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62D74F" w14:textId="77777777" w:rsidR="001C6EA9" w:rsidRPr="004875DD" w:rsidRDefault="001C6EA9" w:rsidP="001C6EA9">
      <w:pPr>
        <w:autoSpaceDE w:val="0"/>
        <w:autoSpaceDN w:val="0"/>
        <w:adjustRightInd w:val="0"/>
        <w:spacing w:after="0" w:line="312" w:lineRule="auto"/>
        <w:jc w:val="center"/>
        <w:rPr>
          <w:rFonts w:ascii="Times New Roman" w:eastAsia="Times New Roman" w:hAnsi="Times New Roman" w:cs="Times New Roman"/>
          <w:bCs/>
          <w:sz w:val="28"/>
          <w:szCs w:val="28"/>
        </w:rPr>
      </w:pPr>
      <w:bookmarkStart w:id="0" w:name="_Toc388458482"/>
      <w:r w:rsidRPr="004875DD">
        <w:rPr>
          <w:rFonts w:ascii="Times New Roman" w:eastAsia="Times New Roman" w:hAnsi="Times New Roman" w:cs="Times New Roman"/>
          <w:bCs/>
          <w:sz w:val="28"/>
          <w:szCs w:val="28"/>
        </w:rPr>
        <w:t>BỘ GIÁO DỤC VÀ ĐÀO TẠO</w:t>
      </w:r>
    </w:p>
    <w:p w14:paraId="17EA9D16" w14:textId="77777777" w:rsidR="001C6EA9" w:rsidRPr="004875DD" w:rsidRDefault="001C6EA9" w:rsidP="001C6EA9">
      <w:pPr>
        <w:autoSpaceDE w:val="0"/>
        <w:autoSpaceDN w:val="0"/>
        <w:adjustRightInd w:val="0"/>
        <w:spacing w:after="0" w:line="312" w:lineRule="auto"/>
        <w:jc w:val="center"/>
        <w:rPr>
          <w:rFonts w:ascii="Times New Roman" w:eastAsia="Times New Roman" w:hAnsi="Times New Roman" w:cs="Times New Roman"/>
          <w:b/>
          <w:bCs/>
          <w:sz w:val="28"/>
          <w:szCs w:val="28"/>
        </w:rPr>
      </w:pPr>
      <w:r w:rsidRPr="004875DD">
        <w:rPr>
          <w:rFonts w:ascii="Times New Roman" w:eastAsia="Times New Roman" w:hAnsi="Times New Roman" w:cs="Times New Roman"/>
          <w:b/>
          <w:bCs/>
          <w:sz w:val="28"/>
          <w:szCs w:val="28"/>
        </w:rPr>
        <w:t>HỌC VIỆN QUẢN LÝ GIÁO DỤC</w:t>
      </w:r>
    </w:p>
    <w:p w14:paraId="1E990EFD" w14:textId="77777777" w:rsidR="001C6EA9" w:rsidRPr="004875DD" w:rsidRDefault="001C6EA9" w:rsidP="001C6EA9">
      <w:pPr>
        <w:spacing w:after="0" w:line="312" w:lineRule="auto"/>
        <w:jc w:val="center"/>
        <w:rPr>
          <w:rFonts w:ascii="Times New Roman" w:eastAsia="Times New Roman" w:hAnsi="Times New Roman" w:cs="Times New Roman"/>
          <w:b/>
          <w:sz w:val="28"/>
          <w:szCs w:val="28"/>
          <w:lang w:val="en-US"/>
        </w:rPr>
      </w:pPr>
      <w:r w:rsidRPr="004875DD">
        <w:rPr>
          <w:rFonts w:ascii="Times New Roman" w:eastAsia="Times New Roman" w:hAnsi="Times New Roman" w:cs="Times New Roman"/>
          <w:sz w:val="28"/>
          <w:szCs w:val="28"/>
          <w:lang w:val="en-US"/>
        </w:rPr>
        <w:t>-----</w:t>
      </w:r>
      <w:r w:rsidRPr="004875DD">
        <w:rPr>
          <w:rFonts w:ascii="Times New Roman" w:eastAsia="Times New Roman" w:hAnsi="Times New Roman" w:cs="Times New Roman"/>
          <w:sz w:val="28"/>
          <w:szCs w:val="28"/>
          <w:lang w:val="en-US"/>
        </w:rPr>
        <w:sym w:font="Wingdings" w:char="F09B"/>
      </w:r>
      <w:r w:rsidRPr="004875DD">
        <w:rPr>
          <w:rFonts w:ascii="Times New Roman" w:eastAsia="Times New Roman" w:hAnsi="Times New Roman" w:cs="Times New Roman"/>
          <w:sz w:val="28"/>
          <w:szCs w:val="28"/>
          <w:lang w:val="en-US"/>
        </w:rPr>
        <w:sym w:font="Wingdings" w:char="F026"/>
      </w:r>
      <w:r w:rsidRPr="004875DD">
        <w:rPr>
          <w:rFonts w:ascii="Times New Roman" w:eastAsia="Times New Roman" w:hAnsi="Times New Roman" w:cs="Times New Roman"/>
          <w:sz w:val="28"/>
          <w:szCs w:val="28"/>
          <w:lang w:val="en-US"/>
        </w:rPr>
        <w:sym w:font="Wingdings" w:char="F09A"/>
      </w:r>
      <w:r w:rsidRPr="004875DD">
        <w:rPr>
          <w:rFonts w:ascii="Times New Roman" w:eastAsia="Times New Roman" w:hAnsi="Times New Roman" w:cs="Times New Roman"/>
          <w:sz w:val="28"/>
          <w:szCs w:val="28"/>
          <w:lang w:val="en-US"/>
        </w:rPr>
        <w:t>-----</w:t>
      </w:r>
    </w:p>
    <w:p w14:paraId="70E0CA03" w14:textId="77777777" w:rsidR="001C6EA9" w:rsidRPr="004875DD" w:rsidRDefault="001C6EA9" w:rsidP="001C6EA9">
      <w:pPr>
        <w:autoSpaceDE w:val="0"/>
        <w:autoSpaceDN w:val="0"/>
        <w:adjustRightInd w:val="0"/>
        <w:spacing w:after="0" w:line="360" w:lineRule="auto"/>
        <w:jc w:val="center"/>
        <w:rPr>
          <w:rFonts w:ascii="Times New Roman" w:eastAsia="Times New Roman" w:hAnsi="Times New Roman" w:cs="Times New Roman"/>
          <w:b/>
          <w:sz w:val="28"/>
          <w:szCs w:val="28"/>
        </w:rPr>
      </w:pPr>
    </w:p>
    <w:p w14:paraId="7AB2C794" w14:textId="77777777" w:rsidR="001C6EA9" w:rsidRPr="004875DD" w:rsidRDefault="001C6EA9" w:rsidP="001C6EA9">
      <w:pPr>
        <w:autoSpaceDE w:val="0"/>
        <w:autoSpaceDN w:val="0"/>
        <w:adjustRightInd w:val="0"/>
        <w:spacing w:after="0" w:line="360" w:lineRule="auto"/>
        <w:jc w:val="center"/>
        <w:rPr>
          <w:rFonts w:ascii="Times New Roman" w:eastAsia="Times New Roman" w:hAnsi="Times New Roman" w:cs="Times New Roman"/>
          <w:b/>
          <w:sz w:val="44"/>
          <w:szCs w:val="28"/>
        </w:rPr>
      </w:pPr>
    </w:p>
    <w:p w14:paraId="379F6796" w14:textId="77777777" w:rsidR="001C6EA9" w:rsidRPr="004875DD" w:rsidRDefault="001C6EA9" w:rsidP="001C6EA9">
      <w:pPr>
        <w:autoSpaceDE w:val="0"/>
        <w:autoSpaceDN w:val="0"/>
        <w:adjustRightInd w:val="0"/>
        <w:spacing w:after="0" w:line="360" w:lineRule="auto"/>
        <w:rPr>
          <w:rFonts w:ascii="Times New Roman" w:eastAsia="Times New Roman" w:hAnsi="Times New Roman" w:cs="Times New Roman"/>
          <w:b/>
          <w:sz w:val="2"/>
          <w:szCs w:val="28"/>
        </w:rPr>
      </w:pPr>
    </w:p>
    <w:p w14:paraId="7955B1D7" w14:textId="77777777" w:rsidR="001C6EA9" w:rsidRPr="004875DD" w:rsidRDefault="001C6EA9" w:rsidP="001C6EA9">
      <w:pPr>
        <w:autoSpaceDE w:val="0"/>
        <w:autoSpaceDN w:val="0"/>
        <w:adjustRightInd w:val="0"/>
        <w:spacing w:after="0" w:line="360" w:lineRule="auto"/>
        <w:rPr>
          <w:rFonts w:ascii="Times New Roman" w:eastAsia="Times New Roman" w:hAnsi="Times New Roman" w:cs="Times New Roman"/>
          <w:b/>
          <w:sz w:val="16"/>
          <w:szCs w:val="28"/>
        </w:rPr>
      </w:pPr>
    </w:p>
    <w:p w14:paraId="679488D4" w14:textId="77777777" w:rsidR="001C6EA9" w:rsidRPr="004875DD" w:rsidRDefault="001C6EA9" w:rsidP="001C6EA9">
      <w:pPr>
        <w:autoSpaceDE w:val="0"/>
        <w:autoSpaceDN w:val="0"/>
        <w:adjustRightInd w:val="0"/>
        <w:spacing w:after="0" w:line="360" w:lineRule="auto"/>
        <w:jc w:val="center"/>
        <w:rPr>
          <w:rFonts w:ascii="Times New Roman" w:eastAsia="Times New Roman" w:hAnsi="Times New Roman" w:cs="Times New Roman"/>
          <w:b/>
          <w:sz w:val="34"/>
          <w:szCs w:val="32"/>
        </w:rPr>
      </w:pPr>
      <w:r w:rsidRPr="004875DD">
        <w:rPr>
          <w:rFonts w:ascii="Times New Roman" w:eastAsia="Times New Roman" w:hAnsi="Times New Roman" w:cs="Times New Roman"/>
          <w:b/>
          <w:sz w:val="34"/>
          <w:szCs w:val="32"/>
        </w:rPr>
        <w:t>HOÀNG THỊ THOA</w:t>
      </w:r>
    </w:p>
    <w:p w14:paraId="48521371" w14:textId="77777777" w:rsidR="001C6EA9" w:rsidRPr="004875DD" w:rsidRDefault="001C6EA9" w:rsidP="001C6EA9">
      <w:pPr>
        <w:tabs>
          <w:tab w:val="left" w:pos="1575"/>
        </w:tabs>
        <w:spacing w:after="0" w:line="360" w:lineRule="auto"/>
        <w:rPr>
          <w:rFonts w:ascii="Times New Roman" w:eastAsia="Times New Roman" w:hAnsi="Times New Roman" w:cs="Times New Roman"/>
          <w:b/>
          <w:szCs w:val="36"/>
        </w:rPr>
      </w:pPr>
    </w:p>
    <w:p w14:paraId="0FC0BB82" w14:textId="77777777" w:rsidR="001C6EA9" w:rsidRPr="004875DD" w:rsidRDefault="001C6EA9" w:rsidP="001C6EA9">
      <w:pPr>
        <w:tabs>
          <w:tab w:val="left" w:pos="1575"/>
        </w:tabs>
        <w:spacing w:after="0" w:line="360" w:lineRule="auto"/>
        <w:jc w:val="center"/>
        <w:rPr>
          <w:rFonts w:ascii="Times New Roman" w:eastAsia="Times New Roman" w:hAnsi="Times New Roman" w:cs="Times New Roman"/>
          <w:b/>
          <w:szCs w:val="36"/>
        </w:rPr>
      </w:pPr>
    </w:p>
    <w:p w14:paraId="6FE61B74" w14:textId="77777777" w:rsidR="001C6EA9" w:rsidRPr="004875DD" w:rsidRDefault="001C6EA9" w:rsidP="001C6EA9">
      <w:pPr>
        <w:tabs>
          <w:tab w:val="left" w:pos="1575"/>
        </w:tabs>
        <w:spacing w:after="0" w:line="360" w:lineRule="auto"/>
        <w:jc w:val="center"/>
        <w:rPr>
          <w:rFonts w:ascii="Times New Roman" w:eastAsia="Times New Roman" w:hAnsi="Times New Roman" w:cs="Times New Roman"/>
          <w:b/>
          <w:sz w:val="36"/>
          <w:szCs w:val="36"/>
        </w:rPr>
      </w:pPr>
    </w:p>
    <w:p w14:paraId="69B817F1" w14:textId="77777777" w:rsidR="001C6EA9" w:rsidRPr="004875DD" w:rsidRDefault="001C6EA9" w:rsidP="001C6EA9">
      <w:pPr>
        <w:tabs>
          <w:tab w:val="left" w:pos="1575"/>
        </w:tabs>
        <w:spacing w:after="0" w:line="288" w:lineRule="auto"/>
        <w:jc w:val="center"/>
        <w:rPr>
          <w:rFonts w:ascii="UTM HelvetIns" w:eastAsia="Times New Roman" w:hAnsi="UTM HelvetIns" w:cs="Times New Roman"/>
          <w:sz w:val="36"/>
          <w:szCs w:val="36"/>
        </w:rPr>
      </w:pPr>
      <w:r w:rsidRPr="004875DD">
        <w:rPr>
          <w:rFonts w:ascii="UTM HelvetIns" w:eastAsia="Times New Roman" w:hAnsi="UTM HelvetIns" w:cs="Times New Roman"/>
          <w:sz w:val="36"/>
          <w:szCs w:val="36"/>
        </w:rPr>
        <w:t xml:space="preserve">PHÁT TRIỂN ĐỘI NGŨ GIẢNG VIÊN NHÓM NGÀNH THỦY SẢN </w:t>
      </w:r>
    </w:p>
    <w:p w14:paraId="567B5A7B" w14:textId="77777777" w:rsidR="001C6EA9" w:rsidRPr="004875DD" w:rsidRDefault="001C6EA9" w:rsidP="001C6EA9">
      <w:pPr>
        <w:tabs>
          <w:tab w:val="left" w:pos="1575"/>
        </w:tabs>
        <w:spacing w:after="0" w:line="288" w:lineRule="auto"/>
        <w:jc w:val="center"/>
        <w:rPr>
          <w:rFonts w:ascii="UTM HelvetIns" w:eastAsia="Times New Roman" w:hAnsi="UTM HelvetIns" w:cs="Times New Roman"/>
          <w:sz w:val="36"/>
          <w:szCs w:val="36"/>
        </w:rPr>
      </w:pPr>
      <w:r w:rsidRPr="004875DD">
        <w:rPr>
          <w:rFonts w:ascii="UTM HelvetIns" w:eastAsia="Times New Roman" w:hAnsi="UTM HelvetIns" w:cs="Times New Roman"/>
          <w:sz w:val="36"/>
          <w:szCs w:val="36"/>
        </w:rPr>
        <w:t xml:space="preserve">THEO TIẾP CẬN NĂNG LỰC Ở CÁC TRƯỜNG CAO ĐẲNG </w:t>
      </w:r>
    </w:p>
    <w:p w14:paraId="554B0A08" w14:textId="77777777" w:rsidR="001C6EA9" w:rsidRPr="004875DD" w:rsidRDefault="001C6EA9" w:rsidP="001C6EA9">
      <w:pPr>
        <w:tabs>
          <w:tab w:val="left" w:pos="1575"/>
        </w:tabs>
        <w:spacing w:after="0" w:line="288" w:lineRule="auto"/>
        <w:jc w:val="center"/>
        <w:rPr>
          <w:rFonts w:ascii="UTM HelvetIns" w:eastAsia="Times New Roman" w:hAnsi="UTM HelvetIns" w:cs="Times New Roman"/>
          <w:sz w:val="36"/>
          <w:szCs w:val="36"/>
          <w:lang w:val="en-US"/>
        </w:rPr>
      </w:pPr>
      <w:r w:rsidRPr="004875DD">
        <w:rPr>
          <w:rFonts w:ascii="UTM HelvetIns" w:eastAsia="Times New Roman" w:hAnsi="UTM HelvetIns" w:cs="Times New Roman"/>
          <w:sz w:val="36"/>
          <w:szCs w:val="36"/>
        </w:rPr>
        <w:t>TRONG BỐI CẢNH HIỆN NAY</w:t>
      </w:r>
    </w:p>
    <w:p w14:paraId="3ACCBD95" w14:textId="77777777" w:rsidR="001C6EA9" w:rsidRPr="004875DD" w:rsidRDefault="001C6EA9" w:rsidP="001C6EA9">
      <w:pPr>
        <w:tabs>
          <w:tab w:val="left" w:pos="1575"/>
        </w:tabs>
        <w:spacing w:after="0" w:line="360" w:lineRule="auto"/>
        <w:jc w:val="center"/>
        <w:rPr>
          <w:rFonts w:ascii="Times New Roman" w:eastAsia="Times New Roman" w:hAnsi="Times New Roman" w:cs="Times New Roman"/>
          <w:b/>
          <w:w w:val="110"/>
          <w:sz w:val="28"/>
          <w:szCs w:val="28"/>
          <w:lang w:val="en-US"/>
        </w:rPr>
      </w:pPr>
    </w:p>
    <w:p w14:paraId="5B91CD73" w14:textId="77777777" w:rsidR="001C6EA9" w:rsidRPr="004875DD" w:rsidRDefault="001C6EA9" w:rsidP="001C6EA9">
      <w:pPr>
        <w:tabs>
          <w:tab w:val="left" w:pos="1575"/>
        </w:tabs>
        <w:spacing w:after="0" w:line="360" w:lineRule="auto"/>
        <w:jc w:val="center"/>
        <w:rPr>
          <w:rFonts w:ascii="Times New Roman" w:eastAsia="Times New Roman" w:hAnsi="Times New Roman" w:cs="Times New Roman"/>
          <w:b/>
          <w:w w:val="110"/>
          <w:sz w:val="28"/>
          <w:szCs w:val="28"/>
          <w:lang w:val="en-US"/>
        </w:rPr>
      </w:pPr>
    </w:p>
    <w:p w14:paraId="0383AA32" w14:textId="77777777" w:rsidR="001C6EA9" w:rsidRPr="004875DD" w:rsidRDefault="001C6EA9" w:rsidP="001C6EA9">
      <w:pPr>
        <w:tabs>
          <w:tab w:val="left" w:pos="1575"/>
        </w:tabs>
        <w:spacing w:after="0" w:line="360" w:lineRule="auto"/>
        <w:jc w:val="center"/>
        <w:rPr>
          <w:rFonts w:ascii="Times New Roman" w:eastAsia="Times New Roman" w:hAnsi="Times New Roman" w:cs="Times New Roman"/>
          <w:b/>
          <w:w w:val="110"/>
          <w:sz w:val="28"/>
          <w:szCs w:val="28"/>
          <w:lang w:val="en-US"/>
        </w:rPr>
      </w:pPr>
    </w:p>
    <w:p w14:paraId="6D24E57A" w14:textId="77777777" w:rsidR="001C6EA9" w:rsidRPr="004875DD" w:rsidRDefault="001C6EA9" w:rsidP="001C6EA9">
      <w:pPr>
        <w:autoSpaceDE w:val="0"/>
        <w:autoSpaceDN w:val="0"/>
        <w:adjustRightInd w:val="0"/>
        <w:spacing w:after="0" w:line="360" w:lineRule="auto"/>
        <w:jc w:val="center"/>
        <w:rPr>
          <w:rFonts w:ascii="Times New Roman" w:eastAsia="Times New Roman" w:hAnsi="Times New Roman" w:cs="Times New Roman"/>
          <w:b/>
          <w:sz w:val="32"/>
          <w:szCs w:val="32"/>
        </w:rPr>
      </w:pPr>
      <w:r w:rsidRPr="004875DD">
        <w:rPr>
          <w:rFonts w:ascii="Times New Roman" w:hAnsi="Times New Roman" w:cs="Times New Roman"/>
          <w:b/>
          <w:sz w:val="32"/>
          <w:szCs w:val="32"/>
        </w:rPr>
        <w:t>LUẬN ÁN TIẾN SĨ QUẢN LÝ GIÁO DỤC</w:t>
      </w:r>
    </w:p>
    <w:p w14:paraId="3B8464B1" w14:textId="77777777" w:rsidR="001C6EA9" w:rsidRPr="004875DD" w:rsidRDefault="001C6EA9" w:rsidP="001C6EA9">
      <w:pPr>
        <w:tabs>
          <w:tab w:val="left" w:pos="1575"/>
        </w:tabs>
        <w:spacing w:after="0" w:line="360" w:lineRule="auto"/>
        <w:jc w:val="center"/>
        <w:rPr>
          <w:rFonts w:ascii="Times New Roman" w:eastAsia="Times New Roman" w:hAnsi="Times New Roman" w:cs="Times New Roman"/>
          <w:b/>
          <w:w w:val="110"/>
          <w:sz w:val="46"/>
          <w:szCs w:val="46"/>
          <w:lang w:val="en-US"/>
        </w:rPr>
      </w:pPr>
    </w:p>
    <w:p w14:paraId="6117BF61" w14:textId="77777777" w:rsidR="001C6EA9" w:rsidRPr="004875DD" w:rsidRDefault="001C6EA9" w:rsidP="001C6EA9">
      <w:pPr>
        <w:tabs>
          <w:tab w:val="left" w:pos="1575"/>
        </w:tabs>
        <w:spacing w:after="0" w:line="360" w:lineRule="auto"/>
        <w:jc w:val="center"/>
        <w:rPr>
          <w:rFonts w:ascii="Times New Roman" w:eastAsia="Times New Roman" w:hAnsi="Times New Roman" w:cs="Times New Roman"/>
          <w:sz w:val="28"/>
          <w:szCs w:val="28"/>
          <w:lang w:val="en-US"/>
        </w:rPr>
      </w:pPr>
    </w:p>
    <w:p w14:paraId="6715C759" w14:textId="77777777" w:rsidR="001C6EA9" w:rsidRPr="004875DD" w:rsidRDefault="001C6EA9" w:rsidP="001C6EA9">
      <w:pPr>
        <w:autoSpaceDE w:val="0"/>
        <w:autoSpaceDN w:val="0"/>
        <w:adjustRightInd w:val="0"/>
        <w:spacing w:after="0" w:line="360" w:lineRule="auto"/>
        <w:jc w:val="center"/>
        <w:rPr>
          <w:rFonts w:ascii="Times New Roman" w:eastAsia="Times New Roman" w:hAnsi="Times New Roman" w:cs="Times New Roman"/>
          <w:b/>
          <w:sz w:val="28"/>
          <w:szCs w:val="28"/>
        </w:rPr>
      </w:pPr>
    </w:p>
    <w:p w14:paraId="498D9CBD" w14:textId="77777777" w:rsidR="001C6EA9" w:rsidRPr="004875DD" w:rsidRDefault="001C6EA9" w:rsidP="001C6EA9">
      <w:pPr>
        <w:autoSpaceDE w:val="0"/>
        <w:autoSpaceDN w:val="0"/>
        <w:adjustRightInd w:val="0"/>
        <w:spacing w:after="0" w:line="360" w:lineRule="auto"/>
        <w:jc w:val="center"/>
        <w:rPr>
          <w:rFonts w:ascii="Times New Roman" w:eastAsia="Times New Roman" w:hAnsi="Times New Roman" w:cs="Times New Roman"/>
          <w:b/>
          <w:bCs/>
          <w:sz w:val="28"/>
          <w:szCs w:val="28"/>
          <w:lang w:val="en-US"/>
        </w:rPr>
      </w:pPr>
    </w:p>
    <w:p w14:paraId="58C2DEB8" w14:textId="77777777" w:rsidR="001C6EA9" w:rsidRPr="004875DD" w:rsidRDefault="001C6EA9" w:rsidP="001C6EA9">
      <w:pPr>
        <w:autoSpaceDE w:val="0"/>
        <w:autoSpaceDN w:val="0"/>
        <w:adjustRightInd w:val="0"/>
        <w:spacing w:after="0" w:line="360" w:lineRule="auto"/>
        <w:jc w:val="center"/>
        <w:rPr>
          <w:rFonts w:ascii="Times New Roman" w:eastAsia="Times New Roman" w:hAnsi="Times New Roman" w:cs="Times New Roman"/>
          <w:b/>
          <w:bCs/>
          <w:sz w:val="28"/>
          <w:szCs w:val="28"/>
          <w:lang w:val="en-US"/>
        </w:rPr>
      </w:pPr>
    </w:p>
    <w:p w14:paraId="46E70D70" w14:textId="77777777" w:rsidR="001C6EA9" w:rsidRPr="004875DD" w:rsidRDefault="001C6EA9" w:rsidP="001C6EA9">
      <w:pPr>
        <w:autoSpaceDE w:val="0"/>
        <w:autoSpaceDN w:val="0"/>
        <w:adjustRightInd w:val="0"/>
        <w:spacing w:after="0" w:line="360" w:lineRule="auto"/>
        <w:jc w:val="center"/>
        <w:rPr>
          <w:rFonts w:ascii="Times New Roman" w:eastAsia="Times New Roman" w:hAnsi="Times New Roman" w:cs="Times New Roman"/>
          <w:b/>
          <w:bCs/>
          <w:sz w:val="60"/>
          <w:szCs w:val="28"/>
          <w:lang w:val="en-US"/>
        </w:rPr>
      </w:pPr>
    </w:p>
    <w:p w14:paraId="28FB5E4D" w14:textId="1E8B933C" w:rsidR="001C6EA9" w:rsidRPr="004875DD" w:rsidRDefault="00090B43" w:rsidP="001C6EA9">
      <w:pPr>
        <w:autoSpaceDE w:val="0"/>
        <w:autoSpaceDN w:val="0"/>
        <w:adjustRightInd w:val="0"/>
        <w:spacing w:after="0" w:line="360" w:lineRule="auto"/>
        <w:jc w:val="center"/>
        <w:rPr>
          <w:rFonts w:ascii="Times New Roman" w:eastAsia="Times New Roman" w:hAnsi="Times New Roman" w:cs="Times New Roman"/>
          <w:bCs/>
          <w:sz w:val="28"/>
          <w:szCs w:val="28"/>
        </w:rPr>
        <w:sectPr w:rsidR="001C6EA9" w:rsidRPr="004875DD" w:rsidSect="00D961FF">
          <w:headerReference w:type="even" r:id="rId9"/>
          <w:footerReference w:type="even" r:id="rId10"/>
          <w:pgSz w:w="11907" w:h="16834" w:code="9"/>
          <w:pgMar w:top="1985" w:right="1134" w:bottom="1701" w:left="1985" w:header="284" w:footer="567" w:gutter="0"/>
          <w:pgBorders w:display="firstPage">
            <w:top w:val="twistedLines1" w:sz="18" w:space="1" w:color="auto"/>
            <w:left w:val="twistedLines1" w:sz="18" w:space="4" w:color="auto"/>
            <w:bottom w:val="twistedLines1" w:sz="18" w:space="1" w:color="auto"/>
            <w:right w:val="twistedLines1" w:sz="18" w:space="4" w:color="auto"/>
          </w:pgBorders>
          <w:pgNumType w:start="0"/>
          <w:cols w:space="720"/>
          <w:docGrid w:linePitch="360"/>
        </w:sectPr>
      </w:pPr>
      <w:r w:rsidRPr="004875DD">
        <w:rPr>
          <w:rFonts w:ascii="Times New Roman" w:eastAsia="Times New Roman" w:hAnsi="Times New Roman" w:cs="Times New Roman"/>
          <w:b/>
          <w:bCs/>
          <w:sz w:val="28"/>
          <w:szCs w:val="28"/>
          <w:lang w:val="en-US"/>
        </w:rPr>
        <w:t>HÀ NỘI - 2025</w:t>
      </w:r>
      <w:r w:rsidR="001C6EA9" w:rsidRPr="004875DD">
        <w:rPr>
          <w:rFonts w:ascii="Times New Roman" w:eastAsia="Times New Roman" w:hAnsi="Times New Roman" w:cs="Times New Roman"/>
          <w:bCs/>
          <w:sz w:val="28"/>
          <w:szCs w:val="28"/>
        </w:rPr>
        <w:br w:type="page"/>
      </w:r>
    </w:p>
    <w:p w14:paraId="4E5D76EE" w14:textId="77777777" w:rsidR="001C6EA9" w:rsidRPr="004875DD" w:rsidRDefault="001C6EA9" w:rsidP="001C6EA9">
      <w:pPr>
        <w:autoSpaceDE w:val="0"/>
        <w:autoSpaceDN w:val="0"/>
        <w:adjustRightInd w:val="0"/>
        <w:spacing w:after="0" w:line="312" w:lineRule="auto"/>
        <w:jc w:val="center"/>
        <w:rPr>
          <w:rFonts w:ascii="Times New Roman" w:eastAsia="Times New Roman" w:hAnsi="Times New Roman" w:cs="Times New Roman"/>
          <w:bCs/>
          <w:sz w:val="28"/>
          <w:szCs w:val="28"/>
        </w:rPr>
      </w:pPr>
      <w:r w:rsidRPr="004875DD">
        <w:rPr>
          <w:rFonts w:ascii="Times New Roman" w:eastAsia="Times New Roman" w:hAnsi="Times New Roman" w:cs="Times New Roman"/>
          <w:bCs/>
          <w:sz w:val="28"/>
          <w:szCs w:val="28"/>
        </w:rPr>
        <w:lastRenderedPageBreak/>
        <w:t>BỘ GIÁO DỤC VÀ ĐÀO TẠO</w:t>
      </w:r>
    </w:p>
    <w:p w14:paraId="72A862D2" w14:textId="77777777" w:rsidR="001C6EA9" w:rsidRPr="004875DD" w:rsidRDefault="001C6EA9" w:rsidP="001C6EA9">
      <w:pPr>
        <w:autoSpaceDE w:val="0"/>
        <w:autoSpaceDN w:val="0"/>
        <w:adjustRightInd w:val="0"/>
        <w:spacing w:after="0" w:line="312" w:lineRule="auto"/>
        <w:jc w:val="center"/>
        <w:rPr>
          <w:rFonts w:ascii="Times New Roman" w:eastAsia="Times New Roman" w:hAnsi="Times New Roman" w:cs="Times New Roman"/>
          <w:b/>
          <w:bCs/>
          <w:sz w:val="28"/>
          <w:szCs w:val="28"/>
        </w:rPr>
      </w:pPr>
      <w:r w:rsidRPr="004875DD">
        <w:rPr>
          <w:rFonts w:ascii="Times New Roman" w:eastAsia="Times New Roman" w:hAnsi="Times New Roman" w:cs="Times New Roman"/>
          <w:b/>
          <w:bCs/>
          <w:sz w:val="28"/>
          <w:szCs w:val="28"/>
        </w:rPr>
        <w:t>HỌC VIỆN QUẢN LÝ GIÁO DỤC</w:t>
      </w:r>
    </w:p>
    <w:p w14:paraId="40E414BD" w14:textId="77777777" w:rsidR="001C6EA9" w:rsidRPr="004875DD" w:rsidRDefault="001C6EA9" w:rsidP="001C6EA9">
      <w:pPr>
        <w:spacing w:after="0" w:line="312" w:lineRule="auto"/>
        <w:jc w:val="center"/>
        <w:rPr>
          <w:rFonts w:ascii="Times New Roman" w:eastAsia="Times New Roman" w:hAnsi="Times New Roman" w:cs="Times New Roman"/>
          <w:b/>
          <w:sz w:val="28"/>
          <w:szCs w:val="28"/>
          <w:lang w:val="en-US"/>
        </w:rPr>
      </w:pPr>
      <w:r w:rsidRPr="004875DD">
        <w:rPr>
          <w:rFonts w:ascii="Times New Roman" w:eastAsia="Times New Roman" w:hAnsi="Times New Roman" w:cs="Times New Roman"/>
          <w:sz w:val="28"/>
          <w:szCs w:val="28"/>
          <w:lang w:val="en-US"/>
        </w:rPr>
        <w:t>-----</w:t>
      </w:r>
      <w:r w:rsidRPr="004875DD">
        <w:rPr>
          <w:rFonts w:ascii="Times New Roman" w:eastAsia="Times New Roman" w:hAnsi="Times New Roman" w:cs="Times New Roman"/>
          <w:sz w:val="28"/>
          <w:szCs w:val="28"/>
          <w:lang w:val="en-US"/>
        </w:rPr>
        <w:sym w:font="Wingdings" w:char="F09B"/>
      </w:r>
      <w:r w:rsidRPr="004875DD">
        <w:rPr>
          <w:rFonts w:ascii="Times New Roman" w:eastAsia="Times New Roman" w:hAnsi="Times New Roman" w:cs="Times New Roman"/>
          <w:sz w:val="28"/>
          <w:szCs w:val="28"/>
          <w:lang w:val="en-US"/>
        </w:rPr>
        <w:sym w:font="Wingdings" w:char="F026"/>
      </w:r>
      <w:r w:rsidRPr="004875DD">
        <w:rPr>
          <w:rFonts w:ascii="Times New Roman" w:eastAsia="Times New Roman" w:hAnsi="Times New Roman" w:cs="Times New Roman"/>
          <w:sz w:val="28"/>
          <w:szCs w:val="28"/>
          <w:lang w:val="en-US"/>
        </w:rPr>
        <w:sym w:font="Wingdings" w:char="F09A"/>
      </w:r>
      <w:r w:rsidRPr="004875DD">
        <w:rPr>
          <w:rFonts w:ascii="Times New Roman" w:eastAsia="Times New Roman" w:hAnsi="Times New Roman" w:cs="Times New Roman"/>
          <w:sz w:val="28"/>
          <w:szCs w:val="28"/>
          <w:lang w:val="en-US"/>
        </w:rPr>
        <w:t>-----</w:t>
      </w:r>
    </w:p>
    <w:p w14:paraId="08FC79A5" w14:textId="77777777" w:rsidR="001C6EA9" w:rsidRPr="004875DD" w:rsidRDefault="001C6EA9" w:rsidP="001C6EA9">
      <w:pPr>
        <w:autoSpaceDE w:val="0"/>
        <w:autoSpaceDN w:val="0"/>
        <w:adjustRightInd w:val="0"/>
        <w:spacing w:after="0" w:line="360" w:lineRule="auto"/>
        <w:rPr>
          <w:rFonts w:ascii="Times New Roman" w:eastAsia="Times New Roman" w:hAnsi="Times New Roman" w:cs="Times New Roman"/>
          <w:b/>
          <w:sz w:val="28"/>
          <w:szCs w:val="28"/>
        </w:rPr>
      </w:pPr>
    </w:p>
    <w:p w14:paraId="58D36065" w14:textId="77777777" w:rsidR="001C6EA9" w:rsidRPr="004875DD" w:rsidRDefault="001C6EA9" w:rsidP="001C6EA9">
      <w:pPr>
        <w:autoSpaceDE w:val="0"/>
        <w:autoSpaceDN w:val="0"/>
        <w:adjustRightInd w:val="0"/>
        <w:spacing w:after="0" w:line="360" w:lineRule="auto"/>
        <w:rPr>
          <w:rFonts w:ascii="Times New Roman" w:eastAsia="Times New Roman" w:hAnsi="Times New Roman" w:cs="Times New Roman"/>
          <w:b/>
          <w:sz w:val="44"/>
          <w:szCs w:val="28"/>
        </w:rPr>
      </w:pPr>
    </w:p>
    <w:p w14:paraId="4025D809" w14:textId="77777777" w:rsidR="001C6EA9" w:rsidRPr="004875DD" w:rsidRDefault="001C6EA9" w:rsidP="001C6EA9">
      <w:pPr>
        <w:autoSpaceDE w:val="0"/>
        <w:autoSpaceDN w:val="0"/>
        <w:adjustRightInd w:val="0"/>
        <w:spacing w:after="0" w:line="360" w:lineRule="auto"/>
        <w:jc w:val="center"/>
        <w:rPr>
          <w:rFonts w:ascii="Times New Roman" w:eastAsia="Times New Roman" w:hAnsi="Times New Roman" w:cs="Times New Roman"/>
          <w:b/>
          <w:sz w:val="32"/>
          <w:szCs w:val="32"/>
        </w:rPr>
      </w:pPr>
      <w:r w:rsidRPr="004875DD">
        <w:rPr>
          <w:rFonts w:ascii="Times New Roman" w:eastAsia="Times New Roman" w:hAnsi="Times New Roman" w:cs="Times New Roman"/>
          <w:b/>
          <w:sz w:val="32"/>
          <w:szCs w:val="32"/>
        </w:rPr>
        <w:t>HOÀNG THỊ THOA</w:t>
      </w:r>
    </w:p>
    <w:p w14:paraId="06DDA6D7" w14:textId="77777777" w:rsidR="001C6EA9" w:rsidRPr="004875DD" w:rsidRDefault="001C6EA9" w:rsidP="001C6EA9">
      <w:pPr>
        <w:autoSpaceDE w:val="0"/>
        <w:autoSpaceDN w:val="0"/>
        <w:adjustRightInd w:val="0"/>
        <w:spacing w:after="0" w:line="240" w:lineRule="auto"/>
        <w:jc w:val="center"/>
        <w:rPr>
          <w:rFonts w:ascii="Times New Roman" w:eastAsia="Times New Roman" w:hAnsi="Times New Roman" w:cs="Times New Roman"/>
          <w:b/>
          <w:sz w:val="32"/>
          <w:szCs w:val="32"/>
        </w:rPr>
      </w:pPr>
    </w:p>
    <w:p w14:paraId="00564A38" w14:textId="77777777" w:rsidR="001C6EA9" w:rsidRPr="004875DD" w:rsidRDefault="001C6EA9" w:rsidP="001C6EA9">
      <w:pPr>
        <w:autoSpaceDE w:val="0"/>
        <w:autoSpaceDN w:val="0"/>
        <w:adjustRightInd w:val="0"/>
        <w:spacing w:after="0" w:line="360" w:lineRule="auto"/>
        <w:jc w:val="center"/>
        <w:rPr>
          <w:rFonts w:ascii="Times New Roman" w:eastAsia="Times New Roman" w:hAnsi="Times New Roman" w:cs="Times New Roman"/>
          <w:b/>
          <w:sz w:val="42"/>
          <w:szCs w:val="32"/>
        </w:rPr>
      </w:pPr>
    </w:p>
    <w:p w14:paraId="0969FE18" w14:textId="77777777" w:rsidR="001C6EA9" w:rsidRPr="004875DD" w:rsidRDefault="001C6EA9" w:rsidP="001C6EA9">
      <w:pPr>
        <w:tabs>
          <w:tab w:val="left" w:pos="1575"/>
        </w:tabs>
        <w:spacing w:after="0" w:line="288" w:lineRule="auto"/>
        <w:jc w:val="center"/>
        <w:rPr>
          <w:rFonts w:ascii="UTM HelvetIns" w:eastAsia="Times New Roman" w:hAnsi="UTM HelvetIns" w:cs="Times New Roman"/>
          <w:sz w:val="36"/>
          <w:szCs w:val="36"/>
        </w:rPr>
      </w:pPr>
      <w:r w:rsidRPr="004875DD">
        <w:rPr>
          <w:rFonts w:ascii="UTM HelvetIns" w:eastAsia="Times New Roman" w:hAnsi="UTM HelvetIns" w:cs="Times New Roman"/>
          <w:sz w:val="36"/>
          <w:szCs w:val="36"/>
        </w:rPr>
        <w:t xml:space="preserve">PHÁT TRIỂN ĐỘI NGŨ GIẢNG VIÊN NHÓM NGÀNH THỦY SẢN </w:t>
      </w:r>
    </w:p>
    <w:p w14:paraId="42459797" w14:textId="77777777" w:rsidR="001C6EA9" w:rsidRPr="004875DD" w:rsidRDefault="001C6EA9" w:rsidP="001C6EA9">
      <w:pPr>
        <w:tabs>
          <w:tab w:val="left" w:pos="1575"/>
        </w:tabs>
        <w:spacing w:after="0" w:line="288" w:lineRule="auto"/>
        <w:jc w:val="center"/>
        <w:rPr>
          <w:rFonts w:ascii="UTM HelvetIns" w:eastAsia="Times New Roman" w:hAnsi="UTM HelvetIns" w:cs="Times New Roman"/>
          <w:sz w:val="36"/>
          <w:szCs w:val="36"/>
        </w:rPr>
      </w:pPr>
      <w:r w:rsidRPr="004875DD">
        <w:rPr>
          <w:rFonts w:ascii="UTM HelvetIns" w:eastAsia="Times New Roman" w:hAnsi="UTM HelvetIns" w:cs="Times New Roman"/>
          <w:sz w:val="36"/>
          <w:szCs w:val="36"/>
        </w:rPr>
        <w:t xml:space="preserve">THEO TIẾP CẬN NĂNG LỰC Ở CÁC TRƯỜNG CAO ĐẲNG </w:t>
      </w:r>
    </w:p>
    <w:p w14:paraId="02D55EE8" w14:textId="77777777" w:rsidR="001C6EA9" w:rsidRPr="004875DD" w:rsidRDefault="001C6EA9" w:rsidP="001C6EA9">
      <w:pPr>
        <w:tabs>
          <w:tab w:val="left" w:pos="1575"/>
        </w:tabs>
        <w:spacing w:after="0" w:line="288" w:lineRule="auto"/>
        <w:jc w:val="center"/>
        <w:rPr>
          <w:rFonts w:ascii="UTM HelvetIns" w:eastAsia="Times New Roman" w:hAnsi="UTM HelvetIns" w:cs="Times New Roman"/>
          <w:sz w:val="32"/>
          <w:szCs w:val="36"/>
          <w:lang w:val="en-US"/>
        </w:rPr>
      </w:pPr>
      <w:r w:rsidRPr="004875DD">
        <w:rPr>
          <w:rFonts w:ascii="UTM HelvetIns" w:eastAsia="Times New Roman" w:hAnsi="UTM HelvetIns" w:cs="Times New Roman"/>
          <w:sz w:val="36"/>
          <w:szCs w:val="36"/>
        </w:rPr>
        <w:t>TRONG BỐI CẢNH HIỆN NAY</w:t>
      </w:r>
    </w:p>
    <w:p w14:paraId="4EA6936B" w14:textId="77777777" w:rsidR="001C6EA9" w:rsidRPr="004875DD" w:rsidRDefault="001C6EA9" w:rsidP="001C6EA9">
      <w:pPr>
        <w:tabs>
          <w:tab w:val="left" w:pos="1575"/>
        </w:tabs>
        <w:spacing w:after="0" w:line="360" w:lineRule="auto"/>
        <w:jc w:val="center"/>
        <w:rPr>
          <w:rFonts w:ascii="Times New Roman" w:eastAsia="Times New Roman" w:hAnsi="Times New Roman" w:cs="Times New Roman"/>
          <w:b/>
          <w:sz w:val="36"/>
          <w:szCs w:val="36"/>
          <w:lang w:val="en-US"/>
        </w:rPr>
      </w:pPr>
    </w:p>
    <w:p w14:paraId="67723EFF" w14:textId="77777777" w:rsidR="001C6EA9" w:rsidRPr="004875DD" w:rsidRDefault="001C6EA9" w:rsidP="001C6EA9">
      <w:pPr>
        <w:autoSpaceDE w:val="0"/>
        <w:autoSpaceDN w:val="0"/>
        <w:adjustRightInd w:val="0"/>
        <w:spacing w:after="0" w:line="360" w:lineRule="auto"/>
        <w:jc w:val="center"/>
        <w:rPr>
          <w:rFonts w:ascii="Times New Roman" w:eastAsia="Times New Roman" w:hAnsi="Times New Roman" w:cs="Times New Roman"/>
          <w:b/>
          <w:sz w:val="28"/>
          <w:szCs w:val="28"/>
        </w:rPr>
      </w:pPr>
      <w:r w:rsidRPr="004875DD">
        <w:rPr>
          <w:rFonts w:ascii="Times New Roman" w:eastAsia="Times New Roman" w:hAnsi="Times New Roman" w:cs="Times New Roman"/>
          <w:b/>
          <w:sz w:val="28"/>
          <w:szCs w:val="28"/>
        </w:rPr>
        <w:t>Chuyên ngành: Quản lý giáo dục</w:t>
      </w:r>
    </w:p>
    <w:p w14:paraId="24E7A64A" w14:textId="77777777" w:rsidR="001C6EA9" w:rsidRPr="004875DD" w:rsidRDefault="001C6EA9" w:rsidP="001C6EA9">
      <w:pPr>
        <w:autoSpaceDE w:val="0"/>
        <w:autoSpaceDN w:val="0"/>
        <w:adjustRightInd w:val="0"/>
        <w:spacing w:after="0" w:line="360" w:lineRule="auto"/>
        <w:jc w:val="center"/>
        <w:rPr>
          <w:rFonts w:ascii="Times New Roman" w:eastAsia="Times New Roman" w:hAnsi="Times New Roman" w:cs="Times New Roman"/>
          <w:b/>
          <w:sz w:val="28"/>
          <w:szCs w:val="28"/>
        </w:rPr>
      </w:pPr>
      <w:r w:rsidRPr="004875DD">
        <w:rPr>
          <w:rFonts w:ascii="Times New Roman" w:eastAsia="Times New Roman" w:hAnsi="Times New Roman" w:cs="Times New Roman"/>
          <w:b/>
          <w:sz w:val="28"/>
          <w:szCs w:val="28"/>
        </w:rPr>
        <w:t>Mã số: 9.14.01.14</w:t>
      </w:r>
    </w:p>
    <w:p w14:paraId="65E31CB4" w14:textId="77777777" w:rsidR="001C6EA9" w:rsidRPr="004875DD" w:rsidRDefault="001C6EA9" w:rsidP="001C6EA9">
      <w:pPr>
        <w:tabs>
          <w:tab w:val="left" w:pos="1575"/>
        </w:tabs>
        <w:spacing w:after="0" w:line="360" w:lineRule="auto"/>
        <w:jc w:val="center"/>
        <w:rPr>
          <w:rFonts w:ascii="Times New Roman" w:eastAsia="Times New Roman" w:hAnsi="Times New Roman" w:cs="Times New Roman"/>
          <w:b/>
          <w:w w:val="110"/>
          <w:sz w:val="34"/>
          <w:szCs w:val="28"/>
          <w:lang w:val="en-US"/>
        </w:rPr>
      </w:pPr>
    </w:p>
    <w:p w14:paraId="54D10B98" w14:textId="77777777" w:rsidR="001C6EA9" w:rsidRPr="004875DD" w:rsidRDefault="001C6EA9" w:rsidP="001C6EA9">
      <w:pPr>
        <w:autoSpaceDE w:val="0"/>
        <w:autoSpaceDN w:val="0"/>
        <w:adjustRightInd w:val="0"/>
        <w:spacing w:after="0" w:line="360" w:lineRule="auto"/>
        <w:jc w:val="center"/>
        <w:rPr>
          <w:rFonts w:ascii="Times New Roman" w:eastAsia="Times New Roman" w:hAnsi="Times New Roman" w:cs="Times New Roman"/>
          <w:b/>
          <w:sz w:val="26"/>
          <w:szCs w:val="28"/>
        </w:rPr>
      </w:pPr>
      <w:r w:rsidRPr="004875DD">
        <w:rPr>
          <w:rFonts w:ascii="Times New Roman" w:hAnsi="Times New Roman" w:cs="Times New Roman"/>
          <w:b/>
          <w:sz w:val="30"/>
          <w:szCs w:val="32"/>
        </w:rPr>
        <w:t>LUẬN ÁN TIẾN SĨ QUẢN LÝ GIÁO DỤC</w:t>
      </w:r>
      <w:r w:rsidRPr="004875DD">
        <w:rPr>
          <w:rFonts w:ascii="Times New Roman" w:eastAsia="Times New Roman" w:hAnsi="Times New Roman" w:cs="Times New Roman"/>
          <w:b/>
          <w:sz w:val="26"/>
          <w:szCs w:val="28"/>
        </w:rPr>
        <w:t xml:space="preserve"> </w:t>
      </w:r>
    </w:p>
    <w:p w14:paraId="72B696C4" w14:textId="77777777" w:rsidR="001C6EA9" w:rsidRPr="004875DD" w:rsidRDefault="001C6EA9" w:rsidP="001C6EA9">
      <w:pPr>
        <w:autoSpaceDE w:val="0"/>
        <w:autoSpaceDN w:val="0"/>
        <w:adjustRightInd w:val="0"/>
        <w:spacing w:after="0" w:line="240" w:lineRule="auto"/>
        <w:jc w:val="center"/>
        <w:rPr>
          <w:rFonts w:ascii="Times New Roman" w:eastAsia="Times New Roman" w:hAnsi="Times New Roman" w:cs="Times New Roman"/>
          <w:b/>
          <w:sz w:val="28"/>
          <w:szCs w:val="28"/>
        </w:rPr>
      </w:pPr>
    </w:p>
    <w:p w14:paraId="61C2C128" w14:textId="77777777" w:rsidR="001C6EA9" w:rsidRPr="004875DD" w:rsidRDefault="001C6EA9" w:rsidP="001C6EA9">
      <w:pPr>
        <w:autoSpaceDE w:val="0"/>
        <w:autoSpaceDN w:val="0"/>
        <w:adjustRightInd w:val="0"/>
        <w:spacing w:after="0" w:line="360" w:lineRule="auto"/>
        <w:jc w:val="center"/>
        <w:rPr>
          <w:rFonts w:ascii="Times New Roman" w:eastAsia="Times New Roman" w:hAnsi="Times New Roman" w:cs="Times New Roman"/>
          <w:b/>
          <w:sz w:val="36"/>
          <w:szCs w:val="28"/>
        </w:rPr>
      </w:pPr>
    </w:p>
    <w:p w14:paraId="0779015D" w14:textId="58E6BBF0" w:rsidR="001C6EA9" w:rsidRPr="004875DD" w:rsidRDefault="001C6EA9" w:rsidP="001C6EA9">
      <w:pPr>
        <w:autoSpaceDE w:val="0"/>
        <w:autoSpaceDN w:val="0"/>
        <w:adjustRightInd w:val="0"/>
        <w:spacing w:after="0" w:line="360" w:lineRule="auto"/>
        <w:jc w:val="center"/>
        <w:rPr>
          <w:rFonts w:ascii="Times New Roman" w:eastAsia="Times New Roman" w:hAnsi="Times New Roman" w:cs="Times New Roman"/>
          <w:b/>
          <w:bCs/>
          <w:sz w:val="28"/>
          <w:szCs w:val="28"/>
          <w:lang w:val="en-US"/>
        </w:rPr>
      </w:pPr>
      <w:r w:rsidRPr="004875DD">
        <w:rPr>
          <w:rFonts w:ascii="Times New Roman" w:eastAsia="Times New Roman" w:hAnsi="Times New Roman" w:cs="Times New Roman"/>
          <w:b/>
          <w:bCs/>
          <w:sz w:val="28"/>
          <w:szCs w:val="28"/>
          <w:lang w:val="en-US"/>
        </w:rPr>
        <w:t xml:space="preserve">Người hướng dẫn khoa học: PGS.TS. </w:t>
      </w:r>
      <w:r w:rsidRPr="004875DD">
        <w:rPr>
          <w:rFonts w:ascii="Times New Roman" w:eastAsia="Times New Roman" w:hAnsi="Times New Roman" w:cs="Times New Roman"/>
          <w:b/>
          <w:bCs/>
          <w:sz w:val="28"/>
          <w:szCs w:val="28"/>
          <w:lang w:val="vi-VN"/>
        </w:rPr>
        <w:t>NGUYỄN THÀNH VINH</w:t>
      </w:r>
      <w:r w:rsidR="00E260CA" w:rsidRPr="004875DD">
        <w:rPr>
          <w:rFonts w:ascii="Times New Roman" w:eastAsia="Times New Roman" w:hAnsi="Times New Roman" w:cs="Times New Roman"/>
          <w:b/>
          <w:bCs/>
          <w:sz w:val="28"/>
          <w:szCs w:val="28"/>
          <w:lang w:val="en-US"/>
        </w:rPr>
        <w:t xml:space="preserve"> </w:t>
      </w:r>
    </w:p>
    <w:p w14:paraId="4835FA7E" w14:textId="77777777" w:rsidR="001C6EA9" w:rsidRPr="004875DD" w:rsidRDefault="001C6EA9" w:rsidP="001C6EA9">
      <w:pPr>
        <w:autoSpaceDE w:val="0"/>
        <w:autoSpaceDN w:val="0"/>
        <w:adjustRightInd w:val="0"/>
        <w:spacing w:after="0" w:line="360" w:lineRule="auto"/>
        <w:jc w:val="center"/>
        <w:rPr>
          <w:rFonts w:ascii="Times New Roman" w:eastAsia="Times New Roman" w:hAnsi="Times New Roman" w:cs="Times New Roman"/>
          <w:b/>
          <w:bCs/>
          <w:sz w:val="40"/>
          <w:szCs w:val="28"/>
          <w:lang w:val="en-US"/>
        </w:rPr>
      </w:pPr>
    </w:p>
    <w:p w14:paraId="59D785F8" w14:textId="77777777" w:rsidR="001C6EA9" w:rsidRPr="004875DD" w:rsidRDefault="001C6EA9" w:rsidP="001C6EA9">
      <w:pPr>
        <w:autoSpaceDE w:val="0"/>
        <w:autoSpaceDN w:val="0"/>
        <w:adjustRightInd w:val="0"/>
        <w:spacing w:after="0" w:line="480" w:lineRule="auto"/>
        <w:jc w:val="center"/>
        <w:rPr>
          <w:rFonts w:ascii="Times New Roman" w:eastAsia="Times New Roman" w:hAnsi="Times New Roman" w:cs="Times New Roman"/>
          <w:b/>
          <w:bCs/>
          <w:sz w:val="40"/>
          <w:szCs w:val="28"/>
          <w:lang w:val="en-US"/>
        </w:rPr>
      </w:pPr>
    </w:p>
    <w:p w14:paraId="3C3B5EE6" w14:textId="77777777" w:rsidR="001C6EA9" w:rsidRPr="004875DD" w:rsidRDefault="001C6EA9" w:rsidP="001C6EA9">
      <w:pPr>
        <w:autoSpaceDE w:val="0"/>
        <w:autoSpaceDN w:val="0"/>
        <w:adjustRightInd w:val="0"/>
        <w:spacing w:after="0" w:line="480" w:lineRule="auto"/>
        <w:jc w:val="center"/>
        <w:rPr>
          <w:rFonts w:ascii="Times New Roman" w:eastAsia="Times New Roman" w:hAnsi="Times New Roman" w:cs="Times New Roman"/>
          <w:b/>
          <w:bCs/>
          <w:sz w:val="40"/>
          <w:szCs w:val="28"/>
          <w:lang w:val="en-US"/>
        </w:rPr>
      </w:pPr>
    </w:p>
    <w:p w14:paraId="4CB4754C" w14:textId="0482DD70" w:rsidR="001C6EA9" w:rsidRPr="004875DD" w:rsidRDefault="001C6EA9" w:rsidP="001C6EA9">
      <w:pPr>
        <w:autoSpaceDE w:val="0"/>
        <w:autoSpaceDN w:val="0"/>
        <w:adjustRightInd w:val="0"/>
        <w:spacing w:after="0" w:line="360" w:lineRule="auto"/>
        <w:jc w:val="center"/>
        <w:sectPr w:rsidR="001C6EA9" w:rsidRPr="004875DD" w:rsidSect="00D961FF">
          <w:headerReference w:type="default" r:id="rId11"/>
          <w:pgSz w:w="11907" w:h="16839" w:code="9"/>
          <w:pgMar w:top="1985" w:right="1134" w:bottom="1701" w:left="1985" w:header="964" w:footer="720" w:gutter="0"/>
          <w:pgBorders w:display="firstPage">
            <w:top w:val="twistedLines1" w:sz="18" w:space="1" w:color="auto"/>
            <w:left w:val="twistedLines1" w:sz="18" w:space="4" w:color="auto"/>
            <w:bottom w:val="twistedLines1" w:sz="18" w:space="1" w:color="auto"/>
            <w:right w:val="twistedLines1" w:sz="18" w:space="4" w:color="auto"/>
          </w:pgBorders>
          <w:pgNumType w:start="1"/>
          <w:cols w:space="720"/>
          <w:titlePg/>
          <w:docGrid w:linePitch="360"/>
        </w:sectPr>
      </w:pPr>
      <w:r w:rsidRPr="004875DD">
        <w:rPr>
          <w:rFonts w:ascii="Times New Roman" w:eastAsia="Times New Roman" w:hAnsi="Times New Roman" w:cs="Times New Roman"/>
          <w:b/>
          <w:bCs/>
          <w:sz w:val="28"/>
          <w:szCs w:val="28"/>
          <w:lang w:val="en-US"/>
        </w:rPr>
        <w:t>HÀ NỘI - 202</w:t>
      </w:r>
      <w:bookmarkStart w:id="1" w:name="_Toc162188385"/>
      <w:bookmarkStart w:id="2" w:name="_Toc178849064"/>
      <w:bookmarkEnd w:id="0"/>
      <w:r w:rsidR="00090B43" w:rsidRPr="004875DD">
        <w:rPr>
          <w:rFonts w:ascii="Times New Roman" w:eastAsia="Times New Roman" w:hAnsi="Times New Roman" w:cs="Times New Roman"/>
          <w:b/>
          <w:bCs/>
          <w:sz w:val="28"/>
          <w:szCs w:val="28"/>
          <w:lang w:val="en-US"/>
        </w:rPr>
        <w:t>5</w:t>
      </w:r>
    </w:p>
    <w:p w14:paraId="4204B2FC" w14:textId="77777777" w:rsidR="001C6EA9" w:rsidRPr="004875DD" w:rsidRDefault="001C6EA9" w:rsidP="00991B97">
      <w:pPr>
        <w:pStyle w:val="l1"/>
        <w:rPr>
          <w:lang w:val="en-US"/>
        </w:rPr>
      </w:pPr>
      <w:bookmarkStart w:id="3" w:name="_Toc185931926"/>
      <w:bookmarkStart w:id="4" w:name="_Toc193707384"/>
      <w:r w:rsidRPr="004875DD">
        <w:lastRenderedPageBreak/>
        <w:t>LỜI CAM ĐOAN</w:t>
      </w:r>
      <w:bookmarkEnd w:id="1"/>
      <w:bookmarkEnd w:id="2"/>
      <w:bookmarkEnd w:id="3"/>
      <w:bookmarkEnd w:id="4"/>
    </w:p>
    <w:p w14:paraId="4953473C" w14:textId="77777777" w:rsidR="001C6EA9" w:rsidRPr="004875DD" w:rsidRDefault="001C6EA9" w:rsidP="001C6EA9">
      <w:pPr>
        <w:spacing w:after="0" w:line="480" w:lineRule="auto"/>
        <w:ind w:firstLine="720"/>
        <w:jc w:val="center"/>
        <w:rPr>
          <w:rFonts w:ascii="Times New Roman" w:eastAsia="Times New Roman" w:hAnsi="Times New Roman" w:cs="Times New Roman"/>
          <w:b/>
          <w:sz w:val="10"/>
          <w:szCs w:val="10"/>
          <w:lang w:val="en-US"/>
        </w:rPr>
      </w:pPr>
    </w:p>
    <w:p w14:paraId="1AE0B2E6" w14:textId="77777777" w:rsidR="001C6EA9" w:rsidRPr="004875DD" w:rsidRDefault="001C6EA9" w:rsidP="001C6EA9">
      <w:pPr>
        <w:spacing w:after="0" w:line="360"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Tôi xin cam đoan đây là công trình nghiên cứu của riêng tôi. Những nội dung, số liệu và kết quả trình bày trong luận án là hoàn toàn trung thực và chưa có tác giả nào công bố trong bất cứ một công trình nào khác.</w:t>
      </w:r>
    </w:p>
    <w:p w14:paraId="393BDCD3" w14:textId="77777777" w:rsidR="001C6EA9" w:rsidRPr="004875DD" w:rsidRDefault="001C6EA9" w:rsidP="001C6EA9">
      <w:pPr>
        <w:spacing w:after="0" w:line="360" w:lineRule="auto"/>
        <w:ind w:left="4320" w:firstLine="720"/>
        <w:jc w:val="center"/>
        <w:rPr>
          <w:rFonts w:ascii="Times New Roman" w:hAnsi="Times New Roman" w:cs="Times New Roman"/>
          <w:b/>
          <w:sz w:val="26"/>
          <w:szCs w:val="26"/>
          <w:lang w:val="vi-VN"/>
        </w:rPr>
      </w:pPr>
    </w:p>
    <w:p w14:paraId="48935821" w14:textId="77777777" w:rsidR="001C6EA9" w:rsidRPr="004875DD" w:rsidRDefault="001C6EA9" w:rsidP="001C6EA9">
      <w:pPr>
        <w:spacing w:after="0" w:line="360" w:lineRule="auto"/>
        <w:ind w:left="4320" w:firstLine="720"/>
        <w:jc w:val="center"/>
        <w:rPr>
          <w:rFonts w:ascii="Times New Roman" w:hAnsi="Times New Roman" w:cs="Times New Roman"/>
          <w:b/>
          <w:sz w:val="26"/>
          <w:szCs w:val="26"/>
          <w:lang w:val="vi-VN"/>
        </w:rPr>
      </w:pPr>
      <w:r w:rsidRPr="004875DD">
        <w:rPr>
          <w:rFonts w:ascii="Times New Roman" w:hAnsi="Times New Roman" w:cs="Times New Roman"/>
          <w:b/>
          <w:sz w:val="26"/>
          <w:szCs w:val="26"/>
          <w:lang w:val="vi-VN"/>
        </w:rPr>
        <w:t>Tác giả luận án</w:t>
      </w:r>
    </w:p>
    <w:p w14:paraId="57A8BCC8" w14:textId="77777777" w:rsidR="001C6EA9" w:rsidRPr="004875DD" w:rsidRDefault="001C6EA9" w:rsidP="001C6EA9">
      <w:pPr>
        <w:spacing w:after="0" w:line="360" w:lineRule="auto"/>
        <w:ind w:left="4320" w:firstLine="720"/>
        <w:jc w:val="center"/>
        <w:rPr>
          <w:rFonts w:ascii="Times New Roman" w:hAnsi="Times New Roman" w:cs="Times New Roman"/>
          <w:b/>
          <w:sz w:val="26"/>
          <w:szCs w:val="26"/>
          <w:lang w:val="vi-VN"/>
        </w:rPr>
      </w:pPr>
    </w:p>
    <w:p w14:paraId="7F5F39D7" w14:textId="77777777" w:rsidR="001C6EA9" w:rsidRPr="004875DD" w:rsidRDefault="001C6EA9" w:rsidP="001C6EA9">
      <w:pPr>
        <w:spacing w:after="0" w:line="480" w:lineRule="auto"/>
        <w:ind w:left="4320" w:firstLine="720"/>
        <w:jc w:val="center"/>
        <w:rPr>
          <w:rFonts w:ascii="Times New Roman" w:hAnsi="Times New Roman" w:cs="Times New Roman"/>
          <w:b/>
          <w:sz w:val="26"/>
          <w:szCs w:val="26"/>
          <w:lang w:val="vi-VN"/>
        </w:rPr>
      </w:pPr>
    </w:p>
    <w:p w14:paraId="033AF09C" w14:textId="77777777" w:rsidR="001C6EA9" w:rsidRPr="004875DD" w:rsidRDefault="001C6EA9" w:rsidP="001C6EA9">
      <w:pPr>
        <w:spacing w:after="0" w:line="360" w:lineRule="auto"/>
        <w:ind w:left="4320" w:firstLine="720"/>
        <w:jc w:val="center"/>
        <w:rPr>
          <w:rFonts w:ascii="Times New Roman" w:hAnsi="Times New Roman" w:cs="Times New Roman"/>
          <w:b/>
          <w:sz w:val="26"/>
          <w:szCs w:val="26"/>
          <w:lang w:val="vi-VN"/>
        </w:rPr>
      </w:pPr>
      <w:r w:rsidRPr="004875DD">
        <w:rPr>
          <w:rFonts w:ascii="Times New Roman" w:hAnsi="Times New Roman" w:cs="Times New Roman"/>
          <w:b/>
          <w:sz w:val="26"/>
          <w:szCs w:val="26"/>
          <w:lang w:val="vi-VN"/>
        </w:rPr>
        <w:t>Hoàng Thị Thoa</w:t>
      </w:r>
    </w:p>
    <w:p w14:paraId="072D3BC2" w14:textId="77777777" w:rsidR="001C6EA9" w:rsidRPr="004875DD" w:rsidRDefault="001C6EA9" w:rsidP="001C6EA9">
      <w:pPr>
        <w:spacing w:after="0" w:line="360" w:lineRule="auto"/>
        <w:ind w:firstLine="720"/>
        <w:jc w:val="center"/>
        <w:rPr>
          <w:sz w:val="26"/>
          <w:szCs w:val="26"/>
          <w:lang w:val="vi-VN"/>
        </w:rPr>
      </w:pPr>
    </w:p>
    <w:p w14:paraId="6D5A45F6" w14:textId="77777777" w:rsidR="001C6EA9" w:rsidRPr="004875DD" w:rsidRDefault="001C6EA9" w:rsidP="001C6EA9">
      <w:pPr>
        <w:spacing w:after="0" w:line="360" w:lineRule="auto"/>
        <w:ind w:firstLine="720"/>
        <w:jc w:val="center"/>
        <w:rPr>
          <w:sz w:val="26"/>
          <w:szCs w:val="26"/>
          <w:lang w:val="vi-VN"/>
        </w:rPr>
      </w:pPr>
    </w:p>
    <w:p w14:paraId="3B3ADFF3" w14:textId="77777777" w:rsidR="001C6EA9" w:rsidRPr="004875DD" w:rsidRDefault="001C6EA9" w:rsidP="001C6EA9">
      <w:pPr>
        <w:spacing w:after="0" w:line="360" w:lineRule="auto"/>
        <w:ind w:firstLine="720"/>
        <w:jc w:val="center"/>
        <w:rPr>
          <w:sz w:val="26"/>
          <w:szCs w:val="26"/>
          <w:lang w:val="vi-VN"/>
        </w:rPr>
      </w:pPr>
    </w:p>
    <w:p w14:paraId="5CAE4611" w14:textId="77777777" w:rsidR="001C6EA9" w:rsidRPr="004875DD" w:rsidRDefault="001C6EA9" w:rsidP="001C6EA9">
      <w:pPr>
        <w:spacing w:after="0" w:line="360" w:lineRule="auto"/>
        <w:ind w:firstLine="720"/>
        <w:jc w:val="center"/>
        <w:rPr>
          <w:sz w:val="26"/>
          <w:szCs w:val="26"/>
          <w:lang w:val="vi-VN"/>
        </w:rPr>
      </w:pPr>
    </w:p>
    <w:p w14:paraId="24C2DD62" w14:textId="77777777" w:rsidR="001C6EA9" w:rsidRPr="004875DD" w:rsidRDefault="001C6EA9" w:rsidP="001C6EA9">
      <w:pPr>
        <w:spacing w:after="0" w:line="360" w:lineRule="auto"/>
        <w:ind w:firstLine="720"/>
        <w:jc w:val="center"/>
        <w:rPr>
          <w:sz w:val="26"/>
          <w:szCs w:val="26"/>
          <w:lang w:val="vi-VN"/>
        </w:rPr>
      </w:pPr>
    </w:p>
    <w:p w14:paraId="62B3BEF5" w14:textId="77777777" w:rsidR="001C6EA9" w:rsidRPr="004875DD" w:rsidRDefault="001C6EA9" w:rsidP="001C6EA9">
      <w:pPr>
        <w:spacing w:after="0" w:line="360" w:lineRule="auto"/>
        <w:ind w:firstLine="720"/>
        <w:jc w:val="center"/>
        <w:rPr>
          <w:sz w:val="26"/>
          <w:szCs w:val="26"/>
          <w:lang w:val="vi-VN"/>
        </w:rPr>
      </w:pPr>
    </w:p>
    <w:p w14:paraId="24B1AC59" w14:textId="77777777" w:rsidR="001C6EA9" w:rsidRPr="004875DD" w:rsidRDefault="001C6EA9" w:rsidP="001C6EA9">
      <w:pPr>
        <w:spacing w:after="0" w:line="360" w:lineRule="auto"/>
        <w:ind w:firstLine="720"/>
        <w:jc w:val="center"/>
        <w:rPr>
          <w:sz w:val="26"/>
          <w:szCs w:val="26"/>
          <w:lang w:val="vi-VN"/>
        </w:rPr>
      </w:pPr>
    </w:p>
    <w:p w14:paraId="4F2DA906" w14:textId="77777777" w:rsidR="001C6EA9" w:rsidRPr="004875DD" w:rsidRDefault="001C6EA9" w:rsidP="001C6EA9">
      <w:pPr>
        <w:spacing w:after="0" w:line="360" w:lineRule="auto"/>
        <w:ind w:firstLine="720"/>
        <w:jc w:val="center"/>
        <w:rPr>
          <w:sz w:val="26"/>
          <w:szCs w:val="26"/>
          <w:lang w:val="vi-VN"/>
        </w:rPr>
      </w:pPr>
    </w:p>
    <w:p w14:paraId="25BA2B17" w14:textId="77777777" w:rsidR="001C6EA9" w:rsidRPr="004875DD" w:rsidRDefault="001C6EA9" w:rsidP="001C6EA9">
      <w:pPr>
        <w:spacing w:after="0" w:line="360" w:lineRule="auto"/>
        <w:ind w:firstLine="720"/>
        <w:jc w:val="center"/>
        <w:rPr>
          <w:sz w:val="26"/>
          <w:szCs w:val="26"/>
          <w:lang w:val="vi-VN"/>
        </w:rPr>
      </w:pPr>
    </w:p>
    <w:p w14:paraId="7213D803" w14:textId="77777777" w:rsidR="001C6EA9" w:rsidRPr="004875DD" w:rsidRDefault="001C6EA9" w:rsidP="001C6EA9">
      <w:pPr>
        <w:spacing w:after="0" w:line="360" w:lineRule="auto"/>
        <w:ind w:firstLine="720"/>
        <w:jc w:val="center"/>
        <w:rPr>
          <w:sz w:val="26"/>
          <w:szCs w:val="26"/>
          <w:lang w:val="vi-VN"/>
        </w:rPr>
      </w:pPr>
    </w:p>
    <w:p w14:paraId="7E52CFF1" w14:textId="77777777" w:rsidR="001C6EA9" w:rsidRPr="004875DD" w:rsidRDefault="001C6EA9" w:rsidP="001C6EA9">
      <w:pPr>
        <w:spacing w:after="0" w:line="360" w:lineRule="auto"/>
        <w:ind w:firstLine="720"/>
        <w:jc w:val="center"/>
        <w:rPr>
          <w:sz w:val="26"/>
          <w:szCs w:val="26"/>
          <w:lang w:val="vi-VN"/>
        </w:rPr>
      </w:pPr>
    </w:p>
    <w:p w14:paraId="4A003D45" w14:textId="77777777" w:rsidR="001C6EA9" w:rsidRPr="004875DD" w:rsidRDefault="001C6EA9" w:rsidP="001C6EA9">
      <w:pPr>
        <w:spacing w:after="0" w:line="360" w:lineRule="auto"/>
        <w:ind w:firstLine="720"/>
        <w:jc w:val="center"/>
        <w:rPr>
          <w:sz w:val="26"/>
          <w:szCs w:val="26"/>
          <w:lang w:val="vi-VN"/>
        </w:rPr>
      </w:pPr>
    </w:p>
    <w:p w14:paraId="063B6F7D" w14:textId="77777777" w:rsidR="001C6EA9" w:rsidRPr="004875DD" w:rsidRDefault="001C6EA9" w:rsidP="001C6EA9">
      <w:pPr>
        <w:spacing w:after="0" w:line="360" w:lineRule="auto"/>
        <w:ind w:firstLine="720"/>
        <w:jc w:val="center"/>
        <w:rPr>
          <w:sz w:val="26"/>
          <w:szCs w:val="26"/>
          <w:lang w:val="vi-VN"/>
        </w:rPr>
      </w:pPr>
    </w:p>
    <w:p w14:paraId="3130C5B5" w14:textId="77777777" w:rsidR="001C6EA9" w:rsidRPr="004875DD" w:rsidRDefault="001C6EA9" w:rsidP="001C6EA9">
      <w:pPr>
        <w:spacing w:after="0" w:line="360" w:lineRule="auto"/>
        <w:ind w:firstLine="720"/>
        <w:jc w:val="center"/>
        <w:rPr>
          <w:sz w:val="26"/>
          <w:szCs w:val="26"/>
          <w:lang w:val="vi-VN"/>
        </w:rPr>
      </w:pPr>
    </w:p>
    <w:p w14:paraId="371D8C8B" w14:textId="77777777" w:rsidR="001C6EA9" w:rsidRPr="004875DD" w:rsidRDefault="001C6EA9" w:rsidP="001C6EA9">
      <w:pPr>
        <w:spacing w:after="0" w:line="360" w:lineRule="auto"/>
        <w:ind w:firstLine="720"/>
        <w:jc w:val="center"/>
        <w:rPr>
          <w:sz w:val="26"/>
          <w:szCs w:val="26"/>
          <w:lang w:val="vi-VN"/>
        </w:rPr>
      </w:pPr>
    </w:p>
    <w:p w14:paraId="03A57788" w14:textId="77777777" w:rsidR="001C6EA9" w:rsidRPr="004875DD" w:rsidRDefault="001C6EA9" w:rsidP="001C6EA9">
      <w:pPr>
        <w:spacing w:after="0" w:line="360" w:lineRule="auto"/>
        <w:ind w:firstLine="720"/>
        <w:jc w:val="center"/>
        <w:rPr>
          <w:sz w:val="26"/>
          <w:szCs w:val="26"/>
          <w:lang w:val="vi-VN"/>
        </w:rPr>
      </w:pPr>
    </w:p>
    <w:p w14:paraId="7DE7575F" w14:textId="77777777" w:rsidR="001C6EA9" w:rsidRPr="004875DD" w:rsidRDefault="001C6EA9" w:rsidP="001C6EA9">
      <w:pPr>
        <w:spacing w:after="0" w:line="360" w:lineRule="auto"/>
        <w:ind w:firstLine="720"/>
        <w:rPr>
          <w:rFonts w:ascii="Times New Roman" w:hAnsi="Times New Roman" w:cs="Times New Roman"/>
          <w:b/>
          <w:sz w:val="26"/>
          <w:szCs w:val="26"/>
          <w:lang w:val="vi-VN"/>
        </w:rPr>
      </w:pPr>
      <w:r w:rsidRPr="004875DD">
        <w:rPr>
          <w:rFonts w:ascii="Times New Roman" w:hAnsi="Times New Roman" w:cs="Times New Roman"/>
          <w:b/>
          <w:sz w:val="26"/>
          <w:szCs w:val="26"/>
          <w:lang w:val="vi-VN"/>
        </w:rPr>
        <w:br w:type="page"/>
      </w:r>
    </w:p>
    <w:p w14:paraId="2F0FD5D8" w14:textId="77777777" w:rsidR="001C6EA9" w:rsidRPr="004875DD" w:rsidRDefault="001C6EA9" w:rsidP="00991B97">
      <w:pPr>
        <w:pStyle w:val="l1"/>
        <w:rPr>
          <w:lang w:val="vi-VN"/>
        </w:rPr>
      </w:pPr>
      <w:bookmarkStart w:id="5" w:name="_Toc162188386"/>
      <w:bookmarkStart w:id="6" w:name="_Toc178849065"/>
      <w:bookmarkStart w:id="7" w:name="_Toc185931927"/>
      <w:bookmarkStart w:id="8" w:name="_Toc193707385"/>
      <w:r w:rsidRPr="004875DD">
        <w:rPr>
          <w:lang w:val="vi-VN"/>
        </w:rPr>
        <w:lastRenderedPageBreak/>
        <w:t>LỜI CẢM ƠN</w:t>
      </w:r>
      <w:bookmarkEnd w:id="5"/>
      <w:bookmarkEnd w:id="6"/>
      <w:bookmarkEnd w:id="7"/>
      <w:bookmarkEnd w:id="8"/>
    </w:p>
    <w:p w14:paraId="0D8B7C8A" w14:textId="77777777" w:rsidR="001C6EA9" w:rsidRPr="004875DD" w:rsidRDefault="001C6EA9" w:rsidP="001C6EA9">
      <w:pPr>
        <w:spacing w:after="0" w:line="360" w:lineRule="auto"/>
        <w:ind w:firstLine="720"/>
        <w:rPr>
          <w:sz w:val="10"/>
          <w:szCs w:val="10"/>
          <w:lang w:val="vi-VN"/>
        </w:rPr>
      </w:pPr>
    </w:p>
    <w:p w14:paraId="3B356F08" w14:textId="77777777" w:rsidR="001C6EA9" w:rsidRPr="004875DD" w:rsidRDefault="001C6EA9" w:rsidP="001C6EA9">
      <w:pPr>
        <w:spacing w:after="0" w:line="360"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Hoàn thành luận án này, tác giả xin bày tỏ lòng biết ơn sâu sắc đến Ban Giám đốc, Phòng Đào tạo sau đại học, Khoa Quản lý giáo dục, Quý thầy cô của Học viện Quản lý giáo dục đã tận tình giảng dạy, hướng dẫn và tạo mọi điều kiện thuận lợi cho tác giả trong suốt quá trình học tập và nghiên cứu.</w:t>
      </w:r>
    </w:p>
    <w:p w14:paraId="0BF168E4" w14:textId="77777777" w:rsidR="001C6EA9" w:rsidRPr="004875DD" w:rsidRDefault="001C6EA9" w:rsidP="001C6EA9">
      <w:pPr>
        <w:spacing w:after="0" w:line="360"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Đặc biệt, bằng tất cả sự kính trọng, tác giả xin bày tỏ lòng biết ơn sâu sắc đến PGS.TS. Nguyễn Thành Vinh đã tận tình giúp đỡ</w:t>
      </w:r>
      <w:r w:rsidR="00722443" w:rsidRPr="004875DD">
        <w:rPr>
          <w:rFonts w:ascii="Times New Roman" w:hAnsi="Times New Roman" w:cs="Times New Roman"/>
          <w:sz w:val="26"/>
          <w:szCs w:val="26"/>
          <w:lang w:val="vi-VN"/>
        </w:rPr>
        <w:t>,</w:t>
      </w:r>
      <w:r w:rsidRPr="004875DD">
        <w:rPr>
          <w:rFonts w:ascii="Times New Roman" w:hAnsi="Times New Roman" w:cs="Times New Roman"/>
          <w:sz w:val="26"/>
          <w:szCs w:val="26"/>
          <w:lang w:val="vi-VN"/>
        </w:rPr>
        <w:t xml:space="preserve"> trực tiếp hướng dẫn tác giả hoàn thành luận án.</w:t>
      </w:r>
    </w:p>
    <w:p w14:paraId="4751A448" w14:textId="77777777" w:rsidR="001C6EA9" w:rsidRPr="004875DD" w:rsidRDefault="001C6EA9" w:rsidP="001C6EA9">
      <w:pPr>
        <w:spacing w:after="0" w:line="360"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Xin trân trọng cảm ơn các nhà khoa học đã đánh giá, nhận xét, góp ý cho luận án một cách nghiêm túc, đầy tinh thần trách nhiệm và khoa học để tác giả có thể hoàn thành tốt nhất luận án của mình.</w:t>
      </w:r>
    </w:p>
    <w:p w14:paraId="22183380" w14:textId="77777777" w:rsidR="001C6EA9" w:rsidRPr="004875DD" w:rsidRDefault="001C6EA9" w:rsidP="001C6EA9">
      <w:pPr>
        <w:spacing w:after="0" w:line="360"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Xin chân thành cảm ơn Ban Giám hiệu, cán bộ, giảng viên và sinh viên, học sinh các Trường cao đẳng, đại diện các doanh nghiệp được lựa chọn khảo sát, các chuyên gia, các nhà quản lý GDNN đã giúp đỡ tác giả trong quá trình thực hiện, cung cấp các tài liệu và thông tin liên quan, đặc biệt đã tạo điều kiện cho tác giả tiến hành thử nghiệm giải pháp đề xuất của luận án.</w:t>
      </w:r>
    </w:p>
    <w:p w14:paraId="157C8B12" w14:textId="77777777" w:rsidR="001C6EA9" w:rsidRPr="004875DD" w:rsidRDefault="001C6EA9" w:rsidP="001C6EA9">
      <w:pPr>
        <w:spacing w:after="0" w:line="360"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Luận án được hoàn thành cũng nhờ sự giúp đỡ, động viên, hỗ trợ về tinh thần và vật chất của gia đình, người thân, bạn bè, đồng nghiệp, đặc biệt Ban giám hiệu, cán bộ, giảng viên và sinh viên, học sinh Trườ</w:t>
      </w:r>
      <w:r w:rsidR="00722443" w:rsidRPr="004875DD">
        <w:rPr>
          <w:rFonts w:ascii="Times New Roman" w:hAnsi="Times New Roman" w:cs="Times New Roman"/>
          <w:sz w:val="26"/>
          <w:szCs w:val="26"/>
          <w:lang w:val="vi-VN"/>
        </w:rPr>
        <w:t>ng C</w:t>
      </w:r>
      <w:r w:rsidRPr="004875DD">
        <w:rPr>
          <w:rFonts w:ascii="Times New Roman" w:hAnsi="Times New Roman" w:cs="Times New Roman"/>
          <w:sz w:val="26"/>
          <w:szCs w:val="26"/>
          <w:lang w:val="vi-VN"/>
        </w:rPr>
        <w:t>ao đẳng Nông nghiệp Thanh Hóa. Tác giả xin cảm ơn tất cả vì sự giúp đỡ nhiệt thành đó.</w:t>
      </w:r>
    </w:p>
    <w:p w14:paraId="65EFF5A6" w14:textId="77777777" w:rsidR="001C6EA9" w:rsidRPr="004875DD" w:rsidRDefault="001C6EA9" w:rsidP="001C6EA9">
      <w:pPr>
        <w:spacing w:after="0" w:line="360"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Dù đã cố gắng hết sức, song luận án không thể tránh khỏi những thiếu sót. Rất mong nhận được sự chỉ dẫn cũng như ý kiến đóng góp của quý Thầy Cô và Quý vị để luận án có giá trị thực tiễn cao hơn.</w:t>
      </w:r>
    </w:p>
    <w:p w14:paraId="41AFBF6A" w14:textId="77777777" w:rsidR="001C6EA9" w:rsidRPr="004875DD" w:rsidRDefault="001C6EA9" w:rsidP="001C6EA9">
      <w:pPr>
        <w:spacing w:after="0" w:line="360"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Xin trân trọng cảm ơn!</w:t>
      </w:r>
    </w:p>
    <w:p w14:paraId="0E4F24BF" w14:textId="77777777" w:rsidR="001C6EA9" w:rsidRPr="004875DD" w:rsidRDefault="001C6EA9" w:rsidP="001C6EA9">
      <w:pPr>
        <w:spacing w:after="0" w:line="360" w:lineRule="auto"/>
        <w:ind w:left="5040" w:firstLine="720"/>
        <w:jc w:val="center"/>
        <w:rPr>
          <w:rFonts w:ascii="Times New Roman" w:hAnsi="Times New Roman" w:cs="Times New Roman"/>
          <w:b/>
          <w:sz w:val="26"/>
          <w:szCs w:val="26"/>
          <w:lang w:val="vi-VN"/>
        </w:rPr>
      </w:pPr>
      <w:r w:rsidRPr="004875DD">
        <w:rPr>
          <w:rFonts w:ascii="Times New Roman" w:hAnsi="Times New Roman" w:cs="Times New Roman"/>
          <w:b/>
          <w:sz w:val="26"/>
          <w:szCs w:val="26"/>
          <w:lang w:val="vi-VN"/>
        </w:rPr>
        <w:t>Tác giả luận án</w:t>
      </w:r>
    </w:p>
    <w:p w14:paraId="0D4161B2" w14:textId="77777777" w:rsidR="001C6EA9" w:rsidRPr="004875DD" w:rsidRDefault="001C6EA9" w:rsidP="001C6EA9">
      <w:pPr>
        <w:spacing w:after="0" w:line="360" w:lineRule="auto"/>
        <w:ind w:left="5040" w:firstLine="720"/>
        <w:jc w:val="center"/>
        <w:rPr>
          <w:rFonts w:ascii="Times New Roman" w:hAnsi="Times New Roman" w:cs="Times New Roman"/>
          <w:b/>
          <w:sz w:val="26"/>
          <w:szCs w:val="26"/>
          <w:lang w:val="vi-VN"/>
        </w:rPr>
      </w:pPr>
    </w:p>
    <w:p w14:paraId="204DA6E2" w14:textId="77777777" w:rsidR="001C6EA9" w:rsidRPr="004875DD" w:rsidRDefault="001C6EA9" w:rsidP="001C6EA9">
      <w:pPr>
        <w:spacing w:after="0" w:line="480" w:lineRule="auto"/>
        <w:ind w:left="5040" w:firstLine="720"/>
        <w:jc w:val="center"/>
        <w:rPr>
          <w:rFonts w:ascii="Times New Roman" w:hAnsi="Times New Roman" w:cs="Times New Roman"/>
          <w:b/>
          <w:sz w:val="26"/>
          <w:szCs w:val="26"/>
          <w:lang w:val="vi-VN"/>
        </w:rPr>
      </w:pPr>
    </w:p>
    <w:p w14:paraId="5E07EEF0" w14:textId="77777777" w:rsidR="001C6EA9" w:rsidRPr="004875DD" w:rsidRDefault="001C6EA9" w:rsidP="001C6EA9">
      <w:pPr>
        <w:spacing w:after="0" w:line="360" w:lineRule="auto"/>
        <w:ind w:left="5040" w:firstLine="720"/>
        <w:jc w:val="center"/>
        <w:rPr>
          <w:rFonts w:ascii="Times New Roman" w:hAnsi="Times New Roman" w:cs="Times New Roman"/>
          <w:b/>
          <w:sz w:val="26"/>
          <w:szCs w:val="26"/>
          <w:lang w:val="vi-VN"/>
        </w:rPr>
      </w:pPr>
      <w:r w:rsidRPr="004875DD">
        <w:rPr>
          <w:rFonts w:ascii="Times New Roman" w:hAnsi="Times New Roman" w:cs="Times New Roman"/>
          <w:b/>
          <w:sz w:val="26"/>
          <w:szCs w:val="26"/>
          <w:lang w:val="vi-VN"/>
        </w:rPr>
        <w:t>Hoàng Thị Thoa</w:t>
      </w:r>
    </w:p>
    <w:p w14:paraId="716647EC" w14:textId="77777777" w:rsidR="001C6EA9" w:rsidRPr="004875DD" w:rsidRDefault="001C6EA9" w:rsidP="001C6EA9">
      <w:pPr>
        <w:spacing w:after="0" w:line="360" w:lineRule="auto"/>
        <w:ind w:firstLine="720"/>
        <w:rPr>
          <w:rFonts w:ascii="Times New Roman" w:eastAsia="Times New Roman" w:hAnsi="Times New Roman" w:cs="Times New Roman"/>
          <w:b/>
          <w:bCs/>
          <w:sz w:val="26"/>
          <w:szCs w:val="26"/>
          <w:lang w:val="vi-VN"/>
        </w:rPr>
      </w:pPr>
      <w:r w:rsidRPr="004875DD">
        <w:rPr>
          <w:rFonts w:ascii="Times New Roman" w:eastAsia="Times New Roman" w:hAnsi="Times New Roman" w:cs="Times New Roman"/>
          <w:b/>
          <w:bCs/>
          <w:sz w:val="26"/>
          <w:szCs w:val="26"/>
          <w:lang w:val="vi-VN"/>
        </w:rPr>
        <w:br w:type="page"/>
      </w:r>
    </w:p>
    <w:p w14:paraId="7BE227A9" w14:textId="77777777" w:rsidR="001C6EA9" w:rsidRPr="004875DD" w:rsidRDefault="001C6EA9" w:rsidP="00991B97">
      <w:pPr>
        <w:pStyle w:val="l1"/>
      </w:pPr>
      <w:bookmarkStart w:id="9" w:name="_Toc162188388"/>
      <w:bookmarkStart w:id="10" w:name="_Toc178849066"/>
      <w:bookmarkStart w:id="11" w:name="_Toc185931928"/>
      <w:bookmarkStart w:id="12" w:name="_Toc193707386"/>
      <w:bookmarkStart w:id="13" w:name="_Toc162188387"/>
      <w:r w:rsidRPr="004875DD">
        <w:lastRenderedPageBreak/>
        <w:t>DANH MỤC CHỮ VIẾT TẮT</w:t>
      </w:r>
      <w:bookmarkEnd w:id="9"/>
      <w:bookmarkEnd w:id="10"/>
      <w:bookmarkEnd w:id="11"/>
      <w:bookmarkEnd w:id="12"/>
    </w:p>
    <w:p w14:paraId="2E187336" w14:textId="77777777" w:rsidR="001C6EA9" w:rsidRPr="004875DD" w:rsidRDefault="001C6EA9" w:rsidP="001C6EA9">
      <w:pPr>
        <w:spacing w:after="0" w:line="360" w:lineRule="auto"/>
        <w:ind w:firstLine="720"/>
        <w:rPr>
          <w:sz w:val="10"/>
          <w:szCs w:val="10"/>
        </w:rPr>
      </w:pPr>
    </w:p>
    <w:tbl>
      <w:tblPr>
        <w:tblW w:w="0" w:type="auto"/>
        <w:jc w:val="center"/>
        <w:tblLook w:val="04A0" w:firstRow="1" w:lastRow="0" w:firstColumn="1" w:lastColumn="0" w:noHBand="0" w:noVBand="1"/>
      </w:tblPr>
      <w:tblGrid>
        <w:gridCol w:w="1542"/>
        <w:gridCol w:w="4944"/>
      </w:tblGrid>
      <w:tr w:rsidR="00CA61B9" w:rsidRPr="004875DD" w14:paraId="5CA107CF" w14:textId="77777777" w:rsidTr="00D961FF">
        <w:trPr>
          <w:trHeight w:val="20"/>
          <w:jc w:val="center"/>
        </w:trPr>
        <w:tc>
          <w:tcPr>
            <w:tcW w:w="0" w:type="auto"/>
          </w:tcPr>
          <w:p w14:paraId="7B0898FC" w14:textId="77777777" w:rsidR="001C6EA9" w:rsidRPr="004875DD" w:rsidRDefault="001C6EA9" w:rsidP="001C6EA9">
            <w:pPr>
              <w:spacing w:after="0" w:line="336" w:lineRule="auto"/>
              <w:rPr>
                <w:rFonts w:ascii="Times New Roman" w:hAnsi="Times New Roman" w:cs="Times New Roman"/>
                <w:b/>
                <w:sz w:val="26"/>
                <w:szCs w:val="26"/>
                <w:lang w:val="nl-NL"/>
              </w:rPr>
            </w:pPr>
            <w:r w:rsidRPr="004875DD">
              <w:rPr>
                <w:rFonts w:ascii="Times New Roman" w:hAnsi="Times New Roman" w:cs="Times New Roman"/>
                <w:b/>
                <w:sz w:val="26"/>
                <w:szCs w:val="26"/>
                <w:lang w:val="nl-NL"/>
              </w:rPr>
              <w:t>Chữ viết tắt</w:t>
            </w:r>
          </w:p>
        </w:tc>
        <w:tc>
          <w:tcPr>
            <w:tcW w:w="4944" w:type="dxa"/>
          </w:tcPr>
          <w:p w14:paraId="13E1E87F" w14:textId="77777777" w:rsidR="001C6EA9" w:rsidRPr="004875DD" w:rsidRDefault="001C6EA9" w:rsidP="001C6EA9">
            <w:pPr>
              <w:spacing w:after="0" w:line="336" w:lineRule="auto"/>
              <w:ind w:firstLine="720"/>
              <w:jc w:val="center"/>
              <w:rPr>
                <w:rFonts w:ascii="Times New Roman" w:hAnsi="Times New Roman" w:cs="Times New Roman"/>
                <w:b/>
                <w:sz w:val="26"/>
                <w:szCs w:val="26"/>
                <w:lang w:val="nl-NL"/>
              </w:rPr>
            </w:pPr>
            <w:r w:rsidRPr="004875DD">
              <w:rPr>
                <w:rFonts w:ascii="Times New Roman" w:hAnsi="Times New Roman" w:cs="Times New Roman"/>
                <w:b/>
                <w:sz w:val="26"/>
                <w:szCs w:val="26"/>
                <w:lang w:val="nl-NL"/>
              </w:rPr>
              <w:t>Viết đầy đủ</w:t>
            </w:r>
          </w:p>
        </w:tc>
      </w:tr>
      <w:tr w:rsidR="00CA61B9" w:rsidRPr="004875DD" w14:paraId="7F3D8105" w14:textId="77777777" w:rsidTr="00D961FF">
        <w:trPr>
          <w:trHeight w:val="20"/>
          <w:jc w:val="center"/>
        </w:trPr>
        <w:tc>
          <w:tcPr>
            <w:tcW w:w="0" w:type="auto"/>
          </w:tcPr>
          <w:p w14:paraId="28B56877" w14:textId="77777777" w:rsidR="001C6EA9" w:rsidRPr="004875DD" w:rsidRDefault="001C6EA9" w:rsidP="001C6EA9">
            <w:pPr>
              <w:spacing w:after="0" w:line="336" w:lineRule="auto"/>
              <w:jc w:val="both"/>
              <w:rPr>
                <w:rFonts w:ascii="Times New Roman" w:hAnsi="Times New Roman" w:cs="Times New Roman"/>
                <w:b/>
                <w:sz w:val="26"/>
                <w:szCs w:val="26"/>
                <w:lang w:val="pt-BR"/>
              </w:rPr>
            </w:pPr>
            <w:r w:rsidRPr="004875DD">
              <w:rPr>
                <w:rFonts w:ascii="Times New Roman" w:hAnsi="Times New Roman" w:cs="Times New Roman"/>
                <w:sz w:val="26"/>
                <w:szCs w:val="26"/>
              </w:rPr>
              <w:t>CBQL</w:t>
            </w:r>
          </w:p>
        </w:tc>
        <w:tc>
          <w:tcPr>
            <w:tcW w:w="4944" w:type="dxa"/>
          </w:tcPr>
          <w:p w14:paraId="52757605" w14:textId="77777777" w:rsidR="001C6EA9" w:rsidRPr="004875DD" w:rsidRDefault="001C6EA9" w:rsidP="001C6EA9">
            <w:pPr>
              <w:spacing w:after="0" w:line="336" w:lineRule="auto"/>
              <w:ind w:firstLine="720"/>
              <w:jc w:val="both"/>
              <w:rPr>
                <w:rFonts w:ascii="Times New Roman" w:hAnsi="Times New Roman" w:cs="Times New Roman"/>
                <w:b/>
                <w:sz w:val="26"/>
                <w:szCs w:val="26"/>
                <w:lang w:val="pt-BR"/>
              </w:rPr>
            </w:pPr>
            <w:r w:rsidRPr="004875DD">
              <w:rPr>
                <w:rFonts w:ascii="Times New Roman" w:hAnsi="Times New Roman" w:cs="Times New Roman"/>
                <w:sz w:val="26"/>
                <w:szCs w:val="26"/>
              </w:rPr>
              <w:t>Cán bộ quản lý</w:t>
            </w:r>
          </w:p>
        </w:tc>
      </w:tr>
      <w:tr w:rsidR="00CA61B9" w:rsidRPr="004875DD" w14:paraId="7399DB2C" w14:textId="77777777" w:rsidTr="00D961FF">
        <w:trPr>
          <w:trHeight w:val="20"/>
          <w:jc w:val="center"/>
        </w:trPr>
        <w:tc>
          <w:tcPr>
            <w:tcW w:w="0" w:type="auto"/>
          </w:tcPr>
          <w:p w14:paraId="758B8989" w14:textId="77777777" w:rsidR="001C6EA9" w:rsidRPr="004875DD" w:rsidRDefault="001C6EA9" w:rsidP="001C6EA9">
            <w:pPr>
              <w:spacing w:after="0" w:line="336" w:lineRule="auto"/>
              <w:jc w:val="both"/>
              <w:rPr>
                <w:rFonts w:ascii="Times New Roman" w:hAnsi="Times New Roman" w:cs="Times New Roman"/>
                <w:b/>
                <w:sz w:val="26"/>
                <w:szCs w:val="26"/>
                <w:lang w:val="pt-BR"/>
              </w:rPr>
            </w:pPr>
            <w:r w:rsidRPr="004875DD">
              <w:rPr>
                <w:rFonts w:ascii="Times New Roman" w:hAnsi="Times New Roman" w:cs="Times New Roman"/>
                <w:sz w:val="26"/>
                <w:szCs w:val="26"/>
              </w:rPr>
              <w:t>CĐ</w:t>
            </w:r>
          </w:p>
        </w:tc>
        <w:tc>
          <w:tcPr>
            <w:tcW w:w="4944" w:type="dxa"/>
          </w:tcPr>
          <w:p w14:paraId="05283C31" w14:textId="77777777" w:rsidR="001C6EA9" w:rsidRPr="004875DD" w:rsidRDefault="001C6EA9" w:rsidP="001C6EA9">
            <w:pPr>
              <w:spacing w:after="0" w:line="336" w:lineRule="auto"/>
              <w:ind w:firstLine="720"/>
              <w:jc w:val="both"/>
              <w:rPr>
                <w:rFonts w:ascii="Times New Roman" w:hAnsi="Times New Roman" w:cs="Times New Roman"/>
                <w:b/>
                <w:sz w:val="26"/>
                <w:szCs w:val="26"/>
                <w:lang w:val="pt-BR"/>
              </w:rPr>
            </w:pPr>
            <w:r w:rsidRPr="004875DD">
              <w:rPr>
                <w:rFonts w:ascii="Times New Roman" w:hAnsi="Times New Roman" w:cs="Times New Roman"/>
                <w:sz w:val="26"/>
                <w:szCs w:val="26"/>
              </w:rPr>
              <w:t>Cao đẳng</w:t>
            </w:r>
          </w:p>
        </w:tc>
      </w:tr>
      <w:tr w:rsidR="00CA61B9" w:rsidRPr="004875DD" w14:paraId="3768F259" w14:textId="77777777" w:rsidTr="00D961FF">
        <w:trPr>
          <w:trHeight w:val="20"/>
          <w:jc w:val="center"/>
        </w:trPr>
        <w:tc>
          <w:tcPr>
            <w:tcW w:w="0" w:type="auto"/>
          </w:tcPr>
          <w:p w14:paraId="707A09BD" w14:textId="77777777" w:rsidR="001C6EA9" w:rsidRPr="004875DD" w:rsidRDefault="001C6EA9" w:rsidP="001C6EA9">
            <w:pPr>
              <w:spacing w:after="0" w:line="336" w:lineRule="auto"/>
              <w:jc w:val="both"/>
              <w:rPr>
                <w:rFonts w:ascii="Times New Roman" w:hAnsi="Times New Roman" w:cs="Times New Roman"/>
                <w:b/>
                <w:sz w:val="26"/>
                <w:szCs w:val="26"/>
                <w:lang w:val="pt-BR"/>
              </w:rPr>
            </w:pPr>
            <w:r w:rsidRPr="004875DD">
              <w:rPr>
                <w:rFonts w:ascii="Times New Roman" w:hAnsi="Times New Roman" w:cs="Times New Roman"/>
                <w:sz w:val="26"/>
                <w:szCs w:val="26"/>
              </w:rPr>
              <w:t>CMCN 4.0</w:t>
            </w:r>
          </w:p>
        </w:tc>
        <w:tc>
          <w:tcPr>
            <w:tcW w:w="4944" w:type="dxa"/>
          </w:tcPr>
          <w:p w14:paraId="14D48116" w14:textId="77777777" w:rsidR="001C6EA9" w:rsidRPr="004875DD" w:rsidRDefault="001C6EA9" w:rsidP="001C6EA9">
            <w:pPr>
              <w:spacing w:after="0" w:line="336" w:lineRule="auto"/>
              <w:ind w:firstLine="720"/>
              <w:jc w:val="both"/>
              <w:rPr>
                <w:rFonts w:ascii="Times New Roman" w:hAnsi="Times New Roman" w:cs="Times New Roman"/>
                <w:b/>
                <w:sz w:val="26"/>
                <w:szCs w:val="26"/>
                <w:lang w:val="pt-BR"/>
              </w:rPr>
            </w:pPr>
            <w:r w:rsidRPr="004875DD">
              <w:rPr>
                <w:rFonts w:ascii="Times New Roman" w:hAnsi="Times New Roman" w:cs="Times New Roman"/>
                <w:sz w:val="26"/>
                <w:szCs w:val="26"/>
              </w:rPr>
              <w:t>Cách mạng công nghiệp 4.0</w:t>
            </w:r>
          </w:p>
        </w:tc>
      </w:tr>
      <w:tr w:rsidR="00CA61B9" w:rsidRPr="004875DD" w14:paraId="716AC526" w14:textId="77777777" w:rsidTr="00D961FF">
        <w:trPr>
          <w:trHeight w:val="20"/>
          <w:jc w:val="center"/>
        </w:trPr>
        <w:tc>
          <w:tcPr>
            <w:tcW w:w="0" w:type="auto"/>
          </w:tcPr>
          <w:p w14:paraId="50261380" w14:textId="77777777" w:rsidR="001C6EA9" w:rsidRPr="004875DD" w:rsidRDefault="001C6EA9" w:rsidP="001C6EA9">
            <w:pPr>
              <w:spacing w:after="0" w:line="336" w:lineRule="auto"/>
              <w:jc w:val="both"/>
              <w:rPr>
                <w:rFonts w:ascii="Times New Roman" w:hAnsi="Times New Roman" w:cs="Times New Roman"/>
                <w:b/>
                <w:sz w:val="26"/>
                <w:szCs w:val="26"/>
                <w:lang w:val="pt-BR"/>
              </w:rPr>
            </w:pPr>
            <w:r w:rsidRPr="004875DD">
              <w:rPr>
                <w:rFonts w:ascii="Times New Roman" w:hAnsi="Times New Roman" w:cs="Times New Roman"/>
                <w:sz w:val="26"/>
                <w:szCs w:val="26"/>
              </w:rPr>
              <w:t>CNH-HĐH</w:t>
            </w:r>
          </w:p>
        </w:tc>
        <w:tc>
          <w:tcPr>
            <w:tcW w:w="4944" w:type="dxa"/>
          </w:tcPr>
          <w:p w14:paraId="5FC7072A" w14:textId="77777777" w:rsidR="001C6EA9" w:rsidRPr="004875DD" w:rsidRDefault="001C6EA9" w:rsidP="001C6EA9">
            <w:pPr>
              <w:spacing w:after="0" w:line="336" w:lineRule="auto"/>
              <w:ind w:firstLine="720"/>
              <w:jc w:val="both"/>
              <w:rPr>
                <w:rFonts w:ascii="Times New Roman" w:hAnsi="Times New Roman" w:cs="Times New Roman"/>
                <w:b/>
                <w:sz w:val="26"/>
                <w:szCs w:val="26"/>
                <w:lang w:val="pt-BR"/>
              </w:rPr>
            </w:pPr>
            <w:r w:rsidRPr="004875DD">
              <w:rPr>
                <w:rFonts w:ascii="Times New Roman" w:hAnsi="Times New Roman" w:cs="Times New Roman"/>
                <w:sz w:val="26"/>
                <w:szCs w:val="26"/>
                <w:lang w:val="pt-BR"/>
              </w:rPr>
              <w:t>Công nghiệp hóa - hiện đại hóa</w:t>
            </w:r>
          </w:p>
        </w:tc>
      </w:tr>
      <w:tr w:rsidR="00CA61B9" w:rsidRPr="004875DD" w14:paraId="3BFD1910" w14:textId="77777777" w:rsidTr="00D961FF">
        <w:trPr>
          <w:trHeight w:val="20"/>
          <w:jc w:val="center"/>
        </w:trPr>
        <w:tc>
          <w:tcPr>
            <w:tcW w:w="0" w:type="auto"/>
          </w:tcPr>
          <w:p w14:paraId="281A3C6A" w14:textId="77777777" w:rsidR="001C6EA9" w:rsidRPr="004875DD" w:rsidRDefault="001C6EA9" w:rsidP="001C6EA9">
            <w:pPr>
              <w:spacing w:after="0" w:line="336" w:lineRule="auto"/>
              <w:jc w:val="both"/>
              <w:rPr>
                <w:rFonts w:ascii="Times New Roman" w:hAnsi="Times New Roman" w:cs="Times New Roman"/>
                <w:sz w:val="26"/>
                <w:szCs w:val="26"/>
              </w:rPr>
            </w:pPr>
            <w:r w:rsidRPr="004875DD">
              <w:rPr>
                <w:rFonts w:ascii="Times New Roman" w:hAnsi="Times New Roman" w:cs="Times New Roman"/>
                <w:sz w:val="26"/>
                <w:szCs w:val="26"/>
              </w:rPr>
              <w:t>CNH-HĐH</w:t>
            </w:r>
          </w:p>
          <w:p w14:paraId="118C80DB" w14:textId="77777777" w:rsidR="001C6EA9" w:rsidRPr="004875DD" w:rsidRDefault="001C6EA9" w:rsidP="001C6EA9">
            <w:pPr>
              <w:spacing w:after="0" w:line="336" w:lineRule="auto"/>
              <w:jc w:val="both"/>
              <w:rPr>
                <w:rFonts w:ascii="Times New Roman" w:hAnsi="Times New Roman" w:cs="Times New Roman"/>
                <w:sz w:val="26"/>
                <w:szCs w:val="26"/>
              </w:rPr>
            </w:pPr>
            <w:r w:rsidRPr="004875DD">
              <w:rPr>
                <w:rFonts w:ascii="Times New Roman" w:hAnsi="Times New Roman" w:cs="Times New Roman"/>
                <w:sz w:val="26"/>
                <w:szCs w:val="26"/>
              </w:rPr>
              <w:t>CSVC</w:t>
            </w:r>
          </w:p>
        </w:tc>
        <w:tc>
          <w:tcPr>
            <w:tcW w:w="4944" w:type="dxa"/>
          </w:tcPr>
          <w:p w14:paraId="56381CEF" w14:textId="77777777" w:rsidR="001C6EA9" w:rsidRPr="004875DD" w:rsidRDefault="001C6EA9" w:rsidP="001C6EA9">
            <w:pPr>
              <w:spacing w:after="0" w:line="336" w:lineRule="auto"/>
              <w:ind w:firstLine="720"/>
              <w:jc w:val="both"/>
              <w:rPr>
                <w:rFonts w:ascii="Times New Roman" w:hAnsi="Times New Roman" w:cs="Times New Roman"/>
                <w:sz w:val="26"/>
                <w:szCs w:val="26"/>
              </w:rPr>
            </w:pPr>
            <w:r w:rsidRPr="004875DD">
              <w:rPr>
                <w:rFonts w:ascii="Times New Roman" w:hAnsi="Times New Roman" w:cs="Times New Roman"/>
                <w:sz w:val="26"/>
                <w:szCs w:val="26"/>
              </w:rPr>
              <w:t>Công nghiệp hóa - Hiện đại hóa</w:t>
            </w:r>
          </w:p>
          <w:p w14:paraId="41BAF2B0" w14:textId="77777777" w:rsidR="001C6EA9" w:rsidRPr="004875DD" w:rsidRDefault="001C6EA9" w:rsidP="001C6EA9">
            <w:pPr>
              <w:spacing w:after="0" w:line="336" w:lineRule="auto"/>
              <w:ind w:firstLine="720"/>
              <w:jc w:val="both"/>
              <w:rPr>
                <w:rFonts w:ascii="Times New Roman" w:hAnsi="Times New Roman" w:cs="Times New Roman"/>
                <w:sz w:val="26"/>
                <w:szCs w:val="26"/>
              </w:rPr>
            </w:pPr>
            <w:r w:rsidRPr="004875DD">
              <w:rPr>
                <w:rFonts w:ascii="Times New Roman" w:hAnsi="Times New Roman" w:cs="Times New Roman"/>
                <w:sz w:val="26"/>
                <w:szCs w:val="26"/>
              </w:rPr>
              <w:t>Cơ sở vật chất</w:t>
            </w:r>
          </w:p>
        </w:tc>
      </w:tr>
      <w:tr w:rsidR="00CA61B9" w:rsidRPr="004875DD" w14:paraId="3F7699A4" w14:textId="77777777" w:rsidTr="00D961FF">
        <w:trPr>
          <w:trHeight w:val="20"/>
          <w:jc w:val="center"/>
        </w:trPr>
        <w:tc>
          <w:tcPr>
            <w:tcW w:w="0" w:type="auto"/>
          </w:tcPr>
          <w:p w14:paraId="77B74D75" w14:textId="77777777" w:rsidR="001C6EA9" w:rsidRPr="004875DD" w:rsidRDefault="001C6EA9" w:rsidP="001C6EA9">
            <w:pPr>
              <w:spacing w:after="0" w:line="336" w:lineRule="auto"/>
              <w:jc w:val="both"/>
              <w:rPr>
                <w:rFonts w:ascii="Times New Roman" w:hAnsi="Times New Roman" w:cs="Times New Roman"/>
                <w:b/>
                <w:sz w:val="26"/>
                <w:szCs w:val="26"/>
                <w:lang w:val="pt-BR"/>
              </w:rPr>
            </w:pPr>
            <w:r w:rsidRPr="004875DD">
              <w:rPr>
                <w:rFonts w:ascii="Times New Roman" w:hAnsi="Times New Roman" w:cs="Times New Roman"/>
                <w:sz w:val="26"/>
                <w:szCs w:val="26"/>
              </w:rPr>
              <w:t>ĐH</w:t>
            </w:r>
          </w:p>
        </w:tc>
        <w:tc>
          <w:tcPr>
            <w:tcW w:w="4944" w:type="dxa"/>
          </w:tcPr>
          <w:p w14:paraId="4E2368C1" w14:textId="77777777" w:rsidR="001C6EA9" w:rsidRPr="004875DD" w:rsidRDefault="001C6EA9" w:rsidP="001C6EA9">
            <w:pPr>
              <w:spacing w:after="0" w:line="336" w:lineRule="auto"/>
              <w:ind w:firstLine="720"/>
              <w:jc w:val="both"/>
              <w:rPr>
                <w:rFonts w:ascii="Times New Roman" w:hAnsi="Times New Roman" w:cs="Times New Roman"/>
                <w:b/>
                <w:sz w:val="26"/>
                <w:szCs w:val="26"/>
                <w:lang w:val="pt-BR"/>
              </w:rPr>
            </w:pPr>
            <w:r w:rsidRPr="004875DD">
              <w:rPr>
                <w:rFonts w:ascii="Times New Roman" w:hAnsi="Times New Roman" w:cs="Times New Roman"/>
                <w:sz w:val="26"/>
                <w:szCs w:val="26"/>
              </w:rPr>
              <w:t>Đại học</w:t>
            </w:r>
          </w:p>
        </w:tc>
      </w:tr>
      <w:tr w:rsidR="00CA61B9" w:rsidRPr="004875DD" w14:paraId="25018100" w14:textId="77777777" w:rsidTr="00D961FF">
        <w:trPr>
          <w:trHeight w:val="20"/>
          <w:jc w:val="center"/>
        </w:trPr>
        <w:tc>
          <w:tcPr>
            <w:tcW w:w="0" w:type="auto"/>
          </w:tcPr>
          <w:p w14:paraId="43F10723" w14:textId="77777777" w:rsidR="001C6EA9" w:rsidRPr="004875DD" w:rsidRDefault="001C6EA9" w:rsidP="001C6EA9">
            <w:pPr>
              <w:spacing w:after="0" w:line="336" w:lineRule="auto"/>
              <w:jc w:val="both"/>
              <w:rPr>
                <w:rFonts w:ascii="Times New Roman" w:hAnsi="Times New Roman" w:cs="Times New Roman"/>
                <w:b/>
                <w:sz w:val="26"/>
                <w:szCs w:val="26"/>
                <w:lang w:val="pt-BR"/>
              </w:rPr>
            </w:pPr>
            <w:r w:rsidRPr="004875DD">
              <w:rPr>
                <w:rFonts w:ascii="Times New Roman" w:hAnsi="Times New Roman" w:cs="Times New Roman"/>
                <w:sz w:val="26"/>
                <w:szCs w:val="26"/>
              </w:rPr>
              <w:t>DN</w:t>
            </w:r>
          </w:p>
        </w:tc>
        <w:tc>
          <w:tcPr>
            <w:tcW w:w="4944" w:type="dxa"/>
          </w:tcPr>
          <w:p w14:paraId="10ABAC66" w14:textId="77777777" w:rsidR="001C6EA9" w:rsidRPr="004875DD" w:rsidRDefault="001C6EA9" w:rsidP="001C6EA9">
            <w:pPr>
              <w:spacing w:after="0" w:line="336" w:lineRule="auto"/>
              <w:ind w:firstLine="720"/>
              <w:jc w:val="both"/>
              <w:rPr>
                <w:rFonts w:ascii="Times New Roman" w:hAnsi="Times New Roman" w:cs="Times New Roman"/>
                <w:b/>
                <w:sz w:val="26"/>
                <w:szCs w:val="26"/>
                <w:lang w:val="pt-BR"/>
              </w:rPr>
            </w:pPr>
            <w:r w:rsidRPr="004875DD">
              <w:rPr>
                <w:rFonts w:ascii="Times New Roman" w:hAnsi="Times New Roman" w:cs="Times New Roman"/>
                <w:sz w:val="26"/>
                <w:szCs w:val="26"/>
              </w:rPr>
              <w:t>Doanh nghiệp</w:t>
            </w:r>
          </w:p>
        </w:tc>
      </w:tr>
      <w:tr w:rsidR="00CA61B9" w:rsidRPr="004875DD" w14:paraId="62263D2B" w14:textId="77777777" w:rsidTr="00D961FF">
        <w:trPr>
          <w:trHeight w:val="20"/>
          <w:jc w:val="center"/>
        </w:trPr>
        <w:tc>
          <w:tcPr>
            <w:tcW w:w="0" w:type="auto"/>
          </w:tcPr>
          <w:p w14:paraId="45BE9C77" w14:textId="77777777" w:rsidR="001C6EA9" w:rsidRPr="004875DD" w:rsidRDefault="001C6EA9" w:rsidP="001C6EA9">
            <w:pPr>
              <w:spacing w:after="0" w:line="336" w:lineRule="auto"/>
              <w:jc w:val="both"/>
              <w:rPr>
                <w:rFonts w:ascii="Times New Roman" w:hAnsi="Times New Roman" w:cs="Times New Roman"/>
                <w:b/>
                <w:sz w:val="26"/>
                <w:szCs w:val="26"/>
                <w:lang w:val="pt-BR"/>
              </w:rPr>
            </w:pPr>
            <w:r w:rsidRPr="004875DD">
              <w:rPr>
                <w:rFonts w:ascii="Times New Roman" w:hAnsi="Times New Roman" w:cs="Times New Roman"/>
                <w:sz w:val="26"/>
                <w:szCs w:val="26"/>
              </w:rPr>
              <w:t>ĐNGV</w:t>
            </w:r>
          </w:p>
        </w:tc>
        <w:tc>
          <w:tcPr>
            <w:tcW w:w="4944" w:type="dxa"/>
          </w:tcPr>
          <w:p w14:paraId="3C85554D" w14:textId="77777777" w:rsidR="001C6EA9" w:rsidRPr="004875DD" w:rsidRDefault="001C6EA9" w:rsidP="001C6EA9">
            <w:pPr>
              <w:spacing w:after="0" w:line="336" w:lineRule="auto"/>
              <w:ind w:firstLine="720"/>
              <w:jc w:val="both"/>
              <w:rPr>
                <w:rFonts w:ascii="Times New Roman" w:hAnsi="Times New Roman" w:cs="Times New Roman"/>
                <w:b/>
                <w:sz w:val="26"/>
                <w:szCs w:val="26"/>
                <w:lang w:val="pt-BR"/>
              </w:rPr>
            </w:pPr>
            <w:r w:rsidRPr="004875DD">
              <w:rPr>
                <w:rFonts w:ascii="Times New Roman" w:hAnsi="Times New Roman" w:cs="Times New Roman"/>
                <w:sz w:val="26"/>
                <w:szCs w:val="26"/>
              </w:rPr>
              <w:t>Đội ngũ giảng viên</w:t>
            </w:r>
          </w:p>
        </w:tc>
      </w:tr>
      <w:tr w:rsidR="00CA61B9" w:rsidRPr="004875DD" w14:paraId="4DB71F0E" w14:textId="77777777" w:rsidTr="00D961FF">
        <w:trPr>
          <w:trHeight w:val="20"/>
          <w:jc w:val="center"/>
        </w:trPr>
        <w:tc>
          <w:tcPr>
            <w:tcW w:w="0" w:type="auto"/>
          </w:tcPr>
          <w:p w14:paraId="70057E6C" w14:textId="77777777" w:rsidR="001C6EA9" w:rsidRPr="004875DD" w:rsidRDefault="001C6EA9" w:rsidP="001C6EA9">
            <w:pPr>
              <w:spacing w:after="0" w:line="336" w:lineRule="auto"/>
              <w:jc w:val="both"/>
              <w:rPr>
                <w:rFonts w:ascii="Times New Roman" w:hAnsi="Times New Roman" w:cs="Times New Roman"/>
                <w:sz w:val="26"/>
                <w:szCs w:val="26"/>
              </w:rPr>
            </w:pPr>
            <w:r w:rsidRPr="004875DD">
              <w:rPr>
                <w:rFonts w:ascii="Times New Roman" w:hAnsi="Times New Roman" w:cs="Times New Roman"/>
                <w:sz w:val="26"/>
                <w:szCs w:val="26"/>
              </w:rPr>
              <w:t>ĐT-BD</w:t>
            </w:r>
          </w:p>
        </w:tc>
        <w:tc>
          <w:tcPr>
            <w:tcW w:w="4944" w:type="dxa"/>
          </w:tcPr>
          <w:p w14:paraId="1DCFF357" w14:textId="77777777" w:rsidR="001C6EA9" w:rsidRPr="004875DD" w:rsidRDefault="001C6EA9" w:rsidP="001C6EA9">
            <w:pPr>
              <w:spacing w:after="0" w:line="336" w:lineRule="auto"/>
              <w:ind w:firstLine="720"/>
              <w:jc w:val="both"/>
              <w:rPr>
                <w:rFonts w:ascii="Times New Roman" w:hAnsi="Times New Roman" w:cs="Times New Roman"/>
                <w:sz w:val="26"/>
                <w:szCs w:val="26"/>
              </w:rPr>
            </w:pPr>
            <w:r w:rsidRPr="004875DD">
              <w:rPr>
                <w:rFonts w:ascii="Times New Roman" w:hAnsi="Times New Roman" w:cs="Times New Roman"/>
                <w:sz w:val="26"/>
                <w:szCs w:val="26"/>
              </w:rPr>
              <w:t>Đào tạo - bồi dưỡng</w:t>
            </w:r>
          </w:p>
        </w:tc>
      </w:tr>
      <w:tr w:rsidR="00CA61B9" w:rsidRPr="004875DD" w14:paraId="52908101" w14:textId="77777777" w:rsidTr="00D961FF">
        <w:trPr>
          <w:trHeight w:val="20"/>
          <w:jc w:val="center"/>
        </w:trPr>
        <w:tc>
          <w:tcPr>
            <w:tcW w:w="0" w:type="auto"/>
          </w:tcPr>
          <w:p w14:paraId="052F3CBF" w14:textId="77777777" w:rsidR="001C6EA9" w:rsidRPr="004875DD" w:rsidRDefault="001C6EA9" w:rsidP="001C6EA9">
            <w:pPr>
              <w:spacing w:after="0" w:line="336" w:lineRule="auto"/>
              <w:jc w:val="both"/>
              <w:rPr>
                <w:rFonts w:ascii="Times New Roman" w:hAnsi="Times New Roman" w:cs="Times New Roman"/>
                <w:sz w:val="26"/>
                <w:szCs w:val="26"/>
              </w:rPr>
            </w:pPr>
            <w:r w:rsidRPr="004875DD">
              <w:rPr>
                <w:rFonts w:ascii="Times New Roman" w:hAnsi="Times New Roman" w:cs="Times New Roman"/>
                <w:sz w:val="26"/>
                <w:szCs w:val="26"/>
              </w:rPr>
              <w:t>GD</w:t>
            </w:r>
          </w:p>
        </w:tc>
        <w:tc>
          <w:tcPr>
            <w:tcW w:w="4944" w:type="dxa"/>
          </w:tcPr>
          <w:p w14:paraId="003A2B01" w14:textId="77777777" w:rsidR="001C6EA9" w:rsidRPr="004875DD" w:rsidRDefault="001C6EA9" w:rsidP="001C6EA9">
            <w:pPr>
              <w:spacing w:after="0" w:line="336" w:lineRule="auto"/>
              <w:ind w:firstLine="720"/>
              <w:jc w:val="both"/>
              <w:rPr>
                <w:rFonts w:ascii="Times New Roman" w:hAnsi="Times New Roman" w:cs="Times New Roman"/>
                <w:sz w:val="26"/>
                <w:szCs w:val="26"/>
              </w:rPr>
            </w:pPr>
            <w:r w:rsidRPr="004875DD">
              <w:rPr>
                <w:rFonts w:ascii="Times New Roman" w:hAnsi="Times New Roman" w:cs="Times New Roman"/>
                <w:sz w:val="26"/>
                <w:szCs w:val="26"/>
              </w:rPr>
              <w:t>Giáo dục</w:t>
            </w:r>
          </w:p>
        </w:tc>
      </w:tr>
      <w:tr w:rsidR="00CA61B9" w:rsidRPr="004875DD" w14:paraId="68429D11" w14:textId="77777777" w:rsidTr="00D961FF">
        <w:trPr>
          <w:trHeight w:val="20"/>
          <w:jc w:val="center"/>
        </w:trPr>
        <w:tc>
          <w:tcPr>
            <w:tcW w:w="0" w:type="auto"/>
          </w:tcPr>
          <w:p w14:paraId="0CB1F3B0" w14:textId="77777777" w:rsidR="001C6EA9" w:rsidRPr="004875DD" w:rsidRDefault="001C6EA9" w:rsidP="001C6EA9">
            <w:pPr>
              <w:spacing w:after="0" w:line="336" w:lineRule="auto"/>
              <w:jc w:val="both"/>
              <w:rPr>
                <w:rFonts w:ascii="Times New Roman" w:hAnsi="Times New Roman" w:cs="Times New Roman"/>
                <w:sz w:val="26"/>
                <w:szCs w:val="26"/>
              </w:rPr>
            </w:pPr>
            <w:r w:rsidRPr="004875DD">
              <w:rPr>
                <w:rFonts w:ascii="Times New Roman" w:hAnsi="Times New Roman" w:cs="Times New Roman"/>
                <w:sz w:val="26"/>
                <w:szCs w:val="26"/>
              </w:rPr>
              <w:t>GD&amp;ĐT</w:t>
            </w:r>
          </w:p>
        </w:tc>
        <w:tc>
          <w:tcPr>
            <w:tcW w:w="4944" w:type="dxa"/>
          </w:tcPr>
          <w:p w14:paraId="21DE4D27" w14:textId="77777777" w:rsidR="001C6EA9" w:rsidRPr="004875DD" w:rsidRDefault="001C6EA9" w:rsidP="001C6EA9">
            <w:pPr>
              <w:spacing w:after="0" w:line="336" w:lineRule="auto"/>
              <w:ind w:firstLine="720"/>
              <w:jc w:val="both"/>
              <w:rPr>
                <w:rFonts w:ascii="Times New Roman" w:hAnsi="Times New Roman" w:cs="Times New Roman"/>
                <w:sz w:val="26"/>
                <w:szCs w:val="26"/>
              </w:rPr>
            </w:pPr>
            <w:r w:rsidRPr="004875DD">
              <w:rPr>
                <w:rFonts w:ascii="Times New Roman" w:hAnsi="Times New Roman" w:cs="Times New Roman"/>
                <w:sz w:val="26"/>
                <w:szCs w:val="26"/>
              </w:rPr>
              <w:t>Giáo dục và đào tạo</w:t>
            </w:r>
          </w:p>
        </w:tc>
      </w:tr>
      <w:tr w:rsidR="00CA61B9" w:rsidRPr="004875DD" w14:paraId="1A47DCED" w14:textId="77777777" w:rsidTr="00D961FF">
        <w:trPr>
          <w:trHeight w:val="20"/>
          <w:jc w:val="center"/>
        </w:trPr>
        <w:tc>
          <w:tcPr>
            <w:tcW w:w="0" w:type="auto"/>
          </w:tcPr>
          <w:p w14:paraId="5E909574" w14:textId="77777777" w:rsidR="001C6EA9" w:rsidRPr="004875DD" w:rsidRDefault="001C6EA9" w:rsidP="001C6EA9">
            <w:pPr>
              <w:spacing w:after="0" w:line="336" w:lineRule="auto"/>
              <w:jc w:val="both"/>
              <w:rPr>
                <w:rFonts w:ascii="Times New Roman" w:hAnsi="Times New Roman" w:cs="Times New Roman"/>
                <w:sz w:val="26"/>
                <w:szCs w:val="26"/>
              </w:rPr>
            </w:pPr>
            <w:r w:rsidRPr="004875DD">
              <w:rPr>
                <w:rFonts w:ascii="Times New Roman" w:hAnsi="Times New Roman" w:cs="Times New Roman"/>
                <w:sz w:val="26"/>
                <w:szCs w:val="26"/>
              </w:rPr>
              <w:t>GDNN</w:t>
            </w:r>
          </w:p>
        </w:tc>
        <w:tc>
          <w:tcPr>
            <w:tcW w:w="4944" w:type="dxa"/>
          </w:tcPr>
          <w:p w14:paraId="6BC25BC7" w14:textId="77777777" w:rsidR="001C6EA9" w:rsidRPr="004875DD" w:rsidRDefault="001C6EA9" w:rsidP="001C6EA9">
            <w:pPr>
              <w:spacing w:after="0" w:line="336" w:lineRule="auto"/>
              <w:ind w:firstLine="720"/>
              <w:jc w:val="both"/>
              <w:rPr>
                <w:rFonts w:ascii="Times New Roman" w:hAnsi="Times New Roman" w:cs="Times New Roman"/>
                <w:sz w:val="26"/>
                <w:szCs w:val="26"/>
              </w:rPr>
            </w:pPr>
            <w:r w:rsidRPr="004875DD">
              <w:rPr>
                <w:rFonts w:ascii="Times New Roman" w:hAnsi="Times New Roman" w:cs="Times New Roman"/>
                <w:sz w:val="26"/>
                <w:szCs w:val="26"/>
              </w:rPr>
              <w:t>Giáo dục nghề nghiệp</w:t>
            </w:r>
          </w:p>
        </w:tc>
      </w:tr>
      <w:tr w:rsidR="00CA61B9" w:rsidRPr="004875DD" w14:paraId="64CA927E" w14:textId="77777777" w:rsidTr="00D961FF">
        <w:trPr>
          <w:trHeight w:val="20"/>
          <w:jc w:val="center"/>
        </w:trPr>
        <w:tc>
          <w:tcPr>
            <w:tcW w:w="0" w:type="auto"/>
          </w:tcPr>
          <w:p w14:paraId="51F33ED9" w14:textId="77777777" w:rsidR="001C6EA9" w:rsidRPr="004875DD" w:rsidRDefault="001C6EA9" w:rsidP="001C6EA9">
            <w:pPr>
              <w:spacing w:after="0" w:line="336" w:lineRule="auto"/>
              <w:jc w:val="both"/>
              <w:rPr>
                <w:rFonts w:ascii="Times New Roman" w:hAnsi="Times New Roman" w:cs="Times New Roman"/>
                <w:sz w:val="26"/>
                <w:szCs w:val="26"/>
              </w:rPr>
            </w:pPr>
            <w:r w:rsidRPr="004875DD">
              <w:rPr>
                <w:rFonts w:ascii="Times New Roman" w:hAnsi="Times New Roman" w:cs="Times New Roman"/>
                <w:sz w:val="26"/>
                <w:szCs w:val="26"/>
              </w:rPr>
              <w:t>GV</w:t>
            </w:r>
          </w:p>
        </w:tc>
        <w:tc>
          <w:tcPr>
            <w:tcW w:w="4944" w:type="dxa"/>
          </w:tcPr>
          <w:p w14:paraId="7BBEE0FF" w14:textId="77777777" w:rsidR="001C6EA9" w:rsidRPr="004875DD" w:rsidRDefault="001C6EA9" w:rsidP="001C6EA9">
            <w:pPr>
              <w:spacing w:after="0" w:line="336" w:lineRule="auto"/>
              <w:ind w:firstLine="720"/>
              <w:jc w:val="both"/>
              <w:rPr>
                <w:rFonts w:ascii="Times New Roman" w:hAnsi="Times New Roman" w:cs="Times New Roman"/>
                <w:sz w:val="26"/>
                <w:szCs w:val="26"/>
              </w:rPr>
            </w:pPr>
            <w:r w:rsidRPr="004875DD">
              <w:rPr>
                <w:rFonts w:ascii="Times New Roman" w:hAnsi="Times New Roman" w:cs="Times New Roman"/>
                <w:sz w:val="26"/>
                <w:szCs w:val="26"/>
              </w:rPr>
              <w:t>Giảng viên</w:t>
            </w:r>
          </w:p>
        </w:tc>
      </w:tr>
      <w:tr w:rsidR="00CA61B9" w:rsidRPr="004875DD" w14:paraId="2A2B63EE" w14:textId="77777777" w:rsidTr="00D961FF">
        <w:trPr>
          <w:trHeight w:val="20"/>
          <w:jc w:val="center"/>
        </w:trPr>
        <w:tc>
          <w:tcPr>
            <w:tcW w:w="0" w:type="auto"/>
          </w:tcPr>
          <w:p w14:paraId="4A62CF5A" w14:textId="77777777" w:rsidR="001C6EA9" w:rsidRPr="004875DD" w:rsidRDefault="001C6EA9" w:rsidP="001C6EA9">
            <w:pPr>
              <w:spacing w:after="0" w:line="336" w:lineRule="auto"/>
              <w:jc w:val="both"/>
              <w:rPr>
                <w:rFonts w:ascii="Times New Roman" w:hAnsi="Times New Roman" w:cs="Times New Roman"/>
                <w:sz w:val="26"/>
                <w:szCs w:val="26"/>
              </w:rPr>
            </w:pPr>
            <w:r w:rsidRPr="004875DD">
              <w:rPr>
                <w:rFonts w:ascii="Times New Roman" w:hAnsi="Times New Roman" w:cs="Times New Roman"/>
                <w:sz w:val="26"/>
                <w:szCs w:val="26"/>
              </w:rPr>
              <w:t>GVCĐ</w:t>
            </w:r>
          </w:p>
        </w:tc>
        <w:tc>
          <w:tcPr>
            <w:tcW w:w="4944" w:type="dxa"/>
          </w:tcPr>
          <w:p w14:paraId="4BB998E5" w14:textId="77777777" w:rsidR="001C6EA9" w:rsidRPr="004875DD" w:rsidRDefault="001C6EA9" w:rsidP="001C6EA9">
            <w:pPr>
              <w:spacing w:after="0" w:line="336" w:lineRule="auto"/>
              <w:ind w:firstLine="720"/>
              <w:jc w:val="both"/>
              <w:rPr>
                <w:rFonts w:ascii="Times New Roman" w:hAnsi="Times New Roman" w:cs="Times New Roman"/>
                <w:sz w:val="26"/>
                <w:szCs w:val="26"/>
              </w:rPr>
            </w:pPr>
            <w:r w:rsidRPr="004875DD">
              <w:rPr>
                <w:rFonts w:ascii="Times New Roman" w:hAnsi="Times New Roman" w:cs="Times New Roman"/>
                <w:sz w:val="26"/>
                <w:szCs w:val="26"/>
              </w:rPr>
              <w:t>Giảng viên cao đẳng</w:t>
            </w:r>
          </w:p>
        </w:tc>
      </w:tr>
      <w:tr w:rsidR="00CA61B9" w:rsidRPr="004875DD" w14:paraId="35902D31" w14:textId="77777777" w:rsidTr="00D961FF">
        <w:trPr>
          <w:trHeight w:val="20"/>
          <w:jc w:val="center"/>
        </w:trPr>
        <w:tc>
          <w:tcPr>
            <w:tcW w:w="0" w:type="auto"/>
          </w:tcPr>
          <w:p w14:paraId="5DA57A06" w14:textId="77777777" w:rsidR="001C6EA9" w:rsidRPr="004875DD" w:rsidRDefault="001C6EA9" w:rsidP="001C6EA9">
            <w:pPr>
              <w:spacing w:after="0" w:line="336" w:lineRule="auto"/>
              <w:jc w:val="both"/>
              <w:rPr>
                <w:rFonts w:ascii="Times New Roman" w:hAnsi="Times New Roman" w:cs="Times New Roman"/>
                <w:sz w:val="26"/>
                <w:szCs w:val="26"/>
              </w:rPr>
            </w:pPr>
            <w:r w:rsidRPr="004875DD">
              <w:rPr>
                <w:rFonts w:ascii="Times New Roman" w:hAnsi="Times New Roman" w:cs="Times New Roman"/>
                <w:sz w:val="26"/>
                <w:szCs w:val="26"/>
              </w:rPr>
              <w:t>HSSV</w:t>
            </w:r>
          </w:p>
        </w:tc>
        <w:tc>
          <w:tcPr>
            <w:tcW w:w="4944" w:type="dxa"/>
          </w:tcPr>
          <w:p w14:paraId="30472CD8" w14:textId="77777777" w:rsidR="001C6EA9" w:rsidRPr="004875DD" w:rsidRDefault="001C6EA9" w:rsidP="001C6EA9">
            <w:pPr>
              <w:spacing w:after="0" w:line="336" w:lineRule="auto"/>
              <w:ind w:firstLine="720"/>
              <w:jc w:val="both"/>
              <w:rPr>
                <w:rFonts w:ascii="Times New Roman" w:hAnsi="Times New Roman" w:cs="Times New Roman"/>
                <w:sz w:val="26"/>
                <w:szCs w:val="26"/>
              </w:rPr>
            </w:pPr>
            <w:r w:rsidRPr="004875DD">
              <w:rPr>
                <w:rFonts w:ascii="Times New Roman" w:hAnsi="Times New Roman" w:cs="Times New Roman"/>
                <w:sz w:val="26"/>
                <w:szCs w:val="26"/>
              </w:rPr>
              <w:t>Học sinh sinh viên</w:t>
            </w:r>
          </w:p>
        </w:tc>
      </w:tr>
      <w:tr w:rsidR="00CA61B9" w:rsidRPr="004875DD" w14:paraId="22A73608" w14:textId="77777777" w:rsidTr="00D961FF">
        <w:trPr>
          <w:trHeight w:val="20"/>
          <w:jc w:val="center"/>
        </w:trPr>
        <w:tc>
          <w:tcPr>
            <w:tcW w:w="0" w:type="auto"/>
          </w:tcPr>
          <w:p w14:paraId="772278A7" w14:textId="77777777" w:rsidR="001C6EA9" w:rsidRPr="004875DD" w:rsidRDefault="001C6EA9" w:rsidP="001C6EA9">
            <w:pPr>
              <w:spacing w:after="0" w:line="336" w:lineRule="auto"/>
              <w:jc w:val="both"/>
              <w:rPr>
                <w:rFonts w:ascii="Times New Roman" w:hAnsi="Times New Roman" w:cs="Times New Roman"/>
                <w:sz w:val="26"/>
                <w:szCs w:val="26"/>
              </w:rPr>
            </w:pPr>
            <w:r w:rsidRPr="004875DD">
              <w:rPr>
                <w:rFonts w:ascii="Times New Roman" w:hAnsi="Times New Roman" w:cs="Times New Roman"/>
                <w:sz w:val="26"/>
                <w:szCs w:val="26"/>
              </w:rPr>
              <w:t xml:space="preserve">KNN </w:t>
            </w:r>
          </w:p>
        </w:tc>
        <w:tc>
          <w:tcPr>
            <w:tcW w:w="4944" w:type="dxa"/>
          </w:tcPr>
          <w:p w14:paraId="007BA64B" w14:textId="77777777" w:rsidR="001C6EA9" w:rsidRPr="004875DD" w:rsidRDefault="001C6EA9" w:rsidP="001C6EA9">
            <w:pPr>
              <w:spacing w:after="0" w:line="336" w:lineRule="auto"/>
              <w:ind w:firstLine="720"/>
              <w:jc w:val="both"/>
              <w:rPr>
                <w:rFonts w:ascii="Times New Roman" w:hAnsi="Times New Roman" w:cs="Times New Roman"/>
                <w:sz w:val="26"/>
                <w:szCs w:val="26"/>
              </w:rPr>
            </w:pPr>
            <w:r w:rsidRPr="004875DD">
              <w:rPr>
                <w:rFonts w:ascii="Times New Roman" w:hAnsi="Times New Roman" w:cs="Times New Roman"/>
                <w:sz w:val="26"/>
                <w:szCs w:val="26"/>
              </w:rPr>
              <w:t xml:space="preserve">Kỹ năng nghề </w:t>
            </w:r>
          </w:p>
        </w:tc>
      </w:tr>
      <w:tr w:rsidR="00CA61B9" w:rsidRPr="004875DD" w14:paraId="0E11E1D8" w14:textId="77777777" w:rsidTr="00D961FF">
        <w:trPr>
          <w:trHeight w:val="20"/>
          <w:jc w:val="center"/>
        </w:trPr>
        <w:tc>
          <w:tcPr>
            <w:tcW w:w="0" w:type="auto"/>
          </w:tcPr>
          <w:p w14:paraId="03D09FE3" w14:textId="77777777" w:rsidR="001C6EA9" w:rsidRPr="004875DD" w:rsidRDefault="001C6EA9" w:rsidP="001C6EA9">
            <w:pPr>
              <w:spacing w:after="0" w:line="336" w:lineRule="auto"/>
              <w:jc w:val="both"/>
              <w:rPr>
                <w:rFonts w:ascii="Times New Roman" w:hAnsi="Times New Roman" w:cs="Times New Roman"/>
                <w:sz w:val="26"/>
                <w:szCs w:val="26"/>
              </w:rPr>
            </w:pPr>
            <w:r w:rsidRPr="004875DD">
              <w:rPr>
                <w:rFonts w:ascii="Times New Roman" w:hAnsi="Times New Roman" w:cs="Times New Roman"/>
                <w:sz w:val="26"/>
                <w:szCs w:val="26"/>
              </w:rPr>
              <w:t>KT-XH</w:t>
            </w:r>
          </w:p>
        </w:tc>
        <w:tc>
          <w:tcPr>
            <w:tcW w:w="4944" w:type="dxa"/>
          </w:tcPr>
          <w:p w14:paraId="7592714F" w14:textId="77777777" w:rsidR="001C6EA9" w:rsidRPr="004875DD" w:rsidRDefault="001C6EA9" w:rsidP="001C6EA9">
            <w:pPr>
              <w:spacing w:after="0" w:line="336" w:lineRule="auto"/>
              <w:ind w:firstLine="720"/>
              <w:jc w:val="both"/>
              <w:rPr>
                <w:rFonts w:ascii="Times New Roman" w:hAnsi="Times New Roman" w:cs="Times New Roman"/>
                <w:sz w:val="26"/>
                <w:szCs w:val="26"/>
              </w:rPr>
            </w:pPr>
            <w:r w:rsidRPr="004875DD">
              <w:rPr>
                <w:rFonts w:ascii="Times New Roman" w:hAnsi="Times New Roman" w:cs="Times New Roman"/>
                <w:sz w:val="26"/>
                <w:szCs w:val="26"/>
              </w:rPr>
              <w:t>Kinh tế - xã hội</w:t>
            </w:r>
          </w:p>
        </w:tc>
      </w:tr>
      <w:tr w:rsidR="00CA61B9" w:rsidRPr="004875DD" w14:paraId="5E68BE7B" w14:textId="77777777" w:rsidTr="00D961FF">
        <w:trPr>
          <w:trHeight w:val="20"/>
          <w:jc w:val="center"/>
        </w:trPr>
        <w:tc>
          <w:tcPr>
            <w:tcW w:w="0" w:type="auto"/>
          </w:tcPr>
          <w:p w14:paraId="5F11DA2F" w14:textId="77777777" w:rsidR="001C6EA9" w:rsidRPr="004875DD" w:rsidRDefault="001C6EA9" w:rsidP="001C6EA9">
            <w:pPr>
              <w:spacing w:after="0" w:line="336" w:lineRule="auto"/>
              <w:jc w:val="both"/>
              <w:rPr>
                <w:rFonts w:ascii="Times New Roman" w:hAnsi="Times New Roman" w:cs="Times New Roman"/>
                <w:sz w:val="26"/>
                <w:szCs w:val="26"/>
              </w:rPr>
            </w:pPr>
            <w:r w:rsidRPr="004875DD">
              <w:rPr>
                <w:rFonts w:ascii="Times New Roman" w:hAnsi="Times New Roman" w:cs="Times New Roman"/>
                <w:sz w:val="26"/>
                <w:szCs w:val="26"/>
              </w:rPr>
              <w:t>LĐTB&amp;XH</w:t>
            </w:r>
          </w:p>
        </w:tc>
        <w:tc>
          <w:tcPr>
            <w:tcW w:w="4944" w:type="dxa"/>
          </w:tcPr>
          <w:p w14:paraId="4AEC1830" w14:textId="77777777" w:rsidR="001C6EA9" w:rsidRPr="004875DD" w:rsidRDefault="001C6EA9" w:rsidP="001C6EA9">
            <w:pPr>
              <w:spacing w:after="0" w:line="336" w:lineRule="auto"/>
              <w:ind w:firstLine="720"/>
              <w:jc w:val="both"/>
              <w:rPr>
                <w:rFonts w:ascii="Times New Roman" w:hAnsi="Times New Roman" w:cs="Times New Roman"/>
                <w:sz w:val="26"/>
                <w:szCs w:val="26"/>
              </w:rPr>
            </w:pPr>
            <w:r w:rsidRPr="004875DD">
              <w:rPr>
                <w:rFonts w:ascii="Times New Roman" w:hAnsi="Times New Roman" w:cs="Times New Roman"/>
                <w:sz w:val="26"/>
                <w:szCs w:val="26"/>
              </w:rPr>
              <w:t>Lao động Thương binh và Xã hội</w:t>
            </w:r>
          </w:p>
        </w:tc>
      </w:tr>
      <w:tr w:rsidR="00CA61B9" w:rsidRPr="004875DD" w14:paraId="7B397715" w14:textId="77777777" w:rsidTr="00D961FF">
        <w:trPr>
          <w:trHeight w:val="20"/>
          <w:jc w:val="center"/>
        </w:trPr>
        <w:tc>
          <w:tcPr>
            <w:tcW w:w="0" w:type="auto"/>
          </w:tcPr>
          <w:p w14:paraId="736054BD" w14:textId="77777777" w:rsidR="001C6EA9" w:rsidRPr="004875DD" w:rsidRDefault="001C6EA9" w:rsidP="001C6EA9">
            <w:pPr>
              <w:spacing w:after="0" w:line="336" w:lineRule="auto"/>
              <w:jc w:val="both"/>
              <w:rPr>
                <w:rFonts w:ascii="Times New Roman" w:hAnsi="Times New Roman" w:cs="Times New Roman"/>
                <w:sz w:val="26"/>
                <w:szCs w:val="26"/>
              </w:rPr>
            </w:pPr>
            <w:r w:rsidRPr="004875DD">
              <w:rPr>
                <w:rFonts w:ascii="Times New Roman" w:hAnsi="Times New Roman" w:cs="Times New Roman"/>
                <w:sz w:val="26"/>
                <w:szCs w:val="26"/>
              </w:rPr>
              <w:t>NCKH</w:t>
            </w:r>
          </w:p>
        </w:tc>
        <w:tc>
          <w:tcPr>
            <w:tcW w:w="4944" w:type="dxa"/>
          </w:tcPr>
          <w:p w14:paraId="519FD19E" w14:textId="77777777" w:rsidR="001C6EA9" w:rsidRPr="004875DD" w:rsidRDefault="001C6EA9" w:rsidP="001C6EA9">
            <w:pPr>
              <w:spacing w:after="0" w:line="336" w:lineRule="auto"/>
              <w:ind w:firstLine="720"/>
              <w:jc w:val="both"/>
              <w:rPr>
                <w:rFonts w:ascii="Times New Roman" w:hAnsi="Times New Roman" w:cs="Times New Roman"/>
                <w:sz w:val="26"/>
                <w:szCs w:val="26"/>
              </w:rPr>
            </w:pPr>
            <w:r w:rsidRPr="004875DD">
              <w:rPr>
                <w:rFonts w:ascii="Times New Roman" w:hAnsi="Times New Roman" w:cs="Times New Roman"/>
                <w:sz w:val="26"/>
                <w:szCs w:val="26"/>
              </w:rPr>
              <w:t>Nghiên cứu khoa học</w:t>
            </w:r>
          </w:p>
        </w:tc>
      </w:tr>
      <w:tr w:rsidR="00CA61B9" w:rsidRPr="004875DD" w14:paraId="48B7107F" w14:textId="77777777" w:rsidTr="00D961FF">
        <w:trPr>
          <w:trHeight w:val="20"/>
          <w:jc w:val="center"/>
        </w:trPr>
        <w:tc>
          <w:tcPr>
            <w:tcW w:w="0" w:type="auto"/>
          </w:tcPr>
          <w:p w14:paraId="669A54EA" w14:textId="77777777" w:rsidR="001C6EA9" w:rsidRPr="004875DD" w:rsidRDefault="001C6EA9" w:rsidP="001C6EA9">
            <w:pPr>
              <w:spacing w:after="0" w:line="336" w:lineRule="auto"/>
              <w:jc w:val="both"/>
              <w:rPr>
                <w:rFonts w:ascii="Times New Roman" w:hAnsi="Times New Roman" w:cs="Times New Roman"/>
                <w:sz w:val="26"/>
                <w:szCs w:val="26"/>
              </w:rPr>
            </w:pPr>
            <w:r w:rsidRPr="004875DD">
              <w:rPr>
                <w:rFonts w:ascii="Times New Roman" w:hAnsi="Times New Roman" w:cs="Times New Roman"/>
                <w:sz w:val="26"/>
                <w:szCs w:val="26"/>
              </w:rPr>
              <w:t>NL</w:t>
            </w:r>
          </w:p>
        </w:tc>
        <w:tc>
          <w:tcPr>
            <w:tcW w:w="4944" w:type="dxa"/>
          </w:tcPr>
          <w:p w14:paraId="49B8919D" w14:textId="77777777" w:rsidR="001C6EA9" w:rsidRPr="004875DD" w:rsidRDefault="001C6EA9" w:rsidP="001C6EA9">
            <w:pPr>
              <w:spacing w:after="0" w:line="336" w:lineRule="auto"/>
              <w:ind w:firstLine="720"/>
              <w:jc w:val="both"/>
              <w:rPr>
                <w:rFonts w:ascii="Times New Roman" w:hAnsi="Times New Roman" w:cs="Times New Roman"/>
                <w:sz w:val="26"/>
                <w:szCs w:val="26"/>
              </w:rPr>
            </w:pPr>
            <w:r w:rsidRPr="004875DD">
              <w:rPr>
                <w:rFonts w:ascii="Times New Roman" w:hAnsi="Times New Roman" w:cs="Times New Roman"/>
                <w:sz w:val="26"/>
                <w:szCs w:val="26"/>
              </w:rPr>
              <w:t>Năng lực</w:t>
            </w:r>
          </w:p>
        </w:tc>
      </w:tr>
      <w:tr w:rsidR="00CA61B9" w:rsidRPr="004875DD" w14:paraId="27A67813" w14:textId="77777777" w:rsidTr="00D961FF">
        <w:trPr>
          <w:trHeight w:val="20"/>
          <w:jc w:val="center"/>
        </w:trPr>
        <w:tc>
          <w:tcPr>
            <w:tcW w:w="0" w:type="auto"/>
          </w:tcPr>
          <w:p w14:paraId="3200B786" w14:textId="77777777" w:rsidR="001C6EA9" w:rsidRPr="004875DD" w:rsidRDefault="001C6EA9" w:rsidP="001C6EA9">
            <w:pPr>
              <w:spacing w:after="0" w:line="336" w:lineRule="auto"/>
              <w:jc w:val="both"/>
              <w:rPr>
                <w:rFonts w:ascii="Times New Roman" w:hAnsi="Times New Roman" w:cs="Times New Roman"/>
                <w:sz w:val="26"/>
                <w:szCs w:val="26"/>
              </w:rPr>
            </w:pPr>
            <w:r w:rsidRPr="004875DD">
              <w:rPr>
                <w:rFonts w:ascii="Times New Roman" w:hAnsi="Times New Roman" w:cs="Times New Roman"/>
                <w:sz w:val="26"/>
                <w:szCs w:val="26"/>
              </w:rPr>
              <w:t>NLTH</w:t>
            </w:r>
          </w:p>
        </w:tc>
        <w:tc>
          <w:tcPr>
            <w:tcW w:w="4944" w:type="dxa"/>
          </w:tcPr>
          <w:p w14:paraId="608D4BEC" w14:textId="77777777" w:rsidR="001C6EA9" w:rsidRPr="004875DD" w:rsidRDefault="001C6EA9" w:rsidP="001C6EA9">
            <w:pPr>
              <w:spacing w:after="0" w:line="336" w:lineRule="auto"/>
              <w:ind w:firstLine="720"/>
              <w:jc w:val="both"/>
              <w:rPr>
                <w:rFonts w:ascii="Times New Roman" w:hAnsi="Times New Roman" w:cs="Times New Roman"/>
                <w:sz w:val="26"/>
                <w:szCs w:val="26"/>
              </w:rPr>
            </w:pPr>
            <w:r w:rsidRPr="004875DD">
              <w:rPr>
                <w:rFonts w:ascii="Times New Roman" w:hAnsi="Times New Roman" w:cs="Times New Roman"/>
                <w:sz w:val="26"/>
                <w:szCs w:val="26"/>
              </w:rPr>
              <w:t>Năng lực thực hiện</w:t>
            </w:r>
          </w:p>
        </w:tc>
      </w:tr>
      <w:tr w:rsidR="00CA61B9" w:rsidRPr="004875DD" w14:paraId="0A2FA888" w14:textId="77777777" w:rsidTr="00D961FF">
        <w:trPr>
          <w:trHeight w:val="20"/>
          <w:jc w:val="center"/>
        </w:trPr>
        <w:tc>
          <w:tcPr>
            <w:tcW w:w="0" w:type="auto"/>
          </w:tcPr>
          <w:p w14:paraId="3859347D" w14:textId="77777777" w:rsidR="001C6EA9" w:rsidRPr="004875DD" w:rsidRDefault="001C6EA9" w:rsidP="001C6EA9">
            <w:pPr>
              <w:spacing w:after="0" w:line="336" w:lineRule="auto"/>
              <w:jc w:val="both"/>
              <w:rPr>
                <w:rFonts w:ascii="Times New Roman" w:hAnsi="Times New Roman" w:cs="Times New Roman"/>
                <w:sz w:val="26"/>
                <w:szCs w:val="26"/>
              </w:rPr>
            </w:pPr>
            <w:r w:rsidRPr="004875DD">
              <w:rPr>
                <w:rFonts w:ascii="Times New Roman" w:hAnsi="Times New Roman" w:cs="Times New Roman"/>
                <w:sz w:val="26"/>
                <w:szCs w:val="26"/>
              </w:rPr>
              <w:t>NNL</w:t>
            </w:r>
          </w:p>
        </w:tc>
        <w:tc>
          <w:tcPr>
            <w:tcW w:w="4944" w:type="dxa"/>
          </w:tcPr>
          <w:p w14:paraId="513F731B" w14:textId="77777777" w:rsidR="001C6EA9" w:rsidRPr="004875DD" w:rsidRDefault="001C6EA9" w:rsidP="001C6EA9">
            <w:pPr>
              <w:spacing w:after="0" w:line="336" w:lineRule="auto"/>
              <w:ind w:firstLine="720"/>
              <w:jc w:val="both"/>
              <w:rPr>
                <w:rFonts w:ascii="Times New Roman" w:hAnsi="Times New Roman" w:cs="Times New Roman"/>
                <w:sz w:val="26"/>
                <w:szCs w:val="26"/>
              </w:rPr>
            </w:pPr>
            <w:r w:rsidRPr="004875DD">
              <w:rPr>
                <w:rFonts w:ascii="Times New Roman" w:hAnsi="Times New Roman" w:cs="Times New Roman"/>
                <w:sz w:val="26"/>
                <w:szCs w:val="26"/>
              </w:rPr>
              <w:t>Nguồn nhân lực</w:t>
            </w:r>
          </w:p>
        </w:tc>
      </w:tr>
      <w:tr w:rsidR="00CA61B9" w:rsidRPr="004875DD" w14:paraId="276A0FB1" w14:textId="77777777" w:rsidTr="00D961FF">
        <w:trPr>
          <w:trHeight w:val="20"/>
          <w:jc w:val="center"/>
        </w:trPr>
        <w:tc>
          <w:tcPr>
            <w:tcW w:w="0" w:type="auto"/>
          </w:tcPr>
          <w:p w14:paraId="61611516" w14:textId="77777777" w:rsidR="001C6EA9" w:rsidRPr="004875DD" w:rsidRDefault="001C6EA9" w:rsidP="001C6EA9">
            <w:pPr>
              <w:spacing w:after="0" w:line="336" w:lineRule="auto"/>
              <w:jc w:val="both"/>
              <w:rPr>
                <w:rFonts w:ascii="Times New Roman" w:hAnsi="Times New Roman" w:cs="Times New Roman"/>
                <w:sz w:val="26"/>
                <w:szCs w:val="26"/>
              </w:rPr>
            </w:pPr>
            <w:r w:rsidRPr="004875DD">
              <w:rPr>
                <w:rFonts w:ascii="Times New Roman" w:hAnsi="Times New Roman" w:cs="Times New Roman"/>
                <w:sz w:val="26"/>
                <w:szCs w:val="26"/>
              </w:rPr>
              <w:t>NVSP</w:t>
            </w:r>
          </w:p>
        </w:tc>
        <w:tc>
          <w:tcPr>
            <w:tcW w:w="4944" w:type="dxa"/>
          </w:tcPr>
          <w:p w14:paraId="6472E939" w14:textId="77777777" w:rsidR="001C6EA9" w:rsidRPr="004875DD" w:rsidRDefault="001C6EA9" w:rsidP="001C6EA9">
            <w:pPr>
              <w:spacing w:after="0" w:line="336" w:lineRule="auto"/>
              <w:ind w:firstLine="720"/>
              <w:jc w:val="both"/>
              <w:rPr>
                <w:rFonts w:ascii="Times New Roman" w:hAnsi="Times New Roman" w:cs="Times New Roman"/>
                <w:sz w:val="26"/>
                <w:szCs w:val="26"/>
              </w:rPr>
            </w:pPr>
            <w:r w:rsidRPr="004875DD">
              <w:rPr>
                <w:rFonts w:ascii="Times New Roman" w:hAnsi="Times New Roman" w:cs="Times New Roman"/>
                <w:sz w:val="26"/>
                <w:szCs w:val="26"/>
              </w:rPr>
              <w:t>Nghiệp vụ sư phạm</w:t>
            </w:r>
          </w:p>
        </w:tc>
      </w:tr>
      <w:tr w:rsidR="001C6EA9" w:rsidRPr="004875DD" w14:paraId="79E0F779" w14:textId="77777777" w:rsidTr="00D961FF">
        <w:trPr>
          <w:trHeight w:val="20"/>
          <w:jc w:val="center"/>
        </w:trPr>
        <w:tc>
          <w:tcPr>
            <w:tcW w:w="0" w:type="auto"/>
          </w:tcPr>
          <w:p w14:paraId="2AE8C6EE" w14:textId="77777777" w:rsidR="001C6EA9" w:rsidRPr="004875DD" w:rsidRDefault="001C6EA9" w:rsidP="001C6EA9">
            <w:pPr>
              <w:spacing w:after="0" w:line="336" w:lineRule="auto"/>
              <w:jc w:val="both"/>
              <w:rPr>
                <w:rFonts w:ascii="Times New Roman" w:hAnsi="Times New Roman" w:cs="Times New Roman"/>
                <w:sz w:val="26"/>
                <w:szCs w:val="26"/>
              </w:rPr>
            </w:pPr>
            <w:r w:rsidRPr="004875DD">
              <w:rPr>
                <w:rFonts w:ascii="Times New Roman" w:hAnsi="Times New Roman" w:cs="Times New Roman"/>
                <w:sz w:val="26"/>
                <w:szCs w:val="26"/>
              </w:rPr>
              <w:t>PPDH</w:t>
            </w:r>
          </w:p>
          <w:p w14:paraId="3F2452D5" w14:textId="77777777" w:rsidR="001C6EA9" w:rsidRPr="004875DD" w:rsidRDefault="001C6EA9" w:rsidP="001C6EA9">
            <w:pPr>
              <w:spacing w:after="0" w:line="336" w:lineRule="auto"/>
              <w:jc w:val="both"/>
              <w:rPr>
                <w:rFonts w:ascii="Times New Roman" w:hAnsi="Times New Roman" w:cs="Times New Roman"/>
                <w:sz w:val="26"/>
                <w:szCs w:val="26"/>
              </w:rPr>
            </w:pPr>
            <w:r w:rsidRPr="004875DD">
              <w:rPr>
                <w:rFonts w:ascii="Times New Roman" w:hAnsi="Times New Roman" w:cs="Times New Roman"/>
                <w:sz w:val="26"/>
                <w:szCs w:val="26"/>
              </w:rPr>
              <w:t>PTNT</w:t>
            </w:r>
          </w:p>
          <w:p w14:paraId="6F8A7BF5" w14:textId="77777777" w:rsidR="001C6EA9" w:rsidRPr="004875DD" w:rsidRDefault="001C6EA9" w:rsidP="001C6EA9">
            <w:pPr>
              <w:spacing w:after="0" w:line="336" w:lineRule="auto"/>
              <w:jc w:val="both"/>
              <w:rPr>
                <w:rFonts w:ascii="Times New Roman" w:hAnsi="Times New Roman" w:cs="Times New Roman"/>
                <w:sz w:val="26"/>
                <w:szCs w:val="26"/>
              </w:rPr>
            </w:pPr>
            <w:r w:rsidRPr="004875DD">
              <w:rPr>
                <w:rFonts w:ascii="Times New Roman" w:hAnsi="Times New Roman" w:cs="Times New Roman"/>
                <w:sz w:val="26"/>
                <w:szCs w:val="26"/>
              </w:rPr>
              <w:t>UBND</w:t>
            </w:r>
          </w:p>
        </w:tc>
        <w:tc>
          <w:tcPr>
            <w:tcW w:w="4944" w:type="dxa"/>
          </w:tcPr>
          <w:p w14:paraId="2EC26A41" w14:textId="77777777" w:rsidR="001C6EA9" w:rsidRPr="004875DD" w:rsidRDefault="001C6EA9" w:rsidP="001C6EA9">
            <w:pPr>
              <w:spacing w:after="0" w:line="336" w:lineRule="auto"/>
              <w:ind w:firstLine="720"/>
              <w:jc w:val="both"/>
              <w:rPr>
                <w:rFonts w:ascii="Times New Roman" w:hAnsi="Times New Roman" w:cs="Times New Roman"/>
                <w:sz w:val="26"/>
                <w:szCs w:val="26"/>
              </w:rPr>
            </w:pPr>
            <w:r w:rsidRPr="004875DD">
              <w:rPr>
                <w:rFonts w:ascii="Times New Roman" w:hAnsi="Times New Roman" w:cs="Times New Roman"/>
                <w:sz w:val="26"/>
                <w:szCs w:val="26"/>
              </w:rPr>
              <w:t>Phương pháp dạy học</w:t>
            </w:r>
          </w:p>
          <w:p w14:paraId="73730A04" w14:textId="77777777" w:rsidR="001C6EA9" w:rsidRPr="004875DD" w:rsidRDefault="001C6EA9" w:rsidP="001C6EA9">
            <w:pPr>
              <w:spacing w:after="0" w:line="336" w:lineRule="auto"/>
              <w:ind w:firstLine="720"/>
              <w:jc w:val="both"/>
              <w:rPr>
                <w:rFonts w:ascii="Times New Roman" w:hAnsi="Times New Roman" w:cs="Times New Roman"/>
                <w:sz w:val="26"/>
                <w:szCs w:val="26"/>
              </w:rPr>
            </w:pPr>
            <w:r w:rsidRPr="004875DD">
              <w:rPr>
                <w:rFonts w:ascii="Times New Roman" w:hAnsi="Times New Roman" w:cs="Times New Roman"/>
                <w:sz w:val="26"/>
                <w:szCs w:val="26"/>
              </w:rPr>
              <w:t>Phát triển nông thôn</w:t>
            </w:r>
          </w:p>
          <w:p w14:paraId="1F542375" w14:textId="77777777" w:rsidR="001C6EA9" w:rsidRPr="004875DD" w:rsidRDefault="001C6EA9" w:rsidP="001C6EA9">
            <w:pPr>
              <w:spacing w:after="0" w:line="336" w:lineRule="auto"/>
              <w:ind w:firstLine="720"/>
              <w:jc w:val="both"/>
              <w:rPr>
                <w:rFonts w:ascii="Times New Roman" w:hAnsi="Times New Roman" w:cs="Times New Roman"/>
                <w:sz w:val="26"/>
                <w:szCs w:val="26"/>
              </w:rPr>
            </w:pPr>
            <w:r w:rsidRPr="004875DD">
              <w:rPr>
                <w:rFonts w:ascii="Times New Roman" w:hAnsi="Times New Roman" w:cs="Times New Roman"/>
                <w:sz w:val="26"/>
                <w:szCs w:val="26"/>
              </w:rPr>
              <w:t>Uỷ ban nhân dân</w:t>
            </w:r>
          </w:p>
        </w:tc>
      </w:tr>
    </w:tbl>
    <w:p w14:paraId="4682D119" w14:textId="77777777" w:rsidR="001C6EA9" w:rsidRPr="004875DD" w:rsidRDefault="001C6EA9" w:rsidP="001C6EA9">
      <w:pPr>
        <w:spacing w:after="0" w:line="360" w:lineRule="auto"/>
        <w:ind w:firstLine="720"/>
        <w:jc w:val="center"/>
        <w:rPr>
          <w:rFonts w:ascii="Times New Roman" w:eastAsia="Times New Roman" w:hAnsi="Times New Roman" w:cs="Times New Roman"/>
          <w:b/>
          <w:sz w:val="26"/>
          <w:szCs w:val="26"/>
          <w:lang w:val="pt-BR"/>
        </w:rPr>
      </w:pPr>
    </w:p>
    <w:p w14:paraId="239C748A" w14:textId="77777777" w:rsidR="001C6EA9" w:rsidRPr="004875DD" w:rsidRDefault="001C6EA9" w:rsidP="001C6EA9">
      <w:pPr>
        <w:spacing w:after="0" w:line="360" w:lineRule="auto"/>
        <w:ind w:firstLine="720"/>
        <w:rPr>
          <w:rFonts w:ascii="Times New Roman" w:eastAsia="Times New Roman" w:hAnsi="Times New Roman" w:cs="Times New Roman"/>
          <w:b/>
          <w:bCs/>
          <w:sz w:val="26"/>
          <w:szCs w:val="26"/>
        </w:rPr>
      </w:pPr>
      <w:r w:rsidRPr="004875DD">
        <w:rPr>
          <w:sz w:val="26"/>
          <w:szCs w:val="26"/>
        </w:rPr>
        <w:br w:type="page"/>
      </w:r>
    </w:p>
    <w:p w14:paraId="442F9E69" w14:textId="77777777" w:rsidR="001C6EA9" w:rsidRPr="004875DD" w:rsidRDefault="001C6EA9" w:rsidP="001C6EA9">
      <w:pPr>
        <w:widowControl w:val="0"/>
        <w:spacing w:after="0" w:line="336" w:lineRule="auto"/>
        <w:jc w:val="center"/>
        <w:outlineLvl w:val="0"/>
        <w:rPr>
          <w:rFonts w:ascii="Times New Roman" w:eastAsia="Times New Roman" w:hAnsi="Times New Roman" w:cs="Times New Roman"/>
          <w:b/>
          <w:bCs/>
          <w:sz w:val="26"/>
          <w:szCs w:val="26"/>
        </w:rPr>
      </w:pPr>
      <w:bookmarkStart w:id="14" w:name="_Toc185931929"/>
      <w:bookmarkStart w:id="15" w:name="_Toc162188403"/>
      <w:bookmarkStart w:id="16" w:name="_Toc142597278"/>
      <w:bookmarkEnd w:id="13"/>
      <w:r w:rsidRPr="004875DD">
        <w:rPr>
          <w:rFonts w:ascii="Times New Roman" w:eastAsia="Times New Roman" w:hAnsi="Times New Roman" w:cs="Times New Roman"/>
          <w:b/>
          <w:bCs/>
          <w:sz w:val="26"/>
          <w:szCs w:val="26"/>
        </w:rPr>
        <w:lastRenderedPageBreak/>
        <w:t>MỤC LỤC</w:t>
      </w:r>
      <w:bookmarkEnd w:id="14"/>
    </w:p>
    <w:p w14:paraId="3617C129" w14:textId="77777777" w:rsidR="008379B2" w:rsidRPr="004875DD" w:rsidRDefault="00EC5C38" w:rsidP="002E78B6">
      <w:pPr>
        <w:pStyle w:val="TOC1"/>
        <w:spacing w:line="312" w:lineRule="auto"/>
        <w:ind w:right="567"/>
        <w:rPr>
          <w:rFonts w:eastAsiaTheme="minorEastAsia"/>
          <w:b w:val="0"/>
          <w:color w:val="auto"/>
          <w:spacing w:val="0"/>
          <w:sz w:val="25"/>
          <w:szCs w:val="25"/>
        </w:rPr>
      </w:pPr>
      <w:r w:rsidRPr="004875DD">
        <w:rPr>
          <w:bCs/>
          <w:color w:val="auto"/>
          <w:sz w:val="25"/>
          <w:szCs w:val="25"/>
        </w:rPr>
        <w:fldChar w:fldCharType="begin"/>
      </w:r>
      <w:r w:rsidRPr="004875DD">
        <w:rPr>
          <w:bCs/>
          <w:color w:val="auto"/>
          <w:sz w:val="25"/>
          <w:szCs w:val="25"/>
        </w:rPr>
        <w:instrText xml:space="preserve"> TOC \h \z \t "l1,1,l2,2,l3,3" </w:instrText>
      </w:r>
      <w:r w:rsidRPr="004875DD">
        <w:rPr>
          <w:bCs/>
          <w:color w:val="auto"/>
          <w:sz w:val="25"/>
          <w:szCs w:val="25"/>
        </w:rPr>
        <w:fldChar w:fldCharType="separate"/>
      </w:r>
      <w:hyperlink w:anchor="_Toc193707384" w:history="1">
        <w:r w:rsidR="008379B2" w:rsidRPr="004875DD">
          <w:rPr>
            <w:rStyle w:val="Hyperlink"/>
            <w:b w:val="0"/>
            <w:color w:val="auto"/>
            <w:sz w:val="25"/>
            <w:szCs w:val="25"/>
          </w:rPr>
          <w:t>LỜI CAM ĐOAN</w:t>
        </w:r>
        <w:r w:rsidR="008379B2" w:rsidRPr="004875DD">
          <w:rPr>
            <w:b w:val="0"/>
            <w:webHidden/>
            <w:color w:val="auto"/>
            <w:sz w:val="25"/>
            <w:szCs w:val="25"/>
          </w:rPr>
          <w:tab/>
        </w:r>
        <w:r w:rsidR="008379B2" w:rsidRPr="004875DD">
          <w:rPr>
            <w:b w:val="0"/>
            <w:webHidden/>
            <w:color w:val="auto"/>
            <w:sz w:val="25"/>
            <w:szCs w:val="25"/>
          </w:rPr>
          <w:fldChar w:fldCharType="begin"/>
        </w:r>
        <w:r w:rsidR="008379B2" w:rsidRPr="004875DD">
          <w:rPr>
            <w:b w:val="0"/>
            <w:webHidden/>
            <w:color w:val="auto"/>
            <w:sz w:val="25"/>
            <w:szCs w:val="25"/>
          </w:rPr>
          <w:instrText xml:space="preserve"> PAGEREF _Toc193707384 \h </w:instrText>
        </w:r>
        <w:r w:rsidR="008379B2" w:rsidRPr="004875DD">
          <w:rPr>
            <w:b w:val="0"/>
            <w:webHidden/>
            <w:color w:val="auto"/>
            <w:sz w:val="25"/>
            <w:szCs w:val="25"/>
          </w:rPr>
        </w:r>
        <w:r w:rsidR="008379B2" w:rsidRPr="004875DD">
          <w:rPr>
            <w:b w:val="0"/>
            <w:webHidden/>
            <w:color w:val="auto"/>
            <w:sz w:val="25"/>
            <w:szCs w:val="25"/>
          </w:rPr>
          <w:fldChar w:fldCharType="separate"/>
        </w:r>
        <w:r w:rsidR="004875DD">
          <w:rPr>
            <w:b w:val="0"/>
            <w:webHidden/>
            <w:color w:val="auto"/>
            <w:sz w:val="25"/>
            <w:szCs w:val="25"/>
          </w:rPr>
          <w:t>i</w:t>
        </w:r>
        <w:r w:rsidR="008379B2" w:rsidRPr="004875DD">
          <w:rPr>
            <w:b w:val="0"/>
            <w:webHidden/>
            <w:color w:val="auto"/>
            <w:sz w:val="25"/>
            <w:szCs w:val="25"/>
          </w:rPr>
          <w:fldChar w:fldCharType="end"/>
        </w:r>
      </w:hyperlink>
    </w:p>
    <w:p w14:paraId="485A08ED" w14:textId="77777777" w:rsidR="008379B2" w:rsidRPr="004875DD" w:rsidRDefault="00CA61B9" w:rsidP="002E78B6">
      <w:pPr>
        <w:pStyle w:val="TOC1"/>
        <w:spacing w:line="312" w:lineRule="auto"/>
        <w:ind w:right="567"/>
        <w:rPr>
          <w:rFonts w:eastAsiaTheme="minorEastAsia"/>
          <w:b w:val="0"/>
          <w:color w:val="auto"/>
          <w:spacing w:val="0"/>
          <w:sz w:val="25"/>
          <w:szCs w:val="25"/>
        </w:rPr>
      </w:pPr>
      <w:hyperlink w:anchor="_Toc193707385" w:history="1">
        <w:r w:rsidR="008379B2" w:rsidRPr="004875DD">
          <w:rPr>
            <w:rStyle w:val="Hyperlink"/>
            <w:b w:val="0"/>
            <w:color w:val="auto"/>
            <w:sz w:val="25"/>
            <w:szCs w:val="25"/>
            <w:lang w:val="vi-VN"/>
          </w:rPr>
          <w:t>LỜI CẢM ƠN</w:t>
        </w:r>
        <w:r w:rsidR="008379B2" w:rsidRPr="004875DD">
          <w:rPr>
            <w:b w:val="0"/>
            <w:webHidden/>
            <w:color w:val="auto"/>
            <w:sz w:val="25"/>
            <w:szCs w:val="25"/>
          </w:rPr>
          <w:tab/>
        </w:r>
        <w:r w:rsidR="008379B2" w:rsidRPr="004875DD">
          <w:rPr>
            <w:b w:val="0"/>
            <w:webHidden/>
            <w:color w:val="auto"/>
            <w:sz w:val="25"/>
            <w:szCs w:val="25"/>
          </w:rPr>
          <w:fldChar w:fldCharType="begin"/>
        </w:r>
        <w:r w:rsidR="008379B2" w:rsidRPr="004875DD">
          <w:rPr>
            <w:b w:val="0"/>
            <w:webHidden/>
            <w:color w:val="auto"/>
            <w:sz w:val="25"/>
            <w:szCs w:val="25"/>
          </w:rPr>
          <w:instrText xml:space="preserve"> PAGEREF _Toc193707385 \h </w:instrText>
        </w:r>
        <w:r w:rsidR="008379B2" w:rsidRPr="004875DD">
          <w:rPr>
            <w:b w:val="0"/>
            <w:webHidden/>
            <w:color w:val="auto"/>
            <w:sz w:val="25"/>
            <w:szCs w:val="25"/>
          </w:rPr>
        </w:r>
        <w:r w:rsidR="008379B2" w:rsidRPr="004875DD">
          <w:rPr>
            <w:b w:val="0"/>
            <w:webHidden/>
            <w:color w:val="auto"/>
            <w:sz w:val="25"/>
            <w:szCs w:val="25"/>
          </w:rPr>
          <w:fldChar w:fldCharType="separate"/>
        </w:r>
        <w:r w:rsidR="004875DD">
          <w:rPr>
            <w:b w:val="0"/>
            <w:webHidden/>
            <w:color w:val="auto"/>
            <w:sz w:val="25"/>
            <w:szCs w:val="25"/>
          </w:rPr>
          <w:t>ii</w:t>
        </w:r>
        <w:r w:rsidR="008379B2" w:rsidRPr="004875DD">
          <w:rPr>
            <w:b w:val="0"/>
            <w:webHidden/>
            <w:color w:val="auto"/>
            <w:sz w:val="25"/>
            <w:szCs w:val="25"/>
          </w:rPr>
          <w:fldChar w:fldCharType="end"/>
        </w:r>
      </w:hyperlink>
    </w:p>
    <w:p w14:paraId="41154D6E" w14:textId="77777777" w:rsidR="008379B2" w:rsidRPr="004875DD" w:rsidRDefault="00CA61B9" w:rsidP="002E78B6">
      <w:pPr>
        <w:pStyle w:val="TOC1"/>
        <w:spacing w:line="312" w:lineRule="auto"/>
        <w:ind w:right="567"/>
        <w:rPr>
          <w:rFonts w:eastAsiaTheme="minorEastAsia"/>
          <w:b w:val="0"/>
          <w:color w:val="auto"/>
          <w:spacing w:val="0"/>
          <w:sz w:val="25"/>
          <w:szCs w:val="25"/>
        </w:rPr>
      </w:pPr>
      <w:hyperlink w:anchor="_Toc193707386" w:history="1">
        <w:r w:rsidR="008379B2" w:rsidRPr="004875DD">
          <w:rPr>
            <w:rStyle w:val="Hyperlink"/>
            <w:b w:val="0"/>
            <w:color w:val="auto"/>
            <w:sz w:val="25"/>
            <w:szCs w:val="25"/>
          </w:rPr>
          <w:t>DANH MỤC CHỮ VIẾT TẮT</w:t>
        </w:r>
        <w:r w:rsidR="008379B2" w:rsidRPr="004875DD">
          <w:rPr>
            <w:b w:val="0"/>
            <w:webHidden/>
            <w:color w:val="auto"/>
            <w:sz w:val="25"/>
            <w:szCs w:val="25"/>
          </w:rPr>
          <w:tab/>
        </w:r>
        <w:r w:rsidR="008379B2" w:rsidRPr="004875DD">
          <w:rPr>
            <w:b w:val="0"/>
            <w:webHidden/>
            <w:color w:val="auto"/>
            <w:sz w:val="25"/>
            <w:szCs w:val="25"/>
          </w:rPr>
          <w:fldChar w:fldCharType="begin"/>
        </w:r>
        <w:r w:rsidR="008379B2" w:rsidRPr="004875DD">
          <w:rPr>
            <w:b w:val="0"/>
            <w:webHidden/>
            <w:color w:val="auto"/>
            <w:sz w:val="25"/>
            <w:szCs w:val="25"/>
          </w:rPr>
          <w:instrText xml:space="preserve"> PAGEREF _Toc193707386 \h </w:instrText>
        </w:r>
        <w:r w:rsidR="008379B2" w:rsidRPr="004875DD">
          <w:rPr>
            <w:b w:val="0"/>
            <w:webHidden/>
            <w:color w:val="auto"/>
            <w:sz w:val="25"/>
            <w:szCs w:val="25"/>
          </w:rPr>
        </w:r>
        <w:r w:rsidR="008379B2" w:rsidRPr="004875DD">
          <w:rPr>
            <w:b w:val="0"/>
            <w:webHidden/>
            <w:color w:val="auto"/>
            <w:sz w:val="25"/>
            <w:szCs w:val="25"/>
          </w:rPr>
          <w:fldChar w:fldCharType="separate"/>
        </w:r>
        <w:r w:rsidR="004875DD">
          <w:rPr>
            <w:b w:val="0"/>
            <w:webHidden/>
            <w:color w:val="auto"/>
            <w:sz w:val="25"/>
            <w:szCs w:val="25"/>
          </w:rPr>
          <w:t>iii</w:t>
        </w:r>
        <w:r w:rsidR="008379B2" w:rsidRPr="004875DD">
          <w:rPr>
            <w:b w:val="0"/>
            <w:webHidden/>
            <w:color w:val="auto"/>
            <w:sz w:val="25"/>
            <w:szCs w:val="25"/>
          </w:rPr>
          <w:fldChar w:fldCharType="end"/>
        </w:r>
      </w:hyperlink>
    </w:p>
    <w:p w14:paraId="69484CED" w14:textId="77777777" w:rsidR="008379B2" w:rsidRPr="004875DD" w:rsidRDefault="00CA61B9" w:rsidP="002E78B6">
      <w:pPr>
        <w:pStyle w:val="TOC1"/>
        <w:spacing w:line="312" w:lineRule="auto"/>
        <w:ind w:right="567"/>
        <w:rPr>
          <w:rFonts w:eastAsiaTheme="minorEastAsia"/>
          <w:b w:val="0"/>
          <w:color w:val="auto"/>
          <w:spacing w:val="0"/>
          <w:sz w:val="25"/>
          <w:szCs w:val="25"/>
        </w:rPr>
      </w:pPr>
      <w:hyperlink w:anchor="_Toc193707387" w:history="1">
        <w:r w:rsidR="008379B2" w:rsidRPr="004875DD">
          <w:rPr>
            <w:rStyle w:val="Hyperlink"/>
            <w:b w:val="0"/>
            <w:color w:val="auto"/>
            <w:sz w:val="25"/>
            <w:szCs w:val="25"/>
          </w:rPr>
          <w:t>DANH MỤC CÁC BẢNG</w:t>
        </w:r>
        <w:r w:rsidR="008379B2" w:rsidRPr="004875DD">
          <w:rPr>
            <w:b w:val="0"/>
            <w:webHidden/>
            <w:color w:val="auto"/>
            <w:sz w:val="25"/>
            <w:szCs w:val="25"/>
          </w:rPr>
          <w:tab/>
        </w:r>
        <w:r w:rsidR="008379B2" w:rsidRPr="004875DD">
          <w:rPr>
            <w:b w:val="0"/>
            <w:webHidden/>
            <w:color w:val="auto"/>
            <w:sz w:val="25"/>
            <w:szCs w:val="25"/>
          </w:rPr>
          <w:fldChar w:fldCharType="begin"/>
        </w:r>
        <w:r w:rsidR="008379B2" w:rsidRPr="004875DD">
          <w:rPr>
            <w:b w:val="0"/>
            <w:webHidden/>
            <w:color w:val="auto"/>
            <w:sz w:val="25"/>
            <w:szCs w:val="25"/>
          </w:rPr>
          <w:instrText xml:space="preserve"> PAGEREF _Toc193707387 \h </w:instrText>
        </w:r>
        <w:r w:rsidR="008379B2" w:rsidRPr="004875DD">
          <w:rPr>
            <w:b w:val="0"/>
            <w:webHidden/>
            <w:color w:val="auto"/>
            <w:sz w:val="25"/>
            <w:szCs w:val="25"/>
          </w:rPr>
        </w:r>
        <w:r w:rsidR="008379B2" w:rsidRPr="004875DD">
          <w:rPr>
            <w:b w:val="0"/>
            <w:webHidden/>
            <w:color w:val="auto"/>
            <w:sz w:val="25"/>
            <w:szCs w:val="25"/>
          </w:rPr>
          <w:fldChar w:fldCharType="separate"/>
        </w:r>
        <w:r w:rsidR="004875DD">
          <w:rPr>
            <w:b w:val="0"/>
            <w:webHidden/>
            <w:color w:val="auto"/>
            <w:sz w:val="25"/>
            <w:szCs w:val="25"/>
          </w:rPr>
          <w:t>ix</w:t>
        </w:r>
        <w:r w:rsidR="008379B2" w:rsidRPr="004875DD">
          <w:rPr>
            <w:b w:val="0"/>
            <w:webHidden/>
            <w:color w:val="auto"/>
            <w:sz w:val="25"/>
            <w:szCs w:val="25"/>
          </w:rPr>
          <w:fldChar w:fldCharType="end"/>
        </w:r>
      </w:hyperlink>
    </w:p>
    <w:p w14:paraId="15BC0361" w14:textId="77777777" w:rsidR="008379B2" w:rsidRPr="004875DD" w:rsidRDefault="00CA61B9" w:rsidP="002E78B6">
      <w:pPr>
        <w:pStyle w:val="TOC1"/>
        <w:spacing w:line="312" w:lineRule="auto"/>
        <w:ind w:right="567"/>
        <w:rPr>
          <w:rFonts w:eastAsiaTheme="minorEastAsia"/>
          <w:b w:val="0"/>
          <w:color w:val="auto"/>
          <w:spacing w:val="0"/>
          <w:sz w:val="25"/>
          <w:szCs w:val="25"/>
        </w:rPr>
      </w:pPr>
      <w:hyperlink w:anchor="_Toc193707388" w:history="1">
        <w:r w:rsidR="008379B2" w:rsidRPr="004875DD">
          <w:rPr>
            <w:rStyle w:val="Hyperlink"/>
            <w:b w:val="0"/>
            <w:color w:val="auto"/>
            <w:sz w:val="25"/>
            <w:szCs w:val="25"/>
          </w:rPr>
          <w:t>DANH MỤC HÌNH, BIỂU ĐỒ</w:t>
        </w:r>
        <w:r w:rsidR="008379B2" w:rsidRPr="004875DD">
          <w:rPr>
            <w:b w:val="0"/>
            <w:webHidden/>
            <w:color w:val="auto"/>
            <w:sz w:val="25"/>
            <w:szCs w:val="25"/>
          </w:rPr>
          <w:tab/>
        </w:r>
        <w:r w:rsidR="008379B2" w:rsidRPr="004875DD">
          <w:rPr>
            <w:b w:val="0"/>
            <w:webHidden/>
            <w:color w:val="auto"/>
            <w:sz w:val="25"/>
            <w:szCs w:val="25"/>
          </w:rPr>
          <w:fldChar w:fldCharType="begin"/>
        </w:r>
        <w:r w:rsidR="008379B2" w:rsidRPr="004875DD">
          <w:rPr>
            <w:b w:val="0"/>
            <w:webHidden/>
            <w:color w:val="auto"/>
            <w:sz w:val="25"/>
            <w:szCs w:val="25"/>
          </w:rPr>
          <w:instrText xml:space="preserve"> PAGEREF _Toc193707388 \h </w:instrText>
        </w:r>
        <w:r w:rsidR="008379B2" w:rsidRPr="004875DD">
          <w:rPr>
            <w:b w:val="0"/>
            <w:webHidden/>
            <w:color w:val="auto"/>
            <w:sz w:val="25"/>
            <w:szCs w:val="25"/>
          </w:rPr>
        </w:r>
        <w:r w:rsidR="008379B2" w:rsidRPr="004875DD">
          <w:rPr>
            <w:b w:val="0"/>
            <w:webHidden/>
            <w:color w:val="auto"/>
            <w:sz w:val="25"/>
            <w:szCs w:val="25"/>
          </w:rPr>
          <w:fldChar w:fldCharType="separate"/>
        </w:r>
        <w:r w:rsidR="004875DD">
          <w:rPr>
            <w:b w:val="0"/>
            <w:webHidden/>
            <w:color w:val="auto"/>
            <w:sz w:val="25"/>
            <w:szCs w:val="25"/>
          </w:rPr>
          <w:t>xi</w:t>
        </w:r>
        <w:r w:rsidR="008379B2" w:rsidRPr="004875DD">
          <w:rPr>
            <w:b w:val="0"/>
            <w:webHidden/>
            <w:color w:val="auto"/>
            <w:sz w:val="25"/>
            <w:szCs w:val="25"/>
          </w:rPr>
          <w:fldChar w:fldCharType="end"/>
        </w:r>
      </w:hyperlink>
    </w:p>
    <w:p w14:paraId="68DA6D90" w14:textId="77777777" w:rsidR="008379B2" w:rsidRPr="004875DD" w:rsidRDefault="00CA61B9" w:rsidP="002E78B6">
      <w:pPr>
        <w:pStyle w:val="TOC1"/>
        <w:spacing w:line="312" w:lineRule="auto"/>
        <w:ind w:right="567"/>
        <w:rPr>
          <w:rFonts w:eastAsiaTheme="minorEastAsia"/>
          <w:b w:val="0"/>
          <w:color w:val="auto"/>
          <w:spacing w:val="0"/>
          <w:sz w:val="25"/>
          <w:szCs w:val="25"/>
        </w:rPr>
      </w:pPr>
      <w:hyperlink w:anchor="_Toc193707389" w:history="1">
        <w:r w:rsidR="008379B2" w:rsidRPr="004875DD">
          <w:rPr>
            <w:rStyle w:val="Hyperlink"/>
            <w:color w:val="auto"/>
            <w:sz w:val="25"/>
            <w:szCs w:val="25"/>
          </w:rPr>
          <w:t>MỞ ĐẦU</w:t>
        </w:r>
        <w:r w:rsidR="008379B2" w:rsidRPr="004875DD">
          <w:rPr>
            <w:webHidden/>
            <w:color w:val="auto"/>
            <w:sz w:val="25"/>
            <w:szCs w:val="25"/>
          </w:rPr>
          <w:tab/>
        </w:r>
        <w:r w:rsidR="008379B2" w:rsidRPr="004875DD">
          <w:rPr>
            <w:webHidden/>
            <w:color w:val="auto"/>
            <w:sz w:val="25"/>
            <w:szCs w:val="25"/>
          </w:rPr>
          <w:fldChar w:fldCharType="begin"/>
        </w:r>
        <w:r w:rsidR="008379B2" w:rsidRPr="004875DD">
          <w:rPr>
            <w:webHidden/>
            <w:color w:val="auto"/>
            <w:sz w:val="25"/>
            <w:szCs w:val="25"/>
          </w:rPr>
          <w:instrText xml:space="preserve"> PAGEREF _Toc193707389 \h </w:instrText>
        </w:r>
        <w:r w:rsidR="008379B2" w:rsidRPr="004875DD">
          <w:rPr>
            <w:webHidden/>
            <w:color w:val="auto"/>
            <w:sz w:val="25"/>
            <w:szCs w:val="25"/>
          </w:rPr>
        </w:r>
        <w:r w:rsidR="008379B2" w:rsidRPr="004875DD">
          <w:rPr>
            <w:webHidden/>
            <w:color w:val="auto"/>
            <w:sz w:val="25"/>
            <w:szCs w:val="25"/>
          </w:rPr>
          <w:fldChar w:fldCharType="separate"/>
        </w:r>
        <w:r w:rsidR="004875DD">
          <w:rPr>
            <w:webHidden/>
            <w:color w:val="auto"/>
            <w:sz w:val="25"/>
            <w:szCs w:val="25"/>
          </w:rPr>
          <w:t>1</w:t>
        </w:r>
        <w:r w:rsidR="008379B2" w:rsidRPr="004875DD">
          <w:rPr>
            <w:webHidden/>
            <w:color w:val="auto"/>
            <w:sz w:val="25"/>
            <w:szCs w:val="25"/>
          </w:rPr>
          <w:fldChar w:fldCharType="end"/>
        </w:r>
      </w:hyperlink>
    </w:p>
    <w:p w14:paraId="1EAA188A" w14:textId="34E41EF0" w:rsidR="008379B2" w:rsidRPr="004875DD" w:rsidRDefault="00CA61B9" w:rsidP="002E78B6">
      <w:pPr>
        <w:pStyle w:val="TOC1"/>
        <w:spacing w:line="312" w:lineRule="auto"/>
        <w:ind w:right="567"/>
        <w:rPr>
          <w:rFonts w:eastAsiaTheme="minorEastAsia"/>
          <w:b w:val="0"/>
          <w:color w:val="auto"/>
          <w:spacing w:val="0"/>
          <w:sz w:val="25"/>
          <w:szCs w:val="25"/>
        </w:rPr>
      </w:pPr>
      <w:hyperlink w:anchor="_Toc193707390" w:history="1">
        <w:r w:rsidR="008379B2" w:rsidRPr="004875DD">
          <w:rPr>
            <w:rStyle w:val="Hyperlink"/>
            <w:color w:val="auto"/>
            <w:sz w:val="25"/>
            <w:szCs w:val="25"/>
            <w:lang w:val="vi-VN" w:bidi="en-US"/>
          </w:rPr>
          <w:t>CHƯƠNG 1</w:t>
        </w:r>
        <w:r w:rsidR="002E78B6" w:rsidRPr="004875DD">
          <w:rPr>
            <w:rStyle w:val="Hyperlink"/>
            <w:color w:val="auto"/>
            <w:sz w:val="25"/>
            <w:szCs w:val="25"/>
            <w:lang w:bidi="en-US"/>
          </w:rPr>
          <w:t>.</w:t>
        </w:r>
        <w:r w:rsidR="008379B2" w:rsidRPr="004875DD">
          <w:rPr>
            <w:rStyle w:val="Hyperlink"/>
            <w:color w:val="auto"/>
            <w:sz w:val="25"/>
            <w:szCs w:val="25"/>
            <w:lang w:val="vi-VN" w:bidi="en-US"/>
          </w:rPr>
          <w:t xml:space="preserve"> </w:t>
        </w:r>
        <w:r w:rsidR="008379B2" w:rsidRPr="004875DD">
          <w:rPr>
            <w:rStyle w:val="Hyperlink"/>
            <w:color w:val="auto"/>
            <w:sz w:val="25"/>
            <w:szCs w:val="25"/>
            <w:lang w:val="vi-VN"/>
          </w:rPr>
          <w:t>CƠ SỞ LÝ LUẬN VỀ PHÁT TRIỂN ĐỘI NGŨ GIẢNG VIÊN NHÓM NGÀNH THỦY SẢN THEO TIẾP CẬN NĂNG LỰC Ở TRƯỜNG CAO ĐẲNG TRONG BỐI CẢNH HIỆN NAY</w:t>
        </w:r>
        <w:r w:rsidR="008379B2" w:rsidRPr="004875DD">
          <w:rPr>
            <w:webHidden/>
            <w:color w:val="auto"/>
            <w:sz w:val="25"/>
            <w:szCs w:val="25"/>
          </w:rPr>
          <w:tab/>
        </w:r>
        <w:r w:rsidR="008379B2" w:rsidRPr="004875DD">
          <w:rPr>
            <w:webHidden/>
            <w:color w:val="auto"/>
            <w:sz w:val="25"/>
            <w:szCs w:val="25"/>
          </w:rPr>
          <w:fldChar w:fldCharType="begin"/>
        </w:r>
        <w:r w:rsidR="008379B2" w:rsidRPr="004875DD">
          <w:rPr>
            <w:webHidden/>
            <w:color w:val="auto"/>
            <w:sz w:val="25"/>
            <w:szCs w:val="25"/>
          </w:rPr>
          <w:instrText xml:space="preserve"> PAGEREF _Toc193707390 \h </w:instrText>
        </w:r>
        <w:r w:rsidR="008379B2" w:rsidRPr="004875DD">
          <w:rPr>
            <w:webHidden/>
            <w:color w:val="auto"/>
            <w:sz w:val="25"/>
            <w:szCs w:val="25"/>
          </w:rPr>
        </w:r>
        <w:r w:rsidR="008379B2" w:rsidRPr="004875DD">
          <w:rPr>
            <w:webHidden/>
            <w:color w:val="auto"/>
            <w:sz w:val="25"/>
            <w:szCs w:val="25"/>
          </w:rPr>
          <w:fldChar w:fldCharType="separate"/>
        </w:r>
        <w:r w:rsidR="004875DD">
          <w:rPr>
            <w:webHidden/>
            <w:color w:val="auto"/>
            <w:sz w:val="25"/>
            <w:szCs w:val="25"/>
          </w:rPr>
          <w:t>11</w:t>
        </w:r>
        <w:r w:rsidR="008379B2" w:rsidRPr="004875DD">
          <w:rPr>
            <w:webHidden/>
            <w:color w:val="auto"/>
            <w:sz w:val="25"/>
            <w:szCs w:val="25"/>
          </w:rPr>
          <w:fldChar w:fldCharType="end"/>
        </w:r>
      </w:hyperlink>
    </w:p>
    <w:p w14:paraId="7E7C16D5" w14:textId="77777777" w:rsidR="008379B2" w:rsidRPr="004875DD" w:rsidRDefault="00CA61B9" w:rsidP="002E78B6">
      <w:pPr>
        <w:pStyle w:val="TOC2"/>
        <w:spacing w:line="312" w:lineRule="auto"/>
        <w:ind w:right="567"/>
        <w:jc w:val="both"/>
        <w:rPr>
          <w:rFonts w:eastAsiaTheme="minorEastAsia"/>
          <w:b w:val="0"/>
          <w:sz w:val="25"/>
          <w:szCs w:val="25"/>
          <w:lang w:val="en-US"/>
        </w:rPr>
      </w:pPr>
      <w:hyperlink w:anchor="_Toc193707391" w:history="1">
        <w:r w:rsidR="008379B2" w:rsidRPr="004875DD">
          <w:rPr>
            <w:rStyle w:val="Hyperlink"/>
            <w:color w:val="auto"/>
            <w:sz w:val="25"/>
            <w:szCs w:val="25"/>
          </w:rPr>
          <w:t>1.1. Tổng quan nghiên cứu vấn đề</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_Toc193707391 \h </w:instrText>
        </w:r>
        <w:r w:rsidR="008379B2" w:rsidRPr="004875DD">
          <w:rPr>
            <w:webHidden/>
            <w:sz w:val="25"/>
            <w:szCs w:val="25"/>
          </w:rPr>
        </w:r>
        <w:r w:rsidR="008379B2" w:rsidRPr="004875DD">
          <w:rPr>
            <w:webHidden/>
            <w:sz w:val="25"/>
            <w:szCs w:val="25"/>
          </w:rPr>
          <w:fldChar w:fldCharType="separate"/>
        </w:r>
        <w:r w:rsidR="004875DD">
          <w:rPr>
            <w:webHidden/>
            <w:sz w:val="25"/>
            <w:szCs w:val="25"/>
          </w:rPr>
          <w:t>11</w:t>
        </w:r>
        <w:r w:rsidR="008379B2" w:rsidRPr="004875DD">
          <w:rPr>
            <w:webHidden/>
            <w:sz w:val="25"/>
            <w:szCs w:val="25"/>
          </w:rPr>
          <w:fldChar w:fldCharType="end"/>
        </w:r>
      </w:hyperlink>
    </w:p>
    <w:p w14:paraId="7984EC20"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392" w:history="1">
        <w:r w:rsidR="008379B2" w:rsidRPr="004875DD">
          <w:rPr>
            <w:rStyle w:val="Hyperlink"/>
            <w:color w:val="auto"/>
            <w:sz w:val="25"/>
            <w:szCs w:val="25"/>
          </w:rPr>
          <w:t xml:space="preserve">1.1.1. Các nghiên cứu về phát triển đội ngũ giảng viên </w:t>
        </w:r>
        <w:r w:rsidR="008379B2" w:rsidRPr="004875DD">
          <w:rPr>
            <w:rStyle w:val="Hyperlink"/>
            <w:rFonts w:eastAsia="Calibri"/>
            <w:color w:val="auto"/>
            <w:sz w:val="25"/>
            <w:szCs w:val="25"/>
          </w:rPr>
          <w:t>cơ sở giáo </w:t>
        </w:r>
        <w:r w:rsidR="008379B2" w:rsidRPr="004875DD">
          <w:rPr>
            <w:rStyle w:val="Hyperlink"/>
            <w:color w:val="auto"/>
            <w:sz w:val="25"/>
            <w:szCs w:val="25"/>
          </w:rPr>
          <w:t>dục theo tiếp cận năng lực</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_Toc193707392 \h </w:instrText>
        </w:r>
        <w:r w:rsidR="008379B2" w:rsidRPr="004875DD">
          <w:rPr>
            <w:webHidden/>
            <w:sz w:val="25"/>
            <w:szCs w:val="25"/>
          </w:rPr>
        </w:r>
        <w:r w:rsidR="008379B2" w:rsidRPr="004875DD">
          <w:rPr>
            <w:webHidden/>
            <w:sz w:val="25"/>
            <w:szCs w:val="25"/>
          </w:rPr>
          <w:fldChar w:fldCharType="separate"/>
        </w:r>
        <w:r w:rsidR="004875DD">
          <w:rPr>
            <w:webHidden/>
            <w:sz w:val="25"/>
            <w:szCs w:val="25"/>
          </w:rPr>
          <w:t>11</w:t>
        </w:r>
        <w:r w:rsidR="008379B2" w:rsidRPr="004875DD">
          <w:rPr>
            <w:webHidden/>
            <w:sz w:val="25"/>
            <w:szCs w:val="25"/>
          </w:rPr>
          <w:fldChar w:fldCharType="end"/>
        </w:r>
      </w:hyperlink>
    </w:p>
    <w:p w14:paraId="7B63867A"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393" w:history="1">
        <w:r w:rsidR="008379B2" w:rsidRPr="004875DD">
          <w:rPr>
            <w:rStyle w:val="Hyperlink"/>
            <w:color w:val="auto"/>
            <w:sz w:val="25"/>
            <w:szCs w:val="25"/>
          </w:rPr>
          <w:t>1.1.2. Các nghiên cứu về phát triển đội ngũ giảng viên trường cao đẳng</w:t>
        </w:r>
        <w:r w:rsidR="008379B2" w:rsidRPr="004875DD">
          <w:rPr>
            <w:rStyle w:val="Hyperlink"/>
            <w:color w:val="auto"/>
            <w:sz w:val="25"/>
            <w:szCs w:val="25"/>
            <w:lang w:val="en-GB"/>
          </w:rPr>
          <w:t xml:space="preserve"> theo tiếp cận năng lực</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_Toc193707393 \h </w:instrText>
        </w:r>
        <w:r w:rsidR="008379B2" w:rsidRPr="004875DD">
          <w:rPr>
            <w:webHidden/>
            <w:sz w:val="25"/>
            <w:szCs w:val="25"/>
          </w:rPr>
        </w:r>
        <w:r w:rsidR="008379B2" w:rsidRPr="004875DD">
          <w:rPr>
            <w:webHidden/>
            <w:sz w:val="25"/>
            <w:szCs w:val="25"/>
          </w:rPr>
          <w:fldChar w:fldCharType="separate"/>
        </w:r>
        <w:r w:rsidR="004875DD">
          <w:rPr>
            <w:webHidden/>
            <w:sz w:val="25"/>
            <w:szCs w:val="25"/>
          </w:rPr>
          <w:t>18</w:t>
        </w:r>
        <w:r w:rsidR="008379B2" w:rsidRPr="004875DD">
          <w:rPr>
            <w:webHidden/>
            <w:sz w:val="25"/>
            <w:szCs w:val="25"/>
          </w:rPr>
          <w:fldChar w:fldCharType="end"/>
        </w:r>
      </w:hyperlink>
    </w:p>
    <w:p w14:paraId="342AE417"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394" w:history="1">
        <w:r w:rsidR="008379B2" w:rsidRPr="004875DD">
          <w:rPr>
            <w:rStyle w:val="Hyperlink"/>
            <w:color w:val="auto"/>
            <w:sz w:val="25"/>
            <w:szCs w:val="25"/>
          </w:rPr>
          <w:t>1.1.3. Nhận xét chung các công trình được tổng quan và vấn đề đặt ra cần tiếp tục nghiên cứu trong luận án</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_Toc193707394 \h </w:instrText>
        </w:r>
        <w:r w:rsidR="008379B2" w:rsidRPr="004875DD">
          <w:rPr>
            <w:webHidden/>
            <w:sz w:val="25"/>
            <w:szCs w:val="25"/>
          </w:rPr>
        </w:r>
        <w:r w:rsidR="008379B2" w:rsidRPr="004875DD">
          <w:rPr>
            <w:webHidden/>
            <w:sz w:val="25"/>
            <w:szCs w:val="25"/>
          </w:rPr>
          <w:fldChar w:fldCharType="separate"/>
        </w:r>
        <w:r w:rsidR="004875DD">
          <w:rPr>
            <w:webHidden/>
            <w:sz w:val="25"/>
            <w:szCs w:val="25"/>
          </w:rPr>
          <w:t>23</w:t>
        </w:r>
        <w:r w:rsidR="008379B2" w:rsidRPr="004875DD">
          <w:rPr>
            <w:webHidden/>
            <w:sz w:val="25"/>
            <w:szCs w:val="25"/>
          </w:rPr>
          <w:fldChar w:fldCharType="end"/>
        </w:r>
      </w:hyperlink>
    </w:p>
    <w:p w14:paraId="6C7D243D" w14:textId="77777777" w:rsidR="008379B2" w:rsidRPr="004875DD" w:rsidRDefault="00CA61B9" w:rsidP="002E78B6">
      <w:pPr>
        <w:pStyle w:val="TOC2"/>
        <w:spacing w:line="312" w:lineRule="auto"/>
        <w:ind w:right="567"/>
        <w:jc w:val="both"/>
        <w:rPr>
          <w:rFonts w:eastAsiaTheme="minorEastAsia"/>
          <w:b w:val="0"/>
          <w:sz w:val="25"/>
          <w:szCs w:val="25"/>
          <w:lang w:val="en-US"/>
        </w:rPr>
      </w:pPr>
      <w:hyperlink w:anchor="_Toc193707395" w:history="1">
        <w:r w:rsidR="008379B2" w:rsidRPr="004875DD">
          <w:rPr>
            <w:rStyle w:val="Hyperlink"/>
            <w:color w:val="auto"/>
            <w:sz w:val="25"/>
            <w:szCs w:val="25"/>
            <w:lang w:eastAsia="en-GB"/>
          </w:rPr>
          <w:t>1.2. Khái niệm cơ bản của đề tài</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_Toc193707395 \h </w:instrText>
        </w:r>
        <w:r w:rsidR="008379B2" w:rsidRPr="004875DD">
          <w:rPr>
            <w:webHidden/>
            <w:sz w:val="25"/>
            <w:szCs w:val="25"/>
          </w:rPr>
        </w:r>
        <w:r w:rsidR="008379B2" w:rsidRPr="004875DD">
          <w:rPr>
            <w:webHidden/>
            <w:sz w:val="25"/>
            <w:szCs w:val="25"/>
          </w:rPr>
          <w:fldChar w:fldCharType="separate"/>
        </w:r>
        <w:r w:rsidR="004875DD">
          <w:rPr>
            <w:webHidden/>
            <w:sz w:val="25"/>
            <w:szCs w:val="25"/>
          </w:rPr>
          <w:t>24</w:t>
        </w:r>
        <w:r w:rsidR="008379B2" w:rsidRPr="004875DD">
          <w:rPr>
            <w:webHidden/>
            <w:sz w:val="25"/>
            <w:szCs w:val="25"/>
          </w:rPr>
          <w:fldChar w:fldCharType="end"/>
        </w:r>
      </w:hyperlink>
    </w:p>
    <w:p w14:paraId="17E428DB"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396" w:history="1">
        <w:r w:rsidR="008379B2" w:rsidRPr="004875DD">
          <w:rPr>
            <w:rStyle w:val="Hyperlink"/>
            <w:color w:val="auto"/>
            <w:sz w:val="25"/>
            <w:szCs w:val="25"/>
            <w:lang w:eastAsia="en-GB"/>
          </w:rPr>
          <w:t>1.2.1. Phát triển đội ngũ giảng viên trường cao đẳng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_Toc193707396 \h </w:instrText>
        </w:r>
        <w:r w:rsidR="008379B2" w:rsidRPr="004875DD">
          <w:rPr>
            <w:webHidden/>
            <w:sz w:val="25"/>
            <w:szCs w:val="25"/>
          </w:rPr>
        </w:r>
        <w:r w:rsidR="008379B2" w:rsidRPr="004875DD">
          <w:rPr>
            <w:webHidden/>
            <w:sz w:val="25"/>
            <w:szCs w:val="25"/>
          </w:rPr>
          <w:fldChar w:fldCharType="separate"/>
        </w:r>
        <w:r w:rsidR="004875DD">
          <w:rPr>
            <w:webHidden/>
            <w:sz w:val="25"/>
            <w:szCs w:val="25"/>
          </w:rPr>
          <w:t>24</w:t>
        </w:r>
        <w:r w:rsidR="008379B2" w:rsidRPr="004875DD">
          <w:rPr>
            <w:webHidden/>
            <w:sz w:val="25"/>
            <w:szCs w:val="25"/>
          </w:rPr>
          <w:fldChar w:fldCharType="end"/>
        </w:r>
      </w:hyperlink>
    </w:p>
    <w:p w14:paraId="2700143B"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397" w:history="1">
        <w:r w:rsidR="008379B2" w:rsidRPr="004875DD">
          <w:rPr>
            <w:rStyle w:val="Hyperlink"/>
            <w:color w:val="auto"/>
            <w:sz w:val="25"/>
            <w:szCs w:val="25"/>
          </w:rPr>
          <w:t>1.2.2. Năng lực, tiếp cận năng lực</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_Toc193707397 \h </w:instrText>
        </w:r>
        <w:r w:rsidR="008379B2" w:rsidRPr="004875DD">
          <w:rPr>
            <w:webHidden/>
            <w:sz w:val="25"/>
            <w:szCs w:val="25"/>
          </w:rPr>
        </w:r>
        <w:r w:rsidR="008379B2" w:rsidRPr="004875DD">
          <w:rPr>
            <w:webHidden/>
            <w:sz w:val="25"/>
            <w:szCs w:val="25"/>
          </w:rPr>
          <w:fldChar w:fldCharType="separate"/>
        </w:r>
        <w:r w:rsidR="004875DD">
          <w:rPr>
            <w:webHidden/>
            <w:sz w:val="25"/>
            <w:szCs w:val="25"/>
          </w:rPr>
          <w:t>25</w:t>
        </w:r>
        <w:r w:rsidR="008379B2" w:rsidRPr="004875DD">
          <w:rPr>
            <w:webHidden/>
            <w:sz w:val="25"/>
            <w:szCs w:val="25"/>
          </w:rPr>
          <w:fldChar w:fldCharType="end"/>
        </w:r>
      </w:hyperlink>
    </w:p>
    <w:p w14:paraId="4914D787"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398" w:history="1">
        <w:r w:rsidR="008379B2" w:rsidRPr="004875DD">
          <w:rPr>
            <w:rStyle w:val="Hyperlink"/>
            <w:rFonts w:eastAsia="Calibri"/>
            <w:color w:val="auto"/>
            <w:spacing w:val="-8"/>
            <w:sz w:val="25"/>
            <w:szCs w:val="25"/>
          </w:rPr>
          <w:t>1.2.3. Phát triển đ</w:t>
        </w:r>
        <w:r w:rsidR="008379B2" w:rsidRPr="004875DD">
          <w:rPr>
            <w:rStyle w:val="Hyperlink"/>
            <w:color w:val="auto"/>
            <w:sz w:val="25"/>
            <w:szCs w:val="25"/>
          </w:rPr>
          <w:t>ội ngũ giảng viên nhóm ngành Thủy sản ở các trường cao đẳng theo tiếp cận năng lực</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_Toc193707398 \h </w:instrText>
        </w:r>
        <w:r w:rsidR="008379B2" w:rsidRPr="004875DD">
          <w:rPr>
            <w:webHidden/>
            <w:sz w:val="25"/>
            <w:szCs w:val="25"/>
          </w:rPr>
        </w:r>
        <w:r w:rsidR="008379B2" w:rsidRPr="004875DD">
          <w:rPr>
            <w:webHidden/>
            <w:sz w:val="25"/>
            <w:szCs w:val="25"/>
          </w:rPr>
          <w:fldChar w:fldCharType="separate"/>
        </w:r>
        <w:r w:rsidR="004875DD">
          <w:rPr>
            <w:webHidden/>
            <w:sz w:val="25"/>
            <w:szCs w:val="25"/>
          </w:rPr>
          <w:t>28</w:t>
        </w:r>
        <w:r w:rsidR="008379B2" w:rsidRPr="004875DD">
          <w:rPr>
            <w:webHidden/>
            <w:sz w:val="25"/>
            <w:szCs w:val="25"/>
          </w:rPr>
          <w:fldChar w:fldCharType="end"/>
        </w:r>
      </w:hyperlink>
    </w:p>
    <w:p w14:paraId="3F9D2372" w14:textId="77777777" w:rsidR="008379B2" w:rsidRPr="004875DD" w:rsidRDefault="00CA61B9" w:rsidP="002E78B6">
      <w:pPr>
        <w:pStyle w:val="TOC2"/>
        <w:spacing w:line="312" w:lineRule="auto"/>
        <w:ind w:right="567"/>
        <w:jc w:val="both"/>
        <w:rPr>
          <w:rFonts w:eastAsiaTheme="minorEastAsia"/>
          <w:b w:val="0"/>
          <w:sz w:val="25"/>
          <w:szCs w:val="25"/>
          <w:lang w:val="en-US"/>
        </w:rPr>
      </w:pPr>
      <w:hyperlink w:anchor="_Toc193707399" w:history="1">
        <w:r w:rsidR="008379B2" w:rsidRPr="004875DD">
          <w:rPr>
            <w:rStyle w:val="Hyperlink"/>
            <w:color w:val="auto"/>
            <w:sz w:val="25"/>
            <w:szCs w:val="25"/>
          </w:rPr>
          <w:t>1.3. Bối cảnh hiện nay và yêu cầu đặt ra đối với phát triển đội ngũ giảng viên nhóm ngành Thủy sản trường cao đẳng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_Toc193707399 \h </w:instrText>
        </w:r>
        <w:r w:rsidR="008379B2" w:rsidRPr="004875DD">
          <w:rPr>
            <w:webHidden/>
            <w:sz w:val="25"/>
            <w:szCs w:val="25"/>
          </w:rPr>
        </w:r>
        <w:r w:rsidR="008379B2" w:rsidRPr="004875DD">
          <w:rPr>
            <w:webHidden/>
            <w:sz w:val="25"/>
            <w:szCs w:val="25"/>
          </w:rPr>
          <w:fldChar w:fldCharType="separate"/>
        </w:r>
        <w:r w:rsidR="004875DD">
          <w:rPr>
            <w:webHidden/>
            <w:sz w:val="25"/>
            <w:szCs w:val="25"/>
          </w:rPr>
          <w:t>29</w:t>
        </w:r>
        <w:r w:rsidR="008379B2" w:rsidRPr="004875DD">
          <w:rPr>
            <w:webHidden/>
            <w:sz w:val="25"/>
            <w:szCs w:val="25"/>
          </w:rPr>
          <w:fldChar w:fldCharType="end"/>
        </w:r>
      </w:hyperlink>
    </w:p>
    <w:p w14:paraId="0A65983F"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00" w:history="1">
        <w:r w:rsidR="008379B2" w:rsidRPr="004875DD">
          <w:rPr>
            <w:rStyle w:val="Hyperlink"/>
            <w:color w:val="auto"/>
            <w:sz w:val="25"/>
            <w:szCs w:val="25"/>
            <w:lang w:eastAsia="en-GB"/>
          </w:rPr>
          <w:t>1.3.1. Bối cảnh hiện nay</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_Toc193707400 \h </w:instrText>
        </w:r>
        <w:r w:rsidR="008379B2" w:rsidRPr="004875DD">
          <w:rPr>
            <w:webHidden/>
            <w:sz w:val="25"/>
            <w:szCs w:val="25"/>
          </w:rPr>
        </w:r>
        <w:r w:rsidR="008379B2" w:rsidRPr="004875DD">
          <w:rPr>
            <w:webHidden/>
            <w:sz w:val="25"/>
            <w:szCs w:val="25"/>
          </w:rPr>
          <w:fldChar w:fldCharType="separate"/>
        </w:r>
        <w:r w:rsidR="004875DD">
          <w:rPr>
            <w:webHidden/>
            <w:sz w:val="25"/>
            <w:szCs w:val="25"/>
          </w:rPr>
          <w:t>29</w:t>
        </w:r>
        <w:r w:rsidR="008379B2" w:rsidRPr="004875DD">
          <w:rPr>
            <w:webHidden/>
            <w:sz w:val="25"/>
            <w:szCs w:val="25"/>
          </w:rPr>
          <w:fldChar w:fldCharType="end"/>
        </w:r>
      </w:hyperlink>
    </w:p>
    <w:p w14:paraId="768E5577"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01" w:history="1">
        <w:r w:rsidR="008379B2" w:rsidRPr="004875DD">
          <w:rPr>
            <w:rStyle w:val="Hyperlink"/>
            <w:bCs/>
            <w:color w:val="auto"/>
            <w:sz w:val="25"/>
            <w:szCs w:val="25"/>
          </w:rPr>
          <w:t xml:space="preserve">1.3.2. </w:t>
        </w:r>
        <w:r w:rsidR="008379B2" w:rsidRPr="004875DD">
          <w:rPr>
            <w:rStyle w:val="Hyperlink"/>
            <w:color w:val="auto"/>
            <w:sz w:val="25"/>
            <w:szCs w:val="25"/>
            <w:lang w:eastAsia="en-GB"/>
          </w:rPr>
          <w:t xml:space="preserve">Đặc điểm lao động nghề nghiệp của giảng viên </w:t>
        </w:r>
        <w:r w:rsidR="008379B2" w:rsidRPr="004875DD">
          <w:rPr>
            <w:rStyle w:val="Hyperlink"/>
            <w:rFonts w:eastAsia="Calibri"/>
            <w:color w:val="auto"/>
            <w:sz w:val="25"/>
            <w:szCs w:val="25"/>
            <w:lang w:eastAsia="en-GB"/>
          </w:rPr>
          <w:t xml:space="preserve">cao đẳng </w:t>
        </w:r>
        <w:r w:rsidR="008379B2" w:rsidRPr="004875DD">
          <w:rPr>
            <w:rStyle w:val="Hyperlink"/>
            <w:bCs/>
            <w:color w:val="auto"/>
            <w:sz w:val="25"/>
            <w:szCs w:val="25"/>
          </w:rPr>
          <w:t>nhóm ngành Thủy sản</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_Toc193707401 \h </w:instrText>
        </w:r>
        <w:r w:rsidR="008379B2" w:rsidRPr="004875DD">
          <w:rPr>
            <w:webHidden/>
            <w:sz w:val="25"/>
            <w:szCs w:val="25"/>
          </w:rPr>
        </w:r>
        <w:r w:rsidR="008379B2" w:rsidRPr="004875DD">
          <w:rPr>
            <w:webHidden/>
            <w:sz w:val="25"/>
            <w:szCs w:val="25"/>
          </w:rPr>
          <w:fldChar w:fldCharType="separate"/>
        </w:r>
        <w:r w:rsidR="004875DD">
          <w:rPr>
            <w:webHidden/>
            <w:sz w:val="25"/>
            <w:szCs w:val="25"/>
          </w:rPr>
          <w:t>34</w:t>
        </w:r>
        <w:r w:rsidR="008379B2" w:rsidRPr="004875DD">
          <w:rPr>
            <w:webHidden/>
            <w:sz w:val="25"/>
            <w:szCs w:val="25"/>
          </w:rPr>
          <w:fldChar w:fldCharType="end"/>
        </w:r>
      </w:hyperlink>
    </w:p>
    <w:p w14:paraId="4D71B95B"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02" w:history="1">
        <w:r w:rsidR="008379B2" w:rsidRPr="004875DD">
          <w:rPr>
            <w:rStyle w:val="Hyperlink"/>
            <w:color w:val="auto"/>
            <w:sz w:val="25"/>
            <w:szCs w:val="25"/>
            <w:lang w:eastAsia="en-GB"/>
          </w:rPr>
          <w:t xml:space="preserve">1.3.3. Yêu cầu đặt ra đối với phát triển đội ngũ giảng viên nhóm ngành Thủy sản ở </w:t>
        </w:r>
        <w:r w:rsidR="008379B2" w:rsidRPr="004875DD">
          <w:rPr>
            <w:rStyle w:val="Hyperlink"/>
            <w:bCs/>
            <w:color w:val="auto"/>
            <w:sz w:val="25"/>
            <w:szCs w:val="25"/>
          </w:rPr>
          <w:t>trường cao đẳng trong bối cảnh hiện nay</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_Toc193707402 \h </w:instrText>
        </w:r>
        <w:r w:rsidR="008379B2" w:rsidRPr="004875DD">
          <w:rPr>
            <w:webHidden/>
            <w:sz w:val="25"/>
            <w:szCs w:val="25"/>
          </w:rPr>
        </w:r>
        <w:r w:rsidR="008379B2" w:rsidRPr="004875DD">
          <w:rPr>
            <w:webHidden/>
            <w:sz w:val="25"/>
            <w:szCs w:val="25"/>
          </w:rPr>
          <w:fldChar w:fldCharType="separate"/>
        </w:r>
        <w:r w:rsidR="004875DD">
          <w:rPr>
            <w:webHidden/>
            <w:sz w:val="25"/>
            <w:szCs w:val="25"/>
          </w:rPr>
          <w:t>37</w:t>
        </w:r>
        <w:r w:rsidR="008379B2" w:rsidRPr="004875DD">
          <w:rPr>
            <w:webHidden/>
            <w:sz w:val="25"/>
            <w:szCs w:val="25"/>
          </w:rPr>
          <w:fldChar w:fldCharType="end"/>
        </w:r>
      </w:hyperlink>
    </w:p>
    <w:p w14:paraId="1EE0AD1B" w14:textId="77777777" w:rsidR="008379B2" w:rsidRPr="004875DD" w:rsidRDefault="00CA61B9" w:rsidP="002E78B6">
      <w:pPr>
        <w:pStyle w:val="TOC2"/>
        <w:spacing w:line="312" w:lineRule="auto"/>
        <w:ind w:right="567"/>
        <w:jc w:val="both"/>
        <w:rPr>
          <w:rFonts w:eastAsiaTheme="minorEastAsia"/>
          <w:b w:val="0"/>
          <w:sz w:val="25"/>
          <w:szCs w:val="25"/>
          <w:lang w:val="en-US"/>
        </w:rPr>
      </w:pPr>
      <w:hyperlink w:anchor="_Toc193707403" w:history="1">
        <w:r w:rsidR="008379B2" w:rsidRPr="004875DD">
          <w:rPr>
            <w:rStyle w:val="Hyperlink"/>
            <w:color w:val="auto"/>
            <w:sz w:val="25"/>
            <w:szCs w:val="25"/>
            <w:lang w:eastAsia="en-GB"/>
          </w:rPr>
          <w:t xml:space="preserve">1.4. Khung năng lực giảng viên cao đẳng </w:t>
        </w:r>
        <w:r w:rsidR="008379B2" w:rsidRPr="004875DD">
          <w:rPr>
            <w:rStyle w:val="Hyperlink"/>
            <w:bCs/>
            <w:color w:val="auto"/>
            <w:sz w:val="25"/>
            <w:szCs w:val="25"/>
          </w:rPr>
          <w:t>nhóm ngành Thủy sản</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_Toc193707403 \h </w:instrText>
        </w:r>
        <w:r w:rsidR="008379B2" w:rsidRPr="004875DD">
          <w:rPr>
            <w:webHidden/>
            <w:sz w:val="25"/>
            <w:szCs w:val="25"/>
          </w:rPr>
        </w:r>
        <w:r w:rsidR="008379B2" w:rsidRPr="004875DD">
          <w:rPr>
            <w:webHidden/>
            <w:sz w:val="25"/>
            <w:szCs w:val="25"/>
          </w:rPr>
          <w:fldChar w:fldCharType="separate"/>
        </w:r>
        <w:r w:rsidR="004875DD">
          <w:rPr>
            <w:webHidden/>
            <w:sz w:val="25"/>
            <w:szCs w:val="25"/>
          </w:rPr>
          <w:t>42</w:t>
        </w:r>
        <w:r w:rsidR="008379B2" w:rsidRPr="004875DD">
          <w:rPr>
            <w:webHidden/>
            <w:sz w:val="25"/>
            <w:szCs w:val="25"/>
          </w:rPr>
          <w:fldChar w:fldCharType="end"/>
        </w:r>
      </w:hyperlink>
    </w:p>
    <w:p w14:paraId="2C5D9E81"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04" w:history="1">
        <w:r w:rsidR="008379B2" w:rsidRPr="004875DD">
          <w:rPr>
            <w:rStyle w:val="Hyperlink"/>
            <w:color w:val="auto"/>
            <w:spacing w:val="4"/>
            <w:sz w:val="25"/>
            <w:szCs w:val="25"/>
          </w:rPr>
          <w:t>1.4.1. Mục đích đề xuất khung năng lực</w:t>
        </w:r>
        <w:r w:rsidR="008379B2" w:rsidRPr="004875DD">
          <w:rPr>
            <w:rStyle w:val="Hyperlink"/>
            <w:rFonts w:eastAsia="Calibri"/>
            <w:color w:val="auto"/>
            <w:spacing w:val="4"/>
            <w:sz w:val="25"/>
            <w:szCs w:val="25"/>
            <w:lang w:eastAsia="en-GB"/>
          </w:rPr>
          <w:t xml:space="preserve"> giảng viên cao đẳng </w:t>
        </w:r>
        <w:r w:rsidR="008379B2" w:rsidRPr="004875DD">
          <w:rPr>
            <w:rStyle w:val="Hyperlink"/>
            <w:color w:val="auto"/>
            <w:spacing w:val="4"/>
            <w:sz w:val="25"/>
            <w:szCs w:val="25"/>
          </w:rPr>
          <w:t>nhóm ngành Thủy sản</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_Toc193707404 \h </w:instrText>
        </w:r>
        <w:r w:rsidR="008379B2" w:rsidRPr="004875DD">
          <w:rPr>
            <w:webHidden/>
            <w:sz w:val="25"/>
            <w:szCs w:val="25"/>
          </w:rPr>
        </w:r>
        <w:r w:rsidR="008379B2" w:rsidRPr="004875DD">
          <w:rPr>
            <w:webHidden/>
            <w:sz w:val="25"/>
            <w:szCs w:val="25"/>
          </w:rPr>
          <w:fldChar w:fldCharType="separate"/>
        </w:r>
        <w:r w:rsidR="004875DD">
          <w:rPr>
            <w:webHidden/>
            <w:sz w:val="25"/>
            <w:szCs w:val="25"/>
          </w:rPr>
          <w:t>42</w:t>
        </w:r>
        <w:r w:rsidR="008379B2" w:rsidRPr="004875DD">
          <w:rPr>
            <w:webHidden/>
            <w:sz w:val="25"/>
            <w:szCs w:val="25"/>
          </w:rPr>
          <w:fldChar w:fldCharType="end"/>
        </w:r>
      </w:hyperlink>
    </w:p>
    <w:p w14:paraId="1E968F76"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05" w:history="1">
        <w:r w:rsidR="008379B2" w:rsidRPr="004875DD">
          <w:rPr>
            <w:rStyle w:val="Hyperlink"/>
            <w:color w:val="auto"/>
            <w:spacing w:val="4"/>
            <w:sz w:val="25"/>
            <w:szCs w:val="25"/>
          </w:rPr>
          <w:t>1.4.2. Cơ sở đề xuất khung năng lực</w:t>
        </w:r>
        <w:r w:rsidR="008379B2" w:rsidRPr="004875DD">
          <w:rPr>
            <w:rStyle w:val="Hyperlink"/>
            <w:rFonts w:eastAsia="Calibri"/>
            <w:color w:val="auto"/>
            <w:spacing w:val="4"/>
            <w:sz w:val="25"/>
            <w:szCs w:val="25"/>
            <w:lang w:eastAsia="en-GB"/>
          </w:rPr>
          <w:t xml:space="preserve"> giảng viên cao đẳng </w:t>
        </w:r>
        <w:r w:rsidR="008379B2" w:rsidRPr="004875DD">
          <w:rPr>
            <w:rStyle w:val="Hyperlink"/>
            <w:color w:val="auto"/>
            <w:spacing w:val="4"/>
            <w:sz w:val="25"/>
            <w:szCs w:val="25"/>
          </w:rPr>
          <w:t>nhóm ngành Thủy sản</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_Toc193707405 \h </w:instrText>
        </w:r>
        <w:r w:rsidR="008379B2" w:rsidRPr="004875DD">
          <w:rPr>
            <w:webHidden/>
            <w:sz w:val="25"/>
            <w:szCs w:val="25"/>
          </w:rPr>
        </w:r>
        <w:r w:rsidR="008379B2" w:rsidRPr="004875DD">
          <w:rPr>
            <w:webHidden/>
            <w:sz w:val="25"/>
            <w:szCs w:val="25"/>
          </w:rPr>
          <w:fldChar w:fldCharType="separate"/>
        </w:r>
        <w:r w:rsidR="004875DD">
          <w:rPr>
            <w:webHidden/>
            <w:sz w:val="25"/>
            <w:szCs w:val="25"/>
          </w:rPr>
          <w:t>43</w:t>
        </w:r>
        <w:r w:rsidR="008379B2" w:rsidRPr="004875DD">
          <w:rPr>
            <w:webHidden/>
            <w:sz w:val="25"/>
            <w:szCs w:val="25"/>
          </w:rPr>
          <w:fldChar w:fldCharType="end"/>
        </w:r>
      </w:hyperlink>
    </w:p>
    <w:p w14:paraId="110A581E"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06" w:history="1">
        <w:r w:rsidR="008379B2" w:rsidRPr="004875DD">
          <w:rPr>
            <w:rStyle w:val="Hyperlink"/>
            <w:color w:val="auto"/>
            <w:spacing w:val="4"/>
            <w:sz w:val="25"/>
            <w:szCs w:val="25"/>
          </w:rPr>
          <w:t>1.4.3. Đề xuất hướng khung năng lực</w:t>
        </w:r>
        <w:r w:rsidR="008379B2" w:rsidRPr="004875DD">
          <w:rPr>
            <w:rStyle w:val="Hyperlink"/>
            <w:rFonts w:eastAsia="Calibri"/>
            <w:color w:val="auto"/>
            <w:spacing w:val="4"/>
            <w:sz w:val="25"/>
            <w:szCs w:val="25"/>
            <w:lang w:eastAsia="en-GB"/>
          </w:rPr>
          <w:t xml:space="preserve"> giảng viên cao đẳng </w:t>
        </w:r>
        <w:r w:rsidR="008379B2" w:rsidRPr="004875DD">
          <w:rPr>
            <w:rStyle w:val="Hyperlink"/>
            <w:color w:val="auto"/>
            <w:spacing w:val="4"/>
            <w:sz w:val="25"/>
            <w:szCs w:val="25"/>
          </w:rPr>
          <w:t>nhóm ngành Thủy sản</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_Toc193707406 \h </w:instrText>
        </w:r>
        <w:r w:rsidR="008379B2" w:rsidRPr="004875DD">
          <w:rPr>
            <w:webHidden/>
            <w:sz w:val="25"/>
            <w:szCs w:val="25"/>
          </w:rPr>
        </w:r>
        <w:r w:rsidR="008379B2" w:rsidRPr="004875DD">
          <w:rPr>
            <w:webHidden/>
            <w:sz w:val="25"/>
            <w:szCs w:val="25"/>
          </w:rPr>
          <w:fldChar w:fldCharType="separate"/>
        </w:r>
        <w:r w:rsidR="004875DD">
          <w:rPr>
            <w:webHidden/>
            <w:sz w:val="25"/>
            <w:szCs w:val="25"/>
          </w:rPr>
          <w:t>45</w:t>
        </w:r>
        <w:r w:rsidR="008379B2" w:rsidRPr="004875DD">
          <w:rPr>
            <w:webHidden/>
            <w:sz w:val="25"/>
            <w:szCs w:val="25"/>
          </w:rPr>
          <w:fldChar w:fldCharType="end"/>
        </w:r>
      </w:hyperlink>
    </w:p>
    <w:p w14:paraId="54E33DDB"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07" w:history="1">
        <w:r w:rsidR="008379B2" w:rsidRPr="004875DD">
          <w:rPr>
            <w:rStyle w:val="Hyperlink"/>
            <w:color w:val="auto"/>
            <w:sz w:val="25"/>
            <w:szCs w:val="25"/>
          </w:rPr>
          <w:t>1.4.4.</w:t>
        </w:r>
        <w:r w:rsidR="008379B2" w:rsidRPr="004875DD">
          <w:rPr>
            <w:rStyle w:val="Hyperlink"/>
            <w:rFonts w:eastAsia="Calibri"/>
            <w:color w:val="auto"/>
            <w:sz w:val="25"/>
            <w:szCs w:val="25"/>
          </w:rPr>
          <w:t xml:space="preserve"> </w:t>
        </w:r>
        <w:r w:rsidR="008379B2" w:rsidRPr="004875DD">
          <w:rPr>
            <w:rStyle w:val="Hyperlink"/>
            <w:color w:val="auto"/>
            <w:sz w:val="25"/>
            <w:szCs w:val="25"/>
          </w:rPr>
          <w:t>Tổ chức xây dựng khung năng lực giảng viên nhóm ngành Thủy sản</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_Toc193707407 \h </w:instrText>
        </w:r>
        <w:r w:rsidR="008379B2" w:rsidRPr="004875DD">
          <w:rPr>
            <w:webHidden/>
            <w:sz w:val="25"/>
            <w:szCs w:val="25"/>
          </w:rPr>
        </w:r>
        <w:r w:rsidR="008379B2" w:rsidRPr="004875DD">
          <w:rPr>
            <w:webHidden/>
            <w:sz w:val="25"/>
            <w:szCs w:val="25"/>
          </w:rPr>
          <w:fldChar w:fldCharType="separate"/>
        </w:r>
        <w:r w:rsidR="004875DD">
          <w:rPr>
            <w:webHidden/>
            <w:sz w:val="25"/>
            <w:szCs w:val="25"/>
          </w:rPr>
          <w:t>50</w:t>
        </w:r>
        <w:r w:rsidR="008379B2" w:rsidRPr="004875DD">
          <w:rPr>
            <w:webHidden/>
            <w:sz w:val="25"/>
            <w:szCs w:val="25"/>
          </w:rPr>
          <w:fldChar w:fldCharType="end"/>
        </w:r>
      </w:hyperlink>
    </w:p>
    <w:p w14:paraId="2CC8D4EC" w14:textId="77777777" w:rsidR="008379B2" w:rsidRPr="004875DD" w:rsidRDefault="00CA61B9" w:rsidP="002E78B6">
      <w:pPr>
        <w:pStyle w:val="TOC2"/>
        <w:spacing w:line="312" w:lineRule="auto"/>
        <w:ind w:right="567"/>
        <w:jc w:val="both"/>
        <w:rPr>
          <w:rFonts w:eastAsiaTheme="minorEastAsia"/>
          <w:b w:val="0"/>
          <w:sz w:val="25"/>
          <w:szCs w:val="25"/>
          <w:lang w:val="en-US"/>
        </w:rPr>
      </w:pPr>
      <w:hyperlink w:anchor="_Toc193707408" w:history="1">
        <w:r w:rsidR="008379B2" w:rsidRPr="004875DD">
          <w:rPr>
            <w:rStyle w:val="Hyperlink"/>
            <w:color w:val="auto"/>
            <w:spacing w:val="-2"/>
            <w:sz w:val="25"/>
            <w:szCs w:val="25"/>
          </w:rPr>
          <w:t>1.5. Mô hình lý thuyết phát triển nguồn nhân lực và vận dụng vào phát triển đội ngũ giảng viên nhóm ngành Thủy sản theo tiếp cận năng lực ở trường cao đẳng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_Toc193707408 \h </w:instrText>
        </w:r>
        <w:r w:rsidR="008379B2" w:rsidRPr="004875DD">
          <w:rPr>
            <w:webHidden/>
            <w:sz w:val="25"/>
            <w:szCs w:val="25"/>
          </w:rPr>
        </w:r>
        <w:r w:rsidR="008379B2" w:rsidRPr="004875DD">
          <w:rPr>
            <w:webHidden/>
            <w:sz w:val="25"/>
            <w:szCs w:val="25"/>
          </w:rPr>
          <w:fldChar w:fldCharType="separate"/>
        </w:r>
        <w:r w:rsidR="004875DD">
          <w:rPr>
            <w:webHidden/>
            <w:sz w:val="25"/>
            <w:szCs w:val="25"/>
          </w:rPr>
          <w:t>51</w:t>
        </w:r>
        <w:r w:rsidR="008379B2" w:rsidRPr="004875DD">
          <w:rPr>
            <w:webHidden/>
            <w:sz w:val="25"/>
            <w:szCs w:val="25"/>
          </w:rPr>
          <w:fldChar w:fldCharType="end"/>
        </w:r>
      </w:hyperlink>
    </w:p>
    <w:p w14:paraId="2F9D3DD3"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09" w:history="1">
        <w:r w:rsidR="008379B2" w:rsidRPr="004875DD">
          <w:rPr>
            <w:rStyle w:val="Hyperlink"/>
            <w:color w:val="auto"/>
            <w:sz w:val="25"/>
            <w:szCs w:val="25"/>
          </w:rPr>
          <w:t>1.5.1. Mô hình lý thuyết phát triển nguồn nhân lực</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_Toc193707409 \h </w:instrText>
        </w:r>
        <w:r w:rsidR="008379B2" w:rsidRPr="004875DD">
          <w:rPr>
            <w:webHidden/>
            <w:sz w:val="25"/>
            <w:szCs w:val="25"/>
          </w:rPr>
        </w:r>
        <w:r w:rsidR="008379B2" w:rsidRPr="004875DD">
          <w:rPr>
            <w:webHidden/>
            <w:sz w:val="25"/>
            <w:szCs w:val="25"/>
          </w:rPr>
          <w:fldChar w:fldCharType="separate"/>
        </w:r>
        <w:r w:rsidR="004875DD">
          <w:rPr>
            <w:webHidden/>
            <w:sz w:val="25"/>
            <w:szCs w:val="25"/>
          </w:rPr>
          <w:t>51</w:t>
        </w:r>
        <w:r w:rsidR="008379B2" w:rsidRPr="004875DD">
          <w:rPr>
            <w:webHidden/>
            <w:sz w:val="25"/>
            <w:szCs w:val="25"/>
          </w:rPr>
          <w:fldChar w:fldCharType="end"/>
        </w:r>
      </w:hyperlink>
    </w:p>
    <w:p w14:paraId="3E598432"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10" w:history="1">
        <w:r w:rsidR="008379B2" w:rsidRPr="004875DD">
          <w:rPr>
            <w:rStyle w:val="Hyperlink"/>
            <w:bCs/>
            <w:color w:val="auto"/>
            <w:sz w:val="25"/>
            <w:szCs w:val="25"/>
            <w:lang w:val="en-US"/>
          </w:rPr>
          <w:t xml:space="preserve">1.5.2. Vận dụng </w:t>
        </w:r>
        <w:r w:rsidR="008379B2" w:rsidRPr="004875DD">
          <w:rPr>
            <w:rStyle w:val="Hyperlink"/>
            <w:color w:val="auto"/>
            <w:sz w:val="25"/>
            <w:szCs w:val="25"/>
            <w:lang w:eastAsia="en-GB"/>
          </w:rPr>
          <w:t xml:space="preserve">lý thuyết </w:t>
        </w:r>
        <w:r w:rsidR="008379B2" w:rsidRPr="004875DD">
          <w:rPr>
            <w:rStyle w:val="Hyperlink"/>
            <w:rFonts w:eastAsia="SimSun"/>
            <w:color w:val="auto"/>
            <w:sz w:val="25"/>
            <w:szCs w:val="25"/>
          </w:rPr>
          <w:t>phát triển nguồn nhân lực của Leonard Nadler</w:t>
        </w:r>
        <w:r w:rsidR="008379B2" w:rsidRPr="004875DD">
          <w:rPr>
            <w:rStyle w:val="Hyperlink"/>
            <w:rFonts w:eastAsia="SimSun"/>
            <w:color w:val="auto"/>
            <w:sz w:val="25"/>
            <w:szCs w:val="25"/>
            <w:lang w:eastAsia="en-GB"/>
          </w:rPr>
          <w:t xml:space="preserve"> </w:t>
        </w:r>
        <w:r w:rsidR="008379B2" w:rsidRPr="004875DD">
          <w:rPr>
            <w:rStyle w:val="Hyperlink"/>
            <w:color w:val="auto"/>
            <w:sz w:val="25"/>
            <w:szCs w:val="25"/>
            <w:lang w:eastAsia="en-GB"/>
          </w:rPr>
          <w:t>vào phát triển đội ngũ giảng viên nhóm ngành Thủy sản ở trường cao đẳng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_Toc193707410 \h </w:instrText>
        </w:r>
        <w:r w:rsidR="008379B2" w:rsidRPr="004875DD">
          <w:rPr>
            <w:webHidden/>
            <w:sz w:val="25"/>
            <w:szCs w:val="25"/>
          </w:rPr>
        </w:r>
        <w:r w:rsidR="008379B2" w:rsidRPr="004875DD">
          <w:rPr>
            <w:webHidden/>
            <w:sz w:val="25"/>
            <w:szCs w:val="25"/>
          </w:rPr>
          <w:fldChar w:fldCharType="separate"/>
        </w:r>
        <w:r w:rsidR="004875DD">
          <w:rPr>
            <w:webHidden/>
            <w:sz w:val="25"/>
            <w:szCs w:val="25"/>
          </w:rPr>
          <w:t>55</w:t>
        </w:r>
        <w:r w:rsidR="008379B2" w:rsidRPr="004875DD">
          <w:rPr>
            <w:webHidden/>
            <w:sz w:val="25"/>
            <w:szCs w:val="25"/>
          </w:rPr>
          <w:fldChar w:fldCharType="end"/>
        </w:r>
      </w:hyperlink>
    </w:p>
    <w:p w14:paraId="0B314304"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11" w:history="1">
        <w:r w:rsidR="008379B2" w:rsidRPr="004875DD">
          <w:rPr>
            <w:rStyle w:val="Hyperlink"/>
            <w:color w:val="auto"/>
            <w:sz w:val="25"/>
            <w:szCs w:val="25"/>
          </w:rPr>
          <w:t>1.5.3. Phân cấp quản lý trong phát triển đội ngũ giảng viên nhóm ngành Thủy sản theo tiếp cận năng lực ở trường cao đẳng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_Toc193707411 \h </w:instrText>
        </w:r>
        <w:r w:rsidR="008379B2" w:rsidRPr="004875DD">
          <w:rPr>
            <w:webHidden/>
            <w:sz w:val="25"/>
            <w:szCs w:val="25"/>
          </w:rPr>
        </w:r>
        <w:r w:rsidR="008379B2" w:rsidRPr="004875DD">
          <w:rPr>
            <w:webHidden/>
            <w:sz w:val="25"/>
            <w:szCs w:val="25"/>
          </w:rPr>
          <w:fldChar w:fldCharType="separate"/>
        </w:r>
        <w:r w:rsidR="004875DD">
          <w:rPr>
            <w:webHidden/>
            <w:sz w:val="25"/>
            <w:szCs w:val="25"/>
          </w:rPr>
          <w:t>58</w:t>
        </w:r>
        <w:r w:rsidR="008379B2" w:rsidRPr="004875DD">
          <w:rPr>
            <w:webHidden/>
            <w:sz w:val="25"/>
            <w:szCs w:val="25"/>
          </w:rPr>
          <w:fldChar w:fldCharType="end"/>
        </w:r>
      </w:hyperlink>
    </w:p>
    <w:p w14:paraId="7BE4A38D" w14:textId="77777777" w:rsidR="008379B2" w:rsidRPr="004875DD" w:rsidRDefault="00CA61B9" w:rsidP="002E78B6">
      <w:pPr>
        <w:pStyle w:val="TOC2"/>
        <w:spacing w:line="312" w:lineRule="auto"/>
        <w:ind w:right="567"/>
        <w:jc w:val="both"/>
        <w:rPr>
          <w:rFonts w:eastAsiaTheme="minorEastAsia"/>
          <w:b w:val="0"/>
          <w:sz w:val="25"/>
          <w:szCs w:val="25"/>
          <w:lang w:val="en-US"/>
        </w:rPr>
      </w:pPr>
      <w:hyperlink w:anchor="_Toc193707412" w:history="1">
        <w:r w:rsidR="008379B2" w:rsidRPr="004875DD">
          <w:rPr>
            <w:rStyle w:val="Hyperlink"/>
            <w:color w:val="auto"/>
            <w:sz w:val="25"/>
            <w:szCs w:val="25"/>
          </w:rPr>
          <w:t>1.6. Nội dung phát triển đội ngũ giảng viên nhóm ngành Thủy sản</w:t>
        </w:r>
        <w:r w:rsidR="008379B2" w:rsidRPr="004875DD">
          <w:rPr>
            <w:rStyle w:val="Hyperlink"/>
            <w:color w:val="auto"/>
            <w:sz w:val="25"/>
            <w:szCs w:val="25"/>
            <w:lang w:val="da-DK"/>
          </w:rPr>
          <w:t xml:space="preserve"> theo tiếp cận năng lực ở </w:t>
        </w:r>
        <w:r w:rsidR="008379B2" w:rsidRPr="004875DD">
          <w:rPr>
            <w:rStyle w:val="Hyperlink"/>
            <w:color w:val="auto"/>
            <w:sz w:val="25"/>
            <w:szCs w:val="25"/>
          </w:rPr>
          <w:t>trường cao đẳng trong bối cảnh hiện nay</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_Toc193707412 \h </w:instrText>
        </w:r>
        <w:r w:rsidR="008379B2" w:rsidRPr="004875DD">
          <w:rPr>
            <w:webHidden/>
            <w:sz w:val="25"/>
            <w:szCs w:val="25"/>
          </w:rPr>
        </w:r>
        <w:r w:rsidR="008379B2" w:rsidRPr="004875DD">
          <w:rPr>
            <w:webHidden/>
            <w:sz w:val="25"/>
            <w:szCs w:val="25"/>
          </w:rPr>
          <w:fldChar w:fldCharType="separate"/>
        </w:r>
        <w:r w:rsidR="004875DD">
          <w:rPr>
            <w:webHidden/>
            <w:sz w:val="25"/>
            <w:szCs w:val="25"/>
          </w:rPr>
          <w:t>61</w:t>
        </w:r>
        <w:r w:rsidR="008379B2" w:rsidRPr="004875DD">
          <w:rPr>
            <w:webHidden/>
            <w:sz w:val="25"/>
            <w:szCs w:val="25"/>
          </w:rPr>
          <w:fldChar w:fldCharType="end"/>
        </w:r>
      </w:hyperlink>
    </w:p>
    <w:p w14:paraId="0D6353C8"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13" w:history="1">
        <w:r w:rsidR="008379B2" w:rsidRPr="004875DD">
          <w:rPr>
            <w:rStyle w:val="Hyperlink"/>
            <w:color w:val="auto"/>
            <w:sz w:val="25"/>
            <w:szCs w:val="25"/>
          </w:rPr>
          <w:t>1.6.1. Tổ chức xây dựng quy hoạch đội ngũ giảng viên nhóm ngành Thủy sản trường cao đẳng theo tiếp cận năng lực</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_Toc193707413 \h </w:instrText>
        </w:r>
        <w:r w:rsidR="008379B2" w:rsidRPr="004875DD">
          <w:rPr>
            <w:webHidden/>
            <w:sz w:val="25"/>
            <w:szCs w:val="25"/>
          </w:rPr>
        </w:r>
        <w:r w:rsidR="008379B2" w:rsidRPr="004875DD">
          <w:rPr>
            <w:webHidden/>
            <w:sz w:val="25"/>
            <w:szCs w:val="25"/>
          </w:rPr>
          <w:fldChar w:fldCharType="separate"/>
        </w:r>
        <w:r w:rsidR="004875DD">
          <w:rPr>
            <w:webHidden/>
            <w:sz w:val="25"/>
            <w:szCs w:val="25"/>
          </w:rPr>
          <w:t>61</w:t>
        </w:r>
        <w:r w:rsidR="008379B2" w:rsidRPr="004875DD">
          <w:rPr>
            <w:webHidden/>
            <w:sz w:val="25"/>
            <w:szCs w:val="25"/>
          </w:rPr>
          <w:fldChar w:fldCharType="end"/>
        </w:r>
      </w:hyperlink>
    </w:p>
    <w:p w14:paraId="3691E75D"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14" w:history="1">
        <w:r w:rsidR="008379B2" w:rsidRPr="004875DD">
          <w:rPr>
            <w:rStyle w:val="Hyperlink"/>
            <w:color w:val="auto"/>
            <w:sz w:val="25"/>
            <w:szCs w:val="25"/>
          </w:rPr>
          <w:t>1.6.2. Tổ chức tuyển dụng và sử dụng giảng viên nhóm ngành Thủy sản ở trường cao đẳng dựa vào năng lực</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_Toc193707414 \h </w:instrText>
        </w:r>
        <w:r w:rsidR="008379B2" w:rsidRPr="004875DD">
          <w:rPr>
            <w:webHidden/>
            <w:sz w:val="25"/>
            <w:szCs w:val="25"/>
          </w:rPr>
        </w:r>
        <w:r w:rsidR="008379B2" w:rsidRPr="004875DD">
          <w:rPr>
            <w:webHidden/>
            <w:sz w:val="25"/>
            <w:szCs w:val="25"/>
          </w:rPr>
          <w:fldChar w:fldCharType="separate"/>
        </w:r>
        <w:r w:rsidR="004875DD">
          <w:rPr>
            <w:webHidden/>
            <w:sz w:val="25"/>
            <w:szCs w:val="25"/>
          </w:rPr>
          <w:t>63</w:t>
        </w:r>
        <w:r w:rsidR="008379B2" w:rsidRPr="004875DD">
          <w:rPr>
            <w:webHidden/>
            <w:sz w:val="25"/>
            <w:szCs w:val="25"/>
          </w:rPr>
          <w:fldChar w:fldCharType="end"/>
        </w:r>
      </w:hyperlink>
    </w:p>
    <w:p w14:paraId="1665AE1C"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15" w:history="1">
        <w:r w:rsidR="008379B2" w:rsidRPr="004875DD">
          <w:rPr>
            <w:rStyle w:val="Hyperlink"/>
            <w:color w:val="auto"/>
            <w:sz w:val="25"/>
            <w:szCs w:val="25"/>
          </w:rPr>
          <w:t>1.6.3. Tổ chức bồi dưỡng giảng viên nhóm ngành Thủy sản ở trường cao đẳng dựa vào năng lực</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_Toc193707415 \h </w:instrText>
        </w:r>
        <w:r w:rsidR="008379B2" w:rsidRPr="004875DD">
          <w:rPr>
            <w:webHidden/>
            <w:sz w:val="25"/>
            <w:szCs w:val="25"/>
          </w:rPr>
        </w:r>
        <w:r w:rsidR="008379B2" w:rsidRPr="004875DD">
          <w:rPr>
            <w:webHidden/>
            <w:sz w:val="25"/>
            <w:szCs w:val="25"/>
          </w:rPr>
          <w:fldChar w:fldCharType="separate"/>
        </w:r>
        <w:r w:rsidR="004875DD">
          <w:rPr>
            <w:webHidden/>
            <w:sz w:val="25"/>
            <w:szCs w:val="25"/>
          </w:rPr>
          <w:t>66</w:t>
        </w:r>
        <w:r w:rsidR="008379B2" w:rsidRPr="004875DD">
          <w:rPr>
            <w:webHidden/>
            <w:sz w:val="25"/>
            <w:szCs w:val="25"/>
          </w:rPr>
          <w:fldChar w:fldCharType="end"/>
        </w:r>
      </w:hyperlink>
    </w:p>
    <w:p w14:paraId="55D51B0C"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16" w:history="1">
        <w:r w:rsidR="008379B2" w:rsidRPr="004875DD">
          <w:rPr>
            <w:rStyle w:val="Hyperlink"/>
            <w:color w:val="auto"/>
            <w:sz w:val="25"/>
            <w:szCs w:val="25"/>
          </w:rPr>
          <w:t>1.6.4. Tổ chức đánh giá giảng viên nhóm ngành Thủy sản ở trường cao đẳng dựa vào năng lực</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_Toc193707416 \h </w:instrText>
        </w:r>
        <w:r w:rsidR="008379B2" w:rsidRPr="004875DD">
          <w:rPr>
            <w:webHidden/>
            <w:sz w:val="25"/>
            <w:szCs w:val="25"/>
          </w:rPr>
        </w:r>
        <w:r w:rsidR="008379B2" w:rsidRPr="004875DD">
          <w:rPr>
            <w:webHidden/>
            <w:sz w:val="25"/>
            <w:szCs w:val="25"/>
          </w:rPr>
          <w:fldChar w:fldCharType="separate"/>
        </w:r>
        <w:r w:rsidR="004875DD">
          <w:rPr>
            <w:webHidden/>
            <w:sz w:val="25"/>
            <w:szCs w:val="25"/>
          </w:rPr>
          <w:t>67</w:t>
        </w:r>
        <w:r w:rsidR="008379B2" w:rsidRPr="004875DD">
          <w:rPr>
            <w:webHidden/>
            <w:sz w:val="25"/>
            <w:szCs w:val="25"/>
          </w:rPr>
          <w:fldChar w:fldCharType="end"/>
        </w:r>
      </w:hyperlink>
    </w:p>
    <w:p w14:paraId="6B7B8202"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17" w:history="1">
        <w:r w:rsidR="008379B2" w:rsidRPr="004875DD">
          <w:rPr>
            <w:rStyle w:val="Hyperlink"/>
            <w:rFonts w:eastAsia="Calibri"/>
            <w:bCs/>
            <w:color w:val="auto"/>
            <w:sz w:val="25"/>
            <w:szCs w:val="25"/>
          </w:rPr>
          <w:t>1.6.5.</w:t>
        </w:r>
        <w:r w:rsidR="008379B2" w:rsidRPr="004875DD">
          <w:rPr>
            <w:rStyle w:val="Hyperlink"/>
            <w:color w:val="auto"/>
            <w:spacing w:val="-4"/>
            <w:sz w:val="25"/>
            <w:szCs w:val="25"/>
          </w:rPr>
          <w:t xml:space="preserve"> </w:t>
        </w:r>
        <w:r w:rsidR="008379B2" w:rsidRPr="004875DD">
          <w:rPr>
            <w:rStyle w:val="Hyperlink"/>
            <w:color w:val="auto"/>
            <w:spacing w:val="-4"/>
            <w:sz w:val="25"/>
            <w:szCs w:val="25"/>
            <w:lang w:val="en-US"/>
          </w:rPr>
          <w:t>X</w:t>
        </w:r>
        <w:r w:rsidR="008379B2" w:rsidRPr="004875DD">
          <w:rPr>
            <w:rStyle w:val="Hyperlink"/>
            <w:color w:val="auto"/>
            <w:spacing w:val="-4"/>
            <w:sz w:val="25"/>
            <w:szCs w:val="25"/>
          </w:rPr>
          <w:t xml:space="preserve">ây dựng môi trường làm việc, tạo động </w:t>
        </w:r>
        <w:r w:rsidR="008379B2" w:rsidRPr="004875DD">
          <w:rPr>
            <w:rStyle w:val="Hyperlink"/>
            <w:color w:val="auto"/>
            <w:sz w:val="25"/>
            <w:szCs w:val="25"/>
          </w:rPr>
          <w:t>lực cho đội ngũ giảng viên</w:t>
        </w:r>
        <w:r w:rsidR="008379B2" w:rsidRPr="004875DD">
          <w:rPr>
            <w:rStyle w:val="Hyperlink"/>
            <w:bCs/>
            <w:color w:val="auto"/>
            <w:sz w:val="25"/>
            <w:szCs w:val="25"/>
          </w:rPr>
          <w:t xml:space="preserve"> </w:t>
        </w:r>
        <w:r w:rsidR="008379B2" w:rsidRPr="004875DD">
          <w:rPr>
            <w:rStyle w:val="Hyperlink"/>
            <w:rFonts w:eastAsia="Calibri"/>
            <w:bCs/>
            <w:color w:val="auto"/>
            <w:sz w:val="25"/>
            <w:szCs w:val="25"/>
          </w:rPr>
          <w:t>nhóm ngành Thủy sản ở trường cao đẳng phát triển</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_Toc193707417 \h </w:instrText>
        </w:r>
        <w:r w:rsidR="008379B2" w:rsidRPr="004875DD">
          <w:rPr>
            <w:webHidden/>
            <w:sz w:val="25"/>
            <w:szCs w:val="25"/>
          </w:rPr>
        </w:r>
        <w:r w:rsidR="008379B2" w:rsidRPr="004875DD">
          <w:rPr>
            <w:webHidden/>
            <w:sz w:val="25"/>
            <w:szCs w:val="25"/>
          </w:rPr>
          <w:fldChar w:fldCharType="separate"/>
        </w:r>
        <w:r w:rsidR="004875DD">
          <w:rPr>
            <w:webHidden/>
            <w:sz w:val="25"/>
            <w:szCs w:val="25"/>
          </w:rPr>
          <w:t>69</w:t>
        </w:r>
        <w:r w:rsidR="008379B2" w:rsidRPr="004875DD">
          <w:rPr>
            <w:webHidden/>
            <w:sz w:val="25"/>
            <w:szCs w:val="25"/>
          </w:rPr>
          <w:fldChar w:fldCharType="end"/>
        </w:r>
      </w:hyperlink>
    </w:p>
    <w:p w14:paraId="7C378115" w14:textId="77777777" w:rsidR="008379B2" w:rsidRPr="004875DD" w:rsidRDefault="00CA61B9" w:rsidP="002E78B6">
      <w:pPr>
        <w:pStyle w:val="TOC2"/>
        <w:spacing w:line="312" w:lineRule="auto"/>
        <w:ind w:right="567"/>
        <w:jc w:val="both"/>
        <w:rPr>
          <w:rFonts w:eastAsiaTheme="minorEastAsia"/>
          <w:b w:val="0"/>
          <w:sz w:val="25"/>
          <w:szCs w:val="25"/>
          <w:lang w:val="en-US"/>
        </w:rPr>
      </w:pPr>
      <w:hyperlink w:anchor="_Toc193707418" w:history="1">
        <w:r w:rsidR="008379B2" w:rsidRPr="004875DD">
          <w:rPr>
            <w:rStyle w:val="Hyperlink"/>
            <w:color w:val="auto"/>
            <w:sz w:val="25"/>
            <w:szCs w:val="25"/>
            <w:lang w:eastAsia="de-DE"/>
          </w:rPr>
          <w:t>1.7. Các yếu tố ảnh hưởng đến phát triển đội ngũ giảng nhóm ngành Thủy sản theo tiếp cận năng lực ở trường cao đẳng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_Toc193707418 \h </w:instrText>
        </w:r>
        <w:r w:rsidR="008379B2" w:rsidRPr="004875DD">
          <w:rPr>
            <w:webHidden/>
            <w:sz w:val="25"/>
            <w:szCs w:val="25"/>
          </w:rPr>
        </w:r>
        <w:r w:rsidR="008379B2" w:rsidRPr="004875DD">
          <w:rPr>
            <w:webHidden/>
            <w:sz w:val="25"/>
            <w:szCs w:val="25"/>
          </w:rPr>
          <w:fldChar w:fldCharType="separate"/>
        </w:r>
        <w:r w:rsidR="004875DD">
          <w:rPr>
            <w:webHidden/>
            <w:sz w:val="25"/>
            <w:szCs w:val="25"/>
          </w:rPr>
          <w:t>72</w:t>
        </w:r>
        <w:r w:rsidR="008379B2" w:rsidRPr="004875DD">
          <w:rPr>
            <w:webHidden/>
            <w:sz w:val="25"/>
            <w:szCs w:val="25"/>
          </w:rPr>
          <w:fldChar w:fldCharType="end"/>
        </w:r>
      </w:hyperlink>
    </w:p>
    <w:p w14:paraId="785FF44B"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19" w:history="1">
        <w:r w:rsidR="008379B2" w:rsidRPr="004875DD">
          <w:rPr>
            <w:rStyle w:val="Hyperlink"/>
            <w:rFonts w:eastAsia="SimSun"/>
            <w:color w:val="auto"/>
            <w:spacing w:val="4"/>
            <w:sz w:val="25"/>
            <w:szCs w:val="25"/>
          </w:rPr>
          <w:t xml:space="preserve">1.7.1. </w:t>
        </w:r>
        <w:r w:rsidR="008379B2" w:rsidRPr="004875DD">
          <w:rPr>
            <w:rStyle w:val="Hyperlink"/>
            <w:color w:val="auto"/>
            <w:sz w:val="25"/>
            <w:szCs w:val="25"/>
          </w:rPr>
          <w:t>Chủ trương, chính sách đổi mới giáo dục,</w:t>
        </w:r>
        <w:r w:rsidR="008379B2" w:rsidRPr="004875DD">
          <w:rPr>
            <w:rStyle w:val="Hyperlink"/>
            <w:rFonts w:eastAsia="SimSun"/>
            <w:color w:val="auto"/>
            <w:spacing w:val="4"/>
            <w:sz w:val="25"/>
            <w:szCs w:val="25"/>
          </w:rPr>
          <w:t xml:space="preserve"> giáo dục nghề nghiệp</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_Toc193707419 \h </w:instrText>
        </w:r>
        <w:r w:rsidR="008379B2" w:rsidRPr="004875DD">
          <w:rPr>
            <w:webHidden/>
            <w:sz w:val="25"/>
            <w:szCs w:val="25"/>
          </w:rPr>
        </w:r>
        <w:r w:rsidR="008379B2" w:rsidRPr="004875DD">
          <w:rPr>
            <w:webHidden/>
            <w:sz w:val="25"/>
            <w:szCs w:val="25"/>
          </w:rPr>
          <w:fldChar w:fldCharType="separate"/>
        </w:r>
        <w:r w:rsidR="004875DD">
          <w:rPr>
            <w:webHidden/>
            <w:sz w:val="25"/>
            <w:szCs w:val="25"/>
          </w:rPr>
          <w:t>72</w:t>
        </w:r>
        <w:r w:rsidR="008379B2" w:rsidRPr="004875DD">
          <w:rPr>
            <w:webHidden/>
            <w:sz w:val="25"/>
            <w:szCs w:val="25"/>
          </w:rPr>
          <w:fldChar w:fldCharType="end"/>
        </w:r>
      </w:hyperlink>
    </w:p>
    <w:p w14:paraId="142BD038"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20" w:history="1">
        <w:r w:rsidR="008379B2" w:rsidRPr="004875DD">
          <w:rPr>
            <w:rStyle w:val="Hyperlink"/>
            <w:color w:val="auto"/>
            <w:sz w:val="25"/>
            <w:szCs w:val="25"/>
            <w:lang w:eastAsia="en-GB"/>
          </w:rPr>
          <w:t xml:space="preserve">1.7.2. </w:t>
        </w:r>
        <w:r w:rsidR="008379B2" w:rsidRPr="004875DD">
          <w:rPr>
            <w:rStyle w:val="Hyperlink"/>
            <w:color w:val="auto"/>
            <w:sz w:val="25"/>
            <w:szCs w:val="25"/>
          </w:rPr>
          <w:t>Yêu cầu nhiệm vụ của các trường cao đẳng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_Toc193707420 \h </w:instrText>
        </w:r>
        <w:r w:rsidR="008379B2" w:rsidRPr="004875DD">
          <w:rPr>
            <w:webHidden/>
            <w:sz w:val="25"/>
            <w:szCs w:val="25"/>
          </w:rPr>
        </w:r>
        <w:r w:rsidR="008379B2" w:rsidRPr="004875DD">
          <w:rPr>
            <w:webHidden/>
            <w:sz w:val="25"/>
            <w:szCs w:val="25"/>
          </w:rPr>
          <w:fldChar w:fldCharType="separate"/>
        </w:r>
        <w:r w:rsidR="004875DD">
          <w:rPr>
            <w:webHidden/>
            <w:sz w:val="25"/>
            <w:szCs w:val="25"/>
          </w:rPr>
          <w:t>73</w:t>
        </w:r>
        <w:r w:rsidR="008379B2" w:rsidRPr="004875DD">
          <w:rPr>
            <w:webHidden/>
            <w:sz w:val="25"/>
            <w:szCs w:val="25"/>
          </w:rPr>
          <w:fldChar w:fldCharType="end"/>
        </w:r>
      </w:hyperlink>
    </w:p>
    <w:p w14:paraId="6FDFA844"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21" w:history="1">
        <w:r w:rsidR="008379B2" w:rsidRPr="004875DD">
          <w:rPr>
            <w:rStyle w:val="Hyperlink"/>
            <w:color w:val="auto"/>
            <w:sz w:val="25"/>
            <w:szCs w:val="25"/>
          </w:rPr>
          <w:t>1.7.3. Điều kiện và môi trường làm việc các trường cao đẳng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_Toc193707421 \h </w:instrText>
        </w:r>
        <w:r w:rsidR="008379B2" w:rsidRPr="004875DD">
          <w:rPr>
            <w:webHidden/>
            <w:sz w:val="25"/>
            <w:szCs w:val="25"/>
          </w:rPr>
        </w:r>
        <w:r w:rsidR="008379B2" w:rsidRPr="004875DD">
          <w:rPr>
            <w:webHidden/>
            <w:sz w:val="25"/>
            <w:szCs w:val="25"/>
          </w:rPr>
          <w:fldChar w:fldCharType="separate"/>
        </w:r>
        <w:r w:rsidR="004875DD">
          <w:rPr>
            <w:webHidden/>
            <w:sz w:val="25"/>
            <w:szCs w:val="25"/>
          </w:rPr>
          <w:t>74</w:t>
        </w:r>
        <w:r w:rsidR="008379B2" w:rsidRPr="004875DD">
          <w:rPr>
            <w:webHidden/>
            <w:sz w:val="25"/>
            <w:szCs w:val="25"/>
          </w:rPr>
          <w:fldChar w:fldCharType="end"/>
        </w:r>
      </w:hyperlink>
    </w:p>
    <w:p w14:paraId="7247342F"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22" w:history="1">
        <w:r w:rsidR="008379B2" w:rsidRPr="004875DD">
          <w:rPr>
            <w:rStyle w:val="Hyperlink"/>
            <w:color w:val="auto"/>
            <w:sz w:val="25"/>
            <w:szCs w:val="25"/>
            <w:lang w:eastAsia="en-GB"/>
          </w:rPr>
          <w:t>1.7.4. N</w:t>
        </w:r>
        <w:r w:rsidR="008379B2" w:rsidRPr="004875DD">
          <w:rPr>
            <w:rStyle w:val="Hyperlink"/>
            <w:color w:val="auto"/>
            <w:sz w:val="25"/>
            <w:szCs w:val="25"/>
          </w:rPr>
          <w:t xml:space="preserve">ăng lực quản lý của đội ngũ cán bộ quản lý ở trường cao đẳng về phát triển </w:t>
        </w:r>
        <w:r w:rsidR="008379B2" w:rsidRPr="004875DD">
          <w:rPr>
            <w:rStyle w:val="Hyperlink"/>
            <w:bCs/>
            <w:color w:val="auto"/>
            <w:sz w:val="25"/>
            <w:szCs w:val="25"/>
          </w:rPr>
          <w:t>đội ngũ giảng viên</w:t>
        </w:r>
        <w:r w:rsidR="008379B2" w:rsidRPr="004875DD">
          <w:rPr>
            <w:rStyle w:val="Hyperlink"/>
            <w:rFonts w:eastAsia="Calibri"/>
            <w:bCs/>
            <w:color w:val="auto"/>
            <w:sz w:val="25"/>
            <w:szCs w:val="25"/>
          </w:rPr>
          <w:t xml:space="preserve"> nhóm ngành Thủy sản</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_Toc193707422 \h </w:instrText>
        </w:r>
        <w:r w:rsidR="008379B2" w:rsidRPr="004875DD">
          <w:rPr>
            <w:webHidden/>
            <w:sz w:val="25"/>
            <w:szCs w:val="25"/>
          </w:rPr>
        </w:r>
        <w:r w:rsidR="008379B2" w:rsidRPr="004875DD">
          <w:rPr>
            <w:webHidden/>
            <w:sz w:val="25"/>
            <w:szCs w:val="25"/>
          </w:rPr>
          <w:fldChar w:fldCharType="separate"/>
        </w:r>
        <w:r w:rsidR="004875DD">
          <w:rPr>
            <w:webHidden/>
            <w:sz w:val="25"/>
            <w:szCs w:val="25"/>
          </w:rPr>
          <w:t>76</w:t>
        </w:r>
        <w:r w:rsidR="008379B2" w:rsidRPr="004875DD">
          <w:rPr>
            <w:webHidden/>
            <w:sz w:val="25"/>
            <w:szCs w:val="25"/>
          </w:rPr>
          <w:fldChar w:fldCharType="end"/>
        </w:r>
      </w:hyperlink>
    </w:p>
    <w:p w14:paraId="30A9D61A"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23" w:history="1">
        <w:r w:rsidR="008379B2" w:rsidRPr="004875DD">
          <w:rPr>
            <w:rStyle w:val="Hyperlink"/>
            <w:color w:val="auto"/>
            <w:sz w:val="25"/>
            <w:szCs w:val="25"/>
          </w:rPr>
          <w:t xml:space="preserve">1.7.5. </w:t>
        </w:r>
        <w:r w:rsidR="008379B2" w:rsidRPr="004875DD">
          <w:rPr>
            <w:rStyle w:val="Hyperlink"/>
            <w:color w:val="auto"/>
            <w:spacing w:val="-6"/>
            <w:sz w:val="25"/>
            <w:szCs w:val="25"/>
          </w:rPr>
          <w:t xml:space="preserve">Sự vận động tự thân </w:t>
        </w:r>
        <w:r w:rsidR="008379B2" w:rsidRPr="004875DD">
          <w:rPr>
            <w:rStyle w:val="Hyperlink"/>
            <w:color w:val="auto"/>
            <w:sz w:val="25"/>
            <w:szCs w:val="25"/>
          </w:rPr>
          <w:t>để phát triển năng lực nghề nghiệp của giảng viên nhóm ngành Thủy sản ở trường cao đẳng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_Toc193707423 \h </w:instrText>
        </w:r>
        <w:r w:rsidR="008379B2" w:rsidRPr="004875DD">
          <w:rPr>
            <w:webHidden/>
            <w:sz w:val="25"/>
            <w:szCs w:val="25"/>
          </w:rPr>
        </w:r>
        <w:r w:rsidR="008379B2" w:rsidRPr="004875DD">
          <w:rPr>
            <w:webHidden/>
            <w:sz w:val="25"/>
            <w:szCs w:val="25"/>
          </w:rPr>
          <w:fldChar w:fldCharType="separate"/>
        </w:r>
        <w:r w:rsidR="004875DD">
          <w:rPr>
            <w:webHidden/>
            <w:sz w:val="25"/>
            <w:szCs w:val="25"/>
          </w:rPr>
          <w:t>77</w:t>
        </w:r>
        <w:r w:rsidR="008379B2" w:rsidRPr="004875DD">
          <w:rPr>
            <w:webHidden/>
            <w:sz w:val="25"/>
            <w:szCs w:val="25"/>
          </w:rPr>
          <w:fldChar w:fldCharType="end"/>
        </w:r>
      </w:hyperlink>
    </w:p>
    <w:p w14:paraId="7E8773FD" w14:textId="77777777" w:rsidR="008379B2" w:rsidRPr="004875DD" w:rsidRDefault="00CA61B9" w:rsidP="002E78B6">
      <w:pPr>
        <w:pStyle w:val="TOC1"/>
        <w:spacing w:line="312" w:lineRule="auto"/>
        <w:ind w:right="567"/>
        <w:rPr>
          <w:rFonts w:eastAsiaTheme="minorEastAsia"/>
          <w:b w:val="0"/>
          <w:color w:val="auto"/>
          <w:spacing w:val="0"/>
          <w:sz w:val="25"/>
          <w:szCs w:val="25"/>
        </w:rPr>
      </w:pPr>
      <w:hyperlink w:anchor="_Toc193707424" w:history="1">
        <w:r w:rsidR="008379B2" w:rsidRPr="004875DD">
          <w:rPr>
            <w:rStyle w:val="Hyperlink"/>
            <w:rFonts w:eastAsia="SimSun"/>
            <w:color w:val="auto"/>
            <w:sz w:val="25"/>
            <w:szCs w:val="25"/>
            <w:lang w:val="vi-VN"/>
          </w:rPr>
          <w:t>Kết luận chương 1</w:t>
        </w:r>
        <w:r w:rsidR="008379B2" w:rsidRPr="004875DD">
          <w:rPr>
            <w:webHidden/>
            <w:color w:val="auto"/>
            <w:sz w:val="25"/>
            <w:szCs w:val="25"/>
          </w:rPr>
          <w:tab/>
        </w:r>
        <w:r w:rsidR="008379B2" w:rsidRPr="004875DD">
          <w:rPr>
            <w:webHidden/>
            <w:color w:val="auto"/>
            <w:sz w:val="25"/>
            <w:szCs w:val="25"/>
          </w:rPr>
          <w:fldChar w:fldCharType="begin"/>
        </w:r>
        <w:r w:rsidR="008379B2" w:rsidRPr="004875DD">
          <w:rPr>
            <w:webHidden/>
            <w:color w:val="auto"/>
            <w:sz w:val="25"/>
            <w:szCs w:val="25"/>
          </w:rPr>
          <w:instrText xml:space="preserve"> PAGEREF _Toc193707424 \h </w:instrText>
        </w:r>
        <w:r w:rsidR="008379B2" w:rsidRPr="004875DD">
          <w:rPr>
            <w:webHidden/>
            <w:color w:val="auto"/>
            <w:sz w:val="25"/>
            <w:szCs w:val="25"/>
          </w:rPr>
        </w:r>
        <w:r w:rsidR="008379B2" w:rsidRPr="004875DD">
          <w:rPr>
            <w:webHidden/>
            <w:color w:val="auto"/>
            <w:sz w:val="25"/>
            <w:szCs w:val="25"/>
          </w:rPr>
          <w:fldChar w:fldCharType="separate"/>
        </w:r>
        <w:r w:rsidR="004875DD">
          <w:rPr>
            <w:webHidden/>
            <w:color w:val="auto"/>
            <w:sz w:val="25"/>
            <w:szCs w:val="25"/>
          </w:rPr>
          <w:t>79</w:t>
        </w:r>
        <w:r w:rsidR="008379B2" w:rsidRPr="004875DD">
          <w:rPr>
            <w:webHidden/>
            <w:color w:val="auto"/>
            <w:sz w:val="25"/>
            <w:szCs w:val="25"/>
          </w:rPr>
          <w:fldChar w:fldCharType="end"/>
        </w:r>
      </w:hyperlink>
    </w:p>
    <w:p w14:paraId="2D79BB3B" w14:textId="2E83A545" w:rsidR="008379B2" w:rsidRPr="004875DD" w:rsidRDefault="00CA61B9" w:rsidP="002E78B6">
      <w:pPr>
        <w:pStyle w:val="TOC1"/>
        <w:spacing w:line="312" w:lineRule="auto"/>
        <w:ind w:right="567"/>
        <w:rPr>
          <w:rFonts w:eastAsiaTheme="minorEastAsia"/>
          <w:b w:val="0"/>
          <w:color w:val="auto"/>
          <w:spacing w:val="0"/>
          <w:sz w:val="25"/>
          <w:szCs w:val="25"/>
        </w:rPr>
      </w:pPr>
      <w:hyperlink w:anchor="_Toc193707425" w:history="1">
        <w:r w:rsidR="008379B2" w:rsidRPr="004875DD">
          <w:rPr>
            <w:rStyle w:val="Hyperlink"/>
            <w:color w:val="auto"/>
            <w:sz w:val="25"/>
            <w:szCs w:val="25"/>
            <w:lang w:val="it-IT" w:bidi="en-US"/>
          </w:rPr>
          <w:t>CHƯƠNG 2</w:t>
        </w:r>
        <w:r w:rsidR="002E78B6" w:rsidRPr="004875DD">
          <w:rPr>
            <w:rStyle w:val="Hyperlink"/>
            <w:color w:val="auto"/>
            <w:sz w:val="25"/>
            <w:szCs w:val="25"/>
            <w:lang w:val="it-IT" w:bidi="en-US"/>
          </w:rPr>
          <w:t>.</w:t>
        </w:r>
        <w:r w:rsidR="008379B2" w:rsidRPr="004875DD">
          <w:rPr>
            <w:rStyle w:val="Hyperlink"/>
            <w:color w:val="auto"/>
            <w:sz w:val="25"/>
            <w:szCs w:val="25"/>
            <w:lang w:val="it-IT" w:bidi="en-US"/>
          </w:rPr>
          <w:t xml:space="preserve"> </w:t>
        </w:r>
        <w:r w:rsidR="008379B2" w:rsidRPr="004875DD">
          <w:rPr>
            <w:rStyle w:val="Hyperlink"/>
            <w:color w:val="auto"/>
            <w:sz w:val="25"/>
            <w:szCs w:val="25"/>
            <w:lang w:val="it-IT"/>
          </w:rPr>
          <w:t>CƠ SỞ THỰC TIỄN VỀ PHÁT TRIỂN ĐỘI NGŨ GIẢNG VIÊN NHÓM NGÀNH THỦY SẢN THEO TIẾP CẬN NĂNG LỰC Ở CÁC TRƯỜNG CAO ĐẲNG TRONG BỐI CẢNH HIỆN NAY</w:t>
        </w:r>
        <w:r w:rsidR="008379B2" w:rsidRPr="004875DD">
          <w:rPr>
            <w:webHidden/>
            <w:color w:val="auto"/>
            <w:sz w:val="25"/>
            <w:szCs w:val="25"/>
          </w:rPr>
          <w:tab/>
        </w:r>
        <w:r w:rsidR="008379B2" w:rsidRPr="004875DD">
          <w:rPr>
            <w:webHidden/>
            <w:color w:val="auto"/>
            <w:sz w:val="25"/>
            <w:szCs w:val="25"/>
          </w:rPr>
          <w:fldChar w:fldCharType="begin"/>
        </w:r>
        <w:r w:rsidR="008379B2" w:rsidRPr="004875DD">
          <w:rPr>
            <w:webHidden/>
            <w:color w:val="auto"/>
            <w:sz w:val="25"/>
            <w:szCs w:val="25"/>
          </w:rPr>
          <w:instrText xml:space="preserve"> PAGEREF _Toc193707425 \h </w:instrText>
        </w:r>
        <w:r w:rsidR="008379B2" w:rsidRPr="004875DD">
          <w:rPr>
            <w:webHidden/>
            <w:color w:val="auto"/>
            <w:sz w:val="25"/>
            <w:szCs w:val="25"/>
          </w:rPr>
        </w:r>
        <w:r w:rsidR="008379B2" w:rsidRPr="004875DD">
          <w:rPr>
            <w:webHidden/>
            <w:color w:val="auto"/>
            <w:sz w:val="25"/>
            <w:szCs w:val="25"/>
          </w:rPr>
          <w:fldChar w:fldCharType="separate"/>
        </w:r>
        <w:r w:rsidR="004875DD">
          <w:rPr>
            <w:webHidden/>
            <w:color w:val="auto"/>
            <w:sz w:val="25"/>
            <w:szCs w:val="25"/>
          </w:rPr>
          <w:t>80</w:t>
        </w:r>
        <w:r w:rsidR="008379B2" w:rsidRPr="004875DD">
          <w:rPr>
            <w:webHidden/>
            <w:color w:val="auto"/>
            <w:sz w:val="25"/>
            <w:szCs w:val="25"/>
          </w:rPr>
          <w:fldChar w:fldCharType="end"/>
        </w:r>
      </w:hyperlink>
    </w:p>
    <w:p w14:paraId="321085E6" w14:textId="77777777" w:rsidR="008379B2" w:rsidRPr="004875DD" w:rsidRDefault="00CA61B9" w:rsidP="002E78B6">
      <w:pPr>
        <w:pStyle w:val="TOC2"/>
        <w:spacing w:line="312" w:lineRule="auto"/>
        <w:ind w:right="567"/>
        <w:jc w:val="both"/>
        <w:rPr>
          <w:rFonts w:eastAsiaTheme="minorEastAsia"/>
          <w:b w:val="0"/>
          <w:sz w:val="25"/>
          <w:szCs w:val="25"/>
          <w:lang w:val="en-US"/>
        </w:rPr>
      </w:pPr>
      <w:hyperlink w:anchor="_Toc193707426" w:history="1">
        <w:r w:rsidR="008379B2" w:rsidRPr="004875DD">
          <w:rPr>
            <w:rStyle w:val="Hyperlink"/>
            <w:color w:val="auto"/>
            <w:sz w:val="25"/>
            <w:szCs w:val="25"/>
            <w:bdr w:val="none" w:sz="0" w:space="0" w:color="auto" w:frame="1"/>
          </w:rPr>
          <w:t xml:space="preserve">2.1. Kinh nghiệm của </w:t>
        </w:r>
        <w:r w:rsidR="008379B2" w:rsidRPr="004875DD">
          <w:rPr>
            <w:rStyle w:val="Hyperlink"/>
            <w:rFonts w:eastAsia="SimSun"/>
            <w:color w:val="auto"/>
            <w:spacing w:val="-4"/>
            <w:sz w:val="25"/>
            <w:szCs w:val="25"/>
          </w:rPr>
          <w:t xml:space="preserve">một số quốc gia </w:t>
        </w:r>
        <w:r w:rsidR="008379B2" w:rsidRPr="004875DD">
          <w:rPr>
            <w:rStyle w:val="Hyperlink"/>
            <w:color w:val="auto"/>
            <w:sz w:val="25"/>
            <w:szCs w:val="25"/>
            <w:bdr w:val="none" w:sz="0" w:space="0" w:color="auto" w:frame="1"/>
          </w:rPr>
          <w:t>về phát triển đội ngũ giảng viên và bài học cho Việt Nam</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_Toc193707426 \h </w:instrText>
        </w:r>
        <w:r w:rsidR="008379B2" w:rsidRPr="004875DD">
          <w:rPr>
            <w:webHidden/>
            <w:sz w:val="25"/>
            <w:szCs w:val="25"/>
          </w:rPr>
        </w:r>
        <w:r w:rsidR="008379B2" w:rsidRPr="004875DD">
          <w:rPr>
            <w:webHidden/>
            <w:sz w:val="25"/>
            <w:szCs w:val="25"/>
          </w:rPr>
          <w:fldChar w:fldCharType="separate"/>
        </w:r>
        <w:r w:rsidR="004875DD">
          <w:rPr>
            <w:webHidden/>
            <w:sz w:val="25"/>
            <w:szCs w:val="25"/>
          </w:rPr>
          <w:t>80</w:t>
        </w:r>
        <w:r w:rsidR="008379B2" w:rsidRPr="004875DD">
          <w:rPr>
            <w:webHidden/>
            <w:sz w:val="25"/>
            <w:szCs w:val="25"/>
          </w:rPr>
          <w:fldChar w:fldCharType="end"/>
        </w:r>
      </w:hyperlink>
    </w:p>
    <w:p w14:paraId="3EED9CA0"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27" w:history="1">
        <w:r w:rsidR="008379B2" w:rsidRPr="004875DD">
          <w:rPr>
            <w:rStyle w:val="Hyperlink"/>
            <w:color w:val="auto"/>
            <w:sz w:val="25"/>
            <w:szCs w:val="25"/>
          </w:rPr>
          <w:t>2.1.1. Kinh nghiệm một số quốc gia về phát triển đội ngũ giảng viên</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_Toc193707427 \h </w:instrText>
        </w:r>
        <w:r w:rsidR="008379B2" w:rsidRPr="004875DD">
          <w:rPr>
            <w:webHidden/>
            <w:sz w:val="25"/>
            <w:szCs w:val="25"/>
          </w:rPr>
        </w:r>
        <w:r w:rsidR="008379B2" w:rsidRPr="004875DD">
          <w:rPr>
            <w:webHidden/>
            <w:sz w:val="25"/>
            <w:szCs w:val="25"/>
          </w:rPr>
          <w:fldChar w:fldCharType="separate"/>
        </w:r>
        <w:r w:rsidR="004875DD">
          <w:rPr>
            <w:webHidden/>
            <w:sz w:val="25"/>
            <w:szCs w:val="25"/>
          </w:rPr>
          <w:t>80</w:t>
        </w:r>
        <w:r w:rsidR="008379B2" w:rsidRPr="004875DD">
          <w:rPr>
            <w:webHidden/>
            <w:sz w:val="25"/>
            <w:szCs w:val="25"/>
          </w:rPr>
          <w:fldChar w:fldCharType="end"/>
        </w:r>
      </w:hyperlink>
    </w:p>
    <w:p w14:paraId="3C9E7852"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28" w:history="1">
        <w:r w:rsidR="008379B2" w:rsidRPr="004875DD">
          <w:rPr>
            <w:rStyle w:val="Hyperlink"/>
            <w:color w:val="auto"/>
            <w:sz w:val="25"/>
            <w:szCs w:val="25"/>
          </w:rPr>
          <w:t>2.1.2. Bài học kinh nghiệm cho Việt Nam về phát triển đội ngũ giảng viên cơ sở giáo dục đại học</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_Toc193707428 \h </w:instrText>
        </w:r>
        <w:r w:rsidR="008379B2" w:rsidRPr="004875DD">
          <w:rPr>
            <w:webHidden/>
            <w:sz w:val="25"/>
            <w:szCs w:val="25"/>
          </w:rPr>
        </w:r>
        <w:r w:rsidR="008379B2" w:rsidRPr="004875DD">
          <w:rPr>
            <w:webHidden/>
            <w:sz w:val="25"/>
            <w:szCs w:val="25"/>
          </w:rPr>
          <w:fldChar w:fldCharType="separate"/>
        </w:r>
        <w:r w:rsidR="004875DD">
          <w:rPr>
            <w:webHidden/>
            <w:sz w:val="25"/>
            <w:szCs w:val="25"/>
          </w:rPr>
          <w:t>86</w:t>
        </w:r>
        <w:r w:rsidR="008379B2" w:rsidRPr="004875DD">
          <w:rPr>
            <w:webHidden/>
            <w:sz w:val="25"/>
            <w:szCs w:val="25"/>
          </w:rPr>
          <w:fldChar w:fldCharType="end"/>
        </w:r>
      </w:hyperlink>
    </w:p>
    <w:p w14:paraId="267AC598" w14:textId="77777777" w:rsidR="008379B2" w:rsidRPr="004875DD" w:rsidRDefault="00CA61B9" w:rsidP="002E78B6">
      <w:pPr>
        <w:pStyle w:val="TOC2"/>
        <w:spacing w:line="312" w:lineRule="auto"/>
        <w:ind w:right="567"/>
        <w:jc w:val="both"/>
        <w:rPr>
          <w:rFonts w:eastAsiaTheme="minorEastAsia"/>
          <w:b w:val="0"/>
          <w:sz w:val="25"/>
          <w:szCs w:val="25"/>
          <w:lang w:val="en-US"/>
        </w:rPr>
      </w:pPr>
      <w:hyperlink w:anchor="_Toc193707429" w:history="1">
        <w:r w:rsidR="008379B2" w:rsidRPr="004875DD">
          <w:rPr>
            <w:rStyle w:val="Hyperlink"/>
            <w:bCs/>
            <w:color w:val="auto"/>
            <w:sz w:val="25"/>
            <w:szCs w:val="25"/>
            <w:lang w:val="af-ZA" w:eastAsia="de-DE"/>
          </w:rPr>
          <w:t xml:space="preserve">2.2. Khái quát về </w:t>
        </w:r>
        <w:r w:rsidR="008379B2" w:rsidRPr="004875DD">
          <w:rPr>
            <w:rStyle w:val="Hyperlink"/>
            <w:color w:val="auto"/>
            <w:sz w:val="25"/>
            <w:szCs w:val="25"/>
            <w:lang w:eastAsia="en-GB"/>
          </w:rPr>
          <w:t>các trường cao đẳng được lựa chọn khảo sát thực trạng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_Toc193707429 \h </w:instrText>
        </w:r>
        <w:r w:rsidR="008379B2" w:rsidRPr="004875DD">
          <w:rPr>
            <w:webHidden/>
            <w:sz w:val="25"/>
            <w:szCs w:val="25"/>
          </w:rPr>
        </w:r>
        <w:r w:rsidR="008379B2" w:rsidRPr="004875DD">
          <w:rPr>
            <w:webHidden/>
            <w:sz w:val="25"/>
            <w:szCs w:val="25"/>
          </w:rPr>
          <w:fldChar w:fldCharType="separate"/>
        </w:r>
        <w:r w:rsidR="004875DD">
          <w:rPr>
            <w:webHidden/>
            <w:sz w:val="25"/>
            <w:szCs w:val="25"/>
          </w:rPr>
          <w:t>87</w:t>
        </w:r>
        <w:r w:rsidR="008379B2" w:rsidRPr="004875DD">
          <w:rPr>
            <w:webHidden/>
            <w:sz w:val="25"/>
            <w:szCs w:val="25"/>
          </w:rPr>
          <w:fldChar w:fldCharType="end"/>
        </w:r>
      </w:hyperlink>
    </w:p>
    <w:p w14:paraId="4EFB2FF6"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30" w:history="1">
        <w:r w:rsidR="008379B2" w:rsidRPr="004875DD">
          <w:rPr>
            <w:rStyle w:val="Hyperlink"/>
            <w:color w:val="auto"/>
            <w:sz w:val="25"/>
            <w:szCs w:val="25"/>
            <w:lang w:eastAsia="en-GB"/>
          </w:rPr>
          <w:t xml:space="preserve">2.2.1. </w:t>
        </w:r>
        <w:r w:rsidR="008379B2" w:rsidRPr="004875DD">
          <w:rPr>
            <w:rStyle w:val="Hyperlink"/>
            <w:color w:val="auto"/>
            <w:sz w:val="25"/>
            <w:szCs w:val="25"/>
            <w:lang w:eastAsia="de-DE"/>
          </w:rPr>
          <w:t>Khái quát về các trường cao đẳng có đào tạo nhóm ngành Thủy sản</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_Toc193707430 \h </w:instrText>
        </w:r>
        <w:r w:rsidR="008379B2" w:rsidRPr="004875DD">
          <w:rPr>
            <w:webHidden/>
            <w:sz w:val="25"/>
            <w:szCs w:val="25"/>
          </w:rPr>
        </w:r>
        <w:r w:rsidR="008379B2" w:rsidRPr="004875DD">
          <w:rPr>
            <w:webHidden/>
            <w:sz w:val="25"/>
            <w:szCs w:val="25"/>
          </w:rPr>
          <w:fldChar w:fldCharType="separate"/>
        </w:r>
        <w:r w:rsidR="004875DD">
          <w:rPr>
            <w:webHidden/>
            <w:sz w:val="25"/>
            <w:szCs w:val="25"/>
          </w:rPr>
          <w:t>87</w:t>
        </w:r>
        <w:r w:rsidR="008379B2" w:rsidRPr="004875DD">
          <w:rPr>
            <w:webHidden/>
            <w:sz w:val="25"/>
            <w:szCs w:val="25"/>
          </w:rPr>
          <w:fldChar w:fldCharType="end"/>
        </w:r>
      </w:hyperlink>
    </w:p>
    <w:p w14:paraId="156BBEBF"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31" w:history="1">
        <w:r w:rsidR="008379B2" w:rsidRPr="004875DD">
          <w:rPr>
            <w:rStyle w:val="Hyperlink"/>
            <w:color w:val="auto"/>
            <w:sz w:val="25"/>
            <w:szCs w:val="25"/>
            <w:lang w:eastAsia="en-GB"/>
          </w:rPr>
          <w:t>2.2.2. Khái quát về các trường cao đẳng được lựa chọn khảo sát thực trạng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_Toc193707431 \h </w:instrText>
        </w:r>
        <w:r w:rsidR="008379B2" w:rsidRPr="004875DD">
          <w:rPr>
            <w:webHidden/>
            <w:sz w:val="25"/>
            <w:szCs w:val="25"/>
          </w:rPr>
        </w:r>
        <w:r w:rsidR="008379B2" w:rsidRPr="004875DD">
          <w:rPr>
            <w:webHidden/>
            <w:sz w:val="25"/>
            <w:szCs w:val="25"/>
          </w:rPr>
          <w:fldChar w:fldCharType="separate"/>
        </w:r>
        <w:r w:rsidR="004875DD">
          <w:rPr>
            <w:webHidden/>
            <w:sz w:val="25"/>
            <w:szCs w:val="25"/>
          </w:rPr>
          <w:t>90</w:t>
        </w:r>
        <w:r w:rsidR="008379B2" w:rsidRPr="004875DD">
          <w:rPr>
            <w:webHidden/>
            <w:sz w:val="25"/>
            <w:szCs w:val="25"/>
          </w:rPr>
          <w:fldChar w:fldCharType="end"/>
        </w:r>
      </w:hyperlink>
    </w:p>
    <w:p w14:paraId="618158B6" w14:textId="77777777" w:rsidR="008379B2" w:rsidRPr="004875DD" w:rsidRDefault="00CA61B9" w:rsidP="002E78B6">
      <w:pPr>
        <w:pStyle w:val="TOC2"/>
        <w:spacing w:line="312" w:lineRule="auto"/>
        <w:ind w:right="567"/>
        <w:jc w:val="both"/>
        <w:rPr>
          <w:rFonts w:eastAsiaTheme="minorEastAsia"/>
          <w:b w:val="0"/>
          <w:sz w:val="25"/>
          <w:szCs w:val="25"/>
          <w:lang w:val="en-US"/>
        </w:rPr>
      </w:pPr>
      <w:hyperlink w:anchor="_Toc193707432" w:history="1">
        <w:r w:rsidR="008379B2" w:rsidRPr="004875DD">
          <w:rPr>
            <w:rStyle w:val="Hyperlink"/>
            <w:color w:val="auto"/>
            <w:sz w:val="25"/>
            <w:szCs w:val="25"/>
            <w:lang w:eastAsia="en-GB"/>
          </w:rPr>
          <w:t>2.3. Tổ chức khảo sát thực trạng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_Toc193707432 \h </w:instrText>
        </w:r>
        <w:r w:rsidR="008379B2" w:rsidRPr="004875DD">
          <w:rPr>
            <w:webHidden/>
            <w:sz w:val="25"/>
            <w:szCs w:val="25"/>
          </w:rPr>
        </w:r>
        <w:r w:rsidR="008379B2" w:rsidRPr="004875DD">
          <w:rPr>
            <w:webHidden/>
            <w:sz w:val="25"/>
            <w:szCs w:val="25"/>
          </w:rPr>
          <w:fldChar w:fldCharType="separate"/>
        </w:r>
        <w:r w:rsidR="004875DD">
          <w:rPr>
            <w:webHidden/>
            <w:sz w:val="25"/>
            <w:szCs w:val="25"/>
          </w:rPr>
          <w:t>93</w:t>
        </w:r>
        <w:r w:rsidR="008379B2" w:rsidRPr="004875DD">
          <w:rPr>
            <w:webHidden/>
            <w:sz w:val="25"/>
            <w:szCs w:val="25"/>
          </w:rPr>
          <w:fldChar w:fldCharType="end"/>
        </w:r>
      </w:hyperlink>
    </w:p>
    <w:p w14:paraId="3A352837"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33" w:history="1">
        <w:r w:rsidR="008379B2" w:rsidRPr="004875DD">
          <w:rPr>
            <w:rStyle w:val="Hyperlink"/>
            <w:color w:val="auto"/>
            <w:sz w:val="25"/>
            <w:szCs w:val="25"/>
            <w:lang w:eastAsia="en-GB"/>
          </w:rPr>
          <w:t>2.3.1. Mục đích khảo sát</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_Toc193707433 \h </w:instrText>
        </w:r>
        <w:r w:rsidR="008379B2" w:rsidRPr="004875DD">
          <w:rPr>
            <w:webHidden/>
            <w:sz w:val="25"/>
            <w:szCs w:val="25"/>
          </w:rPr>
        </w:r>
        <w:r w:rsidR="008379B2" w:rsidRPr="004875DD">
          <w:rPr>
            <w:webHidden/>
            <w:sz w:val="25"/>
            <w:szCs w:val="25"/>
          </w:rPr>
          <w:fldChar w:fldCharType="separate"/>
        </w:r>
        <w:r w:rsidR="004875DD">
          <w:rPr>
            <w:webHidden/>
            <w:sz w:val="25"/>
            <w:szCs w:val="25"/>
          </w:rPr>
          <w:t>93</w:t>
        </w:r>
        <w:r w:rsidR="008379B2" w:rsidRPr="004875DD">
          <w:rPr>
            <w:webHidden/>
            <w:sz w:val="25"/>
            <w:szCs w:val="25"/>
          </w:rPr>
          <w:fldChar w:fldCharType="end"/>
        </w:r>
      </w:hyperlink>
    </w:p>
    <w:p w14:paraId="2454A79D"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34" w:history="1">
        <w:r w:rsidR="008379B2" w:rsidRPr="004875DD">
          <w:rPr>
            <w:rStyle w:val="Hyperlink"/>
            <w:color w:val="auto"/>
            <w:sz w:val="25"/>
            <w:szCs w:val="25"/>
            <w:lang w:eastAsia="en-GB"/>
          </w:rPr>
          <w:t>2.3.2. Nội dung khảo sát</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_Toc193707434 \h </w:instrText>
        </w:r>
        <w:r w:rsidR="008379B2" w:rsidRPr="004875DD">
          <w:rPr>
            <w:webHidden/>
            <w:sz w:val="25"/>
            <w:szCs w:val="25"/>
          </w:rPr>
        </w:r>
        <w:r w:rsidR="008379B2" w:rsidRPr="004875DD">
          <w:rPr>
            <w:webHidden/>
            <w:sz w:val="25"/>
            <w:szCs w:val="25"/>
          </w:rPr>
          <w:fldChar w:fldCharType="separate"/>
        </w:r>
        <w:r w:rsidR="004875DD">
          <w:rPr>
            <w:webHidden/>
            <w:sz w:val="25"/>
            <w:szCs w:val="25"/>
          </w:rPr>
          <w:t>93</w:t>
        </w:r>
        <w:r w:rsidR="008379B2" w:rsidRPr="004875DD">
          <w:rPr>
            <w:webHidden/>
            <w:sz w:val="25"/>
            <w:szCs w:val="25"/>
          </w:rPr>
          <w:fldChar w:fldCharType="end"/>
        </w:r>
      </w:hyperlink>
    </w:p>
    <w:p w14:paraId="5EAEFF82"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35" w:history="1">
        <w:r w:rsidR="008379B2" w:rsidRPr="004875DD">
          <w:rPr>
            <w:rStyle w:val="Hyperlink"/>
            <w:rFonts w:eastAsia="Calibri"/>
            <w:color w:val="auto"/>
            <w:sz w:val="25"/>
            <w:szCs w:val="25"/>
            <w:lang w:eastAsia="en-GB"/>
          </w:rPr>
          <w:t xml:space="preserve">2.3.3. </w:t>
        </w:r>
        <w:r w:rsidR="008379B2" w:rsidRPr="004875DD">
          <w:rPr>
            <w:rStyle w:val="Hyperlink"/>
            <w:color w:val="auto"/>
            <w:sz w:val="25"/>
            <w:szCs w:val="25"/>
            <w:lang w:eastAsia="en-GB"/>
          </w:rPr>
          <w:t>Phạm vi và đối tượng khảo sát</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_Toc193707435 \h </w:instrText>
        </w:r>
        <w:r w:rsidR="008379B2" w:rsidRPr="004875DD">
          <w:rPr>
            <w:webHidden/>
            <w:sz w:val="25"/>
            <w:szCs w:val="25"/>
          </w:rPr>
        </w:r>
        <w:r w:rsidR="008379B2" w:rsidRPr="004875DD">
          <w:rPr>
            <w:webHidden/>
            <w:sz w:val="25"/>
            <w:szCs w:val="25"/>
          </w:rPr>
          <w:fldChar w:fldCharType="separate"/>
        </w:r>
        <w:r w:rsidR="004875DD">
          <w:rPr>
            <w:webHidden/>
            <w:sz w:val="25"/>
            <w:szCs w:val="25"/>
          </w:rPr>
          <w:t>94</w:t>
        </w:r>
        <w:r w:rsidR="008379B2" w:rsidRPr="004875DD">
          <w:rPr>
            <w:webHidden/>
            <w:sz w:val="25"/>
            <w:szCs w:val="25"/>
          </w:rPr>
          <w:fldChar w:fldCharType="end"/>
        </w:r>
      </w:hyperlink>
    </w:p>
    <w:p w14:paraId="7A8D1762"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36" w:history="1">
        <w:r w:rsidR="008379B2" w:rsidRPr="004875DD">
          <w:rPr>
            <w:rStyle w:val="Hyperlink"/>
            <w:color w:val="auto"/>
            <w:sz w:val="25"/>
            <w:szCs w:val="25"/>
            <w:lang w:eastAsia="en-GB"/>
          </w:rPr>
          <w:t xml:space="preserve">2.3.4. Phương pháp </w:t>
        </w:r>
        <w:r w:rsidR="008379B2" w:rsidRPr="004875DD">
          <w:rPr>
            <w:rStyle w:val="Hyperlink"/>
            <w:color w:val="auto"/>
            <w:sz w:val="25"/>
            <w:szCs w:val="25"/>
          </w:rPr>
          <w:t>và hình thức tổ chức khảo sát</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_Toc193707436 \h </w:instrText>
        </w:r>
        <w:r w:rsidR="008379B2" w:rsidRPr="004875DD">
          <w:rPr>
            <w:webHidden/>
            <w:sz w:val="25"/>
            <w:szCs w:val="25"/>
          </w:rPr>
        </w:r>
        <w:r w:rsidR="008379B2" w:rsidRPr="004875DD">
          <w:rPr>
            <w:webHidden/>
            <w:sz w:val="25"/>
            <w:szCs w:val="25"/>
          </w:rPr>
          <w:fldChar w:fldCharType="separate"/>
        </w:r>
        <w:r w:rsidR="004875DD">
          <w:rPr>
            <w:webHidden/>
            <w:sz w:val="25"/>
            <w:szCs w:val="25"/>
          </w:rPr>
          <w:t>95</w:t>
        </w:r>
        <w:r w:rsidR="008379B2" w:rsidRPr="004875DD">
          <w:rPr>
            <w:webHidden/>
            <w:sz w:val="25"/>
            <w:szCs w:val="25"/>
          </w:rPr>
          <w:fldChar w:fldCharType="end"/>
        </w:r>
      </w:hyperlink>
    </w:p>
    <w:p w14:paraId="11C6FFCB"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37" w:history="1">
        <w:r w:rsidR="008379B2" w:rsidRPr="004875DD">
          <w:rPr>
            <w:rStyle w:val="Hyperlink"/>
            <w:color w:val="auto"/>
            <w:sz w:val="25"/>
            <w:szCs w:val="25"/>
          </w:rPr>
          <w:t>2.3.5. Công cụ khảo sát và xử lý số liệu</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_Toc193707437 \h </w:instrText>
        </w:r>
        <w:r w:rsidR="008379B2" w:rsidRPr="004875DD">
          <w:rPr>
            <w:webHidden/>
            <w:sz w:val="25"/>
            <w:szCs w:val="25"/>
          </w:rPr>
        </w:r>
        <w:r w:rsidR="008379B2" w:rsidRPr="004875DD">
          <w:rPr>
            <w:webHidden/>
            <w:sz w:val="25"/>
            <w:szCs w:val="25"/>
          </w:rPr>
          <w:fldChar w:fldCharType="separate"/>
        </w:r>
        <w:r w:rsidR="004875DD">
          <w:rPr>
            <w:webHidden/>
            <w:sz w:val="25"/>
            <w:szCs w:val="25"/>
          </w:rPr>
          <w:t>95</w:t>
        </w:r>
        <w:r w:rsidR="008379B2" w:rsidRPr="004875DD">
          <w:rPr>
            <w:webHidden/>
            <w:sz w:val="25"/>
            <w:szCs w:val="25"/>
          </w:rPr>
          <w:fldChar w:fldCharType="end"/>
        </w:r>
      </w:hyperlink>
    </w:p>
    <w:p w14:paraId="1A4FC585" w14:textId="77777777" w:rsidR="008379B2" w:rsidRPr="004875DD" w:rsidRDefault="00CA61B9" w:rsidP="002E78B6">
      <w:pPr>
        <w:pStyle w:val="TOC2"/>
        <w:spacing w:line="312" w:lineRule="auto"/>
        <w:ind w:right="567"/>
        <w:jc w:val="both"/>
        <w:rPr>
          <w:rFonts w:eastAsiaTheme="minorEastAsia"/>
          <w:b w:val="0"/>
          <w:sz w:val="25"/>
          <w:szCs w:val="25"/>
          <w:lang w:val="en-US"/>
        </w:rPr>
      </w:pPr>
      <w:hyperlink w:anchor="_Toc193707438" w:history="1">
        <w:r w:rsidR="008379B2" w:rsidRPr="004875DD">
          <w:rPr>
            <w:rStyle w:val="Hyperlink"/>
            <w:rFonts w:ascii="Times New Roman Bold" w:hAnsi="Times New Roman Bold"/>
            <w:color w:val="auto"/>
            <w:spacing w:val="4"/>
            <w:sz w:val="25"/>
            <w:szCs w:val="25"/>
            <w:lang w:eastAsia="en-GB"/>
          </w:rPr>
          <w:t>2.4. Thực trạng đội ngũ giảng viên nhóm ngành Thủy sản ở các trường cao đẳng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_Toc193707438 \h </w:instrText>
        </w:r>
        <w:r w:rsidR="008379B2" w:rsidRPr="004875DD">
          <w:rPr>
            <w:webHidden/>
            <w:sz w:val="25"/>
            <w:szCs w:val="25"/>
          </w:rPr>
        </w:r>
        <w:r w:rsidR="008379B2" w:rsidRPr="004875DD">
          <w:rPr>
            <w:webHidden/>
            <w:sz w:val="25"/>
            <w:szCs w:val="25"/>
          </w:rPr>
          <w:fldChar w:fldCharType="separate"/>
        </w:r>
        <w:r w:rsidR="004875DD">
          <w:rPr>
            <w:webHidden/>
            <w:sz w:val="25"/>
            <w:szCs w:val="25"/>
          </w:rPr>
          <w:t>98</w:t>
        </w:r>
        <w:r w:rsidR="008379B2" w:rsidRPr="004875DD">
          <w:rPr>
            <w:webHidden/>
            <w:sz w:val="25"/>
            <w:szCs w:val="25"/>
          </w:rPr>
          <w:fldChar w:fldCharType="end"/>
        </w:r>
      </w:hyperlink>
    </w:p>
    <w:p w14:paraId="015950B1"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39" w:history="1">
        <w:r w:rsidR="008379B2" w:rsidRPr="004875DD">
          <w:rPr>
            <w:rStyle w:val="Hyperlink"/>
            <w:color w:val="auto"/>
            <w:sz w:val="25"/>
            <w:szCs w:val="25"/>
            <w:lang w:eastAsia="en-GB"/>
          </w:rPr>
          <w:t>2.4.1. Thực trạng c</w:t>
        </w:r>
        <w:r w:rsidR="008379B2" w:rsidRPr="004875DD">
          <w:rPr>
            <w:rStyle w:val="Hyperlink"/>
            <w:color w:val="auto"/>
            <w:sz w:val="25"/>
            <w:szCs w:val="25"/>
          </w:rPr>
          <w:t>ơ cấu giới tính, độ tuổi, chức danh, trình độ học vấn của đội ngũ giảng viên nhóm ngành Thủy sản ở các trường cao đẳng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_Toc193707439 \h </w:instrText>
        </w:r>
        <w:r w:rsidR="008379B2" w:rsidRPr="004875DD">
          <w:rPr>
            <w:webHidden/>
            <w:sz w:val="25"/>
            <w:szCs w:val="25"/>
          </w:rPr>
        </w:r>
        <w:r w:rsidR="008379B2" w:rsidRPr="004875DD">
          <w:rPr>
            <w:webHidden/>
            <w:sz w:val="25"/>
            <w:szCs w:val="25"/>
          </w:rPr>
          <w:fldChar w:fldCharType="separate"/>
        </w:r>
        <w:r w:rsidR="004875DD">
          <w:rPr>
            <w:webHidden/>
            <w:sz w:val="25"/>
            <w:szCs w:val="25"/>
          </w:rPr>
          <w:t>98</w:t>
        </w:r>
        <w:r w:rsidR="008379B2" w:rsidRPr="004875DD">
          <w:rPr>
            <w:webHidden/>
            <w:sz w:val="25"/>
            <w:szCs w:val="25"/>
          </w:rPr>
          <w:fldChar w:fldCharType="end"/>
        </w:r>
      </w:hyperlink>
    </w:p>
    <w:p w14:paraId="5A7953D1"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40" w:history="1">
        <w:r w:rsidR="008379B2" w:rsidRPr="004875DD">
          <w:rPr>
            <w:rStyle w:val="Hyperlink"/>
            <w:color w:val="auto"/>
            <w:sz w:val="25"/>
            <w:szCs w:val="25"/>
          </w:rPr>
          <w:t xml:space="preserve">2.4.2. Thực trạng năng lực ngoại ngữ, tin học của đội ngũ giảng viên </w:t>
        </w:r>
        <w:r w:rsidR="008379B2" w:rsidRPr="004875DD">
          <w:rPr>
            <w:rStyle w:val="Hyperlink"/>
            <w:bCs/>
            <w:color w:val="auto"/>
            <w:sz w:val="25"/>
            <w:szCs w:val="25"/>
            <w:lang w:val="af-ZA" w:eastAsia="en-GB"/>
          </w:rPr>
          <w:t>nhóm ngành Thủy sản ở các trường cao đẳng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_Toc193707440 \h </w:instrText>
        </w:r>
        <w:r w:rsidR="008379B2" w:rsidRPr="004875DD">
          <w:rPr>
            <w:webHidden/>
            <w:sz w:val="25"/>
            <w:szCs w:val="25"/>
          </w:rPr>
        </w:r>
        <w:r w:rsidR="008379B2" w:rsidRPr="004875DD">
          <w:rPr>
            <w:webHidden/>
            <w:sz w:val="25"/>
            <w:szCs w:val="25"/>
          </w:rPr>
          <w:fldChar w:fldCharType="separate"/>
        </w:r>
        <w:r w:rsidR="004875DD">
          <w:rPr>
            <w:webHidden/>
            <w:sz w:val="25"/>
            <w:szCs w:val="25"/>
          </w:rPr>
          <w:t>100</w:t>
        </w:r>
        <w:r w:rsidR="008379B2" w:rsidRPr="004875DD">
          <w:rPr>
            <w:webHidden/>
            <w:sz w:val="25"/>
            <w:szCs w:val="25"/>
          </w:rPr>
          <w:fldChar w:fldCharType="end"/>
        </w:r>
      </w:hyperlink>
    </w:p>
    <w:p w14:paraId="7B9157A2"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41" w:history="1">
        <w:r w:rsidR="008379B2" w:rsidRPr="004875DD">
          <w:rPr>
            <w:rStyle w:val="Hyperlink"/>
            <w:color w:val="auto"/>
            <w:sz w:val="25"/>
            <w:szCs w:val="25"/>
          </w:rPr>
          <w:t xml:space="preserve">2.4.3. Thực trạng kỹ năng nghề của đội ngũ giảng viên </w:t>
        </w:r>
        <w:r w:rsidR="008379B2" w:rsidRPr="004875DD">
          <w:rPr>
            <w:rStyle w:val="Hyperlink"/>
            <w:bCs/>
            <w:color w:val="auto"/>
            <w:sz w:val="25"/>
            <w:szCs w:val="25"/>
            <w:lang w:val="af-ZA" w:eastAsia="en-GB"/>
          </w:rPr>
          <w:t>nhóm ngành Thủy sản ở các trường cao đẳng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_Toc193707441 \h </w:instrText>
        </w:r>
        <w:r w:rsidR="008379B2" w:rsidRPr="004875DD">
          <w:rPr>
            <w:webHidden/>
            <w:sz w:val="25"/>
            <w:szCs w:val="25"/>
          </w:rPr>
        </w:r>
        <w:r w:rsidR="008379B2" w:rsidRPr="004875DD">
          <w:rPr>
            <w:webHidden/>
            <w:sz w:val="25"/>
            <w:szCs w:val="25"/>
          </w:rPr>
          <w:fldChar w:fldCharType="separate"/>
        </w:r>
        <w:r w:rsidR="004875DD">
          <w:rPr>
            <w:webHidden/>
            <w:sz w:val="25"/>
            <w:szCs w:val="25"/>
          </w:rPr>
          <w:t>103</w:t>
        </w:r>
        <w:r w:rsidR="008379B2" w:rsidRPr="004875DD">
          <w:rPr>
            <w:webHidden/>
            <w:sz w:val="25"/>
            <w:szCs w:val="25"/>
          </w:rPr>
          <w:fldChar w:fldCharType="end"/>
        </w:r>
      </w:hyperlink>
    </w:p>
    <w:p w14:paraId="11DBDDF0"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42" w:history="1">
        <w:r w:rsidR="008379B2" w:rsidRPr="004875DD">
          <w:rPr>
            <w:rStyle w:val="Hyperlink"/>
            <w:color w:val="auto"/>
            <w:sz w:val="25"/>
            <w:szCs w:val="25"/>
          </w:rPr>
          <w:t xml:space="preserve">2.4.4. Thực trạng năng lực nghiệp vụ sư phạm của đội ngũ giảng viên </w:t>
        </w:r>
        <w:r w:rsidR="008379B2" w:rsidRPr="004875DD">
          <w:rPr>
            <w:rStyle w:val="Hyperlink"/>
            <w:bCs/>
            <w:color w:val="auto"/>
            <w:sz w:val="25"/>
            <w:szCs w:val="25"/>
            <w:lang w:val="af-ZA" w:eastAsia="en-GB"/>
          </w:rPr>
          <w:t>nhóm ngành Thủy sản ở các trường cao đẳng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_Toc193707442 \h </w:instrText>
        </w:r>
        <w:r w:rsidR="008379B2" w:rsidRPr="004875DD">
          <w:rPr>
            <w:webHidden/>
            <w:sz w:val="25"/>
            <w:szCs w:val="25"/>
          </w:rPr>
        </w:r>
        <w:r w:rsidR="008379B2" w:rsidRPr="004875DD">
          <w:rPr>
            <w:webHidden/>
            <w:sz w:val="25"/>
            <w:szCs w:val="25"/>
          </w:rPr>
          <w:fldChar w:fldCharType="separate"/>
        </w:r>
        <w:r w:rsidR="004875DD">
          <w:rPr>
            <w:webHidden/>
            <w:sz w:val="25"/>
            <w:szCs w:val="25"/>
          </w:rPr>
          <w:t>104</w:t>
        </w:r>
        <w:r w:rsidR="008379B2" w:rsidRPr="004875DD">
          <w:rPr>
            <w:webHidden/>
            <w:sz w:val="25"/>
            <w:szCs w:val="25"/>
          </w:rPr>
          <w:fldChar w:fldCharType="end"/>
        </w:r>
      </w:hyperlink>
    </w:p>
    <w:p w14:paraId="3ADDEBDF"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43" w:history="1">
        <w:r w:rsidR="008379B2" w:rsidRPr="004875DD">
          <w:rPr>
            <w:rStyle w:val="Hyperlink"/>
            <w:rFonts w:eastAsia="SimSun"/>
            <w:iCs/>
            <w:color w:val="auto"/>
            <w:sz w:val="25"/>
            <w:szCs w:val="25"/>
          </w:rPr>
          <w:t xml:space="preserve">2.4.5. Thực trạng hoạt động nghiên cứu khoa học </w:t>
        </w:r>
        <w:r w:rsidR="008379B2" w:rsidRPr="004875DD">
          <w:rPr>
            <w:rStyle w:val="Hyperlink"/>
            <w:color w:val="auto"/>
            <w:sz w:val="25"/>
            <w:szCs w:val="25"/>
          </w:rPr>
          <w:t xml:space="preserve">của đội ngũ giảng viên </w:t>
        </w:r>
        <w:r w:rsidR="008379B2" w:rsidRPr="004875DD">
          <w:rPr>
            <w:rStyle w:val="Hyperlink"/>
            <w:bCs/>
            <w:color w:val="auto"/>
            <w:sz w:val="25"/>
            <w:szCs w:val="25"/>
            <w:lang w:val="af-ZA" w:eastAsia="en-GB"/>
          </w:rPr>
          <w:t>nhóm ngành Thủy sản ở các trường cao đẳng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_Toc193707443 \h </w:instrText>
        </w:r>
        <w:r w:rsidR="008379B2" w:rsidRPr="004875DD">
          <w:rPr>
            <w:webHidden/>
            <w:sz w:val="25"/>
            <w:szCs w:val="25"/>
          </w:rPr>
        </w:r>
        <w:r w:rsidR="008379B2" w:rsidRPr="004875DD">
          <w:rPr>
            <w:webHidden/>
            <w:sz w:val="25"/>
            <w:szCs w:val="25"/>
          </w:rPr>
          <w:fldChar w:fldCharType="separate"/>
        </w:r>
        <w:r w:rsidR="004875DD">
          <w:rPr>
            <w:webHidden/>
            <w:sz w:val="25"/>
            <w:szCs w:val="25"/>
          </w:rPr>
          <w:t>105</w:t>
        </w:r>
        <w:r w:rsidR="008379B2" w:rsidRPr="004875DD">
          <w:rPr>
            <w:webHidden/>
            <w:sz w:val="25"/>
            <w:szCs w:val="25"/>
          </w:rPr>
          <w:fldChar w:fldCharType="end"/>
        </w:r>
      </w:hyperlink>
    </w:p>
    <w:p w14:paraId="6EAE9FE1" w14:textId="77777777" w:rsidR="008379B2" w:rsidRPr="004875DD" w:rsidRDefault="00CA61B9" w:rsidP="002E78B6">
      <w:pPr>
        <w:pStyle w:val="TOC2"/>
        <w:spacing w:line="312" w:lineRule="auto"/>
        <w:ind w:right="567"/>
        <w:jc w:val="both"/>
        <w:rPr>
          <w:rFonts w:eastAsiaTheme="minorEastAsia"/>
          <w:b w:val="0"/>
          <w:sz w:val="25"/>
          <w:szCs w:val="25"/>
          <w:lang w:val="en-US"/>
        </w:rPr>
      </w:pPr>
      <w:hyperlink w:anchor="_Toc193707444" w:history="1">
        <w:r w:rsidR="008379B2" w:rsidRPr="004875DD">
          <w:rPr>
            <w:rStyle w:val="Hyperlink"/>
            <w:rFonts w:ascii="Times New Roman Bold" w:hAnsi="Times New Roman Bold"/>
            <w:color w:val="auto"/>
            <w:spacing w:val="4"/>
            <w:sz w:val="25"/>
            <w:szCs w:val="25"/>
            <w:lang w:eastAsia="en-GB"/>
          </w:rPr>
          <w:t>2.5. Thực trạng năng lực giảng viên nhóm ngành Thủy sản ở các trường cao đẳng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_Toc193707444 \h </w:instrText>
        </w:r>
        <w:r w:rsidR="008379B2" w:rsidRPr="004875DD">
          <w:rPr>
            <w:webHidden/>
            <w:sz w:val="25"/>
            <w:szCs w:val="25"/>
          </w:rPr>
        </w:r>
        <w:r w:rsidR="008379B2" w:rsidRPr="004875DD">
          <w:rPr>
            <w:webHidden/>
            <w:sz w:val="25"/>
            <w:szCs w:val="25"/>
          </w:rPr>
          <w:fldChar w:fldCharType="separate"/>
        </w:r>
        <w:r w:rsidR="004875DD">
          <w:rPr>
            <w:webHidden/>
            <w:sz w:val="25"/>
            <w:szCs w:val="25"/>
          </w:rPr>
          <w:t>106</w:t>
        </w:r>
        <w:r w:rsidR="008379B2" w:rsidRPr="004875DD">
          <w:rPr>
            <w:webHidden/>
            <w:sz w:val="25"/>
            <w:szCs w:val="25"/>
          </w:rPr>
          <w:fldChar w:fldCharType="end"/>
        </w:r>
      </w:hyperlink>
    </w:p>
    <w:p w14:paraId="3C385AB9"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45" w:history="1">
        <w:r w:rsidR="008379B2" w:rsidRPr="004875DD">
          <w:rPr>
            <w:rStyle w:val="Hyperlink"/>
            <w:color w:val="auto"/>
            <w:sz w:val="25"/>
            <w:szCs w:val="25"/>
            <w:lang w:val="en-US"/>
          </w:rPr>
          <w:t>2.5.1.</w:t>
        </w:r>
        <w:r w:rsidR="008379B2" w:rsidRPr="004875DD">
          <w:rPr>
            <w:rStyle w:val="Hyperlink"/>
            <w:color w:val="auto"/>
            <w:sz w:val="25"/>
            <w:szCs w:val="25"/>
          </w:rPr>
          <w:t xml:space="preserve"> Thực trạng về năng lực giảng viên nhóm ngành Thủy sản theo đánh giá của cán bộ quản lý và giảng viên tự đánh giá</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_Toc193707445 \h </w:instrText>
        </w:r>
        <w:r w:rsidR="008379B2" w:rsidRPr="004875DD">
          <w:rPr>
            <w:webHidden/>
            <w:sz w:val="25"/>
            <w:szCs w:val="25"/>
          </w:rPr>
        </w:r>
        <w:r w:rsidR="008379B2" w:rsidRPr="004875DD">
          <w:rPr>
            <w:webHidden/>
            <w:sz w:val="25"/>
            <w:szCs w:val="25"/>
          </w:rPr>
          <w:fldChar w:fldCharType="separate"/>
        </w:r>
        <w:r w:rsidR="004875DD">
          <w:rPr>
            <w:webHidden/>
            <w:sz w:val="25"/>
            <w:szCs w:val="25"/>
          </w:rPr>
          <w:t>106</w:t>
        </w:r>
        <w:r w:rsidR="008379B2" w:rsidRPr="004875DD">
          <w:rPr>
            <w:webHidden/>
            <w:sz w:val="25"/>
            <w:szCs w:val="25"/>
          </w:rPr>
          <w:fldChar w:fldCharType="end"/>
        </w:r>
      </w:hyperlink>
    </w:p>
    <w:p w14:paraId="58FD38E8"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46" w:history="1">
        <w:r w:rsidR="008379B2" w:rsidRPr="004875DD">
          <w:rPr>
            <w:rStyle w:val="Hyperlink"/>
            <w:color w:val="auto"/>
            <w:sz w:val="25"/>
            <w:szCs w:val="25"/>
          </w:rPr>
          <w:t>2.5.2. Thực trạng đánh giá mức độ hài lòng của học sinh, sinh viên và đại diện doanh nghiệp về năng lực giảng viên nhóm ngành Thủy sản</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_Toc193707446 \h </w:instrText>
        </w:r>
        <w:r w:rsidR="008379B2" w:rsidRPr="004875DD">
          <w:rPr>
            <w:webHidden/>
            <w:sz w:val="25"/>
            <w:szCs w:val="25"/>
          </w:rPr>
        </w:r>
        <w:r w:rsidR="008379B2" w:rsidRPr="004875DD">
          <w:rPr>
            <w:webHidden/>
            <w:sz w:val="25"/>
            <w:szCs w:val="25"/>
          </w:rPr>
          <w:fldChar w:fldCharType="separate"/>
        </w:r>
        <w:r w:rsidR="004875DD">
          <w:rPr>
            <w:webHidden/>
            <w:sz w:val="25"/>
            <w:szCs w:val="25"/>
          </w:rPr>
          <w:t>112</w:t>
        </w:r>
        <w:r w:rsidR="008379B2" w:rsidRPr="004875DD">
          <w:rPr>
            <w:webHidden/>
            <w:sz w:val="25"/>
            <w:szCs w:val="25"/>
          </w:rPr>
          <w:fldChar w:fldCharType="end"/>
        </w:r>
      </w:hyperlink>
    </w:p>
    <w:p w14:paraId="057D03FC"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47" w:history="1">
        <w:r w:rsidR="008379B2" w:rsidRPr="004875DD">
          <w:rPr>
            <w:rStyle w:val="Hyperlink"/>
            <w:color w:val="auto"/>
            <w:sz w:val="25"/>
            <w:szCs w:val="25"/>
          </w:rPr>
          <w:t xml:space="preserve">2.5.3. Nhận xét chung về năng lực nghề nghiệp của đội ngũ giảng viên </w:t>
        </w:r>
        <w:r w:rsidR="008379B2" w:rsidRPr="004875DD">
          <w:rPr>
            <w:rStyle w:val="Hyperlink"/>
            <w:color w:val="auto"/>
            <w:sz w:val="25"/>
            <w:szCs w:val="25"/>
            <w:lang w:eastAsia="en-GB"/>
          </w:rPr>
          <w:t>nhóm ngành Thủy sản ở các trường cao đẳng</w:t>
        </w:r>
        <w:r w:rsidR="008379B2" w:rsidRPr="004875DD">
          <w:rPr>
            <w:rStyle w:val="Hyperlink"/>
            <w:color w:val="auto"/>
            <w:sz w:val="25"/>
            <w:szCs w:val="25"/>
          </w:rPr>
          <w:t xml:space="preserve"> trong bối cảnh hiện nay</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_Toc193707447 \h </w:instrText>
        </w:r>
        <w:r w:rsidR="008379B2" w:rsidRPr="004875DD">
          <w:rPr>
            <w:webHidden/>
            <w:sz w:val="25"/>
            <w:szCs w:val="25"/>
          </w:rPr>
        </w:r>
        <w:r w:rsidR="008379B2" w:rsidRPr="004875DD">
          <w:rPr>
            <w:webHidden/>
            <w:sz w:val="25"/>
            <w:szCs w:val="25"/>
          </w:rPr>
          <w:fldChar w:fldCharType="separate"/>
        </w:r>
        <w:r w:rsidR="004875DD">
          <w:rPr>
            <w:webHidden/>
            <w:sz w:val="25"/>
            <w:szCs w:val="25"/>
          </w:rPr>
          <w:t>114</w:t>
        </w:r>
        <w:r w:rsidR="008379B2" w:rsidRPr="004875DD">
          <w:rPr>
            <w:webHidden/>
            <w:sz w:val="25"/>
            <w:szCs w:val="25"/>
          </w:rPr>
          <w:fldChar w:fldCharType="end"/>
        </w:r>
      </w:hyperlink>
    </w:p>
    <w:p w14:paraId="280E9D03" w14:textId="77777777" w:rsidR="008379B2" w:rsidRPr="004875DD" w:rsidRDefault="00CA61B9" w:rsidP="002E78B6">
      <w:pPr>
        <w:pStyle w:val="TOC2"/>
        <w:spacing w:line="312" w:lineRule="auto"/>
        <w:ind w:right="567"/>
        <w:jc w:val="both"/>
        <w:rPr>
          <w:rFonts w:eastAsiaTheme="minorEastAsia"/>
          <w:b w:val="0"/>
          <w:sz w:val="25"/>
          <w:szCs w:val="25"/>
          <w:lang w:val="en-US"/>
        </w:rPr>
      </w:pPr>
      <w:hyperlink w:anchor="_Toc193707448" w:history="1">
        <w:r w:rsidR="008379B2" w:rsidRPr="004875DD">
          <w:rPr>
            <w:rStyle w:val="Hyperlink"/>
            <w:color w:val="auto"/>
            <w:sz w:val="25"/>
            <w:szCs w:val="25"/>
          </w:rPr>
          <w:t>2.6. Thực trạng phát triển đội ngũ giảng viên nhóm ngành Thủy sản theo tiếp cận</w:t>
        </w:r>
        <w:r w:rsidR="008379B2" w:rsidRPr="004875DD">
          <w:rPr>
            <w:rStyle w:val="Hyperlink"/>
            <w:color w:val="auto"/>
            <w:sz w:val="25"/>
            <w:szCs w:val="25"/>
            <w:lang w:eastAsia="en-GB"/>
          </w:rPr>
          <w:t xml:space="preserve"> năng lực ở các trường cao đẳng</w:t>
        </w:r>
        <w:r w:rsidR="008379B2" w:rsidRPr="004875DD">
          <w:rPr>
            <w:rStyle w:val="Hyperlink"/>
            <w:color w:val="auto"/>
            <w:spacing w:val="-8"/>
            <w:sz w:val="25"/>
            <w:szCs w:val="25"/>
            <w:lang w:eastAsia="en-GB"/>
          </w:rPr>
          <w:t xml:space="preserve"> trong bối cảnh hiện nay</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_Toc193707448 \h </w:instrText>
        </w:r>
        <w:r w:rsidR="008379B2" w:rsidRPr="004875DD">
          <w:rPr>
            <w:webHidden/>
            <w:sz w:val="25"/>
            <w:szCs w:val="25"/>
          </w:rPr>
        </w:r>
        <w:r w:rsidR="008379B2" w:rsidRPr="004875DD">
          <w:rPr>
            <w:webHidden/>
            <w:sz w:val="25"/>
            <w:szCs w:val="25"/>
          </w:rPr>
          <w:fldChar w:fldCharType="separate"/>
        </w:r>
        <w:r w:rsidR="004875DD">
          <w:rPr>
            <w:webHidden/>
            <w:sz w:val="25"/>
            <w:szCs w:val="25"/>
          </w:rPr>
          <w:t>115</w:t>
        </w:r>
        <w:r w:rsidR="008379B2" w:rsidRPr="004875DD">
          <w:rPr>
            <w:webHidden/>
            <w:sz w:val="25"/>
            <w:szCs w:val="25"/>
          </w:rPr>
          <w:fldChar w:fldCharType="end"/>
        </w:r>
      </w:hyperlink>
    </w:p>
    <w:p w14:paraId="53AA33FC"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49" w:history="1">
        <w:r w:rsidR="008379B2" w:rsidRPr="004875DD">
          <w:rPr>
            <w:rStyle w:val="Hyperlink"/>
            <w:color w:val="auto"/>
            <w:sz w:val="25"/>
            <w:szCs w:val="25"/>
            <w:lang w:eastAsia="en-GB"/>
          </w:rPr>
          <w:t xml:space="preserve">2.6.1. Thực trạng xây dựng </w:t>
        </w:r>
        <w:r w:rsidR="008379B2" w:rsidRPr="004875DD">
          <w:rPr>
            <w:rStyle w:val="Hyperlink"/>
            <w:color w:val="auto"/>
            <w:sz w:val="25"/>
            <w:szCs w:val="25"/>
          </w:rPr>
          <w:t>quy hoạch đội ngũ giảng viên nhóm ngành Thủy sản ở các trường cao đẳng theo tiếp cận năng lực</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_Toc193707449 \h </w:instrText>
        </w:r>
        <w:r w:rsidR="008379B2" w:rsidRPr="004875DD">
          <w:rPr>
            <w:webHidden/>
            <w:sz w:val="25"/>
            <w:szCs w:val="25"/>
          </w:rPr>
        </w:r>
        <w:r w:rsidR="008379B2" w:rsidRPr="004875DD">
          <w:rPr>
            <w:webHidden/>
            <w:sz w:val="25"/>
            <w:szCs w:val="25"/>
          </w:rPr>
          <w:fldChar w:fldCharType="separate"/>
        </w:r>
        <w:r w:rsidR="004875DD">
          <w:rPr>
            <w:webHidden/>
            <w:sz w:val="25"/>
            <w:szCs w:val="25"/>
          </w:rPr>
          <w:t>115</w:t>
        </w:r>
        <w:r w:rsidR="008379B2" w:rsidRPr="004875DD">
          <w:rPr>
            <w:webHidden/>
            <w:sz w:val="25"/>
            <w:szCs w:val="25"/>
          </w:rPr>
          <w:fldChar w:fldCharType="end"/>
        </w:r>
      </w:hyperlink>
    </w:p>
    <w:p w14:paraId="439937B8"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50" w:history="1">
        <w:r w:rsidR="008379B2" w:rsidRPr="004875DD">
          <w:rPr>
            <w:rStyle w:val="Hyperlink"/>
            <w:color w:val="auto"/>
            <w:sz w:val="25"/>
            <w:szCs w:val="25"/>
            <w:lang w:eastAsia="en-GB"/>
          </w:rPr>
          <w:t xml:space="preserve">2.6.2. Thực trạng </w:t>
        </w:r>
        <w:r w:rsidR="008379B2" w:rsidRPr="004875DD">
          <w:rPr>
            <w:rStyle w:val="Hyperlink"/>
            <w:color w:val="auto"/>
            <w:sz w:val="25"/>
            <w:szCs w:val="25"/>
          </w:rPr>
          <w:t xml:space="preserve">tuyển dụng và sử dụng đội ngũ giảng viên </w:t>
        </w:r>
        <w:r w:rsidR="008379B2" w:rsidRPr="004875DD">
          <w:rPr>
            <w:rStyle w:val="Hyperlink"/>
            <w:rFonts w:eastAsia="Calibri"/>
            <w:color w:val="auto"/>
            <w:sz w:val="25"/>
            <w:szCs w:val="25"/>
          </w:rPr>
          <w:t>nhóm ngành Thủy sản ở các trường cao đẳng</w:t>
        </w:r>
        <w:r w:rsidR="008379B2" w:rsidRPr="004875DD">
          <w:rPr>
            <w:rStyle w:val="Hyperlink"/>
            <w:color w:val="auto"/>
            <w:sz w:val="25"/>
            <w:szCs w:val="25"/>
          </w:rPr>
          <w:t xml:space="preserve"> </w:t>
        </w:r>
        <w:r w:rsidR="008379B2" w:rsidRPr="004875DD">
          <w:rPr>
            <w:rStyle w:val="Hyperlink"/>
            <w:rFonts w:eastAsia="Calibri"/>
            <w:color w:val="auto"/>
            <w:sz w:val="25"/>
            <w:szCs w:val="25"/>
          </w:rPr>
          <w:t>dựa vào năng lực</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_Toc193707450 \h </w:instrText>
        </w:r>
        <w:r w:rsidR="008379B2" w:rsidRPr="004875DD">
          <w:rPr>
            <w:webHidden/>
            <w:sz w:val="25"/>
            <w:szCs w:val="25"/>
          </w:rPr>
        </w:r>
        <w:r w:rsidR="008379B2" w:rsidRPr="004875DD">
          <w:rPr>
            <w:webHidden/>
            <w:sz w:val="25"/>
            <w:szCs w:val="25"/>
          </w:rPr>
          <w:fldChar w:fldCharType="separate"/>
        </w:r>
        <w:r w:rsidR="004875DD">
          <w:rPr>
            <w:webHidden/>
            <w:sz w:val="25"/>
            <w:szCs w:val="25"/>
          </w:rPr>
          <w:t>118</w:t>
        </w:r>
        <w:r w:rsidR="008379B2" w:rsidRPr="004875DD">
          <w:rPr>
            <w:webHidden/>
            <w:sz w:val="25"/>
            <w:szCs w:val="25"/>
          </w:rPr>
          <w:fldChar w:fldCharType="end"/>
        </w:r>
      </w:hyperlink>
    </w:p>
    <w:p w14:paraId="67FB5A45"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51" w:history="1">
        <w:r w:rsidR="008379B2" w:rsidRPr="004875DD">
          <w:rPr>
            <w:rStyle w:val="Hyperlink"/>
            <w:color w:val="auto"/>
            <w:sz w:val="25"/>
            <w:szCs w:val="25"/>
            <w:lang w:eastAsia="en-GB"/>
          </w:rPr>
          <w:t xml:space="preserve">2.6.3. Thực trạng </w:t>
        </w:r>
        <w:r w:rsidR="008379B2" w:rsidRPr="004875DD">
          <w:rPr>
            <w:rStyle w:val="Hyperlink"/>
            <w:color w:val="auto"/>
            <w:sz w:val="25"/>
            <w:szCs w:val="25"/>
          </w:rPr>
          <w:t>bồi dưỡng đội ngũ giảng viên nhóm ngành Thủy sản ở các trường cao đẳng dựa vào năng lực</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_Toc193707451 \h </w:instrText>
        </w:r>
        <w:r w:rsidR="008379B2" w:rsidRPr="004875DD">
          <w:rPr>
            <w:webHidden/>
            <w:sz w:val="25"/>
            <w:szCs w:val="25"/>
          </w:rPr>
        </w:r>
        <w:r w:rsidR="008379B2" w:rsidRPr="004875DD">
          <w:rPr>
            <w:webHidden/>
            <w:sz w:val="25"/>
            <w:szCs w:val="25"/>
          </w:rPr>
          <w:fldChar w:fldCharType="separate"/>
        </w:r>
        <w:r w:rsidR="004875DD">
          <w:rPr>
            <w:webHidden/>
            <w:sz w:val="25"/>
            <w:szCs w:val="25"/>
          </w:rPr>
          <w:t>121</w:t>
        </w:r>
        <w:r w:rsidR="008379B2" w:rsidRPr="004875DD">
          <w:rPr>
            <w:webHidden/>
            <w:sz w:val="25"/>
            <w:szCs w:val="25"/>
          </w:rPr>
          <w:fldChar w:fldCharType="end"/>
        </w:r>
      </w:hyperlink>
    </w:p>
    <w:p w14:paraId="30C2ED66"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52" w:history="1">
        <w:r w:rsidR="008379B2" w:rsidRPr="004875DD">
          <w:rPr>
            <w:rStyle w:val="Hyperlink"/>
            <w:color w:val="auto"/>
            <w:sz w:val="25"/>
            <w:szCs w:val="25"/>
            <w:lang w:eastAsia="en-GB"/>
          </w:rPr>
          <w:t xml:space="preserve">2.6.4. Thực trạng </w:t>
        </w:r>
        <w:r w:rsidR="008379B2" w:rsidRPr="004875DD">
          <w:rPr>
            <w:rStyle w:val="Hyperlink"/>
            <w:color w:val="auto"/>
            <w:sz w:val="25"/>
            <w:szCs w:val="25"/>
          </w:rPr>
          <w:t>đánh giá đội ngũ giảng viên nhóm ngành Thủy sản ở các trường cao đẳng dựa vào năng lực</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_Toc193707452 \h </w:instrText>
        </w:r>
        <w:r w:rsidR="008379B2" w:rsidRPr="004875DD">
          <w:rPr>
            <w:webHidden/>
            <w:sz w:val="25"/>
            <w:szCs w:val="25"/>
          </w:rPr>
        </w:r>
        <w:r w:rsidR="008379B2" w:rsidRPr="004875DD">
          <w:rPr>
            <w:webHidden/>
            <w:sz w:val="25"/>
            <w:szCs w:val="25"/>
          </w:rPr>
          <w:fldChar w:fldCharType="separate"/>
        </w:r>
        <w:r w:rsidR="004875DD">
          <w:rPr>
            <w:webHidden/>
            <w:sz w:val="25"/>
            <w:szCs w:val="25"/>
          </w:rPr>
          <w:t>123</w:t>
        </w:r>
        <w:r w:rsidR="008379B2" w:rsidRPr="004875DD">
          <w:rPr>
            <w:webHidden/>
            <w:sz w:val="25"/>
            <w:szCs w:val="25"/>
          </w:rPr>
          <w:fldChar w:fldCharType="end"/>
        </w:r>
      </w:hyperlink>
    </w:p>
    <w:p w14:paraId="411A1DD9"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53" w:history="1">
        <w:r w:rsidR="008379B2" w:rsidRPr="004875DD">
          <w:rPr>
            <w:rStyle w:val="Hyperlink"/>
            <w:color w:val="auto"/>
            <w:sz w:val="25"/>
            <w:szCs w:val="25"/>
            <w:lang w:eastAsia="en-GB"/>
          </w:rPr>
          <w:t xml:space="preserve">2.6.5. Thực trạng </w:t>
        </w:r>
        <w:r w:rsidR="008379B2" w:rsidRPr="004875DD">
          <w:rPr>
            <w:rStyle w:val="Hyperlink"/>
            <w:color w:val="auto"/>
            <w:sz w:val="25"/>
            <w:szCs w:val="25"/>
          </w:rPr>
          <w:t>quản lý xây dựng môi trường làm việc, tạo động lực cho đội ngũ giảng viên nhóm ngành Thủy sản ở trường cao đẳng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_Toc193707453 \h </w:instrText>
        </w:r>
        <w:r w:rsidR="008379B2" w:rsidRPr="004875DD">
          <w:rPr>
            <w:webHidden/>
            <w:sz w:val="25"/>
            <w:szCs w:val="25"/>
          </w:rPr>
        </w:r>
        <w:r w:rsidR="008379B2" w:rsidRPr="004875DD">
          <w:rPr>
            <w:webHidden/>
            <w:sz w:val="25"/>
            <w:szCs w:val="25"/>
          </w:rPr>
          <w:fldChar w:fldCharType="separate"/>
        </w:r>
        <w:r w:rsidR="004875DD">
          <w:rPr>
            <w:webHidden/>
            <w:sz w:val="25"/>
            <w:szCs w:val="25"/>
          </w:rPr>
          <w:t>126</w:t>
        </w:r>
        <w:r w:rsidR="008379B2" w:rsidRPr="004875DD">
          <w:rPr>
            <w:webHidden/>
            <w:sz w:val="25"/>
            <w:szCs w:val="25"/>
          </w:rPr>
          <w:fldChar w:fldCharType="end"/>
        </w:r>
      </w:hyperlink>
    </w:p>
    <w:p w14:paraId="21F7E5BA"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54" w:history="1">
        <w:r w:rsidR="008379B2" w:rsidRPr="004875DD">
          <w:rPr>
            <w:rStyle w:val="Hyperlink"/>
            <w:color w:val="auto"/>
            <w:sz w:val="25"/>
            <w:szCs w:val="25"/>
          </w:rPr>
          <w:t xml:space="preserve">2.6.6. Nhận xét chung về thực trạng phát triển đội ngũ giảng viên </w:t>
        </w:r>
        <w:r w:rsidR="008379B2" w:rsidRPr="004875DD">
          <w:rPr>
            <w:rStyle w:val="Hyperlink"/>
            <w:color w:val="auto"/>
            <w:sz w:val="25"/>
            <w:szCs w:val="25"/>
            <w:lang w:eastAsia="en-GB"/>
          </w:rPr>
          <w:t>nhóm ngành Thủy sản theo tiếp cận năng lực ở các trường cao đẳng</w:t>
        </w:r>
        <w:r w:rsidR="008379B2" w:rsidRPr="004875DD">
          <w:rPr>
            <w:rStyle w:val="Hyperlink"/>
            <w:color w:val="auto"/>
            <w:sz w:val="25"/>
            <w:szCs w:val="25"/>
          </w:rPr>
          <w:t xml:space="preserve"> trong bối cảnh hiện nay</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_Toc193707454 \h </w:instrText>
        </w:r>
        <w:r w:rsidR="008379B2" w:rsidRPr="004875DD">
          <w:rPr>
            <w:webHidden/>
            <w:sz w:val="25"/>
            <w:szCs w:val="25"/>
          </w:rPr>
        </w:r>
        <w:r w:rsidR="008379B2" w:rsidRPr="004875DD">
          <w:rPr>
            <w:webHidden/>
            <w:sz w:val="25"/>
            <w:szCs w:val="25"/>
          </w:rPr>
          <w:fldChar w:fldCharType="separate"/>
        </w:r>
        <w:r w:rsidR="004875DD">
          <w:rPr>
            <w:webHidden/>
            <w:sz w:val="25"/>
            <w:szCs w:val="25"/>
          </w:rPr>
          <w:t>132</w:t>
        </w:r>
        <w:r w:rsidR="008379B2" w:rsidRPr="004875DD">
          <w:rPr>
            <w:webHidden/>
            <w:sz w:val="25"/>
            <w:szCs w:val="25"/>
          </w:rPr>
          <w:fldChar w:fldCharType="end"/>
        </w:r>
      </w:hyperlink>
    </w:p>
    <w:p w14:paraId="3E34C685" w14:textId="77777777" w:rsidR="008379B2" w:rsidRPr="004875DD" w:rsidRDefault="00CA61B9" w:rsidP="002E78B6">
      <w:pPr>
        <w:pStyle w:val="TOC2"/>
        <w:spacing w:line="312" w:lineRule="auto"/>
        <w:ind w:right="567"/>
        <w:jc w:val="both"/>
        <w:rPr>
          <w:rFonts w:eastAsiaTheme="minorEastAsia"/>
          <w:b w:val="0"/>
          <w:sz w:val="25"/>
          <w:szCs w:val="25"/>
          <w:lang w:val="en-US"/>
        </w:rPr>
      </w:pPr>
      <w:hyperlink w:anchor="_Toc193707455" w:history="1">
        <w:r w:rsidR="008379B2" w:rsidRPr="004875DD">
          <w:rPr>
            <w:rStyle w:val="Hyperlink"/>
            <w:bCs/>
            <w:color w:val="auto"/>
            <w:sz w:val="25"/>
            <w:szCs w:val="25"/>
            <w:lang w:val="af-ZA" w:eastAsia="en-GB"/>
          </w:rPr>
          <w:t xml:space="preserve">2.7. Đánh giá sự ảnh hưởng </w:t>
        </w:r>
        <w:r w:rsidR="008379B2" w:rsidRPr="004875DD">
          <w:rPr>
            <w:rStyle w:val="Hyperlink"/>
            <w:color w:val="auto"/>
            <w:sz w:val="25"/>
            <w:szCs w:val="25"/>
          </w:rPr>
          <w:t xml:space="preserve">của các yếu tố đến phát triển đội ngũ giảng viên </w:t>
        </w:r>
        <w:r w:rsidR="008379B2" w:rsidRPr="004875DD">
          <w:rPr>
            <w:rStyle w:val="Hyperlink"/>
            <w:rFonts w:eastAsia="SimSun"/>
            <w:color w:val="auto"/>
            <w:sz w:val="25"/>
            <w:szCs w:val="25"/>
          </w:rPr>
          <w:t>nhóm ngành Thủy sản ở các trường cao đẳng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_Toc193707455 \h </w:instrText>
        </w:r>
        <w:r w:rsidR="008379B2" w:rsidRPr="004875DD">
          <w:rPr>
            <w:webHidden/>
            <w:sz w:val="25"/>
            <w:szCs w:val="25"/>
          </w:rPr>
        </w:r>
        <w:r w:rsidR="008379B2" w:rsidRPr="004875DD">
          <w:rPr>
            <w:webHidden/>
            <w:sz w:val="25"/>
            <w:szCs w:val="25"/>
          </w:rPr>
          <w:fldChar w:fldCharType="separate"/>
        </w:r>
        <w:r w:rsidR="004875DD">
          <w:rPr>
            <w:webHidden/>
            <w:sz w:val="25"/>
            <w:szCs w:val="25"/>
          </w:rPr>
          <w:t>133</w:t>
        </w:r>
        <w:r w:rsidR="008379B2" w:rsidRPr="004875DD">
          <w:rPr>
            <w:webHidden/>
            <w:sz w:val="25"/>
            <w:szCs w:val="25"/>
          </w:rPr>
          <w:fldChar w:fldCharType="end"/>
        </w:r>
      </w:hyperlink>
    </w:p>
    <w:p w14:paraId="09B0ADC4" w14:textId="77777777" w:rsidR="008379B2" w:rsidRPr="004875DD" w:rsidRDefault="00CA61B9" w:rsidP="002E78B6">
      <w:pPr>
        <w:pStyle w:val="TOC1"/>
        <w:spacing w:line="312" w:lineRule="auto"/>
        <w:ind w:right="567"/>
        <w:rPr>
          <w:rFonts w:eastAsiaTheme="minorEastAsia"/>
          <w:b w:val="0"/>
          <w:color w:val="auto"/>
          <w:spacing w:val="0"/>
          <w:sz w:val="25"/>
          <w:szCs w:val="25"/>
        </w:rPr>
      </w:pPr>
      <w:hyperlink w:anchor="_Toc193707456" w:history="1">
        <w:r w:rsidR="008379B2" w:rsidRPr="004875DD">
          <w:rPr>
            <w:rStyle w:val="Hyperlink"/>
            <w:rFonts w:eastAsia="SimSun"/>
            <w:color w:val="auto"/>
            <w:sz w:val="25"/>
            <w:szCs w:val="25"/>
            <w:lang w:val="it-IT"/>
          </w:rPr>
          <w:t>Kết luận chương 2</w:t>
        </w:r>
        <w:r w:rsidR="008379B2" w:rsidRPr="004875DD">
          <w:rPr>
            <w:webHidden/>
            <w:color w:val="auto"/>
            <w:sz w:val="25"/>
            <w:szCs w:val="25"/>
          </w:rPr>
          <w:tab/>
        </w:r>
        <w:r w:rsidR="008379B2" w:rsidRPr="004875DD">
          <w:rPr>
            <w:webHidden/>
            <w:color w:val="auto"/>
            <w:sz w:val="25"/>
            <w:szCs w:val="25"/>
          </w:rPr>
          <w:fldChar w:fldCharType="begin"/>
        </w:r>
        <w:r w:rsidR="008379B2" w:rsidRPr="004875DD">
          <w:rPr>
            <w:webHidden/>
            <w:color w:val="auto"/>
            <w:sz w:val="25"/>
            <w:szCs w:val="25"/>
          </w:rPr>
          <w:instrText xml:space="preserve"> PAGEREF _Toc193707456 \h </w:instrText>
        </w:r>
        <w:r w:rsidR="008379B2" w:rsidRPr="004875DD">
          <w:rPr>
            <w:webHidden/>
            <w:color w:val="auto"/>
            <w:sz w:val="25"/>
            <w:szCs w:val="25"/>
          </w:rPr>
        </w:r>
        <w:r w:rsidR="008379B2" w:rsidRPr="004875DD">
          <w:rPr>
            <w:webHidden/>
            <w:color w:val="auto"/>
            <w:sz w:val="25"/>
            <w:szCs w:val="25"/>
          </w:rPr>
          <w:fldChar w:fldCharType="separate"/>
        </w:r>
        <w:r w:rsidR="004875DD">
          <w:rPr>
            <w:webHidden/>
            <w:color w:val="auto"/>
            <w:sz w:val="25"/>
            <w:szCs w:val="25"/>
          </w:rPr>
          <w:t>137</w:t>
        </w:r>
        <w:r w:rsidR="008379B2" w:rsidRPr="004875DD">
          <w:rPr>
            <w:webHidden/>
            <w:color w:val="auto"/>
            <w:sz w:val="25"/>
            <w:szCs w:val="25"/>
          </w:rPr>
          <w:fldChar w:fldCharType="end"/>
        </w:r>
      </w:hyperlink>
    </w:p>
    <w:p w14:paraId="5A06FCB0" w14:textId="0B6817DE" w:rsidR="008379B2" w:rsidRPr="004875DD" w:rsidRDefault="00CA61B9" w:rsidP="002E78B6">
      <w:pPr>
        <w:pStyle w:val="TOC1"/>
        <w:spacing w:line="312" w:lineRule="auto"/>
        <w:ind w:right="567"/>
        <w:rPr>
          <w:rFonts w:eastAsiaTheme="minorEastAsia"/>
          <w:b w:val="0"/>
          <w:color w:val="auto"/>
          <w:spacing w:val="0"/>
          <w:sz w:val="25"/>
          <w:szCs w:val="25"/>
        </w:rPr>
      </w:pPr>
      <w:hyperlink w:anchor="_Toc193707457" w:history="1">
        <w:r w:rsidR="008379B2" w:rsidRPr="004875DD">
          <w:rPr>
            <w:rStyle w:val="Hyperlink"/>
            <w:color w:val="auto"/>
            <w:sz w:val="25"/>
            <w:szCs w:val="25"/>
            <w:lang w:val="vi-VN"/>
          </w:rPr>
          <w:t>CHƯƠNG 3</w:t>
        </w:r>
        <w:r w:rsidR="002E78B6" w:rsidRPr="004875DD">
          <w:rPr>
            <w:rStyle w:val="Hyperlink"/>
            <w:color w:val="auto"/>
            <w:sz w:val="25"/>
            <w:szCs w:val="25"/>
          </w:rPr>
          <w:t>.</w:t>
        </w:r>
        <w:r w:rsidR="008379B2" w:rsidRPr="004875DD">
          <w:rPr>
            <w:rStyle w:val="Hyperlink"/>
            <w:color w:val="auto"/>
            <w:sz w:val="25"/>
            <w:szCs w:val="25"/>
            <w:lang w:val="vi-VN"/>
          </w:rPr>
          <w:t xml:space="preserve"> GIẢI PHÁP PHÁT TRIỂN ĐỘI NGŨ GIẢNG VIÊN </w:t>
        </w:r>
        <w:r w:rsidR="008379B2" w:rsidRPr="004875DD">
          <w:rPr>
            <w:rStyle w:val="Hyperlink"/>
            <w:rFonts w:eastAsia="Calibri"/>
            <w:color w:val="auto"/>
            <w:sz w:val="25"/>
            <w:szCs w:val="25"/>
            <w:lang w:val="vi-VN"/>
          </w:rPr>
          <w:t>NHÓM NGÀNH THỦY SẢN THEO TIẾP CẬN NĂNG LỰC Ở CÁC TRƯỜNG CAO ĐẲNG</w:t>
        </w:r>
        <w:r w:rsidR="008379B2" w:rsidRPr="004875DD">
          <w:rPr>
            <w:rStyle w:val="Hyperlink"/>
            <w:color w:val="auto"/>
            <w:sz w:val="25"/>
            <w:szCs w:val="25"/>
            <w:lang w:val="vi-VN"/>
          </w:rPr>
          <w:t xml:space="preserve"> TRONG BỐI CẢNH HIỆN NAY</w:t>
        </w:r>
        <w:r w:rsidR="008379B2" w:rsidRPr="004875DD">
          <w:rPr>
            <w:webHidden/>
            <w:color w:val="auto"/>
            <w:sz w:val="25"/>
            <w:szCs w:val="25"/>
          </w:rPr>
          <w:tab/>
        </w:r>
        <w:r w:rsidR="008379B2" w:rsidRPr="004875DD">
          <w:rPr>
            <w:webHidden/>
            <w:color w:val="auto"/>
            <w:sz w:val="25"/>
            <w:szCs w:val="25"/>
          </w:rPr>
          <w:fldChar w:fldCharType="begin"/>
        </w:r>
        <w:r w:rsidR="008379B2" w:rsidRPr="004875DD">
          <w:rPr>
            <w:webHidden/>
            <w:color w:val="auto"/>
            <w:sz w:val="25"/>
            <w:szCs w:val="25"/>
          </w:rPr>
          <w:instrText xml:space="preserve"> PAGEREF _Toc193707457 \h </w:instrText>
        </w:r>
        <w:r w:rsidR="008379B2" w:rsidRPr="004875DD">
          <w:rPr>
            <w:webHidden/>
            <w:color w:val="auto"/>
            <w:sz w:val="25"/>
            <w:szCs w:val="25"/>
          </w:rPr>
        </w:r>
        <w:r w:rsidR="008379B2" w:rsidRPr="004875DD">
          <w:rPr>
            <w:webHidden/>
            <w:color w:val="auto"/>
            <w:sz w:val="25"/>
            <w:szCs w:val="25"/>
          </w:rPr>
          <w:fldChar w:fldCharType="separate"/>
        </w:r>
        <w:r w:rsidR="004875DD">
          <w:rPr>
            <w:webHidden/>
            <w:color w:val="auto"/>
            <w:sz w:val="25"/>
            <w:szCs w:val="25"/>
          </w:rPr>
          <w:t>139</w:t>
        </w:r>
        <w:r w:rsidR="008379B2" w:rsidRPr="004875DD">
          <w:rPr>
            <w:webHidden/>
            <w:color w:val="auto"/>
            <w:sz w:val="25"/>
            <w:szCs w:val="25"/>
          </w:rPr>
          <w:fldChar w:fldCharType="end"/>
        </w:r>
      </w:hyperlink>
    </w:p>
    <w:p w14:paraId="5918C686" w14:textId="77777777" w:rsidR="008379B2" w:rsidRPr="004875DD" w:rsidRDefault="00CA61B9" w:rsidP="002E78B6">
      <w:pPr>
        <w:pStyle w:val="TOC2"/>
        <w:spacing w:line="312" w:lineRule="auto"/>
        <w:ind w:right="567"/>
        <w:jc w:val="both"/>
        <w:rPr>
          <w:rFonts w:eastAsiaTheme="minorEastAsia"/>
          <w:b w:val="0"/>
          <w:sz w:val="25"/>
          <w:szCs w:val="25"/>
          <w:lang w:val="en-US"/>
        </w:rPr>
      </w:pPr>
      <w:hyperlink w:anchor="_Toc193707458" w:history="1">
        <w:r w:rsidR="008379B2" w:rsidRPr="004875DD">
          <w:rPr>
            <w:rStyle w:val="Hyperlink"/>
            <w:bCs/>
            <w:color w:val="auto"/>
            <w:sz w:val="25"/>
            <w:szCs w:val="25"/>
            <w:lang w:val="af-ZA"/>
          </w:rPr>
          <w:t xml:space="preserve">3.1. </w:t>
        </w:r>
        <w:r w:rsidR="008379B2" w:rsidRPr="004875DD">
          <w:rPr>
            <w:rStyle w:val="Hyperlink"/>
            <w:color w:val="auto"/>
            <w:sz w:val="25"/>
            <w:szCs w:val="25"/>
            <w:shd w:val="clear" w:color="auto" w:fill="FFFFFF"/>
          </w:rPr>
          <w:t>Chiến lược phát triển Giáo dục nghề nghiệp và Chiến lược phát triển Thủy sản Việt Nam</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_Toc193707458 \h </w:instrText>
        </w:r>
        <w:r w:rsidR="008379B2" w:rsidRPr="004875DD">
          <w:rPr>
            <w:webHidden/>
            <w:sz w:val="25"/>
            <w:szCs w:val="25"/>
          </w:rPr>
        </w:r>
        <w:r w:rsidR="008379B2" w:rsidRPr="004875DD">
          <w:rPr>
            <w:webHidden/>
            <w:sz w:val="25"/>
            <w:szCs w:val="25"/>
          </w:rPr>
          <w:fldChar w:fldCharType="separate"/>
        </w:r>
        <w:r w:rsidR="004875DD">
          <w:rPr>
            <w:webHidden/>
            <w:sz w:val="25"/>
            <w:szCs w:val="25"/>
          </w:rPr>
          <w:t>139</w:t>
        </w:r>
        <w:r w:rsidR="008379B2" w:rsidRPr="004875DD">
          <w:rPr>
            <w:webHidden/>
            <w:sz w:val="25"/>
            <w:szCs w:val="25"/>
          </w:rPr>
          <w:fldChar w:fldCharType="end"/>
        </w:r>
      </w:hyperlink>
    </w:p>
    <w:p w14:paraId="2684F3AC"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59" w:history="1">
        <w:r w:rsidR="008379B2" w:rsidRPr="004875DD">
          <w:rPr>
            <w:rStyle w:val="Hyperlink"/>
            <w:bCs/>
            <w:color w:val="auto"/>
            <w:sz w:val="25"/>
            <w:szCs w:val="25"/>
            <w:lang w:val="af-ZA"/>
          </w:rPr>
          <w:t xml:space="preserve">3.1.1. </w:t>
        </w:r>
        <w:r w:rsidR="008379B2" w:rsidRPr="004875DD">
          <w:rPr>
            <w:rStyle w:val="Hyperlink"/>
            <w:color w:val="auto"/>
            <w:sz w:val="25"/>
            <w:szCs w:val="25"/>
            <w:shd w:val="clear" w:color="auto" w:fill="FFFFFF"/>
          </w:rPr>
          <w:t>Chiến lược phát triển Giáo dục nghề nghiệp</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_Toc193707459 \h </w:instrText>
        </w:r>
        <w:r w:rsidR="008379B2" w:rsidRPr="004875DD">
          <w:rPr>
            <w:webHidden/>
            <w:sz w:val="25"/>
            <w:szCs w:val="25"/>
          </w:rPr>
        </w:r>
        <w:r w:rsidR="008379B2" w:rsidRPr="004875DD">
          <w:rPr>
            <w:webHidden/>
            <w:sz w:val="25"/>
            <w:szCs w:val="25"/>
          </w:rPr>
          <w:fldChar w:fldCharType="separate"/>
        </w:r>
        <w:r w:rsidR="004875DD">
          <w:rPr>
            <w:webHidden/>
            <w:sz w:val="25"/>
            <w:szCs w:val="25"/>
          </w:rPr>
          <w:t>139</w:t>
        </w:r>
        <w:r w:rsidR="008379B2" w:rsidRPr="004875DD">
          <w:rPr>
            <w:webHidden/>
            <w:sz w:val="25"/>
            <w:szCs w:val="25"/>
          </w:rPr>
          <w:fldChar w:fldCharType="end"/>
        </w:r>
      </w:hyperlink>
    </w:p>
    <w:p w14:paraId="5584E407"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60" w:history="1">
        <w:r w:rsidR="008379B2" w:rsidRPr="004875DD">
          <w:rPr>
            <w:rStyle w:val="Hyperlink"/>
            <w:bCs/>
            <w:color w:val="auto"/>
            <w:sz w:val="25"/>
            <w:szCs w:val="25"/>
            <w:lang w:val="af-ZA"/>
          </w:rPr>
          <w:t xml:space="preserve">3.1.2. </w:t>
        </w:r>
        <w:r w:rsidR="008379B2" w:rsidRPr="004875DD">
          <w:rPr>
            <w:rStyle w:val="Hyperlink"/>
            <w:color w:val="auto"/>
            <w:sz w:val="25"/>
            <w:szCs w:val="25"/>
            <w:shd w:val="clear" w:color="auto" w:fill="FFFFFF"/>
          </w:rPr>
          <w:t>Chiến lược phát triển Thủy sản Việt Nam</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_Toc193707460 \h </w:instrText>
        </w:r>
        <w:r w:rsidR="008379B2" w:rsidRPr="004875DD">
          <w:rPr>
            <w:webHidden/>
            <w:sz w:val="25"/>
            <w:szCs w:val="25"/>
          </w:rPr>
        </w:r>
        <w:r w:rsidR="008379B2" w:rsidRPr="004875DD">
          <w:rPr>
            <w:webHidden/>
            <w:sz w:val="25"/>
            <w:szCs w:val="25"/>
          </w:rPr>
          <w:fldChar w:fldCharType="separate"/>
        </w:r>
        <w:r w:rsidR="004875DD">
          <w:rPr>
            <w:webHidden/>
            <w:sz w:val="25"/>
            <w:szCs w:val="25"/>
          </w:rPr>
          <w:t>140</w:t>
        </w:r>
        <w:r w:rsidR="008379B2" w:rsidRPr="004875DD">
          <w:rPr>
            <w:webHidden/>
            <w:sz w:val="25"/>
            <w:szCs w:val="25"/>
          </w:rPr>
          <w:fldChar w:fldCharType="end"/>
        </w:r>
      </w:hyperlink>
    </w:p>
    <w:p w14:paraId="662CB283" w14:textId="77777777" w:rsidR="008379B2" w:rsidRPr="004875DD" w:rsidRDefault="00CA61B9" w:rsidP="002E78B6">
      <w:pPr>
        <w:pStyle w:val="TOC2"/>
        <w:spacing w:line="312" w:lineRule="auto"/>
        <w:ind w:right="567"/>
        <w:jc w:val="both"/>
        <w:rPr>
          <w:rFonts w:eastAsiaTheme="minorEastAsia"/>
          <w:b w:val="0"/>
          <w:sz w:val="25"/>
          <w:szCs w:val="25"/>
          <w:lang w:val="en-US"/>
        </w:rPr>
      </w:pPr>
      <w:hyperlink w:anchor="_Toc193707461" w:history="1">
        <w:r w:rsidR="008379B2" w:rsidRPr="004875DD">
          <w:rPr>
            <w:rStyle w:val="Hyperlink"/>
            <w:color w:val="auto"/>
            <w:sz w:val="25"/>
            <w:szCs w:val="25"/>
          </w:rPr>
          <w:t>3.2. Một số nguyên tắc đề xuất các giải pháp</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_Toc193707461 \h </w:instrText>
        </w:r>
        <w:r w:rsidR="008379B2" w:rsidRPr="004875DD">
          <w:rPr>
            <w:webHidden/>
            <w:sz w:val="25"/>
            <w:szCs w:val="25"/>
          </w:rPr>
        </w:r>
        <w:r w:rsidR="008379B2" w:rsidRPr="004875DD">
          <w:rPr>
            <w:webHidden/>
            <w:sz w:val="25"/>
            <w:szCs w:val="25"/>
          </w:rPr>
          <w:fldChar w:fldCharType="separate"/>
        </w:r>
        <w:r w:rsidR="004875DD">
          <w:rPr>
            <w:webHidden/>
            <w:sz w:val="25"/>
            <w:szCs w:val="25"/>
          </w:rPr>
          <w:t>143</w:t>
        </w:r>
        <w:r w:rsidR="008379B2" w:rsidRPr="004875DD">
          <w:rPr>
            <w:webHidden/>
            <w:sz w:val="25"/>
            <w:szCs w:val="25"/>
          </w:rPr>
          <w:fldChar w:fldCharType="end"/>
        </w:r>
      </w:hyperlink>
    </w:p>
    <w:p w14:paraId="5BC940DA"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62" w:history="1">
        <w:r w:rsidR="008379B2" w:rsidRPr="004875DD">
          <w:rPr>
            <w:rStyle w:val="Hyperlink"/>
            <w:color w:val="auto"/>
            <w:sz w:val="25"/>
            <w:szCs w:val="25"/>
            <w:lang w:eastAsia="en-GB"/>
          </w:rPr>
          <w:t>3.2.1. Nguyên tắc đảm bảo tính pháp lý</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_Toc193707462 \h </w:instrText>
        </w:r>
        <w:r w:rsidR="008379B2" w:rsidRPr="004875DD">
          <w:rPr>
            <w:webHidden/>
            <w:sz w:val="25"/>
            <w:szCs w:val="25"/>
          </w:rPr>
        </w:r>
        <w:r w:rsidR="008379B2" w:rsidRPr="004875DD">
          <w:rPr>
            <w:webHidden/>
            <w:sz w:val="25"/>
            <w:szCs w:val="25"/>
          </w:rPr>
          <w:fldChar w:fldCharType="separate"/>
        </w:r>
        <w:r w:rsidR="004875DD">
          <w:rPr>
            <w:webHidden/>
            <w:sz w:val="25"/>
            <w:szCs w:val="25"/>
          </w:rPr>
          <w:t>143</w:t>
        </w:r>
        <w:r w:rsidR="008379B2" w:rsidRPr="004875DD">
          <w:rPr>
            <w:webHidden/>
            <w:sz w:val="25"/>
            <w:szCs w:val="25"/>
          </w:rPr>
          <w:fldChar w:fldCharType="end"/>
        </w:r>
      </w:hyperlink>
    </w:p>
    <w:p w14:paraId="52C9CF4C"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63" w:history="1">
        <w:r w:rsidR="008379B2" w:rsidRPr="004875DD">
          <w:rPr>
            <w:rStyle w:val="Hyperlink"/>
            <w:color w:val="auto"/>
            <w:sz w:val="25"/>
            <w:szCs w:val="25"/>
            <w:lang w:eastAsia="en-GB"/>
          </w:rPr>
          <w:t>3.2.2. Nguyên tắc đảm bảo tính hệ thống và đồng bộ</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_Toc193707463 \h </w:instrText>
        </w:r>
        <w:r w:rsidR="008379B2" w:rsidRPr="004875DD">
          <w:rPr>
            <w:webHidden/>
            <w:sz w:val="25"/>
            <w:szCs w:val="25"/>
          </w:rPr>
        </w:r>
        <w:r w:rsidR="008379B2" w:rsidRPr="004875DD">
          <w:rPr>
            <w:webHidden/>
            <w:sz w:val="25"/>
            <w:szCs w:val="25"/>
          </w:rPr>
          <w:fldChar w:fldCharType="separate"/>
        </w:r>
        <w:r w:rsidR="004875DD">
          <w:rPr>
            <w:webHidden/>
            <w:sz w:val="25"/>
            <w:szCs w:val="25"/>
          </w:rPr>
          <w:t>143</w:t>
        </w:r>
        <w:r w:rsidR="008379B2" w:rsidRPr="004875DD">
          <w:rPr>
            <w:webHidden/>
            <w:sz w:val="25"/>
            <w:szCs w:val="25"/>
          </w:rPr>
          <w:fldChar w:fldCharType="end"/>
        </w:r>
      </w:hyperlink>
    </w:p>
    <w:p w14:paraId="23228A3A"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64" w:history="1">
        <w:r w:rsidR="008379B2" w:rsidRPr="004875DD">
          <w:rPr>
            <w:rStyle w:val="Hyperlink"/>
            <w:color w:val="auto"/>
            <w:sz w:val="25"/>
            <w:szCs w:val="25"/>
            <w:lang w:eastAsia="en-GB"/>
          </w:rPr>
          <w:t>3.2.3. Nguyên tắc đảm bảo tính thực tiễn</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_Toc193707464 \h </w:instrText>
        </w:r>
        <w:r w:rsidR="008379B2" w:rsidRPr="004875DD">
          <w:rPr>
            <w:webHidden/>
            <w:sz w:val="25"/>
            <w:szCs w:val="25"/>
          </w:rPr>
        </w:r>
        <w:r w:rsidR="008379B2" w:rsidRPr="004875DD">
          <w:rPr>
            <w:webHidden/>
            <w:sz w:val="25"/>
            <w:szCs w:val="25"/>
          </w:rPr>
          <w:fldChar w:fldCharType="separate"/>
        </w:r>
        <w:r w:rsidR="004875DD">
          <w:rPr>
            <w:webHidden/>
            <w:sz w:val="25"/>
            <w:szCs w:val="25"/>
          </w:rPr>
          <w:t>144</w:t>
        </w:r>
        <w:r w:rsidR="008379B2" w:rsidRPr="004875DD">
          <w:rPr>
            <w:webHidden/>
            <w:sz w:val="25"/>
            <w:szCs w:val="25"/>
          </w:rPr>
          <w:fldChar w:fldCharType="end"/>
        </w:r>
      </w:hyperlink>
    </w:p>
    <w:p w14:paraId="7F1D90F5"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65" w:history="1">
        <w:r w:rsidR="008379B2" w:rsidRPr="004875DD">
          <w:rPr>
            <w:rStyle w:val="Hyperlink"/>
            <w:color w:val="auto"/>
            <w:sz w:val="25"/>
            <w:szCs w:val="25"/>
            <w:lang w:eastAsia="en-GB"/>
          </w:rPr>
          <w:t>3.2.4. Nguyên tắc đảm bảo tính kế thừa và phát triển</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_Toc193707465 \h </w:instrText>
        </w:r>
        <w:r w:rsidR="008379B2" w:rsidRPr="004875DD">
          <w:rPr>
            <w:webHidden/>
            <w:sz w:val="25"/>
            <w:szCs w:val="25"/>
          </w:rPr>
        </w:r>
        <w:r w:rsidR="008379B2" w:rsidRPr="004875DD">
          <w:rPr>
            <w:webHidden/>
            <w:sz w:val="25"/>
            <w:szCs w:val="25"/>
          </w:rPr>
          <w:fldChar w:fldCharType="separate"/>
        </w:r>
        <w:r w:rsidR="004875DD">
          <w:rPr>
            <w:webHidden/>
            <w:sz w:val="25"/>
            <w:szCs w:val="25"/>
          </w:rPr>
          <w:t>145</w:t>
        </w:r>
        <w:r w:rsidR="008379B2" w:rsidRPr="004875DD">
          <w:rPr>
            <w:webHidden/>
            <w:sz w:val="25"/>
            <w:szCs w:val="25"/>
          </w:rPr>
          <w:fldChar w:fldCharType="end"/>
        </w:r>
      </w:hyperlink>
    </w:p>
    <w:p w14:paraId="2C4F088E"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66" w:history="1">
        <w:r w:rsidR="008379B2" w:rsidRPr="004875DD">
          <w:rPr>
            <w:rStyle w:val="Hyperlink"/>
            <w:bCs/>
            <w:iCs/>
            <w:color w:val="auto"/>
            <w:sz w:val="25"/>
            <w:szCs w:val="25"/>
            <w:lang w:eastAsia="en-GB"/>
          </w:rPr>
          <w:t xml:space="preserve">3.2.5. </w:t>
        </w:r>
        <w:r w:rsidR="008379B2" w:rsidRPr="004875DD">
          <w:rPr>
            <w:rStyle w:val="Hyperlink"/>
            <w:color w:val="auto"/>
            <w:sz w:val="25"/>
            <w:szCs w:val="25"/>
            <w:lang w:eastAsia="en-GB"/>
          </w:rPr>
          <w:t>Nguyên tắc đảm bảo tính khả thi</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_Toc193707466 \h </w:instrText>
        </w:r>
        <w:r w:rsidR="008379B2" w:rsidRPr="004875DD">
          <w:rPr>
            <w:webHidden/>
            <w:sz w:val="25"/>
            <w:szCs w:val="25"/>
          </w:rPr>
        </w:r>
        <w:r w:rsidR="008379B2" w:rsidRPr="004875DD">
          <w:rPr>
            <w:webHidden/>
            <w:sz w:val="25"/>
            <w:szCs w:val="25"/>
          </w:rPr>
          <w:fldChar w:fldCharType="separate"/>
        </w:r>
        <w:r w:rsidR="004875DD">
          <w:rPr>
            <w:webHidden/>
            <w:sz w:val="25"/>
            <w:szCs w:val="25"/>
          </w:rPr>
          <w:t>145</w:t>
        </w:r>
        <w:r w:rsidR="008379B2" w:rsidRPr="004875DD">
          <w:rPr>
            <w:webHidden/>
            <w:sz w:val="25"/>
            <w:szCs w:val="25"/>
          </w:rPr>
          <w:fldChar w:fldCharType="end"/>
        </w:r>
      </w:hyperlink>
    </w:p>
    <w:p w14:paraId="6F080BAC" w14:textId="77777777" w:rsidR="008379B2" w:rsidRPr="004875DD" w:rsidRDefault="00CA61B9" w:rsidP="002E78B6">
      <w:pPr>
        <w:pStyle w:val="TOC2"/>
        <w:spacing w:line="312" w:lineRule="auto"/>
        <w:ind w:right="567"/>
        <w:jc w:val="both"/>
        <w:rPr>
          <w:rFonts w:eastAsiaTheme="minorEastAsia"/>
          <w:b w:val="0"/>
          <w:sz w:val="25"/>
          <w:szCs w:val="25"/>
          <w:lang w:val="en-US"/>
        </w:rPr>
      </w:pPr>
      <w:hyperlink w:anchor="_Toc193707467" w:history="1">
        <w:r w:rsidR="008379B2" w:rsidRPr="004875DD">
          <w:rPr>
            <w:rStyle w:val="Hyperlink"/>
            <w:color w:val="auto"/>
            <w:sz w:val="25"/>
            <w:szCs w:val="25"/>
          </w:rPr>
          <w:t>3.3. Giải pháp phát triển đội ngũ giảng viên nhóm ngành Thủy sản theo tiếp cận năng lực ở các trường cao đẳng trong bối cảnh hiện nay</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_Toc193707467 \h </w:instrText>
        </w:r>
        <w:r w:rsidR="008379B2" w:rsidRPr="004875DD">
          <w:rPr>
            <w:webHidden/>
            <w:sz w:val="25"/>
            <w:szCs w:val="25"/>
          </w:rPr>
        </w:r>
        <w:r w:rsidR="008379B2" w:rsidRPr="004875DD">
          <w:rPr>
            <w:webHidden/>
            <w:sz w:val="25"/>
            <w:szCs w:val="25"/>
          </w:rPr>
          <w:fldChar w:fldCharType="separate"/>
        </w:r>
        <w:r w:rsidR="004875DD">
          <w:rPr>
            <w:webHidden/>
            <w:sz w:val="25"/>
            <w:szCs w:val="25"/>
          </w:rPr>
          <w:t>145</w:t>
        </w:r>
        <w:r w:rsidR="008379B2" w:rsidRPr="004875DD">
          <w:rPr>
            <w:webHidden/>
            <w:sz w:val="25"/>
            <w:szCs w:val="25"/>
          </w:rPr>
          <w:fldChar w:fldCharType="end"/>
        </w:r>
      </w:hyperlink>
    </w:p>
    <w:p w14:paraId="22B4A864"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68" w:history="1">
        <w:r w:rsidR="008379B2" w:rsidRPr="004875DD">
          <w:rPr>
            <w:rStyle w:val="Hyperlink"/>
            <w:color w:val="auto"/>
            <w:sz w:val="25"/>
            <w:szCs w:val="25"/>
            <w:lang w:eastAsia="en-GB"/>
          </w:rPr>
          <w:t>3.3.1. Giải pháp 1: C</w:t>
        </w:r>
        <w:r w:rsidR="008379B2" w:rsidRPr="004875DD">
          <w:rPr>
            <w:rStyle w:val="Hyperlink"/>
            <w:color w:val="auto"/>
            <w:sz w:val="25"/>
            <w:szCs w:val="25"/>
          </w:rPr>
          <w:t>hỉ đạo xây dựng, hoàn thiện k</w:t>
        </w:r>
        <w:r w:rsidR="008379B2" w:rsidRPr="004875DD">
          <w:rPr>
            <w:rStyle w:val="Hyperlink"/>
            <w:rFonts w:eastAsia="SimSun"/>
            <w:color w:val="auto"/>
            <w:sz w:val="25"/>
            <w:szCs w:val="25"/>
          </w:rPr>
          <w:t xml:space="preserve">hung năng lực </w:t>
        </w:r>
        <w:r w:rsidR="008379B2" w:rsidRPr="004875DD">
          <w:rPr>
            <w:rStyle w:val="Hyperlink"/>
            <w:color w:val="auto"/>
            <w:sz w:val="25"/>
            <w:szCs w:val="25"/>
          </w:rPr>
          <w:t xml:space="preserve">giảng viên </w:t>
        </w:r>
        <w:r w:rsidR="008379B2" w:rsidRPr="004875DD">
          <w:rPr>
            <w:rStyle w:val="Hyperlink"/>
            <w:color w:val="auto"/>
            <w:sz w:val="25"/>
            <w:szCs w:val="25"/>
            <w:lang w:eastAsia="en-GB"/>
          </w:rPr>
          <w:t>nhóm ngành Thủy sản ở các trường cao đẳng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_Toc193707468 \h </w:instrText>
        </w:r>
        <w:r w:rsidR="008379B2" w:rsidRPr="004875DD">
          <w:rPr>
            <w:webHidden/>
            <w:sz w:val="25"/>
            <w:szCs w:val="25"/>
          </w:rPr>
        </w:r>
        <w:r w:rsidR="008379B2" w:rsidRPr="004875DD">
          <w:rPr>
            <w:webHidden/>
            <w:sz w:val="25"/>
            <w:szCs w:val="25"/>
          </w:rPr>
          <w:fldChar w:fldCharType="separate"/>
        </w:r>
        <w:r w:rsidR="004875DD">
          <w:rPr>
            <w:webHidden/>
            <w:sz w:val="25"/>
            <w:szCs w:val="25"/>
          </w:rPr>
          <w:t>145</w:t>
        </w:r>
        <w:r w:rsidR="008379B2" w:rsidRPr="004875DD">
          <w:rPr>
            <w:webHidden/>
            <w:sz w:val="25"/>
            <w:szCs w:val="25"/>
          </w:rPr>
          <w:fldChar w:fldCharType="end"/>
        </w:r>
      </w:hyperlink>
    </w:p>
    <w:p w14:paraId="07ACD52E"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69" w:history="1">
        <w:r w:rsidR="008379B2" w:rsidRPr="004875DD">
          <w:rPr>
            <w:rStyle w:val="Hyperlink"/>
            <w:color w:val="auto"/>
            <w:sz w:val="25"/>
            <w:szCs w:val="25"/>
            <w:lang w:eastAsia="en-GB"/>
          </w:rPr>
          <w:t xml:space="preserve">3.3.2. Giải pháp 2: </w:t>
        </w:r>
        <w:r w:rsidR="008379B2" w:rsidRPr="004875DD">
          <w:rPr>
            <w:rStyle w:val="Hyperlink"/>
            <w:color w:val="auto"/>
            <w:sz w:val="25"/>
            <w:szCs w:val="25"/>
          </w:rPr>
          <w:t>Tổ chức xây dựng, định kỳ rà soát bổ sung quy hoạch đội ngũ giảng viên nhóm ngành Thủy sản dựa vào khung năng lực giảng viên nhóm ngành Thủy sản</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_Toc193707469 \h </w:instrText>
        </w:r>
        <w:r w:rsidR="008379B2" w:rsidRPr="004875DD">
          <w:rPr>
            <w:webHidden/>
            <w:sz w:val="25"/>
            <w:szCs w:val="25"/>
          </w:rPr>
        </w:r>
        <w:r w:rsidR="008379B2" w:rsidRPr="004875DD">
          <w:rPr>
            <w:webHidden/>
            <w:sz w:val="25"/>
            <w:szCs w:val="25"/>
          </w:rPr>
          <w:fldChar w:fldCharType="separate"/>
        </w:r>
        <w:r w:rsidR="004875DD">
          <w:rPr>
            <w:webHidden/>
            <w:sz w:val="25"/>
            <w:szCs w:val="25"/>
          </w:rPr>
          <w:t>157</w:t>
        </w:r>
        <w:r w:rsidR="008379B2" w:rsidRPr="004875DD">
          <w:rPr>
            <w:webHidden/>
            <w:sz w:val="25"/>
            <w:szCs w:val="25"/>
          </w:rPr>
          <w:fldChar w:fldCharType="end"/>
        </w:r>
      </w:hyperlink>
    </w:p>
    <w:p w14:paraId="0C7AF8D1"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70" w:history="1">
        <w:r w:rsidR="008379B2" w:rsidRPr="004875DD">
          <w:rPr>
            <w:rStyle w:val="Hyperlink"/>
            <w:color w:val="auto"/>
            <w:sz w:val="25"/>
            <w:szCs w:val="25"/>
            <w:lang w:val="nl-NL" w:eastAsia="en-GB"/>
          </w:rPr>
          <w:t xml:space="preserve">3.3.3. Giải pháp 3: </w:t>
        </w:r>
        <w:r w:rsidR="008379B2" w:rsidRPr="004875DD">
          <w:rPr>
            <w:rStyle w:val="Hyperlink"/>
            <w:color w:val="auto"/>
            <w:sz w:val="25"/>
            <w:szCs w:val="25"/>
          </w:rPr>
          <w:t>Tổ chức tuyển dụng và sử dụng giảng viên nhóm ngành Thủy sản ở các trường cao đẳng dựa vào năng lực</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_Toc193707470 \h </w:instrText>
        </w:r>
        <w:r w:rsidR="008379B2" w:rsidRPr="004875DD">
          <w:rPr>
            <w:webHidden/>
            <w:sz w:val="25"/>
            <w:szCs w:val="25"/>
          </w:rPr>
        </w:r>
        <w:r w:rsidR="008379B2" w:rsidRPr="004875DD">
          <w:rPr>
            <w:webHidden/>
            <w:sz w:val="25"/>
            <w:szCs w:val="25"/>
          </w:rPr>
          <w:fldChar w:fldCharType="separate"/>
        </w:r>
        <w:r w:rsidR="004875DD">
          <w:rPr>
            <w:webHidden/>
            <w:sz w:val="25"/>
            <w:szCs w:val="25"/>
          </w:rPr>
          <w:t>161</w:t>
        </w:r>
        <w:r w:rsidR="008379B2" w:rsidRPr="004875DD">
          <w:rPr>
            <w:webHidden/>
            <w:sz w:val="25"/>
            <w:szCs w:val="25"/>
          </w:rPr>
          <w:fldChar w:fldCharType="end"/>
        </w:r>
      </w:hyperlink>
    </w:p>
    <w:p w14:paraId="64A818C1"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71" w:history="1">
        <w:r w:rsidR="008379B2" w:rsidRPr="004875DD">
          <w:rPr>
            <w:rStyle w:val="Hyperlink"/>
            <w:bCs/>
            <w:iCs/>
            <w:color w:val="auto"/>
            <w:sz w:val="25"/>
            <w:szCs w:val="25"/>
            <w:lang w:val="nl-NL" w:eastAsia="en-GB"/>
          </w:rPr>
          <w:t xml:space="preserve">3.3.4. Giải pháp 4: </w:t>
        </w:r>
        <w:r w:rsidR="008379B2" w:rsidRPr="004875DD">
          <w:rPr>
            <w:rStyle w:val="Hyperlink"/>
            <w:color w:val="auto"/>
            <w:sz w:val="25"/>
            <w:szCs w:val="25"/>
          </w:rPr>
          <w:t>Tổ chức bồi dưỡng năng lực chuyên môn, nghiệp vụ cho giảng viên nhóm ngành Thủy sản ở trường cao đẳng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_Toc193707471 \h </w:instrText>
        </w:r>
        <w:r w:rsidR="008379B2" w:rsidRPr="004875DD">
          <w:rPr>
            <w:webHidden/>
            <w:sz w:val="25"/>
            <w:szCs w:val="25"/>
          </w:rPr>
        </w:r>
        <w:r w:rsidR="008379B2" w:rsidRPr="004875DD">
          <w:rPr>
            <w:webHidden/>
            <w:sz w:val="25"/>
            <w:szCs w:val="25"/>
          </w:rPr>
          <w:fldChar w:fldCharType="separate"/>
        </w:r>
        <w:r w:rsidR="004875DD">
          <w:rPr>
            <w:webHidden/>
            <w:sz w:val="25"/>
            <w:szCs w:val="25"/>
          </w:rPr>
          <w:t>169</w:t>
        </w:r>
        <w:r w:rsidR="008379B2" w:rsidRPr="004875DD">
          <w:rPr>
            <w:webHidden/>
            <w:sz w:val="25"/>
            <w:szCs w:val="25"/>
          </w:rPr>
          <w:fldChar w:fldCharType="end"/>
        </w:r>
      </w:hyperlink>
    </w:p>
    <w:p w14:paraId="1FCA921C"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72" w:history="1">
        <w:r w:rsidR="008379B2" w:rsidRPr="004875DD">
          <w:rPr>
            <w:rStyle w:val="Hyperlink"/>
            <w:color w:val="auto"/>
            <w:sz w:val="25"/>
            <w:szCs w:val="25"/>
            <w:lang w:val="nl-NL" w:eastAsia="en-GB"/>
          </w:rPr>
          <w:t xml:space="preserve">3.3.5. Giải pháp 5: </w:t>
        </w:r>
        <w:r w:rsidR="008379B2" w:rsidRPr="004875DD">
          <w:rPr>
            <w:rStyle w:val="Hyperlink"/>
            <w:color w:val="auto"/>
            <w:sz w:val="25"/>
            <w:szCs w:val="25"/>
          </w:rPr>
          <w:t>Chỉ đạo thực hiện đánh giá giảng viên nhóm ngành Thủy sản ở trường cao đẳng dựa vào khung năng lực giảng viên</w:t>
        </w:r>
        <w:r w:rsidR="008379B2" w:rsidRPr="004875DD">
          <w:rPr>
            <w:rStyle w:val="Hyperlink"/>
            <w:rFonts w:eastAsia="Calibri"/>
            <w:color w:val="auto"/>
            <w:sz w:val="25"/>
            <w:szCs w:val="25"/>
            <w:lang w:val="nl-NL" w:eastAsia="en-GB"/>
          </w:rPr>
          <w:t xml:space="preserve"> nhóm ngành Thủy sản</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_Toc193707472 \h </w:instrText>
        </w:r>
        <w:r w:rsidR="008379B2" w:rsidRPr="004875DD">
          <w:rPr>
            <w:webHidden/>
            <w:sz w:val="25"/>
            <w:szCs w:val="25"/>
          </w:rPr>
        </w:r>
        <w:r w:rsidR="008379B2" w:rsidRPr="004875DD">
          <w:rPr>
            <w:webHidden/>
            <w:sz w:val="25"/>
            <w:szCs w:val="25"/>
          </w:rPr>
          <w:fldChar w:fldCharType="separate"/>
        </w:r>
        <w:r w:rsidR="004875DD">
          <w:rPr>
            <w:webHidden/>
            <w:sz w:val="25"/>
            <w:szCs w:val="25"/>
          </w:rPr>
          <w:t>175</w:t>
        </w:r>
        <w:r w:rsidR="008379B2" w:rsidRPr="004875DD">
          <w:rPr>
            <w:webHidden/>
            <w:sz w:val="25"/>
            <w:szCs w:val="25"/>
          </w:rPr>
          <w:fldChar w:fldCharType="end"/>
        </w:r>
      </w:hyperlink>
    </w:p>
    <w:p w14:paraId="39540886"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73" w:history="1">
        <w:r w:rsidR="008379B2" w:rsidRPr="004875DD">
          <w:rPr>
            <w:rStyle w:val="Hyperlink"/>
            <w:rFonts w:eastAsia="Calibri"/>
            <w:color w:val="auto"/>
            <w:sz w:val="25"/>
            <w:szCs w:val="25"/>
            <w:lang w:eastAsia="en-GB"/>
          </w:rPr>
          <w:t xml:space="preserve">3.3.6. Giải pháp 6: </w:t>
        </w:r>
        <w:r w:rsidR="008379B2" w:rsidRPr="004875DD">
          <w:rPr>
            <w:rStyle w:val="Hyperlink"/>
            <w:color w:val="auto"/>
            <w:sz w:val="25"/>
            <w:szCs w:val="25"/>
          </w:rPr>
          <w:t>Quản lý xây dựng môi trường làm việc, tạo động lực cho đội ngũ giảng viên nhóm ngành Thủy sản ở trường cao đẳng</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_Toc193707473 \h </w:instrText>
        </w:r>
        <w:r w:rsidR="008379B2" w:rsidRPr="004875DD">
          <w:rPr>
            <w:webHidden/>
            <w:sz w:val="25"/>
            <w:szCs w:val="25"/>
          </w:rPr>
        </w:r>
        <w:r w:rsidR="008379B2" w:rsidRPr="004875DD">
          <w:rPr>
            <w:webHidden/>
            <w:sz w:val="25"/>
            <w:szCs w:val="25"/>
          </w:rPr>
          <w:fldChar w:fldCharType="separate"/>
        </w:r>
        <w:r w:rsidR="004875DD">
          <w:rPr>
            <w:webHidden/>
            <w:sz w:val="25"/>
            <w:szCs w:val="25"/>
          </w:rPr>
          <w:t>178</w:t>
        </w:r>
        <w:r w:rsidR="008379B2" w:rsidRPr="004875DD">
          <w:rPr>
            <w:webHidden/>
            <w:sz w:val="25"/>
            <w:szCs w:val="25"/>
          </w:rPr>
          <w:fldChar w:fldCharType="end"/>
        </w:r>
      </w:hyperlink>
    </w:p>
    <w:p w14:paraId="67D7DA0A" w14:textId="77777777" w:rsidR="008379B2" w:rsidRPr="004875DD" w:rsidRDefault="00CA61B9" w:rsidP="002E78B6">
      <w:pPr>
        <w:pStyle w:val="TOC2"/>
        <w:spacing w:line="312" w:lineRule="auto"/>
        <w:ind w:right="567"/>
        <w:jc w:val="both"/>
        <w:rPr>
          <w:rFonts w:eastAsiaTheme="minorEastAsia"/>
          <w:b w:val="0"/>
          <w:sz w:val="25"/>
          <w:szCs w:val="25"/>
          <w:lang w:val="en-US"/>
        </w:rPr>
      </w:pPr>
      <w:hyperlink w:anchor="_Toc193707474" w:history="1">
        <w:r w:rsidR="008379B2" w:rsidRPr="004875DD">
          <w:rPr>
            <w:rStyle w:val="Hyperlink"/>
            <w:color w:val="auto"/>
            <w:sz w:val="25"/>
            <w:szCs w:val="25"/>
          </w:rPr>
          <w:t>3.4. Mối quan hệ giữa các giải pháp</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_Toc193707474 \h </w:instrText>
        </w:r>
        <w:r w:rsidR="008379B2" w:rsidRPr="004875DD">
          <w:rPr>
            <w:webHidden/>
            <w:sz w:val="25"/>
            <w:szCs w:val="25"/>
          </w:rPr>
        </w:r>
        <w:r w:rsidR="008379B2" w:rsidRPr="004875DD">
          <w:rPr>
            <w:webHidden/>
            <w:sz w:val="25"/>
            <w:szCs w:val="25"/>
          </w:rPr>
          <w:fldChar w:fldCharType="separate"/>
        </w:r>
        <w:r w:rsidR="004875DD">
          <w:rPr>
            <w:webHidden/>
            <w:sz w:val="25"/>
            <w:szCs w:val="25"/>
          </w:rPr>
          <w:t>184</w:t>
        </w:r>
        <w:r w:rsidR="008379B2" w:rsidRPr="004875DD">
          <w:rPr>
            <w:webHidden/>
            <w:sz w:val="25"/>
            <w:szCs w:val="25"/>
          </w:rPr>
          <w:fldChar w:fldCharType="end"/>
        </w:r>
      </w:hyperlink>
    </w:p>
    <w:p w14:paraId="5ED497E9" w14:textId="77777777" w:rsidR="008379B2" w:rsidRPr="004875DD" w:rsidRDefault="00CA61B9" w:rsidP="002E78B6">
      <w:pPr>
        <w:pStyle w:val="TOC2"/>
        <w:spacing w:line="312" w:lineRule="auto"/>
        <w:ind w:right="567"/>
        <w:jc w:val="both"/>
        <w:rPr>
          <w:rFonts w:eastAsiaTheme="minorEastAsia"/>
          <w:b w:val="0"/>
          <w:sz w:val="25"/>
          <w:szCs w:val="25"/>
          <w:lang w:val="en-US"/>
        </w:rPr>
      </w:pPr>
      <w:hyperlink w:anchor="_Toc193707475" w:history="1">
        <w:r w:rsidR="008379B2" w:rsidRPr="004875DD">
          <w:rPr>
            <w:rStyle w:val="Hyperlink"/>
            <w:color w:val="auto"/>
            <w:sz w:val="25"/>
            <w:szCs w:val="25"/>
          </w:rPr>
          <w:t>3.5. Khảo nghiệm mức độ cấp thiết và khả thi của các giải pháp</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_Toc193707475 \h </w:instrText>
        </w:r>
        <w:r w:rsidR="008379B2" w:rsidRPr="004875DD">
          <w:rPr>
            <w:webHidden/>
            <w:sz w:val="25"/>
            <w:szCs w:val="25"/>
          </w:rPr>
        </w:r>
        <w:r w:rsidR="008379B2" w:rsidRPr="004875DD">
          <w:rPr>
            <w:webHidden/>
            <w:sz w:val="25"/>
            <w:szCs w:val="25"/>
          </w:rPr>
          <w:fldChar w:fldCharType="separate"/>
        </w:r>
        <w:r w:rsidR="004875DD">
          <w:rPr>
            <w:webHidden/>
            <w:sz w:val="25"/>
            <w:szCs w:val="25"/>
          </w:rPr>
          <w:t>185</w:t>
        </w:r>
        <w:r w:rsidR="008379B2" w:rsidRPr="004875DD">
          <w:rPr>
            <w:webHidden/>
            <w:sz w:val="25"/>
            <w:szCs w:val="25"/>
          </w:rPr>
          <w:fldChar w:fldCharType="end"/>
        </w:r>
      </w:hyperlink>
    </w:p>
    <w:p w14:paraId="1CD49D2A"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76" w:history="1">
        <w:r w:rsidR="008379B2" w:rsidRPr="004875DD">
          <w:rPr>
            <w:rStyle w:val="Hyperlink"/>
            <w:color w:val="auto"/>
            <w:sz w:val="25"/>
            <w:szCs w:val="25"/>
            <w:lang w:eastAsia="en-GB"/>
          </w:rPr>
          <w:t>3.5.1. Mục đích khảo nghiệm</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_Toc193707476 \h </w:instrText>
        </w:r>
        <w:r w:rsidR="008379B2" w:rsidRPr="004875DD">
          <w:rPr>
            <w:webHidden/>
            <w:sz w:val="25"/>
            <w:szCs w:val="25"/>
          </w:rPr>
        </w:r>
        <w:r w:rsidR="008379B2" w:rsidRPr="004875DD">
          <w:rPr>
            <w:webHidden/>
            <w:sz w:val="25"/>
            <w:szCs w:val="25"/>
          </w:rPr>
          <w:fldChar w:fldCharType="separate"/>
        </w:r>
        <w:r w:rsidR="004875DD">
          <w:rPr>
            <w:webHidden/>
            <w:sz w:val="25"/>
            <w:szCs w:val="25"/>
          </w:rPr>
          <w:t>185</w:t>
        </w:r>
        <w:r w:rsidR="008379B2" w:rsidRPr="004875DD">
          <w:rPr>
            <w:webHidden/>
            <w:sz w:val="25"/>
            <w:szCs w:val="25"/>
          </w:rPr>
          <w:fldChar w:fldCharType="end"/>
        </w:r>
      </w:hyperlink>
    </w:p>
    <w:p w14:paraId="239E0DBB"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77" w:history="1">
        <w:r w:rsidR="008379B2" w:rsidRPr="004875DD">
          <w:rPr>
            <w:rStyle w:val="Hyperlink"/>
            <w:color w:val="auto"/>
            <w:sz w:val="25"/>
            <w:szCs w:val="25"/>
            <w:lang w:eastAsia="en-GB"/>
          </w:rPr>
          <w:t>3.5.2. Nội dung khảo nghiệm</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_Toc193707477 \h </w:instrText>
        </w:r>
        <w:r w:rsidR="008379B2" w:rsidRPr="004875DD">
          <w:rPr>
            <w:webHidden/>
            <w:sz w:val="25"/>
            <w:szCs w:val="25"/>
          </w:rPr>
        </w:r>
        <w:r w:rsidR="008379B2" w:rsidRPr="004875DD">
          <w:rPr>
            <w:webHidden/>
            <w:sz w:val="25"/>
            <w:szCs w:val="25"/>
          </w:rPr>
          <w:fldChar w:fldCharType="separate"/>
        </w:r>
        <w:r w:rsidR="004875DD">
          <w:rPr>
            <w:webHidden/>
            <w:sz w:val="25"/>
            <w:szCs w:val="25"/>
          </w:rPr>
          <w:t>185</w:t>
        </w:r>
        <w:r w:rsidR="008379B2" w:rsidRPr="004875DD">
          <w:rPr>
            <w:webHidden/>
            <w:sz w:val="25"/>
            <w:szCs w:val="25"/>
          </w:rPr>
          <w:fldChar w:fldCharType="end"/>
        </w:r>
      </w:hyperlink>
    </w:p>
    <w:p w14:paraId="01817EA0"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78" w:history="1">
        <w:r w:rsidR="008379B2" w:rsidRPr="004875DD">
          <w:rPr>
            <w:rStyle w:val="Hyperlink"/>
            <w:color w:val="auto"/>
            <w:sz w:val="25"/>
            <w:szCs w:val="25"/>
            <w:lang w:eastAsia="en-GB"/>
          </w:rPr>
          <w:t>3.5.3. Phương pháp khảo nghiệm</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_Toc193707478 \h </w:instrText>
        </w:r>
        <w:r w:rsidR="008379B2" w:rsidRPr="004875DD">
          <w:rPr>
            <w:webHidden/>
            <w:sz w:val="25"/>
            <w:szCs w:val="25"/>
          </w:rPr>
        </w:r>
        <w:r w:rsidR="008379B2" w:rsidRPr="004875DD">
          <w:rPr>
            <w:webHidden/>
            <w:sz w:val="25"/>
            <w:szCs w:val="25"/>
          </w:rPr>
          <w:fldChar w:fldCharType="separate"/>
        </w:r>
        <w:r w:rsidR="004875DD">
          <w:rPr>
            <w:webHidden/>
            <w:sz w:val="25"/>
            <w:szCs w:val="25"/>
          </w:rPr>
          <w:t>186</w:t>
        </w:r>
        <w:r w:rsidR="008379B2" w:rsidRPr="004875DD">
          <w:rPr>
            <w:webHidden/>
            <w:sz w:val="25"/>
            <w:szCs w:val="25"/>
          </w:rPr>
          <w:fldChar w:fldCharType="end"/>
        </w:r>
      </w:hyperlink>
    </w:p>
    <w:p w14:paraId="5FE382BC"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79" w:history="1">
        <w:r w:rsidR="008379B2" w:rsidRPr="004875DD">
          <w:rPr>
            <w:rStyle w:val="Hyperlink"/>
            <w:color w:val="auto"/>
            <w:sz w:val="25"/>
            <w:szCs w:val="25"/>
            <w:lang w:eastAsia="en-GB"/>
          </w:rPr>
          <w:t>3.5.4. Công cụ xử lý số liệu trong khảo nghiệm</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_Toc193707479 \h </w:instrText>
        </w:r>
        <w:r w:rsidR="008379B2" w:rsidRPr="004875DD">
          <w:rPr>
            <w:webHidden/>
            <w:sz w:val="25"/>
            <w:szCs w:val="25"/>
          </w:rPr>
        </w:r>
        <w:r w:rsidR="008379B2" w:rsidRPr="004875DD">
          <w:rPr>
            <w:webHidden/>
            <w:sz w:val="25"/>
            <w:szCs w:val="25"/>
          </w:rPr>
          <w:fldChar w:fldCharType="separate"/>
        </w:r>
        <w:r w:rsidR="004875DD">
          <w:rPr>
            <w:webHidden/>
            <w:sz w:val="25"/>
            <w:szCs w:val="25"/>
          </w:rPr>
          <w:t>186</w:t>
        </w:r>
        <w:r w:rsidR="008379B2" w:rsidRPr="004875DD">
          <w:rPr>
            <w:webHidden/>
            <w:sz w:val="25"/>
            <w:szCs w:val="25"/>
          </w:rPr>
          <w:fldChar w:fldCharType="end"/>
        </w:r>
      </w:hyperlink>
    </w:p>
    <w:p w14:paraId="361B527F"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80" w:history="1">
        <w:r w:rsidR="008379B2" w:rsidRPr="004875DD">
          <w:rPr>
            <w:rStyle w:val="Hyperlink"/>
            <w:color w:val="auto"/>
            <w:sz w:val="25"/>
            <w:szCs w:val="25"/>
            <w:lang w:eastAsia="en-GB"/>
          </w:rPr>
          <w:t>3.5.5. Đối tượng xin ý kiến trả lời câu hỏi khảo nghiệm</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_Toc193707480 \h </w:instrText>
        </w:r>
        <w:r w:rsidR="008379B2" w:rsidRPr="004875DD">
          <w:rPr>
            <w:webHidden/>
            <w:sz w:val="25"/>
            <w:szCs w:val="25"/>
          </w:rPr>
        </w:r>
        <w:r w:rsidR="008379B2" w:rsidRPr="004875DD">
          <w:rPr>
            <w:webHidden/>
            <w:sz w:val="25"/>
            <w:szCs w:val="25"/>
          </w:rPr>
          <w:fldChar w:fldCharType="separate"/>
        </w:r>
        <w:r w:rsidR="004875DD">
          <w:rPr>
            <w:webHidden/>
            <w:sz w:val="25"/>
            <w:szCs w:val="25"/>
          </w:rPr>
          <w:t>186</w:t>
        </w:r>
        <w:r w:rsidR="008379B2" w:rsidRPr="004875DD">
          <w:rPr>
            <w:webHidden/>
            <w:sz w:val="25"/>
            <w:szCs w:val="25"/>
          </w:rPr>
          <w:fldChar w:fldCharType="end"/>
        </w:r>
      </w:hyperlink>
    </w:p>
    <w:p w14:paraId="51389C2A"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81" w:history="1">
        <w:r w:rsidR="008379B2" w:rsidRPr="004875DD">
          <w:rPr>
            <w:rStyle w:val="Hyperlink"/>
            <w:color w:val="auto"/>
            <w:sz w:val="25"/>
            <w:szCs w:val="25"/>
            <w:lang w:eastAsia="en-GB"/>
          </w:rPr>
          <w:t>3.5.6. Kết quả khảo nghiệm</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_Toc193707481 \h </w:instrText>
        </w:r>
        <w:r w:rsidR="008379B2" w:rsidRPr="004875DD">
          <w:rPr>
            <w:webHidden/>
            <w:sz w:val="25"/>
            <w:szCs w:val="25"/>
          </w:rPr>
        </w:r>
        <w:r w:rsidR="008379B2" w:rsidRPr="004875DD">
          <w:rPr>
            <w:webHidden/>
            <w:sz w:val="25"/>
            <w:szCs w:val="25"/>
          </w:rPr>
          <w:fldChar w:fldCharType="separate"/>
        </w:r>
        <w:r w:rsidR="004875DD">
          <w:rPr>
            <w:webHidden/>
            <w:sz w:val="25"/>
            <w:szCs w:val="25"/>
          </w:rPr>
          <w:t>186</w:t>
        </w:r>
        <w:r w:rsidR="008379B2" w:rsidRPr="004875DD">
          <w:rPr>
            <w:webHidden/>
            <w:sz w:val="25"/>
            <w:szCs w:val="25"/>
          </w:rPr>
          <w:fldChar w:fldCharType="end"/>
        </w:r>
      </w:hyperlink>
    </w:p>
    <w:p w14:paraId="03CBE2C9"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82" w:history="1">
        <w:r w:rsidR="008379B2" w:rsidRPr="004875DD">
          <w:rPr>
            <w:rStyle w:val="Hyperlink"/>
            <w:color w:val="auto"/>
            <w:spacing w:val="4"/>
            <w:sz w:val="25"/>
            <w:szCs w:val="25"/>
            <w:lang w:eastAsia="en-GB"/>
          </w:rPr>
          <w:t>3.5.7. Tương quan giữa mức độ cấp thiết với mức độ tính khả thi của các giải pháp</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_Toc193707482 \h </w:instrText>
        </w:r>
        <w:r w:rsidR="008379B2" w:rsidRPr="004875DD">
          <w:rPr>
            <w:webHidden/>
            <w:sz w:val="25"/>
            <w:szCs w:val="25"/>
          </w:rPr>
        </w:r>
        <w:r w:rsidR="008379B2" w:rsidRPr="004875DD">
          <w:rPr>
            <w:webHidden/>
            <w:sz w:val="25"/>
            <w:szCs w:val="25"/>
          </w:rPr>
          <w:fldChar w:fldCharType="separate"/>
        </w:r>
        <w:r w:rsidR="004875DD">
          <w:rPr>
            <w:webHidden/>
            <w:sz w:val="25"/>
            <w:szCs w:val="25"/>
          </w:rPr>
          <w:t>190</w:t>
        </w:r>
        <w:r w:rsidR="008379B2" w:rsidRPr="004875DD">
          <w:rPr>
            <w:webHidden/>
            <w:sz w:val="25"/>
            <w:szCs w:val="25"/>
          </w:rPr>
          <w:fldChar w:fldCharType="end"/>
        </w:r>
      </w:hyperlink>
    </w:p>
    <w:p w14:paraId="3FC7DF3C" w14:textId="77777777" w:rsidR="008379B2" w:rsidRPr="004875DD" w:rsidRDefault="00CA61B9" w:rsidP="002E78B6">
      <w:pPr>
        <w:pStyle w:val="TOC2"/>
        <w:spacing w:line="312" w:lineRule="auto"/>
        <w:ind w:right="567"/>
        <w:jc w:val="both"/>
        <w:rPr>
          <w:rFonts w:eastAsiaTheme="minorEastAsia"/>
          <w:b w:val="0"/>
          <w:sz w:val="25"/>
          <w:szCs w:val="25"/>
          <w:lang w:val="en-US"/>
        </w:rPr>
      </w:pPr>
      <w:hyperlink w:anchor="_Toc193707483" w:history="1">
        <w:r w:rsidR="008379B2" w:rsidRPr="004875DD">
          <w:rPr>
            <w:rStyle w:val="Hyperlink"/>
            <w:color w:val="auto"/>
            <w:sz w:val="25"/>
            <w:szCs w:val="25"/>
          </w:rPr>
          <w:t>3.6. Th</w:t>
        </w:r>
        <w:r w:rsidR="008379B2" w:rsidRPr="004875DD">
          <w:rPr>
            <w:rStyle w:val="Hyperlink"/>
            <w:color w:val="auto"/>
            <w:sz w:val="25"/>
            <w:szCs w:val="25"/>
            <w:lang w:val="en-US"/>
          </w:rPr>
          <w:t>ử</w:t>
        </w:r>
        <w:r w:rsidR="008379B2" w:rsidRPr="004875DD">
          <w:rPr>
            <w:rStyle w:val="Hyperlink"/>
            <w:color w:val="auto"/>
            <w:sz w:val="25"/>
            <w:szCs w:val="25"/>
          </w:rPr>
          <w:t xml:space="preserve"> nghiệm giải pháp</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_Toc193707483 \h </w:instrText>
        </w:r>
        <w:r w:rsidR="008379B2" w:rsidRPr="004875DD">
          <w:rPr>
            <w:webHidden/>
            <w:sz w:val="25"/>
            <w:szCs w:val="25"/>
          </w:rPr>
        </w:r>
        <w:r w:rsidR="008379B2" w:rsidRPr="004875DD">
          <w:rPr>
            <w:webHidden/>
            <w:sz w:val="25"/>
            <w:szCs w:val="25"/>
          </w:rPr>
          <w:fldChar w:fldCharType="separate"/>
        </w:r>
        <w:r w:rsidR="004875DD">
          <w:rPr>
            <w:webHidden/>
            <w:sz w:val="25"/>
            <w:szCs w:val="25"/>
          </w:rPr>
          <w:t>192</w:t>
        </w:r>
        <w:r w:rsidR="008379B2" w:rsidRPr="004875DD">
          <w:rPr>
            <w:webHidden/>
            <w:sz w:val="25"/>
            <w:szCs w:val="25"/>
          </w:rPr>
          <w:fldChar w:fldCharType="end"/>
        </w:r>
      </w:hyperlink>
    </w:p>
    <w:p w14:paraId="71CBCCB2"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84" w:history="1">
        <w:r w:rsidR="008379B2" w:rsidRPr="004875DD">
          <w:rPr>
            <w:rStyle w:val="Hyperlink"/>
            <w:color w:val="auto"/>
            <w:sz w:val="25"/>
            <w:szCs w:val="25"/>
            <w:lang w:eastAsia="en-GB"/>
          </w:rPr>
          <w:t>3.6.1. Mục đích thực nghiệm</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_Toc193707484 \h </w:instrText>
        </w:r>
        <w:r w:rsidR="008379B2" w:rsidRPr="004875DD">
          <w:rPr>
            <w:webHidden/>
            <w:sz w:val="25"/>
            <w:szCs w:val="25"/>
          </w:rPr>
        </w:r>
        <w:r w:rsidR="008379B2" w:rsidRPr="004875DD">
          <w:rPr>
            <w:webHidden/>
            <w:sz w:val="25"/>
            <w:szCs w:val="25"/>
          </w:rPr>
          <w:fldChar w:fldCharType="separate"/>
        </w:r>
        <w:r w:rsidR="004875DD">
          <w:rPr>
            <w:webHidden/>
            <w:sz w:val="25"/>
            <w:szCs w:val="25"/>
          </w:rPr>
          <w:t>192</w:t>
        </w:r>
        <w:r w:rsidR="008379B2" w:rsidRPr="004875DD">
          <w:rPr>
            <w:webHidden/>
            <w:sz w:val="25"/>
            <w:szCs w:val="25"/>
          </w:rPr>
          <w:fldChar w:fldCharType="end"/>
        </w:r>
      </w:hyperlink>
    </w:p>
    <w:p w14:paraId="3278C8F1"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85" w:history="1">
        <w:r w:rsidR="008379B2" w:rsidRPr="004875DD">
          <w:rPr>
            <w:rStyle w:val="Hyperlink"/>
            <w:color w:val="auto"/>
            <w:sz w:val="25"/>
            <w:szCs w:val="25"/>
            <w:lang w:eastAsia="en-GB"/>
          </w:rPr>
          <w:t>3.6.2. Nội dung thực nghiệm</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_Toc193707485 \h </w:instrText>
        </w:r>
        <w:r w:rsidR="008379B2" w:rsidRPr="004875DD">
          <w:rPr>
            <w:webHidden/>
            <w:sz w:val="25"/>
            <w:szCs w:val="25"/>
          </w:rPr>
        </w:r>
        <w:r w:rsidR="008379B2" w:rsidRPr="004875DD">
          <w:rPr>
            <w:webHidden/>
            <w:sz w:val="25"/>
            <w:szCs w:val="25"/>
          </w:rPr>
          <w:fldChar w:fldCharType="separate"/>
        </w:r>
        <w:r w:rsidR="004875DD">
          <w:rPr>
            <w:webHidden/>
            <w:sz w:val="25"/>
            <w:szCs w:val="25"/>
          </w:rPr>
          <w:t>193</w:t>
        </w:r>
        <w:r w:rsidR="008379B2" w:rsidRPr="004875DD">
          <w:rPr>
            <w:webHidden/>
            <w:sz w:val="25"/>
            <w:szCs w:val="25"/>
          </w:rPr>
          <w:fldChar w:fldCharType="end"/>
        </w:r>
      </w:hyperlink>
    </w:p>
    <w:p w14:paraId="5EC19E30"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86" w:history="1">
        <w:r w:rsidR="008379B2" w:rsidRPr="004875DD">
          <w:rPr>
            <w:rStyle w:val="Hyperlink"/>
            <w:color w:val="auto"/>
            <w:sz w:val="25"/>
            <w:szCs w:val="25"/>
            <w:lang w:eastAsia="en-GB"/>
          </w:rPr>
          <w:t>3.6.3. Giả thuyết thực nghiệm</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_Toc193707486 \h </w:instrText>
        </w:r>
        <w:r w:rsidR="008379B2" w:rsidRPr="004875DD">
          <w:rPr>
            <w:webHidden/>
            <w:sz w:val="25"/>
            <w:szCs w:val="25"/>
          </w:rPr>
        </w:r>
        <w:r w:rsidR="008379B2" w:rsidRPr="004875DD">
          <w:rPr>
            <w:webHidden/>
            <w:sz w:val="25"/>
            <w:szCs w:val="25"/>
          </w:rPr>
          <w:fldChar w:fldCharType="separate"/>
        </w:r>
        <w:r w:rsidR="004875DD">
          <w:rPr>
            <w:webHidden/>
            <w:sz w:val="25"/>
            <w:szCs w:val="25"/>
          </w:rPr>
          <w:t>193</w:t>
        </w:r>
        <w:r w:rsidR="008379B2" w:rsidRPr="004875DD">
          <w:rPr>
            <w:webHidden/>
            <w:sz w:val="25"/>
            <w:szCs w:val="25"/>
          </w:rPr>
          <w:fldChar w:fldCharType="end"/>
        </w:r>
      </w:hyperlink>
    </w:p>
    <w:p w14:paraId="44DE9312"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87" w:history="1">
        <w:r w:rsidR="008379B2" w:rsidRPr="004875DD">
          <w:rPr>
            <w:rStyle w:val="Hyperlink"/>
            <w:color w:val="auto"/>
            <w:sz w:val="25"/>
            <w:szCs w:val="25"/>
          </w:rPr>
          <w:t>3.6.4. Địa điểm, thời lượng, thời gian và đối tượng thử nghiệm</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_Toc193707487 \h </w:instrText>
        </w:r>
        <w:r w:rsidR="008379B2" w:rsidRPr="004875DD">
          <w:rPr>
            <w:webHidden/>
            <w:sz w:val="25"/>
            <w:szCs w:val="25"/>
          </w:rPr>
        </w:r>
        <w:r w:rsidR="008379B2" w:rsidRPr="004875DD">
          <w:rPr>
            <w:webHidden/>
            <w:sz w:val="25"/>
            <w:szCs w:val="25"/>
          </w:rPr>
          <w:fldChar w:fldCharType="separate"/>
        </w:r>
        <w:r w:rsidR="004875DD">
          <w:rPr>
            <w:webHidden/>
            <w:sz w:val="25"/>
            <w:szCs w:val="25"/>
          </w:rPr>
          <w:t>193</w:t>
        </w:r>
        <w:r w:rsidR="008379B2" w:rsidRPr="004875DD">
          <w:rPr>
            <w:webHidden/>
            <w:sz w:val="25"/>
            <w:szCs w:val="25"/>
          </w:rPr>
          <w:fldChar w:fldCharType="end"/>
        </w:r>
      </w:hyperlink>
    </w:p>
    <w:p w14:paraId="29BCE824"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88" w:history="1">
        <w:r w:rsidR="008379B2" w:rsidRPr="004875DD">
          <w:rPr>
            <w:rStyle w:val="Hyperlink"/>
            <w:color w:val="auto"/>
            <w:sz w:val="25"/>
            <w:szCs w:val="25"/>
          </w:rPr>
          <w:t xml:space="preserve">3.6.5. Các </w:t>
        </w:r>
        <w:r w:rsidR="008379B2" w:rsidRPr="004875DD">
          <w:rPr>
            <w:rStyle w:val="Hyperlink"/>
            <w:rFonts w:eastAsia="Calibri"/>
            <w:color w:val="auto"/>
            <w:sz w:val="25"/>
            <w:szCs w:val="25"/>
          </w:rPr>
          <w:t>tiêu chí và thang đánh giá</w:t>
        </w:r>
        <w:r w:rsidR="008379B2" w:rsidRPr="004875DD">
          <w:rPr>
            <w:rStyle w:val="Hyperlink"/>
            <w:color w:val="auto"/>
            <w:sz w:val="25"/>
            <w:szCs w:val="25"/>
          </w:rPr>
          <w:t xml:space="preserve"> kết quả thử nghiệm</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_Toc193707488 \h </w:instrText>
        </w:r>
        <w:r w:rsidR="008379B2" w:rsidRPr="004875DD">
          <w:rPr>
            <w:webHidden/>
            <w:sz w:val="25"/>
            <w:szCs w:val="25"/>
          </w:rPr>
        </w:r>
        <w:r w:rsidR="008379B2" w:rsidRPr="004875DD">
          <w:rPr>
            <w:webHidden/>
            <w:sz w:val="25"/>
            <w:szCs w:val="25"/>
          </w:rPr>
          <w:fldChar w:fldCharType="separate"/>
        </w:r>
        <w:r w:rsidR="004875DD">
          <w:rPr>
            <w:webHidden/>
            <w:sz w:val="25"/>
            <w:szCs w:val="25"/>
          </w:rPr>
          <w:t>193</w:t>
        </w:r>
        <w:r w:rsidR="008379B2" w:rsidRPr="004875DD">
          <w:rPr>
            <w:webHidden/>
            <w:sz w:val="25"/>
            <w:szCs w:val="25"/>
          </w:rPr>
          <w:fldChar w:fldCharType="end"/>
        </w:r>
      </w:hyperlink>
    </w:p>
    <w:p w14:paraId="4F22754F"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89" w:history="1">
        <w:r w:rsidR="008379B2" w:rsidRPr="004875DD">
          <w:rPr>
            <w:rStyle w:val="Hyperlink"/>
            <w:color w:val="auto"/>
            <w:sz w:val="25"/>
            <w:szCs w:val="25"/>
          </w:rPr>
          <w:t>3.6.6. Cách thức và quy trình triển khai thử nghiệm</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_Toc193707489 \h </w:instrText>
        </w:r>
        <w:r w:rsidR="008379B2" w:rsidRPr="004875DD">
          <w:rPr>
            <w:webHidden/>
            <w:sz w:val="25"/>
            <w:szCs w:val="25"/>
          </w:rPr>
        </w:r>
        <w:r w:rsidR="008379B2" w:rsidRPr="004875DD">
          <w:rPr>
            <w:webHidden/>
            <w:sz w:val="25"/>
            <w:szCs w:val="25"/>
          </w:rPr>
          <w:fldChar w:fldCharType="separate"/>
        </w:r>
        <w:r w:rsidR="004875DD">
          <w:rPr>
            <w:webHidden/>
            <w:sz w:val="25"/>
            <w:szCs w:val="25"/>
          </w:rPr>
          <w:t>195</w:t>
        </w:r>
        <w:r w:rsidR="008379B2" w:rsidRPr="004875DD">
          <w:rPr>
            <w:webHidden/>
            <w:sz w:val="25"/>
            <w:szCs w:val="25"/>
          </w:rPr>
          <w:fldChar w:fldCharType="end"/>
        </w:r>
      </w:hyperlink>
    </w:p>
    <w:p w14:paraId="77FB356E" w14:textId="77777777" w:rsidR="008379B2" w:rsidRPr="004875DD" w:rsidRDefault="00CA61B9" w:rsidP="002E78B6">
      <w:pPr>
        <w:pStyle w:val="TOC3"/>
        <w:spacing w:line="312" w:lineRule="auto"/>
        <w:ind w:right="567"/>
        <w:jc w:val="both"/>
        <w:rPr>
          <w:rFonts w:eastAsiaTheme="minorEastAsia"/>
          <w:sz w:val="25"/>
          <w:szCs w:val="25"/>
          <w:lang w:val="en-US"/>
        </w:rPr>
      </w:pPr>
      <w:hyperlink w:anchor="_Toc193707490" w:history="1">
        <w:r w:rsidR="008379B2" w:rsidRPr="004875DD">
          <w:rPr>
            <w:rStyle w:val="Hyperlink"/>
            <w:color w:val="auto"/>
            <w:spacing w:val="-4"/>
            <w:sz w:val="25"/>
            <w:szCs w:val="25"/>
          </w:rPr>
          <w:t>3.6.7.</w:t>
        </w:r>
        <w:r w:rsidR="008379B2" w:rsidRPr="004875DD">
          <w:rPr>
            <w:rStyle w:val="Hyperlink"/>
            <w:color w:val="auto"/>
            <w:sz w:val="25"/>
            <w:szCs w:val="25"/>
          </w:rPr>
          <w:t xml:space="preserve"> Đánh giá kết quả thử nghiệm</w:t>
        </w:r>
        <w:r w:rsidR="008379B2" w:rsidRPr="004875DD">
          <w:rPr>
            <w:webHidden/>
            <w:sz w:val="25"/>
            <w:szCs w:val="25"/>
          </w:rPr>
          <w:tab/>
        </w:r>
        <w:r w:rsidR="008379B2" w:rsidRPr="004875DD">
          <w:rPr>
            <w:webHidden/>
            <w:sz w:val="25"/>
            <w:szCs w:val="25"/>
          </w:rPr>
          <w:fldChar w:fldCharType="begin"/>
        </w:r>
        <w:r w:rsidR="008379B2" w:rsidRPr="004875DD">
          <w:rPr>
            <w:webHidden/>
            <w:sz w:val="25"/>
            <w:szCs w:val="25"/>
          </w:rPr>
          <w:instrText xml:space="preserve"> PAGEREF _Toc193707490 \h </w:instrText>
        </w:r>
        <w:r w:rsidR="008379B2" w:rsidRPr="004875DD">
          <w:rPr>
            <w:webHidden/>
            <w:sz w:val="25"/>
            <w:szCs w:val="25"/>
          </w:rPr>
        </w:r>
        <w:r w:rsidR="008379B2" w:rsidRPr="004875DD">
          <w:rPr>
            <w:webHidden/>
            <w:sz w:val="25"/>
            <w:szCs w:val="25"/>
          </w:rPr>
          <w:fldChar w:fldCharType="separate"/>
        </w:r>
        <w:r w:rsidR="004875DD">
          <w:rPr>
            <w:webHidden/>
            <w:sz w:val="25"/>
            <w:szCs w:val="25"/>
          </w:rPr>
          <w:t>197</w:t>
        </w:r>
        <w:r w:rsidR="008379B2" w:rsidRPr="004875DD">
          <w:rPr>
            <w:webHidden/>
            <w:sz w:val="25"/>
            <w:szCs w:val="25"/>
          </w:rPr>
          <w:fldChar w:fldCharType="end"/>
        </w:r>
      </w:hyperlink>
    </w:p>
    <w:p w14:paraId="7B3DC614" w14:textId="77777777" w:rsidR="008379B2" w:rsidRPr="004875DD" w:rsidRDefault="00CA61B9" w:rsidP="002E78B6">
      <w:pPr>
        <w:pStyle w:val="TOC1"/>
        <w:spacing w:line="312" w:lineRule="auto"/>
        <w:ind w:right="567"/>
        <w:rPr>
          <w:rFonts w:eastAsiaTheme="minorEastAsia"/>
          <w:b w:val="0"/>
          <w:color w:val="auto"/>
          <w:spacing w:val="0"/>
          <w:sz w:val="25"/>
          <w:szCs w:val="25"/>
        </w:rPr>
      </w:pPr>
      <w:hyperlink w:anchor="_Toc193707491" w:history="1">
        <w:r w:rsidR="008379B2" w:rsidRPr="004875DD">
          <w:rPr>
            <w:rStyle w:val="Hyperlink"/>
            <w:rFonts w:eastAsia="SimSun"/>
            <w:color w:val="auto"/>
            <w:sz w:val="25"/>
            <w:szCs w:val="25"/>
            <w:lang w:val="vi-VN"/>
          </w:rPr>
          <w:t>Kết luận chương 3</w:t>
        </w:r>
        <w:r w:rsidR="008379B2" w:rsidRPr="004875DD">
          <w:rPr>
            <w:webHidden/>
            <w:color w:val="auto"/>
            <w:sz w:val="25"/>
            <w:szCs w:val="25"/>
          </w:rPr>
          <w:tab/>
        </w:r>
        <w:r w:rsidR="008379B2" w:rsidRPr="004875DD">
          <w:rPr>
            <w:webHidden/>
            <w:color w:val="auto"/>
            <w:sz w:val="25"/>
            <w:szCs w:val="25"/>
          </w:rPr>
          <w:fldChar w:fldCharType="begin"/>
        </w:r>
        <w:r w:rsidR="008379B2" w:rsidRPr="004875DD">
          <w:rPr>
            <w:webHidden/>
            <w:color w:val="auto"/>
            <w:sz w:val="25"/>
            <w:szCs w:val="25"/>
          </w:rPr>
          <w:instrText xml:space="preserve"> PAGEREF _Toc193707491 \h </w:instrText>
        </w:r>
        <w:r w:rsidR="008379B2" w:rsidRPr="004875DD">
          <w:rPr>
            <w:webHidden/>
            <w:color w:val="auto"/>
            <w:sz w:val="25"/>
            <w:szCs w:val="25"/>
          </w:rPr>
        </w:r>
        <w:r w:rsidR="008379B2" w:rsidRPr="004875DD">
          <w:rPr>
            <w:webHidden/>
            <w:color w:val="auto"/>
            <w:sz w:val="25"/>
            <w:szCs w:val="25"/>
          </w:rPr>
          <w:fldChar w:fldCharType="separate"/>
        </w:r>
        <w:r w:rsidR="004875DD">
          <w:rPr>
            <w:webHidden/>
            <w:color w:val="auto"/>
            <w:sz w:val="25"/>
            <w:szCs w:val="25"/>
          </w:rPr>
          <w:t>201</w:t>
        </w:r>
        <w:r w:rsidR="008379B2" w:rsidRPr="004875DD">
          <w:rPr>
            <w:webHidden/>
            <w:color w:val="auto"/>
            <w:sz w:val="25"/>
            <w:szCs w:val="25"/>
          </w:rPr>
          <w:fldChar w:fldCharType="end"/>
        </w:r>
      </w:hyperlink>
    </w:p>
    <w:p w14:paraId="0BE4D6B1" w14:textId="77777777" w:rsidR="008379B2" w:rsidRPr="004875DD" w:rsidRDefault="00CA61B9" w:rsidP="002E78B6">
      <w:pPr>
        <w:pStyle w:val="TOC1"/>
        <w:spacing w:line="312" w:lineRule="auto"/>
        <w:ind w:right="567"/>
        <w:rPr>
          <w:rFonts w:eastAsiaTheme="minorEastAsia"/>
          <w:b w:val="0"/>
          <w:color w:val="auto"/>
          <w:spacing w:val="0"/>
          <w:sz w:val="25"/>
          <w:szCs w:val="25"/>
        </w:rPr>
      </w:pPr>
      <w:hyperlink w:anchor="_Toc193707492" w:history="1">
        <w:r w:rsidR="008379B2" w:rsidRPr="004875DD">
          <w:rPr>
            <w:rStyle w:val="Hyperlink"/>
            <w:color w:val="auto"/>
            <w:sz w:val="25"/>
            <w:szCs w:val="25"/>
            <w:lang w:val="vi-VN"/>
          </w:rPr>
          <w:t>KẾT LUẬN VÀ KHUYẾN NGHỊ</w:t>
        </w:r>
        <w:r w:rsidR="008379B2" w:rsidRPr="004875DD">
          <w:rPr>
            <w:webHidden/>
            <w:color w:val="auto"/>
            <w:sz w:val="25"/>
            <w:szCs w:val="25"/>
          </w:rPr>
          <w:tab/>
        </w:r>
        <w:r w:rsidR="008379B2" w:rsidRPr="004875DD">
          <w:rPr>
            <w:webHidden/>
            <w:color w:val="auto"/>
            <w:sz w:val="25"/>
            <w:szCs w:val="25"/>
          </w:rPr>
          <w:fldChar w:fldCharType="begin"/>
        </w:r>
        <w:r w:rsidR="008379B2" w:rsidRPr="004875DD">
          <w:rPr>
            <w:webHidden/>
            <w:color w:val="auto"/>
            <w:sz w:val="25"/>
            <w:szCs w:val="25"/>
          </w:rPr>
          <w:instrText xml:space="preserve"> PAGEREF _Toc193707492 \h </w:instrText>
        </w:r>
        <w:r w:rsidR="008379B2" w:rsidRPr="004875DD">
          <w:rPr>
            <w:webHidden/>
            <w:color w:val="auto"/>
            <w:sz w:val="25"/>
            <w:szCs w:val="25"/>
          </w:rPr>
        </w:r>
        <w:r w:rsidR="008379B2" w:rsidRPr="004875DD">
          <w:rPr>
            <w:webHidden/>
            <w:color w:val="auto"/>
            <w:sz w:val="25"/>
            <w:szCs w:val="25"/>
          </w:rPr>
          <w:fldChar w:fldCharType="separate"/>
        </w:r>
        <w:r w:rsidR="004875DD">
          <w:rPr>
            <w:webHidden/>
            <w:color w:val="auto"/>
            <w:sz w:val="25"/>
            <w:szCs w:val="25"/>
          </w:rPr>
          <w:t>202</w:t>
        </w:r>
        <w:r w:rsidR="008379B2" w:rsidRPr="004875DD">
          <w:rPr>
            <w:webHidden/>
            <w:color w:val="auto"/>
            <w:sz w:val="25"/>
            <w:szCs w:val="25"/>
          </w:rPr>
          <w:fldChar w:fldCharType="end"/>
        </w:r>
      </w:hyperlink>
    </w:p>
    <w:p w14:paraId="650D0DA7" w14:textId="77777777" w:rsidR="008379B2" w:rsidRPr="004875DD" w:rsidRDefault="00CA61B9" w:rsidP="002E78B6">
      <w:pPr>
        <w:pStyle w:val="TOC2"/>
        <w:spacing w:line="312" w:lineRule="auto"/>
        <w:ind w:right="567"/>
        <w:jc w:val="both"/>
        <w:rPr>
          <w:rFonts w:eastAsiaTheme="minorEastAsia"/>
          <w:b w:val="0"/>
          <w:sz w:val="25"/>
          <w:szCs w:val="25"/>
          <w:lang w:val="en-US"/>
        </w:rPr>
      </w:pPr>
      <w:hyperlink w:anchor="_Toc193707493" w:history="1">
        <w:r w:rsidR="008379B2" w:rsidRPr="004875DD">
          <w:rPr>
            <w:rStyle w:val="Hyperlink"/>
            <w:b w:val="0"/>
            <w:color w:val="auto"/>
            <w:sz w:val="25"/>
            <w:szCs w:val="25"/>
          </w:rPr>
          <w:t>1. Kết luận</w:t>
        </w:r>
        <w:r w:rsidR="008379B2" w:rsidRPr="004875DD">
          <w:rPr>
            <w:b w:val="0"/>
            <w:webHidden/>
            <w:sz w:val="25"/>
            <w:szCs w:val="25"/>
          </w:rPr>
          <w:tab/>
        </w:r>
        <w:r w:rsidR="008379B2" w:rsidRPr="004875DD">
          <w:rPr>
            <w:b w:val="0"/>
            <w:webHidden/>
            <w:sz w:val="25"/>
            <w:szCs w:val="25"/>
          </w:rPr>
          <w:fldChar w:fldCharType="begin"/>
        </w:r>
        <w:r w:rsidR="008379B2" w:rsidRPr="004875DD">
          <w:rPr>
            <w:b w:val="0"/>
            <w:webHidden/>
            <w:sz w:val="25"/>
            <w:szCs w:val="25"/>
          </w:rPr>
          <w:instrText xml:space="preserve"> PAGEREF _Toc193707493 \h </w:instrText>
        </w:r>
        <w:r w:rsidR="008379B2" w:rsidRPr="004875DD">
          <w:rPr>
            <w:b w:val="0"/>
            <w:webHidden/>
            <w:sz w:val="25"/>
            <w:szCs w:val="25"/>
          </w:rPr>
        </w:r>
        <w:r w:rsidR="008379B2" w:rsidRPr="004875DD">
          <w:rPr>
            <w:b w:val="0"/>
            <w:webHidden/>
            <w:sz w:val="25"/>
            <w:szCs w:val="25"/>
          </w:rPr>
          <w:fldChar w:fldCharType="separate"/>
        </w:r>
        <w:r w:rsidR="004875DD">
          <w:rPr>
            <w:b w:val="0"/>
            <w:webHidden/>
            <w:sz w:val="25"/>
            <w:szCs w:val="25"/>
          </w:rPr>
          <w:t>202</w:t>
        </w:r>
        <w:r w:rsidR="008379B2" w:rsidRPr="004875DD">
          <w:rPr>
            <w:b w:val="0"/>
            <w:webHidden/>
            <w:sz w:val="25"/>
            <w:szCs w:val="25"/>
          </w:rPr>
          <w:fldChar w:fldCharType="end"/>
        </w:r>
      </w:hyperlink>
    </w:p>
    <w:p w14:paraId="40D1B934" w14:textId="77777777" w:rsidR="008379B2" w:rsidRPr="004875DD" w:rsidRDefault="00CA61B9" w:rsidP="002E78B6">
      <w:pPr>
        <w:pStyle w:val="TOC2"/>
        <w:spacing w:line="312" w:lineRule="auto"/>
        <w:ind w:right="567"/>
        <w:jc w:val="both"/>
        <w:rPr>
          <w:rFonts w:eastAsiaTheme="minorEastAsia"/>
          <w:b w:val="0"/>
          <w:sz w:val="25"/>
          <w:szCs w:val="25"/>
          <w:lang w:val="en-US"/>
        </w:rPr>
      </w:pPr>
      <w:hyperlink w:anchor="_Toc193707494" w:history="1">
        <w:r w:rsidR="008379B2" w:rsidRPr="004875DD">
          <w:rPr>
            <w:rStyle w:val="Hyperlink"/>
            <w:b w:val="0"/>
            <w:color w:val="auto"/>
            <w:sz w:val="25"/>
            <w:szCs w:val="25"/>
          </w:rPr>
          <w:t>2. Khuyến nghị</w:t>
        </w:r>
        <w:r w:rsidR="008379B2" w:rsidRPr="004875DD">
          <w:rPr>
            <w:b w:val="0"/>
            <w:webHidden/>
            <w:sz w:val="25"/>
            <w:szCs w:val="25"/>
          </w:rPr>
          <w:tab/>
        </w:r>
        <w:r w:rsidR="008379B2" w:rsidRPr="004875DD">
          <w:rPr>
            <w:b w:val="0"/>
            <w:webHidden/>
            <w:sz w:val="25"/>
            <w:szCs w:val="25"/>
          </w:rPr>
          <w:fldChar w:fldCharType="begin"/>
        </w:r>
        <w:r w:rsidR="008379B2" w:rsidRPr="004875DD">
          <w:rPr>
            <w:b w:val="0"/>
            <w:webHidden/>
            <w:sz w:val="25"/>
            <w:szCs w:val="25"/>
          </w:rPr>
          <w:instrText xml:space="preserve"> PAGEREF _Toc193707494 \h </w:instrText>
        </w:r>
        <w:r w:rsidR="008379B2" w:rsidRPr="004875DD">
          <w:rPr>
            <w:b w:val="0"/>
            <w:webHidden/>
            <w:sz w:val="25"/>
            <w:szCs w:val="25"/>
          </w:rPr>
        </w:r>
        <w:r w:rsidR="008379B2" w:rsidRPr="004875DD">
          <w:rPr>
            <w:b w:val="0"/>
            <w:webHidden/>
            <w:sz w:val="25"/>
            <w:szCs w:val="25"/>
          </w:rPr>
          <w:fldChar w:fldCharType="separate"/>
        </w:r>
        <w:r w:rsidR="004875DD">
          <w:rPr>
            <w:b w:val="0"/>
            <w:webHidden/>
            <w:sz w:val="25"/>
            <w:szCs w:val="25"/>
          </w:rPr>
          <w:t>204</w:t>
        </w:r>
        <w:r w:rsidR="008379B2" w:rsidRPr="004875DD">
          <w:rPr>
            <w:b w:val="0"/>
            <w:webHidden/>
            <w:sz w:val="25"/>
            <w:szCs w:val="25"/>
          </w:rPr>
          <w:fldChar w:fldCharType="end"/>
        </w:r>
      </w:hyperlink>
    </w:p>
    <w:p w14:paraId="4FF75132" w14:textId="77777777" w:rsidR="008379B2" w:rsidRPr="004875DD" w:rsidRDefault="00CA61B9" w:rsidP="002E78B6">
      <w:pPr>
        <w:pStyle w:val="TOC1"/>
        <w:spacing w:line="312" w:lineRule="auto"/>
        <w:ind w:right="567"/>
        <w:rPr>
          <w:rFonts w:eastAsiaTheme="minorEastAsia"/>
          <w:b w:val="0"/>
          <w:color w:val="auto"/>
          <w:spacing w:val="0"/>
          <w:sz w:val="25"/>
          <w:szCs w:val="25"/>
        </w:rPr>
      </w:pPr>
      <w:hyperlink w:anchor="_Toc193707501" w:history="1">
        <w:r w:rsidR="008379B2" w:rsidRPr="004875DD">
          <w:rPr>
            <w:rStyle w:val="Hyperlink"/>
            <w:color w:val="auto"/>
            <w:sz w:val="25"/>
            <w:szCs w:val="25"/>
            <w:lang w:val="vi-VN"/>
          </w:rPr>
          <w:t>TÀI LIỆU THAM KHẢO</w:t>
        </w:r>
        <w:r w:rsidR="008379B2" w:rsidRPr="004875DD">
          <w:rPr>
            <w:webHidden/>
            <w:color w:val="auto"/>
            <w:sz w:val="25"/>
            <w:szCs w:val="25"/>
          </w:rPr>
          <w:tab/>
        </w:r>
        <w:r w:rsidR="008379B2" w:rsidRPr="004875DD">
          <w:rPr>
            <w:webHidden/>
            <w:color w:val="auto"/>
            <w:sz w:val="25"/>
            <w:szCs w:val="25"/>
          </w:rPr>
          <w:fldChar w:fldCharType="begin"/>
        </w:r>
        <w:r w:rsidR="008379B2" w:rsidRPr="004875DD">
          <w:rPr>
            <w:webHidden/>
            <w:color w:val="auto"/>
            <w:sz w:val="25"/>
            <w:szCs w:val="25"/>
          </w:rPr>
          <w:instrText xml:space="preserve"> PAGEREF _Toc193707501 \h </w:instrText>
        </w:r>
        <w:r w:rsidR="008379B2" w:rsidRPr="004875DD">
          <w:rPr>
            <w:webHidden/>
            <w:color w:val="auto"/>
            <w:sz w:val="25"/>
            <w:szCs w:val="25"/>
          </w:rPr>
        </w:r>
        <w:r w:rsidR="008379B2" w:rsidRPr="004875DD">
          <w:rPr>
            <w:webHidden/>
            <w:color w:val="auto"/>
            <w:sz w:val="25"/>
            <w:szCs w:val="25"/>
          </w:rPr>
          <w:fldChar w:fldCharType="separate"/>
        </w:r>
        <w:r w:rsidR="004875DD">
          <w:rPr>
            <w:webHidden/>
            <w:color w:val="auto"/>
            <w:sz w:val="25"/>
            <w:szCs w:val="25"/>
          </w:rPr>
          <w:t>207</w:t>
        </w:r>
        <w:r w:rsidR="008379B2" w:rsidRPr="004875DD">
          <w:rPr>
            <w:webHidden/>
            <w:color w:val="auto"/>
            <w:sz w:val="25"/>
            <w:szCs w:val="25"/>
          </w:rPr>
          <w:fldChar w:fldCharType="end"/>
        </w:r>
      </w:hyperlink>
    </w:p>
    <w:p w14:paraId="5DF2BDF5" w14:textId="77777777" w:rsidR="008379B2" w:rsidRPr="004875DD" w:rsidRDefault="00CA61B9" w:rsidP="002E78B6">
      <w:pPr>
        <w:pStyle w:val="TOC1"/>
        <w:spacing w:line="312" w:lineRule="auto"/>
        <w:ind w:right="567"/>
        <w:rPr>
          <w:rFonts w:eastAsiaTheme="minorEastAsia"/>
          <w:b w:val="0"/>
          <w:color w:val="auto"/>
          <w:spacing w:val="0"/>
          <w:sz w:val="25"/>
          <w:szCs w:val="25"/>
        </w:rPr>
      </w:pPr>
      <w:hyperlink w:anchor="_Toc193707502" w:history="1">
        <w:r w:rsidR="008379B2" w:rsidRPr="004875DD">
          <w:rPr>
            <w:rStyle w:val="Hyperlink"/>
            <w:color w:val="auto"/>
            <w:sz w:val="25"/>
            <w:szCs w:val="25"/>
          </w:rPr>
          <w:t>DANH MỤC CÔNG TRÌNH NGHIÊN CỨU ĐÃ CÔNG BỐ CỦA TÁC GIẢ</w:t>
        </w:r>
        <w:r w:rsidR="008379B2" w:rsidRPr="004875DD">
          <w:rPr>
            <w:webHidden/>
            <w:color w:val="auto"/>
            <w:sz w:val="25"/>
            <w:szCs w:val="25"/>
          </w:rPr>
          <w:tab/>
        </w:r>
        <w:r w:rsidR="008379B2" w:rsidRPr="004875DD">
          <w:rPr>
            <w:webHidden/>
            <w:color w:val="auto"/>
            <w:sz w:val="25"/>
            <w:szCs w:val="25"/>
          </w:rPr>
          <w:fldChar w:fldCharType="begin"/>
        </w:r>
        <w:r w:rsidR="008379B2" w:rsidRPr="004875DD">
          <w:rPr>
            <w:webHidden/>
            <w:color w:val="auto"/>
            <w:sz w:val="25"/>
            <w:szCs w:val="25"/>
          </w:rPr>
          <w:instrText xml:space="preserve"> PAGEREF _Toc193707502 \h </w:instrText>
        </w:r>
        <w:r w:rsidR="008379B2" w:rsidRPr="004875DD">
          <w:rPr>
            <w:webHidden/>
            <w:color w:val="auto"/>
            <w:sz w:val="25"/>
            <w:szCs w:val="25"/>
          </w:rPr>
        </w:r>
        <w:r w:rsidR="008379B2" w:rsidRPr="004875DD">
          <w:rPr>
            <w:webHidden/>
            <w:color w:val="auto"/>
            <w:sz w:val="25"/>
            <w:szCs w:val="25"/>
          </w:rPr>
          <w:fldChar w:fldCharType="separate"/>
        </w:r>
        <w:r w:rsidR="004875DD">
          <w:rPr>
            <w:webHidden/>
            <w:color w:val="auto"/>
            <w:sz w:val="25"/>
            <w:szCs w:val="25"/>
          </w:rPr>
          <w:t>216</w:t>
        </w:r>
        <w:r w:rsidR="008379B2" w:rsidRPr="004875DD">
          <w:rPr>
            <w:webHidden/>
            <w:color w:val="auto"/>
            <w:sz w:val="25"/>
            <w:szCs w:val="25"/>
          </w:rPr>
          <w:fldChar w:fldCharType="end"/>
        </w:r>
      </w:hyperlink>
    </w:p>
    <w:p w14:paraId="446E5531" w14:textId="52AC3E70" w:rsidR="008379B2" w:rsidRPr="004875DD" w:rsidRDefault="00CA61B9" w:rsidP="002E78B6">
      <w:pPr>
        <w:pStyle w:val="TOC1"/>
        <w:spacing w:line="312" w:lineRule="auto"/>
        <w:ind w:right="567"/>
        <w:rPr>
          <w:rFonts w:eastAsiaTheme="minorEastAsia"/>
          <w:b w:val="0"/>
          <w:color w:val="auto"/>
          <w:spacing w:val="0"/>
          <w:sz w:val="25"/>
          <w:szCs w:val="25"/>
        </w:rPr>
      </w:pPr>
      <w:hyperlink w:anchor="_Toc193707503" w:history="1">
        <w:r w:rsidR="008379B2" w:rsidRPr="004875DD">
          <w:rPr>
            <w:rStyle w:val="Hyperlink"/>
            <w:color w:val="auto"/>
            <w:sz w:val="25"/>
            <w:szCs w:val="25"/>
          </w:rPr>
          <w:t>PHỤ LỤC</w:t>
        </w:r>
      </w:hyperlink>
    </w:p>
    <w:p w14:paraId="5DFD3B9C" w14:textId="5C565004" w:rsidR="001C6EA9" w:rsidRPr="004875DD" w:rsidRDefault="00EC5C38" w:rsidP="002E78B6">
      <w:pPr>
        <w:widowControl w:val="0"/>
        <w:spacing w:after="0" w:line="312" w:lineRule="auto"/>
        <w:ind w:right="567" w:firstLine="720"/>
        <w:jc w:val="both"/>
        <w:outlineLvl w:val="0"/>
        <w:rPr>
          <w:rFonts w:ascii="Times New Roman" w:eastAsia="Times New Roman" w:hAnsi="Times New Roman" w:cs="Times New Roman"/>
          <w:b/>
          <w:bCs/>
          <w:sz w:val="10"/>
          <w:szCs w:val="26"/>
        </w:rPr>
      </w:pPr>
      <w:r w:rsidRPr="004875DD">
        <w:rPr>
          <w:rFonts w:ascii="Times New Roman" w:eastAsia="Times New Roman" w:hAnsi="Times New Roman" w:cs="Times New Roman"/>
          <w:b/>
          <w:bCs/>
          <w:sz w:val="25"/>
          <w:szCs w:val="25"/>
        </w:rPr>
        <w:fldChar w:fldCharType="end"/>
      </w:r>
    </w:p>
    <w:p w14:paraId="0BA16990" w14:textId="77777777" w:rsidR="008379B2" w:rsidRPr="004875DD" w:rsidRDefault="008379B2">
      <w:pPr>
        <w:rPr>
          <w:rFonts w:ascii="Times New Roman" w:eastAsia="Times New Roman" w:hAnsi="Times New Roman" w:cs="Times New Roman"/>
          <w:b/>
          <w:bCs/>
          <w:sz w:val="26"/>
          <w:szCs w:val="26"/>
        </w:rPr>
      </w:pPr>
      <w:bookmarkStart w:id="17" w:name="_Toc185931930"/>
      <w:bookmarkStart w:id="18" w:name="_Toc193707387"/>
      <w:r w:rsidRPr="004875DD">
        <w:br w:type="page"/>
      </w:r>
    </w:p>
    <w:p w14:paraId="56E4B580" w14:textId="57C715EF" w:rsidR="001C6EA9" w:rsidRPr="004875DD" w:rsidRDefault="001C6EA9" w:rsidP="002E78B6">
      <w:pPr>
        <w:pStyle w:val="l1"/>
        <w:spacing w:line="480" w:lineRule="auto"/>
      </w:pPr>
      <w:r w:rsidRPr="004875DD">
        <w:lastRenderedPageBreak/>
        <w:t>DANH MỤC</w:t>
      </w:r>
      <w:r w:rsidRPr="004875DD">
        <w:rPr>
          <w:lang w:val="en-US"/>
        </w:rPr>
        <w:t xml:space="preserve"> CÁC </w:t>
      </w:r>
      <w:r w:rsidRPr="004875DD">
        <w:t>BẢNG</w:t>
      </w:r>
      <w:bookmarkEnd w:id="17"/>
      <w:bookmarkEnd w:id="18"/>
    </w:p>
    <w:p w14:paraId="2A705357" w14:textId="06A296CB" w:rsidR="00E70C9B" w:rsidRPr="004875DD" w:rsidRDefault="008B3DA7" w:rsidP="00E260CA">
      <w:pPr>
        <w:pStyle w:val="TOC1"/>
        <w:spacing w:line="312" w:lineRule="auto"/>
        <w:ind w:left="1418" w:right="567" w:hanging="1418"/>
        <w:rPr>
          <w:rFonts w:eastAsiaTheme="minorEastAsia"/>
          <w:b w:val="0"/>
          <w:color w:val="auto"/>
          <w:spacing w:val="0"/>
          <w:szCs w:val="26"/>
        </w:rPr>
      </w:pPr>
      <w:r w:rsidRPr="004875DD">
        <w:rPr>
          <w:b w:val="0"/>
          <w:color w:val="auto"/>
          <w:spacing w:val="0"/>
          <w:szCs w:val="26"/>
        </w:rPr>
        <w:fldChar w:fldCharType="begin"/>
      </w:r>
      <w:r w:rsidRPr="004875DD">
        <w:rPr>
          <w:b w:val="0"/>
          <w:color w:val="auto"/>
          <w:spacing w:val="0"/>
          <w:szCs w:val="26"/>
        </w:rPr>
        <w:instrText xml:space="preserve"> TOC \h \z \t "9,1" </w:instrText>
      </w:r>
      <w:r w:rsidRPr="004875DD">
        <w:rPr>
          <w:b w:val="0"/>
          <w:color w:val="auto"/>
          <w:spacing w:val="0"/>
          <w:szCs w:val="26"/>
        </w:rPr>
        <w:fldChar w:fldCharType="separate"/>
      </w:r>
      <w:hyperlink w:anchor="_Toc193707225" w:history="1">
        <w:r w:rsidR="00E70C9B" w:rsidRPr="004875DD">
          <w:rPr>
            <w:rStyle w:val="Hyperlink"/>
            <w:b w:val="0"/>
            <w:color w:val="auto"/>
            <w:spacing w:val="0"/>
            <w:szCs w:val="26"/>
          </w:rPr>
          <w:t xml:space="preserve">Bảng 1.1. </w:t>
        </w:r>
        <w:r w:rsidR="00E260CA" w:rsidRPr="004875DD">
          <w:rPr>
            <w:rStyle w:val="Hyperlink"/>
            <w:b w:val="0"/>
            <w:color w:val="auto"/>
            <w:spacing w:val="0"/>
            <w:szCs w:val="26"/>
          </w:rPr>
          <w:tab/>
        </w:r>
        <w:r w:rsidR="00E70C9B" w:rsidRPr="004875DD">
          <w:rPr>
            <w:rStyle w:val="Hyperlink"/>
            <w:b w:val="0"/>
            <w:color w:val="auto"/>
            <w:spacing w:val="0"/>
            <w:szCs w:val="26"/>
          </w:rPr>
          <w:t>Đề xuất khung năng lực của giảng viên cao đẳng nhóm ngành Thủy sản</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_Toc193707225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46</w:t>
        </w:r>
        <w:r w:rsidR="00E70C9B" w:rsidRPr="004875DD">
          <w:rPr>
            <w:b w:val="0"/>
            <w:webHidden/>
            <w:color w:val="auto"/>
            <w:spacing w:val="0"/>
            <w:szCs w:val="26"/>
          </w:rPr>
          <w:fldChar w:fldCharType="end"/>
        </w:r>
      </w:hyperlink>
    </w:p>
    <w:p w14:paraId="3239F40B" w14:textId="028D6D31"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26" w:history="1">
        <w:r w:rsidR="00E70C9B" w:rsidRPr="004875DD">
          <w:rPr>
            <w:rStyle w:val="Hyperlink"/>
            <w:b w:val="0"/>
            <w:color w:val="auto"/>
            <w:spacing w:val="0"/>
            <w:szCs w:val="26"/>
          </w:rPr>
          <w:t>Bảng 2.1. </w:t>
        </w:r>
        <w:r w:rsidR="00E260CA" w:rsidRPr="004875DD">
          <w:rPr>
            <w:rStyle w:val="Hyperlink"/>
            <w:b w:val="0"/>
            <w:color w:val="auto"/>
            <w:spacing w:val="0"/>
            <w:szCs w:val="26"/>
          </w:rPr>
          <w:tab/>
        </w:r>
        <w:r w:rsidR="00E70C9B" w:rsidRPr="004875DD">
          <w:rPr>
            <w:rStyle w:val="Hyperlink"/>
            <w:b w:val="0"/>
            <w:color w:val="auto"/>
            <w:spacing w:val="0"/>
            <w:szCs w:val="26"/>
          </w:rPr>
          <w:t>Thống kê số lượng cán bộ quản lý, nhân viên, giảng viên của các trường cao đẳng được chọn để khảo sát</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_Toc193707226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91</w:t>
        </w:r>
        <w:r w:rsidR="00E70C9B" w:rsidRPr="004875DD">
          <w:rPr>
            <w:b w:val="0"/>
            <w:webHidden/>
            <w:color w:val="auto"/>
            <w:spacing w:val="0"/>
            <w:szCs w:val="26"/>
          </w:rPr>
          <w:fldChar w:fldCharType="end"/>
        </w:r>
      </w:hyperlink>
    </w:p>
    <w:p w14:paraId="74540FC0" w14:textId="28D806E6"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27" w:history="1">
        <w:r w:rsidR="00E70C9B" w:rsidRPr="004875DD">
          <w:rPr>
            <w:rStyle w:val="Hyperlink"/>
            <w:b w:val="0"/>
            <w:color w:val="auto"/>
            <w:spacing w:val="0"/>
            <w:szCs w:val="26"/>
          </w:rPr>
          <w:t>Bảng 2.2. </w:t>
        </w:r>
        <w:r w:rsidR="00E260CA" w:rsidRPr="004875DD">
          <w:rPr>
            <w:rStyle w:val="Hyperlink"/>
            <w:b w:val="0"/>
            <w:color w:val="auto"/>
            <w:spacing w:val="0"/>
            <w:szCs w:val="26"/>
          </w:rPr>
          <w:tab/>
        </w:r>
        <w:r w:rsidR="00E70C9B" w:rsidRPr="004875DD">
          <w:rPr>
            <w:rStyle w:val="Hyperlink"/>
            <w:b w:val="0"/>
            <w:color w:val="auto"/>
            <w:spacing w:val="0"/>
            <w:szCs w:val="26"/>
          </w:rPr>
          <w:t>Thống kê quy mô đào tạo của các trường trong phạm vi khảo sát</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_Toc193707227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92</w:t>
        </w:r>
        <w:r w:rsidR="00E70C9B" w:rsidRPr="004875DD">
          <w:rPr>
            <w:b w:val="0"/>
            <w:webHidden/>
            <w:color w:val="auto"/>
            <w:spacing w:val="0"/>
            <w:szCs w:val="26"/>
          </w:rPr>
          <w:fldChar w:fldCharType="end"/>
        </w:r>
      </w:hyperlink>
    </w:p>
    <w:p w14:paraId="57ED3D12" w14:textId="2892F544"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28" w:history="1">
        <w:r w:rsidR="00E70C9B" w:rsidRPr="004875DD">
          <w:rPr>
            <w:rStyle w:val="Hyperlink"/>
            <w:b w:val="0"/>
            <w:color w:val="auto"/>
            <w:spacing w:val="0"/>
            <w:szCs w:val="26"/>
          </w:rPr>
          <w:t>Bảng 2.3. </w:t>
        </w:r>
        <w:r w:rsidR="00E260CA" w:rsidRPr="004875DD">
          <w:rPr>
            <w:rStyle w:val="Hyperlink"/>
            <w:b w:val="0"/>
            <w:color w:val="auto"/>
            <w:spacing w:val="0"/>
            <w:szCs w:val="26"/>
          </w:rPr>
          <w:tab/>
        </w:r>
        <w:r w:rsidR="00E70C9B" w:rsidRPr="004875DD">
          <w:rPr>
            <w:rStyle w:val="Hyperlink"/>
            <w:b w:val="0"/>
            <w:color w:val="auto"/>
            <w:spacing w:val="0"/>
            <w:szCs w:val="26"/>
          </w:rPr>
          <w:t>Thống kê số lượng ngành nghề đào tạo của các trường trong phạm vi khảo sát</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_Toc193707228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93</w:t>
        </w:r>
        <w:r w:rsidR="00E70C9B" w:rsidRPr="004875DD">
          <w:rPr>
            <w:b w:val="0"/>
            <w:webHidden/>
            <w:color w:val="auto"/>
            <w:spacing w:val="0"/>
            <w:szCs w:val="26"/>
          </w:rPr>
          <w:fldChar w:fldCharType="end"/>
        </w:r>
      </w:hyperlink>
    </w:p>
    <w:p w14:paraId="434CD359" w14:textId="1D859432"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29" w:history="1">
        <w:r w:rsidR="00E70C9B" w:rsidRPr="004875DD">
          <w:rPr>
            <w:rStyle w:val="Hyperlink"/>
            <w:b w:val="0"/>
            <w:color w:val="auto"/>
            <w:spacing w:val="0"/>
            <w:szCs w:val="26"/>
          </w:rPr>
          <w:t>Bảng 2.4. </w:t>
        </w:r>
        <w:r w:rsidR="00E260CA" w:rsidRPr="004875DD">
          <w:rPr>
            <w:rStyle w:val="Hyperlink"/>
            <w:b w:val="0"/>
            <w:color w:val="auto"/>
            <w:spacing w:val="0"/>
            <w:szCs w:val="26"/>
          </w:rPr>
          <w:tab/>
        </w:r>
        <w:r w:rsidR="00E70C9B" w:rsidRPr="004875DD">
          <w:rPr>
            <w:rStyle w:val="Hyperlink"/>
            <w:b w:val="0"/>
            <w:color w:val="auto"/>
            <w:spacing w:val="0"/>
            <w:szCs w:val="26"/>
          </w:rPr>
          <w:t>Thống kê đối tượng khảo sát</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_Toc193707229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94</w:t>
        </w:r>
        <w:r w:rsidR="00E70C9B" w:rsidRPr="004875DD">
          <w:rPr>
            <w:b w:val="0"/>
            <w:webHidden/>
            <w:color w:val="auto"/>
            <w:spacing w:val="0"/>
            <w:szCs w:val="26"/>
          </w:rPr>
          <w:fldChar w:fldCharType="end"/>
        </w:r>
      </w:hyperlink>
    </w:p>
    <w:p w14:paraId="7554E82D" w14:textId="568DEB37"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30" w:history="1">
        <w:r w:rsidR="00E70C9B" w:rsidRPr="004875DD">
          <w:rPr>
            <w:rStyle w:val="Hyperlink"/>
            <w:b w:val="0"/>
            <w:color w:val="auto"/>
            <w:spacing w:val="0"/>
            <w:szCs w:val="26"/>
          </w:rPr>
          <w:t xml:space="preserve">Bảng 2.5. </w:t>
        </w:r>
        <w:r w:rsidR="00E260CA" w:rsidRPr="004875DD">
          <w:rPr>
            <w:rStyle w:val="Hyperlink"/>
            <w:b w:val="0"/>
            <w:color w:val="auto"/>
            <w:spacing w:val="0"/>
            <w:szCs w:val="26"/>
          </w:rPr>
          <w:tab/>
        </w:r>
        <w:r w:rsidR="00E70C9B" w:rsidRPr="004875DD">
          <w:rPr>
            <w:rStyle w:val="Hyperlink"/>
            <w:b w:val="0"/>
            <w:color w:val="auto"/>
            <w:spacing w:val="0"/>
            <w:szCs w:val="26"/>
          </w:rPr>
          <w:t>Thang đo và cách cho điểm</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_Toc193707230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98</w:t>
        </w:r>
        <w:r w:rsidR="00E70C9B" w:rsidRPr="004875DD">
          <w:rPr>
            <w:b w:val="0"/>
            <w:webHidden/>
            <w:color w:val="auto"/>
            <w:spacing w:val="0"/>
            <w:szCs w:val="26"/>
          </w:rPr>
          <w:fldChar w:fldCharType="end"/>
        </w:r>
      </w:hyperlink>
    </w:p>
    <w:p w14:paraId="555C074C" w14:textId="71D013A1"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31" w:history="1">
        <w:r w:rsidR="00E70C9B" w:rsidRPr="004875DD">
          <w:rPr>
            <w:rStyle w:val="Hyperlink"/>
            <w:b w:val="0"/>
            <w:color w:val="auto"/>
            <w:spacing w:val="0"/>
            <w:szCs w:val="26"/>
          </w:rPr>
          <w:t xml:space="preserve">Bảng 2.6. </w:t>
        </w:r>
        <w:r w:rsidR="00E260CA" w:rsidRPr="004875DD">
          <w:rPr>
            <w:rStyle w:val="Hyperlink"/>
            <w:b w:val="0"/>
            <w:color w:val="auto"/>
            <w:spacing w:val="0"/>
            <w:szCs w:val="26"/>
          </w:rPr>
          <w:tab/>
        </w:r>
        <w:r w:rsidR="00E70C9B" w:rsidRPr="004875DD">
          <w:rPr>
            <w:rStyle w:val="Hyperlink"/>
            <w:b w:val="0"/>
            <w:color w:val="auto"/>
            <w:spacing w:val="0"/>
            <w:szCs w:val="26"/>
          </w:rPr>
          <w:t>Tổng hợp thực trạng cơ cấu giới tính, độ tuổi của ĐNGV nhóm ngành Thủy sản ở các trường cao đẳng</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_Toc193707231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99</w:t>
        </w:r>
        <w:r w:rsidR="00E70C9B" w:rsidRPr="004875DD">
          <w:rPr>
            <w:b w:val="0"/>
            <w:webHidden/>
            <w:color w:val="auto"/>
            <w:spacing w:val="0"/>
            <w:szCs w:val="26"/>
          </w:rPr>
          <w:fldChar w:fldCharType="end"/>
        </w:r>
      </w:hyperlink>
    </w:p>
    <w:p w14:paraId="4690DFAD" w14:textId="74BF814B"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32" w:history="1">
        <w:r w:rsidR="00E70C9B" w:rsidRPr="004875DD">
          <w:rPr>
            <w:rStyle w:val="Hyperlink"/>
            <w:b w:val="0"/>
            <w:color w:val="auto"/>
            <w:spacing w:val="0"/>
            <w:szCs w:val="26"/>
            <w:lang w:val="vi-VN"/>
          </w:rPr>
          <w:t>Bảng 2.</w:t>
        </w:r>
        <w:r w:rsidR="00E70C9B" w:rsidRPr="004875DD">
          <w:rPr>
            <w:rStyle w:val="Hyperlink"/>
            <w:b w:val="0"/>
            <w:color w:val="auto"/>
            <w:spacing w:val="0"/>
            <w:szCs w:val="26"/>
          </w:rPr>
          <w:t>7</w:t>
        </w:r>
        <w:r w:rsidR="00E70C9B" w:rsidRPr="004875DD">
          <w:rPr>
            <w:rStyle w:val="Hyperlink"/>
            <w:b w:val="0"/>
            <w:color w:val="auto"/>
            <w:spacing w:val="0"/>
            <w:szCs w:val="26"/>
            <w:lang w:val="vi-VN"/>
          </w:rPr>
          <w:t xml:space="preserve">. </w:t>
        </w:r>
        <w:r w:rsidR="00E260CA" w:rsidRPr="004875DD">
          <w:rPr>
            <w:rStyle w:val="Hyperlink"/>
            <w:b w:val="0"/>
            <w:color w:val="auto"/>
            <w:spacing w:val="0"/>
            <w:szCs w:val="26"/>
          </w:rPr>
          <w:tab/>
        </w:r>
        <w:r w:rsidR="00E70C9B" w:rsidRPr="004875DD">
          <w:rPr>
            <w:rStyle w:val="Hyperlink"/>
            <w:b w:val="0"/>
            <w:color w:val="auto"/>
            <w:spacing w:val="0"/>
            <w:szCs w:val="26"/>
          </w:rPr>
          <w:t>Tổng hợp</w:t>
        </w:r>
        <w:r w:rsidR="00E70C9B" w:rsidRPr="004875DD">
          <w:rPr>
            <w:rStyle w:val="Hyperlink"/>
            <w:b w:val="0"/>
            <w:color w:val="auto"/>
            <w:spacing w:val="0"/>
            <w:szCs w:val="26"/>
            <w:lang w:val="vi-VN"/>
          </w:rPr>
          <w:t xml:space="preserve"> thực trạng cơ cấu</w:t>
        </w:r>
        <w:r w:rsidR="00E70C9B" w:rsidRPr="004875DD">
          <w:rPr>
            <w:rStyle w:val="Hyperlink"/>
            <w:b w:val="0"/>
            <w:color w:val="auto"/>
            <w:spacing w:val="0"/>
            <w:szCs w:val="26"/>
          </w:rPr>
          <w:t xml:space="preserve"> học hàm, học vị, chức danh giảng viên </w:t>
        </w:r>
        <w:r w:rsidR="00E70C9B" w:rsidRPr="004875DD">
          <w:rPr>
            <w:rStyle w:val="Hyperlink"/>
            <w:b w:val="0"/>
            <w:color w:val="auto"/>
            <w:spacing w:val="0"/>
            <w:szCs w:val="26"/>
            <w:lang w:val="vi-VN"/>
          </w:rPr>
          <w:t xml:space="preserve">của </w:t>
        </w:r>
        <w:r w:rsidR="00E70C9B" w:rsidRPr="004875DD">
          <w:rPr>
            <w:rStyle w:val="Hyperlink"/>
            <w:b w:val="0"/>
            <w:color w:val="auto"/>
            <w:spacing w:val="0"/>
            <w:szCs w:val="26"/>
          </w:rPr>
          <w:t>ĐNGV nhóm ngành Thủy sản ở các trường cao đẳng</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_Toc193707232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99</w:t>
        </w:r>
        <w:r w:rsidR="00E70C9B" w:rsidRPr="004875DD">
          <w:rPr>
            <w:b w:val="0"/>
            <w:webHidden/>
            <w:color w:val="auto"/>
            <w:spacing w:val="0"/>
            <w:szCs w:val="26"/>
          </w:rPr>
          <w:fldChar w:fldCharType="end"/>
        </w:r>
      </w:hyperlink>
    </w:p>
    <w:p w14:paraId="3EE1CD5C" w14:textId="285234C7"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33" w:history="1">
        <w:r w:rsidR="00E70C9B" w:rsidRPr="004875DD">
          <w:rPr>
            <w:rStyle w:val="Hyperlink"/>
            <w:b w:val="0"/>
            <w:bCs/>
            <w:color w:val="auto"/>
            <w:spacing w:val="0"/>
            <w:szCs w:val="26"/>
            <w:lang w:val="it-IT"/>
          </w:rPr>
          <w:t xml:space="preserve">Bảng 2.8. </w:t>
        </w:r>
        <w:r w:rsidR="00E260CA" w:rsidRPr="004875DD">
          <w:rPr>
            <w:rStyle w:val="Hyperlink"/>
            <w:b w:val="0"/>
            <w:bCs/>
            <w:color w:val="auto"/>
            <w:spacing w:val="0"/>
            <w:szCs w:val="26"/>
            <w:lang w:val="it-IT"/>
          </w:rPr>
          <w:tab/>
        </w:r>
        <w:r w:rsidR="00E70C9B" w:rsidRPr="004875DD">
          <w:rPr>
            <w:rStyle w:val="Hyperlink"/>
            <w:b w:val="0"/>
            <w:color w:val="auto"/>
            <w:spacing w:val="0"/>
            <w:szCs w:val="26"/>
          </w:rPr>
          <w:t xml:space="preserve">Tổng hợp thực trạng trình độ ngoại ngữ, tin học của ĐNGV </w:t>
        </w:r>
        <w:r w:rsidR="00E70C9B" w:rsidRPr="004875DD">
          <w:rPr>
            <w:rStyle w:val="Hyperlink"/>
            <w:rFonts w:eastAsia="SimSun"/>
            <w:b w:val="0"/>
            <w:color w:val="auto"/>
            <w:spacing w:val="0"/>
            <w:szCs w:val="26"/>
          </w:rPr>
          <w:t>nhóm ngành Thủy sản ở các trường cao đẳng</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_Toc193707233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101</w:t>
        </w:r>
        <w:r w:rsidR="00E70C9B" w:rsidRPr="004875DD">
          <w:rPr>
            <w:b w:val="0"/>
            <w:webHidden/>
            <w:color w:val="auto"/>
            <w:spacing w:val="0"/>
            <w:szCs w:val="26"/>
          </w:rPr>
          <w:fldChar w:fldCharType="end"/>
        </w:r>
      </w:hyperlink>
    </w:p>
    <w:p w14:paraId="77901045" w14:textId="731283AB"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34" w:history="1">
        <w:r w:rsidR="00E70C9B" w:rsidRPr="004875DD">
          <w:rPr>
            <w:rStyle w:val="Hyperlink"/>
            <w:b w:val="0"/>
            <w:bCs/>
            <w:color w:val="auto"/>
            <w:spacing w:val="0"/>
            <w:szCs w:val="26"/>
            <w:lang w:val="af-ZA"/>
          </w:rPr>
          <w:t xml:space="preserve">Bảng 2.9. </w:t>
        </w:r>
        <w:r w:rsidR="00E260CA" w:rsidRPr="004875DD">
          <w:rPr>
            <w:rStyle w:val="Hyperlink"/>
            <w:b w:val="0"/>
            <w:bCs/>
            <w:color w:val="auto"/>
            <w:spacing w:val="0"/>
            <w:szCs w:val="26"/>
            <w:lang w:val="af-ZA"/>
          </w:rPr>
          <w:tab/>
        </w:r>
        <w:r w:rsidR="00E70C9B" w:rsidRPr="004875DD">
          <w:rPr>
            <w:rStyle w:val="Hyperlink"/>
            <w:rFonts w:eastAsia="Calibri"/>
            <w:b w:val="0"/>
            <w:color w:val="auto"/>
            <w:spacing w:val="0"/>
            <w:szCs w:val="26"/>
          </w:rPr>
          <w:t>Tổng hợp</w:t>
        </w:r>
        <w:r w:rsidR="00E70C9B" w:rsidRPr="004875DD">
          <w:rPr>
            <w:rStyle w:val="Hyperlink"/>
            <w:b w:val="0"/>
            <w:bCs/>
            <w:color w:val="auto"/>
            <w:spacing w:val="0"/>
            <w:szCs w:val="26"/>
            <w:lang w:val="af-ZA"/>
          </w:rPr>
          <w:t xml:space="preserve"> t</w:t>
        </w:r>
        <w:r w:rsidR="00E70C9B" w:rsidRPr="004875DD">
          <w:rPr>
            <w:rStyle w:val="Hyperlink"/>
            <w:b w:val="0"/>
            <w:color w:val="auto"/>
            <w:spacing w:val="0"/>
            <w:szCs w:val="26"/>
          </w:rPr>
          <w:t xml:space="preserve">hực trạng trình độ kỹ năng nghề của ĐNGV </w:t>
        </w:r>
        <w:r w:rsidR="00E70C9B" w:rsidRPr="004875DD">
          <w:rPr>
            <w:rStyle w:val="Hyperlink"/>
            <w:rFonts w:eastAsia="SimSun"/>
            <w:b w:val="0"/>
            <w:color w:val="auto"/>
            <w:spacing w:val="0"/>
            <w:szCs w:val="26"/>
          </w:rPr>
          <w:t>nhóm ngành Thủy sản ở các trường cao đẳng</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_Toc193707234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103</w:t>
        </w:r>
        <w:r w:rsidR="00E70C9B" w:rsidRPr="004875DD">
          <w:rPr>
            <w:b w:val="0"/>
            <w:webHidden/>
            <w:color w:val="auto"/>
            <w:spacing w:val="0"/>
            <w:szCs w:val="26"/>
          </w:rPr>
          <w:fldChar w:fldCharType="end"/>
        </w:r>
      </w:hyperlink>
    </w:p>
    <w:p w14:paraId="6CCD1CB4" w14:textId="4186FFDC"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35" w:history="1">
        <w:r w:rsidR="00E70C9B" w:rsidRPr="004875DD">
          <w:rPr>
            <w:rStyle w:val="Hyperlink"/>
            <w:b w:val="0"/>
            <w:bCs/>
            <w:color w:val="auto"/>
            <w:spacing w:val="0"/>
            <w:szCs w:val="26"/>
          </w:rPr>
          <w:t xml:space="preserve">Bảng 2.10. </w:t>
        </w:r>
        <w:r w:rsidR="00E260CA" w:rsidRPr="004875DD">
          <w:rPr>
            <w:rStyle w:val="Hyperlink"/>
            <w:b w:val="0"/>
            <w:bCs/>
            <w:color w:val="auto"/>
            <w:spacing w:val="0"/>
            <w:szCs w:val="26"/>
          </w:rPr>
          <w:tab/>
        </w:r>
        <w:r w:rsidR="00E70C9B" w:rsidRPr="004875DD">
          <w:rPr>
            <w:rStyle w:val="Hyperlink"/>
            <w:rFonts w:eastAsia="Calibri"/>
            <w:b w:val="0"/>
            <w:color w:val="auto"/>
            <w:spacing w:val="0"/>
            <w:szCs w:val="26"/>
            <w:lang w:val="vi-VN"/>
          </w:rPr>
          <w:t xml:space="preserve">Thống kê </w:t>
        </w:r>
        <w:r w:rsidR="00E70C9B" w:rsidRPr="004875DD">
          <w:rPr>
            <w:rStyle w:val="Hyperlink"/>
            <w:b w:val="0"/>
            <w:color w:val="auto"/>
            <w:spacing w:val="0"/>
            <w:szCs w:val="26"/>
            <w:lang w:val="vi-VN"/>
          </w:rPr>
          <w:t xml:space="preserve">thực trạng </w:t>
        </w:r>
        <w:r w:rsidR="00E70C9B" w:rsidRPr="004875DD">
          <w:rPr>
            <w:rStyle w:val="Hyperlink"/>
            <w:b w:val="0"/>
            <w:color w:val="auto"/>
            <w:spacing w:val="0"/>
            <w:szCs w:val="26"/>
          </w:rPr>
          <w:t xml:space="preserve">về trình độ </w:t>
        </w:r>
        <w:r w:rsidR="00E70C9B" w:rsidRPr="004875DD">
          <w:rPr>
            <w:rStyle w:val="Hyperlink"/>
            <w:b w:val="0"/>
            <w:color w:val="auto"/>
            <w:spacing w:val="0"/>
            <w:szCs w:val="26"/>
            <w:lang w:val="vi-VN"/>
          </w:rPr>
          <w:t>nghiệp vụ sư phạm</w:t>
        </w:r>
        <w:r w:rsidR="00E70C9B" w:rsidRPr="004875DD">
          <w:rPr>
            <w:rStyle w:val="Hyperlink"/>
            <w:b w:val="0"/>
            <w:color w:val="auto"/>
            <w:spacing w:val="0"/>
            <w:szCs w:val="26"/>
          </w:rPr>
          <w:t xml:space="preserve"> của ĐNGV </w:t>
        </w:r>
        <w:r w:rsidR="00E70C9B" w:rsidRPr="004875DD">
          <w:rPr>
            <w:rStyle w:val="Hyperlink"/>
            <w:b w:val="0"/>
            <w:bCs/>
            <w:color w:val="auto"/>
            <w:spacing w:val="0"/>
            <w:szCs w:val="26"/>
            <w:lang w:eastAsia="en-GB"/>
          </w:rPr>
          <w:t>nhóm ngành Thủy sản ở các trường cao đẳng</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_Toc193707235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104</w:t>
        </w:r>
        <w:r w:rsidR="00E70C9B" w:rsidRPr="004875DD">
          <w:rPr>
            <w:b w:val="0"/>
            <w:webHidden/>
            <w:color w:val="auto"/>
            <w:spacing w:val="0"/>
            <w:szCs w:val="26"/>
          </w:rPr>
          <w:fldChar w:fldCharType="end"/>
        </w:r>
      </w:hyperlink>
    </w:p>
    <w:p w14:paraId="13D30620" w14:textId="1D93934F"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36" w:history="1">
        <w:r w:rsidR="00E70C9B" w:rsidRPr="004875DD">
          <w:rPr>
            <w:rStyle w:val="Hyperlink"/>
            <w:b w:val="0"/>
            <w:bCs/>
            <w:color w:val="auto"/>
            <w:spacing w:val="0"/>
            <w:szCs w:val="26"/>
            <w:lang w:val="af-ZA"/>
          </w:rPr>
          <w:t xml:space="preserve">Bảng 2.11. </w:t>
        </w:r>
        <w:r w:rsidR="00E260CA" w:rsidRPr="004875DD">
          <w:rPr>
            <w:rStyle w:val="Hyperlink"/>
            <w:b w:val="0"/>
            <w:bCs/>
            <w:color w:val="auto"/>
            <w:spacing w:val="0"/>
            <w:szCs w:val="26"/>
            <w:lang w:val="af-ZA"/>
          </w:rPr>
          <w:tab/>
        </w:r>
        <w:r w:rsidR="00E70C9B" w:rsidRPr="004875DD">
          <w:rPr>
            <w:rStyle w:val="Hyperlink"/>
            <w:rFonts w:eastAsia="Calibri"/>
            <w:b w:val="0"/>
            <w:color w:val="auto"/>
            <w:spacing w:val="0"/>
            <w:szCs w:val="26"/>
          </w:rPr>
          <w:t>Tổng hợp</w:t>
        </w:r>
        <w:r w:rsidR="00E70C9B" w:rsidRPr="004875DD">
          <w:rPr>
            <w:rStyle w:val="Hyperlink"/>
            <w:rFonts w:eastAsia="Calibri"/>
            <w:b w:val="0"/>
            <w:color w:val="auto"/>
            <w:spacing w:val="0"/>
            <w:szCs w:val="26"/>
            <w:lang w:val="vi-VN"/>
          </w:rPr>
          <w:t xml:space="preserve"> </w:t>
        </w:r>
        <w:r w:rsidR="00E70C9B" w:rsidRPr="004875DD">
          <w:rPr>
            <w:rStyle w:val="Hyperlink"/>
            <w:rFonts w:eastAsia="Calibri"/>
            <w:b w:val="0"/>
            <w:color w:val="auto"/>
            <w:spacing w:val="0"/>
            <w:szCs w:val="26"/>
          </w:rPr>
          <w:t xml:space="preserve">hoạt động </w:t>
        </w:r>
        <w:r w:rsidR="00E70C9B" w:rsidRPr="004875DD">
          <w:rPr>
            <w:rStyle w:val="Hyperlink"/>
            <w:rFonts w:eastAsia="Calibri"/>
            <w:b w:val="0"/>
            <w:bCs/>
            <w:color w:val="auto"/>
            <w:spacing w:val="0"/>
            <w:szCs w:val="26"/>
            <w:lang w:val="af-ZA"/>
          </w:rPr>
          <w:t>nghiên cứu khoa học</w:t>
        </w:r>
        <w:r w:rsidR="00E70C9B" w:rsidRPr="004875DD">
          <w:rPr>
            <w:rStyle w:val="Hyperlink"/>
            <w:b w:val="0"/>
            <w:color w:val="auto"/>
            <w:spacing w:val="0"/>
            <w:szCs w:val="26"/>
          </w:rPr>
          <w:t xml:space="preserve"> của </w:t>
        </w:r>
        <w:r w:rsidR="00E70C9B" w:rsidRPr="004875DD">
          <w:rPr>
            <w:rStyle w:val="Hyperlink"/>
            <w:b w:val="0"/>
            <w:color w:val="auto"/>
            <w:spacing w:val="0"/>
            <w:szCs w:val="26"/>
            <w:lang w:val="vi-VN"/>
          </w:rPr>
          <w:t>ĐNGV</w:t>
        </w:r>
        <w:r w:rsidR="00E70C9B" w:rsidRPr="004875DD">
          <w:rPr>
            <w:rStyle w:val="Hyperlink"/>
            <w:b w:val="0"/>
            <w:color w:val="auto"/>
            <w:spacing w:val="0"/>
            <w:szCs w:val="26"/>
            <w:lang w:val="af-ZA"/>
          </w:rPr>
          <w:t xml:space="preserve"> </w:t>
        </w:r>
        <w:r w:rsidR="00E70C9B" w:rsidRPr="004875DD">
          <w:rPr>
            <w:rStyle w:val="Hyperlink"/>
            <w:b w:val="0"/>
            <w:color w:val="auto"/>
            <w:spacing w:val="0"/>
            <w:szCs w:val="26"/>
          </w:rPr>
          <w:t>nhóm ngành Thủy sản</w:t>
        </w:r>
        <w:r w:rsidR="00E70C9B" w:rsidRPr="004875DD">
          <w:rPr>
            <w:rStyle w:val="Hyperlink"/>
            <w:b w:val="0"/>
            <w:color w:val="auto"/>
            <w:spacing w:val="0"/>
            <w:szCs w:val="26"/>
            <w:lang w:val="vi-VN"/>
          </w:rPr>
          <w:t xml:space="preserve"> </w:t>
        </w:r>
        <w:r w:rsidR="00E70C9B" w:rsidRPr="004875DD">
          <w:rPr>
            <w:rStyle w:val="Hyperlink"/>
            <w:b w:val="0"/>
            <w:color w:val="auto"/>
            <w:spacing w:val="0"/>
            <w:szCs w:val="26"/>
          </w:rPr>
          <w:t>ở</w:t>
        </w:r>
        <w:r w:rsidR="00E70C9B" w:rsidRPr="004875DD">
          <w:rPr>
            <w:rStyle w:val="Hyperlink"/>
            <w:b w:val="0"/>
            <w:color w:val="auto"/>
            <w:spacing w:val="0"/>
            <w:szCs w:val="26"/>
            <w:lang w:val="vi-VN"/>
          </w:rPr>
          <w:t xml:space="preserve"> các trường </w:t>
        </w:r>
        <w:r w:rsidR="00E70C9B" w:rsidRPr="004875DD">
          <w:rPr>
            <w:rStyle w:val="Hyperlink"/>
            <w:b w:val="0"/>
            <w:color w:val="auto"/>
            <w:spacing w:val="0"/>
            <w:szCs w:val="26"/>
          </w:rPr>
          <w:t>cao đẳng</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_Toc193707236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105</w:t>
        </w:r>
        <w:r w:rsidR="00E70C9B" w:rsidRPr="004875DD">
          <w:rPr>
            <w:b w:val="0"/>
            <w:webHidden/>
            <w:color w:val="auto"/>
            <w:spacing w:val="0"/>
            <w:szCs w:val="26"/>
          </w:rPr>
          <w:fldChar w:fldCharType="end"/>
        </w:r>
      </w:hyperlink>
    </w:p>
    <w:p w14:paraId="219EC049" w14:textId="0946964C"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37" w:history="1">
        <w:r w:rsidR="00E70C9B" w:rsidRPr="004875DD">
          <w:rPr>
            <w:rStyle w:val="Hyperlink"/>
            <w:b w:val="0"/>
            <w:color w:val="auto"/>
            <w:spacing w:val="0"/>
            <w:szCs w:val="26"/>
          </w:rPr>
          <w:t xml:space="preserve">Bảng 2.12. </w:t>
        </w:r>
        <w:r w:rsidR="00E260CA" w:rsidRPr="004875DD">
          <w:rPr>
            <w:rStyle w:val="Hyperlink"/>
            <w:b w:val="0"/>
            <w:color w:val="auto"/>
            <w:spacing w:val="0"/>
            <w:szCs w:val="26"/>
          </w:rPr>
          <w:tab/>
        </w:r>
        <w:r w:rsidR="00E70C9B" w:rsidRPr="004875DD">
          <w:rPr>
            <w:rStyle w:val="Hyperlink"/>
            <w:b w:val="0"/>
            <w:color w:val="auto"/>
            <w:spacing w:val="0"/>
            <w:szCs w:val="26"/>
          </w:rPr>
          <w:t>Kết quả khảo sát đánh giá về năng lực giảng viên</w:t>
        </w:r>
        <w:r w:rsidR="00E260CA" w:rsidRPr="004875DD">
          <w:rPr>
            <w:rStyle w:val="Hyperlink"/>
            <w:b w:val="0"/>
            <w:color w:val="auto"/>
            <w:spacing w:val="0"/>
            <w:szCs w:val="26"/>
          </w:rPr>
          <w:t xml:space="preserve"> </w:t>
        </w:r>
        <w:r w:rsidR="00E70C9B" w:rsidRPr="004875DD">
          <w:rPr>
            <w:rStyle w:val="Hyperlink"/>
            <w:b w:val="0"/>
            <w:color w:val="auto"/>
            <w:spacing w:val="0"/>
            <w:szCs w:val="26"/>
          </w:rPr>
          <w:t>nhóm ngành Thủy sản của cán bộ quản lý và giảng viên tự đánh giá</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_Toc193707237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106</w:t>
        </w:r>
        <w:r w:rsidR="00E70C9B" w:rsidRPr="004875DD">
          <w:rPr>
            <w:b w:val="0"/>
            <w:webHidden/>
            <w:color w:val="auto"/>
            <w:spacing w:val="0"/>
            <w:szCs w:val="26"/>
          </w:rPr>
          <w:fldChar w:fldCharType="end"/>
        </w:r>
      </w:hyperlink>
    </w:p>
    <w:p w14:paraId="62436F02" w14:textId="1CE2671B"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38" w:history="1">
        <w:r w:rsidR="00E70C9B" w:rsidRPr="004875DD">
          <w:rPr>
            <w:rStyle w:val="Hyperlink"/>
            <w:b w:val="0"/>
            <w:color w:val="auto"/>
            <w:spacing w:val="0"/>
            <w:szCs w:val="26"/>
          </w:rPr>
          <w:t xml:space="preserve">Bảng 2.13. </w:t>
        </w:r>
        <w:r w:rsidR="00E260CA" w:rsidRPr="004875DD">
          <w:rPr>
            <w:rStyle w:val="Hyperlink"/>
            <w:b w:val="0"/>
            <w:color w:val="auto"/>
            <w:spacing w:val="0"/>
            <w:szCs w:val="26"/>
          </w:rPr>
          <w:tab/>
        </w:r>
        <w:r w:rsidR="00E70C9B" w:rsidRPr="004875DD">
          <w:rPr>
            <w:rStyle w:val="Hyperlink"/>
            <w:b w:val="0"/>
            <w:color w:val="auto"/>
            <w:spacing w:val="0"/>
            <w:szCs w:val="26"/>
          </w:rPr>
          <w:t xml:space="preserve">Mức độ hài lòng của HSSV </w:t>
        </w:r>
        <w:r w:rsidR="00E70C9B" w:rsidRPr="004875DD">
          <w:rPr>
            <w:rStyle w:val="Hyperlink"/>
            <w:rFonts w:eastAsia="Calibri"/>
            <w:b w:val="0"/>
            <w:iCs/>
            <w:color w:val="auto"/>
            <w:spacing w:val="0"/>
            <w:szCs w:val="26"/>
          </w:rPr>
          <w:t xml:space="preserve">và đại diện doanh nghiệp </w:t>
        </w:r>
        <w:r w:rsidR="00E70C9B" w:rsidRPr="004875DD">
          <w:rPr>
            <w:rStyle w:val="Hyperlink"/>
            <w:b w:val="0"/>
            <w:color w:val="auto"/>
            <w:spacing w:val="0"/>
            <w:szCs w:val="26"/>
          </w:rPr>
          <w:t xml:space="preserve">về </w:t>
        </w:r>
        <w:r w:rsidR="00E70C9B" w:rsidRPr="004875DD">
          <w:rPr>
            <w:rStyle w:val="Hyperlink"/>
            <w:b w:val="0"/>
            <w:color w:val="auto"/>
            <w:spacing w:val="0"/>
            <w:szCs w:val="26"/>
            <w:lang w:eastAsia="en-GB"/>
          </w:rPr>
          <w:t>năng lực giảng viên nhóm ngành Thủy sản ở các trường cao đẳng</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_Toc193707238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112</w:t>
        </w:r>
        <w:r w:rsidR="00E70C9B" w:rsidRPr="004875DD">
          <w:rPr>
            <w:b w:val="0"/>
            <w:webHidden/>
            <w:color w:val="auto"/>
            <w:spacing w:val="0"/>
            <w:szCs w:val="26"/>
          </w:rPr>
          <w:fldChar w:fldCharType="end"/>
        </w:r>
      </w:hyperlink>
    </w:p>
    <w:p w14:paraId="50068C4C" w14:textId="61FF5EBD"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39" w:history="1">
        <w:r w:rsidR="00E70C9B" w:rsidRPr="004875DD">
          <w:rPr>
            <w:rStyle w:val="Hyperlink"/>
            <w:b w:val="0"/>
            <w:color w:val="auto"/>
            <w:spacing w:val="0"/>
            <w:szCs w:val="26"/>
          </w:rPr>
          <w:t xml:space="preserve">Bảng 2.14. </w:t>
        </w:r>
        <w:r w:rsidR="00E260CA" w:rsidRPr="004875DD">
          <w:rPr>
            <w:rStyle w:val="Hyperlink"/>
            <w:b w:val="0"/>
            <w:color w:val="auto"/>
            <w:spacing w:val="0"/>
            <w:szCs w:val="26"/>
          </w:rPr>
          <w:tab/>
        </w:r>
        <w:r w:rsidR="00E70C9B" w:rsidRPr="004875DD">
          <w:rPr>
            <w:rStyle w:val="Hyperlink"/>
            <w:b w:val="0"/>
            <w:color w:val="auto"/>
            <w:spacing w:val="0"/>
            <w:szCs w:val="26"/>
          </w:rPr>
          <w:t xml:space="preserve">Kết quả khảo sát thực trạng qui hoạch phát triển ĐNGV </w:t>
        </w:r>
        <w:r w:rsidR="00E70C9B" w:rsidRPr="004875DD">
          <w:rPr>
            <w:rStyle w:val="Hyperlink"/>
            <w:rFonts w:eastAsia="SimSun"/>
            <w:b w:val="0"/>
            <w:color w:val="auto"/>
            <w:spacing w:val="0"/>
            <w:szCs w:val="26"/>
          </w:rPr>
          <w:t>nhóm ngành Thủy sản ở các trường cao đẳng</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_Toc193707239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116</w:t>
        </w:r>
        <w:r w:rsidR="00E70C9B" w:rsidRPr="004875DD">
          <w:rPr>
            <w:b w:val="0"/>
            <w:webHidden/>
            <w:color w:val="auto"/>
            <w:spacing w:val="0"/>
            <w:szCs w:val="26"/>
          </w:rPr>
          <w:fldChar w:fldCharType="end"/>
        </w:r>
      </w:hyperlink>
    </w:p>
    <w:p w14:paraId="26412105" w14:textId="61E32495"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40" w:history="1">
        <w:r w:rsidR="00E70C9B" w:rsidRPr="004875DD">
          <w:rPr>
            <w:rStyle w:val="Hyperlink"/>
            <w:b w:val="0"/>
            <w:color w:val="auto"/>
            <w:spacing w:val="0"/>
            <w:szCs w:val="26"/>
          </w:rPr>
          <w:t xml:space="preserve">Bảng 2.15. </w:t>
        </w:r>
        <w:r w:rsidR="00E260CA" w:rsidRPr="004875DD">
          <w:rPr>
            <w:rStyle w:val="Hyperlink"/>
            <w:b w:val="0"/>
            <w:color w:val="auto"/>
            <w:spacing w:val="0"/>
            <w:szCs w:val="26"/>
          </w:rPr>
          <w:tab/>
        </w:r>
        <w:r w:rsidR="00E70C9B" w:rsidRPr="004875DD">
          <w:rPr>
            <w:rStyle w:val="Hyperlink"/>
            <w:b w:val="0"/>
            <w:color w:val="auto"/>
            <w:spacing w:val="0"/>
            <w:szCs w:val="26"/>
          </w:rPr>
          <w:t xml:space="preserve">Kết quả khảo sát thực trạng tuyển dụng ĐNGV </w:t>
        </w:r>
        <w:r w:rsidR="00E70C9B" w:rsidRPr="004875DD">
          <w:rPr>
            <w:rStyle w:val="Hyperlink"/>
            <w:rFonts w:eastAsia="SimSun"/>
            <w:b w:val="0"/>
            <w:color w:val="auto"/>
            <w:spacing w:val="0"/>
            <w:szCs w:val="26"/>
          </w:rPr>
          <w:t>nhóm ngành Thủy sản ở các trường cao đẳng</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_Toc193707240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119</w:t>
        </w:r>
        <w:r w:rsidR="00E70C9B" w:rsidRPr="004875DD">
          <w:rPr>
            <w:b w:val="0"/>
            <w:webHidden/>
            <w:color w:val="auto"/>
            <w:spacing w:val="0"/>
            <w:szCs w:val="26"/>
          </w:rPr>
          <w:fldChar w:fldCharType="end"/>
        </w:r>
      </w:hyperlink>
    </w:p>
    <w:p w14:paraId="2B9C7564" w14:textId="4C5E8A0E"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41" w:history="1">
        <w:r w:rsidR="00E70C9B" w:rsidRPr="004875DD">
          <w:rPr>
            <w:rStyle w:val="Hyperlink"/>
            <w:b w:val="0"/>
            <w:color w:val="auto"/>
            <w:spacing w:val="0"/>
            <w:szCs w:val="26"/>
          </w:rPr>
          <w:t xml:space="preserve">Bảng 2.16. </w:t>
        </w:r>
        <w:r w:rsidR="00E260CA" w:rsidRPr="004875DD">
          <w:rPr>
            <w:rStyle w:val="Hyperlink"/>
            <w:b w:val="0"/>
            <w:color w:val="auto"/>
            <w:spacing w:val="0"/>
            <w:szCs w:val="26"/>
          </w:rPr>
          <w:tab/>
        </w:r>
        <w:r w:rsidR="00E70C9B" w:rsidRPr="004875DD">
          <w:rPr>
            <w:rStyle w:val="Hyperlink"/>
            <w:b w:val="0"/>
            <w:color w:val="auto"/>
            <w:spacing w:val="0"/>
            <w:szCs w:val="26"/>
          </w:rPr>
          <w:t xml:space="preserve">Kết quả khảo sát thực trạng sử dụng ĐNGV </w:t>
        </w:r>
        <w:r w:rsidR="00E70C9B" w:rsidRPr="004875DD">
          <w:rPr>
            <w:rStyle w:val="Hyperlink"/>
            <w:rFonts w:eastAsia="SimSun"/>
            <w:b w:val="0"/>
            <w:color w:val="auto"/>
            <w:spacing w:val="0"/>
            <w:szCs w:val="26"/>
          </w:rPr>
          <w:t>nhóm ngành Thủy sản ở các trường cao đẳng</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_Toc193707241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120</w:t>
        </w:r>
        <w:r w:rsidR="00E70C9B" w:rsidRPr="004875DD">
          <w:rPr>
            <w:b w:val="0"/>
            <w:webHidden/>
            <w:color w:val="auto"/>
            <w:spacing w:val="0"/>
            <w:szCs w:val="26"/>
          </w:rPr>
          <w:fldChar w:fldCharType="end"/>
        </w:r>
      </w:hyperlink>
    </w:p>
    <w:p w14:paraId="2C503620" w14:textId="1BBD687F"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42" w:history="1">
        <w:r w:rsidR="00E70C9B" w:rsidRPr="004875DD">
          <w:rPr>
            <w:rStyle w:val="Hyperlink"/>
            <w:b w:val="0"/>
            <w:color w:val="auto"/>
            <w:spacing w:val="0"/>
            <w:szCs w:val="26"/>
          </w:rPr>
          <w:t xml:space="preserve">Bảng 2.17. </w:t>
        </w:r>
        <w:r w:rsidR="00E260CA" w:rsidRPr="004875DD">
          <w:rPr>
            <w:rStyle w:val="Hyperlink"/>
            <w:b w:val="0"/>
            <w:color w:val="auto"/>
            <w:spacing w:val="0"/>
            <w:szCs w:val="26"/>
          </w:rPr>
          <w:tab/>
        </w:r>
        <w:r w:rsidR="00E70C9B" w:rsidRPr="004875DD">
          <w:rPr>
            <w:rStyle w:val="Hyperlink"/>
            <w:b w:val="0"/>
            <w:color w:val="auto"/>
            <w:spacing w:val="0"/>
            <w:szCs w:val="26"/>
          </w:rPr>
          <w:t xml:space="preserve">Kết quả khảo sát thực trạng bồi dưỡng ĐNGV </w:t>
        </w:r>
        <w:r w:rsidR="00E70C9B" w:rsidRPr="004875DD">
          <w:rPr>
            <w:rStyle w:val="Hyperlink"/>
            <w:rFonts w:eastAsia="SimSun"/>
            <w:b w:val="0"/>
            <w:color w:val="auto"/>
            <w:spacing w:val="0"/>
            <w:szCs w:val="26"/>
          </w:rPr>
          <w:t>nhóm ngành Thủy sản ở các trường cao đẳng</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_Toc193707242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122</w:t>
        </w:r>
        <w:r w:rsidR="00E70C9B" w:rsidRPr="004875DD">
          <w:rPr>
            <w:b w:val="0"/>
            <w:webHidden/>
            <w:color w:val="auto"/>
            <w:spacing w:val="0"/>
            <w:szCs w:val="26"/>
          </w:rPr>
          <w:fldChar w:fldCharType="end"/>
        </w:r>
      </w:hyperlink>
    </w:p>
    <w:p w14:paraId="1C393754" w14:textId="62D836DB"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43" w:history="1">
        <w:r w:rsidR="00E70C9B" w:rsidRPr="004875DD">
          <w:rPr>
            <w:rStyle w:val="Hyperlink"/>
            <w:b w:val="0"/>
            <w:color w:val="auto"/>
            <w:spacing w:val="0"/>
            <w:szCs w:val="26"/>
          </w:rPr>
          <w:t xml:space="preserve">Bảng 2.18. </w:t>
        </w:r>
        <w:r w:rsidR="00E260CA" w:rsidRPr="004875DD">
          <w:rPr>
            <w:rStyle w:val="Hyperlink"/>
            <w:b w:val="0"/>
            <w:color w:val="auto"/>
            <w:spacing w:val="0"/>
            <w:szCs w:val="26"/>
          </w:rPr>
          <w:tab/>
        </w:r>
        <w:r w:rsidR="00E70C9B" w:rsidRPr="004875DD">
          <w:rPr>
            <w:rStyle w:val="Hyperlink"/>
            <w:b w:val="0"/>
            <w:color w:val="auto"/>
            <w:spacing w:val="0"/>
            <w:szCs w:val="26"/>
          </w:rPr>
          <w:t xml:space="preserve">Kết quả khảo sát thực trạng đánh giá ĐNGV </w:t>
        </w:r>
        <w:r w:rsidR="00E70C9B" w:rsidRPr="004875DD">
          <w:rPr>
            <w:rStyle w:val="Hyperlink"/>
            <w:rFonts w:eastAsia="SimSun"/>
            <w:b w:val="0"/>
            <w:color w:val="auto"/>
            <w:spacing w:val="0"/>
            <w:szCs w:val="26"/>
          </w:rPr>
          <w:t>nhóm ngành Thủy sản ở các trường cao đẳng</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_Toc193707243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124</w:t>
        </w:r>
        <w:r w:rsidR="00E70C9B" w:rsidRPr="004875DD">
          <w:rPr>
            <w:b w:val="0"/>
            <w:webHidden/>
            <w:color w:val="auto"/>
            <w:spacing w:val="0"/>
            <w:szCs w:val="26"/>
          </w:rPr>
          <w:fldChar w:fldCharType="end"/>
        </w:r>
      </w:hyperlink>
    </w:p>
    <w:p w14:paraId="5A0C52DA" w14:textId="4B49A1FD"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44" w:history="1">
        <w:r w:rsidR="00E70C9B" w:rsidRPr="004875DD">
          <w:rPr>
            <w:rStyle w:val="Hyperlink"/>
            <w:b w:val="0"/>
            <w:color w:val="auto"/>
            <w:spacing w:val="0"/>
            <w:szCs w:val="26"/>
          </w:rPr>
          <w:t xml:space="preserve">Bảng 2.19. </w:t>
        </w:r>
        <w:r w:rsidR="00E260CA" w:rsidRPr="004875DD">
          <w:rPr>
            <w:rStyle w:val="Hyperlink"/>
            <w:b w:val="0"/>
            <w:color w:val="auto"/>
            <w:spacing w:val="0"/>
            <w:szCs w:val="26"/>
          </w:rPr>
          <w:tab/>
        </w:r>
        <w:r w:rsidR="00E70C9B" w:rsidRPr="004875DD">
          <w:rPr>
            <w:rStyle w:val="Hyperlink"/>
            <w:b w:val="0"/>
            <w:color w:val="auto"/>
            <w:spacing w:val="0"/>
            <w:szCs w:val="26"/>
          </w:rPr>
          <w:t xml:space="preserve">Kết quả khảo sát thực trạng việc thực hiện chế độ chính sách đối với GV </w:t>
        </w:r>
        <w:r w:rsidR="00E70C9B" w:rsidRPr="004875DD">
          <w:rPr>
            <w:rStyle w:val="Hyperlink"/>
            <w:rFonts w:eastAsia="SimSun"/>
            <w:b w:val="0"/>
            <w:color w:val="auto"/>
            <w:spacing w:val="0"/>
            <w:szCs w:val="26"/>
          </w:rPr>
          <w:t>nhóm ngành Thủy sản ở các trường cao đẳng</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_Toc193707244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126</w:t>
        </w:r>
        <w:r w:rsidR="00E70C9B" w:rsidRPr="004875DD">
          <w:rPr>
            <w:b w:val="0"/>
            <w:webHidden/>
            <w:color w:val="auto"/>
            <w:spacing w:val="0"/>
            <w:szCs w:val="26"/>
          </w:rPr>
          <w:fldChar w:fldCharType="end"/>
        </w:r>
      </w:hyperlink>
    </w:p>
    <w:p w14:paraId="25D35E06" w14:textId="3595B4E6"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45" w:history="1">
        <w:r w:rsidR="00E70C9B" w:rsidRPr="004875DD">
          <w:rPr>
            <w:rStyle w:val="Hyperlink"/>
            <w:b w:val="0"/>
            <w:color w:val="auto"/>
            <w:spacing w:val="0"/>
            <w:szCs w:val="26"/>
          </w:rPr>
          <w:t xml:space="preserve">Bảng 2.20. </w:t>
        </w:r>
        <w:r w:rsidR="00E260CA" w:rsidRPr="004875DD">
          <w:rPr>
            <w:rStyle w:val="Hyperlink"/>
            <w:b w:val="0"/>
            <w:color w:val="auto"/>
            <w:spacing w:val="0"/>
            <w:szCs w:val="26"/>
          </w:rPr>
          <w:tab/>
        </w:r>
        <w:r w:rsidR="00E70C9B" w:rsidRPr="004875DD">
          <w:rPr>
            <w:rStyle w:val="Hyperlink"/>
            <w:b w:val="0"/>
            <w:color w:val="auto"/>
            <w:spacing w:val="0"/>
            <w:szCs w:val="26"/>
          </w:rPr>
          <w:t xml:space="preserve">Kết quả khảo sát thực trạng việc xây dựng môi trường làm việc, tạo động lực phát triển đội ngũ giảng viên </w:t>
        </w:r>
        <w:r w:rsidR="00E70C9B" w:rsidRPr="004875DD">
          <w:rPr>
            <w:rStyle w:val="Hyperlink"/>
            <w:rFonts w:eastAsia="SimSun"/>
            <w:b w:val="0"/>
            <w:color w:val="auto"/>
            <w:spacing w:val="0"/>
            <w:szCs w:val="26"/>
          </w:rPr>
          <w:t>nhóm ngành Thủy sản ở các trường cao đẳng</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_Toc193707245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127</w:t>
        </w:r>
        <w:r w:rsidR="00E70C9B" w:rsidRPr="004875DD">
          <w:rPr>
            <w:b w:val="0"/>
            <w:webHidden/>
            <w:color w:val="auto"/>
            <w:spacing w:val="0"/>
            <w:szCs w:val="26"/>
          </w:rPr>
          <w:fldChar w:fldCharType="end"/>
        </w:r>
      </w:hyperlink>
    </w:p>
    <w:p w14:paraId="38CAC414" w14:textId="54B16C54"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46" w:history="1">
        <w:r w:rsidR="00E70C9B" w:rsidRPr="004875DD">
          <w:rPr>
            <w:rStyle w:val="Hyperlink"/>
            <w:b w:val="0"/>
            <w:color w:val="auto"/>
            <w:spacing w:val="0"/>
            <w:szCs w:val="26"/>
            <w:lang w:val="vi-VN"/>
          </w:rPr>
          <w:t>Bảng 2.</w:t>
        </w:r>
        <w:r w:rsidR="00E70C9B" w:rsidRPr="004875DD">
          <w:rPr>
            <w:rStyle w:val="Hyperlink"/>
            <w:b w:val="0"/>
            <w:color w:val="auto"/>
            <w:spacing w:val="0"/>
            <w:szCs w:val="26"/>
          </w:rPr>
          <w:t>21</w:t>
        </w:r>
        <w:r w:rsidR="00E70C9B" w:rsidRPr="004875DD">
          <w:rPr>
            <w:rStyle w:val="Hyperlink"/>
            <w:b w:val="0"/>
            <w:color w:val="auto"/>
            <w:spacing w:val="0"/>
            <w:szCs w:val="26"/>
            <w:lang w:val="vi-VN"/>
          </w:rPr>
          <w:t xml:space="preserve">. </w:t>
        </w:r>
        <w:r w:rsidR="00E260CA" w:rsidRPr="004875DD">
          <w:rPr>
            <w:rStyle w:val="Hyperlink"/>
            <w:b w:val="0"/>
            <w:color w:val="auto"/>
            <w:spacing w:val="0"/>
            <w:szCs w:val="26"/>
          </w:rPr>
          <w:tab/>
        </w:r>
        <w:r w:rsidR="00E70C9B" w:rsidRPr="004875DD">
          <w:rPr>
            <w:rStyle w:val="Hyperlink"/>
            <w:b w:val="0"/>
            <w:color w:val="auto"/>
            <w:spacing w:val="0"/>
            <w:szCs w:val="26"/>
            <w:lang w:val="vi-VN"/>
          </w:rPr>
          <w:t xml:space="preserve">Kết quả khảo sát </w:t>
        </w:r>
        <w:r w:rsidR="00E70C9B" w:rsidRPr="004875DD">
          <w:rPr>
            <w:rStyle w:val="Hyperlink"/>
            <w:b w:val="0"/>
            <w:color w:val="auto"/>
            <w:spacing w:val="0"/>
            <w:szCs w:val="26"/>
          </w:rPr>
          <w:t>Mức độ tác động của các yếu tố có ảnh hưởng đến</w:t>
        </w:r>
        <w:r w:rsidR="00E70C9B" w:rsidRPr="004875DD">
          <w:rPr>
            <w:rStyle w:val="Hyperlink"/>
            <w:b w:val="0"/>
            <w:color w:val="auto"/>
            <w:spacing w:val="0"/>
            <w:szCs w:val="26"/>
            <w:lang w:val="vi-VN"/>
          </w:rPr>
          <w:t xml:space="preserve"> phát triển </w:t>
        </w:r>
        <w:r w:rsidR="00E70C9B" w:rsidRPr="004875DD">
          <w:rPr>
            <w:rStyle w:val="Hyperlink"/>
            <w:b w:val="0"/>
            <w:color w:val="auto"/>
            <w:spacing w:val="0"/>
            <w:szCs w:val="26"/>
          </w:rPr>
          <w:t>ĐNGV</w:t>
        </w:r>
        <w:r w:rsidR="00E70C9B" w:rsidRPr="004875DD">
          <w:rPr>
            <w:rStyle w:val="Hyperlink"/>
            <w:b w:val="0"/>
            <w:color w:val="auto"/>
            <w:spacing w:val="0"/>
            <w:szCs w:val="26"/>
            <w:lang w:val="vi-VN"/>
          </w:rPr>
          <w:t xml:space="preserve"> </w:t>
        </w:r>
        <w:r w:rsidR="00E70C9B" w:rsidRPr="004875DD">
          <w:rPr>
            <w:rStyle w:val="Hyperlink"/>
            <w:rFonts w:eastAsia="SimSun"/>
            <w:b w:val="0"/>
            <w:color w:val="auto"/>
            <w:spacing w:val="0"/>
            <w:szCs w:val="26"/>
          </w:rPr>
          <w:t>nhóm ngành Thủy sản</w:t>
        </w:r>
        <w:r w:rsidR="00E70C9B" w:rsidRPr="004875DD">
          <w:rPr>
            <w:rStyle w:val="Hyperlink"/>
            <w:rFonts w:eastAsia="SimSun"/>
            <w:b w:val="0"/>
            <w:color w:val="auto"/>
            <w:spacing w:val="0"/>
            <w:szCs w:val="26"/>
            <w:lang w:val="vi-VN"/>
          </w:rPr>
          <w:t xml:space="preserve"> </w:t>
        </w:r>
        <w:r w:rsidR="00E70C9B" w:rsidRPr="004875DD">
          <w:rPr>
            <w:rStyle w:val="Hyperlink"/>
            <w:rFonts w:eastAsia="SimSun"/>
            <w:b w:val="0"/>
            <w:color w:val="auto"/>
            <w:spacing w:val="0"/>
            <w:szCs w:val="26"/>
          </w:rPr>
          <w:t>ở</w:t>
        </w:r>
        <w:r w:rsidR="00E70C9B" w:rsidRPr="004875DD">
          <w:rPr>
            <w:rStyle w:val="Hyperlink"/>
            <w:rFonts w:eastAsia="SimSun"/>
            <w:b w:val="0"/>
            <w:color w:val="auto"/>
            <w:spacing w:val="0"/>
            <w:szCs w:val="26"/>
            <w:lang w:val="vi-VN"/>
          </w:rPr>
          <w:t xml:space="preserve"> các trường </w:t>
        </w:r>
        <w:r w:rsidR="00E70C9B" w:rsidRPr="004875DD">
          <w:rPr>
            <w:rStyle w:val="Hyperlink"/>
            <w:rFonts w:eastAsia="SimSun"/>
            <w:b w:val="0"/>
            <w:color w:val="auto"/>
            <w:spacing w:val="0"/>
            <w:szCs w:val="26"/>
          </w:rPr>
          <w:t>cao đẳng</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_Toc193707246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134</w:t>
        </w:r>
        <w:r w:rsidR="00E70C9B" w:rsidRPr="004875DD">
          <w:rPr>
            <w:b w:val="0"/>
            <w:webHidden/>
            <w:color w:val="auto"/>
            <w:spacing w:val="0"/>
            <w:szCs w:val="26"/>
          </w:rPr>
          <w:fldChar w:fldCharType="end"/>
        </w:r>
      </w:hyperlink>
    </w:p>
    <w:p w14:paraId="55D0FA12" w14:textId="21D24147"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47" w:history="1">
        <w:r w:rsidR="00E70C9B" w:rsidRPr="004875DD">
          <w:rPr>
            <w:rStyle w:val="Hyperlink"/>
            <w:b w:val="0"/>
            <w:color w:val="auto"/>
            <w:spacing w:val="0"/>
            <w:szCs w:val="26"/>
            <w:lang w:val="vi-VN"/>
          </w:rPr>
          <w:t>Bảng 3.1.</w:t>
        </w:r>
        <w:r w:rsidR="00E260CA" w:rsidRPr="004875DD">
          <w:rPr>
            <w:rStyle w:val="Hyperlink"/>
            <w:b w:val="0"/>
            <w:color w:val="auto"/>
            <w:spacing w:val="0"/>
            <w:szCs w:val="26"/>
            <w:lang w:val="vi-VN"/>
          </w:rPr>
          <w:t xml:space="preserve"> </w:t>
        </w:r>
        <w:r w:rsidR="00E260CA" w:rsidRPr="004875DD">
          <w:rPr>
            <w:rStyle w:val="Hyperlink"/>
            <w:b w:val="0"/>
            <w:color w:val="auto"/>
            <w:spacing w:val="0"/>
            <w:szCs w:val="26"/>
          </w:rPr>
          <w:tab/>
        </w:r>
        <w:r w:rsidR="00E70C9B" w:rsidRPr="004875DD">
          <w:rPr>
            <w:rStyle w:val="Hyperlink"/>
            <w:b w:val="0"/>
            <w:color w:val="auto"/>
            <w:spacing w:val="0"/>
            <w:szCs w:val="26"/>
          </w:rPr>
          <w:t>K</w:t>
        </w:r>
        <w:r w:rsidR="00E70C9B" w:rsidRPr="004875DD">
          <w:rPr>
            <w:rStyle w:val="Hyperlink"/>
            <w:b w:val="0"/>
            <w:color w:val="auto"/>
            <w:spacing w:val="0"/>
            <w:szCs w:val="26"/>
            <w:lang w:val="vi-VN"/>
          </w:rPr>
          <w:t xml:space="preserve">hung năng lực </w:t>
        </w:r>
        <w:r w:rsidR="00E70C9B" w:rsidRPr="004875DD">
          <w:rPr>
            <w:rStyle w:val="Hyperlink"/>
            <w:b w:val="0"/>
            <w:color w:val="auto"/>
            <w:spacing w:val="0"/>
            <w:szCs w:val="26"/>
          </w:rPr>
          <w:t>giảng viên</w:t>
        </w:r>
        <w:r w:rsidR="00E70C9B" w:rsidRPr="004875DD">
          <w:rPr>
            <w:rStyle w:val="Hyperlink"/>
            <w:rFonts w:eastAsia="SimSun"/>
            <w:b w:val="0"/>
            <w:bCs/>
            <w:color w:val="auto"/>
            <w:spacing w:val="0"/>
            <w:szCs w:val="26"/>
          </w:rPr>
          <w:t xml:space="preserve"> nhóm ngành Thủy sản</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_Toc193707247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148</w:t>
        </w:r>
        <w:r w:rsidR="00E70C9B" w:rsidRPr="004875DD">
          <w:rPr>
            <w:b w:val="0"/>
            <w:webHidden/>
            <w:color w:val="auto"/>
            <w:spacing w:val="0"/>
            <w:szCs w:val="26"/>
          </w:rPr>
          <w:fldChar w:fldCharType="end"/>
        </w:r>
      </w:hyperlink>
    </w:p>
    <w:p w14:paraId="4D167754" w14:textId="12C83312"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48" w:history="1">
        <w:r w:rsidR="00E70C9B" w:rsidRPr="004875DD">
          <w:rPr>
            <w:rStyle w:val="Hyperlink"/>
            <w:b w:val="0"/>
            <w:color w:val="auto"/>
            <w:spacing w:val="0"/>
            <w:szCs w:val="26"/>
            <w:lang w:val="vi-VN"/>
          </w:rPr>
          <w:t>Bảng 3.2. </w:t>
        </w:r>
        <w:r w:rsidR="00E260CA" w:rsidRPr="004875DD">
          <w:rPr>
            <w:rStyle w:val="Hyperlink"/>
            <w:b w:val="0"/>
            <w:color w:val="auto"/>
            <w:spacing w:val="0"/>
            <w:szCs w:val="26"/>
          </w:rPr>
          <w:tab/>
        </w:r>
        <w:r w:rsidR="00E70C9B" w:rsidRPr="004875DD">
          <w:rPr>
            <w:rStyle w:val="Hyperlink"/>
            <w:b w:val="0"/>
            <w:color w:val="auto"/>
            <w:spacing w:val="0"/>
            <w:szCs w:val="26"/>
          </w:rPr>
          <w:t>Mức đánh giá dựa vào điểm trung bình</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_Toc193707248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186</w:t>
        </w:r>
        <w:r w:rsidR="00E70C9B" w:rsidRPr="004875DD">
          <w:rPr>
            <w:b w:val="0"/>
            <w:webHidden/>
            <w:color w:val="auto"/>
            <w:spacing w:val="0"/>
            <w:szCs w:val="26"/>
          </w:rPr>
          <w:fldChar w:fldCharType="end"/>
        </w:r>
      </w:hyperlink>
    </w:p>
    <w:p w14:paraId="71ECB5D8" w14:textId="4B4E3807"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49" w:history="1">
        <w:r w:rsidR="00E70C9B" w:rsidRPr="004875DD">
          <w:rPr>
            <w:rStyle w:val="Hyperlink"/>
            <w:b w:val="0"/>
            <w:color w:val="auto"/>
            <w:spacing w:val="0"/>
            <w:szCs w:val="26"/>
          </w:rPr>
          <w:t xml:space="preserve">Bảng 3.3. </w:t>
        </w:r>
        <w:r w:rsidR="00E260CA" w:rsidRPr="004875DD">
          <w:rPr>
            <w:rStyle w:val="Hyperlink"/>
            <w:b w:val="0"/>
            <w:color w:val="auto"/>
            <w:spacing w:val="0"/>
            <w:szCs w:val="26"/>
          </w:rPr>
          <w:tab/>
        </w:r>
        <w:r w:rsidR="00E70C9B" w:rsidRPr="004875DD">
          <w:rPr>
            <w:rStyle w:val="Hyperlink"/>
            <w:b w:val="0"/>
            <w:color w:val="auto"/>
            <w:spacing w:val="0"/>
            <w:szCs w:val="26"/>
          </w:rPr>
          <w:t xml:space="preserve">Số liệu đánh giá về mức độ cấp thiết của các </w:t>
        </w:r>
        <w:r w:rsidR="00E70C9B" w:rsidRPr="004875DD">
          <w:rPr>
            <w:rStyle w:val="Hyperlink"/>
            <w:b w:val="0"/>
            <w:color w:val="auto"/>
            <w:spacing w:val="0"/>
            <w:szCs w:val="26"/>
            <w:u w:color="FF0000"/>
          </w:rPr>
          <w:t>giải pháp</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_Toc193707249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187</w:t>
        </w:r>
        <w:r w:rsidR="00E70C9B" w:rsidRPr="004875DD">
          <w:rPr>
            <w:b w:val="0"/>
            <w:webHidden/>
            <w:color w:val="auto"/>
            <w:spacing w:val="0"/>
            <w:szCs w:val="26"/>
          </w:rPr>
          <w:fldChar w:fldCharType="end"/>
        </w:r>
      </w:hyperlink>
    </w:p>
    <w:p w14:paraId="210901A1" w14:textId="302D0CBB"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50" w:history="1">
        <w:r w:rsidR="00E70C9B" w:rsidRPr="004875DD">
          <w:rPr>
            <w:rStyle w:val="Hyperlink"/>
            <w:b w:val="0"/>
            <w:color w:val="auto"/>
            <w:spacing w:val="0"/>
            <w:szCs w:val="26"/>
          </w:rPr>
          <w:t>Bảng 3.</w:t>
        </w:r>
        <w:r w:rsidR="00E70C9B" w:rsidRPr="004875DD">
          <w:rPr>
            <w:rStyle w:val="Hyperlink"/>
            <w:b w:val="0"/>
            <w:color w:val="auto"/>
            <w:spacing w:val="0"/>
            <w:szCs w:val="26"/>
            <w:lang w:val="vi-VN"/>
          </w:rPr>
          <w:t>4</w:t>
        </w:r>
        <w:r w:rsidR="00E70C9B" w:rsidRPr="004875DD">
          <w:rPr>
            <w:rStyle w:val="Hyperlink"/>
            <w:b w:val="0"/>
            <w:color w:val="auto"/>
            <w:spacing w:val="0"/>
            <w:szCs w:val="26"/>
          </w:rPr>
          <w:t xml:space="preserve">. </w:t>
        </w:r>
        <w:r w:rsidR="00E260CA" w:rsidRPr="004875DD">
          <w:rPr>
            <w:rStyle w:val="Hyperlink"/>
            <w:b w:val="0"/>
            <w:color w:val="auto"/>
            <w:spacing w:val="0"/>
            <w:szCs w:val="26"/>
          </w:rPr>
          <w:tab/>
        </w:r>
        <w:r w:rsidR="00E70C9B" w:rsidRPr="004875DD">
          <w:rPr>
            <w:rStyle w:val="Hyperlink"/>
            <w:b w:val="0"/>
            <w:color w:val="auto"/>
            <w:spacing w:val="0"/>
            <w:szCs w:val="26"/>
          </w:rPr>
          <w:t xml:space="preserve">Số liệu đánh giá về mức độ khả thi của các </w:t>
        </w:r>
        <w:r w:rsidR="00E70C9B" w:rsidRPr="004875DD">
          <w:rPr>
            <w:rStyle w:val="Hyperlink"/>
            <w:b w:val="0"/>
            <w:color w:val="auto"/>
            <w:spacing w:val="0"/>
            <w:szCs w:val="26"/>
            <w:u w:color="FF0000"/>
          </w:rPr>
          <w:t>giải pháp</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_Toc193707250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188</w:t>
        </w:r>
        <w:r w:rsidR="00E70C9B" w:rsidRPr="004875DD">
          <w:rPr>
            <w:b w:val="0"/>
            <w:webHidden/>
            <w:color w:val="auto"/>
            <w:spacing w:val="0"/>
            <w:szCs w:val="26"/>
          </w:rPr>
          <w:fldChar w:fldCharType="end"/>
        </w:r>
      </w:hyperlink>
    </w:p>
    <w:p w14:paraId="71902F2A" w14:textId="44CE0F48"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51" w:history="1">
        <w:r w:rsidR="00E70C9B" w:rsidRPr="004875DD">
          <w:rPr>
            <w:rStyle w:val="Hyperlink"/>
            <w:b w:val="0"/>
            <w:color w:val="auto"/>
            <w:spacing w:val="0"/>
            <w:szCs w:val="26"/>
          </w:rPr>
          <w:t xml:space="preserve">Bảng 3.5. </w:t>
        </w:r>
        <w:r w:rsidR="00E260CA" w:rsidRPr="004875DD">
          <w:rPr>
            <w:rStyle w:val="Hyperlink"/>
            <w:b w:val="0"/>
            <w:color w:val="auto"/>
            <w:spacing w:val="0"/>
            <w:szCs w:val="26"/>
          </w:rPr>
          <w:tab/>
        </w:r>
        <w:r w:rsidR="00E70C9B" w:rsidRPr="004875DD">
          <w:rPr>
            <w:rStyle w:val="Hyperlink"/>
            <w:b w:val="0"/>
            <w:color w:val="auto"/>
            <w:spacing w:val="0"/>
            <w:szCs w:val="26"/>
          </w:rPr>
          <w:t>Sự tương quan giữa mức độ cấp thiết với mức độ tính khả thi của</w:t>
        </w:r>
        <w:r w:rsidR="00E70C9B" w:rsidRPr="004875DD">
          <w:rPr>
            <w:rStyle w:val="Hyperlink"/>
            <w:b w:val="0"/>
            <w:color w:val="auto"/>
            <w:spacing w:val="0"/>
            <w:szCs w:val="26"/>
            <w:lang w:val="vi-VN"/>
          </w:rPr>
          <w:t xml:space="preserve"> </w:t>
        </w:r>
        <w:r w:rsidR="00E70C9B" w:rsidRPr="004875DD">
          <w:rPr>
            <w:rStyle w:val="Hyperlink"/>
            <w:b w:val="0"/>
            <w:color w:val="auto"/>
            <w:spacing w:val="0"/>
            <w:szCs w:val="26"/>
          </w:rPr>
          <w:t>các giải pháp</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_Toc193707251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191</w:t>
        </w:r>
        <w:r w:rsidR="00E70C9B" w:rsidRPr="004875DD">
          <w:rPr>
            <w:b w:val="0"/>
            <w:webHidden/>
            <w:color w:val="auto"/>
            <w:spacing w:val="0"/>
            <w:szCs w:val="26"/>
          </w:rPr>
          <w:fldChar w:fldCharType="end"/>
        </w:r>
      </w:hyperlink>
    </w:p>
    <w:p w14:paraId="436E4882" w14:textId="03C55803"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52" w:history="1">
        <w:r w:rsidR="00E70C9B" w:rsidRPr="004875DD">
          <w:rPr>
            <w:rStyle w:val="Hyperlink"/>
            <w:b w:val="0"/>
            <w:color w:val="auto"/>
            <w:spacing w:val="0"/>
            <w:szCs w:val="26"/>
          </w:rPr>
          <w:t>Bảng 3.</w:t>
        </w:r>
        <w:r w:rsidR="00E70C9B" w:rsidRPr="004875DD">
          <w:rPr>
            <w:rStyle w:val="Hyperlink"/>
            <w:b w:val="0"/>
            <w:color w:val="auto"/>
            <w:spacing w:val="0"/>
            <w:szCs w:val="26"/>
            <w:lang w:val="vi-VN"/>
          </w:rPr>
          <w:t>6</w:t>
        </w:r>
        <w:r w:rsidR="00E70C9B" w:rsidRPr="004875DD">
          <w:rPr>
            <w:rStyle w:val="Hyperlink"/>
            <w:b w:val="0"/>
            <w:color w:val="auto"/>
            <w:spacing w:val="0"/>
            <w:szCs w:val="26"/>
          </w:rPr>
          <w:t xml:space="preserve">. </w:t>
        </w:r>
        <w:r w:rsidR="00E260CA" w:rsidRPr="004875DD">
          <w:rPr>
            <w:rStyle w:val="Hyperlink"/>
            <w:b w:val="0"/>
            <w:color w:val="auto"/>
            <w:spacing w:val="0"/>
            <w:szCs w:val="26"/>
          </w:rPr>
          <w:tab/>
        </w:r>
        <w:r w:rsidR="00E70C9B" w:rsidRPr="004875DD">
          <w:rPr>
            <w:rStyle w:val="Hyperlink"/>
            <w:b w:val="0"/>
            <w:color w:val="auto"/>
            <w:spacing w:val="0"/>
            <w:szCs w:val="26"/>
          </w:rPr>
          <w:t xml:space="preserve">Số liệu xin ý kiến về mức độ phù hợp của sản phẩm, </w:t>
        </w:r>
        <w:r w:rsidR="00E70C9B" w:rsidRPr="004875DD">
          <w:rPr>
            <w:rStyle w:val="Hyperlink"/>
            <w:b w:val="0"/>
            <w:iCs/>
            <w:color w:val="auto"/>
            <w:spacing w:val="0"/>
            <w:szCs w:val="26"/>
          </w:rPr>
          <w:t xml:space="preserve">nội dung và quy trình </w:t>
        </w:r>
        <w:r w:rsidR="00E70C9B" w:rsidRPr="004875DD">
          <w:rPr>
            <w:rStyle w:val="Hyperlink"/>
            <w:b w:val="0"/>
            <w:color w:val="auto"/>
            <w:spacing w:val="0"/>
            <w:szCs w:val="26"/>
          </w:rPr>
          <w:t>thử nghiệm</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_Toc193707252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197</w:t>
        </w:r>
        <w:r w:rsidR="00E70C9B" w:rsidRPr="004875DD">
          <w:rPr>
            <w:b w:val="0"/>
            <w:webHidden/>
            <w:color w:val="auto"/>
            <w:spacing w:val="0"/>
            <w:szCs w:val="26"/>
          </w:rPr>
          <w:fldChar w:fldCharType="end"/>
        </w:r>
      </w:hyperlink>
    </w:p>
    <w:p w14:paraId="78E06C94" w14:textId="7F629399"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53" w:history="1">
        <w:r w:rsidR="00E70C9B" w:rsidRPr="004875DD">
          <w:rPr>
            <w:rStyle w:val="Hyperlink"/>
            <w:b w:val="0"/>
            <w:color w:val="auto"/>
            <w:spacing w:val="0"/>
            <w:szCs w:val="26"/>
          </w:rPr>
          <w:t>Bảng 3.</w:t>
        </w:r>
        <w:r w:rsidR="00E70C9B" w:rsidRPr="004875DD">
          <w:rPr>
            <w:rStyle w:val="Hyperlink"/>
            <w:b w:val="0"/>
            <w:color w:val="auto"/>
            <w:spacing w:val="0"/>
            <w:szCs w:val="26"/>
            <w:lang w:val="vi-VN"/>
          </w:rPr>
          <w:t>7</w:t>
        </w:r>
        <w:r w:rsidR="00E70C9B" w:rsidRPr="004875DD">
          <w:rPr>
            <w:rStyle w:val="Hyperlink"/>
            <w:b w:val="0"/>
            <w:color w:val="auto"/>
            <w:spacing w:val="0"/>
            <w:szCs w:val="26"/>
          </w:rPr>
          <w:t xml:space="preserve">. </w:t>
        </w:r>
        <w:r w:rsidR="00E260CA" w:rsidRPr="004875DD">
          <w:rPr>
            <w:rStyle w:val="Hyperlink"/>
            <w:b w:val="0"/>
            <w:color w:val="auto"/>
            <w:spacing w:val="0"/>
            <w:szCs w:val="26"/>
          </w:rPr>
          <w:tab/>
        </w:r>
        <w:r w:rsidR="00E70C9B" w:rsidRPr="004875DD">
          <w:rPr>
            <w:rStyle w:val="Hyperlink"/>
            <w:b w:val="0"/>
            <w:color w:val="auto"/>
            <w:spacing w:val="0"/>
            <w:szCs w:val="26"/>
          </w:rPr>
          <w:t>Số liệu xin ý kiến đánh giá về mức độ ý nghĩa của sản phẩm thử nghiệm</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_Toc193707253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198</w:t>
        </w:r>
        <w:r w:rsidR="00E70C9B" w:rsidRPr="004875DD">
          <w:rPr>
            <w:b w:val="0"/>
            <w:webHidden/>
            <w:color w:val="auto"/>
            <w:spacing w:val="0"/>
            <w:szCs w:val="26"/>
          </w:rPr>
          <w:fldChar w:fldCharType="end"/>
        </w:r>
      </w:hyperlink>
    </w:p>
    <w:p w14:paraId="54B2634C" w14:textId="65B22C83" w:rsidR="00E70C9B" w:rsidRPr="004875DD" w:rsidRDefault="00CA61B9" w:rsidP="00E260CA">
      <w:pPr>
        <w:pStyle w:val="TOC1"/>
        <w:spacing w:line="312" w:lineRule="auto"/>
        <w:ind w:left="1418" w:right="567" w:hanging="1418"/>
        <w:rPr>
          <w:rFonts w:eastAsiaTheme="minorEastAsia"/>
          <w:b w:val="0"/>
          <w:color w:val="auto"/>
          <w:spacing w:val="0"/>
          <w:szCs w:val="26"/>
        </w:rPr>
      </w:pPr>
      <w:hyperlink w:anchor="_Toc193707254" w:history="1">
        <w:r w:rsidR="00E70C9B" w:rsidRPr="004875DD">
          <w:rPr>
            <w:rStyle w:val="Hyperlink"/>
            <w:b w:val="0"/>
            <w:color w:val="auto"/>
            <w:spacing w:val="0"/>
            <w:szCs w:val="26"/>
          </w:rPr>
          <w:t xml:space="preserve">Bảng 3.8. </w:t>
        </w:r>
        <w:r w:rsidR="00E260CA" w:rsidRPr="004875DD">
          <w:rPr>
            <w:rStyle w:val="Hyperlink"/>
            <w:b w:val="0"/>
            <w:color w:val="auto"/>
            <w:spacing w:val="0"/>
            <w:szCs w:val="26"/>
          </w:rPr>
          <w:tab/>
        </w:r>
        <w:r w:rsidR="00E70C9B" w:rsidRPr="004875DD">
          <w:rPr>
            <w:rStyle w:val="Hyperlink"/>
            <w:b w:val="0"/>
            <w:color w:val="auto"/>
            <w:spacing w:val="0"/>
            <w:szCs w:val="26"/>
          </w:rPr>
          <w:t>Số liệu xin ý kiến đánh giá về mức độ hiệu quả chỉ đạo trong quản lý thử nghiệm</w:t>
        </w:r>
        <w:r w:rsidR="00E70C9B" w:rsidRPr="004875DD">
          <w:rPr>
            <w:b w:val="0"/>
            <w:webHidden/>
            <w:color w:val="auto"/>
            <w:spacing w:val="0"/>
            <w:szCs w:val="26"/>
          </w:rPr>
          <w:tab/>
        </w:r>
        <w:r w:rsidR="00E70C9B" w:rsidRPr="004875DD">
          <w:rPr>
            <w:b w:val="0"/>
            <w:webHidden/>
            <w:color w:val="auto"/>
            <w:spacing w:val="0"/>
            <w:szCs w:val="26"/>
          </w:rPr>
          <w:fldChar w:fldCharType="begin"/>
        </w:r>
        <w:r w:rsidR="00E70C9B" w:rsidRPr="004875DD">
          <w:rPr>
            <w:b w:val="0"/>
            <w:webHidden/>
            <w:color w:val="auto"/>
            <w:spacing w:val="0"/>
            <w:szCs w:val="26"/>
          </w:rPr>
          <w:instrText xml:space="preserve"> PAGEREF _Toc193707254 \h </w:instrText>
        </w:r>
        <w:r w:rsidR="00E70C9B" w:rsidRPr="004875DD">
          <w:rPr>
            <w:b w:val="0"/>
            <w:webHidden/>
            <w:color w:val="auto"/>
            <w:spacing w:val="0"/>
            <w:szCs w:val="26"/>
          </w:rPr>
        </w:r>
        <w:r w:rsidR="00E70C9B" w:rsidRPr="004875DD">
          <w:rPr>
            <w:b w:val="0"/>
            <w:webHidden/>
            <w:color w:val="auto"/>
            <w:spacing w:val="0"/>
            <w:szCs w:val="26"/>
          </w:rPr>
          <w:fldChar w:fldCharType="separate"/>
        </w:r>
        <w:r w:rsidR="004875DD">
          <w:rPr>
            <w:b w:val="0"/>
            <w:webHidden/>
            <w:color w:val="auto"/>
            <w:spacing w:val="0"/>
            <w:szCs w:val="26"/>
          </w:rPr>
          <w:t>199</w:t>
        </w:r>
        <w:r w:rsidR="00E70C9B" w:rsidRPr="004875DD">
          <w:rPr>
            <w:b w:val="0"/>
            <w:webHidden/>
            <w:color w:val="auto"/>
            <w:spacing w:val="0"/>
            <w:szCs w:val="26"/>
          </w:rPr>
          <w:fldChar w:fldCharType="end"/>
        </w:r>
      </w:hyperlink>
    </w:p>
    <w:p w14:paraId="663C598C" w14:textId="320843F1" w:rsidR="001C6EA9" w:rsidRPr="004875DD" w:rsidRDefault="008B3DA7" w:rsidP="00E260CA">
      <w:pPr>
        <w:widowControl w:val="0"/>
        <w:spacing w:after="0" w:line="312" w:lineRule="auto"/>
        <w:ind w:left="1418" w:right="567" w:hanging="1418"/>
        <w:jc w:val="both"/>
        <w:outlineLvl w:val="0"/>
        <w:rPr>
          <w:rFonts w:ascii="Times New Roman" w:eastAsia="Times New Roman" w:hAnsi="Times New Roman" w:cs="Times New Roman"/>
          <w:b/>
          <w:bCs/>
          <w:sz w:val="26"/>
          <w:szCs w:val="26"/>
        </w:rPr>
      </w:pPr>
      <w:r w:rsidRPr="004875DD">
        <w:rPr>
          <w:rFonts w:ascii="Times New Roman" w:hAnsi="Times New Roman" w:cs="Times New Roman"/>
          <w:sz w:val="26"/>
          <w:szCs w:val="26"/>
        </w:rPr>
        <w:fldChar w:fldCharType="end"/>
      </w:r>
    </w:p>
    <w:p w14:paraId="55BA92D4" w14:textId="77777777" w:rsidR="008B3DA7" w:rsidRPr="004875DD" w:rsidRDefault="008B3DA7">
      <w:pPr>
        <w:rPr>
          <w:rFonts w:ascii="Times New Roman" w:eastAsia="Times New Roman" w:hAnsi="Times New Roman" w:cs="Times New Roman"/>
          <w:b/>
          <w:bCs/>
          <w:sz w:val="26"/>
          <w:szCs w:val="26"/>
        </w:rPr>
      </w:pPr>
      <w:bookmarkStart w:id="19" w:name="_Toc185931931"/>
      <w:r w:rsidRPr="004875DD">
        <w:rPr>
          <w:rFonts w:ascii="Times New Roman" w:eastAsia="Times New Roman" w:hAnsi="Times New Roman" w:cs="Times New Roman"/>
          <w:b/>
          <w:bCs/>
          <w:sz w:val="26"/>
          <w:szCs w:val="26"/>
        </w:rPr>
        <w:br w:type="page"/>
      </w:r>
    </w:p>
    <w:p w14:paraId="344449FE" w14:textId="317AF94B" w:rsidR="001C6EA9" w:rsidRPr="004875DD" w:rsidRDefault="001C6EA9" w:rsidP="00991B97">
      <w:pPr>
        <w:pStyle w:val="l1"/>
      </w:pPr>
      <w:bookmarkStart w:id="20" w:name="_Toc193707388"/>
      <w:r w:rsidRPr="004875DD">
        <w:lastRenderedPageBreak/>
        <w:t>DANH MỤC HÌNH, BIỂU ĐỒ</w:t>
      </w:r>
      <w:bookmarkEnd w:id="19"/>
      <w:bookmarkEnd w:id="20"/>
    </w:p>
    <w:p w14:paraId="320118FE" w14:textId="77777777" w:rsidR="00B767E9" w:rsidRPr="004875DD" w:rsidRDefault="00B767E9" w:rsidP="001C6EA9">
      <w:pPr>
        <w:widowControl w:val="0"/>
        <w:spacing w:after="0" w:line="336" w:lineRule="auto"/>
        <w:jc w:val="center"/>
        <w:outlineLvl w:val="0"/>
        <w:rPr>
          <w:rFonts w:ascii="Times New Roman" w:eastAsia="Times New Roman" w:hAnsi="Times New Roman" w:cs="Times New Roman"/>
          <w:b/>
          <w:bCs/>
          <w:sz w:val="14"/>
          <w:szCs w:val="26"/>
        </w:rPr>
      </w:pPr>
    </w:p>
    <w:p w14:paraId="55718E44" w14:textId="7DC6C134" w:rsidR="00E70C9B" w:rsidRPr="004875DD" w:rsidRDefault="00A52EAE" w:rsidP="009C2AE8">
      <w:pPr>
        <w:pStyle w:val="TOC1"/>
        <w:spacing w:line="312" w:lineRule="auto"/>
        <w:ind w:left="1588" w:right="567" w:hanging="1588"/>
        <w:rPr>
          <w:rFonts w:asciiTheme="minorHAnsi" w:eastAsiaTheme="minorEastAsia" w:hAnsiTheme="minorHAnsi" w:cstheme="minorBidi"/>
          <w:b w:val="0"/>
          <w:color w:val="auto"/>
          <w:spacing w:val="0"/>
          <w:sz w:val="22"/>
          <w:szCs w:val="22"/>
        </w:rPr>
      </w:pPr>
      <w:r w:rsidRPr="004875DD">
        <w:rPr>
          <w:b w:val="0"/>
          <w:bCs/>
          <w:color w:val="auto"/>
          <w:spacing w:val="0"/>
          <w:szCs w:val="26"/>
        </w:rPr>
        <w:fldChar w:fldCharType="begin"/>
      </w:r>
      <w:r w:rsidRPr="004875DD">
        <w:rPr>
          <w:b w:val="0"/>
          <w:bCs/>
          <w:color w:val="auto"/>
          <w:spacing w:val="0"/>
          <w:szCs w:val="26"/>
        </w:rPr>
        <w:instrText xml:space="preserve"> TOC \h \z \t "8,1" </w:instrText>
      </w:r>
      <w:r w:rsidRPr="004875DD">
        <w:rPr>
          <w:b w:val="0"/>
          <w:bCs/>
          <w:color w:val="auto"/>
          <w:spacing w:val="0"/>
          <w:szCs w:val="26"/>
        </w:rPr>
        <w:fldChar w:fldCharType="separate"/>
      </w:r>
      <w:hyperlink w:anchor="_Toc193707255" w:history="1">
        <w:r w:rsidR="00E70C9B" w:rsidRPr="004875DD">
          <w:rPr>
            <w:rStyle w:val="Hyperlink"/>
            <w:b w:val="0"/>
            <w:color w:val="auto"/>
            <w:spacing w:val="0"/>
          </w:rPr>
          <w:t xml:space="preserve">Hình 1.1. </w:t>
        </w:r>
        <w:r w:rsidR="009C2AE8" w:rsidRPr="004875DD">
          <w:rPr>
            <w:rStyle w:val="Hyperlink"/>
            <w:b w:val="0"/>
            <w:color w:val="auto"/>
            <w:spacing w:val="0"/>
          </w:rPr>
          <w:tab/>
        </w:r>
        <w:r w:rsidR="00E70C9B" w:rsidRPr="004875DD">
          <w:rPr>
            <w:rStyle w:val="Hyperlink"/>
            <w:b w:val="0"/>
            <w:color w:val="auto"/>
            <w:spacing w:val="0"/>
          </w:rPr>
          <w:t xml:space="preserve">Mô hình </w:t>
        </w:r>
        <w:r w:rsidR="00E70C9B" w:rsidRPr="004875DD">
          <w:rPr>
            <w:rStyle w:val="Hyperlink"/>
            <w:b w:val="0"/>
            <w:bCs/>
            <w:color w:val="auto"/>
            <w:spacing w:val="0"/>
          </w:rPr>
          <w:t>Michigan</w:t>
        </w:r>
        <w:r w:rsidR="00E70C9B" w:rsidRPr="004875DD">
          <w:rPr>
            <w:rStyle w:val="Hyperlink"/>
            <w:b w:val="0"/>
            <w:color w:val="auto"/>
            <w:spacing w:val="0"/>
          </w:rPr>
          <w:t xml:space="preserve"> về phát triển nguồn nhân lực</w:t>
        </w:r>
        <w:r w:rsidR="00E70C9B" w:rsidRPr="004875DD">
          <w:rPr>
            <w:b w:val="0"/>
            <w:webHidden/>
            <w:color w:val="auto"/>
            <w:spacing w:val="0"/>
          </w:rPr>
          <w:tab/>
        </w:r>
        <w:r w:rsidR="00E70C9B" w:rsidRPr="004875DD">
          <w:rPr>
            <w:b w:val="0"/>
            <w:webHidden/>
            <w:color w:val="auto"/>
            <w:spacing w:val="0"/>
          </w:rPr>
          <w:fldChar w:fldCharType="begin"/>
        </w:r>
        <w:r w:rsidR="00E70C9B" w:rsidRPr="004875DD">
          <w:rPr>
            <w:b w:val="0"/>
            <w:webHidden/>
            <w:color w:val="auto"/>
            <w:spacing w:val="0"/>
          </w:rPr>
          <w:instrText xml:space="preserve"> PAGEREF _Toc193707255 \h </w:instrText>
        </w:r>
        <w:r w:rsidR="00E70C9B" w:rsidRPr="004875DD">
          <w:rPr>
            <w:b w:val="0"/>
            <w:webHidden/>
            <w:color w:val="auto"/>
            <w:spacing w:val="0"/>
          </w:rPr>
        </w:r>
        <w:r w:rsidR="00E70C9B" w:rsidRPr="004875DD">
          <w:rPr>
            <w:b w:val="0"/>
            <w:webHidden/>
            <w:color w:val="auto"/>
            <w:spacing w:val="0"/>
          </w:rPr>
          <w:fldChar w:fldCharType="separate"/>
        </w:r>
        <w:r w:rsidR="004875DD">
          <w:rPr>
            <w:b w:val="0"/>
            <w:webHidden/>
            <w:color w:val="auto"/>
            <w:spacing w:val="0"/>
          </w:rPr>
          <w:t>51</w:t>
        </w:r>
        <w:r w:rsidR="00E70C9B" w:rsidRPr="004875DD">
          <w:rPr>
            <w:b w:val="0"/>
            <w:webHidden/>
            <w:color w:val="auto"/>
            <w:spacing w:val="0"/>
          </w:rPr>
          <w:fldChar w:fldCharType="end"/>
        </w:r>
      </w:hyperlink>
    </w:p>
    <w:p w14:paraId="006BA455" w14:textId="4CEEDC07" w:rsidR="00E70C9B" w:rsidRPr="004875DD" w:rsidRDefault="00CA61B9" w:rsidP="009C2AE8">
      <w:pPr>
        <w:pStyle w:val="TOC1"/>
        <w:spacing w:line="312" w:lineRule="auto"/>
        <w:ind w:left="1588" w:right="567" w:hanging="1588"/>
        <w:rPr>
          <w:rFonts w:asciiTheme="minorHAnsi" w:eastAsiaTheme="minorEastAsia" w:hAnsiTheme="minorHAnsi" w:cstheme="minorBidi"/>
          <w:b w:val="0"/>
          <w:color w:val="auto"/>
          <w:spacing w:val="0"/>
          <w:sz w:val="22"/>
          <w:szCs w:val="22"/>
        </w:rPr>
      </w:pPr>
      <w:hyperlink w:anchor="_Toc193707256" w:history="1">
        <w:r w:rsidR="00E70C9B" w:rsidRPr="004875DD">
          <w:rPr>
            <w:rStyle w:val="Hyperlink"/>
            <w:b w:val="0"/>
            <w:color w:val="auto"/>
            <w:spacing w:val="0"/>
          </w:rPr>
          <w:t xml:space="preserve">Hình 1.2. </w:t>
        </w:r>
        <w:r w:rsidR="009C2AE8" w:rsidRPr="004875DD">
          <w:rPr>
            <w:rStyle w:val="Hyperlink"/>
            <w:b w:val="0"/>
            <w:color w:val="auto"/>
            <w:spacing w:val="0"/>
          </w:rPr>
          <w:tab/>
        </w:r>
        <w:r w:rsidR="00E70C9B" w:rsidRPr="004875DD">
          <w:rPr>
            <w:rStyle w:val="Hyperlink"/>
            <w:b w:val="0"/>
            <w:color w:val="auto"/>
            <w:spacing w:val="0"/>
          </w:rPr>
          <w:t xml:space="preserve">Mô hình </w:t>
        </w:r>
        <w:r w:rsidR="00E70C9B" w:rsidRPr="004875DD">
          <w:rPr>
            <w:rStyle w:val="Hyperlink"/>
            <w:b w:val="0"/>
            <w:bCs/>
            <w:iCs/>
            <w:color w:val="auto"/>
            <w:spacing w:val="0"/>
          </w:rPr>
          <w:t xml:space="preserve">Harvard </w:t>
        </w:r>
        <w:r w:rsidR="00E70C9B" w:rsidRPr="004875DD">
          <w:rPr>
            <w:rStyle w:val="Hyperlink"/>
            <w:b w:val="0"/>
            <w:color w:val="auto"/>
            <w:spacing w:val="0"/>
          </w:rPr>
          <w:t>về phát triển nguồn nhân lực</w:t>
        </w:r>
        <w:r w:rsidR="00E70C9B" w:rsidRPr="004875DD">
          <w:rPr>
            <w:b w:val="0"/>
            <w:webHidden/>
            <w:color w:val="auto"/>
            <w:spacing w:val="0"/>
          </w:rPr>
          <w:tab/>
        </w:r>
        <w:r w:rsidR="00E70C9B" w:rsidRPr="004875DD">
          <w:rPr>
            <w:b w:val="0"/>
            <w:webHidden/>
            <w:color w:val="auto"/>
            <w:spacing w:val="0"/>
          </w:rPr>
          <w:fldChar w:fldCharType="begin"/>
        </w:r>
        <w:r w:rsidR="00E70C9B" w:rsidRPr="004875DD">
          <w:rPr>
            <w:b w:val="0"/>
            <w:webHidden/>
            <w:color w:val="auto"/>
            <w:spacing w:val="0"/>
          </w:rPr>
          <w:instrText xml:space="preserve"> PAGEREF _Toc193707256 \h </w:instrText>
        </w:r>
        <w:r w:rsidR="00E70C9B" w:rsidRPr="004875DD">
          <w:rPr>
            <w:b w:val="0"/>
            <w:webHidden/>
            <w:color w:val="auto"/>
            <w:spacing w:val="0"/>
          </w:rPr>
        </w:r>
        <w:r w:rsidR="00E70C9B" w:rsidRPr="004875DD">
          <w:rPr>
            <w:b w:val="0"/>
            <w:webHidden/>
            <w:color w:val="auto"/>
            <w:spacing w:val="0"/>
          </w:rPr>
          <w:fldChar w:fldCharType="separate"/>
        </w:r>
        <w:r w:rsidR="004875DD">
          <w:rPr>
            <w:b w:val="0"/>
            <w:webHidden/>
            <w:color w:val="auto"/>
            <w:spacing w:val="0"/>
          </w:rPr>
          <w:t>52</w:t>
        </w:r>
        <w:r w:rsidR="00E70C9B" w:rsidRPr="004875DD">
          <w:rPr>
            <w:b w:val="0"/>
            <w:webHidden/>
            <w:color w:val="auto"/>
            <w:spacing w:val="0"/>
          </w:rPr>
          <w:fldChar w:fldCharType="end"/>
        </w:r>
      </w:hyperlink>
    </w:p>
    <w:p w14:paraId="3C8BEF9A" w14:textId="027BE75E" w:rsidR="00E70C9B" w:rsidRPr="004875DD" w:rsidRDefault="00CA61B9" w:rsidP="009C2AE8">
      <w:pPr>
        <w:pStyle w:val="TOC1"/>
        <w:spacing w:line="312" w:lineRule="auto"/>
        <w:ind w:left="1588" w:right="567" w:hanging="1588"/>
        <w:rPr>
          <w:rFonts w:asciiTheme="minorHAnsi" w:eastAsiaTheme="minorEastAsia" w:hAnsiTheme="minorHAnsi" w:cstheme="minorBidi"/>
          <w:b w:val="0"/>
          <w:color w:val="auto"/>
          <w:spacing w:val="0"/>
          <w:sz w:val="22"/>
          <w:szCs w:val="22"/>
        </w:rPr>
      </w:pPr>
      <w:hyperlink w:anchor="_Toc193707257" w:history="1">
        <w:r w:rsidR="00E70C9B" w:rsidRPr="004875DD">
          <w:rPr>
            <w:rStyle w:val="Hyperlink"/>
            <w:b w:val="0"/>
            <w:color w:val="auto"/>
            <w:spacing w:val="0"/>
          </w:rPr>
          <w:t xml:space="preserve">Hình 1.3. </w:t>
        </w:r>
        <w:r w:rsidR="009C2AE8" w:rsidRPr="004875DD">
          <w:rPr>
            <w:rStyle w:val="Hyperlink"/>
            <w:b w:val="0"/>
            <w:color w:val="auto"/>
            <w:spacing w:val="0"/>
          </w:rPr>
          <w:tab/>
        </w:r>
        <w:r w:rsidR="00E70C9B" w:rsidRPr="004875DD">
          <w:rPr>
            <w:rStyle w:val="Hyperlink"/>
            <w:b w:val="0"/>
            <w:color w:val="auto"/>
            <w:spacing w:val="0"/>
          </w:rPr>
          <w:t>Mô hình quản lí nguồn nhân lực tổng thể định hướng viễn cảnh</w:t>
        </w:r>
        <w:r w:rsidR="00E70C9B" w:rsidRPr="004875DD">
          <w:rPr>
            <w:b w:val="0"/>
            <w:webHidden/>
            <w:color w:val="auto"/>
            <w:spacing w:val="0"/>
          </w:rPr>
          <w:tab/>
        </w:r>
        <w:r w:rsidR="00E70C9B" w:rsidRPr="004875DD">
          <w:rPr>
            <w:b w:val="0"/>
            <w:webHidden/>
            <w:color w:val="auto"/>
            <w:spacing w:val="0"/>
          </w:rPr>
          <w:fldChar w:fldCharType="begin"/>
        </w:r>
        <w:r w:rsidR="00E70C9B" w:rsidRPr="004875DD">
          <w:rPr>
            <w:b w:val="0"/>
            <w:webHidden/>
            <w:color w:val="auto"/>
            <w:spacing w:val="0"/>
          </w:rPr>
          <w:instrText xml:space="preserve"> PAGEREF _Toc193707257 \h </w:instrText>
        </w:r>
        <w:r w:rsidR="00E70C9B" w:rsidRPr="004875DD">
          <w:rPr>
            <w:b w:val="0"/>
            <w:webHidden/>
            <w:color w:val="auto"/>
            <w:spacing w:val="0"/>
          </w:rPr>
        </w:r>
        <w:r w:rsidR="00E70C9B" w:rsidRPr="004875DD">
          <w:rPr>
            <w:b w:val="0"/>
            <w:webHidden/>
            <w:color w:val="auto"/>
            <w:spacing w:val="0"/>
          </w:rPr>
          <w:fldChar w:fldCharType="separate"/>
        </w:r>
        <w:r w:rsidR="004875DD">
          <w:rPr>
            <w:b w:val="0"/>
            <w:webHidden/>
            <w:color w:val="auto"/>
            <w:spacing w:val="0"/>
          </w:rPr>
          <w:t>53</w:t>
        </w:r>
        <w:r w:rsidR="00E70C9B" w:rsidRPr="004875DD">
          <w:rPr>
            <w:b w:val="0"/>
            <w:webHidden/>
            <w:color w:val="auto"/>
            <w:spacing w:val="0"/>
          </w:rPr>
          <w:fldChar w:fldCharType="end"/>
        </w:r>
      </w:hyperlink>
    </w:p>
    <w:p w14:paraId="5F73AC8E" w14:textId="626823C7" w:rsidR="00E70C9B" w:rsidRPr="004875DD" w:rsidRDefault="00CA61B9" w:rsidP="009C2AE8">
      <w:pPr>
        <w:pStyle w:val="TOC1"/>
        <w:spacing w:line="312" w:lineRule="auto"/>
        <w:ind w:left="1588" w:right="567" w:hanging="1588"/>
        <w:rPr>
          <w:rFonts w:asciiTheme="minorHAnsi" w:eastAsiaTheme="minorEastAsia" w:hAnsiTheme="minorHAnsi" w:cstheme="minorBidi"/>
          <w:b w:val="0"/>
          <w:color w:val="auto"/>
          <w:spacing w:val="0"/>
          <w:sz w:val="22"/>
          <w:szCs w:val="22"/>
        </w:rPr>
      </w:pPr>
      <w:hyperlink w:anchor="_Toc193707258" w:history="1">
        <w:r w:rsidR="00E70C9B" w:rsidRPr="004875DD">
          <w:rPr>
            <w:rStyle w:val="Hyperlink"/>
            <w:b w:val="0"/>
            <w:color w:val="auto"/>
            <w:spacing w:val="0"/>
          </w:rPr>
          <w:t xml:space="preserve">Hình 1.4. </w:t>
        </w:r>
        <w:r w:rsidR="009C2AE8" w:rsidRPr="004875DD">
          <w:rPr>
            <w:rStyle w:val="Hyperlink"/>
            <w:b w:val="0"/>
            <w:color w:val="auto"/>
            <w:spacing w:val="0"/>
          </w:rPr>
          <w:tab/>
        </w:r>
        <w:r w:rsidR="00E70C9B" w:rsidRPr="004875DD">
          <w:rPr>
            <w:rStyle w:val="Hyperlink"/>
            <w:b w:val="0"/>
            <w:color w:val="auto"/>
            <w:spacing w:val="0"/>
          </w:rPr>
          <w:t>Mô hình quản lí nguồn nhân lực của Leonard Nadler</w:t>
        </w:r>
        <w:r w:rsidR="00E70C9B" w:rsidRPr="004875DD">
          <w:rPr>
            <w:b w:val="0"/>
            <w:webHidden/>
            <w:color w:val="auto"/>
            <w:spacing w:val="0"/>
          </w:rPr>
          <w:tab/>
        </w:r>
        <w:r w:rsidR="00E70C9B" w:rsidRPr="004875DD">
          <w:rPr>
            <w:b w:val="0"/>
            <w:webHidden/>
            <w:color w:val="auto"/>
            <w:spacing w:val="0"/>
          </w:rPr>
          <w:fldChar w:fldCharType="begin"/>
        </w:r>
        <w:r w:rsidR="00E70C9B" w:rsidRPr="004875DD">
          <w:rPr>
            <w:b w:val="0"/>
            <w:webHidden/>
            <w:color w:val="auto"/>
            <w:spacing w:val="0"/>
          </w:rPr>
          <w:instrText xml:space="preserve"> PAGEREF _Toc193707258 \h </w:instrText>
        </w:r>
        <w:r w:rsidR="00E70C9B" w:rsidRPr="004875DD">
          <w:rPr>
            <w:b w:val="0"/>
            <w:webHidden/>
            <w:color w:val="auto"/>
            <w:spacing w:val="0"/>
          </w:rPr>
        </w:r>
        <w:r w:rsidR="00E70C9B" w:rsidRPr="004875DD">
          <w:rPr>
            <w:b w:val="0"/>
            <w:webHidden/>
            <w:color w:val="auto"/>
            <w:spacing w:val="0"/>
          </w:rPr>
          <w:fldChar w:fldCharType="separate"/>
        </w:r>
        <w:r w:rsidR="004875DD">
          <w:rPr>
            <w:b w:val="0"/>
            <w:webHidden/>
            <w:color w:val="auto"/>
            <w:spacing w:val="0"/>
          </w:rPr>
          <w:t>54</w:t>
        </w:r>
        <w:r w:rsidR="00E70C9B" w:rsidRPr="004875DD">
          <w:rPr>
            <w:b w:val="0"/>
            <w:webHidden/>
            <w:color w:val="auto"/>
            <w:spacing w:val="0"/>
          </w:rPr>
          <w:fldChar w:fldCharType="end"/>
        </w:r>
      </w:hyperlink>
    </w:p>
    <w:p w14:paraId="73AF9F12" w14:textId="3180E735" w:rsidR="00E70C9B" w:rsidRPr="004875DD" w:rsidRDefault="00CA61B9" w:rsidP="009C2AE8">
      <w:pPr>
        <w:pStyle w:val="TOC1"/>
        <w:spacing w:line="312" w:lineRule="auto"/>
        <w:ind w:left="1588" w:right="567" w:hanging="1588"/>
        <w:rPr>
          <w:rFonts w:asciiTheme="minorHAnsi" w:eastAsiaTheme="minorEastAsia" w:hAnsiTheme="minorHAnsi" w:cstheme="minorBidi"/>
          <w:b w:val="0"/>
          <w:color w:val="auto"/>
          <w:spacing w:val="0"/>
          <w:sz w:val="22"/>
          <w:szCs w:val="22"/>
        </w:rPr>
      </w:pPr>
      <w:hyperlink w:anchor="_Toc193707259" w:history="1">
        <w:r w:rsidR="00E70C9B" w:rsidRPr="004875DD">
          <w:rPr>
            <w:rStyle w:val="Hyperlink"/>
            <w:b w:val="0"/>
            <w:color w:val="auto"/>
            <w:spacing w:val="0"/>
          </w:rPr>
          <w:t xml:space="preserve">Hình 1.5. </w:t>
        </w:r>
        <w:r w:rsidR="009C2AE8" w:rsidRPr="004875DD">
          <w:rPr>
            <w:rStyle w:val="Hyperlink"/>
            <w:b w:val="0"/>
            <w:color w:val="auto"/>
            <w:spacing w:val="0"/>
          </w:rPr>
          <w:tab/>
        </w:r>
        <w:r w:rsidR="00E70C9B" w:rsidRPr="004875DD">
          <w:rPr>
            <w:rStyle w:val="Hyperlink"/>
            <w:b w:val="0"/>
            <w:color w:val="auto"/>
            <w:spacing w:val="0"/>
          </w:rPr>
          <w:t>Mô hình phát triển nguồn nhân lực theo Leonard Nadler (1980)</w:t>
        </w:r>
        <w:r w:rsidR="00E70C9B" w:rsidRPr="004875DD">
          <w:rPr>
            <w:b w:val="0"/>
            <w:webHidden/>
            <w:color w:val="auto"/>
            <w:spacing w:val="0"/>
          </w:rPr>
          <w:tab/>
        </w:r>
        <w:r w:rsidR="00E70C9B" w:rsidRPr="004875DD">
          <w:rPr>
            <w:b w:val="0"/>
            <w:webHidden/>
            <w:color w:val="auto"/>
            <w:spacing w:val="0"/>
          </w:rPr>
          <w:fldChar w:fldCharType="begin"/>
        </w:r>
        <w:r w:rsidR="00E70C9B" w:rsidRPr="004875DD">
          <w:rPr>
            <w:b w:val="0"/>
            <w:webHidden/>
            <w:color w:val="auto"/>
            <w:spacing w:val="0"/>
          </w:rPr>
          <w:instrText xml:space="preserve"> PAGEREF _Toc193707259 \h </w:instrText>
        </w:r>
        <w:r w:rsidR="00E70C9B" w:rsidRPr="004875DD">
          <w:rPr>
            <w:b w:val="0"/>
            <w:webHidden/>
            <w:color w:val="auto"/>
            <w:spacing w:val="0"/>
          </w:rPr>
        </w:r>
        <w:r w:rsidR="00E70C9B" w:rsidRPr="004875DD">
          <w:rPr>
            <w:b w:val="0"/>
            <w:webHidden/>
            <w:color w:val="auto"/>
            <w:spacing w:val="0"/>
          </w:rPr>
          <w:fldChar w:fldCharType="separate"/>
        </w:r>
        <w:r w:rsidR="004875DD">
          <w:rPr>
            <w:b w:val="0"/>
            <w:webHidden/>
            <w:color w:val="auto"/>
            <w:spacing w:val="0"/>
          </w:rPr>
          <w:t>55</w:t>
        </w:r>
        <w:r w:rsidR="00E70C9B" w:rsidRPr="004875DD">
          <w:rPr>
            <w:b w:val="0"/>
            <w:webHidden/>
            <w:color w:val="auto"/>
            <w:spacing w:val="0"/>
          </w:rPr>
          <w:fldChar w:fldCharType="end"/>
        </w:r>
      </w:hyperlink>
    </w:p>
    <w:p w14:paraId="33766D6D" w14:textId="3932B74B" w:rsidR="00E70C9B" w:rsidRPr="004875DD" w:rsidRDefault="00CA61B9" w:rsidP="009C2AE8">
      <w:pPr>
        <w:pStyle w:val="TOC1"/>
        <w:spacing w:line="312" w:lineRule="auto"/>
        <w:ind w:left="1588" w:right="567" w:hanging="1588"/>
        <w:rPr>
          <w:rFonts w:asciiTheme="minorHAnsi" w:eastAsiaTheme="minorEastAsia" w:hAnsiTheme="minorHAnsi" w:cstheme="minorBidi"/>
          <w:b w:val="0"/>
          <w:color w:val="auto"/>
          <w:spacing w:val="0"/>
          <w:sz w:val="22"/>
          <w:szCs w:val="22"/>
        </w:rPr>
      </w:pPr>
      <w:hyperlink w:anchor="_Toc193707260" w:history="1">
        <w:r w:rsidR="00E70C9B" w:rsidRPr="004875DD">
          <w:rPr>
            <w:rStyle w:val="Hyperlink"/>
            <w:b w:val="0"/>
            <w:color w:val="auto"/>
            <w:spacing w:val="0"/>
          </w:rPr>
          <w:t xml:space="preserve">Hình 1.6. </w:t>
        </w:r>
        <w:r w:rsidR="009C2AE8" w:rsidRPr="004875DD">
          <w:rPr>
            <w:rStyle w:val="Hyperlink"/>
            <w:b w:val="0"/>
            <w:color w:val="auto"/>
            <w:spacing w:val="0"/>
          </w:rPr>
          <w:tab/>
        </w:r>
        <w:r w:rsidR="00E70C9B" w:rsidRPr="004875DD">
          <w:rPr>
            <w:rStyle w:val="Hyperlink"/>
            <w:b w:val="0"/>
            <w:color w:val="auto"/>
            <w:spacing w:val="0"/>
          </w:rPr>
          <w:t xml:space="preserve">Quan hệ giữa các nội dung </w:t>
        </w:r>
        <w:r w:rsidR="00E70C9B" w:rsidRPr="004875DD">
          <w:rPr>
            <w:rStyle w:val="Hyperlink"/>
            <w:b w:val="0"/>
            <w:color w:val="auto"/>
            <w:spacing w:val="0"/>
            <w:lang w:val="vi-VN"/>
          </w:rPr>
          <w:t xml:space="preserve">phát triển </w:t>
        </w:r>
        <w:r w:rsidR="00E70C9B" w:rsidRPr="004875DD">
          <w:rPr>
            <w:rStyle w:val="Hyperlink"/>
            <w:b w:val="0"/>
            <w:color w:val="auto"/>
            <w:spacing w:val="0"/>
          </w:rPr>
          <w:t>ĐNGV nhóm ngành Thủy sản ở các trường cao đẳng với khung năng lực</w:t>
        </w:r>
        <w:r w:rsidR="00E70C9B" w:rsidRPr="004875DD">
          <w:rPr>
            <w:b w:val="0"/>
            <w:webHidden/>
            <w:color w:val="auto"/>
            <w:spacing w:val="0"/>
          </w:rPr>
          <w:tab/>
        </w:r>
        <w:r w:rsidR="00E70C9B" w:rsidRPr="004875DD">
          <w:rPr>
            <w:b w:val="0"/>
            <w:webHidden/>
            <w:color w:val="auto"/>
            <w:spacing w:val="0"/>
          </w:rPr>
          <w:fldChar w:fldCharType="begin"/>
        </w:r>
        <w:r w:rsidR="00E70C9B" w:rsidRPr="004875DD">
          <w:rPr>
            <w:b w:val="0"/>
            <w:webHidden/>
            <w:color w:val="auto"/>
            <w:spacing w:val="0"/>
          </w:rPr>
          <w:instrText xml:space="preserve"> PAGEREF _Toc193707260 \h </w:instrText>
        </w:r>
        <w:r w:rsidR="00E70C9B" w:rsidRPr="004875DD">
          <w:rPr>
            <w:b w:val="0"/>
            <w:webHidden/>
            <w:color w:val="auto"/>
            <w:spacing w:val="0"/>
          </w:rPr>
        </w:r>
        <w:r w:rsidR="00E70C9B" w:rsidRPr="004875DD">
          <w:rPr>
            <w:b w:val="0"/>
            <w:webHidden/>
            <w:color w:val="auto"/>
            <w:spacing w:val="0"/>
          </w:rPr>
          <w:fldChar w:fldCharType="separate"/>
        </w:r>
        <w:r w:rsidR="004875DD">
          <w:rPr>
            <w:b w:val="0"/>
            <w:webHidden/>
            <w:color w:val="auto"/>
            <w:spacing w:val="0"/>
          </w:rPr>
          <w:t>58</w:t>
        </w:r>
        <w:r w:rsidR="00E70C9B" w:rsidRPr="004875DD">
          <w:rPr>
            <w:b w:val="0"/>
            <w:webHidden/>
            <w:color w:val="auto"/>
            <w:spacing w:val="0"/>
          </w:rPr>
          <w:fldChar w:fldCharType="end"/>
        </w:r>
      </w:hyperlink>
    </w:p>
    <w:p w14:paraId="6150BA0C" w14:textId="69AE8652" w:rsidR="00E70C9B" w:rsidRPr="004875DD" w:rsidRDefault="00CA61B9" w:rsidP="009C2AE8">
      <w:pPr>
        <w:pStyle w:val="TOC1"/>
        <w:spacing w:line="312" w:lineRule="auto"/>
        <w:ind w:left="1588" w:right="567" w:hanging="1588"/>
        <w:rPr>
          <w:rFonts w:asciiTheme="minorHAnsi" w:eastAsiaTheme="minorEastAsia" w:hAnsiTheme="minorHAnsi" w:cstheme="minorBidi"/>
          <w:b w:val="0"/>
          <w:color w:val="auto"/>
          <w:spacing w:val="0"/>
          <w:sz w:val="22"/>
          <w:szCs w:val="22"/>
        </w:rPr>
      </w:pPr>
      <w:hyperlink w:anchor="_Toc193707261" w:history="1">
        <w:r w:rsidR="00E70C9B" w:rsidRPr="004875DD">
          <w:rPr>
            <w:rStyle w:val="Hyperlink"/>
            <w:b w:val="0"/>
            <w:color w:val="auto"/>
            <w:spacing w:val="0"/>
          </w:rPr>
          <w:t xml:space="preserve">Biểu đồ 2.1. </w:t>
        </w:r>
        <w:r w:rsidR="009C2AE8" w:rsidRPr="004875DD">
          <w:rPr>
            <w:rStyle w:val="Hyperlink"/>
            <w:b w:val="0"/>
            <w:color w:val="auto"/>
            <w:spacing w:val="0"/>
          </w:rPr>
          <w:tab/>
        </w:r>
        <w:r w:rsidR="00E70C9B" w:rsidRPr="004875DD">
          <w:rPr>
            <w:rStyle w:val="Hyperlink"/>
            <w:b w:val="0"/>
            <w:color w:val="auto"/>
            <w:spacing w:val="0"/>
          </w:rPr>
          <w:t xml:space="preserve">So sánh kết quả đánh giá của nhóm CBQL với nhóm GV về </w:t>
        </w:r>
        <w:r w:rsidR="00E70C9B" w:rsidRPr="004875DD">
          <w:rPr>
            <w:rStyle w:val="Hyperlink"/>
            <w:b w:val="0"/>
            <w:bCs/>
            <w:color w:val="auto"/>
            <w:spacing w:val="0"/>
          </w:rPr>
          <w:t xml:space="preserve">năng lực GV </w:t>
        </w:r>
        <w:r w:rsidR="00E70C9B" w:rsidRPr="004875DD">
          <w:rPr>
            <w:rStyle w:val="Hyperlink"/>
            <w:b w:val="0"/>
            <w:color w:val="auto"/>
            <w:spacing w:val="0"/>
          </w:rPr>
          <w:t>nhóm ngành Thủy sản ở các</w:t>
        </w:r>
        <w:bookmarkStart w:id="21" w:name="_GoBack"/>
        <w:bookmarkEnd w:id="21"/>
        <w:r w:rsidR="00E70C9B" w:rsidRPr="004875DD">
          <w:rPr>
            <w:rStyle w:val="Hyperlink"/>
            <w:b w:val="0"/>
            <w:color w:val="auto"/>
            <w:spacing w:val="0"/>
          </w:rPr>
          <w:t xml:space="preserve"> trường cao đẳng</w:t>
        </w:r>
        <w:r w:rsidR="00E70C9B" w:rsidRPr="004875DD">
          <w:rPr>
            <w:b w:val="0"/>
            <w:webHidden/>
            <w:color w:val="auto"/>
            <w:spacing w:val="0"/>
          </w:rPr>
          <w:tab/>
        </w:r>
        <w:r w:rsidR="00E70C9B" w:rsidRPr="004875DD">
          <w:rPr>
            <w:b w:val="0"/>
            <w:webHidden/>
            <w:color w:val="auto"/>
            <w:spacing w:val="0"/>
          </w:rPr>
          <w:fldChar w:fldCharType="begin"/>
        </w:r>
        <w:r w:rsidR="00E70C9B" w:rsidRPr="004875DD">
          <w:rPr>
            <w:b w:val="0"/>
            <w:webHidden/>
            <w:color w:val="auto"/>
            <w:spacing w:val="0"/>
          </w:rPr>
          <w:instrText xml:space="preserve"> PAGEREF _Toc193707261 \h </w:instrText>
        </w:r>
        <w:r w:rsidR="00E70C9B" w:rsidRPr="004875DD">
          <w:rPr>
            <w:b w:val="0"/>
            <w:webHidden/>
            <w:color w:val="auto"/>
            <w:spacing w:val="0"/>
          </w:rPr>
        </w:r>
        <w:r w:rsidR="00E70C9B" w:rsidRPr="004875DD">
          <w:rPr>
            <w:b w:val="0"/>
            <w:webHidden/>
            <w:color w:val="auto"/>
            <w:spacing w:val="0"/>
          </w:rPr>
          <w:fldChar w:fldCharType="separate"/>
        </w:r>
        <w:r w:rsidR="004875DD">
          <w:rPr>
            <w:b w:val="0"/>
            <w:webHidden/>
            <w:color w:val="auto"/>
            <w:spacing w:val="0"/>
          </w:rPr>
          <w:t>111</w:t>
        </w:r>
        <w:r w:rsidR="00E70C9B" w:rsidRPr="004875DD">
          <w:rPr>
            <w:b w:val="0"/>
            <w:webHidden/>
            <w:color w:val="auto"/>
            <w:spacing w:val="0"/>
          </w:rPr>
          <w:fldChar w:fldCharType="end"/>
        </w:r>
      </w:hyperlink>
    </w:p>
    <w:p w14:paraId="70FE5B30" w14:textId="38573140" w:rsidR="00E70C9B" w:rsidRPr="004875DD" w:rsidRDefault="00CA61B9" w:rsidP="009C2AE8">
      <w:pPr>
        <w:pStyle w:val="TOC1"/>
        <w:spacing w:line="312" w:lineRule="auto"/>
        <w:ind w:left="1588" w:right="567" w:hanging="1588"/>
        <w:rPr>
          <w:rFonts w:asciiTheme="minorHAnsi" w:eastAsiaTheme="minorEastAsia" w:hAnsiTheme="minorHAnsi" w:cstheme="minorBidi"/>
          <w:b w:val="0"/>
          <w:color w:val="auto"/>
          <w:spacing w:val="0"/>
          <w:sz w:val="22"/>
          <w:szCs w:val="22"/>
        </w:rPr>
      </w:pPr>
      <w:hyperlink w:anchor="_Toc193707262" w:history="1">
        <w:r w:rsidR="00E70C9B" w:rsidRPr="004875DD">
          <w:rPr>
            <w:rStyle w:val="Hyperlink"/>
            <w:b w:val="0"/>
            <w:color w:val="auto"/>
            <w:spacing w:val="0"/>
          </w:rPr>
          <w:t xml:space="preserve">Biểu đồ 2.2. </w:t>
        </w:r>
        <w:r w:rsidR="009C2AE8" w:rsidRPr="004875DD">
          <w:rPr>
            <w:rStyle w:val="Hyperlink"/>
            <w:b w:val="0"/>
            <w:color w:val="auto"/>
            <w:spacing w:val="0"/>
          </w:rPr>
          <w:tab/>
        </w:r>
        <w:r w:rsidR="00E70C9B" w:rsidRPr="004875DD">
          <w:rPr>
            <w:rStyle w:val="Hyperlink"/>
            <w:b w:val="0"/>
            <w:color w:val="auto"/>
            <w:spacing w:val="0"/>
          </w:rPr>
          <w:t>Mức độ triển khai các nội dung phát triển ĐNGV nhóm ngành Thủy sản ở các trường cao đẳng</w:t>
        </w:r>
        <w:r w:rsidR="00E70C9B" w:rsidRPr="004875DD">
          <w:rPr>
            <w:b w:val="0"/>
            <w:webHidden/>
            <w:color w:val="auto"/>
            <w:spacing w:val="0"/>
          </w:rPr>
          <w:tab/>
        </w:r>
        <w:r w:rsidR="00E70C9B" w:rsidRPr="004875DD">
          <w:rPr>
            <w:b w:val="0"/>
            <w:webHidden/>
            <w:color w:val="auto"/>
            <w:spacing w:val="0"/>
          </w:rPr>
          <w:fldChar w:fldCharType="begin"/>
        </w:r>
        <w:r w:rsidR="00E70C9B" w:rsidRPr="004875DD">
          <w:rPr>
            <w:b w:val="0"/>
            <w:webHidden/>
            <w:color w:val="auto"/>
            <w:spacing w:val="0"/>
          </w:rPr>
          <w:instrText xml:space="preserve"> PAGEREF _Toc193707262 \h </w:instrText>
        </w:r>
        <w:r w:rsidR="00E70C9B" w:rsidRPr="004875DD">
          <w:rPr>
            <w:b w:val="0"/>
            <w:webHidden/>
            <w:color w:val="auto"/>
            <w:spacing w:val="0"/>
          </w:rPr>
        </w:r>
        <w:r w:rsidR="00E70C9B" w:rsidRPr="004875DD">
          <w:rPr>
            <w:b w:val="0"/>
            <w:webHidden/>
            <w:color w:val="auto"/>
            <w:spacing w:val="0"/>
          </w:rPr>
          <w:fldChar w:fldCharType="separate"/>
        </w:r>
        <w:r w:rsidR="004875DD">
          <w:rPr>
            <w:b w:val="0"/>
            <w:webHidden/>
            <w:color w:val="auto"/>
            <w:spacing w:val="0"/>
          </w:rPr>
          <w:t>131</w:t>
        </w:r>
        <w:r w:rsidR="00E70C9B" w:rsidRPr="004875DD">
          <w:rPr>
            <w:b w:val="0"/>
            <w:webHidden/>
            <w:color w:val="auto"/>
            <w:spacing w:val="0"/>
          </w:rPr>
          <w:fldChar w:fldCharType="end"/>
        </w:r>
      </w:hyperlink>
    </w:p>
    <w:p w14:paraId="68FD31CD" w14:textId="3D69276C" w:rsidR="00E70C9B" w:rsidRPr="004875DD" w:rsidRDefault="00CA61B9" w:rsidP="009C2AE8">
      <w:pPr>
        <w:pStyle w:val="TOC1"/>
        <w:spacing w:line="312" w:lineRule="auto"/>
        <w:ind w:left="1588" w:right="567" w:hanging="1588"/>
        <w:rPr>
          <w:rFonts w:asciiTheme="minorHAnsi" w:eastAsiaTheme="minorEastAsia" w:hAnsiTheme="minorHAnsi" w:cstheme="minorBidi"/>
          <w:b w:val="0"/>
          <w:color w:val="auto"/>
          <w:spacing w:val="0"/>
          <w:sz w:val="22"/>
          <w:szCs w:val="22"/>
        </w:rPr>
      </w:pPr>
      <w:hyperlink w:anchor="_Toc193707263" w:history="1">
        <w:r w:rsidR="00E70C9B" w:rsidRPr="004875DD">
          <w:rPr>
            <w:rStyle w:val="Hyperlink"/>
            <w:b w:val="0"/>
            <w:color w:val="auto"/>
            <w:spacing w:val="0"/>
          </w:rPr>
          <w:t>Biểu đồ 3.1</w:t>
        </w:r>
        <w:r w:rsidR="00E70C9B" w:rsidRPr="004875DD">
          <w:rPr>
            <w:rStyle w:val="Hyperlink"/>
            <w:b w:val="0"/>
            <w:iCs/>
            <w:color w:val="auto"/>
            <w:spacing w:val="0"/>
          </w:rPr>
          <w:t xml:space="preserve">. </w:t>
        </w:r>
        <w:r w:rsidR="009C2AE8" w:rsidRPr="004875DD">
          <w:rPr>
            <w:rStyle w:val="Hyperlink"/>
            <w:b w:val="0"/>
            <w:iCs/>
            <w:color w:val="auto"/>
            <w:spacing w:val="0"/>
          </w:rPr>
          <w:tab/>
        </w:r>
        <w:r w:rsidR="00E70C9B" w:rsidRPr="004875DD">
          <w:rPr>
            <w:rStyle w:val="Hyperlink"/>
            <w:b w:val="0"/>
            <w:color w:val="auto"/>
            <w:spacing w:val="0"/>
          </w:rPr>
          <w:t xml:space="preserve">Mối quan hệ giữa các giải pháp </w:t>
        </w:r>
        <w:r w:rsidR="00E70C9B" w:rsidRPr="004875DD">
          <w:rPr>
            <w:rStyle w:val="Hyperlink"/>
            <w:b w:val="0"/>
            <w:color w:val="auto"/>
            <w:spacing w:val="0"/>
            <w:u w:color="FF0000"/>
          </w:rPr>
          <w:t>phát triển đội ngũ giảng viên</w:t>
        </w:r>
        <w:r w:rsidR="00E260CA" w:rsidRPr="004875DD">
          <w:rPr>
            <w:rStyle w:val="Hyperlink"/>
            <w:b w:val="0"/>
            <w:color w:val="auto"/>
            <w:spacing w:val="0"/>
            <w:u w:color="FF0000"/>
          </w:rPr>
          <w:t xml:space="preserve"> </w:t>
        </w:r>
        <w:r w:rsidR="00E70C9B" w:rsidRPr="004875DD">
          <w:rPr>
            <w:rStyle w:val="Hyperlink"/>
            <w:rFonts w:eastAsia="Calibri"/>
            <w:b w:val="0"/>
            <w:color w:val="auto"/>
            <w:spacing w:val="0"/>
          </w:rPr>
          <w:t>nhóm ngành Thủy sản ở các trường cao đẳng theo tiếp cận năng lực</w:t>
        </w:r>
        <w:r w:rsidR="00E70C9B" w:rsidRPr="004875DD">
          <w:rPr>
            <w:b w:val="0"/>
            <w:webHidden/>
            <w:color w:val="auto"/>
            <w:spacing w:val="0"/>
          </w:rPr>
          <w:tab/>
        </w:r>
        <w:r w:rsidR="00E70C9B" w:rsidRPr="004875DD">
          <w:rPr>
            <w:b w:val="0"/>
            <w:webHidden/>
            <w:color w:val="auto"/>
            <w:spacing w:val="0"/>
          </w:rPr>
          <w:fldChar w:fldCharType="begin"/>
        </w:r>
        <w:r w:rsidR="00E70C9B" w:rsidRPr="004875DD">
          <w:rPr>
            <w:b w:val="0"/>
            <w:webHidden/>
            <w:color w:val="auto"/>
            <w:spacing w:val="0"/>
          </w:rPr>
          <w:instrText xml:space="preserve"> PAGEREF _Toc193707263 \h </w:instrText>
        </w:r>
        <w:r w:rsidR="00E70C9B" w:rsidRPr="004875DD">
          <w:rPr>
            <w:b w:val="0"/>
            <w:webHidden/>
            <w:color w:val="auto"/>
            <w:spacing w:val="0"/>
          </w:rPr>
        </w:r>
        <w:r w:rsidR="00E70C9B" w:rsidRPr="004875DD">
          <w:rPr>
            <w:b w:val="0"/>
            <w:webHidden/>
            <w:color w:val="auto"/>
            <w:spacing w:val="0"/>
          </w:rPr>
          <w:fldChar w:fldCharType="separate"/>
        </w:r>
        <w:r w:rsidR="004875DD">
          <w:rPr>
            <w:b w:val="0"/>
            <w:webHidden/>
            <w:color w:val="auto"/>
            <w:spacing w:val="0"/>
          </w:rPr>
          <w:t>185</w:t>
        </w:r>
        <w:r w:rsidR="00E70C9B" w:rsidRPr="004875DD">
          <w:rPr>
            <w:b w:val="0"/>
            <w:webHidden/>
            <w:color w:val="auto"/>
            <w:spacing w:val="0"/>
          </w:rPr>
          <w:fldChar w:fldCharType="end"/>
        </w:r>
      </w:hyperlink>
    </w:p>
    <w:p w14:paraId="546C7EEE" w14:textId="57C0D8DC" w:rsidR="00E70C9B" w:rsidRPr="004875DD" w:rsidRDefault="00CA61B9" w:rsidP="009C2AE8">
      <w:pPr>
        <w:pStyle w:val="TOC1"/>
        <w:spacing w:line="312" w:lineRule="auto"/>
        <w:ind w:left="1588" w:right="567" w:hanging="1588"/>
        <w:rPr>
          <w:rFonts w:asciiTheme="minorHAnsi" w:eastAsiaTheme="minorEastAsia" w:hAnsiTheme="minorHAnsi" w:cstheme="minorBidi"/>
          <w:b w:val="0"/>
          <w:color w:val="auto"/>
          <w:spacing w:val="0"/>
          <w:sz w:val="22"/>
          <w:szCs w:val="22"/>
        </w:rPr>
      </w:pPr>
      <w:hyperlink w:anchor="_Toc193707264" w:history="1">
        <w:r w:rsidR="00E70C9B" w:rsidRPr="004875DD">
          <w:rPr>
            <w:rStyle w:val="Hyperlink"/>
            <w:b w:val="0"/>
            <w:color w:val="auto"/>
            <w:spacing w:val="0"/>
          </w:rPr>
          <w:t xml:space="preserve">Biểu đồ 3.2. </w:t>
        </w:r>
        <w:r w:rsidR="009C2AE8" w:rsidRPr="004875DD">
          <w:rPr>
            <w:rStyle w:val="Hyperlink"/>
            <w:b w:val="0"/>
            <w:color w:val="auto"/>
            <w:spacing w:val="0"/>
          </w:rPr>
          <w:tab/>
        </w:r>
        <w:r w:rsidR="00E70C9B" w:rsidRPr="004875DD">
          <w:rPr>
            <w:rStyle w:val="Hyperlink"/>
            <w:b w:val="0"/>
            <w:color w:val="auto"/>
            <w:spacing w:val="0"/>
          </w:rPr>
          <w:t xml:space="preserve">Tương quan giữa mức độ cấp thiết và mức độ khả thi của </w:t>
        </w:r>
        <w:r w:rsidR="00E70C9B" w:rsidRPr="004875DD">
          <w:rPr>
            <w:rStyle w:val="Hyperlink"/>
            <w:rFonts w:eastAsia="Calibri"/>
            <w:b w:val="0"/>
            <w:bCs/>
            <w:color w:val="auto"/>
            <w:spacing w:val="0"/>
          </w:rPr>
          <w:t xml:space="preserve">các </w:t>
        </w:r>
        <w:r w:rsidR="00E70C9B" w:rsidRPr="004875DD">
          <w:rPr>
            <w:rStyle w:val="Hyperlink"/>
            <w:b w:val="0"/>
            <w:color w:val="auto"/>
            <w:spacing w:val="0"/>
          </w:rPr>
          <w:t>giải</w:t>
        </w:r>
        <w:r w:rsidR="00E70C9B" w:rsidRPr="004875DD">
          <w:rPr>
            <w:rStyle w:val="Hyperlink"/>
            <w:rFonts w:eastAsia="Calibri"/>
            <w:b w:val="0"/>
            <w:bCs/>
            <w:color w:val="auto"/>
            <w:spacing w:val="0"/>
          </w:rPr>
          <w:t xml:space="preserve"> pháp</w:t>
        </w:r>
        <w:r w:rsidR="00E70C9B" w:rsidRPr="004875DD">
          <w:rPr>
            <w:b w:val="0"/>
            <w:webHidden/>
            <w:color w:val="auto"/>
            <w:spacing w:val="0"/>
          </w:rPr>
          <w:tab/>
        </w:r>
        <w:r w:rsidR="00E70C9B" w:rsidRPr="004875DD">
          <w:rPr>
            <w:b w:val="0"/>
            <w:webHidden/>
            <w:color w:val="auto"/>
            <w:spacing w:val="0"/>
          </w:rPr>
          <w:fldChar w:fldCharType="begin"/>
        </w:r>
        <w:r w:rsidR="00E70C9B" w:rsidRPr="004875DD">
          <w:rPr>
            <w:b w:val="0"/>
            <w:webHidden/>
            <w:color w:val="auto"/>
            <w:spacing w:val="0"/>
          </w:rPr>
          <w:instrText xml:space="preserve"> PAGEREF _Toc193707264 \h </w:instrText>
        </w:r>
        <w:r w:rsidR="00E70C9B" w:rsidRPr="004875DD">
          <w:rPr>
            <w:b w:val="0"/>
            <w:webHidden/>
            <w:color w:val="auto"/>
            <w:spacing w:val="0"/>
          </w:rPr>
        </w:r>
        <w:r w:rsidR="00E70C9B" w:rsidRPr="004875DD">
          <w:rPr>
            <w:b w:val="0"/>
            <w:webHidden/>
            <w:color w:val="auto"/>
            <w:spacing w:val="0"/>
          </w:rPr>
          <w:fldChar w:fldCharType="separate"/>
        </w:r>
        <w:r w:rsidR="004875DD">
          <w:rPr>
            <w:b w:val="0"/>
            <w:webHidden/>
            <w:color w:val="auto"/>
            <w:spacing w:val="0"/>
          </w:rPr>
          <w:t>192</w:t>
        </w:r>
        <w:r w:rsidR="00E70C9B" w:rsidRPr="004875DD">
          <w:rPr>
            <w:b w:val="0"/>
            <w:webHidden/>
            <w:color w:val="auto"/>
            <w:spacing w:val="0"/>
          </w:rPr>
          <w:fldChar w:fldCharType="end"/>
        </w:r>
      </w:hyperlink>
    </w:p>
    <w:p w14:paraId="2FE01F7E" w14:textId="77777777" w:rsidR="008D73CC" w:rsidRPr="004875DD" w:rsidRDefault="00A52EAE" w:rsidP="009C2AE8">
      <w:pPr>
        <w:widowControl w:val="0"/>
        <w:spacing w:after="0" w:line="312" w:lineRule="auto"/>
        <w:ind w:left="1588" w:right="567" w:hanging="1588"/>
        <w:jc w:val="both"/>
        <w:outlineLvl w:val="0"/>
        <w:rPr>
          <w:rFonts w:ascii="Times New Roman" w:eastAsia="Times New Roman" w:hAnsi="Times New Roman" w:cs="Times New Roman"/>
          <w:bCs/>
          <w:sz w:val="26"/>
          <w:szCs w:val="26"/>
        </w:rPr>
      </w:pPr>
      <w:r w:rsidRPr="004875DD">
        <w:rPr>
          <w:rFonts w:ascii="Times New Roman" w:eastAsia="Times New Roman" w:hAnsi="Times New Roman" w:cs="Times New Roman"/>
          <w:bCs/>
          <w:sz w:val="26"/>
          <w:szCs w:val="26"/>
        </w:rPr>
        <w:fldChar w:fldCharType="end"/>
      </w:r>
    </w:p>
    <w:p w14:paraId="3AD771F6" w14:textId="77777777" w:rsidR="001C6EA9" w:rsidRPr="004875DD" w:rsidRDefault="001C6EA9" w:rsidP="001C6EA9">
      <w:pPr>
        <w:widowControl w:val="0"/>
        <w:spacing w:after="0" w:line="360" w:lineRule="auto"/>
        <w:ind w:firstLine="720"/>
        <w:jc w:val="center"/>
        <w:outlineLvl w:val="0"/>
        <w:rPr>
          <w:rFonts w:ascii="Times New Roman" w:eastAsia="Times New Roman" w:hAnsi="Times New Roman" w:cs="Times New Roman"/>
          <w:b/>
          <w:bCs/>
          <w:sz w:val="26"/>
          <w:szCs w:val="26"/>
        </w:rPr>
      </w:pPr>
    </w:p>
    <w:p w14:paraId="763BB84A" w14:textId="12395482" w:rsidR="00696274" w:rsidRPr="004875DD" w:rsidRDefault="001C6EA9" w:rsidP="00696274">
      <w:pPr>
        <w:tabs>
          <w:tab w:val="right" w:leader="dot" w:pos="8778"/>
        </w:tabs>
        <w:spacing w:after="0" w:line="336" w:lineRule="auto"/>
        <w:ind w:left="1418" w:right="567" w:hanging="1418"/>
        <w:jc w:val="both"/>
        <w:rPr>
          <w:rFonts w:eastAsiaTheme="minorEastAsia"/>
          <w:noProof/>
          <w:lang w:val="en-US"/>
        </w:rPr>
      </w:pPr>
      <w:r w:rsidRPr="004875DD">
        <w:rPr>
          <w:rFonts w:ascii="Times New Roman" w:eastAsia="Times New Roman" w:hAnsi="Times New Roman" w:cs="Times New Roman"/>
          <w:bCs/>
          <w:noProof/>
          <w:sz w:val="26"/>
          <w:szCs w:val="26"/>
        </w:rPr>
        <w:fldChar w:fldCharType="begin"/>
      </w:r>
      <w:r w:rsidRPr="004875DD">
        <w:rPr>
          <w:rFonts w:ascii="Times New Roman" w:eastAsia="Times New Roman" w:hAnsi="Times New Roman" w:cs="Times New Roman"/>
          <w:bCs/>
          <w:noProof/>
          <w:sz w:val="26"/>
          <w:szCs w:val="26"/>
        </w:rPr>
        <w:instrText xml:space="preserve"> TOC \h \z \t "2e,1,B6,1" </w:instrText>
      </w:r>
      <w:r w:rsidRPr="004875DD">
        <w:rPr>
          <w:rFonts w:ascii="Times New Roman" w:eastAsia="Times New Roman" w:hAnsi="Times New Roman" w:cs="Times New Roman"/>
          <w:bCs/>
          <w:noProof/>
          <w:sz w:val="26"/>
          <w:szCs w:val="26"/>
        </w:rPr>
        <w:fldChar w:fldCharType="separate"/>
      </w:r>
    </w:p>
    <w:p w14:paraId="5A27D31A" w14:textId="4F59E11F" w:rsidR="001C6EA9" w:rsidRPr="004875DD" w:rsidRDefault="001C6EA9" w:rsidP="001C6EA9">
      <w:pPr>
        <w:tabs>
          <w:tab w:val="right" w:leader="dot" w:pos="8778"/>
        </w:tabs>
        <w:spacing w:after="0" w:line="336" w:lineRule="auto"/>
        <w:ind w:left="1418" w:right="567" w:hanging="1418"/>
        <w:jc w:val="both"/>
        <w:rPr>
          <w:rFonts w:eastAsiaTheme="minorEastAsia"/>
          <w:noProof/>
          <w:lang w:val="en-US"/>
        </w:rPr>
      </w:pPr>
    </w:p>
    <w:p w14:paraId="44DA6F50" w14:textId="77777777" w:rsidR="001C6EA9" w:rsidRPr="004875DD" w:rsidRDefault="001C6EA9" w:rsidP="001C6EA9">
      <w:pPr>
        <w:widowControl w:val="0"/>
        <w:spacing w:after="0" w:line="312" w:lineRule="auto"/>
        <w:ind w:left="1418" w:right="567" w:hanging="1418"/>
        <w:jc w:val="center"/>
        <w:outlineLvl w:val="0"/>
        <w:rPr>
          <w:rFonts w:ascii="Times New Roman" w:eastAsia="Times New Roman" w:hAnsi="Times New Roman" w:cs="Times New Roman"/>
          <w:b/>
          <w:bCs/>
          <w:sz w:val="26"/>
          <w:szCs w:val="26"/>
        </w:rPr>
      </w:pPr>
      <w:r w:rsidRPr="004875DD">
        <w:rPr>
          <w:rFonts w:ascii="Times New Roman" w:eastAsia="Times New Roman" w:hAnsi="Times New Roman" w:cs="Times New Roman"/>
          <w:bCs/>
          <w:sz w:val="26"/>
          <w:szCs w:val="26"/>
        </w:rPr>
        <w:fldChar w:fldCharType="end"/>
      </w:r>
    </w:p>
    <w:p w14:paraId="0AED3C1D" w14:textId="77777777" w:rsidR="001C6EA9" w:rsidRPr="004875DD" w:rsidRDefault="001C6EA9" w:rsidP="001C6EA9">
      <w:pPr>
        <w:widowControl w:val="0"/>
        <w:spacing w:after="0" w:line="360" w:lineRule="auto"/>
        <w:ind w:firstLine="720"/>
        <w:jc w:val="center"/>
        <w:outlineLvl w:val="0"/>
        <w:rPr>
          <w:rFonts w:ascii="Times New Roman" w:eastAsia="Times New Roman" w:hAnsi="Times New Roman" w:cs="Times New Roman"/>
          <w:b/>
          <w:bCs/>
          <w:sz w:val="26"/>
          <w:szCs w:val="26"/>
        </w:rPr>
      </w:pPr>
    </w:p>
    <w:p w14:paraId="4A27D52A" w14:textId="77777777" w:rsidR="001C6EA9" w:rsidRPr="004875DD" w:rsidRDefault="001C6EA9" w:rsidP="001C6EA9">
      <w:pPr>
        <w:widowControl w:val="0"/>
        <w:spacing w:after="0" w:line="360" w:lineRule="auto"/>
        <w:ind w:firstLine="720"/>
        <w:jc w:val="center"/>
        <w:outlineLvl w:val="0"/>
        <w:rPr>
          <w:rFonts w:ascii="Times New Roman" w:eastAsia="Times New Roman" w:hAnsi="Times New Roman" w:cs="Times New Roman"/>
          <w:b/>
          <w:bCs/>
          <w:sz w:val="26"/>
          <w:szCs w:val="26"/>
        </w:rPr>
      </w:pPr>
    </w:p>
    <w:p w14:paraId="752981AC" w14:textId="77777777" w:rsidR="001C6EA9" w:rsidRPr="004875DD" w:rsidRDefault="001C6EA9" w:rsidP="001C6EA9">
      <w:pPr>
        <w:widowControl w:val="0"/>
        <w:spacing w:after="0" w:line="240" w:lineRule="auto"/>
        <w:ind w:firstLine="720"/>
        <w:jc w:val="center"/>
        <w:outlineLvl w:val="0"/>
        <w:rPr>
          <w:rFonts w:ascii="Times New Roman" w:eastAsia="Times New Roman" w:hAnsi="Times New Roman" w:cs="Times New Roman"/>
          <w:b/>
          <w:bCs/>
          <w:sz w:val="26"/>
          <w:szCs w:val="26"/>
        </w:rPr>
      </w:pPr>
    </w:p>
    <w:p w14:paraId="5460A662" w14:textId="77777777" w:rsidR="001C6EA9" w:rsidRPr="004875DD" w:rsidRDefault="001C6EA9" w:rsidP="001C6EA9">
      <w:pPr>
        <w:widowControl w:val="0"/>
        <w:spacing w:after="0" w:line="240" w:lineRule="auto"/>
        <w:ind w:firstLine="720"/>
        <w:jc w:val="center"/>
        <w:outlineLvl w:val="0"/>
        <w:rPr>
          <w:rFonts w:ascii="Times New Roman" w:eastAsia="Times New Roman" w:hAnsi="Times New Roman" w:cs="Times New Roman"/>
          <w:b/>
          <w:bCs/>
          <w:sz w:val="26"/>
          <w:szCs w:val="26"/>
        </w:rPr>
      </w:pPr>
    </w:p>
    <w:p w14:paraId="1ADBE408" w14:textId="77777777" w:rsidR="001C6EA9" w:rsidRPr="004875DD" w:rsidRDefault="001C6EA9" w:rsidP="001C6EA9">
      <w:pPr>
        <w:widowControl w:val="0"/>
        <w:spacing w:after="0" w:line="240" w:lineRule="auto"/>
        <w:ind w:firstLine="720"/>
        <w:jc w:val="center"/>
        <w:outlineLvl w:val="0"/>
        <w:rPr>
          <w:rFonts w:ascii="Times New Roman" w:eastAsia="Times New Roman" w:hAnsi="Times New Roman" w:cs="Times New Roman"/>
          <w:b/>
          <w:bCs/>
          <w:sz w:val="26"/>
          <w:szCs w:val="26"/>
        </w:rPr>
      </w:pPr>
    </w:p>
    <w:p w14:paraId="00C7C600" w14:textId="77777777" w:rsidR="001C6EA9" w:rsidRPr="004875DD" w:rsidRDefault="001C6EA9" w:rsidP="001C6EA9">
      <w:pPr>
        <w:widowControl w:val="0"/>
        <w:spacing w:after="0" w:line="240" w:lineRule="auto"/>
        <w:ind w:firstLine="720"/>
        <w:jc w:val="center"/>
        <w:outlineLvl w:val="0"/>
        <w:rPr>
          <w:rFonts w:ascii="Times New Roman" w:eastAsia="Times New Roman" w:hAnsi="Times New Roman" w:cs="Times New Roman"/>
          <w:b/>
          <w:bCs/>
          <w:sz w:val="26"/>
          <w:szCs w:val="26"/>
        </w:rPr>
      </w:pPr>
    </w:p>
    <w:p w14:paraId="0B039F3B" w14:textId="77777777" w:rsidR="001C6EA9" w:rsidRPr="004875DD" w:rsidRDefault="001C6EA9" w:rsidP="001C6EA9">
      <w:pPr>
        <w:widowControl w:val="0"/>
        <w:spacing w:after="0" w:line="240" w:lineRule="auto"/>
        <w:ind w:firstLine="720"/>
        <w:jc w:val="center"/>
        <w:outlineLvl w:val="0"/>
        <w:rPr>
          <w:rFonts w:ascii="Times New Roman" w:eastAsia="Times New Roman" w:hAnsi="Times New Roman" w:cs="Times New Roman"/>
          <w:b/>
          <w:bCs/>
          <w:sz w:val="26"/>
          <w:szCs w:val="26"/>
        </w:rPr>
      </w:pPr>
    </w:p>
    <w:p w14:paraId="25005AE0" w14:textId="77777777" w:rsidR="001C6EA9" w:rsidRPr="004875DD" w:rsidRDefault="001C6EA9" w:rsidP="001C6EA9">
      <w:pPr>
        <w:widowControl w:val="0"/>
        <w:spacing w:after="0" w:line="240" w:lineRule="auto"/>
        <w:ind w:firstLine="720"/>
        <w:jc w:val="center"/>
        <w:outlineLvl w:val="0"/>
        <w:rPr>
          <w:rFonts w:ascii="Times New Roman" w:eastAsia="Times New Roman" w:hAnsi="Times New Roman" w:cs="Times New Roman"/>
          <w:b/>
          <w:bCs/>
          <w:sz w:val="26"/>
          <w:szCs w:val="26"/>
        </w:rPr>
      </w:pPr>
    </w:p>
    <w:p w14:paraId="19AB0A72" w14:textId="77777777" w:rsidR="001C6EA9" w:rsidRPr="004875DD" w:rsidRDefault="001C6EA9" w:rsidP="001C6EA9">
      <w:pPr>
        <w:widowControl w:val="0"/>
        <w:spacing w:after="0" w:line="240" w:lineRule="auto"/>
        <w:ind w:firstLine="720"/>
        <w:jc w:val="center"/>
        <w:outlineLvl w:val="0"/>
        <w:rPr>
          <w:rFonts w:ascii="Times New Roman" w:eastAsia="Times New Roman" w:hAnsi="Times New Roman" w:cs="Times New Roman"/>
          <w:b/>
          <w:bCs/>
          <w:sz w:val="26"/>
          <w:szCs w:val="26"/>
        </w:rPr>
      </w:pPr>
    </w:p>
    <w:p w14:paraId="51BC890C" w14:textId="77777777" w:rsidR="001C6EA9" w:rsidRPr="004875DD" w:rsidRDefault="001C6EA9" w:rsidP="001C6EA9">
      <w:pPr>
        <w:widowControl w:val="0"/>
        <w:spacing w:after="0" w:line="240" w:lineRule="auto"/>
        <w:ind w:firstLine="720"/>
        <w:jc w:val="center"/>
        <w:outlineLvl w:val="0"/>
        <w:rPr>
          <w:rFonts w:ascii="Times New Roman" w:eastAsia="Times New Roman" w:hAnsi="Times New Roman" w:cs="Times New Roman"/>
          <w:b/>
          <w:bCs/>
          <w:sz w:val="26"/>
          <w:szCs w:val="26"/>
        </w:rPr>
      </w:pPr>
    </w:p>
    <w:p w14:paraId="48E27A72" w14:textId="77777777" w:rsidR="001C6EA9" w:rsidRPr="004875DD" w:rsidRDefault="001C6EA9" w:rsidP="001C6EA9">
      <w:pPr>
        <w:widowControl w:val="0"/>
        <w:spacing w:after="0" w:line="240" w:lineRule="auto"/>
        <w:ind w:firstLine="720"/>
        <w:jc w:val="center"/>
        <w:outlineLvl w:val="0"/>
        <w:rPr>
          <w:rFonts w:ascii="Times New Roman" w:eastAsia="Times New Roman" w:hAnsi="Times New Roman" w:cs="Times New Roman"/>
          <w:b/>
          <w:bCs/>
          <w:sz w:val="26"/>
          <w:szCs w:val="26"/>
        </w:rPr>
      </w:pPr>
    </w:p>
    <w:p w14:paraId="33804AEB" w14:textId="77777777" w:rsidR="001C6EA9" w:rsidRPr="004875DD" w:rsidRDefault="001C6EA9" w:rsidP="001C6EA9">
      <w:pPr>
        <w:widowControl w:val="0"/>
        <w:spacing w:after="0" w:line="240" w:lineRule="auto"/>
        <w:ind w:firstLine="720"/>
        <w:jc w:val="center"/>
        <w:outlineLvl w:val="0"/>
        <w:rPr>
          <w:rFonts w:ascii="Times New Roman" w:eastAsia="Times New Roman" w:hAnsi="Times New Roman" w:cs="Times New Roman"/>
          <w:b/>
          <w:bCs/>
          <w:sz w:val="26"/>
          <w:szCs w:val="26"/>
        </w:rPr>
      </w:pPr>
    </w:p>
    <w:p w14:paraId="074B0A06" w14:textId="77777777" w:rsidR="001C6EA9" w:rsidRPr="004875DD" w:rsidRDefault="001C6EA9" w:rsidP="001C6EA9">
      <w:pPr>
        <w:widowControl w:val="0"/>
        <w:spacing w:after="0" w:line="336" w:lineRule="auto"/>
        <w:jc w:val="center"/>
        <w:outlineLvl w:val="0"/>
        <w:rPr>
          <w:rFonts w:ascii="Times New Roman" w:eastAsia="Times New Roman" w:hAnsi="Times New Roman" w:cs="Times New Roman"/>
          <w:b/>
          <w:bCs/>
          <w:sz w:val="26"/>
          <w:szCs w:val="26"/>
        </w:rPr>
        <w:sectPr w:rsidR="001C6EA9" w:rsidRPr="004875DD" w:rsidSect="00D961FF">
          <w:headerReference w:type="default" r:id="rId12"/>
          <w:pgSz w:w="11907" w:h="16839" w:code="9"/>
          <w:pgMar w:top="1701" w:right="1134" w:bottom="1701" w:left="1985" w:header="964" w:footer="720" w:gutter="0"/>
          <w:pgNumType w:fmt="lowerRoman" w:start="1"/>
          <w:cols w:space="720"/>
          <w:docGrid w:linePitch="360"/>
        </w:sectPr>
      </w:pPr>
      <w:bookmarkStart w:id="22" w:name="_Toc178849070"/>
    </w:p>
    <w:p w14:paraId="64CC4997" w14:textId="77777777" w:rsidR="001C6EA9" w:rsidRPr="004875DD" w:rsidRDefault="001C6EA9" w:rsidP="00991B97">
      <w:pPr>
        <w:pStyle w:val="l1"/>
        <w:rPr>
          <w:lang w:bidi="en-US"/>
        </w:rPr>
      </w:pPr>
      <w:bookmarkStart w:id="23" w:name="_Toc185931932"/>
      <w:bookmarkStart w:id="24" w:name="_Toc193707389"/>
      <w:r w:rsidRPr="004875DD">
        <w:lastRenderedPageBreak/>
        <w:t>MỞ ĐẦU</w:t>
      </w:r>
      <w:bookmarkEnd w:id="22"/>
      <w:bookmarkEnd w:id="23"/>
      <w:bookmarkEnd w:id="24"/>
    </w:p>
    <w:p w14:paraId="0C3015A7" w14:textId="77777777" w:rsidR="001C6EA9" w:rsidRPr="004875DD" w:rsidRDefault="001C6EA9" w:rsidP="001C6EA9">
      <w:pPr>
        <w:widowControl w:val="0"/>
        <w:spacing w:after="0" w:line="312" w:lineRule="auto"/>
        <w:jc w:val="both"/>
        <w:outlineLvl w:val="1"/>
        <w:rPr>
          <w:rFonts w:ascii="Times New Roman" w:eastAsia="Times New Roman" w:hAnsi="Times New Roman" w:cs="Times New Roman"/>
          <w:b/>
          <w:bCs/>
          <w:sz w:val="26"/>
          <w:szCs w:val="28"/>
          <w:lang w:val="af-ZA"/>
        </w:rPr>
      </w:pPr>
      <w:bookmarkStart w:id="25" w:name="_Toc162188393"/>
      <w:r w:rsidRPr="004875DD">
        <w:rPr>
          <w:rFonts w:ascii="Times New Roman" w:eastAsia="Times New Roman" w:hAnsi="Times New Roman" w:cs="Times New Roman"/>
          <w:b/>
          <w:bCs/>
          <w:sz w:val="26"/>
          <w:szCs w:val="28"/>
          <w:lang w:val="af-ZA"/>
        </w:rPr>
        <w:t>1. Lý do lựa chọn đề tài</w:t>
      </w:r>
      <w:bookmarkEnd w:id="25"/>
    </w:p>
    <w:p w14:paraId="2BBB5B72"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6"/>
          <w:shd w:val="clear" w:color="auto" w:fill="FFFFFF"/>
          <w:lang w:val="af-ZA"/>
        </w:rPr>
      </w:pPr>
      <w:r w:rsidRPr="004875DD">
        <w:rPr>
          <w:rFonts w:ascii="Times New Roman" w:hAnsi="Times New Roman" w:cs="Times New Roman"/>
          <w:sz w:val="26"/>
          <w:szCs w:val="26"/>
          <w:shd w:val="clear" w:color="auto" w:fill="FFFFFF"/>
          <w:lang w:val="af-ZA"/>
        </w:rPr>
        <w:t xml:space="preserve">Đảng và Nhà nước luôn khẳng định phát triển giáo dục là quốc sách hàng đầu, đầu tư cho giáo dục là đầu tư cho phát triển; giáo dục vừa là mục tiêu vừa là động lực để phát triển kinh tế - xã hội </w:t>
      </w:r>
      <w:r w:rsidRPr="004875DD">
        <w:rPr>
          <w:rFonts w:ascii="Times New Roman" w:eastAsia="Calibri" w:hAnsi="Times New Roman" w:cs="Times New Roman"/>
          <w:sz w:val="26"/>
          <w:szCs w:val="26"/>
          <w:lang w:val="af-ZA"/>
        </w:rPr>
        <w:t>[</w:t>
      </w:r>
      <w:r w:rsidR="006E3239" w:rsidRPr="004875DD">
        <w:rPr>
          <w:rFonts w:ascii="Times New Roman" w:eastAsia="Calibri" w:hAnsi="Times New Roman" w:cs="Times New Roman"/>
          <w:sz w:val="26"/>
          <w:szCs w:val="26"/>
          <w:lang w:val="af-ZA"/>
        </w:rPr>
        <w:t>64</w:t>
      </w:r>
      <w:r w:rsidRPr="004875DD">
        <w:rPr>
          <w:rFonts w:ascii="Times New Roman" w:eastAsia="Calibri" w:hAnsi="Times New Roman" w:cs="Times New Roman"/>
          <w:sz w:val="26"/>
          <w:szCs w:val="26"/>
          <w:lang w:val="af-ZA"/>
        </w:rPr>
        <w:t>]</w:t>
      </w:r>
      <w:r w:rsidRPr="004875DD">
        <w:rPr>
          <w:rFonts w:ascii="Times New Roman" w:hAnsi="Times New Roman" w:cs="Times New Roman"/>
          <w:sz w:val="26"/>
          <w:szCs w:val="26"/>
          <w:shd w:val="clear" w:color="auto" w:fill="FFFFFF"/>
          <w:lang w:val="af-ZA"/>
        </w:rPr>
        <w:t xml:space="preserve">. </w:t>
      </w:r>
      <w:r w:rsidRPr="004875DD">
        <w:rPr>
          <w:rFonts w:ascii="Times New Roman" w:eastAsia="Calibri" w:hAnsi="Times New Roman" w:cs="Times New Roman"/>
          <w:sz w:val="26"/>
          <w:szCs w:val="26"/>
          <w:lang w:val="af-ZA"/>
        </w:rPr>
        <w:t>Trong sự phát triển giáo dục và đào tạo, nhà giáo có vai trò đặc biệt quan trọng, điều 66 Luật giáo dục 2019 [</w:t>
      </w:r>
      <w:r w:rsidR="006E3239" w:rsidRPr="004875DD">
        <w:rPr>
          <w:rFonts w:ascii="Times New Roman" w:eastAsia="Calibri" w:hAnsi="Times New Roman" w:cs="Times New Roman"/>
          <w:sz w:val="26"/>
          <w:szCs w:val="26"/>
          <w:lang w:val="af-ZA"/>
        </w:rPr>
        <w:t>64</w:t>
      </w:r>
      <w:r w:rsidRPr="004875DD">
        <w:rPr>
          <w:rFonts w:ascii="Times New Roman" w:eastAsia="Calibri" w:hAnsi="Times New Roman" w:cs="Times New Roman"/>
          <w:sz w:val="26"/>
          <w:szCs w:val="26"/>
          <w:lang w:val="af-ZA"/>
        </w:rPr>
        <w:t>] đã ghi nhận “</w:t>
      </w:r>
      <w:r w:rsidRPr="004875DD">
        <w:rPr>
          <w:rFonts w:ascii="Times New Roman" w:eastAsia="Calibri" w:hAnsi="Times New Roman" w:cs="Times New Roman"/>
          <w:sz w:val="26"/>
          <w:szCs w:val="26"/>
          <w:lang w:val="vi-VN"/>
        </w:rPr>
        <w:t>Nhà giáo có vai trò quyết định trong việc bảo đảm chất lượng giáo dục, có vị thế quan trọng trong xã hội, được xã hội tôn vinh</w:t>
      </w:r>
      <w:r w:rsidRPr="004875DD">
        <w:rPr>
          <w:rFonts w:ascii="Times New Roman" w:eastAsia="Calibri" w:hAnsi="Times New Roman" w:cs="Times New Roman"/>
          <w:sz w:val="26"/>
          <w:szCs w:val="26"/>
          <w:lang w:val="af-ZA"/>
        </w:rPr>
        <w:t>”</w:t>
      </w:r>
      <w:r w:rsidRPr="004875DD">
        <w:rPr>
          <w:rFonts w:ascii="Times New Roman" w:eastAsia="Calibri" w:hAnsi="Times New Roman" w:cs="Times New Roman"/>
          <w:sz w:val="26"/>
          <w:szCs w:val="26"/>
          <w:lang w:val="vi-VN"/>
        </w:rPr>
        <w:t>.</w:t>
      </w:r>
    </w:p>
    <w:p w14:paraId="4DAFEB98" w14:textId="3441661D" w:rsidR="001C6EA9" w:rsidRPr="004875DD" w:rsidRDefault="001C6EA9" w:rsidP="001C6EA9">
      <w:pPr>
        <w:spacing w:after="0" w:line="312" w:lineRule="auto"/>
        <w:ind w:firstLine="720"/>
        <w:jc w:val="both"/>
        <w:rPr>
          <w:i/>
          <w:lang w:val="af-ZA"/>
        </w:rPr>
      </w:pPr>
      <w:r w:rsidRPr="004875DD">
        <w:rPr>
          <w:rFonts w:ascii="Times New Roman" w:eastAsia="Times New Roman" w:hAnsi="Times New Roman" w:cs="Times New Roman"/>
          <w:iCs/>
          <w:sz w:val="26"/>
          <w:szCs w:val="26"/>
          <w:bdr w:val="none" w:sz="0" w:space="0" w:color="auto" w:frame="1"/>
          <w:lang w:val="af-ZA" w:eastAsia="en-GB"/>
        </w:rPr>
        <w:t>Nghị quyết số 29-NQ/TW ngày 4/11/2013 Hộ</w:t>
      </w:r>
      <w:r w:rsidR="0005370F" w:rsidRPr="004875DD">
        <w:rPr>
          <w:rFonts w:ascii="Times New Roman" w:eastAsia="Times New Roman" w:hAnsi="Times New Roman" w:cs="Times New Roman"/>
          <w:iCs/>
          <w:sz w:val="26"/>
          <w:szCs w:val="26"/>
          <w:bdr w:val="none" w:sz="0" w:space="0" w:color="auto" w:frame="1"/>
          <w:lang w:val="af-ZA" w:eastAsia="en-GB"/>
        </w:rPr>
        <w:t xml:space="preserve">i nghị Trung ương 8 khóa XI </w:t>
      </w:r>
      <w:r w:rsidRPr="004875DD">
        <w:rPr>
          <w:rFonts w:ascii="Times New Roman" w:eastAsia="Times New Roman" w:hAnsi="Times New Roman" w:cs="Times New Roman"/>
          <w:iCs/>
          <w:sz w:val="26"/>
          <w:szCs w:val="26"/>
          <w:bdr w:val="none" w:sz="0" w:space="0" w:color="auto" w:frame="1"/>
          <w:lang w:val="af-ZA" w:eastAsia="en-GB"/>
        </w:rPr>
        <w:t xml:space="preserve">về </w:t>
      </w:r>
      <w:r w:rsidR="0005370F" w:rsidRPr="004875DD">
        <w:rPr>
          <w:rFonts w:ascii="Times New Roman" w:eastAsia="Times New Roman" w:hAnsi="Times New Roman" w:cs="Times New Roman"/>
          <w:iCs/>
          <w:sz w:val="26"/>
          <w:szCs w:val="26"/>
          <w:bdr w:val="none" w:sz="0" w:space="0" w:color="auto" w:frame="1"/>
          <w:lang w:val="af-ZA" w:eastAsia="en-GB"/>
        </w:rPr>
        <w:t>đ</w:t>
      </w:r>
      <w:r w:rsidRPr="004875DD">
        <w:rPr>
          <w:rFonts w:ascii="Times New Roman" w:eastAsia="Times New Roman" w:hAnsi="Times New Roman" w:cs="Times New Roman"/>
          <w:iCs/>
          <w:sz w:val="26"/>
          <w:szCs w:val="26"/>
          <w:bdr w:val="none" w:sz="0" w:space="0" w:color="auto" w:frame="1"/>
          <w:lang w:val="af-ZA" w:eastAsia="en-GB"/>
        </w:rPr>
        <w:t>ổi mới căn bản, toàn diện giáo dục và đào tạo, đáp ứng yêu cầu công nghiệp hóa, hiện đại hóa trong điều kiện kinh tế thị trường định hướng xã hộ</w:t>
      </w:r>
      <w:r w:rsidR="0005370F" w:rsidRPr="004875DD">
        <w:rPr>
          <w:rFonts w:ascii="Times New Roman" w:eastAsia="Times New Roman" w:hAnsi="Times New Roman" w:cs="Times New Roman"/>
          <w:iCs/>
          <w:sz w:val="26"/>
          <w:szCs w:val="26"/>
          <w:bdr w:val="none" w:sz="0" w:space="0" w:color="auto" w:frame="1"/>
          <w:lang w:val="af-ZA" w:eastAsia="en-GB"/>
        </w:rPr>
        <w:t>i chủ nghĩa và hội nhập quốc tế</w:t>
      </w:r>
      <w:r w:rsidR="00E260CA" w:rsidRPr="004875DD">
        <w:rPr>
          <w:rFonts w:ascii="Times New Roman" w:eastAsia="Times New Roman" w:hAnsi="Times New Roman" w:cs="Times New Roman"/>
          <w:b/>
          <w:i/>
          <w:iCs/>
          <w:sz w:val="26"/>
          <w:szCs w:val="26"/>
          <w:bdr w:val="none" w:sz="0" w:space="0" w:color="auto" w:frame="1"/>
          <w:lang w:val="af-ZA" w:eastAsia="en-GB"/>
        </w:rPr>
        <w:t xml:space="preserve"> </w:t>
      </w:r>
      <w:r w:rsidRPr="004875DD">
        <w:rPr>
          <w:rFonts w:ascii="Times New Roman" w:hAnsi="Times New Roman" w:cs="Times New Roman"/>
          <w:bCs/>
          <w:sz w:val="26"/>
          <w:szCs w:val="26"/>
          <w:shd w:val="clear" w:color="auto" w:fill="FFFFFF"/>
          <w:lang w:val="af-ZA"/>
        </w:rPr>
        <w:t>đã nêu rõ các quan điểm, mục tiêu, nhiệm vụ và giải pháp:</w:t>
      </w:r>
      <w:r w:rsidRPr="004875DD">
        <w:rPr>
          <w:rFonts w:ascii="Times New Roman" w:hAnsi="Times New Roman" w:cs="Times New Roman"/>
          <w:sz w:val="26"/>
          <w:szCs w:val="26"/>
          <w:lang w:val="af-ZA"/>
        </w:rPr>
        <w:t xml:space="preserve"> “</w:t>
      </w:r>
      <w:r w:rsidRPr="004875DD">
        <w:rPr>
          <w:rFonts w:ascii="Times New Roman" w:hAnsi="Times New Roman" w:cs="Times New Roman"/>
          <w:i/>
          <w:sz w:val="26"/>
          <w:szCs w:val="26"/>
          <w:lang w:val="af-ZA"/>
        </w:rPr>
        <w:t>Nâng cao chất lượng giáo dục toàn diện, chú trọng giáo dục lý tưởng, truyền thống, đạo đức, lối sống, ngoại ngữ, tin học, năng lực và kỹ năng thực hành, vận dụng kiến thức vào thực tiễn</w:t>
      </w:r>
      <w:r w:rsidRPr="004875DD">
        <w:rPr>
          <w:rFonts w:ascii="Times New Roman" w:hAnsi="Times New Roman" w:cs="Times New Roman"/>
          <w:sz w:val="26"/>
          <w:szCs w:val="26"/>
          <w:lang w:val="af-ZA"/>
        </w:rPr>
        <w:t xml:space="preserve">”. Khâu đột phá trong đổi mới là </w:t>
      </w:r>
      <w:r w:rsidRPr="004875DD">
        <w:rPr>
          <w:rFonts w:ascii="Times New Roman" w:hAnsi="Times New Roman" w:cs="Times New Roman"/>
          <w:bCs/>
          <w:sz w:val="26"/>
          <w:szCs w:val="26"/>
          <w:shd w:val="clear" w:color="auto" w:fill="FFFFFF"/>
          <w:lang w:val="af-ZA"/>
        </w:rPr>
        <w:t>“</w:t>
      </w:r>
      <w:r w:rsidRPr="004875DD">
        <w:rPr>
          <w:rFonts w:ascii="Times New Roman" w:hAnsi="Times New Roman" w:cs="Times New Roman"/>
          <w:bCs/>
          <w:i/>
          <w:sz w:val="26"/>
          <w:szCs w:val="26"/>
          <w:shd w:val="clear" w:color="auto" w:fill="FFFFFF"/>
          <w:lang w:val="af-ZA"/>
        </w:rPr>
        <w:t xml:space="preserve">Phát triển đội ngũ nhà giáo và cán bộ quản lý giáo dục </w:t>
      </w:r>
      <w:r w:rsidRPr="004875DD">
        <w:rPr>
          <w:rFonts w:ascii="Times New Roman" w:hAnsi="Times New Roman" w:cs="Times New Roman"/>
          <w:bCs/>
          <w:i/>
          <w:sz w:val="26"/>
          <w:szCs w:val="26"/>
          <w:lang w:val="af-ZA"/>
        </w:rPr>
        <w:t>đáp ứng yêu cầu đổi mới giáo dục và đào tạo</w:t>
      </w:r>
      <w:r w:rsidRPr="004875DD">
        <w:rPr>
          <w:rFonts w:ascii="Times New Roman" w:hAnsi="Times New Roman" w:cs="Times New Roman"/>
          <w:bCs/>
          <w:i/>
          <w:sz w:val="26"/>
          <w:szCs w:val="26"/>
          <w:shd w:val="clear" w:color="auto" w:fill="FFFFFF"/>
          <w:lang w:val="af-ZA"/>
        </w:rPr>
        <w:t>”</w:t>
      </w:r>
      <w:r w:rsidR="0005370F" w:rsidRPr="004875DD">
        <w:rPr>
          <w:rFonts w:ascii="Times New Roman" w:hAnsi="Times New Roman" w:cs="Times New Roman"/>
          <w:bCs/>
          <w:i/>
          <w:sz w:val="26"/>
          <w:szCs w:val="26"/>
          <w:shd w:val="clear" w:color="auto" w:fill="FFFFFF"/>
          <w:lang w:val="af-ZA"/>
        </w:rPr>
        <w:t xml:space="preserve"> </w:t>
      </w:r>
      <w:r w:rsidR="0005370F" w:rsidRPr="004875DD">
        <w:rPr>
          <w:rFonts w:ascii="Times New Roman" w:hAnsi="Times New Roman" w:cs="Times New Roman"/>
          <w:bCs/>
          <w:sz w:val="26"/>
          <w:szCs w:val="26"/>
          <w:shd w:val="clear" w:color="auto" w:fill="FFFFFF"/>
          <w:lang w:val="af-ZA"/>
        </w:rPr>
        <w:t>[2]</w:t>
      </w:r>
      <w:r w:rsidRPr="004875DD">
        <w:rPr>
          <w:rFonts w:ascii="Times New Roman" w:hAnsi="Times New Roman" w:cs="Times New Roman"/>
          <w:bCs/>
          <w:sz w:val="26"/>
          <w:szCs w:val="26"/>
          <w:shd w:val="clear" w:color="auto" w:fill="FFFFFF"/>
          <w:lang w:val="af-ZA"/>
        </w:rPr>
        <w:t>.</w:t>
      </w:r>
      <w:r w:rsidRPr="004875DD">
        <w:rPr>
          <w:rFonts w:ascii="Times New Roman" w:hAnsi="Times New Roman" w:cs="Times New Roman"/>
          <w:sz w:val="26"/>
          <w:szCs w:val="26"/>
          <w:lang w:val="af-ZA"/>
        </w:rPr>
        <w:t xml:space="preserve"> Để thực hiện các quan điểm, mục tiêu, nhiệm vụ và giải pháp đó,</w:t>
      </w:r>
      <w:r w:rsidRPr="004875DD">
        <w:rPr>
          <w:rFonts w:ascii="Times New Roman" w:hAnsi="Times New Roman" w:cs="Times New Roman"/>
          <w:lang w:val="af-ZA"/>
        </w:rPr>
        <w:t xml:space="preserve"> </w:t>
      </w:r>
      <w:r w:rsidRPr="004875DD">
        <w:rPr>
          <w:rFonts w:ascii="Times New Roman" w:hAnsi="Times New Roman" w:cs="Times New Roman"/>
          <w:sz w:val="26"/>
          <w:lang w:val="af-ZA"/>
        </w:rPr>
        <w:t>n</w:t>
      </w:r>
      <w:r w:rsidRPr="004875DD">
        <w:rPr>
          <w:rFonts w:ascii="Times New Roman" w:hAnsi="Times New Roman" w:cs="Times New Roman"/>
          <w:sz w:val="26"/>
          <w:szCs w:val="26"/>
          <w:lang w:val="af-ZA"/>
        </w:rPr>
        <w:t xml:space="preserve">gày 09/6/2014 Chính phủ đã ban hành Nghị quyết số 44-NQ/CP [24], Nghị quyết đã xác định các nhiệm vụ, giải pháp chủ yếu nhằm phát triển </w:t>
      </w:r>
      <w:r w:rsidRPr="004875DD">
        <w:rPr>
          <w:rFonts w:ascii="Times New Roman" w:eastAsia="Calibri" w:hAnsi="Times New Roman" w:cs="Times New Roman"/>
          <w:spacing w:val="2"/>
          <w:sz w:val="26"/>
          <w:szCs w:val="24"/>
          <w:lang w:val="vi-VN"/>
        </w:rPr>
        <w:t>đội ngũ giảng viên</w:t>
      </w:r>
      <w:r w:rsidRPr="004875DD">
        <w:rPr>
          <w:rFonts w:ascii="Times New Roman" w:hAnsi="Times New Roman" w:cs="Times New Roman"/>
          <w:sz w:val="26"/>
          <w:szCs w:val="26"/>
          <w:lang w:val="af-ZA"/>
        </w:rPr>
        <w:t xml:space="preserve"> và cán bộ, công chức, viên chức QLGD,… trong đó chú trọng: Xây dựng và triển khai chương trình bồi dưỡ</w:t>
      </w:r>
      <w:r w:rsidR="0005370F" w:rsidRPr="004875DD">
        <w:rPr>
          <w:rFonts w:ascii="Times New Roman" w:hAnsi="Times New Roman" w:cs="Times New Roman"/>
          <w:sz w:val="26"/>
          <w:szCs w:val="26"/>
          <w:lang w:val="af-ZA"/>
        </w:rPr>
        <w:t>ng giáo viên, giảng viên và cán bộ quản lý</w:t>
      </w:r>
      <w:r w:rsidRPr="004875DD">
        <w:rPr>
          <w:rFonts w:ascii="Times New Roman" w:hAnsi="Times New Roman" w:cs="Times New Roman"/>
          <w:sz w:val="26"/>
          <w:szCs w:val="26"/>
          <w:lang w:val="af-ZA"/>
        </w:rPr>
        <w:t xml:space="preserve"> các cơ sở GDNN và GDĐH đáp ứng yêu cầu đổi mới GD&amp; ĐT, dạy nghề; rà soát, sửa đổi, bổ sung quy định về hệ thống chức danh nhà giáo và vị trí việc làm; chế độ làm việc của nhà giáo và CBQL cơ sở</w:t>
      </w:r>
      <w:r w:rsidR="0005370F" w:rsidRPr="004875DD">
        <w:rPr>
          <w:rFonts w:ascii="Times New Roman" w:hAnsi="Times New Roman" w:cs="Times New Roman"/>
          <w:sz w:val="26"/>
          <w:szCs w:val="26"/>
          <w:lang w:val="af-ZA"/>
        </w:rPr>
        <w:t xml:space="preserve"> giáo dục </w:t>
      </w:r>
      <w:r w:rsidRPr="004875DD">
        <w:rPr>
          <w:rFonts w:ascii="Times New Roman" w:hAnsi="Times New Roman" w:cs="Times New Roman"/>
          <w:sz w:val="26"/>
          <w:szCs w:val="26"/>
          <w:lang w:val="af-ZA"/>
        </w:rPr>
        <w:t>và dạy nghề phù hợp với yêu cầu đổi mới căn bản, toàn diệ</w:t>
      </w:r>
      <w:r w:rsidR="0005370F" w:rsidRPr="004875DD">
        <w:rPr>
          <w:rFonts w:ascii="Times New Roman" w:hAnsi="Times New Roman" w:cs="Times New Roman"/>
          <w:sz w:val="26"/>
          <w:szCs w:val="26"/>
          <w:lang w:val="af-ZA"/>
        </w:rPr>
        <w:t>n GD&amp; ĐT; n</w:t>
      </w:r>
      <w:r w:rsidRPr="004875DD">
        <w:rPr>
          <w:rFonts w:ascii="Times New Roman" w:hAnsi="Times New Roman" w:cs="Times New Roman"/>
          <w:sz w:val="26"/>
          <w:szCs w:val="26"/>
          <w:lang w:val="af-ZA"/>
        </w:rPr>
        <w:t>âng cao năng lực NCKH của giảng viên và đội ngũ cán bộ nghiên cứu của các cơ sở GDĐH và GDNN.</w:t>
      </w:r>
    </w:p>
    <w:p w14:paraId="70EE157C"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pacing w:val="-2"/>
          <w:sz w:val="26"/>
          <w:szCs w:val="26"/>
          <w:lang w:val="af-ZA"/>
        </w:rPr>
      </w:pPr>
      <w:r w:rsidRPr="004875DD">
        <w:rPr>
          <w:rFonts w:ascii="Times New Roman" w:eastAsia="Calibri" w:hAnsi="Times New Roman" w:cs="Times New Roman"/>
          <w:spacing w:val="-2"/>
          <w:sz w:val="26"/>
          <w:szCs w:val="26"/>
          <w:lang w:val="af-ZA"/>
        </w:rPr>
        <w:t>Thực hiện Nghị quyết Đại hội toàn quốc lần thứ XII của Đảng và Nghị quyết số 76/NQ-CP năm 2016 của Chính phủ [2</w:t>
      </w:r>
      <w:r w:rsidR="006E3239" w:rsidRPr="004875DD">
        <w:rPr>
          <w:rFonts w:ascii="Times New Roman" w:eastAsia="Calibri" w:hAnsi="Times New Roman" w:cs="Times New Roman"/>
          <w:spacing w:val="-2"/>
          <w:sz w:val="26"/>
          <w:szCs w:val="26"/>
          <w:lang w:val="af-ZA"/>
        </w:rPr>
        <w:t>4</w:t>
      </w:r>
      <w:r w:rsidRPr="004875DD">
        <w:rPr>
          <w:rFonts w:ascii="Times New Roman" w:eastAsia="Calibri" w:hAnsi="Times New Roman" w:cs="Times New Roman"/>
          <w:spacing w:val="-2"/>
          <w:sz w:val="26"/>
          <w:szCs w:val="26"/>
          <w:lang w:val="af-ZA"/>
        </w:rPr>
        <w:t xml:space="preserve">], giáo dục nghề nghiệp cần tiếp tục đổi mới theo hướng chú trọng đào tạo nhân lực có kỹ năng, đáp ứng nhu cầu phát triển nông nghiệp, nông thôn, trọng tâm là mô hình nông thôn mới, phục vụ sự nghiệp công nghiệp hóa - hiện đại hóa và hội nhập quốc tế. Để thực hiện có hiệu quả chúng ta phải triển khai đồng bộ hệ thống các giải pháp, trong đó coi xây dựng và phát triển đội ngũ nhà giáo giáo dục nghề nghiệp đạt chuẩn về trình độ, kỹ năng, sử dụng nhuần nhuyễn các phương pháp giảng dạy, đặc biệt giảng dạy theo năng lực thực hiện, có </w:t>
      </w:r>
      <w:r w:rsidRPr="004875DD">
        <w:rPr>
          <w:rFonts w:ascii="Times New Roman" w:eastAsia="Calibri" w:hAnsi="Times New Roman" w:cs="Times New Roman"/>
          <w:spacing w:val="-2"/>
          <w:sz w:val="26"/>
          <w:szCs w:val="26"/>
          <w:lang w:val="af-ZA"/>
        </w:rPr>
        <w:lastRenderedPageBreak/>
        <w:t xml:space="preserve">khả năng dạy được cả lý thuyết và thực hành; một số nhà giáo có trình độ, năng lực thích ứng với trình độ, năng lực của nhà giáo dạy một số ngành, nghề của các nước tiên tiến trong khu vực và thế giới để đào tạo theo chuẩn kỹ năng nghề của các nước hợp tác, công nhận lẫn nhau, giúp cho người học tăng cường khả năng hội nhập. </w:t>
      </w:r>
    </w:p>
    <w:p w14:paraId="78BB2C21" w14:textId="77777777" w:rsidR="001C6EA9" w:rsidRPr="004875DD" w:rsidRDefault="001C6EA9" w:rsidP="001C6EA9">
      <w:pPr>
        <w:widowControl w:val="0"/>
        <w:spacing w:after="0" w:line="312" w:lineRule="auto"/>
        <w:ind w:firstLine="720"/>
        <w:jc w:val="both"/>
        <w:rPr>
          <w:rFonts w:ascii="Times New Roman" w:eastAsia="Arial" w:hAnsi="Times New Roman" w:cs="Times New Roman"/>
          <w:sz w:val="26"/>
          <w:szCs w:val="26"/>
          <w:lang w:val="af-ZA"/>
        </w:rPr>
      </w:pPr>
      <w:r w:rsidRPr="004875DD">
        <w:rPr>
          <w:rFonts w:ascii="Times New Roman" w:hAnsi="Times New Roman" w:cs="Times New Roman"/>
          <w:sz w:val="26"/>
          <w:szCs w:val="26"/>
          <w:lang w:val="af-ZA"/>
        </w:rPr>
        <w:t>Chỉ thị số 21-CT/TW</w:t>
      </w:r>
      <w:r w:rsidRPr="004875DD">
        <w:rPr>
          <w:rFonts w:ascii="Times New Roman" w:hAnsi="Times New Roman" w:cs="Times New Roman"/>
          <w:i/>
          <w:iCs/>
          <w:sz w:val="26"/>
          <w:szCs w:val="26"/>
          <w:lang w:val="af-ZA"/>
        </w:rPr>
        <w:t xml:space="preserve"> </w:t>
      </w:r>
      <w:r w:rsidRPr="004875DD">
        <w:rPr>
          <w:rFonts w:ascii="Times New Roman" w:hAnsi="Times New Roman" w:cs="Times New Roman"/>
          <w:iCs/>
          <w:sz w:val="26"/>
          <w:szCs w:val="26"/>
          <w:lang w:val="af-ZA"/>
        </w:rPr>
        <w:t xml:space="preserve">ngày 04 tháng 5 năm 2023 </w:t>
      </w:r>
      <w:r w:rsidRPr="004875DD">
        <w:rPr>
          <w:rFonts w:ascii="Times New Roman" w:eastAsia="Arial" w:hAnsi="Times New Roman" w:cs="Times New Roman"/>
          <w:sz w:val="26"/>
          <w:szCs w:val="26"/>
          <w:lang w:val="af-ZA"/>
        </w:rPr>
        <w:t>Chỉ thị của Ban bí thư về tiếp tục đổi mới, phát triển và nâng cao chất lượng giáo dục nghề nghiệp đến năm 2030, tầm nhìn đế</w:t>
      </w:r>
      <w:r w:rsidR="0005370F" w:rsidRPr="004875DD">
        <w:rPr>
          <w:rFonts w:ascii="Times New Roman" w:eastAsia="Arial" w:hAnsi="Times New Roman" w:cs="Times New Roman"/>
          <w:sz w:val="26"/>
          <w:szCs w:val="26"/>
          <w:lang w:val="af-ZA"/>
        </w:rPr>
        <w:t>n năm 2045</w:t>
      </w:r>
      <w:r w:rsidRPr="004875DD">
        <w:rPr>
          <w:rFonts w:ascii="Times New Roman" w:eastAsia="Arial" w:hAnsi="Times New Roman" w:cs="Times New Roman"/>
          <w:sz w:val="26"/>
          <w:szCs w:val="26"/>
          <w:lang w:val="af-ZA"/>
        </w:rPr>
        <w:t xml:space="preserve"> đã chỉ rõ: “</w:t>
      </w:r>
      <w:r w:rsidRPr="004875DD">
        <w:rPr>
          <w:rFonts w:ascii="Times New Roman" w:eastAsia="Arial" w:hAnsi="Times New Roman" w:cs="Times New Roman"/>
          <w:i/>
          <w:sz w:val="26"/>
          <w:szCs w:val="26"/>
          <w:lang w:val="af-ZA"/>
        </w:rPr>
        <w:t>Quan tâm đào tạo, bồi dưỡng nhà giáo, người dạy nghề, chuyên gia cho các ngành, nghề trọng điểm; nâng cao năng lực đội ngũ nhà giáo, cán bộ quản lý giáo dục nghề nghiệp theo hướng hiện đại, chất lượng cao, tiếp cận chuẩn của các nước tiên tiến</w:t>
      </w:r>
      <w:r w:rsidRPr="004875DD">
        <w:rPr>
          <w:rFonts w:ascii="Times New Roman" w:eastAsia="Arial" w:hAnsi="Times New Roman" w:cs="Times New Roman"/>
          <w:sz w:val="26"/>
          <w:szCs w:val="26"/>
          <w:lang w:val="af-ZA"/>
        </w:rPr>
        <w:t>”</w:t>
      </w:r>
      <w:r w:rsidR="0005370F" w:rsidRPr="004875DD">
        <w:rPr>
          <w:rFonts w:ascii="Times New Roman" w:eastAsia="Arial" w:hAnsi="Times New Roman" w:cs="Times New Roman"/>
          <w:sz w:val="26"/>
          <w:szCs w:val="26"/>
          <w:lang w:val="af-ZA"/>
        </w:rPr>
        <w:t xml:space="preserve"> [1]</w:t>
      </w:r>
      <w:r w:rsidRPr="004875DD">
        <w:rPr>
          <w:rFonts w:ascii="Times New Roman" w:eastAsia="Arial" w:hAnsi="Times New Roman" w:cs="Times New Roman"/>
          <w:sz w:val="26"/>
          <w:szCs w:val="26"/>
          <w:lang w:val="af-ZA"/>
        </w:rPr>
        <w:t>.</w:t>
      </w:r>
    </w:p>
    <w:p w14:paraId="3F98F862" w14:textId="6F83B24D" w:rsidR="001C6EA9" w:rsidRPr="004875DD" w:rsidRDefault="001C6EA9" w:rsidP="009F1CDA">
      <w:pPr>
        <w:shd w:val="clear" w:color="auto" w:fill="FFFFFF"/>
        <w:spacing w:after="0" w:line="312" w:lineRule="auto"/>
        <w:ind w:firstLine="720"/>
        <w:jc w:val="both"/>
        <w:outlineLvl w:val="0"/>
        <w:rPr>
          <w:rFonts w:ascii="Times New Roman" w:eastAsia="Times New Roman" w:hAnsi="Times New Roman" w:cs="Times New Roman"/>
          <w:bCs/>
          <w:kern w:val="36"/>
          <w:sz w:val="26"/>
          <w:szCs w:val="24"/>
          <w:lang w:val="af-ZA" w:eastAsia="en-GB"/>
        </w:rPr>
      </w:pPr>
      <w:r w:rsidRPr="004875DD">
        <w:rPr>
          <w:rFonts w:ascii="Times New Roman" w:eastAsia="Times New Roman" w:hAnsi="Times New Roman" w:cs="Times New Roman"/>
          <w:bCs/>
          <w:sz w:val="26"/>
          <w:szCs w:val="24"/>
          <w:shd w:val="clear" w:color="auto" w:fill="FFFFFF"/>
          <w:lang w:val="af-ZA"/>
        </w:rPr>
        <w:t xml:space="preserve">Ngành </w:t>
      </w:r>
      <w:r w:rsidR="009F1CDA" w:rsidRPr="004875DD">
        <w:rPr>
          <w:rFonts w:ascii="Times New Roman" w:eastAsia="Times New Roman" w:hAnsi="Times New Roman" w:cs="Times New Roman"/>
          <w:bCs/>
          <w:sz w:val="26"/>
          <w:szCs w:val="24"/>
          <w:shd w:val="clear" w:color="auto" w:fill="FFFFFF"/>
          <w:lang w:val="af-ZA"/>
        </w:rPr>
        <w:t>T</w:t>
      </w:r>
      <w:r w:rsidRPr="004875DD">
        <w:rPr>
          <w:rFonts w:ascii="Times New Roman" w:eastAsia="Times New Roman" w:hAnsi="Times New Roman" w:cs="Times New Roman"/>
          <w:bCs/>
          <w:sz w:val="26"/>
          <w:szCs w:val="24"/>
          <w:shd w:val="clear" w:color="auto" w:fill="FFFFFF"/>
          <w:lang w:val="af-ZA"/>
        </w:rPr>
        <w:t>hủy sản được biết đến là một trong những ngành mũi nhọn của cả nước, đóng góp tiềm năng đáng kể cho nền kinh tế Việt Nam cũng như dịch vụ logistic toàn cầu. Trong những năm qua, với sự thúc đẩy và phát triển mạnh mẽ, thủy sản Việt Nam đã mang về nhiều thành tựu ấn tượng giúp vị thế của nước ta ngày càng vững vàng trên trường quốc tế.</w:t>
      </w:r>
      <w:r w:rsidRPr="004875DD">
        <w:rPr>
          <w:rFonts w:ascii="Times New Roman" w:eastAsia="Times New Roman" w:hAnsi="Times New Roman" w:cs="Times New Roman"/>
          <w:bCs/>
          <w:sz w:val="26"/>
          <w:szCs w:val="24"/>
          <w:lang w:val="af-ZA"/>
        </w:rPr>
        <w:t xml:space="preserve"> </w:t>
      </w:r>
      <w:r w:rsidRPr="004875DD">
        <w:rPr>
          <w:rFonts w:ascii="Times New Roman" w:eastAsia="Times New Roman" w:hAnsi="Times New Roman" w:cs="Times New Roman"/>
          <w:bCs/>
          <w:sz w:val="26"/>
          <w:szCs w:val="24"/>
          <w:shd w:val="clear" w:color="auto" w:fill="FFFFFF"/>
          <w:lang w:val="af-ZA"/>
        </w:rPr>
        <w:t>Về sản lượng thủy sản Việt Nam từ năm 2015 – 2022  tăng từ 6,56 triệu tấn năm 2015 lên 9,05 triệu tấn năm 2022 (tăng 38%) [1</w:t>
      </w:r>
      <w:r w:rsidR="006E3239" w:rsidRPr="004875DD">
        <w:rPr>
          <w:rFonts w:ascii="Times New Roman" w:eastAsia="Times New Roman" w:hAnsi="Times New Roman" w:cs="Times New Roman"/>
          <w:bCs/>
          <w:sz w:val="26"/>
          <w:szCs w:val="24"/>
          <w:shd w:val="clear" w:color="auto" w:fill="FFFFFF"/>
          <w:lang w:val="af-ZA"/>
        </w:rPr>
        <w:t>0</w:t>
      </w:r>
      <w:r w:rsidRPr="004875DD">
        <w:rPr>
          <w:rFonts w:ascii="Times New Roman" w:eastAsia="Times New Roman" w:hAnsi="Times New Roman" w:cs="Times New Roman"/>
          <w:bCs/>
          <w:sz w:val="26"/>
          <w:szCs w:val="24"/>
          <w:shd w:val="clear" w:color="auto" w:fill="FFFFFF"/>
          <w:lang w:val="af-ZA"/>
        </w:rPr>
        <w:t>5]. Theo Cục Thuỷ sản, đến nay sản phẩm thủy sản Việt Nam đã xuất khẩu tới 170 quốc gia và vùng lãnh thổ. Kim ngạch xuất khẩu gần 11 tỷ USD (năm 2022), đưa Việt Nam vào vị trí số 3 trong các nước xuất khẩu thủy sản lớn nhất thế giới (Trung Quốc, Na Uy, Việt Nam). Với hơn 600 doanh nghiệp chế biến, xuất khẩu thủy sản, ngành thủy sản tạo công ăn việc làm cho khoảng 5 triệu lao động. Đào tạo nguồn nhân lực ngành Thủy sản đáp ứng yêu cầu công nghiệp hóa, hiện đại hóa nông nghiệp, nông thôn theo Nghị quyết số 19-NQ/TW ngày 16/6/2022 của Ban Chấp hành Trung ương Đảng khóa XIII về nông nghiệp, nông dân, nông thôn đến năm 2030, tầm nhìn đến năm 2045. Góp phần giữ vững v</w:t>
      </w:r>
      <w:r w:rsidRPr="004875DD">
        <w:rPr>
          <w:rFonts w:ascii="Times New Roman" w:eastAsia="Times New Roman" w:hAnsi="Times New Roman" w:cs="Times New Roman"/>
          <w:bCs/>
          <w:kern w:val="36"/>
          <w:sz w:val="26"/>
          <w:szCs w:val="24"/>
          <w:lang w:val="af-ZA" w:eastAsia="en-GB"/>
        </w:rPr>
        <w:t>ị thế của ngành Thủy sản Việt Nam [1</w:t>
      </w:r>
      <w:r w:rsidR="006E3239" w:rsidRPr="004875DD">
        <w:rPr>
          <w:rFonts w:ascii="Times New Roman" w:eastAsia="Times New Roman" w:hAnsi="Times New Roman" w:cs="Times New Roman"/>
          <w:bCs/>
          <w:kern w:val="36"/>
          <w:sz w:val="26"/>
          <w:szCs w:val="24"/>
          <w:lang w:val="af-ZA" w:eastAsia="en-GB"/>
        </w:rPr>
        <w:t>0</w:t>
      </w:r>
      <w:r w:rsidRPr="004875DD">
        <w:rPr>
          <w:rFonts w:ascii="Times New Roman" w:eastAsia="Times New Roman" w:hAnsi="Times New Roman" w:cs="Times New Roman"/>
          <w:bCs/>
          <w:kern w:val="36"/>
          <w:sz w:val="26"/>
          <w:szCs w:val="24"/>
          <w:lang w:val="af-ZA" w:eastAsia="en-GB"/>
        </w:rPr>
        <w:t>5].</w:t>
      </w:r>
    </w:p>
    <w:p w14:paraId="335DEC1E" w14:textId="77777777" w:rsidR="009F1CDA" w:rsidRPr="004875DD" w:rsidRDefault="009F1CDA" w:rsidP="009F1CDA">
      <w:pPr>
        <w:spacing w:after="0" w:line="312" w:lineRule="auto"/>
        <w:ind w:firstLine="720"/>
        <w:jc w:val="both"/>
        <w:rPr>
          <w:rFonts w:ascii="Times New Roman" w:eastAsia="SimSun" w:hAnsi="Times New Roman" w:cs="Times New Roman"/>
          <w:sz w:val="26"/>
          <w:szCs w:val="26"/>
          <w:lang w:val="pt-BR"/>
        </w:rPr>
      </w:pPr>
      <w:r w:rsidRPr="004875DD">
        <w:rPr>
          <w:rFonts w:ascii="Times New Roman" w:eastAsia="SimSun" w:hAnsi="Times New Roman" w:cs="Times New Roman"/>
          <w:sz w:val="26"/>
          <w:szCs w:val="26"/>
          <w:lang w:val="pt-BR"/>
        </w:rPr>
        <w:t xml:space="preserve">Phát triển nguồn nhân lực dựa trên năng lực là </w:t>
      </w:r>
      <w:r w:rsidRPr="004875DD">
        <w:rPr>
          <w:rFonts w:ascii="Times New Roman" w:eastAsia="SimSun" w:hAnsi="Times New Roman" w:cs="Times New Roman"/>
          <w:sz w:val="26"/>
          <w:szCs w:val="26"/>
          <w:lang w:val="vi-VN"/>
        </w:rPr>
        <w:t xml:space="preserve">cách tiếp cận </w:t>
      </w:r>
      <w:r w:rsidRPr="004875DD">
        <w:rPr>
          <w:rFonts w:ascii="Times New Roman" w:eastAsia="SimSun" w:hAnsi="Times New Roman" w:cs="Times New Roman"/>
          <w:sz w:val="26"/>
          <w:szCs w:val="26"/>
          <w:lang w:val="pt-BR"/>
        </w:rPr>
        <w:t xml:space="preserve">khoa học và hiện đại nhất nhờ </w:t>
      </w:r>
      <w:r w:rsidRPr="004875DD">
        <w:rPr>
          <w:rFonts w:ascii="Times New Roman" w:eastAsia="SimSun" w:hAnsi="Times New Roman" w:cs="Times New Roman"/>
          <w:sz w:val="26"/>
          <w:szCs w:val="26"/>
          <w:lang w:val="vi-VN"/>
        </w:rPr>
        <w:t xml:space="preserve">gắn việc xác định khung năng lực </w:t>
      </w:r>
      <w:r w:rsidRPr="004875DD">
        <w:rPr>
          <w:rFonts w:ascii="Times New Roman" w:eastAsia="SimSun" w:hAnsi="Times New Roman" w:cs="Times New Roman"/>
          <w:sz w:val="26"/>
          <w:szCs w:val="26"/>
          <w:lang w:val="pt-BR"/>
        </w:rPr>
        <w:t xml:space="preserve">với sử dụng khung năng lực đó để làm </w:t>
      </w:r>
      <w:r w:rsidRPr="004875DD">
        <w:rPr>
          <w:rFonts w:ascii="Times New Roman" w:eastAsia="SimSun" w:hAnsi="Times New Roman" w:cs="Times New Roman"/>
          <w:sz w:val="26"/>
          <w:szCs w:val="26"/>
          <w:lang w:val="vi-VN"/>
        </w:rPr>
        <w:t>căn cứ triển khai các nội dung</w:t>
      </w:r>
      <w:r w:rsidRPr="004875DD">
        <w:rPr>
          <w:rFonts w:ascii="Times New Roman" w:eastAsia="SimSun" w:hAnsi="Times New Roman" w:cs="Times New Roman"/>
          <w:sz w:val="26"/>
          <w:szCs w:val="26"/>
          <w:lang w:val="pt-BR"/>
        </w:rPr>
        <w:t xml:space="preserve"> phát triển nguồn nhân lực. Từ đó tạo điều kiện tiên quyết để một tổ chức có thể tồn tại, phát triển, có khả năng cạnh tranh, nâng cao tính ổn định và năng động, duy trì và nâng cao năng lực nghề nghiệp cho </w:t>
      </w:r>
      <w:r w:rsidRPr="004875DD">
        <w:rPr>
          <w:rFonts w:ascii="Times New Roman" w:eastAsia="SimSun" w:hAnsi="Times New Roman" w:cs="Times New Roman"/>
          <w:bCs/>
          <w:sz w:val="26"/>
          <w:szCs w:val="26"/>
          <w:lang w:val="pt-BR"/>
        </w:rPr>
        <w:t>đội ngũ</w:t>
      </w:r>
      <w:r w:rsidRPr="004875DD">
        <w:rPr>
          <w:rFonts w:ascii="Times New Roman" w:eastAsia="SimSun" w:hAnsi="Times New Roman" w:cs="Times New Roman"/>
          <w:i/>
          <w:sz w:val="26"/>
          <w:szCs w:val="26"/>
          <w:lang w:val="pt-BR"/>
        </w:rPr>
        <w:t>.</w:t>
      </w:r>
      <w:r w:rsidRPr="004875DD">
        <w:rPr>
          <w:rFonts w:ascii="Times New Roman" w:eastAsia="SimSun" w:hAnsi="Times New Roman" w:cs="Times New Roman"/>
          <w:sz w:val="26"/>
          <w:szCs w:val="26"/>
          <w:lang w:val="pt-BR"/>
        </w:rPr>
        <w:t xml:space="preserve"> </w:t>
      </w:r>
    </w:p>
    <w:p w14:paraId="6A7D8DF5" w14:textId="77777777" w:rsidR="001C6EA9" w:rsidRPr="004875DD" w:rsidRDefault="001C6EA9" w:rsidP="009F1CDA">
      <w:pPr>
        <w:spacing w:after="0" w:line="312" w:lineRule="auto"/>
        <w:ind w:firstLine="720"/>
        <w:jc w:val="both"/>
        <w:rPr>
          <w:rFonts w:ascii="Times New Roman" w:hAnsi="Times New Roman" w:cs="Times New Roman"/>
          <w:sz w:val="26"/>
          <w:szCs w:val="28"/>
          <w:lang w:val="af-ZA"/>
        </w:rPr>
      </w:pPr>
      <w:r w:rsidRPr="004875DD">
        <w:rPr>
          <w:rFonts w:ascii="Times New Roman" w:eastAsia="SimSun" w:hAnsi="Times New Roman" w:cs="Times New Roman"/>
          <w:sz w:val="26"/>
          <w:szCs w:val="28"/>
          <w:lang w:val="af-ZA"/>
        </w:rPr>
        <w:t>Hiện nay, ĐNGV nhóm ngành Thủy sản</w:t>
      </w:r>
      <w:r w:rsidRPr="004875DD">
        <w:rPr>
          <w:rFonts w:ascii="Times New Roman" w:eastAsia="SimSun" w:hAnsi="Times New Roman" w:cs="Times New Roman"/>
          <w:bCs/>
          <w:sz w:val="26"/>
          <w:szCs w:val="28"/>
          <w:shd w:val="clear" w:color="auto" w:fill="FFFFFF"/>
          <w:lang w:val="af-ZA"/>
        </w:rPr>
        <w:t xml:space="preserve"> </w:t>
      </w:r>
      <w:r w:rsidRPr="004875DD">
        <w:rPr>
          <w:rFonts w:ascii="Times New Roman" w:eastAsia="SimSun" w:hAnsi="Times New Roman" w:cs="Times New Roman"/>
          <w:sz w:val="26"/>
          <w:szCs w:val="28"/>
          <w:lang w:val="af-ZA"/>
        </w:rPr>
        <w:t xml:space="preserve">ở trường cao đẳng đang có những hạn chế bất cập về chất lượng, số lượng và cơ cấu, đây cũng là hạn chế chung của </w:t>
      </w:r>
      <w:r w:rsidRPr="004875DD">
        <w:rPr>
          <w:rFonts w:ascii="Times New Roman" w:eastAsia="SimSun" w:hAnsi="Times New Roman" w:cs="Times New Roman"/>
          <w:sz w:val="26"/>
          <w:szCs w:val="28"/>
          <w:lang w:val="af-ZA"/>
        </w:rPr>
        <w:lastRenderedPageBreak/>
        <w:t xml:space="preserve">đội ngũ nhà giáo trong cả nước mà Đảng ta đã đánh giá trong Nghi quyết số </w:t>
      </w:r>
      <w:r w:rsidRPr="004875DD">
        <w:rPr>
          <w:rFonts w:ascii="Times New Roman" w:eastAsia="SimSun" w:hAnsi="Times New Roman" w:cs="Times New Roman"/>
          <w:sz w:val="26"/>
          <w:szCs w:val="28"/>
          <w:lang w:val="vi-VN"/>
        </w:rPr>
        <w:t xml:space="preserve">29-NQ/TW </w:t>
      </w:r>
      <w:r w:rsidRPr="004875DD">
        <w:rPr>
          <w:rFonts w:ascii="Times New Roman" w:eastAsia="SimSun" w:hAnsi="Times New Roman" w:cs="Times New Roman"/>
          <w:sz w:val="26"/>
          <w:szCs w:val="28"/>
          <w:lang w:val="af-ZA"/>
        </w:rPr>
        <w:t>là</w:t>
      </w:r>
      <w:r w:rsidR="0005370F" w:rsidRPr="004875DD">
        <w:rPr>
          <w:rFonts w:ascii="Times New Roman" w:eastAsia="SimSun" w:hAnsi="Times New Roman" w:cs="Times New Roman"/>
          <w:sz w:val="26"/>
          <w:szCs w:val="28"/>
          <w:lang w:val="af-ZA"/>
        </w:rPr>
        <w:t>:</w:t>
      </w:r>
      <w:r w:rsidRPr="004875DD">
        <w:rPr>
          <w:rFonts w:ascii="Times New Roman" w:eastAsia="SimSun" w:hAnsi="Times New Roman" w:cs="Times New Roman"/>
          <w:sz w:val="26"/>
          <w:szCs w:val="28"/>
          <w:lang w:val="af-ZA"/>
        </w:rPr>
        <w:t xml:space="preserve"> “</w:t>
      </w:r>
      <w:r w:rsidR="0005370F" w:rsidRPr="004875DD">
        <w:rPr>
          <w:rFonts w:ascii="Times New Roman" w:eastAsia="SimSun" w:hAnsi="Times New Roman" w:cs="Times New Roman"/>
          <w:sz w:val="26"/>
          <w:szCs w:val="28"/>
          <w:lang w:val="af-ZA"/>
        </w:rPr>
        <w:t>......</w:t>
      </w:r>
      <w:r w:rsidRPr="004875DD">
        <w:rPr>
          <w:rFonts w:ascii="Times New Roman" w:eastAsia="SimSun" w:hAnsi="Times New Roman" w:cs="Times New Roman"/>
          <w:i/>
          <w:sz w:val="26"/>
          <w:szCs w:val="28"/>
          <w:lang w:val="af-ZA"/>
        </w:rPr>
        <w:t>bất cập về chất lượng, số lượng và cơ cấu; một bộ phận chưa theo kịp yêu cầu đổi mới và phát triển giáo dục”</w:t>
      </w:r>
      <w:r w:rsidRPr="004875DD">
        <w:rPr>
          <w:rFonts w:ascii="Times New Roman" w:eastAsia="SimSun" w:hAnsi="Times New Roman" w:cs="Times New Roman"/>
          <w:sz w:val="26"/>
          <w:szCs w:val="28"/>
          <w:lang w:val="af-ZA"/>
        </w:rPr>
        <w:t>[</w:t>
      </w:r>
      <w:r w:rsidRPr="004875DD">
        <w:rPr>
          <w:rFonts w:ascii="Times New Roman" w:eastAsia="MS Song" w:hAnsi="Times New Roman" w:cs="Times New Roman"/>
          <w:sz w:val="26"/>
          <w:szCs w:val="28"/>
          <w:lang w:val="af-ZA"/>
        </w:rPr>
        <w:t>2</w:t>
      </w:r>
      <w:r w:rsidRPr="004875DD">
        <w:rPr>
          <w:rFonts w:ascii="Times New Roman" w:eastAsia="SimSun" w:hAnsi="Times New Roman" w:cs="Times New Roman"/>
          <w:sz w:val="26"/>
          <w:szCs w:val="28"/>
          <w:lang w:val="af-ZA"/>
        </w:rPr>
        <w:t xml:space="preserve">]. Có nhiều nguyên nhân dẫn đến sự bất cập đó; </w:t>
      </w:r>
      <w:r w:rsidRPr="004875DD">
        <w:rPr>
          <w:rFonts w:ascii="Times New Roman" w:eastAsia="SimSun" w:hAnsi="Times New Roman" w:cs="Times New Roman"/>
          <w:i/>
          <w:sz w:val="26"/>
          <w:szCs w:val="28"/>
          <w:lang w:val="af-ZA"/>
        </w:rPr>
        <w:t xml:space="preserve">trong đó </w:t>
      </w:r>
      <w:r w:rsidRPr="004875DD">
        <w:rPr>
          <w:rFonts w:ascii="Times New Roman" w:eastAsia="SimSun" w:hAnsi="Times New Roman" w:cs="Times New Roman"/>
          <w:sz w:val="26"/>
          <w:szCs w:val="28"/>
          <w:lang w:val="af-ZA"/>
        </w:rPr>
        <w:t>một trong những nguyên nhân chủ yếu là do khâu quản lý của các trường cao đẳng. ĐNGV</w:t>
      </w:r>
      <w:r w:rsidRPr="004875DD">
        <w:rPr>
          <w:rFonts w:ascii="Times New Roman" w:hAnsi="Times New Roman" w:cs="Times New Roman"/>
          <w:sz w:val="26"/>
          <w:szCs w:val="26"/>
          <w:lang w:val="af-ZA"/>
        </w:rPr>
        <w:t xml:space="preserve"> </w:t>
      </w:r>
      <w:r w:rsidRPr="004875DD">
        <w:rPr>
          <w:rFonts w:ascii="Times New Roman" w:eastAsia="SimSun" w:hAnsi="Times New Roman" w:cs="Times New Roman"/>
          <w:sz w:val="26"/>
          <w:szCs w:val="28"/>
          <w:lang w:val="af-ZA"/>
        </w:rPr>
        <w:t>nhóm ngành Thủy sản</w:t>
      </w:r>
      <w:r w:rsidRPr="004875DD">
        <w:rPr>
          <w:rFonts w:ascii="Times New Roman" w:eastAsia="SimSun" w:hAnsi="Times New Roman" w:cs="Times New Roman"/>
          <w:bCs/>
          <w:sz w:val="26"/>
          <w:szCs w:val="28"/>
          <w:shd w:val="clear" w:color="auto" w:fill="FFFFFF"/>
          <w:lang w:val="af-ZA"/>
        </w:rPr>
        <w:t xml:space="preserve"> </w:t>
      </w:r>
      <w:r w:rsidRPr="004875DD">
        <w:rPr>
          <w:rFonts w:ascii="Times New Roman" w:eastAsia="SimSun" w:hAnsi="Times New Roman" w:cs="Times New Roman"/>
          <w:sz w:val="26"/>
          <w:szCs w:val="28"/>
          <w:lang w:val="af-ZA"/>
        </w:rPr>
        <w:t>ở trường cao đẳng</w:t>
      </w:r>
      <w:r w:rsidRPr="004875DD">
        <w:rPr>
          <w:rFonts w:ascii="Times New Roman" w:eastAsia="SimSun" w:hAnsi="Times New Roman" w:cs="Times New Roman"/>
          <w:bCs/>
          <w:sz w:val="26"/>
          <w:szCs w:val="28"/>
          <w:shd w:val="clear" w:color="auto" w:fill="FFFFFF"/>
          <w:lang w:val="af-ZA"/>
        </w:rPr>
        <w:t xml:space="preserve"> </w:t>
      </w:r>
      <w:r w:rsidRPr="004875DD">
        <w:rPr>
          <w:rFonts w:ascii="Times New Roman" w:hAnsi="Times New Roman" w:cs="Times New Roman"/>
          <w:sz w:val="26"/>
          <w:szCs w:val="26"/>
          <w:lang w:val="af-ZA"/>
        </w:rPr>
        <w:t xml:space="preserve">có vai trò tiên phong, trực tiếp giảng dạy, tác động tích cực đến HSSV góp phần nâng cao chất lượng đào tạo nguồn nhân lực đáp ứng yêu cầu phát triển ngành Thủy sản trong bối cảnh hiện nay. Do đó, phát triển </w:t>
      </w:r>
      <w:r w:rsidRPr="004875DD">
        <w:rPr>
          <w:rFonts w:ascii="Times New Roman" w:eastAsia="Calibri" w:hAnsi="Times New Roman" w:cs="Times New Roman"/>
          <w:spacing w:val="2"/>
          <w:sz w:val="26"/>
          <w:szCs w:val="24"/>
          <w:lang w:val="af-ZA"/>
        </w:rPr>
        <w:t>ĐNGV</w:t>
      </w:r>
      <w:r w:rsidRPr="004875DD">
        <w:rPr>
          <w:rFonts w:ascii="Times New Roman" w:hAnsi="Times New Roman" w:cs="Times New Roman"/>
          <w:sz w:val="26"/>
          <w:szCs w:val="26"/>
          <w:lang w:val="af-ZA"/>
        </w:rPr>
        <w:t xml:space="preserve"> </w:t>
      </w:r>
      <w:r w:rsidRPr="004875DD">
        <w:rPr>
          <w:rFonts w:ascii="Times New Roman" w:eastAsia="SimSun" w:hAnsi="Times New Roman" w:cs="Times New Roman"/>
          <w:sz w:val="26"/>
          <w:szCs w:val="28"/>
          <w:lang w:val="af-ZA"/>
        </w:rPr>
        <w:t>nhóm ngành Thủy sản</w:t>
      </w:r>
      <w:r w:rsidRPr="004875DD">
        <w:rPr>
          <w:rFonts w:ascii="Times New Roman" w:eastAsia="SimSun" w:hAnsi="Times New Roman" w:cs="Times New Roman"/>
          <w:bCs/>
          <w:sz w:val="26"/>
          <w:szCs w:val="28"/>
          <w:shd w:val="clear" w:color="auto" w:fill="FFFFFF"/>
          <w:lang w:val="af-ZA"/>
        </w:rPr>
        <w:t xml:space="preserve"> </w:t>
      </w:r>
      <w:r w:rsidRPr="004875DD">
        <w:rPr>
          <w:rFonts w:ascii="Times New Roman" w:eastAsia="SimSun" w:hAnsi="Times New Roman" w:cs="Times New Roman"/>
          <w:sz w:val="26"/>
          <w:szCs w:val="28"/>
          <w:lang w:val="af-ZA"/>
        </w:rPr>
        <w:t>ở trường cao đẳng</w:t>
      </w:r>
      <w:r w:rsidRPr="004875DD">
        <w:rPr>
          <w:rFonts w:ascii="Times New Roman" w:hAnsi="Times New Roman" w:cs="Times New Roman"/>
          <w:sz w:val="26"/>
          <w:szCs w:val="26"/>
          <w:lang w:val="af-ZA"/>
        </w:rPr>
        <w:t xml:space="preserve"> không những là việc làm vừa có tính cấp thiết vừa mang tính chiến lược lâu dài, phải xem đây là khâu đột phá, là một trong những yếu tố then chốt để phát triển ngành Thủy sản. P</w:t>
      </w:r>
      <w:r w:rsidRPr="004875DD">
        <w:rPr>
          <w:rFonts w:ascii="Times New Roman" w:eastAsia="SimSun" w:hAnsi="Times New Roman" w:cs="Times New Roman"/>
          <w:sz w:val="26"/>
          <w:szCs w:val="28"/>
          <w:lang w:val="af-ZA"/>
        </w:rPr>
        <w:t>hát triển</w:t>
      </w:r>
      <w:r w:rsidRPr="004875DD">
        <w:rPr>
          <w:rFonts w:ascii="Times New Roman" w:eastAsia="SimSun" w:hAnsi="Times New Roman" w:cs="Times New Roman"/>
          <w:i/>
          <w:sz w:val="26"/>
          <w:szCs w:val="28"/>
          <w:lang w:val="af-ZA"/>
        </w:rPr>
        <w:t xml:space="preserve"> </w:t>
      </w:r>
      <w:r w:rsidRPr="004875DD">
        <w:rPr>
          <w:rFonts w:ascii="Times New Roman" w:eastAsia="Calibri" w:hAnsi="Times New Roman" w:cs="Times New Roman"/>
          <w:spacing w:val="2"/>
          <w:sz w:val="26"/>
          <w:szCs w:val="24"/>
          <w:lang w:val="af-ZA"/>
        </w:rPr>
        <w:t>ĐNGV</w:t>
      </w:r>
      <w:r w:rsidRPr="004875DD">
        <w:rPr>
          <w:rFonts w:ascii="Times New Roman" w:eastAsia="SimSun" w:hAnsi="Times New Roman" w:cs="Times New Roman"/>
          <w:sz w:val="26"/>
          <w:szCs w:val="28"/>
          <w:lang w:val="af-ZA"/>
        </w:rPr>
        <w:t xml:space="preserve"> nhóm ngành Thủy sản</w:t>
      </w:r>
      <w:r w:rsidRPr="004875DD">
        <w:rPr>
          <w:rFonts w:ascii="Times New Roman" w:eastAsia="SimSun" w:hAnsi="Times New Roman" w:cs="Times New Roman"/>
          <w:bCs/>
          <w:sz w:val="26"/>
          <w:szCs w:val="28"/>
          <w:shd w:val="clear" w:color="auto" w:fill="FFFFFF"/>
          <w:lang w:val="af-ZA"/>
        </w:rPr>
        <w:t xml:space="preserve"> </w:t>
      </w:r>
      <w:r w:rsidRPr="004875DD">
        <w:rPr>
          <w:rFonts w:ascii="Times New Roman" w:eastAsia="SimSun" w:hAnsi="Times New Roman" w:cs="Times New Roman"/>
          <w:sz w:val="26"/>
          <w:szCs w:val="28"/>
          <w:lang w:val="af-ZA"/>
        </w:rPr>
        <w:t xml:space="preserve">ở trường cao đẳng theo tiếp cận năng lực để đội ngũ đó đảm bảo về số lượng, hợp lý về cơ cấu, có phẩm chất và đặc biệt năng lực nghề nghiệp đáp ứng yêu cầu đổi mới giáo dục hiện nay, đồng thời giúp các cơ sở giáo dục nâng cao chất lượng đào tạo trong bối cảnh hiện nay là vấn đề mà trường cao đẳng phải tập trung giải quyết. </w:t>
      </w:r>
    </w:p>
    <w:p w14:paraId="6DBBDF58" w14:textId="77777777" w:rsidR="001C6EA9" w:rsidRPr="004875DD" w:rsidRDefault="0005370F" w:rsidP="001C6EA9">
      <w:pPr>
        <w:widowControl w:val="0"/>
        <w:tabs>
          <w:tab w:val="left" w:pos="0"/>
        </w:tabs>
        <w:autoSpaceDE w:val="0"/>
        <w:autoSpaceDN w:val="0"/>
        <w:adjustRightInd w:val="0"/>
        <w:spacing w:after="0" w:line="312" w:lineRule="auto"/>
        <w:ind w:firstLine="720"/>
        <w:jc w:val="both"/>
        <w:rPr>
          <w:rFonts w:ascii="Times New Roman" w:eastAsia="Times New Roman" w:hAnsi="Times New Roman" w:cs="Times New Roman"/>
          <w:iCs/>
          <w:sz w:val="26"/>
          <w:szCs w:val="26"/>
          <w:lang w:val="af-ZA"/>
        </w:rPr>
      </w:pPr>
      <w:r w:rsidRPr="004875DD">
        <w:rPr>
          <w:rFonts w:ascii="Times New Roman" w:eastAsia="Times New Roman" w:hAnsi="Times New Roman" w:cs="Times New Roman"/>
          <w:sz w:val="26"/>
          <w:szCs w:val="28"/>
          <w:lang w:val="af-ZA"/>
        </w:rPr>
        <w:t xml:space="preserve">Với những lý do trên, tác giả lựa chọn </w:t>
      </w:r>
      <w:r w:rsidR="001C6EA9" w:rsidRPr="004875DD">
        <w:rPr>
          <w:rFonts w:ascii="Times New Roman" w:eastAsia="Times New Roman" w:hAnsi="Times New Roman" w:cs="Times New Roman"/>
          <w:sz w:val="26"/>
          <w:szCs w:val="28"/>
          <w:lang w:val="af-ZA"/>
        </w:rPr>
        <w:t>vấn</w:t>
      </w:r>
      <w:r w:rsidR="001C6EA9" w:rsidRPr="004875DD">
        <w:rPr>
          <w:rFonts w:ascii="Times New Roman" w:eastAsia="Times New Roman" w:hAnsi="Times New Roman" w:cs="Times New Roman"/>
          <w:sz w:val="24"/>
          <w:szCs w:val="26"/>
          <w:lang w:val="af-ZA"/>
        </w:rPr>
        <w:t xml:space="preserve"> </w:t>
      </w:r>
      <w:r w:rsidR="001C6EA9" w:rsidRPr="004875DD">
        <w:rPr>
          <w:rFonts w:ascii="Times New Roman" w:eastAsia="Times New Roman" w:hAnsi="Times New Roman" w:cs="Times New Roman"/>
          <w:sz w:val="26"/>
          <w:szCs w:val="26"/>
          <w:lang w:val="af-ZA"/>
        </w:rPr>
        <w:t xml:space="preserve">đề: </w:t>
      </w:r>
      <w:r w:rsidR="001C6EA9" w:rsidRPr="004875DD">
        <w:rPr>
          <w:rFonts w:ascii="Times New Roman" w:eastAsia="Times New Roman" w:hAnsi="Times New Roman" w:cs="Times New Roman"/>
          <w:b/>
          <w:i/>
          <w:sz w:val="26"/>
          <w:szCs w:val="26"/>
          <w:lang w:val="af-ZA"/>
        </w:rPr>
        <w:t>“P</w:t>
      </w:r>
      <w:r w:rsidR="001C6EA9" w:rsidRPr="004875DD">
        <w:rPr>
          <w:rFonts w:ascii="Times New Roman" w:hAnsi="Times New Roman" w:cs="Times New Roman"/>
          <w:b/>
          <w:i/>
          <w:sz w:val="26"/>
          <w:szCs w:val="26"/>
          <w:lang w:val="vi-VN"/>
        </w:rPr>
        <w:t xml:space="preserve">hát triển đội ngũ giảng viên </w:t>
      </w:r>
      <w:r w:rsidR="001C6EA9" w:rsidRPr="004875DD">
        <w:rPr>
          <w:rFonts w:ascii="Times New Roman" w:eastAsia="SimSun" w:hAnsi="Times New Roman" w:cs="Times New Roman"/>
          <w:b/>
          <w:i/>
          <w:sz w:val="26"/>
          <w:szCs w:val="28"/>
          <w:lang w:val="af-ZA"/>
        </w:rPr>
        <w:t>nhóm ngành Thủy sản</w:t>
      </w:r>
      <w:r w:rsidR="001C6EA9" w:rsidRPr="004875DD">
        <w:rPr>
          <w:rFonts w:ascii="Times New Roman" w:eastAsia="SimSun" w:hAnsi="Times New Roman" w:cs="Times New Roman"/>
          <w:b/>
          <w:bCs/>
          <w:i/>
          <w:sz w:val="26"/>
          <w:szCs w:val="28"/>
          <w:shd w:val="clear" w:color="auto" w:fill="FFFFFF"/>
          <w:lang w:val="af-ZA"/>
        </w:rPr>
        <w:t xml:space="preserve"> </w:t>
      </w:r>
      <w:r w:rsidR="001C6EA9" w:rsidRPr="004875DD">
        <w:rPr>
          <w:rFonts w:ascii="Times New Roman" w:hAnsi="Times New Roman" w:cs="Times New Roman"/>
          <w:b/>
          <w:i/>
          <w:sz w:val="26"/>
          <w:szCs w:val="26"/>
          <w:lang w:val="af-ZA"/>
        </w:rPr>
        <w:t>theo tiếp cận năng lực ở</w:t>
      </w:r>
      <w:r w:rsidR="001C6EA9" w:rsidRPr="004875DD">
        <w:rPr>
          <w:rFonts w:ascii="Times New Roman" w:eastAsia="SimSun" w:hAnsi="Times New Roman" w:cs="Times New Roman"/>
          <w:b/>
          <w:i/>
          <w:sz w:val="26"/>
          <w:szCs w:val="28"/>
          <w:lang w:val="af-ZA"/>
        </w:rPr>
        <w:t xml:space="preserve"> các trường cao đẳng</w:t>
      </w:r>
      <w:r w:rsidR="001C6EA9" w:rsidRPr="004875DD">
        <w:rPr>
          <w:rFonts w:ascii="Times New Roman" w:hAnsi="Times New Roman" w:cs="Times New Roman"/>
          <w:b/>
          <w:i/>
          <w:sz w:val="26"/>
          <w:szCs w:val="26"/>
          <w:lang w:val="af-ZA"/>
        </w:rPr>
        <w:t xml:space="preserve"> trong bối cảnh hiện nay</w:t>
      </w:r>
      <w:r w:rsidR="001C6EA9" w:rsidRPr="004875DD">
        <w:rPr>
          <w:rFonts w:ascii="Times New Roman" w:eastAsia="Times New Roman" w:hAnsi="Times New Roman" w:cs="Times New Roman"/>
          <w:b/>
          <w:i/>
          <w:sz w:val="26"/>
          <w:szCs w:val="26"/>
          <w:lang w:val="af-ZA"/>
        </w:rPr>
        <w:t>”</w:t>
      </w:r>
      <w:r w:rsidR="001C6EA9" w:rsidRPr="004875DD">
        <w:rPr>
          <w:rFonts w:ascii="Times New Roman" w:eastAsia="Times New Roman" w:hAnsi="Times New Roman" w:cs="Times New Roman"/>
          <w:i/>
          <w:sz w:val="26"/>
          <w:szCs w:val="26"/>
          <w:lang w:val="af-ZA"/>
        </w:rPr>
        <w:t xml:space="preserve"> </w:t>
      </w:r>
      <w:r w:rsidR="001C6EA9" w:rsidRPr="004875DD">
        <w:rPr>
          <w:rFonts w:ascii="Times New Roman" w:eastAsia="Times New Roman" w:hAnsi="Times New Roman" w:cs="Times New Roman"/>
          <w:sz w:val="26"/>
          <w:szCs w:val="26"/>
          <w:lang w:val="af-ZA"/>
        </w:rPr>
        <w:t>để nghiên cứu trong khuôn khổ luận án tiến sĩ,</w:t>
      </w:r>
      <w:r w:rsidR="001C6EA9" w:rsidRPr="004875DD">
        <w:rPr>
          <w:rFonts w:ascii="Times New Roman" w:eastAsia="Times New Roman" w:hAnsi="Times New Roman" w:cs="Times New Roman"/>
          <w:iCs/>
          <w:sz w:val="26"/>
          <w:szCs w:val="26"/>
          <w:lang w:val="af-ZA"/>
        </w:rPr>
        <w:t xml:space="preserve"> với mong muốn tìm ra các giải pháp có tính khoa học, thực tiễn và khả thi để nâng cao chất lượng </w:t>
      </w:r>
      <w:r w:rsidR="001C6EA9" w:rsidRPr="004875DD">
        <w:rPr>
          <w:rFonts w:ascii="Times New Roman" w:eastAsia="Calibri" w:hAnsi="Times New Roman" w:cs="Times New Roman"/>
          <w:spacing w:val="2"/>
          <w:sz w:val="26"/>
          <w:szCs w:val="24"/>
          <w:lang w:val="af-ZA"/>
        </w:rPr>
        <w:t>ĐNGV</w:t>
      </w:r>
      <w:r w:rsidR="001C6EA9" w:rsidRPr="004875DD">
        <w:rPr>
          <w:rFonts w:ascii="Times New Roman" w:hAnsi="Times New Roman" w:cs="Times New Roman"/>
          <w:sz w:val="26"/>
          <w:szCs w:val="26"/>
          <w:lang w:val="vi-VN"/>
        </w:rPr>
        <w:t xml:space="preserve"> </w:t>
      </w:r>
      <w:r w:rsidR="001C6EA9" w:rsidRPr="004875DD">
        <w:rPr>
          <w:rFonts w:ascii="Times New Roman" w:eastAsia="SimSun" w:hAnsi="Times New Roman" w:cs="Times New Roman"/>
          <w:sz w:val="26"/>
          <w:szCs w:val="28"/>
          <w:lang w:val="af-ZA"/>
        </w:rPr>
        <w:t>nhóm ngành Thủy sản</w:t>
      </w:r>
      <w:r w:rsidR="001C6EA9" w:rsidRPr="004875DD">
        <w:rPr>
          <w:rFonts w:ascii="Times New Roman" w:eastAsia="SimSun" w:hAnsi="Times New Roman" w:cs="Times New Roman"/>
          <w:bCs/>
          <w:sz w:val="26"/>
          <w:szCs w:val="28"/>
          <w:shd w:val="clear" w:color="auto" w:fill="FFFFFF"/>
          <w:lang w:val="af-ZA"/>
        </w:rPr>
        <w:t xml:space="preserve"> </w:t>
      </w:r>
      <w:r w:rsidR="001C6EA9" w:rsidRPr="004875DD">
        <w:rPr>
          <w:rFonts w:ascii="Times New Roman" w:eastAsia="SimSun" w:hAnsi="Times New Roman" w:cs="Times New Roman"/>
          <w:sz w:val="26"/>
          <w:szCs w:val="28"/>
          <w:lang w:val="af-ZA"/>
        </w:rPr>
        <w:t>ở trường cao đẳng</w:t>
      </w:r>
      <w:r w:rsidR="001C6EA9" w:rsidRPr="004875DD">
        <w:rPr>
          <w:rFonts w:ascii="Times New Roman" w:hAnsi="Times New Roman" w:cs="Times New Roman"/>
          <w:sz w:val="26"/>
          <w:szCs w:val="26"/>
          <w:lang w:val="af-ZA"/>
        </w:rPr>
        <w:t xml:space="preserve"> trong bối cảnh hiện nay</w:t>
      </w:r>
      <w:r w:rsidR="001C6EA9" w:rsidRPr="004875DD">
        <w:rPr>
          <w:rFonts w:ascii="Times New Roman" w:eastAsia="Times New Roman" w:hAnsi="Times New Roman" w:cs="Times New Roman"/>
          <w:iCs/>
          <w:sz w:val="26"/>
          <w:szCs w:val="26"/>
          <w:lang w:val="af-ZA"/>
        </w:rPr>
        <w:t>.</w:t>
      </w:r>
    </w:p>
    <w:p w14:paraId="5B743006" w14:textId="77777777" w:rsidR="001C6EA9" w:rsidRPr="004875DD" w:rsidRDefault="001C6EA9" w:rsidP="001C6EA9">
      <w:pPr>
        <w:widowControl w:val="0"/>
        <w:spacing w:after="0" w:line="312" w:lineRule="auto"/>
        <w:jc w:val="both"/>
        <w:outlineLvl w:val="1"/>
        <w:rPr>
          <w:rFonts w:ascii="Times New Roman" w:eastAsia="Times New Roman" w:hAnsi="Times New Roman" w:cs="Times New Roman"/>
          <w:b/>
          <w:bCs/>
          <w:sz w:val="26"/>
          <w:szCs w:val="28"/>
          <w:lang w:val="af-ZA"/>
        </w:rPr>
      </w:pPr>
      <w:bookmarkStart w:id="26" w:name="_Toc162188394"/>
      <w:r w:rsidRPr="004875DD">
        <w:rPr>
          <w:rFonts w:ascii="Times New Roman" w:eastAsia="Times New Roman" w:hAnsi="Times New Roman" w:cs="Times New Roman"/>
          <w:b/>
          <w:bCs/>
          <w:sz w:val="26"/>
          <w:szCs w:val="28"/>
          <w:lang w:val="af-ZA"/>
        </w:rPr>
        <w:t>2. Mục đích nghiên cứu</w:t>
      </w:r>
      <w:bookmarkEnd w:id="26"/>
    </w:p>
    <w:p w14:paraId="1363362A" w14:textId="22AD1BC0" w:rsidR="001C6EA9" w:rsidRPr="004875DD" w:rsidRDefault="001C6EA9" w:rsidP="001C6EA9">
      <w:pPr>
        <w:spacing w:after="0" w:line="312" w:lineRule="auto"/>
        <w:ind w:firstLine="720"/>
        <w:jc w:val="both"/>
        <w:rPr>
          <w:rFonts w:ascii="Times New Roman" w:eastAsia="Calibri" w:hAnsi="Times New Roman" w:cs="Times New Roman"/>
          <w:sz w:val="26"/>
          <w:szCs w:val="28"/>
          <w:lang w:val="af-ZA"/>
        </w:rPr>
      </w:pPr>
      <w:r w:rsidRPr="004875DD">
        <w:rPr>
          <w:rFonts w:ascii="Times New Roman" w:eastAsia="Times New Roman" w:hAnsi="Times New Roman" w:cs="Times New Roman"/>
          <w:sz w:val="26"/>
          <w:szCs w:val="26"/>
          <w:lang w:val="af-ZA"/>
        </w:rPr>
        <w:t>Trên cơ sở n</w:t>
      </w:r>
      <w:r w:rsidRPr="004875DD">
        <w:rPr>
          <w:rFonts w:ascii="Times New Roman" w:hAnsi="Times New Roman" w:cs="Times New Roman"/>
          <w:sz w:val="26"/>
          <w:szCs w:val="26"/>
          <w:lang w:val="vi-VN"/>
        </w:rPr>
        <w:t>ghiên cứu</w:t>
      </w:r>
      <w:r w:rsidRPr="004875DD">
        <w:rPr>
          <w:rFonts w:ascii="Times New Roman" w:hAnsi="Times New Roman" w:cs="Times New Roman"/>
          <w:sz w:val="26"/>
          <w:szCs w:val="26"/>
          <w:lang w:val="af-ZA"/>
        </w:rPr>
        <w:t xml:space="preserve"> lý luận về phát triển ĐNGV ở trường cao đẳng theo tiếp cận năng lự</w:t>
      </w:r>
      <w:r w:rsidR="00672B80" w:rsidRPr="004875DD">
        <w:rPr>
          <w:rFonts w:ascii="Times New Roman" w:hAnsi="Times New Roman" w:cs="Times New Roman"/>
          <w:sz w:val="26"/>
          <w:szCs w:val="26"/>
          <w:lang w:val="af-ZA"/>
        </w:rPr>
        <w:t>c; t</w:t>
      </w:r>
      <w:r w:rsidR="009F1CDA" w:rsidRPr="004875DD">
        <w:rPr>
          <w:rFonts w:ascii="Times New Roman" w:hAnsi="Times New Roman" w:cs="Times New Roman"/>
          <w:sz w:val="26"/>
          <w:szCs w:val="26"/>
          <w:lang w:val="af-ZA"/>
        </w:rPr>
        <w:t>ổ</w:t>
      </w:r>
      <w:r w:rsidR="00672B80" w:rsidRPr="004875DD">
        <w:rPr>
          <w:rFonts w:ascii="Times New Roman" w:hAnsi="Times New Roman" w:cs="Times New Roman"/>
          <w:sz w:val="26"/>
          <w:szCs w:val="26"/>
          <w:lang w:val="af-ZA"/>
        </w:rPr>
        <w:t xml:space="preserve"> chức khảo sát, </w:t>
      </w:r>
      <w:r w:rsidRPr="004875DD">
        <w:rPr>
          <w:rFonts w:ascii="Times New Roman" w:hAnsi="Times New Roman" w:cs="Times New Roman"/>
          <w:sz w:val="26"/>
          <w:szCs w:val="26"/>
          <w:lang w:val="af-ZA"/>
        </w:rPr>
        <w:t xml:space="preserve">đánh giá thực trạng ĐNGV, phát triển ĐNGV </w:t>
      </w:r>
      <w:r w:rsidRPr="004875DD">
        <w:rPr>
          <w:rFonts w:ascii="Times New Roman" w:eastAsia="SimSun" w:hAnsi="Times New Roman" w:cs="Times New Roman"/>
          <w:sz w:val="26"/>
          <w:szCs w:val="28"/>
          <w:lang w:val="af-ZA"/>
        </w:rPr>
        <w:t>nhóm ngành Thủy sản</w:t>
      </w:r>
      <w:r w:rsidRPr="004875DD">
        <w:rPr>
          <w:rFonts w:ascii="Times New Roman" w:eastAsia="SimSun" w:hAnsi="Times New Roman" w:cs="Times New Roman"/>
          <w:bCs/>
          <w:sz w:val="26"/>
          <w:szCs w:val="28"/>
          <w:shd w:val="clear" w:color="auto" w:fill="FFFFFF"/>
          <w:lang w:val="af-ZA"/>
        </w:rPr>
        <w:t xml:space="preserve"> </w:t>
      </w:r>
      <w:r w:rsidRPr="004875DD">
        <w:rPr>
          <w:rFonts w:ascii="Times New Roman" w:eastAsia="SimSun" w:hAnsi="Times New Roman" w:cs="Times New Roman"/>
          <w:sz w:val="26"/>
          <w:szCs w:val="28"/>
          <w:lang w:val="af-ZA"/>
        </w:rPr>
        <w:t>tại các trường cao đẳng</w:t>
      </w:r>
      <w:r w:rsidRPr="004875DD">
        <w:rPr>
          <w:rFonts w:ascii="Times New Roman" w:hAnsi="Times New Roman" w:cs="Times New Roman"/>
          <w:sz w:val="26"/>
          <w:szCs w:val="26"/>
          <w:lang w:val="af-ZA"/>
        </w:rPr>
        <w:t xml:space="preserve">, từ đó luận án đề xuất các giải pháp phát triển ĐNGV </w:t>
      </w:r>
      <w:r w:rsidRPr="004875DD">
        <w:rPr>
          <w:rFonts w:ascii="Times New Roman" w:eastAsia="SimSun" w:hAnsi="Times New Roman" w:cs="Times New Roman"/>
          <w:sz w:val="26"/>
          <w:szCs w:val="28"/>
          <w:lang w:val="af-ZA"/>
        </w:rPr>
        <w:t>nhóm ngành Thủy sản</w:t>
      </w:r>
      <w:r w:rsidRPr="004875DD">
        <w:rPr>
          <w:rFonts w:ascii="Times New Roman" w:eastAsia="SimSun" w:hAnsi="Times New Roman" w:cs="Times New Roman"/>
          <w:bCs/>
          <w:sz w:val="26"/>
          <w:szCs w:val="28"/>
          <w:shd w:val="clear" w:color="auto" w:fill="FFFFFF"/>
          <w:lang w:val="af-ZA"/>
        </w:rPr>
        <w:t xml:space="preserve"> </w:t>
      </w:r>
      <w:r w:rsidRPr="004875DD">
        <w:rPr>
          <w:rFonts w:ascii="Times New Roman" w:eastAsia="SimSun" w:hAnsi="Times New Roman" w:cs="Times New Roman"/>
          <w:sz w:val="26"/>
          <w:szCs w:val="28"/>
          <w:lang w:val="af-ZA"/>
        </w:rPr>
        <w:t>ở các trường cao đẳng</w:t>
      </w:r>
      <w:r w:rsidRPr="004875DD">
        <w:rPr>
          <w:rFonts w:ascii="Times New Roman" w:hAnsi="Times New Roman" w:cs="Times New Roman"/>
          <w:sz w:val="26"/>
          <w:szCs w:val="26"/>
          <w:lang w:val="af-ZA"/>
        </w:rPr>
        <w:t xml:space="preserve"> theo tiếp cận năng lực nhằm</w:t>
      </w:r>
      <w:r w:rsidRPr="004875DD">
        <w:rPr>
          <w:rFonts w:ascii="Times New Roman" w:eastAsia="Calibri" w:hAnsi="Times New Roman" w:cs="Times New Roman"/>
          <w:sz w:val="26"/>
          <w:szCs w:val="28"/>
          <w:lang w:val="af-ZA"/>
        </w:rPr>
        <w:t xml:space="preserve"> góp phần nâng cao chất lượng nguồn nhân lực được đào tạo tại các trường cao đẳng đáp ứng yêu cầu đào tạo nguồn nhân lực ngành Thủy sản</w:t>
      </w:r>
      <w:r w:rsidR="009F1CDA" w:rsidRPr="004875DD">
        <w:rPr>
          <w:rFonts w:ascii="Times New Roman" w:hAnsi="Times New Roman" w:cs="Times New Roman"/>
          <w:sz w:val="26"/>
          <w:szCs w:val="26"/>
          <w:lang w:val="af-ZA"/>
        </w:rPr>
        <w:t xml:space="preserve"> trong bối cảnh hiện nay</w:t>
      </w:r>
      <w:r w:rsidRPr="004875DD">
        <w:rPr>
          <w:rFonts w:ascii="Times New Roman" w:eastAsia="Calibri" w:hAnsi="Times New Roman" w:cs="Times New Roman"/>
          <w:sz w:val="26"/>
          <w:szCs w:val="28"/>
          <w:lang w:val="af-ZA"/>
        </w:rPr>
        <w:t>.</w:t>
      </w:r>
    </w:p>
    <w:p w14:paraId="6021B6E2" w14:textId="77777777" w:rsidR="001C6EA9" w:rsidRPr="004875DD" w:rsidRDefault="001C6EA9" w:rsidP="001C6EA9">
      <w:pPr>
        <w:widowControl w:val="0"/>
        <w:spacing w:after="0" w:line="312" w:lineRule="auto"/>
        <w:jc w:val="both"/>
        <w:outlineLvl w:val="1"/>
        <w:rPr>
          <w:rFonts w:ascii="Times New Roman" w:eastAsia="Times New Roman" w:hAnsi="Times New Roman" w:cs="Times New Roman"/>
          <w:b/>
          <w:bCs/>
          <w:sz w:val="26"/>
          <w:szCs w:val="28"/>
          <w:lang w:val="af-ZA"/>
        </w:rPr>
      </w:pPr>
      <w:bookmarkStart w:id="27" w:name="_Toc162188395"/>
      <w:r w:rsidRPr="004875DD">
        <w:rPr>
          <w:rFonts w:ascii="Times New Roman" w:eastAsia="Times New Roman" w:hAnsi="Times New Roman" w:cs="Times New Roman"/>
          <w:b/>
          <w:bCs/>
          <w:sz w:val="26"/>
          <w:szCs w:val="28"/>
          <w:lang w:val="af-ZA"/>
        </w:rPr>
        <w:t>3. Khách thể và đối tượng nghiên cứu</w:t>
      </w:r>
      <w:bookmarkEnd w:id="27"/>
    </w:p>
    <w:p w14:paraId="0871DCD6" w14:textId="77777777" w:rsidR="001C6EA9" w:rsidRPr="004875DD" w:rsidRDefault="001C6EA9" w:rsidP="001C6EA9">
      <w:pPr>
        <w:widowControl w:val="0"/>
        <w:spacing w:after="0" w:line="312" w:lineRule="auto"/>
        <w:ind w:firstLine="720"/>
        <w:jc w:val="both"/>
        <w:rPr>
          <w:rFonts w:ascii="Times New Roman" w:hAnsi="Times New Roman" w:cs="Times New Roman"/>
          <w:b/>
          <w:i/>
          <w:sz w:val="26"/>
          <w:szCs w:val="26"/>
          <w:lang w:val="af-ZA"/>
        </w:rPr>
      </w:pPr>
      <w:r w:rsidRPr="004875DD">
        <w:rPr>
          <w:rFonts w:ascii="Times New Roman" w:hAnsi="Times New Roman" w:cs="Times New Roman"/>
          <w:b/>
          <w:i/>
          <w:sz w:val="26"/>
          <w:szCs w:val="26"/>
          <w:lang w:val="af-ZA"/>
        </w:rPr>
        <w:t xml:space="preserve">3.1. Khách thể nghiên cứu: </w:t>
      </w:r>
    </w:p>
    <w:p w14:paraId="1331C454"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af-ZA"/>
        </w:rPr>
      </w:pPr>
      <w:r w:rsidRPr="004875DD">
        <w:rPr>
          <w:rFonts w:ascii="Times New Roman" w:hAnsi="Times New Roman" w:cs="Times New Roman"/>
          <w:sz w:val="26"/>
          <w:szCs w:val="26"/>
          <w:lang w:val="af-ZA"/>
        </w:rPr>
        <w:t xml:space="preserve">Đội ngũ giảng viên </w:t>
      </w:r>
      <w:r w:rsidRPr="004875DD">
        <w:rPr>
          <w:rFonts w:ascii="Times New Roman" w:eastAsia="SimSun" w:hAnsi="Times New Roman" w:cs="Times New Roman"/>
          <w:sz w:val="26"/>
          <w:szCs w:val="28"/>
          <w:lang w:val="af-ZA"/>
        </w:rPr>
        <w:t>nhóm ngành Thủy sản</w:t>
      </w:r>
      <w:r w:rsidRPr="004875DD">
        <w:rPr>
          <w:rFonts w:ascii="Times New Roman" w:eastAsia="SimSun" w:hAnsi="Times New Roman" w:cs="Times New Roman"/>
          <w:bCs/>
          <w:sz w:val="26"/>
          <w:szCs w:val="28"/>
          <w:shd w:val="clear" w:color="auto" w:fill="FFFFFF"/>
          <w:lang w:val="af-ZA"/>
        </w:rPr>
        <w:t xml:space="preserve"> </w:t>
      </w:r>
      <w:r w:rsidRPr="004875DD">
        <w:rPr>
          <w:rFonts w:ascii="Times New Roman" w:eastAsia="SimSun" w:hAnsi="Times New Roman" w:cs="Times New Roman"/>
          <w:sz w:val="26"/>
          <w:szCs w:val="28"/>
          <w:lang w:val="af-ZA"/>
        </w:rPr>
        <w:t>ở trường cao đẳ</w:t>
      </w:r>
      <w:r w:rsidR="00672B80" w:rsidRPr="004875DD">
        <w:rPr>
          <w:rFonts w:ascii="Times New Roman" w:eastAsia="SimSun" w:hAnsi="Times New Roman" w:cs="Times New Roman"/>
          <w:sz w:val="26"/>
          <w:szCs w:val="28"/>
          <w:lang w:val="af-ZA"/>
        </w:rPr>
        <w:t>ng</w:t>
      </w:r>
      <w:r w:rsidRPr="004875DD">
        <w:rPr>
          <w:rFonts w:ascii="Times New Roman" w:hAnsi="Times New Roman" w:cs="Times New Roman"/>
          <w:sz w:val="26"/>
          <w:szCs w:val="26"/>
          <w:lang w:val="af-ZA"/>
        </w:rPr>
        <w:t>.</w:t>
      </w:r>
    </w:p>
    <w:p w14:paraId="77458209" w14:textId="77777777" w:rsidR="001C6EA9" w:rsidRPr="004875DD" w:rsidRDefault="001C6EA9" w:rsidP="001C6EA9">
      <w:pPr>
        <w:widowControl w:val="0"/>
        <w:spacing w:after="0" w:line="312" w:lineRule="auto"/>
        <w:ind w:firstLine="720"/>
        <w:jc w:val="both"/>
        <w:rPr>
          <w:rFonts w:ascii="Times New Roman" w:hAnsi="Times New Roman" w:cs="Times New Roman"/>
          <w:b/>
          <w:i/>
          <w:sz w:val="26"/>
          <w:szCs w:val="26"/>
          <w:lang w:val="af-ZA"/>
        </w:rPr>
      </w:pPr>
      <w:r w:rsidRPr="004875DD">
        <w:rPr>
          <w:rFonts w:ascii="Times New Roman" w:hAnsi="Times New Roman" w:cs="Times New Roman"/>
          <w:b/>
          <w:i/>
          <w:sz w:val="26"/>
          <w:szCs w:val="26"/>
          <w:lang w:val="af-ZA"/>
        </w:rPr>
        <w:t xml:space="preserve">3.2. Đối tượng nghiên cứu: </w:t>
      </w:r>
    </w:p>
    <w:p w14:paraId="409A83F6"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sz w:val="26"/>
          <w:szCs w:val="26"/>
          <w:lang w:val="af-ZA"/>
        </w:rPr>
      </w:pPr>
      <w:r w:rsidRPr="004875DD">
        <w:rPr>
          <w:rFonts w:ascii="Times New Roman" w:hAnsi="Times New Roman" w:cs="Times New Roman"/>
          <w:sz w:val="26"/>
          <w:szCs w:val="26"/>
          <w:lang w:val="af-ZA"/>
        </w:rPr>
        <w:t xml:space="preserve">Phát triển đội ngũ giảng viên </w:t>
      </w:r>
      <w:r w:rsidRPr="004875DD">
        <w:rPr>
          <w:rFonts w:ascii="Times New Roman" w:eastAsia="SimSun" w:hAnsi="Times New Roman" w:cs="Times New Roman"/>
          <w:sz w:val="26"/>
          <w:szCs w:val="28"/>
          <w:lang w:val="af-ZA"/>
        </w:rPr>
        <w:t>nhóm ngành Thủy sản</w:t>
      </w:r>
      <w:r w:rsidRPr="004875DD">
        <w:rPr>
          <w:rFonts w:ascii="Times New Roman" w:eastAsia="SimSun" w:hAnsi="Times New Roman" w:cs="Times New Roman"/>
          <w:bCs/>
          <w:sz w:val="26"/>
          <w:szCs w:val="28"/>
          <w:shd w:val="clear" w:color="auto" w:fill="FFFFFF"/>
          <w:lang w:val="af-ZA"/>
        </w:rPr>
        <w:t xml:space="preserve"> </w:t>
      </w:r>
      <w:r w:rsidRPr="004875DD">
        <w:rPr>
          <w:rFonts w:ascii="Times New Roman" w:eastAsia="SimSun" w:hAnsi="Times New Roman" w:cs="Times New Roman"/>
          <w:sz w:val="26"/>
          <w:szCs w:val="28"/>
          <w:lang w:val="af-ZA"/>
        </w:rPr>
        <w:t>ở các trường cao đẳng theo tiếp cận năng lự</w:t>
      </w:r>
      <w:r w:rsidR="00672B80" w:rsidRPr="004875DD">
        <w:rPr>
          <w:rFonts w:ascii="Times New Roman" w:eastAsia="SimSun" w:hAnsi="Times New Roman" w:cs="Times New Roman"/>
          <w:sz w:val="26"/>
          <w:szCs w:val="28"/>
          <w:lang w:val="af-ZA"/>
        </w:rPr>
        <w:t>c</w:t>
      </w:r>
      <w:r w:rsidRPr="004875DD">
        <w:rPr>
          <w:rFonts w:ascii="Times New Roman" w:hAnsi="Times New Roman" w:cs="Times New Roman"/>
          <w:sz w:val="26"/>
          <w:szCs w:val="26"/>
          <w:lang w:val="af-ZA"/>
        </w:rPr>
        <w:t>.</w:t>
      </w:r>
      <w:r w:rsidRPr="004875DD">
        <w:rPr>
          <w:rFonts w:ascii="Times New Roman" w:eastAsia="Times New Roman" w:hAnsi="Times New Roman" w:cs="Times New Roman"/>
          <w:sz w:val="26"/>
          <w:szCs w:val="26"/>
          <w:lang w:val="vi-VN"/>
        </w:rPr>
        <w:t xml:space="preserve"> </w:t>
      </w:r>
    </w:p>
    <w:p w14:paraId="02C55567" w14:textId="77777777" w:rsidR="001C6EA9" w:rsidRPr="004875DD" w:rsidRDefault="001C6EA9" w:rsidP="001C6EA9">
      <w:pPr>
        <w:spacing w:after="0" w:line="336" w:lineRule="auto"/>
        <w:jc w:val="both"/>
        <w:rPr>
          <w:rFonts w:ascii="Times New Roman" w:eastAsia="Times New Roman" w:hAnsi="Times New Roman" w:cs="Times New Roman"/>
          <w:b/>
          <w:bCs/>
          <w:sz w:val="26"/>
          <w:szCs w:val="28"/>
          <w:lang w:val="vi-VN"/>
        </w:rPr>
      </w:pPr>
      <w:bookmarkStart w:id="28" w:name="_Toc162188397"/>
      <w:bookmarkStart w:id="29" w:name="_Toc29536917"/>
      <w:bookmarkStart w:id="30" w:name="_Toc162188396"/>
      <w:r w:rsidRPr="004875DD">
        <w:rPr>
          <w:rFonts w:ascii="Times New Roman" w:eastAsia="Times New Roman" w:hAnsi="Times New Roman" w:cs="Times New Roman"/>
          <w:b/>
          <w:bCs/>
          <w:sz w:val="26"/>
          <w:szCs w:val="28"/>
          <w:lang w:val="af-ZA"/>
        </w:rPr>
        <w:lastRenderedPageBreak/>
        <w:t>4</w:t>
      </w:r>
      <w:r w:rsidRPr="004875DD">
        <w:rPr>
          <w:rFonts w:ascii="Times New Roman" w:eastAsia="Times New Roman" w:hAnsi="Times New Roman" w:cs="Times New Roman"/>
          <w:b/>
          <w:bCs/>
          <w:sz w:val="26"/>
          <w:szCs w:val="28"/>
          <w:lang w:val="vi-VN"/>
        </w:rPr>
        <w:t>. Câu hỏi nghiên cứu</w:t>
      </w:r>
    </w:p>
    <w:p w14:paraId="676A0C82" w14:textId="77777777" w:rsidR="001C6EA9" w:rsidRPr="004875DD" w:rsidRDefault="001C6EA9" w:rsidP="001C6EA9">
      <w:pPr>
        <w:spacing w:after="0" w:line="336" w:lineRule="auto"/>
        <w:ind w:firstLine="720"/>
        <w:jc w:val="both"/>
        <w:rPr>
          <w:rFonts w:ascii="Times New Roman" w:eastAsia="Times New Roman" w:hAnsi="Times New Roman" w:cs="Times New Roman"/>
          <w:bCs/>
          <w:sz w:val="26"/>
          <w:szCs w:val="28"/>
          <w:lang w:val="af-ZA"/>
        </w:rPr>
      </w:pPr>
      <w:r w:rsidRPr="004875DD">
        <w:rPr>
          <w:rFonts w:ascii="Times New Roman" w:eastAsia="Times New Roman" w:hAnsi="Times New Roman" w:cs="Times New Roman"/>
          <w:bCs/>
          <w:sz w:val="26"/>
          <w:szCs w:val="28"/>
          <w:lang w:val="af-ZA"/>
        </w:rPr>
        <w:t>4.1.</w:t>
      </w:r>
      <w:r w:rsidRPr="004875DD">
        <w:rPr>
          <w:rFonts w:ascii="Times New Roman" w:eastAsia="Times New Roman" w:hAnsi="Times New Roman" w:cs="Times New Roman"/>
          <w:b/>
          <w:bCs/>
          <w:sz w:val="26"/>
          <w:szCs w:val="28"/>
          <w:lang w:val="af-ZA"/>
        </w:rPr>
        <w:t xml:space="preserve"> </w:t>
      </w:r>
      <w:r w:rsidRPr="004875DD">
        <w:rPr>
          <w:rFonts w:ascii="Times New Roman" w:eastAsia="Times New Roman" w:hAnsi="Times New Roman" w:cs="Times New Roman"/>
          <w:bCs/>
          <w:sz w:val="26"/>
          <w:szCs w:val="28"/>
          <w:lang w:val="af-ZA"/>
        </w:rPr>
        <w:t>Trong bối cảnh hiện nay,</w:t>
      </w:r>
      <w:r w:rsidRPr="004875DD">
        <w:rPr>
          <w:rFonts w:ascii="Times New Roman" w:eastAsia="Times New Roman" w:hAnsi="Times New Roman" w:cs="Times New Roman"/>
          <w:b/>
          <w:bCs/>
          <w:sz w:val="26"/>
          <w:szCs w:val="28"/>
          <w:lang w:val="af-ZA"/>
        </w:rPr>
        <w:t xml:space="preserve"> </w:t>
      </w:r>
      <w:r w:rsidRPr="004875DD">
        <w:rPr>
          <w:rFonts w:ascii="Times New Roman" w:eastAsia="Times New Roman" w:hAnsi="Times New Roman" w:cs="Times New Roman"/>
          <w:bCs/>
          <w:sz w:val="26"/>
          <w:szCs w:val="28"/>
          <w:lang w:val="af-ZA"/>
        </w:rPr>
        <w:t>phát triển</w:t>
      </w:r>
      <w:r w:rsidRPr="004875DD">
        <w:rPr>
          <w:rFonts w:ascii="Times New Roman" w:eastAsia="Times New Roman" w:hAnsi="Times New Roman" w:cs="Times New Roman"/>
          <w:b/>
          <w:bCs/>
          <w:sz w:val="26"/>
          <w:szCs w:val="28"/>
          <w:lang w:val="af-ZA"/>
        </w:rPr>
        <w:t xml:space="preserve"> </w:t>
      </w:r>
      <w:r w:rsidRPr="004875DD">
        <w:rPr>
          <w:rFonts w:ascii="Times New Roman" w:eastAsia="Times New Roman" w:hAnsi="Times New Roman" w:cs="Times New Roman"/>
          <w:bCs/>
          <w:sz w:val="26"/>
          <w:szCs w:val="28"/>
          <w:lang w:val="af-ZA"/>
        </w:rPr>
        <w:t xml:space="preserve">đội ngũ giảng viên </w:t>
      </w:r>
      <w:r w:rsidRPr="004875DD">
        <w:rPr>
          <w:rFonts w:ascii="Times New Roman" w:eastAsia="SimSun" w:hAnsi="Times New Roman" w:cs="Times New Roman"/>
          <w:sz w:val="26"/>
          <w:szCs w:val="28"/>
          <w:lang w:val="af-ZA"/>
        </w:rPr>
        <w:t>nhóm ngành Thủy sản</w:t>
      </w:r>
      <w:r w:rsidRPr="004875DD">
        <w:rPr>
          <w:rFonts w:ascii="Times New Roman" w:eastAsia="SimSun" w:hAnsi="Times New Roman" w:cs="Times New Roman"/>
          <w:bCs/>
          <w:sz w:val="26"/>
          <w:szCs w:val="28"/>
          <w:shd w:val="clear" w:color="auto" w:fill="FFFFFF"/>
          <w:lang w:val="af-ZA"/>
        </w:rPr>
        <w:t xml:space="preserve"> </w:t>
      </w:r>
      <w:r w:rsidRPr="004875DD">
        <w:rPr>
          <w:rFonts w:ascii="Times New Roman" w:eastAsia="SimSun" w:hAnsi="Times New Roman" w:cs="Times New Roman"/>
          <w:sz w:val="26"/>
          <w:szCs w:val="28"/>
          <w:lang w:val="af-ZA"/>
        </w:rPr>
        <w:t>ở trường cao đẳng</w:t>
      </w:r>
      <w:r w:rsidRPr="004875DD">
        <w:rPr>
          <w:rFonts w:ascii="Times New Roman" w:eastAsia="Times New Roman" w:hAnsi="Times New Roman" w:cs="Times New Roman"/>
          <w:bCs/>
          <w:sz w:val="26"/>
          <w:szCs w:val="28"/>
          <w:lang w:val="af-ZA"/>
        </w:rPr>
        <w:t xml:space="preserve"> đang đặt ra cho các nhà quản lí những vấn đề gì?</w:t>
      </w:r>
    </w:p>
    <w:p w14:paraId="6A6ECAFE" w14:textId="64C71311" w:rsidR="001C6EA9" w:rsidRPr="004875DD" w:rsidRDefault="001C6EA9" w:rsidP="00CE429C">
      <w:pPr>
        <w:spacing w:after="0" w:line="312" w:lineRule="auto"/>
        <w:ind w:firstLine="720"/>
        <w:jc w:val="both"/>
        <w:rPr>
          <w:rFonts w:ascii="Times New Roman" w:eastAsia="Times New Roman" w:hAnsi="Times New Roman" w:cs="Times New Roman"/>
          <w:bCs/>
          <w:sz w:val="26"/>
          <w:szCs w:val="28"/>
          <w:lang w:val="af-ZA"/>
        </w:rPr>
      </w:pPr>
      <w:r w:rsidRPr="004875DD">
        <w:rPr>
          <w:rFonts w:ascii="Times New Roman" w:eastAsia="SimSun" w:hAnsi="Times New Roman" w:cs="Times New Roman"/>
          <w:sz w:val="26"/>
          <w:szCs w:val="26"/>
          <w:lang w:val="af-ZA"/>
        </w:rPr>
        <w:t xml:space="preserve">4.2. </w:t>
      </w:r>
      <w:r w:rsidR="00672B80" w:rsidRPr="004875DD">
        <w:rPr>
          <w:rFonts w:ascii="Times New Roman" w:eastAsia="Times New Roman" w:hAnsi="Times New Roman" w:cs="Times New Roman"/>
          <w:bCs/>
          <w:sz w:val="26"/>
          <w:szCs w:val="28"/>
          <w:lang w:val="af-ZA"/>
        </w:rPr>
        <w:t>Việc n</w:t>
      </w:r>
      <w:r w:rsidRPr="004875DD">
        <w:rPr>
          <w:rFonts w:ascii="Times New Roman" w:eastAsia="Times New Roman" w:hAnsi="Times New Roman" w:cs="Times New Roman"/>
          <w:bCs/>
          <w:sz w:val="26"/>
          <w:szCs w:val="28"/>
          <w:lang w:val="af-ZA"/>
        </w:rPr>
        <w:t xml:space="preserve">ghiên cứu </w:t>
      </w:r>
      <w:r w:rsidR="00672B80" w:rsidRPr="004875DD">
        <w:rPr>
          <w:rFonts w:ascii="Times New Roman" w:eastAsia="Times New Roman" w:hAnsi="Times New Roman" w:cs="Times New Roman"/>
          <w:bCs/>
          <w:sz w:val="26"/>
          <w:szCs w:val="28"/>
          <w:lang w:val="af-ZA"/>
        </w:rPr>
        <w:t xml:space="preserve">đặc điểm </w:t>
      </w:r>
      <w:r w:rsidRPr="004875DD">
        <w:rPr>
          <w:rFonts w:ascii="Times New Roman" w:eastAsia="Times New Roman" w:hAnsi="Times New Roman" w:cs="Times New Roman"/>
          <w:bCs/>
          <w:sz w:val="26"/>
          <w:szCs w:val="28"/>
          <w:lang w:val="af-ZA"/>
        </w:rPr>
        <w:t xml:space="preserve">đặc thù </w:t>
      </w:r>
      <w:r w:rsidR="00672B80" w:rsidRPr="004875DD">
        <w:rPr>
          <w:rFonts w:ascii="Times New Roman" w:eastAsia="Times New Roman" w:hAnsi="Times New Roman" w:cs="Times New Roman"/>
          <w:bCs/>
          <w:sz w:val="26"/>
          <w:szCs w:val="28"/>
          <w:lang w:val="af-ZA"/>
        </w:rPr>
        <w:t xml:space="preserve">lao động của </w:t>
      </w:r>
      <w:r w:rsidRPr="004875DD">
        <w:rPr>
          <w:rFonts w:ascii="Times New Roman" w:eastAsia="Times New Roman" w:hAnsi="Times New Roman" w:cs="Times New Roman"/>
          <w:bCs/>
          <w:sz w:val="26"/>
          <w:szCs w:val="28"/>
          <w:lang w:val="af-ZA"/>
        </w:rPr>
        <w:t xml:space="preserve">giảng viên </w:t>
      </w:r>
      <w:r w:rsidR="00672B80" w:rsidRPr="004875DD">
        <w:rPr>
          <w:rFonts w:ascii="Times New Roman" w:eastAsia="Times New Roman" w:hAnsi="Times New Roman" w:cs="Times New Roman"/>
          <w:bCs/>
          <w:sz w:val="26"/>
          <w:szCs w:val="28"/>
          <w:lang w:val="af-ZA"/>
        </w:rPr>
        <w:t>nhóm ngành thuye sản;</w:t>
      </w:r>
      <w:r w:rsidRPr="004875DD">
        <w:rPr>
          <w:rFonts w:ascii="Times New Roman" w:eastAsia="Times New Roman" w:hAnsi="Times New Roman" w:cs="Times New Roman"/>
          <w:bCs/>
          <w:sz w:val="26"/>
          <w:szCs w:val="28"/>
          <w:lang w:val="af-ZA"/>
        </w:rPr>
        <w:t xml:space="preserve"> xác định khung năng lực</w:t>
      </w:r>
      <w:r w:rsidR="00672B80" w:rsidRPr="004875DD">
        <w:rPr>
          <w:rFonts w:ascii="Times New Roman" w:eastAsia="Times New Roman" w:hAnsi="Times New Roman" w:cs="Times New Roman"/>
          <w:bCs/>
          <w:sz w:val="26"/>
          <w:szCs w:val="28"/>
          <w:lang w:val="af-ZA"/>
        </w:rPr>
        <w:t xml:space="preserve"> giảng viên nhóm ngành thủy sản</w:t>
      </w:r>
      <w:r w:rsidRPr="004875DD">
        <w:rPr>
          <w:rFonts w:ascii="Times New Roman" w:eastAsia="Times New Roman" w:hAnsi="Times New Roman" w:cs="Times New Roman"/>
          <w:bCs/>
          <w:sz w:val="26"/>
          <w:szCs w:val="28"/>
          <w:lang w:val="af-ZA"/>
        </w:rPr>
        <w:t xml:space="preserve"> làm cơ sở</w:t>
      </w:r>
      <w:r w:rsidR="00E260CA" w:rsidRPr="004875DD">
        <w:rPr>
          <w:rFonts w:ascii="Times New Roman" w:eastAsia="Times New Roman" w:hAnsi="Times New Roman" w:cs="Times New Roman"/>
          <w:bCs/>
          <w:sz w:val="26"/>
          <w:szCs w:val="28"/>
          <w:lang w:val="af-ZA"/>
        </w:rPr>
        <w:t xml:space="preserve"> </w:t>
      </w:r>
      <w:r w:rsidRPr="004875DD">
        <w:rPr>
          <w:rFonts w:ascii="Times New Roman" w:eastAsia="Times New Roman" w:hAnsi="Times New Roman" w:cs="Times New Roman"/>
          <w:bCs/>
          <w:sz w:val="26"/>
          <w:szCs w:val="28"/>
          <w:lang w:val="af-ZA"/>
        </w:rPr>
        <w:t xml:space="preserve">phát triển đội ngũ giảng viên nhóm ngành Thủy sản ở các trường cao đẳng trong bối cảnh hiện nay </w:t>
      </w:r>
      <w:r w:rsidR="00672B80" w:rsidRPr="004875DD">
        <w:rPr>
          <w:rFonts w:ascii="Times New Roman" w:eastAsia="Times New Roman" w:hAnsi="Times New Roman" w:cs="Times New Roman"/>
          <w:bCs/>
          <w:sz w:val="26"/>
          <w:szCs w:val="28"/>
          <w:lang w:val="af-ZA"/>
        </w:rPr>
        <w:t xml:space="preserve">có thể giải quyết được vấn đề chất lượng đội ngũ giảng viên nhóm ngành này </w:t>
      </w:r>
      <w:r w:rsidRPr="004875DD">
        <w:rPr>
          <w:rFonts w:ascii="Times New Roman" w:eastAsia="Times New Roman" w:hAnsi="Times New Roman" w:cs="Times New Roman"/>
          <w:bCs/>
          <w:sz w:val="26"/>
          <w:szCs w:val="28"/>
          <w:lang w:val="af-ZA"/>
        </w:rPr>
        <w:t>?</w:t>
      </w:r>
    </w:p>
    <w:p w14:paraId="0A487A70" w14:textId="3E1DB787" w:rsidR="00CE429C" w:rsidRPr="004875DD" w:rsidRDefault="009F1CDA" w:rsidP="00CE429C">
      <w:pPr>
        <w:spacing w:after="0" w:line="312" w:lineRule="auto"/>
        <w:ind w:firstLine="720"/>
        <w:jc w:val="both"/>
        <w:rPr>
          <w:rFonts w:ascii="Times New Roman" w:eastAsia="SimSun" w:hAnsi="Times New Roman" w:cs="Times New Roman"/>
          <w:spacing w:val="-2"/>
          <w:sz w:val="26"/>
          <w:szCs w:val="26"/>
        </w:rPr>
      </w:pPr>
      <w:r w:rsidRPr="004875DD">
        <w:rPr>
          <w:rFonts w:ascii="Times New Roman" w:eastAsia="Times New Roman" w:hAnsi="Times New Roman" w:cs="Times New Roman"/>
          <w:bCs/>
          <w:sz w:val="26"/>
          <w:szCs w:val="28"/>
          <w:lang w:val="af-ZA"/>
        </w:rPr>
        <w:t xml:space="preserve">4.3. </w:t>
      </w:r>
      <w:r w:rsidR="00CE429C" w:rsidRPr="004875DD">
        <w:rPr>
          <w:rFonts w:ascii="Times New Roman" w:eastAsia="SimSun" w:hAnsi="Times New Roman" w:cs="Times New Roman"/>
          <w:spacing w:val="-2"/>
          <w:sz w:val="26"/>
          <w:szCs w:val="26"/>
          <w:lang w:val="vi-VN"/>
        </w:rPr>
        <w:t>Những giải pháp quản lý nào sẽ t</w:t>
      </w:r>
      <w:r w:rsidR="00CE429C" w:rsidRPr="004875DD">
        <w:rPr>
          <w:rFonts w:ascii="Times New Roman" w:eastAsia="SimSun" w:hAnsi="Times New Roman" w:cs="Times New Roman"/>
          <w:bCs/>
          <w:spacing w:val="-2"/>
          <w:sz w:val="26"/>
          <w:szCs w:val="26"/>
          <w:lang w:val="vi-VN"/>
        </w:rPr>
        <w:t xml:space="preserve">háo gỡ được khó khăn, khắc phục được bất cập và xoá bỏ được các nguyên nhân dẫn đến các khó khăn, bất cập trong thực trạng phát triển </w:t>
      </w:r>
      <w:r w:rsidR="00DC4166" w:rsidRPr="004875DD">
        <w:rPr>
          <w:rFonts w:ascii="Times New Roman" w:eastAsia="Times New Roman" w:hAnsi="Times New Roman" w:cs="Times New Roman"/>
          <w:bCs/>
          <w:sz w:val="26"/>
          <w:szCs w:val="28"/>
          <w:lang w:val="af-ZA"/>
        </w:rPr>
        <w:t xml:space="preserve">đội ngũ giảng viên nhóm ngành Thủy sản ở các trường cao đẳng </w:t>
      </w:r>
      <w:r w:rsidR="00CE429C" w:rsidRPr="004875DD">
        <w:rPr>
          <w:rFonts w:ascii="Times New Roman" w:eastAsia="SimSun" w:hAnsi="Times New Roman" w:cs="Times New Roman"/>
          <w:sz w:val="26"/>
          <w:szCs w:val="26"/>
          <w:lang w:val="vi-VN"/>
        </w:rPr>
        <w:t>để đội ngũ đó đáp ứng các yêu cầu</w:t>
      </w:r>
      <w:r w:rsidR="00DC4166" w:rsidRPr="004875DD">
        <w:rPr>
          <w:rFonts w:ascii="Times New Roman" w:eastAsia="SimSun" w:hAnsi="Times New Roman" w:cs="Times New Roman"/>
          <w:sz w:val="26"/>
          <w:szCs w:val="26"/>
        </w:rPr>
        <w:t xml:space="preserve"> đào tạo nguồn nhân lực ngành Thủy sản</w:t>
      </w:r>
      <w:r w:rsidR="00CE429C" w:rsidRPr="004875DD">
        <w:rPr>
          <w:rFonts w:ascii="Times New Roman" w:eastAsia="SimSun" w:hAnsi="Times New Roman" w:cs="Times New Roman"/>
          <w:sz w:val="26"/>
          <w:szCs w:val="26"/>
          <w:lang w:val="vi-VN"/>
        </w:rPr>
        <w:t xml:space="preserve"> </w:t>
      </w:r>
      <w:r w:rsidR="00DC4166" w:rsidRPr="004875DD">
        <w:rPr>
          <w:rFonts w:ascii="Times New Roman" w:eastAsia="Times New Roman" w:hAnsi="Times New Roman" w:cs="Times New Roman"/>
          <w:bCs/>
          <w:sz w:val="26"/>
          <w:szCs w:val="28"/>
          <w:lang w:val="af-ZA"/>
        </w:rPr>
        <w:t>trong bối cảnh hiện nay</w:t>
      </w:r>
      <w:r w:rsidR="002608D4" w:rsidRPr="004875DD">
        <w:rPr>
          <w:rFonts w:ascii="Times New Roman" w:eastAsia="SimSun" w:hAnsi="Times New Roman" w:cs="Times New Roman"/>
          <w:sz w:val="26"/>
          <w:szCs w:val="26"/>
        </w:rPr>
        <w:t>?</w:t>
      </w:r>
    </w:p>
    <w:p w14:paraId="376E551B" w14:textId="77777777" w:rsidR="001C6EA9" w:rsidRPr="004875DD" w:rsidRDefault="001C6EA9" w:rsidP="00CE429C">
      <w:pPr>
        <w:spacing w:after="0" w:line="312" w:lineRule="auto"/>
        <w:ind w:firstLine="720"/>
        <w:rPr>
          <w:rFonts w:ascii="Times New Roman" w:eastAsia="SimSun" w:hAnsi="Times New Roman" w:cs="Times New Roman"/>
          <w:b/>
          <w:sz w:val="26"/>
          <w:szCs w:val="28"/>
          <w:lang w:val="af-ZA"/>
        </w:rPr>
      </w:pPr>
      <w:r w:rsidRPr="004875DD">
        <w:rPr>
          <w:rFonts w:ascii="Times New Roman" w:eastAsia="SimSun" w:hAnsi="Times New Roman" w:cs="Times New Roman"/>
          <w:b/>
          <w:sz w:val="26"/>
          <w:szCs w:val="28"/>
          <w:lang w:val="af-ZA"/>
        </w:rPr>
        <w:t>5. Giả thuyết khoa học</w:t>
      </w:r>
      <w:bookmarkEnd w:id="28"/>
    </w:p>
    <w:bookmarkEnd w:id="29"/>
    <w:bookmarkEnd w:id="30"/>
    <w:p w14:paraId="76064B47" w14:textId="0B91EFF1" w:rsidR="00EE1B4D" w:rsidRPr="004875DD" w:rsidRDefault="001C6EA9" w:rsidP="00EE1B4D">
      <w:pPr>
        <w:spacing w:after="0" w:line="312" w:lineRule="auto"/>
        <w:ind w:firstLine="720"/>
        <w:jc w:val="both"/>
        <w:rPr>
          <w:rFonts w:ascii="Times New Roman" w:hAnsi="Times New Roman" w:cs="Times New Roman"/>
          <w:sz w:val="28"/>
          <w:szCs w:val="28"/>
        </w:rPr>
      </w:pPr>
      <w:r w:rsidRPr="004875DD">
        <w:rPr>
          <w:rFonts w:ascii="Times New Roman" w:eastAsia="SimSun" w:hAnsi="Times New Roman" w:cs="Times New Roman"/>
          <w:sz w:val="26"/>
          <w:szCs w:val="28"/>
          <w:lang w:val="af-ZA"/>
        </w:rPr>
        <w:t xml:space="preserve">Phát triển đội ngũ giảng viên là nhiệm vụ quan trọng của các nhà trường trong bối cảnh đổi mới giáo dục, trong đó có các trường cao đẳng. </w:t>
      </w:r>
      <w:r w:rsidR="00C67397" w:rsidRPr="004875DD">
        <w:rPr>
          <w:rFonts w:ascii="Times New Roman" w:hAnsi="Times New Roman" w:cs="Times New Roman"/>
          <w:sz w:val="28"/>
          <w:szCs w:val="28"/>
        </w:rPr>
        <w:t xml:space="preserve">ĐNGV </w:t>
      </w:r>
      <w:r w:rsidR="00C67397" w:rsidRPr="004875DD">
        <w:rPr>
          <w:rFonts w:ascii="Times New Roman" w:hAnsi="Times New Roman" w:cs="Times New Roman"/>
          <w:iCs/>
          <w:sz w:val="28"/>
          <w:szCs w:val="28"/>
        </w:rPr>
        <w:t>nhóm ngành Thủy sản</w:t>
      </w:r>
      <w:r w:rsidR="00C67397" w:rsidRPr="004875DD">
        <w:rPr>
          <w:rFonts w:ascii="Times New Roman" w:hAnsi="Times New Roman" w:cs="Times New Roman"/>
          <w:sz w:val="28"/>
          <w:szCs w:val="28"/>
        </w:rPr>
        <w:t xml:space="preserve"> tại các trường cao đẳng, còn bộc lộ một số bất cập trong quy hoạch, tuyển dụng, sử dụng, đào tạo, bồi dưỡng, đánh giá, bổ nhiệm và thực hiện chính sách đãi ngộ dẫn đến ĐNGV </w:t>
      </w:r>
      <w:r w:rsidR="00C67397" w:rsidRPr="004875DD">
        <w:rPr>
          <w:rFonts w:ascii="Times New Roman" w:hAnsi="Times New Roman" w:cs="Times New Roman"/>
          <w:iCs/>
          <w:sz w:val="28"/>
          <w:szCs w:val="28"/>
        </w:rPr>
        <w:t>nhóm ngành Thủy sản</w:t>
      </w:r>
      <w:r w:rsidR="00C67397" w:rsidRPr="004875DD">
        <w:rPr>
          <w:rFonts w:ascii="Times New Roman" w:hAnsi="Times New Roman" w:cs="Times New Roman"/>
          <w:sz w:val="28"/>
          <w:szCs w:val="28"/>
        </w:rPr>
        <w:t xml:space="preserve"> không đảm bảo về số lượng, cơ cấu chưa đồng bộ, chất lượng chưa đạt chuẩn. </w:t>
      </w:r>
      <w:r w:rsidR="00672B80" w:rsidRPr="004875DD">
        <w:rPr>
          <w:rFonts w:ascii="Times New Roman" w:eastAsia="Times New Roman" w:hAnsi="Times New Roman" w:cs="Times New Roman"/>
          <w:bCs/>
          <w:sz w:val="26"/>
          <w:szCs w:val="28"/>
          <w:lang w:val="vi-VN"/>
        </w:rPr>
        <w:t>Việc</w:t>
      </w:r>
      <w:r w:rsidRPr="004875DD">
        <w:rPr>
          <w:rFonts w:ascii="Times New Roman" w:eastAsia="Times New Roman" w:hAnsi="Times New Roman" w:cs="Times New Roman"/>
          <w:bCs/>
          <w:sz w:val="26"/>
          <w:szCs w:val="28"/>
          <w:lang w:val="vi-VN"/>
        </w:rPr>
        <w:t xml:space="preserve"> nghiên cứu đặc thù lao động của giảng viên nhóm ngành Thủy sản, xây dựng được khung năng lực giảng viên các trường cao đẳng làm cơ sở</w:t>
      </w:r>
      <w:r w:rsidR="00EE1B4D" w:rsidRPr="004875DD">
        <w:rPr>
          <w:rFonts w:ascii="Times New Roman" w:eastAsia="Times New Roman" w:hAnsi="Times New Roman" w:cs="Times New Roman"/>
          <w:bCs/>
          <w:sz w:val="26"/>
          <w:szCs w:val="28"/>
        </w:rPr>
        <w:t xml:space="preserve">, </w:t>
      </w:r>
      <w:r w:rsidR="00EE1B4D" w:rsidRPr="004875DD">
        <w:rPr>
          <w:rFonts w:ascii="Times New Roman" w:hAnsi="Times New Roman" w:cs="Times New Roman"/>
          <w:sz w:val="28"/>
          <w:szCs w:val="28"/>
        </w:rPr>
        <w:t xml:space="preserve">đề xuất được các giải pháp phát triển ĐNGV </w:t>
      </w:r>
      <w:r w:rsidR="00EE1B4D" w:rsidRPr="004875DD">
        <w:rPr>
          <w:rFonts w:ascii="Times New Roman" w:hAnsi="Times New Roman" w:cs="Times New Roman"/>
          <w:iCs/>
          <w:sz w:val="28"/>
          <w:szCs w:val="28"/>
        </w:rPr>
        <w:t>nhóm ngành Thủy sản</w:t>
      </w:r>
      <w:r w:rsidR="00EE1B4D" w:rsidRPr="004875DD">
        <w:rPr>
          <w:rFonts w:ascii="Times New Roman" w:hAnsi="Times New Roman" w:cs="Times New Roman"/>
          <w:sz w:val="28"/>
          <w:szCs w:val="28"/>
        </w:rPr>
        <w:t xml:space="preserve"> theo tiếp cận năng lực, theo hướng chuẩn hóa phù hợp với định hướng phát triển GDNN, định hướng phát triển ngành Thủy sản, sẽ góp phần phát triển và nâng cao chất lượng ĐNGV </w:t>
      </w:r>
      <w:r w:rsidR="00EE1B4D" w:rsidRPr="004875DD">
        <w:rPr>
          <w:rFonts w:ascii="Times New Roman" w:hAnsi="Times New Roman" w:cs="Times New Roman"/>
          <w:iCs/>
          <w:sz w:val="28"/>
          <w:szCs w:val="28"/>
        </w:rPr>
        <w:t>nhóm ngành Thủy sản</w:t>
      </w:r>
      <w:r w:rsidR="00EE1B4D" w:rsidRPr="004875DD">
        <w:rPr>
          <w:rFonts w:ascii="Times New Roman" w:hAnsi="Times New Roman" w:cs="Times New Roman"/>
          <w:sz w:val="28"/>
          <w:szCs w:val="28"/>
        </w:rPr>
        <w:t xml:space="preserve">, từ đó nâng cao chất lượng đào tạo nguồn nhân lực </w:t>
      </w:r>
      <w:r w:rsidR="00EE1B4D" w:rsidRPr="004875DD">
        <w:rPr>
          <w:rFonts w:ascii="Times New Roman" w:hAnsi="Times New Roman" w:cs="Times New Roman"/>
          <w:iCs/>
          <w:sz w:val="28"/>
          <w:szCs w:val="28"/>
        </w:rPr>
        <w:t>ngành Thủy sản</w:t>
      </w:r>
      <w:r w:rsidR="00EE1B4D" w:rsidRPr="004875DD">
        <w:rPr>
          <w:rFonts w:ascii="Times New Roman" w:hAnsi="Times New Roman" w:cs="Times New Roman"/>
          <w:sz w:val="28"/>
          <w:szCs w:val="28"/>
        </w:rPr>
        <w:t xml:space="preserve"> đáp ứng yêu cầu đổi mới GDNN trong bối cảnh hiện nay.</w:t>
      </w:r>
    </w:p>
    <w:p w14:paraId="55445B86" w14:textId="77777777" w:rsidR="001C6EA9" w:rsidRPr="004875DD" w:rsidRDefault="001C6EA9" w:rsidP="001C6EA9">
      <w:pPr>
        <w:widowControl w:val="0"/>
        <w:spacing w:after="0" w:line="336" w:lineRule="auto"/>
        <w:jc w:val="both"/>
        <w:rPr>
          <w:rFonts w:ascii="Times New Roman" w:eastAsia="SimSun" w:hAnsi="Times New Roman" w:cs="Times New Roman"/>
          <w:b/>
          <w:sz w:val="26"/>
          <w:szCs w:val="28"/>
          <w:lang w:val="vi-VN"/>
        </w:rPr>
      </w:pPr>
      <w:r w:rsidRPr="004875DD">
        <w:rPr>
          <w:rFonts w:ascii="Times New Roman" w:eastAsia="SimSun" w:hAnsi="Times New Roman" w:cs="Times New Roman"/>
          <w:b/>
          <w:sz w:val="26"/>
          <w:szCs w:val="28"/>
          <w:lang w:val="vi-VN"/>
        </w:rPr>
        <w:t>6. Nhiệm vụ nghiên cứu</w:t>
      </w:r>
    </w:p>
    <w:p w14:paraId="3A77F880" w14:textId="77777777" w:rsidR="001C6EA9" w:rsidRPr="004875DD" w:rsidRDefault="001C6EA9" w:rsidP="001C6EA9">
      <w:pPr>
        <w:widowControl w:val="0"/>
        <w:spacing w:after="0" w:line="336" w:lineRule="auto"/>
        <w:ind w:firstLine="720"/>
        <w:jc w:val="both"/>
        <w:rPr>
          <w:rFonts w:ascii="Times New Roman" w:eastAsia="Times New Roman" w:hAnsi="Times New Roman" w:cs="Times New Roman"/>
          <w:bCs/>
          <w:sz w:val="26"/>
          <w:szCs w:val="26"/>
          <w:lang w:val="vi-VN"/>
        </w:rPr>
      </w:pPr>
      <w:r w:rsidRPr="004875DD">
        <w:rPr>
          <w:rFonts w:ascii="Times New Roman" w:eastAsia="Times New Roman" w:hAnsi="Times New Roman" w:cs="Times New Roman"/>
          <w:bCs/>
          <w:sz w:val="26"/>
          <w:szCs w:val="26"/>
          <w:lang w:val="vi-VN"/>
        </w:rPr>
        <w:t>6.1. Xây dựng cơ sở lí luận về phát triển đội ngũ giảng viên</w:t>
      </w:r>
      <w:r w:rsidRPr="004875DD">
        <w:rPr>
          <w:rFonts w:ascii="Times New Roman" w:hAnsi="Times New Roman" w:cs="Times New Roman"/>
          <w:sz w:val="26"/>
          <w:szCs w:val="26"/>
          <w:lang w:val="vi-VN"/>
        </w:rPr>
        <w:t xml:space="preserve"> </w:t>
      </w:r>
      <w:r w:rsidRPr="004875DD">
        <w:rPr>
          <w:rFonts w:ascii="Times New Roman" w:eastAsia="SimSun" w:hAnsi="Times New Roman" w:cs="Times New Roman"/>
          <w:sz w:val="26"/>
          <w:szCs w:val="28"/>
          <w:lang w:val="vi-VN"/>
        </w:rPr>
        <w:t>nhóm ngành Thủy sản</w:t>
      </w:r>
      <w:r w:rsidRPr="004875DD">
        <w:rPr>
          <w:rFonts w:ascii="Times New Roman" w:eastAsia="SimSun" w:hAnsi="Times New Roman" w:cs="Times New Roman"/>
          <w:bCs/>
          <w:sz w:val="26"/>
          <w:szCs w:val="28"/>
          <w:shd w:val="clear" w:color="auto" w:fill="FFFFFF"/>
          <w:lang w:val="vi-VN"/>
        </w:rPr>
        <w:t xml:space="preserve"> </w:t>
      </w:r>
      <w:r w:rsidRPr="004875DD">
        <w:rPr>
          <w:rFonts w:ascii="Times New Roman" w:eastAsia="SimSun" w:hAnsi="Times New Roman" w:cs="Times New Roman"/>
          <w:sz w:val="26"/>
          <w:szCs w:val="28"/>
          <w:lang w:val="vi-VN"/>
        </w:rPr>
        <w:t>ở trường cao đẳng theo tiếp cận năng lực</w:t>
      </w:r>
      <w:r w:rsidRPr="004875DD">
        <w:rPr>
          <w:rFonts w:ascii="Times New Roman" w:eastAsia="Times New Roman" w:hAnsi="Times New Roman" w:cs="Times New Roman"/>
          <w:bCs/>
          <w:sz w:val="26"/>
          <w:szCs w:val="26"/>
          <w:lang w:val="vi-VN"/>
        </w:rPr>
        <w:t>.</w:t>
      </w:r>
    </w:p>
    <w:p w14:paraId="278511A8" w14:textId="77777777" w:rsidR="001C6EA9" w:rsidRPr="004875DD" w:rsidRDefault="001C6EA9" w:rsidP="001C6EA9">
      <w:pPr>
        <w:widowControl w:val="0"/>
        <w:spacing w:after="0" w:line="336" w:lineRule="auto"/>
        <w:ind w:firstLine="720"/>
        <w:jc w:val="both"/>
        <w:rPr>
          <w:rFonts w:ascii="Times New Roman" w:eastAsia="Times New Roman" w:hAnsi="Times New Roman" w:cs="Times New Roman"/>
          <w:bCs/>
          <w:spacing w:val="-4"/>
          <w:sz w:val="26"/>
          <w:szCs w:val="26"/>
          <w:lang w:val="vi-VN"/>
        </w:rPr>
      </w:pPr>
      <w:r w:rsidRPr="004875DD">
        <w:rPr>
          <w:rFonts w:ascii="Times New Roman" w:eastAsia="Times New Roman" w:hAnsi="Times New Roman" w:cs="Times New Roman"/>
          <w:bCs/>
          <w:spacing w:val="-4"/>
          <w:sz w:val="26"/>
          <w:szCs w:val="26"/>
          <w:lang w:val="vi-VN"/>
        </w:rPr>
        <w:t>6</w:t>
      </w:r>
      <w:r w:rsidR="00672B80" w:rsidRPr="004875DD">
        <w:rPr>
          <w:rFonts w:ascii="Times New Roman" w:eastAsia="Times New Roman" w:hAnsi="Times New Roman" w:cs="Times New Roman"/>
          <w:bCs/>
          <w:spacing w:val="-4"/>
          <w:sz w:val="26"/>
          <w:szCs w:val="26"/>
          <w:lang w:val="vi-VN"/>
        </w:rPr>
        <w:t xml:space="preserve">.2. Khảo sát, </w:t>
      </w:r>
      <w:r w:rsidRPr="004875DD">
        <w:rPr>
          <w:rFonts w:ascii="Times New Roman" w:eastAsia="Times New Roman" w:hAnsi="Times New Roman" w:cs="Times New Roman"/>
          <w:bCs/>
          <w:spacing w:val="-4"/>
          <w:sz w:val="26"/>
          <w:szCs w:val="26"/>
          <w:lang w:val="vi-VN"/>
        </w:rPr>
        <w:t>đánh giá thực trạng phát triển đội ngũ giảng viên</w:t>
      </w:r>
      <w:r w:rsidRPr="004875DD">
        <w:rPr>
          <w:rFonts w:ascii="Times New Roman" w:hAnsi="Times New Roman" w:cs="Times New Roman"/>
          <w:spacing w:val="-4"/>
          <w:sz w:val="26"/>
          <w:szCs w:val="26"/>
          <w:lang w:val="vi-VN"/>
        </w:rPr>
        <w:t xml:space="preserve"> </w:t>
      </w:r>
      <w:r w:rsidRPr="004875DD">
        <w:rPr>
          <w:rFonts w:ascii="Times New Roman" w:eastAsia="SimSun" w:hAnsi="Times New Roman" w:cs="Times New Roman"/>
          <w:spacing w:val="-4"/>
          <w:sz w:val="26"/>
          <w:szCs w:val="28"/>
          <w:lang w:val="vi-VN"/>
        </w:rPr>
        <w:t>nhóm ngành Thủy sản</w:t>
      </w:r>
      <w:r w:rsidRPr="004875DD">
        <w:rPr>
          <w:rFonts w:ascii="Times New Roman" w:eastAsia="SimSun" w:hAnsi="Times New Roman" w:cs="Times New Roman"/>
          <w:bCs/>
          <w:spacing w:val="-4"/>
          <w:sz w:val="26"/>
          <w:szCs w:val="28"/>
          <w:shd w:val="clear" w:color="auto" w:fill="FFFFFF"/>
          <w:lang w:val="vi-VN"/>
        </w:rPr>
        <w:t xml:space="preserve"> </w:t>
      </w:r>
      <w:r w:rsidRPr="004875DD">
        <w:rPr>
          <w:rFonts w:ascii="Times New Roman" w:eastAsia="SimSun" w:hAnsi="Times New Roman" w:cs="Times New Roman"/>
          <w:spacing w:val="-4"/>
          <w:sz w:val="26"/>
          <w:szCs w:val="28"/>
          <w:lang w:val="vi-VN"/>
        </w:rPr>
        <w:t>ở các trường cao đẳng theo tiếp cận năng lực trong</w:t>
      </w:r>
      <w:r w:rsidRPr="004875DD">
        <w:rPr>
          <w:rFonts w:ascii="Times New Roman" w:hAnsi="Times New Roman" w:cs="Times New Roman"/>
          <w:spacing w:val="-4"/>
          <w:sz w:val="26"/>
          <w:szCs w:val="26"/>
          <w:lang w:val="vi-VN"/>
        </w:rPr>
        <w:t xml:space="preserve"> bối cảnh hiện nay</w:t>
      </w:r>
      <w:r w:rsidRPr="004875DD">
        <w:rPr>
          <w:rFonts w:ascii="Times New Roman" w:eastAsia="Times New Roman" w:hAnsi="Times New Roman" w:cs="Times New Roman"/>
          <w:bCs/>
          <w:spacing w:val="-4"/>
          <w:sz w:val="26"/>
          <w:szCs w:val="26"/>
          <w:lang w:val="vi-VN"/>
        </w:rPr>
        <w:t>.</w:t>
      </w:r>
    </w:p>
    <w:p w14:paraId="370314A0" w14:textId="77777777" w:rsidR="001C6EA9" w:rsidRPr="004875DD" w:rsidRDefault="001C6EA9" w:rsidP="001C6EA9">
      <w:pPr>
        <w:widowControl w:val="0"/>
        <w:spacing w:after="0" w:line="336" w:lineRule="auto"/>
        <w:ind w:firstLine="720"/>
        <w:jc w:val="both"/>
        <w:rPr>
          <w:rFonts w:ascii="Times New Roman" w:eastAsia="Times New Roman" w:hAnsi="Times New Roman" w:cs="Times New Roman"/>
          <w:bCs/>
          <w:spacing w:val="-4"/>
          <w:sz w:val="26"/>
          <w:szCs w:val="26"/>
          <w:lang w:val="vi-VN"/>
        </w:rPr>
      </w:pPr>
      <w:r w:rsidRPr="004875DD">
        <w:rPr>
          <w:rFonts w:ascii="Times New Roman" w:eastAsia="Times New Roman" w:hAnsi="Times New Roman" w:cs="Times New Roman"/>
          <w:bCs/>
          <w:spacing w:val="-4"/>
          <w:sz w:val="26"/>
          <w:szCs w:val="26"/>
          <w:lang w:val="vi-VN"/>
        </w:rPr>
        <w:t xml:space="preserve">6.3. Đề xuất giải pháp phát triển đội ngũ giảng viên </w:t>
      </w:r>
      <w:r w:rsidRPr="004875DD">
        <w:rPr>
          <w:rFonts w:ascii="Times New Roman" w:eastAsia="SimSun" w:hAnsi="Times New Roman" w:cs="Times New Roman"/>
          <w:spacing w:val="-4"/>
          <w:sz w:val="26"/>
          <w:szCs w:val="28"/>
          <w:lang w:val="vi-VN"/>
        </w:rPr>
        <w:t>nhóm ngành Thủy sản</w:t>
      </w:r>
      <w:r w:rsidRPr="004875DD">
        <w:rPr>
          <w:rFonts w:ascii="Times New Roman" w:eastAsia="SimSun" w:hAnsi="Times New Roman" w:cs="Times New Roman"/>
          <w:bCs/>
          <w:spacing w:val="-4"/>
          <w:sz w:val="26"/>
          <w:szCs w:val="28"/>
          <w:shd w:val="clear" w:color="auto" w:fill="FFFFFF"/>
          <w:lang w:val="vi-VN"/>
        </w:rPr>
        <w:t xml:space="preserve"> </w:t>
      </w:r>
      <w:r w:rsidRPr="004875DD">
        <w:rPr>
          <w:rFonts w:ascii="Times New Roman" w:eastAsia="SimSun" w:hAnsi="Times New Roman" w:cs="Times New Roman"/>
          <w:spacing w:val="-4"/>
          <w:sz w:val="26"/>
          <w:szCs w:val="28"/>
          <w:lang w:val="vi-VN"/>
        </w:rPr>
        <w:t xml:space="preserve">theo </w:t>
      </w:r>
      <w:r w:rsidRPr="004875DD">
        <w:rPr>
          <w:rFonts w:ascii="Times New Roman" w:eastAsia="SimSun" w:hAnsi="Times New Roman" w:cs="Times New Roman"/>
          <w:spacing w:val="-4"/>
          <w:sz w:val="26"/>
          <w:szCs w:val="28"/>
          <w:lang w:val="vi-VN"/>
        </w:rPr>
        <w:lastRenderedPageBreak/>
        <w:t>tiếp cận năng lực ở các trường cao đẳng trong</w:t>
      </w:r>
      <w:r w:rsidRPr="004875DD">
        <w:rPr>
          <w:rFonts w:ascii="Times New Roman" w:hAnsi="Times New Roman" w:cs="Times New Roman"/>
          <w:spacing w:val="-4"/>
          <w:sz w:val="26"/>
          <w:szCs w:val="26"/>
          <w:lang w:val="vi-VN"/>
        </w:rPr>
        <w:t xml:space="preserve"> bối cảnh hiện nay</w:t>
      </w:r>
      <w:r w:rsidRPr="004875DD">
        <w:rPr>
          <w:rFonts w:ascii="Times New Roman" w:eastAsia="Times New Roman" w:hAnsi="Times New Roman" w:cs="Times New Roman"/>
          <w:bCs/>
          <w:spacing w:val="-4"/>
          <w:sz w:val="26"/>
          <w:szCs w:val="26"/>
          <w:lang w:val="vi-VN"/>
        </w:rPr>
        <w:t>.</w:t>
      </w:r>
    </w:p>
    <w:p w14:paraId="0C3B199E" w14:textId="77777777" w:rsidR="001C6EA9" w:rsidRPr="004875DD" w:rsidRDefault="001C6EA9" w:rsidP="001C6EA9">
      <w:pPr>
        <w:widowControl w:val="0"/>
        <w:spacing w:after="0" w:line="336" w:lineRule="auto"/>
        <w:ind w:firstLine="720"/>
        <w:jc w:val="both"/>
        <w:rPr>
          <w:rFonts w:ascii="Times New Roman" w:eastAsia="Times New Roman" w:hAnsi="Times New Roman" w:cs="Times New Roman"/>
          <w:bCs/>
          <w:sz w:val="26"/>
          <w:szCs w:val="24"/>
          <w:lang w:val="vi-VN"/>
        </w:rPr>
      </w:pPr>
      <w:r w:rsidRPr="004875DD">
        <w:rPr>
          <w:rFonts w:ascii="Times New Roman" w:eastAsia="Times New Roman" w:hAnsi="Times New Roman" w:cs="Times New Roman"/>
          <w:bCs/>
          <w:sz w:val="26"/>
          <w:szCs w:val="24"/>
          <w:lang w:val="vi-VN"/>
        </w:rPr>
        <w:t xml:space="preserve">6.4. </w:t>
      </w:r>
      <w:r w:rsidRPr="004875DD">
        <w:rPr>
          <w:rFonts w:ascii="Times New Roman" w:hAnsi="Times New Roman" w:cs="Times New Roman"/>
          <w:sz w:val="26"/>
          <w:szCs w:val="24"/>
          <w:lang w:val="vi-VN"/>
        </w:rPr>
        <w:t>Tổ chức khảo nghiệm các giải pháp đề xuất trong luận án và tổ chức thử nghiệm một giải pháp.</w:t>
      </w:r>
    </w:p>
    <w:p w14:paraId="52526D8E" w14:textId="77777777" w:rsidR="001C6EA9" w:rsidRPr="004875DD" w:rsidRDefault="001C6EA9" w:rsidP="001C6EA9">
      <w:pPr>
        <w:widowControl w:val="0"/>
        <w:spacing w:after="0" w:line="336" w:lineRule="auto"/>
        <w:jc w:val="both"/>
        <w:outlineLvl w:val="1"/>
        <w:rPr>
          <w:rFonts w:ascii="Times New Roman" w:eastAsia="Times New Roman" w:hAnsi="Times New Roman" w:cs="Times New Roman"/>
          <w:b/>
          <w:bCs/>
          <w:sz w:val="26"/>
          <w:szCs w:val="28"/>
          <w:lang w:val="vi-VN"/>
        </w:rPr>
      </w:pPr>
      <w:r w:rsidRPr="004875DD">
        <w:rPr>
          <w:rFonts w:ascii="Times New Roman" w:eastAsia="Times New Roman" w:hAnsi="Times New Roman" w:cs="Times New Roman"/>
          <w:b/>
          <w:bCs/>
          <w:sz w:val="26"/>
          <w:szCs w:val="28"/>
          <w:lang w:val="af-ZA"/>
        </w:rPr>
        <w:t>7</w:t>
      </w:r>
      <w:r w:rsidRPr="004875DD">
        <w:rPr>
          <w:rFonts w:ascii="Times New Roman" w:eastAsia="Times New Roman" w:hAnsi="Times New Roman" w:cs="Times New Roman"/>
          <w:b/>
          <w:bCs/>
          <w:sz w:val="26"/>
          <w:szCs w:val="28"/>
          <w:lang w:val="vi-VN"/>
        </w:rPr>
        <w:t>. Giới hạn p</w:t>
      </w:r>
      <w:r w:rsidRPr="004875DD">
        <w:rPr>
          <w:rFonts w:ascii="Times New Roman" w:eastAsia="Times New Roman" w:hAnsi="Times New Roman" w:cs="Times New Roman"/>
          <w:b/>
          <w:bCs/>
          <w:sz w:val="26"/>
          <w:szCs w:val="28"/>
          <w:lang w:val="af-ZA"/>
        </w:rPr>
        <w:t>hạm vi nghiên cứu</w:t>
      </w:r>
    </w:p>
    <w:p w14:paraId="3F41D267" w14:textId="77777777" w:rsidR="001C6EA9" w:rsidRPr="004875DD" w:rsidRDefault="001C6EA9" w:rsidP="001C6EA9">
      <w:pPr>
        <w:widowControl w:val="0"/>
        <w:spacing w:after="0" w:line="336" w:lineRule="auto"/>
        <w:ind w:firstLine="720"/>
        <w:jc w:val="both"/>
        <w:rPr>
          <w:rFonts w:ascii="Times New Roman" w:hAnsi="Times New Roman" w:cs="Times New Roman"/>
          <w:b/>
          <w:i/>
          <w:sz w:val="26"/>
          <w:szCs w:val="26"/>
          <w:lang w:val="vi-VN"/>
        </w:rPr>
      </w:pPr>
      <w:r w:rsidRPr="004875DD">
        <w:rPr>
          <w:rFonts w:ascii="Times New Roman" w:eastAsia="Times New Roman" w:hAnsi="Times New Roman" w:cs="Times New Roman"/>
          <w:b/>
          <w:bCs/>
          <w:i/>
          <w:sz w:val="26"/>
          <w:szCs w:val="26"/>
          <w:lang w:val="vi-VN"/>
        </w:rPr>
        <w:t xml:space="preserve">7.1. </w:t>
      </w:r>
      <w:r w:rsidRPr="004875DD">
        <w:rPr>
          <w:rFonts w:ascii="Times New Roman" w:hAnsi="Times New Roman" w:cs="Times New Roman"/>
          <w:b/>
          <w:i/>
          <w:sz w:val="26"/>
          <w:szCs w:val="26"/>
          <w:lang w:val="vi-VN"/>
        </w:rPr>
        <w:t xml:space="preserve">Nội dung nghiên cứu </w:t>
      </w:r>
    </w:p>
    <w:p w14:paraId="5B318FE2" w14:textId="77777777" w:rsidR="0051667F" w:rsidRPr="004875DD" w:rsidRDefault="001C6EA9" w:rsidP="0051667F">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Luận án tập trung nghiên cứu đề xuất các giải pháp phát triển </w:t>
      </w:r>
      <w:r w:rsidRPr="004875DD">
        <w:rPr>
          <w:rFonts w:ascii="Times New Roman" w:eastAsia="Calibri" w:hAnsi="Times New Roman" w:cs="Times New Roman"/>
          <w:spacing w:val="2"/>
          <w:sz w:val="26"/>
          <w:szCs w:val="24"/>
          <w:lang w:val="vi-VN"/>
        </w:rPr>
        <w:t>đội ngũ giảng viên</w:t>
      </w:r>
      <w:r w:rsidRPr="004875DD">
        <w:rPr>
          <w:rFonts w:ascii="Times New Roman" w:eastAsia="Times New Roman" w:hAnsi="Times New Roman" w:cs="Times New Roman"/>
          <w:bCs/>
          <w:sz w:val="26"/>
          <w:szCs w:val="26"/>
          <w:lang w:val="vi-VN"/>
        </w:rPr>
        <w:t xml:space="preserve"> </w:t>
      </w:r>
      <w:r w:rsidRPr="004875DD">
        <w:rPr>
          <w:rFonts w:ascii="Times New Roman" w:eastAsia="SimSun" w:hAnsi="Times New Roman" w:cs="Times New Roman"/>
          <w:sz w:val="26"/>
          <w:szCs w:val="28"/>
          <w:lang w:val="vi-VN"/>
        </w:rPr>
        <w:t>nhóm ngành Thủy sản theo tiếp cận năng lực ở các trường cao đẳ</w:t>
      </w:r>
      <w:r w:rsidR="0051667F" w:rsidRPr="004875DD">
        <w:rPr>
          <w:rFonts w:ascii="Times New Roman" w:eastAsia="SimSun" w:hAnsi="Times New Roman" w:cs="Times New Roman"/>
          <w:sz w:val="26"/>
          <w:szCs w:val="28"/>
          <w:lang w:val="vi-VN"/>
        </w:rPr>
        <w:t xml:space="preserve">ng, </w:t>
      </w:r>
      <w:r w:rsidR="00672B80" w:rsidRPr="004875DD">
        <w:rPr>
          <w:rFonts w:ascii="Times New Roman" w:eastAsia="SimSun" w:hAnsi="Times New Roman" w:cs="Times New Roman"/>
          <w:sz w:val="26"/>
          <w:szCs w:val="28"/>
          <w:lang w:val="vi-VN"/>
        </w:rPr>
        <w:t xml:space="preserve">luận án </w:t>
      </w:r>
      <w:r w:rsidRPr="004875DD">
        <w:rPr>
          <w:rFonts w:ascii="Times New Roman" w:eastAsia="SimSun" w:hAnsi="Times New Roman" w:cs="Times New Roman"/>
          <w:sz w:val="26"/>
          <w:szCs w:val="28"/>
          <w:lang w:val="vi-VN"/>
        </w:rPr>
        <w:t xml:space="preserve">chỉ đề cập đến </w:t>
      </w:r>
      <w:r w:rsidR="00672B80" w:rsidRPr="004875DD">
        <w:rPr>
          <w:rFonts w:ascii="Times New Roman" w:eastAsia="SimSun" w:hAnsi="Times New Roman" w:cs="Times New Roman"/>
          <w:sz w:val="26"/>
          <w:szCs w:val="28"/>
          <w:lang w:val="vi-VN"/>
        </w:rPr>
        <w:t xml:space="preserve">đội ngũ </w:t>
      </w:r>
      <w:r w:rsidRPr="004875DD">
        <w:rPr>
          <w:rFonts w:ascii="Times New Roman" w:eastAsia="SimSun" w:hAnsi="Times New Roman" w:cs="Times New Roman"/>
          <w:sz w:val="26"/>
          <w:szCs w:val="28"/>
          <w:lang w:val="vi-VN"/>
        </w:rPr>
        <w:t xml:space="preserve">giảng viên tham gia đào tạo </w:t>
      </w:r>
      <w:r w:rsidR="0051667F" w:rsidRPr="004875DD">
        <w:rPr>
          <w:rFonts w:ascii="Times New Roman" w:eastAsia="SimSun" w:hAnsi="Times New Roman" w:cs="Times New Roman"/>
          <w:sz w:val="26"/>
          <w:szCs w:val="28"/>
          <w:lang w:val="vi-VN"/>
        </w:rPr>
        <w:t xml:space="preserve">nhóm ngành Thủy sản </w:t>
      </w:r>
      <w:r w:rsidRPr="004875DD">
        <w:rPr>
          <w:rFonts w:ascii="Times New Roman" w:eastAsia="SimSun" w:hAnsi="Times New Roman" w:cs="Times New Roman"/>
          <w:sz w:val="26"/>
          <w:szCs w:val="28"/>
          <w:lang w:val="vi-VN"/>
        </w:rPr>
        <w:t>trình độ cao đẳng, không bao gồm giảng viên dạy các học phần kiến thức chung và các giả</w:t>
      </w:r>
      <w:r w:rsidR="0051667F" w:rsidRPr="004875DD">
        <w:rPr>
          <w:rFonts w:ascii="Times New Roman" w:eastAsia="SimSun" w:hAnsi="Times New Roman" w:cs="Times New Roman"/>
          <w:sz w:val="26"/>
          <w:szCs w:val="28"/>
          <w:lang w:val="vi-VN"/>
        </w:rPr>
        <w:t>ng viên khác</w:t>
      </w:r>
      <w:r w:rsidRPr="004875DD">
        <w:rPr>
          <w:rFonts w:ascii="Times New Roman" w:eastAsia="Times New Roman" w:hAnsi="Times New Roman" w:cs="Times New Roman"/>
          <w:bCs/>
          <w:sz w:val="26"/>
          <w:szCs w:val="26"/>
          <w:lang w:val="vi-VN"/>
        </w:rPr>
        <w:t>.</w:t>
      </w:r>
      <w:r w:rsidR="0051667F" w:rsidRPr="004875DD">
        <w:rPr>
          <w:rFonts w:ascii="Times New Roman" w:eastAsia="Times New Roman" w:hAnsi="Times New Roman" w:cs="Times New Roman"/>
          <w:bCs/>
          <w:sz w:val="26"/>
          <w:szCs w:val="26"/>
          <w:lang w:val="vi-VN"/>
        </w:rPr>
        <w:t xml:space="preserve"> </w:t>
      </w:r>
      <w:r w:rsidR="0051667F" w:rsidRPr="004875DD">
        <w:rPr>
          <w:rFonts w:ascii="Times New Roman" w:eastAsia="Times New Roman" w:hAnsi="Times New Roman" w:cs="Times New Roman"/>
          <w:bCs/>
          <w:sz w:val="26"/>
          <w:szCs w:val="24"/>
          <w:lang w:val="it-IT"/>
        </w:rPr>
        <w:t>Nhóm ngành thủy sản bao gồm các ngành: Công nghệ chế biến thủy sản, Chế biến và bảo quản thuỷ sản, Nuôi trồng thuỷ sản, Nuôi trồng thuỷ sản nước ngọt, Nuôi trồng thuỷ sản nước mặn, nước lợ, Khai thác, đánh bắt hải sản, Phòng và chữa bệnh thủy sản, Kiểm ngư.</w:t>
      </w:r>
    </w:p>
    <w:p w14:paraId="1769C279" w14:textId="77777777" w:rsidR="001C6EA9" w:rsidRPr="004875DD" w:rsidRDefault="00672B80" w:rsidP="001C6EA9">
      <w:pPr>
        <w:widowControl w:val="0"/>
        <w:spacing w:after="0" w:line="312" w:lineRule="auto"/>
        <w:ind w:firstLine="720"/>
        <w:jc w:val="both"/>
        <w:rPr>
          <w:rFonts w:ascii="Times New Roman" w:hAnsi="Times New Roman" w:cs="Times New Roman"/>
          <w:b/>
          <w:i/>
          <w:sz w:val="26"/>
          <w:szCs w:val="26"/>
          <w:lang w:val="vi-VN"/>
        </w:rPr>
      </w:pPr>
      <w:r w:rsidRPr="004875DD">
        <w:rPr>
          <w:rFonts w:ascii="Times New Roman" w:hAnsi="Times New Roman" w:cs="Times New Roman"/>
          <w:b/>
          <w:i/>
          <w:sz w:val="26"/>
          <w:szCs w:val="26"/>
          <w:lang w:val="vi-VN"/>
        </w:rPr>
        <w:t>7.2</w:t>
      </w:r>
      <w:r w:rsidR="001C6EA9" w:rsidRPr="004875DD">
        <w:rPr>
          <w:rFonts w:ascii="Times New Roman" w:hAnsi="Times New Roman" w:cs="Times New Roman"/>
          <w:b/>
          <w:i/>
          <w:sz w:val="26"/>
          <w:szCs w:val="26"/>
          <w:lang w:val="vi-VN"/>
        </w:rPr>
        <w:t xml:space="preserve">. </w:t>
      </w:r>
      <w:r w:rsidRPr="004875DD">
        <w:rPr>
          <w:rFonts w:ascii="Times New Roman" w:hAnsi="Times New Roman" w:cs="Times New Roman"/>
          <w:b/>
          <w:i/>
          <w:sz w:val="26"/>
          <w:szCs w:val="26"/>
          <w:lang w:val="vi-VN"/>
        </w:rPr>
        <w:t xml:space="preserve">Phạm vị </w:t>
      </w:r>
      <w:r w:rsidR="001C6EA9" w:rsidRPr="004875DD">
        <w:rPr>
          <w:rFonts w:ascii="Times New Roman" w:hAnsi="Times New Roman" w:cs="Times New Roman"/>
          <w:b/>
          <w:i/>
          <w:sz w:val="26"/>
          <w:szCs w:val="26"/>
          <w:lang w:val="vi-VN"/>
        </w:rPr>
        <w:t>nghiên cứu</w:t>
      </w:r>
      <w:r w:rsidRPr="004875DD">
        <w:rPr>
          <w:rFonts w:ascii="Times New Roman" w:hAnsi="Times New Roman" w:cs="Times New Roman"/>
          <w:b/>
          <w:i/>
          <w:sz w:val="26"/>
          <w:szCs w:val="26"/>
          <w:lang w:val="vi-VN"/>
        </w:rPr>
        <w:t xml:space="preserve"> </w:t>
      </w:r>
    </w:p>
    <w:p w14:paraId="4F56489D" w14:textId="01128DA0" w:rsidR="001C6EA9" w:rsidRPr="004875DD" w:rsidRDefault="00672B80" w:rsidP="001C6EA9">
      <w:pPr>
        <w:spacing w:after="0" w:line="312" w:lineRule="auto"/>
        <w:ind w:firstLine="720"/>
        <w:jc w:val="both"/>
        <w:rPr>
          <w:rFonts w:ascii="Times New Roman" w:eastAsia="Times New Roman" w:hAnsi="Times New Roman" w:cs="Times New Roman"/>
          <w:iCs/>
          <w:spacing w:val="2"/>
          <w:sz w:val="26"/>
          <w:szCs w:val="24"/>
          <w:lang w:val="vi-VN"/>
        </w:rPr>
      </w:pPr>
      <w:r w:rsidRPr="004875DD">
        <w:rPr>
          <w:rFonts w:ascii="Times New Roman" w:hAnsi="Times New Roman" w:cs="Times New Roman"/>
          <w:spacing w:val="2"/>
          <w:sz w:val="26"/>
          <w:szCs w:val="26"/>
          <w:lang w:val="vi-VN"/>
        </w:rPr>
        <w:t>- Luận án tiến hành khảo sát CBQL</w:t>
      </w:r>
      <w:r w:rsidR="00EF42C6" w:rsidRPr="004875DD">
        <w:rPr>
          <w:rFonts w:ascii="Times New Roman" w:hAnsi="Times New Roman" w:cs="Times New Roman"/>
          <w:spacing w:val="2"/>
          <w:sz w:val="26"/>
          <w:szCs w:val="26"/>
          <w:lang w:val="vi-VN"/>
        </w:rPr>
        <w:t xml:space="preserve"> (HT, PHT, Trưởng/Phó phòng chức năng, trưởng/Phó Khoa, Trưởng/Phó bộ môn)</w:t>
      </w:r>
      <w:r w:rsidRPr="004875DD">
        <w:rPr>
          <w:rFonts w:ascii="Times New Roman" w:hAnsi="Times New Roman" w:cs="Times New Roman"/>
          <w:spacing w:val="2"/>
          <w:sz w:val="26"/>
          <w:szCs w:val="26"/>
          <w:lang w:val="vi-VN"/>
        </w:rPr>
        <w:t>, giảng viên</w:t>
      </w:r>
      <w:r w:rsidR="00EF42C6" w:rsidRPr="004875DD">
        <w:rPr>
          <w:rFonts w:ascii="Times New Roman" w:hAnsi="Times New Roman" w:cs="Times New Roman"/>
          <w:spacing w:val="2"/>
          <w:sz w:val="26"/>
          <w:szCs w:val="26"/>
          <w:lang w:val="vi-VN"/>
        </w:rPr>
        <w:t>, sinh viên thuộc</w:t>
      </w:r>
      <w:r w:rsidR="001C6EA9" w:rsidRPr="004875DD">
        <w:rPr>
          <w:rFonts w:ascii="Times New Roman" w:hAnsi="Times New Roman" w:cs="Times New Roman"/>
          <w:spacing w:val="2"/>
          <w:sz w:val="26"/>
          <w:szCs w:val="26"/>
          <w:lang w:val="vi-VN"/>
        </w:rPr>
        <w:t xml:space="preserve"> 08 trường cao đẳng có đào tạo các ngành thuộc nhóm ngành Thủy sản gồ</w:t>
      </w:r>
      <w:r w:rsidR="00A41220" w:rsidRPr="004875DD">
        <w:rPr>
          <w:rFonts w:ascii="Times New Roman" w:hAnsi="Times New Roman" w:cs="Times New Roman"/>
          <w:spacing w:val="2"/>
          <w:sz w:val="26"/>
          <w:szCs w:val="26"/>
          <w:lang w:val="vi-VN"/>
        </w:rPr>
        <w:t>m 8</w:t>
      </w:r>
      <w:r w:rsidR="001C6EA9" w:rsidRPr="004875DD">
        <w:rPr>
          <w:rFonts w:ascii="Times New Roman" w:hAnsi="Times New Roman" w:cs="Times New Roman"/>
          <w:spacing w:val="2"/>
          <w:sz w:val="26"/>
          <w:szCs w:val="26"/>
          <w:lang w:val="vi-VN"/>
        </w:rPr>
        <w:t xml:space="preserve"> trường:</w:t>
      </w:r>
      <w:r w:rsidR="001C6EA9" w:rsidRPr="004875DD">
        <w:rPr>
          <w:rFonts w:ascii="Times New Roman" w:eastAsia="Times New Roman" w:hAnsi="Times New Roman" w:cs="Times New Roman"/>
          <w:iCs/>
          <w:spacing w:val="2"/>
          <w:sz w:val="26"/>
          <w:szCs w:val="26"/>
          <w:lang w:val="vi-VN"/>
        </w:rPr>
        <w:t xml:space="preserve"> </w:t>
      </w:r>
      <w:bookmarkStart w:id="31" w:name="_Toc29536920"/>
      <w:bookmarkStart w:id="32" w:name="_Toc162188400"/>
      <w:r w:rsidR="001C6EA9" w:rsidRPr="004875DD">
        <w:rPr>
          <w:rFonts w:ascii="Times New Roman" w:eastAsia="Times New Roman" w:hAnsi="Times New Roman" w:cs="Times New Roman"/>
          <w:iCs/>
          <w:spacing w:val="2"/>
          <w:sz w:val="26"/>
          <w:szCs w:val="24"/>
          <w:lang w:val="vi-VN"/>
        </w:rPr>
        <w:t xml:space="preserve">1) </w:t>
      </w:r>
      <w:r w:rsidR="001C6EA9" w:rsidRPr="004875DD">
        <w:rPr>
          <w:rFonts w:ascii="Times New Roman" w:eastAsia="Calibri" w:hAnsi="Times New Roman" w:cs="Times New Roman"/>
          <w:bCs/>
          <w:iCs/>
          <w:spacing w:val="2"/>
          <w:sz w:val="26"/>
          <w:szCs w:val="24"/>
          <w:lang w:val="it-IT" w:eastAsia="de-DE"/>
        </w:rPr>
        <w:t>Trường</w:t>
      </w:r>
      <w:r w:rsidR="001C6EA9" w:rsidRPr="004875DD">
        <w:rPr>
          <w:rFonts w:ascii="Times New Roman" w:eastAsia="Times New Roman" w:hAnsi="Times New Roman" w:cs="Times New Roman"/>
          <w:bCs/>
          <w:iCs/>
          <w:spacing w:val="2"/>
          <w:sz w:val="26"/>
          <w:szCs w:val="24"/>
          <w:lang w:val="it-IT"/>
        </w:rPr>
        <w:t xml:space="preserve"> Cao đẳng Công nghệ, Kinh tế và Thủy sản (Hải Phòng)</w:t>
      </w:r>
      <w:r w:rsidR="0051667F" w:rsidRPr="004875DD">
        <w:rPr>
          <w:rFonts w:ascii="Times New Roman" w:eastAsia="Times New Roman" w:hAnsi="Times New Roman" w:cs="Times New Roman"/>
          <w:iCs/>
          <w:spacing w:val="2"/>
          <w:sz w:val="26"/>
          <w:szCs w:val="24"/>
          <w:lang w:val="vi-VN"/>
        </w:rPr>
        <w:t xml:space="preserve">; </w:t>
      </w:r>
      <w:r w:rsidR="001C6EA9" w:rsidRPr="004875DD">
        <w:rPr>
          <w:rFonts w:ascii="Times New Roman" w:eastAsia="Times New Roman" w:hAnsi="Times New Roman" w:cs="Times New Roman"/>
          <w:iCs/>
          <w:spacing w:val="2"/>
          <w:sz w:val="26"/>
          <w:szCs w:val="24"/>
          <w:lang w:val="vi-VN"/>
        </w:rPr>
        <w:t xml:space="preserve">2) </w:t>
      </w:r>
      <w:r w:rsidR="001C6EA9" w:rsidRPr="004875DD">
        <w:rPr>
          <w:rFonts w:ascii="Times New Roman" w:eastAsia="Times New Roman" w:hAnsi="Times New Roman" w:cs="Times New Roman"/>
          <w:spacing w:val="2"/>
          <w:sz w:val="26"/>
          <w:szCs w:val="24"/>
          <w:lang w:val="vi-VN"/>
        </w:rPr>
        <w:t xml:space="preserve">Cao đẳng </w:t>
      </w:r>
      <w:r w:rsidR="001C6EA9" w:rsidRPr="004875DD">
        <w:rPr>
          <w:rFonts w:ascii="Times New Roman" w:eastAsia="Times New Roman" w:hAnsi="Times New Roman" w:cs="Times New Roman"/>
          <w:iCs/>
          <w:spacing w:val="2"/>
          <w:sz w:val="26"/>
          <w:szCs w:val="24"/>
          <w:lang w:val="vi-VN"/>
        </w:rPr>
        <w:t>Kinh tế, Kỹ thuật và Thủy sản</w:t>
      </w:r>
      <w:r w:rsidR="001C6EA9" w:rsidRPr="004875DD">
        <w:rPr>
          <w:rFonts w:ascii="Times New Roman" w:eastAsia="Times New Roman" w:hAnsi="Times New Roman" w:cs="Times New Roman"/>
          <w:spacing w:val="2"/>
          <w:sz w:val="26"/>
          <w:szCs w:val="24"/>
          <w:lang w:val="vi-VN"/>
        </w:rPr>
        <w:t xml:space="preserve"> (Bắc Ninh)</w:t>
      </w:r>
      <w:r w:rsidR="0051667F" w:rsidRPr="004875DD">
        <w:rPr>
          <w:rFonts w:ascii="Times New Roman" w:eastAsia="Times New Roman" w:hAnsi="Times New Roman" w:cs="Times New Roman"/>
          <w:iCs/>
          <w:spacing w:val="2"/>
          <w:sz w:val="26"/>
          <w:szCs w:val="24"/>
          <w:lang w:val="vi-VN"/>
        </w:rPr>
        <w:t xml:space="preserve">; </w:t>
      </w:r>
      <w:r w:rsidR="001C6EA9" w:rsidRPr="004875DD">
        <w:rPr>
          <w:rFonts w:ascii="Times New Roman" w:eastAsia="Times New Roman" w:hAnsi="Times New Roman" w:cs="Times New Roman"/>
          <w:iCs/>
          <w:spacing w:val="2"/>
          <w:sz w:val="26"/>
          <w:szCs w:val="24"/>
          <w:lang w:val="vi-VN"/>
        </w:rPr>
        <w:t xml:space="preserve">3) Trường cao đẳng </w:t>
      </w:r>
      <w:r w:rsidR="001C6EA9" w:rsidRPr="004875DD">
        <w:rPr>
          <w:rFonts w:ascii="Times New Roman" w:eastAsia="Times New Roman" w:hAnsi="Times New Roman" w:cs="Times New Roman"/>
          <w:bCs/>
          <w:iCs/>
          <w:spacing w:val="2"/>
          <w:sz w:val="26"/>
          <w:szCs w:val="24"/>
          <w:lang w:val="it-IT"/>
        </w:rPr>
        <w:t>Nông nghiệp Thanh Hóa</w:t>
      </w:r>
      <w:r w:rsidR="0051667F" w:rsidRPr="004875DD">
        <w:rPr>
          <w:rFonts w:ascii="Times New Roman" w:eastAsia="Times New Roman" w:hAnsi="Times New Roman" w:cs="Times New Roman"/>
          <w:bCs/>
          <w:spacing w:val="2"/>
          <w:sz w:val="26"/>
          <w:szCs w:val="24"/>
          <w:lang w:val="vi-VN"/>
        </w:rPr>
        <w:t xml:space="preserve">; </w:t>
      </w:r>
      <w:r w:rsidR="001C6EA9" w:rsidRPr="004875DD">
        <w:rPr>
          <w:rFonts w:ascii="Times New Roman" w:eastAsia="Times New Roman" w:hAnsi="Times New Roman" w:cs="Times New Roman"/>
          <w:bCs/>
          <w:spacing w:val="2"/>
          <w:sz w:val="26"/>
          <w:szCs w:val="24"/>
          <w:lang w:val="vi-VN"/>
        </w:rPr>
        <w:t xml:space="preserve">4) </w:t>
      </w:r>
      <w:r w:rsidR="001C6EA9" w:rsidRPr="004875DD">
        <w:rPr>
          <w:rFonts w:ascii="Times New Roman" w:eastAsia="Times New Roman" w:hAnsi="Times New Roman" w:cs="Times New Roman"/>
          <w:iCs/>
          <w:spacing w:val="2"/>
          <w:sz w:val="26"/>
          <w:szCs w:val="24"/>
          <w:lang w:val="vi-VN"/>
        </w:rPr>
        <w:t>Trường cao đẳng</w:t>
      </w:r>
      <w:r w:rsidR="001C6EA9" w:rsidRPr="004875DD">
        <w:rPr>
          <w:rFonts w:eastAsia="SimSun"/>
          <w:b/>
          <w:spacing w:val="2"/>
          <w:sz w:val="26"/>
          <w:szCs w:val="26"/>
          <w:lang w:val="vi-VN"/>
        </w:rPr>
        <w:t xml:space="preserve"> </w:t>
      </w:r>
      <w:r w:rsidR="001C6EA9" w:rsidRPr="004875DD">
        <w:rPr>
          <w:rFonts w:ascii="Times New Roman" w:eastAsia="SimSun" w:hAnsi="Times New Roman" w:cs="Times New Roman"/>
          <w:spacing w:val="2"/>
          <w:sz w:val="26"/>
          <w:szCs w:val="26"/>
          <w:lang w:val="vi-VN"/>
        </w:rPr>
        <w:t>Cơ điện và Nông nghiệp Nam Bộ (Cần Thơ)</w:t>
      </w:r>
      <w:r w:rsidR="001C6EA9" w:rsidRPr="004875DD">
        <w:rPr>
          <w:rFonts w:ascii="Times New Roman" w:eastAsia="Times New Roman" w:hAnsi="Times New Roman" w:cs="Times New Roman"/>
          <w:iCs/>
          <w:spacing w:val="2"/>
          <w:sz w:val="26"/>
          <w:szCs w:val="24"/>
          <w:lang w:val="vi-VN"/>
        </w:rPr>
        <w:t xml:space="preserve">; </w:t>
      </w:r>
      <w:r w:rsidR="001C6EA9" w:rsidRPr="004875DD">
        <w:rPr>
          <w:rFonts w:ascii="Times New Roman" w:eastAsia="Times New Roman" w:hAnsi="Times New Roman" w:cs="Times New Roman"/>
          <w:bCs/>
          <w:spacing w:val="2"/>
          <w:sz w:val="26"/>
          <w:szCs w:val="24"/>
          <w:lang w:val="vi-VN"/>
        </w:rPr>
        <w:t xml:space="preserve">5) </w:t>
      </w:r>
      <w:r w:rsidR="001C6EA9" w:rsidRPr="004875DD">
        <w:rPr>
          <w:rFonts w:ascii="Times New Roman" w:eastAsia="Times New Roman" w:hAnsi="Times New Roman" w:cs="Times New Roman"/>
          <w:iCs/>
          <w:spacing w:val="2"/>
          <w:sz w:val="26"/>
          <w:szCs w:val="24"/>
          <w:lang w:val="vi-VN"/>
        </w:rPr>
        <w:t>Trường cao đẳng</w:t>
      </w:r>
      <w:r w:rsidR="001C6EA9" w:rsidRPr="004875DD">
        <w:rPr>
          <w:rFonts w:ascii="Times New Roman" w:eastAsia="SimSun" w:hAnsi="Times New Roman" w:cs="Times New Roman"/>
          <w:bCs/>
          <w:spacing w:val="2"/>
          <w:sz w:val="26"/>
          <w:szCs w:val="26"/>
          <w:lang w:val="vi-VN"/>
        </w:rPr>
        <w:t xml:space="preserve"> Nông nghiệp Nam Bộ (Tiền Giang)</w:t>
      </w:r>
      <w:r w:rsidR="001C6EA9" w:rsidRPr="004875DD">
        <w:rPr>
          <w:rFonts w:ascii="Times New Roman" w:eastAsia="Times New Roman" w:hAnsi="Times New Roman" w:cs="Times New Roman"/>
          <w:iCs/>
          <w:spacing w:val="2"/>
          <w:sz w:val="26"/>
          <w:szCs w:val="24"/>
          <w:lang w:val="vi-VN"/>
        </w:rPr>
        <w:t xml:space="preserve">; </w:t>
      </w:r>
      <w:r w:rsidR="001C6EA9" w:rsidRPr="004875DD">
        <w:rPr>
          <w:rFonts w:ascii="Times New Roman" w:eastAsia="Times New Roman" w:hAnsi="Times New Roman" w:cs="Times New Roman"/>
          <w:bCs/>
          <w:spacing w:val="2"/>
          <w:sz w:val="26"/>
          <w:szCs w:val="24"/>
          <w:lang w:val="vi-VN"/>
        </w:rPr>
        <w:t xml:space="preserve">6) </w:t>
      </w:r>
      <w:r w:rsidR="001C6EA9" w:rsidRPr="004875DD">
        <w:rPr>
          <w:rFonts w:ascii="Times New Roman" w:eastAsia="Times New Roman" w:hAnsi="Times New Roman" w:cs="Times New Roman"/>
          <w:iCs/>
          <w:spacing w:val="2"/>
          <w:sz w:val="26"/>
          <w:szCs w:val="24"/>
          <w:lang w:val="vi-VN"/>
        </w:rPr>
        <w:t>Trường cao đẳng</w:t>
      </w:r>
      <w:r w:rsidR="001C6EA9" w:rsidRPr="004875DD">
        <w:rPr>
          <w:rFonts w:ascii="Times New Roman" w:eastAsia="Calibri" w:hAnsi="Times New Roman" w:cs="Times New Roman"/>
          <w:spacing w:val="2"/>
          <w:sz w:val="26"/>
          <w:szCs w:val="28"/>
          <w:lang w:val="vi-VN"/>
        </w:rPr>
        <w:t xml:space="preserve"> cộng đồng Đồng Tháp</w:t>
      </w:r>
      <w:r w:rsidR="001C6EA9" w:rsidRPr="004875DD">
        <w:rPr>
          <w:rFonts w:ascii="Times New Roman" w:eastAsia="Times New Roman" w:hAnsi="Times New Roman" w:cs="Times New Roman"/>
          <w:iCs/>
          <w:spacing w:val="2"/>
          <w:sz w:val="26"/>
          <w:szCs w:val="24"/>
          <w:lang w:val="vi-VN"/>
        </w:rPr>
        <w:t xml:space="preserve">; </w:t>
      </w:r>
      <w:r w:rsidR="001C6EA9" w:rsidRPr="004875DD">
        <w:rPr>
          <w:rFonts w:ascii="Times New Roman" w:eastAsia="Times New Roman" w:hAnsi="Times New Roman" w:cs="Times New Roman"/>
          <w:bCs/>
          <w:spacing w:val="2"/>
          <w:sz w:val="26"/>
          <w:szCs w:val="24"/>
          <w:lang w:val="vi-VN"/>
        </w:rPr>
        <w:t xml:space="preserve">7) </w:t>
      </w:r>
      <w:r w:rsidR="001C6EA9" w:rsidRPr="004875DD">
        <w:rPr>
          <w:rFonts w:ascii="Times New Roman" w:eastAsia="Times New Roman" w:hAnsi="Times New Roman" w:cs="Times New Roman"/>
          <w:iCs/>
          <w:spacing w:val="2"/>
          <w:sz w:val="26"/>
          <w:szCs w:val="24"/>
          <w:lang w:val="vi-VN"/>
        </w:rPr>
        <w:t>Trường cao đẳng nghề Kiên Giang;</w:t>
      </w:r>
      <w:r w:rsidR="00E260CA" w:rsidRPr="004875DD">
        <w:rPr>
          <w:rFonts w:ascii="Times New Roman" w:eastAsia="Times New Roman" w:hAnsi="Times New Roman" w:cs="Times New Roman"/>
          <w:iCs/>
          <w:spacing w:val="2"/>
          <w:sz w:val="26"/>
          <w:szCs w:val="24"/>
          <w:lang w:val="vi-VN"/>
        </w:rPr>
        <w:t xml:space="preserve"> </w:t>
      </w:r>
      <w:r w:rsidR="0051667F" w:rsidRPr="004875DD">
        <w:rPr>
          <w:rFonts w:ascii="Times New Roman" w:eastAsia="Times New Roman" w:hAnsi="Times New Roman" w:cs="Times New Roman"/>
          <w:bCs/>
          <w:spacing w:val="2"/>
          <w:sz w:val="26"/>
          <w:szCs w:val="24"/>
          <w:lang w:val="vi-VN"/>
        </w:rPr>
        <w:t xml:space="preserve">và </w:t>
      </w:r>
      <w:r w:rsidR="001C6EA9" w:rsidRPr="004875DD">
        <w:rPr>
          <w:rFonts w:ascii="Times New Roman" w:eastAsia="Times New Roman" w:hAnsi="Times New Roman" w:cs="Times New Roman"/>
          <w:bCs/>
          <w:spacing w:val="2"/>
          <w:sz w:val="26"/>
          <w:szCs w:val="24"/>
          <w:lang w:val="vi-VN"/>
        </w:rPr>
        <w:t xml:space="preserve">8) </w:t>
      </w:r>
      <w:r w:rsidR="001C6EA9" w:rsidRPr="004875DD">
        <w:rPr>
          <w:rFonts w:ascii="Times New Roman" w:eastAsia="Times New Roman" w:hAnsi="Times New Roman" w:cs="Times New Roman"/>
          <w:iCs/>
          <w:spacing w:val="2"/>
          <w:sz w:val="26"/>
          <w:szCs w:val="24"/>
          <w:lang w:val="vi-VN"/>
        </w:rPr>
        <w:t>Trường cao đẳng nghề Sóc Trăng.</w:t>
      </w:r>
    </w:p>
    <w:p w14:paraId="3C2C92C4" w14:textId="77777777" w:rsidR="00672B80" w:rsidRPr="004875DD" w:rsidRDefault="00672B80" w:rsidP="00672B80">
      <w:pPr>
        <w:spacing w:after="0" w:line="312" w:lineRule="auto"/>
        <w:ind w:firstLine="720"/>
        <w:jc w:val="both"/>
        <w:rPr>
          <w:rFonts w:ascii="Times New Roman" w:hAnsi="Times New Roman" w:cs="Times New Roman"/>
          <w:b/>
          <w:i/>
          <w:sz w:val="26"/>
          <w:szCs w:val="26"/>
          <w:lang w:val="vi-VN"/>
        </w:rPr>
      </w:pPr>
      <w:r w:rsidRPr="004875DD">
        <w:rPr>
          <w:rFonts w:ascii="Times New Roman" w:eastAsia="Times New Roman" w:hAnsi="Times New Roman" w:cs="Times New Roman"/>
          <w:b/>
          <w:bCs/>
          <w:i/>
          <w:sz w:val="26"/>
          <w:szCs w:val="26"/>
          <w:lang w:val="vi-VN"/>
        </w:rPr>
        <w:t xml:space="preserve">7.3. </w:t>
      </w:r>
      <w:r w:rsidRPr="004875DD">
        <w:rPr>
          <w:rFonts w:ascii="Times New Roman" w:hAnsi="Times New Roman" w:cs="Times New Roman"/>
          <w:b/>
          <w:i/>
          <w:sz w:val="26"/>
          <w:szCs w:val="26"/>
          <w:lang w:val="vi-VN"/>
        </w:rPr>
        <w:t>Thời gian nghiên cứu</w:t>
      </w:r>
    </w:p>
    <w:p w14:paraId="150739FB" w14:textId="77777777" w:rsidR="00672B80" w:rsidRPr="004875DD" w:rsidRDefault="00672B80" w:rsidP="00672B80">
      <w:pPr>
        <w:spacing w:after="0" w:line="312" w:lineRule="auto"/>
        <w:ind w:firstLine="720"/>
        <w:jc w:val="both"/>
        <w:rPr>
          <w:rFonts w:ascii="Times New Roman" w:eastAsia="Times New Roman" w:hAnsi="Times New Roman" w:cs="Times New Roman"/>
          <w:sz w:val="26"/>
          <w:szCs w:val="24"/>
          <w:lang w:val="vi-VN"/>
        </w:rPr>
      </w:pPr>
      <w:r w:rsidRPr="004875DD">
        <w:rPr>
          <w:rFonts w:ascii="Times New Roman" w:eastAsia="SimSun" w:hAnsi="Times New Roman" w:cs="Times New Roman"/>
          <w:bCs/>
          <w:sz w:val="26"/>
          <w:szCs w:val="26"/>
          <w:lang w:val="vi-VN"/>
        </w:rPr>
        <w:t>Số liệu khảo sát thực trạng vấn đề nghiên cứu được thu thập (từ năm 2019 đến 2022); thời gian khảo sát thực trạng vấn đề nghiên cứu, khảo nghiệm và thử nghiệm các giải pháp quản lý được tiến hành từ năm 2020 đến 2023.</w:t>
      </w:r>
    </w:p>
    <w:p w14:paraId="5147FE51" w14:textId="77777777" w:rsidR="001C6EA9" w:rsidRPr="004875DD" w:rsidRDefault="001C6EA9" w:rsidP="001C6EA9">
      <w:pPr>
        <w:widowControl w:val="0"/>
        <w:spacing w:after="0" w:line="312" w:lineRule="auto"/>
        <w:jc w:val="both"/>
        <w:rPr>
          <w:rFonts w:ascii="Times New Roman" w:eastAsia="Times New Roman" w:hAnsi="Times New Roman" w:cs="Times New Roman"/>
          <w:b/>
          <w:bCs/>
          <w:sz w:val="26"/>
          <w:szCs w:val="28"/>
          <w:lang w:val="af-ZA"/>
        </w:rPr>
      </w:pPr>
      <w:r w:rsidRPr="004875DD">
        <w:rPr>
          <w:rFonts w:ascii="Times New Roman" w:eastAsia="Times New Roman" w:hAnsi="Times New Roman" w:cs="Times New Roman"/>
          <w:b/>
          <w:bCs/>
          <w:sz w:val="26"/>
          <w:szCs w:val="28"/>
          <w:lang w:val="af-ZA"/>
        </w:rPr>
        <w:t>8. T</w:t>
      </w:r>
      <w:r w:rsidRPr="004875DD">
        <w:rPr>
          <w:rFonts w:ascii="Times New Roman" w:eastAsia="Times New Roman" w:hAnsi="Times New Roman" w:cs="Times New Roman"/>
          <w:b/>
          <w:bCs/>
          <w:sz w:val="26"/>
          <w:szCs w:val="28"/>
          <w:lang w:val="vi-VN"/>
        </w:rPr>
        <w:t>iếp cận</w:t>
      </w:r>
      <w:r w:rsidRPr="004875DD">
        <w:rPr>
          <w:rFonts w:ascii="Times New Roman" w:eastAsia="Times New Roman" w:hAnsi="Times New Roman" w:cs="Times New Roman"/>
          <w:b/>
          <w:bCs/>
          <w:sz w:val="26"/>
          <w:szCs w:val="28"/>
          <w:lang w:val="af-ZA"/>
        </w:rPr>
        <w:t xml:space="preserve"> và phương pháp nghiên cứu</w:t>
      </w:r>
      <w:bookmarkEnd w:id="31"/>
      <w:bookmarkEnd w:id="32"/>
    </w:p>
    <w:p w14:paraId="51F442BD"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
          <w:bCs/>
          <w:i/>
          <w:sz w:val="26"/>
          <w:szCs w:val="26"/>
          <w:lang w:val="af-ZA"/>
        </w:rPr>
      </w:pPr>
      <w:bookmarkStart w:id="33" w:name="_Toc29536921"/>
      <w:r w:rsidRPr="004875DD">
        <w:rPr>
          <w:rFonts w:ascii="Times New Roman" w:eastAsia="Times New Roman" w:hAnsi="Times New Roman" w:cs="Times New Roman"/>
          <w:b/>
          <w:bCs/>
          <w:i/>
          <w:sz w:val="26"/>
          <w:szCs w:val="26"/>
          <w:lang w:val="af-ZA"/>
        </w:rPr>
        <w:t>8.</w:t>
      </w:r>
      <w:r w:rsidRPr="004875DD">
        <w:rPr>
          <w:rFonts w:ascii="Times New Roman" w:eastAsia="Times New Roman" w:hAnsi="Times New Roman" w:cs="Times New Roman"/>
          <w:b/>
          <w:bCs/>
          <w:i/>
          <w:sz w:val="26"/>
          <w:szCs w:val="26"/>
          <w:lang w:val="vi-VN"/>
        </w:rPr>
        <w:t xml:space="preserve">1. </w:t>
      </w:r>
      <w:bookmarkEnd w:id="33"/>
      <w:r w:rsidRPr="004875DD">
        <w:rPr>
          <w:rFonts w:ascii="Times New Roman" w:eastAsia="Times New Roman" w:hAnsi="Times New Roman" w:cs="Times New Roman"/>
          <w:b/>
          <w:bCs/>
          <w:i/>
          <w:sz w:val="26"/>
          <w:szCs w:val="26"/>
          <w:lang w:val="af-ZA"/>
        </w:rPr>
        <w:t>Tiếp cận nghiên cứu</w:t>
      </w:r>
    </w:p>
    <w:p w14:paraId="22B13A48"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Cs/>
          <w:i/>
          <w:sz w:val="26"/>
          <w:szCs w:val="26"/>
          <w:lang w:val="af-ZA"/>
        </w:rPr>
      </w:pPr>
      <w:bookmarkStart w:id="34" w:name="_Toc29536922"/>
      <w:r w:rsidRPr="004875DD">
        <w:rPr>
          <w:rFonts w:ascii="Times New Roman" w:eastAsia="Times New Roman" w:hAnsi="Times New Roman" w:cs="Times New Roman"/>
          <w:bCs/>
          <w:i/>
          <w:sz w:val="26"/>
          <w:szCs w:val="26"/>
          <w:lang w:val="af-ZA"/>
        </w:rPr>
        <w:t>8.1.1.</w:t>
      </w:r>
      <w:r w:rsidRPr="004875DD">
        <w:rPr>
          <w:rFonts w:ascii="Times New Roman" w:eastAsia="Times New Roman" w:hAnsi="Times New Roman" w:cs="Times New Roman"/>
          <w:bCs/>
          <w:i/>
          <w:sz w:val="26"/>
          <w:szCs w:val="26"/>
          <w:lang w:val="vi-VN"/>
        </w:rPr>
        <w:t xml:space="preserve"> Tiếp cận hệ thống</w:t>
      </w:r>
      <w:bookmarkEnd w:id="34"/>
    </w:p>
    <w:p w14:paraId="0415AC09" w14:textId="77777777" w:rsidR="001C6EA9" w:rsidRPr="004875DD" w:rsidRDefault="001C6EA9" w:rsidP="001C6EA9">
      <w:pPr>
        <w:widowControl w:val="0"/>
        <w:spacing w:after="0" w:line="312" w:lineRule="auto"/>
        <w:ind w:firstLine="720"/>
        <w:jc w:val="both"/>
        <w:rPr>
          <w:rFonts w:ascii="Times New Roman" w:hAnsi="Times New Roman" w:cs="Times New Roman"/>
          <w:spacing w:val="2"/>
          <w:sz w:val="26"/>
          <w:szCs w:val="26"/>
          <w:lang w:val="af-ZA"/>
        </w:rPr>
      </w:pPr>
      <w:r w:rsidRPr="004875DD">
        <w:rPr>
          <w:rFonts w:ascii="Times New Roman" w:hAnsi="Times New Roman" w:cs="Times New Roman"/>
          <w:spacing w:val="2"/>
          <w:sz w:val="26"/>
          <w:szCs w:val="26"/>
          <w:lang w:val="af-ZA"/>
        </w:rPr>
        <w:t xml:space="preserve">Trường cao đẳng là một bộ phận trong GDNN, do đó các vấn đề liên quan đến GDNN cần được nghiên cứu trong mối quan hệ tác động qua lại với hệ thống giáo dục quốc dân. </w:t>
      </w:r>
      <w:r w:rsidRPr="004875DD">
        <w:rPr>
          <w:rFonts w:ascii="Times New Roman" w:eastAsia="Calibri" w:hAnsi="Times New Roman" w:cs="Times New Roman"/>
          <w:spacing w:val="2"/>
          <w:sz w:val="26"/>
          <w:szCs w:val="24"/>
          <w:lang w:val="af-ZA"/>
        </w:rPr>
        <w:t>Đ</w:t>
      </w:r>
      <w:r w:rsidRPr="004875DD">
        <w:rPr>
          <w:rFonts w:ascii="Times New Roman" w:eastAsia="Calibri" w:hAnsi="Times New Roman" w:cs="Times New Roman"/>
          <w:spacing w:val="2"/>
          <w:sz w:val="26"/>
          <w:szCs w:val="24"/>
          <w:lang w:val="vi-VN"/>
        </w:rPr>
        <w:t>ội ngũ giảng viên</w:t>
      </w:r>
      <w:r w:rsidRPr="004875DD">
        <w:rPr>
          <w:rFonts w:ascii="Times New Roman" w:hAnsi="Times New Roman" w:cs="Times New Roman"/>
          <w:spacing w:val="2"/>
          <w:sz w:val="26"/>
          <w:szCs w:val="26"/>
          <w:lang w:val="af-ZA"/>
        </w:rPr>
        <w:t xml:space="preserve"> </w:t>
      </w:r>
      <w:r w:rsidRPr="004875DD">
        <w:rPr>
          <w:rFonts w:ascii="Times New Roman" w:eastAsia="SimSun" w:hAnsi="Times New Roman" w:cs="Times New Roman"/>
          <w:sz w:val="26"/>
          <w:szCs w:val="28"/>
          <w:lang w:val="af-ZA"/>
        </w:rPr>
        <w:t>nhóm ngành Thủy sản</w:t>
      </w:r>
      <w:r w:rsidRPr="004875DD">
        <w:rPr>
          <w:rFonts w:ascii="Times New Roman" w:eastAsia="SimSun" w:hAnsi="Times New Roman" w:cs="Times New Roman"/>
          <w:bCs/>
          <w:sz w:val="26"/>
          <w:szCs w:val="28"/>
          <w:shd w:val="clear" w:color="auto" w:fill="FFFFFF"/>
          <w:lang w:val="af-ZA"/>
        </w:rPr>
        <w:t xml:space="preserve"> </w:t>
      </w:r>
      <w:r w:rsidRPr="004875DD">
        <w:rPr>
          <w:rFonts w:ascii="Times New Roman" w:eastAsia="SimSun" w:hAnsi="Times New Roman" w:cs="Times New Roman"/>
          <w:sz w:val="26"/>
          <w:szCs w:val="28"/>
          <w:lang w:val="af-ZA"/>
        </w:rPr>
        <w:t>ở trường cao đẳng</w:t>
      </w:r>
      <w:r w:rsidRPr="004875DD">
        <w:rPr>
          <w:rFonts w:ascii="Times New Roman" w:hAnsi="Times New Roman" w:cs="Times New Roman"/>
          <w:spacing w:val="2"/>
          <w:sz w:val="26"/>
          <w:szCs w:val="26"/>
          <w:lang w:val="af-ZA"/>
        </w:rPr>
        <w:t xml:space="preserve"> là chủ thể của quá trình dạy - học tại các trường cao đẳng. Vì vậy, phát triển ĐNGV </w:t>
      </w:r>
      <w:r w:rsidRPr="004875DD">
        <w:rPr>
          <w:rFonts w:ascii="Times New Roman" w:eastAsia="SimSun" w:hAnsi="Times New Roman" w:cs="Times New Roman"/>
          <w:sz w:val="26"/>
          <w:szCs w:val="28"/>
          <w:lang w:val="af-ZA"/>
        </w:rPr>
        <w:lastRenderedPageBreak/>
        <w:t>nhóm ngành Thủy sản</w:t>
      </w:r>
      <w:r w:rsidRPr="004875DD">
        <w:rPr>
          <w:rFonts w:ascii="Times New Roman" w:eastAsia="SimSun" w:hAnsi="Times New Roman" w:cs="Times New Roman"/>
          <w:bCs/>
          <w:sz w:val="26"/>
          <w:szCs w:val="28"/>
          <w:shd w:val="clear" w:color="auto" w:fill="FFFFFF"/>
          <w:lang w:val="af-ZA"/>
        </w:rPr>
        <w:t xml:space="preserve"> </w:t>
      </w:r>
      <w:r w:rsidRPr="004875DD">
        <w:rPr>
          <w:rFonts w:ascii="Times New Roman" w:eastAsia="SimSun" w:hAnsi="Times New Roman" w:cs="Times New Roman"/>
          <w:sz w:val="26"/>
          <w:szCs w:val="28"/>
          <w:lang w:val="af-ZA"/>
        </w:rPr>
        <w:t>ở trường cao đẳng</w:t>
      </w:r>
      <w:r w:rsidRPr="004875DD">
        <w:rPr>
          <w:rFonts w:ascii="Times New Roman" w:hAnsi="Times New Roman" w:cs="Times New Roman"/>
          <w:spacing w:val="2"/>
          <w:sz w:val="26"/>
          <w:szCs w:val="26"/>
          <w:lang w:val="af-ZA"/>
        </w:rPr>
        <w:t xml:space="preserve"> phải gắn liền với việc thực hiện mục tiêu GDNN, yêu cầu đổi mới quản lý, phương pháp và hình thức tổ chức dạy học tại các trường cao đẳng trong bối cảnh hiện nay. Bên cạnh đó công tác phát triển </w:t>
      </w:r>
      <w:r w:rsidRPr="004875DD">
        <w:rPr>
          <w:rFonts w:ascii="Times New Roman" w:eastAsia="Calibri" w:hAnsi="Times New Roman" w:cs="Times New Roman"/>
          <w:spacing w:val="2"/>
          <w:sz w:val="26"/>
          <w:szCs w:val="24"/>
          <w:lang w:val="vi-VN"/>
        </w:rPr>
        <w:t>đội ngũ giảng viên</w:t>
      </w:r>
      <w:r w:rsidRPr="004875DD">
        <w:rPr>
          <w:rFonts w:ascii="Times New Roman" w:hAnsi="Times New Roman" w:cs="Times New Roman"/>
          <w:spacing w:val="2"/>
          <w:sz w:val="26"/>
          <w:szCs w:val="26"/>
          <w:lang w:val="af-ZA"/>
        </w:rPr>
        <w:t xml:space="preserve"> </w:t>
      </w:r>
      <w:r w:rsidRPr="004875DD">
        <w:rPr>
          <w:rFonts w:ascii="Times New Roman" w:eastAsia="SimSun" w:hAnsi="Times New Roman" w:cs="Times New Roman"/>
          <w:sz w:val="26"/>
          <w:szCs w:val="28"/>
          <w:lang w:val="af-ZA"/>
        </w:rPr>
        <w:t>nhóm ngành Thủy sản</w:t>
      </w:r>
      <w:r w:rsidRPr="004875DD">
        <w:rPr>
          <w:rFonts w:ascii="Times New Roman" w:eastAsia="SimSun" w:hAnsi="Times New Roman" w:cs="Times New Roman"/>
          <w:bCs/>
          <w:sz w:val="26"/>
          <w:szCs w:val="28"/>
          <w:shd w:val="clear" w:color="auto" w:fill="FFFFFF"/>
          <w:lang w:val="af-ZA"/>
        </w:rPr>
        <w:t xml:space="preserve"> </w:t>
      </w:r>
      <w:r w:rsidRPr="004875DD">
        <w:rPr>
          <w:rFonts w:ascii="Times New Roman" w:eastAsia="SimSun" w:hAnsi="Times New Roman" w:cs="Times New Roman"/>
          <w:sz w:val="26"/>
          <w:szCs w:val="28"/>
          <w:lang w:val="af-ZA"/>
        </w:rPr>
        <w:t>ở trường cao đẳng</w:t>
      </w:r>
      <w:r w:rsidRPr="004875DD">
        <w:rPr>
          <w:rFonts w:ascii="Times New Roman" w:hAnsi="Times New Roman" w:cs="Times New Roman"/>
          <w:spacing w:val="2"/>
          <w:sz w:val="26"/>
          <w:szCs w:val="26"/>
          <w:lang w:val="af-ZA"/>
        </w:rPr>
        <w:t xml:space="preserve"> cũng là một hệ thống bao gồm nhiều khâu, nhiều nội dung, nhiều thành tố có quan hệ biện chứng với nhau và với việc phát triển các hoạt động khác của GDNN nói chung và trường cao đẳng nói riêng. Trong đề tài luận án, vận dụng quan điểm tiếp cận hệ thống để thấy được phát triển </w:t>
      </w:r>
      <w:r w:rsidRPr="004875DD">
        <w:rPr>
          <w:rFonts w:ascii="Times New Roman" w:eastAsia="Calibri" w:hAnsi="Times New Roman" w:cs="Times New Roman"/>
          <w:spacing w:val="2"/>
          <w:sz w:val="26"/>
          <w:szCs w:val="24"/>
          <w:lang w:val="vi-VN"/>
        </w:rPr>
        <w:t>đội ngũ giảng viên</w:t>
      </w:r>
      <w:r w:rsidRPr="004875DD">
        <w:rPr>
          <w:rFonts w:ascii="Times New Roman" w:hAnsi="Times New Roman" w:cs="Times New Roman"/>
          <w:spacing w:val="2"/>
          <w:sz w:val="26"/>
          <w:szCs w:val="26"/>
          <w:lang w:val="af-ZA"/>
        </w:rPr>
        <w:t xml:space="preserve"> </w:t>
      </w:r>
      <w:r w:rsidRPr="004875DD">
        <w:rPr>
          <w:rFonts w:ascii="Times New Roman" w:eastAsia="SimSun" w:hAnsi="Times New Roman" w:cs="Times New Roman"/>
          <w:sz w:val="26"/>
          <w:szCs w:val="28"/>
          <w:lang w:val="af-ZA"/>
        </w:rPr>
        <w:t>nhóm ngành Thủy sản</w:t>
      </w:r>
      <w:r w:rsidRPr="004875DD">
        <w:rPr>
          <w:rFonts w:ascii="Times New Roman" w:eastAsia="SimSun" w:hAnsi="Times New Roman" w:cs="Times New Roman"/>
          <w:bCs/>
          <w:sz w:val="26"/>
          <w:szCs w:val="28"/>
          <w:shd w:val="clear" w:color="auto" w:fill="FFFFFF"/>
          <w:lang w:val="af-ZA"/>
        </w:rPr>
        <w:t xml:space="preserve"> </w:t>
      </w:r>
      <w:r w:rsidRPr="004875DD">
        <w:rPr>
          <w:rFonts w:ascii="Times New Roman" w:eastAsia="SimSun" w:hAnsi="Times New Roman" w:cs="Times New Roman"/>
          <w:sz w:val="26"/>
          <w:szCs w:val="28"/>
          <w:lang w:val="af-ZA"/>
        </w:rPr>
        <w:t>tại các trường cao đẳng</w:t>
      </w:r>
      <w:r w:rsidRPr="004875DD">
        <w:rPr>
          <w:rFonts w:ascii="Times New Roman" w:hAnsi="Times New Roman" w:cs="Times New Roman"/>
          <w:spacing w:val="2"/>
          <w:sz w:val="26"/>
          <w:szCs w:val="26"/>
          <w:lang w:val="af-ZA"/>
        </w:rPr>
        <w:t xml:space="preserve"> thuộc tổng thể phát triển </w:t>
      </w:r>
      <w:r w:rsidRPr="004875DD">
        <w:rPr>
          <w:rFonts w:ascii="Times New Roman" w:eastAsia="Calibri" w:hAnsi="Times New Roman" w:cs="Times New Roman"/>
          <w:spacing w:val="2"/>
          <w:sz w:val="26"/>
          <w:szCs w:val="24"/>
          <w:lang w:val="vi-VN"/>
        </w:rPr>
        <w:t>đội ngũ giảng viên</w:t>
      </w:r>
      <w:r w:rsidRPr="004875DD">
        <w:rPr>
          <w:rFonts w:ascii="Times New Roman" w:hAnsi="Times New Roman" w:cs="Times New Roman"/>
          <w:spacing w:val="2"/>
          <w:sz w:val="26"/>
          <w:szCs w:val="26"/>
          <w:lang w:val="af-ZA"/>
        </w:rPr>
        <w:t>, phát triển nguồn nhân lực làm cơ sở lý luận cho đề tài nghiên cứu.</w:t>
      </w:r>
    </w:p>
    <w:p w14:paraId="4E757A82"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Cs/>
          <w:i/>
          <w:sz w:val="26"/>
          <w:szCs w:val="26"/>
          <w:lang w:val="af-ZA"/>
        </w:rPr>
      </w:pPr>
      <w:r w:rsidRPr="004875DD">
        <w:rPr>
          <w:rFonts w:ascii="Times New Roman" w:eastAsia="Times New Roman" w:hAnsi="Times New Roman" w:cs="Times New Roman"/>
          <w:bCs/>
          <w:i/>
          <w:sz w:val="26"/>
          <w:szCs w:val="26"/>
          <w:lang w:val="af-ZA"/>
        </w:rPr>
        <w:t xml:space="preserve">8.1.2. Tiếp cận </w:t>
      </w:r>
      <w:r w:rsidRPr="004875DD">
        <w:rPr>
          <w:rFonts w:ascii="Times New Roman" w:eastAsia="Times New Roman" w:hAnsi="Times New Roman" w:cs="Times New Roman"/>
          <w:bCs/>
          <w:i/>
          <w:sz w:val="26"/>
          <w:szCs w:val="26"/>
          <w:lang w:val="vi-VN"/>
        </w:rPr>
        <w:t>quản lí nguồn nhân lực</w:t>
      </w:r>
    </w:p>
    <w:p w14:paraId="0BE9B1A2"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af-ZA"/>
        </w:rPr>
      </w:pPr>
      <w:bookmarkStart w:id="35" w:name="_Toc29536925"/>
      <w:r w:rsidRPr="004875DD">
        <w:rPr>
          <w:rFonts w:ascii="Times New Roman" w:hAnsi="Times New Roman" w:cs="Times New Roman"/>
          <w:sz w:val="26"/>
          <w:szCs w:val="26"/>
          <w:lang w:val="af-ZA"/>
        </w:rPr>
        <w:t xml:space="preserve">Đây là cách tiếp cận chính để nghiên cứu luận án. Tiếp cận quản lý nguồn nhân lực nhằm xác định nội dung phát triển ĐNGV </w:t>
      </w:r>
      <w:r w:rsidRPr="004875DD">
        <w:rPr>
          <w:rFonts w:ascii="Times New Roman" w:eastAsia="SimSun" w:hAnsi="Times New Roman" w:cs="Times New Roman"/>
          <w:sz w:val="26"/>
          <w:szCs w:val="28"/>
          <w:lang w:val="af-ZA"/>
        </w:rPr>
        <w:t>nhóm ngành Thủy sản</w:t>
      </w:r>
      <w:r w:rsidRPr="004875DD">
        <w:rPr>
          <w:rFonts w:ascii="Times New Roman" w:eastAsia="SimSun" w:hAnsi="Times New Roman" w:cs="Times New Roman"/>
          <w:bCs/>
          <w:sz w:val="26"/>
          <w:szCs w:val="28"/>
          <w:shd w:val="clear" w:color="auto" w:fill="FFFFFF"/>
          <w:lang w:val="af-ZA"/>
        </w:rPr>
        <w:t xml:space="preserve"> </w:t>
      </w:r>
      <w:r w:rsidRPr="004875DD">
        <w:rPr>
          <w:rFonts w:ascii="Times New Roman" w:eastAsia="SimSun" w:hAnsi="Times New Roman" w:cs="Times New Roman"/>
          <w:sz w:val="26"/>
          <w:szCs w:val="28"/>
          <w:lang w:val="af-ZA"/>
        </w:rPr>
        <w:t>ở trường cao đẳng</w:t>
      </w:r>
      <w:r w:rsidRPr="004875DD">
        <w:rPr>
          <w:rFonts w:ascii="Times New Roman" w:hAnsi="Times New Roman" w:cs="Times New Roman"/>
          <w:sz w:val="26"/>
          <w:szCs w:val="26"/>
          <w:lang w:val="af-ZA"/>
        </w:rPr>
        <w:t xml:space="preserve"> bao gồm: quy hoạch; tuyển dụng, sử dụng; đào tạo, bồi dưỡng; đánh giá, xếp loại; xây dựng môi trường làm việc, tạo động lực phát triển ĐNGV </w:t>
      </w:r>
      <w:r w:rsidRPr="004875DD">
        <w:rPr>
          <w:rFonts w:ascii="Times New Roman" w:eastAsia="SimSun" w:hAnsi="Times New Roman" w:cs="Times New Roman"/>
          <w:sz w:val="26"/>
          <w:szCs w:val="28"/>
          <w:lang w:val="af-ZA"/>
        </w:rPr>
        <w:t>nhóm ngành Thủy sản</w:t>
      </w:r>
      <w:r w:rsidRPr="004875DD">
        <w:rPr>
          <w:rFonts w:ascii="Times New Roman" w:eastAsia="SimSun" w:hAnsi="Times New Roman" w:cs="Times New Roman"/>
          <w:bCs/>
          <w:sz w:val="26"/>
          <w:szCs w:val="28"/>
          <w:shd w:val="clear" w:color="auto" w:fill="FFFFFF"/>
          <w:lang w:val="af-ZA"/>
        </w:rPr>
        <w:t xml:space="preserve"> </w:t>
      </w:r>
      <w:r w:rsidRPr="004875DD">
        <w:rPr>
          <w:rFonts w:ascii="Times New Roman" w:eastAsia="SimSun" w:hAnsi="Times New Roman" w:cs="Times New Roman"/>
          <w:sz w:val="26"/>
          <w:szCs w:val="28"/>
          <w:lang w:val="af-ZA"/>
        </w:rPr>
        <w:t>ở các trường cao đẳng</w:t>
      </w:r>
      <w:r w:rsidRPr="004875DD">
        <w:rPr>
          <w:rFonts w:ascii="Times New Roman" w:hAnsi="Times New Roman" w:cs="Times New Roman"/>
          <w:sz w:val="26"/>
          <w:szCs w:val="26"/>
          <w:lang w:val="af-ZA"/>
        </w:rPr>
        <w:t>.</w:t>
      </w:r>
    </w:p>
    <w:p w14:paraId="1F50569D"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Cs/>
          <w:i/>
          <w:sz w:val="26"/>
          <w:szCs w:val="26"/>
          <w:lang w:val="af-ZA"/>
        </w:rPr>
      </w:pPr>
      <w:r w:rsidRPr="004875DD">
        <w:rPr>
          <w:rFonts w:ascii="Times New Roman" w:eastAsia="Times New Roman" w:hAnsi="Times New Roman" w:cs="Times New Roman"/>
          <w:bCs/>
          <w:i/>
          <w:sz w:val="26"/>
          <w:szCs w:val="26"/>
          <w:lang w:val="af-ZA"/>
        </w:rPr>
        <w:t xml:space="preserve">8.1.3. </w:t>
      </w:r>
      <w:r w:rsidRPr="004875DD">
        <w:rPr>
          <w:rFonts w:ascii="Times New Roman" w:eastAsia="Times New Roman" w:hAnsi="Times New Roman" w:cs="Times New Roman"/>
          <w:bCs/>
          <w:i/>
          <w:sz w:val="26"/>
          <w:szCs w:val="26"/>
          <w:lang w:val="vi-VN"/>
        </w:rPr>
        <w:t xml:space="preserve">Tiếp cận </w:t>
      </w:r>
      <w:bookmarkEnd w:id="35"/>
      <w:r w:rsidRPr="004875DD">
        <w:rPr>
          <w:rFonts w:ascii="Times New Roman" w:eastAsia="Times New Roman" w:hAnsi="Times New Roman" w:cs="Times New Roman"/>
          <w:bCs/>
          <w:i/>
          <w:sz w:val="26"/>
          <w:szCs w:val="26"/>
          <w:lang w:val="af-ZA"/>
        </w:rPr>
        <w:t>năng lực</w:t>
      </w:r>
    </w:p>
    <w:p w14:paraId="681798CE"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Cs/>
          <w:sz w:val="26"/>
          <w:szCs w:val="26"/>
          <w:lang w:val="vi-VN"/>
        </w:rPr>
      </w:pPr>
      <w:r w:rsidRPr="004875DD">
        <w:rPr>
          <w:rFonts w:ascii="Times New Roman" w:hAnsi="Times New Roman" w:cs="Times New Roman"/>
          <w:sz w:val="26"/>
          <w:szCs w:val="26"/>
          <w:lang w:val="af-ZA"/>
        </w:rPr>
        <w:t xml:space="preserve">Tiếp cận năng lực để xác định khung năng lực GV </w:t>
      </w:r>
      <w:r w:rsidRPr="004875DD">
        <w:rPr>
          <w:rFonts w:ascii="Times New Roman" w:eastAsia="SimSun" w:hAnsi="Times New Roman" w:cs="Times New Roman"/>
          <w:sz w:val="26"/>
          <w:szCs w:val="28"/>
          <w:lang w:val="af-ZA"/>
        </w:rPr>
        <w:t>nhóm ngành thủy sản</w:t>
      </w:r>
      <w:r w:rsidRPr="004875DD">
        <w:rPr>
          <w:rFonts w:ascii="Times New Roman" w:eastAsia="SimSun" w:hAnsi="Times New Roman" w:cs="Times New Roman"/>
          <w:bCs/>
          <w:sz w:val="26"/>
          <w:szCs w:val="28"/>
          <w:shd w:val="clear" w:color="auto" w:fill="FFFFFF"/>
          <w:lang w:val="af-ZA"/>
        </w:rPr>
        <w:t xml:space="preserve"> </w:t>
      </w:r>
      <w:r w:rsidRPr="004875DD">
        <w:rPr>
          <w:rFonts w:ascii="Times New Roman" w:eastAsia="SimSun" w:hAnsi="Times New Roman" w:cs="Times New Roman"/>
          <w:sz w:val="26"/>
          <w:szCs w:val="28"/>
          <w:lang w:val="af-ZA"/>
        </w:rPr>
        <w:t>ở trường cao đẳng</w:t>
      </w:r>
      <w:r w:rsidRPr="004875DD">
        <w:rPr>
          <w:rFonts w:ascii="Times New Roman" w:hAnsi="Times New Roman" w:cs="Times New Roman"/>
          <w:sz w:val="26"/>
          <w:szCs w:val="26"/>
          <w:lang w:val="af-ZA"/>
        </w:rPr>
        <w:t xml:space="preserve"> cần có để hoàn thành tốt nhiệm vụ trong bối cảnh hiện nay. Cách tiếp cận này liên quan mật thiết đến tiếp cận quản lý nguồn nhân lực. Khung năng lực GV </w:t>
      </w:r>
      <w:r w:rsidRPr="004875DD">
        <w:rPr>
          <w:rFonts w:ascii="Times New Roman" w:eastAsia="SimSun" w:hAnsi="Times New Roman" w:cs="Times New Roman"/>
          <w:sz w:val="26"/>
          <w:szCs w:val="28"/>
          <w:lang w:val="af-ZA"/>
        </w:rPr>
        <w:t>nhóm ngành Thủy sản</w:t>
      </w:r>
      <w:r w:rsidRPr="004875DD">
        <w:rPr>
          <w:rFonts w:ascii="Times New Roman" w:eastAsia="SimSun" w:hAnsi="Times New Roman" w:cs="Times New Roman"/>
          <w:bCs/>
          <w:sz w:val="26"/>
          <w:szCs w:val="28"/>
          <w:shd w:val="clear" w:color="auto" w:fill="FFFFFF"/>
          <w:lang w:val="af-ZA"/>
        </w:rPr>
        <w:t xml:space="preserve"> </w:t>
      </w:r>
      <w:r w:rsidRPr="004875DD">
        <w:rPr>
          <w:rFonts w:ascii="Times New Roman" w:eastAsia="SimSun" w:hAnsi="Times New Roman" w:cs="Times New Roman"/>
          <w:sz w:val="26"/>
          <w:szCs w:val="28"/>
          <w:lang w:val="af-ZA"/>
        </w:rPr>
        <w:t>ở các trường cao đẳng</w:t>
      </w:r>
      <w:r w:rsidRPr="004875DD">
        <w:rPr>
          <w:rFonts w:ascii="Times New Roman" w:hAnsi="Times New Roman" w:cs="Times New Roman"/>
          <w:sz w:val="26"/>
          <w:szCs w:val="26"/>
          <w:lang w:val="af-ZA"/>
        </w:rPr>
        <w:t xml:space="preserve"> được xây dựng trên cơ sở chuẩn chuyên môn, nghiệp vụ của giảng viên cao đẳng, tiêu chuẩn chức danh nghề nghiệp viên chức chuyên ngành GDNN và đặc trưng hoạt động sư phạm của GV nhóm ngành Thủy sản.</w:t>
      </w:r>
      <w:r w:rsidRPr="004875DD">
        <w:rPr>
          <w:sz w:val="26"/>
          <w:lang w:val="vi-VN"/>
        </w:rPr>
        <w:t xml:space="preserve"> </w:t>
      </w:r>
      <w:r w:rsidRPr="004875DD">
        <w:rPr>
          <w:rFonts w:ascii="Times New Roman" w:hAnsi="Times New Roman" w:cs="Times New Roman"/>
          <w:sz w:val="26"/>
          <w:lang w:val="vi-VN"/>
        </w:rPr>
        <w:t>Đây là cơ sở lí luận để xác định rõ các năng lực chung và năng lực đặc thù của người GV</w:t>
      </w:r>
      <w:r w:rsidRPr="004875DD">
        <w:rPr>
          <w:rFonts w:ascii="Times New Roman" w:eastAsia="SimSun" w:hAnsi="Times New Roman" w:cs="Times New Roman"/>
          <w:sz w:val="26"/>
          <w:szCs w:val="28"/>
          <w:lang w:val="vi-VN"/>
        </w:rPr>
        <w:t xml:space="preserve"> nhóm ngành thủy sản</w:t>
      </w:r>
      <w:r w:rsidRPr="004875DD">
        <w:rPr>
          <w:rFonts w:ascii="Times New Roman" w:eastAsia="SimSun" w:hAnsi="Times New Roman" w:cs="Times New Roman"/>
          <w:bCs/>
          <w:sz w:val="26"/>
          <w:szCs w:val="28"/>
          <w:shd w:val="clear" w:color="auto" w:fill="FFFFFF"/>
          <w:lang w:val="vi-VN"/>
        </w:rPr>
        <w:t xml:space="preserve"> </w:t>
      </w:r>
      <w:r w:rsidRPr="004875DD">
        <w:rPr>
          <w:rFonts w:ascii="Times New Roman" w:eastAsia="SimSun" w:hAnsi="Times New Roman" w:cs="Times New Roman"/>
          <w:sz w:val="26"/>
          <w:szCs w:val="28"/>
          <w:lang w:val="vi-VN"/>
        </w:rPr>
        <w:t>ở trường cao đẳng bao gồm:</w:t>
      </w:r>
      <w:r w:rsidRPr="004875DD">
        <w:rPr>
          <w:rFonts w:ascii="Times New Roman" w:eastAsia="SimSun" w:hAnsi="Times New Roman" w:cs="Times New Roman"/>
          <w:sz w:val="26"/>
          <w:szCs w:val="24"/>
          <w:lang w:val="vi-VN"/>
        </w:rPr>
        <w:t xml:space="preserve"> Năng lực chuyên môn; </w:t>
      </w:r>
      <w:r w:rsidRPr="004875DD">
        <w:rPr>
          <w:rFonts w:ascii="Times New Roman" w:eastAsia="SimSun" w:hAnsi="Times New Roman" w:cs="Times New Roman"/>
          <w:bCs/>
          <w:sz w:val="26"/>
          <w:szCs w:val="24"/>
          <w:lang w:val="da-DK"/>
        </w:rPr>
        <w:t xml:space="preserve">Năng lực sư phạm; Năng lực </w:t>
      </w:r>
      <w:r w:rsidRPr="004875DD">
        <w:rPr>
          <w:rFonts w:ascii="Times New Roman" w:hAnsi="Times New Roman" w:cs="Times New Roman"/>
          <w:sz w:val="26"/>
          <w:szCs w:val="24"/>
          <w:lang w:val="nl-NL"/>
        </w:rPr>
        <w:t>phát triển nghề nghiệp và nghiên cứu khoa học; Năng lực chuyển giao công nghệ và quan hệ, hợp tác với doanh nghiệp; Năng lực tham gia các hoạt động chính trị - xã hội.</w:t>
      </w:r>
      <w:r w:rsidRPr="004875DD">
        <w:rPr>
          <w:rFonts w:ascii="Times New Roman" w:eastAsia="SimSun" w:hAnsi="Times New Roman" w:cs="Times New Roman"/>
          <w:sz w:val="26"/>
          <w:szCs w:val="28"/>
          <w:lang w:val="vi-VN"/>
        </w:rPr>
        <w:t xml:space="preserve"> </w:t>
      </w:r>
      <w:r w:rsidRPr="004875DD">
        <w:rPr>
          <w:rFonts w:ascii="Times New Roman" w:hAnsi="Times New Roman" w:cs="Times New Roman"/>
          <w:sz w:val="26"/>
          <w:lang w:val="vi-VN"/>
        </w:rPr>
        <w:t>Đây là cơ sở quan trọng để thực hiện các giải pháp phát triển ĐNGV</w:t>
      </w:r>
      <w:r w:rsidRPr="004875DD">
        <w:rPr>
          <w:rFonts w:ascii="Times New Roman" w:eastAsia="SimSun" w:hAnsi="Times New Roman" w:cs="Times New Roman"/>
          <w:sz w:val="26"/>
          <w:szCs w:val="28"/>
          <w:lang w:val="vi-VN"/>
        </w:rPr>
        <w:t xml:space="preserve"> nhóm ngành thủy sản</w:t>
      </w:r>
      <w:r w:rsidRPr="004875DD">
        <w:rPr>
          <w:rFonts w:ascii="Times New Roman" w:eastAsia="SimSun" w:hAnsi="Times New Roman" w:cs="Times New Roman"/>
          <w:bCs/>
          <w:sz w:val="26"/>
          <w:szCs w:val="28"/>
          <w:shd w:val="clear" w:color="auto" w:fill="FFFFFF"/>
          <w:lang w:val="vi-VN"/>
        </w:rPr>
        <w:t xml:space="preserve"> </w:t>
      </w:r>
      <w:r w:rsidRPr="004875DD">
        <w:rPr>
          <w:rFonts w:ascii="Times New Roman" w:eastAsia="SimSun" w:hAnsi="Times New Roman" w:cs="Times New Roman"/>
          <w:sz w:val="26"/>
          <w:szCs w:val="28"/>
          <w:lang w:val="vi-VN"/>
        </w:rPr>
        <w:t>ở trường cao đẳng theo tiếp cận năng lực.</w:t>
      </w:r>
    </w:p>
    <w:p w14:paraId="6C4DF385" w14:textId="77777777" w:rsidR="001C6EA9" w:rsidRPr="004875DD" w:rsidRDefault="001C6EA9" w:rsidP="001C6EA9">
      <w:pPr>
        <w:widowControl w:val="0"/>
        <w:spacing w:after="0" w:line="312" w:lineRule="auto"/>
        <w:ind w:firstLine="720"/>
        <w:jc w:val="both"/>
        <w:rPr>
          <w:rFonts w:ascii="Times New Roman" w:eastAsia="Calibri" w:hAnsi="Times New Roman" w:cs="Times New Roman"/>
          <w:i/>
          <w:sz w:val="26"/>
          <w:szCs w:val="26"/>
          <w:lang w:val="vi-VN" w:eastAsia="de-DE"/>
        </w:rPr>
      </w:pPr>
      <w:r w:rsidRPr="004875DD">
        <w:rPr>
          <w:rFonts w:ascii="Times New Roman" w:eastAsia="Calibri" w:hAnsi="Times New Roman" w:cs="Times New Roman"/>
          <w:i/>
          <w:sz w:val="26"/>
          <w:szCs w:val="26"/>
          <w:lang w:val="vi-VN" w:eastAsia="de-DE"/>
        </w:rPr>
        <w:t>8.1.4. Tiếp cận chuẩn</w:t>
      </w:r>
    </w:p>
    <w:p w14:paraId="0584299C"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Tiếp cận theo chuẩn trong nghiên cứu luận án này dựa vào chuẩn về chuyên môn, nghiệp vụ của nhà giáo GDNN, nhằm nhận biết được các yêu cầu của chuẩn về chuyên môn, nghiệp vụ, tiêu chuẩn chức danh nghề nghiệp viên chức chuyên </w:t>
      </w:r>
      <w:r w:rsidRPr="004875DD">
        <w:rPr>
          <w:rFonts w:ascii="Times New Roman" w:hAnsi="Times New Roman" w:cs="Times New Roman"/>
          <w:sz w:val="26"/>
          <w:szCs w:val="26"/>
          <w:lang w:val="vi-VN"/>
        </w:rPr>
        <w:lastRenderedPageBreak/>
        <w:t xml:space="preserve">ngành GDNN và tiêu chuẩn đạo đức nghề nghiệp của ĐNGV </w:t>
      </w:r>
      <w:r w:rsidRPr="004875DD">
        <w:rPr>
          <w:rFonts w:ascii="Times New Roman" w:eastAsia="SimSun" w:hAnsi="Times New Roman" w:cs="Times New Roman"/>
          <w:sz w:val="26"/>
          <w:szCs w:val="28"/>
          <w:lang w:val="vi-VN"/>
        </w:rPr>
        <w:t>nhóm ngành Thủy sản</w:t>
      </w:r>
      <w:r w:rsidRPr="004875DD">
        <w:rPr>
          <w:rFonts w:ascii="Times New Roman" w:eastAsia="SimSun" w:hAnsi="Times New Roman" w:cs="Times New Roman"/>
          <w:bCs/>
          <w:sz w:val="26"/>
          <w:szCs w:val="28"/>
          <w:shd w:val="clear" w:color="auto" w:fill="FFFFFF"/>
          <w:lang w:val="vi-VN"/>
        </w:rPr>
        <w:t xml:space="preserve"> </w:t>
      </w:r>
      <w:r w:rsidRPr="004875DD">
        <w:rPr>
          <w:rFonts w:ascii="Times New Roman" w:eastAsia="SimSun" w:hAnsi="Times New Roman" w:cs="Times New Roman"/>
          <w:sz w:val="26"/>
          <w:szCs w:val="28"/>
          <w:lang w:val="vi-VN"/>
        </w:rPr>
        <w:t>ở các trường cao đẳng</w:t>
      </w:r>
      <w:r w:rsidRPr="004875DD">
        <w:rPr>
          <w:rFonts w:ascii="Times New Roman" w:hAnsi="Times New Roman" w:cs="Times New Roman"/>
          <w:sz w:val="26"/>
          <w:szCs w:val="26"/>
          <w:lang w:val="vi-VN"/>
        </w:rPr>
        <w:t xml:space="preserve">, từ đó có các đề xuất bổ sung, cụ thể hóa chuẩn đồng thời tìm các giải pháp phát triển ĐNGV </w:t>
      </w:r>
      <w:r w:rsidRPr="004875DD">
        <w:rPr>
          <w:rFonts w:ascii="Times New Roman" w:eastAsia="SimSun" w:hAnsi="Times New Roman" w:cs="Times New Roman"/>
          <w:sz w:val="26"/>
          <w:szCs w:val="28"/>
          <w:lang w:val="vi-VN"/>
        </w:rPr>
        <w:t>nhóm ngành Thủy sản</w:t>
      </w:r>
      <w:r w:rsidRPr="004875DD">
        <w:rPr>
          <w:rFonts w:ascii="Times New Roman" w:eastAsia="SimSun" w:hAnsi="Times New Roman" w:cs="Times New Roman"/>
          <w:bCs/>
          <w:sz w:val="26"/>
          <w:szCs w:val="28"/>
          <w:shd w:val="clear" w:color="auto" w:fill="FFFFFF"/>
          <w:lang w:val="vi-VN"/>
        </w:rPr>
        <w:t xml:space="preserve"> </w:t>
      </w:r>
      <w:r w:rsidRPr="004875DD">
        <w:rPr>
          <w:rFonts w:ascii="Times New Roman" w:eastAsia="SimSun" w:hAnsi="Times New Roman" w:cs="Times New Roman"/>
          <w:sz w:val="26"/>
          <w:szCs w:val="28"/>
          <w:lang w:val="vi-VN"/>
        </w:rPr>
        <w:t>ở các trường cao đẳng</w:t>
      </w:r>
      <w:r w:rsidRPr="004875DD">
        <w:rPr>
          <w:rFonts w:ascii="Times New Roman" w:hAnsi="Times New Roman" w:cs="Times New Roman"/>
          <w:sz w:val="26"/>
          <w:szCs w:val="26"/>
          <w:lang w:val="vi-VN"/>
        </w:rPr>
        <w:t xml:space="preserve"> sao cho phù hợp với đặc thù của ngành Thủy sản và đáp ứng các yêu cầu trong bối </w:t>
      </w:r>
      <w:bookmarkStart w:id="36" w:name="_Toc29536927"/>
      <w:r w:rsidRPr="004875DD">
        <w:rPr>
          <w:rFonts w:ascii="Times New Roman" w:hAnsi="Times New Roman" w:cs="Times New Roman"/>
          <w:sz w:val="26"/>
          <w:szCs w:val="26"/>
          <w:lang w:val="vi-VN"/>
        </w:rPr>
        <w:t>cảnh hiện nay.</w:t>
      </w:r>
    </w:p>
    <w:p w14:paraId="3A3CF58D" w14:textId="77777777" w:rsidR="001C6EA9" w:rsidRPr="004875DD" w:rsidRDefault="001C6EA9" w:rsidP="001C6EA9">
      <w:pPr>
        <w:widowControl w:val="0"/>
        <w:spacing w:after="0" w:line="312" w:lineRule="auto"/>
        <w:ind w:firstLine="720"/>
        <w:jc w:val="both"/>
        <w:rPr>
          <w:rFonts w:ascii="Times New Roman" w:hAnsi="Times New Roman" w:cs="Times New Roman"/>
          <w:i/>
          <w:sz w:val="26"/>
          <w:szCs w:val="26"/>
          <w:lang w:val="vi-VN"/>
        </w:rPr>
      </w:pPr>
      <w:r w:rsidRPr="004875DD">
        <w:rPr>
          <w:rFonts w:ascii="Times New Roman" w:hAnsi="Times New Roman" w:cs="Times New Roman"/>
          <w:i/>
          <w:sz w:val="26"/>
          <w:szCs w:val="26"/>
          <w:lang w:val="vi-VN"/>
        </w:rPr>
        <w:t>8.1.5. Tiếp cận chức năng quản lý</w:t>
      </w:r>
    </w:p>
    <w:p w14:paraId="4FA4FEAF" w14:textId="77777777" w:rsidR="001C6EA9" w:rsidRPr="004875DD" w:rsidRDefault="001C6EA9" w:rsidP="001C6EA9">
      <w:pPr>
        <w:widowControl w:val="0"/>
        <w:autoSpaceDE w:val="0"/>
        <w:spacing w:after="0" w:line="312" w:lineRule="auto"/>
        <w:ind w:firstLine="720"/>
        <w:jc w:val="both"/>
        <w:rPr>
          <w:rFonts w:ascii="Times New Roman" w:eastAsia="SimSun" w:hAnsi="Times New Roman" w:cs="Times New Roman"/>
          <w:bCs/>
          <w:iCs/>
          <w:sz w:val="26"/>
          <w:szCs w:val="26"/>
          <w:lang w:val="vi-VN"/>
        </w:rPr>
      </w:pPr>
      <w:r w:rsidRPr="004875DD">
        <w:rPr>
          <w:rFonts w:ascii="Times New Roman" w:eastAsia="SimSun" w:hAnsi="Times New Roman" w:cs="Times New Roman"/>
          <w:bCs/>
          <w:iCs/>
          <w:sz w:val="26"/>
          <w:szCs w:val="26"/>
          <w:lang w:val="vi-VN"/>
        </w:rPr>
        <w:t xml:space="preserve">Tiếp cận chức năng trong nghiên cứu đề tài luận án này là việc vận dụng các chức năng quản lý cơ bản (xây dựng kế hoạch, tổ chức, chỉ đạo và kiểm tra) vào xác định các hoạt động của người quản lý trong triển khai các nội dung phát triển </w:t>
      </w:r>
      <w:r w:rsidRPr="004875DD">
        <w:rPr>
          <w:rFonts w:ascii="Times New Roman" w:hAnsi="Times New Roman" w:cs="Times New Roman"/>
          <w:sz w:val="26"/>
          <w:szCs w:val="26"/>
          <w:lang w:val="vi-VN"/>
        </w:rPr>
        <w:t xml:space="preserve">ĐNGV </w:t>
      </w:r>
      <w:r w:rsidRPr="004875DD">
        <w:rPr>
          <w:rFonts w:ascii="Times New Roman" w:eastAsia="SimSun" w:hAnsi="Times New Roman" w:cs="Times New Roman"/>
          <w:sz w:val="26"/>
          <w:szCs w:val="28"/>
          <w:lang w:val="vi-VN"/>
        </w:rPr>
        <w:t>nhóm ngành Thủy sản</w:t>
      </w:r>
      <w:r w:rsidRPr="004875DD">
        <w:rPr>
          <w:rFonts w:ascii="Times New Roman" w:eastAsia="SimSun" w:hAnsi="Times New Roman" w:cs="Times New Roman"/>
          <w:bCs/>
          <w:sz w:val="26"/>
          <w:szCs w:val="28"/>
          <w:shd w:val="clear" w:color="auto" w:fill="FFFFFF"/>
          <w:lang w:val="vi-VN"/>
        </w:rPr>
        <w:t xml:space="preserve"> </w:t>
      </w:r>
      <w:r w:rsidRPr="004875DD">
        <w:rPr>
          <w:rFonts w:ascii="Times New Roman" w:eastAsia="SimSun" w:hAnsi="Times New Roman" w:cs="Times New Roman"/>
          <w:bCs/>
          <w:iCs/>
          <w:sz w:val="26"/>
          <w:szCs w:val="26"/>
          <w:lang w:val="vi-VN"/>
        </w:rPr>
        <w:t>theo tiếp cận năng lực</w:t>
      </w:r>
      <w:r w:rsidRPr="004875DD">
        <w:rPr>
          <w:rFonts w:ascii="Times New Roman" w:eastAsia="SimSun" w:hAnsi="Times New Roman" w:cs="Times New Roman"/>
          <w:sz w:val="26"/>
          <w:szCs w:val="28"/>
          <w:lang w:val="vi-VN"/>
        </w:rPr>
        <w:t xml:space="preserve"> ở các trường cao đẳng</w:t>
      </w:r>
      <w:r w:rsidRPr="004875DD">
        <w:rPr>
          <w:rFonts w:ascii="Times New Roman" w:eastAsia="SimSun" w:hAnsi="Times New Roman" w:cs="Times New Roman"/>
          <w:bCs/>
          <w:iCs/>
          <w:sz w:val="26"/>
          <w:szCs w:val="26"/>
          <w:lang w:val="vi-VN"/>
        </w:rPr>
        <w:t xml:space="preserve"> trong thực hiện các nhiệm vụ nghiên cứu: xây dựng cơ sở lý luận, khảo sát và đánh giá thực trạng và triển khai các giải pháp phát triển </w:t>
      </w:r>
      <w:r w:rsidRPr="004875DD">
        <w:rPr>
          <w:rFonts w:ascii="Times New Roman" w:hAnsi="Times New Roman" w:cs="Times New Roman"/>
          <w:sz w:val="26"/>
          <w:szCs w:val="26"/>
          <w:lang w:val="vi-VN"/>
        </w:rPr>
        <w:t xml:space="preserve">ĐNGV </w:t>
      </w:r>
      <w:r w:rsidRPr="004875DD">
        <w:rPr>
          <w:rFonts w:ascii="Times New Roman" w:eastAsia="SimSun" w:hAnsi="Times New Roman" w:cs="Times New Roman"/>
          <w:sz w:val="26"/>
          <w:szCs w:val="28"/>
          <w:lang w:val="vi-VN"/>
        </w:rPr>
        <w:t>nhóm ngành Thủy sản</w:t>
      </w:r>
      <w:r w:rsidRPr="004875DD">
        <w:rPr>
          <w:rFonts w:ascii="Times New Roman" w:eastAsia="SimSun" w:hAnsi="Times New Roman" w:cs="Times New Roman"/>
          <w:bCs/>
          <w:sz w:val="26"/>
          <w:szCs w:val="28"/>
          <w:shd w:val="clear" w:color="auto" w:fill="FFFFFF"/>
          <w:lang w:val="vi-VN"/>
        </w:rPr>
        <w:t xml:space="preserve"> </w:t>
      </w:r>
      <w:r w:rsidRPr="004875DD">
        <w:rPr>
          <w:rFonts w:ascii="Times New Roman" w:eastAsia="SimSun" w:hAnsi="Times New Roman" w:cs="Times New Roman"/>
          <w:bCs/>
          <w:iCs/>
          <w:sz w:val="26"/>
          <w:szCs w:val="26"/>
          <w:lang w:val="vi-VN"/>
        </w:rPr>
        <w:t>theo tiếp cận năng lực</w:t>
      </w:r>
      <w:r w:rsidRPr="004875DD">
        <w:rPr>
          <w:rFonts w:ascii="Times New Roman" w:eastAsia="SimSun" w:hAnsi="Times New Roman" w:cs="Times New Roman"/>
          <w:sz w:val="26"/>
          <w:szCs w:val="28"/>
          <w:lang w:val="vi-VN"/>
        </w:rPr>
        <w:t xml:space="preserve"> ở các trường cao đẳng</w:t>
      </w:r>
      <w:r w:rsidRPr="004875DD">
        <w:rPr>
          <w:rFonts w:ascii="Times New Roman" w:hAnsi="Times New Roman" w:cs="Times New Roman"/>
          <w:sz w:val="26"/>
          <w:szCs w:val="26"/>
          <w:lang w:val="vi-VN"/>
        </w:rPr>
        <w:t xml:space="preserve"> </w:t>
      </w:r>
      <w:r w:rsidRPr="004875DD">
        <w:rPr>
          <w:rFonts w:ascii="Times New Roman" w:eastAsia="SimSun" w:hAnsi="Times New Roman" w:cs="Times New Roman"/>
          <w:bCs/>
          <w:iCs/>
          <w:sz w:val="26"/>
          <w:szCs w:val="26"/>
          <w:lang w:val="vi-VN"/>
        </w:rPr>
        <w:t>sẽ đề xuất trong luận án.</w:t>
      </w:r>
    </w:p>
    <w:p w14:paraId="2006BF9D"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
          <w:bCs/>
          <w:i/>
          <w:sz w:val="26"/>
          <w:szCs w:val="26"/>
          <w:lang w:val="vi-VN"/>
        </w:rPr>
      </w:pPr>
      <w:r w:rsidRPr="004875DD">
        <w:rPr>
          <w:rFonts w:ascii="Times New Roman" w:eastAsia="Times New Roman" w:hAnsi="Times New Roman" w:cs="Times New Roman"/>
          <w:b/>
          <w:bCs/>
          <w:i/>
          <w:sz w:val="26"/>
          <w:szCs w:val="26"/>
          <w:lang w:val="vi-VN"/>
        </w:rPr>
        <w:t>8.2. Phương pháp nghiên cứu</w:t>
      </w:r>
      <w:bookmarkEnd w:id="36"/>
      <w:r w:rsidRPr="004875DD">
        <w:rPr>
          <w:rFonts w:ascii="Times New Roman" w:eastAsia="Times New Roman" w:hAnsi="Times New Roman" w:cs="Times New Roman"/>
          <w:b/>
          <w:bCs/>
          <w:i/>
          <w:sz w:val="26"/>
          <w:szCs w:val="26"/>
          <w:lang w:val="vi-VN"/>
        </w:rPr>
        <w:t xml:space="preserve"> </w:t>
      </w:r>
    </w:p>
    <w:p w14:paraId="3DF19F03" w14:textId="77777777" w:rsidR="001C6EA9" w:rsidRPr="004875DD" w:rsidRDefault="001C6EA9" w:rsidP="001C6EA9">
      <w:pPr>
        <w:widowControl w:val="0"/>
        <w:tabs>
          <w:tab w:val="left" w:pos="2410"/>
        </w:tabs>
        <w:spacing w:after="0" w:line="312" w:lineRule="auto"/>
        <w:ind w:firstLine="720"/>
        <w:jc w:val="both"/>
        <w:rPr>
          <w:rFonts w:ascii="Times New Roman" w:eastAsia="Times New Roman" w:hAnsi="Times New Roman" w:cs="Times New Roman"/>
          <w:bCs/>
          <w:i/>
          <w:sz w:val="26"/>
          <w:szCs w:val="26"/>
          <w:lang w:val="vi-VN"/>
        </w:rPr>
      </w:pPr>
      <w:bookmarkStart w:id="37" w:name="_Toc29536928"/>
      <w:r w:rsidRPr="004875DD">
        <w:rPr>
          <w:rFonts w:ascii="Times New Roman" w:eastAsia="Times New Roman" w:hAnsi="Times New Roman" w:cs="Times New Roman"/>
          <w:bCs/>
          <w:i/>
          <w:sz w:val="26"/>
          <w:szCs w:val="26"/>
          <w:lang w:val="vi-VN"/>
        </w:rPr>
        <w:t>8.2.1. Nhóm phương pháp nghiên cứu lí luận</w:t>
      </w:r>
      <w:bookmarkEnd w:id="37"/>
    </w:p>
    <w:p w14:paraId="796DF9AC" w14:textId="77777777" w:rsidR="001C6EA9" w:rsidRPr="004875DD" w:rsidRDefault="001C6EA9" w:rsidP="001C6EA9">
      <w:pPr>
        <w:widowControl w:val="0"/>
        <w:spacing w:after="0" w:line="312" w:lineRule="auto"/>
        <w:ind w:firstLine="720"/>
        <w:jc w:val="both"/>
        <w:rPr>
          <w:rFonts w:ascii="Times New Roman" w:hAnsi="Times New Roman"/>
          <w:sz w:val="26"/>
          <w:szCs w:val="26"/>
          <w:lang w:val="vi-VN"/>
        </w:rPr>
      </w:pPr>
      <w:r w:rsidRPr="004875DD">
        <w:rPr>
          <w:rFonts w:ascii="Times New Roman" w:hAnsi="Times New Roman"/>
          <w:sz w:val="26"/>
          <w:szCs w:val="26"/>
          <w:lang w:val="vi-VN"/>
        </w:rPr>
        <w:t xml:space="preserve">Để nghiên cứu lí luận, chúng tôi đã sử dụng các phương pháp: Nghiên cứu tài liệu bằng cách phân tích, so sánh, tổng hợp, hệ thống hóa và khái quát hoá các lí thuyết cũng như các công trình nghiên cứu thực tiễn của các tác giả trong và ngoài nước trên cơ sở các công trình đã được đăng tải trên các sách báo và tạp chí. </w:t>
      </w:r>
      <w:r w:rsidRPr="004875DD">
        <w:rPr>
          <w:rFonts w:ascii="Times New Roman" w:eastAsia="Times New Roman" w:hAnsi="Times New Roman" w:cs="Times New Roman"/>
          <w:bCs/>
          <w:sz w:val="26"/>
          <w:szCs w:val="26"/>
          <w:lang w:val="vi-VN"/>
        </w:rPr>
        <w:t xml:space="preserve">Hệ thống hóa các tài liệu khoa học, văn bản </w:t>
      </w:r>
      <w:r w:rsidRPr="004875DD">
        <w:rPr>
          <w:rFonts w:ascii="Times New Roman" w:hAnsi="Times New Roman"/>
          <w:sz w:val="26"/>
          <w:szCs w:val="26"/>
          <w:lang w:val="vi-VN"/>
        </w:rPr>
        <w:t>về những vấn đề liên quan đến phát triển nguồn nhân lực, phát triển ĐNGV, phát triển ĐNGV trường cao đẳng, tiếp cận năng lực để xây dựng cơ sở lí luận cho đề tài nghiên cứu.</w:t>
      </w:r>
    </w:p>
    <w:p w14:paraId="0B10358C"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sz w:val="26"/>
          <w:szCs w:val="26"/>
          <w:lang w:val="vi-VN"/>
        </w:rPr>
      </w:pPr>
      <w:r w:rsidRPr="004875DD">
        <w:rPr>
          <w:rFonts w:ascii="Times New Roman" w:hAnsi="Times New Roman" w:cs="Times New Roman"/>
          <w:sz w:val="26"/>
          <w:szCs w:val="26"/>
          <w:lang w:val="vi-VN"/>
        </w:rPr>
        <w:t xml:space="preserve">Khái quát hóa các chủ trương, đường lối của Đảng, pháp luật và chính sách của Nhà nước, các thông tư quy định của Bộ GD-ĐT, Bộ LĐTB-XH, Bộ Nông nghiệp và PTNT, các công trình nghiên cứu và tài liệu khoa học có liên quan để hệ thống hóa các khái niệm, hình thành luận điểm lý luận cơ bản, chỉ ra các yếu tố ảnh hưởng đến phát triển ĐNGV </w:t>
      </w:r>
      <w:r w:rsidRPr="004875DD">
        <w:rPr>
          <w:rFonts w:ascii="Times New Roman" w:eastAsia="SimSun" w:hAnsi="Times New Roman" w:cs="Times New Roman"/>
          <w:sz w:val="26"/>
          <w:szCs w:val="28"/>
          <w:lang w:val="vi-VN"/>
        </w:rPr>
        <w:t>nhóm ngành Thủy sản</w:t>
      </w:r>
      <w:r w:rsidRPr="004875DD">
        <w:rPr>
          <w:rFonts w:ascii="Times New Roman" w:eastAsia="SimSun" w:hAnsi="Times New Roman" w:cs="Times New Roman"/>
          <w:bCs/>
          <w:sz w:val="26"/>
          <w:szCs w:val="28"/>
          <w:shd w:val="clear" w:color="auto" w:fill="FFFFFF"/>
          <w:lang w:val="vi-VN"/>
        </w:rPr>
        <w:t xml:space="preserve"> </w:t>
      </w:r>
      <w:r w:rsidRPr="004875DD">
        <w:rPr>
          <w:rFonts w:ascii="Times New Roman" w:eastAsia="SimSun" w:hAnsi="Times New Roman" w:cs="Times New Roman"/>
          <w:sz w:val="26"/>
          <w:szCs w:val="28"/>
          <w:lang w:val="vi-VN"/>
        </w:rPr>
        <w:t xml:space="preserve">theo tiếp cận năng lực ở các trường cao đẳng </w:t>
      </w:r>
      <w:r w:rsidRPr="004875DD">
        <w:rPr>
          <w:rFonts w:ascii="Times New Roman" w:hAnsi="Times New Roman" w:cs="Times New Roman"/>
          <w:sz w:val="26"/>
          <w:szCs w:val="26"/>
          <w:lang w:val="vi-VN"/>
        </w:rPr>
        <w:t>trong bối cảnh hiện nay.</w:t>
      </w:r>
    </w:p>
    <w:p w14:paraId="07E2EB4B" w14:textId="77777777" w:rsidR="001C6EA9" w:rsidRPr="004875DD" w:rsidRDefault="001C6EA9" w:rsidP="001C6EA9">
      <w:pPr>
        <w:widowControl w:val="0"/>
        <w:spacing w:after="0" w:line="312" w:lineRule="auto"/>
        <w:ind w:firstLine="720"/>
        <w:contextualSpacing/>
        <w:jc w:val="both"/>
        <w:rPr>
          <w:rFonts w:ascii="Times New Roman" w:eastAsia="Times New Roman" w:hAnsi="Times New Roman" w:cs="Times New Roman"/>
          <w:bCs/>
          <w:i/>
          <w:sz w:val="26"/>
          <w:szCs w:val="26"/>
          <w:lang w:val="vi-VN"/>
        </w:rPr>
      </w:pPr>
      <w:bookmarkStart w:id="38" w:name="_Toc29536929"/>
      <w:r w:rsidRPr="004875DD">
        <w:rPr>
          <w:rFonts w:ascii="Times New Roman" w:eastAsia="Times New Roman" w:hAnsi="Times New Roman" w:cs="Times New Roman"/>
          <w:bCs/>
          <w:i/>
          <w:sz w:val="26"/>
          <w:szCs w:val="26"/>
          <w:lang w:val="vi-VN"/>
        </w:rPr>
        <w:t>8.2.2. Nhóm phương pháp nghiên cứu thực tiễn</w:t>
      </w:r>
      <w:bookmarkEnd w:id="38"/>
    </w:p>
    <w:p w14:paraId="27694EE6" w14:textId="77777777" w:rsidR="001C6EA9" w:rsidRPr="004875DD" w:rsidRDefault="001C6EA9" w:rsidP="001C6EA9">
      <w:pPr>
        <w:spacing w:after="0" w:line="312" w:lineRule="auto"/>
        <w:ind w:firstLine="720"/>
        <w:jc w:val="both"/>
        <w:rPr>
          <w:rFonts w:ascii="Times New Roman" w:eastAsia="SimSun" w:hAnsi="Times New Roman" w:cs="Times New Roman"/>
          <w:sz w:val="26"/>
          <w:szCs w:val="26"/>
          <w:lang w:val="vi-VN"/>
        </w:rPr>
      </w:pPr>
      <w:bookmarkStart w:id="39" w:name="_Toc29536930"/>
      <w:r w:rsidRPr="004875DD">
        <w:rPr>
          <w:rFonts w:ascii="Times New Roman" w:eastAsia="SimSun" w:hAnsi="Times New Roman" w:cs="Times New Roman"/>
          <w:sz w:val="26"/>
          <w:szCs w:val="26"/>
          <w:lang w:val="vi-VN"/>
        </w:rPr>
        <w:t>Trong nghiên cứu đề tài luận án này sẽ phối hợp sử dụng các phương pháp dưới đây nhằm đánh giá được thực trạng vấn đề nghiên cứu:</w:t>
      </w:r>
    </w:p>
    <w:p w14:paraId="0E049F4E" w14:textId="77777777" w:rsidR="001C6EA9" w:rsidRPr="004875DD" w:rsidRDefault="001C6EA9" w:rsidP="001C6EA9">
      <w:pPr>
        <w:widowControl w:val="0"/>
        <w:spacing w:after="0" w:line="312" w:lineRule="auto"/>
        <w:ind w:firstLine="720"/>
        <w:contextualSpacing/>
        <w:jc w:val="both"/>
        <w:rPr>
          <w:rFonts w:ascii="Times New Roman" w:eastAsia="Times New Roman" w:hAnsi="Times New Roman" w:cs="Times New Roman"/>
          <w:sz w:val="26"/>
          <w:szCs w:val="24"/>
          <w:lang w:val="it-IT"/>
        </w:rPr>
      </w:pPr>
      <w:r w:rsidRPr="004875DD">
        <w:rPr>
          <w:rFonts w:ascii="Times New Roman" w:eastAsia="Times New Roman" w:hAnsi="Times New Roman" w:cs="Times New Roman"/>
          <w:sz w:val="26"/>
          <w:szCs w:val="24"/>
          <w:lang w:val="it-IT"/>
        </w:rPr>
        <w:t xml:space="preserve">- Phương pháp điều tra bằng phiếu hỏi, trưng cầu ý kiến của CBQL, GV, HSSV các trường cao đẳng bằng các phiếu hỏi để nghiên cứu, thu thập thông tin, đánh giá thực trạng chung số lượng, cơ cấu, phẩm chất và năng lực nghề nghiệp và </w:t>
      </w:r>
      <w:r w:rsidRPr="004875DD">
        <w:rPr>
          <w:rFonts w:ascii="Times New Roman" w:eastAsia="Times New Roman" w:hAnsi="Times New Roman" w:cs="Times New Roman"/>
          <w:sz w:val="26"/>
          <w:szCs w:val="24"/>
          <w:lang w:val="it-IT"/>
        </w:rPr>
        <w:lastRenderedPageBreak/>
        <w:t>thực trạng triển khai các nội dung phát triển ĐNGV nhóm ngành Thủy sản theo tiếp cận năng lực ở các trường cao đẳng.</w:t>
      </w:r>
    </w:p>
    <w:p w14:paraId="62602D54" w14:textId="77777777" w:rsidR="001C6EA9" w:rsidRPr="004875DD" w:rsidRDefault="001C6EA9" w:rsidP="001C6EA9">
      <w:pPr>
        <w:widowControl w:val="0"/>
        <w:spacing w:after="0" w:line="312" w:lineRule="auto"/>
        <w:ind w:firstLine="720"/>
        <w:contextualSpacing/>
        <w:jc w:val="both"/>
        <w:rPr>
          <w:rFonts w:ascii="Times New Roman" w:eastAsia="Times New Roman" w:hAnsi="Times New Roman" w:cs="Times New Roman"/>
          <w:sz w:val="26"/>
          <w:szCs w:val="24"/>
          <w:lang w:val="it-IT"/>
        </w:rPr>
      </w:pPr>
      <w:r w:rsidRPr="004875DD">
        <w:rPr>
          <w:rFonts w:ascii="Times New Roman" w:eastAsia="Times New Roman" w:hAnsi="Times New Roman" w:cs="Times New Roman"/>
          <w:sz w:val="26"/>
          <w:szCs w:val="24"/>
          <w:lang w:val="it-IT"/>
        </w:rPr>
        <w:t>- Phương pháp phỏng vấn sâu: Nhằm thu thập thông tin cho vấn đề nghiên cứu, thực hiện phỏng vấn một số CBQL, GV nhóm ngành Thủy sản, HSSV ở các trường cao đẳng để thu thập, bổ sung thông tin, làm sáng rõ các vấn đề, tìm hiểu nguyên nhân và góp phần khẳng định các kết quả thu thập được từ phương pháp điều tra.</w:t>
      </w:r>
    </w:p>
    <w:p w14:paraId="1EB7DFFC"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4875DD">
        <w:rPr>
          <w:rFonts w:ascii="Times New Roman" w:eastAsia="Times New Roman" w:hAnsi="Times New Roman" w:cs="Times New Roman"/>
          <w:sz w:val="26"/>
          <w:szCs w:val="24"/>
          <w:lang w:val="it-IT"/>
        </w:rPr>
        <w:t xml:space="preserve">- Phương pháp tổng kết kinh nghiệm: Được thực hiện chủ yếu bằng xem xét kinh nghiệm quản lý, phát triển đội ngũ giảng viên ở trong nước và ở một số quốc gia trên thế giới. </w:t>
      </w:r>
      <w:r w:rsidRPr="004875DD">
        <w:rPr>
          <w:rFonts w:ascii="Times New Roman" w:eastAsia="Times New Roman" w:hAnsi="Times New Roman" w:cs="Times New Roman"/>
          <w:bCs/>
          <w:sz w:val="26"/>
          <w:szCs w:val="28"/>
          <w:lang w:val="vi-VN"/>
        </w:rPr>
        <w:t xml:space="preserve">Nhằm rút ra một số bài học kinh nghiệm cho phát triển ĐNGV, làm cơ sở đề xuất một số giải pháp phát triển ĐNGV </w:t>
      </w:r>
      <w:r w:rsidRPr="004875DD">
        <w:rPr>
          <w:rFonts w:ascii="Times New Roman" w:eastAsia="Times New Roman" w:hAnsi="Times New Roman" w:cs="Times New Roman"/>
          <w:bCs/>
          <w:sz w:val="26"/>
          <w:szCs w:val="24"/>
          <w:lang w:val="it-IT"/>
        </w:rPr>
        <w:t>nhóm ngành Thủy sản ở</w:t>
      </w:r>
      <w:r w:rsidRPr="004875DD">
        <w:rPr>
          <w:rFonts w:ascii="Times New Roman" w:eastAsia="Times New Roman" w:hAnsi="Times New Roman" w:cs="Times New Roman"/>
          <w:bCs/>
          <w:sz w:val="26"/>
          <w:szCs w:val="28"/>
          <w:lang w:val="vi-VN"/>
        </w:rPr>
        <w:t xml:space="preserve"> các </w:t>
      </w:r>
      <w:r w:rsidRPr="004875DD">
        <w:rPr>
          <w:rFonts w:ascii="Times New Roman" w:eastAsia="Times New Roman" w:hAnsi="Times New Roman" w:cs="Times New Roman"/>
          <w:bCs/>
          <w:sz w:val="26"/>
          <w:szCs w:val="28"/>
          <w:lang w:val="it-IT"/>
        </w:rPr>
        <w:t>trường cao đẳng</w:t>
      </w:r>
      <w:r w:rsidRPr="004875DD">
        <w:rPr>
          <w:rFonts w:ascii="Times New Roman" w:eastAsia="Times New Roman" w:hAnsi="Times New Roman" w:cs="Times New Roman"/>
          <w:bCs/>
          <w:sz w:val="26"/>
          <w:szCs w:val="28"/>
          <w:lang w:val="vi-VN"/>
        </w:rPr>
        <w:t xml:space="preserve"> theo tiếp cận năng lực. </w:t>
      </w:r>
    </w:p>
    <w:p w14:paraId="0F1892AD"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6"/>
          <w:lang w:val="vi-VN"/>
        </w:rPr>
      </w:pPr>
      <w:r w:rsidRPr="004875DD">
        <w:rPr>
          <w:rFonts w:ascii="Times New Roman" w:eastAsia="Times New Roman" w:hAnsi="Times New Roman" w:cs="Times New Roman"/>
          <w:sz w:val="26"/>
          <w:szCs w:val="24"/>
          <w:lang w:val="it-IT"/>
        </w:rPr>
        <w:t xml:space="preserve">- </w:t>
      </w:r>
      <w:r w:rsidRPr="004875DD">
        <w:rPr>
          <w:rFonts w:ascii="Times New Roman" w:hAnsi="Times New Roman" w:cs="Times New Roman"/>
          <w:sz w:val="26"/>
          <w:lang w:val="it-IT"/>
        </w:rPr>
        <w:t>Phương pháp xin ý kiến chuyên gia</w:t>
      </w:r>
      <w:r w:rsidRPr="004875DD">
        <w:rPr>
          <w:rFonts w:ascii="Times New Roman" w:eastAsia="Times New Roman" w:hAnsi="Times New Roman" w:cs="Times New Roman"/>
          <w:sz w:val="26"/>
          <w:szCs w:val="24"/>
          <w:lang w:val="it-IT"/>
        </w:rPr>
        <w:t xml:space="preserve">: </w:t>
      </w:r>
      <w:r w:rsidRPr="004875DD">
        <w:rPr>
          <w:rFonts w:ascii="Times New Roman" w:eastAsia="Times New Roman" w:hAnsi="Times New Roman" w:cs="Times New Roman"/>
          <w:bCs/>
          <w:sz w:val="26"/>
          <w:szCs w:val="26"/>
          <w:lang w:val="vi-VN"/>
        </w:rPr>
        <w:t xml:space="preserve">Nghiên cứu sử dụng phương pháp chuyên gia để xin ý kiến đóng góp của một số chuyên gia trong lĩnh vực giáo dục học, quản lí giáo dục, giáo dục nghề nghiệp, những người có kinh nghiệm tiếp xúc và làm việc với ĐNGV </w:t>
      </w:r>
      <w:r w:rsidRPr="004875DD">
        <w:rPr>
          <w:rFonts w:ascii="Times New Roman" w:eastAsia="Times New Roman" w:hAnsi="Times New Roman" w:cs="Times New Roman"/>
          <w:bCs/>
          <w:sz w:val="26"/>
          <w:szCs w:val="24"/>
          <w:lang w:val="it-IT"/>
        </w:rPr>
        <w:t>nhóm ngành Thủy sản ở các trường cao đẳng</w:t>
      </w:r>
      <w:r w:rsidRPr="004875DD">
        <w:rPr>
          <w:rFonts w:ascii="Times New Roman" w:eastAsia="Times New Roman" w:hAnsi="Times New Roman" w:cs="Times New Roman"/>
          <w:bCs/>
          <w:sz w:val="26"/>
          <w:szCs w:val="26"/>
          <w:lang w:val="vi-VN"/>
        </w:rPr>
        <w:t xml:space="preserve"> để xin ý kiến về các vấn đề phương pháp luận, thiết kế bộ công cụ đo, các mẫu phiếu hỏi, phỏng vấn sâu, các giải pháp phát triển ĐNGV và một số yếu tố ảnh hưởng đến phát triển ĐNGV </w:t>
      </w:r>
      <w:bookmarkStart w:id="40" w:name="_Toc522177895"/>
      <w:bookmarkStart w:id="41" w:name="_Toc523902756"/>
      <w:r w:rsidRPr="004875DD">
        <w:rPr>
          <w:rFonts w:ascii="Times New Roman" w:eastAsia="Times New Roman" w:hAnsi="Times New Roman" w:cs="Times New Roman"/>
          <w:bCs/>
          <w:sz w:val="26"/>
          <w:szCs w:val="24"/>
          <w:lang w:val="it-IT"/>
        </w:rPr>
        <w:t>nhóm ngành Thủy sản ở các trường cao đẳng</w:t>
      </w:r>
      <w:r w:rsidRPr="004875DD">
        <w:rPr>
          <w:rFonts w:ascii="Times New Roman" w:eastAsia="Times New Roman" w:hAnsi="Times New Roman" w:cs="Times New Roman"/>
          <w:bCs/>
          <w:sz w:val="26"/>
          <w:szCs w:val="26"/>
          <w:lang w:val="vi-VN"/>
        </w:rPr>
        <w:t xml:space="preserve"> theo tiếp cận năng lực.</w:t>
      </w:r>
    </w:p>
    <w:bookmarkEnd w:id="40"/>
    <w:bookmarkEnd w:id="41"/>
    <w:p w14:paraId="3CBFBF4E" w14:textId="77777777" w:rsidR="001C6EA9" w:rsidRPr="004875DD" w:rsidRDefault="001C6EA9" w:rsidP="001C6EA9">
      <w:pPr>
        <w:widowControl w:val="0"/>
        <w:spacing w:after="0" w:line="312" w:lineRule="auto"/>
        <w:ind w:firstLine="720"/>
        <w:contextualSpacing/>
        <w:jc w:val="both"/>
        <w:rPr>
          <w:rFonts w:ascii="Times New Roman" w:eastAsia="Times New Roman" w:hAnsi="Times New Roman" w:cs="Times New Roman"/>
          <w:sz w:val="26"/>
          <w:szCs w:val="24"/>
          <w:lang w:val="it-IT"/>
        </w:rPr>
      </w:pPr>
      <w:r w:rsidRPr="004875DD">
        <w:rPr>
          <w:rFonts w:ascii="Times New Roman" w:eastAsia="Times New Roman" w:hAnsi="Times New Roman" w:cs="Times New Roman"/>
          <w:sz w:val="26"/>
          <w:szCs w:val="24"/>
          <w:lang w:val="it-IT"/>
        </w:rPr>
        <w:t>- Phương pháp khảo nghiệm: Xây dựng phiếu trưng cầu ý kiến của CBQL, GV, HSSV nhóm ngành Thủy sản đang làm việc và học tập tại các trường cao đẳng về mức độ cần thiết và khả thi của các giải pháp phát triển ĐNGV nhóm ngành Thủy sản theo tiếp cận năng lực ở các trường cao đẳng.</w:t>
      </w:r>
    </w:p>
    <w:p w14:paraId="231ADF9D" w14:textId="77777777" w:rsidR="001C6EA9" w:rsidRPr="004875DD" w:rsidRDefault="001C6EA9" w:rsidP="001C6EA9">
      <w:pPr>
        <w:widowControl w:val="0"/>
        <w:spacing w:after="0" w:line="312" w:lineRule="auto"/>
        <w:ind w:firstLine="720"/>
        <w:contextualSpacing/>
        <w:jc w:val="both"/>
        <w:rPr>
          <w:rFonts w:ascii="Times New Roman" w:eastAsia="Times New Roman" w:hAnsi="Times New Roman" w:cs="Times New Roman"/>
          <w:sz w:val="26"/>
          <w:szCs w:val="24"/>
          <w:lang w:val="it-IT"/>
        </w:rPr>
      </w:pPr>
      <w:r w:rsidRPr="004875DD">
        <w:rPr>
          <w:rFonts w:ascii="Times New Roman" w:eastAsia="Times New Roman" w:hAnsi="Times New Roman" w:cs="Times New Roman"/>
          <w:sz w:val="26"/>
          <w:szCs w:val="24"/>
          <w:lang w:val="it-IT"/>
        </w:rPr>
        <w:t xml:space="preserve">- Phương pháp thử nghiệm: </w:t>
      </w:r>
      <w:r w:rsidRPr="004875DD">
        <w:rPr>
          <w:rFonts w:ascii="Times New Roman" w:hAnsi="Times New Roman" w:cs="Times New Roman"/>
          <w:sz w:val="26"/>
          <w:lang w:val="vi-VN"/>
        </w:rPr>
        <w:t>T</w:t>
      </w:r>
      <w:r w:rsidRPr="004875DD">
        <w:rPr>
          <w:rFonts w:ascii="Times New Roman" w:hAnsi="Times New Roman" w:cs="Times New Roman"/>
          <w:sz w:val="26"/>
          <w:lang w:val="it-IT"/>
        </w:rPr>
        <w:t xml:space="preserve">hử nghiệm để kiểm chứng tính hiệu quả của giải pháp đề xuất, trong khuôn khổ thời gian, điều kiện nghiên cứu cho phép. </w:t>
      </w:r>
      <w:r w:rsidRPr="004875DD">
        <w:rPr>
          <w:rFonts w:ascii="Times New Roman" w:eastAsia="Times New Roman" w:hAnsi="Times New Roman" w:cs="Times New Roman"/>
          <w:sz w:val="26"/>
          <w:szCs w:val="24"/>
          <w:lang w:val="it-IT"/>
        </w:rPr>
        <w:t>Tiến hành thử nghiệm một giải pháp đề xuất để minh chứng cho tính cần thiết, khả thi, tính thực tiễn của giải pháp và tính đúng đắn của giả thuyết khoa học được đề ra.</w:t>
      </w:r>
    </w:p>
    <w:p w14:paraId="5901606D" w14:textId="77777777" w:rsidR="001C6EA9" w:rsidRPr="004875DD" w:rsidRDefault="001C6EA9" w:rsidP="001C6EA9">
      <w:pPr>
        <w:widowControl w:val="0"/>
        <w:spacing w:after="0" w:line="312" w:lineRule="auto"/>
        <w:ind w:firstLine="720"/>
        <w:contextualSpacing/>
        <w:jc w:val="both"/>
        <w:rPr>
          <w:rFonts w:ascii="Times New Roman" w:eastAsia="Times New Roman" w:hAnsi="Times New Roman" w:cs="Times New Roman"/>
          <w:bCs/>
          <w:i/>
          <w:sz w:val="26"/>
          <w:szCs w:val="24"/>
          <w:lang w:val="it-IT"/>
        </w:rPr>
      </w:pPr>
      <w:r w:rsidRPr="004875DD">
        <w:rPr>
          <w:rFonts w:ascii="Times New Roman" w:eastAsia="Times New Roman" w:hAnsi="Times New Roman" w:cs="Times New Roman"/>
          <w:i/>
          <w:sz w:val="26"/>
          <w:szCs w:val="24"/>
          <w:lang w:val="it-IT"/>
        </w:rPr>
        <w:t xml:space="preserve">8.2.3. </w:t>
      </w:r>
      <w:r w:rsidRPr="004875DD">
        <w:rPr>
          <w:rFonts w:ascii="Times New Roman" w:eastAsia="Times New Roman" w:hAnsi="Times New Roman" w:cs="Times New Roman"/>
          <w:bCs/>
          <w:i/>
          <w:sz w:val="26"/>
          <w:szCs w:val="24"/>
          <w:lang w:val="it-IT"/>
        </w:rPr>
        <w:t xml:space="preserve">Phương pháp </w:t>
      </w:r>
      <w:bookmarkEnd w:id="39"/>
      <w:r w:rsidRPr="004875DD">
        <w:rPr>
          <w:rFonts w:ascii="Times New Roman" w:eastAsia="Times New Roman" w:hAnsi="Times New Roman" w:cs="Times New Roman"/>
          <w:bCs/>
          <w:i/>
          <w:sz w:val="26"/>
          <w:szCs w:val="24"/>
          <w:lang w:val="it-IT"/>
        </w:rPr>
        <w:t>khác</w:t>
      </w:r>
    </w:p>
    <w:p w14:paraId="24DD1FFF" w14:textId="77777777" w:rsidR="001C6EA9" w:rsidRPr="004875DD" w:rsidRDefault="001C6EA9" w:rsidP="001C6EA9">
      <w:pPr>
        <w:spacing w:after="0" w:line="312" w:lineRule="auto"/>
        <w:ind w:firstLine="720"/>
        <w:jc w:val="both"/>
        <w:rPr>
          <w:rFonts w:ascii="Times New Roman" w:eastAsia="Calibri" w:hAnsi="Times New Roman" w:cs="Times New Roman"/>
          <w:sz w:val="26"/>
          <w:szCs w:val="24"/>
          <w:lang w:val="vi-VN"/>
        </w:rPr>
      </w:pPr>
      <w:bookmarkStart w:id="42" w:name="_Toc29536931"/>
      <w:bookmarkStart w:id="43" w:name="_Toc162188401"/>
      <w:r w:rsidRPr="004875DD">
        <w:rPr>
          <w:rFonts w:ascii="Times New Roman" w:eastAsia="Calibri" w:hAnsi="Times New Roman" w:cs="Times New Roman"/>
          <w:sz w:val="26"/>
          <w:szCs w:val="24"/>
          <w:lang w:val="vi-VN"/>
        </w:rPr>
        <w:t>- Sử dụng phần mềm tin học để xử lý các kết quả điều tra. </w:t>
      </w:r>
    </w:p>
    <w:p w14:paraId="522150C7" w14:textId="77777777" w:rsidR="001C6EA9" w:rsidRPr="004875DD" w:rsidRDefault="001C6EA9" w:rsidP="001C6EA9">
      <w:pPr>
        <w:spacing w:after="0" w:line="312" w:lineRule="auto"/>
        <w:ind w:firstLine="720"/>
        <w:jc w:val="both"/>
        <w:rPr>
          <w:rFonts w:ascii="Times New Roman" w:eastAsia="Calibri" w:hAnsi="Times New Roman" w:cs="Times New Roman"/>
          <w:sz w:val="26"/>
          <w:szCs w:val="24"/>
          <w:lang w:val="vi-VN"/>
        </w:rPr>
      </w:pPr>
      <w:r w:rsidRPr="004875DD">
        <w:rPr>
          <w:rFonts w:ascii="Times New Roman" w:eastAsia="Calibri" w:hAnsi="Times New Roman" w:cs="Times New Roman"/>
          <w:sz w:val="26"/>
          <w:szCs w:val="24"/>
          <w:lang w:val="vi-VN"/>
        </w:rPr>
        <w:t>- Sử dụng thống kê toán học để phân tích so sánh.</w:t>
      </w:r>
    </w:p>
    <w:p w14:paraId="6324C5A5" w14:textId="77777777" w:rsidR="001C6EA9" w:rsidRPr="004875DD" w:rsidRDefault="001C6EA9" w:rsidP="001C6EA9">
      <w:pPr>
        <w:spacing w:after="0" w:line="312" w:lineRule="auto"/>
        <w:ind w:firstLine="720"/>
        <w:jc w:val="both"/>
        <w:rPr>
          <w:rFonts w:ascii="Times New Roman" w:eastAsia="Calibri" w:hAnsi="Times New Roman" w:cs="Times New Roman"/>
          <w:sz w:val="26"/>
          <w:szCs w:val="24"/>
          <w:lang w:val="vi-VN"/>
        </w:rPr>
      </w:pPr>
      <w:r w:rsidRPr="004875DD">
        <w:rPr>
          <w:rFonts w:ascii="Times New Roman" w:eastAsia="Calibri" w:hAnsi="Times New Roman" w:cs="Times New Roman"/>
          <w:sz w:val="26"/>
          <w:szCs w:val="24"/>
          <w:lang w:val="vi-VN"/>
        </w:rPr>
        <w:t>- Sử dụng sơ đồ, bảng biểu, đồ thị,...</w:t>
      </w:r>
    </w:p>
    <w:p w14:paraId="14BF459A" w14:textId="77777777" w:rsidR="001C6EA9" w:rsidRPr="004875DD" w:rsidRDefault="001C6EA9" w:rsidP="001C6EA9">
      <w:pPr>
        <w:spacing w:after="0" w:line="312" w:lineRule="auto"/>
        <w:jc w:val="both"/>
        <w:rPr>
          <w:rFonts w:ascii="Times New Roman" w:eastAsia="Calibri" w:hAnsi="Times New Roman" w:cs="Times New Roman"/>
          <w:b/>
          <w:bCs/>
          <w:sz w:val="26"/>
          <w:szCs w:val="28"/>
          <w:lang w:val="vi-VN"/>
        </w:rPr>
      </w:pPr>
      <w:r w:rsidRPr="004875DD">
        <w:rPr>
          <w:rFonts w:ascii="Times New Roman" w:eastAsia="Calibri" w:hAnsi="Times New Roman" w:cs="Times New Roman"/>
          <w:b/>
          <w:bCs/>
          <w:sz w:val="26"/>
          <w:szCs w:val="28"/>
          <w:lang w:val="vi-VN"/>
        </w:rPr>
        <w:t>9. Luận điểm bảo vệ</w:t>
      </w:r>
    </w:p>
    <w:p w14:paraId="08DDE5B0" w14:textId="77777777" w:rsidR="001C6EA9" w:rsidRPr="004875DD" w:rsidRDefault="001C6EA9" w:rsidP="001C6EA9">
      <w:pPr>
        <w:spacing w:after="0" w:line="312" w:lineRule="auto"/>
        <w:ind w:firstLine="720"/>
        <w:jc w:val="both"/>
        <w:rPr>
          <w:rFonts w:ascii="Times New Roman" w:eastAsia="Calibri" w:hAnsi="Times New Roman" w:cs="Times New Roman"/>
          <w:bCs/>
          <w:sz w:val="26"/>
          <w:szCs w:val="24"/>
          <w:lang w:val="vi-VN"/>
        </w:rPr>
      </w:pPr>
      <w:r w:rsidRPr="004875DD">
        <w:rPr>
          <w:rFonts w:ascii="Times New Roman" w:eastAsia="Calibri" w:hAnsi="Times New Roman" w:cs="Times New Roman"/>
          <w:bCs/>
          <w:sz w:val="26"/>
          <w:szCs w:val="24"/>
          <w:lang w:val="vi-VN"/>
        </w:rPr>
        <w:t>- Phát triển ĐNGV nhóm ngành Thủy sản theo tiếp cận năng lực ở các trường cao đẳng trong bối cảnh hiệ</w:t>
      </w:r>
      <w:r w:rsidR="006017B5" w:rsidRPr="004875DD">
        <w:rPr>
          <w:rFonts w:ascii="Times New Roman" w:eastAsia="Calibri" w:hAnsi="Times New Roman" w:cs="Times New Roman"/>
          <w:bCs/>
          <w:sz w:val="26"/>
          <w:szCs w:val="24"/>
          <w:lang w:val="vi-VN"/>
        </w:rPr>
        <w:t>n nay</w:t>
      </w:r>
      <w:r w:rsidRPr="004875DD">
        <w:rPr>
          <w:rFonts w:ascii="Times New Roman" w:eastAsia="Calibri" w:hAnsi="Times New Roman" w:cs="Times New Roman"/>
          <w:bCs/>
          <w:sz w:val="26"/>
          <w:szCs w:val="24"/>
          <w:lang w:val="vi-VN"/>
        </w:rPr>
        <w:t xml:space="preserve"> sẽ là tiền đề quan trọ</w:t>
      </w:r>
      <w:r w:rsidR="006017B5" w:rsidRPr="004875DD">
        <w:rPr>
          <w:rFonts w:ascii="Times New Roman" w:eastAsia="Calibri" w:hAnsi="Times New Roman" w:cs="Times New Roman"/>
          <w:bCs/>
          <w:sz w:val="26"/>
          <w:szCs w:val="24"/>
          <w:lang w:val="vi-VN"/>
        </w:rPr>
        <w:t xml:space="preserve">ng, </w:t>
      </w:r>
      <w:r w:rsidRPr="004875DD">
        <w:rPr>
          <w:rFonts w:ascii="Times New Roman" w:eastAsia="Calibri" w:hAnsi="Times New Roman" w:cs="Times New Roman"/>
          <w:bCs/>
          <w:sz w:val="26"/>
          <w:szCs w:val="24"/>
          <w:lang w:val="vi-VN"/>
        </w:rPr>
        <w:t xml:space="preserve">góp phần nâng cao </w:t>
      </w:r>
      <w:r w:rsidRPr="004875DD">
        <w:rPr>
          <w:rFonts w:ascii="Times New Roman" w:eastAsia="Calibri" w:hAnsi="Times New Roman" w:cs="Times New Roman"/>
          <w:bCs/>
          <w:sz w:val="26"/>
          <w:szCs w:val="24"/>
          <w:lang w:val="vi-VN"/>
        </w:rPr>
        <w:lastRenderedPageBreak/>
        <w:t>chất lượng đội ngũ giả</w:t>
      </w:r>
      <w:r w:rsidR="006017B5" w:rsidRPr="004875DD">
        <w:rPr>
          <w:rFonts w:ascii="Times New Roman" w:eastAsia="Calibri" w:hAnsi="Times New Roman" w:cs="Times New Roman"/>
          <w:bCs/>
          <w:sz w:val="26"/>
          <w:szCs w:val="24"/>
          <w:lang w:val="vi-VN"/>
        </w:rPr>
        <w:t>ng viên</w:t>
      </w:r>
      <w:r w:rsidRPr="004875DD">
        <w:rPr>
          <w:rFonts w:ascii="Times New Roman" w:eastAsia="Calibri" w:hAnsi="Times New Roman" w:cs="Times New Roman"/>
          <w:bCs/>
          <w:sz w:val="26"/>
          <w:szCs w:val="24"/>
          <w:lang w:val="vi-VN"/>
        </w:rPr>
        <w:t xml:space="preserve"> nhóm ngành Thủy sả</w:t>
      </w:r>
      <w:r w:rsidR="00F446D2" w:rsidRPr="004875DD">
        <w:rPr>
          <w:rFonts w:ascii="Times New Roman" w:eastAsia="Calibri" w:hAnsi="Times New Roman" w:cs="Times New Roman"/>
          <w:bCs/>
          <w:sz w:val="26"/>
          <w:szCs w:val="24"/>
          <w:lang w:val="vi-VN"/>
        </w:rPr>
        <w:t xml:space="preserve">n, giúp ĐNGV </w:t>
      </w:r>
      <w:r w:rsidRPr="004875DD">
        <w:rPr>
          <w:rFonts w:ascii="Times New Roman" w:eastAsia="Calibri" w:hAnsi="Times New Roman" w:cs="Times New Roman"/>
          <w:bCs/>
          <w:sz w:val="26"/>
          <w:szCs w:val="24"/>
          <w:lang w:val="vi-VN"/>
        </w:rPr>
        <w:t>bắt kịp các yêu cầu đổi mới của ngành và thực hiện tốt nhiệm vụ của GV</w:t>
      </w:r>
      <w:r w:rsidR="006017B5" w:rsidRPr="004875DD">
        <w:rPr>
          <w:rFonts w:ascii="Times New Roman" w:eastAsia="Calibri" w:hAnsi="Times New Roman" w:cs="Times New Roman"/>
          <w:bCs/>
          <w:sz w:val="26"/>
          <w:szCs w:val="24"/>
          <w:lang w:val="vi-VN"/>
        </w:rPr>
        <w:t>, từ đó nâng cao chất lượng đào tạo nguồn nhân lực nhóm ngành thủy sản</w:t>
      </w:r>
      <w:r w:rsidRPr="004875DD">
        <w:rPr>
          <w:rFonts w:ascii="Times New Roman" w:eastAsia="Calibri" w:hAnsi="Times New Roman" w:cs="Times New Roman"/>
          <w:bCs/>
          <w:sz w:val="26"/>
          <w:szCs w:val="24"/>
          <w:lang w:val="vi-VN"/>
        </w:rPr>
        <w:t>.</w:t>
      </w:r>
    </w:p>
    <w:p w14:paraId="43C14204" w14:textId="77777777" w:rsidR="001C6EA9" w:rsidRPr="004875DD" w:rsidRDefault="001C6EA9" w:rsidP="001C6EA9">
      <w:pPr>
        <w:spacing w:after="0" w:line="312" w:lineRule="auto"/>
        <w:ind w:firstLine="720"/>
        <w:jc w:val="both"/>
        <w:rPr>
          <w:rFonts w:ascii="Times New Roman" w:eastAsia="Calibri" w:hAnsi="Times New Roman" w:cs="Times New Roman"/>
          <w:bCs/>
          <w:sz w:val="26"/>
          <w:szCs w:val="24"/>
          <w:lang w:val="vi-VN"/>
        </w:rPr>
      </w:pPr>
      <w:r w:rsidRPr="004875DD">
        <w:rPr>
          <w:rFonts w:ascii="Times New Roman" w:eastAsia="Calibri" w:hAnsi="Times New Roman" w:cs="Times New Roman"/>
          <w:bCs/>
          <w:sz w:val="26"/>
          <w:szCs w:val="24"/>
          <w:lang w:val="vi-VN"/>
        </w:rPr>
        <w:t xml:space="preserve">- Phát triển đội ngũ giảng viên là quá trình </w:t>
      </w:r>
      <w:r w:rsidR="00F446D2" w:rsidRPr="004875DD">
        <w:rPr>
          <w:rFonts w:ascii="Times New Roman" w:eastAsia="Calibri" w:hAnsi="Times New Roman" w:cs="Times New Roman"/>
          <w:bCs/>
          <w:sz w:val="26"/>
          <w:szCs w:val="24"/>
          <w:lang w:val="vi-VN"/>
        </w:rPr>
        <w:t>thực hiện</w:t>
      </w:r>
      <w:r w:rsidRPr="004875DD">
        <w:rPr>
          <w:rFonts w:ascii="Times New Roman" w:eastAsia="Calibri" w:hAnsi="Times New Roman" w:cs="Times New Roman"/>
          <w:bCs/>
          <w:sz w:val="26"/>
          <w:szCs w:val="24"/>
          <w:lang w:val="vi-VN"/>
        </w:rPr>
        <w:t xml:space="preserve"> đồng bộ các yếu tố: quy hoạch, tuyển dụng, sử dụng, đào tạo, bồi dưỡng, kiểm tra, đánh giá, thực hiện chế độ chính sách, … </w:t>
      </w:r>
      <w:r w:rsidR="00F446D2" w:rsidRPr="004875DD">
        <w:rPr>
          <w:rFonts w:ascii="Times New Roman" w:eastAsia="Calibri" w:hAnsi="Times New Roman" w:cs="Times New Roman"/>
          <w:bCs/>
          <w:sz w:val="26"/>
          <w:szCs w:val="24"/>
          <w:lang w:val="vi-VN"/>
        </w:rPr>
        <w:t xml:space="preserve">đây </w:t>
      </w:r>
      <w:r w:rsidRPr="004875DD">
        <w:rPr>
          <w:rFonts w:ascii="Times New Roman" w:eastAsia="Calibri" w:hAnsi="Times New Roman" w:cs="Times New Roman"/>
          <w:bCs/>
          <w:sz w:val="26"/>
          <w:szCs w:val="24"/>
          <w:lang w:val="vi-VN"/>
        </w:rPr>
        <w:t>chính là các yếu tố quyết định đảm bảo cho ĐNGV nhóm ngành Thủy sản ở các trường cao đẳng phát triển đồng bộ, đạt chuẩn và đảm bảo các điều kiện trong bối cảnh hiện nay.</w:t>
      </w:r>
    </w:p>
    <w:p w14:paraId="680E6C51" w14:textId="77777777" w:rsidR="001C6EA9" w:rsidRPr="004875DD" w:rsidRDefault="001C6EA9" w:rsidP="001C6EA9">
      <w:pPr>
        <w:spacing w:after="0" w:line="312" w:lineRule="auto"/>
        <w:ind w:firstLine="720"/>
        <w:jc w:val="both"/>
        <w:rPr>
          <w:rFonts w:ascii="Times New Roman" w:eastAsia="Calibri" w:hAnsi="Times New Roman" w:cs="Times New Roman"/>
          <w:bCs/>
          <w:sz w:val="26"/>
          <w:szCs w:val="24"/>
          <w:lang w:val="vi-VN"/>
        </w:rPr>
      </w:pPr>
      <w:r w:rsidRPr="004875DD">
        <w:rPr>
          <w:rFonts w:ascii="Times New Roman" w:eastAsia="Calibri" w:hAnsi="Times New Roman" w:cs="Times New Roman"/>
          <w:bCs/>
          <w:sz w:val="26"/>
          <w:szCs w:val="24"/>
          <w:lang w:val="vi-VN"/>
        </w:rPr>
        <w:t>- Việc đề xuất giải pháp phát triển ĐNGV nhóm ngành Thủy sản theo tiếp cận năng lực ở các trường cao đẳng sẽ khắc phục được những hạn chế, bất cập, của ĐNGV, nâng cao chất lượng ĐNGV, thúc đẩy các nhà trường phát triển, góp phần tạo ra nguồn nhân lực phù hợp với yêu cầu thực tiễn của ngành Thủy sản và của thị trường lao động.</w:t>
      </w:r>
    </w:p>
    <w:p w14:paraId="0C5E499A" w14:textId="77777777" w:rsidR="001C6EA9" w:rsidRPr="004875DD" w:rsidRDefault="001C6EA9" w:rsidP="00CA61B9">
      <w:pPr>
        <w:widowControl w:val="0"/>
        <w:spacing w:after="0" w:line="312" w:lineRule="auto"/>
        <w:jc w:val="both"/>
        <w:outlineLvl w:val="1"/>
        <w:rPr>
          <w:rFonts w:ascii="Times New Roman" w:eastAsia="Times New Roman" w:hAnsi="Times New Roman" w:cs="Times New Roman"/>
          <w:b/>
          <w:bCs/>
          <w:sz w:val="26"/>
          <w:szCs w:val="26"/>
          <w:lang w:val="vi-VN"/>
        </w:rPr>
      </w:pPr>
      <w:r w:rsidRPr="004875DD">
        <w:rPr>
          <w:rFonts w:ascii="Times New Roman" w:eastAsia="Times New Roman" w:hAnsi="Times New Roman" w:cs="Times New Roman"/>
          <w:b/>
          <w:bCs/>
          <w:sz w:val="26"/>
          <w:szCs w:val="26"/>
          <w:lang w:val="it-IT"/>
        </w:rPr>
        <w:t xml:space="preserve">10. </w:t>
      </w:r>
      <w:r w:rsidRPr="004875DD">
        <w:rPr>
          <w:rFonts w:ascii="Times New Roman" w:eastAsia="Times New Roman" w:hAnsi="Times New Roman" w:cs="Times New Roman"/>
          <w:b/>
          <w:bCs/>
          <w:sz w:val="26"/>
          <w:szCs w:val="26"/>
          <w:lang w:val="af-ZA"/>
        </w:rPr>
        <w:t xml:space="preserve">Đóng góp mới của </w:t>
      </w:r>
      <w:bookmarkEnd w:id="42"/>
      <w:r w:rsidRPr="004875DD">
        <w:rPr>
          <w:rFonts w:ascii="Times New Roman" w:eastAsia="Times New Roman" w:hAnsi="Times New Roman" w:cs="Times New Roman"/>
          <w:b/>
          <w:bCs/>
          <w:sz w:val="26"/>
          <w:szCs w:val="26"/>
          <w:lang w:val="af-ZA"/>
        </w:rPr>
        <w:t>luận án</w:t>
      </w:r>
      <w:bookmarkEnd w:id="43"/>
    </w:p>
    <w:p w14:paraId="183A5B2F" w14:textId="77777777" w:rsidR="001C6EA9" w:rsidRPr="004875DD" w:rsidRDefault="001C6EA9" w:rsidP="004065D7">
      <w:pPr>
        <w:widowControl w:val="0"/>
        <w:spacing w:after="0" w:line="312" w:lineRule="auto"/>
        <w:ind w:firstLine="720"/>
        <w:jc w:val="both"/>
        <w:rPr>
          <w:rFonts w:ascii="Times New Roman" w:eastAsia="Times New Roman" w:hAnsi="Times New Roman" w:cs="Times New Roman"/>
          <w:b/>
          <w:bCs/>
          <w:i/>
          <w:sz w:val="26"/>
          <w:szCs w:val="26"/>
          <w:lang w:val="vi-VN"/>
        </w:rPr>
      </w:pPr>
      <w:bookmarkStart w:id="44" w:name="_Toc29536932"/>
      <w:r w:rsidRPr="004875DD">
        <w:rPr>
          <w:rFonts w:ascii="Times New Roman" w:eastAsia="Times New Roman" w:hAnsi="Times New Roman" w:cs="Times New Roman"/>
          <w:b/>
          <w:bCs/>
          <w:i/>
          <w:sz w:val="26"/>
          <w:szCs w:val="26"/>
          <w:lang w:val="vi-VN"/>
        </w:rPr>
        <w:t xml:space="preserve">10.1. Đóng góp về lí luận </w:t>
      </w:r>
    </w:p>
    <w:p w14:paraId="1048566A" w14:textId="49504640" w:rsidR="009225D0" w:rsidRPr="004875DD" w:rsidRDefault="001C6EA9" w:rsidP="004065D7">
      <w:pPr>
        <w:widowControl w:val="0"/>
        <w:autoSpaceDE w:val="0"/>
        <w:spacing w:after="0" w:line="312" w:lineRule="auto"/>
        <w:ind w:firstLine="720"/>
        <w:jc w:val="both"/>
        <w:rPr>
          <w:rFonts w:ascii="Times New Roman" w:eastAsia="SimSun" w:hAnsi="Times New Roman" w:cs="Times New Roman"/>
          <w:bCs/>
          <w:sz w:val="26"/>
          <w:szCs w:val="26"/>
          <w:lang w:val="vi-VN"/>
        </w:rPr>
      </w:pPr>
      <w:r w:rsidRPr="004875DD">
        <w:rPr>
          <w:rFonts w:ascii="Times New Roman" w:hAnsi="Times New Roman" w:cs="Times New Roman"/>
          <w:sz w:val="26"/>
          <w:szCs w:val="26"/>
          <w:lang w:val="vi-VN"/>
        </w:rPr>
        <w:t xml:space="preserve">Bổ sung và làm phong phú cơ sở lý luận về phát triển ĐNGV </w:t>
      </w:r>
      <w:r w:rsidRPr="004875DD">
        <w:rPr>
          <w:rFonts w:ascii="Times New Roman" w:eastAsia="SimSun" w:hAnsi="Times New Roman" w:cs="Times New Roman"/>
          <w:sz w:val="26"/>
          <w:szCs w:val="26"/>
          <w:lang w:val="vi-VN"/>
        </w:rPr>
        <w:t>nhóm ngành Thủy sản</w:t>
      </w:r>
      <w:r w:rsidRPr="004875DD">
        <w:rPr>
          <w:rFonts w:ascii="Times New Roman" w:eastAsia="SimSun" w:hAnsi="Times New Roman" w:cs="Times New Roman"/>
          <w:bCs/>
          <w:sz w:val="26"/>
          <w:szCs w:val="26"/>
          <w:shd w:val="clear" w:color="auto" w:fill="FFFFFF"/>
          <w:lang w:val="vi-VN"/>
        </w:rPr>
        <w:t xml:space="preserve"> </w:t>
      </w:r>
      <w:r w:rsidRPr="004875DD">
        <w:rPr>
          <w:rFonts w:ascii="Times New Roman" w:eastAsia="SimSun" w:hAnsi="Times New Roman" w:cs="Times New Roman"/>
          <w:sz w:val="26"/>
          <w:szCs w:val="26"/>
          <w:lang w:val="vi-VN"/>
        </w:rPr>
        <w:t>theo tiếp cận năng lực ở các trường cao đẳng</w:t>
      </w:r>
      <w:r w:rsidRPr="004875DD">
        <w:rPr>
          <w:rFonts w:ascii="Times New Roman" w:hAnsi="Times New Roman" w:cs="Times New Roman"/>
          <w:sz w:val="26"/>
          <w:szCs w:val="26"/>
          <w:lang w:val="vi-VN"/>
        </w:rPr>
        <w:t xml:space="preserve"> trong bối cảnh hiện nay.</w:t>
      </w:r>
      <w:r w:rsidR="009225D0" w:rsidRPr="004875DD">
        <w:rPr>
          <w:rFonts w:ascii="Times New Roman" w:eastAsia="SimSun" w:hAnsi="Times New Roman" w:cs="Times New Roman"/>
          <w:bCs/>
          <w:sz w:val="26"/>
          <w:szCs w:val="26"/>
          <w:lang w:val="vi-VN"/>
        </w:rPr>
        <w:t xml:space="preserve"> gắn việc xây dựng khung năng lực nghề nghiệp GV</w:t>
      </w:r>
      <w:r w:rsidR="004065D7" w:rsidRPr="004875DD">
        <w:rPr>
          <w:rFonts w:ascii="Times New Roman" w:eastAsia="SimSun" w:hAnsi="Times New Roman" w:cs="Times New Roman"/>
          <w:sz w:val="26"/>
          <w:szCs w:val="26"/>
          <w:lang w:val="vi-VN"/>
        </w:rPr>
        <w:t xml:space="preserve"> nhóm ngành Thủy sản</w:t>
      </w:r>
      <w:r w:rsidR="009225D0" w:rsidRPr="004875DD">
        <w:rPr>
          <w:rFonts w:ascii="Times New Roman" w:eastAsia="SimSun" w:hAnsi="Times New Roman" w:cs="Times New Roman"/>
          <w:bCs/>
          <w:sz w:val="26"/>
          <w:szCs w:val="26"/>
          <w:lang w:val="vi-VN"/>
        </w:rPr>
        <w:t xml:space="preserve"> với triển khai các nội dung phát triển đội ngũ GV</w:t>
      </w:r>
      <w:r w:rsidR="004065D7" w:rsidRPr="004875DD">
        <w:rPr>
          <w:rFonts w:ascii="Times New Roman" w:eastAsia="SimSun" w:hAnsi="Times New Roman" w:cs="Times New Roman"/>
          <w:sz w:val="26"/>
          <w:szCs w:val="26"/>
          <w:lang w:val="vi-VN"/>
        </w:rPr>
        <w:t xml:space="preserve"> nhóm ngành Thủy sản</w:t>
      </w:r>
      <w:r w:rsidR="009225D0" w:rsidRPr="004875DD">
        <w:rPr>
          <w:rFonts w:ascii="Times New Roman" w:eastAsia="SimSun" w:hAnsi="Times New Roman" w:cs="Times New Roman"/>
          <w:bCs/>
          <w:sz w:val="26"/>
          <w:szCs w:val="26"/>
          <w:lang w:val="vi-VN"/>
        </w:rPr>
        <w:t xml:space="preserve"> tại các trường </w:t>
      </w:r>
      <w:r w:rsidR="004065D7" w:rsidRPr="004875DD">
        <w:rPr>
          <w:rFonts w:ascii="Times New Roman" w:eastAsia="SimSun" w:hAnsi="Times New Roman" w:cs="Times New Roman"/>
          <w:bCs/>
          <w:sz w:val="26"/>
          <w:szCs w:val="26"/>
        </w:rPr>
        <w:t>cao đẳng</w:t>
      </w:r>
      <w:r w:rsidR="009225D0" w:rsidRPr="004875DD">
        <w:rPr>
          <w:rFonts w:ascii="Times New Roman" w:eastAsia="SimSun" w:hAnsi="Times New Roman" w:cs="Times New Roman"/>
          <w:bCs/>
          <w:sz w:val="26"/>
          <w:szCs w:val="26"/>
          <w:lang w:val="vi-VN"/>
        </w:rPr>
        <w:t>.</w:t>
      </w:r>
    </w:p>
    <w:p w14:paraId="62C9C621" w14:textId="77777777" w:rsidR="001C6EA9" w:rsidRPr="004875DD" w:rsidRDefault="001C6EA9" w:rsidP="004065D7">
      <w:pPr>
        <w:widowControl w:val="0"/>
        <w:spacing w:after="0" w:line="312" w:lineRule="auto"/>
        <w:ind w:firstLine="720"/>
        <w:jc w:val="both"/>
        <w:rPr>
          <w:rFonts w:ascii="Times New Roman" w:eastAsia="Times New Roman" w:hAnsi="Times New Roman" w:cs="Times New Roman"/>
          <w:b/>
          <w:bCs/>
          <w:i/>
          <w:sz w:val="26"/>
          <w:szCs w:val="26"/>
          <w:lang w:val="vi-VN"/>
        </w:rPr>
      </w:pPr>
      <w:r w:rsidRPr="004875DD">
        <w:rPr>
          <w:rFonts w:ascii="Times New Roman" w:eastAsia="Times New Roman" w:hAnsi="Times New Roman" w:cs="Times New Roman"/>
          <w:b/>
          <w:bCs/>
          <w:i/>
          <w:sz w:val="26"/>
          <w:szCs w:val="26"/>
          <w:lang w:val="vi-VN"/>
        </w:rPr>
        <w:t xml:space="preserve">10.2. Đóng góp về thực tiễn </w:t>
      </w:r>
    </w:p>
    <w:p w14:paraId="7313C802" w14:textId="197E0889" w:rsidR="004065D7" w:rsidRPr="004875DD" w:rsidRDefault="004065D7" w:rsidP="004065D7">
      <w:pPr>
        <w:spacing w:after="0" w:line="312" w:lineRule="auto"/>
        <w:ind w:firstLine="720"/>
        <w:jc w:val="both"/>
        <w:rPr>
          <w:rFonts w:ascii="Times New Roman" w:eastAsia="SimSun" w:hAnsi="Times New Roman" w:cs="Times New Roman"/>
          <w:bCs/>
          <w:iCs/>
          <w:sz w:val="26"/>
          <w:szCs w:val="26"/>
          <w:lang w:val="vi-VN"/>
        </w:rPr>
      </w:pPr>
      <w:r w:rsidRPr="004875DD">
        <w:rPr>
          <w:rFonts w:ascii="Times New Roman" w:eastAsia="SimSun" w:hAnsi="Times New Roman" w:cs="Times New Roman"/>
          <w:spacing w:val="-4"/>
          <w:sz w:val="26"/>
          <w:szCs w:val="26"/>
          <w:lang w:val="vi-VN"/>
        </w:rPr>
        <w:t>Các kết quả nghiên cứu trong luận án làm rõ thực trạng số lượng, cơ cấu, phẩm chất và đặc biệt là năng lực nghề nghiệp của đội ngũ GV</w:t>
      </w:r>
      <w:r w:rsidRPr="004875DD">
        <w:rPr>
          <w:rFonts w:ascii="Times New Roman" w:eastAsia="SimSun" w:hAnsi="Times New Roman" w:cs="Times New Roman"/>
          <w:sz w:val="26"/>
          <w:szCs w:val="26"/>
          <w:lang w:val="vi-VN"/>
        </w:rPr>
        <w:t xml:space="preserve"> nhóm ngành Thủy sản</w:t>
      </w:r>
      <w:r w:rsidRPr="004875DD">
        <w:rPr>
          <w:rFonts w:ascii="Times New Roman" w:eastAsia="SimSun" w:hAnsi="Times New Roman" w:cs="Times New Roman"/>
          <w:spacing w:val="-4"/>
          <w:sz w:val="26"/>
          <w:szCs w:val="26"/>
          <w:lang w:val="vi-VN"/>
        </w:rPr>
        <w:t xml:space="preserve">; </w:t>
      </w:r>
      <w:r w:rsidRPr="004875DD">
        <w:rPr>
          <w:rFonts w:ascii="Times New Roman" w:eastAsia="SimSun" w:hAnsi="Times New Roman" w:cs="Times New Roman"/>
          <w:sz w:val="26"/>
          <w:szCs w:val="26"/>
          <w:lang w:val="vi-VN"/>
        </w:rPr>
        <w:t xml:space="preserve">thực trạng triển khai các nội dung phát triển đội ngũ GV nhóm ngành Thủy sản dựa trên năng lực tại các trường </w:t>
      </w:r>
      <w:r w:rsidRPr="004875DD">
        <w:rPr>
          <w:rFonts w:ascii="Times New Roman" w:eastAsia="SimSun" w:hAnsi="Times New Roman" w:cs="Times New Roman"/>
          <w:sz w:val="26"/>
          <w:szCs w:val="26"/>
        </w:rPr>
        <w:t>cao đẳng</w:t>
      </w:r>
      <w:r w:rsidRPr="004875DD">
        <w:rPr>
          <w:rFonts w:ascii="Times New Roman" w:eastAsia="SimSun" w:hAnsi="Times New Roman" w:cs="Times New Roman"/>
          <w:sz w:val="26"/>
          <w:szCs w:val="26"/>
          <w:lang w:val="vi-VN"/>
        </w:rPr>
        <w:t xml:space="preserve">; chỉ ra các khó khăn, những bất cập có trong thực trạng và nguyên nhân; đề xuất được giải pháp có mức độ cấp thiết và tính khả thi cao nhằm làm cho đội ngũ đó phát triển năng lực nghề nghiệp đáp ứng yêu cầu nâng cao chất lượng </w:t>
      </w:r>
      <w:r w:rsidRPr="004875DD">
        <w:rPr>
          <w:rFonts w:ascii="Times New Roman" w:eastAsia="SimSun" w:hAnsi="Times New Roman" w:cs="Times New Roman"/>
          <w:bCs/>
          <w:iCs/>
          <w:sz w:val="26"/>
          <w:szCs w:val="26"/>
          <w:lang w:val="vi-VN"/>
        </w:rPr>
        <w:t xml:space="preserve">đào tạo </w:t>
      </w:r>
      <w:r w:rsidRPr="004875DD">
        <w:rPr>
          <w:rFonts w:ascii="Times New Roman" w:eastAsia="SimSun" w:hAnsi="Times New Roman" w:cs="Times New Roman"/>
          <w:bCs/>
          <w:iCs/>
          <w:sz w:val="26"/>
          <w:szCs w:val="26"/>
        </w:rPr>
        <w:t xml:space="preserve">nguồn nhân lực ngành Thủy sản </w:t>
      </w:r>
      <w:r w:rsidRPr="004875DD">
        <w:rPr>
          <w:rFonts w:ascii="Times New Roman" w:eastAsia="SimSun" w:hAnsi="Times New Roman" w:cs="Times New Roman"/>
          <w:bCs/>
          <w:iCs/>
          <w:sz w:val="26"/>
          <w:szCs w:val="26"/>
          <w:lang w:val="vi-VN"/>
        </w:rPr>
        <w:t xml:space="preserve">tại các trường này trong bối cảnh </w:t>
      </w:r>
      <w:r w:rsidRPr="004875DD">
        <w:rPr>
          <w:rFonts w:ascii="Times New Roman" w:eastAsia="SimSun" w:hAnsi="Times New Roman" w:cs="Times New Roman"/>
          <w:bCs/>
          <w:iCs/>
          <w:sz w:val="26"/>
          <w:szCs w:val="26"/>
        </w:rPr>
        <w:t>hiện nay</w:t>
      </w:r>
      <w:r w:rsidRPr="004875DD">
        <w:rPr>
          <w:rFonts w:ascii="Times New Roman" w:eastAsia="SimSun" w:hAnsi="Times New Roman" w:cs="Times New Roman"/>
          <w:sz w:val="26"/>
          <w:szCs w:val="26"/>
          <w:lang w:val="vi-VN"/>
        </w:rPr>
        <w:t>.</w:t>
      </w:r>
    </w:p>
    <w:p w14:paraId="7E5D16E1" w14:textId="5443B26B" w:rsidR="009A1087" w:rsidRPr="004875DD" w:rsidRDefault="001C6EA9" w:rsidP="004065D7">
      <w:pPr>
        <w:spacing w:after="0" w:line="312" w:lineRule="auto"/>
        <w:ind w:firstLine="720"/>
        <w:jc w:val="both"/>
        <w:rPr>
          <w:rFonts w:ascii="Times New Roman" w:hAnsi="Times New Roman" w:cs="Times New Roman"/>
          <w:sz w:val="26"/>
          <w:szCs w:val="26"/>
        </w:rPr>
      </w:pPr>
      <w:r w:rsidRPr="004875DD">
        <w:rPr>
          <w:rFonts w:ascii="Times New Roman" w:hAnsi="Times New Roman" w:cs="Times New Roman"/>
          <w:sz w:val="26"/>
          <w:szCs w:val="26"/>
          <w:lang w:val="vi-VN"/>
        </w:rPr>
        <w:t xml:space="preserve">Kết quả nghiên cứu của luận án sẽ là tài liệu tham khảo hữu ích cho các cơ quan quản lý GDNN, ngành Thủy sản, các nhà hoạch định chính sách xây dựng các quy định và chế độ, chính sách đối với ĐNGV </w:t>
      </w:r>
      <w:r w:rsidRPr="004875DD">
        <w:rPr>
          <w:rFonts w:ascii="Times New Roman" w:eastAsia="SimSun" w:hAnsi="Times New Roman" w:cs="Times New Roman"/>
          <w:sz w:val="26"/>
          <w:szCs w:val="26"/>
          <w:lang w:val="vi-VN"/>
        </w:rPr>
        <w:t>nhóm ngành Thủy sản</w:t>
      </w:r>
      <w:r w:rsidRPr="004875DD">
        <w:rPr>
          <w:rFonts w:ascii="Times New Roman" w:eastAsia="SimSun" w:hAnsi="Times New Roman" w:cs="Times New Roman"/>
          <w:bCs/>
          <w:sz w:val="26"/>
          <w:szCs w:val="26"/>
          <w:shd w:val="clear" w:color="auto" w:fill="FFFFFF"/>
          <w:lang w:val="vi-VN"/>
        </w:rPr>
        <w:t xml:space="preserve"> </w:t>
      </w:r>
      <w:r w:rsidRPr="004875DD">
        <w:rPr>
          <w:rFonts w:ascii="Times New Roman" w:eastAsia="SimSun" w:hAnsi="Times New Roman" w:cs="Times New Roman"/>
          <w:sz w:val="26"/>
          <w:szCs w:val="26"/>
          <w:lang w:val="vi-VN"/>
        </w:rPr>
        <w:t>ở các trường cao đẳng</w:t>
      </w:r>
      <w:r w:rsidRPr="004875DD">
        <w:rPr>
          <w:rFonts w:ascii="Times New Roman" w:hAnsi="Times New Roman" w:cs="Times New Roman"/>
          <w:sz w:val="26"/>
          <w:szCs w:val="26"/>
          <w:lang w:val="vi-VN"/>
        </w:rPr>
        <w:t>, phù hợp với yêu cầu phát triển GDNN trong bối cảnh hiện nay.</w:t>
      </w:r>
      <w:r w:rsidR="009A1087" w:rsidRPr="004875DD">
        <w:rPr>
          <w:rFonts w:ascii="Times New Roman" w:hAnsi="Times New Roman" w:cs="Times New Roman"/>
          <w:sz w:val="26"/>
          <w:szCs w:val="26"/>
        </w:rPr>
        <w:t xml:space="preserve"> Các cơ sở đào tạo, bồi dưỡng, các trường đại học sư phạm kỹ thuật phát triển khung năng lực </w:t>
      </w:r>
      <w:r w:rsidR="009A1087" w:rsidRPr="004875DD">
        <w:rPr>
          <w:rFonts w:ascii="Times New Roman" w:hAnsi="Times New Roman" w:cs="Times New Roman"/>
          <w:sz w:val="26"/>
          <w:szCs w:val="26"/>
        </w:rPr>
        <w:lastRenderedPageBreak/>
        <w:t xml:space="preserve">và tổ chức đào tạo, bồi dưỡng GV </w:t>
      </w:r>
      <w:r w:rsidR="009A1087" w:rsidRPr="004875DD">
        <w:rPr>
          <w:rFonts w:ascii="Times New Roman" w:eastAsia="SimSun" w:hAnsi="Times New Roman" w:cs="Times New Roman"/>
          <w:sz w:val="26"/>
          <w:szCs w:val="26"/>
          <w:lang w:val="vi-VN"/>
        </w:rPr>
        <w:t>nhóm ngành Thủy sản</w:t>
      </w:r>
      <w:r w:rsidR="009A1087" w:rsidRPr="004875DD">
        <w:rPr>
          <w:rFonts w:ascii="Times New Roman" w:hAnsi="Times New Roman" w:cs="Times New Roman"/>
          <w:sz w:val="26"/>
          <w:szCs w:val="26"/>
        </w:rPr>
        <w:t xml:space="preserve"> tại các trường cao đẳng nói riêng và các cơ sở GDNN nói chung.</w:t>
      </w:r>
    </w:p>
    <w:p w14:paraId="2F8D818F" w14:textId="77777777" w:rsidR="001C6EA9" w:rsidRPr="004875DD" w:rsidRDefault="001C6EA9" w:rsidP="00CA61B9">
      <w:pPr>
        <w:widowControl w:val="0"/>
        <w:spacing w:after="0" w:line="312" w:lineRule="auto"/>
        <w:jc w:val="both"/>
        <w:outlineLvl w:val="1"/>
        <w:rPr>
          <w:rFonts w:ascii="Times New Roman" w:eastAsia="Times New Roman" w:hAnsi="Times New Roman" w:cs="Times New Roman"/>
          <w:b/>
          <w:bCs/>
          <w:sz w:val="26"/>
          <w:szCs w:val="26"/>
          <w:lang w:val="af-ZA"/>
        </w:rPr>
      </w:pPr>
      <w:bookmarkStart w:id="45" w:name="_Toc162188402"/>
      <w:r w:rsidRPr="004875DD">
        <w:rPr>
          <w:rFonts w:ascii="Times New Roman" w:eastAsia="Times New Roman" w:hAnsi="Times New Roman" w:cs="Times New Roman"/>
          <w:b/>
          <w:bCs/>
          <w:sz w:val="26"/>
          <w:szCs w:val="26"/>
          <w:lang w:val="af-ZA"/>
        </w:rPr>
        <w:t>11. Cấu trúc luận án</w:t>
      </w:r>
      <w:bookmarkEnd w:id="44"/>
      <w:bookmarkEnd w:id="45"/>
    </w:p>
    <w:p w14:paraId="62B01D38"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Cs/>
          <w:sz w:val="26"/>
          <w:szCs w:val="26"/>
          <w:lang w:val="vi-VN"/>
        </w:rPr>
      </w:pPr>
      <w:r w:rsidRPr="004875DD">
        <w:rPr>
          <w:rFonts w:ascii="Times New Roman" w:eastAsia="Times New Roman" w:hAnsi="Times New Roman" w:cs="Times New Roman"/>
          <w:bCs/>
          <w:sz w:val="26"/>
          <w:szCs w:val="26"/>
          <w:lang w:val="vi-VN"/>
        </w:rPr>
        <w:t>Ngoài phần mở đầu, kết luận, khuyến nghị, tài liệu tham khảo và các phụ lục, luận án được trình bày trong 3 chương:</w:t>
      </w:r>
    </w:p>
    <w:p w14:paraId="195DD81F"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Cs/>
          <w:sz w:val="26"/>
          <w:szCs w:val="26"/>
          <w:lang w:val="vi-VN"/>
        </w:rPr>
      </w:pPr>
      <w:r w:rsidRPr="004875DD">
        <w:rPr>
          <w:rFonts w:ascii="Times New Roman" w:eastAsia="Times New Roman" w:hAnsi="Times New Roman" w:cs="Times New Roman"/>
          <w:bCs/>
          <w:sz w:val="26"/>
          <w:szCs w:val="26"/>
          <w:lang w:val="vi-VN"/>
        </w:rPr>
        <w:t xml:space="preserve">- Chương 1: Cơ sở lí luận về phát triển đội ngũ giảng viên </w:t>
      </w:r>
      <w:r w:rsidRPr="004875DD">
        <w:rPr>
          <w:rFonts w:ascii="Times New Roman" w:eastAsia="SimSun" w:hAnsi="Times New Roman" w:cs="Times New Roman"/>
          <w:sz w:val="26"/>
          <w:szCs w:val="26"/>
          <w:lang w:val="vi-VN"/>
        </w:rPr>
        <w:t>nhóm ngành Thủy sản</w:t>
      </w:r>
      <w:r w:rsidRPr="004875DD">
        <w:rPr>
          <w:rFonts w:ascii="Times New Roman" w:eastAsia="SimSun" w:hAnsi="Times New Roman" w:cs="Times New Roman"/>
          <w:bCs/>
          <w:sz w:val="26"/>
          <w:szCs w:val="26"/>
          <w:shd w:val="clear" w:color="auto" w:fill="FFFFFF"/>
          <w:lang w:val="vi-VN"/>
        </w:rPr>
        <w:t xml:space="preserve"> </w:t>
      </w:r>
      <w:r w:rsidRPr="004875DD">
        <w:rPr>
          <w:rFonts w:ascii="Times New Roman" w:eastAsia="SimSun" w:hAnsi="Times New Roman" w:cs="Times New Roman"/>
          <w:sz w:val="26"/>
          <w:szCs w:val="26"/>
          <w:lang w:val="vi-VN"/>
        </w:rPr>
        <w:t xml:space="preserve">theo tiếp cận năng lực ở trường cao đẳng </w:t>
      </w:r>
      <w:r w:rsidRPr="004875DD">
        <w:rPr>
          <w:rFonts w:ascii="Times New Roman" w:eastAsia="Times New Roman" w:hAnsi="Times New Roman" w:cs="Times New Roman"/>
          <w:bCs/>
          <w:sz w:val="26"/>
          <w:szCs w:val="26"/>
          <w:lang w:val="vi-VN"/>
        </w:rPr>
        <w:t>trong bối cảnh hiện nay.</w:t>
      </w:r>
    </w:p>
    <w:p w14:paraId="4038CA85"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Cs/>
          <w:sz w:val="26"/>
          <w:szCs w:val="26"/>
          <w:lang w:val="vi-VN"/>
        </w:rPr>
      </w:pPr>
      <w:r w:rsidRPr="004875DD">
        <w:rPr>
          <w:rFonts w:ascii="Times New Roman" w:eastAsia="Times New Roman" w:hAnsi="Times New Roman" w:cs="Times New Roman"/>
          <w:bCs/>
          <w:sz w:val="26"/>
          <w:szCs w:val="26"/>
          <w:lang w:val="vi-VN"/>
        </w:rPr>
        <w:t>- Chương 2: Cơ sở thực tiễn về phát triển đội ngũ giảng viên</w:t>
      </w:r>
      <w:r w:rsidRPr="004875DD">
        <w:rPr>
          <w:rFonts w:ascii="Times New Roman" w:hAnsi="Times New Roman" w:cs="Times New Roman"/>
          <w:sz w:val="26"/>
          <w:szCs w:val="26"/>
          <w:lang w:val="vi-VN"/>
        </w:rPr>
        <w:t xml:space="preserve"> </w:t>
      </w:r>
      <w:r w:rsidRPr="004875DD">
        <w:rPr>
          <w:rFonts w:ascii="Times New Roman" w:eastAsia="SimSun" w:hAnsi="Times New Roman" w:cs="Times New Roman"/>
          <w:sz w:val="26"/>
          <w:szCs w:val="26"/>
          <w:lang w:val="vi-VN"/>
        </w:rPr>
        <w:t>nhóm ngành Thủy sản</w:t>
      </w:r>
      <w:r w:rsidRPr="004875DD">
        <w:rPr>
          <w:rFonts w:ascii="Times New Roman" w:eastAsia="SimSun" w:hAnsi="Times New Roman" w:cs="Times New Roman"/>
          <w:bCs/>
          <w:sz w:val="26"/>
          <w:szCs w:val="26"/>
          <w:shd w:val="clear" w:color="auto" w:fill="FFFFFF"/>
          <w:lang w:val="vi-VN"/>
        </w:rPr>
        <w:t xml:space="preserve"> </w:t>
      </w:r>
      <w:r w:rsidRPr="004875DD">
        <w:rPr>
          <w:rFonts w:ascii="Times New Roman" w:eastAsia="SimSun" w:hAnsi="Times New Roman" w:cs="Times New Roman"/>
          <w:sz w:val="26"/>
          <w:szCs w:val="26"/>
          <w:lang w:val="vi-VN"/>
        </w:rPr>
        <w:t>theo tiếp cận năng lực ở các trường cao đẳng</w:t>
      </w:r>
      <w:r w:rsidRPr="004875DD">
        <w:rPr>
          <w:rFonts w:ascii="Times New Roman" w:eastAsia="Times New Roman" w:hAnsi="Times New Roman" w:cs="Times New Roman"/>
          <w:bCs/>
          <w:sz w:val="26"/>
          <w:szCs w:val="26"/>
          <w:lang w:val="vi-VN"/>
        </w:rPr>
        <w:t xml:space="preserve"> trong bối cảnh hiện nay</w:t>
      </w:r>
      <w:r w:rsidRPr="004875DD">
        <w:rPr>
          <w:rFonts w:ascii="Times New Roman" w:hAnsi="Times New Roman" w:cs="Times New Roman"/>
          <w:sz w:val="26"/>
          <w:szCs w:val="26"/>
          <w:lang w:val="vi-VN"/>
        </w:rPr>
        <w:t>.</w:t>
      </w:r>
    </w:p>
    <w:p w14:paraId="5DBE1F11"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Cs/>
          <w:sz w:val="26"/>
          <w:szCs w:val="26"/>
          <w:lang w:val="vi-VN"/>
        </w:rPr>
      </w:pPr>
      <w:r w:rsidRPr="004875DD">
        <w:rPr>
          <w:rFonts w:ascii="Times New Roman" w:eastAsia="Times New Roman" w:hAnsi="Times New Roman" w:cs="Times New Roman"/>
          <w:bCs/>
          <w:sz w:val="26"/>
          <w:szCs w:val="26"/>
          <w:lang w:val="vi-VN"/>
        </w:rPr>
        <w:t>- Chương 3: Giải pháp phát triển đội ngũ giảng viên</w:t>
      </w:r>
      <w:r w:rsidRPr="004875DD">
        <w:rPr>
          <w:rFonts w:ascii="Times New Roman" w:hAnsi="Times New Roman" w:cs="Times New Roman"/>
          <w:sz w:val="26"/>
          <w:szCs w:val="26"/>
          <w:lang w:val="vi-VN"/>
        </w:rPr>
        <w:t xml:space="preserve"> </w:t>
      </w:r>
      <w:r w:rsidRPr="004875DD">
        <w:rPr>
          <w:rFonts w:ascii="Times New Roman" w:eastAsia="SimSun" w:hAnsi="Times New Roman" w:cs="Times New Roman"/>
          <w:sz w:val="26"/>
          <w:szCs w:val="26"/>
          <w:lang w:val="vi-VN"/>
        </w:rPr>
        <w:t>nhóm ngành Thủy sản</w:t>
      </w:r>
      <w:r w:rsidRPr="004875DD">
        <w:rPr>
          <w:rFonts w:ascii="Times New Roman" w:eastAsia="SimSun" w:hAnsi="Times New Roman" w:cs="Times New Roman"/>
          <w:bCs/>
          <w:sz w:val="26"/>
          <w:szCs w:val="26"/>
          <w:shd w:val="clear" w:color="auto" w:fill="FFFFFF"/>
          <w:lang w:val="vi-VN"/>
        </w:rPr>
        <w:t xml:space="preserve"> </w:t>
      </w:r>
      <w:r w:rsidRPr="004875DD">
        <w:rPr>
          <w:rFonts w:ascii="Times New Roman" w:eastAsia="SimSun" w:hAnsi="Times New Roman" w:cs="Times New Roman"/>
          <w:sz w:val="26"/>
          <w:szCs w:val="26"/>
          <w:lang w:val="vi-VN"/>
        </w:rPr>
        <w:t xml:space="preserve">theo tiếp cận năng lực ở các trường cao đẳng </w:t>
      </w:r>
      <w:r w:rsidRPr="004875DD">
        <w:rPr>
          <w:rFonts w:ascii="Times New Roman" w:eastAsia="Times New Roman" w:hAnsi="Times New Roman" w:cs="Times New Roman"/>
          <w:bCs/>
          <w:sz w:val="26"/>
          <w:szCs w:val="26"/>
          <w:lang w:val="vi-VN"/>
        </w:rPr>
        <w:t>trong bối cảnh hiện nay.</w:t>
      </w:r>
    </w:p>
    <w:p w14:paraId="61BAA557" w14:textId="77777777" w:rsidR="001C6EA9" w:rsidRPr="004875DD" w:rsidRDefault="001C6EA9" w:rsidP="001C6EA9">
      <w:pPr>
        <w:spacing w:after="0" w:line="312" w:lineRule="auto"/>
        <w:rPr>
          <w:rFonts w:ascii="Times New Roman" w:eastAsia="Times New Roman" w:hAnsi="Times New Roman" w:cs="Times New Roman"/>
          <w:b/>
          <w:bCs/>
          <w:sz w:val="26"/>
          <w:szCs w:val="26"/>
          <w:lang w:val="vi-VN" w:bidi="en-US"/>
        </w:rPr>
      </w:pPr>
      <w:bookmarkStart w:id="46" w:name="_Toc178849071"/>
      <w:r w:rsidRPr="004875DD">
        <w:rPr>
          <w:lang w:val="vi-VN" w:bidi="en-US"/>
        </w:rPr>
        <w:br w:type="page"/>
      </w:r>
    </w:p>
    <w:p w14:paraId="5065F676" w14:textId="77777777" w:rsidR="001C6EA9" w:rsidRPr="004875DD" w:rsidRDefault="001C6EA9" w:rsidP="00991B97">
      <w:pPr>
        <w:pStyle w:val="l1"/>
        <w:rPr>
          <w:lang w:val="vi-VN" w:bidi="en-US"/>
        </w:rPr>
      </w:pPr>
      <w:bookmarkStart w:id="47" w:name="_Toc185931933"/>
      <w:bookmarkStart w:id="48" w:name="_Toc193707390"/>
      <w:r w:rsidRPr="004875DD">
        <w:rPr>
          <w:lang w:val="vi-VN" w:bidi="en-US"/>
        </w:rPr>
        <w:lastRenderedPageBreak/>
        <w:t>CHƯƠNG 1</w:t>
      </w:r>
      <w:bookmarkStart w:id="49" w:name="_Toc162188404"/>
      <w:bookmarkEnd w:id="15"/>
      <w:r w:rsidRPr="004875DD">
        <w:rPr>
          <w:lang w:val="vi-VN" w:bidi="en-US"/>
        </w:rPr>
        <w:br/>
      </w:r>
      <w:r w:rsidRPr="004875DD">
        <w:rPr>
          <w:lang w:val="vi-VN"/>
        </w:rPr>
        <w:t>CƠ SỞ LÝ LUẬN VỀ PHÁT TRIỂN ĐỘI NGŨ GIẢNG VIÊN</w:t>
      </w:r>
      <w:r w:rsidRPr="004875DD">
        <w:rPr>
          <w:lang w:val="vi-VN"/>
        </w:rPr>
        <w:br/>
        <w:t>NHÓM NGÀNH THỦY SẢN THEO TIẾP CẬN NĂNG LỰC</w:t>
      </w:r>
      <w:r w:rsidRPr="004875DD">
        <w:rPr>
          <w:lang w:val="vi-VN"/>
        </w:rPr>
        <w:br/>
        <w:t>Ở TRƯỜNG</w:t>
      </w:r>
      <w:bookmarkEnd w:id="49"/>
      <w:r w:rsidRPr="004875DD">
        <w:rPr>
          <w:lang w:val="vi-VN"/>
        </w:rPr>
        <w:t xml:space="preserve"> </w:t>
      </w:r>
      <w:bookmarkStart w:id="50" w:name="_Toc162188405"/>
      <w:r w:rsidRPr="004875DD">
        <w:rPr>
          <w:lang w:val="vi-VN"/>
        </w:rPr>
        <w:t xml:space="preserve">CAO ĐẲNG TRONG BỐI CẢNH </w:t>
      </w:r>
      <w:bookmarkEnd w:id="50"/>
      <w:r w:rsidRPr="004875DD">
        <w:rPr>
          <w:lang w:val="vi-VN"/>
        </w:rPr>
        <w:t>HIỆN NAY</w:t>
      </w:r>
      <w:bookmarkEnd w:id="46"/>
      <w:bookmarkEnd w:id="47"/>
      <w:bookmarkEnd w:id="48"/>
    </w:p>
    <w:p w14:paraId="72ACF05F" w14:textId="77777777" w:rsidR="001C6EA9" w:rsidRPr="004875DD" w:rsidRDefault="001C6EA9" w:rsidP="001C6EA9">
      <w:pPr>
        <w:widowControl w:val="0"/>
        <w:spacing w:after="0" w:line="312" w:lineRule="auto"/>
        <w:ind w:firstLine="720"/>
        <w:rPr>
          <w:rFonts w:ascii="Times New Roman" w:eastAsia="Times New Roman" w:hAnsi="Times New Roman" w:cs="Times New Roman"/>
          <w:b/>
          <w:bCs/>
          <w:sz w:val="10"/>
          <w:szCs w:val="10"/>
          <w:lang w:val="vi-VN" w:bidi="en-US"/>
        </w:rPr>
      </w:pPr>
    </w:p>
    <w:p w14:paraId="6F8E4EBD" w14:textId="77777777" w:rsidR="001C6EA9" w:rsidRPr="004875DD" w:rsidRDefault="001C6EA9" w:rsidP="00991B97">
      <w:pPr>
        <w:pStyle w:val="l2"/>
      </w:pPr>
      <w:bookmarkStart w:id="51" w:name="_Toc156202873"/>
      <w:bookmarkStart w:id="52" w:name="_Toc178849072"/>
      <w:bookmarkStart w:id="53" w:name="_Toc185931934"/>
      <w:bookmarkStart w:id="54" w:name="_Toc193707391"/>
      <w:bookmarkEnd w:id="16"/>
      <w:r w:rsidRPr="004875DD">
        <w:t>1.1. Tổng quan nghiên cứu vấn đề</w:t>
      </w:r>
      <w:bookmarkEnd w:id="51"/>
      <w:bookmarkEnd w:id="52"/>
      <w:bookmarkEnd w:id="53"/>
      <w:bookmarkEnd w:id="54"/>
      <w:r w:rsidRPr="004875DD">
        <w:t> </w:t>
      </w:r>
    </w:p>
    <w:p w14:paraId="416FADF5" w14:textId="0272B4B7" w:rsidR="001C6EA9" w:rsidRPr="004875DD" w:rsidRDefault="001C6EA9" w:rsidP="00991B97">
      <w:pPr>
        <w:pStyle w:val="l3"/>
      </w:pPr>
      <w:bookmarkStart w:id="55" w:name="_Toc185931935"/>
      <w:bookmarkStart w:id="56" w:name="_Toc193707392"/>
      <w:bookmarkStart w:id="57" w:name="_Toc178849073"/>
      <w:r w:rsidRPr="004875DD">
        <w:t xml:space="preserve">1.1.1. Các nghiên cứu về phát triển đội ngũ giảng viên </w:t>
      </w:r>
      <w:r w:rsidRPr="004875DD">
        <w:rPr>
          <w:rFonts w:eastAsia="Calibri"/>
        </w:rPr>
        <w:t>cơ sở giáo </w:t>
      </w:r>
      <w:r w:rsidRPr="004875DD">
        <w:t>dục</w:t>
      </w:r>
      <w:bookmarkEnd w:id="55"/>
      <w:r w:rsidR="00863B0F" w:rsidRPr="004875DD">
        <w:t xml:space="preserve"> theo tiếp cận năng lực</w:t>
      </w:r>
      <w:bookmarkEnd w:id="56"/>
      <w:r w:rsidRPr="004875DD">
        <w:t xml:space="preserve"> </w:t>
      </w:r>
      <w:bookmarkEnd w:id="57"/>
    </w:p>
    <w:p w14:paraId="74716F3C"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8"/>
          <w:lang w:val="af-ZA"/>
        </w:rPr>
      </w:pPr>
      <w:r w:rsidRPr="004875DD">
        <w:rPr>
          <w:rFonts w:ascii="Times New Roman" w:eastAsia="Times New Roman" w:hAnsi="Times New Roman" w:cs="Times New Roman"/>
          <w:sz w:val="26"/>
          <w:szCs w:val="26"/>
          <w:lang w:val="af-ZA"/>
        </w:rPr>
        <w:t xml:space="preserve">Chất lượng GV, ĐNGV là chủ đề được các nhà khoa học giáo dục ở các nước trên thế giới quan tâm nghiên cứu. Đến nay đã có nhiều công trình được công bố. </w:t>
      </w:r>
      <w:r w:rsidRPr="004875DD">
        <w:rPr>
          <w:rFonts w:ascii="Times New Roman" w:hAnsi="Times New Roman"/>
          <w:sz w:val="26"/>
          <w:lang w:val="af-ZA"/>
        </w:rPr>
        <w:t>Nhìn chung, những công trình nghiên cứu của các nước trên thế giới đều coi GV, ĐNGV là một trong những điều kiện cơ bản đảm bảo chất lượng và sự phát triển của nền giáo dục.</w:t>
      </w:r>
    </w:p>
    <w:p w14:paraId="3EC54BD4" w14:textId="77777777" w:rsidR="001C6EA9" w:rsidRPr="004875DD" w:rsidRDefault="001C6EA9" w:rsidP="001C6EA9">
      <w:pPr>
        <w:spacing w:after="0" w:line="312" w:lineRule="auto"/>
        <w:ind w:firstLine="720"/>
        <w:jc w:val="both"/>
        <w:rPr>
          <w:rFonts w:ascii="Times New Roman" w:hAnsi="Times New Roman" w:cs="Times New Roman"/>
          <w:spacing w:val="2"/>
          <w:sz w:val="26"/>
          <w:szCs w:val="24"/>
          <w:lang w:val="af-ZA"/>
        </w:rPr>
      </w:pPr>
      <w:r w:rsidRPr="004875DD">
        <w:rPr>
          <w:rFonts w:ascii="Times New Roman" w:hAnsi="Times New Roman" w:cs="Times New Roman"/>
          <w:sz w:val="26"/>
          <w:szCs w:val="24"/>
          <w:lang w:val="af-ZA"/>
        </w:rPr>
        <w:t>Hội nghị Quốc tế về giáo dục thế kỉ XXI “</w:t>
      </w:r>
      <w:r w:rsidRPr="004875DD">
        <w:rPr>
          <w:rFonts w:ascii="Times New Roman" w:hAnsi="Times New Roman" w:cs="Times New Roman"/>
          <w:i/>
          <w:sz w:val="26"/>
          <w:szCs w:val="24"/>
          <w:lang w:val="af-ZA"/>
        </w:rPr>
        <w:t>Tầm nhìn và hành động”</w:t>
      </w:r>
      <w:r w:rsidRPr="004875DD">
        <w:rPr>
          <w:rFonts w:ascii="Times New Roman" w:hAnsi="Times New Roman" w:cs="Times New Roman"/>
          <w:sz w:val="26"/>
          <w:szCs w:val="24"/>
          <w:lang w:val="af-ZA"/>
        </w:rPr>
        <w:t>. Tuyên ngôn thế giới về Giáo dục đại học – Hội nghị thế giới về Giáo dục đại học:”</w:t>
      </w:r>
      <w:r w:rsidRPr="004875DD">
        <w:rPr>
          <w:rFonts w:ascii="Times New Roman" w:hAnsi="Times New Roman" w:cs="Times New Roman"/>
          <w:i/>
          <w:sz w:val="26"/>
          <w:szCs w:val="24"/>
          <w:lang w:val="af-ZA"/>
        </w:rPr>
        <w:t>Giáo dục đại học vào thế kỷ 21 – Tầm nhìn và hành động</w:t>
      </w:r>
      <w:r w:rsidRPr="004875DD">
        <w:rPr>
          <w:rFonts w:ascii="Times New Roman" w:hAnsi="Times New Roman" w:cs="Times New Roman"/>
          <w:sz w:val="26"/>
          <w:szCs w:val="24"/>
          <w:lang w:val="af-ZA"/>
        </w:rPr>
        <w:t>” UNESCO, Paris, 5-9 tháng 10/1998 [3</w:t>
      </w:r>
      <w:r w:rsidR="006E3239" w:rsidRPr="004875DD">
        <w:rPr>
          <w:rFonts w:ascii="Times New Roman" w:hAnsi="Times New Roman" w:cs="Times New Roman"/>
          <w:sz w:val="26"/>
          <w:szCs w:val="24"/>
          <w:lang w:val="af-ZA"/>
        </w:rPr>
        <w:t>5</w:t>
      </w:r>
      <w:r w:rsidRPr="004875DD">
        <w:rPr>
          <w:rFonts w:ascii="Times New Roman" w:hAnsi="Times New Roman" w:cs="Times New Roman"/>
          <w:sz w:val="26"/>
          <w:szCs w:val="24"/>
          <w:lang w:val="af-ZA"/>
        </w:rPr>
        <w:t>], đã nêu lên 11 năng lực cần có của một GV, bao gồ</w:t>
      </w:r>
      <w:r w:rsidR="00F446D2" w:rsidRPr="004875DD">
        <w:rPr>
          <w:rFonts w:ascii="Times New Roman" w:hAnsi="Times New Roman" w:cs="Times New Roman"/>
          <w:sz w:val="26"/>
          <w:szCs w:val="24"/>
          <w:lang w:val="af-ZA"/>
        </w:rPr>
        <w:t xml:space="preserve">m: </w:t>
      </w:r>
      <w:r w:rsidRPr="004875DD">
        <w:rPr>
          <w:rFonts w:ascii="Times New Roman" w:hAnsi="Times New Roman" w:cs="Times New Roman"/>
          <w:sz w:val="26"/>
          <w:szCs w:val="24"/>
          <w:lang w:val="af-ZA"/>
        </w:rPr>
        <w:t>1) có kiến thức và sự thông hiểu về các cách học khác nhau củ</w:t>
      </w:r>
      <w:r w:rsidR="00F446D2" w:rsidRPr="004875DD">
        <w:rPr>
          <w:rFonts w:ascii="Times New Roman" w:hAnsi="Times New Roman" w:cs="Times New Roman"/>
          <w:sz w:val="26"/>
          <w:szCs w:val="24"/>
          <w:lang w:val="af-ZA"/>
        </w:rPr>
        <w:t xml:space="preserve">a sinh viên; </w:t>
      </w:r>
      <w:r w:rsidRPr="004875DD">
        <w:rPr>
          <w:rFonts w:ascii="Times New Roman" w:hAnsi="Times New Roman" w:cs="Times New Roman"/>
          <w:sz w:val="26"/>
          <w:szCs w:val="24"/>
          <w:lang w:val="af-ZA"/>
        </w:rPr>
        <w:t>2) có kiến thức, năng lực và thái độ về theo dõi đánh giá sinh viên nhằm giúp họ tiến bộ</w:t>
      </w:r>
      <w:r w:rsidR="00F446D2" w:rsidRPr="004875DD">
        <w:rPr>
          <w:rFonts w:ascii="Times New Roman" w:hAnsi="Times New Roman" w:cs="Times New Roman"/>
          <w:sz w:val="26"/>
          <w:szCs w:val="24"/>
          <w:lang w:val="af-ZA"/>
        </w:rPr>
        <w:t xml:space="preserve">; </w:t>
      </w:r>
      <w:r w:rsidRPr="004875DD">
        <w:rPr>
          <w:rFonts w:ascii="Times New Roman" w:hAnsi="Times New Roman" w:cs="Times New Roman"/>
          <w:sz w:val="26"/>
          <w:szCs w:val="24"/>
          <w:lang w:val="af-ZA"/>
        </w:rPr>
        <w:t>3) tự nguyện hoàn thiện bản thân trong ngành nghề củ</w:t>
      </w:r>
      <w:r w:rsidR="00F446D2" w:rsidRPr="004875DD">
        <w:rPr>
          <w:rFonts w:ascii="Times New Roman" w:hAnsi="Times New Roman" w:cs="Times New Roman"/>
          <w:sz w:val="26"/>
          <w:szCs w:val="24"/>
          <w:lang w:val="af-ZA"/>
        </w:rPr>
        <w:t xml:space="preserve">a mình; </w:t>
      </w:r>
      <w:r w:rsidRPr="004875DD">
        <w:rPr>
          <w:rFonts w:ascii="Times New Roman" w:hAnsi="Times New Roman" w:cs="Times New Roman"/>
          <w:sz w:val="26"/>
          <w:szCs w:val="24"/>
          <w:lang w:val="af-ZA"/>
        </w:rPr>
        <w:t xml:space="preserve">4) biết ứng dụng những tiêu chí </w:t>
      </w:r>
      <w:r w:rsidRPr="004875DD">
        <w:rPr>
          <w:rFonts w:ascii="Times New Roman" w:hAnsi="Times New Roman" w:cs="Times New Roman"/>
          <w:spacing w:val="2"/>
          <w:sz w:val="26"/>
          <w:szCs w:val="24"/>
          <w:lang w:val="af-ZA"/>
        </w:rPr>
        <w:t>nghề nghiệp và luôn luôn cập nhật những thành tựu mới nhấ</w:t>
      </w:r>
      <w:r w:rsidR="00F446D2" w:rsidRPr="004875DD">
        <w:rPr>
          <w:rFonts w:ascii="Times New Roman" w:hAnsi="Times New Roman" w:cs="Times New Roman"/>
          <w:spacing w:val="2"/>
          <w:sz w:val="26"/>
          <w:szCs w:val="24"/>
          <w:lang w:val="af-ZA"/>
        </w:rPr>
        <w:t xml:space="preserve">t; </w:t>
      </w:r>
      <w:r w:rsidRPr="004875DD">
        <w:rPr>
          <w:rFonts w:ascii="Times New Roman" w:hAnsi="Times New Roman" w:cs="Times New Roman"/>
          <w:spacing w:val="2"/>
          <w:sz w:val="26"/>
          <w:szCs w:val="24"/>
          <w:lang w:val="af-ZA"/>
        </w:rPr>
        <w:t>5) biết ứng dụng những thành tựu của công nghệ thông tin, về môn học, ngành học củ</w:t>
      </w:r>
      <w:r w:rsidR="00F446D2" w:rsidRPr="004875DD">
        <w:rPr>
          <w:rFonts w:ascii="Times New Roman" w:hAnsi="Times New Roman" w:cs="Times New Roman"/>
          <w:spacing w:val="2"/>
          <w:sz w:val="26"/>
          <w:szCs w:val="24"/>
          <w:lang w:val="af-ZA"/>
        </w:rPr>
        <w:t xml:space="preserve">a mình; </w:t>
      </w:r>
      <w:r w:rsidRPr="004875DD">
        <w:rPr>
          <w:rFonts w:ascii="Times New Roman" w:hAnsi="Times New Roman" w:cs="Times New Roman"/>
          <w:spacing w:val="2"/>
          <w:sz w:val="26"/>
          <w:szCs w:val="24"/>
          <w:lang w:val="af-ZA"/>
        </w:rPr>
        <w:t>6) có khả năng nhận biết được tín hiệu của thị trường bên ngoài về nhu cầu của giới chủ đối với sinh viên tốt nghiệ</w:t>
      </w:r>
      <w:r w:rsidR="00F446D2" w:rsidRPr="004875DD">
        <w:rPr>
          <w:rFonts w:ascii="Times New Roman" w:hAnsi="Times New Roman" w:cs="Times New Roman"/>
          <w:spacing w:val="2"/>
          <w:sz w:val="26"/>
          <w:szCs w:val="24"/>
          <w:lang w:val="af-ZA"/>
        </w:rPr>
        <w:t xml:space="preserve">p; </w:t>
      </w:r>
      <w:r w:rsidRPr="004875DD">
        <w:rPr>
          <w:rFonts w:ascii="Times New Roman" w:hAnsi="Times New Roman" w:cs="Times New Roman"/>
          <w:spacing w:val="2"/>
          <w:sz w:val="26"/>
          <w:szCs w:val="24"/>
          <w:lang w:val="af-ZA"/>
        </w:rPr>
        <w:t>7) làm chủ được những thành tựu mới về dạy và học, các cách dạy họ</w:t>
      </w:r>
      <w:r w:rsidR="00F446D2" w:rsidRPr="004875DD">
        <w:rPr>
          <w:rFonts w:ascii="Times New Roman" w:hAnsi="Times New Roman" w:cs="Times New Roman"/>
          <w:spacing w:val="2"/>
          <w:sz w:val="26"/>
          <w:szCs w:val="24"/>
          <w:lang w:val="af-ZA"/>
        </w:rPr>
        <w:t xml:space="preserve">c; </w:t>
      </w:r>
      <w:r w:rsidRPr="004875DD">
        <w:rPr>
          <w:rFonts w:ascii="Times New Roman" w:hAnsi="Times New Roman" w:cs="Times New Roman"/>
          <w:spacing w:val="2"/>
          <w:sz w:val="26"/>
          <w:szCs w:val="24"/>
          <w:lang w:val="af-ZA"/>
        </w:rPr>
        <w:t>8) chú ý đến quan điểm và mong ước củ</w:t>
      </w:r>
      <w:r w:rsidR="00F446D2" w:rsidRPr="004875DD">
        <w:rPr>
          <w:rFonts w:ascii="Times New Roman" w:hAnsi="Times New Roman" w:cs="Times New Roman"/>
          <w:spacing w:val="2"/>
          <w:sz w:val="26"/>
          <w:szCs w:val="24"/>
          <w:lang w:val="af-ZA"/>
        </w:rPr>
        <w:t xml:space="preserve">a khách hàng; </w:t>
      </w:r>
      <w:r w:rsidRPr="004875DD">
        <w:rPr>
          <w:rFonts w:ascii="Times New Roman" w:hAnsi="Times New Roman" w:cs="Times New Roman"/>
          <w:spacing w:val="2"/>
          <w:sz w:val="26"/>
          <w:szCs w:val="24"/>
          <w:lang w:val="af-ZA"/>
        </w:rPr>
        <w:t>9) hiểu được những tác động của nhân tố quốc tế và đa văn hóa đối với các chương trình đào tạ</w:t>
      </w:r>
      <w:r w:rsidR="00F446D2" w:rsidRPr="004875DD">
        <w:rPr>
          <w:rFonts w:ascii="Times New Roman" w:hAnsi="Times New Roman" w:cs="Times New Roman"/>
          <w:spacing w:val="2"/>
          <w:sz w:val="26"/>
          <w:szCs w:val="24"/>
          <w:lang w:val="af-ZA"/>
        </w:rPr>
        <w:t xml:space="preserve">o; </w:t>
      </w:r>
      <w:r w:rsidRPr="004875DD">
        <w:rPr>
          <w:rFonts w:ascii="Times New Roman" w:hAnsi="Times New Roman" w:cs="Times New Roman"/>
          <w:spacing w:val="2"/>
          <w:sz w:val="26"/>
          <w:szCs w:val="24"/>
          <w:lang w:val="af-ZA"/>
        </w:rPr>
        <w:t>10) có khả năng dạy nhiều loại hình sinh viên khác nhau; bảo đảm các giờ giảng chính khóa, seminar hoặc tại các xưởng sản xuất với số lượ</w:t>
      </w:r>
      <w:r w:rsidR="00F446D2" w:rsidRPr="004875DD">
        <w:rPr>
          <w:rFonts w:ascii="Times New Roman" w:hAnsi="Times New Roman" w:cs="Times New Roman"/>
          <w:spacing w:val="2"/>
          <w:sz w:val="26"/>
          <w:szCs w:val="24"/>
          <w:lang w:val="af-ZA"/>
        </w:rPr>
        <w:t xml:space="preserve">ng sinh viên đông; và </w:t>
      </w:r>
      <w:r w:rsidRPr="004875DD">
        <w:rPr>
          <w:rFonts w:ascii="Times New Roman" w:hAnsi="Times New Roman" w:cs="Times New Roman"/>
          <w:spacing w:val="2"/>
          <w:sz w:val="26"/>
          <w:szCs w:val="24"/>
          <w:lang w:val="af-ZA"/>
        </w:rPr>
        <w:t>11) có khả năng hiểu được những "</w:t>
      </w:r>
      <w:r w:rsidRPr="004875DD">
        <w:rPr>
          <w:rFonts w:ascii="Times New Roman" w:hAnsi="Times New Roman" w:cs="Times New Roman"/>
          <w:i/>
          <w:spacing w:val="2"/>
          <w:sz w:val="26"/>
          <w:szCs w:val="24"/>
          <w:lang w:val="af-ZA"/>
        </w:rPr>
        <w:t>chiến lược thích ứng</w:t>
      </w:r>
      <w:r w:rsidRPr="004875DD">
        <w:rPr>
          <w:rFonts w:ascii="Times New Roman" w:hAnsi="Times New Roman" w:cs="Times New Roman"/>
          <w:spacing w:val="2"/>
          <w:sz w:val="26"/>
          <w:szCs w:val="24"/>
          <w:lang w:val="af-ZA"/>
        </w:rPr>
        <w:t>" nghề nghiệp của các cá nhân.</w:t>
      </w:r>
    </w:p>
    <w:p w14:paraId="31FAE7BF"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af-ZA"/>
        </w:rPr>
      </w:pPr>
      <w:r w:rsidRPr="004875DD">
        <w:rPr>
          <w:rFonts w:ascii="Times New Roman" w:hAnsi="Times New Roman" w:cs="Times New Roman"/>
          <w:sz w:val="26"/>
          <w:szCs w:val="24"/>
          <w:lang w:val="af-ZA"/>
        </w:rPr>
        <w:t>Một nghiên cứu tương tự trong công trình chung của các thành viên OECD (Tổ chức Hợp tác Phát triển Châu Âu) [</w:t>
      </w:r>
      <w:r w:rsidR="006E3239" w:rsidRPr="004875DD">
        <w:rPr>
          <w:rFonts w:ascii="Times New Roman" w:hAnsi="Times New Roman" w:cs="Times New Roman"/>
          <w:sz w:val="26"/>
          <w:szCs w:val="24"/>
          <w:lang w:val="af-ZA"/>
        </w:rPr>
        <w:t>90</w:t>
      </w:r>
      <w:r w:rsidRPr="004875DD">
        <w:rPr>
          <w:rFonts w:ascii="Times New Roman" w:hAnsi="Times New Roman" w:cs="Times New Roman"/>
          <w:sz w:val="26"/>
          <w:szCs w:val="24"/>
          <w:lang w:val="af-ZA"/>
        </w:rPr>
        <w:t>], đã chỉ ra chất lượng nhà giáo gồm 5 mặ</w:t>
      </w:r>
      <w:r w:rsidR="00F446D2" w:rsidRPr="004875DD">
        <w:rPr>
          <w:rFonts w:ascii="Times New Roman" w:hAnsi="Times New Roman" w:cs="Times New Roman"/>
          <w:sz w:val="26"/>
          <w:szCs w:val="24"/>
          <w:lang w:val="af-ZA"/>
        </w:rPr>
        <w:t xml:space="preserve">t: </w:t>
      </w:r>
      <w:r w:rsidRPr="004875DD">
        <w:rPr>
          <w:rFonts w:ascii="Times New Roman" w:hAnsi="Times New Roman" w:cs="Times New Roman"/>
          <w:sz w:val="26"/>
          <w:szCs w:val="24"/>
          <w:lang w:val="af-ZA"/>
        </w:rPr>
        <w:t>1) Kiến thức phong phú về phạm vi chương trình và nội dung bộ môn mình dạ</w:t>
      </w:r>
      <w:r w:rsidR="00F446D2" w:rsidRPr="004875DD">
        <w:rPr>
          <w:rFonts w:ascii="Times New Roman" w:hAnsi="Times New Roman" w:cs="Times New Roman"/>
          <w:sz w:val="26"/>
          <w:szCs w:val="24"/>
          <w:lang w:val="af-ZA"/>
        </w:rPr>
        <w:t xml:space="preserve">y; </w:t>
      </w:r>
      <w:r w:rsidRPr="004875DD">
        <w:rPr>
          <w:rFonts w:ascii="Times New Roman" w:hAnsi="Times New Roman" w:cs="Times New Roman"/>
          <w:sz w:val="26"/>
          <w:szCs w:val="24"/>
          <w:lang w:val="af-ZA"/>
        </w:rPr>
        <w:t xml:space="preserve">2) Kĩ năng sư phạm, kể cả việc có được “kho kiến thức” về phương pháp dạy </w:t>
      </w:r>
      <w:r w:rsidRPr="004875DD">
        <w:rPr>
          <w:rFonts w:ascii="Times New Roman" w:hAnsi="Times New Roman" w:cs="Times New Roman"/>
          <w:sz w:val="26"/>
          <w:szCs w:val="24"/>
          <w:lang w:val="af-ZA"/>
        </w:rPr>
        <w:lastRenderedPageBreak/>
        <w:t>học, về năng lực sử dụng nhữ</w:t>
      </w:r>
      <w:r w:rsidR="00F446D2" w:rsidRPr="004875DD">
        <w:rPr>
          <w:rFonts w:ascii="Times New Roman" w:hAnsi="Times New Roman" w:cs="Times New Roman"/>
          <w:sz w:val="26"/>
          <w:szCs w:val="24"/>
          <w:lang w:val="af-ZA"/>
        </w:rPr>
        <w:t xml:space="preserve">ng phương pháp đó; </w:t>
      </w:r>
      <w:r w:rsidRPr="004875DD">
        <w:rPr>
          <w:rFonts w:ascii="Times New Roman" w:hAnsi="Times New Roman" w:cs="Times New Roman"/>
          <w:sz w:val="26"/>
          <w:szCs w:val="24"/>
          <w:lang w:val="af-ZA"/>
        </w:rPr>
        <w:t>3) Có tư duy phản ánh trước mỗi vấn đề và có năng lực tự phê, nét rất đặc trưng của nghề dạy họ</w:t>
      </w:r>
      <w:r w:rsidR="00F446D2" w:rsidRPr="004875DD">
        <w:rPr>
          <w:rFonts w:ascii="Times New Roman" w:hAnsi="Times New Roman" w:cs="Times New Roman"/>
          <w:sz w:val="26"/>
          <w:szCs w:val="24"/>
          <w:lang w:val="af-ZA"/>
        </w:rPr>
        <w:t xml:space="preserve">c; </w:t>
      </w:r>
      <w:r w:rsidRPr="004875DD">
        <w:rPr>
          <w:rFonts w:ascii="Times New Roman" w:hAnsi="Times New Roman" w:cs="Times New Roman"/>
          <w:sz w:val="26"/>
          <w:szCs w:val="24"/>
          <w:lang w:val="af-ZA"/>
        </w:rPr>
        <w:t>4) Biết cảm thông và cam kết tôn trọng phẩm giá của ngườ</w:t>
      </w:r>
      <w:r w:rsidR="00F446D2" w:rsidRPr="004875DD">
        <w:rPr>
          <w:rFonts w:ascii="Times New Roman" w:hAnsi="Times New Roman" w:cs="Times New Roman"/>
          <w:sz w:val="26"/>
          <w:szCs w:val="24"/>
          <w:lang w:val="af-ZA"/>
        </w:rPr>
        <w:t xml:space="preserve">i khác; và </w:t>
      </w:r>
      <w:r w:rsidRPr="004875DD">
        <w:rPr>
          <w:rFonts w:ascii="Times New Roman" w:hAnsi="Times New Roman" w:cs="Times New Roman"/>
          <w:sz w:val="26"/>
          <w:szCs w:val="24"/>
          <w:lang w:val="af-ZA"/>
        </w:rPr>
        <w:t>5) Có năng lực quản lí, kể cả trách nhiệm quản lí trong và ngoài lớp học</w:t>
      </w:r>
      <w:r w:rsidRPr="004875DD">
        <w:rPr>
          <w:rFonts w:ascii="Times New Roman" w:eastAsia="Times New Roman" w:hAnsi="Times New Roman" w:cs="Times New Roman"/>
          <w:sz w:val="26"/>
          <w:szCs w:val="26"/>
          <w:lang w:val="af-ZA"/>
        </w:rPr>
        <w:t>.</w:t>
      </w:r>
    </w:p>
    <w:p w14:paraId="01995B2A"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0"/>
          <w:lang w:val="af-ZA"/>
        </w:rPr>
      </w:pPr>
      <w:r w:rsidRPr="004875DD">
        <w:rPr>
          <w:rFonts w:ascii="Times New Roman" w:hAnsi="Times New Roman" w:cs="Times New Roman"/>
          <w:sz w:val="26"/>
          <w:szCs w:val="26"/>
          <w:lang w:val="af-ZA"/>
        </w:rPr>
        <w:t>Trong bài</w:t>
      </w:r>
      <w:r w:rsidR="00F446D2" w:rsidRPr="004875DD">
        <w:rPr>
          <w:rFonts w:ascii="Times New Roman" w:hAnsi="Times New Roman" w:cs="Times New Roman"/>
          <w:sz w:val="26"/>
          <w:szCs w:val="26"/>
          <w:lang w:val="af-ZA"/>
        </w:rPr>
        <w:t xml:space="preserve"> viết</w:t>
      </w:r>
      <w:r w:rsidRPr="004875DD">
        <w:rPr>
          <w:rFonts w:ascii="Times New Roman" w:hAnsi="Times New Roman" w:cs="Times New Roman"/>
          <w:sz w:val="26"/>
          <w:szCs w:val="26"/>
          <w:lang w:val="af-ZA"/>
        </w:rPr>
        <w:t xml:space="preserve"> </w:t>
      </w:r>
      <w:r w:rsidRPr="004875DD">
        <w:rPr>
          <w:rFonts w:ascii="Times New Roman" w:hAnsi="Times New Roman" w:cs="Times New Roman"/>
          <w:i/>
          <w:sz w:val="26"/>
          <w:szCs w:val="26"/>
          <w:lang w:val="af-ZA"/>
        </w:rPr>
        <w:t xml:space="preserve">“Làm thế nào để trở thành người giảng viên” </w:t>
      </w:r>
      <w:r w:rsidRPr="004875DD">
        <w:rPr>
          <w:rFonts w:ascii="Times New Roman" w:hAnsi="Times New Roman" w:cs="Times New Roman"/>
          <w:sz w:val="26"/>
          <w:szCs w:val="26"/>
          <w:lang w:val="af-ZA"/>
        </w:rPr>
        <w:t>của Catherine Armstrong (2010) [</w:t>
      </w:r>
      <w:r w:rsidR="006E3239" w:rsidRPr="004875DD">
        <w:rPr>
          <w:rFonts w:ascii="Times New Roman" w:hAnsi="Times New Roman" w:cs="Times New Roman"/>
          <w:sz w:val="26"/>
          <w:szCs w:val="26"/>
          <w:lang w:val="af-ZA"/>
        </w:rPr>
        <w:t>84</w:t>
      </w:r>
      <w:r w:rsidRPr="004875DD">
        <w:rPr>
          <w:rFonts w:ascii="Times New Roman" w:hAnsi="Times New Roman" w:cs="Times New Roman"/>
          <w:sz w:val="26"/>
          <w:szCs w:val="26"/>
          <w:lang w:val="af-ZA"/>
        </w:rPr>
        <w:t xml:space="preserve">], </w:t>
      </w:r>
      <w:r w:rsidRPr="004875DD">
        <w:rPr>
          <w:rFonts w:ascii="Times New Roman" w:eastAsia="Calibri" w:hAnsi="Times New Roman" w:cs="Times New Roman"/>
          <w:sz w:val="26"/>
          <w:szCs w:val="20"/>
          <w:lang w:val="af-ZA"/>
        </w:rPr>
        <w:t xml:space="preserve">theo tác giả Catherine Armstrong, GV đại học có hai nhiệm vụ cơ bản là giảng dạy và nghiên cứu. Nhưng trước tiên họ cần quan tâm đến phát triển các kĩ năng giảng dạy của mình, đồng thời với việc tích lũy kinh nghiệm trên lĩnh vực này… </w:t>
      </w:r>
      <w:r w:rsidRPr="004875DD">
        <w:rPr>
          <w:rFonts w:ascii="Times New Roman" w:hAnsi="Times New Roman" w:cs="Times New Roman"/>
          <w:sz w:val="26"/>
          <w:szCs w:val="26"/>
          <w:lang w:val="af-ZA"/>
        </w:rPr>
        <w:t>Nhóm tác giả Maria Hendriks, Hans Luyten, Jaap Scheerens, Peter Sleegers and Rien Steen (2010) [</w:t>
      </w:r>
      <w:r w:rsidR="006E3239" w:rsidRPr="004875DD">
        <w:rPr>
          <w:rFonts w:ascii="Times New Roman" w:hAnsi="Times New Roman" w:cs="Times New Roman"/>
          <w:sz w:val="26"/>
          <w:szCs w:val="26"/>
          <w:lang w:val="af-ZA"/>
        </w:rPr>
        <w:t>98</w:t>
      </w:r>
      <w:r w:rsidRPr="004875DD">
        <w:rPr>
          <w:rFonts w:ascii="Times New Roman" w:hAnsi="Times New Roman" w:cs="Times New Roman"/>
          <w:sz w:val="26"/>
          <w:szCs w:val="26"/>
          <w:lang w:val="af-ZA"/>
        </w:rPr>
        <w:t xml:space="preserve">], trong bài </w:t>
      </w:r>
      <w:r w:rsidRPr="004875DD">
        <w:rPr>
          <w:rFonts w:ascii="Times New Roman" w:hAnsi="Times New Roman" w:cs="Times New Roman"/>
          <w:i/>
          <w:sz w:val="26"/>
          <w:szCs w:val="26"/>
          <w:lang w:val="af-ZA"/>
        </w:rPr>
        <w:t>"Phát triển giảng viên chuyên nghiệp"</w:t>
      </w:r>
      <w:r w:rsidRPr="004875DD">
        <w:rPr>
          <w:rFonts w:ascii="Times New Roman" w:hAnsi="Times New Roman" w:cs="Times New Roman"/>
          <w:sz w:val="26"/>
          <w:szCs w:val="26"/>
          <w:lang w:val="af-ZA"/>
        </w:rPr>
        <w:t xml:space="preserve"> thì cho rằng, phát triển ĐNGV về chuyên môn nghiệp vụ cần quan tâm đến các yếu tố như: niềm tin và năng lực, chất lượng giảng dạy, sự liên tục trau dồi và phát triển tri thức khoa học, KNN, tình cảm nghề nghiệp.</w:t>
      </w:r>
    </w:p>
    <w:p w14:paraId="734B0663" w14:textId="77777777" w:rsidR="001C6EA9" w:rsidRPr="004875DD" w:rsidRDefault="001C6EA9" w:rsidP="001C6EA9">
      <w:pPr>
        <w:spacing w:after="0" w:line="312" w:lineRule="auto"/>
        <w:ind w:firstLine="720"/>
        <w:jc w:val="both"/>
        <w:rPr>
          <w:rFonts w:ascii="Times New Roman" w:eastAsia="SimSun" w:hAnsi="Times New Roman" w:cs="Times New Roman"/>
          <w:sz w:val="26"/>
          <w:szCs w:val="26"/>
          <w:lang w:val="af-ZA"/>
        </w:rPr>
      </w:pPr>
      <w:r w:rsidRPr="004875DD">
        <w:rPr>
          <w:rFonts w:ascii="Times New Roman" w:eastAsia="SimSun" w:hAnsi="Times New Roman" w:cs="Times New Roman"/>
          <w:sz w:val="26"/>
          <w:szCs w:val="26"/>
          <w:lang w:val="vi-VN"/>
        </w:rPr>
        <w:t>Công trình “</w:t>
      </w:r>
      <w:r w:rsidRPr="004875DD">
        <w:rPr>
          <w:rFonts w:ascii="Times New Roman" w:eastAsia="SimSun" w:hAnsi="Times New Roman" w:cs="Times New Roman"/>
          <w:i/>
          <w:sz w:val="26"/>
          <w:szCs w:val="26"/>
          <w:lang w:val="vi-VN"/>
        </w:rPr>
        <w:t>Teachers professional development - Europe in International Comparison</w:t>
      </w:r>
      <w:r w:rsidRPr="004875DD">
        <w:rPr>
          <w:rFonts w:ascii="Times New Roman" w:eastAsia="SimSun" w:hAnsi="Times New Roman" w:cs="Times New Roman"/>
          <w:sz w:val="26"/>
          <w:szCs w:val="26"/>
          <w:lang w:val="vi-VN"/>
        </w:rPr>
        <w:t>”</w:t>
      </w:r>
      <w:r w:rsidR="00F446D2" w:rsidRPr="004875DD">
        <w:rPr>
          <w:rFonts w:ascii="Times New Roman" w:eastAsia="SimSun" w:hAnsi="Times New Roman" w:cs="Times New Roman"/>
          <w:sz w:val="26"/>
          <w:szCs w:val="26"/>
          <w:lang w:val="af-ZA"/>
        </w:rPr>
        <w:t xml:space="preserve"> (Phát triển nghề nghiệp giảng viên – Châu Âu trong so sánh quốc tế)</w:t>
      </w:r>
      <w:r w:rsidRPr="004875DD">
        <w:rPr>
          <w:rFonts w:ascii="Times New Roman" w:eastAsia="SimSun" w:hAnsi="Times New Roman" w:cs="Times New Roman"/>
          <w:sz w:val="26"/>
          <w:szCs w:val="26"/>
          <w:lang w:val="vi-VN"/>
        </w:rPr>
        <w:t xml:space="preserve"> của tác giả Jaap Scheerens do Đại học Twent ấn hành năm 2010 [</w:t>
      </w:r>
      <w:r w:rsidR="006E3239" w:rsidRPr="004875DD">
        <w:rPr>
          <w:rFonts w:ascii="Times New Roman" w:eastAsia="SimSun" w:hAnsi="Times New Roman" w:cs="Times New Roman"/>
          <w:sz w:val="26"/>
          <w:szCs w:val="26"/>
          <w:lang w:val="af-ZA"/>
        </w:rPr>
        <w:t>100</w:t>
      </w:r>
      <w:r w:rsidRPr="004875DD">
        <w:rPr>
          <w:rFonts w:ascii="Times New Roman" w:eastAsia="SimSun" w:hAnsi="Times New Roman" w:cs="Times New Roman"/>
          <w:sz w:val="26"/>
          <w:szCs w:val="26"/>
          <w:lang w:val="vi-VN"/>
        </w:rPr>
        <w:t>]</w:t>
      </w:r>
      <w:r w:rsidRPr="004875DD">
        <w:rPr>
          <w:rFonts w:ascii="Times New Roman" w:eastAsia="SimSun" w:hAnsi="Times New Roman" w:cs="Times New Roman"/>
          <w:sz w:val="26"/>
          <w:szCs w:val="26"/>
          <w:lang w:val="af-ZA"/>
        </w:rPr>
        <w:t>,</w:t>
      </w:r>
      <w:r w:rsidRPr="004875DD">
        <w:rPr>
          <w:rFonts w:ascii="Times New Roman" w:eastAsia="SimSun" w:hAnsi="Times New Roman" w:cs="Times New Roman"/>
          <w:sz w:val="26"/>
          <w:szCs w:val="26"/>
          <w:lang w:val="vi-VN"/>
        </w:rPr>
        <w:t xml:space="preserve"> có bàn về xây dựng chuẩn nghề nghiệp nhà giáo và phương thức phát triển năng lực nghề nghiệp nhà giáo.</w:t>
      </w:r>
    </w:p>
    <w:p w14:paraId="204103A5"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8"/>
          <w:lang w:val="af-ZA"/>
        </w:rPr>
      </w:pPr>
      <w:r w:rsidRPr="004875DD">
        <w:rPr>
          <w:rFonts w:ascii="Times New Roman" w:hAnsi="Times New Roman" w:cs="Times New Roman"/>
          <w:sz w:val="26"/>
          <w:szCs w:val="28"/>
          <w:lang w:val="af-ZA"/>
        </w:rPr>
        <w:t>Các công trình nghiên cứu về ĐNGV ở nước ta đã được công bố khá phong phú, đa dạng, gồm các sách chuyên khảo, các bài tạp chí, luận văn, luận án, đề tài nghiên cứu khoa học công nghệ, các văn bản, chính sách của Đảng, Nhà nước… Đã có nhiều nhà khoa học, nhà quản lý nghiên cứu về phát triển ĐNGV gắn với các nghiên cứu đổi mới, phát triển GD đáp ứng yêu cầu, nhiệm vụ trong từng thời kỳ.</w:t>
      </w:r>
    </w:p>
    <w:p w14:paraId="7935A3BC"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hAnsi="Times New Roman" w:cs="Times New Roman"/>
          <w:sz w:val="26"/>
          <w:szCs w:val="24"/>
          <w:lang w:val="af-ZA"/>
        </w:rPr>
      </w:pPr>
      <w:r w:rsidRPr="004875DD">
        <w:rPr>
          <w:rFonts w:ascii="Times New Roman" w:hAnsi="Times New Roman" w:cs="Times New Roman"/>
          <w:sz w:val="26"/>
          <w:szCs w:val="28"/>
          <w:lang w:val="af-ZA"/>
        </w:rPr>
        <w:t xml:space="preserve">Tác giả Lê Đức Ngọc (2004) trong cuốn </w:t>
      </w:r>
      <w:r w:rsidRPr="004875DD">
        <w:rPr>
          <w:rFonts w:ascii="Times New Roman" w:hAnsi="Times New Roman" w:cs="Times New Roman"/>
          <w:i/>
          <w:sz w:val="26"/>
          <w:szCs w:val="28"/>
          <w:lang w:val="af-ZA"/>
        </w:rPr>
        <w:t>“Giáo dục đại học - Quan điểm và giải pháp”</w:t>
      </w:r>
      <w:r w:rsidRPr="004875DD">
        <w:rPr>
          <w:rFonts w:ascii="Times New Roman" w:hAnsi="Times New Roman" w:cs="Times New Roman"/>
          <w:sz w:val="26"/>
          <w:szCs w:val="28"/>
          <w:lang w:val="af-ZA"/>
        </w:rPr>
        <w:t xml:space="preserve"> [</w:t>
      </w:r>
      <w:r w:rsidR="006E3239" w:rsidRPr="004875DD">
        <w:rPr>
          <w:rFonts w:ascii="Times New Roman" w:hAnsi="Times New Roman" w:cs="Times New Roman"/>
          <w:sz w:val="26"/>
          <w:szCs w:val="28"/>
          <w:lang w:val="af-ZA"/>
        </w:rPr>
        <w:t>58</w:t>
      </w:r>
      <w:r w:rsidRPr="004875DD">
        <w:rPr>
          <w:rFonts w:ascii="Times New Roman" w:hAnsi="Times New Roman" w:cs="Times New Roman"/>
          <w:sz w:val="26"/>
          <w:szCs w:val="28"/>
          <w:lang w:val="af-ZA"/>
        </w:rPr>
        <w:t>], khi đề cập đến vấn đề đổi mới công tác GV để nâng cao chất lượng đào</w:t>
      </w:r>
      <w:r w:rsidRPr="004875DD">
        <w:rPr>
          <w:rFonts w:ascii="Times New Roman" w:hAnsi="Times New Roman" w:cs="Times New Roman"/>
          <w:sz w:val="24"/>
          <w:szCs w:val="26"/>
          <w:lang w:val="af-ZA"/>
        </w:rPr>
        <w:t xml:space="preserve"> </w:t>
      </w:r>
      <w:r w:rsidRPr="004875DD">
        <w:rPr>
          <w:rFonts w:ascii="Times New Roman" w:hAnsi="Times New Roman" w:cs="Times New Roman"/>
          <w:sz w:val="26"/>
          <w:szCs w:val="26"/>
          <w:lang w:val="af-ZA"/>
        </w:rPr>
        <w:t xml:space="preserve">tạo trong các trường ĐH&amp;CĐ, đã cho rằng: có hai lí do chính làm cho vấn đề ĐNGV trở thành mối quan tâm hàng đầu của nhà trường ĐH. Thứ nhất, trình độ của đội ngũ quyết định chất lượng và khả năng của một trường trong giảng dạy, nghiên cứu và phục vụ xã hội trong nền kinh tế hàng hóa. Thứ hai, chi phí lương và phụ cấp cho đội ngũ này là khoản chi phí lớn nhất của mỗi trường ĐH, nó gắn liền với vấn đề chất lượng, hiệu quả và hiệu suất đào tạo. </w:t>
      </w:r>
    </w:p>
    <w:p w14:paraId="19D7587D"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vi-VN"/>
        </w:rPr>
      </w:pPr>
      <w:r w:rsidRPr="004875DD">
        <w:rPr>
          <w:rFonts w:ascii="Times New Roman" w:eastAsia="Times New Roman" w:hAnsi="Times New Roman" w:cs="Times New Roman"/>
          <w:sz w:val="26"/>
          <w:szCs w:val="26"/>
          <w:lang w:val="vi-VN"/>
        </w:rPr>
        <w:t>Tác giả Nguyễn Hữu Châu</w:t>
      </w:r>
      <w:r w:rsidRPr="004875DD">
        <w:rPr>
          <w:rFonts w:ascii="Times New Roman" w:eastAsia="Times New Roman" w:hAnsi="Times New Roman" w:cs="Times New Roman"/>
          <w:sz w:val="26"/>
          <w:szCs w:val="26"/>
          <w:lang w:val="af-ZA"/>
        </w:rPr>
        <w:t xml:space="preserve"> (2008)</w:t>
      </w:r>
      <w:r w:rsidRPr="004875DD">
        <w:rPr>
          <w:rFonts w:ascii="Times New Roman" w:eastAsia="Times New Roman" w:hAnsi="Times New Roman" w:cs="Times New Roman"/>
          <w:sz w:val="26"/>
          <w:szCs w:val="26"/>
          <w:lang w:val="vi-VN"/>
        </w:rPr>
        <w:t xml:space="preserve"> [</w:t>
      </w:r>
      <w:r w:rsidR="006E3239" w:rsidRPr="004875DD">
        <w:rPr>
          <w:rFonts w:ascii="Times New Roman" w:eastAsia="Times New Roman" w:hAnsi="Times New Roman" w:cs="Times New Roman"/>
          <w:sz w:val="26"/>
          <w:szCs w:val="26"/>
          <w:lang w:val="af-ZA"/>
        </w:rPr>
        <w:t>19</w:t>
      </w:r>
      <w:r w:rsidRPr="004875DD">
        <w:rPr>
          <w:rFonts w:ascii="Times New Roman" w:eastAsia="Times New Roman" w:hAnsi="Times New Roman" w:cs="Times New Roman"/>
          <w:sz w:val="26"/>
          <w:szCs w:val="26"/>
          <w:lang w:val="vi-VN"/>
        </w:rPr>
        <w:t>]</w:t>
      </w:r>
      <w:r w:rsidRPr="004875DD">
        <w:rPr>
          <w:rFonts w:ascii="Times New Roman" w:eastAsia="Times New Roman" w:hAnsi="Times New Roman" w:cs="Times New Roman"/>
          <w:sz w:val="26"/>
          <w:szCs w:val="26"/>
          <w:lang w:val="af-ZA"/>
        </w:rPr>
        <w:t xml:space="preserve">, </w:t>
      </w:r>
      <w:r w:rsidRPr="004875DD">
        <w:rPr>
          <w:rFonts w:ascii="Times New Roman" w:eastAsia="Times New Roman" w:hAnsi="Times New Roman" w:cs="Times New Roman"/>
          <w:sz w:val="26"/>
          <w:szCs w:val="26"/>
          <w:lang w:val="vi-VN"/>
        </w:rPr>
        <w:t>nghiên cứu thực trạng chất lượng ĐNGV trong GDĐH</w:t>
      </w:r>
      <w:r w:rsidRPr="004875DD">
        <w:rPr>
          <w:rFonts w:ascii="Times New Roman" w:eastAsia="Times New Roman" w:hAnsi="Times New Roman" w:cs="Times New Roman"/>
          <w:sz w:val="26"/>
          <w:szCs w:val="26"/>
          <w:lang w:val="af-ZA"/>
        </w:rPr>
        <w:t xml:space="preserve">. </w:t>
      </w:r>
      <w:r w:rsidRPr="004875DD">
        <w:rPr>
          <w:rFonts w:ascii="Times New Roman" w:eastAsia="Times New Roman" w:hAnsi="Times New Roman" w:cs="Times New Roman"/>
          <w:sz w:val="26"/>
          <w:szCs w:val="26"/>
          <w:lang w:val="vi-VN"/>
        </w:rPr>
        <w:t>Phối hợp với các trường ĐH, CĐ, Viện Chiến lược và Chương trình giáo dục</w:t>
      </w:r>
      <w:r w:rsidRPr="004875DD">
        <w:rPr>
          <w:rFonts w:ascii="Times New Roman" w:eastAsia="Times New Roman" w:hAnsi="Times New Roman" w:cs="Times New Roman"/>
          <w:sz w:val="26"/>
          <w:szCs w:val="26"/>
          <w:lang w:val="af-ZA"/>
        </w:rPr>
        <w:t>,</w:t>
      </w:r>
      <w:r w:rsidRPr="004875DD">
        <w:rPr>
          <w:rFonts w:ascii="Times New Roman" w:eastAsia="Times New Roman" w:hAnsi="Times New Roman" w:cs="Times New Roman"/>
          <w:sz w:val="26"/>
          <w:szCs w:val="26"/>
          <w:lang w:val="vi-VN"/>
        </w:rPr>
        <w:t xml:space="preserve"> </w:t>
      </w:r>
      <w:r w:rsidRPr="004875DD">
        <w:rPr>
          <w:rFonts w:ascii="Times New Roman" w:eastAsia="Times New Roman" w:hAnsi="Times New Roman" w:cs="Times New Roman"/>
          <w:sz w:val="26"/>
          <w:szCs w:val="26"/>
          <w:lang w:val="af-ZA"/>
        </w:rPr>
        <w:t xml:space="preserve">ông </w:t>
      </w:r>
      <w:r w:rsidRPr="004875DD">
        <w:rPr>
          <w:rFonts w:ascii="Times New Roman" w:eastAsia="Times New Roman" w:hAnsi="Times New Roman" w:cs="Times New Roman"/>
          <w:sz w:val="26"/>
          <w:szCs w:val="26"/>
          <w:lang w:val="vi-VN"/>
        </w:rPr>
        <w:t xml:space="preserve">đã khảo sát đánh giá GV </w:t>
      </w:r>
      <w:r w:rsidRPr="004875DD">
        <w:rPr>
          <w:rFonts w:ascii="Times New Roman" w:eastAsia="Times New Roman" w:hAnsi="Times New Roman" w:cs="Times New Roman"/>
          <w:sz w:val="26"/>
          <w:szCs w:val="26"/>
          <w:lang w:val="af-ZA"/>
        </w:rPr>
        <w:t>năm</w:t>
      </w:r>
      <w:r w:rsidRPr="004875DD">
        <w:rPr>
          <w:rFonts w:ascii="Times New Roman" w:eastAsia="Times New Roman" w:hAnsi="Times New Roman" w:cs="Times New Roman"/>
          <w:sz w:val="26"/>
          <w:szCs w:val="26"/>
          <w:lang w:val="vi-VN"/>
        </w:rPr>
        <w:t xml:space="preserve"> trường dân lập và các </w:t>
      </w:r>
      <w:r w:rsidRPr="004875DD">
        <w:rPr>
          <w:rFonts w:ascii="Times New Roman" w:eastAsia="Times New Roman" w:hAnsi="Times New Roman" w:cs="Times New Roman"/>
          <w:sz w:val="26"/>
          <w:szCs w:val="26"/>
          <w:lang w:val="vi-VN"/>
        </w:rPr>
        <w:lastRenderedPageBreak/>
        <w:t xml:space="preserve">trường đại diện cho các khối ngành ĐT. Khảo sát dựa vào 11 tiêu chí về đánh giá kiến thức và kỹ năng nghiệp vụ sư phạm của GVĐH. Theo tác giả, năng lực chuyên môn có các tiêu chí gồm: a) Có khả năng gắn kết giảng dạy, NCKH với thực tiễn lao động sản xuất; b) Có khả năng hướng dẫn SV làm NCKH; c) Có khả năng cộng tác với đồng nghiệp làm NCKH. Từ đó, tác giả đề xuất bảy giải pháp nâng cao chất lượng ĐH, trong đó có giải pháp về </w:t>
      </w:r>
      <w:r w:rsidRPr="004875DD">
        <w:rPr>
          <w:rFonts w:ascii="Times New Roman" w:eastAsia="Times New Roman" w:hAnsi="Times New Roman" w:cs="Times New Roman"/>
          <w:i/>
          <w:sz w:val="26"/>
          <w:szCs w:val="26"/>
          <w:lang w:val="vi-VN"/>
        </w:rPr>
        <w:t>“Đổi mới công tác quy hoạch, đào tạo, bồi dưỡng và sử dụng GV và CBQL”</w:t>
      </w:r>
      <w:r w:rsidRPr="004875DD">
        <w:rPr>
          <w:rFonts w:ascii="Times New Roman" w:eastAsia="Times New Roman" w:hAnsi="Times New Roman" w:cs="Times New Roman"/>
          <w:sz w:val="26"/>
          <w:szCs w:val="26"/>
          <w:lang w:val="vi-VN"/>
        </w:rPr>
        <w:t xml:space="preserve"> tạo điều kiện cho các cơ sở GDĐH thực hiện tốt công tác đánh giá GV</w:t>
      </w:r>
      <w:r w:rsidRPr="004875DD">
        <w:rPr>
          <w:rFonts w:ascii="Times New Roman" w:eastAsia="Times New Roman" w:hAnsi="Times New Roman" w:cs="Times New Roman"/>
          <w:sz w:val="26"/>
          <w:szCs w:val="26"/>
          <w:lang w:val="af-ZA"/>
        </w:rPr>
        <w:t>.</w:t>
      </w:r>
    </w:p>
    <w:p w14:paraId="756A6A2E" w14:textId="77777777" w:rsidR="001C6EA9" w:rsidRPr="004875DD" w:rsidRDefault="001C6EA9" w:rsidP="001C6EA9">
      <w:pPr>
        <w:widowControl w:val="0"/>
        <w:tabs>
          <w:tab w:val="left" w:pos="851"/>
        </w:tabs>
        <w:autoSpaceDE w:val="0"/>
        <w:autoSpaceDN w:val="0"/>
        <w:adjustRightInd w:val="0"/>
        <w:spacing w:after="0" w:line="312" w:lineRule="auto"/>
        <w:ind w:firstLine="720"/>
        <w:jc w:val="both"/>
        <w:rPr>
          <w:rFonts w:ascii="Times New Roman" w:eastAsia="Calibri" w:hAnsi="Times New Roman" w:cs="Times New Roman"/>
          <w:bCs/>
          <w:spacing w:val="-2"/>
          <w:sz w:val="26"/>
          <w:szCs w:val="24"/>
          <w:lang w:val="vi-VN"/>
        </w:rPr>
      </w:pPr>
      <w:r w:rsidRPr="004875DD">
        <w:rPr>
          <w:rFonts w:ascii="Times New Roman" w:hAnsi="Times New Roman" w:cs="Times New Roman"/>
          <w:sz w:val="26"/>
          <w:szCs w:val="24"/>
          <w:lang w:val="vi-VN"/>
        </w:rPr>
        <w:t>Luận án của Trần Xuân Bách</w:t>
      </w:r>
      <w:r w:rsidRPr="004875DD">
        <w:rPr>
          <w:rFonts w:ascii="Times New Roman" w:hAnsi="Times New Roman" w:cs="Times New Roman"/>
          <w:i/>
          <w:sz w:val="26"/>
          <w:szCs w:val="24"/>
          <w:lang w:val="vi-VN"/>
        </w:rPr>
        <w:t xml:space="preserve"> </w:t>
      </w:r>
      <w:r w:rsidRPr="004875DD">
        <w:rPr>
          <w:rFonts w:ascii="Times New Roman" w:hAnsi="Times New Roman" w:cs="Times New Roman"/>
          <w:sz w:val="26"/>
          <w:szCs w:val="24"/>
          <w:lang w:val="vi-VN"/>
        </w:rPr>
        <w:t>(2010) với đề tài “</w:t>
      </w:r>
      <w:r w:rsidRPr="004875DD">
        <w:rPr>
          <w:rFonts w:ascii="Times New Roman" w:hAnsi="Times New Roman" w:cs="Times New Roman"/>
          <w:i/>
          <w:sz w:val="26"/>
          <w:szCs w:val="24"/>
          <w:lang w:val="vi-VN"/>
        </w:rPr>
        <w:t>Đánh giá giảng viên đại học theo hướng chuẩn hoá trong giai đoạn hiện nay”</w:t>
      </w:r>
      <w:r w:rsidRPr="004875DD">
        <w:rPr>
          <w:rFonts w:ascii="Times New Roman" w:hAnsi="Times New Roman" w:cs="Times New Roman"/>
          <w:sz w:val="26"/>
          <w:szCs w:val="24"/>
          <w:lang w:val="vi-VN"/>
        </w:rPr>
        <w:t xml:space="preserve"> [</w:t>
      </w:r>
      <w:r w:rsidR="006E3239" w:rsidRPr="004875DD">
        <w:rPr>
          <w:rFonts w:ascii="Times New Roman" w:hAnsi="Times New Roman" w:cs="Times New Roman"/>
          <w:sz w:val="26"/>
          <w:szCs w:val="24"/>
          <w:lang w:val="vi-VN"/>
        </w:rPr>
        <w:t>3</w:t>
      </w:r>
      <w:r w:rsidRPr="004875DD">
        <w:rPr>
          <w:rFonts w:ascii="Times New Roman" w:hAnsi="Times New Roman" w:cs="Times New Roman"/>
          <w:sz w:val="26"/>
          <w:szCs w:val="24"/>
          <w:lang w:val="vi-VN"/>
        </w:rPr>
        <w:t xml:space="preserve">], </w:t>
      </w:r>
      <w:r w:rsidRPr="004875DD">
        <w:rPr>
          <w:rFonts w:ascii="Times New Roman" w:eastAsia="Calibri" w:hAnsi="Times New Roman" w:cs="Times New Roman"/>
          <w:bCs/>
          <w:spacing w:val="-2"/>
          <w:sz w:val="26"/>
          <w:szCs w:val="24"/>
          <w:lang w:val="vi-VN"/>
        </w:rPr>
        <w:t>tác giả đã tiến hành nghiên cứu về cơ sở lý luận của hoạt động đánh giá cũng như các nguyên tắc và triết lý trong việc đánh giá giảng viên; đồng thời tác giả cũng tiến hành phân tích thực trạng công tác đánh giá giảng viên theo chuẩn trên cả bình diện Việt nam và thế giới. Trên cơ sở đó nghiên cứu các vấn đề lý luận và thực tiễn tác giả tiến hành đề xuất các phương pháp và quy trình đánh giá giảng viên theo chuẩn cũng như việc áp dụng vào việc đánh giá GV tại đơn vị công tác nhằm mục đích nâng cao chất lượng ĐNGV đại học trong bối cảnh hiện nay. Tuy nhiên công trình nghiên cứu chỉ mới tập trung vào khía cạnh đánh giá ĐNGV đại học. Vì vậy kết quả nghiên cứu chỉ có giá trị tham khảo.</w:t>
      </w:r>
    </w:p>
    <w:p w14:paraId="0E785E73" w14:textId="77777777" w:rsidR="001C6EA9" w:rsidRPr="004875DD" w:rsidRDefault="001C6EA9" w:rsidP="001C6EA9">
      <w:pPr>
        <w:spacing w:after="0" w:line="312" w:lineRule="auto"/>
        <w:ind w:firstLine="720"/>
        <w:jc w:val="both"/>
        <w:rPr>
          <w:rFonts w:ascii="Times New Roman" w:hAnsi="Times New Roman" w:cs="Times New Roman"/>
          <w:sz w:val="26"/>
          <w:szCs w:val="24"/>
          <w:lang w:val="vi-VN"/>
        </w:rPr>
      </w:pPr>
      <w:r w:rsidRPr="004875DD">
        <w:rPr>
          <w:rFonts w:ascii="Times New Roman" w:hAnsi="Times New Roman" w:cs="Times New Roman"/>
          <w:sz w:val="26"/>
          <w:szCs w:val="24"/>
          <w:lang w:val="vi-VN"/>
        </w:rPr>
        <w:t xml:space="preserve">Luận án tiến sĩ </w:t>
      </w:r>
      <w:r w:rsidRPr="004875DD">
        <w:rPr>
          <w:rFonts w:ascii="Times New Roman" w:hAnsi="Times New Roman" w:cs="Times New Roman"/>
          <w:i/>
          <w:sz w:val="26"/>
          <w:szCs w:val="24"/>
          <w:lang w:val="vi-VN"/>
        </w:rPr>
        <w:t>“Những tương quan trong việc bồi dưỡng năng lực sư phạm cho giảng viên các trường Cao đẳng Kinh tế tỉnh Thái Nguyên”</w:t>
      </w:r>
      <w:r w:rsidRPr="004875DD">
        <w:rPr>
          <w:rFonts w:ascii="Times New Roman" w:hAnsi="Times New Roman" w:cs="Times New Roman"/>
          <w:sz w:val="26"/>
          <w:szCs w:val="24"/>
          <w:lang w:val="vi-VN"/>
        </w:rPr>
        <w:t xml:space="preserve"> của tác giả Nguyễn Thị Minh Thu (2014) [</w:t>
      </w:r>
      <w:r w:rsidR="006E3239" w:rsidRPr="004875DD">
        <w:rPr>
          <w:rFonts w:ascii="Times New Roman" w:hAnsi="Times New Roman" w:cs="Times New Roman"/>
          <w:sz w:val="26"/>
          <w:szCs w:val="24"/>
          <w:lang w:val="vi-VN"/>
        </w:rPr>
        <w:t>68</w:t>
      </w:r>
      <w:r w:rsidRPr="004875DD">
        <w:rPr>
          <w:rFonts w:ascii="Times New Roman" w:hAnsi="Times New Roman" w:cs="Times New Roman"/>
          <w:sz w:val="26"/>
          <w:szCs w:val="24"/>
          <w:lang w:val="vi-VN"/>
        </w:rPr>
        <w:t xml:space="preserve">], đã xác định những tương quan trong việc bồi dưỡng năng lực sư phạm cho GV các trường Cao đẳng Kinh tế tỉnh Thái Nguyên. Qua khảo sát, đánh giá năng lực sư phạm của GV trong năm trường Cao đẳng Kinh tế tại tỉnh Thái Nguyên, bao gồm các mặt như: chuẩn bị cho giảng dạy, quản lý lớp học, trình bày bài giảng và đánh giá sinh viên. Trong đó một số năng lực được đánh giá cao, một số năng lực cần được nâng cao và cải thiện. Luận án đã đề xuất một chương trình phát triển năng lực để bồi dưỡng năng lực sư phạm cho GV các trường cao đẳng Kinh tế tỉnh Thái Nguyên. </w:t>
      </w:r>
    </w:p>
    <w:p w14:paraId="3ACC1F72"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Trong bài viết </w:t>
      </w:r>
      <w:r w:rsidRPr="004875DD">
        <w:rPr>
          <w:rFonts w:ascii="Times New Roman" w:hAnsi="Times New Roman" w:cs="Times New Roman"/>
          <w:i/>
          <w:sz w:val="26"/>
          <w:szCs w:val="26"/>
          <w:lang w:val="vi-VN"/>
        </w:rPr>
        <w:t>“Đổi mới công tác đào tạo, bồi dưỡng đội ngũ giảng viên các trường cao đẳng khu vực Tây Nguyên”</w:t>
      </w:r>
      <w:r w:rsidRPr="004875DD">
        <w:rPr>
          <w:rFonts w:ascii="Times New Roman" w:hAnsi="Times New Roman" w:cs="Times New Roman"/>
          <w:sz w:val="26"/>
          <w:szCs w:val="26"/>
          <w:lang w:val="vi-VN"/>
        </w:rPr>
        <w:t xml:space="preserve"> [</w:t>
      </w:r>
      <w:r w:rsidR="006E3239" w:rsidRPr="004875DD">
        <w:rPr>
          <w:rFonts w:ascii="Times New Roman" w:hAnsi="Times New Roman" w:cs="Times New Roman"/>
          <w:sz w:val="26"/>
          <w:szCs w:val="26"/>
          <w:lang w:val="vi-VN"/>
        </w:rPr>
        <w:t>81</w:t>
      </w:r>
      <w:r w:rsidRPr="004875DD">
        <w:rPr>
          <w:rFonts w:ascii="Times New Roman" w:hAnsi="Times New Roman" w:cs="Times New Roman"/>
          <w:sz w:val="26"/>
          <w:szCs w:val="26"/>
          <w:lang w:val="vi-VN"/>
        </w:rPr>
        <w:t xml:space="preserve">], tác giả Lữ Thị Hải Yến (2017) đã xác định những nội dung đào tạo, bồi dưỡng gồm: Trình độ chuyên môn; Kỹ năng nghiệp vụ sư phạm; Tiềm lực và phương pháp nghiên cứu khoa học; Ngoại ngữ; Tin học (Năng lực ứng dụng công nghệ thông tin trong dạy học); Kiến thức lý luận chính trị; Kiến thức quản lý. Qua đó tác giả đề xuất 03 giải pháp quản lý đào tạo, </w:t>
      </w:r>
      <w:r w:rsidRPr="004875DD">
        <w:rPr>
          <w:rFonts w:ascii="Times New Roman" w:hAnsi="Times New Roman" w:cs="Times New Roman"/>
          <w:sz w:val="26"/>
          <w:szCs w:val="26"/>
          <w:lang w:val="vi-VN"/>
        </w:rPr>
        <w:lastRenderedPageBreak/>
        <w:t xml:space="preserve">bồi dưỡng và xây dựng cơ chế quản lý ĐNGV cụ thể như sau: Thứ nhất, xây dựng kế hoạch phát triển ĐNGV một cách tổng thể nhằm giải quyết sự bức xúc về thiếu hụt GV hiện tại, đảm bảo cho sự phát triển liên tục của ĐNGV; Thứ hai, đổi mới cơ chế quản lý ĐNGV; Thứ ba, tăng quyền chủ động cho các trường cao đẳng là xu hướng tất nhiên, phù hợp với sự vận động của nền kinh tế thị trường. </w:t>
      </w:r>
    </w:p>
    <w:p w14:paraId="43DF1EB2"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Trong bài viết </w:t>
      </w:r>
      <w:r w:rsidRPr="004875DD">
        <w:rPr>
          <w:rFonts w:ascii="Times New Roman" w:hAnsi="Times New Roman" w:cs="Times New Roman"/>
          <w:i/>
          <w:sz w:val="26"/>
          <w:szCs w:val="26"/>
          <w:lang w:val="vi-VN"/>
        </w:rPr>
        <w:t>“Một số giải pháp nâng cao chất lượng hoạt động nghiên cứu khoa học của đội ngũ giảng viên trường cao đẳng nghề Cần Thơ”</w:t>
      </w:r>
      <w:r w:rsidRPr="004875DD">
        <w:rPr>
          <w:rFonts w:ascii="Times New Roman" w:hAnsi="Times New Roman" w:cs="Times New Roman"/>
          <w:sz w:val="26"/>
          <w:szCs w:val="26"/>
          <w:lang w:val="vi-VN"/>
        </w:rPr>
        <w:t xml:space="preserve"> tác giả Đào Minh Mẫn (2018) [</w:t>
      </w:r>
      <w:r w:rsidR="006E3239" w:rsidRPr="004875DD">
        <w:rPr>
          <w:rFonts w:ascii="Times New Roman" w:hAnsi="Times New Roman" w:cs="Times New Roman"/>
          <w:sz w:val="26"/>
          <w:szCs w:val="26"/>
          <w:lang w:val="vi-VN"/>
        </w:rPr>
        <w:t>56</w:t>
      </w:r>
      <w:r w:rsidRPr="004875DD">
        <w:rPr>
          <w:rFonts w:ascii="Times New Roman" w:hAnsi="Times New Roman" w:cs="Times New Roman"/>
          <w:sz w:val="26"/>
          <w:szCs w:val="26"/>
          <w:lang w:val="vi-VN"/>
        </w:rPr>
        <w:t>], đã đưa ra Khung năng lực nghiên cứu khoa học của GV trường cao đẳng nghề gồm: năng lực chung (năng lực tư duy sáng tạo kĩ thuật; năng lực tư duy phản biện; năng lực giao tiếp, hợp tác và làm việc nhóm; năng lực thuyết trình) và năng lực chuyên biệt (năng lực phát hiện vấn đề NCKH; năng lực lựa chọn và sử dụng các phương pháp NC về NCKH; năng lực xây dựng đề cương NCKH; năng lực phân tích, chọn lọc tài liệu khoa học phục vụ NCKH; năng lực thiết kế bộ công cụ điều tra, khảo sát và xử lí số liệu; năng lực thiết kế/cải tiến sản phẩm NCKH; năng lực tổ chức thử nghiệm/thí nghiệm; năng lực viết báo cáo tổng kết đề tài NCKH; năng lực triển khai kết quả NC của đề tài NCKH). Qua đó tác giả đã đề xuất một số giải pháp nâng cao hoạt động nghiên cứu khoa học của giảng viên Trường Cao đẳng Nghề Cần Thơ gồ</w:t>
      </w:r>
      <w:r w:rsidR="00F446D2" w:rsidRPr="004875DD">
        <w:rPr>
          <w:rFonts w:ascii="Times New Roman" w:hAnsi="Times New Roman" w:cs="Times New Roman"/>
          <w:sz w:val="26"/>
          <w:szCs w:val="26"/>
          <w:lang w:val="vi-VN"/>
        </w:rPr>
        <w:t xml:space="preserve">m: </w:t>
      </w:r>
      <w:r w:rsidRPr="004875DD">
        <w:rPr>
          <w:rFonts w:ascii="Times New Roman" w:hAnsi="Times New Roman" w:cs="Times New Roman"/>
          <w:sz w:val="26"/>
          <w:szCs w:val="26"/>
          <w:lang w:val="vi-VN"/>
        </w:rPr>
        <w:t>1) Xây dựng tiêu chí đánh giá hoạt động nghiên cứu khoa học của giảng viên Trường Cao đẳng Nghề Cầ</w:t>
      </w:r>
      <w:r w:rsidR="00F446D2" w:rsidRPr="004875DD">
        <w:rPr>
          <w:rFonts w:ascii="Times New Roman" w:hAnsi="Times New Roman" w:cs="Times New Roman"/>
          <w:sz w:val="26"/>
          <w:szCs w:val="26"/>
          <w:lang w:val="vi-VN"/>
        </w:rPr>
        <w:t xml:space="preserve">n Thơ; </w:t>
      </w:r>
      <w:r w:rsidRPr="004875DD">
        <w:rPr>
          <w:rFonts w:ascii="Times New Roman" w:hAnsi="Times New Roman" w:cs="Times New Roman"/>
          <w:sz w:val="26"/>
          <w:szCs w:val="26"/>
          <w:lang w:val="vi-VN"/>
        </w:rPr>
        <w:t>2) Định hướng tăng cường vai trò của quản lí khoa học và công nghệ trong phát triển hoạt động nghiên cứu khoa học của giảng viên Trường Cao đẳng Nghề Cầ</w:t>
      </w:r>
      <w:r w:rsidR="00F446D2" w:rsidRPr="004875DD">
        <w:rPr>
          <w:rFonts w:ascii="Times New Roman" w:hAnsi="Times New Roman" w:cs="Times New Roman"/>
          <w:sz w:val="26"/>
          <w:szCs w:val="26"/>
          <w:lang w:val="vi-VN"/>
        </w:rPr>
        <w:t xml:space="preserve">n Thơ; và </w:t>
      </w:r>
      <w:r w:rsidRPr="004875DD">
        <w:rPr>
          <w:rFonts w:ascii="Times New Roman" w:hAnsi="Times New Roman" w:cs="Times New Roman"/>
          <w:sz w:val="26"/>
          <w:szCs w:val="26"/>
          <w:lang w:val="vi-VN"/>
        </w:rPr>
        <w:t>3) Phát triển quan hệ hợp tác với các trường đại học, cao đẳng, viện nghiên cứu trong hoạt động nghiên cứu khoa học của GV Trường Cao đẳng Nghề Cần Thơ.</w:t>
      </w:r>
    </w:p>
    <w:p w14:paraId="61A97B0A"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Theo tác giả Trần Khánh Đức (2020) [</w:t>
      </w:r>
      <w:r w:rsidR="006E3239" w:rsidRPr="004875DD">
        <w:rPr>
          <w:rFonts w:ascii="Times New Roman" w:hAnsi="Times New Roman" w:cs="Times New Roman"/>
          <w:sz w:val="26"/>
          <w:szCs w:val="26"/>
          <w:lang w:val="vi-VN"/>
        </w:rPr>
        <w:t>36</w:t>
      </w:r>
      <w:r w:rsidRPr="004875DD">
        <w:rPr>
          <w:rFonts w:ascii="Times New Roman" w:hAnsi="Times New Roman" w:cs="Times New Roman"/>
          <w:sz w:val="26"/>
          <w:szCs w:val="26"/>
          <w:lang w:val="vi-VN"/>
        </w:rPr>
        <w:t>], cấu trúc mô hình nhân cách nghề nghiệp của nhà giáo GDNN nói chung và GV cao đẳng nói riêng gồm có 04 thành tố gồ</w:t>
      </w:r>
      <w:r w:rsidR="00F446D2" w:rsidRPr="004875DD">
        <w:rPr>
          <w:rFonts w:ascii="Times New Roman" w:hAnsi="Times New Roman" w:cs="Times New Roman"/>
          <w:sz w:val="26"/>
          <w:szCs w:val="26"/>
          <w:lang w:val="vi-VN"/>
        </w:rPr>
        <w:t xml:space="preserve">m: </w:t>
      </w:r>
      <w:r w:rsidRPr="004875DD">
        <w:rPr>
          <w:rFonts w:ascii="Times New Roman" w:hAnsi="Times New Roman" w:cs="Times New Roman"/>
          <w:sz w:val="26"/>
          <w:szCs w:val="26"/>
          <w:lang w:val="vi-VN"/>
        </w:rPr>
        <w:t>1) Xu hướng nghề nghiệ</w:t>
      </w:r>
      <w:r w:rsidR="00F446D2" w:rsidRPr="004875DD">
        <w:rPr>
          <w:rFonts w:ascii="Times New Roman" w:hAnsi="Times New Roman" w:cs="Times New Roman"/>
          <w:sz w:val="26"/>
          <w:szCs w:val="26"/>
          <w:lang w:val="vi-VN"/>
        </w:rPr>
        <w:t xml:space="preserve">p; </w:t>
      </w:r>
      <w:r w:rsidRPr="004875DD">
        <w:rPr>
          <w:rFonts w:ascii="Times New Roman" w:hAnsi="Times New Roman" w:cs="Times New Roman"/>
          <w:sz w:val="26"/>
          <w:szCs w:val="26"/>
          <w:lang w:val="vi-VN"/>
        </w:rPr>
        <w:t>2) Trình độ chuyên môn nghiệp vụ và kinh nghiệm nghề nghiệ</w:t>
      </w:r>
      <w:r w:rsidR="00F446D2" w:rsidRPr="004875DD">
        <w:rPr>
          <w:rFonts w:ascii="Times New Roman" w:hAnsi="Times New Roman" w:cs="Times New Roman"/>
          <w:sz w:val="26"/>
          <w:szCs w:val="26"/>
          <w:lang w:val="vi-VN"/>
        </w:rPr>
        <w:t xml:space="preserve">p; </w:t>
      </w:r>
      <w:r w:rsidRPr="004875DD">
        <w:rPr>
          <w:rFonts w:ascii="Times New Roman" w:hAnsi="Times New Roman" w:cs="Times New Roman"/>
          <w:sz w:val="26"/>
          <w:szCs w:val="26"/>
          <w:lang w:val="vi-VN"/>
        </w:rPr>
        <w:t>3) Đặc điể</w:t>
      </w:r>
      <w:r w:rsidR="00F446D2" w:rsidRPr="004875DD">
        <w:rPr>
          <w:rFonts w:ascii="Times New Roman" w:hAnsi="Times New Roman" w:cs="Times New Roman"/>
          <w:sz w:val="26"/>
          <w:szCs w:val="26"/>
          <w:lang w:val="vi-VN"/>
        </w:rPr>
        <w:t xml:space="preserve">m tâm lý; và </w:t>
      </w:r>
      <w:r w:rsidRPr="004875DD">
        <w:rPr>
          <w:rFonts w:ascii="Times New Roman" w:hAnsi="Times New Roman" w:cs="Times New Roman"/>
          <w:sz w:val="26"/>
          <w:szCs w:val="26"/>
          <w:lang w:val="vi-VN"/>
        </w:rPr>
        <w:t xml:space="preserve">4) Đặc điểm sinh học. Bốn thành tố này kết hợp với nhau, tạo nên những phẩm chất và năng lực nghề nghiệp của nhà giáo GDNN nói chung và GV cao đẳng nói riêng và giữa chúng có mối quan hệ tác động qua lại mật thiết. Tác giả cũng nêu những yêu cầu đặt ra đối với người GV trong xã hội hiện đại và khẳng định để có thể đáp ứng được những yêu cầu đó đội ngũ nhà giáo GDNN nói chung và GV cao đẳng nói riêng cần rèn luyện năng lực, phẩm chất của một nhà chuyên môn - nghiệp vụ giỏi; một nhà sư phạm tâm huyết, nhà hoạt động văn hóa xã hội tích cực và là một nhà quản lý giáo dục hiệu quả. Đây </w:t>
      </w:r>
      <w:r w:rsidRPr="004875DD">
        <w:rPr>
          <w:rFonts w:ascii="Times New Roman" w:hAnsi="Times New Roman" w:cs="Times New Roman"/>
          <w:sz w:val="26"/>
          <w:szCs w:val="26"/>
          <w:lang w:val="vi-VN"/>
        </w:rPr>
        <w:lastRenderedPageBreak/>
        <w:t xml:space="preserve">đồng thời là những cấu phần cơ bản của Khung năng lực nhà giáo GDNN. </w:t>
      </w:r>
    </w:p>
    <w:p w14:paraId="3DE20972" w14:textId="77777777" w:rsidR="001C6EA9" w:rsidRPr="004875DD" w:rsidRDefault="001C6EA9" w:rsidP="001C6EA9">
      <w:pPr>
        <w:spacing w:after="0" w:line="312" w:lineRule="auto"/>
        <w:ind w:firstLine="720"/>
        <w:jc w:val="both"/>
        <w:rPr>
          <w:rFonts w:ascii="Times New Roman" w:hAnsi="Times New Roman" w:cs="Times New Roman"/>
          <w:sz w:val="26"/>
          <w:szCs w:val="24"/>
          <w:lang w:val="af-ZA"/>
        </w:rPr>
      </w:pPr>
      <w:r w:rsidRPr="004875DD">
        <w:rPr>
          <w:rFonts w:ascii="Times New Roman" w:hAnsi="Times New Roman" w:cs="Times New Roman"/>
          <w:sz w:val="26"/>
          <w:szCs w:val="24"/>
          <w:lang w:val="vi-VN"/>
        </w:rPr>
        <w:t>Hội nghị Quốc tế GDĐH (Paris,1998) [</w:t>
      </w:r>
      <w:r w:rsidR="00AC1FDB" w:rsidRPr="004875DD">
        <w:rPr>
          <w:rFonts w:ascii="Times New Roman" w:hAnsi="Times New Roman" w:cs="Times New Roman"/>
          <w:sz w:val="26"/>
          <w:szCs w:val="24"/>
          <w:lang w:val="vi-VN"/>
        </w:rPr>
        <w:t>35</w:t>
      </w:r>
      <w:r w:rsidRPr="004875DD">
        <w:rPr>
          <w:rFonts w:ascii="Times New Roman" w:hAnsi="Times New Roman" w:cs="Times New Roman"/>
          <w:sz w:val="26"/>
          <w:szCs w:val="24"/>
          <w:lang w:val="vi-VN"/>
        </w:rPr>
        <w:t xml:space="preserve">] </w:t>
      </w:r>
      <w:r w:rsidRPr="004875DD">
        <w:rPr>
          <w:rFonts w:ascii="Times New Roman" w:hAnsi="Times New Roman" w:cs="Times New Roman"/>
          <w:sz w:val="26"/>
          <w:szCs w:val="26"/>
          <w:lang w:val="af-ZA"/>
        </w:rPr>
        <w:t xml:space="preserve">chủ đề </w:t>
      </w:r>
      <w:r w:rsidRPr="004875DD">
        <w:rPr>
          <w:rFonts w:ascii="Times New Roman" w:hAnsi="Times New Roman" w:cs="Times New Roman"/>
          <w:i/>
          <w:sz w:val="26"/>
          <w:szCs w:val="26"/>
          <w:lang w:val="af-ZA"/>
        </w:rPr>
        <w:t>“Giáo dục đại học vào thế kỷ XXI - Tầm nhìn và hành động”,</w:t>
      </w:r>
      <w:r w:rsidRPr="004875DD">
        <w:rPr>
          <w:rFonts w:ascii="Times New Roman" w:hAnsi="Times New Roman" w:cs="Times New Roman"/>
          <w:sz w:val="26"/>
          <w:szCs w:val="26"/>
          <w:lang w:val="af-ZA"/>
        </w:rPr>
        <w:t xml:space="preserve"> </w:t>
      </w:r>
      <w:r w:rsidRPr="004875DD">
        <w:rPr>
          <w:rFonts w:ascii="Times New Roman" w:hAnsi="Times New Roman" w:cs="Times New Roman"/>
          <w:sz w:val="26"/>
          <w:szCs w:val="24"/>
          <w:lang w:val="vi-VN"/>
        </w:rPr>
        <w:t xml:space="preserve">với hơn 180 chính phủ các quốc gia tham dự, Tổng thư ký Liên hiệp quốc Koichiro Masura phát đi thông điệp Sứ mạng cổ điển của GDĐH thế kỷ XXI và chính sách phát triển ĐNGV. Chính sách mạnh mẽ về phát triển đội ngũ là yếu tố quan trọng đối với các trường đại học. Cần xây dựng các chính sách rõ ràng liên quan đến giảng viên đại học, sao cho có thể cập nhật và nâng cao kỹ năng của họ, khuyến khích sự cải tiến về chương trình đào tạo, phương pháp dạy và học, với một tình trạng tài chính và nghiệp vụ thích hợp. Để đạt được chất lượng cao trong nghiên cứu và giảng dạy, phản ánh được điều khoản tương ứng của Bản đề nghị liên quan với tình trạng về giáo chức đại học đã được thông qua ở Hội nghị toàn thể của UNESCO vào tháng 11/1997. </w:t>
      </w:r>
      <w:r w:rsidRPr="004875DD">
        <w:rPr>
          <w:rFonts w:ascii="Times New Roman" w:hAnsi="Times New Roman" w:cs="Times New Roman"/>
          <w:sz w:val="26"/>
          <w:szCs w:val="26"/>
          <w:lang w:val="af-ZA"/>
        </w:rPr>
        <w:t>Hội nghị ghi nhận: “Một chính sách mạnh mẽ về phát triển đội ngũ là yếu tố quan trọng đối</w:t>
      </w:r>
      <w:bookmarkStart w:id="58" w:name="page26"/>
      <w:bookmarkEnd w:id="58"/>
      <w:r w:rsidRPr="004875DD">
        <w:rPr>
          <w:rFonts w:ascii="Times New Roman" w:hAnsi="Times New Roman" w:cs="Times New Roman"/>
          <w:sz w:val="26"/>
          <w:szCs w:val="26"/>
          <w:lang w:val="af-ZA"/>
        </w:rPr>
        <w:t xml:space="preserve"> với các trường đại học. Cần xây dựng các chính sách rõ ràng liên quan đến giảng viên đại học, sao cho có thể cập nhật và nâng cao kỹ năng của họ, khuyến khích sự cải tiến về chương trình đào tạo, phương pháp dạy và học, và với một trình trạng tài chính và nghiệp vụ thích hợp, để đạt chất lượng cao trong nghiên cứu và giảng dạy”.</w:t>
      </w:r>
    </w:p>
    <w:p w14:paraId="239139F3" w14:textId="77777777" w:rsidR="001C6EA9" w:rsidRPr="004875DD" w:rsidRDefault="001C6EA9" w:rsidP="001C6EA9">
      <w:pPr>
        <w:widowControl w:val="0"/>
        <w:spacing w:after="0" w:line="312" w:lineRule="auto"/>
        <w:ind w:firstLine="720"/>
        <w:jc w:val="both"/>
        <w:rPr>
          <w:rFonts w:ascii="Times New Roman" w:hAnsi="Times New Roman" w:cs="Times New Roman"/>
          <w:spacing w:val="2"/>
          <w:sz w:val="26"/>
          <w:szCs w:val="26"/>
          <w:lang w:val="af-ZA"/>
        </w:rPr>
      </w:pPr>
      <w:r w:rsidRPr="004875DD">
        <w:rPr>
          <w:rFonts w:ascii="Times New Roman" w:hAnsi="Times New Roman" w:cs="Times New Roman"/>
          <w:spacing w:val="2"/>
          <w:sz w:val="26"/>
          <w:szCs w:val="26"/>
          <w:lang w:val="af-ZA"/>
        </w:rPr>
        <w:t>Tác giả Linda Darling-Hammod (2000) [</w:t>
      </w:r>
      <w:r w:rsidR="00AC1FDB" w:rsidRPr="004875DD">
        <w:rPr>
          <w:rFonts w:ascii="Times New Roman" w:hAnsi="Times New Roman" w:cs="Times New Roman"/>
          <w:spacing w:val="2"/>
          <w:sz w:val="26"/>
          <w:szCs w:val="26"/>
          <w:lang w:val="af-ZA"/>
        </w:rPr>
        <w:t>96]</w:t>
      </w:r>
      <w:r w:rsidRPr="004875DD">
        <w:rPr>
          <w:rFonts w:ascii="Times New Roman" w:hAnsi="Times New Roman" w:cs="Times New Roman"/>
          <w:spacing w:val="2"/>
          <w:sz w:val="26"/>
          <w:szCs w:val="26"/>
          <w:lang w:val="af-ZA"/>
        </w:rPr>
        <w:t>, cho rằng phát triển ĐNGV là công việc đặc biệt quan trọng đối với trường đại học. Cùng với phát triển chương trình đào tạo, các trường đại học phải chú ý phát triển khả năng giảng dạy của GV, bảo đảm cho hoạt động này đem lại hữu ích cho sinh viên ở cả phương diện lí thuyết và thực hành.</w:t>
      </w:r>
    </w:p>
    <w:p w14:paraId="1568E976"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af-ZA"/>
        </w:rPr>
        <w:t>P</w:t>
      </w:r>
      <w:r w:rsidRPr="004875DD">
        <w:rPr>
          <w:rFonts w:ascii="Times New Roman" w:hAnsi="Times New Roman" w:cs="Times New Roman"/>
          <w:sz w:val="26"/>
          <w:szCs w:val="26"/>
          <w:lang w:val="vi-VN"/>
        </w:rPr>
        <w:t xml:space="preserve">hát triển ĐNGV không chỉ quan tâm đến việc nâng cao chất lượng ĐNGV mà còn phải chú trọng thúc đẩy sự phát triển bền vững, thích ứng nhanh của mỗi GV và cả đội ngũ, quan tâm cách thức bồi dưỡng theo mô đun, kèm theo đó là chính sách giảm giờ dạy trên lớp của GV, coi trọng cơ cấu quan hệ về chức danh giữa tỉ lệ giáo sư với trợ giảng và trợ lí. Daniel R.Beerens - tác giả cuốn </w:t>
      </w:r>
      <w:r w:rsidR="00F446D2" w:rsidRPr="004875DD">
        <w:rPr>
          <w:rFonts w:ascii="Times New Roman" w:hAnsi="Times New Roman" w:cs="Times New Roman"/>
          <w:i/>
          <w:sz w:val="26"/>
          <w:szCs w:val="26"/>
          <w:lang w:val="vi-VN"/>
        </w:rPr>
        <w:t>“Creating a Culture of Mo</w:t>
      </w:r>
      <w:r w:rsidRPr="004875DD">
        <w:rPr>
          <w:rFonts w:ascii="Times New Roman" w:hAnsi="Times New Roman" w:cs="Times New Roman"/>
          <w:i/>
          <w:sz w:val="26"/>
          <w:szCs w:val="26"/>
          <w:lang w:val="vi-VN"/>
        </w:rPr>
        <w:t>tivation and Learning”</w:t>
      </w:r>
      <w:r w:rsidRPr="004875DD">
        <w:rPr>
          <w:rFonts w:ascii="Times New Roman" w:hAnsi="Times New Roman" w:cs="Times New Roman"/>
          <w:sz w:val="26"/>
          <w:szCs w:val="26"/>
          <w:lang w:val="vi-VN"/>
        </w:rPr>
        <w:t xml:space="preserve"> (2003) [</w:t>
      </w:r>
      <w:r w:rsidR="00AC1FDB" w:rsidRPr="004875DD">
        <w:rPr>
          <w:rFonts w:ascii="Times New Roman" w:hAnsi="Times New Roman" w:cs="Times New Roman"/>
          <w:sz w:val="26"/>
          <w:szCs w:val="26"/>
          <w:lang w:val="vi-VN"/>
        </w:rPr>
        <w:t>89</w:t>
      </w:r>
      <w:r w:rsidRPr="004875DD">
        <w:rPr>
          <w:rFonts w:ascii="Times New Roman" w:hAnsi="Times New Roman" w:cs="Times New Roman"/>
          <w:sz w:val="26"/>
          <w:szCs w:val="26"/>
          <w:lang w:val="vi-VN"/>
        </w:rPr>
        <w:t>]</w:t>
      </w:r>
      <w:r w:rsidR="000932E9" w:rsidRPr="004875DD">
        <w:rPr>
          <w:rFonts w:ascii="Times New Roman" w:hAnsi="Times New Roman" w:cs="Times New Roman"/>
          <w:sz w:val="26"/>
          <w:szCs w:val="26"/>
          <w:lang w:val="vi-VN"/>
        </w:rPr>
        <w:t xml:space="preserve"> (Tạo dựng văn hóa động cơ và học tập)</w:t>
      </w:r>
      <w:r w:rsidRPr="004875DD">
        <w:rPr>
          <w:rFonts w:ascii="Times New Roman" w:hAnsi="Times New Roman" w:cs="Times New Roman"/>
          <w:sz w:val="26"/>
          <w:szCs w:val="26"/>
          <w:lang w:val="vi-VN"/>
        </w:rPr>
        <w:t>, cho rằng: Tính động trong tăng trưởng và luôn luôn mới là tiêu chí trung tâm của đội ngũ nhà giáo hiện nay. Ông chủ trương tạo ra một nền văn hóa về sự thúc đẩy và thường xuyên học tập của ĐNGV, coi đó là giá trị mới, chính yếu của nhà giáo.</w:t>
      </w:r>
    </w:p>
    <w:p w14:paraId="74D10099" w14:textId="77777777" w:rsidR="001C6EA9" w:rsidRPr="004875DD" w:rsidRDefault="001C6EA9" w:rsidP="001C6EA9">
      <w:pPr>
        <w:widowControl w:val="0"/>
        <w:tabs>
          <w:tab w:val="left" w:pos="851"/>
        </w:tabs>
        <w:autoSpaceDE w:val="0"/>
        <w:autoSpaceDN w:val="0"/>
        <w:adjustRightInd w:val="0"/>
        <w:spacing w:after="0" w:line="312" w:lineRule="auto"/>
        <w:ind w:firstLine="720"/>
        <w:jc w:val="both"/>
        <w:rPr>
          <w:rFonts w:ascii="Times New Roman" w:eastAsia="Calibri" w:hAnsi="Times New Roman" w:cs="Times New Roman"/>
          <w:bCs/>
          <w:sz w:val="26"/>
          <w:szCs w:val="26"/>
          <w:lang w:val="vi-VN"/>
        </w:rPr>
      </w:pPr>
      <w:r w:rsidRPr="004875DD">
        <w:rPr>
          <w:rFonts w:ascii="Times New Roman" w:eastAsia="Calibri" w:hAnsi="Times New Roman" w:cs="Times New Roman"/>
          <w:bCs/>
          <w:sz w:val="26"/>
          <w:szCs w:val="26"/>
          <w:lang w:val="vi-VN"/>
        </w:rPr>
        <w:t xml:space="preserve">Học giả người Mỹ Mary - Louise Kearney (2006) trong cuốn sách Phát triển </w:t>
      </w:r>
      <w:r w:rsidRPr="004875DD">
        <w:rPr>
          <w:rFonts w:ascii="Times New Roman" w:hAnsi="Times New Roman" w:cs="Times New Roman"/>
          <w:sz w:val="26"/>
          <w:szCs w:val="26"/>
          <w:lang w:val="vi-VN"/>
        </w:rPr>
        <w:t>ĐNGV</w:t>
      </w:r>
      <w:r w:rsidRPr="004875DD">
        <w:rPr>
          <w:rFonts w:ascii="Times New Roman" w:eastAsia="Calibri" w:hAnsi="Times New Roman" w:cs="Times New Roman"/>
          <w:bCs/>
          <w:sz w:val="26"/>
          <w:szCs w:val="26"/>
          <w:lang w:val="vi-VN"/>
        </w:rPr>
        <w:t xml:space="preserve"> cho thế kỷ 21 </w:t>
      </w:r>
      <w:r w:rsidRPr="004875DD">
        <w:rPr>
          <w:rFonts w:ascii="Times New Roman" w:eastAsia="Calibri" w:hAnsi="Times New Roman" w:cs="Times New Roman"/>
          <w:bCs/>
          <w:i/>
          <w:iCs/>
          <w:sz w:val="26"/>
          <w:szCs w:val="26"/>
          <w:lang w:val="vi-VN"/>
        </w:rPr>
        <w:t>“Higher education staff development for the 21st centur</w:t>
      </w:r>
      <w:r w:rsidR="000932E9" w:rsidRPr="004875DD">
        <w:rPr>
          <w:rFonts w:ascii="Times New Roman" w:eastAsia="Calibri" w:hAnsi="Times New Roman" w:cs="Times New Roman"/>
          <w:bCs/>
          <w:i/>
          <w:iCs/>
          <w:sz w:val="26"/>
          <w:szCs w:val="26"/>
          <w:lang w:val="vi-VN"/>
        </w:rPr>
        <w:t xml:space="preserve">y” </w:t>
      </w:r>
      <w:r w:rsidR="000932E9" w:rsidRPr="004875DD">
        <w:rPr>
          <w:rFonts w:ascii="Times New Roman" w:eastAsia="Calibri" w:hAnsi="Times New Roman" w:cs="Times New Roman"/>
          <w:bCs/>
          <w:iCs/>
          <w:sz w:val="26"/>
          <w:szCs w:val="26"/>
          <w:lang w:val="vi-VN"/>
        </w:rPr>
        <w:lastRenderedPageBreak/>
        <w:t>(Tạm dịch: Phát triển đội ngũ giảng viên giáo dục đại học trong thế kỷ 21)</w:t>
      </w:r>
      <w:r w:rsidR="000932E9" w:rsidRPr="004875DD">
        <w:rPr>
          <w:rFonts w:ascii="Times New Roman" w:eastAsia="Calibri" w:hAnsi="Times New Roman" w:cs="Times New Roman"/>
          <w:bCs/>
          <w:i/>
          <w:iCs/>
          <w:sz w:val="26"/>
          <w:szCs w:val="26"/>
          <w:lang w:val="vi-VN"/>
        </w:rPr>
        <w:t xml:space="preserve"> </w:t>
      </w:r>
      <w:r w:rsidRPr="004875DD">
        <w:rPr>
          <w:rFonts w:ascii="Times New Roman" w:eastAsia="Calibri" w:hAnsi="Times New Roman" w:cs="Times New Roman"/>
          <w:bCs/>
          <w:sz w:val="26"/>
          <w:szCs w:val="26"/>
          <w:lang w:val="vi-VN"/>
        </w:rPr>
        <w:t>[</w:t>
      </w:r>
      <w:r w:rsidR="00AC1FDB" w:rsidRPr="004875DD">
        <w:rPr>
          <w:rFonts w:ascii="Times New Roman" w:eastAsia="Calibri" w:hAnsi="Times New Roman" w:cs="Times New Roman"/>
          <w:bCs/>
          <w:sz w:val="26"/>
          <w:szCs w:val="26"/>
          <w:lang w:val="vi-VN"/>
        </w:rPr>
        <w:t>97</w:t>
      </w:r>
      <w:r w:rsidRPr="004875DD">
        <w:rPr>
          <w:rFonts w:ascii="Times New Roman" w:eastAsia="Calibri" w:hAnsi="Times New Roman" w:cs="Times New Roman"/>
          <w:bCs/>
          <w:sz w:val="26"/>
          <w:szCs w:val="26"/>
          <w:lang w:val="vi-VN"/>
        </w:rPr>
        <w:t xml:space="preserve">], đã thực hiện các phân tích về việc phát triển ĐNGV, ông cho rằng đội ngũ giảng viên là nguồn nhân lực đóng vai trò quyết định trong lĩnh vực giáo dục đại học, vì vậy cần phải tập trung mở rộng và phát triển kỹ năng nghề nghiệp của họ, đáp ứng các nhu cầu phát sinh trong quá trình làm việc. Phát triển </w:t>
      </w:r>
      <w:r w:rsidRPr="004875DD">
        <w:rPr>
          <w:rFonts w:ascii="Times New Roman" w:hAnsi="Times New Roman" w:cs="Times New Roman"/>
          <w:sz w:val="26"/>
          <w:szCs w:val="26"/>
          <w:lang w:val="vi-VN"/>
        </w:rPr>
        <w:t>ĐNGV</w:t>
      </w:r>
      <w:r w:rsidRPr="004875DD">
        <w:rPr>
          <w:rFonts w:ascii="Times New Roman" w:eastAsia="Calibri" w:hAnsi="Times New Roman" w:cs="Times New Roman"/>
          <w:bCs/>
          <w:sz w:val="26"/>
          <w:szCs w:val="26"/>
          <w:lang w:val="vi-VN"/>
        </w:rPr>
        <w:t xml:space="preserve"> bao gồm các vấn đề: Kiến thức, kỹ năng chuyên môn, phong cách làm việc; kiến thức, kỹ năng sử dụng công nghệ thông tin và truyền thông; kỹ năng giao tiếp trong giáo dục… Vì vậy, các trường đại học cần có sự đầu tư cũng như có kế hoạch tổng thể để phát triển đội ngũ giảng viên trong quá trình phát triển của từng nhà trường, phải xem quá trình phát triển </w:t>
      </w:r>
      <w:r w:rsidRPr="004875DD">
        <w:rPr>
          <w:rFonts w:ascii="Times New Roman" w:hAnsi="Times New Roman" w:cs="Times New Roman"/>
          <w:sz w:val="26"/>
          <w:szCs w:val="26"/>
          <w:lang w:val="vi-VN"/>
        </w:rPr>
        <w:t>ĐNGV</w:t>
      </w:r>
      <w:r w:rsidRPr="004875DD">
        <w:rPr>
          <w:rFonts w:ascii="Times New Roman" w:eastAsia="Calibri" w:hAnsi="Times New Roman" w:cs="Times New Roman"/>
          <w:bCs/>
          <w:sz w:val="26"/>
          <w:szCs w:val="26"/>
          <w:lang w:val="vi-VN"/>
        </w:rPr>
        <w:t xml:space="preserve"> là một quy trình phát triển và quản lý nhân sự của các trường đại học. </w:t>
      </w:r>
    </w:p>
    <w:p w14:paraId="1110D848"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Tác giả Victor Minichiello (2008) trong chuyên đề “</w:t>
      </w:r>
      <w:r w:rsidRPr="004875DD">
        <w:rPr>
          <w:rFonts w:ascii="Times New Roman" w:hAnsi="Times New Roman" w:cs="Times New Roman"/>
          <w:i/>
          <w:sz w:val="26"/>
          <w:szCs w:val="26"/>
          <w:lang w:val="vi-VN"/>
        </w:rPr>
        <w:t>Phát triển đội ngũ trong các trường đại học”</w:t>
      </w:r>
      <w:r w:rsidRPr="004875DD">
        <w:rPr>
          <w:rFonts w:ascii="Times New Roman" w:hAnsi="Times New Roman" w:cs="Times New Roman"/>
          <w:sz w:val="26"/>
          <w:szCs w:val="26"/>
          <w:lang w:val="vi-VN"/>
        </w:rPr>
        <w:t xml:space="preserve"> [</w:t>
      </w:r>
      <w:r w:rsidR="00AC1FDB" w:rsidRPr="004875DD">
        <w:rPr>
          <w:rFonts w:ascii="Times New Roman" w:hAnsi="Times New Roman" w:cs="Times New Roman"/>
          <w:sz w:val="26"/>
          <w:szCs w:val="26"/>
          <w:lang w:val="vi-VN"/>
        </w:rPr>
        <w:t>101</w:t>
      </w:r>
      <w:r w:rsidRPr="004875DD">
        <w:rPr>
          <w:rFonts w:ascii="Times New Roman" w:hAnsi="Times New Roman" w:cs="Times New Roman"/>
          <w:sz w:val="26"/>
          <w:szCs w:val="26"/>
          <w:lang w:val="vi-VN"/>
        </w:rPr>
        <w:t>], đã đề cập đến rất nhiều vấn đề như: tại sao phải phát triển đội ngũ? Phát triển đội ngũ đối với lãnh đạo nhà trường, đối với lãnh đạo khoa như thế nào? Còn phát triển đội ngũ đối với GV, Victor Minichiello quan tâm đến việc hình thành ở họ những năng lực cần thiết trong một môi trường đang thay đổi.</w:t>
      </w:r>
    </w:p>
    <w:p w14:paraId="4E460ECF" w14:textId="77777777" w:rsidR="001C6EA9" w:rsidRPr="004875DD" w:rsidRDefault="001C6EA9" w:rsidP="001C6EA9">
      <w:pPr>
        <w:widowControl w:val="0"/>
        <w:tabs>
          <w:tab w:val="left" w:pos="851"/>
        </w:tabs>
        <w:autoSpaceDE w:val="0"/>
        <w:autoSpaceDN w:val="0"/>
        <w:adjustRightInd w:val="0"/>
        <w:spacing w:after="0" w:line="312" w:lineRule="auto"/>
        <w:ind w:firstLine="720"/>
        <w:jc w:val="both"/>
        <w:rPr>
          <w:rFonts w:ascii="Times New Roman" w:hAnsi="Times New Roman" w:cs="Times New Roman"/>
          <w:spacing w:val="2"/>
          <w:sz w:val="26"/>
          <w:szCs w:val="26"/>
          <w:lang w:val="vi-VN"/>
        </w:rPr>
      </w:pPr>
      <w:r w:rsidRPr="004875DD">
        <w:rPr>
          <w:rFonts w:ascii="Times New Roman" w:hAnsi="Times New Roman" w:cs="Times New Roman"/>
          <w:spacing w:val="2"/>
          <w:sz w:val="26"/>
          <w:szCs w:val="26"/>
          <w:lang w:val="vi-VN"/>
        </w:rPr>
        <w:t>Các tác giả Maria Hendriks, Hans Luyten, Jaap Scheerens, Peter Sleegers và Rien SteenJaap Scheerens (2010) [</w:t>
      </w:r>
      <w:r w:rsidR="00AC1FDB" w:rsidRPr="004875DD">
        <w:rPr>
          <w:rFonts w:ascii="Times New Roman" w:hAnsi="Times New Roman" w:cs="Times New Roman"/>
          <w:spacing w:val="2"/>
          <w:sz w:val="26"/>
          <w:szCs w:val="26"/>
          <w:lang w:val="vi-VN"/>
        </w:rPr>
        <w:t>98</w:t>
      </w:r>
      <w:r w:rsidRPr="004875DD">
        <w:rPr>
          <w:rFonts w:ascii="Times New Roman" w:hAnsi="Times New Roman" w:cs="Times New Roman"/>
          <w:spacing w:val="2"/>
          <w:sz w:val="26"/>
          <w:szCs w:val="26"/>
          <w:lang w:val="vi-VN"/>
        </w:rPr>
        <w:t xml:space="preserve">], </w:t>
      </w:r>
      <w:r w:rsidRPr="004875DD">
        <w:rPr>
          <w:rFonts w:ascii="Times New Roman" w:hAnsi="Times New Roman" w:cs="Times New Roman"/>
          <w:spacing w:val="2"/>
          <w:sz w:val="26"/>
          <w:szCs w:val="24"/>
          <w:lang w:val="vi-VN"/>
        </w:rPr>
        <w:t>trong bài “</w:t>
      </w:r>
      <w:r w:rsidRPr="004875DD">
        <w:rPr>
          <w:rFonts w:ascii="Times New Roman" w:hAnsi="Times New Roman" w:cs="Times New Roman"/>
          <w:i/>
          <w:spacing w:val="2"/>
          <w:sz w:val="26"/>
          <w:szCs w:val="24"/>
          <w:lang w:val="vi-VN"/>
        </w:rPr>
        <w:t>Phát triển giảng viên chuyên nghiệp”</w:t>
      </w:r>
      <w:r w:rsidRPr="004875DD">
        <w:rPr>
          <w:rFonts w:ascii="Times New Roman" w:hAnsi="Times New Roman" w:cs="Times New Roman"/>
          <w:spacing w:val="2"/>
          <w:sz w:val="26"/>
          <w:szCs w:val="24"/>
          <w:lang w:val="vi-VN"/>
        </w:rPr>
        <w:t xml:space="preserve"> </w:t>
      </w:r>
      <w:r w:rsidRPr="004875DD">
        <w:rPr>
          <w:rFonts w:ascii="Times New Roman" w:hAnsi="Times New Roman" w:cs="Times New Roman"/>
          <w:spacing w:val="2"/>
          <w:sz w:val="26"/>
          <w:szCs w:val="26"/>
          <w:lang w:val="vi-VN"/>
        </w:rPr>
        <w:t>đã cho rằng, phát triển ĐNGV đại học là một con đường quan trọng bậc nhất để nâng cao hiệu quả giáo dục đại học. P</w:t>
      </w:r>
      <w:r w:rsidRPr="004875DD">
        <w:rPr>
          <w:rFonts w:ascii="Times New Roman" w:hAnsi="Times New Roman" w:cs="Times New Roman"/>
          <w:spacing w:val="2"/>
          <w:sz w:val="26"/>
          <w:szCs w:val="24"/>
          <w:lang w:val="vi-VN"/>
        </w:rPr>
        <w:t xml:space="preserve">hát triển </w:t>
      </w:r>
      <w:r w:rsidRPr="004875DD">
        <w:rPr>
          <w:rFonts w:ascii="Times New Roman" w:hAnsi="Times New Roman" w:cs="Times New Roman"/>
          <w:spacing w:val="2"/>
          <w:sz w:val="26"/>
          <w:szCs w:val="26"/>
          <w:lang w:val="vi-VN"/>
        </w:rPr>
        <w:t>ĐNGV</w:t>
      </w:r>
      <w:r w:rsidRPr="004875DD">
        <w:rPr>
          <w:rFonts w:ascii="Times New Roman" w:hAnsi="Times New Roman" w:cs="Times New Roman"/>
          <w:spacing w:val="2"/>
          <w:sz w:val="26"/>
          <w:szCs w:val="24"/>
          <w:lang w:val="vi-VN"/>
        </w:rPr>
        <w:t xml:space="preserve"> về chuyên môn nghiệp vụ cần quan tâm đến các yếu tố như: niềm tin và năng lực, chất lượng giảng dạy, sự liên tục trau dồi và phát triển tri thức khoa học, kĩ năng nghề, tình cảm nghề nghiệp</w:t>
      </w:r>
      <w:r w:rsidRPr="004875DD">
        <w:rPr>
          <w:rFonts w:ascii="Times New Roman" w:hAnsi="Times New Roman" w:cs="Times New Roman"/>
          <w:spacing w:val="2"/>
          <w:sz w:val="26"/>
          <w:szCs w:val="26"/>
          <w:lang w:val="vi-VN"/>
        </w:rPr>
        <w:t>.</w:t>
      </w:r>
    </w:p>
    <w:p w14:paraId="70B2EE11"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eastAsia="Calibri" w:hAnsi="Times New Roman" w:cs="Times New Roman"/>
          <w:sz w:val="26"/>
          <w:szCs w:val="24"/>
          <w:lang w:val="vi-VN"/>
        </w:rPr>
        <w:t xml:space="preserve">Luận án tiến sĩ Khoa học giáo dục của tác giả Nguyễn Thế Dân (2016) </w:t>
      </w:r>
      <w:r w:rsidRPr="004875DD">
        <w:rPr>
          <w:rFonts w:ascii="Times New Roman" w:hAnsi="Times New Roman" w:cs="Times New Roman"/>
          <w:sz w:val="26"/>
          <w:szCs w:val="24"/>
          <w:lang w:val="vi-VN"/>
        </w:rPr>
        <w:t>[</w:t>
      </w:r>
      <w:r w:rsidR="00AC1FDB" w:rsidRPr="004875DD">
        <w:rPr>
          <w:rFonts w:ascii="Times New Roman" w:hAnsi="Times New Roman" w:cs="Times New Roman"/>
          <w:sz w:val="26"/>
          <w:szCs w:val="24"/>
          <w:lang w:val="vi-VN"/>
        </w:rPr>
        <w:t>39</w:t>
      </w:r>
      <w:r w:rsidRPr="004875DD">
        <w:rPr>
          <w:rFonts w:ascii="Times New Roman" w:hAnsi="Times New Roman" w:cs="Times New Roman"/>
          <w:sz w:val="26"/>
          <w:szCs w:val="24"/>
          <w:lang w:val="vi-VN"/>
        </w:rPr>
        <w:t xml:space="preserve">], </w:t>
      </w:r>
      <w:r w:rsidRPr="004875DD">
        <w:rPr>
          <w:rFonts w:ascii="Times New Roman" w:eastAsia="Calibri" w:hAnsi="Times New Roman" w:cs="Times New Roman"/>
          <w:sz w:val="26"/>
          <w:szCs w:val="24"/>
          <w:lang w:val="vi-VN"/>
        </w:rPr>
        <w:t>“</w:t>
      </w:r>
      <w:r w:rsidRPr="004875DD">
        <w:rPr>
          <w:rFonts w:ascii="Times New Roman" w:eastAsia="Calibri" w:hAnsi="Times New Roman" w:cs="Times New Roman"/>
          <w:i/>
          <w:sz w:val="26"/>
          <w:szCs w:val="24"/>
          <w:lang w:val="vi-VN"/>
        </w:rPr>
        <w:t>Phát triển ĐNGV các trường đại học sư phạm kỹ thuật theo hướng tiếp cận năng lực”</w:t>
      </w:r>
      <w:r w:rsidRPr="004875DD">
        <w:rPr>
          <w:rFonts w:ascii="Times New Roman" w:hAnsi="Times New Roman" w:cs="Times New Roman"/>
          <w:sz w:val="26"/>
          <w:szCs w:val="24"/>
          <w:lang w:val="vi-VN"/>
        </w:rPr>
        <w:t xml:space="preserve"> Xây dựng được khung lý thuyết về phát triển ĐNGV các trường Đại học Sư phạm kỹ thuật theo tiếp cận năng lực, hướng đến mục tiêu “chuẩn hóa” đáp ứng yêu cầu đổi mới chất lượng</w:t>
      </w:r>
      <w:r w:rsidRPr="004875DD">
        <w:rPr>
          <w:rFonts w:ascii="Times New Roman" w:hAnsi="Times New Roman" w:cs="Times New Roman"/>
          <w:sz w:val="28"/>
          <w:szCs w:val="26"/>
          <w:lang w:val="vi-VN"/>
        </w:rPr>
        <w:t xml:space="preserve"> </w:t>
      </w:r>
      <w:r w:rsidRPr="004875DD">
        <w:rPr>
          <w:rFonts w:ascii="Times New Roman" w:hAnsi="Times New Roman" w:cs="Times New Roman"/>
          <w:sz w:val="26"/>
          <w:szCs w:val="26"/>
          <w:lang w:val="vi-VN"/>
        </w:rPr>
        <w:t xml:space="preserve">giáo dục đại học. Đánh giá được thực trạng năng lực ĐNGV các trường </w:t>
      </w:r>
      <w:r w:rsidRPr="004875DD">
        <w:rPr>
          <w:rFonts w:ascii="Times New Roman" w:hAnsi="Times New Roman" w:cs="Times New Roman"/>
          <w:sz w:val="26"/>
          <w:szCs w:val="24"/>
          <w:lang w:val="vi-VN"/>
        </w:rPr>
        <w:t>Đại học Sư phạm kỹ thuật</w:t>
      </w:r>
      <w:r w:rsidRPr="004875DD">
        <w:rPr>
          <w:rFonts w:ascii="Times New Roman" w:hAnsi="Times New Roman" w:cs="Times New Roman"/>
          <w:sz w:val="26"/>
          <w:szCs w:val="26"/>
          <w:lang w:val="vi-VN"/>
        </w:rPr>
        <w:t xml:space="preserve"> và thực trạng phát triển ĐNGV các trường </w:t>
      </w:r>
      <w:r w:rsidRPr="004875DD">
        <w:rPr>
          <w:rFonts w:ascii="Times New Roman" w:hAnsi="Times New Roman" w:cs="Times New Roman"/>
          <w:sz w:val="26"/>
          <w:szCs w:val="24"/>
          <w:lang w:val="vi-VN"/>
        </w:rPr>
        <w:t>Đại học Sư phạm kỹ thuật</w:t>
      </w:r>
      <w:r w:rsidRPr="004875DD">
        <w:rPr>
          <w:rFonts w:ascii="Times New Roman" w:hAnsi="Times New Roman" w:cs="Times New Roman"/>
          <w:sz w:val="26"/>
          <w:szCs w:val="26"/>
          <w:lang w:val="vi-VN"/>
        </w:rPr>
        <w:t xml:space="preserve">, chỉ ra được những hạn chế bất cập của ĐNGV các trường </w:t>
      </w:r>
      <w:r w:rsidRPr="004875DD">
        <w:rPr>
          <w:rFonts w:ascii="Times New Roman" w:hAnsi="Times New Roman" w:cs="Times New Roman"/>
          <w:sz w:val="26"/>
          <w:szCs w:val="24"/>
          <w:lang w:val="vi-VN"/>
        </w:rPr>
        <w:t>Đại học Sư phạm kỹ thuật</w:t>
      </w:r>
      <w:r w:rsidRPr="004875DD">
        <w:rPr>
          <w:rFonts w:ascii="Times New Roman" w:hAnsi="Times New Roman" w:cs="Times New Roman"/>
          <w:sz w:val="26"/>
          <w:szCs w:val="26"/>
          <w:lang w:val="vi-VN"/>
        </w:rPr>
        <w:t xml:space="preserve"> trong giai đoạn hiện nay. Luận án đã chỉ ra các yếu tố có ảnh hưởng đến phát triển ĐNGV các trường </w:t>
      </w:r>
      <w:r w:rsidRPr="004875DD">
        <w:rPr>
          <w:rFonts w:ascii="Times New Roman" w:hAnsi="Times New Roman" w:cs="Times New Roman"/>
          <w:sz w:val="26"/>
          <w:szCs w:val="24"/>
          <w:lang w:val="vi-VN"/>
        </w:rPr>
        <w:t>Đại học Sư phạm kỹ thuật</w:t>
      </w:r>
      <w:r w:rsidRPr="004875DD">
        <w:rPr>
          <w:rFonts w:ascii="Times New Roman" w:hAnsi="Times New Roman" w:cs="Times New Roman"/>
          <w:sz w:val="26"/>
          <w:szCs w:val="26"/>
          <w:lang w:val="vi-VN"/>
        </w:rPr>
        <w:t xml:space="preserve"> như: Nhận thức của các cấp lãnh đạo ở nội bộ </w:t>
      </w:r>
      <w:r w:rsidRPr="004875DD">
        <w:rPr>
          <w:rFonts w:ascii="Times New Roman" w:hAnsi="Times New Roman" w:cs="Times New Roman"/>
          <w:spacing w:val="-2"/>
          <w:sz w:val="26"/>
          <w:szCs w:val="26"/>
          <w:lang w:val="vi-VN"/>
        </w:rPr>
        <w:t xml:space="preserve">các trường về xây dựng phát triển ĐNGV; điều kiện về tài chính, cơ sở vật chất phục vụ phát triển ĐNGV còn hạn chế; bản thân cá nhân giảng viên có nhận thức khác nhau, sự vận động và phát triển của </w:t>
      </w:r>
      <w:r w:rsidRPr="004875DD">
        <w:rPr>
          <w:rFonts w:ascii="Times New Roman" w:hAnsi="Times New Roman" w:cs="Times New Roman"/>
          <w:spacing w:val="-2"/>
          <w:sz w:val="26"/>
          <w:szCs w:val="26"/>
          <w:lang w:val="vi-VN"/>
        </w:rPr>
        <w:lastRenderedPageBreak/>
        <w:t xml:space="preserve">giảng viên thiếu đồng bộ; cơ chế chính sách của nhà nước đối với ĐNGV; tiến bộ khoa học công nghệ; môi trường; cơ chế tổ chức quản lý. Đưa ra được các giải pháp phát triển ĐNGV các trường </w:t>
      </w:r>
      <w:r w:rsidRPr="004875DD">
        <w:rPr>
          <w:rFonts w:ascii="Times New Roman" w:hAnsi="Times New Roman" w:cs="Times New Roman"/>
          <w:sz w:val="26"/>
          <w:szCs w:val="24"/>
          <w:lang w:val="vi-VN"/>
        </w:rPr>
        <w:t>Đại học Sư phạm kỹ thuật</w:t>
      </w:r>
      <w:r w:rsidRPr="004875DD">
        <w:rPr>
          <w:rFonts w:ascii="Times New Roman" w:hAnsi="Times New Roman" w:cs="Times New Roman"/>
          <w:spacing w:val="-2"/>
          <w:sz w:val="26"/>
          <w:szCs w:val="26"/>
          <w:lang w:val="vi-VN"/>
        </w:rPr>
        <w:t xml:space="preserve"> theo tiếp cận năng lực đáp ứng yêu cầu đào tạo nguồn nhân lực chất lượng cao của các trường </w:t>
      </w:r>
      <w:r w:rsidRPr="004875DD">
        <w:rPr>
          <w:rFonts w:ascii="Times New Roman" w:hAnsi="Times New Roman" w:cs="Times New Roman"/>
          <w:sz w:val="26"/>
          <w:szCs w:val="24"/>
          <w:lang w:val="vi-VN"/>
        </w:rPr>
        <w:t>Đại học Sư phạm kỹ thuật</w:t>
      </w:r>
      <w:r w:rsidRPr="004875DD">
        <w:rPr>
          <w:rFonts w:ascii="Times New Roman" w:hAnsi="Times New Roman" w:cs="Times New Roman"/>
          <w:spacing w:val="-2"/>
          <w:sz w:val="26"/>
          <w:szCs w:val="26"/>
          <w:lang w:val="vi-VN"/>
        </w:rPr>
        <w:t xml:space="preserve">, trong đó giải pháp </w:t>
      </w:r>
      <w:r w:rsidRPr="004875DD">
        <w:rPr>
          <w:rFonts w:ascii="Times New Roman" w:hAnsi="Times New Roman" w:cs="Times New Roman"/>
          <w:i/>
          <w:spacing w:val="-2"/>
          <w:sz w:val="26"/>
          <w:szCs w:val="26"/>
          <w:lang w:val="vi-VN"/>
        </w:rPr>
        <w:t xml:space="preserve">“Đề xuất xây dựng khung năng lực nghề nghiệp ĐNGV các trường </w:t>
      </w:r>
      <w:r w:rsidRPr="004875DD">
        <w:rPr>
          <w:rFonts w:ascii="Times New Roman" w:hAnsi="Times New Roman" w:cs="Times New Roman"/>
          <w:i/>
          <w:sz w:val="26"/>
          <w:szCs w:val="24"/>
          <w:lang w:val="vi-VN"/>
        </w:rPr>
        <w:t>Đại học Sư phạm kỹ thuật</w:t>
      </w:r>
      <w:r w:rsidRPr="004875DD">
        <w:rPr>
          <w:rFonts w:ascii="Times New Roman" w:hAnsi="Times New Roman" w:cs="Times New Roman"/>
          <w:i/>
          <w:spacing w:val="-2"/>
          <w:sz w:val="26"/>
          <w:szCs w:val="26"/>
          <w:lang w:val="vi-VN"/>
        </w:rPr>
        <w:t>”</w:t>
      </w:r>
      <w:r w:rsidRPr="004875DD">
        <w:rPr>
          <w:rFonts w:ascii="Times New Roman" w:hAnsi="Times New Roman" w:cs="Times New Roman"/>
          <w:spacing w:val="-2"/>
          <w:sz w:val="26"/>
          <w:szCs w:val="26"/>
          <w:lang w:val="vi-VN"/>
        </w:rPr>
        <w:t xml:space="preserve"> có ý nghĩa quan trọng mang tính đột phá, căn cứ vào khung năng lực này đề xuất các giải</w:t>
      </w:r>
      <w:r w:rsidRPr="004875DD">
        <w:rPr>
          <w:rFonts w:ascii="Times New Roman" w:hAnsi="Times New Roman" w:cs="Times New Roman"/>
          <w:sz w:val="26"/>
          <w:szCs w:val="26"/>
          <w:lang w:val="vi-VN"/>
        </w:rPr>
        <w:t xml:space="preserve"> pháp về quy hoạch, tuyển dụng, sử dụng, đánh giá và đào tạo, bồi dưỡng ĐNGV nhằm phát triển năng lực nghề nghiệp cho mỗi GV.</w:t>
      </w:r>
    </w:p>
    <w:p w14:paraId="1B63FE56" w14:textId="77777777" w:rsidR="001C6EA9" w:rsidRPr="004875DD" w:rsidRDefault="001C6EA9" w:rsidP="001C6EA9">
      <w:pPr>
        <w:widowControl w:val="0"/>
        <w:tabs>
          <w:tab w:val="left" w:pos="567"/>
          <w:tab w:val="left" w:pos="1134"/>
          <w:tab w:val="left" w:pos="1260"/>
        </w:tabs>
        <w:spacing w:after="0" w:line="312" w:lineRule="auto"/>
        <w:ind w:firstLine="720"/>
        <w:contextualSpacing/>
        <w:jc w:val="both"/>
        <w:rPr>
          <w:rFonts w:ascii="Times New Roman" w:eastAsia="Times New Roman" w:hAnsi="Times New Roman" w:cs="Times New Roman"/>
          <w:sz w:val="26"/>
          <w:szCs w:val="26"/>
          <w:lang w:val="vi-VN" w:eastAsia="en-GB"/>
        </w:rPr>
      </w:pPr>
      <w:r w:rsidRPr="004875DD">
        <w:rPr>
          <w:rFonts w:ascii="Times New Roman" w:eastAsia="Calibri" w:hAnsi="Times New Roman" w:cs="Times New Roman"/>
          <w:sz w:val="26"/>
          <w:szCs w:val="26"/>
          <w:lang w:val="vi-VN"/>
        </w:rPr>
        <w:t>Luận án tiến sĩ Khoa học giáo dục của tác giả Phạm Xuân Hùng (2016)</w:t>
      </w:r>
      <w:r w:rsidRPr="004875DD">
        <w:rPr>
          <w:rFonts w:ascii="Times New Roman" w:eastAsia="Times New Roman" w:hAnsi="Times New Roman" w:cs="Times New Roman"/>
          <w:sz w:val="26"/>
          <w:szCs w:val="26"/>
          <w:lang w:val="vi-VN" w:eastAsia="en-GB"/>
        </w:rPr>
        <w:t xml:space="preserve"> [</w:t>
      </w:r>
      <w:r w:rsidR="00AC1FDB" w:rsidRPr="004875DD">
        <w:rPr>
          <w:rFonts w:ascii="Times New Roman" w:eastAsia="Times New Roman" w:hAnsi="Times New Roman" w:cs="Times New Roman"/>
          <w:sz w:val="26"/>
          <w:szCs w:val="26"/>
          <w:lang w:val="vi-VN" w:eastAsia="en-GB"/>
        </w:rPr>
        <w:t>45</w:t>
      </w:r>
      <w:r w:rsidRPr="004875DD">
        <w:rPr>
          <w:rFonts w:ascii="Times New Roman" w:eastAsia="Times New Roman" w:hAnsi="Times New Roman" w:cs="Times New Roman"/>
          <w:sz w:val="26"/>
          <w:szCs w:val="26"/>
          <w:lang w:val="vi-VN" w:eastAsia="en-GB"/>
        </w:rPr>
        <w:t>]</w:t>
      </w:r>
      <w:r w:rsidRPr="004875DD">
        <w:rPr>
          <w:rFonts w:ascii="Times New Roman" w:eastAsia="Calibri" w:hAnsi="Times New Roman" w:cs="Times New Roman"/>
          <w:sz w:val="26"/>
          <w:szCs w:val="26"/>
          <w:lang w:val="vi-VN"/>
        </w:rPr>
        <w:t>, “</w:t>
      </w:r>
      <w:r w:rsidRPr="004875DD">
        <w:rPr>
          <w:rFonts w:ascii="Times New Roman" w:eastAsia="Calibri" w:hAnsi="Times New Roman" w:cs="Times New Roman"/>
          <w:i/>
          <w:sz w:val="26"/>
          <w:szCs w:val="26"/>
          <w:lang w:val="vi-VN"/>
        </w:rPr>
        <w:t xml:space="preserve">Phát triển đội ngũ giảng viên quản lý giáo dục theo tiếp cận năng lực”. </w:t>
      </w:r>
      <w:r w:rsidRPr="004875DD">
        <w:rPr>
          <w:rFonts w:ascii="Times New Roman" w:eastAsia="Calibri" w:hAnsi="Times New Roman" w:cs="Times New Roman"/>
          <w:sz w:val="26"/>
          <w:szCs w:val="26"/>
          <w:lang w:val="vi-VN"/>
        </w:rPr>
        <w:t>X</w:t>
      </w:r>
      <w:r w:rsidRPr="004875DD">
        <w:rPr>
          <w:rFonts w:ascii="Times New Roman" w:eastAsia="Times New Roman" w:hAnsi="Times New Roman" w:cs="Times New Roman"/>
          <w:sz w:val="26"/>
          <w:szCs w:val="26"/>
          <w:lang w:val="vi-VN" w:eastAsia="en-GB"/>
        </w:rPr>
        <w:t>ây dựng được khung lý luận về phát triển ĐNGV QLGD theo tiếp cận năng lực; khẳng định việc đổi mới phương thức quản lý theo tiếp cận năng lực là rất cần thiết tr</w:t>
      </w:r>
      <w:r w:rsidR="000932E9" w:rsidRPr="004875DD">
        <w:rPr>
          <w:rFonts w:ascii="Times New Roman" w:eastAsia="Times New Roman" w:hAnsi="Times New Roman" w:cs="Times New Roman"/>
          <w:sz w:val="26"/>
          <w:szCs w:val="26"/>
          <w:lang w:val="vi-VN" w:eastAsia="en-GB"/>
        </w:rPr>
        <w:t xml:space="preserve">ong bối cảnh đổi mới giáo dục: </w:t>
      </w:r>
      <w:r w:rsidRPr="004875DD">
        <w:rPr>
          <w:rFonts w:ascii="Times New Roman" w:eastAsia="Times New Roman" w:hAnsi="Times New Roman" w:cs="Times New Roman"/>
          <w:sz w:val="26"/>
          <w:szCs w:val="26"/>
          <w:lang w:val="vi-VN" w:eastAsia="en-GB"/>
        </w:rPr>
        <w:t>1) Phân tích và luận giải</w:t>
      </w:r>
      <w:r w:rsidR="000932E9" w:rsidRPr="004875DD">
        <w:rPr>
          <w:rFonts w:ascii="Times New Roman" w:eastAsia="Times New Roman" w:hAnsi="Times New Roman" w:cs="Times New Roman"/>
          <w:sz w:val="26"/>
          <w:szCs w:val="26"/>
          <w:lang w:val="vi-VN" w:eastAsia="en-GB"/>
        </w:rPr>
        <w:t xml:space="preserve"> một số khái niệm của đề tài: giảng viên QLGD và đội ngũ giảng viên</w:t>
      </w:r>
      <w:r w:rsidRPr="004875DD">
        <w:rPr>
          <w:rFonts w:ascii="Times New Roman" w:eastAsia="Times New Roman" w:hAnsi="Times New Roman" w:cs="Times New Roman"/>
          <w:sz w:val="26"/>
          <w:szCs w:val="26"/>
          <w:lang w:val="vi-VN" w:eastAsia="en-GB"/>
        </w:rPr>
        <w:t xml:space="preserve"> QLGD; Năng lực, khung năng lực GV QLGD; Phát triển </w:t>
      </w:r>
      <w:r w:rsidR="000932E9" w:rsidRPr="004875DD">
        <w:rPr>
          <w:rFonts w:ascii="Times New Roman" w:eastAsia="Times New Roman" w:hAnsi="Times New Roman" w:cs="Times New Roman"/>
          <w:sz w:val="26"/>
          <w:szCs w:val="26"/>
          <w:lang w:val="vi-VN" w:eastAsia="en-GB"/>
        </w:rPr>
        <w:t>đội ngũ giảng viên</w:t>
      </w:r>
      <w:r w:rsidRPr="004875DD">
        <w:rPr>
          <w:rFonts w:ascii="Times New Roman" w:eastAsia="Times New Roman" w:hAnsi="Times New Roman" w:cs="Times New Roman"/>
          <w:sz w:val="26"/>
          <w:szCs w:val="26"/>
          <w:lang w:val="vi-VN" w:eastAsia="en-GB"/>
        </w:rPr>
        <w:t xml:space="preserve"> QLGD; Phát triển </w:t>
      </w:r>
      <w:r w:rsidR="000932E9" w:rsidRPr="004875DD">
        <w:rPr>
          <w:rFonts w:ascii="Times New Roman" w:eastAsia="Times New Roman" w:hAnsi="Times New Roman" w:cs="Times New Roman"/>
          <w:sz w:val="26"/>
          <w:szCs w:val="26"/>
          <w:lang w:val="vi-VN" w:eastAsia="en-GB"/>
        </w:rPr>
        <w:t xml:space="preserve">đội ngũ giảng viên QLGD theo tiếp cận năng lực; </w:t>
      </w:r>
      <w:r w:rsidRPr="004875DD">
        <w:rPr>
          <w:rFonts w:ascii="Times New Roman" w:eastAsia="Times New Roman" w:hAnsi="Times New Roman" w:cs="Times New Roman"/>
          <w:sz w:val="26"/>
          <w:szCs w:val="26"/>
          <w:lang w:val="vi-VN" w:eastAsia="en-GB"/>
        </w:rPr>
        <w:t>2) Từ phân tích đặc điểm lao động nghề nghiệp, yêu cầu về phẩm chất, năng lực, nhiệm vụ của giảng viên QLGD, tác giả đề xuất được cấu trúc nội dung khung n</w:t>
      </w:r>
      <w:r w:rsidR="000932E9" w:rsidRPr="004875DD">
        <w:rPr>
          <w:rFonts w:ascii="Times New Roman" w:eastAsia="Times New Roman" w:hAnsi="Times New Roman" w:cs="Times New Roman"/>
          <w:sz w:val="26"/>
          <w:szCs w:val="26"/>
          <w:lang w:val="vi-VN" w:eastAsia="en-GB"/>
        </w:rPr>
        <w:t xml:space="preserve">ăng lực người giảng viên QLGD; và </w:t>
      </w:r>
      <w:r w:rsidRPr="004875DD">
        <w:rPr>
          <w:rFonts w:ascii="Times New Roman" w:eastAsia="Times New Roman" w:hAnsi="Times New Roman" w:cs="Times New Roman"/>
          <w:sz w:val="26"/>
          <w:szCs w:val="26"/>
          <w:lang w:val="vi-VN" w:eastAsia="en-GB"/>
        </w:rPr>
        <w:t xml:space="preserve">3) Vận dụng phương thức quản lý nguồn nhân lực dựa trên năng lực vào phát triển </w:t>
      </w:r>
      <w:r w:rsidR="000932E9" w:rsidRPr="004875DD">
        <w:rPr>
          <w:rFonts w:ascii="Times New Roman" w:eastAsia="Times New Roman" w:hAnsi="Times New Roman" w:cs="Times New Roman"/>
          <w:sz w:val="26"/>
          <w:szCs w:val="26"/>
          <w:lang w:val="vi-VN" w:eastAsia="en-GB"/>
        </w:rPr>
        <w:t>đội ngũ giảng viên</w:t>
      </w:r>
      <w:r w:rsidRPr="004875DD">
        <w:rPr>
          <w:rFonts w:ascii="Times New Roman" w:eastAsia="Times New Roman" w:hAnsi="Times New Roman" w:cs="Times New Roman"/>
          <w:sz w:val="26"/>
          <w:szCs w:val="26"/>
          <w:lang w:val="vi-VN" w:eastAsia="en-GB"/>
        </w:rPr>
        <w:t xml:space="preserve"> QLGD theo tiếp cận năng lực ở Việt Nam; Từ đó, đề xuất ma trận nội dung, chức năng quản lý phát triển </w:t>
      </w:r>
      <w:r w:rsidR="000932E9" w:rsidRPr="004875DD">
        <w:rPr>
          <w:rFonts w:ascii="Times New Roman" w:eastAsia="Times New Roman" w:hAnsi="Times New Roman" w:cs="Times New Roman"/>
          <w:sz w:val="26"/>
          <w:szCs w:val="26"/>
          <w:lang w:val="vi-VN" w:eastAsia="en-GB"/>
        </w:rPr>
        <w:t>đội ngũ giảng viên</w:t>
      </w:r>
      <w:r w:rsidRPr="004875DD">
        <w:rPr>
          <w:rFonts w:ascii="Times New Roman" w:eastAsia="Times New Roman" w:hAnsi="Times New Roman" w:cs="Times New Roman"/>
          <w:sz w:val="26"/>
          <w:szCs w:val="26"/>
          <w:lang w:val="vi-VN" w:eastAsia="en-GB"/>
        </w:rPr>
        <w:t xml:space="preserve"> QLGD và 8 yếu tố có ảnh hưởng đến phát triển </w:t>
      </w:r>
      <w:r w:rsidR="000932E9" w:rsidRPr="004875DD">
        <w:rPr>
          <w:rFonts w:ascii="Times New Roman" w:eastAsia="Times New Roman" w:hAnsi="Times New Roman" w:cs="Times New Roman"/>
          <w:sz w:val="26"/>
          <w:szCs w:val="26"/>
          <w:lang w:val="vi-VN" w:eastAsia="en-GB"/>
        </w:rPr>
        <w:t>đội ngũ giảng viên</w:t>
      </w:r>
      <w:r w:rsidRPr="004875DD">
        <w:rPr>
          <w:rFonts w:ascii="Times New Roman" w:eastAsia="Times New Roman" w:hAnsi="Times New Roman" w:cs="Times New Roman"/>
          <w:sz w:val="26"/>
          <w:szCs w:val="26"/>
          <w:lang w:val="vi-VN" w:eastAsia="en-GB"/>
        </w:rPr>
        <w:t xml:space="preserve"> QLGD theo tiếp cận năng lực. </w:t>
      </w:r>
    </w:p>
    <w:p w14:paraId="6620DBF7"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4875DD">
        <w:rPr>
          <w:rFonts w:ascii="Times New Roman" w:eastAsia="Calibri" w:hAnsi="Times New Roman" w:cs="Times New Roman"/>
          <w:sz w:val="26"/>
          <w:szCs w:val="26"/>
          <w:lang w:val="vi-VN"/>
        </w:rPr>
        <w:t>Luận án tiến sĩ Khoa học giáo dục của tác giả Đinh Xuân Hanh (2021) [4</w:t>
      </w:r>
      <w:r w:rsidR="00AC1FDB" w:rsidRPr="004875DD">
        <w:rPr>
          <w:rFonts w:ascii="Times New Roman" w:eastAsia="Calibri" w:hAnsi="Times New Roman" w:cs="Times New Roman"/>
          <w:sz w:val="26"/>
          <w:szCs w:val="26"/>
          <w:lang w:val="vi-VN"/>
        </w:rPr>
        <w:t>4</w:t>
      </w:r>
      <w:r w:rsidRPr="004875DD">
        <w:rPr>
          <w:rFonts w:ascii="Times New Roman" w:eastAsia="Calibri" w:hAnsi="Times New Roman" w:cs="Times New Roman"/>
          <w:sz w:val="26"/>
          <w:szCs w:val="26"/>
          <w:lang w:val="vi-VN"/>
        </w:rPr>
        <w:t xml:space="preserve">], </w:t>
      </w:r>
      <w:r w:rsidRPr="004875DD">
        <w:rPr>
          <w:rFonts w:ascii="Times New Roman" w:eastAsia="Calibri" w:hAnsi="Times New Roman" w:cs="Times New Roman"/>
          <w:i/>
          <w:sz w:val="26"/>
          <w:szCs w:val="26"/>
          <w:lang w:val="vi-VN"/>
        </w:rPr>
        <w:t>“</w:t>
      </w:r>
      <w:r w:rsidRPr="004875DD">
        <w:rPr>
          <w:rFonts w:ascii="Times New Roman" w:eastAsia="Times New Roman" w:hAnsi="Times New Roman" w:cs="Times New Roman"/>
          <w:bCs/>
          <w:i/>
          <w:sz w:val="26"/>
          <w:szCs w:val="24"/>
          <w:lang w:val="vi-VN"/>
        </w:rPr>
        <w:t>Phát triển đội ngũ giảng viên các Học viện trong quân đội theo tiếp cận năng lực”</w:t>
      </w:r>
      <w:r w:rsidRPr="004875DD">
        <w:rPr>
          <w:rFonts w:ascii="Times New Roman" w:eastAsia="Times New Roman" w:hAnsi="Times New Roman" w:cs="Times New Roman"/>
          <w:bCs/>
          <w:sz w:val="26"/>
          <w:szCs w:val="24"/>
          <w:lang w:val="vi-VN"/>
        </w:rPr>
        <w:t xml:space="preserve">. </w:t>
      </w:r>
      <w:r w:rsidRPr="004875DD">
        <w:rPr>
          <w:rFonts w:ascii="Times New Roman" w:eastAsia="Times New Roman" w:hAnsi="Times New Roman" w:cs="Times New Roman"/>
          <w:bCs/>
          <w:sz w:val="26"/>
          <w:szCs w:val="26"/>
          <w:lang w:val="vi-VN"/>
        </w:rPr>
        <w:t xml:space="preserve">Luận án đã đã trình bày, phân tích và đánh giá được thực trạng năng lực của ĐNGV các học viện trong quân đội và đặc biệt là thực trạng phát triển ĐNGV các học viện trong quân đội theo tiếp cận năng lực. Từ đó khái quát được các mặt mạnh, hạn chế và nguyên nhân của thực trạng. Luận án đã đề xuất được 7 giải pháp phát triển ĐNGV các học viện trong quân đội. Các giải pháp đề xuất đã được khảo nghiệm tính cấp thiết và khả thi. </w:t>
      </w:r>
      <w:r w:rsidRPr="004875DD">
        <w:rPr>
          <w:rFonts w:ascii="Times New Roman" w:eastAsia="Times New Roman" w:hAnsi="Times New Roman" w:cs="Times New Roman"/>
          <w:bCs/>
          <w:sz w:val="26"/>
          <w:szCs w:val="28"/>
          <w:lang w:val="vi-VN"/>
        </w:rPr>
        <w:t>Kết quả nghiên cứu của luận án sẽ là tài liệu tham khảo hữu ích cho các học viện trong quân đội trong công tác phát triển ĐNGV.</w:t>
      </w:r>
    </w:p>
    <w:p w14:paraId="15A391D0"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pacing w:val="4"/>
          <w:sz w:val="26"/>
          <w:szCs w:val="24"/>
          <w:lang w:val="vi-VN"/>
        </w:rPr>
      </w:pPr>
      <w:r w:rsidRPr="004875DD">
        <w:rPr>
          <w:rFonts w:ascii="Times New Roman" w:hAnsi="Times New Roman" w:cs="Times New Roman"/>
          <w:spacing w:val="4"/>
          <w:sz w:val="26"/>
          <w:szCs w:val="24"/>
          <w:lang w:val="vi-VN"/>
        </w:rPr>
        <w:t xml:space="preserve">Như vậy, có thể thấy những nghiên cứu của các tác giả đã chỉ ra được </w:t>
      </w:r>
      <w:r w:rsidRPr="004875DD">
        <w:rPr>
          <w:rFonts w:ascii="Times New Roman" w:hAnsi="Times New Roman" w:cs="Times New Roman"/>
          <w:spacing w:val="4"/>
          <w:sz w:val="26"/>
          <w:szCs w:val="26"/>
          <w:lang w:val="vi-VN"/>
        </w:rPr>
        <w:t xml:space="preserve">những định hướng phát triển ĐNGV; </w:t>
      </w:r>
      <w:r w:rsidRPr="004875DD">
        <w:rPr>
          <w:rFonts w:ascii="Times New Roman" w:hAnsi="Times New Roman" w:cs="Times New Roman"/>
          <w:spacing w:val="4"/>
          <w:sz w:val="26"/>
          <w:szCs w:val="24"/>
          <w:lang w:val="vi-VN"/>
        </w:rPr>
        <w:t xml:space="preserve">cách tiếp cận trong phát triển ĐNGV; </w:t>
      </w:r>
      <w:r w:rsidRPr="004875DD">
        <w:rPr>
          <w:rFonts w:ascii="Times New Roman" w:hAnsi="Times New Roman" w:cs="Times New Roman"/>
          <w:spacing w:val="4"/>
          <w:sz w:val="26"/>
          <w:szCs w:val="24"/>
          <w:lang w:val="vi-VN"/>
        </w:rPr>
        <w:lastRenderedPageBreak/>
        <w:t>những giải pháp phát triển ĐNGV để nâng cao chất lượng đào tạo trong các cơ sở giáo dục đại học.</w:t>
      </w:r>
    </w:p>
    <w:p w14:paraId="3F1D8E70" w14:textId="62F3E54F" w:rsidR="001C6EA9" w:rsidRPr="004875DD" w:rsidRDefault="001C6EA9" w:rsidP="00991B97">
      <w:pPr>
        <w:pStyle w:val="l3"/>
        <w:rPr>
          <w:rFonts w:ascii="Times New Roman" w:hAnsi="Times New Roman"/>
        </w:rPr>
      </w:pPr>
      <w:bookmarkStart w:id="59" w:name="_Toc185931936"/>
      <w:bookmarkStart w:id="60" w:name="_Toc193707393"/>
      <w:bookmarkStart w:id="61" w:name="_Toc178849074"/>
      <w:r w:rsidRPr="004875DD">
        <w:rPr>
          <w:rFonts w:ascii="Times New Roman" w:hAnsi="Times New Roman"/>
        </w:rPr>
        <w:t>1.1.2. Các nghiên cứu về phát triển đội ngũ giảng viên trường cao đẳng</w:t>
      </w:r>
      <w:bookmarkEnd w:id="59"/>
      <w:r w:rsidR="00863B0F" w:rsidRPr="004875DD">
        <w:rPr>
          <w:rFonts w:ascii="Times New Roman" w:hAnsi="Times New Roman"/>
          <w:lang w:val="en-GB"/>
        </w:rPr>
        <w:t xml:space="preserve"> theo tiếp cận năng lực</w:t>
      </w:r>
      <w:bookmarkEnd w:id="60"/>
      <w:r w:rsidRPr="004875DD">
        <w:rPr>
          <w:rFonts w:ascii="Times New Roman" w:hAnsi="Times New Roman"/>
        </w:rPr>
        <w:t xml:space="preserve"> </w:t>
      </w:r>
      <w:bookmarkEnd w:id="61"/>
    </w:p>
    <w:p w14:paraId="6BEE292A"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4"/>
          <w:lang w:val="vi-VN"/>
        </w:rPr>
      </w:pPr>
      <w:r w:rsidRPr="004875DD">
        <w:rPr>
          <w:rFonts w:ascii="Times New Roman" w:hAnsi="Times New Roman" w:cs="Times New Roman"/>
          <w:sz w:val="26"/>
          <w:szCs w:val="24"/>
          <w:lang w:val="vi-VN"/>
        </w:rPr>
        <w:t xml:space="preserve">Trong bối cảnh hiện nay các nghiên cứu về phát triển </w:t>
      </w:r>
      <w:r w:rsidRPr="004875DD">
        <w:rPr>
          <w:rFonts w:ascii="Times New Roman" w:hAnsi="Times New Roman" w:cs="Times New Roman"/>
          <w:sz w:val="26"/>
          <w:szCs w:val="26"/>
          <w:lang w:val="vi-VN"/>
        </w:rPr>
        <w:t>ĐNGV</w:t>
      </w:r>
      <w:r w:rsidRPr="004875DD">
        <w:rPr>
          <w:rFonts w:ascii="Times New Roman" w:hAnsi="Times New Roman" w:cs="Times New Roman"/>
          <w:sz w:val="26"/>
          <w:szCs w:val="24"/>
          <w:lang w:val="vi-VN"/>
        </w:rPr>
        <w:t xml:space="preserve"> đã và đang được tiến hành ở nhiều nước trên thế giới. Các nước đã tập trung xây dựng chuẩn cho nền giáo dục của mình, gồm: Chuẩn chất lượng, chuẩn trường, chuẩn CBQL, chuẩn GV. Nhìn chung, những công trình nghiên cứu đều coi </w:t>
      </w:r>
      <w:r w:rsidRPr="004875DD">
        <w:rPr>
          <w:rFonts w:ascii="Times New Roman" w:hAnsi="Times New Roman" w:cs="Times New Roman"/>
          <w:sz w:val="26"/>
          <w:szCs w:val="26"/>
          <w:lang w:val="vi-VN"/>
        </w:rPr>
        <w:t>ĐNGV</w:t>
      </w:r>
      <w:r w:rsidRPr="004875DD">
        <w:rPr>
          <w:rFonts w:ascii="Times New Roman" w:hAnsi="Times New Roman" w:cs="Times New Roman"/>
          <w:sz w:val="26"/>
          <w:szCs w:val="24"/>
          <w:lang w:val="vi-VN"/>
        </w:rPr>
        <w:t xml:space="preserve">, phát triển </w:t>
      </w:r>
      <w:r w:rsidRPr="004875DD">
        <w:rPr>
          <w:rFonts w:ascii="Times New Roman" w:hAnsi="Times New Roman" w:cs="Times New Roman"/>
          <w:sz w:val="26"/>
          <w:szCs w:val="26"/>
          <w:lang w:val="vi-VN"/>
        </w:rPr>
        <w:t>ĐNGV</w:t>
      </w:r>
      <w:r w:rsidRPr="004875DD">
        <w:rPr>
          <w:rFonts w:ascii="Times New Roman" w:hAnsi="Times New Roman" w:cs="Times New Roman"/>
          <w:sz w:val="26"/>
          <w:szCs w:val="24"/>
          <w:lang w:val="vi-VN"/>
        </w:rPr>
        <w:t xml:space="preserve"> là một trong những nhân tố chủ chốt trong việc đảm bảo chất lượng và sự phát triển của nền giáo dục, quan điểm và nhận thức về vị trí, vai trò của </w:t>
      </w:r>
      <w:r w:rsidRPr="004875DD">
        <w:rPr>
          <w:rFonts w:ascii="Times New Roman" w:hAnsi="Times New Roman" w:cs="Times New Roman"/>
          <w:sz w:val="26"/>
          <w:szCs w:val="26"/>
          <w:lang w:val="vi-VN"/>
        </w:rPr>
        <w:t>ĐNGV</w:t>
      </w:r>
      <w:r w:rsidRPr="004875DD">
        <w:rPr>
          <w:rFonts w:ascii="Times New Roman" w:hAnsi="Times New Roman" w:cs="Times New Roman"/>
          <w:sz w:val="26"/>
          <w:szCs w:val="24"/>
          <w:lang w:val="vi-VN"/>
        </w:rPr>
        <w:t xml:space="preserve"> ngày càng đúng đắn, toàn diện hơn. Đồng thời, các nghiên cứu cũng đưa ra nhiều giải pháp khác nhau để phát triển </w:t>
      </w:r>
      <w:r w:rsidRPr="004875DD">
        <w:rPr>
          <w:rFonts w:ascii="Times New Roman" w:hAnsi="Times New Roman" w:cs="Times New Roman"/>
          <w:sz w:val="26"/>
          <w:szCs w:val="26"/>
          <w:lang w:val="vi-VN"/>
        </w:rPr>
        <w:t>ĐNGV</w:t>
      </w:r>
      <w:r w:rsidRPr="004875DD">
        <w:rPr>
          <w:rFonts w:ascii="Times New Roman" w:hAnsi="Times New Roman" w:cs="Times New Roman"/>
          <w:sz w:val="26"/>
          <w:szCs w:val="24"/>
          <w:lang w:val="vi-VN"/>
        </w:rPr>
        <w:t xml:space="preserve"> như: Xây dựng chuẩn nghề nghiệp, xây dựng các tiêu chí, yêu cầu, phương pháp kiểm tra đánh giá, sử dụng công nghệ, kỹ thuật hiện đại.</w:t>
      </w:r>
    </w:p>
    <w:p w14:paraId="2AAE1F3A" w14:textId="77777777" w:rsidR="001C6EA9" w:rsidRPr="004875DD" w:rsidRDefault="001C6EA9" w:rsidP="001C6EA9">
      <w:pPr>
        <w:widowControl w:val="0"/>
        <w:spacing w:after="0" w:line="312" w:lineRule="auto"/>
        <w:ind w:firstLine="720"/>
        <w:jc w:val="both"/>
        <w:rPr>
          <w:rFonts w:ascii="Times New Roman" w:eastAsia="Calibri" w:hAnsi="Times New Roman" w:cs="Times New Roman"/>
          <w:bCs/>
          <w:sz w:val="26"/>
          <w:szCs w:val="26"/>
          <w:lang w:val="vi-VN"/>
        </w:rPr>
      </w:pPr>
      <w:r w:rsidRPr="004875DD">
        <w:rPr>
          <w:rFonts w:ascii="Times New Roman" w:hAnsi="Times New Roman" w:cs="Times New Roman"/>
          <w:sz w:val="26"/>
          <w:szCs w:val="26"/>
          <w:lang w:val="vi-VN"/>
        </w:rPr>
        <w:t>Nghiên cứu về quản lý, phát triển ĐNGV trường cao đẳng nghề, có đề tài: “</w:t>
      </w:r>
      <w:r w:rsidRPr="004875DD">
        <w:rPr>
          <w:rFonts w:ascii="Times New Roman" w:hAnsi="Times New Roman" w:cs="Times New Roman"/>
          <w:i/>
          <w:iCs/>
          <w:sz w:val="26"/>
          <w:szCs w:val="26"/>
          <w:lang w:val="vi-VN"/>
        </w:rPr>
        <w:t>Quản lý phát triển ĐNGV trường cao đẳng nghề đáp ứng nhu cầu đào tạo nhân lực vùng Đồng bằng sông Cửu Long”</w:t>
      </w:r>
      <w:r w:rsidRPr="004875DD">
        <w:rPr>
          <w:rFonts w:ascii="Times New Roman" w:hAnsi="Times New Roman" w:cs="Times New Roman"/>
          <w:sz w:val="26"/>
          <w:szCs w:val="26"/>
          <w:lang w:val="vi-VN"/>
        </w:rPr>
        <w:t xml:space="preserve"> của Nguyễn Mỹ Loan (2014) [</w:t>
      </w:r>
      <w:r w:rsidR="00AC1FDB" w:rsidRPr="004875DD">
        <w:rPr>
          <w:rFonts w:ascii="Times New Roman" w:hAnsi="Times New Roman" w:cs="Times New Roman"/>
          <w:sz w:val="26"/>
          <w:szCs w:val="26"/>
          <w:lang w:val="vi-VN"/>
        </w:rPr>
        <w:t>55</w:t>
      </w:r>
      <w:r w:rsidRPr="004875DD">
        <w:rPr>
          <w:rFonts w:ascii="Times New Roman" w:hAnsi="Times New Roman" w:cs="Times New Roman"/>
          <w:sz w:val="26"/>
          <w:szCs w:val="26"/>
          <w:lang w:val="vi-VN"/>
        </w:rPr>
        <w:t>]. Với cách tiếp cận chức năng quản lý và theo chuẩn hóa ĐNGV (Thông tư số 30/TT-LĐTBXH ngày 29/9/2010), tác giả đã đưa ra 7 giải pháp tác động đến chủ thể quản lý và các khâu, bước của quá trình quản lý theo hướng đáp ứng nhu cầu nguồn nhân lực, phát triển KT-XH của vùng Đồng bằng sông Cửu Long đến 2015 để phát triển ĐNGV. Trong đó, xem giải pháp quy hoạch phát triển ĐNGV là giải pháp then chốt. Song nghiên cứu chưa đề cập đến vai trò của các điều kiện đảm bảo chất lượng hơn nữa hiện nay nội dung của Chuẩn GVCĐ cần được bổ sung và nâng cao yêu cầu cụ thể đối với GV dạy lý thuyết, GV dạy thực hành, GV dạy tích hợp tương thích với các cấp độ đào tạo khung trình độ quốc gia (GV dạy các nghề trọng điểm quốc gia, GV dạy các nghề khu vực và quốc tế, GVDN). Đòi hỏi phải với cách tiếp cận mang tính toàn diện hơn trong phát triển ĐNGVCĐ nhằm đáp ứng các yêu cầu đổi mới GDNN trong giai đoạn hiện nay. L</w:t>
      </w:r>
      <w:r w:rsidRPr="004875DD">
        <w:rPr>
          <w:rFonts w:ascii="Times New Roman" w:eastAsia="Times New Roman" w:hAnsi="Times New Roman" w:cs="Times New Roman"/>
          <w:sz w:val="26"/>
          <w:szCs w:val="26"/>
          <w:lang w:val="vi-VN"/>
        </w:rPr>
        <w:t xml:space="preserve">uận án cũng đã đưa ra các giải pháp quản lý phát triển đội ngũ giảng viên trường cao đẳng nghề đáp ứng nhu cầu đào tạo nhân lực vùng Đồng bằng Sông Cửu Long. Công trình </w:t>
      </w:r>
      <w:r w:rsidRPr="004875DD">
        <w:rPr>
          <w:rFonts w:ascii="Times New Roman" w:eastAsia="Calibri" w:hAnsi="Times New Roman" w:cs="Times New Roman"/>
          <w:bCs/>
          <w:sz w:val="26"/>
          <w:szCs w:val="26"/>
          <w:lang w:val="vi-VN"/>
        </w:rPr>
        <w:t>nghiên cứu tập trung vào hướng phát triển ĐNGV nghề tại các trường cao đẳng nên có giá trị tham khảo.</w:t>
      </w:r>
    </w:p>
    <w:p w14:paraId="74F0CE5B" w14:textId="77777777" w:rsidR="001C6EA9" w:rsidRPr="004875DD" w:rsidRDefault="001C6EA9" w:rsidP="001C6EA9">
      <w:pPr>
        <w:widowControl w:val="0"/>
        <w:tabs>
          <w:tab w:val="left" w:pos="851"/>
        </w:tabs>
        <w:autoSpaceDE w:val="0"/>
        <w:autoSpaceDN w:val="0"/>
        <w:adjustRightInd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Luận án tiến sĩ “</w:t>
      </w:r>
      <w:r w:rsidRPr="004875DD">
        <w:rPr>
          <w:rFonts w:ascii="Times New Roman" w:hAnsi="Times New Roman" w:cs="Times New Roman"/>
          <w:i/>
          <w:sz w:val="26"/>
          <w:szCs w:val="26"/>
          <w:lang w:val="vi-VN"/>
        </w:rPr>
        <w:t>Quản lý bồi dưỡng giảng viên cao đẳng đáp ứng đổi mới giáo dục hiện nay</w:t>
      </w:r>
      <w:r w:rsidRPr="004875DD">
        <w:rPr>
          <w:rFonts w:ascii="Times New Roman" w:hAnsi="Times New Roman" w:cs="Times New Roman"/>
          <w:sz w:val="26"/>
          <w:szCs w:val="26"/>
          <w:lang w:val="vi-VN"/>
        </w:rPr>
        <w:t>” của tác giả Ngô Thị Minh Thực (2015) [</w:t>
      </w:r>
      <w:r w:rsidR="00AC1FDB" w:rsidRPr="004875DD">
        <w:rPr>
          <w:rFonts w:ascii="Times New Roman" w:hAnsi="Times New Roman" w:cs="Times New Roman"/>
          <w:sz w:val="26"/>
          <w:szCs w:val="26"/>
          <w:lang w:val="vi-VN"/>
        </w:rPr>
        <w:t>74</w:t>
      </w:r>
      <w:r w:rsidRPr="004875DD">
        <w:rPr>
          <w:rFonts w:ascii="Times New Roman" w:hAnsi="Times New Roman" w:cs="Times New Roman"/>
          <w:sz w:val="26"/>
          <w:szCs w:val="26"/>
          <w:lang w:val="vi-VN"/>
        </w:rPr>
        <w:t xml:space="preserve">], đã đề xuất và </w:t>
      </w:r>
      <w:r w:rsidRPr="004875DD">
        <w:rPr>
          <w:rFonts w:ascii="Times New Roman" w:hAnsi="Times New Roman" w:cs="Times New Roman"/>
          <w:sz w:val="26"/>
          <w:szCs w:val="26"/>
          <w:lang w:val="vi-VN"/>
        </w:rPr>
        <w:lastRenderedPageBreak/>
        <w:t>khẳng định sự cần thiết, hiệu quả của 05 biện pháp lý bồi dưỡng GVCĐ khu vực Đông Bắ</w:t>
      </w:r>
      <w:r w:rsidR="000932E9" w:rsidRPr="004875DD">
        <w:rPr>
          <w:rFonts w:ascii="Times New Roman" w:hAnsi="Times New Roman" w:cs="Times New Roman"/>
          <w:sz w:val="26"/>
          <w:szCs w:val="26"/>
          <w:lang w:val="vi-VN"/>
        </w:rPr>
        <w:t xml:space="preserve">c, đó là: </w:t>
      </w:r>
      <w:r w:rsidRPr="004875DD">
        <w:rPr>
          <w:rFonts w:ascii="Times New Roman" w:hAnsi="Times New Roman" w:cs="Times New Roman"/>
          <w:sz w:val="26"/>
          <w:szCs w:val="26"/>
          <w:lang w:val="vi-VN"/>
        </w:rPr>
        <w:t>1) Nâng cao nhận thức của cán bộ quản lí và GV về vị trí, tầm quan trọng và yêu cầu bồi dưỡng nâng cao chất lượng GV cao đẳng đáp ứng đổi mới giáo dục hiệ</w:t>
      </w:r>
      <w:r w:rsidR="000932E9" w:rsidRPr="004875DD">
        <w:rPr>
          <w:rFonts w:ascii="Times New Roman" w:hAnsi="Times New Roman" w:cs="Times New Roman"/>
          <w:sz w:val="26"/>
          <w:szCs w:val="26"/>
          <w:lang w:val="vi-VN"/>
        </w:rPr>
        <w:t xml:space="preserve">n nay; </w:t>
      </w:r>
      <w:r w:rsidRPr="004875DD">
        <w:rPr>
          <w:rFonts w:ascii="Times New Roman" w:hAnsi="Times New Roman" w:cs="Times New Roman"/>
          <w:sz w:val="26"/>
          <w:szCs w:val="26"/>
          <w:lang w:val="vi-VN"/>
        </w:rPr>
        <w:t>2) Lập kế hoạch bồi dưỡ</w:t>
      </w:r>
      <w:r w:rsidR="000932E9" w:rsidRPr="004875DD">
        <w:rPr>
          <w:rFonts w:ascii="Times New Roman" w:hAnsi="Times New Roman" w:cs="Times New Roman"/>
          <w:sz w:val="26"/>
          <w:szCs w:val="26"/>
          <w:lang w:val="vi-VN"/>
        </w:rPr>
        <w:t xml:space="preserve">ng GVCĐ; </w:t>
      </w:r>
      <w:r w:rsidRPr="004875DD">
        <w:rPr>
          <w:rFonts w:ascii="Times New Roman" w:hAnsi="Times New Roman" w:cs="Times New Roman"/>
          <w:sz w:val="26"/>
          <w:szCs w:val="26"/>
          <w:lang w:val="vi-VN"/>
        </w:rPr>
        <w:t>3) Đổi mới chỉ đạo hoạt động bồi dưỡ</w:t>
      </w:r>
      <w:r w:rsidR="000932E9" w:rsidRPr="004875DD">
        <w:rPr>
          <w:rFonts w:ascii="Times New Roman" w:hAnsi="Times New Roman" w:cs="Times New Roman"/>
          <w:sz w:val="26"/>
          <w:szCs w:val="26"/>
          <w:lang w:val="vi-VN"/>
        </w:rPr>
        <w:t xml:space="preserve">ng GV; </w:t>
      </w:r>
      <w:r w:rsidRPr="004875DD">
        <w:rPr>
          <w:rFonts w:ascii="Times New Roman" w:hAnsi="Times New Roman" w:cs="Times New Roman"/>
          <w:sz w:val="26"/>
          <w:szCs w:val="26"/>
          <w:lang w:val="vi-VN"/>
        </w:rPr>
        <w:t>4) Đổi mới kiểm tra, đánh giá hoạt động bồi dưỡ</w:t>
      </w:r>
      <w:r w:rsidR="000932E9" w:rsidRPr="004875DD">
        <w:rPr>
          <w:rFonts w:ascii="Times New Roman" w:hAnsi="Times New Roman" w:cs="Times New Roman"/>
          <w:sz w:val="26"/>
          <w:szCs w:val="26"/>
          <w:lang w:val="vi-VN"/>
        </w:rPr>
        <w:t xml:space="preserve">ng GV; và </w:t>
      </w:r>
      <w:r w:rsidRPr="004875DD">
        <w:rPr>
          <w:rFonts w:ascii="Times New Roman" w:hAnsi="Times New Roman" w:cs="Times New Roman"/>
          <w:sz w:val="26"/>
          <w:szCs w:val="26"/>
          <w:lang w:val="vi-VN"/>
        </w:rPr>
        <w:t xml:space="preserve">5) Tăng cường các điều kiện, tạo động lực và xây dựng môi trường thuận lợi cho ĐNGV tích cực tham gia hoạt động bồi dưỡng. Các biện pháp mang tính khoa học, có hiệu quả trong việc quản lý bồi dưỡng GV trường cao đẳng đáp ứng đổi mới giáo dục hiện nay. Tác giả Ngô Thị Minh Thực cho rằng, việc lập kế hoạch bồi dưỡng GV là một nội dung hết sức quan trọng trong quản lý bồi dưỡng GV ở trường cao đẳng hiện nay. Kế hoạch giúp công tác quản lý có cái nhìn tổng thể, toàn diện, định hướng, bố trí, sắp xếp các hoạt động trong công tác bồi dưỡng GV. Mặt khác, công tác quản lý thông qua lập kế hoạch có thể nhìn thấy tương lai. Có thể nói, biện pháp lập kế hoạch bồi dưỡng GV là một trong những biện pháp hàng đầu, mang tính xương sống trong quản lý bồi dưỡng GVCĐ hiện nay. Tác giả đã trình bày và phân tích các bước trong việc lập kế hoạch bồi dưỡng GVCĐ trong giai đoạn đổi mới căn bản toàn diện giáo dục hiện nay. </w:t>
      </w:r>
    </w:p>
    <w:p w14:paraId="5529748A"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hAnsi="Times New Roman" w:cs="Times New Roman"/>
          <w:sz w:val="26"/>
          <w:szCs w:val="26"/>
          <w:lang w:val="vi-VN"/>
        </w:rPr>
      </w:pPr>
      <w:r w:rsidRPr="004875DD">
        <w:rPr>
          <w:rFonts w:ascii="Times New Roman" w:eastAsia="Calibri" w:hAnsi="Times New Roman" w:cs="Times New Roman"/>
          <w:sz w:val="26"/>
          <w:szCs w:val="26"/>
          <w:lang w:val="vi-VN" w:eastAsia="vi-VN"/>
        </w:rPr>
        <w:t xml:space="preserve">Luận án tiến sĩ </w:t>
      </w:r>
      <w:r w:rsidRPr="004875DD">
        <w:rPr>
          <w:rFonts w:ascii="Times New Roman" w:hAnsi="Times New Roman" w:cs="Times New Roman"/>
          <w:sz w:val="26"/>
          <w:szCs w:val="26"/>
          <w:lang w:val="vi-VN"/>
        </w:rPr>
        <w:t>“</w:t>
      </w:r>
      <w:r w:rsidRPr="004875DD">
        <w:rPr>
          <w:rFonts w:ascii="Times New Roman" w:hAnsi="Times New Roman" w:cs="Times New Roman"/>
          <w:i/>
          <w:iCs/>
          <w:sz w:val="26"/>
          <w:szCs w:val="26"/>
          <w:lang w:val="vi-VN"/>
        </w:rPr>
        <w:t>Phát triển ĐNGV trường cao đẳng giao thông vận tải thời kỳ CNH, HĐH đất nước và hội nhập quốc tế”</w:t>
      </w:r>
      <w:r w:rsidRPr="004875DD">
        <w:rPr>
          <w:rFonts w:ascii="Times New Roman" w:hAnsi="Times New Roman" w:cs="Times New Roman"/>
          <w:sz w:val="26"/>
          <w:szCs w:val="26"/>
          <w:lang w:val="vi-VN"/>
        </w:rPr>
        <w:t xml:space="preserve"> của Nguyễn Văn Lâm (2015) [</w:t>
      </w:r>
      <w:r w:rsidR="00AC1FDB" w:rsidRPr="004875DD">
        <w:rPr>
          <w:rFonts w:ascii="Times New Roman" w:hAnsi="Times New Roman" w:cs="Times New Roman"/>
          <w:sz w:val="26"/>
          <w:szCs w:val="26"/>
          <w:lang w:val="vi-VN"/>
        </w:rPr>
        <w:t>53</w:t>
      </w:r>
      <w:r w:rsidRPr="004875DD">
        <w:rPr>
          <w:rFonts w:ascii="Times New Roman" w:hAnsi="Times New Roman" w:cs="Times New Roman"/>
          <w:sz w:val="26"/>
          <w:szCs w:val="26"/>
          <w:lang w:val="vi-VN"/>
        </w:rPr>
        <w:t xml:space="preserve">], </w:t>
      </w:r>
      <w:r w:rsidRPr="004875DD">
        <w:rPr>
          <w:rFonts w:ascii="Times New Roman" w:eastAsia="Calibri" w:hAnsi="Times New Roman" w:cs="Times New Roman"/>
          <w:sz w:val="26"/>
          <w:szCs w:val="26"/>
          <w:lang w:val="vi-VN"/>
        </w:rPr>
        <w:t>đã tiến hành nghiên cứu cơ sở lý luận cũng như đề xuất các giải pháp phát triển ĐNGV các trường cao đẳng ngành GTVT đáp ứng yêu cầu đào</w:t>
      </w:r>
      <w:r w:rsidRPr="004875DD">
        <w:rPr>
          <w:rFonts w:ascii="Times New Roman" w:eastAsia="Calibri" w:hAnsi="Times New Roman" w:cs="Times New Roman"/>
          <w:b/>
          <w:bCs/>
          <w:i/>
          <w:iCs/>
          <w:sz w:val="26"/>
          <w:szCs w:val="26"/>
          <w:lang w:val="vi-VN"/>
        </w:rPr>
        <w:t xml:space="preserve"> </w:t>
      </w:r>
      <w:r w:rsidRPr="004875DD">
        <w:rPr>
          <w:rFonts w:ascii="Times New Roman" w:eastAsia="Calibri" w:hAnsi="Times New Roman" w:cs="Times New Roman"/>
          <w:sz w:val="26"/>
          <w:szCs w:val="26"/>
          <w:lang w:val="vi-VN"/>
        </w:rPr>
        <w:t xml:space="preserve">tạo nguồn nhân lực chất lượng cao trong bối cảnh toàn cầu hóa hiện nay. </w:t>
      </w:r>
      <w:r w:rsidRPr="004875DD">
        <w:rPr>
          <w:rFonts w:ascii="Times New Roman" w:hAnsi="Times New Roman" w:cs="Times New Roman"/>
          <w:sz w:val="26"/>
          <w:szCs w:val="26"/>
          <w:lang w:val="vi-VN"/>
        </w:rPr>
        <w:t>Theo tiếp cận quản lý, phát triển NNL tác giả đã đề ra các giải pháp phát triển ĐNGV trường cao đẳng ngành Giao thông vận tải theo Chuẩn hóa, với mối quan hệ gắn kết chặt chẽ giữa phát triển ĐNGV dạy nghề với nhu cầu đào tạo nhân lực kỹ thuật ngành giao thông vận tải.</w:t>
      </w:r>
    </w:p>
    <w:p w14:paraId="3268B929"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6"/>
          <w:lang w:val="vi-VN"/>
        </w:rPr>
      </w:pPr>
      <w:r w:rsidRPr="004875DD">
        <w:rPr>
          <w:rFonts w:ascii="Times New Roman" w:eastAsia="Calibri" w:hAnsi="Times New Roman" w:cs="Times New Roman"/>
          <w:bCs/>
          <w:sz w:val="26"/>
          <w:szCs w:val="26"/>
          <w:lang w:val="vi-VN"/>
        </w:rPr>
        <w:t xml:space="preserve">Trong công trình nghiên cứu của mình </w:t>
      </w:r>
      <w:r w:rsidRPr="004875DD">
        <w:rPr>
          <w:rFonts w:ascii="Times New Roman" w:eastAsia="Calibri" w:hAnsi="Times New Roman" w:cs="Times New Roman"/>
          <w:bCs/>
          <w:i/>
          <w:sz w:val="26"/>
          <w:szCs w:val="26"/>
          <w:lang w:val="vi-VN"/>
        </w:rPr>
        <w:t>“Phát triển đội ngũ giảng viên trường cao đẳng Kinh tế - Kỹ thuật trong bối cảnh hiện nay”</w:t>
      </w:r>
      <w:r w:rsidRPr="004875DD">
        <w:rPr>
          <w:rFonts w:ascii="Times New Roman" w:eastAsia="Calibri" w:hAnsi="Times New Roman" w:cs="Times New Roman"/>
          <w:b/>
          <w:bCs/>
          <w:sz w:val="26"/>
          <w:szCs w:val="26"/>
          <w:lang w:val="vi-VN"/>
        </w:rPr>
        <w:t xml:space="preserve"> </w:t>
      </w:r>
      <w:r w:rsidRPr="004875DD">
        <w:rPr>
          <w:rFonts w:ascii="Times New Roman" w:eastAsia="Calibri" w:hAnsi="Times New Roman" w:cs="Times New Roman"/>
          <w:bCs/>
          <w:sz w:val="26"/>
          <w:szCs w:val="26"/>
          <w:lang w:val="vi-VN"/>
        </w:rPr>
        <w:t>tác giả Trần Công Chánh (2016) [</w:t>
      </w:r>
      <w:r w:rsidR="00AC1FDB" w:rsidRPr="004875DD">
        <w:rPr>
          <w:rFonts w:ascii="Times New Roman" w:eastAsia="Calibri" w:hAnsi="Times New Roman" w:cs="Times New Roman"/>
          <w:bCs/>
          <w:sz w:val="26"/>
          <w:szCs w:val="26"/>
          <w:lang w:val="vi-VN"/>
        </w:rPr>
        <w:t>18</w:t>
      </w:r>
      <w:r w:rsidRPr="004875DD">
        <w:rPr>
          <w:rFonts w:ascii="Times New Roman" w:eastAsia="Calibri" w:hAnsi="Times New Roman" w:cs="Times New Roman"/>
          <w:bCs/>
          <w:sz w:val="26"/>
          <w:szCs w:val="26"/>
          <w:lang w:val="vi-VN"/>
        </w:rPr>
        <w:t xml:space="preserve">], thông qua việc </w:t>
      </w:r>
      <w:r w:rsidRPr="004875DD">
        <w:rPr>
          <w:rFonts w:ascii="Times New Roman" w:eastAsia="Calibri" w:hAnsi="Times New Roman" w:cs="Times New Roman"/>
          <w:sz w:val="26"/>
          <w:szCs w:val="26"/>
          <w:lang w:val="vi-VN"/>
        </w:rPr>
        <w:t xml:space="preserve">tiếp cận lý thuyết về quản lý nguồn nhân lực của Leonard Nadle; đồng thời tiếp cận chức năng và thành tố quản lý phát triển nguồn nhân lực của Christian Batal đưa ra; Kết hợp vận dụng kết quả một số công trình nghiên cứu về quản lý phát triển ĐNGV và tổng kết kinh nghiệm từ thực tiễn phát triển đội ngũ giảng viên của một số cơ sở đào tạo; </w:t>
      </w:r>
      <w:r w:rsidRPr="004875DD">
        <w:rPr>
          <w:rFonts w:ascii="Times New Roman" w:hAnsi="Times New Roman" w:cs="Times New Roman"/>
          <w:sz w:val="26"/>
          <w:szCs w:val="26"/>
          <w:lang w:val="vi-VN"/>
        </w:rPr>
        <w:t xml:space="preserve">tác giả đã xây dựng cơ sở lý luận về phát triển ĐNGV trường </w:t>
      </w:r>
      <w:r w:rsidRPr="004875DD">
        <w:rPr>
          <w:rFonts w:ascii="Times New Roman" w:eastAsia="Calibri" w:hAnsi="Times New Roman" w:cs="Times New Roman"/>
          <w:sz w:val="26"/>
          <w:szCs w:val="26"/>
          <w:lang w:val="vi-VN"/>
        </w:rPr>
        <w:t>Cao đẳng</w:t>
      </w:r>
      <w:r w:rsidRPr="004875DD">
        <w:rPr>
          <w:rFonts w:ascii="Times New Roman" w:hAnsi="Times New Roman" w:cs="Times New Roman"/>
          <w:sz w:val="26"/>
          <w:szCs w:val="26"/>
          <w:lang w:val="vi-VN"/>
        </w:rPr>
        <w:t xml:space="preserve"> Kinh tế - Kỹ thuật trong bối cảnh hiện nay, đánh giá thực trạng ĐNGV trường </w:t>
      </w:r>
      <w:r w:rsidRPr="004875DD">
        <w:rPr>
          <w:rFonts w:ascii="Times New Roman" w:eastAsia="Calibri" w:hAnsi="Times New Roman" w:cs="Times New Roman"/>
          <w:sz w:val="26"/>
          <w:szCs w:val="26"/>
          <w:lang w:val="vi-VN"/>
        </w:rPr>
        <w:t>Cao đẳng</w:t>
      </w:r>
      <w:r w:rsidRPr="004875DD">
        <w:rPr>
          <w:rFonts w:ascii="Times New Roman" w:hAnsi="Times New Roman" w:cs="Times New Roman"/>
          <w:sz w:val="26"/>
          <w:szCs w:val="26"/>
          <w:lang w:val="vi-VN"/>
        </w:rPr>
        <w:t xml:space="preserve"> Kinh tế - Kỹ thuật, phân tích làm rõ </w:t>
      </w:r>
      <w:r w:rsidRPr="004875DD">
        <w:rPr>
          <w:rFonts w:ascii="Times New Roman" w:hAnsi="Times New Roman" w:cs="Times New Roman"/>
          <w:sz w:val="26"/>
          <w:szCs w:val="26"/>
          <w:lang w:val="vi-VN"/>
        </w:rPr>
        <w:lastRenderedPageBreak/>
        <w:t xml:space="preserve">tình hình phát triển ĐNGV từ thực tiễn sinh động ở các trường (thành công, hạn chế, nguyên nhân của những thành công và hạn chế về phát triển ĐNGV). </w:t>
      </w:r>
      <w:r w:rsidRPr="004875DD">
        <w:rPr>
          <w:rFonts w:ascii="Times New Roman" w:eastAsia="Calibri" w:hAnsi="Times New Roman" w:cs="Times New Roman"/>
          <w:sz w:val="26"/>
          <w:szCs w:val="26"/>
          <w:lang w:val="vi-VN"/>
        </w:rPr>
        <w:t xml:space="preserve">Cùng với việc quán triệt các nguyên tắc và định hướng đề xuất giải pháp phát triển </w:t>
      </w:r>
      <w:r w:rsidRPr="004875DD">
        <w:rPr>
          <w:rFonts w:ascii="Times New Roman" w:hAnsi="Times New Roman" w:cs="Times New Roman"/>
          <w:sz w:val="26"/>
          <w:szCs w:val="26"/>
          <w:lang w:val="vi-VN"/>
        </w:rPr>
        <w:t>ĐNGV</w:t>
      </w:r>
      <w:r w:rsidRPr="004875DD">
        <w:rPr>
          <w:rFonts w:ascii="Times New Roman" w:eastAsia="Calibri" w:hAnsi="Times New Roman" w:cs="Times New Roman"/>
          <w:sz w:val="26"/>
          <w:szCs w:val="26"/>
          <w:lang w:val="vi-VN"/>
        </w:rPr>
        <w:t xml:space="preserve">, làm cơ sở khoa học và thực tiễn cho việc đề xuất giải pháp phát triển đội ngũ giảng viên, </w:t>
      </w:r>
      <w:r w:rsidRPr="004875DD">
        <w:rPr>
          <w:rFonts w:ascii="Times New Roman" w:hAnsi="Times New Roman" w:cs="Times New Roman"/>
          <w:sz w:val="26"/>
          <w:szCs w:val="26"/>
          <w:lang w:val="vi-VN"/>
        </w:rPr>
        <w:t xml:space="preserve">đồng thời đề xuất triển khai thử nghiệm tác dụng thực tiễn của giải pháp tổ chức đào tạo, bồi dưỡng GV theo chuẩn chức danh nghề nghiệp và năng lực thực hiện nhiệm vụ GV góp phần nâng cao chất lượng ĐNGV, </w:t>
      </w:r>
      <w:r w:rsidRPr="004875DD">
        <w:rPr>
          <w:rFonts w:ascii="Times New Roman" w:eastAsia="Calibri" w:hAnsi="Times New Roman" w:cs="Times New Roman"/>
          <w:sz w:val="26"/>
          <w:szCs w:val="26"/>
          <w:lang w:val="vi-VN"/>
        </w:rPr>
        <w:t xml:space="preserve">đề xuất một số giải pháp phát triển </w:t>
      </w:r>
      <w:r w:rsidRPr="004875DD">
        <w:rPr>
          <w:rFonts w:ascii="Times New Roman" w:hAnsi="Times New Roman" w:cs="Times New Roman"/>
          <w:sz w:val="26"/>
          <w:szCs w:val="26"/>
          <w:lang w:val="vi-VN"/>
        </w:rPr>
        <w:t>ĐNGV</w:t>
      </w:r>
      <w:r w:rsidRPr="004875DD">
        <w:rPr>
          <w:rFonts w:ascii="Times New Roman" w:eastAsia="Calibri" w:hAnsi="Times New Roman" w:cs="Times New Roman"/>
          <w:sz w:val="26"/>
          <w:szCs w:val="26"/>
          <w:lang w:val="vi-VN"/>
        </w:rPr>
        <w:t xml:space="preserve"> Trường Cao đẳng</w:t>
      </w:r>
      <w:r w:rsidRPr="004875DD">
        <w:rPr>
          <w:rFonts w:ascii="Times New Roman" w:hAnsi="Times New Roman" w:cs="Times New Roman"/>
          <w:sz w:val="26"/>
          <w:szCs w:val="26"/>
          <w:lang w:val="vi-VN"/>
        </w:rPr>
        <w:t xml:space="preserve"> Kinh tế - Kỹ thuật</w:t>
      </w:r>
      <w:r w:rsidRPr="004875DD">
        <w:rPr>
          <w:rFonts w:ascii="Times New Roman" w:eastAsia="Calibri" w:hAnsi="Times New Roman" w:cs="Times New Roman"/>
          <w:sz w:val="26"/>
          <w:szCs w:val="26"/>
          <w:lang w:val="vi-VN"/>
        </w:rPr>
        <w:t xml:space="preserve"> phù hợp với điều kiện và hoàn cảnh của nhà trong bối cảnh hiện nay. </w:t>
      </w:r>
    </w:p>
    <w:p w14:paraId="76942A5D"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Luận án tiến sĩ “</w:t>
      </w:r>
      <w:r w:rsidRPr="004875DD">
        <w:rPr>
          <w:rFonts w:ascii="Times New Roman" w:hAnsi="Times New Roman" w:cs="Times New Roman"/>
          <w:i/>
          <w:sz w:val="26"/>
          <w:szCs w:val="26"/>
          <w:lang w:val="vi-VN"/>
        </w:rPr>
        <w:t>Phát triển kỹ năng dạy học phân hóa cho đội ngũ giảng viên các trường cao đẳng</w:t>
      </w:r>
      <w:r w:rsidRPr="004875DD">
        <w:rPr>
          <w:rFonts w:ascii="Times New Roman" w:hAnsi="Times New Roman" w:cs="Times New Roman"/>
          <w:sz w:val="26"/>
          <w:szCs w:val="26"/>
          <w:lang w:val="vi-VN"/>
        </w:rPr>
        <w:t>” của tác giả Phạm Đức Khiêm (2018) [</w:t>
      </w:r>
      <w:r w:rsidR="00AC1FDB" w:rsidRPr="004875DD">
        <w:rPr>
          <w:rFonts w:ascii="Times New Roman" w:hAnsi="Times New Roman" w:cs="Times New Roman"/>
          <w:sz w:val="26"/>
          <w:szCs w:val="26"/>
          <w:lang w:val="vi-VN"/>
        </w:rPr>
        <w:t>49</w:t>
      </w:r>
      <w:r w:rsidRPr="004875DD">
        <w:rPr>
          <w:rFonts w:ascii="Times New Roman" w:hAnsi="Times New Roman" w:cs="Times New Roman"/>
          <w:sz w:val="26"/>
          <w:szCs w:val="26"/>
          <w:lang w:val="vi-VN"/>
        </w:rPr>
        <w:t>], đã đánh giá được thực trạng kỹ năng dạy học phân hóa của ĐNGV và thực trạng phát triển kỹ năng dạy học phân hóa cho giảng viên các trường cao đẳng hiện nay, chỉ ra được những ưu điểm, tồn tại hạn chế về kỹ năng dạy học phân hóa và phát triển kỹ năng dạy học phân hóa cho giảng viên trường cao đẳng. Qua đó tác giả đề xuất được 03 biện pháp phát triển kỹ năng dạy học phân hóa cho GV trường cao đẳng bao gồm: (1) Nâng cao chất lượng, hiệu quả công tác đào tạo, bồi dưỡng kỹ năng dạy học phân hóa cho ĐNGV; (2) Tăng cường việc hướng dẫn, tư vấn về phát triển kỹ năng dạy học phân hóa cho giảng viên trường cao đẳng; (3) Đảm bảo các điều kiện để hỗ trợ việc phát triển kỹ năng dạy học phân hóa cho ĐNGV trường cao đẳng. Các biện pháp có cơ sở lý luận - thực tiễn và có tính khả thi cao; có thể áp dụng thuận lợi trong hoạt động phát triển năng lực dạy học phân hóa cho ĐNGV các trường cao đẳng. Những công trình nghiên cứu trên đã khẳng định vị trí, vai trò quyết định chất lượng giáo dục đào tạo của ĐNGV; đã nghiên cứu, đánh giá thực trạng về quy hoạch, đào tạo, bồi dưỡng và sử dụng ĐNGV qua đó đề xuất những biện pháp góp phần nâng cao chất lượng ĐNGV. Kết quả nghiên cứu của những công trình này có giá trị làm tư liệu khoa học để tác giả luận án tham khảo.</w:t>
      </w:r>
    </w:p>
    <w:p w14:paraId="2D2A3523"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Luận án tiến sĩ “</w:t>
      </w:r>
      <w:r w:rsidRPr="004875DD">
        <w:rPr>
          <w:rFonts w:ascii="Times New Roman" w:hAnsi="Times New Roman" w:cs="Times New Roman"/>
          <w:i/>
          <w:sz w:val="26"/>
          <w:szCs w:val="26"/>
          <w:lang w:val="vi-VN"/>
        </w:rPr>
        <w:t>Phát triển ĐNGV các trường cao đẳng vùng Tây Nguyên theo tiếp cận năng lực</w:t>
      </w:r>
      <w:r w:rsidRPr="004875DD">
        <w:rPr>
          <w:rFonts w:ascii="Times New Roman" w:hAnsi="Times New Roman" w:cs="Times New Roman"/>
          <w:sz w:val="26"/>
          <w:szCs w:val="26"/>
          <w:lang w:val="vi-VN"/>
        </w:rPr>
        <w:t>” của tác giả Hoàng Minh Cương (2018) [</w:t>
      </w:r>
      <w:r w:rsidR="00AC1FDB" w:rsidRPr="004875DD">
        <w:rPr>
          <w:rFonts w:ascii="Times New Roman" w:hAnsi="Times New Roman" w:cs="Times New Roman"/>
          <w:sz w:val="26"/>
          <w:szCs w:val="26"/>
          <w:lang w:val="vi-VN"/>
        </w:rPr>
        <w:t>31</w:t>
      </w:r>
      <w:r w:rsidRPr="004875DD">
        <w:rPr>
          <w:rFonts w:ascii="Times New Roman" w:hAnsi="Times New Roman" w:cs="Times New Roman"/>
          <w:sz w:val="26"/>
          <w:szCs w:val="26"/>
          <w:lang w:val="vi-VN"/>
        </w:rPr>
        <w:t xml:space="preserve">], đã hoàn thiện khung lý luận, hệ thống các khái niệm, làm rõ đặc trưng đào tạo nghề nghiệp, nhiệm vụ, quyền hạn của chủ thể quản lý và các yếu tố ảnh hưởng đến phát triển ĐNGV, đề xuất được khung năng lực và chuẩn GV cao đẳng. Luận án đã tổ chức khảo sát, đánh giá thực trạng đào tạo nghề nghiệp, nhận diện mặt mạnh, mặt yếu, thời cơ và thách thức đối với ĐNGV và phát triển ĐNGV các trường cao đẳng vùng Tây </w:t>
      </w:r>
      <w:r w:rsidRPr="004875DD">
        <w:rPr>
          <w:rFonts w:ascii="Times New Roman" w:hAnsi="Times New Roman" w:cs="Times New Roman"/>
          <w:sz w:val="26"/>
          <w:szCs w:val="26"/>
          <w:lang w:val="vi-VN"/>
        </w:rPr>
        <w:lastRenderedPageBreak/>
        <w:t>Nguyên theo tiếp cận năng lực. Trên cơ sở phân tích lý luận và thực tiễn trên, luận án đã đề xuất 06 giải pháp với 6 hoạt động quản lý tác động đồng bộ đến các chủ thể quản lý, đối tượng quản lý GVCĐ và các nội dung của phát triển ĐNGV gồ</w:t>
      </w:r>
      <w:r w:rsidR="000932E9" w:rsidRPr="004875DD">
        <w:rPr>
          <w:rFonts w:ascii="Times New Roman" w:hAnsi="Times New Roman" w:cs="Times New Roman"/>
          <w:sz w:val="26"/>
          <w:szCs w:val="26"/>
          <w:lang w:val="vi-VN"/>
        </w:rPr>
        <w:t xml:space="preserve">m: </w:t>
      </w:r>
      <w:r w:rsidRPr="004875DD">
        <w:rPr>
          <w:rFonts w:ascii="Times New Roman" w:hAnsi="Times New Roman" w:cs="Times New Roman"/>
          <w:sz w:val="26"/>
          <w:szCs w:val="26"/>
          <w:lang w:val="vi-VN"/>
        </w:rPr>
        <w:t>1) Tổ chức bổ sung, hoàn thiện Chuẩn nghề nghiệp GV cao đẳng theo tiếp cận năng lực phù hợp với điều kiện đặ</w:t>
      </w:r>
      <w:r w:rsidR="000932E9" w:rsidRPr="004875DD">
        <w:rPr>
          <w:rFonts w:ascii="Times New Roman" w:hAnsi="Times New Roman" w:cs="Times New Roman"/>
          <w:sz w:val="26"/>
          <w:szCs w:val="26"/>
          <w:lang w:val="vi-VN"/>
        </w:rPr>
        <w:t xml:space="preserve">c thù vùng Tây Nguyên; </w:t>
      </w:r>
      <w:r w:rsidRPr="004875DD">
        <w:rPr>
          <w:rFonts w:ascii="Times New Roman" w:hAnsi="Times New Roman" w:cs="Times New Roman"/>
          <w:sz w:val="26"/>
          <w:szCs w:val="26"/>
          <w:lang w:val="vi-VN"/>
        </w:rPr>
        <w:t>2) Xây dựng quy hoạch phát triển ĐNGV cao đẳng theo tiếp cận năng lực phù hợp với chiến lược phát triể</w:t>
      </w:r>
      <w:r w:rsidR="000932E9" w:rsidRPr="004875DD">
        <w:rPr>
          <w:rFonts w:ascii="Times New Roman" w:hAnsi="Times New Roman" w:cs="Times New Roman"/>
          <w:sz w:val="26"/>
          <w:szCs w:val="26"/>
          <w:lang w:val="vi-VN"/>
        </w:rPr>
        <w:t xml:space="preserve">n GDNN vùng Tây Nguyên; </w:t>
      </w:r>
      <w:r w:rsidRPr="004875DD">
        <w:rPr>
          <w:rFonts w:ascii="Times New Roman" w:hAnsi="Times New Roman" w:cs="Times New Roman"/>
          <w:sz w:val="26"/>
          <w:szCs w:val="26"/>
          <w:lang w:val="vi-VN"/>
        </w:rPr>
        <w:t>3) Đổi mới tuyển dụng, sử dụng, kiểm tra, đánh giá GV cao đẳng theo tiếp cận năng lự</w:t>
      </w:r>
      <w:r w:rsidR="000932E9" w:rsidRPr="004875DD">
        <w:rPr>
          <w:rFonts w:ascii="Times New Roman" w:hAnsi="Times New Roman" w:cs="Times New Roman"/>
          <w:sz w:val="26"/>
          <w:szCs w:val="26"/>
          <w:lang w:val="vi-VN"/>
        </w:rPr>
        <w:t xml:space="preserve">c; </w:t>
      </w:r>
      <w:r w:rsidRPr="004875DD">
        <w:rPr>
          <w:rFonts w:ascii="Times New Roman" w:hAnsi="Times New Roman" w:cs="Times New Roman"/>
          <w:sz w:val="26"/>
          <w:szCs w:val="26"/>
          <w:lang w:val="vi-VN"/>
        </w:rPr>
        <w:t>4) Tổ chức đào tạo, bồi dưỡng cho ĐNGV các trường CĐ theo tiếp cận năng lự</w:t>
      </w:r>
      <w:r w:rsidR="000932E9" w:rsidRPr="004875DD">
        <w:rPr>
          <w:rFonts w:ascii="Times New Roman" w:hAnsi="Times New Roman" w:cs="Times New Roman"/>
          <w:sz w:val="26"/>
          <w:szCs w:val="26"/>
          <w:lang w:val="vi-VN"/>
        </w:rPr>
        <w:t xml:space="preserve">c; </w:t>
      </w:r>
      <w:r w:rsidRPr="004875DD">
        <w:rPr>
          <w:rFonts w:ascii="Times New Roman" w:hAnsi="Times New Roman" w:cs="Times New Roman"/>
          <w:sz w:val="26"/>
          <w:szCs w:val="26"/>
          <w:lang w:val="vi-VN"/>
        </w:rPr>
        <w:t>5) Thiết lập mạng lưới ĐNGV giỏi của các trườ</w:t>
      </w:r>
      <w:r w:rsidR="000932E9" w:rsidRPr="004875DD">
        <w:rPr>
          <w:rFonts w:ascii="Times New Roman" w:hAnsi="Times New Roman" w:cs="Times New Roman"/>
          <w:sz w:val="26"/>
          <w:szCs w:val="26"/>
          <w:lang w:val="vi-VN"/>
        </w:rPr>
        <w:t xml:space="preserve">ng CĐ vùng Tây Nguyên; và </w:t>
      </w:r>
      <w:r w:rsidRPr="004875DD">
        <w:rPr>
          <w:rFonts w:ascii="Times New Roman" w:hAnsi="Times New Roman" w:cs="Times New Roman"/>
          <w:sz w:val="26"/>
          <w:szCs w:val="26"/>
          <w:lang w:val="vi-VN"/>
        </w:rPr>
        <w:t xml:space="preserve">6) Xây dựng môi trường thuận lợi, tạo động lực phát triển năng lực của ĐNGV cao đẳng. </w:t>
      </w:r>
    </w:p>
    <w:p w14:paraId="4745433A"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Vụ Nhà giáo, Tổng cục GDNN (2020) [</w:t>
      </w:r>
      <w:r w:rsidR="00AC1FDB" w:rsidRPr="004875DD">
        <w:rPr>
          <w:rFonts w:ascii="Times New Roman" w:hAnsi="Times New Roman" w:cs="Times New Roman"/>
          <w:sz w:val="26"/>
          <w:szCs w:val="26"/>
          <w:lang w:val="vi-VN"/>
        </w:rPr>
        <w:t>80</w:t>
      </w:r>
      <w:r w:rsidRPr="004875DD">
        <w:rPr>
          <w:rFonts w:ascii="Times New Roman" w:hAnsi="Times New Roman" w:cs="Times New Roman"/>
          <w:sz w:val="26"/>
          <w:szCs w:val="26"/>
          <w:lang w:val="vi-VN"/>
        </w:rPr>
        <w:t>], đã nghiên cứu, đánh giá thực trạng đội ngũ nhà giáo GDNN, định hướng phát triển đội ngũ nhà giáo GDNN giai đoạn 2021- 2025 và đề xuất 06 giải pháp đổi mới công tác xây dựng và phát triển đội ngũ nhà giáo GDNN gồ</w:t>
      </w:r>
      <w:r w:rsidR="000932E9" w:rsidRPr="004875DD">
        <w:rPr>
          <w:rFonts w:ascii="Times New Roman" w:hAnsi="Times New Roman" w:cs="Times New Roman"/>
          <w:sz w:val="26"/>
          <w:szCs w:val="26"/>
          <w:lang w:val="vi-VN"/>
        </w:rPr>
        <w:t xml:space="preserve">m: </w:t>
      </w:r>
      <w:r w:rsidRPr="004875DD">
        <w:rPr>
          <w:rFonts w:ascii="Times New Roman" w:hAnsi="Times New Roman" w:cs="Times New Roman"/>
          <w:sz w:val="26"/>
          <w:szCs w:val="26"/>
          <w:lang w:val="vi-VN"/>
        </w:rPr>
        <w:t>1) Hoàn thiện cơ chế, chính sách phát triển độ</w:t>
      </w:r>
      <w:r w:rsidR="000932E9" w:rsidRPr="004875DD">
        <w:rPr>
          <w:rFonts w:ascii="Times New Roman" w:hAnsi="Times New Roman" w:cs="Times New Roman"/>
          <w:sz w:val="26"/>
          <w:szCs w:val="26"/>
          <w:lang w:val="vi-VN"/>
        </w:rPr>
        <w:t xml:space="preserve">i ngũ nhà giáo; </w:t>
      </w:r>
      <w:r w:rsidRPr="004875DD">
        <w:rPr>
          <w:rFonts w:ascii="Times New Roman" w:hAnsi="Times New Roman" w:cs="Times New Roman"/>
          <w:sz w:val="26"/>
          <w:szCs w:val="26"/>
          <w:lang w:val="vi-VN"/>
        </w:rPr>
        <w:t>2) Đổi mới công tác tổ chức đào tạo, bồi dưỡ</w:t>
      </w:r>
      <w:r w:rsidR="000932E9" w:rsidRPr="004875DD">
        <w:rPr>
          <w:rFonts w:ascii="Times New Roman" w:hAnsi="Times New Roman" w:cs="Times New Roman"/>
          <w:sz w:val="26"/>
          <w:szCs w:val="26"/>
          <w:lang w:val="vi-VN"/>
        </w:rPr>
        <w:t xml:space="preserve">ng nhà giáo; </w:t>
      </w:r>
      <w:r w:rsidRPr="004875DD">
        <w:rPr>
          <w:rFonts w:ascii="Times New Roman" w:hAnsi="Times New Roman" w:cs="Times New Roman"/>
          <w:sz w:val="26"/>
          <w:szCs w:val="26"/>
          <w:lang w:val="vi-VN"/>
        </w:rPr>
        <w:t>3) Đổi mới công tác quản lý độ</w:t>
      </w:r>
      <w:r w:rsidR="000932E9" w:rsidRPr="004875DD">
        <w:rPr>
          <w:rFonts w:ascii="Times New Roman" w:hAnsi="Times New Roman" w:cs="Times New Roman"/>
          <w:sz w:val="26"/>
          <w:szCs w:val="26"/>
          <w:lang w:val="vi-VN"/>
        </w:rPr>
        <w:t xml:space="preserve">i ngũ nhà giáo; </w:t>
      </w:r>
      <w:r w:rsidRPr="004875DD">
        <w:rPr>
          <w:rFonts w:ascii="Times New Roman" w:hAnsi="Times New Roman" w:cs="Times New Roman"/>
          <w:sz w:val="26"/>
          <w:szCs w:val="26"/>
          <w:lang w:val="vi-VN"/>
        </w:rPr>
        <w:t>4) Tập trung nguồn nhân lực phát triển độ</w:t>
      </w:r>
      <w:r w:rsidR="000932E9" w:rsidRPr="004875DD">
        <w:rPr>
          <w:rFonts w:ascii="Times New Roman" w:hAnsi="Times New Roman" w:cs="Times New Roman"/>
          <w:sz w:val="26"/>
          <w:szCs w:val="26"/>
          <w:lang w:val="vi-VN"/>
        </w:rPr>
        <w:t xml:space="preserve">i ngũ nhà giáo; </w:t>
      </w:r>
      <w:r w:rsidRPr="004875DD">
        <w:rPr>
          <w:rFonts w:ascii="Times New Roman" w:hAnsi="Times New Roman" w:cs="Times New Roman"/>
          <w:sz w:val="26"/>
          <w:szCs w:val="26"/>
          <w:lang w:val="vi-VN"/>
        </w:rPr>
        <w:t>5) Đẩy mạnh hợp tác doanh nghiệp trong đào tạo, bồi dưỡ</w:t>
      </w:r>
      <w:r w:rsidR="000932E9" w:rsidRPr="004875DD">
        <w:rPr>
          <w:rFonts w:ascii="Times New Roman" w:hAnsi="Times New Roman" w:cs="Times New Roman"/>
          <w:sz w:val="26"/>
          <w:szCs w:val="26"/>
          <w:lang w:val="vi-VN"/>
        </w:rPr>
        <w:t xml:space="preserve">ng nhà giáo; và </w:t>
      </w:r>
      <w:r w:rsidRPr="004875DD">
        <w:rPr>
          <w:rFonts w:ascii="Times New Roman" w:hAnsi="Times New Roman" w:cs="Times New Roman"/>
          <w:sz w:val="26"/>
          <w:szCs w:val="26"/>
          <w:lang w:val="vi-VN"/>
        </w:rPr>
        <w:t>6) Tăng cường hợp tác quốc tế trong việc phát triển đội ngũ nhà giáo.</w:t>
      </w:r>
    </w:p>
    <w:p w14:paraId="4730D4CC"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Luận án tiến sĩ “</w:t>
      </w:r>
      <w:r w:rsidRPr="004875DD">
        <w:rPr>
          <w:rFonts w:ascii="Times New Roman" w:hAnsi="Times New Roman" w:cs="Times New Roman"/>
          <w:i/>
          <w:sz w:val="26"/>
          <w:szCs w:val="26"/>
          <w:lang w:val="vi-VN"/>
        </w:rPr>
        <w:t>Phát triển đội ngũ giảng viên các trường Cao đẳng vùng Đồng bằng Sông Hồng trong bối cảnh đổi mới giáo dục nghề nghiệp</w:t>
      </w:r>
      <w:r w:rsidRPr="004875DD">
        <w:rPr>
          <w:rFonts w:ascii="Times New Roman" w:hAnsi="Times New Roman" w:cs="Times New Roman"/>
          <w:sz w:val="26"/>
          <w:szCs w:val="26"/>
          <w:lang w:val="vi-VN"/>
        </w:rPr>
        <w:t>” của tác giả Nguyễn Đăng Lăng (2020) [5</w:t>
      </w:r>
      <w:r w:rsidR="00AC1FDB" w:rsidRPr="004875DD">
        <w:rPr>
          <w:rFonts w:ascii="Times New Roman" w:hAnsi="Times New Roman" w:cs="Times New Roman"/>
          <w:sz w:val="26"/>
          <w:szCs w:val="26"/>
          <w:lang w:val="vi-VN"/>
        </w:rPr>
        <w:t>1</w:t>
      </w:r>
      <w:r w:rsidRPr="004875DD">
        <w:rPr>
          <w:rFonts w:ascii="Times New Roman" w:hAnsi="Times New Roman" w:cs="Times New Roman"/>
          <w:sz w:val="26"/>
          <w:szCs w:val="26"/>
          <w:lang w:val="vi-VN"/>
        </w:rPr>
        <w:t xml:space="preserve">], luận án đã tiếp cận, cụ thể hóa một số nội dung, quan điểm của lí thuyết quản lí nguồn nhân lực vào việc nghiên cứu, qui hoạch, dự báo về hoạt động phát triển ĐNGV trong bối cảnh đổi mới GDNN. Đã nghiên cứu sâu các vấn đề phát triển ĐNGV bao gồm: tuyển dụng; giáo dục, đào tạo - bồi dưỡng; phát triển bền vững từng GV và cả đội ngũ; các chính sách liên quan nhằm nâng cao hiệu quả lao động. Luận án đã đưa ra các yêu cầu năng lực đối với GV nhằm đáp ứng nhiệm vụ trong bối cảnh đổi mới GDNN. Đặc biệt, luận án đã xác định được 3 loại nhu cầu sát hợp và cấp thiết cần đào tạo - bồi dưỡng đối với ĐNGV của các trường cao đẳng vùng Đồng bằng Sông Hồng; từ đó, xác lập những biện pháp cụ thể giúp các trường triển khai thực hiện để nâng cao phẩm chất, năng lực ĐNGV, coi đây là cơ sở nền tảng, là yếu tố quyết định và hướng tiếp cận để mỗi GV phấn đấu đạt chuẩn khu vực và quốc tế. Đã đánh giá thực trạng về ĐNGV và phát triển ĐNGV các trường cao đẳng vùng Đồng bằng Sông Hồng. Đồng thời phân </w:t>
      </w:r>
      <w:r w:rsidRPr="004875DD">
        <w:rPr>
          <w:rFonts w:ascii="Times New Roman" w:hAnsi="Times New Roman" w:cs="Times New Roman"/>
          <w:sz w:val="26"/>
          <w:szCs w:val="26"/>
          <w:lang w:val="vi-VN"/>
        </w:rPr>
        <w:lastRenderedPageBreak/>
        <w:t>tích làm rõ tình hình phát triển ĐNGV trong thực tiễn, mặt mạnh, mặt yếu, mức độ thành công, những nguyên nhân của tồn tại, bất cập của các biện pháp phát triển ĐNGV mà các trường cao đẳng vùng Đồng bằng Sông Hồng đã áp dụng trong thời gian vừa qua. Luận án đề xuất 6 nhóm giải pháp thực hiện cụ thể có tính hệ thống và toàn diện phù hợp với đặc thù của trường cao đẳng vùng Đồng bằng Sông Hồng. Hệ giải pháp được đề xuất trong luận án có đủ cơ sở để triển khai đại trà trong các trường cao đẳng vùng Đồng bằng Sông Hồng nói riêng và các trường cao đẳng khác trong bối cảnh đổi mới GDNN.</w:t>
      </w:r>
    </w:p>
    <w:p w14:paraId="37606FF3"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Bài viết </w:t>
      </w:r>
      <w:r w:rsidRPr="004875DD">
        <w:rPr>
          <w:rFonts w:ascii="Times New Roman" w:hAnsi="Times New Roman" w:cs="Times New Roman"/>
          <w:i/>
          <w:sz w:val="26"/>
          <w:szCs w:val="26"/>
          <w:lang w:val="vi-VN"/>
        </w:rPr>
        <w:t>“Phát triển đội ngũ nhà giáo giáo dục nghề nghiệp thời đại 4.0”</w:t>
      </w:r>
      <w:r w:rsidRPr="004875DD">
        <w:rPr>
          <w:rFonts w:ascii="Times New Roman" w:hAnsi="Times New Roman" w:cs="Times New Roman"/>
          <w:sz w:val="26"/>
          <w:szCs w:val="26"/>
          <w:lang w:val="vi-VN"/>
        </w:rPr>
        <w:t xml:space="preserve"> của tác giả Khánh Ngân (2022) [</w:t>
      </w:r>
      <w:r w:rsidR="00AC1FDB" w:rsidRPr="004875DD">
        <w:rPr>
          <w:rFonts w:ascii="Times New Roman" w:hAnsi="Times New Roman" w:cs="Times New Roman"/>
          <w:sz w:val="26"/>
          <w:szCs w:val="26"/>
          <w:lang w:val="vi-VN"/>
        </w:rPr>
        <w:t>57</w:t>
      </w:r>
      <w:r w:rsidRPr="004875DD">
        <w:rPr>
          <w:rFonts w:ascii="Times New Roman" w:hAnsi="Times New Roman" w:cs="Times New Roman"/>
          <w:sz w:val="26"/>
          <w:szCs w:val="26"/>
          <w:lang w:val="vi-VN"/>
        </w:rPr>
        <w:t xml:space="preserve">], cho thấy: số lượng, cơ cấu nhà giáo ở nhiều cơ sở GDNN (các trường cao đẳng, trung cấp, trung tâm GDNN…) hiện nay còn thiếu đội ngũ nhà giáo có trình độ kỹ năng nghề cao, thiếu nhà giáo giảng dạy ở các ngành nghề chuyển giao cấp độ quốc tế, khu vực ASEAN. Số lượng cán bộ quản lý nhà nước ở các địa phương còn ít, chủ yếu là kiêm nhiệm. Năng lực chuyên môn, sư phạm, ngoại ngữ, tin học và kỹ năng nghề của một bộ phận nhà giáo nhìn chung còn hạn chế, ảnh hưởng tới khả năng cập nhật công nghệ mới, tiên tiến của khu vực và thế giới vào trong giảng dạy. Năng lực quản lý, quản trị và trình độ đào tạo của nhiều cán bộ quản lý các trường trung cấp, trung tâm GDNN còn bất cập, chưa chuyên nghiệp, chưa thích ứng với sự thay đổi của khoa học - công nghệ và hội nhập quốc tế để đổi mới công tác quản lý tổ chức và hoạt động GDNN. </w:t>
      </w:r>
    </w:p>
    <w:p w14:paraId="09B38EF4"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Luận án tiến sĩ </w:t>
      </w:r>
      <w:r w:rsidRPr="004875DD">
        <w:rPr>
          <w:rFonts w:ascii="Times New Roman" w:hAnsi="Times New Roman" w:cs="Times New Roman"/>
          <w:sz w:val="26"/>
          <w:szCs w:val="24"/>
          <w:lang w:val="vi-VN"/>
        </w:rPr>
        <w:t>“</w:t>
      </w:r>
      <w:r w:rsidRPr="004875DD">
        <w:rPr>
          <w:rFonts w:ascii="Times New Roman" w:hAnsi="Times New Roman" w:cs="Times New Roman"/>
          <w:i/>
          <w:sz w:val="26"/>
          <w:szCs w:val="24"/>
          <w:lang w:val="vi-VN"/>
        </w:rPr>
        <w:t>Phát triển đội ngũ giảng viên ngành Điện công nghiệp ở các trường cao đẳng trực thuộc Bộ Công Thương các tỉnh miền Bắc theo tiếp cận năng lực</w:t>
      </w:r>
      <w:r w:rsidRPr="004875DD">
        <w:rPr>
          <w:rFonts w:ascii="Times New Roman" w:hAnsi="Times New Roman" w:cs="Times New Roman"/>
          <w:sz w:val="26"/>
          <w:szCs w:val="24"/>
          <w:lang w:val="vi-VN"/>
        </w:rPr>
        <w:t>”</w:t>
      </w:r>
      <w:r w:rsidRPr="004875DD">
        <w:rPr>
          <w:rFonts w:ascii="Times New Roman" w:hAnsi="Times New Roman" w:cs="Times New Roman"/>
          <w:sz w:val="28"/>
          <w:szCs w:val="26"/>
          <w:lang w:val="vi-VN"/>
        </w:rPr>
        <w:t xml:space="preserve"> </w:t>
      </w:r>
      <w:r w:rsidRPr="004875DD">
        <w:rPr>
          <w:rFonts w:ascii="Times New Roman" w:hAnsi="Times New Roman" w:cs="Times New Roman"/>
          <w:sz w:val="26"/>
          <w:szCs w:val="26"/>
          <w:lang w:val="vi-VN"/>
        </w:rPr>
        <w:t>của tác giả Hoàng Minh Hải (2024) [</w:t>
      </w:r>
      <w:r w:rsidR="00AC1FDB" w:rsidRPr="004875DD">
        <w:rPr>
          <w:rFonts w:ascii="Times New Roman" w:hAnsi="Times New Roman" w:cs="Times New Roman"/>
          <w:sz w:val="26"/>
          <w:szCs w:val="26"/>
          <w:lang w:val="vi-VN"/>
        </w:rPr>
        <w:t>42</w:t>
      </w:r>
      <w:r w:rsidRPr="004875DD">
        <w:rPr>
          <w:rFonts w:ascii="Times New Roman" w:hAnsi="Times New Roman" w:cs="Times New Roman"/>
          <w:sz w:val="26"/>
          <w:szCs w:val="26"/>
          <w:lang w:val="vi-VN"/>
        </w:rPr>
        <w:t>], trên cơ sở nghiên cứu lý luận và phát triển đội ngũ giảng viên trường cao đẳng theo tiếp cận năng lực, đánh giá, phân tích cơ sở thực tiễn của hoạt động phát triển ĐNGV ngành Điện công nghiệp ở các trường cao đẳng trực thuộc Bộ Công Thương các tỉnh miền Bắc, luận án đề xuất một số giải pháp phát triển ĐNGV ngành Điện công nghiệp ở các trường cao đẳng trực thuộc Bộ Công Thương các tỉnh miền Bắc theo tiếp cận năng lực, góp phần nâng cao chất lượng nguồn nhân lực được đào tạo tại các trường cao đẳng trực thuộc Bộ Công Thương các tỉnh miền Bắc đáp ứng yêu cầu đào tạo nguồn nhân lực ngành Công thương nói chung và nhân lực ngành Điện công nghiệp nói riêng.</w:t>
      </w:r>
    </w:p>
    <w:p w14:paraId="487FD9AB"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Các kết quả nghiên cứu trong các cuốn sách, đề tài KH&amp;CN, bài báo và đề tài luận án tiến sĩ đã tổng quan ở trên định hướng cho nghiên cứu về phát triển </w:t>
      </w:r>
      <w:r w:rsidRPr="004875DD">
        <w:rPr>
          <w:rFonts w:ascii="Times New Roman" w:hAnsi="Times New Roman" w:cs="Times New Roman"/>
          <w:sz w:val="26"/>
          <w:szCs w:val="26"/>
          <w:lang w:val="vi-VN"/>
        </w:rPr>
        <w:t xml:space="preserve">ĐNGV nhóm ngành Thủy sản theo tiếp cận năng lực ở các trường cao đẳng </w:t>
      </w:r>
      <w:r w:rsidRPr="004875DD">
        <w:rPr>
          <w:rFonts w:ascii="Times New Roman" w:eastAsia="SimSun" w:hAnsi="Times New Roman" w:cs="Times New Roman"/>
          <w:sz w:val="26"/>
          <w:szCs w:val="26"/>
          <w:lang w:val="vi-VN"/>
        </w:rPr>
        <w:t xml:space="preserve">trong </w:t>
      </w:r>
      <w:r w:rsidRPr="004875DD">
        <w:rPr>
          <w:rFonts w:ascii="Times New Roman" w:eastAsia="SimSun" w:hAnsi="Times New Roman" w:cs="Times New Roman"/>
          <w:sz w:val="26"/>
          <w:szCs w:val="26"/>
          <w:lang w:val="vi-VN"/>
        </w:rPr>
        <w:lastRenderedPageBreak/>
        <w:t>bối cảnh hiện nay.</w:t>
      </w:r>
    </w:p>
    <w:p w14:paraId="62FA7915" w14:textId="77777777" w:rsidR="001C6EA9" w:rsidRPr="004875DD" w:rsidRDefault="001C6EA9" w:rsidP="00991B97">
      <w:pPr>
        <w:pStyle w:val="l3"/>
      </w:pPr>
      <w:bookmarkStart w:id="62" w:name="_Toc156202876"/>
      <w:bookmarkStart w:id="63" w:name="_Toc178849075"/>
      <w:bookmarkStart w:id="64" w:name="_Toc185931937"/>
      <w:bookmarkStart w:id="65" w:name="_Toc193707394"/>
      <w:bookmarkStart w:id="66" w:name="_Toc162188409"/>
      <w:bookmarkStart w:id="67" w:name="_Toc25008143"/>
      <w:bookmarkStart w:id="68" w:name="_Toc49182881"/>
      <w:bookmarkStart w:id="69" w:name="_Toc142597283"/>
      <w:r w:rsidRPr="004875DD">
        <w:t>1.1.3. Nhận xét chung các công trình được tổng quan và vấn đề đặt ra cần tiếp tục nghiên cứu trong luận án</w:t>
      </w:r>
      <w:bookmarkEnd w:id="62"/>
      <w:bookmarkEnd w:id="63"/>
      <w:bookmarkEnd w:id="64"/>
      <w:bookmarkEnd w:id="65"/>
    </w:p>
    <w:p w14:paraId="3E040D0B" w14:textId="77777777" w:rsidR="001C6EA9" w:rsidRPr="004875DD" w:rsidRDefault="001C6EA9" w:rsidP="001C6EA9">
      <w:pPr>
        <w:widowControl w:val="0"/>
        <w:spacing w:after="0" w:line="312" w:lineRule="auto"/>
        <w:ind w:firstLine="720"/>
        <w:jc w:val="both"/>
        <w:outlineLvl w:val="1"/>
        <w:rPr>
          <w:rFonts w:ascii="Times New Roman" w:eastAsia="Calibri" w:hAnsi="Times New Roman" w:cs="Times New Roman"/>
          <w:i/>
          <w:spacing w:val="-4"/>
          <w:sz w:val="26"/>
          <w:szCs w:val="28"/>
          <w:lang w:val="vi-VN"/>
        </w:rPr>
      </w:pPr>
      <w:bookmarkStart w:id="70" w:name="_Toc49235805"/>
      <w:bookmarkStart w:id="71" w:name="_Toc142593820"/>
      <w:bookmarkStart w:id="72" w:name="_Toc162188410"/>
      <w:bookmarkEnd w:id="66"/>
      <w:bookmarkEnd w:id="67"/>
      <w:bookmarkEnd w:id="68"/>
      <w:bookmarkEnd w:id="69"/>
      <w:r w:rsidRPr="004875DD">
        <w:rPr>
          <w:rFonts w:ascii="Times New Roman" w:eastAsia="Times New Roman" w:hAnsi="Times New Roman" w:cs="Times New Roman"/>
          <w:bCs/>
          <w:i/>
          <w:sz w:val="26"/>
          <w:szCs w:val="24"/>
          <w:lang w:val="af-ZA" w:eastAsia="en-GB"/>
        </w:rPr>
        <w:t xml:space="preserve">1.1.3.1. </w:t>
      </w:r>
      <w:r w:rsidRPr="004875DD">
        <w:rPr>
          <w:rFonts w:ascii="Times New Roman" w:eastAsia="Calibri" w:hAnsi="Times New Roman" w:cs="Times New Roman"/>
          <w:i/>
          <w:spacing w:val="-4"/>
          <w:sz w:val="26"/>
          <w:szCs w:val="28"/>
          <w:lang w:val="vi-VN"/>
        </w:rPr>
        <w:t>Nhận xét chung các công trình được tổng quan </w:t>
      </w:r>
    </w:p>
    <w:p w14:paraId="3C7546D9" w14:textId="77777777" w:rsidR="001C6EA9" w:rsidRPr="004875DD" w:rsidRDefault="001C6EA9" w:rsidP="001C6EA9">
      <w:pPr>
        <w:widowControl w:val="0"/>
        <w:autoSpaceDE w:val="0"/>
        <w:autoSpaceDN w:val="0"/>
        <w:adjustRightInd w:val="0"/>
        <w:spacing w:after="0" w:line="324" w:lineRule="auto"/>
        <w:ind w:firstLine="720"/>
        <w:jc w:val="both"/>
        <w:rPr>
          <w:rFonts w:ascii="Times New Roman" w:eastAsia="Calibri" w:hAnsi="Times New Roman" w:cs="Times New Roman"/>
          <w:i/>
          <w:spacing w:val="-4"/>
          <w:sz w:val="26"/>
          <w:szCs w:val="28"/>
          <w:lang w:val="vi-VN"/>
        </w:rPr>
      </w:pPr>
      <w:r w:rsidRPr="004875DD">
        <w:rPr>
          <w:rFonts w:ascii="Times New Roman" w:hAnsi="Times New Roman" w:cs="Times New Roman"/>
          <w:sz w:val="26"/>
          <w:szCs w:val="26"/>
          <w:lang w:val="vi-VN"/>
        </w:rPr>
        <w:t>Vấn đề phát triển ĐNGV đã được nhiều tổ chức quốc tế về GD, nhiều nhà QLGD, nhà khoa học trong và ngoài nước quan tâm nghiên cứu, gắn với nghiên cứu phát triển nhà trường. Mỗi công trình đề cập tới những khía cạnh, phương diện, góc độ, ở từng loại hình và điều kiện khác nhau về nội dung phát triển ĐNGV. Các nghiên cứu đều dành sự quan tâm đặc biệt đến chất lượng GV, năng lực của GV, đó là kiến thức, kỹ năng, phẩm chất, thái độ. Các tác giả đề cập nhiều nội dung lý luận nhằm phát triển năng lực của GV. Với việc phát triển của các phương tiện công nghệ dạy học hiện đại, nội dung kiến thức các ngành khoa học ngày càng phong phú… dẫn đến yêu cầu cấp thiết phải đổi mới nội dung, phương pháp giáo dục, vai trò của ĐNGV. Những công trình nghiên cứu đều coi ĐNGV, phát triển ĐNGV là một trong những điều kiện cơ bản đảm bảo chất lượng và sự phát triển của nền giáo dục. Quan điểm và nhận thức về vị trí, vai trò của ĐNGV ngày càng đúng đắn, toàn diện hơn. Đồng thời, các nghiên cứu cũng đưa ra nhiều giải pháp khác nhau để phát triển ĐNGV như: Xây dựng chuẩn nghề nghiệp, các tiêu chí, yêu cầu, phương pháp kiểm tra đánh giá ĐNGV...</w:t>
      </w:r>
      <w:r w:rsidRPr="004875DD">
        <w:rPr>
          <w:rFonts w:ascii="Times New Roman" w:eastAsia="SimSun" w:hAnsi="Times New Roman" w:cs="Times New Roman"/>
          <w:sz w:val="26"/>
          <w:szCs w:val="26"/>
          <w:lang w:val="vi-VN"/>
        </w:rPr>
        <w:t xml:space="preserve"> </w:t>
      </w:r>
      <w:r w:rsidRPr="004875DD">
        <w:rPr>
          <w:rFonts w:ascii="Times New Roman" w:hAnsi="Times New Roman" w:cs="Times New Roman"/>
          <w:sz w:val="26"/>
          <w:szCs w:val="26"/>
          <w:lang w:val="vi-VN"/>
        </w:rPr>
        <w:t xml:space="preserve">Tuy nhiên, </w:t>
      </w:r>
      <w:r w:rsidR="000932E9" w:rsidRPr="004875DD">
        <w:rPr>
          <w:rFonts w:ascii="Times New Roman" w:hAnsi="Times New Roman" w:cs="Times New Roman"/>
          <w:sz w:val="26"/>
          <w:szCs w:val="26"/>
          <w:lang w:val="vi-VN"/>
        </w:rPr>
        <w:t xml:space="preserve">các </w:t>
      </w:r>
      <w:r w:rsidRPr="004875DD">
        <w:rPr>
          <w:rFonts w:ascii="Times New Roman" w:hAnsi="Times New Roman" w:cs="Times New Roman"/>
          <w:sz w:val="26"/>
          <w:szCs w:val="26"/>
          <w:lang w:val="vi-VN"/>
        </w:rPr>
        <w:t>công trình nghiên cứu về phát triển ĐNGV nhóm ngành Thủy sản theo tiếp cận năng lực ở các trường cao đẳng trong bối cảnh hiện nay</w:t>
      </w:r>
      <w:r w:rsidR="000932E9" w:rsidRPr="004875DD">
        <w:rPr>
          <w:rFonts w:ascii="Times New Roman" w:hAnsi="Times New Roman" w:cs="Times New Roman"/>
          <w:sz w:val="26"/>
          <w:szCs w:val="26"/>
          <w:lang w:val="vi-VN"/>
        </w:rPr>
        <w:t xml:space="preserve"> chưa được đề cập đến cụ thể.</w:t>
      </w:r>
    </w:p>
    <w:p w14:paraId="7A2BC33A" w14:textId="77777777" w:rsidR="001C6EA9" w:rsidRPr="004875DD" w:rsidRDefault="001C6EA9" w:rsidP="001C6EA9">
      <w:pPr>
        <w:spacing w:after="0" w:line="324" w:lineRule="auto"/>
        <w:ind w:firstLine="720"/>
        <w:rPr>
          <w:rFonts w:ascii="Times New Roman" w:eastAsia="Calibri" w:hAnsi="Times New Roman" w:cs="Times New Roman"/>
          <w:i/>
          <w:spacing w:val="-4"/>
          <w:sz w:val="26"/>
          <w:szCs w:val="28"/>
          <w:lang w:val="vi-VN"/>
        </w:rPr>
      </w:pPr>
      <w:r w:rsidRPr="004875DD">
        <w:rPr>
          <w:rFonts w:ascii="Times New Roman" w:eastAsia="Calibri" w:hAnsi="Times New Roman" w:cs="Times New Roman"/>
          <w:i/>
          <w:spacing w:val="-4"/>
          <w:sz w:val="26"/>
          <w:szCs w:val="28"/>
          <w:lang w:val="vi-VN"/>
        </w:rPr>
        <w:t>1.1.3.2. Vấn đề đặt ra cần tiếp tục nghiên cứu trong luận án</w:t>
      </w:r>
    </w:p>
    <w:p w14:paraId="7BED8473" w14:textId="77777777" w:rsidR="001C6EA9" w:rsidRPr="004875DD" w:rsidRDefault="001C6EA9" w:rsidP="001C6EA9">
      <w:pPr>
        <w:widowControl w:val="0"/>
        <w:autoSpaceDE w:val="0"/>
        <w:autoSpaceDN w:val="0"/>
        <w:adjustRightInd w:val="0"/>
        <w:spacing w:after="0" w:line="324" w:lineRule="auto"/>
        <w:ind w:firstLine="720"/>
        <w:jc w:val="both"/>
        <w:rPr>
          <w:rFonts w:ascii="Times New Roman" w:hAnsi="Times New Roman" w:cs="Times New Roman"/>
          <w:sz w:val="26"/>
          <w:szCs w:val="26"/>
          <w:lang w:val="vi-VN"/>
        </w:rPr>
      </w:pPr>
      <w:r w:rsidRPr="004875DD">
        <w:rPr>
          <w:rFonts w:ascii="Times New Roman" w:hAnsi="Times New Roman" w:cs="Times New Roman"/>
          <w:iCs/>
          <w:sz w:val="26"/>
          <w:szCs w:val="26"/>
          <w:lang w:val="vi-VN"/>
        </w:rPr>
        <w:t>Những vấn đề cần tiếp tục nghiên cứu trong nghiên cứu đề tài luận án</w:t>
      </w:r>
      <w:r w:rsidRPr="004875DD">
        <w:rPr>
          <w:rFonts w:ascii="Times New Roman" w:hAnsi="Times New Roman" w:cs="Times New Roman"/>
          <w:sz w:val="26"/>
          <w:szCs w:val="26"/>
          <w:lang w:val="vi-VN"/>
        </w:rPr>
        <w:t>:</w:t>
      </w:r>
    </w:p>
    <w:p w14:paraId="61FF1DB2" w14:textId="77777777" w:rsidR="001C6EA9" w:rsidRPr="004875DD" w:rsidRDefault="001C6EA9" w:rsidP="001C6EA9">
      <w:pPr>
        <w:spacing w:after="0" w:line="324" w:lineRule="auto"/>
        <w:ind w:firstLine="720"/>
        <w:jc w:val="both"/>
        <w:rPr>
          <w:rFonts w:ascii="Times New Roman" w:eastAsia="SimSun" w:hAnsi="Times New Roman" w:cs="Times New Roman"/>
          <w:iCs/>
          <w:sz w:val="26"/>
          <w:szCs w:val="26"/>
          <w:lang w:val="vi-VN"/>
        </w:rPr>
      </w:pPr>
      <w:r w:rsidRPr="004875DD">
        <w:rPr>
          <w:rFonts w:ascii="Times New Roman" w:eastAsia="SimSun" w:hAnsi="Times New Roman" w:cs="Times New Roman"/>
          <w:iCs/>
          <w:sz w:val="26"/>
          <w:szCs w:val="26"/>
          <w:lang w:val="vi-VN"/>
        </w:rPr>
        <w:t xml:space="preserve">- Đặc điểm lao động nghề nghiệp và khung năng lực của GV </w:t>
      </w:r>
      <w:r w:rsidRPr="004875DD">
        <w:rPr>
          <w:rFonts w:ascii="Times New Roman" w:eastAsia="Calibri" w:hAnsi="Times New Roman" w:cs="Times New Roman"/>
          <w:spacing w:val="-6"/>
          <w:sz w:val="26"/>
          <w:szCs w:val="28"/>
          <w:lang w:val="vi-VN"/>
        </w:rPr>
        <w:t>nhóm ngành Thủy sản</w:t>
      </w:r>
      <w:r w:rsidRPr="004875DD">
        <w:rPr>
          <w:rFonts w:ascii="Times New Roman" w:eastAsia="SimSun" w:hAnsi="Times New Roman" w:cs="Times New Roman"/>
          <w:sz w:val="26"/>
          <w:szCs w:val="26"/>
          <w:lang w:val="vi-VN"/>
        </w:rPr>
        <w:t xml:space="preserve"> các trường cao đẳng</w:t>
      </w:r>
      <w:r w:rsidRPr="004875DD">
        <w:rPr>
          <w:rFonts w:ascii="Times New Roman" w:eastAsia="SimSun" w:hAnsi="Times New Roman" w:cs="Times New Roman"/>
          <w:iCs/>
          <w:sz w:val="26"/>
          <w:szCs w:val="26"/>
          <w:lang w:val="vi-VN"/>
        </w:rPr>
        <w:t>.</w:t>
      </w:r>
    </w:p>
    <w:p w14:paraId="1323217D" w14:textId="77777777" w:rsidR="001C6EA9" w:rsidRPr="004875DD" w:rsidRDefault="001C6EA9" w:rsidP="001C6EA9">
      <w:pPr>
        <w:spacing w:after="0" w:line="324" w:lineRule="auto"/>
        <w:ind w:firstLine="720"/>
        <w:jc w:val="both"/>
        <w:rPr>
          <w:rFonts w:ascii="Times New Roman" w:eastAsia="SimSun" w:hAnsi="Times New Roman" w:cs="Times New Roman"/>
          <w:iCs/>
          <w:spacing w:val="-4"/>
          <w:sz w:val="26"/>
          <w:szCs w:val="26"/>
          <w:lang w:val="vi-VN"/>
        </w:rPr>
      </w:pPr>
      <w:r w:rsidRPr="004875DD">
        <w:rPr>
          <w:rFonts w:ascii="Times New Roman" w:eastAsia="SimSun" w:hAnsi="Times New Roman" w:cs="Times New Roman"/>
          <w:iCs/>
          <w:spacing w:val="-4"/>
          <w:sz w:val="26"/>
          <w:szCs w:val="26"/>
          <w:lang w:val="vi-VN"/>
        </w:rPr>
        <w:t xml:space="preserve">- Bối cảnh hiện nay và các vấn đề đặt ra đối với </w:t>
      </w:r>
      <w:r w:rsidRPr="004875DD">
        <w:rPr>
          <w:rFonts w:ascii="Times New Roman" w:hAnsi="Times New Roman" w:cs="Times New Roman"/>
          <w:spacing w:val="-4"/>
          <w:sz w:val="26"/>
          <w:szCs w:val="26"/>
          <w:lang w:val="vi-VN"/>
        </w:rPr>
        <w:t>ĐNGV</w:t>
      </w:r>
      <w:r w:rsidRPr="004875DD">
        <w:rPr>
          <w:rFonts w:ascii="Times New Roman" w:eastAsia="Calibri" w:hAnsi="Times New Roman" w:cs="Times New Roman"/>
          <w:spacing w:val="-4"/>
          <w:sz w:val="26"/>
          <w:szCs w:val="28"/>
          <w:lang w:val="vi-VN"/>
        </w:rPr>
        <w:t xml:space="preserve"> nhóm ngành Thủy sản</w:t>
      </w:r>
      <w:r w:rsidRPr="004875DD">
        <w:rPr>
          <w:rFonts w:ascii="Times New Roman" w:eastAsia="SimSun" w:hAnsi="Times New Roman" w:cs="Times New Roman"/>
          <w:spacing w:val="-4"/>
          <w:sz w:val="26"/>
          <w:szCs w:val="26"/>
          <w:lang w:val="vi-VN"/>
        </w:rPr>
        <w:t xml:space="preserve"> ở các trường cao đẳng</w:t>
      </w:r>
      <w:r w:rsidR="000932E9" w:rsidRPr="004875DD">
        <w:rPr>
          <w:rFonts w:ascii="Times New Roman" w:eastAsia="SimSun" w:hAnsi="Times New Roman" w:cs="Times New Roman"/>
          <w:spacing w:val="-4"/>
          <w:sz w:val="26"/>
          <w:szCs w:val="26"/>
          <w:lang w:val="vi-VN"/>
        </w:rPr>
        <w:t xml:space="preserve"> </w:t>
      </w:r>
      <w:r w:rsidR="000932E9" w:rsidRPr="004875DD">
        <w:rPr>
          <w:rFonts w:ascii="Times New Roman" w:eastAsia="SimSun" w:hAnsi="Times New Roman" w:cs="Times New Roman"/>
          <w:iCs/>
          <w:spacing w:val="-4"/>
          <w:sz w:val="26"/>
          <w:szCs w:val="26"/>
          <w:lang w:val="vi-VN"/>
        </w:rPr>
        <w:t xml:space="preserve">(về số lượng, cơ cấu, phẩm chất và năng lực nghề nghiệp) </w:t>
      </w:r>
      <w:r w:rsidRPr="004875DD">
        <w:rPr>
          <w:rFonts w:ascii="Times New Roman" w:eastAsia="SimSun" w:hAnsi="Times New Roman" w:cs="Times New Roman"/>
          <w:iCs/>
          <w:spacing w:val="-4"/>
          <w:sz w:val="26"/>
          <w:szCs w:val="26"/>
          <w:lang w:val="vi-VN"/>
        </w:rPr>
        <w:t>.</w:t>
      </w:r>
    </w:p>
    <w:p w14:paraId="45C87A7F" w14:textId="77777777" w:rsidR="001C6EA9" w:rsidRPr="004875DD" w:rsidRDefault="000932E9" w:rsidP="001C6EA9">
      <w:pPr>
        <w:spacing w:after="0" w:line="324" w:lineRule="auto"/>
        <w:ind w:firstLine="720"/>
        <w:jc w:val="both"/>
        <w:rPr>
          <w:rFonts w:ascii="Times New Roman" w:eastAsia="SimSun" w:hAnsi="Times New Roman" w:cs="Times New Roman"/>
          <w:iCs/>
          <w:spacing w:val="-4"/>
          <w:sz w:val="26"/>
          <w:szCs w:val="26"/>
          <w:lang w:val="vi-VN"/>
        </w:rPr>
      </w:pPr>
      <w:r w:rsidRPr="004875DD">
        <w:rPr>
          <w:rFonts w:ascii="Times New Roman" w:eastAsia="SimSun" w:hAnsi="Times New Roman" w:cs="Times New Roman"/>
          <w:iCs/>
          <w:spacing w:val="-4"/>
          <w:sz w:val="26"/>
          <w:szCs w:val="26"/>
          <w:lang w:val="vi-VN"/>
        </w:rPr>
        <w:t>- Cần xác định các</w:t>
      </w:r>
      <w:r w:rsidR="001C6EA9" w:rsidRPr="004875DD">
        <w:rPr>
          <w:rFonts w:ascii="Times New Roman" w:eastAsia="SimSun" w:hAnsi="Times New Roman" w:cs="Times New Roman"/>
          <w:iCs/>
          <w:spacing w:val="-4"/>
          <w:sz w:val="26"/>
          <w:szCs w:val="26"/>
          <w:lang w:val="vi-VN"/>
        </w:rPr>
        <w:t xml:space="preserve"> nội dung phát triển </w:t>
      </w:r>
      <w:r w:rsidR="001C6EA9" w:rsidRPr="004875DD">
        <w:rPr>
          <w:rFonts w:ascii="Times New Roman" w:hAnsi="Times New Roman" w:cs="Times New Roman"/>
          <w:spacing w:val="-4"/>
          <w:sz w:val="26"/>
          <w:szCs w:val="26"/>
          <w:lang w:val="vi-VN"/>
        </w:rPr>
        <w:t>ĐNGV</w:t>
      </w:r>
      <w:r w:rsidR="001C6EA9" w:rsidRPr="004875DD">
        <w:rPr>
          <w:rFonts w:ascii="Times New Roman" w:eastAsia="Calibri" w:hAnsi="Times New Roman" w:cs="Times New Roman"/>
          <w:spacing w:val="-4"/>
          <w:sz w:val="26"/>
          <w:szCs w:val="28"/>
          <w:lang w:val="vi-VN"/>
        </w:rPr>
        <w:t xml:space="preserve"> nhóm ngành Thủy sản</w:t>
      </w:r>
      <w:r w:rsidR="001C6EA9" w:rsidRPr="004875DD">
        <w:rPr>
          <w:rFonts w:ascii="Times New Roman" w:eastAsia="SimSun" w:hAnsi="Times New Roman" w:cs="Times New Roman"/>
          <w:spacing w:val="-4"/>
          <w:sz w:val="26"/>
          <w:szCs w:val="26"/>
          <w:lang w:val="vi-VN"/>
        </w:rPr>
        <w:t xml:space="preserve"> theo tiếp cận năng lực ở các trường cao đẳng</w:t>
      </w:r>
      <w:r w:rsidR="001C6EA9" w:rsidRPr="004875DD">
        <w:rPr>
          <w:rFonts w:ascii="Times New Roman" w:eastAsia="SimSun" w:hAnsi="Times New Roman" w:cs="Times New Roman"/>
          <w:iCs/>
          <w:spacing w:val="-4"/>
          <w:sz w:val="26"/>
          <w:szCs w:val="26"/>
          <w:lang w:val="vi-VN"/>
        </w:rPr>
        <w:t xml:space="preserve"> trên cơ sở vận dụng lý thuyết phát triển nguồn nhân lực.</w:t>
      </w:r>
    </w:p>
    <w:p w14:paraId="37103BEB" w14:textId="77777777" w:rsidR="001C6EA9" w:rsidRPr="004875DD" w:rsidRDefault="001C6EA9" w:rsidP="001C6EA9">
      <w:pPr>
        <w:spacing w:after="0" w:line="324" w:lineRule="auto"/>
        <w:ind w:firstLine="720"/>
        <w:jc w:val="both"/>
        <w:rPr>
          <w:rFonts w:ascii="Times New Roman" w:eastAsia="SimSun" w:hAnsi="Times New Roman" w:cs="Times New Roman"/>
          <w:iCs/>
          <w:sz w:val="26"/>
          <w:szCs w:val="26"/>
          <w:lang w:val="vi-VN"/>
        </w:rPr>
      </w:pPr>
      <w:r w:rsidRPr="004875DD">
        <w:rPr>
          <w:rFonts w:ascii="Times New Roman" w:eastAsia="SimSun" w:hAnsi="Times New Roman" w:cs="Times New Roman"/>
          <w:iCs/>
          <w:sz w:val="26"/>
          <w:szCs w:val="26"/>
          <w:lang w:val="vi-VN"/>
        </w:rPr>
        <w:t xml:space="preserve">- Các kinh nghiệm quốc tế về phát triển </w:t>
      </w:r>
      <w:r w:rsidRPr="004875DD">
        <w:rPr>
          <w:rFonts w:ascii="Times New Roman" w:hAnsi="Times New Roman" w:cs="Times New Roman"/>
          <w:sz w:val="26"/>
          <w:szCs w:val="26"/>
          <w:lang w:val="vi-VN"/>
        </w:rPr>
        <w:t>ĐNGV</w:t>
      </w:r>
      <w:r w:rsidRPr="004875DD">
        <w:rPr>
          <w:rFonts w:ascii="Times New Roman" w:eastAsia="SimSun" w:hAnsi="Times New Roman" w:cs="Times New Roman"/>
          <w:iCs/>
          <w:sz w:val="26"/>
          <w:szCs w:val="26"/>
          <w:lang w:val="vi-VN"/>
        </w:rPr>
        <w:t xml:space="preserve"> và các bài học cho Việt Nam.</w:t>
      </w:r>
    </w:p>
    <w:p w14:paraId="04D781CA" w14:textId="77777777" w:rsidR="001C6EA9" w:rsidRPr="004875DD" w:rsidRDefault="001C6EA9" w:rsidP="001C6EA9">
      <w:pPr>
        <w:spacing w:after="0" w:line="324" w:lineRule="auto"/>
        <w:ind w:firstLine="720"/>
        <w:jc w:val="both"/>
        <w:rPr>
          <w:rFonts w:ascii="Times New Roman" w:eastAsia="SimSun" w:hAnsi="Times New Roman" w:cs="Times New Roman"/>
          <w:iCs/>
          <w:sz w:val="26"/>
          <w:szCs w:val="26"/>
          <w:lang w:val="vi-VN"/>
        </w:rPr>
      </w:pPr>
      <w:r w:rsidRPr="004875DD">
        <w:rPr>
          <w:rFonts w:ascii="Times New Roman" w:eastAsia="SimSun" w:hAnsi="Times New Roman" w:cs="Times New Roman"/>
          <w:iCs/>
          <w:spacing w:val="4"/>
          <w:sz w:val="26"/>
          <w:szCs w:val="26"/>
          <w:lang w:val="vi-VN"/>
        </w:rPr>
        <w:t xml:space="preserve">- </w:t>
      </w:r>
      <w:r w:rsidR="000932E9" w:rsidRPr="004875DD">
        <w:rPr>
          <w:rFonts w:ascii="Times New Roman" w:eastAsia="SimSun" w:hAnsi="Times New Roman" w:cs="Times New Roman"/>
          <w:iCs/>
          <w:spacing w:val="4"/>
          <w:sz w:val="26"/>
          <w:szCs w:val="26"/>
          <w:lang w:val="vi-VN"/>
        </w:rPr>
        <w:t>Cần đánh giá thực trạng để nhận diện được điểm mạnh, hạn chế của</w:t>
      </w:r>
      <w:r w:rsidRPr="004875DD">
        <w:rPr>
          <w:rFonts w:ascii="Times New Roman" w:eastAsia="SimSun" w:hAnsi="Times New Roman" w:cs="Times New Roman"/>
          <w:iCs/>
          <w:spacing w:val="4"/>
          <w:sz w:val="26"/>
          <w:szCs w:val="26"/>
          <w:lang w:val="vi-VN"/>
        </w:rPr>
        <w:t xml:space="preserve"> nội dung phát triển </w:t>
      </w:r>
      <w:r w:rsidRPr="004875DD">
        <w:rPr>
          <w:rFonts w:ascii="Times New Roman" w:hAnsi="Times New Roman" w:cs="Times New Roman"/>
          <w:spacing w:val="4"/>
          <w:sz w:val="26"/>
          <w:szCs w:val="26"/>
          <w:lang w:val="vi-VN"/>
        </w:rPr>
        <w:t>ĐNGV</w:t>
      </w:r>
      <w:r w:rsidRPr="004875DD">
        <w:rPr>
          <w:rFonts w:ascii="Times New Roman" w:eastAsia="SimSun" w:hAnsi="Times New Roman" w:cs="Times New Roman"/>
          <w:iCs/>
          <w:spacing w:val="4"/>
          <w:sz w:val="26"/>
          <w:szCs w:val="26"/>
          <w:lang w:val="vi-VN"/>
        </w:rPr>
        <w:t xml:space="preserve"> </w:t>
      </w:r>
      <w:r w:rsidRPr="004875DD">
        <w:rPr>
          <w:rFonts w:ascii="Times New Roman" w:eastAsia="Calibri" w:hAnsi="Times New Roman" w:cs="Times New Roman"/>
          <w:spacing w:val="4"/>
          <w:sz w:val="26"/>
          <w:szCs w:val="28"/>
          <w:lang w:val="vi-VN"/>
        </w:rPr>
        <w:t>nhóm ngành Thủy sản</w:t>
      </w:r>
      <w:r w:rsidRPr="004875DD">
        <w:rPr>
          <w:rFonts w:ascii="Times New Roman" w:eastAsia="SimSun" w:hAnsi="Times New Roman" w:cs="Times New Roman"/>
          <w:spacing w:val="4"/>
          <w:sz w:val="26"/>
          <w:szCs w:val="26"/>
          <w:lang w:val="vi-VN"/>
        </w:rPr>
        <w:t xml:space="preserve"> theo tiếp cận năng lực ở các </w:t>
      </w:r>
      <w:r w:rsidRPr="004875DD">
        <w:rPr>
          <w:rFonts w:ascii="Times New Roman" w:eastAsia="SimSun" w:hAnsi="Times New Roman" w:cs="Times New Roman"/>
          <w:spacing w:val="4"/>
          <w:sz w:val="26"/>
          <w:szCs w:val="26"/>
          <w:lang w:val="vi-VN"/>
        </w:rPr>
        <w:lastRenderedPageBreak/>
        <w:t>trường cao đẳ</w:t>
      </w:r>
      <w:r w:rsidR="00867303" w:rsidRPr="004875DD">
        <w:rPr>
          <w:rFonts w:ascii="Times New Roman" w:eastAsia="SimSun" w:hAnsi="Times New Roman" w:cs="Times New Roman"/>
          <w:spacing w:val="4"/>
          <w:sz w:val="26"/>
          <w:szCs w:val="26"/>
          <w:lang w:val="vi-VN"/>
        </w:rPr>
        <w:t>ng, trên cơ sở đó đ</w:t>
      </w:r>
      <w:r w:rsidR="000932E9" w:rsidRPr="004875DD">
        <w:rPr>
          <w:rFonts w:ascii="Times New Roman" w:eastAsia="SimSun" w:hAnsi="Times New Roman" w:cs="Times New Roman"/>
          <w:sz w:val="26"/>
          <w:szCs w:val="26"/>
          <w:lang w:val="vi-VN"/>
        </w:rPr>
        <w:t xml:space="preserve">ề xuất </w:t>
      </w:r>
      <w:r w:rsidR="00867303" w:rsidRPr="004875DD">
        <w:rPr>
          <w:rFonts w:ascii="Times New Roman" w:eastAsia="SimSun" w:hAnsi="Times New Roman" w:cs="Times New Roman"/>
          <w:sz w:val="26"/>
          <w:szCs w:val="26"/>
          <w:lang w:val="vi-VN"/>
        </w:rPr>
        <w:t>một số</w:t>
      </w:r>
      <w:r w:rsidR="000932E9"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vi-VN"/>
        </w:rPr>
        <w:t xml:space="preserve">giải pháp quản lý phát triển </w:t>
      </w:r>
      <w:r w:rsidRPr="004875DD">
        <w:rPr>
          <w:rFonts w:ascii="Times New Roman" w:hAnsi="Times New Roman" w:cs="Times New Roman"/>
          <w:sz w:val="26"/>
          <w:szCs w:val="26"/>
          <w:lang w:val="vi-VN"/>
        </w:rPr>
        <w:t>ĐNGV</w:t>
      </w:r>
      <w:r w:rsidRPr="004875DD">
        <w:rPr>
          <w:rFonts w:ascii="Times New Roman" w:eastAsia="Calibri" w:hAnsi="Times New Roman" w:cs="Times New Roman"/>
          <w:sz w:val="26"/>
          <w:szCs w:val="28"/>
          <w:lang w:val="vi-VN"/>
        </w:rPr>
        <w:t xml:space="preserve"> nhóm ngành Thủy sản</w:t>
      </w:r>
      <w:r w:rsidRPr="004875DD">
        <w:rPr>
          <w:rFonts w:ascii="Times New Roman" w:eastAsia="SimSun" w:hAnsi="Times New Roman" w:cs="Times New Roman"/>
          <w:sz w:val="26"/>
          <w:szCs w:val="26"/>
          <w:lang w:val="vi-VN"/>
        </w:rPr>
        <w:t xml:space="preserve"> ở các trường cao đẳng</w:t>
      </w:r>
      <w:r w:rsidR="00867303" w:rsidRPr="004875DD">
        <w:rPr>
          <w:rFonts w:ascii="Times New Roman" w:eastAsia="SimSun" w:hAnsi="Times New Roman" w:cs="Times New Roman"/>
          <w:sz w:val="26"/>
          <w:szCs w:val="26"/>
          <w:lang w:val="vi-VN"/>
        </w:rPr>
        <w:t xml:space="preserve"> phù hợp với điều kiện của các trường, trên cơ sở khung năng lực đề xuất trong luận án</w:t>
      </w:r>
      <w:r w:rsidRPr="004875DD">
        <w:rPr>
          <w:rFonts w:ascii="Times New Roman" w:eastAsia="SimSun" w:hAnsi="Times New Roman" w:cs="Times New Roman"/>
          <w:iCs/>
          <w:sz w:val="26"/>
          <w:szCs w:val="26"/>
          <w:lang w:val="vi-VN"/>
        </w:rPr>
        <w:t>.</w:t>
      </w:r>
    </w:p>
    <w:p w14:paraId="5A9AC692" w14:textId="77777777" w:rsidR="001C6EA9" w:rsidRPr="004875DD" w:rsidRDefault="001C6EA9" w:rsidP="00991B97">
      <w:pPr>
        <w:pStyle w:val="l2"/>
        <w:rPr>
          <w:lang w:eastAsia="en-GB"/>
        </w:rPr>
      </w:pPr>
      <w:bookmarkStart w:id="73" w:name="_Toc178849076"/>
      <w:bookmarkStart w:id="74" w:name="_Toc185931938"/>
      <w:bookmarkStart w:id="75" w:name="_Toc193707395"/>
      <w:r w:rsidRPr="004875DD">
        <w:rPr>
          <w:lang w:eastAsia="en-GB"/>
        </w:rPr>
        <w:t>1.2. Khái niệm cơ bản</w:t>
      </w:r>
      <w:bookmarkEnd w:id="70"/>
      <w:bookmarkEnd w:id="71"/>
      <w:bookmarkEnd w:id="72"/>
      <w:r w:rsidRPr="004875DD">
        <w:rPr>
          <w:lang w:eastAsia="en-GB"/>
        </w:rPr>
        <w:t xml:space="preserve"> của đề tài</w:t>
      </w:r>
      <w:bookmarkEnd w:id="73"/>
      <w:bookmarkEnd w:id="74"/>
      <w:bookmarkEnd w:id="75"/>
    </w:p>
    <w:p w14:paraId="7EC0C4F9" w14:textId="77777777" w:rsidR="001C6EA9" w:rsidRPr="004875DD" w:rsidRDefault="001C6EA9" w:rsidP="00991B97">
      <w:pPr>
        <w:pStyle w:val="l3"/>
        <w:rPr>
          <w:lang w:eastAsia="en-GB"/>
        </w:rPr>
      </w:pPr>
      <w:bookmarkStart w:id="76" w:name="_Toc185931939"/>
      <w:bookmarkStart w:id="77" w:name="_Toc193707396"/>
      <w:r w:rsidRPr="004875DD">
        <w:rPr>
          <w:lang w:eastAsia="en-GB"/>
        </w:rPr>
        <w:t xml:space="preserve">1.2.1. </w:t>
      </w:r>
      <w:r w:rsidR="00867303" w:rsidRPr="004875DD">
        <w:rPr>
          <w:lang w:eastAsia="en-GB"/>
        </w:rPr>
        <w:t>P</w:t>
      </w:r>
      <w:r w:rsidRPr="004875DD">
        <w:rPr>
          <w:lang w:eastAsia="en-GB"/>
        </w:rPr>
        <w:t>hát triển đội ngũ giảng viên trường cao đẳng</w:t>
      </w:r>
      <w:bookmarkEnd w:id="76"/>
      <w:bookmarkEnd w:id="77"/>
    </w:p>
    <w:p w14:paraId="445180EA" w14:textId="77777777" w:rsidR="001C6EA9" w:rsidRPr="004875DD" w:rsidRDefault="001C6EA9" w:rsidP="001C6EA9">
      <w:pPr>
        <w:widowControl w:val="0"/>
        <w:spacing w:after="0" w:line="312" w:lineRule="auto"/>
        <w:ind w:firstLine="720"/>
        <w:jc w:val="both"/>
        <w:rPr>
          <w:rFonts w:ascii="Times New Roman" w:hAnsi="Times New Roman" w:cs="Times New Roman"/>
          <w:i/>
          <w:sz w:val="26"/>
          <w:szCs w:val="24"/>
          <w:lang w:val="vi-VN"/>
        </w:rPr>
      </w:pPr>
      <w:r w:rsidRPr="004875DD">
        <w:rPr>
          <w:rFonts w:ascii="Times New Roman" w:hAnsi="Times New Roman" w:cs="Times New Roman"/>
          <w:i/>
          <w:sz w:val="26"/>
          <w:szCs w:val="24"/>
          <w:lang w:val="vi-VN"/>
        </w:rPr>
        <w:t>1.2.1.1. Phát triển</w:t>
      </w:r>
    </w:p>
    <w:p w14:paraId="05CB5F9D"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4"/>
          <w:lang w:val="vi-VN"/>
        </w:rPr>
      </w:pPr>
      <w:r w:rsidRPr="004875DD">
        <w:rPr>
          <w:rFonts w:ascii="Times New Roman" w:hAnsi="Times New Roman" w:cs="Times New Roman"/>
          <w:sz w:val="26"/>
          <w:szCs w:val="24"/>
          <w:lang w:val="vi-VN"/>
        </w:rPr>
        <w:t>Theo nguyên lý phát triển của phép biện chứng duy vật trong Triết học Mác - Lênin, phát triển</w:t>
      </w:r>
      <w:r w:rsidRPr="004875DD">
        <w:rPr>
          <w:rFonts w:ascii="Times New Roman" w:hAnsi="Times New Roman" w:cs="Times New Roman"/>
          <w:i/>
          <w:sz w:val="26"/>
          <w:szCs w:val="24"/>
          <w:lang w:val="vi-VN"/>
        </w:rPr>
        <w:t xml:space="preserve"> </w:t>
      </w:r>
      <w:r w:rsidRPr="004875DD">
        <w:rPr>
          <w:rFonts w:ascii="Times New Roman" w:hAnsi="Times New Roman" w:cs="Times New Roman"/>
          <w:sz w:val="26"/>
          <w:szCs w:val="24"/>
          <w:lang w:val="vi-VN"/>
        </w:rPr>
        <w:t xml:space="preserve">là </w:t>
      </w:r>
      <w:r w:rsidRPr="004875DD">
        <w:rPr>
          <w:rFonts w:ascii="Times New Roman" w:hAnsi="Times New Roman" w:cs="Times New Roman"/>
          <w:spacing w:val="-2"/>
          <w:sz w:val="26"/>
          <w:szCs w:val="24"/>
          <w:lang w:val="vi-VN"/>
        </w:rPr>
        <w:t xml:space="preserve">phạm trù triết học khái quát quá trình vận động tiến lên của </w:t>
      </w:r>
      <w:r w:rsidRPr="004875DD">
        <w:rPr>
          <w:rFonts w:ascii="Times New Roman" w:hAnsi="Times New Roman" w:cs="Times New Roman"/>
          <w:bCs/>
          <w:spacing w:val="-2"/>
          <w:sz w:val="26"/>
          <w:szCs w:val="24"/>
          <w:lang w:val="vi-VN"/>
        </w:rPr>
        <w:t>sự vật, hiện tượng để có sự biến đổi từ ít đến nhiều, từ hẹp đến rộng, từ thấp đến cao, từ đơn giản đến phức tạp, từ kém hoàn thiện đến hoàn thiện hơn</w:t>
      </w:r>
      <w:r w:rsidRPr="004875DD">
        <w:rPr>
          <w:rFonts w:ascii="Times New Roman" w:hAnsi="Times New Roman" w:cs="Times New Roman"/>
          <w:sz w:val="26"/>
          <w:szCs w:val="24"/>
          <w:lang w:val="vi-VN"/>
        </w:rPr>
        <w:t xml:space="preserve"> nhằm </w:t>
      </w:r>
      <w:r w:rsidRPr="004875DD">
        <w:rPr>
          <w:rFonts w:ascii="Times New Roman" w:hAnsi="Times New Roman" w:cs="Times New Roman"/>
          <w:spacing w:val="-2"/>
          <w:sz w:val="26"/>
          <w:szCs w:val="24"/>
          <w:lang w:val="vi-VN"/>
        </w:rPr>
        <w:t xml:space="preserve">xuất hiện cái mới, cái tiến bộ thay thế cái cũ, cái lạc hậu </w:t>
      </w:r>
      <w:r w:rsidRPr="004875DD">
        <w:rPr>
          <w:rFonts w:ascii="Times New Roman" w:hAnsi="Times New Roman" w:cs="Times New Roman"/>
          <w:bCs/>
          <w:spacing w:val="-2"/>
          <w:sz w:val="26"/>
          <w:szCs w:val="24"/>
          <w:lang w:val="vi-VN"/>
        </w:rPr>
        <w:t xml:space="preserve">theo hướng </w:t>
      </w:r>
      <w:r w:rsidRPr="004875DD">
        <w:rPr>
          <w:rFonts w:ascii="Times New Roman" w:hAnsi="Times New Roman" w:cs="Times New Roman"/>
          <w:bCs/>
          <w:i/>
          <w:spacing w:val="-2"/>
          <w:sz w:val="26"/>
          <w:szCs w:val="24"/>
          <w:lang w:val="vi-VN"/>
        </w:rPr>
        <w:t>“lượng đổi - chất đổi”</w:t>
      </w:r>
      <w:r w:rsidRPr="004875DD">
        <w:rPr>
          <w:rFonts w:ascii="Times New Roman" w:hAnsi="Times New Roman" w:cs="Times New Roman"/>
          <w:i/>
          <w:spacing w:val="-2"/>
          <w:sz w:val="26"/>
          <w:szCs w:val="24"/>
          <w:lang w:val="vi-VN"/>
        </w:rPr>
        <w:t>.</w:t>
      </w:r>
      <w:r w:rsidRPr="004875DD">
        <w:rPr>
          <w:rFonts w:ascii="Times New Roman" w:hAnsi="Times New Roman" w:cs="Times New Roman"/>
          <w:spacing w:val="-2"/>
          <w:sz w:val="26"/>
          <w:szCs w:val="24"/>
          <w:lang w:val="vi-VN"/>
        </w:rPr>
        <w:t xml:space="preserve"> </w:t>
      </w:r>
      <w:r w:rsidRPr="004875DD">
        <w:rPr>
          <w:rFonts w:ascii="Times New Roman" w:hAnsi="Times New Roman" w:cs="Times New Roman"/>
          <w:spacing w:val="4"/>
          <w:sz w:val="26"/>
          <w:szCs w:val="24"/>
          <w:lang w:val="vi-VN"/>
        </w:rPr>
        <w:t>Theo một số nhà khoa học,</w:t>
      </w:r>
      <w:r w:rsidRPr="004875DD">
        <w:rPr>
          <w:rFonts w:ascii="Times New Roman" w:hAnsi="Times New Roman" w:cs="Times New Roman"/>
          <w:i/>
          <w:sz w:val="26"/>
          <w:szCs w:val="24"/>
          <w:lang w:val="vi-VN"/>
        </w:rPr>
        <w:t>“P</w:t>
      </w:r>
      <w:r w:rsidRPr="004875DD">
        <w:rPr>
          <w:rFonts w:ascii="Times New Roman" w:hAnsi="Times New Roman" w:cs="Times New Roman"/>
          <w:bCs/>
          <w:i/>
          <w:sz w:val="26"/>
          <w:szCs w:val="24"/>
          <w:lang w:val="vi-VN"/>
        </w:rPr>
        <w:t xml:space="preserve">hát triển là biến đổi hoặc làm cho biến đổi từ ít đến nhiều, hẹp đến rộng, thấp đến cao, đơn giản đến phức tạp” </w:t>
      </w:r>
      <w:r w:rsidRPr="004875DD">
        <w:rPr>
          <w:rFonts w:ascii="Times New Roman" w:hAnsi="Times New Roman" w:cs="Times New Roman"/>
          <w:bCs/>
          <w:sz w:val="26"/>
          <w:szCs w:val="24"/>
          <w:lang w:val="vi-VN"/>
        </w:rPr>
        <w:t>[</w:t>
      </w:r>
      <w:r w:rsidR="00962314" w:rsidRPr="004875DD">
        <w:rPr>
          <w:rFonts w:ascii="Times New Roman" w:hAnsi="Times New Roman" w:cs="Times New Roman"/>
          <w:sz w:val="26"/>
          <w:szCs w:val="24"/>
          <w:lang w:val="vi-VN"/>
        </w:rPr>
        <w:t>59</w:t>
      </w:r>
      <w:r w:rsidRPr="004875DD">
        <w:rPr>
          <w:rFonts w:ascii="Times New Roman" w:hAnsi="Times New Roman" w:cs="Times New Roman"/>
          <w:bCs/>
          <w:sz w:val="26"/>
          <w:szCs w:val="24"/>
          <w:lang w:val="vi-VN"/>
        </w:rPr>
        <w:t>], hoặc Phạm Minh Hạc (2001)</w:t>
      </w:r>
      <w:r w:rsidRPr="004875DD">
        <w:rPr>
          <w:rFonts w:ascii="Times New Roman" w:hAnsi="Times New Roman" w:cs="Times New Roman"/>
          <w:sz w:val="26"/>
          <w:szCs w:val="24"/>
          <w:lang w:val="vi-VN"/>
        </w:rPr>
        <w:t xml:space="preserve"> [</w:t>
      </w:r>
      <w:r w:rsidRPr="004875DD">
        <w:rPr>
          <w:rFonts w:ascii="Times New Roman" w:hAnsi="Times New Roman" w:cs="Times New Roman"/>
          <w:spacing w:val="-4"/>
          <w:sz w:val="26"/>
          <w:szCs w:val="24"/>
          <w:lang w:val="vi-VN"/>
        </w:rPr>
        <w:t>4</w:t>
      </w:r>
      <w:r w:rsidR="00962314" w:rsidRPr="004875DD">
        <w:rPr>
          <w:rFonts w:ascii="Times New Roman" w:hAnsi="Times New Roman" w:cs="Times New Roman"/>
          <w:spacing w:val="-4"/>
          <w:sz w:val="26"/>
          <w:szCs w:val="24"/>
          <w:lang w:val="vi-VN"/>
        </w:rPr>
        <w:t>6</w:t>
      </w:r>
      <w:r w:rsidRPr="004875DD">
        <w:rPr>
          <w:rFonts w:ascii="Times New Roman" w:hAnsi="Times New Roman" w:cs="Times New Roman"/>
          <w:sz w:val="26"/>
          <w:szCs w:val="24"/>
          <w:lang w:val="vi-VN"/>
        </w:rPr>
        <w:t>; tr. 111], “</w:t>
      </w:r>
      <w:r w:rsidRPr="004875DD">
        <w:rPr>
          <w:rFonts w:ascii="Times New Roman" w:hAnsi="Times New Roman" w:cs="Times New Roman"/>
          <w:i/>
          <w:sz w:val="26"/>
          <w:szCs w:val="24"/>
          <w:lang w:val="vi-VN"/>
        </w:rPr>
        <w:t>Phát triển được hiểu là sự thay đổi hay biến đổi tiến bộ, là một phương thức của vận động, hay là quá trình diễn ra có nguyên nhân, dưới những hình thức khác nhau như tăng trưởng, tiến hóa, chuyển đổi, mở rộng, cuối cùng tạo ra biến đổi về chất</w:t>
      </w:r>
      <w:r w:rsidRPr="004875DD">
        <w:rPr>
          <w:rFonts w:ascii="Times New Roman" w:hAnsi="Times New Roman" w:cs="Times New Roman"/>
          <w:sz w:val="26"/>
          <w:szCs w:val="24"/>
          <w:lang w:val="vi-VN"/>
        </w:rPr>
        <w:t xml:space="preserve">”. </w:t>
      </w:r>
    </w:p>
    <w:p w14:paraId="661FABE7"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i/>
          <w:spacing w:val="-6"/>
          <w:sz w:val="26"/>
          <w:szCs w:val="24"/>
          <w:lang w:val="vi-VN"/>
        </w:rPr>
      </w:pPr>
      <w:r w:rsidRPr="004875DD">
        <w:rPr>
          <w:rFonts w:ascii="Times New Roman" w:hAnsi="Times New Roman" w:cs="Times New Roman"/>
          <w:sz w:val="26"/>
          <w:szCs w:val="26"/>
          <w:lang w:val="vi-VN"/>
        </w:rPr>
        <w:t>Như vậy, khái niệm phát triển được hiểu như sau:</w:t>
      </w:r>
      <w:r w:rsidRPr="004875DD">
        <w:rPr>
          <w:rFonts w:ascii="Times New Roman" w:eastAsia="Calibri" w:hAnsi="Times New Roman" w:cs="Times New Roman"/>
          <w:bCs/>
          <w:sz w:val="26"/>
          <w:szCs w:val="24"/>
          <w:lang w:val="it-IT"/>
        </w:rPr>
        <w:t xml:space="preserve"> </w:t>
      </w:r>
      <w:r w:rsidRPr="004875DD">
        <w:rPr>
          <w:rFonts w:ascii="Times New Roman" w:eastAsia="Calibri" w:hAnsi="Times New Roman" w:cs="Times New Roman"/>
          <w:bCs/>
          <w:i/>
          <w:sz w:val="26"/>
          <w:szCs w:val="24"/>
          <w:lang w:val="it-IT"/>
        </w:rPr>
        <w:t>“</w:t>
      </w:r>
      <w:r w:rsidRPr="004875DD">
        <w:rPr>
          <w:rFonts w:ascii="Times New Roman" w:eastAsia="SimSun" w:hAnsi="Times New Roman" w:cs="Times New Roman"/>
          <w:i/>
          <w:sz w:val="26"/>
          <w:szCs w:val="26"/>
          <w:lang w:val="vi-VN"/>
        </w:rPr>
        <w:t>P</w:t>
      </w:r>
      <w:r w:rsidRPr="004875DD">
        <w:rPr>
          <w:rFonts w:ascii="Times New Roman" w:eastAsia="SimSun" w:hAnsi="Times New Roman" w:cs="Times New Roman"/>
          <w:bCs/>
          <w:i/>
          <w:sz w:val="26"/>
          <w:szCs w:val="26"/>
          <w:lang w:val="vi-VN"/>
        </w:rPr>
        <w:t>hát triển là biến đổi hoặc là làm cho biến đổi một sự vật, hiện tượng nào đó theo hướng thay đổi về lượng để hoàn thiện hơn về chất</w:t>
      </w:r>
      <w:r w:rsidRPr="004875DD">
        <w:rPr>
          <w:rFonts w:ascii="Times New Roman" w:eastAsia="Calibri" w:hAnsi="Times New Roman" w:cs="Times New Roman"/>
          <w:i/>
          <w:spacing w:val="-6"/>
          <w:sz w:val="26"/>
          <w:szCs w:val="24"/>
          <w:lang w:val="vi-VN"/>
        </w:rPr>
        <w:t>”.</w:t>
      </w:r>
    </w:p>
    <w:p w14:paraId="68129AA7"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SimSun" w:hAnsi="Times New Roman" w:cs="Times New Roman"/>
          <w:bCs/>
          <w:sz w:val="26"/>
          <w:szCs w:val="26"/>
          <w:lang w:val="vi-VN"/>
        </w:rPr>
      </w:pPr>
      <w:r w:rsidRPr="004875DD">
        <w:rPr>
          <w:rFonts w:ascii="Times New Roman" w:eastAsia="Calibri" w:hAnsi="Times New Roman" w:cs="Times New Roman"/>
          <w:i/>
          <w:spacing w:val="-6"/>
          <w:sz w:val="26"/>
          <w:szCs w:val="24"/>
          <w:lang w:val="vi-VN"/>
        </w:rPr>
        <w:t>1.2.1.2. Đội ngũ giảng viên trường cao đẳng</w:t>
      </w:r>
    </w:p>
    <w:p w14:paraId="2CC3DB6D"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Cs/>
          <w:sz w:val="26"/>
          <w:szCs w:val="24"/>
          <w:lang w:val="vi-VN"/>
        </w:rPr>
      </w:pPr>
      <w:r w:rsidRPr="004875DD">
        <w:rPr>
          <w:rFonts w:ascii="Times New Roman" w:eastAsia="Times New Roman" w:hAnsi="Times New Roman" w:cs="Times New Roman"/>
          <w:bCs/>
          <w:sz w:val="26"/>
          <w:szCs w:val="24"/>
          <w:lang w:val="vi-VN"/>
        </w:rPr>
        <w:t>Theo Khoản 1 Điều 66 Luật Giáo dục (2019) [</w:t>
      </w:r>
      <w:r w:rsidR="00962314" w:rsidRPr="004875DD">
        <w:rPr>
          <w:rFonts w:ascii="Times New Roman" w:eastAsia="Times New Roman" w:hAnsi="Times New Roman" w:cs="Times New Roman"/>
          <w:bCs/>
          <w:sz w:val="26"/>
          <w:szCs w:val="24"/>
          <w:lang w:val="vi-VN"/>
        </w:rPr>
        <w:t>64</w:t>
      </w:r>
      <w:r w:rsidRPr="004875DD">
        <w:rPr>
          <w:rFonts w:ascii="Times New Roman" w:eastAsia="Times New Roman" w:hAnsi="Times New Roman" w:cs="Times New Roman"/>
          <w:bCs/>
          <w:sz w:val="26"/>
          <w:szCs w:val="24"/>
          <w:lang w:val="vi-VN"/>
        </w:rPr>
        <w:t xml:space="preserve">], </w:t>
      </w:r>
      <w:r w:rsidRPr="004875DD">
        <w:rPr>
          <w:rFonts w:ascii="Times New Roman" w:hAnsi="Times New Roman" w:cs="Times New Roman"/>
          <w:sz w:val="26"/>
          <w:szCs w:val="24"/>
          <w:shd w:val="clear" w:color="auto" w:fill="FFFFFF"/>
          <w:lang w:val="vi-VN"/>
        </w:rPr>
        <w:t>nhà giáo giảng dạy từ trình độ cao đẳng trở lên gọi là GV</w:t>
      </w:r>
      <w:r w:rsidRPr="004875DD">
        <w:rPr>
          <w:rFonts w:ascii="Times New Roman" w:eastAsia="Times New Roman" w:hAnsi="Times New Roman" w:cs="Times New Roman"/>
          <w:bCs/>
          <w:sz w:val="26"/>
          <w:szCs w:val="24"/>
          <w:lang w:val="vi-VN"/>
        </w:rPr>
        <w:t xml:space="preserve">. </w:t>
      </w:r>
    </w:p>
    <w:p w14:paraId="70C5A782" w14:textId="77777777" w:rsidR="001C6EA9" w:rsidRPr="004875DD" w:rsidRDefault="001C6EA9" w:rsidP="001C6EA9">
      <w:pPr>
        <w:widowControl w:val="0"/>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bCs/>
          <w:sz w:val="26"/>
          <w:szCs w:val="24"/>
          <w:lang w:val="vi-VN" w:eastAsia="en-GB"/>
        </w:rPr>
        <w:t>Giảng viên là nhà giáo làm công tác giảng dạy ở các cơ sở giáo dục đại học và cao đẳng,</w:t>
      </w:r>
      <w:r w:rsidRPr="004875DD">
        <w:rPr>
          <w:rFonts w:ascii="Times New Roman" w:eastAsia="Times New Roman" w:hAnsi="Times New Roman" w:cs="Times New Roman"/>
          <w:sz w:val="26"/>
          <w:szCs w:val="24"/>
          <w:shd w:val="clear" w:color="auto" w:fill="FFFFFF"/>
          <w:lang w:val="vi-VN" w:eastAsia="en-GB"/>
        </w:rPr>
        <w:t xml:space="preserve"> giảng dạy từ trình độ cao đẳng trở lên</w:t>
      </w:r>
      <w:r w:rsidRPr="004875DD">
        <w:rPr>
          <w:rFonts w:ascii="Times New Roman" w:eastAsia="Times New Roman" w:hAnsi="Times New Roman" w:cs="Times New Roman"/>
          <w:bCs/>
          <w:sz w:val="26"/>
          <w:szCs w:val="24"/>
          <w:lang w:val="vi-VN" w:eastAsia="en-GB"/>
        </w:rPr>
        <w:t xml:space="preserve">. </w:t>
      </w:r>
      <w:r w:rsidRPr="004875DD">
        <w:rPr>
          <w:rFonts w:ascii="Times New Roman" w:eastAsia="Times New Roman" w:hAnsi="Times New Roman" w:cs="Times New Roman"/>
          <w:sz w:val="26"/>
          <w:szCs w:val="24"/>
          <w:lang w:val="vi-VN" w:eastAsia="en-GB"/>
        </w:rPr>
        <w:t>Giảng dạy, giáo dục theo mục tiêu, nguyên lý giáo dục, thực hiện đầy đủ và có chất lượng chương trình giáo dục. Gương mẫu thực hiện nghĩa vụ công dân, điều lệ nhà trường, quy tắc ứng xử của nhà giáo. Giữ gìn phẩm chất, uy tín, danh dự của nhà giáo; tôn trọng, đối xử công bằng với người học; bảo vệ các quyền, lợi ích chính đáng của người học. Học tập, rèn luyện để nâng cao phẩm chất đạo đức, trình độ chính trị, chuyên môn, nghiệp vụ, đổi mới phương pháp giảng dạy, nêu gương tốt cho người học.</w:t>
      </w:r>
    </w:p>
    <w:p w14:paraId="69B807EE" w14:textId="77777777" w:rsidR="001C6EA9" w:rsidRPr="004875DD" w:rsidRDefault="001C6EA9" w:rsidP="001C6EA9">
      <w:pPr>
        <w:widowControl w:val="0"/>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Theo Khoản 2 Điều 53, Chương V của Luật Giáo dục nghề nghiệp năm 2014, sửa đổi năm 2019 [</w:t>
      </w:r>
      <w:r w:rsidR="00962314" w:rsidRPr="004875DD">
        <w:rPr>
          <w:rFonts w:ascii="Times New Roman" w:eastAsia="Times New Roman" w:hAnsi="Times New Roman" w:cs="Times New Roman"/>
          <w:sz w:val="26"/>
          <w:szCs w:val="24"/>
          <w:lang w:val="vi-VN" w:eastAsia="en-GB"/>
        </w:rPr>
        <w:t>63</w:t>
      </w:r>
      <w:r w:rsidRPr="004875DD">
        <w:rPr>
          <w:rFonts w:ascii="Times New Roman" w:eastAsia="Times New Roman" w:hAnsi="Times New Roman" w:cs="Times New Roman"/>
          <w:sz w:val="26"/>
          <w:szCs w:val="24"/>
          <w:lang w:val="vi-VN" w:eastAsia="en-GB"/>
        </w:rPr>
        <w:t xml:space="preserve">], quy định: Nhà giáo trong trường cao đẳng được gọi là giảng viên; Nhà giáo trong cơ sở hoạt động giáo dục nghề nghiệp bao gồm nhà giáo </w:t>
      </w:r>
      <w:r w:rsidRPr="004875DD">
        <w:rPr>
          <w:rFonts w:ascii="Times New Roman" w:eastAsia="Times New Roman" w:hAnsi="Times New Roman" w:cs="Times New Roman"/>
          <w:sz w:val="26"/>
          <w:szCs w:val="24"/>
          <w:lang w:val="vi-VN" w:eastAsia="en-GB"/>
        </w:rPr>
        <w:lastRenderedPageBreak/>
        <w:t>dạy lý thuyết, nhà giáo dạy thực hành hoặc nhà giáo vừa dạy lý thuyết vừa dạy thực hành; Chức danh của nhà giáo trong cơ sở giáo dục nghề nghiệp bao gồm giáo viên, giáo viên chính, giáo viên cao cấp; giảng viên, giảng viên chính, giảng viên cao cấp. Tiêu chuẩn chức danh nghề nghiệp viên chức chuyên ngành giáo dục nghề nghiệp được quy định tại Thông tư 03/2018/TT-BLĐTBXH ngày 15/6/2018 và có hiệu lực ngày 01/8/2018 [</w:t>
      </w:r>
      <w:r w:rsidR="00962314" w:rsidRPr="004875DD">
        <w:rPr>
          <w:rFonts w:ascii="Times New Roman" w:eastAsia="Times New Roman" w:hAnsi="Times New Roman" w:cs="Times New Roman"/>
          <w:sz w:val="26"/>
          <w:szCs w:val="24"/>
          <w:lang w:val="vi-VN" w:eastAsia="en-GB"/>
        </w:rPr>
        <w:t>8</w:t>
      </w:r>
      <w:r w:rsidRPr="004875DD">
        <w:rPr>
          <w:rFonts w:ascii="Times New Roman" w:eastAsia="Times New Roman" w:hAnsi="Times New Roman" w:cs="Times New Roman"/>
          <w:sz w:val="26"/>
          <w:szCs w:val="24"/>
          <w:lang w:val="vi-VN" w:eastAsia="en-GB"/>
        </w:rPr>
        <w:t>]; Thông tư 07/2023/TT-BLĐTBXH ngày 28/8/2023 [</w:t>
      </w:r>
      <w:r w:rsidR="00962314" w:rsidRPr="004875DD">
        <w:rPr>
          <w:rFonts w:ascii="Times New Roman" w:eastAsia="Times New Roman" w:hAnsi="Times New Roman" w:cs="Times New Roman"/>
          <w:sz w:val="26"/>
          <w:szCs w:val="24"/>
          <w:lang w:val="vi-VN" w:eastAsia="en-GB"/>
        </w:rPr>
        <w:t>14</w:t>
      </w:r>
      <w:r w:rsidRPr="004875DD">
        <w:rPr>
          <w:rFonts w:ascii="Times New Roman" w:eastAsia="Times New Roman" w:hAnsi="Times New Roman" w:cs="Times New Roman"/>
          <w:sz w:val="26"/>
          <w:szCs w:val="24"/>
          <w:lang w:val="vi-VN" w:eastAsia="en-GB"/>
        </w:rPr>
        <w:t>], quy định mã số, tiêu chuẩn chức danh nghề nghiệp, xếp lương, thăng hạng chức danh nghề nghiệp viên chức chuyên ngành Giáo dục nghề nghiệp.</w:t>
      </w:r>
    </w:p>
    <w:p w14:paraId="54153044" w14:textId="77777777" w:rsidR="001C6EA9" w:rsidRPr="004875DD" w:rsidRDefault="001C6EA9" w:rsidP="001C6EA9">
      <w:pPr>
        <w:widowControl w:val="0"/>
        <w:shd w:val="clear" w:color="auto" w:fill="FFFFFF"/>
        <w:spacing w:after="0" w:line="312" w:lineRule="auto"/>
        <w:ind w:firstLine="720"/>
        <w:jc w:val="both"/>
        <w:rPr>
          <w:rFonts w:ascii="Times New Roman" w:eastAsia="Times New Roman" w:hAnsi="Times New Roman" w:cs="Times New Roman"/>
          <w:spacing w:val="4"/>
          <w:sz w:val="26"/>
          <w:szCs w:val="24"/>
          <w:lang w:val="vi-VN" w:eastAsia="en-GB"/>
        </w:rPr>
      </w:pPr>
      <w:r w:rsidRPr="004875DD">
        <w:rPr>
          <w:rFonts w:ascii="Times New Roman" w:eastAsia="Times New Roman" w:hAnsi="Times New Roman" w:cs="Times New Roman"/>
          <w:spacing w:val="4"/>
          <w:sz w:val="26"/>
          <w:szCs w:val="24"/>
          <w:lang w:val="vi-VN" w:eastAsia="en-GB"/>
        </w:rPr>
        <w:t xml:space="preserve">Nhà giáo trong trung tâm giáo dục nghề nghiệp, trường trung cấp được gọi là giáo viên; nhà giáo trong trường cao đẳng được gọi là </w:t>
      </w:r>
      <w:r w:rsidRPr="004875DD">
        <w:rPr>
          <w:rFonts w:ascii="Times New Roman" w:hAnsi="Times New Roman" w:cs="Times New Roman"/>
          <w:spacing w:val="4"/>
          <w:sz w:val="26"/>
          <w:szCs w:val="26"/>
          <w:lang w:val="vi-VN"/>
        </w:rPr>
        <w:t>GV</w:t>
      </w:r>
      <w:r w:rsidRPr="004875DD">
        <w:rPr>
          <w:rFonts w:ascii="Times New Roman" w:eastAsia="Times New Roman" w:hAnsi="Times New Roman" w:cs="Times New Roman"/>
          <w:spacing w:val="4"/>
          <w:sz w:val="26"/>
          <w:szCs w:val="24"/>
          <w:lang w:val="vi-VN" w:eastAsia="en-GB"/>
        </w:rPr>
        <w:t>. GV phải là những nhà giáo có đầy đủ các yêu cầu về phẩm chất đạo đức, năng lực giảng dạy, trình độ chuyên môn và các yêu cầu khác đảm bảo các nhiệm vụ đào tạo ở bậc đại học, cao đẳng. Bên cạnh việc đảm nhiệm giảng dạy thì GV còn là nhà khoa học, nắm vững các phương pháp khoa học về giảng dạy và giáo dục, biết sử dụng thành thạo các phương tiện kỹ thuật trong giảng dạy, thường xuyên rèn luyện để nâng cao nghiệp vụ giảng dạy của mình, tham gia tích cực vào nghiên cứu khoa học và đời sống xã hội.</w:t>
      </w:r>
    </w:p>
    <w:p w14:paraId="4BE995BE" w14:textId="77777777" w:rsidR="001C6EA9" w:rsidRPr="004875DD" w:rsidRDefault="001C6EA9" w:rsidP="001C6EA9">
      <w:pPr>
        <w:widowControl w:val="0"/>
        <w:spacing w:after="0" w:line="312" w:lineRule="auto"/>
        <w:ind w:firstLine="720"/>
        <w:jc w:val="both"/>
        <w:rPr>
          <w:rFonts w:ascii="Times New Roman" w:hAnsi="Times New Roman" w:cs="Times New Roman"/>
          <w:i/>
          <w:sz w:val="26"/>
          <w:szCs w:val="24"/>
          <w:lang w:val="vi-VN"/>
        </w:rPr>
      </w:pPr>
      <w:bookmarkStart w:id="78" w:name="_Toc452708300"/>
      <w:bookmarkStart w:id="79" w:name="_Toc452708963"/>
      <w:bookmarkStart w:id="80" w:name="_Toc16347756"/>
      <w:r w:rsidRPr="004875DD">
        <w:rPr>
          <w:rFonts w:ascii="Times New Roman" w:eastAsia="Times New Roman" w:hAnsi="Times New Roman" w:cs="Times New Roman"/>
          <w:sz w:val="26"/>
          <w:szCs w:val="24"/>
          <w:lang w:val="vi-VN"/>
        </w:rPr>
        <w:t xml:space="preserve">Như vậy, có thể hiểu: </w:t>
      </w:r>
      <w:bookmarkStart w:id="81" w:name="_Toc178849079"/>
      <w:bookmarkStart w:id="82" w:name="_Toc131511261"/>
      <w:bookmarkEnd w:id="78"/>
      <w:bookmarkEnd w:id="79"/>
      <w:bookmarkEnd w:id="80"/>
      <w:r w:rsidRPr="004875DD">
        <w:rPr>
          <w:rFonts w:ascii="Times New Roman" w:hAnsi="Times New Roman" w:cs="Times New Roman"/>
          <w:i/>
          <w:sz w:val="26"/>
          <w:szCs w:val="24"/>
          <w:lang w:val="vi-VN"/>
        </w:rPr>
        <w:t>“ĐNGV trường cao đẳng là tập hợp những người thực hiện nhiệm vụ giảng dạy và giáo dục người học trong các trường cao đẳng, họ gắn kết với nhau bằng hệ thống mục tiêu giáo dục và đào tạo của nhà trường, cùng chịu sự ràng buộc, tương tác bởi những quy tắc chung trong cơ sở giáo dục đó”.</w:t>
      </w:r>
    </w:p>
    <w:p w14:paraId="5B226939" w14:textId="77777777" w:rsidR="001C6EA9" w:rsidRPr="004875DD" w:rsidRDefault="001C6EA9" w:rsidP="001C6EA9">
      <w:pPr>
        <w:widowControl w:val="0"/>
        <w:spacing w:after="0" w:line="312" w:lineRule="auto"/>
        <w:ind w:firstLine="720"/>
        <w:jc w:val="both"/>
        <w:rPr>
          <w:rFonts w:ascii="Times New Roman" w:hAnsi="Times New Roman" w:cs="Times New Roman"/>
          <w:i/>
          <w:sz w:val="26"/>
          <w:szCs w:val="24"/>
          <w:lang w:val="vi-VN"/>
        </w:rPr>
      </w:pPr>
      <w:r w:rsidRPr="004875DD">
        <w:rPr>
          <w:rFonts w:ascii="Times New Roman" w:hAnsi="Times New Roman" w:cs="Times New Roman"/>
          <w:i/>
          <w:sz w:val="26"/>
          <w:szCs w:val="24"/>
          <w:lang w:val="vi-VN"/>
        </w:rPr>
        <w:t>1.2.1.3. Phát triển đội ngũ giảng viên trường cao đẳng</w:t>
      </w:r>
    </w:p>
    <w:p w14:paraId="522B8952" w14:textId="5138E61C" w:rsidR="001C6EA9" w:rsidRPr="004875DD" w:rsidRDefault="001C6EA9" w:rsidP="001C6EA9">
      <w:pPr>
        <w:spacing w:after="0" w:line="312" w:lineRule="auto"/>
        <w:ind w:firstLine="720"/>
        <w:jc w:val="both"/>
        <w:rPr>
          <w:rFonts w:ascii="Times New Roman" w:eastAsia="Calibri" w:hAnsi="Times New Roman" w:cs="Times New Roman"/>
          <w:sz w:val="26"/>
          <w:szCs w:val="28"/>
          <w:lang w:val="vi-VN"/>
        </w:rPr>
      </w:pPr>
      <w:r w:rsidRPr="004875DD">
        <w:rPr>
          <w:rFonts w:ascii="Times New Roman" w:eastAsia="Calibri" w:hAnsi="Times New Roman" w:cs="Times New Roman"/>
          <w:sz w:val="26"/>
          <w:szCs w:val="28"/>
          <w:lang w:val="vi-VN"/>
        </w:rPr>
        <w:t>Phát triển ĐNGV trường cao đẳng bao gồ</w:t>
      </w:r>
      <w:r w:rsidR="00867303" w:rsidRPr="004875DD">
        <w:rPr>
          <w:rFonts w:ascii="Times New Roman" w:eastAsia="Calibri" w:hAnsi="Times New Roman" w:cs="Times New Roman"/>
          <w:sz w:val="26"/>
          <w:szCs w:val="28"/>
          <w:lang w:val="vi-VN"/>
        </w:rPr>
        <w:t xml:space="preserve">m: </w:t>
      </w:r>
      <w:r w:rsidRPr="004875DD">
        <w:rPr>
          <w:rFonts w:ascii="Times New Roman" w:eastAsia="Calibri" w:hAnsi="Times New Roman" w:cs="Times New Roman"/>
          <w:sz w:val="26"/>
          <w:szCs w:val="28"/>
          <w:lang w:val="vi-VN"/>
        </w:rPr>
        <w:t>1)</w:t>
      </w:r>
      <w:r w:rsidR="00E260CA" w:rsidRPr="004875DD">
        <w:rPr>
          <w:rFonts w:ascii="Times New Roman" w:eastAsia="Calibri" w:hAnsi="Times New Roman" w:cs="Times New Roman"/>
          <w:sz w:val="26"/>
          <w:szCs w:val="28"/>
          <w:lang w:val="vi-VN"/>
        </w:rPr>
        <w:t xml:space="preserve"> </w:t>
      </w:r>
      <w:r w:rsidRPr="004875DD">
        <w:rPr>
          <w:rFonts w:ascii="Times New Roman" w:eastAsia="Calibri" w:hAnsi="Times New Roman" w:cs="Times New Roman"/>
          <w:sz w:val="26"/>
          <w:szCs w:val="28"/>
          <w:lang w:val="vi-VN"/>
        </w:rPr>
        <w:t>Phát triển ĐNGV đủ về số lượng, đảm bảo chất lượng, đồng bộ về cơ cấu nhằm thực hiện tốt kế hoạch đào tạo của nhà trườ</w:t>
      </w:r>
      <w:r w:rsidR="00867303" w:rsidRPr="004875DD">
        <w:rPr>
          <w:rFonts w:ascii="Times New Roman" w:eastAsia="Calibri" w:hAnsi="Times New Roman" w:cs="Times New Roman"/>
          <w:sz w:val="26"/>
          <w:szCs w:val="28"/>
          <w:lang w:val="vi-VN"/>
        </w:rPr>
        <w:t xml:space="preserve">ng; </w:t>
      </w:r>
      <w:r w:rsidRPr="004875DD">
        <w:rPr>
          <w:rFonts w:ascii="Times New Roman" w:eastAsia="Calibri" w:hAnsi="Times New Roman" w:cs="Times New Roman"/>
          <w:sz w:val="26"/>
          <w:szCs w:val="28"/>
          <w:lang w:val="vi-VN"/>
        </w:rPr>
        <w:t>2) Tạo được bầu không khí hào hứng, lành mạnh trong tập thể ĐNGV để mọi người phấn khởi, hài lòng, gắn bó với nhà trường, đóng góp cho sự phát triển của nhà trườ</w:t>
      </w:r>
      <w:r w:rsidR="00867303" w:rsidRPr="004875DD">
        <w:rPr>
          <w:rFonts w:ascii="Times New Roman" w:eastAsia="Calibri" w:hAnsi="Times New Roman" w:cs="Times New Roman"/>
          <w:sz w:val="26"/>
          <w:szCs w:val="28"/>
          <w:lang w:val="vi-VN"/>
        </w:rPr>
        <w:t xml:space="preserve">ng; </w:t>
      </w:r>
      <w:r w:rsidRPr="004875DD">
        <w:rPr>
          <w:rFonts w:ascii="Times New Roman" w:eastAsia="Calibri" w:hAnsi="Times New Roman" w:cs="Times New Roman"/>
          <w:sz w:val="26"/>
          <w:szCs w:val="28"/>
          <w:lang w:val="vi-VN"/>
        </w:rPr>
        <w:t>3) Có chính sách đãi ngộ về vật chất và tinh thần đối với GV có trình độ cao, năng lực nghề nghiệp giỏi, tạo điều kiện để GV yên tâm ổn định nghề nghiệp và hoàn thành tốt nhiệm vụ được giao.</w:t>
      </w:r>
    </w:p>
    <w:p w14:paraId="6B3FF1EB" w14:textId="77777777" w:rsidR="001C6EA9" w:rsidRPr="004875DD" w:rsidRDefault="001C6EA9" w:rsidP="00991B97">
      <w:pPr>
        <w:pStyle w:val="l3"/>
      </w:pPr>
      <w:bookmarkStart w:id="83" w:name="_Toc185931940"/>
      <w:bookmarkStart w:id="84" w:name="_Toc193707397"/>
      <w:r w:rsidRPr="004875DD">
        <w:t>1.2.2. Năng lực, tiếp cận năng lực</w:t>
      </w:r>
      <w:bookmarkEnd w:id="81"/>
      <w:bookmarkEnd w:id="83"/>
      <w:bookmarkEnd w:id="84"/>
    </w:p>
    <w:bookmarkEnd w:id="82"/>
    <w:p w14:paraId="0F30AA21" w14:textId="77777777" w:rsidR="001C6EA9" w:rsidRPr="004875DD" w:rsidRDefault="001C6EA9" w:rsidP="001C6EA9">
      <w:pPr>
        <w:widowControl w:val="0"/>
        <w:spacing w:after="0" w:line="312" w:lineRule="auto"/>
        <w:ind w:firstLine="720"/>
        <w:jc w:val="both"/>
        <w:outlineLvl w:val="2"/>
        <w:rPr>
          <w:rFonts w:ascii="Times New Roman" w:hAnsi="Times New Roman" w:cs="Times New Roman"/>
          <w:i/>
          <w:sz w:val="26"/>
          <w:szCs w:val="24"/>
          <w:lang w:val="vi-VN"/>
        </w:rPr>
      </w:pPr>
      <w:r w:rsidRPr="004875DD">
        <w:rPr>
          <w:rFonts w:ascii="Times New Roman" w:hAnsi="Times New Roman" w:cs="Times New Roman"/>
          <w:i/>
          <w:sz w:val="26"/>
          <w:szCs w:val="24"/>
          <w:lang w:val="vi-VN"/>
        </w:rPr>
        <w:t>1.2.2.1. Năng lực</w:t>
      </w:r>
    </w:p>
    <w:p w14:paraId="58FB5AE0"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Casey (1999) đã phân chia năng lực giảng viên thành 7 nhóm tiêu chí [</w:t>
      </w:r>
      <w:r w:rsidR="009031BA" w:rsidRPr="004875DD">
        <w:rPr>
          <w:rFonts w:ascii="Times New Roman" w:eastAsia="Times New Roman" w:hAnsi="Times New Roman" w:cs="Times New Roman"/>
          <w:sz w:val="26"/>
          <w:szCs w:val="24"/>
          <w:lang w:val="vi-VN" w:eastAsia="en-GB"/>
        </w:rPr>
        <w:t>83</w:t>
      </w:r>
      <w:r w:rsidRPr="004875DD">
        <w:rPr>
          <w:rFonts w:ascii="Times New Roman" w:eastAsia="Times New Roman" w:hAnsi="Times New Roman" w:cs="Times New Roman"/>
          <w:sz w:val="26"/>
          <w:szCs w:val="24"/>
          <w:lang w:val="vi-VN" w:eastAsia="en-GB"/>
        </w:rPr>
        <w:t xml:space="preserve">], đó là: năng lực phân tích và tổng hợp thông tin (ability to collect analyses and organize information), năng lực truyền đạt ý tưởng và thông tin (ability to </w:t>
      </w:r>
      <w:r w:rsidRPr="004875DD">
        <w:rPr>
          <w:rFonts w:ascii="Times New Roman" w:eastAsia="Times New Roman" w:hAnsi="Times New Roman" w:cs="Times New Roman"/>
          <w:sz w:val="26"/>
          <w:szCs w:val="24"/>
          <w:lang w:val="vi-VN" w:eastAsia="en-GB"/>
        </w:rPr>
        <w:lastRenderedPageBreak/>
        <w:t xml:space="preserve">communicate ideas and information), năng lực tổ chức và lập kế hoạch cho các hoạt động giảng dạy (ability to plan and organize activities), năng lực làm việc nhóm và hợp tác (ability to work with others and in teams), năng lực sử dụng ý tưởng và kỹ thuật toán học (ability to use mathematical ideas and techniques), năng lực giải quyết vấn đề (ability to solve problems), và năng lực sử dụng công nghệ thông tin (ability to use technologies). </w:t>
      </w:r>
    </w:p>
    <w:p w14:paraId="3DDA27A1"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 xml:space="preserve">Korthagen (2004) đã phân chia năng lực giảng viên thành 4 nhóm tiêu chí [108], đó là: năng lực giảng dạy (methodological competency), năng lực chuyên môn (subject-oriented competency), năng lực truyền đạt (communicative/reflective thinking competency) và năng lực tổ chức (organizational competency). </w:t>
      </w:r>
    </w:p>
    <w:p w14:paraId="752F26AC" w14:textId="77777777" w:rsidR="001C6EA9" w:rsidRPr="004875DD" w:rsidRDefault="001C6EA9" w:rsidP="001C6EA9">
      <w:pPr>
        <w:autoSpaceDE w:val="0"/>
        <w:autoSpaceDN w:val="0"/>
        <w:adjustRightInd w:val="0"/>
        <w:spacing w:after="0" w:line="312" w:lineRule="auto"/>
        <w:ind w:firstLine="720"/>
        <w:jc w:val="both"/>
        <w:rPr>
          <w:rFonts w:ascii="Times New Roman" w:hAnsi="Times New Roman" w:cs="Times New Roman"/>
          <w:sz w:val="26"/>
          <w:szCs w:val="24"/>
          <w:lang w:val="vi-VN"/>
        </w:rPr>
      </w:pPr>
      <w:r w:rsidRPr="004875DD">
        <w:rPr>
          <w:rFonts w:ascii="Times New Roman" w:hAnsi="Times New Roman" w:cs="Times New Roman"/>
          <w:sz w:val="26"/>
          <w:szCs w:val="24"/>
          <w:lang w:val="vi-VN"/>
        </w:rPr>
        <w:t>“</w:t>
      </w:r>
      <w:r w:rsidRPr="004875DD">
        <w:rPr>
          <w:rFonts w:ascii="Times New Roman" w:hAnsi="Times New Roman" w:cs="Times New Roman"/>
          <w:i/>
          <w:sz w:val="26"/>
          <w:szCs w:val="24"/>
          <w:lang w:val="vi-VN"/>
        </w:rPr>
        <w:t>Năng lực</w:t>
      </w:r>
      <w:r w:rsidRPr="004875DD">
        <w:rPr>
          <w:rFonts w:ascii="Times New Roman" w:hAnsi="Times New Roman" w:cs="Times New Roman"/>
          <w:sz w:val="26"/>
          <w:szCs w:val="24"/>
          <w:lang w:val="vi-VN"/>
        </w:rPr>
        <w:t>” theo tiếng Latin đó là sự “</w:t>
      </w:r>
      <w:r w:rsidRPr="004875DD">
        <w:rPr>
          <w:rFonts w:ascii="Times New Roman" w:hAnsi="Times New Roman" w:cs="Times New Roman"/>
          <w:i/>
          <w:sz w:val="26"/>
          <w:szCs w:val="24"/>
          <w:lang w:val="vi-VN"/>
        </w:rPr>
        <w:t>phù hợp</w:t>
      </w:r>
      <w:r w:rsidRPr="004875DD">
        <w:rPr>
          <w:rFonts w:ascii="Times New Roman" w:hAnsi="Times New Roman" w:cs="Times New Roman"/>
          <w:sz w:val="26"/>
          <w:szCs w:val="24"/>
          <w:lang w:val="vi-VN"/>
        </w:rPr>
        <w:t>” (Bueno &amp; Tubbs, 2004) [</w:t>
      </w:r>
      <w:r w:rsidR="009031BA" w:rsidRPr="004875DD">
        <w:rPr>
          <w:rFonts w:ascii="Times New Roman" w:hAnsi="Times New Roman" w:cs="Times New Roman"/>
          <w:sz w:val="26"/>
          <w:szCs w:val="24"/>
          <w:lang w:val="vi-VN"/>
        </w:rPr>
        <w:t>82</w:t>
      </w:r>
      <w:r w:rsidRPr="004875DD">
        <w:rPr>
          <w:rFonts w:ascii="Times New Roman" w:hAnsi="Times New Roman" w:cs="Times New Roman"/>
          <w:sz w:val="26"/>
          <w:szCs w:val="24"/>
          <w:lang w:val="vi-VN"/>
        </w:rPr>
        <w:t xml:space="preserve">], định nghĩa năng lực là những tính chất cơ bản của một cá nhân thể hiện qua thực hiện công việc một cách nổi trội và (hoặc) hiệu quả. Nói cách khác, năng lực thể hiện khả năng của cá nhân thực hiện công việc hiệu quả. </w:t>
      </w:r>
    </w:p>
    <w:p w14:paraId="2CEB96DC"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Hong, Hornga, Lin and ChanLin (2008) đã phân chia năng lực giảng viên thành 5 nhóm tiêu chí [</w:t>
      </w:r>
      <w:r w:rsidR="009031BA" w:rsidRPr="004875DD">
        <w:rPr>
          <w:rFonts w:ascii="Times New Roman" w:eastAsia="Times New Roman" w:hAnsi="Times New Roman" w:cs="Times New Roman"/>
          <w:sz w:val="26"/>
          <w:szCs w:val="24"/>
          <w:lang w:val="vi-VN" w:eastAsia="en-GB"/>
        </w:rPr>
        <w:t>92</w:t>
      </w:r>
      <w:r w:rsidRPr="004875DD">
        <w:rPr>
          <w:rFonts w:ascii="Times New Roman" w:eastAsia="Times New Roman" w:hAnsi="Times New Roman" w:cs="Times New Roman"/>
          <w:sz w:val="26"/>
          <w:szCs w:val="24"/>
          <w:lang w:val="vi-VN" w:eastAsia="en-GB"/>
        </w:rPr>
        <w:t>], đó là: năng lực tư duy (mental capability), kỹ năng liên nhân (interpersonal skills), năng lực quản lý (management ability), năng lực chuyên môn (professional capability), và tính cách cá nhân (personality traits).</w:t>
      </w:r>
    </w:p>
    <w:p w14:paraId="650751DB"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Cs/>
          <w:sz w:val="26"/>
          <w:szCs w:val="24"/>
          <w:lang w:val="vi-VN"/>
        </w:rPr>
      </w:pPr>
      <w:r w:rsidRPr="004875DD">
        <w:rPr>
          <w:rFonts w:ascii="Times New Roman" w:eastAsia="Times New Roman" w:hAnsi="Times New Roman" w:cs="Times New Roman"/>
          <w:bCs/>
          <w:sz w:val="26"/>
          <w:szCs w:val="24"/>
          <w:lang w:val="vi-VN"/>
        </w:rPr>
        <w:t>Tác giả Đặng Thành Hưng (2012) cho rằng: “</w:t>
      </w:r>
      <w:r w:rsidRPr="004875DD">
        <w:rPr>
          <w:rFonts w:ascii="Times New Roman" w:eastAsia="Times New Roman" w:hAnsi="Times New Roman" w:cs="Times New Roman"/>
          <w:bCs/>
          <w:i/>
          <w:sz w:val="26"/>
          <w:szCs w:val="24"/>
          <w:lang w:val="vi-VN"/>
        </w:rPr>
        <w:t>Năng lực là thuộc tính cá nhân, cho phép cá nhân thực hiện thành công hoạt động nhất định, đạt kết quả mong muốn trong những điều kiện cụ thể</w:t>
      </w:r>
      <w:r w:rsidRPr="004875DD">
        <w:rPr>
          <w:rFonts w:ascii="Times New Roman" w:eastAsia="Times New Roman" w:hAnsi="Times New Roman" w:cs="Times New Roman"/>
          <w:bCs/>
          <w:sz w:val="26"/>
          <w:szCs w:val="24"/>
          <w:lang w:val="vi-VN"/>
        </w:rPr>
        <w:t>” [</w:t>
      </w:r>
      <w:r w:rsidR="00962314" w:rsidRPr="004875DD">
        <w:rPr>
          <w:rFonts w:ascii="Times New Roman" w:eastAsia="Times New Roman" w:hAnsi="Times New Roman" w:cs="Times New Roman"/>
          <w:bCs/>
          <w:sz w:val="26"/>
          <w:szCs w:val="24"/>
          <w:lang w:val="vi-VN"/>
        </w:rPr>
        <w:t>47</w:t>
      </w:r>
      <w:r w:rsidRPr="004875DD">
        <w:rPr>
          <w:rFonts w:ascii="Times New Roman" w:eastAsia="Times New Roman" w:hAnsi="Times New Roman" w:cs="Times New Roman"/>
          <w:bCs/>
          <w:sz w:val="26"/>
          <w:szCs w:val="24"/>
          <w:lang w:val="vi-VN"/>
        </w:rPr>
        <w:t>].</w:t>
      </w:r>
    </w:p>
    <w:p w14:paraId="64DC39E3"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4"/>
          <w:lang w:val="vi-VN"/>
        </w:rPr>
      </w:pPr>
      <w:r w:rsidRPr="004875DD">
        <w:rPr>
          <w:rFonts w:ascii="Times New Roman" w:hAnsi="Times New Roman" w:cs="Times New Roman"/>
          <w:sz w:val="26"/>
          <w:szCs w:val="24"/>
          <w:lang w:val="vi-VN"/>
        </w:rPr>
        <w:t>Theo tác giả Nguyễn Đức Trí - Hồ Ngọc Vinh (2013) trong cuốn sách “Phương pháp dạy học trong đào tạo nghề” đưa ra khái niệm: “</w:t>
      </w:r>
      <w:r w:rsidRPr="004875DD">
        <w:rPr>
          <w:rFonts w:ascii="Times New Roman" w:hAnsi="Times New Roman" w:cs="Times New Roman"/>
          <w:i/>
          <w:sz w:val="26"/>
          <w:szCs w:val="24"/>
          <w:lang w:val="vi-VN"/>
        </w:rPr>
        <w:t>Năng lực là khả năng vận dụng các kiến thức, kỹ năng và thái độ vào thực hiện một công việc có hiệu quả trong những điều kiện nhất định. Năng lực chính là khả năng mỗi cá nhân có sự phù hợp giữa một tổ hợp các thuộc tính tâm lý với yêu cầu của một hoạt động nhất định để hoạt động có kết quả</w:t>
      </w:r>
      <w:r w:rsidRPr="004875DD">
        <w:rPr>
          <w:rFonts w:ascii="Times New Roman" w:hAnsi="Times New Roman" w:cs="Times New Roman"/>
          <w:sz w:val="26"/>
          <w:szCs w:val="24"/>
          <w:lang w:val="vi-VN"/>
        </w:rPr>
        <w:t>” [</w:t>
      </w:r>
      <w:r w:rsidR="00962314" w:rsidRPr="004875DD">
        <w:rPr>
          <w:rFonts w:ascii="Times New Roman" w:hAnsi="Times New Roman" w:cs="Times New Roman"/>
          <w:sz w:val="26"/>
          <w:szCs w:val="24"/>
          <w:lang w:val="vi-VN"/>
        </w:rPr>
        <w:t>78</w:t>
      </w:r>
      <w:r w:rsidRPr="004875DD">
        <w:rPr>
          <w:rFonts w:ascii="Times New Roman" w:hAnsi="Times New Roman" w:cs="Times New Roman"/>
          <w:sz w:val="26"/>
          <w:szCs w:val="24"/>
          <w:lang w:val="vi-VN"/>
        </w:rPr>
        <w:t>].</w:t>
      </w:r>
    </w:p>
    <w:p w14:paraId="6FA5B8EA"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Cs/>
          <w:sz w:val="26"/>
          <w:szCs w:val="24"/>
          <w:lang w:val="vi-VN"/>
        </w:rPr>
      </w:pPr>
      <w:r w:rsidRPr="004875DD">
        <w:rPr>
          <w:rFonts w:ascii="Times New Roman" w:eastAsia="Times New Roman" w:hAnsi="Times New Roman" w:cs="Times New Roman"/>
          <w:bCs/>
          <w:sz w:val="26"/>
          <w:szCs w:val="24"/>
          <w:lang w:val="vi-VN"/>
        </w:rPr>
        <w:t>Theo tác giả Hoàng Hòa Bình (2015) “</w:t>
      </w:r>
      <w:r w:rsidRPr="004875DD">
        <w:rPr>
          <w:rFonts w:ascii="Times New Roman" w:eastAsia="Times New Roman" w:hAnsi="Times New Roman" w:cs="Times New Roman"/>
          <w:bCs/>
          <w:i/>
          <w:sz w:val="26"/>
          <w:szCs w:val="24"/>
          <w:lang w:val="vi-VN"/>
        </w:rPr>
        <w:t>Năng lực là thuộc tính cá nhân được hình thành, phát triển nhờ tố chất sẵn có và nhờ quá trình học tập, rèn luyện, cho phép con người thực hiện thành công một loại hoạt động nhất định, đạt kết quả mong muốn trong những điều kiện cụ thể</w:t>
      </w:r>
      <w:r w:rsidRPr="004875DD">
        <w:rPr>
          <w:rFonts w:ascii="Times New Roman" w:eastAsia="Times New Roman" w:hAnsi="Times New Roman" w:cs="Times New Roman"/>
          <w:bCs/>
          <w:sz w:val="26"/>
          <w:szCs w:val="24"/>
          <w:lang w:val="vi-VN"/>
        </w:rPr>
        <w:t>” [</w:t>
      </w:r>
      <w:r w:rsidR="00962314" w:rsidRPr="004875DD">
        <w:rPr>
          <w:rFonts w:ascii="Times New Roman" w:eastAsia="Times New Roman" w:hAnsi="Times New Roman" w:cs="Times New Roman"/>
          <w:bCs/>
          <w:sz w:val="26"/>
          <w:szCs w:val="24"/>
          <w:lang w:val="vi-VN"/>
        </w:rPr>
        <w:t>4</w:t>
      </w:r>
      <w:r w:rsidRPr="004875DD">
        <w:rPr>
          <w:rFonts w:ascii="Times New Roman" w:eastAsia="Times New Roman" w:hAnsi="Times New Roman" w:cs="Times New Roman"/>
          <w:bCs/>
          <w:sz w:val="26"/>
          <w:szCs w:val="24"/>
          <w:lang w:val="vi-VN"/>
        </w:rPr>
        <w:t>].</w:t>
      </w:r>
    </w:p>
    <w:p w14:paraId="43B3E816" w14:textId="77777777" w:rsidR="001C6EA9" w:rsidRPr="004875DD" w:rsidRDefault="001C6EA9" w:rsidP="001661AC">
      <w:pPr>
        <w:widowControl w:val="0"/>
        <w:spacing w:after="0" w:line="312" w:lineRule="auto"/>
        <w:ind w:firstLine="720"/>
        <w:jc w:val="both"/>
        <w:rPr>
          <w:rFonts w:ascii="Times New Roman" w:hAnsi="Times New Roman" w:cs="Times New Roman"/>
          <w:spacing w:val="-2"/>
          <w:sz w:val="26"/>
          <w:szCs w:val="24"/>
          <w:lang w:val="vi-VN"/>
        </w:rPr>
      </w:pPr>
      <w:r w:rsidRPr="004875DD">
        <w:rPr>
          <w:rFonts w:ascii="Times New Roman" w:hAnsi="Times New Roman" w:cs="Times New Roman"/>
          <w:spacing w:val="-2"/>
          <w:sz w:val="26"/>
          <w:szCs w:val="24"/>
          <w:lang w:val="vi-VN"/>
        </w:rPr>
        <w:t xml:space="preserve">Trong đào tạo nghề, </w:t>
      </w:r>
      <w:r w:rsidRPr="004875DD">
        <w:rPr>
          <w:rFonts w:ascii="Times New Roman" w:eastAsia="Times New Roman" w:hAnsi="Times New Roman" w:cs="Times New Roman"/>
          <w:sz w:val="26"/>
          <w:szCs w:val="26"/>
          <w:lang w:val="vi-VN"/>
        </w:rPr>
        <w:t>năng lực</w:t>
      </w:r>
      <w:r w:rsidRPr="004875DD">
        <w:rPr>
          <w:rFonts w:ascii="Times New Roman" w:hAnsi="Times New Roman" w:cs="Times New Roman"/>
          <w:spacing w:val="-2"/>
          <w:sz w:val="26"/>
          <w:szCs w:val="24"/>
          <w:lang w:val="vi-VN"/>
        </w:rPr>
        <w:t xml:space="preserve"> được hiểu theo nghĩa là </w:t>
      </w:r>
      <w:r w:rsidRPr="004875DD">
        <w:rPr>
          <w:rFonts w:ascii="Times New Roman" w:eastAsia="Times New Roman" w:hAnsi="Times New Roman" w:cs="Times New Roman"/>
          <w:sz w:val="26"/>
          <w:szCs w:val="26"/>
          <w:lang w:val="vi-VN"/>
        </w:rPr>
        <w:t>năng lực</w:t>
      </w:r>
      <w:r w:rsidRPr="004875DD">
        <w:rPr>
          <w:rFonts w:ascii="Times New Roman" w:hAnsi="Times New Roman" w:cs="Times New Roman"/>
          <w:spacing w:val="-2"/>
          <w:sz w:val="26"/>
          <w:szCs w:val="24"/>
          <w:lang w:val="vi-VN"/>
        </w:rPr>
        <w:t xml:space="preserve"> thực hiện (Competency) hay </w:t>
      </w:r>
      <w:r w:rsidRPr="004875DD">
        <w:rPr>
          <w:rFonts w:ascii="Times New Roman" w:eastAsia="Times New Roman" w:hAnsi="Times New Roman" w:cs="Times New Roman"/>
          <w:sz w:val="26"/>
          <w:szCs w:val="26"/>
          <w:lang w:val="vi-VN"/>
        </w:rPr>
        <w:t>năng lực</w:t>
      </w:r>
      <w:r w:rsidRPr="004875DD">
        <w:rPr>
          <w:rFonts w:ascii="Times New Roman" w:hAnsi="Times New Roman" w:cs="Times New Roman"/>
          <w:spacing w:val="-2"/>
          <w:sz w:val="26"/>
          <w:szCs w:val="24"/>
          <w:lang w:val="vi-VN"/>
        </w:rPr>
        <w:t xml:space="preserve"> hành nghề. Theo Nguyễn Đức Trí (1996) “</w:t>
      </w:r>
      <w:r w:rsidRPr="004875DD">
        <w:rPr>
          <w:rFonts w:ascii="Times New Roman" w:eastAsia="Times New Roman" w:hAnsi="Times New Roman" w:cs="Times New Roman"/>
          <w:i/>
          <w:sz w:val="26"/>
          <w:szCs w:val="26"/>
          <w:lang w:val="vi-VN"/>
        </w:rPr>
        <w:t>Năng lực</w:t>
      </w:r>
      <w:r w:rsidRPr="004875DD">
        <w:rPr>
          <w:rFonts w:ascii="Times New Roman" w:hAnsi="Times New Roman" w:cs="Times New Roman"/>
          <w:i/>
          <w:spacing w:val="-2"/>
          <w:sz w:val="26"/>
          <w:szCs w:val="24"/>
          <w:lang w:val="vi-VN"/>
        </w:rPr>
        <w:t xml:space="preserve"> thực hiện là khả năng thực hiện được các hoạt động (nhiệm vụ, công việc) trong nghề theo </w:t>
      </w:r>
      <w:r w:rsidRPr="004875DD">
        <w:rPr>
          <w:rFonts w:ascii="Times New Roman" w:hAnsi="Times New Roman" w:cs="Times New Roman"/>
          <w:i/>
          <w:spacing w:val="-2"/>
          <w:sz w:val="26"/>
          <w:szCs w:val="24"/>
          <w:lang w:val="vi-VN"/>
        </w:rPr>
        <w:lastRenderedPageBreak/>
        <w:t>tiêu chuẩn đặt ra đối với nhiệm cụ, công tác”</w:t>
      </w:r>
      <w:r w:rsidRPr="004875DD">
        <w:rPr>
          <w:rFonts w:ascii="Times New Roman" w:hAnsi="Times New Roman" w:cs="Times New Roman"/>
          <w:spacing w:val="-2"/>
          <w:sz w:val="26"/>
          <w:szCs w:val="24"/>
          <w:lang w:val="vi-VN"/>
        </w:rPr>
        <w:t>[</w:t>
      </w:r>
      <w:r w:rsidR="00F95587" w:rsidRPr="004875DD">
        <w:rPr>
          <w:rFonts w:ascii="Times New Roman" w:hAnsi="Times New Roman" w:cs="Times New Roman"/>
          <w:spacing w:val="-2"/>
          <w:sz w:val="26"/>
          <w:szCs w:val="24"/>
          <w:lang w:val="vi-VN"/>
        </w:rPr>
        <w:t>77</w:t>
      </w:r>
      <w:r w:rsidRPr="004875DD">
        <w:rPr>
          <w:rFonts w:ascii="Times New Roman" w:hAnsi="Times New Roman" w:cs="Times New Roman"/>
          <w:spacing w:val="-2"/>
          <w:sz w:val="26"/>
          <w:szCs w:val="24"/>
          <w:lang w:val="vi-VN"/>
        </w:rPr>
        <w:t>]. Vũ Xuân Hùng (2012): “</w:t>
      </w:r>
      <w:r w:rsidRPr="004875DD">
        <w:rPr>
          <w:rFonts w:ascii="Times New Roman" w:hAnsi="Times New Roman" w:cs="Times New Roman"/>
          <w:i/>
          <w:spacing w:val="-2"/>
          <w:sz w:val="26"/>
          <w:szCs w:val="24"/>
          <w:lang w:val="vi-VN"/>
        </w:rPr>
        <w:t>Năng lực thực hiện là kiến thức, kỹ năng, thái độ cần thiết được kết hợp nhuần nhuyễn không tách rời để thực hiện được các nhiệm vụ, công việc cụ thể của nghề theo chuẩn đặt ra trong những điều kiện nhất định”</w:t>
      </w:r>
      <w:r w:rsidRPr="004875DD">
        <w:rPr>
          <w:rFonts w:ascii="Times New Roman" w:hAnsi="Times New Roman" w:cs="Times New Roman"/>
          <w:spacing w:val="-2"/>
          <w:sz w:val="26"/>
          <w:szCs w:val="24"/>
          <w:lang w:val="vi-VN"/>
        </w:rPr>
        <w:t>[</w:t>
      </w:r>
      <w:r w:rsidR="00F95587" w:rsidRPr="004875DD">
        <w:rPr>
          <w:rFonts w:ascii="Times New Roman" w:hAnsi="Times New Roman" w:cs="Times New Roman"/>
          <w:spacing w:val="-2"/>
          <w:sz w:val="26"/>
          <w:szCs w:val="24"/>
          <w:lang w:val="vi-VN"/>
        </w:rPr>
        <w:t>46</w:t>
      </w:r>
      <w:r w:rsidRPr="004875DD">
        <w:rPr>
          <w:rFonts w:ascii="Times New Roman" w:hAnsi="Times New Roman" w:cs="Times New Roman"/>
          <w:spacing w:val="-2"/>
          <w:sz w:val="26"/>
          <w:szCs w:val="24"/>
          <w:lang w:val="vi-VN"/>
        </w:rPr>
        <w:t xml:space="preserve">]. </w:t>
      </w:r>
    </w:p>
    <w:p w14:paraId="73C571ED" w14:textId="77777777" w:rsidR="001661AC" w:rsidRPr="004875DD" w:rsidRDefault="001C6EA9" w:rsidP="001661AC">
      <w:pPr>
        <w:widowControl w:val="0"/>
        <w:autoSpaceDE w:val="0"/>
        <w:autoSpaceDN w:val="0"/>
        <w:adjustRightInd w:val="0"/>
        <w:spacing w:after="0" w:line="312" w:lineRule="auto"/>
        <w:ind w:firstLine="720"/>
        <w:jc w:val="both"/>
        <w:rPr>
          <w:rFonts w:ascii="Times New Roman" w:eastAsia="SimSun" w:hAnsi="Times New Roman" w:cs="Times New Roman"/>
          <w:b/>
          <w:i/>
          <w:sz w:val="26"/>
          <w:szCs w:val="26"/>
          <w:lang w:val="vi-VN"/>
        </w:rPr>
      </w:pPr>
      <w:r w:rsidRPr="004875DD">
        <w:rPr>
          <w:rFonts w:ascii="Times New Roman" w:hAnsi="Times New Roman" w:cs="Times New Roman"/>
          <w:sz w:val="26"/>
          <w:szCs w:val="24"/>
          <w:lang w:val="vi-VN"/>
        </w:rPr>
        <w:t xml:space="preserve">Trong phạm vi đề tài, khái niệm năng lực được hiểu: </w:t>
      </w:r>
      <w:r w:rsidR="001661AC" w:rsidRPr="004875DD">
        <w:rPr>
          <w:rFonts w:ascii="Times New Roman" w:eastAsia="SimSun" w:hAnsi="Times New Roman" w:cs="Times New Roman"/>
          <w:i/>
          <w:sz w:val="26"/>
          <w:szCs w:val="26"/>
          <w:lang w:val="vi-VN"/>
        </w:rPr>
        <w:t>Năng lực là</w:t>
      </w:r>
      <w:r w:rsidR="001661AC" w:rsidRPr="004875DD">
        <w:rPr>
          <w:rFonts w:ascii="Times New Roman" w:eastAsia="SimSun" w:hAnsi="Times New Roman" w:cs="Times New Roman"/>
          <w:sz w:val="26"/>
          <w:szCs w:val="26"/>
          <w:lang w:val="vi-VN"/>
        </w:rPr>
        <w:t xml:space="preserve"> </w:t>
      </w:r>
      <w:r w:rsidR="001661AC" w:rsidRPr="004875DD">
        <w:rPr>
          <w:rFonts w:ascii="Times New Roman" w:eastAsia="SimSun" w:hAnsi="Times New Roman" w:cs="Times New Roman"/>
          <w:i/>
          <w:iCs/>
          <w:sz w:val="26"/>
          <w:szCs w:val="26"/>
          <w:lang w:val="vi-VN"/>
        </w:rPr>
        <w:t xml:space="preserve">sự kết hợp một cách linh hoạt và có tổ chức kiến thức, kỹ năng, kinh nghiệm với thái độ, tình cảm, giá trị, động cơ </w:t>
      </w:r>
      <w:r w:rsidR="001661AC" w:rsidRPr="004875DD">
        <w:rPr>
          <w:rFonts w:ascii="Times New Roman" w:eastAsia="SimSun" w:hAnsi="Times New Roman" w:cs="Times New Roman"/>
          <w:i/>
          <w:sz w:val="26"/>
          <w:szCs w:val="26"/>
          <w:lang w:val="vi-VN"/>
        </w:rPr>
        <w:t>cần có của một</w:t>
      </w:r>
      <w:r w:rsidR="001661AC" w:rsidRPr="004875DD">
        <w:rPr>
          <w:rFonts w:ascii="Times New Roman" w:eastAsia="SimSun" w:hAnsi="Times New Roman" w:cs="Times New Roman"/>
          <w:sz w:val="26"/>
          <w:szCs w:val="26"/>
          <w:lang w:val="vi-VN"/>
        </w:rPr>
        <w:t xml:space="preserve"> </w:t>
      </w:r>
      <w:r w:rsidR="001661AC" w:rsidRPr="004875DD">
        <w:rPr>
          <w:rFonts w:ascii="Times New Roman" w:eastAsia="SimSun" w:hAnsi="Times New Roman" w:cs="Times New Roman"/>
          <w:i/>
          <w:iCs/>
          <w:sz w:val="26"/>
          <w:szCs w:val="26"/>
          <w:lang w:val="vi-VN"/>
        </w:rPr>
        <w:t xml:space="preserve">cá nhân nhằm đáp ứng các yêu cầu phức hợp </w:t>
      </w:r>
      <w:r w:rsidR="001661AC" w:rsidRPr="004875DD">
        <w:rPr>
          <w:rFonts w:ascii="Times New Roman" w:eastAsia="SimSun" w:hAnsi="Times New Roman" w:cs="Times New Roman"/>
          <w:i/>
          <w:sz w:val="26"/>
          <w:szCs w:val="26"/>
          <w:lang w:val="vi-VN"/>
        </w:rPr>
        <w:t>trong thực hiện vai trò, trách nhiệm hay công việc.</w:t>
      </w:r>
    </w:p>
    <w:p w14:paraId="686D51E9" w14:textId="1DAC3DA4" w:rsidR="001C6EA9" w:rsidRPr="004875DD" w:rsidRDefault="001C6EA9" w:rsidP="001661AC">
      <w:pPr>
        <w:spacing w:after="0" w:line="312" w:lineRule="auto"/>
        <w:ind w:firstLine="720"/>
        <w:jc w:val="both"/>
        <w:rPr>
          <w:rFonts w:ascii="Times New Roman" w:hAnsi="Times New Roman" w:cs="Times New Roman"/>
          <w:i/>
          <w:sz w:val="26"/>
          <w:szCs w:val="24"/>
          <w:lang w:val="vi-VN"/>
        </w:rPr>
      </w:pPr>
      <w:r w:rsidRPr="004875DD">
        <w:rPr>
          <w:rFonts w:ascii="Times New Roman" w:hAnsi="Times New Roman" w:cs="Times New Roman"/>
          <w:i/>
          <w:sz w:val="26"/>
          <w:szCs w:val="24"/>
          <w:lang w:val="vi-VN"/>
        </w:rPr>
        <w:t>1.2.2.2. Tiếp cận năng lực</w:t>
      </w:r>
    </w:p>
    <w:p w14:paraId="44EC469D" w14:textId="77777777" w:rsidR="001C6EA9" w:rsidRPr="004875DD" w:rsidRDefault="001C6EA9" w:rsidP="001661AC">
      <w:pPr>
        <w:spacing w:after="0" w:line="312" w:lineRule="auto"/>
        <w:ind w:firstLine="720"/>
        <w:jc w:val="both"/>
        <w:rPr>
          <w:rFonts w:ascii="Times New Roman" w:eastAsia="Times New Roman" w:hAnsi="Times New Roman" w:cs="Times New Roman"/>
          <w:bCs/>
          <w:sz w:val="26"/>
          <w:szCs w:val="28"/>
          <w:lang w:val="vi-VN"/>
        </w:rPr>
      </w:pPr>
      <w:r w:rsidRPr="004875DD">
        <w:rPr>
          <w:rFonts w:ascii="Times New Roman" w:eastAsia="Times New Roman" w:hAnsi="Times New Roman" w:cs="Times New Roman"/>
          <w:bCs/>
          <w:sz w:val="26"/>
          <w:szCs w:val="28"/>
          <w:lang w:val="vi-VN"/>
        </w:rPr>
        <w:t>Tiếp cận năng lực thực chất là tiếp cận kết quả đầu ra. Theo NIER (1999), tiếp cận kết quả đầu ra là “cách tiếp cận nêu rõ kết quả - những khả năng hoặc kĩ năng mà đối tượng cần đạt được vào cuối mỗi giai đoạn cụ thể”. Cách tiếp cận này nhằm trả lời câu hỏi: chúng ta muốn đối tượng biết và có thể làm được những gì? Cách tiếp cận này khác với tiếp cận nội dung (cách tiếp cận chủ yếu dựa vào yêu cầu nội dung của một khoa học bộ môn nên thường mang tính “hàn lâm”, nặng về lí thuyết và tính hệ thống [</w:t>
      </w:r>
      <w:r w:rsidR="00D961FF" w:rsidRPr="004875DD">
        <w:rPr>
          <w:rFonts w:ascii="Times New Roman" w:eastAsia="Times New Roman" w:hAnsi="Times New Roman" w:cs="Times New Roman"/>
          <w:bCs/>
          <w:sz w:val="26"/>
          <w:szCs w:val="28"/>
          <w:lang w:val="vi-VN"/>
        </w:rPr>
        <w:t>102</w:t>
      </w:r>
      <w:r w:rsidRPr="004875DD">
        <w:rPr>
          <w:rFonts w:ascii="Times New Roman" w:eastAsia="Times New Roman" w:hAnsi="Times New Roman" w:cs="Times New Roman"/>
          <w:bCs/>
          <w:sz w:val="26"/>
          <w:szCs w:val="28"/>
          <w:lang w:val="vi-VN"/>
        </w:rPr>
        <w:t>].</w:t>
      </w:r>
    </w:p>
    <w:p w14:paraId="375DCF40"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4875DD">
        <w:rPr>
          <w:rFonts w:ascii="Times New Roman" w:eastAsia="Times New Roman" w:hAnsi="Times New Roman" w:cs="Times New Roman"/>
          <w:bCs/>
          <w:sz w:val="26"/>
          <w:szCs w:val="28"/>
          <w:lang w:val="vi-VN"/>
        </w:rPr>
        <w:t>Tìm hiểu về khái niệm này đã có nhiều công trình công bố nghiên cứu trong nước về tiếp cận năng lực trong phát triển nguồn nhân lực giáo dục của các tác giả: Đỗ Minh Cương và Nguyễn Thị Doan [</w:t>
      </w:r>
      <w:r w:rsidR="00F95587" w:rsidRPr="004875DD">
        <w:rPr>
          <w:rFonts w:ascii="Times New Roman" w:eastAsia="Times New Roman" w:hAnsi="Times New Roman" w:cs="Times New Roman"/>
          <w:bCs/>
          <w:sz w:val="26"/>
          <w:szCs w:val="28"/>
          <w:lang w:val="vi-VN"/>
        </w:rPr>
        <w:t>30</w:t>
      </w:r>
      <w:r w:rsidRPr="004875DD">
        <w:rPr>
          <w:rFonts w:ascii="Times New Roman" w:eastAsia="Times New Roman" w:hAnsi="Times New Roman" w:cs="Times New Roman"/>
          <w:bCs/>
          <w:sz w:val="26"/>
          <w:szCs w:val="28"/>
          <w:lang w:val="vi-VN"/>
        </w:rPr>
        <w:t>], Nguyễn Xuân Hải [</w:t>
      </w:r>
      <w:r w:rsidR="00F95587" w:rsidRPr="004875DD">
        <w:rPr>
          <w:rFonts w:ascii="Times New Roman" w:eastAsia="Times New Roman" w:hAnsi="Times New Roman" w:cs="Times New Roman"/>
          <w:bCs/>
          <w:sz w:val="26"/>
          <w:szCs w:val="28"/>
          <w:lang w:val="vi-VN"/>
        </w:rPr>
        <w:t>43</w:t>
      </w:r>
      <w:r w:rsidRPr="004875DD">
        <w:rPr>
          <w:rFonts w:ascii="Times New Roman" w:eastAsia="Times New Roman" w:hAnsi="Times New Roman" w:cs="Times New Roman"/>
          <w:bCs/>
          <w:sz w:val="26"/>
          <w:szCs w:val="28"/>
          <w:lang w:val="vi-VN"/>
        </w:rPr>
        <w:t>],.. Điều này cho thấy, tiếp cận năng lực cho phát triển nhân lực hay phát triển nhân lực nhà trường theo tiếp cận năng lực được dựa trên hai cách chủ yếu sau:</w:t>
      </w:r>
    </w:p>
    <w:p w14:paraId="24E49867"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4875DD">
        <w:rPr>
          <w:rFonts w:ascii="Times New Roman" w:eastAsia="Times New Roman" w:hAnsi="Times New Roman" w:cs="Times New Roman"/>
          <w:bCs/>
          <w:sz w:val="26"/>
          <w:szCs w:val="28"/>
          <w:lang w:val="vi-VN"/>
        </w:rPr>
        <w:t>Thứ nhất, là cách tiếp cận mang tính phổ biến, truyền thống. Cách tiếp cận này xem năng lực và tăng cường nhân lực cho đội ngũ là bộ phận cốt lõi, cơ bản nhất của phát triển một đơn vị, tổ chức. Vì vậy, phải đặt yêu cầu này theo tiếp cận phát triển nguồn nhân lực của tổ chức - cơ sở giáo dục. Phát triển nguồn nhân lực của tổ chức phải dựa vào yêu cầu năng lực, đáp ứng nhu cầu lao động của tổ chức, thực thi các nhiệm vụ mà tổ chức đề ra.</w:t>
      </w:r>
    </w:p>
    <w:p w14:paraId="70B76C33"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4875DD">
        <w:rPr>
          <w:rFonts w:ascii="Times New Roman" w:eastAsia="Times New Roman" w:hAnsi="Times New Roman" w:cs="Times New Roman"/>
          <w:bCs/>
          <w:sz w:val="26"/>
          <w:szCs w:val="28"/>
          <w:lang w:val="vi-VN"/>
        </w:rPr>
        <w:t>Thứ hai, là cách tiếp cận theo sự thay đổi. Có nghĩa là tiếp cận năng lực nhằm đáp ứng sự đòi hỏi của vị trí công việc hay còn gọi là: tiếp cận năng lực nghề nghiệp. Mỗi công việc đòi hỏi mục tiêu năng lực khác nhau được xác định với các chuẩn và tiêu chí cơ bản. Một bản mô tả công việc cần phải được xây dựng và dựa trên bản mô tả công việc này mà chuẩn năng lực cơ bản được thiết kế và phát triển thành Khung năng lực cho mỗi vị trí công tác.</w:t>
      </w:r>
    </w:p>
    <w:p w14:paraId="47BED6FD"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4875DD">
        <w:rPr>
          <w:rFonts w:ascii="Times New Roman" w:eastAsia="Times New Roman" w:hAnsi="Times New Roman" w:cs="Times New Roman"/>
          <w:bCs/>
          <w:sz w:val="26"/>
          <w:szCs w:val="28"/>
          <w:lang w:val="vi-VN"/>
        </w:rPr>
        <w:lastRenderedPageBreak/>
        <w:t>Như vậy, tiếp cận năng lực là đường hướng, cách thức chung xem xét và giải quyết vấn đề ở các khía cạnh sau:</w:t>
      </w:r>
    </w:p>
    <w:p w14:paraId="7F4A887D"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4875DD">
        <w:rPr>
          <w:rFonts w:ascii="Times New Roman" w:eastAsia="Times New Roman" w:hAnsi="Times New Roman" w:cs="Times New Roman"/>
          <w:bCs/>
          <w:sz w:val="26"/>
          <w:szCs w:val="28"/>
          <w:lang w:val="vi-VN"/>
        </w:rPr>
        <w:t>- Mục đích giải quyết vấn đề theo hướng năng lực, tức là phải xuất phát từ năng lực và đích đến là đạt được năng lực;</w:t>
      </w:r>
    </w:p>
    <w:p w14:paraId="696328C8"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4875DD">
        <w:rPr>
          <w:rFonts w:ascii="Times New Roman" w:eastAsia="Times New Roman" w:hAnsi="Times New Roman" w:cs="Times New Roman"/>
          <w:bCs/>
          <w:sz w:val="26"/>
          <w:szCs w:val="28"/>
          <w:lang w:val="vi-VN"/>
        </w:rPr>
        <w:t>- Nội dung giải quyết vấn đề theo hướng năng lực, tức là phải xem xét các nội dung xoay quanh năng lực;</w:t>
      </w:r>
    </w:p>
    <w:p w14:paraId="1C2066C9"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4875DD">
        <w:rPr>
          <w:rFonts w:ascii="Times New Roman" w:eastAsia="Times New Roman" w:hAnsi="Times New Roman" w:cs="Times New Roman"/>
          <w:bCs/>
          <w:sz w:val="26"/>
          <w:szCs w:val="28"/>
          <w:lang w:val="vi-VN"/>
        </w:rPr>
        <w:t>- Phương pháp, hình thức giải quyết vấn đề đều tác động vào năng lực, phát triển năng lực;</w:t>
      </w:r>
    </w:p>
    <w:p w14:paraId="2213F69A" w14:textId="77777777" w:rsidR="001C6EA9" w:rsidRPr="004875DD" w:rsidRDefault="001C6EA9" w:rsidP="001C6EA9">
      <w:pPr>
        <w:spacing w:after="0" w:line="312" w:lineRule="auto"/>
        <w:ind w:firstLine="720"/>
        <w:jc w:val="both"/>
        <w:rPr>
          <w:rFonts w:ascii="Times New Roman" w:eastAsia="Times New Roman" w:hAnsi="Times New Roman" w:cs="Times New Roman"/>
          <w:bCs/>
          <w:spacing w:val="-4"/>
          <w:sz w:val="26"/>
          <w:szCs w:val="26"/>
          <w:lang w:val="vi-VN"/>
        </w:rPr>
      </w:pPr>
      <w:r w:rsidRPr="004875DD">
        <w:rPr>
          <w:rFonts w:ascii="Times New Roman" w:eastAsia="Times New Roman" w:hAnsi="Times New Roman" w:cs="Times New Roman"/>
          <w:bCs/>
          <w:spacing w:val="-4"/>
          <w:sz w:val="26"/>
          <w:szCs w:val="26"/>
          <w:lang w:val="vi-VN"/>
        </w:rPr>
        <w:t>- Quản lí gồm tất cả các khâu, nội dung đều xoay quanh cách tiếp cận năng lực.</w:t>
      </w:r>
    </w:p>
    <w:p w14:paraId="72E833A8"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4875DD">
        <w:rPr>
          <w:rFonts w:ascii="Times New Roman" w:eastAsia="Times New Roman" w:hAnsi="Times New Roman" w:cs="Times New Roman"/>
          <w:bCs/>
          <w:sz w:val="26"/>
          <w:szCs w:val="28"/>
          <w:lang w:val="vi-VN"/>
        </w:rPr>
        <w:t>Định hướng tiếp cận năng lực coi GV là giá trị cốt lõi để phát triển giáo dục. Để hướng tới quản lí đội ngũ theo tiếp cận năng lực, cần xác định rõ những nhiệm vụ chính như sau:</w:t>
      </w:r>
    </w:p>
    <w:p w14:paraId="51129955"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4875DD">
        <w:rPr>
          <w:rFonts w:ascii="Times New Roman" w:eastAsia="Times New Roman" w:hAnsi="Times New Roman" w:cs="Times New Roman"/>
          <w:bCs/>
          <w:sz w:val="26"/>
          <w:szCs w:val="28"/>
          <w:lang w:val="vi-VN"/>
        </w:rPr>
        <w:t>- Xác định khung năng lực theo yêu cầu của nhiệm vụ hoặc hoạt động cụ thể nào đó của tổ chức;</w:t>
      </w:r>
    </w:p>
    <w:p w14:paraId="519141E5" w14:textId="77777777" w:rsidR="001C6EA9" w:rsidRPr="004875DD" w:rsidRDefault="001C6EA9" w:rsidP="001C6EA9">
      <w:pPr>
        <w:spacing w:after="0" w:line="312" w:lineRule="auto"/>
        <w:ind w:firstLine="720"/>
        <w:jc w:val="both"/>
        <w:rPr>
          <w:rFonts w:ascii="Times New Roman" w:eastAsia="Times New Roman" w:hAnsi="Times New Roman" w:cs="Times New Roman"/>
          <w:bCs/>
          <w:spacing w:val="-4"/>
          <w:sz w:val="26"/>
          <w:szCs w:val="28"/>
          <w:lang w:val="vi-VN"/>
        </w:rPr>
      </w:pPr>
      <w:r w:rsidRPr="004875DD">
        <w:rPr>
          <w:rFonts w:ascii="Times New Roman" w:eastAsia="Times New Roman" w:hAnsi="Times New Roman" w:cs="Times New Roman"/>
          <w:bCs/>
          <w:sz w:val="26"/>
          <w:szCs w:val="28"/>
          <w:lang w:val="vi-VN"/>
        </w:rPr>
        <w:t xml:space="preserve">- Dựa vào khung năng lực đã có, thực hiện các hoạt động quản lí như: Rà </w:t>
      </w:r>
      <w:r w:rsidRPr="004875DD">
        <w:rPr>
          <w:rFonts w:ascii="Times New Roman" w:eastAsia="Times New Roman" w:hAnsi="Times New Roman" w:cs="Times New Roman"/>
          <w:bCs/>
          <w:spacing w:val="-4"/>
          <w:sz w:val="26"/>
          <w:szCs w:val="28"/>
          <w:lang w:val="vi-VN"/>
        </w:rPr>
        <w:t>soát đội ngũ, quy hoạch đội ngũ, kiểm tra, đánh giá theo khung năng lực. Khung năng lực được sử dụng như một thang đo để đánh giá chất lượng tạo ra giá trị sản phẩm;</w:t>
      </w:r>
    </w:p>
    <w:p w14:paraId="4C99DD3C"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4875DD">
        <w:rPr>
          <w:rFonts w:ascii="Times New Roman" w:eastAsia="Times New Roman" w:hAnsi="Times New Roman" w:cs="Times New Roman"/>
          <w:bCs/>
          <w:sz w:val="26"/>
          <w:szCs w:val="28"/>
          <w:lang w:val="vi-VN"/>
        </w:rPr>
        <w:t>- Phát triển năng lực cá nhân: Căn cứ khung năng lực đã xây dựng, dựa vào kết quả đánh giá, rà soát theo các tiêu chí của khung năng lực, căn cứ những yêu cầu cần có đáp ứng nhiệm vụ hoặc một hoạt động cụ thể của tổ chức, nhà quản lí xác định những năng lực cá nhân của từng GV cần phát triển để định hướng đào tạo, bồi dưỡng GV hướng tới việc phát triển những năng lực cần có.</w:t>
      </w:r>
    </w:p>
    <w:p w14:paraId="45C927FB" w14:textId="77777777" w:rsidR="001C6EA9" w:rsidRPr="004875DD" w:rsidRDefault="001C6EA9" w:rsidP="00991B97">
      <w:pPr>
        <w:pStyle w:val="l3"/>
      </w:pPr>
      <w:bookmarkStart w:id="85" w:name="_Toc178849080"/>
      <w:bookmarkStart w:id="86" w:name="_Toc185931941"/>
      <w:bookmarkStart w:id="87" w:name="_Toc193707398"/>
      <w:r w:rsidRPr="004875DD">
        <w:rPr>
          <w:rFonts w:eastAsia="Calibri"/>
          <w:spacing w:val="-8"/>
          <w:lang w:val="it-IT"/>
        </w:rPr>
        <w:t xml:space="preserve">1.2.3. </w:t>
      </w:r>
      <w:bookmarkEnd w:id="85"/>
      <w:r w:rsidRPr="004875DD">
        <w:rPr>
          <w:rFonts w:eastAsia="Calibri"/>
          <w:spacing w:val="-8"/>
          <w:lang w:val="it-IT"/>
        </w:rPr>
        <w:t>Phát triển đ</w:t>
      </w:r>
      <w:r w:rsidRPr="004875DD">
        <w:t>ội ngũ giảng viên nhóm ngành Thủy sản ở các trường cao đẳng theo tiếp cận năng lực</w:t>
      </w:r>
      <w:bookmarkEnd w:id="86"/>
      <w:bookmarkEnd w:id="87"/>
    </w:p>
    <w:p w14:paraId="510F9236" w14:textId="77777777" w:rsidR="001C6EA9" w:rsidRPr="004875DD" w:rsidRDefault="001C6EA9" w:rsidP="001C6EA9">
      <w:pPr>
        <w:widowControl w:val="0"/>
        <w:spacing w:after="0" w:line="312" w:lineRule="auto"/>
        <w:ind w:firstLine="720"/>
        <w:jc w:val="both"/>
        <w:rPr>
          <w:rFonts w:ascii="Times New Roman" w:hAnsi="Times New Roman" w:cs="Times New Roman"/>
          <w:i/>
          <w:sz w:val="26"/>
          <w:szCs w:val="24"/>
          <w:lang w:val="vi-VN"/>
        </w:rPr>
      </w:pPr>
      <w:r w:rsidRPr="004875DD">
        <w:rPr>
          <w:rFonts w:ascii="Times New Roman" w:hAnsi="Times New Roman" w:cs="Times New Roman"/>
          <w:i/>
          <w:sz w:val="26"/>
          <w:szCs w:val="24"/>
          <w:lang w:val="vi-VN"/>
        </w:rPr>
        <w:t>1.2.3.1. Đội ngũ giảng viên nhóm ngành Thủy sản</w:t>
      </w:r>
    </w:p>
    <w:p w14:paraId="5D690D23"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Cs/>
          <w:sz w:val="26"/>
          <w:szCs w:val="24"/>
          <w:lang w:val="it-IT"/>
        </w:rPr>
      </w:pPr>
      <w:r w:rsidRPr="004875DD">
        <w:rPr>
          <w:rFonts w:ascii="Times New Roman" w:hAnsi="Times New Roman" w:cs="Times New Roman"/>
          <w:sz w:val="26"/>
          <w:szCs w:val="24"/>
          <w:lang w:val="vi-VN"/>
        </w:rPr>
        <w:t xml:space="preserve">Theo Thông tư số 26/2020/TT-BLĐTBXH ngày 30/12/2020 Ban hành Danh mục ngành, nghề đào tạo cấp IV </w:t>
      </w:r>
      <w:r w:rsidRPr="004875DD">
        <w:rPr>
          <w:rFonts w:ascii="Times New Roman" w:eastAsia="Times New Roman" w:hAnsi="Times New Roman" w:cs="Times New Roman"/>
          <w:bCs/>
          <w:sz w:val="26"/>
          <w:szCs w:val="24"/>
          <w:lang w:val="it-IT"/>
        </w:rPr>
        <w:t>trình độ trung cấp, trình độ cao đẳng [</w:t>
      </w:r>
      <w:r w:rsidR="00F95587" w:rsidRPr="004875DD">
        <w:rPr>
          <w:rFonts w:ascii="Times New Roman" w:eastAsia="Times New Roman" w:hAnsi="Times New Roman" w:cs="Times New Roman"/>
          <w:bCs/>
          <w:sz w:val="26"/>
          <w:szCs w:val="24"/>
          <w:lang w:val="it-IT"/>
        </w:rPr>
        <w:t>11</w:t>
      </w:r>
      <w:r w:rsidRPr="004875DD">
        <w:rPr>
          <w:rFonts w:ascii="Times New Roman" w:eastAsia="Times New Roman" w:hAnsi="Times New Roman" w:cs="Times New Roman"/>
          <w:bCs/>
          <w:sz w:val="26"/>
          <w:szCs w:val="24"/>
          <w:lang w:val="it-IT"/>
        </w:rPr>
        <w:t xml:space="preserve">]. Theo đó, nhóm ngành Thủy sản bao gồm các ngành: Công nghệ chế biến thủy sản, Chế biến và bảo quản thuỷ sản, Nuôi trồng thuỷ sản, Nuôi trồng thuỷ sản nước ngọt, Nuôi trồng thuỷ sản nước mặn, nước lợ, Khai thác, đánh bắt hải sản, Phòng và chữa bệnh thủy sản, Kiểm ngư. </w:t>
      </w:r>
    </w:p>
    <w:p w14:paraId="2229EAA8"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Cs/>
          <w:i/>
          <w:sz w:val="26"/>
          <w:szCs w:val="24"/>
          <w:lang w:val="it-IT"/>
        </w:rPr>
      </w:pPr>
      <w:r w:rsidRPr="004875DD">
        <w:rPr>
          <w:rFonts w:ascii="Times New Roman" w:eastAsia="Times New Roman" w:hAnsi="Times New Roman" w:cs="Times New Roman"/>
          <w:bCs/>
          <w:sz w:val="26"/>
          <w:szCs w:val="24"/>
          <w:lang w:val="it-IT"/>
        </w:rPr>
        <w:t xml:space="preserve">Như vậy: </w:t>
      </w:r>
      <w:r w:rsidRPr="004875DD">
        <w:rPr>
          <w:rFonts w:ascii="Times New Roman" w:eastAsia="Times New Roman" w:hAnsi="Times New Roman" w:cs="Times New Roman"/>
          <w:bCs/>
          <w:i/>
          <w:sz w:val="26"/>
          <w:szCs w:val="24"/>
          <w:lang w:val="it-IT"/>
        </w:rPr>
        <w:t xml:space="preserve">“ĐNGV </w:t>
      </w:r>
      <w:r w:rsidRPr="004875DD">
        <w:rPr>
          <w:rFonts w:ascii="Times New Roman" w:hAnsi="Times New Roman" w:cs="Times New Roman"/>
          <w:i/>
          <w:sz w:val="26"/>
          <w:szCs w:val="26"/>
          <w:lang w:val="it-IT"/>
        </w:rPr>
        <w:t>nhóm ngành Thủy sản trường cao đẳng</w:t>
      </w:r>
      <w:r w:rsidRPr="004875DD">
        <w:rPr>
          <w:rFonts w:ascii="Times New Roman" w:eastAsia="Times New Roman" w:hAnsi="Times New Roman" w:cs="Times New Roman"/>
          <w:bCs/>
          <w:i/>
          <w:sz w:val="26"/>
          <w:szCs w:val="24"/>
          <w:lang w:val="it-IT"/>
        </w:rPr>
        <w:t xml:space="preserve"> là tập hợp những GV thực hiện chức năng đào tạo nguồn nhân lực cho ngành Thủy sản ở các trường cao đẳng”. </w:t>
      </w:r>
    </w:p>
    <w:p w14:paraId="3D1BFAEF" w14:textId="77777777" w:rsidR="001C6EA9" w:rsidRPr="004875DD" w:rsidRDefault="001C6EA9" w:rsidP="001C6EA9">
      <w:pPr>
        <w:widowControl w:val="0"/>
        <w:spacing w:after="0" w:line="312" w:lineRule="auto"/>
        <w:ind w:firstLine="720"/>
        <w:jc w:val="both"/>
        <w:rPr>
          <w:rFonts w:ascii="Times New Roman" w:hAnsi="Times New Roman" w:cs="Times New Roman"/>
          <w:i/>
          <w:sz w:val="26"/>
          <w:szCs w:val="24"/>
          <w:lang w:val="it-IT"/>
        </w:rPr>
      </w:pPr>
      <w:r w:rsidRPr="004875DD">
        <w:rPr>
          <w:rFonts w:ascii="Times New Roman" w:hAnsi="Times New Roman" w:cs="Times New Roman"/>
          <w:i/>
          <w:sz w:val="26"/>
          <w:szCs w:val="24"/>
          <w:lang w:val="it-IT"/>
        </w:rPr>
        <w:lastRenderedPageBreak/>
        <w:t>1.2.3.2. Phát triển đội ngũ giảng viên nhóm ngành Thủy sản ở các trường cao đẳng theo tiếp cận năng lực</w:t>
      </w:r>
    </w:p>
    <w:p w14:paraId="75767CBC" w14:textId="77777777" w:rsidR="001C6EA9" w:rsidRPr="004875DD" w:rsidRDefault="001C6EA9" w:rsidP="001661AC">
      <w:pPr>
        <w:spacing w:after="0" w:line="312" w:lineRule="auto"/>
        <w:ind w:firstLine="720"/>
        <w:jc w:val="both"/>
        <w:rPr>
          <w:rFonts w:ascii="Times New Roman" w:eastAsia="Calibri" w:hAnsi="Times New Roman" w:cs="Times New Roman"/>
          <w:sz w:val="26"/>
          <w:szCs w:val="28"/>
          <w:lang w:val="it-IT"/>
        </w:rPr>
      </w:pPr>
      <w:r w:rsidRPr="004875DD">
        <w:rPr>
          <w:rFonts w:ascii="Times New Roman" w:eastAsia="Calibri" w:hAnsi="Times New Roman" w:cs="Times New Roman"/>
          <w:sz w:val="26"/>
          <w:szCs w:val="28"/>
          <w:lang w:val="it-IT"/>
        </w:rPr>
        <w:t>Phát triển ĐNGV các trường cao đẳng theo tiếp cận năng lực chính là việc tạo ra các giá trị mới cho ĐNGV để họ có những năng lực và phẩm chất đáp ứng yêu cầu của nhiệm vụ giáo dục, đào tạo của trường cao đẳng trong bối cảnh thực hiện đổi mới giáo dục nghề nghiệp hiện nay. Phát triển ĐNGV nhóm ngành Thủy sản ở các trường cao đẳng theo tiếp cận năng lực thể hiện ở các mặt: Phát triển về phẩm chất chính trị tư tưởng, trình độ chuyên môn nghiệp vụ và năng lực hoạt động thực tiễn của GV nhóm ngành Thủy sản; đảm bảo đầy đủ về số lượng và có cơ cấu phù hợp với yêu cầu, nhiệm vụ phải đảm nhiệm.</w:t>
      </w:r>
    </w:p>
    <w:p w14:paraId="203CFF6E" w14:textId="480FDD86" w:rsidR="001661AC" w:rsidRPr="004875DD" w:rsidRDefault="001C6EA9" w:rsidP="001661AC">
      <w:pPr>
        <w:spacing w:after="0" w:line="312" w:lineRule="auto"/>
        <w:ind w:firstLine="720"/>
        <w:jc w:val="both"/>
        <w:rPr>
          <w:rFonts w:ascii="Times New Roman" w:eastAsia="Calibri" w:hAnsi="Times New Roman" w:cs="Times New Roman"/>
          <w:sz w:val="26"/>
          <w:szCs w:val="28"/>
          <w:lang w:val="it-IT"/>
        </w:rPr>
      </w:pPr>
      <w:r w:rsidRPr="004875DD">
        <w:rPr>
          <w:rFonts w:ascii="Times New Roman" w:eastAsia="Calibri" w:hAnsi="Times New Roman" w:cs="Times New Roman"/>
          <w:sz w:val="26"/>
          <w:szCs w:val="28"/>
          <w:lang w:val="it-IT"/>
        </w:rPr>
        <w:t xml:space="preserve">Phát triển ĐNGV nhóm ngành Thủy sản các trường cao đẳng theo tiếp cận năng lực là quá trình tác động đến việc phát triển năng lực nghề nghiệp cho GV nhóm ngành Thủy sản, thông qua xây dựng hệ thống giải pháp </w:t>
      </w:r>
      <w:r w:rsidR="00867303" w:rsidRPr="004875DD">
        <w:rPr>
          <w:rFonts w:ascii="Times New Roman" w:eastAsia="Calibri" w:hAnsi="Times New Roman" w:cs="Times New Roman"/>
          <w:sz w:val="26"/>
          <w:szCs w:val="28"/>
          <w:lang w:val="it-IT"/>
        </w:rPr>
        <w:t xml:space="preserve">về </w:t>
      </w:r>
      <w:r w:rsidRPr="004875DD">
        <w:rPr>
          <w:rFonts w:ascii="Times New Roman" w:eastAsia="Calibri" w:hAnsi="Times New Roman" w:cs="Times New Roman"/>
          <w:sz w:val="26"/>
          <w:szCs w:val="28"/>
          <w:lang w:val="it-IT"/>
        </w:rPr>
        <w:t>quy hoạch; tuyển dụng, sử dụng;bồi dưỡng; đánh giá; xây dựng môi trường làm việc thuận lợi; tạo động lực nhằm nâng cao chất lượng ĐNGV nhóm ngành Thủy sản phục vụ cho đổi mới giáo dục và quản lý giáo dục trong các trường cao đẳng thuộc hệ thống GDNN.</w:t>
      </w:r>
    </w:p>
    <w:p w14:paraId="4E2C5EC9" w14:textId="23B23CD7" w:rsidR="001661AC" w:rsidRPr="004875DD" w:rsidRDefault="001661AC" w:rsidP="001661AC">
      <w:pPr>
        <w:spacing w:after="0" w:line="312" w:lineRule="auto"/>
        <w:ind w:firstLine="720"/>
        <w:jc w:val="both"/>
        <w:rPr>
          <w:rFonts w:ascii="Times New Roman" w:eastAsia="SimSun" w:hAnsi="Times New Roman" w:cs="Times New Roman"/>
          <w:i/>
          <w:sz w:val="28"/>
          <w:szCs w:val="28"/>
          <w:lang w:val="vi-VN"/>
        </w:rPr>
      </w:pPr>
      <w:r w:rsidRPr="004875DD">
        <w:rPr>
          <w:rFonts w:ascii="Times New Roman" w:eastAsia="Calibri" w:hAnsi="Times New Roman" w:cs="Times New Roman"/>
          <w:sz w:val="26"/>
          <w:szCs w:val="28"/>
          <w:lang w:val="it-IT"/>
        </w:rPr>
        <w:t>Như vậy luận án xác định</w:t>
      </w:r>
      <w:r w:rsidRPr="004875DD">
        <w:rPr>
          <w:rFonts w:ascii="Times New Roman" w:eastAsia="Calibri" w:hAnsi="Times New Roman" w:cs="Times New Roman"/>
          <w:i/>
          <w:sz w:val="26"/>
          <w:szCs w:val="28"/>
          <w:lang w:val="it-IT"/>
        </w:rPr>
        <w:t xml:space="preserve">: </w:t>
      </w:r>
      <w:r w:rsidRPr="004875DD">
        <w:rPr>
          <w:rFonts w:ascii="Times New Roman" w:eastAsia="SimSun" w:hAnsi="Times New Roman" w:cs="Times New Roman"/>
          <w:i/>
          <w:spacing w:val="4"/>
          <w:sz w:val="28"/>
          <w:szCs w:val="28"/>
          <w:lang w:val="vi-VN"/>
        </w:rPr>
        <w:t>P</w:t>
      </w:r>
      <w:r w:rsidRPr="004875DD">
        <w:rPr>
          <w:rFonts w:ascii="Times New Roman" w:eastAsia="SimSun" w:hAnsi="Times New Roman" w:cs="Times New Roman"/>
          <w:i/>
          <w:sz w:val="28"/>
          <w:szCs w:val="28"/>
          <w:lang w:val="vi-VN"/>
        </w:rPr>
        <w:t>hát triển đội ngũ GV</w:t>
      </w:r>
      <w:r w:rsidRPr="004875DD">
        <w:rPr>
          <w:rFonts w:ascii="Times New Roman" w:eastAsia="SimSun" w:hAnsi="Times New Roman" w:cs="Times New Roman"/>
          <w:i/>
          <w:iCs/>
          <w:sz w:val="28"/>
          <w:szCs w:val="28"/>
        </w:rPr>
        <w:t xml:space="preserve"> nhóm ngành Thủy sản</w:t>
      </w:r>
      <w:r w:rsidRPr="004875DD">
        <w:rPr>
          <w:rFonts w:ascii="Times New Roman" w:eastAsia="SimSun" w:hAnsi="Times New Roman" w:cs="Times New Roman"/>
          <w:i/>
          <w:sz w:val="28"/>
          <w:szCs w:val="28"/>
          <w:lang w:val="vi-VN"/>
        </w:rPr>
        <w:t xml:space="preserve"> </w:t>
      </w:r>
      <w:r w:rsidRPr="004875DD">
        <w:rPr>
          <w:rFonts w:ascii="Times New Roman" w:eastAsia="SimSun" w:hAnsi="Times New Roman" w:cs="Times New Roman"/>
          <w:i/>
          <w:sz w:val="28"/>
          <w:szCs w:val="28"/>
        </w:rPr>
        <w:t>ở các trường cao đẳng theo tiếp cận năng lực</w:t>
      </w:r>
      <w:r w:rsidRPr="004875DD">
        <w:rPr>
          <w:rFonts w:ascii="Times New Roman" w:eastAsia="SimSun" w:hAnsi="Times New Roman" w:cs="Times New Roman"/>
          <w:i/>
          <w:sz w:val="28"/>
          <w:szCs w:val="28"/>
          <w:lang w:val="vi-VN"/>
        </w:rPr>
        <w:t xml:space="preserve"> là hoạt động quản lý nhằm xây dựng khung năng lực nghề nghiệp GV</w:t>
      </w:r>
      <w:r w:rsidRPr="004875DD">
        <w:rPr>
          <w:rFonts w:ascii="Times New Roman" w:eastAsia="SimSun" w:hAnsi="Times New Roman" w:cs="Times New Roman"/>
          <w:i/>
          <w:iCs/>
          <w:sz w:val="28"/>
          <w:szCs w:val="28"/>
        </w:rPr>
        <w:t xml:space="preserve"> nhóm ngành Thủy sản</w:t>
      </w:r>
      <w:r w:rsidRPr="004875DD">
        <w:rPr>
          <w:rFonts w:ascii="Times New Roman" w:eastAsia="SimSun" w:hAnsi="Times New Roman" w:cs="Times New Roman"/>
          <w:i/>
          <w:sz w:val="28"/>
          <w:szCs w:val="28"/>
          <w:lang w:val="vi-VN"/>
        </w:rPr>
        <w:t xml:space="preserve"> và tổ chức triển khai các nội dung phát triển đội ngũ đó dựa trên các yêu cầu năng lực trong khung năng lực nghề nghiệp đã xây dựng.</w:t>
      </w:r>
    </w:p>
    <w:p w14:paraId="4D025A51" w14:textId="77777777" w:rsidR="001C6EA9" w:rsidRPr="004875DD" w:rsidRDefault="001C6EA9" w:rsidP="00E70C9B">
      <w:pPr>
        <w:pStyle w:val="l2"/>
      </w:pPr>
      <w:bookmarkStart w:id="88" w:name="_Toc178849081"/>
      <w:bookmarkStart w:id="89" w:name="_Toc185931942"/>
      <w:bookmarkStart w:id="90" w:name="_Toc193707399"/>
      <w:r w:rsidRPr="004875DD">
        <w:t>1.3. Bối cảnh hiện nay và yêu cầu đặt ra đối với phát triển đội ngũ giảng viên nhóm ngành Thủy sản trường cao đẳng</w:t>
      </w:r>
      <w:bookmarkEnd w:id="88"/>
      <w:bookmarkEnd w:id="89"/>
      <w:bookmarkEnd w:id="90"/>
      <w:r w:rsidRPr="004875DD">
        <w:t xml:space="preserve"> </w:t>
      </w:r>
    </w:p>
    <w:p w14:paraId="6E4FAAFE" w14:textId="77777777" w:rsidR="001C6EA9" w:rsidRPr="004875DD" w:rsidRDefault="001C6EA9" w:rsidP="00991B97">
      <w:pPr>
        <w:pStyle w:val="l3"/>
        <w:rPr>
          <w:lang w:eastAsia="en-GB"/>
        </w:rPr>
      </w:pPr>
      <w:bookmarkStart w:id="91" w:name="_Toc178849082"/>
      <w:bookmarkStart w:id="92" w:name="_Toc185931943"/>
      <w:bookmarkStart w:id="93" w:name="_Toc193707400"/>
      <w:r w:rsidRPr="004875DD">
        <w:rPr>
          <w:lang w:eastAsia="en-GB"/>
        </w:rPr>
        <w:t>1.3.1. Bối cảnh hiện nay</w:t>
      </w:r>
      <w:bookmarkEnd w:id="91"/>
      <w:bookmarkEnd w:id="92"/>
      <w:bookmarkEnd w:id="93"/>
    </w:p>
    <w:p w14:paraId="015FBCC0" w14:textId="5F3BB7E5"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bCs/>
          <w:i/>
          <w:sz w:val="26"/>
          <w:szCs w:val="24"/>
          <w:lang w:val="it-IT" w:eastAsia="en-GB"/>
        </w:rPr>
      </w:pPr>
      <w:bookmarkStart w:id="94" w:name="_Toc178849083"/>
      <w:r w:rsidRPr="004875DD">
        <w:rPr>
          <w:rFonts w:ascii="Times New Roman" w:eastAsia="Times New Roman" w:hAnsi="Times New Roman" w:cs="Times New Roman"/>
          <w:bCs/>
          <w:i/>
          <w:sz w:val="26"/>
          <w:szCs w:val="24"/>
          <w:lang w:val="it-IT" w:eastAsia="en-GB"/>
        </w:rPr>
        <w:t>1.3.1.1. Cuộc Cách mạng công nghiệp 4.0</w:t>
      </w:r>
      <w:r w:rsidR="00D53882" w:rsidRPr="004875DD">
        <w:rPr>
          <w:rFonts w:ascii="Times New Roman" w:eastAsia="Times New Roman" w:hAnsi="Times New Roman" w:cs="Times New Roman"/>
          <w:bCs/>
          <w:i/>
          <w:sz w:val="26"/>
          <w:szCs w:val="24"/>
          <w:lang w:val="it-IT" w:eastAsia="en-GB"/>
        </w:rPr>
        <w:t xml:space="preserve"> và chuyển đổi số</w:t>
      </w:r>
    </w:p>
    <w:p w14:paraId="50D8C992"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shd w:val="clear" w:color="auto" w:fill="FFFFFF"/>
          <w:lang w:val="it-IT" w:eastAsia="en-GB"/>
        </w:rPr>
      </w:pPr>
      <w:r w:rsidRPr="004875DD">
        <w:rPr>
          <w:rFonts w:ascii="Times New Roman" w:eastAsia="Times New Roman" w:hAnsi="Times New Roman" w:cs="Times New Roman"/>
          <w:sz w:val="26"/>
          <w:szCs w:val="24"/>
          <w:shd w:val="clear" w:color="auto" w:fill="FFFFFF"/>
          <w:lang w:val="it-IT" w:eastAsia="en-GB"/>
        </w:rPr>
        <w:t>Cuộc Cách mạng công nghiệp lần thứ tư hay còn gọi là cuộc cách mạng số diễn ra với đặc trưng là trí thông minh nhân tạo, internet kết nối vạn vật, dữ liệu lớn và điện toán đám mây. Cuộc Cách mạng này sẽ tạo ra sự thay đổi mạnh mẽ về phân bổ nguồn lực sản xuất, cách thức sản xuất và tiêu dùng nhờ vào sự phát triển mạnh mẽ của khoa học công nghệ. Theo đó, đòi hỏi người lao động phải năng động, có năng lực tự học, tự nghiên cứu, tư duy giải quyết vấn đề, có năng lực sáng tạo, năng lực làm việc nhóm trong không gian toàn cầu. Vì vậy, giáo dục, đào tạo cần phải đổi mới để thích ứng với thời cuộc, để đào tạo ra nguồn nhân lực tốt, đáp ứng với yêu cầu đòi hỏi của thị trường lao động trong bối cảnh hiện nay.</w:t>
      </w:r>
    </w:p>
    <w:p w14:paraId="27B9CC3F"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4"/>
          <w:lang w:val="it-IT"/>
        </w:rPr>
      </w:pPr>
      <w:r w:rsidRPr="004875DD">
        <w:rPr>
          <w:rFonts w:ascii="Times New Roman" w:eastAsia="Times New Roman" w:hAnsi="Times New Roman" w:cs="Times New Roman"/>
          <w:bCs/>
          <w:sz w:val="26"/>
          <w:szCs w:val="24"/>
          <w:lang w:val="it-IT"/>
        </w:rPr>
        <w:lastRenderedPageBreak/>
        <w:t>Ngày 04/05/2017, Thủ tướng Chính phủ đã ký ban hành Chỉ thị 16/CT-TTg [</w:t>
      </w:r>
      <w:r w:rsidR="00F95587" w:rsidRPr="004875DD">
        <w:rPr>
          <w:rFonts w:ascii="Times New Roman" w:eastAsia="Times New Roman" w:hAnsi="Times New Roman" w:cs="Times New Roman"/>
          <w:bCs/>
          <w:sz w:val="26"/>
          <w:szCs w:val="24"/>
          <w:lang w:val="it-IT"/>
        </w:rPr>
        <w:t>69</w:t>
      </w:r>
      <w:r w:rsidRPr="004875DD">
        <w:rPr>
          <w:rFonts w:ascii="Times New Roman" w:eastAsia="Times New Roman" w:hAnsi="Times New Roman" w:cs="Times New Roman"/>
          <w:bCs/>
          <w:sz w:val="26"/>
          <w:szCs w:val="24"/>
          <w:lang w:val="it-IT"/>
        </w:rPr>
        <w:t>] về việc tăng cường năng lực tiếp cận cuộc Cách mạng công nghiệp lần thứ 4. Chỉ thị 16 cũng đã đưa ra 06 nhóm giải pháp nhằm tăng cường năng lực tiếp cận cuộc cách mạng công nghiệp lần thứ 4. Trong đó có nhóm giải pháp: “</w:t>
      </w:r>
      <w:r w:rsidRPr="004875DD">
        <w:rPr>
          <w:rFonts w:ascii="Times New Roman" w:eastAsia="Times New Roman" w:hAnsi="Times New Roman" w:cs="Times New Roman"/>
          <w:bCs/>
          <w:i/>
          <w:sz w:val="26"/>
          <w:szCs w:val="24"/>
          <w:lang w:val="it-IT"/>
        </w:rPr>
        <w:t>Thay đổi mạnh mẽ các chính sách, nội dung, phương pháp giáo dục và dạy nghề nhằm tạo ra nguồn nhân lực có khả năng tiếp nhận các xu thế công nghệ sản xuất mới, trong đó cần tập trung v</w:t>
      </w:r>
      <w:r w:rsidR="00553E28" w:rsidRPr="004875DD">
        <w:rPr>
          <w:rFonts w:ascii="Times New Roman" w:eastAsia="Times New Roman" w:hAnsi="Times New Roman" w:cs="Times New Roman"/>
          <w:bCs/>
          <w:i/>
          <w:sz w:val="26"/>
          <w:szCs w:val="24"/>
          <w:lang w:val="it-IT"/>
        </w:rPr>
        <w:t>ào thúc đẩy đào tạo về khoa học</w:t>
      </w:r>
      <w:r w:rsidRPr="004875DD">
        <w:rPr>
          <w:rFonts w:ascii="Times New Roman" w:eastAsia="Times New Roman" w:hAnsi="Times New Roman" w:cs="Times New Roman"/>
          <w:bCs/>
          <w:sz w:val="26"/>
          <w:szCs w:val="24"/>
          <w:lang w:val="it-IT"/>
        </w:rPr>
        <w:t>” [</w:t>
      </w:r>
      <w:r w:rsidR="00F95587" w:rsidRPr="004875DD">
        <w:rPr>
          <w:rFonts w:ascii="Times New Roman" w:eastAsia="Times New Roman" w:hAnsi="Times New Roman" w:cs="Times New Roman"/>
          <w:bCs/>
          <w:sz w:val="26"/>
          <w:szCs w:val="24"/>
          <w:lang w:val="it-IT"/>
        </w:rPr>
        <w:t>69</w:t>
      </w:r>
      <w:r w:rsidRPr="004875DD">
        <w:rPr>
          <w:rFonts w:ascii="Times New Roman" w:eastAsia="Times New Roman" w:hAnsi="Times New Roman" w:cs="Times New Roman"/>
          <w:bCs/>
          <w:sz w:val="26"/>
          <w:szCs w:val="24"/>
          <w:lang w:val="it-IT"/>
        </w:rPr>
        <w:t>].</w:t>
      </w:r>
    </w:p>
    <w:p w14:paraId="63001683" w14:textId="77777777" w:rsidR="00D53882" w:rsidRPr="004875DD" w:rsidRDefault="00D53882" w:rsidP="00D53882">
      <w:pPr>
        <w:shd w:val="clear" w:color="auto" w:fill="FFFFFF"/>
        <w:spacing w:after="0" w:line="312" w:lineRule="auto"/>
        <w:ind w:firstLine="720"/>
        <w:jc w:val="both"/>
        <w:rPr>
          <w:rFonts w:ascii="Times New Roman" w:eastAsia="Times New Roman" w:hAnsi="Times New Roman" w:cs="Times New Roman"/>
          <w:sz w:val="26"/>
          <w:szCs w:val="28"/>
          <w:lang w:eastAsia="en-GB"/>
        </w:rPr>
      </w:pPr>
      <w:r w:rsidRPr="004875DD">
        <w:rPr>
          <w:rFonts w:ascii="Times New Roman" w:eastAsia="Times New Roman" w:hAnsi="Times New Roman" w:cs="Times New Roman"/>
          <w:sz w:val="26"/>
          <w:szCs w:val="28"/>
          <w:lang w:eastAsia="en-GB"/>
        </w:rPr>
        <w:t>Một trong những mục tiêu của Chiến lược ngành thủy sản Việt Nam trong tương lai là tối ưu hóa hiệu quả quản lý sản xuất thông qua việc đẩy mạnh chuyển đổi số, bởi chuyển đổi số với việc ứng dụng thiết bị hiện đại, công nghệ thông tin giúp hệ thống hóa số liệu vùng nuôi, hỗ trợ truy xuất nguồn gốc, quản lý môi trường và dịch bệnh, góp phần giảm công lao động, tăng độ chính xác trong quản lý và giám sát...</w:t>
      </w:r>
    </w:p>
    <w:p w14:paraId="156C936F" w14:textId="1CF46636" w:rsidR="00D53882" w:rsidRPr="004875DD" w:rsidRDefault="00D53882" w:rsidP="00D53882">
      <w:pPr>
        <w:spacing w:after="0" w:line="312" w:lineRule="auto"/>
        <w:ind w:firstLine="720"/>
        <w:jc w:val="both"/>
        <w:rPr>
          <w:rFonts w:ascii="Times New Roman" w:eastAsia="Times New Roman" w:hAnsi="Times New Roman" w:cs="Times New Roman"/>
          <w:spacing w:val="2"/>
          <w:sz w:val="26"/>
          <w:szCs w:val="28"/>
          <w:lang w:eastAsia="en-GB"/>
        </w:rPr>
      </w:pPr>
      <w:r w:rsidRPr="004875DD">
        <w:rPr>
          <w:rFonts w:ascii="Times New Roman" w:eastAsia="Times New Roman" w:hAnsi="Times New Roman" w:cs="Times New Roman"/>
          <w:spacing w:val="2"/>
          <w:sz w:val="26"/>
          <w:szCs w:val="28"/>
          <w:lang w:eastAsia="en-GB"/>
        </w:rPr>
        <w:t>Do đó, thời gian tới ngành thủy sản cần nghiên cứu, phát triển công nghệ nuôi tiên tiến, tiết kiệm nước và thức ăn, giảm sử dụng kháng sinh; tiếp tục nghiên cứu làm chủ công nghệ đối với sản phẩm cá da trơn, tôm nước lợ; đồng thời chuyển giao công nghệ mới vào sản xuất; đẩy mạnh xây dựng và phát triển công nghiệp sinh học trên nhóm sản phẩm thủy sản...; tổ chức các hoạt động hợp tác quốc tế, liên kết trong chuyển giao công nghệ và đào tạo khuyến nông viên số, khuyến nông viên công nghệ cao.</w:t>
      </w:r>
      <w:r w:rsidRPr="004875DD">
        <w:rPr>
          <w:rFonts w:ascii="Times New Roman" w:eastAsia="SimSun" w:hAnsi="Times New Roman" w:cs="Times New Roman"/>
          <w:spacing w:val="2"/>
          <w:sz w:val="26"/>
          <w:szCs w:val="28"/>
          <w:shd w:val="clear" w:color="auto" w:fill="FFFFFF"/>
          <w:lang w:val="en-US"/>
        </w:rPr>
        <w:t xml:space="preserve"> Áp dụng trang thiết bị hiện đại trong khai thác, đánh bắt hải sản. Sử dụng các thiết bị hỗ trợ khai thác tiên tiến như hệ thống định vị vệ tinh GPS, thiết bị giám sát hành trình, máy dò cá, thiết bị mành chụp 4 tăng gông, đèn led chiếu sáng… </w:t>
      </w:r>
    </w:p>
    <w:p w14:paraId="1DDD428A" w14:textId="77777777" w:rsidR="001C6EA9" w:rsidRPr="004875DD" w:rsidRDefault="001C6EA9" w:rsidP="00D53882">
      <w:pPr>
        <w:spacing w:after="0" w:line="312" w:lineRule="auto"/>
        <w:ind w:firstLine="720"/>
        <w:jc w:val="both"/>
        <w:rPr>
          <w:rFonts w:ascii="Times New Roman" w:eastAsia="Times New Roman" w:hAnsi="Times New Roman" w:cs="Times New Roman"/>
          <w:bCs/>
          <w:i/>
          <w:sz w:val="26"/>
          <w:szCs w:val="24"/>
          <w:lang w:val="it-IT"/>
        </w:rPr>
      </w:pPr>
      <w:r w:rsidRPr="004875DD">
        <w:rPr>
          <w:rFonts w:ascii="Times New Roman" w:eastAsia="Times New Roman" w:hAnsi="Times New Roman" w:cs="Times New Roman"/>
          <w:bCs/>
          <w:i/>
          <w:sz w:val="26"/>
          <w:szCs w:val="24"/>
          <w:lang w:val="it-IT"/>
        </w:rPr>
        <w:t>1.3.1.2. Hội nhập quốc tế</w:t>
      </w:r>
    </w:p>
    <w:p w14:paraId="4C4E5DB5" w14:textId="77777777" w:rsidR="001C6EA9" w:rsidRPr="004875DD" w:rsidRDefault="001C6EA9" w:rsidP="00D53882">
      <w:pPr>
        <w:spacing w:after="0" w:line="312"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bCs/>
          <w:sz w:val="26"/>
          <w:szCs w:val="24"/>
          <w:lang w:val="it-IT"/>
        </w:rPr>
        <w:t>Theo nhận định của Đảng Cộng Sản Việt Nam</w:t>
      </w:r>
      <w:r w:rsidRPr="004875DD">
        <w:rPr>
          <w:rFonts w:ascii="Times New Roman" w:eastAsia="SimSun" w:hAnsi="Times New Roman" w:cs="Times New Roman"/>
          <w:bCs/>
          <w:i/>
          <w:sz w:val="26"/>
          <w:szCs w:val="24"/>
          <w:lang w:val="it-IT"/>
        </w:rPr>
        <w:t xml:space="preserve"> </w:t>
      </w:r>
      <w:r w:rsidRPr="004875DD">
        <w:rPr>
          <w:rFonts w:ascii="Times New Roman" w:eastAsia="SimSun" w:hAnsi="Times New Roman" w:cs="Times New Roman"/>
          <w:bCs/>
          <w:sz w:val="26"/>
          <w:szCs w:val="24"/>
          <w:lang w:val="it-IT"/>
        </w:rPr>
        <w:t>trong Văn kiện Đại hội đại biểu toàn quốc lần thứ XIII (2021) [</w:t>
      </w:r>
      <w:r w:rsidR="00F95587" w:rsidRPr="004875DD">
        <w:rPr>
          <w:rFonts w:ascii="Times New Roman" w:eastAsia="SimSun" w:hAnsi="Times New Roman" w:cs="Times New Roman"/>
          <w:bCs/>
          <w:sz w:val="26"/>
          <w:szCs w:val="24"/>
          <w:lang w:val="it-IT"/>
        </w:rPr>
        <w:t>34</w:t>
      </w:r>
      <w:r w:rsidRPr="004875DD">
        <w:rPr>
          <w:rFonts w:ascii="Times New Roman" w:eastAsia="SimSun" w:hAnsi="Times New Roman" w:cs="Times New Roman"/>
          <w:bCs/>
          <w:sz w:val="26"/>
          <w:szCs w:val="24"/>
          <w:lang w:val="it-IT"/>
        </w:rPr>
        <w:t>], bối cảnh chung của thời đại có các đặc điểm</w:t>
      </w:r>
      <w:r w:rsidRPr="004875DD">
        <w:rPr>
          <w:rFonts w:ascii="Times New Roman" w:eastAsia="SimSun" w:hAnsi="Times New Roman" w:cs="Times New Roman"/>
          <w:bCs/>
          <w:sz w:val="26"/>
          <w:szCs w:val="24"/>
          <w:lang w:val="da-DK"/>
        </w:rPr>
        <w:t>:</w:t>
      </w:r>
      <w:r w:rsidRPr="004875DD">
        <w:rPr>
          <w:rFonts w:ascii="Times New Roman" w:eastAsia="SimSun" w:hAnsi="Times New Roman" w:cs="Times New Roman"/>
          <w:bCs/>
          <w:sz w:val="26"/>
          <w:szCs w:val="24"/>
          <w:lang w:val="it-IT"/>
        </w:rPr>
        <w:t xml:space="preserve"> </w:t>
      </w:r>
      <w:r w:rsidRPr="004875DD">
        <w:rPr>
          <w:rFonts w:ascii="Times New Roman" w:eastAsia="SimSun" w:hAnsi="Times New Roman" w:cs="Times New Roman"/>
          <w:sz w:val="26"/>
          <w:szCs w:val="24"/>
          <w:lang w:val="vi-VN"/>
        </w:rPr>
        <w:t xml:space="preserve">Việt Nam đang là thành viên của ASEAN, thành viên của WTO, thành viên tham gia, đã ký kết và phê chuẩn </w:t>
      </w:r>
      <w:r w:rsidRPr="004875DD">
        <w:rPr>
          <w:rFonts w:ascii="Times New Roman" w:eastAsia="SimSun" w:hAnsi="Times New Roman" w:cs="Times New Roman"/>
          <w:iCs/>
          <w:sz w:val="26"/>
          <w:szCs w:val="24"/>
          <w:lang w:val="vi-VN"/>
        </w:rPr>
        <w:t>CPTPP</w:t>
      </w:r>
      <w:r w:rsidRPr="004875DD">
        <w:rPr>
          <w:rFonts w:ascii="Times New Roman" w:eastAsia="SimSun" w:hAnsi="Times New Roman" w:cs="Times New Roman"/>
          <w:sz w:val="26"/>
          <w:szCs w:val="24"/>
          <w:lang w:val="vi-VN"/>
        </w:rPr>
        <w:t xml:space="preserve">. Hơn nữa Việt Nam và Liên minh châu Âu (EU) đã ký kết EVFTA và EVIPA. Những đặc điểm từ bối cảnh trong nước như trên chứng tỏ Việt Nam không thể tách rời xu thế toàn cầu hoá và hội nhập kinh tế quốc tế. </w:t>
      </w:r>
    </w:p>
    <w:p w14:paraId="756DBDB8" w14:textId="77777777" w:rsidR="001C6EA9" w:rsidRPr="004875DD" w:rsidRDefault="001C6EA9" w:rsidP="001C6EA9">
      <w:pPr>
        <w:spacing w:after="0" w:line="324" w:lineRule="auto"/>
        <w:ind w:firstLine="720"/>
        <w:jc w:val="both"/>
        <w:rPr>
          <w:rFonts w:ascii="Times New Roman" w:hAnsi="Times New Roman" w:cs="Times New Roman"/>
          <w:sz w:val="26"/>
          <w:szCs w:val="24"/>
          <w:shd w:val="clear" w:color="auto" w:fill="FFFFFF"/>
          <w:lang w:val="vi-VN"/>
        </w:rPr>
      </w:pPr>
      <w:r w:rsidRPr="004875DD">
        <w:rPr>
          <w:rFonts w:ascii="Times New Roman" w:hAnsi="Times New Roman" w:cs="Times New Roman"/>
          <w:sz w:val="26"/>
          <w:szCs w:val="24"/>
          <w:shd w:val="clear" w:color="auto" w:fill="FFFFFF"/>
          <w:lang w:val="vi-VN"/>
        </w:rPr>
        <w:t>Đại hội XIII của Đảng đưa ra định hướng lớn bao quát những vấn đề phát triển quan trọng của đất nước trong giai đoạn 10 năm tới [3</w:t>
      </w:r>
      <w:r w:rsidR="00F95587" w:rsidRPr="004875DD">
        <w:rPr>
          <w:rFonts w:ascii="Times New Roman" w:hAnsi="Times New Roman" w:cs="Times New Roman"/>
          <w:sz w:val="26"/>
          <w:szCs w:val="24"/>
          <w:shd w:val="clear" w:color="auto" w:fill="FFFFFF"/>
          <w:lang w:val="vi-VN"/>
        </w:rPr>
        <w:t>4</w:t>
      </w:r>
      <w:r w:rsidRPr="004875DD">
        <w:rPr>
          <w:rFonts w:ascii="Times New Roman" w:hAnsi="Times New Roman" w:cs="Times New Roman"/>
          <w:sz w:val="26"/>
          <w:szCs w:val="24"/>
          <w:shd w:val="clear" w:color="auto" w:fill="FFFFFF"/>
          <w:lang w:val="vi-VN"/>
        </w:rPr>
        <w:t xml:space="preserve">], trong đó </w:t>
      </w:r>
      <w:r w:rsidRPr="004875DD">
        <w:rPr>
          <w:rFonts w:ascii="Times New Roman" w:hAnsi="Times New Roman" w:cs="Times New Roman"/>
          <w:i/>
          <w:sz w:val="26"/>
          <w:szCs w:val="24"/>
          <w:shd w:val="clear" w:color="auto" w:fill="FFFFFF"/>
          <w:lang w:val="vi-VN"/>
        </w:rPr>
        <w:t xml:space="preserve">“tiếp tục thực hiện đường lối đối ngoại độc lập, tự chủ, đa phương hóa, đa dạng hóa, chủ </w:t>
      </w:r>
      <w:r w:rsidRPr="004875DD">
        <w:rPr>
          <w:rFonts w:ascii="Times New Roman" w:hAnsi="Times New Roman" w:cs="Times New Roman"/>
          <w:i/>
          <w:sz w:val="26"/>
          <w:szCs w:val="24"/>
          <w:shd w:val="clear" w:color="auto" w:fill="FFFFFF"/>
          <w:lang w:val="vi-VN"/>
        </w:rPr>
        <w:lastRenderedPageBreak/>
        <w:t>động, tích cực hội nhập quốc tế toàn diện, sâu rộng, có hiệu quả”; “ không ngừng nâng cao vị thế, uy tín quốc tế của Việt Nam”; “đa phương hóa, đa dạng hóa quan hệ kinh tế quốc tế, tránh lệ thuộc vào một thị trường, một đối tác”; “chủ động hoàn thiện hệ thống phòng vệ để bảo vệ nền kinh tế, doanh nghiệp, thị trường trong nước phù hợp với các cam kết quốc tế”; “thực hiện nhiều hình thức hội nhập kinh tế quốc tế với các lộ trình linh hoạt, phù hợp với điều kiện, mục tiêu của đất nước trong từng giai đoạn”</w:t>
      </w:r>
      <w:r w:rsidRPr="004875DD">
        <w:rPr>
          <w:rFonts w:ascii="Times New Roman" w:hAnsi="Times New Roman" w:cs="Times New Roman"/>
          <w:sz w:val="26"/>
          <w:szCs w:val="24"/>
          <w:shd w:val="clear" w:color="auto" w:fill="FFFFFF"/>
          <w:lang w:val="vi-VN"/>
        </w:rPr>
        <w:t>.</w:t>
      </w:r>
    </w:p>
    <w:p w14:paraId="0E143B4D" w14:textId="77777777" w:rsidR="001C6EA9" w:rsidRPr="004875DD" w:rsidRDefault="001C6EA9" w:rsidP="001C6EA9">
      <w:pPr>
        <w:spacing w:after="0" w:line="312" w:lineRule="auto"/>
        <w:ind w:firstLine="720"/>
        <w:jc w:val="both"/>
        <w:rPr>
          <w:rFonts w:ascii="Times New Roman" w:eastAsia="Times New Roman" w:hAnsi="Times New Roman" w:cs="Times New Roman"/>
          <w:bCs/>
          <w:i/>
          <w:sz w:val="26"/>
          <w:szCs w:val="24"/>
          <w:lang w:val="vi-VN"/>
        </w:rPr>
      </w:pPr>
      <w:r w:rsidRPr="004875DD">
        <w:rPr>
          <w:rFonts w:ascii="Times New Roman" w:eastAsia="Times New Roman" w:hAnsi="Times New Roman" w:cs="Times New Roman"/>
          <w:bCs/>
          <w:i/>
          <w:sz w:val="26"/>
          <w:szCs w:val="24"/>
          <w:lang w:val="vi-VN"/>
        </w:rPr>
        <w:t>1.3.1.3. Bối cảnh đổi mới giáo dục</w:t>
      </w:r>
    </w:p>
    <w:p w14:paraId="3933AB66" w14:textId="77777777" w:rsidR="001C6EA9" w:rsidRPr="004875DD" w:rsidRDefault="001C6EA9" w:rsidP="001C6EA9">
      <w:pPr>
        <w:spacing w:after="0" w:line="312" w:lineRule="auto"/>
        <w:ind w:firstLine="720"/>
        <w:jc w:val="both"/>
        <w:rPr>
          <w:rFonts w:ascii="Times New Roman" w:hAnsi="Times New Roman" w:cs="Times New Roman"/>
          <w:spacing w:val="-3"/>
          <w:sz w:val="26"/>
          <w:szCs w:val="24"/>
          <w:shd w:val="clear" w:color="auto" w:fill="FFFFFF"/>
          <w:lang w:val="vi-VN"/>
        </w:rPr>
      </w:pPr>
      <w:r w:rsidRPr="004875DD">
        <w:rPr>
          <w:rFonts w:ascii="Times New Roman" w:hAnsi="Times New Roman" w:cs="Times New Roman"/>
          <w:spacing w:val="-3"/>
          <w:sz w:val="26"/>
          <w:szCs w:val="24"/>
          <w:shd w:val="clear" w:color="auto" w:fill="FFFFFF"/>
          <w:lang w:val="vi-VN"/>
        </w:rPr>
        <w:t>Trong quá trình đổi mới, Việt Nam đã tạo ra một giai đoạn quan trọng trong sự phát triển của hệ thống giáo dục, tạo ra cơ hội giáo dục cho phát triển con người. Các chính sách quốc gia về giáo dục và phát triển nguồn nhân lực đã đóng góp vào việc phát triển hệ thống giáo dục, nâng cao cả về chất lượng và số lượng, đảm bảo bình đẳng trong cơ hội nhận giáo dục. Giáo dục tại Việt Nam dần dần phát triển theo xu hướng phát triển chung của thế giới.</w:t>
      </w:r>
    </w:p>
    <w:p w14:paraId="0E434B43" w14:textId="77777777" w:rsidR="001C6EA9" w:rsidRPr="004875DD" w:rsidRDefault="001C6EA9" w:rsidP="001C6EA9">
      <w:pPr>
        <w:spacing w:after="0" w:line="324" w:lineRule="auto"/>
        <w:ind w:firstLine="720"/>
        <w:jc w:val="both"/>
        <w:rPr>
          <w:rFonts w:ascii="Times New Roman" w:eastAsia="Times New Roman" w:hAnsi="Times New Roman" w:cs="Times New Roman"/>
          <w:bCs/>
          <w:sz w:val="26"/>
          <w:szCs w:val="24"/>
          <w:shd w:val="clear" w:color="auto" w:fill="FFFFFF"/>
          <w:lang w:val="vi-VN"/>
        </w:rPr>
      </w:pPr>
      <w:r w:rsidRPr="004875DD">
        <w:rPr>
          <w:rFonts w:ascii="Times New Roman" w:eastAsia="Times New Roman" w:hAnsi="Times New Roman" w:cs="Times New Roman"/>
          <w:bCs/>
          <w:sz w:val="26"/>
          <w:szCs w:val="24"/>
          <w:shd w:val="clear" w:color="auto" w:fill="FFFFFF"/>
          <w:lang w:val="vi-VN"/>
        </w:rPr>
        <w:t xml:space="preserve">Văn kiện Đại hội XIII của Đảng khẳng định: </w:t>
      </w:r>
      <w:r w:rsidRPr="004875DD">
        <w:rPr>
          <w:rFonts w:ascii="Times New Roman" w:eastAsia="Times New Roman" w:hAnsi="Times New Roman" w:cs="Times New Roman"/>
          <w:bCs/>
          <w:i/>
          <w:sz w:val="26"/>
          <w:szCs w:val="24"/>
          <w:shd w:val="clear" w:color="auto" w:fill="FFFFFF"/>
          <w:lang w:val="vi-VN"/>
        </w:rPr>
        <w:t>“Tập trung đổi mới đồng bộ mục tiêu, nội dung, chương trình, phương thức, phương pháp giáo dục và đào tạo theo hướng hiện đại, hội nhập quốc tế, phát triển con người toàn diện, đáp ứng những yêu cầu phát triển mới của kinh tế - xã hội, của cuộc cách mạng khoa học công nghệ và thích ứng với cuộc Cách mạng công nghiệp lần thứ tư”</w:t>
      </w:r>
      <w:r w:rsidRPr="004875DD">
        <w:rPr>
          <w:rFonts w:ascii="Times New Roman" w:eastAsia="Times New Roman" w:hAnsi="Times New Roman" w:cs="Times New Roman"/>
          <w:bCs/>
          <w:sz w:val="26"/>
          <w:szCs w:val="24"/>
          <w:shd w:val="clear" w:color="auto" w:fill="FFFFFF"/>
          <w:lang w:val="vi-VN"/>
        </w:rPr>
        <w:t xml:space="preserve"> [</w:t>
      </w:r>
      <w:r w:rsidR="00F95587" w:rsidRPr="004875DD">
        <w:rPr>
          <w:rFonts w:ascii="Times New Roman" w:eastAsia="Times New Roman" w:hAnsi="Times New Roman" w:cs="Times New Roman"/>
          <w:bCs/>
          <w:sz w:val="26"/>
          <w:szCs w:val="24"/>
          <w:shd w:val="clear" w:color="auto" w:fill="FFFFFF"/>
          <w:lang w:val="vi-VN"/>
        </w:rPr>
        <w:t>34</w:t>
      </w:r>
      <w:r w:rsidRPr="004875DD">
        <w:rPr>
          <w:rFonts w:ascii="Times New Roman" w:eastAsia="Times New Roman" w:hAnsi="Times New Roman" w:cs="Times New Roman"/>
          <w:bCs/>
          <w:sz w:val="26"/>
          <w:szCs w:val="24"/>
          <w:bdr w:val="none" w:sz="0" w:space="0" w:color="auto" w:frame="1"/>
          <w:shd w:val="clear" w:color="auto" w:fill="FFFFFF"/>
          <w:lang w:val="vi-VN"/>
        </w:rPr>
        <w:t xml:space="preserve"> ].</w:t>
      </w:r>
      <w:r w:rsidRPr="004875DD">
        <w:rPr>
          <w:rFonts w:ascii="Times New Roman" w:eastAsia="Times New Roman" w:hAnsi="Times New Roman" w:cs="Times New Roman"/>
          <w:bCs/>
          <w:sz w:val="28"/>
          <w:szCs w:val="24"/>
          <w:shd w:val="clear" w:color="auto" w:fill="FFFFFF"/>
          <w:lang w:val="vi-VN"/>
        </w:rPr>
        <w:t xml:space="preserve"> </w:t>
      </w:r>
      <w:r w:rsidRPr="004875DD">
        <w:rPr>
          <w:rFonts w:ascii="Times New Roman" w:eastAsia="Times New Roman" w:hAnsi="Times New Roman" w:cs="Times New Roman"/>
          <w:bCs/>
          <w:sz w:val="26"/>
          <w:szCs w:val="24"/>
          <w:shd w:val="clear" w:color="auto" w:fill="FFFFFF"/>
          <w:lang w:val="vi-VN"/>
        </w:rPr>
        <w:t>Có thể thấy, quan điểm của Đại hội XIII của Đảng về đổi mới giáo dục, đào tạo là rất đúng đắn trước yêu cầu mới của thời cuộc đang đặt ra hiện nay.</w:t>
      </w:r>
    </w:p>
    <w:p w14:paraId="46AB0FB3" w14:textId="77777777" w:rsidR="001C6EA9" w:rsidRPr="004875DD" w:rsidRDefault="001C6EA9" w:rsidP="001C6EA9">
      <w:pPr>
        <w:spacing w:after="0" w:line="324" w:lineRule="auto"/>
        <w:ind w:firstLine="720"/>
        <w:jc w:val="both"/>
        <w:rPr>
          <w:rFonts w:ascii="Times New Roman" w:hAnsi="Times New Roman" w:cs="Times New Roman"/>
          <w:sz w:val="26"/>
          <w:szCs w:val="24"/>
          <w:shd w:val="clear" w:color="auto" w:fill="FFFFFF"/>
          <w:lang w:val="vi-VN"/>
        </w:rPr>
      </w:pPr>
      <w:r w:rsidRPr="004875DD">
        <w:rPr>
          <w:rFonts w:ascii="Times New Roman" w:hAnsi="Times New Roman" w:cs="Times New Roman"/>
          <w:sz w:val="26"/>
          <w:szCs w:val="24"/>
          <w:shd w:val="clear" w:color="auto" w:fill="FFFFFF"/>
          <w:lang w:val="vi-VN"/>
        </w:rPr>
        <w:t xml:space="preserve">Trước hết, đổi mới mục tiêu giáo dục, đào tạo nhằm hướng đến phát triển con người toàn diện cả đức, trí, thể, mỹ. Theo đó, đổi mới mục tiêu giáo dục, đào tạo là </w:t>
      </w:r>
      <w:r w:rsidRPr="004875DD">
        <w:rPr>
          <w:rFonts w:ascii="Times New Roman" w:hAnsi="Times New Roman" w:cs="Times New Roman"/>
          <w:i/>
          <w:sz w:val="26"/>
          <w:szCs w:val="24"/>
          <w:shd w:val="clear" w:color="auto" w:fill="FFFFFF"/>
          <w:lang w:val="vi-VN"/>
        </w:rPr>
        <w:t>“đào tạo con người theo hướng có đạo đức, kỷ luật, kỷ cương, ý thức trách nhiệm công dân, xã hội; có kỹ năng sống, kỹ năng làm việc, ngoại ngữ, công nghệ thông tin, công nghệ số, tư duy sáng tạo và hội nhập quốc tế (công dân toàn cầu)”</w:t>
      </w:r>
      <w:r w:rsidRPr="004875DD">
        <w:rPr>
          <w:rFonts w:ascii="Times New Roman" w:eastAsia="Times New Roman" w:hAnsi="Times New Roman" w:cs="Times New Roman"/>
          <w:bCs/>
          <w:sz w:val="26"/>
          <w:szCs w:val="24"/>
          <w:bdr w:val="none" w:sz="0" w:space="0" w:color="auto" w:frame="1"/>
          <w:shd w:val="clear" w:color="auto" w:fill="FFFFFF"/>
          <w:lang w:val="vi-VN"/>
        </w:rPr>
        <w:t xml:space="preserve"> [</w:t>
      </w:r>
      <w:r w:rsidR="00F95587" w:rsidRPr="004875DD">
        <w:rPr>
          <w:rFonts w:ascii="Times New Roman" w:eastAsia="Times New Roman" w:hAnsi="Times New Roman" w:cs="Times New Roman"/>
          <w:bCs/>
          <w:sz w:val="26"/>
          <w:szCs w:val="24"/>
          <w:bdr w:val="none" w:sz="0" w:space="0" w:color="auto" w:frame="1"/>
          <w:shd w:val="clear" w:color="auto" w:fill="FFFFFF"/>
          <w:lang w:val="vi-VN"/>
        </w:rPr>
        <w:t>34</w:t>
      </w:r>
      <w:r w:rsidRPr="004875DD">
        <w:rPr>
          <w:rFonts w:ascii="Times New Roman" w:eastAsia="Times New Roman" w:hAnsi="Times New Roman" w:cs="Times New Roman"/>
          <w:bCs/>
          <w:sz w:val="26"/>
          <w:szCs w:val="24"/>
          <w:bdr w:val="none" w:sz="0" w:space="0" w:color="auto" w:frame="1"/>
          <w:shd w:val="clear" w:color="auto" w:fill="FFFFFF"/>
          <w:lang w:val="vi-VN"/>
        </w:rPr>
        <w:t xml:space="preserve">, </w:t>
      </w:r>
      <w:r w:rsidRPr="004875DD">
        <w:rPr>
          <w:rFonts w:ascii="Times New Roman" w:hAnsi="Times New Roman" w:cs="Times New Roman"/>
          <w:iCs/>
          <w:sz w:val="26"/>
          <w:szCs w:val="24"/>
          <w:bdr w:val="none" w:sz="0" w:space="0" w:color="auto" w:frame="1"/>
          <w:shd w:val="clear" w:color="auto" w:fill="FFFFFF"/>
          <w:lang w:val="vi-VN"/>
        </w:rPr>
        <w:t>tr.232-233]</w:t>
      </w:r>
      <w:r w:rsidRPr="004875DD">
        <w:rPr>
          <w:rFonts w:ascii="Times New Roman" w:hAnsi="Times New Roman" w:cs="Times New Roman"/>
          <w:sz w:val="26"/>
          <w:szCs w:val="24"/>
          <w:shd w:val="clear" w:color="auto" w:fill="FFFFFF"/>
          <w:lang w:val="vi-VN"/>
        </w:rPr>
        <w:t>.</w:t>
      </w:r>
      <w:r w:rsidRPr="004875DD">
        <w:rPr>
          <w:rFonts w:ascii="Times New Roman" w:hAnsi="Times New Roman" w:cs="Times New Roman"/>
          <w:sz w:val="28"/>
          <w:szCs w:val="24"/>
          <w:shd w:val="clear" w:color="auto" w:fill="FFFFFF"/>
          <w:lang w:val="vi-VN"/>
        </w:rPr>
        <w:t xml:space="preserve"> </w:t>
      </w:r>
      <w:r w:rsidRPr="004875DD">
        <w:rPr>
          <w:rFonts w:ascii="Times New Roman" w:hAnsi="Times New Roman" w:cs="Times New Roman"/>
          <w:sz w:val="26"/>
          <w:szCs w:val="24"/>
          <w:shd w:val="clear" w:color="auto" w:fill="FFFFFF"/>
          <w:lang w:val="vi-VN"/>
        </w:rPr>
        <w:t xml:space="preserve">Như vậy, mục tiêu giáo dục, đào tạo hướng tới phát triển con người toàn diện cả phẩm chất và năng lực, hướng vào hình thành những giá trị cá nhân của người học phù hợp với chuẩn mực giá trị của con người Việt Nam trong thời kỳ mới. </w:t>
      </w:r>
    </w:p>
    <w:p w14:paraId="2B860F02" w14:textId="77777777" w:rsidR="001C6EA9" w:rsidRPr="004875DD" w:rsidRDefault="001C6EA9" w:rsidP="001C6EA9">
      <w:pPr>
        <w:spacing w:after="0" w:line="324" w:lineRule="auto"/>
        <w:ind w:firstLine="720"/>
        <w:jc w:val="both"/>
        <w:rPr>
          <w:rFonts w:ascii="Times New Roman" w:hAnsi="Times New Roman" w:cs="Times New Roman"/>
          <w:sz w:val="26"/>
          <w:szCs w:val="24"/>
          <w:shd w:val="clear" w:color="auto" w:fill="FFFFFF"/>
          <w:lang w:val="vi-VN"/>
        </w:rPr>
      </w:pPr>
      <w:r w:rsidRPr="004875DD">
        <w:rPr>
          <w:rFonts w:ascii="Times New Roman" w:hAnsi="Times New Roman" w:cs="Times New Roman"/>
          <w:sz w:val="26"/>
          <w:szCs w:val="24"/>
          <w:shd w:val="clear" w:color="auto" w:fill="FFFFFF"/>
          <w:lang w:val="vi-VN"/>
        </w:rPr>
        <w:t xml:space="preserve">Đổi mới mục tiêu phải đồng bộ và gắn với đổi mới nội dung, chương trình giáo dục, đào tạo. Đại hội XIII nhấn mạnh: </w:t>
      </w:r>
      <w:r w:rsidRPr="004875DD">
        <w:rPr>
          <w:rFonts w:ascii="Times New Roman" w:hAnsi="Times New Roman" w:cs="Times New Roman"/>
          <w:i/>
          <w:sz w:val="26"/>
          <w:szCs w:val="24"/>
          <w:shd w:val="clear" w:color="auto" w:fill="FFFFFF"/>
          <w:lang w:val="vi-VN"/>
        </w:rPr>
        <w:t xml:space="preserve">“chú trọng hơn giáo dục đạo đức, nhân cách, năng lực sáng tạo và các giá trị cốt lõi, nhất là giáo dục tinh thần yêu nước, </w:t>
      </w:r>
      <w:r w:rsidRPr="004875DD">
        <w:rPr>
          <w:rFonts w:ascii="Times New Roman" w:hAnsi="Times New Roman" w:cs="Times New Roman"/>
          <w:i/>
          <w:sz w:val="26"/>
          <w:szCs w:val="24"/>
          <w:shd w:val="clear" w:color="auto" w:fill="FFFFFF"/>
          <w:lang w:val="vi-VN"/>
        </w:rPr>
        <w:lastRenderedPageBreak/>
        <w:t>tự hào, tự tôn dân tộc, truyền thống và lịch sử dân tộc, ý thức trách nhiệm xã hội cho các tầng lớp nhân dân, nhất là thế hệ trẻ, giữ gìn và phát huy bản sắc văn hóa của dân tộc của người Việt Nam”</w:t>
      </w:r>
      <w:r w:rsidRPr="004875DD">
        <w:rPr>
          <w:rFonts w:ascii="Times New Roman" w:eastAsia="Times New Roman" w:hAnsi="Times New Roman" w:cs="Times New Roman"/>
          <w:bCs/>
          <w:i/>
          <w:sz w:val="26"/>
          <w:szCs w:val="24"/>
          <w:bdr w:val="none" w:sz="0" w:space="0" w:color="auto" w:frame="1"/>
          <w:shd w:val="clear" w:color="auto" w:fill="FFFFFF"/>
          <w:lang w:val="vi-VN"/>
        </w:rPr>
        <w:t xml:space="preserve"> </w:t>
      </w:r>
      <w:r w:rsidRPr="004875DD">
        <w:rPr>
          <w:rFonts w:ascii="Times New Roman" w:eastAsia="Times New Roman" w:hAnsi="Times New Roman" w:cs="Times New Roman"/>
          <w:bCs/>
          <w:sz w:val="26"/>
          <w:szCs w:val="24"/>
          <w:bdr w:val="none" w:sz="0" w:space="0" w:color="auto" w:frame="1"/>
          <w:shd w:val="clear" w:color="auto" w:fill="FFFFFF"/>
          <w:lang w:val="vi-VN"/>
        </w:rPr>
        <w:t>[3</w:t>
      </w:r>
      <w:r w:rsidR="00F95587" w:rsidRPr="004875DD">
        <w:rPr>
          <w:rFonts w:ascii="Times New Roman" w:eastAsia="Times New Roman" w:hAnsi="Times New Roman" w:cs="Times New Roman"/>
          <w:bCs/>
          <w:sz w:val="26"/>
          <w:szCs w:val="24"/>
          <w:bdr w:val="none" w:sz="0" w:space="0" w:color="auto" w:frame="1"/>
          <w:shd w:val="clear" w:color="auto" w:fill="FFFFFF"/>
          <w:lang w:val="vi-VN"/>
        </w:rPr>
        <w:t>4</w:t>
      </w:r>
      <w:r w:rsidRPr="004875DD">
        <w:rPr>
          <w:rFonts w:ascii="Times New Roman" w:eastAsia="Times New Roman" w:hAnsi="Times New Roman" w:cs="Times New Roman"/>
          <w:bCs/>
          <w:sz w:val="26"/>
          <w:szCs w:val="24"/>
          <w:bdr w:val="none" w:sz="0" w:space="0" w:color="auto" w:frame="1"/>
          <w:shd w:val="clear" w:color="auto" w:fill="FFFFFF"/>
          <w:lang w:val="vi-VN"/>
        </w:rPr>
        <w:t>,</w:t>
      </w:r>
      <w:r w:rsidRPr="004875DD">
        <w:rPr>
          <w:rFonts w:ascii="Times New Roman" w:hAnsi="Times New Roman" w:cs="Times New Roman"/>
          <w:iCs/>
          <w:sz w:val="26"/>
          <w:szCs w:val="24"/>
          <w:bdr w:val="none" w:sz="0" w:space="0" w:color="auto" w:frame="1"/>
          <w:shd w:val="clear" w:color="auto" w:fill="FFFFFF"/>
          <w:lang w:val="vi-VN"/>
        </w:rPr>
        <w:t>tr.136]</w:t>
      </w:r>
      <w:r w:rsidRPr="004875DD">
        <w:rPr>
          <w:rFonts w:ascii="Times New Roman" w:eastAsia="Times New Roman" w:hAnsi="Times New Roman" w:cs="Times New Roman"/>
          <w:bCs/>
          <w:sz w:val="26"/>
          <w:szCs w:val="24"/>
          <w:bdr w:val="none" w:sz="0" w:space="0" w:color="auto" w:frame="1"/>
          <w:shd w:val="clear" w:color="auto" w:fill="FFFFFF"/>
          <w:lang w:val="vi-VN"/>
        </w:rPr>
        <w:t>.</w:t>
      </w:r>
      <w:r w:rsidRPr="004875DD">
        <w:rPr>
          <w:rFonts w:ascii="Times New Roman" w:eastAsia="Times New Roman" w:hAnsi="Times New Roman" w:cs="Times New Roman"/>
          <w:bCs/>
          <w:i/>
          <w:sz w:val="28"/>
          <w:szCs w:val="24"/>
          <w:bdr w:val="none" w:sz="0" w:space="0" w:color="auto" w:frame="1"/>
          <w:shd w:val="clear" w:color="auto" w:fill="FFFFFF"/>
          <w:lang w:val="vi-VN"/>
        </w:rPr>
        <w:t xml:space="preserve"> </w:t>
      </w:r>
      <w:r w:rsidRPr="004875DD">
        <w:rPr>
          <w:rFonts w:ascii="Times New Roman" w:hAnsi="Times New Roman" w:cs="Times New Roman"/>
          <w:sz w:val="26"/>
          <w:szCs w:val="24"/>
          <w:shd w:val="clear" w:color="auto" w:fill="FFFFFF"/>
          <w:lang w:val="vi-VN"/>
        </w:rPr>
        <w:t>Nội dung giáo dục đào tạo phải toàn diện, bám sát vào mục tiêu nhằm phát triển con người Việt Nam toàn diện cả đức, trí, thể, mỹ.</w:t>
      </w:r>
    </w:p>
    <w:p w14:paraId="50FA966B" w14:textId="77777777" w:rsidR="001C6EA9" w:rsidRPr="004875DD" w:rsidRDefault="001C6EA9" w:rsidP="001C6EA9">
      <w:pPr>
        <w:shd w:val="clear" w:color="auto" w:fill="FFFFFF"/>
        <w:spacing w:after="0" w:line="324" w:lineRule="auto"/>
        <w:ind w:firstLine="720"/>
        <w:jc w:val="both"/>
        <w:textAlignment w:val="baseline"/>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 xml:space="preserve">Bên cạnh đổi mới mục tiêu, nội dung, chương trình giáo dục, đào tạo, tập trung đổi mới phương pháp giáo dục, đào tạo: </w:t>
      </w:r>
      <w:r w:rsidRPr="004875DD">
        <w:rPr>
          <w:rFonts w:ascii="Times New Roman" w:eastAsia="Times New Roman" w:hAnsi="Times New Roman" w:cs="Times New Roman"/>
          <w:i/>
          <w:sz w:val="26"/>
          <w:szCs w:val="24"/>
          <w:lang w:val="vi-VN" w:eastAsia="en-GB"/>
        </w:rPr>
        <w:t>“chuyển mạnh quá trình giáo dục từ chủ yếu trang bị kiến thức sang phát triển toàn diện năng lực và phẩm chất người học; từ chủ yếu trên lớp sang tổ chức hình thức học tập đa dạng; giáo dục nhà trường kết hợp với giáo dục gia đình và giáo dục xã hội”</w:t>
      </w:r>
      <w:r w:rsidRPr="004875DD">
        <w:rPr>
          <w:rFonts w:ascii="Times New Roman" w:eastAsia="Times New Roman" w:hAnsi="Times New Roman" w:cs="Times New Roman"/>
          <w:bCs/>
          <w:i/>
          <w:sz w:val="26"/>
          <w:szCs w:val="24"/>
          <w:bdr w:val="none" w:sz="0" w:space="0" w:color="auto" w:frame="1"/>
          <w:shd w:val="clear" w:color="auto" w:fill="FFFFFF"/>
          <w:lang w:val="vi-VN"/>
        </w:rPr>
        <w:t xml:space="preserve"> </w:t>
      </w:r>
      <w:r w:rsidRPr="004875DD">
        <w:rPr>
          <w:rFonts w:ascii="Times New Roman" w:eastAsia="Times New Roman" w:hAnsi="Times New Roman" w:cs="Times New Roman"/>
          <w:bCs/>
          <w:sz w:val="26"/>
          <w:szCs w:val="24"/>
          <w:bdr w:val="none" w:sz="0" w:space="0" w:color="auto" w:frame="1"/>
          <w:shd w:val="clear" w:color="auto" w:fill="FFFFFF"/>
          <w:lang w:val="vi-VN"/>
        </w:rPr>
        <w:t>[3</w:t>
      </w:r>
      <w:r w:rsidR="00F95587" w:rsidRPr="004875DD">
        <w:rPr>
          <w:rFonts w:ascii="Times New Roman" w:eastAsia="Times New Roman" w:hAnsi="Times New Roman" w:cs="Times New Roman"/>
          <w:bCs/>
          <w:sz w:val="26"/>
          <w:szCs w:val="24"/>
          <w:bdr w:val="none" w:sz="0" w:space="0" w:color="auto" w:frame="1"/>
          <w:shd w:val="clear" w:color="auto" w:fill="FFFFFF"/>
          <w:lang w:val="vi-VN"/>
        </w:rPr>
        <w:t>4</w:t>
      </w:r>
      <w:r w:rsidRPr="004875DD">
        <w:rPr>
          <w:rFonts w:ascii="Times New Roman" w:eastAsia="Times New Roman" w:hAnsi="Times New Roman" w:cs="Times New Roman"/>
          <w:bCs/>
          <w:sz w:val="26"/>
          <w:szCs w:val="24"/>
          <w:bdr w:val="none" w:sz="0" w:space="0" w:color="auto" w:frame="1"/>
          <w:shd w:val="clear" w:color="auto" w:fill="FFFFFF"/>
          <w:lang w:val="vi-VN"/>
        </w:rPr>
        <w:t xml:space="preserve">, </w:t>
      </w:r>
      <w:r w:rsidRPr="004875DD">
        <w:rPr>
          <w:rFonts w:ascii="Times New Roman" w:hAnsi="Times New Roman" w:cs="Times New Roman"/>
          <w:iCs/>
          <w:sz w:val="26"/>
          <w:szCs w:val="24"/>
          <w:bdr w:val="none" w:sz="0" w:space="0" w:color="auto" w:frame="1"/>
          <w:shd w:val="clear" w:color="auto" w:fill="FFFFFF"/>
          <w:lang w:val="vi-VN"/>
        </w:rPr>
        <w:t>tr.232</w:t>
      </w:r>
      <w:r w:rsidRPr="004875DD">
        <w:rPr>
          <w:rFonts w:ascii="Times New Roman" w:eastAsia="Times New Roman" w:hAnsi="Times New Roman" w:cs="Times New Roman"/>
          <w:bCs/>
          <w:sz w:val="26"/>
          <w:szCs w:val="24"/>
          <w:bdr w:val="none" w:sz="0" w:space="0" w:color="auto" w:frame="1"/>
          <w:shd w:val="clear" w:color="auto" w:fill="FFFFFF"/>
          <w:lang w:val="vi-VN"/>
        </w:rPr>
        <w:t xml:space="preserve"> ]</w:t>
      </w:r>
      <w:r w:rsidRPr="004875DD">
        <w:rPr>
          <w:rFonts w:ascii="Times New Roman" w:eastAsia="Times New Roman" w:hAnsi="Times New Roman" w:cs="Times New Roman"/>
          <w:sz w:val="26"/>
          <w:szCs w:val="24"/>
          <w:lang w:val="vi-VN" w:eastAsia="en-GB"/>
        </w:rPr>
        <w:t>.</w:t>
      </w:r>
    </w:p>
    <w:p w14:paraId="386966C8" w14:textId="77777777" w:rsidR="001C6EA9" w:rsidRPr="004875DD" w:rsidRDefault="001C6EA9" w:rsidP="001C6EA9">
      <w:pPr>
        <w:shd w:val="clear" w:color="auto" w:fill="FFFFFF"/>
        <w:spacing w:after="0" w:line="324" w:lineRule="auto"/>
        <w:ind w:firstLine="720"/>
        <w:jc w:val="both"/>
        <w:textAlignment w:val="baseline"/>
        <w:rPr>
          <w:rFonts w:ascii="Times New Roman" w:eastAsia="Times New Roman" w:hAnsi="Times New Roman" w:cs="Times New Roman"/>
          <w:spacing w:val="4"/>
          <w:sz w:val="26"/>
          <w:szCs w:val="24"/>
          <w:lang w:val="vi-VN" w:eastAsia="en-GB"/>
        </w:rPr>
      </w:pPr>
      <w:r w:rsidRPr="004875DD">
        <w:rPr>
          <w:rFonts w:ascii="Times New Roman" w:eastAsia="Times New Roman" w:hAnsi="Times New Roman" w:cs="Times New Roman"/>
          <w:spacing w:val="4"/>
          <w:sz w:val="26"/>
          <w:szCs w:val="24"/>
          <w:lang w:val="vi-VN" w:eastAsia="en-GB"/>
        </w:rPr>
        <w:t xml:space="preserve">Có thể thấy, đổi mới </w:t>
      </w:r>
      <w:r w:rsidRPr="004875DD">
        <w:rPr>
          <w:rFonts w:ascii="Times New Roman" w:hAnsi="Times New Roman" w:cs="Times New Roman"/>
          <w:spacing w:val="4"/>
          <w:sz w:val="26"/>
          <w:szCs w:val="24"/>
          <w:shd w:val="clear" w:color="auto" w:fill="FFFFFF"/>
          <w:lang w:val="vi-VN"/>
        </w:rPr>
        <w:t>giáo dục đào tạo trong bối cảnh cuộc Cách mạng công nghiệp lần thứ tư đang diễn ra mạnh mẽ và hội nhập quốc tế sâu rộng hiện nay là yêu cầu tất yếu khách quan. Đây là cơ sở để ngành giáo dục nước ta tiếp tục đổi mới, phát triển hiện đại, hội nhập nhằm đáp ứng yêu cầu mới của nền kinh tế- xã hội.</w:t>
      </w:r>
    </w:p>
    <w:p w14:paraId="3E98CD50"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bCs/>
          <w:i/>
          <w:sz w:val="26"/>
          <w:szCs w:val="24"/>
          <w:lang w:val="vi-VN" w:eastAsia="en-GB"/>
        </w:rPr>
      </w:pPr>
      <w:r w:rsidRPr="004875DD">
        <w:rPr>
          <w:rFonts w:ascii="Times New Roman" w:eastAsia="Times New Roman" w:hAnsi="Times New Roman" w:cs="Times New Roman"/>
          <w:bCs/>
          <w:i/>
          <w:sz w:val="26"/>
          <w:szCs w:val="24"/>
          <w:lang w:val="vi-VN" w:eastAsia="en-GB"/>
        </w:rPr>
        <w:t>1.3.1.4. Bối cảnh đổi mới giáo dục nghề nghiệp</w:t>
      </w:r>
    </w:p>
    <w:p w14:paraId="07095AEB"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bCs/>
          <w:spacing w:val="2"/>
          <w:sz w:val="26"/>
          <w:szCs w:val="28"/>
          <w:lang w:val="vi-VN" w:eastAsia="en-GB"/>
        </w:rPr>
      </w:pPr>
      <w:r w:rsidRPr="004875DD">
        <w:rPr>
          <w:rFonts w:ascii="Times New Roman" w:eastAsia="Times New Roman" w:hAnsi="Times New Roman" w:cs="Times New Roman"/>
          <w:bCs/>
          <w:sz w:val="26"/>
          <w:szCs w:val="28"/>
          <w:lang w:val="vi-VN" w:eastAsia="en-GB"/>
        </w:rPr>
        <w:t xml:space="preserve">Ngày 4/11/2013 Ban chấp hành Trung ương Đảng đã ban hành nghị quyết số 29-NQ/TW về đổi mới căn bản, toàn diện giáo dục và đào tạo, đáp ứng yêu cầu công nghiệp hóa, hiện đại hóa trong điều kiện kinh tế thị trường định hướng xã hội chủ nghĩa và hội nhập quốc tế. Về mục tiêu đổi mới GDNN [2], Nghị quyết nêu rõ: </w:t>
      </w:r>
      <w:r w:rsidRPr="004875DD">
        <w:rPr>
          <w:rFonts w:ascii="Times New Roman" w:eastAsia="Times New Roman" w:hAnsi="Times New Roman" w:cs="Times New Roman"/>
          <w:bCs/>
          <w:i/>
          <w:sz w:val="26"/>
          <w:szCs w:val="28"/>
          <w:lang w:val="vi-VN" w:eastAsia="en-GB"/>
        </w:rPr>
        <w:t>“Tập trung đào tạo nhân lực có kiến thức, kỹ năng và trách nhiệm nghề nghiệp. Hình thành hệ thống giáo dục nghề nghiệp với nhiều phương thức và trình độ đào tạo kỹ năng nghề nghiệp theo hướng ứng dụng, thực hành, bảo đảm đáp ứng nhu cầu nhân lực kỹ thuật công nghệ của thị trường lao động trong nước và quốc tế”</w:t>
      </w:r>
      <w:r w:rsidRPr="004875DD">
        <w:rPr>
          <w:rFonts w:ascii="Times New Roman" w:eastAsia="Times New Roman" w:hAnsi="Times New Roman" w:cs="Times New Roman"/>
          <w:bCs/>
          <w:sz w:val="26"/>
          <w:szCs w:val="28"/>
          <w:lang w:val="vi-VN" w:eastAsia="en-GB"/>
        </w:rPr>
        <w:t>.</w:t>
      </w:r>
      <w:r w:rsidRPr="004875DD">
        <w:rPr>
          <w:rFonts w:ascii="Times New Roman" w:eastAsia="Times New Roman" w:hAnsi="Times New Roman" w:cs="Times New Roman"/>
          <w:sz w:val="26"/>
          <w:szCs w:val="24"/>
          <w:lang w:val="vi-VN" w:eastAsia="en-GB"/>
        </w:rPr>
        <w:t xml:space="preserve"> Đã xác định một trong những nhiệm vụ, giải pháp đổi mới giáo dục là: “</w:t>
      </w:r>
      <w:r w:rsidRPr="004875DD">
        <w:rPr>
          <w:rFonts w:ascii="Times New Roman" w:eastAsia="Times New Roman" w:hAnsi="Times New Roman" w:cs="Times New Roman"/>
          <w:i/>
          <w:sz w:val="26"/>
          <w:szCs w:val="24"/>
          <w:lang w:val="vi-VN" w:eastAsia="en-GB"/>
        </w:rPr>
        <w:t>Quy hoạch lại mạng lưới cơ sở giáo dục nghề nghiệp, giáo dục đại học gắn với quy hoạch phát triển kinh tế-xã hội, quy hoạch phát triển nguồn nhân lực. Thống nhất tên gọi các trình độ đào tạo, chuẩn đầu ra… “. </w:t>
      </w:r>
      <w:r w:rsidRPr="004875DD">
        <w:rPr>
          <w:rFonts w:ascii="Times New Roman" w:eastAsia="Times New Roman" w:hAnsi="Times New Roman" w:cs="Times New Roman"/>
          <w:bCs/>
          <w:sz w:val="26"/>
          <w:szCs w:val="28"/>
          <w:lang w:val="vi-VN" w:eastAsia="en-GB"/>
        </w:rPr>
        <w:t xml:space="preserve">Thực tế đang đặt ra những đòi hỏi bức thiết về việc cần phải đổi mới cơ bản và toàn diện, tạo sự đột phá về chất lượng đào tạo GDNN, đặc biệt là đào tạo chất lượng cao; phát triển quy mô tương ứng với các điều kiện đảm bảo chất lượng; đảm bảo cơ cấu hợp lý giữa các cấp trình độ đào tạo; xây dựng hệ thống giáo dục nghề nghiệp mở, linh hoạt nhằm tạo điều kiện thuận lợi cho mọi đối tượng người học; </w:t>
      </w:r>
      <w:r w:rsidRPr="004875DD">
        <w:rPr>
          <w:rFonts w:ascii="Times New Roman" w:eastAsia="Times New Roman" w:hAnsi="Times New Roman" w:cs="Times New Roman"/>
          <w:bCs/>
          <w:spacing w:val="2"/>
          <w:sz w:val="26"/>
          <w:szCs w:val="28"/>
          <w:lang w:val="vi-VN" w:eastAsia="en-GB"/>
        </w:rPr>
        <w:t xml:space="preserve">phát triển các trường chất lượng cao, nghề trọng điểm quốc gia, khu vực và quốc tế. Đổi mới giáo dục nghề nghiệp theo hướng gắn </w:t>
      </w:r>
      <w:r w:rsidRPr="004875DD">
        <w:rPr>
          <w:rFonts w:ascii="Times New Roman" w:eastAsia="Times New Roman" w:hAnsi="Times New Roman" w:cs="Times New Roman"/>
          <w:bCs/>
          <w:spacing w:val="2"/>
          <w:sz w:val="26"/>
          <w:szCs w:val="28"/>
          <w:lang w:val="vi-VN" w:eastAsia="en-GB"/>
        </w:rPr>
        <w:lastRenderedPageBreak/>
        <w:t>chặt chẽ với thị trường lao động và xã hội, chuyển mạnh đào tạo gắn kết với việc làm và tạo việc làm bền vững, xuất khẩu lao động và an sinh xã hội. Tạo điều kiện thu hút mọi nguồn lực của xã hội để đổi mới và nâng cao chất lượng giáo dục nghề nghiệp, trong đó Nhà nước giữ vai trò chủ đạo; tăng cường khả năng tự chủ của các cơ sở giáo dục nghề nghiệp công lập.</w:t>
      </w:r>
    </w:p>
    <w:p w14:paraId="0CF1AF95" w14:textId="77777777" w:rsidR="001C6EA9" w:rsidRPr="004875DD" w:rsidRDefault="001C6EA9" w:rsidP="001C6EA9">
      <w:pPr>
        <w:spacing w:after="0" w:line="312" w:lineRule="auto"/>
        <w:ind w:firstLine="720"/>
        <w:jc w:val="both"/>
        <w:rPr>
          <w:rFonts w:ascii="Times New Roman" w:eastAsia="Times New Roman" w:hAnsi="Times New Roman" w:cs="Times New Roman"/>
          <w:bCs/>
          <w:spacing w:val="2"/>
          <w:sz w:val="26"/>
          <w:szCs w:val="28"/>
          <w:lang w:val="vi-VN"/>
        </w:rPr>
      </w:pPr>
      <w:r w:rsidRPr="004875DD">
        <w:rPr>
          <w:rFonts w:ascii="Times New Roman" w:eastAsia="Times New Roman" w:hAnsi="Times New Roman" w:cs="Times New Roman"/>
          <w:bCs/>
          <w:sz w:val="26"/>
          <w:szCs w:val="28"/>
          <w:lang w:val="vi-VN"/>
        </w:rPr>
        <w:t>Nghị quyết 44/NQ-CP ban hành chương trình hành động của Chính phủ [</w:t>
      </w:r>
      <w:r w:rsidR="00F95587" w:rsidRPr="004875DD">
        <w:rPr>
          <w:rFonts w:ascii="Times New Roman" w:eastAsia="Times New Roman" w:hAnsi="Times New Roman" w:cs="Times New Roman"/>
          <w:bCs/>
          <w:sz w:val="26"/>
          <w:szCs w:val="28"/>
          <w:lang w:val="vi-VN"/>
        </w:rPr>
        <w:t>21</w:t>
      </w:r>
      <w:r w:rsidRPr="004875DD">
        <w:rPr>
          <w:rFonts w:ascii="Times New Roman" w:eastAsia="Times New Roman" w:hAnsi="Times New Roman" w:cs="Times New Roman"/>
          <w:bCs/>
          <w:sz w:val="26"/>
          <w:szCs w:val="28"/>
          <w:lang w:val="vi-VN"/>
        </w:rPr>
        <w:t xml:space="preserve">], thực hiện nghị quyết số 29-NQ/TW đã xác định nhiệm vụ, giải pháp chủ yếu phát triển đội ngũ nhà giáo và cán bộ, công chức, viên chức quản lý giáo dục bao gồm việc đổi mới mạnh mẽ mục tiêu, nội dung, phương pháp đào tạo, đào tạo lại, bồi </w:t>
      </w:r>
      <w:r w:rsidRPr="004875DD">
        <w:rPr>
          <w:rFonts w:ascii="Times New Roman" w:eastAsia="Times New Roman" w:hAnsi="Times New Roman" w:cs="Times New Roman"/>
          <w:bCs/>
          <w:spacing w:val="2"/>
          <w:sz w:val="26"/>
          <w:szCs w:val="28"/>
          <w:lang w:val="vi-VN"/>
        </w:rPr>
        <w:t>dưỡng và đánh giá kết quả học tập, rèn luyện của nhà giáo và CBQL giáo dục đáp ứng yêu cầu nâng cao chất lượng, trách nhiệm, đạo đức và năng lực ng</w:t>
      </w:r>
      <w:r w:rsidR="00867303" w:rsidRPr="004875DD">
        <w:rPr>
          <w:rFonts w:ascii="Times New Roman" w:eastAsia="Times New Roman" w:hAnsi="Times New Roman" w:cs="Times New Roman"/>
          <w:bCs/>
          <w:spacing w:val="2"/>
          <w:sz w:val="26"/>
          <w:szCs w:val="28"/>
          <w:lang w:val="vi-VN"/>
        </w:rPr>
        <w:t xml:space="preserve">hề nghiệp, trong đó chú trọng: </w:t>
      </w:r>
      <w:r w:rsidRPr="004875DD">
        <w:rPr>
          <w:rFonts w:ascii="Times New Roman" w:eastAsia="Times New Roman" w:hAnsi="Times New Roman" w:cs="Times New Roman"/>
          <w:bCs/>
          <w:spacing w:val="2"/>
          <w:sz w:val="26"/>
          <w:szCs w:val="28"/>
          <w:lang w:val="vi-VN"/>
        </w:rPr>
        <w:t xml:space="preserve">1) Xây dựng và triển khai chương trình bồi dưỡng giáo viên, GV và CBQL các cơ sở giáo dục nghề nghiệp và giáo dục đại học đáp ứng yêu cầu đổi mới </w:t>
      </w:r>
      <w:r w:rsidR="00867303" w:rsidRPr="004875DD">
        <w:rPr>
          <w:rFonts w:ascii="Times New Roman" w:eastAsia="Times New Roman" w:hAnsi="Times New Roman" w:cs="Times New Roman"/>
          <w:bCs/>
          <w:spacing w:val="2"/>
          <w:sz w:val="26"/>
          <w:szCs w:val="28"/>
          <w:lang w:val="vi-VN"/>
        </w:rPr>
        <w:t xml:space="preserve">giáo dục, đào tạo và dạy nghề; </w:t>
      </w:r>
      <w:r w:rsidRPr="004875DD">
        <w:rPr>
          <w:rFonts w:ascii="Times New Roman" w:eastAsia="Times New Roman" w:hAnsi="Times New Roman" w:cs="Times New Roman"/>
          <w:bCs/>
          <w:spacing w:val="2"/>
          <w:sz w:val="26"/>
          <w:szCs w:val="28"/>
          <w:lang w:val="vi-VN"/>
        </w:rPr>
        <w:t xml:space="preserve">2) Rà soát, sửa đổi, bổ sung quy định về hệ thống chức danh nhà giáo và vị trí việc làm; chế độ làm việc của nhà giáo và CBQL cơ sở giáo dục, đào tạo và dạy nghề phù hợp với yêu cầu đổi mới căn bản, </w:t>
      </w:r>
      <w:r w:rsidR="00867303" w:rsidRPr="004875DD">
        <w:rPr>
          <w:rFonts w:ascii="Times New Roman" w:eastAsia="Times New Roman" w:hAnsi="Times New Roman" w:cs="Times New Roman"/>
          <w:bCs/>
          <w:spacing w:val="2"/>
          <w:sz w:val="26"/>
          <w:szCs w:val="28"/>
          <w:lang w:val="vi-VN"/>
        </w:rPr>
        <w:t xml:space="preserve">toàn diện giáo dục và đào tạo; </w:t>
      </w:r>
      <w:r w:rsidRPr="004875DD">
        <w:rPr>
          <w:rFonts w:ascii="Times New Roman" w:eastAsia="Times New Roman" w:hAnsi="Times New Roman" w:cs="Times New Roman"/>
          <w:bCs/>
          <w:spacing w:val="2"/>
          <w:sz w:val="26"/>
          <w:szCs w:val="28"/>
          <w:lang w:val="vi-VN"/>
        </w:rPr>
        <w:t>3) Nâng cao năng lực nghiên cứu khoa học của GV, giáo viên và đội ngũ cán bộ nghiên cứu của các cơ sở giáo dục đại học và giáo dục nghề nghiệp.</w:t>
      </w:r>
    </w:p>
    <w:p w14:paraId="2EE9A22C"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bCs/>
          <w:sz w:val="26"/>
          <w:szCs w:val="28"/>
          <w:lang w:val="vi-VN" w:eastAsia="en-GB"/>
        </w:rPr>
      </w:pPr>
      <w:r w:rsidRPr="004875DD">
        <w:rPr>
          <w:rFonts w:ascii="Times New Roman" w:eastAsia="Times New Roman" w:hAnsi="Times New Roman" w:cs="Times New Roman"/>
          <w:sz w:val="26"/>
          <w:szCs w:val="24"/>
          <w:shd w:val="clear" w:color="auto" w:fill="FFFFFF"/>
          <w:lang w:val="vi-VN" w:eastAsia="en-GB"/>
        </w:rPr>
        <w:t xml:space="preserve">Luật GDNN đã được Quốc hội khóa XIII thông qua tại Kỳ họp thứ 8 và có hiệu lực thi hành từ 01 tháng 7 năm 2015 </w:t>
      </w:r>
      <w:r w:rsidRPr="004875DD">
        <w:rPr>
          <w:rFonts w:ascii="Times New Roman" w:eastAsia="Times New Roman" w:hAnsi="Times New Roman" w:cs="Times New Roman"/>
          <w:bCs/>
          <w:sz w:val="26"/>
          <w:szCs w:val="28"/>
          <w:lang w:val="vi-VN" w:eastAsia="en-GB"/>
        </w:rPr>
        <w:t>[</w:t>
      </w:r>
      <w:r w:rsidR="00F95587" w:rsidRPr="004875DD">
        <w:rPr>
          <w:rFonts w:ascii="Times New Roman" w:eastAsia="Times New Roman" w:hAnsi="Times New Roman" w:cs="Times New Roman"/>
          <w:bCs/>
          <w:sz w:val="26"/>
          <w:szCs w:val="28"/>
          <w:lang w:val="vi-VN" w:eastAsia="en-GB"/>
        </w:rPr>
        <w:t>63</w:t>
      </w:r>
      <w:r w:rsidRPr="004875DD">
        <w:rPr>
          <w:rFonts w:ascii="Times New Roman" w:eastAsia="Times New Roman" w:hAnsi="Times New Roman" w:cs="Times New Roman"/>
          <w:bCs/>
          <w:sz w:val="26"/>
          <w:szCs w:val="28"/>
          <w:lang w:val="vi-VN" w:eastAsia="en-GB"/>
        </w:rPr>
        <w:t>]</w:t>
      </w:r>
      <w:r w:rsidRPr="004875DD">
        <w:rPr>
          <w:rFonts w:ascii="Times New Roman" w:eastAsia="Times New Roman" w:hAnsi="Times New Roman" w:cs="Times New Roman"/>
          <w:sz w:val="26"/>
          <w:szCs w:val="24"/>
          <w:shd w:val="clear" w:color="auto" w:fill="FFFFFF"/>
          <w:lang w:val="vi-VN" w:eastAsia="en-GB"/>
        </w:rPr>
        <w:t xml:space="preserve">. Có thể nói, đây là một đạo luật đã thể chế hóa mạnh mẽ chủ trương đổi mới căn bản, toàn diện giáo dục nói chung, giáo dục nghề nghiệp nói riêng theo tinh thần Nghị quyết Hội nghị lần thứ 8, Ban Chấp hành Trung ương Khóa XI, giải quyết nhiều bất cập trong thực tiễn, tạo nên một diện mạo mới của hệ thống giáo dục nghề nghiệp ở Việt Nam. </w:t>
      </w:r>
      <w:r w:rsidRPr="004875DD">
        <w:rPr>
          <w:rFonts w:ascii="Times New Roman" w:eastAsia="Times New Roman" w:hAnsi="Times New Roman" w:cs="Times New Roman"/>
          <w:bCs/>
          <w:sz w:val="26"/>
          <w:szCs w:val="28"/>
          <w:lang w:val="vi-VN" w:eastAsia="en-GB"/>
        </w:rPr>
        <w:t>Trong đó đã thay đổi toàn diện cấu của hệ thống giáo dục nghề nghiệp như sau: đã gộp trình độ trung cấp chuyên nghiệp - trung cấp nghề thành trình độ trung cấp, trình độ cao đẳng - cao đẳng nghề thành trình độ cao đẳng. Hệ thống GDNN mới bao gồm các trình độ như sau: trình độ sơ cấp, trình độ trung cấp, trình độ cao đẳng. Nghị quyết số 76/NQ-CP phiên họp Chính phủ thường kỳ tháng 8 năm 2016 [</w:t>
      </w:r>
      <w:r w:rsidR="00B24C0D" w:rsidRPr="004875DD">
        <w:rPr>
          <w:rFonts w:ascii="Times New Roman" w:eastAsia="Times New Roman" w:hAnsi="Times New Roman" w:cs="Times New Roman"/>
          <w:bCs/>
          <w:sz w:val="26"/>
          <w:szCs w:val="28"/>
          <w:lang w:val="vi-VN" w:eastAsia="en-GB"/>
        </w:rPr>
        <w:t>24</w:t>
      </w:r>
      <w:r w:rsidRPr="004875DD">
        <w:rPr>
          <w:rFonts w:ascii="Times New Roman" w:eastAsia="Times New Roman" w:hAnsi="Times New Roman" w:cs="Times New Roman"/>
          <w:bCs/>
          <w:sz w:val="26"/>
          <w:szCs w:val="28"/>
          <w:lang w:val="vi-VN" w:eastAsia="en-GB"/>
        </w:rPr>
        <w:t>], đã thống nhất giao Bộ Lao động - Thương binh và Xã hội là cơ quan quản lý nhà nước về giáo dục nghề nghiệp.</w:t>
      </w:r>
    </w:p>
    <w:p w14:paraId="53FF50EB" w14:textId="77777777" w:rsidR="001C6EA9" w:rsidRPr="004875DD" w:rsidRDefault="001C6EA9" w:rsidP="001C6EA9">
      <w:pPr>
        <w:spacing w:after="0" w:line="324" w:lineRule="auto"/>
        <w:ind w:firstLine="720"/>
        <w:jc w:val="both"/>
        <w:rPr>
          <w:rFonts w:ascii="Times New Roman" w:eastAsia="Times New Roman" w:hAnsi="Times New Roman" w:cs="Times New Roman"/>
          <w:bCs/>
          <w:sz w:val="26"/>
          <w:szCs w:val="28"/>
          <w:lang w:val="vi-VN"/>
        </w:rPr>
      </w:pPr>
      <w:r w:rsidRPr="004875DD">
        <w:rPr>
          <w:rFonts w:ascii="Times New Roman" w:eastAsia="Times New Roman" w:hAnsi="Times New Roman" w:cs="Times New Roman"/>
          <w:bCs/>
          <w:sz w:val="26"/>
          <w:szCs w:val="28"/>
          <w:lang w:val="vi-VN"/>
        </w:rPr>
        <w:t xml:space="preserve">Tóm lại, bối cảnh hiện nay được sử dụng trong luận án đề cập đến những thời cơ, thách thức của cuộc CMCN 4.0 cùng với hội nhập quốc tế; những định </w:t>
      </w:r>
      <w:r w:rsidRPr="004875DD">
        <w:rPr>
          <w:rFonts w:ascii="Times New Roman" w:eastAsia="Times New Roman" w:hAnsi="Times New Roman" w:cs="Times New Roman"/>
          <w:bCs/>
          <w:sz w:val="26"/>
          <w:szCs w:val="28"/>
          <w:lang w:val="vi-VN"/>
        </w:rPr>
        <w:lastRenderedPageBreak/>
        <w:t xml:space="preserve">hướng </w:t>
      </w:r>
      <w:r w:rsidRPr="004875DD">
        <w:rPr>
          <w:rFonts w:ascii="Times New Roman" w:eastAsia="Times New Roman" w:hAnsi="Times New Roman" w:cs="Times New Roman"/>
          <w:bCs/>
          <w:sz w:val="26"/>
          <w:szCs w:val="24"/>
          <w:lang w:val="vi-VN"/>
        </w:rPr>
        <w:t>đổi mới giáo dục</w:t>
      </w:r>
      <w:r w:rsidRPr="004875DD">
        <w:rPr>
          <w:rFonts w:ascii="Times New Roman" w:eastAsia="Times New Roman" w:hAnsi="Times New Roman" w:cs="Times New Roman"/>
          <w:bCs/>
          <w:sz w:val="26"/>
          <w:szCs w:val="28"/>
          <w:lang w:val="vi-VN"/>
        </w:rPr>
        <w:t>, đổi mới GDNN,. Bối cảnh đó đã và đang đặt ra cho các cơ sở GDNN nói chung và các trường cao đẳng nói riêng trước những thời cơ và thách thức đan xen, tác động trực tiếp đến sự tồn tại và phát triển của các trường cao đẳng. Khi nghiên cứu về phát triển ĐNGV nhóm ngành Thủy sản ở các trường cao đẳng, theo tiếp cận năng lực nếu không gắn hoạt động nghiên cứu với bối cảnh này, sẽ đưa ra những giải pháp không khả thi, hiệu quả.</w:t>
      </w:r>
    </w:p>
    <w:p w14:paraId="04D02689" w14:textId="77777777" w:rsidR="001C6EA9" w:rsidRPr="004875DD" w:rsidRDefault="001C6EA9" w:rsidP="00991B97">
      <w:pPr>
        <w:pStyle w:val="l3"/>
        <w:rPr>
          <w:bCs/>
        </w:rPr>
      </w:pPr>
      <w:bookmarkStart w:id="95" w:name="_Toc185931944"/>
      <w:bookmarkStart w:id="96" w:name="_Toc193707401"/>
      <w:r w:rsidRPr="004875DD">
        <w:rPr>
          <w:bCs/>
        </w:rPr>
        <w:t xml:space="preserve">1.3.2. </w:t>
      </w:r>
      <w:r w:rsidRPr="004875DD">
        <w:rPr>
          <w:lang w:eastAsia="en-GB"/>
        </w:rPr>
        <w:t xml:space="preserve">Đặc điểm lao động nghề nghiệp của giảng viên </w:t>
      </w:r>
      <w:r w:rsidRPr="004875DD">
        <w:rPr>
          <w:rFonts w:eastAsia="Calibri"/>
          <w:lang w:eastAsia="en-GB"/>
        </w:rPr>
        <w:t xml:space="preserve">cao đẳng </w:t>
      </w:r>
      <w:r w:rsidRPr="004875DD">
        <w:rPr>
          <w:bCs/>
          <w:lang w:val="it-IT"/>
        </w:rPr>
        <w:t>nhóm ngành Thủy sản</w:t>
      </w:r>
      <w:bookmarkEnd w:id="95"/>
      <w:bookmarkEnd w:id="96"/>
      <w:r w:rsidRPr="004875DD">
        <w:rPr>
          <w:bCs/>
          <w:lang w:val="it-IT"/>
        </w:rPr>
        <w:t xml:space="preserve"> </w:t>
      </w:r>
    </w:p>
    <w:p w14:paraId="4062FD1B" w14:textId="77777777" w:rsidR="001C6EA9" w:rsidRPr="004875DD" w:rsidRDefault="001C6EA9" w:rsidP="001C6EA9">
      <w:pPr>
        <w:widowControl w:val="0"/>
        <w:spacing w:after="0" w:line="312" w:lineRule="auto"/>
        <w:ind w:firstLine="720"/>
        <w:rPr>
          <w:rFonts w:ascii="Times New Roman" w:eastAsia="Times New Roman" w:hAnsi="Times New Roman" w:cs="Times New Roman"/>
          <w:bCs/>
          <w:i/>
          <w:sz w:val="26"/>
          <w:szCs w:val="24"/>
          <w:lang w:val="vi-VN"/>
        </w:rPr>
      </w:pPr>
      <w:r w:rsidRPr="004875DD">
        <w:rPr>
          <w:rFonts w:ascii="Times New Roman" w:eastAsia="Times New Roman" w:hAnsi="Times New Roman" w:cs="Times New Roman"/>
          <w:bCs/>
          <w:i/>
          <w:sz w:val="26"/>
          <w:szCs w:val="24"/>
          <w:lang w:val="vi-VN"/>
        </w:rPr>
        <w:t>1.3.2.1. Khái quát nhóm ngành Thủy sản</w:t>
      </w:r>
    </w:p>
    <w:p w14:paraId="3094DC83" w14:textId="77777777" w:rsidR="001C6EA9" w:rsidRPr="004875DD" w:rsidRDefault="001C6EA9" w:rsidP="001C6EA9">
      <w:pPr>
        <w:spacing w:after="0" w:line="312" w:lineRule="auto"/>
        <w:ind w:firstLine="720"/>
        <w:jc w:val="both"/>
        <w:rPr>
          <w:rFonts w:ascii="Times New Roman" w:hAnsi="Times New Roman" w:cs="Times New Roman"/>
          <w:sz w:val="26"/>
          <w:szCs w:val="24"/>
          <w:lang w:val="vi-VN"/>
        </w:rPr>
      </w:pPr>
      <w:bookmarkStart w:id="97" w:name="loai_1"/>
      <w:r w:rsidRPr="004875DD">
        <w:rPr>
          <w:rFonts w:ascii="Times New Roman" w:hAnsi="Times New Roman" w:cs="Times New Roman"/>
          <w:bCs/>
          <w:sz w:val="26"/>
          <w:lang w:val="vi-VN"/>
        </w:rPr>
        <w:t>Thông tư</w:t>
      </w:r>
      <w:bookmarkEnd w:id="97"/>
      <w:r w:rsidRPr="004875DD">
        <w:rPr>
          <w:rFonts w:ascii="Times New Roman" w:hAnsi="Times New Roman" w:cs="Times New Roman"/>
          <w:sz w:val="26"/>
          <w:shd w:val="clear" w:color="auto" w:fill="FFFFFF"/>
          <w:lang w:val="vi-VN"/>
        </w:rPr>
        <w:t xml:space="preserve"> số 26/2020/TT-BLĐTBXH ngày 30/12/2020 </w:t>
      </w:r>
      <w:r w:rsidRPr="004875DD">
        <w:rPr>
          <w:rFonts w:ascii="Times New Roman" w:hAnsi="Times New Roman" w:cs="Times New Roman"/>
          <w:sz w:val="26"/>
          <w:lang w:val="vi-VN" w:eastAsia="en-GB"/>
        </w:rPr>
        <w:t xml:space="preserve">của </w:t>
      </w:r>
      <w:r w:rsidRPr="004875DD">
        <w:rPr>
          <w:rFonts w:ascii="Times New Roman" w:hAnsi="Times New Roman" w:cs="Times New Roman"/>
          <w:sz w:val="26"/>
          <w:shd w:val="clear" w:color="auto" w:fill="FFFFFF"/>
          <w:lang w:val="it-IT"/>
        </w:rPr>
        <w:t>Bộ Lao động - Thương binh và xã hội [</w:t>
      </w:r>
      <w:r w:rsidR="00B24C0D" w:rsidRPr="004875DD">
        <w:rPr>
          <w:rFonts w:ascii="Times New Roman" w:hAnsi="Times New Roman" w:cs="Times New Roman"/>
          <w:sz w:val="26"/>
          <w:shd w:val="clear" w:color="auto" w:fill="FFFFFF"/>
          <w:lang w:val="it-IT"/>
        </w:rPr>
        <w:t>11</w:t>
      </w:r>
      <w:r w:rsidRPr="004875DD">
        <w:rPr>
          <w:rFonts w:ascii="Times New Roman" w:hAnsi="Times New Roman" w:cs="Times New Roman"/>
          <w:sz w:val="26"/>
          <w:shd w:val="clear" w:color="auto" w:fill="FFFFFF"/>
          <w:lang w:val="it-IT"/>
        </w:rPr>
        <w:t xml:space="preserve">], </w:t>
      </w:r>
      <w:r w:rsidRPr="004875DD">
        <w:rPr>
          <w:rFonts w:ascii="Times New Roman" w:hAnsi="Times New Roman" w:cs="Times New Roman"/>
          <w:sz w:val="26"/>
          <w:lang w:val="vi-VN"/>
        </w:rPr>
        <w:t xml:space="preserve">ban hành Danh mục ngành, nghề đào tạo cấp IV trình độ trung cấp, trình độ cao đẳng, theo đó </w:t>
      </w:r>
      <w:r w:rsidRPr="004875DD">
        <w:rPr>
          <w:rFonts w:ascii="Times New Roman" w:hAnsi="Times New Roman" w:cs="Times New Roman"/>
          <w:sz w:val="26"/>
          <w:szCs w:val="24"/>
          <w:shd w:val="clear" w:color="auto" w:fill="FFFFFF"/>
          <w:lang w:val="vi-VN"/>
        </w:rPr>
        <w:t>Mã cấp III - Nhóm ngành, nghề Thủy sản</w:t>
      </w:r>
      <w:r w:rsidRPr="004875DD">
        <w:rPr>
          <w:rFonts w:ascii="Times New Roman" w:hAnsi="Times New Roman" w:cs="Times New Roman"/>
          <w:sz w:val="26"/>
          <w:lang w:val="vi-VN"/>
        </w:rPr>
        <w:t xml:space="preserve">. Bao gồm các </w:t>
      </w:r>
      <w:r w:rsidRPr="004875DD">
        <w:rPr>
          <w:rFonts w:ascii="Times New Roman" w:hAnsi="Times New Roman" w:cs="Times New Roman"/>
          <w:sz w:val="26"/>
          <w:szCs w:val="24"/>
          <w:lang w:val="vi-VN"/>
        </w:rPr>
        <w:t>ngành, nghề</w:t>
      </w:r>
      <w:r w:rsidRPr="004875DD">
        <w:rPr>
          <w:rFonts w:ascii="Times New Roman" w:hAnsi="Times New Roman" w:cs="Times New Roman"/>
          <w:sz w:val="26"/>
          <w:lang w:val="vi-VN"/>
        </w:rPr>
        <w:t xml:space="preserve">: </w:t>
      </w:r>
      <w:r w:rsidRPr="004875DD">
        <w:rPr>
          <w:rFonts w:ascii="Times New Roman" w:hAnsi="Times New Roman" w:cs="Times New Roman"/>
          <w:sz w:val="26"/>
          <w:szCs w:val="24"/>
          <w:shd w:val="clear" w:color="auto" w:fill="FFFFFF"/>
          <w:lang w:val="vi-VN"/>
        </w:rPr>
        <w:t>Công nghệ chế biến thủy sản; Chế biến và bảo quản thuỷ sản; Nuôi trồng thủy sản; Nuôi trồng thủy sản nước ngọt; Nuôi trồng thủy sản nước mặn, nước lợ; Khai thác, đánh bắt hải sản; Phòng và chữa bệnh thủy sản; Kiểm ngư.</w:t>
      </w:r>
    </w:p>
    <w:p w14:paraId="59DC500D"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Cs/>
          <w:i/>
          <w:sz w:val="26"/>
          <w:szCs w:val="24"/>
          <w:lang w:val="it-IT"/>
        </w:rPr>
      </w:pPr>
      <w:r w:rsidRPr="004875DD">
        <w:rPr>
          <w:rFonts w:ascii="Times New Roman" w:eastAsia="Times New Roman" w:hAnsi="Times New Roman" w:cs="Times New Roman"/>
          <w:bCs/>
          <w:i/>
          <w:sz w:val="26"/>
          <w:szCs w:val="24"/>
          <w:lang w:val="vi-VN"/>
        </w:rPr>
        <w:t xml:space="preserve">1.3.2.2. </w:t>
      </w:r>
      <w:r w:rsidRPr="004875DD">
        <w:rPr>
          <w:rFonts w:ascii="Times New Roman" w:eastAsia="Times New Roman" w:hAnsi="Times New Roman" w:cs="Times New Roman"/>
          <w:i/>
          <w:sz w:val="26"/>
          <w:szCs w:val="24"/>
          <w:lang w:val="vi-VN" w:eastAsia="en-GB"/>
        </w:rPr>
        <w:t xml:space="preserve">Đặc điểm lao động nghề nghiệp của giảng viên </w:t>
      </w:r>
      <w:r w:rsidRPr="004875DD">
        <w:rPr>
          <w:rFonts w:ascii="Times New Roman" w:eastAsia="Calibri" w:hAnsi="Times New Roman" w:cs="Times New Roman"/>
          <w:i/>
          <w:sz w:val="26"/>
          <w:szCs w:val="24"/>
          <w:lang w:val="vi-VN" w:eastAsia="en-GB"/>
        </w:rPr>
        <w:t xml:space="preserve">cao đẳng </w:t>
      </w:r>
      <w:r w:rsidRPr="004875DD">
        <w:rPr>
          <w:rFonts w:ascii="Times New Roman" w:eastAsia="Times New Roman" w:hAnsi="Times New Roman" w:cs="Times New Roman"/>
          <w:bCs/>
          <w:i/>
          <w:sz w:val="26"/>
          <w:szCs w:val="24"/>
          <w:lang w:val="it-IT"/>
        </w:rPr>
        <w:t xml:space="preserve">nhóm ngành Thủy sản </w:t>
      </w:r>
    </w:p>
    <w:p w14:paraId="73F7E0FB"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4"/>
          <w:lang w:val="it-IT"/>
        </w:rPr>
      </w:pPr>
      <w:r w:rsidRPr="004875DD">
        <w:rPr>
          <w:rFonts w:ascii="Times New Roman" w:hAnsi="Times New Roman" w:cs="Times New Roman"/>
          <w:sz w:val="26"/>
          <w:szCs w:val="24"/>
          <w:lang w:val="vi-VN"/>
        </w:rPr>
        <w:t xml:space="preserve">Giảng viên </w:t>
      </w:r>
      <w:r w:rsidRPr="004875DD">
        <w:rPr>
          <w:rFonts w:ascii="Times New Roman" w:hAnsi="Times New Roman" w:cs="Times New Roman"/>
          <w:sz w:val="26"/>
          <w:szCs w:val="24"/>
          <w:lang w:val="it-IT"/>
        </w:rPr>
        <w:t>nhóm ngành Thủy sản ở các</w:t>
      </w:r>
      <w:r w:rsidRPr="004875DD">
        <w:rPr>
          <w:rFonts w:ascii="Times New Roman" w:hAnsi="Times New Roman" w:cs="Times New Roman"/>
          <w:b/>
          <w:i/>
          <w:sz w:val="26"/>
          <w:szCs w:val="24"/>
          <w:lang w:val="it-IT"/>
        </w:rPr>
        <w:t xml:space="preserve"> </w:t>
      </w:r>
      <w:r w:rsidRPr="004875DD">
        <w:rPr>
          <w:rFonts w:ascii="Times New Roman" w:hAnsi="Times New Roman" w:cs="Times New Roman"/>
          <w:sz w:val="26"/>
          <w:szCs w:val="24"/>
          <w:lang w:val="it-IT"/>
        </w:rPr>
        <w:t>trường cao đẳng</w:t>
      </w:r>
      <w:r w:rsidRPr="004875DD">
        <w:rPr>
          <w:rFonts w:ascii="Times New Roman" w:hAnsi="Times New Roman" w:cs="Times New Roman"/>
          <w:sz w:val="26"/>
          <w:szCs w:val="24"/>
          <w:lang w:val="vi-VN"/>
        </w:rPr>
        <w:t xml:space="preserve"> là nhà giáo, cho nên lao động nghề nghiệp của họ mang đậm đặc điểm lao động sư phạm</w:t>
      </w:r>
      <w:r w:rsidRPr="004875DD">
        <w:rPr>
          <w:rFonts w:ascii="Times New Roman" w:hAnsi="Times New Roman" w:cs="Times New Roman"/>
          <w:sz w:val="26"/>
          <w:szCs w:val="24"/>
          <w:lang w:val="it-IT"/>
        </w:rPr>
        <w:t>. GV ở các trường cao đẳng nói chung và GV nhóm ngành Thủy sản ở các</w:t>
      </w:r>
      <w:r w:rsidRPr="004875DD">
        <w:rPr>
          <w:rFonts w:ascii="Times New Roman" w:hAnsi="Times New Roman" w:cs="Times New Roman"/>
          <w:b/>
          <w:i/>
          <w:sz w:val="26"/>
          <w:szCs w:val="24"/>
          <w:lang w:val="it-IT"/>
        </w:rPr>
        <w:t xml:space="preserve"> </w:t>
      </w:r>
      <w:r w:rsidRPr="004875DD">
        <w:rPr>
          <w:rFonts w:ascii="Times New Roman" w:hAnsi="Times New Roman" w:cs="Times New Roman"/>
          <w:sz w:val="26"/>
          <w:szCs w:val="24"/>
          <w:lang w:val="it-IT"/>
        </w:rPr>
        <w:t xml:space="preserve">trường cao đẳng nói riêng có nhiệm vụ hết sức vinh dự là thực hiện mục tiêu GDNN của Đảng: </w:t>
      </w:r>
      <w:r w:rsidRPr="004875DD">
        <w:rPr>
          <w:rFonts w:ascii="Times New Roman" w:hAnsi="Times New Roman" w:cs="Times New Roman"/>
          <w:i/>
          <w:sz w:val="26"/>
          <w:szCs w:val="24"/>
          <w:lang w:val="it-IT"/>
        </w:rPr>
        <w:t>“Vừa dạy người, vừa dạy nghề”</w:t>
      </w:r>
      <w:r w:rsidRPr="004875DD">
        <w:rPr>
          <w:rFonts w:ascii="Times New Roman" w:hAnsi="Times New Roman" w:cs="Times New Roman"/>
          <w:sz w:val="26"/>
          <w:szCs w:val="24"/>
          <w:lang w:val="it-IT"/>
        </w:rPr>
        <w:t xml:space="preserve">, góp phần </w:t>
      </w:r>
      <w:r w:rsidRPr="004875DD">
        <w:rPr>
          <w:rFonts w:ascii="Times New Roman" w:hAnsi="Times New Roman" w:cs="Times New Roman"/>
          <w:i/>
          <w:sz w:val="26"/>
          <w:szCs w:val="24"/>
          <w:lang w:val="it-IT"/>
        </w:rPr>
        <w:t>“Nâng cao dân trí, đào tạo nhân lực, bồi dưỡng nhân tài”</w:t>
      </w:r>
      <w:r w:rsidRPr="004875DD">
        <w:rPr>
          <w:rFonts w:ascii="Times New Roman" w:hAnsi="Times New Roman" w:cs="Times New Roman"/>
          <w:sz w:val="26"/>
          <w:szCs w:val="24"/>
          <w:lang w:val="it-IT"/>
        </w:rPr>
        <w:t xml:space="preserve"> cho đất nước. Nhiệm vụ và quyền hạn của GV các trường cao đẳng được quy định cụ thể tại Điều 69, 70 của Luật Giáo dục (2019) [</w:t>
      </w:r>
      <w:r w:rsidR="00B24C0D" w:rsidRPr="004875DD">
        <w:rPr>
          <w:rFonts w:ascii="Times New Roman" w:hAnsi="Times New Roman" w:cs="Times New Roman"/>
          <w:sz w:val="26"/>
          <w:szCs w:val="24"/>
          <w:lang w:val="it-IT"/>
        </w:rPr>
        <w:t>64</w:t>
      </w:r>
      <w:r w:rsidRPr="004875DD">
        <w:rPr>
          <w:rFonts w:ascii="Times New Roman" w:hAnsi="Times New Roman" w:cs="Times New Roman"/>
          <w:sz w:val="26"/>
          <w:szCs w:val="24"/>
          <w:lang w:val="it-IT"/>
        </w:rPr>
        <w:t>] và Điều 55 của Luật GDNN (2014) [</w:t>
      </w:r>
      <w:r w:rsidR="00B24C0D" w:rsidRPr="004875DD">
        <w:rPr>
          <w:rFonts w:ascii="Times New Roman" w:hAnsi="Times New Roman" w:cs="Times New Roman"/>
          <w:sz w:val="26"/>
          <w:szCs w:val="24"/>
          <w:lang w:val="it-IT"/>
        </w:rPr>
        <w:t>63</w:t>
      </w:r>
      <w:r w:rsidRPr="004875DD">
        <w:rPr>
          <w:rFonts w:ascii="Times New Roman" w:hAnsi="Times New Roman" w:cs="Times New Roman"/>
          <w:sz w:val="26"/>
          <w:szCs w:val="24"/>
          <w:lang w:val="it-IT"/>
        </w:rPr>
        <w:t>] và Điều lệ trường cao đẳng [</w:t>
      </w:r>
      <w:r w:rsidR="00B24C0D" w:rsidRPr="004875DD">
        <w:rPr>
          <w:rFonts w:ascii="Times New Roman" w:hAnsi="Times New Roman" w:cs="Times New Roman"/>
          <w:sz w:val="26"/>
          <w:szCs w:val="24"/>
          <w:lang w:val="it-IT"/>
        </w:rPr>
        <w:t>12</w:t>
      </w:r>
      <w:r w:rsidRPr="004875DD">
        <w:rPr>
          <w:rFonts w:ascii="Times New Roman" w:hAnsi="Times New Roman" w:cs="Times New Roman"/>
          <w:sz w:val="26"/>
          <w:szCs w:val="24"/>
          <w:lang w:val="it-IT"/>
        </w:rPr>
        <w:t>].</w:t>
      </w:r>
    </w:p>
    <w:p w14:paraId="077EEA5C" w14:textId="77777777" w:rsidR="001C6EA9" w:rsidRPr="004875DD" w:rsidRDefault="001C6EA9" w:rsidP="001C6EA9">
      <w:pPr>
        <w:spacing w:after="0" w:line="312" w:lineRule="auto"/>
        <w:ind w:firstLine="720"/>
        <w:jc w:val="both"/>
        <w:rPr>
          <w:rFonts w:ascii="Times New Roman" w:hAnsi="Times New Roman" w:cs="Times New Roman"/>
          <w:spacing w:val="-6"/>
          <w:sz w:val="26"/>
          <w:szCs w:val="24"/>
          <w:lang w:val="it-IT" w:eastAsia="en-GB"/>
        </w:rPr>
      </w:pPr>
      <w:r w:rsidRPr="004875DD">
        <w:rPr>
          <w:rFonts w:ascii="Times New Roman" w:eastAsia="Times New Roman" w:hAnsi="Times New Roman" w:cs="Times New Roman"/>
          <w:bCs/>
          <w:sz w:val="26"/>
          <w:szCs w:val="24"/>
          <w:shd w:val="clear" w:color="auto" w:fill="FFFFFF"/>
          <w:lang w:val="it-IT"/>
        </w:rPr>
        <w:t>Chuẩn chuyên môn, nghiệp vụ của nhà giáo giáo dục nghề nghiệp</w:t>
      </w:r>
      <w:r w:rsidRPr="004875DD">
        <w:rPr>
          <w:rFonts w:ascii="Times New Roman" w:hAnsi="Times New Roman" w:cs="Times New Roman"/>
          <w:sz w:val="26"/>
          <w:szCs w:val="24"/>
          <w:lang w:val="it-IT"/>
        </w:rPr>
        <w:t xml:space="preserve"> </w:t>
      </w:r>
      <w:r w:rsidRPr="004875DD">
        <w:rPr>
          <w:rFonts w:ascii="Times New Roman" w:hAnsi="Times New Roman" w:cs="Times New Roman"/>
          <w:spacing w:val="-6"/>
          <w:sz w:val="26"/>
          <w:szCs w:val="24"/>
          <w:lang w:val="it-IT" w:eastAsia="en-GB"/>
        </w:rPr>
        <w:t xml:space="preserve">được quy định tại </w:t>
      </w:r>
      <w:r w:rsidRPr="004875DD">
        <w:rPr>
          <w:rFonts w:ascii="Times New Roman" w:hAnsi="Times New Roman" w:cs="Times New Roman"/>
          <w:sz w:val="26"/>
          <w:szCs w:val="24"/>
          <w:lang w:val="it-IT"/>
        </w:rPr>
        <w:t xml:space="preserve">Thông tư số 08/2017/TT-BLĐTBXH ngày 10/03/2017 </w:t>
      </w:r>
      <w:r w:rsidRPr="004875DD">
        <w:rPr>
          <w:rFonts w:ascii="Times New Roman" w:hAnsi="Times New Roman" w:cs="Times New Roman"/>
          <w:sz w:val="26"/>
          <w:szCs w:val="24"/>
          <w:lang w:val="it-IT" w:eastAsia="en-GB"/>
        </w:rPr>
        <w:t xml:space="preserve">của </w:t>
      </w:r>
      <w:r w:rsidRPr="004875DD">
        <w:rPr>
          <w:rFonts w:ascii="Times New Roman" w:hAnsi="Times New Roman" w:cs="Times New Roman"/>
          <w:sz w:val="26"/>
          <w:szCs w:val="24"/>
          <w:shd w:val="clear" w:color="auto" w:fill="FFFFFF"/>
          <w:lang w:val="it-IT"/>
        </w:rPr>
        <w:t>Bộ Lao động - Thương binh và xã hội</w:t>
      </w:r>
      <w:r w:rsidRPr="004875DD">
        <w:rPr>
          <w:rFonts w:ascii="Times New Roman" w:hAnsi="Times New Roman" w:cs="Times New Roman"/>
          <w:sz w:val="26"/>
          <w:szCs w:val="24"/>
          <w:lang w:val="it-IT"/>
        </w:rPr>
        <w:t xml:space="preserve"> [</w:t>
      </w:r>
      <w:r w:rsidR="00B24C0D" w:rsidRPr="004875DD">
        <w:rPr>
          <w:rFonts w:ascii="Times New Roman" w:hAnsi="Times New Roman" w:cs="Times New Roman"/>
          <w:sz w:val="26"/>
          <w:szCs w:val="24"/>
          <w:lang w:val="it-IT"/>
        </w:rPr>
        <w:t>7</w:t>
      </w:r>
      <w:r w:rsidRPr="004875DD">
        <w:rPr>
          <w:rFonts w:ascii="Times New Roman" w:hAnsi="Times New Roman" w:cs="Times New Roman"/>
          <w:sz w:val="26"/>
          <w:szCs w:val="24"/>
          <w:lang w:val="it-IT"/>
        </w:rPr>
        <w:t xml:space="preserve">], </w:t>
      </w:r>
      <w:r w:rsidRPr="004875DD">
        <w:rPr>
          <w:rFonts w:ascii="Times New Roman" w:hAnsi="Times New Roman" w:cs="Times New Roman"/>
          <w:sz w:val="26"/>
          <w:szCs w:val="24"/>
          <w:shd w:val="clear" w:color="auto" w:fill="FFFFFF"/>
          <w:lang w:val="it-IT"/>
        </w:rPr>
        <w:t>Thông tư số 21/2020/TT-BLĐTBXH</w:t>
      </w:r>
      <w:r w:rsidRPr="004875DD">
        <w:rPr>
          <w:rFonts w:ascii="Times New Roman" w:hAnsi="Times New Roman" w:cs="Times New Roman"/>
          <w:iCs/>
          <w:sz w:val="26"/>
          <w:szCs w:val="24"/>
          <w:shd w:val="clear" w:color="auto" w:fill="FFFFFF"/>
          <w:lang w:val="vi-VN"/>
        </w:rPr>
        <w:t xml:space="preserve"> ngày </w:t>
      </w:r>
      <w:r w:rsidRPr="004875DD">
        <w:rPr>
          <w:rFonts w:ascii="Times New Roman" w:hAnsi="Times New Roman" w:cs="Times New Roman"/>
          <w:iCs/>
          <w:sz w:val="26"/>
          <w:szCs w:val="24"/>
          <w:shd w:val="clear" w:color="auto" w:fill="FFFFFF"/>
          <w:lang w:val="it-IT"/>
        </w:rPr>
        <w:t>30 </w:t>
      </w:r>
      <w:r w:rsidRPr="004875DD">
        <w:rPr>
          <w:rFonts w:ascii="Times New Roman" w:hAnsi="Times New Roman" w:cs="Times New Roman"/>
          <w:iCs/>
          <w:sz w:val="26"/>
          <w:szCs w:val="24"/>
          <w:shd w:val="clear" w:color="auto" w:fill="FFFFFF"/>
          <w:lang w:val="vi-VN"/>
        </w:rPr>
        <w:t>tháng </w:t>
      </w:r>
      <w:r w:rsidRPr="004875DD">
        <w:rPr>
          <w:rFonts w:ascii="Times New Roman" w:hAnsi="Times New Roman" w:cs="Times New Roman"/>
          <w:iCs/>
          <w:sz w:val="26"/>
          <w:szCs w:val="24"/>
          <w:shd w:val="clear" w:color="auto" w:fill="FFFFFF"/>
          <w:lang w:val="it-IT"/>
        </w:rPr>
        <w:t>12</w:t>
      </w:r>
      <w:r w:rsidRPr="004875DD">
        <w:rPr>
          <w:rFonts w:ascii="Times New Roman" w:hAnsi="Times New Roman" w:cs="Times New Roman"/>
          <w:iCs/>
          <w:sz w:val="26"/>
          <w:szCs w:val="24"/>
          <w:shd w:val="clear" w:color="auto" w:fill="FFFFFF"/>
          <w:lang w:val="vi-VN"/>
        </w:rPr>
        <w:t> năm 20</w:t>
      </w:r>
      <w:r w:rsidRPr="004875DD">
        <w:rPr>
          <w:rFonts w:ascii="Times New Roman" w:hAnsi="Times New Roman" w:cs="Times New Roman"/>
          <w:iCs/>
          <w:sz w:val="26"/>
          <w:szCs w:val="24"/>
          <w:shd w:val="clear" w:color="auto" w:fill="FFFFFF"/>
          <w:lang w:val="it-IT"/>
        </w:rPr>
        <w:t xml:space="preserve">20 </w:t>
      </w:r>
      <w:r w:rsidRPr="004875DD">
        <w:rPr>
          <w:rFonts w:ascii="Times New Roman" w:hAnsi="Times New Roman" w:cs="Times New Roman"/>
          <w:sz w:val="26"/>
          <w:szCs w:val="24"/>
          <w:shd w:val="clear" w:color="auto" w:fill="FFFFFF"/>
          <w:lang w:val="vi-VN"/>
        </w:rPr>
        <w:t xml:space="preserve">sửa đổi, bổ sung một số điều của </w:t>
      </w:r>
      <w:r w:rsidRPr="004875DD">
        <w:rPr>
          <w:rFonts w:ascii="Times New Roman" w:hAnsi="Times New Roman" w:cs="Times New Roman"/>
          <w:sz w:val="26"/>
          <w:szCs w:val="24"/>
          <w:shd w:val="clear" w:color="auto" w:fill="FFFFFF"/>
          <w:lang w:val="it-IT"/>
        </w:rPr>
        <w:t>T</w:t>
      </w:r>
      <w:r w:rsidRPr="004875DD">
        <w:rPr>
          <w:rFonts w:ascii="Times New Roman" w:hAnsi="Times New Roman" w:cs="Times New Roman"/>
          <w:sz w:val="26"/>
          <w:szCs w:val="24"/>
          <w:shd w:val="clear" w:color="auto" w:fill="FFFFFF"/>
          <w:lang w:val="vi-VN"/>
        </w:rPr>
        <w:t>hông tư số</w:t>
      </w:r>
      <w:r w:rsidRPr="004875DD">
        <w:rPr>
          <w:rFonts w:ascii="Times New Roman" w:hAnsi="Times New Roman" w:cs="Times New Roman"/>
          <w:sz w:val="26"/>
          <w:szCs w:val="24"/>
          <w:shd w:val="clear" w:color="auto" w:fill="FFFFFF"/>
          <w:lang w:val="it-IT"/>
        </w:rPr>
        <w:t xml:space="preserve"> </w:t>
      </w:r>
      <w:r w:rsidRPr="004875DD">
        <w:rPr>
          <w:rFonts w:ascii="Times New Roman" w:hAnsi="Times New Roman" w:cs="Times New Roman"/>
          <w:sz w:val="26"/>
          <w:szCs w:val="24"/>
          <w:lang w:val="it-IT"/>
        </w:rPr>
        <w:t>08/2017/TT-BLĐTBXH</w:t>
      </w:r>
      <w:r w:rsidRPr="004875DD">
        <w:rPr>
          <w:rFonts w:ascii="Times New Roman" w:hAnsi="Times New Roman" w:cs="Times New Roman"/>
          <w:sz w:val="26"/>
          <w:szCs w:val="24"/>
          <w:shd w:val="clear" w:color="auto" w:fill="FFFFFF"/>
          <w:lang w:val="vi-VN"/>
        </w:rPr>
        <w:t> </w:t>
      </w:r>
      <w:r w:rsidRPr="004875DD">
        <w:rPr>
          <w:rFonts w:ascii="Times New Roman" w:hAnsi="Times New Roman" w:cs="Times New Roman"/>
          <w:sz w:val="26"/>
          <w:szCs w:val="24"/>
          <w:shd w:val="clear" w:color="auto" w:fill="FFFFFF"/>
          <w:lang w:val="it-IT"/>
        </w:rPr>
        <w:t>ngày 10/3/2017 của Bộ trưởng Bộ Lao động - Thương binh và xã hội quy định chuẩn về chuyên môn, nghiệp vụ của nhà giáo giáo dục nghề nghiệp [</w:t>
      </w:r>
      <w:r w:rsidR="00B24C0D" w:rsidRPr="004875DD">
        <w:rPr>
          <w:rFonts w:ascii="Times New Roman" w:hAnsi="Times New Roman" w:cs="Times New Roman"/>
          <w:sz w:val="26"/>
          <w:szCs w:val="24"/>
          <w:shd w:val="clear" w:color="auto" w:fill="FFFFFF"/>
          <w:lang w:val="it-IT"/>
        </w:rPr>
        <w:t>10</w:t>
      </w:r>
      <w:r w:rsidRPr="004875DD">
        <w:rPr>
          <w:rFonts w:ascii="Times New Roman" w:hAnsi="Times New Roman" w:cs="Times New Roman"/>
          <w:sz w:val="26"/>
          <w:szCs w:val="24"/>
          <w:shd w:val="clear" w:color="auto" w:fill="FFFFFF"/>
          <w:lang w:val="it-IT"/>
        </w:rPr>
        <w:t>];</w:t>
      </w:r>
      <w:r w:rsidRPr="004875DD">
        <w:rPr>
          <w:rFonts w:ascii="Times New Roman" w:hAnsi="Times New Roman" w:cs="Times New Roman"/>
          <w:sz w:val="26"/>
          <w:szCs w:val="24"/>
          <w:lang w:val="it-IT"/>
        </w:rPr>
        <w:t xml:space="preserve"> Thông tư số 05/2024/TT-BLĐTBXH ngày 10/05/2024 của </w:t>
      </w:r>
      <w:r w:rsidRPr="004875DD">
        <w:rPr>
          <w:rFonts w:ascii="Times New Roman" w:hAnsi="Times New Roman" w:cs="Times New Roman"/>
          <w:sz w:val="26"/>
          <w:szCs w:val="24"/>
          <w:shd w:val="clear" w:color="auto" w:fill="FFFFFF"/>
          <w:lang w:val="it-IT"/>
        </w:rPr>
        <w:t>Bộ Lao động - Thương binh và xã hộ</w:t>
      </w:r>
      <w:r w:rsidR="00867303" w:rsidRPr="004875DD">
        <w:rPr>
          <w:rFonts w:ascii="Times New Roman" w:hAnsi="Times New Roman" w:cs="Times New Roman"/>
          <w:sz w:val="26"/>
          <w:szCs w:val="24"/>
          <w:shd w:val="clear" w:color="auto" w:fill="FFFFFF"/>
          <w:lang w:val="it-IT"/>
        </w:rPr>
        <w:t xml:space="preserve">i qui </w:t>
      </w:r>
      <w:r w:rsidRPr="004875DD">
        <w:rPr>
          <w:rFonts w:ascii="Times New Roman" w:eastAsia="Times New Roman" w:hAnsi="Times New Roman" w:cs="Times New Roman"/>
          <w:bCs/>
          <w:sz w:val="26"/>
          <w:szCs w:val="24"/>
          <w:shd w:val="clear" w:color="auto" w:fill="FFFFFF"/>
          <w:lang w:val="it-IT"/>
        </w:rPr>
        <w:t>định chuẩn chuyên môn, nghiệp vụ của nhà giáo giáo dục nghề nghiệp</w:t>
      </w:r>
      <w:r w:rsidR="00867303" w:rsidRPr="004875DD">
        <w:rPr>
          <w:rFonts w:ascii="Times New Roman" w:eastAsia="Times New Roman" w:hAnsi="Times New Roman" w:cs="Times New Roman"/>
          <w:bCs/>
          <w:sz w:val="26"/>
          <w:szCs w:val="24"/>
          <w:shd w:val="clear" w:color="auto" w:fill="FFFFFF"/>
          <w:lang w:val="it-IT"/>
        </w:rPr>
        <w:t xml:space="preserve"> [15]</w:t>
      </w:r>
      <w:r w:rsidRPr="004875DD">
        <w:rPr>
          <w:rFonts w:ascii="Times New Roman" w:hAnsi="Times New Roman" w:cs="Times New Roman"/>
          <w:sz w:val="26"/>
          <w:szCs w:val="24"/>
          <w:shd w:val="clear" w:color="auto" w:fill="FFFFFF"/>
          <w:lang w:val="it-IT"/>
        </w:rPr>
        <w:t>.</w:t>
      </w:r>
    </w:p>
    <w:p w14:paraId="2AF17190" w14:textId="77777777" w:rsidR="001C6EA9" w:rsidRPr="004875DD" w:rsidRDefault="001C6EA9" w:rsidP="001C6EA9">
      <w:pPr>
        <w:spacing w:after="0" w:line="312" w:lineRule="auto"/>
        <w:ind w:firstLine="720"/>
        <w:jc w:val="both"/>
        <w:rPr>
          <w:rFonts w:ascii="Times New Roman" w:hAnsi="Times New Roman" w:cs="Times New Roman"/>
          <w:sz w:val="26"/>
          <w:szCs w:val="24"/>
          <w:lang w:val="it-IT"/>
        </w:rPr>
      </w:pPr>
      <w:r w:rsidRPr="004875DD">
        <w:rPr>
          <w:rFonts w:ascii="Times New Roman" w:hAnsi="Times New Roman" w:cs="Times New Roman"/>
          <w:spacing w:val="-6"/>
          <w:sz w:val="26"/>
          <w:szCs w:val="24"/>
          <w:lang w:val="it-IT" w:eastAsia="en-GB"/>
        </w:rPr>
        <w:lastRenderedPageBreak/>
        <w:t xml:space="preserve">Tiêu chuẩn </w:t>
      </w:r>
      <w:r w:rsidRPr="004875DD">
        <w:rPr>
          <w:rFonts w:ascii="Times New Roman" w:hAnsi="Times New Roman" w:cs="Times New Roman"/>
          <w:bCs/>
          <w:sz w:val="26"/>
          <w:szCs w:val="24"/>
          <w:shd w:val="clear" w:color="auto" w:fill="FFFFFF"/>
          <w:lang w:val="it-IT"/>
        </w:rPr>
        <w:t xml:space="preserve">chức danh nghề nghiệp viên chức chuyên ngành giáo dục nghề nghiệp </w:t>
      </w:r>
      <w:r w:rsidRPr="004875DD">
        <w:rPr>
          <w:rFonts w:ascii="Times New Roman" w:hAnsi="Times New Roman" w:cs="Times New Roman"/>
          <w:spacing w:val="-6"/>
          <w:sz w:val="26"/>
          <w:szCs w:val="24"/>
          <w:lang w:val="it-IT" w:eastAsia="en-GB"/>
        </w:rPr>
        <w:t>được quy định tại Thông tư số 03/2018/TT-BLĐTBXH ngày 15/06/2018</w:t>
      </w:r>
      <w:r w:rsidRPr="004875DD">
        <w:rPr>
          <w:rFonts w:ascii="Times New Roman" w:hAnsi="Times New Roman" w:cs="Times New Roman"/>
          <w:sz w:val="26"/>
          <w:szCs w:val="24"/>
          <w:lang w:val="it-IT" w:eastAsia="en-GB"/>
        </w:rPr>
        <w:t xml:space="preserve"> của </w:t>
      </w:r>
      <w:r w:rsidRPr="004875DD">
        <w:rPr>
          <w:rFonts w:ascii="Times New Roman" w:hAnsi="Times New Roman" w:cs="Times New Roman"/>
          <w:sz w:val="26"/>
          <w:szCs w:val="24"/>
          <w:shd w:val="clear" w:color="auto" w:fill="FFFFFF"/>
          <w:lang w:val="it-IT"/>
        </w:rPr>
        <w:t>Bộ Lao động - Thương binh và xã hội</w:t>
      </w:r>
      <w:r w:rsidRPr="004875DD">
        <w:rPr>
          <w:rFonts w:ascii="Times New Roman" w:hAnsi="Times New Roman" w:cs="Times New Roman"/>
          <w:spacing w:val="-6"/>
          <w:sz w:val="26"/>
          <w:szCs w:val="24"/>
          <w:lang w:val="it-IT" w:eastAsia="en-GB"/>
        </w:rPr>
        <w:t>, quy định tiêu chuẩn chức danh nghề nghiệp viên chức chuyên ngành giáo dục nghề nghiệp [</w:t>
      </w:r>
      <w:r w:rsidR="00B24C0D" w:rsidRPr="004875DD">
        <w:rPr>
          <w:rFonts w:ascii="Times New Roman" w:hAnsi="Times New Roman" w:cs="Times New Roman"/>
          <w:spacing w:val="-6"/>
          <w:sz w:val="26"/>
          <w:szCs w:val="24"/>
          <w:lang w:val="it-IT" w:eastAsia="en-GB"/>
        </w:rPr>
        <w:t>8</w:t>
      </w:r>
      <w:r w:rsidRPr="004875DD">
        <w:rPr>
          <w:rFonts w:ascii="Times New Roman" w:hAnsi="Times New Roman" w:cs="Times New Roman"/>
          <w:spacing w:val="-6"/>
          <w:sz w:val="26"/>
          <w:szCs w:val="24"/>
          <w:lang w:val="it-IT" w:eastAsia="en-GB"/>
        </w:rPr>
        <w:t>];</w:t>
      </w:r>
      <w:r w:rsidRPr="004875DD">
        <w:rPr>
          <w:rFonts w:ascii="Times New Roman" w:hAnsi="Times New Roman" w:cs="Times New Roman"/>
          <w:sz w:val="26"/>
          <w:szCs w:val="24"/>
          <w:lang w:val="it-IT" w:eastAsia="en-GB"/>
        </w:rPr>
        <w:t xml:space="preserve"> Thông tư 07/2023/TT-BLĐTBXH ngày 28/8/2023 của </w:t>
      </w:r>
      <w:r w:rsidRPr="004875DD">
        <w:rPr>
          <w:rFonts w:ascii="Times New Roman" w:hAnsi="Times New Roman" w:cs="Times New Roman"/>
          <w:sz w:val="26"/>
          <w:szCs w:val="24"/>
          <w:shd w:val="clear" w:color="auto" w:fill="FFFFFF"/>
          <w:lang w:val="it-IT"/>
        </w:rPr>
        <w:t>Bộ Lao động - Thương binh và xã hội</w:t>
      </w:r>
      <w:r w:rsidRPr="004875DD">
        <w:rPr>
          <w:rFonts w:ascii="Times New Roman" w:hAnsi="Times New Roman" w:cs="Times New Roman"/>
          <w:sz w:val="26"/>
          <w:szCs w:val="24"/>
          <w:lang w:val="it-IT" w:eastAsia="en-GB"/>
        </w:rPr>
        <w:t xml:space="preserve"> [</w:t>
      </w:r>
      <w:r w:rsidR="00B24C0D" w:rsidRPr="004875DD">
        <w:rPr>
          <w:rFonts w:ascii="Times New Roman" w:hAnsi="Times New Roman" w:cs="Times New Roman"/>
          <w:sz w:val="26"/>
          <w:szCs w:val="24"/>
          <w:lang w:val="it-IT" w:eastAsia="en-GB"/>
        </w:rPr>
        <w:t>14</w:t>
      </w:r>
      <w:r w:rsidRPr="004875DD">
        <w:rPr>
          <w:rFonts w:ascii="Times New Roman" w:hAnsi="Times New Roman" w:cs="Times New Roman"/>
          <w:sz w:val="26"/>
          <w:szCs w:val="24"/>
          <w:lang w:val="it-IT" w:eastAsia="en-GB"/>
        </w:rPr>
        <w:t xml:space="preserve">], quy định mã số, tiêu chuẩn chức danh nghề nghiệp, xếp lương, thăng hạng chức danh nghề nghiệp viên chức chuyên ngành Giáo dục nghề nghiệp. </w:t>
      </w:r>
    </w:p>
    <w:p w14:paraId="0B9E6640" w14:textId="77777777" w:rsidR="001C6EA9" w:rsidRPr="004875DD" w:rsidRDefault="001C6EA9" w:rsidP="001C6EA9">
      <w:pPr>
        <w:widowControl w:val="0"/>
        <w:spacing w:after="0" w:line="312" w:lineRule="auto"/>
        <w:ind w:firstLine="720"/>
        <w:jc w:val="both"/>
        <w:rPr>
          <w:rFonts w:ascii="Times New Roman" w:eastAsia="Arial" w:hAnsi="Times New Roman" w:cs="Times New Roman"/>
          <w:sz w:val="26"/>
          <w:szCs w:val="26"/>
        </w:rPr>
      </w:pPr>
      <w:r w:rsidRPr="004875DD">
        <w:rPr>
          <w:rFonts w:ascii="Times New Roman" w:hAnsi="Times New Roman" w:cs="Times New Roman"/>
          <w:sz w:val="26"/>
          <w:szCs w:val="24"/>
          <w:lang w:val="it-IT"/>
        </w:rPr>
        <w:t xml:space="preserve">Bên cạnh những đặc điểm của GVCĐ, GV </w:t>
      </w:r>
      <w:r w:rsidRPr="004875DD">
        <w:rPr>
          <w:rFonts w:ascii="Times New Roman" w:eastAsia="SimSun" w:hAnsi="Times New Roman" w:cs="Times New Roman"/>
          <w:sz w:val="26"/>
          <w:szCs w:val="24"/>
          <w:lang w:val="it-IT"/>
        </w:rPr>
        <w:t>nhóm ngành Thủy sản</w:t>
      </w:r>
      <w:r w:rsidRPr="004875DD">
        <w:rPr>
          <w:rFonts w:ascii="Times New Roman" w:eastAsia="SimSun" w:hAnsi="Times New Roman" w:cs="Times New Roman"/>
          <w:sz w:val="26"/>
          <w:szCs w:val="24"/>
          <w:lang w:val="vi-VN"/>
        </w:rPr>
        <w:t xml:space="preserve"> trường </w:t>
      </w:r>
      <w:r w:rsidRPr="004875DD">
        <w:rPr>
          <w:rFonts w:ascii="Times New Roman" w:eastAsia="SimSun" w:hAnsi="Times New Roman" w:cs="Times New Roman"/>
          <w:sz w:val="26"/>
          <w:szCs w:val="24"/>
          <w:lang w:val="it-IT"/>
        </w:rPr>
        <w:t>cao đẳng</w:t>
      </w:r>
      <w:r w:rsidRPr="004875DD">
        <w:rPr>
          <w:rFonts w:ascii="Times New Roman" w:hAnsi="Times New Roman" w:cs="Times New Roman"/>
          <w:sz w:val="26"/>
          <w:szCs w:val="24"/>
          <w:lang w:val="it-IT"/>
        </w:rPr>
        <w:t xml:space="preserve"> còn có những đặc trưng riêng xuất phát từ đặc thù của đối tượng người học, ngành nghề đào tạo, những hạn chế về thực trạng đào tạo nghề nghiệp nhóm ngành Thủy sản ở các trường cao đẳng, đó là</w:t>
      </w:r>
      <w:r w:rsidR="00867303" w:rsidRPr="004875DD">
        <w:rPr>
          <w:rFonts w:ascii="Times New Roman" w:hAnsi="Times New Roman" w:cs="Times New Roman"/>
          <w:sz w:val="26"/>
          <w:szCs w:val="24"/>
          <w:lang w:val="it-IT"/>
        </w:rPr>
        <w:t xml:space="preserve">: </w:t>
      </w:r>
      <w:r w:rsidRPr="004875DD">
        <w:rPr>
          <w:rFonts w:ascii="Times New Roman" w:hAnsi="Times New Roman" w:cs="Times New Roman"/>
          <w:sz w:val="26"/>
          <w:szCs w:val="24"/>
          <w:lang w:val="it-IT"/>
        </w:rPr>
        <w:t>1) Ngoài đào tạo trình độ cao đẳng, trung cấp họ còn có thể tham gia đào tạo sơ cấp và ngắn hạn (hơn 94% đào tạo nghề nghiệp cho lao động nông thôn theo định hướng dịch chuyển cơ cấu ngành, nghề và phát triển kinh tế - xã hội.</w:t>
      </w:r>
      <w:r w:rsidRPr="004875DD">
        <w:rPr>
          <w:rFonts w:ascii="Times New Roman" w:hAnsi="Times New Roman" w:cs="Times New Roman"/>
          <w:spacing w:val="4"/>
          <w:sz w:val="26"/>
          <w:szCs w:val="24"/>
          <w:lang w:val="it-IT"/>
        </w:rPr>
        <w:t xml:space="preserve"> Đòi hỏi ĐNGV </w:t>
      </w:r>
      <w:r w:rsidRPr="004875DD">
        <w:rPr>
          <w:rFonts w:ascii="Times New Roman" w:eastAsia="SimSun" w:hAnsi="Times New Roman" w:cs="Times New Roman"/>
          <w:spacing w:val="4"/>
          <w:sz w:val="26"/>
          <w:szCs w:val="24"/>
          <w:lang w:val="it-IT"/>
        </w:rPr>
        <w:t>nhóm ngành Thủy sản</w:t>
      </w:r>
      <w:r w:rsidRPr="004875DD">
        <w:rPr>
          <w:rFonts w:ascii="Times New Roman" w:eastAsia="SimSun" w:hAnsi="Times New Roman" w:cs="Times New Roman"/>
          <w:spacing w:val="4"/>
          <w:sz w:val="26"/>
          <w:szCs w:val="24"/>
          <w:lang w:val="vi-VN"/>
        </w:rPr>
        <w:t xml:space="preserve"> </w:t>
      </w:r>
      <w:r w:rsidRPr="004875DD">
        <w:rPr>
          <w:rFonts w:ascii="Times New Roman" w:eastAsia="SimSun" w:hAnsi="Times New Roman" w:cs="Times New Roman"/>
          <w:spacing w:val="4"/>
          <w:sz w:val="26"/>
          <w:szCs w:val="24"/>
          <w:lang w:val="it-IT"/>
        </w:rPr>
        <w:t>ở</w:t>
      </w:r>
      <w:r w:rsidRPr="004875DD">
        <w:rPr>
          <w:rFonts w:ascii="Times New Roman" w:eastAsia="SimSun" w:hAnsi="Times New Roman" w:cs="Times New Roman"/>
          <w:spacing w:val="4"/>
          <w:sz w:val="26"/>
          <w:szCs w:val="24"/>
          <w:lang w:val="vi-VN"/>
        </w:rPr>
        <w:t xml:space="preserve"> các trường </w:t>
      </w:r>
      <w:r w:rsidRPr="004875DD">
        <w:rPr>
          <w:rFonts w:ascii="Times New Roman" w:eastAsia="SimSun" w:hAnsi="Times New Roman" w:cs="Times New Roman"/>
          <w:spacing w:val="4"/>
          <w:sz w:val="26"/>
          <w:szCs w:val="24"/>
          <w:lang w:val="it-IT"/>
        </w:rPr>
        <w:t>cao đẳng</w:t>
      </w:r>
      <w:r w:rsidRPr="004875DD">
        <w:rPr>
          <w:rFonts w:ascii="Times New Roman" w:hAnsi="Times New Roman" w:cs="Times New Roman"/>
          <w:spacing w:val="4"/>
          <w:sz w:val="26"/>
          <w:szCs w:val="24"/>
          <w:lang w:val="it-IT"/>
        </w:rPr>
        <w:t xml:space="preserve"> phải có kiến thức chuyên môn đáp ứng đa dạng cơ cấu ngành nghề và cấp độ đào tạo (từ yêu cầu kỹ năng nghề “</w:t>
      </w:r>
      <w:r w:rsidRPr="004875DD">
        <w:rPr>
          <w:rFonts w:ascii="Times New Roman" w:hAnsi="Times New Roman" w:cs="Times New Roman"/>
          <w:i/>
          <w:spacing w:val="4"/>
          <w:sz w:val="26"/>
          <w:szCs w:val="24"/>
          <w:lang w:val="it-IT"/>
        </w:rPr>
        <w:t>cầm tay chỉ việc”</w:t>
      </w:r>
      <w:r w:rsidRPr="004875DD">
        <w:rPr>
          <w:rFonts w:ascii="Times New Roman" w:hAnsi="Times New Roman" w:cs="Times New Roman"/>
          <w:spacing w:val="4"/>
          <w:sz w:val="26"/>
          <w:szCs w:val="24"/>
          <w:lang w:val="it-IT"/>
        </w:rPr>
        <w:t xml:space="preserve"> của trình độ sơ cấp đến yêu cầu kỹ năng nghề bậc cao ở trình độ cao đẳ</w:t>
      </w:r>
      <w:r w:rsidR="00867303" w:rsidRPr="004875DD">
        <w:rPr>
          <w:rFonts w:ascii="Times New Roman" w:hAnsi="Times New Roman" w:cs="Times New Roman"/>
          <w:spacing w:val="4"/>
          <w:sz w:val="26"/>
          <w:szCs w:val="24"/>
          <w:lang w:val="it-IT"/>
        </w:rPr>
        <w:t xml:space="preserve">ng); </w:t>
      </w:r>
      <w:r w:rsidRPr="004875DD">
        <w:rPr>
          <w:rFonts w:ascii="Times New Roman" w:hAnsi="Times New Roman" w:cs="Times New Roman"/>
          <w:spacing w:val="4"/>
          <w:sz w:val="26"/>
          <w:szCs w:val="24"/>
          <w:lang w:val="it-IT"/>
        </w:rPr>
        <w:t xml:space="preserve">2) </w:t>
      </w:r>
      <w:r w:rsidRPr="004875DD">
        <w:rPr>
          <w:rFonts w:ascii="Times New Roman" w:eastAsia="Arial" w:hAnsi="Times New Roman" w:cs="Times New Roman"/>
          <w:spacing w:val="-2"/>
          <w:sz w:val="26"/>
          <w:szCs w:val="24"/>
          <w:lang w:val="it-IT"/>
        </w:rPr>
        <w:t>H</w:t>
      </w:r>
      <w:r w:rsidRPr="004875DD">
        <w:rPr>
          <w:rFonts w:ascii="Times New Roman" w:eastAsia="Arial" w:hAnsi="Times New Roman" w:cs="Times New Roman"/>
          <w:spacing w:val="-2"/>
          <w:sz w:val="26"/>
          <w:szCs w:val="24"/>
          <w:lang w:val="vi-VN"/>
        </w:rPr>
        <w:t>oạt động dạy học gắn liền với quá trình sản xuất</w:t>
      </w:r>
      <w:r w:rsidRPr="004875DD">
        <w:rPr>
          <w:rFonts w:ascii="Times New Roman" w:eastAsia="Arial" w:hAnsi="Times New Roman" w:cs="Times New Roman"/>
          <w:spacing w:val="-2"/>
          <w:sz w:val="26"/>
          <w:szCs w:val="24"/>
          <w:lang w:val="it-IT"/>
        </w:rPr>
        <w:t>, n</w:t>
      </w:r>
      <w:r w:rsidRPr="004875DD">
        <w:rPr>
          <w:rFonts w:ascii="Times New Roman" w:eastAsia="Arial" w:hAnsi="Times New Roman" w:cs="Times New Roman"/>
          <w:spacing w:val="-2"/>
          <w:sz w:val="26"/>
          <w:szCs w:val="24"/>
          <w:lang w:val="vi-VN"/>
        </w:rPr>
        <w:t>hững mặt cơ bản của quá trình sản xuất gồm: Đối tượng lao động (tự nhiên, nhân tạo, nguyên vật liệu, bán thành phẩm), phương tiện lao động (công cụ cầm tay, bằng máy, bán tự động và tự động hóa), quá trình công nghệ, quá trình lao động (hành động, động tác, thao tác, cách thức) và sản phẩm lao động. Như vậy, hoạt động lao động của GV nhóm ngành Thủy sản</w:t>
      </w:r>
      <w:r w:rsidRPr="004875DD">
        <w:rPr>
          <w:rFonts w:ascii="Times New Roman" w:eastAsia="SimSun" w:hAnsi="Times New Roman" w:cs="Times New Roman"/>
          <w:sz w:val="26"/>
          <w:szCs w:val="24"/>
          <w:lang w:val="vi-VN"/>
        </w:rPr>
        <w:t xml:space="preserve"> ở trường cao đẳng</w:t>
      </w:r>
      <w:r w:rsidRPr="004875DD">
        <w:rPr>
          <w:rFonts w:ascii="Times New Roman" w:eastAsia="Arial" w:hAnsi="Times New Roman" w:cs="Times New Roman"/>
          <w:spacing w:val="-2"/>
          <w:sz w:val="26"/>
          <w:szCs w:val="24"/>
          <w:lang w:val="vi-VN"/>
        </w:rPr>
        <w:t xml:space="preserve"> có liên quan đến nội dung, phương pháp đào tạo, đồng thời nó cũng phụ thuộc vào cơ sở khoa học - kỹ thuật, công nghệ của sản xuất và thay đổi cùng với sự phát triển của khoa học, kỹ thuật</w:t>
      </w:r>
      <w:r w:rsidR="00867303" w:rsidRPr="004875DD">
        <w:rPr>
          <w:rFonts w:ascii="Times New Roman" w:eastAsia="Arial" w:hAnsi="Times New Roman" w:cs="Times New Roman"/>
          <w:spacing w:val="-2"/>
          <w:sz w:val="26"/>
          <w:szCs w:val="24"/>
          <w:lang w:val="vi-VN"/>
        </w:rPr>
        <w:t xml:space="preserve">; </w:t>
      </w:r>
      <w:r w:rsidRPr="004875DD">
        <w:rPr>
          <w:rFonts w:ascii="Times New Roman" w:eastAsia="Arial" w:hAnsi="Times New Roman" w:cs="Times New Roman"/>
          <w:spacing w:val="-2"/>
          <w:sz w:val="26"/>
          <w:szCs w:val="24"/>
          <w:lang w:val="vi-VN"/>
        </w:rPr>
        <w:t>3) N</w:t>
      </w:r>
      <w:r w:rsidRPr="004875DD">
        <w:rPr>
          <w:rFonts w:ascii="Times New Roman" w:hAnsi="Times New Roman" w:cs="Times New Roman"/>
          <w:sz w:val="26"/>
          <w:szCs w:val="24"/>
          <w:lang w:val="vi-VN"/>
        </w:rPr>
        <w:t>gành nghề không hấp dẫn giới trẻ, đối tượng người học đa dạng, đặc điểm tâm lý, văn hóa mang tính đặc thù, chất lượng đầu vào thấp, điều kiện đào tạo bồi dưỡng nâng cao trình độ còn hạn chế. Như vậy, GV nhóm ngành Thủy sản cần phải hiểu và nắm được tâm lý,</w:t>
      </w:r>
      <w:r w:rsidRPr="004875DD">
        <w:rPr>
          <w:rFonts w:ascii="Times New Roman" w:eastAsia="Times New Roman" w:hAnsi="Times New Roman" w:cs="Times New Roman"/>
          <w:bCs/>
          <w:sz w:val="26"/>
          <w:szCs w:val="24"/>
          <w:lang w:val="vi-VN"/>
        </w:rPr>
        <w:t xml:space="preserve"> thái độ và phẩm chất </w:t>
      </w:r>
      <w:r w:rsidRPr="004875DD">
        <w:rPr>
          <w:rFonts w:ascii="Times New Roman" w:eastAsia="Times New Roman" w:hAnsi="Times New Roman" w:cs="Times New Roman"/>
          <w:bCs/>
          <w:spacing w:val="2"/>
          <w:sz w:val="26"/>
          <w:szCs w:val="24"/>
          <w:lang w:val="vi-VN"/>
        </w:rPr>
        <w:t>của người học, vừa dạy kiến thức vừa tuyên truyền, dạy dỗ HSSV biết yêu nghề và vững tay nghề;</w:t>
      </w:r>
      <w:r w:rsidRPr="004875DD">
        <w:rPr>
          <w:rFonts w:ascii="Times New Roman" w:hAnsi="Times New Roman" w:cs="Times New Roman"/>
          <w:sz w:val="26"/>
          <w:szCs w:val="24"/>
          <w:lang w:val="vi-VN"/>
        </w:rPr>
        <w:t xml:space="preserve"> </w:t>
      </w:r>
      <w:r w:rsidR="00867303" w:rsidRPr="004875DD">
        <w:rPr>
          <w:rFonts w:ascii="Times New Roman" w:hAnsi="Times New Roman" w:cs="Times New Roman"/>
          <w:sz w:val="26"/>
          <w:szCs w:val="24"/>
          <w:lang w:val="vi-VN"/>
        </w:rPr>
        <w:t xml:space="preserve">và </w:t>
      </w:r>
      <w:r w:rsidRPr="004875DD">
        <w:rPr>
          <w:rFonts w:ascii="Times New Roman" w:hAnsi="Times New Roman" w:cs="Times New Roman"/>
          <w:sz w:val="26"/>
          <w:szCs w:val="24"/>
          <w:lang w:val="vi-VN"/>
        </w:rPr>
        <w:t xml:space="preserve">4) </w:t>
      </w:r>
      <w:r w:rsidRPr="004875DD">
        <w:rPr>
          <w:rFonts w:ascii="Times New Roman" w:eastAsia="Arial" w:hAnsi="Times New Roman" w:cs="Times New Roman"/>
          <w:spacing w:val="-2"/>
          <w:sz w:val="26"/>
          <w:szCs w:val="24"/>
          <w:lang w:val="vi-VN"/>
        </w:rPr>
        <w:t xml:space="preserve">Ngoài ra, đối với GV nhóm ngành Thủy sản </w:t>
      </w:r>
      <w:r w:rsidRPr="004875DD">
        <w:rPr>
          <w:rFonts w:ascii="Times New Roman" w:eastAsia="SimSun" w:hAnsi="Times New Roman" w:cs="Times New Roman"/>
          <w:sz w:val="26"/>
          <w:szCs w:val="24"/>
          <w:lang w:val="vi-VN"/>
        </w:rPr>
        <w:t>ở trường cao đẳng</w:t>
      </w:r>
      <w:r w:rsidRPr="004875DD">
        <w:rPr>
          <w:rFonts w:ascii="Times New Roman" w:hAnsi="Times New Roman" w:cs="Times New Roman"/>
          <w:sz w:val="26"/>
          <w:szCs w:val="24"/>
          <w:lang w:val="vi-VN"/>
        </w:rPr>
        <w:t xml:space="preserve"> </w:t>
      </w:r>
      <w:r w:rsidRPr="004875DD">
        <w:rPr>
          <w:rFonts w:ascii="Times New Roman" w:eastAsia="Arial" w:hAnsi="Times New Roman" w:cs="Times New Roman"/>
          <w:spacing w:val="-2"/>
          <w:sz w:val="26"/>
          <w:szCs w:val="24"/>
          <w:lang w:val="vi-VN"/>
        </w:rPr>
        <w:t xml:space="preserve">thì còn yếu tố đặc thù khác là </w:t>
      </w:r>
      <w:r w:rsidRPr="004875DD">
        <w:rPr>
          <w:rFonts w:ascii="Times New Roman" w:eastAsia="Arial" w:hAnsi="Times New Roman" w:cs="Times New Roman"/>
          <w:sz w:val="26"/>
          <w:szCs w:val="24"/>
          <w:lang w:val="vi-VN"/>
        </w:rPr>
        <w:t xml:space="preserve">sự phát triển của khoa học, kỹ thuật và công nghệ trong sản xuất đã đặt ra thách thức lớn cho đào tạo nguồn nhân lực </w:t>
      </w:r>
      <w:r w:rsidRPr="004875DD">
        <w:rPr>
          <w:rFonts w:ascii="Times New Roman" w:eastAsia="Arial" w:hAnsi="Times New Roman" w:cs="Times New Roman"/>
          <w:spacing w:val="-2"/>
          <w:sz w:val="26"/>
          <w:szCs w:val="24"/>
          <w:lang w:val="vi-VN"/>
        </w:rPr>
        <w:t>ngành Thủy sản</w:t>
      </w:r>
      <w:r w:rsidRPr="004875DD">
        <w:rPr>
          <w:rFonts w:ascii="Times New Roman" w:eastAsia="Arial" w:hAnsi="Times New Roman" w:cs="Times New Roman"/>
          <w:sz w:val="26"/>
          <w:szCs w:val="24"/>
          <w:lang w:val="vi-VN"/>
        </w:rPr>
        <w:t xml:space="preserve">, đặc biệt là nhân lực kỹ thuật chất lượng cao. Điều này đồng nghĩa với việc phải có một số điều kiện cơ bản như máy móc, thiết bị, nguyên vật liệu; quỹ thời gian để luyện tay </w:t>
      </w:r>
      <w:r w:rsidRPr="004875DD">
        <w:rPr>
          <w:rFonts w:ascii="Times New Roman" w:eastAsia="Arial" w:hAnsi="Times New Roman" w:cs="Times New Roman"/>
          <w:sz w:val="26"/>
          <w:szCs w:val="26"/>
          <w:lang w:val="vi-VN"/>
        </w:rPr>
        <w:lastRenderedPageBreak/>
        <w:t xml:space="preserve">nghề; đội ngũ GV </w:t>
      </w:r>
      <w:r w:rsidRPr="004875DD">
        <w:rPr>
          <w:rFonts w:ascii="Times New Roman" w:eastAsia="Arial" w:hAnsi="Times New Roman" w:cs="Times New Roman"/>
          <w:spacing w:val="-2"/>
          <w:sz w:val="26"/>
          <w:szCs w:val="26"/>
          <w:lang w:val="vi-VN"/>
        </w:rPr>
        <w:t>nhóm ngành Thủy sản</w:t>
      </w:r>
      <w:r w:rsidRPr="004875DD">
        <w:rPr>
          <w:rFonts w:ascii="Times New Roman" w:eastAsia="SimSun" w:hAnsi="Times New Roman" w:cs="Times New Roman"/>
          <w:sz w:val="26"/>
          <w:szCs w:val="26"/>
          <w:lang w:val="vi-VN"/>
        </w:rPr>
        <w:t xml:space="preserve"> ở các trường cao đẳng</w:t>
      </w:r>
      <w:r w:rsidRPr="004875DD">
        <w:rPr>
          <w:rFonts w:ascii="Times New Roman" w:eastAsia="Arial" w:hAnsi="Times New Roman" w:cs="Times New Roman"/>
          <w:sz w:val="26"/>
          <w:szCs w:val="26"/>
          <w:lang w:val="vi-VN"/>
        </w:rPr>
        <w:t xml:space="preserve"> vừa giỏi chuyên môn, kỹ thuật vừa giỏi nghiệp vụ sư phạm, đặc biệt phải tính đến và sử dụng các thành tựu củ</w:t>
      </w:r>
      <w:r w:rsidR="0088294E" w:rsidRPr="004875DD">
        <w:rPr>
          <w:rFonts w:ascii="Times New Roman" w:eastAsia="Arial" w:hAnsi="Times New Roman" w:cs="Times New Roman"/>
          <w:sz w:val="26"/>
          <w:szCs w:val="26"/>
          <w:lang w:val="vi-VN"/>
        </w:rPr>
        <w:t xml:space="preserve">a </w:t>
      </w:r>
      <w:r w:rsidRPr="004875DD">
        <w:rPr>
          <w:rFonts w:ascii="Times New Roman" w:eastAsia="Arial" w:hAnsi="Times New Roman" w:cs="Times New Roman"/>
          <w:sz w:val="26"/>
          <w:szCs w:val="26"/>
          <w:lang w:val="vi-VN"/>
        </w:rPr>
        <w:t xml:space="preserve">lĩnh vực: công nghệ, tổ chức sản xuất và tổ chức lao động khoa học. </w:t>
      </w:r>
    </w:p>
    <w:p w14:paraId="39E86C4A" w14:textId="77777777" w:rsidR="0013294D" w:rsidRPr="004875DD" w:rsidRDefault="0013294D" w:rsidP="0013294D">
      <w:pPr>
        <w:spacing w:after="0" w:line="312" w:lineRule="auto"/>
        <w:ind w:firstLine="720"/>
        <w:jc w:val="both"/>
        <w:rPr>
          <w:rFonts w:ascii="Times New Roman" w:eastAsia="Times New Roman" w:hAnsi="Times New Roman" w:cs="Times New Roman"/>
          <w:bCs/>
          <w:i/>
          <w:sz w:val="26"/>
          <w:szCs w:val="26"/>
          <w:lang w:val="it-IT"/>
        </w:rPr>
      </w:pPr>
      <w:r w:rsidRPr="004875DD">
        <w:rPr>
          <w:rFonts w:ascii="Times New Roman" w:eastAsia="Times New Roman" w:hAnsi="Times New Roman" w:cs="Times New Roman"/>
          <w:bCs/>
          <w:i/>
          <w:sz w:val="26"/>
          <w:szCs w:val="26"/>
          <w:lang w:val="it-IT"/>
        </w:rPr>
        <w:t>Đặc điểm lao động sư phạm của giảng viên nhóm ngành Thủy sản:</w:t>
      </w:r>
    </w:p>
    <w:p w14:paraId="248F2395" w14:textId="77777777" w:rsidR="0013294D" w:rsidRPr="004875DD" w:rsidRDefault="0013294D" w:rsidP="0013294D">
      <w:pPr>
        <w:spacing w:after="0" w:line="312" w:lineRule="auto"/>
        <w:ind w:firstLine="720"/>
        <w:jc w:val="both"/>
        <w:rPr>
          <w:rFonts w:ascii="Times New Roman" w:eastAsia="Times New Roman" w:hAnsi="Times New Roman" w:cs="Times New Roman"/>
          <w:bCs/>
          <w:sz w:val="26"/>
          <w:szCs w:val="26"/>
          <w:lang w:val="it-IT"/>
        </w:rPr>
      </w:pPr>
      <w:r w:rsidRPr="004875DD">
        <w:rPr>
          <w:rFonts w:ascii="Times New Roman" w:eastAsia="Times New Roman" w:hAnsi="Times New Roman" w:cs="Times New Roman"/>
          <w:bCs/>
          <w:sz w:val="26"/>
          <w:szCs w:val="26"/>
          <w:lang w:val="it-IT"/>
        </w:rPr>
        <w:t>- Mục đích: đào tạo HSSV thành các cán bộ ngành Thủy sản có đủ phẩm chất nhân cách và năng lực hoạt động nghề nghiệp bảo đảm hoàn thành mọi nhiệm vụ được giao.</w:t>
      </w:r>
    </w:p>
    <w:p w14:paraId="2254D6A9" w14:textId="77777777" w:rsidR="0013294D" w:rsidRPr="004875DD" w:rsidRDefault="0013294D" w:rsidP="00F00B98">
      <w:pPr>
        <w:spacing w:after="0" w:line="336" w:lineRule="auto"/>
        <w:ind w:firstLine="720"/>
        <w:jc w:val="both"/>
        <w:rPr>
          <w:rFonts w:ascii="Times New Roman" w:eastAsia="Times New Roman" w:hAnsi="Times New Roman" w:cs="Times New Roman"/>
          <w:bCs/>
          <w:sz w:val="26"/>
          <w:szCs w:val="26"/>
          <w:lang w:val="it-IT"/>
        </w:rPr>
      </w:pPr>
      <w:r w:rsidRPr="004875DD">
        <w:rPr>
          <w:rFonts w:ascii="Times New Roman" w:eastAsia="Times New Roman" w:hAnsi="Times New Roman" w:cs="Times New Roman"/>
          <w:bCs/>
          <w:sz w:val="26"/>
          <w:szCs w:val="26"/>
          <w:lang w:val="it-IT"/>
        </w:rPr>
        <w:t>- Đối tượng tác động là đội ngũ HSSV các trường cao đẳng.</w:t>
      </w:r>
    </w:p>
    <w:p w14:paraId="2BBBC878" w14:textId="77777777" w:rsidR="0013294D" w:rsidRPr="004875DD" w:rsidRDefault="0013294D" w:rsidP="00F00B98">
      <w:pPr>
        <w:spacing w:after="0" w:line="336" w:lineRule="auto"/>
        <w:ind w:firstLine="720"/>
        <w:jc w:val="both"/>
        <w:rPr>
          <w:rFonts w:ascii="Times New Roman" w:eastAsia="Times New Roman" w:hAnsi="Times New Roman" w:cs="Times New Roman"/>
          <w:bCs/>
          <w:sz w:val="26"/>
          <w:szCs w:val="26"/>
          <w:lang w:val="it-IT"/>
        </w:rPr>
      </w:pPr>
      <w:r w:rsidRPr="004875DD">
        <w:rPr>
          <w:rFonts w:ascii="Times New Roman" w:eastAsia="Times New Roman" w:hAnsi="Times New Roman" w:cs="Times New Roman"/>
          <w:bCs/>
          <w:sz w:val="26"/>
          <w:szCs w:val="26"/>
          <w:lang w:val="it-IT"/>
        </w:rPr>
        <w:t>- Nội dung lao động phong phú, đa dạng, phức tạp đòi hỏi cao về tính khoa học, tính kế hoạch, tính kỷ luật và tính nghệ thuật.</w:t>
      </w:r>
    </w:p>
    <w:p w14:paraId="5E066A79" w14:textId="77777777" w:rsidR="0013294D" w:rsidRPr="004875DD" w:rsidRDefault="0013294D" w:rsidP="00F00B98">
      <w:pPr>
        <w:spacing w:after="0" w:line="336" w:lineRule="auto"/>
        <w:ind w:firstLine="720"/>
        <w:jc w:val="both"/>
        <w:rPr>
          <w:rFonts w:ascii="Times New Roman" w:eastAsia="Times New Roman" w:hAnsi="Times New Roman" w:cs="Times New Roman"/>
          <w:bCs/>
          <w:sz w:val="26"/>
          <w:szCs w:val="26"/>
          <w:lang w:val="it-IT"/>
        </w:rPr>
      </w:pPr>
      <w:r w:rsidRPr="004875DD">
        <w:rPr>
          <w:rFonts w:ascii="Times New Roman" w:eastAsia="Times New Roman" w:hAnsi="Times New Roman" w:cs="Times New Roman"/>
          <w:bCs/>
          <w:sz w:val="26"/>
          <w:szCs w:val="26"/>
          <w:lang w:val="it-IT"/>
        </w:rPr>
        <w:t>- Phương thức tác động chủ yếu là tổ chức các hoạt động dạy học, giáo dục nhằm phát triển toàn diện nhân cách HSSV; công cụ, phương tiện lao động chủ yếu bằng lời nói, tri thức khoa học, học vấn, hành động, sự nêu gương.</w:t>
      </w:r>
    </w:p>
    <w:p w14:paraId="372F9DB7" w14:textId="77777777" w:rsidR="0013294D" w:rsidRPr="004875DD" w:rsidRDefault="0013294D" w:rsidP="00F00B98">
      <w:pPr>
        <w:spacing w:after="0" w:line="336" w:lineRule="auto"/>
        <w:ind w:firstLine="720"/>
        <w:jc w:val="both"/>
        <w:rPr>
          <w:rFonts w:ascii="Times New Roman" w:eastAsia="Times New Roman" w:hAnsi="Times New Roman" w:cs="Times New Roman"/>
          <w:bCs/>
          <w:sz w:val="26"/>
          <w:szCs w:val="26"/>
          <w:lang w:val="en-US"/>
        </w:rPr>
      </w:pPr>
      <w:r w:rsidRPr="004875DD">
        <w:rPr>
          <w:rFonts w:ascii="Times New Roman" w:eastAsia="Times New Roman" w:hAnsi="Times New Roman" w:cs="Times New Roman"/>
          <w:bCs/>
          <w:sz w:val="26"/>
          <w:szCs w:val="26"/>
          <w:lang w:val="en-US"/>
        </w:rPr>
        <w:t>- Thời gian lao động phụ thuộc vào yêu cầu, nhiệm vụ, nội dung công việc; kể cả trong và ngoài giờ hành chính.</w:t>
      </w:r>
    </w:p>
    <w:p w14:paraId="38C255B0" w14:textId="77777777" w:rsidR="0013294D" w:rsidRPr="004875DD" w:rsidRDefault="0013294D" w:rsidP="00F00B98">
      <w:pPr>
        <w:spacing w:after="0" w:line="336" w:lineRule="auto"/>
        <w:ind w:firstLine="720"/>
        <w:jc w:val="both"/>
        <w:rPr>
          <w:rFonts w:ascii="Times New Roman" w:eastAsia="Times New Roman" w:hAnsi="Times New Roman" w:cs="Times New Roman"/>
          <w:bCs/>
          <w:sz w:val="26"/>
          <w:szCs w:val="26"/>
          <w:lang w:val="en-US"/>
        </w:rPr>
      </w:pPr>
      <w:r w:rsidRPr="004875DD">
        <w:rPr>
          <w:rFonts w:ascii="Times New Roman" w:eastAsia="Times New Roman" w:hAnsi="Times New Roman" w:cs="Times New Roman"/>
          <w:bCs/>
          <w:sz w:val="26"/>
          <w:szCs w:val="26"/>
          <w:lang w:val="en-US"/>
        </w:rPr>
        <w:t>- Không gian lao động rộng lớn: ở trường, ở nhà, ở cả cơ sở giáo dục.</w:t>
      </w:r>
    </w:p>
    <w:p w14:paraId="125E2379" w14:textId="77777777" w:rsidR="0013294D" w:rsidRPr="004875DD" w:rsidRDefault="0013294D" w:rsidP="00F00B98">
      <w:pPr>
        <w:spacing w:after="0" w:line="336" w:lineRule="auto"/>
        <w:ind w:firstLine="720"/>
        <w:jc w:val="both"/>
        <w:rPr>
          <w:rFonts w:ascii="Times New Roman" w:eastAsia="Times New Roman" w:hAnsi="Times New Roman" w:cs="Times New Roman"/>
          <w:bCs/>
          <w:sz w:val="26"/>
          <w:szCs w:val="26"/>
          <w:lang w:val="en-US"/>
        </w:rPr>
      </w:pPr>
      <w:r w:rsidRPr="004875DD">
        <w:rPr>
          <w:rFonts w:ascii="Times New Roman" w:eastAsia="Times New Roman" w:hAnsi="Times New Roman" w:cs="Times New Roman"/>
          <w:bCs/>
          <w:sz w:val="26"/>
          <w:szCs w:val="26"/>
          <w:lang w:val="en-US"/>
        </w:rPr>
        <w:t>Do tính chất đặc thù của các trường cao đẳng, do yêu cầu khách quan của “xã hội hoá” giáo dục và liên kết đào tạo, do kinh nghiệm của ĐNGV mà họ có thể tham gia giảng dạy ở nhiều trường cao đẳng, nghiên cứu khoa học ở nhiều cơ sở; ngoài ra còn tham gia các hoạt động khác như: hoạt động chính trị - xã hội, đi tập huấn, các loại hình hoạt động khác... nên không gian lao động sư phạm của GV quân đội rộng lớn; thời gian lao động của họ liên tục tuỳ thuộc yêu cầu nhiệm vụ, tính chất và khối lượng công việc.</w:t>
      </w:r>
    </w:p>
    <w:p w14:paraId="408386F7" w14:textId="77777777" w:rsidR="0013294D" w:rsidRPr="004875DD" w:rsidRDefault="0013294D" w:rsidP="00F00B98">
      <w:pPr>
        <w:spacing w:after="0" w:line="336" w:lineRule="auto"/>
        <w:ind w:firstLine="720"/>
        <w:jc w:val="both"/>
        <w:rPr>
          <w:rFonts w:ascii="Times New Roman" w:eastAsia="Times New Roman" w:hAnsi="Times New Roman" w:cs="Times New Roman"/>
          <w:bCs/>
          <w:sz w:val="26"/>
          <w:szCs w:val="26"/>
          <w:lang w:val="en-US"/>
        </w:rPr>
      </w:pPr>
      <w:r w:rsidRPr="004875DD">
        <w:rPr>
          <w:rFonts w:ascii="Times New Roman" w:eastAsia="Times New Roman" w:hAnsi="Times New Roman" w:cs="Times New Roman"/>
          <w:bCs/>
          <w:sz w:val="26"/>
          <w:szCs w:val="26"/>
          <w:lang w:val="en-US"/>
        </w:rPr>
        <w:t>Chất lượng lao động sư phạm của GV là tổng hoà các phẩm chất và năng lực nghề nghiệp của họ được tạo nên trong quá trình hoạt động sư phạm và được biểu hiện tập trung ở chất lượng sản phẩm đào tạo. Do vậy, đánh giá chất lượng lao động của GV phải xem xét toàn diện sự vận động các nhân tố của quá trình sư phạm quân sự với các tiêu chí khoa học.</w:t>
      </w:r>
    </w:p>
    <w:p w14:paraId="1BF3E801" w14:textId="02BD3463" w:rsidR="00132724" w:rsidRPr="004875DD" w:rsidRDefault="0013294D" w:rsidP="00F00B98">
      <w:pPr>
        <w:spacing w:after="0" w:line="336" w:lineRule="auto"/>
        <w:ind w:firstLine="720"/>
        <w:jc w:val="both"/>
        <w:rPr>
          <w:rFonts w:ascii="Times New Roman" w:eastAsia="Times New Roman" w:hAnsi="Times New Roman" w:cs="Times New Roman"/>
          <w:bCs/>
          <w:sz w:val="26"/>
          <w:szCs w:val="26"/>
          <w:lang w:val="en-US"/>
        </w:rPr>
      </w:pPr>
      <w:r w:rsidRPr="004875DD">
        <w:rPr>
          <w:rFonts w:ascii="Times New Roman" w:eastAsia="Times New Roman" w:hAnsi="Times New Roman" w:cs="Times New Roman"/>
          <w:bCs/>
          <w:sz w:val="26"/>
          <w:szCs w:val="26"/>
          <w:lang w:val="en-US"/>
        </w:rPr>
        <w:t xml:space="preserve">Những đặc điểm trên đây cho thấy, lao động sư phạm của GV </w:t>
      </w:r>
      <w:r w:rsidRPr="004875DD">
        <w:rPr>
          <w:rFonts w:ascii="Times New Roman" w:eastAsia="Times New Roman" w:hAnsi="Times New Roman" w:cs="Times New Roman"/>
          <w:bCs/>
          <w:sz w:val="26"/>
          <w:szCs w:val="26"/>
          <w:lang w:val="it-IT"/>
        </w:rPr>
        <w:t>ngành Thủy sản</w:t>
      </w:r>
      <w:r w:rsidRPr="004875DD">
        <w:rPr>
          <w:rFonts w:ascii="Times New Roman" w:eastAsia="Times New Roman" w:hAnsi="Times New Roman" w:cs="Times New Roman"/>
          <w:bCs/>
          <w:sz w:val="26"/>
          <w:szCs w:val="26"/>
          <w:lang w:val="en-US"/>
        </w:rPr>
        <w:t xml:space="preserve"> là một dạng lao động đặc biệt. Để tổ chức quản lí tốt loại hình lao động này một mặt đòi hỏi nhà lãnh đạo nhà trường phải có năng lực quản lí giỏi, mặt khác đòi hỏi mỗi GV phải biết tự tổ chức quản lí bản thân một cách khoa học, nghiêm túc.</w:t>
      </w:r>
    </w:p>
    <w:p w14:paraId="56C55CEC" w14:textId="77777777" w:rsidR="001C6EA9" w:rsidRPr="004875DD" w:rsidRDefault="001C6EA9" w:rsidP="00F00B98">
      <w:pPr>
        <w:pStyle w:val="l3"/>
        <w:spacing w:line="324" w:lineRule="auto"/>
        <w:rPr>
          <w:lang w:eastAsia="en-GB"/>
        </w:rPr>
      </w:pPr>
      <w:bookmarkStart w:id="98" w:name="_Toc185931945"/>
      <w:bookmarkStart w:id="99" w:name="_Toc193707402"/>
      <w:r w:rsidRPr="004875DD">
        <w:rPr>
          <w:lang w:eastAsia="en-GB"/>
        </w:rPr>
        <w:lastRenderedPageBreak/>
        <w:t xml:space="preserve">1.3.3. Yêu cầu đặt ra đối với phát triển đội ngũ giảng viên nhóm ngành Thủy sản ở </w:t>
      </w:r>
      <w:r w:rsidRPr="004875DD">
        <w:rPr>
          <w:rFonts w:ascii="Times New Roman" w:hAnsi="Times New Roman"/>
          <w:bCs/>
          <w:lang w:val="it-IT"/>
        </w:rPr>
        <w:t>trường cao đẳng</w:t>
      </w:r>
      <w:bookmarkEnd w:id="94"/>
      <w:r w:rsidRPr="004875DD">
        <w:rPr>
          <w:rFonts w:ascii="Times New Roman" w:hAnsi="Times New Roman"/>
          <w:bCs/>
          <w:lang w:val="it-IT"/>
        </w:rPr>
        <w:t xml:space="preserve"> trong bối cảnh hiện nay</w:t>
      </w:r>
      <w:bookmarkEnd w:id="98"/>
      <w:bookmarkEnd w:id="99"/>
    </w:p>
    <w:p w14:paraId="6C8AA1FF" w14:textId="77777777" w:rsidR="001C6EA9" w:rsidRPr="004875DD" w:rsidRDefault="001C6EA9" w:rsidP="00F00B98">
      <w:pPr>
        <w:widowControl w:val="0"/>
        <w:spacing w:after="0" w:line="324" w:lineRule="auto"/>
        <w:ind w:firstLine="720"/>
        <w:jc w:val="both"/>
        <w:rPr>
          <w:rFonts w:ascii="Times New Roman" w:hAnsi="Times New Roman" w:cs="Times New Roman"/>
          <w:b/>
          <w:i/>
          <w:sz w:val="26"/>
          <w:szCs w:val="24"/>
          <w:lang w:val="it-IT"/>
        </w:rPr>
      </w:pPr>
      <w:r w:rsidRPr="004875DD">
        <w:rPr>
          <w:rFonts w:ascii="Times New Roman" w:hAnsi="Times New Roman" w:cs="Times New Roman"/>
          <w:sz w:val="26"/>
          <w:szCs w:val="24"/>
          <w:lang w:val="it-IT"/>
        </w:rPr>
        <w:t>Nghị quyết số 29-NQ/TW khóa XI của Đảng [2], đã đánh giá một trong những yếu, kém là: “</w:t>
      </w:r>
      <w:r w:rsidRPr="004875DD">
        <w:rPr>
          <w:rFonts w:ascii="Times New Roman" w:hAnsi="Times New Roman" w:cs="Times New Roman"/>
          <w:i/>
          <w:sz w:val="26"/>
          <w:szCs w:val="24"/>
          <w:lang w:val="it-IT"/>
        </w:rPr>
        <w:t>Đội ngũ nhà giáo và cán bộ quản lý giáo dục bất cập về chất lượng, số lượng và cơ cấu; một bộ phận chưa theo kịp yêu cầu đổi mới và phát triển giáo dục, thiếu tâm huyết, thậm chí vi phạm đạo đức nghề nghiệp</w:t>
      </w:r>
      <w:r w:rsidRPr="004875DD">
        <w:rPr>
          <w:rFonts w:ascii="Times New Roman" w:hAnsi="Times New Roman" w:cs="Times New Roman"/>
          <w:sz w:val="26"/>
          <w:szCs w:val="24"/>
          <w:lang w:val="it-IT"/>
        </w:rPr>
        <w:t xml:space="preserve">”. </w:t>
      </w:r>
      <w:r w:rsidRPr="004875DD">
        <w:rPr>
          <w:rFonts w:ascii="Times New Roman" w:eastAsia="Times New Roman" w:hAnsi="Times New Roman" w:cs="Times New Roman"/>
          <w:sz w:val="26"/>
          <w:szCs w:val="24"/>
          <w:lang w:val="it-IT" w:eastAsia="en-GB"/>
        </w:rPr>
        <w:t>Theo Điều 10, Nghị định 48/2015/NĐ-CP của Chính phủ [</w:t>
      </w:r>
      <w:r w:rsidR="00B24C0D" w:rsidRPr="004875DD">
        <w:rPr>
          <w:rFonts w:ascii="Times New Roman" w:eastAsia="Times New Roman" w:hAnsi="Times New Roman" w:cs="Times New Roman"/>
          <w:sz w:val="26"/>
          <w:szCs w:val="24"/>
          <w:lang w:val="it-IT" w:eastAsia="en-GB"/>
        </w:rPr>
        <w:t>22</w:t>
      </w:r>
      <w:r w:rsidRPr="004875DD">
        <w:rPr>
          <w:rFonts w:ascii="Times New Roman" w:eastAsia="Times New Roman" w:hAnsi="Times New Roman" w:cs="Times New Roman"/>
          <w:sz w:val="26"/>
          <w:szCs w:val="24"/>
          <w:lang w:val="it-IT" w:eastAsia="en-GB"/>
        </w:rPr>
        <w:t>] “</w:t>
      </w:r>
      <w:r w:rsidRPr="004875DD">
        <w:rPr>
          <w:rFonts w:ascii="Times New Roman" w:eastAsia="Times New Roman" w:hAnsi="Times New Roman" w:cs="Times New Roman"/>
          <w:i/>
          <w:sz w:val="26"/>
          <w:szCs w:val="24"/>
          <w:lang w:val="it-IT" w:eastAsia="en-GB"/>
        </w:rPr>
        <w:t xml:space="preserve">Đội ngũ nhà giáo, CBQL phải đủ về số lượng, phù hợp với cơ cấu ngành, nghề và trình độ đào tạo”. </w:t>
      </w:r>
      <w:r w:rsidRPr="004875DD">
        <w:rPr>
          <w:rFonts w:ascii="Times New Roman" w:eastAsia="Times New Roman" w:hAnsi="Times New Roman" w:cs="Times New Roman"/>
          <w:sz w:val="26"/>
          <w:szCs w:val="24"/>
          <w:lang w:val="it-IT" w:eastAsia="en-GB"/>
        </w:rPr>
        <w:t>Đ</w:t>
      </w:r>
      <w:r w:rsidRPr="004875DD">
        <w:rPr>
          <w:rFonts w:ascii="Times New Roman" w:hAnsi="Times New Roman" w:cs="Times New Roman"/>
          <w:sz w:val="26"/>
          <w:szCs w:val="24"/>
          <w:lang w:val="it-IT"/>
        </w:rPr>
        <w:t>ồng thời cũng đặt ra yêu cầu và nhiệm vụ phải: “</w:t>
      </w:r>
      <w:r w:rsidRPr="004875DD">
        <w:rPr>
          <w:rFonts w:ascii="Times New Roman" w:hAnsi="Times New Roman" w:cs="Times New Roman"/>
          <w:i/>
          <w:sz w:val="26"/>
          <w:szCs w:val="24"/>
          <w:lang w:val="it-IT"/>
        </w:rPr>
        <w:t>Phát triển đội ngũ nhà giáo và cán bộ quản lý đáp ứng yêu cầu đổi mới giáo dục đào tạo</w:t>
      </w:r>
      <w:r w:rsidRPr="004875DD">
        <w:rPr>
          <w:rFonts w:ascii="Times New Roman" w:hAnsi="Times New Roman" w:cs="Times New Roman"/>
          <w:sz w:val="26"/>
          <w:szCs w:val="24"/>
          <w:lang w:val="it-IT"/>
        </w:rPr>
        <w:t xml:space="preserve">”. </w:t>
      </w:r>
    </w:p>
    <w:p w14:paraId="1D75B2CB" w14:textId="77777777" w:rsidR="001C6EA9" w:rsidRPr="004875DD" w:rsidRDefault="001C6EA9" w:rsidP="00F00B98">
      <w:pPr>
        <w:widowControl w:val="0"/>
        <w:spacing w:after="0" w:line="324" w:lineRule="auto"/>
        <w:ind w:firstLine="720"/>
        <w:jc w:val="both"/>
        <w:rPr>
          <w:rFonts w:ascii="Times New Roman" w:hAnsi="Times New Roman" w:cs="Times New Roman"/>
          <w:sz w:val="26"/>
          <w:szCs w:val="24"/>
          <w:lang w:val="it-IT"/>
        </w:rPr>
      </w:pPr>
      <w:r w:rsidRPr="004875DD">
        <w:rPr>
          <w:rFonts w:ascii="Times New Roman" w:hAnsi="Times New Roman" w:cs="Times New Roman"/>
          <w:sz w:val="26"/>
          <w:szCs w:val="24"/>
          <w:lang w:val="it-IT"/>
        </w:rPr>
        <w:t>Do đó, để nâng cao chất lượng đào tạo nguồn nhân lực ngành Thủy sản đáp ứng yêu cầu phát triển KT-XH và thực hiện thành công mục tiêu đổi mới GDNN trong bối cảnh hiện nay yêu cầu ĐNGV nhóm ngành Thủy sản ở các trường cao đẳng phải đủ về số lượng, đồng bộ về cơ cầu và đảm bảo chất lượng. Cụ thể là:</w:t>
      </w:r>
    </w:p>
    <w:p w14:paraId="4758D2AA" w14:textId="77777777" w:rsidR="001C6EA9" w:rsidRPr="004875DD" w:rsidRDefault="001C6EA9" w:rsidP="00F00B98">
      <w:pPr>
        <w:widowControl w:val="0"/>
        <w:tabs>
          <w:tab w:val="left" w:pos="5910"/>
        </w:tabs>
        <w:spacing w:after="0" w:line="324" w:lineRule="auto"/>
        <w:ind w:firstLine="720"/>
        <w:jc w:val="both"/>
        <w:rPr>
          <w:rFonts w:ascii="Times New Roman" w:eastAsia="Times New Roman" w:hAnsi="Times New Roman" w:cs="Times New Roman"/>
          <w:bCs/>
          <w:i/>
          <w:iCs/>
          <w:sz w:val="26"/>
          <w:szCs w:val="24"/>
          <w:lang w:val="it-IT"/>
        </w:rPr>
      </w:pPr>
      <w:r w:rsidRPr="004875DD">
        <w:rPr>
          <w:rFonts w:ascii="Times New Roman" w:eastAsia="Times New Roman" w:hAnsi="Times New Roman" w:cs="Times New Roman"/>
          <w:bCs/>
          <w:i/>
          <w:iCs/>
          <w:sz w:val="26"/>
          <w:szCs w:val="24"/>
          <w:lang w:val="it-IT"/>
        </w:rPr>
        <w:t>1.3.3.1. Yêu cầu về số lượng</w:t>
      </w:r>
      <w:r w:rsidRPr="004875DD">
        <w:rPr>
          <w:rFonts w:ascii="Times New Roman" w:eastAsia="Times New Roman" w:hAnsi="Times New Roman" w:cs="Times New Roman"/>
          <w:bCs/>
          <w:i/>
          <w:iCs/>
          <w:sz w:val="26"/>
          <w:szCs w:val="24"/>
          <w:lang w:val="it-IT"/>
        </w:rPr>
        <w:tab/>
      </w:r>
    </w:p>
    <w:p w14:paraId="35969116" w14:textId="77777777" w:rsidR="001C6EA9" w:rsidRPr="004875DD" w:rsidRDefault="001C6EA9" w:rsidP="00F00B98">
      <w:pPr>
        <w:shd w:val="clear" w:color="auto" w:fill="FFFFFF"/>
        <w:spacing w:after="0" w:line="324" w:lineRule="auto"/>
        <w:ind w:firstLine="720"/>
        <w:jc w:val="both"/>
        <w:rPr>
          <w:rFonts w:ascii="Times New Roman" w:eastAsia="Times New Roman" w:hAnsi="Times New Roman" w:cs="Times New Roman"/>
          <w:spacing w:val="-2"/>
          <w:sz w:val="26"/>
          <w:szCs w:val="24"/>
          <w:lang w:val="it-IT" w:eastAsia="en-GB"/>
        </w:rPr>
      </w:pPr>
      <w:r w:rsidRPr="004875DD">
        <w:rPr>
          <w:rFonts w:ascii="Times New Roman" w:eastAsia="Times New Roman" w:hAnsi="Times New Roman" w:cs="Times New Roman"/>
          <w:spacing w:val="-2"/>
          <w:sz w:val="26"/>
          <w:szCs w:val="24"/>
          <w:lang w:val="it-IT" w:eastAsia="en-GB"/>
        </w:rPr>
        <w:t xml:space="preserve">Trong bối cảnh hiện nay, phát triển ĐNGV </w:t>
      </w:r>
      <w:r w:rsidRPr="004875DD">
        <w:rPr>
          <w:rFonts w:ascii="Times New Roman" w:eastAsia="Times New Roman" w:hAnsi="Times New Roman" w:cs="Times New Roman"/>
          <w:sz w:val="26"/>
          <w:szCs w:val="24"/>
          <w:lang w:val="it-IT" w:eastAsia="en-GB"/>
        </w:rPr>
        <w:t>nhóm ngành Thủy sản ở các trường cao đẳng</w:t>
      </w:r>
      <w:r w:rsidRPr="004875DD">
        <w:rPr>
          <w:rFonts w:ascii="Times New Roman" w:eastAsia="Times New Roman" w:hAnsi="Times New Roman" w:cs="Times New Roman"/>
          <w:spacing w:val="-2"/>
          <w:sz w:val="26"/>
          <w:szCs w:val="24"/>
          <w:lang w:val="it-IT" w:eastAsia="en-GB"/>
        </w:rPr>
        <w:t xml:space="preserve"> cần trước hết phải đảm bảo về số lượng GV cần thiết. Theo khoản 2, điều 14, Nghị định quy định điều kiện đầu tư và hoạt động trong lĩnh vực giáo dục nghề nghiệp ban hành theo văn bản hợp nhất số 975/VBHN-BLĐTBXH ngày 12/03/2019 của Bộ LĐTB&amp;XH [</w:t>
      </w:r>
      <w:r w:rsidR="00B24C0D" w:rsidRPr="004875DD">
        <w:rPr>
          <w:rFonts w:ascii="Times New Roman" w:eastAsia="Times New Roman" w:hAnsi="Times New Roman" w:cs="Times New Roman"/>
          <w:spacing w:val="-2"/>
          <w:sz w:val="26"/>
          <w:szCs w:val="24"/>
          <w:lang w:val="it-IT" w:eastAsia="en-GB"/>
        </w:rPr>
        <w:t>9</w:t>
      </w:r>
      <w:r w:rsidRPr="004875DD">
        <w:rPr>
          <w:rFonts w:ascii="Times New Roman" w:eastAsia="Times New Roman" w:hAnsi="Times New Roman" w:cs="Times New Roman"/>
          <w:spacing w:val="-2"/>
          <w:sz w:val="26"/>
          <w:szCs w:val="24"/>
          <w:lang w:val="it-IT" w:eastAsia="en-GB"/>
        </w:rPr>
        <w:t>].</w:t>
      </w:r>
      <w:r w:rsidRPr="004875DD">
        <w:rPr>
          <w:rFonts w:ascii="Arial" w:eastAsia="Times New Roman" w:hAnsi="Arial" w:cs="Arial"/>
          <w:i/>
          <w:iCs/>
          <w:sz w:val="26"/>
          <w:szCs w:val="24"/>
          <w:shd w:val="clear" w:color="auto" w:fill="FFFFFF"/>
          <w:lang w:val="it-IT" w:eastAsia="en-GB"/>
        </w:rPr>
        <w:t xml:space="preserve"> </w:t>
      </w:r>
      <w:r w:rsidRPr="004875DD">
        <w:rPr>
          <w:rFonts w:ascii="Times New Roman" w:eastAsia="Times New Roman" w:hAnsi="Times New Roman" w:cs="Times New Roman"/>
          <w:sz w:val="26"/>
          <w:szCs w:val="24"/>
          <w:lang w:val="it-IT" w:eastAsia="en-GB"/>
        </w:rPr>
        <w:t>Nghị định 143/2016/NĐ-CP Quy định điều kiện đầu tư và hoạt động trong lĩnh vực GDNN, Nghị định </w:t>
      </w:r>
      <w:hyperlink r:id="rId13" w:tgtFrame="_blank" w:history="1">
        <w:r w:rsidRPr="004875DD">
          <w:rPr>
            <w:rFonts w:ascii="Times New Roman" w:eastAsia="Times New Roman" w:hAnsi="Times New Roman" w:cs="Times New Roman"/>
            <w:sz w:val="26"/>
            <w:szCs w:val="24"/>
            <w:lang w:val="it-IT" w:eastAsia="en-GB"/>
          </w:rPr>
          <w:t>24/2022/NĐ-CP</w:t>
        </w:r>
      </w:hyperlink>
      <w:r w:rsidRPr="004875DD">
        <w:rPr>
          <w:rFonts w:ascii="Times New Roman" w:eastAsia="Times New Roman" w:hAnsi="Times New Roman" w:cs="Times New Roman"/>
          <w:sz w:val="26"/>
          <w:szCs w:val="24"/>
          <w:lang w:val="it-IT" w:eastAsia="en-GB"/>
        </w:rPr>
        <w:t> sửa đổi Nghị định 143/2016/NĐ-CP quy định về điều kiện đầu tư và hoạt động trong lĩnh vực</w:t>
      </w:r>
      <w:r w:rsidR="0088294E" w:rsidRPr="004875DD">
        <w:rPr>
          <w:rFonts w:ascii="Times New Roman" w:eastAsia="Times New Roman" w:hAnsi="Times New Roman" w:cs="Times New Roman"/>
          <w:sz w:val="26"/>
          <w:szCs w:val="24"/>
          <w:lang w:val="it-IT" w:eastAsia="en-GB"/>
        </w:rPr>
        <w:t xml:space="preserve"> giáo dục nghề nghiệp </w:t>
      </w:r>
      <w:r w:rsidRPr="004875DD">
        <w:rPr>
          <w:rFonts w:ascii="Times New Roman" w:eastAsia="Times New Roman" w:hAnsi="Times New Roman" w:cs="Times New Roman"/>
          <w:sz w:val="26"/>
          <w:szCs w:val="24"/>
          <w:lang w:val="it-IT" w:eastAsia="en-GB"/>
        </w:rPr>
        <w:t>để xác định số lượng GV.</w:t>
      </w:r>
      <w:r w:rsidRPr="004875DD">
        <w:rPr>
          <w:rFonts w:ascii="Times New Roman" w:eastAsia="Times New Roman" w:hAnsi="Times New Roman" w:cs="Times New Roman"/>
          <w:spacing w:val="-2"/>
          <w:sz w:val="26"/>
          <w:szCs w:val="24"/>
          <w:lang w:val="it-IT" w:eastAsia="en-GB"/>
        </w:rPr>
        <w:t xml:space="preserve"> Tỉ lệ </w:t>
      </w:r>
      <w:r w:rsidR="00553E28" w:rsidRPr="004875DD">
        <w:rPr>
          <w:rFonts w:ascii="Times New Roman" w:eastAsia="Times New Roman" w:hAnsi="Times New Roman" w:cs="Times New Roman"/>
          <w:spacing w:val="-2"/>
          <w:sz w:val="26"/>
          <w:szCs w:val="24"/>
          <w:lang w:val="it-IT" w:eastAsia="en-GB"/>
        </w:rPr>
        <w:t>HSSV</w:t>
      </w:r>
      <w:r w:rsidRPr="004875DD">
        <w:rPr>
          <w:rFonts w:ascii="Times New Roman" w:eastAsia="Times New Roman" w:hAnsi="Times New Roman" w:cs="Times New Roman"/>
          <w:spacing w:val="-2"/>
          <w:sz w:val="26"/>
          <w:szCs w:val="24"/>
          <w:lang w:val="it-IT" w:eastAsia="en-GB"/>
        </w:rPr>
        <w:t>/</w:t>
      </w:r>
      <w:r w:rsidR="00553E28" w:rsidRPr="004875DD">
        <w:rPr>
          <w:rFonts w:ascii="Times New Roman" w:eastAsia="Times New Roman" w:hAnsi="Times New Roman" w:cs="Times New Roman"/>
          <w:spacing w:val="-2"/>
          <w:sz w:val="26"/>
          <w:szCs w:val="24"/>
          <w:lang w:val="it-IT" w:eastAsia="en-GB"/>
        </w:rPr>
        <w:t>GV</w:t>
      </w:r>
      <w:r w:rsidRPr="004875DD">
        <w:rPr>
          <w:rFonts w:ascii="Times New Roman" w:eastAsia="Times New Roman" w:hAnsi="Times New Roman" w:cs="Times New Roman"/>
          <w:spacing w:val="-2"/>
          <w:sz w:val="26"/>
          <w:szCs w:val="24"/>
          <w:lang w:val="it-IT" w:eastAsia="en-GB"/>
        </w:rPr>
        <w:t xml:space="preserve"> tối đa là 25; có số lượng giáo viên, giảng viên cơ hữu đảm nhận tối thiểu 60% khối lượng chương trình của mỗi ngành, nghề đào tạo.</w:t>
      </w:r>
      <w:r w:rsidRPr="004875DD">
        <w:rPr>
          <w:rFonts w:ascii="Times New Roman" w:eastAsia="Times New Roman" w:hAnsi="Times New Roman" w:cs="Times New Roman"/>
          <w:sz w:val="26"/>
          <w:szCs w:val="24"/>
          <w:lang w:val="it-IT" w:eastAsia="en-GB"/>
        </w:rPr>
        <w:t xml:space="preserve"> Trong đó, số lượng GV (đào tạo nhóm ngành Thủy sản) phải có tỷ lệ tối đa là 20 HSSV/GV là một cơ sở để xác định số lượng GV. Số lượng HSSV là tổng số HSSV các hệ (chính quy, không chính quy) trình độ trung cấp, cao đẳng và số người học sơ cấp, ngắn hạn sau quy đổi. </w:t>
      </w:r>
    </w:p>
    <w:p w14:paraId="6C48BDD9" w14:textId="77777777" w:rsidR="001C6EA9" w:rsidRPr="004875DD" w:rsidRDefault="001C6EA9" w:rsidP="00F00B98">
      <w:pPr>
        <w:widowControl w:val="0"/>
        <w:spacing w:after="0" w:line="324" w:lineRule="auto"/>
        <w:ind w:firstLine="720"/>
        <w:jc w:val="both"/>
        <w:rPr>
          <w:rFonts w:ascii="Times New Roman" w:eastAsia="Times New Roman" w:hAnsi="Times New Roman" w:cs="Times New Roman"/>
          <w:bCs/>
          <w:i/>
          <w:iCs/>
          <w:sz w:val="26"/>
          <w:szCs w:val="24"/>
          <w:lang w:val="it-IT"/>
        </w:rPr>
      </w:pPr>
      <w:r w:rsidRPr="004875DD">
        <w:rPr>
          <w:rFonts w:ascii="Times New Roman" w:eastAsia="Times New Roman" w:hAnsi="Times New Roman" w:cs="Times New Roman"/>
          <w:bCs/>
          <w:i/>
          <w:iCs/>
          <w:sz w:val="26"/>
          <w:szCs w:val="24"/>
          <w:lang w:val="it-IT"/>
        </w:rPr>
        <w:t>1.3.3.2. Yêu cầu về cơ cấu</w:t>
      </w:r>
    </w:p>
    <w:p w14:paraId="3DA82B43" w14:textId="77777777" w:rsidR="001C6EA9" w:rsidRPr="004875DD" w:rsidRDefault="001C6EA9" w:rsidP="00F00B98">
      <w:pPr>
        <w:spacing w:after="0" w:line="324" w:lineRule="auto"/>
        <w:ind w:firstLine="720"/>
        <w:jc w:val="both"/>
        <w:rPr>
          <w:rFonts w:ascii="Times New Roman" w:hAnsi="Times New Roman" w:cs="Times New Roman"/>
          <w:sz w:val="26"/>
          <w:szCs w:val="24"/>
          <w:lang w:val="it-IT"/>
        </w:rPr>
      </w:pPr>
      <w:r w:rsidRPr="004875DD">
        <w:rPr>
          <w:rFonts w:ascii="Times New Roman" w:hAnsi="Times New Roman" w:cs="Times New Roman"/>
          <w:sz w:val="26"/>
          <w:szCs w:val="24"/>
          <w:lang w:val="it-IT"/>
        </w:rPr>
        <w:t xml:space="preserve">- Cơ cấu ĐNGV theo giới tính: </w:t>
      </w:r>
      <w:r w:rsidRPr="004875DD">
        <w:rPr>
          <w:rFonts w:ascii="Times New Roman" w:hAnsi="Times New Roman" w:cs="Times New Roman"/>
          <w:sz w:val="26"/>
          <w:szCs w:val="24"/>
          <w:lang w:val="da-DK"/>
        </w:rPr>
        <w:t>P</w:t>
      </w:r>
      <w:r w:rsidRPr="004875DD">
        <w:rPr>
          <w:rFonts w:ascii="Times New Roman" w:hAnsi="Times New Roman" w:cs="Times New Roman"/>
          <w:bCs/>
          <w:sz w:val="26"/>
          <w:szCs w:val="24"/>
          <w:lang w:val="vi-VN"/>
        </w:rPr>
        <w:t xml:space="preserve">hải đảm bảo sự cân đối </w:t>
      </w:r>
      <w:r w:rsidRPr="004875DD">
        <w:rPr>
          <w:rFonts w:ascii="Times New Roman" w:hAnsi="Times New Roman" w:cs="Times New Roman"/>
          <w:sz w:val="26"/>
          <w:szCs w:val="24"/>
          <w:lang w:val="vi-VN"/>
        </w:rPr>
        <w:t xml:space="preserve">tỉ lệ nam và nữ như quy định trong </w:t>
      </w:r>
      <w:r w:rsidRPr="004875DD">
        <w:rPr>
          <w:rFonts w:ascii="Times New Roman" w:hAnsi="Times New Roman" w:cs="Times New Roman"/>
          <w:i/>
          <w:iCs/>
          <w:sz w:val="26"/>
          <w:szCs w:val="24"/>
          <w:lang w:val="vi-VN"/>
        </w:rPr>
        <w:t>Luật Bình đẳng giới</w:t>
      </w:r>
      <w:r w:rsidRPr="004875DD">
        <w:rPr>
          <w:rFonts w:ascii="Times New Roman" w:hAnsi="Times New Roman" w:cs="Times New Roman"/>
          <w:sz w:val="26"/>
          <w:szCs w:val="24"/>
          <w:lang w:val="vi-VN"/>
        </w:rPr>
        <w:t xml:space="preserve"> [</w:t>
      </w:r>
      <w:r w:rsidR="00B24C0D" w:rsidRPr="004875DD">
        <w:rPr>
          <w:rFonts w:ascii="Times New Roman" w:hAnsi="Times New Roman" w:cs="Times New Roman"/>
          <w:sz w:val="26"/>
          <w:szCs w:val="24"/>
          <w:lang w:val="it-IT"/>
        </w:rPr>
        <w:t>61</w:t>
      </w:r>
      <w:r w:rsidRPr="004875DD">
        <w:rPr>
          <w:rFonts w:ascii="Times New Roman" w:hAnsi="Times New Roman" w:cs="Times New Roman"/>
          <w:sz w:val="26"/>
          <w:szCs w:val="24"/>
          <w:lang w:val="vi-VN"/>
        </w:rPr>
        <w:t xml:space="preserve">], trong </w:t>
      </w:r>
      <w:r w:rsidRPr="004875DD">
        <w:rPr>
          <w:rFonts w:ascii="Times New Roman" w:hAnsi="Times New Roman" w:cs="Times New Roman"/>
          <w:i/>
          <w:iCs/>
          <w:sz w:val="26"/>
          <w:szCs w:val="24"/>
          <w:lang w:val="vi-VN"/>
        </w:rPr>
        <w:t xml:space="preserve">Chiến lược quốc gia về bình đẳng giới giai đoạn 2011-2020 </w:t>
      </w:r>
      <w:r w:rsidRPr="004875DD">
        <w:rPr>
          <w:rFonts w:ascii="Times New Roman" w:hAnsi="Times New Roman" w:cs="Times New Roman"/>
          <w:iCs/>
          <w:sz w:val="26"/>
          <w:szCs w:val="24"/>
          <w:lang w:val="vi-VN"/>
        </w:rPr>
        <w:t xml:space="preserve">của Chính phủ </w:t>
      </w:r>
      <w:r w:rsidRPr="004875DD">
        <w:rPr>
          <w:rFonts w:ascii="Times New Roman" w:hAnsi="Times New Roman" w:cs="Times New Roman"/>
          <w:sz w:val="26"/>
          <w:szCs w:val="24"/>
          <w:lang w:val="vi-VN"/>
        </w:rPr>
        <w:t>[</w:t>
      </w:r>
      <w:r w:rsidR="00B24C0D" w:rsidRPr="004875DD">
        <w:rPr>
          <w:rFonts w:ascii="Times New Roman" w:hAnsi="Times New Roman" w:cs="Times New Roman"/>
          <w:sz w:val="26"/>
          <w:szCs w:val="24"/>
          <w:lang w:val="it-IT"/>
        </w:rPr>
        <w:t>20</w:t>
      </w:r>
      <w:r w:rsidRPr="004875DD">
        <w:rPr>
          <w:rFonts w:ascii="Times New Roman" w:hAnsi="Times New Roman" w:cs="Times New Roman"/>
          <w:sz w:val="26"/>
          <w:szCs w:val="24"/>
          <w:lang w:val="vi-VN"/>
        </w:rPr>
        <w:t xml:space="preserve">] và trong </w:t>
      </w:r>
      <w:r w:rsidRPr="004875DD">
        <w:rPr>
          <w:rFonts w:ascii="Times New Roman" w:hAnsi="Times New Roman" w:cs="Times New Roman"/>
          <w:i/>
          <w:iCs/>
          <w:sz w:val="26"/>
          <w:szCs w:val="24"/>
          <w:lang w:val="vi-VN"/>
        </w:rPr>
        <w:t>Kế hoạch hành động về bình đẳng giới của ngành Giáo dục giai đoạn 2016-2020</w:t>
      </w:r>
      <w:r w:rsidRPr="004875DD">
        <w:rPr>
          <w:rFonts w:ascii="Times New Roman" w:hAnsi="Times New Roman" w:cs="Times New Roman"/>
          <w:sz w:val="26"/>
          <w:szCs w:val="24"/>
          <w:lang w:val="vi-VN"/>
        </w:rPr>
        <w:t xml:space="preserve"> của Bộ </w:t>
      </w:r>
      <w:r w:rsidRPr="004875DD">
        <w:rPr>
          <w:rFonts w:ascii="Times New Roman" w:hAnsi="Times New Roman" w:cs="Times New Roman"/>
          <w:sz w:val="26"/>
          <w:szCs w:val="24"/>
          <w:lang w:val="it-IT"/>
        </w:rPr>
        <w:t>Nông nghiệp và PTNT</w:t>
      </w:r>
      <w:r w:rsidRPr="004875DD">
        <w:rPr>
          <w:rFonts w:ascii="Times New Roman" w:hAnsi="Times New Roman" w:cs="Times New Roman"/>
          <w:sz w:val="26"/>
          <w:szCs w:val="24"/>
          <w:lang w:val="vi-VN"/>
        </w:rPr>
        <w:t xml:space="preserve"> </w:t>
      </w:r>
      <w:r w:rsidRPr="004875DD">
        <w:rPr>
          <w:rFonts w:ascii="Times New Roman" w:hAnsi="Times New Roman" w:cs="Times New Roman"/>
          <w:sz w:val="26"/>
          <w:szCs w:val="24"/>
          <w:lang w:val="it-IT"/>
        </w:rPr>
        <w:lastRenderedPageBreak/>
        <w:t xml:space="preserve">số </w:t>
      </w:r>
      <w:r w:rsidRPr="004875DD">
        <w:rPr>
          <w:rFonts w:ascii="Times New Roman" w:eastAsia="Times New Roman" w:hAnsi="Times New Roman" w:cs="Times New Roman"/>
          <w:sz w:val="26"/>
          <w:szCs w:val="24"/>
          <w:lang w:val="fr-FR"/>
        </w:rPr>
        <w:t>1519/BNN-TCCB ngày 01/03/2016 v/v triển khai Kế hoạch hành động về bình đẳng giới giai đoạn 2016-2020 [</w:t>
      </w:r>
      <w:r w:rsidR="00B24C0D" w:rsidRPr="004875DD">
        <w:rPr>
          <w:rFonts w:ascii="Times New Roman" w:eastAsia="Times New Roman" w:hAnsi="Times New Roman" w:cs="Times New Roman"/>
          <w:sz w:val="26"/>
          <w:szCs w:val="24"/>
          <w:lang w:val="fr-FR"/>
        </w:rPr>
        <w:t>16</w:t>
      </w:r>
      <w:r w:rsidRPr="004875DD">
        <w:rPr>
          <w:rFonts w:ascii="Times New Roman" w:eastAsia="Times New Roman" w:hAnsi="Times New Roman" w:cs="Times New Roman"/>
          <w:sz w:val="26"/>
          <w:szCs w:val="24"/>
          <w:lang w:val="fr-FR"/>
        </w:rPr>
        <w:t>].</w:t>
      </w:r>
    </w:p>
    <w:p w14:paraId="779085E0" w14:textId="77777777" w:rsidR="001C6EA9" w:rsidRPr="004875DD" w:rsidRDefault="001C6EA9" w:rsidP="00F00B98">
      <w:pPr>
        <w:widowControl w:val="0"/>
        <w:spacing w:after="0" w:line="324" w:lineRule="auto"/>
        <w:ind w:firstLine="720"/>
        <w:jc w:val="both"/>
        <w:rPr>
          <w:rFonts w:ascii="Times New Roman" w:hAnsi="Times New Roman" w:cs="Times New Roman"/>
          <w:sz w:val="26"/>
          <w:szCs w:val="24"/>
          <w:lang w:val="it-IT"/>
        </w:rPr>
      </w:pPr>
      <w:r w:rsidRPr="004875DD">
        <w:rPr>
          <w:rFonts w:ascii="Times New Roman" w:hAnsi="Times New Roman" w:cs="Times New Roman"/>
          <w:sz w:val="26"/>
          <w:szCs w:val="24"/>
          <w:lang w:val="it-IT"/>
        </w:rPr>
        <w:t>Ngày nay, việc GV nữ tham gia giảng dạy các chuyên ngành kỹ thuật, công nghệ vốn là thế mạnh của các GV nam không còn sự phân biệt như trước. Do đó cần phân tích cơ cấu ĐNGV theo giới để có những chính sách, tác động cần thiết thông qua quản trị nhân sự, nhằm nâng cao chất lượng, hiệu quả của từng GV và ĐNGV nhóm ngành Thủy sản ở các trường cao đẳng.</w:t>
      </w:r>
    </w:p>
    <w:p w14:paraId="7E6CC8B9" w14:textId="77777777" w:rsidR="001C6EA9" w:rsidRPr="004875DD" w:rsidRDefault="001C6EA9" w:rsidP="00F00B98">
      <w:pPr>
        <w:widowControl w:val="0"/>
        <w:spacing w:after="0" w:line="324" w:lineRule="auto"/>
        <w:ind w:firstLine="720"/>
        <w:jc w:val="both"/>
        <w:rPr>
          <w:rFonts w:ascii="Times New Roman" w:hAnsi="Times New Roman" w:cs="Times New Roman"/>
          <w:sz w:val="26"/>
          <w:szCs w:val="24"/>
          <w:lang w:val="it-IT"/>
        </w:rPr>
      </w:pPr>
      <w:r w:rsidRPr="004875DD">
        <w:rPr>
          <w:rFonts w:ascii="Times New Roman" w:hAnsi="Times New Roman" w:cs="Times New Roman"/>
          <w:sz w:val="26"/>
          <w:szCs w:val="24"/>
          <w:lang w:val="it-IT"/>
        </w:rPr>
        <w:t>- Cơ cấu ĐNGV theo độ tuổi</w:t>
      </w:r>
      <w:r w:rsidRPr="004875DD">
        <w:rPr>
          <w:rFonts w:ascii="Times New Roman" w:hAnsi="Times New Roman" w:cs="Times New Roman"/>
          <w:spacing w:val="4"/>
          <w:sz w:val="26"/>
          <w:szCs w:val="24"/>
          <w:lang w:val="it-IT"/>
        </w:rPr>
        <w:t xml:space="preserve"> và thâm niên công tác</w:t>
      </w:r>
      <w:r w:rsidRPr="004875DD">
        <w:rPr>
          <w:rFonts w:ascii="Times New Roman" w:hAnsi="Times New Roman" w:cs="Times New Roman"/>
          <w:sz w:val="26"/>
          <w:szCs w:val="24"/>
          <w:lang w:val="it-IT"/>
        </w:rPr>
        <w:t>: việc phân tích cơ cấu ĐNGV theo độ tuổi nhằm xác định chiều hướng phát triển của tổ chức, từ đó có những chính sách tuyển dụng, đào tạo, bồi dưỡng, điều động, luân chuyển. P</w:t>
      </w:r>
      <w:r w:rsidRPr="004875DD">
        <w:rPr>
          <w:rFonts w:ascii="Times New Roman" w:hAnsi="Times New Roman" w:cs="Times New Roman"/>
          <w:sz w:val="26"/>
          <w:szCs w:val="24"/>
          <w:lang w:val="vi-VN"/>
        </w:rPr>
        <w:t xml:space="preserve">hải hài hoà </w:t>
      </w:r>
      <w:r w:rsidRPr="004875DD">
        <w:rPr>
          <w:rFonts w:ascii="Times New Roman" w:hAnsi="Times New Roman" w:cs="Times New Roman"/>
          <w:sz w:val="26"/>
          <w:szCs w:val="24"/>
          <w:lang w:val="da-DK"/>
        </w:rPr>
        <w:t xml:space="preserve">độ tuổi </w:t>
      </w:r>
      <w:r w:rsidRPr="004875DD">
        <w:rPr>
          <w:rFonts w:ascii="Times New Roman" w:hAnsi="Times New Roman" w:cs="Times New Roman"/>
          <w:sz w:val="26"/>
          <w:szCs w:val="24"/>
          <w:lang w:val="vi-VN"/>
        </w:rPr>
        <w:t xml:space="preserve">để các GV có thâm niên </w:t>
      </w:r>
      <w:r w:rsidRPr="004875DD">
        <w:rPr>
          <w:rFonts w:ascii="Times New Roman" w:hAnsi="Times New Roman" w:cs="Times New Roman"/>
          <w:sz w:val="26"/>
          <w:szCs w:val="24"/>
          <w:lang w:val="da-DK"/>
        </w:rPr>
        <w:t xml:space="preserve">nghề nghiệp </w:t>
      </w:r>
      <w:r w:rsidRPr="004875DD">
        <w:rPr>
          <w:rFonts w:ascii="Times New Roman" w:hAnsi="Times New Roman" w:cs="Times New Roman"/>
          <w:sz w:val="26"/>
          <w:szCs w:val="24"/>
          <w:lang w:val="vi-VN"/>
        </w:rPr>
        <w:t>cao</w:t>
      </w:r>
      <w:r w:rsidRPr="004875DD">
        <w:rPr>
          <w:rFonts w:ascii="Times New Roman" w:hAnsi="Times New Roman" w:cs="Times New Roman"/>
          <w:sz w:val="26"/>
          <w:szCs w:val="24"/>
          <w:lang w:val="da-DK"/>
        </w:rPr>
        <w:t xml:space="preserve"> đã </w:t>
      </w:r>
      <w:r w:rsidRPr="004875DD">
        <w:rPr>
          <w:rFonts w:ascii="Times New Roman" w:hAnsi="Times New Roman" w:cs="Times New Roman"/>
          <w:sz w:val="26"/>
          <w:szCs w:val="24"/>
          <w:lang w:val="vi-VN"/>
        </w:rPr>
        <w:t xml:space="preserve">tích luỹ nhiều </w:t>
      </w:r>
      <w:r w:rsidRPr="004875DD">
        <w:rPr>
          <w:rFonts w:ascii="Times New Roman" w:hAnsi="Times New Roman" w:cs="Times New Roman"/>
          <w:sz w:val="26"/>
          <w:szCs w:val="24"/>
          <w:lang w:val="da-DK"/>
        </w:rPr>
        <w:t xml:space="preserve">kiến thức, </w:t>
      </w:r>
      <w:r w:rsidRPr="004875DD">
        <w:rPr>
          <w:rFonts w:ascii="Times New Roman" w:hAnsi="Times New Roman" w:cs="Times New Roman"/>
          <w:sz w:val="26"/>
          <w:szCs w:val="24"/>
          <w:lang w:val="vi-VN"/>
        </w:rPr>
        <w:t>kinh nghiệm đào tạo</w:t>
      </w:r>
      <w:r w:rsidRPr="004875DD">
        <w:rPr>
          <w:rFonts w:ascii="Times New Roman" w:hAnsi="Times New Roman" w:cs="Times New Roman"/>
          <w:sz w:val="26"/>
          <w:szCs w:val="24"/>
          <w:lang w:val="da-DK"/>
        </w:rPr>
        <w:t xml:space="preserve"> và </w:t>
      </w:r>
      <w:r w:rsidRPr="004875DD">
        <w:rPr>
          <w:rFonts w:ascii="Times New Roman" w:hAnsi="Times New Roman" w:cs="Times New Roman"/>
          <w:sz w:val="26"/>
          <w:szCs w:val="24"/>
          <w:lang w:val="vi-VN"/>
        </w:rPr>
        <w:t>nghiên cứu khoa học</w:t>
      </w:r>
      <w:r w:rsidRPr="004875DD">
        <w:rPr>
          <w:rFonts w:ascii="Times New Roman" w:hAnsi="Times New Roman" w:cs="Times New Roman"/>
          <w:sz w:val="26"/>
          <w:szCs w:val="24"/>
          <w:lang w:val="da-DK"/>
        </w:rPr>
        <w:t xml:space="preserve"> </w:t>
      </w:r>
      <w:r w:rsidRPr="004875DD">
        <w:rPr>
          <w:rFonts w:ascii="Times New Roman" w:hAnsi="Times New Roman" w:cs="Times New Roman"/>
          <w:sz w:val="26"/>
          <w:szCs w:val="24"/>
          <w:lang w:val="vi-VN"/>
        </w:rPr>
        <w:t xml:space="preserve">kèm cặp </w:t>
      </w:r>
      <w:r w:rsidRPr="004875DD">
        <w:rPr>
          <w:rFonts w:ascii="Times New Roman" w:hAnsi="Times New Roman" w:cs="Times New Roman"/>
          <w:sz w:val="26"/>
          <w:szCs w:val="24"/>
          <w:lang w:val="da-DK"/>
        </w:rPr>
        <w:t xml:space="preserve">được </w:t>
      </w:r>
      <w:r w:rsidRPr="004875DD">
        <w:rPr>
          <w:rFonts w:ascii="Times New Roman" w:hAnsi="Times New Roman" w:cs="Times New Roman"/>
          <w:sz w:val="26"/>
          <w:szCs w:val="24"/>
          <w:lang w:val="vi-VN"/>
        </w:rPr>
        <w:t>các GV</w:t>
      </w:r>
      <w:r w:rsidRPr="004875DD">
        <w:rPr>
          <w:rFonts w:ascii="Times New Roman" w:hAnsi="Times New Roman" w:cs="Times New Roman"/>
          <w:sz w:val="26"/>
          <w:szCs w:val="24"/>
          <w:lang w:val="it-IT"/>
        </w:rPr>
        <w:t xml:space="preserve"> </w:t>
      </w:r>
      <w:r w:rsidRPr="004875DD">
        <w:rPr>
          <w:rFonts w:ascii="Times New Roman" w:hAnsi="Times New Roman" w:cs="Times New Roman"/>
          <w:sz w:val="26"/>
          <w:szCs w:val="24"/>
          <w:lang w:val="vi-VN"/>
        </w:rPr>
        <w:t xml:space="preserve">trẻ; đồng thời đảm bảo sự nhiệt tình, </w:t>
      </w:r>
      <w:r w:rsidRPr="004875DD">
        <w:rPr>
          <w:rFonts w:ascii="Times New Roman" w:hAnsi="Times New Roman" w:cs="Times New Roman"/>
          <w:sz w:val="26"/>
          <w:szCs w:val="24"/>
          <w:lang w:val="da-DK"/>
        </w:rPr>
        <w:t xml:space="preserve">ham </w:t>
      </w:r>
      <w:r w:rsidRPr="004875DD">
        <w:rPr>
          <w:rFonts w:ascii="Times New Roman" w:hAnsi="Times New Roman" w:cs="Times New Roman"/>
          <w:sz w:val="26"/>
          <w:szCs w:val="24"/>
          <w:lang w:val="vi-VN"/>
        </w:rPr>
        <w:t xml:space="preserve">thích đổi mới và sáng tạo trong </w:t>
      </w:r>
      <w:r w:rsidRPr="004875DD">
        <w:rPr>
          <w:rFonts w:ascii="Times New Roman" w:hAnsi="Times New Roman" w:cs="Times New Roman"/>
          <w:sz w:val="26"/>
          <w:szCs w:val="24"/>
          <w:lang w:val="da-DK"/>
        </w:rPr>
        <w:t xml:space="preserve">lao động nghề nghiệp </w:t>
      </w:r>
      <w:r w:rsidRPr="004875DD">
        <w:rPr>
          <w:rFonts w:ascii="Times New Roman" w:hAnsi="Times New Roman" w:cs="Times New Roman"/>
          <w:sz w:val="26"/>
          <w:szCs w:val="24"/>
          <w:lang w:val="vi-VN"/>
        </w:rPr>
        <w:t>của các GV trẻ</w:t>
      </w:r>
      <w:r w:rsidRPr="004875DD">
        <w:rPr>
          <w:rFonts w:ascii="Times New Roman" w:hAnsi="Times New Roman" w:cs="Times New Roman"/>
          <w:sz w:val="26"/>
          <w:szCs w:val="24"/>
          <w:lang w:val="it-IT"/>
        </w:rPr>
        <w:t>.</w:t>
      </w:r>
    </w:p>
    <w:p w14:paraId="2E5D6635" w14:textId="77777777" w:rsidR="001C6EA9" w:rsidRPr="004875DD" w:rsidRDefault="001C6EA9" w:rsidP="00F00B98">
      <w:pPr>
        <w:spacing w:after="0" w:line="324" w:lineRule="auto"/>
        <w:ind w:firstLine="720"/>
        <w:jc w:val="both"/>
        <w:rPr>
          <w:rFonts w:ascii="Times New Roman" w:hAnsi="Times New Roman" w:cs="Times New Roman"/>
          <w:sz w:val="26"/>
          <w:szCs w:val="24"/>
          <w:lang w:val="it-IT"/>
        </w:rPr>
      </w:pPr>
      <w:r w:rsidRPr="004875DD">
        <w:rPr>
          <w:rFonts w:ascii="Times New Roman" w:hAnsi="Times New Roman" w:cs="Times New Roman"/>
          <w:sz w:val="26"/>
          <w:szCs w:val="24"/>
          <w:lang w:val="it-IT"/>
        </w:rPr>
        <w:t>- Cơ cấu GV</w:t>
      </w:r>
      <w:r w:rsidRPr="004875DD">
        <w:rPr>
          <w:rFonts w:ascii="Times New Roman" w:hAnsi="Times New Roman" w:cs="Times New Roman"/>
          <w:bCs/>
          <w:sz w:val="26"/>
          <w:szCs w:val="24"/>
          <w:lang w:val="it-IT"/>
        </w:rPr>
        <w:t xml:space="preserve"> nhóm ngành Thủy sản</w:t>
      </w:r>
      <w:r w:rsidRPr="004875DD">
        <w:rPr>
          <w:rFonts w:ascii="Times New Roman" w:hAnsi="Times New Roman" w:cs="Times New Roman"/>
          <w:sz w:val="26"/>
          <w:szCs w:val="24"/>
          <w:lang w:val="it-IT"/>
        </w:rPr>
        <w:t xml:space="preserve"> theo </w:t>
      </w:r>
      <w:r w:rsidRPr="004875DD">
        <w:rPr>
          <w:rFonts w:ascii="Times New Roman" w:eastAsia="SimSun" w:hAnsi="Times New Roman" w:cs="Times New Roman"/>
          <w:sz w:val="26"/>
          <w:szCs w:val="24"/>
          <w:lang w:val="vi-VN"/>
        </w:rPr>
        <w:t>chức danh giảng viên</w:t>
      </w:r>
      <w:r w:rsidRPr="004875DD">
        <w:rPr>
          <w:rFonts w:ascii="Times New Roman" w:hAnsi="Times New Roman" w:cs="Times New Roman"/>
          <w:bCs/>
          <w:sz w:val="26"/>
          <w:szCs w:val="24"/>
          <w:lang w:val="it-IT"/>
        </w:rPr>
        <w:t xml:space="preserve">: </w:t>
      </w:r>
      <w:r w:rsidRPr="004875DD">
        <w:rPr>
          <w:rFonts w:ascii="Times New Roman" w:eastAsia="SimSun" w:hAnsi="Times New Roman" w:cs="Times New Roman"/>
          <w:sz w:val="26"/>
          <w:szCs w:val="24"/>
          <w:lang w:val="sv-SE"/>
        </w:rPr>
        <w:t>Giảng viên hạng I, giảng viên hạng II, giảng viên hạng III.</w:t>
      </w:r>
    </w:p>
    <w:p w14:paraId="5026C29D" w14:textId="77777777" w:rsidR="001C6EA9" w:rsidRPr="004875DD" w:rsidRDefault="0088294E" w:rsidP="00F00B98">
      <w:pPr>
        <w:widowControl w:val="0"/>
        <w:spacing w:after="0" w:line="324" w:lineRule="auto"/>
        <w:ind w:firstLine="720"/>
        <w:jc w:val="both"/>
        <w:rPr>
          <w:rFonts w:ascii="Times New Roman" w:eastAsia="Times New Roman" w:hAnsi="Times New Roman" w:cs="Times New Roman"/>
          <w:bCs/>
          <w:i/>
          <w:iCs/>
          <w:sz w:val="26"/>
          <w:szCs w:val="24"/>
          <w:lang w:val="it-IT"/>
        </w:rPr>
      </w:pPr>
      <w:r w:rsidRPr="004875DD">
        <w:rPr>
          <w:rFonts w:ascii="Times New Roman" w:eastAsia="Times New Roman" w:hAnsi="Times New Roman" w:cs="Times New Roman"/>
          <w:bCs/>
          <w:i/>
          <w:iCs/>
          <w:sz w:val="26"/>
          <w:szCs w:val="24"/>
          <w:lang w:val="it-IT"/>
        </w:rPr>
        <w:t>1.3.3.3. Yêu cầu về chất lượng (</w:t>
      </w:r>
      <w:r w:rsidR="001C6EA9" w:rsidRPr="004875DD">
        <w:rPr>
          <w:rFonts w:ascii="Times New Roman" w:eastAsia="Times New Roman" w:hAnsi="Times New Roman" w:cs="Times New Roman"/>
          <w:bCs/>
          <w:i/>
          <w:iCs/>
          <w:sz w:val="26"/>
          <w:szCs w:val="24"/>
          <w:lang w:val="it-IT"/>
        </w:rPr>
        <w:t>phẩm chất, năng lực)</w:t>
      </w:r>
    </w:p>
    <w:p w14:paraId="7A04E62F" w14:textId="77777777" w:rsidR="001C6EA9" w:rsidRPr="004875DD" w:rsidRDefault="001C6EA9" w:rsidP="00F00B98">
      <w:pPr>
        <w:widowControl w:val="0"/>
        <w:spacing w:after="0" w:line="324" w:lineRule="auto"/>
        <w:ind w:firstLine="720"/>
        <w:jc w:val="both"/>
        <w:rPr>
          <w:rFonts w:ascii="Times New Roman" w:hAnsi="Times New Roman" w:cs="Times New Roman"/>
          <w:spacing w:val="-2"/>
          <w:sz w:val="26"/>
          <w:szCs w:val="24"/>
          <w:lang w:val="vi-VN"/>
        </w:rPr>
      </w:pPr>
      <w:r w:rsidRPr="004875DD">
        <w:rPr>
          <w:rFonts w:ascii="Times New Roman" w:eastAsia="Times New Roman" w:hAnsi="Times New Roman" w:cs="Times New Roman"/>
          <w:spacing w:val="-2"/>
          <w:sz w:val="26"/>
          <w:szCs w:val="24"/>
          <w:lang w:val="vi-VN"/>
        </w:rPr>
        <w:t xml:space="preserve">Chất lượng ĐNGV </w:t>
      </w:r>
      <w:r w:rsidRPr="004875DD">
        <w:rPr>
          <w:rFonts w:ascii="Times New Roman" w:hAnsi="Times New Roman" w:cs="Times New Roman"/>
          <w:spacing w:val="-2"/>
          <w:sz w:val="26"/>
          <w:szCs w:val="24"/>
          <w:lang w:val="it-IT"/>
        </w:rPr>
        <w:t>nhóm ngành Thủy sản ở các trường cao đẳng</w:t>
      </w:r>
      <w:r w:rsidRPr="004875DD">
        <w:rPr>
          <w:rFonts w:ascii="Times New Roman" w:eastAsia="Times New Roman" w:hAnsi="Times New Roman" w:cs="Times New Roman"/>
          <w:spacing w:val="-2"/>
          <w:sz w:val="26"/>
          <w:szCs w:val="24"/>
          <w:lang w:val="vi-VN"/>
        </w:rPr>
        <w:t xml:space="preserve"> bao gồm các yếu tố cơ bản như: </w:t>
      </w:r>
      <w:r w:rsidRPr="004875DD">
        <w:rPr>
          <w:rFonts w:ascii="Times New Roman" w:eastAsia="Times New Roman" w:hAnsi="Times New Roman" w:cs="Times New Roman"/>
          <w:spacing w:val="-2"/>
          <w:sz w:val="26"/>
          <w:szCs w:val="24"/>
          <w:lang w:val="it-IT"/>
        </w:rPr>
        <w:t>Phẩm chất</w:t>
      </w:r>
      <w:r w:rsidRPr="004875DD">
        <w:rPr>
          <w:rFonts w:ascii="Times New Roman" w:eastAsia="Times New Roman" w:hAnsi="Times New Roman" w:cs="Times New Roman"/>
          <w:spacing w:val="-2"/>
          <w:sz w:val="26"/>
          <w:szCs w:val="24"/>
          <w:lang w:val="vi-VN"/>
        </w:rPr>
        <w:t xml:space="preserve"> chính trị, trình độ chuyên môn</w:t>
      </w:r>
      <w:r w:rsidRPr="004875DD">
        <w:rPr>
          <w:rFonts w:ascii="Times New Roman" w:eastAsia="Times New Roman" w:hAnsi="Times New Roman" w:cs="Times New Roman"/>
          <w:spacing w:val="-2"/>
          <w:sz w:val="26"/>
          <w:szCs w:val="24"/>
          <w:lang w:val="it-IT"/>
        </w:rPr>
        <w:t>, nghiệp vụ sư phạm</w:t>
      </w:r>
      <w:r w:rsidRPr="004875DD">
        <w:rPr>
          <w:rFonts w:ascii="Times New Roman" w:eastAsia="Times New Roman" w:hAnsi="Times New Roman" w:cs="Times New Roman"/>
          <w:spacing w:val="-2"/>
          <w:sz w:val="26"/>
          <w:szCs w:val="24"/>
          <w:lang w:val="vi-VN"/>
        </w:rPr>
        <w:t xml:space="preserve"> và năng lực thực hiện nhiệm vụ. Chất lượng ĐNGV </w:t>
      </w:r>
      <w:r w:rsidRPr="004875DD">
        <w:rPr>
          <w:rFonts w:ascii="Times New Roman" w:hAnsi="Times New Roman" w:cs="Times New Roman"/>
          <w:spacing w:val="-2"/>
          <w:sz w:val="26"/>
          <w:szCs w:val="24"/>
          <w:lang w:val="vi-VN"/>
        </w:rPr>
        <w:t>nhóm ngành Thủy sản ở các trường cao đẳng</w:t>
      </w:r>
      <w:r w:rsidRPr="004875DD">
        <w:rPr>
          <w:rFonts w:ascii="Times New Roman" w:eastAsia="Times New Roman" w:hAnsi="Times New Roman" w:cs="Times New Roman"/>
          <w:spacing w:val="-2"/>
          <w:sz w:val="26"/>
          <w:szCs w:val="24"/>
          <w:lang w:val="vi-VN"/>
        </w:rPr>
        <w:t xml:space="preserve"> là nhân tố quyết định chất lượng đào tạo nguồn nhân lực ngành Thủy sản của nhà trường. </w:t>
      </w:r>
      <w:r w:rsidRPr="004875DD">
        <w:rPr>
          <w:rFonts w:ascii="Times New Roman" w:hAnsi="Times New Roman" w:cs="Times New Roman"/>
          <w:spacing w:val="-2"/>
          <w:sz w:val="26"/>
          <w:szCs w:val="24"/>
          <w:lang w:val="vi-VN"/>
        </w:rPr>
        <w:t>Năng lực của GV phải bao gồm các năng lực cơ bản: Năng lực chuyên môn, năng lực sư phạm, năng lực quản lý, năng lực phát triển nghề nghiệp và NCKH, năng lực số, năng lực hoạt động chính trị xã hội; trong đó năng lực chuyên môn là năng lực cốt lõi. Được thể hiện qua trình độ/khả năng/kỹ năng tương ứng về chuyên môn, KNN, NVSP, ngoại ngữ, tin học, các kỹ năng quản lý phát triển, kỹ năng hoạt động xã hội, kỹ năng mềm, khả năng làm việc sáng tạo và hiệu quả.</w:t>
      </w:r>
    </w:p>
    <w:p w14:paraId="28FFA185" w14:textId="77777777" w:rsidR="001C6EA9" w:rsidRPr="004875DD" w:rsidRDefault="001C6EA9" w:rsidP="00F00B98">
      <w:pPr>
        <w:spacing w:after="0" w:line="324" w:lineRule="auto"/>
        <w:ind w:firstLine="720"/>
        <w:jc w:val="both"/>
        <w:rPr>
          <w:rFonts w:ascii="Times New Roman" w:hAnsi="Times New Roman" w:cs="Times New Roman"/>
          <w:sz w:val="26"/>
          <w:szCs w:val="24"/>
          <w:lang w:val="vi-VN"/>
        </w:rPr>
      </w:pPr>
      <w:r w:rsidRPr="004875DD">
        <w:rPr>
          <w:rFonts w:ascii="Times New Roman" w:hAnsi="Times New Roman" w:cs="Times New Roman"/>
          <w:sz w:val="26"/>
          <w:szCs w:val="24"/>
          <w:lang w:val="vi-VN"/>
        </w:rPr>
        <w:t>Chất lượng GV là yếu tố quan trọng của một người GV làm nên giá trị và điểm khác biệt, giúp cho GV hoàn thành tốt nhiệm vụ được giao, cũng như đáp ứng được nhu cầu giáo dục. Chất lượng ĐNGV nhóm ngành Thủy sản là một khái niệm rộng, bao hàm nhiều yếu tố, như phẩm chất đạo đức, trình độ đào tạo, năng lực sư phạm, năng lực nghiên cứu khoa học và chuyển giao công nghệ; năng lực số,...</w:t>
      </w:r>
    </w:p>
    <w:p w14:paraId="3793F553" w14:textId="77777777" w:rsidR="00F00B98" w:rsidRPr="004875DD" w:rsidRDefault="00F00B98" w:rsidP="001C6EA9">
      <w:pPr>
        <w:spacing w:after="0" w:line="312" w:lineRule="auto"/>
        <w:ind w:firstLine="720"/>
        <w:jc w:val="both"/>
        <w:rPr>
          <w:rFonts w:ascii="Times New Roman" w:hAnsi="Times New Roman" w:cs="Times New Roman"/>
          <w:i/>
          <w:sz w:val="26"/>
          <w:szCs w:val="24"/>
          <w:lang w:val="en-US"/>
        </w:rPr>
      </w:pPr>
    </w:p>
    <w:p w14:paraId="71E43C50" w14:textId="77777777" w:rsidR="001C6EA9" w:rsidRPr="004875DD" w:rsidRDefault="001C6EA9" w:rsidP="001C6EA9">
      <w:pPr>
        <w:spacing w:after="0" w:line="312" w:lineRule="auto"/>
        <w:ind w:firstLine="720"/>
        <w:jc w:val="both"/>
        <w:rPr>
          <w:rFonts w:ascii="Times New Roman" w:hAnsi="Times New Roman" w:cs="Times New Roman"/>
          <w:i/>
          <w:sz w:val="26"/>
          <w:szCs w:val="24"/>
          <w:lang w:val="vi-VN"/>
        </w:rPr>
      </w:pPr>
      <w:r w:rsidRPr="004875DD">
        <w:rPr>
          <w:rFonts w:ascii="Times New Roman" w:hAnsi="Times New Roman" w:cs="Times New Roman"/>
          <w:i/>
          <w:sz w:val="26"/>
          <w:szCs w:val="24"/>
          <w:lang w:val="vi-VN"/>
        </w:rPr>
        <w:lastRenderedPageBreak/>
        <w:t>+ Yêu cầu về phẩm chất đạo đức</w:t>
      </w:r>
    </w:p>
    <w:p w14:paraId="5BEAB076"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Tâm huyết với nghề, giữ gìn phẩm chất, đạo đức, danh dự, uy tín, lương tâm nhà giáo; có tinh thần đoàn kết, chân thành, thân ái, giúp đỡ đối với đồng nghiệp; có lòng bao dung, mẫu mực, trách nhiệm, yêu thương đối với học sinh, sinh viên, học viên (sau đây gọi chung là người học); bảo vệ quyền và lợi ích hợp pháp chính đáng của người học, đồng nghiệp và cộng đồng.</w:t>
      </w:r>
    </w:p>
    <w:p w14:paraId="5580922E"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Tận tụy với công việc; thực hiện đúng điều lệ, quy chế, nội quy của cơ sở giáo dục nghề nghiệp, của ngành.</w:t>
      </w:r>
    </w:p>
    <w:p w14:paraId="4074DD75"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Có trách nhiệm trong giảng dạy và giáo dục, đánh giá đúng thực chất năng lực của người học; thực hành tiết kiệm, chống bệnh thành tích, chống tham nhũng, lãng phí, tiêu cực.</w:t>
      </w:r>
    </w:p>
    <w:p w14:paraId="5E6096D0"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pacing w:val="-4"/>
          <w:sz w:val="26"/>
          <w:szCs w:val="24"/>
          <w:lang w:val="vi-VN" w:eastAsia="en-GB"/>
        </w:rPr>
      </w:pPr>
      <w:r w:rsidRPr="004875DD">
        <w:rPr>
          <w:rFonts w:ascii="Times New Roman" w:eastAsia="Times New Roman" w:hAnsi="Times New Roman" w:cs="Times New Roman"/>
          <w:spacing w:val="-4"/>
          <w:sz w:val="26"/>
          <w:szCs w:val="24"/>
          <w:lang w:val="vi-VN" w:eastAsia="en-GB"/>
        </w:rPr>
        <w:t>Đáp ứng các tiêu chuẩn đạo đức nghề nghiệp khác của viên chức chuyên ngành giáo dục nghề nghiệp quy định tại </w:t>
      </w:r>
      <w:bookmarkStart w:id="100" w:name="dc_1"/>
      <w:r w:rsidRPr="004875DD">
        <w:rPr>
          <w:rFonts w:ascii="Times New Roman" w:eastAsia="Times New Roman" w:hAnsi="Times New Roman" w:cs="Times New Roman"/>
          <w:spacing w:val="-4"/>
          <w:sz w:val="26"/>
          <w:szCs w:val="24"/>
          <w:lang w:val="vi-VN" w:eastAsia="en-GB"/>
        </w:rPr>
        <w:t>khoản 4 Điều 53 Luật Giáo dục nghề nghiệp</w:t>
      </w:r>
      <w:bookmarkEnd w:id="100"/>
      <w:r w:rsidRPr="004875DD">
        <w:rPr>
          <w:rFonts w:ascii="Times New Roman" w:eastAsia="Times New Roman" w:hAnsi="Times New Roman" w:cs="Times New Roman"/>
          <w:spacing w:val="-4"/>
          <w:sz w:val="26"/>
          <w:szCs w:val="24"/>
          <w:lang w:val="vi-VN" w:eastAsia="en-GB"/>
        </w:rPr>
        <w:t>.</w:t>
      </w:r>
    </w:p>
    <w:p w14:paraId="3A868414" w14:textId="77777777" w:rsidR="001C6EA9" w:rsidRPr="004875DD" w:rsidRDefault="001C6EA9" w:rsidP="001C6EA9">
      <w:pPr>
        <w:widowControl w:val="0"/>
        <w:spacing w:after="0" w:line="312" w:lineRule="auto"/>
        <w:ind w:firstLine="720"/>
        <w:jc w:val="both"/>
        <w:outlineLvl w:val="2"/>
        <w:rPr>
          <w:rFonts w:ascii="Times New Roman" w:eastAsia="SimSun" w:hAnsi="Times New Roman" w:cs="Times New Roman"/>
          <w:i/>
          <w:sz w:val="26"/>
          <w:szCs w:val="24"/>
          <w:lang w:val="vi-VN"/>
        </w:rPr>
      </w:pPr>
      <w:r w:rsidRPr="004875DD">
        <w:rPr>
          <w:rFonts w:ascii="Times New Roman" w:eastAsia="SimSun" w:hAnsi="Times New Roman" w:cs="Times New Roman"/>
          <w:i/>
          <w:sz w:val="26"/>
          <w:szCs w:val="24"/>
          <w:lang w:val="vi-VN"/>
        </w:rPr>
        <w:t xml:space="preserve">+ Yêu cầu về năng lực chuyên môn </w:t>
      </w:r>
    </w:p>
    <w:p w14:paraId="5585B6ED" w14:textId="77777777" w:rsidR="001C6EA9" w:rsidRPr="004875DD" w:rsidRDefault="001C6EA9" w:rsidP="001C6EA9">
      <w:pPr>
        <w:spacing w:after="0" w:line="312" w:lineRule="auto"/>
        <w:ind w:firstLine="720"/>
        <w:jc w:val="both"/>
        <w:rPr>
          <w:rFonts w:ascii="Times New Roman" w:hAnsi="Times New Roman" w:cs="Times New Roman"/>
          <w:sz w:val="26"/>
          <w:szCs w:val="24"/>
          <w:lang w:val="vi-VN"/>
        </w:rPr>
      </w:pPr>
      <w:r w:rsidRPr="004875DD">
        <w:rPr>
          <w:rFonts w:ascii="Times New Roman" w:hAnsi="Times New Roman" w:cs="Times New Roman"/>
          <w:sz w:val="26"/>
          <w:szCs w:val="24"/>
          <w:lang w:val="vi-VN"/>
        </w:rPr>
        <w:t>Theo điều 54 Luật Giáo dục nghề nghiệp sửa đổi [</w:t>
      </w:r>
      <w:r w:rsidR="00B24C0D" w:rsidRPr="004875DD">
        <w:rPr>
          <w:rFonts w:ascii="Times New Roman" w:hAnsi="Times New Roman" w:cs="Times New Roman"/>
          <w:sz w:val="26"/>
          <w:szCs w:val="24"/>
          <w:lang w:val="vi-VN"/>
        </w:rPr>
        <w:t>63</w:t>
      </w:r>
      <w:r w:rsidRPr="004875DD">
        <w:rPr>
          <w:rFonts w:ascii="Times New Roman" w:hAnsi="Times New Roman" w:cs="Times New Roman"/>
          <w:sz w:val="26"/>
          <w:szCs w:val="24"/>
          <w:lang w:val="vi-VN"/>
        </w:rPr>
        <w:t xml:space="preserve">]: </w:t>
      </w:r>
    </w:p>
    <w:p w14:paraId="05C77CC4" w14:textId="77777777" w:rsidR="001C6EA9" w:rsidRPr="004875DD" w:rsidRDefault="001C6EA9" w:rsidP="001C6EA9">
      <w:pPr>
        <w:spacing w:after="0" w:line="312" w:lineRule="auto"/>
        <w:ind w:firstLine="720"/>
        <w:jc w:val="both"/>
        <w:rPr>
          <w:rFonts w:ascii="Times New Roman" w:hAnsi="Times New Roman" w:cs="Times New Roman"/>
          <w:sz w:val="26"/>
          <w:szCs w:val="24"/>
          <w:lang w:val="vi-VN"/>
        </w:rPr>
      </w:pPr>
      <w:r w:rsidRPr="004875DD">
        <w:rPr>
          <w:rFonts w:ascii="Times New Roman" w:hAnsi="Times New Roman" w:cs="Times New Roman"/>
          <w:sz w:val="26"/>
          <w:szCs w:val="24"/>
          <w:lang w:val="vi-VN"/>
        </w:rPr>
        <w:t xml:space="preserve">- Nhà giáo dạy lý thuyết chuyên môn trình độ trung cấp phải có bằng tốt nghiệp đại học trở lên; nhà giáo dạy thực hành trình độ trung cấp phải có chứng chỉ kỹ năng nghề để dạy thực hành trình độ trung cấp. </w:t>
      </w:r>
    </w:p>
    <w:p w14:paraId="510A1670" w14:textId="77777777" w:rsidR="001C6EA9" w:rsidRPr="004875DD" w:rsidRDefault="001C6EA9" w:rsidP="001C6EA9">
      <w:pPr>
        <w:spacing w:after="0" w:line="312" w:lineRule="auto"/>
        <w:ind w:firstLine="720"/>
        <w:jc w:val="both"/>
        <w:rPr>
          <w:rFonts w:ascii="Times New Roman" w:hAnsi="Times New Roman" w:cs="Times New Roman"/>
          <w:sz w:val="26"/>
          <w:szCs w:val="24"/>
          <w:lang w:val="vi-VN"/>
        </w:rPr>
      </w:pPr>
      <w:r w:rsidRPr="004875DD">
        <w:rPr>
          <w:rFonts w:ascii="Times New Roman" w:hAnsi="Times New Roman" w:cs="Times New Roman"/>
          <w:sz w:val="26"/>
          <w:szCs w:val="24"/>
          <w:lang w:val="vi-VN"/>
        </w:rPr>
        <w:t xml:space="preserve">- Nhà giáo dạy lý thuyết chuyên môn trình độ cao đẳng phải có bằng tốt nghiệp đại học trở lên; nhà giáo dạy thực hành trình độ cao đẳng phải có chứng chỉ kỹ năng nghề để dạy thực hành trình độ cao đẳng. </w:t>
      </w:r>
    </w:p>
    <w:p w14:paraId="0B0B991D" w14:textId="77777777" w:rsidR="001C6EA9" w:rsidRPr="004875DD" w:rsidRDefault="001C6EA9" w:rsidP="001C6EA9">
      <w:pPr>
        <w:spacing w:after="0" w:line="312" w:lineRule="auto"/>
        <w:ind w:firstLine="720"/>
        <w:jc w:val="both"/>
        <w:rPr>
          <w:rFonts w:ascii="Times New Roman" w:hAnsi="Times New Roman" w:cs="Times New Roman"/>
          <w:spacing w:val="4"/>
          <w:sz w:val="26"/>
          <w:szCs w:val="24"/>
          <w:lang w:val="vi-VN"/>
        </w:rPr>
      </w:pPr>
      <w:r w:rsidRPr="004875DD">
        <w:rPr>
          <w:rFonts w:ascii="Times New Roman" w:hAnsi="Times New Roman" w:cs="Times New Roman"/>
          <w:spacing w:val="4"/>
          <w:sz w:val="26"/>
          <w:szCs w:val="24"/>
          <w:lang w:val="vi-VN"/>
        </w:rPr>
        <w:t>- Nhà giáo vừa dạy lý thuyết vừa dạy thực hành trình độ trung cấp, trình độ cao đẳng phải đạt chuẩn của nhà giáo dạy lý thuyết và chuẩn của nhà giáo dạy thực hành.</w:t>
      </w:r>
    </w:p>
    <w:p w14:paraId="56FD9984" w14:textId="77777777" w:rsidR="001C6EA9" w:rsidRPr="004875DD" w:rsidRDefault="001C6EA9" w:rsidP="001C6EA9">
      <w:pPr>
        <w:widowControl w:val="0"/>
        <w:spacing w:after="0" w:line="312" w:lineRule="auto"/>
        <w:ind w:firstLine="720"/>
        <w:jc w:val="both"/>
        <w:outlineLvl w:val="2"/>
        <w:rPr>
          <w:rFonts w:ascii="Times New Roman" w:eastAsia="Times New Roman" w:hAnsi="Times New Roman" w:cs="Times New Roman"/>
          <w:i/>
          <w:spacing w:val="4"/>
          <w:sz w:val="26"/>
          <w:szCs w:val="24"/>
          <w:lang w:val="vi-VN"/>
        </w:rPr>
      </w:pPr>
      <w:r w:rsidRPr="004875DD">
        <w:rPr>
          <w:rFonts w:ascii="Times New Roman" w:eastAsia="Times New Roman" w:hAnsi="Times New Roman" w:cs="Times New Roman"/>
          <w:sz w:val="26"/>
          <w:szCs w:val="24"/>
          <w:lang w:val="vi-VN"/>
        </w:rPr>
        <w:t xml:space="preserve">Nhiệm vụ chính của GV </w:t>
      </w:r>
      <w:r w:rsidRPr="004875DD">
        <w:rPr>
          <w:rFonts w:ascii="Times New Roman" w:eastAsia="Times New Roman" w:hAnsi="Times New Roman" w:cs="Times New Roman"/>
          <w:bCs/>
          <w:sz w:val="26"/>
          <w:szCs w:val="24"/>
          <w:lang w:val="vi-VN"/>
        </w:rPr>
        <w:t xml:space="preserve">nhóm ngành Thủy sản ở trường cao đẳng </w:t>
      </w:r>
      <w:r w:rsidRPr="004875DD">
        <w:rPr>
          <w:rFonts w:ascii="Times New Roman" w:eastAsia="Times New Roman" w:hAnsi="Times New Roman" w:cs="Times New Roman"/>
          <w:sz w:val="26"/>
          <w:szCs w:val="24"/>
          <w:lang w:val="vi-VN"/>
        </w:rPr>
        <w:t xml:space="preserve">là đào tạo nguồn nhân lực ngành Thủy sản cho thị trường lao động, thực hiện nhiệm vụ rèn luyện cho người học có kỹ năng, kỹ xảo, khả năng thực hiện thao tác, động tác, cử động lao động sáng tạo kỹ thuật và tư duy kỹ thuật nhằm đảm bảo cho người học có những khả năng sau: Biết lập được kế hoạch, thực hiện quy trình sản xuất, hiểu biết nhiệm vụ, biết chuẩn bị vật liệu, phương tiện kỹ thuật, quy trình công nghệ, biết tiến hành các thao - động tác, cử động lao động; có kỹ năng chuẩn bị cho quá trình sản xuất như chọn vật liệu, dụng cụ, tổ chức nơi làm việc; có kỹ năng, kỹ xảo điều chỉnh và kiểm tra quá trình sản xuất như kiểm tra thiết bị, xem xét, đánh giá tính </w:t>
      </w:r>
      <w:r w:rsidRPr="004875DD">
        <w:rPr>
          <w:rFonts w:ascii="Times New Roman" w:eastAsia="Times New Roman" w:hAnsi="Times New Roman" w:cs="Times New Roman"/>
          <w:spacing w:val="4"/>
          <w:sz w:val="26"/>
          <w:szCs w:val="24"/>
          <w:lang w:val="vi-VN"/>
        </w:rPr>
        <w:t xml:space="preserve">chất của các thao tác lao động, đánh giá chất lượng các sản phẩm; nắm được kỹ </w:t>
      </w:r>
      <w:r w:rsidRPr="004875DD">
        <w:rPr>
          <w:rFonts w:ascii="Times New Roman" w:eastAsia="Times New Roman" w:hAnsi="Times New Roman" w:cs="Times New Roman"/>
          <w:spacing w:val="4"/>
          <w:sz w:val="26"/>
          <w:szCs w:val="24"/>
          <w:lang w:val="vi-VN"/>
        </w:rPr>
        <w:lastRenderedPageBreak/>
        <w:t xml:space="preserve">năng, kỹ xảo sản xuất và duy trì trạng thái làm việc của thiết bị chuyên dùng. Do mục tiêu đào tạo của nhóm ngành Thủy sản ở các trường cao đẳng là định hướng nghề nghiệp ứng dụng vì vậy, GV nhóm ngành Thủy sản ở trường cao đẳng biết tổ chức, quản lý sản xuất. </w:t>
      </w:r>
      <w:r w:rsidRPr="004875DD">
        <w:rPr>
          <w:rFonts w:ascii="Times New Roman" w:eastAsia="SimSun" w:hAnsi="Times New Roman" w:cs="Times New Roman"/>
          <w:spacing w:val="4"/>
          <w:sz w:val="26"/>
          <w:szCs w:val="24"/>
          <w:lang w:val="vi-VN"/>
        </w:rPr>
        <w:t>Lao động chuyên môn</w:t>
      </w:r>
      <w:r w:rsidRPr="004875DD">
        <w:rPr>
          <w:rFonts w:ascii="Times New Roman" w:eastAsia="Times New Roman" w:hAnsi="Times New Roman" w:cs="Times New Roman"/>
          <w:spacing w:val="4"/>
          <w:sz w:val="26"/>
          <w:szCs w:val="24"/>
          <w:lang w:val="vi-VN"/>
        </w:rPr>
        <w:t xml:space="preserve"> của GV nhóm ngành Thủy sản ở các trường cao đẳng, bao gồm: (1) Kiến thức chuyên môn nghề nghiệp; (2) Kỹ năng thực hành; (3) Tổ chức, quản lý sản xuất; (4) Trình độ ngoại ngữ; (5) Trình độ tin học.</w:t>
      </w:r>
    </w:p>
    <w:p w14:paraId="59F74EB1" w14:textId="77777777" w:rsidR="001C6EA9" w:rsidRPr="004875DD" w:rsidRDefault="001C6EA9" w:rsidP="001C6EA9">
      <w:pPr>
        <w:spacing w:after="0" w:line="312" w:lineRule="auto"/>
        <w:ind w:firstLine="720"/>
        <w:rPr>
          <w:rFonts w:ascii="Times New Roman" w:hAnsi="Times New Roman" w:cs="Times New Roman"/>
          <w:i/>
          <w:sz w:val="26"/>
          <w:szCs w:val="24"/>
          <w:lang w:val="vi-VN"/>
        </w:rPr>
      </w:pPr>
      <w:r w:rsidRPr="004875DD">
        <w:rPr>
          <w:rFonts w:ascii="Times New Roman" w:hAnsi="Times New Roman" w:cs="Times New Roman"/>
          <w:i/>
          <w:sz w:val="26"/>
          <w:szCs w:val="24"/>
          <w:lang w:val="vi-VN"/>
        </w:rPr>
        <w:t>+ Yêu cầu về năng lực sư phạm</w:t>
      </w:r>
    </w:p>
    <w:p w14:paraId="7F92D229" w14:textId="77777777" w:rsidR="001C6EA9" w:rsidRPr="004875DD" w:rsidRDefault="001C6EA9" w:rsidP="001C6EA9">
      <w:pPr>
        <w:spacing w:after="0" w:line="312" w:lineRule="auto"/>
        <w:ind w:firstLine="720"/>
        <w:jc w:val="both"/>
        <w:rPr>
          <w:rFonts w:ascii="Times New Roman" w:eastAsia="Times New Roman" w:hAnsi="Times New Roman" w:cs="Times New Roman"/>
          <w:spacing w:val="2"/>
          <w:sz w:val="26"/>
          <w:szCs w:val="24"/>
          <w:lang w:val="vi-VN"/>
        </w:rPr>
      </w:pPr>
      <w:r w:rsidRPr="004875DD">
        <w:rPr>
          <w:rFonts w:ascii="Times New Roman" w:hAnsi="Times New Roman" w:cs="Times New Roman"/>
          <w:sz w:val="26"/>
          <w:szCs w:val="24"/>
          <w:lang w:val="vi-VN"/>
        </w:rPr>
        <w:t xml:space="preserve">GV </w:t>
      </w:r>
      <w:r w:rsidRPr="004875DD">
        <w:rPr>
          <w:rFonts w:ascii="Times New Roman" w:hAnsi="Times New Roman" w:cs="Times New Roman"/>
          <w:bCs/>
          <w:sz w:val="26"/>
          <w:szCs w:val="24"/>
          <w:lang w:val="vi-VN"/>
        </w:rPr>
        <w:t>nhóm ngành Thủy sản ở trường cao đẳng</w:t>
      </w:r>
      <w:r w:rsidRPr="004875DD">
        <w:rPr>
          <w:rFonts w:ascii="Times New Roman" w:hAnsi="Times New Roman" w:cs="Times New Roman"/>
          <w:sz w:val="26"/>
          <w:szCs w:val="24"/>
          <w:lang w:val="vi-VN"/>
        </w:rPr>
        <w:t xml:space="preserve"> để thực hiện tốt nhiệm vụ chính là giảng dạy cần phải có </w:t>
      </w:r>
      <w:r w:rsidRPr="004875DD">
        <w:rPr>
          <w:rFonts w:ascii="Times New Roman" w:hAnsi="Times New Roman" w:cs="Times New Roman"/>
          <w:sz w:val="26"/>
          <w:szCs w:val="24"/>
          <w:lang w:val="da-DK"/>
        </w:rPr>
        <w:t>k</w:t>
      </w:r>
      <w:r w:rsidRPr="004875DD">
        <w:rPr>
          <w:rFonts w:ascii="Times New Roman" w:hAnsi="Times New Roman" w:cs="Times New Roman"/>
          <w:sz w:val="26"/>
          <w:szCs w:val="24"/>
          <w:lang w:val="vi-VN"/>
        </w:rPr>
        <w:t>iến thức và kỹ năng</w:t>
      </w:r>
      <w:r w:rsidRPr="004875DD">
        <w:rPr>
          <w:rFonts w:ascii="Times New Roman" w:hAnsi="Times New Roman" w:cs="Times New Roman"/>
          <w:sz w:val="26"/>
          <w:szCs w:val="24"/>
          <w:lang w:val="da-DK"/>
        </w:rPr>
        <w:t xml:space="preserve"> về</w:t>
      </w:r>
      <w:r w:rsidRPr="004875DD">
        <w:rPr>
          <w:rFonts w:ascii="Times New Roman" w:hAnsi="Times New Roman" w:cs="Times New Roman"/>
          <w:sz w:val="26"/>
          <w:szCs w:val="24"/>
          <w:lang w:val="vi-VN"/>
        </w:rPr>
        <w:t xml:space="preserve"> nghiệp vụ sư phạm, cụ thể: </w:t>
      </w:r>
      <w:r w:rsidRPr="004875DD">
        <w:rPr>
          <w:rFonts w:ascii="Times New Roman" w:eastAsia="Times New Roman" w:hAnsi="Times New Roman" w:cs="Times New Roman"/>
          <w:sz w:val="26"/>
          <w:szCs w:val="24"/>
          <w:lang w:val="vi-VN"/>
        </w:rPr>
        <w:t>1) Công tác giảng dạy (Chuẩn bị giảng dạy: Soạn giáo án, lập đề cương bài giảng, chuẩn bị tài liệu, trang thiết bị phục vụ cho việc giảng dạy mô-đun, môn học được phân công giảng dạy; Giảng dạy mô-đun, môn học được phân công theo kế hoạch và quy định của chương trình; Đánh giá kết quả học tập của HSSV gồm: Soạn đề kiểm tra, coi kiểm tr</w:t>
      </w:r>
      <w:r w:rsidR="0088294E" w:rsidRPr="004875DD">
        <w:rPr>
          <w:rFonts w:ascii="Times New Roman" w:eastAsia="Times New Roman" w:hAnsi="Times New Roman" w:cs="Times New Roman"/>
          <w:sz w:val="26"/>
          <w:szCs w:val="24"/>
          <w:lang w:val="vi-VN"/>
        </w:rPr>
        <w:t xml:space="preserve">a, đánh giá kiểm tra định kỳ); </w:t>
      </w:r>
      <w:r w:rsidRPr="004875DD">
        <w:rPr>
          <w:rFonts w:ascii="Times New Roman" w:eastAsia="Times New Roman" w:hAnsi="Times New Roman" w:cs="Times New Roman"/>
          <w:sz w:val="26"/>
          <w:szCs w:val="24"/>
          <w:lang w:val="vi-VN"/>
        </w:rPr>
        <w:t>2) Coi thi, kiểm tra, đánh giá kết thúc mô-đun, môn học; chấm thi tuyển sinh; chấm thi tốt nghiệp; hướng dẫn, đánh giá chuyên đề, khóa luận tốt nghiệp; đánh gi</w:t>
      </w:r>
      <w:r w:rsidR="0088294E" w:rsidRPr="004875DD">
        <w:rPr>
          <w:rFonts w:ascii="Times New Roman" w:eastAsia="Times New Roman" w:hAnsi="Times New Roman" w:cs="Times New Roman"/>
          <w:sz w:val="26"/>
          <w:szCs w:val="24"/>
          <w:lang w:val="vi-VN"/>
        </w:rPr>
        <w:t xml:space="preserve">á kết quả nghiên cứu của HSSV; </w:t>
      </w:r>
      <w:r w:rsidRPr="004875DD">
        <w:rPr>
          <w:rFonts w:ascii="Times New Roman" w:eastAsia="Times New Roman" w:hAnsi="Times New Roman" w:cs="Times New Roman"/>
          <w:sz w:val="26"/>
          <w:szCs w:val="24"/>
          <w:lang w:val="vi-VN"/>
        </w:rPr>
        <w:t xml:space="preserve">3) Hoàn thiện các biểu mẫu, sổ sách quản lý lớp học được bố trí, phân công giảng dạy </w:t>
      </w:r>
      <w:r w:rsidR="0088294E" w:rsidRPr="004875DD">
        <w:rPr>
          <w:rFonts w:ascii="Times New Roman" w:eastAsia="Times New Roman" w:hAnsi="Times New Roman" w:cs="Times New Roman"/>
          <w:sz w:val="26"/>
          <w:szCs w:val="24"/>
          <w:lang w:val="vi-VN"/>
        </w:rPr>
        <w:t xml:space="preserve">theo quy định; </w:t>
      </w:r>
      <w:r w:rsidRPr="004875DD">
        <w:rPr>
          <w:rFonts w:ascii="Times New Roman" w:eastAsia="Times New Roman" w:hAnsi="Times New Roman" w:cs="Times New Roman"/>
          <w:sz w:val="26"/>
          <w:szCs w:val="24"/>
          <w:lang w:val="vi-VN"/>
        </w:rPr>
        <w:t xml:space="preserve">4) Hướng dẫn sinh viên làm chuyên đề, khóa luận tốt nghiệp (nếu có); hướng dẫn thực tập, </w:t>
      </w:r>
      <w:r w:rsidRPr="004875DD">
        <w:rPr>
          <w:rFonts w:ascii="Times New Roman" w:eastAsia="Times New Roman" w:hAnsi="Times New Roman" w:cs="Times New Roman"/>
          <w:spacing w:val="2"/>
          <w:sz w:val="26"/>
          <w:szCs w:val="24"/>
          <w:lang w:val="vi-VN"/>
        </w:rPr>
        <w:t>thực tập kết hợp với lao động sản xuất; luyện thi cho HSSV</w:t>
      </w:r>
      <w:r w:rsidR="0088294E" w:rsidRPr="004875DD">
        <w:rPr>
          <w:rFonts w:ascii="Times New Roman" w:eastAsia="Times New Roman" w:hAnsi="Times New Roman" w:cs="Times New Roman"/>
          <w:spacing w:val="2"/>
          <w:sz w:val="26"/>
          <w:szCs w:val="24"/>
          <w:lang w:val="vi-VN"/>
        </w:rPr>
        <w:t xml:space="preserve"> giỏi tham gia kỳ thi các cấp; </w:t>
      </w:r>
      <w:r w:rsidRPr="004875DD">
        <w:rPr>
          <w:rFonts w:ascii="Times New Roman" w:eastAsia="Times New Roman" w:hAnsi="Times New Roman" w:cs="Times New Roman"/>
          <w:spacing w:val="2"/>
          <w:sz w:val="26"/>
          <w:szCs w:val="24"/>
          <w:lang w:val="vi-VN"/>
        </w:rPr>
        <w:t>5) Biên soạn giáo trình, tài liệu giảng dạy; góp ý kiến xây dựng chương trình, nội dung mô-đun, môn</w:t>
      </w:r>
      <w:r w:rsidR="0088294E" w:rsidRPr="004875DD">
        <w:rPr>
          <w:rFonts w:ascii="Times New Roman" w:eastAsia="Times New Roman" w:hAnsi="Times New Roman" w:cs="Times New Roman"/>
          <w:spacing w:val="2"/>
          <w:sz w:val="26"/>
          <w:szCs w:val="24"/>
          <w:lang w:val="vi-VN"/>
        </w:rPr>
        <w:t xml:space="preserve"> học được phân công giảng dạy; </w:t>
      </w:r>
      <w:r w:rsidRPr="004875DD">
        <w:rPr>
          <w:rFonts w:ascii="Times New Roman" w:eastAsia="Times New Roman" w:hAnsi="Times New Roman" w:cs="Times New Roman"/>
          <w:spacing w:val="2"/>
          <w:sz w:val="26"/>
          <w:szCs w:val="24"/>
          <w:lang w:val="vi-VN"/>
        </w:rPr>
        <w:t>6) Tham gia thiết kế, xây dựng phòng học chuyên môn; thiết kế, cải tiến, tự làm</w:t>
      </w:r>
      <w:r w:rsidR="0088294E" w:rsidRPr="004875DD">
        <w:rPr>
          <w:rFonts w:ascii="Times New Roman" w:eastAsia="Times New Roman" w:hAnsi="Times New Roman" w:cs="Times New Roman"/>
          <w:spacing w:val="2"/>
          <w:sz w:val="26"/>
          <w:szCs w:val="24"/>
          <w:lang w:val="vi-VN"/>
        </w:rPr>
        <w:t xml:space="preserve"> đồ dùng, trang thiết bị GDNN; </w:t>
      </w:r>
      <w:r w:rsidRPr="004875DD">
        <w:rPr>
          <w:rFonts w:ascii="Times New Roman" w:eastAsia="Times New Roman" w:hAnsi="Times New Roman" w:cs="Times New Roman"/>
          <w:spacing w:val="2"/>
          <w:sz w:val="26"/>
          <w:szCs w:val="24"/>
          <w:lang w:val="vi-VN"/>
        </w:rPr>
        <w:t>7) Tổ chức các hoạt độ</w:t>
      </w:r>
      <w:r w:rsidR="0088294E" w:rsidRPr="004875DD">
        <w:rPr>
          <w:rFonts w:ascii="Times New Roman" w:eastAsia="Times New Roman" w:hAnsi="Times New Roman" w:cs="Times New Roman"/>
          <w:spacing w:val="2"/>
          <w:sz w:val="26"/>
          <w:szCs w:val="24"/>
          <w:lang w:val="vi-VN"/>
        </w:rPr>
        <w:t xml:space="preserve">ng giáo dục và rèn luyện HSSV; </w:t>
      </w:r>
      <w:r w:rsidRPr="004875DD">
        <w:rPr>
          <w:rFonts w:ascii="Times New Roman" w:eastAsia="Times New Roman" w:hAnsi="Times New Roman" w:cs="Times New Roman"/>
          <w:spacing w:val="2"/>
          <w:sz w:val="26"/>
          <w:szCs w:val="24"/>
          <w:lang w:val="vi-VN"/>
        </w:rPr>
        <w:t>8) Học tập, bồi dưỡng chuẩn hóa, bồi dưỡng nâng cao; thực tập tại doanh nghiệp hoặc cơ quan chuyên môn; dự giờ, t</w:t>
      </w:r>
      <w:r w:rsidR="0088294E" w:rsidRPr="004875DD">
        <w:rPr>
          <w:rFonts w:ascii="Times New Roman" w:eastAsia="Times New Roman" w:hAnsi="Times New Roman" w:cs="Times New Roman"/>
          <w:spacing w:val="2"/>
          <w:sz w:val="26"/>
          <w:szCs w:val="24"/>
          <w:lang w:val="vi-VN"/>
        </w:rPr>
        <w:t xml:space="preserve">rao đổi kinh nghiệm giảng dạy; </w:t>
      </w:r>
      <w:r w:rsidRPr="004875DD">
        <w:rPr>
          <w:rFonts w:ascii="Times New Roman" w:eastAsia="Times New Roman" w:hAnsi="Times New Roman" w:cs="Times New Roman"/>
          <w:spacing w:val="2"/>
          <w:sz w:val="26"/>
          <w:szCs w:val="24"/>
          <w:lang w:val="vi-VN"/>
        </w:rPr>
        <w:t>9) Tham gia bồi dưỡng cho nhà giáo theo yêu cầu phát triển chuyên môn, nghiệ</w:t>
      </w:r>
      <w:r w:rsidR="0088294E" w:rsidRPr="004875DD">
        <w:rPr>
          <w:rFonts w:ascii="Times New Roman" w:eastAsia="Times New Roman" w:hAnsi="Times New Roman" w:cs="Times New Roman"/>
          <w:spacing w:val="2"/>
          <w:sz w:val="26"/>
          <w:szCs w:val="24"/>
          <w:lang w:val="vi-VN"/>
        </w:rPr>
        <w:t xml:space="preserve">p vụ của trường, khoa, bộ môn; </w:t>
      </w:r>
      <w:r w:rsidRPr="004875DD">
        <w:rPr>
          <w:rFonts w:ascii="Times New Roman" w:eastAsia="Times New Roman" w:hAnsi="Times New Roman" w:cs="Times New Roman"/>
          <w:spacing w:val="2"/>
          <w:sz w:val="26"/>
          <w:szCs w:val="24"/>
          <w:lang w:val="vi-VN"/>
        </w:rPr>
        <w:t>10) Nghiên cứu khoa học; hướng dẫn HSSV tham gia nghiên cứu khoa học; ứng dụng các tiến bộ khoa học kỹ thuật hoặc sáng kiến, cải tiến kỹ thuật vào gi</w:t>
      </w:r>
      <w:r w:rsidR="0088294E" w:rsidRPr="004875DD">
        <w:rPr>
          <w:rFonts w:ascii="Times New Roman" w:eastAsia="Times New Roman" w:hAnsi="Times New Roman" w:cs="Times New Roman"/>
          <w:spacing w:val="2"/>
          <w:sz w:val="26"/>
          <w:szCs w:val="24"/>
          <w:lang w:val="vi-VN"/>
        </w:rPr>
        <w:t xml:space="preserve">ảng dạy và thực tiễn sản xuất; và </w:t>
      </w:r>
      <w:r w:rsidRPr="004875DD">
        <w:rPr>
          <w:rFonts w:ascii="Times New Roman" w:eastAsia="Times New Roman" w:hAnsi="Times New Roman" w:cs="Times New Roman"/>
          <w:spacing w:val="2"/>
          <w:sz w:val="26"/>
          <w:szCs w:val="24"/>
          <w:lang w:val="vi-VN"/>
        </w:rPr>
        <w:t>11) Tham gia sinh hoạt chuyên môn, nghiệp vụ, tham gia công tác quản lý đào tạo.</w:t>
      </w:r>
    </w:p>
    <w:p w14:paraId="3E956462" w14:textId="77777777" w:rsidR="001C6EA9" w:rsidRPr="004875DD" w:rsidRDefault="001C6EA9" w:rsidP="001C6EA9">
      <w:pPr>
        <w:spacing w:after="0" w:line="312" w:lineRule="auto"/>
        <w:ind w:firstLine="720"/>
        <w:jc w:val="both"/>
        <w:rPr>
          <w:rFonts w:ascii="Times New Roman" w:hAnsi="Times New Roman" w:cs="Times New Roman"/>
          <w:i/>
          <w:sz w:val="26"/>
          <w:szCs w:val="24"/>
          <w:lang w:val="it-IT"/>
        </w:rPr>
      </w:pPr>
      <w:r w:rsidRPr="004875DD">
        <w:rPr>
          <w:rFonts w:ascii="Times New Roman" w:hAnsi="Times New Roman" w:cs="Times New Roman"/>
          <w:i/>
          <w:sz w:val="26"/>
          <w:szCs w:val="24"/>
          <w:lang w:val="vi-VN"/>
        </w:rPr>
        <w:t>+ Yêu cầu về năng lực</w:t>
      </w:r>
      <w:r w:rsidRPr="004875DD">
        <w:rPr>
          <w:rFonts w:ascii="Times New Roman" w:eastAsia="SimSun" w:hAnsi="Times New Roman" w:cs="Times New Roman"/>
          <w:i/>
          <w:sz w:val="26"/>
          <w:szCs w:val="24"/>
          <w:lang w:val="vi-VN"/>
        </w:rPr>
        <w:t xml:space="preserve"> </w:t>
      </w:r>
      <w:r w:rsidRPr="004875DD">
        <w:rPr>
          <w:rFonts w:ascii="Times New Roman" w:hAnsi="Times New Roman" w:cs="Times New Roman"/>
          <w:i/>
          <w:sz w:val="26"/>
          <w:szCs w:val="24"/>
          <w:lang w:val="it-IT"/>
        </w:rPr>
        <w:t xml:space="preserve">phát triển nghề nghiệp, </w:t>
      </w:r>
    </w:p>
    <w:p w14:paraId="0438D640"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4"/>
          <w:lang w:val="it-IT"/>
        </w:rPr>
      </w:pPr>
      <w:r w:rsidRPr="004875DD">
        <w:rPr>
          <w:rFonts w:ascii="Times New Roman" w:eastAsia="Times New Roman" w:hAnsi="Times New Roman" w:cs="Times New Roman"/>
          <w:spacing w:val="4"/>
          <w:sz w:val="26"/>
          <w:szCs w:val="24"/>
          <w:lang w:val="vi-VN"/>
        </w:rPr>
        <w:t xml:space="preserve">Trong điều kiện biến đổi nhanh chóng của khoa học, công nghệ và tổ chức sản xuất trong cơ chế thị trường, GV </w:t>
      </w:r>
      <w:r w:rsidRPr="004875DD">
        <w:rPr>
          <w:rFonts w:ascii="Times New Roman" w:eastAsia="Times New Roman" w:hAnsi="Times New Roman" w:cs="Times New Roman"/>
          <w:sz w:val="26"/>
          <w:szCs w:val="24"/>
          <w:lang w:val="it-IT"/>
        </w:rPr>
        <w:t>nhóm ngành Thủy sản</w:t>
      </w:r>
      <w:r w:rsidRPr="004875DD">
        <w:rPr>
          <w:rFonts w:ascii="Times New Roman" w:eastAsia="Times New Roman" w:hAnsi="Times New Roman" w:cs="Times New Roman"/>
          <w:sz w:val="26"/>
          <w:szCs w:val="24"/>
          <w:lang w:val="vi-VN"/>
        </w:rPr>
        <w:t xml:space="preserve"> ở trường </w:t>
      </w:r>
      <w:r w:rsidRPr="004875DD">
        <w:rPr>
          <w:rFonts w:ascii="Times New Roman" w:eastAsia="Times New Roman" w:hAnsi="Times New Roman" w:cs="Times New Roman"/>
          <w:sz w:val="26"/>
          <w:szCs w:val="24"/>
          <w:lang w:val="it-IT"/>
        </w:rPr>
        <w:t>cao đẳng</w:t>
      </w:r>
      <w:r w:rsidRPr="004875DD">
        <w:rPr>
          <w:rFonts w:ascii="Times New Roman" w:eastAsia="Times New Roman" w:hAnsi="Times New Roman" w:cs="Times New Roman"/>
          <w:sz w:val="26"/>
          <w:szCs w:val="24"/>
          <w:lang w:val="vi-VN"/>
        </w:rPr>
        <w:t xml:space="preserve"> </w:t>
      </w:r>
      <w:r w:rsidRPr="004875DD">
        <w:rPr>
          <w:rFonts w:ascii="Times New Roman" w:eastAsia="Times New Roman" w:hAnsi="Times New Roman" w:cs="Times New Roman"/>
          <w:spacing w:val="4"/>
          <w:sz w:val="26"/>
          <w:szCs w:val="24"/>
          <w:lang w:val="vi-VN"/>
        </w:rPr>
        <w:lastRenderedPageBreak/>
        <w:t xml:space="preserve">phải không ngừng nâng cao trình độ </w:t>
      </w:r>
      <w:r w:rsidRPr="004875DD">
        <w:rPr>
          <w:rFonts w:ascii="Times New Roman" w:hAnsi="Times New Roman" w:cs="Times New Roman"/>
          <w:sz w:val="26"/>
          <w:szCs w:val="24"/>
          <w:lang w:val="it-IT"/>
        </w:rPr>
        <w:t xml:space="preserve">phát triển nghề nghiệp </w:t>
      </w:r>
      <w:r w:rsidRPr="004875DD">
        <w:rPr>
          <w:rFonts w:ascii="Times New Roman" w:eastAsia="Times New Roman" w:hAnsi="Times New Roman" w:cs="Times New Roman"/>
          <w:spacing w:val="4"/>
          <w:sz w:val="26"/>
          <w:szCs w:val="24"/>
          <w:lang w:val="vi-VN"/>
        </w:rPr>
        <w:t>để ứng dụng kết quả nghiên cứu vào thực tiễn sản xuất nhằm nâng cao chất lượng giáo dục</w:t>
      </w:r>
      <w:r w:rsidRPr="004875DD">
        <w:rPr>
          <w:rFonts w:ascii="Times New Roman" w:eastAsia="Times New Roman" w:hAnsi="Times New Roman" w:cs="Times New Roman"/>
          <w:spacing w:val="4"/>
          <w:sz w:val="26"/>
          <w:szCs w:val="24"/>
          <w:lang w:val="it-IT"/>
        </w:rPr>
        <w:t>,</w:t>
      </w:r>
      <w:r w:rsidRPr="004875DD">
        <w:rPr>
          <w:rFonts w:ascii="Times New Roman" w:eastAsia="SimSun" w:hAnsi="Times New Roman" w:cs="Times New Roman"/>
          <w:bCs/>
          <w:sz w:val="26"/>
          <w:szCs w:val="24"/>
          <w:shd w:val="clear" w:color="auto" w:fill="FFFFFF"/>
          <w:lang w:val="it-IT"/>
        </w:rPr>
        <w:t xml:space="preserve"> phát triển năng lực nghề nghiệp cho HSSV</w:t>
      </w:r>
      <w:r w:rsidRPr="004875DD">
        <w:rPr>
          <w:rFonts w:ascii="Times New Roman" w:eastAsia="Times New Roman" w:hAnsi="Times New Roman" w:cs="Times New Roman"/>
          <w:spacing w:val="4"/>
          <w:sz w:val="26"/>
          <w:szCs w:val="24"/>
          <w:lang w:val="vi-VN"/>
        </w:rPr>
        <w:t>.</w:t>
      </w:r>
      <w:r w:rsidRPr="004875DD">
        <w:rPr>
          <w:rFonts w:ascii="Times New Roman" w:eastAsia="Times New Roman" w:hAnsi="Times New Roman" w:cs="Times New Roman"/>
          <w:spacing w:val="4"/>
          <w:sz w:val="26"/>
          <w:szCs w:val="24"/>
          <w:lang w:val="it-IT"/>
        </w:rPr>
        <w:t xml:space="preserve"> </w:t>
      </w:r>
      <w:r w:rsidRPr="004875DD">
        <w:rPr>
          <w:rFonts w:ascii="Times New Roman" w:eastAsia="Times New Roman" w:hAnsi="Times New Roman" w:cs="Times New Roman"/>
          <w:sz w:val="26"/>
          <w:szCs w:val="24"/>
          <w:lang w:val="it-IT"/>
        </w:rPr>
        <w:t>P</w:t>
      </w:r>
      <w:r w:rsidRPr="004875DD">
        <w:rPr>
          <w:rFonts w:ascii="Times New Roman" w:eastAsia="Times New Roman" w:hAnsi="Times New Roman" w:cs="Times New Roman"/>
          <w:sz w:val="26"/>
          <w:szCs w:val="24"/>
          <w:lang w:val="vi-VN"/>
        </w:rPr>
        <w:t>hát triển nghề nghiệp</w:t>
      </w:r>
      <w:r w:rsidRPr="004875DD">
        <w:rPr>
          <w:rFonts w:ascii="Times New Roman" w:eastAsia="Times New Roman" w:hAnsi="Times New Roman" w:cs="Times New Roman"/>
          <w:sz w:val="26"/>
          <w:szCs w:val="24"/>
          <w:lang w:val="it-IT"/>
        </w:rPr>
        <w:t xml:space="preserve"> </w:t>
      </w:r>
      <w:r w:rsidRPr="004875DD">
        <w:rPr>
          <w:rFonts w:ascii="Times New Roman" w:eastAsia="Times New Roman" w:hAnsi="Times New Roman" w:cs="Times New Roman"/>
          <w:sz w:val="26"/>
          <w:szCs w:val="24"/>
          <w:lang w:val="vi-VN"/>
        </w:rPr>
        <w:t xml:space="preserve">là cơ sở quan trọng để thực hiện chuẩn hóa và nâng cao chất lượng ĐNGV </w:t>
      </w:r>
      <w:r w:rsidRPr="004875DD">
        <w:rPr>
          <w:rFonts w:ascii="Times New Roman" w:eastAsia="Times New Roman" w:hAnsi="Times New Roman" w:cs="Times New Roman"/>
          <w:sz w:val="26"/>
          <w:szCs w:val="24"/>
          <w:lang w:val="it-IT"/>
        </w:rPr>
        <w:t>nhóm ngành Thủy sản</w:t>
      </w:r>
      <w:r w:rsidRPr="004875DD">
        <w:rPr>
          <w:rFonts w:ascii="Times New Roman" w:eastAsia="Times New Roman" w:hAnsi="Times New Roman" w:cs="Times New Roman"/>
          <w:sz w:val="26"/>
          <w:szCs w:val="24"/>
          <w:lang w:val="vi-VN"/>
        </w:rPr>
        <w:t xml:space="preserve"> ở trường </w:t>
      </w:r>
      <w:r w:rsidRPr="004875DD">
        <w:rPr>
          <w:rFonts w:ascii="Times New Roman" w:eastAsia="Times New Roman" w:hAnsi="Times New Roman" w:cs="Times New Roman"/>
          <w:sz w:val="26"/>
          <w:szCs w:val="24"/>
          <w:lang w:val="it-IT"/>
        </w:rPr>
        <w:t>cao đẳng.</w:t>
      </w:r>
    </w:p>
    <w:p w14:paraId="13801624"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eastAsia="Times New Roman"/>
          <w:sz w:val="26"/>
          <w:szCs w:val="24"/>
          <w:lang w:val="it-IT"/>
        </w:rPr>
      </w:pPr>
      <w:r w:rsidRPr="004875DD">
        <w:rPr>
          <w:rFonts w:ascii="Times New Roman" w:hAnsi="Times New Roman" w:cs="Times New Roman"/>
          <w:i/>
          <w:sz w:val="26"/>
          <w:szCs w:val="24"/>
          <w:lang w:val="it-IT"/>
        </w:rPr>
        <w:t>+ Yêu cầu về năng lực nghiên cứu khoa học và</w:t>
      </w:r>
      <w:r w:rsidRPr="004875DD">
        <w:rPr>
          <w:rFonts w:ascii="Times New Roman Italic" w:eastAsia="SimSun" w:hAnsi="Times New Roman Italic" w:cs="Times New Roman"/>
          <w:i/>
          <w:spacing w:val="4"/>
          <w:sz w:val="26"/>
          <w:szCs w:val="24"/>
          <w:lang w:val="it-IT"/>
        </w:rPr>
        <w:t xml:space="preserve"> c</w:t>
      </w:r>
      <w:r w:rsidRPr="004875DD">
        <w:rPr>
          <w:rFonts w:ascii="Times New Roman Italic" w:eastAsia="SimSun" w:hAnsi="Times New Roman Italic" w:cs="Times New Roman"/>
          <w:i/>
          <w:spacing w:val="4"/>
          <w:sz w:val="26"/>
          <w:szCs w:val="24"/>
          <w:lang w:val="vi-VN"/>
        </w:rPr>
        <w:t>huyển giao công nghệ</w:t>
      </w:r>
    </w:p>
    <w:p w14:paraId="33DE2218"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Times New Roman" w:hAnsi="Times New Roman" w:cs="Times New Roman"/>
          <w:sz w:val="26"/>
          <w:szCs w:val="24"/>
          <w:lang w:val="vi-VN"/>
        </w:rPr>
      </w:pPr>
      <w:r w:rsidRPr="004875DD">
        <w:rPr>
          <w:rFonts w:ascii="Times New Roman" w:eastAsia="Times New Roman" w:hAnsi="Times New Roman" w:cs="Times New Roman"/>
          <w:sz w:val="26"/>
          <w:szCs w:val="24"/>
          <w:lang w:val="vi-VN"/>
        </w:rPr>
        <w:t xml:space="preserve">NCKH </w:t>
      </w:r>
      <w:r w:rsidRPr="004875DD">
        <w:rPr>
          <w:rFonts w:ascii="Times New Roman" w:hAnsi="Times New Roman" w:cs="Times New Roman"/>
          <w:sz w:val="26"/>
          <w:szCs w:val="24"/>
          <w:lang w:val="it-IT"/>
        </w:rPr>
        <w:t xml:space="preserve">và chuyển giao công nghệ </w:t>
      </w:r>
      <w:r w:rsidRPr="004875DD">
        <w:rPr>
          <w:rFonts w:ascii="Times New Roman" w:eastAsia="Times New Roman" w:hAnsi="Times New Roman" w:cs="Times New Roman"/>
          <w:sz w:val="26"/>
          <w:szCs w:val="24"/>
          <w:lang w:val="vi-VN"/>
        </w:rPr>
        <w:t>để ứng dụng kết quả nghiên cứu vào thực tiễn</w:t>
      </w:r>
      <w:r w:rsidRPr="004875DD">
        <w:rPr>
          <w:rFonts w:ascii="Times New Roman" w:eastAsia="Times New Roman" w:hAnsi="Times New Roman" w:cs="Times New Roman"/>
          <w:sz w:val="26"/>
          <w:szCs w:val="24"/>
          <w:lang w:val="it-IT"/>
        </w:rPr>
        <w:t xml:space="preserve">, </w:t>
      </w:r>
      <w:r w:rsidRPr="004875DD">
        <w:rPr>
          <w:rFonts w:ascii="Times New Roman" w:eastAsia="Times New Roman" w:hAnsi="Times New Roman" w:cs="Times New Roman"/>
          <w:sz w:val="26"/>
          <w:szCs w:val="24"/>
          <w:lang w:val="vi-VN"/>
        </w:rPr>
        <w:t xml:space="preserve">NCKH </w:t>
      </w:r>
      <w:r w:rsidRPr="004875DD">
        <w:rPr>
          <w:rFonts w:ascii="Times New Roman" w:hAnsi="Times New Roman" w:cs="Times New Roman"/>
          <w:sz w:val="26"/>
          <w:szCs w:val="24"/>
          <w:lang w:val="it-IT"/>
        </w:rPr>
        <w:t xml:space="preserve">và chuyển giao công nghệ </w:t>
      </w:r>
      <w:r w:rsidRPr="004875DD">
        <w:rPr>
          <w:rFonts w:ascii="Times New Roman" w:eastAsia="Times New Roman" w:hAnsi="Times New Roman" w:cs="Times New Roman"/>
          <w:sz w:val="26"/>
          <w:szCs w:val="24"/>
          <w:lang w:val="vi-VN"/>
        </w:rPr>
        <w:t xml:space="preserve">của GV không phải có sẵn mà phải được rèn luyện, bồi dưỡng, được hình thành và phát triển thông qua hoạt động NCKH </w:t>
      </w:r>
      <w:r w:rsidRPr="004875DD">
        <w:rPr>
          <w:rFonts w:ascii="Times New Roman" w:hAnsi="Times New Roman" w:cs="Times New Roman"/>
          <w:sz w:val="26"/>
          <w:szCs w:val="24"/>
          <w:lang w:val="it-IT"/>
        </w:rPr>
        <w:t>và chuyển giao công nghệ</w:t>
      </w:r>
      <w:r w:rsidRPr="004875DD">
        <w:rPr>
          <w:rFonts w:ascii="Times New Roman" w:eastAsia="Times New Roman" w:hAnsi="Times New Roman" w:cs="Times New Roman"/>
          <w:sz w:val="26"/>
          <w:szCs w:val="24"/>
          <w:lang w:val="vi-VN"/>
        </w:rPr>
        <w:t>. Vì vậy, GV nhóm ngành Thủy sản ở trường cao đẳng phải được bồi dưỡng về NCKH</w:t>
      </w:r>
      <w:r w:rsidRPr="004875DD">
        <w:rPr>
          <w:rFonts w:ascii="Times New Roman" w:hAnsi="Times New Roman" w:cs="Times New Roman"/>
          <w:sz w:val="26"/>
          <w:szCs w:val="24"/>
          <w:lang w:val="vi-VN"/>
        </w:rPr>
        <w:t xml:space="preserve"> và chuyển giao công nghệ</w:t>
      </w:r>
      <w:r w:rsidRPr="004875DD">
        <w:rPr>
          <w:rFonts w:ascii="Times New Roman" w:eastAsia="Times New Roman" w:hAnsi="Times New Roman" w:cs="Times New Roman"/>
          <w:sz w:val="26"/>
          <w:szCs w:val="24"/>
          <w:lang w:val="vi-VN"/>
        </w:rPr>
        <w:t xml:space="preserve">, được thực hành các kỹ năng NCKH </w:t>
      </w:r>
      <w:r w:rsidRPr="004875DD">
        <w:rPr>
          <w:rFonts w:ascii="Times New Roman" w:hAnsi="Times New Roman" w:cs="Times New Roman"/>
          <w:sz w:val="26"/>
          <w:szCs w:val="24"/>
          <w:lang w:val="vi-VN"/>
        </w:rPr>
        <w:t>và chuyển giao công nghệ,</w:t>
      </w:r>
      <w:r w:rsidRPr="004875DD">
        <w:rPr>
          <w:rFonts w:ascii="Times New Roman" w:eastAsia="Times New Roman" w:hAnsi="Times New Roman" w:cs="Times New Roman"/>
          <w:sz w:val="26"/>
          <w:szCs w:val="24"/>
          <w:lang w:val="vi-VN"/>
        </w:rPr>
        <w:t xml:space="preserve"> quan trọng hơn cả là cá nhân GV phải tự rèn luyện, tự bồi dưỡng để phát triển năng lực NCKH </w:t>
      </w:r>
      <w:r w:rsidRPr="004875DD">
        <w:rPr>
          <w:rFonts w:ascii="Times New Roman" w:hAnsi="Times New Roman" w:cs="Times New Roman"/>
          <w:sz w:val="26"/>
          <w:szCs w:val="24"/>
          <w:lang w:val="vi-VN"/>
        </w:rPr>
        <w:t xml:space="preserve">và chuyển giao công nghệ </w:t>
      </w:r>
      <w:r w:rsidRPr="004875DD">
        <w:rPr>
          <w:rFonts w:ascii="Times New Roman" w:eastAsia="Times New Roman" w:hAnsi="Times New Roman" w:cs="Times New Roman"/>
          <w:sz w:val="26"/>
          <w:szCs w:val="24"/>
          <w:lang w:val="vi-VN"/>
        </w:rPr>
        <w:t xml:space="preserve">cho bản thân mình. Thực hiện có kết quả hoạt động NCKH </w:t>
      </w:r>
      <w:r w:rsidRPr="004875DD">
        <w:rPr>
          <w:rFonts w:ascii="Times New Roman" w:hAnsi="Times New Roman" w:cs="Times New Roman"/>
          <w:sz w:val="26"/>
          <w:szCs w:val="24"/>
          <w:lang w:val="vi-VN"/>
        </w:rPr>
        <w:t xml:space="preserve">và chuyển giao công nghệ </w:t>
      </w:r>
      <w:r w:rsidRPr="004875DD">
        <w:rPr>
          <w:rFonts w:ascii="Times New Roman" w:eastAsia="Times New Roman" w:hAnsi="Times New Roman" w:cs="Times New Roman"/>
          <w:sz w:val="26"/>
          <w:szCs w:val="24"/>
          <w:lang w:val="vi-VN"/>
        </w:rPr>
        <w:t>theo các vấn đề và mục tiêu xác định, bao gồm: Phát hiện vấn đề nghiên cứu; xây dựng đề cương nghiên cứu; tổ chức, triển khai nghiên cứu; xử lý tư liệu, số liệu nghiên cứu; công bố, ứng dụng kết quả nghiên cứu vào thực tiễn; hướng dẫn HSSV NCKH, đánh giá kết quả NCKH của HSSV.</w:t>
      </w:r>
    </w:p>
    <w:p w14:paraId="6BCEC357" w14:textId="77777777" w:rsidR="001C6EA9" w:rsidRPr="004875DD" w:rsidRDefault="001C6EA9" w:rsidP="001C6EA9">
      <w:pPr>
        <w:widowControl w:val="0"/>
        <w:spacing w:after="0" w:line="312" w:lineRule="auto"/>
        <w:ind w:firstLine="720"/>
        <w:jc w:val="both"/>
        <w:rPr>
          <w:rFonts w:ascii="Times New Roman" w:eastAsia="SimSun" w:hAnsi="Times New Roman" w:cs="Times New Roman"/>
          <w:bCs/>
          <w:sz w:val="26"/>
          <w:szCs w:val="24"/>
          <w:shd w:val="clear" w:color="auto" w:fill="FFFFFF"/>
          <w:lang w:val="vi-VN"/>
        </w:rPr>
      </w:pPr>
      <w:r w:rsidRPr="004875DD">
        <w:rPr>
          <w:rFonts w:ascii="Times New Roman" w:eastAsia="SimSun" w:hAnsi="Times New Roman" w:cs="Times New Roman"/>
          <w:bCs/>
          <w:sz w:val="26"/>
          <w:szCs w:val="24"/>
          <w:lang w:val="da-DK"/>
        </w:rPr>
        <w:t>N</w:t>
      </w:r>
      <w:r w:rsidRPr="004875DD">
        <w:rPr>
          <w:rFonts w:ascii="Times New Roman" w:eastAsia="SimSun" w:hAnsi="Times New Roman" w:cs="Times New Roman"/>
          <w:sz w:val="26"/>
          <w:szCs w:val="24"/>
          <w:lang w:val="nl-NL"/>
        </w:rPr>
        <w:t>ghiên cứu khoa học</w:t>
      </w:r>
      <w:r w:rsidRPr="004875DD">
        <w:rPr>
          <w:rFonts w:ascii="Times New Roman" w:hAnsi="Times New Roman" w:cs="Times New Roman"/>
          <w:sz w:val="26"/>
          <w:szCs w:val="24"/>
          <w:lang w:val="vi-VN"/>
        </w:rPr>
        <w:t xml:space="preserve"> và chuyển giao công nghệ</w:t>
      </w:r>
      <w:r w:rsidRPr="004875DD">
        <w:rPr>
          <w:rFonts w:ascii="Times New Roman" w:eastAsia="SimSun" w:hAnsi="Times New Roman" w:cs="Times New Roman"/>
          <w:sz w:val="26"/>
          <w:szCs w:val="24"/>
          <w:lang w:val="nl-NL"/>
        </w:rPr>
        <w:t xml:space="preserve"> t</w:t>
      </w:r>
      <w:r w:rsidRPr="004875DD">
        <w:rPr>
          <w:rFonts w:ascii="Times New Roman" w:eastAsia="SimSun" w:hAnsi="Times New Roman" w:cs="Times New Roman"/>
          <w:sz w:val="26"/>
          <w:szCs w:val="24"/>
          <w:lang w:val="da-DK"/>
        </w:rPr>
        <w:t xml:space="preserve">hể hiện ở các tiêu chuẩn: </w:t>
      </w:r>
      <w:r w:rsidRPr="004875DD">
        <w:rPr>
          <w:rFonts w:ascii="Times New Roman" w:eastAsia="SimSun" w:hAnsi="Times New Roman" w:cs="Times New Roman"/>
          <w:sz w:val="26"/>
          <w:szCs w:val="24"/>
          <w:lang w:val="nl-NL"/>
        </w:rPr>
        <w:t>Học tập, bồi dưỡng nâng cao</w:t>
      </w:r>
      <w:r w:rsidRPr="004875DD">
        <w:rPr>
          <w:rFonts w:ascii="Times New Roman" w:eastAsia="SimSun" w:hAnsi="Times New Roman" w:cs="Times New Roman"/>
          <w:sz w:val="26"/>
          <w:szCs w:val="24"/>
          <w:shd w:val="clear" w:color="auto" w:fill="FFFFFF"/>
          <w:lang w:val="vi-VN"/>
        </w:rPr>
        <w:t xml:space="preserve"> trình độ chuyên môn, nghiệp vụ, phẩm chất đạo đức nghề nghiệp; </w:t>
      </w:r>
      <w:r w:rsidRPr="004875DD">
        <w:rPr>
          <w:rFonts w:ascii="Times New Roman" w:eastAsia="SimSun" w:hAnsi="Times New Roman" w:cs="Times New Roman"/>
          <w:bCs/>
          <w:sz w:val="26"/>
          <w:szCs w:val="24"/>
          <w:shd w:val="clear" w:color="auto" w:fill="FFFFFF"/>
          <w:lang w:val="vi-VN"/>
        </w:rPr>
        <w:t>phát triển năng lực nghiên cứu khoa học cho HSSV.</w:t>
      </w:r>
    </w:p>
    <w:p w14:paraId="7628CB86" w14:textId="77777777" w:rsidR="001C6EA9" w:rsidRPr="004875DD" w:rsidRDefault="001C6EA9" w:rsidP="001C6EA9">
      <w:pPr>
        <w:widowControl w:val="0"/>
        <w:spacing w:after="0" w:line="312" w:lineRule="auto"/>
        <w:ind w:firstLine="720"/>
        <w:jc w:val="both"/>
        <w:rPr>
          <w:rFonts w:ascii="Times New Roman" w:eastAsia="SimSun" w:hAnsi="Times New Roman" w:cs="Times New Roman"/>
          <w:i/>
          <w:sz w:val="26"/>
          <w:szCs w:val="24"/>
          <w:lang w:val="nl-NL"/>
        </w:rPr>
      </w:pPr>
      <w:r w:rsidRPr="004875DD">
        <w:rPr>
          <w:rFonts w:ascii="Times New Roman" w:eastAsia="SimSun" w:hAnsi="Times New Roman" w:cs="Times New Roman"/>
          <w:i/>
          <w:sz w:val="26"/>
          <w:szCs w:val="24"/>
          <w:lang w:val="nl-NL"/>
        </w:rPr>
        <w:t>+ Yêu cầu về năng lực số</w:t>
      </w:r>
    </w:p>
    <w:p w14:paraId="1614DBAD" w14:textId="77777777" w:rsidR="001C6EA9" w:rsidRPr="004875DD" w:rsidRDefault="001C6EA9" w:rsidP="001C6EA9">
      <w:pPr>
        <w:widowControl w:val="0"/>
        <w:spacing w:after="0" w:line="312" w:lineRule="auto"/>
        <w:ind w:firstLine="720"/>
        <w:jc w:val="both"/>
        <w:rPr>
          <w:rFonts w:ascii="Times New Roman" w:hAnsi="Times New Roman" w:cs="Times New Roman"/>
          <w:spacing w:val="2"/>
          <w:sz w:val="26"/>
          <w:lang w:val="nl-NL"/>
        </w:rPr>
      </w:pPr>
      <w:r w:rsidRPr="004875DD">
        <w:rPr>
          <w:rFonts w:ascii="Times New Roman" w:hAnsi="Times New Roman" w:cs="Times New Roman"/>
          <w:spacing w:val="2"/>
          <w:sz w:val="26"/>
          <w:lang w:val="nl-NL"/>
        </w:rPr>
        <w:t xml:space="preserve">Quá trình chuyển đổi số trong giáo dục đã làm thay đổi nội dung, phương pháp, hình thức đào tạo của nhà trường theo hướng xây dựng nhà trường thông minh thì việc dạy học của GV trong bối cảnh chuyển đổi số cũng bắt buộc phải thay đổi. </w:t>
      </w:r>
    </w:p>
    <w:p w14:paraId="393C4966" w14:textId="77777777" w:rsidR="001C6EA9" w:rsidRPr="004875DD" w:rsidRDefault="001C6EA9" w:rsidP="001C6EA9">
      <w:pPr>
        <w:widowControl w:val="0"/>
        <w:spacing w:after="0" w:line="312" w:lineRule="auto"/>
        <w:ind w:firstLine="720"/>
        <w:jc w:val="both"/>
        <w:rPr>
          <w:rFonts w:ascii="Times New Roman" w:hAnsi="Times New Roman" w:cs="Times New Roman"/>
          <w:spacing w:val="4"/>
          <w:sz w:val="26"/>
          <w:lang w:val="nl-NL"/>
        </w:rPr>
      </w:pPr>
      <w:r w:rsidRPr="004875DD">
        <w:rPr>
          <w:rFonts w:ascii="Times New Roman" w:hAnsi="Times New Roman" w:cs="Times New Roman"/>
          <w:spacing w:val="4"/>
          <w:sz w:val="26"/>
          <w:lang w:val="nl-NL"/>
        </w:rPr>
        <w:t>Năng lực số của GV được coi là năng lực giảng dạy số bao gồm, một tập hợp các giá trị, niềm tin, kiến thức, kĩ năng và thái độ của GV liên quan đến các khía cạnh công nghệ, thông tin và giao tiếp được sử dụng công nghệ số trong chuyên môn.</w:t>
      </w:r>
    </w:p>
    <w:p w14:paraId="58D8A7D1"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hAnsi="Times New Roman" w:cs="Times New Roman"/>
          <w:sz w:val="26"/>
          <w:lang w:val="nl-NL"/>
        </w:rPr>
        <w:t>Năng lực số của GV</w:t>
      </w:r>
      <w:r w:rsidRPr="004875DD">
        <w:rPr>
          <w:rFonts w:ascii="Times New Roman" w:hAnsi="Times New Roman" w:cs="Times New Roman"/>
          <w:sz w:val="26"/>
          <w:szCs w:val="24"/>
          <w:lang w:val="nl-NL"/>
        </w:rPr>
        <w:t xml:space="preserve"> GDNN thể hiện các phương pháp dạy học, áp dụng hình thức học tập thích nghi, phối kết hợp hài hòa việc dạy và học trực tiếp tại trường với việc dùng các công nghệ, học liệu số, thiết bị thật, thiết bị ảo, phòng học ảo. </w:t>
      </w:r>
      <w:r w:rsidRPr="004875DD">
        <w:rPr>
          <w:rFonts w:ascii="Times New Roman" w:eastAsia="Times New Roman" w:hAnsi="Times New Roman" w:cs="Times New Roman"/>
          <w:sz w:val="26"/>
          <w:szCs w:val="24"/>
          <w:lang w:val="nl-NL" w:eastAsia="en-GB"/>
        </w:rPr>
        <w:t>N</w:t>
      </w:r>
      <w:r w:rsidRPr="004875DD">
        <w:rPr>
          <w:rFonts w:ascii="Times New Roman" w:eastAsia="Times New Roman" w:hAnsi="Times New Roman" w:cs="Times New Roman"/>
          <w:sz w:val="26"/>
          <w:szCs w:val="24"/>
          <w:lang w:val="vi-VN" w:eastAsia="en-GB"/>
        </w:rPr>
        <w:t xml:space="preserve">ội dung đào tạo theo hình thức thực hành trực tiếp trên các mô hình thu nhỏ, các phần </w:t>
      </w:r>
      <w:r w:rsidRPr="004875DD">
        <w:rPr>
          <w:rFonts w:ascii="Times New Roman" w:eastAsia="Times New Roman" w:hAnsi="Times New Roman" w:cs="Times New Roman"/>
          <w:sz w:val="26"/>
          <w:szCs w:val="24"/>
          <w:lang w:val="vi-VN" w:eastAsia="en-GB"/>
        </w:rPr>
        <w:lastRenderedPageBreak/>
        <w:t>mềm mô phỏng; học sinh, sinh viên có cơ hội được tiếp cận gần hơn hơn các mô hình sản xuất tại các đơn vị.</w:t>
      </w:r>
    </w:p>
    <w:p w14:paraId="0AAAEDFF" w14:textId="77777777" w:rsidR="001C6EA9" w:rsidRPr="004875DD" w:rsidRDefault="001C6EA9" w:rsidP="001C6EA9">
      <w:pPr>
        <w:widowControl w:val="0"/>
        <w:spacing w:after="0" w:line="312" w:lineRule="auto"/>
        <w:ind w:firstLine="720"/>
        <w:jc w:val="both"/>
        <w:rPr>
          <w:rFonts w:ascii="Times New Roman Italic" w:eastAsia="Times New Roman" w:hAnsi="Times New Roman Italic" w:cs="Times New Roman"/>
          <w:i/>
          <w:spacing w:val="4"/>
          <w:sz w:val="26"/>
          <w:szCs w:val="24"/>
          <w:lang w:val="nl-NL"/>
        </w:rPr>
      </w:pPr>
      <w:r w:rsidRPr="004875DD">
        <w:rPr>
          <w:rFonts w:ascii="Times New Roman Italic" w:hAnsi="Times New Roman Italic" w:cs="Times New Roman"/>
          <w:i/>
          <w:spacing w:val="4"/>
          <w:sz w:val="26"/>
          <w:szCs w:val="24"/>
          <w:lang w:val="nl-NL"/>
        </w:rPr>
        <w:t>+Yêu cầu q</w:t>
      </w:r>
      <w:r w:rsidRPr="004875DD">
        <w:rPr>
          <w:rFonts w:ascii="Times New Roman Italic" w:eastAsia="SimSun" w:hAnsi="Times New Roman Italic" w:cs="Times New Roman"/>
          <w:i/>
          <w:spacing w:val="4"/>
          <w:sz w:val="26"/>
          <w:szCs w:val="24"/>
          <w:lang w:val="vi-VN"/>
        </w:rPr>
        <w:t>uan hệ, hợp tác với doanh nghiệp</w:t>
      </w:r>
    </w:p>
    <w:p w14:paraId="5A7906C8"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spacing w:val="-4"/>
          <w:sz w:val="26"/>
          <w:szCs w:val="24"/>
          <w:lang w:val="vi-VN"/>
        </w:rPr>
      </w:pPr>
      <w:r w:rsidRPr="004875DD">
        <w:rPr>
          <w:rFonts w:ascii="Times New Roman" w:eastAsia="Times New Roman" w:hAnsi="Times New Roman" w:cs="Times New Roman"/>
          <w:sz w:val="26"/>
          <w:szCs w:val="24"/>
          <w:lang w:val="vi-VN"/>
        </w:rPr>
        <w:t>Nhiệm vụ của GV</w:t>
      </w:r>
      <w:r w:rsidRPr="004875DD">
        <w:rPr>
          <w:rFonts w:ascii="Times New Roman" w:eastAsia="Times New Roman" w:hAnsi="Times New Roman" w:cs="Times New Roman"/>
          <w:sz w:val="26"/>
          <w:szCs w:val="24"/>
          <w:lang w:val="nl-NL"/>
        </w:rPr>
        <w:t xml:space="preserve"> nhóm ngành Thủy sản</w:t>
      </w:r>
      <w:r w:rsidRPr="004875DD">
        <w:rPr>
          <w:rFonts w:ascii="Times New Roman" w:eastAsia="Times New Roman" w:hAnsi="Times New Roman" w:cs="Times New Roman"/>
          <w:sz w:val="26"/>
          <w:szCs w:val="24"/>
          <w:lang w:val="vi-VN"/>
        </w:rPr>
        <w:t xml:space="preserve"> ở trường </w:t>
      </w:r>
      <w:r w:rsidRPr="004875DD">
        <w:rPr>
          <w:rFonts w:ascii="Times New Roman" w:eastAsia="Times New Roman" w:hAnsi="Times New Roman" w:cs="Times New Roman"/>
          <w:sz w:val="26"/>
          <w:szCs w:val="24"/>
          <w:lang w:val="nl-NL"/>
        </w:rPr>
        <w:t>cao đẳng</w:t>
      </w:r>
      <w:r w:rsidRPr="004875DD">
        <w:rPr>
          <w:rFonts w:ascii="Times New Roman" w:eastAsia="Times New Roman" w:hAnsi="Times New Roman" w:cs="Times New Roman"/>
          <w:sz w:val="26"/>
          <w:szCs w:val="24"/>
          <w:lang w:val="vi-VN"/>
        </w:rPr>
        <w:t xml:space="preserve"> không chỉ bó hẹp trong xưởng trường mà còn mở rộng ra các cơ sở sản xuất. Tại đó, HSSV học tập kết hợp với lao động sản xuất. Người GV hướng dẫn tay nghề cho HSSV tại hiện trường, các cơ sở sản xuất, dịch vụ và xưởng trường, đưa HSSV đi thăm quan, kiến tập, thực tập tại các nhà máy, xí nghiệp, doanh nghiệp… Thông qua nhiệm vụ này, người GV được tôi luyện trong thực tiễn sản xuất. Qua đó, họ có điều kiện thực tế để tiếp cận với công cụ, phương tiện và công nghệ hiện đại.</w:t>
      </w:r>
      <w:r w:rsidRPr="004875DD">
        <w:rPr>
          <w:rFonts w:ascii="Times New Roman" w:eastAsia="Times New Roman" w:hAnsi="Times New Roman" w:cs="Times New Roman"/>
          <w:spacing w:val="4"/>
          <w:sz w:val="26"/>
          <w:szCs w:val="24"/>
          <w:lang w:val="vi-VN"/>
        </w:rPr>
        <w:t xml:space="preserve">Để đảm nhận tốt vai trò, nhiệm vụ của mình, GV nhóm ngành Thủy sản ở trường cao đẳng cần phải có năng lực </w:t>
      </w:r>
      <w:r w:rsidRPr="004875DD">
        <w:rPr>
          <w:rFonts w:ascii="Times New Roman" w:hAnsi="Times New Roman" w:cs="Times New Roman"/>
          <w:sz w:val="26"/>
          <w:szCs w:val="24"/>
          <w:lang w:val="nl-NL"/>
        </w:rPr>
        <w:t>quan hệ, hợp tác với doanh nghiệp</w:t>
      </w:r>
      <w:r w:rsidRPr="004875DD">
        <w:rPr>
          <w:rFonts w:ascii="Times New Roman" w:eastAsia="Times New Roman" w:hAnsi="Times New Roman" w:cs="Times New Roman"/>
          <w:spacing w:val="4"/>
          <w:sz w:val="26"/>
          <w:szCs w:val="24"/>
          <w:lang w:val="vi-VN"/>
        </w:rPr>
        <w:t>. T</w:t>
      </w:r>
      <w:r w:rsidRPr="004875DD">
        <w:rPr>
          <w:rFonts w:ascii="Times New Roman" w:eastAsia="Times New Roman" w:hAnsi="Times New Roman" w:cs="Times New Roman"/>
          <w:spacing w:val="-4"/>
          <w:sz w:val="26"/>
          <w:szCs w:val="24"/>
          <w:lang w:val="vi-VN"/>
        </w:rPr>
        <w:t xml:space="preserve">hực hiện vai trò cầu nối nhà trường với doanh nghiệp, để thực hiện các nhiệm vụ: Thiết lập mối quan hệ lâu dài với doanh nghiệp trong hợp tác đào tạo kỹ năng, thái độ nghề nghiệp cho HSSV thông qua trải nghiệm thực tế, thỉnh giảng của chuyên gia, thu thập phản hồi từ doanh nghiệp. </w:t>
      </w:r>
    </w:p>
    <w:p w14:paraId="70061ADE" w14:textId="77777777" w:rsidR="001C6EA9" w:rsidRPr="004875DD" w:rsidRDefault="001C6EA9" w:rsidP="001C6EA9">
      <w:pPr>
        <w:widowControl w:val="0"/>
        <w:spacing w:after="0" w:line="312" w:lineRule="auto"/>
        <w:ind w:firstLine="720"/>
        <w:jc w:val="both"/>
        <w:rPr>
          <w:rFonts w:ascii="Times New Roman" w:eastAsia="SimSun" w:hAnsi="Times New Roman" w:cs="Times New Roman"/>
          <w:sz w:val="26"/>
          <w:szCs w:val="24"/>
          <w:lang w:val="vi-VN"/>
        </w:rPr>
      </w:pPr>
      <w:r w:rsidRPr="004875DD">
        <w:rPr>
          <w:rFonts w:ascii="Times New Roman" w:hAnsi="Times New Roman" w:cs="Times New Roman"/>
          <w:i/>
          <w:sz w:val="26"/>
          <w:szCs w:val="24"/>
          <w:lang w:val="vi-VN"/>
        </w:rPr>
        <w:t>+ Yêu cầu t</w:t>
      </w:r>
      <w:r w:rsidRPr="004875DD">
        <w:rPr>
          <w:rFonts w:ascii="Times New Roman" w:eastAsia="SimSun" w:hAnsi="Times New Roman" w:cs="Times New Roman"/>
          <w:i/>
          <w:sz w:val="26"/>
          <w:szCs w:val="24"/>
          <w:lang w:val="vi-VN"/>
        </w:rPr>
        <w:t>ham gia các hoạt động chính trị - xã hội</w:t>
      </w:r>
    </w:p>
    <w:p w14:paraId="3541AC49" w14:textId="77777777" w:rsidR="001C6EA9" w:rsidRPr="004875DD" w:rsidRDefault="001C6EA9" w:rsidP="001C6EA9">
      <w:pPr>
        <w:widowControl w:val="0"/>
        <w:spacing w:after="0" w:line="312" w:lineRule="auto"/>
        <w:ind w:firstLine="720"/>
        <w:jc w:val="both"/>
        <w:rPr>
          <w:rFonts w:ascii="Times New Roman" w:eastAsia="SimSun" w:hAnsi="Times New Roman" w:cs="Times New Roman"/>
          <w:sz w:val="26"/>
          <w:szCs w:val="24"/>
          <w:lang w:val="nl-NL"/>
        </w:rPr>
      </w:pPr>
      <w:r w:rsidRPr="004875DD">
        <w:rPr>
          <w:rFonts w:ascii="Times New Roman" w:eastAsia="Times New Roman" w:hAnsi="Times New Roman" w:cs="Times New Roman"/>
          <w:sz w:val="26"/>
          <w:szCs w:val="24"/>
          <w:lang w:val="vi-VN"/>
        </w:rPr>
        <w:t>Cùng với sự phát triển của xã hội, vị trí và mối quan hệ của GV nhóm ngành Thủy sản ở trường cao đẳng cũng được mở rộng, họ cần phải tự rèn luyện trong các mối quan hệ này. Những kiến thức và kinh nghiệm xã hội trở thành nhân tố quan trọng trong quá trình nâng cao chất lượng và hiệu quả nghề nghiệp của GV nhóm ngành Thủy sản ở trường cao đẳng.</w:t>
      </w:r>
      <w:r w:rsidRPr="004875DD">
        <w:rPr>
          <w:rFonts w:ascii="Times New Roman" w:hAnsi="Times New Roman" w:cs="Times New Roman"/>
          <w:sz w:val="26"/>
          <w:szCs w:val="24"/>
          <w:lang w:val="nl-NL"/>
        </w:rPr>
        <w:t xml:space="preserve"> tham gia các hoạt động chính trị - xã hội, t</w:t>
      </w:r>
      <w:r w:rsidRPr="004875DD">
        <w:rPr>
          <w:rFonts w:ascii="Times New Roman" w:eastAsia="SimSun" w:hAnsi="Times New Roman" w:cs="Times New Roman"/>
          <w:sz w:val="26"/>
          <w:szCs w:val="24"/>
          <w:lang w:val="da-DK"/>
        </w:rPr>
        <w:t>hể hiện</w:t>
      </w:r>
      <w:r w:rsidRPr="004875DD">
        <w:rPr>
          <w:rFonts w:ascii="Times New Roman" w:eastAsia="SimSun" w:hAnsi="Times New Roman" w:cs="Times New Roman"/>
          <w:spacing w:val="-2"/>
          <w:sz w:val="26"/>
          <w:szCs w:val="24"/>
          <w:lang w:val="da-DK"/>
        </w:rPr>
        <w:t>:</w:t>
      </w:r>
      <w:r w:rsidRPr="004875DD">
        <w:rPr>
          <w:rFonts w:ascii="Times New Roman" w:hAnsi="Times New Roman" w:cs="Times New Roman"/>
          <w:spacing w:val="-4"/>
          <w:sz w:val="26"/>
          <w:szCs w:val="24"/>
          <w:lang w:val="nl-NL"/>
        </w:rPr>
        <w:t xml:space="preserve"> Hoạt động chính trị - xã hội; </w:t>
      </w:r>
      <w:r w:rsidRPr="004875DD">
        <w:rPr>
          <w:rFonts w:ascii="Times New Roman" w:eastAsia="SimSun" w:hAnsi="Times New Roman" w:cs="Times New Roman"/>
          <w:sz w:val="26"/>
          <w:szCs w:val="24"/>
          <w:lang w:val="nl-NL"/>
        </w:rPr>
        <w:t>Đảm bảo sức khỏe để thực hiện hoạt động đào tạo nghề nghiệp; Kỹ năng mềm tạo thêm hiệu quả, các giá trị giáo dục tích cực.</w:t>
      </w:r>
    </w:p>
    <w:p w14:paraId="337B4D41" w14:textId="77777777" w:rsidR="001C6EA9" w:rsidRPr="004875DD" w:rsidRDefault="001C6EA9" w:rsidP="00991B97">
      <w:pPr>
        <w:pStyle w:val="l2"/>
        <w:rPr>
          <w:rFonts w:eastAsia="Times New Roman"/>
          <w:bCs/>
          <w:lang w:val="it-IT"/>
        </w:rPr>
      </w:pPr>
      <w:bookmarkStart w:id="101" w:name="_Toc178849084"/>
      <w:bookmarkStart w:id="102" w:name="_Toc185931946"/>
      <w:bookmarkStart w:id="103" w:name="_Toc193707403"/>
      <w:r w:rsidRPr="004875DD">
        <w:rPr>
          <w:lang w:eastAsia="en-GB"/>
        </w:rPr>
        <w:t xml:space="preserve">1.4. Khung năng lực giảng viên cao đẳng </w:t>
      </w:r>
      <w:r w:rsidRPr="004875DD">
        <w:rPr>
          <w:rFonts w:eastAsia="Times New Roman"/>
          <w:bCs/>
          <w:lang w:val="it-IT"/>
        </w:rPr>
        <w:t>nhóm ngành Thủy sản</w:t>
      </w:r>
      <w:bookmarkEnd w:id="101"/>
      <w:bookmarkEnd w:id="102"/>
      <w:bookmarkEnd w:id="103"/>
      <w:r w:rsidRPr="004875DD">
        <w:rPr>
          <w:rFonts w:eastAsia="Times New Roman"/>
          <w:bCs/>
          <w:lang w:val="it-IT"/>
        </w:rPr>
        <w:t xml:space="preserve"> </w:t>
      </w:r>
    </w:p>
    <w:p w14:paraId="1C4F7D33" w14:textId="77777777" w:rsidR="001C6EA9" w:rsidRPr="004875DD" w:rsidRDefault="001C6EA9" w:rsidP="00991B97">
      <w:pPr>
        <w:pStyle w:val="l3"/>
        <w:rPr>
          <w:spacing w:val="-4"/>
        </w:rPr>
      </w:pPr>
      <w:bookmarkStart w:id="104" w:name="_Toc178849085"/>
      <w:bookmarkStart w:id="105" w:name="_Toc185931947"/>
      <w:bookmarkStart w:id="106" w:name="_Toc193707404"/>
      <w:r w:rsidRPr="004875DD">
        <w:rPr>
          <w:spacing w:val="-4"/>
        </w:rPr>
        <w:t>1.4.1. Mục đích đề xuất khung năng lực</w:t>
      </w:r>
      <w:r w:rsidRPr="004875DD">
        <w:rPr>
          <w:rFonts w:eastAsia="Calibri"/>
          <w:spacing w:val="-4"/>
          <w:lang w:eastAsia="en-GB"/>
        </w:rPr>
        <w:t xml:space="preserve"> giảng viên cao đẳng </w:t>
      </w:r>
      <w:r w:rsidRPr="004875DD">
        <w:rPr>
          <w:spacing w:val="-4"/>
        </w:rPr>
        <w:t>nhóm ngành Thủy sản</w:t>
      </w:r>
      <w:bookmarkEnd w:id="104"/>
      <w:bookmarkEnd w:id="105"/>
      <w:bookmarkEnd w:id="106"/>
    </w:p>
    <w:p w14:paraId="3082C50D"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Cs/>
          <w:sz w:val="26"/>
          <w:szCs w:val="24"/>
          <w:lang w:val="it-IT"/>
        </w:rPr>
      </w:pPr>
      <w:r w:rsidRPr="004875DD">
        <w:rPr>
          <w:rFonts w:ascii="Times New Roman" w:eastAsia="Times New Roman" w:hAnsi="Times New Roman" w:cs="Times New Roman"/>
          <w:bCs/>
          <w:sz w:val="26"/>
          <w:szCs w:val="24"/>
          <w:lang w:val="it-IT"/>
        </w:rPr>
        <w:t>Xây dựng khung năng lực</w:t>
      </w:r>
      <w:r w:rsidRPr="004875DD">
        <w:rPr>
          <w:rFonts w:ascii="Times New Roman" w:hAnsi="Times New Roman" w:cs="Times New Roman"/>
          <w:sz w:val="26"/>
          <w:szCs w:val="24"/>
          <w:lang w:val="it-IT"/>
        </w:rPr>
        <w:t xml:space="preserve"> GV cao đẳng nhóm ngành Thủy sản </w:t>
      </w:r>
      <w:r w:rsidRPr="004875DD">
        <w:rPr>
          <w:rFonts w:ascii="Times New Roman" w:eastAsia="Times New Roman" w:hAnsi="Times New Roman" w:cs="Times New Roman"/>
          <w:bCs/>
          <w:sz w:val="26"/>
          <w:szCs w:val="24"/>
          <w:lang w:val="it-IT"/>
        </w:rPr>
        <w:t xml:space="preserve">có vai trò như một phương pháp quản lí nhân sự tổng hợp nhằm ứng dụng cho rất nhiều hoạt động quản lí nguồn nhân lực, hỗ trợ cho việc quản lí GV, xây dựng các chương trình đào tạo, phát triển và quản lí lãnh đạo, xây dựng và quản lí hệ thống thành tích và đãi ngộ dành cho ĐNGV </w:t>
      </w:r>
      <w:r w:rsidRPr="004875DD">
        <w:rPr>
          <w:rFonts w:ascii="Times New Roman" w:hAnsi="Times New Roman" w:cs="Times New Roman"/>
          <w:sz w:val="26"/>
          <w:szCs w:val="24"/>
          <w:lang w:val="it-IT"/>
        </w:rPr>
        <w:t>nhóm ngành Thủy sản ở các trường cao đẳng</w:t>
      </w:r>
      <w:r w:rsidRPr="004875DD">
        <w:rPr>
          <w:rFonts w:ascii="Times New Roman" w:eastAsia="Times New Roman" w:hAnsi="Times New Roman" w:cs="Times New Roman"/>
          <w:bCs/>
          <w:sz w:val="26"/>
          <w:szCs w:val="24"/>
          <w:lang w:val="it-IT"/>
        </w:rPr>
        <w:t>.</w:t>
      </w:r>
    </w:p>
    <w:p w14:paraId="23CE4E0E"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Cs/>
          <w:sz w:val="26"/>
          <w:szCs w:val="24"/>
          <w:lang w:val="it-IT"/>
        </w:rPr>
      </w:pPr>
      <w:r w:rsidRPr="004875DD">
        <w:rPr>
          <w:rFonts w:ascii="Times New Roman" w:eastAsia="Times New Roman" w:hAnsi="Times New Roman" w:cs="Times New Roman"/>
          <w:bCs/>
          <w:sz w:val="26"/>
          <w:szCs w:val="24"/>
          <w:lang w:val="it-IT"/>
        </w:rPr>
        <w:t xml:space="preserve">Khung năng lực </w:t>
      </w:r>
      <w:r w:rsidRPr="004875DD">
        <w:rPr>
          <w:rFonts w:ascii="Times New Roman" w:hAnsi="Times New Roman" w:cs="Times New Roman"/>
          <w:sz w:val="26"/>
          <w:szCs w:val="24"/>
          <w:lang w:val="it-IT"/>
        </w:rPr>
        <w:t>GV cao đẳng nhóm ngành Thủy sản</w:t>
      </w:r>
      <w:r w:rsidRPr="004875DD">
        <w:rPr>
          <w:rFonts w:ascii="Times New Roman" w:eastAsia="Times New Roman" w:hAnsi="Times New Roman" w:cs="Times New Roman"/>
          <w:bCs/>
          <w:sz w:val="26"/>
          <w:szCs w:val="24"/>
          <w:lang w:val="it-IT"/>
        </w:rPr>
        <w:t xml:space="preserve"> có thể được sử dụng làm cơ sở để xây dựng quy hoạch, kế hoạch; tuyển dụng, sử dụng; đào tạo, bồi dưỡng, đánh giá, xếp loại </w:t>
      </w:r>
      <w:r w:rsidRPr="004875DD">
        <w:rPr>
          <w:rFonts w:ascii="Times New Roman" w:hAnsi="Times New Roman" w:cs="Times New Roman"/>
          <w:sz w:val="26"/>
          <w:szCs w:val="24"/>
          <w:lang w:val="it-IT"/>
        </w:rPr>
        <w:t>GV cao đẳng nhóm ngành Thủy sản</w:t>
      </w:r>
      <w:r w:rsidRPr="004875DD">
        <w:rPr>
          <w:rFonts w:ascii="Times New Roman" w:eastAsia="Times New Roman" w:hAnsi="Times New Roman" w:cs="Times New Roman"/>
          <w:bCs/>
          <w:sz w:val="26"/>
          <w:szCs w:val="24"/>
          <w:lang w:val="it-IT"/>
        </w:rPr>
        <w:t xml:space="preserve">. Các năng lực trong khung năng lực có thể làm tiêu chí đánh giá GV. Khung năng lực giúp nhà quản lí </w:t>
      </w:r>
      <w:r w:rsidRPr="004875DD">
        <w:rPr>
          <w:rFonts w:ascii="Times New Roman" w:eastAsia="Times New Roman" w:hAnsi="Times New Roman" w:cs="Times New Roman"/>
          <w:bCs/>
          <w:sz w:val="26"/>
          <w:szCs w:val="24"/>
          <w:lang w:val="it-IT"/>
        </w:rPr>
        <w:lastRenderedPageBreak/>
        <w:t>có bức tranh toàn diện về yêu cầu công việc. Ngoài ra, nó còn giúp cho các nhà quản lí có thể phân biệt giữa các năng lực có thể đào tạo, những năng lực rất khó phát triển và năng lực cần phải đáp ứng ngay khi tuyển dụng GV.</w:t>
      </w:r>
    </w:p>
    <w:p w14:paraId="3C9529C1"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Cs/>
          <w:spacing w:val="2"/>
          <w:sz w:val="26"/>
          <w:szCs w:val="24"/>
          <w:lang w:val="it-IT"/>
        </w:rPr>
      </w:pPr>
      <w:r w:rsidRPr="004875DD">
        <w:rPr>
          <w:rFonts w:ascii="Times New Roman" w:eastAsia="Times New Roman" w:hAnsi="Times New Roman" w:cs="Times New Roman"/>
          <w:bCs/>
          <w:spacing w:val="2"/>
          <w:sz w:val="26"/>
          <w:szCs w:val="24"/>
          <w:lang w:val="it-IT"/>
        </w:rPr>
        <w:t>Bên cạnh đó, khung năng lực cũng là cơ sở quan trọng cho hoạt động đào tạo và phát triển nhân sự, cụ thể là xác định nhu cầu đào tạo, nội dung chương trình đào tạo phát triển ĐNGV. Khi xây dựng khung năng lực, sẽ phải xác định được yêu cầu về loại năng lực và cấp độ ở từng năng lực của vị trí hiện tại hoặc vị trí cần phát triển lên, đồng thời thực hiện đánh giá năng lực cho từng GV</w:t>
      </w:r>
      <w:r w:rsidRPr="004875DD">
        <w:rPr>
          <w:rFonts w:ascii="Times New Roman" w:hAnsi="Times New Roman" w:cs="Times New Roman"/>
          <w:spacing w:val="2"/>
          <w:sz w:val="26"/>
          <w:szCs w:val="24"/>
          <w:lang w:val="it-IT"/>
        </w:rPr>
        <w:t xml:space="preserve"> cao đẳng nhóm ngành Thủy sản</w:t>
      </w:r>
      <w:r w:rsidRPr="004875DD">
        <w:rPr>
          <w:rFonts w:ascii="Times New Roman" w:eastAsia="Times New Roman" w:hAnsi="Times New Roman" w:cs="Times New Roman"/>
          <w:bCs/>
          <w:spacing w:val="2"/>
          <w:sz w:val="26"/>
          <w:szCs w:val="24"/>
          <w:lang w:val="it-IT"/>
        </w:rPr>
        <w:t>.</w:t>
      </w:r>
    </w:p>
    <w:p w14:paraId="416FB392"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Cs/>
          <w:sz w:val="26"/>
          <w:szCs w:val="24"/>
          <w:lang w:val="it-IT"/>
        </w:rPr>
      </w:pPr>
      <w:r w:rsidRPr="004875DD">
        <w:rPr>
          <w:rFonts w:ascii="Times New Roman" w:eastAsia="Times New Roman" w:hAnsi="Times New Roman" w:cs="Times New Roman"/>
          <w:bCs/>
          <w:sz w:val="26"/>
          <w:szCs w:val="24"/>
          <w:lang w:val="it-IT"/>
        </w:rPr>
        <w:t>Khung năng lực cũng thiết lập một nền tảng quan trọng cho việc xây dựng hệ thống quản lí thành tích và đãi ngộ cho ĐNGV. Nó giúp người quản lí có cách hiểu chung về những gì sẽ được kiểm soát, đo lường và xác định những gì cần tập trung và thúc đẩy trong thảo luận đánh giá thành tích.</w:t>
      </w:r>
    </w:p>
    <w:p w14:paraId="7548B570" w14:textId="77777777" w:rsidR="001C6EA9" w:rsidRPr="004875DD" w:rsidRDefault="001C6EA9" w:rsidP="001C6EA9">
      <w:pPr>
        <w:widowControl w:val="0"/>
        <w:spacing w:after="0" w:line="312"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Từ đó, nhận thấy </w:t>
      </w:r>
      <w:r w:rsidRPr="004875DD">
        <w:rPr>
          <w:rFonts w:ascii="Times New Roman" w:eastAsia="Times New Roman" w:hAnsi="Times New Roman" w:cs="Times New Roman"/>
          <w:bCs/>
          <w:sz w:val="26"/>
          <w:szCs w:val="24"/>
          <w:lang w:val="it-IT"/>
        </w:rPr>
        <w:t>mục đích đề xuất khung năng lực</w:t>
      </w:r>
      <w:r w:rsidRPr="004875DD">
        <w:rPr>
          <w:rFonts w:ascii="Times New Roman" w:eastAsia="Calibri" w:hAnsi="Times New Roman" w:cs="Times New Roman"/>
          <w:sz w:val="26"/>
          <w:szCs w:val="24"/>
          <w:lang w:val="it-IT" w:eastAsia="en-GB"/>
        </w:rPr>
        <w:t xml:space="preserve"> GV cao đẳng </w:t>
      </w:r>
      <w:r w:rsidRPr="004875DD">
        <w:rPr>
          <w:rFonts w:ascii="Times New Roman" w:eastAsia="Times New Roman" w:hAnsi="Times New Roman" w:cs="Times New Roman"/>
          <w:bCs/>
          <w:sz w:val="26"/>
          <w:szCs w:val="24"/>
          <w:lang w:val="it-IT"/>
        </w:rPr>
        <w:t xml:space="preserve">nhóm ngành Thủy sản, đó </w:t>
      </w:r>
      <w:r w:rsidRPr="004875DD">
        <w:rPr>
          <w:rFonts w:ascii="Times New Roman" w:eastAsia="SimSun" w:hAnsi="Times New Roman" w:cs="Times New Roman"/>
          <w:sz w:val="26"/>
          <w:szCs w:val="26"/>
          <w:lang w:val="vi-VN"/>
        </w:rPr>
        <w:t>là:</w:t>
      </w:r>
    </w:p>
    <w:p w14:paraId="01657BE2" w14:textId="77777777" w:rsidR="001C6EA9" w:rsidRPr="004875DD" w:rsidRDefault="001C6EA9" w:rsidP="001C6EA9">
      <w:pPr>
        <w:spacing w:after="0" w:line="312"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Xây dựng khung năng lực </w:t>
      </w:r>
      <w:r w:rsidRPr="004875DD">
        <w:rPr>
          <w:rFonts w:ascii="Times New Roman" w:eastAsia="Times New Roman" w:hAnsi="Times New Roman" w:cs="Times New Roman"/>
          <w:bCs/>
          <w:spacing w:val="-2"/>
          <w:sz w:val="26"/>
          <w:szCs w:val="24"/>
          <w:lang w:val="vi-VN"/>
        </w:rPr>
        <w:t>GV</w:t>
      </w:r>
      <w:r w:rsidRPr="004875DD">
        <w:rPr>
          <w:rFonts w:ascii="Times New Roman" w:hAnsi="Times New Roman" w:cs="Times New Roman"/>
          <w:sz w:val="26"/>
          <w:szCs w:val="24"/>
          <w:lang w:val="vi-VN"/>
        </w:rPr>
        <w:t xml:space="preserve"> cao đẳng nhóm ngành Thủy sản</w:t>
      </w:r>
      <w:r w:rsidRPr="004875DD">
        <w:rPr>
          <w:rFonts w:ascii="Times New Roman" w:eastAsia="SimSun" w:hAnsi="Times New Roman" w:cs="Times New Roman"/>
          <w:sz w:val="26"/>
          <w:szCs w:val="26"/>
          <w:lang w:val="vi-VN"/>
        </w:rPr>
        <w:t>, trong đó các tiêu chuẩn về năng lực thể hiện rõ vai trò và trách nhiệm của người GV.</w:t>
      </w:r>
    </w:p>
    <w:p w14:paraId="2D4E39AF" w14:textId="77777777" w:rsidR="001C6EA9" w:rsidRPr="004875DD" w:rsidRDefault="001C6EA9" w:rsidP="001C6EA9">
      <w:pPr>
        <w:spacing w:after="0" w:line="312"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Sử dụng khung năng lực (đã xây dựng) làm căn cứ để triển khai các nội dung phát triển ĐNGV nhóm ngành Thủy sản ở các trường cao đẳng theo tiếp cận năng lực nhằm mục tiêu đạt được các tiêu chuẩn về năng lực trong khung năng lực đã xây dựng.</w:t>
      </w:r>
    </w:p>
    <w:p w14:paraId="2D07CB57" w14:textId="77777777" w:rsidR="001C6EA9" w:rsidRPr="004875DD" w:rsidRDefault="001C6EA9" w:rsidP="0000535A">
      <w:pPr>
        <w:pStyle w:val="l3"/>
      </w:pPr>
      <w:bookmarkStart w:id="107" w:name="_Toc178849086"/>
      <w:bookmarkStart w:id="108" w:name="_Toc185931948"/>
      <w:bookmarkStart w:id="109" w:name="_Toc193707405"/>
      <w:r w:rsidRPr="004875DD">
        <w:t>1.4.2. Cơ sở đề xuất khung năng lực</w:t>
      </w:r>
      <w:r w:rsidRPr="004875DD">
        <w:rPr>
          <w:rFonts w:eastAsia="Calibri"/>
          <w:lang w:eastAsia="en-GB"/>
        </w:rPr>
        <w:t xml:space="preserve"> giảng viên cao đẳng </w:t>
      </w:r>
      <w:r w:rsidRPr="004875DD">
        <w:t>nhóm ngành Thủy sản</w:t>
      </w:r>
      <w:bookmarkEnd w:id="107"/>
      <w:bookmarkEnd w:id="108"/>
      <w:bookmarkEnd w:id="109"/>
    </w:p>
    <w:p w14:paraId="1F1082A4"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Cs/>
          <w:i/>
          <w:sz w:val="26"/>
          <w:szCs w:val="24"/>
          <w:lang w:val="it-IT"/>
        </w:rPr>
      </w:pPr>
      <w:r w:rsidRPr="004875DD">
        <w:rPr>
          <w:rFonts w:ascii="Times New Roman" w:eastAsia="Times New Roman" w:hAnsi="Times New Roman" w:cs="Times New Roman"/>
          <w:bCs/>
          <w:i/>
          <w:sz w:val="26"/>
          <w:szCs w:val="24"/>
          <w:lang w:val="it-IT"/>
        </w:rPr>
        <w:t>1.4.2.1. Cơ sở pháp lý</w:t>
      </w:r>
    </w:p>
    <w:p w14:paraId="577087FC" w14:textId="77777777" w:rsidR="001C6EA9" w:rsidRPr="004875DD" w:rsidRDefault="001C6EA9" w:rsidP="001C6EA9">
      <w:pPr>
        <w:spacing w:after="0" w:line="312" w:lineRule="auto"/>
        <w:ind w:firstLine="720"/>
        <w:jc w:val="both"/>
        <w:rPr>
          <w:rFonts w:ascii="Times New Roman" w:hAnsi="Times New Roman" w:cs="Times New Roman"/>
          <w:spacing w:val="2"/>
          <w:sz w:val="26"/>
          <w:szCs w:val="24"/>
          <w:lang w:val="it-IT"/>
        </w:rPr>
      </w:pPr>
      <w:r w:rsidRPr="004875DD">
        <w:rPr>
          <w:rFonts w:ascii="Times New Roman" w:hAnsi="Times New Roman" w:cs="Times New Roman"/>
          <w:spacing w:val="-2"/>
          <w:sz w:val="26"/>
          <w:szCs w:val="24"/>
          <w:lang w:val="it-IT"/>
        </w:rPr>
        <w:t xml:space="preserve">Căn cứ các quy định hiện hành về GV các trường cao đẳng: </w:t>
      </w:r>
      <w:bookmarkStart w:id="110" w:name="dieu_54"/>
      <w:r w:rsidRPr="004875DD">
        <w:rPr>
          <w:rFonts w:ascii="Times New Roman" w:hAnsi="Times New Roman" w:cs="Times New Roman"/>
          <w:bCs/>
          <w:sz w:val="26"/>
          <w:szCs w:val="24"/>
          <w:shd w:val="clear" w:color="auto" w:fill="FFFFFF"/>
          <w:lang w:val="it-IT"/>
        </w:rPr>
        <w:t>Trình độ chuẩn được đào tạo của nhà giáo</w:t>
      </w:r>
      <w:bookmarkEnd w:id="110"/>
      <w:r w:rsidRPr="004875DD">
        <w:rPr>
          <w:rFonts w:ascii="Times New Roman" w:hAnsi="Times New Roman" w:cs="Times New Roman"/>
          <w:bCs/>
          <w:sz w:val="26"/>
          <w:szCs w:val="24"/>
          <w:shd w:val="clear" w:color="auto" w:fill="FFFFFF"/>
          <w:lang w:val="it-IT"/>
        </w:rPr>
        <w:t xml:space="preserve">; </w:t>
      </w:r>
      <w:bookmarkStart w:id="111" w:name="dieu_55"/>
      <w:r w:rsidRPr="004875DD">
        <w:rPr>
          <w:rFonts w:ascii="Times New Roman" w:hAnsi="Times New Roman" w:cs="Times New Roman"/>
          <w:bCs/>
          <w:sz w:val="26"/>
          <w:szCs w:val="24"/>
          <w:shd w:val="clear" w:color="auto" w:fill="FFFFFF"/>
          <w:lang w:val="it-IT"/>
        </w:rPr>
        <w:t>Nhiệm vụ, quyền hạn của nhà giáo</w:t>
      </w:r>
      <w:bookmarkEnd w:id="111"/>
      <w:r w:rsidRPr="004875DD">
        <w:rPr>
          <w:rFonts w:ascii="Times New Roman" w:hAnsi="Times New Roman" w:cs="Times New Roman"/>
          <w:bCs/>
          <w:sz w:val="26"/>
          <w:szCs w:val="24"/>
          <w:shd w:val="clear" w:color="auto" w:fill="FFFFFF"/>
          <w:lang w:val="it-IT"/>
        </w:rPr>
        <w:t xml:space="preserve"> </w:t>
      </w:r>
      <w:r w:rsidRPr="004875DD">
        <w:rPr>
          <w:rFonts w:ascii="Times New Roman" w:hAnsi="Times New Roman" w:cs="Times New Roman"/>
          <w:sz w:val="26"/>
          <w:szCs w:val="24"/>
          <w:lang w:val="it-IT"/>
        </w:rPr>
        <w:t>theo Luật Giáo dục nghề nghiệp [</w:t>
      </w:r>
      <w:r w:rsidR="00D17AE6" w:rsidRPr="004875DD">
        <w:rPr>
          <w:rFonts w:ascii="Times New Roman" w:hAnsi="Times New Roman" w:cs="Times New Roman"/>
          <w:sz w:val="26"/>
          <w:szCs w:val="24"/>
          <w:lang w:val="it-IT"/>
        </w:rPr>
        <w:t>63</w:t>
      </w:r>
      <w:r w:rsidRPr="004875DD">
        <w:rPr>
          <w:rFonts w:ascii="Times New Roman" w:hAnsi="Times New Roman" w:cs="Times New Roman"/>
          <w:sz w:val="26"/>
          <w:szCs w:val="24"/>
          <w:lang w:val="it-IT"/>
        </w:rPr>
        <w:t>], Điều lệ trường cao đẳng [1</w:t>
      </w:r>
      <w:r w:rsidR="00D17AE6" w:rsidRPr="004875DD">
        <w:rPr>
          <w:rFonts w:ascii="Times New Roman" w:hAnsi="Times New Roman" w:cs="Times New Roman"/>
          <w:sz w:val="26"/>
          <w:szCs w:val="24"/>
          <w:lang w:val="it-IT"/>
        </w:rPr>
        <w:t>2</w:t>
      </w:r>
      <w:r w:rsidRPr="004875DD">
        <w:rPr>
          <w:rFonts w:ascii="Times New Roman" w:hAnsi="Times New Roman" w:cs="Times New Roman"/>
          <w:sz w:val="26"/>
          <w:szCs w:val="24"/>
          <w:lang w:val="it-IT"/>
        </w:rPr>
        <w:t xml:space="preserve">]; </w:t>
      </w:r>
      <w:r w:rsidRPr="004875DD">
        <w:rPr>
          <w:rFonts w:ascii="Times New Roman" w:eastAsia="Times New Roman" w:hAnsi="Times New Roman" w:cs="Times New Roman"/>
          <w:bCs/>
          <w:sz w:val="26"/>
          <w:szCs w:val="24"/>
          <w:shd w:val="clear" w:color="auto" w:fill="FFFFFF"/>
          <w:lang w:val="it-IT"/>
        </w:rPr>
        <w:t>Chuẩn chuyên môn, nghiệp vụ của nhà giáo giáo dục nghề nghiệp</w:t>
      </w:r>
      <w:r w:rsidRPr="004875DD">
        <w:rPr>
          <w:rFonts w:ascii="Times New Roman" w:hAnsi="Times New Roman" w:cs="Times New Roman"/>
          <w:sz w:val="26"/>
          <w:szCs w:val="24"/>
          <w:lang w:val="it-IT"/>
        </w:rPr>
        <w:t xml:space="preserve"> </w:t>
      </w:r>
      <w:r w:rsidRPr="004875DD">
        <w:rPr>
          <w:rFonts w:ascii="Times New Roman" w:hAnsi="Times New Roman" w:cs="Times New Roman"/>
          <w:spacing w:val="-6"/>
          <w:sz w:val="26"/>
          <w:szCs w:val="24"/>
          <w:lang w:val="it-IT" w:eastAsia="en-GB"/>
        </w:rPr>
        <w:t xml:space="preserve">được quy định tại </w:t>
      </w:r>
      <w:r w:rsidRPr="004875DD">
        <w:rPr>
          <w:rFonts w:ascii="Times New Roman" w:hAnsi="Times New Roman" w:cs="Times New Roman"/>
          <w:sz w:val="26"/>
          <w:szCs w:val="24"/>
          <w:lang w:val="it-IT"/>
        </w:rPr>
        <w:t xml:space="preserve">Thông tư số 08/2017/TT-BLĐTBXH ngày 10/03/2017 </w:t>
      </w:r>
      <w:r w:rsidRPr="004875DD">
        <w:rPr>
          <w:rFonts w:ascii="Times New Roman" w:hAnsi="Times New Roman" w:cs="Times New Roman"/>
          <w:sz w:val="26"/>
          <w:szCs w:val="24"/>
          <w:lang w:val="it-IT" w:eastAsia="en-GB"/>
        </w:rPr>
        <w:t xml:space="preserve">của </w:t>
      </w:r>
      <w:r w:rsidRPr="004875DD">
        <w:rPr>
          <w:rFonts w:ascii="Times New Roman" w:hAnsi="Times New Roman" w:cs="Times New Roman"/>
          <w:sz w:val="26"/>
          <w:szCs w:val="24"/>
          <w:shd w:val="clear" w:color="auto" w:fill="FFFFFF"/>
          <w:lang w:val="it-IT"/>
        </w:rPr>
        <w:t>Bộ Lao động - Thương binh và xã hội</w:t>
      </w:r>
      <w:r w:rsidRPr="004875DD">
        <w:rPr>
          <w:rFonts w:ascii="Times New Roman" w:hAnsi="Times New Roman" w:cs="Times New Roman"/>
          <w:sz w:val="26"/>
          <w:szCs w:val="24"/>
          <w:lang w:val="it-IT"/>
        </w:rPr>
        <w:t xml:space="preserve"> [</w:t>
      </w:r>
      <w:r w:rsidR="00D17AE6" w:rsidRPr="004875DD">
        <w:rPr>
          <w:rFonts w:ascii="Times New Roman" w:hAnsi="Times New Roman" w:cs="Times New Roman"/>
          <w:sz w:val="26"/>
          <w:szCs w:val="24"/>
          <w:lang w:val="it-IT"/>
        </w:rPr>
        <w:t>7</w:t>
      </w:r>
      <w:r w:rsidRPr="004875DD">
        <w:rPr>
          <w:rFonts w:ascii="Times New Roman" w:hAnsi="Times New Roman" w:cs="Times New Roman"/>
          <w:sz w:val="26"/>
          <w:szCs w:val="24"/>
          <w:lang w:val="it-IT"/>
        </w:rPr>
        <w:t xml:space="preserve">], </w:t>
      </w:r>
      <w:r w:rsidRPr="004875DD">
        <w:rPr>
          <w:rFonts w:ascii="Times New Roman" w:hAnsi="Times New Roman" w:cs="Times New Roman"/>
          <w:sz w:val="26"/>
          <w:szCs w:val="24"/>
          <w:shd w:val="clear" w:color="auto" w:fill="FFFFFF"/>
          <w:lang w:val="it-IT"/>
        </w:rPr>
        <w:t>Thông tư số 21/2020/TT-BLĐTBXH</w:t>
      </w:r>
      <w:r w:rsidRPr="004875DD">
        <w:rPr>
          <w:rFonts w:ascii="Times New Roman" w:hAnsi="Times New Roman" w:cs="Times New Roman"/>
          <w:iCs/>
          <w:sz w:val="26"/>
          <w:szCs w:val="24"/>
          <w:shd w:val="clear" w:color="auto" w:fill="FFFFFF"/>
          <w:lang w:val="vi-VN"/>
        </w:rPr>
        <w:t xml:space="preserve"> ngày </w:t>
      </w:r>
      <w:r w:rsidRPr="004875DD">
        <w:rPr>
          <w:rFonts w:ascii="Times New Roman" w:hAnsi="Times New Roman" w:cs="Times New Roman"/>
          <w:iCs/>
          <w:sz w:val="26"/>
          <w:szCs w:val="24"/>
          <w:shd w:val="clear" w:color="auto" w:fill="FFFFFF"/>
          <w:lang w:val="it-IT"/>
        </w:rPr>
        <w:t>30 </w:t>
      </w:r>
      <w:r w:rsidRPr="004875DD">
        <w:rPr>
          <w:rFonts w:ascii="Times New Roman" w:hAnsi="Times New Roman" w:cs="Times New Roman"/>
          <w:iCs/>
          <w:sz w:val="26"/>
          <w:szCs w:val="24"/>
          <w:shd w:val="clear" w:color="auto" w:fill="FFFFFF"/>
          <w:lang w:val="vi-VN"/>
        </w:rPr>
        <w:t>tháng </w:t>
      </w:r>
      <w:r w:rsidRPr="004875DD">
        <w:rPr>
          <w:rFonts w:ascii="Times New Roman" w:hAnsi="Times New Roman" w:cs="Times New Roman"/>
          <w:iCs/>
          <w:sz w:val="26"/>
          <w:szCs w:val="24"/>
          <w:shd w:val="clear" w:color="auto" w:fill="FFFFFF"/>
          <w:lang w:val="it-IT"/>
        </w:rPr>
        <w:t>12</w:t>
      </w:r>
      <w:r w:rsidRPr="004875DD">
        <w:rPr>
          <w:rFonts w:ascii="Times New Roman" w:hAnsi="Times New Roman" w:cs="Times New Roman"/>
          <w:iCs/>
          <w:sz w:val="26"/>
          <w:szCs w:val="24"/>
          <w:shd w:val="clear" w:color="auto" w:fill="FFFFFF"/>
          <w:lang w:val="vi-VN"/>
        </w:rPr>
        <w:t> năm 20</w:t>
      </w:r>
      <w:r w:rsidRPr="004875DD">
        <w:rPr>
          <w:rFonts w:ascii="Times New Roman" w:hAnsi="Times New Roman" w:cs="Times New Roman"/>
          <w:iCs/>
          <w:sz w:val="26"/>
          <w:szCs w:val="24"/>
          <w:shd w:val="clear" w:color="auto" w:fill="FFFFFF"/>
          <w:lang w:val="it-IT"/>
        </w:rPr>
        <w:t xml:space="preserve">20 </w:t>
      </w:r>
      <w:r w:rsidRPr="004875DD">
        <w:rPr>
          <w:rFonts w:ascii="Times New Roman" w:hAnsi="Times New Roman" w:cs="Times New Roman"/>
          <w:sz w:val="26"/>
          <w:szCs w:val="24"/>
          <w:shd w:val="clear" w:color="auto" w:fill="FFFFFF"/>
          <w:lang w:val="vi-VN"/>
        </w:rPr>
        <w:t xml:space="preserve">sửa đổi, bổ sung một số điều của </w:t>
      </w:r>
      <w:r w:rsidRPr="004875DD">
        <w:rPr>
          <w:rFonts w:ascii="Times New Roman" w:hAnsi="Times New Roman" w:cs="Times New Roman"/>
          <w:sz w:val="26"/>
          <w:szCs w:val="24"/>
          <w:shd w:val="clear" w:color="auto" w:fill="FFFFFF"/>
          <w:lang w:val="it-IT"/>
        </w:rPr>
        <w:t>T</w:t>
      </w:r>
      <w:r w:rsidRPr="004875DD">
        <w:rPr>
          <w:rFonts w:ascii="Times New Roman" w:hAnsi="Times New Roman" w:cs="Times New Roman"/>
          <w:sz w:val="26"/>
          <w:szCs w:val="24"/>
          <w:shd w:val="clear" w:color="auto" w:fill="FFFFFF"/>
          <w:lang w:val="vi-VN"/>
        </w:rPr>
        <w:t>hông tư số</w:t>
      </w:r>
      <w:r w:rsidRPr="004875DD">
        <w:rPr>
          <w:rFonts w:ascii="Times New Roman" w:hAnsi="Times New Roman" w:cs="Times New Roman"/>
          <w:sz w:val="26"/>
          <w:szCs w:val="24"/>
          <w:shd w:val="clear" w:color="auto" w:fill="FFFFFF"/>
          <w:lang w:val="it-IT"/>
        </w:rPr>
        <w:t xml:space="preserve"> </w:t>
      </w:r>
      <w:r w:rsidRPr="004875DD">
        <w:rPr>
          <w:rFonts w:ascii="Times New Roman" w:hAnsi="Times New Roman" w:cs="Times New Roman"/>
          <w:sz w:val="26"/>
          <w:szCs w:val="24"/>
          <w:lang w:val="it-IT"/>
        </w:rPr>
        <w:t>08/2017/TT-BLĐTBXH</w:t>
      </w:r>
      <w:r w:rsidRPr="004875DD">
        <w:rPr>
          <w:rFonts w:ascii="Times New Roman" w:hAnsi="Times New Roman" w:cs="Times New Roman"/>
          <w:sz w:val="26"/>
          <w:szCs w:val="24"/>
          <w:shd w:val="clear" w:color="auto" w:fill="FFFFFF"/>
          <w:lang w:val="vi-VN"/>
        </w:rPr>
        <w:t> </w:t>
      </w:r>
      <w:r w:rsidRPr="004875DD">
        <w:rPr>
          <w:rFonts w:ascii="Times New Roman" w:hAnsi="Times New Roman" w:cs="Times New Roman"/>
          <w:sz w:val="26"/>
          <w:szCs w:val="24"/>
          <w:shd w:val="clear" w:color="auto" w:fill="FFFFFF"/>
          <w:lang w:val="it-IT"/>
        </w:rPr>
        <w:t>ngày 10/3/2017 của Bộ trưởng Bộ Lao động - Thương binh và xã hội quy định chuẩn về chuyên môn, nghiệp vụ của nhà giáo giáo dục nghề nghiệp [</w:t>
      </w:r>
      <w:r w:rsidR="00D17AE6" w:rsidRPr="004875DD">
        <w:rPr>
          <w:rFonts w:ascii="Times New Roman" w:hAnsi="Times New Roman" w:cs="Times New Roman"/>
          <w:sz w:val="26"/>
          <w:szCs w:val="24"/>
          <w:shd w:val="clear" w:color="auto" w:fill="FFFFFF"/>
          <w:lang w:val="it-IT"/>
        </w:rPr>
        <w:t>10</w:t>
      </w:r>
      <w:r w:rsidRPr="004875DD">
        <w:rPr>
          <w:rFonts w:ascii="Times New Roman" w:hAnsi="Times New Roman" w:cs="Times New Roman"/>
          <w:sz w:val="26"/>
          <w:szCs w:val="24"/>
          <w:shd w:val="clear" w:color="auto" w:fill="FFFFFF"/>
          <w:lang w:val="it-IT"/>
        </w:rPr>
        <w:t>];</w:t>
      </w:r>
      <w:r w:rsidRPr="004875DD">
        <w:rPr>
          <w:rFonts w:ascii="Times New Roman" w:hAnsi="Times New Roman" w:cs="Times New Roman"/>
          <w:sz w:val="26"/>
          <w:szCs w:val="24"/>
          <w:lang w:val="it-IT"/>
        </w:rPr>
        <w:t xml:space="preserve"> Thông tư số 05/2024/TT-BLĐTBXH ngày </w:t>
      </w:r>
      <w:r w:rsidRPr="004875DD">
        <w:rPr>
          <w:rFonts w:ascii="Times New Roman" w:hAnsi="Times New Roman" w:cs="Times New Roman"/>
          <w:spacing w:val="2"/>
          <w:sz w:val="26"/>
          <w:szCs w:val="24"/>
          <w:lang w:val="it-IT"/>
        </w:rPr>
        <w:t xml:space="preserve">10/05/2024 của </w:t>
      </w:r>
      <w:r w:rsidRPr="004875DD">
        <w:rPr>
          <w:rFonts w:ascii="Times New Roman" w:hAnsi="Times New Roman" w:cs="Times New Roman"/>
          <w:spacing w:val="2"/>
          <w:sz w:val="26"/>
          <w:szCs w:val="24"/>
          <w:shd w:val="clear" w:color="auto" w:fill="FFFFFF"/>
          <w:lang w:val="it-IT"/>
        </w:rPr>
        <w:t>Bộ Lao động - Thương binh và xã hội [</w:t>
      </w:r>
      <w:r w:rsidR="00D17AE6" w:rsidRPr="004875DD">
        <w:rPr>
          <w:rFonts w:ascii="Times New Roman" w:hAnsi="Times New Roman" w:cs="Times New Roman"/>
          <w:spacing w:val="2"/>
          <w:sz w:val="26"/>
          <w:szCs w:val="24"/>
          <w:shd w:val="clear" w:color="auto" w:fill="FFFFFF"/>
          <w:lang w:val="it-IT"/>
        </w:rPr>
        <w:t>15</w:t>
      </w:r>
      <w:r w:rsidRPr="004875DD">
        <w:rPr>
          <w:rFonts w:ascii="Times New Roman" w:hAnsi="Times New Roman" w:cs="Times New Roman"/>
          <w:spacing w:val="2"/>
          <w:sz w:val="26"/>
          <w:szCs w:val="24"/>
          <w:shd w:val="clear" w:color="auto" w:fill="FFFFFF"/>
          <w:lang w:val="it-IT"/>
        </w:rPr>
        <w:t xml:space="preserve">] </w:t>
      </w:r>
      <w:r w:rsidRPr="004875DD">
        <w:rPr>
          <w:rFonts w:ascii="Times New Roman" w:eastAsia="Times New Roman" w:hAnsi="Times New Roman" w:cs="Times New Roman"/>
          <w:bCs/>
          <w:spacing w:val="2"/>
          <w:sz w:val="26"/>
          <w:szCs w:val="24"/>
          <w:shd w:val="clear" w:color="auto" w:fill="FFFFFF"/>
          <w:lang w:val="it-IT"/>
        </w:rPr>
        <w:t>quy định chuẩn chuyên môn, nghiệp vụ của nhà giáo giáo dục nghề nghiệp</w:t>
      </w:r>
      <w:r w:rsidRPr="004875DD">
        <w:rPr>
          <w:rFonts w:ascii="Times New Roman" w:hAnsi="Times New Roman" w:cs="Times New Roman"/>
          <w:spacing w:val="2"/>
          <w:sz w:val="26"/>
          <w:szCs w:val="24"/>
          <w:shd w:val="clear" w:color="auto" w:fill="FFFFFF"/>
          <w:lang w:val="it-IT"/>
        </w:rPr>
        <w:t>.</w:t>
      </w:r>
      <w:bookmarkStart w:id="112" w:name="dieu_10"/>
      <w:r w:rsidRPr="004875DD">
        <w:rPr>
          <w:rFonts w:ascii="Times New Roman" w:hAnsi="Times New Roman" w:cs="Times New Roman"/>
          <w:bCs/>
          <w:sz w:val="26"/>
          <w:szCs w:val="24"/>
          <w:shd w:val="clear" w:color="auto" w:fill="FFFFFF"/>
          <w:lang w:val="it-IT"/>
        </w:rPr>
        <w:t xml:space="preserve"> Tiêu chuẩn về Trình độ đào </w:t>
      </w:r>
      <w:r w:rsidRPr="004875DD">
        <w:rPr>
          <w:rFonts w:ascii="Times New Roman" w:hAnsi="Times New Roman" w:cs="Times New Roman"/>
          <w:bCs/>
          <w:sz w:val="26"/>
          <w:szCs w:val="24"/>
          <w:shd w:val="clear" w:color="auto" w:fill="FFFFFF"/>
          <w:lang w:val="it-IT"/>
        </w:rPr>
        <w:lastRenderedPageBreak/>
        <w:t>tạo</w:t>
      </w:r>
      <w:bookmarkEnd w:id="112"/>
      <w:r w:rsidRPr="004875DD">
        <w:rPr>
          <w:rFonts w:ascii="Times New Roman" w:hAnsi="Times New Roman" w:cs="Times New Roman"/>
          <w:bCs/>
          <w:sz w:val="26"/>
          <w:szCs w:val="24"/>
          <w:shd w:val="clear" w:color="auto" w:fill="FFFFFF"/>
          <w:lang w:val="it-IT"/>
        </w:rPr>
        <w:t xml:space="preserve">; </w:t>
      </w:r>
      <w:bookmarkStart w:id="113" w:name="dieu_11"/>
      <w:r w:rsidRPr="004875DD">
        <w:rPr>
          <w:rFonts w:ascii="Times New Roman" w:hAnsi="Times New Roman" w:cs="Times New Roman"/>
          <w:bCs/>
          <w:sz w:val="26"/>
          <w:szCs w:val="24"/>
          <w:shd w:val="clear" w:color="auto" w:fill="FFFFFF"/>
          <w:lang w:val="it-IT"/>
        </w:rPr>
        <w:t>về Trình độ nghiệp vụ sư phạm</w:t>
      </w:r>
      <w:bookmarkEnd w:id="113"/>
      <w:r w:rsidRPr="004875DD">
        <w:rPr>
          <w:rFonts w:ascii="Times New Roman" w:hAnsi="Times New Roman" w:cs="Times New Roman"/>
          <w:bCs/>
          <w:sz w:val="26"/>
          <w:szCs w:val="24"/>
          <w:shd w:val="clear" w:color="auto" w:fill="FFFFFF"/>
          <w:lang w:val="it-IT"/>
        </w:rPr>
        <w:t xml:space="preserve">; </w:t>
      </w:r>
      <w:bookmarkStart w:id="114" w:name="dieu_12"/>
      <w:r w:rsidRPr="004875DD">
        <w:rPr>
          <w:rFonts w:ascii="Times New Roman" w:hAnsi="Times New Roman" w:cs="Times New Roman"/>
          <w:bCs/>
          <w:sz w:val="26"/>
          <w:szCs w:val="24"/>
          <w:shd w:val="clear" w:color="auto" w:fill="FFFFFF"/>
          <w:lang w:val="it-IT"/>
        </w:rPr>
        <w:t>Tiêu chuẩn về Năng lực sử dụng ngoại ngữ</w:t>
      </w:r>
      <w:bookmarkEnd w:id="114"/>
      <w:r w:rsidRPr="004875DD">
        <w:rPr>
          <w:rFonts w:ascii="Times New Roman" w:hAnsi="Times New Roman" w:cs="Times New Roman"/>
          <w:bCs/>
          <w:sz w:val="26"/>
          <w:szCs w:val="24"/>
          <w:shd w:val="clear" w:color="auto" w:fill="FFFFFF"/>
          <w:lang w:val="it-IT"/>
        </w:rPr>
        <w:t xml:space="preserve">; </w:t>
      </w:r>
      <w:bookmarkStart w:id="115" w:name="dieu_8"/>
      <w:r w:rsidRPr="004875DD">
        <w:rPr>
          <w:rFonts w:ascii="Times New Roman" w:hAnsi="Times New Roman" w:cs="Times New Roman"/>
          <w:bCs/>
          <w:sz w:val="26"/>
          <w:szCs w:val="24"/>
          <w:shd w:val="clear" w:color="auto" w:fill="FFFFFF"/>
          <w:lang w:val="it-IT"/>
        </w:rPr>
        <w:t>Tiêu chuẩn về Năng lực ứng dụng công nghệ thông tin</w:t>
      </w:r>
      <w:bookmarkEnd w:id="115"/>
      <w:r w:rsidRPr="004875DD">
        <w:rPr>
          <w:rFonts w:ascii="Times New Roman" w:hAnsi="Times New Roman" w:cs="Times New Roman"/>
          <w:bCs/>
          <w:sz w:val="26"/>
          <w:szCs w:val="24"/>
          <w:shd w:val="clear" w:color="auto" w:fill="FFFFFF"/>
          <w:lang w:val="it-IT"/>
        </w:rPr>
        <w:t xml:space="preserve">; </w:t>
      </w:r>
      <w:bookmarkStart w:id="116" w:name="dieu_9"/>
      <w:r w:rsidRPr="004875DD">
        <w:rPr>
          <w:rFonts w:ascii="Times New Roman" w:hAnsi="Times New Roman" w:cs="Times New Roman"/>
          <w:bCs/>
          <w:sz w:val="26"/>
          <w:szCs w:val="24"/>
          <w:shd w:val="clear" w:color="auto" w:fill="FFFFFF"/>
          <w:lang w:val="it-IT"/>
        </w:rPr>
        <w:t>Tiêu chuẩn về Học tập, bồi dưỡng nâng cao</w:t>
      </w:r>
      <w:bookmarkEnd w:id="116"/>
      <w:r w:rsidRPr="004875DD">
        <w:rPr>
          <w:rFonts w:ascii="Times New Roman" w:hAnsi="Times New Roman" w:cs="Times New Roman"/>
          <w:bCs/>
          <w:sz w:val="26"/>
          <w:szCs w:val="24"/>
          <w:shd w:val="clear" w:color="auto" w:fill="FFFFFF"/>
          <w:lang w:val="it-IT"/>
        </w:rPr>
        <w:t xml:space="preserve">. </w:t>
      </w:r>
      <w:r w:rsidRPr="004875DD">
        <w:rPr>
          <w:rFonts w:ascii="Times New Roman" w:hAnsi="Times New Roman" w:cs="Times New Roman"/>
          <w:spacing w:val="2"/>
          <w:sz w:val="26"/>
          <w:szCs w:val="24"/>
          <w:lang w:val="it-IT" w:eastAsia="en-GB"/>
        </w:rPr>
        <w:t xml:space="preserve">Tiêu chuẩn </w:t>
      </w:r>
      <w:r w:rsidRPr="004875DD">
        <w:rPr>
          <w:rFonts w:ascii="Times New Roman" w:hAnsi="Times New Roman" w:cs="Times New Roman"/>
          <w:bCs/>
          <w:spacing w:val="2"/>
          <w:sz w:val="26"/>
          <w:szCs w:val="24"/>
          <w:shd w:val="clear" w:color="auto" w:fill="FFFFFF"/>
          <w:lang w:val="it-IT"/>
        </w:rPr>
        <w:t xml:space="preserve">chức danh nghề nghiệp viên chức chuyên ngành giáo dục nghề nghiệp </w:t>
      </w:r>
      <w:r w:rsidRPr="004875DD">
        <w:rPr>
          <w:rFonts w:ascii="Times New Roman" w:hAnsi="Times New Roman" w:cs="Times New Roman"/>
          <w:spacing w:val="2"/>
          <w:sz w:val="26"/>
          <w:szCs w:val="24"/>
          <w:lang w:val="it-IT" w:eastAsia="en-GB"/>
        </w:rPr>
        <w:t xml:space="preserve">được quy định tại Thông tư số 03/2018/TT-BLĐTBXH ngày 15/06/2018 của </w:t>
      </w:r>
      <w:r w:rsidRPr="004875DD">
        <w:rPr>
          <w:rFonts w:ascii="Times New Roman" w:hAnsi="Times New Roman" w:cs="Times New Roman"/>
          <w:spacing w:val="2"/>
          <w:sz w:val="26"/>
          <w:szCs w:val="24"/>
          <w:shd w:val="clear" w:color="auto" w:fill="FFFFFF"/>
          <w:lang w:val="it-IT"/>
        </w:rPr>
        <w:t>Bộ Lao động - Thương binh và xã hội</w:t>
      </w:r>
      <w:r w:rsidRPr="004875DD">
        <w:rPr>
          <w:rFonts w:ascii="Times New Roman" w:hAnsi="Times New Roman" w:cs="Times New Roman"/>
          <w:spacing w:val="2"/>
          <w:sz w:val="26"/>
          <w:szCs w:val="24"/>
          <w:lang w:val="it-IT" w:eastAsia="en-GB"/>
        </w:rPr>
        <w:t>, quy định tiêu chuẩn chức danh nghề nghiệp viên chức chuyên ngành giáo dục nghề nghiệp [</w:t>
      </w:r>
      <w:r w:rsidR="00D17AE6" w:rsidRPr="004875DD">
        <w:rPr>
          <w:rFonts w:ascii="Times New Roman" w:hAnsi="Times New Roman" w:cs="Times New Roman"/>
          <w:spacing w:val="2"/>
          <w:sz w:val="26"/>
          <w:szCs w:val="24"/>
          <w:lang w:val="it-IT" w:eastAsia="en-GB"/>
        </w:rPr>
        <w:t>8</w:t>
      </w:r>
      <w:r w:rsidRPr="004875DD">
        <w:rPr>
          <w:rFonts w:ascii="Times New Roman" w:hAnsi="Times New Roman" w:cs="Times New Roman"/>
          <w:spacing w:val="2"/>
          <w:sz w:val="26"/>
          <w:szCs w:val="24"/>
          <w:lang w:val="it-IT" w:eastAsia="en-GB"/>
        </w:rPr>
        <w:t xml:space="preserve">], Thông tư 07/2023/TT-BLĐTBXH ngày 28/8/2023 của </w:t>
      </w:r>
      <w:r w:rsidRPr="004875DD">
        <w:rPr>
          <w:rFonts w:ascii="Times New Roman" w:hAnsi="Times New Roman" w:cs="Times New Roman"/>
          <w:spacing w:val="2"/>
          <w:sz w:val="26"/>
          <w:szCs w:val="24"/>
          <w:shd w:val="clear" w:color="auto" w:fill="FFFFFF"/>
          <w:lang w:val="it-IT"/>
        </w:rPr>
        <w:t>Bộ Lao động - Thương binh và xã hội</w:t>
      </w:r>
      <w:r w:rsidRPr="004875DD">
        <w:rPr>
          <w:rFonts w:ascii="Times New Roman" w:hAnsi="Times New Roman" w:cs="Times New Roman"/>
          <w:spacing w:val="2"/>
          <w:sz w:val="26"/>
          <w:szCs w:val="24"/>
          <w:lang w:val="it-IT" w:eastAsia="en-GB"/>
        </w:rPr>
        <w:t xml:space="preserve"> [</w:t>
      </w:r>
      <w:r w:rsidR="00D17AE6" w:rsidRPr="004875DD">
        <w:rPr>
          <w:rFonts w:ascii="Times New Roman" w:hAnsi="Times New Roman" w:cs="Times New Roman"/>
          <w:spacing w:val="2"/>
          <w:sz w:val="26"/>
          <w:szCs w:val="24"/>
          <w:lang w:val="it-IT" w:eastAsia="en-GB"/>
        </w:rPr>
        <w:t>14</w:t>
      </w:r>
      <w:r w:rsidRPr="004875DD">
        <w:rPr>
          <w:rFonts w:ascii="Times New Roman" w:hAnsi="Times New Roman" w:cs="Times New Roman"/>
          <w:spacing w:val="2"/>
          <w:sz w:val="26"/>
          <w:szCs w:val="24"/>
          <w:lang w:val="it-IT" w:eastAsia="en-GB"/>
        </w:rPr>
        <w:t>], quy định mã số, tiêu chuẩn chức danh nghề nghiệp, xếp lương, thăng hạng chức danh nghề nghiệp viên chức chuyên ngành Giáo dục nghề nghiệp.</w:t>
      </w:r>
    </w:p>
    <w:p w14:paraId="131DABCC"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Cs/>
          <w:i/>
          <w:sz w:val="26"/>
          <w:szCs w:val="24"/>
          <w:lang w:val="it-IT"/>
        </w:rPr>
      </w:pPr>
      <w:r w:rsidRPr="004875DD">
        <w:rPr>
          <w:rFonts w:ascii="Times New Roman" w:eastAsia="Times New Roman" w:hAnsi="Times New Roman" w:cs="Times New Roman"/>
          <w:bCs/>
          <w:i/>
          <w:sz w:val="26"/>
          <w:szCs w:val="24"/>
          <w:lang w:val="it-IT"/>
        </w:rPr>
        <w:t xml:space="preserve">1.4.2.2. Nhiệm vụ của </w:t>
      </w:r>
      <w:r w:rsidRPr="004875DD">
        <w:rPr>
          <w:rFonts w:ascii="Times New Roman" w:eastAsia="Calibri" w:hAnsi="Times New Roman" w:cs="Times New Roman"/>
          <w:i/>
          <w:sz w:val="26"/>
          <w:szCs w:val="24"/>
          <w:lang w:val="it-IT" w:eastAsia="en-GB"/>
        </w:rPr>
        <w:t xml:space="preserve">giảng viên cao đẳng </w:t>
      </w:r>
      <w:r w:rsidRPr="004875DD">
        <w:rPr>
          <w:rFonts w:ascii="Times New Roman" w:eastAsia="Times New Roman" w:hAnsi="Times New Roman" w:cs="Times New Roman"/>
          <w:bCs/>
          <w:i/>
          <w:sz w:val="26"/>
          <w:szCs w:val="24"/>
          <w:lang w:val="it-IT"/>
        </w:rPr>
        <w:t>nhóm ngành Thủy sản</w:t>
      </w:r>
    </w:p>
    <w:p w14:paraId="745479C9"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4"/>
          <w:lang w:val="it-IT"/>
        </w:rPr>
      </w:pPr>
      <w:r w:rsidRPr="004875DD">
        <w:rPr>
          <w:rFonts w:ascii="Times New Roman" w:eastAsia="Times New Roman" w:hAnsi="Times New Roman" w:cs="Times New Roman"/>
          <w:bCs/>
          <w:sz w:val="26"/>
          <w:szCs w:val="24"/>
          <w:lang w:val="it-IT"/>
        </w:rPr>
        <w:t>G</w:t>
      </w:r>
      <w:r w:rsidRPr="004875DD">
        <w:rPr>
          <w:rFonts w:ascii="Times New Roman" w:eastAsia="Calibri" w:hAnsi="Times New Roman" w:cs="Times New Roman"/>
          <w:sz w:val="26"/>
          <w:szCs w:val="24"/>
          <w:lang w:val="it-IT" w:eastAsia="en-GB"/>
        </w:rPr>
        <w:t xml:space="preserve">iảng viên cao đẳng </w:t>
      </w:r>
      <w:r w:rsidRPr="004875DD">
        <w:rPr>
          <w:rFonts w:ascii="Times New Roman" w:eastAsia="Times New Roman" w:hAnsi="Times New Roman" w:cs="Times New Roman"/>
          <w:bCs/>
          <w:sz w:val="26"/>
          <w:szCs w:val="24"/>
          <w:lang w:val="it-IT"/>
        </w:rPr>
        <w:t>nhóm ngành Thủy sản</w:t>
      </w:r>
      <w:r w:rsidRPr="004875DD">
        <w:rPr>
          <w:rFonts w:ascii="Times New Roman" w:eastAsia="Times New Roman" w:hAnsi="Times New Roman" w:cs="Times New Roman"/>
          <w:sz w:val="26"/>
          <w:szCs w:val="24"/>
          <w:lang w:val="it-IT" w:eastAsia="en-GB"/>
        </w:rPr>
        <w:t xml:space="preserve"> thực hiện nhiệm vụ và quyền hạn </w:t>
      </w:r>
      <w:r w:rsidRPr="004875DD">
        <w:rPr>
          <w:rFonts w:ascii="Times New Roman" w:hAnsi="Times New Roman" w:cs="Times New Roman"/>
          <w:sz w:val="26"/>
          <w:szCs w:val="24"/>
          <w:lang w:val="it-IT"/>
        </w:rPr>
        <w:t>của GV, được quy định cụ thể tại Điều 69, 70 của Luật Giáo dục (2019) [</w:t>
      </w:r>
      <w:r w:rsidR="00D17AE6" w:rsidRPr="004875DD">
        <w:rPr>
          <w:rFonts w:ascii="Times New Roman" w:hAnsi="Times New Roman" w:cs="Times New Roman"/>
          <w:sz w:val="26"/>
          <w:szCs w:val="24"/>
          <w:lang w:val="it-IT"/>
        </w:rPr>
        <w:t>64</w:t>
      </w:r>
      <w:r w:rsidRPr="004875DD">
        <w:rPr>
          <w:rFonts w:ascii="Times New Roman" w:hAnsi="Times New Roman" w:cs="Times New Roman"/>
          <w:sz w:val="26"/>
          <w:szCs w:val="24"/>
          <w:lang w:val="it-IT"/>
        </w:rPr>
        <w:t>] và Điều 55 của Luật GDNN (2014) [</w:t>
      </w:r>
      <w:r w:rsidR="00D17AE6" w:rsidRPr="004875DD">
        <w:rPr>
          <w:rFonts w:ascii="Times New Roman" w:hAnsi="Times New Roman" w:cs="Times New Roman"/>
          <w:sz w:val="26"/>
          <w:szCs w:val="24"/>
          <w:lang w:val="it-IT"/>
        </w:rPr>
        <w:t>63</w:t>
      </w:r>
      <w:r w:rsidRPr="004875DD">
        <w:rPr>
          <w:rFonts w:ascii="Times New Roman" w:hAnsi="Times New Roman" w:cs="Times New Roman"/>
          <w:sz w:val="26"/>
          <w:szCs w:val="24"/>
          <w:lang w:val="it-IT"/>
        </w:rPr>
        <w:t xml:space="preserve">] và </w:t>
      </w:r>
      <w:r w:rsidRPr="004875DD">
        <w:rPr>
          <w:rFonts w:ascii="Times New Roman" w:eastAsia="Times New Roman" w:hAnsi="Times New Roman" w:cs="Times New Roman"/>
          <w:sz w:val="26"/>
          <w:szCs w:val="24"/>
          <w:lang w:val="it-IT" w:eastAsia="en-GB"/>
        </w:rPr>
        <w:t xml:space="preserve">Điều 36 của </w:t>
      </w:r>
      <w:r w:rsidRPr="004875DD">
        <w:rPr>
          <w:rFonts w:ascii="Times New Roman" w:hAnsi="Times New Roman" w:cs="Times New Roman"/>
          <w:sz w:val="26"/>
          <w:szCs w:val="24"/>
          <w:lang w:val="it-IT"/>
        </w:rPr>
        <w:t>Điều lệ trường cao đẳ</w:t>
      </w:r>
      <w:r w:rsidR="00D17AE6" w:rsidRPr="004875DD">
        <w:rPr>
          <w:rFonts w:ascii="Times New Roman" w:hAnsi="Times New Roman" w:cs="Times New Roman"/>
          <w:sz w:val="26"/>
          <w:szCs w:val="24"/>
          <w:lang w:val="it-IT"/>
        </w:rPr>
        <w:t>ng [12</w:t>
      </w:r>
      <w:r w:rsidRPr="004875DD">
        <w:rPr>
          <w:rFonts w:ascii="Times New Roman" w:hAnsi="Times New Roman" w:cs="Times New Roman"/>
          <w:sz w:val="26"/>
          <w:szCs w:val="24"/>
          <w:lang w:val="it-IT"/>
        </w:rPr>
        <w:t>]</w:t>
      </w:r>
      <w:r w:rsidRPr="004875DD">
        <w:rPr>
          <w:rFonts w:ascii="Times New Roman" w:eastAsia="Times New Roman" w:hAnsi="Times New Roman" w:cs="Times New Roman"/>
          <w:sz w:val="26"/>
          <w:szCs w:val="24"/>
          <w:lang w:val="it-IT" w:eastAsia="en-GB"/>
        </w:rPr>
        <w:t>, bao gồm:</w:t>
      </w:r>
    </w:p>
    <w:p w14:paraId="67D11B90"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4875DD">
        <w:rPr>
          <w:rFonts w:ascii="Times New Roman" w:eastAsia="Times New Roman" w:hAnsi="Times New Roman" w:cs="Times New Roman"/>
          <w:sz w:val="26"/>
          <w:szCs w:val="24"/>
          <w:lang w:val="it-IT" w:eastAsia="en-GB"/>
        </w:rPr>
        <w:t>- Giảng dạy theo mục tiêu, chương trình đào tạo và thực hiện đầy đủ, có chất lượng chương trình đào tạo.</w:t>
      </w:r>
    </w:p>
    <w:p w14:paraId="5C1B53C7"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4875DD">
        <w:rPr>
          <w:rFonts w:ascii="Times New Roman" w:eastAsia="Times New Roman" w:hAnsi="Times New Roman" w:cs="Times New Roman"/>
          <w:sz w:val="26"/>
          <w:szCs w:val="24"/>
          <w:lang w:val="it-IT" w:eastAsia="en-GB"/>
        </w:rPr>
        <w:t>- Định kỳ học tập, bồi dưỡng nâng cao trình độ chuyên môn, nghiệp vụ và đổi mới phương pháp giảng dạy; nâng cao phẩm chất đạo đức, trình độ chính trị, nêu gương tốt cho người học.</w:t>
      </w:r>
    </w:p>
    <w:p w14:paraId="1F69EBC9"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4875DD">
        <w:rPr>
          <w:rFonts w:ascii="Times New Roman" w:eastAsia="Times New Roman" w:hAnsi="Times New Roman" w:cs="Times New Roman"/>
          <w:sz w:val="26"/>
          <w:szCs w:val="24"/>
          <w:lang w:val="it-IT" w:eastAsia="en-GB"/>
        </w:rPr>
        <w:t>- Gương mẫu thực hiện nghĩa vụ công dân, các quy định của pháp luật và điều lệ, quy chế tổ chức, hoạt động của cơ sở hoạt động giáo dục nghề nghiệp.</w:t>
      </w:r>
    </w:p>
    <w:p w14:paraId="3D87467A"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4875DD">
        <w:rPr>
          <w:rFonts w:ascii="Times New Roman" w:eastAsia="Times New Roman" w:hAnsi="Times New Roman" w:cs="Times New Roman"/>
          <w:sz w:val="26"/>
          <w:szCs w:val="24"/>
          <w:lang w:val="it-IT" w:eastAsia="en-GB"/>
        </w:rPr>
        <w:t>- Giữ gìn phẩm chất, uy tín, danh dự của nhà giáo; tôn trọng nhân cách của người học, đối xử công bằng với người học, bảo vệ các quyền, lợi ích chính đáng của người học.</w:t>
      </w:r>
    </w:p>
    <w:p w14:paraId="09A7829A"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4875DD">
        <w:rPr>
          <w:rFonts w:ascii="Times New Roman" w:eastAsia="Times New Roman" w:hAnsi="Times New Roman" w:cs="Times New Roman"/>
          <w:sz w:val="26"/>
          <w:szCs w:val="24"/>
          <w:lang w:val="it-IT" w:eastAsia="en-GB"/>
        </w:rPr>
        <w:t>- Tham gia quản lý và giám sát cơ sở hoạt động giáo dục nghề nghiệp; tham gia công tác Đảng, đoàn thể và các công tác xã hội khác.</w:t>
      </w:r>
    </w:p>
    <w:p w14:paraId="7A49FDF9"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4875DD">
        <w:rPr>
          <w:rFonts w:ascii="Times New Roman" w:eastAsia="Times New Roman" w:hAnsi="Times New Roman" w:cs="Times New Roman"/>
          <w:sz w:val="26"/>
          <w:szCs w:val="24"/>
          <w:lang w:val="it-IT" w:eastAsia="en-GB"/>
        </w:rPr>
        <w:t>- Nhà giáo phải dành thời gian và được cơ sở hoạt động giáo dục nghề nghiệp bố trí thời gian thực tập tại doanh nghiệp để cập nhật, nâng cao kỹ năng thực hành, tiếp cận công nghệ mới theo quy định.</w:t>
      </w:r>
    </w:p>
    <w:p w14:paraId="03A123DC"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4875DD">
        <w:rPr>
          <w:rFonts w:ascii="Times New Roman" w:eastAsia="Times New Roman" w:hAnsi="Times New Roman" w:cs="Times New Roman"/>
          <w:sz w:val="26"/>
          <w:szCs w:val="24"/>
          <w:lang w:val="it-IT" w:eastAsia="en-GB"/>
        </w:rPr>
        <w:t>- Thực hiện quy định về chế độ làm việc của nhà giáo giáo dục nghề nghiệp theo quy định do Bộ trưởng Bộ Lao động - Thương binh và Xã hội ban hành. Chấp hành các quy chế, nội quy, quy định của nhà trường. Hoàn thành các công việc khác được trường, khoa hoặc bộ môn phân công.</w:t>
      </w:r>
    </w:p>
    <w:p w14:paraId="57E95FB3"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4875DD">
        <w:rPr>
          <w:rFonts w:ascii="Times New Roman" w:eastAsia="Times New Roman" w:hAnsi="Times New Roman" w:cs="Times New Roman"/>
          <w:sz w:val="26"/>
          <w:szCs w:val="24"/>
          <w:lang w:val="it-IT" w:eastAsia="en-GB"/>
        </w:rPr>
        <w:lastRenderedPageBreak/>
        <w:t>- Được hưởng các chính sách quy định tại </w:t>
      </w:r>
      <w:bookmarkStart w:id="117" w:name="dc_26"/>
      <w:r w:rsidRPr="004875DD">
        <w:rPr>
          <w:rFonts w:ascii="Times New Roman" w:eastAsia="Times New Roman" w:hAnsi="Times New Roman" w:cs="Times New Roman"/>
          <w:sz w:val="26"/>
          <w:szCs w:val="24"/>
          <w:lang w:val="it-IT" w:eastAsia="en-GB"/>
        </w:rPr>
        <w:t>Điều 58 của Luật Giáo dục nghề nghiệp</w:t>
      </w:r>
      <w:bookmarkEnd w:id="117"/>
      <w:r w:rsidRPr="004875DD">
        <w:rPr>
          <w:rFonts w:ascii="Times New Roman" w:eastAsia="Times New Roman" w:hAnsi="Times New Roman" w:cs="Times New Roman"/>
          <w:sz w:val="26"/>
          <w:szCs w:val="24"/>
          <w:lang w:val="it-IT" w:eastAsia="en-GB"/>
        </w:rPr>
        <w:t> và các quyền lợi khác theo quy định của pháp luật.</w:t>
      </w:r>
    </w:p>
    <w:p w14:paraId="2F093962"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4875DD">
        <w:rPr>
          <w:rFonts w:ascii="Times New Roman" w:eastAsia="Times New Roman" w:hAnsi="Times New Roman" w:cs="Times New Roman"/>
          <w:sz w:val="26"/>
          <w:szCs w:val="24"/>
          <w:lang w:val="it-IT" w:eastAsia="en-GB"/>
        </w:rPr>
        <w:t>- Nhà giáo tham gia hoạt động khoa học và công nghệ được hưởng quyền theo quy định của Luật Khoa học và Công nghệ; nhà giáo làm công tác quản lý trong trường cao đẳng nếu tham gia giảng dạy thì được hưởng các chế độ đối với nhà giáo theo quy định của pháp luật và quy định hợp pháp của trường.</w:t>
      </w:r>
    </w:p>
    <w:p w14:paraId="0FEB38E6"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4875DD">
        <w:rPr>
          <w:rFonts w:ascii="Times New Roman" w:eastAsia="Times New Roman" w:hAnsi="Times New Roman" w:cs="Times New Roman"/>
          <w:sz w:val="26"/>
          <w:szCs w:val="24"/>
          <w:lang w:val="it-IT" w:eastAsia="en-GB"/>
        </w:rPr>
        <w:t>- Tham gia quản lý người học; tham gia đánh giá cán bộ quản lý, viên chức, người lao động và đóng góp trách nhiệm với cộng đồng.</w:t>
      </w:r>
    </w:p>
    <w:p w14:paraId="4DF2904B"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4875DD">
        <w:rPr>
          <w:rFonts w:ascii="Times New Roman" w:eastAsia="Times New Roman" w:hAnsi="Times New Roman" w:cs="Times New Roman"/>
          <w:sz w:val="26"/>
          <w:szCs w:val="24"/>
          <w:lang w:val="it-IT" w:eastAsia="en-GB"/>
        </w:rPr>
        <w:t>- Chịu sự giám sát của nhà trường về nội dung, chất lượng, phương pháp giảng dạy và thực hiện nhiệm vụ khoa học và công nghệ.</w:t>
      </w:r>
    </w:p>
    <w:p w14:paraId="6D9664AF"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it-IT" w:eastAsia="en-GB"/>
        </w:rPr>
      </w:pPr>
      <w:r w:rsidRPr="004875DD">
        <w:rPr>
          <w:rFonts w:ascii="Times New Roman" w:eastAsia="Times New Roman" w:hAnsi="Times New Roman" w:cs="Times New Roman"/>
          <w:sz w:val="26"/>
          <w:szCs w:val="24"/>
          <w:lang w:val="it-IT" w:eastAsia="en-GB"/>
        </w:rPr>
        <w:t xml:space="preserve">- Các nhiệm vụ, quyền hạn khác theo quy định của pháp luật. </w:t>
      </w:r>
    </w:p>
    <w:p w14:paraId="3DA18CCE" w14:textId="77777777" w:rsidR="001C6EA9" w:rsidRPr="004875DD" w:rsidRDefault="001C6EA9" w:rsidP="0000535A">
      <w:pPr>
        <w:pStyle w:val="l3"/>
        <w:rPr>
          <w:spacing w:val="-4"/>
        </w:rPr>
      </w:pPr>
      <w:bookmarkStart w:id="118" w:name="_Toc178849087"/>
      <w:bookmarkStart w:id="119" w:name="_Toc185931949"/>
      <w:bookmarkStart w:id="120" w:name="_Toc193707406"/>
      <w:r w:rsidRPr="004875DD">
        <w:rPr>
          <w:spacing w:val="-4"/>
        </w:rPr>
        <w:t>1.4.3. Đề xuất hướng khung năng lực</w:t>
      </w:r>
      <w:r w:rsidRPr="004875DD">
        <w:rPr>
          <w:rFonts w:eastAsia="Calibri"/>
          <w:spacing w:val="-4"/>
          <w:lang w:eastAsia="en-GB"/>
        </w:rPr>
        <w:t xml:space="preserve"> giảng viên cao đẳng </w:t>
      </w:r>
      <w:r w:rsidRPr="004875DD">
        <w:rPr>
          <w:spacing w:val="-4"/>
        </w:rPr>
        <w:t>nhóm ngành Thủy sản</w:t>
      </w:r>
      <w:bookmarkEnd w:id="118"/>
      <w:bookmarkEnd w:id="119"/>
      <w:bookmarkEnd w:id="120"/>
    </w:p>
    <w:p w14:paraId="79A37ECB"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4"/>
          <w:lang w:val="it-IT"/>
        </w:rPr>
      </w:pPr>
      <w:bookmarkStart w:id="121" w:name="_Toc162188414"/>
      <w:bookmarkStart w:id="122" w:name="_Toc142593824"/>
      <w:bookmarkStart w:id="123" w:name="_Toc2509207"/>
      <w:bookmarkStart w:id="124" w:name="_Toc4516761"/>
      <w:bookmarkStart w:id="125" w:name="_Toc9783961"/>
      <w:bookmarkStart w:id="126" w:name="_Toc13929804"/>
      <w:bookmarkStart w:id="127" w:name="_Toc29536951"/>
      <w:bookmarkStart w:id="128" w:name="_Toc52305840"/>
      <w:bookmarkStart w:id="129" w:name="_Toc64620637"/>
      <w:r w:rsidRPr="004875DD">
        <w:rPr>
          <w:rFonts w:ascii="Times New Roman" w:eastAsia="Times New Roman" w:hAnsi="Times New Roman" w:cs="Times New Roman"/>
          <w:bCs/>
          <w:sz w:val="26"/>
          <w:szCs w:val="24"/>
          <w:lang w:val="it-IT"/>
        </w:rPr>
        <w:t xml:space="preserve">Cơ sở để đề xuất hướng khung năng lực của GV nhóm ngành Thủy sản ở trường cao đẳng bên cạnh các yêu cầu về </w:t>
      </w:r>
      <w:r w:rsidRPr="004875DD">
        <w:rPr>
          <w:rFonts w:ascii="Times New Roman" w:eastAsia="Times New Roman" w:hAnsi="Times New Roman" w:cs="Times New Roman"/>
          <w:sz w:val="26"/>
          <w:szCs w:val="24"/>
          <w:lang w:val="vi-VN"/>
        </w:rPr>
        <w:t>tiêu chuẩn, nhiệm vụ</w:t>
      </w:r>
      <w:r w:rsidRPr="004875DD">
        <w:rPr>
          <w:rFonts w:ascii="Times New Roman" w:eastAsia="Times New Roman" w:hAnsi="Times New Roman" w:cs="Times New Roman"/>
          <w:sz w:val="26"/>
          <w:szCs w:val="24"/>
          <w:lang w:val="it-IT"/>
        </w:rPr>
        <w:t xml:space="preserve">, </w:t>
      </w:r>
      <w:r w:rsidRPr="004875DD">
        <w:rPr>
          <w:rFonts w:ascii="Times New Roman" w:eastAsia="Times New Roman" w:hAnsi="Times New Roman" w:cs="Times New Roman"/>
          <w:sz w:val="26"/>
          <w:szCs w:val="24"/>
          <w:lang w:val="vi-VN"/>
        </w:rPr>
        <w:t>phẩm chất chính trị, đạo đức, lối sống</w:t>
      </w:r>
      <w:r w:rsidRPr="004875DD">
        <w:rPr>
          <w:rFonts w:ascii="Times New Roman" w:eastAsia="Times New Roman" w:hAnsi="Times New Roman" w:cs="Times New Roman"/>
          <w:sz w:val="26"/>
          <w:szCs w:val="24"/>
          <w:lang w:val="it-IT"/>
        </w:rPr>
        <w:t xml:space="preserve">, </w:t>
      </w:r>
      <w:r w:rsidRPr="004875DD">
        <w:rPr>
          <w:rFonts w:ascii="Times New Roman" w:eastAsia="Times New Roman" w:hAnsi="Times New Roman" w:cs="Times New Roman"/>
          <w:bCs/>
          <w:sz w:val="26"/>
          <w:szCs w:val="24"/>
          <w:lang w:val="it-IT"/>
        </w:rPr>
        <w:t xml:space="preserve">chuẩn nghề nghiệp </w:t>
      </w:r>
      <w:r w:rsidRPr="004875DD">
        <w:rPr>
          <w:rFonts w:ascii="Times New Roman" w:eastAsia="Times New Roman" w:hAnsi="Times New Roman" w:cs="Times New Roman"/>
          <w:sz w:val="26"/>
          <w:szCs w:val="24"/>
          <w:lang w:val="it-IT"/>
        </w:rPr>
        <w:t>và tiêu chuẩn chức danh nghề nghiệp: chức danh giảng viên trường cao đẳng</w:t>
      </w:r>
      <w:r w:rsidRPr="004875DD">
        <w:rPr>
          <w:rFonts w:ascii="Times New Roman" w:eastAsia="Times New Roman" w:hAnsi="Times New Roman" w:cs="Times New Roman"/>
          <w:bCs/>
          <w:sz w:val="26"/>
          <w:szCs w:val="24"/>
          <w:lang w:val="it-IT"/>
        </w:rPr>
        <w:t>, cơ sở để xây dựng khung năng lực của GV nhóm ngành Thủy sản ở trường cao đẳng còn bao gồm:</w:t>
      </w:r>
    </w:p>
    <w:p w14:paraId="10442849"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4"/>
          <w:lang w:val="it-IT"/>
        </w:rPr>
      </w:pPr>
      <w:r w:rsidRPr="004875DD">
        <w:rPr>
          <w:rFonts w:ascii="Times New Roman" w:eastAsia="Times New Roman" w:hAnsi="Times New Roman" w:cs="Times New Roman"/>
          <w:bCs/>
          <w:sz w:val="26"/>
          <w:szCs w:val="24"/>
          <w:lang w:val="it-IT"/>
        </w:rPr>
        <w:t>- Sự thay đổi chức năng GV nhóm ngành Thủy sản ở các trường cao đẳng trước yêu cầu đổi mới GDNN trong bối cảnh hiện nay.</w:t>
      </w:r>
    </w:p>
    <w:p w14:paraId="21CA39C9"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4"/>
          <w:lang w:val="it-IT"/>
        </w:rPr>
      </w:pPr>
      <w:r w:rsidRPr="004875DD">
        <w:rPr>
          <w:rFonts w:ascii="Times New Roman" w:eastAsia="Times New Roman" w:hAnsi="Times New Roman" w:cs="Times New Roman"/>
          <w:bCs/>
          <w:sz w:val="26"/>
          <w:szCs w:val="24"/>
          <w:lang w:val="it-IT"/>
        </w:rPr>
        <w:t>- Sự ảnh hưởng của khoa học công nghệ và cuộc cách mạng công nghiệp 4.0 đến hoạt động nghề nghiệp của GV nhóm ngành Thủy sản ở các trường cao đẳng.</w:t>
      </w:r>
    </w:p>
    <w:p w14:paraId="66178F83"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sz w:val="26"/>
          <w:szCs w:val="24"/>
          <w:lang w:val="it-IT"/>
        </w:rPr>
      </w:pPr>
      <w:r w:rsidRPr="004875DD">
        <w:rPr>
          <w:rFonts w:ascii="Times New Roman" w:eastAsia="Times New Roman" w:hAnsi="Times New Roman" w:cs="Times New Roman"/>
          <w:sz w:val="26"/>
          <w:szCs w:val="24"/>
          <w:lang w:val="it-IT"/>
        </w:rPr>
        <w:t>- Đ</w:t>
      </w:r>
      <w:r w:rsidRPr="004875DD">
        <w:rPr>
          <w:rFonts w:ascii="Times New Roman" w:eastAsia="Times New Roman" w:hAnsi="Times New Roman" w:cs="Times New Roman"/>
          <w:sz w:val="26"/>
          <w:szCs w:val="24"/>
          <w:lang w:val="vi-VN"/>
        </w:rPr>
        <w:t xml:space="preserve">ặc trưng nhiệm vụ, công việc cụ thể của ĐNGV </w:t>
      </w:r>
      <w:r w:rsidRPr="004875DD">
        <w:rPr>
          <w:rFonts w:ascii="Times New Roman" w:eastAsia="Times New Roman" w:hAnsi="Times New Roman" w:cs="Times New Roman"/>
          <w:bCs/>
          <w:sz w:val="26"/>
          <w:szCs w:val="24"/>
          <w:lang w:val="it-IT"/>
        </w:rPr>
        <w:t>nhóm ngành Thủy sản ở trường cao đẳng</w:t>
      </w:r>
      <w:r w:rsidRPr="004875DD">
        <w:rPr>
          <w:rFonts w:ascii="Times New Roman" w:eastAsia="Times New Roman" w:hAnsi="Times New Roman" w:cs="Times New Roman"/>
          <w:sz w:val="26"/>
          <w:szCs w:val="24"/>
          <w:lang w:val="it-IT"/>
        </w:rPr>
        <w:t>.</w:t>
      </w:r>
    </w:p>
    <w:p w14:paraId="30E976F9"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sz w:val="26"/>
          <w:szCs w:val="24"/>
          <w:lang w:val="it-IT"/>
        </w:rPr>
      </w:pPr>
      <w:r w:rsidRPr="004875DD">
        <w:rPr>
          <w:rFonts w:ascii="Times New Roman" w:eastAsia="Times New Roman" w:hAnsi="Times New Roman" w:cs="Times New Roman"/>
          <w:sz w:val="26"/>
          <w:szCs w:val="24"/>
          <w:lang w:val="it-IT"/>
        </w:rPr>
        <w:t>- Nhu cầu nguồn nhân lực ngành Thủy sản trong bối cảnh hiện nay.</w:t>
      </w:r>
    </w:p>
    <w:p w14:paraId="0785F4E5"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8"/>
          <w:lang w:val="it-IT"/>
        </w:rPr>
      </w:pPr>
      <w:r w:rsidRPr="004875DD">
        <w:rPr>
          <w:rFonts w:ascii="Times New Roman" w:eastAsia="Times New Roman" w:hAnsi="Times New Roman" w:cs="Times New Roman"/>
          <w:bCs/>
          <w:sz w:val="26"/>
          <w:szCs w:val="28"/>
          <w:lang w:val="it-IT"/>
        </w:rPr>
        <w:t xml:space="preserve">Theo định hướng tiếp cận năng lực, thì việc xác định khung năng lực theo mỗi vị trí việc làm đáp ứng yêu cầu hiện tại của tổ chức là một việc làm cần thiết và không thể thiếu. Đó vừa là nền tảng vừa là thang đo trong các hoạt động quản lí và phát triển tổ chức. Khi xác định khung năng lực của GV </w:t>
      </w:r>
      <w:r w:rsidRPr="004875DD">
        <w:rPr>
          <w:rFonts w:ascii="Times New Roman" w:eastAsia="Times New Roman" w:hAnsi="Times New Roman" w:cs="Times New Roman"/>
          <w:sz w:val="26"/>
          <w:szCs w:val="24"/>
          <w:lang w:val="it-IT"/>
        </w:rPr>
        <w:t xml:space="preserve">nhóm ngành Thủy sản ở các trường cao đẳng </w:t>
      </w:r>
      <w:r w:rsidRPr="004875DD">
        <w:rPr>
          <w:rFonts w:ascii="Times New Roman" w:eastAsia="Times New Roman" w:hAnsi="Times New Roman" w:cs="Times New Roman"/>
          <w:bCs/>
          <w:sz w:val="26"/>
          <w:szCs w:val="28"/>
          <w:lang w:val="it-IT"/>
        </w:rPr>
        <w:t>cần phân tích rõ những yêu cầu về kiến thức, kĩ năng, thái độ của GV để GV có thể thực hiện hiệu quả các nhiệm vụ giảng dạy và các nhiệm vụ khác trong nhà trường.</w:t>
      </w:r>
    </w:p>
    <w:p w14:paraId="39109EC7"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Times New Roman" w:hAnsi="Times New Roman" w:cs="Times New Roman"/>
          <w:bCs/>
          <w:spacing w:val="-4"/>
          <w:sz w:val="26"/>
          <w:szCs w:val="28"/>
          <w:lang w:val="it-IT"/>
        </w:rPr>
      </w:pPr>
      <w:r w:rsidRPr="004875DD">
        <w:rPr>
          <w:rFonts w:ascii="Times New Roman" w:eastAsia="Times New Roman" w:hAnsi="Times New Roman" w:cs="Times New Roman"/>
          <w:iCs/>
          <w:sz w:val="26"/>
          <w:szCs w:val="28"/>
          <w:lang w:val="it-IT"/>
        </w:rPr>
        <w:t>Chúng tôi xác định cấu trúc</w:t>
      </w:r>
      <w:r w:rsidRPr="004875DD">
        <w:rPr>
          <w:rFonts w:ascii="Times New Roman" w:eastAsia="Times New Roman" w:hAnsi="Times New Roman" w:cs="Times New Roman"/>
          <w:bCs/>
          <w:sz w:val="26"/>
          <w:szCs w:val="28"/>
          <w:lang w:val="it-IT"/>
        </w:rPr>
        <w:t xml:space="preserve"> khung năng lực của GV </w:t>
      </w:r>
      <w:r w:rsidRPr="004875DD">
        <w:rPr>
          <w:rFonts w:ascii="Times New Roman" w:eastAsia="Times New Roman" w:hAnsi="Times New Roman" w:cs="Times New Roman"/>
          <w:sz w:val="26"/>
          <w:szCs w:val="24"/>
          <w:lang w:val="it-IT"/>
        </w:rPr>
        <w:t>nhóm ngành Thủy sản ở các trường cao đẳng</w:t>
      </w:r>
      <w:r w:rsidRPr="004875DD">
        <w:rPr>
          <w:rFonts w:ascii="Times New Roman" w:eastAsia="Times New Roman" w:hAnsi="Times New Roman" w:cs="Times New Roman"/>
          <w:bCs/>
          <w:sz w:val="26"/>
          <w:szCs w:val="28"/>
          <w:lang w:val="it-IT"/>
        </w:rPr>
        <w:t xml:space="preserve"> gồm 08 p</w:t>
      </w:r>
      <w:r w:rsidR="0088294E" w:rsidRPr="004875DD">
        <w:rPr>
          <w:rFonts w:ascii="Times New Roman" w:eastAsia="Times New Roman" w:hAnsi="Times New Roman" w:cs="Times New Roman"/>
          <w:bCs/>
          <w:sz w:val="26"/>
          <w:szCs w:val="28"/>
          <w:lang w:val="it-IT"/>
        </w:rPr>
        <w:t xml:space="preserve">hẩm chất, năng lực cơ bản sau: </w:t>
      </w:r>
      <w:r w:rsidRPr="004875DD">
        <w:rPr>
          <w:rFonts w:ascii="Times New Roman" w:eastAsia="Times New Roman" w:hAnsi="Times New Roman" w:cs="Times New Roman"/>
          <w:bCs/>
          <w:i/>
          <w:sz w:val="26"/>
          <w:szCs w:val="28"/>
          <w:lang w:val="it-IT"/>
        </w:rPr>
        <w:t xml:space="preserve">1) </w:t>
      </w:r>
      <w:r w:rsidRPr="004875DD">
        <w:rPr>
          <w:rFonts w:ascii="Times New Roman" w:eastAsia="SimSun" w:hAnsi="Times New Roman" w:cs="Times New Roman"/>
          <w:i/>
          <w:sz w:val="26"/>
          <w:szCs w:val="24"/>
          <w:lang w:val="it-IT"/>
        </w:rPr>
        <w:t>P</w:t>
      </w:r>
      <w:r w:rsidRPr="004875DD">
        <w:rPr>
          <w:rFonts w:ascii="Times New Roman" w:eastAsia="SimSun" w:hAnsi="Times New Roman" w:cs="Times New Roman"/>
          <w:i/>
          <w:sz w:val="26"/>
          <w:szCs w:val="24"/>
          <w:lang w:val="vi-VN"/>
        </w:rPr>
        <w:t>hẩm chất, đạo đức nghề nghiệp</w:t>
      </w:r>
      <w:r w:rsidR="0088294E" w:rsidRPr="004875DD">
        <w:rPr>
          <w:rFonts w:ascii="Times New Roman" w:eastAsia="Times New Roman" w:hAnsi="Times New Roman" w:cs="Times New Roman"/>
          <w:bCs/>
          <w:i/>
          <w:sz w:val="26"/>
          <w:szCs w:val="28"/>
          <w:lang w:val="it-IT"/>
        </w:rPr>
        <w:t xml:space="preserve">; </w:t>
      </w:r>
      <w:r w:rsidRPr="004875DD">
        <w:rPr>
          <w:rFonts w:ascii="Times New Roman" w:eastAsia="Times New Roman" w:hAnsi="Times New Roman" w:cs="Times New Roman"/>
          <w:bCs/>
          <w:i/>
          <w:sz w:val="26"/>
          <w:szCs w:val="28"/>
          <w:lang w:val="it-IT"/>
        </w:rPr>
        <w:t xml:space="preserve">2) </w:t>
      </w:r>
      <w:r w:rsidRPr="004875DD">
        <w:rPr>
          <w:rFonts w:ascii="Times New Roman" w:eastAsia="SimSun" w:hAnsi="Times New Roman" w:cs="Times New Roman"/>
          <w:i/>
          <w:sz w:val="26"/>
          <w:szCs w:val="24"/>
          <w:lang w:val="it-IT"/>
        </w:rPr>
        <w:t>N</w:t>
      </w:r>
      <w:r w:rsidRPr="004875DD">
        <w:rPr>
          <w:rFonts w:ascii="Times New Roman" w:eastAsia="SimSun" w:hAnsi="Times New Roman" w:cs="Times New Roman"/>
          <w:i/>
          <w:sz w:val="26"/>
          <w:szCs w:val="24"/>
          <w:lang w:val="vi-VN"/>
        </w:rPr>
        <w:t xml:space="preserve">ăng lực </w:t>
      </w:r>
      <w:r w:rsidRPr="004875DD">
        <w:rPr>
          <w:rFonts w:ascii="Times New Roman" w:eastAsia="SimSun" w:hAnsi="Times New Roman" w:cs="Times New Roman"/>
          <w:i/>
          <w:sz w:val="26"/>
          <w:szCs w:val="24"/>
          <w:lang w:val="it-IT"/>
        </w:rPr>
        <w:t>chuyên môn</w:t>
      </w:r>
      <w:r w:rsidR="0088294E" w:rsidRPr="004875DD">
        <w:rPr>
          <w:rFonts w:ascii="Times New Roman" w:eastAsia="Times New Roman" w:hAnsi="Times New Roman" w:cs="Times New Roman"/>
          <w:bCs/>
          <w:i/>
          <w:sz w:val="26"/>
          <w:szCs w:val="28"/>
          <w:lang w:val="it-IT"/>
        </w:rPr>
        <w:t xml:space="preserve">; </w:t>
      </w:r>
      <w:r w:rsidRPr="004875DD">
        <w:rPr>
          <w:rFonts w:ascii="Times New Roman" w:eastAsia="Times New Roman" w:hAnsi="Times New Roman" w:cs="Times New Roman"/>
          <w:bCs/>
          <w:i/>
          <w:sz w:val="26"/>
          <w:szCs w:val="28"/>
          <w:lang w:val="it-IT"/>
        </w:rPr>
        <w:t xml:space="preserve">3) </w:t>
      </w:r>
      <w:r w:rsidRPr="004875DD">
        <w:rPr>
          <w:rFonts w:ascii="Times New Roman" w:eastAsia="SimSun" w:hAnsi="Times New Roman" w:cs="Times New Roman"/>
          <w:bCs/>
          <w:i/>
          <w:sz w:val="26"/>
          <w:szCs w:val="24"/>
          <w:lang w:val="da-DK"/>
        </w:rPr>
        <w:t>Năng lực sư phạm</w:t>
      </w:r>
      <w:r w:rsidR="0088294E" w:rsidRPr="004875DD">
        <w:rPr>
          <w:rFonts w:ascii="Times New Roman" w:eastAsia="Times New Roman" w:hAnsi="Times New Roman" w:cs="Times New Roman"/>
          <w:bCs/>
          <w:i/>
          <w:spacing w:val="-4"/>
          <w:sz w:val="26"/>
          <w:szCs w:val="28"/>
          <w:lang w:val="it-IT"/>
        </w:rPr>
        <w:t xml:space="preserve">; </w:t>
      </w:r>
      <w:r w:rsidRPr="004875DD">
        <w:rPr>
          <w:rFonts w:ascii="Times New Roman" w:eastAsia="Times New Roman" w:hAnsi="Times New Roman" w:cs="Times New Roman"/>
          <w:bCs/>
          <w:i/>
          <w:spacing w:val="-4"/>
          <w:sz w:val="26"/>
          <w:szCs w:val="28"/>
          <w:lang w:val="it-IT"/>
        </w:rPr>
        <w:t xml:space="preserve">4) </w:t>
      </w:r>
      <w:r w:rsidRPr="004875DD">
        <w:rPr>
          <w:rFonts w:ascii="Times New Roman" w:eastAsia="SimSun" w:hAnsi="Times New Roman" w:cs="Times New Roman"/>
          <w:bCs/>
          <w:i/>
          <w:sz w:val="26"/>
          <w:szCs w:val="24"/>
          <w:lang w:val="da-DK"/>
        </w:rPr>
        <w:t xml:space="preserve">Năng lực </w:t>
      </w:r>
      <w:r w:rsidRPr="004875DD">
        <w:rPr>
          <w:rFonts w:ascii="Times New Roman" w:hAnsi="Times New Roman" w:cs="Times New Roman"/>
          <w:i/>
          <w:sz w:val="26"/>
          <w:szCs w:val="24"/>
          <w:lang w:val="nl-NL"/>
        </w:rPr>
        <w:t xml:space="preserve">phát </w:t>
      </w:r>
      <w:r w:rsidRPr="004875DD">
        <w:rPr>
          <w:rFonts w:ascii="Times New Roman" w:hAnsi="Times New Roman" w:cs="Times New Roman"/>
          <w:i/>
          <w:sz w:val="26"/>
          <w:szCs w:val="24"/>
          <w:lang w:val="nl-NL"/>
        </w:rPr>
        <w:lastRenderedPageBreak/>
        <w:t>triển nghề nghiệp</w:t>
      </w:r>
      <w:r w:rsidR="0088294E" w:rsidRPr="004875DD">
        <w:rPr>
          <w:rFonts w:ascii="Times New Roman" w:eastAsia="Times New Roman" w:hAnsi="Times New Roman" w:cs="Times New Roman"/>
          <w:bCs/>
          <w:i/>
          <w:spacing w:val="-4"/>
          <w:sz w:val="26"/>
          <w:szCs w:val="28"/>
          <w:lang w:val="it-IT"/>
        </w:rPr>
        <w:t xml:space="preserve">; </w:t>
      </w:r>
      <w:r w:rsidRPr="004875DD">
        <w:rPr>
          <w:rFonts w:ascii="Times New Roman" w:eastAsia="Times New Roman" w:hAnsi="Times New Roman" w:cs="Times New Roman"/>
          <w:bCs/>
          <w:i/>
          <w:spacing w:val="-4"/>
          <w:sz w:val="26"/>
          <w:szCs w:val="28"/>
          <w:lang w:val="it-IT"/>
        </w:rPr>
        <w:t xml:space="preserve">5) </w:t>
      </w:r>
      <w:r w:rsidRPr="004875DD">
        <w:rPr>
          <w:rFonts w:ascii="Times New Roman" w:eastAsia="Calibri" w:hAnsi="Times New Roman" w:cs="Times New Roman"/>
          <w:i/>
          <w:sz w:val="26"/>
          <w:szCs w:val="24"/>
          <w:lang w:val="nl-NL"/>
        </w:rPr>
        <w:t>Năng lực n</w:t>
      </w:r>
      <w:r w:rsidRPr="004875DD">
        <w:rPr>
          <w:rFonts w:ascii="Times New Roman" w:hAnsi="Times New Roman" w:cs="Times New Roman"/>
          <w:bCs/>
          <w:i/>
          <w:sz w:val="26"/>
          <w:szCs w:val="24"/>
          <w:shd w:val="clear" w:color="auto" w:fill="FFFFFF"/>
          <w:lang w:val="nl-NL"/>
        </w:rPr>
        <w:t xml:space="preserve">ghiên cứu khoa học và </w:t>
      </w:r>
      <w:r w:rsidRPr="004875DD">
        <w:rPr>
          <w:rFonts w:ascii="Times New Roman" w:hAnsi="Times New Roman" w:cs="Times New Roman"/>
          <w:i/>
          <w:sz w:val="26"/>
          <w:szCs w:val="24"/>
          <w:lang w:val="nl-NL"/>
        </w:rPr>
        <w:t>chuyển giao công nghệ</w:t>
      </w:r>
      <w:r w:rsidR="0088294E" w:rsidRPr="004875DD">
        <w:rPr>
          <w:rFonts w:ascii="Times New Roman" w:eastAsia="Times New Roman" w:hAnsi="Times New Roman" w:cs="Times New Roman"/>
          <w:bCs/>
          <w:i/>
          <w:spacing w:val="-4"/>
          <w:sz w:val="26"/>
          <w:szCs w:val="28"/>
          <w:lang w:val="it-IT"/>
        </w:rPr>
        <w:t xml:space="preserve">; </w:t>
      </w:r>
      <w:r w:rsidRPr="004875DD">
        <w:rPr>
          <w:rFonts w:ascii="Times New Roman" w:eastAsia="Times New Roman" w:hAnsi="Times New Roman" w:cs="Times New Roman"/>
          <w:bCs/>
          <w:i/>
          <w:spacing w:val="-4"/>
          <w:sz w:val="26"/>
          <w:szCs w:val="28"/>
          <w:lang w:val="it-IT"/>
        </w:rPr>
        <w:t xml:space="preserve">6) </w:t>
      </w:r>
      <w:r w:rsidRPr="004875DD">
        <w:rPr>
          <w:rFonts w:ascii="Times New Roman" w:hAnsi="Times New Roman" w:cs="Times New Roman"/>
          <w:i/>
          <w:sz w:val="26"/>
          <w:szCs w:val="24"/>
          <w:lang w:val="nl-NL"/>
        </w:rPr>
        <w:t>Năng lực số</w:t>
      </w:r>
      <w:r w:rsidR="0088294E" w:rsidRPr="004875DD">
        <w:rPr>
          <w:rFonts w:ascii="Times New Roman" w:hAnsi="Times New Roman" w:cs="Times New Roman"/>
          <w:i/>
          <w:sz w:val="26"/>
          <w:szCs w:val="24"/>
          <w:lang w:val="nl-NL"/>
        </w:rPr>
        <w:t xml:space="preserve">; </w:t>
      </w:r>
      <w:r w:rsidRPr="004875DD">
        <w:rPr>
          <w:rFonts w:ascii="Times New Roman" w:hAnsi="Times New Roman" w:cs="Times New Roman"/>
          <w:i/>
          <w:sz w:val="26"/>
          <w:szCs w:val="24"/>
          <w:lang w:val="nl-NL"/>
        </w:rPr>
        <w:t>7) Năng lực quan hệ, hợp tác với doanh nghiệ</w:t>
      </w:r>
      <w:r w:rsidR="0088294E" w:rsidRPr="004875DD">
        <w:rPr>
          <w:rFonts w:ascii="Times New Roman" w:hAnsi="Times New Roman" w:cs="Times New Roman"/>
          <w:i/>
          <w:sz w:val="26"/>
          <w:szCs w:val="24"/>
          <w:lang w:val="nl-NL"/>
        </w:rPr>
        <w:t xml:space="preserve">p; và </w:t>
      </w:r>
      <w:r w:rsidRPr="004875DD">
        <w:rPr>
          <w:rFonts w:ascii="Times New Roman" w:hAnsi="Times New Roman" w:cs="Times New Roman"/>
          <w:i/>
          <w:sz w:val="26"/>
          <w:szCs w:val="24"/>
          <w:lang w:val="nl-NL"/>
        </w:rPr>
        <w:t>8) Năng lực tham gia các hoạt động chính trị - xã hội</w:t>
      </w:r>
      <w:r w:rsidRPr="004875DD">
        <w:rPr>
          <w:rFonts w:ascii="Times New Roman" w:hAnsi="Times New Roman" w:cs="Times New Roman"/>
          <w:sz w:val="26"/>
          <w:szCs w:val="24"/>
          <w:lang w:val="nl-NL"/>
        </w:rPr>
        <w:t>, c</w:t>
      </w:r>
      <w:r w:rsidRPr="004875DD">
        <w:rPr>
          <w:rFonts w:ascii="Times New Roman" w:eastAsia="Times New Roman" w:hAnsi="Times New Roman" w:cs="Times New Roman"/>
          <w:bCs/>
          <w:spacing w:val="-4"/>
          <w:sz w:val="26"/>
          <w:szCs w:val="28"/>
          <w:lang w:val="it-IT"/>
        </w:rPr>
        <w:t>ụ thể:</w:t>
      </w:r>
      <w:bookmarkStart w:id="130" w:name="_Toc178849432"/>
    </w:p>
    <w:p w14:paraId="4DA80ADD" w14:textId="2A8273C9" w:rsidR="001C6EA9" w:rsidRPr="004875DD" w:rsidRDefault="001C6EA9" w:rsidP="000C4990">
      <w:pPr>
        <w:pStyle w:val="9"/>
      </w:pPr>
      <w:bookmarkStart w:id="131" w:name="_Toc193707225"/>
      <w:r w:rsidRPr="004875DD">
        <w:t xml:space="preserve">Bảng 1.1. Đề xuất khung năng lực của giảng viên </w:t>
      </w:r>
      <w:r w:rsidR="0088294E" w:rsidRPr="004875DD">
        <w:t xml:space="preserve">cao đẳng </w:t>
      </w:r>
      <w:r w:rsidRPr="004875DD">
        <w:t>nhóm ngành Thủy sản</w:t>
      </w:r>
      <w:bookmarkEnd w:id="130"/>
      <w:bookmarkEnd w:id="131"/>
    </w:p>
    <w:tbl>
      <w:tblPr>
        <w:tblStyle w:val="TableGrid"/>
        <w:tblW w:w="9038" w:type="dxa"/>
        <w:tblInd w:w="108" w:type="dxa"/>
        <w:tblLook w:val="04A0" w:firstRow="1" w:lastRow="0" w:firstColumn="1" w:lastColumn="0" w:noHBand="0" w:noVBand="1"/>
      </w:tblPr>
      <w:tblGrid>
        <w:gridCol w:w="1701"/>
        <w:gridCol w:w="1843"/>
        <w:gridCol w:w="5494"/>
      </w:tblGrid>
      <w:tr w:rsidR="00CA61B9" w:rsidRPr="004875DD" w14:paraId="28252FAA" w14:textId="77777777" w:rsidTr="00D961FF">
        <w:trPr>
          <w:tblHeader/>
        </w:trPr>
        <w:tc>
          <w:tcPr>
            <w:tcW w:w="1701" w:type="dxa"/>
            <w:vAlign w:val="center"/>
          </w:tcPr>
          <w:p w14:paraId="42B5A091" w14:textId="77777777" w:rsidR="001C6EA9" w:rsidRPr="004875DD" w:rsidRDefault="0088294E" w:rsidP="0088294E">
            <w:pPr>
              <w:widowControl w:val="0"/>
              <w:spacing w:line="252" w:lineRule="auto"/>
              <w:jc w:val="center"/>
              <w:rPr>
                <w:b/>
                <w:bCs/>
                <w:sz w:val="26"/>
                <w:szCs w:val="24"/>
                <w:shd w:val="clear" w:color="auto" w:fill="FFFFFF"/>
              </w:rPr>
            </w:pPr>
            <w:r w:rsidRPr="004875DD">
              <w:rPr>
                <w:b/>
                <w:bCs/>
                <w:sz w:val="26"/>
                <w:szCs w:val="24"/>
                <w:shd w:val="clear" w:color="auto" w:fill="FFFFFF"/>
              </w:rPr>
              <w:t>N</w:t>
            </w:r>
            <w:r w:rsidR="001C6EA9" w:rsidRPr="004875DD">
              <w:rPr>
                <w:b/>
                <w:bCs/>
                <w:sz w:val="26"/>
                <w:szCs w:val="24"/>
                <w:shd w:val="clear" w:color="auto" w:fill="FFFFFF"/>
              </w:rPr>
              <w:t>ăng lực</w:t>
            </w:r>
          </w:p>
        </w:tc>
        <w:tc>
          <w:tcPr>
            <w:tcW w:w="1843" w:type="dxa"/>
            <w:vAlign w:val="center"/>
          </w:tcPr>
          <w:p w14:paraId="4CDDC42D" w14:textId="77777777" w:rsidR="001C6EA9" w:rsidRPr="004875DD" w:rsidRDefault="001C6EA9" w:rsidP="001C6EA9">
            <w:pPr>
              <w:widowControl w:val="0"/>
              <w:spacing w:line="252" w:lineRule="auto"/>
              <w:jc w:val="center"/>
              <w:rPr>
                <w:b/>
                <w:bCs/>
                <w:sz w:val="26"/>
                <w:szCs w:val="24"/>
                <w:shd w:val="clear" w:color="auto" w:fill="FFFFFF"/>
              </w:rPr>
            </w:pPr>
            <w:r w:rsidRPr="004875DD">
              <w:rPr>
                <w:b/>
                <w:bCs/>
                <w:sz w:val="26"/>
                <w:szCs w:val="24"/>
                <w:shd w:val="clear" w:color="auto" w:fill="FFFFFF"/>
              </w:rPr>
              <w:t>Năng lực thành phần</w:t>
            </w:r>
          </w:p>
        </w:tc>
        <w:tc>
          <w:tcPr>
            <w:tcW w:w="5494" w:type="dxa"/>
            <w:vAlign w:val="center"/>
          </w:tcPr>
          <w:p w14:paraId="72BBC298" w14:textId="77777777" w:rsidR="001C6EA9" w:rsidRPr="004875DD" w:rsidRDefault="001C6EA9" w:rsidP="001C6EA9">
            <w:pPr>
              <w:widowControl w:val="0"/>
              <w:spacing w:line="252" w:lineRule="auto"/>
              <w:jc w:val="center"/>
              <w:rPr>
                <w:b/>
                <w:sz w:val="26"/>
                <w:szCs w:val="24"/>
              </w:rPr>
            </w:pPr>
            <w:r w:rsidRPr="004875DD">
              <w:rPr>
                <w:b/>
                <w:sz w:val="26"/>
                <w:szCs w:val="24"/>
              </w:rPr>
              <w:t>Biểu hiện năng lực</w:t>
            </w:r>
          </w:p>
        </w:tc>
      </w:tr>
      <w:tr w:rsidR="00CA61B9" w:rsidRPr="004875DD" w14:paraId="5208E555" w14:textId="77777777" w:rsidTr="00D961FF">
        <w:tc>
          <w:tcPr>
            <w:tcW w:w="1701" w:type="dxa"/>
            <w:vMerge w:val="restart"/>
            <w:vAlign w:val="center"/>
          </w:tcPr>
          <w:p w14:paraId="35A25CB5"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SimSun"/>
                <w:sz w:val="26"/>
                <w:szCs w:val="24"/>
                <w:lang w:val="it-IT"/>
              </w:rPr>
              <w:t>P</w:t>
            </w:r>
            <w:r w:rsidRPr="004875DD">
              <w:rPr>
                <w:rFonts w:eastAsia="SimSun"/>
                <w:sz w:val="26"/>
                <w:szCs w:val="24"/>
                <w:lang w:val="vi-VN"/>
              </w:rPr>
              <w:t>hẩm chất, đạo đức nghề nghiệp</w:t>
            </w:r>
          </w:p>
          <w:p w14:paraId="30CB5E53"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04EE7670"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SimSun"/>
                <w:sz w:val="26"/>
                <w:szCs w:val="24"/>
                <w:lang w:val="en-US"/>
              </w:rPr>
              <w:t>Phẩm chất chính trị</w:t>
            </w:r>
          </w:p>
          <w:p w14:paraId="4B4269D3"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5494" w:type="dxa"/>
          </w:tcPr>
          <w:p w14:paraId="4DE293E6" w14:textId="77777777" w:rsidR="001C6EA9" w:rsidRPr="004875DD" w:rsidRDefault="001C6EA9" w:rsidP="001C6EA9">
            <w:pPr>
              <w:widowControl w:val="0"/>
              <w:autoSpaceDE w:val="0"/>
              <w:autoSpaceDN w:val="0"/>
              <w:adjustRightInd w:val="0"/>
              <w:spacing w:line="252" w:lineRule="auto"/>
              <w:jc w:val="both"/>
              <w:rPr>
                <w:sz w:val="26"/>
                <w:szCs w:val="24"/>
                <w:lang w:val="nl-NL"/>
              </w:rPr>
            </w:pPr>
            <w:r w:rsidRPr="004875DD">
              <w:rPr>
                <w:sz w:val="26"/>
                <w:szCs w:val="24"/>
                <w:lang w:val="nl-NL"/>
              </w:rPr>
              <w:t xml:space="preserve">- Chấp hành chủ trương, đường lối, chính sách pháp luật của Đảng và Nhà nước; </w:t>
            </w:r>
          </w:p>
          <w:p w14:paraId="0850CD01" w14:textId="77777777" w:rsidR="001C6EA9" w:rsidRPr="004875DD" w:rsidRDefault="001C6EA9" w:rsidP="001C6EA9">
            <w:pPr>
              <w:widowControl w:val="0"/>
              <w:autoSpaceDE w:val="0"/>
              <w:autoSpaceDN w:val="0"/>
              <w:adjustRightInd w:val="0"/>
              <w:spacing w:line="252" w:lineRule="auto"/>
              <w:jc w:val="both"/>
              <w:rPr>
                <w:sz w:val="26"/>
                <w:szCs w:val="24"/>
                <w:lang w:val="nl-NL"/>
              </w:rPr>
            </w:pPr>
            <w:r w:rsidRPr="004875DD">
              <w:rPr>
                <w:sz w:val="26"/>
                <w:szCs w:val="24"/>
                <w:lang w:val="nl-NL"/>
              </w:rPr>
              <w:t xml:space="preserve">- Học tập nâng cao trình độ lý luận chính trị; </w:t>
            </w:r>
          </w:p>
          <w:p w14:paraId="1ED548CD" w14:textId="77777777" w:rsidR="001C6EA9" w:rsidRPr="004875DD" w:rsidRDefault="001C6EA9" w:rsidP="001C6EA9">
            <w:pPr>
              <w:widowControl w:val="0"/>
              <w:autoSpaceDE w:val="0"/>
              <w:autoSpaceDN w:val="0"/>
              <w:adjustRightInd w:val="0"/>
              <w:spacing w:line="252" w:lineRule="auto"/>
              <w:jc w:val="both"/>
              <w:rPr>
                <w:sz w:val="26"/>
                <w:szCs w:val="24"/>
                <w:lang w:val="nl-NL"/>
              </w:rPr>
            </w:pPr>
            <w:r w:rsidRPr="004875DD">
              <w:rPr>
                <w:sz w:val="26"/>
                <w:szCs w:val="24"/>
                <w:lang w:val="nl-NL"/>
              </w:rPr>
              <w:t>- Ý thức tổ chức kỷ luật;</w:t>
            </w:r>
          </w:p>
          <w:p w14:paraId="7756A51B" w14:textId="77777777" w:rsidR="001C6EA9" w:rsidRPr="004875DD" w:rsidRDefault="001C6EA9" w:rsidP="001C6EA9">
            <w:pPr>
              <w:autoSpaceDE w:val="0"/>
              <w:autoSpaceDN w:val="0"/>
              <w:adjustRightInd w:val="0"/>
              <w:spacing w:line="252" w:lineRule="auto"/>
              <w:jc w:val="both"/>
              <w:rPr>
                <w:sz w:val="26"/>
                <w:szCs w:val="24"/>
                <w:lang w:val="nl-NL"/>
              </w:rPr>
            </w:pPr>
            <w:r w:rsidRPr="004875DD">
              <w:rPr>
                <w:sz w:val="26"/>
                <w:szCs w:val="24"/>
                <w:lang w:val="nl-NL"/>
              </w:rPr>
              <w:t>- Tham gia các hoạt động chính trị - xã hội.</w:t>
            </w:r>
          </w:p>
        </w:tc>
      </w:tr>
      <w:tr w:rsidR="00CA61B9" w:rsidRPr="004875DD" w14:paraId="2AFF07FA" w14:textId="77777777" w:rsidTr="00D961FF">
        <w:tc>
          <w:tcPr>
            <w:tcW w:w="1701" w:type="dxa"/>
            <w:vMerge/>
          </w:tcPr>
          <w:p w14:paraId="3A52D6B4"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170395A7"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SimSun"/>
                <w:sz w:val="26"/>
                <w:szCs w:val="24"/>
                <w:lang w:val="en-US"/>
              </w:rPr>
              <w:t>Đạo đức nghề nghiệp</w:t>
            </w:r>
          </w:p>
          <w:p w14:paraId="7F90EE79"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5494" w:type="dxa"/>
          </w:tcPr>
          <w:p w14:paraId="76198ABF" w14:textId="77777777" w:rsidR="001C6EA9" w:rsidRPr="004875DD" w:rsidRDefault="001C6EA9" w:rsidP="001C6EA9">
            <w:pPr>
              <w:widowControl w:val="0"/>
              <w:autoSpaceDE w:val="0"/>
              <w:autoSpaceDN w:val="0"/>
              <w:adjustRightInd w:val="0"/>
              <w:spacing w:line="252" w:lineRule="auto"/>
              <w:jc w:val="both"/>
              <w:rPr>
                <w:sz w:val="26"/>
                <w:szCs w:val="24"/>
                <w:lang w:val="nl-NL"/>
              </w:rPr>
            </w:pPr>
            <w:r w:rsidRPr="004875DD">
              <w:rPr>
                <w:sz w:val="26"/>
                <w:szCs w:val="24"/>
                <w:lang w:val="nl-NL"/>
              </w:rPr>
              <w:t>- Tâm huyết với nghề;</w:t>
            </w:r>
          </w:p>
          <w:p w14:paraId="4CECA5B7" w14:textId="77777777" w:rsidR="001C6EA9" w:rsidRPr="004875DD" w:rsidRDefault="001C6EA9" w:rsidP="001C6EA9">
            <w:pPr>
              <w:widowControl w:val="0"/>
              <w:autoSpaceDE w:val="0"/>
              <w:autoSpaceDN w:val="0"/>
              <w:adjustRightInd w:val="0"/>
              <w:spacing w:line="252" w:lineRule="auto"/>
              <w:jc w:val="both"/>
              <w:rPr>
                <w:sz w:val="26"/>
                <w:szCs w:val="24"/>
                <w:lang w:val="nl-NL"/>
              </w:rPr>
            </w:pPr>
            <w:r w:rsidRPr="004875DD">
              <w:rPr>
                <w:sz w:val="26"/>
                <w:szCs w:val="24"/>
                <w:lang w:val="nl-NL"/>
              </w:rPr>
              <w:t xml:space="preserve">- Tận tụy với công việc; </w:t>
            </w:r>
          </w:p>
          <w:p w14:paraId="2D9E3FB7" w14:textId="77777777" w:rsidR="001C6EA9" w:rsidRPr="004875DD" w:rsidRDefault="001C6EA9" w:rsidP="001C6EA9">
            <w:pPr>
              <w:widowControl w:val="0"/>
              <w:autoSpaceDE w:val="0"/>
              <w:autoSpaceDN w:val="0"/>
              <w:adjustRightInd w:val="0"/>
              <w:spacing w:line="252" w:lineRule="auto"/>
              <w:jc w:val="both"/>
              <w:rPr>
                <w:sz w:val="26"/>
                <w:szCs w:val="24"/>
                <w:lang w:val="nl-NL"/>
              </w:rPr>
            </w:pPr>
            <w:r w:rsidRPr="004875DD">
              <w:rPr>
                <w:sz w:val="26"/>
                <w:szCs w:val="24"/>
                <w:lang w:val="nl-NL"/>
              </w:rPr>
              <w:t>- Thực hành tiết kiệm, chống bệnh thành tích.</w:t>
            </w:r>
          </w:p>
        </w:tc>
      </w:tr>
      <w:tr w:rsidR="00CA61B9" w:rsidRPr="004875DD" w14:paraId="6F5F4859" w14:textId="77777777" w:rsidTr="00D961FF">
        <w:tc>
          <w:tcPr>
            <w:tcW w:w="1701" w:type="dxa"/>
            <w:vMerge/>
          </w:tcPr>
          <w:p w14:paraId="14E1DA04"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377576EA"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SimSun"/>
                <w:sz w:val="26"/>
                <w:szCs w:val="24"/>
                <w:lang w:val="en-US"/>
              </w:rPr>
              <w:t>Lối sống, tác phong</w:t>
            </w:r>
          </w:p>
          <w:p w14:paraId="305FAFF9"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5494" w:type="dxa"/>
          </w:tcPr>
          <w:p w14:paraId="61EEA970" w14:textId="77777777" w:rsidR="001C6EA9" w:rsidRPr="004875DD" w:rsidRDefault="001C6EA9" w:rsidP="001C6EA9">
            <w:pPr>
              <w:widowControl w:val="0"/>
              <w:autoSpaceDE w:val="0"/>
              <w:autoSpaceDN w:val="0"/>
              <w:adjustRightInd w:val="0"/>
              <w:spacing w:line="252" w:lineRule="auto"/>
              <w:jc w:val="both"/>
              <w:rPr>
                <w:sz w:val="26"/>
                <w:szCs w:val="24"/>
                <w:lang w:val="nl-NL"/>
              </w:rPr>
            </w:pPr>
            <w:r w:rsidRPr="004875DD">
              <w:rPr>
                <w:sz w:val="26"/>
                <w:szCs w:val="24"/>
                <w:lang w:val="nl-NL"/>
              </w:rPr>
              <w:t xml:space="preserve">- Sống có lý tưởng, mục đích; </w:t>
            </w:r>
          </w:p>
          <w:p w14:paraId="1BE7208E" w14:textId="77777777" w:rsidR="001C6EA9" w:rsidRPr="004875DD" w:rsidRDefault="001C6EA9" w:rsidP="001C6EA9">
            <w:pPr>
              <w:widowControl w:val="0"/>
              <w:autoSpaceDE w:val="0"/>
              <w:autoSpaceDN w:val="0"/>
              <w:adjustRightInd w:val="0"/>
              <w:spacing w:line="252" w:lineRule="auto"/>
              <w:jc w:val="both"/>
              <w:rPr>
                <w:sz w:val="26"/>
                <w:szCs w:val="24"/>
                <w:lang w:val="nl-NL"/>
              </w:rPr>
            </w:pPr>
            <w:r w:rsidRPr="004875DD">
              <w:rPr>
                <w:sz w:val="26"/>
                <w:szCs w:val="24"/>
                <w:lang w:val="nl-NL"/>
              </w:rPr>
              <w:t xml:space="preserve">- Lối sống lành mạnh; </w:t>
            </w:r>
          </w:p>
          <w:p w14:paraId="0CD8AC86" w14:textId="77777777" w:rsidR="001C6EA9" w:rsidRPr="004875DD" w:rsidRDefault="001C6EA9" w:rsidP="001C6EA9">
            <w:pPr>
              <w:widowControl w:val="0"/>
              <w:autoSpaceDE w:val="0"/>
              <w:autoSpaceDN w:val="0"/>
              <w:adjustRightInd w:val="0"/>
              <w:spacing w:line="252" w:lineRule="auto"/>
              <w:jc w:val="both"/>
              <w:rPr>
                <w:rFonts w:eastAsia="SimSun"/>
                <w:sz w:val="26"/>
                <w:szCs w:val="24"/>
                <w:lang w:val="nl-NL"/>
              </w:rPr>
            </w:pPr>
            <w:r w:rsidRPr="004875DD">
              <w:rPr>
                <w:sz w:val="26"/>
                <w:szCs w:val="24"/>
                <w:lang w:val="nl-NL"/>
              </w:rPr>
              <w:t>- Tác phong, thái độ làm việc khoa học, nghiêm túc; thái độ đúng mực với đồng nghiệp và HSSV.</w:t>
            </w:r>
          </w:p>
        </w:tc>
      </w:tr>
      <w:tr w:rsidR="00CA61B9" w:rsidRPr="004875DD" w14:paraId="2EDA2692" w14:textId="77777777" w:rsidTr="00D961FF">
        <w:tc>
          <w:tcPr>
            <w:tcW w:w="1701" w:type="dxa"/>
            <w:vMerge w:val="restart"/>
            <w:vAlign w:val="center"/>
          </w:tcPr>
          <w:p w14:paraId="35677CF6"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SimSun"/>
                <w:sz w:val="26"/>
                <w:szCs w:val="24"/>
                <w:lang w:val="en-US"/>
              </w:rPr>
              <w:t>N</w:t>
            </w:r>
            <w:r w:rsidRPr="004875DD">
              <w:rPr>
                <w:rFonts w:eastAsia="SimSun"/>
                <w:sz w:val="26"/>
                <w:szCs w:val="24"/>
                <w:lang w:val="vi-VN"/>
              </w:rPr>
              <w:t xml:space="preserve">ăng lực </w:t>
            </w:r>
            <w:r w:rsidRPr="004875DD">
              <w:rPr>
                <w:rFonts w:eastAsia="SimSun"/>
                <w:sz w:val="26"/>
                <w:szCs w:val="24"/>
              </w:rPr>
              <w:t>chuyên môn</w:t>
            </w:r>
          </w:p>
          <w:p w14:paraId="5E31C24E"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35F81B7B"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z w:val="26"/>
                <w:szCs w:val="24"/>
                <w:lang w:val="vi-VN"/>
              </w:rPr>
              <w:t>Năng lực kiến thức chuyên môn nghề nghiệp</w:t>
            </w:r>
          </w:p>
          <w:p w14:paraId="0A42FBCE"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5494" w:type="dxa"/>
          </w:tcPr>
          <w:p w14:paraId="46C2B134" w14:textId="77777777" w:rsidR="001C6EA9" w:rsidRPr="004875DD" w:rsidRDefault="001C6EA9" w:rsidP="001C6EA9">
            <w:pPr>
              <w:widowControl w:val="0"/>
              <w:overflowPunct w:val="0"/>
              <w:autoSpaceDE w:val="0"/>
              <w:autoSpaceDN w:val="0"/>
              <w:adjustRightInd w:val="0"/>
              <w:spacing w:line="252" w:lineRule="auto"/>
              <w:jc w:val="both"/>
              <w:rPr>
                <w:sz w:val="26"/>
                <w:szCs w:val="24"/>
                <w:lang w:val="vi-VN"/>
              </w:rPr>
            </w:pPr>
            <w:r w:rsidRPr="004875DD">
              <w:rPr>
                <w:spacing w:val="-2"/>
                <w:sz w:val="26"/>
                <w:szCs w:val="24"/>
                <w:lang w:val="nl-NL"/>
              </w:rPr>
              <w:t>-</w:t>
            </w:r>
            <w:r w:rsidRPr="004875DD">
              <w:rPr>
                <w:spacing w:val="-2"/>
                <w:sz w:val="26"/>
                <w:szCs w:val="24"/>
                <w:lang w:val="vi-VN"/>
              </w:rPr>
              <w:t xml:space="preserve"> Đạt trình độ chuẩn đào tạo của GV </w:t>
            </w:r>
            <w:r w:rsidRPr="004875DD">
              <w:rPr>
                <w:spacing w:val="-2"/>
                <w:sz w:val="26"/>
                <w:szCs w:val="24"/>
                <w:lang w:val="nl-NL"/>
              </w:rPr>
              <w:t>cao đẳng</w:t>
            </w:r>
            <w:r w:rsidRPr="004875DD">
              <w:rPr>
                <w:spacing w:val="-2"/>
                <w:sz w:val="26"/>
                <w:szCs w:val="24"/>
                <w:lang w:val="vi-VN"/>
              </w:rPr>
              <w:t>.</w:t>
            </w:r>
            <w:r w:rsidRPr="004875DD">
              <w:rPr>
                <w:sz w:val="26"/>
                <w:szCs w:val="24"/>
                <w:lang w:val="vi-VN"/>
              </w:rPr>
              <w:t xml:space="preserve"> </w:t>
            </w:r>
          </w:p>
          <w:p w14:paraId="3614E78A" w14:textId="77777777" w:rsidR="001C6EA9" w:rsidRPr="004875DD" w:rsidRDefault="001C6EA9" w:rsidP="001C6EA9">
            <w:pPr>
              <w:widowControl w:val="0"/>
              <w:overflowPunct w:val="0"/>
              <w:autoSpaceDE w:val="0"/>
              <w:autoSpaceDN w:val="0"/>
              <w:adjustRightInd w:val="0"/>
              <w:spacing w:line="252" w:lineRule="auto"/>
              <w:jc w:val="both"/>
              <w:rPr>
                <w:sz w:val="26"/>
                <w:szCs w:val="24"/>
                <w:shd w:val="clear" w:color="auto" w:fill="FFFFFF"/>
                <w:lang w:val="vi-VN"/>
              </w:rPr>
            </w:pPr>
            <w:r w:rsidRPr="004875DD">
              <w:rPr>
                <w:sz w:val="26"/>
                <w:szCs w:val="24"/>
                <w:lang w:val="vi-VN"/>
              </w:rPr>
              <w:t xml:space="preserve">- </w:t>
            </w:r>
            <w:r w:rsidRPr="004875DD">
              <w:rPr>
                <w:sz w:val="26"/>
                <w:szCs w:val="24"/>
                <w:shd w:val="clear" w:color="auto" w:fill="FFFFFF"/>
                <w:lang w:val="vi-VN"/>
              </w:rPr>
              <w:t>Kiến thức chuyên môn sâu rộng, chính xác, khoa học;</w:t>
            </w:r>
          </w:p>
          <w:p w14:paraId="5B037631" w14:textId="77777777" w:rsidR="001C6EA9" w:rsidRPr="004875DD" w:rsidRDefault="001C6EA9" w:rsidP="001C6EA9">
            <w:pPr>
              <w:widowControl w:val="0"/>
              <w:overflowPunct w:val="0"/>
              <w:autoSpaceDE w:val="0"/>
              <w:autoSpaceDN w:val="0"/>
              <w:adjustRightInd w:val="0"/>
              <w:spacing w:line="252" w:lineRule="auto"/>
              <w:jc w:val="both"/>
              <w:rPr>
                <w:sz w:val="26"/>
                <w:szCs w:val="24"/>
                <w:lang w:val="vi-VN"/>
              </w:rPr>
            </w:pPr>
            <w:r w:rsidRPr="004875DD">
              <w:rPr>
                <w:sz w:val="26"/>
                <w:szCs w:val="24"/>
                <w:lang w:val="vi-VN"/>
              </w:rPr>
              <w:t xml:space="preserve">- </w:t>
            </w:r>
            <w:bookmarkStart w:id="132" w:name="page54"/>
            <w:bookmarkEnd w:id="132"/>
            <w:r w:rsidRPr="004875DD">
              <w:rPr>
                <w:sz w:val="26"/>
                <w:szCs w:val="24"/>
                <w:lang w:val="vi-VN"/>
              </w:rPr>
              <w:t xml:space="preserve">Kiến thức chuyên ngành thuộc </w:t>
            </w:r>
            <w:r w:rsidRPr="004875DD">
              <w:rPr>
                <w:bCs/>
                <w:sz w:val="26"/>
                <w:szCs w:val="24"/>
                <w:lang w:val="vi-VN"/>
              </w:rPr>
              <w:t>nhóm ngành Thủy sản</w:t>
            </w:r>
            <w:r w:rsidRPr="004875DD">
              <w:rPr>
                <w:sz w:val="26"/>
                <w:szCs w:val="24"/>
                <w:lang w:val="vi-VN"/>
              </w:rPr>
              <w:t>.</w:t>
            </w:r>
          </w:p>
        </w:tc>
      </w:tr>
      <w:tr w:rsidR="00CA61B9" w:rsidRPr="004875DD" w14:paraId="33DF5180" w14:textId="77777777" w:rsidTr="00D961FF">
        <w:tc>
          <w:tcPr>
            <w:tcW w:w="1701" w:type="dxa"/>
            <w:vMerge/>
          </w:tcPr>
          <w:p w14:paraId="020670AE"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4C1D7B2F"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z w:val="26"/>
                <w:szCs w:val="24"/>
                <w:lang w:val="vi-VN"/>
              </w:rPr>
              <w:t>Năng lực thực hành</w:t>
            </w:r>
          </w:p>
        </w:tc>
        <w:tc>
          <w:tcPr>
            <w:tcW w:w="5494" w:type="dxa"/>
          </w:tcPr>
          <w:p w14:paraId="220B87DB" w14:textId="77777777" w:rsidR="001C6EA9" w:rsidRPr="004875DD" w:rsidRDefault="001C6EA9" w:rsidP="001C6EA9">
            <w:pPr>
              <w:widowControl w:val="0"/>
              <w:overflowPunct w:val="0"/>
              <w:autoSpaceDE w:val="0"/>
              <w:autoSpaceDN w:val="0"/>
              <w:adjustRightInd w:val="0"/>
              <w:spacing w:line="252" w:lineRule="auto"/>
              <w:jc w:val="both"/>
              <w:rPr>
                <w:sz w:val="26"/>
                <w:szCs w:val="24"/>
                <w:lang w:val="nl-NL"/>
              </w:rPr>
            </w:pPr>
            <w:r w:rsidRPr="004875DD">
              <w:rPr>
                <w:sz w:val="26"/>
                <w:szCs w:val="24"/>
                <w:lang w:val="nl-NL"/>
              </w:rPr>
              <w:t>-</w:t>
            </w:r>
            <w:r w:rsidRPr="004875DD">
              <w:rPr>
                <w:sz w:val="26"/>
                <w:szCs w:val="24"/>
                <w:lang w:val="vi-VN"/>
              </w:rPr>
              <w:t xml:space="preserve"> </w:t>
            </w:r>
            <w:r w:rsidRPr="004875DD">
              <w:rPr>
                <w:sz w:val="26"/>
                <w:szCs w:val="24"/>
                <w:lang w:val="nl-NL"/>
              </w:rPr>
              <w:t>T</w:t>
            </w:r>
            <w:r w:rsidRPr="004875DD">
              <w:rPr>
                <w:sz w:val="26"/>
                <w:szCs w:val="24"/>
                <w:lang w:val="vi-VN"/>
              </w:rPr>
              <w:t>hực hành chuyên môn kỹ thuật nghề nghiệp vững vàng;</w:t>
            </w:r>
            <w:r w:rsidRPr="004875DD">
              <w:rPr>
                <w:sz w:val="26"/>
                <w:szCs w:val="24"/>
                <w:lang w:val="nl-NL"/>
              </w:rPr>
              <w:t xml:space="preserve"> </w:t>
            </w:r>
          </w:p>
          <w:p w14:paraId="2F679581" w14:textId="77777777" w:rsidR="001C6EA9" w:rsidRPr="004875DD" w:rsidRDefault="001C6EA9" w:rsidP="001C6EA9">
            <w:pPr>
              <w:widowControl w:val="0"/>
              <w:overflowPunct w:val="0"/>
              <w:autoSpaceDE w:val="0"/>
              <w:autoSpaceDN w:val="0"/>
              <w:adjustRightInd w:val="0"/>
              <w:spacing w:line="252" w:lineRule="auto"/>
              <w:jc w:val="both"/>
              <w:rPr>
                <w:sz w:val="26"/>
                <w:szCs w:val="24"/>
                <w:lang w:val="nl-NL"/>
              </w:rPr>
            </w:pPr>
            <w:r w:rsidRPr="004875DD">
              <w:rPr>
                <w:sz w:val="26"/>
                <w:szCs w:val="24"/>
                <w:lang w:val="nl-NL"/>
              </w:rPr>
              <w:t>-</w:t>
            </w:r>
            <w:r w:rsidRPr="004875DD">
              <w:rPr>
                <w:sz w:val="26"/>
                <w:szCs w:val="24"/>
                <w:lang w:val="vi-VN"/>
              </w:rPr>
              <w:t xml:space="preserve"> </w:t>
            </w:r>
            <w:r w:rsidRPr="004875DD">
              <w:rPr>
                <w:sz w:val="26"/>
                <w:szCs w:val="24"/>
                <w:lang w:val="nl-NL"/>
              </w:rPr>
              <w:t>C</w:t>
            </w:r>
            <w:r w:rsidRPr="004875DD">
              <w:rPr>
                <w:sz w:val="26"/>
                <w:szCs w:val="24"/>
                <w:lang w:val="vi-VN"/>
              </w:rPr>
              <w:t>ập nhật các kỹ năng nghề nghiệp mới</w:t>
            </w:r>
            <w:r w:rsidRPr="004875DD">
              <w:rPr>
                <w:sz w:val="26"/>
                <w:szCs w:val="24"/>
                <w:lang w:val="nl-NL"/>
              </w:rPr>
              <w:t>;</w:t>
            </w:r>
          </w:p>
        </w:tc>
      </w:tr>
      <w:tr w:rsidR="00CA61B9" w:rsidRPr="004875DD" w14:paraId="43054FC7" w14:textId="77777777" w:rsidTr="00D961FF">
        <w:tc>
          <w:tcPr>
            <w:tcW w:w="1701" w:type="dxa"/>
            <w:vMerge/>
          </w:tcPr>
          <w:p w14:paraId="19467AF6"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3FE7F294" w14:textId="77777777" w:rsidR="001C6EA9" w:rsidRPr="004875DD" w:rsidRDefault="001C6EA9" w:rsidP="001C6EA9">
            <w:pPr>
              <w:widowControl w:val="0"/>
              <w:autoSpaceDE w:val="0"/>
              <w:autoSpaceDN w:val="0"/>
              <w:adjustRightInd w:val="0"/>
              <w:spacing w:line="252" w:lineRule="auto"/>
              <w:jc w:val="center"/>
              <w:rPr>
                <w:b/>
                <w:sz w:val="26"/>
                <w:szCs w:val="24"/>
                <w:lang w:val="nl-NL"/>
              </w:rPr>
            </w:pPr>
            <w:r w:rsidRPr="004875DD">
              <w:rPr>
                <w:sz w:val="26"/>
                <w:szCs w:val="24"/>
                <w:lang w:val="vi-VN"/>
              </w:rPr>
              <w:t>Năng lực tổ chức, quản lý sản xuất</w:t>
            </w:r>
          </w:p>
          <w:p w14:paraId="4051EEFC"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5494" w:type="dxa"/>
          </w:tcPr>
          <w:p w14:paraId="2249FD82" w14:textId="77777777" w:rsidR="001C6EA9" w:rsidRPr="004875DD" w:rsidRDefault="001C6EA9" w:rsidP="001C6EA9">
            <w:pPr>
              <w:widowControl w:val="0"/>
              <w:overflowPunct w:val="0"/>
              <w:autoSpaceDE w:val="0"/>
              <w:autoSpaceDN w:val="0"/>
              <w:adjustRightInd w:val="0"/>
              <w:spacing w:line="252" w:lineRule="auto"/>
              <w:jc w:val="both"/>
              <w:rPr>
                <w:sz w:val="26"/>
                <w:szCs w:val="24"/>
                <w:shd w:val="clear" w:color="auto" w:fill="FFFFFF"/>
                <w:lang w:val="nl-NL"/>
              </w:rPr>
            </w:pPr>
            <w:r w:rsidRPr="004875DD">
              <w:rPr>
                <w:spacing w:val="-4"/>
                <w:sz w:val="26"/>
                <w:szCs w:val="24"/>
                <w:lang w:val="nl-NL"/>
              </w:rPr>
              <w:t>-</w:t>
            </w:r>
            <w:r w:rsidRPr="004875DD">
              <w:rPr>
                <w:spacing w:val="-4"/>
                <w:sz w:val="26"/>
                <w:szCs w:val="24"/>
                <w:lang w:val="vi-VN"/>
              </w:rPr>
              <w:t xml:space="preserve"> </w:t>
            </w:r>
            <w:r w:rsidRPr="004875DD">
              <w:rPr>
                <w:sz w:val="26"/>
                <w:szCs w:val="24"/>
                <w:lang w:val="nl-NL"/>
              </w:rPr>
              <w:t>T</w:t>
            </w:r>
            <w:r w:rsidRPr="004875DD">
              <w:rPr>
                <w:sz w:val="26"/>
                <w:szCs w:val="24"/>
                <w:lang w:val="vi-VN"/>
              </w:rPr>
              <w:t>ổ chức sản xuất, quản lý kỹ thuật công nghệ</w:t>
            </w:r>
            <w:r w:rsidRPr="004875DD">
              <w:rPr>
                <w:sz w:val="26"/>
                <w:szCs w:val="24"/>
                <w:lang w:val="nl-NL"/>
              </w:rPr>
              <w:t>;</w:t>
            </w:r>
            <w:r w:rsidRPr="004875DD">
              <w:rPr>
                <w:sz w:val="26"/>
                <w:szCs w:val="24"/>
                <w:shd w:val="clear" w:color="auto" w:fill="FFFFFF"/>
                <w:lang w:val="nl-NL"/>
              </w:rPr>
              <w:t xml:space="preserve"> </w:t>
            </w:r>
          </w:p>
          <w:p w14:paraId="0B8F3467" w14:textId="77777777" w:rsidR="001C6EA9" w:rsidRPr="004875DD" w:rsidRDefault="001C6EA9" w:rsidP="001C6EA9">
            <w:pPr>
              <w:widowControl w:val="0"/>
              <w:overflowPunct w:val="0"/>
              <w:autoSpaceDE w:val="0"/>
              <w:autoSpaceDN w:val="0"/>
              <w:adjustRightInd w:val="0"/>
              <w:spacing w:line="252" w:lineRule="auto"/>
              <w:jc w:val="both"/>
              <w:rPr>
                <w:sz w:val="26"/>
                <w:szCs w:val="24"/>
                <w:lang w:val="nl-NL"/>
              </w:rPr>
            </w:pPr>
            <w:r w:rsidRPr="004875DD">
              <w:rPr>
                <w:sz w:val="26"/>
                <w:szCs w:val="24"/>
                <w:shd w:val="clear" w:color="auto" w:fill="FFFFFF"/>
                <w:lang w:val="nl-NL"/>
              </w:rPr>
              <w:t>- Ứng dụng các công nghệ số;</w:t>
            </w:r>
            <w:r w:rsidRPr="004875DD">
              <w:rPr>
                <w:sz w:val="26"/>
                <w:szCs w:val="24"/>
                <w:lang w:val="nl-NL"/>
              </w:rPr>
              <w:t xml:space="preserve"> </w:t>
            </w:r>
          </w:p>
          <w:p w14:paraId="0FDA1489" w14:textId="77777777" w:rsidR="001C6EA9" w:rsidRPr="004875DD" w:rsidRDefault="001C6EA9" w:rsidP="001C6EA9">
            <w:pPr>
              <w:widowControl w:val="0"/>
              <w:overflowPunct w:val="0"/>
              <w:autoSpaceDE w:val="0"/>
              <w:autoSpaceDN w:val="0"/>
              <w:adjustRightInd w:val="0"/>
              <w:spacing w:line="252" w:lineRule="auto"/>
              <w:jc w:val="both"/>
              <w:rPr>
                <w:sz w:val="26"/>
                <w:szCs w:val="24"/>
                <w:lang w:val="nl-NL"/>
              </w:rPr>
            </w:pPr>
            <w:r w:rsidRPr="004875DD">
              <w:rPr>
                <w:sz w:val="26"/>
                <w:szCs w:val="24"/>
                <w:lang w:val="nl-NL"/>
              </w:rPr>
              <w:t>-</w:t>
            </w:r>
            <w:r w:rsidRPr="004875DD">
              <w:rPr>
                <w:sz w:val="26"/>
                <w:szCs w:val="24"/>
                <w:lang w:val="vi-VN"/>
              </w:rPr>
              <w:t xml:space="preserve"> </w:t>
            </w:r>
            <w:r w:rsidRPr="004875DD">
              <w:rPr>
                <w:sz w:val="26"/>
                <w:szCs w:val="24"/>
                <w:lang w:val="nl-NL"/>
              </w:rPr>
              <w:t>N</w:t>
            </w:r>
            <w:r w:rsidRPr="004875DD">
              <w:rPr>
                <w:sz w:val="26"/>
                <w:szCs w:val="24"/>
                <w:lang w:val="vi-VN"/>
              </w:rPr>
              <w:t>ghiên cứu vận dụng các kỹ thuật công nghệ mới</w:t>
            </w:r>
            <w:r w:rsidRPr="004875DD">
              <w:rPr>
                <w:sz w:val="26"/>
                <w:szCs w:val="24"/>
                <w:lang w:val="nl-NL"/>
              </w:rPr>
              <w:t>;</w:t>
            </w:r>
          </w:p>
          <w:p w14:paraId="3C527954" w14:textId="77777777" w:rsidR="001C6EA9" w:rsidRPr="004875DD" w:rsidRDefault="001C6EA9" w:rsidP="001C6EA9">
            <w:pPr>
              <w:widowControl w:val="0"/>
              <w:overflowPunct w:val="0"/>
              <w:autoSpaceDE w:val="0"/>
              <w:autoSpaceDN w:val="0"/>
              <w:adjustRightInd w:val="0"/>
              <w:spacing w:line="252" w:lineRule="auto"/>
              <w:jc w:val="both"/>
              <w:rPr>
                <w:sz w:val="26"/>
                <w:szCs w:val="24"/>
                <w:lang w:val="nl-NL"/>
              </w:rPr>
            </w:pPr>
            <w:r w:rsidRPr="004875DD">
              <w:rPr>
                <w:sz w:val="26"/>
                <w:szCs w:val="24"/>
                <w:lang w:val="nl-NL"/>
              </w:rPr>
              <w:t>-</w:t>
            </w:r>
            <w:r w:rsidRPr="004875DD">
              <w:rPr>
                <w:sz w:val="26"/>
                <w:szCs w:val="24"/>
                <w:lang w:val="vi-VN"/>
              </w:rPr>
              <w:t xml:space="preserve"> </w:t>
            </w:r>
            <w:r w:rsidRPr="004875DD">
              <w:rPr>
                <w:sz w:val="26"/>
                <w:szCs w:val="24"/>
                <w:lang w:val="nl-NL"/>
              </w:rPr>
              <w:t>T</w:t>
            </w:r>
            <w:r w:rsidRPr="004875DD">
              <w:rPr>
                <w:sz w:val="26"/>
                <w:szCs w:val="24"/>
                <w:lang w:val="vi-VN"/>
              </w:rPr>
              <w:t>iếp cận với thực tế sản xuất</w:t>
            </w:r>
            <w:r w:rsidRPr="004875DD">
              <w:rPr>
                <w:sz w:val="26"/>
                <w:szCs w:val="24"/>
                <w:lang w:val="nl-NL"/>
              </w:rPr>
              <w:t>.</w:t>
            </w:r>
          </w:p>
        </w:tc>
      </w:tr>
      <w:tr w:rsidR="00CA61B9" w:rsidRPr="004875DD" w14:paraId="6F7160B8" w14:textId="77777777" w:rsidTr="00D961FF">
        <w:tc>
          <w:tcPr>
            <w:tcW w:w="1701" w:type="dxa"/>
            <w:vMerge/>
          </w:tcPr>
          <w:p w14:paraId="3DD24AFA"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47932FD0" w14:textId="77777777" w:rsidR="001C6EA9" w:rsidRPr="004875DD" w:rsidRDefault="001C6EA9" w:rsidP="001C6EA9">
            <w:pPr>
              <w:widowControl w:val="0"/>
              <w:autoSpaceDE w:val="0"/>
              <w:autoSpaceDN w:val="0"/>
              <w:adjustRightInd w:val="0"/>
              <w:spacing w:line="252" w:lineRule="auto"/>
              <w:jc w:val="center"/>
              <w:rPr>
                <w:sz w:val="26"/>
                <w:szCs w:val="24"/>
                <w:lang w:val="vi-VN"/>
              </w:rPr>
            </w:pPr>
            <w:r w:rsidRPr="004875DD">
              <w:rPr>
                <w:spacing w:val="-2"/>
                <w:sz w:val="26"/>
                <w:szCs w:val="24"/>
                <w:lang w:val="nl-NL"/>
              </w:rPr>
              <w:t>Năng lực sử dụng ngoại ngữ</w:t>
            </w:r>
          </w:p>
        </w:tc>
        <w:tc>
          <w:tcPr>
            <w:tcW w:w="5494" w:type="dxa"/>
          </w:tcPr>
          <w:p w14:paraId="749E13FA" w14:textId="77777777" w:rsidR="001C6EA9" w:rsidRPr="004875DD" w:rsidRDefault="001C6EA9" w:rsidP="001C6EA9">
            <w:pPr>
              <w:widowControl w:val="0"/>
              <w:overflowPunct w:val="0"/>
              <w:autoSpaceDE w:val="0"/>
              <w:autoSpaceDN w:val="0"/>
              <w:adjustRightInd w:val="0"/>
              <w:spacing w:line="252" w:lineRule="auto"/>
              <w:jc w:val="both"/>
              <w:rPr>
                <w:spacing w:val="-4"/>
                <w:sz w:val="26"/>
                <w:szCs w:val="24"/>
                <w:lang w:val="vi-VN"/>
              </w:rPr>
            </w:pPr>
            <w:r w:rsidRPr="004875DD">
              <w:rPr>
                <w:spacing w:val="-2"/>
                <w:sz w:val="26"/>
                <w:szCs w:val="24"/>
                <w:lang w:val="vi-VN"/>
              </w:rPr>
              <w:t>Sử dụng ngoại ngữ trong thực hiện nhiệm vụ giảng dạy</w:t>
            </w:r>
            <w:r w:rsidRPr="004875DD">
              <w:rPr>
                <w:sz w:val="26"/>
                <w:szCs w:val="24"/>
                <w:lang w:val="vi-VN"/>
              </w:rPr>
              <w:t>.</w:t>
            </w:r>
          </w:p>
        </w:tc>
      </w:tr>
      <w:tr w:rsidR="00CA61B9" w:rsidRPr="004875DD" w14:paraId="6CAA5ED8" w14:textId="77777777" w:rsidTr="00D961FF">
        <w:tc>
          <w:tcPr>
            <w:tcW w:w="1701" w:type="dxa"/>
            <w:vMerge/>
          </w:tcPr>
          <w:p w14:paraId="6B985945"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4EA59198" w14:textId="77777777" w:rsidR="001C6EA9" w:rsidRPr="004875DD" w:rsidRDefault="001C6EA9" w:rsidP="001C6EA9">
            <w:pPr>
              <w:widowControl w:val="0"/>
              <w:overflowPunct w:val="0"/>
              <w:autoSpaceDE w:val="0"/>
              <w:autoSpaceDN w:val="0"/>
              <w:adjustRightInd w:val="0"/>
              <w:spacing w:line="252" w:lineRule="auto"/>
              <w:jc w:val="center"/>
              <w:rPr>
                <w:sz w:val="26"/>
                <w:szCs w:val="24"/>
                <w:lang w:val="vi-VN"/>
              </w:rPr>
            </w:pPr>
            <w:r w:rsidRPr="004875DD">
              <w:rPr>
                <w:sz w:val="26"/>
                <w:szCs w:val="24"/>
                <w:lang w:val="nl-NL"/>
              </w:rPr>
              <w:t>Năng lực ứng dụng công nghệ thông tin</w:t>
            </w:r>
          </w:p>
        </w:tc>
        <w:tc>
          <w:tcPr>
            <w:tcW w:w="5494" w:type="dxa"/>
          </w:tcPr>
          <w:p w14:paraId="40CF52DA" w14:textId="77777777" w:rsidR="001C6EA9" w:rsidRPr="004875DD" w:rsidRDefault="001C6EA9" w:rsidP="001C6EA9">
            <w:pPr>
              <w:widowControl w:val="0"/>
              <w:overflowPunct w:val="0"/>
              <w:autoSpaceDE w:val="0"/>
              <w:autoSpaceDN w:val="0"/>
              <w:adjustRightInd w:val="0"/>
              <w:spacing w:line="252" w:lineRule="auto"/>
              <w:jc w:val="both"/>
              <w:rPr>
                <w:spacing w:val="-2"/>
                <w:sz w:val="26"/>
                <w:szCs w:val="24"/>
                <w:lang w:val="vi-VN"/>
              </w:rPr>
            </w:pPr>
            <w:r w:rsidRPr="004875DD">
              <w:rPr>
                <w:sz w:val="26"/>
                <w:szCs w:val="24"/>
                <w:lang w:val="vi-VN"/>
              </w:rPr>
              <w:t>Ứng dụng công nghệ thông tin trong thực hiện nhiệm vụ giảng dạy.</w:t>
            </w:r>
          </w:p>
        </w:tc>
      </w:tr>
      <w:tr w:rsidR="00CA61B9" w:rsidRPr="004875DD" w14:paraId="752A0C5C" w14:textId="77777777" w:rsidTr="00D961FF">
        <w:tc>
          <w:tcPr>
            <w:tcW w:w="1701" w:type="dxa"/>
            <w:vMerge w:val="restart"/>
            <w:vAlign w:val="center"/>
          </w:tcPr>
          <w:p w14:paraId="5F0562A7"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SimSun"/>
                <w:bCs/>
                <w:sz w:val="26"/>
                <w:szCs w:val="24"/>
                <w:lang w:val="da-DK"/>
              </w:rPr>
              <w:t>Năng lực sư phạm</w:t>
            </w:r>
          </w:p>
          <w:p w14:paraId="6CA686F1"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4B93C96E" w14:textId="77777777" w:rsidR="001C6EA9" w:rsidRPr="004875DD" w:rsidRDefault="001C6EA9" w:rsidP="001C6EA9">
            <w:pPr>
              <w:widowControl w:val="0"/>
              <w:autoSpaceDE w:val="0"/>
              <w:autoSpaceDN w:val="0"/>
              <w:adjustRightInd w:val="0"/>
              <w:spacing w:line="252" w:lineRule="auto"/>
              <w:jc w:val="center"/>
              <w:rPr>
                <w:sz w:val="26"/>
                <w:szCs w:val="24"/>
                <w:lang w:val="vi-VN"/>
              </w:rPr>
            </w:pPr>
            <w:r w:rsidRPr="004875DD">
              <w:rPr>
                <w:rFonts w:eastAsia="SimSun"/>
                <w:sz w:val="26"/>
                <w:szCs w:val="24"/>
                <w:shd w:val="clear" w:color="auto" w:fill="FFFFFF"/>
                <w:lang w:val="nl-NL"/>
              </w:rPr>
              <w:t>Năng lực xây dựng kế hoạch dạy học, hoạt động giáo dục</w:t>
            </w:r>
          </w:p>
        </w:tc>
        <w:tc>
          <w:tcPr>
            <w:tcW w:w="5494" w:type="dxa"/>
          </w:tcPr>
          <w:p w14:paraId="7FA360CA" w14:textId="77777777" w:rsidR="001C6EA9" w:rsidRPr="004875DD" w:rsidRDefault="001C6EA9" w:rsidP="001C6EA9">
            <w:pPr>
              <w:widowControl w:val="0"/>
              <w:spacing w:line="252" w:lineRule="auto"/>
              <w:jc w:val="both"/>
              <w:rPr>
                <w:sz w:val="26"/>
                <w:szCs w:val="24"/>
                <w:shd w:val="clear" w:color="auto" w:fill="FFFFFF"/>
                <w:lang w:val="vi-VN"/>
              </w:rPr>
            </w:pPr>
            <w:r w:rsidRPr="004875DD">
              <w:rPr>
                <w:rFonts w:eastAsia="SimSun"/>
                <w:bCs/>
                <w:sz w:val="26"/>
                <w:szCs w:val="24"/>
                <w:shd w:val="clear" w:color="auto" w:fill="FFFFFF"/>
                <w:lang w:val="vi-VN"/>
              </w:rPr>
              <w:t xml:space="preserve">- </w:t>
            </w:r>
            <w:r w:rsidRPr="004875DD">
              <w:rPr>
                <w:sz w:val="26"/>
                <w:szCs w:val="24"/>
                <w:shd w:val="clear" w:color="auto" w:fill="FFFFFF"/>
                <w:lang w:val="vi-VN"/>
              </w:rPr>
              <w:t>Xây dựng được kế hoạch giáo dục người học;</w:t>
            </w:r>
          </w:p>
          <w:p w14:paraId="39C531CD" w14:textId="77777777" w:rsidR="001C6EA9" w:rsidRPr="004875DD" w:rsidRDefault="001C6EA9" w:rsidP="001C6EA9">
            <w:pPr>
              <w:widowControl w:val="0"/>
              <w:spacing w:line="252" w:lineRule="auto"/>
              <w:jc w:val="both"/>
              <w:rPr>
                <w:sz w:val="26"/>
                <w:szCs w:val="24"/>
                <w:shd w:val="clear" w:color="auto" w:fill="FFFFFF"/>
                <w:lang w:val="vi-VN"/>
              </w:rPr>
            </w:pPr>
            <w:r w:rsidRPr="004875DD">
              <w:rPr>
                <w:sz w:val="26"/>
                <w:szCs w:val="24"/>
                <w:shd w:val="clear" w:color="auto" w:fill="FFFFFF"/>
                <w:lang w:val="vi-VN"/>
              </w:rPr>
              <w:t>- Thực hiện việc giáo dục đạo đức nghề nghiệp;</w:t>
            </w:r>
          </w:p>
          <w:p w14:paraId="5D14483B" w14:textId="77777777" w:rsidR="001C6EA9" w:rsidRPr="004875DD" w:rsidRDefault="001C6EA9" w:rsidP="001C6EA9">
            <w:pPr>
              <w:widowControl w:val="0"/>
              <w:spacing w:line="252" w:lineRule="auto"/>
              <w:jc w:val="both"/>
              <w:rPr>
                <w:sz w:val="26"/>
                <w:szCs w:val="24"/>
                <w:shd w:val="clear" w:color="auto" w:fill="FFFFFF"/>
                <w:lang w:val="vi-VN"/>
              </w:rPr>
            </w:pPr>
            <w:r w:rsidRPr="004875DD">
              <w:rPr>
                <w:sz w:val="26"/>
                <w:szCs w:val="24"/>
                <w:shd w:val="clear" w:color="auto" w:fill="FFFFFF"/>
                <w:lang w:val="vi-VN"/>
              </w:rPr>
              <w:t>- Vận dụng các hiểu biết về tâm lý, giáo dục;</w:t>
            </w:r>
          </w:p>
          <w:p w14:paraId="6E23F990" w14:textId="77777777" w:rsidR="001C6EA9" w:rsidRPr="004875DD" w:rsidRDefault="001C6EA9" w:rsidP="001C6EA9">
            <w:pPr>
              <w:widowControl w:val="0"/>
              <w:spacing w:line="252" w:lineRule="auto"/>
              <w:jc w:val="both"/>
              <w:rPr>
                <w:rFonts w:eastAsia="SimSun"/>
                <w:bCs/>
                <w:sz w:val="26"/>
                <w:szCs w:val="24"/>
                <w:shd w:val="clear" w:color="auto" w:fill="FFFFFF"/>
                <w:lang w:val="vi-VN"/>
              </w:rPr>
            </w:pPr>
            <w:r w:rsidRPr="004875DD">
              <w:rPr>
                <w:sz w:val="26"/>
                <w:szCs w:val="24"/>
                <w:shd w:val="clear" w:color="auto" w:fill="FFFFFF"/>
                <w:lang w:val="vi-VN"/>
              </w:rPr>
              <w:t>- Đánh giá kết quả các mặt rèn luyện đạo đức của người học.</w:t>
            </w:r>
          </w:p>
        </w:tc>
      </w:tr>
      <w:tr w:rsidR="00CA61B9" w:rsidRPr="004875DD" w14:paraId="35EA43E0" w14:textId="77777777" w:rsidTr="00D961FF">
        <w:tc>
          <w:tcPr>
            <w:tcW w:w="1701" w:type="dxa"/>
            <w:vMerge/>
          </w:tcPr>
          <w:p w14:paraId="692919C9"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68CF114E"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z w:val="26"/>
                <w:szCs w:val="24"/>
                <w:lang w:val="nl-NL"/>
              </w:rPr>
              <w:t>Năng lực phát triển chương trình đào tạo, chương trình môn học</w:t>
            </w:r>
          </w:p>
          <w:p w14:paraId="6AD7BCA4" w14:textId="77777777" w:rsidR="001C6EA9" w:rsidRPr="004875DD" w:rsidRDefault="001C6EA9" w:rsidP="001C6EA9">
            <w:pPr>
              <w:widowControl w:val="0"/>
              <w:autoSpaceDE w:val="0"/>
              <w:autoSpaceDN w:val="0"/>
              <w:adjustRightInd w:val="0"/>
              <w:spacing w:line="252" w:lineRule="auto"/>
              <w:jc w:val="center"/>
              <w:rPr>
                <w:sz w:val="26"/>
                <w:szCs w:val="24"/>
                <w:lang w:val="vi-VN"/>
              </w:rPr>
            </w:pPr>
          </w:p>
        </w:tc>
        <w:tc>
          <w:tcPr>
            <w:tcW w:w="5494" w:type="dxa"/>
          </w:tcPr>
          <w:p w14:paraId="716CE193" w14:textId="77777777" w:rsidR="001C6EA9" w:rsidRPr="004875DD" w:rsidRDefault="001C6EA9" w:rsidP="001C6EA9">
            <w:pPr>
              <w:widowControl w:val="0"/>
              <w:spacing w:line="252" w:lineRule="auto"/>
              <w:jc w:val="both"/>
              <w:rPr>
                <w:sz w:val="26"/>
                <w:szCs w:val="24"/>
                <w:shd w:val="clear" w:color="auto" w:fill="FFFFFF"/>
                <w:lang w:val="vi-VN"/>
              </w:rPr>
            </w:pPr>
            <w:r w:rsidRPr="004875DD">
              <w:rPr>
                <w:rFonts w:eastAsia="SimSun"/>
                <w:bCs/>
                <w:sz w:val="26"/>
                <w:szCs w:val="24"/>
                <w:shd w:val="clear" w:color="auto" w:fill="FFFFFF"/>
                <w:lang w:val="vi-VN"/>
              </w:rPr>
              <w:t>-</w:t>
            </w:r>
            <w:r w:rsidRPr="004875DD">
              <w:rPr>
                <w:sz w:val="26"/>
                <w:szCs w:val="24"/>
                <w:shd w:val="clear" w:color="auto" w:fill="FFFFFF"/>
                <w:lang w:val="vi-VN"/>
              </w:rPr>
              <w:t xml:space="preserve"> Quy trình xây dựng chương trình đào tạo trình độ cao đẳng, chương trình môn học;</w:t>
            </w:r>
          </w:p>
          <w:p w14:paraId="7916CA4C" w14:textId="77777777" w:rsidR="001C6EA9" w:rsidRPr="004875DD" w:rsidRDefault="001C6EA9" w:rsidP="001C6EA9">
            <w:pPr>
              <w:widowControl w:val="0"/>
              <w:spacing w:line="252" w:lineRule="auto"/>
              <w:jc w:val="both"/>
              <w:rPr>
                <w:spacing w:val="2"/>
                <w:sz w:val="26"/>
                <w:szCs w:val="24"/>
                <w:lang w:val="vi-VN"/>
              </w:rPr>
            </w:pPr>
            <w:r w:rsidRPr="004875DD">
              <w:rPr>
                <w:sz w:val="26"/>
                <w:szCs w:val="24"/>
                <w:shd w:val="clear" w:color="auto" w:fill="FFFFFF"/>
                <w:lang w:val="vi-VN"/>
              </w:rPr>
              <w:t xml:space="preserve">- </w:t>
            </w:r>
            <w:r w:rsidRPr="004875DD">
              <w:rPr>
                <w:spacing w:val="2"/>
                <w:sz w:val="26"/>
                <w:szCs w:val="24"/>
                <w:lang w:val="vi-VN"/>
              </w:rPr>
              <w:t>Phân tích nhu cầu đào tạo và xác định yêu cầu đào tạo.</w:t>
            </w:r>
          </w:p>
          <w:p w14:paraId="7A5BB639" w14:textId="77777777" w:rsidR="001C6EA9" w:rsidRPr="004875DD" w:rsidRDefault="001C6EA9" w:rsidP="001C6EA9">
            <w:pPr>
              <w:widowControl w:val="0"/>
              <w:spacing w:line="252" w:lineRule="auto"/>
              <w:jc w:val="both"/>
              <w:rPr>
                <w:sz w:val="26"/>
                <w:szCs w:val="24"/>
                <w:lang w:val="vi-VN"/>
              </w:rPr>
            </w:pPr>
            <w:r w:rsidRPr="004875DD">
              <w:rPr>
                <w:spacing w:val="2"/>
                <w:sz w:val="26"/>
                <w:szCs w:val="24"/>
                <w:lang w:val="vi-VN"/>
              </w:rPr>
              <w:t xml:space="preserve">- </w:t>
            </w:r>
            <w:r w:rsidRPr="004875DD">
              <w:rPr>
                <w:sz w:val="26"/>
                <w:szCs w:val="24"/>
                <w:lang w:val="vi-VN"/>
              </w:rPr>
              <w:t>Xây dựng, điều chỉnh, cập nhật nội dung chương trình đào tạo,</w:t>
            </w:r>
            <w:r w:rsidRPr="004875DD">
              <w:rPr>
                <w:sz w:val="26"/>
                <w:szCs w:val="24"/>
                <w:shd w:val="clear" w:color="auto" w:fill="FFFFFF"/>
                <w:lang w:val="vi-VN"/>
              </w:rPr>
              <w:t xml:space="preserve"> chương trình môn học</w:t>
            </w:r>
            <w:r w:rsidRPr="004875DD">
              <w:rPr>
                <w:sz w:val="26"/>
                <w:szCs w:val="24"/>
                <w:lang w:val="vi-VN"/>
              </w:rPr>
              <w:t>;</w:t>
            </w:r>
          </w:p>
          <w:p w14:paraId="2B6AA936" w14:textId="77777777" w:rsidR="001C6EA9" w:rsidRPr="004875DD" w:rsidRDefault="001C6EA9" w:rsidP="001C6EA9">
            <w:pPr>
              <w:widowControl w:val="0"/>
              <w:spacing w:line="252" w:lineRule="auto"/>
              <w:jc w:val="both"/>
              <w:rPr>
                <w:sz w:val="26"/>
                <w:szCs w:val="24"/>
                <w:lang w:val="vi-VN"/>
              </w:rPr>
            </w:pPr>
            <w:r w:rsidRPr="004875DD">
              <w:rPr>
                <w:sz w:val="26"/>
                <w:szCs w:val="24"/>
                <w:lang w:val="vi-VN"/>
              </w:rPr>
              <w:t xml:space="preserve">- </w:t>
            </w:r>
            <w:r w:rsidRPr="004875DD">
              <w:rPr>
                <w:sz w:val="26"/>
                <w:szCs w:val="24"/>
                <w:shd w:val="clear" w:color="auto" w:fill="FFFFFF"/>
                <w:lang w:val="vi-VN"/>
              </w:rPr>
              <w:t>Chủ trì hoặc tham gia biên soạn, chỉnh lý chương trình, giáo trình, tài liệu đào tạo</w:t>
            </w:r>
            <w:r w:rsidRPr="004875DD">
              <w:rPr>
                <w:sz w:val="26"/>
                <w:szCs w:val="24"/>
                <w:lang w:val="vi-VN"/>
              </w:rPr>
              <w:t xml:space="preserve">. </w:t>
            </w:r>
          </w:p>
        </w:tc>
      </w:tr>
      <w:tr w:rsidR="00CA61B9" w:rsidRPr="004875DD" w14:paraId="5DC8C972" w14:textId="77777777" w:rsidTr="00D961FF">
        <w:tc>
          <w:tcPr>
            <w:tcW w:w="1701" w:type="dxa"/>
            <w:vMerge/>
          </w:tcPr>
          <w:p w14:paraId="773AB83F"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22BB3ADB"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SimSun"/>
                <w:sz w:val="26"/>
                <w:szCs w:val="24"/>
                <w:lang w:val="nl-NL"/>
              </w:rPr>
              <w:t>Năng lực giảng dạy</w:t>
            </w:r>
          </w:p>
          <w:p w14:paraId="03CDA1AE" w14:textId="77777777" w:rsidR="001C6EA9" w:rsidRPr="004875DD" w:rsidRDefault="001C6EA9" w:rsidP="001C6EA9">
            <w:pPr>
              <w:widowControl w:val="0"/>
              <w:autoSpaceDE w:val="0"/>
              <w:autoSpaceDN w:val="0"/>
              <w:adjustRightInd w:val="0"/>
              <w:spacing w:line="252" w:lineRule="auto"/>
              <w:jc w:val="center"/>
              <w:rPr>
                <w:sz w:val="26"/>
                <w:szCs w:val="24"/>
                <w:lang w:val="vi-VN"/>
              </w:rPr>
            </w:pPr>
          </w:p>
        </w:tc>
        <w:tc>
          <w:tcPr>
            <w:tcW w:w="5494" w:type="dxa"/>
          </w:tcPr>
          <w:p w14:paraId="02C03395" w14:textId="77777777" w:rsidR="001C6EA9" w:rsidRPr="004875DD" w:rsidRDefault="001C6EA9" w:rsidP="001C6EA9">
            <w:pPr>
              <w:widowControl w:val="0"/>
              <w:spacing w:line="252" w:lineRule="auto"/>
              <w:jc w:val="both"/>
              <w:rPr>
                <w:sz w:val="26"/>
                <w:szCs w:val="24"/>
                <w:lang w:val="nl-NL"/>
              </w:rPr>
            </w:pPr>
            <w:r w:rsidRPr="004875DD">
              <w:rPr>
                <w:rFonts w:eastAsia="SimSun"/>
                <w:sz w:val="26"/>
                <w:szCs w:val="24"/>
                <w:lang w:val="nl-NL"/>
              </w:rPr>
              <w:t xml:space="preserve">- </w:t>
            </w:r>
            <w:r w:rsidRPr="004875DD">
              <w:rPr>
                <w:sz w:val="26"/>
                <w:szCs w:val="24"/>
                <w:lang w:val="nl-NL"/>
              </w:rPr>
              <w:t>Tổ chức dạy học;</w:t>
            </w:r>
          </w:p>
          <w:p w14:paraId="2287846B" w14:textId="77777777" w:rsidR="001C6EA9" w:rsidRPr="004875DD" w:rsidRDefault="001C6EA9" w:rsidP="001C6EA9">
            <w:pPr>
              <w:widowControl w:val="0"/>
              <w:spacing w:line="252" w:lineRule="auto"/>
              <w:jc w:val="both"/>
              <w:rPr>
                <w:sz w:val="26"/>
                <w:szCs w:val="24"/>
                <w:lang w:val="nl-NL"/>
              </w:rPr>
            </w:pPr>
            <w:r w:rsidRPr="004875DD">
              <w:rPr>
                <w:sz w:val="26"/>
                <w:szCs w:val="24"/>
                <w:lang w:val="nl-NL"/>
              </w:rPr>
              <w:t>- Thực hiện đầy đủ kế hoạch giảng dạy;</w:t>
            </w:r>
          </w:p>
          <w:p w14:paraId="43EFB392" w14:textId="77777777" w:rsidR="001C6EA9" w:rsidRPr="004875DD" w:rsidRDefault="001C6EA9" w:rsidP="001C6EA9">
            <w:pPr>
              <w:widowControl w:val="0"/>
              <w:spacing w:line="252" w:lineRule="auto"/>
              <w:jc w:val="both"/>
              <w:rPr>
                <w:sz w:val="26"/>
                <w:szCs w:val="24"/>
                <w:lang w:val="nl-NL"/>
              </w:rPr>
            </w:pPr>
            <w:r w:rsidRPr="004875DD">
              <w:rPr>
                <w:sz w:val="26"/>
                <w:szCs w:val="24"/>
                <w:lang w:val="nl-NL"/>
              </w:rPr>
              <w:t>- Tổ chức quản lý lớp học.</w:t>
            </w:r>
          </w:p>
        </w:tc>
      </w:tr>
      <w:tr w:rsidR="00CA61B9" w:rsidRPr="004875DD" w14:paraId="736BE7A2" w14:textId="77777777" w:rsidTr="00D961FF">
        <w:tc>
          <w:tcPr>
            <w:tcW w:w="1701" w:type="dxa"/>
            <w:vMerge/>
          </w:tcPr>
          <w:p w14:paraId="7AE4F958"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3D3EAA7E" w14:textId="77777777" w:rsidR="001C6EA9" w:rsidRPr="004875DD" w:rsidRDefault="001C6EA9" w:rsidP="001C6EA9">
            <w:pPr>
              <w:widowControl w:val="0"/>
              <w:autoSpaceDE w:val="0"/>
              <w:autoSpaceDN w:val="0"/>
              <w:adjustRightInd w:val="0"/>
              <w:spacing w:line="252" w:lineRule="auto"/>
              <w:jc w:val="center"/>
              <w:rPr>
                <w:sz w:val="26"/>
                <w:szCs w:val="24"/>
                <w:lang w:val="vi-VN"/>
              </w:rPr>
            </w:pPr>
            <w:r w:rsidRPr="004875DD">
              <w:rPr>
                <w:rFonts w:eastAsia="SimSun"/>
                <w:sz w:val="26"/>
                <w:szCs w:val="24"/>
                <w:shd w:val="clear" w:color="auto" w:fill="FFFFFF"/>
                <w:lang w:val="nl-NL"/>
              </w:rPr>
              <w:t>Năng lực kiểm tra, đánh giá kết quả học tập</w:t>
            </w:r>
          </w:p>
        </w:tc>
        <w:tc>
          <w:tcPr>
            <w:tcW w:w="5494" w:type="dxa"/>
          </w:tcPr>
          <w:p w14:paraId="281F71A0" w14:textId="77777777" w:rsidR="001C6EA9" w:rsidRPr="004875DD" w:rsidRDefault="001C6EA9" w:rsidP="001C6EA9">
            <w:pPr>
              <w:widowControl w:val="0"/>
              <w:spacing w:line="252" w:lineRule="auto"/>
              <w:jc w:val="both"/>
              <w:rPr>
                <w:sz w:val="26"/>
                <w:szCs w:val="24"/>
                <w:shd w:val="clear" w:color="auto" w:fill="FFFFFF"/>
                <w:lang w:val="vi-VN"/>
              </w:rPr>
            </w:pPr>
            <w:r w:rsidRPr="004875DD">
              <w:rPr>
                <w:rFonts w:eastAsia="SimSun"/>
                <w:bCs/>
                <w:sz w:val="26"/>
                <w:szCs w:val="24"/>
                <w:shd w:val="clear" w:color="auto" w:fill="FFFFFF"/>
                <w:lang w:val="vi-VN"/>
              </w:rPr>
              <w:t xml:space="preserve">- </w:t>
            </w:r>
            <w:r w:rsidRPr="004875DD">
              <w:rPr>
                <w:sz w:val="26"/>
                <w:szCs w:val="24"/>
                <w:shd w:val="clear" w:color="auto" w:fill="FFFFFF"/>
                <w:lang w:val="vi-VN"/>
              </w:rPr>
              <w:t>Thực hiện việc kiểm tra, đánh giá toàn diện, chính xác;</w:t>
            </w:r>
          </w:p>
          <w:p w14:paraId="5956D666" w14:textId="77777777" w:rsidR="001C6EA9" w:rsidRPr="004875DD" w:rsidRDefault="001C6EA9" w:rsidP="001C6EA9">
            <w:pPr>
              <w:widowControl w:val="0"/>
              <w:spacing w:line="252" w:lineRule="auto"/>
              <w:jc w:val="both"/>
              <w:rPr>
                <w:sz w:val="26"/>
                <w:szCs w:val="24"/>
                <w:lang w:val="vi-VN"/>
              </w:rPr>
            </w:pPr>
            <w:r w:rsidRPr="004875DD">
              <w:rPr>
                <w:sz w:val="26"/>
                <w:szCs w:val="24"/>
                <w:shd w:val="clear" w:color="auto" w:fill="FFFFFF"/>
                <w:lang w:val="vi-VN"/>
              </w:rPr>
              <w:t xml:space="preserve">- </w:t>
            </w:r>
            <w:r w:rsidRPr="004875DD">
              <w:rPr>
                <w:sz w:val="26"/>
                <w:szCs w:val="24"/>
                <w:lang w:val="vi-VN"/>
              </w:rPr>
              <w:t>Phối hợp với doanh nghiệp trong đánh giá kết quả học tập của HSSV.</w:t>
            </w:r>
          </w:p>
        </w:tc>
      </w:tr>
      <w:tr w:rsidR="00CA61B9" w:rsidRPr="004875DD" w14:paraId="305A9C83" w14:textId="77777777" w:rsidTr="00D961FF">
        <w:tc>
          <w:tcPr>
            <w:tcW w:w="1701" w:type="dxa"/>
            <w:vMerge/>
          </w:tcPr>
          <w:p w14:paraId="0DA2373A"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232D6BD6" w14:textId="77777777" w:rsidR="001C6EA9" w:rsidRPr="004875DD" w:rsidRDefault="001C6EA9" w:rsidP="001C6EA9">
            <w:pPr>
              <w:spacing w:line="252" w:lineRule="auto"/>
              <w:jc w:val="center"/>
              <w:rPr>
                <w:lang w:val="nl-NL"/>
              </w:rPr>
            </w:pPr>
            <w:r w:rsidRPr="004875DD">
              <w:rPr>
                <w:rFonts w:eastAsia="SimSun"/>
                <w:sz w:val="26"/>
                <w:szCs w:val="24"/>
                <w:lang w:val="nl-NL"/>
              </w:rPr>
              <w:t>Năng lực quản lý hồ sơ dạy học</w:t>
            </w:r>
          </w:p>
          <w:p w14:paraId="208EBA53" w14:textId="77777777" w:rsidR="001C6EA9" w:rsidRPr="004875DD" w:rsidRDefault="001C6EA9" w:rsidP="001C6EA9">
            <w:pPr>
              <w:widowControl w:val="0"/>
              <w:autoSpaceDE w:val="0"/>
              <w:autoSpaceDN w:val="0"/>
              <w:adjustRightInd w:val="0"/>
              <w:spacing w:line="252" w:lineRule="auto"/>
              <w:jc w:val="center"/>
              <w:rPr>
                <w:sz w:val="26"/>
                <w:szCs w:val="24"/>
                <w:lang w:val="vi-VN"/>
              </w:rPr>
            </w:pPr>
          </w:p>
        </w:tc>
        <w:tc>
          <w:tcPr>
            <w:tcW w:w="5494" w:type="dxa"/>
          </w:tcPr>
          <w:p w14:paraId="1E8EC3DE" w14:textId="77777777" w:rsidR="001C6EA9" w:rsidRPr="004875DD" w:rsidRDefault="001C6EA9" w:rsidP="001C6EA9">
            <w:pPr>
              <w:widowControl w:val="0"/>
              <w:spacing w:line="252" w:lineRule="auto"/>
              <w:jc w:val="both"/>
              <w:rPr>
                <w:sz w:val="26"/>
                <w:szCs w:val="24"/>
                <w:lang w:val="nl-NL"/>
              </w:rPr>
            </w:pPr>
            <w:r w:rsidRPr="004875DD">
              <w:rPr>
                <w:rFonts w:eastAsia="SimSun"/>
                <w:sz w:val="26"/>
                <w:szCs w:val="24"/>
                <w:lang w:val="nl-NL"/>
              </w:rPr>
              <w:t>-</w:t>
            </w:r>
            <w:r w:rsidRPr="004875DD">
              <w:rPr>
                <w:sz w:val="26"/>
                <w:szCs w:val="24"/>
                <w:lang w:val="nl-NL"/>
              </w:rPr>
              <w:t xml:space="preserve"> Thực hiện đầy đủ các quy định về sử dụng biểu mẫu, sổ sách, hồ sơ dạy học;</w:t>
            </w:r>
          </w:p>
          <w:p w14:paraId="65FCDA96" w14:textId="77777777" w:rsidR="001C6EA9" w:rsidRPr="004875DD" w:rsidRDefault="001C6EA9" w:rsidP="001C6EA9">
            <w:pPr>
              <w:widowControl w:val="0"/>
              <w:spacing w:line="252" w:lineRule="auto"/>
              <w:jc w:val="both"/>
              <w:rPr>
                <w:sz w:val="26"/>
                <w:szCs w:val="24"/>
                <w:lang w:val="nl-NL"/>
              </w:rPr>
            </w:pPr>
            <w:r w:rsidRPr="004875DD">
              <w:rPr>
                <w:sz w:val="26"/>
                <w:szCs w:val="24"/>
                <w:lang w:val="nl-NL"/>
              </w:rPr>
              <w:t>- Bảo quản, lưu trữ, sử dụng hồ sơ dạy học theo quy định.</w:t>
            </w:r>
          </w:p>
        </w:tc>
      </w:tr>
      <w:tr w:rsidR="00CA61B9" w:rsidRPr="004875DD" w14:paraId="52715E9E" w14:textId="77777777" w:rsidTr="00D961FF">
        <w:tc>
          <w:tcPr>
            <w:tcW w:w="1701" w:type="dxa"/>
            <w:vMerge/>
          </w:tcPr>
          <w:p w14:paraId="1F331646"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05EA3641"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z w:val="26"/>
                <w:szCs w:val="24"/>
                <w:lang w:val="nl-NL"/>
              </w:rPr>
              <w:t>Năng lực quản lý người học và hỗ trợ phát triển năng lực người học</w:t>
            </w:r>
          </w:p>
        </w:tc>
        <w:tc>
          <w:tcPr>
            <w:tcW w:w="5494" w:type="dxa"/>
          </w:tcPr>
          <w:p w14:paraId="052FFF48" w14:textId="77777777" w:rsidR="001C6EA9" w:rsidRPr="004875DD" w:rsidRDefault="001C6EA9" w:rsidP="001C6EA9">
            <w:pPr>
              <w:widowControl w:val="0"/>
              <w:spacing w:line="252" w:lineRule="auto"/>
              <w:jc w:val="both"/>
              <w:rPr>
                <w:sz w:val="26"/>
                <w:szCs w:val="24"/>
                <w:shd w:val="clear" w:color="auto" w:fill="FFFFFF"/>
                <w:lang w:val="nl-NL"/>
              </w:rPr>
            </w:pPr>
            <w:r w:rsidRPr="004875DD">
              <w:rPr>
                <w:rFonts w:eastAsia="SimSun"/>
                <w:sz w:val="26"/>
                <w:szCs w:val="24"/>
                <w:lang w:val="nl-NL"/>
              </w:rPr>
              <w:t xml:space="preserve">- </w:t>
            </w:r>
            <w:r w:rsidRPr="004875DD">
              <w:rPr>
                <w:sz w:val="26"/>
                <w:szCs w:val="24"/>
                <w:shd w:val="clear" w:color="auto" w:fill="FFFFFF"/>
                <w:lang w:val="nl-NL"/>
              </w:rPr>
              <w:t>Quản lý được các thông tin liên quan đến người học;</w:t>
            </w:r>
          </w:p>
          <w:p w14:paraId="1D613251" w14:textId="77777777" w:rsidR="001C6EA9" w:rsidRPr="004875DD" w:rsidRDefault="001C6EA9" w:rsidP="001C6EA9">
            <w:pPr>
              <w:widowControl w:val="0"/>
              <w:spacing w:line="252" w:lineRule="auto"/>
              <w:jc w:val="both"/>
              <w:rPr>
                <w:sz w:val="26"/>
                <w:szCs w:val="24"/>
                <w:lang w:val="nl-NL"/>
              </w:rPr>
            </w:pPr>
            <w:r w:rsidRPr="004875DD">
              <w:rPr>
                <w:sz w:val="26"/>
                <w:szCs w:val="24"/>
                <w:shd w:val="clear" w:color="auto" w:fill="FFFFFF"/>
                <w:lang w:val="nl-NL"/>
              </w:rPr>
              <w:t xml:space="preserve">- </w:t>
            </w:r>
            <w:r w:rsidRPr="004875DD">
              <w:rPr>
                <w:sz w:val="26"/>
                <w:szCs w:val="24"/>
                <w:lang w:val="vi-VN"/>
              </w:rPr>
              <w:t xml:space="preserve">Quan tâm tìm hiểu đặc điểm </w:t>
            </w:r>
            <w:r w:rsidRPr="004875DD">
              <w:rPr>
                <w:sz w:val="26"/>
                <w:szCs w:val="24"/>
                <w:lang w:val="nl-NL"/>
              </w:rPr>
              <w:t>HS</w:t>
            </w:r>
            <w:r w:rsidRPr="004875DD">
              <w:rPr>
                <w:sz w:val="26"/>
                <w:szCs w:val="24"/>
                <w:lang w:val="vi-VN"/>
              </w:rPr>
              <w:t>SV;</w:t>
            </w:r>
          </w:p>
          <w:p w14:paraId="34D41A01" w14:textId="77777777" w:rsidR="001C6EA9" w:rsidRPr="004875DD" w:rsidRDefault="001C6EA9" w:rsidP="001C6EA9">
            <w:pPr>
              <w:widowControl w:val="0"/>
              <w:spacing w:line="252" w:lineRule="auto"/>
              <w:jc w:val="both"/>
              <w:rPr>
                <w:sz w:val="26"/>
                <w:szCs w:val="24"/>
                <w:lang w:val="nl-NL"/>
              </w:rPr>
            </w:pPr>
            <w:r w:rsidRPr="004875DD">
              <w:rPr>
                <w:sz w:val="26"/>
                <w:szCs w:val="24"/>
                <w:lang w:val="nl-NL"/>
              </w:rPr>
              <w:t xml:space="preserve">- </w:t>
            </w:r>
            <w:r w:rsidRPr="004875DD">
              <w:rPr>
                <w:sz w:val="26"/>
                <w:szCs w:val="24"/>
                <w:lang w:val="vi-VN"/>
              </w:rPr>
              <w:t xml:space="preserve">Tư vấn, hướng dẫn </w:t>
            </w:r>
            <w:r w:rsidRPr="004875DD">
              <w:rPr>
                <w:sz w:val="26"/>
                <w:szCs w:val="24"/>
                <w:lang w:val="nl-NL"/>
              </w:rPr>
              <w:t>HSSV</w:t>
            </w:r>
            <w:r w:rsidRPr="004875DD">
              <w:rPr>
                <w:sz w:val="26"/>
                <w:szCs w:val="24"/>
                <w:lang w:val="vi-VN"/>
              </w:rPr>
              <w:t xml:space="preserve"> xác định mục đích học tập;</w:t>
            </w:r>
          </w:p>
          <w:p w14:paraId="47F66444" w14:textId="77777777" w:rsidR="001C6EA9" w:rsidRPr="004875DD" w:rsidRDefault="001C6EA9" w:rsidP="001C6EA9">
            <w:pPr>
              <w:widowControl w:val="0"/>
              <w:spacing w:line="252" w:lineRule="auto"/>
              <w:jc w:val="both"/>
              <w:rPr>
                <w:rFonts w:eastAsia="SimSun"/>
                <w:sz w:val="26"/>
                <w:szCs w:val="24"/>
                <w:lang w:val="nl-NL"/>
              </w:rPr>
            </w:pPr>
            <w:r w:rsidRPr="004875DD">
              <w:rPr>
                <w:sz w:val="26"/>
                <w:szCs w:val="24"/>
                <w:lang w:val="nl-NL"/>
              </w:rPr>
              <w:t xml:space="preserve">- </w:t>
            </w:r>
            <w:r w:rsidRPr="004875DD">
              <w:rPr>
                <w:sz w:val="26"/>
                <w:szCs w:val="24"/>
                <w:lang w:val="vi-VN"/>
              </w:rPr>
              <w:t>Tư vấn, định hướng nghề nghiệp</w:t>
            </w:r>
            <w:r w:rsidRPr="004875DD">
              <w:rPr>
                <w:sz w:val="26"/>
                <w:szCs w:val="24"/>
                <w:lang w:val="nl-NL"/>
              </w:rPr>
              <w:t>.</w:t>
            </w:r>
          </w:p>
        </w:tc>
      </w:tr>
      <w:tr w:rsidR="00CA61B9" w:rsidRPr="004875DD" w14:paraId="316D42A0" w14:textId="77777777" w:rsidTr="00D961FF">
        <w:tc>
          <w:tcPr>
            <w:tcW w:w="1701" w:type="dxa"/>
            <w:vMerge/>
          </w:tcPr>
          <w:p w14:paraId="6247AC09"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729FD0E6"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SimSun"/>
                <w:sz w:val="26"/>
                <w:szCs w:val="24"/>
                <w:lang w:val="nl-NL"/>
              </w:rPr>
              <w:t>Năng lực sử dụng cơ sở vật chất, thiết bị, vật tư dạy nghề</w:t>
            </w:r>
          </w:p>
        </w:tc>
        <w:tc>
          <w:tcPr>
            <w:tcW w:w="5494" w:type="dxa"/>
          </w:tcPr>
          <w:p w14:paraId="781DFC84" w14:textId="77777777" w:rsidR="001C6EA9" w:rsidRPr="004875DD" w:rsidRDefault="001C6EA9" w:rsidP="001C6EA9">
            <w:pPr>
              <w:widowControl w:val="0"/>
              <w:overflowPunct w:val="0"/>
              <w:autoSpaceDE w:val="0"/>
              <w:autoSpaceDN w:val="0"/>
              <w:adjustRightInd w:val="0"/>
              <w:spacing w:line="252" w:lineRule="auto"/>
              <w:jc w:val="both"/>
              <w:rPr>
                <w:sz w:val="26"/>
                <w:szCs w:val="24"/>
                <w:lang w:val="nl-NL"/>
              </w:rPr>
            </w:pPr>
            <w:r w:rsidRPr="004875DD">
              <w:rPr>
                <w:sz w:val="26"/>
                <w:szCs w:val="24"/>
                <w:lang w:val="nl-NL"/>
              </w:rPr>
              <w:t xml:space="preserve">Xây dựng kế hoạch thực hiện quản lý </w:t>
            </w:r>
            <w:r w:rsidRPr="004875DD">
              <w:rPr>
                <w:rFonts w:eastAsia="SimSun"/>
                <w:sz w:val="26"/>
                <w:szCs w:val="24"/>
                <w:lang w:val="nl-NL"/>
              </w:rPr>
              <w:t xml:space="preserve">cơ sở vật chất, thiết bị, vật tư </w:t>
            </w:r>
          </w:p>
        </w:tc>
      </w:tr>
      <w:tr w:rsidR="00CA61B9" w:rsidRPr="004875DD" w14:paraId="480EF806" w14:textId="77777777" w:rsidTr="00D961FF">
        <w:tc>
          <w:tcPr>
            <w:tcW w:w="1701" w:type="dxa"/>
            <w:vMerge w:val="restart"/>
            <w:vAlign w:val="center"/>
          </w:tcPr>
          <w:p w14:paraId="47A1B28A"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SimSun"/>
                <w:bCs/>
                <w:sz w:val="26"/>
                <w:szCs w:val="24"/>
                <w:lang w:val="da-DK"/>
              </w:rPr>
              <w:t xml:space="preserve">Năng lực </w:t>
            </w:r>
            <w:r w:rsidRPr="004875DD">
              <w:rPr>
                <w:sz w:val="26"/>
                <w:szCs w:val="24"/>
                <w:lang w:val="nl-NL"/>
              </w:rPr>
              <w:t>phát triển nghề nghiệp</w:t>
            </w:r>
          </w:p>
          <w:p w14:paraId="214B3DBD"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5E8C3AD3"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z w:val="26"/>
                <w:szCs w:val="24"/>
                <w:lang w:val="nl-NL"/>
              </w:rPr>
              <w:t>Học tập, bồi dưỡng nâng cao</w:t>
            </w:r>
            <w:r w:rsidRPr="004875DD">
              <w:rPr>
                <w:sz w:val="26"/>
                <w:szCs w:val="24"/>
                <w:shd w:val="clear" w:color="auto" w:fill="FFFFFF"/>
                <w:lang w:val="nl-NL"/>
              </w:rPr>
              <w:t xml:space="preserve"> trình độ chuyên môn, nghiệp vụ, phẩm chất đạo đức nghề nghiệp</w:t>
            </w:r>
          </w:p>
        </w:tc>
        <w:tc>
          <w:tcPr>
            <w:tcW w:w="5494" w:type="dxa"/>
          </w:tcPr>
          <w:p w14:paraId="44B98F36" w14:textId="77777777" w:rsidR="001C6EA9" w:rsidRPr="004875DD" w:rsidRDefault="001C6EA9" w:rsidP="001C6EA9">
            <w:pPr>
              <w:widowControl w:val="0"/>
              <w:overflowPunct w:val="0"/>
              <w:autoSpaceDE w:val="0"/>
              <w:autoSpaceDN w:val="0"/>
              <w:adjustRightInd w:val="0"/>
              <w:spacing w:line="252" w:lineRule="auto"/>
              <w:jc w:val="both"/>
              <w:rPr>
                <w:sz w:val="26"/>
                <w:szCs w:val="24"/>
                <w:lang w:val="vi-VN"/>
              </w:rPr>
            </w:pPr>
            <w:r w:rsidRPr="004875DD">
              <w:rPr>
                <w:sz w:val="26"/>
                <w:szCs w:val="24"/>
                <w:lang w:val="nl-NL"/>
              </w:rPr>
              <w:t>-</w:t>
            </w:r>
            <w:r w:rsidRPr="004875DD">
              <w:rPr>
                <w:sz w:val="26"/>
                <w:szCs w:val="24"/>
                <w:lang w:val="vi-VN"/>
              </w:rPr>
              <w:t xml:space="preserve"> </w:t>
            </w:r>
            <w:r w:rsidRPr="004875DD">
              <w:rPr>
                <w:sz w:val="26"/>
                <w:szCs w:val="24"/>
                <w:lang w:val="nl-NL"/>
              </w:rPr>
              <w:t>K</w:t>
            </w:r>
            <w:r w:rsidRPr="004875DD">
              <w:rPr>
                <w:sz w:val="26"/>
                <w:szCs w:val="24"/>
                <w:lang w:val="vi-VN"/>
              </w:rPr>
              <w:t>hả năng tự đánh giá và lập kế hoạch phát triển nghề nghiệp.</w:t>
            </w:r>
          </w:p>
          <w:p w14:paraId="1DB7ED4D" w14:textId="77777777" w:rsidR="001C6EA9" w:rsidRPr="004875DD" w:rsidRDefault="001C6EA9" w:rsidP="001C6EA9">
            <w:pPr>
              <w:widowControl w:val="0"/>
              <w:overflowPunct w:val="0"/>
              <w:autoSpaceDE w:val="0"/>
              <w:autoSpaceDN w:val="0"/>
              <w:adjustRightInd w:val="0"/>
              <w:spacing w:line="252" w:lineRule="auto"/>
              <w:jc w:val="both"/>
              <w:rPr>
                <w:sz w:val="26"/>
                <w:szCs w:val="24"/>
                <w:lang w:val="vi-VN"/>
              </w:rPr>
            </w:pPr>
            <w:r w:rsidRPr="004875DD">
              <w:rPr>
                <w:sz w:val="26"/>
                <w:szCs w:val="24"/>
                <w:shd w:val="clear" w:color="auto" w:fill="FFFFFF"/>
                <w:lang w:val="vi-VN"/>
              </w:rPr>
              <w:t>- Thường xuyên dự giờ, trao đổi kinh nghiệm giảng dạy;</w:t>
            </w:r>
          </w:p>
          <w:p w14:paraId="34175EEB" w14:textId="77777777" w:rsidR="001C6EA9" w:rsidRPr="004875DD" w:rsidRDefault="001C6EA9" w:rsidP="001C6EA9">
            <w:pPr>
              <w:widowControl w:val="0"/>
              <w:overflowPunct w:val="0"/>
              <w:autoSpaceDE w:val="0"/>
              <w:autoSpaceDN w:val="0"/>
              <w:adjustRightInd w:val="0"/>
              <w:spacing w:line="252" w:lineRule="auto"/>
              <w:jc w:val="both"/>
              <w:rPr>
                <w:sz w:val="26"/>
                <w:szCs w:val="24"/>
                <w:shd w:val="clear" w:color="auto" w:fill="FFFFFF"/>
                <w:lang w:val="vi-VN"/>
              </w:rPr>
            </w:pPr>
            <w:r w:rsidRPr="004875DD">
              <w:rPr>
                <w:sz w:val="26"/>
                <w:szCs w:val="24"/>
                <w:lang w:val="vi-VN"/>
              </w:rPr>
              <w:t xml:space="preserve">- </w:t>
            </w:r>
            <w:r w:rsidRPr="004875DD">
              <w:rPr>
                <w:sz w:val="26"/>
                <w:szCs w:val="24"/>
                <w:shd w:val="clear" w:color="auto" w:fill="FFFFFF"/>
                <w:lang w:val="vi-VN"/>
              </w:rPr>
              <w:t>Tham gia hội giảng các cấp;</w:t>
            </w:r>
          </w:p>
          <w:p w14:paraId="7FA11CD5" w14:textId="77777777" w:rsidR="001C6EA9" w:rsidRPr="004875DD" w:rsidRDefault="001C6EA9" w:rsidP="001C6EA9">
            <w:pPr>
              <w:widowControl w:val="0"/>
              <w:overflowPunct w:val="0"/>
              <w:autoSpaceDE w:val="0"/>
              <w:autoSpaceDN w:val="0"/>
              <w:adjustRightInd w:val="0"/>
              <w:spacing w:line="252" w:lineRule="auto"/>
              <w:jc w:val="both"/>
              <w:rPr>
                <w:sz w:val="26"/>
                <w:szCs w:val="24"/>
                <w:shd w:val="clear" w:color="auto" w:fill="FFFFFF"/>
                <w:lang w:val="vi-VN"/>
              </w:rPr>
            </w:pPr>
            <w:r w:rsidRPr="004875DD">
              <w:rPr>
                <w:sz w:val="26"/>
                <w:szCs w:val="24"/>
                <w:shd w:val="clear" w:color="auto" w:fill="FFFFFF"/>
                <w:lang w:val="vi-VN"/>
              </w:rPr>
              <w:t>- Học tập, bồi dưỡng, rèn luyện;</w:t>
            </w:r>
          </w:p>
          <w:p w14:paraId="62DC11CF" w14:textId="77777777" w:rsidR="001C6EA9" w:rsidRPr="004875DD" w:rsidRDefault="001C6EA9" w:rsidP="001C6EA9">
            <w:pPr>
              <w:rPr>
                <w:lang w:val="vi-VN"/>
              </w:rPr>
            </w:pPr>
            <w:r w:rsidRPr="004875DD">
              <w:rPr>
                <w:sz w:val="26"/>
                <w:szCs w:val="24"/>
                <w:shd w:val="clear" w:color="auto" w:fill="FFFFFF"/>
                <w:lang w:val="vi-VN"/>
              </w:rPr>
              <w:t xml:space="preserve">- </w:t>
            </w:r>
            <w:r w:rsidRPr="004875DD">
              <w:rPr>
                <w:sz w:val="26"/>
                <w:szCs w:val="28"/>
                <w:shd w:val="clear" w:color="auto" w:fill="FBFBFB"/>
                <w:lang w:val="vi-VN"/>
              </w:rPr>
              <w:t>Cập nhật kỹ năng, kiến thức về ngoại ngữ, công nghệ thông tin, kinh tế - chính trị - xã hội…</w:t>
            </w:r>
            <w:r w:rsidRPr="004875DD">
              <w:rPr>
                <w:sz w:val="26"/>
                <w:szCs w:val="24"/>
                <w:shd w:val="clear" w:color="auto" w:fill="FFFFFF"/>
                <w:lang w:val="vi-VN"/>
              </w:rPr>
              <w:t xml:space="preserve"> kiến thức, kỹ năng nghề, công nghệ mới, chuyển đổi số, phương pháp giảng dạy</w:t>
            </w:r>
          </w:p>
          <w:p w14:paraId="2FA42AE9" w14:textId="77777777" w:rsidR="001C6EA9" w:rsidRPr="004875DD" w:rsidRDefault="001C6EA9" w:rsidP="001C6EA9">
            <w:pPr>
              <w:widowControl w:val="0"/>
              <w:overflowPunct w:val="0"/>
              <w:autoSpaceDE w:val="0"/>
              <w:autoSpaceDN w:val="0"/>
              <w:adjustRightInd w:val="0"/>
              <w:spacing w:line="252" w:lineRule="auto"/>
              <w:jc w:val="both"/>
              <w:rPr>
                <w:sz w:val="26"/>
                <w:szCs w:val="24"/>
                <w:lang w:val="vi-VN"/>
              </w:rPr>
            </w:pPr>
            <w:r w:rsidRPr="004875DD">
              <w:rPr>
                <w:sz w:val="26"/>
                <w:szCs w:val="24"/>
                <w:lang w:val="vi-VN"/>
              </w:rPr>
              <w:t xml:space="preserve">- Tư vấn, giúp đỡ, hỗ trợ đồng nghiệp trong phát </w:t>
            </w:r>
            <w:r w:rsidRPr="004875DD">
              <w:rPr>
                <w:sz w:val="26"/>
                <w:szCs w:val="24"/>
                <w:lang w:val="vi-VN"/>
              </w:rPr>
              <w:lastRenderedPageBreak/>
              <w:t>triển nghề nghiệp.</w:t>
            </w:r>
          </w:p>
        </w:tc>
      </w:tr>
      <w:tr w:rsidR="00CA61B9" w:rsidRPr="004875DD" w14:paraId="2E722B38" w14:textId="77777777" w:rsidTr="00D961FF">
        <w:tc>
          <w:tcPr>
            <w:tcW w:w="1701" w:type="dxa"/>
            <w:vMerge/>
            <w:vAlign w:val="center"/>
          </w:tcPr>
          <w:p w14:paraId="014DCDAF" w14:textId="77777777" w:rsidR="001C6EA9" w:rsidRPr="004875DD" w:rsidRDefault="001C6EA9" w:rsidP="001C6EA9">
            <w:pPr>
              <w:widowControl w:val="0"/>
              <w:autoSpaceDE w:val="0"/>
              <w:autoSpaceDN w:val="0"/>
              <w:adjustRightInd w:val="0"/>
              <w:spacing w:line="252" w:lineRule="auto"/>
              <w:jc w:val="center"/>
              <w:rPr>
                <w:rFonts w:eastAsia="SimSun"/>
                <w:bCs/>
                <w:sz w:val="26"/>
                <w:szCs w:val="24"/>
                <w:lang w:val="da-DK"/>
              </w:rPr>
            </w:pPr>
          </w:p>
        </w:tc>
        <w:tc>
          <w:tcPr>
            <w:tcW w:w="1843" w:type="dxa"/>
            <w:vAlign w:val="center"/>
          </w:tcPr>
          <w:p w14:paraId="20D85B56"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z w:val="26"/>
                <w:szCs w:val="24"/>
                <w:lang w:val="nl-NL"/>
              </w:rPr>
              <w:t xml:space="preserve">Hiểu và vận dụng được văn bản quy định </w:t>
            </w:r>
          </w:p>
        </w:tc>
        <w:tc>
          <w:tcPr>
            <w:tcW w:w="5494" w:type="dxa"/>
          </w:tcPr>
          <w:p w14:paraId="2734C4E4" w14:textId="77777777" w:rsidR="001C6EA9" w:rsidRPr="004875DD" w:rsidRDefault="001C6EA9" w:rsidP="001C6EA9">
            <w:pPr>
              <w:rPr>
                <w:sz w:val="26"/>
                <w:szCs w:val="24"/>
                <w:lang w:val="nl-NL"/>
              </w:rPr>
            </w:pPr>
            <w:r w:rsidRPr="004875DD">
              <w:rPr>
                <w:sz w:val="26"/>
                <w:szCs w:val="24"/>
                <w:shd w:val="clear" w:color="auto" w:fill="FFFFFF"/>
                <w:lang w:val="nl-NL"/>
              </w:rPr>
              <w:t>- Khả năng nghiên cứu và vận dụng đúng quy định các văn bản có liên quan đến nghề nghiệp hoặc lĩnh vực chuyên môn giảng dạy</w:t>
            </w:r>
          </w:p>
        </w:tc>
      </w:tr>
      <w:tr w:rsidR="00CA61B9" w:rsidRPr="004875DD" w14:paraId="1ABC5737" w14:textId="77777777" w:rsidTr="00D961FF">
        <w:tc>
          <w:tcPr>
            <w:tcW w:w="1701" w:type="dxa"/>
            <w:vMerge/>
          </w:tcPr>
          <w:p w14:paraId="6CF0D101" w14:textId="77777777" w:rsidR="001C6EA9" w:rsidRPr="004875DD" w:rsidRDefault="001C6EA9" w:rsidP="001C6EA9">
            <w:pPr>
              <w:widowControl w:val="0"/>
              <w:autoSpaceDE w:val="0"/>
              <w:autoSpaceDN w:val="0"/>
              <w:adjustRightInd w:val="0"/>
              <w:spacing w:line="252" w:lineRule="auto"/>
              <w:jc w:val="center"/>
              <w:rPr>
                <w:rFonts w:eastAsia="SimSun"/>
                <w:bCs/>
                <w:sz w:val="26"/>
                <w:szCs w:val="24"/>
                <w:lang w:val="da-DK"/>
              </w:rPr>
            </w:pPr>
          </w:p>
        </w:tc>
        <w:tc>
          <w:tcPr>
            <w:tcW w:w="1843" w:type="dxa"/>
            <w:vAlign w:val="center"/>
          </w:tcPr>
          <w:p w14:paraId="6D8F0AC2"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bCs/>
                <w:sz w:val="26"/>
                <w:szCs w:val="24"/>
                <w:shd w:val="clear" w:color="auto" w:fill="FFFFFF"/>
                <w:lang w:val="da-DK"/>
              </w:rPr>
              <w:t>Năng lực phát triển năng lực nghề nghiệp cho HSSV</w:t>
            </w:r>
          </w:p>
        </w:tc>
        <w:tc>
          <w:tcPr>
            <w:tcW w:w="5494" w:type="dxa"/>
          </w:tcPr>
          <w:p w14:paraId="239CB295" w14:textId="77777777" w:rsidR="001C6EA9" w:rsidRPr="004875DD" w:rsidRDefault="001C6EA9" w:rsidP="001C6EA9">
            <w:pPr>
              <w:widowControl w:val="0"/>
              <w:overflowPunct w:val="0"/>
              <w:autoSpaceDE w:val="0"/>
              <w:autoSpaceDN w:val="0"/>
              <w:adjustRightInd w:val="0"/>
              <w:spacing w:line="252" w:lineRule="auto"/>
              <w:jc w:val="both"/>
              <w:rPr>
                <w:sz w:val="26"/>
                <w:szCs w:val="24"/>
                <w:shd w:val="clear" w:color="auto" w:fill="FFFFFF"/>
                <w:lang w:val="nl-NL"/>
              </w:rPr>
            </w:pPr>
            <w:r w:rsidRPr="004875DD">
              <w:rPr>
                <w:sz w:val="26"/>
                <w:szCs w:val="24"/>
                <w:lang w:val="nl-NL"/>
              </w:rPr>
              <w:t xml:space="preserve">- </w:t>
            </w:r>
            <w:r w:rsidRPr="004875DD">
              <w:rPr>
                <w:sz w:val="26"/>
                <w:szCs w:val="24"/>
                <w:shd w:val="clear" w:color="auto" w:fill="FFFFFF"/>
                <w:lang w:val="nl-NL"/>
              </w:rPr>
              <w:t xml:space="preserve">Hướng dẫn thực tập kết hợp với thực tiễn nghề nghiệp; </w:t>
            </w:r>
          </w:p>
          <w:p w14:paraId="4D7BCC94" w14:textId="77777777" w:rsidR="001C6EA9" w:rsidRPr="004875DD" w:rsidRDefault="001C6EA9" w:rsidP="001C6EA9">
            <w:pPr>
              <w:widowControl w:val="0"/>
              <w:overflowPunct w:val="0"/>
              <w:autoSpaceDE w:val="0"/>
              <w:autoSpaceDN w:val="0"/>
              <w:adjustRightInd w:val="0"/>
              <w:spacing w:line="252" w:lineRule="auto"/>
              <w:jc w:val="both"/>
              <w:rPr>
                <w:rFonts w:eastAsia="Calibri"/>
                <w:sz w:val="26"/>
                <w:szCs w:val="24"/>
                <w:lang w:val="nl-NL"/>
              </w:rPr>
            </w:pPr>
            <w:r w:rsidRPr="004875DD">
              <w:rPr>
                <w:sz w:val="26"/>
                <w:szCs w:val="24"/>
                <w:shd w:val="clear" w:color="auto" w:fill="FFFFFF"/>
                <w:lang w:val="nl-NL"/>
              </w:rPr>
              <w:t xml:space="preserve">- </w:t>
            </w:r>
            <w:r w:rsidRPr="004875DD">
              <w:rPr>
                <w:sz w:val="26"/>
                <w:szCs w:val="24"/>
                <w:lang w:val="nl-NL"/>
              </w:rPr>
              <w:t>Gắn đào tạo với nghiên cứu khoa học;</w:t>
            </w:r>
          </w:p>
          <w:p w14:paraId="21642A6D" w14:textId="77777777" w:rsidR="001C6EA9" w:rsidRPr="004875DD" w:rsidRDefault="001C6EA9" w:rsidP="001C6EA9">
            <w:pPr>
              <w:widowControl w:val="0"/>
              <w:overflowPunct w:val="0"/>
              <w:autoSpaceDE w:val="0"/>
              <w:autoSpaceDN w:val="0"/>
              <w:adjustRightInd w:val="0"/>
              <w:spacing w:line="252" w:lineRule="auto"/>
              <w:jc w:val="both"/>
              <w:rPr>
                <w:sz w:val="26"/>
                <w:szCs w:val="24"/>
                <w:lang w:val="nl-NL"/>
              </w:rPr>
            </w:pPr>
            <w:r w:rsidRPr="004875DD">
              <w:rPr>
                <w:sz w:val="26"/>
                <w:szCs w:val="24"/>
                <w:lang w:val="nl-NL"/>
              </w:rPr>
              <w:t>- Quản lý hoạt động tư vấn phát triển nghiệp nghề và giới thiệu việc làm cho HSSV</w:t>
            </w:r>
            <w:r w:rsidRPr="004875DD">
              <w:rPr>
                <w:rFonts w:eastAsia="SimSun"/>
                <w:sz w:val="26"/>
                <w:szCs w:val="24"/>
                <w:lang w:val="nl-NL"/>
              </w:rPr>
              <w:t>.</w:t>
            </w:r>
          </w:p>
        </w:tc>
      </w:tr>
      <w:tr w:rsidR="00CA61B9" w:rsidRPr="004875DD" w14:paraId="6FACF040" w14:textId="77777777" w:rsidTr="00D961FF">
        <w:tc>
          <w:tcPr>
            <w:tcW w:w="1701" w:type="dxa"/>
            <w:vMerge w:val="restart"/>
            <w:vAlign w:val="center"/>
          </w:tcPr>
          <w:p w14:paraId="466A94A0"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Calibri"/>
                <w:sz w:val="26"/>
                <w:szCs w:val="24"/>
                <w:lang w:val="nl-NL"/>
              </w:rPr>
              <w:t>Năng lực n</w:t>
            </w:r>
            <w:r w:rsidRPr="004875DD">
              <w:rPr>
                <w:bCs/>
                <w:sz w:val="26"/>
                <w:szCs w:val="24"/>
                <w:shd w:val="clear" w:color="auto" w:fill="FFFFFF"/>
                <w:lang w:val="nl-NL"/>
              </w:rPr>
              <w:t>ghiên cứu khoa học</w:t>
            </w:r>
            <w:r w:rsidRPr="004875DD">
              <w:rPr>
                <w:sz w:val="26"/>
                <w:szCs w:val="24"/>
                <w:lang w:val="nl-NL"/>
              </w:rPr>
              <w:t xml:space="preserve"> vàchuyển giao công nghệ</w:t>
            </w:r>
          </w:p>
        </w:tc>
        <w:tc>
          <w:tcPr>
            <w:tcW w:w="1843" w:type="dxa"/>
            <w:vAlign w:val="center"/>
          </w:tcPr>
          <w:p w14:paraId="01D48815"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Calibri"/>
                <w:sz w:val="26"/>
                <w:szCs w:val="24"/>
                <w:lang w:val="nl-NL"/>
              </w:rPr>
              <w:t>Năng lực n</w:t>
            </w:r>
            <w:r w:rsidRPr="004875DD">
              <w:rPr>
                <w:bCs/>
                <w:sz w:val="26"/>
                <w:szCs w:val="24"/>
                <w:shd w:val="clear" w:color="auto" w:fill="FFFFFF"/>
                <w:lang w:val="nl-NL"/>
              </w:rPr>
              <w:t>ghiên cứu khoa học</w:t>
            </w:r>
          </w:p>
          <w:p w14:paraId="51754BD2" w14:textId="77777777" w:rsidR="001C6EA9" w:rsidRPr="004875DD" w:rsidRDefault="001C6EA9" w:rsidP="001C6EA9">
            <w:pPr>
              <w:widowControl w:val="0"/>
              <w:autoSpaceDE w:val="0"/>
              <w:autoSpaceDN w:val="0"/>
              <w:adjustRightInd w:val="0"/>
              <w:spacing w:line="252" w:lineRule="auto"/>
              <w:jc w:val="center"/>
              <w:rPr>
                <w:sz w:val="26"/>
                <w:szCs w:val="24"/>
                <w:lang w:val="vi-VN"/>
              </w:rPr>
            </w:pPr>
          </w:p>
        </w:tc>
        <w:tc>
          <w:tcPr>
            <w:tcW w:w="5494" w:type="dxa"/>
          </w:tcPr>
          <w:p w14:paraId="1BEA87FE" w14:textId="77777777" w:rsidR="001C6EA9" w:rsidRPr="004875DD" w:rsidRDefault="001C6EA9" w:rsidP="001C6EA9">
            <w:pPr>
              <w:widowControl w:val="0"/>
              <w:overflowPunct w:val="0"/>
              <w:autoSpaceDE w:val="0"/>
              <w:autoSpaceDN w:val="0"/>
              <w:adjustRightInd w:val="0"/>
              <w:spacing w:line="252" w:lineRule="auto"/>
              <w:jc w:val="both"/>
              <w:rPr>
                <w:sz w:val="26"/>
                <w:szCs w:val="24"/>
                <w:lang w:val="vi-VN"/>
              </w:rPr>
            </w:pPr>
            <w:r w:rsidRPr="004875DD">
              <w:rPr>
                <w:bCs/>
                <w:sz w:val="26"/>
                <w:szCs w:val="24"/>
                <w:shd w:val="clear" w:color="auto" w:fill="FFFFFF"/>
                <w:lang w:val="vi-VN"/>
              </w:rPr>
              <w:t xml:space="preserve">- </w:t>
            </w:r>
            <w:r w:rsidRPr="004875DD">
              <w:rPr>
                <w:sz w:val="26"/>
                <w:szCs w:val="24"/>
                <w:shd w:val="clear" w:color="auto" w:fill="FFFFFF"/>
                <w:lang w:val="vi-VN"/>
              </w:rPr>
              <w:t>Kiến thức, kỹ năng cơ bản về nghiên cứu khoa học và công nghệ;</w:t>
            </w:r>
            <w:r w:rsidRPr="004875DD">
              <w:rPr>
                <w:sz w:val="26"/>
                <w:szCs w:val="24"/>
                <w:lang w:val="vi-VN"/>
              </w:rPr>
              <w:t xml:space="preserve"> </w:t>
            </w:r>
          </w:p>
          <w:p w14:paraId="0F6FD772" w14:textId="77777777" w:rsidR="001C6EA9" w:rsidRPr="004875DD" w:rsidRDefault="001C6EA9" w:rsidP="001C6EA9">
            <w:pPr>
              <w:widowControl w:val="0"/>
              <w:overflowPunct w:val="0"/>
              <w:autoSpaceDE w:val="0"/>
              <w:autoSpaceDN w:val="0"/>
              <w:adjustRightInd w:val="0"/>
              <w:spacing w:line="252" w:lineRule="auto"/>
              <w:jc w:val="both"/>
              <w:rPr>
                <w:sz w:val="26"/>
                <w:szCs w:val="24"/>
                <w:lang w:val="vi-VN"/>
              </w:rPr>
            </w:pPr>
            <w:r w:rsidRPr="004875DD">
              <w:rPr>
                <w:sz w:val="26"/>
                <w:szCs w:val="24"/>
                <w:lang w:val="vi-VN"/>
              </w:rPr>
              <w:t xml:space="preserve">- Thực hiện các chương trình, đề án, đề tài NCKH cơ bản, ứng dụng, phát triển công nghệ; </w:t>
            </w:r>
          </w:p>
          <w:p w14:paraId="50A8DE6B" w14:textId="77777777" w:rsidR="001C6EA9" w:rsidRPr="004875DD" w:rsidRDefault="001C6EA9" w:rsidP="001C6EA9">
            <w:pPr>
              <w:widowControl w:val="0"/>
              <w:overflowPunct w:val="0"/>
              <w:autoSpaceDE w:val="0"/>
              <w:autoSpaceDN w:val="0"/>
              <w:adjustRightInd w:val="0"/>
              <w:spacing w:line="252" w:lineRule="auto"/>
              <w:jc w:val="both"/>
              <w:rPr>
                <w:sz w:val="26"/>
                <w:szCs w:val="24"/>
                <w:lang w:val="vi-VN"/>
              </w:rPr>
            </w:pPr>
            <w:r w:rsidRPr="004875DD">
              <w:rPr>
                <w:sz w:val="26"/>
                <w:szCs w:val="24"/>
                <w:lang w:val="vi-VN"/>
              </w:rPr>
              <w:t xml:space="preserve">- NCKH và công nghệ phục vụ xây dựng chương trình đào tạo; </w:t>
            </w:r>
          </w:p>
          <w:p w14:paraId="79699CF0" w14:textId="77777777" w:rsidR="001C6EA9" w:rsidRPr="004875DD" w:rsidRDefault="001C6EA9" w:rsidP="001C6EA9">
            <w:pPr>
              <w:widowControl w:val="0"/>
              <w:overflowPunct w:val="0"/>
              <w:autoSpaceDE w:val="0"/>
              <w:autoSpaceDN w:val="0"/>
              <w:adjustRightInd w:val="0"/>
              <w:spacing w:line="252" w:lineRule="auto"/>
              <w:jc w:val="both"/>
              <w:rPr>
                <w:sz w:val="26"/>
                <w:szCs w:val="24"/>
                <w:lang w:val="vi-VN"/>
              </w:rPr>
            </w:pPr>
            <w:r w:rsidRPr="004875DD">
              <w:rPr>
                <w:sz w:val="26"/>
                <w:szCs w:val="24"/>
                <w:lang w:val="vi-VN"/>
              </w:rPr>
              <w:t xml:space="preserve">- Viết bài báo xuất bản trên tạp chí khoa học trong và ngoài nước; </w:t>
            </w:r>
          </w:p>
          <w:p w14:paraId="63B69CDF" w14:textId="77777777" w:rsidR="001C6EA9" w:rsidRPr="004875DD" w:rsidRDefault="001C6EA9" w:rsidP="001C6EA9">
            <w:pPr>
              <w:widowControl w:val="0"/>
              <w:overflowPunct w:val="0"/>
              <w:autoSpaceDE w:val="0"/>
              <w:autoSpaceDN w:val="0"/>
              <w:adjustRightInd w:val="0"/>
              <w:spacing w:line="252" w:lineRule="auto"/>
              <w:jc w:val="both"/>
              <w:rPr>
                <w:rFonts w:eastAsia="SimSun"/>
                <w:sz w:val="26"/>
                <w:szCs w:val="24"/>
                <w:shd w:val="clear" w:color="auto" w:fill="FFFFFF"/>
                <w:lang w:val="vi-VN"/>
              </w:rPr>
            </w:pPr>
            <w:r w:rsidRPr="004875DD">
              <w:rPr>
                <w:sz w:val="26"/>
                <w:szCs w:val="24"/>
                <w:lang w:val="vi-VN"/>
              </w:rPr>
              <w:t>- Chủ trì hoặc phối hợp tổ chức các seminar.</w:t>
            </w:r>
          </w:p>
        </w:tc>
      </w:tr>
      <w:tr w:rsidR="00CA61B9" w:rsidRPr="004875DD" w14:paraId="25455B0A" w14:textId="77777777" w:rsidTr="00D961FF">
        <w:tc>
          <w:tcPr>
            <w:tcW w:w="1701" w:type="dxa"/>
            <w:vMerge/>
          </w:tcPr>
          <w:p w14:paraId="5889ADE7" w14:textId="77777777" w:rsidR="001C6EA9" w:rsidRPr="004875DD" w:rsidRDefault="001C6EA9" w:rsidP="001C6EA9">
            <w:pPr>
              <w:widowControl w:val="0"/>
              <w:autoSpaceDE w:val="0"/>
              <w:autoSpaceDN w:val="0"/>
              <w:adjustRightInd w:val="0"/>
              <w:spacing w:line="252" w:lineRule="auto"/>
              <w:jc w:val="center"/>
              <w:rPr>
                <w:rFonts w:eastAsia="Calibri"/>
                <w:sz w:val="26"/>
                <w:szCs w:val="24"/>
                <w:lang w:val="nl-NL"/>
              </w:rPr>
            </w:pPr>
          </w:p>
        </w:tc>
        <w:tc>
          <w:tcPr>
            <w:tcW w:w="1843" w:type="dxa"/>
            <w:vAlign w:val="center"/>
          </w:tcPr>
          <w:p w14:paraId="34E14B10" w14:textId="77777777" w:rsidR="001C6EA9" w:rsidRPr="004875DD" w:rsidRDefault="001C6EA9" w:rsidP="001C6EA9">
            <w:pPr>
              <w:widowControl w:val="0"/>
              <w:autoSpaceDE w:val="0"/>
              <w:autoSpaceDN w:val="0"/>
              <w:adjustRightInd w:val="0"/>
              <w:spacing w:line="252" w:lineRule="auto"/>
              <w:jc w:val="center"/>
              <w:rPr>
                <w:rFonts w:eastAsia="Calibri"/>
                <w:sz w:val="26"/>
                <w:szCs w:val="24"/>
                <w:lang w:val="nl-NL"/>
              </w:rPr>
            </w:pPr>
            <w:r w:rsidRPr="004875DD">
              <w:rPr>
                <w:sz w:val="26"/>
                <w:szCs w:val="24"/>
                <w:lang w:val="nl-NL"/>
              </w:rPr>
              <w:t>Năng lực chuyển giao công nghệ</w:t>
            </w:r>
          </w:p>
        </w:tc>
        <w:tc>
          <w:tcPr>
            <w:tcW w:w="5494" w:type="dxa"/>
          </w:tcPr>
          <w:p w14:paraId="42097DFA" w14:textId="77777777" w:rsidR="001C6EA9" w:rsidRPr="004875DD" w:rsidRDefault="001C6EA9" w:rsidP="001C6EA9">
            <w:pPr>
              <w:widowControl w:val="0"/>
              <w:spacing w:line="252" w:lineRule="auto"/>
              <w:jc w:val="both"/>
              <w:rPr>
                <w:bCs/>
                <w:iCs/>
                <w:sz w:val="26"/>
                <w:szCs w:val="24"/>
                <w:shd w:val="clear" w:color="auto" w:fill="FFFFFF"/>
                <w:lang w:val="nl-NL"/>
              </w:rPr>
            </w:pPr>
            <w:r w:rsidRPr="004875DD">
              <w:rPr>
                <w:spacing w:val="-4"/>
                <w:sz w:val="26"/>
                <w:szCs w:val="24"/>
                <w:lang w:val="nl-NL"/>
              </w:rPr>
              <w:t xml:space="preserve">- Năng lực </w:t>
            </w:r>
            <w:r w:rsidRPr="004875DD">
              <w:rPr>
                <w:sz w:val="26"/>
                <w:szCs w:val="24"/>
                <w:lang w:val="nl-NL"/>
              </w:rPr>
              <w:t>t</w:t>
            </w:r>
            <w:r w:rsidRPr="004875DD">
              <w:rPr>
                <w:sz w:val="26"/>
                <w:szCs w:val="24"/>
                <w:lang w:val="vi-VN"/>
              </w:rPr>
              <w:t xml:space="preserve">iếp cận </w:t>
            </w:r>
            <w:r w:rsidRPr="004875DD">
              <w:rPr>
                <w:bCs/>
                <w:iCs/>
                <w:sz w:val="26"/>
                <w:szCs w:val="24"/>
                <w:shd w:val="clear" w:color="auto" w:fill="FFFFFF"/>
                <w:lang w:val="nl-NL"/>
              </w:rPr>
              <w:t xml:space="preserve">những xu hướng công nghệ trong </w:t>
            </w:r>
            <w:r w:rsidRPr="004875DD">
              <w:rPr>
                <w:sz w:val="26"/>
                <w:szCs w:val="24"/>
                <w:lang w:val="nl-NL"/>
              </w:rPr>
              <w:t>cuộc CMCN</w:t>
            </w:r>
            <w:r w:rsidRPr="004875DD">
              <w:rPr>
                <w:bCs/>
                <w:iCs/>
                <w:sz w:val="26"/>
                <w:szCs w:val="24"/>
                <w:shd w:val="clear" w:color="auto" w:fill="FFFFFF"/>
                <w:lang w:val="nl-NL"/>
              </w:rPr>
              <w:t xml:space="preserve"> 4.0; </w:t>
            </w:r>
          </w:p>
          <w:p w14:paraId="0132BF82" w14:textId="77777777" w:rsidR="001C6EA9" w:rsidRPr="004875DD" w:rsidRDefault="001C6EA9" w:rsidP="001C6EA9">
            <w:pPr>
              <w:widowControl w:val="0"/>
              <w:spacing w:line="252" w:lineRule="auto"/>
              <w:jc w:val="both"/>
              <w:rPr>
                <w:sz w:val="26"/>
                <w:szCs w:val="24"/>
                <w:lang w:val="nl-NL"/>
              </w:rPr>
            </w:pPr>
            <w:r w:rsidRPr="004875DD">
              <w:rPr>
                <w:bCs/>
                <w:iCs/>
                <w:sz w:val="26"/>
                <w:szCs w:val="24"/>
                <w:shd w:val="clear" w:color="auto" w:fill="FFFFFF"/>
                <w:lang w:val="nl-NL"/>
              </w:rPr>
              <w:t xml:space="preserve">- </w:t>
            </w:r>
            <w:r w:rsidRPr="004875DD">
              <w:rPr>
                <w:sz w:val="26"/>
                <w:szCs w:val="24"/>
                <w:lang w:val="vi-VN"/>
              </w:rPr>
              <w:t xml:space="preserve">Nắm vững các quy định về sở hữu trí tuệ và thương mại hóa kết quả </w:t>
            </w:r>
            <w:r w:rsidRPr="004875DD">
              <w:rPr>
                <w:sz w:val="26"/>
                <w:szCs w:val="24"/>
                <w:lang w:val="nl-NL"/>
              </w:rPr>
              <w:t>nghiên cứu</w:t>
            </w:r>
            <w:r w:rsidRPr="004875DD">
              <w:rPr>
                <w:sz w:val="26"/>
                <w:szCs w:val="24"/>
                <w:lang w:val="vi-VN"/>
              </w:rPr>
              <w:t>;</w:t>
            </w:r>
          </w:p>
          <w:p w14:paraId="12E98FFB" w14:textId="77777777" w:rsidR="001C6EA9" w:rsidRPr="004875DD" w:rsidRDefault="001C6EA9" w:rsidP="001C6EA9">
            <w:pPr>
              <w:widowControl w:val="0"/>
              <w:overflowPunct w:val="0"/>
              <w:autoSpaceDE w:val="0"/>
              <w:autoSpaceDN w:val="0"/>
              <w:adjustRightInd w:val="0"/>
              <w:spacing w:line="252" w:lineRule="auto"/>
              <w:jc w:val="both"/>
              <w:rPr>
                <w:bCs/>
                <w:sz w:val="26"/>
                <w:szCs w:val="24"/>
                <w:shd w:val="clear" w:color="auto" w:fill="FFFFFF"/>
                <w:lang w:val="nl-NL"/>
              </w:rPr>
            </w:pPr>
            <w:r w:rsidRPr="004875DD">
              <w:rPr>
                <w:sz w:val="26"/>
                <w:szCs w:val="24"/>
                <w:lang w:val="nl-NL"/>
              </w:rPr>
              <w:t>-</w:t>
            </w:r>
            <w:r w:rsidRPr="004875DD">
              <w:rPr>
                <w:sz w:val="26"/>
                <w:szCs w:val="24"/>
                <w:lang w:val="vi-VN"/>
              </w:rPr>
              <w:t xml:space="preserve"> </w:t>
            </w:r>
            <w:r w:rsidRPr="004875DD">
              <w:rPr>
                <w:sz w:val="26"/>
                <w:szCs w:val="24"/>
                <w:lang w:val="nl-NL"/>
              </w:rPr>
              <w:t>T</w:t>
            </w:r>
            <w:r w:rsidRPr="004875DD">
              <w:rPr>
                <w:sz w:val="26"/>
                <w:szCs w:val="24"/>
                <w:lang w:val="vi-VN"/>
              </w:rPr>
              <w:t>hực hiện chuyển giao, thương mại hóa kết quả NCKH và công nghệ.</w:t>
            </w:r>
          </w:p>
        </w:tc>
      </w:tr>
      <w:tr w:rsidR="00CA61B9" w:rsidRPr="004875DD" w14:paraId="7D88E11E" w14:textId="77777777" w:rsidTr="00D961FF">
        <w:tc>
          <w:tcPr>
            <w:tcW w:w="1701" w:type="dxa"/>
            <w:vMerge/>
          </w:tcPr>
          <w:p w14:paraId="70C25F37" w14:textId="77777777" w:rsidR="001C6EA9" w:rsidRPr="004875DD" w:rsidRDefault="001C6EA9" w:rsidP="001C6EA9">
            <w:pPr>
              <w:widowControl w:val="0"/>
              <w:autoSpaceDE w:val="0"/>
              <w:autoSpaceDN w:val="0"/>
              <w:adjustRightInd w:val="0"/>
              <w:spacing w:line="252" w:lineRule="auto"/>
              <w:jc w:val="center"/>
              <w:rPr>
                <w:rFonts w:eastAsia="Calibri"/>
                <w:sz w:val="26"/>
                <w:szCs w:val="24"/>
                <w:lang w:val="nl-NL"/>
              </w:rPr>
            </w:pPr>
          </w:p>
        </w:tc>
        <w:tc>
          <w:tcPr>
            <w:tcW w:w="1843" w:type="dxa"/>
            <w:vAlign w:val="center"/>
          </w:tcPr>
          <w:p w14:paraId="6BCBBB99" w14:textId="77777777" w:rsidR="001C6EA9" w:rsidRPr="004875DD" w:rsidRDefault="001C6EA9" w:rsidP="001C6EA9">
            <w:pPr>
              <w:widowControl w:val="0"/>
              <w:autoSpaceDE w:val="0"/>
              <w:autoSpaceDN w:val="0"/>
              <w:adjustRightInd w:val="0"/>
              <w:spacing w:line="252" w:lineRule="auto"/>
              <w:jc w:val="center"/>
              <w:rPr>
                <w:rFonts w:eastAsia="Calibri"/>
                <w:sz w:val="26"/>
                <w:szCs w:val="24"/>
                <w:lang w:val="nl-NL"/>
              </w:rPr>
            </w:pPr>
            <w:r w:rsidRPr="004875DD">
              <w:rPr>
                <w:sz w:val="26"/>
                <w:lang w:val="nl-NL"/>
              </w:rPr>
              <w:t>Năng lực hướng dẫn HSSV NCKH ứng dụng, đánh giá kết quả NCKH của HSSV.</w:t>
            </w:r>
          </w:p>
        </w:tc>
        <w:tc>
          <w:tcPr>
            <w:tcW w:w="5494" w:type="dxa"/>
          </w:tcPr>
          <w:p w14:paraId="01E8D37F" w14:textId="77777777" w:rsidR="001C6EA9" w:rsidRPr="004875DD" w:rsidRDefault="001C6EA9" w:rsidP="001C6EA9">
            <w:pPr>
              <w:widowControl w:val="0"/>
              <w:overflowPunct w:val="0"/>
              <w:autoSpaceDE w:val="0"/>
              <w:autoSpaceDN w:val="0"/>
              <w:adjustRightInd w:val="0"/>
              <w:spacing w:line="252" w:lineRule="auto"/>
              <w:jc w:val="both"/>
              <w:rPr>
                <w:sz w:val="26"/>
                <w:szCs w:val="24"/>
                <w:lang w:val="nl-NL"/>
              </w:rPr>
            </w:pPr>
            <w:r w:rsidRPr="004875DD">
              <w:rPr>
                <w:sz w:val="26"/>
                <w:szCs w:val="24"/>
                <w:lang w:val="vi-VN"/>
              </w:rPr>
              <w:t xml:space="preserve">Hướng dẫn </w:t>
            </w:r>
            <w:r w:rsidRPr="004875DD">
              <w:rPr>
                <w:sz w:val="26"/>
                <w:szCs w:val="24"/>
                <w:lang w:val="nl-NL"/>
              </w:rPr>
              <w:t>HS</w:t>
            </w:r>
            <w:r w:rsidRPr="004875DD">
              <w:rPr>
                <w:sz w:val="26"/>
                <w:szCs w:val="24"/>
                <w:lang w:val="vi-VN"/>
              </w:rPr>
              <w:t xml:space="preserve">SV thực hiện NCKH: Xây dựng đề cương, thực hiện và báo cáo kết quả thực hiện các đề tài NCKH ứng dụng; </w:t>
            </w:r>
            <w:r w:rsidRPr="004875DD">
              <w:rPr>
                <w:sz w:val="26"/>
                <w:szCs w:val="24"/>
                <w:lang w:val="nl-NL"/>
              </w:rPr>
              <w:t xml:space="preserve">Tổ chức hội thảo KH; </w:t>
            </w:r>
            <w:r w:rsidRPr="004875DD">
              <w:rPr>
                <w:sz w:val="26"/>
                <w:szCs w:val="24"/>
                <w:lang w:val="vi-VN"/>
              </w:rPr>
              <w:t xml:space="preserve">Thực hiện đánh giá kết quả NCKH của </w:t>
            </w:r>
            <w:r w:rsidRPr="004875DD">
              <w:rPr>
                <w:sz w:val="26"/>
                <w:szCs w:val="24"/>
                <w:lang w:val="nl-NL"/>
              </w:rPr>
              <w:t>HS</w:t>
            </w:r>
            <w:r w:rsidRPr="004875DD">
              <w:rPr>
                <w:sz w:val="26"/>
                <w:szCs w:val="24"/>
                <w:lang w:val="vi-VN"/>
              </w:rPr>
              <w:t>SV</w:t>
            </w:r>
            <w:r w:rsidRPr="004875DD">
              <w:rPr>
                <w:sz w:val="26"/>
                <w:szCs w:val="24"/>
                <w:lang w:val="nl-NL"/>
              </w:rPr>
              <w:t>.</w:t>
            </w:r>
          </w:p>
          <w:p w14:paraId="5C066CCD" w14:textId="77777777" w:rsidR="001C6EA9" w:rsidRPr="004875DD" w:rsidRDefault="001C6EA9" w:rsidP="001C6EA9">
            <w:pPr>
              <w:widowControl w:val="0"/>
              <w:overflowPunct w:val="0"/>
              <w:autoSpaceDE w:val="0"/>
              <w:autoSpaceDN w:val="0"/>
              <w:adjustRightInd w:val="0"/>
              <w:spacing w:line="252" w:lineRule="auto"/>
              <w:jc w:val="both"/>
              <w:rPr>
                <w:bCs/>
                <w:sz w:val="26"/>
                <w:szCs w:val="24"/>
                <w:shd w:val="clear" w:color="auto" w:fill="FFFFFF"/>
                <w:lang w:val="nl-NL"/>
              </w:rPr>
            </w:pPr>
          </w:p>
        </w:tc>
      </w:tr>
      <w:tr w:rsidR="00CA61B9" w:rsidRPr="004875DD" w14:paraId="055DB0FB" w14:textId="77777777" w:rsidTr="00D961FF">
        <w:tc>
          <w:tcPr>
            <w:tcW w:w="1701" w:type="dxa"/>
            <w:vMerge w:val="restart"/>
            <w:vAlign w:val="center"/>
          </w:tcPr>
          <w:p w14:paraId="07313B48"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z w:val="26"/>
                <w:szCs w:val="24"/>
                <w:lang w:val="nl-NL"/>
              </w:rPr>
              <w:t>Năng lực số</w:t>
            </w:r>
          </w:p>
        </w:tc>
        <w:tc>
          <w:tcPr>
            <w:tcW w:w="1843" w:type="dxa"/>
            <w:vAlign w:val="center"/>
          </w:tcPr>
          <w:p w14:paraId="06BBE48B" w14:textId="77777777" w:rsidR="001C6EA9" w:rsidRPr="004875DD" w:rsidRDefault="001C6EA9" w:rsidP="001C6EA9">
            <w:pPr>
              <w:spacing w:line="252" w:lineRule="auto"/>
              <w:jc w:val="center"/>
              <w:rPr>
                <w:lang w:val="nl-NL"/>
              </w:rPr>
            </w:pPr>
            <w:r w:rsidRPr="004875DD">
              <w:rPr>
                <w:iCs/>
                <w:sz w:val="26"/>
                <w:szCs w:val="28"/>
                <w:lang w:val="nl-NL"/>
              </w:rPr>
              <w:t>Năng lực vận hành thiết bị và phần mềm công nghệ</w:t>
            </w:r>
          </w:p>
        </w:tc>
        <w:tc>
          <w:tcPr>
            <w:tcW w:w="5494" w:type="dxa"/>
          </w:tcPr>
          <w:p w14:paraId="713B627D" w14:textId="77777777" w:rsidR="001C6EA9" w:rsidRPr="004875DD" w:rsidRDefault="001C6EA9" w:rsidP="001C6EA9">
            <w:pPr>
              <w:jc w:val="both"/>
              <w:rPr>
                <w:sz w:val="26"/>
                <w:szCs w:val="28"/>
                <w:lang w:val="nl-NL"/>
              </w:rPr>
            </w:pPr>
            <w:r w:rsidRPr="004875DD">
              <w:rPr>
                <w:sz w:val="26"/>
                <w:szCs w:val="28"/>
                <w:lang w:val="nl-NL"/>
              </w:rPr>
              <w:t>- Khả năng vận hành thiết bị công nghệ;</w:t>
            </w:r>
          </w:p>
          <w:p w14:paraId="0E3E45E2" w14:textId="77777777" w:rsidR="001C6EA9" w:rsidRPr="004875DD" w:rsidRDefault="001C6EA9" w:rsidP="001C6EA9">
            <w:pPr>
              <w:jc w:val="both"/>
              <w:rPr>
                <w:sz w:val="26"/>
                <w:szCs w:val="28"/>
                <w:lang w:val="nl-NL"/>
              </w:rPr>
            </w:pPr>
            <w:r w:rsidRPr="004875DD">
              <w:rPr>
                <w:sz w:val="26"/>
                <w:szCs w:val="28"/>
                <w:lang w:val="nl-NL"/>
              </w:rPr>
              <w:t>- Lựa chọn các phần mềm công nghệ hỗ trợ hiệu quả cho yêu cầu công việc.</w:t>
            </w:r>
          </w:p>
          <w:p w14:paraId="060B94F2" w14:textId="77777777" w:rsidR="001C6EA9" w:rsidRPr="004875DD" w:rsidRDefault="001C6EA9" w:rsidP="001C6EA9">
            <w:pPr>
              <w:jc w:val="both"/>
              <w:rPr>
                <w:sz w:val="26"/>
                <w:szCs w:val="28"/>
                <w:lang w:val="nl-NL"/>
              </w:rPr>
            </w:pPr>
            <w:r w:rsidRPr="004875DD">
              <w:rPr>
                <w:sz w:val="26"/>
                <w:szCs w:val="28"/>
                <w:lang w:val="nl-NL"/>
              </w:rPr>
              <w:t>- Kỹ năng sử dụng các phần mềm công nghệ, đáp ứng yêu cầu công việc. </w:t>
            </w:r>
          </w:p>
        </w:tc>
      </w:tr>
      <w:tr w:rsidR="00CA61B9" w:rsidRPr="004875DD" w14:paraId="1783DFF3" w14:textId="77777777" w:rsidTr="00D961FF">
        <w:tc>
          <w:tcPr>
            <w:tcW w:w="1701" w:type="dxa"/>
            <w:vMerge/>
          </w:tcPr>
          <w:p w14:paraId="765B2EF9"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23260397"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iCs/>
                <w:sz w:val="26"/>
                <w:szCs w:val="28"/>
                <w:lang w:val="nl-NL"/>
              </w:rPr>
              <w:t>Năng lực thông tin, xử lý dữ liệu</w:t>
            </w:r>
          </w:p>
        </w:tc>
        <w:tc>
          <w:tcPr>
            <w:tcW w:w="5494" w:type="dxa"/>
          </w:tcPr>
          <w:p w14:paraId="04647886" w14:textId="77777777" w:rsidR="001C6EA9" w:rsidRPr="004875DD" w:rsidRDefault="001C6EA9" w:rsidP="001C6EA9">
            <w:pPr>
              <w:jc w:val="both"/>
              <w:rPr>
                <w:sz w:val="26"/>
                <w:szCs w:val="28"/>
                <w:lang w:val="nl-NL"/>
              </w:rPr>
            </w:pPr>
            <w:r w:rsidRPr="004875DD">
              <w:rPr>
                <w:sz w:val="26"/>
                <w:szCs w:val="28"/>
                <w:lang w:val="nl-NL"/>
              </w:rPr>
              <w:t xml:space="preserve">- Nhận biết và nắm rõ được thông tin cần thiết; </w:t>
            </w:r>
          </w:p>
          <w:p w14:paraId="1D7056CB" w14:textId="77777777" w:rsidR="001C6EA9" w:rsidRPr="004875DD" w:rsidRDefault="001C6EA9" w:rsidP="001C6EA9">
            <w:pPr>
              <w:jc w:val="both"/>
              <w:rPr>
                <w:sz w:val="26"/>
                <w:szCs w:val="28"/>
                <w:lang w:val="nl-NL"/>
              </w:rPr>
            </w:pPr>
            <w:r w:rsidRPr="004875DD">
              <w:rPr>
                <w:sz w:val="26"/>
                <w:szCs w:val="28"/>
                <w:lang w:val="nl-NL"/>
              </w:rPr>
              <w:t>- Sử dụng các công cụ và kỹ thuật để phân tích và xử lý dữ liệu; </w:t>
            </w:r>
          </w:p>
          <w:p w14:paraId="79BE605E" w14:textId="77777777" w:rsidR="001C6EA9" w:rsidRPr="004875DD" w:rsidRDefault="001C6EA9" w:rsidP="001C6EA9">
            <w:pPr>
              <w:jc w:val="both"/>
              <w:rPr>
                <w:sz w:val="26"/>
                <w:szCs w:val="28"/>
                <w:lang w:val="nl-NL"/>
              </w:rPr>
            </w:pPr>
            <w:r w:rsidRPr="004875DD">
              <w:rPr>
                <w:sz w:val="26"/>
                <w:szCs w:val="28"/>
                <w:lang w:val="nl-NL"/>
              </w:rPr>
              <w:t>- Xử lý thông tin một cách hiệu quả.</w:t>
            </w:r>
          </w:p>
        </w:tc>
      </w:tr>
      <w:tr w:rsidR="00CA61B9" w:rsidRPr="004875DD" w14:paraId="472FD92B" w14:textId="77777777" w:rsidTr="00D961FF">
        <w:tc>
          <w:tcPr>
            <w:tcW w:w="1701" w:type="dxa"/>
            <w:vMerge/>
          </w:tcPr>
          <w:p w14:paraId="39333309"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7C39BE3A"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iCs/>
                <w:sz w:val="26"/>
                <w:szCs w:val="28"/>
                <w:lang w:val="nl-NL"/>
              </w:rPr>
              <w:t>Năng lực giao tiếp, hợp tác</w:t>
            </w:r>
          </w:p>
        </w:tc>
        <w:tc>
          <w:tcPr>
            <w:tcW w:w="5494" w:type="dxa"/>
          </w:tcPr>
          <w:p w14:paraId="4E43AEBB" w14:textId="5916DB8C" w:rsidR="001C6EA9" w:rsidRPr="004875DD" w:rsidRDefault="001C6EA9" w:rsidP="001C6EA9">
            <w:pPr>
              <w:jc w:val="both"/>
              <w:rPr>
                <w:sz w:val="26"/>
                <w:szCs w:val="28"/>
                <w:lang w:val="nl-NL"/>
              </w:rPr>
            </w:pPr>
            <w:r w:rsidRPr="004875DD">
              <w:rPr>
                <w:sz w:val="26"/>
                <w:szCs w:val="28"/>
                <w:lang w:val="nl-NL"/>
              </w:rPr>
              <w:t>- Khả năng liên kết giữa đội ngũ giảng viên và HSSV…;</w:t>
            </w:r>
            <w:r w:rsidR="00E260CA" w:rsidRPr="004875DD">
              <w:rPr>
                <w:sz w:val="26"/>
                <w:szCs w:val="28"/>
                <w:lang w:val="nl-NL"/>
              </w:rPr>
              <w:t xml:space="preserve"> </w:t>
            </w:r>
          </w:p>
          <w:p w14:paraId="159318EC" w14:textId="77777777" w:rsidR="001C6EA9" w:rsidRPr="004875DD" w:rsidRDefault="001C6EA9" w:rsidP="001C6EA9">
            <w:pPr>
              <w:jc w:val="both"/>
              <w:rPr>
                <w:sz w:val="26"/>
                <w:szCs w:val="28"/>
                <w:lang w:val="nl-NL"/>
              </w:rPr>
            </w:pPr>
            <w:r w:rsidRPr="004875DD">
              <w:rPr>
                <w:sz w:val="26"/>
                <w:szCs w:val="28"/>
                <w:lang w:val="nl-NL"/>
              </w:rPr>
              <w:t>- Khả năng tương tác, giao tiếp và hợp tác thông qua công nghệ số. </w:t>
            </w:r>
          </w:p>
        </w:tc>
      </w:tr>
      <w:tr w:rsidR="00CA61B9" w:rsidRPr="004875DD" w14:paraId="12296EF1" w14:textId="77777777" w:rsidTr="00D961FF">
        <w:trPr>
          <w:trHeight w:val="900"/>
        </w:trPr>
        <w:tc>
          <w:tcPr>
            <w:tcW w:w="1701" w:type="dxa"/>
            <w:vMerge/>
            <w:vAlign w:val="center"/>
          </w:tcPr>
          <w:p w14:paraId="11AB32BF"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6FC680FB"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iCs/>
                <w:sz w:val="26"/>
                <w:szCs w:val="28"/>
                <w:lang w:val="nl-NL"/>
              </w:rPr>
              <w:t>Sáng tạo nội dung số</w:t>
            </w:r>
          </w:p>
        </w:tc>
        <w:tc>
          <w:tcPr>
            <w:tcW w:w="5494" w:type="dxa"/>
          </w:tcPr>
          <w:p w14:paraId="2D4F14D8" w14:textId="77777777" w:rsidR="001C6EA9" w:rsidRPr="004875DD" w:rsidRDefault="001C6EA9" w:rsidP="001C6EA9">
            <w:pPr>
              <w:jc w:val="both"/>
              <w:rPr>
                <w:sz w:val="26"/>
                <w:szCs w:val="28"/>
                <w:lang w:val="nl-NL"/>
              </w:rPr>
            </w:pPr>
            <w:r w:rsidRPr="004875DD">
              <w:rPr>
                <w:sz w:val="26"/>
                <w:szCs w:val="28"/>
                <w:lang w:val="nl-NL"/>
              </w:rPr>
              <w:t>- Khả năng phát triển nội dung số;</w:t>
            </w:r>
          </w:p>
          <w:p w14:paraId="4DDF7F74" w14:textId="77777777" w:rsidR="001C6EA9" w:rsidRPr="004875DD" w:rsidRDefault="001C6EA9" w:rsidP="001C6EA9">
            <w:pPr>
              <w:jc w:val="both"/>
              <w:rPr>
                <w:sz w:val="26"/>
                <w:szCs w:val="28"/>
                <w:lang w:val="nl-NL"/>
              </w:rPr>
            </w:pPr>
            <w:r w:rsidRPr="004875DD">
              <w:rPr>
                <w:sz w:val="26"/>
                <w:szCs w:val="28"/>
                <w:lang w:val="nl-NL"/>
              </w:rPr>
              <w:t>- Sản phẩm tạo ra được thực hiện trên cơ sở sử dụng các tính năng công nghệ hiện đại. </w:t>
            </w:r>
          </w:p>
        </w:tc>
      </w:tr>
      <w:tr w:rsidR="00CA61B9" w:rsidRPr="004875DD" w14:paraId="1618E273" w14:textId="77777777" w:rsidTr="00D961FF">
        <w:trPr>
          <w:trHeight w:val="702"/>
        </w:trPr>
        <w:tc>
          <w:tcPr>
            <w:tcW w:w="1701" w:type="dxa"/>
            <w:vMerge/>
            <w:vAlign w:val="center"/>
          </w:tcPr>
          <w:p w14:paraId="5A91D94F"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284A89A9"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iCs/>
                <w:sz w:val="26"/>
                <w:szCs w:val="28"/>
              </w:rPr>
              <w:t>Năng lực an ninh, an toàn</w:t>
            </w:r>
          </w:p>
        </w:tc>
        <w:tc>
          <w:tcPr>
            <w:tcW w:w="5494" w:type="dxa"/>
          </w:tcPr>
          <w:p w14:paraId="4E8FE9B1" w14:textId="77777777" w:rsidR="001C6EA9" w:rsidRPr="004875DD" w:rsidRDefault="001C6EA9" w:rsidP="001C6EA9">
            <w:pPr>
              <w:jc w:val="both"/>
              <w:rPr>
                <w:sz w:val="26"/>
                <w:szCs w:val="28"/>
                <w:lang w:val="nl-NL"/>
              </w:rPr>
            </w:pPr>
            <w:r w:rsidRPr="004875DD">
              <w:rPr>
                <w:sz w:val="26"/>
                <w:szCs w:val="28"/>
                <w:lang w:val="nl-NL"/>
              </w:rPr>
              <w:t>- Tác động của công nghệ số đối với GV;</w:t>
            </w:r>
          </w:p>
          <w:p w14:paraId="02050837" w14:textId="77777777" w:rsidR="001C6EA9" w:rsidRPr="004875DD" w:rsidRDefault="001C6EA9" w:rsidP="001C6EA9">
            <w:pPr>
              <w:jc w:val="both"/>
              <w:rPr>
                <w:sz w:val="26"/>
                <w:szCs w:val="28"/>
              </w:rPr>
            </w:pPr>
            <w:r w:rsidRPr="004875DD">
              <w:rPr>
                <w:sz w:val="26"/>
                <w:szCs w:val="28"/>
              </w:rPr>
              <w:t>- Năng lực an ninh, an toàn của GV.</w:t>
            </w:r>
          </w:p>
        </w:tc>
      </w:tr>
      <w:tr w:rsidR="00CA61B9" w:rsidRPr="004875DD" w14:paraId="7908BD7D" w14:textId="77777777" w:rsidTr="00D961FF">
        <w:trPr>
          <w:trHeight w:val="354"/>
        </w:trPr>
        <w:tc>
          <w:tcPr>
            <w:tcW w:w="1701" w:type="dxa"/>
            <w:vMerge/>
            <w:vAlign w:val="center"/>
          </w:tcPr>
          <w:p w14:paraId="53B41FA8"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402F649F"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iCs/>
                <w:sz w:val="26"/>
                <w:szCs w:val="28"/>
                <w:lang w:val="nl-NL"/>
              </w:rPr>
              <w:t>Học tập và phát triển kỹ năng số</w:t>
            </w:r>
          </w:p>
        </w:tc>
        <w:tc>
          <w:tcPr>
            <w:tcW w:w="5494" w:type="dxa"/>
          </w:tcPr>
          <w:p w14:paraId="7533F383" w14:textId="77777777" w:rsidR="001C6EA9" w:rsidRPr="004875DD" w:rsidRDefault="001C6EA9" w:rsidP="001C6EA9">
            <w:pPr>
              <w:jc w:val="both"/>
              <w:rPr>
                <w:sz w:val="26"/>
                <w:szCs w:val="28"/>
                <w:lang w:val="nl-NL"/>
              </w:rPr>
            </w:pPr>
            <w:r w:rsidRPr="004875DD">
              <w:rPr>
                <w:sz w:val="26"/>
                <w:szCs w:val="28"/>
                <w:lang w:val="nl-NL"/>
              </w:rPr>
              <w:t xml:space="preserve">- Khả năng tìm kiếm và học hỏi các kiến thức và kỹ năng mới về công nghệ số; </w:t>
            </w:r>
          </w:p>
          <w:p w14:paraId="6511DAEE" w14:textId="77777777" w:rsidR="001C6EA9" w:rsidRPr="004875DD" w:rsidRDefault="001C6EA9" w:rsidP="001C6EA9">
            <w:pPr>
              <w:jc w:val="both"/>
              <w:rPr>
                <w:sz w:val="26"/>
                <w:szCs w:val="28"/>
                <w:lang w:val="nl-NL"/>
              </w:rPr>
            </w:pPr>
            <w:r w:rsidRPr="004875DD">
              <w:rPr>
                <w:sz w:val="26"/>
                <w:szCs w:val="28"/>
                <w:lang w:val="nl-NL"/>
              </w:rPr>
              <w:t>- Áp dụng các kiến thức và kỹ năng mới để giải quyết các vấn đề thực tế.</w:t>
            </w:r>
          </w:p>
        </w:tc>
      </w:tr>
      <w:tr w:rsidR="00CA61B9" w:rsidRPr="004875DD" w14:paraId="7294FDB6" w14:textId="77777777" w:rsidTr="00D961FF">
        <w:trPr>
          <w:trHeight w:val="1054"/>
        </w:trPr>
        <w:tc>
          <w:tcPr>
            <w:tcW w:w="1701" w:type="dxa"/>
            <w:vMerge w:val="restart"/>
            <w:vAlign w:val="center"/>
          </w:tcPr>
          <w:p w14:paraId="5F5A6D3A"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z w:val="26"/>
                <w:szCs w:val="24"/>
                <w:lang w:val="nl-NL"/>
              </w:rPr>
              <w:t>Năng lực quan hệ, hợp tác với doanh nghiệp</w:t>
            </w:r>
          </w:p>
        </w:tc>
        <w:tc>
          <w:tcPr>
            <w:tcW w:w="1843" w:type="dxa"/>
            <w:vAlign w:val="center"/>
          </w:tcPr>
          <w:p w14:paraId="2B1D3DFC"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pacing w:val="-4"/>
                <w:sz w:val="26"/>
                <w:szCs w:val="24"/>
                <w:lang w:val="nl-NL"/>
              </w:rPr>
              <w:t>K</w:t>
            </w:r>
            <w:r w:rsidRPr="004875DD">
              <w:rPr>
                <w:spacing w:val="-4"/>
                <w:sz w:val="26"/>
                <w:szCs w:val="24"/>
                <w:lang w:val="vi-VN"/>
              </w:rPr>
              <w:t>inh nghiệm làm việc trong doanh nghiệp</w:t>
            </w:r>
          </w:p>
        </w:tc>
        <w:tc>
          <w:tcPr>
            <w:tcW w:w="5494" w:type="dxa"/>
          </w:tcPr>
          <w:p w14:paraId="1BDFC650" w14:textId="77777777" w:rsidR="001C6EA9" w:rsidRPr="004875DD" w:rsidRDefault="001C6EA9" w:rsidP="001C6EA9">
            <w:pPr>
              <w:widowControl w:val="0"/>
              <w:spacing w:line="252" w:lineRule="auto"/>
              <w:jc w:val="both"/>
              <w:rPr>
                <w:spacing w:val="-4"/>
                <w:sz w:val="26"/>
                <w:szCs w:val="24"/>
                <w:lang w:val="nl-NL"/>
              </w:rPr>
            </w:pPr>
            <w:r w:rsidRPr="004875DD">
              <w:rPr>
                <w:spacing w:val="-4"/>
                <w:sz w:val="26"/>
                <w:szCs w:val="24"/>
                <w:lang w:val="nl-NL"/>
              </w:rPr>
              <w:t>-</w:t>
            </w:r>
            <w:r w:rsidRPr="004875DD">
              <w:rPr>
                <w:spacing w:val="-4"/>
                <w:sz w:val="26"/>
                <w:szCs w:val="24"/>
                <w:lang w:val="vi-VN"/>
              </w:rPr>
              <w:t xml:space="preserve"> </w:t>
            </w:r>
            <w:r w:rsidRPr="004875DD">
              <w:rPr>
                <w:spacing w:val="-4"/>
                <w:sz w:val="26"/>
                <w:szCs w:val="24"/>
                <w:lang w:val="nl-NL"/>
              </w:rPr>
              <w:t>K</w:t>
            </w:r>
            <w:r w:rsidRPr="004875DD">
              <w:rPr>
                <w:spacing w:val="-4"/>
                <w:sz w:val="26"/>
                <w:szCs w:val="24"/>
                <w:lang w:val="vi-VN"/>
              </w:rPr>
              <w:t>inh nghiệm làm việc trong doanh nghiệp</w:t>
            </w:r>
            <w:r w:rsidRPr="004875DD">
              <w:rPr>
                <w:spacing w:val="-4"/>
                <w:sz w:val="26"/>
                <w:szCs w:val="24"/>
                <w:lang w:val="nl-NL"/>
              </w:rPr>
              <w:t>;</w:t>
            </w:r>
          </w:p>
          <w:p w14:paraId="72C7B5C3" w14:textId="77777777" w:rsidR="001C6EA9" w:rsidRPr="004875DD" w:rsidRDefault="001C6EA9" w:rsidP="001C6EA9">
            <w:pPr>
              <w:widowControl w:val="0"/>
              <w:spacing w:line="252" w:lineRule="auto"/>
              <w:jc w:val="both"/>
              <w:rPr>
                <w:spacing w:val="-4"/>
                <w:sz w:val="26"/>
                <w:szCs w:val="24"/>
                <w:lang w:val="nl-NL"/>
              </w:rPr>
            </w:pPr>
            <w:r w:rsidRPr="004875DD">
              <w:rPr>
                <w:spacing w:val="-4"/>
                <w:sz w:val="26"/>
                <w:szCs w:val="24"/>
                <w:lang w:val="nl-NL"/>
              </w:rPr>
              <w:t>-</w:t>
            </w:r>
            <w:r w:rsidRPr="004875DD">
              <w:rPr>
                <w:spacing w:val="-4"/>
                <w:sz w:val="26"/>
                <w:szCs w:val="24"/>
                <w:lang w:val="vi-VN"/>
              </w:rPr>
              <w:t xml:space="preserve"> Am hiểu về văn hóa và hoạt động của doanh nghiệp</w:t>
            </w:r>
            <w:r w:rsidRPr="004875DD">
              <w:rPr>
                <w:spacing w:val="-4"/>
                <w:sz w:val="26"/>
                <w:szCs w:val="24"/>
                <w:lang w:val="nl-NL"/>
              </w:rPr>
              <w:t>.</w:t>
            </w:r>
          </w:p>
        </w:tc>
      </w:tr>
      <w:tr w:rsidR="00CA61B9" w:rsidRPr="004875DD" w14:paraId="7640A3CE" w14:textId="77777777" w:rsidTr="00D961FF">
        <w:trPr>
          <w:trHeight w:val="1054"/>
        </w:trPr>
        <w:tc>
          <w:tcPr>
            <w:tcW w:w="1701" w:type="dxa"/>
            <w:vMerge/>
            <w:vAlign w:val="center"/>
          </w:tcPr>
          <w:p w14:paraId="58D62354"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2A16433B"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z w:val="26"/>
                <w:szCs w:val="24"/>
                <w:lang w:val="nl-NL"/>
              </w:rPr>
              <w:t>Mối quan hệ với doanh nghiệp</w:t>
            </w:r>
          </w:p>
        </w:tc>
        <w:tc>
          <w:tcPr>
            <w:tcW w:w="5494" w:type="dxa"/>
          </w:tcPr>
          <w:p w14:paraId="331DEF9F" w14:textId="77777777" w:rsidR="001C6EA9" w:rsidRPr="004875DD" w:rsidRDefault="001C6EA9" w:rsidP="001C6EA9">
            <w:pPr>
              <w:widowControl w:val="0"/>
              <w:spacing w:line="252" w:lineRule="auto"/>
              <w:jc w:val="both"/>
              <w:rPr>
                <w:spacing w:val="-4"/>
                <w:sz w:val="26"/>
                <w:szCs w:val="24"/>
                <w:lang w:val="nl-NL"/>
              </w:rPr>
            </w:pPr>
            <w:r w:rsidRPr="004875DD">
              <w:rPr>
                <w:spacing w:val="-4"/>
                <w:sz w:val="26"/>
                <w:szCs w:val="24"/>
                <w:lang w:val="nl-NL"/>
              </w:rPr>
              <w:t>- T</w:t>
            </w:r>
            <w:r w:rsidRPr="004875DD">
              <w:rPr>
                <w:spacing w:val="-4"/>
                <w:sz w:val="26"/>
                <w:szCs w:val="24"/>
                <w:lang w:val="vi-VN"/>
              </w:rPr>
              <w:t>ìm kiếm, xây dựng các mối quan hệ với doanh nghiệp</w:t>
            </w:r>
            <w:r w:rsidRPr="004875DD">
              <w:rPr>
                <w:spacing w:val="-4"/>
                <w:sz w:val="26"/>
                <w:szCs w:val="24"/>
                <w:lang w:val="nl-NL"/>
              </w:rPr>
              <w:t>;</w:t>
            </w:r>
          </w:p>
          <w:p w14:paraId="1E7E81A7" w14:textId="77777777" w:rsidR="001C6EA9" w:rsidRPr="004875DD" w:rsidRDefault="001C6EA9" w:rsidP="001C6EA9">
            <w:pPr>
              <w:widowControl w:val="0"/>
              <w:spacing w:line="252" w:lineRule="auto"/>
              <w:jc w:val="both"/>
              <w:rPr>
                <w:spacing w:val="-4"/>
                <w:sz w:val="26"/>
                <w:szCs w:val="24"/>
                <w:lang w:val="nl-NL"/>
              </w:rPr>
            </w:pPr>
            <w:r w:rsidRPr="004875DD">
              <w:rPr>
                <w:spacing w:val="-4"/>
                <w:sz w:val="26"/>
                <w:szCs w:val="24"/>
                <w:lang w:val="nl-NL"/>
              </w:rPr>
              <w:t>-</w:t>
            </w:r>
            <w:r w:rsidRPr="004875DD">
              <w:rPr>
                <w:spacing w:val="-4"/>
                <w:sz w:val="26"/>
                <w:szCs w:val="24"/>
                <w:lang w:val="vi-VN"/>
              </w:rPr>
              <w:t xml:space="preserve"> Thường xuyên duy trì mối quan hệ và thông tin liên lạc giữa trường và doanh nghiệp</w:t>
            </w:r>
            <w:r w:rsidRPr="004875DD">
              <w:rPr>
                <w:spacing w:val="-4"/>
                <w:sz w:val="26"/>
                <w:szCs w:val="24"/>
                <w:lang w:val="nl-NL"/>
              </w:rPr>
              <w:t>.</w:t>
            </w:r>
          </w:p>
        </w:tc>
      </w:tr>
      <w:tr w:rsidR="00CA61B9" w:rsidRPr="004875DD" w14:paraId="351B89A7" w14:textId="77777777" w:rsidTr="00D961FF">
        <w:trPr>
          <w:trHeight w:val="1254"/>
        </w:trPr>
        <w:tc>
          <w:tcPr>
            <w:tcW w:w="1701" w:type="dxa"/>
            <w:vMerge/>
          </w:tcPr>
          <w:p w14:paraId="28D90242"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28387186"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z w:val="26"/>
                <w:szCs w:val="24"/>
                <w:lang w:val="nl-NL"/>
              </w:rPr>
              <w:t>Hợp tác với doanh nghiệp</w:t>
            </w:r>
          </w:p>
        </w:tc>
        <w:tc>
          <w:tcPr>
            <w:tcW w:w="5494" w:type="dxa"/>
          </w:tcPr>
          <w:p w14:paraId="1867E977" w14:textId="77777777" w:rsidR="001C6EA9" w:rsidRPr="004875DD" w:rsidRDefault="001C6EA9" w:rsidP="001C6EA9">
            <w:pPr>
              <w:widowControl w:val="0"/>
              <w:autoSpaceDE w:val="0"/>
              <w:autoSpaceDN w:val="0"/>
              <w:adjustRightInd w:val="0"/>
              <w:spacing w:line="252" w:lineRule="auto"/>
              <w:jc w:val="both"/>
              <w:rPr>
                <w:spacing w:val="-4"/>
                <w:sz w:val="26"/>
                <w:szCs w:val="24"/>
                <w:lang w:val="nl-NL"/>
              </w:rPr>
            </w:pPr>
            <w:r w:rsidRPr="004875DD">
              <w:rPr>
                <w:spacing w:val="-4"/>
                <w:sz w:val="26"/>
                <w:szCs w:val="24"/>
                <w:lang w:val="nl-NL"/>
              </w:rPr>
              <w:t>-</w:t>
            </w:r>
            <w:r w:rsidRPr="004875DD">
              <w:rPr>
                <w:spacing w:val="-4"/>
                <w:sz w:val="26"/>
                <w:szCs w:val="24"/>
                <w:lang w:val="vi-VN"/>
              </w:rPr>
              <w:t xml:space="preserve"> Lập kế hoạch thực hiện các hoạt động hợp tác giữa trường và doanh nghiệp</w:t>
            </w:r>
            <w:r w:rsidRPr="004875DD">
              <w:rPr>
                <w:spacing w:val="-4"/>
                <w:sz w:val="26"/>
                <w:szCs w:val="24"/>
                <w:lang w:val="nl-NL"/>
              </w:rPr>
              <w:t>;</w:t>
            </w:r>
          </w:p>
          <w:p w14:paraId="65742E27" w14:textId="77777777" w:rsidR="001C6EA9" w:rsidRPr="004875DD" w:rsidRDefault="001C6EA9" w:rsidP="001C6EA9">
            <w:pPr>
              <w:widowControl w:val="0"/>
              <w:autoSpaceDE w:val="0"/>
              <w:autoSpaceDN w:val="0"/>
              <w:adjustRightInd w:val="0"/>
              <w:spacing w:line="252" w:lineRule="auto"/>
              <w:jc w:val="both"/>
              <w:rPr>
                <w:spacing w:val="-4"/>
                <w:sz w:val="26"/>
                <w:szCs w:val="24"/>
                <w:lang w:val="nl-NL"/>
              </w:rPr>
            </w:pPr>
            <w:r w:rsidRPr="004875DD">
              <w:rPr>
                <w:spacing w:val="-4"/>
                <w:sz w:val="26"/>
                <w:szCs w:val="24"/>
                <w:lang w:val="nl-NL"/>
              </w:rPr>
              <w:t>-</w:t>
            </w:r>
            <w:r w:rsidRPr="004875DD">
              <w:rPr>
                <w:spacing w:val="-4"/>
                <w:sz w:val="26"/>
                <w:szCs w:val="24"/>
                <w:lang w:val="vi-VN"/>
              </w:rPr>
              <w:t xml:space="preserve"> </w:t>
            </w:r>
            <w:r w:rsidRPr="004875DD">
              <w:rPr>
                <w:spacing w:val="-4"/>
                <w:sz w:val="26"/>
                <w:szCs w:val="24"/>
                <w:lang w:val="nl-NL"/>
              </w:rPr>
              <w:t>T</w:t>
            </w:r>
            <w:r w:rsidRPr="004875DD">
              <w:rPr>
                <w:spacing w:val="-4"/>
                <w:sz w:val="26"/>
                <w:szCs w:val="24"/>
                <w:lang w:val="vi-VN"/>
              </w:rPr>
              <w:t>ổ chức thực hiện hoặc tham gia các hoạt động hợp tác giữa trường và doanh nghiệp</w:t>
            </w:r>
            <w:r w:rsidRPr="004875DD">
              <w:rPr>
                <w:spacing w:val="-4"/>
                <w:sz w:val="26"/>
                <w:szCs w:val="24"/>
                <w:lang w:val="nl-NL"/>
              </w:rPr>
              <w:t>.</w:t>
            </w:r>
          </w:p>
        </w:tc>
      </w:tr>
      <w:tr w:rsidR="00CA61B9" w:rsidRPr="004875DD" w14:paraId="27097633" w14:textId="77777777" w:rsidTr="00D961FF">
        <w:trPr>
          <w:trHeight w:val="1305"/>
        </w:trPr>
        <w:tc>
          <w:tcPr>
            <w:tcW w:w="1701" w:type="dxa"/>
            <w:vMerge w:val="restart"/>
            <w:vAlign w:val="center"/>
          </w:tcPr>
          <w:p w14:paraId="7C7C8C54"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z w:val="26"/>
                <w:szCs w:val="24"/>
                <w:lang w:val="nl-NL"/>
              </w:rPr>
              <w:t>Năng lực tham gia các hoạt động chính trị - xã hội</w:t>
            </w:r>
          </w:p>
        </w:tc>
        <w:tc>
          <w:tcPr>
            <w:tcW w:w="1843" w:type="dxa"/>
            <w:vAlign w:val="center"/>
          </w:tcPr>
          <w:p w14:paraId="5120695A" w14:textId="77777777" w:rsidR="001C6EA9" w:rsidRPr="004875DD" w:rsidRDefault="001C6EA9" w:rsidP="001C6EA9">
            <w:pPr>
              <w:jc w:val="center"/>
              <w:rPr>
                <w:sz w:val="26"/>
                <w:szCs w:val="24"/>
                <w:lang w:val="nl-NL"/>
              </w:rPr>
            </w:pPr>
            <w:r w:rsidRPr="004875DD">
              <w:rPr>
                <w:sz w:val="26"/>
                <w:szCs w:val="24"/>
                <w:shd w:val="clear" w:color="auto" w:fill="FFFFFF"/>
                <w:lang w:val="nl-NL"/>
              </w:rPr>
              <w:t>Phối hợp với gia đình HSSV và cộng đồng</w:t>
            </w:r>
          </w:p>
          <w:p w14:paraId="63767ED4"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5494" w:type="dxa"/>
          </w:tcPr>
          <w:p w14:paraId="53EC82C0" w14:textId="77777777" w:rsidR="001C6EA9" w:rsidRPr="004875DD" w:rsidRDefault="001C6EA9" w:rsidP="001C6EA9">
            <w:pPr>
              <w:widowControl w:val="0"/>
              <w:autoSpaceDE w:val="0"/>
              <w:autoSpaceDN w:val="0"/>
              <w:adjustRightInd w:val="0"/>
              <w:spacing w:line="252" w:lineRule="auto"/>
              <w:jc w:val="both"/>
              <w:rPr>
                <w:spacing w:val="-4"/>
                <w:sz w:val="26"/>
                <w:szCs w:val="24"/>
                <w:lang w:val="nl-NL"/>
              </w:rPr>
            </w:pPr>
            <w:r w:rsidRPr="004875DD">
              <w:rPr>
                <w:spacing w:val="-4"/>
                <w:sz w:val="26"/>
                <w:szCs w:val="24"/>
                <w:lang w:val="nl-NL"/>
              </w:rPr>
              <w:t xml:space="preserve">- </w:t>
            </w:r>
            <w:r w:rsidRPr="004875DD">
              <w:rPr>
                <w:bCs/>
                <w:spacing w:val="-4"/>
                <w:sz w:val="26"/>
                <w:szCs w:val="24"/>
                <w:lang w:val="nl-NL"/>
              </w:rPr>
              <w:t>Phối hợp với gia đình HSSV và cộng đồng</w:t>
            </w:r>
            <w:r w:rsidRPr="004875DD">
              <w:rPr>
                <w:spacing w:val="-4"/>
                <w:sz w:val="26"/>
                <w:szCs w:val="24"/>
                <w:lang w:val="nl-NL"/>
              </w:rPr>
              <w:t xml:space="preserve">; </w:t>
            </w:r>
          </w:p>
          <w:p w14:paraId="3360E3A1" w14:textId="77777777" w:rsidR="001C6EA9" w:rsidRPr="004875DD" w:rsidRDefault="001C6EA9" w:rsidP="001C6EA9">
            <w:pPr>
              <w:widowControl w:val="0"/>
              <w:autoSpaceDE w:val="0"/>
              <w:autoSpaceDN w:val="0"/>
              <w:adjustRightInd w:val="0"/>
              <w:spacing w:line="252" w:lineRule="auto"/>
              <w:jc w:val="both"/>
              <w:rPr>
                <w:spacing w:val="-4"/>
                <w:sz w:val="26"/>
                <w:szCs w:val="24"/>
                <w:lang w:val="nl-NL"/>
              </w:rPr>
            </w:pPr>
            <w:r w:rsidRPr="004875DD">
              <w:rPr>
                <w:spacing w:val="-4"/>
                <w:sz w:val="26"/>
                <w:szCs w:val="24"/>
                <w:lang w:val="nl-NL"/>
              </w:rPr>
              <w:t xml:space="preserve">- </w:t>
            </w:r>
            <w:r w:rsidRPr="004875DD">
              <w:rPr>
                <w:bCs/>
                <w:spacing w:val="-4"/>
                <w:sz w:val="26"/>
                <w:szCs w:val="24"/>
                <w:lang w:val="nl-NL"/>
              </w:rPr>
              <w:t>Tham gia các hoạt động chính trị-xã hội nơi công tác và nơi cư trú</w:t>
            </w:r>
            <w:r w:rsidRPr="004875DD">
              <w:rPr>
                <w:spacing w:val="-4"/>
                <w:sz w:val="26"/>
                <w:szCs w:val="24"/>
                <w:lang w:val="nl-NL"/>
              </w:rPr>
              <w:t>.</w:t>
            </w:r>
          </w:p>
        </w:tc>
      </w:tr>
      <w:tr w:rsidR="00CA61B9" w:rsidRPr="004875DD" w14:paraId="2D628CB1" w14:textId="77777777" w:rsidTr="00D961FF">
        <w:trPr>
          <w:trHeight w:val="1187"/>
        </w:trPr>
        <w:tc>
          <w:tcPr>
            <w:tcW w:w="1701" w:type="dxa"/>
            <w:vMerge/>
            <w:vAlign w:val="center"/>
          </w:tcPr>
          <w:p w14:paraId="31084CC8"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26766EB9" w14:textId="77777777" w:rsidR="001C6EA9" w:rsidRPr="004875DD" w:rsidRDefault="001C6EA9" w:rsidP="001C6EA9">
            <w:pPr>
              <w:jc w:val="center"/>
              <w:rPr>
                <w:sz w:val="26"/>
                <w:szCs w:val="24"/>
                <w:shd w:val="clear" w:color="auto" w:fill="FFFFFF"/>
              </w:rPr>
            </w:pPr>
            <w:r w:rsidRPr="004875DD">
              <w:rPr>
                <w:bCs/>
                <w:sz w:val="26"/>
                <w:szCs w:val="24"/>
                <w:lang w:val="nl-NL"/>
              </w:rPr>
              <w:t>Kỹ năng giao tiếp</w:t>
            </w:r>
          </w:p>
        </w:tc>
        <w:tc>
          <w:tcPr>
            <w:tcW w:w="5494" w:type="dxa"/>
          </w:tcPr>
          <w:p w14:paraId="28826F6C" w14:textId="77777777" w:rsidR="001C6EA9" w:rsidRPr="004875DD" w:rsidRDefault="001C6EA9" w:rsidP="001C6EA9">
            <w:pPr>
              <w:rPr>
                <w:sz w:val="26"/>
                <w:szCs w:val="24"/>
                <w:shd w:val="clear" w:color="auto" w:fill="FFFFFF"/>
              </w:rPr>
            </w:pPr>
            <w:r w:rsidRPr="004875DD">
              <w:rPr>
                <w:sz w:val="26"/>
                <w:szCs w:val="24"/>
                <w:shd w:val="clear" w:color="auto" w:fill="FFFFFF"/>
              </w:rPr>
              <w:t>- Kỹ năng lắng nghe, thấu hiểu; kỹ năng sử dụng ngôn từ, hình thể; kỹ năng thuyết phục… </w:t>
            </w:r>
          </w:p>
          <w:p w14:paraId="2EF94F43" w14:textId="77777777" w:rsidR="001C6EA9" w:rsidRPr="004875DD" w:rsidRDefault="001C6EA9" w:rsidP="001C6EA9">
            <w:pPr>
              <w:rPr>
                <w:sz w:val="26"/>
                <w:szCs w:val="24"/>
              </w:rPr>
            </w:pPr>
            <w:r w:rsidRPr="004875DD">
              <w:rPr>
                <w:sz w:val="26"/>
                <w:szCs w:val="24"/>
                <w:shd w:val="clear" w:color="auto" w:fill="FFFFFF"/>
              </w:rPr>
              <w:t>- Kỹ năng mềm, cầu nối gắn kết mối quan hệ giữa mọi người, giữa GV và HSSV, giữa các đồng nghiệp.</w:t>
            </w:r>
          </w:p>
        </w:tc>
      </w:tr>
      <w:tr w:rsidR="00CA61B9" w:rsidRPr="004875DD" w14:paraId="1FFF1BB1" w14:textId="77777777" w:rsidTr="00D961FF">
        <w:trPr>
          <w:trHeight w:val="969"/>
        </w:trPr>
        <w:tc>
          <w:tcPr>
            <w:tcW w:w="1701" w:type="dxa"/>
            <w:vMerge/>
          </w:tcPr>
          <w:p w14:paraId="38BC237D"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24AA4D4D" w14:textId="77777777" w:rsidR="001C6EA9" w:rsidRPr="004875DD" w:rsidRDefault="001C6EA9" w:rsidP="001C6EA9">
            <w:pPr>
              <w:rPr>
                <w:sz w:val="26"/>
                <w:szCs w:val="24"/>
                <w:lang w:val="nl-NL"/>
              </w:rPr>
            </w:pPr>
            <w:r w:rsidRPr="004875DD">
              <w:rPr>
                <w:sz w:val="26"/>
                <w:szCs w:val="24"/>
                <w:shd w:val="clear" w:color="auto" w:fill="FFFFFF"/>
                <w:lang w:val="nl-NL"/>
              </w:rPr>
              <w:t>Tham gia hoạt động chính trị, xã hội</w:t>
            </w:r>
          </w:p>
        </w:tc>
        <w:tc>
          <w:tcPr>
            <w:tcW w:w="5494" w:type="dxa"/>
          </w:tcPr>
          <w:p w14:paraId="3464431D" w14:textId="77777777" w:rsidR="001C6EA9" w:rsidRPr="004875DD" w:rsidRDefault="001C6EA9" w:rsidP="001C6EA9">
            <w:pPr>
              <w:rPr>
                <w:sz w:val="26"/>
                <w:szCs w:val="24"/>
                <w:lang w:val="nl-NL"/>
              </w:rPr>
            </w:pPr>
            <w:r w:rsidRPr="004875DD">
              <w:rPr>
                <w:spacing w:val="-4"/>
                <w:sz w:val="26"/>
                <w:szCs w:val="24"/>
                <w:lang w:val="nl-NL"/>
              </w:rPr>
              <w:t xml:space="preserve">- </w:t>
            </w:r>
            <w:r w:rsidRPr="004875DD">
              <w:rPr>
                <w:sz w:val="26"/>
                <w:szCs w:val="24"/>
                <w:shd w:val="clear" w:color="auto" w:fill="FFFFFF"/>
                <w:lang w:val="nl-NL"/>
              </w:rPr>
              <w:t>Tham gia các hoạt động chính trị, xã hội trong và ngoài nhà trường nhằm phát triển nhà trường và cộng đồng, xây dựng xã hội học tập.</w:t>
            </w:r>
          </w:p>
          <w:p w14:paraId="056F7599" w14:textId="77777777" w:rsidR="001C6EA9" w:rsidRPr="004875DD" w:rsidRDefault="001C6EA9" w:rsidP="001C6EA9">
            <w:pPr>
              <w:widowControl w:val="0"/>
              <w:autoSpaceDE w:val="0"/>
              <w:autoSpaceDN w:val="0"/>
              <w:adjustRightInd w:val="0"/>
              <w:spacing w:line="252" w:lineRule="auto"/>
              <w:jc w:val="both"/>
              <w:rPr>
                <w:spacing w:val="-4"/>
                <w:sz w:val="26"/>
                <w:szCs w:val="24"/>
                <w:lang w:val="nl-NL"/>
              </w:rPr>
            </w:pPr>
            <w:r w:rsidRPr="004875DD">
              <w:rPr>
                <w:spacing w:val="-4"/>
                <w:sz w:val="26"/>
                <w:szCs w:val="24"/>
                <w:lang w:val="nl-NL"/>
              </w:rPr>
              <w:t xml:space="preserve">- </w:t>
            </w:r>
            <w:r w:rsidRPr="004875DD">
              <w:rPr>
                <w:bCs/>
                <w:spacing w:val="-4"/>
                <w:sz w:val="26"/>
                <w:szCs w:val="24"/>
                <w:lang w:val="nl-NL"/>
              </w:rPr>
              <w:t xml:space="preserve">Huy động các nguồn lực </w:t>
            </w:r>
            <w:r w:rsidRPr="004875DD">
              <w:rPr>
                <w:sz w:val="26"/>
                <w:szCs w:val="24"/>
                <w:shd w:val="clear" w:color="auto" w:fill="FFFFFF"/>
                <w:lang w:val="nl-NL"/>
              </w:rPr>
              <w:t>trong cộng đồng phát triển nhà trường.</w:t>
            </w:r>
          </w:p>
        </w:tc>
      </w:tr>
    </w:tbl>
    <w:p w14:paraId="18D6161E" w14:textId="77777777" w:rsidR="001C6EA9" w:rsidRPr="004875DD" w:rsidRDefault="001C6EA9" w:rsidP="001C6EA9">
      <w:pPr>
        <w:widowControl w:val="0"/>
        <w:autoSpaceDE w:val="0"/>
        <w:autoSpaceDN w:val="0"/>
        <w:adjustRightInd w:val="0"/>
        <w:spacing w:after="0" w:line="240" w:lineRule="auto"/>
        <w:ind w:firstLine="720"/>
        <w:jc w:val="both"/>
        <w:rPr>
          <w:rFonts w:ascii="Times New Roman" w:hAnsi="Times New Roman" w:cs="Times New Roman"/>
          <w:sz w:val="26"/>
          <w:szCs w:val="24"/>
          <w:lang w:val="nl-NL"/>
        </w:rPr>
      </w:pPr>
    </w:p>
    <w:p w14:paraId="69A0ADE0" w14:textId="77777777" w:rsidR="00F00B98" w:rsidRPr="004875DD" w:rsidRDefault="00F00B98" w:rsidP="00EC1867">
      <w:pPr>
        <w:pStyle w:val="l3"/>
        <w:rPr>
          <w:rFonts w:asciiTheme="minorHAnsi" w:hAnsiTheme="minorHAnsi"/>
          <w:lang w:val="en-US"/>
        </w:rPr>
      </w:pPr>
      <w:bookmarkStart w:id="133" w:name="_Toc185931950"/>
      <w:bookmarkStart w:id="134" w:name="_Toc178849089"/>
      <w:bookmarkStart w:id="135" w:name="_Toc93653105"/>
      <w:bookmarkStart w:id="136" w:name="_Toc131511273"/>
      <w:bookmarkStart w:id="137" w:name="_Toc162188418"/>
      <w:bookmarkStart w:id="138" w:name="_Toc142593827"/>
      <w:bookmarkStart w:id="139" w:name="_Toc162188419"/>
      <w:bookmarkEnd w:id="121"/>
      <w:bookmarkEnd w:id="122"/>
      <w:bookmarkEnd w:id="123"/>
      <w:bookmarkEnd w:id="124"/>
      <w:bookmarkEnd w:id="125"/>
      <w:bookmarkEnd w:id="126"/>
      <w:bookmarkEnd w:id="127"/>
      <w:bookmarkEnd w:id="128"/>
      <w:bookmarkEnd w:id="129"/>
    </w:p>
    <w:p w14:paraId="6730FABD" w14:textId="050F79AF" w:rsidR="00EC1867" w:rsidRPr="004875DD" w:rsidRDefault="00EC1867" w:rsidP="00F00B98">
      <w:pPr>
        <w:pStyle w:val="l3"/>
        <w:rPr>
          <w:rFonts w:eastAsia="Calibri"/>
        </w:rPr>
      </w:pPr>
      <w:bookmarkStart w:id="140" w:name="_Toc193707407"/>
      <w:r w:rsidRPr="004875DD">
        <w:lastRenderedPageBreak/>
        <w:t>1.4.4.</w:t>
      </w:r>
      <w:r w:rsidRPr="004875DD">
        <w:rPr>
          <w:rFonts w:eastAsia="Calibri"/>
        </w:rPr>
        <w:t xml:space="preserve"> </w:t>
      </w:r>
      <w:r w:rsidRPr="004875DD">
        <w:t>Tổ chức xây dựng khung năng lực giảng viên nhóm ngành Thủy sản</w:t>
      </w:r>
      <w:bookmarkEnd w:id="140"/>
    </w:p>
    <w:p w14:paraId="5D101FEA" w14:textId="77777777" w:rsidR="00EC1867" w:rsidRPr="004875DD" w:rsidRDefault="00EC1867" w:rsidP="00F00B98">
      <w:pPr>
        <w:autoSpaceDE w:val="0"/>
        <w:autoSpaceDN w:val="0"/>
        <w:adjustRightInd w:val="0"/>
        <w:spacing w:after="0" w:line="336" w:lineRule="auto"/>
        <w:ind w:firstLine="720"/>
        <w:jc w:val="both"/>
        <w:rPr>
          <w:rFonts w:ascii="Times New Roman" w:eastAsia="SimSun" w:hAnsi="Times New Roman" w:cs="Times New Roman"/>
          <w:bCs/>
          <w:spacing w:val="4"/>
          <w:sz w:val="26"/>
          <w:szCs w:val="26"/>
          <w:lang w:val="vi-VN"/>
        </w:rPr>
      </w:pPr>
      <w:r w:rsidRPr="004875DD">
        <w:rPr>
          <w:rFonts w:ascii="Times New Roman" w:eastAsia="SimSun" w:hAnsi="Times New Roman" w:cs="Times New Roman"/>
          <w:spacing w:val="4"/>
          <w:sz w:val="26"/>
          <w:szCs w:val="26"/>
          <w:lang w:val="vi-VN"/>
        </w:rPr>
        <w:t>C</w:t>
      </w:r>
      <w:r w:rsidRPr="004875DD">
        <w:rPr>
          <w:rFonts w:ascii="Times New Roman" w:eastAsia="SimSun" w:hAnsi="Times New Roman" w:cs="Times New Roman"/>
          <w:bCs/>
          <w:spacing w:val="4"/>
          <w:sz w:val="26"/>
          <w:szCs w:val="26"/>
          <w:lang w:val="vi-VN"/>
        </w:rPr>
        <w:t>ác trường cao đẳng triển khai nội dung này nhằm có căn cứ triển khai các nội dung khác trong phát triển ĐNGV nhóm ngành Thủy sản.</w:t>
      </w:r>
      <w:r w:rsidRPr="004875DD">
        <w:rPr>
          <w:rFonts w:ascii="Times New Roman" w:eastAsia="SimSun" w:hAnsi="Times New Roman" w:cs="Times New Roman"/>
          <w:spacing w:val="4"/>
          <w:sz w:val="26"/>
          <w:szCs w:val="26"/>
          <w:lang w:val="vi-VN"/>
        </w:rPr>
        <w:t xml:space="preserve"> Mặt khác, đ</w:t>
      </w:r>
      <w:r w:rsidRPr="004875DD">
        <w:rPr>
          <w:rFonts w:ascii="Times New Roman" w:eastAsia="SimSun" w:hAnsi="Times New Roman" w:cs="Times New Roman"/>
          <w:bCs/>
          <w:spacing w:val="4"/>
          <w:sz w:val="26"/>
          <w:szCs w:val="26"/>
          <w:lang w:val="vi-VN"/>
        </w:rPr>
        <w:t xml:space="preserve">ể triển khai nội dung này, trên cơ sở phân cấp quản lý và trên cơ sở </w:t>
      </w:r>
      <w:r w:rsidRPr="004875DD">
        <w:rPr>
          <w:rFonts w:ascii="Times New Roman" w:eastAsia="SimSun" w:hAnsi="Times New Roman" w:cs="Times New Roman"/>
          <w:spacing w:val="4"/>
          <w:sz w:val="26"/>
          <w:szCs w:val="26"/>
          <w:lang w:val="vi-VN"/>
        </w:rPr>
        <w:t xml:space="preserve">các </w:t>
      </w:r>
      <w:r w:rsidRPr="004875DD">
        <w:rPr>
          <w:rFonts w:ascii="Times New Roman" w:eastAsia="SimSun" w:hAnsi="Times New Roman" w:cs="Times New Roman"/>
          <w:iCs/>
          <w:spacing w:val="4"/>
          <w:sz w:val="26"/>
          <w:szCs w:val="26"/>
          <w:lang w:val="vi-VN"/>
        </w:rPr>
        <w:t xml:space="preserve">chức năng quản lý cơ bản </w:t>
      </w:r>
      <w:r w:rsidRPr="004875DD">
        <w:rPr>
          <w:rFonts w:ascii="Times New Roman" w:eastAsia="SimSun" w:hAnsi="Times New Roman" w:cs="Times New Roman"/>
          <w:spacing w:val="4"/>
          <w:sz w:val="26"/>
          <w:szCs w:val="26"/>
          <w:lang w:val="vi-VN"/>
        </w:rPr>
        <w:t>(</w:t>
      </w:r>
      <w:r w:rsidRPr="004875DD">
        <w:rPr>
          <w:rFonts w:ascii="Times New Roman" w:eastAsia="SimSun" w:hAnsi="Times New Roman" w:cs="Times New Roman"/>
          <w:i/>
          <w:spacing w:val="4"/>
          <w:sz w:val="26"/>
          <w:szCs w:val="26"/>
          <w:lang w:val="vi-VN"/>
        </w:rPr>
        <w:t>xây dựng kế hoạch, tổ chức, chỉ đạo và kiểm tra</w:t>
      </w:r>
      <w:r w:rsidRPr="004875DD">
        <w:rPr>
          <w:rFonts w:ascii="Times New Roman" w:eastAsia="SimSun" w:hAnsi="Times New Roman" w:cs="Times New Roman"/>
          <w:spacing w:val="4"/>
          <w:sz w:val="26"/>
          <w:szCs w:val="26"/>
          <w:lang w:val="vi-VN"/>
        </w:rPr>
        <w:t>), Hiệu trưởng chỉ đạo trưởng Phòng TC-CB phối hợp với trưởng Khoa chuyên môn, với trưởng Phòng Đào tạo và trưởng một số phòng chức năng có liên quan, thực hiện các công việc sau:</w:t>
      </w:r>
    </w:p>
    <w:p w14:paraId="4EA54C7E" w14:textId="77777777" w:rsidR="00EC1867" w:rsidRPr="004875DD" w:rsidRDefault="00EC1867" w:rsidP="00F00B98">
      <w:pPr>
        <w:spacing w:after="0" w:line="336" w:lineRule="auto"/>
        <w:ind w:firstLine="720"/>
        <w:jc w:val="both"/>
        <w:rPr>
          <w:rFonts w:ascii="Times New Roman" w:eastAsia="SimSun" w:hAnsi="Times New Roman" w:cs="Times New Roman"/>
          <w:bCs/>
          <w:iCs/>
          <w:sz w:val="26"/>
          <w:szCs w:val="26"/>
          <w:lang w:val="vi-VN"/>
        </w:rPr>
      </w:pPr>
      <w:r w:rsidRPr="004875DD">
        <w:rPr>
          <w:rFonts w:ascii="Times New Roman" w:eastAsia="SimSun" w:hAnsi="Times New Roman" w:cs="Times New Roman"/>
          <w:bCs/>
          <w:sz w:val="26"/>
          <w:szCs w:val="26"/>
          <w:lang w:val="vi-VN"/>
        </w:rPr>
        <w:t>- Thiết lập kế hoạch chi tiết về xây dựng</w:t>
      </w:r>
      <w:r w:rsidRPr="004875DD">
        <w:rPr>
          <w:rFonts w:ascii="Times New Roman" w:eastAsia="SimSun" w:hAnsi="Times New Roman" w:cs="Times New Roman"/>
          <w:bCs/>
          <w:i/>
          <w:sz w:val="26"/>
          <w:szCs w:val="26"/>
          <w:lang w:val="vi-VN"/>
        </w:rPr>
        <w:t xml:space="preserve"> </w:t>
      </w:r>
      <w:r w:rsidRPr="004875DD">
        <w:rPr>
          <w:rFonts w:ascii="Times New Roman" w:eastAsia="SimSun" w:hAnsi="Times New Roman" w:cs="Times New Roman"/>
          <w:bCs/>
          <w:sz w:val="26"/>
          <w:szCs w:val="26"/>
          <w:lang w:val="vi-VN"/>
        </w:rPr>
        <w:t xml:space="preserve">khung năng lực GV nhóm ngành Thủy sản của trường </w:t>
      </w:r>
      <w:r w:rsidRPr="004875DD">
        <w:rPr>
          <w:rFonts w:ascii="Times New Roman" w:eastAsia="SimSun" w:hAnsi="Times New Roman" w:cs="Times New Roman"/>
          <w:bCs/>
          <w:iCs/>
          <w:sz w:val="26"/>
          <w:szCs w:val="26"/>
          <w:lang w:val="vi-VN"/>
        </w:rPr>
        <w:t>đáp ứng yêu cầu đào tạo nguồn nhân lực ngành Thủy sản trong bối cảnh hiện nay;</w:t>
      </w:r>
    </w:p>
    <w:p w14:paraId="36745A9C" w14:textId="77777777" w:rsidR="00EC1867" w:rsidRPr="004875DD" w:rsidRDefault="00EC1867" w:rsidP="00F00B98">
      <w:pPr>
        <w:autoSpaceDE w:val="0"/>
        <w:autoSpaceDN w:val="0"/>
        <w:adjustRightInd w:val="0"/>
        <w:spacing w:after="0" w:line="336" w:lineRule="auto"/>
        <w:ind w:firstLine="720"/>
        <w:jc w:val="both"/>
        <w:rPr>
          <w:rFonts w:ascii="Times New Roman" w:eastAsia="SimSun" w:hAnsi="Times New Roman" w:cs="Times New Roman"/>
          <w:bCs/>
          <w:spacing w:val="4"/>
          <w:sz w:val="26"/>
          <w:szCs w:val="26"/>
          <w:lang w:val="vi-VN"/>
        </w:rPr>
      </w:pPr>
      <w:r w:rsidRPr="004875DD">
        <w:rPr>
          <w:rFonts w:ascii="Times New Roman" w:eastAsia="SimSun" w:hAnsi="Times New Roman" w:cs="Times New Roman"/>
          <w:bCs/>
          <w:spacing w:val="4"/>
          <w:sz w:val="26"/>
          <w:szCs w:val="26"/>
          <w:lang w:val="vi-VN"/>
        </w:rPr>
        <w:t>- Thành lập Tiểu ban xây dựng khung năng lực GV nhóm ngành Thủy sản với thành phần một số CBQL, nhà khoa học, GV và chuyên gia quản lý nguồn nhân lực;</w:t>
      </w:r>
    </w:p>
    <w:p w14:paraId="28C4EE89" w14:textId="77777777" w:rsidR="00EC1867" w:rsidRPr="004875DD" w:rsidRDefault="00EC1867" w:rsidP="00F00B98">
      <w:pPr>
        <w:autoSpaceDE w:val="0"/>
        <w:autoSpaceDN w:val="0"/>
        <w:adjustRightInd w:val="0"/>
        <w:spacing w:after="0" w:line="336" w:lineRule="auto"/>
        <w:ind w:firstLine="720"/>
        <w:jc w:val="both"/>
        <w:rPr>
          <w:rFonts w:ascii="Times New Roman" w:eastAsia="SimSun" w:hAnsi="Times New Roman" w:cs="Times New Roman"/>
          <w:bCs/>
          <w:sz w:val="26"/>
          <w:szCs w:val="26"/>
          <w:lang w:val="vi-VN"/>
        </w:rPr>
      </w:pPr>
      <w:r w:rsidRPr="004875DD">
        <w:rPr>
          <w:rFonts w:ascii="Times New Roman" w:eastAsia="SimSun" w:hAnsi="Times New Roman" w:cs="Times New Roman"/>
          <w:bCs/>
          <w:sz w:val="26"/>
          <w:szCs w:val="26"/>
          <w:lang w:val="vi-VN"/>
        </w:rPr>
        <w:t>- Tiểu ban xây dựng khung năng lực GV nhóm ngành Thủy sản nghiên cứu yêu cầu đào tạo nguồn nhân lực ngành Thủy sản trong bối cảnh hiện nay để có căn cứ xác định năng lực GV nhóm ngành Thủy sản;</w:t>
      </w:r>
    </w:p>
    <w:p w14:paraId="25FFCBC6" w14:textId="77777777" w:rsidR="00EC1867" w:rsidRPr="004875DD" w:rsidRDefault="00EC1867" w:rsidP="00F00B98">
      <w:pPr>
        <w:spacing w:after="0" w:line="336" w:lineRule="auto"/>
        <w:ind w:firstLine="720"/>
        <w:jc w:val="both"/>
        <w:rPr>
          <w:rFonts w:ascii="Times New Roman" w:eastAsia="SimSun" w:hAnsi="Times New Roman" w:cs="Times New Roman"/>
          <w:bCs/>
          <w:iCs/>
          <w:sz w:val="26"/>
          <w:szCs w:val="26"/>
          <w:lang w:val="vi-VN"/>
        </w:rPr>
      </w:pPr>
      <w:r w:rsidRPr="004875DD">
        <w:rPr>
          <w:rFonts w:ascii="Times New Roman" w:eastAsia="SimSun" w:hAnsi="Times New Roman" w:cs="Times New Roman"/>
          <w:bCs/>
          <w:sz w:val="26"/>
          <w:szCs w:val="26"/>
          <w:lang w:val="vi-VN"/>
        </w:rPr>
        <w:t>- Tiểu ban xây dựng khung năng lực GV nhóm ngành Thủy sản dự thảo khung năng lực GV nhóm ngành Thủy sản</w:t>
      </w:r>
      <w:r w:rsidRPr="004875DD">
        <w:rPr>
          <w:rFonts w:ascii="Times New Roman" w:eastAsia="SimSun" w:hAnsi="Times New Roman" w:cs="Times New Roman"/>
          <w:bCs/>
          <w:iCs/>
          <w:sz w:val="26"/>
          <w:szCs w:val="26"/>
          <w:lang w:val="vi-VN"/>
        </w:rPr>
        <w:t xml:space="preserve"> đáp ứng bối cảnh hiện nay;</w:t>
      </w:r>
    </w:p>
    <w:p w14:paraId="613921C7" w14:textId="77777777" w:rsidR="00EC1867" w:rsidRPr="004875DD" w:rsidRDefault="00EC1867" w:rsidP="00F00B98">
      <w:pPr>
        <w:autoSpaceDE w:val="0"/>
        <w:autoSpaceDN w:val="0"/>
        <w:adjustRightInd w:val="0"/>
        <w:spacing w:after="0" w:line="336" w:lineRule="auto"/>
        <w:ind w:firstLine="720"/>
        <w:jc w:val="both"/>
        <w:rPr>
          <w:rFonts w:ascii="Times New Roman" w:eastAsia="SimSun" w:hAnsi="Times New Roman" w:cs="Times New Roman"/>
          <w:bCs/>
          <w:sz w:val="26"/>
          <w:szCs w:val="26"/>
          <w:lang w:val="vi-VN"/>
        </w:rPr>
      </w:pPr>
      <w:r w:rsidRPr="004875DD">
        <w:rPr>
          <w:rFonts w:ascii="Times New Roman" w:eastAsia="SimSun" w:hAnsi="Times New Roman" w:cs="Times New Roman"/>
          <w:bCs/>
          <w:sz w:val="26"/>
          <w:szCs w:val="26"/>
          <w:lang w:val="vi-VN"/>
        </w:rPr>
        <w:t>- Tổ chức thẩm định dự thảo khung năng lực GV nhóm ngành Thủy sản bằng thành lập và họp Hội đồng thẩm định để xin ý kiến phản biện nội dung văn dự thảo;</w:t>
      </w:r>
    </w:p>
    <w:p w14:paraId="67D1A7A2" w14:textId="77777777" w:rsidR="00EC1867" w:rsidRPr="004875DD" w:rsidRDefault="00EC1867" w:rsidP="00F00B98">
      <w:pPr>
        <w:autoSpaceDE w:val="0"/>
        <w:autoSpaceDN w:val="0"/>
        <w:adjustRightInd w:val="0"/>
        <w:spacing w:after="0" w:line="336" w:lineRule="auto"/>
        <w:ind w:firstLine="720"/>
        <w:jc w:val="both"/>
        <w:rPr>
          <w:rFonts w:ascii="Times New Roman" w:eastAsia="SimSun" w:hAnsi="Times New Roman" w:cs="Times New Roman"/>
          <w:bCs/>
          <w:spacing w:val="4"/>
          <w:sz w:val="26"/>
          <w:szCs w:val="26"/>
          <w:lang w:val="vi-VN"/>
        </w:rPr>
      </w:pPr>
      <w:r w:rsidRPr="004875DD">
        <w:rPr>
          <w:rFonts w:ascii="Times New Roman" w:eastAsia="SimSun" w:hAnsi="Times New Roman" w:cs="Times New Roman"/>
          <w:bCs/>
          <w:spacing w:val="4"/>
          <w:sz w:val="26"/>
          <w:szCs w:val="26"/>
          <w:lang w:val="vi-VN"/>
        </w:rPr>
        <w:t>- Tiểu ban xây dựng khung năng lực GV nhóm ngành Thủy sản sửa chữa dự thảo khung năng lực GV nhóm ngành Thủy sản theo các ý kiến của Hội đồng thẩm định;</w:t>
      </w:r>
    </w:p>
    <w:p w14:paraId="7118D19B" w14:textId="77777777" w:rsidR="00EC1867" w:rsidRPr="004875DD" w:rsidRDefault="00EC1867" w:rsidP="00F00B98">
      <w:pPr>
        <w:autoSpaceDE w:val="0"/>
        <w:autoSpaceDN w:val="0"/>
        <w:adjustRightInd w:val="0"/>
        <w:spacing w:after="0" w:line="336" w:lineRule="auto"/>
        <w:ind w:firstLine="720"/>
        <w:jc w:val="both"/>
        <w:rPr>
          <w:rFonts w:ascii="Times New Roman" w:eastAsia="SimSun" w:hAnsi="Times New Roman" w:cs="Times New Roman"/>
          <w:bCs/>
          <w:spacing w:val="4"/>
          <w:sz w:val="26"/>
          <w:szCs w:val="26"/>
          <w:lang w:val="vi-VN"/>
        </w:rPr>
      </w:pPr>
      <w:r w:rsidRPr="004875DD">
        <w:rPr>
          <w:rFonts w:ascii="Times New Roman" w:eastAsia="SimSun" w:hAnsi="Times New Roman" w:cs="Times New Roman"/>
          <w:bCs/>
          <w:spacing w:val="4"/>
          <w:sz w:val="26"/>
          <w:szCs w:val="26"/>
          <w:lang w:val="vi-VN"/>
        </w:rPr>
        <w:t>- Tiểu ban xây dựng khung năng lực GV nhóm ngành Thủy sản phối hợp với Phòng TC-CB trình hiệu trưởng ký ban hành khung năng lực GV nhóm ngành Thủy sản;</w:t>
      </w:r>
    </w:p>
    <w:p w14:paraId="602E2CC1" w14:textId="77777777" w:rsidR="00EC1867" w:rsidRPr="004875DD" w:rsidRDefault="00EC1867" w:rsidP="00F00B98">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iCs/>
          <w:sz w:val="26"/>
          <w:szCs w:val="26"/>
          <w:lang w:val="vi-VN"/>
        </w:rPr>
        <w:t>- Kiểm tra, đánh giá</w:t>
      </w:r>
      <w:r w:rsidRPr="004875DD">
        <w:rPr>
          <w:rFonts w:ascii="Times New Roman" w:eastAsia="SimSun" w:hAnsi="Times New Roman" w:cs="Times New Roman"/>
          <w:sz w:val="26"/>
          <w:szCs w:val="26"/>
          <w:lang w:val="vi-VN"/>
        </w:rPr>
        <w:t xml:space="preserve"> hoạt động </w:t>
      </w:r>
      <w:r w:rsidRPr="004875DD">
        <w:rPr>
          <w:rFonts w:ascii="Times New Roman" w:eastAsia="SimSun" w:hAnsi="Times New Roman" w:cs="Times New Roman"/>
          <w:bCs/>
          <w:sz w:val="26"/>
          <w:szCs w:val="26"/>
          <w:lang w:val="vi-VN"/>
        </w:rPr>
        <w:t xml:space="preserve">xây dựng khung năng lực GV nhóm ngành Thủy sản </w:t>
      </w:r>
      <w:r w:rsidRPr="004875DD">
        <w:rPr>
          <w:rFonts w:ascii="Times New Roman" w:eastAsia="SimSun" w:hAnsi="Times New Roman" w:cs="Times New Roman"/>
          <w:sz w:val="26"/>
          <w:szCs w:val="26"/>
          <w:lang w:val="vi-VN"/>
        </w:rPr>
        <w:t>để kịp thời có quyết định phát huy mặt tốt, sửa những mặt chưa tốt.</w:t>
      </w:r>
    </w:p>
    <w:p w14:paraId="35B2D7F5" w14:textId="77777777" w:rsidR="00F00B98" w:rsidRPr="004875DD" w:rsidRDefault="00F00B98">
      <w:pPr>
        <w:rPr>
          <w:rFonts w:ascii="Times New Roman Bold" w:eastAsia="Calibri" w:hAnsi="Times New Roman Bold" w:cs="Times New Roman"/>
          <w:b/>
          <w:spacing w:val="-2"/>
          <w:sz w:val="26"/>
          <w:szCs w:val="24"/>
          <w:lang w:val="vi-VN"/>
        </w:rPr>
      </w:pPr>
      <w:r w:rsidRPr="004875DD">
        <w:rPr>
          <w:rFonts w:ascii="Times New Roman Bold" w:hAnsi="Times New Roman Bold"/>
          <w:spacing w:val="-2"/>
        </w:rPr>
        <w:br w:type="page"/>
      </w:r>
    </w:p>
    <w:p w14:paraId="681B34F1" w14:textId="17BC8123" w:rsidR="001C6EA9" w:rsidRPr="004875DD" w:rsidRDefault="001C6EA9" w:rsidP="00991B97">
      <w:pPr>
        <w:pStyle w:val="l2"/>
        <w:rPr>
          <w:rFonts w:ascii="Times New Roman Bold" w:hAnsi="Times New Roman Bold"/>
          <w:spacing w:val="-2"/>
        </w:rPr>
      </w:pPr>
      <w:bookmarkStart w:id="141" w:name="_Toc193707408"/>
      <w:r w:rsidRPr="004875DD">
        <w:rPr>
          <w:rFonts w:ascii="Times New Roman Bold" w:hAnsi="Times New Roman Bold"/>
          <w:spacing w:val="-2"/>
        </w:rPr>
        <w:lastRenderedPageBreak/>
        <w:t xml:space="preserve">1.5. </w:t>
      </w:r>
      <w:r w:rsidR="0088294E" w:rsidRPr="004875DD">
        <w:rPr>
          <w:rFonts w:ascii="Times New Roman Bold" w:hAnsi="Times New Roman Bold"/>
          <w:spacing w:val="-2"/>
        </w:rPr>
        <w:t>Mô hình</w:t>
      </w:r>
      <w:r w:rsidRPr="004875DD">
        <w:rPr>
          <w:rFonts w:ascii="Times New Roman Bold" w:hAnsi="Times New Roman Bold"/>
          <w:spacing w:val="-2"/>
        </w:rPr>
        <w:t xml:space="preserve"> lý thuyết phát triển nguồn nhân lự</w:t>
      </w:r>
      <w:r w:rsidR="0088294E" w:rsidRPr="004875DD">
        <w:rPr>
          <w:rFonts w:ascii="Times New Roman Bold" w:hAnsi="Times New Roman Bold"/>
          <w:spacing w:val="-2"/>
        </w:rPr>
        <w:t>c và vận dụng vào p</w:t>
      </w:r>
      <w:r w:rsidRPr="004875DD">
        <w:rPr>
          <w:rFonts w:ascii="Times New Roman Bold" w:hAnsi="Times New Roman Bold"/>
          <w:spacing w:val="-2"/>
        </w:rPr>
        <w:t>hát triển đội ngũ giảng viên nhóm ngành Thủy sản theo tiếp cận năng lực ở trường cao đẳng</w:t>
      </w:r>
      <w:bookmarkEnd w:id="133"/>
      <w:bookmarkEnd w:id="141"/>
      <w:r w:rsidRPr="004875DD">
        <w:rPr>
          <w:rFonts w:ascii="Times New Roman Bold" w:hAnsi="Times New Roman Bold"/>
          <w:spacing w:val="-2"/>
        </w:rPr>
        <w:t xml:space="preserve"> </w:t>
      </w:r>
    </w:p>
    <w:p w14:paraId="76CAFCA8" w14:textId="77777777" w:rsidR="001C6EA9" w:rsidRPr="004875DD" w:rsidRDefault="001C6EA9" w:rsidP="00991B97">
      <w:pPr>
        <w:pStyle w:val="l3"/>
      </w:pPr>
      <w:bookmarkStart w:id="142" w:name="_Toc185931952"/>
      <w:bookmarkStart w:id="143" w:name="_Toc193707409"/>
      <w:bookmarkEnd w:id="134"/>
      <w:r w:rsidRPr="004875DD">
        <w:t>1.5.</w:t>
      </w:r>
      <w:bookmarkStart w:id="144" w:name="_Toc178849090"/>
      <w:r w:rsidR="0088294E" w:rsidRPr="004875DD">
        <w:t xml:space="preserve">1. Mô hình </w:t>
      </w:r>
      <w:r w:rsidRPr="004875DD">
        <w:t>lý thuyết phát triển nguồn nhân lực</w:t>
      </w:r>
      <w:bookmarkEnd w:id="142"/>
      <w:bookmarkEnd w:id="143"/>
    </w:p>
    <w:bookmarkEnd w:id="135"/>
    <w:bookmarkEnd w:id="136"/>
    <w:bookmarkEnd w:id="137"/>
    <w:bookmarkEnd w:id="144"/>
    <w:p w14:paraId="644BA394" w14:textId="77777777" w:rsidR="001C6EA9" w:rsidRPr="004875DD" w:rsidRDefault="0088294E" w:rsidP="001C6EA9">
      <w:pPr>
        <w:spacing w:after="0" w:line="312" w:lineRule="auto"/>
        <w:ind w:firstLine="720"/>
        <w:jc w:val="both"/>
        <w:outlineLvl w:val="1"/>
        <w:rPr>
          <w:rFonts w:ascii="Times New Roman" w:eastAsia="SimSun" w:hAnsi="Times New Roman" w:cs="Times New Roman"/>
          <w:i/>
          <w:sz w:val="26"/>
          <w:szCs w:val="24"/>
          <w:lang w:val="vi-VN"/>
        </w:rPr>
      </w:pPr>
      <w:r w:rsidRPr="004875DD">
        <w:rPr>
          <w:rFonts w:ascii="Times New Roman" w:eastAsia="SimSun" w:hAnsi="Times New Roman" w:cs="Times New Roman"/>
          <w:i/>
          <w:sz w:val="26"/>
          <w:szCs w:val="24"/>
          <w:lang w:val="nl-NL"/>
        </w:rPr>
        <w:t>1.5</w:t>
      </w:r>
      <w:r w:rsidR="001C6EA9" w:rsidRPr="004875DD">
        <w:rPr>
          <w:rFonts w:ascii="Times New Roman" w:eastAsia="SimSun" w:hAnsi="Times New Roman" w:cs="Times New Roman"/>
          <w:i/>
          <w:sz w:val="26"/>
          <w:szCs w:val="24"/>
          <w:lang w:val="nl-NL"/>
        </w:rPr>
        <w:t>.1</w:t>
      </w:r>
      <w:r w:rsidRPr="004875DD">
        <w:rPr>
          <w:rFonts w:ascii="Times New Roman" w:eastAsia="SimSun" w:hAnsi="Times New Roman" w:cs="Times New Roman"/>
          <w:i/>
          <w:sz w:val="26"/>
          <w:szCs w:val="24"/>
          <w:lang w:val="nl-NL"/>
        </w:rPr>
        <w:t>.1</w:t>
      </w:r>
      <w:r w:rsidR="001C6EA9" w:rsidRPr="004875DD">
        <w:rPr>
          <w:rFonts w:ascii="Times New Roman" w:eastAsia="SimSun" w:hAnsi="Times New Roman" w:cs="Times New Roman"/>
          <w:i/>
          <w:sz w:val="26"/>
          <w:szCs w:val="24"/>
          <w:lang w:val="nl-NL"/>
        </w:rPr>
        <w:t>.</w:t>
      </w:r>
      <w:r w:rsidR="001C6EA9" w:rsidRPr="004875DD">
        <w:rPr>
          <w:rFonts w:ascii="Times New Roman" w:eastAsia="SimSun" w:hAnsi="Times New Roman" w:cs="Times New Roman"/>
          <w:i/>
          <w:sz w:val="26"/>
          <w:szCs w:val="24"/>
          <w:lang w:val="vi-VN"/>
        </w:rPr>
        <w:t xml:space="preserve"> Lý thuyết phát triển nguồn nhân lực </w:t>
      </w:r>
      <w:r w:rsidR="001C6EA9" w:rsidRPr="004875DD">
        <w:rPr>
          <w:rFonts w:ascii="Times New Roman" w:eastAsia="SimSun" w:hAnsi="Times New Roman" w:cs="Times New Roman"/>
          <w:bCs/>
          <w:i/>
          <w:sz w:val="26"/>
          <w:szCs w:val="24"/>
          <w:lang w:val="vi-VN"/>
        </w:rPr>
        <w:t>Michigan</w:t>
      </w:r>
    </w:p>
    <w:p w14:paraId="44CF49FE"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4"/>
          <w:lang w:val="vi-VN"/>
        </w:rPr>
      </w:pPr>
      <w:r w:rsidRPr="004875DD">
        <w:rPr>
          <w:rFonts w:ascii="Times New Roman" w:eastAsia="Times New Roman" w:hAnsi="Times New Roman" w:cs="Times New Roman"/>
          <w:bCs/>
          <w:sz w:val="26"/>
          <w:szCs w:val="24"/>
          <w:lang w:val="vi-VN"/>
        </w:rPr>
        <w:t>Cơ sở của quản lí nguồn nhân lực theo Michigan là: Dựa vào thành tích công việc; Kiểm tra chiến lược, hệ thống cơ cấu tổ chức để quản lí con người; Trong quá trình tuyển chọn nhân lực, ai đáp ứng được yêu cầu của tổ chức sẽ được tuyển dụng; Thành quả lao động của nhân viên sẽ được ghi nhận và kiểm nghiệm trong quá trình đánh giá nhân lực. Kết quả đánh giá sẽ là cơ sở xác định mức lương, khen thưởng và phát triển nhân lực. Tuy nhiên điểm yếu của mô hình này là: Công tác quản lí thụ động, tầm nhìn của tổ chức không được quan tâm.</w:t>
      </w:r>
    </w:p>
    <w:p w14:paraId="5F567E52" w14:textId="77777777" w:rsidR="001C6EA9" w:rsidRPr="004875DD" w:rsidRDefault="001C6EA9" w:rsidP="001C6EA9">
      <w:pPr>
        <w:spacing w:after="0" w:line="312" w:lineRule="auto"/>
        <w:ind w:firstLine="720"/>
        <w:jc w:val="both"/>
        <w:rPr>
          <w:rFonts w:ascii="Times New Roman" w:eastAsia="SimSun" w:hAnsi="Times New Roman" w:cs="Times New Roman"/>
          <w:sz w:val="26"/>
          <w:szCs w:val="24"/>
          <w:lang w:val="it-IT"/>
        </w:rPr>
      </w:pPr>
      <w:r w:rsidRPr="004875DD">
        <w:rPr>
          <w:rFonts w:ascii="Times New Roman" w:eastAsia="SimSun" w:hAnsi="Times New Roman" w:cs="Times New Roman"/>
          <w:sz w:val="26"/>
          <w:szCs w:val="24"/>
          <w:lang w:val="it-IT"/>
        </w:rPr>
        <w:t xml:space="preserve">Từ lý thuyết này, mối quan hệ của các yếu tố trong mô hình </w:t>
      </w:r>
      <w:r w:rsidRPr="004875DD">
        <w:rPr>
          <w:rFonts w:ascii="Times New Roman" w:eastAsia="SimSun" w:hAnsi="Times New Roman" w:cs="Times New Roman"/>
          <w:bCs/>
          <w:sz w:val="26"/>
          <w:szCs w:val="24"/>
          <w:lang w:val="vi-VN"/>
        </w:rPr>
        <w:t>Michigan</w:t>
      </w:r>
      <w:r w:rsidRPr="004875DD">
        <w:rPr>
          <w:rFonts w:ascii="Times New Roman" w:eastAsia="SimSun" w:hAnsi="Times New Roman" w:cs="Times New Roman"/>
          <w:sz w:val="26"/>
          <w:szCs w:val="24"/>
          <w:lang w:val="it-IT"/>
        </w:rPr>
        <w:t xml:space="preserve"> về phát triển nguồn nhân lực được thể hiện tại Hình 1.1. dưới đây:</w:t>
      </w:r>
    </w:p>
    <w:p w14:paraId="3CC13423" w14:textId="77777777" w:rsidR="00CC75E2" w:rsidRPr="004875DD" w:rsidRDefault="00CC75E2" w:rsidP="001C6EA9">
      <w:pPr>
        <w:spacing w:after="0" w:line="312" w:lineRule="auto"/>
        <w:ind w:firstLine="720"/>
        <w:jc w:val="both"/>
        <w:rPr>
          <w:rFonts w:ascii="Times New Roman" w:eastAsia="SimSun" w:hAnsi="Times New Roman" w:cs="Times New Roman"/>
          <w:sz w:val="26"/>
          <w:szCs w:val="24"/>
          <w:lang w:val="it-IT"/>
        </w:rPr>
      </w:pPr>
    </w:p>
    <w:p w14:paraId="143902F5" w14:textId="77777777" w:rsidR="001C6EA9" w:rsidRPr="004875DD" w:rsidRDefault="001C6EA9" w:rsidP="001C6EA9">
      <w:pPr>
        <w:spacing w:after="0" w:line="312" w:lineRule="auto"/>
        <w:ind w:firstLine="720"/>
        <w:jc w:val="both"/>
        <w:rPr>
          <w:rFonts w:ascii="Times New Roman" w:eastAsia="SimSun" w:hAnsi="Times New Roman" w:cs="Times New Roman"/>
          <w:sz w:val="26"/>
          <w:szCs w:val="26"/>
          <w:lang w:val="it-IT"/>
        </w:rPr>
      </w:pPr>
      <w:r w:rsidRPr="004875DD">
        <w:rPr>
          <w:rFonts w:ascii="Times New Roman" w:eastAsia="SimSun" w:hAnsi="Times New Roman" w:cs="Times New Roman"/>
          <w:noProof/>
          <w:sz w:val="26"/>
          <w:szCs w:val="26"/>
          <w:lang w:val="en-US"/>
        </w:rPr>
        <mc:AlternateContent>
          <mc:Choice Requires="wpg">
            <w:drawing>
              <wp:anchor distT="0" distB="0" distL="114300" distR="114300" simplePos="0" relativeHeight="251659264" behindDoc="0" locked="0" layoutInCell="1" allowOverlap="1" wp14:anchorId="52E91FAC" wp14:editId="5470E665">
                <wp:simplePos x="0" y="0"/>
                <wp:positionH relativeFrom="column">
                  <wp:posOffset>144043</wp:posOffset>
                </wp:positionH>
                <wp:positionV relativeFrom="paragraph">
                  <wp:posOffset>17476</wp:posOffset>
                </wp:positionV>
                <wp:extent cx="5032858" cy="2072084"/>
                <wp:effectExtent l="0" t="0" r="15875" b="23495"/>
                <wp:wrapNone/>
                <wp:docPr id="219" name="Group 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32858" cy="2072084"/>
                          <a:chOff x="2021" y="7906"/>
                          <a:chExt cx="7944" cy="2826"/>
                        </a:xfrm>
                      </wpg:grpSpPr>
                      <wps:wsp>
                        <wps:cNvPr id="220" name="Text Box 26"/>
                        <wps:cNvSpPr txBox="1">
                          <a:spLocks noChangeArrowheads="1"/>
                        </wps:cNvSpPr>
                        <wps:spPr bwMode="auto">
                          <a:xfrm>
                            <a:off x="2021" y="9025"/>
                            <a:ext cx="1960" cy="557"/>
                          </a:xfrm>
                          <a:prstGeom prst="rect">
                            <a:avLst/>
                          </a:prstGeom>
                          <a:solidFill>
                            <a:srgbClr val="FFFFFF"/>
                          </a:solidFill>
                          <a:ln w="9525">
                            <a:solidFill>
                              <a:srgbClr val="000000"/>
                            </a:solidFill>
                            <a:miter lim="800000"/>
                            <a:headEnd/>
                            <a:tailEnd/>
                          </a:ln>
                        </wps:spPr>
                        <wps:txbx>
                          <w:txbxContent>
                            <w:p w14:paraId="7EC6470B" w14:textId="77777777" w:rsidR="00CA61B9" w:rsidRPr="00A258E6" w:rsidRDefault="00CA61B9" w:rsidP="001C6EA9">
                              <w:pPr>
                                <w:jc w:val="center"/>
                                <w:rPr>
                                  <w:rFonts w:ascii="Times New Roman" w:hAnsi="Times New Roman" w:cs="Times New Roman"/>
                                  <w:sz w:val="24"/>
                                  <w:szCs w:val="24"/>
                                </w:rPr>
                              </w:pPr>
                              <w:r w:rsidRPr="00A258E6">
                                <w:rPr>
                                  <w:rFonts w:ascii="Times New Roman" w:hAnsi="Times New Roman" w:cs="Times New Roman"/>
                                  <w:sz w:val="24"/>
                                  <w:szCs w:val="24"/>
                                </w:rPr>
                                <w:t>Tuyển dụng</w:t>
                              </w:r>
                            </w:p>
                          </w:txbxContent>
                        </wps:txbx>
                        <wps:bodyPr rot="0" vert="horz" wrap="square" lIns="91440" tIns="45720" rIns="91440" bIns="45720" anchor="t" anchorCtr="0" upright="1">
                          <a:noAutofit/>
                        </wps:bodyPr>
                      </wps:wsp>
                      <wps:wsp>
                        <wps:cNvPr id="221" name="Text Box 27"/>
                        <wps:cNvSpPr txBox="1">
                          <a:spLocks noChangeArrowheads="1"/>
                        </wps:cNvSpPr>
                        <wps:spPr bwMode="auto">
                          <a:xfrm>
                            <a:off x="5161" y="9037"/>
                            <a:ext cx="1820" cy="557"/>
                          </a:xfrm>
                          <a:prstGeom prst="rect">
                            <a:avLst/>
                          </a:prstGeom>
                          <a:solidFill>
                            <a:srgbClr val="FFFFFF"/>
                          </a:solidFill>
                          <a:ln w="9525">
                            <a:solidFill>
                              <a:srgbClr val="000000"/>
                            </a:solidFill>
                            <a:miter lim="800000"/>
                            <a:headEnd/>
                            <a:tailEnd/>
                          </a:ln>
                        </wps:spPr>
                        <wps:txbx>
                          <w:txbxContent>
                            <w:p w14:paraId="7E54E39A" w14:textId="77777777" w:rsidR="00CA61B9" w:rsidRPr="00A258E6" w:rsidRDefault="00CA61B9" w:rsidP="001C6EA9">
                              <w:pPr>
                                <w:jc w:val="center"/>
                                <w:rPr>
                                  <w:rFonts w:ascii="Times New Roman" w:hAnsi="Times New Roman" w:cs="Times New Roman"/>
                                  <w:sz w:val="24"/>
                                  <w:szCs w:val="24"/>
                                </w:rPr>
                              </w:pPr>
                              <w:r w:rsidRPr="00A258E6">
                                <w:rPr>
                                  <w:rFonts w:ascii="Times New Roman" w:hAnsi="Times New Roman" w:cs="Times New Roman"/>
                                  <w:sz w:val="24"/>
                                  <w:szCs w:val="24"/>
                                </w:rPr>
                                <w:t>Hiệu suất</w:t>
                              </w:r>
                            </w:p>
                          </w:txbxContent>
                        </wps:txbx>
                        <wps:bodyPr rot="0" vert="horz" wrap="square" lIns="91440" tIns="45720" rIns="91440" bIns="45720" anchor="t" anchorCtr="0" upright="1">
                          <a:noAutofit/>
                        </wps:bodyPr>
                      </wps:wsp>
                      <wps:wsp>
                        <wps:cNvPr id="222" name="Text Box 28"/>
                        <wps:cNvSpPr txBox="1">
                          <a:spLocks noChangeArrowheads="1"/>
                        </wps:cNvSpPr>
                        <wps:spPr bwMode="auto">
                          <a:xfrm>
                            <a:off x="8145" y="9037"/>
                            <a:ext cx="1820" cy="557"/>
                          </a:xfrm>
                          <a:prstGeom prst="rect">
                            <a:avLst/>
                          </a:prstGeom>
                          <a:solidFill>
                            <a:srgbClr val="FFFFFF"/>
                          </a:solidFill>
                          <a:ln w="9525">
                            <a:solidFill>
                              <a:srgbClr val="000000"/>
                            </a:solidFill>
                            <a:miter lim="800000"/>
                            <a:headEnd/>
                            <a:tailEnd/>
                          </a:ln>
                        </wps:spPr>
                        <wps:txbx>
                          <w:txbxContent>
                            <w:p w14:paraId="0B8860CC" w14:textId="77777777" w:rsidR="00CA61B9" w:rsidRPr="00A258E6" w:rsidRDefault="00CA61B9" w:rsidP="001C6EA9">
                              <w:pPr>
                                <w:jc w:val="center"/>
                                <w:rPr>
                                  <w:rFonts w:ascii="Times New Roman" w:hAnsi="Times New Roman" w:cs="Times New Roman"/>
                                  <w:sz w:val="24"/>
                                  <w:szCs w:val="24"/>
                                </w:rPr>
                              </w:pPr>
                              <w:r w:rsidRPr="00A258E6">
                                <w:rPr>
                                  <w:rFonts w:ascii="Times New Roman" w:hAnsi="Times New Roman" w:cs="Times New Roman"/>
                                  <w:sz w:val="24"/>
                                  <w:szCs w:val="24"/>
                                </w:rPr>
                                <w:t>Đánh giá</w:t>
                              </w:r>
                            </w:p>
                          </w:txbxContent>
                        </wps:txbx>
                        <wps:bodyPr rot="0" vert="horz" wrap="square" lIns="91440" tIns="45720" rIns="91440" bIns="45720" anchor="t" anchorCtr="0" upright="1">
                          <a:noAutofit/>
                        </wps:bodyPr>
                      </wps:wsp>
                      <wps:wsp>
                        <wps:cNvPr id="223" name="Text Box 29"/>
                        <wps:cNvSpPr txBox="1">
                          <a:spLocks noChangeArrowheads="1"/>
                        </wps:cNvSpPr>
                        <wps:spPr bwMode="auto">
                          <a:xfrm>
                            <a:off x="6605" y="7906"/>
                            <a:ext cx="1820" cy="557"/>
                          </a:xfrm>
                          <a:prstGeom prst="rect">
                            <a:avLst/>
                          </a:prstGeom>
                          <a:solidFill>
                            <a:srgbClr val="FFFFFF"/>
                          </a:solidFill>
                          <a:ln w="9525">
                            <a:solidFill>
                              <a:srgbClr val="000000"/>
                            </a:solidFill>
                            <a:miter lim="800000"/>
                            <a:headEnd/>
                            <a:tailEnd/>
                          </a:ln>
                        </wps:spPr>
                        <wps:txbx>
                          <w:txbxContent>
                            <w:p w14:paraId="4673B5FA" w14:textId="77777777" w:rsidR="00CA61B9" w:rsidRPr="00A258E6" w:rsidRDefault="00CA61B9" w:rsidP="001C6EA9">
                              <w:pPr>
                                <w:jc w:val="center"/>
                                <w:rPr>
                                  <w:rFonts w:ascii="Times New Roman" w:hAnsi="Times New Roman" w:cs="Times New Roman"/>
                                  <w:spacing w:val="-6"/>
                                  <w:sz w:val="24"/>
                                  <w:szCs w:val="24"/>
                                </w:rPr>
                              </w:pPr>
                              <w:r w:rsidRPr="00A258E6">
                                <w:rPr>
                                  <w:rFonts w:ascii="Times New Roman" w:hAnsi="Times New Roman" w:cs="Times New Roman"/>
                                  <w:spacing w:val="-6"/>
                                  <w:sz w:val="24"/>
                                  <w:szCs w:val="24"/>
                                </w:rPr>
                                <w:t>Lương thưởng</w:t>
                              </w:r>
                            </w:p>
                          </w:txbxContent>
                        </wps:txbx>
                        <wps:bodyPr rot="0" vert="horz" wrap="square" lIns="91440" tIns="45720" rIns="91440" bIns="45720" anchor="t" anchorCtr="0" upright="1">
                          <a:noAutofit/>
                        </wps:bodyPr>
                      </wps:wsp>
                      <wps:wsp>
                        <wps:cNvPr id="224" name="Text Box 30"/>
                        <wps:cNvSpPr txBox="1">
                          <a:spLocks noChangeArrowheads="1"/>
                        </wps:cNvSpPr>
                        <wps:spPr bwMode="auto">
                          <a:xfrm>
                            <a:off x="6605" y="10175"/>
                            <a:ext cx="1820" cy="557"/>
                          </a:xfrm>
                          <a:prstGeom prst="rect">
                            <a:avLst/>
                          </a:prstGeom>
                          <a:solidFill>
                            <a:srgbClr val="FFFFFF"/>
                          </a:solidFill>
                          <a:ln w="9525">
                            <a:solidFill>
                              <a:srgbClr val="000000"/>
                            </a:solidFill>
                            <a:miter lim="800000"/>
                            <a:headEnd/>
                            <a:tailEnd/>
                          </a:ln>
                        </wps:spPr>
                        <wps:txbx>
                          <w:txbxContent>
                            <w:p w14:paraId="3F4E14F8" w14:textId="77777777" w:rsidR="00CA61B9" w:rsidRPr="00A258E6" w:rsidRDefault="00CA61B9" w:rsidP="001C6EA9">
                              <w:pPr>
                                <w:jc w:val="center"/>
                                <w:rPr>
                                  <w:rFonts w:ascii="Times New Roman" w:hAnsi="Times New Roman" w:cs="Times New Roman"/>
                                  <w:sz w:val="24"/>
                                  <w:szCs w:val="24"/>
                                </w:rPr>
                              </w:pPr>
                              <w:r w:rsidRPr="00A258E6">
                                <w:rPr>
                                  <w:rFonts w:ascii="Times New Roman" w:hAnsi="Times New Roman" w:cs="Times New Roman"/>
                                  <w:sz w:val="24"/>
                                  <w:szCs w:val="24"/>
                                </w:rPr>
                                <w:t>Phát triển</w:t>
                              </w:r>
                            </w:p>
                          </w:txbxContent>
                        </wps:txbx>
                        <wps:bodyPr rot="0" vert="horz" wrap="square" lIns="91440" tIns="45720" rIns="91440" bIns="45720" anchor="t" anchorCtr="0" upright="1">
                          <a:noAutofit/>
                        </wps:bodyPr>
                      </wps:wsp>
                      <wps:wsp>
                        <wps:cNvPr id="225" name="Line 31"/>
                        <wps:cNvCnPr/>
                        <wps:spPr bwMode="auto">
                          <a:xfrm>
                            <a:off x="4023" y="9321"/>
                            <a:ext cx="11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6" name="Line 32"/>
                        <wps:cNvCnPr/>
                        <wps:spPr bwMode="auto">
                          <a:xfrm>
                            <a:off x="7025" y="9321"/>
                            <a:ext cx="11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7" name="Line 33"/>
                        <wps:cNvCnPr/>
                        <wps:spPr bwMode="auto">
                          <a:xfrm flipV="1">
                            <a:off x="6045" y="8519"/>
                            <a:ext cx="1317" cy="50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8" name="Line 34"/>
                        <wps:cNvCnPr/>
                        <wps:spPr bwMode="auto">
                          <a:xfrm>
                            <a:off x="7695" y="8509"/>
                            <a:ext cx="1339" cy="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9" name="Line 35"/>
                        <wps:cNvCnPr/>
                        <wps:spPr bwMode="auto">
                          <a:xfrm>
                            <a:off x="6045" y="9642"/>
                            <a:ext cx="1339" cy="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0" name="Line 36"/>
                        <wps:cNvCnPr/>
                        <wps:spPr bwMode="auto">
                          <a:xfrm flipV="1">
                            <a:off x="7789" y="9630"/>
                            <a:ext cx="1317" cy="501"/>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31" name="Line 37"/>
                        <wps:cNvCnPr/>
                        <wps:spPr bwMode="auto">
                          <a:xfrm>
                            <a:off x="2965" y="9702"/>
                            <a:ext cx="0" cy="762"/>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32" name="Line 38"/>
                        <wps:cNvCnPr/>
                        <wps:spPr bwMode="auto">
                          <a:xfrm>
                            <a:off x="2965" y="10464"/>
                            <a:ext cx="36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19" o:spid="_x0000_s1026" style="position:absolute;left:0;text-align:left;margin-left:11.35pt;margin-top:1.4pt;width:396.3pt;height:163.15pt;z-index:251659264" coordorigin="2021,7906" coordsize="7944,2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">
                <v:shapetype id="_x0000_t202" coordsize="21600,21600" o:spt="202" path="m,l,21600r21600,l21600,xe">
                  <v:stroke joinstyle="miter"/>
                  <v:path gradientshapeok="t" o:connecttype="rect"/>
                </v:shapetype>
                <v:shape id="Text Box 26" o:spid="_x0000_s1027" type="#_x0000_t202" style="position:absolute;left:2021;top:9025;width:1960;height: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ABOsMA&#10;AADcAAAADwAAAGRycy9kb3ducmV2LnhtbERPy2oCMRTdC/2HcIVuRDOdirXTiSKFFt21VnR7mdx5&#10;4ORmTNJx+vfNQnB5OO98PZhW9OR8Y1nB0ywBQVxY3XCl4PDzMV2C8AFZY2uZFPyRh/XqYZRjpu2V&#10;v6nfh0rEEPYZKqhD6DIpfVGTQT+zHXHkSusMhghdJbXDaww3rUyTZCENNhwbauzovabivP81Cpbz&#10;bX/yu+evY7Eo29cweek/L06px/GweQMRaAh38c291QrSNM6PZ+IR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ABOsMAAADcAAAADwAAAAAAAAAAAAAAAACYAgAAZHJzL2Rv&#10;d25yZXYueG1sUEsFBgAAAAAEAAQA9QAAAIgDAAAAAA==&#10;">
                  <v:textbox>
                    <w:txbxContent>
                      <w:p w14:paraId="7EC6470B" w14:textId="77777777" w:rsidR="008379B2" w:rsidRPr="00A258E6" w:rsidRDefault="008379B2" w:rsidP="001C6EA9">
                        <w:pPr>
                          <w:jc w:val="center"/>
                          <w:rPr>
                            <w:rFonts w:ascii="Times New Roman" w:hAnsi="Times New Roman" w:cs="Times New Roman"/>
                            <w:sz w:val="24"/>
                            <w:szCs w:val="24"/>
                          </w:rPr>
                        </w:pPr>
                        <w:r w:rsidRPr="00A258E6">
                          <w:rPr>
                            <w:rFonts w:ascii="Times New Roman" w:hAnsi="Times New Roman" w:cs="Times New Roman"/>
                            <w:sz w:val="24"/>
                            <w:szCs w:val="24"/>
                          </w:rPr>
                          <w:t>Tuyển dụng</w:t>
                        </w:r>
                      </w:p>
                    </w:txbxContent>
                  </v:textbox>
                </v:shape>
                <v:shape id="Text Box 27" o:spid="_x0000_s1028" type="#_x0000_t202" style="position:absolute;left:5161;top:9037;width:1820;height: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ykocYA&#10;AADcAAAADwAAAGRycy9kb3ducmV2LnhtbESPW2vCQBSE3wv9D8sp9KXoxli8RFeRQsW+eUNfD9lj&#10;EsyejbvbmP77bqHg4zAz3zDzZWdq0ZLzlWUFg34Cgji3uuJCwfHw2ZuA8AFZY22ZFPyQh+Xi+WmO&#10;mbZ33lG7D4WIEPYZKihDaDIpfV6SQd+3DXH0LtYZDFG6QmqH9wg3tUyTZCQNVhwXSmzoo6T8uv82&#10;Cibvm/bsv4bbUz661NPwNm7XN6fU60u3moEI1IVH+L+90QrSdAB/Z+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ykocYAAADcAAAADwAAAAAAAAAAAAAAAACYAgAAZHJz&#10;L2Rvd25yZXYueG1sUEsFBgAAAAAEAAQA9QAAAIsDAAAAAA==&#10;">
                  <v:textbox>
                    <w:txbxContent>
                      <w:p w14:paraId="7E54E39A" w14:textId="77777777" w:rsidR="008379B2" w:rsidRPr="00A258E6" w:rsidRDefault="008379B2" w:rsidP="001C6EA9">
                        <w:pPr>
                          <w:jc w:val="center"/>
                          <w:rPr>
                            <w:rFonts w:ascii="Times New Roman" w:hAnsi="Times New Roman" w:cs="Times New Roman"/>
                            <w:sz w:val="24"/>
                            <w:szCs w:val="24"/>
                          </w:rPr>
                        </w:pPr>
                        <w:r w:rsidRPr="00A258E6">
                          <w:rPr>
                            <w:rFonts w:ascii="Times New Roman" w:hAnsi="Times New Roman" w:cs="Times New Roman"/>
                            <w:sz w:val="24"/>
                            <w:szCs w:val="24"/>
                          </w:rPr>
                          <w:t>Hiệu suất</w:t>
                        </w:r>
                      </w:p>
                    </w:txbxContent>
                  </v:textbox>
                </v:shape>
                <v:shape id="Text Box 28" o:spid="_x0000_s1029" type="#_x0000_t202" style="position:absolute;left:8145;top:9037;width:1820;height: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461sUA&#10;AADcAAAADwAAAGRycy9kb3ducmV2LnhtbESPQWvCQBSE74X+h+UJvRTdNC1qU1eRQovebBS9PrLP&#10;JJh9G3e3Mf57Vyj0OMzMN8xs0ZtGdOR8bVnByygBQVxYXXOpYLf9Gk5B+ICssbFMCq7kYTF/fJhh&#10;pu2Ff6jLQykihH2GCqoQ2kxKX1Rk0I9sSxy9o3UGQ5SulNrhJcJNI9MkGUuDNceFClv6rKg45b9G&#10;wfRt1R38+nWzL8bH5j08T7rvs1PqadAvP0AE6sN/+K+90grSNIX7mXg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3jrWxQAAANwAAAAPAAAAAAAAAAAAAAAAAJgCAABkcnMv&#10;ZG93bnJldi54bWxQSwUGAAAAAAQABAD1AAAAigMAAAAA&#10;">
                  <v:textbox>
                    <w:txbxContent>
                      <w:p w14:paraId="0B8860CC" w14:textId="77777777" w:rsidR="008379B2" w:rsidRPr="00A258E6" w:rsidRDefault="008379B2" w:rsidP="001C6EA9">
                        <w:pPr>
                          <w:jc w:val="center"/>
                          <w:rPr>
                            <w:rFonts w:ascii="Times New Roman" w:hAnsi="Times New Roman" w:cs="Times New Roman"/>
                            <w:sz w:val="24"/>
                            <w:szCs w:val="24"/>
                          </w:rPr>
                        </w:pPr>
                        <w:r w:rsidRPr="00A258E6">
                          <w:rPr>
                            <w:rFonts w:ascii="Times New Roman" w:hAnsi="Times New Roman" w:cs="Times New Roman"/>
                            <w:sz w:val="24"/>
                            <w:szCs w:val="24"/>
                          </w:rPr>
                          <w:t>Đánh giá</w:t>
                        </w:r>
                      </w:p>
                    </w:txbxContent>
                  </v:textbox>
                </v:shape>
                <v:shape id="Text Box 29" o:spid="_x0000_s1030" type="#_x0000_t202" style="position:absolute;left:6605;top:7906;width:1820;height: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KfTcUA&#10;AADcAAAADwAAAGRycy9kb3ducmV2LnhtbESPQWvCQBSE70L/w/IKvYhuGkVt6iql0KI3m4q9PrLP&#10;JDT7Nt3dxvjvXUHwOMzMN8xy3ZtGdOR8bVnB8zgBQVxYXXOpYP/9MVqA8AFZY2OZFJzJw3r1MFhi&#10;pu2Jv6jLQykihH2GCqoQ2kxKX1Rk0I9tSxy9o3UGQ5SulNrhKcJNI9MkmUmDNceFClt6r6j4zf+N&#10;gsV00/347WR3KGbH5iUM593nn1Pq6bF/ewURqA/38K290QrSdALXM/EI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kp9NxQAAANwAAAAPAAAAAAAAAAAAAAAAAJgCAABkcnMv&#10;ZG93bnJldi54bWxQSwUGAAAAAAQABAD1AAAAigMAAAAA&#10;">
                  <v:textbox>
                    <w:txbxContent>
                      <w:p w14:paraId="4673B5FA" w14:textId="77777777" w:rsidR="008379B2" w:rsidRPr="00A258E6" w:rsidRDefault="008379B2" w:rsidP="001C6EA9">
                        <w:pPr>
                          <w:jc w:val="center"/>
                          <w:rPr>
                            <w:rFonts w:ascii="Times New Roman" w:hAnsi="Times New Roman" w:cs="Times New Roman"/>
                            <w:spacing w:val="-6"/>
                            <w:sz w:val="24"/>
                            <w:szCs w:val="24"/>
                          </w:rPr>
                        </w:pPr>
                        <w:r w:rsidRPr="00A258E6">
                          <w:rPr>
                            <w:rFonts w:ascii="Times New Roman" w:hAnsi="Times New Roman" w:cs="Times New Roman"/>
                            <w:spacing w:val="-6"/>
                            <w:sz w:val="24"/>
                            <w:szCs w:val="24"/>
                          </w:rPr>
                          <w:t>Lương thưởng</w:t>
                        </w:r>
                      </w:p>
                    </w:txbxContent>
                  </v:textbox>
                </v:shape>
                <v:shape id="Text Box 30" o:spid="_x0000_s1031" type="#_x0000_t202" style="position:absolute;left:6605;top:10175;width:1820;height: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sHOcUA&#10;AADcAAAADwAAAGRycy9kb3ducmV2LnhtbESPQWvCQBSE70L/w/IKvYhuGkVt6iql0KI3m4q9PrLP&#10;JDT7Nt3dxvjvXUHwOMzMN8xy3ZtGdOR8bVnB8zgBQVxYXXOpYP/9MVqA8AFZY2OZFJzJw3r1MFhi&#10;pu2Jv6jLQykihH2GCqoQ2kxKX1Rk0I9tSxy9o3UGQ5SulNrhKcJNI9MkmUmDNceFClt6r6j4zf+N&#10;gsV00/347WR3KGbH5iUM593nn1Pq6bF/ewURqA/38K290QrSdArXM/EI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ewc5xQAAANwAAAAPAAAAAAAAAAAAAAAAAJgCAABkcnMv&#10;ZG93bnJldi54bWxQSwUGAAAAAAQABAD1AAAAigMAAAAA&#10;">
                  <v:textbox>
                    <w:txbxContent>
                      <w:p w14:paraId="3F4E14F8" w14:textId="77777777" w:rsidR="008379B2" w:rsidRPr="00A258E6" w:rsidRDefault="008379B2" w:rsidP="001C6EA9">
                        <w:pPr>
                          <w:jc w:val="center"/>
                          <w:rPr>
                            <w:rFonts w:ascii="Times New Roman" w:hAnsi="Times New Roman" w:cs="Times New Roman"/>
                            <w:sz w:val="24"/>
                            <w:szCs w:val="24"/>
                          </w:rPr>
                        </w:pPr>
                        <w:r w:rsidRPr="00A258E6">
                          <w:rPr>
                            <w:rFonts w:ascii="Times New Roman" w:hAnsi="Times New Roman" w:cs="Times New Roman"/>
                            <w:sz w:val="24"/>
                            <w:szCs w:val="24"/>
                          </w:rPr>
                          <w:t>Phát triển</w:t>
                        </w:r>
                      </w:p>
                    </w:txbxContent>
                  </v:textbox>
                </v:shape>
                <v:line id="Line 31" o:spid="_x0000_s1032" style="position:absolute;visibility:visible;mso-wrap-style:square" from="4023,9321" to="5143,9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ZOzsUAAADcAAAADwAAAGRycy9kb3ducmV2LnhtbESPQWsCMRSE70L/Q3iF3jTrgrWuRild&#10;hB60oJaeXzfPzdLNy7JJ1/jvG6HgcZiZb5jVJtpWDNT7xrGC6SQDQVw53XCt4PO0Hb+A8AFZY+uY&#10;FFzJw2b9MFphod2FDzQcQy0ShH2BCkwIXSGlrwxZ9BPXESfv7HqLIcm+lrrHS4LbVuZZ9iwtNpwW&#10;DHb0Zqj6Of5aBXNTHuRclrvTRzk000Xcx6/vhVJPj/F1CSJQDPfwf/tdK8jzG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iZOzsUAAADcAAAADwAAAAAAAAAA&#10;AAAAAAChAgAAZHJzL2Rvd25yZXYueG1sUEsFBgAAAAAEAAQA+QAAAJMDAAAAAA==&#10;">
                  <v:stroke endarrow="block"/>
                </v:line>
                <v:line id="Line 32" o:spid="_x0000_s1033" style="position:absolute;visibility:visible;mso-wrap-style:square" from="7025,9321" to="8145,9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QucUAAADcAAAADwAAAGRycy9kb3ducmV2LnhtbESPT2sCMRTE74V+h/AK3mrWPWhdjVK6&#10;FDxowT94fm6em6Wbl2UT1/TbN0Khx2FmfsMs19G2YqDeN44VTMYZCOLK6YZrBafj5+sbCB+QNbaO&#10;ScEPeVivnp+WWGh35z0Nh1CLBGFfoAITQldI6StDFv3YdcTJu7reYkiyr6Xu8Z7gtpV5lk2lxYbT&#10;gsGOPgxV34ebVTAz5V7OZLk9fpVDM5nHXTxf5kqNXuL7AkSgGP7Df+2NVpDnU3icSUd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TQucUAAADcAAAADwAAAAAAAAAA&#10;AAAAAAChAgAAZHJzL2Rvd25yZXYueG1sUEsFBgAAAAAEAAQA+QAAAJMDAAAAAA==&#10;">
                  <v:stroke endarrow="block"/>
                </v:line>
                <v:line id="Line 33" o:spid="_x0000_s1034" style="position:absolute;flip:y;visibility:visible;mso-wrap-style:square" from="6045,8519" to="7362,9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cyscUAAADcAAAADwAAAGRycy9kb3ducmV2LnhtbESPzWvCQBDF7wX/h2WEXoJuGqFqdJV+&#10;CQXx4MfB45Adk2B2NmSnmv733UKhx8eb93vzluveNepGXag9G3gap6CIC29rLg2cjpvRDFQQZIuN&#10;ZzLwTQHWq8HDEnPr77yn20FKFSEccjRQibS51qGoyGEY+5Y4ehffOZQou1LbDu8R7hqdpemzdlhz&#10;bKiwpbeKiuvhy8U3Njt+n0ySV6eTZE4fZ9mmWox5HPYvC1BCvfwf/6U/rYEsm8LvmEgAv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scyscUAAADcAAAADwAAAAAAAAAA&#10;AAAAAAChAgAAZHJzL2Rvd25yZXYueG1sUEsFBgAAAAAEAAQA+QAAAJMDAAAAAA==&#10;">
                  <v:stroke endarrow="block"/>
                </v:line>
                <v:line id="Line 34" o:spid="_x0000_s1035" style="position:absolute;visibility:visible;mso-wrap-style:square" from="7695,8509" to="9034,9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fhUMIAAADcAAAADwAAAGRycy9kb3ducmV2LnhtbERPu2rDMBTdC/0HcQvdGtkemsaJYkJN&#10;oUMbyIPMN9aNZWJdGUt11L+vhkDHw3mvqmh7MdHoO8cK8lkGgrhxuuNWwfHw8fIGwgdkjb1jUvBL&#10;Hqr148MKS+1uvKNpH1qRQtiXqMCEMJRS+saQRT9zA3HiLm60GBIcW6lHvKVw28siy16lxY5Tg8GB&#10;3g011/2PVTA39U7OZf112NZTly/idzydF0o9P8XNEkSgGP7Fd/enVlAUaW06k46AX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CfhUMIAAADcAAAADwAAAAAAAAAAAAAA&#10;AAChAgAAZHJzL2Rvd25yZXYueG1sUEsFBgAAAAAEAAQA+QAAAJADAAAAAA==&#10;">
                  <v:stroke endarrow="block"/>
                </v:line>
                <v:line id="Line 35" o:spid="_x0000_s1036" style="position:absolute;visibility:visible;mso-wrap-style:square" from="6045,9642" to="7384,10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tEy8UAAADcAAAADwAAAGRycy9kb3ducmV2LnhtbESPQWvCQBSE74X+h+UVeqsbc6gmdZXS&#10;IPRQBbX0/Jp9ZoPZtyG7xu2/7wqCx2FmvmEWq2g7MdLgW8cKppMMBHHtdMuNgu/D+mUOwgdkjZ1j&#10;UvBHHlbLx4cFltpdeEfjPjQiQdiXqMCE0JdS+tqQRT9xPXHyjm6wGJIcGqkHvCS47WSeZa/SYstp&#10;wWBPH4bq0/5sFcxMtZMzWX0dttXYTou4iT+/hVLPT/H9DUSgGO7hW/tTK8jzAq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2tEy8UAAADcAAAADwAAAAAAAAAA&#10;AAAAAAChAgAAZHJzL2Rvd25yZXYueG1sUEsFBgAAAAAEAAQA+QAAAJMDAAAAAA==&#10;">
                  <v:stroke endarrow="block"/>
                </v:line>
                <v:line id="Line 36" o:spid="_x0000_s1037" style="position:absolute;flip:y;visibility:visible;mso-wrap-style:square" from="7789,9630" to="9106,10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DhvMEAAADcAAAADwAAAGRycy9kb3ducmV2LnhtbERPTWvCQBC9F/wPywi9lLqpSpHoKlIo&#10;lJ6qtvchO9kEs7Mhu03S/PrOQfD4eN+7w+gb1VMX68AGXhYZKOIi2Jqdge/L+/MGVEzIFpvAZOCP&#10;Ihz2s4cd5jYMfKL+nJySEI45GqhSanOtY1GRx7gILbFwZeg8JoGd07bDQcJ9o5dZ9qo91iwNFbb0&#10;VlFxPf96A8unaYyuKE+bqZ8+v8Lg1j/l0ZjH+Xjcgko0prv45v6w4lvJfDkjR0Dv/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MOG8wQAAANwAAAAPAAAAAAAAAAAAAAAA&#10;AKECAABkcnMvZG93bnJldi54bWxQSwUGAAAAAAQABAD5AAAAjwMAAAAA&#10;">
                  <v:stroke startarrow="block"/>
                </v:line>
                <v:line id="Line 37" o:spid="_x0000_s1038" style="position:absolute;visibility:visible;mso-wrap-style:square" from="2965,9702" to="2965,10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NXz8QAAADcAAAADwAAAGRycy9kb3ducmV2LnhtbESPQYvCMBSE74L/ITxhb5rqirhd0yKC&#10;IAoL6goen83btti8lCZq9ddvBMHjMDPfMLO0NZW4UuNKywqGgwgEcWZ1ybmC3/2yPwXhPLLGyjIp&#10;uJODNOl2Zhhre+MtXXc+FwHCLkYFhfd1LKXLCjLoBrYmDt6fbQz6IJtc6gZvAW4qOYqiiTRYclgo&#10;sKZFQdl5dzEKUC4efrptN+Ovg5HHn/nkcHqslfrotfNvEJ5a/w6/2iutYPQ5hOeZcAR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c1fPxAAAANwAAAAPAAAAAAAAAAAA&#10;AAAAAKECAABkcnMvZG93bnJldi54bWxQSwUGAAAAAAQABAD5AAAAkgMAAAAA&#10;">
                  <v:stroke startarrow="block"/>
                </v:line>
                <v:line id="Line 38" o:spid="_x0000_s1039" style="position:absolute;visibility:visible;mso-wrap-style:square" from="2965,10464" to="6605,10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6Q88YAAADcAAAADwAAAGRycy9kb3ducmV2LnhtbESPQWvCQBSE7wX/w/KE3uqmEUKJriIV&#10;QXso1Rb0+Mw+k2j2bdjdJum/7xYKHoeZ+YaZLwfTiI6cry0reJ4kIIgLq2suFXx9bp5eQPiArLGx&#10;TAp+yMNyMXqYY65tz3vqDqEUEcI+RwVVCG0upS8qMugntiWO3sU6gyFKV0rtsI9w08g0STJpsOa4&#10;UGFLrxUVt8O3UfA+/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kPPGAAAA3AAAAA8AAAAAAAAA&#10;AAAAAAAAoQIAAGRycy9kb3ducmV2LnhtbFBLBQYAAAAABAAEAPkAAACUAwAAAAA=&#10;"/>
              </v:group>
            </w:pict>
          </mc:Fallback>
        </mc:AlternateContent>
      </w:r>
    </w:p>
    <w:p w14:paraId="6A332B72" w14:textId="77777777" w:rsidR="001C6EA9" w:rsidRPr="004875DD" w:rsidRDefault="001C6EA9" w:rsidP="001C6EA9">
      <w:pPr>
        <w:spacing w:after="0" w:line="360" w:lineRule="auto"/>
        <w:ind w:firstLine="560"/>
        <w:jc w:val="both"/>
        <w:rPr>
          <w:rFonts w:ascii="Times New Roman" w:eastAsia="SimSun" w:hAnsi="Times New Roman" w:cs="Times New Roman"/>
          <w:sz w:val="26"/>
          <w:szCs w:val="26"/>
          <w:lang w:val="it-IT"/>
        </w:rPr>
      </w:pPr>
    </w:p>
    <w:p w14:paraId="4816A854" w14:textId="77777777" w:rsidR="001C6EA9" w:rsidRPr="004875DD" w:rsidRDefault="001C6EA9" w:rsidP="001C6EA9">
      <w:pPr>
        <w:spacing w:after="0" w:line="360" w:lineRule="auto"/>
        <w:ind w:firstLine="560"/>
        <w:jc w:val="both"/>
        <w:rPr>
          <w:rFonts w:ascii="Times New Roman" w:eastAsia="SimSun" w:hAnsi="Times New Roman" w:cs="Times New Roman"/>
          <w:sz w:val="26"/>
          <w:szCs w:val="26"/>
          <w:lang w:val="it-IT"/>
        </w:rPr>
      </w:pPr>
    </w:p>
    <w:p w14:paraId="28447848" w14:textId="77777777" w:rsidR="001C6EA9" w:rsidRPr="004875DD" w:rsidRDefault="001C6EA9" w:rsidP="001C6EA9">
      <w:pPr>
        <w:spacing w:after="0" w:line="360" w:lineRule="auto"/>
        <w:ind w:firstLine="560"/>
        <w:jc w:val="both"/>
        <w:rPr>
          <w:rFonts w:ascii="Times New Roman" w:eastAsia="SimSun" w:hAnsi="Times New Roman" w:cs="Times New Roman"/>
          <w:sz w:val="26"/>
          <w:szCs w:val="26"/>
          <w:lang w:val="it-IT"/>
        </w:rPr>
      </w:pPr>
    </w:p>
    <w:p w14:paraId="65C72CDC" w14:textId="77777777" w:rsidR="001C6EA9" w:rsidRPr="004875DD" w:rsidRDefault="001C6EA9" w:rsidP="001C6EA9">
      <w:pPr>
        <w:spacing w:after="0" w:line="360" w:lineRule="auto"/>
        <w:ind w:firstLine="560"/>
        <w:jc w:val="both"/>
        <w:rPr>
          <w:rFonts w:ascii="Times New Roman" w:eastAsia="SimSun" w:hAnsi="Times New Roman" w:cs="Times New Roman"/>
          <w:sz w:val="26"/>
          <w:szCs w:val="26"/>
          <w:lang w:val="it-IT"/>
        </w:rPr>
      </w:pPr>
    </w:p>
    <w:p w14:paraId="2510D16F" w14:textId="77777777" w:rsidR="001C6EA9" w:rsidRPr="004875DD" w:rsidRDefault="001C6EA9" w:rsidP="001C6EA9">
      <w:pPr>
        <w:keepNext/>
        <w:keepLines/>
        <w:spacing w:before="160" w:after="0" w:line="336" w:lineRule="auto"/>
        <w:jc w:val="center"/>
        <w:outlineLvl w:val="0"/>
        <w:rPr>
          <w:rFonts w:ascii="Times New Roman" w:eastAsia="SimSun" w:hAnsi="Times New Roman" w:cs="Times New Roman"/>
          <w:b/>
          <w:sz w:val="26"/>
          <w:szCs w:val="26"/>
          <w:lang w:val="it-IT"/>
        </w:rPr>
      </w:pPr>
      <w:bookmarkStart w:id="145" w:name="_Toc131493025"/>
      <w:bookmarkStart w:id="146" w:name="_Toc131511176"/>
      <w:bookmarkStart w:id="147" w:name="_Toc178849520"/>
    </w:p>
    <w:p w14:paraId="113F5D2E" w14:textId="77777777" w:rsidR="001C6EA9" w:rsidRPr="004875DD" w:rsidRDefault="001C6EA9" w:rsidP="001C6EA9">
      <w:pPr>
        <w:keepNext/>
        <w:keepLines/>
        <w:spacing w:before="160" w:after="0" w:line="336" w:lineRule="auto"/>
        <w:jc w:val="center"/>
        <w:outlineLvl w:val="0"/>
        <w:rPr>
          <w:rFonts w:ascii="Times New Roman" w:eastAsia="SimSun" w:hAnsi="Times New Roman" w:cs="Times New Roman"/>
          <w:b/>
          <w:sz w:val="26"/>
          <w:szCs w:val="26"/>
          <w:lang w:val="it-IT"/>
        </w:rPr>
      </w:pPr>
    </w:p>
    <w:p w14:paraId="69C01CC6" w14:textId="77777777" w:rsidR="007565BE" w:rsidRPr="004875DD" w:rsidRDefault="007565BE" w:rsidP="00696274">
      <w:pPr>
        <w:pStyle w:val="8"/>
      </w:pPr>
      <w:bookmarkStart w:id="148" w:name="_Toc185931914"/>
    </w:p>
    <w:p w14:paraId="46E6569F" w14:textId="77777777" w:rsidR="001C6EA9" w:rsidRPr="004875DD" w:rsidRDefault="001C6EA9" w:rsidP="00696274">
      <w:pPr>
        <w:pStyle w:val="8"/>
      </w:pPr>
      <w:bookmarkStart w:id="149" w:name="_Toc193707255"/>
      <w:r w:rsidRPr="004875DD">
        <w:t xml:space="preserve">Hình 1.1. Mô hình </w:t>
      </w:r>
      <w:r w:rsidRPr="004875DD">
        <w:rPr>
          <w:bCs/>
        </w:rPr>
        <w:t>Michigan</w:t>
      </w:r>
      <w:r w:rsidRPr="004875DD">
        <w:t xml:space="preserve"> về phát triển nguồn nhân lực</w:t>
      </w:r>
      <w:bookmarkEnd w:id="145"/>
      <w:bookmarkEnd w:id="146"/>
      <w:bookmarkEnd w:id="147"/>
      <w:bookmarkEnd w:id="148"/>
      <w:bookmarkEnd w:id="149"/>
      <w:r w:rsidRPr="004875DD">
        <w:t xml:space="preserve"> </w:t>
      </w:r>
    </w:p>
    <w:p w14:paraId="0D95F259" w14:textId="77777777" w:rsidR="001C6EA9" w:rsidRPr="004875DD" w:rsidRDefault="001C6EA9" w:rsidP="001C6EA9">
      <w:pPr>
        <w:keepNext/>
        <w:keepLines/>
        <w:spacing w:after="0" w:line="360" w:lineRule="auto"/>
        <w:jc w:val="center"/>
        <w:outlineLvl w:val="0"/>
        <w:rPr>
          <w:rFonts w:ascii="Times New Roman" w:eastAsia="SimSun" w:hAnsi="Times New Roman" w:cs="Times New Roman"/>
          <w:sz w:val="24"/>
          <w:szCs w:val="24"/>
          <w:lang w:val="vi-VN"/>
        </w:rPr>
      </w:pPr>
      <w:bookmarkStart w:id="150" w:name="_Toc121493947"/>
      <w:bookmarkStart w:id="151" w:name="_Toc131493026"/>
      <w:bookmarkStart w:id="152" w:name="_Toc131511177"/>
      <w:r w:rsidRPr="004875DD">
        <w:rPr>
          <w:rFonts w:ascii="Times New Roman" w:eastAsia="SimSun" w:hAnsi="Times New Roman" w:cs="Times New Roman"/>
          <w:sz w:val="24"/>
          <w:szCs w:val="24"/>
          <w:lang w:val="vi-VN"/>
        </w:rPr>
        <w:t>(Nguồn: https//lct.edu.vn truy cập 20/10/2021)</w:t>
      </w:r>
      <w:bookmarkEnd w:id="150"/>
      <w:bookmarkEnd w:id="151"/>
      <w:bookmarkEnd w:id="152"/>
      <w:r w:rsidRPr="004875DD">
        <w:rPr>
          <w:rFonts w:ascii="Times New Roman" w:eastAsia="SimSun" w:hAnsi="Times New Roman" w:cs="Times New Roman"/>
          <w:sz w:val="24"/>
          <w:szCs w:val="24"/>
          <w:lang w:val="vi-VN"/>
        </w:rPr>
        <w:t xml:space="preserve"> </w:t>
      </w:r>
    </w:p>
    <w:p w14:paraId="4C7EF8FA" w14:textId="77777777" w:rsidR="001C6EA9" w:rsidRPr="004875DD" w:rsidRDefault="001C6EA9" w:rsidP="001C6EA9">
      <w:pPr>
        <w:spacing w:after="0" w:line="336" w:lineRule="auto"/>
        <w:ind w:firstLine="720"/>
        <w:jc w:val="both"/>
        <w:rPr>
          <w:rFonts w:ascii="Times New Roman" w:eastAsia="Times New Roman" w:hAnsi="Times New Roman" w:cs="Times New Roman"/>
          <w:bCs/>
          <w:sz w:val="26"/>
          <w:szCs w:val="26"/>
          <w:lang w:val="it-IT"/>
        </w:rPr>
      </w:pPr>
      <w:r w:rsidRPr="004875DD">
        <w:rPr>
          <w:rFonts w:ascii="Times New Roman" w:eastAsia="SimSun" w:hAnsi="Times New Roman" w:cs="Times New Roman"/>
          <w:bCs/>
          <w:spacing w:val="2"/>
          <w:sz w:val="26"/>
          <w:szCs w:val="26"/>
          <w:lang w:val="it-IT"/>
        </w:rPr>
        <w:t xml:space="preserve">Mô hình </w:t>
      </w:r>
      <w:r w:rsidRPr="004875DD">
        <w:rPr>
          <w:rFonts w:ascii="Times New Roman" w:eastAsia="SimSun" w:hAnsi="Times New Roman" w:cs="Times New Roman"/>
          <w:bCs/>
          <w:spacing w:val="2"/>
          <w:sz w:val="26"/>
          <w:szCs w:val="26"/>
          <w:lang w:val="vi-VN"/>
        </w:rPr>
        <w:t>Michigan</w:t>
      </w:r>
      <w:r w:rsidRPr="004875DD">
        <w:rPr>
          <w:rFonts w:ascii="Times New Roman" w:eastAsia="SimSun" w:hAnsi="Times New Roman" w:cs="Times New Roman"/>
          <w:b/>
          <w:bCs/>
          <w:spacing w:val="2"/>
          <w:sz w:val="26"/>
          <w:szCs w:val="26"/>
          <w:lang w:val="it-IT"/>
        </w:rPr>
        <w:t xml:space="preserve"> </w:t>
      </w:r>
      <w:r w:rsidRPr="004875DD">
        <w:rPr>
          <w:rFonts w:ascii="Times New Roman" w:eastAsia="SimSun" w:hAnsi="Times New Roman" w:cs="Times New Roman"/>
          <w:bCs/>
          <w:spacing w:val="2"/>
          <w:sz w:val="26"/>
          <w:szCs w:val="26"/>
          <w:lang w:val="it-IT"/>
        </w:rPr>
        <w:t>về phát triển nguồn nhân lực</w:t>
      </w:r>
      <w:r w:rsidRPr="004875DD">
        <w:rPr>
          <w:rFonts w:ascii="Times New Roman" w:eastAsia="SimSun" w:hAnsi="Times New Roman" w:cs="Times New Roman"/>
          <w:b/>
          <w:bCs/>
          <w:spacing w:val="2"/>
          <w:sz w:val="26"/>
          <w:szCs w:val="26"/>
          <w:lang w:val="it-IT"/>
        </w:rPr>
        <w:t xml:space="preserve"> </w:t>
      </w:r>
      <w:r w:rsidRPr="004875DD">
        <w:rPr>
          <w:rFonts w:ascii="Times New Roman" w:eastAsia="SimSun" w:hAnsi="Times New Roman" w:cs="Times New Roman"/>
          <w:bCs/>
          <w:spacing w:val="2"/>
          <w:sz w:val="26"/>
          <w:szCs w:val="26"/>
          <w:lang w:val="it-IT"/>
        </w:rPr>
        <w:t>có các ưu điểm:</w:t>
      </w:r>
      <w:r w:rsidRPr="004875DD">
        <w:rPr>
          <w:rFonts w:ascii="Times New Roman" w:eastAsia="SimSun" w:hAnsi="Times New Roman" w:cs="Times New Roman"/>
          <w:b/>
          <w:bCs/>
          <w:spacing w:val="2"/>
          <w:sz w:val="26"/>
          <w:szCs w:val="26"/>
          <w:lang w:val="it-IT"/>
        </w:rPr>
        <w:t xml:space="preserve"> </w:t>
      </w:r>
      <w:r w:rsidRPr="004875DD">
        <w:rPr>
          <w:rFonts w:ascii="Times New Roman" w:eastAsia="SimSun" w:hAnsi="Times New Roman" w:cs="Times New Roman"/>
          <w:bCs/>
          <w:spacing w:val="2"/>
          <w:sz w:val="26"/>
          <w:szCs w:val="26"/>
          <w:lang w:val="it-IT"/>
        </w:rPr>
        <w:t>d</w:t>
      </w:r>
      <w:r w:rsidRPr="004875DD">
        <w:rPr>
          <w:rFonts w:ascii="Times New Roman" w:eastAsia="SimSun" w:hAnsi="Times New Roman" w:cs="Times New Roman"/>
          <w:spacing w:val="2"/>
          <w:sz w:val="26"/>
          <w:szCs w:val="26"/>
          <w:lang w:val="it-IT"/>
        </w:rPr>
        <w:t>ễ dàng áp dụng rộng rãi, phù hợp với các công ty mang tính chất thị trường; tập trung trọng điểm vào kết quả làm việc của cá nhân và tập thể; người lao động có thể chủ động thay đổi môi trường nếu cảm thấy không phù hợp; đưa ra quyết định nhanh chóng vì chỉ có người quản lý cấp cao mới được đưa ra quyết định. Tuy nhiên</w:t>
      </w:r>
      <w:r w:rsidRPr="004875DD">
        <w:rPr>
          <w:rFonts w:ascii="Times New Roman" w:eastAsia="SimSun" w:hAnsi="Times New Roman" w:cs="Times New Roman"/>
          <w:i/>
          <w:spacing w:val="2"/>
          <w:sz w:val="26"/>
          <w:szCs w:val="26"/>
          <w:lang w:val="it-IT"/>
        </w:rPr>
        <w:t>,</w:t>
      </w:r>
      <w:r w:rsidRPr="004875DD">
        <w:rPr>
          <w:rFonts w:ascii="Times New Roman" w:eastAsia="SimSun" w:hAnsi="Times New Roman" w:cs="Times New Roman"/>
          <w:spacing w:val="2"/>
          <w:sz w:val="26"/>
          <w:szCs w:val="26"/>
          <w:lang w:val="it-IT"/>
        </w:rPr>
        <w:t xml:space="preserve"> mô hình này cũng có một số hạn chế: chỉ phù hợp để áp dụng với chức vụ quản lý trở lên; công tác quản lý thiếu linh hoạt, còn thụ động khi chủ yếu chỉ tiến hành thông qua các báo cáo của người phụ trách; tầm nhìn của tổ chức chưa được chú trọng và đi </w:t>
      </w:r>
      <w:r w:rsidRPr="004875DD">
        <w:rPr>
          <w:rFonts w:ascii="Times New Roman" w:eastAsia="SimSun" w:hAnsi="Times New Roman" w:cs="Times New Roman"/>
          <w:spacing w:val="2"/>
          <w:sz w:val="26"/>
          <w:szCs w:val="26"/>
          <w:lang w:val="it-IT"/>
        </w:rPr>
        <w:lastRenderedPageBreak/>
        <w:t>sâu; tuyển dụng vẫn còn mặt hạn chế khi chỉ dựa trên khả năng làm được việc của ứng viên</w:t>
      </w:r>
      <w:r w:rsidRPr="004875DD">
        <w:rPr>
          <w:rFonts w:ascii="Times New Roman" w:eastAsia="SimSun" w:hAnsi="Times New Roman" w:cs="Times New Roman"/>
          <w:sz w:val="26"/>
          <w:szCs w:val="26"/>
          <w:lang w:val="it-IT"/>
        </w:rPr>
        <w:t xml:space="preserve">. </w:t>
      </w:r>
      <w:r w:rsidRPr="004875DD">
        <w:rPr>
          <w:rFonts w:ascii="Times New Roman" w:eastAsia="Times New Roman" w:hAnsi="Times New Roman" w:cs="Times New Roman"/>
          <w:bCs/>
          <w:sz w:val="26"/>
          <w:szCs w:val="26"/>
          <w:lang w:val="it-IT"/>
        </w:rPr>
        <w:t xml:space="preserve">Mô hình quản lí nguồn nhân lực Michigan còn được gọi là mô hình liên kết Devanne/Fombrun/Tychi thuộc trường phái quản trị nhân lực Michigan. </w:t>
      </w:r>
      <w:r w:rsidRPr="004875DD">
        <w:rPr>
          <w:rFonts w:ascii="Times New Roman" w:hAnsi="Times New Roman" w:cs="Times New Roman"/>
          <w:sz w:val="26"/>
          <w:szCs w:val="26"/>
          <w:lang w:val="it-IT"/>
        </w:rPr>
        <w:t>Vận dụng mô hình này vào phát triển ĐNGV nói chung, phát triển ĐNGV nhóm ngành Thủy sản ở các trường cao đẳng nói riêng</w:t>
      </w:r>
      <w:r w:rsidRPr="004875DD">
        <w:rPr>
          <w:rFonts w:ascii="Times New Roman" w:eastAsia="Times New Roman" w:hAnsi="Times New Roman" w:cs="Times New Roman"/>
          <w:bCs/>
          <w:sz w:val="26"/>
          <w:szCs w:val="26"/>
          <w:lang w:val="it-IT"/>
        </w:rPr>
        <w:t xml:space="preserve"> với các chức năng: Tuyển dụng nhân lực, đánh giá nhân lực, định mức lương bổng và phát triển nhân lực.</w:t>
      </w:r>
    </w:p>
    <w:p w14:paraId="3E2274F3" w14:textId="53BC7A9A" w:rsidR="001C6EA9" w:rsidRPr="004875DD" w:rsidRDefault="0088294E" w:rsidP="001C6EA9">
      <w:pPr>
        <w:spacing w:after="0" w:line="336" w:lineRule="auto"/>
        <w:ind w:firstLine="720"/>
        <w:jc w:val="both"/>
        <w:rPr>
          <w:rFonts w:ascii="Times New Roman" w:eastAsia="SimSun" w:hAnsi="Times New Roman" w:cs="Times New Roman"/>
          <w:sz w:val="26"/>
          <w:szCs w:val="26"/>
          <w:lang w:val="it-IT"/>
        </w:rPr>
      </w:pPr>
      <w:r w:rsidRPr="004875DD">
        <w:rPr>
          <w:rFonts w:ascii="Times New Roman" w:eastAsia="SimSun" w:hAnsi="Times New Roman" w:cs="Times New Roman"/>
          <w:i/>
          <w:sz w:val="26"/>
          <w:szCs w:val="26"/>
          <w:lang w:val="it-IT"/>
        </w:rPr>
        <w:t>1.5.1</w:t>
      </w:r>
      <w:r w:rsidR="001C6EA9" w:rsidRPr="004875DD">
        <w:rPr>
          <w:rFonts w:ascii="Times New Roman" w:eastAsia="SimSun" w:hAnsi="Times New Roman" w:cs="Times New Roman"/>
          <w:i/>
          <w:sz w:val="26"/>
          <w:szCs w:val="26"/>
          <w:lang w:val="it-IT"/>
        </w:rPr>
        <w:t xml:space="preserve">.2. </w:t>
      </w:r>
      <w:r w:rsidR="001C6EA9" w:rsidRPr="004875DD">
        <w:rPr>
          <w:rFonts w:ascii="Times New Roman" w:eastAsia="SimSun" w:hAnsi="Times New Roman" w:cs="Times New Roman"/>
          <w:bCs/>
          <w:i/>
          <w:iCs/>
          <w:sz w:val="26"/>
          <w:szCs w:val="26"/>
          <w:lang w:val="it-IT"/>
        </w:rPr>
        <w:t xml:space="preserve">Lý thuyết phát triển nguồn nhân lực </w:t>
      </w:r>
      <w:r w:rsidR="001C6EA9" w:rsidRPr="004875DD">
        <w:rPr>
          <w:rFonts w:ascii="Times New Roman" w:eastAsia="SimSun" w:hAnsi="Times New Roman" w:cs="Times New Roman"/>
          <w:bCs/>
          <w:i/>
          <w:sz w:val="26"/>
          <w:szCs w:val="26"/>
          <w:lang w:val="it-IT"/>
        </w:rPr>
        <w:t xml:space="preserve">của </w:t>
      </w:r>
      <w:r w:rsidR="001C6EA9" w:rsidRPr="004875DD">
        <w:rPr>
          <w:rFonts w:ascii="Times New Roman" w:eastAsia="SimSun" w:hAnsi="Times New Roman" w:cs="Times New Roman"/>
          <w:bCs/>
          <w:i/>
          <w:iCs/>
          <w:sz w:val="26"/>
          <w:szCs w:val="26"/>
          <w:lang w:val="it-IT"/>
        </w:rPr>
        <w:t>Harvard</w:t>
      </w:r>
    </w:p>
    <w:p w14:paraId="4AED57DB" w14:textId="77777777" w:rsidR="001C6EA9" w:rsidRPr="004875DD" w:rsidRDefault="001C6EA9" w:rsidP="0088294E">
      <w:pPr>
        <w:spacing w:after="0" w:line="360" w:lineRule="auto"/>
        <w:ind w:firstLine="360"/>
        <w:jc w:val="both"/>
        <w:rPr>
          <w:rFonts w:ascii="Times New Roman" w:eastAsia="SimSun" w:hAnsi="Times New Roman" w:cs="Times New Roman"/>
          <w:b/>
          <w:sz w:val="26"/>
          <w:szCs w:val="26"/>
          <w:lang w:val="it-IT"/>
        </w:rPr>
      </w:pPr>
      <w:r w:rsidRPr="004875DD">
        <w:rPr>
          <w:rFonts w:ascii="Times New Roman" w:eastAsia="SimSun" w:hAnsi="Times New Roman" w:cs="Times New Roman"/>
          <w:noProof/>
          <w:sz w:val="26"/>
          <w:szCs w:val="26"/>
          <w:lang w:val="en-US"/>
        </w:rPr>
        <mc:AlternateContent>
          <mc:Choice Requires="wpg">
            <w:drawing>
              <wp:anchor distT="0" distB="0" distL="114300" distR="114300" simplePos="0" relativeHeight="251660288" behindDoc="0" locked="0" layoutInCell="1" allowOverlap="1" wp14:anchorId="0A439387" wp14:editId="11D84FFF">
                <wp:simplePos x="0" y="0"/>
                <wp:positionH relativeFrom="column">
                  <wp:posOffset>749300</wp:posOffset>
                </wp:positionH>
                <wp:positionV relativeFrom="paragraph">
                  <wp:posOffset>12065</wp:posOffset>
                </wp:positionV>
                <wp:extent cx="4305300" cy="2695575"/>
                <wp:effectExtent l="0" t="0" r="19050" b="28575"/>
                <wp:wrapNone/>
                <wp:docPr id="245" name="Group 2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05300" cy="2695575"/>
                          <a:chOff x="3151" y="10678"/>
                          <a:chExt cx="6528" cy="3209"/>
                        </a:xfrm>
                      </wpg:grpSpPr>
                      <wps:wsp>
                        <wps:cNvPr id="246" name="AutoShape 103"/>
                        <wps:cNvSpPr>
                          <a:spLocks noChangeArrowheads="1"/>
                        </wps:cNvSpPr>
                        <wps:spPr bwMode="auto">
                          <a:xfrm>
                            <a:off x="4773" y="11226"/>
                            <a:ext cx="3220" cy="2286"/>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7" name="Oval 104"/>
                        <wps:cNvSpPr>
                          <a:spLocks noChangeArrowheads="1"/>
                        </wps:cNvSpPr>
                        <wps:spPr bwMode="auto">
                          <a:xfrm>
                            <a:off x="5503" y="11988"/>
                            <a:ext cx="1776" cy="147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48" name="Text Box 105"/>
                        <wps:cNvSpPr txBox="1">
                          <a:spLocks noChangeArrowheads="1"/>
                        </wps:cNvSpPr>
                        <wps:spPr bwMode="auto">
                          <a:xfrm>
                            <a:off x="5395" y="10678"/>
                            <a:ext cx="2124" cy="493"/>
                          </a:xfrm>
                          <a:prstGeom prst="rect">
                            <a:avLst/>
                          </a:prstGeom>
                          <a:solidFill>
                            <a:srgbClr val="FFFFFF"/>
                          </a:solidFill>
                          <a:ln w="9525">
                            <a:solidFill>
                              <a:srgbClr val="000000"/>
                            </a:solidFill>
                            <a:miter lim="800000"/>
                            <a:headEnd/>
                            <a:tailEnd/>
                          </a:ln>
                        </wps:spPr>
                        <wps:txbx>
                          <w:txbxContent>
                            <w:p w14:paraId="2CD41986" w14:textId="77777777" w:rsidR="00CA61B9" w:rsidRPr="00452D60" w:rsidRDefault="00CA61B9" w:rsidP="001C6EA9">
                              <w:pPr>
                                <w:jc w:val="center"/>
                                <w:rPr>
                                  <w:rFonts w:ascii="Times New Roman" w:hAnsi="Times New Roman" w:cs="Times New Roman"/>
                                  <w:sz w:val="20"/>
                                  <w:szCs w:val="20"/>
                                </w:rPr>
                              </w:pPr>
                              <w:r w:rsidRPr="00452D60">
                                <w:rPr>
                                  <w:rFonts w:ascii="Times New Roman" w:hAnsi="Times New Roman" w:cs="Times New Roman"/>
                                  <w:sz w:val="20"/>
                                  <w:szCs w:val="20"/>
                                </w:rPr>
                                <w:t>Chế độ làm việc</w:t>
                              </w:r>
                            </w:p>
                          </w:txbxContent>
                        </wps:txbx>
                        <wps:bodyPr rot="0" vert="horz" wrap="square" lIns="91440" tIns="45720" rIns="91440" bIns="45720" anchor="t" anchorCtr="0" upright="1">
                          <a:noAutofit/>
                        </wps:bodyPr>
                      </wps:wsp>
                      <wps:wsp>
                        <wps:cNvPr id="249" name="Text Box 106"/>
                        <wps:cNvSpPr txBox="1">
                          <a:spLocks noChangeArrowheads="1"/>
                        </wps:cNvSpPr>
                        <wps:spPr bwMode="auto">
                          <a:xfrm>
                            <a:off x="3151" y="13261"/>
                            <a:ext cx="1622" cy="626"/>
                          </a:xfrm>
                          <a:prstGeom prst="rect">
                            <a:avLst/>
                          </a:prstGeom>
                          <a:solidFill>
                            <a:srgbClr val="FFFFFF"/>
                          </a:solidFill>
                          <a:ln w="9525">
                            <a:solidFill>
                              <a:srgbClr val="000000"/>
                            </a:solidFill>
                            <a:miter lim="800000"/>
                            <a:headEnd/>
                            <a:tailEnd/>
                          </a:ln>
                        </wps:spPr>
                        <wps:txbx>
                          <w:txbxContent>
                            <w:p w14:paraId="49483869" w14:textId="77777777" w:rsidR="00CA61B9" w:rsidRPr="00314D10" w:rsidRDefault="00CA61B9" w:rsidP="001C6EA9">
                              <w:pPr>
                                <w:jc w:val="center"/>
                                <w:rPr>
                                  <w:rFonts w:ascii="Times New Roman" w:hAnsi="Times New Roman" w:cs="Times New Roman"/>
                                  <w:sz w:val="20"/>
                                  <w:szCs w:val="20"/>
                                </w:rPr>
                              </w:pPr>
                              <w:r w:rsidRPr="00314D10">
                                <w:rPr>
                                  <w:rFonts w:ascii="Times New Roman" w:hAnsi="Times New Roman" w:cs="Times New Roman"/>
                                  <w:sz w:val="20"/>
                                  <w:szCs w:val="20"/>
                                </w:rPr>
                                <w:t>Dòng di chuyển nhân lực</w:t>
                              </w:r>
                            </w:p>
                          </w:txbxContent>
                        </wps:txbx>
                        <wps:bodyPr rot="0" vert="horz" wrap="square" lIns="91440" tIns="45720" rIns="91440" bIns="45720" anchor="t" anchorCtr="0" upright="1">
                          <a:noAutofit/>
                        </wps:bodyPr>
                      </wps:wsp>
                      <wps:wsp>
                        <wps:cNvPr id="250" name="Text Box 107"/>
                        <wps:cNvSpPr txBox="1">
                          <a:spLocks noChangeArrowheads="1"/>
                        </wps:cNvSpPr>
                        <wps:spPr bwMode="auto">
                          <a:xfrm>
                            <a:off x="7993" y="13239"/>
                            <a:ext cx="1686" cy="590"/>
                          </a:xfrm>
                          <a:prstGeom prst="rect">
                            <a:avLst/>
                          </a:prstGeom>
                          <a:solidFill>
                            <a:srgbClr val="FFFFFF"/>
                          </a:solidFill>
                          <a:ln w="9525">
                            <a:solidFill>
                              <a:srgbClr val="000000"/>
                            </a:solidFill>
                            <a:miter lim="800000"/>
                            <a:headEnd/>
                            <a:tailEnd/>
                          </a:ln>
                        </wps:spPr>
                        <wps:txbx>
                          <w:txbxContent>
                            <w:p w14:paraId="56B8C2F7" w14:textId="77777777" w:rsidR="00CA61B9" w:rsidRPr="00314D10" w:rsidRDefault="00CA61B9" w:rsidP="001C6EA9">
                              <w:pPr>
                                <w:jc w:val="center"/>
                                <w:rPr>
                                  <w:rFonts w:ascii="Times New Roman" w:hAnsi="Times New Roman" w:cs="Times New Roman"/>
                                  <w:sz w:val="20"/>
                                  <w:szCs w:val="20"/>
                                </w:rPr>
                              </w:pPr>
                              <w:r w:rsidRPr="00314D10">
                                <w:rPr>
                                  <w:rFonts w:ascii="Times New Roman" w:hAnsi="Times New Roman" w:cs="Times New Roman"/>
                                  <w:sz w:val="20"/>
                                  <w:szCs w:val="20"/>
                                </w:rPr>
                                <w:t>Mức lương thưởng</w:t>
                              </w:r>
                            </w:p>
                          </w:txbxContent>
                        </wps:txbx>
                        <wps:bodyPr rot="0" vert="horz" wrap="square" lIns="91440" tIns="45720" rIns="91440" bIns="45720" anchor="t" anchorCtr="0" upright="1">
                          <a:noAutofit/>
                        </wps:bodyPr>
                      </wps:wsp>
                      <wps:wsp>
                        <wps:cNvPr id="251" name="Text Box 108"/>
                        <wps:cNvSpPr txBox="1">
                          <a:spLocks noChangeArrowheads="1"/>
                        </wps:cNvSpPr>
                        <wps:spPr bwMode="auto">
                          <a:xfrm>
                            <a:off x="5893" y="12146"/>
                            <a:ext cx="978" cy="9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0CE309" w14:textId="77777777" w:rsidR="00CA61B9" w:rsidRPr="00302552" w:rsidRDefault="00CA61B9" w:rsidP="001C6EA9">
                              <w:pPr>
                                <w:spacing w:line="240" w:lineRule="auto"/>
                                <w:jc w:val="center"/>
                                <w:rPr>
                                  <w:rFonts w:ascii="Times New Roman" w:hAnsi="Times New Roman" w:cs="Times New Roman"/>
                                  <w:sz w:val="20"/>
                                  <w:szCs w:val="20"/>
                                </w:rPr>
                              </w:pPr>
                              <w:r w:rsidRPr="00302552">
                                <w:rPr>
                                  <w:rFonts w:ascii="Times New Roman" w:hAnsi="Times New Roman" w:cs="Times New Roman"/>
                                  <w:sz w:val="20"/>
                                  <w:szCs w:val="20"/>
                                </w:rPr>
                                <w:t>Ảnh hưởng của nhân sự</w:t>
                              </w:r>
                            </w:p>
                          </w:txbxContent>
                        </wps:txbx>
                        <wps:bodyPr rot="0" vert="horz" wrap="square" lIns="91440" tIns="45720" rIns="91440" bIns="45720" anchor="t" anchorCtr="0" upright="1">
                          <a:noAutofit/>
                        </wps:bodyPr>
                      </wps:wsp>
                      <wps:wsp>
                        <wps:cNvPr id="252" name="Line 109"/>
                        <wps:cNvCnPr/>
                        <wps:spPr bwMode="auto">
                          <a:xfrm>
                            <a:off x="6385" y="11256"/>
                            <a:ext cx="0" cy="762"/>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53" name="Line 110"/>
                        <wps:cNvCnPr/>
                        <wps:spPr bwMode="auto">
                          <a:xfrm flipV="1">
                            <a:off x="4863" y="13105"/>
                            <a:ext cx="712" cy="353"/>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54" name="Line 111"/>
                        <wps:cNvCnPr/>
                        <wps:spPr bwMode="auto">
                          <a:xfrm>
                            <a:off x="7198" y="13105"/>
                            <a:ext cx="795" cy="40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45" o:spid="_x0000_s1040" style="position:absolute;left:0;text-align:left;margin-left:59pt;margin-top:.95pt;width:339pt;height:212.25pt;z-index:251660288" coordorigin="3151,10678" coordsize="6528,3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03" o:spid="_x0000_s1041" type="#_x0000_t5" style="position:absolute;left:4773;top:11226;width:3220;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IcccQA&#10;AADcAAAADwAAAGRycy9kb3ducmV2LnhtbESPQYvCMBSE78L+h/AWvMiariy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iHHHEAAAA3AAAAA8AAAAAAAAAAAAAAAAAmAIAAGRycy9k&#10;b3ducmV2LnhtbFBLBQYAAAAABAAEAPUAAACJAwAAAAA=&#10;"/>
                <v:oval id="Oval 104" o:spid="_x0000_s1042" style="position:absolute;left:5503;top:11988;width:1776;height:1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cpJsUA&#10;AADcAAAADwAAAGRycy9kb3ducmV2LnhtbESPT2vCQBTE70K/w/IKvelGU/8QXUUqBXvwYFrvj+wz&#10;CWbfhuxrTL99t1DwOMzMb5jNbnCN6qkLtWcD00kCirjwtubSwNfn+3gFKgiyxcYzGfihALvt02iD&#10;mfV3PlOfS6kihEOGBiqRNtM6FBU5DBPfEkfv6juHEmVXatvhPcJdo2dJstAOa44LFbb0VlFxy7+d&#10;gUO5zxe9TmWeXg9Hmd8up490aszL87BfgxIa5BH+bx+tgdnrEv7OxCO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BykmxQAAANwAAAAPAAAAAAAAAAAAAAAAAJgCAABkcnMv&#10;ZG93bnJldi54bWxQSwUGAAAAAAQABAD1AAAAigMAAAAA&#10;"/>
                <v:shape id="Text Box 105" o:spid="_x0000_s1043" type="#_x0000_t202" style="position:absolute;left:5395;top:10678;width:2124;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nonMMA&#10;AADcAAAADwAAAGRycy9kb3ducmV2LnhtbERPy2oCMRTdF/oP4RbciJOplVGnRikFxe6sFd1eJnce&#10;dHIzTeI4/ftmIXR5OO/VZjCt6Mn5xrKC5yQFQVxY3XCl4PS1nSxA+ICssbVMCn7Jw2b9+LDCXNsb&#10;f1J/DJWIIexzVFCH0OVS+qImgz6xHXHkSusMhghdJbXDWww3rZymaSYNNhwbauzovabi+3g1Chaz&#10;fX/xHy+Hc5GV7TKM5/3uxyk1ehreXkEEGsK/+O7eawXTWVwbz8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nonMMAAADcAAAADwAAAAAAAAAAAAAAAACYAgAAZHJzL2Rv&#10;d25yZXYueG1sUEsFBgAAAAAEAAQA9QAAAIgDAAAAAA==&#10;">
                  <v:textbox>
                    <w:txbxContent>
                      <w:p w14:paraId="2CD41986" w14:textId="77777777" w:rsidR="008379B2" w:rsidRPr="00452D60" w:rsidRDefault="008379B2" w:rsidP="001C6EA9">
                        <w:pPr>
                          <w:jc w:val="center"/>
                          <w:rPr>
                            <w:rFonts w:ascii="Times New Roman" w:hAnsi="Times New Roman" w:cs="Times New Roman"/>
                            <w:sz w:val="20"/>
                            <w:szCs w:val="20"/>
                          </w:rPr>
                        </w:pPr>
                        <w:r w:rsidRPr="00452D60">
                          <w:rPr>
                            <w:rFonts w:ascii="Times New Roman" w:hAnsi="Times New Roman" w:cs="Times New Roman"/>
                            <w:sz w:val="20"/>
                            <w:szCs w:val="20"/>
                          </w:rPr>
                          <w:t>Chế độ làm việc</w:t>
                        </w:r>
                      </w:p>
                    </w:txbxContent>
                  </v:textbox>
                </v:shape>
                <v:shape id="Text Box 106" o:spid="_x0000_s1044" type="#_x0000_t202" style="position:absolute;left:3151;top:13261;width:1622;height: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VNB8YA&#10;AADcAAAADwAAAGRycy9kb3ducmV2LnhtbESPQWvCQBSE74L/YXlCL6KbWkk1dZVSUOLNWtHrI/tM&#10;QrNv091tTP99tyD0OMzMN8xq05tGdOR8bVnB4zQBQVxYXXOp4PSxnSxA+ICssbFMCn7Iw2Y9HKww&#10;0/bG79QdQykihH2GCqoQ2kxKX1Rk0E9tSxy9q3UGQ5SulNrhLcJNI2dJkkqDNceFClt6q6j4PH4b&#10;BYt53l38/ulwLtJrswzj52735ZR6GPWvLyAC9eE/fG/nWsFsvoS/M/E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VNB8YAAADcAAAADwAAAAAAAAAAAAAAAACYAgAAZHJz&#10;L2Rvd25yZXYueG1sUEsFBgAAAAAEAAQA9QAAAIsDAAAAAA==&#10;">
                  <v:textbox>
                    <w:txbxContent>
                      <w:p w14:paraId="49483869" w14:textId="77777777" w:rsidR="008379B2" w:rsidRPr="00314D10" w:rsidRDefault="008379B2" w:rsidP="001C6EA9">
                        <w:pPr>
                          <w:jc w:val="center"/>
                          <w:rPr>
                            <w:rFonts w:ascii="Times New Roman" w:hAnsi="Times New Roman" w:cs="Times New Roman"/>
                            <w:sz w:val="20"/>
                            <w:szCs w:val="20"/>
                          </w:rPr>
                        </w:pPr>
                        <w:r w:rsidRPr="00314D10">
                          <w:rPr>
                            <w:rFonts w:ascii="Times New Roman" w:hAnsi="Times New Roman" w:cs="Times New Roman"/>
                            <w:sz w:val="20"/>
                            <w:szCs w:val="20"/>
                          </w:rPr>
                          <w:t>Dòng di chuyển nhân lực</w:t>
                        </w:r>
                      </w:p>
                    </w:txbxContent>
                  </v:textbox>
                </v:shape>
                <v:shape id="Text Box 107" o:spid="_x0000_s1045" type="#_x0000_t202" style="position:absolute;left:7993;top:13239;width:1686;height: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ZyR8MA&#10;AADcAAAADwAAAGRycy9kb3ducmV2LnhtbERPy2oCMRTdC/5DuEI3pWa01eo4UUqhRXdWpW4vkzsP&#10;nNyMSTpO/75ZFFwezjvb9KYRHTlfW1YwGScgiHOray4VnI4fTwsQPiBrbCyTgl/ysFkPBxmm2t74&#10;i7pDKEUMYZ+igiqENpXS5xUZ9GPbEkeusM5giNCVUju8xXDTyGmSzKXBmmNDhS29V5RfDj9GweJl&#10;25397nn/nc+LZhkeX7vPq1PqYdS/rUAE6sNd/O/eagXTWZwfz8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ZyR8MAAADcAAAADwAAAAAAAAAAAAAAAACYAgAAZHJzL2Rv&#10;d25yZXYueG1sUEsFBgAAAAAEAAQA9QAAAIgDAAAAAA==&#10;">
                  <v:textbox>
                    <w:txbxContent>
                      <w:p w14:paraId="56B8C2F7" w14:textId="77777777" w:rsidR="008379B2" w:rsidRPr="00314D10" w:rsidRDefault="008379B2" w:rsidP="001C6EA9">
                        <w:pPr>
                          <w:jc w:val="center"/>
                          <w:rPr>
                            <w:rFonts w:ascii="Times New Roman" w:hAnsi="Times New Roman" w:cs="Times New Roman"/>
                            <w:sz w:val="20"/>
                            <w:szCs w:val="20"/>
                          </w:rPr>
                        </w:pPr>
                        <w:r w:rsidRPr="00314D10">
                          <w:rPr>
                            <w:rFonts w:ascii="Times New Roman" w:hAnsi="Times New Roman" w:cs="Times New Roman"/>
                            <w:sz w:val="20"/>
                            <w:szCs w:val="20"/>
                          </w:rPr>
                          <w:t>Mức lương thưởng</w:t>
                        </w:r>
                      </w:p>
                    </w:txbxContent>
                  </v:textbox>
                </v:shape>
                <v:shape id="Text Box 108" o:spid="_x0000_s1046" type="#_x0000_t202" style="position:absolute;left:5893;top:12146;width:978;height: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ak68QA&#10;AADcAAAADwAAAGRycy9kb3ducmV2LnhtbESP0WrCQBRE3wX/YblCX8RslBrb1E2whRZfjX7ATfaa&#10;hGbvhuxq4t93C4U+DjNzhtnnk+nEnQbXWlawjmIQxJXVLdcKLufP1QsI55E1dpZJwYMc5Nl8tsdU&#10;25FPdC98LQKEXYoKGu/7VEpXNWTQRbYnDt7VDgZ9kEMt9YBjgJtObuI4kQZbDgsN9vTRUPVd3IyC&#10;63Fcbl/H8stfdqfn5B3bXWkfSj0tpsMbCE+T/w//tY9awWa7ht8z4QjI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GpOvEAAAA3AAAAA8AAAAAAAAAAAAAAAAAmAIAAGRycy9k&#10;b3ducmV2LnhtbFBLBQYAAAAABAAEAPUAAACJAwAAAAA=&#10;" stroked="f">
                  <v:textbox>
                    <w:txbxContent>
                      <w:p w14:paraId="230CE309" w14:textId="77777777" w:rsidR="008379B2" w:rsidRPr="00302552" w:rsidRDefault="008379B2" w:rsidP="001C6EA9">
                        <w:pPr>
                          <w:spacing w:line="240" w:lineRule="auto"/>
                          <w:jc w:val="center"/>
                          <w:rPr>
                            <w:rFonts w:ascii="Times New Roman" w:hAnsi="Times New Roman" w:cs="Times New Roman"/>
                            <w:sz w:val="20"/>
                            <w:szCs w:val="20"/>
                          </w:rPr>
                        </w:pPr>
                        <w:r w:rsidRPr="00302552">
                          <w:rPr>
                            <w:rFonts w:ascii="Times New Roman" w:hAnsi="Times New Roman" w:cs="Times New Roman"/>
                            <w:sz w:val="20"/>
                            <w:szCs w:val="20"/>
                          </w:rPr>
                          <w:t>Ảnh hưởng của nhân sự</w:t>
                        </w:r>
                      </w:p>
                    </w:txbxContent>
                  </v:textbox>
                </v:shape>
                <v:line id="Line 109" o:spid="_x0000_s1047" style="position:absolute;visibility:visible;mso-wrap-style:square" from="6385,11256" to="6385,120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4sGMQAAADcAAAADwAAAGRycy9kb3ducmV2LnhtbESP3YrCMBSE7wXfIRzBO00trmg1igiC&#10;7ILgH3h5bI5tsTkpTdSuT28WFrwcZuYbZrZoTCkeVLvCsoJBPwJBnFpdcKbgeFj3xiCcR9ZYWiYF&#10;v+RgMW+3Zpho++QdPfY+EwHCLkEFufdVIqVLczLo+rYiDt7V1gZ9kHUmdY3PADeljKNoJA0WHBZy&#10;rGiVU3rb340ClKuXH++an+HkZOR5uxydLq9vpbqdZjkF4anxn/B/e6MVxF8x/J0JR0DO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fiwYxAAAANwAAAAPAAAAAAAAAAAA&#10;AAAAAKECAABkcnMvZG93bnJldi54bWxQSwUGAAAAAAQABAD5AAAAkgMAAAAA&#10;">
                  <v:stroke startarrow="block"/>
                </v:line>
                <v:line id="Line 110" o:spid="_x0000_s1048" style="position:absolute;flip:y;visibility:visible;mso-wrap-style:square" from="4863,13105" to="5575,13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aa8QAAADcAAAADwAAAGRycy9kb3ducmV2LnhtbESPT2vCQBTE7wW/w/IEL0U32ioSXUUK&#10;gvRU/90f2ZdNMPs2ZLdJzKfvFgo9DjO/GWa7720lWmp86VjBfJaAIM6cLtkouF2P0zUIH5A1Vo5J&#10;wZM87Hejly2m2nV8pvYSjIgl7FNUUIRQp1L6rCCLfuZq4ujlrrEYomyM1A12sdxWcpEkK2mx5LhQ&#10;YE0fBWWPy7dVsHgdem+y/Lwe2uHzy3Xm/Z4flJqM+8MGRKA+/If/6JOO3PINfs/EIyB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ZprxAAAANwAAAAPAAAAAAAAAAAA&#10;AAAAAKECAABkcnMvZG93bnJldi54bWxQSwUGAAAAAAQABAD5AAAAkgMAAAAA&#10;">
                  <v:stroke startarrow="block"/>
                </v:line>
                <v:line id="Line 111" o:spid="_x0000_s1049" style="position:absolute;visibility:visible;mso-wrap-style:square" from="7198,13105" to="7993,13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yYKMUAAADcAAAADwAAAGRycy9kb3ducmV2LnhtbESPT2sCMRTE7wW/Q3iF3mpWaauuRpEu&#10;ggdb8A+en5vnZunmZdmka/rtTaHQ4zAzv2EWq2gb0VPna8cKRsMMBHHpdM2VgtNx8zwF4QOyxsYx&#10;KfghD6vl4GGBuXY33lN/CJVIEPY5KjAhtLmUvjRk0Q9dS5y8q+sshiS7SuoObwluGznOsjdpsea0&#10;YLCld0Pl1+HbKpiYYi8nstgdP4u+Hs3iRzxfZko9Pcb1HESgGP7Df+2tVjB+fYH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WyYKMUAAADcAAAADwAAAAAAAAAA&#10;AAAAAAChAgAAZHJzL2Rvd25yZXYueG1sUEsFBgAAAAAEAAQA+QAAAJMDAAAAAA==&#10;">
                  <v:stroke endarrow="block"/>
                </v:line>
              </v:group>
            </w:pict>
          </mc:Fallback>
        </mc:AlternateContent>
      </w:r>
    </w:p>
    <w:p w14:paraId="0E5054A3" w14:textId="77777777" w:rsidR="001C6EA9" w:rsidRPr="004875DD" w:rsidRDefault="001C6EA9" w:rsidP="001C6EA9">
      <w:pPr>
        <w:spacing w:after="0" w:line="336" w:lineRule="auto"/>
        <w:ind w:firstLine="720"/>
        <w:jc w:val="both"/>
        <w:rPr>
          <w:rFonts w:ascii="Times New Roman" w:eastAsia="SimSun" w:hAnsi="Times New Roman" w:cs="Times New Roman"/>
          <w:sz w:val="26"/>
          <w:szCs w:val="26"/>
          <w:lang w:val="it-IT"/>
        </w:rPr>
      </w:pPr>
      <w:bookmarkStart w:id="153" w:name="_Toc178849521"/>
    </w:p>
    <w:p w14:paraId="3ACBB028" w14:textId="77777777" w:rsidR="001C6EA9" w:rsidRPr="004875DD" w:rsidRDefault="001C6EA9" w:rsidP="001C6EA9">
      <w:pPr>
        <w:spacing w:after="0" w:line="336" w:lineRule="auto"/>
        <w:ind w:firstLine="720"/>
        <w:jc w:val="both"/>
        <w:rPr>
          <w:rFonts w:ascii="Times New Roman" w:eastAsia="SimSun" w:hAnsi="Times New Roman" w:cs="Times New Roman"/>
          <w:sz w:val="26"/>
          <w:szCs w:val="26"/>
          <w:lang w:val="it-IT"/>
        </w:rPr>
      </w:pPr>
    </w:p>
    <w:p w14:paraId="3331B830" w14:textId="77777777" w:rsidR="001C6EA9" w:rsidRPr="004875DD" w:rsidRDefault="001C6EA9" w:rsidP="001C6EA9">
      <w:pPr>
        <w:spacing w:after="0" w:line="336" w:lineRule="auto"/>
        <w:ind w:firstLine="720"/>
        <w:jc w:val="both"/>
        <w:rPr>
          <w:rFonts w:ascii="Times New Roman" w:eastAsia="SimSun" w:hAnsi="Times New Roman" w:cs="Times New Roman"/>
          <w:sz w:val="26"/>
          <w:szCs w:val="26"/>
          <w:lang w:val="it-IT"/>
        </w:rPr>
      </w:pPr>
    </w:p>
    <w:p w14:paraId="1573D21F" w14:textId="77777777" w:rsidR="001C6EA9" w:rsidRPr="004875DD" w:rsidRDefault="001C6EA9" w:rsidP="001C6EA9">
      <w:pPr>
        <w:spacing w:after="0" w:line="336" w:lineRule="auto"/>
        <w:ind w:firstLine="720"/>
        <w:jc w:val="both"/>
        <w:rPr>
          <w:rFonts w:ascii="Times New Roman" w:eastAsia="SimSun" w:hAnsi="Times New Roman" w:cs="Times New Roman"/>
          <w:sz w:val="26"/>
          <w:szCs w:val="26"/>
          <w:lang w:val="it-IT"/>
        </w:rPr>
      </w:pPr>
    </w:p>
    <w:p w14:paraId="1750AA15" w14:textId="77777777" w:rsidR="001C6EA9" w:rsidRPr="004875DD" w:rsidRDefault="001C6EA9" w:rsidP="001C6EA9">
      <w:pPr>
        <w:spacing w:after="0" w:line="336" w:lineRule="auto"/>
        <w:ind w:firstLine="720"/>
        <w:jc w:val="both"/>
        <w:rPr>
          <w:rFonts w:ascii="Times New Roman" w:eastAsia="SimSun" w:hAnsi="Times New Roman" w:cs="Times New Roman"/>
          <w:sz w:val="26"/>
          <w:szCs w:val="26"/>
          <w:lang w:val="it-IT"/>
        </w:rPr>
      </w:pPr>
    </w:p>
    <w:p w14:paraId="7DCB216A" w14:textId="77777777" w:rsidR="00D456F2" w:rsidRPr="004875DD" w:rsidRDefault="00D456F2" w:rsidP="00696274">
      <w:pPr>
        <w:pStyle w:val="8"/>
      </w:pPr>
      <w:bookmarkStart w:id="154" w:name="_Toc185931915"/>
    </w:p>
    <w:p w14:paraId="74CDE421" w14:textId="77777777" w:rsidR="00D456F2" w:rsidRPr="004875DD" w:rsidRDefault="00D456F2" w:rsidP="00696274">
      <w:pPr>
        <w:pStyle w:val="8"/>
      </w:pPr>
    </w:p>
    <w:p w14:paraId="19B5B350" w14:textId="77777777" w:rsidR="00D456F2" w:rsidRPr="004875DD" w:rsidRDefault="00D456F2" w:rsidP="00696274">
      <w:pPr>
        <w:pStyle w:val="8"/>
      </w:pPr>
    </w:p>
    <w:p w14:paraId="3281A3A2" w14:textId="77777777" w:rsidR="00F00B98" w:rsidRPr="004875DD" w:rsidRDefault="00F00B98" w:rsidP="00696274">
      <w:pPr>
        <w:pStyle w:val="8"/>
      </w:pPr>
    </w:p>
    <w:p w14:paraId="326F47F5" w14:textId="77777777" w:rsidR="00F00B98" w:rsidRPr="004875DD" w:rsidRDefault="00F00B98" w:rsidP="00696274">
      <w:pPr>
        <w:pStyle w:val="8"/>
      </w:pPr>
    </w:p>
    <w:p w14:paraId="0C99B1A9" w14:textId="77777777" w:rsidR="001C6EA9" w:rsidRPr="004875DD" w:rsidRDefault="001C6EA9" w:rsidP="00696274">
      <w:pPr>
        <w:pStyle w:val="8"/>
      </w:pPr>
      <w:bookmarkStart w:id="155" w:name="_Toc193707256"/>
      <w:r w:rsidRPr="004875DD">
        <w:t xml:space="preserve">Hình 1.2. Mô hình </w:t>
      </w:r>
      <w:r w:rsidRPr="004875DD">
        <w:rPr>
          <w:bCs/>
          <w:iCs/>
        </w:rPr>
        <w:t xml:space="preserve">Harvard </w:t>
      </w:r>
      <w:r w:rsidRPr="004875DD">
        <w:t>về phát triển nguồn nhân lực</w:t>
      </w:r>
      <w:bookmarkEnd w:id="154"/>
      <w:bookmarkEnd w:id="155"/>
      <w:r w:rsidRPr="004875DD">
        <w:t xml:space="preserve"> </w:t>
      </w:r>
    </w:p>
    <w:p w14:paraId="7F41658D" w14:textId="77777777" w:rsidR="001C6EA9" w:rsidRPr="004875DD" w:rsidRDefault="001C6EA9" w:rsidP="001C6EA9">
      <w:pPr>
        <w:spacing w:after="0" w:line="312" w:lineRule="auto"/>
        <w:ind w:firstLine="720"/>
        <w:jc w:val="both"/>
        <w:rPr>
          <w:rFonts w:ascii="Times New Roman" w:eastAsia="SimSun" w:hAnsi="Times New Roman" w:cs="Times New Roman"/>
          <w:sz w:val="26"/>
          <w:szCs w:val="26"/>
          <w:lang w:val="it-IT"/>
        </w:rPr>
      </w:pPr>
      <w:r w:rsidRPr="004875DD">
        <w:rPr>
          <w:rFonts w:ascii="Times New Roman" w:eastAsia="SimSun" w:hAnsi="Times New Roman" w:cs="Times New Roman"/>
          <w:sz w:val="26"/>
          <w:szCs w:val="26"/>
          <w:lang w:val="it-IT"/>
        </w:rPr>
        <w:t>Lý th</w:t>
      </w:r>
      <w:r w:rsidRPr="004875DD">
        <w:rPr>
          <w:rFonts w:ascii="Times New Roman" w:eastAsia="SimSun" w:hAnsi="Times New Roman" w:cs="Times New Roman"/>
          <w:sz w:val="26"/>
          <w:szCs w:val="26"/>
          <w:lang w:val="vi-VN"/>
        </w:rPr>
        <w:t xml:space="preserve">uyết </w:t>
      </w:r>
      <w:r w:rsidRPr="004875DD">
        <w:rPr>
          <w:rFonts w:ascii="Times New Roman" w:eastAsia="SimSun" w:hAnsi="Times New Roman" w:cs="Times New Roman"/>
          <w:sz w:val="26"/>
          <w:szCs w:val="26"/>
          <w:lang w:val="it-IT"/>
        </w:rPr>
        <w:t xml:space="preserve">phát triển nguồn nhân lực của Harvard được đề xuất vào năm 1994 đưa ra </w:t>
      </w:r>
      <w:r w:rsidRPr="004875DD">
        <w:rPr>
          <w:rFonts w:ascii="Times New Roman" w:eastAsia="SimSun" w:hAnsi="Times New Roman" w:cs="Times New Roman"/>
          <w:i/>
          <w:sz w:val="26"/>
          <w:szCs w:val="26"/>
          <w:lang w:val="it-IT"/>
        </w:rPr>
        <w:t>mô hình Harvard về phát triển nguồn nhân lực</w:t>
      </w:r>
      <w:r w:rsidRPr="004875DD">
        <w:rPr>
          <w:rFonts w:ascii="Times New Roman" w:eastAsia="SimSun" w:hAnsi="Times New Roman" w:cs="Times New Roman"/>
          <w:sz w:val="26"/>
          <w:szCs w:val="26"/>
          <w:lang w:val="it-IT"/>
        </w:rPr>
        <w:t xml:space="preserve"> là một mô hình đã tạo ra có bước ngoặt trong hình thành chính sách nhân sự, vì đã lấy con người làm trung tâm. Theo đó người lao động sẽ chịu tác động của ba yếu tố chính có mối quan hệ mật thiết là: chế độ làm việc, các dòng luân chuyển nhân lực và mức lương thưởng.</w:t>
      </w:r>
    </w:p>
    <w:bookmarkEnd w:id="153"/>
    <w:p w14:paraId="0AE1C52B"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6"/>
          <w:lang w:val="it-IT"/>
        </w:rPr>
      </w:pPr>
      <w:r w:rsidRPr="004875DD">
        <w:rPr>
          <w:rFonts w:ascii="Times New Roman" w:eastAsia="Times New Roman" w:hAnsi="Times New Roman" w:cs="Times New Roman"/>
          <w:bCs/>
          <w:sz w:val="26"/>
          <w:szCs w:val="26"/>
          <w:lang w:val="it-IT"/>
        </w:rPr>
        <w:t>Mô hình Harvard tập trung chủ yếu vào mối quan hệ giữa người với người, coi trọng vấn đề giao tiếp, tạo động lực và vai trò lãnh đạo. Mô hình lấy con người làm trung tâm, coi sự hài lòng của con người là nền tảng, dựa trên ảnh hưởng của cá nhân, chế độ làm việc, lương bổng và các dòng di chuyển lao động.</w:t>
      </w:r>
      <w:r w:rsidRPr="004875DD">
        <w:rPr>
          <w:rFonts w:ascii="Times New Roman" w:hAnsi="Times New Roman" w:cs="Times New Roman"/>
          <w:sz w:val="26"/>
          <w:szCs w:val="26"/>
          <w:lang w:val="it-IT"/>
        </w:rPr>
        <w:t xml:space="preserve"> Vận dụng mô hình này vào phát triển ĐNGV nói chung, phát triển ĐNGV nhóm ngành Thủy sản ở các trường cao đẳng nói riêng</w:t>
      </w:r>
      <w:r w:rsidRPr="004875DD">
        <w:rPr>
          <w:rFonts w:ascii="Times New Roman" w:eastAsia="Times New Roman" w:hAnsi="Times New Roman" w:cs="Times New Roman"/>
          <w:bCs/>
          <w:sz w:val="26"/>
          <w:szCs w:val="26"/>
          <w:lang w:val="it-IT"/>
        </w:rPr>
        <w:t xml:space="preserve"> đó là lấy con người làm trung tâm, coi sự hài lòng của con người là nền tảng, dựa trên ảnh hưởng của cá nhân, chế độ làm việc, lương bổng và các dòng di chuyển lao động.</w:t>
      </w:r>
    </w:p>
    <w:p w14:paraId="0F4A36CF" w14:textId="77777777" w:rsidR="00F00B98" w:rsidRPr="004875DD" w:rsidRDefault="00F00B98">
      <w:pPr>
        <w:rPr>
          <w:rFonts w:ascii="Times New Roman" w:eastAsia="Times New Roman" w:hAnsi="Times New Roman" w:cs="Times New Roman"/>
          <w:i/>
          <w:iCs/>
          <w:sz w:val="26"/>
          <w:szCs w:val="28"/>
          <w:lang w:val="it-IT"/>
        </w:rPr>
      </w:pPr>
      <w:r w:rsidRPr="004875DD">
        <w:rPr>
          <w:rFonts w:ascii="Times New Roman" w:eastAsia="Times New Roman" w:hAnsi="Times New Roman" w:cs="Times New Roman"/>
          <w:i/>
          <w:iCs/>
          <w:sz w:val="26"/>
          <w:szCs w:val="28"/>
          <w:lang w:val="it-IT"/>
        </w:rPr>
        <w:br w:type="page"/>
      </w:r>
    </w:p>
    <w:p w14:paraId="1255A850" w14:textId="72284E21" w:rsidR="001C6EA9" w:rsidRPr="004875DD" w:rsidRDefault="00BF4F02" w:rsidP="001C6EA9">
      <w:pPr>
        <w:spacing w:after="0" w:line="312" w:lineRule="auto"/>
        <w:ind w:firstLine="720"/>
        <w:jc w:val="both"/>
        <w:rPr>
          <w:rFonts w:ascii="Times New Roman" w:eastAsia="Times New Roman" w:hAnsi="Times New Roman" w:cs="Times New Roman"/>
          <w:i/>
          <w:iCs/>
          <w:sz w:val="26"/>
          <w:szCs w:val="28"/>
          <w:lang w:val="it-IT"/>
        </w:rPr>
      </w:pPr>
      <w:r w:rsidRPr="004875DD">
        <w:rPr>
          <w:rFonts w:ascii="Times New Roman" w:eastAsia="Times New Roman" w:hAnsi="Times New Roman" w:cs="Times New Roman"/>
          <w:i/>
          <w:iCs/>
          <w:sz w:val="26"/>
          <w:szCs w:val="28"/>
          <w:lang w:val="it-IT"/>
        </w:rPr>
        <w:lastRenderedPageBreak/>
        <w:t>1.5.1</w:t>
      </w:r>
      <w:r w:rsidR="001C6EA9" w:rsidRPr="004875DD">
        <w:rPr>
          <w:rFonts w:ascii="Times New Roman" w:eastAsia="Times New Roman" w:hAnsi="Times New Roman" w:cs="Times New Roman"/>
          <w:i/>
          <w:iCs/>
          <w:sz w:val="26"/>
          <w:szCs w:val="28"/>
          <w:lang w:val="it-IT"/>
        </w:rPr>
        <w:t>.3. Mô hình tổng thể định hướng viễn cảnh</w:t>
      </w:r>
    </w:p>
    <w:p w14:paraId="7B26C68C"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8"/>
          <w:lang w:val="it-IT"/>
        </w:rPr>
      </w:pPr>
      <w:r w:rsidRPr="004875DD">
        <w:rPr>
          <w:rFonts w:ascii="Times New Roman" w:eastAsia="Times New Roman" w:hAnsi="Times New Roman" w:cs="Times New Roman"/>
          <w:bCs/>
          <w:sz w:val="26"/>
          <w:szCs w:val="28"/>
          <w:lang w:val="it-IT"/>
        </w:rPr>
        <w:t>Mô hình tổng thể định hướng viễn cảnh là mô hình quản lí nguồn nhân lực mà hệ thống các chính sách và biện pháp quản lí nguồn nhân lực hướng tới một hình ảnh rõ ràng trong tương lai.</w:t>
      </w:r>
    </w:p>
    <w:p w14:paraId="199BDFA0"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8"/>
          <w:lang w:val="it-IT"/>
        </w:rPr>
      </w:pPr>
      <w:r w:rsidRPr="004875DD">
        <w:rPr>
          <w:rFonts w:ascii="Times New Roman" w:eastAsia="Times New Roman" w:hAnsi="Times New Roman" w:cs="Times New Roman"/>
          <w:bCs/>
          <w:sz w:val="26"/>
          <w:szCs w:val="28"/>
          <w:lang w:val="it-IT"/>
        </w:rPr>
        <w:t>Mô hình đưa ra 3 thành phần: Viễn cảnh doanh nghiệp tổng thể là cơ sở quan trọng nhất; Mô hình tổng thể của tuyển dụng, đánh giá nhân lực, thù lao và phát triển nhân lực định hướng viễn cảnh; Trao đổi thông tin, hợp tác và đánh giá hiệu quả tổ chức mang tính liên kết.</w:t>
      </w:r>
    </w:p>
    <w:p w14:paraId="0BDEACDC" w14:textId="3353FE28" w:rsidR="001C6EA9" w:rsidRPr="004875DD" w:rsidRDefault="00E260CA" w:rsidP="001C6EA9">
      <w:pPr>
        <w:spacing w:after="0" w:line="360" w:lineRule="auto"/>
        <w:ind w:firstLine="720"/>
        <w:jc w:val="both"/>
        <w:rPr>
          <w:rFonts w:ascii="Times New Roman" w:eastAsia="Times New Roman" w:hAnsi="Times New Roman" w:cs="Times New Roman"/>
          <w:bCs/>
          <w:sz w:val="26"/>
          <w:szCs w:val="28"/>
          <w:u w:val="single"/>
          <w:lang w:val="en-US"/>
        </w:rPr>
      </w:pPr>
      <w:r w:rsidRPr="004875DD">
        <w:rPr>
          <w:rFonts w:ascii="Times New Roman" w:eastAsia="Times New Roman" w:hAnsi="Times New Roman" w:cs="Times New Roman"/>
          <w:bCs/>
          <w:sz w:val="26"/>
          <w:szCs w:val="28"/>
          <w:lang w:val="it-IT"/>
        </w:rPr>
        <w:t xml:space="preserve"> </w:t>
      </w:r>
      <w:r w:rsidR="001C6EA9" w:rsidRPr="004875DD">
        <w:rPr>
          <w:rFonts w:ascii="Times New Roman" w:eastAsia="Times New Roman" w:hAnsi="Times New Roman" w:cs="Times New Roman"/>
          <w:bCs/>
          <w:noProof/>
          <w:sz w:val="26"/>
          <w:szCs w:val="28"/>
          <w:lang w:val="en-US"/>
        </w:rPr>
        <w:drawing>
          <wp:inline distT="0" distB="0" distL="0" distR="0" wp14:anchorId="769C5C88" wp14:editId="6887A767">
            <wp:extent cx="4490631" cy="3105150"/>
            <wp:effectExtent l="0" t="0" r="5715" b="0"/>
            <wp:docPr id="1" name="Picture 1" descr="Description: 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image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95671" cy="3108635"/>
                    </a:xfrm>
                    <a:prstGeom prst="rect">
                      <a:avLst/>
                    </a:prstGeom>
                    <a:noFill/>
                    <a:ln>
                      <a:noFill/>
                    </a:ln>
                  </pic:spPr>
                </pic:pic>
              </a:graphicData>
            </a:graphic>
          </wp:inline>
        </w:drawing>
      </w:r>
    </w:p>
    <w:p w14:paraId="789A1C15" w14:textId="77777777" w:rsidR="001C6EA9" w:rsidRPr="004875DD" w:rsidRDefault="001C6EA9" w:rsidP="00D456F2">
      <w:pPr>
        <w:pStyle w:val="8"/>
      </w:pPr>
      <w:bookmarkStart w:id="156" w:name="_Toc64621153"/>
      <w:bookmarkStart w:id="157" w:name="_Toc185931916"/>
      <w:bookmarkStart w:id="158" w:name="_Toc193707257"/>
      <w:r w:rsidRPr="004875DD">
        <w:t>Hình 1.3. Mô hình quản lí nguồn nhân lực tổng thể định hướng viễn cảnh</w:t>
      </w:r>
      <w:bookmarkEnd w:id="156"/>
      <w:bookmarkEnd w:id="157"/>
      <w:bookmarkEnd w:id="158"/>
    </w:p>
    <w:p w14:paraId="4B343941" w14:textId="77777777" w:rsidR="001C6EA9" w:rsidRPr="004875DD" w:rsidRDefault="001C6EA9" w:rsidP="001C6EA9">
      <w:pPr>
        <w:widowControl w:val="0"/>
        <w:spacing w:after="0" w:line="240" w:lineRule="auto"/>
        <w:ind w:firstLine="720"/>
        <w:jc w:val="both"/>
        <w:rPr>
          <w:rFonts w:ascii="Times New Roman" w:eastAsia="Times New Roman" w:hAnsi="Times New Roman" w:cs="Times New Roman"/>
          <w:bCs/>
          <w:i/>
          <w:sz w:val="18"/>
          <w:szCs w:val="28"/>
          <w:lang w:val="en-US"/>
        </w:rPr>
      </w:pPr>
    </w:p>
    <w:p w14:paraId="2D85548C" w14:textId="77777777" w:rsidR="001C6EA9" w:rsidRPr="004875DD" w:rsidRDefault="00BF4F02" w:rsidP="001C6EA9">
      <w:pPr>
        <w:widowControl w:val="0"/>
        <w:spacing w:after="0" w:line="336" w:lineRule="auto"/>
        <w:ind w:firstLine="720"/>
        <w:jc w:val="both"/>
        <w:rPr>
          <w:rFonts w:ascii="Times New Roman" w:hAnsi="Times New Roman" w:cs="Times New Roman"/>
          <w:i/>
          <w:sz w:val="26"/>
          <w:szCs w:val="24"/>
          <w:lang w:eastAsia="en-GB"/>
        </w:rPr>
      </w:pPr>
      <w:r w:rsidRPr="004875DD">
        <w:rPr>
          <w:rFonts w:ascii="Times New Roman" w:eastAsia="Times New Roman" w:hAnsi="Times New Roman" w:cs="Times New Roman"/>
          <w:bCs/>
          <w:i/>
          <w:sz w:val="26"/>
          <w:szCs w:val="28"/>
          <w:lang w:val="en-US"/>
        </w:rPr>
        <w:t>1.5.1</w:t>
      </w:r>
      <w:r w:rsidR="001C6EA9" w:rsidRPr="004875DD">
        <w:rPr>
          <w:rFonts w:ascii="Times New Roman" w:eastAsia="Times New Roman" w:hAnsi="Times New Roman" w:cs="Times New Roman"/>
          <w:bCs/>
          <w:i/>
          <w:sz w:val="26"/>
          <w:szCs w:val="28"/>
          <w:lang w:val="en-US"/>
        </w:rPr>
        <w:t xml:space="preserve">.4. </w:t>
      </w:r>
      <w:r w:rsidRPr="004875DD">
        <w:rPr>
          <w:rFonts w:ascii="Times New Roman" w:eastAsia="Times New Roman" w:hAnsi="Times New Roman" w:cs="Times New Roman"/>
          <w:bCs/>
          <w:i/>
          <w:sz w:val="26"/>
          <w:szCs w:val="28"/>
          <w:lang w:val="en-US"/>
        </w:rPr>
        <w:t>Lý thuyết quản lý nguồn nhân lực của Leonard Nadler</w:t>
      </w:r>
    </w:p>
    <w:p w14:paraId="6F0941D8" w14:textId="77777777" w:rsidR="001C6EA9" w:rsidRPr="004875DD" w:rsidRDefault="001C6EA9" w:rsidP="001C6EA9">
      <w:pPr>
        <w:spacing w:after="0" w:line="336" w:lineRule="auto"/>
        <w:ind w:firstLine="720"/>
        <w:jc w:val="both"/>
        <w:rPr>
          <w:rFonts w:ascii="Times New Roman" w:eastAsia="Times New Roman" w:hAnsi="Times New Roman" w:cs="Times New Roman"/>
          <w:bCs/>
          <w:sz w:val="26"/>
          <w:szCs w:val="28"/>
          <w:lang w:val="en-US"/>
        </w:rPr>
      </w:pPr>
      <w:r w:rsidRPr="004875DD">
        <w:rPr>
          <w:rFonts w:ascii="Times New Roman" w:eastAsia="Times New Roman" w:hAnsi="Times New Roman" w:cs="Times New Roman"/>
          <w:bCs/>
          <w:sz w:val="26"/>
          <w:szCs w:val="28"/>
          <w:lang w:val="en-US"/>
        </w:rPr>
        <w:t xml:space="preserve">Tiếp cận dưới góc độ quản lí nguồn nhân lực, </w:t>
      </w:r>
      <w:r w:rsidRPr="004875DD">
        <w:rPr>
          <w:rFonts w:ascii="Times New Roman" w:eastAsia="Times New Roman" w:hAnsi="Times New Roman" w:cs="Times New Roman"/>
          <w:bCs/>
          <w:sz w:val="26"/>
          <w:szCs w:val="28"/>
          <w:lang w:val="de-DE"/>
        </w:rPr>
        <w:t xml:space="preserve">Leonard Nadler, </w:t>
      </w:r>
      <w:r w:rsidRPr="004875DD">
        <w:rPr>
          <w:rFonts w:ascii="Times New Roman" w:eastAsia="Times New Roman" w:hAnsi="Times New Roman" w:cs="Times New Roman"/>
          <w:bCs/>
          <w:sz w:val="26"/>
          <w:szCs w:val="28"/>
          <w:lang w:val="en-US"/>
        </w:rPr>
        <w:t xml:space="preserve">nhà xã hội học người Mỹ, đã nghiên cứu và đưa ra sơ đồ quản lí nguồn nhân lực (1970). Theo đó, quản lí nguồn nhân lực được xác định trong phạm vi của tổ chức (ở đó </w:t>
      </w:r>
      <w:r w:rsidRPr="004875DD">
        <w:rPr>
          <w:rFonts w:ascii="Times New Roman" w:eastAsia="Times New Roman" w:hAnsi="Times New Roman" w:cs="Times New Roman"/>
          <w:bCs/>
          <w:sz w:val="26"/>
          <w:szCs w:val="28"/>
          <w:lang w:val="vi-VN"/>
        </w:rPr>
        <w:t>nguồn nhân lực</w:t>
      </w:r>
      <w:r w:rsidRPr="004875DD">
        <w:rPr>
          <w:rFonts w:ascii="Times New Roman" w:eastAsia="Times New Roman" w:hAnsi="Times New Roman" w:cs="Times New Roman"/>
          <w:bCs/>
          <w:sz w:val="26"/>
          <w:szCs w:val="28"/>
          <w:lang w:val="en-US"/>
        </w:rPr>
        <w:t xml:space="preserve"> chỉ bao gồm những người đang làm việc tại tổ chức và số sẽ được tuyển dụng), quản lí nguồn nhân lực thực chất là đào tạo, bồi dưỡng để tạo ra tiềm năng của nguồn nhân lực, trên cơ sở đó, tuyển chọn, sử dụng để khai thác được tiềm năng và tạo động lực, môi trường làm việc để nuôi dưỡng, phát triển tiềm năng của nguồn nhân lực đó.</w:t>
      </w:r>
    </w:p>
    <w:p w14:paraId="512FE425" w14:textId="77777777" w:rsidR="001C6EA9" w:rsidRPr="004875DD" w:rsidRDefault="001C6EA9" w:rsidP="001C6EA9">
      <w:pPr>
        <w:spacing w:after="0" w:line="336" w:lineRule="auto"/>
        <w:ind w:firstLine="720"/>
        <w:jc w:val="both"/>
        <w:rPr>
          <w:rFonts w:ascii="Times New Roman" w:eastAsia="Times New Roman" w:hAnsi="Times New Roman" w:cs="Times New Roman"/>
          <w:bCs/>
          <w:sz w:val="26"/>
          <w:szCs w:val="28"/>
          <w:lang w:val="en-US"/>
        </w:rPr>
      </w:pPr>
      <w:r w:rsidRPr="004875DD">
        <w:rPr>
          <w:rFonts w:ascii="Times New Roman" w:eastAsia="Times New Roman" w:hAnsi="Times New Roman" w:cs="Times New Roman"/>
          <w:bCs/>
          <w:sz w:val="26"/>
          <w:szCs w:val="28"/>
          <w:lang w:val="de-DE"/>
        </w:rPr>
        <w:t xml:space="preserve">Theo Leonard Nadler, </w:t>
      </w:r>
      <w:r w:rsidRPr="004875DD">
        <w:rPr>
          <w:rFonts w:ascii="Times New Roman" w:eastAsia="Times New Roman" w:hAnsi="Times New Roman" w:cs="Times New Roman"/>
          <w:bCs/>
          <w:sz w:val="26"/>
          <w:szCs w:val="28"/>
          <w:lang w:val="en-US"/>
        </w:rPr>
        <w:t xml:space="preserve">quản lí nguồn nhân lực là quản lí cá thể mỗi con người để họ có thể phát triển tối đa được năng lực của mình, cống hiến được nhiều cho tổ </w:t>
      </w:r>
      <w:r w:rsidRPr="004875DD">
        <w:rPr>
          <w:rFonts w:ascii="Times New Roman" w:eastAsia="Times New Roman" w:hAnsi="Times New Roman" w:cs="Times New Roman"/>
          <w:bCs/>
          <w:sz w:val="26"/>
          <w:szCs w:val="28"/>
          <w:lang w:val="en-US"/>
        </w:rPr>
        <w:lastRenderedPageBreak/>
        <w:t xml:space="preserve">chức và quản lí tập thể (đội ngũ). Xét về mặt tập thể, nhân lực của tổ chức chỉ thực sự phát huy được tác dụng khi đội ngũ nhân lực của tổ chức đó được phát triển và phân bố, bố trí sử dụng một cách hợp lí, đồng bộ, cơ cấu phù hợp với mục tiêu phát triển của tổ chức. Mặt khác, các thành viên của tập thể đó phải gắn bó vì mục tiêu chung của tổ chức, cộng tác, chia sẻ kinh nghiệm nghề nghiệp và cuộc sống, tạo ra bầu không khí tâm lí thân thiện, tôn trọng lẫn nhau, cùng cam kết vì sự phát triển của tổ chức. </w:t>
      </w:r>
    </w:p>
    <w:p w14:paraId="35502FD7" w14:textId="77777777" w:rsidR="001C6EA9" w:rsidRPr="004875DD" w:rsidRDefault="001C6EA9" w:rsidP="001C6EA9">
      <w:pPr>
        <w:spacing w:after="0" w:line="360" w:lineRule="auto"/>
        <w:jc w:val="both"/>
        <w:rPr>
          <w:rFonts w:ascii="Times New Roman" w:eastAsia="Times New Roman" w:hAnsi="Times New Roman" w:cs="Times New Roman"/>
          <w:bCs/>
          <w:sz w:val="26"/>
          <w:szCs w:val="28"/>
          <w:u w:val="single"/>
          <w:lang w:val="en-US"/>
        </w:rPr>
      </w:pPr>
      <w:r w:rsidRPr="004875DD">
        <w:rPr>
          <w:rFonts w:ascii="Times New Roman" w:eastAsia="Times New Roman" w:hAnsi="Times New Roman" w:cs="Times New Roman"/>
          <w:bCs/>
          <w:noProof/>
          <w:sz w:val="26"/>
          <w:szCs w:val="28"/>
          <w:lang w:val="en-US"/>
        </w:rPr>
        <w:drawing>
          <wp:inline distT="0" distB="0" distL="0" distR="0" wp14:anchorId="1E9A1403" wp14:editId="17FE71B0">
            <wp:extent cx="5479085" cy="3394252"/>
            <wp:effectExtent l="0" t="0" r="7620" b="0"/>
            <wp:docPr id="2" name="Picture 2" descr="Description: 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image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79085" cy="3394252"/>
                    </a:xfrm>
                    <a:prstGeom prst="rect">
                      <a:avLst/>
                    </a:prstGeom>
                    <a:noFill/>
                    <a:ln>
                      <a:noFill/>
                    </a:ln>
                  </pic:spPr>
                </pic:pic>
              </a:graphicData>
            </a:graphic>
          </wp:inline>
        </w:drawing>
      </w:r>
    </w:p>
    <w:p w14:paraId="6048211F" w14:textId="77777777" w:rsidR="001C6EA9" w:rsidRPr="004875DD" w:rsidRDefault="001C6EA9" w:rsidP="00D456F2">
      <w:pPr>
        <w:pStyle w:val="8"/>
      </w:pPr>
      <w:bookmarkStart w:id="159" w:name="bookmark40"/>
      <w:bookmarkStart w:id="160" w:name="_Toc64621154"/>
      <w:bookmarkStart w:id="161" w:name="_Toc178849522"/>
      <w:bookmarkStart w:id="162" w:name="_Toc185931917"/>
      <w:bookmarkStart w:id="163" w:name="_Toc193707258"/>
      <w:r w:rsidRPr="004875DD">
        <w:t>Hình 1.4. Mô hình quản lí nguồn nhân lực của Leonard Nadler</w:t>
      </w:r>
      <w:r w:rsidRPr="004875DD">
        <w:br/>
        <w:t>[</w:t>
      </w:r>
      <w:r w:rsidR="003C2866" w:rsidRPr="004875DD">
        <w:t>94</w:t>
      </w:r>
      <w:r w:rsidRPr="004875DD">
        <w:t>; tr.216]</w:t>
      </w:r>
      <w:bookmarkEnd w:id="159"/>
      <w:bookmarkEnd w:id="160"/>
      <w:bookmarkEnd w:id="161"/>
      <w:bookmarkEnd w:id="162"/>
      <w:bookmarkEnd w:id="163"/>
    </w:p>
    <w:p w14:paraId="4A2B902E" w14:textId="77777777" w:rsidR="001C6EA9" w:rsidRPr="004875DD" w:rsidRDefault="001C6EA9" w:rsidP="001C6EA9">
      <w:pPr>
        <w:spacing w:after="0" w:line="360" w:lineRule="auto"/>
        <w:ind w:firstLine="720"/>
        <w:jc w:val="both"/>
        <w:rPr>
          <w:rFonts w:ascii="Times New Roman" w:eastAsia="Times New Roman" w:hAnsi="Times New Roman" w:cs="Times New Roman"/>
          <w:bCs/>
          <w:sz w:val="12"/>
          <w:szCs w:val="28"/>
          <w:lang w:val="en-US"/>
        </w:rPr>
      </w:pPr>
    </w:p>
    <w:p w14:paraId="04472076" w14:textId="77777777" w:rsidR="001C6EA9" w:rsidRPr="004875DD" w:rsidRDefault="001C6EA9" w:rsidP="001C6EA9">
      <w:pPr>
        <w:spacing w:after="0" w:line="336" w:lineRule="auto"/>
        <w:ind w:firstLine="720"/>
        <w:jc w:val="both"/>
        <w:rPr>
          <w:rFonts w:ascii="Times New Roman" w:eastAsia="Times New Roman" w:hAnsi="Times New Roman" w:cs="Times New Roman"/>
          <w:bCs/>
          <w:spacing w:val="2"/>
          <w:sz w:val="26"/>
          <w:szCs w:val="28"/>
          <w:lang w:val="en-US"/>
        </w:rPr>
      </w:pPr>
      <w:r w:rsidRPr="004875DD">
        <w:rPr>
          <w:rFonts w:ascii="Times New Roman" w:eastAsia="Times New Roman" w:hAnsi="Times New Roman" w:cs="Times New Roman"/>
          <w:bCs/>
          <w:spacing w:val="2"/>
          <w:sz w:val="26"/>
          <w:szCs w:val="28"/>
          <w:lang w:val="en-US"/>
        </w:rPr>
        <w:t>Đồng thời, để khai thác và phát huy tối đa tiềm năng của đội ngũ, đòi hỏi mỗi tổ chức phải có các chính sách đãi ngộ để tạo động lực cống hiến cho đội ngũ và các điều kiện về cơ sở vật chất, phương tiện làm việc để nâng cao hiệu quả công việc.</w:t>
      </w:r>
    </w:p>
    <w:p w14:paraId="37B509FD" w14:textId="77777777" w:rsidR="00BF4F02" w:rsidRPr="004875DD" w:rsidRDefault="001C6EA9" w:rsidP="001C6EA9">
      <w:pPr>
        <w:spacing w:after="0" w:line="336" w:lineRule="auto"/>
        <w:ind w:firstLine="720"/>
        <w:jc w:val="both"/>
        <w:rPr>
          <w:rFonts w:ascii="Times New Roman" w:eastAsia="Times New Roman" w:hAnsi="Times New Roman" w:cs="Times New Roman"/>
          <w:bCs/>
          <w:sz w:val="26"/>
          <w:szCs w:val="28"/>
          <w:lang w:val="en-US"/>
        </w:rPr>
      </w:pPr>
      <w:r w:rsidRPr="004875DD">
        <w:rPr>
          <w:rFonts w:ascii="Times New Roman" w:eastAsia="Times New Roman" w:hAnsi="Times New Roman" w:cs="Times New Roman"/>
          <w:bCs/>
          <w:sz w:val="26"/>
          <w:szCs w:val="28"/>
          <w:lang w:val="en-US"/>
        </w:rPr>
        <w:t xml:space="preserve">Mô hình quản lí nguồn nhân lực của </w:t>
      </w:r>
      <w:r w:rsidRPr="004875DD">
        <w:rPr>
          <w:rFonts w:ascii="Times New Roman" w:eastAsia="Times New Roman" w:hAnsi="Times New Roman" w:cs="Times New Roman"/>
          <w:bCs/>
          <w:sz w:val="26"/>
          <w:szCs w:val="28"/>
          <w:lang w:val="de-DE"/>
        </w:rPr>
        <w:t xml:space="preserve">Leonard Nadler </w:t>
      </w:r>
      <w:r w:rsidRPr="004875DD">
        <w:rPr>
          <w:rFonts w:ascii="Times New Roman" w:eastAsia="Times New Roman" w:hAnsi="Times New Roman" w:cs="Times New Roman"/>
          <w:bCs/>
          <w:sz w:val="26"/>
          <w:szCs w:val="28"/>
          <w:lang w:val="en-US"/>
        </w:rPr>
        <w:t xml:space="preserve">cho rằng, phát triển nhân lực theo quan điểm hiện đại là không quá chú trọng về số lượng, cơ cấu, mà cần hướng đến các mục tiêu liên quan đến tiềm năng và năng lực của người lao động, bao gồm: 1) Tạo ra tiềm năng (phát hiện); 2) GD-ĐT nâng cao kiến thức, kĩ năng, thái độ và khai thác tiềm năng của con người (phát triển); 3) Duy trì một môi </w:t>
      </w:r>
      <w:r w:rsidRPr="004875DD">
        <w:rPr>
          <w:rFonts w:ascii="Times New Roman" w:eastAsia="Times New Roman" w:hAnsi="Times New Roman" w:cs="Times New Roman"/>
          <w:bCs/>
          <w:sz w:val="26"/>
          <w:szCs w:val="28"/>
          <w:lang w:val="en-US"/>
        </w:rPr>
        <w:lastRenderedPageBreak/>
        <w:t>trường làm việc thuận lợi nhằm nuôi dưỡng tiềm năng lao động sáng tạo của họ (phát huy).</w:t>
      </w:r>
    </w:p>
    <w:p w14:paraId="374CEE73" w14:textId="372E184C" w:rsidR="001C6EA9" w:rsidRPr="004875DD" w:rsidRDefault="00BF4F02" w:rsidP="00991B97">
      <w:pPr>
        <w:pStyle w:val="l3"/>
        <w:rPr>
          <w:rFonts w:eastAsia="Times New Roman"/>
          <w:bCs/>
          <w:spacing w:val="2"/>
          <w:szCs w:val="28"/>
          <w:lang w:val="en-US"/>
        </w:rPr>
      </w:pPr>
      <w:bookmarkStart w:id="164" w:name="_Toc193707410"/>
      <w:r w:rsidRPr="004875DD">
        <w:rPr>
          <w:rFonts w:eastAsia="Times New Roman"/>
          <w:bCs/>
          <w:szCs w:val="28"/>
          <w:lang w:val="en-US"/>
        </w:rPr>
        <w:t>1.5.2.</w:t>
      </w:r>
      <w:r w:rsidR="00F00B98" w:rsidRPr="004875DD">
        <w:rPr>
          <w:rFonts w:eastAsia="Times New Roman"/>
          <w:bCs/>
          <w:szCs w:val="28"/>
          <w:lang w:val="en-US"/>
        </w:rPr>
        <w:t xml:space="preserve"> </w:t>
      </w:r>
      <w:r w:rsidRPr="004875DD">
        <w:rPr>
          <w:rFonts w:eastAsia="Times New Roman"/>
          <w:bCs/>
          <w:szCs w:val="28"/>
          <w:lang w:val="en-US"/>
        </w:rPr>
        <w:t xml:space="preserve">Vận dụng </w:t>
      </w:r>
      <w:r w:rsidRPr="004875DD">
        <w:rPr>
          <w:lang w:eastAsia="en-GB"/>
        </w:rPr>
        <w:t xml:space="preserve">lý thuyết </w:t>
      </w:r>
      <w:r w:rsidRPr="004875DD">
        <w:rPr>
          <w:rFonts w:eastAsia="SimSun"/>
          <w:szCs w:val="26"/>
          <w:lang w:val="it-IT"/>
        </w:rPr>
        <w:t>phát triển nguồn nhân lực của Leonard Nadler</w:t>
      </w:r>
      <w:r w:rsidRPr="004875DD">
        <w:rPr>
          <w:rFonts w:eastAsia="SimSun"/>
          <w:szCs w:val="26"/>
          <w:lang w:eastAsia="en-GB"/>
        </w:rPr>
        <w:t xml:space="preserve"> </w:t>
      </w:r>
      <w:r w:rsidRPr="004875DD">
        <w:rPr>
          <w:lang w:eastAsia="en-GB"/>
        </w:rPr>
        <w:t>vào phát triển đội ngũ giảng viên nhóm ngành Thủy sản</w:t>
      </w:r>
      <w:r w:rsidR="009B70BD" w:rsidRPr="004875DD">
        <w:rPr>
          <w:lang w:eastAsia="en-GB"/>
        </w:rPr>
        <w:t xml:space="preserve"> ở trường cao đẳng</w:t>
      </w:r>
      <w:bookmarkEnd w:id="164"/>
      <w:r w:rsidR="001C6EA9" w:rsidRPr="004875DD">
        <w:rPr>
          <w:rFonts w:eastAsia="Times New Roman"/>
          <w:bCs/>
          <w:szCs w:val="28"/>
          <w:lang w:val="en-US"/>
        </w:rPr>
        <w:t xml:space="preserve"> </w:t>
      </w:r>
    </w:p>
    <w:p w14:paraId="1D648CD1" w14:textId="77777777" w:rsidR="001C6EA9" w:rsidRPr="004875DD" w:rsidRDefault="00BF4F02" w:rsidP="001C6EA9">
      <w:pPr>
        <w:spacing w:after="0" w:line="312" w:lineRule="auto"/>
        <w:ind w:firstLine="720"/>
        <w:jc w:val="both"/>
        <w:rPr>
          <w:rFonts w:ascii="Times New Roman" w:eastAsia="Times New Roman" w:hAnsi="Times New Roman" w:cs="Times New Roman"/>
          <w:bCs/>
          <w:sz w:val="26"/>
          <w:szCs w:val="28"/>
          <w:lang w:val="en-US"/>
        </w:rPr>
      </w:pPr>
      <w:r w:rsidRPr="004875DD">
        <w:rPr>
          <w:rFonts w:ascii="Times New Roman" w:eastAsia="Times New Roman" w:hAnsi="Times New Roman" w:cs="Times New Roman"/>
          <w:bCs/>
          <w:sz w:val="26"/>
          <w:szCs w:val="28"/>
          <w:lang w:val="en-US"/>
        </w:rPr>
        <w:t>Từ các mô hình lý thuyết phát triển nguồn nhận lực được khái quát trên đây</w:t>
      </w:r>
      <w:r w:rsidR="001C6EA9" w:rsidRPr="004875DD">
        <w:rPr>
          <w:rFonts w:ascii="Times New Roman" w:eastAsia="Times New Roman" w:hAnsi="Times New Roman" w:cs="Times New Roman"/>
          <w:bCs/>
          <w:sz w:val="26"/>
          <w:szCs w:val="28"/>
          <w:lang w:val="en-US"/>
        </w:rPr>
        <w:t xml:space="preserve">, </w:t>
      </w:r>
      <w:r w:rsidRPr="004875DD">
        <w:rPr>
          <w:rFonts w:ascii="Times New Roman" w:eastAsia="Times New Roman" w:hAnsi="Times New Roman" w:cs="Times New Roman"/>
          <w:bCs/>
          <w:sz w:val="26"/>
          <w:szCs w:val="28"/>
          <w:lang w:val="en-US"/>
        </w:rPr>
        <w:t xml:space="preserve">tác giả luận án nhận thấy </w:t>
      </w:r>
      <w:r w:rsidR="001C6EA9" w:rsidRPr="004875DD">
        <w:rPr>
          <w:rFonts w:ascii="Times New Roman" w:eastAsia="Times New Roman" w:hAnsi="Times New Roman" w:cs="Times New Roman"/>
          <w:bCs/>
          <w:sz w:val="26"/>
          <w:szCs w:val="28"/>
          <w:lang w:val="en-US"/>
        </w:rPr>
        <w:t xml:space="preserve">mô hình quản lí nguồn nhân lực của </w:t>
      </w:r>
      <w:r w:rsidR="001C6EA9" w:rsidRPr="004875DD">
        <w:rPr>
          <w:rFonts w:ascii="Times New Roman" w:eastAsia="Times New Roman" w:hAnsi="Times New Roman" w:cs="Times New Roman"/>
          <w:bCs/>
          <w:sz w:val="26"/>
          <w:szCs w:val="28"/>
          <w:lang w:val="de-DE"/>
        </w:rPr>
        <w:t xml:space="preserve">Leonard Nadler </w:t>
      </w:r>
      <w:r w:rsidRPr="004875DD">
        <w:rPr>
          <w:rFonts w:ascii="Times New Roman" w:eastAsia="Times New Roman" w:hAnsi="Times New Roman" w:cs="Times New Roman"/>
          <w:bCs/>
          <w:sz w:val="26"/>
          <w:szCs w:val="28"/>
          <w:lang w:val="de-DE"/>
        </w:rPr>
        <w:t xml:space="preserve">có thế là phù hợp </w:t>
      </w:r>
      <w:r w:rsidR="001C6EA9" w:rsidRPr="004875DD">
        <w:rPr>
          <w:rFonts w:ascii="Times New Roman" w:eastAsia="Times New Roman" w:hAnsi="Times New Roman" w:cs="Times New Roman"/>
          <w:bCs/>
          <w:sz w:val="26"/>
          <w:szCs w:val="28"/>
          <w:lang w:val="en-US"/>
        </w:rPr>
        <w:t>khi vận dụng vào phát triển ĐNGV nhóm ngành Thủy sản ở các trường cao đẳng theo tiếp cận năng lực</w:t>
      </w:r>
      <w:r w:rsidR="00DB7CAF" w:rsidRPr="004875DD">
        <w:rPr>
          <w:rFonts w:ascii="Times New Roman" w:eastAsia="Times New Roman" w:hAnsi="Times New Roman" w:cs="Times New Roman"/>
          <w:bCs/>
          <w:sz w:val="26"/>
          <w:szCs w:val="28"/>
          <w:lang w:val="en-US"/>
        </w:rPr>
        <w:t>, và được thể hiện qua</w:t>
      </w:r>
      <w:r w:rsidR="001C6EA9" w:rsidRPr="004875DD">
        <w:rPr>
          <w:rFonts w:ascii="Times New Roman" w:eastAsia="Times New Roman" w:hAnsi="Times New Roman" w:cs="Times New Roman"/>
          <w:bCs/>
          <w:sz w:val="26"/>
          <w:szCs w:val="28"/>
          <w:lang w:val="en-US"/>
        </w:rPr>
        <w:t xml:space="preserve"> mô hình sau:</w:t>
      </w:r>
    </w:p>
    <w:p w14:paraId="357AFC01" w14:textId="77777777" w:rsidR="001C6EA9" w:rsidRPr="004875DD" w:rsidRDefault="001C6EA9" w:rsidP="001C6EA9">
      <w:pPr>
        <w:spacing w:after="0" w:line="312" w:lineRule="auto"/>
        <w:jc w:val="both"/>
        <w:rPr>
          <w:rFonts w:ascii="Times New Roman" w:eastAsia="Calibri" w:hAnsi="Times New Roman" w:cs="Times New Roman"/>
          <w:bCs/>
          <w:sz w:val="26"/>
          <w:szCs w:val="28"/>
          <w:lang w:val="en-US"/>
        </w:rPr>
      </w:pPr>
      <w:r w:rsidRPr="004875DD">
        <w:rPr>
          <w:rFonts w:ascii="Times New Roman" w:eastAsia="Calibri" w:hAnsi="Times New Roman" w:cs="Times New Roman"/>
          <w:bCs/>
          <w:noProof/>
          <w:sz w:val="26"/>
          <w:szCs w:val="28"/>
          <w:lang w:val="en-US"/>
        </w:rPr>
        <w:drawing>
          <wp:inline distT="0" distB="0" distL="0" distR="0" wp14:anchorId="175C2211" wp14:editId="44939156">
            <wp:extent cx="5600700" cy="3041650"/>
            <wp:effectExtent l="0" t="0" r="0" b="0"/>
            <wp:docPr id="3" name="Picture 3" descr="Description: Description: Description: Screen Shot 2017-11-12 a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scription: Description: Description: Screen Shot 2017-11-12 at 10"/>
                    <pic:cNvPicPr>
                      <a:picLocks noChangeAspect="1" noChangeArrowheads="1"/>
                    </pic:cNvPicPr>
                  </pic:nvPicPr>
                  <pic:blipFill>
                    <a:blip r:embed="rId16">
                      <a:extLst>
                        <a:ext uri="{28A0092B-C50C-407E-A947-70E740481C1C}">
                          <a14:useLocalDpi xmlns:a14="http://schemas.microsoft.com/office/drawing/2010/main" val="0"/>
                        </a:ext>
                      </a:extLst>
                    </a:blip>
                    <a:srcRect l="34927" t="26666" r="12875" b="13081"/>
                    <a:stretch>
                      <a:fillRect/>
                    </a:stretch>
                  </pic:blipFill>
                  <pic:spPr bwMode="auto">
                    <a:xfrm>
                      <a:off x="0" y="0"/>
                      <a:ext cx="5600700" cy="3041650"/>
                    </a:xfrm>
                    <a:prstGeom prst="rect">
                      <a:avLst/>
                    </a:prstGeom>
                    <a:noFill/>
                    <a:ln>
                      <a:noFill/>
                    </a:ln>
                  </pic:spPr>
                </pic:pic>
              </a:graphicData>
            </a:graphic>
          </wp:inline>
        </w:drawing>
      </w:r>
    </w:p>
    <w:p w14:paraId="4A22702E" w14:textId="77777777" w:rsidR="001C6EA9" w:rsidRPr="004875DD" w:rsidRDefault="001C6EA9" w:rsidP="00D456F2">
      <w:pPr>
        <w:pStyle w:val="8"/>
      </w:pPr>
      <w:bookmarkStart w:id="165" w:name="_Toc375905667"/>
      <w:bookmarkStart w:id="166" w:name="_Toc16349705"/>
      <w:bookmarkStart w:id="167" w:name="_Toc29536948"/>
      <w:bookmarkStart w:id="168" w:name="_Toc64621155"/>
      <w:bookmarkStart w:id="169" w:name="_Toc185931918"/>
      <w:bookmarkStart w:id="170" w:name="_Toc193707259"/>
      <w:r w:rsidRPr="004875DD">
        <w:t>Hình 1.5. Mô hình phát triển nguồn nhân lực theo Leonard Nadler (1980)</w:t>
      </w:r>
      <w:bookmarkEnd w:id="165"/>
      <w:bookmarkEnd w:id="166"/>
      <w:bookmarkEnd w:id="167"/>
      <w:bookmarkEnd w:id="168"/>
      <w:bookmarkEnd w:id="169"/>
      <w:bookmarkEnd w:id="170"/>
    </w:p>
    <w:p w14:paraId="263668EF" w14:textId="77777777" w:rsidR="001C6EA9" w:rsidRPr="004875DD" w:rsidRDefault="001C6EA9" w:rsidP="001C6EA9">
      <w:pPr>
        <w:spacing w:after="0" w:line="336" w:lineRule="auto"/>
        <w:ind w:firstLine="720"/>
        <w:jc w:val="both"/>
        <w:rPr>
          <w:rFonts w:ascii="Times New Roman" w:eastAsia="Times New Roman" w:hAnsi="Times New Roman" w:cs="Times New Roman"/>
          <w:sz w:val="24"/>
          <w:szCs w:val="26"/>
          <w:lang w:val="it-IT"/>
        </w:rPr>
      </w:pPr>
      <w:r w:rsidRPr="004875DD">
        <w:rPr>
          <w:rFonts w:ascii="Times New Roman" w:eastAsia="Times New Roman" w:hAnsi="Times New Roman" w:cs="Times New Roman"/>
          <w:sz w:val="26"/>
          <w:szCs w:val="20"/>
          <w:lang w:val="it-IT"/>
        </w:rPr>
        <w:t>Qui trình bao gồm 4 nội dung</w:t>
      </w:r>
      <w:r w:rsidRPr="004875DD">
        <w:rPr>
          <w:rFonts w:ascii="Times New Roman" w:eastAsia="Times New Roman" w:hAnsi="Times New Roman" w:cs="Times New Roman"/>
          <w:b/>
          <w:sz w:val="26"/>
          <w:szCs w:val="20"/>
          <w:lang w:val="it-IT"/>
        </w:rPr>
        <w:t xml:space="preserve"> </w:t>
      </w:r>
      <w:r w:rsidRPr="004875DD">
        <w:rPr>
          <w:rFonts w:ascii="Times New Roman" w:eastAsia="Times New Roman" w:hAnsi="Times New Roman" w:cs="Times New Roman"/>
          <w:sz w:val="26"/>
          <w:szCs w:val="20"/>
          <w:lang w:val="it-IT"/>
        </w:rPr>
        <w:t xml:space="preserve">quản lí cơ bản, đó là: </w:t>
      </w:r>
      <w:r w:rsidRPr="004875DD">
        <w:rPr>
          <w:rFonts w:ascii="Times New Roman" w:eastAsia="Times New Roman" w:hAnsi="Times New Roman" w:cs="Times New Roman"/>
          <w:i/>
          <w:sz w:val="26"/>
          <w:szCs w:val="20"/>
          <w:lang w:val="it-IT"/>
        </w:rPr>
        <w:t>xây dựng hồ sơ năng lực; lập bản đồ năng lực; phân tích khoảng trống năng lực và đánh giá rà soát vị trí công việc dựa theo năng lực.</w:t>
      </w:r>
    </w:p>
    <w:p w14:paraId="10645299" w14:textId="77777777" w:rsidR="001C6EA9" w:rsidRPr="004875DD" w:rsidRDefault="001C6EA9" w:rsidP="001C6EA9">
      <w:pPr>
        <w:spacing w:after="0" w:line="336" w:lineRule="auto"/>
        <w:ind w:firstLine="720"/>
        <w:rPr>
          <w:rFonts w:ascii="Times New Roman" w:eastAsia="Times New Roman" w:hAnsi="Times New Roman" w:cs="Times New Roman"/>
          <w:bCs/>
          <w:sz w:val="26"/>
          <w:szCs w:val="28"/>
          <w:lang w:val="en-US"/>
        </w:rPr>
      </w:pPr>
      <w:r w:rsidRPr="004875DD">
        <w:rPr>
          <w:rFonts w:ascii="Times New Roman" w:eastAsia="Times New Roman" w:hAnsi="Times New Roman" w:cs="Times New Roman"/>
          <w:bCs/>
          <w:i/>
          <w:sz w:val="26"/>
          <w:szCs w:val="28"/>
          <w:lang w:val="en-US"/>
        </w:rPr>
        <w:t xml:space="preserve">Thứ nhất: Xây dựng hồ sơ năng lực </w:t>
      </w:r>
      <w:r w:rsidRPr="004875DD">
        <w:rPr>
          <w:rFonts w:ascii="Times New Roman" w:eastAsia="Times New Roman" w:hAnsi="Times New Roman" w:cs="Times New Roman"/>
          <w:bCs/>
          <w:sz w:val="26"/>
          <w:szCs w:val="28"/>
          <w:lang w:val="en-US"/>
        </w:rPr>
        <w:t>(competency modeling/profiling)</w:t>
      </w:r>
    </w:p>
    <w:p w14:paraId="73C16CC7" w14:textId="77777777" w:rsidR="001C6EA9" w:rsidRPr="004875DD" w:rsidRDefault="001C6EA9" w:rsidP="001C6EA9">
      <w:pPr>
        <w:widowControl w:val="0"/>
        <w:spacing w:after="0" w:line="336" w:lineRule="auto"/>
        <w:ind w:firstLine="720"/>
        <w:jc w:val="both"/>
        <w:rPr>
          <w:rFonts w:ascii="Times New Roman" w:eastAsia="Times New Roman" w:hAnsi="Times New Roman" w:cs="Times New Roman"/>
          <w:bCs/>
          <w:sz w:val="26"/>
          <w:szCs w:val="28"/>
          <w:lang w:val="en-US"/>
        </w:rPr>
      </w:pPr>
      <w:r w:rsidRPr="004875DD">
        <w:rPr>
          <w:rFonts w:ascii="Times New Roman" w:eastAsia="Times New Roman" w:hAnsi="Times New Roman" w:cs="Times New Roman"/>
          <w:bCs/>
          <w:sz w:val="26"/>
          <w:szCs w:val="28"/>
          <w:lang w:val="en-US"/>
        </w:rPr>
        <w:t xml:space="preserve"> Tùy theo vai trò, đặc trưng lao động nghề nghiệp để xác định tiêu chuẩn kiến thức, kĩ năng, thái độ, tính chất và năng lực cần thiết để thực hiện có hiệu quả vai trò cụ thể (ví dụ: đối với nhà giáo, nhà quản lí, người tiếp thị, tài chính…).</w:t>
      </w:r>
    </w:p>
    <w:p w14:paraId="5E770D25" w14:textId="77777777" w:rsidR="001C6EA9" w:rsidRPr="004875DD" w:rsidRDefault="001C6EA9" w:rsidP="001C6EA9">
      <w:pPr>
        <w:widowControl w:val="0"/>
        <w:spacing w:after="0" w:line="336" w:lineRule="auto"/>
        <w:ind w:firstLine="720"/>
        <w:jc w:val="both"/>
        <w:rPr>
          <w:rFonts w:ascii="Times New Roman" w:eastAsia="Times New Roman" w:hAnsi="Times New Roman" w:cs="Times New Roman"/>
          <w:bCs/>
          <w:sz w:val="26"/>
          <w:szCs w:val="28"/>
          <w:lang w:val="en-US"/>
        </w:rPr>
      </w:pPr>
      <w:r w:rsidRPr="004875DD">
        <w:rPr>
          <w:rFonts w:ascii="Times New Roman" w:eastAsia="Times New Roman" w:hAnsi="Times New Roman" w:cs="Times New Roman"/>
          <w:bCs/>
          <w:sz w:val="26"/>
          <w:szCs w:val="28"/>
          <w:lang w:val="en-US"/>
        </w:rPr>
        <w:t>Xây dựng tiêu chuẩn năng lực còn gọi là từ điển năng lực, đây là điểm khởi đầu cho việc quản lí phát triển đội ngũ thành công. Một hồ sơ/ khung năng lực có thể được xây dựng cho một công việc (job), hoặc cho một nhóm công việc (job family) hoặc cho một bộ phận chức năng (function), hoặc cho một cấp bậc (grade) trong tổ chức.</w:t>
      </w:r>
    </w:p>
    <w:p w14:paraId="18403237" w14:textId="77777777" w:rsidR="001C6EA9" w:rsidRPr="004875DD" w:rsidRDefault="001C6EA9" w:rsidP="001C6EA9">
      <w:pPr>
        <w:spacing w:after="0" w:line="336" w:lineRule="auto"/>
        <w:ind w:firstLine="720"/>
        <w:jc w:val="both"/>
        <w:rPr>
          <w:rFonts w:ascii="Times New Roman" w:eastAsia="Times New Roman" w:hAnsi="Times New Roman" w:cs="Times New Roman"/>
          <w:sz w:val="26"/>
          <w:szCs w:val="26"/>
        </w:rPr>
      </w:pPr>
      <w:r w:rsidRPr="004875DD">
        <w:rPr>
          <w:rFonts w:ascii="Times New Roman" w:eastAsia="Times New Roman" w:hAnsi="Times New Roman" w:cs="Times New Roman"/>
          <w:sz w:val="26"/>
          <w:szCs w:val="20"/>
        </w:rPr>
        <w:lastRenderedPageBreak/>
        <w:t>Hồ sơ năng lực bao gồm:</w:t>
      </w:r>
      <w:r w:rsidRPr="004875DD">
        <w:rPr>
          <w:rFonts w:ascii="Times New Roman" w:eastAsia="Times New Roman" w:hAnsi="Times New Roman" w:cs="Times New Roman"/>
          <w:b/>
          <w:sz w:val="26"/>
          <w:szCs w:val="20"/>
        </w:rPr>
        <w:t xml:space="preserve"> </w:t>
      </w:r>
      <w:r w:rsidRPr="004875DD">
        <w:rPr>
          <w:rFonts w:ascii="Times New Roman" w:eastAsia="Times New Roman" w:hAnsi="Times New Roman" w:cs="Times New Roman"/>
          <w:sz w:val="26"/>
          <w:szCs w:val="20"/>
        </w:rPr>
        <w:t xml:space="preserve">Danh sách các năng lực cần thiết (định nghĩa, trọng số về tầm quan trọng); Chỉ số hành vi tương ứng với từng năng lực; Thang đo </w:t>
      </w:r>
      <w:r w:rsidRPr="004875DD">
        <w:rPr>
          <w:rFonts w:ascii="Times New Roman" w:eastAsia="Times New Roman" w:hAnsi="Times New Roman" w:cs="Times New Roman"/>
          <w:sz w:val="26"/>
          <w:szCs w:val="26"/>
        </w:rPr>
        <w:t>lường (định nghĩa, cách đo); và tiêu chuẩn tối thiểu phải đạt (dựa vào thang đo trên).</w:t>
      </w:r>
    </w:p>
    <w:p w14:paraId="71D31F6D" w14:textId="77777777" w:rsidR="001C6EA9" w:rsidRPr="004875DD" w:rsidRDefault="001C6EA9" w:rsidP="001C6EA9">
      <w:pPr>
        <w:spacing w:after="0" w:line="336" w:lineRule="auto"/>
        <w:ind w:firstLine="720"/>
        <w:jc w:val="both"/>
        <w:rPr>
          <w:rFonts w:ascii="Times New Roman" w:eastAsia="Times New Roman" w:hAnsi="Times New Roman" w:cs="Times New Roman"/>
          <w:bCs/>
          <w:sz w:val="26"/>
          <w:szCs w:val="28"/>
          <w:lang w:val="en-US"/>
        </w:rPr>
      </w:pPr>
      <w:r w:rsidRPr="004875DD">
        <w:rPr>
          <w:rFonts w:ascii="Times New Roman" w:eastAsia="Times New Roman" w:hAnsi="Times New Roman" w:cs="Times New Roman"/>
          <w:bCs/>
          <w:sz w:val="26"/>
          <w:szCs w:val="28"/>
          <w:lang w:val="en-US"/>
        </w:rPr>
        <w:t>Tiêu chuẩn năng lực</w:t>
      </w:r>
      <w:r w:rsidRPr="004875DD">
        <w:rPr>
          <w:rFonts w:ascii="Times New Roman" w:eastAsia="Times New Roman" w:hAnsi="Times New Roman" w:cs="Times New Roman"/>
          <w:b/>
          <w:bCs/>
          <w:sz w:val="26"/>
          <w:szCs w:val="28"/>
          <w:lang w:val="en-US"/>
        </w:rPr>
        <w:t xml:space="preserve"> </w:t>
      </w:r>
      <w:r w:rsidRPr="004875DD">
        <w:rPr>
          <w:rFonts w:ascii="Times New Roman" w:eastAsia="Times New Roman" w:hAnsi="Times New Roman" w:cs="Times New Roman"/>
          <w:bCs/>
          <w:sz w:val="26"/>
          <w:szCs w:val="28"/>
          <w:lang w:val="en-US"/>
        </w:rPr>
        <w:t>(Competency standards/specification)</w:t>
      </w:r>
    </w:p>
    <w:p w14:paraId="4B698252" w14:textId="77777777" w:rsidR="001C6EA9" w:rsidRPr="004875DD" w:rsidRDefault="001C6EA9" w:rsidP="001C6EA9">
      <w:pPr>
        <w:spacing w:after="0" w:line="336" w:lineRule="auto"/>
        <w:ind w:firstLine="720"/>
        <w:jc w:val="both"/>
        <w:rPr>
          <w:rFonts w:ascii="Times New Roman" w:eastAsia="Times New Roman" w:hAnsi="Times New Roman" w:cs="Times New Roman"/>
          <w:bCs/>
          <w:sz w:val="26"/>
          <w:szCs w:val="28"/>
          <w:lang w:val="en-US"/>
        </w:rPr>
      </w:pPr>
      <w:r w:rsidRPr="004875DD">
        <w:rPr>
          <w:rFonts w:ascii="Times New Roman" w:eastAsia="Times New Roman" w:hAnsi="Times New Roman" w:cs="Times New Roman"/>
          <w:bCs/>
          <w:sz w:val="26"/>
          <w:szCs w:val="28"/>
          <w:lang w:val="en-US"/>
        </w:rPr>
        <w:t xml:space="preserve">Tiêu chuẩn tối thiểu phải đạt đối với từng năng lực để hoàn thành công việc. </w:t>
      </w:r>
      <w:r w:rsidRPr="004875DD">
        <w:rPr>
          <w:rFonts w:ascii="Times New Roman" w:eastAsia="Times New Roman" w:hAnsi="Times New Roman" w:cs="Times New Roman"/>
          <w:bCs/>
          <w:sz w:val="26"/>
          <w:szCs w:val="26"/>
          <w:lang w:val="en-US"/>
        </w:rPr>
        <w:t>Dùng để đối chiếu so sánh với mức năng lực thực tế của người đảm nhiệm công việc đó.</w:t>
      </w:r>
      <w:r w:rsidRPr="004875DD">
        <w:rPr>
          <w:rFonts w:ascii="Times New Roman" w:eastAsia="Times New Roman" w:hAnsi="Times New Roman" w:cs="Times New Roman"/>
          <w:bCs/>
          <w:sz w:val="26"/>
          <w:szCs w:val="26"/>
          <w:lang w:val="en-US"/>
        </w:rPr>
        <w:tab/>
      </w:r>
    </w:p>
    <w:p w14:paraId="29B96905" w14:textId="77777777" w:rsidR="001C6EA9" w:rsidRPr="004875DD" w:rsidRDefault="001C6EA9" w:rsidP="001C6EA9">
      <w:pPr>
        <w:widowControl w:val="0"/>
        <w:spacing w:after="0" w:line="336" w:lineRule="auto"/>
        <w:ind w:firstLine="720"/>
        <w:jc w:val="both"/>
        <w:rPr>
          <w:rFonts w:ascii="Times New Roman" w:eastAsia="Times New Roman" w:hAnsi="Times New Roman" w:cs="Times New Roman"/>
          <w:bCs/>
          <w:sz w:val="26"/>
          <w:szCs w:val="28"/>
          <w:lang w:val="en-US"/>
        </w:rPr>
      </w:pPr>
      <w:r w:rsidRPr="004875DD">
        <w:rPr>
          <w:rFonts w:ascii="Times New Roman" w:eastAsia="Times New Roman" w:hAnsi="Times New Roman" w:cs="Times New Roman"/>
          <w:bCs/>
          <w:sz w:val="26"/>
          <w:szCs w:val="28"/>
          <w:lang w:val="en-US"/>
        </w:rPr>
        <w:t>Cách xác định: Cấp trên trực tiếp; Những người từng hoàn thành công việc; Khoảng cách giữa mức năng lực của người hoàn thành và không hoàn thành công việc; Chuẩn chung trong ngành…</w:t>
      </w:r>
    </w:p>
    <w:p w14:paraId="48FEA781" w14:textId="77777777" w:rsidR="001C6EA9" w:rsidRPr="004875DD" w:rsidRDefault="001C6EA9" w:rsidP="001C6EA9">
      <w:pPr>
        <w:spacing w:after="0" w:line="336" w:lineRule="auto"/>
        <w:ind w:firstLine="720"/>
        <w:jc w:val="both"/>
        <w:rPr>
          <w:rFonts w:ascii="Times New Roman" w:eastAsia="Times New Roman" w:hAnsi="Times New Roman" w:cs="Times New Roman"/>
          <w:sz w:val="26"/>
          <w:szCs w:val="20"/>
        </w:rPr>
      </w:pPr>
      <w:r w:rsidRPr="004875DD">
        <w:rPr>
          <w:rFonts w:ascii="Times New Roman" w:eastAsia="Times New Roman" w:hAnsi="Times New Roman" w:cs="Times New Roman"/>
          <w:i/>
          <w:sz w:val="26"/>
          <w:szCs w:val="20"/>
        </w:rPr>
        <w:t>Thứ hai: Lập bản đồ năng lực</w:t>
      </w:r>
      <w:r w:rsidRPr="004875DD">
        <w:rPr>
          <w:rFonts w:ascii="Times New Roman" w:eastAsia="Times New Roman" w:hAnsi="Times New Roman" w:cs="Times New Roman"/>
          <w:i/>
          <w:sz w:val="26"/>
          <w:szCs w:val="20"/>
          <w:lang w:val="en-US"/>
        </w:rPr>
        <w:t xml:space="preserve"> </w:t>
      </w:r>
      <w:r w:rsidRPr="004875DD">
        <w:rPr>
          <w:rFonts w:ascii="Times New Roman" w:eastAsia="Times New Roman" w:hAnsi="Times New Roman" w:cs="Times New Roman"/>
          <w:sz w:val="26"/>
          <w:szCs w:val="20"/>
        </w:rPr>
        <w:t>cho các vị trí công việc (competency mapping and evaluation). Lập bản đồ năng lực hay còn gọi mô tả yêu cầu nhiệm vụ công việc là một quá trình giúp các chủ thể quản lí, quản lí bố trí nhân sự vào vị trí thích hợp nhất cho người lao động (dựa trên kiến thức, kĩ năng, thái độ… về nghề nghiệp). Bản đồ năng lực (tiêu chuẩn năng lực) cũng có thể giúp kế hoạch hướng dẫn đào tạo, bồi dưỡng và phát triển định hướng nghề nghiệp cho bản thân: (1) Xác định danh sách các năng lực cần có của từng vị trí công việc cụ thể</w:t>
      </w:r>
      <w:r w:rsidRPr="004875DD">
        <w:rPr>
          <w:rFonts w:ascii="Times New Roman" w:eastAsia="Times New Roman" w:hAnsi="Times New Roman" w:cs="Times New Roman"/>
          <w:sz w:val="26"/>
          <w:szCs w:val="20"/>
          <w:lang w:val="en-US"/>
        </w:rPr>
        <w:t xml:space="preserve"> </w:t>
      </w:r>
      <w:r w:rsidRPr="004875DD">
        <w:rPr>
          <w:rFonts w:ascii="Times New Roman" w:eastAsia="Times New Roman" w:hAnsi="Times New Roman" w:cs="Times New Roman"/>
          <w:sz w:val="26"/>
          <w:szCs w:val="20"/>
        </w:rPr>
        <w:t>(job/position), xác định yêu cầu, tiêu chuẩn công việc và thang đo từ khung năng lực; (2) xác định tiêu chuẩn bắt buộc cần có để thực hiện công việc cụ thể đó dựa trên thang đo năng lực trong bộ khung năng lực.</w:t>
      </w:r>
    </w:p>
    <w:p w14:paraId="6C6CCCAA" w14:textId="77777777" w:rsidR="001C6EA9" w:rsidRPr="004875DD" w:rsidRDefault="001C6EA9" w:rsidP="001C6EA9">
      <w:pPr>
        <w:spacing w:after="0" w:line="336" w:lineRule="auto"/>
        <w:ind w:firstLine="720"/>
        <w:jc w:val="both"/>
        <w:rPr>
          <w:rFonts w:ascii="Times New Roman" w:eastAsia="Times New Roman" w:hAnsi="Times New Roman" w:cs="Times New Roman"/>
          <w:sz w:val="26"/>
          <w:szCs w:val="20"/>
        </w:rPr>
      </w:pPr>
      <w:r w:rsidRPr="004875DD">
        <w:rPr>
          <w:rFonts w:ascii="Times New Roman" w:eastAsia="Times New Roman" w:hAnsi="Times New Roman" w:cs="Times New Roman"/>
          <w:i/>
          <w:sz w:val="26"/>
          <w:szCs w:val="20"/>
        </w:rPr>
        <w:t>Thứ ba: Kĩ năng phân tích Gap</w:t>
      </w:r>
      <w:r w:rsidRPr="004875DD">
        <w:rPr>
          <w:rFonts w:ascii="Times New Roman" w:eastAsia="Times New Roman" w:hAnsi="Times New Roman" w:cs="Times New Roman"/>
          <w:i/>
          <w:sz w:val="26"/>
          <w:szCs w:val="20"/>
          <w:lang w:val="en-US"/>
        </w:rPr>
        <w:t xml:space="preserve"> </w:t>
      </w:r>
      <w:r w:rsidRPr="004875DD">
        <w:rPr>
          <w:rFonts w:ascii="Times New Roman" w:eastAsia="Times New Roman" w:hAnsi="Times New Roman" w:cs="Times New Roman"/>
          <w:sz w:val="26"/>
          <w:szCs w:val="20"/>
        </w:rPr>
        <w:t>(định hướng phát triển và kế hoạch nghề nghiệp) Skill Gap Analysis (career development &amp; succession planning): Ứng với mỗi vị trí, chức danh nghề nghiệp hoặc vai trò là cần sự liên kết một tập hợp các năng lực (kiến thức, kĩ năng và hành vi). Vì vậy, các chủ thể quản lí cần có sự phân tích, hiểu biết và nắm vững được thực trạng năng lực của mỗi cá nhân so với yêu cầu nhiệm vụ, xác định lỗ hổng (khoảng trống) năng lực… từ đó đưa ra chương trình, kế hoạch đào tạo, bồi dưỡng phù hợp năng lực hiện tại và những gì họ cần biết/ học (đạt mục tiêu)…</w:t>
      </w:r>
    </w:p>
    <w:p w14:paraId="24F47691" w14:textId="77777777" w:rsidR="001C6EA9" w:rsidRPr="004875DD" w:rsidRDefault="001C6EA9" w:rsidP="001C6EA9">
      <w:pPr>
        <w:spacing w:after="0" w:line="336" w:lineRule="auto"/>
        <w:ind w:firstLine="720"/>
        <w:jc w:val="both"/>
        <w:rPr>
          <w:rFonts w:ascii="Times New Roman" w:eastAsia="Times New Roman" w:hAnsi="Times New Roman" w:cs="Times New Roman"/>
          <w:sz w:val="26"/>
          <w:szCs w:val="20"/>
        </w:rPr>
      </w:pPr>
      <w:r w:rsidRPr="004875DD">
        <w:rPr>
          <w:rFonts w:ascii="Times New Roman" w:eastAsia="Times New Roman" w:hAnsi="Times New Roman" w:cs="Times New Roman"/>
          <w:i/>
          <w:sz w:val="26"/>
          <w:szCs w:val="20"/>
        </w:rPr>
        <w:t xml:space="preserve">Thứ tư: Đánh giá thực hiện nhiệm vụ </w:t>
      </w:r>
      <w:r w:rsidRPr="004875DD">
        <w:rPr>
          <w:rFonts w:ascii="Times New Roman" w:eastAsia="Times New Roman" w:hAnsi="Times New Roman" w:cs="Times New Roman"/>
          <w:sz w:val="26"/>
          <w:szCs w:val="20"/>
        </w:rPr>
        <w:t xml:space="preserve">(Job placement): Việc đánh giá thực hiện nhiệm vụ dựa vào năng lực sử dụng các hồ sơ năng lực của bản mô tả công việc cụ thể cùng với thành tích của mỗi cá nhân làm cơ sở để đánh giá hoạt động và </w:t>
      </w:r>
      <w:r w:rsidRPr="004875DD">
        <w:rPr>
          <w:rFonts w:ascii="Times New Roman" w:eastAsia="Times New Roman" w:hAnsi="Times New Roman" w:cs="Times New Roman"/>
          <w:sz w:val="26"/>
          <w:szCs w:val="20"/>
        </w:rPr>
        <w:lastRenderedPageBreak/>
        <w:t>phát triển nghề nghiệp. Thang đo có thể qui thành điểm (score), mức độ (level) hoặc xếp hạng (ranking). Kết quả đánh giá, giúp chủ thể quản lí</w:t>
      </w:r>
      <w:r w:rsidRPr="004875DD">
        <w:rPr>
          <w:rFonts w:ascii="Times New Roman" w:eastAsia="Times New Roman" w:hAnsi="Times New Roman" w:cs="Times New Roman"/>
          <w:sz w:val="26"/>
          <w:szCs w:val="20"/>
          <w:lang w:val="en-US"/>
        </w:rPr>
        <w:t xml:space="preserve"> v</w:t>
      </w:r>
      <w:r w:rsidRPr="004875DD">
        <w:rPr>
          <w:rFonts w:ascii="Times New Roman" w:eastAsia="Times New Roman" w:hAnsi="Times New Roman" w:cs="Times New Roman"/>
          <w:sz w:val="26"/>
          <w:szCs w:val="20"/>
        </w:rPr>
        <w:t>à cá nhân:</w:t>
      </w:r>
    </w:p>
    <w:p w14:paraId="5175663A" w14:textId="77777777" w:rsidR="001C6EA9" w:rsidRPr="004875DD" w:rsidRDefault="001C6EA9" w:rsidP="001C6EA9">
      <w:pPr>
        <w:widowControl w:val="0"/>
        <w:spacing w:after="0" w:line="336" w:lineRule="auto"/>
        <w:ind w:firstLine="720"/>
        <w:jc w:val="both"/>
        <w:rPr>
          <w:rFonts w:ascii="Times New Roman" w:eastAsia="Times New Roman" w:hAnsi="Times New Roman" w:cs="Times New Roman"/>
          <w:bCs/>
          <w:sz w:val="26"/>
          <w:szCs w:val="28"/>
          <w:lang w:val="en-US"/>
        </w:rPr>
      </w:pPr>
      <w:r w:rsidRPr="004875DD">
        <w:rPr>
          <w:rFonts w:ascii="Times New Roman" w:eastAsia="Times New Roman" w:hAnsi="Times New Roman" w:cs="Times New Roman"/>
          <w:bCs/>
          <w:sz w:val="26"/>
          <w:szCs w:val="28"/>
          <w:lang w:val="en-US"/>
        </w:rPr>
        <w:t>- So sánh giữa tiêu chuẩn năng lực và thực trạng năng lực mỗi cá nhân; làm căn cứ, xác định nhu cầu đào tạo, bồi dưỡng cho họ, phù hợp với triển vọng, định hướng phát triển và có thể tái bố trí cho phù hợp năng lực;</w:t>
      </w:r>
    </w:p>
    <w:p w14:paraId="1FDF98D6" w14:textId="77777777" w:rsidR="001C6EA9" w:rsidRPr="004875DD" w:rsidRDefault="001C6EA9" w:rsidP="001C6EA9">
      <w:pPr>
        <w:widowControl w:val="0"/>
        <w:spacing w:after="0" w:line="336" w:lineRule="auto"/>
        <w:ind w:firstLine="720"/>
        <w:jc w:val="both"/>
        <w:rPr>
          <w:rFonts w:ascii="Times New Roman" w:eastAsia="Times New Roman" w:hAnsi="Times New Roman" w:cs="Times New Roman"/>
          <w:bCs/>
          <w:sz w:val="26"/>
          <w:szCs w:val="28"/>
          <w:lang w:val="en-US"/>
        </w:rPr>
      </w:pPr>
      <w:r w:rsidRPr="004875DD">
        <w:rPr>
          <w:rFonts w:ascii="Times New Roman" w:eastAsia="Times New Roman" w:hAnsi="Times New Roman" w:cs="Times New Roman"/>
          <w:bCs/>
          <w:sz w:val="26"/>
          <w:szCs w:val="28"/>
          <w:lang w:val="en-US"/>
        </w:rPr>
        <w:t>- Lên kế hoạch đào tạo trang bị những năng lực còn thiếu hoặc nâng cao năng lực còn yếu, so với vị trí hiện tại và so với kế hoạch phát triển nguồn nhân lực để đưa ra bài toán quy hoạch phát triển; Đồng thời, là căn cứ việc đánh giá và xác định những thế mạnh và những hạn chế về năng lực của mỗi cá nhân.</w:t>
      </w:r>
    </w:p>
    <w:p w14:paraId="5FF71472" w14:textId="77777777" w:rsidR="001C6EA9" w:rsidRPr="004875DD" w:rsidRDefault="001C6EA9" w:rsidP="001C6EA9">
      <w:pPr>
        <w:autoSpaceDE w:val="0"/>
        <w:autoSpaceDN w:val="0"/>
        <w:adjustRightInd w:val="0"/>
        <w:spacing w:after="0" w:line="336" w:lineRule="auto"/>
        <w:ind w:firstLine="720"/>
        <w:jc w:val="both"/>
        <w:rPr>
          <w:rFonts w:ascii="Times New Roman" w:eastAsia="SimSun" w:hAnsi="Times New Roman" w:cs="Times New Roman"/>
          <w:b/>
          <w:sz w:val="26"/>
          <w:szCs w:val="26"/>
          <w:lang w:val="da-DK"/>
        </w:rPr>
      </w:pPr>
      <w:r w:rsidRPr="004875DD">
        <w:rPr>
          <w:rFonts w:ascii="Times New Roman" w:eastAsia="SimSun" w:hAnsi="Times New Roman" w:cs="Times New Roman"/>
          <w:sz w:val="26"/>
          <w:szCs w:val="26"/>
          <w:lang w:val="da-DK"/>
        </w:rPr>
        <w:t xml:space="preserve">Phát triển </w:t>
      </w:r>
      <w:r w:rsidRPr="004875DD">
        <w:rPr>
          <w:rFonts w:ascii="Times New Roman" w:hAnsi="Times New Roman" w:cs="Times New Roman"/>
          <w:sz w:val="26"/>
          <w:szCs w:val="26"/>
        </w:rPr>
        <w:t>ĐNGV nhóm ngành Thủy sản ở các trường cao đẳng</w:t>
      </w:r>
      <w:r w:rsidRPr="004875DD">
        <w:rPr>
          <w:rFonts w:ascii="Times New Roman" w:eastAsia="SimSun" w:hAnsi="Times New Roman" w:cs="Times New Roman"/>
          <w:sz w:val="26"/>
          <w:szCs w:val="26"/>
          <w:lang w:val="da-DK"/>
        </w:rPr>
        <w:t xml:space="preserve"> trong bối cảnh hiện nay được thực hiện theo một quy trình (các bước) với từng nội dung chủ yếu dưới đây:</w:t>
      </w:r>
    </w:p>
    <w:p w14:paraId="24D836ED" w14:textId="77777777" w:rsidR="001C6EA9" w:rsidRPr="004875DD" w:rsidRDefault="001C6EA9" w:rsidP="001C6EA9">
      <w:pPr>
        <w:autoSpaceDE w:val="0"/>
        <w:autoSpaceDN w:val="0"/>
        <w:adjustRightInd w:val="0"/>
        <w:spacing w:after="0" w:line="336" w:lineRule="auto"/>
        <w:ind w:firstLine="720"/>
        <w:jc w:val="both"/>
        <w:rPr>
          <w:rFonts w:ascii="Times New Roman" w:eastAsia="SimSun" w:hAnsi="Times New Roman" w:cs="Times New Roman"/>
          <w:sz w:val="26"/>
          <w:szCs w:val="26"/>
          <w:lang w:val="da-DK"/>
        </w:rPr>
      </w:pPr>
      <w:r w:rsidRPr="004875DD">
        <w:rPr>
          <w:rFonts w:ascii="Times New Roman" w:eastAsia="SimSun" w:hAnsi="Times New Roman" w:cs="Times New Roman"/>
          <w:sz w:val="26"/>
          <w:szCs w:val="26"/>
          <w:lang w:val="da-DK"/>
        </w:rPr>
        <w:t>+</w:t>
      </w:r>
      <w:r w:rsidRPr="004875DD">
        <w:rPr>
          <w:rFonts w:ascii="Times New Roman" w:eastAsia="SimSun" w:hAnsi="Times New Roman" w:cs="Times New Roman"/>
          <w:sz w:val="26"/>
          <w:szCs w:val="26"/>
          <w:lang w:val="vi-VN"/>
        </w:rPr>
        <w:t xml:space="preserve"> Xây dựng khung năng lực </w:t>
      </w:r>
      <w:r w:rsidRPr="004875DD">
        <w:rPr>
          <w:rFonts w:ascii="Times New Roman" w:hAnsi="Times New Roman" w:cs="Times New Roman"/>
          <w:sz w:val="26"/>
          <w:szCs w:val="26"/>
          <w:lang w:val="da-DK"/>
        </w:rPr>
        <w:t>GV nhóm ngành Thủy sản ở các trường cao đẳng</w:t>
      </w:r>
      <w:r w:rsidRPr="004875DD">
        <w:rPr>
          <w:rFonts w:ascii="Times New Roman" w:eastAsia="SimSun" w:hAnsi="Times New Roman" w:cs="Times New Roman"/>
          <w:sz w:val="26"/>
          <w:szCs w:val="26"/>
          <w:lang w:val="vi-VN"/>
        </w:rPr>
        <w:t xml:space="preserve"> với các tiêu </w:t>
      </w:r>
      <w:r w:rsidRPr="004875DD">
        <w:rPr>
          <w:rFonts w:ascii="Times New Roman" w:eastAsia="SimSun" w:hAnsi="Times New Roman" w:cs="Times New Roman"/>
          <w:sz w:val="26"/>
          <w:szCs w:val="26"/>
          <w:lang w:val="da-DK"/>
        </w:rPr>
        <w:t>chí</w:t>
      </w:r>
      <w:r w:rsidRPr="004875DD">
        <w:rPr>
          <w:rFonts w:ascii="Times New Roman" w:eastAsia="SimSun" w:hAnsi="Times New Roman" w:cs="Times New Roman"/>
          <w:sz w:val="26"/>
          <w:szCs w:val="26"/>
          <w:lang w:val="vi-VN"/>
        </w:rPr>
        <w:t xml:space="preserve"> và tiêu </w:t>
      </w:r>
      <w:r w:rsidRPr="004875DD">
        <w:rPr>
          <w:rFonts w:ascii="Times New Roman" w:eastAsia="SimSun" w:hAnsi="Times New Roman" w:cs="Times New Roman"/>
          <w:sz w:val="26"/>
          <w:szCs w:val="26"/>
          <w:lang w:val="da-DK"/>
        </w:rPr>
        <w:t>chuẩn</w:t>
      </w:r>
      <w:r w:rsidRPr="004875DD">
        <w:rPr>
          <w:rFonts w:ascii="Times New Roman" w:eastAsia="SimSun" w:hAnsi="Times New Roman" w:cs="Times New Roman"/>
          <w:sz w:val="26"/>
          <w:szCs w:val="26"/>
          <w:lang w:val="vi-VN"/>
        </w:rPr>
        <w:t xml:space="preserve"> thích ứng với yêu cầu đào tạo </w:t>
      </w:r>
      <w:r w:rsidRPr="004875DD">
        <w:rPr>
          <w:rFonts w:ascii="Times New Roman" w:eastAsia="SimSun" w:hAnsi="Times New Roman" w:cs="Times New Roman"/>
          <w:sz w:val="26"/>
          <w:szCs w:val="26"/>
          <w:lang w:val="da-DK"/>
        </w:rPr>
        <w:t>nguồn nhân lực ngành Thủy sản</w:t>
      </w:r>
      <w:r w:rsidRPr="004875DD">
        <w:rPr>
          <w:rFonts w:ascii="Times New Roman" w:eastAsia="SimSun" w:hAnsi="Times New Roman" w:cs="Times New Roman"/>
          <w:sz w:val="26"/>
          <w:szCs w:val="26"/>
          <w:lang w:val="vi-VN"/>
        </w:rPr>
        <w:t xml:space="preserve"> trong bối cảnh </w:t>
      </w:r>
      <w:r w:rsidRPr="004875DD">
        <w:rPr>
          <w:rFonts w:ascii="Times New Roman" w:eastAsia="SimSun" w:hAnsi="Times New Roman" w:cs="Times New Roman"/>
          <w:sz w:val="26"/>
          <w:szCs w:val="26"/>
          <w:lang w:val="da-DK"/>
        </w:rPr>
        <w:t>hiện nay.</w:t>
      </w:r>
    </w:p>
    <w:p w14:paraId="15BFEFF3" w14:textId="77777777" w:rsidR="001C6EA9" w:rsidRPr="004875DD" w:rsidRDefault="001C6EA9" w:rsidP="001C6EA9">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da-DK"/>
        </w:rPr>
        <w:t>+</w:t>
      </w:r>
      <w:r w:rsidRPr="004875DD">
        <w:rPr>
          <w:rFonts w:ascii="Times New Roman" w:eastAsia="SimSun" w:hAnsi="Times New Roman" w:cs="Times New Roman"/>
          <w:sz w:val="26"/>
          <w:szCs w:val="26"/>
          <w:lang w:val="vi-VN"/>
        </w:rPr>
        <w:t xml:space="preserve"> Triển khai các nội dung phát triển nguồn nhân lực theo lý thuyết phát triển nguồn nhân lực trên cơ sở gắn các nội dung đó với khung năng lực </w:t>
      </w:r>
      <w:r w:rsidRPr="004875DD">
        <w:rPr>
          <w:rFonts w:ascii="Times New Roman" w:hAnsi="Times New Roman" w:cs="Times New Roman"/>
          <w:sz w:val="26"/>
          <w:szCs w:val="26"/>
          <w:lang w:val="da-DK"/>
        </w:rPr>
        <w:t>GV nhóm ngành Thủy sản ở các trường cao đẳng</w:t>
      </w:r>
      <w:r w:rsidRPr="004875DD">
        <w:rPr>
          <w:rFonts w:ascii="Times New Roman" w:eastAsia="SimSun" w:hAnsi="Times New Roman" w:cs="Times New Roman"/>
          <w:sz w:val="26"/>
          <w:szCs w:val="26"/>
          <w:lang w:val="vi-VN"/>
        </w:rPr>
        <w:t xml:space="preserve"> đã xây dựng</w:t>
      </w:r>
      <w:r w:rsidRPr="004875DD">
        <w:rPr>
          <w:rFonts w:ascii="Times New Roman" w:eastAsia="SimSun" w:hAnsi="Times New Roman" w:cs="Times New Roman"/>
          <w:sz w:val="26"/>
          <w:szCs w:val="26"/>
          <w:lang w:val="da-DK"/>
        </w:rPr>
        <w:t xml:space="preserve">, </w:t>
      </w:r>
      <w:r w:rsidRPr="004875DD">
        <w:rPr>
          <w:rFonts w:ascii="Times New Roman" w:eastAsia="SimSun" w:hAnsi="Times New Roman" w:cs="Times New Roman"/>
          <w:sz w:val="26"/>
          <w:szCs w:val="26"/>
          <w:lang w:val="vi-VN"/>
        </w:rPr>
        <w:t>cụ thể:</w:t>
      </w:r>
    </w:p>
    <w:p w14:paraId="7F650C8C" w14:textId="77777777" w:rsidR="001C6EA9" w:rsidRPr="004875DD" w:rsidRDefault="001C6EA9" w:rsidP="001C6EA9">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Xây dựng quy hoạch phát triển </w:t>
      </w:r>
      <w:r w:rsidRPr="004875DD">
        <w:rPr>
          <w:rFonts w:ascii="Times New Roman" w:hAnsi="Times New Roman" w:cs="Times New Roman"/>
          <w:sz w:val="26"/>
          <w:szCs w:val="26"/>
          <w:lang w:val="vi-VN"/>
        </w:rPr>
        <w:t>ĐNGV nhóm ngành Thủy sản ở các trường cao đẳng</w:t>
      </w:r>
      <w:r w:rsidRPr="004875DD">
        <w:rPr>
          <w:rFonts w:ascii="Times New Roman" w:eastAsia="SimSun" w:hAnsi="Times New Roman" w:cs="Times New Roman"/>
          <w:sz w:val="26"/>
          <w:szCs w:val="26"/>
          <w:lang w:val="vi-VN"/>
        </w:rPr>
        <w:t xml:space="preserve"> đáp ứng yêu cầu đào tạo nguồn nhân lực ngành Thủy sản trong bối cảnh hiện nay;</w:t>
      </w:r>
    </w:p>
    <w:p w14:paraId="629F5DCE" w14:textId="77777777" w:rsidR="001C6EA9" w:rsidRPr="004875DD" w:rsidRDefault="001C6EA9" w:rsidP="001C6EA9">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Tuyển dụng, sử dụng GV </w:t>
      </w:r>
      <w:r w:rsidRPr="004875DD">
        <w:rPr>
          <w:rFonts w:ascii="Times New Roman" w:hAnsi="Times New Roman" w:cs="Times New Roman"/>
          <w:sz w:val="26"/>
          <w:szCs w:val="26"/>
          <w:lang w:val="vi-VN"/>
        </w:rPr>
        <w:t>nhóm ngành Thủy sản ở các trường cao đẳng</w:t>
      </w:r>
      <w:r w:rsidRPr="004875DD">
        <w:rPr>
          <w:rFonts w:ascii="Times New Roman" w:eastAsia="SimSun" w:hAnsi="Times New Roman" w:cs="Times New Roman"/>
          <w:sz w:val="26"/>
          <w:szCs w:val="26"/>
          <w:lang w:val="vi-VN"/>
        </w:rPr>
        <w:t xml:space="preserve"> dựa trên các tiêu chí năng lực trong khung năng lực nghề nghiệp GV;</w:t>
      </w:r>
    </w:p>
    <w:p w14:paraId="16DE86EC" w14:textId="77777777" w:rsidR="001C6EA9" w:rsidRPr="004875DD" w:rsidRDefault="001C6EA9" w:rsidP="001C6EA9">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Bồi dưỡng năng lực chuyên môn, nghiệp vụ cho GV </w:t>
      </w:r>
      <w:r w:rsidRPr="004875DD">
        <w:rPr>
          <w:rFonts w:ascii="Times New Roman" w:hAnsi="Times New Roman" w:cs="Times New Roman"/>
          <w:sz w:val="26"/>
          <w:szCs w:val="26"/>
          <w:lang w:val="vi-VN"/>
        </w:rPr>
        <w:t>nhóm ngành Thủy sản ở các trường cao đẳng</w:t>
      </w:r>
      <w:r w:rsidRPr="004875DD">
        <w:rPr>
          <w:rFonts w:ascii="Times New Roman" w:eastAsia="SimSun" w:hAnsi="Times New Roman" w:cs="Times New Roman"/>
          <w:sz w:val="26"/>
          <w:szCs w:val="26"/>
          <w:lang w:val="vi-VN"/>
        </w:rPr>
        <w:t xml:space="preserve"> dựa trên năng lực trong khung năng lực nghề nghiệp;</w:t>
      </w:r>
    </w:p>
    <w:p w14:paraId="71EAD277" w14:textId="77777777" w:rsidR="001C6EA9" w:rsidRPr="004875DD" w:rsidRDefault="001C6EA9" w:rsidP="001C6EA9">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Đánh giá GV dựa trên năng lực trong khung năng lực nghề nghiệp (đã xây dựng) và các mục tiêu quy hoạch phát triển đội ngũ GV;</w:t>
      </w:r>
    </w:p>
    <w:p w14:paraId="58990B0D" w14:textId="2F1AD95A" w:rsidR="00D456F2" w:rsidRPr="004875DD" w:rsidRDefault="001C6EA9" w:rsidP="001C6EA9">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w:t>
      </w:r>
      <w:r w:rsidRPr="004875DD">
        <w:rPr>
          <w:rFonts w:ascii="Times New Roman" w:eastAsia="Times New Roman" w:hAnsi="Times New Roman" w:cs="Times New Roman"/>
          <w:bCs/>
          <w:sz w:val="26"/>
          <w:szCs w:val="24"/>
          <w:lang w:val="vi-VN"/>
        </w:rPr>
        <w:t>Xây dựng</w:t>
      </w:r>
      <w:r w:rsidRPr="004875DD">
        <w:rPr>
          <w:rFonts w:ascii="Times New Roman" w:eastAsia="Times New Roman" w:hAnsi="Times New Roman" w:cs="Times New Roman"/>
          <w:bCs/>
          <w:sz w:val="26"/>
          <w:szCs w:val="24"/>
          <w:lang w:val="it-IT"/>
        </w:rPr>
        <w:t xml:space="preserve"> môi trường</w:t>
      </w:r>
      <w:r w:rsidRPr="004875DD">
        <w:rPr>
          <w:rFonts w:ascii="Times New Roman" w:eastAsia="SimSun" w:hAnsi="Times New Roman" w:cs="Times New Roman"/>
          <w:sz w:val="26"/>
          <w:szCs w:val="26"/>
          <w:lang w:val="vi-VN"/>
        </w:rPr>
        <w:t xml:space="preserve"> tạo động lực cho </w:t>
      </w:r>
      <w:r w:rsidRPr="004875DD">
        <w:rPr>
          <w:rFonts w:ascii="Times New Roman" w:hAnsi="Times New Roman" w:cs="Times New Roman"/>
          <w:sz w:val="26"/>
          <w:szCs w:val="26"/>
          <w:lang w:val="vi-VN"/>
        </w:rPr>
        <w:t>ĐNGV nhóm ngành Thủy sản ở các trường cao đẳng</w:t>
      </w:r>
      <w:r w:rsidRPr="004875DD">
        <w:rPr>
          <w:rFonts w:ascii="Times New Roman" w:eastAsia="SimSun" w:hAnsi="Times New Roman" w:cs="Times New Roman"/>
          <w:sz w:val="26"/>
          <w:szCs w:val="26"/>
          <w:lang w:val="vi-VN"/>
        </w:rPr>
        <w:t xml:space="preserve"> phát triển năng lực nghề nghiệp theo khung năng lực GV nhóm ngành Thủy sản.</w:t>
      </w:r>
    </w:p>
    <w:p w14:paraId="341122FE" w14:textId="77777777" w:rsidR="00D456F2" w:rsidRPr="004875DD" w:rsidRDefault="00D456F2">
      <w:pPr>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br w:type="page"/>
      </w:r>
    </w:p>
    <w:bookmarkStart w:id="171" w:name="_Toc131493031"/>
    <w:bookmarkStart w:id="172" w:name="_Toc131511182"/>
    <w:bookmarkStart w:id="173" w:name="_Toc57411872"/>
    <w:p w14:paraId="0249DA40" w14:textId="77777777" w:rsidR="001C6EA9" w:rsidRPr="004875DD" w:rsidRDefault="001C6EA9" w:rsidP="001C6EA9">
      <w:pPr>
        <w:autoSpaceDE w:val="0"/>
        <w:autoSpaceDN w:val="0"/>
        <w:adjustRightInd w:val="0"/>
        <w:spacing w:after="0" w:line="310" w:lineRule="auto"/>
        <w:ind w:firstLine="720"/>
        <w:rPr>
          <w:rFonts w:ascii="Times New Roman" w:eastAsia="SimSun" w:hAnsi="Times New Roman" w:cs="Times New Roman"/>
          <w:b/>
          <w:sz w:val="26"/>
          <w:szCs w:val="26"/>
          <w:lang w:val="vi-VN"/>
        </w:rPr>
      </w:pPr>
      <w:r w:rsidRPr="004875DD">
        <w:rPr>
          <w:rFonts w:ascii="Times New Roman" w:eastAsia="SimSun" w:hAnsi="Times New Roman" w:cs="Times New Roman"/>
          <w:noProof/>
          <w:sz w:val="28"/>
          <w:szCs w:val="28"/>
          <w:lang w:val="en-US"/>
        </w:rPr>
        <w:lastRenderedPageBreak/>
        <mc:AlternateContent>
          <mc:Choice Requires="wpg">
            <w:drawing>
              <wp:anchor distT="0" distB="0" distL="114300" distR="114300" simplePos="0" relativeHeight="251662336" behindDoc="0" locked="0" layoutInCell="1" allowOverlap="1" wp14:anchorId="6C3B5BB1" wp14:editId="3C399222">
                <wp:simplePos x="0" y="0"/>
                <wp:positionH relativeFrom="column">
                  <wp:posOffset>265766</wp:posOffset>
                </wp:positionH>
                <wp:positionV relativeFrom="paragraph">
                  <wp:posOffset>79375</wp:posOffset>
                </wp:positionV>
                <wp:extent cx="5618518" cy="2770094"/>
                <wp:effectExtent l="0" t="0" r="20320" b="11430"/>
                <wp:wrapNone/>
                <wp:docPr id="206" name="Group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8518" cy="2770094"/>
                          <a:chOff x="2405" y="2236"/>
                          <a:chExt cx="7644" cy="6503"/>
                        </a:xfrm>
                      </wpg:grpSpPr>
                      <wpg:grpSp>
                        <wpg:cNvPr id="213" name="Group 26"/>
                        <wpg:cNvGrpSpPr>
                          <a:grpSpLocks/>
                        </wpg:cNvGrpSpPr>
                        <wpg:grpSpPr bwMode="auto">
                          <a:xfrm>
                            <a:off x="2405" y="2236"/>
                            <a:ext cx="7644" cy="6503"/>
                            <a:chOff x="2422" y="6404"/>
                            <a:chExt cx="7644" cy="6503"/>
                          </a:xfrm>
                        </wpg:grpSpPr>
                        <wpg:grpSp>
                          <wpg:cNvPr id="214" name="Group 27"/>
                          <wpg:cNvGrpSpPr>
                            <a:grpSpLocks/>
                          </wpg:cNvGrpSpPr>
                          <wpg:grpSpPr bwMode="auto">
                            <a:xfrm>
                              <a:off x="2422" y="6404"/>
                              <a:ext cx="7644" cy="6503"/>
                              <a:chOff x="2422" y="6404"/>
                              <a:chExt cx="7644" cy="6503"/>
                            </a:xfrm>
                          </wpg:grpSpPr>
                          <wps:wsp>
                            <wps:cNvPr id="215" name="Oval 28"/>
                            <wps:cNvSpPr>
                              <a:spLocks noChangeArrowheads="1"/>
                            </wps:cNvSpPr>
                            <wps:spPr bwMode="auto">
                              <a:xfrm>
                                <a:off x="3328" y="6404"/>
                                <a:ext cx="2119" cy="173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16" name="Oval 29"/>
                            <wps:cNvSpPr>
                              <a:spLocks noChangeArrowheads="1"/>
                            </wps:cNvSpPr>
                            <wps:spPr bwMode="auto">
                              <a:xfrm>
                                <a:off x="7328" y="6442"/>
                                <a:ext cx="1986" cy="16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17" name="Oval 30"/>
                            <wps:cNvSpPr>
                              <a:spLocks noChangeArrowheads="1"/>
                            </wps:cNvSpPr>
                            <wps:spPr bwMode="auto">
                              <a:xfrm>
                                <a:off x="2422" y="8763"/>
                                <a:ext cx="1707" cy="213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18" name="Oval 31"/>
                            <wps:cNvSpPr>
                              <a:spLocks noChangeArrowheads="1"/>
                            </wps:cNvSpPr>
                            <wps:spPr bwMode="auto">
                              <a:xfrm>
                                <a:off x="8217" y="8966"/>
                                <a:ext cx="1849" cy="193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8" name="Oval 32"/>
                            <wps:cNvSpPr>
                              <a:spLocks noChangeArrowheads="1"/>
                            </wps:cNvSpPr>
                            <wps:spPr bwMode="auto">
                              <a:xfrm>
                                <a:off x="5199" y="11255"/>
                                <a:ext cx="1971" cy="165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9" name="Oval 33"/>
                            <wps:cNvSpPr>
                              <a:spLocks noChangeArrowheads="1"/>
                            </wps:cNvSpPr>
                            <wps:spPr bwMode="auto">
                              <a:xfrm>
                                <a:off x="5117" y="8541"/>
                                <a:ext cx="2072" cy="2187"/>
                              </a:xfrm>
                              <a:prstGeom prst="ellipse">
                                <a:avLst/>
                              </a:prstGeom>
                              <a:solidFill>
                                <a:srgbClr val="FFFFFF"/>
                              </a:solidFill>
                              <a:ln w="9525">
                                <a:solidFill>
                                  <a:srgbClr val="000000"/>
                                </a:solidFill>
                                <a:round/>
                                <a:headEnd/>
                                <a:tailEnd/>
                              </a:ln>
                            </wps:spPr>
                            <wps:txbx>
                              <w:txbxContent>
                                <w:p w14:paraId="6DDA645D" w14:textId="77777777" w:rsidR="00CA61B9" w:rsidRPr="00DB7CAF" w:rsidRDefault="00CA61B9" w:rsidP="001C6EA9">
                                  <w:pPr>
                                    <w:spacing w:after="0"/>
                                    <w:jc w:val="center"/>
                                    <w:rPr>
                                      <w:b/>
                                      <w:sz w:val="19"/>
                                      <w:szCs w:val="19"/>
                                    </w:rPr>
                                  </w:pPr>
                                  <w:r w:rsidRPr="00DB7CAF">
                                    <w:rPr>
                                      <w:rFonts w:ascii="Times New Roman" w:hAnsi="Times New Roman" w:cs="Times New Roman"/>
                                      <w:b/>
                                      <w:sz w:val="19"/>
                                      <w:szCs w:val="19"/>
                                    </w:rPr>
                                    <w:t>Khung năng lực giảng viên nhóm ngành Thủy sản</w:t>
                                  </w:r>
                                </w:p>
                              </w:txbxContent>
                            </wps:txbx>
                            <wps:bodyPr rot="0" vert="horz" wrap="square" lIns="91440" tIns="45720" rIns="91440" bIns="45720" anchor="t" anchorCtr="0" upright="1">
                              <a:noAutofit/>
                            </wps:bodyPr>
                          </wps:wsp>
                          <wps:wsp>
                            <wps:cNvPr id="290" name="Line 35"/>
                            <wps:cNvCnPr/>
                            <wps:spPr bwMode="auto">
                              <a:xfrm flipH="1" flipV="1">
                                <a:off x="6197" y="10729"/>
                                <a:ext cx="0" cy="563"/>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1" name="Line 36"/>
                            <wps:cNvCnPr>
                              <a:endCxn id="216" idx="3"/>
                            </wps:cNvCnPr>
                            <wps:spPr bwMode="auto">
                              <a:xfrm flipV="1">
                                <a:off x="6911" y="7842"/>
                                <a:ext cx="708" cy="1273"/>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2" name="Line 37"/>
                            <wps:cNvCnPr/>
                            <wps:spPr bwMode="auto">
                              <a:xfrm>
                                <a:off x="5229" y="7918"/>
                                <a:ext cx="415" cy="963"/>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3" name="Line 39"/>
                            <wps:cNvCnPr>
                              <a:endCxn id="289" idx="2"/>
                            </wps:cNvCnPr>
                            <wps:spPr bwMode="auto">
                              <a:xfrm flipV="1">
                                <a:off x="4158" y="9635"/>
                                <a:ext cx="959" cy="96"/>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4" name="Line 41"/>
                            <wps:cNvCnPr/>
                            <wps:spPr bwMode="auto">
                              <a:xfrm flipH="1">
                                <a:off x="4132" y="7923"/>
                                <a:ext cx="1073" cy="1713"/>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295" name="Line 43"/>
                            <wps:cNvCnPr/>
                            <wps:spPr bwMode="auto">
                              <a:xfrm>
                                <a:off x="4117" y="9990"/>
                                <a:ext cx="1229" cy="1664"/>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296" name="Line 44"/>
                            <wps:cNvCnPr/>
                            <wps:spPr bwMode="auto">
                              <a:xfrm>
                                <a:off x="7619" y="7904"/>
                                <a:ext cx="598" cy="1732"/>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297" name="Line 43"/>
                            <wps:cNvCnPr>
                              <a:stCxn id="218" idx="2"/>
                            </wps:cNvCnPr>
                            <wps:spPr bwMode="auto">
                              <a:xfrm flipH="1">
                                <a:off x="6880" y="9932"/>
                                <a:ext cx="1337" cy="1564"/>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298" name="Line 39"/>
                            <wps:cNvCnPr/>
                            <wps:spPr bwMode="auto">
                              <a:xfrm>
                                <a:off x="7169" y="9752"/>
                                <a:ext cx="1047" cy="16"/>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s:wsp>
                          <wps:cNvPr id="299" name="Text Box 46"/>
                          <wps:cNvSpPr txBox="1">
                            <a:spLocks noChangeArrowheads="1"/>
                          </wps:cNvSpPr>
                          <wps:spPr bwMode="auto">
                            <a:xfrm>
                              <a:off x="3733" y="6658"/>
                              <a:ext cx="1384" cy="1246"/>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07F67E5F" w14:textId="77777777" w:rsidR="00CA61B9" w:rsidRPr="0034210F" w:rsidRDefault="00CA61B9" w:rsidP="001C6EA9">
                                <w:pPr>
                                  <w:jc w:val="center"/>
                                  <w:rPr>
                                    <w:rFonts w:ascii="Arial" w:hAnsi="Arial" w:cs="Arial"/>
                                    <w:b/>
                                    <w:sz w:val="18"/>
                                    <w:szCs w:val="18"/>
                                  </w:rPr>
                                </w:pPr>
                                <w:r w:rsidRPr="0034210F">
                                  <w:rPr>
                                    <w:rFonts w:ascii="Times New Roman" w:hAnsi="Times New Roman" w:cs="Times New Roman"/>
                                    <w:i/>
                                    <w:sz w:val="18"/>
                                    <w:szCs w:val="18"/>
                                  </w:rPr>
                                  <w:t>6.</w:t>
                                </w:r>
                                <w:r w:rsidRPr="0034210F">
                                  <w:rPr>
                                    <w:rFonts w:ascii="Arial" w:hAnsi="Arial" w:cs="Arial"/>
                                    <w:b/>
                                    <w:sz w:val="18"/>
                                    <w:szCs w:val="18"/>
                                  </w:rPr>
                                  <w:t xml:space="preserve"> </w:t>
                                </w:r>
                                <w:r>
                                  <w:rPr>
                                    <w:rFonts w:ascii="Times New Roman" w:eastAsia="Times New Roman" w:hAnsi="Times New Roman" w:cs="Times New Roman"/>
                                    <w:bCs/>
                                    <w:i/>
                                    <w:sz w:val="18"/>
                                    <w:szCs w:val="18"/>
                                  </w:rPr>
                                  <w:t>X</w:t>
                                </w:r>
                                <w:r w:rsidRPr="0034210F">
                                  <w:rPr>
                                    <w:rFonts w:ascii="Times New Roman" w:eastAsia="Times New Roman" w:hAnsi="Times New Roman" w:cs="Times New Roman"/>
                                    <w:bCs/>
                                    <w:i/>
                                    <w:sz w:val="18"/>
                                    <w:szCs w:val="18"/>
                                  </w:rPr>
                                  <w:t>ây dựng</w:t>
                                </w:r>
                                <w:r w:rsidRPr="0034210F">
                                  <w:rPr>
                                    <w:rFonts w:ascii="Times New Roman" w:eastAsia="Times New Roman" w:hAnsi="Times New Roman" w:cs="Times New Roman"/>
                                    <w:bCs/>
                                    <w:i/>
                                    <w:sz w:val="18"/>
                                    <w:szCs w:val="18"/>
                                    <w:lang w:val="it-IT"/>
                                  </w:rPr>
                                  <w:t xml:space="preserve"> môi trường</w:t>
                                </w:r>
                                <w:r>
                                  <w:rPr>
                                    <w:rFonts w:ascii="Times New Roman" w:eastAsia="Times New Roman" w:hAnsi="Times New Roman" w:cs="Times New Roman"/>
                                    <w:bCs/>
                                    <w:i/>
                                    <w:sz w:val="18"/>
                                    <w:szCs w:val="18"/>
                                    <w:lang w:val="it-IT"/>
                                  </w:rPr>
                                  <w:t xml:space="preserve"> làm việc, tạo động lực</w:t>
                                </w:r>
                              </w:p>
                            </w:txbxContent>
                          </wps:txbx>
                          <wps:bodyPr rot="0" vert="horz" wrap="square" lIns="91440" tIns="45720" rIns="91440" bIns="45720" anchor="t" anchorCtr="0" upright="1">
                            <a:noAutofit/>
                          </wps:bodyPr>
                        </wps:wsp>
                        <wps:wsp>
                          <wps:cNvPr id="300" name="Text Box 47"/>
                          <wps:cNvSpPr txBox="1">
                            <a:spLocks noChangeArrowheads="1"/>
                          </wps:cNvSpPr>
                          <wps:spPr bwMode="auto">
                            <a:xfrm>
                              <a:off x="7703" y="6658"/>
                              <a:ext cx="1190" cy="1061"/>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33C79CC5" w14:textId="77777777" w:rsidR="00CA61B9" w:rsidRPr="0034210F" w:rsidRDefault="00CA61B9" w:rsidP="001C6EA9">
                                <w:pPr>
                                  <w:spacing w:after="0"/>
                                  <w:jc w:val="center"/>
                                  <w:rPr>
                                    <w:rFonts w:ascii="Times New Roman" w:hAnsi="Times New Roman" w:cs="Times New Roman"/>
                                    <w:b/>
                                    <w:sz w:val="18"/>
                                    <w:szCs w:val="18"/>
                                  </w:rPr>
                                </w:pPr>
                                <w:r w:rsidRPr="0034210F">
                                  <w:rPr>
                                    <w:rFonts w:ascii="Times New Roman" w:hAnsi="Times New Roman" w:cs="Times New Roman"/>
                                    <w:i/>
                                    <w:spacing w:val="-6"/>
                                    <w:sz w:val="18"/>
                                    <w:szCs w:val="18"/>
                                  </w:rPr>
                                  <w:t>2. Xây dựng quy hoạch</w:t>
                                </w:r>
                                <w:r>
                                  <w:rPr>
                                    <w:rFonts w:ascii="Times New Roman" w:hAnsi="Times New Roman" w:cs="Times New Roman"/>
                                    <w:i/>
                                    <w:spacing w:val="-6"/>
                                    <w:sz w:val="18"/>
                                    <w:szCs w:val="18"/>
                                  </w:rPr>
                                  <w:t xml:space="preserve"> ĐNGV </w:t>
                                </w:r>
                                <w:r>
                                  <w:rPr>
                                    <w:rFonts w:ascii="Times New Roman" w:eastAsia="Times New Roman" w:hAnsi="Times New Roman" w:cs="Times New Roman"/>
                                    <w:bCs/>
                                    <w:i/>
                                    <w:sz w:val="18"/>
                                    <w:szCs w:val="18"/>
                                    <w:lang w:val="it-IT"/>
                                  </w:rPr>
                                  <w:t>nhóm ngành TS</w:t>
                                </w:r>
                              </w:p>
                              <w:p w14:paraId="0BD5FAA0" w14:textId="77777777" w:rsidR="00CA61B9" w:rsidRPr="0034210F" w:rsidRDefault="00CA61B9" w:rsidP="001C6EA9">
                                <w:pPr>
                                  <w:jc w:val="center"/>
                                  <w:rPr>
                                    <w:rFonts w:ascii="Times New Roman" w:hAnsi="Times New Roman" w:cs="Times New Roman"/>
                                    <w:i/>
                                    <w:sz w:val="18"/>
                                    <w:szCs w:val="18"/>
                                  </w:rPr>
                                </w:pPr>
                              </w:p>
                            </w:txbxContent>
                          </wps:txbx>
                          <wps:bodyPr rot="0" vert="horz" wrap="square" lIns="91440" tIns="45720" rIns="91440" bIns="45720" anchor="t" anchorCtr="0" upright="1">
                            <a:noAutofit/>
                          </wps:bodyPr>
                        </wps:wsp>
                        <wps:wsp>
                          <wps:cNvPr id="301" name="Text Box 48"/>
                          <wps:cNvSpPr txBox="1">
                            <a:spLocks noChangeArrowheads="1"/>
                          </wps:cNvSpPr>
                          <wps:spPr bwMode="auto">
                            <a:xfrm>
                              <a:off x="2673" y="9229"/>
                              <a:ext cx="1060" cy="139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344AA206" w14:textId="77777777" w:rsidR="00CA61B9" w:rsidRDefault="00CA61B9" w:rsidP="001C6EA9">
                                <w:pPr>
                                  <w:spacing w:after="0"/>
                                  <w:jc w:val="center"/>
                                  <w:rPr>
                                    <w:rFonts w:ascii="Times New Roman" w:eastAsia="Times New Roman" w:hAnsi="Times New Roman" w:cs="Times New Roman"/>
                                    <w:bCs/>
                                    <w:i/>
                                    <w:sz w:val="18"/>
                                    <w:szCs w:val="18"/>
                                    <w:lang w:val="it-IT"/>
                                  </w:rPr>
                                </w:pPr>
                                <w:r w:rsidRPr="0034210F">
                                  <w:rPr>
                                    <w:rFonts w:ascii="Times New Roman" w:hAnsi="Times New Roman" w:cs="Times New Roman"/>
                                    <w:i/>
                                    <w:sz w:val="18"/>
                                    <w:szCs w:val="18"/>
                                  </w:rPr>
                                  <w:t>5.</w:t>
                                </w:r>
                                <w:r w:rsidRPr="0034210F">
                                  <w:rPr>
                                    <w:rFonts w:ascii="Times New Roman" w:hAnsi="Times New Roman" w:cs="Times New Roman"/>
                                    <w:b/>
                                    <w:sz w:val="18"/>
                                    <w:szCs w:val="18"/>
                                  </w:rPr>
                                  <w:t xml:space="preserve"> </w:t>
                                </w:r>
                                <w:r w:rsidRPr="009679B2">
                                  <w:rPr>
                                    <w:rFonts w:ascii="Times New Roman" w:hAnsi="Times New Roman" w:cs="Times New Roman"/>
                                    <w:i/>
                                    <w:sz w:val="18"/>
                                    <w:szCs w:val="18"/>
                                  </w:rPr>
                                  <w:t>Đ</w:t>
                                </w:r>
                                <w:r w:rsidRPr="0034210F">
                                  <w:rPr>
                                    <w:rFonts w:ascii="Times New Roman" w:eastAsia="Times New Roman" w:hAnsi="Times New Roman" w:cs="Times New Roman"/>
                                    <w:bCs/>
                                    <w:i/>
                                    <w:sz w:val="18"/>
                                    <w:szCs w:val="18"/>
                                    <w:lang w:val="it-IT"/>
                                  </w:rPr>
                                  <w:t>ánh giá</w:t>
                                </w:r>
                              </w:p>
                              <w:p w14:paraId="2E368737" w14:textId="77777777" w:rsidR="00CA61B9" w:rsidRPr="0034210F" w:rsidRDefault="00CA61B9" w:rsidP="001C6EA9">
                                <w:pPr>
                                  <w:spacing w:after="0"/>
                                  <w:jc w:val="center"/>
                                  <w:rPr>
                                    <w:rFonts w:ascii="Times New Roman" w:hAnsi="Times New Roman" w:cs="Times New Roman"/>
                                    <w:b/>
                                    <w:sz w:val="18"/>
                                    <w:szCs w:val="18"/>
                                  </w:rPr>
                                </w:pPr>
                                <w:r>
                                  <w:rPr>
                                    <w:rFonts w:ascii="Times New Roman" w:eastAsia="Times New Roman" w:hAnsi="Times New Roman" w:cs="Times New Roman"/>
                                    <w:bCs/>
                                    <w:i/>
                                    <w:sz w:val="18"/>
                                    <w:szCs w:val="18"/>
                                    <w:lang w:val="it-IT"/>
                                  </w:rPr>
                                  <w:t>GV nhóm ngành TS</w:t>
                                </w:r>
                              </w:p>
                            </w:txbxContent>
                          </wps:txbx>
                          <wps:bodyPr rot="0" vert="horz" wrap="square" lIns="91440" tIns="45720" rIns="91440" bIns="45720" anchor="t" anchorCtr="0" upright="1">
                            <a:noAutofit/>
                          </wps:bodyPr>
                        </wps:wsp>
                        <wps:wsp>
                          <wps:cNvPr id="302" name="Text Box 49"/>
                          <wps:cNvSpPr txBox="1">
                            <a:spLocks noChangeArrowheads="1"/>
                          </wps:cNvSpPr>
                          <wps:spPr bwMode="auto">
                            <a:xfrm>
                              <a:off x="8471" y="9351"/>
                              <a:ext cx="1402" cy="1137"/>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521A593E" w14:textId="77777777" w:rsidR="00CA61B9" w:rsidRPr="0034210F" w:rsidRDefault="00CA61B9" w:rsidP="001C6EA9">
                                <w:pPr>
                                  <w:spacing w:after="0"/>
                                  <w:jc w:val="center"/>
                                  <w:rPr>
                                    <w:rFonts w:ascii="Times New Roman" w:hAnsi="Times New Roman" w:cs="Times New Roman"/>
                                    <w:b/>
                                    <w:sz w:val="18"/>
                                    <w:szCs w:val="18"/>
                                  </w:rPr>
                                </w:pPr>
                                <w:r w:rsidRPr="0034210F">
                                  <w:rPr>
                                    <w:rFonts w:ascii="Times New Roman" w:hAnsi="Times New Roman" w:cs="Times New Roman"/>
                                    <w:i/>
                                    <w:sz w:val="18"/>
                                    <w:szCs w:val="18"/>
                                  </w:rPr>
                                  <w:t>3</w:t>
                                </w:r>
                                <w:r w:rsidRPr="0034210F">
                                  <w:rPr>
                                    <w:rFonts w:ascii="Times New Roman" w:hAnsi="Times New Roman" w:cs="Times New Roman"/>
                                    <w:b/>
                                    <w:i/>
                                    <w:sz w:val="18"/>
                                    <w:szCs w:val="18"/>
                                  </w:rPr>
                                  <w:t>.</w:t>
                                </w:r>
                                <w:r w:rsidRPr="0034210F">
                                  <w:rPr>
                                    <w:rFonts w:ascii="Arial" w:hAnsi="Arial" w:cs="Arial"/>
                                    <w:b/>
                                    <w:i/>
                                    <w:sz w:val="18"/>
                                    <w:szCs w:val="18"/>
                                  </w:rPr>
                                  <w:t xml:space="preserve"> </w:t>
                                </w:r>
                                <w:r w:rsidRPr="0034210F">
                                  <w:rPr>
                                    <w:rFonts w:ascii="Times New Roman" w:eastAsia="Times New Roman" w:hAnsi="Times New Roman" w:cs="Times New Roman"/>
                                    <w:bCs/>
                                    <w:i/>
                                    <w:sz w:val="18"/>
                                    <w:szCs w:val="18"/>
                                    <w:lang w:val="it-IT"/>
                                  </w:rPr>
                                  <w:t xml:space="preserve">Tổ chức tuyển dụng, sử dụng </w:t>
                                </w:r>
                                <w:r>
                                  <w:rPr>
                                    <w:rFonts w:ascii="Times New Roman" w:eastAsia="Times New Roman" w:hAnsi="Times New Roman" w:cs="Times New Roman"/>
                                    <w:bCs/>
                                    <w:i/>
                                    <w:sz w:val="18"/>
                                    <w:szCs w:val="18"/>
                                    <w:lang w:val="it-IT"/>
                                  </w:rPr>
                                  <w:t>GV nhóm ngành TS</w:t>
                                </w:r>
                              </w:p>
                              <w:p w14:paraId="57DE82F4" w14:textId="77777777" w:rsidR="00CA61B9" w:rsidRPr="0034210F" w:rsidRDefault="00CA61B9" w:rsidP="001C6EA9">
                                <w:pPr>
                                  <w:jc w:val="center"/>
                                  <w:rPr>
                                    <w:rFonts w:ascii="Arial" w:hAnsi="Arial" w:cs="Arial"/>
                                    <w:b/>
                                    <w:i/>
                                    <w:sz w:val="18"/>
                                    <w:szCs w:val="18"/>
                                  </w:rPr>
                                </w:pPr>
                              </w:p>
                              <w:p w14:paraId="0E52A5E8" w14:textId="77777777" w:rsidR="00CA61B9" w:rsidRPr="0034210F" w:rsidRDefault="00CA61B9" w:rsidP="001C6EA9">
                                <w:pPr>
                                  <w:rPr>
                                    <w:i/>
                                    <w:sz w:val="18"/>
                                    <w:szCs w:val="18"/>
                                  </w:rPr>
                                </w:pPr>
                              </w:p>
                            </w:txbxContent>
                          </wps:txbx>
                          <wps:bodyPr rot="0" vert="horz" wrap="square" lIns="91440" tIns="45720" rIns="91440" bIns="45720" anchor="t" anchorCtr="0" upright="1">
                            <a:noAutofit/>
                          </wps:bodyPr>
                        </wps:wsp>
                        <wps:wsp>
                          <wps:cNvPr id="303" name="Text Box 50"/>
                          <wps:cNvSpPr txBox="1">
                            <a:spLocks noChangeArrowheads="1"/>
                          </wps:cNvSpPr>
                          <wps:spPr bwMode="auto">
                            <a:xfrm>
                              <a:off x="5503" y="11655"/>
                              <a:ext cx="1442" cy="911"/>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66255C5E" w14:textId="77777777" w:rsidR="00CA61B9" w:rsidRPr="0034210F" w:rsidRDefault="00CA61B9" w:rsidP="001C6EA9">
                                <w:pPr>
                                  <w:spacing w:after="0"/>
                                  <w:jc w:val="center"/>
                                  <w:rPr>
                                    <w:rFonts w:ascii="Times New Roman" w:hAnsi="Times New Roman" w:cs="Times New Roman"/>
                                    <w:sz w:val="18"/>
                                    <w:szCs w:val="18"/>
                                  </w:rPr>
                                </w:pPr>
                                <w:r w:rsidRPr="0034210F">
                                  <w:rPr>
                                    <w:rFonts w:ascii="Times New Roman" w:hAnsi="Times New Roman" w:cs="Times New Roman"/>
                                    <w:i/>
                                    <w:sz w:val="18"/>
                                    <w:szCs w:val="18"/>
                                  </w:rPr>
                                  <w:t>4.</w:t>
                                </w:r>
                                <w:r w:rsidRPr="0034210F">
                                  <w:rPr>
                                    <w:rFonts w:ascii="Times New Roman" w:hAnsi="Times New Roman" w:cs="Times New Roman"/>
                                    <w:b/>
                                    <w:sz w:val="18"/>
                                    <w:szCs w:val="18"/>
                                  </w:rPr>
                                  <w:t xml:space="preserve"> </w:t>
                                </w:r>
                                <w:r w:rsidRPr="00192551">
                                  <w:rPr>
                                    <w:rFonts w:ascii="Times New Roman" w:hAnsi="Times New Roman" w:cs="Times New Roman"/>
                                    <w:i/>
                                    <w:sz w:val="18"/>
                                    <w:szCs w:val="18"/>
                                  </w:rPr>
                                  <w:t>B</w:t>
                                </w:r>
                                <w:r w:rsidRPr="0034210F">
                                  <w:rPr>
                                    <w:rFonts w:ascii="Times New Roman" w:eastAsia="Times New Roman" w:hAnsi="Times New Roman" w:cs="Times New Roman"/>
                                    <w:bCs/>
                                    <w:i/>
                                    <w:sz w:val="18"/>
                                    <w:szCs w:val="18"/>
                                    <w:lang w:val="it-IT"/>
                                  </w:rPr>
                                  <w:t>ồi dưỡng</w:t>
                                </w:r>
                                <w:r w:rsidRPr="00ED5707">
                                  <w:rPr>
                                    <w:rFonts w:ascii="Times New Roman" w:eastAsia="Times New Roman" w:hAnsi="Times New Roman" w:cs="Times New Roman"/>
                                    <w:bCs/>
                                    <w:i/>
                                    <w:sz w:val="18"/>
                                    <w:szCs w:val="18"/>
                                    <w:lang w:val="it-IT"/>
                                  </w:rPr>
                                  <w:t xml:space="preserve"> </w:t>
                                </w:r>
                                <w:r>
                                  <w:rPr>
                                    <w:rFonts w:ascii="Times New Roman" w:eastAsia="Times New Roman" w:hAnsi="Times New Roman" w:cs="Times New Roman"/>
                                    <w:bCs/>
                                    <w:i/>
                                    <w:sz w:val="18"/>
                                    <w:szCs w:val="18"/>
                                    <w:lang w:val="it-IT"/>
                                  </w:rPr>
                                  <w:t>GV nhóm ngành TS</w:t>
                                </w:r>
                              </w:p>
                            </w:txbxContent>
                          </wps:txbx>
                          <wps:bodyPr rot="0" vert="horz" wrap="square" lIns="91440" tIns="45720" rIns="91440" bIns="45720" anchor="t" anchorCtr="0" upright="1">
                            <a:noAutofit/>
                          </wps:bodyPr>
                        </wps:wsp>
                      </wpg:grpSp>
                      <wps:wsp>
                        <wps:cNvPr id="304" name="Line 52"/>
                        <wps:cNvCnPr/>
                        <wps:spPr bwMode="auto">
                          <a:xfrm>
                            <a:off x="5182" y="3647"/>
                            <a:ext cx="2313" cy="0"/>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06" o:spid="_x0000_s1050" style="position:absolute;left:0;text-align:left;margin-left:20.95pt;margin-top:6.25pt;width:442.4pt;height:218.1pt;z-index:251662336" coordorigin="2405,2236" coordsize="7644,6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">
                <v:group id="Group 26" o:spid="_x0000_s1051" style="position:absolute;left:2405;top:2236;width:7644;height:6503" coordorigin="2422,6404" coordsize="7644,65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rzisQAAADcAAAADwAAAGRycy9kb3ducmV2LnhtbESPQYvCMBSE78L+h/AW&#10;vGlaZRepRhFR8SDCVkG8PZpnW2xeShPb+u83wsIeh5n5hlmselOJlhpXWlYQjyMQxJnVJecKLufd&#10;aAbCeWSNlWVS8CIHq+XHYIGJth3/UJv6XAQIuwQVFN7XiZQuK8igG9uaOHh32xj0QTa51A12AW4q&#10;OYmib2mw5LBQYE2bgrJH+jQK9h1262m8bY+P++Z1O3+drseYlBp+9us5CE+9/w//tQ9awSSewv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erzisQAAADcAAAA&#10;DwAAAAAAAAAAAAAAAACqAgAAZHJzL2Rvd25yZXYueG1sUEsFBgAAAAAEAAQA+gAAAJsDAAAAAA==&#10;">
                  <v:group id="Group 27" o:spid="_x0000_s1052" style="position:absolute;left:2422;top:6404;width:7644;height:6503" coordorigin="2422,6404" coordsize="7644,65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Nr/sQAAADcAAAADwAAAGRycy9kb3ducmV2LnhtbESPQYvCMBSE78L+h/AW&#10;vGlaVxepRhHZFQ8iqAvi7dE822LzUppsW/+9EQSPw8x8w8yXnSlFQ7UrLCuIhxEI4tTqgjMFf6ff&#10;wRSE88gaS8uk4E4OlouP3hwTbVs+UHP0mQgQdgkqyL2vEildmpNBN7QVcfCutjbog6wzqWtsA9yU&#10;chRF39JgwWEhx4rWOaW3479RsGmxXX3FP83udl3fL6fJ/ryLSan+Z7eagfDU+Xf41d5qBa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Nr/sQAAADcAAAA&#10;DwAAAAAAAAAAAAAAAACqAgAAZHJzL2Rvd25yZXYueG1sUEsFBgAAAAAEAAQA+gAAAJsDAAAAAA==&#10;">
                    <v:oval id="Oval 28" o:spid="_x0000_s1053" style="position:absolute;left:3328;top:6404;width:2119;height:1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o918QA&#10;AADcAAAADwAAAGRycy9kb3ducmV2LnhtbESPQWvCQBSE7wX/w/KE3uomhoikriJKwR56aLT3R/aZ&#10;BLNvQ/YZ03/fLRR6HGbmG2azm1ynRhpC69lAukhAEVfetlwbuJzfXtaggiBb7DyTgW8KsNvOnjZY&#10;WP/gTxpLqVWEcCjQQCPSF1qHqiGHYeF74uhd/eBQohxqbQd8RLjr9DJJVtphy3GhwZ4ODVW38u4M&#10;HOt9uRp1Jnl2PZ4kv319vGepMc/zaf8KSmiS//Bf+2QNLNMc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qPdfEAAAA3AAAAA8AAAAAAAAAAAAAAAAAmAIAAGRycy9k&#10;b3ducmV2LnhtbFBLBQYAAAAABAAEAPUAAACJAwAAAAA=&#10;"/>
                    <v:oval id="Oval 29" o:spid="_x0000_s1054" style="position:absolute;left:7328;top:6442;width:1986;height:16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joMQA&#10;AADcAAAADwAAAGRycy9kb3ducmV2LnhtbESPQWvCQBSE7wX/w/KE3uomBoOkriJKwR56aLT3R/aZ&#10;BLNvQ/YZ03/fLRR6HGbmG2azm1ynRhpC69lAukhAEVfetlwbuJzfXtaggiBb7DyTgW8KsNvOnjZY&#10;WP/gTxpLqVWEcCjQQCPSF1qHqiGHYeF74uhd/eBQohxqbQd8RLjr9DJJcu2w5bjQYE+HhqpbeXcG&#10;jvW+zEedySq7Hk+yun19vGepMc/zaf8KSmiS//Bf+2QNLNMc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o6DEAAAA3AAAAA8AAAAAAAAAAAAAAAAAmAIAAGRycy9k&#10;b3ducmV2LnhtbFBLBQYAAAAABAAEAPUAAACJAwAAAAA=&#10;"/>
                    <v:oval id="Oval 30" o:spid="_x0000_s1055" style="position:absolute;left:2422;top:8763;width:1707;height:2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GO8QA&#10;AADcAAAADwAAAGRycy9kb3ducmV2LnhtbESPQWvCQBSE7wX/w/KE3ppNDFqJriKVgh56aNreH9ln&#10;Esy+DdnXmP77rlDocZiZb5jtfnKdGmkIrWcDWZKCIq68bbk28Pnx+rQGFQTZYueZDPxQgP1u9rDF&#10;wvobv9NYSq0ihEOBBhqRvtA6VA05DInviaN38YNDiXKotR3wFuGu04s0XWmHLceFBnt6aai6lt/O&#10;wLE+lKtR57LML8eTLK9fb+c8M+ZxPh02oIQm+Q//tU/WwCJ7hvuZeAT0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0BjvEAAAA3AAAAA8AAAAAAAAAAAAAAAAAmAIAAGRycy9k&#10;b3ducmV2LnhtbFBLBQYAAAAABAAEAPUAAACJAwAAAAA=&#10;"/>
                    <v:oval id="Oval 31" o:spid="_x0000_s1056" style="position:absolute;left:8217;top:8966;width:1849;height:1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uSScAA&#10;AADcAAAADwAAAGRycy9kb3ducmV2LnhtbERPTWvCQBC9C/6HZQq96SYGpaSuIopgDx5M2/uQHZNg&#10;djZkx5j+++5B8Ph43+vt6Fo1UB8azwbSeQKKuPS24crAz/dx9gEqCLLF1jMZ+KMA2810ssbc+gdf&#10;aCikUjGEQ44GapEu1zqUNTkMc98RR+7qe4cSYV9p2+MjhrtWL5JkpR02HBtq7GhfU3kr7s7AodoV&#10;q0Fnssyuh5Msb7/nryw15v1t3H2CEhrlJX66T9bAIo1r45l4BP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SuSScAAAADcAAAADwAAAAAAAAAAAAAAAACYAgAAZHJzL2Rvd25y&#10;ZXYueG1sUEsFBgAAAAAEAAQA9QAAAIUDAAAAAA==&#10;"/>
                    <v:oval id="Oval 32" o:spid="_x0000_s1057" style="position:absolute;left:5199;top:11255;width:1971;height:16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EHzsAA&#10;AADcAAAADwAAAGRycy9kb3ducmV2LnhtbERPTYvCMBC9C/6HMAt701SLIl2jiCK4Bw/W3fvQjG2x&#10;mZRmrN1/vzkIHh/ve70dXKN66kLt2cBsmoAiLrytuTTwcz1OVqCCIFtsPJOBPwqw3YxHa8ysf/KF&#10;+lxKFUM4ZGigEmkzrUNRkcMw9S1x5G6+cygRdqW2HT5juGv0PEmW2mHNsaHClvYVFff84Qwcyl2+&#10;7HUqi/R2OMni/nv+TmfGfH4Muy9QQoO8xS/3yRqYr+LaeCYeAb3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SEHzsAAAADcAAAADwAAAAAAAAAAAAAAAACYAgAAZHJzL2Rvd25y&#10;ZXYueG1sUEsFBgAAAAAEAAQA9QAAAIUDAAAAAA==&#10;"/>
                    <v:oval id="Oval 33" o:spid="_x0000_s1058" style="position:absolute;left:5117;top:8541;width:2072;height:21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2iVcQA&#10;AADcAAAADwAAAGRycy9kb3ducmV2LnhtbESPQWvCQBSE74L/YXlCb7rRoGh0FakU7KGHxvb+yD6T&#10;YPZtyL7G+O/dQqHHYWa+YXaHwTWqpy7Ung3MZwko4sLbmksDX5e36RpUEGSLjWcy8KAAh/14tMPM&#10;+jt/Up9LqSKEQ4YGKpE20zoUFTkMM98SR+/qO4cSZVdq2+E9wl2jF0my0g5rjgsVtvRaUXHLf5yB&#10;U3nMV71OZZleT2dZ3r4/3tO5MS+T4bgFJTTIf/ivfbYGFusN/J6JR0Dv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tolXEAAAA3AAAAA8AAAAAAAAAAAAAAAAAmAIAAGRycy9k&#10;b3ducmV2LnhtbFBLBQYAAAAABAAEAPUAAACJAwAAAAA=&#10;">
                      <v:textbox>
                        <w:txbxContent>
                          <w:p w14:paraId="6DDA645D" w14:textId="77777777" w:rsidR="008379B2" w:rsidRPr="00DB7CAF" w:rsidRDefault="008379B2" w:rsidP="001C6EA9">
                            <w:pPr>
                              <w:spacing w:after="0"/>
                              <w:jc w:val="center"/>
                              <w:rPr>
                                <w:b/>
                                <w:sz w:val="19"/>
                                <w:szCs w:val="19"/>
                              </w:rPr>
                            </w:pPr>
                            <w:r w:rsidRPr="00DB7CAF">
                              <w:rPr>
                                <w:rFonts w:ascii="Times New Roman" w:hAnsi="Times New Roman" w:cs="Times New Roman"/>
                                <w:b/>
                                <w:sz w:val="19"/>
                                <w:szCs w:val="19"/>
                              </w:rPr>
                              <w:t>Khung năng lực giảng viên nhóm ngành Thủy sản</w:t>
                            </w:r>
                          </w:p>
                        </w:txbxContent>
                      </v:textbox>
                    </v:oval>
                    <v:line id="Line 35" o:spid="_x0000_s1059" style="position:absolute;flip:x y;visibility:visible;mso-wrap-style:square" from="6197,10729" to="6197,11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6s58IAAADcAAAADwAAAGRycy9kb3ducmV2LnhtbERPz2vCMBS+D/wfwhN2m6kislWjiJtM&#10;2WnVg8dH89oUm5fYRK3/vTkMdvz4fi9WvW3FjbrQOFYwHmUgiEunG64VHA/bt3cQISJrbB2TggcF&#10;WC0HLwvMtbvzL92KWIsUwiFHBSZGn0sZSkMWw8h54sRVrrMYE+xqqTu8p3DbykmWzaTFhlODQU8b&#10;Q+W5uFoFn3Lcf5vKP4rZT+Wb6eW0/5rulHod9us5iEh9/Bf/uXdaweQjzU9n0hGQy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K6s58IAAADcAAAADwAAAAAAAAAAAAAA&#10;AAChAgAAZHJzL2Rvd25yZXYueG1sUEsFBgAAAAAEAAQA+QAAAJADAAAAAA==&#10;">
                      <v:stroke startarrow="block" endarrow="block"/>
                    </v:line>
                    <v:line id="Line 36" o:spid="_x0000_s1060" style="position:absolute;flip:y;visibility:visible;mso-wrap-style:square" from="6911,7842" to="7619,9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7JP8UAAADcAAAADwAAAGRycy9kb3ducmV2LnhtbESPT2vCQBTE7wW/w/KEXoputFBidBVb&#10;DRR6Mf65P7LPJJh9u2S3mn77riB4HGbmN8xi1ZtWXKnzjWUFk3ECgri0uuFKwfGQj1IQPiBrbC2T&#10;gj/ysFoOXhaYaXvjgq77UIkIYZ+hgjoEl0npy5oM+rF1xNE7285giLKrpO7wFuGmldMk+ZAGG44L&#10;NTr6qqm87H+Ngrf37ca5NM3zYmObnTtti8+fo1Kvw349BxGoD8/wo/2tFUxnE7ifiUdAL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X7JP8UAAADcAAAADwAAAAAAAAAA&#10;AAAAAAChAgAAZHJzL2Rvd25yZXYueG1sUEsFBgAAAAAEAAQA+QAAAJMDAAAAAA==&#10;">
                      <v:stroke startarrow="block" endarrow="block"/>
                    </v:line>
                    <v:line id="Line 37" o:spid="_x0000_s1061" style="position:absolute;visibility:visible;mso-wrap-style:square" from="5229,7918" to="5644,8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UDncUAAADcAAAADwAAAGRycy9kb3ducmV2LnhtbESPQWvCQBSE74L/YXlCb83GHEobXaUU&#10;lFxKqUrPr9lnEs2+jdk1m/bXdwuCx2FmvmGW69G0YqDeNZYVzJMUBHFpdcOVgsN+8/gMwnlkja1l&#10;UvBDDtar6WSJubaBP2nY+UpECLscFdTed7mUrqzJoEtsRxy9o+0N+ij7SuoeQ4SbVmZp+iQNNhwX&#10;auzorabyvLsaBWn43cqTLJrho3i/hO47fGWXoNTDbHxdgPA0+nv41i60guwlg/8z8Qj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rUDncUAAADcAAAADwAAAAAAAAAA&#10;AAAAAAChAgAAZHJzL2Rvd25yZXYueG1sUEsFBgAAAAAEAAQA+QAAAJMDAAAAAA==&#10;">
                      <v:stroke startarrow="block" endarrow="block"/>
                    </v:line>
                    <v:line id="Line 39" o:spid="_x0000_s1062" style="position:absolute;flip:y;visibility:visible;mso-wrap-style:square" from="4158,9635" to="5117,9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Dy08UAAADcAAAADwAAAGRycy9kb3ducmV2LnhtbESPT2vCQBTE7wW/w/IEL0U3KpQ0dRX/&#10;BYReGqv3R/Y1CWbfLtlV47d3C4Ueh5n5DbNY9aYVN+p8Y1nBdJKAIC6tbrhScPrOxykIH5A1tpZJ&#10;wYM8rJaDlwVm2t65oNsxVCJC2GeooA7BZVL6siaDfmIdcfR+bGcwRNlVUnd4j3DTylmSvEmDDceF&#10;Gh1tayovx6tR8Drf75xL0zwvdrb5cud9sfk8KTUa9usPEIH68B/+ax+0gtn7HH7PxCMgl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uDy08UAAADcAAAADwAAAAAAAAAA&#10;AAAAAAChAgAAZHJzL2Rvd25yZXYueG1sUEsFBgAAAAAEAAQA+QAAAJMDAAAAAA==&#10;">
                      <v:stroke startarrow="block" endarrow="block"/>
                    </v:line>
                    <v:line id="Line 41" o:spid="_x0000_s1063" style="position:absolute;flip:x;visibility:visible;mso-wrap-style:square" from="4132,7923" to="5205,9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AwmsUAAADcAAAADwAAAGRycy9kb3ducmV2LnhtbESP3WoCMRSE74W+QzgF7zTbxUrdbpRS&#10;KNQiSq0PcLo5+9NuTpYkruvbG0HwcpiZb5h8NZhW9OR8Y1nB0zQBQVxY3XCl4PDzMXkB4QOyxtYy&#10;KTiTh9XyYZRjpu2Jv6nfh0pECPsMFdQhdJmUvqjJoJ/ajjh6pXUGQ5SuktrhKcJNK9MkmUuDDceF&#10;Gjt6r6n43x+NguNXuf7t079dV2g3ew4H2mwXpNT4cXh7BRFoCPfwrf2pFaSLGVzPxCMgl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PAwmsUAAADcAAAADwAAAAAAAAAA&#10;AAAAAAChAgAAZHJzL2Rvd25yZXYueG1sUEsFBgAAAAAEAAQA+QAAAJMDAAAAAA==&#10;">
                      <v:stroke dashstyle="dash" startarrow="block" endarrow="block"/>
                    </v:line>
                    <v:line id="Line 43" o:spid="_x0000_s1064" style="position:absolute;visibility:visible;mso-wrap-style:square" from="4117,9990" to="5346,11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4K0cUAAADcAAAADwAAAGRycy9kb3ducmV2LnhtbESP0WrCQBRE34X+w3ILfdNNrbVpzCpt&#10;QVDEQNUPuM1ek5Ds3ZDdmvTvXaHg4zAzZ5h0NZhGXKhzlWUFz5MIBHFudcWFgtNxPY5BOI+ssbFM&#10;Cv7IwWr5MEox0bbnb7ocfCEChF2CCkrv20RKl5dk0E1sSxy8s+0M+iC7QuoO+wA3jZxG0VwarDgs&#10;lNjSV0l5ffg1Cl7qeL/e1dt+1uq3TH/+7LMZe6WeHoePBQhPg7+H/9sbrWD6/gq3M+EIyO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l4K0cUAAADcAAAADwAAAAAAAAAA&#10;AAAAAAChAgAAZHJzL2Rvd25yZXYueG1sUEsFBgAAAAAEAAQA+QAAAJMDAAAAAA==&#10;">
                      <v:stroke dashstyle="dash" startarrow="block" endarrow="block"/>
                    </v:line>
                    <v:line id="Line 44" o:spid="_x0000_s1065" style="position:absolute;visibility:visible;mso-wrap-style:square" from="7619,7904" to="8217,9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yUpsQAAADcAAAADwAAAGRycy9kb3ducmV2LnhtbESP3YrCMBSE74V9h3CEvdNUV/ypRlkF&#10;YRdR8OcBjs2xLW1OSpO19e3NguDlMDPfMItVa0pxp9rllhUM+hEI4sTqnFMFl/O2NwXhPLLG0jIp&#10;eJCD1fKjs8BY24aPdD/5VAQIuxgVZN5XsZQuycig69uKOHg3Wxv0Qdap1DU2AW5KOYyisTSYc1jI&#10;sKJNRklx+jMKvorpfrsrfptRpScHvb7uDyP2Sn122+85CE+tf4df7R+tYDgbw/+ZcATk8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jJSmxAAAANwAAAAPAAAAAAAAAAAA&#10;AAAAAKECAABkcnMvZG93bnJldi54bWxQSwUGAAAAAAQABAD5AAAAkgMAAAAA&#10;">
                      <v:stroke dashstyle="dash" startarrow="block" endarrow="block"/>
                    </v:line>
                    <v:line id="Line 43" o:spid="_x0000_s1066" style="position:absolute;flip:x;visibility:visible;mso-wrap-style:square" from="6880,9932" to="8217,11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Ku7cUAAADcAAAADwAAAGRycy9kb3ducmV2LnhtbESP0WrCQBRE3wX/YblC35qNwdqauooI&#10;QlvEUusH3GavSWr2bthdY/r3rlDwcZiZM8x82ZtGdOR8bVnBOElBEBdW11wqOHxvHl9A+ICssbFM&#10;Cv7Iw3IxHMwx1/bCX9TtQykihH2OCqoQ2lxKX1Rk0Ce2JY7e0TqDIUpXSu3wEuGmkVmaTqXBmuNC&#10;hS2tKypO+7NRcP44vv902e9nW2g3eQoH2u5mpNTDqF+9ggjUh3v4v/2mFWSzZ7idiUdAL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CKu7cUAAADcAAAADwAAAAAAAAAA&#10;AAAAAAChAgAAZHJzL2Rvd25yZXYueG1sUEsFBgAAAAAEAAQA+QAAAJMDAAAAAA==&#10;">
                      <v:stroke dashstyle="dash" startarrow="block" endarrow="block"/>
                    </v:line>
                    <v:line id="Line 39" o:spid="_x0000_s1067" style="position:absolute;visibility:visible;mso-wrap-style:square" from="7169,9752" to="8216,9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100d8IAAADcAAAADwAAAGRycy9kb3ducmV2LnhtbERPz2vCMBS+D/Y/hDfwNtP1IK4zLWOg&#10;9CIyJ57fmmdb17zUJjZ1f705DHb8+H6visl0YqTBtZYVvMwTEMSV1S3XCg5f6+clCOeRNXaWScGN&#10;HBT548MKM20Df9K497WIIewyVNB432dSuqohg25ue+LInexg0Ec41FIPGGK46WSaJAtpsOXY0GBP&#10;Hw1VP/urUZCE3408y7Idd+X2EvrvcEwvQanZ0/T+BsLT5P/Ff+5SK0hf49p4Jh4Bmd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100d8IAAADcAAAADwAAAAAAAAAAAAAA&#10;AAChAgAAZHJzL2Rvd25yZXYueG1sUEsFBgAAAAAEAAQA+QAAAJADAAAAAA==&#10;">
                      <v:stroke startarrow="block" endarrow="block"/>
                    </v:line>
                  </v:group>
                  <v:shape id="Text Box 46" o:spid="_x0000_s1068" type="#_x0000_t202" style="position:absolute;left:3733;top:6658;width:1384;height:12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wOq8QA&#10;AADcAAAADwAAAGRycy9kb3ducmV2LnhtbESPT4vCMBTE78J+h/AW9iLbVA9iu0YRQdjTin8OHh/N&#10;s602LyVJte6nN4LgcZiZ3zCzRW8acSXna8sKRkkKgriwuuZSwWG//p6C8AFZY2OZFNzJw2L+MZhh&#10;ru2Nt3TdhVJECPscFVQhtLmUvqjIoE9sSxy9k3UGQ5SulNrhLcJNI8dpOpEGa44LFba0qqi47Dqj&#10;YLs5bvphezzXQY/08P7/5zLslPr67Jc/IAL14R1+tX+1gnGWwfNMP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MDqvEAAAA3AAAAA8AAAAAAAAAAAAAAAAAmAIAAGRycy9k&#10;b3ducmV2LnhtbFBLBQYAAAAABAAEAPUAAACJAwAAAAA=&#10;" stroked="f" strokecolor="red">
                    <v:textbox>
                      <w:txbxContent>
                        <w:p w14:paraId="07F67E5F" w14:textId="77777777" w:rsidR="008379B2" w:rsidRPr="0034210F" w:rsidRDefault="008379B2" w:rsidP="001C6EA9">
                          <w:pPr>
                            <w:jc w:val="center"/>
                            <w:rPr>
                              <w:rFonts w:ascii="Arial" w:hAnsi="Arial" w:cs="Arial"/>
                              <w:b/>
                              <w:sz w:val="18"/>
                              <w:szCs w:val="18"/>
                            </w:rPr>
                          </w:pPr>
                          <w:r w:rsidRPr="0034210F">
                            <w:rPr>
                              <w:rFonts w:ascii="Times New Roman" w:hAnsi="Times New Roman" w:cs="Times New Roman"/>
                              <w:i/>
                              <w:sz w:val="18"/>
                              <w:szCs w:val="18"/>
                            </w:rPr>
                            <w:t>6.</w:t>
                          </w:r>
                          <w:r w:rsidRPr="0034210F">
                            <w:rPr>
                              <w:rFonts w:ascii="Arial" w:hAnsi="Arial" w:cs="Arial"/>
                              <w:b/>
                              <w:sz w:val="18"/>
                              <w:szCs w:val="18"/>
                            </w:rPr>
                            <w:t xml:space="preserve"> </w:t>
                          </w:r>
                          <w:r>
                            <w:rPr>
                              <w:rFonts w:ascii="Times New Roman" w:eastAsia="Times New Roman" w:hAnsi="Times New Roman" w:cs="Times New Roman"/>
                              <w:bCs/>
                              <w:i/>
                              <w:sz w:val="18"/>
                              <w:szCs w:val="18"/>
                            </w:rPr>
                            <w:t>X</w:t>
                          </w:r>
                          <w:r w:rsidRPr="0034210F">
                            <w:rPr>
                              <w:rFonts w:ascii="Times New Roman" w:eastAsia="Times New Roman" w:hAnsi="Times New Roman" w:cs="Times New Roman"/>
                              <w:bCs/>
                              <w:i/>
                              <w:sz w:val="18"/>
                              <w:szCs w:val="18"/>
                            </w:rPr>
                            <w:t>ây dựng</w:t>
                          </w:r>
                          <w:r w:rsidRPr="0034210F">
                            <w:rPr>
                              <w:rFonts w:ascii="Times New Roman" w:eastAsia="Times New Roman" w:hAnsi="Times New Roman" w:cs="Times New Roman"/>
                              <w:bCs/>
                              <w:i/>
                              <w:sz w:val="18"/>
                              <w:szCs w:val="18"/>
                              <w:lang w:val="it-IT"/>
                            </w:rPr>
                            <w:t xml:space="preserve"> môi trường</w:t>
                          </w:r>
                          <w:r>
                            <w:rPr>
                              <w:rFonts w:ascii="Times New Roman" w:eastAsia="Times New Roman" w:hAnsi="Times New Roman" w:cs="Times New Roman"/>
                              <w:bCs/>
                              <w:i/>
                              <w:sz w:val="18"/>
                              <w:szCs w:val="18"/>
                              <w:lang w:val="it-IT"/>
                            </w:rPr>
                            <w:t xml:space="preserve"> làm việc, tạo động lực</w:t>
                          </w:r>
                        </w:p>
                      </w:txbxContent>
                    </v:textbox>
                  </v:shape>
                  <v:shape id="Text Box 47" o:spid="_x0000_s1069" type="#_x0000_t202" style="position:absolute;left:7703;top:6658;width:1190;height:1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09LMIA&#10;AADcAAAADwAAAGRycy9kb3ducmV2LnhtbERPTWvCMBi+C/sP4R3sIjPpBuKqaRFB8DTx4+DxpXlt&#10;uzVvSpJq3a9fDoMdH57vVTnaTtzIh9axhmymQBBXzrRcaziftq8LECEiG+wck4YHBSiLp8kKc+Pu&#10;fKDbMdYihXDIUUMTY59LGaqGLIaZ64kTd3XeYkzQ19J4vKdw28k3pebSYsupocGeNg1V38fBajjs&#10;L/tx2l++2mgyM338fPoPHLR+eR7XSxCRxvgv/nPvjIZ3leanM+kIy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XT0swgAAANwAAAAPAAAAAAAAAAAAAAAAAJgCAABkcnMvZG93&#10;bnJldi54bWxQSwUGAAAAAAQABAD1AAAAhwMAAAAA&#10;" stroked="f" strokecolor="red">
                    <v:textbox>
                      <w:txbxContent>
                        <w:p w14:paraId="33C79CC5" w14:textId="77777777" w:rsidR="008379B2" w:rsidRPr="0034210F" w:rsidRDefault="008379B2" w:rsidP="001C6EA9">
                          <w:pPr>
                            <w:spacing w:after="0"/>
                            <w:jc w:val="center"/>
                            <w:rPr>
                              <w:rFonts w:ascii="Times New Roman" w:hAnsi="Times New Roman" w:cs="Times New Roman"/>
                              <w:b/>
                              <w:sz w:val="18"/>
                              <w:szCs w:val="18"/>
                            </w:rPr>
                          </w:pPr>
                          <w:r w:rsidRPr="0034210F">
                            <w:rPr>
                              <w:rFonts w:ascii="Times New Roman" w:hAnsi="Times New Roman" w:cs="Times New Roman"/>
                              <w:i/>
                              <w:spacing w:val="-6"/>
                              <w:sz w:val="18"/>
                              <w:szCs w:val="18"/>
                            </w:rPr>
                            <w:t>2. Xây dựng quy hoạch</w:t>
                          </w:r>
                          <w:r>
                            <w:rPr>
                              <w:rFonts w:ascii="Times New Roman" w:hAnsi="Times New Roman" w:cs="Times New Roman"/>
                              <w:i/>
                              <w:spacing w:val="-6"/>
                              <w:sz w:val="18"/>
                              <w:szCs w:val="18"/>
                            </w:rPr>
                            <w:t xml:space="preserve"> ĐNGV </w:t>
                          </w:r>
                          <w:r>
                            <w:rPr>
                              <w:rFonts w:ascii="Times New Roman" w:eastAsia="Times New Roman" w:hAnsi="Times New Roman" w:cs="Times New Roman"/>
                              <w:bCs/>
                              <w:i/>
                              <w:sz w:val="18"/>
                              <w:szCs w:val="18"/>
                              <w:lang w:val="it-IT"/>
                            </w:rPr>
                            <w:t>nhóm ngành TS</w:t>
                          </w:r>
                        </w:p>
                        <w:p w14:paraId="0BD5FAA0" w14:textId="77777777" w:rsidR="008379B2" w:rsidRPr="0034210F" w:rsidRDefault="008379B2" w:rsidP="001C6EA9">
                          <w:pPr>
                            <w:jc w:val="center"/>
                            <w:rPr>
                              <w:rFonts w:ascii="Times New Roman" w:hAnsi="Times New Roman" w:cs="Times New Roman"/>
                              <w:i/>
                              <w:sz w:val="18"/>
                              <w:szCs w:val="18"/>
                            </w:rPr>
                          </w:pPr>
                        </w:p>
                      </w:txbxContent>
                    </v:textbox>
                  </v:shape>
                  <v:shape id="Text Box 48" o:spid="_x0000_s1070" type="#_x0000_t202" style="position:absolute;left:2673;top:9229;width:1060;height:1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GYt8QA&#10;AADcAAAADwAAAGRycy9kb3ducmV2LnhtbESPT4vCMBTE74LfIbwFL6JpV5DdahQRhD0p/jn0+Gie&#10;bd3mpSRR6376jSB4HGbmN8x82ZlG3Mj52rKCdJyAIC6srrlUcDpuRl8gfEDW2FgmBQ/ysFz0e3PM&#10;tL3znm6HUIoIYZ+hgiqENpPSFxUZ9GPbEkfvbJ3BEKUrpXZ4j3DTyM8kmUqDNceFCltaV1T8Hq5G&#10;wX6X77phm1/qoFM9fPxt3TdelRp8dKsZiEBdeIdf7R+tYJKk8DwTj4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RmLfEAAAA3AAAAA8AAAAAAAAAAAAAAAAAmAIAAGRycy9k&#10;b3ducmV2LnhtbFBLBQYAAAAABAAEAPUAAACJAwAAAAA=&#10;" stroked="f" strokecolor="red">
                    <v:textbox>
                      <w:txbxContent>
                        <w:p w14:paraId="344AA206" w14:textId="77777777" w:rsidR="008379B2" w:rsidRDefault="008379B2" w:rsidP="001C6EA9">
                          <w:pPr>
                            <w:spacing w:after="0"/>
                            <w:jc w:val="center"/>
                            <w:rPr>
                              <w:rFonts w:ascii="Times New Roman" w:eastAsia="Times New Roman" w:hAnsi="Times New Roman" w:cs="Times New Roman"/>
                              <w:bCs/>
                              <w:i/>
                              <w:sz w:val="18"/>
                              <w:szCs w:val="18"/>
                              <w:lang w:val="it-IT"/>
                            </w:rPr>
                          </w:pPr>
                          <w:r w:rsidRPr="0034210F">
                            <w:rPr>
                              <w:rFonts w:ascii="Times New Roman" w:hAnsi="Times New Roman" w:cs="Times New Roman"/>
                              <w:i/>
                              <w:sz w:val="18"/>
                              <w:szCs w:val="18"/>
                            </w:rPr>
                            <w:t>5.</w:t>
                          </w:r>
                          <w:r w:rsidRPr="0034210F">
                            <w:rPr>
                              <w:rFonts w:ascii="Times New Roman" w:hAnsi="Times New Roman" w:cs="Times New Roman"/>
                              <w:b/>
                              <w:sz w:val="18"/>
                              <w:szCs w:val="18"/>
                            </w:rPr>
                            <w:t xml:space="preserve"> </w:t>
                          </w:r>
                          <w:r w:rsidRPr="009679B2">
                            <w:rPr>
                              <w:rFonts w:ascii="Times New Roman" w:hAnsi="Times New Roman" w:cs="Times New Roman"/>
                              <w:i/>
                              <w:sz w:val="18"/>
                              <w:szCs w:val="18"/>
                            </w:rPr>
                            <w:t>Đ</w:t>
                          </w:r>
                          <w:r w:rsidRPr="0034210F">
                            <w:rPr>
                              <w:rFonts w:ascii="Times New Roman" w:eastAsia="Times New Roman" w:hAnsi="Times New Roman" w:cs="Times New Roman"/>
                              <w:bCs/>
                              <w:i/>
                              <w:sz w:val="18"/>
                              <w:szCs w:val="18"/>
                              <w:lang w:val="it-IT"/>
                            </w:rPr>
                            <w:t>ánh giá</w:t>
                          </w:r>
                        </w:p>
                        <w:p w14:paraId="2E368737" w14:textId="77777777" w:rsidR="008379B2" w:rsidRPr="0034210F" w:rsidRDefault="008379B2" w:rsidP="001C6EA9">
                          <w:pPr>
                            <w:spacing w:after="0"/>
                            <w:jc w:val="center"/>
                            <w:rPr>
                              <w:rFonts w:ascii="Times New Roman" w:hAnsi="Times New Roman" w:cs="Times New Roman"/>
                              <w:b/>
                              <w:sz w:val="18"/>
                              <w:szCs w:val="18"/>
                            </w:rPr>
                          </w:pPr>
                          <w:r>
                            <w:rPr>
                              <w:rFonts w:ascii="Times New Roman" w:eastAsia="Times New Roman" w:hAnsi="Times New Roman" w:cs="Times New Roman"/>
                              <w:bCs/>
                              <w:i/>
                              <w:sz w:val="18"/>
                              <w:szCs w:val="18"/>
                              <w:lang w:val="it-IT"/>
                            </w:rPr>
                            <w:t>GV nhóm ngành TS</w:t>
                          </w:r>
                        </w:p>
                      </w:txbxContent>
                    </v:textbox>
                  </v:shape>
                  <v:shape id="Text Box 49" o:spid="_x0000_s1071" type="#_x0000_t202" style="position:absolute;left:8471;top:9351;width:1402;height:1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MGwMUA&#10;AADcAAAADwAAAGRycy9kb3ducmV2LnhtbESPQWvCQBSE70L/w/IKvYjZqCA1zUZKodBTg9pDjo/s&#10;a5I2+zbsrpr013cFweMwM98w+W40vTiT851lBcskBUFcW91xo+Dr+L54BuEDssbeMimYyMOueJjl&#10;mGl74T2dD6EREcI+QwVtCEMmpa9bMugTOxBH79s6gyFK10jt8BLhpperNN1Igx3HhRYHemup/j2c&#10;jIJ9WZXjfKh+uqCXej79fbotnpR6ehxfX0AEGsM9fGt/aAXrdAXXM/EIy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wwbAxQAAANwAAAAPAAAAAAAAAAAAAAAAAJgCAABkcnMv&#10;ZG93bnJldi54bWxQSwUGAAAAAAQABAD1AAAAigMAAAAA&#10;" stroked="f" strokecolor="red">
                    <v:textbox>
                      <w:txbxContent>
                        <w:p w14:paraId="521A593E" w14:textId="77777777" w:rsidR="008379B2" w:rsidRPr="0034210F" w:rsidRDefault="008379B2" w:rsidP="001C6EA9">
                          <w:pPr>
                            <w:spacing w:after="0"/>
                            <w:jc w:val="center"/>
                            <w:rPr>
                              <w:rFonts w:ascii="Times New Roman" w:hAnsi="Times New Roman" w:cs="Times New Roman"/>
                              <w:b/>
                              <w:sz w:val="18"/>
                              <w:szCs w:val="18"/>
                            </w:rPr>
                          </w:pPr>
                          <w:r w:rsidRPr="0034210F">
                            <w:rPr>
                              <w:rFonts w:ascii="Times New Roman" w:hAnsi="Times New Roman" w:cs="Times New Roman"/>
                              <w:i/>
                              <w:sz w:val="18"/>
                              <w:szCs w:val="18"/>
                            </w:rPr>
                            <w:t>3</w:t>
                          </w:r>
                          <w:r w:rsidRPr="0034210F">
                            <w:rPr>
                              <w:rFonts w:ascii="Times New Roman" w:hAnsi="Times New Roman" w:cs="Times New Roman"/>
                              <w:b/>
                              <w:i/>
                              <w:sz w:val="18"/>
                              <w:szCs w:val="18"/>
                            </w:rPr>
                            <w:t>.</w:t>
                          </w:r>
                          <w:r w:rsidRPr="0034210F">
                            <w:rPr>
                              <w:rFonts w:ascii="Arial" w:hAnsi="Arial" w:cs="Arial"/>
                              <w:b/>
                              <w:i/>
                              <w:sz w:val="18"/>
                              <w:szCs w:val="18"/>
                            </w:rPr>
                            <w:t xml:space="preserve"> </w:t>
                          </w:r>
                          <w:r w:rsidRPr="0034210F">
                            <w:rPr>
                              <w:rFonts w:ascii="Times New Roman" w:eastAsia="Times New Roman" w:hAnsi="Times New Roman" w:cs="Times New Roman"/>
                              <w:bCs/>
                              <w:i/>
                              <w:sz w:val="18"/>
                              <w:szCs w:val="18"/>
                              <w:lang w:val="it-IT"/>
                            </w:rPr>
                            <w:t xml:space="preserve">Tổ chức tuyển dụng, sử dụng </w:t>
                          </w:r>
                          <w:r>
                            <w:rPr>
                              <w:rFonts w:ascii="Times New Roman" w:eastAsia="Times New Roman" w:hAnsi="Times New Roman" w:cs="Times New Roman"/>
                              <w:bCs/>
                              <w:i/>
                              <w:sz w:val="18"/>
                              <w:szCs w:val="18"/>
                              <w:lang w:val="it-IT"/>
                            </w:rPr>
                            <w:t>GV nhóm ngành TS</w:t>
                          </w:r>
                        </w:p>
                        <w:p w14:paraId="57DE82F4" w14:textId="77777777" w:rsidR="008379B2" w:rsidRPr="0034210F" w:rsidRDefault="008379B2" w:rsidP="001C6EA9">
                          <w:pPr>
                            <w:jc w:val="center"/>
                            <w:rPr>
                              <w:rFonts w:ascii="Arial" w:hAnsi="Arial" w:cs="Arial"/>
                              <w:b/>
                              <w:i/>
                              <w:sz w:val="18"/>
                              <w:szCs w:val="18"/>
                            </w:rPr>
                          </w:pPr>
                        </w:p>
                        <w:p w14:paraId="0E52A5E8" w14:textId="77777777" w:rsidR="008379B2" w:rsidRPr="0034210F" w:rsidRDefault="008379B2" w:rsidP="001C6EA9">
                          <w:pPr>
                            <w:rPr>
                              <w:i/>
                              <w:sz w:val="18"/>
                              <w:szCs w:val="18"/>
                            </w:rPr>
                          </w:pPr>
                        </w:p>
                      </w:txbxContent>
                    </v:textbox>
                  </v:shape>
                  <v:shape id="Text Box 50" o:spid="_x0000_s1072" type="#_x0000_t202" style="position:absolute;left:5503;top:11655;width:1442;height:9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jW8QA&#10;AADcAAAADwAAAGRycy9kb3ducmV2LnhtbESPQYvCMBSE74L/ITzBi2iqgqy1qSwLgqcVdQ8eH82z&#10;7W7zUpKodX+9EQSPw8x8w2TrzjTiSs7XlhVMJwkI4sLqmksFP8fN+AOED8gaG8uk4E4e1nm/l2Gq&#10;7Y33dD2EUkQI+xQVVCG0qZS+qMign9iWOHpn6wyGKF0ptcNbhJtGzpJkIQ3WHBcqbOmrouLvcDEK&#10;9rvTrhu1p9866Kke3f+/3RIvSg0H3ecKRKAuvMOv9lYrmCdzeJ6JR0D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Po1vEAAAA3AAAAA8AAAAAAAAAAAAAAAAAmAIAAGRycy9k&#10;b3ducmV2LnhtbFBLBQYAAAAABAAEAPUAAACJAwAAAAA=&#10;" stroked="f" strokecolor="red">
                    <v:textbox>
                      <w:txbxContent>
                        <w:p w14:paraId="66255C5E" w14:textId="77777777" w:rsidR="008379B2" w:rsidRPr="0034210F" w:rsidRDefault="008379B2" w:rsidP="001C6EA9">
                          <w:pPr>
                            <w:spacing w:after="0"/>
                            <w:jc w:val="center"/>
                            <w:rPr>
                              <w:rFonts w:ascii="Times New Roman" w:hAnsi="Times New Roman" w:cs="Times New Roman"/>
                              <w:sz w:val="18"/>
                              <w:szCs w:val="18"/>
                            </w:rPr>
                          </w:pPr>
                          <w:r w:rsidRPr="0034210F">
                            <w:rPr>
                              <w:rFonts w:ascii="Times New Roman" w:hAnsi="Times New Roman" w:cs="Times New Roman"/>
                              <w:i/>
                              <w:sz w:val="18"/>
                              <w:szCs w:val="18"/>
                            </w:rPr>
                            <w:t>4.</w:t>
                          </w:r>
                          <w:r w:rsidRPr="0034210F">
                            <w:rPr>
                              <w:rFonts w:ascii="Times New Roman" w:hAnsi="Times New Roman" w:cs="Times New Roman"/>
                              <w:b/>
                              <w:sz w:val="18"/>
                              <w:szCs w:val="18"/>
                            </w:rPr>
                            <w:t xml:space="preserve"> </w:t>
                          </w:r>
                          <w:r w:rsidRPr="00192551">
                            <w:rPr>
                              <w:rFonts w:ascii="Times New Roman" w:hAnsi="Times New Roman" w:cs="Times New Roman"/>
                              <w:i/>
                              <w:sz w:val="18"/>
                              <w:szCs w:val="18"/>
                            </w:rPr>
                            <w:t>B</w:t>
                          </w:r>
                          <w:r w:rsidRPr="0034210F">
                            <w:rPr>
                              <w:rFonts w:ascii="Times New Roman" w:eastAsia="Times New Roman" w:hAnsi="Times New Roman" w:cs="Times New Roman"/>
                              <w:bCs/>
                              <w:i/>
                              <w:sz w:val="18"/>
                              <w:szCs w:val="18"/>
                              <w:lang w:val="it-IT"/>
                            </w:rPr>
                            <w:t>ồi dưỡng</w:t>
                          </w:r>
                          <w:r w:rsidRPr="00ED5707">
                            <w:rPr>
                              <w:rFonts w:ascii="Times New Roman" w:eastAsia="Times New Roman" w:hAnsi="Times New Roman" w:cs="Times New Roman"/>
                              <w:bCs/>
                              <w:i/>
                              <w:sz w:val="18"/>
                              <w:szCs w:val="18"/>
                              <w:lang w:val="it-IT"/>
                            </w:rPr>
                            <w:t xml:space="preserve"> </w:t>
                          </w:r>
                          <w:r>
                            <w:rPr>
                              <w:rFonts w:ascii="Times New Roman" w:eastAsia="Times New Roman" w:hAnsi="Times New Roman" w:cs="Times New Roman"/>
                              <w:bCs/>
                              <w:i/>
                              <w:sz w:val="18"/>
                              <w:szCs w:val="18"/>
                              <w:lang w:val="it-IT"/>
                            </w:rPr>
                            <w:t>GV nhóm ngành TS</w:t>
                          </w:r>
                        </w:p>
                      </w:txbxContent>
                    </v:textbox>
                  </v:shape>
                </v:group>
                <v:line id="Line 52" o:spid="_x0000_s1073" style="position:absolute;visibility:visible;mso-wrap-style:square" from="5182,3647" to="7495,3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1UMMAAADcAAAADwAAAGRycy9kb3ducmV2LnhtbESP0YrCMBRE3wX/IVzBN03VotI1igqC&#10;iyis7gfcbe62pc1NaaKtf78RhH0cZs4Ms9p0phIPalxhWcFkHIEgTq0uOFPwfTuMliCcR9ZYWSYF&#10;T3KwWfd7K0y0bfmLHlefiVDCLkEFufd1IqVLczLoxrYmDt6vbQz6IJtM6gbbUG4qOY2iuTRYcFjI&#10;saZ9Tml5vRsFs3J5PpzKzzau9eKidz/nS8xeqeGg236A8NT5//CbPurARTG8zoQjI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P5NVDDAAAA3AAAAA8AAAAAAAAAAAAA&#10;AAAAoQIAAGRycy9kb3ducmV2LnhtbFBLBQYAAAAABAAEAPkAAACRAwAAAAA=&#10;">
                  <v:stroke dashstyle="dash" startarrow="block" endarrow="block"/>
                </v:line>
              </v:group>
            </w:pict>
          </mc:Fallback>
        </mc:AlternateContent>
      </w:r>
    </w:p>
    <w:p w14:paraId="66468BA2" w14:textId="77777777" w:rsidR="001C6EA9" w:rsidRPr="004875DD" w:rsidRDefault="001C6EA9" w:rsidP="001C6EA9">
      <w:pPr>
        <w:autoSpaceDE w:val="0"/>
        <w:autoSpaceDN w:val="0"/>
        <w:adjustRightInd w:val="0"/>
        <w:spacing w:after="0" w:line="310" w:lineRule="auto"/>
        <w:ind w:firstLine="720"/>
        <w:rPr>
          <w:rFonts w:ascii="Times New Roman" w:eastAsia="SimSun" w:hAnsi="Times New Roman" w:cs="Times New Roman"/>
          <w:b/>
          <w:sz w:val="26"/>
          <w:szCs w:val="26"/>
          <w:lang w:val="vi-VN"/>
        </w:rPr>
      </w:pPr>
    </w:p>
    <w:p w14:paraId="3B67C382" w14:textId="77777777" w:rsidR="001C6EA9" w:rsidRPr="004875DD" w:rsidRDefault="001C6EA9" w:rsidP="001C6EA9">
      <w:pPr>
        <w:autoSpaceDE w:val="0"/>
        <w:autoSpaceDN w:val="0"/>
        <w:adjustRightInd w:val="0"/>
        <w:spacing w:after="0" w:line="310" w:lineRule="auto"/>
        <w:ind w:firstLine="720"/>
        <w:rPr>
          <w:rFonts w:ascii="Times New Roman" w:eastAsia="SimSun" w:hAnsi="Times New Roman" w:cs="Times New Roman"/>
          <w:b/>
          <w:sz w:val="26"/>
          <w:szCs w:val="26"/>
          <w:lang w:val="vi-VN"/>
        </w:rPr>
      </w:pPr>
    </w:p>
    <w:p w14:paraId="16C43429" w14:textId="77777777" w:rsidR="001C6EA9" w:rsidRPr="004875DD" w:rsidRDefault="001C6EA9" w:rsidP="001C6EA9">
      <w:pPr>
        <w:autoSpaceDE w:val="0"/>
        <w:autoSpaceDN w:val="0"/>
        <w:adjustRightInd w:val="0"/>
        <w:spacing w:after="0" w:line="310" w:lineRule="auto"/>
        <w:ind w:firstLine="720"/>
        <w:rPr>
          <w:rFonts w:ascii="Times New Roman" w:eastAsia="SimSun" w:hAnsi="Times New Roman" w:cs="Times New Roman"/>
          <w:b/>
          <w:sz w:val="26"/>
          <w:szCs w:val="26"/>
          <w:lang w:val="vi-VN"/>
        </w:rPr>
      </w:pPr>
    </w:p>
    <w:p w14:paraId="0011CBE2" w14:textId="77777777" w:rsidR="001C6EA9" w:rsidRPr="004875DD" w:rsidRDefault="001C6EA9" w:rsidP="001C6EA9">
      <w:pPr>
        <w:autoSpaceDE w:val="0"/>
        <w:autoSpaceDN w:val="0"/>
        <w:adjustRightInd w:val="0"/>
        <w:spacing w:after="0" w:line="310" w:lineRule="auto"/>
        <w:ind w:firstLine="720"/>
        <w:rPr>
          <w:rFonts w:ascii="Times New Roman" w:eastAsia="SimSun" w:hAnsi="Times New Roman" w:cs="Times New Roman"/>
          <w:b/>
          <w:sz w:val="26"/>
          <w:szCs w:val="26"/>
          <w:lang w:val="vi-VN"/>
        </w:rPr>
      </w:pPr>
    </w:p>
    <w:p w14:paraId="45C75F6A" w14:textId="77777777" w:rsidR="001C6EA9" w:rsidRPr="004875DD" w:rsidRDefault="001C6EA9" w:rsidP="001C6EA9">
      <w:pPr>
        <w:autoSpaceDE w:val="0"/>
        <w:autoSpaceDN w:val="0"/>
        <w:adjustRightInd w:val="0"/>
        <w:spacing w:after="0" w:line="310" w:lineRule="auto"/>
        <w:ind w:firstLine="720"/>
        <w:rPr>
          <w:rFonts w:ascii="Times New Roman" w:eastAsia="SimSun" w:hAnsi="Times New Roman" w:cs="Times New Roman"/>
          <w:b/>
          <w:sz w:val="26"/>
          <w:szCs w:val="26"/>
          <w:lang w:val="vi-VN"/>
        </w:rPr>
      </w:pPr>
    </w:p>
    <w:p w14:paraId="0CA435D6" w14:textId="77777777" w:rsidR="001C6EA9" w:rsidRPr="004875DD" w:rsidRDefault="001C6EA9" w:rsidP="001C6EA9">
      <w:pPr>
        <w:autoSpaceDE w:val="0"/>
        <w:autoSpaceDN w:val="0"/>
        <w:adjustRightInd w:val="0"/>
        <w:spacing w:after="0" w:line="310" w:lineRule="auto"/>
        <w:ind w:firstLine="720"/>
        <w:rPr>
          <w:rFonts w:ascii="Times New Roman" w:eastAsia="SimSun" w:hAnsi="Times New Roman" w:cs="Times New Roman"/>
          <w:b/>
          <w:sz w:val="26"/>
          <w:szCs w:val="26"/>
          <w:lang w:val="vi-VN"/>
        </w:rPr>
      </w:pPr>
    </w:p>
    <w:p w14:paraId="6BE8662F" w14:textId="77777777" w:rsidR="00D456F2" w:rsidRPr="004875DD" w:rsidRDefault="00D456F2" w:rsidP="00D456F2">
      <w:pPr>
        <w:pStyle w:val="8"/>
      </w:pPr>
      <w:bookmarkStart w:id="174" w:name="_Toc185931919"/>
    </w:p>
    <w:p w14:paraId="4DA50EA3" w14:textId="77777777" w:rsidR="00D456F2" w:rsidRPr="004875DD" w:rsidRDefault="00D456F2" w:rsidP="00D456F2">
      <w:pPr>
        <w:pStyle w:val="8"/>
      </w:pPr>
    </w:p>
    <w:p w14:paraId="502F5CE7" w14:textId="77777777" w:rsidR="00D456F2" w:rsidRPr="004875DD" w:rsidRDefault="00D456F2" w:rsidP="00D456F2">
      <w:pPr>
        <w:pStyle w:val="8"/>
      </w:pPr>
    </w:p>
    <w:p w14:paraId="440BF404" w14:textId="77777777" w:rsidR="00D456F2" w:rsidRPr="004875DD" w:rsidRDefault="00D456F2" w:rsidP="00D456F2">
      <w:pPr>
        <w:pStyle w:val="8"/>
      </w:pPr>
    </w:p>
    <w:p w14:paraId="199D1F16" w14:textId="77777777" w:rsidR="00D456F2" w:rsidRPr="004875DD" w:rsidRDefault="00D456F2" w:rsidP="00D456F2">
      <w:pPr>
        <w:pStyle w:val="8"/>
      </w:pPr>
    </w:p>
    <w:p w14:paraId="12B20911" w14:textId="77777777" w:rsidR="001C6EA9" w:rsidRPr="004875DD" w:rsidRDefault="001C6EA9" w:rsidP="00D456F2">
      <w:pPr>
        <w:pStyle w:val="8"/>
        <w:rPr>
          <w:lang w:val="vi-VN" w:eastAsia="zh-CN"/>
        </w:rPr>
      </w:pPr>
      <w:bookmarkStart w:id="175" w:name="_Toc193707260"/>
      <w:r w:rsidRPr="004875DD">
        <w:t xml:space="preserve">Hình 1.6. </w:t>
      </w:r>
      <w:r w:rsidR="00DB7CAF" w:rsidRPr="004875DD">
        <w:t>Q</w:t>
      </w:r>
      <w:r w:rsidRPr="004875DD">
        <w:t xml:space="preserve">uan hệ </w:t>
      </w:r>
      <w:r w:rsidR="00DB7CAF" w:rsidRPr="004875DD">
        <w:t>giữa</w:t>
      </w:r>
      <w:r w:rsidRPr="004875DD">
        <w:t xml:space="preserve"> các nội dung</w:t>
      </w:r>
      <w:bookmarkStart w:id="176" w:name="_Toc131493032"/>
      <w:bookmarkStart w:id="177" w:name="_Toc131511183"/>
      <w:r w:rsidR="00DB7CAF" w:rsidRPr="004875DD">
        <w:t xml:space="preserve"> </w:t>
      </w:r>
      <w:r w:rsidRPr="004875DD">
        <w:rPr>
          <w:lang w:val="vi-VN"/>
        </w:rPr>
        <w:t xml:space="preserve">phát triển </w:t>
      </w:r>
      <w:bookmarkEnd w:id="176"/>
      <w:bookmarkEnd w:id="177"/>
      <w:r w:rsidRPr="004875DD">
        <w:t>ĐNGV nhóm ngành Thủy sản ở các trường cao đẳng</w:t>
      </w:r>
      <w:bookmarkEnd w:id="174"/>
      <w:r w:rsidR="00DB7CAF" w:rsidRPr="004875DD">
        <w:t xml:space="preserve"> với khung năng lực</w:t>
      </w:r>
      <w:bookmarkEnd w:id="175"/>
    </w:p>
    <w:bookmarkEnd w:id="171"/>
    <w:bookmarkEnd w:id="172"/>
    <w:bookmarkEnd w:id="173"/>
    <w:p w14:paraId="53129F1A" w14:textId="77777777" w:rsidR="001C6EA9" w:rsidRPr="004875DD" w:rsidRDefault="001C6EA9" w:rsidP="001C6EA9">
      <w:pPr>
        <w:spacing w:after="0" w:line="240" w:lineRule="auto"/>
        <w:ind w:firstLine="720"/>
        <w:jc w:val="both"/>
        <w:rPr>
          <w:rFonts w:ascii="Times New Roman" w:eastAsia="Times New Roman" w:hAnsi="Times New Roman" w:cs="Times New Roman"/>
          <w:bCs/>
          <w:sz w:val="26"/>
          <w:szCs w:val="28"/>
          <w:lang w:val="vi-VN"/>
        </w:rPr>
      </w:pPr>
    </w:p>
    <w:p w14:paraId="0C6E7EB1" w14:textId="77777777" w:rsidR="001C6EA9" w:rsidRPr="004875DD" w:rsidRDefault="001C6EA9" w:rsidP="0000535A">
      <w:pPr>
        <w:pStyle w:val="l3"/>
      </w:pPr>
      <w:bookmarkStart w:id="178" w:name="_Toc178849091"/>
      <w:bookmarkStart w:id="179" w:name="_Toc185931953"/>
      <w:bookmarkStart w:id="180" w:name="_Toc193707411"/>
      <w:r w:rsidRPr="004875DD">
        <w:t>1.5.3. Phân cấp quản lý trong phát triển đội ngũ giảng viên nhóm ngành Thủy sản theo tiếp cận năng lực ở trường cao đẳng</w:t>
      </w:r>
      <w:bookmarkEnd w:id="178"/>
      <w:bookmarkEnd w:id="179"/>
      <w:bookmarkEnd w:id="180"/>
      <w:r w:rsidRPr="004875DD">
        <w:t xml:space="preserve"> </w:t>
      </w:r>
    </w:p>
    <w:p w14:paraId="05FF0267" w14:textId="77777777" w:rsidR="001C6EA9" w:rsidRPr="004875DD" w:rsidRDefault="001C6EA9" w:rsidP="001C6EA9">
      <w:pPr>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Phân cấp trong quản lý là sự chuyển giao thẩm quyền và trách nhiệm trong thu thập và xử lý thông tin giữa các </w:t>
      </w:r>
      <w:r w:rsidRPr="004875DD">
        <w:rPr>
          <w:rFonts w:ascii="Times New Roman" w:eastAsia="SimSun" w:hAnsi="Times New Roman" w:cs="Times New Roman"/>
          <w:bCs/>
          <w:sz w:val="26"/>
          <w:szCs w:val="26"/>
          <w:lang w:val="vi-VN"/>
        </w:rPr>
        <w:t xml:space="preserve">cấp quản lý </w:t>
      </w:r>
      <w:r w:rsidRPr="004875DD">
        <w:rPr>
          <w:rFonts w:ascii="Times New Roman" w:eastAsia="SimSun" w:hAnsi="Times New Roman" w:cs="Times New Roman"/>
          <w:sz w:val="26"/>
          <w:szCs w:val="26"/>
          <w:lang w:val="vi-VN"/>
        </w:rPr>
        <w:t>trong một tổ chức. Chất lượng và hiệu quả hoạt động của tổ chức chỉ đạt được như mong muốn</w:t>
      </w:r>
      <w:r w:rsidRPr="004875DD">
        <w:rPr>
          <w:rFonts w:ascii="Times New Roman" w:eastAsia="SimSun" w:hAnsi="Times New Roman" w:cs="Times New Roman"/>
          <w:b/>
          <w:sz w:val="26"/>
          <w:szCs w:val="26"/>
          <w:lang w:val="vi-VN"/>
        </w:rPr>
        <w:t xml:space="preserve"> </w:t>
      </w:r>
      <w:r w:rsidRPr="004875DD">
        <w:rPr>
          <w:rFonts w:ascii="Times New Roman" w:eastAsia="SimSun" w:hAnsi="Times New Roman" w:cs="Times New Roman"/>
          <w:sz w:val="26"/>
          <w:szCs w:val="26"/>
          <w:lang w:val="vi-VN"/>
        </w:rPr>
        <w:t>khi mà thẩm quyền và trách nhiệm được phân cấp phù hợp lý luận và thực tiễn. Từ đó, phân cấp quản lý trong phát triển ĐNGV nhóm ngành Thủy sản là sự phân định thẩm quyền, trách nhiệm giữa các cấp quản lý trên cơ sở bảo đảm sự phù hợp lý luận quản lý, phù hợp mối quan hệ giữa chức năng, nhiệm vụ, quyền hạn với</w:t>
      </w:r>
      <w:r w:rsidRPr="004875DD">
        <w:rPr>
          <w:rFonts w:ascii="Times New Roman" w:eastAsia="SimSun" w:hAnsi="Times New Roman" w:cs="Times New Roman"/>
          <w:i/>
          <w:sz w:val="26"/>
          <w:szCs w:val="26"/>
          <w:lang w:val="vi-VN"/>
        </w:rPr>
        <w:t xml:space="preserve"> </w:t>
      </w:r>
      <w:r w:rsidRPr="004875DD">
        <w:rPr>
          <w:rFonts w:ascii="Times New Roman" w:eastAsia="SimSun" w:hAnsi="Times New Roman" w:cs="Times New Roman"/>
          <w:sz w:val="26"/>
          <w:szCs w:val="26"/>
          <w:lang w:val="vi-VN"/>
        </w:rPr>
        <w:t xml:space="preserve">năng lực quản lý của từng CBQL ở mỗi cấp quản lý trong tổ chức nhằm tăng cường chất lượng, hiệu lực và hiệu quả của hoạt động quản lý. </w:t>
      </w:r>
    </w:p>
    <w:p w14:paraId="230BE271" w14:textId="77777777" w:rsidR="001C6EA9" w:rsidRPr="004875DD" w:rsidRDefault="001C6EA9" w:rsidP="001C6EA9">
      <w:pPr>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Việc phân cấp quản lý trong phát triển đội ngũ GV nhóm ngành Thủy sản được thể hiện trong các quy định của cơ quan quản lý cấp trên, trong quy chế tổ chức và hoạt động của mỗi trường cao đẳng.</w:t>
      </w:r>
    </w:p>
    <w:p w14:paraId="19FAC54C" w14:textId="77777777" w:rsidR="001C6EA9" w:rsidRPr="004875DD" w:rsidRDefault="001C6EA9" w:rsidP="001C6EA9">
      <w:pPr>
        <w:spacing w:after="0" w:line="312" w:lineRule="auto"/>
        <w:ind w:firstLine="720"/>
        <w:jc w:val="both"/>
        <w:outlineLvl w:val="1"/>
        <w:rPr>
          <w:rFonts w:ascii="Times New Roman" w:eastAsia="SimSun" w:hAnsi="Times New Roman" w:cs="Times New Roman"/>
          <w:i/>
          <w:sz w:val="26"/>
          <w:szCs w:val="26"/>
          <w:lang w:val="vi-VN"/>
        </w:rPr>
      </w:pPr>
      <w:r w:rsidRPr="004875DD">
        <w:rPr>
          <w:rFonts w:ascii="Times New Roman" w:eastAsia="SimSun" w:hAnsi="Times New Roman" w:cs="Times New Roman"/>
          <w:i/>
          <w:sz w:val="26"/>
          <w:szCs w:val="26"/>
          <w:lang w:val="vi-VN"/>
        </w:rPr>
        <w:t xml:space="preserve">1.5.3.1. Quản lý của Bộ Lao động Thương binh và Xã hội </w:t>
      </w:r>
    </w:p>
    <w:p w14:paraId="446FA995" w14:textId="77777777" w:rsidR="001C6EA9" w:rsidRPr="004875DD"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Thực hiện thẩm quyền, trách nhiệm cụ thể hóa quan điểm, mục tiêu, nhiệm vụ và giải pháp của Đảng và Nhà nước về phát triển KT-XH, phát triển nguồn nhân </w:t>
      </w:r>
      <w:r w:rsidRPr="004875DD">
        <w:rPr>
          <w:rFonts w:ascii="Times New Roman" w:eastAsia="SimSun" w:hAnsi="Times New Roman" w:cs="Times New Roman"/>
          <w:sz w:val="26"/>
          <w:szCs w:val="26"/>
          <w:lang w:val="vi-VN"/>
        </w:rPr>
        <w:lastRenderedPageBreak/>
        <w:t>lực nói chung, và phát triển nguồn nhân lực ngành Thủy sản nói riêng trong từng giai đoạn, cụ thể:</w:t>
      </w:r>
    </w:p>
    <w:p w14:paraId="0AC9A315" w14:textId="77777777" w:rsidR="001C6EA9" w:rsidRPr="004875DD"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Ban hành các văn bản về phân định thẩm quyền, trách nhiệm giữa cấp Bộ Lao động Thương binh và Xã hội với các trường cao đẳng trong phát triển ĐNGV nhóm ngành Thủy sản;</w:t>
      </w:r>
    </w:p>
    <w:p w14:paraId="748209F5" w14:textId="77777777" w:rsidR="001C6EA9" w:rsidRPr="004875DD" w:rsidRDefault="001C6EA9" w:rsidP="001C6EA9">
      <w:pPr>
        <w:spacing w:after="0" w:line="312" w:lineRule="auto"/>
        <w:ind w:firstLine="720"/>
        <w:jc w:val="both"/>
        <w:outlineLvl w:val="1"/>
        <w:rPr>
          <w:rFonts w:ascii="Times New Roman" w:eastAsia="SimSun" w:hAnsi="Times New Roman" w:cs="Times New Roman"/>
          <w:spacing w:val="-4"/>
          <w:sz w:val="26"/>
          <w:szCs w:val="26"/>
          <w:lang w:val="vi-VN"/>
        </w:rPr>
      </w:pPr>
      <w:r w:rsidRPr="004875DD">
        <w:rPr>
          <w:rFonts w:ascii="Times New Roman" w:eastAsia="SimSun" w:hAnsi="Times New Roman" w:cs="Times New Roman"/>
          <w:spacing w:val="-4"/>
          <w:sz w:val="26"/>
          <w:szCs w:val="26"/>
          <w:lang w:val="vi-VN"/>
        </w:rPr>
        <w:t xml:space="preserve">- Ban hành các văn bản hướng dẫn trường cao đẳng thực hiện quan điểm, mục tiêu, nhiệm vụ và các giải pháp cụ thể về phát triển </w:t>
      </w:r>
      <w:r w:rsidRPr="004875DD">
        <w:rPr>
          <w:rFonts w:ascii="Times New Roman" w:eastAsia="SimSun" w:hAnsi="Times New Roman" w:cs="Times New Roman"/>
          <w:sz w:val="26"/>
          <w:szCs w:val="26"/>
          <w:lang w:val="vi-VN"/>
        </w:rPr>
        <w:t>ĐNGV</w:t>
      </w:r>
      <w:r w:rsidRPr="004875DD">
        <w:rPr>
          <w:rFonts w:ascii="Times New Roman" w:eastAsia="SimSun" w:hAnsi="Times New Roman" w:cs="Times New Roman"/>
          <w:spacing w:val="-4"/>
          <w:sz w:val="26"/>
          <w:szCs w:val="26"/>
          <w:lang w:val="vi-VN"/>
        </w:rPr>
        <w:t xml:space="preserve"> nhóm ngành Thủy sản;</w:t>
      </w:r>
    </w:p>
    <w:p w14:paraId="3BC4F816" w14:textId="77777777" w:rsidR="001C6EA9" w:rsidRPr="004875DD"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Thực hiện phân bổ và trang bị các điều kiện nguồn lực vật chất cho các trường cao đẳng để sử dụng trong phát triển ĐNGV nhóm ngành Thủy sản.</w:t>
      </w:r>
    </w:p>
    <w:p w14:paraId="0E6E360B" w14:textId="43A053FD" w:rsidR="001C6EA9" w:rsidRPr="004875DD" w:rsidRDefault="001C6EA9" w:rsidP="001C6EA9">
      <w:pPr>
        <w:spacing w:after="0" w:line="312" w:lineRule="auto"/>
        <w:ind w:firstLine="720"/>
        <w:jc w:val="both"/>
        <w:outlineLvl w:val="1"/>
        <w:rPr>
          <w:rFonts w:ascii="Times New Roman" w:eastAsia="Times New Roman" w:hAnsi="Times New Roman" w:cs="Times New Roman"/>
          <w:i/>
          <w:sz w:val="26"/>
          <w:szCs w:val="26"/>
          <w:lang w:val="vi-VN"/>
        </w:rPr>
      </w:pPr>
      <w:r w:rsidRPr="004875DD">
        <w:rPr>
          <w:rFonts w:ascii="Times New Roman" w:eastAsia="SimSun" w:hAnsi="Times New Roman" w:cs="Times New Roman"/>
          <w:i/>
          <w:sz w:val="26"/>
          <w:szCs w:val="26"/>
          <w:lang w:val="vi-VN"/>
        </w:rPr>
        <w:t>1.5.</w:t>
      </w:r>
      <w:r w:rsidR="0000535A" w:rsidRPr="004875DD">
        <w:rPr>
          <w:rFonts w:ascii="Times New Roman" w:eastAsia="SimSun" w:hAnsi="Times New Roman" w:cs="Times New Roman"/>
          <w:i/>
          <w:sz w:val="26"/>
          <w:szCs w:val="26"/>
          <w:lang w:val="en-US"/>
        </w:rPr>
        <w:t>3</w:t>
      </w:r>
      <w:r w:rsidRPr="004875DD">
        <w:rPr>
          <w:rFonts w:ascii="Times New Roman" w:eastAsia="SimSun" w:hAnsi="Times New Roman" w:cs="Times New Roman"/>
          <w:i/>
          <w:sz w:val="26"/>
          <w:szCs w:val="26"/>
          <w:lang w:val="vi-VN"/>
        </w:rPr>
        <w:t>.2. Quản lý của Bộ Nông nghiệp và Phát triển nông thôn</w:t>
      </w:r>
    </w:p>
    <w:p w14:paraId="351BF380" w14:textId="77777777" w:rsidR="001C6EA9" w:rsidRPr="004875DD" w:rsidRDefault="001C6EA9" w:rsidP="001C6EA9">
      <w:pPr>
        <w:spacing w:after="0" w:line="312" w:lineRule="auto"/>
        <w:ind w:firstLine="720"/>
        <w:jc w:val="both"/>
        <w:outlineLvl w:val="1"/>
        <w:rPr>
          <w:rFonts w:ascii="Times New Roman" w:eastAsia="Times New Roman" w:hAnsi="Times New Roman" w:cs="Times New Roman"/>
          <w:spacing w:val="4"/>
          <w:sz w:val="26"/>
          <w:szCs w:val="26"/>
          <w:lang w:val="vi-VN"/>
        </w:rPr>
      </w:pPr>
      <w:r w:rsidRPr="004875DD">
        <w:rPr>
          <w:rFonts w:ascii="Times New Roman" w:eastAsia="SimSun" w:hAnsi="Times New Roman" w:cs="Times New Roman"/>
          <w:sz w:val="26"/>
          <w:szCs w:val="26"/>
          <w:lang w:val="vi-VN"/>
        </w:rPr>
        <w:t>Bộ Nông nghiệp và Phát triển nông thôn</w:t>
      </w:r>
      <w:r w:rsidRPr="004875DD">
        <w:rPr>
          <w:rFonts w:ascii="Times New Roman" w:eastAsia="Times New Roman" w:hAnsi="Times New Roman" w:cs="Times New Roman"/>
          <w:sz w:val="26"/>
          <w:szCs w:val="26"/>
          <w:lang w:val="vi-VN"/>
        </w:rPr>
        <w:t xml:space="preserve"> là đơn vị chủ quản, trực tiếp quản lý các trường cao đẳng (đối với các trường cao đẳng trực thuộc </w:t>
      </w:r>
      <w:r w:rsidRPr="004875DD">
        <w:rPr>
          <w:rFonts w:ascii="Times New Roman" w:eastAsia="SimSun" w:hAnsi="Times New Roman" w:cs="Times New Roman"/>
          <w:sz w:val="26"/>
          <w:szCs w:val="26"/>
          <w:lang w:val="vi-VN"/>
        </w:rPr>
        <w:t>Bộ Nông nghiệp và Phát triển nông thôn), chức năng quản lý</w:t>
      </w:r>
      <w:r w:rsidRPr="004875DD">
        <w:rPr>
          <w:rFonts w:ascii="Times New Roman" w:eastAsia="Times New Roman" w:hAnsi="Times New Roman" w:cs="Times New Roman"/>
          <w:sz w:val="26"/>
          <w:szCs w:val="26"/>
          <w:lang w:val="vi-VN"/>
        </w:rPr>
        <w:t>:</w:t>
      </w:r>
    </w:p>
    <w:p w14:paraId="0C59557D" w14:textId="77777777" w:rsidR="001C6EA9" w:rsidRPr="004875DD" w:rsidRDefault="001C6EA9" w:rsidP="001C6EA9">
      <w:pPr>
        <w:spacing w:after="0" w:line="312" w:lineRule="auto"/>
        <w:ind w:firstLine="720"/>
        <w:jc w:val="both"/>
        <w:outlineLvl w:val="1"/>
        <w:rPr>
          <w:rFonts w:ascii="Times New Roman" w:eastAsia="Times New Roman" w:hAnsi="Times New Roman" w:cs="Times New Roman"/>
          <w:spacing w:val="4"/>
          <w:sz w:val="26"/>
          <w:szCs w:val="26"/>
          <w:lang w:val="vi-VN"/>
        </w:rPr>
      </w:pPr>
      <w:r w:rsidRPr="004875DD">
        <w:rPr>
          <w:rFonts w:ascii="Times New Roman" w:eastAsia="Times New Roman" w:hAnsi="Times New Roman" w:cs="Times New Roman"/>
          <w:spacing w:val="4"/>
          <w:sz w:val="26"/>
          <w:szCs w:val="26"/>
          <w:lang w:val="vi-VN"/>
        </w:rPr>
        <w:t xml:space="preserve">- Xây dựng qui hoạch phát triển GDNN của </w:t>
      </w:r>
      <w:r w:rsidRPr="004875DD">
        <w:rPr>
          <w:rFonts w:ascii="Times New Roman" w:eastAsia="SimSun" w:hAnsi="Times New Roman" w:cs="Times New Roman"/>
          <w:spacing w:val="4"/>
          <w:sz w:val="26"/>
          <w:szCs w:val="26"/>
          <w:lang w:val="vi-VN"/>
        </w:rPr>
        <w:t xml:space="preserve">tỉnh, </w:t>
      </w:r>
      <w:r w:rsidRPr="004875DD">
        <w:rPr>
          <w:rFonts w:ascii="Times New Roman" w:eastAsia="Times New Roman" w:hAnsi="Times New Roman" w:cs="Times New Roman"/>
          <w:spacing w:val="4"/>
          <w:sz w:val="26"/>
          <w:szCs w:val="26"/>
          <w:lang w:val="vi-VN"/>
        </w:rPr>
        <w:t xml:space="preserve">Thành phố trực thuộc Trung ương; </w:t>
      </w:r>
    </w:p>
    <w:p w14:paraId="5A3143AC" w14:textId="77777777" w:rsidR="001C6EA9" w:rsidRPr="004875DD" w:rsidRDefault="001C6EA9" w:rsidP="001C6EA9">
      <w:pPr>
        <w:spacing w:after="0" w:line="312" w:lineRule="auto"/>
        <w:ind w:firstLine="720"/>
        <w:jc w:val="both"/>
        <w:outlineLvl w:val="1"/>
        <w:rPr>
          <w:rFonts w:ascii="Times New Roman" w:eastAsia="Times New Roman" w:hAnsi="Times New Roman" w:cs="Times New Roman"/>
          <w:sz w:val="26"/>
          <w:szCs w:val="26"/>
          <w:lang w:val="vi-VN"/>
        </w:rPr>
      </w:pPr>
      <w:r w:rsidRPr="004875DD">
        <w:rPr>
          <w:rFonts w:ascii="Times New Roman" w:eastAsia="Times New Roman" w:hAnsi="Times New Roman" w:cs="Times New Roman"/>
          <w:sz w:val="26"/>
          <w:szCs w:val="26"/>
          <w:lang w:val="vi-VN"/>
        </w:rPr>
        <w:t xml:space="preserve">- Xây dựng và triển khai các đề án phát triển cơ sở vật chất, tài chính, phát triển ĐNGV </w:t>
      </w:r>
      <w:r w:rsidRPr="004875DD">
        <w:rPr>
          <w:rFonts w:ascii="Times New Roman" w:eastAsia="Calibri" w:hAnsi="Times New Roman" w:cs="Times New Roman"/>
          <w:sz w:val="26"/>
          <w:szCs w:val="24"/>
          <w:bdr w:val="none" w:sz="0" w:space="0" w:color="auto" w:frame="1"/>
          <w:lang w:val="vi-VN"/>
        </w:rPr>
        <w:t xml:space="preserve">nhóm </w:t>
      </w:r>
      <w:r w:rsidRPr="004875DD">
        <w:rPr>
          <w:rFonts w:ascii="Times New Roman" w:eastAsia="Calibri" w:hAnsi="Times New Roman" w:cs="Times New Roman"/>
          <w:sz w:val="26"/>
          <w:szCs w:val="24"/>
          <w:lang w:val="vi-VN"/>
        </w:rPr>
        <w:t>ngành Thủy sản ở</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pacing w:val="-6"/>
          <w:sz w:val="26"/>
          <w:szCs w:val="24"/>
          <w:lang w:val="vi-VN"/>
        </w:rPr>
        <w:t xml:space="preserve">các trường cao đẳng </w:t>
      </w:r>
      <w:r w:rsidRPr="004875DD">
        <w:rPr>
          <w:rFonts w:ascii="Times New Roman" w:eastAsia="Times New Roman" w:hAnsi="Times New Roman" w:cs="Times New Roman"/>
          <w:sz w:val="26"/>
          <w:szCs w:val="26"/>
          <w:lang w:val="vi-VN"/>
        </w:rPr>
        <w:t xml:space="preserve">trên cơ sở tham mưu về chức năng chuyên môn của Sở Lao động Thương binh và Xã hội; </w:t>
      </w:r>
    </w:p>
    <w:p w14:paraId="2EFDFE38" w14:textId="77777777" w:rsidR="001C6EA9" w:rsidRPr="004875DD" w:rsidRDefault="001C6EA9" w:rsidP="001C6EA9">
      <w:pPr>
        <w:spacing w:after="0" w:line="312" w:lineRule="auto"/>
        <w:ind w:firstLine="720"/>
        <w:jc w:val="both"/>
        <w:outlineLvl w:val="1"/>
        <w:rPr>
          <w:rFonts w:ascii="Times New Roman" w:eastAsia="SimSun" w:hAnsi="Times New Roman" w:cs="Times New Roman"/>
          <w:i/>
          <w:sz w:val="26"/>
          <w:szCs w:val="26"/>
          <w:lang w:val="vi-VN"/>
        </w:rPr>
      </w:pPr>
      <w:r w:rsidRPr="004875DD">
        <w:rPr>
          <w:rFonts w:ascii="Times New Roman" w:eastAsia="Times New Roman" w:hAnsi="Times New Roman" w:cs="Times New Roman"/>
          <w:sz w:val="26"/>
          <w:szCs w:val="26"/>
          <w:lang w:val="vi-VN"/>
        </w:rPr>
        <w:t xml:space="preserve">- Thẩm định, phê duyệt đề án phát triển ĐNGV </w:t>
      </w:r>
      <w:r w:rsidRPr="004875DD">
        <w:rPr>
          <w:rFonts w:ascii="Times New Roman" w:eastAsia="Calibri" w:hAnsi="Times New Roman" w:cs="Times New Roman"/>
          <w:sz w:val="26"/>
          <w:szCs w:val="24"/>
          <w:bdr w:val="none" w:sz="0" w:space="0" w:color="auto" w:frame="1"/>
          <w:lang w:val="vi-VN"/>
        </w:rPr>
        <w:t xml:space="preserve">nhóm </w:t>
      </w:r>
      <w:r w:rsidRPr="004875DD">
        <w:rPr>
          <w:rFonts w:ascii="Times New Roman" w:eastAsia="Calibri" w:hAnsi="Times New Roman" w:cs="Times New Roman"/>
          <w:sz w:val="26"/>
          <w:szCs w:val="24"/>
          <w:lang w:val="vi-VN"/>
        </w:rPr>
        <w:t>ngành Thủy sản ở</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pacing w:val="-6"/>
          <w:sz w:val="26"/>
          <w:szCs w:val="24"/>
          <w:lang w:val="vi-VN"/>
        </w:rPr>
        <w:t xml:space="preserve">các trường cao đẳng </w:t>
      </w:r>
      <w:r w:rsidRPr="004875DD">
        <w:rPr>
          <w:rFonts w:ascii="Times New Roman" w:eastAsia="Times New Roman" w:hAnsi="Times New Roman" w:cs="Times New Roman"/>
          <w:sz w:val="26"/>
          <w:szCs w:val="26"/>
          <w:lang w:val="vi-VN"/>
        </w:rPr>
        <w:t>của địa phương.</w:t>
      </w:r>
    </w:p>
    <w:p w14:paraId="610E70ED" w14:textId="6B103E43" w:rsidR="001C6EA9" w:rsidRPr="004875DD" w:rsidRDefault="001C6EA9" w:rsidP="001C6EA9">
      <w:pPr>
        <w:spacing w:after="0" w:line="312" w:lineRule="auto"/>
        <w:ind w:firstLine="720"/>
        <w:jc w:val="both"/>
        <w:outlineLvl w:val="1"/>
        <w:rPr>
          <w:rFonts w:ascii="Times New Roman" w:eastAsia="Times New Roman" w:hAnsi="Times New Roman" w:cs="Times New Roman"/>
          <w:i/>
          <w:sz w:val="26"/>
          <w:szCs w:val="26"/>
          <w:lang w:val="vi-VN"/>
        </w:rPr>
      </w:pPr>
      <w:r w:rsidRPr="004875DD">
        <w:rPr>
          <w:rFonts w:ascii="Times New Roman" w:eastAsia="SimSun" w:hAnsi="Times New Roman" w:cs="Times New Roman"/>
          <w:i/>
          <w:sz w:val="26"/>
          <w:szCs w:val="26"/>
          <w:lang w:val="vi-VN"/>
        </w:rPr>
        <w:t>1.5.</w:t>
      </w:r>
      <w:r w:rsidR="0000535A" w:rsidRPr="004875DD">
        <w:rPr>
          <w:rFonts w:ascii="Times New Roman" w:eastAsia="SimSun" w:hAnsi="Times New Roman" w:cs="Times New Roman"/>
          <w:i/>
          <w:sz w:val="26"/>
          <w:szCs w:val="26"/>
          <w:lang w:val="en-US"/>
        </w:rPr>
        <w:t>3</w:t>
      </w:r>
      <w:r w:rsidRPr="004875DD">
        <w:rPr>
          <w:rFonts w:ascii="Times New Roman" w:eastAsia="SimSun" w:hAnsi="Times New Roman" w:cs="Times New Roman"/>
          <w:i/>
          <w:sz w:val="26"/>
          <w:szCs w:val="26"/>
          <w:lang w:val="vi-VN"/>
        </w:rPr>
        <w:t xml:space="preserve">.3. Quản lý của UBND các tỉnh, </w:t>
      </w:r>
      <w:r w:rsidRPr="004875DD">
        <w:rPr>
          <w:rFonts w:ascii="Times New Roman" w:eastAsia="Times New Roman" w:hAnsi="Times New Roman" w:cs="Times New Roman"/>
          <w:i/>
          <w:sz w:val="26"/>
          <w:szCs w:val="26"/>
          <w:lang w:val="vi-VN"/>
        </w:rPr>
        <w:t>thành phố trực thuộc Trung ương</w:t>
      </w:r>
    </w:p>
    <w:p w14:paraId="020F11FD" w14:textId="77777777" w:rsidR="001C6EA9" w:rsidRPr="004875DD" w:rsidRDefault="001C6EA9" w:rsidP="001C6EA9">
      <w:pPr>
        <w:spacing w:after="0" w:line="312" w:lineRule="auto"/>
        <w:ind w:firstLine="720"/>
        <w:jc w:val="both"/>
        <w:outlineLvl w:val="1"/>
        <w:rPr>
          <w:rFonts w:ascii="Times New Roman" w:eastAsia="Times New Roman" w:hAnsi="Times New Roman" w:cs="Times New Roman"/>
          <w:spacing w:val="4"/>
          <w:sz w:val="26"/>
          <w:szCs w:val="26"/>
          <w:lang w:val="vi-VN"/>
        </w:rPr>
      </w:pPr>
      <w:r w:rsidRPr="004875DD">
        <w:rPr>
          <w:rFonts w:ascii="Times New Roman" w:eastAsia="SimSun" w:hAnsi="Times New Roman" w:cs="Times New Roman"/>
          <w:sz w:val="26"/>
          <w:szCs w:val="26"/>
          <w:lang w:val="vi-VN"/>
        </w:rPr>
        <w:t xml:space="preserve">UBND các tỉnh, </w:t>
      </w:r>
      <w:r w:rsidRPr="004875DD">
        <w:rPr>
          <w:rFonts w:ascii="Times New Roman" w:eastAsia="Times New Roman" w:hAnsi="Times New Roman" w:cs="Times New Roman"/>
          <w:sz w:val="26"/>
          <w:szCs w:val="26"/>
          <w:lang w:val="vi-VN"/>
        </w:rPr>
        <w:t xml:space="preserve">thành phố trực thuộc Trung ương là đơn vị chủ quản, trực tiếp quản lý các trường cao đẳng (đối với các trường cao đẳng trực thuộc </w:t>
      </w:r>
      <w:r w:rsidRPr="004875DD">
        <w:rPr>
          <w:rFonts w:ascii="Times New Roman" w:eastAsia="SimSun" w:hAnsi="Times New Roman" w:cs="Times New Roman"/>
          <w:sz w:val="26"/>
          <w:szCs w:val="26"/>
          <w:lang w:val="vi-VN"/>
        </w:rPr>
        <w:t xml:space="preserve">UBND các tỉnh, </w:t>
      </w:r>
      <w:r w:rsidRPr="004875DD">
        <w:rPr>
          <w:rFonts w:ascii="Times New Roman" w:eastAsia="Times New Roman" w:hAnsi="Times New Roman" w:cs="Times New Roman"/>
          <w:sz w:val="26"/>
          <w:szCs w:val="26"/>
          <w:lang w:val="vi-VN"/>
        </w:rPr>
        <w:t>thành phố trực thuộc Trung ương</w:t>
      </w:r>
      <w:r w:rsidRPr="004875DD">
        <w:rPr>
          <w:rFonts w:ascii="Times New Roman" w:eastAsia="SimSun" w:hAnsi="Times New Roman" w:cs="Times New Roman"/>
          <w:sz w:val="26"/>
          <w:szCs w:val="26"/>
          <w:lang w:val="vi-VN"/>
        </w:rPr>
        <w:t>), chức năng quản lý</w:t>
      </w:r>
      <w:r w:rsidRPr="004875DD">
        <w:rPr>
          <w:rFonts w:ascii="Times New Roman" w:eastAsia="Times New Roman" w:hAnsi="Times New Roman" w:cs="Times New Roman"/>
          <w:sz w:val="26"/>
          <w:szCs w:val="26"/>
          <w:lang w:val="vi-VN"/>
        </w:rPr>
        <w:t>:</w:t>
      </w:r>
    </w:p>
    <w:p w14:paraId="1731BAE1" w14:textId="77777777" w:rsidR="001C6EA9" w:rsidRPr="004875DD" w:rsidRDefault="001C6EA9" w:rsidP="001C6EA9">
      <w:pPr>
        <w:spacing w:after="0" w:line="312" w:lineRule="auto"/>
        <w:ind w:firstLine="720"/>
        <w:jc w:val="both"/>
        <w:outlineLvl w:val="1"/>
        <w:rPr>
          <w:rFonts w:ascii="Times New Roman" w:eastAsia="Times New Roman" w:hAnsi="Times New Roman" w:cs="Times New Roman"/>
          <w:spacing w:val="4"/>
          <w:sz w:val="26"/>
          <w:szCs w:val="26"/>
          <w:lang w:val="vi-VN"/>
        </w:rPr>
      </w:pPr>
      <w:r w:rsidRPr="004875DD">
        <w:rPr>
          <w:rFonts w:ascii="Times New Roman" w:eastAsia="Times New Roman" w:hAnsi="Times New Roman" w:cs="Times New Roman"/>
          <w:spacing w:val="4"/>
          <w:sz w:val="26"/>
          <w:szCs w:val="26"/>
          <w:lang w:val="vi-VN"/>
        </w:rPr>
        <w:t xml:space="preserve">- Xây dựng qui hoạch phát triển GDNN của </w:t>
      </w:r>
      <w:r w:rsidRPr="004875DD">
        <w:rPr>
          <w:rFonts w:ascii="Times New Roman" w:eastAsia="SimSun" w:hAnsi="Times New Roman" w:cs="Times New Roman"/>
          <w:spacing w:val="4"/>
          <w:sz w:val="26"/>
          <w:szCs w:val="26"/>
          <w:lang w:val="vi-VN"/>
        </w:rPr>
        <w:t xml:space="preserve">tỉnh, </w:t>
      </w:r>
      <w:r w:rsidRPr="004875DD">
        <w:rPr>
          <w:rFonts w:ascii="Times New Roman" w:eastAsia="Times New Roman" w:hAnsi="Times New Roman" w:cs="Times New Roman"/>
          <w:spacing w:val="4"/>
          <w:sz w:val="26"/>
          <w:szCs w:val="26"/>
          <w:lang w:val="vi-VN"/>
        </w:rPr>
        <w:t xml:space="preserve">Thành phố trực thuộc Trung ương; </w:t>
      </w:r>
    </w:p>
    <w:p w14:paraId="69DB0468" w14:textId="77777777" w:rsidR="001C6EA9" w:rsidRPr="004875DD" w:rsidRDefault="001C6EA9" w:rsidP="001C6EA9">
      <w:pPr>
        <w:spacing w:after="0" w:line="312" w:lineRule="auto"/>
        <w:ind w:firstLine="720"/>
        <w:jc w:val="both"/>
        <w:outlineLvl w:val="1"/>
        <w:rPr>
          <w:rFonts w:ascii="Times New Roman" w:eastAsia="Times New Roman" w:hAnsi="Times New Roman" w:cs="Times New Roman"/>
          <w:sz w:val="26"/>
          <w:szCs w:val="26"/>
          <w:lang w:val="vi-VN"/>
        </w:rPr>
      </w:pPr>
      <w:r w:rsidRPr="004875DD">
        <w:rPr>
          <w:rFonts w:ascii="Times New Roman" w:eastAsia="Times New Roman" w:hAnsi="Times New Roman" w:cs="Times New Roman"/>
          <w:sz w:val="26"/>
          <w:szCs w:val="26"/>
          <w:lang w:val="vi-VN"/>
        </w:rPr>
        <w:t xml:space="preserve">- Xây dựng và triển khai các đề án phát triển cơ sở vật chất, tài chính, phát triển ĐNGV </w:t>
      </w:r>
      <w:r w:rsidRPr="004875DD">
        <w:rPr>
          <w:rFonts w:ascii="Times New Roman" w:eastAsia="Calibri" w:hAnsi="Times New Roman" w:cs="Times New Roman"/>
          <w:sz w:val="26"/>
          <w:szCs w:val="24"/>
          <w:bdr w:val="none" w:sz="0" w:space="0" w:color="auto" w:frame="1"/>
          <w:lang w:val="vi-VN"/>
        </w:rPr>
        <w:t xml:space="preserve">nhóm </w:t>
      </w:r>
      <w:r w:rsidRPr="004875DD">
        <w:rPr>
          <w:rFonts w:ascii="Times New Roman" w:eastAsia="Calibri" w:hAnsi="Times New Roman" w:cs="Times New Roman"/>
          <w:sz w:val="26"/>
          <w:szCs w:val="24"/>
          <w:lang w:val="vi-VN"/>
        </w:rPr>
        <w:t>ngành Thủy sản ở</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pacing w:val="-6"/>
          <w:sz w:val="26"/>
          <w:szCs w:val="24"/>
          <w:lang w:val="vi-VN"/>
        </w:rPr>
        <w:t xml:space="preserve">các trường cao đẳng </w:t>
      </w:r>
      <w:r w:rsidRPr="004875DD">
        <w:rPr>
          <w:rFonts w:ascii="Times New Roman" w:eastAsia="Times New Roman" w:hAnsi="Times New Roman" w:cs="Times New Roman"/>
          <w:sz w:val="26"/>
          <w:szCs w:val="26"/>
          <w:lang w:val="vi-VN"/>
        </w:rPr>
        <w:t xml:space="preserve">trên cơ sở tham mưu về chức năng chuyên môn của Sở Lao động Thương binh và Xã hội; </w:t>
      </w:r>
    </w:p>
    <w:p w14:paraId="1245033E" w14:textId="77777777" w:rsidR="001C6EA9" w:rsidRPr="004875DD" w:rsidRDefault="001C6EA9" w:rsidP="001C6EA9">
      <w:pPr>
        <w:spacing w:after="0" w:line="312" w:lineRule="auto"/>
        <w:ind w:firstLine="720"/>
        <w:jc w:val="both"/>
        <w:outlineLvl w:val="1"/>
        <w:rPr>
          <w:rFonts w:ascii="Times New Roman" w:eastAsia="SimSun" w:hAnsi="Times New Roman" w:cs="Times New Roman"/>
          <w:i/>
          <w:sz w:val="26"/>
          <w:szCs w:val="26"/>
          <w:lang w:val="vi-VN"/>
        </w:rPr>
      </w:pPr>
      <w:r w:rsidRPr="004875DD">
        <w:rPr>
          <w:rFonts w:ascii="Times New Roman" w:eastAsia="Times New Roman" w:hAnsi="Times New Roman" w:cs="Times New Roman"/>
          <w:sz w:val="26"/>
          <w:szCs w:val="26"/>
          <w:lang w:val="vi-VN"/>
        </w:rPr>
        <w:t xml:space="preserve">- Thẩm định, phê duyệt đề án phát triển ĐNGV </w:t>
      </w:r>
      <w:r w:rsidRPr="004875DD">
        <w:rPr>
          <w:rFonts w:ascii="Times New Roman" w:eastAsia="Calibri" w:hAnsi="Times New Roman" w:cs="Times New Roman"/>
          <w:sz w:val="26"/>
          <w:szCs w:val="24"/>
          <w:bdr w:val="none" w:sz="0" w:space="0" w:color="auto" w:frame="1"/>
          <w:lang w:val="vi-VN"/>
        </w:rPr>
        <w:t xml:space="preserve">nhóm </w:t>
      </w:r>
      <w:r w:rsidRPr="004875DD">
        <w:rPr>
          <w:rFonts w:ascii="Times New Roman" w:eastAsia="Calibri" w:hAnsi="Times New Roman" w:cs="Times New Roman"/>
          <w:sz w:val="26"/>
          <w:szCs w:val="24"/>
          <w:lang w:val="vi-VN"/>
        </w:rPr>
        <w:t>ngành Thủy sản ở</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pacing w:val="-6"/>
          <w:sz w:val="26"/>
          <w:szCs w:val="24"/>
          <w:lang w:val="vi-VN"/>
        </w:rPr>
        <w:t xml:space="preserve">các trường cao đẳng </w:t>
      </w:r>
      <w:r w:rsidRPr="004875DD">
        <w:rPr>
          <w:rFonts w:ascii="Times New Roman" w:eastAsia="Times New Roman" w:hAnsi="Times New Roman" w:cs="Times New Roman"/>
          <w:sz w:val="26"/>
          <w:szCs w:val="26"/>
          <w:lang w:val="vi-VN"/>
        </w:rPr>
        <w:t>của địa phương.</w:t>
      </w:r>
    </w:p>
    <w:p w14:paraId="7C9A25DB" w14:textId="6EDD94FF" w:rsidR="001C6EA9" w:rsidRPr="004875DD" w:rsidRDefault="001C6EA9" w:rsidP="001C6EA9">
      <w:pPr>
        <w:spacing w:after="0" w:line="312" w:lineRule="auto"/>
        <w:ind w:firstLine="720"/>
        <w:jc w:val="both"/>
        <w:outlineLvl w:val="1"/>
        <w:rPr>
          <w:rFonts w:ascii="Times New Roman" w:eastAsia="SimSun" w:hAnsi="Times New Roman" w:cs="Times New Roman"/>
          <w:i/>
          <w:sz w:val="26"/>
          <w:szCs w:val="26"/>
          <w:lang w:val="vi-VN"/>
        </w:rPr>
      </w:pPr>
      <w:r w:rsidRPr="004875DD">
        <w:rPr>
          <w:rFonts w:ascii="Times New Roman" w:eastAsia="SimSun" w:hAnsi="Times New Roman" w:cs="Times New Roman"/>
          <w:i/>
          <w:sz w:val="26"/>
          <w:szCs w:val="26"/>
          <w:lang w:val="vi-VN"/>
        </w:rPr>
        <w:t>1.5.</w:t>
      </w:r>
      <w:r w:rsidR="0000535A" w:rsidRPr="004875DD">
        <w:rPr>
          <w:rFonts w:ascii="Times New Roman" w:eastAsia="SimSun" w:hAnsi="Times New Roman" w:cs="Times New Roman"/>
          <w:i/>
          <w:sz w:val="26"/>
          <w:szCs w:val="26"/>
          <w:lang w:val="en-US"/>
        </w:rPr>
        <w:t>3</w:t>
      </w:r>
      <w:r w:rsidRPr="004875DD">
        <w:rPr>
          <w:rFonts w:ascii="Times New Roman" w:eastAsia="SimSun" w:hAnsi="Times New Roman" w:cs="Times New Roman"/>
          <w:i/>
          <w:sz w:val="26"/>
          <w:szCs w:val="26"/>
          <w:lang w:val="vi-VN"/>
        </w:rPr>
        <w:t>.</w:t>
      </w:r>
      <w:r w:rsidR="0000535A" w:rsidRPr="004875DD">
        <w:rPr>
          <w:rFonts w:ascii="Times New Roman" w:eastAsia="SimSun" w:hAnsi="Times New Roman" w:cs="Times New Roman"/>
          <w:i/>
          <w:sz w:val="26"/>
          <w:szCs w:val="26"/>
          <w:lang w:val="en-US"/>
        </w:rPr>
        <w:t>4</w:t>
      </w:r>
      <w:r w:rsidRPr="004875DD">
        <w:rPr>
          <w:rFonts w:ascii="Times New Roman" w:eastAsia="SimSun" w:hAnsi="Times New Roman" w:cs="Times New Roman"/>
          <w:i/>
          <w:sz w:val="26"/>
          <w:szCs w:val="26"/>
          <w:lang w:val="vi-VN"/>
        </w:rPr>
        <w:t xml:space="preserve">. Quản lý của trường cao đẳng </w:t>
      </w:r>
    </w:p>
    <w:p w14:paraId="40AB3593" w14:textId="77777777" w:rsidR="001C6EA9" w:rsidRPr="004875DD" w:rsidRDefault="001C6EA9" w:rsidP="001C6EA9">
      <w:pPr>
        <w:spacing w:after="0" w:line="312" w:lineRule="auto"/>
        <w:ind w:firstLine="720"/>
        <w:jc w:val="both"/>
        <w:outlineLvl w:val="1"/>
        <w:rPr>
          <w:rFonts w:ascii="Times New Roman" w:eastAsia="SimSun" w:hAnsi="Times New Roman" w:cs="Times New Roman"/>
          <w:bCs/>
          <w:sz w:val="26"/>
          <w:szCs w:val="26"/>
          <w:lang w:val="vi-VN"/>
        </w:rPr>
      </w:pPr>
      <w:r w:rsidRPr="004875DD">
        <w:rPr>
          <w:rFonts w:ascii="Times New Roman" w:eastAsia="SimSun" w:hAnsi="Times New Roman" w:cs="Times New Roman"/>
          <w:bCs/>
          <w:sz w:val="26"/>
          <w:szCs w:val="24"/>
          <w:lang w:val="vi-VN"/>
        </w:rPr>
        <w:t xml:space="preserve">Trên cơ sở quy định trong Nghị định số </w:t>
      </w:r>
      <w:r w:rsidRPr="004875DD">
        <w:rPr>
          <w:rFonts w:ascii="Times New Roman" w:eastAsia="Times New Roman" w:hAnsi="Times New Roman" w:cs="Times New Roman"/>
          <w:sz w:val="26"/>
          <w:szCs w:val="24"/>
          <w:shd w:val="clear" w:color="auto" w:fill="FFFFFF"/>
          <w:lang w:val="vi-VN"/>
        </w:rPr>
        <w:t>15/2019/NĐ-CP</w:t>
      </w:r>
      <w:r w:rsidRPr="004875DD">
        <w:rPr>
          <w:rFonts w:ascii="Times New Roman" w:eastAsia="SimSun" w:hAnsi="Times New Roman" w:cs="Times New Roman"/>
          <w:bCs/>
          <w:sz w:val="26"/>
          <w:szCs w:val="24"/>
          <w:lang w:val="vi-VN"/>
        </w:rPr>
        <w:t xml:space="preserve"> </w:t>
      </w:r>
      <w:r w:rsidRPr="004875DD">
        <w:rPr>
          <w:rFonts w:ascii="Times New Roman" w:eastAsia="Times New Roman" w:hAnsi="Times New Roman" w:cs="Times New Roman"/>
          <w:iCs/>
          <w:sz w:val="26"/>
          <w:szCs w:val="24"/>
          <w:shd w:val="clear" w:color="auto" w:fill="FFFFFF"/>
          <w:lang w:val="vi-VN"/>
        </w:rPr>
        <w:t>ngày 01 tháng 02 năm 2019</w:t>
      </w:r>
      <w:r w:rsidRPr="004875DD">
        <w:rPr>
          <w:rFonts w:ascii="Times New Roman" w:eastAsia="SimSun" w:hAnsi="Times New Roman" w:cs="Times New Roman"/>
          <w:bCs/>
          <w:sz w:val="26"/>
          <w:szCs w:val="24"/>
          <w:lang w:val="vi-VN"/>
        </w:rPr>
        <w:t xml:space="preserve"> quy định chi tiết </w:t>
      </w:r>
      <w:r w:rsidRPr="004875DD">
        <w:rPr>
          <w:rFonts w:ascii="Times New Roman" w:eastAsia="Times New Roman" w:hAnsi="Times New Roman" w:cs="Times New Roman"/>
          <w:sz w:val="26"/>
          <w:szCs w:val="24"/>
          <w:shd w:val="clear" w:color="auto" w:fill="FFFFFF"/>
          <w:lang w:val="vi-VN"/>
        </w:rPr>
        <w:t xml:space="preserve">một số điều và biện pháp thi hành luật Giáo dục nghề </w:t>
      </w:r>
      <w:r w:rsidRPr="004875DD">
        <w:rPr>
          <w:rFonts w:ascii="Times New Roman" w:eastAsia="Times New Roman" w:hAnsi="Times New Roman" w:cs="Times New Roman"/>
          <w:sz w:val="26"/>
          <w:szCs w:val="24"/>
          <w:shd w:val="clear" w:color="auto" w:fill="FFFFFF"/>
          <w:lang w:val="vi-VN"/>
        </w:rPr>
        <w:lastRenderedPageBreak/>
        <w:t>nghiệp [2</w:t>
      </w:r>
      <w:r w:rsidR="003C2866" w:rsidRPr="004875DD">
        <w:rPr>
          <w:rFonts w:ascii="Times New Roman" w:eastAsia="Times New Roman" w:hAnsi="Times New Roman" w:cs="Times New Roman"/>
          <w:sz w:val="26"/>
          <w:szCs w:val="24"/>
          <w:shd w:val="clear" w:color="auto" w:fill="FFFFFF"/>
          <w:lang w:val="vi-VN"/>
        </w:rPr>
        <w:t>5</w:t>
      </w:r>
      <w:r w:rsidRPr="004875DD">
        <w:rPr>
          <w:rFonts w:ascii="Times New Roman" w:eastAsia="Times New Roman" w:hAnsi="Times New Roman" w:cs="Times New Roman"/>
          <w:sz w:val="26"/>
          <w:szCs w:val="24"/>
          <w:shd w:val="clear" w:color="auto" w:fill="FFFFFF"/>
          <w:lang w:val="vi-VN"/>
        </w:rPr>
        <w:t>]</w:t>
      </w:r>
      <w:r w:rsidRPr="004875DD">
        <w:rPr>
          <w:rFonts w:ascii="Times New Roman" w:eastAsia="SimSun" w:hAnsi="Times New Roman" w:cs="Times New Roman"/>
          <w:bCs/>
          <w:sz w:val="26"/>
          <w:szCs w:val="24"/>
          <w:lang w:val="vi-VN"/>
        </w:rPr>
        <w:t>; Nghị định</w:t>
      </w:r>
      <w:r w:rsidRPr="004875DD">
        <w:rPr>
          <w:rFonts w:ascii="Times New Roman" w:eastAsia="Times New Roman" w:hAnsi="Times New Roman" w:cs="Times New Roman"/>
          <w:sz w:val="26"/>
          <w:szCs w:val="24"/>
          <w:shd w:val="clear" w:color="auto" w:fill="FFFFFF"/>
          <w:lang w:val="vi-VN"/>
        </w:rPr>
        <w:t xml:space="preserve"> số 24/2022/NĐ-CP</w:t>
      </w:r>
      <w:r w:rsidRPr="004875DD">
        <w:rPr>
          <w:rFonts w:ascii="Times New Roman" w:eastAsia="SimSun" w:hAnsi="Times New Roman" w:cs="Times New Roman"/>
          <w:bCs/>
          <w:sz w:val="26"/>
          <w:szCs w:val="24"/>
          <w:lang w:val="vi-VN"/>
        </w:rPr>
        <w:t xml:space="preserve"> </w:t>
      </w:r>
      <w:r w:rsidRPr="004875DD">
        <w:rPr>
          <w:rFonts w:ascii="Times New Roman" w:eastAsia="Times New Roman" w:hAnsi="Times New Roman" w:cs="Times New Roman"/>
          <w:iCs/>
          <w:sz w:val="26"/>
          <w:szCs w:val="24"/>
          <w:shd w:val="clear" w:color="auto" w:fill="FFFFFF"/>
          <w:lang w:val="vi-VN"/>
        </w:rPr>
        <w:t>ngày 06 tháng 4 năm 2022</w:t>
      </w:r>
      <w:r w:rsidRPr="004875DD">
        <w:rPr>
          <w:rFonts w:ascii="Times New Roman" w:eastAsia="SimSun" w:hAnsi="Times New Roman" w:cs="Times New Roman"/>
          <w:bCs/>
          <w:sz w:val="26"/>
          <w:szCs w:val="24"/>
          <w:lang w:val="vi-VN"/>
        </w:rPr>
        <w:t xml:space="preserve"> s</w:t>
      </w:r>
      <w:r w:rsidRPr="004875DD">
        <w:rPr>
          <w:rFonts w:ascii="Times New Roman" w:eastAsia="Times New Roman" w:hAnsi="Times New Roman" w:cs="Times New Roman"/>
          <w:sz w:val="26"/>
          <w:szCs w:val="24"/>
          <w:shd w:val="clear" w:color="auto" w:fill="FFFFFF"/>
          <w:lang w:val="vi-VN"/>
        </w:rPr>
        <w:t>ửa đổi, bổ sung các Nghị định quy định về điều kiện đầu tư và hoạt động trong lĩnh vực Giáo dục nghề nghiệp [</w:t>
      </w:r>
      <w:r w:rsidR="00563B56" w:rsidRPr="004875DD">
        <w:rPr>
          <w:rFonts w:ascii="Times New Roman" w:eastAsia="Times New Roman" w:hAnsi="Times New Roman" w:cs="Times New Roman"/>
          <w:sz w:val="26"/>
          <w:szCs w:val="24"/>
          <w:shd w:val="clear" w:color="auto" w:fill="FFFFFF"/>
          <w:lang w:val="vi-VN"/>
        </w:rPr>
        <w:t>28</w:t>
      </w:r>
      <w:r w:rsidRPr="004875DD">
        <w:rPr>
          <w:rFonts w:ascii="Times New Roman" w:eastAsia="Times New Roman" w:hAnsi="Times New Roman" w:cs="Times New Roman"/>
          <w:sz w:val="26"/>
          <w:szCs w:val="24"/>
          <w:shd w:val="clear" w:color="auto" w:fill="FFFFFF"/>
          <w:lang w:val="vi-VN"/>
        </w:rPr>
        <w:t>]</w:t>
      </w:r>
      <w:r w:rsidRPr="004875DD">
        <w:rPr>
          <w:rFonts w:ascii="Times New Roman" w:eastAsia="SimSun" w:hAnsi="Times New Roman" w:cs="Times New Roman"/>
          <w:bCs/>
          <w:sz w:val="26"/>
          <w:szCs w:val="24"/>
          <w:lang w:val="vi-VN"/>
        </w:rPr>
        <w:t>. Trên cơ sở quy định về phân cấp quản lý mà Bộ</w:t>
      </w:r>
      <w:r w:rsidRPr="004875DD">
        <w:rPr>
          <w:rFonts w:ascii="Times New Roman" w:eastAsia="SimSun" w:hAnsi="Times New Roman" w:cs="Times New Roman"/>
          <w:sz w:val="26"/>
          <w:szCs w:val="26"/>
          <w:lang w:val="vi-VN"/>
        </w:rPr>
        <w:t xml:space="preserve"> Lao động Thương binh và Xã hội</w:t>
      </w:r>
      <w:r w:rsidRPr="004875DD">
        <w:rPr>
          <w:rFonts w:ascii="Times New Roman" w:eastAsia="SimSun" w:hAnsi="Times New Roman" w:cs="Times New Roman"/>
          <w:bCs/>
          <w:sz w:val="26"/>
          <w:szCs w:val="24"/>
          <w:lang w:val="vi-VN"/>
        </w:rPr>
        <w:t>,</w:t>
      </w:r>
      <w:r w:rsidRPr="004875DD">
        <w:rPr>
          <w:rFonts w:ascii="Times New Roman" w:eastAsia="SimSun" w:hAnsi="Times New Roman" w:cs="Times New Roman"/>
          <w:sz w:val="26"/>
          <w:szCs w:val="26"/>
          <w:lang w:val="vi-VN"/>
        </w:rPr>
        <w:t xml:space="preserve"> Bộ Nông nghiệp và Phát triển nông thôn,</w:t>
      </w:r>
      <w:r w:rsidRPr="004875DD">
        <w:rPr>
          <w:rFonts w:ascii="Times New Roman" w:eastAsia="SimSun" w:hAnsi="Times New Roman" w:cs="Times New Roman"/>
          <w:bCs/>
          <w:sz w:val="26"/>
          <w:szCs w:val="24"/>
          <w:lang w:val="vi-VN"/>
        </w:rPr>
        <w:t xml:space="preserve"> </w:t>
      </w:r>
      <w:r w:rsidRPr="004875DD">
        <w:rPr>
          <w:rFonts w:ascii="Times New Roman" w:eastAsia="SimSun" w:hAnsi="Times New Roman" w:cs="Times New Roman"/>
          <w:sz w:val="26"/>
          <w:szCs w:val="26"/>
          <w:lang w:val="vi-VN"/>
        </w:rPr>
        <w:t xml:space="preserve">UBND tỉnh, thành phố trực thuộc Trung ương </w:t>
      </w:r>
      <w:r w:rsidRPr="004875DD">
        <w:rPr>
          <w:rFonts w:ascii="Times New Roman" w:eastAsia="SimSun" w:hAnsi="Times New Roman" w:cs="Times New Roman"/>
          <w:bCs/>
          <w:sz w:val="26"/>
          <w:szCs w:val="24"/>
          <w:lang w:val="vi-VN"/>
        </w:rPr>
        <w:t>đã ban hành; CBQL</w:t>
      </w:r>
      <w:r w:rsidRPr="004875DD">
        <w:rPr>
          <w:rFonts w:ascii="Times New Roman" w:eastAsia="SimSun" w:hAnsi="Times New Roman" w:cs="Times New Roman"/>
          <w:bCs/>
          <w:sz w:val="28"/>
          <w:szCs w:val="26"/>
          <w:lang w:val="vi-VN"/>
        </w:rPr>
        <w:t xml:space="preserve"> </w:t>
      </w:r>
      <w:r w:rsidRPr="004875DD">
        <w:rPr>
          <w:rFonts w:ascii="Times New Roman" w:eastAsia="SimSun" w:hAnsi="Times New Roman" w:cs="Times New Roman"/>
          <w:bCs/>
          <w:sz w:val="26"/>
          <w:szCs w:val="26"/>
          <w:lang w:val="vi-VN"/>
        </w:rPr>
        <w:t xml:space="preserve">các trường cao đẳng phải cụ thể hoá các quy định quyền tự chủ về hoạt động chuyên môn, tổ chức bộ máy và nhân sự, tài chính và tài sản; trong đó tập trung vào quyền tự chủ về nhân sự GV </w:t>
      </w:r>
      <w:r w:rsidRPr="004875DD">
        <w:rPr>
          <w:rFonts w:ascii="Times New Roman" w:eastAsia="SimSun" w:hAnsi="Times New Roman" w:cs="Times New Roman"/>
          <w:sz w:val="26"/>
          <w:szCs w:val="26"/>
          <w:lang w:val="vi-VN"/>
        </w:rPr>
        <w:t>nhóm ngành Thủy sản</w:t>
      </w:r>
      <w:r w:rsidRPr="004875DD">
        <w:rPr>
          <w:rFonts w:ascii="Times New Roman" w:eastAsia="SimSun" w:hAnsi="Times New Roman" w:cs="Times New Roman"/>
          <w:bCs/>
          <w:sz w:val="26"/>
          <w:szCs w:val="26"/>
          <w:lang w:val="vi-VN"/>
        </w:rPr>
        <w:t xml:space="preserve"> trên cơ sở vận dụng các lý thuyết phát triển nguồn nhân lực, cụ thể: </w:t>
      </w:r>
    </w:p>
    <w:p w14:paraId="03331B5A" w14:textId="77777777" w:rsidR="001C6EA9" w:rsidRPr="004875DD"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Tham mưu cho </w:t>
      </w:r>
      <w:r w:rsidRPr="004875DD">
        <w:rPr>
          <w:rFonts w:ascii="Times New Roman" w:eastAsia="SimSun" w:hAnsi="Times New Roman" w:cs="Times New Roman"/>
          <w:bCs/>
          <w:sz w:val="26"/>
          <w:szCs w:val="24"/>
          <w:lang w:val="vi-VN"/>
        </w:rPr>
        <w:t>Bộ</w:t>
      </w:r>
      <w:r w:rsidRPr="004875DD">
        <w:rPr>
          <w:rFonts w:ascii="Times New Roman" w:eastAsia="SimSun" w:hAnsi="Times New Roman" w:cs="Times New Roman"/>
          <w:sz w:val="26"/>
          <w:szCs w:val="26"/>
          <w:lang w:val="vi-VN"/>
        </w:rPr>
        <w:t xml:space="preserve"> Lao động Thương binh và Xã hội</w:t>
      </w:r>
      <w:r w:rsidRPr="004875DD">
        <w:rPr>
          <w:rFonts w:ascii="Times New Roman" w:eastAsia="SimSun" w:hAnsi="Times New Roman" w:cs="Times New Roman"/>
          <w:bCs/>
          <w:sz w:val="26"/>
          <w:szCs w:val="24"/>
          <w:lang w:val="vi-VN"/>
        </w:rPr>
        <w:t>,</w:t>
      </w:r>
      <w:r w:rsidRPr="004875DD">
        <w:rPr>
          <w:rFonts w:ascii="Times New Roman" w:eastAsia="SimSun" w:hAnsi="Times New Roman" w:cs="Times New Roman"/>
          <w:sz w:val="26"/>
          <w:szCs w:val="26"/>
          <w:lang w:val="vi-VN"/>
        </w:rPr>
        <w:t xml:space="preserve"> Bộ Nông nghiệp và Phát triển nông thôn,, UBND tỉnh, thành phố trực thuộc Trung ương về </w:t>
      </w:r>
      <w:r w:rsidRPr="004875DD">
        <w:rPr>
          <w:rFonts w:ascii="Times New Roman" w:eastAsia="Times New Roman" w:hAnsi="Times New Roman" w:cs="Times New Roman"/>
          <w:sz w:val="26"/>
          <w:szCs w:val="26"/>
          <w:lang w:val="vi-VN"/>
        </w:rPr>
        <w:t xml:space="preserve">xây dựng quy hoạch, kế hoạch phát triển ĐNGV </w:t>
      </w:r>
      <w:r w:rsidRPr="004875DD">
        <w:rPr>
          <w:rFonts w:ascii="Times New Roman" w:eastAsia="Calibri" w:hAnsi="Times New Roman" w:cs="Times New Roman"/>
          <w:sz w:val="26"/>
          <w:szCs w:val="24"/>
          <w:bdr w:val="none" w:sz="0" w:space="0" w:color="auto" w:frame="1"/>
          <w:lang w:val="vi-VN"/>
        </w:rPr>
        <w:t xml:space="preserve">nhóm </w:t>
      </w:r>
      <w:r w:rsidRPr="004875DD">
        <w:rPr>
          <w:rFonts w:ascii="Times New Roman" w:eastAsia="Calibri" w:hAnsi="Times New Roman" w:cs="Times New Roman"/>
          <w:sz w:val="26"/>
          <w:szCs w:val="24"/>
          <w:lang w:val="vi-VN"/>
        </w:rPr>
        <w:t xml:space="preserve">ngành Thủy sản </w:t>
      </w:r>
      <w:r w:rsidRPr="004875DD">
        <w:rPr>
          <w:rFonts w:ascii="Times New Roman" w:eastAsia="Times New Roman" w:hAnsi="Times New Roman" w:cs="Times New Roman"/>
          <w:sz w:val="26"/>
          <w:szCs w:val="26"/>
          <w:lang w:val="vi-VN"/>
        </w:rPr>
        <w:t xml:space="preserve">của trường hằng năm; </w:t>
      </w:r>
      <w:r w:rsidRPr="004875DD">
        <w:rPr>
          <w:rFonts w:ascii="Times New Roman" w:eastAsia="SimSun" w:hAnsi="Times New Roman" w:cs="Times New Roman"/>
          <w:sz w:val="26"/>
          <w:szCs w:val="26"/>
          <w:lang w:val="vi-VN"/>
        </w:rPr>
        <w:t xml:space="preserve">tổ chức các hoạt động phát triển ĐNGV nhóm ngành Thủy sản phù hợp với yêu cầu đào tạo nguồn nhân lực ngành Thủy sản trong bối cảnh hiện nay; </w:t>
      </w:r>
    </w:p>
    <w:p w14:paraId="5AAD0218" w14:textId="77777777" w:rsidR="001C6EA9" w:rsidRPr="004875DD"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Tổ chức triển khai các hoạt động phát triển ĐNGV nhóm ngành Thủy sản trên cơ sở các văn bản lãnh đạo và quản lý của </w:t>
      </w:r>
      <w:r w:rsidRPr="004875DD">
        <w:rPr>
          <w:rFonts w:ascii="Times New Roman" w:eastAsia="SimSun" w:hAnsi="Times New Roman" w:cs="Times New Roman"/>
          <w:bCs/>
          <w:sz w:val="26"/>
          <w:szCs w:val="24"/>
          <w:lang w:val="vi-VN"/>
        </w:rPr>
        <w:t>Bộ</w:t>
      </w:r>
      <w:r w:rsidRPr="004875DD">
        <w:rPr>
          <w:rFonts w:ascii="Times New Roman" w:eastAsia="SimSun" w:hAnsi="Times New Roman" w:cs="Times New Roman"/>
          <w:sz w:val="26"/>
          <w:szCs w:val="26"/>
          <w:lang w:val="vi-VN"/>
        </w:rPr>
        <w:t xml:space="preserve"> Lao động Thương binh và Xã hội</w:t>
      </w:r>
      <w:r w:rsidRPr="004875DD">
        <w:rPr>
          <w:rFonts w:ascii="Times New Roman" w:eastAsia="SimSun" w:hAnsi="Times New Roman" w:cs="Times New Roman"/>
          <w:bCs/>
          <w:sz w:val="26"/>
          <w:szCs w:val="24"/>
          <w:lang w:val="vi-VN"/>
        </w:rPr>
        <w:t>,</w:t>
      </w:r>
      <w:r w:rsidRPr="004875DD">
        <w:rPr>
          <w:rFonts w:ascii="Times New Roman" w:eastAsia="SimSun" w:hAnsi="Times New Roman" w:cs="Times New Roman"/>
          <w:sz w:val="26"/>
          <w:szCs w:val="26"/>
          <w:lang w:val="vi-VN"/>
        </w:rPr>
        <w:t xml:space="preserve"> Bộ Nông nghiệp và Phát triển nông thôn,, UBND tỉnh, thành phố trực thuộc Trung ương;</w:t>
      </w:r>
    </w:p>
    <w:p w14:paraId="3A36279E" w14:textId="77777777" w:rsidR="001C6EA9" w:rsidRPr="004875DD"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Tổ chức xây dựng và ban hành các quy định của trường về thẩm quyền và trách nhiệm của CBQL cấp Trường, Khoa/ Phòng trong phát triển ĐNGV nhóm ngành Thủy sản;</w:t>
      </w:r>
    </w:p>
    <w:p w14:paraId="4A9A9B29" w14:textId="77777777" w:rsidR="001C6EA9" w:rsidRPr="004875DD"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Xác định và triển khai các chức năng quản lý cơ bản (xây dựng kế hoạch, tổ chức, chỉ đạo và kiểm tra) đối với các nội dung phát triển ĐNGV nhóm ngành Thủy sản theo tiếp cận năng lực.</w:t>
      </w:r>
    </w:p>
    <w:p w14:paraId="283F47AB" w14:textId="3C07FB65" w:rsidR="001C6EA9" w:rsidRPr="004875DD" w:rsidRDefault="001C6EA9" w:rsidP="001C6EA9">
      <w:pPr>
        <w:spacing w:after="0" w:line="312" w:lineRule="auto"/>
        <w:ind w:firstLine="720"/>
        <w:jc w:val="both"/>
        <w:outlineLvl w:val="1"/>
        <w:rPr>
          <w:rFonts w:ascii="Times New Roman" w:eastAsia="SimSun" w:hAnsi="Times New Roman" w:cs="Times New Roman"/>
          <w:i/>
          <w:sz w:val="26"/>
          <w:szCs w:val="26"/>
          <w:lang w:val="vi-VN"/>
        </w:rPr>
      </w:pPr>
      <w:r w:rsidRPr="004875DD">
        <w:rPr>
          <w:rFonts w:ascii="Times New Roman" w:eastAsia="SimSun" w:hAnsi="Times New Roman" w:cs="Times New Roman"/>
          <w:i/>
          <w:sz w:val="26"/>
          <w:szCs w:val="26"/>
          <w:lang w:val="vi-VN"/>
        </w:rPr>
        <w:t>1.</w:t>
      </w:r>
      <w:r w:rsidRPr="004875DD">
        <w:rPr>
          <w:rFonts w:ascii="Times New Roman" w:eastAsia="SimSun" w:hAnsi="Times New Roman" w:cs="Times New Roman" w:hint="eastAsia"/>
          <w:i/>
          <w:sz w:val="26"/>
          <w:szCs w:val="26"/>
          <w:lang w:val="vi-VN" w:eastAsia="zh-CN"/>
        </w:rPr>
        <w:t>5</w:t>
      </w:r>
      <w:r w:rsidRPr="004875DD">
        <w:rPr>
          <w:rFonts w:ascii="Times New Roman" w:eastAsia="SimSun" w:hAnsi="Times New Roman" w:cs="Times New Roman"/>
          <w:i/>
          <w:sz w:val="26"/>
          <w:szCs w:val="26"/>
          <w:lang w:val="vi-VN"/>
        </w:rPr>
        <w:t>.</w:t>
      </w:r>
      <w:r w:rsidR="00A921DB" w:rsidRPr="004875DD">
        <w:rPr>
          <w:rFonts w:ascii="Times New Roman" w:eastAsia="SimSun" w:hAnsi="Times New Roman" w:cs="Times New Roman"/>
          <w:i/>
          <w:sz w:val="26"/>
          <w:szCs w:val="26"/>
          <w:lang w:val="en-US"/>
        </w:rPr>
        <w:t>3</w:t>
      </w:r>
      <w:r w:rsidRPr="004875DD">
        <w:rPr>
          <w:rFonts w:ascii="Times New Roman" w:eastAsia="SimSun" w:hAnsi="Times New Roman" w:cs="Times New Roman"/>
          <w:i/>
          <w:sz w:val="26"/>
          <w:szCs w:val="26"/>
          <w:lang w:val="vi-VN"/>
        </w:rPr>
        <w:t>.</w:t>
      </w:r>
      <w:r w:rsidR="00A921DB" w:rsidRPr="004875DD">
        <w:rPr>
          <w:rFonts w:ascii="Times New Roman" w:eastAsia="SimSun" w:hAnsi="Times New Roman" w:cs="Times New Roman"/>
          <w:i/>
          <w:sz w:val="26"/>
          <w:szCs w:val="26"/>
          <w:lang w:val="en-US"/>
        </w:rPr>
        <w:t>5</w:t>
      </w:r>
      <w:r w:rsidRPr="004875DD">
        <w:rPr>
          <w:rFonts w:ascii="Times New Roman" w:eastAsia="SimSun" w:hAnsi="Times New Roman" w:cs="Times New Roman"/>
          <w:i/>
          <w:sz w:val="26"/>
          <w:szCs w:val="26"/>
          <w:lang w:val="vi-VN"/>
        </w:rPr>
        <w:t>. Quản lý của đơn vị (Phòng/Khoa) trong trường cao đẳng</w:t>
      </w:r>
    </w:p>
    <w:p w14:paraId="1EAD2172" w14:textId="77777777" w:rsidR="001C6EA9" w:rsidRPr="004875DD"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Trên cơ sở quy định về phân cấp quản lý mà </w:t>
      </w:r>
      <w:r w:rsidRPr="004875DD">
        <w:rPr>
          <w:rFonts w:ascii="Times New Roman" w:eastAsia="SimSun" w:hAnsi="Times New Roman" w:cs="Times New Roman"/>
          <w:bCs/>
          <w:sz w:val="26"/>
          <w:szCs w:val="24"/>
          <w:lang w:val="vi-VN"/>
        </w:rPr>
        <w:t>Bộ</w:t>
      </w:r>
      <w:r w:rsidRPr="004875DD">
        <w:rPr>
          <w:rFonts w:ascii="Times New Roman" w:eastAsia="SimSun" w:hAnsi="Times New Roman" w:cs="Times New Roman"/>
          <w:sz w:val="26"/>
          <w:szCs w:val="26"/>
          <w:lang w:val="vi-VN"/>
        </w:rPr>
        <w:t xml:space="preserve"> Lao động Thương binh và Xã hội</w:t>
      </w:r>
      <w:r w:rsidRPr="004875DD">
        <w:rPr>
          <w:rFonts w:ascii="Times New Roman" w:eastAsia="SimSun" w:hAnsi="Times New Roman" w:cs="Times New Roman"/>
          <w:bCs/>
          <w:sz w:val="26"/>
          <w:szCs w:val="24"/>
          <w:lang w:val="vi-VN"/>
        </w:rPr>
        <w:t>,</w:t>
      </w:r>
      <w:r w:rsidRPr="004875DD">
        <w:rPr>
          <w:rFonts w:ascii="Times New Roman" w:eastAsia="SimSun" w:hAnsi="Times New Roman" w:cs="Times New Roman"/>
          <w:sz w:val="26"/>
          <w:szCs w:val="26"/>
          <w:lang w:val="vi-VN"/>
        </w:rPr>
        <w:t xml:space="preserve"> Bộ Nông nghiệp và Phát triển nông thôn, UBND tỉnh, thành phố trực thuộc Trung ương và trường đã ban hành và trên cơ sở các quy định trong Quy chế tổ chức và hoạt động của trường, CBQL cấp Phòng/Khoa của trường cao đẳng (đặc biệt là Khoa và tổ bộ môn quản lý GV nhóm ngành Thủy sản) có các chức năng và nhiệm vụ quản lý như sau:</w:t>
      </w:r>
    </w:p>
    <w:p w14:paraId="72E8E056" w14:textId="77777777" w:rsidR="001C6EA9" w:rsidRPr="004875DD"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Chủ trì sinh hoạt tổ chuyên môn với các nội dung có ý nghĩa đối về phát triển năng lực nghề nghiệp của GV nhóm ngành Thủy sản thông qua các hoạt động: </w:t>
      </w:r>
      <w:r w:rsidRPr="004875DD">
        <w:rPr>
          <w:rFonts w:ascii="Times New Roman" w:eastAsia="SimSun" w:hAnsi="Times New Roman" w:cs="Times New Roman"/>
          <w:sz w:val="26"/>
          <w:szCs w:val="26"/>
          <w:lang w:val="vi-VN"/>
        </w:rPr>
        <w:lastRenderedPageBreak/>
        <w:t>sư phạm (giảng dạy và giáo dục), nghiên cứu khoa học, xây dựng môi trường giáo dục, phát triển các quan hệ xã hôi;</w:t>
      </w:r>
    </w:p>
    <w:p w14:paraId="6AF33FD8" w14:textId="77777777" w:rsidR="001C6EA9" w:rsidRPr="004875DD"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Tham mưu cho Hiệu trưởng trong xây dựng kế hoạch, tổ chức, chỉ đạo và kiểm tra đối với các nội dung phát triển ĐNGV nhóm ngành Thủy sản theo tiếp cận năng lực;</w:t>
      </w:r>
    </w:p>
    <w:p w14:paraId="10E5445F" w14:textId="77777777" w:rsidR="001C6EA9" w:rsidRPr="004875DD"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Thực hiện các quyết định của Hiệu trưởng về triển khai các nội dung phát triển ĐNGV nhóm ngành Thủy sản theo tiếp cận năng lực;</w:t>
      </w:r>
    </w:p>
    <w:p w14:paraId="467CB093" w14:textId="77777777" w:rsidR="001C6EA9" w:rsidRPr="004875DD"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Thực hiện báo cáo kịp thời, chính xác cho Hiệu trưởng về kết quả triển khai các nội dung phát triển ĐNGV nhóm ngành Thủy sản theo tiếp cận năng lực đã được Hiệu trưởng giao.</w:t>
      </w:r>
    </w:p>
    <w:p w14:paraId="388EDCDB" w14:textId="77777777" w:rsidR="001C6EA9" w:rsidRPr="004875DD" w:rsidRDefault="001C6EA9" w:rsidP="001C6EA9">
      <w:pPr>
        <w:spacing w:after="0" w:line="312" w:lineRule="auto"/>
        <w:ind w:firstLine="720"/>
        <w:jc w:val="both"/>
        <w:outlineLvl w:val="1"/>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Có biện pháp động viên, khích lệ, giám sát và thúc đẩy mọi GV nhóm ngành Thủy sản phát huy yếu tố nội lực của bản thân (vai trò cá nhân và trách nhiệm) trong phát triển chuyên môn và nghiệp vụ nhằm đạt được các yêu cầu về năng lực nghề nghiệp. </w:t>
      </w:r>
    </w:p>
    <w:p w14:paraId="5BBB9526" w14:textId="77777777" w:rsidR="001C6EA9" w:rsidRPr="004875DD" w:rsidRDefault="001C6EA9" w:rsidP="00991B97">
      <w:pPr>
        <w:pStyle w:val="l2"/>
      </w:pPr>
      <w:bookmarkStart w:id="181" w:name="_Toc185931954"/>
      <w:bookmarkStart w:id="182" w:name="_Toc193707412"/>
      <w:r w:rsidRPr="004875DD">
        <w:t>1.6. Nội dung phát triển đội ngũ giảng viên nhóm ngành Thủy sản</w:t>
      </w:r>
      <w:r w:rsidRPr="004875DD">
        <w:rPr>
          <w:lang w:val="da-DK"/>
        </w:rPr>
        <w:t xml:space="preserve"> theo </w:t>
      </w:r>
      <w:r w:rsidR="009B70BD" w:rsidRPr="004875DD">
        <w:rPr>
          <w:lang w:val="da-DK"/>
        </w:rPr>
        <w:t>tiếp cận</w:t>
      </w:r>
      <w:r w:rsidRPr="004875DD">
        <w:rPr>
          <w:lang w:val="da-DK"/>
        </w:rPr>
        <w:t xml:space="preserve"> năng lực ở </w:t>
      </w:r>
      <w:r w:rsidRPr="004875DD">
        <w:t>trường cao đẳng trong bối cảnh hiện nay</w:t>
      </w:r>
      <w:bookmarkEnd w:id="181"/>
      <w:bookmarkEnd w:id="182"/>
    </w:p>
    <w:p w14:paraId="4655B99B" w14:textId="77777777" w:rsidR="001C6EA9" w:rsidRPr="004875DD" w:rsidRDefault="001C6EA9" w:rsidP="001C6EA9">
      <w:pPr>
        <w:shd w:val="clear" w:color="auto" w:fill="FFFFFF"/>
        <w:spacing w:after="0" w:line="312" w:lineRule="auto"/>
        <w:ind w:firstLine="720"/>
        <w:jc w:val="both"/>
        <w:rPr>
          <w:rFonts w:ascii="Times New Roman" w:eastAsia="SimSun" w:hAnsi="Times New Roman" w:cs="Times New Roman"/>
          <w:bCs/>
          <w:iCs/>
          <w:sz w:val="26"/>
          <w:szCs w:val="26"/>
          <w:lang w:val="vi-VN"/>
        </w:rPr>
      </w:pPr>
      <w:r w:rsidRPr="004875DD">
        <w:rPr>
          <w:rFonts w:ascii="Times New Roman" w:eastAsia="SimSun" w:hAnsi="Times New Roman" w:cs="Times New Roman"/>
          <w:bCs/>
          <w:iCs/>
          <w:sz w:val="26"/>
          <w:szCs w:val="26"/>
          <w:lang w:val="vi-VN"/>
        </w:rPr>
        <w:t>T</w:t>
      </w:r>
      <w:r w:rsidRPr="004875DD">
        <w:rPr>
          <w:rFonts w:ascii="Times New Roman" w:eastAsia="SimSun" w:hAnsi="Times New Roman" w:cs="Times New Roman"/>
          <w:bCs/>
          <w:iCs/>
          <w:sz w:val="26"/>
          <w:szCs w:val="26"/>
          <w:lang w:val="da-DK"/>
        </w:rPr>
        <w:t xml:space="preserve">heo </w:t>
      </w:r>
      <w:r w:rsidRPr="004875DD">
        <w:rPr>
          <w:rFonts w:ascii="Times New Roman" w:eastAsia="SimSun" w:hAnsi="Times New Roman" w:cs="Times New Roman"/>
          <w:bCs/>
          <w:iCs/>
          <w:sz w:val="26"/>
          <w:szCs w:val="26"/>
          <w:lang w:val="vi-VN"/>
        </w:rPr>
        <w:t>Hình 1.</w:t>
      </w:r>
      <w:r w:rsidRPr="004875DD">
        <w:rPr>
          <w:rFonts w:ascii="Times New Roman" w:eastAsia="SimSun" w:hAnsi="Times New Roman" w:cs="Times New Roman"/>
          <w:bCs/>
          <w:iCs/>
          <w:sz w:val="26"/>
          <w:szCs w:val="26"/>
          <w:lang w:val="da-DK"/>
        </w:rPr>
        <w:t>6</w:t>
      </w:r>
      <w:r w:rsidR="009B70BD" w:rsidRPr="004875DD">
        <w:rPr>
          <w:rFonts w:ascii="Times New Roman" w:eastAsia="SimSun" w:hAnsi="Times New Roman" w:cs="Times New Roman"/>
          <w:bCs/>
          <w:iCs/>
          <w:sz w:val="26"/>
          <w:szCs w:val="26"/>
          <w:lang w:val="da-DK"/>
        </w:rPr>
        <w:t xml:space="preserve"> trên đây</w:t>
      </w:r>
      <w:r w:rsidRPr="004875DD">
        <w:rPr>
          <w:rFonts w:ascii="Times New Roman" w:eastAsia="SimSun" w:hAnsi="Times New Roman" w:cs="Times New Roman"/>
          <w:bCs/>
          <w:iCs/>
          <w:sz w:val="26"/>
          <w:szCs w:val="26"/>
          <w:lang w:val="vi-VN"/>
        </w:rPr>
        <w:t xml:space="preserve">, các </w:t>
      </w:r>
      <w:r w:rsidRPr="004875DD">
        <w:rPr>
          <w:rFonts w:ascii="Times New Roman" w:eastAsia="SimSun" w:hAnsi="Times New Roman" w:cs="Times New Roman"/>
          <w:bCs/>
          <w:iCs/>
          <w:sz w:val="26"/>
          <w:szCs w:val="26"/>
          <w:lang w:val="da-DK"/>
        </w:rPr>
        <w:t xml:space="preserve">nội dung </w:t>
      </w:r>
      <w:r w:rsidRPr="004875DD">
        <w:rPr>
          <w:rFonts w:ascii="Times New Roman" w:eastAsia="SimSun" w:hAnsi="Times New Roman" w:cs="Times New Roman"/>
          <w:bCs/>
          <w:iCs/>
          <w:sz w:val="26"/>
          <w:szCs w:val="26"/>
          <w:lang w:val="vi-VN"/>
        </w:rPr>
        <w:t xml:space="preserve">phát triển ĐNGV </w:t>
      </w:r>
      <w:r w:rsidRPr="004875DD">
        <w:rPr>
          <w:rFonts w:ascii="Times New Roman" w:eastAsia="SimSun" w:hAnsi="Times New Roman" w:cs="Times New Roman"/>
          <w:bCs/>
          <w:sz w:val="26"/>
          <w:szCs w:val="26"/>
          <w:lang w:val="vi-VN"/>
        </w:rPr>
        <w:t>nhóm ngành Thủy sản</w:t>
      </w:r>
      <w:r w:rsidRPr="004875DD">
        <w:rPr>
          <w:rFonts w:ascii="Times New Roman" w:eastAsia="SimSun" w:hAnsi="Times New Roman" w:cs="Times New Roman"/>
          <w:bCs/>
          <w:iCs/>
          <w:sz w:val="26"/>
          <w:szCs w:val="26"/>
          <w:lang w:val="da-DK"/>
        </w:rPr>
        <w:t xml:space="preserve"> theo phát triển năng lực ở </w:t>
      </w:r>
      <w:r w:rsidRPr="004875DD">
        <w:rPr>
          <w:rFonts w:ascii="Times New Roman" w:eastAsia="SimSun" w:hAnsi="Times New Roman" w:cs="Times New Roman"/>
          <w:bCs/>
          <w:iCs/>
          <w:sz w:val="26"/>
          <w:szCs w:val="26"/>
          <w:lang w:val="vi-VN"/>
        </w:rPr>
        <w:t>các trường cao đẳng</w:t>
      </w:r>
      <w:r w:rsidRPr="004875DD">
        <w:rPr>
          <w:rFonts w:ascii="Times New Roman" w:eastAsia="SimSun" w:hAnsi="Times New Roman" w:cs="Times New Roman"/>
          <w:bCs/>
          <w:iCs/>
          <w:sz w:val="26"/>
          <w:szCs w:val="26"/>
          <w:lang w:val="da-DK"/>
        </w:rPr>
        <w:t xml:space="preserve"> bao gồm các nội dung chi tiết </w:t>
      </w:r>
      <w:r w:rsidRPr="004875DD">
        <w:rPr>
          <w:rFonts w:ascii="Times New Roman" w:eastAsia="SimSun" w:hAnsi="Times New Roman" w:cs="Times New Roman"/>
          <w:bCs/>
          <w:iCs/>
          <w:sz w:val="26"/>
          <w:szCs w:val="26"/>
          <w:lang w:val="vi-VN"/>
        </w:rPr>
        <w:t>dưới đây:</w:t>
      </w:r>
    </w:p>
    <w:p w14:paraId="5491D83D" w14:textId="6A69A8A8" w:rsidR="001C6EA9" w:rsidRPr="004875DD" w:rsidRDefault="001C6EA9" w:rsidP="00991B97">
      <w:pPr>
        <w:pStyle w:val="l3"/>
      </w:pPr>
      <w:bookmarkStart w:id="183" w:name="_Toc185931956"/>
      <w:bookmarkStart w:id="184" w:name="_Toc193707413"/>
      <w:r w:rsidRPr="004875DD">
        <w:t>1.6.</w:t>
      </w:r>
      <w:r w:rsidR="00EC1867" w:rsidRPr="004875DD">
        <w:t>1</w:t>
      </w:r>
      <w:r w:rsidRPr="004875DD">
        <w:t>. Tổ chức xây dựng quy hoạch đội ngũ giảng viên nhóm ngành Thủy sản trường cao đẳng theo tiếp cận năng lực</w:t>
      </w:r>
      <w:bookmarkEnd w:id="183"/>
      <w:bookmarkEnd w:id="184"/>
    </w:p>
    <w:bookmarkEnd w:id="138"/>
    <w:bookmarkEnd w:id="139"/>
    <w:p w14:paraId="7A217240"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8"/>
          <w:lang w:val="vi-VN"/>
        </w:rPr>
      </w:pPr>
      <w:r w:rsidRPr="004875DD">
        <w:rPr>
          <w:rFonts w:ascii="Times New Roman" w:eastAsia="Times New Roman" w:hAnsi="Times New Roman" w:cs="Times New Roman"/>
          <w:bCs/>
          <w:sz w:val="26"/>
          <w:szCs w:val="28"/>
          <w:lang w:val="vi-VN"/>
        </w:rPr>
        <w:t xml:space="preserve">Trong phát triển ĐNGV </w:t>
      </w:r>
      <w:r w:rsidRPr="004875DD">
        <w:rPr>
          <w:rFonts w:ascii="Times New Roman" w:eastAsia="Times New Roman" w:hAnsi="Times New Roman" w:cs="Times New Roman"/>
          <w:bCs/>
          <w:sz w:val="26"/>
          <w:szCs w:val="26"/>
          <w:lang w:val="vi-VN"/>
        </w:rPr>
        <w:t xml:space="preserve">nhóm ngành Thủy sản ở </w:t>
      </w:r>
      <w:r w:rsidRPr="004875DD">
        <w:rPr>
          <w:rFonts w:ascii="Times New Roman" w:eastAsia="Times New Roman" w:hAnsi="Times New Roman" w:cs="Times New Roman"/>
          <w:bCs/>
          <w:sz w:val="26"/>
          <w:szCs w:val="28"/>
          <w:lang w:val="vi-VN"/>
        </w:rPr>
        <w:t xml:space="preserve">các trường cao đẳng thì công tác quy hoạch có vai trò đặc biệt quan trọng, quy hoạch đúng tạo cho ĐNGV phát triển toàn diện cả về bản lĩnh chính trị và năng lực chuyên môn, đảm bảo số lượng, chất lượng, cơ cấu. Làm tốt công tác quy hoạch thì quá trình phát triển ĐNGV luôn được chủ động, không bị hụt hẫng khi bối cảnh giáo dục và nhu cầu nhân lực xã hội có những biến động. </w:t>
      </w:r>
    </w:p>
    <w:p w14:paraId="7028F623"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4"/>
          <w:szCs w:val="28"/>
          <w:lang w:val="vi-VN"/>
        </w:rPr>
      </w:pPr>
      <w:r w:rsidRPr="004875DD">
        <w:rPr>
          <w:rFonts w:ascii="Times New Roman" w:hAnsi="Times New Roman" w:cs="Times New Roman"/>
          <w:sz w:val="26"/>
          <w:szCs w:val="26"/>
          <w:lang w:val="vi-VN"/>
        </w:rPr>
        <w:t xml:space="preserve">Quy hoạch ĐNGV phải xuất phát từ dự báo xu thế phát triển của ĐNGV, đảm bảo đáp ứng với những yêu cầu của bối cảnh hiện nay. Trên cơ sở </w:t>
      </w:r>
      <w:r w:rsidRPr="004875DD">
        <w:rPr>
          <w:rFonts w:ascii="Times New Roman" w:eastAsia="Calibri" w:hAnsi="Times New Roman" w:cs="Times New Roman"/>
          <w:sz w:val="26"/>
          <w:szCs w:val="26"/>
          <w:lang w:val="nl-NL"/>
        </w:rPr>
        <w:t xml:space="preserve">xác định căn cứ để xây dựng quy hoạch phát triển ĐNGV </w:t>
      </w:r>
      <w:r w:rsidRPr="004875DD">
        <w:rPr>
          <w:rFonts w:ascii="Times New Roman" w:hAnsi="Times New Roman" w:cs="Times New Roman"/>
          <w:sz w:val="26"/>
          <w:szCs w:val="26"/>
          <w:lang w:val="vi-VN"/>
        </w:rPr>
        <w:t>nhóm ngành Thủy sản ở các trường cao đẳng</w:t>
      </w:r>
      <w:r w:rsidRPr="004875DD">
        <w:rPr>
          <w:rFonts w:ascii="Times New Roman" w:eastAsia="Calibri" w:hAnsi="Times New Roman" w:cs="Times New Roman"/>
          <w:sz w:val="26"/>
          <w:szCs w:val="26"/>
          <w:lang w:val="nl-NL"/>
        </w:rPr>
        <w:t xml:space="preserve"> phù hợp với </w:t>
      </w:r>
      <w:r w:rsidRPr="004875DD">
        <w:rPr>
          <w:rFonts w:ascii="Times New Roman" w:eastAsia="Calibri" w:hAnsi="Times New Roman" w:cs="Times New Roman"/>
          <w:sz w:val="26"/>
          <w:szCs w:val="26"/>
          <w:lang w:val="cs-CZ"/>
        </w:rPr>
        <w:t>đ</w:t>
      </w:r>
      <w:r w:rsidRPr="004875DD">
        <w:rPr>
          <w:rFonts w:ascii="Times New Roman" w:hAnsi="Times New Roman" w:cs="Times New Roman"/>
          <w:sz w:val="26"/>
          <w:szCs w:val="26"/>
          <w:lang w:val="nl-NL"/>
        </w:rPr>
        <w:t xml:space="preserve">ịnh hướng, mục tiêu và chiến lược phát triển </w:t>
      </w:r>
      <w:r w:rsidRPr="004875DD">
        <w:rPr>
          <w:rFonts w:ascii="Times New Roman" w:hAnsi="Times New Roman" w:cs="Times New Roman"/>
          <w:sz w:val="26"/>
          <w:szCs w:val="26"/>
          <w:lang w:val="vi-VN"/>
        </w:rPr>
        <w:t>ngành Thủy sản; chức năng, sứ mệnh, tầm nhìn của nhà trường để dự báo nhu cầu đào tạo nhân lực, cơ cấu ngành nghề, chất lượng nguồn nhân lực</w:t>
      </w:r>
      <w:r w:rsidRPr="004875DD">
        <w:rPr>
          <w:rFonts w:ascii="Times New Roman" w:eastAsia="Times New Roman" w:hAnsi="Times New Roman" w:cs="Times New Roman"/>
          <w:bCs/>
          <w:sz w:val="26"/>
          <w:szCs w:val="28"/>
          <w:lang w:val="vi-VN"/>
        </w:rPr>
        <w:t>.</w:t>
      </w:r>
    </w:p>
    <w:p w14:paraId="6E778457" w14:textId="77777777" w:rsidR="001C6EA9" w:rsidRPr="004875DD" w:rsidRDefault="001C6EA9" w:rsidP="001C6EA9">
      <w:pPr>
        <w:spacing w:after="0" w:line="312" w:lineRule="auto"/>
        <w:ind w:firstLine="720"/>
        <w:jc w:val="both"/>
        <w:rPr>
          <w:rFonts w:ascii="Times New Roman" w:eastAsia="Times New Roman" w:hAnsi="Times New Roman" w:cs="Times New Roman"/>
          <w:sz w:val="26"/>
          <w:szCs w:val="28"/>
          <w:lang w:val="it-IT"/>
        </w:rPr>
      </w:pPr>
      <w:r w:rsidRPr="004875DD">
        <w:rPr>
          <w:rFonts w:ascii="Times New Roman" w:eastAsia="Times New Roman" w:hAnsi="Times New Roman" w:cs="Times New Roman"/>
          <w:sz w:val="26"/>
          <w:szCs w:val="28"/>
          <w:lang w:val="it-IT"/>
        </w:rPr>
        <w:lastRenderedPageBreak/>
        <w:t xml:space="preserve">Việc thiết lập quy hoạch phát triển ĐNGV </w:t>
      </w:r>
      <w:r w:rsidRPr="004875DD">
        <w:rPr>
          <w:rFonts w:ascii="Times New Roman" w:hAnsi="Times New Roman" w:cs="Times New Roman"/>
          <w:sz w:val="26"/>
          <w:szCs w:val="26"/>
          <w:lang w:val="vi-VN"/>
        </w:rPr>
        <w:t>nhóm ngành Thủy sản ở các trường cao đẳng</w:t>
      </w:r>
      <w:r w:rsidRPr="004875DD">
        <w:rPr>
          <w:rFonts w:ascii="Times New Roman" w:eastAsia="Calibri" w:hAnsi="Times New Roman" w:cs="Times New Roman"/>
          <w:sz w:val="26"/>
          <w:szCs w:val="26"/>
          <w:lang w:val="nl-NL"/>
        </w:rPr>
        <w:t xml:space="preserve"> </w:t>
      </w:r>
      <w:r w:rsidRPr="004875DD">
        <w:rPr>
          <w:rFonts w:ascii="Times New Roman" w:eastAsia="Times New Roman" w:hAnsi="Times New Roman" w:cs="Times New Roman"/>
          <w:sz w:val="26"/>
          <w:szCs w:val="28"/>
          <w:lang w:val="it-IT"/>
        </w:rPr>
        <w:t>được thực hiện theo các chức năng quản lí (kế hoạch, tổ chức, chỉ đạo và kiểm tra) với các hoạt động cụ thể dưới đây:</w:t>
      </w:r>
    </w:p>
    <w:p w14:paraId="7A1CDF89" w14:textId="77777777" w:rsidR="001C6EA9" w:rsidRPr="004875DD" w:rsidRDefault="001C6EA9" w:rsidP="001C6EA9">
      <w:pPr>
        <w:spacing w:after="0" w:line="312" w:lineRule="auto"/>
        <w:ind w:firstLine="720"/>
        <w:jc w:val="both"/>
        <w:rPr>
          <w:rFonts w:ascii="Times New Roman" w:eastAsia="Times New Roman" w:hAnsi="Times New Roman" w:cs="Times New Roman"/>
          <w:sz w:val="26"/>
          <w:szCs w:val="28"/>
          <w:lang w:val="it-IT"/>
        </w:rPr>
      </w:pPr>
      <w:bookmarkStart w:id="185" w:name="_Toc452708466"/>
      <w:bookmarkStart w:id="186" w:name="_Toc452709114"/>
      <w:bookmarkStart w:id="187" w:name="_Toc16347794"/>
      <w:r w:rsidRPr="004875DD">
        <w:rPr>
          <w:rFonts w:ascii="Times New Roman" w:eastAsia="Times New Roman" w:hAnsi="Times New Roman" w:cs="Times New Roman"/>
          <w:sz w:val="26"/>
          <w:szCs w:val="28"/>
          <w:lang w:val="it-IT"/>
        </w:rPr>
        <w:t xml:space="preserve">- Đánh giá thực trạng ĐNGV </w:t>
      </w:r>
      <w:r w:rsidRPr="004875DD">
        <w:rPr>
          <w:rFonts w:ascii="Times New Roman" w:eastAsia="Times New Roman" w:hAnsi="Times New Roman" w:cs="Times New Roman"/>
          <w:sz w:val="26"/>
          <w:szCs w:val="26"/>
          <w:lang w:val="it-IT"/>
        </w:rPr>
        <w:t>nhóm ngành Thủy sản:</w:t>
      </w:r>
      <w:r w:rsidRPr="004875DD">
        <w:rPr>
          <w:rFonts w:ascii="Times New Roman" w:eastAsia="Times New Roman" w:hAnsi="Times New Roman" w:cs="Times New Roman"/>
          <w:sz w:val="26"/>
          <w:szCs w:val="28"/>
          <w:lang w:val="it-IT"/>
        </w:rPr>
        <w:t xml:space="preserve"> Để nhận biết rõ những bất cập về số lượng, cơ cấu và chất lượng</w:t>
      </w:r>
      <w:bookmarkEnd w:id="185"/>
      <w:bookmarkEnd w:id="186"/>
      <w:bookmarkEnd w:id="187"/>
      <w:r w:rsidRPr="004875DD">
        <w:rPr>
          <w:rFonts w:ascii="Times New Roman" w:eastAsia="Times New Roman" w:hAnsi="Times New Roman" w:cs="Times New Roman"/>
          <w:sz w:val="26"/>
          <w:szCs w:val="28"/>
          <w:lang w:val="it-IT"/>
        </w:rPr>
        <w:t>; các cơ hội và thách thức đối với phát triển ĐNGV</w:t>
      </w:r>
      <w:r w:rsidRPr="004875DD">
        <w:rPr>
          <w:rFonts w:ascii="Times New Roman" w:eastAsia="Times New Roman" w:hAnsi="Times New Roman" w:cs="Times New Roman"/>
          <w:b/>
          <w:sz w:val="26"/>
          <w:szCs w:val="26"/>
          <w:lang w:val="it-IT"/>
        </w:rPr>
        <w:t xml:space="preserve"> </w:t>
      </w:r>
      <w:r w:rsidRPr="004875DD">
        <w:rPr>
          <w:rFonts w:ascii="Times New Roman" w:eastAsia="Times New Roman" w:hAnsi="Times New Roman" w:cs="Times New Roman"/>
          <w:sz w:val="26"/>
          <w:szCs w:val="26"/>
          <w:lang w:val="it-IT"/>
        </w:rPr>
        <w:t>nhóm ngành Thủy sản</w:t>
      </w:r>
      <w:r w:rsidRPr="004875DD">
        <w:rPr>
          <w:rFonts w:ascii="Times New Roman" w:eastAsia="Times New Roman" w:hAnsi="Times New Roman" w:cs="Times New Roman"/>
          <w:sz w:val="26"/>
          <w:szCs w:val="28"/>
          <w:lang w:val="it-IT"/>
        </w:rPr>
        <w:t>.</w:t>
      </w:r>
    </w:p>
    <w:p w14:paraId="40B87432"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8"/>
          <w:lang w:val="it-IT"/>
        </w:rPr>
      </w:pPr>
      <w:bookmarkStart w:id="188" w:name="_Toc452708467"/>
      <w:bookmarkStart w:id="189" w:name="_Toc452709115"/>
      <w:bookmarkStart w:id="190" w:name="_Toc16347795"/>
      <w:r w:rsidRPr="004875DD">
        <w:rPr>
          <w:rFonts w:ascii="Times New Roman" w:eastAsia="Times New Roman" w:hAnsi="Times New Roman" w:cs="Times New Roman"/>
          <w:sz w:val="26"/>
          <w:szCs w:val="28"/>
          <w:lang w:val="it-IT"/>
        </w:rPr>
        <w:t xml:space="preserve">- Thực hiện dự báo nhu cầu nguồn nhân lực: </w:t>
      </w:r>
      <w:bookmarkEnd w:id="188"/>
      <w:bookmarkEnd w:id="189"/>
      <w:bookmarkEnd w:id="190"/>
      <w:r w:rsidRPr="004875DD">
        <w:rPr>
          <w:rFonts w:ascii="Times New Roman" w:eastAsia="Times New Roman" w:hAnsi="Times New Roman" w:cs="Times New Roman"/>
          <w:bCs/>
          <w:sz w:val="26"/>
          <w:szCs w:val="28"/>
          <w:lang w:val="it-IT"/>
        </w:rPr>
        <w:t xml:space="preserve">Xác định nhu cầu GV là đưa ra số liệu, yêu cầu cụ thể về số lượng GV, cơ cấu và chất lượng GV đáp ứng mục tiêu phát triển ĐNGV của mỗi nhà trường. </w:t>
      </w:r>
    </w:p>
    <w:p w14:paraId="7F4E6B84" w14:textId="77777777" w:rsidR="001C6EA9" w:rsidRPr="004875DD" w:rsidRDefault="001C6EA9" w:rsidP="001C6EA9">
      <w:pPr>
        <w:spacing w:after="0" w:line="312" w:lineRule="auto"/>
        <w:ind w:firstLine="720"/>
        <w:jc w:val="both"/>
        <w:rPr>
          <w:rFonts w:ascii="Times New Roman" w:eastAsia="Calibri" w:hAnsi="Times New Roman" w:cs="Times New Roman"/>
          <w:bCs/>
          <w:sz w:val="26"/>
          <w:szCs w:val="26"/>
          <w:lang w:val="it-IT"/>
        </w:rPr>
      </w:pPr>
      <w:bookmarkStart w:id="191" w:name="_Toc16347796"/>
      <w:bookmarkStart w:id="192" w:name="_Toc452708468"/>
      <w:bookmarkStart w:id="193" w:name="_Toc452709116"/>
      <w:r w:rsidRPr="004875DD">
        <w:rPr>
          <w:rFonts w:ascii="Times New Roman" w:eastAsia="Times New Roman" w:hAnsi="Times New Roman" w:cs="Times New Roman"/>
          <w:sz w:val="26"/>
          <w:szCs w:val="28"/>
          <w:lang w:val="it-IT"/>
        </w:rPr>
        <w:t xml:space="preserve">- </w:t>
      </w:r>
      <w:bookmarkEnd w:id="191"/>
      <w:bookmarkEnd w:id="192"/>
      <w:bookmarkEnd w:id="193"/>
      <w:r w:rsidRPr="004875DD">
        <w:rPr>
          <w:rFonts w:ascii="Times New Roman" w:eastAsia="Times New Roman" w:hAnsi="Times New Roman" w:cs="Times New Roman"/>
          <w:sz w:val="26"/>
          <w:szCs w:val="28"/>
          <w:lang w:val="it-IT"/>
        </w:rPr>
        <w:t>Thiết lập bản quy hoạch</w:t>
      </w:r>
      <w:r w:rsidRPr="004875DD">
        <w:rPr>
          <w:rFonts w:ascii="Times New Roman" w:eastAsia="Times New Roman" w:hAnsi="Times New Roman" w:cs="Times New Roman"/>
          <w:sz w:val="26"/>
          <w:szCs w:val="24"/>
          <w:lang w:val="vi-VN"/>
        </w:rPr>
        <w:t xml:space="preserve"> phát triển ĐNGV</w:t>
      </w:r>
      <w:r w:rsidRPr="004875DD">
        <w:rPr>
          <w:rFonts w:ascii="Times New Roman" w:eastAsia="Calibri" w:hAnsi="Times New Roman" w:cs="Times New Roman"/>
          <w:bCs/>
          <w:sz w:val="26"/>
          <w:szCs w:val="26"/>
          <w:lang w:val="it-IT"/>
        </w:rPr>
        <w:t xml:space="preserve"> nhóm ngành Thủy sản ở trường cao đẳng.</w:t>
      </w:r>
    </w:p>
    <w:p w14:paraId="7E7FA07C" w14:textId="67A7E2B6" w:rsidR="001C6EA9" w:rsidRPr="004875DD" w:rsidRDefault="001C6EA9" w:rsidP="001C6EA9">
      <w:pPr>
        <w:widowControl w:val="0"/>
        <w:spacing w:after="0" w:line="312" w:lineRule="auto"/>
        <w:ind w:firstLine="720"/>
        <w:jc w:val="both"/>
        <w:rPr>
          <w:rFonts w:ascii="Times New Roman" w:eastAsia="Times New Roman" w:hAnsi="Times New Roman" w:cs="Times New Roman"/>
          <w:bCs/>
          <w:i/>
          <w:iCs/>
          <w:sz w:val="26"/>
          <w:szCs w:val="26"/>
          <w:lang w:val="it-IT"/>
        </w:rPr>
      </w:pPr>
      <w:r w:rsidRPr="004875DD">
        <w:rPr>
          <w:rFonts w:ascii="Times New Roman" w:eastAsia="Times New Roman" w:hAnsi="Times New Roman" w:cs="Times New Roman"/>
          <w:bCs/>
          <w:i/>
          <w:iCs/>
          <w:sz w:val="26"/>
          <w:szCs w:val="26"/>
          <w:lang w:val="it-IT"/>
        </w:rPr>
        <w:t>1.6.</w:t>
      </w:r>
      <w:r w:rsidR="00EC1867" w:rsidRPr="004875DD">
        <w:rPr>
          <w:rFonts w:ascii="Times New Roman" w:eastAsia="Times New Roman" w:hAnsi="Times New Roman" w:cs="Times New Roman"/>
          <w:bCs/>
          <w:i/>
          <w:iCs/>
          <w:sz w:val="26"/>
          <w:szCs w:val="26"/>
          <w:lang w:val="it-IT"/>
        </w:rPr>
        <w:t>1</w:t>
      </w:r>
      <w:r w:rsidRPr="004875DD">
        <w:rPr>
          <w:rFonts w:ascii="Times New Roman" w:eastAsia="Times New Roman" w:hAnsi="Times New Roman" w:cs="Times New Roman"/>
          <w:bCs/>
          <w:i/>
          <w:iCs/>
          <w:sz w:val="26"/>
          <w:szCs w:val="26"/>
          <w:lang w:val="it-IT"/>
        </w:rPr>
        <w:t xml:space="preserve">.1. Quy hoạch phát triển về số lượng </w:t>
      </w:r>
    </w:p>
    <w:p w14:paraId="013CA6DE"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vi-VN"/>
        </w:rPr>
      </w:pPr>
      <w:r w:rsidRPr="004875DD">
        <w:rPr>
          <w:rFonts w:ascii="Times New Roman" w:eastAsia="Times New Roman" w:hAnsi="Times New Roman" w:cs="Times New Roman"/>
          <w:sz w:val="26"/>
          <w:szCs w:val="26"/>
          <w:lang w:val="vi-VN"/>
        </w:rPr>
        <w:t xml:space="preserve">Số lượng ĐNGV </w:t>
      </w:r>
      <w:r w:rsidRPr="004875DD">
        <w:rPr>
          <w:rFonts w:ascii="Times New Roman" w:hAnsi="Times New Roman" w:cs="Times New Roman"/>
          <w:sz w:val="26"/>
          <w:szCs w:val="26"/>
          <w:lang w:val="it-IT"/>
        </w:rPr>
        <w:t>nhóm ngành Thủy sản ở các trường cao đẳng</w:t>
      </w:r>
      <w:r w:rsidRPr="004875DD">
        <w:rPr>
          <w:rFonts w:ascii="Times New Roman" w:eastAsia="Calibri" w:hAnsi="Times New Roman" w:cs="Times New Roman"/>
          <w:sz w:val="26"/>
          <w:szCs w:val="26"/>
          <w:lang w:val="nl-NL"/>
        </w:rPr>
        <w:t xml:space="preserve"> </w:t>
      </w:r>
      <w:r w:rsidRPr="004875DD">
        <w:rPr>
          <w:rFonts w:ascii="Times New Roman" w:eastAsia="Times New Roman" w:hAnsi="Times New Roman" w:cs="Times New Roman"/>
          <w:sz w:val="26"/>
          <w:szCs w:val="26"/>
          <w:lang w:val="vi-VN"/>
        </w:rPr>
        <w:t xml:space="preserve">thể hiện năng lực đào tạo nhân lực và khả năng của nhà trường, là điều kiện để tăng tính chủ động trong thực hiện kế hoạch, tăng tính quy mô và nâng cao chất lượng ĐNGV </w:t>
      </w:r>
      <w:r w:rsidRPr="004875DD">
        <w:rPr>
          <w:rFonts w:ascii="Times New Roman" w:hAnsi="Times New Roman" w:cs="Times New Roman"/>
          <w:sz w:val="26"/>
          <w:szCs w:val="26"/>
          <w:lang w:val="it-IT"/>
        </w:rPr>
        <w:t>nhóm ngành Thủy sản ở các trường cao đẳng</w:t>
      </w:r>
      <w:r w:rsidRPr="004875DD">
        <w:rPr>
          <w:rFonts w:ascii="Times New Roman" w:eastAsia="Times New Roman" w:hAnsi="Times New Roman" w:cs="Times New Roman"/>
          <w:sz w:val="26"/>
          <w:szCs w:val="26"/>
          <w:lang w:val="vi-VN"/>
        </w:rPr>
        <w:t xml:space="preserve"> cũng như chất lượng đào tạo, bồi dưỡng. Do vậy, để đảm bảo số lượng ĐNGV </w:t>
      </w:r>
      <w:r w:rsidRPr="004875DD">
        <w:rPr>
          <w:rFonts w:ascii="Times New Roman" w:hAnsi="Times New Roman" w:cs="Times New Roman"/>
          <w:sz w:val="26"/>
          <w:szCs w:val="26"/>
          <w:lang w:val="vi-VN"/>
        </w:rPr>
        <w:t>nhóm ngành Thủy sản ở các trường cao đẳng</w:t>
      </w:r>
      <w:r w:rsidRPr="004875DD">
        <w:rPr>
          <w:rFonts w:ascii="Times New Roman" w:eastAsia="Times New Roman" w:hAnsi="Times New Roman" w:cs="Times New Roman"/>
          <w:sz w:val="26"/>
          <w:szCs w:val="26"/>
          <w:lang w:val="vi-VN"/>
        </w:rPr>
        <w:t xml:space="preserve">, hàng năm căn cứ vào định hướng phát triển, kế hoạch tuyển sinh, quy mô đào tạo, cơ cấu </w:t>
      </w:r>
      <w:bookmarkStart w:id="194" w:name="page69"/>
      <w:bookmarkEnd w:id="194"/>
      <w:r w:rsidRPr="004875DD">
        <w:rPr>
          <w:rFonts w:ascii="Times New Roman" w:eastAsia="Times New Roman" w:hAnsi="Times New Roman" w:cs="Times New Roman"/>
          <w:sz w:val="26"/>
          <w:szCs w:val="26"/>
          <w:lang w:val="vi-VN"/>
        </w:rPr>
        <w:t xml:space="preserve">GV </w:t>
      </w:r>
      <w:r w:rsidRPr="004875DD">
        <w:rPr>
          <w:rFonts w:ascii="Times New Roman" w:hAnsi="Times New Roman" w:cs="Times New Roman"/>
          <w:sz w:val="26"/>
          <w:szCs w:val="26"/>
          <w:lang w:val="vi-VN"/>
        </w:rPr>
        <w:t>nhóm ngành Thủy sản</w:t>
      </w:r>
      <w:r w:rsidRPr="004875DD">
        <w:rPr>
          <w:rFonts w:ascii="Times New Roman" w:eastAsia="Times New Roman" w:hAnsi="Times New Roman" w:cs="Times New Roman"/>
          <w:sz w:val="26"/>
          <w:szCs w:val="26"/>
          <w:lang w:val="vi-VN"/>
        </w:rPr>
        <w:t xml:space="preserve">, lãnh đạo đơn vị xác định nhu cầu về số lượng GV </w:t>
      </w:r>
      <w:r w:rsidRPr="004875DD">
        <w:rPr>
          <w:rFonts w:ascii="Times New Roman" w:hAnsi="Times New Roman" w:cs="Times New Roman"/>
          <w:sz w:val="26"/>
          <w:szCs w:val="26"/>
          <w:lang w:val="vi-VN"/>
        </w:rPr>
        <w:t>nhóm ngành Thủy sản</w:t>
      </w:r>
      <w:r w:rsidRPr="004875DD">
        <w:rPr>
          <w:rFonts w:ascii="Times New Roman" w:eastAsia="Times New Roman" w:hAnsi="Times New Roman" w:cs="Times New Roman"/>
          <w:sz w:val="26"/>
          <w:szCs w:val="26"/>
          <w:lang w:val="vi-VN"/>
        </w:rPr>
        <w:t xml:space="preserve">. </w:t>
      </w:r>
    </w:p>
    <w:p w14:paraId="0EDA42D5" w14:textId="6070B905" w:rsidR="001C6EA9" w:rsidRPr="004875DD" w:rsidRDefault="001C6EA9" w:rsidP="001C6EA9">
      <w:pPr>
        <w:widowControl w:val="0"/>
        <w:spacing w:after="0" w:line="312" w:lineRule="auto"/>
        <w:ind w:firstLine="720"/>
        <w:jc w:val="both"/>
        <w:rPr>
          <w:rFonts w:ascii="Times New Roman Italic" w:eastAsia="Times New Roman" w:hAnsi="Times New Roman Italic" w:cs="Times New Roman"/>
          <w:bCs/>
          <w:i/>
          <w:iCs/>
          <w:spacing w:val="2"/>
          <w:sz w:val="26"/>
          <w:szCs w:val="26"/>
          <w:lang w:val="it-IT"/>
        </w:rPr>
      </w:pPr>
      <w:r w:rsidRPr="004875DD">
        <w:rPr>
          <w:rFonts w:ascii="Times New Roman Italic" w:eastAsia="Times New Roman" w:hAnsi="Times New Roman Italic" w:cs="Times New Roman"/>
          <w:bCs/>
          <w:i/>
          <w:iCs/>
          <w:spacing w:val="2"/>
          <w:sz w:val="26"/>
          <w:szCs w:val="26"/>
          <w:lang w:val="it-IT"/>
        </w:rPr>
        <w:t>1.6.</w:t>
      </w:r>
      <w:r w:rsidR="00EC1867" w:rsidRPr="004875DD">
        <w:rPr>
          <w:rFonts w:ascii="Times New Roman Italic" w:eastAsia="Times New Roman" w:hAnsi="Times New Roman Italic" w:cs="Times New Roman"/>
          <w:bCs/>
          <w:i/>
          <w:iCs/>
          <w:spacing w:val="2"/>
          <w:sz w:val="26"/>
          <w:szCs w:val="26"/>
          <w:lang w:val="it-IT"/>
        </w:rPr>
        <w:t>1</w:t>
      </w:r>
      <w:r w:rsidRPr="004875DD">
        <w:rPr>
          <w:rFonts w:ascii="Times New Roman Italic" w:eastAsia="Times New Roman" w:hAnsi="Times New Roman Italic" w:cs="Times New Roman"/>
          <w:bCs/>
          <w:i/>
          <w:iCs/>
          <w:spacing w:val="2"/>
          <w:sz w:val="26"/>
          <w:szCs w:val="26"/>
          <w:lang w:val="it-IT"/>
        </w:rPr>
        <w:t xml:space="preserve">.2. Quy hoạch phát triển về cơ cấu </w:t>
      </w:r>
    </w:p>
    <w:p w14:paraId="664290FD"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pacing w:val="2"/>
          <w:sz w:val="26"/>
          <w:szCs w:val="26"/>
          <w:lang w:val="vi-VN"/>
        </w:rPr>
      </w:pPr>
      <w:r w:rsidRPr="004875DD">
        <w:rPr>
          <w:rFonts w:ascii="Times New Roman" w:eastAsia="Times New Roman" w:hAnsi="Times New Roman" w:cs="Times New Roman"/>
          <w:spacing w:val="2"/>
          <w:sz w:val="26"/>
          <w:szCs w:val="26"/>
          <w:lang w:val="vi-VN"/>
        </w:rPr>
        <w:t xml:space="preserve">Cơ cấu ĐNGV </w:t>
      </w:r>
      <w:r w:rsidRPr="004875DD">
        <w:rPr>
          <w:rFonts w:ascii="Times New Roman" w:hAnsi="Times New Roman" w:cs="Times New Roman"/>
          <w:sz w:val="26"/>
          <w:szCs w:val="26"/>
          <w:lang w:val="it-IT"/>
        </w:rPr>
        <w:t>nhóm ngành Thủy sản ở các trường cao đẳng</w:t>
      </w:r>
      <w:r w:rsidRPr="004875DD">
        <w:rPr>
          <w:rFonts w:ascii="Times New Roman" w:eastAsia="Times New Roman" w:hAnsi="Times New Roman" w:cs="Times New Roman"/>
          <w:spacing w:val="2"/>
          <w:sz w:val="26"/>
          <w:szCs w:val="26"/>
          <w:lang w:val="vi-VN"/>
        </w:rPr>
        <w:t xml:space="preserve"> là tổng hợp các yếu tố cấu thành</w:t>
      </w:r>
      <w:r w:rsidRPr="004875DD">
        <w:rPr>
          <w:rFonts w:ascii="Times New Roman" w:eastAsia="Times New Roman" w:hAnsi="Times New Roman" w:cs="Times New Roman"/>
          <w:spacing w:val="2"/>
          <w:sz w:val="26"/>
          <w:szCs w:val="26"/>
          <w:lang w:val="it-IT"/>
        </w:rPr>
        <w:t>,</w:t>
      </w:r>
      <w:r w:rsidRPr="004875DD">
        <w:rPr>
          <w:rFonts w:ascii="Times New Roman" w:eastAsia="Times New Roman" w:hAnsi="Times New Roman" w:cs="Times New Roman"/>
          <w:spacing w:val="2"/>
          <w:sz w:val="26"/>
          <w:szCs w:val="26"/>
          <w:lang w:val="vi-VN"/>
        </w:rPr>
        <w:t xml:space="preserve"> xét về mặt cấu trúc là hệ thống các yếu tố về độ tuổi, giới tính, trình độ </w:t>
      </w:r>
      <w:r w:rsidRPr="004875DD">
        <w:rPr>
          <w:rFonts w:ascii="Times New Roman" w:eastAsia="Times New Roman" w:hAnsi="Times New Roman" w:cs="Times New Roman"/>
          <w:spacing w:val="2"/>
          <w:sz w:val="26"/>
          <w:szCs w:val="26"/>
          <w:lang w:val="it-IT"/>
        </w:rPr>
        <w:t>chuyên môn, nghiệp vụ</w:t>
      </w:r>
      <w:r w:rsidRPr="004875DD">
        <w:rPr>
          <w:rFonts w:ascii="Times New Roman" w:eastAsia="Times New Roman" w:hAnsi="Times New Roman" w:cs="Times New Roman"/>
          <w:spacing w:val="2"/>
          <w:sz w:val="26"/>
          <w:szCs w:val="26"/>
          <w:lang w:val="vi-VN"/>
        </w:rPr>
        <w:t xml:space="preserve">. Mục tiêu là để tạo ra sự đồng bộ và cân đối ĐNGV </w:t>
      </w:r>
      <w:r w:rsidRPr="004875DD">
        <w:rPr>
          <w:rFonts w:ascii="Times New Roman" w:hAnsi="Times New Roman" w:cs="Times New Roman"/>
          <w:sz w:val="26"/>
          <w:szCs w:val="26"/>
          <w:lang w:val="vi-VN"/>
        </w:rPr>
        <w:t>nhóm ngành Thủy sản ở các trường cao đẳng</w:t>
      </w:r>
      <w:r w:rsidRPr="004875DD">
        <w:rPr>
          <w:rFonts w:ascii="Times New Roman" w:eastAsia="Times New Roman" w:hAnsi="Times New Roman" w:cs="Times New Roman"/>
          <w:spacing w:val="2"/>
          <w:sz w:val="26"/>
          <w:szCs w:val="26"/>
          <w:lang w:val="vi-VN"/>
        </w:rPr>
        <w:t>.</w:t>
      </w:r>
    </w:p>
    <w:p w14:paraId="22C11450"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sz w:val="26"/>
          <w:szCs w:val="26"/>
          <w:lang w:val="vi-VN"/>
        </w:rPr>
      </w:pPr>
      <w:r w:rsidRPr="004875DD">
        <w:rPr>
          <w:rFonts w:ascii="Times New Roman" w:eastAsia="Times New Roman" w:hAnsi="Times New Roman" w:cs="Times New Roman"/>
          <w:sz w:val="26"/>
          <w:szCs w:val="26"/>
          <w:lang w:val="vi-VN"/>
        </w:rPr>
        <w:t xml:space="preserve">Để nâng cao chất lượng và phát triển ĐNGV </w:t>
      </w:r>
      <w:r w:rsidRPr="004875DD">
        <w:rPr>
          <w:rFonts w:ascii="Times New Roman" w:hAnsi="Times New Roman" w:cs="Times New Roman"/>
          <w:sz w:val="26"/>
          <w:szCs w:val="26"/>
          <w:lang w:val="vi-VN"/>
        </w:rPr>
        <w:t>nhóm ngành Thủy sản ở các trường cao đẳng</w:t>
      </w:r>
      <w:r w:rsidRPr="004875DD">
        <w:rPr>
          <w:rFonts w:ascii="Times New Roman" w:eastAsia="Times New Roman" w:hAnsi="Times New Roman" w:cs="Times New Roman"/>
          <w:sz w:val="26"/>
          <w:szCs w:val="26"/>
          <w:lang w:val="vi-VN"/>
        </w:rPr>
        <w:t xml:space="preserve">, cần thiết phải quy hoạch, điều chỉnh cơ cấu ĐNGV </w:t>
      </w:r>
      <w:r w:rsidRPr="004875DD">
        <w:rPr>
          <w:rFonts w:ascii="Times New Roman" w:hAnsi="Times New Roman" w:cs="Times New Roman"/>
          <w:sz w:val="26"/>
          <w:szCs w:val="26"/>
          <w:lang w:val="vi-VN"/>
        </w:rPr>
        <w:t xml:space="preserve">nhóm ngành Thủy sản </w:t>
      </w:r>
      <w:r w:rsidRPr="004875DD">
        <w:rPr>
          <w:rFonts w:ascii="Times New Roman" w:eastAsia="Times New Roman" w:hAnsi="Times New Roman" w:cs="Times New Roman"/>
          <w:sz w:val="26"/>
          <w:szCs w:val="26"/>
          <w:lang w:val="vi-VN"/>
        </w:rPr>
        <w:t xml:space="preserve">một cách kịp thời, hợp lý thông qua việc tuyển dụng, điều động, thuyên chuyển, cho thôi việc, bố trí vị trí khác, đào tạo, bồi dưỡng cho ĐNGV </w:t>
      </w:r>
      <w:r w:rsidRPr="004875DD">
        <w:rPr>
          <w:rFonts w:ascii="Times New Roman" w:hAnsi="Times New Roman" w:cs="Times New Roman"/>
          <w:sz w:val="26"/>
          <w:szCs w:val="26"/>
          <w:lang w:val="vi-VN"/>
        </w:rPr>
        <w:t>nhóm ngành Thủy sản</w:t>
      </w:r>
      <w:r w:rsidRPr="004875DD">
        <w:rPr>
          <w:rFonts w:ascii="Times New Roman" w:eastAsia="Times New Roman" w:hAnsi="Times New Roman" w:cs="Times New Roman"/>
          <w:sz w:val="26"/>
          <w:szCs w:val="26"/>
          <w:lang w:val="vi-VN"/>
        </w:rPr>
        <w:t>.</w:t>
      </w:r>
    </w:p>
    <w:p w14:paraId="64350D7D" w14:textId="6C950CAF" w:rsidR="001C6EA9" w:rsidRPr="004875DD" w:rsidRDefault="001C6EA9" w:rsidP="001C6EA9">
      <w:pPr>
        <w:widowControl w:val="0"/>
        <w:spacing w:after="0" w:line="312" w:lineRule="auto"/>
        <w:ind w:firstLine="720"/>
        <w:jc w:val="both"/>
        <w:rPr>
          <w:rFonts w:ascii="Times New Roman" w:eastAsia="Times New Roman" w:hAnsi="Times New Roman" w:cs="Times New Roman"/>
          <w:bCs/>
          <w:i/>
          <w:iCs/>
          <w:sz w:val="26"/>
          <w:szCs w:val="26"/>
          <w:lang w:val="it-IT"/>
        </w:rPr>
      </w:pPr>
      <w:r w:rsidRPr="004875DD">
        <w:rPr>
          <w:rFonts w:ascii="Times New Roman" w:eastAsia="Times New Roman" w:hAnsi="Times New Roman" w:cs="Times New Roman"/>
          <w:bCs/>
          <w:i/>
          <w:iCs/>
          <w:sz w:val="26"/>
          <w:szCs w:val="26"/>
          <w:lang w:val="it-IT"/>
        </w:rPr>
        <w:t>1.6.</w:t>
      </w:r>
      <w:r w:rsidR="00EC1867" w:rsidRPr="004875DD">
        <w:rPr>
          <w:rFonts w:ascii="Times New Roman" w:eastAsia="Times New Roman" w:hAnsi="Times New Roman" w:cs="Times New Roman"/>
          <w:bCs/>
          <w:i/>
          <w:iCs/>
          <w:sz w:val="26"/>
          <w:szCs w:val="26"/>
          <w:lang w:val="it-IT"/>
        </w:rPr>
        <w:t>1</w:t>
      </w:r>
      <w:r w:rsidRPr="004875DD">
        <w:rPr>
          <w:rFonts w:ascii="Times New Roman" w:eastAsia="Times New Roman" w:hAnsi="Times New Roman" w:cs="Times New Roman"/>
          <w:bCs/>
          <w:i/>
          <w:iCs/>
          <w:sz w:val="26"/>
          <w:szCs w:val="26"/>
          <w:lang w:val="it-IT"/>
        </w:rPr>
        <w:t xml:space="preserve">.3. Quy hoạch phát triển về chất lượng ĐNGV </w:t>
      </w:r>
    </w:p>
    <w:p w14:paraId="625358BD" w14:textId="77777777" w:rsidR="001C6EA9" w:rsidRPr="004875DD" w:rsidRDefault="001C6EA9" w:rsidP="001C1DBC">
      <w:pPr>
        <w:widowControl w:val="0"/>
        <w:overflowPunct w:val="0"/>
        <w:autoSpaceDE w:val="0"/>
        <w:autoSpaceDN w:val="0"/>
        <w:adjustRightInd w:val="0"/>
        <w:spacing w:after="0" w:line="336" w:lineRule="auto"/>
        <w:ind w:firstLine="720"/>
        <w:jc w:val="both"/>
        <w:rPr>
          <w:rFonts w:ascii="Times New Roman" w:eastAsia="Times New Roman" w:hAnsi="Times New Roman" w:cs="Times New Roman"/>
          <w:spacing w:val="2"/>
          <w:sz w:val="26"/>
          <w:szCs w:val="26"/>
          <w:lang w:val="vi-VN"/>
        </w:rPr>
      </w:pPr>
      <w:r w:rsidRPr="004875DD">
        <w:rPr>
          <w:rFonts w:ascii="Times New Roman" w:eastAsia="Times New Roman" w:hAnsi="Times New Roman" w:cs="Times New Roman"/>
          <w:spacing w:val="2"/>
          <w:sz w:val="26"/>
          <w:szCs w:val="26"/>
          <w:lang w:val="vi-VN"/>
        </w:rPr>
        <w:t xml:space="preserve">Chất lượng ĐNGV </w:t>
      </w:r>
      <w:r w:rsidRPr="004875DD">
        <w:rPr>
          <w:rFonts w:ascii="Times New Roman" w:hAnsi="Times New Roman" w:cs="Times New Roman"/>
          <w:sz w:val="26"/>
          <w:szCs w:val="26"/>
          <w:lang w:val="it-IT"/>
        </w:rPr>
        <w:t xml:space="preserve">nhóm ngành Thủy sản </w:t>
      </w:r>
      <w:r w:rsidRPr="004875DD">
        <w:rPr>
          <w:rFonts w:ascii="Times New Roman" w:eastAsia="Times New Roman" w:hAnsi="Times New Roman" w:cs="Times New Roman"/>
          <w:spacing w:val="2"/>
          <w:sz w:val="26"/>
          <w:szCs w:val="26"/>
          <w:lang w:val="vi-VN"/>
        </w:rPr>
        <w:t xml:space="preserve">là tổng thể các yếu tố đảm bảo cho ĐNGV </w:t>
      </w:r>
      <w:r w:rsidRPr="004875DD">
        <w:rPr>
          <w:rFonts w:ascii="Times New Roman" w:hAnsi="Times New Roman" w:cs="Times New Roman"/>
          <w:sz w:val="26"/>
          <w:szCs w:val="26"/>
          <w:lang w:val="it-IT"/>
        </w:rPr>
        <w:t xml:space="preserve">nhóm ngành Thủy sản </w:t>
      </w:r>
      <w:r w:rsidRPr="004875DD">
        <w:rPr>
          <w:rFonts w:ascii="Times New Roman" w:eastAsia="Times New Roman" w:hAnsi="Times New Roman" w:cs="Times New Roman"/>
          <w:spacing w:val="2"/>
          <w:sz w:val="26"/>
          <w:szCs w:val="26"/>
          <w:lang w:val="vi-VN"/>
        </w:rPr>
        <w:t xml:space="preserve">hoàn thành tốt nhiệm vụ theo quy định. Chất lượng ĐNGV </w:t>
      </w:r>
      <w:r w:rsidRPr="004875DD">
        <w:rPr>
          <w:rFonts w:ascii="Times New Roman" w:hAnsi="Times New Roman" w:cs="Times New Roman"/>
          <w:sz w:val="26"/>
          <w:szCs w:val="26"/>
          <w:lang w:val="vi-VN"/>
        </w:rPr>
        <w:t xml:space="preserve">nhóm ngành Thủy sản </w:t>
      </w:r>
      <w:r w:rsidRPr="004875DD">
        <w:rPr>
          <w:rFonts w:ascii="Times New Roman" w:eastAsia="Times New Roman" w:hAnsi="Times New Roman" w:cs="Times New Roman"/>
          <w:spacing w:val="2"/>
          <w:sz w:val="26"/>
          <w:szCs w:val="26"/>
          <w:lang w:val="vi-VN"/>
        </w:rPr>
        <w:t xml:space="preserve">thông thường bao gồm các yếu tố cơ bản như: </w:t>
      </w:r>
      <w:r w:rsidRPr="004875DD">
        <w:rPr>
          <w:rFonts w:ascii="Times New Roman" w:eastAsia="Times New Roman" w:hAnsi="Times New Roman" w:cs="Times New Roman"/>
          <w:spacing w:val="2"/>
          <w:sz w:val="26"/>
          <w:szCs w:val="26"/>
          <w:lang w:val="vi-VN"/>
        </w:rPr>
        <w:lastRenderedPageBreak/>
        <w:t xml:space="preserve">Phẩm chất đạo đức, chính trị, trình độ chuyên môn, nghiệp vụ được đào tạo và năng lực thực hiện nhiệm vụ. Chất lượng ĐNGV </w:t>
      </w:r>
      <w:r w:rsidRPr="004875DD">
        <w:rPr>
          <w:rFonts w:ascii="Times New Roman" w:hAnsi="Times New Roman" w:cs="Times New Roman"/>
          <w:sz w:val="26"/>
          <w:szCs w:val="26"/>
          <w:lang w:val="vi-VN"/>
        </w:rPr>
        <w:t xml:space="preserve">nhóm ngành Thủy sản </w:t>
      </w:r>
      <w:r w:rsidRPr="004875DD">
        <w:rPr>
          <w:rFonts w:ascii="Times New Roman" w:eastAsia="Times New Roman" w:hAnsi="Times New Roman" w:cs="Times New Roman"/>
          <w:spacing w:val="2"/>
          <w:sz w:val="26"/>
          <w:szCs w:val="26"/>
          <w:lang w:val="vi-VN"/>
        </w:rPr>
        <w:t xml:space="preserve">là nhân tố quyết định chất lượng đào tạo nhân lực của nhà trường. Mục tiêu quy hoạch về chất lượng ĐNGV </w:t>
      </w:r>
      <w:r w:rsidRPr="004875DD">
        <w:rPr>
          <w:rFonts w:ascii="Times New Roman" w:hAnsi="Times New Roman" w:cs="Times New Roman"/>
          <w:sz w:val="26"/>
          <w:szCs w:val="26"/>
          <w:lang w:val="vi-VN"/>
        </w:rPr>
        <w:t xml:space="preserve">nhóm ngành Thủy sản </w:t>
      </w:r>
      <w:r w:rsidRPr="004875DD">
        <w:rPr>
          <w:rFonts w:ascii="Times New Roman" w:eastAsia="Times New Roman" w:hAnsi="Times New Roman" w:cs="Times New Roman"/>
          <w:spacing w:val="2"/>
          <w:sz w:val="26"/>
          <w:szCs w:val="26"/>
          <w:lang w:val="vi-VN"/>
        </w:rPr>
        <w:t xml:space="preserve">là để đảm bảo cho ĐNGV </w:t>
      </w:r>
      <w:r w:rsidRPr="004875DD">
        <w:rPr>
          <w:rFonts w:ascii="Times New Roman" w:hAnsi="Times New Roman" w:cs="Times New Roman"/>
          <w:sz w:val="26"/>
          <w:szCs w:val="26"/>
          <w:lang w:val="vi-VN"/>
        </w:rPr>
        <w:t xml:space="preserve">nhóm ngành Thủy sản </w:t>
      </w:r>
      <w:r w:rsidRPr="004875DD">
        <w:rPr>
          <w:rFonts w:ascii="Times New Roman" w:eastAsia="Times New Roman" w:hAnsi="Times New Roman" w:cs="Times New Roman"/>
          <w:spacing w:val="2"/>
          <w:sz w:val="26"/>
          <w:szCs w:val="26"/>
          <w:lang w:val="vi-VN"/>
        </w:rPr>
        <w:t xml:space="preserve">có trình độ, năng lực, phẩm chất theo quy định và đáp ứng được mục tiêu giáo dục đề ra; tạo ra sự kế tục giữa các thế hệ GV </w:t>
      </w:r>
      <w:r w:rsidRPr="004875DD">
        <w:rPr>
          <w:rFonts w:ascii="Times New Roman" w:hAnsi="Times New Roman" w:cs="Times New Roman"/>
          <w:sz w:val="26"/>
          <w:szCs w:val="26"/>
          <w:lang w:val="vi-VN"/>
        </w:rPr>
        <w:t>nhóm ngành Thủy sản</w:t>
      </w:r>
      <w:r w:rsidRPr="004875DD">
        <w:rPr>
          <w:rFonts w:ascii="Times New Roman" w:eastAsia="Times New Roman" w:hAnsi="Times New Roman" w:cs="Times New Roman"/>
          <w:spacing w:val="2"/>
          <w:sz w:val="26"/>
          <w:szCs w:val="26"/>
          <w:lang w:val="vi-VN"/>
        </w:rPr>
        <w:t>.</w:t>
      </w:r>
      <w:bookmarkStart w:id="195" w:name="page70"/>
      <w:bookmarkEnd w:id="195"/>
    </w:p>
    <w:p w14:paraId="32802CD1" w14:textId="05E5F188" w:rsidR="001C6EA9" w:rsidRPr="004875DD" w:rsidRDefault="001C6EA9" w:rsidP="001C1DBC">
      <w:pPr>
        <w:pStyle w:val="l3"/>
      </w:pPr>
      <w:bookmarkStart w:id="196" w:name="_Toc185931957"/>
      <w:bookmarkStart w:id="197" w:name="_Toc193707414"/>
      <w:r w:rsidRPr="004875DD">
        <w:t>1.6.</w:t>
      </w:r>
      <w:r w:rsidR="00EC1867" w:rsidRPr="004875DD">
        <w:t>2</w:t>
      </w:r>
      <w:r w:rsidRPr="004875DD">
        <w:t>. Tổ chức tuyển dụng và sử dụng giảng viên nhóm ngành Thủy sản ở trường cao đẳng dựa vào năng lực</w:t>
      </w:r>
      <w:bookmarkEnd w:id="196"/>
      <w:bookmarkEnd w:id="197"/>
    </w:p>
    <w:p w14:paraId="7A4425D0" w14:textId="475D4256" w:rsidR="001C6EA9" w:rsidRPr="004875DD" w:rsidRDefault="001C6EA9" w:rsidP="001C1DBC">
      <w:pPr>
        <w:widowControl w:val="0"/>
        <w:spacing w:after="0" w:line="336" w:lineRule="auto"/>
        <w:ind w:firstLine="720"/>
        <w:rPr>
          <w:rFonts w:ascii="Times New Roman" w:eastAsia="Times New Roman" w:hAnsi="Times New Roman" w:cs="Times New Roman"/>
          <w:bCs/>
          <w:i/>
          <w:iCs/>
          <w:sz w:val="26"/>
          <w:szCs w:val="26"/>
          <w:lang w:val="it-IT"/>
        </w:rPr>
      </w:pPr>
      <w:bookmarkStart w:id="198" w:name="_Toc142593830"/>
      <w:r w:rsidRPr="004875DD">
        <w:rPr>
          <w:rFonts w:ascii="Times New Roman" w:eastAsia="Times New Roman" w:hAnsi="Times New Roman" w:cs="Times New Roman"/>
          <w:bCs/>
          <w:i/>
          <w:iCs/>
          <w:sz w:val="26"/>
          <w:szCs w:val="26"/>
          <w:lang w:val="it-IT"/>
        </w:rPr>
        <w:t>1.6.</w:t>
      </w:r>
      <w:r w:rsidR="00EC1867" w:rsidRPr="004875DD">
        <w:rPr>
          <w:rFonts w:ascii="Times New Roman" w:eastAsia="Times New Roman" w:hAnsi="Times New Roman" w:cs="Times New Roman"/>
          <w:bCs/>
          <w:i/>
          <w:iCs/>
          <w:sz w:val="26"/>
          <w:szCs w:val="26"/>
          <w:lang w:val="it-IT"/>
        </w:rPr>
        <w:t>2</w:t>
      </w:r>
      <w:r w:rsidRPr="004875DD">
        <w:rPr>
          <w:rFonts w:ascii="Times New Roman" w:eastAsia="Times New Roman" w:hAnsi="Times New Roman" w:cs="Times New Roman"/>
          <w:bCs/>
          <w:i/>
          <w:iCs/>
          <w:sz w:val="26"/>
          <w:szCs w:val="26"/>
          <w:lang w:val="it-IT"/>
        </w:rPr>
        <w:t>.1. Tuyển dụng giảng viên</w:t>
      </w:r>
    </w:p>
    <w:p w14:paraId="236B9F3D" w14:textId="77777777" w:rsidR="001C6EA9" w:rsidRPr="004875DD" w:rsidRDefault="001C6EA9" w:rsidP="001C1DBC">
      <w:pPr>
        <w:widowControl w:val="0"/>
        <w:spacing w:after="0" w:line="336" w:lineRule="auto"/>
        <w:ind w:firstLine="720"/>
        <w:jc w:val="both"/>
        <w:rPr>
          <w:rFonts w:ascii="Times New Roman" w:eastAsia="Times New Roman" w:hAnsi="Times New Roman" w:cs="Times New Roman"/>
          <w:spacing w:val="4"/>
          <w:sz w:val="26"/>
          <w:szCs w:val="26"/>
          <w:lang w:val="af-ZA"/>
        </w:rPr>
      </w:pPr>
      <w:r w:rsidRPr="004875DD">
        <w:rPr>
          <w:rFonts w:ascii="Times New Roman" w:eastAsia="Times New Roman" w:hAnsi="Times New Roman" w:cs="Times New Roman"/>
          <w:spacing w:val="4"/>
          <w:sz w:val="26"/>
          <w:szCs w:val="26"/>
          <w:lang w:val="af-ZA"/>
        </w:rPr>
        <w:t>Đây là khâu hết sức quan trọng trong phát triển ĐNGV</w:t>
      </w:r>
      <w:r w:rsidRPr="004875DD">
        <w:rPr>
          <w:rFonts w:ascii="Times New Roman" w:eastAsia="Times New Roman" w:hAnsi="Times New Roman" w:cs="Times New Roman"/>
          <w:spacing w:val="4"/>
          <w:sz w:val="26"/>
          <w:szCs w:val="26"/>
          <w:lang w:val="vi-VN"/>
        </w:rPr>
        <w:t xml:space="preserve"> </w:t>
      </w:r>
      <w:r w:rsidRPr="004875DD">
        <w:rPr>
          <w:rFonts w:ascii="Times New Roman" w:hAnsi="Times New Roman" w:cs="Times New Roman"/>
          <w:spacing w:val="4"/>
          <w:sz w:val="26"/>
          <w:szCs w:val="26"/>
          <w:lang w:val="vi-VN"/>
        </w:rPr>
        <w:t>nhóm ngành Thủy sản</w:t>
      </w:r>
      <w:r w:rsidRPr="004875DD">
        <w:rPr>
          <w:rFonts w:ascii="Times New Roman" w:eastAsia="Times New Roman" w:hAnsi="Times New Roman" w:cs="Times New Roman"/>
          <w:spacing w:val="4"/>
          <w:sz w:val="26"/>
          <w:szCs w:val="26"/>
          <w:lang w:val="af-ZA"/>
        </w:rPr>
        <w:t>, nó không chỉ giúp gia tăng số lượng mà còn là điều kiện nhằm đạt mục tiêu có một cơ cấu hợp lý và chất lượng cao.</w:t>
      </w:r>
    </w:p>
    <w:p w14:paraId="72C8B89B" w14:textId="77777777" w:rsidR="001C6EA9" w:rsidRPr="004875DD" w:rsidRDefault="001C6EA9" w:rsidP="001C1DBC">
      <w:pPr>
        <w:widowControl w:val="0"/>
        <w:spacing w:after="0" w:line="336" w:lineRule="auto"/>
        <w:ind w:firstLine="720"/>
        <w:jc w:val="both"/>
        <w:rPr>
          <w:rFonts w:ascii="Times New Roman" w:hAnsi="Times New Roman" w:cs="Times New Roman"/>
          <w:sz w:val="26"/>
          <w:szCs w:val="26"/>
          <w:lang w:val="af-ZA"/>
        </w:rPr>
      </w:pPr>
      <w:r w:rsidRPr="004875DD">
        <w:rPr>
          <w:rFonts w:ascii="Times New Roman" w:hAnsi="Times New Roman" w:cs="Times New Roman"/>
          <w:sz w:val="26"/>
          <w:szCs w:val="26"/>
          <w:lang w:val="af-ZA"/>
        </w:rPr>
        <w:t>Việc tuyển dụng GV được quy định tại Luật viên chức số 58/2010/QH12 ngày 15/11/2010 [</w:t>
      </w:r>
      <w:r w:rsidR="00563B56" w:rsidRPr="004875DD">
        <w:rPr>
          <w:rFonts w:ascii="Times New Roman" w:hAnsi="Times New Roman" w:cs="Times New Roman"/>
          <w:sz w:val="26"/>
          <w:szCs w:val="26"/>
          <w:lang w:val="af-ZA"/>
        </w:rPr>
        <w:t>62</w:t>
      </w:r>
      <w:r w:rsidRPr="004875DD">
        <w:rPr>
          <w:rFonts w:ascii="Times New Roman" w:hAnsi="Times New Roman" w:cs="Times New Roman"/>
          <w:sz w:val="26"/>
          <w:szCs w:val="26"/>
          <w:lang w:val="af-ZA"/>
        </w:rPr>
        <w:t>]; Luật sửa đổi, bổ sung một số điều của Luật cán bộ, công chức và Luật viên chức số 52/2019/QH14 ngày 25/11/2019 [</w:t>
      </w:r>
      <w:r w:rsidR="00563B56" w:rsidRPr="004875DD">
        <w:rPr>
          <w:rFonts w:ascii="Times New Roman" w:hAnsi="Times New Roman" w:cs="Times New Roman"/>
          <w:sz w:val="26"/>
          <w:szCs w:val="26"/>
          <w:lang w:val="af-ZA"/>
        </w:rPr>
        <w:t>65</w:t>
      </w:r>
      <w:r w:rsidRPr="004875DD">
        <w:rPr>
          <w:rFonts w:ascii="Times New Roman" w:hAnsi="Times New Roman" w:cs="Times New Roman"/>
          <w:sz w:val="26"/>
          <w:szCs w:val="26"/>
          <w:lang w:val="af-ZA"/>
        </w:rPr>
        <w:t>]; Nghị định số 115/2020/NĐ-CP ngày 25/09/2020 của Chính phủ quy định về tuyển dụng, sử dụng và quản lý viên chức [</w:t>
      </w:r>
      <w:r w:rsidR="00563B56" w:rsidRPr="004875DD">
        <w:rPr>
          <w:rFonts w:ascii="Times New Roman" w:hAnsi="Times New Roman" w:cs="Times New Roman"/>
          <w:sz w:val="26"/>
          <w:szCs w:val="26"/>
          <w:lang w:val="af-ZA"/>
        </w:rPr>
        <w:t>26</w:t>
      </w:r>
      <w:r w:rsidRPr="004875DD">
        <w:rPr>
          <w:rFonts w:ascii="Times New Roman" w:hAnsi="Times New Roman" w:cs="Times New Roman"/>
          <w:sz w:val="26"/>
          <w:szCs w:val="26"/>
          <w:lang w:val="af-ZA"/>
        </w:rPr>
        <w:t>] và Thông tư số 06/2020/TT-BNV ngày 02/12/2020 của Bộ Nội vụ [</w:t>
      </w:r>
      <w:r w:rsidR="00563B56" w:rsidRPr="004875DD">
        <w:rPr>
          <w:rFonts w:ascii="Times New Roman" w:hAnsi="Times New Roman" w:cs="Times New Roman"/>
          <w:sz w:val="26"/>
          <w:szCs w:val="26"/>
          <w:lang w:val="af-ZA"/>
        </w:rPr>
        <w:t>17</w:t>
      </w:r>
      <w:r w:rsidRPr="004875DD">
        <w:rPr>
          <w:rFonts w:ascii="Times New Roman" w:hAnsi="Times New Roman" w:cs="Times New Roman"/>
          <w:sz w:val="26"/>
          <w:szCs w:val="26"/>
          <w:lang w:val="af-ZA"/>
        </w:rPr>
        <w:t>], ban hành Quy chế tổ chức thi tuyển, xét tuyển công chức, viên chức, thi nâng ngạch công chức, thi hoặc xét thăng hạng chức danh nghề nghiệp viên chức.</w:t>
      </w:r>
      <w:bookmarkStart w:id="199" w:name="dieu_1"/>
      <w:r w:rsidRPr="004875DD">
        <w:rPr>
          <w:rFonts w:ascii="Times New Roman" w:hAnsi="Times New Roman" w:cs="Times New Roman"/>
          <w:bCs/>
          <w:sz w:val="26"/>
          <w:szCs w:val="26"/>
          <w:shd w:val="clear" w:color="auto" w:fill="FFFFFF"/>
          <w:lang w:val="af-ZA"/>
        </w:rPr>
        <w:t xml:space="preserve"> Thông tư số </w:t>
      </w:r>
      <w:bookmarkEnd w:id="199"/>
      <w:r w:rsidRPr="004875DD">
        <w:rPr>
          <w:rFonts w:ascii="Times New Roman" w:hAnsi="Times New Roman" w:cs="Times New Roman"/>
          <w:bCs/>
          <w:sz w:val="26"/>
          <w:szCs w:val="26"/>
          <w:shd w:val="clear" w:color="auto" w:fill="FFFFFF"/>
        </w:rPr>
        <w:fldChar w:fldCharType="begin"/>
      </w:r>
      <w:r w:rsidRPr="004875DD">
        <w:rPr>
          <w:rFonts w:ascii="Times New Roman" w:hAnsi="Times New Roman" w:cs="Times New Roman"/>
          <w:bCs/>
          <w:sz w:val="26"/>
          <w:szCs w:val="26"/>
          <w:shd w:val="clear" w:color="auto" w:fill="FFFFFF"/>
          <w:lang w:val="af-ZA"/>
        </w:rPr>
        <w:instrText xml:space="preserve"> HYPERLINK "https://thuvienphapluat.vn/van-ban/lao-dong-tien-luong/thong-tu-06-2017-tt-bldtbxh-tuyen-dung-su-dung-boi-duong-nha-giao-giao-duc-nghe-nghiep-341853.aspx" \o "Thông tư 06/2017/TT-BLĐTBXH" \t "_blank" </w:instrText>
      </w:r>
      <w:r w:rsidRPr="004875DD">
        <w:rPr>
          <w:rFonts w:ascii="Times New Roman" w:hAnsi="Times New Roman" w:cs="Times New Roman"/>
          <w:bCs/>
          <w:sz w:val="26"/>
          <w:szCs w:val="26"/>
          <w:shd w:val="clear" w:color="auto" w:fill="FFFFFF"/>
        </w:rPr>
        <w:fldChar w:fldCharType="separate"/>
      </w:r>
      <w:r w:rsidRPr="004875DD">
        <w:rPr>
          <w:rFonts w:ascii="Times New Roman" w:hAnsi="Times New Roman" w:cs="Times New Roman"/>
          <w:bCs/>
          <w:sz w:val="26"/>
          <w:szCs w:val="26"/>
          <w:shd w:val="clear" w:color="auto" w:fill="FFFFFF"/>
          <w:lang w:val="af-ZA"/>
        </w:rPr>
        <w:t>06/2017/TT-BLĐTBXH</w:t>
      </w:r>
      <w:r w:rsidRPr="004875DD">
        <w:rPr>
          <w:rFonts w:ascii="Times New Roman" w:hAnsi="Times New Roman" w:cs="Times New Roman"/>
          <w:bCs/>
          <w:sz w:val="26"/>
          <w:szCs w:val="26"/>
          <w:shd w:val="clear" w:color="auto" w:fill="FFFFFF"/>
        </w:rPr>
        <w:fldChar w:fldCharType="end"/>
      </w:r>
      <w:r w:rsidRPr="004875DD">
        <w:rPr>
          <w:rFonts w:ascii="Times New Roman" w:hAnsi="Times New Roman" w:cs="Times New Roman"/>
          <w:bCs/>
          <w:sz w:val="26"/>
          <w:szCs w:val="26"/>
          <w:shd w:val="clear" w:color="auto" w:fill="FFFFFF"/>
          <w:lang w:val="af-ZA"/>
        </w:rPr>
        <w:t> ngày 08 tháng 3 năm 2017 của Bộ trưởng Bộ Lao động - Thương binh và Xã hội, quy định về tuyển dụng, sử dụng, bồi dưỡng đối với nhà giáo giáo dục nghề nghiệp [</w:t>
      </w:r>
      <w:r w:rsidR="00563B56" w:rsidRPr="004875DD">
        <w:rPr>
          <w:rFonts w:ascii="Times New Roman" w:hAnsi="Times New Roman" w:cs="Times New Roman"/>
          <w:bCs/>
          <w:sz w:val="26"/>
          <w:szCs w:val="26"/>
          <w:shd w:val="clear" w:color="auto" w:fill="FFFFFF"/>
          <w:lang w:val="af-ZA"/>
        </w:rPr>
        <w:t>5</w:t>
      </w:r>
      <w:r w:rsidRPr="004875DD">
        <w:rPr>
          <w:rFonts w:ascii="Times New Roman" w:hAnsi="Times New Roman" w:cs="Times New Roman"/>
          <w:bCs/>
          <w:sz w:val="26"/>
          <w:szCs w:val="26"/>
          <w:shd w:val="clear" w:color="auto" w:fill="FFFFFF"/>
          <w:lang w:val="af-ZA"/>
        </w:rPr>
        <w:t xml:space="preserve">]; Thông tư số </w:t>
      </w:r>
      <w:r w:rsidRPr="004875DD">
        <w:rPr>
          <w:rFonts w:ascii="Times New Roman" w:hAnsi="Times New Roman" w:cs="Times New Roman"/>
          <w:sz w:val="26"/>
          <w:szCs w:val="26"/>
          <w:shd w:val="clear" w:color="auto" w:fill="FFFFFF"/>
          <w:lang w:val="af-ZA"/>
        </w:rPr>
        <w:t>28/2022/TT-BLĐTBXH</w:t>
      </w:r>
      <w:r w:rsidRPr="004875DD">
        <w:rPr>
          <w:rFonts w:ascii="Times New Roman" w:hAnsi="Times New Roman" w:cs="Times New Roman"/>
          <w:bCs/>
          <w:sz w:val="26"/>
          <w:szCs w:val="26"/>
          <w:shd w:val="clear" w:color="auto" w:fill="FFFFFF"/>
          <w:lang w:val="af-ZA"/>
        </w:rPr>
        <w:t xml:space="preserve"> ngày 28 tháng 12 năm 2022 của Bộ trưởng Bộ Lao động - Thương binh và Xã hội </w:t>
      </w:r>
      <w:r w:rsidRPr="004875DD">
        <w:rPr>
          <w:rFonts w:ascii="Times New Roman" w:hAnsi="Times New Roman" w:cs="Times New Roman"/>
          <w:sz w:val="26"/>
          <w:szCs w:val="26"/>
          <w:shd w:val="clear" w:color="auto" w:fill="FFFFFF"/>
          <w:lang w:val="af-ZA"/>
        </w:rPr>
        <w:t>[</w:t>
      </w:r>
      <w:r w:rsidR="00563B56" w:rsidRPr="004875DD">
        <w:rPr>
          <w:rFonts w:ascii="Times New Roman" w:hAnsi="Times New Roman" w:cs="Times New Roman"/>
          <w:sz w:val="26"/>
          <w:szCs w:val="26"/>
          <w:shd w:val="clear" w:color="auto" w:fill="FFFFFF"/>
          <w:lang w:val="af-ZA"/>
        </w:rPr>
        <w:t>13</w:t>
      </w:r>
      <w:r w:rsidRPr="004875DD">
        <w:rPr>
          <w:rFonts w:ascii="Times New Roman" w:hAnsi="Times New Roman" w:cs="Times New Roman"/>
          <w:sz w:val="26"/>
          <w:szCs w:val="26"/>
          <w:shd w:val="clear" w:color="auto" w:fill="FFFFFF"/>
          <w:lang w:val="af-ZA"/>
        </w:rPr>
        <w:t>]</w:t>
      </w:r>
      <w:r w:rsidRPr="004875DD">
        <w:rPr>
          <w:rFonts w:ascii="Times New Roman" w:hAnsi="Times New Roman" w:cs="Times New Roman"/>
          <w:bCs/>
          <w:sz w:val="26"/>
          <w:szCs w:val="26"/>
          <w:shd w:val="clear" w:color="auto" w:fill="FFFFFF"/>
          <w:lang w:val="af-ZA"/>
        </w:rPr>
        <w:t>,</w:t>
      </w:r>
      <w:r w:rsidRPr="004875DD">
        <w:rPr>
          <w:rFonts w:ascii="Times New Roman" w:hAnsi="Times New Roman" w:cs="Times New Roman"/>
          <w:sz w:val="26"/>
          <w:szCs w:val="26"/>
          <w:shd w:val="clear" w:color="auto" w:fill="FFFFFF"/>
          <w:lang w:val="af-ZA"/>
        </w:rPr>
        <w:t xml:space="preserve"> sửa đổi, bổ sung một số điều của các Thông tư quy định về tuyển dụng, sử dụng, bồi dưỡng và chế độ làm việc của nhà giáo giáo dục nghề nghiệp.</w:t>
      </w:r>
    </w:p>
    <w:p w14:paraId="195EFD29" w14:textId="77777777" w:rsidR="001C6EA9" w:rsidRPr="004875DD" w:rsidRDefault="001C6EA9" w:rsidP="001C1DBC">
      <w:pPr>
        <w:widowControl w:val="0"/>
        <w:spacing w:after="0" w:line="336" w:lineRule="auto"/>
        <w:ind w:firstLine="720"/>
        <w:jc w:val="both"/>
        <w:rPr>
          <w:rFonts w:ascii="Times New Roman" w:hAnsi="Times New Roman" w:cs="Times New Roman"/>
          <w:spacing w:val="4"/>
          <w:sz w:val="26"/>
          <w:szCs w:val="26"/>
          <w:lang w:val="af-ZA"/>
        </w:rPr>
      </w:pPr>
      <w:r w:rsidRPr="004875DD">
        <w:rPr>
          <w:rFonts w:ascii="Times New Roman" w:hAnsi="Times New Roman" w:cs="Times New Roman"/>
          <w:sz w:val="26"/>
          <w:szCs w:val="26"/>
          <w:lang w:val="af-ZA"/>
        </w:rPr>
        <w:t xml:space="preserve"> </w:t>
      </w:r>
      <w:r w:rsidRPr="004875DD">
        <w:rPr>
          <w:rFonts w:ascii="Times New Roman" w:hAnsi="Times New Roman" w:cs="Times New Roman"/>
          <w:spacing w:val="4"/>
          <w:sz w:val="26"/>
          <w:szCs w:val="26"/>
          <w:lang w:val="af-ZA"/>
        </w:rPr>
        <w:t>Hiệu trưởng trường cao đẳng thực hiện quyền tự chủ, tự chịu trách nhiệm để xây dựng phương án tuyển dụng GV hằng năm trình các cấp quản lý thẩm định, phê duyệt kết quả tuyển dụng hoặc tự chủ tuyển dụng (theo Quy chế tổ chức và hoạt động trường cao đẳng). Đòi hỏi nhà trường phải xây dựng tiêu chuẩn, định mức số lượng, cơ cấu cụ thể từng vị trí tuyển dụng, các bước của quy trình tuyển dụng; chịu sự giám sát, kiểm tra, báo cáo, giải trình trước các cấp quản lý theo quy định pháp luật.</w:t>
      </w:r>
    </w:p>
    <w:p w14:paraId="6C22C244" w14:textId="77777777" w:rsidR="001C6EA9" w:rsidRPr="004875DD" w:rsidRDefault="001C6EA9" w:rsidP="001C1DBC">
      <w:pPr>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bCs/>
          <w:sz w:val="26"/>
          <w:szCs w:val="26"/>
          <w:lang w:val="af-ZA"/>
        </w:rPr>
        <w:lastRenderedPageBreak/>
        <w:t>T</w:t>
      </w:r>
      <w:r w:rsidRPr="004875DD">
        <w:rPr>
          <w:rFonts w:ascii="Times New Roman" w:eastAsia="SimSun" w:hAnsi="Times New Roman" w:cs="Times New Roman"/>
          <w:bCs/>
          <w:sz w:val="26"/>
          <w:szCs w:val="26"/>
          <w:lang w:val="vi-VN"/>
        </w:rPr>
        <w:t>rên cơ sở các quy định phân cấp quản lý</w:t>
      </w:r>
      <w:r w:rsidRPr="004875DD">
        <w:rPr>
          <w:rFonts w:ascii="Times New Roman" w:eastAsia="SimSun" w:hAnsi="Times New Roman" w:cs="Times New Roman"/>
          <w:sz w:val="26"/>
          <w:szCs w:val="26"/>
          <w:lang w:val="vi-VN"/>
        </w:rPr>
        <w:t xml:space="preserve">, Hiệu trưởng chỉ đạo trưởng Phòng TC-CB phối hợp với trưởng </w:t>
      </w:r>
      <w:r w:rsidRPr="004875DD">
        <w:rPr>
          <w:rFonts w:ascii="Times New Roman" w:eastAsia="SimSun" w:hAnsi="Times New Roman" w:cs="Times New Roman"/>
          <w:sz w:val="26"/>
          <w:szCs w:val="26"/>
          <w:lang w:val="af-ZA"/>
        </w:rPr>
        <w:t>khoa chuyên môn</w:t>
      </w:r>
      <w:r w:rsidRPr="004875DD">
        <w:rPr>
          <w:rFonts w:ascii="Times New Roman" w:eastAsia="SimSun" w:hAnsi="Times New Roman" w:cs="Times New Roman"/>
          <w:sz w:val="26"/>
          <w:szCs w:val="26"/>
          <w:lang w:val="vi-VN"/>
        </w:rPr>
        <w:t>, trưởng Phòng Đào tạo và với trưởng một số phòng chức năng khác có liên quan để thực hiện các việc:</w:t>
      </w:r>
    </w:p>
    <w:p w14:paraId="0C83A9A3" w14:textId="77777777" w:rsidR="001C6EA9" w:rsidRPr="004875DD" w:rsidRDefault="001C6EA9" w:rsidP="001C1DBC">
      <w:pPr>
        <w:widowControl w:val="0"/>
        <w:spacing w:after="0" w:line="336"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 Chuẩn bị tổ chức tuyển dụng cần căn cứ vào các văn bản pháp quy về tuyển dụng giảng viên và nhu cầu của Nhà trường để xác định số lượng GV các ngành cần tuyển, tiêu chuẩn GV cần tuyển. </w:t>
      </w:r>
      <w:r w:rsidRPr="004875DD">
        <w:rPr>
          <w:rFonts w:ascii="Times New Roman" w:eastAsia="SimSun" w:hAnsi="Times New Roman" w:cs="Times New Roman"/>
          <w:iCs/>
          <w:sz w:val="26"/>
          <w:szCs w:val="24"/>
          <w:lang w:val="vi-VN"/>
        </w:rPr>
        <w:t xml:space="preserve">Phân tích công việc cho từng vị trí việc làm để có căn cứ xác định tiêu chí tuyển chọn trên cơ sở yêu cầu năng lực nghề nghiệp GV </w:t>
      </w:r>
      <w:r w:rsidRPr="004875DD">
        <w:rPr>
          <w:rFonts w:ascii="Times New Roman" w:hAnsi="Times New Roman" w:cs="Times New Roman"/>
          <w:sz w:val="26"/>
          <w:szCs w:val="26"/>
          <w:lang w:val="vi-VN"/>
        </w:rPr>
        <w:t>nhóm ngành Thủy sản ở các trường cao đẳng</w:t>
      </w:r>
      <w:r w:rsidRPr="004875DD">
        <w:rPr>
          <w:rFonts w:ascii="Times New Roman" w:eastAsia="SimSun" w:hAnsi="Times New Roman" w:cs="Times New Roman"/>
          <w:iCs/>
          <w:sz w:val="26"/>
          <w:szCs w:val="24"/>
          <w:lang w:val="vi-VN"/>
        </w:rPr>
        <w:t>.</w:t>
      </w:r>
    </w:p>
    <w:p w14:paraId="320F7A4D" w14:textId="77777777" w:rsidR="001C6EA9" w:rsidRPr="004875DD" w:rsidRDefault="001C6EA9" w:rsidP="001C1DBC">
      <w:pPr>
        <w:widowControl w:val="0"/>
        <w:spacing w:after="0" w:line="336" w:lineRule="auto"/>
        <w:ind w:firstLine="720"/>
        <w:jc w:val="both"/>
        <w:rPr>
          <w:rFonts w:ascii="Times New Roman" w:hAnsi="Times New Roman" w:cs="Times New Roman"/>
          <w:spacing w:val="4"/>
          <w:sz w:val="26"/>
          <w:szCs w:val="26"/>
          <w:lang w:val="vi-VN"/>
        </w:rPr>
      </w:pPr>
      <w:r w:rsidRPr="004875DD">
        <w:rPr>
          <w:rFonts w:ascii="Times New Roman" w:hAnsi="Times New Roman" w:cs="Times New Roman"/>
          <w:spacing w:val="4"/>
          <w:sz w:val="26"/>
          <w:szCs w:val="26"/>
          <w:lang w:val="vi-VN"/>
        </w:rPr>
        <w:t xml:space="preserve">- </w:t>
      </w:r>
      <w:r w:rsidRPr="004875DD">
        <w:rPr>
          <w:rFonts w:ascii="Times New Roman" w:eastAsia="SimSun" w:hAnsi="Times New Roman" w:cs="Times New Roman"/>
          <w:spacing w:val="4"/>
          <w:sz w:val="26"/>
          <w:szCs w:val="26"/>
          <w:lang w:val="vi-VN"/>
        </w:rPr>
        <w:t xml:space="preserve">Lập kế hoạch tuyển dụng GV </w:t>
      </w:r>
      <w:r w:rsidRPr="004875DD">
        <w:rPr>
          <w:rFonts w:ascii="Times New Roman" w:hAnsi="Times New Roman" w:cs="Times New Roman"/>
          <w:spacing w:val="4"/>
          <w:sz w:val="26"/>
          <w:szCs w:val="26"/>
          <w:lang w:val="vi-VN"/>
        </w:rPr>
        <w:t>nhóm ngành Thủy sản ở các trường cao đẳng</w:t>
      </w:r>
      <w:r w:rsidRPr="004875DD">
        <w:rPr>
          <w:rFonts w:ascii="Times New Roman" w:eastAsia="SimSun" w:hAnsi="Times New Roman" w:cs="Times New Roman"/>
          <w:spacing w:val="4"/>
          <w:sz w:val="26"/>
          <w:szCs w:val="26"/>
          <w:lang w:val="vi-VN"/>
        </w:rPr>
        <w:t xml:space="preserve"> trên cơ sở quy hoạch.</w:t>
      </w:r>
      <w:r w:rsidRPr="004875DD">
        <w:rPr>
          <w:rFonts w:ascii="Times New Roman" w:hAnsi="Times New Roman" w:cs="Times New Roman"/>
          <w:spacing w:val="4"/>
          <w:sz w:val="26"/>
          <w:szCs w:val="26"/>
          <w:lang w:val="vi-VN"/>
        </w:rPr>
        <w:t xml:space="preserve"> Thông báo tuyển dụng đảm bảo yêu cầu công khai, ngắn gọn, rõ ràng, chi tiết và đầy đủ những thông tin cơ bản cho các ứng viên theo giới hạn từng lĩnh vực tuyển dụng. Việc thông báo cần triển khai trên diện rộng, hình thức đa dạng, phong phú để có nhiều ứng viên cùng ứng tuyển một vị trí tuyển dụng, qua đó Nhà trường có điều kiện để lựa chọn những GV chất lượng nhất để tuyển dụng.</w:t>
      </w:r>
    </w:p>
    <w:p w14:paraId="16D3BCA2" w14:textId="77777777" w:rsidR="001C6EA9" w:rsidRPr="004875DD" w:rsidRDefault="001C6EA9" w:rsidP="001C1DBC">
      <w:pPr>
        <w:widowControl w:val="0"/>
        <w:spacing w:after="0" w:line="336"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 </w:t>
      </w:r>
      <w:r w:rsidRPr="004875DD">
        <w:rPr>
          <w:rFonts w:ascii="Times New Roman" w:eastAsia="SimSun" w:hAnsi="Times New Roman" w:cs="Times New Roman"/>
          <w:sz w:val="26"/>
          <w:szCs w:val="24"/>
          <w:lang w:val="vi-VN"/>
        </w:rPr>
        <w:t>Thành lập Hội đồng tuyển dụng,</w:t>
      </w:r>
      <w:r w:rsidRPr="004875DD">
        <w:rPr>
          <w:rFonts w:ascii="Times New Roman" w:eastAsia="SimSun" w:hAnsi="Times New Roman" w:cs="Times New Roman"/>
          <w:iCs/>
          <w:sz w:val="26"/>
          <w:szCs w:val="24"/>
          <w:lang w:val="vi-VN"/>
        </w:rPr>
        <w:t xml:space="preserve"> </w:t>
      </w:r>
      <w:r w:rsidRPr="004875DD">
        <w:rPr>
          <w:rFonts w:ascii="Times New Roman" w:hAnsi="Times New Roman" w:cs="Times New Roman"/>
          <w:sz w:val="26"/>
          <w:szCs w:val="26"/>
          <w:lang w:val="vi-VN"/>
        </w:rPr>
        <w:t>quyền hạn trách nhiệm của hội đồng tuyển dụng</w:t>
      </w:r>
      <w:r w:rsidRPr="004875DD">
        <w:rPr>
          <w:rFonts w:ascii="Times New Roman" w:eastAsia="SimSun" w:hAnsi="Times New Roman" w:cs="Times New Roman"/>
          <w:iCs/>
          <w:sz w:val="26"/>
          <w:szCs w:val="24"/>
          <w:lang w:val="vi-VN"/>
        </w:rPr>
        <w:t>;</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iCs/>
          <w:sz w:val="26"/>
          <w:szCs w:val="24"/>
          <w:lang w:val="vi-VN"/>
        </w:rPr>
        <w:t xml:space="preserve">triển khai </w:t>
      </w:r>
      <w:r w:rsidRPr="004875DD">
        <w:rPr>
          <w:rFonts w:ascii="Times New Roman" w:eastAsia="SimSun" w:hAnsi="Times New Roman" w:cs="Times New Roman"/>
          <w:sz w:val="26"/>
          <w:szCs w:val="24"/>
          <w:lang w:val="vi-VN"/>
        </w:rPr>
        <w:t xml:space="preserve">thi tuyển hoặc xét tuyển trên cơ sở xem xét năng </w:t>
      </w:r>
      <w:r w:rsidRPr="004875DD">
        <w:rPr>
          <w:rFonts w:ascii="Times New Roman" w:eastAsia="SimSun" w:hAnsi="Times New Roman" w:cs="Times New Roman"/>
          <w:spacing w:val="-4"/>
          <w:sz w:val="26"/>
          <w:szCs w:val="24"/>
          <w:lang w:val="vi-VN"/>
        </w:rPr>
        <w:t>lực ứng viên theo năng lực nghề nghiệp.</w:t>
      </w:r>
    </w:p>
    <w:p w14:paraId="53F85277" w14:textId="77777777" w:rsidR="001C6EA9" w:rsidRPr="004875DD" w:rsidRDefault="001C6EA9" w:rsidP="001C1DBC">
      <w:pPr>
        <w:widowControl w:val="0"/>
        <w:spacing w:after="0" w:line="336" w:lineRule="auto"/>
        <w:ind w:firstLine="720"/>
        <w:jc w:val="both"/>
        <w:rPr>
          <w:rFonts w:ascii="Times New Roman" w:hAnsi="Times New Roman" w:cs="Times New Roman"/>
          <w:spacing w:val="4"/>
          <w:sz w:val="26"/>
          <w:szCs w:val="26"/>
          <w:lang w:val="vi-VN"/>
        </w:rPr>
      </w:pPr>
      <w:r w:rsidRPr="004875DD">
        <w:rPr>
          <w:rFonts w:ascii="Times New Roman" w:hAnsi="Times New Roman" w:cs="Times New Roman"/>
          <w:sz w:val="26"/>
          <w:szCs w:val="26"/>
          <w:lang w:val="vi-VN"/>
        </w:rPr>
        <w:t>- Tiếp nhận, nghiên cứu hồ sơ nhằm ghi lại những thông tin chủ yếu về các ứng viên. Từ việc tiếp nhận, nghiên cứu hồ sơ, bộ phận thư ký hoặc phòng chức năng (Phòng TC-CB) có thể trực tiếp loại những ứng viên chưa đáp ứng được các tiêu chí cần thiết đã đề ra mà không cần phải qua các bước khác trong quá trình tuyển dụng. Tổ chức thi tuyển là bước quan trọng nhất trong tuyển dụng GV</w:t>
      </w:r>
      <w:r w:rsidRPr="004875DD">
        <w:rPr>
          <w:rFonts w:ascii="Times New Roman" w:hAnsi="Times New Roman" w:cs="Times New Roman"/>
          <w:spacing w:val="2"/>
          <w:sz w:val="26"/>
          <w:szCs w:val="26"/>
          <w:lang w:val="vi-VN"/>
        </w:rPr>
        <w:t xml:space="preserve">. Thi tuyển cần có sự tham gia của bộ phận chuyên môn, phòng chức năng, các chuyên gia trong lĩnh vực chuyên môn cần tuyển GV. Việc thi tuyển cần áp dụng hình </w:t>
      </w:r>
      <w:r w:rsidRPr="004875DD">
        <w:rPr>
          <w:rFonts w:ascii="Times New Roman" w:hAnsi="Times New Roman" w:cs="Times New Roman"/>
          <w:spacing w:val="4"/>
          <w:sz w:val="26"/>
          <w:szCs w:val="26"/>
          <w:lang w:val="vi-VN"/>
        </w:rPr>
        <w:t xml:space="preserve">thức kiểm tra, đánh giá, phỏng vấn các ứng viên về kiến thức chuyên môn, kỹ năng nghề, các kiến thức cơ bản, tin học và ngoại ngữ, hiểu biết xã hội, tác phong, thái độ, v.v… Để từ đó, lựa chọn được những người thực sự đáp ứng tốt nhất với các tiêu chí đã đề ra trong việc tuyển dụng GV. Ban hành quyết định tuyển dụng là bước Hiệu trưởng các trường cao đẳng ký quyết định tuyển dụng hoặc ký hợp đồng lao động với những ứng viên trúng tuyển theo kết luận của hội đồng tuyển dụng. </w:t>
      </w:r>
    </w:p>
    <w:p w14:paraId="7880813C" w14:textId="77777777" w:rsidR="001C6EA9" w:rsidRPr="004875DD" w:rsidRDefault="001C6EA9" w:rsidP="001C1DBC">
      <w:pPr>
        <w:widowControl w:val="0"/>
        <w:spacing w:after="0" w:line="336" w:lineRule="auto"/>
        <w:ind w:firstLine="720"/>
        <w:jc w:val="both"/>
        <w:rPr>
          <w:rFonts w:ascii="Times New Roman" w:eastAsia="SimSun" w:hAnsi="Times New Roman" w:cs="Times New Roman"/>
          <w:iCs/>
          <w:spacing w:val="-6"/>
          <w:sz w:val="26"/>
          <w:szCs w:val="24"/>
          <w:lang w:val="vi-VN"/>
        </w:rPr>
      </w:pPr>
      <w:r w:rsidRPr="004875DD">
        <w:rPr>
          <w:rFonts w:ascii="Times New Roman" w:eastAsia="SimSun" w:hAnsi="Times New Roman" w:cs="Times New Roman"/>
          <w:iCs/>
          <w:sz w:val="26"/>
          <w:szCs w:val="24"/>
          <w:lang w:val="vi-VN"/>
        </w:rPr>
        <w:lastRenderedPageBreak/>
        <w:t xml:space="preserve">Hiệu trưởng xem xét tư vấn của Hội đồng tuyển dụng để ra quyết định thu nhận những GV </w:t>
      </w:r>
      <w:r w:rsidRPr="004875DD">
        <w:rPr>
          <w:rFonts w:ascii="Times New Roman" w:hAnsi="Times New Roman" w:cs="Times New Roman"/>
          <w:sz w:val="26"/>
          <w:szCs w:val="26"/>
          <w:lang w:val="vi-VN"/>
        </w:rPr>
        <w:t>nhóm ngành Thủy sản ở các trường cao đẳng</w:t>
      </w:r>
      <w:r w:rsidRPr="004875DD">
        <w:rPr>
          <w:rFonts w:ascii="Times New Roman" w:eastAsia="SimSun" w:hAnsi="Times New Roman" w:cs="Times New Roman"/>
          <w:iCs/>
          <w:sz w:val="26"/>
          <w:szCs w:val="24"/>
          <w:lang w:val="vi-VN"/>
        </w:rPr>
        <w:t xml:space="preserve"> đủ năng lực </w:t>
      </w:r>
      <w:r w:rsidRPr="004875DD">
        <w:rPr>
          <w:rFonts w:ascii="Times New Roman" w:eastAsia="SimSun" w:hAnsi="Times New Roman" w:cs="Times New Roman"/>
          <w:iCs/>
          <w:spacing w:val="-6"/>
          <w:sz w:val="26"/>
          <w:szCs w:val="24"/>
          <w:lang w:val="vi-VN"/>
        </w:rPr>
        <w:t xml:space="preserve">nghề nghiệp theo yêu cầu, </w:t>
      </w:r>
      <w:r w:rsidRPr="004875DD">
        <w:rPr>
          <w:rFonts w:ascii="Times New Roman" w:eastAsia="SimSun" w:hAnsi="Times New Roman" w:cs="Times New Roman"/>
          <w:iCs/>
          <w:spacing w:val="-4"/>
          <w:sz w:val="26"/>
          <w:szCs w:val="24"/>
          <w:lang w:val="vi-VN"/>
        </w:rPr>
        <w:t xml:space="preserve">tổ chức </w:t>
      </w:r>
      <w:r w:rsidRPr="004875DD">
        <w:rPr>
          <w:rFonts w:ascii="Times New Roman" w:eastAsia="SimSun" w:hAnsi="Times New Roman" w:cs="Times New Roman"/>
          <w:spacing w:val="-4"/>
          <w:sz w:val="26"/>
          <w:szCs w:val="24"/>
          <w:lang w:val="vi-VN"/>
        </w:rPr>
        <w:t>công bố quyết định tuyển dụng</w:t>
      </w:r>
      <w:r w:rsidRPr="004875DD">
        <w:rPr>
          <w:rFonts w:ascii="Times New Roman" w:eastAsia="SimSun" w:hAnsi="Times New Roman" w:cs="Times New Roman"/>
          <w:iCs/>
          <w:spacing w:val="-6"/>
          <w:sz w:val="26"/>
          <w:szCs w:val="24"/>
          <w:lang w:val="vi-VN"/>
        </w:rPr>
        <w:t>.</w:t>
      </w:r>
    </w:p>
    <w:p w14:paraId="74EACB1D" w14:textId="77777777" w:rsidR="001C6EA9" w:rsidRPr="004875DD" w:rsidRDefault="001C6EA9" w:rsidP="001C1DBC">
      <w:pPr>
        <w:widowControl w:val="0"/>
        <w:spacing w:after="0" w:line="336" w:lineRule="auto"/>
        <w:ind w:firstLine="720"/>
        <w:jc w:val="both"/>
        <w:rPr>
          <w:rFonts w:ascii="Times New Roman" w:hAnsi="Times New Roman" w:cs="Times New Roman"/>
          <w:sz w:val="26"/>
          <w:szCs w:val="26"/>
          <w:lang w:val="vi-VN"/>
        </w:rPr>
      </w:pPr>
      <w:r w:rsidRPr="004875DD">
        <w:rPr>
          <w:rFonts w:ascii="Times New Roman" w:eastAsia="SimSun" w:hAnsi="Times New Roman" w:cs="Times New Roman"/>
          <w:iCs/>
          <w:spacing w:val="-6"/>
          <w:sz w:val="26"/>
          <w:szCs w:val="24"/>
          <w:lang w:val="vi-VN"/>
        </w:rPr>
        <w:t xml:space="preserve">- </w:t>
      </w:r>
      <w:r w:rsidRPr="004875DD">
        <w:rPr>
          <w:rFonts w:ascii="Times New Roman" w:eastAsia="SimSun" w:hAnsi="Times New Roman" w:cs="Times New Roman"/>
          <w:iCs/>
          <w:sz w:val="26"/>
          <w:szCs w:val="24"/>
          <w:lang w:val="vi-VN"/>
        </w:rPr>
        <w:t>Kiểm tra, đánh giá</w:t>
      </w:r>
      <w:r w:rsidRPr="004875DD">
        <w:rPr>
          <w:rFonts w:ascii="Times New Roman" w:eastAsia="SimSun" w:hAnsi="Times New Roman" w:cs="Times New Roman"/>
          <w:sz w:val="26"/>
          <w:szCs w:val="24"/>
          <w:lang w:val="vi-VN"/>
        </w:rPr>
        <w:t xml:space="preserve"> hoạt động tuyển dụng GV</w:t>
      </w:r>
      <w:r w:rsidRPr="004875DD">
        <w:rPr>
          <w:rFonts w:ascii="Times New Roman" w:eastAsia="SimSun" w:hAnsi="Times New Roman" w:cs="Times New Roman"/>
          <w:iCs/>
          <w:sz w:val="26"/>
          <w:szCs w:val="24"/>
          <w:lang w:val="vi-VN"/>
        </w:rPr>
        <w:t xml:space="preserve"> </w:t>
      </w:r>
      <w:r w:rsidRPr="004875DD">
        <w:rPr>
          <w:rFonts w:ascii="Times New Roman" w:hAnsi="Times New Roman" w:cs="Times New Roman"/>
          <w:sz w:val="26"/>
          <w:szCs w:val="26"/>
          <w:lang w:val="vi-VN"/>
        </w:rPr>
        <w:t>nhóm ngành Thủy sản ở các trường cao đẳng</w:t>
      </w:r>
      <w:r w:rsidRPr="004875DD">
        <w:rPr>
          <w:rFonts w:ascii="Times New Roman" w:eastAsia="SimSun" w:hAnsi="Times New Roman" w:cs="Times New Roman"/>
          <w:iCs/>
          <w:sz w:val="26"/>
          <w:szCs w:val="24"/>
          <w:lang w:val="vi-VN"/>
        </w:rPr>
        <w:t>,</w:t>
      </w:r>
      <w:r w:rsidRPr="004875DD">
        <w:rPr>
          <w:rFonts w:ascii="Times New Roman" w:eastAsia="SimSun" w:hAnsi="Times New Roman" w:cs="Times New Roman"/>
          <w:sz w:val="26"/>
          <w:szCs w:val="24"/>
          <w:lang w:val="vi-VN"/>
        </w:rPr>
        <w:t xml:space="preserve"> để có quyết định phát huy mặt tốt, điều chỉnh và xử lý các mặt chưa tốt.</w:t>
      </w:r>
    </w:p>
    <w:p w14:paraId="6E7EFC29" w14:textId="66E8C119" w:rsidR="001C6EA9" w:rsidRPr="004875DD" w:rsidRDefault="001C6EA9" w:rsidP="001C1DBC">
      <w:pPr>
        <w:widowControl w:val="0"/>
        <w:spacing w:after="0" w:line="336" w:lineRule="auto"/>
        <w:ind w:firstLine="720"/>
        <w:rPr>
          <w:rFonts w:ascii="Times New Roman" w:eastAsia="Times New Roman" w:hAnsi="Times New Roman" w:cs="Times New Roman"/>
          <w:bCs/>
          <w:i/>
          <w:iCs/>
          <w:sz w:val="26"/>
          <w:szCs w:val="26"/>
          <w:lang w:val="it-IT"/>
        </w:rPr>
      </w:pPr>
      <w:r w:rsidRPr="004875DD">
        <w:rPr>
          <w:rFonts w:ascii="Times New Roman" w:eastAsia="Times New Roman" w:hAnsi="Times New Roman" w:cs="Times New Roman"/>
          <w:bCs/>
          <w:i/>
          <w:iCs/>
          <w:sz w:val="26"/>
          <w:szCs w:val="26"/>
          <w:lang w:val="it-IT"/>
        </w:rPr>
        <w:t>1.6.</w:t>
      </w:r>
      <w:r w:rsidR="00EC1867" w:rsidRPr="004875DD">
        <w:rPr>
          <w:rFonts w:ascii="Times New Roman" w:eastAsia="Times New Roman" w:hAnsi="Times New Roman" w:cs="Times New Roman"/>
          <w:bCs/>
          <w:i/>
          <w:iCs/>
          <w:sz w:val="26"/>
          <w:szCs w:val="26"/>
          <w:lang w:val="it-IT"/>
        </w:rPr>
        <w:t>2</w:t>
      </w:r>
      <w:r w:rsidRPr="004875DD">
        <w:rPr>
          <w:rFonts w:ascii="Times New Roman" w:eastAsia="Times New Roman" w:hAnsi="Times New Roman" w:cs="Times New Roman"/>
          <w:bCs/>
          <w:i/>
          <w:iCs/>
          <w:sz w:val="26"/>
          <w:szCs w:val="26"/>
          <w:lang w:val="it-IT"/>
        </w:rPr>
        <w:t>.2. Sử dụng giảng viên</w:t>
      </w:r>
    </w:p>
    <w:p w14:paraId="189CAF00"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Là sự sắp xếp, bố trí, đề bạt từng GV vào các nhiệm vụ, chức danh, vị trí việc làm cụ thể nhằm phát huy tối đa khả năng hiện có của mỗi người để hoàn thành tốt nhiệm vụ giảng dạy, nghiên cứu khoa học và các hoạt động khác theo chức năng, nhiệm vụ của GV. Việc sử dụng tốt ĐNGV nhóm ngành Thủy sản ở các trường cao đẳng là cơ sở quan trọng để GV phát huy hết tinh thần trách nhiệm, khả năng, năng lực, sở trường của bản thân, gắn bó lâu dài với Nhà trường, có thái độ làm việc chăm chỉ, sẵn sàng nhận và hoàn thành tốt mọi nhiệm vụ được giao. Quản lý tốt việc sử dụng ĐNGV sẽ tạo nên một tập thể các nhà khoa học, các GV giỏi về chuyên môn, kỹ năng nghề nghiệp, chuẩn mực về nhân cách, tạo nên thương hiệu, uy tín của các trường cao đẳng đối với người học, xã hội. Việc sử dụng ĐNGV nhóm ngành Thủy sản ở các trường cao đẳng cần đáp ứng tốt các yêu cầu:</w:t>
      </w:r>
    </w:p>
    <w:p w14:paraId="4DF26173" w14:textId="77777777" w:rsidR="001C6EA9" w:rsidRPr="004875DD" w:rsidRDefault="001C6EA9" w:rsidP="001C6EA9">
      <w:pPr>
        <w:widowControl w:val="0"/>
        <w:spacing w:after="0" w:line="312" w:lineRule="auto"/>
        <w:ind w:firstLine="720"/>
        <w:jc w:val="both"/>
        <w:rPr>
          <w:rFonts w:ascii="Times New Roman" w:hAnsi="Times New Roman" w:cs="Times New Roman"/>
          <w:spacing w:val="4"/>
          <w:sz w:val="26"/>
          <w:szCs w:val="26"/>
          <w:lang w:val="vi-VN"/>
        </w:rPr>
      </w:pPr>
      <w:r w:rsidRPr="004875DD">
        <w:rPr>
          <w:rFonts w:ascii="Times New Roman" w:hAnsi="Times New Roman" w:cs="Times New Roman"/>
          <w:spacing w:val="4"/>
          <w:sz w:val="26"/>
          <w:szCs w:val="26"/>
          <w:lang w:val="vi-VN"/>
        </w:rPr>
        <w:t>- Phân công GV phù hợp với năng lực, yêu cầu, nhiệm vụ cụ thể của bộ môn, khoa chuyên ngành về lĩnh vực Thủy sản cũng như các chuyên môn liên quan. Trong bối cảnh phát triển chương trình, chuyển đổi ngành nghề đào tạo, cần khuyến khích, tạo điều kiện để GV chuyển đổi chuyên môn, nâng cao năng lực giảng dạy ở các chuyên ngành gần nhau.</w:t>
      </w:r>
    </w:p>
    <w:p w14:paraId="6691596F"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 </w:t>
      </w:r>
      <w:r w:rsidRPr="004875DD">
        <w:rPr>
          <w:rFonts w:ascii="Times New Roman" w:hAnsi="Times New Roman" w:cs="Times New Roman"/>
          <w:sz w:val="26"/>
          <w:szCs w:val="24"/>
          <w:lang w:val="vi-VN"/>
        </w:rPr>
        <w:t>Đáp ứng đúng nhu cầu của đơn vị, nguyện vọng của cá nhân theo yêu cầu vị trí việc làm với chuyên môn được đào tạo. Đảm bảo khách quan, công khai, công bằng, hài hòa về khối lượng công việc giữa các cá nhân trong từng tổ chức</w:t>
      </w:r>
      <w:r w:rsidRPr="004875DD">
        <w:rPr>
          <w:rFonts w:ascii="Times New Roman" w:hAnsi="Times New Roman" w:cs="Times New Roman"/>
          <w:sz w:val="26"/>
          <w:szCs w:val="26"/>
          <w:lang w:val="vi-VN"/>
        </w:rPr>
        <w:t xml:space="preserve">. Trong quá trình sử dụng có thể thực hiện việc điều động, thuyên chuyển; đảm bảo cân đối, thống nhất giữa giảng dạy, nghiên cứu khoa học, thực hiện các nhiệm vụ khác với công tác bồi dưỡng, nâng cao năng lực toàn diện của GV. </w:t>
      </w:r>
    </w:p>
    <w:p w14:paraId="7120DD4D"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Xây dựng và ban hành kế hoạch sử dụng GV theo từng bộ môn, khoa chuyên môn, theo từng năm học để đảm bảo sự đồng bộ, thống nhất trong hoạt động, góp phần phát triển ĐNGV nhóm ngành Thủy sản ở các trường cao đẳng đủ về số lượng, chuẩn về chất lượng, hợp lý về cơ cấu.</w:t>
      </w:r>
    </w:p>
    <w:p w14:paraId="14D6B4FB"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 </w:t>
      </w:r>
      <w:r w:rsidRPr="004875DD">
        <w:rPr>
          <w:rFonts w:ascii="Times New Roman" w:hAnsi="Times New Roman" w:cs="Times New Roman"/>
          <w:iCs/>
          <w:sz w:val="26"/>
          <w:szCs w:val="24"/>
          <w:lang w:val="vi-VN"/>
        </w:rPr>
        <w:t>Kiểm tra, đánh giá</w:t>
      </w:r>
      <w:r w:rsidRPr="004875DD">
        <w:rPr>
          <w:rFonts w:ascii="Times New Roman" w:hAnsi="Times New Roman" w:cs="Times New Roman"/>
          <w:sz w:val="26"/>
          <w:szCs w:val="24"/>
          <w:lang w:val="vi-VN"/>
        </w:rPr>
        <w:t xml:space="preserve"> về tổ chức </w:t>
      </w:r>
      <w:r w:rsidRPr="004875DD">
        <w:rPr>
          <w:rFonts w:ascii="Times New Roman" w:hAnsi="Times New Roman" w:cs="Times New Roman"/>
          <w:bCs/>
          <w:sz w:val="26"/>
          <w:szCs w:val="24"/>
          <w:lang w:val="vi-VN"/>
        </w:rPr>
        <w:t xml:space="preserve">sử dụng GV </w:t>
      </w:r>
      <w:r w:rsidRPr="004875DD">
        <w:rPr>
          <w:rFonts w:ascii="Times New Roman" w:hAnsi="Times New Roman" w:cs="Times New Roman"/>
          <w:sz w:val="26"/>
          <w:szCs w:val="26"/>
          <w:lang w:val="vi-VN"/>
        </w:rPr>
        <w:t xml:space="preserve">nhóm ngành Thủy sản ở các </w:t>
      </w:r>
      <w:r w:rsidRPr="004875DD">
        <w:rPr>
          <w:rFonts w:ascii="Times New Roman" w:hAnsi="Times New Roman" w:cs="Times New Roman"/>
          <w:sz w:val="26"/>
          <w:szCs w:val="26"/>
          <w:lang w:val="vi-VN"/>
        </w:rPr>
        <w:lastRenderedPageBreak/>
        <w:t>trường cao đẳng</w:t>
      </w:r>
      <w:r w:rsidRPr="004875DD">
        <w:rPr>
          <w:rFonts w:ascii="Times New Roman" w:hAnsi="Times New Roman" w:cs="Times New Roman"/>
          <w:sz w:val="26"/>
          <w:szCs w:val="24"/>
          <w:lang w:val="vi-VN"/>
        </w:rPr>
        <w:t xml:space="preserve"> dựa trên năng lực</w:t>
      </w:r>
      <w:r w:rsidRPr="004875DD">
        <w:rPr>
          <w:rFonts w:ascii="Times New Roman" w:hAnsi="Times New Roman" w:cs="Times New Roman"/>
          <w:i/>
          <w:sz w:val="26"/>
          <w:szCs w:val="24"/>
          <w:lang w:val="vi-VN"/>
        </w:rPr>
        <w:t xml:space="preserve"> </w:t>
      </w:r>
      <w:r w:rsidRPr="004875DD">
        <w:rPr>
          <w:rFonts w:ascii="Times New Roman" w:hAnsi="Times New Roman" w:cs="Times New Roman"/>
          <w:sz w:val="26"/>
          <w:szCs w:val="24"/>
          <w:lang w:val="vi-VN"/>
        </w:rPr>
        <w:t>để có quyết định phát huy mặt tốt, điều chỉnh và điều chỉnh những mặt chưa tốt.</w:t>
      </w:r>
      <w:r w:rsidRPr="004875DD">
        <w:rPr>
          <w:rFonts w:ascii="Times New Roman" w:hAnsi="Times New Roman" w:cs="Times New Roman"/>
          <w:sz w:val="26"/>
          <w:szCs w:val="26"/>
          <w:lang w:val="vi-VN"/>
        </w:rPr>
        <w:t xml:space="preserve"> </w:t>
      </w:r>
    </w:p>
    <w:p w14:paraId="0BE9CB24" w14:textId="0D0BE1FB" w:rsidR="001C6EA9" w:rsidRPr="004875DD" w:rsidRDefault="001C6EA9" w:rsidP="00991B97">
      <w:pPr>
        <w:pStyle w:val="l3"/>
      </w:pPr>
      <w:bookmarkStart w:id="200" w:name="_Toc185931958"/>
      <w:bookmarkStart w:id="201" w:name="_Toc193707415"/>
      <w:r w:rsidRPr="004875DD">
        <w:t>1.6.</w:t>
      </w:r>
      <w:r w:rsidR="00EC1867" w:rsidRPr="004875DD">
        <w:t>3</w:t>
      </w:r>
      <w:r w:rsidRPr="004875DD">
        <w:t>. Tổ chức bồi dưỡng giảng viên nhóm ngành Thủy sản ở trường cao đẳng dựa vào năng lực</w:t>
      </w:r>
      <w:bookmarkEnd w:id="200"/>
      <w:bookmarkEnd w:id="201"/>
    </w:p>
    <w:p w14:paraId="2322E245"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af-ZA"/>
        </w:rPr>
      </w:pPr>
      <w:bookmarkStart w:id="202" w:name="_Toc129850563"/>
      <w:bookmarkStart w:id="203" w:name="_Toc142593831"/>
      <w:bookmarkEnd w:id="198"/>
      <w:r w:rsidRPr="004875DD">
        <w:rPr>
          <w:rFonts w:ascii="Times New Roman" w:eastAsia="Times New Roman" w:hAnsi="Times New Roman" w:cs="Times New Roman"/>
          <w:sz w:val="26"/>
          <w:szCs w:val="26"/>
          <w:lang w:val="af-ZA"/>
        </w:rPr>
        <w:t xml:space="preserve">Bồi dưỡng phát triển GV </w:t>
      </w:r>
      <w:r w:rsidRPr="004875DD">
        <w:rPr>
          <w:rFonts w:ascii="Times New Roman" w:hAnsi="Times New Roman" w:cs="Times New Roman"/>
          <w:sz w:val="26"/>
          <w:szCs w:val="26"/>
          <w:lang w:val="vi-VN"/>
        </w:rPr>
        <w:t>nhóm ngành Thủy sản ở các trường cao đẳng</w:t>
      </w:r>
      <w:r w:rsidRPr="004875DD">
        <w:rPr>
          <w:rFonts w:ascii="Times New Roman" w:eastAsia="Times New Roman" w:hAnsi="Times New Roman" w:cs="Times New Roman"/>
          <w:sz w:val="26"/>
          <w:szCs w:val="26"/>
          <w:lang w:val="af-ZA"/>
        </w:rPr>
        <w:t xml:space="preserve"> liên quan đến nâng cao năng lực đã có của GV</w:t>
      </w:r>
      <w:r w:rsidRPr="004875DD">
        <w:rPr>
          <w:rFonts w:ascii="Times New Roman" w:eastAsia="Times New Roman" w:hAnsi="Times New Roman" w:cs="Times New Roman"/>
          <w:sz w:val="26"/>
          <w:szCs w:val="26"/>
          <w:lang w:val="vi-VN"/>
        </w:rPr>
        <w:t>.</w:t>
      </w:r>
      <w:r w:rsidRPr="004875DD">
        <w:rPr>
          <w:rFonts w:ascii="Times New Roman" w:eastAsia="Times New Roman" w:hAnsi="Times New Roman" w:cs="Times New Roman"/>
          <w:sz w:val="26"/>
          <w:szCs w:val="26"/>
          <w:lang w:val="af-ZA"/>
        </w:rPr>
        <w:t xml:space="preserve"> Việc bồi dưỡng nhằm hình thành hệ thống kiến thức, năng lực sư phạm, thái độ nghề nghiệp theo những tiêu chuẩn nghề nghiệp đã quy định.</w:t>
      </w:r>
    </w:p>
    <w:p w14:paraId="0C4F41C5"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af-ZA"/>
        </w:rPr>
      </w:pPr>
      <w:r w:rsidRPr="004875DD">
        <w:rPr>
          <w:rFonts w:ascii="Times New Roman" w:eastAsia="Times New Roman" w:hAnsi="Times New Roman" w:cs="Times New Roman"/>
          <w:sz w:val="26"/>
          <w:szCs w:val="26"/>
          <w:lang w:val="af-ZA"/>
        </w:rPr>
        <w:t>Bồi dưỡng là một trong những hoạt động cơ bản của phát triển ĐNGV</w:t>
      </w:r>
      <w:r w:rsidRPr="004875DD">
        <w:rPr>
          <w:rFonts w:ascii="Times New Roman" w:eastAsia="Times New Roman" w:hAnsi="Times New Roman" w:cs="Times New Roman"/>
          <w:sz w:val="26"/>
          <w:szCs w:val="26"/>
          <w:lang w:val="vi-VN"/>
        </w:rPr>
        <w:t xml:space="preserve"> </w:t>
      </w:r>
      <w:r w:rsidRPr="004875DD">
        <w:rPr>
          <w:rFonts w:ascii="Times New Roman" w:hAnsi="Times New Roman" w:cs="Times New Roman"/>
          <w:sz w:val="26"/>
          <w:szCs w:val="26"/>
          <w:lang w:val="af-ZA"/>
        </w:rPr>
        <w:t>nhóm ngành Thủy sản</w:t>
      </w:r>
      <w:r w:rsidRPr="004875DD">
        <w:rPr>
          <w:rFonts w:ascii="Times New Roman" w:eastAsia="Times New Roman" w:hAnsi="Times New Roman" w:cs="Times New Roman"/>
          <w:sz w:val="26"/>
          <w:szCs w:val="26"/>
          <w:lang w:val="af-ZA"/>
        </w:rPr>
        <w:t>. Đó là tổ hợp các hoạt động bồi dưỡng, tự bồi dưỡng của các cấp quản lý và ĐNGV</w:t>
      </w:r>
      <w:r w:rsidRPr="004875DD">
        <w:rPr>
          <w:rFonts w:ascii="Times New Roman" w:eastAsia="Times New Roman" w:hAnsi="Times New Roman" w:cs="Times New Roman"/>
          <w:sz w:val="26"/>
          <w:szCs w:val="26"/>
          <w:lang w:val="vi-VN"/>
        </w:rPr>
        <w:t xml:space="preserve"> </w:t>
      </w:r>
      <w:r w:rsidRPr="004875DD">
        <w:rPr>
          <w:rFonts w:ascii="Times New Roman" w:hAnsi="Times New Roman" w:cs="Times New Roman"/>
          <w:sz w:val="26"/>
          <w:szCs w:val="26"/>
          <w:lang w:val="af-ZA"/>
        </w:rPr>
        <w:t>nhóm ngành Thủy sản</w:t>
      </w:r>
      <w:r w:rsidRPr="004875DD">
        <w:rPr>
          <w:rFonts w:ascii="Times New Roman" w:eastAsia="Times New Roman" w:hAnsi="Times New Roman" w:cs="Times New Roman"/>
          <w:sz w:val="26"/>
          <w:szCs w:val="26"/>
          <w:lang w:val="af-ZA"/>
        </w:rPr>
        <w:t>.</w:t>
      </w:r>
    </w:p>
    <w:p w14:paraId="579AC7BB"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af-ZA"/>
        </w:rPr>
      </w:pPr>
      <w:r w:rsidRPr="004875DD">
        <w:rPr>
          <w:rFonts w:ascii="Times New Roman" w:eastAsia="Times New Roman" w:hAnsi="Times New Roman" w:cs="Times New Roman"/>
          <w:sz w:val="26"/>
          <w:szCs w:val="26"/>
          <w:lang w:val="af-ZA"/>
        </w:rPr>
        <w:t xml:space="preserve">Bồi dưỡng ĐNGV </w:t>
      </w:r>
      <w:r w:rsidRPr="004875DD">
        <w:rPr>
          <w:rFonts w:ascii="Times New Roman" w:hAnsi="Times New Roman" w:cs="Times New Roman"/>
          <w:sz w:val="26"/>
          <w:szCs w:val="26"/>
          <w:lang w:val="af-ZA"/>
        </w:rPr>
        <w:t>nhóm ngành Thủy sản</w:t>
      </w:r>
      <w:r w:rsidRPr="004875DD">
        <w:rPr>
          <w:rFonts w:ascii="Times New Roman" w:eastAsia="Times New Roman" w:hAnsi="Times New Roman" w:cs="Times New Roman"/>
          <w:sz w:val="26"/>
          <w:szCs w:val="26"/>
          <w:lang w:val="af-ZA"/>
        </w:rPr>
        <w:t xml:space="preserve"> không chỉ nhằm mục tiêu chuẩn hóa theo quy định mà cái chính là nhằm nâng cao chất lượng ĐNGV </w:t>
      </w:r>
      <w:r w:rsidRPr="004875DD">
        <w:rPr>
          <w:rFonts w:ascii="Times New Roman" w:hAnsi="Times New Roman" w:cs="Times New Roman"/>
          <w:sz w:val="26"/>
          <w:szCs w:val="26"/>
          <w:lang w:val="af-ZA"/>
        </w:rPr>
        <w:t>nhóm ngành Thủy sản</w:t>
      </w:r>
      <w:r w:rsidRPr="004875DD">
        <w:rPr>
          <w:rFonts w:ascii="Times New Roman" w:eastAsia="Times New Roman" w:hAnsi="Times New Roman" w:cs="Times New Roman"/>
          <w:sz w:val="26"/>
          <w:szCs w:val="26"/>
          <w:lang w:val="af-ZA"/>
        </w:rPr>
        <w:t xml:space="preserve"> về hệ thống năng lực nghề nghiệp để thực hiện tốt nhiệm vụ công việc, từ đó nâng cao hiệu quả</w:t>
      </w:r>
      <w:bookmarkStart w:id="204" w:name="page73"/>
      <w:bookmarkEnd w:id="204"/>
      <w:r w:rsidRPr="004875DD">
        <w:rPr>
          <w:rFonts w:ascii="Times New Roman" w:eastAsia="Times New Roman" w:hAnsi="Times New Roman" w:cs="Times New Roman"/>
          <w:sz w:val="26"/>
          <w:szCs w:val="26"/>
          <w:lang w:val="af-ZA"/>
        </w:rPr>
        <w:t xml:space="preserve"> của hoạt động giáo dục, đào tạo của nhà trường.</w:t>
      </w:r>
    </w:p>
    <w:p w14:paraId="67ED2E5E"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af-ZA"/>
        </w:rPr>
      </w:pPr>
      <w:r w:rsidRPr="004875DD">
        <w:rPr>
          <w:rFonts w:ascii="Times New Roman" w:eastAsia="Times New Roman" w:hAnsi="Times New Roman" w:cs="Times New Roman"/>
          <w:sz w:val="26"/>
          <w:szCs w:val="26"/>
          <w:lang w:val="af-ZA"/>
        </w:rPr>
        <w:t xml:space="preserve">Việc bồi dưỡng </w:t>
      </w:r>
      <w:r w:rsidRPr="004875DD">
        <w:rPr>
          <w:rFonts w:ascii="Times New Roman" w:eastAsia="Times New Roman" w:hAnsi="Times New Roman" w:cs="Times New Roman"/>
          <w:sz w:val="26"/>
          <w:szCs w:val="26"/>
          <w:lang w:val="vi-VN"/>
        </w:rPr>
        <w:t xml:space="preserve">ĐNGV </w:t>
      </w:r>
      <w:r w:rsidRPr="004875DD">
        <w:rPr>
          <w:rFonts w:ascii="Times New Roman" w:hAnsi="Times New Roman" w:cs="Times New Roman"/>
          <w:sz w:val="26"/>
          <w:szCs w:val="26"/>
          <w:lang w:val="af-ZA"/>
        </w:rPr>
        <w:t>nhóm ngành Thủy sản</w:t>
      </w:r>
      <w:r w:rsidRPr="004875DD">
        <w:rPr>
          <w:rFonts w:ascii="Times New Roman" w:eastAsia="Times New Roman" w:hAnsi="Times New Roman" w:cs="Times New Roman"/>
          <w:sz w:val="26"/>
          <w:szCs w:val="26"/>
          <w:lang w:val="af-ZA"/>
        </w:rPr>
        <w:t xml:space="preserve"> phải căn cứ vào Khung năng lực </w:t>
      </w:r>
      <w:r w:rsidRPr="004875DD">
        <w:rPr>
          <w:rFonts w:ascii="Times New Roman" w:eastAsia="Times New Roman" w:hAnsi="Times New Roman" w:cs="Times New Roman"/>
          <w:sz w:val="26"/>
          <w:szCs w:val="26"/>
          <w:lang w:val="vi-VN"/>
        </w:rPr>
        <w:t>GV</w:t>
      </w:r>
      <w:r w:rsidRPr="004875DD">
        <w:rPr>
          <w:rFonts w:ascii="Times New Roman" w:eastAsia="Times New Roman" w:hAnsi="Times New Roman" w:cs="Times New Roman"/>
          <w:sz w:val="26"/>
          <w:szCs w:val="26"/>
          <w:lang w:val="af-ZA"/>
        </w:rPr>
        <w:t xml:space="preserve"> </w:t>
      </w:r>
      <w:r w:rsidRPr="004875DD">
        <w:rPr>
          <w:rFonts w:ascii="Times New Roman" w:hAnsi="Times New Roman" w:cs="Times New Roman"/>
          <w:sz w:val="26"/>
          <w:szCs w:val="26"/>
          <w:lang w:val="af-ZA"/>
        </w:rPr>
        <w:t>nhóm ngành Thủy sản</w:t>
      </w:r>
      <w:r w:rsidRPr="004875DD">
        <w:rPr>
          <w:rFonts w:ascii="Times New Roman" w:eastAsia="Times New Roman" w:hAnsi="Times New Roman" w:cs="Times New Roman"/>
          <w:sz w:val="26"/>
          <w:szCs w:val="26"/>
          <w:lang w:val="af-ZA"/>
        </w:rPr>
        <w:t xml:space="preserve"> để xác định nội dung bồi dưỡng. Khung năng lực cũng là chuẩn thước đo giúp mỗi </w:t>
      </w:r>
      <w:r w:rsidRPr="004875DD">
        <w:rPr>
          <w:rFonts w:ascii="Times New Roman" w:eastAsia="Times New Roman" w:hAnsi="Times New Roman" w:cs="Times New Roman"/>
          <w:sz w:val="26"/>
          <w:szCs w:val="26"/>
          <w:lang w:val="vi-VN"/>
        </w:rPr>
        <w:t>GV</w:t>
      </w:r>
      <w:r w:rsidRPr="004875DD">
        <w:rPr>
          <w:rFonts w:ascii="Times New Roman" w:eastAsia="Times New Roman" w:hAnsi="Times New Roman" w:cs="Times New Roman"/>
          <w:sz w:val="26"/>
          <w:szCs w:val="26"/>
          <w:lang w:val="af-ZA"/>
        </w:rPr>
        <w:t xml:space="preserve"> </w:t>
      </w:r>
      <w:r w:rsidRPr="004875DD">
        <w:rPr>
          <w:rFonts w:ascii="Times New Roman" w:hAnsi="Times New Roman" w:cs="Times New Roman"/>
          <w:sz w:val="26"/>
          <w:szCs w:val="26"/>
          <w:lang w:val="af-ZA"/>
        </w:rPr>
        <w:t>nhóm ngành Thủy sản</w:t>
      </w:r>
      <w:r w:rsidRPr="004875DD">
        <w:rPr>
          <w:rFonts w:ascii="Times New Roman" w:eastAsia="Times New Roman" w:hAnsi="Times New Roman" w:cs="Times New Roman"/>
          <w:sz w:val="26"/>
          <w:szCs w:val="26"/>
          <w:lang w:val="af-ZA"/>
        </w:rPr>
        <w:t xml:space="preserve"> chủ động, tự chủ, tạo động lực vươn lên thực hiện vai trò nhà giáo, nhà khoa học, nhà hoạt động xã hội và văn hóa, nhà quản lý giáo dục, đồng thời có thể tự kiểm soát, đo lường năng lực của cá nhân so với yêu cầu, nhiệm vụ, từ đó định hướng đào tạo, bồi dưỡng bản thân nhằm hoàn thiện năng lực thiếu hụt.</w:t>
      </w:r>
    </w:p>
    <w:p w14:paraId="1118B966" w14:textId="77777777" w:rsidR="001C6EA9" w:rsidRPr="004875DD" w:rsidRDefault="001C6EA9" w:rsidP="001C6EA9">
      <w:pPr>
        <w:spacing w:after="0" w:line="312" w:lineRule="auto"/>
        <w:ind w:firstLine="720"/>
        <w:jc w:val="both"/>
        <w:rPr>
          <w:rFonts w:ascii="Times New Roman" w:eastAsia="Calibri" w:hAnsi="Times New Roman" w:cs="Times New Roman"/>
          <w:bCs/>
          <w:iCs/>
          <w:sz w:val="26"/>
          <w:szCs w:val="26"/>
          <w:lang w:val="vi-VN"/>
        </w:rPr>
      </w:pPr>
      <w:bookmarkStart w:id="205" w:name="_Toc129850564"/>
      <w:bookmarkEnd w:id="202"/>
      <w:r w:rsidRPr="004875DD">
        <w:rPr>
          <w:rFonts w:ascii="Times New Roman" w:eastAsia="SimSun" w:hAnsi="Times New Roman" w:cs="Times New Roman"/>
          <w:bCs/>
          <w:sz w:val="26"/>
          <w:szCs w:val="26"/>
          <w:lang w:val="af-ZA"/>
        </w:rPr>
        <w:t>T</w:t>
      </w:r>
      <w:r w:rsidRPr="004875DD">
        <w:rPr>
          <w:rFonts w:ascii="Times New Roman" w:eastAsia="SimSun" w:hAnsi="Times New Roman" w:cs="Times New Roman"/>
          <w:bCs/>
          <w:sz w:val="26"/>
          <w:szCs w:val="26"/>
          <w:lang w:val="vi-VN"/>
        </w:rPr>
        <w:t>rên cơ sở các quy định phân cấp quản lý</w:t>
      </w:r>
      <w:r w:rsidRPr="004875DD">
        <w:rPr>
          <w:rFonts w:ascii="Times New Roman" w:eastAsia="SimSun" w:hAnsi="Times New Roman" w:cs="Times New Roman"/>
          <w:sz w:val="26"/>
          <w:szCs w:val="26"/>
          <w:lang w:val="vi-VN"/>
        </w:rPr>
        <w:t xml:space="preserve">, Hiệu trưởng chỉ đạo trưởng Phòng TC-CB phối hợp với trưởng </w:t>
      </w:r>
      <w:r w:rsidRPr="004875DD">
        <w:rPr>
          <w:rFonts w:ascii="Times New Roman" w:eastAsia="SimSun" w:hAnsi="Times New Roman" w:cs="Times New Roman"/>
          <w:sz w:val="26"/>
          <w:szCs w:val="26"/>
          <w:lang w:val="af-ZA"/>
        </w:rPr>
        <w:t>khoa chuyên môn</w:t>
      </w:r>
      <w:r w:rsidRPr="004875DD">
        <w:rPr>
          <w:rFonts w:ascii="Times New Roman" w:eastAsia="SimSun" w:hAnsi="Times New Roman" w:cs="Times New Roman"/>
          <w:sz w:val="26"/>
          <w:szCs w:val="26"/>
          <w:lang w:val="vi-VN"/>
        </w:rPr>
        <w:t xml:space="preserve">, trưởng Phòng Đào tạo và với trưởng một số phòng chức năng khác có liên quan </w:t>
      </w:r>
      <w:r w:rsidRPr="004875DD">
        <w:rPr>
          <w:rFonts w:ascii="Times New Roman" w:eastAsia="Calibri" w:hAnsi="Times New Roman" w:cs="Times New Roman"/>
          <w:bCs/>
          <w:iCs/>
          <w:sz w:val="26"/>
          <w:szCs w:val="26"/>
          <w:lang w:val="vi-VN"/>
        </w:rPr>
        <w:t>tổ chức triển khai thực hiện các nội dung theo trình tự sau:</w:t>
      </w:r>
      <w:bookmarkEnd w:id="205"/>
      <w:r w:rsidRPr="004875DD">
        <w:rPr>
          <w:rFonts w:ascii="Times New Roman" w:eastAsia="Calibri" w:hAnsi="Times New Roman" w:cs="Times New Roman"/>
          <w:bCs/>
          <w:iCs/>
          <w:sz w:val="26"/>
          <w:szCs w:val="26"/>
          <w:lang w:val="vi-VN"/>
        </w:rPr>
        <w:t xml:space="preserve"> </w:t>
      </w:r>
    </w:p>
    <w:p w14:paraId="7C8D2B15" w14:textId="77777777" w:rsidR="001C6EA9" w:rsidRPr="004875DD" w:rsidRDefault="001C6EA9" w:rsidP="001C6EA9">
      <w:pPr>
        <w:widowControl w:val="0"/>
        <w:shd w:val="clear" w:color="auto" w:fill="FFFFFF"/>
        <w:spacing w:after="0" w:line="312" w:lineRule="auto"/>
        <w:ind w:firstLine="720"/>
        <w:jc w:val="both"/>
        <w:rPr>
          <w:rFonts w:ascii="Times New Roman" w:eastAsia="Calibri" w:hAnsi="Times New Roman" w:cs="Times New Roman"/>
          <w:bCs/>
          <w:iCs/>
          <w:sz w:val="26"/>
          <w:szCs w:val="26"/>
          <w:lang w:val="vi-VN"/>
        </w:rPr>
      </w:pPr>
      <w:bookmarkStart w:id="206" w:name="_Toc129850565"/>
      <w:r w:rsidRPr="004875DD">
        <w:rPr>
          <w:rFonts w:ascii="Times New Roman" w:eastAsia="Calibri" w:hAnsi="Times New Roman" w:cs="Times New Roman"/>
          <w:bCs/>
          <w:iCs/>
          <w:sz w:val="26"/>
          <w:szCs w:val="26"/>
          <w:lang w:val="vi-VN"/>
        </w:rPr>
        <w:t xml:space="preserve">- </w:t>
      </w:r>
      <w:r w:rsidRPr="004875DD">
        <w:rPr>
          <w:rFonts w:ascii="Times New Roman" w:eastAsia="Calibri" w:hAnsi="Times New Roman" w:cs="Times New Roman"/>
          <w:bCs/>
          <w:iCs/>
          <w:sz w:val="26"/>
          <w:szCs w:val="24"/>
          <w:lang w:val="vi-VN"/>
        </w:rPr>
        <w:t xml:space="preserve">Khảo sát, đánh giá phẩm chất, năng lực </w:t>
      </w:r>
      <w:r w:rsidRPr="004875DD">
        <w:rPr>
          <w:rFonts w:ascii="Times New Roman" w:eastAsia="Calibri" w:hAnsi="Times New Roman" w:cs="Times New Roman"/>
          <w:iCs/>
          <w:sz w:val="26"/>
          <w:szCs w:val="26"/>
          <w:lang w:val="nl-NL"/>
        </w:rPr>
        <w:t xml:space="preserve">và nhu cầu bồi dưỡng của </w:t>
      </w:r>
      <w:r w:rsidRPr="004875DD">
        <w:rPr>
          <w:rFonts w:ascii="Times New Roman" w:hAnsi="Times New Roman" w:cs="Times New Roman"/>
          <w:sz w:val="26"/>
          <w:szCs w:val="24"/>
          <w:lang w:val="it-IT"/>
        </w:rPr>
        <w:t xml:space="preserve">ĐNGV </w:t>
      </w:r>
      <w:r w:rsidRPr="004875DD">
        <w:rPr>
          <w:rFonts w:ascii="Times New Roman" w:hAnsi="Times New Roman" w:cs="Times New Roman"/>
          <w:sz w:val="26"/>
          <w:szCs w:val="26"/>
          <w:lang w:val="vi-VN"/>
        </w:rPr>
        <w:t>nhóm ngành Thủy sản ở các trường cao đẳng</w:t>
      </w:r>
      <w:r w:rsidRPr="004875DD">
        <w:rPr>
          <w:rFonts w:ascii="Times New Roman" w:eastAsia="Calibri" w:hAnsi="Times New Roman" w:cs="Times New Roman"/>
          <w:bCs/>
          <w:iCs/>
          <w:sz w:val="26"/>
          <w:szCs w:val="26"/>
          <w:lang w:val="vi-VN"/>
        </w:rPr>
        <w:t xml:space="preserve"> làm cơ sở xác định nhu cầu, nội dung, hình thức bồi dưỡng phù hợp.</w:t>
      </w:r>
      <w:bookmarkEnd w:id="206"/>
    </w:p>
    <w:p w14:paraId="4EBACB33" w14:textId="77777777" w:rsidR="001C6EA9" w:rsidRPr="004875DD" w:rsidRDefault="001C6EA9" w:rsidP="001C6EA9">
      <w:pPr>
        <w:widowControl w:val="0"/>
        <w:shd w:val="clear" w:color="auto" w:fill="FFFFFF"/>
        <w:spacing w:after="0" w:line="312" w:lineRule="auto"/>
        <w:ind w:firstLine="720"/>
        <w:jc w:val="both"/>
        <w:rPr>
          <w:rFonts w:ascii="Times New Roman" w:eastAsia="Calibri" w:hAnsi="Times New Roman" w:cs="Times New Roman"/>
          <w:bCs/>
          <w:iCs/>
          <w:sz w:val="26"/>
          <w:szCs w:val="26"/>
          <w:lang w:val="vi-VN"/>
        </w:rPr>
      </w:pPr>
      <w:bookmarkStart w:id="207" w:name="_Toc129850566"/>
      <w:r w:rsidRPr="004875DD">
        <w:rPr>
          <w:rFonts w:ascii="Times New Roman" w:eastAsia="Calibri" w:hAnsi="Times New Roman" w:cs="Times New Roman"/>
          <w:bCs/>
          <w:iCs/>
          <w:sz w:val="26"/>
          <w:szCs w:val="26"/>
          <w:lang w:val="vi-VN"/>
        </w:rPr>
        <w:t xml:space="preserve">- </w:t>
      </w:r>
      <w:r w:rsidRPr="004875DD">
        <w:rPr>
          <w:rFonts w:ascii="Times New Roman" w:eastAsia="Calibri" w:hAnsi="Times New Roman" w:cs="Times New Roman"/>
          <w:bCs/>
          <w:iCs/>
          <w:sz w:val="26"/>
          <w:szCs w:val="24"/>
          <w:lang w:val="vi-VN"/>
        </w:rPr>
        <w:t>Xây dựng kế hoạch bồi dưỡng</w:t>
      </w:r>
      <w:r w:rsidRPr="004875DD">
        <w:rPr>
          <w:rFonts w:ascii="Times New Roman" w:hAnsi="Times New Roman" w:cs="Times New Roman"/>
          <w:sz w:val="26"/>
          <w:szCs w:val="24"/>
          <w:lang w:val="it-IT"/>
        </w:rPr>
        <w:t xml:space="preserve"> ĐNGV </w:t>
      </w:r>
      <w:r w:rsidRPr="004875DD">
        <w:rPr>
          <w:rFonts w:ascii="Times New Roman" w:hAnsi="Times New Roman" w:cs="Times New Roman"/>
          <w:sz w:val="26"/>
          <w:szCs w:val="26"/>
          <w:lang w:val="vi-VN"/>
        </w:rPr>
        <w:t>nhóm ngành Thủy sản ở các trường cao đẳng</w:t>
      </w:r>
      <w:r w:rsidRPr="004875DD">
        <w:rPr>
          <w:rFonts w:ascii="Times New Roman" w:hAnsi="Times New Roman" w:cs="Times New Roman"/>
          <w:sz w:val="26"/>
          <w:szCs w:val="24"/>
          <w:lang w:val="it-IT"/>
        </w:rPr>
        <w:t>.</w:t>
      </w:r>
      <w:r w:rsidRPr="004875DD">
        <w:rPr>
          <w:rFonts w:ascii="Times New Roman" w:eastAsia="Calibri" w:hAnsi="Times New Roman" w:cs="Times New Roman"/>
          <w:bCs/>
          <w:iCs/>
          <w:sz w:val="26"/>
          <w:szCs w:val="26"/>
          <w:lang w:val="vi-VN"/>
        </w:rPr>
        <w:t xml:space="preserve"> </w:t>
      </w:r>
      <w:r w:rsidRPr="004875DD">
        <w:rPr>
          <w:rFonts w:ascii="Times New Roman" w:eastAsia="Calibri" w:hAnsi="Times New Roman" w:cs="Times New Roman"/>
          <w:bCs/>
          <w:iCs/>
          <w:sz w:val="26"/>
          <w:szCs w:val="26"/>
          <w:shd w:val="clear" w:color="auto" w:fill="FFFFFF"/>
          <w:lang w:val="vi-VN"/>
        </w:rPr>
        <w:t xml:space="preserve">Kế hoạch bồi dưỡng phải cụ thể về nội dung cho từng loại đối tượng, xác định rõ lộ trình, thời gian, địa điểm thực hiện, phương thức bồi dưỡng đối với từng </w:t>
      </w:r>
      <w:r w:rsidRPr="004875DD">
        <w:rPr>
          <w:rFonts w:ascii="Times New Roman" w:eastAsia="Calibri" w:hAnsi="Times New Roman" w:cs="Times New Roman"/>
          <w:bCs/>
          <w:iCs/>
          <w:sz w:val="26"/>
          <w:szCs w:val="26"/>
          <w:u w:color="FF0000"/>
          <w:shd w:val="clear" w:color="auto" w:fill="FFFFFF"/>
          <w:lang w:val="vi-VN"/>
        </w:rPr>
        <w:t>loại</w:t>
      </w:r>
      <w:r w:rsidRPr="004875DD">
        <w:rPr>
          <w:rFonts w:ascii="Times New Roman" w:eastAsia="Calibri" w:hAnsi="Times New Roman" w:cs="Times New Roman"/>
          <w:bCs/>
          <w:iCs/>
          <w:sz w:val="26"/>
          <w:szCs w:val="26"/>
          <w:shd w:val="clear" w:color="auto" w:fill="FFFFFF"/>
          <w:lang w:val="vi-VN"/>
        </w:rPr>
        <w:t xml:space="preserve"> đối tượng và kinh phí thực hiện.</w:t>
      </w:r>
      <w:bookmarkStart w:id="208" w:name="_Toc129850567"/>
      <w:bookmarkEnd w:id="207"/>
      <w:r w:rsidRPr="004875DD">
        <w:rPr>
          <w:rFonts w:ascii="Times New Roman" w:eastAsia="Calibri" w:hAnsi="Times New Roman" w:cs="Times New Roman"/>
          <w:bCs/>
          <w:iCs/>
          <w:sz w:val="26"/>
          <w:szCs w:val="26"/>
          <w:lang w:val="vi-VN"/>
        </w:rPr>
        <w:t xml:space="preserve"> </w:t>
      </w:r>
      <w:bookmarkEnd w:id="208"/>
    </w:p>
    <w:p w14:paraId="6F12460E" w14:textId="77777777" w:rsidR="001C6EA9" w:rsidRPr="004875DD" w:rsidRDefault="001C6EA9" w:rsidP="001C6EA9">
      <w:pPr>
        <w:widowControl w:val="0"/>
        <w:shd w:val="clear" w:color="auto" w:fill="FFFFFF"/>
        <w:spacing w:after="0" w:line="312" w:lineRule="auto"/>
        <w:ind w:firstLine="720"/>
        <w:jc w:val="both"/>
        <w:rPr>
          <w:rFonts w:ascii="Times New Roman" w:eastAsia="Calibri" w:hAnsi="Times New Roman" w:cs="Times New Roman"/>
          <w:bCs/>
          <w:iCs/>
          <w:sz w:val="26"/>
          <w:szCs w:val="26"/>
          <w:lang w:val="vi-VN"/>
        </w:rPr>
      </w:pPr>
      <w:r w:rsidRPr="004875DD">
        <w:rPr>
          <w:rFonts w:ascii="Times New Roman" w:eastAsia="Calibri" w:hAnsi="Times New Roman" w:cs="Times New Roman"/>
          <w:bCs/>
          <w:iCs/>
          <w:sz w:val="26"/>
          <w:szCs w:val="26"/>
          <w:lang w:val="vi-VN"/>
        </w:rPr>
        <w:t xml:space="preserve">- </w:t>
      </w:r>
      <w:r w:rsidRPr="004875DD">
        <w:rPr>
          <w:rFonts w:ascii="Times New Roman" w:eastAsia="Calibri" w:hAnsi="Times New Roman" w:cs="Times New Roman"/>
          <w:bCs/>
          <w:iCs/>
          <w:sz w:val="26"/>
          <w:szCs w:val="24"/>
          <w:lang w:val="vi-VN"/>
        </w:rPr>
        <w:t>Xây dựng nội dung bồi dưỡng</w:t>
      </w:r>
      <w:r w:rsidRPr="004875DD">
        <w:rPr>
          <w:rFonts w:ascii="Times New Roman" w:hAnsi="Times New Roman" w:cs="Times New Roman"/>
          <w:sz w:val="26"/>
          <w:szCs w:val="24"/>
          <w:lang w:val="it-IT"/>
        </w:rPr>
        <w:t xml:space="preserve"> ĐNGV </w:t>
      </w:r>
      <w:r w:rsidRPr="004875DD">
        <w:rPr>
          <w:rFonts w:ascii="Times New Roman" w:hAnsi="Times New Roman" w:cs="Times New Roman"/>
          <w:sz w:val="26"/>
          <w:szCs w:val="26"/>
          <w:lang w:val="vi-VN"/>
        </w:rPr>
        <w:t xml:space="preserve">nhóm ngành Thủy sản ở các trường </w:t>
      </w:r>
      <w:r w:rsidRPr="004875DD">
        <w:rPr>
          <w:rFonts w:ascii="Times New Roman" w:hAnsi="Times New Roman" w:cs="Times New Roman"/>
          <w:sz w:val="26"/>
          <w:szCs w:val="26"/>
          <w:lang w:val="vi-VN"/>
        </w:rPr>
        <w:lastRenderedPageBreak/>
        <w:t>cao đẳng</w:t>
      </w:r>
      <w:r w:rsidRPr="004875DD">
        <w:rPr>
          <w:rFonts w:ascii="Times New Roman" w:eastAsia="Calibri" w:hAnsi="Times New Roman" w:cs="Times New Roman"/>
          <w:bCs/>
          <w:iCs/>
          <w:sz w:val="26"/>
          <w:szCs w:val="26"/>
          <w:lang w:val="vi-VN"/>
        </w:rPr>
        <w:t>: Phải đảm bảo tính toàn diện, đa dạng phong phú và đáp ứng các mục tiêu đã xác định ở trên. Việc xác định nội dung bồi dưỡng phải căn cứ trên các tiêu chí, tiêu chuẩn về phẩm chất, năng lực của người GV; thực trạng về phẩm chất, năng lực của đội ngũ giảng viên và điều kiện thực tế của các trường cao đẳng; đồng thời, phải phù hợp với từng đối tượng.</w:t>
      </w:r>
    </w:p>
    <w:p w14:paraId="2B1681D2" w14:textId="77777777" w:rsidR="001C6EA9" w:rsidRPr="004875DD" w:rsidRDefault="001C6EA9" w:rsidP="001C6EA9">
      <w:pPr>
        <w:spacing w:after="0" w:line="312" w:lineRule="auto"/>
        <w:ind w:firstLine="720"/>
        <w:jc w:val="both"/>
        <w:rPr>
          <w:rFonts w:ascii="Times New Roman" w:eastAsia="Times New Roman" w:hAnsi="Times New Roman" w:cs="Times New Roman"/>
          <w:bCs/>
          <w:sz w:val="26"/>
          <w:szCs w:val="28"/>
          <w:lang w:val="vi-VN"/>
        </w:rPr>
      </w:pPr>
      <w:bookmarkStart w:id="209" w:name="_Toc129850568"/>
      <w:r w:rsidRPr="004875DD">
        <w:rPr>
          <w:rFonts w:ascii="Times New Roman" w:eastAsia="Calibri" w:hAnsi="Times New Roman" w:cs="Times New Roman"/>
          <w:bCs/>
          <w:iCs/>
          <w:sz w:val="26"/>
          <w:szCs w:val="26"/>
          <w:lang w:val="vi-VN"/>
        </w:rPr>
        <w:t xml:space="preserve">- </w:t>
      </w:r>
      <w:r w:rsidRPr="004875DD">
        <w:rPr>
          <w:rFonts w:ascii="Times New Roman" w:eastAsia="Calibri" w:hAnsi="Times New Roman" w:cs="Times New Roman"/>
          <w:bCs/>
          <w:iCs/>
          <w:sz w:val="26"/>
          <w:szCs w:val="24"/>
          <w:u w:color="FF0000"/>
          <w:lang w:val="vi-VN"/>
        </w:rPr>
        <w:t>Xây dựng</w:t>
      </w:r>
      <w:r w:rsidRPr="004875DD">
        <w:rPr>
          <w:rFonts w:ascii="Times New Roman" w:eastAsia="Calibri" w:hAnsi="Times New Roman" w:cs="Times New Roman"/>
          <w:bCs/>
          <w:iCs/>
          <w:sz w:val="26"/>
          <w:szCs w:val="24"/>
          <w:lang w:val="vi-VN"/>
        </w:rPr>
        <w:t xml:space="preserve"> phương thức bồi dưỡng</w:t>
      </w:r>
      <w:r w:rsidRPr="004875DD">
        <w:rPr>
          <w:rFonts w:ascii="Times New Roman" w:hAnsi="Times New Roman" w:cs="Times New Roman"/>
          <w:sz w:val="26"/>
          <w:szCs w:val="24"/>
          <w:lang w:val="it-IT"/>
        </w:rPr>
        <w:t xml:space="preserve"> ĐNGV </w:t>
      </w:r>
      <w:r w:rsidRPr="004875DD">
        <w:rPr>
          <w:rFonts w:ascii="Times New Roman" w:hAnsi="Times New Roman" w:cs="Times New Roman"/>
          <w:sz w:val="26"/>
          <w:szCs w:val="26"/>
          <w:lang w:val="vi-VN"/>
        </w:rPr>
        <w:t>nhóm ngành Thủy sản ở các trường cao đẳng</w:t>
      </w:r>
      <w:r w:rsidRPr="004875DD">
        <w:rPr>
          <w:rFonts w:ascii="Times New Roman" w:eastAsia="Calibri" w:hAnsi="Times New Roman" w:cs="Times New Roman"/>
          <w:bCs/>
          <w:iCs/>
          <w:sz w:val="26"/>
          <w:szCs w:val="26"/>
          <w:lang w:val="vi-VN"/>
        </w:rPr>
        <w:t xml:space="preserve">: Căn cứ trên kết quả khảo sát, phân loại GV, Hiệu trưởng nhà trường xây dựng phương thức bồi dưỡng phù hợp với đối tượng bồi dưỡng, công khai để GV chủ động sắp xếp công việc, thời gian đi bồi dưỡng. Để hạn chế sự trùng lặp trong quá trình bồi dưỡng cần phải triển khai bằng nhiều hình thức linh hoạt, sáng tạo như: </w:t>
      </w:r>
      <w:bookmarkEnd w:id="209"/>
      <w:r w:rsidRPr="004875DD">
        <w:rPr>
          <w:rFonts w:ascii="Times New Roman" w:eastAsia="Times New Roman" w:hAnsi="Times New Roman" w:cs="Times New Roman"/>
          <w:bCs/>
          <w:spacing w:val="-4"/>
          <w:sz w:val="26"/>
          <w:szCs w:val="28"/>
          <w:lang w:val="vi-VN"/>
        </w:rPr>
        <w:t xml:space="preserve">Cử GV đi học nâng cao trình độ (Thạc sĩ, Tiến sĩ, Cao cấp lí luận chính trị…); </w:t>
      </w:r>
      <w:r w:rsidRPr="004875DD">
        <w:rPr>
          <w:rFonts w:ascii="Times New Roman" w:eastAsia="Times New Roman" w:hAnsi="Times New Roman" w:cs="Times New Roman"/>
          <w:bCs/>
          <w:sz w:val="26"/>
          <w:szCs w:val="28"/>
          <w:lang w:val="vi-VN"/>
        </w:rPr>
        <w:t xml:space="preserve">Bồi dưỡng tại trường: Tổ chức hội giảng, tổ chức học tập, hội thảo theo chuyên đề, sinh hoạt chuyên môn, nghiên cứu khoa học ứng dụng,…; Tham gia giảng dạy, hội thảo, chuyên đề của các cơ quan, đơn vị khác ở trong nước và quốc tế; </w:t>
      </w:r>
      <w:r w:rsidRPr="004875DD">
        <w:rPr>
          <w:rFonts w:ascii="Times New Roman" w:eastAsia="Times New Roman" w:hAnsi="Times New Roman" w:cs="Times New Roman"/>
          <w:bCs/>
          <w:iCs/>
          <w:sz w:val="26"/>
          <w:szCs w:val="28"/>
          <w:lang w:val="vi-VN"/>
        </w:rPr>
        <w:t>Bồi dưỡng qua tự học, tự rèn luyện.</w:t>
      </w:r>
    </w:p>
    <w:p w14:paraId="197F1D26" w14:textId="77777777" w:rsidR="001C6EA9" w:rsidRPr="004875DD" w:rsidRDefault="001C6EA9" w:rsidP="001C6EA9">
      <w:pPr>
        <w:widowControl w:val="0"/>
        <w:shd w:val="clear" w:color="auto" w:fill="FFFFFF"/>
        <w:spacing w:after="0" w:line="312" w:lineRule="auto"/>
        <w:ind w:firstLine="720"/>
        <w:jc w:val="both"/>
        <w:rPr>
          <w:rFonts w:ascii="Times New Roman" w:eastAsia="Calibri" w:hAnsi="Times New Roman" w:cs="Times New Roman"/>
          <w:bCs/>
          <w:iCs/>
          <w:sz w:val="26"/>
          <w:szCs w:val="26"/>
          <w:lang w:val="vi-VN"/>
        </w:rPr>
      </w:pPr>
      <w:r w:rsidRPr="004875DD">
        <w:rPr>
          <w:rFonts w:ascii="Times New Roman" w:eastAsia="Calibri" w:hAnsi="Times New Roman" w:cs="Times New Roman"/>
          <w:bCs/>
          <w:iCs/>
          <w:sz w:val="26"/>
          <w:szCs w:val="26"/>
          <w:lang w:val="vi-VN"/>
        </w:rPr>
        <w:t xml:space="preserve">- </w:t>
      </w:r>
      <w:r w:rsidRPr="004875DD">
        <w:rPr>
          <w:rFonts w:ascii="Times New Roman" w:eastAsia="Calibri" w:hAnsi="Times New Roman" w:cs="Times New Roman"/>
          <w:bCs/>
          <w:iCs/>
          <w:sz w:val="26"/>
          <w:szCs w:val="26"/>
          <w:lang w:val="nl-NL"/>
        </w:rPr>
        <w:t>Các điều kiện đảm bảo cho công tác bồi dưỡng (thời gian, cơ sở vật chất, tài chính…)</w:t>
      </w:r>
    </w:p>
    <w:p w14:paraId="3C8DF5B3" w14:textId="77777777" w:rsidR="001C6EA9" w:rsidRPr="004875DD" w:rsidRDefault="001C6EA9" w:rsidP="001C6EA9">
      <w:pPr>
        <w:widowControl w:val="0"/>
        <w:shd w:val="clear" w:color="auto" w:fill="FFFFFF"/>
        <w:spacing w:after="0" w:line="312" w:lineRule="auto"/>
        <w:ind w:firstLine="720"/>
        <w:jc w:val="both"/>
        <w:rPr>
          <w:rFonts w:ascii="Times New Roman" w:eastAsia="Calibri" w:hAnsi="Times New Roman" w:cs="Times New Roman"/>
          <w:bCs/>
          <w:iCs/>
          <w:sz w:val="26"/>
          <w:szCs w:val="26"/>
          <w:lang w:val="vi-VN"/>
        </w:rPr>
      </w:pPr>
      <w:r w:rsidRPr="004875DD">
        <w:rPr>
          <w:rFonts w:ascii="Times New Roman" w:eastAsia="Calibri" w:hAnsi="Times New Roman" w:cs="Times New Roman"/>
          <w:bCs/>
          <w:iCs/>
          <w:sz w:val="26"/>
          <w:szCs w:val="26"/>
          <w:lang w:val="vi-VN"/>
        </w:rPr>
        <w:t xml:space="preserve">- </w:t>
      </w:r>
      <w:r w:rsidRPr="004875DD">
        <w:rPr>
          <w:rFonts w:ascii="Times New Roman" w:eastAsia="Calibri" w:hAnsi="Times New Roman" w:cs="Times New Roman"/>
          <w:bCs/>
          <w:iCs/>
          <w:sz w:val="26"/>
          <w:szCs w:val="24"/>
          <w:lang w:val="vi-VN"/>
        </w:rPr>
        <w:t>Đánh giá kết quả bồi dưỡng</w:t>
      </w:r>
      <w:r w:rsidRPr="004875DD">
        <w:rPr>
          <w:rFonts w:ascii="Times New Roman" w:hAnsi="Times New Roman" w:cs="Times New Roman"/>
          <w:sz w:val="26"/>
          <w:szCs w:val="24"/>
          <w:lang w:val="it-IT"/>
        </w:rPr>
        <w:t xml:space="preserve"> ĐNGV </w:t>
      </w:r>
      <w:r w:rsidRPr="004875DD">
        <w:rPr>
          <w:rFonts w:ascii="Times New Roman" w:hAnsi="Times New Roman" w:cs="Times New Roman"/>
          <w:sz w:val="26"/>
          <w:szCs w:val="26"/>
          <w:lang w:val="vi-VN"/>
        </w:rPr>
        <w:t>nhóm ngành Thủy sản ở các trường cao đẳng</w:t>
      </w:r>
      <w:r w:rsidRPr="004875DD">
        <w:rPr>
          <w:rFonts w:ascii="Times New Roman" w:eastAsia="Calibri" w:hAnsi="Times New Roman" w:cs="Times New Roman"/>
          <w:bCs/>
          <w:iCs/>
          <w:sz w:val="26"/>
          <w:szCs w:val="26"/>
          <w:lang w:val="vi-VN"/>
        </w:rPr>
        <w:t>: Việc tổ chức đánh giá kết quả bồi dưỡng được tiến hành theo 02 hình thức: Tự đánh giá và đánh giá của cơ quan quản lý có sự huy động sự tham gia của các thành viên có liên quan trong quá trình đánh giá. Kết quả đánh giá phải được công khai (bằng quyết định quản lý); đồng thời, động viên, khen thưởng kịp thời những cá nhân đạt thành tích cao trong quá trình bồi dưỡng.</w:t>
      </w:r>
    </w:p>
    <w:p w14:paraId="2D17A507" w14:textId="6E6183E6" w:rsidR="001C6EA9" w:rsidRPr="004875DD" w:rsidRDefault="001C6EA9" w:rsidP="00991B97">
      <w:pPr>
        <w:pStyle w:val="l3"/>
      </w:pPr>
      <w:bookmarkStart w:id="210" w:name="_Toc185931959"/>
      <w:bookmarkStart w:id="211" w:name="_Toc193707416"/>
      <w:r w:rsidRPr="004875DD">
        <w:t>1.6.</w:t>
      </w:r>
      <w:r w:rsidR="00EC1867" w:rsidRPr="004875DD">
        <w:t>4</w:t>
      </w:r>
      <w:r w:rsidRPr="004875DD">
        <w:t>. Tổ chức đánh giá giảng viên nhóm ngành Thủy sản ở trường cao đẳng dựa vào năng lực</w:t>
      </w:r>
      <w:bookmarkEnd w:id="210"/>
      <w:bookmarkEnd w:id="211"/>
    </w:p>
    <w:p w14:paraId="7F22BE94"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af-ZA"/>
        </w:rPr>
      </w:pPr>
      <w:bookmarkStart w:id="212" w:name="_Toc142593832"/>
      <w:bookmarkEnd w:id="203"/>
      <w:r w:rsidRPr="004875DD">
        <w:rPr>
          <w:rFonts w:ascii="Times New Roman" w:eastAsia="Times New Roman" w:hAnsi="Times New Roman" w:cs="Times New Roman"/>
          <w:sz w:val="26"/>
          <w:szCs w:val="26"/>
          <w:lang w:val="af-ZA"/>
        </w:rPr>
        <w:t xml:space="preserve">Đánh giá ĐNGV </w:t>
      </w:r>
      <w:r w:rsidRPr="004875DD">
        <w:rPr>
          <w:rFonts w:ascii="Times New Roman" w:hAnsi="Times New Roman" w:cs="Times New Roman"/>
          <w:sz w:val="26"/>
          <w:szCs w:val="26"/>
          <w:lang w:val="vi-VN"/>
        </w:rPr>
        <w:t xml:space="preserve">nhóm ngành Thủy sản ở các trường cao đẳng </w:t>
      </w:r>
      <w:r w:rsidRPr="004875DD">
        <w:rPr>
          <w:rFonts w:ascii="Times New Roman" w:eastAsia="Times New Roman" w:hAnsi="Times New Roman" w:cs="Times New Roman"/>
          <w:sz w:val="26"/>
          <w:szCs w:val="26"/>
          <w:lang w:val="af-ZA"/>
        </w:rPr>
        <w:t>là quá trình xem xét các hoạt động, kết quả thực hiện nhiệm vụ của từng GV theo các tiêu chuẩn, mục tiêu mà nhà trường đang hướng tới nhằm phục vụ yêu cầu quản lý và giúp cho GV có thêm thông tin để tự đánh giá bản thân, từ đó có hướng rèn luyện, phấn đấu, đáp ứng tốt hơn yêu cầu về tiêu chuẩn, nhiệm vụ, khung năng lực theo quy định.</w:t>
      </w:r>
    </w:p>
    <w:p w14:paraId="72F62714"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sz w:val="26"/>
          <w:szCs w:val="26"/>
          <w:lang w:val="af-ZA"/>
        </w:rPr>
      </w:pPr>
      <w:r w:rsidRPr="004875DD">
        <w:rPr>
          <w:rFonts w:ascii="Times New Roman" w:eastAsia="Times New Roman" w:hAnsi="Times New Roman" w:cs="Times New Roman"/>
          <w:sz w:val="26"/>
          <w:szCs w:val="26"/>
          <w:lang w:val="af-ZA"/>
        </w:rPr>
        <w:t xml:space="preserve">Để đánh giá kết quả công việc cần phải thiết lập một hệ thống các tiêu chí đánh giá với các yếu tố cơ bản, cụ thể là: các tiêu chuẩn thực hiện công việc; Đo lường việc thực hiện công việc theo các tiêu chuẩn trong tiêu chí; Thông tin phản </w:t>
      </w:r>
      <w:r w:rsidRPr="004875DD">
        <w:rPr>
          <w:rFonts w:ascii="Times New Roman" w:eastAsia="Times New Roman" w:hAnsi="Times New Roman" w:cs="Times New Roman"/>
          <w:sz w:val="26"/>
          <w:szCs w:val="26"/>
          <w:lang w:val="af-ZA"/>
        </w:rPr>
        <w:lastRenderedPageBreak/>
        <w:t xml:space="preserve">hồi đối với GV </w:t>
      </w:r>
      <w:r w:rsidRPr="004875DD">
        <w:rPr>
          <w:rFonts w:ascii="Times New Roman" w:hAnsi="Times New Roman" w:cs="Times New Roman"/>
          <w:sz w:val="26"/>
          <w:szCs w:val="26"/>
          <w:lang w:val="af-ZA"/>
        </w:rPr>
        <w:t>nhóm ngành Thủy sản</w:t>
      </w:r>
      <w:r w:rsidRPr="004875DD">
        <w:rPr>
          <w:rFonts w:ascii="Times New Roman" w:eastAsia="Times New Roman" w:hAnsi="Times New Roman" w:cs="Times New Roman"/>
          <w:sz w:val="26"/>
          <w:szCs w:val="26"/>
          <w:lang w:val="af-ZA"/>
        </w:rPr>
        <w:t>.</w:t>
      </w:r>
    </w:p>
    <w:p w14:paraId="68461915"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af-ZA"/>
        </w:rPr>
      </w:pPr>
      <w:r w:rsidRPr="004875DD">
        <w:rPr>
          <w:rFonts w:ascii="Times New Roman" w:hAnsi="Times New Roman" w:cs="Times New Roman"/>
          <w:sz w:val="26"/>
          <w:szCs w:val="26"/>
          <w:lang w:val="af-ZA"/>
        </w:rPr>
        <w:t>Việc đánh giá ĐNGV được thực hiện theo quy định tại Nghị định số 56/2015/NĐCP ngày 09/6/2015 của Chính phủ về đánh giá và phân loại cán bộ, công chức, viên chức [</w:t>
      </w:r>
      <w:r w:rsidR="00563B56" w:rsidRPr="004875DD">
        <w:rPr>
          <w:rFonts w:ascii="Times New Roman" w:hAnsi="Times New Roman" w:cs="Times New Roman"/>
          <w:sz w:val="26"/>
          <w:szCs w:val="26"/>
          <w:lang w:val="af-ZA"/>
        </w:rPr>
        <w:t>23</w:t>
      </w:r>
      <w:r w:rsidRPr="004875DD">
        <w:rPr>
          <w:rFonts w:ascii="Times New Roman" w:hAnsi="Times New Roman" w:cs="Times New Roman"/>
          <w:sz w:val="26"/>
          <w:szCs w:val="26"/>
          <w:lang w:val="af-ZA"/>
        </w:rPr>
        <w:t>] và Thông tư 08/2017/TT-BLĐTBXH ngày 15/03/2017 của Bộ LĐTBXH (từ Điều 47 đến Điều 50) [</w:t>
      </w:r>
      <w:r w:rsidR="00563B56" w:rsidRPr="004875DD">
        <w:rPr>
          <w:rFonts w:ascii="Times New Roman" w:hAnsi="Times New Roman" w:cs="Times New Roman"/>
          <w:sz w:val="26"/>
          <w:szCs w:val="26"/>
          <w:lang w:val="af-ZA"/>
        </w:rPr>
        <w:t>7</w:t>
      </w:r>
      <w:r w:rsidRPr="004875DD">
        <w:rPr>
          <w:rFonts w:ascii="Times New Roman" w:hAnsi="Times New Roman" w:cs="Times New Roman"/>
          <w:sz w:val="26"/>
          <w:szCs w:val="26"/>
          <w:lang w:val="af-ZA"/>
        </w:rPr>
        <w:t xml:space="preserve">]; </w:t>
      </w:r>
      <w:r w:rsidRPr="004875DD">
        <w:rPr>
          <w:rFonts w:ascii="Times New Roman" w:hAnsi="Times New Roman" w:cs="Times New Roman"/>
          <w:sz w:val="26"/>
          <w:szCs w:val="26"/>
          <w:shd w:val="clear" w:color="auto" w:fill="FFFFFF"/>
          <w:lang w:val="it-IT"/>
        </w:rPr>
        <w:t>Thông tư số 21/2020/TT-BLĐTBXH</w:t>
      </w:r>
      <w:r w:rsidRPr="004875DD">
        <w:rPr>
          <w:rFonts w:ascii="Times New Roman" w:hAnsi="Times New Roman" w:cs="Times New Roman"/>
          <w:iCs/>
          <w:sz w:val="26"/>
          <w:szCs w:val="26"/>
          <w:shd w:val="clear" w:color="auto" w:fill="FFFFFF"/>
          <w:lang w:val="vi-VN"/>
        </w:rPr>
        <w:t xml:space="preserve"> ngày </w:t>
      </w:r>
      <w:r w:rsidRPr="004875DD">
        <w:rPr>
          <w:rFonts w:ascii="Times New Roman" w:hAnsi="Times New Roman" w:cs="Times New Roman"/>
          <w:iCs/>
          <w:sz w:val="26"/>
          <w:szCs w:val="26"/>
          <w:shd w:val="clear" w:color="auto" w:fill="FFFFFF"/>
          <w:lang w:val="it-IT"/>
        </w:rPr>
        <w:t>30 </w:t>
      </w:r>
      <w:r w:rsidRPr="004875DD">
        <w:rPr>
          <w:rFonts w:ascii="Times New Roman" w:hAnsi="Times New Roman" w:cs="Times New Roman"/>
          <w:iCs/>
          <w:sz w:val="26"/>
          <w:szCs w:val="26"/>
          <w:shd w:val="clear" w:color="auto" w:fill="FFFFFF"/>
          <w:lang w:val="vi-VN"/>
        </w:rPr>
        <w:t>tháng </w:t>
      </w:r>
      <w:r w:rsidRPr="004875DD">
        <w:rPr>
          <w:rFonts w:ascii="Times New Roman" w:hAnsi="Times New Roman" w:cs="Times New Roman"/>
          <w:iCs/>
          <w:sz w:val="26"/>
          <w:szCs w:val="26"/>
          <w:shd w:val="clear" w:color="auto" w:fill="FFFFFF"/>
          <w:lang w:val="it-IT"/>
        </w:rPr>
        <w:t>12</w:t>
      </w:r>
      <w:r w:rsidRPr="004875DD">
        <w:rPr>
          <w:rFonts w:ascii="Times New Roman" w:hAnsi="Times New Roman" w:cs="Times New Roman"/>
          <w:iCs/>
          <w:sz w:val="26"/>
          <w:szCs w:val="26"/>
          <w:shd w:val="clear" w:color="auto" w:fill="FFFFFF"/>
          <w:lang w:val="vi-VN"/>
        </w:rPr>
        <w:t> năm 20</w:t>
      </w:r>
      <w:r w:rsidRPr="004875DD">
        <w:rPr>
          <w:rFonts w:ascii="Times New Roman" w:hAnsi="Times New Roman" w:cs="Times New Roman"/>
          <w:iCs/>
          <w:sz w:val="26"/>
          <w:szCs w:val="26"/>
          <w:shd w:val="clear" w:color="auto" w:fill="FFFFFF"/>
          <w:lang w:val="it-IT"/>
        </w:rPr>
        <w:t xml:space="preserve">20 </w:t>
      </w:r>
      <w:r w:rsidRPr="004875DD">
        <w:rPr>
          <w:rFonts w:ascii="Times New Roman" w:hAnsi="Times New Roman" w:cs="Times New Roman"/>
          <w:sz w:val="26"/>
          <w:szCs w:val="26"/>
          <w:shd w:val="clear" w:color="auto" w:fill="FFFFFF"/>
          <w:lang w:val="vi-VN"/>
        </w:rPr>
        <w:t xml:space="preserve">sửa đổi, bổ sung một số điều của </w:t>
      </w:r>
      <w:r w:rsidRPr="004875DD">
        <w:rPr>
          <w:rFonts w:ascii="Times New Roman" w:hAnsi="Times New Roman" w:cs="Times New Roman"/>
          <w:sz w:val="26"/>
          <w:szCs w:val="26"/>
          <w:shd w:val="clear" w:color="auto" w:fill="FFFFFF"/>
          <w:lang w:val="it-IT"/>
        </w:rPr>
        <w:t>T</w:t>
      </w:r>
      <w:r w:rsidRPr="004875DD">
        <w:rPr>
          <w:rFonts w:ascii="Times New Roman" w:hAnsi="Times New Roman" w:cs="Times New Roman"/>
          <w:sz w:val="26"/>
          <w:szCs w:val="26"/>
          <w:shd w:val="clear" w:color="auto" w:fill="FFFFFF"/>
          <w:lang w:val="vi-VN"/>
        </w:rPr>
        <w:t>hông tư số </w:t>
      </w:r>
      <w:hyperlink r:id="rId17" w:tgtFrame="_blank" w:tooltip="Thông tư 08/2017/TT-BLĐTBXH" w:history="1">
        <w:r w:rsidRPr="004875DD">
          <w:rPr>
            <w:rFonts w:ascii="Times New Roman" w:hAnsi="Times New Roman" w:cs="Times New Roman"/>
            <w:sz w:val="26"/>
            <w:szCs w:val="26"/>
            <w:shd w:val="clear" w:color="auto" w:fill="FFFFFF"/>
            <w:lang w:val="it-IT"/>
          </w:rPr>
          <w:t>08/2017/ TT-BLĐTBXH</w:t>
        </w:r>
        <w:r w:rsidRPr="004875DD">
          <w:rPr>
            <w:rFonts w:ascii="Times New Roman" w:hAnsi="Times New Roman" w:cs="Times New Roman"/>
            <w:sz w:val="26"/>
            <w:szCs w:val="26"/>
            <w:lang w:val="it-IT"/>
          </w:rPr>
          <w:t xml:space="preserve"> </w:t>
        </w:r>
      </w:hyperlink>
      <w:r w:rsidRPr="004875DD">
        <w:rPr>
          <w:rFonts w:ascii="Times New Roman" w:hAnsi="Times New Roman" w:cs="Times New Roman"/>
          <w:sz w:val="26"/>
          <w:szCs w:val="26"/>
          <w:shd w:val="clear" w:color="auto" w:fill="FFFFFF"/>
          <w:lang w:val="it-IT"/>
        </w:rPr>
        <w:t xml:space="preserve"> ngày 10 tháng 3 năm 2017 của Bộ trưởng Bộ Lao động - Thương binh và xã hội quy định chuẩn về chuyên môn, nghiệp vụ của nhà giáo giáo dục nghề nghiệp </w:t>
      </w:r>
      <w:r w:rsidRPr="004875DD">
        <w:rPr>
          <w:rFonts w:ascii="Times New Roman" w:hAnsi="Times New Roman" w:cs="Times New Roman"/>
          <w:sz w:val="26"/>
          <w:szCs w:val="26"/>
          <w:lang w:val="af-ZA"/>
        </w:rPr>
        <w:t>[</w:t>
      </w:r>
      <w:r w:rsidR="00563B56" w:rsidRPr="004875DD">
        <w:rPr>
          <w:rFonts w:ascii="Times New Roman" w:hAnsi="Times New Roman" w:cs="Times New Roman"/>
          <w:sz w:val="26"/>
          <w:szCs w:val="26"/>
          <w:lang w:val="af-ZA"/>
        </w:rPr>
        <w:t>10</w:t>
      </w:r>
      <w:r w:rsidRPr="004875DD">
        <w:rPr>
          <w:rFonts w:ascii="Times New Roman" w:hAnsi="Times New Roman" w:cs="Times New Roman"/>
          <w:sz w:val="26"/>
          <w:szCs w:val="26"/>
          <w:lang w:val="af-ZA"/>
        </w:rPr>
        <w:t>]. Việc đánh giá ĐNGV các trường cao đẳng nói chung và ĐNGV nhóm ngành Thủy sản ở các trường cao đẳng nói riêng không chỉ để nhận xét năng lực hiện tại của mỗi GV mà còn xem xét sự tiến bộ về năng lực của GV sau một quá trình bồi dưỡng để có thể bố trí, phân công sử dụng GV một cách hiệu quả nhất theo đúng năng lực, khả năng của GV.</w:t>
      </w:r>
    </w:p>
    <w:p w14:paraId="643D2D58" w14:textId="77777777" w:rsidR="001C6EA9" w:rsidRPr="004875DD" w:rsidRDefault="001C6EA9" w:rsidP="001C6EA9">
      <w:pPr>
        <w:widowControl w:val="0"/>
        <w:spacing w:after="0" w:line="312" w:lineRule="auto"/>
        <w:ind w:firstLine="720"/>
        <w:jc w:val="both"/>
        <w:rPr>
          <w:rFonts w:ascii="Times New Roman" w:hAnsi="Times New Roman" w:cs="Times New Roman"/>
          <w:spacing w:val="-2"/>
          <w:sz w:val="26"/>
          <w:szCs w:val="26"/>
          <w:lang w:val="af-ZA"/>
        </w:rPr>
      </w:pPr>
      <w:r w:rsidRPr="004875DD">
        <w:rPr>
          <w:rFonts w:ascii="Times New Roman" w:hAnsi="Times New Roman" w:cs="Times New Roman"/>
          <w:spacing w:val="-2"/>
          <w:sz w:val="26"/>
          <w:szCs w:val="26"/>
          <w:lang w:val="af-ZA"/>
        </w:rPr>
        <w:t>Thông qua việc đánh giá, mỗi GV sẽ thấy được những mặt mạnh, hạn chế, thiếu sót của bản thân mình, nhất là các vấn đề về ý thức, thái độ, trách nhiệm trong công việc; trình độ năng lực, kiến thức, chuyên môn, phương pháp giảng dạy, năng lực quan hệ với doanh nghiệp, trình độ tin học, ngoại ngữ, hiệu quả từng công việc so với yêu cầu của Nhà trường và yêu cầu của bối cảnh hiện nay. Kết quả đánh giá có tác dụng làm cho mỗi GV có thể cụ thể hóa được kế hoạch tự bồi dưỡng cũng như có thể tự uốn nắn, điều chỉnh kịp thời những hạn chế, khuyết điểm sao cho phù hợp với yêu cầu về phẩm chất, năng lực của người GV để đáp ứng tốt yêu cầu công việc</w:t>
      </w:r>
    </w:p>
    <w:p w14:paraId="1A016655"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af-ZA"/>
        </w:rPr>
      </w:pPr>
      <w:r w:rsidRPr="004875DD">
        <w:rPr>
          <w:rFonts w:ascii="Times New Roman" w:hAnsi="Times New Roman" w:cs="Times New Roman"/>
          <w:sz w:val="26"/>
          <w:szCs w:val="26"/>
          <w:lang w:val="af-ZA"/>
        </w:rPr>
        <w:t>Hoạt động đánh giá ĐNGV nhóm ngành Thủy sản ở các trường cao đẳng còn phục vụ cho việc xếp loại, phân loại GV, làm cơ sở để nâng ngạch, chuyển ngạch, xếp lương, xếp loại thi đua, thực hiện các chế độ đãi ngộ, tiếp tục hợp đồng, đề bạt, bổ nhiệm, v.v… Các kết quả kiểm tra, đánh giá được Phòng TC-CB lưu giữ trong hồ sơ của GV, làm cơ sở để ra các quyết định về nhân sự có liên quan đến công việc của GV.</w:t>
      </w:r>
    </w:p>
    <w:p w14:paraId="42BF8ACB"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af-ZA"/>
        </w:rPr>
      </w:pPr>
      <w:r w:rsidRPr="004875DD">
        <w:rPr>
          <w:rFonts w:ascii="Times New Roman" w:hAnsi="Times New Roman" w:cs="Times New Roman"/>
          <w:sz w:val="26"/>
          <w:szCs w:val="26"/>
          <w:lang w:val="af-ZA"/>
        </w:rPr>
        <w:t>Việc đánh giá GV có nhiều hình thức khác nhau: cán bộ quản lý kiểm đánh giá GV; GV đánh giá lẫn nhau; cá nhân GV tự đánh giá; người học đánh giá giảng viên; doanh nghiệp và xã hội đánh giá GV; đánh giá tổng hợp (kết hợp các hình thức trên), v.v…</w:t>
      </w:r>
    </w:p>
    <w:p w14:paraId="493C6543" w14:textId="77777777" w:rsidR="001C6EA9" w:rsidRPr="004875DD" w:rsidRDefault="001C6EA9" w:rsidP="001C6EA9">
      <w:pPr>
        <w:spacing w:after="0" w:line="312" w:lineRule="auto"/>
        <w:ind w:firstLine="720"/>
        <w:jc w:val="both"/>
        <w:rPr>
          <w:rFonts w:ascii="Times New Roman" w:eastAsia="Calibri" w:hAnsi="Times New Roman" w:cs="Times New Roman"/>
          <w:spacing w:val="2"/>
          <w:sz w:val="26"/>
          <w:szCs w:val="26"/>
          <w:lang w:val="vi-VN"/>
        </w:rPr>
      </w:pPr>
      <w:r w:rsidRPr="004875DD">
        <w:rPr>
          <w:rFonts w:ascii="Times New Roman" w:eastAsia="SimSun" w:hAnsi="Times New Roman" w:cs="Times New Roman"/>
          <w:spacing w:val="2"/>
          <w:sz w:val="26"/>
          <w:szCs w:val="26"/>
          <w:lang w:val="af-ZA"/>
        </w:rPr>
        <w:t>T</w:t>
      </w:r>
      <w:r w:rsidRPr="004875DD">
        <w:rPr>
          <w:rFonts w:ascii="Times New Roman" w:eastAsia="SimSun" w:hAnsi="Times New Roman" w:cs="Times New Roman"/>
          <w:spacing w:val="2"/>
          <w:sz w:val="26"/>
          <w:szCs w:val="26"/>
          <w:lang w:val="vi-VN"/>
        </w:rPr>
        <w:t xml:space="preserve">rên cơ sở các quy định phân cấp quản lý, Hiệu trưởng chỉ đạo trưởng Phòng TC-CB phối hợp với trưởng </w:t>
      </w:r>
      <w:r w:rsidRPr="004875DD">
        <w:rPr>
          <w:rFonts w:ascii="Times New Roman" w:eastAsia="SimSun" w:hAnsi="Times New Roman" w:cs="Times New Roman"/>
          <w:spacing w:val="2"/>
          <w:sz w:val="26"/>
          <w:szCs w:val="26"/>
          <w:lang w:val="af-ZA"/>
        </w:rPr>
        <w:t>khoa chuyên môn</w:t>
      </w:r>
      <w:r w:rsidRPr="004875DD">
        <w:rPr>
          <w:rFonts w:ascii="Times New Roman" w:eastAsia="SimSun" w:hAnsi="Times New Roman" w:cs="Times New Roman"/>
          <w:spacing w:val="2"/>
          <w:sz w:val="26"/>
          <w:szCs w:val="26"/>
          <w:lang w:val="vi-VN"/>
        </w:rPr>
        <w:t xml:space="preserve">, trưởng Phòng Đào tạo và </w:t>
      </w:r>
      <w:r w:rsidRPr="004875DD">
        <w:rPr>
          <w:rFonts w:ascii="Times New Roman" w:eastAsia="SimSun" w:hAnsi="Times New Roman" w:cs="Times New Roman"/>
          <w:spacing w:val="2"/>
          <w:sz w:val="26"/>
          <w:szCs w:val="26"/>
          <w:lang w:val="vi-VN"/>
        </w:rPr>
        <w:lastRenderedPageBreak/>
        <w:t xml:space="preserve">với trưởng một số phòng chức năng khác có liên quan </w:t>
      </w:r>
      <w:r w:rsidRPr="004875DD">
        <w:rPr>
          <w:rFonts w:ascii="Times New Roman" w:eastAsia="Calibri" w:hAnsi="Times New Roman" w:cs="Times New Roman"/>
          <w:spacing w:val="2"/>
          <w:sz w:val="26"/>
          <w:szCs w:val="26"/>
          <w:lang w:val="vi-VN"/>
        </w:rPr>
        <w:t xml:space="preserve">tổ chức triển khai thực hiện các nội dung sau: </w:t>
      </w:r>
    </w:p>
    <w:p w14:paraId="2D059B2D"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sz w:val="26"/>
          <w:szCs w:val="24"/>
          <w:lang w:val="vi-VN"/>
        </w:rPr>
      </w:pPr>
      <w:r w:rsidRPr="004875DD">
        <w:rPr>
          <w:rFonts w:ascii="Times New Roman" w:eastAsia="Times New Roman" w:hAnsi="Times New Roman" w:cs="Times New Roman"/>
          <w:sz w:val="26"/>
          <w:szCs w:val="24"/>
          <w:lang w:val="nl-NL"/>
        </w:rPr>
        <w:t xml:space="preserve">- </w:t>
      </w:r>
      <w:r w:rsidRPr="004875DD">
        <w:rPr>
          <w:rFonts w:ascii="Times New Roman" w:hAnsi="Times New Roman" w:cs="Times New Roman"/>
          <w:sz w:val="26"/>
          <w:szCs w:val="24"/>
          <w:lang w:val="vi-VN"/>
        </w:rPr>
        <w:t xml:space="preserve">Xây dựng và thực hiện hệ thống tiêu chuẩn đánh giá theo các tiêu chí năng lực của GV </w:t>
      </w:r>
      <w:r w:rsidRPr="004875DD">
        <w:rPr>
          <w:rFonts w:ascii="Times New Roman" w:hAnsi="Times New Roman" w:cs="Times New Roman"/>
          <w:sz w:val="26"/>
          <w:szCs w:val="26"/>
          <w:lang w:val="vi-VN"/>
        </w:rPr>
        <w:t>nhóm ngành Thủy sản ở các trường cao đẳng</w:t>
      </w:r>
    </w:p>
    <w:p w14:paraId="4B1ECD09"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sz w:val="26"/>
          <w:szCs w:val="24"/>
          <w:lang w:val="vi-VN"/>
        </w:rPr>
      </w:pPr>
      <w:r w:rsidRPr="004875DD">
        <w:rPr>
          <w:rFonts w:ascii="Times New Roman" w:eastAsia="Times New Roman" w:hAnsi="Times New Roman" w:cs="Times New Roman"/>
          <w:sz w:val="26"/>
          <w:szCs w:val="24"/>
          <w:lang w:val="vi-VN"/>
        </w:rPr>
        <w:t xml:space="preserve">- </w:t>
      </w:r>
      <w:r w:rsidRPr="004875DD">
        <w:rPr>
          <w:rFonts w:ascii="Times New Roman" w:hAnsi="Times New Roman" w:cs="Times New Roman"/>
          <w:sz w:val="26"/>
          <w:szCs w:val="24"/>
          <w:lang w:val="vi-VN"/>
        </w:rPr>
        <w:t xml:space="preserve">Xây dựng và thực hiện quy trình đánh giá GV </w:t>
      </w:r>
      <w:r w:rsidRPr="004875DD">
        <w:rPr>
          <w:rFonts w:ascii="Times New Roman" w:hAnsi="Times New Roman" w:cs="Times New Roman"/>
          <w:sz w:val="26"/>
          <w:szCs w:val="26"/>
          <w:lang w:val="vi-VN"/>
        </w:rPr>
        <w:t>nhóm ngành Thủy sản ở các trường cao đẳng</w:t>
      </w:r>
    </w:p>
    <w:p w14:paraId="77ACBB3E" w14:textId="77777777" w:rsidR="001C6EA9" w:rsidRPr="004875DD" w:rsidRDefault="001C6EA9" w:rsidP="001C6EA9">
      <w:pPr>
        <w:autoSpaceDE w:val="0"/>
        <w:autoSpaceDN w:val="0"/>
        <w:adjustRightInd w:val="0"/>
        <w:spacing w:after="0" w:line="312" w:lineRule="auto"/>
        <w:ind w:firstLine="720"/>
        <w:jc w:val="both"/>
        <w:rPr>
          <w:rFonts w:ascii="Times New Roman" w:eastAsia="SimSun" w:hAnsi="Times New Roman" w:cs="Times New Roman"/>
          <w:spacing w:val="4"/>
          <w:sz w:val="26"/>
          <w:szCs w:val="26"/>
          <w:lang w:val="vi-VN"/>
        </w:rPr>
      </w:pPr>
      <w:r w:rsidRPr="004875DD">
        <w:rPr>
          <w:rFonts w:ascii="Times New Roman" w:eastAsia="Times New Roman" w:hAnsi="Times New Roman" w:cs="Times New Roman"/>
          <w:spacing w:val="4"/>
          <w:sz w:val="26"/>
          <w:szCs w:val="26"/>
          <w:lang w:val="vi-VN"/>
        </w:rPr>
        <w:t>-</w:t>
      </w:r>
      <w:r w:rsidRPr="004875DD">
        <w:rPr>
          <w:rFonts w:ascii="Times New Roman" w:hAnsi="Times New Roman" w:cs="Times New Roman"/>
          <w:spacing w:val="4"/>
          <w:sz w:val="26"/>
          <w:szCs w:val="26"/>
          <w:lang w:val="vi-VN"/>
        </w:rPr>
        <w:t xml:space="preserve"> Sử dụng các biểu mẫu đánh giá theo quy định chung của các văn bản pháp quy</w:t>
      </w:r>
    </w:p>
    <w:p w14:paraId="389825B8" w14:textId="77777777" w:rsidR="001C6EA9" w:rsidRPr="004875DD" w:rsidRDefault="001C6EA9" w:rsidP="001C6EA9">
      <w:pPr>
        <w:spacing w:after="0" w:line="312" w:lineRule="auto"/>
        <w:ind w:firstLine="720"/>
        <w:jc w:val="both"/>
        <w:rPr>
          <w:rFonts w:ascii="Times New Roman" w:eastAsia="Times New Roman" w:hAnsi="Times New Roman" w:cs="Times New Roman"/>
          <w:spacing w:val="6"/>
          <w:sz w:val="26"/>
          <w:szCs w:val="24"/>
          <w:lang w:val="vi-VN"/>
        </w:rPr>
      </w:pPr>
      <w:r w:rsidRPr="004875DD">
        <w:rPr>
          <w:rFonts w:ascii="Times New Roman" w:eastAsia="Times New Roman" w:hAnsi="Times New Roman" w:cs="Times New Roman"/>
          <w:spacing w:val="6"/>
          <w:sz w:val="26"/>
          <w:szCs w:val="24"/>
          <w:lang w:val="vi-VN"/>
        </w:rPr>
        <w:t>- Xây dựng và sử dụng các cách đánh giá khác nhau cùng với các quy định chung</w:t>
      </w:r>
    </w:p>
    <w:p w14:paraId="3FEBE8C6" w14:textId="77777777" w:rsidR="001C6EA9" w:rsidRPr="004875DD" w:rsidRDefault="001C6EA9" w:rsidP="001C6EA9">
      <w:pPr>
        <w:autoSpaceDE w:val="0"/>
        <w:autoSpaceDN w:val="0"/>
        <w:adjustRightInd w:val="0"/>
        <w:spacing w:after="0" w:line="312" w:lineRule="auto"/>
        <w:ind w:firstLine="720"/>
        <w:jc w:val="both"/>
        <w:rPr>
          <w:rFonts w:ascii="Times New Roman" w:hAnsi="Times New Roman" w:cs="Times New Roman"/>
          <w:spacing w:val="-4"/>
          <w:sz w:val="26"/>
          <w:szCs w:val="24"/>
          <w:lang w:val="vi-VN"/>
        </w:rPr>
      </w:pPr>
      <w:r w:rsidRPr="004875DD">
        <w:rPr>
          <w:rFonts w:ascii="Times New Roman" w:eastAsia="Times New Roman" w:hAnsi="Times New Roman" w:cs="Times New Roman"/>
          <w:spacing w:val="-4"/>
          <w:sz w:val="26"/>
          <w:szCs w:val="24"/>
          <w:lang w:val="vi-VN"/>
        </w:rPr>
        <w:t xml:space="preserve">- </w:t>
      </w:r>
      <w:r w:rsidRPr="004875DD">
        <w:rPr>
          <w:rFonts w:ascii="Times New Roman" w:hAnsi="Times New Roman" w:cs="Times New Roman"/>
          <w:spacing w:val="-4"/>
          <w:sz w:val="26"/>
          <w:szCs w:val="24"/>
          <w:lang w:val="vi-VN"/>
        </w:rPr>
        <w:t>Xây dựng và thực hiện kết quả đánh giá trong phân loại, sắp xếp, sử dụng GV.</w:t>
      </w:r>
    </w:p>
    <w:p w14:paraId="584DC11B" w14:textId="075FBE8D" w:rsidR="001C6EA9" w:rsidRPr="004875DD" w:rsidRDefault="001C6EA9" w:rsidP="00991B97">
      <w:pPr>
        <w:pStyle w:val="l3"/>
        <w:rPr>
          <w:rFonts w:eastAsia="Calibri"/>
          <w:bCs/>
          <w:szCs w:val="26"/>
          <w:lang w:val="it-IT"/>
        </w:rPr>
      </w:pPr>
      <w:bookmarkStart w:id="213" w:name="_Toc185931960"/>
      <w:bookmarkStart w:id="214" w:name="_Toc193707417"/>
      <w:r w:rsidRPr="004875DD">
        <w:rPr>
          <w:rFonts w:eastAsia="Calibri"/>
          <w:bCs/>
          <w:szCs w:val="26"/>
          <w:lang w:val="it-IT"/>
        </w:rPr>
        <w:t>1.6.</w:t>
      </w:r>
      <w:r w:rsidR="00EC1867" w:rsidRPr="004875DD">
        <w:rPr>
          <w:rFonts w:eastAsia="Calibri"/>
          <w:bCs/>
          <w:szCs w:val="26"/>
          <w:lang w:val="it-IT"/>
        </w:rPr>
        <w:t>5</w:t>
      </w:r>
      <w:r w:rsidRPr="004875DD">
        <w:rPr>
          <w:rFonts w:ascii="Times New Roman" w:eastAsia="Calibri" w:hAnsi="Times New Roman"/>
          <w:bCs/>
          <w:szCs w:val="26"/>
          <w:lang w:val="it-IT"/>
        </w:rPr>
        <w:t>.</w:t>
      </w:r>
      <w:r w:rsidRPr="004875DD">
        <w:rPr>
          <w:rFonts w:ascii="Times New Roman" w:hAnsi="Times New Roman"/>
          <w:spacing w:val="-4"/>
        </w:rPr>
        <w:t xml:space="preserve"> </w:t>
      </w:r>
      <w:r w:rsidR="008E311A" w:rsidRPr="004875DD">
        <w:rPr>
          <w:rFonts w:ascii="Times New Roman" w:hAnsi="Times New Roman"/>
          <w:spacing w:val="-4"/>
          <w:lang w:val="en-US"/>
        </w:rPr>
        <w:t>X</w:t>
      </w:r>
      <w:r w:rsidRPr="004875DD">
        <w:rPr>
          <w:rFonts w:ascii="Times New Roman" w:hAnsi="Times New Roman"/>
          <w:spacing w:val="-4"/>
        </w:rPr>
        <w:t>ây</w:t>
      </w:r>
      <w:r w:rsidRPr="004875DD">
        <w:rPr>
          <w:spacing w:val="-4"/>
        </w:rPr>
        <w:t xml:space="preserve"> dựng môi trường làm việc, tạo động </w:t>
      </w:r>
      <w:r w:rsidRPr="004875DD">
        <w:t>lực cho đội ngũ giảng viên</w:t>
      </w:r>
      <w:r w:rsidRPr="004875DD">
        <w:rPr>
          <w:rFonts w:eastAsia="Times New Roman"/>
          <w:bCs/>
          <w:lang w:val="it-IT"/>
        </w:rPr>
        <w:t xml:space="preserve"> </w:t>
      </w:r>
      <w:r w:rsidRPr="004875DD">
        <w:rPr>
          <w:rFonts w:eastAsia="Calibri"/>
          <w:bCs/>
          <w:szCs w:val="26"/>
          <w:lang w:val="it-IT"/>
        </w:rPr>
        <w:t>nhóm ngành Thủy sản ở trường cao đẳng phát triển</w:t>
      </w:r>
      <w:bookmarkEnd w:id="213"/>
      <w:bookmarkEnd w:id="214"/>
    </w:p>
    <w:p w14:paraId="39F60618" w14:textId="50A7D57E" w:rsidR="001C6EA9" w:rsidRPr="004875DD" w:rsidRDefault="001C6EA9" w:rsidP="001C6EA9">
      <w:pPr>
        <w:widowControl w:val="0"/>
        <w:spacing w:after="0" w:line="312" w:lineRule="auto"/>
        <w:ind w:firstLine="720"/>
        <w:jc w:val="both"/>
        <w:rPr>
          <w:rFonts w:ascii="Times New Roman" w:eastAsia="Calibri" w:hAnsi="Times New Roman" w:cs="Times New Roman"/>
          <w:bCs/>
          <w:i/>
          <w:sz w:val="26"/>
          <w:szCs w:val="26"/>
          <w:lang w:val="it-IT"/>
        </w:rPr>
      </w:pPr>
      <w:bookmarkStart w:id="215" w:name="_Toc162188420"/>
      <w:bookmarkEnd w:id="212"/>
      <w:r w:rsidRPr="004875DD">
        <w:rPr>
          <w:rFonts w:ascii="Times New Roman" w:hAnsi="Times New Roman" w:cs="Times New Roman"/>
          <w:i/>
          <w:sz w:val="26"/>
          <w:szCs w:val="26"/>
          <w:lang w:val="it-IT" w:eastAsia="de-DE"/>
        </w:rPr>
        <w:t>1.6.</w:t>
      </w:r>
      <w:r w:rsidR="00EC1867" w:rsidRPr="004875DD">
        <w:rPr>
          <w:rFonts w:ascii="Times New Roman" w:hAnsi="Times New Roman" w:cs="Times New Roman"/>
          <w:i/>
          <w:sz w:val="26"/>
          <w:szCs w:val="26"/>
          <w:lang w:val="it-IT" w:eastAsia="de-DE"/>
        </w:rPr>
        <w:t>5</w:t>
      </w:r>
      <w:r w:rsidRPr="004875DD">
        <w:rPr>
          <w:rFonts w:ascii="Times New Roman" w:hAnsi="Times New Roman" w:cs="Times New Roman"/>
          <w:i/>
          <w:sz w:val="26"/>
          <w:szCs w:val="26"/>
          <w:lang w:val="it-IT" w:eastAsia="de-DE"/>
        </w:rPr>
        <w:t xml:space="preserve">.1. </w:t>
      </w:r>
      <w:r w:rsidRPr="004875DD">
        <w:rPr>
          <w:rFonts w:ascii="Times New Roman" w:hAnsi="Times New Roman" w:cs="Times New Roman"/>
          <w:i/>
          <w:sz w:val="26"/>
          <w:lang w:val="it-IT"/>
        </w:rPr>
        <w:t>Xây dựng</w:t>
      </w:r>
      <w:r w:rsidRPr="004875DD">
        <w:rPr>
          <w:rFonts w:ascii="Times New Roman" w:hAnsi="Times New Roman" w:cs="Times New Roman"/>
          <w:i/>
          <w:sz w:val="26"/>
          <w:lang w:val="vi-VN"/>
        </w:rPr>
        <w:t xml:space="preserve"> môi trường</w:t>
      </w:r>
      <w:r w:rsidRPr="004875DD">
        <w:rPr>
          <w:rFonts w:ascii="Times New Roman" w:hAnsi="Times New Roman" w:cs="Times New Roman"/>
          <w:i/>
          <w:sz w:val="26"/>
          <w:lang w:val="it-IT"/>
        </w:rPr>
        <w:t xml:space="preserve"> làm việc</w:t>
      </w:r>
    </w:p>
    <w:p w14:paraId="2E54A607"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it-IT"/>
        </w:rPr>
        <w:t>Trong các cơ sở giáo dục, việc chăm lo đời sống, nuôi dưỡng được môi trường cho sự phát triển của ĐNGV là nhiệm vụ quan trọng, vừa mang tính nhân văn vừa mang tính giáo dục, tạo cơ hội cho GV phấn đấu, đem hết sức lực, trí tuệ của mình phục vụ sự nghiệp giáo dục và đào tạo của nhà trường.</w:t>
      </w:r>
    </w:p>
    <w:p w14:paraId="0072362F" w14:textId="77777777" w:rsidR="001C6EA9" w:rsidRPr="004875DD" w:rsidRDefault="00563B56" w:rsidP="001C6EA9">
      <w:pPr>
        <w:widowControl w:val="0"/>
        <w:tabs>
          <w:tab w:val="left" w:pos="10235"/>
        </w:tabs>
        <w:autoSpaceDE w:val="0"/>
        <w:autoSpaceDN w:val="0"/>
        <w:adjustRightInd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Theo tác giả </w:t>
      </w:r>
      <w:r w:rsidR="001C6EA9" w:rsidRPr="004875DD">
        <w:rPr>
          <w:rFonts w:ascii="Times New Roman" w:hAnsi="Times New Roman" w:cs="Times New Roman"/>
          <w:sz w:val="26"/>
          <w:szCs w:val="26"/>
          <w:lang w:val="vi-VN"/>
        </w:rPr>
        <w:t>Đặng Bá Lãm, Phạm Thành Nghị (1999) [</w:t>
      </w:r>
      <w:r w:rsidRPr="004875DD">
        <w:rPr>
          <w:rFonts w:ascii="Times New Roman" w:hAnsi="Times New Roman" w:cs="Times New Roman"/>
          <w:sz w:val="26"/>
          <w:szCs w:val="26"/>
          <w:lang w:val="vi-VN"/>
        </w:rPr>
        <w:t>50</w:t>
      </w:r>
      <w:r w:rsidR="001C6EA9" w:rsidRPr="004875DD">
        <w:rPr>
          <w:rFonts w:ascii="Times New Roman" w:hAnsi="Times New Roman" w:cs="Times New Roman"/>
          <w:sz w:val="26"/>
          <w:szCs w:val="26"/>
          <w:lang w:val="vi-VN"/>
        </w:rPr>
        <w:t>], mục tiêu của việc xây dựng môi trường tích cực cho GV chính là: (1) Tạo ra hành lang pháp lý cho ĐNGV yên tâm thực hiện nhiệm vụ được giao; (2) Xây dựng văn hóa tổ chức trong nhà trường để mọi thành viên trong nhà trường tin cậy, chia sẻ lẫn nhau, cùng hợp tác để hoàn thành mục tiêu đã đề ra; (3) Hoàn thiện công tác quản lý đội ngũ nhân lực, thực hiện việc tăng cường quyền tự chủ, tự chịu trách nhiệm trong quản lý ĐNGV, đào tạo và bồi dưỡng nâng cao năng lực cho ĐNGV; (4) Tạo điều kiện về cơ sở vật chất, trang thiết bị giảng dạy, học tập và nghiên cứu cho GV vận dụng các chính sách kinh tế xã hội hợp lý góp phần nâng cao đời sống GV.</w:t>
      </w:r>
    </w:p>
    <w:p w14:paraId="3895622C" w14:textId="77777777" w:rsidR="001C6EA9" w:rsidRPr="004875DD" w:rsidRDefault="001C6EA9" w:rsidP="001C6EA9">
      <w:pPr>
        <w:spacing w:after="0" w:line="312" w:lineRule="auto"/>
        <w:ind w:firstLine="720"/>
        <w:jc w:val="both"/>
        <w:rPr>
          <w:rFonts w:ascii="Times New Roman" w:eastAsia="Calibri" w:hAnsi="Times New Roman" w:cs="Times New Roman"/>
          <w:bCs/>
          <w:iCs/>
          <w:sz w:val="26"/>
          <w:szCs w:val="26"/>
          <w:lang w:val="vi-VN"/>
        </w:rPr>
      </w:pPr>
      <w:r w:rsidRPr="004875DD">
        <w:rPr>
          <w:rFonts w:ascii="Times New Roman" w:eastAsia="SimSun" w:hAnsi="Times New Roman" w:cs="Times New Roman"/>
          <w:bCs/>
          <w:sz w:val="26"/>
          <w:szCs w:val="26"/>
          <w:lang w:val="vi-VN"/>
        </w:rPr>
        <w:t>Trên cơ sở các quy định phân cấp quản lý</w:t>
      </w:r>
      <w:r w:rsidRPr="004875DD">
        <w:rPr>
          <w:rFonts w:ascii="Times New Roman" w:eastAsia="SimSun" w:hAnsi="Times New Roman" w:cs="Times New Roman"/>
          <w:sz w:val="26"/>
          <w:szCs w:val="26"/>
          <w:lang w:val="vi-VN"/>
        </w:rPr>
        <w:t xml:space="preserve">, Hiệu trưởng chỉ đạo các phòng chức năng phối hợp với khoa chuyên môn và các tổ chức đoàn thể </w:t>
      </w:r>
      <w:r w:rsidRPr="004875DD">
        <w:rPr>
          <w:rFonts w:ascii="Times New Roman" w:eastAsia="Calibri" w:hAnsi="Times New Roman" w:cs="Times New Roman"/>
          <w:bCs/>
          <w:iCs/>
          <w:sz w:val="26"/>
          <w:szCs w:val="26"/>
          <w:lang w:val="vi-VN"/>
        </w:rPr>
        <w:t xml:space="preserve">tổ chức triển khai thực hiện các nội dung sau: </w:t>
      </w:r>
    </w:p>
    <w:p w14:paraId="55E3F532" w14:textId="77777777" w:rsidR="001C6EA9" w:rsidRPr="004875DD" w:rsidRDefault="001C6EA9" w:rsidP="001C6EA9">
      <w:pPr>
        <w:widowControl w:val="0"/>
        <w:spacing w:after="0" w:line="312" w:lineRule="auto"/>
        <w:ind w:firstLine="720"/>
        <w:jc w:val="both"/>
        <w:rPr>
          <w:rFonts w:ascii="Times New Roman" w:eastAsia="SimSun" w:hAnsi="Times New Roman" w:cs="Times New Roman"/>
          <w:iCs/>
          <w:sz w:val="26"/>
          <w:szCs w:val="26"/>
          <w:lang w:val="vi-VN"/>
        </w:rPr>
      </w:pPr>
      <w:r w:rsidRPr="004875DD">
        <w:rPr>
          <w:rFonts w:ascii="Times New Roman" w:eastAsia="SimSun" w:hAnsi="Times New Roman" w:cs="Times New Roman"/>
          <w:iCs/>
          <w:sz w:val="26"/>
          <w:szCs w:val="26"/>
          <w:lang w:val="vi-VN"/>
        </w:rPr>
        <w:t>- Tổ chức tạo môi trường pháp lý</w:t>
      </w:r>
      <w:r w:rsidRPr="004875DD">
        <w:rPr>
          <w:rFonts w:ascii="Times New Roman" w:eastAsia="SimSun" w:hAnsi="Times New Roman" w:cs="Times New Roman"/>
          <w:sz w:val="26"/>
          <w:szCs w:val="26"/>
          <w:lang w:val="vi-VN"/>
        </w:rPr>
        <w:t xml:space="preserve"> hiệu lực: </w:t>
      </w:r>
      <w:r w:rsidRPr="004875DD">
        <w:rPr>
          <w:rFonts w:ascii="Times New Roman" w:hAnsi="Times New Roman" w:cs="Times New Roman"/>
          <w:sz w:val="26"/>
          <w:szCs w:val="26"/>
          <w:lang w:val="vi-VN"/>
        </w:rPr>
        <w:t>Tạo ra hành lang pháp lý cho ĐNGV yên tâm thực hiện nhiệm vụ được giao,</w:t>
      </w:r>
      <w:r w:rsidRPr="004875DD">
        <w:rPr>
          <w:rFonts w:ascii="Times New Roman" w:eastAsia="SimSun" w:hAnsi="Times New Roman" w:cs="Times New Roman"/>
          <w:sz w:val="26"/>
          <w:szCs w:val="26"/>
          <w:lang w:val="vi-VN"/>
        </w:rPr>
        <w:t xml:space="preserve"> mọi hoạt động công khai, minh bạch, dân chủ, rõ trách nhiệm giải trình, tuân thủ luật pháp và quy chế hoạt động.</w:t>
      </w:r>
      <w:r w:rsidRPr="004875DD">
        <w:rPr>
          <w:rFonts w:ascii="Times New Roman" w:hAnsi="Times New Roman" w:cs="Times New Roman"/>
          <w:sz w:val="26"/>
          <w:szCs w:val="26"/>
          <w:lang w:val="vi-VN"/>
        </w:rPr>
        <w:t xml:space="preserve"> </w:t>
      </w:r>
    </w:p>
    <w:p w14:paraId="254261D9" w14:textId="77777777" w:rsidR="001C6EA9" w:rsidRPr="004875DD" w:rsidRDefault="001C6EA9" w:rsidP="001C6EA9">
      <w:pPr>
        <w:spacing w:after="0" w:line="312" w:lineRule="auto"/>
        <w:ind w:firstLine="720"/>
        <w:jc w:val="both"/>
        <w:rPr>
          <w:rFonts w:ascii="Times New Roman" w:eastAsia="SimSun" w:hAnsi="Times New Roman" w:cs="Times New Roman"/>
          <w:iCs/>
          <w:sz w:val="26"/>
          <w:szCs w:val="26"/>
          <w:lang w:val="vi-VN"/>
        </w:rPr>
      </w:pPr>
      <w:r w:rsidRPr="004875DD">
        <w:rPr>
          <w:rFonts w:ascii="Times New Roman" w:eastAsia="SimSun" w:hAnsi="Times New Roman" w:cs="Times New Roman"/>
          <w:iCs/>
          <w:spacing w:val="-4"/>
          <w:sz w:val="26"/>
          <w:szCs w:val="26"/>
          <w:lang w:val="vi-VN"/>
        </w:rPr>
        <w:lastRenderedPageBreak/>
        <w:t xml:space="preserve">- Tổ chức </w:t>
      </w:r>
      <w:r w:rsidRPr="004875DD">
        <w:rPr>
          <w:rFonts w:ascii="Times New Roman" w:eastAsia="SimSun" w:hAnsi="Times New Roman" w:cs="Times New Roman"/>
          <w:spacing w:val="-4"/>
          <w:sz w:val="26"/>
          <w:szCs w:val="26"/>
          <w:lang w:val="vi-VN"/>
        </w:rPr>
        <w:t xml:space="preserve">tạo môi trường văn hoá: mọi thành viên hướng tới hệ thống </w:t>
      </w:r>
      <w:r w:rsidRPr="004875DD">
        <w:rPr>
          <w:rFonts w:ascii="Times New Roman" w:eastAsia="SimSun" w:hAnsi="Times New Roman" w:cs="Times New Roman"/>
          <w:bCs/>
          <w:iCs/>
          <w:spacing w:val="-4"/>
          <w:sz w:val="26"/>
          <w:szCs w:val="26"/>
          <w:lang w:val="vi-VN"/>
        </w:rPr>
        <w:t xml:space="preserve">niềm tin, </w:t>
      </w:r>
      <w:r w:rsidRPr="004875DD">
        <w:rPr>
          <w:rFonts w:ascii="Times New Roman" w:eastAsia="SimSun" w:hAnsi="Times New Roman" w:cs="Times New Roman"/>
          <w:spacing w:val="-4"/>
          <w:sz w:val="26"/>
          <w:szCs w:val="26"/>
          <w:lang w:val="vi-VN"/>
        </w:rPr>
        <w:t xml:space="preserve">giá trị, </w:t>
      </w:r>
      <w:r w:rsidRPr="004875DD">
        <w:rPr>
          <w:rFonts w:ascii="Times New Roman" w:eastAsia="SimSun" w:hAnsi="Times New Roman" w:cs="Times New Roman"/>
          <w:bCs/>
          <w:iCs/>
          <w:spacing w:val="-4"/>
          <w:sz w:val="26"/>
          <w:szCs w:val="26"/>
          <w:lang w:val="vi-VN"/>
        </w:rPr>
        <w:t xml:space="preserve">chuẩn mực xử sự, </w:t>
      </w:r>
      <w:r w:rsidRPr="004875DD">
        <w:rPr>
          <w:rFonts w:ascii="Times New Roman" w:eastAsia="Times New Roman,Bold" w:hAnsi="Times New Roman" w:cs="Times New Roman"/>
          <w:bCs/>
          <w:iCs/>
          <w:spacing w:val="-4"/>
          <w:sz w:val="26"/>
          <w:szCs w:val="26"/>
          <w:lang w:val="vi-VN"/>
        </w:rPr>
        <w:t xml:space="preserve">kỳ vọng, </w:t>
      </w:r>
      <w:r w:rsidRPr="004875DD">
        <w:rPr>
          <w:rFonts w:ascii="Times New Roman" w:eastAsia="SimSun" w:hAnsi="Times New Roman" w:cs="Times New Roman"/>
          <w:bCs/>
          <w:iCs/>
          <w:spacing w:val="-4"/>
          <w:sz w:val="26"/>
          <w:szCs w:val="26"/>
          <w:lang w:val="vi-VN"/>
        </w:rPr>
        <w:t xml:space="preserve">thói quen, truyền thống, </w:t>
      </w:r>
      <w:r w:rsidRPr="004875DD">
        <w:rPr>
          <w:rFonts w:ascii="Times New Roman" w:eastAsia="SimSun" w:hAnsi="Times New Roman" w:cs="Times New Roman"/>
          <w:spacing w:val="-4"/>
          <w:sz w:val="26"/>
          <w:szCs w:val="26"/>
          <w:lang w:val="vi-VN"/>
        </w:rPr>
        <w:t>thương hiệu;</w:t>
      </w:r>
    </w:p>
    <w:p w14:paraId="7EB07DC5" w14:textId="77777777" w:rsidR="001C6EA9" w:rsidRPr="004875DD" w:rsidRDefault="001C6EA9" w:rsidP="001C6EA9">
      <w:pPr>
        <w:spacing w:after="0" w:line="312" w:lineRule="auto"/>
        <w:ind w:firstLine="720"/>
        <w:jc w:val="both"/>
        <w:rPr>
          <w:rFonts w:ascii="Times New Roman" w:eastAsia="SimSun" w:hAnsi="Times New Roman" w:cs="Times New Roman"/>
          <w:iCs/>
          <w:sz w:val="26"/>
          <w:szCs w:val="26"/>
          <w:lang w:val="vi-VN"/>
        </w:rPr>
      </w:pPr>
      <w:r w:rsidRPr="004875DD">
        <w:rPr>
          <w:rFonts w:ascii="Times New Roman" w:eastAsia="SimSun" w:hAnsi="Times New Roman" w:cs="Times New Roman"/>
          <w:iCs/>
          <w:sz w:val="26"/>
          <w:szCs w:val="26"/>
          <w:lang w:val="vi-VN"/>
        </w:rPr>
        <w:t>- Tổ chức</w:t>
      </w:r>
      <w:r w:rsidRPr="004875DD">
        <w:rPr>
          <w:rFonts w:ascii="Times New Roman" w:eastAsia="SimSun" w:hAnsi="Times New Roman" w:cs="Times New Roman"/>
          <w:sz w:val="26"/>
          <w:szCs w:val="26"/>
          <w:lang w:val="vi-VN"/>
        </w:rPr>
        <w:t xml:space="preserve"> môi trường biết học hỏi: mọi thành viên có ý thức học tập và nghiên cứu; hỗ trợ nhau phát triển chuyên môn, nghiệp vụ và nhân cách;</w:t>
      </w:r>
    </w:p>
    <w:p w14:paraId="53D5FAC2" w14:textId="77777777" w:rsidR="001C6EA9" w:rsidRPr="004875DD" w:rsidRDefault="001C6EA9" w:rsidP="001C6EA9">
      <w:pPr>
        <w:spacing w:after="0" w:line="312" w:lineRule="auto"/>
        <w:ind w:firstLine="720"/>
        <w:jc w:val="both"/>
        <w:rPr>
          <w:rFonts w:ascii="Times New Roman" w:eastAsia="SimSun" w:hAnsi="Times New Roman" w:cs="Times New Roman"/>
          <w:iCs/>
          <w:sz w:val="26"/>
          <w:szCs w:val="26"/>
          <w:lang w:val="vi-VN"/>
        </w:rPr>
      </w:pPr>
      <w:r w:rsidRPr="004875DD">
        <w:rPr>
          <w:rFonts w:ascii="Times New Roman" w:eastAsia="SimSun" w:hAnsi="Times New Roman" w:cs="Times New Roman"/>
          <w:iCs/>
          <w:sz w:val="26"/>
          <w:szCs w:val="26"/>
          <w:lang w:val="vi-VN"/>
        </w:rPr>
        <w:t xml:space="preserve">- Tổ chức mở rộng việc làm (giảng dạy, </w:t>
      </w:r>
      <w:r w:rsidRPr="004875DD">
        <w:rPr>
          <w:rFonts w:ascii="Times New Roman" w:eastAsia="SimSun" w:hAnsi="Times New Roman" w:cs="Times New Roman"/>
          <w:sz w:val="26"/>
          <w:szCs w:val="26"/>
          <w:lang w:val="vi-VN"/>
        </w:rPr>
        <w:t xml:space="preserve">viết giáo trình, </w:t>
      </w:r>
      <w:r w:rsidRPr="004875DD">
        <w:rPr>
          <w:rFonts w:ascii="Times New Roman" w:eastAsia="SimSun" w:hAnsi="Times New Roman" w:cs="Times New Roman"/>
          <w:iCs/>
          <w:sz w:val="26"/>
          <w:szCs w:val="26"/>
          <w:lang w:val="vi-VN"/>
        </w:rPr>
        <w:t xml:space="preserve">NCKH, </w:t>
      </w:r>
      <w:r w:rsidRPr="004875DD">
        <w:rPr>
          <w:rFonts w:ascii="Times New Roman" w:eastAsia="SimSun" w:hAnsi="Times New Roman" w:cs="Times New Roman"/>
          <w:sz w:val="26"/>
          <w:szCs w:val="26"/>
          <w:lang w:val="vi-VN"/>
        </w:rPr>
        <w:t xml:space="preserve">hướng dẫn người học) </w:t>
      </w:r>
      <w:r w:rsidRPr="004875DD">
        <w:rPr>
          <w:rFonts w:ascii="Times New Roman" w:eastAsia="SimSun" w:hAnsi="Times New Roman" w:cs="Times New Roman"/>
          <w:iCs/>
          <w:sz w:val="26"/>
          <w:szCs w:val="26"/>
          <w:lang w:val="vi-VN"/>
        </w:rPr>
        <w:t xml:space="preserve">nhằm tạo cơ hội cho </w:t>
      </w:r>
      <w:r w:rsidRPr="004875DD">
        <w:rPr>
          <w:rFonts w:ascii="Times New Roman" w:eastAsia="SimSun" w:hAnsi="Times New Roman" w:cs="Times New Roman"/>
          <w:sz w:val="26"/>
          <w:szCs w:val="26"/>
          <w:lang w:val="vi-VN"/>
        </w:rPr>
        <w:t>ĐNGV nhóm ngành Thủy sản</w:t>
      </w:r>
      <w:r w:rsidRPr="004875DD">
        <w:rPr>
          <w:rFonts w:ascii="Times New Roman" w:eastAsia="SimSun" w:hAnsi="Times New Roman" w:cs="Times New Roman"/>
          <w:iCs/>
          <w:sz w:val="26"/>
          <w:szCs w:val="26"/>
          <w:lang w:val="vi-VN"/>
        </w:rPr>
        <w:t xml:space="preserve"> phát triển năng lực;</w:t>
      </w:r>
    </w:p>
    <w:p w14:paraId="5301B89F" w14:textId="77777777" w:rsidR="001C6EA9" w:rsidRPr="004875DD" w:rsidRDefault="001C6EA9" w:rsidP="001C6EA9">
      <w:pPr>
        <w:spacing w:after="0" w:line="312"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iCs/>
          <w:sz w:val="26"/>
          <w:szCs w:val="26"/>
          <w:lang w:val="vi-VN"/>
        </w:rPr>
        <w:t xml:space="preserve">- Tổ chức hoạt động xây dựng, thực thi chính sách </w:t>
      </w:r>
      <w:r w:rsidRPr="004875DD">
        <w:rPr>
          <w:rFonts w:ascii="Times New Roman" w:eastAsia="SimSun" w:hAnsi="Times New Roman" w:cs="Times New Roman"/>
          <w:sz w:val="26"/>
          <w:szCs w:val="26"/>
          <w:lang w:val="vi-VN"/>
        </w:rPr>
        <w:t>đãi ngộ đặc thù theo năng lực</w:t>
      </w:r>
      <w:r w:rsidRPr="004875DD">
        <w:rPr>
          <w:rFonts w:ascii="Times New Roman" w:eastAsia="SimSun" w:hAnsi="Times New Roman" w:cs="Times New Roman"/>
          <w:i/>
          <w:sz w:val="26"/>
          <w:szCs w:val="26"/>
          <w:lang w:val="vi-VN"/>
        </w:rPr>
        <w:t xml:space="preserve"> </w:t>
      </w:r>
      <w:r w:rsidRPr="004875DD">
        <w:rPr>
          <w:rFonts w:ascii="Times New Roman" w:eastAsia="SimSun" w:hAnsi="Times New Roman" w:cs="Times New Roman"/>
          <w:sz w:val="26"/>
          <w:szCs w:val="26"/>
          <w:lang w:val="vi-VN"/>
        </w:rPr>
        <w:t xml:space="preserve">và tạo các nguồn thu nhập chính đáng khác cho ĐNGV </w:t>
      </w:r>
      <w:r w:rsidRPr="004875DD">
        <w:rPr>
          <w:rFonts w:ascii="Times New Roman" w:hAnsi="Times New Roman" w:cs="Times New Roman"/>
          <w:sz w:val="26"/>
          <w:szCs w:val="26"/>
          <w:lang w:val="vi-VN"/>
        </w:rPr>
        <w:t>nhóm ngành Thủy sản ở các trường cao đẳng</w:t>
      </w:r>
      <w:r w:rsidRPr="004875DD">
        <w:rPr>
          <w:rFonts w:ascii="Times New Roman" w:eastAsia="SimSun" w:hAnsi="Times New Roman" w:cs="Times New Roman"/>
          <w:sz w:val="26"/>
          <w:szCs w:val="26"/>
          <w:lang w:val="vi-VN"/>
        </w:rPr>
        <w:t>;</w:t>
      </w:r>
    </w:p>
    <w:p w14:paraId="041484EE" w14:textId="77777777" w:rsidR="001C6EA9" w:rsidRPr="004875DD" w:rsidRDefault="001C6EA9" w:rsidP="001C6EA9">
      <w:pPr>
        <w:spacing w:after="0" w:line="312" w:lineRule="auto"/>
        <w:ind w:firstLine="720"/>
        <w:jc w:val="both"/>
        <w:rPr>
          <w:rFonts w:ascii="Times New Roman" w:eastAsia="SimSun" w:hAnsi="Times New Roman" w:cs="Times New Roman"/>
          <w:iCs/>
          <w:sz w:val="26"/>
          <w:szCs w:val="26"/>
          <w:lang w:val="vi-VN"/>
        </w:rPr>
      </w:pPr>
      <w:r w:rsidRPr="004875DD">
        <w:rPr>
          <w:rFonts w:ascii="Times New Roman" w:eastAsia="SimSun" w:hAnsi="Times New Roman" w:cs="Times New Roman"/>
          <w:iCs/>
          <w:sz w:val="26"/>
          <w:szCs w:val="26"/>
          <w:lang w:val="vi-VN"/>
        </w:rPr>
        <w:t xml:space="preserve">- Tổ chức các hoạt động </w:t>
      </w:r>
      <w:r w:rsidRPr="004875DD">
        <w:rPr>
          <w:rFonts w:ascii="Times New Roman" w:eastAsia="SimSun" w:hAnsi="Times New Roman" w:cs="Times New Roman"/>
          <w:sz w:val="26"/>
          <w:szCs w:val="26"/>
          <w:lang w:val="vi-VN"/>
        </w:rPr>
        <w:t xml:space="preserve">tạo động lực tinh thần: thăm hỏi, động viên, giúp đỡ, khen thưởng, phong tặng danh hiệu cao quý cho ĐNGV </w:t>
      </w:r>
      <w:r w:rsidRPr="004875DD">
        <w:rPr>
          <w:rFonts w:ascii="Times New Roman" w:hAnsi="Times New Roman" w:cs="Times New Roman"/>
          <w:sz w:val="26"/>
          <w:szCs w:val="26"/>
          <w:lang w:val="vi-VN"/>
        </w:rPr>
        <w:t>nhóm ngành Thủy sản ở các trường cao đẳng</w:t>
      </w:r>
      <w:r w:rsidRPr="004875DD">
        <w:rPr>
          <w:rFonts w:ascii="Times New Roman" w:eastAsia="SimSun" w:hAnsi="Times New Roman" w:cs="Times New Roman"/>
          <w:sz w:val="26"/>
          <w:szCs w:val="26"/>
          <w:lang w:val="vi-VN"/>
        </w:rPr>
        <w:t>;</w:t>
      </w:r>
    </w:p>
    <w:p w14:paraId="223C57C9" w14:textId="77777777" w:rsidR="001C6EA9" w:rsidRPr="004875DD" w:rsidRDefault="001C6EA9" w:rsidP="001C6EA9">
      <w:pPr>
        <w:spacing w:after="0" w:line="312" w:lineRule="auto"/>
        <w:ind w:firstLine="720"/>
        <w:jc w:val="both"/>
        <w:rPr>
          <w:rFonts w:ascii="Times New Roman" w:eastAsia="SimSun" w:hAnsi="Times New Roman" w:cs="Times New Roman"/>
          <w:iCs/>
          <w:sz w:val="26"/>
          <w:szCs w:val="26"/>
          <w:lang w:val="vi-VN"/>
        </w:rPr>
      </w:pPr>
      <w:r w:rsidRPr="004875DD">
        <w:rPr>
          <w:rFonts w:ascii="Times New Roman" w:eastAsia="SimSun" w:hAnsi="Times New Roman" w:cs="Times New Roman"/>
          <w:sz w:val="26"/>
          <w:szCs w:val="26"/>
          <w:lang w:val="vi-VN"/>
        </w:rPr>
        <w:t xml:space="preserve">- Tổ chức các hoạt động tranh thủ sự lãnh đạo và quản lý cấp trên, huy động nguồn lực vào phát triển ĐNGV </w:t>
      </w:r>
      <w:r w:rsidRPr="004875DD">
        <w:rPr>
          <w:rFonts w:ascii="Times New Roman" w:hAnsi="Times New Roman" w:cs="Times New Roman"/>
          <w:sz w:val="26"/>
          <w:szCs w:val="26"/>
          <w:lang w:val="vi-VN"/>
        </w:rPr>
        <w:t>nhóm ngành Thủy sản ở các trường cao đẳng</w:t>
      </w:r>
      <w:r w:rsidRPr="004875DD">
        <w:rPr>
          <w:rFonts w:ascii="Times New Roman" w:eastAsia="SimSun" w:hAnsi="Times New Roman" w:cs="Times New Roman"/>
          <w:sz w:val="26"/>
          <w:szCs w:val="26"/>
          <w:lang w:val="vi-VN"/>
        </w:rPr>
        <w:t>;</w:t>
      </w:r>
    </w:p>
    <w:p w14:paraId="00006BC7" w14:textId="77777777" w:rsidR="001C6EA9" w:rsidRPr="004875DD" w:rsidRDefault="001C6EA9" w:rsidP="001C6EA9">
      <w:pPr>
        <w:spacing w:after="0" w:line="312"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iCs/>
          <w:sz w:val="26"/>
          <w:szCs w:val="26"/>
          <w:lang w:val="vi-VN"/>
        </w:rPr>
        <w:t>- Kiểm tra, đánh giá</w:t>
      </w:r>
      <w:r w:rsidRPr="004875DD">
        <w:rPr>
          <w:rFonts w:ascii="Times New Roman" w:eastAsia="SimSun" w:hAnsi="Times New Roman" w:cs="Times New Roman"/>
          <w:sz w:val="26"/>
          <w:szCs w:val="26"/>
          <w:lang w:val="vi-VN"/>
        </w:rPr>
        <w:t xml:space="preserve"> hoạt động tạo động lực cho ĐNGV </w:t>
      </w:r>
      <w:r w:rsidRPr="004875DD">
        <w:rPr>
          <w:rFonts w:ascii="Times New Roman" w:hAnsi="Times New Roman" w:cs="Times New Roman"/>
          <w:sz w:val="26"/>
          <w:szCs w:val="26"/>
          <w:lang w:val="vi-VN"/>
        </w:rPr>
        <w:t>nhóm ngành Thủy sản ở các trường cao đẳng</w:t>
      </w:r>
      <w:r w:rsidRPr="004875DD">
        <w:rPr>
          <w:rFonts w:ascii="Times New Roman" w:eastAsia="SimSun" w:hAnsi="Times New Roman" w:cs="Times New Roman"/>
          <w:sz w:val="26"/>
          <w:szCs w:val="26"/>
          <w:lang w:val="vi-VN"/>
        </w:rPr>
        <w:t xml:space="preserve"> để có quyết định phát huy các mặt tốt, điều chỉnh và xử lý các mặt còn chưa tốt.</w:t>
      </w:r>
    </w:p>
    <w:p w14:paraId="2B3355C9" w14:textId="627B7C67" w:rsidR="001C6EA9" w:rsidRPr="004875DD" w:rsidRDefault="001C6EA9" w:rsidP="001C6EA9">
      <w:pPr>
        <w:widowControl w:val="0"/>
        <w:spacing w:after="0" w:line="312" w:lineRule="auto"/>
        <w:ind w:firstLine="720"/>
        <w:jc w:val="both"/>
        <w:rPr>
          <w:rFonts w:ascii="Times New Roman" w:eastAsia="Times New Roman" w:hAnsi="Times New Roman" w:cs="Times New Roman"/>
          <w:bCs/>
          <w:i/>
          <w:iCs/>
          <w:sz w:val="26"/>
          <w:szCs w:val="26"/>
          <w:lang w:val="it-IT"/>
        </w:rPr>
      </w:pPr>
      <w:r w:rsidRPr="004875DD">
        <w:rPr>
          <w:rFonts w:ascii="Times New Roman" w:eastAsia="Times New Roman" w:hAnsi="Times New Roman" w:cs="Times New Roman"/>
          <w:bCs/>
          <w:i/>
          <w:iCs/>
          <w:sz w:val="26"/>
          <w:szCs w:val="26"/>
          <w:lang w:val="it-IT"/>
        </w:rPr>
        <w:t>1.6.</w:t>
      </w:r>
      <w:r w:rsidR="00EC1867" w:rsidRPr="004875DD">
        <w:rPr>
          <w:rFonts w:ascii="Times New Roman" w:eastAsia="Times New Roman" w:hAnsi="Times New Roman" w:cs="Times New Roman"/>
          <w:bCs/>
          <w:i/>
          <w:iCs/>
          <w:sz w:val="26"/>
          <w:szCs w:val="26"/>
          <w:lang w:val="it-IT"/>
        </w:rPr>
        <w:t>5</w:t>
      </w:r>
      <w:r w:rsidRPr="004875DD">
        <w:rPr>
          <w:rFonts w:ascii="Times New Roman" w:eastAsia="Times New Roman" w:hAnsi="Times New Roman" w:cs="Times New Roman"/>
          <w:bCs/>
          <w:i/>
          <w:iCs/>
          <w:sz w:val="26"/>
          <w:szCs w:val="26"/>
          <w:lang w:val="it-IT"/>
        </w:rPr>
        <w:t xml:space="preserve">.2. </w:t>
      </w:r>
      <w:bookmarkStart w:id="216" w:name="_Hlk193634874"/>
      <w:r w:rsidR="00D067AD" w:rsidRPr="004875DD">
        <w:rPr>
          <w:rFonts w:ascii="Times New Roman" w:hAnsi="Times New Roman" w:cs="Times New Roman"/>
          <w:i/>
          <w:iCs/>
          <w:spacing w:val="-4"/>
          <w:sz w:val="28"/>
          <w:szCs w:val="28"/>
        </w:rPr>
        <w:t>Xây dựng, tổ chức thực hiện chính sách</w:t>
      </w:r>
      <w:r w:rsidR="00D067AD" w:rsidRPr="004875DD">
        <w:rPr>
          <w:rFonts w:ascii="Times New Roman" w:eastAsia="Times New Roman" w:hAnsi="Times New Roman" w:cs="Times New Roman"/>
          <w:bCs/>
          <w:i/>
          <w:iCs/>
          <w:sz w:val="26"/>
          <w:szCs w:val="26"/>
          <w:lang w:val="it-IT"/>
        </w:rPr>
        <w:t xml:space="preserve"> </w:t>
      </w:r>
      <w:r w:rsidRPr="004875DD">
        <w:rPr>
          <w:rFonts w:ascii="Times New Roman" w:eastAsia="Times New Roman" w:hAnsi="Times New Roman" w:cs="Times New Roman"/>
          <w:bCs/>
          <w:i/>
          <w:iCs/>
          <w:sz w:val="26"/>
          <w:szCs w:val="26"/>
          <w:lang w:val="it-IT"/>
        </w:rPr>
        <w:t>đối với đội ngũ giảng viên</w:t>
      </w:r>
      <w:r w:rsidRPr="004875DD">
        <w:rPr>
          <w:rFonts w:ascii="Times New Roman" w:eastAsia="Calibri" w:hAnsi="Times New Roman" w:cs="Times New Roman"/>
          <w:bCs/>
          <w:i/>
          <w:iCs/>
          <w:sz w:val="26"/>
          <w:szCs w:val="26"/>
          <w:lang w:val="it-IT"/>
        </w:rPr>
        <w:t xml:space="preserve"> </w:t>
      </w:r>
      <w:r w:rsidRPr="004875DD">
        <w:rPr>
          <w:rFonts w:ascii="Times New Roman" w:hAnsi="Times New Roman" w:cs="Times New Roman"/>
          <w:i/>
          <w:iCs/>
          <w:sz w:val="26"/>
          <w:szCs w:val="26"/>
          <w:lang w:val="vi-VN"/>
        </w:rPr>
        <w:t>nhóm ngành Thủy sản ở các trường cao đẳng</w:t>
      </w:r>
    </w:p>
    <w:bookmarkEnd w:id="216"/>
    <w:p w14:paraId="6B6EC51A"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it-IT"/>
        </w:rPr>
        <w:t>Thực hiện chế độ, chính sách đãi ngộ GV có nghĩa là tạo lập môi trường tối ưu cho việc duy trì và phát triển ĐNGV. Đây là yếu tố quan trọng giúp GV yên tâm công tác và là động lực thúc đẩy giảng viên hoàn thành tốt nhiệm vụ. Nhà giáo trong trường cao đẳng (GV) thực hiện nhiệm vụ và quyền hạn theo quy định tại </w:t>
      </w:r>
      <w:bookmarkStart w:id="217" w:name="dc_24"/>
      <w:r w:rsidRPr="004875DD">
        <w:rPr>
          <w:rFonts w:ascii="Times New Roman" w:hAnsi="Times New Roman" w:cs="Times New Roman"/>
          <w:sz w:val="26"/>
          <w:szCs w:val="26"/>
          <w:lang w:val="it-IT"/>
        </w:rPr>
        <w:t>Điều 55 của Luật Giáo dục nghề nghiệp</w:t>
      </w:r>
      <w:bookmarkEnd w:id="217"/>
      <w:r w:rsidRPr="004875DD">
        <w:rPr>
          <w:rFonts w:ascii="Times New Roman" w:hAnsi="Times New Roman" w:cs="Times New Roman"/>
          <w:sz w:val="26"/>
          <w:szCs w:val="26"/>
          <w:lang w:val="it-IT"/>
        </w:rPr>
        <w:t xml:space="preserve"> và được hưởng các chính sách sau đây: </w:t>
      </w:r>
    </w:p>
    <w:p w14:paraId="138C7035" w14:textId="77777777" w:rsidR="001C6EA9" w:rsidRPr="004875DD" w:rsidRDefault="001C6EA9" w:rsidP="001C6EA9">
      <w:pPr>
        <w:widowControl w:val="0"/>
        <w:shd w:val="clear" w:color="auto" w:fill="FFFFFF"/>
        <w:spacing w:after="0" w:line="312" w:lineRule="auto"/>
        <w:ind w:firstLine="720"/>
        <w:jc w:val="both"/>
        <w:rPr>
          <w:rFonts w:ascii="Times New Roman" w:eastAsia="Times New Roman" w:hAnsi="Times New Roman" w:cs="Times New Roman"/>
          <w:spacing w:val="-4"/>
          <w:sz w:val="26"/>
          <w:szCs w:val="26"/>
          <w:lang w:val="vi-VN" w:eastAsia="en-GB"/>
        </w:rPr>
      </w:pPr>
      <w:r w:rsidRPr="004875DD">
        <w:rPr>
          <w:rFonts w:ascii="Times New Roman" w:eastAsia="Times New Roman" w:hAnsi="Times New Roman" w:cs="Times New Roman"/>
          <w:spacing w:val="-4"/>
          <w:sz w:val="26"/>
          <w:szCs w:val="26"/>
          <w:lang w:val="vi-VN" w:eastAsia="en-GB"/>
        </w:rPr>
        <w:t>- Được hưởng chế độ tiền lương theo chức danh quy định tại khoản 3 Điều 53 của Luật Giáo dục nghề nghiệp; phụ cấp ưu đãi theo ngành, nghề, phụ cấp thâm niên đối với nhà giáo, nghề nặng nhọc, độc hại, nguy hiểm, nhà giáo cho người khuyết tật theo quy định của Chính phủ.</w:t>
      </w:r>
    </w:p>
    <w:p w14:paraId="0DB95B2D" w14:textId="77777777" w:rsidR="001C6EA9" w:rsidRPr="004875DD" w:rsidRDefault="001C6EA9" w:rsidP="001C6EA9">
      <w:pPr>
        <w:widowControl w:val="0"/>
        <w:shd w:val="clear" w:color="auto" w:fill="FFFFFF"/>
        <w:spacing w:after="0" w:line="312" w:lineRule="auto"/>
        <w:ind w:firstLine="720"/>
        <w:jc w:val="both"/>
        <w:rPr>
          <w:rFonts w:ascii="Times New Roman" w:eastAsia="Times New Roman" w:hAnsi="Times New Roman" w:cs="Times New Roman"/>
          <w:sz w:val="26"/>
          <w:szCs w:val="26"/>
          <w:lang w:val="vi-VN" w:eastAsia="en-GB"/>
        </w:rPr>
      </w:pPr>
      <w:r w:rsidRPr="004875DD">
        <w:rPr>
          <w:rFonts w:ascii="Times New Roman" w:eastAsia="Times New Roman" w:hAnsi="Times New Roman" w:cs="Times New Roman"/>
          <w:sz w:val="26"/>
          <w:szCs w:val="26"/>
          <w:lang w:val="vi-VN" w:eastAsia="en-GB"/>
        </w:rPr>
        <w:t>- Được bố trí giảng dạy theo ngành, nghề được đào tạo; được lựa chọn phương pháp, phương tiện giảng dạy nhằm phát huy năng lực cá nhân, nâng cao chất lượng và hiệu quả đào tạo; được bảo đảm trang thiết bị, phương tiện, điều kiện làm việc để thực hiện nhiệm vụ theo quy định của pháp luật; được cung cấp thông tin liên quan đến nhiệm vụ và quyền hạn được giao.</w:t>
      </w:r>
    </w:p>
    <w:p w14:paraId="1AEB907C" w14:textId="77777777" w:rsidR="001C6EA9" w:rsidRPr="004875DD" w:rsidRDefault="001C6EA9" w:rsidP="001C6EA9">
      <w:pPr>
        <w:widowControl w:val="0"/>
        <w:shd w:val="clear" w:color="auto" w:fill="FFFFFF"/>
        <w:spacing w:after="0" w:line="312" w:lineRule="auto"/>
        <w:ind w:firstLine="720"/>
        <w:jc w:val="both"/>
        <w:rPr>
          <w:rFonts w:ascii="Times New Roman" w:eastAsia="Times New Roman" w:hAnsi="Times New Roman" w:cs="Times New Roman"/>
          <w:sz w:val="26"/>
          <w:szCs w:val="26"/>
          <w:lang w:val="vi-VN" w:eastAsia="en-GB"/>
        </w:rPr>
      </w:pPr>
      <w:r w:rsidRPr="004875DD">
        <w:rPr>
          <w:rFonts w:ascii="Times New Roman" w:eastAsia="Times New Roman" w:hAnsi="Times New Roman" w:cs="Times New Roman"/>
          <w:sz w:val="26"/>
          <w:szCs w:val="26"/>
          <w:lang w:val="vi-VN" w:eastAsia="en-GB"/>
        </w:rPr>
        <w:t xml:space="preserve">- Được hưởng lương, phụ cấp, trợ cấp và các chính sách khác theo quy định </w:t>
      </w:r>
      <w:r w:rsidRPr="004875DD">
        <w:rPr>
          <w:rFonts w:ascii="Times New Roman" w:eastAsia="Times New Roman" w:hAnsi="Times New Roman" w:cs="Times New Roman"/>
          <w:sz w:val="26"/>
          <w:szCs w:val="26"/>
          <w:lang w:val="vi-VN" w:eastAsia="en-GB"/>
        </w:rPr>
        <w:lastRenderedPageBreak/>
        <w:t>của pháp luật; nhà giáo trong các trường cao đẳng công lập làm việc ở vùng có điều kiện kinh tế - xã hội đặc biệt khó khăn được hưởng phụ cấp và chính sách ưu đãi theo quy định của pháp luật.</w:t>
      </w:r>
    </w:p>
    <w:p w14:paraId="5A12B54B" w14:textId="77777777" w:rsidR="001C6EA9" w:rsidRPr="004875DD" w:rsidRDefault="001C6EA9" w:rsidP="001C6EA9">
      <w:pPr>
        <w:widowControl w:val="0"/>
        <w:shd w:val="clear" w:color="auto" w:fill="FFFFFF"/>
        <w:spacing w:after="0" w:line="312" w:lineRule="auto"/>
        <w:ind w:firstLine="720"/>
        <w:jc w:val="both"/>
        <w:rPr>
          <w:rFonts w:ascii="Times New Roman" w:eastAsia="Times New Roman" w:hAnsi="Times New Roman" w:cs="Times New Roman"/>
          <w:sz w:val="26"/>
          <w:szCs w:val="26"/>
          <w:lang w:val="vi-VN" w:eastAsia="en-GB"/>
        </w:rPr>
      </w:pPr>
      <w:r w:rsidRPr="004875DD">
        <w:rPr>
          <w:rFonts w:ascii="Times New Roman" w:eastAsia="Times New Roman" w:hAnsi="Times New Roman" w:cs="Times New Roman"/>
          <w:sz w:val="26"/>
          <w:szCs w:val="26"/>
          <w:lang w:val="vi-VN" w:eastAsia="en-GB"/>
        </w:rPr>
        <w:t>- Được đào tạo, bồi dưỡng chuẩn hóa, bồi dưỡng nâng cao trình độ chuyên môn, nghiệp vụ, lý luận chính trị theo kế hoạch và điều kiện của nhà trường; được tham gia vào việc quản lý và giám sát hoạt động của nhà trường; được tham gia công tác Đảng, đoàn thể và các hoạt động xã hội theo quy định của pháp luật.</w:t>
      </w:r>
    </w:p>
    <w:p w14:paraId="1AC1ECB1" w14:textId="77777777" w:rsidR="001C6EA9" w:rsidRPr="004875DD" w:rsidRDefault="001C6EA9" w:rsidP="001C6EA9">
      <w:pPr>
        <w:widowControl w:val="0"/>
        <w:shd w:val="clear" w:color="auto" w:fill="FFFFFF"/>
        <w:spacing w:after="0" w:line="312" w:lineRule="auto"/>
        <w:ind w:firstLine="720"/>
        <w:jc w:val="both"/>
        <w:rPr>
          <w:rFonts w:ascii="Times New Roman" w:eastAsia="Times New Roman" w:hAnsi="Times New Roman" w:cs="Times New Roman"/>
          <w:sz w:val="26"/>
          <w:szCs w:val="26"/>
          <w:lang w:val="vi-VN" w:eastAsia="en-GB"/>
        </w:rPr>
      </w:pPr>
      <w:r w:rsidRPr="004875DD">
        <w:rPr>
          <w:rFonts w:ascii="Times New Roman" w:eastAsia="Times New Roman" w:hAnsi="Times New Roman" w:cs="Times New Roman"/>
          <w:sz w:val="26"/>
          <w:szCs w:val="26"/>
          <w:lang w:val="vi-VN" w:eastAsia="en-GB"/>
        </w:rPr>
        <w:t>- Được bảo vệ danh dự, nhân phẩm; được tham gia bàn bạc, thảo luận, góp ý về các chủ trương, kế hoạch phát triển đào tạo, xây dựng chương trình, giáo trình đào tạo, tài liệu, học liệu giảng dạy, nội dung, phương pháp giảng dạy, tổ chức quản lý của trường, quyền lợi của nhà giáo; được nghỉ hè, nghỉ lễ, nghỉ tết, nghỉ hàng tuần và các ngày nghỉ khác theo quy định của pháp luật. Được dự các cuộc họp hội đồng do trường thành lập khi các hội đồng này giải quyết các vấn đề có liên quan đến người học của lớp mình được phân công quản lý, phụ trách.</w:t>
      </w:r>
    </w:p>
    <w:p w14:paraId="1CA2121A" w14:textId="77777777" w:rsidR="001C6EA9" w:rsidRPr="004875DD" w:rsidRDefault="001C6EA9" w:rsidP="001C6EA9">
      <w:pPr>
        <w:widowControl w:val="0"/>
        <w:shd w:val="clear" w:color="auto" w:fill="FFFFFF"/>
        <w:spacing w:after="0" w:line="312" w:lineRule="auto"/>
        <w:ind w:firstLine="720"/>
        <w:jc w:val="both"/>
        <w:rPr>
          <w:rFonts w:ascii="Times New Roman" w:eastAsia="Times New Roman" w:hAnsi="Times New Roman" w:cs="Times New Roman"/>
          <w:sz w:val="26"/>
          <w:szCs w:val="26"/>
          <w:lang w:val="vi-VN" w:eastAsia="en-GB"/>
        </w:rPr>
      </w:pPr>
      <w:r w:rsidRPr="004875DD">
        <w:rPr>
          <w:rFonts w:ascii="Times New Roman" w:eastAsia="Times New Roman" w:hAnsi="Times New Roman" w:cs="Times New Roman"/>
          <w:sz w:val="26"/>
          <w:szCs w:val="26"/>
          <w:lang w:val="vi-VN" w:eastAsia="en-GB"/>
        </w:rPr>
        <w:t>- Được ký hợp đồng thỉnh giảng, nghiên cứu khoa học tại các cơ sở giáo dục nghề nghiệp, cơ sở giáo dục khác nhưng phải thực hiện các nhiệm vụ, quyền hạn quy định tại </w:t>
      </w:r>
      <w:bookmarkStart w:id="218" w:name="dc_25"/>
      <w:r w:rsidRPr="004875DD">
        <w:rPr>
          <w:rFonts w:ascii="Times New Roman" w:eastAsia="Times New Roman" w:hAnsi="Times New Roman" w:cs="Times New Roman"/>
          <w:sz w:val="26"/>
          <w:szCs w:val="26"/>
          <w:lang w:val="vi-VN" w:eastAsia="en-GB"/>
        </w:rPr>
        <w:t>Điều 55, Điều 57 của Luật Giáo dục nghề nghiệp</w:t>
      </w:r>
      <w:bookmarkEnd w:id="218"/>
      <w:r w:rsidRPr="004875DD">
        <w:rPr>
          <w:rFonts w:ascii="Times New Roman" w:eastAsia="Times New Roman" w:hAnsi="Times New Roman" w:cs="Times New Roman"/>
          <w:sz w:val="26"/>
          <w:szCs w:val="26"/>
          <w:lang w:val="vi-VN" w:eastAsia="en-GB"/>
        </w:rPr>
        <w:t>, Điều này và phải bảo đảm hoàn thành nhiệm vụ nơi mình công tác.</w:t>
      </w:r>
    </w:p>
    <w:p w14:paraId="109D3415" w14:textId="77777777" w:rsidR="001C6EA9" w:rsidRPr="004875DD" w:rsidRDefault="001C6EA9" w:rsidP="001C6EA9">
      <w:pPr>
        <w:widowControl w:val="0"/>
        <w:shd w:val="clear" w:color="auto" w:fill="FFFFFF"/>
        <w:spacing w:after="0" w:line="312" w:lineRule="auto"/>
        <w:ind w:firstLine="720"/>
        <w:jc w:val="both"/>
        <w:rPr>
          <w:rFonts w:ascii="Times New Roman" w:eastAsia="Times New Roman" w:hAnsi="Times New Roman" w:cs="Times New Roman"/>
          <w:sz w:val="26"/>
          <w:szCs w:val="26"/>
          <w:lang w:val="vi-VN" w:eastAsia="en-GB"/>
        </w:rPr>
      </w:pPr>
      <w:r w:rsidRPr="004875DD">
        <w:rPr>
          <w:rFonts w:ascii="Times New Roman" w:eastAsia="Times New Roman" w:hAnsi="Times New Roman" w:cs="Times New Roman"/>
          <w:sz w:val="26"/>
          <w:szCs w:val="26"/>
          <w:lang w:val="vi-VN" w:eastAsia="en-GB"/>
        </w:rPr>
        <w:t>- Được hưởng các chính sách quy định tại Điều 58 của Luật Giáo dục nghề nghiệp và các quyền lợi khác theo quy định của pháp luật.</w:t>
      </w:r>
    </w:p>
    <w:p w14:paraId="79E3CBCA" w14:textId="77777777" w:rsidR="001C6EA9" w:rsidRPr="004875DD" w:rsidRDefault="001C6EA9" w:rsidP="001C6EA9">
      <w:pPr>
        <w:widowControl w:val="0"/>
        <w:shd w:val="clear" w:color="auto" w:fill="FFFFFF"/>
        <w:spacing w:after="0" w:line="312" w:lineRule="auto"/>
        <w:ind w:firstLine="720"/>
        <w:jc w:val="both"/>
        <w:rPr>
          <w:rFonts w:ascii="Times New Roman" w:eastAsia="Times New Roman" w:hAnsi="Times New Roman" w:cs="Times New Roman"/>
          <w:sz w:val="26"/>
          <w:szCs w:val="26"/>
          <w:lang w:val="vi-VN" w:eastAsia="en-GB"/>
        </w:rPr>
      </w:pPr>
      <w:r w:rsidRPr="004875DD">
        <w:rPr>
          <w:rFonts w:ascii="Times New Roman" w:eastAsia="Times New Roman" w:hAnsi="Times New Roman" w:cs="Times New Roman"/>
          <w:sz w:val="26"/>
          <w:szCs w:val="26"/>
          <w:lang w:val="vi-VN" w:eastAsia="en-GB"/>
        </w:rPr>
        <w:t>- Nhà giáo làm công tác quản lý trong trường cao đẳng nếu tham gia giảng dạy thì được hưởng các chế độ đối với nhà giáo theo quy định của pháp luật và quy định hợp pháp của trường.</w:t>
      </w:r>
    </w:p>
    <w:p w14:paraId="330DED22" w14:textId="77777777" w:rsidR="001C6EA9" w:rsidRPr="004875DD" w:rsidRDefault="001C6EA9" w:rsidP="001C6EA9">
      <w:pPr>
        <w:widowControl w:val="0"/>
        <w:shd w:val="clear" w:color="auto" w:fill="FFFFFF"/>
        <w:spacing w:after="0" w:line="312" w:lineRule="auto"/>
        <w:ind w:firstLine="720"/>
        <w:jc w:val="both"/>
        <w:rPr>
          <w:rFonts w:ascii="Times New Roman" w:eastAsia="Times New Roman" w:hAnsi="Times New Roman" w:cs="Times New Roman"/>
          <w:sz w:val="26"/>
          <w:szCs w:val="26"/>
          <w:lang w:val="vi-VN" w:eastAsia="en-GB"/>
        </w:rPr>
      </w:pPr>
      <w:r w:rsidRPr="004875DD">
        <w:rPr>
          <w:rFonts w:ascii="Times New Roman" w:eastAsia="Times New Roman" w:hAnsi="Times New Roman" w:cs="Times New Roman"/>
          <w:sz w:val="26"/>
          <w:szCs w:val="26"/>
          <w:lang w:val="vi-VN" w:eastAsia="en-GB"/>
        </w:rPr>
        <w:t>- Tham gia quản lý người học; tham gia đánh giá cán bộ quản lý, viên chức, người lao động và đóng góp trách nhiệm với cộng đồng.</w:t>
      </w:r>
    </w:p>
    <w:p w14:paraId="384F08CB" w14:textId="77777777" w:rsidR="001C6EA9" w:rsidRPr="004875DD" w:rsidRDefault="001C6EA9" w:rsidP="001C6EA9">
      <w:pPr>
        <w:widowControl w:val="0"/>
        <w:shd w:val="clear" w:color="auto" w:fill="FFFFFF"/>
        <w:spacing w:after="0" w:line="312" w:lineRule="auto"/>
        <w:ind w:firstLine="720"/>
        <w:jc w:val="both"/>
        <w:rPr>
          <w:rFonts w:ascii="Times New Roman" w:eastAsia="Times New Roman" w:hAnsi="Times New Roman" w:cs="Times New Roman"/>
          <w:spacing w:val="-12"/>
          <w:sz w:val="26"/>
          <w:szCs w:val="26"/>
          <w:lang w:val="vi-VN" w:eastAsia="en-GB"/>
        </w:rPr>
      </w:pPr>
      <w:r w:rsidRPr="004875DD">
        <w:rPr>
          <w:rFonts w:ascii="Times New Roman" w:eastAsia="Times New Roman" w:hAnsi="Times New Roman" w:cs="Times New Roman"/>
          <w:sz w:val="26"/>
          <w:szCs w:val="26"/>
          <w:lang w:val="vi-VN" w:eastAsia="en-GB"/>
        </w:rPr>
        <w:t xml:space="preserve">- Chịu sự giám sát của nhà trường về nội dung, chất lượng, phương pháp giảng dạy và thực hiện nhiệm vụ khoa học và công nghệ. </w:t>
      </w:r>
      <w:r w:rsidRPr="004875DD">
        <w:rPr>
          <w:rFonts w:ascii="Times New Roman" w:eastAsia="Times New Roman" w:hAnsi="Times New Roman" w:cs="Times New Roman"/>
          <w:spacing w:val="-12"/>
          <w:sz w:val="26"/>
          <w:szCs w:val="26"/>
          <w:lang w:val="vi-VN" w:eastAsia="en-GB"/>
        </w:rPr>
        <w:t>Hoàn thành các công việc khác được trường, khoa hoặc bộ môn phân công.</w:t>
      </w:r>
    </w:p>
    <w:p w14:paraId="4B112C9C" w14:textId="77777777" w:rsidR="001C6EA9" w:rsidRPr="004875DD" w:rsidRDefault="001C6EA9" w:rsidP="001C6EA9">
      <w:pPr>
        <w:widowControl w:val="0"/>
        <w:shd w:val="clear" w:color="auto" w:fill="FFFFFF"/>
        <w:spacing w:after="0" w:line="312" w:lineRule="auto"/>
        <w:ind w:firstLine="720"/>
        <w:jc w:val="both"/>
        <w:rPr>
          <w:rFonts w:ascii="Times New Roman" w:eastAsia="Times New Roman" w:hAnsi="Times New Roman" w:cs="Times New Roman"/>
          <w:sz w:val="26"/>
          <w:szCs w:val="26"/>
          <w:lang w:val="vi-VN" w:eastAsia="en-GB"/>
        </w:rPr>
      </w:pPr>
      <w:r w:rsidRPr="004875DD">
        <w:rPr>
          <w:rFonts w:ascii="Times New Roman" w:eastAsia="Times New Roman" w:hAnsi="Times New Roman" w:cs="Times New Roman"/>
          <w:sz w:val="26"/>
          <w:szCs w:val="26"/>
          <w:lang w:val="vi-VN" w:eastAsia="en-GB"/>
        </w:rPr>
        <w:t xml:space="preserve">Xây dựng chính sách đãi ngộ GV </w:t>
      </w:r>
      <w:r w:rsidRPr="004875DD">
        <w:rPr>
          <w:rFonts w:ascii="Times New Roman" w:hAnsi="Times New Roman" w:cs="Times New Roman"/>
          <w:sz w:val="26"/>
          <w:szCs w:val="26"/>
          <w:lang w:val="vi-VN"/>
        </w:rPr>
        <w:t>nhóm ngành Thủy sản ở các trường cao đẳng</w:t>
      </w:r>
      <w:r w:rsidRPr="004875DD">
        <w:rPr>
          <w:rFonts w:ascii="Times New Roman" w:eastAsia="Times New Roman" w:hAnsi="Times New Roman" w:cs="Times New Roman"/>
          <w:sz w:val="26"/>
          <w:szCs w:val="26"/>
          <w:lang w:val="vi-VN" w:eastAsia="en-GB"/>
        </w:rPr>
        <w:t xml:space="preserve">: Ngoài việc đảm bảo đầy đủ các chế độ, chính sách theo quy định đối với GV, còn có cơ chế đãi ngộ riêng của trường đối với GV </w:t>
      </w:r>
      <w:r w:rsidRPr="004875DD">
        <w:rPr>
          <w:rFonts w:ascii="Times New Roman" w:hAnsi="Times New Roman" w:cs="Times New Roman"/>
          <w:sz w:val="26"/>
          <w:szCs w:val="26"/>
          <w:lang w:val="vi-VN"/>
        </w:rPr>
        <w:t>nhóm ngành Thủy sản ở các trường cao đẳng</w:t>
      </w:r>
      <w:r w:rsidRPr="004875DD">
        <w:rPr>
          <w:rFonts w:ascii="Times New Roman" w:eastAsia="Times New Roman" w:hAnsi="Times New Roman" w:cs="Times New Roman"/>
          <w:sz w:val="26"/>
          <w:szCs w:val="26"/>
          <w:lang w:val="vi-VN" w:eastAsia="en-GB"/>
        </w:rPr>
        <w:t xml:space="preserve">: GV có trình độ chuyên môn, tay nghề cao được chi trả tiền phù lao thanh toán thừa giờ và các lợi ích khác ở mức cao hơn; được nâng lương trước thời hạn, đề nghị phong tặng các danh hiệu theo quy định. Thực hiện tốt các chính sách </w:t>
      </w:r>
      <w:r w:rsidRPr="004875DD">
        <w:rPr>
          <w:rFonts w:ascii="Times New Roman" w:eastAsia="Times New Roman" w:hAnsi="Times New Roman" w:cs="Times New Roman"/>
          <w:sz w:val="26"/>
          <w:szCs w:val="26"/>
          <w:lang w:val="vi-VN" w:eastAsia="en-GB"/>
        </w:rPr>
        <w:lastRenderedPageBreak/>
        <w:t>đãi ngộ là một biện pháp động viên, khuyến khích GV một cách thiết thực nhất, tác động có hiệu quả đến tình cảm, ý thức, tinh thần trách nhiệm, giúp GV yên tâm công tác, hăng say, gắn bó nghề nghiệp, tạo động lực cho GV phấn đấu, cống hiến đưa đến kết quả, chất lượng cao nhất. Đòi hỏi việc đãi ngộ phải đảm bảo sự công bằng, khách quan, gắn với đánh giá GV theo năng lực.</w:t>
      </w:r>
    </w:p>
    <w:p w14:paraId="6CE946D8"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Cs/>
          <w:iCs/>
          <w:sz w:val="26"/>
          <w:szCs w:val="26"/>
          <w:lang w:val="it-IT"/>
        </w:rPr>
      </w:pPr>
      <w:r w:rsidRPr="004875DD">
        <w:rPr>
          <w:rFonts w:ascii="Times New Roman" w:eastAsia="Times New Roman" w:hAnsi="Times New Roman" w:cs="Times New Roman"/>
          <w:bCs/>
          <w:iCs/>
          <w:sz w:val="26"/>
          <w:szCs w:val="26"/>
          <w:lang w:val="it-IT"/>
        </w:rPr>
        <w:t>Những chính sách đãi ngộ trên đã tạo động lực to lớn cho phát triển ĐNGV</w:t>
      </w:r>
      <w:r w:rsidRPr="004875DD">
        <w:rPr>
          <w:rFonts w:ascii="Times New Roman" w:hAnsi="Times New Roman" w:cs="Times New Roman"/>
          <w:sz w:val="26"/>
          <w:szCs w:val="26"/>
          <w:lang w:val="vi-VN"/>
        </w:rPr>
        <w:t xml:space="preserve"> nhóm ngành Thủy sản ở các trường cao đẳng</w:t>
      </w:r>
      <w:r w:rsidRPr="004875DD">
        <w:rPr>
          <w:rFonts w:ascii="Times New Roman" w:eastAsia="Times New Roman" w:hAnsi="Times New Roman" w:cs="Times New Roman"/>
          <w:bCs/>
          <w:iCs/>
          <w:sz w:val="26"/>
          <w:szCs w:val="26"/>
          <w:lang w:val="it-IT"/>
        </w:rPr>
        <w:t>. Tuy vậy, mỗi nhà trường cần quan tâm tranh thủ tối đa các nguồn lực và điều kiện từ nội lực nhà trường để vận dụng vào việc thực hiện chính sách đãi ngộ đối với GV nhằm tạo động lực phát triển ĐNGV, tạo nên sức mạnh to lớn cho sự phát triển nhà trường.</w:t>
      </w:r>
    </w:p>
    <w:p w14:paraId="4C4FB511" w14:textId="77777777" w:rsidR="001C6EA9" w:rsidRPr="004875DD" w:rsidRDefault="001C6EA9" w:rsidP="00991B97">
      <w:pPr>
        <w:pStyle w:val="l2"/>
      </w:pPr>
      <w:bookmarkStart w:id="219" w:name="_Toc178849093"/>
      <w:bookmarkStart w:id="220" w:name="_Toc185931961"/>
      <w:bookmarkStart w:id="221" w:name="_Toc193707418"/>
      <w:r w:rsidRPr="004875DD">
        <w:rPr>
          <w:lang w:eastAsia="de-DE"/>
        </w:rPr>
        <w:t>1.7. Các yếu tố ảnh hưởng đến phát triển đội ngũ giảng nhóm ngành Thủy sản theo tiếp cận năng lực ở trường cao đẳng</w:t>
      </w:r>
      <w:bookmarkEnd w:id="219"/>
      <w:bookmarkEnd w:id="220"/>
      <w:bookmarkEnd w:id="221"/>
      <w:r w:rsidRPr="004875DD">
        <w:t xml:space="preserve"> </w:t>
      </w:r>
      <w:bookmarkEnd w:id="215"/>
    </w:p>
    <w:p w14:paraId="28E23CE5" w14:textId="77777777" w:rsidR="001C6EA9" w:rsidRPr="004875DD" w:rsidRDefault="001C6EA9" w:rsidP="00093FD6">
      <w:pPr>
        <w:pStyle w:val="l3"/>
        <w:rPr>
          <w:spacing w:val="-4"/>
        </w:rPr>
      </w:pPr>
      <w:bookmarkStart w:id="222" w:name="_Toc178849094"/>
      <w:bookmarkStart w:id="223" w:name="_Toc185931962"/>
      <w:bookmarkStart w:id="224" w:name="_Toc193707419"/>
      <w:bookmarkStart w:id="225" w:name="_Toc162188421"/>
      <w:r w:rsidRPr="004875DD">
        <w:rPr>
          <w:rFonts w:eastAsia="SimSun"/>
          <w:spacing w:val="4"/>
        </w:rPr>
        <w:t xml:space="preserve">1.7.1. </w:t>
      </w:r>
      <w:r w:rsidRPr="004875DD">
        <w:t>Chủ trương, chính sách đổi mới giáo dục,</w:t>
      </w:r>
      <w:r w:rsidRPr="004875DD">
        <w:rPr>
          <w:rFonts w:eastAsia="SimSun"/>
          <w:spacing w:val="4"/>
        </w:rPr>
        <w:t xml:space="preserve"> giáo dục nghề nghiệp</w:t>
      </w:r>
      <w:bookmarkEnd w:id="222"/>
      <w:bookmarkEnd w:id="223"/>
      <w:bookmarkEnd w:id="224"/>
    </w:p>
    <w:p w14:paraId="0A46F05E" w14:textId="77777777" w:rsidR="001C6EA9" w:rsidRPr="004875DD" w:rsidRDefault="001C6EA9" w:rsidP="001C6EA9">
      <w:pPr>
        <w:widowControl w:val="0"/>
        <w:spacing w:after="0" w:line="312" w:lineRule="auto"/>
        <w:ind w:firstLine="720"/>
        <w:jc w:val="both"/>
        <w:outlineLvl w:val="2"/>
        <w:rPr>
          <w:rFonts w:ascii="Times New Roman" w:hAnsi="Times New Roman" w:cs="Times New Roman"/>
          <w:sz w:val="26"/>
          <w:szCs w:val="24"/>
          <w:lang w:val="it-IT"/>
        </w:rPr>
      </w:pPr>
      <w:bookmarkStart w:id="226" w:name="_Toc162188423"/>
      <w:bookmarkEnd w:id="225"/>
      <w:r w:rsidRPr="004875DD">
        <w:rPr>
          <w:rFonts w:ascii="Times New Roman" w:hAnsi="Times New Roman" w:cs="Times New Roman"/>
          <w:sz w:val="26"/>
          <w:szCs w:val="24"/>
          <w:lang w:val="vi-VN"/>
        </w:rPr>
        <w:t>Nghị quyết số 44/NQ-CP ngày 09/6/2014 của Chính phủ về Ban hành Chương trình hành động của Chính phủ thực hiện Nghị quyết số 29-NQ/TW ngày 04/11/2013 của Ban Chấp hành Trung ương Đảng về đổi mới căn bản, toàn diện GD&amp;ĐT [</w:t>
      </w:r>
      <w:r w:rsidR="00563B56" w:rsidRPr="004875DD">
        <w:rPr>
          <w:rFonts w:ascii="Times New Roman" w:hAnsi="Times New Roman" w:cs="Times New Roman"/>
          <w:sz w:val="26"/>
          <w:szCs w:val="24"/>
          <w:lang w:val="it-IT"/>
        </w:rPr>
        <w:t>21</w:t>
      </w:r>
      <w:r w:rsidRPr="004875DD">
        <w:rPr>
          <w:rFonts w:ascii="Times New Roman" w:hAnsi="Times New Roman" w:cs="Times New Roman"/>
          <w:sz w:val="26"/>
          <w:szCs w:val="24"/>
          <w:lang w:val="vi-VN"/>
        </w:rPr>
        <w:t xml:space="preserve">] </w:t>
      </w:r>
      <w:r w:rsidRPr="004875DD">
        <w:rPr>
          <w:rFonts w:ascii="Times New Roman" w:hAnsi="Times New Roman" w:cs="Times New Roman"/>
          <w:sz w:val="26"/>
          <w:szCs w:val="24"/>
          <w:shd w:val="clear" w:color="auto" w:fill="FFFFFF"/>
          <w:lang w:val="it-IT"/>
        </w:rPr>
        <w:t xml:space="preserve">đã xác định một trong những nhiệm vụ, giải pháp đổi mới giáo dục là: </w:t>
      </w:r>
      <w:r w:rsidRPr="004875DD">
        <w:rPr>
          <w:rFonts w:ascii="Times New Roman" w:hAnsi="Times New Roman" w:cs="Times New Roman"/>
          <w:i/>
          <w:sz w:val="26"/>
          <w:szCs w:val="24"/>
          <w:shd w:val="clear" w:color="auto" w:fill="FFFFFF"/>
          <w:lang w:val="it-IT"/>
        </w:rPr>
        <w:t>“Quy hoạch lại mạng lưới cơ sở giáo dục nghề nghiệp, giáo dục đại học gắn với quy hoạch phát triển kinh tế-xã hội, quy hoạch phát triển nguồn nhân lực. Thống nhất tên gọi các trình độ đào tạo, chuẩn đầu ra</w:t>
      </w:r>
      <w:r w:rsidRPr="004875DD">
        <w:rPr>
          <w:rFonts w:ascii="Times New Roman" w:hAnsi="Times New Roman" w:cs="Times New Roman"/>
          <w:sz w:val="26"/>
          <w:szCs w:val="24"/>
          <w:shd w:val="clear" w:color="auto" w:fill="FFFFFF"/>
          <w:lang w:val="it-IT"/>
        </w:rPr>
        <w:t xml:space="preserve">… “. </w:t>
      </w:r>
    </w:p>
    <w:p w14:paraId="5E7FEB16" w14:textId="77777777" w:rsidR="001C6EA9" w:rsidRPr="004875DD" w:rsidRDefault="001C6EA9" w:rsidP="001C6EA9">
      <w:pPr>
        <w:shd w:val="clear" w:color="auto" w:fill="FFFFFF"/>
        <w:spacing w:after="0" w:line="312" w:lineRule="auto"/>
        <w:ind w:firstLine="720"/>
        <w:jc w:val="both"/>
        <w:rPr>
          <w:rFonts w:ascii="Times New Roman" w:hAnsi="Times New Roman" w:cs="Times New Roman"/>
          <w:sz w:val="26"/>
          <w:szCs w:val="24"/>
          <w:lang w:val="it-IT"/>
        </w:rPr>
      </w:pPr>
      <w:r w:rsidRPr="004875DD">
        <w:rPr>
          <w:rFonts w:ascii="Times New Roman" w:eastAsia="Times New Roman" w:hAnsi="Times New Roman" w:cs="Times New Roman"/>
          <w:sz w:val="26"/>
          <w:szCs w:val="24"/>
          <w:lang w:val="it-IT"/>
        </w:rPr>
        <w:t>Nghị quyết Đại hội Đảng toàn quốc lần thứ XIII [</w:t>
      </w:r>
      <w:r w:rsidR="00563B56" w:rsidRPr="004875DD">
        <w:rPr>
          <w:rFonts w:ascii="Times New Roman" w:eastAsia="Times New Roman" w:hAnsi="Times New Roman" w:cs="Times New Roman"/>
          <w:sz w:val="26"/>
          <w:szCs w:val="24"/>
          <w:lang w:val="it-IT"/>
        </w:rPr>
        <w:t>33</w:t>
      </w:r>
      <w:r w:rsidRPr="004875DD">
        <w:rPr>
          <w:rFonts w:ascii="Times New Roman" w:eastAsia="Times New Roman" w:hAnsi="Times New Roman" w:cs="Times New Roman"/>
          <w:sz w:val="26"/>
          <w:szCs w:val="24"/>
          <w:lang w:val="it-IT"/>
        </w:rPr>
        <w:t xml:space="preserve">], đã xác định, phát triển nguồn nhân lực, nhất là nguồn nhân lực chất lượng cao là một trong ba đột phá chiến lược để phát triển đất nước và giữ gìn an ninh quốc phòng. </w:t>
      </w:r>
      <w:r w:rsidRPr="004875DD">
        <w:rPr>
          <w:rFonts w:ascii="Times New Roman" w:hAnsi="Times New Roman" w:cs="Times New Roman"/>
          <w:sz w:val="26"/>
          <w:szCs w:val="24"/>
          <w:lang w:val="vi-VN"/>
        </w:rPr>
        <w:t>Các quan điểm, mục tiêu, nhiệm vụ và giải pháp phát triển KT-XH của nước nhà trong giai đoạn 2021-2030 được Đảng ta đề ra tại Đại hội như</w:t>
      </w:r>
      <w:r w:rsidRPr="004875DD">
        <w:rPr>
          <w:rFonts w:ascii="Times New Roman" w:hAnsi="Times New Roman" w:cs="Times New Roman"/>
          <w:sz w:val="26"/>
          <w:szCs w:val="24"/>
          <w:lang w:val="it-IT"/>
        </w:rPr>
        <w:t>:</w:t>
      </w:r>
      <w:r w:rsidRPr="004875DD">
        <w:rPr>
          <w:rFonts w:ascii="Times New Roman" w:hAnsi="Times New Roman" w:cs="Times New Roman"/>
          <w:sz w:val="26"/>
          <w:szCs w:val="24"/>
          <w:lang w:val="vi-VN"/>
        </w:rPr>
        <w:t xml:space="preserve"> </w:t>
      </w:r>
      <w:r w:rsidRPr="004875DD">
        <w:rPr>
          <w:rFonts w:ascii="Times New Roman" w:hAnsi="Times New Roman" w:cs="Times New Roman"/>
          <w:i/>
          <w:sz w:val="26"/>
          <w:szCs w:val="24"/>
          <w:lang w:val="it-IT"/>
        </w:rPr>
        <w:t>“</w:t>
      </w:r>
      <w:r w:rsidRPr="004875DD">
        <w:rPr>
          <w:rFonts w:ascii="Times New Roman" w:hAnsi="Times New Roman" w:cs="Times New Roman"/>
          <w:i/>
          <w:sz w:val="26"/>
          <w:szCs w:val="24"/>
          <w:shd w:val="clear" w:color="auto" w:fill="FFFFFF"/>
          <w:lang w:val="it-IT"/>
        </w:rPr>
        <w:t>Đối với giáo dục nghề nghiệp, tập trung đào tạo nhân lực có kiến thức, kỹ năng và trách nhiệm nghề nghiệp.”</w:t>
      </w:r>
      <w:r w:rsidRPr="004875DD">
        <w:rPr>
          <w:rFonts w:ascii="Times New Roman" w:hAnsi="Times New Roman" w:cs="Times New Roman"/>
          <w:sz w:val="26"/>
          <w:szCs w:val="24"/>
          <w:lang w:val="vi-VN"/>
        </w:rPr>
        <w:t xml:space="preserve"> là các tư tưởng lãnh đạo của Đảng trong phát triển nguồn nhân lực nói chung.</w:t>
      </w:r>
    </w:p>
    <w:p w14:paraId="6C6A99E2" w14:textId="77777777" w:rsidR="001C6EA9" w:rsidRPr="004875DD" w:rsidRDefault="001C6EA9" w:rsidP="001C6EA9">
      <w:pPr>
        <w:widowControl w:val="0"/>
        <w:spacing w:after="0" w:line="312" w:lineRule="auto"/>
        <w:ind w:firstLine="720"/>
        <w:jc w:val="both"/>
        <w:rPr>
          <w:rFonts w:ascii="Times New Roman" w:hAnsi="Times New Roman" w:cs="Times New Roman"/>
          <w:i/>
          <w:spacing w:val="2"/>
          <w:sz w:val="26"/>
          <w:szCs w:val="24"/>
          <w:lang w:val="it-IT"/>
        </w:rPr>
      </w:pPr>
      <w:r w:rsidRPr="004875DD">
        <w:rPr>
          <w:rFonts w:ascii="Times New Roman" w:hAnsi="Times New Roman" w:cs="Times New Roman"/>
          <w:spacing w:val="2"/>
          <w:sz w:val="26"/>
          <w:szCs w:val="24"/>
          <w:lang w:val="it-IT"/>
        </w:rPr>
        <w:t>Chỉ thị Số 21-CT/TW</w:t>
      </w:r>
      <w:r w:rsidRPr="004875DD">
        <w:rPr>
          <w:rFonts w:ascii="Times New Roman" w:hAnsi="Times New Roman" w:cs="Times New Roman"/>
          <w:i/>
          <w:iCs/>
          <w:spacing w:val="2"/>
          <w:sz w:val="26"/>
          <w:szCs w:val="24"/>
          <w:lang w:val="it-IT"/>
        </w:rPr>
        <w:t xml:space="preserve"> </w:t>
      </w:r>
      <w:r w:rsidRPr="004875DD">
        <w:rPr>
          <w:rFonts w:ascii="Times New Roman" w:hAnsi="Times New Roman" w:cs="Times New Roman"/>
          <w:iCs/>
          <w:spacing w:val="2"/>
          <w:sz w:val="26"/>
          <w:szCs w:val="24"/>
          <w:lang w:val="it-IT"/>
        </w:rPr>
        <w:t xml:space="preserve">ngày 04 tháng 5 năm 2023 </w:t>
      </w:r>
      <w:r w:rsidRPr="004875DD">
        <w:rPr>
          <w:rFonts w:ascii="Times New Roman" w:eastAsia="Arial" w:hAnsi="Times New Roman" w:cs="Times New Roman"/>
          <w:spacing w:val="2"/>
          <w:sz w:val="26"/>
          <w:szCs w:val="24"/>
          <w:lang w:val="it-IT"/>
        </w:rPr>
        <w:t>Chỉ thị của Ban bí thư về tiếp tục đổi mới, phát triển và nâng cao chất lượng giáo dục nghề nghiệp đến năm 2030, tầm nhìn đến năm 2045 [1], đã chỉ rõ: “</w:t>
      </w:r>
      <w:r w:rsidRPr="004875DD">
        <w:rPr>
          <w:rFonts w:ascii="Times New Roman" w:hAnsi="Times New Roman" w:cs="Times New Roman"/>
          <w:i/>
          <w:spacing w:val="2"/>
          <w:sz w:val="26"/>
          <w:szCs w:val="24"/>
          <w:lang w:val="it-IT"/>
        </w:rPr>
        <w:t xml:space="preserve">Quan tâm đào tạo, bồi dưỡng nhà giáo, người dạy nghề; nâng cao năng lực đội ngũ nhà giáo, cán bộ quản lý giáo dục nghề nghiệp theo hướng hiện đại, chất lượng cao, tiếp cận chuẩn của các nước tiên tiến”. “Chú trọng đào tạo kỹ năng nghề gắn với giáo dục đạo đức, lối sống, ý thức kỷ luật, kỹ năng mềm, tác phong công nghiệp, nâng cao trình độ </w:t>
      </w:r>
      <w:r w:rsidRPr="004875DD">
        <w:rPr>
          <w:rFonts w:ascii="Times New Roman" w:hAnsi="Times New Roman" w:cs="Times New Roman"/>
          <w:i/>
          <w:spacing w:val="2"/>
          <w:sz w:val="26"/>
          <w:szCs w:val="24"/>
          <w:lang w:val="it-IT"/>
        </w:rPr>
        <w:lastRenderedPageBreak/>
        <w:t>ngoại ngữ, kỹ năng số cho người học”.</w:t>
      </w:r>
    </w:p>
    <w:p w14:paraId="509E6CB6" w14:textId="77777777" w:rsidR="001C6EA9" w:rsidRPr="004875DD" w:rsidRDefault="001C6EA9" w:rsidP="001653D9">
      <w:pPr>
        <w:spacing w:after="0" w:line="336" w:lineRule="auto"/>
        <w:ind w:firstLine="720"/>
        <w:jc w:val="both"/>
        <w:rPr>
          <w:rFonts w:ascii="Times New Roman" w:eastAsia="Times New Roman" w:hAnsi="Times New Roman" w:cs="Times New Roman"/>
          <w:sz w:val="26"/>
          <w:szCs w:val="24"/>
          <w:lang w:val="it-IT"/>
        </w:rPr>
      </w:pPr>
      <w:r w:rsidRPr="004875DD">
        <w:rPr>
          <w:rFonts w:ascii="Times New Roman" w:eastAsia="Times New Roman" w:hAnsi="Times New Roman" w:cs="Times New Roman"/>
          <w:sz w:val="26"/>
          <w:szCs w:val="24"/>
          <w:lang w:val="it-IT"/>
        </w:rPr>
        <w:t xml:space="preserve">Để đáp ứng yêu cầu công nghiệp hóa, hiện đại hóa đất nước, hội nhập quốc tế sâu rộng trên tất cả các lĩnh vực, Đảng và Nhà nước ta chủ trương thực hiện đổi mới căn bản và toàn diện </w:t>
      </w:r>
      <w:r w:rsidRPr="004875DD">
        <w:rPr>
          <w:rFonts w:ascii="Times New Roman" w:eastAsia="SimSun" w:hAnsi="Times New Roman" w:cs="Times New Roman"/>
          <w:spacing w:val="-4"/>
          <w:sz w:val="26"/>
          <w:szCs w:val="26"/>
          <w:lang w:val="vi-VN"/>
        </w:rPr>
        <w:t>giáo dục</w:t>
      </w:r>
      <w:r w:rsidRPr="004875DD">
        <w:rPr>
          <w:rFonts w:ascii="Times New Roman" w:eastAsia="SimSun" w:hAnsi="Times New Roman" w:cs="Times New Roman"/>
          <w:spacing w:val="-4"/>
          <w:sz w:val="26"/>
          <w:szCs w:val="26"/>
          <w:lang w:val="it-IT"/>
        </w:rPr>
        <w:t xml:space="preserve"> nghề nghiệp</w:t>
      </w:r>
      <w:r w:rsidRPr="004875DD">
        <w:rPr>
          <w:rFonts w:ascii="Times New Roman" w:eastAsia="Times New Roman" w:hAnsi="Times New Roman" w:cs="Times New Roman"/>
          <w:sz w:val="26"/>
          <w:szCs w:val="24"/>
          <w:lang w:val="it-IT"/>
        </w:rPr>
        <w:t xml:space="preserve"> nhằm xây dựng nguồn nhân lực chất lượng cao cho các ngành, lĩnh vực, trong đó có ngành Thủy sản. Theo đó, các trường cao đẳng cần phải quán triệt và thực hiện tốt chủ trương này.</w:t>
      </w:r>
    </w:p>
    <w:p w14:paraId="68BD5476" w14:textId="77777777" w:rsidR="001C6EA9" w:rsidRPr="004875DD" w:rsidRDefault="001C6EA9" w:rsidP="001653D9">
      <w:pPr>
        <w:spacing w:after="0" w:line="336" w:lineRule="auto"/>
        <w:ind w:firstLine="720"/>
        <w:jc w:val="both"/>
        <w:rPr>
          <w:rFonts w:ascii="Times New Roman" w:eastAsia="Times New Roman" w:hAnsi="Times New Roman" w:cs="Times New Roman"/>
          <w:sz w:val="26"/>
          <w:szCs w:val="24"/>
          <w:lang w:val="it-IT"/>
        </w:rPr>
      </w:pPr>
      <w:r w:rsidRPr="004875DD">
        <w:rPr>
          <w:rFonts w:ascii="Times New Roman" w:eastAsia="Times New Roman" w:hAnsi="Times New Roman" w:cs="Times New Roman"/>
          <w:sz w:val="26"/>
          <w:szCs w:val="24"/>
          <w:lang w:val="it-IT"/>
        </w:rPr>
        <w:t xml:space="preserve">Muốn vậy phải có chính sách đãi ngộ thỏa đáng đối với </w:t>
      </w:r>
      <w:r w:rsidRPr="004875DD">
        <w:rPr>
          <w:rFonts w:ascii="Times New Roman" w:eastAsia="SimSun" w:hAnsi="Times New Roman" w:cs="Times New Roman"/>
          <w:spacing w:val="-4"/>
          <w:sz w:val="26"/>
          <w:szCs w:val="24"/>
          <w:lang w:val="it-IT"/>
        </w:rPr>
        <w:t>GV nhóm ngành Thủy sản</w:t>
      </w:r>
      <w:r w:rsidRPr="004875DD">
        <w:rPr>
          <w:rFonts w:ascii="Times New Roman" w:eastAsia="Times New Roman" w:hAnsi="Times New Roman" w:cs="Times New Roman"/>
          <w:sz w:val="26"/>
          <w:szCs w:val="24"/>
          <w:lang w:val="vi-VN"/>
        </w:rPr>
        <w:t xml:space="preserve"> </w:t>
      </w:r>
      <w:r w:rsidRPr="004875DD">
        <w:rPr>
          <w:rFonts w:ascii="Times New Roman" w:eastAsia="Times New Roman" w:hAnsi="Times New Roman" w:cs="Times New Roman"/>
          <w:sz w:val="26"/>
          <w:szCs w:val="24"/>
          <w:lang w:val="it-IT"/>
        </w:rPr>
        <w:t xml:space="preserve">nhằm tạo động lực thúc đẩy, thu hút nhân tài vào làm GV ở các trường cao đẳng. Động viên, khuyến khích tạo điều kiện đối với GV cả về vật chất và tinh thần, để họ yên tâm cống hiến cho sự nghiệp GD-ĐT, GDNN. Nghiên cứu, xây dựng các chính sách đãi ngộ GV một cách toàn diện, đồng bộ, như: bồi dưỡng, sử dụng; chế độ tiền lương, phụ cấp, trợ cấp theo chức danh khoa học, học vị: chế độ về khen thưởng, tôn vinh; chính sách bảo hiểm xã hội và các chế độ an dưỡng, nghĩ dưỡng, chữa bệnh, tham quan; đầu tư trang thiết bị, nâng cấp điều kiện làm việc, sinh hoạt cho GV….Trước mắt, cơ quan chức năng cần nghiên cứu, xây dựng, ban hành chế độ đãi ngộ đối với giáo sư, phó giáo sư, tiến sĩ đang trực tiếp giảng dạy; có cơ chế trong việc nâng lương, tăng thưởng để động viên, khuyến khích, thu hút nhân tài làm nhiệm vụ giảng dạy. </w:t>
      </w:r>
    </w:p>
    <w:p w14:paraId="425E249C" w14:textId="77777777" w:rsidR="001C6EA9" w:rsidRPr="004875DD" w:rsidRDefault="001C6EA9" w:rsidP="001653D9">
      <w:pPr>
        <w:spacing w:after="0" w:line="336" w:lineRule="auto"/>
        <w:ind w:firstLine="720"/>
        <w:jc w:val="both"/>
        <w:rPr>
          <w:rFonts w:ascii="Times New Roman" w:eastAsia="SimSun" w:hAnsi="Times New Roman" w:cs="Times New Roman"/>
          <w:sz w:val="26"/>
          <w:szCs w:val="26"/>
          <w:lang w:val="it-IT"/>
        </w:rPr>
      </w:pPr>
      <w:r w:rsidRPr="004875DD">
        <w:rPr>
          <w:rFonts w:ascii="Times New Roman" w:eastAsia="SimSun" w:hAnsi="Times New Roman" w:cs="Times New Roman"/>
          <w:sz w:val="26"/>
          <w:szCs w:val="26"/>
          <w:lang w:val="vi-VN"/>
        </w:rPr>
        <w:t xml:space="preserve">Từ đó, nhận thấy đường lối lãnh đạo của Đảng và chính sách </w:t>
      </w:r>
      <w:r w:rsidRPr="004875DD">
        <w:rPr>
          <w:rFonts w:ascii="Times New Roman" w:eastAsia="SimSun" w:hAnsi="Times New Roman" w:cs="Times New Roman"/>
          <w:spacing w:val="-2"/>
          <w:sz w:val="26"/>
          <w:szCs w:val="26"/>
          <w:lang w:val="vi-VN"/>
        </w:rPr>
        <w:t>của Nhà nước về</w:t>
      </w:r>
      <w:r w:rsidRPr="004875DD">
        <w:rPr>
          <w:rFonts w:ascii="Times New Roman Bold" w:eastAsia="SimSun" w:hAnsi="Times New Roman Bold" w:cs="Times New Roman"/>
          <w:spacing w:val="-2"/>
          <w:sz w:val="26"/>
          <w:szCs w:val="26"/>
          <w:lang w:val="vi-VN"/>
        </w:rPr>
        <w:t xml:space="preserve"> </w:t>
      </w:r>
      <w:r w:rsidRPr="004875DD">
        <w:rPr>
          <w:rFonts w:ascii="Times New Roman" w:eastAsia="SimSun" w:hAnsi="Times New Roman" w:cs="Times New Roman"/>
          <w:spacing w:val="-4"/>
          <w:sz w:val="26"/>
          <w:szCs w:val="26"/>
          <w:lang w:val="vi-VN"/>
        </w:rPr>
        <w:t>phát triển đội ngũ nhà giáo và CBQL giáo dục</w:t>
      </w:r>
      <w:r w:rsidRPr="004875DD">
        <w:rPr>
          <w:rFonts w:ascii="Times New Roman" w:eastAsia="SimSun" w:hAnsi="Times New Roman" w:cs="Times New Roman"/>
          <w:spacing w:val="-4"/>
          <w:sz w:val="26"/>
          <w:szCs w:val="26"/>
          <w:lang w:val="it-IT"/>
        </w:rPr>
        <w:t xml:space="preserve"> nghề nghiệp trong đó có ĐNGV nhóm ngành Thủy sản ở các trường cao đẳng</w:t>
      </w:r>
      <w:r w:rsidRPr="004875DD">
        <w:rPr>
          <w:rFonts w:ascii="Times New Roman" w:eastAsia="SimSun" w:hAnsi="Times New Roman" w:cs="Times New Roman"/>
          <w:spacing w:val="-4"/>
          <w:sz w:val="26"/>
          <w:szCs w:val="26"/>
          <w:lang w:val="vi-VN"/>
        </w:rPr>
        <w:t xml:space="preserve"> </w:t>
      </w:r>
      <w:r w:rsidRPr="004875DD">
        <w:rPr>
          <w:rFonts w:ascii="Times New Roman" w:eastAsia="SimSun" w:hAnsi="Times New Roman" w:cs="Times New Roman"/>
          <w:sz w:val="26"/>
          <w:szCs w:val="26"/>
          <w:lang w:val="vi-VN"/>
        </w:rPr>
        <w:t xml:space="preserve">là yếu tố thuộc về môi trường và mang tính khách quan có tác động đến phát triển </w:t>
      </w:r>
      <w:r w:rsidRPr="004875DD">
        <w:rPr>
          <w:rFonts w:ascii="Times New Roman" w:eastAsia="SimSun" w:hAnsi="Times New Roman" w:cs="Times New Roman"/>
          <w:spacing w:val="-4"/>
          <w:sz w:val="26"/>
          <w:szCs w:val="26"/>
          <w:lang w:val="it-IT"/>
        </w:rPr>
        <w:t>ĐNGV nhóm ngành Thủy sản ở các trường cao đẳng</w:t>
      </w:r>
      <w:r w:rsidRPr="004875DD">
        <w:rPr>
          <w:rFonts w:ascii="Times New Roman" w:eastAsia="SimSun" w:hAnsi="Times New Roman" w:cs="Times New Roman"/>
          <w:spacing w:val="-4"/>
          <w:sz w:val="26"/>
          <w:szCs w:val="26"/>
          <w:lang w:val="vi-VN"/>
        </w:rPr>
        <w:t xml:space="preserve"> trong bối cảnh </w:t>
      </w:r>
      <w:r w:rsidRPr="004875DD">
        <w:rPr>
          <w:rFonts w:ascii="Times New Roman" w:eastAsia="SimSun" w:hAnsi="Times New Roman" w:cs="Times New Roman"/>
          <w:spacing w:val="-4"/>
          <w:sz w:val="26"/>
          <w:szCs w:val="26"/>
          <w:lang w:val="it-IT"/>
        </w:rPr>
        <w:t>hiện nay</w:t>
      </w:r>
      <w:r w:rsidRPr="004875DD">
        <w:rPr>
          <w:rFonts w:ascii="Times New Roman" w:eastAsia="SimSun" w:hAnsi="Times New Roman" w:cs="Times New Roman"/>
          <w:sz w:val="26"/>
          <w:szCs w:val="26"/>
          <w:lang w:val="vi-VN"/>
        </w:rPr>
        <w:t>.</w:t>
      </w:r>
    </w:p>
    <w:p w14:paraId="30AF442C" w14:textId="77777777" w:rsidR="001C6EA9" w:rsidRPr="004875DD" w:rsidRDefault="001C6EA9" w:rsidP="001653D9">
      <w:pPr>
        <w:pStyle w:val="l3"/>
        <w:rPr>
          <w:rFonts w:ascii="Times New Roman" w:eastAsia="Calibri" w:hAnsi="Times New Roman"/>
          <w:szCs w:val="28"/>
          <w:lang w:eastAsia="de-DE"/>
        </w:rPr>
      </w:pPr>
      <w:bookmarkStart w:id="227" w:name="_Toc178849095"/>
      <w:bookmarkStart w:id="228" w:name="_Toc185931963"/>
      <w:bookmarkStart w:id="229" w:name="_Toc193707420"/>
      <w:bookmarkStart w:id="230" w:name="_Toc162188425"/>
      <w:bookmarkEnd w:id="226"/>
      <w:r w:rsidRPr="004875DD">
        <w:rPr>
          <w:rFonts w:eastAsia="Times New Roman"/>
          <w:lang w:eastAsia="en-GB"/>
        </w:rPr>
        <w:t xml:space="preserve">1.7.2. </w:t>
      </w:r>
      <w:r w:rsidRPr="004875DD">
        <w:t xml:space="preserve">Yêu cầu nhiệm vụ của </w:t>
      </w:r>
      <w:bookmarkStart w:id="231" w:name="_Toc16347809"/>
      <w:bookmarkEnd w:id="227"/>
      <w:r w:rsidRPr="004875DD">
        <w:t xml:space="preserve">các </w:t>
      </w:r>
      <w:r w:rsidRPr="004875DD">
        <w:rPr>
          <w:rFonts w:ascii="Times New Roman" w:eastAsia="Times New Roman" w:hAnsi="Times New Roman"/>
          <w:szCs w:val="28"/>
        </w:rPr>
        <w:t>trường cao đẳng</w:t>
      </w:r>
      <w:bookmarkEnd w:id="228"/>
      <w:bookmarkEnd w:id="229"/>
      <w:r w:rsidRPr="004875DD">
        <w:rPr>
          <w:rFonts w:ascii="Times New Roman" w:eastAsia="Calibri" w:hAnsi="Times New Roman"/>
          <w:szCs w:val="28"/>
          <w:lang w:eastAsia="de-DE"/>
        </w:rPr>
        <w:t xml:space="preserve"> </w:t>
      </w:r>
    </w:p>
    <w:p w14:paraId="4ED71B1C" w14:textId="0EA7123F" w:rsidR="001C6EA9" w:rsidRPr="004875DD" w:rsidRDefault="001C6EA9" w:rsidP="001653D9">
      <w:pPr>
        <w:widowControl w:val="0"/>
        <w:spacing w:after="0" w:line="336" w:lineRule="auto"/>
        <w:ind w:firstLine="720"/>
        <w:jc w:val="both"/>
        <w:rPr>
          <w:rFonts w:ascii="Times New Roman" w:eastAsia="Calibri" w:hAnsi="Times New Roman" w:cs="Times New Roman"/>
          <w:sz w:val="26"/>
          <w:szCs w:val="28"/>
          <w:lang w:val="it-IT" w:eastAsia="de-DE"/>
        </w:rPr>
      </w:pPr>
      <w:r w:rsidRPr="004875DD">
        <w:rPr>
          <w:rFonts w:ascii="Times New Roman" w:eastAsia="Calibri" w:hAnsi="Times New Roman" w:cs="Times New Roman"/>
          <w:sz w:val="26"/>
          <w:szCs w:val="28"/>
          <w:lang w:val="it-IT" w:eastAsia="de-DE"/>
        </w:rPr>
        <w:t>Các trường cao đẳng phải xác định các định hướng lớn, tầm nhìn, sứ mạng, các giá trị cốt lõi, các mục đích trọng tâm và các chiến lược hành động cụ thể cho các lĩnh vực hoạt động chủ chốt của nhà trường trong một giai đoạn dài hạn, trong đó phát triển ĐNGV nói chung và ĐNGV nhóm ngành Thủy sản nói riêng luôn là một mục tiêu ưu tiên hàng đầu. Phát triển ĐNGV nhóm ngành Thủy sản</w:t>
      </w:r>
      <w:r w:rsidR="00E260CA" w:rsidRPr="004875DD">
        <w:rPr>
          <w:rFonts w:ascii="Times New Roman" w:eastAsia="Calibri" w:hAnsi="Times New Roman" w:cs="Times New Roman"/>
          <w:sz w:val="26"/>
          <w:szCs w:val="28"/>
          <w:lang w:val="it-IT" w:eastAsia="de-DE"/>
        </w:rPr>
        <w:t xml:space="preserve"> </w:t>
      </w:r>
      <w:r w:rsidRPr="004875DD">
        <w:rPr>
          <w:rFonts w:ascii="Times New Roman" w:eastAsia="Calibri" w:hAnsi="Times New Roman" w:cs="Times New Roman"/>
          <w:sz w:val="26"/>
          <w:szCs w:val="28"/>
          <w:lang w:val="it-IT" w:eastAsia="de-DE"/>
        </w:rPr>
        <w:t xml:space="preserve">phải dựa trên cơ sở các mục đích, mục tiêu cụ thể, dựa trên việc phân tích đánh giá hiện trạng tình hình đội ngũ (điểm mạnh, điểm yếu, thời cơ, thách thức) được xác định trong kế hoạch chiến lược mà tìm ra các giải pháp tối ưu. Do vậy, nhiệm vụ của các </w:t>
      </w:r>
      <w:r w:rsidRPr="004875DD">
        <w:rPr>
          <w:rFonts w:ascii="Times New Roman" w:eastAsia="Calibri" w:hAnsi="Times New Roman" w:cs="Times New Roman"/>
          <w:sz w:val="26"/>
          <w:szCs w:val="28"/>
          <w:lang w:val="it-IT" w:eastAsia="de-DE"/>
        </w:rPr>
        <w:lastRenderedPageBreak/>
        <w:t>trường cao đẳng hay chiến lược phát triển nhà trường là một nhân tố ảnh hưởng quyết định đến các giải pháp phát triển ĐNGV.</w:t>
      </w:r>
    </w:p>
    <w:p w14:paraId="2D37D3D2" w14:textId="77777777" w:rsidR="001C6EA9" w:rsidRPr="004875DD" w:rsidRDefault="001C6EA9" w:rsidP="001653D9">
      <w:pPr>
        <w:widowControl w:val="0"/>
        <w:spacing w:after="0" w:line="336" w:lineRule="auto"/>
        <w:ind w:firstLine="720"/>
        <w:jc w:val="both"/>
        <w:rPr>
          <w:rFonts w:ascii="Times New Roman" w:eastAsia="Calibri" w:hAnsi="Times New Roman" w:cs="Times New Roman"/>
          <w:sz w:val="26"/>
          <w:szCs w:val="28"/>
          <w:shd w:val="clear" w:color="auto" w:fill="FFFFFF"/>
          <w:lang w:val="it-IT" w:eastAsia="de-DE"/>
        </w:rPr>
      </w:pPr>
      <w:r w:rsidRPr="004875DD">
        <w:rPr>
          <w:rFonts w:ascii="Times New Roman" w:eastAsia="Calibri" w:hAnsi="Times New Roman" w:cs="Times New Roman"/>
          <w:sz w:val="26"/>
          <w:szCs w:val="28"/>
          <w:lang w:val="it-IT" w:eastAsia="de-DE"/>
        </w:rPr>
        <w:t>Trong từng giai đoạn, trong từng năm học cụ thể mà mỗi trường cao đẳng đặt ra những yêu cầu, nhiệm vụ cụ thể cho sự phát triển, như</w:t>
      </w:r>
      <w:r w:rsidRPr="004875DD">
        <w:rPr>
          <w:rFonts w:ascii="Times New Roman" w:eastAsia="Calibri" w:hAnsi="Times New Roman" w:cs="Times New Roman"/>
          <w:i/>
          <w:sz w:val="26"/>
          <w:szCs w:val="28"/>
          <w:lang w:val="it-IT" w:eastAsia="de-DE"/>
        </w:rPr>
        <w:t xml:space="preserve">: </w:t>
      </w:r>
      <w:r w:rsidRPr="004875DD">
        <w:rPr>
          <w:rFonts w:ascii="Times New Roman" w:eastAsia="Calibri" w:hAnsi="Times New Roman" w:cs="Times New Roman"/>
          <w:sz w:val="26"/>
          <w:szCs w:val="28"/>
          <w:lang w:val="it-IT" w:eastAsia="de-DE"/>
        </w:rPr>
        <w:t xml:space="preserve">Xây dựng chiến lược phát triển, </w:t>
      </w:r>
      <w:r w:rsidRPr="004875DD">
        <w:rPr>
          <w:rFonts w:ascii="Times New Roman" w:eastAsia="Calibri" w:hAnsi="Times New Roman" w:cs="Times New Roman"/>
          <w:iCs/>
          <w:sz w:val="26"/>
          <w:szCs w:val="28"/>
          <w:shd w:val="clear" w:color="auto" w:fill="FFFFFF"/>
          <w:lang w:val="it-IT" w:eastAsia="de-DE"/>
        </w:rPr>
        <w:t xml:space="preserve">hoàn thiện quy hoạch, cơ cấu hệ thống nhà trường và nâng cao hiệu quả quản lí GDNN; chuẩn hóa quy trình, nội dung, chương trình đào tạo và tổ chức phương pháp dạy - học phù hợp với đối tượng đào tạo; kiện toàn, nâng cao chất lượng ĐNGV và CBQL giáo dục; tăng cường đầu tư cơ sở vật chất, trang thiết bị dạy học, đáp ứng yêu cầu, nhiệm vụ GDNN; đẩy mạnh hợp tác quốc tế và tăng cường liên kết đào tạo giữa các trường, </w:t>
      </w:r>
      <w:r w:rsidRPr="004875DD">
        <w:rPr>
          <w:rFonts w:ascii="Times New Roman" w:eastAsia="Times New Roman" w:hAnsi="Times New Roman" w:cs="Times New Roman"/>
          <w:sz w:val="26"/>
          <w:szCs w:val="24"/>
          <w:lang w:val="it-IT"/>
        </w:rPr>
        <w:t xml:space="preserve">chính quyền địa phương và cá nhân tham gia trong quá trình đào tạo và sử dụng nhân lực sau đào tạo </w:t>
      </w:r>
      <w:r w:rsidRPr="004875DD">
        <w:rPr>
          <w:rFonts w:ascii="Times New Roman" w:eastAsia="Calibri" w:hAnsi="Times New Roman" w:cs="Times New Roman"/>
          <w:iCs/>
          <w:sz w:val="26"/>
          <w:szCs w:val="28"/>
          <w:shd w:val="clear" w:color="auto" w:fill="FFFFFF"/>
          <w:lang w:val="it-IT" w:eastAsia="de-DE"/>
        </w:rPr>
        <w:t xml:space="preserve">… Bên cạnh đó là các nhiệm vụ khác như: </w:t>
      </w:r>
      <w:r w:rsidRPr="004875DD">
        <w:rPr>
          <w:rFonts w:ascii="Times New Roman" w:eastAsia="Calibri" w:hAnsi="Times New Roman" w:cs="Times New Roman"/>
          <w:sz w:val="26"/>
          <w:szCs w:val="28"/>
          <w:shd w:val="clear" w:color="auto" w:fill="FFFFFF"/>
          <w:lang w:val="it-IT" w:eastAsia="de-DE"/>
        </w:rPr>
        <w:t xml:space="preserve">công tác tuyển sinh; đẩy mạnh công tác nghiên cứu khoa học, </w:t>
      </w:r>
      <w:r w:rsidRPr="004875DD">
        <w:rPr>
          <w:rFonts w:ascii="Times New Roman" w:eastAsia="Times New Roman" w:hAnsi="Times New Roman" w:cs="Times New Roman"/>
          <w:bCs/>
          <w:sz w:val="26"/>
          <w:szCs w:val="24"/>
          <w:lang w:val="it-IT"/>
        </w:rPr>
        <w:t>hợp tác với doanh nghiệp, chính quyền địa phương và cá nhân tham gia trong quá trình đào tạo và sử dụng nhân lực sau đào tạo</w:t>
      </w:r>
      <w:r w:rsidRPr="004875DD">
        <w:rPr>
          <w:rFonts w:ascii="Times New Roman" w:eastAsia="Calibri" w:hAnsi="Times New Roman" w:cs="Times New Roman"/>
          <w:sz w:val="26"/>
          <w:szCs w:val="28"/>
          <w:shd w:val="clear" w:color="auto" w:fill="FFFFFF"/>
          <w:lang w:val="it-IT" w:eastAsia="de-DE"/>
        </w:rPr>
        <w:t>; tích cực đổi mới hình thức, phương pháp thi, kiểm tra; tăng cường công tác thanh tra, kiểm tra, đánh giá chất lượng GDNN,…</w:t>
      </w:r>
      <w:bookmarkEnd w:id="231"/>
      <w:r w:rsidRPr="004875DD">
        <w:rPr>
          <w:rFonts w:ascii="Times New Roman" w:eastAsia="Calibri" w:hAnsi="Times New Roman" w:cs="Times New Roman"/>
          <w:sz w:val="26"/>
          <w:szCs w:val="28"/>
          <w:shd w:val="clear" w:color="auto" w:fill="FFFFFF"/>
          <w:lang w:val="it-IT" w:eastAsia="de-DE"/>
        </w:rPr>
        <w:t xml:space="preserve"> </w:t>
      </w:r>
    </w:p>
    <w:p w14:paraId="51C5E02D" w14:textId="77777777" w:rsidR="001C6EA9" w:rsidRPr="004875DD" w:rsidRDefault="001C6EA9" w:rsidP="001653D9">
      <w:pPr>
        <w:spacing w:after="0" w:line="336" w:lineRule="auto"/>
        <w:ind w:firstLine="720"/>
        <w:jc w:val="both"/>
        <w:rPr>
          <w:rFonts w:ascii="Times New Roman" w:eastAsia="Calibri" w:hAnsi="Times New Roman" w:cs="Times New Roman"/>
          <w:bCs/>
          <w:iCs/>
          <w:spacing w:val="-4"/>
          <w:sz w:val="26"/>
          <w:szCs w:val="28"/>
          <w:lang w:val="it-IT" w:eastAsia="de-DE"/>
        </w:rPr>
      </w:pPr>
      <w:bookmarkStart w:id="232" w:name="_Toc16347810"/>
      <w:r w:rsidRPr="004875DD">
        <w:rPr>
          <w:rFonts w:ascii="Times New Roman" w:eastAsia="Calibri" w:hAnsi="Times New Roman" w:cs="Times New Roman"/>
          <w:sz w:val="26"/>
          <w:szCs w:val="28"/>
          <w:shd w:val="clear" w:color="auto" w:fill="FFFFFF"/>
          <w:lang w:val="it-IT" w:eastAsia="de-DE"/>
        </w:rPr>
        <w:t xml:space="preserve">Các yêu cầu, nhiệm vụ cụ thể trên ở mỗi trường cao đẳng là khác nhau, do đó cũng đặt ra những yêu cầu khác nhau đối với ĐNGV về cơ cấu, số </w:t>
      </w:r>
      <w:r w:rsidRPr="004875DD">
        <w:rPr>
          <w:rFonts w:ascii="Times New Roman" w:eastAsia="Calibri" w:hAnsi="Times New Roman" w:cs="Times New Roman"/>
          <w:spacing w:val="-4"/>
          <w:sz w:val="26"/>
          <w:szCs w:val="28"/>
          <w:shd w:val="clear" w:color="auto" w:fill="FFFFFF"/>
          <w:lang w:val="it-IT" w:eastAsia="de-DE"/>
        </w:rPr>
        <w:t>lượng, chất lượng cũng như công tác phát triển ĐNGV của mỗi nhà trường.</w:t>
      </w:r>
      <w:bookmarkEnd w:id="232"/>
    </w:p>
    <w:p w14:paraId="2F3603BA" w14:textId="77777777" w:rsidR="001C6EA9" w:rsidRPr="004875DD" w:rsidRDefault="001C6EA9" w:rsidP="001653D9">
      <w:pPr>
        <w:pStyle w:val="l3"/>
      </w:pPr>
      <w:bookmarkStart w:id="233" w:name="_Toc178849096"/>
      <w:bookmarkStart w:id="234" w:name="_Toc185931964"/>
      <w:bookmarkStart w:id="235" w:name="_Toc193707421"/>
      <w:r w:rsidRPr="004875DD">
        <w:t xml:space="preserve">1.7.3. </w:t>
      </w:r>
      <w:bookmarkEnd w:id="233"/>
      <w:r w:rsidRPr="004875DD">
        <w:t>Điều kiện và môi trường làm việc các trường cao đẳng</w:t>
      </w:r>
      <w:bookmarkEnd w:id="234"/>
      <w:bookmarkEnd w:id="235"/>
    </w:p>
    <w:p w14:paraId="4639C731" w14:textId="77777777" w:rsidR="001C6EA9" w:rsidRPr="004875DD" w:rsidRDefault="001C6EA9" w:rsidP="001653D9">
      <w:pPr>
        <w:shd w:val="clear" w:color="auto" w:fill="FFFFFF"/>
        <w:spacing w:after="0" w:line="336" w:lineRule="auto"/>
        <w:ind w:firstLine="720"/>
        <w:jc w:val="both"/>
        <w:rPr>
          <w:rFonts w:ascii="Times New Roman" w:eastAsia="Times New Roman" w:hAnsi="Times New Roman" w:cs="Times New Roman"/>
          <w:sz w:val="26"/>
          <w:szCs w:val="28"/>
          <w:lang w:val="it-IT"/>
        </w:rPr>
      </w:pPr>
      <w:r w:rsidRPr="004875DD">
        <w:rPr>
          <w:rFonts w:ascii="Times New Roman" w:eastAsia="Times New Roman" w:hAnsi="Times New Roman" w:cs="Times New Roman"/>
          <w:sz w:val="26"/>
          <w:szCs w:val="28"/>
          <w:lang w:val="it-IT"/>
        </w:rPr>
        <w:t xml:space="preserve">Điều kiện và môi trường làm việc ở các trường cao đẳng bao gồm: Nhu cầu về cơ sở vật chất (phòng học, trang thiết bị dạy học, xưởng thực hành), giáo trình, tài liệu,… bảo đảm cho công tác giảng dạy, được diễn ra một cách có hiệu quả. Trong khi đó, khả năng ngân sách có hạn, thực hiện </w:t>
      </w:r>
      <w:r w:rsidRPr="004875DD">
        <w:rPr>
          <w:rFonts w:ascii="Times New Roman" w:eastAsia="Times New Roman" w:hAnsi="Times New Roman" w:cs="Times New Roman"/>
          <w:bCs/>
          <w:spacing w:val="-2"/>
          <w:sz w:val="26"/>
          <w:szCs w:val="24"/>
          <w:lang w:val="it-IT"/>
        </w:rPr>
        <w:t xml:space="preserve">cơ chế tự chủ, tự chịu trách nhiệm theo </w:t>
      </w:r>
      <w:r w:rsidRPr="004875DD">
        <w:rPr>
          <w:rFonts w:ascii="Times New Roman" w:eastAsia="Times New Roman" w:hAnsi="Times New Roman" w:cs="Times New Roman"/>
          <w:bCs/>
          <w:iCs/>
          <w:spacing w:val="-2"/>
          <w:sz w:val="26"/>
          <w:szCs w:val="24"/>
          <w:bdr w:val="none" w:sz="0" w:space="0" w:color="auto" w:frame="1"/>
          <w:lang w:val="it-IT" w:eastAsia="en-GB"/>
        </w:rPr>
        <w:t xml:space="preserve">Nghị định </w:t>
      </w:r>
      <w:r w:rsidRPr="004875DD">
        <w:rPr>
          <w:rFonts w:ascii="Times New Roman" w:eastAsia="Times New Roman" w:hAnsi="Times New Roman" w:cs="Times New Roman"/>
          <w:bCs/>
          <w:spacing w:val="-2"/>
          <w:sz w:val="26"/>
          <w:szCs w:val="24"/>
          <w:shd w:val="clear" w:color="auto" w:fill="FFFFFF"/>
          <w:lang w:val="it-IT"/>
        </w:rPr>
        <w:t>số: 60/2021/NĐ-CP</w:t>
      </w:r>
      <w:r w:rsidRPr="004875DD">
        <w:rPr>
          <w:rFonts w:ascii="Times New Roman" w:eastAsia="Times New Roman" w:hAnsi="Times New Roman" w:cs="Times New Roman"/>
          <w:bCs/>
          <w:i/>
          <w:iCs/>
          <w:spacing w:val="-2"/>
          <w:sz w:val="26"/>
          <w:szCs w:val="24"/>
          <w:shd w:val="clear" w:color="auto" w:fill="FFFFFF"/>
          <w:lang w:val="it-IT"/>
        </w:rPr>
        <w:t xml:space="preserve"> </w:t>
      </w:r>
      <w:r w:rsidRPr="004875DD">
        <w:rPr>
          <w:rFonts w:ascii="Times New Roman" w:eastAsia="Times New Roman" w:hAnsi="Times New Roman" w:cs="Times New Roman"/>
          <w:bCs/>
          <w:iCs/>
          <w:spacing w:val="-2"/>
          <w:sz w:val="26"/>
          <w:szCs w:val="24"/>
          <w:shd w:val="clear" w:color="auto" w:fill="FFFFFF"/>
          <w:lang w:val="it-IT"/>
        </w:rPr>
        <w:t>ngày 21 tháng 6 năm 2021</w:t>
      </w:r>
      <w:r w:rsidRPr="004875DD">
        <w:rPr>
          <w:rFonts w:ascii="Times New Roman" w:eastAsia="Times New Roman" w:hAnsi="Times New Roman" w:cs="Times New Roman"/>
          <w:bCs/>
          <w:spacing w:val="-2"/>
          <w:sz w:val="26"/>
          <w:szCs w:val="24"/>
          <w:shd w:val="clear" w:color="auto" w:fill="FFFFFF"/>
          <w:lang w:val="it-IT"/>
        </w:rPr>
        <w:t xml:space="preserve"> Quy định cơ chế tự chủ tài chính của đơn vị sự nghiệp công lập</w:t>
      </w:r>
      <w:r w:rsidRPr="004875DD">
        <w:rPr>
          <w:rFonts w:ascii="Times New Roman" w:eastAsia="Times New Roman" w:hAnsi="Times New Roman" w:cs="Times New Roman"/>
          <w:bCs/>
          <w:spacing w:val="-2"/>
          <w:sz w:val="26"/>
          <w:szCs w:val="24"/>
          <w:lang w:val="it-IT"/>
        </w:rPr>
        <w:t xml:space="preserve"> [</w:t>
      </w:r>
      <w:r w:rsidR="00563B56" w:rsidRPr="004875DD">
        <w:rPr>
          <w:rFonts w:ascii="Times New Roman" w:eastAsia="Times New Roman" w:hAnsi="Times New Roman" w:cs="Times New Roman"/>
          <w:bCs/>
          <w:spacing w:val="-2"/>
          <w:sz w:val="26"/>
          <w:szCs w:val="24"/>
          <w:lang w:val="it-IT"/>
        </w:rPr>
        <w:t>27</w:t>
      </w:r>
      <w:r w:rsidRPr="004875DD">
        <w:rPr>
          <w:rFonts w:ascii="Times New Roman" w:eastAsia="Times New Roman" w:hAnsi="Times New Roman" w:cs="Times New Roman"/>
          <w:bCs/>
          <w:spacing w:val="-2"/>
          <w:sz w:val="26"/>
          <w:szCs w:val="24"/>
          <w:lang w:val="it-IT"/>
        </w:rPr>
        <w:t xml:space="preserve">] và Nghị định 48/2015/NĐ-CP </w:t>
      </w:r>
      <w:r w:rsidRPr="004875DD">
        <w:rPr>
          <w:rFonts w:ascii="Times New Roman" w:eastAsia="Times New Roman" w:hAnsi="Times New Roman" w:cs="Times New Roman"/>
          <w:bCs/>
          <w:iCs/>
          <w:spacing w:val="-2"/>
          <w:sz w:val="26"/>
          <w:szCs w:val="24"/>
          <w:shd w:val="clear" w:color="auto" w:fill="FFFFFF"/>
          <w:lang w:val="it-IT"/>
        </w:rPr>
        <w:t>ngày 15/05/2015</w:t>
      </w:r>
      <w:r w:rsidRPr="004875DD">
        <w:rPr>
          <w:rFonts w:ascii="Times New Roman" w:eastAsia="Times New Roman" w:hAnsi="Times New Roman" w:cs="Times New Roman"/>
          <w:bCs/>
          <w:spacing w:val="-2"/>
          <w:sz w:val="26"/>
          <w:szCs w:val="24"/>
          <w:lang w:val="it-IT"/>
        </w:rPr>
        <w:t xml:space="preserve"> quy định chi tiết một số điều của Luật giáo dục nghề nghiệp</w:t>
      </w:r>
      <w:r w:rsidRPr="004875DD">
        <w:rPr>
          <w:rFonts w:ascii="Times New Roman" w:eastAsia="Times New Roman" w:hAnsi="Times New Roman" w:cs="Times New Roman"/>
          <w:bCs/>
          <w:i/>
          <w:spacing w:val="-2"/>
          <w:sz w:val="26"/>
          <w:szCs w:val="24"/>
          <w:lang w:val="it-IT"/>
        </w:rPr>
        <w:t xml:space="preserve"> </w:t>
      </w:r>
      <w:r w:rsidRPr="004875DD">
        <w:rPr>
          <w:rFonts w:ascii="Times New Roman" w:eastAsia="Times New Roman" w:hAnsi="Times New Roman" w:cs="Times New Roman"/>
          <w:bCs/>
          <w:spacing w:val="-2"/>
          <w:sz w:val="26"/>
          <w:szCs w:val="24"/>
          <w:lang w:val="it-IT"/>
        </w:rPr>
        <w:t>[</w:t>
      </w:r>
      <w:r w:rsidR="00563B56" w:rsidRPr="004875DD">
        <w:rPr>
          <w:rFonts w:ascii="Times New Roman" w:eastAsia="Times New Roman" w:hAnsi="Times New Roman" w:cs="Times New Roman"/>
          <w:bCs/>
          <w:spacing w:val="-2"/>
          <w:sz w:val="26"/>
          <w:szCs w:val="24"/>
          <w:lang w:val="it-IT"/>
        </w:rPr>
        <w:t>22</w:t>
      </w:r>
      <w:r w:rsidRPr="004875DD">
        <w:rPr>
          <w:rFonts w:ascii="Times New Roman" w:eastAsia="Times New Roman" w:hAnsi="Times New Roman" w:cs="Times New Roman"/>
          <w:bCs/>
          <w:spacing w:val="-2"/>
          <w:sz w:val="26"/>
          <w:szCs w:val="24"/>
          <w:lang w:val="it-IT"/>
        </w:rPr>
        <w:t>]</w:t>
      </w:r>
      <w:r w:rsidRPr="004875DD">
        <w:rPr>
          <w:rFonts w:ascii="Times New Roman" w:eastAsia="Times New Roman" w:hAnsi="Times New Roman" w:cs="Times New Roman"/>
          <w:sz w:val="26"/>
          <w:szCs w:val="28"/>
          <w:lang w:val="it-IT"/>
        </w:rPr>
        <w:t>, cùng với quản lí, sử dụng có hiệu quả nguồn ngân sách được phân bổ, các nhà trường cần tích cực huy động các nguồn lực theo đúng quy định để đầu tư nâng cấp, chuẩn hóa, hiện đại hóa trang bị, thiết bị dạy học theo quy định của Nhà nước, phù hợp với đặc thù đào tạo, đáp ứng mục tiêu, yêu cầu đào tạo.</w:t>
      </w:r>
    </w:p>
    <w:p w14:paraId="319B8DBA" w14:textId="77777777" w:rsidR="001C6EA9" w:rsidRPr="004875DD" w:rsidRDefault="001C6EA9" w:rsidP="001653D9">
      <w:pPr>
        <w:widowControl w:val="0"/>
        <w:overflowPunct w:val="0"/>
        <w:autoSpaceDE w:val="0"/>
        <w:autoSpaceDN w:val="0"/>
        <w:adjustRightInd w:val="0"/>
        <w:spacing w:after="0" w:line="336" w:lineRule="auto"/>
        <w:ind w:firstLine="720"/>
        <w:jc w:val="both"/>
        <w:rPr>
          <w:rFonts w:ascii="Times New Roman" w:eastAsia="Times New Roman" w:hAnsi="Times New Roman" w:cs="Times New Roman"/>
          <w:sz w:val="26"/>
          <w:szCs w:val="26"/>
          <w:lang w:val="af-ZA"/>
        </w:rPr>
      </w:pPr>
      <w:r w:rsidRPr="004875DD">
        <w:rPr>
          <w:rFonts w:ascii="Times New Roman" w:eastAsia="Times New Roman" w:hAnsi="Times New Roman" w:cs="Times New Roman"/>
          <w:sz w:val="26"/>
          <w:szCs w:val="26"/>
          <w:lang w:val="af-ZA"/>
        </w:rPr>
        <w:t xml:space="preserve">Uy tín, thương hiệu nhà trường càng mạnh thì càng thu hút được GV và công tác phát triển ĐNGV </w:t>
      </w:r>
      <w:r w:rsidRPr="004875DD">
        <w:rPr>
          <w:rFonts w:ascii="Times New Roman" w:eastAsia="Times New Roman" w:hAnsi="Times New Roman" w:cs="Times New Roman"/>
          <w:sz w:val="26"/>
          <w:szCs w:val="24"/>
          <w:lang w:val="it-IT"/>
        </w:rPr>
        <w:t xml:space="preserve">nhóm ngành Thủy sản </w:t>
      </w:r>
      <w:r w:rsidRPr="004875DD">
        <w:rPr>
          <w:rFonts w:ascii="Times New Roman" w:eastAsia="Times New Roman" w:hAnsi="Times New Roman" w:cs="Times New Roman"/>
          <w:sz w:val="26"/>
          <w:szCs w:val="26"/>
          <w:lang w:val="af-ZA"/>
        </w:rPr>
        <w:t xml:space="preserve">càng thuận lợi. Bất cứ GV nào cũng </w:t>
      </w:r>
      <w:r w:rsidRPr="004875DD">
        <w:rPr>
          <w:rFonts w:ascii="Times New Roman" w:eastAsia="Times New Roman" w:hAnsi="Times New Roman" w:cs="Times New Roman"/>
          <w:sz w:val="26"/>
          <w:szCs w:val="26"/>
          <w:lang w:val="af-ZA"/>
        </w:rPr>
        <w:lastRenderedPageBreak/>
        <w:t>muốn làm việc trong một tổ chức có uy tín, được nhiều người biết đến; bản thân GV cũng lo sợ khi phải rời bỏ tổ chức. Khi nhà trường có “</w:t>
      </w:r>
      <w:r w:rsidRPr="004875DD">
        <w:rPr>
          <w:rFonts w:ascii="Times New Roman" w:eastAsia="Times New Roman" w:hAnsi="Times New Roman" w:cs="Times New Roman"/>
          <w:i/>
          <w:sz w:val="26"/>
          <w:szCs w:val="26"/>
          <w:lang w:val="af-ZA"/>
        </w:rPr>
        <w:t>thương hiệu</w:t>
      </w:r>
      <w:r w:rsidRPr="004875DD">
        <w:rPr>
          <w:rFonts w:ascii="Times New Roman" w:eastAsia="Times New Roman" w:hAnsi="Times New Roman" w:cs="Times New Roman"/>
          <w:sz w:val="26"/>
          <w:szCs w:val="26"/>
          <w:lang w:val="af-ZA"/>
        </w:rPr>
        <w:t>” thì mối liên hệ giữa GV và nhà trường càng gắn bó, công tác quản lý GV sẽ thuận lợi hơn. Mặt khác, uy tín và thương hiệu nhà trường mạnh sẽ giúp nhà trường thuận lợi trong công tác tuyển sinh góp phần tăng thêm việc làm, thu nhập và các</w:t>
      </w:r>
      <w:bookmarkStart w:id="236" w:name="page78"/>
      <w:bookmarkEnd w:id="236"/>
      <w:r w:rsidRPr="004875DD">
        <w:rPr>
          <w:rFonts w:ascii="Times New Roman" w:eastAsia="Times New Roman" w:hAnsi="Times New Roman" w:cs="Times New Roman"/>
          <w:sz w:val="26"/>
          <w:szCs w:val="26"/>
          <w:lang w:val="af-ZA"/>
        </w:rPr>
        <w:t xml:space="preserve"> chính sách đãi ngộ GV tốt hơn. Đây là động lực khiến GV muốn gắn bó với nhà trường tạo điều kiện thuận lợi cho công tác quản lý ĐNGV </w:t>
      </w:r>
      <w:r w:rsidRPr="004875DD">
        <w:rPr>
          <w:rFonts w:ascii="Times New Roman" w:eastAsia="Times New Roman" w:hAnsi="Times New Roman" w:cs="Times New Roman"/>
          <w:sz w:val="26"/>
          <w:szCs w:val="24"/>
          <w:lang w:val="af-ZA"/>
        </w:rPr>
        <w:t>nhóm ngành Thủy sản</w:t>
      </w:r>
      <w:r w:rsidRPr="004875DD">
        <w:rPr>
          <w:rFonts w:ascii="Times New Roman" w:eastAsia="Times New Roman" w:hAnsi="Times New Roman" w:cs="Times New Roman"/>
          <w:sz w:val="26"/>
          <w:szCs w:val="26"/>
          <w:lang w:val="af-ZA"/>
        </w:rPr>
        <w:t>.</w:t>
      </w:r>
    </w:p>
    <w:p w14:paraId="3798D3C4" w14:textId="77777777" w:rsidR="001C6EA9" w:rsidRPr="004875DD" w:rsidRDefault="001C6EA9" w:rsidP="001653D9">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Mức độ đầu tư tài chính và cơ sở vật chất của các trường </w:t>
      </w:r>
      <w:r w:rsidRPr="004875DD">
        <w:rPr>
          <w:rFonts w:ascii="Times New Roman" w:eastAsia="SimSun" w:hAnsi="Times New Roman" w:cs="Times New Roman"/>
          <w:sz w:val="26"/>
          <w:szCs w:val="26"/>
          <w:lang w:val="af-ZA"/>
        </w:rPr>
        <w:t>cao đẳng</w:t>
      </w:r>
      <w:r w:rsidRPr="004875DD">
        <w:rPr>
          <w:rFonts w:ascii="Times New Roman" w:eastAsia="SimSun" w:hAnsi="Times New Roman" w:cs="Times New Roman"/>
          <w:sz w:val="26"/>
          <w:szCs w:val="26"/>
          <w:lang w:val="vi-VN"/>
        </w:rPr>
        <w:t xml:space="preserve"> cho phát triển đội ngũ GV</w:t>
      </w:r>
      <w:r w:rsidRPr="004875DD">
        <w:rPr>
          <w:rFonts w:ascii="Times New Roman" w:eastAsia="SimSun" w:hAnsi="Times New Roman" w:cs="Times New Roman"/>
          <w:sz w:val="26"/>
          <w:szCs w:val="26"/>
          <w:lang w:val="af-ZA"/>
        </w:rPr>
        <w:t xml:space="preserve"> nhóm ngành Thủy sản</w:t>
      </w:r>
      <w:r w:rsidRPr="004875DD">
        <w:rPr>
          <w:rFonts w:ascii="Times New Roman" w:eastAsia="SimSun" w:hAnsi="Times New Roman" w:cs="Times New Roman"/>
          <w:sz w:val="26"/>
          <w:szCs w:val="26"/>
          <w:lang w:val="vi-VN"/>
        </w:rPr>
        <w:t xml:space="preserve"> là một trong các yếu tố chủ quan và thuộc về yếu tố chủ thể quản lý. Mục đích và phương tiện để thực hiện một hoạt động luôn luôn có mối quan hệ biện chứng với nhau. Cơ sở vật chất và tài chính là một trong các phương tiện và điều kiện để triển khai một hoạt động. Như vậy, để phát triển được đội ngũ GV nhóm ngành Thủy sản ở các trường cao đẳng cần phải có sự đầu tư hợp lý về tài chính và sơ sở vật chất để triển khai các nội dung quy hoạch, tuyển chọn, sử dụng, đào tạo và bồi dưỡng, đánh giá, tạo động lực. </w:t>
      </w:r>
    </w:p>
    <w:p w14:paraId="7D00CCB5" w14:textId="77777777" w:rsidR="001C6EA9" w:rsidRPr="004875DD" w:rsidRDefault="001C6EA9" w:rsidP="001653D9">
      <w:pPr>
        <w:widowControl w:val="0"/>
        <w:overflowPunct w:val="0"/>
        <w:autoSpaceDE w:val="0"/>
        <w:autoSpaceDN w:val="0"/>
        <w:adjustRightInd w:val="0"/>
        <w:spacing w:after="0" w:line="336" w:lineRule="auto"/>
        <w:ind w:firstLine="720"/>
        <w:jc w:val="both"/>
        <w:rPr>
          <w:rFonts w:ascii="Times New Roman" w:eastAsia="Times New Roman" w:hAnsi="Times New Roman" w:cs="Times New Roman"/>
          <w:sz w:val="26"/>
          <w:szCs w:val="26"/>
          <w:lang w:val="af-ZA"/>
        </w:rPr>
      </w:pPr>
      <w:bookmarkStart w:id="237" w:name="_Toc16347813"/>
      <w:r w:rsidRPr="004875DD">
        <w:rPr>
          <w:rFonts w:ascii="Times New Roman" w:eastAsia="Times New Roman" w:hAnsi="Times New Roman" w:cs="Times New Roman"/>
          <w:sz w:val="26"/>
          <w:szCs w:val="26"/>
          <w:lang w:val="af-ZA"/>
        </w:rPr>
        <w:t>Chính sách cán bộ cũng là một trong những yếu tố ảnh hưởng mạnh mẽ đến công tác phát triển ĐNGV</w:t>
      </w:r>
      <w:r w:rsidRPr="004875DD">
        <w:rPr>
          <w:rFonts w:ascii="Times New Roman" w:eastAsia="Times New Roman" w:hAnsi="Times New Roman" w:cs="Times New Roman"/>
          <w:sz w:val="26"/>
          <w:szCs w:val="26"/>
          <w:lang w:val="vi-VN"/>
        </w:rPr>
        <w:t xml:space="preserve"> </w:t>
      </w:r>
      <w:r w:rsidRPr="004875DD">
        <w:rPr>
          <w:rFonts w:ascii="Times New Roman" w:eastAsia="Times New Roman" w:hAnsi="Times New Roman" w:cs="Times New Roman"/>
          <w:sz w:val="26"/>
          <w:szCs w:val="24"/>
          <w:lang w:val="vi-VN"/>
        </w:rPr>
        <w:t>nhóm ngành Thủy sản</w:t>
      </w:r>
      <w:r w:rsidRPr="004875DD">
        <w:rPr>
          <w:rFonts w:ascii="Times New Roman" w:eastAsia="Times New Roman" w:hAnsi="Times New Roman" w:cs="Times New Roman"/>
          <w:sz w:val="26"/>
          <w:szCs w:val="26"/>
          <w:lang w:val="af-ZA"/>
        </w:rPr>
        <w:t xml:space="preserve">. Chính sách là do con người tạo ra, nhưng đồng thời chính sách lại tác động mạnh mẽ đến hoạt động của con người. Chính sách có thể mở đường, là động lực thúc đẩy tính tích cực, khả năng sáng tạo, nhiệt tình, trách nhiệm của mỗi con người, nhưng cũng có thể kìm hãm những hoạt động, làm thui chột tài năng, sáng tạo của họ. Vì vậy, có thể khẳng định rằng chất lượng ĐNGV luôn gắn liền với hệ thống chính sách đãi ngộ, sử dụng GV. Chính sách đãi ngộ, sử dụng GV phải là điều kiện cho mọi GV có thể phát huy hết năng lực sáng tạo của mình. Cùng với chính sách đãi ngộ hay chế độ đãi ngộ cán bộ là chính sách sử dụng và quản lý. Đó là việc bố trí và sử dụng GV </w:t>
      </w:r>
      <w:r w:rsidRPr="004875DD">
        <w:rPr>
          <w:rFonts w:ascii="Times New Roman" w:eastAsia="Times New Roman" w:hAnsi="Times New Roman" w:cs="Times New Roman"/>
          <w:sz w:val="26"/>
          <w:szCs w:val="24"/>
          <w:lang w:val="af-ZA"/>
        </w:rPr>
        <w:t xml:space="preserve">nhóm ngành Thủy sản </w:t>
      </w:r>
      <w:r w:rsidRPr="004875DD">
        <w:rPr>
          <w:rFonts w:ascii="Times New Roman" w:eastAsia="Times New Roman" w:hAnsi="Times New Roman" w:cs="Times New Roman"/>
          <w:sz w:val="26"/>
          <w:szCs w:val="26"/>
          <w:lang w:val="af-ZA"/>
        </w:rPr>
        <w:t xml:space="preserve">đúng tiêu chuẩn, phù hợp với năng lực, sở trường của GV; là việc đề bạt, bổ nhiệm đúng người, đúng việc, đúng lúc. Việc thực hiện chính sách cán bộ phải gắn với chế độ quản lý chặt chẽ ĐNGV. Nắm chắc từng GV cả về đức, tài, các nhà lãnh đạo, quản lý có kế hoạch sử dụng, đề bạt, giúp đỡ, khen thưởng đúng mức những GV có thành tích, đồng thời xử lý kịp thời, nghiêm minh những GV vi phạm. Có như vậy, chính sách cán bộ mới thực sự là động lực thúc đẩy tính tích cực của </w:t>
      </w:r>
      <w:r w:rsidRPr="004875DD">
        <w:rPr>
          <w:rFonts w:ascii="Times New Roman" w:eastAsia="Times New Roman" w:hAnsi="Times New Roman" w:cs="Times New Roman"/>
          <w:sz w:val="26"/>
          <w:szCs w:val="26"/>
          <w:lang w:val="vi-VN"/>
        </w:rPr>
        <w:t xml:space="preserve">ĐNGV </w:t>
      </w:r>
      <w:r w:rsidRPr="004875DD">
        <w:rPr>
          <w:rFonts w:ascii="Times New Roman" w:eastAsia="Times New Roman" w:hAnsi="Times New Roman" w:cs="Times New Roman"/>
          <w:sz w:val="26"/>
          <w:szCs w:val="24"/>
          <w:lang w:val="af-ZA"/>
        </w:rPr>
        <w:t>nhóm ngành Thủy sản</w:t>
      </w:r>
      <w:r w:rsidRPr="004875DD">
        <w:rPr>
          <w:rFonts w:ascii="Times New Roman" w:eastAsia="Times New Roman" w:hAnsi="Times New Roman" w:cs="Times New Roman"/>
          <w:sz w:val="26"/>
          <w:szCs w:val="26"/>
          <w:lang w:val="af-ZA"/>
        </w:rPr>
        <w:t>.</w:t>
      </w:r>
    </w:p>
    <w:p w14:paraId="22BA3909" w14:textId="77777777" w:rsidR="001C6EA9" w:rsidRPr="004875DD" w:rsidRDefault="001C6EA9" w:rsidP="001653D9">
      <w:pPr>
        <w:widowControl w:val="0"/>
        <w:overflowPunct w:val="0"/>
        <w:autoSpaceDE w:val="0"/>
        <w:autoSpaceDN w:val="0"/>
        <w:adjustRightInd w:val="0"/>
        <w:spacing w:after="0" w:line="336" w:lineRule="auto"/>
        <w:ind w:firstLine="720"/>
        <w:jc w:val="both"/>
        <w:rPr>
          <w:rFonts w:ascii="Times New Roman" w:eastAsia="Times New Roman" w:hAnsi="Times New Roman" w:cs="Times New Roman"/>
          <w:sz w:val="26"/>
          <w:szCs w:val="26"/>
          <w:lang w:val="af-ZA"/>
        </w:rPr>
      </w:pPr>
      <w:r w:rsidRPr="004875DD">
        <w:rPr>
          <w:rFonts w:ascii="Times New Roman" w:eastAsia="Times New Roman" w:hAnsi="Times New Roman" w:cs="Times New Roman"/>
          <w:sz w:val="26"/>
          <w:szCs w:val="26"/>
          <w:lang w:val="af-ZA"/>
        </w:rPr>
        <w:lastRenderedPageBreak/>
        <w:t xml:space="preserve">Đời sống và thu nhập của ĐNGV </w:t>
      </w:r>
      <w:r w:rsidRPr="004875DD">
        <w:rPr>
          <w:rFonts w:ascii="Times New Roman" w:eastAsia="Times New Roman" w:hAnsi="Times New Roman" w:cs="Times New Roman"/>
          <w:sz w:val="26"/>
          <w:szCs w:val="24"/>
          <w:lang w:val="af-ZA"/>
        </w:rPr>
        <w:t xml:space="preserve">nhóm ngành Thủy sản </w:t>
      </w:r>
      <w:r w:rsidRPr="004875DD">
        <w:rPr>
          <w:rFonts w:ascii="Times New Roman" w:eastAsia="Times New Roman" w:hAnsi="Times New Roman" w:cs="Times New Roman"/>
          <w:sz w:val="26"/>
          <w:szCs w:val="26"/>
          <w:lang w:val="af-ZA"/>
        </w:rPr>
        <w:t>còn thấp, nếu giải quyết được hài hòa lợi ích vật chất và tinh thần cho họ thông qua các chính sách, chế độ, thì ĐNGV</w:t>
      </w:r>
      <w:r w:rsidRPr="004875DD">
        <w:rPr>
          <w:rFonts w:ascii="Times New Roman" w:eastAsia="Times New Roman" w:hAnsi="Times New Roman" w:cs="Times New Roman"/>
          <w:sz w:val="26"/>
          <w:szCs w:val="26"/>
          <w:lang w:val="vi-VN"/>
        </w:rPr>
        <w:t xml:space="preserve"> </w:t>
      </w:r>
      <w:r w:rsidRPr="004875DD">
        <w:rPr>
          <w:rFonts w:ascii="Times New Roman" w:eastAsia="Times New Roman" w:hAnsi="Times New Roman" w:cs="Times New Roman"/>
          <w:sz w:val="26"/>
          <w:szCs w:val="24"/>
          <w:lang w:val="af-ZA"/>
        </w:rPr>
        <w:t xml:space="preserve">nhóm ngành Thủy sản sẽ </w:t>
      </w:r>
      <w:r w:rsidRPr="004875DD">
        <w:rPr>
          <w:rFonts w:ascii="Times New Roman" w:eastAsia="Times New Roman" w:hAnsi="Times New Roman" w:cs="Times New Roman"/>
          <w:sz w:val="26"/>
          <w:szCs w:val="26"/>
          <w:lang w:val="af-ZA"/>
        </w:rPr>
        <w:t>yên tâm tập trung cho công tác, phát triển năng lực bản thân, từ đó nâng cao chất lượng đào tạo của nhà trường.</w:t>
      </w:r>
    </w:p>
    <w:p w14:paraId="5D2ADCB8" w14:textId="77777777" w:rsidR="001C6EA9" w:rsidRPr="004875DD" w:rsidRDefault="001C6EA9" w:rsidP="001653D9">
      <w:pPr>
        <w:spacing w:after="0" w:line="324" w:lineRule="auto"/>
        <w:ind w:firstLine="720"/>
        <w:jc w:val="both"/>
        <w:rPr>
          <w:rFonts w:ascii="Times New Roman" w:eastAsia="Calibri" w:hAnsi="Times New Roman" w:cs="Times New Roman"/>
          <w:bCs/>
          <w:iCs/>
          <w:sz w:val="26"/>
          <w:szCs w:val="28"/>
          <w:lang w:val="it-IT" w:eastAsia="de-DE"/>
        </w:rPr>
      </w:pPr>
      <w:r w:rsidRPr="004875DD">
        <w:rPr>
          <w:rFonts w:ascii="Times New Roman" w:eastAsia="Calibri" w:hAnsi="Times New Roman" w:cs="Times New Roman"/>
          <w:bCs/>
          <w:sz w:val="26"/>
          <w:szCs w:val="28"/>
          <w:lang w:val="it-IT" w:eastAsia="de-DE"/>
        </w:rPr>
        <w:t xml:space="preserve">Như vậy, </w:t>
      </w:r>
      <w:r w:rsidRPr="004875DD">
        <w:rPr>
          <w:rFonts w:ascii="Times New Roman" w:eastAsia="Calibri" w:hAnsi="Times New Roman" w:cs="Times New Roman"/>
          <w:bCs/>
          <w:iCs/>
          <w:sz w:val="26"/>
          <w:szCs w:val="28"/>
          <w:lang w:val="it-IT" w:eastAsia="de-DE"/>
        </w:rPr>
        <w:t>điều kiện, môi trường làm việc có ảnh hưởng khá lớn tới việc yên tâm công tác, phát huy trí tuệ, năng lực, sở trường và sự cống hiến của ĐNGV trong quá trình thực hiện các nhiệm vụ được giao.</w:t>
      </w:r>
      <w:bookmarkEnd w:id="237"/>
    </w:p>
    <w:p w14:paraId="50625F80" w14:textId="77777777" w:rsidR="001C6EA9" w:rsidRPr="004875DD" w:rsidRDefault="001C6EA9" w:rsidP="001653D9">
      <w:pPr>
        <w:pStyle w:val="l3"/>
        <w:spacing w:line="324" w:lineRule="auto"/>
        <w:rPr>
          <w:szCs w:val="26"/>
        </w:rPr>
      </w:pPr>
      <w:bookmarkStart w:id="238" w:name="_Toc178849097"/>
      <w:bookmarkStart w:id="239" w:name="_Toc185931965"/>
      <w:bookmarkStart w:id="240" w:name="_Toc193707422"/>
      <w:r w:rsidRPr="004875DD">
        <w:rPr>
          <w:lang w:eastAsia="en-GB"/>
        </w:rPr>
        <w:t xml:space="preserve">1.7.4. </w:t>
      </w:r>
      <w:bookmarkEnd w:id="230"/>
      <w:r w:rsidRPr="004875DD">
        <w:rPr>
          <w:lang w:eastAsia="en-GB"/>
        </w:rPr>
        <w:t>N</w:t>
      </w:r>
      <w:r w:rsidRPr="004875DD">
        <w:t>ăng lực quản lý của đội ngũ cán bộ quản lý</w:t>
      </w:r>
      <w:r w:rsidRPr="004875DD">
        <w:rPr>
          <w:szCs w:val="26"/>
        </w:rPr>
        <w:t xml:space="preserve"> ở trường cao đẳng về phát triển </w:t>
      </w:r>
      <w:r w:rsidRPr="004875DD">
        <w:rPr>
          <w:bCs/>
        </w:rPr>
        <w:t>đội ngũ giảng</w:t>
      </w:r>
      <w:r w:rsidRPr="004875DD">
        <w:rPr>
          <w:bCs/>
          <w:sz w:val="28"/>
          <w:szCs w:val="26"/>
        </w:rPr>
        <w:t xml:space="preserve"> </w:t>
      </w:r>
      <w:r w:rsidRPr="004875DD">
        <w:rPr>
          <w:bCs/>
          <w:szCs w:val="26"/>
        </w:rPr>
        <w:t>viên</w:t>
      </w:r>
      <w:r w:rsidRPr="004875DD">
        <w:rPr>
          <w:rFonts w:eastAsia="Calibri"/>
          <w:bCs/>
          <w:szCs w:val="26"/>
        </w:rPr>
        <w:t xml:space="preserve"> nhóm ngành Thủy sản</w:t>
      </w:r>
      <w:bookmarkEnd w:id="238"/>
      <w:bookmarkEnd w:id="239"/>
      <w:bookmarkEnd w:id="240"/>
      <w:r w:rsidRPr="004875DD">
        <w:rPr>
          <w:szCs w:val="26"/>
        </w:rPr>
        <w:t xml:space="preserve"> </w:t>
      </w:r>
    </w:p>
    <w:p w14:paraId="68F6977A" w14:textId="77777777" w:rsidR="001C6EA9" w:rsidRPr="004875DD" w:rsidRDefault="001C6EA9" w:rsidP="001653D9">
      <w:pPr>
        <w:autoSpaceDE w:val="0"/>
        <w:autoSpaceDN w:val="0"/>
        <w:adjustRightInd w:val="0"/>
        <w:spacing w:after="0" w:line="324"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sz w:val="26"/>
          <w:szCs w:val="24"/>
          <w:lang w:val="vi-VN"/>
        </w:rPr>
        <w:t>Quản lý luôn luôn giữ vai trò tiền đề và mang tính quyết định đến chất lượng và hiệu quả của mọi hoạt động trong xã hội</w:t>
      </w:r>
      <w:r w:rsidRPr="004875DD">
        <w:rPr>
          <w:rFonts w:ascii="Times New Roman" w:eastAsia="SimSun" w:hAnsi="Times New Roman" w:cs="Times New Roman"/>
          <w:sz w:val="26"/>
          <w:szCs w:val="24"/>
          <w:lang w:val="it-IT"/>
        </w:rPr>
        <w:t xml:space="preserve">, </w:t>
      </w:r>
      <w:r w:rsidRPr="004875DD">
        <w:rPr>
          <w:rFonts w:ascii="Times New Roman" w:eastAsia="SimSun" w:hAnsi="Times New Roman" w:cs="Times New Roman"/>
          <w:sz w:val="26"/>
          <w:szCs w:val="24"/>
          <w:lang w:val="vi-VN"/>
        </w:rPr>
        <w:t>năng lực quản lý của chủ thể quản lý trong một tổ chức quyết định chất lượng và hiệu quả của hoạt động quản lý. Năng lực quản lý nguồn nhân lực</w:t>
      </w:r>
      <w:r w:rsidRPr="004875DD">
        <w:rPr>
          <w:rFonts w:ascii="Times New Roman" w:eastAsia="SimSun" w:hAnsi="Times New Roman" w:cs="Times New Roman"/>
          <w:b/>
          <w:i/>
          <w:sz w:val="26"/>
          <w:szCs w:val="24"/>
          <w:lang w:val="vi-VN"/>
        </w:rPr>
        <w:t xml:space="preserve"> </w:t>
      </w:r>
      <w:r w:rsidRPr="004875DD">
        <w:rPr>
          <w:rFonts w:ascii="Times New Roman" w:eastAsia="SimSun" w:hAnsi="Times New Roman" w:cs="Times New Roman"/>
          <w:sz w:val="26"/>
          <w:szCs w:val="24"/>
          <w:lang w:val="vi-VN"/>
        </w:rPr>
        <w:t xml:space="preserve">là một trong các yếu tố chủ quan thuộc về các chủ thể quản lý một tổ chức nói chung và CBQL trong một trường cao đẳng nói riêng. </w:t>
      </w:r>
    </w:p>
    <w:p w14:paraId="571E0553" w14:textId="77777777" w:rsidR="001C6EA9" w:rsidRPr="004875DD" w:rsidRDefault="001C6EA9" w:rsidP="001653D9">
      <w:pPr>
        <w:autoSpaceDE w:val="0"/>
        <w:autoSpaceDN w:val="0"/>
        <w:adjustRightInd w:val="0"/>
        <w:spacing w:after="0" w:line="324"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sz w:val="26"/>
          <w:szCs w:val="24"/>
          <w:lang w:val="vi-VN"/>
        </w:rPr>
        <w:t>Phát triển ĐNGV nhóm ngành Thủy sản theo tiếp cận năng lực ở các trường cao đẳng là hoạt động quản lý của đội ngũ CBQL trong trường cao đẳng. Năng lực quản lý nguồn nhân lực của đội ngũ CBQL trong trường là một trong những yếu tố có ảnh hưởng đến thiết lập và triển khai các nội dung phát triển ĐNGV nhóm ngành Thủy sản theo tiếp cận năng lực ở các trường cao đẳng trong bối cảnh hiện nay.</w:t>
      </w:r>
    </w:p>
    <w:p w14:paraId="35BF3179" w14:textId="77777777" w:rsidR="001C6EA9" w:rsidRPr="004875DD" w:rsidRDefault="001C6EA9" w:rsidP="001653D9">
      <w:pPr>
        <w:widowControl w:val="0"/>
        <w:autoSpaceDE w:val="0"/>
        <w:autoSpaceDN w:val="0"/>
        <w:adjustRightInd w:val="0"/>
        <w:spacing w:after="0" w:line="324" w:lineRule="auto"/>
        <w:ind w:firstLine="720"/>
        <w:jc w:val="both"/>
        <w:rPr>
          <w:rFonts w:ascii="Times New Roman" w:eastAsia="Times New Roman" w:hAnsi="Times New Roman" w:cs="Times New Roman"/>
          <w:i/>
          <w:spacing w:val="6"/>
          <w:sz w:val="26"/>
          <w:szCs w:val="24"/>
          <w:lang w:val="vi-VN"/>
        </w:rPr>
      </w:pPr>
      <w:r w:rsidRPr="004875DD">
        <w:rPr>
          <w:rFonts w:ascii="Times New Roman" w:eastAsia="Times New Roman" w:hAnsi="Times New Roman" w:cs="Times New Roman"/>
          <w:spacing w:val="2"/>
          <w:sz w:val="26"/>
          <w:szCs w:val="26"/>
          <w:lang w:val="af-ZA"/>
        </w:rPr>
        <w:t xml:space="preserve">Bên cạnh đó, trình độ của đội ngũ </w:t>
      </w:r>
      <w:r w:rsidRPr="004875DD">
        <w:rPr>
          <w:rFonts w:ascii="Times New Roman" w:eastAsia="Times New Roman" w:hAnsi="Times New Roman" w:cs="Times New Roman"/>
          <w:spacing w:val="2"/>
          <w:sz w:val="26"/>
          <w:szCs w:val="26"/>
          <w:lang w:val="vi-VN"/>
        </w:rPr>
        <w:t>CBQL</w:t>
      </w:r>
      <w:r w:rsidRPr="004875DD">
        <w:rPr>
          <w:rFonts w:ascii="Times New Roman" w:eastAsia="Times New Roman" w:hAnsi="Times New Roman" w:cs="Times New Roman"/>
          <w:spacing w:val="2"/>
          <w:sz w:val="26"/>
          <w:szCs w:val="26"/>
          <w:lang w:val="af-ZA"/>
        </w:rPr>
        <w:t xml:space="preserve"> trong trường có ảnh hưởng rất lớn đến công tác quản lý nhà trường. Để tạo được môi trường sư phạm tốt, nâng cao chất lượng ĐNGV</w:t>
      </w:r>
      <w:r w:rsidRPr="004875DD">
        <w:rPr>
          <w:rFonts w:ascii="Times New Roman" w:eastAsia="Times New Roman" w:hAnsi="Times New Roman" w:cs="Times New Roman"/>
          <w:spacing w:val="2"/>
          <w:sz w:val="26"/>
          <w:szCs w:val="26"/>
          <w:lang w:val="vi-VN"/>
        </w:rPr>
        <w:t xml:space="preserve"> </w:t>
      </w:r>
      <w:r w:rsidRPr="004875DD">
        <w:rPr>
          <w:rFonts w:ascii="Times New Roman" w:eastAsia="Times New Roman" w:hAnsi="Times New Roman" w:cs="Times New Roman"/>
          <w:sz w:val="26"/>
          <w:szCs w:val="24"/>
          <w:lang w:val="af-ZA"/>
        </w:rPr>
        <w:t>nhóm ngành Thủy sản</w:t>
      </w:r>
      <w:r w:rsidRPr="004875DD">
        <w:rPr>
          <w:rFonts w:ascii="Times New Roman" w:eastAsia="Times New Roman" w:hAnsi="Times New Roman" w:cs="Times New Roman"/>
          <w:spacing w:val="2"/>
          <w:sz w:val="26"/>
          <w:szCs w:val="26"/>
          <w:lang w:val="af-ZA"/>
        </w:rPr>
        <w:t xml:space="preserve">, cán bộ quản lý nhà trường phải là những người đầu đàn trong giảng dạy, nắm chắc và hiểu sâu sắc mục tiêu, chương trình, </w:t>
      </w:r>
      <w:r w:rsidRPr="004875DD">
        <w:rPr>
          <w:rFonts w:ascii="Times New Roman" w:eastAsia="Times New Roman" w:hAnsi="Times New Roman" w:cs="Times New Roman"/>
          <w:spacing w:val="6"/>
          <w:sz w:val="26"/>
          <w:szCs w:val="24"/>
          <w:lang w:val="af-ZA"/>
        </w:rPr>
        <w:t>nội dung đào tạo, biết chỉ đạo, tổ chức giảng dạy học tập có hiệu quả, là trung tâm thu hút ĐNGV</w:t>
      </w:r>
      <w:r w:rsidRPr="004875DD">
        <w:rPr>
          <w:rFonts w:ascii="Times New Roman" w:eastAsia="Times New Roman" w:hAnsi="Times New Roman" w:cs="Times New Roman"/>
          <w:spacing w:val="6"/>
          <w:sz w:val="26"/>
          <w:szCs w:val="24"/>
          <w:lang w:val="vi-VN"/>
        </w:rPr>
        <w:t xml:space="preserve"> </w:t>
      </w:r>
      <w:r w:rsidRPr="004875DD">
        <w:rPr>
          <w:rFonts w:ascii="Times New Roman" w:eastAsia="Times New Roman" w:hAnsi="Times New Roman" w:cs="Times New Roman"/>
          <w:spacing w:val="6"/>
          <w:sz w:val="26"/>
          <w:szCs w:val="24"/>
          <w:lang w:val="af-ZA"/>
        </w:rPr>
        <w:t>nhóm ngành Thủy sản, HS</w:t>
      </w:r>
      <w:r w:rsidRPr="004875DD">
        <w:rPr>
          <w:rFonts w:ascii="Times New Roman" w:eastAsia="Times New Roman" w:hAnsi="Times New Roman" w:cs="Times New Roman"/>
          <w:spacing w:val="6"/>
          <w:sz w:val="26"/>
          <w:szCs w:val="24"/>
          <w:lang w:val="vi-VN"/>
        </w:rPr>
        <w:t>SV</w:t>
      </w:r>
      <w:r w:rsidRPr="004875DD">
        <w:rPr>
          <w:rFonts w:ascii="Times New Roman" w:eastAsia="Times New Roman" w:hAnsi="Times New Roman" w:cs="Times New Roman"/>
          <w:spacing w:val="6"/>
          <w:sz w:val="26"/>
          <w:szCs w:val="24"/>
          <w:lang w:val="af-ZA"/>
        </w:rPr>
        <w:t xml:space="preserve"> và được đồng nghiệp kính trọng. Đồng thời, nhà trường phải có sự phân công trách nhiệm rõ ràng để hoạt động có hiệu quả. Do đó việc xây dựng bộ máy quản lý có vai trò quan trọng đối với việc phát triển nhà trường trong đó có công tác phát triển ĐNGV nhóm ngành Thủy sản.</w:t>
      </w:r>
    </w:p>
    <w:p w14:paraId="02D9AD27" w14:textId="77777777" w:rsidR="001C6EA9" w:rsidRPr="004875DD" w:rsidRDefault="001C6EA9" w:rsidP="001653D9">
      <w:pPr>
        <w:widowControl w:val="0"/>
        <w:spacing w:after="0" w:line="324" w:lineRule="auto"/>
        <w:ind w:firstLine="720"/>
        <w:jc w:val="both"/>
        <w:rPr>
          <w:rFonts w:ascii="Times New Roman" w:eastAsia="Calibri" w:hAnsi="Times New Roman" w:cs="Times New Roman"/>
          <w:sz w:val="26"/>
          <w:szCs w:val="24"/>
          <w:bdr w:val="none" w:sz="0" w:space="0" w:color="auto" w:frame="1"/>
          <w:lang w:val="vi-VN"/>
        </w:rPr>
      </w:pPr>
      <w:r w:rsidRPr="004875DD">
        <w:rPr>
          <w:rFonts w:ascii="Times New Roman" w:eastAsia="Calibri" w:hAnsi="Times New Roman" w:cs="Times New Roman"/>
          <w:sz w:val="26"/>
          <w:szCs w:val="24"/>
          <w:bdr w:val="none" w:sz="0" w:space="0" w:color="auto" w:frame="1"/>
          <w:lang w:val="vi-VN"/>
        </w:rPr>
        <w:t xml:space="preserve">Năng lực lãnh đạo, quản lý của đội ngũ cán bộ lãnh đạo, quản lý trường cao đẳng (cấp trường, khoa, phòng, trung tâm, bộ môn trực thuộc,...) cũng là một yếu tố quan trọng ảnh hưởng trực tiếp đến việc phát triển ĐNGV nhóm ngành Thủy sản theo tiếp cận năng lực ở các trường cao đẳng. Các chủ thể lãnh đạo, quản lý nhà </w:t>
      </w:r>
      <w:r w:rsidRPr="004875DD">
        <w:rPr>
          <w:rFonts w:ascii="Times New Roman" w:eastAsia="Calibri" w:hAnsi="Times New Roman" w:cs="Times New Roman"/>
          <w:sz w:val="26"/>
          <w:szCs w:val="24"/>
          <w:bdr w:val="none" w:sz="0" w:space="0" w:color="auto" w:frame="1"/>
          <w:lang w:val="vi-VN"/>
        </w:rPr>
        <w:lastRenderedPageBreak/>
        <w:t>trường có tầm nhìn, có năng lực dự báo, chú trọng việc quy hoạch đào tạo, bồi dưỡng, quan tâm đến yếu tố con người, sẽ tìm ra những cách làm cụ thể, sát thực trong phát triển ĐNGV nhóm ngành Thủy sản theo tiếp cận năng lực ở các trường cao đẳng theo định hướng tự chủ và chịu trách nhiệm với xã hội.</w:t>
      </w:r>
    </w:p>
    <w:p w14:paraId="73D45B80" w14:textId="77777777" w:rsidR="001C6EA9" w:rsidRPr="004875DD" w:rsidRDefault="001C6EA9" w:rsidP="001653D9">
      <w:pPr>
        <w:pStyle w:val="l3"/>
        <w:rPr>
          <w:szCs w:val="26"/>
        </w:rPr>
      </w:pPr>
      <w:bookmarkStart w:id="241" w:name="_Toc178849098"/>
      <w:bookmarkStart w:id="242" w:name="_Toc185931966"/>
      <w:bookmarkStart w:id="243" w:name="_Toc193707423"/>
      <w:r w:rsidRPr="004875DD">
        <w:t xml:space="preserve">1.7.5. </w:t>
      </w:r>
      <w:r w:rsidRPr="004875DD">
        <w:rPr>
          <w:spacing w:val="-6"/>
        </w:rPr>
        <w:t xml:space="preserve">Sự vận động tự thân </w:t>
      </w:r>
      <w:r w:rsidRPr="004875DD">
        <w:t>để phát triển năng lực nghề nghiệp của giảng viên nhóm ngành Thủy sản</w:t>
      </w:r>
      <w:r w:rsidRPr="004875DD">
        <w:rPr>
          <w:szCs w:val="26"/>
        </w:rPr>
        <w:t xml:space="preserve"> ở trường cao đẳng</w:t>
      </w:r>
      <w:bookmarkEnd w:id="241"/>
      <w:bookmarkEnd w:id="242"/>
      <w:bookmarkEnd w:id="243"/>
    </w:p>
    <w:p w14:paraId="34C72F65" w14:textId="77777777" w:rsidR="001C6EA9" w:rsidRPr="004875DD" w:rsidRDefault="001C6EA9" w:rsidP="001653D9">
      <w:pPr>
        <w:widowControl w:val="0"/>
        <w:spacing w:after="0" w:line="336" w:lineRule="auto"/>
        <w:ind w:firstLine="720"/>
        <w:jc w:val="both"/>
        <w:rPr>
          <w:rFonts w:ascii="Times New Roman" w:eastAsia="Calibri" w:hAnsi="Times New Roman" w:cs="Times New Roman"/>
          <w:sz w:val="26"/>
          <w:szCs w:val="24"/>
          <w:bdr w:val="none" w:sz="0" w:space="0" w:color="auto" w:frame="1"/>
          <w:lang w:val="vi-VN"/>
        </w:rPr>
      </w:pPr>
      <w:r w:rsidRPr="004875DD">
        <w:rPr>
          <w:rFonts w:ascii="Times New Roman" w:eastAsia="Calibri" w:hAnsi="Times New Roman" w:cs="Times New Roman"/>
          <w:sz w:val="26"/>
          <w:szCs w:val="24"/>
          <w:bdr w:val="none" w:sz="0" w:space="0" w:color="auto" w:frame="1"/>
          <w:lang w:val="vi-VN"/>
        </w:rPr>
        <w:t>Những tác động từ các hoạt động quản lý trong trường cao đẳng nhằm phát triển đội ngũ GV nhóm ngành Thủy sản cho dù có mạnh đến đâu cũng chỉ là yếu tố mang tính ngoại lực. Trong khi đó, sự tự thân vận động để biến đổi theo hướng phát triển của mỗi GV nhóm ngành Thủy sản ở các trường cao đẳng là yếu tố nội lực mang tính quyết định mục tiêu phát triển năng lực nghề nghiệp của chính họ. Điều này hoàn toàn phù hợp với quy luật giải quyết các mâu thuẫn bên trong của sự vật trong quá trình phát triển. Các yếu tố như năng lực định hướng, xác định mục tiêu, xác định, lựa chọn các giá trị, năng lực tự đánh giá, điều chỉnh bản thân, năng lực tự học và học tập suốt đời, thích ứng, nhạy bén với những thay đổi và xu thế phát triển khách quan của thời đại,... của người GV sẽ là yếu tố bên trong hết sức quan trọng cộng hưởng với các yếu tố tác động từ phía các chủ thể quản lý tạo nên sự phát triển của đội ngũ.</w:t>
      </w:r>
    </w:p>
    <w:p w14:paraId="587203D7" w14:textId="77777777" w:rsidR="001C6EA9" w:rsidRPr="004875DD" w:rsidRDefault="00C20E2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af-ZA"/>
        </w:rPr>
      </w:pPr>
      <w:r w:rsidRPr="004875DD">
        <w:rPr>
          <w:rFonts w:ascii="Times New Roman" w:eastAsia="Times New Roman" w:hAnsi="Times New Roman" w:cs="Times New Roman"/>
          <w:spacing w:val="-4"/>
          <w:sz w:val="26"/>
          <w:szCs w:val="26"/>
          <w:lang w:val="af-ZA"/>
        </w:rPr>
        <w:t xml:space="preserve">Giảng viên </w:t>
      </w:r>
      <w:r w:rsidR="001C6EA9" w:rsidRPr="004875DD">
        <w:rPr>
          <w:rFonts w:ascii="Times New Roman" w:eastAsia="Times New Roman" w:hAnsi="Times New Roman" w:cs="Times New Roman"/>
          <w:sz w:val="26"/>
          <w:szCs w:val="24"/>
          <w:lang w:val="vi-VN"/>
        </w:rPr>
        <w:t>nhóm ngành Thủy sản ở các trường cao đẳng</w:t>
      </w:r>
      <w:r w:rsidR="001C6EA9" w:rsidRPr="004875DD">
        <w:rPr>
          <w:rFonts w:ascii="Times New Roman" w:eastAsia="Times New Roman" w:hAnsi="Times New Roman" w:cs="Times New Roman"/>
          <w:spacing w:val="-4"/>
          <w:sz w:val="26"/>
          <w:szCs w:val="26"/>
          <w:lang w:val="af-ZA"/>
        </w:rPr>
        <w:t xml:space="preserve"> cần ý thức đúng đắn về nghĩa vụ và trách nhiệm của mình đối với xã hội, đó là giảng dạy, giáo dục HSSV; </w:t>
      </w:r>
      <w:r w:rsidR="001C6EA9" w:rsidRPr="004875DD">
        <w:rPr>
          <w:rFonts w:ascii="Times New Roman" w:eastAsia="Times New Roman" w:hAnsi="Times New Roman" w:cs="Times New Roman"/>
          <w:spacing w:val="-4"/>
          <w:sz w:val="26"/>
          <w:szCs w:val="26"/>
          <w:lang w:val="vi-VN"/>
        </w:rPr>
        <w:t>NCKH</w:t>
      </w:r>
      <w:r w:rsidR="001C6EA9" w:rsidRPr="004875DD">
        <w:rPr>
          <w:rFonts w:ascii="Times New Roman" w:eastAsia="Times New Roman" w:hAnsi="Times New Roman" w:cs="Times New Roman"/>
          <w:spacing w:val="-4"/>
          <w:sz w:val="26"/>
          <w:szCs w:val="26"/>
          <w:lang w:val="af-ZA"/>
        </w:rPr>
        <w:t xml:space="preserve">, tự bồi dưỡng nâng cao trình độ chuyên môn nghiệp vụ, góp phần nâng cao chất lượng đào tạo; các mối quan hệ trong xã hội. Đặc biệt, quá trình nâng cao chất lượng đào tạo của nhà trường đòi hỏi năng lực GV </w:t>
      </w:r>
      <w:r w:rsidR="001C6EA9" w:rsidRPr="004875DD">
        <w:rPr>
          <w:rFonts w:ascii="Times New Roman" w:eastAsia="Times New Roman" w:hAnsi="Times New Roman" w:cs="Times New Roman"/>
          <w:sz w:val="26"/>
          <w:szCs w:val="24"/>
          <w:lang w:val="af-ZA"/>
        </w:rPr>
        <w:t>nhóm ngành Thủy sản</w:t>
      </w:r>
      <w:r w:rsidR="001C6EA9" w:rsidRPr="004875DD">
        <w:rPr>
          <w:rFonts w:ascii="Times New Roman" w:eastAsia="Times New Roman" w:hAnsi="Times New Roman" w:cs="Times New Roman"/>
          <w:sz w:val="26"/>
          <w:szCs w:val="24"/>
          <w:lang w:val="vi-VN"/>
        </w:rPr>
        <w:t xml:space="preserve"> </w:t>
      </w:r>
      <w:r w:rsidR="001C6EA9" w:rsidRPr="004875DD">
        <w:rPr>
          <w:rFonts w:ascii="Times New Roman" w:eastAsia="Times New Roman" w:hAnsi="Times New Roman" w:cs="Times New Roman"/>
          <w:spacing w:val="-4"/>
          <w:sz w:val="26"/>
          <w:szCs w:val="26"/>
          <w:lang w:val="af-ZA"/>
        </w:rPr>
        <w:t xml:space="preserve">phải </w:t>
      </w:r>
      <w:r w:rsidR="001C6EA9" w:rsidRPr="004875DD">
        <w:rPr>
          <w:rFonts w:ascii="Times New Roman" w:eastAsia="Times New Roman" w:hAnsi="Times New Roman" w:cs="Times New Roman"/>
          <w:sz w:val="26"/>
          <w:szCs w:val="26"/>
          <w:lang w:val="af-ZA"/>
        </w:rPr>
        <w:t xml:space="preserve">được nâng cao thường xuyên và GV </w:t>
      </w:r>
      <w:r w:rsidR="001C6EA9" w:rsidRPr="004875DD">
        <w:rPr>
          <w:rFonts w:ascii="Times New Roman" w:eastAsia="Times New Roman" w:hAnsi="Times New Roman" w:cs="Times New Roman"/>
          <w:sz w:val="26"/>
          <w:szCs w:val="24"/>
          <w:lang w:val="af-ZA"/>
        </w:rPr>
        <w:t>nhóm ngành Thủy sản</w:t>
      </w:r>
      <w:r w:rsidR="001C6EA9" w:rsidRPr="004875DD">
        <w:rPr>
          <w:rFonts w:ascii="Times New Roman" w:eastAsia="Times New Roman" w:hAnsi="Times New Roman" w:cs="Times New Roman"/>
          <w:sz w:val="26"/>
          <w:szCs w:val="24"/>
          <w:lang w:val="vi-VN"/>
        </w:rPr>
        <w:t xml:space="preserve"> </w:t>
      </w:r>
      <w:r w:rsidR="001C6EA9" w:rsidRPr="004875DD">
        <w:rPr>
          <w:rFonts w:ascii="Times New Roman" w:eastAsia="Times New Roman" w:hAnsi="Times New Roman" w:cs="Times New Roman"/>
          <w:sz w:val="26"/>
          <w:szCs w:val="26"/>
          <w:lang w:val="af-ZA"/>
        </w:rPr>
        <w:t>phải có ý thức, có tinh thần trách nhiệm trong việc bồi dưỡng chuyên môn, nghiệp vụ để phát triển năng lực.</w:t>
      </w:r>
    </w:p>
    <w:p w14:paraId="290A3A41"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Times New Roman" w:hAnsi="Times New Roman" w:cs="Times New Roman"/>
          <w:spacing w:val="2"/>
          <w:sz w:val="26"/>
          <w:szCs w:val="26"/>
          <w:lang w:val="af-ZA"/>
        </w:rPr>
      </w:pPr>
      <w:r w:rsidRPr="004875DD">
        <w:rPr>
          <w:rFonts w:ascii="Times New Roman" w:eastAsia="Times New Roman" w:hAnsi="Times New Roman" w:cs="Times New Roman"/>
          <w:spacing w:val="2"/>
          <w:sz w:val="26"/>
          <w:szCs w:val="26"/>
          <w:lang w:val="af-ZA"/>
        </w:rPr>
        <w:t>Lương tâm đạo đức là gốc của nhân cách nói chung và nhân cách người GV</w:t>
      </w:r>
      <w:r w:rsidRPr="004875DD">
        <w:rPr>
          <w:rFonts w:ascii="Times New Roman" w:eastAsia="Times New Roman" w:hAnsi="Times New Roman" w:cs="Times New Roman"/>
          <w:spacing w:val="2"/>
          <w:sz w:val="26"/>
          <w:szCs w:val="26"/>
          <w:lang w:val="vi-VN"/>
        </w:rPr>
        <w:t xml:space="preserve"> </w:t>
      </w:r>
      <w:r w:rsidRPr="004875DD">
        <w:rPr>
          <w:rFonts w:ascii="Times New Roman" w:eastAsia="Times New Roman" w:hAnsi="Times New Roman" w:cs="Times New Roman"/>
          <w:sz w:val="26"/>
          <w:szCs w:val="24"/>
          <w:lang w:val="af-ZA"/>
        </w:rPr>
        <w:t>nhóm ngành Thủy sản</w:t>
      </w:r>
      <w:r w:rsidRPr="004875DD">
        <w:rPr>
          <w:rFonts w:ascii="Times New Roman" w:eastAsia="Times New Roman" w:hAnsi="Times New Roman" w:cs="Times New Roman"/>
          <w:sz w:val="26"/>
          <w:szCs w:val="24"/>
          <w:lang w:val="vi-VN"/>
        </w:rPr>
        <w:t xml:space="preserve"> </w:t>
      </w:r>
      <w:r w:rsidRPr="004875DD">
        <w:rPr>
          <w:rFonts w:ascii="Times New Roman" w:eastAsia="Times New Roman" w:hAnsi="Times New Roman" w:cs="Times New Roman"/>
          <w:sz w:val="26"/>
          <w:szCs w:val="24"/>
          <w:lang w:val="af-ZA"/>
        </w:rPr>
        <w:t>ở</w:t>
      </w:r>
      <w:r w:rsidRPr="004875DD">
        <w:rPr>
          <w:rFonts w:ascii="Times New Roman" w:eastAsia="Times New Roman" w:hAnsi="Times New Roman" w:cs="Times New Roman"/>
          <w:sz w:val="26"/>
          <w:szCs w:val="24"/>
          <w:lang w:val="vi-VN"/>
        </w:rPr>
        <w:t xml:space="preserve"> các trường </w:t>
      </w:r>
      <w:r w:rsidRPr="004875DD">
        <w:rPr>
          <w:rFonts w:ascii="Times New Roman" w:eastAsia="Times New Roman" w:hAnsi="Times New Roman" w:cs="Times New Roman"/>
          <w:sz w:val="26"/>
          <w:szCs w:val="24"/>
          <w:lang w:val="af-ZA"/>
        </w:rPr>
        <w:t>cao đẳng</w:t>
      </w:r>
      <w:r w:rsidRPr="004875DD">
        <w:rPr>
          <w:rFonts w:ascii="Times New Roman" w:eastAsia="Times New Roman" w:hAnsi="Times New Roman" w:cs="Times New Roman"/>
          <w:spacing w:val="2"/>
          <w:sz w:val="26"/>
          <w:szCs w:val="26"/>
          <w:lang w:val="af-ZA"/>
        </w:rPr>
        <w:t xml:space="preserve"> nói riêng. Bất cứ một cá nhân nào khi tham gia vào hoạt động nghề nghiệp, để mang lại chất lượng và hiệu quả bền vững, bên cạnh năng lực chuyên môn cần phải có đạo đức nghề nghiệp. Dạy học là nghề đào tạo con người, nghề mà công cụ chủ yếu được sử dụng để thực hiện quá trình đào tạo là nhân cách của chính mình, đó là phẩm chất đạo đức chính trị, là sự giác ngộ về lý tưởng đào tạo thế hệ trẻ, là lòng yêu nghề, là lối sống, là cách xử sự của người thầy giáo. Vì vậy, lương tâm đạo đức nghề nghiệp là thước đo </w:t>
      </w:r>
      <w:r w:rsidRPr="004875DD">
        <w:rPr>
          <w:rFonts w:ascii="Times New Roman" w:eastAsia="Times New Roman" w:hAnsi="Times New Roman" w:cs="Times New Roman"/>
          <w:spacing w:val="2"/>
          <w:sz w:val="26"/>
          <w:szCs w:val="26"/>
          <w:lang w:val="af-ZA"/>
        </w:rPr>
        <w:lastRenderedPageBreak/>
        <w:t>chuẩn mực của người thầy giáo, là nhân tố quyết định chất lượng đào tạo.</w:t>
      </w:r>
    </w:p>
    <w:p w14:paraId="08699FB7"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eastAsia="SimSun" w:hAnsi="Times New Roman" w:cs="Times New Roman"/>
          <w:b/>
          <w:bCs/>
          <w:sz w:val="26"/>
          <w:szCs w:val="26"/>
          <w:lang w:val="af-ZA"/>
        </w:rPr>
      </w:pPr>
      <w:r w:rsidRPr="004875DD">
        <w:rPr>
          <w:rFonts w:ascii="Times New Roman" w:eastAsia="Times New Roman" w:hAnsi="Times New Roman" w:cs="Times New Roman"/>
          <w:sz w:val="26"/>
          <w:szCs w:val="26"/>
          <w:lang w:val="af-ZA"/>
        </w:rPr>
        <w:t>Khả năng tự học, tự hoàn thiện bản thân về năng lực chuyên môn</w:t>
      </w:r>
      <w:r w:rsidRPr="004875DD">
        <w:rPr>
          <w:rFonts w:ascii="Times New Roman" w:eastAsia="Times New Roman" w:hAnsi="Times New Roman" w:cs="Times New Roman"/>
          <w:sz w:val="26"/>
          <w:szCs w:val="26"/>
          <w:lang w:val="vi-VN"/>
        </w:rPr>
        <w:t xml:space="preserve"> kỹ thuật</w:t>
      </w:r>
      <w:r w:rsidRPr="004875DD">
        <w:rPr>
          <w:rFonts w:ascii="Times New Roman" w:eastAsia="Times New Roman" w:hAnsi="Times New Roman" w:cs="Times New Roman"/>
          <w:sz w:val="26"/>
          <w:szCs w:val="26"/>
          <w:lang w:val="af-ZA"/>
        </w:rPr>
        <w:t xml:space="preserve">, đạo đức nghề nghiệp, NCKH... là một trong những yếu tố cốt lõi nâng cao năng lực cá nhân của mỗi người GV. Người GV </w:t>
      </w:r>
      <w:r w:rsidRPr="004875DD">
        <w:rPr>
          <w:rFonts w:ascii="Times New Roman" w:eastAsia="Times New Roman" w:hAnsi="Times New Roman" w:cs="Times New Roman"/>
          <w:sz w:val="26"/>
          <w:szCs w:val="24"/>
          <w:lang w:val="af-ZA"/>
        </w:rPr>
        <w:t>nhóm ngành Thủy sản</w:t>
      </w:r>
      <w:r w:rsidRPr="004875DD">
        <w:rPr>
          <w:rFonts w:ascii="Times New Roman" w:eastAsia="Times New Roman" w:hAnsi="Times New Roman" w:cs="Times New Roman"/>
          <w:sz w:val="26"/>
          <w:szCs w:val="26"/>
          <w:lang w:val="af-ZA"/>
        </w:rPr>
        <w:t xml:space="preserve"> nâng cao khả năng tự học, tự hoàn thiện bản thân sẽ từng bước đáp ứng các yêu cầu đặt ra hiện nay của ĐNGV </w:t>
      </w:r>
      <w:r w:rsidRPr="004875DD">
        <w:rPr>
          <w:rFonts w:ascii="Times New Roman" w:eastAsia="Times New Roman" w:hAnsi="Times New Roman" w:cs="Times New Roman"/>
          <w:sz w:val="26"/>
          <w:szCs w:val="24"/>
          <w:lang w:val="af-ZA"/>
        </w:rPr>
        <w:t>nhóm ngành Thủy sản</w:t>
      </w:r>
      <w:r w:rsidRPr="004875DD">
        <w:rPr>
          <w:rFonts w:ascii="Times New Roman" w:eastAsia="Times New Roman" w:hAnsi="Times New Roman" w:cs="Times New Roman"/>
          <w:sz w:val="26"/>
          <w:szCs w:val="26"/>
          <w:lang w:val="af-ZA"/>
        </w:rPr>
        <w:t>, đồng thời cũng giúp GV đảm bảo đầy đủ tri thức, năng lực chuyên môn nghề nghiệp để giúp HSSV đạt được các tri thức, kỹ năng của nghề nghiệp trong tương lai.</w:t>
      </w:r>
      <w:bookmarkStart w:id="244" w:name="_Toc162188427"/>
    </w:p>
    <w:p w14:paraId="5720E9A0" w14:textId="77777777" w:rsidR="001C6EA9" w:rsidRPr="004875DD" w:rsidRDefault="001C6EA9" w:rsidP="001C6EA9">
      <w:pPr>
        <w:spacing w:after="0" w:line="312" w:lineRule="auto"/>
        <w:ind w:firstLine="720"/>
        <w:jc w:val="both"/>
        <w:rPr>
          <w:rFonts w:ascii="Times New Roman" w:eastAsia="SimSun" w:hAnsi="Times New Roman" w:cs="Times New Roman"/>
          <w:sz w:val="26"/>
          <w:szCs w:val="26"/>
          <w:lang w:val="vi-VN"/>
        </w:rPr>
      </w:pPr>
      <w:bookmarkStart w:id="245" w:name="_Toc178849099"/>
      <w:r w:rsidRPr="004875DD">
        <w:rPr>
          <w:rFonts w:ascii="Times New Roman" w:eastAsia="SimSun" w:hAnsi="Times New Roman" w:cs="Times New Roman"/>
          <w:sz w:val="26"/>
          <w:szCs w:val="26"/>
          <w:lang w:val="vi-VN"/>
        </w:rPr>
        <w:t xml:space="preserve">Những tác động từ các hoạt động quản lý trong trường </w:t>
      </w:r>
      <w:r w:rsidRPr="004875DD">
        <w:rPr>
          <w:rFonts w:ascii="Times New Roman" w:eastAsia="SimSun" w:hAnsi="Times New Roman" w:cs="Times New Roman"/>
          <w:sz w:val="26"/>
          <w:szCs w:val="26"/>
          <w:lang w:val="af-ZA"/>
        </w:rPr>
        <w:t>cao đẳng</w:t>
      </w:r>
      <w:r w:rsidRPr="004875DD">
        <w:rPr>
          <w:rFonts w:ascii="Times New Roman" w:eastAsia="SimSun" w:hAnsi="Times New Roman" w:cs="Times New Roman"/>
          <w:sz w:val="26"/>
          <w:szCs w:val="26"/>
          <w:lang w:val="vi-VN"/>
        </w:rPr>
        <w:t xml:space="preserve"> nhằm phát triển </w:t>
      </w:r>
      <w:r w:rsidRPr="004875DD">
        <w:rPr>
          <w:rFonts w:ascii="Times New Roman" w:eastAsia="Times New Roman" w:hAnsi="Times New Roman" w:cs="Times New Roman"/>
          <w:sz w:val="26"/>
          <w:szCs w:val="26"/>
          <w:lang w:val="af-ZA"/>
        </w:rPr>
        <w:t xml:space="preserve">ĐNGV </w:t>
      </w:r>
      <w:r w:rsidRPr="004875DD">
        <w:rPr>
          <w:rFonts w:ascii="Times New Roman" w:eastAsia="Times New Roman" w:hAnsi="Times New Roman" w:cs="Times New Roman"/>
          <w:sz w:val="26"/>
          <w:szCs w:val="24"/>
          <w:lang w:val="af-ZA"/>
        </w:rPr>
        <w:t>nhóm ngành Thủy sản</w:t>
      </w:r>
      <w:r w:rsidRPr="004875DD">
        <w:rPr>
          <w:rFonts w:ascii="Times New Roman" w:eastAsia="SimSun" w:hAnsi="Times New Roman" w:cs="Times New Roman"/>
          <w:sz w:val="26"/>
          <w:szCs w:val="26"/>
          <w:lang w:val="vi-VN"/>
        </w:rPr>
        <w:t xml:space="preserve"> cho dù có mạnh đến đâu cũng chỉ là yếu tố mang tính ngoại lực. Trong khi đó, sự tự thân vận động để biến đổi theo hướng phát triển của mỗi GV là yếu tố nội lực mang tính quyết định mục tiêu phát triển năng lực nghề nghiệp của chính họ. Chính vì vậy, sự vận động tự thân để phát triển năng lực nghề nghiệp của từng GV</w:t>
      </w:r>
      <w:r w:rsidRPr="004875DD">
        <w:rPr>
          <w:rFonts w:ascii="Times New Roman" w:eastAsia="Times New Roman" w:hAnsi="Times New Roman" w:cs="Times New Roman"/>
          <w:sz w:val="26"/>
          <w:szCs w:val="26"/>
          <w:lang w:val="af-ZA"/>
        </w:rPr>
        <w:t xml:space="preserve"> </w:t>
      </w:r>
      <w:r w:rsidRPr="004875DD">
        <w:rPr>
          <w:rFonts w:ascii="Times New Roman" w:eastAsia="Times New Roman" w:hAnsi="Times New Roman" w:cs="Times New Roman"/>
          <w:sz w:val="26"/>
          <w:szCs w:val="24"/>
          <w:lang w:val="vi-VN"/>
        </w:rPr>
        <w:t>nhóm ngành Thủy sản</w:t>
      </w:r>
      <w:r w:rsidRPr="004875DD">
        <w:rPr>
          <w:rFonts w:ascii="Times New Roman" w:eastAsia="SimSun" w:hAnsi="Times New Roman" w:cs="Times New Roman"/>
          <w:sz w:val="26"/>
          <w:szCs w:val="26"/>
          <w:lang w:val="vi-VN"/>
        </w:rPr>
        <w:t xml:space="preserve"> là một yếu tố chủ quan, mang tính nội lực của đối tượng quản lý có tác động đến phát triển </w:t>
      </w:r>
      <w:r w:rsidRPr="004875DD">
        <w:rPr>
          <w:rFonts w:ascii="Times New Roman" w:eastAsia="Times New Roman" w:hAnsi="Times New Roman" w:cs="Times New Roman"/>
          <w:sz w:val="26"/>
          <w:szCs w:val="26"/>
          <w:lang w:val="af-ZA"/>
        </w:rPr>
        <w:t xml:space="preserve">ĐNGV </w:t>
      </w:r>
      <w:r w:rsidRPr="004875DD">
        <w:rPr>
          <w:rFonts w:ascii="Times New Roman" w:eastAsia="Times New Roman" w:hAnsi="Times New Roman" w:cs="Times New Roman"/>
          <w:sz w:val="26"/>
          <w:szCs w:val="24"/>
          <w:lang w:val="vi-VN"/>
        </w:rPr>
        <w:t>nhóm ngành Thủy sản</w:t>
      </w:r>
      <w:r w:rsidRPr="004875DD">
        <w:rPr>
          <w:rFonts w:ascii="Times New Roman" w:eastAsia="SimSun" w:hAnsi="Times New Roman" w:cs="Times New Roman"/>
          <w:sz w:val="26"/>
          <w:szCs w:val="26"/>
          <w:lang w:val="vi-VN"/>
        </w:rPr>
        <w:t xml:space="preserve"> dựa trên năng lực trong các trường cao đẳng.</w:t>
      </w:r>
    </w:p>
    <w:p w14:paraId="5237AA63" w14:textId="77777777" w:rsidR="001653D9" w:rsidRPr="004875DD" w:rsidRDefault="001653D9">
      <w:pPr>
        <w:rPr>
          <w:rFonts w:ascii="Times New Roman" w:eastAsia="SimSun" w:hAnsi="Times New Roman" w:cs="Times New Roman"/>
          <w:b/>
          <w:bCs/>
          <w:sz w:val="26"/>
          <w:szCs w:val="26"/>
          <w:lang w:val="vi-VN"/>
        </w:rPr>
      </w:pPr>
      <w:bookmarkStart w:id="246" w:name="_Toc185931967"/>
      <w:r w:rsidRPr="004875DD">
        <w:rPr>
          <w:rFonts w:eastAsia="SimSun"/>
          <w:lang w:val="vi-VN"/>
        </w:rPr>
        <w:br w:type="page"/>
      </w:r>
    </w:p>
    <w:p w14:paraId="7A7B7081" w14:textId="70C860D4" w:rsidR="001C6EA9" w:rsidRPr="004875DD" w:rsidRDefault="001C6EA9" w:rsidP="00093FD6">
      <w:pPr>
        <w:pStyle w:val="l1"/>
        <w:rPr>
          <w:rFonts w:eastAsia="SimSun"/>
          <w:lang w:val="vi-VN"/>
        </w:rPr>
      </w:pPr>
      <w:bookmarkStart w:id="247" w:name="_Toc193707424"/>
      <w:r w:rsidRPr="004875DD">
        <w:rPr>
          <w:rFonts w:eastAsia="SimSun"/>
          <w:lang w:val="vi-VN"/>
        </w:rPr>
        <w:lastRenderedPageBreak/>
        <w:t>Kết luận chương 1</w:t>
      </w:r>
      <w:bookmarkEnd w:id="245"/>
      <w:bookmarkEnd w:id="246"/>
      <w:bookmarkEnd w:id="247"/>
    </w:p>
    <w:p w14:paraId="6C97F46E" w14:textId="77777777" w:rsidR="001C6EA9" w:rsidRPr="004875DD" w:rsidRDefault="001C6EA9" w:rsidP="001C6EA9">
      <w:pPr>
        <w:widowControl w:val="0"/>
        <w:spacing w:after="0" w:line="300" w:lineRule="auto"/>
        <w:ind w:firstLine="720"/>
        <w:jc w:val="both"/>
        <w:rPr>
          <w:rFonts w:ascii="Times New Roman" w:hAnsi="Times New Roman" w:cs="Times New Roman"/>
          <w:sz w:val="26"/>
          <w:szCs w:val="26"/>
          <w:lang w:val="it-IT" w:eastAsia="en-GB"/>
        </w:rPr>
      </w:pPr>
      <w:r w:rsidRPr="004875DD">
        <w:rPr>
          <w:rFonts w:ascii="Times New Roman" w:hAnsi="Times New Roman" w:cs="Times New Roman"/>
          <w:sz w:val="26"/>
          <w:szCs w:val="26"/>
          <w:lang w:val="vi-VN" w:eastAsia="en-GB"/>
        </w:rPr>
        <w:t xml:space="preserve">Trong bối cảnh hiện nay, phát triển ĐNGV nói chung, ĐNGV </w:t>
      </w:r>
      <w:r w:rsidRPr="004875DD">
        <w:rPr>
          <w:rFonts w:ascii="Times New Roman" w:eastAsia="Calibri" w:hAnsi="Times New Roman" w:cs="Times New Roman"/>
          <w:sz w:val="26"/>
          <w:szCs w:val="24"/>
          <w:bdr w:val="none" w:sz="0" w:space="0" w:color="auto" w:frame="1"/>
          <w:lang w:val="vi-VN"/>
        </w:rPr>
        <w:t xml:space="preserve">nhóm </w:t>
      </w:r>
      <w:r w:rsidRPr="004875DD">
        <w:rPr>
          <w:rFonts w:ascii="Times New Roman" w:eastAsia="Calibri" w:hAnsi="Times New Roman" w:cs="Times New Roman"/>
          <w:sz w:val="26"/>
          <w:szCs w:val="24"/>
          <w:lang w:val="vi-VN"/>
        </w:rPr>
        <w:t>ngành Thủy sản ở</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pacing w:val="-6"/>
          <w:sz w:val="26"/>
          <w:szCs w:val="24"/>
          <w:lang w:val="vi-VN"/>
        </w:rPr>
        <w:t>các trường cao đẳng</w:t>
      </w:r>
      <w:r w:rsidRPr="004875DD">
        <w:rPr>
          <w:rFonts w:ascii="Times New Roman" w:hAnsi="Times New Roman" w:cs="Times New Roman"/>
          <w:sz w:val="26"/>
          <w:szCs w:val="26"/>
          <w:lang w:val="vi-VN" w:eastAsia="en-GB"/>
        </w:rPr>
        <w:t xml:space="preserve"> </w:t>
      </w:r>
      <w:r w:rsidRPr="004875DD">
        <w:rPr>
          <w:rFonts w:ascii="Times New Roman" w:eastAsia="Calibri" w:hAnsi="Times New Roman" w:cs="Times New Roman"/>
          <w:sz w:val="26"/>
          <w:szCs w:val="24"/>
          <w:lang w:val="vi-VN"/>
        </w:rPr>
        <w:t xml:space="preserve">theo tiếp cận năng lực </w:t>
      </w:r>
      <w:r w:rsidRPr="004875DD">
        <w:rPr>
          <w:rFonts w:ascii="Times New Roman" w:hAnsi="Times New Roman" w:cs="Times New Roman"/>
          <w:sz w:val="26"/>
          <w:szCs w:val="26"/>
          <w:lang w:val="vi-VN" w:eastAsia="en-GB"/>
        </w:rPr>
        <w:t xml:space="preserve">là rất cần thiết. </w:t>
      </w:r>
    </w:p>
    <w:p w14:paraId="1C890BA3" w14:textId="77777777" w:rsidR="001C6EA9" w:rsidRPr="004875DD" w:rsidRDefault="001C6EA9" w:rsidP="001C6EA9">
      <w:pPr>
        <w:spacing w:after="0" w:line="300"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it-IT"/>
        </w:rPr>
        <w:t xml:space="preserve">Luận án đã hệ thống hóa tổng quan các công trình nghiên cứu về </w:t>
      </w:r>
      <w:r w:rsidRPr="004875DD">
        <w:rPr>
          <w:rFonts w:ascii="Times New Roman" w:hAnsi="Times New Roman" w:cs="Times New Roman"/>
          <w:sz w:val="26"/>
          <w:lang w:val="it-IT"/>
        </w:rPr>
        <w:t>phát triển ĐNGV cơ sở giáo dục đại học và phát triển ĐNGV ở các trường cao đẳng theo tiếp cận năng lực</w:t>
      </w:r>
      <w:r w:rsidRPr="004875DD">
        <w:rPr>
          <w:rFonts w:ascii="Times New Roman" w:hAnsi="Times New Roman" w:cs="Times New Roman"/>
          <w:sz w:val="26"/>
          <w:szCs w:val="26"/>
          <w:lang w:val="it-IT"/>
        </w:rPr>
        <w:t xml:space="preserve">; bổ sung và làm rõ các khái niệm có liên quan đến đề tài; đề xuất được khung năng lực GV </w:t>
      </w:r>
      <w:r w:rsidRPr="004875DD">
        <w:rPr>
          <w:rFonts w:ascii="Times New Roman" w:eastAsia="Calibri" w:hAnsi="Times New Roman" w:cs="Times New Roman"/>
          <w:sz w:val="26"/>
          <w:szCs w:val="24"/>
          <w:bdr w:val="none" w:sz="0" w:space="0" w:color="auto" w:frame="1"/>
          <w:lang w:val="it-IT"/>
        </w:rPr>
        <w:t xml:space="preserve">nhóm </w:t>
      </w:r>
      <w:r w:rsidRPr="004875DD">
        <w:rPr>
          <w:rFonts w:ascii="Times New Roman" w:eastAsia="Calibri" w:hAnsi="Times New Roman" w:cs="Times New Roman"/>
          <w:sz w:val="26"/>
          <w:szCs w:val="24"/>
          <w:lang w:val="vi-VN"/>
        </w:rPr>
        <w:t>ngành </w:t>
      </w:r>
      <w:r w:rsidRPr="004875DD">
        <w:rPr>
          <w:rFonts w:ascii="Times New Roman" w:eastAsia="Calibri" w:hAnsi="Times New Roman" w:cs="Times New Roman"/>
          <w:sz w:val="26"/>
          <w:szCs w:val="24"/>
          <w:lang w:val="it-IT"/>
        </w:rPr>
        <w:t>Thủy sản ở</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pacing w:val="-6"/>
          <w:sz w:val="26"/>
          <w:szCs w:val="24"/>
          <w:lang w:val="vi-VN"/>
        </w:rPr>
        <w:t xml:space="preserve">các trường </w:t>
      </w:r>
      <w:r w:rsidRPr="004875DD">
        <w:rPr>
          <w:rFonts w:ascii="Times New Roman" w:eastAsia="SimSun" w:hAnsi="Times New Roman" w:cs="Times New Roman"/>
          <w:spacing w:val="-6"/>
          <w:sz w:val="26"/>
          <w:szCs w:val="24"/>
          <w:lang w:val="it-IT"/>
        </w:rPr>
        <w:t>cao đẳng</w:t>
      </w:r>
      <w:r w:rsidRPr="004875DD">
        <w:rPr>
          <w:rFonts w:ascii="Times New Roman" w:hAnsi="Times New Roman" w:cs="Times New Roman"/>
          <w:sz w:val="26"/>
          <w:szCs w:val="26"/>
          <w:lang w:val="it-IT"/>
        </w:rPr>
        <w:t xml:space="preserve">; nhận diện các thành tố, nội dung phát triển ĐNGV </w:t>
      </w:r>
      <w:r w:rsidRPr="004875DD">
        <w:rPr>
          <w:rFonts w:ascii="Times New Roman" w:eastAsia="Calibri" w:hAnsi="Times New Roman" w:cs="Times New Roman"/>
          <w:sz w:val="26"/>
          <w:szCs w:val="24"/>
          <w:bdr w:val="none" w:sz="0" w:space="0" w:color="auto" w:frame="1"/>
          <w:lang w:val="it-IT"/>
        </w:rPr>
        <w:t xml:space="preserve">nhóm </w:t>
      </w:r>
      <w:r w:rsidRPr="004875DD">
        <w:rPr>
          <w:rFonts w:ascii="Times New Roman" w:eastAsia="Calibri" w:hAnsi="Times New Roman" w:cs="Times New Roman"/>
          <w:sz w:val="26"/>
          <w:szCs w:val="24"/>
          <w:lang w:val="vi-VN"/>
        </w:rPr>
        <w:t>ngành </w:t>
      </w:r>
      <w:r w:rsidRPr="004875DD">
        <w:rPr>
          <w:rFonts w:ascii="Times New Roman" w:eastAsia="Calibri" w:hAnsi="Times New Roman" w:cs="Times New Roman"/>
          <w:sz w:val="26"/>
          <w:szCs w:val="24"/>
          <w:lang w:val="it-IT"/>
        </w:rPr>
        <w:t>Thủy sản theo tiếp cận năng lực ở</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pacing w:val="-6"/>
          <w:sz w:val="26"/>
          <w:szCs w:val="24"/>
          <w:lang w:val="vi-VN"/>
        </w:rPr>
        <w:t xml:space="preserve">các trường </w:t>
      </w:r>
      <w:r w:rsidRPr="004875DD">
        <w:rPr>
          <w:rFonts w:ascii="Times New Roman" w:eastAsia="SimSun" w:hAnsi="Times New Roman" w:cs="Times New Roman"/>
          <w:spacing w:val="-6"/>
          <w:sz w:val="26"/>
          <w:szCs w:val="24"/>
          <w:lang w:val="it-IT"/>
        </w:rPr>
        <w:t>cao đẳng</w:t>
      </w:r>
      <w:r w:rsidRPr="004875DD">
        <w:rPr>
          <w:rFonts w:ascii="Times New Roman" w:hAnsi="Times New Roman" w:cs="Times New Roman"/>
          <w:sz w:val="26"/>
          <w:szCs w:val="26"/>
          <w:lang w:val="it-IT"/>
        </w:rPr>
        <w:t xml:space="preserve"> để làm khung lý luận khoa học của đề tài.</w:t>
      </w:r>
    </w:p>
    <w:p w14:paraId="50902070" w14:textId="77777777" w:rsidR="001C6EA9" w:rsidRPr="004875DD" w:rsidRDefault="001C6EA9" w:rsidP="001C6EA9">
      <w:pPr>
        <w:widowControl w:val="0"/>
        <w:spacing w:after="0" w:line="300" w:lineRule="auto"/>
        <w:ind w:firstLine="720"/>
        <w:jc w:val="both"/>
        <w:rPr>
          <w:rFonts w:ascii="Times New Roman" w:eastAsia="Calibri" w:hAnsi="Times New Roman" w:cs="Times New Roman"/>
          <w:bCs/>
          <w:sz w:val="26"/>
          <w:szCs w:val="26"/>
          <w:lang w:val="it-IT"/>
        </w:rPr>
      </w:pPr>
      <w:r w:rsidRPr="004875DD">
        <w:rPr>
          <w:rFonts w:ascii="Times New Roman" w:hAnsi="Times New Roman" w:cs="Times New Roman"/>
          <w:sz w:val="26"/>
          <w:szCs w:val="26"/>
          <w:lang w:val="it-IT"/>
        </w:rPr>
        <w:t xml:space="preserve">Phát triển ĐNVG </w:t>
      </w:r>
      <w:r w:rsidRPr="004875DD">
        <w:rPr>
          <w:rFonts w:ascii="Times New Roman" w:eastAsia="Calibri" w:hAnsi="Times New Roman" w:cs="Times New Roman"/>
          <w:sz w:val="26"/>
          <w:szCs w:val="24"/>
          <w:bdr w:val="none" w:sz="0" w:space="0" w:color="auto" w:frame="1"/>
          <w:lang w:val="it-IT"/>
        </w:rPr>
        <w:t xml:space="preserve">nhóm </w:t>
      </w:r>
      <w:r w:rsidRPr="004875DD">
        <w:rPr>
          <w:rFonts w:ascii="Times New Roman" w:eastAsia="Calibri" w:hAnsi="Times New Roman" w:cs="Times New Roman"/>
          <w:sz w:val="26"/>
          <w:szCs w:val="24"/>
          <w:lang w:val="vi-VN"/>
        </w:rPr>
        <w:t>ngành </w:t>
      </w:r>
      <w:r w:rsidRPr="004875DD">
        <w:rPr>
          <w:rFonts w:ascii="Times New Roman" w:eastAsia="Calibri" w:hAnsi="Times New Roman" w:cs="Times New Roman"/>
          <w:sz w:val="26"/>
          <w:szCs w:val="24"/>
          <w:lang w:val="it-IT"/>
        </w:rPr>
        <w:t>Thủy sản theo tiếp cận năng lực ở</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pacing w:val="-6"/>
          <w:sz w:val="26"/>
          <w:szCs w:val="24"/>
          <w:lang w:val="vi-VN"/>
        </w:rPr>
        <w:t xml:space="preserve">các trường </w:t>
      </w:r>
      <w:r w:rsidRPr="004875DD">
        <w:rPr>
          <w:rFonts w:ascii="Times New Roman" w:eastAsia="SimSun" w:hAnsi="Times New Roman" w:cs="Times New Roman"/>
          <w:spacing w:val="-6"/>
          <w:sz w:val="26"/>
          <w:szCs w:val="24"/>
          <w:lang w:val="it-IT"/>
        </w:rPr>
        <w:t>cao đẳng</w:t>
      </w:r>
      <w:r w:rsidRPr="004875DD">
        <w:rPr>
          <w:rFonts w:ascii="Times New Roman" w:hAnsi="Times New Roman" w:cs="Times New Roman"/>
          <w:sz w:val="26"/>
          <w:szCs w:val="26"/>
          <w:lang w:val="it-IT"/>
        </w:rPr>
        <w:t xml:space="preserve"> </w:t>
      </w:r>
      <w:r w:rsidRPr="004875DD">
        <w:rPr>
          <w:rFonts w:ascii="Times New Roman" w:eastAsia="Times New Roman" w:hAnsi="Times New Roman" w:cs="Times New Roman"/>
          <w:bCs/>
          <w:sz w:val="26"/>
          <w:szCs w:val="28"/>
          <w:lang w:val="it-IT"/>
        </w:rPr>
        <w:t xml:space="preserve">là quá trình tác động đến việc phát triển năng lực nghề nghiệp cho GV </w:t>
      </w:r>
      <w:r w:rsidRPr="004875DD">
        <w:rPr>
          <w:rFonts w:ascii="Times New Roman" w:hAnsi="Times New Roman" w:cs="Times New Roman"/>
          <w:sz w:val="26"/>
          <w:szCs w:val="26"/>
          <w:lang w:val="it-IT"/>
        </w:rPr>
        <w:t xml:space="preserve">nhằm làm cho ĐNGV đảm bảo về số lượng, đồng bộ về cơ cấu và chất lượng. </w:t>
      </w:r>
      <w:r w:rsidRPr="004875DD">
        <w:rPr>
          <w:rFonts w:ascii="Times New Roman" w:eastAsia="SimSun" w:hAnsi="Times New Roman" w:cs="Times New Roman"/>
          <w:sz w:val="26"/>
          <w:szCs w:val="26"/>
          <w:lang w:val="it-IT"/>
        </w:rPr>
        <w:t>Vận dụng lý thuyết phát triển nguồn nhân lực</w:t>
      </w:r>
      <w:r w:rsidRPr="004875DD">
        <w:rPr>
          <w:rFonts w:ascii="Times New Roman" w:eastAsia="SimSun" w:hAnsi="Times New Roman" w:cs="Times New Roman"/>
          <w:sz w:val="26"/>
          <w:szCs w:val="24"/>
          <w:lang w:val="it-IT"/>
        </w:rPr>
        <w:t xml:space="preserve">, chuẩn về chuyên môn, nghiệp vụ, chức danh nghề nghiệp, đặc điểm lao động nghề nghiệp </w:t>
      </w:r>
      <w:r w:rsidRPr="004875DD">
        <w:rPr>
          <w:rFonts w:ascii="Times New Roman" w:eastAsia="SimSun" w:hAnsi="Times New Roman" w:cs="Times New Roman"/>
          <w:sz w:val="26"/>
          <w:szCs w:val="26"/>
          <w:lang w:val="it-IT"/>
        </w:rPr>
        <w:t>vào</w:t>
      </w:r>
      <w:r w:rsidRPr="004875DD">
        <w:rPr>
          <w:rFonts w:ascii="Times New Roman" w:eastAsia="SimSun" w:hAnsi="Times New Roman" w:cs="Times New Roman"/>
          <w:sz w:val="26"/>
          <w:szCs w:val="26"/>
          <w:lang w:val="vi-VN"/>
        </w:rPr>
        <w:t xml:space="preserve"> </w:t>
      </w:r>
      <w:r w:rsidRPr="004875DD">
        <w:rPr>
          <w:rFonts w:ascii="Times New Roman" w:hAnsi="Times New Roman" w:cs="Times New Roman"/>
          <w:sz w:val="26"/>
          <w:szCs w:val="26"/>
          <w:lang w:val="it-IT"/>
        </w:rPr>
        <w:t xml:space="preserve">xây dựng được Khung năng lực GV </w:t>
      </w:r>
      <w:r w:rsidRPr="004875DD">
        <w:rPr>
          <w:rFonts w:ascii="Times New Roman" w:eastAsia="Calibri" w:hAnsi="Times New Roman" w:cs="Times New Roman"/>
          <w:sz w:val="26"/>
          <w:szCs w:val="24"/>
          <w:bdr w:val="none" w:sz="0" w:space="0" w:color="auto" w:frame="1"/>
          <w:lang w:val="it-IT"/>
        </w:rPr>
        <w:t xml:space="preserve">nhóm </w:t>
      </w:r>
      <w:r w:rsidRPr="004875DD">
        <w:rPr>
          <w:rFonts w:ascii="Times New Roman" w:eastAsia="Calibri" w:hAnsi="Times New Roman" w:cs="Times New Roman"/>
          <w:sz w:val="26"/>
          <w:szCs w:val="24"/>
          <w:lang w:val="vi-VN"/>
        </w:rPr>
        <w:t>ngành </w:t>
      </w:r>
      <w:r w:rsidRPr="004875DD">
        <w:rPr>
          <w:rFonts w:ascii="Times New Roman" w:eastAsia="Calibri" w:hAnsi="Times New Roman" w:cs="Times New Roman"/>
          <w:sz w:val="26"/>
          <w:szCs w:val="24"/>
          <w:lang w:val="it-IT"/>
        </w:rPr>
        <w:t>Thủy sản ở</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pacing w:val="-6"/>
          <w:sz w:val="26"/>
          <w:szCs w:val="24"/>
          <w:lang w:val="vi-VN"/>
        </w:rPr>
        <w:t xml:space="preserve">các trường </w:t>
      </w:r>
      <w:r w:rsidRPr="004875DD">
        <w:rPr>
          <w:rFonts w:ascii="Times New Roman" w:eastAsia="SimSun" w:hAnsi="Times New Roman" w:cs="Times New Roman"/>
          <w:spacing w:val="-6"/>
          <w:sz w:val="26"/>
          <w:szCs w:val="24"/>
          <w:lang w:val="it-IT"/>
        </w:rPr>
        <w:t>cao đẳng,</w:t>
      </w:r>
      <w:r w:rsidRPr="004875DD">
        <w:rPr>
          <w:rFonts w:ascii="Times New Roman" w:hAnsi="Times New Roman" w:cs="Times New Roman"/>
          <w:spacing w:val="-4"/>
          <w:sz w:val="26"/>
          <w:szCs w:val="26"/>
          <w:lang w:val="it-IT"/>
        </w:rPr>
        <w:t xml:space="preserve"> gồm </w:t>
      </w:r>
      <w:r w:rsidR="00C20E29" w:rsidRPr="004875DD">
        <w:rPr>
          <w:rFonts w:ascii="Times New Roman" w:eastAsia="Times New Roman" w:hAnsi="Times New Roman" w:cs="Times New Roman"/>
          <w:bCs/>
          <w:sz w:val="26"/>
          <w:szCs w:val="28"/>
          <w:lang w:val="it-IT"/>
        </w:rPr>
        <w:t xml:space="preserve">08 năng lực cơ bản sau: </w:t>
      </w:r>
      <w:r w:rsidRPr="004875DD">
        <w:rPr>
          <w:rFonts w:ascii="Times New Roman" w:eastAsia="Times New Roman" w:hAnsi="Times New Roman" w:cs="Times New Roman"/>
          <w:bCs/>
          <w:sz w:val="26"/>
          <w:szCs w:val="28"/>
          <w:lang w:val="it-IT"/>
        </w:rPr>
        <w:t xml:space="preserve">1) </w:t>
      </w:r>
      <w:r w:rsidRPr="004875DD">
        <w:rPr>
          <w:rFonts w:ascii="Times New Roman" w:eastAsia="SimSun" w:hAnsi="Times New Roman" w:cs="Times New Roman"/>
          <w:sz w:val="26"/>
          <w:szCs w:val="24"/>
          <w:lang w:val="it-IT"/>
        </w:rPr>
        <w:t>P</w:t>
      </w:r>
      <w:r w:rsidRPr="004875DD">
        <w:rPr>
          <w:rFonts w:ascii="Times New Roman" w:eastAsia="SimSun" w:hAnsi="Times New Roman" w:cs="Times New Roman"/>
          <w:sz w:val="26"/>
          <w:szCs w:val="24"/>
          <w:lang w:val="vi-VN"/>
        </w:rPr>
        <w:t>hẩm chất, đạo đức nghề nghiệp</w:t>
      </w:r>
      <w:r w:rsidR="00C20E29" w:rsidRPr="004875DD">
        <w:rPr>
          <w:rFonts w:ascii="Times New Roman" w:eastAsia="Times New Roman" w:hAnsi="Times New Roman" w:cs="Times New Roman"/>
          <w:bCs/>
          <w:sz w:val="26"/>
          <w:szCs w:val="28"/>
          <w:lang w:val="it-IT"/>
        </w:rPr>
        <w:t xml:space="preserve">; </w:t>
      </w:r>
      <w:r w:rsidRPr="004875DD">
        <w:rPr>
          <w:rFonts w:ascii="Times New Roman" w:eastAsia="Times New Roman" w:hAnsi="Times New Roman" w:cs="Times New Roman"/>
          <w:bCs/>
          <w:sz w:val="26"/>
          <w:szCs w:val="28"/>
          <w:lang w:val="it-IT"/>
        </w:rPr>
        <w:t xml:space="preserve">2) </w:t>
      </w:r>
      <w:r w:rsidRPr="004875DD">
        <w:rPr>
          <w:rFonts w:ascii="Times New Roman" w:eastAsia="SimSun" w:hAnsi="Times New Roman" w:cs="Times New Roman"/>
          <w:sz w:val="26"/>
          <w:szCs w:val="24"/>
          <w:lang w:val="it-IT"/>
        </w:rPr>
        <w:t>N</w:t>
      </w:r>
      <w:r w:rsidRPr="004875DD">
        <w:rPr>
          <w:rFonts w:ascii="Times New Roman" w:eastAsia="SimSun" w:hAnsi="Times New Roman" w:cs="Times New Roman"/>
          <w:sz w:val="26"/>
          <w:szCs w:val="24"/>
          <w:lang w:val="vi-VN"/>
        </w:rPr>
        <w:t xml:space="preserve">ăng lực </w:t>
      </w:r>
      <w:r w:rsidRPr="004875DD">
        <w:rPr>
          <w:rFonts w:ascii="Times New Roman" w:eastAsia="SimSun" w:hAnsi="Times New Roman" w:cs="Times New Roman"/>
          <w:sz w:val="26"/>
          <w:szCs w:val="24"/>
          <w:lang w:val="it-IT"/>
        </w:rPr>
        <w:t>chuyên môn</w:t>
      </w:r>
      <w:r w:rsidR="00C20E29" w:rsidRPr="004875DD">
        <w:rPr>
          <w:rFonts w:ascii="Times New Roman" w:eastAsia="Times New Roman" w:hAnsi="Times New Roman" w:cs="Times New Roman"/>
          <w:bCs/>
          <w:sz w:val="26"/>
          <w:szCs w:val="28"/>
          <w:lang w:val="it-IT"/>
        </w:rPr>
        <w:t xml:space="preserve">; </w:t>
      </w:r>
      <w:r w:rsidRPr="004875DD">
        <w:rPr>
          <w:rFonts w:ascii="Times New Roman" w:eastAsia="Times New Roman" w:hAnsi="Times New Roman" w:cs="Times New Roman"/>
          <w:bCs/>
          <w:sz w:val="26"/>
          <w:szCs w:val="28"/>
          <w:lang w:val="it-IT"/>
        </w:rPr>
        <w:t xml:space="preserve">3) </w:t>
      </w:r>
      <w:r w:rsidRPr="004875DD">
        <w:rPr>
          <w:rFonts w:ascii="Times New Roman" w:eastAsia="SimSun" w:hAnsi="Times New Roman" w:cs="Times New Roman"/>
          <w:bCs/>
          <w:sz w:val="26"/>
          <w:szCs w:val="24"/>
          <w:lang w:val="da-DK"/>
        </w:rPr>
        <w:t>Năng lực sư phạm</w:t>
      </w:r>
      <w:r w:rsidR="00C20E29" w:rsidRPr="004875DD">
        <w:rPr>
          <w:rFonts w:ascii="Times New Roman" w:eastAsia="Times New Roman" w:hAnsi="Times New Roman" w:cs="Times New Roman"/>
          <w:bCs/>
          <w:spacing w:val="-4"/>
          <w:sz w:val="26"/>
          <w:szCs w:val="28"/>
          <w:lang w:val="it-IT"/>
        </w:rPr>
        <w:t xml:space="preserve">; </w:t>
      </w:r>
      <w:r w:rsidRPr="004875DD">
        <w:rPr>
          <w:rFonts w:ascii="Times New Roman" w:eastAsia="Times New Roman" w:hAnsi="Times New Roman" w:cs="Times New Roman"/>
          <w:bCs/>
          <w:spacing w:val="-4"/>
          <w:sz w:val="26"/>
          <w:szCs w:val="28"/>
          <w:lang w:val="it-IT"/>
        </w:rPr>
        <w:t xml:space="preserve">4) </w:t>
      </w:r>
      <w:r w:rsidRPr="004875DD">
        <w:rPr>
          <w:rFonts w:ascii="Times New Roman" w:eastAsia="SimSun" w:hAnsi="Times New Roman" w:cs="Times New Roman"/>
          <w:bCs/>
          <w:sz w:val="26"/>
          <w:szCs w:val="24"/>
          <w:lang w:val="da-DK"/>
        </w:rPr>
        <w:t xml:space="preserve">Năng lực </w:t>
      </w:r>
      <w:r w:rsidRPr="004875DD">
        <w:rPr>
          <w:rFonts w:ascii="Times New Roman" w:hAnsi="Times New Roman" w:cs="Times New Roman"/>
          <w:sz w:val="26"/>
          <w:szCs w:val="24"/>
          <w:lang w:val="nl-NL"/>
        </w:rPr>
        <w:t>phát triển nghề nghiệp</w:t>
      </w:r>
      <w:r w:rsidR="00C20E29" w:rsidRPr="004875DD">
        <w:rPr>
          <w:rFonts w:ascii="Times New Roman" w:eastAsia="Times New Roman" w:hAnsi="Times New Roman" w:cs="Times New Roman"/>
          <w:bCs/>
          <w:spacing w:val="-4"/>
          <w:sz w:val="26"/>
          <w:szCs w:val="28"/>
          <w:lang w:val="it-IT"/>
        </w:rPr>
        <w:t xml:space="preserve">; </w:t>
      </w:r>
      <w:r w:rsidRPr="004875DD">
        <w:rPr>
          <w:rFonts w:ascii="Times New Roman" w:eastAsia="Times New Roman" w:hAnsi="Times New Roman" w:cs="Times New Roman"/>
          <w:bCs/>
          <w:spacing w:val="-4"/>
          <w:sz w:val="26"/>
          <w:szCs w:val="28"/>
          <w:lang w:val="it-IT"/>
        </w:rPr>
        <w:t xml:space="preserve">5) </w:t>
      </w:r>
      <w:r w:rsidRPr="004875DD">
        <w:rPr>
          <w:rFonts w:ascii="Times New Roman" w:eastAsia="Calibri" w:hAnsi="Times New Roman" w:cs="Times New Roman"/>
          <w:sz w:val="26"/>
          <w:szCs w:val="24"/>
          <w:lang w:val="nl-NL"/>
        </w:rPr>
        <w:t>năng lực n</w:t>
      </w:r>
      <w:r w:rsidRPr="004875DD">
        <w:rPr>
          <w:rFonts w:ascii="Times New Roman" w:hAnsi="Times New Roman" w:cs="Times New Roman"/>
          <w:bCs/>
          <w:sz w:val="26"/>
          <w:szCs w:val="24"/>
          <w:shd w:val="clear" w:color="auto" w:fill="FFFFFF"/>
          <w:lang w:val="nl-NL"/>
        </w:rPr>
        <w:t xml:space="preserve">ghiên cứu khoa học và </w:t>
      </w:r>
      <w:r w:rsidRPr="004875DD">
        <w:rPr>
          <w:rFonts w:ascii="Times New Roman" w:hAnsi="Times New Roman" w:cs="Times New Roman"/>
          <w:sz w:val="26"/>
          <w:szCs w:val="24"/>
          <w:lang w:val="nl-NL"/>
        </w:rPr>
        <w:t>chuyển giao công nghệ</w:t>
      </w:r>
      <w:r w:rsidR="00C20E29" w:rsidRPr="004875DD">
        <w:rPr>
          <w:rFonts w:ascii="Times New Roman" w:eastAsia="Times New Roman" w:hAnsi="Times New Roman" w:cs="Times New Roman"/>
          <w:bCs/>
          <w:spacing w:val="-4"/>
          <w:sz w:val="26"/>
          <w:szCs w:val="28"/>
          <w:lang w:val="it-IT"/>
        </w:rPr>
        <w:t xml:space="preserve">; </w:t>
      </w:r>
      <w:r w:rsidRPr="004875DD">
        <w:rPr>
          <w:rFonts w:ascii="Times New Roman" w:eastAsia="Times New Roman" w:hAnsi="Times New Roman" w:cs="Times New Roman"/>
          <w:bCs/>
          <w:spacing w:val="-4"/>
          <w:sz w:val="26"/>
          <w:szCs w:val="28"/>
          <w:lang w:val="it-IT"/>
        </w:rPr>
        <w:t>6)</w:t>
      </w:r>
      <w:r w:rsidR="00C20E29" w:rsidRPr="004875DD">
        <w:rPr>
          <w:rFonts w:ascii="Times New Roman" w:eastAsia="Times New Roman" w:hAnsi="Times New Roman" w:cs="Times New Roman"/>
          <w:bCs/>
          <w:spacing w:val="-4"/>
          <w:sz w:val="26"/>
          <w:szCs w:val="28"/>
          <w:lang w:val="it-IT"/>
        </w:rPr>
        <w:t xml:space="preserve"> Năng lực số; </w:t>
      </w:r>
      <w:r w:rsidRPr="004875DD">
        <w:rPr>
          <w:rFonts w:ascii="Times New Roman" w:eastAsia="Times New Roman" w:hAnsi="Times New Roman" w:cs="Times New Roman"/>
          <w:bCs/>
          <w:spacing w:val="-4"/>
          <w:sz w:val="26"/>
          <w:szCs w:val="28"/>
          <w:lang w:val="it-IT"/>
        </w:rPr>
        <w:t xml:space="preserve">7) </w:t>
      </w:r>
      <w:r w:rsidRPr="004875DD">
        <w:rPr>
          <w:rFonts w:ascii="Times New Roman" w:hAnsi="Times New Roman" w:cs="Times New Roman"/>
          <w:sz w:val="26"/>
          <w:szCs w:val="24"/>
          <w:lang w:val="nl-NL"/>
        </w:rPr>
        <w:t xml:space="preserve">Năng lực quan hệ, hợp tác với doanh nghiệp; </w:t>
      </w:r>
      <w:r w:rsidR="00C20E29" w:rsidRPr="004875DD">
        <w:rPr>
          <w:rFonts w:ascii="Times New Roman" w:hAnsi="Times New Roman" w:cs="Times New Roman"/>
          <w:sz w:val="26"/>
          <w:szCs w:val="24"/>
          <w:lang w:val="nl-NL"/>
        </w:rPr>
        <w:t xml:space="preserve">và </w:t>
      </w:r>
      <w:r w:rsidRPr="004875DD">
        <w:rPr>
          <w:rFonts w:ascii="Times New Roman" w:hAnsi="Times New Roman" w:cs="Times New Roman"/>
          <w:sz w:val="26"/>
          <w:szCs w:val="24"/>
          <w:lang w:val="nl-NL"/>
        </w:rPr>
        <w:t>8) Năng lực tham gia các hoạt động chính trị - xã hội.</w:t>
      </w:r>
      <w:r w:rsidRPr="004875DD">
        <w:rPr>
          <w:rFonts w:ascii="Times New Roman" w:hAnsi="Times New Roman" w:cs="Times New Roman"/>
          <w:spacing w:val="-4"/>
          <w:sz w:val="26"/>
          <w:szCs w:val="26"/>
          <w:lang w:val="it-IT"/>
        </w:rPr>
        <w:t xml:space="preserve"> S</w:t>
      </w:r>
      <w:r w:rsidRPr="004875DD">
        <w:rPr>
          <w:rFonts w:ascii="Times New Roman" w:eastAsia="SimSun" w:hAnsi="Times New Roman" w:cs="Times New Roman"/>
          <w:sz w:val="26"/>
          <w:szCs w:val="26"/>
          <w:lang w:val="vi-VN"/>
        </w:rPr>
        <w:t xml:space="preserve">ử dụng khung năng lực đó để triển khai các nội dung phát triển </w:t>
      </w:r>
      <w:r w:rsidRPr="004875DD">
        <w:rPr>
          <w:rFonts w:ascii="Times New Roman" w:eastAsia="SimSun" w:hAnsi="Times New Roman" w:cs="Times New Roman"/>
          <w:sz w:val="26"/>
          <w:szCs w:val="26"/>
          <w:lang w:val="it-IT"/>
        </w:rPr>
        <w:t xml:space="preserve">ĐNGV </w:t>
      </w:r>
      <w:r w:rsidRPr="004875DD">
        <w:rPr>
          <w:rFonts w:ascii="Times New Roman" w:eastAsia="Calibri" w:hAnsi="Times New Roman" w:cs="Times New Roman"/>
          <w:sz w:val="26"/>
          <w:szCs w:val="24"/>
          <w:bdr w:val="none" w:sz="0" w:space="0" w:color="auto" w:frame="1"/>
          <w:lang w:val="it-IT"/>
        </w:rPr>
        <w:t xml:space="preserve">nhóm </w:t>
      </w:r>
      <w:r w:rsidRPr="004875DD">
        <w:rPr>
          <w:rFonts w:ascii="Times New Roman" w:eastAsia="Calibri" w:hAnsi="Times New Roman" w:cs="Times New Roman"/>
          <w:sz w:val="26"/>
          <w:szCs w:val="24"/>
          <w:lang w:val="vi-VN"/>
        </w:rPr>
        <w:t>ngành </w:t>
      </w:r>
      <w:r w:rsidRPr="004875DD">
        <w:rPr>
          <w:rFonts w:ascii="Times New Roman" w:eastAsia="Calibri" w:hAnsi="Times New Roman" w:cs="Times New Roman"/>
          <w:sz w:val="26"/>
          <w:szCs w:val="24"/>
          <w:lang w:val="it-IT"/>
        </w:rPr>
        <w:t>Thủy sản theo tiếp cận năng lực ở</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pacing w:val="-6"/>
          <w:sz w:val="26"/>
          <w:szCs w:val="24"/>
          <w:lang w:val="vi-VN"/>
        </w:rPr>
        <w:t xml:space="preserve">các trường </w:t>
      </w:r>
      <w:r w:rsidRPr="004875DD">
        <w:rPr>
          <w:rFonts w:ascii="Times New Roman" w:eastAsia="SimSun" w:hAnsi="Times New Roman" w:cs="Times New Roman"/>
          <w:spacing w:val="-6"/>
          <w:sz w:val="26"/>
          <w:szCs w:val="24"/>
          <w:lang w:val="it-IT"/>
        </w:rPr>
        <w:t>cao đẳng</w:t>
      </w:r>
      <w:r w:rsidRPr="004875DD">
        <w:rPr>
          <w:rFonts w:ascii="Times New Roman" w:eastAsia="SimSun" w:hAnsi="Times New Roman" w:cs="Times New Roman"/>
          <w:sz w:val="26"/>
          <w:szCs w:val="26"/>
          <w:lang w:val="vi-VN"/>
        </w:rPr>
        <w:t xml:space="preserve"> </w:t>
      </w:r>
      <w:r w:rsidRPr="004875DD">
        <w:rPr>
          <w:rFonts w:ascii="Times New Roman" w:eastAsia="Times New Roman" w:hAnsi="Times New Roman" w:cs="Times New Roman"/>
          <w:bCs/>
          <w:sz w:val="26"/>
          <w:szCs w:val="28"/>
          <w:lang w:val="it-IT"/>
        </w:rPr>
        <w:t>thông qua xây dựng hệ thống giải pháp</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X</w:t>
      </w:r>
      <w:r w:rsidRPr="004875DD">
        <w:rPr>
          <w:rFonts w:ascii="Times New Roman" w:eastAsia="SimSun" w:hAnsi="Times New Roman" w:cs="Times New Roman"/>
          <w:sz w:val="26"/>
          <w:szCs w:val="26"/>
          <w:lang w:val="vi-VN"/>
        </w:rPr>
        <w:t xml:space="preserve">ây dựng quy hoạch; </w:t>
      </w:r>
      <w:r w:rsidRPr="004875DD">
        <w:rPr>
          <w:rFonts w:ascii="Times New Roman" w:eastAsia="SimSun" w:hAnsi="Times New Roman" w:cs="Times New Roman"/>
          <w:sz w:val="26"/>
          <w:szCs w:val="26"/>
          <w:lang w:val="it-IT"/>
        </w:rPr>
        <w:t>t</w:t>
      </w:r>
      <w:r w:rsidRPr="004875DD">
        <w:rPr>
          <w:rFonts w:ascii="Times New Roman" w:eastAsia="SimSun" w:hAnsi="Times New Roman" w:cs="Times New Roman"/>
          <w:sz w:val="26"/>
          <w:szCs w:val="26"/>
          <w:lang w:val="vi-VN"/>
        </w:rPr>
        <w:t xml:space="preserve">uyển </w:t>
      </w:r>
      <w:r w:rsidRPr="004875DD">
        <w:rPr>
          <w:rFonts w:ascii="Times New Roman" w:eastAsia="SimSun" w:hAnsi="Times New Roman" w:cs="Times New Roman"/>
          <w:sz w:val="26"/>
          <w:szCs w:val="26"/>
          <w:lang w:val="it-IT"/>
        </w:rPr>
        <w:t>dụng, sử dụng</w:t>
      </w:r>
      <w:r w:rsidRPr="004875DD">
        <w:rPr>
          <w:rFonts w:ascii="Times New Roman" w:eastAsia="SimSun" w:hAnsi="Times New Roman" w:cs="Times New Roman"/>
          <w:sz w:val="26"/>
          <w:szCs w:val="26"/>
          <w:lang w:val="vi-VN"/>
        </w:rPr>
        <w:t xml:space="preserve">; bồi dưỡng; </w:t>
      </w:r>
      <w:r w:rsidRPr="004875DD">
        <w:rPr>
          <w:rFonts w:ascii="Times New Roman" w:eastAsia="SimSun" w:hAnsi="Times New Roman" w:cs="Times New Roman"/>
          <w:sz w:val="26"/>
          <w:szCs w:val="26"/>
          <w:lang w:val="it-IT"/>
        </w:rPr>
        <w:t>đ</w:t>
      </w:r>
      <w:r w:rsidRPr="004875DD">
        <w:rPr>
          <w:rFonts w:ascii="Times New Roman" w:eastAsia="SimSun" w:hAnsi="Times New Roman" w:cs="Times New Roman"/>
          <w:sz w:val="26"/>
          <w:szCs w:val="26"/>
          <w:lang w:val="vi-VN"/>
        </w:rPr>
        <w:t>ánh giá</w:t>
      </w:r>
      <w:r w:rsidRPr="004875DD">
        <w:rPr>
          <w:rFonts w:ascii="Times New Roman" w:eastAsia="SimSun" w:hAnsi="Times New Roman" w:cs="Times New Roman"/>
          <w:sz w:val="26"/>
          <w:szCs w:val="26"/>
          <w:lang w:val="it-IT"/>
        </w:rPr>
        <w:t>t;</w:t>
      </w:r>
      <w:r w:rsidRPr="004875DD">
        <w:rPr>
          <w:rFonts w:ascii="Times New Roman" w:eastAsia="Times New Roman" w:hAnsi="Times New Roman" w:cs="Times New Roman"/>
          <w:bCs/>
          <w:i/>
          <w:sz w:val="26"/>
          <w:szCs w:val="24"/>
          <w:lang w:val="it-IT"/>
        </w:rPr>
        <w:t xml:space="preserve"> </w:t>
      </w:r>
      <w:r w:rsidRPr="004875DD">
        <w:rPr>
          <w:rFonts w:ascii="Times New Roman" w:eastAsia="Times New Roman" w:hAnsi="Times New Roman" w:cs="Times New Roman"/>
          <w:bCs/>
          <w:sz w:val="26"/>
          <w:szCs w:val="24"/>
          <w:lang w:val="it-IT"/>
        </w:rPr>
        <w:t>xây dựng</w:t>
      </w:r>
      <w:r w:rsidRPr="004875DD">
        <w:rPr>
          <w:rFonts w:ascii="Times New Roman" w:eastAsia="Times New Roman" w:hAnsi="Times New Roman" w:cs="Times New Roman"/>
          <w:bCs/>
          <w:i/>
          <w:sz w:val="26"/>
          <w:szCs w:val="24"/>
          <w:lang w:val="it-IT"/>
        </w:rPr>
        <w:t xml:space="preserve"> </w:t>
      </w:r>
      <w:r w:rsidRPr="004875DD">
        <w:rPr>
          <w:rFonts w:ascii="Times New Roman" w:eastAsia="Times New Roman" w:hAnsi="Times New Roman" w:cs="Times New Roman"/>
          <w:bCs/>
          <w:sz w:val="26"/>
          <w:szCs w:val="24"/>
          <w:lang w:val="it-IT"/>
        </w:rPr>
        <w:t>c</w:t>
      </w:r>
      <w:r w:rsidRPr="004875DD">
        <w:rPr>
          <w:rFonts w:ascii="Times New Roman" w:hAnsi="Times New Roman" w:cs="Times New Roman"/>
          <w:sz w:val="26"/>
          <w:szCs w:val="24"/>
          <w:lang w:val="it-IT"/>
        </w:rPr>
        <w:t>hính sách,</w:t>
      </w:r>
      <w:r w:rsidRPr="004875DD">
        <w:rPr>
          <w:rFonts w:ascii="Times New Roman" w:eastAsia="Times New Roman" w:hAnsi="Times New Roman" w:cs="Times New Roman"/>
          <w:bCs/>
          <w:sz w:val="26"/>
          <w:szCs w:val="24"/>
          <w:lang w:val="vi-VN"/>
        </w:rPr>
        <w:t xml:space="preserve"> </w:t>
      </w:r>
      <w:r w:rsidRPr="004875DD">
        <w:rPr>
          <w:rFonts w:ascii="Times New Roman" w:hAnsi="Times New Roman" w:cs="Times New Roman"/>
          <w:sz w:val="26"/>
          <w:lang w:val="it-IT"/>
        </w:rPr>
        <w:t>t</w:t>
      </w:r>
      <w:r w:rsidRPr="004875DD">
        <w:rPr>
          <w:rFonts w:ascii="Times New Roman" w:hAnsi="Times New Roman" w:cs="Times New Roman"/>
          <w:sz w:val="26"/>
          <w:lang w:val="vi-VN"/>
        </w:rPr>
        <w:t xml:space="preserve">ạo môi trường và động lực cho </w:t>
      </w:r>
      <w:r w:rsidRPr="004875DD">
        <w:rPr>
          <w:rFonts w:ascii="Times New Roman" w:hAnsi="Times New Roman" w:cs="Times New Roman"/>
          <w:sz w:val="26"/>
          <w:lang w:val="it-IT"/>
        </w:rPr>
        <w:t>ĐNGV</w:t>
      </w:r>
      <w:r w:rsidRPr="004875DD">
        <w:rPr>
          <w:rFonts w:ascii="Times New Roman" w:eastAsia="Times New Roman" w:hAnsi="Times New Roman" w:cs="Times New Roman"/>
          <w:bCs/>
          <w:sz w:val="26"/>
          <w:szCs w:val="24"/>
          <w:lang w:val="it-IT"/>
        </w:rPr>
        <w:t xml:space="preserve"> </w:t>
      </w:r>
      <w:r w:rsidRPr="004875DD">
        <w:rPr>
          <w:rFonts w:ascii="Times New Roman" w:eastAsia="Calibri" w:hAnsi="Times New Roman" w:cs="Times New Roman"/>
          <w:bCs/>
          <w:sz w:val="26"/>
          <w:szCs w:val="26"/>
          <w:lang w:val="it-IT"/>
        </w:rPr>
        <w:t>nhóm ngành Thủy sản ở trường cao đẳng phát triển.</w:t>
      </w:r>
    </w:p>
    <w:p w14:paraId="443959AE" w14:textId="77777777" w:rsidR="001C6EA9" w:rsidRPr="004875DD" w:rsidRDefault="00C20E29" w:rsidP="001C6EA9">
      <w:pPr>
        <w:widowControl w:val="0"/>
        <w:spacing w:after="0" w:line="300" w:lineRule="auto"/>
        <w:ind w:firstLine="720"/>
        <w:jc w:val="both"/>
        <w:rPr>
          <w:rFonts w:ascii="Times New Roman" w:eastAsia="Times New Roman" w:hAnsi="Times New Roman"/>
          <w:iCs/>
          <w:sz w:val="26"/>
          <w:szCs w:val="26"/>
          <w:lang w:val="it-IT"/>
        </w:rPr>
      </w:pPr>
      <w:r w:rsidRPr="004875DD">
        <w:rPr>
          <w:rFonts w:ascii="Times New Roman" w:eastAsia="Times New Roman" w:hAnsi="Times New Roman"/>
          <w:iCs/>
          <w:sz w:val="26"/>
          <w:szCs w:val="26"/>
          <w:lang w:val="it-IT"/>
        </w:rPr>
        <w:t>Luận án cũng xác định và phân tích c</w:t>
      </w:r>
      <w:r w:rsidR="001C6EA9" w:rsidRPr="004875DD">
        <w:rPr>
          <w:rFonts w:ascii="Times New Roman" w:eastAsia="Times New Roman" w:hAnsi="Times New Roman"/>
          <w:iCs/>
          <w:sz w:val="26"/>
          <w:szCs w:val="26"/>
          <w:lang w:val="it-IT"/>
        </w:rPr>
        <w:t>ác yếu tố ảnh hưởng đến phát triển ĐNVG nhóm ngành Thủy sản theo tiếp cận</w:t>
      </w:r>
      <w:r w:rsidRPr="004875DD">
        <w:rPr>
          <w:rFonts w:ascii="Times New Roman" w:eastAsia="Times New Roman" w:hAnsi="Times New Roman"/>
          <w:iCs/>
          <w:sz w:val="26"/>
          <w:szCs w:val="26"/>
          <w:lang w:val="it-IT"/>
        </w:rPr>
        <w:t xml:space="preserve"> năng lực ở các trường cao đẳng: </w:t>
      </w:r>
      <w:r w:rsidR="001C6EA9" w:rsidRPr="004875DD">
        <w:rPr>
          <w:rFonts w:ascii="Times New Roman" w:eastAsia="Times New Roman" w:hAnsi="Times New Roman"/>
          <w:iCs/>
          <w:sz w:val="26"/>
          <w:szCs w:val="26"/>
          <w:lang w:val="it-IT"/>
        </w:rPr>
        <w:t xml:space="preserve">Chủ trương, chính sách đổi mới giáo dục, giáo dục nghề nghiệp; Yêu cầu nhiệm vụ của nhà trường; Điều kiện, môi trường làm việc và cơ sở vật chất; Năng lực quản lý của đội ngũ CBQL ở trường cao đẳng về phát triển ĐNGV nhóm ngành Thủy sản; Năng lực của ĐNGV nhóm ngành Thủy sản ở trường cao đẳng. Các yếu tố này vừa tạo thời cơ, vừa là thách thức đối với phát triển ĐNVG nhóm ngành Thủy sản. Vì vậy, cần phải chú ý để phát triển ĐNGV đáp ứng yêu cầu đổi mới căn bản và toàn diện GD, GDNN trong bối cảnh hiện nay. </w:t>
      </w:r>
    </w:p>
    <w:p w14:paraId="67323EC0" w14:textId="77777777" w:rsidR="001C6EA9" w:rsidRPr="004875DD" w:rsidRDefault="005E48F8" w:rsidP="001C6EA9">
      <w:pPr>
        <w:spacing w:after="0" w:line="300" w:lineRule="auto"/>
        <w:ind w:firstLine="720"/>
        <w:jc w:val="both"/>
        <w:rPr>
          <w:rFonts w:ascii="Times New Roman" w:eastAsia="Calibri" w:hAnsi="Times New Roman" w:cs="Times New Roman"/>
          <w:sz w:val="26"/>
          <w:szCs w:val="28"/>
          <w:lang w:val="it-IT" w:eastAsia="de-DE"/>
        </w:rPr>
      </w:pPr>
      <w:bookmarkStart w:id="248" w:name="_Toc16347826"/>
      <w:r w:rsidRPr="004875DD">
        <w:rPr>
          <w:rFonts w:ascii="Times New Roman" w:eastAsia="Calibri" w:hAnsi="Times New Roman" w:cs="Times New Roman"/>
          <w:sz w:val="26"/>
          <w:szCs w:val="28"/>
          <w:lang w:val="it-IT" w:eastAsia="de-DE"/>
        </w:rPr>
        <w:t>Khung lý</w:t>
      </w:r>
      <w:r w:rsidR="001C6EA9" w:rsidRPr="004875DD">
        <w:rPr>
          <w:rFonts w:ascii="Times New Roman" w:eastAsia="Calibri" w:hAnsi="Times New Roman" w:cs="Times New Roman"/>
          <w:sz w:val="26"/>
          <w:szCs w:val="28"/>
          <w:lang w:val="it-IT" w:eastAsia="de-DE"/>
        </w:rPr>
        <w:t xml:space="preserve"> luận </w:t>
      </w:r>
      <w:r w:rsidRPr="004875DD">
        <w:rPr>
          <w:rFonts w:ascii="Times New Roman" w:eastAsia="Calibri" w:hAnsi="Times New Roman" w:cs="Times New Roman"/>
          <w:sz w:val="26"/>
          <w:szCs w:val="28"/>
          <w:lang w:val="it-IT" w:eastAsia="de-DE"/>
        </w:rPr>
        <w:t xml:space="preserve">trong Chương 1 là </w:t>
      </w:r>
      <w:r w:rsidR="001C6EA9" w:rsidRPr="004875DD">
        <w:rPr>
          <w:rFonts w:ascii="Times New Roman" w:eastAsia="Calibri" w:hAnsi="Times New Roman" w:cs="Times New Roman"/>
          <w:sz w:val="26"/>
          <w:szCs w:val="28"/>
          <w:lang w:val="it-IT" w:eastAsia="de-DE"/>
        </w:rPr>
        <w:t>quan trọng, làm cơ sở khoa học cho việc nghiên cứu thực trạ</w:t>
      </w:r>
      <w:r w:rsidRPr="004875DD">
        <w:rPr>
          <w:rFonts w:ascii="Times New Roman" w:eastAsia="Calibri" w:hAnsi="Times New Roman" w:cs="Times New Roman"/>
          <w:sz w:val="26"/>
          <w:szCs w:val="28"/>
          <w:lang w:val="it-IT" w:eastAsia="de-DE"/>
        </w:rPr>
        <w:t>ng trong C</w:t>
      </w:r>
      <w:r w:rsidR="001C6EA9" w:rsidRPr="004875DD">
        <w:rPr>
          <w:rFonts w:ascii="Times New Roman" w:eastAsia="Calibri" w:hAnsi="Times New Roman" w:cs="Times New Roman"/>
          <w:sz w:val="26"/>
          <w:szCs w:val="28"/>
          <w:lang w:val="it-IT" w:eastAsia="de-DE"/>
        </w:rPr>
        <w:t>hương 2 và đề xuất giải pháp t</w:t>
      </w:r>
      <w:r w:rsidRPr="004875DD">
        <w:rPr>
          <w:rFonts w:ascii="Times New Roman" w:eastAsia="Calibri" w:hAnsi="Times New Roman" w:cs="Times New Roman"/>
          <w:sz w:val="26"/>
          <w:szCs w:val="28"/>
          <w:lang w:val="it-IT" w:eastAsia="de-DE"/>
        </w:rPr>
        <w:t>rong C</w:t>
      </w:r>
      <w:r w:rsidR="001C6EA9" w:rsidRPr="004875DD">
        <w:rPr>
          <w:rFonts w:ascii="Times New Roman" w:eastAsia="Calibri" w:hAnsi="Times New Roman" w:cs="Times New Roman"/>
          <w:sz w:val="26"/>
          <w:szCs w:val="28"/>
          <w:lang w:val="it-IT" w:eastAsia="de-DE"/>
        </w:rPr>
        <w:t>hương 3 của luận án.</w:t>
      </w:r>
      <w:bookmarkEnd w:id="248"/>
    </w:p>
    <w:p w14:paraId="0D9E4417" w14:textId="77777777" w:rsidR="001C6EA9" w:rsidRPr="004875DD" w:rsidRDefault="001C6EA9" w:rsidP="00093FD6">
      <w:pPr>
        <w:pStyle w:val="l1"/>
        <w:rPr>
          <w:lang w:val="it-IT" w:bidi="en-US"/>
        </w:rPr>
      </w:pPr>
      <w:bookmarkStart w:id="249" w:name="_Toc178849100"/>
      <w:bookmarkStart w:id="250" w:name="_Toc185931968"/>
      <w:bookmarkStart w:id="251" w:name="_Toc193707425"/>
      <w:r w:rsidRPr="004875DD">
        <w:rPr>
          <w:lang w:val="it-IT" w:bidi="en-US"/>
        </w:rPr>
        <w:lastRenderedPageBreak/>
        <w:t>CHƯƠNG 2</w:t>
      </w:r>
      <w:bookmarkStart w:id="252" w:name="_Toc162188428"/>
      <w:bookmarkEnd w:id="244"/>
      <w:r w:rsidRPr="004875DD">
        <w:rPr>
          <w:lang w:val="it-IT" w:bidi="en-US"/>
        </w:rPr>
        <w:br/>
      </w:r>
      <w:r w:rsidRPr="004875DD">
        <w:rPr>
          <w:lang w:val="it-IT"/>
        </w:rPr>
        <w:t>CƠ SỞ THỰC TIỄN VỀ PHÁT TRIỂN ĐỘI NGŨ GIẢNG VIÊN</w:t>
      </w:r>
      <w:r w:rsidRPr="004875DD">
        <w:rPr>
          <w:lang w:val="it-IT"/>
        </w:rPr>
        <w:br/>
        <w:t>NHÓM NGÀNH THỦY SẢN THEO TIẾP CẬN NĂNG LỰC</w:t>
      </w:r>
      <w:r w:rsidRPr="004875DD">
        <w:rPr>
          <w:lang w:val="it-IT"/>
        </w:rPr>
        <w:br/>
        <w:t>Ở CÁC TRƯỜNG CAO ĐẲNG</w:t>
      </w:r>
      <w:bookmarkEnd w:id="252"/>
      <w:r w:rsidRPr="004875DD">
        <w:rPr>
          <w:lang w:val="it-IT"/>
        </w:rPr>
        <w:t xml:space="preserve"> TRONG BỐI CẢNH HIỆN NAY</w:t>
      </w:r>
      <w:bookmarkEnd w:id="249"/>
      <w:bookmarkEnd w:id="250"/>
      <w:bookmarkEnd w:id="251"/>
    </w:p>
    <w:p w14:paraId="0BA6CEE5" w14:textId="77777777" w:rsidR="001C6EA9" w:rsidRPr="004875DD" w:rsidRDefault="001C6EA9" w:rsidP="001C6EA9">
      <w:pPr>
        <w:widowControl w:val="0"/>
        <w:spacing w:after="0" w:line="360" w:lineRule="auto"/>
        <w:ind w:firstLine="720"/>
        <w:rPr>
          <w:rFonts w:ascii="Times New Roman" w:eastAsia="Times New Roman" w:hAnsi="Times New Roman" w:cs="Times New Roman"/>
          <w:b/>
          <w:bCs/>
          <w:sz w:val="10"/>
          <w:szCs w:val="10"/>
          <w:lang w:val="it-IT" w:eastAsia="en-GB"/>
        </w:rPr>
      </w:pPr>
      <w:bookmarkStart w:id="253" w:name="_Toc142602164"/>
      <w:bookmarkStart w:id="254" w:name="_Toc142602540"/>
      <w:bookmarkStart w:id="255" w:name="_Toc142602169"/>
      <w:bookmarkStart w:id="256" w:name="_Toc142602545"/>
      <w:bookmarkStart w:id="257" w:name="_Toc64620648"/>
    </w:p>
    <w:p w14:paraId="195BE4EF" w14:textId="77777777" w:rsidR="001C6EA9" w:rsidRPr="004875DD" w:rsidRDefault="001C6EA9" w:rsidP="00093FD6">
      <w:pPr>
        <w:pStyle w:val="l2"/>
        <w:rPr>
          <w:bdr w:val="none" w:sz="0" w:space="0" w:color="auto" w:frame="1"/>
        </w:rPr>
      </w:pPr>
      <w:bookmarkStart w:id="258" w:name="_Toc178849101"/>
      <w:bookmarkStart w:id="259" w:name="_Toc185931969"/>
      <w:bookmarkStart w:id="260" w:name="_Toc193707426"/>
      <w:bookmarkStart w:id="261" w:name="_Toc162188429"/>
      <w:bookmarkStart w:id="262" w:name="_Toc162188435"/>
      <w:r w:rsidRPr="004875DD">
        <w:rPr>
          <w:bdr w:val="none" w:sz="0" w:space="0" w:color="auto" w:frame="1"/>
        </w:rPr>
        <w:t xml:space="preserve">2.1. Kinh nghiệm của </w:t>
      </w:r>
      <w:r w:rsidRPr="004875DD">
        <w:rPr>
          <w:rFonts w:eastAsia="SimSun"/>
          <w:spacing w:val="-4"/>
        </w:rPr>
        <w:t xml:space="preserve">một số quốc gia </w:t>
      </w:r>
      <w:r w:rsidRPr="004875DD">
        <w:rPr>
          <w:bdr w:val="none" w:sz="0" w:space="0" w:color="auto" w:frame="1"/>
        </w:rPr>
        <w:t>về phát triển đội ngũ giảng viên và bài học cho Việt Nam</w:t>
      </w:r>
      <w:bookmarkEnd w:id="258"/>
      <w:bookmarkEnd w:id="259"/>
      <w:bookmarkEnd w:id="260"/>
    </w:p>
    <w:p w14:paraId="756A7213" w14:textId="77777777" w:rsidR="001C6EA9" w:rsidRPr="004875DD" w:rsidRDefault="001C6EA9" w:rsidP="00093FD6">
      <w:pPr>
        <w:pStyle w:val="l3"/>
      </w:pPr>
      <w:bookmarkStart w:id="263" w:name="_Toc178849102"/>
      <w:bookmarkStart w:id="264" w:name="_Toc185931970"/>
      <w:bookmarkStart w:id="265" w:name="_Toc193707427"/>
      <w:r w:rsidRPr="004875DD">
        <w:t>2.1.1. Kinh nghiệm một số quốc gia về phát triển đội ngũ giảng viên</w:t>
      </w:r>
      <w:bookmarkEnd w:id="263"/>
      <w:bookmarkEnd w:id="264"/>
      <w:bookmarkEnd w:id="265"/>
      <w:r w:rsidRPr="004875DD">
        <w:t xml:space="preserve"> </w:t>
      </w:r>
    </w:p>
    <w:p w14:paraId="0FA72729"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bCs/>
          <w:i/>
          <w:iCs/>
          <w:sz w:val="26"/>
          <w:szCs w:val="24"/>
          <w:lang w:val="vi-VN" w:eastAsia="en-GB"/>
        </w:rPr>
      </w:pPr>
      <w:r w:rsidRPr="004875DD">
        <w:rPr>
          <w:rFonts w:ascii="Times New Roman" w:eastAsia="Times New Roman" w:hAnsi="Times New Roman" w:cs="Times New Roman"/>
          <w:i/>
          <w:sz w:val="26"/>
          <w:szCs w:val="24"/>
          <w:lang w:val="vi-VN" w:eastAsia="en-GB"/>
        </w:rPr>
        <w:t xml:space="preserve">2.1.1.1. </w:t>
      </w:r>
      <w:r w:rsidRPr="004875DD">
        <w:rPr>
          <w:rFonts w:ascii="Times New Roman" w:hAnsi="Times New Roman" w:cs="Times New Roman"/>
          <w:i/>
          <w:sz w:val="26"/>
          <w:szCs w:val="24"/>
          <w:lang w:val="vi-VN"/>
        </w:rPr>
        <w:t>Tại Mỹ</w:t>
      </w:r>
    </w:p>
    <w:p w14:paraId="1A9604DF" w14:textId="77777777" w:rsidR="001C6EA9" w:rsidRPr="004875DD" w:rsidRDefault="001C6EA9" w:rsidP="001C6EA9">
      <w:pPr>
        <w:spacing w:after="0" w:line="312" w:lineRule="auto"/>
        <w:ind w:firstLine="720"/>
        <w:jc w:val="both"/>
        <w:rPr>
          <w:rFonts w:ascii="Times New Roman" w:eastAsia="SimSun" w:hAnsi="Times New Roman" w:cs="Times New Roman"/>
          <w:bCs/>
          <w:sz w:val="26"/>
          <w:szCs w:val="24"/>
          <w:lang w:val="vi-VN"/>
        </w:rPr>
      </w:pPr>
      <w:bookmarkStart w:id="266" w:name="_Toc57226879"/>
      <w:r w:rsidRPr="004875DD">
        <w:rPr>
          <w:rFonts w:ascii="Times New Roman" w:eastAsia="SimSun" w:hAnsi="Times New Roman" w:cs="Times New Roman"/>
          <w:bCs/>
          <w:sz w:val="26"/>
          <w:szCs w:val="24"/>
          <w:lang w:val="vi-VN"/>
        </w:rPr>
        <w:t>Kết quả nghiên cứu của các tác giả Lâm Quang Thiệp, Phillip G. Altbach và D.Bruce Johnston viết trong cuốn “</w:t>
      </w:r>
      <w:r w:rsidRPr="004875DD">
        <w:rPr>
          <w:rFonts w:ascii="Times New Roman" w:eastAsia="SimSun" w:hAnsi="Times New Roman" w:cs="Times New Roman"/>
          <w:bCs/>
          <w:i/>
          <w:sz w:val="26"/>
          <w:szCs w:val="24"/>
          <w:lang w:val="vi-VN"/>
        </w:rPr>
        <w:t>Giáo dục đại học Hoa K</w:t>
      </w:r>
      <w:r w:rsidRPr="004875DD">
        <w:rPr>
          <w:rFonts w:ascii="Times New Roman" w:eastAsia="SimSun" w:hAnsi="Times New Roman" w:cs="Times New Roman"/>
          <w:bCs/>
          <w:sz w:val="26"/>
          <w:szCs w:val="24"/>
          <w:lang w:val="vi-VN"/>
        </w:rPr>
        <w:t>ỳ” do Nxb Giáo dục ấn hành năm 2006 [</w:t>
      </w:r>
      <w:r w:rsidR="003878DF" w:rsidRPr="004875DD">
        <w:rPr>
          <w:rFonts w:ascii="Times New Roman" w:eastAsia="SimSun" w:hAnsi="Times New Roman" w:cs="Times New Roman"/>
          <w:sz w:val="26"/>
          <w:szCs w:val="24"/>
          <w:lang w:val="vi-VN"/>
        </w:rPr>
        <w:t>67</w:t>
      </w:r>
      <w:r w:rsidRPr="004875DD">
        <w:rPr>
          <w:rFonts w:ascii="Times New Roman" w:eastAsia="SimSun" w:hAnsi="Times New Roman" w:cs="Times New Roman"/>
          <w:bCs/>
          <w:sz w:val="26"/>
          <w:szCs w:val="24"/>
          <w:lang w:val="vi-VN"/>
        </w:rPr>
        <w:t>] và theo tác giả Phạm Thị Mai Liên viết về “</w:t>
      </w:r>
      <w:r w:rsidRPr="004875DD">
        <w:rPr>
          <w:rFonts w:ascii="Times New Roman" w:eastAsia="SimSun" w:hAnsi="Times New Roman" w:cs="Times New Roman"/>
          <w:bCs/>
          <w:i/>
          <w:sz w:val="26"/>
          <w:szCs w:val="24"/>
          <w:lang w:val="vi-VN"/>
        </w:rPr>
        <w:t>Bài học kinh nghiệm quốc tế về quản lý nhà nước đối với phát triển đội ngũ giảng viên đại học”</w:t>
      </w:r>
      <w:r w:rsidRPr="004875DD">
        <w:rPr>
          <w:rFonts w:ascii="Times New Roman" w:eastAsia="SimSun" w:hAnsi="Times New Roman" w:cs="Times New Roman"/>
          <w:bCs/>
          <w:sz w:val="26"/>
          <w:szCs w:val="24"/>
          <w:lang w:val="vi-VN"/>
        </w:rPr>
        <w:t xml:space="preserve"> đã công bố trên Tạp chí JSC của Tổng công ty Bạch Đằng, Bộ Công an [</w:t>
      </w:r>
      <w:r w:rsidR="003878DF" w:rsidRPr="004875DD">
        <w:rPr>
          <w:rFonts w:ascii="Times New Roman" w:eastAsia="SimSun" w:hAnsi="Times New Roman" w:cs="Times New Roman"/>
          <w:sz w:val="26"/>
          <w:szCs w:val="24"/>
          <w:lang w:val="vi-VN"/>
        </w:rPr>
        <w:t>54</w:t>
      </w:r>
      <w:r w:rsidRPr="004875DD">
        <w:rPr>
          <w:rFonts w:ascii="Times New Roman" w:eastAsia="SimSun" w:hAnsi="Times New Roman" w:cs="Times New Roman"/>
          <w:bCs/>
          <w:sz w:val="26"/>
          <w:szCs w:val="24"/>
          <w:lang w:val="vi-VN"/>
        </w:rPr>
        <w:t>]; cho thấy Hoa Kỳ có một số kinh nghiệm trong phát triển ĐNGV đại học:</w:t>
      </w:r>
      <w:bookmarkEnd w:id="266"/>
      <w:r w:rsidRPr="004875DD">
        <w:rPr>
          <w:rFonts w:ascii="Times New Roman" w:eastAsia="SimSun" w:hAnsi="Times New Roman" w:cs="Times New Roman"/>
          <w:bCs/>
          <w:sz w:val="26"/>
          <w:szCs w:val="24"/>
          <w:lang w:val="vi-VN"/>
        </w:rPr>
        <w:t xml:space="preserve"> </w:t>
      </w:r>
    </w:p>
    <w:p w14:paraId="0845A29A" w14:textId="77777777" w:rsidR="001C6EA9" w:rsidRPr="004875DD" w:rsidRDefault="001C6EA9" w:rsidP="001C6EA9">
      <w:pPr>
        <w:autoSpaceDE w:val="0"/>
        <w:autoSpaceDN w:val="0"/>
        <w:adjustRightInd w:val="0"/>
        <w:spacing w:after="0" w:line="312"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i/>
          <w:sz w:val="26"/>
          <w:szCs w:val="24"/>
          <w:lang w:val="vi-VN"/>
        </w:rPr>
        <w:t>- Về quản lý,</w:t>
      </w:r>
      <w:r w:rsidRPr="004875DD">
        <w:rPr>
          <w:rFonts w:ascii="Times New Roman" w:eastAsia="SimSun" w:hAnsi="Times New Roman" w:cs="Times New Roman"/>
          <w:sz w:val="26"/>
          <w:szCs w:val="24"/>
          <w:lang w:val="vi-VN"/>
        </w:rPr>
        <w:t xml:space="preserve"> ở quốc gia này có hệ thống chính sách quản lý hợp lý bám sát với thực tiễn GDĐH với cơ chế phi tập trung, phân cấp, phân quyền mạnh mẽ, linh hoạt. Các nhà quản lý giáo dục của </w:t>
      </w:r>
      <w:r w:rsidRPr="004875DD">
        <w:rPr>
          <w:rFonts w:ascii="Times New Roman" w:eastAsia="SimSun" w:hAnsi="Times New Roman" w:cs="Times New Roman"/>
          <w:bCs/>
          <w:sz w:val="26"/>
          <w:szCs w:val="24"/>
          <w:lang w:val="vi-VN"/>
        </w:rPr>
        <w:t xml:space="preserve">Hoa Kỳ </w:t>
      </w:r>
      <w:r w:rsidRPr="004875DD">
        <w:rPr>
          <w:rFonts w:ascii="Times New Roman" w:eastAsia="SimSun" w:hAnsi="Times New Roman" w:cs="Times New Roman"/>
          <w:sz w:val="26"/>
          <w:szCs w:val="24"/>
          <w:lang w:val="vi-VN"/>
        </w:rPr>
        <w:t>đặc biệt quan tâm đầu tư cho GDĐH, có chiến lược đúng đắn để phát triển ĐNGV đại học [</w:t>
      </w:r>
      <w:r w:rsidR="003878DF" w:rsidRPr="004875DD">
        <w:rPr>
          <w:rFonts w:ascii="Times New Roman" w:eastAsia="SimSun" w:hAnsi="Times New Roman" w:cs="Times New Roman"/>
          <w:sz w:val="26"/>
          <w:szCs w:val="24"/>
          <w:lang w:val="vi-VN"/>
        </w:rPr>
        <w:t>86</w:t>
      </w:r>
      <w:r w:rsidRPr="004875DD">
        <w:rPr>
          <w:rFonts w:ascii="Times New Roman" w:eastAsia="SimSun" w:hAnsi="Times New Roman" w:cs="Times New Roman"/>
          <w:sz w:val="26"/>
          <w:szCs w:val="24"/>
          <w:lang w:val="vi-VN"/>
        </w:rPr>
        <w:t xml:space="preserve">; tr. 241-254]. </w:t>
      </w:r>
    </w:p>
    <w:p w14:paraId="727B9B46" w14:textId="77777777" w:rsidR="001C6EA9" w:rsidRPr="004875DD" w:rsidRDefault="001C6EA9" w:rsidP="001C6EA9">
      <w:pPr>
        <w:autoSpaceDE w:val="0"/>
        <w:autoSpaceDN w:val="0"/>
        <w:adjustRightInd w:val="0"/>
        <w:spacing w:after="0" w:line="312"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i/>
          <w:sz w:val="26"/>
          <w:szCs w:val="24"/>
          <w:lang w:val="vi-VN"/>
        </w:rPr>
        <w:t>- Về tuyển chọn giảng viên và thu hút nhân tài,</w:t>
      </w:r>
      <w:r w:rsidRPr="004875DD">
        <w:rPr>
          <w:rFonts w:ascii="Times New Roman" w:eastAsia="SimSun" w:hAnsi="Times New Roman" w:cs="Times New Roman"/>
          <w:sz w:val="26"/>
          <w:szCs w:val="24"/>
          <w:lang w:val="vi-VN"/>
        </w:rPr>
        <w:t xml:space="preserve"> chính phủ </w:t>
      </w:r>
      <w:r w:rsidRPr="004875DD">
        <w:rPr>
          <w:rFonts w:ascii="Times New Roman" w:eastAsia="SimSun" w:hAnsi="Times New Roman" w:cs="Times New Roman"/>
          <w:bCs/>
          <w:sz w:val="26"/>
          <w:szCs w:val="24"/>
          <w:lang w:val="vi-VN"/>
        </w:rPr>
        <w:t xml:space="preserve">Hoa Kỳ </w:t>
      </w:r>
      <w:r w:rsidRPr="004875DD">
        <w:rPr>
          <w:rFonts w:ascii="Times New Roman" w:eastAsia="SimSun" w:hAnsi="Times New Roman" w:cs="Times New Roman"/>
          <w:sz w:val="26"/>
          <w:szCs w:val="24"/>
          <w:lang w:val="vi-VN"/>
        </w:rPr>
        <w:t>chú ý đến trọng dụng và thu hút nhân tài bằng chính sách trả lương theo năng lực và kỹ năng nghề nghiệp thể hiện ở hiệu suất làm việc và sản phẩm đầu ra [</w:t>
      </w:r>
      <w:r w:rsidR="003878DF" w:rsidRPr="004875DD">
        <w:rPr>
          <w:rFonts w:ascii="Times New Roman" w:eastAsia="SimSun" w:hAnsi="Times New Roman" w:cs="Times New Roman"/>
          <w:sz w:val="26"/>
          <w:szCs w:val="24"/>
          <w:lang w:val="vi-VN"/>
        </w:rPr>
        <w:t>86</w:t>
      </w:r>
      <w:r w:rsidRPr="004875DD">
        <w:rPr>
          <w:rFonts w:ascii="Times New Roman" w:eastAsia="SimSun" w:hAnsi="Times New Roman" w:cs="Times New Roman"/>
          <w:sz w:val="26"/>
          <w:szCs w:val="24"/>
          <w:lang w:val="vi-VN"/>
        </w:rPr>
        <w:t>; tr. 241-254]. Việc tuyển chọn giảng viên được thông qua một quy trình công khai, minh bạch, dựa trên các tiêu chí và tiêu chuẩn rõ ràng và triển khai rất chặt chẽ và nghiêm ngặt xuất phát từ nhu cầu tuyển chọn giảng viên của trường đại học cho dù các ứng viên đó ở bất kỳ một quốc gia nào [</w:t>
      </w:r>
      <w:r w:rsidR="003878DF" w:rsidRPr="004875DD">
        <w:rPr>
          <w:rFonts w:ascii="Times New Roman" w:eastAsia="SimSun" w:hAnsi="Times New Roman" w:cs="Times New Roman"/>
          <w:sz w:val="26"/>
          <w:szCs w:val="24"/>
          <w:lang w:val="vi-VN"/>
        </w:rPr>
        <w:t>67</w:t>
      </w:r>
      <w:r w:rsidRPr="004875DD">
        <w:rPr>
          <w:rFonts w:ascii="Times New Roman" w:eastAsia="SimSun" w:hAnsi="Times New Roman" w:cs="Times New Roman"/>
          <w:sz w:val="26"/>
          <w:szCs w:val="24"/>
          <w:lang w:val="vi-VN"/>
        </w:rPr>
        <w:t>]. Quyền quyết định tuyển giảng viên cho trường thuộc về những giáo sư có uy tín, nhưng các sinh viên (người học) có quyền góp ý. Nếu được nhận làm giảng viên của trường, ứng viên thường ở vị trí GV cấp 1, sẽ thử việc trong một số năm nhất định, sau đó sẽ được một hội đồng độc lập của trường và một hội đồng độc lập ngoài trường bỏ phiếu kín để quyết định thu nhận chính thức vào biên chế, nhưng không có nghĩa là được yên vị vĩnh viễn [</w:t>
      </w:r>
      <w:r w:rsidR="003878DF" w:rsidRPr="004875DD">
        <w:rPr>
          <w:rFonts w:ascii="Times New Roman" w:eastAsia="SimSun" w:hAnsi="Times New Roman" w:cs="Times New Roman"/>
          <w:sz w:val="26"/>
          <w:szCs w:val="24"/>
          <w:lang w:val="vi-VN"/>
        </w:rPr>
        <w:t>54</w:t>
      </w:r>
      <w:r w:rsidRPr="004875DD">
        <w:rPr>
          <w:rFonts w:ascii="Times New Roman" w:eastAsia="SimSun" w:hAnsi="Times New Roman" w:cs="Times New Roman"/>
          <w:sz w:val="26"/>
          <w:szCs w:val="24"/>
          <w:lang w:val="vi-VN"/>
        </w:rPr>
        <w:t xml:space="preserve">]. </w:t>
      </w:r>
    </w:p>
    <w:p w14:paraId="0B00C884" w14:textId="77777777" w:rsidR="001C6EA9" w:rsidRPr="004875DD" w:rsidRDefault="001C6EA9" w:rsidP="001C6EA9">
      <w:pPr>
        <w:autoSpaceDE w:val="0"/>
        <w:autoSpaceDN w:val="0"/>
        <w:adjustRightInd w:val="0"/>
        <w:spacing w:after="0" w:line="312"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i/>
          <w:iCs/>
          <w:sz w:val="26"/>
          <w:szCs w:val="24"/>
          <w:lang w:val="vi-VN"/>
        </w:rPr>
        <w:t>- Về chính sách sử dụng,</w:t>
      </w:r>
      <w:r w:rsidRPr="004875DD">
        <w:rPr>
          <w:rFonts w:ascii="Times New Roman" w:eastAsia="SimSun" w:hAnsi="Times New Roman" w:cs="Times New Roman"/>
          <w:sz w:val="26"/>
          <w:szCs w:val="24"/>
          <w:lang w:val="vi-VN"/>
        </w:rPr>
        <w:t xml:space="preserve"> mọi GV có quyền tự do học thuật, những người có năng lực sẽ được ưu tiên cấp nguồn kinh phí cho nghiên cứu. Việc bổ nhiệm và sắp xếp giảng viên tham gia các hoạt động học thuật diễn ra ổn định, có sự an toàn về </w:t>
      </w:r>
      <w:r w:rsidRPr="004875DD">
        <w:rPr>
          <w:rFonts w:ascii="Times New Roman" w:eastAsia="SimSun" w:hAnsi="Times New Roman" w:cs="Times New Roman"/>
          <w:sz w:val="26"/>
          <w:szCs w:val="24"/>
          <w:lang w:val="vi-VN"/>
        </w:rPr>
        <w:lastRenderedPageBreak/>
        <w:t>nghề nghiệp, kèm theo đãi ngộ để có mức sống ở mức độ khá trong xã hội [</w:t>
      </w:r>
      <w:r w:rsidR="003878DF" w:rsidRPr="004875DD">
        <w:rPr>
          <w:rFonts w:ascii="Times New Roman" w:eastAsia="SimSun" w:hAnsi="Times New Roman" w:cs="Times New Roman"/>
          <w:sz w:val="26"/>
          <w:szCs w:val="24"/>
          <w:lang w:val="vi-VN"/>
        </w:rPr>
        <w:t>54</w:t>
      </w:r>
      <w:r w:rsidRPr="004875DD">
        <w:rPr>
          <w:rFonts w:ascii="Times New Roman" w:eastAsia="SimSun" w:hAnsi="Times New Roman" w:cs="Times New Roman"/>
          <w:sz w:val="26"/>
          <w:szCs w:val="24"/>
          <w:lang w:val="vi-VN"/>
        </w:rPr>
        <w:t>].</w:t>
      </w:r>
      <w:r w:rsidRPr="004875DD">
        <w:rPr>
          <w:rFonts w:ascii="Times New Roman" w:eastAsia="SimSun" w:hAnsi="Times New Roman" w:cs="Times New Roman"/>
          <w:b/>
          <w:sz w:val="26"/>
          <w:szCs w:val="24"/>
          <w:lang w:val="vi-VN"/>
        </w:rPr>
        <w:t xml:space="preserve"> </w:t>
      </w:r>
      <w:r w:rsidRPr="004875DD">
        <w:rPr>
          <w:rFonts w:ascii="Times New Roman" w:eastAsia="SimSun" w:hAnsi="Times New Roman" w:cs="Times New Roman"/>
          <w:iCs/>
          <w:sz w:val="26"/>
          <w:szCs w:val="24"/>
          <w:lang w:val="vi-VN"/>
        </w:rPr>
        <w:t>Ở quốc gia này luôn đề cao năng lực của giảng viên</w:t>
      </w:r>
      <w:r w:rsidRPr="004875DD">
        <w:rPr>
          <w:rFonts w:ascii="Times New Roman" w:eastAsia="SimSun" w:hAnsi="Times New Roman" w:cs="Times New Roman"/>
          <w:sz w:val="26"/>
          <w:szCs w:val="24"/>
          <w:lang w:val="vi-VN"/>
        </w:rPr>
        <w:t xml:space="preserve">, các giảng viên đều được đào tạo ban đầu một cách bài bản và tiếp đó được bồi dưỡng hoặc tự bồi dưỡng liên tục nhằm cung cấp và tích luỹ kiến thức và kỹ năng mới để thích ứng với xu thế hội nhập. </w:t>
      </w:r>
      <w:r w:rsidRPr="004875DD">
        <w:rPr>
          <w:rFonts w:ascii="Times New Roman" w:eastAsia="SimSun" w:hAnsi="Times New Roman" w:cs="Times New Roman"/>
          <w:i/>
          <w:sz w:val="26"/>
          <w:szCs w:val="24"/>
          <w:lang w:val="vi-VN"/>
        </w:rPr>
        <w:t>Mặt khác,</w:t>
      </w:r>
      <w:r w:rsidRPr="004875DD">
        <w:rPr>
          <w:rFonts w:ascii="Times New Roman" w:eastAsia="SimSun" w:hAnsi="Times New Roman" w:cs="Times New Roman"/>
          <w:sz w:val="26"/>
          <w:szCs w:val="24"/>
          <w:lang w:val="vi-VN"/>
        </w:rPr>
        <w:t xml:space="preserve"> các nhà quản lý luôn luôn yêu cầu mọi cơ sở GDĐH phải kiến tạo được các chiến lược tích hợp nhằm thu hút, tuyển chọn, bồi dưỡng, đào tạo lại và hỗ trợ việc phát triển năng lực nghề nghiệp cho các GV. Từ đó, yêu cầu GV có trách nhiệm: tham gia vào các cuộc hội thảo về những thay đổi trong GDĐH; thử nghiệm những chương trình mới; đầu tư thời gian cho thay đổi giáo trình, điều chỉnh bài giảng, vận dụng phương pháp giảng dạy mới, tạo ra các hình thức thực hành sinh động và xây dựng tốt những quan hệ cộng tác để phát triển năng lực nghề nghiệp. </w:t>
      </w:r>
    </w:p>
    <w:p w14:paraId="38191BA3" w14:textId="77777777" w:rsidR="001C6EA9" w:rsidRPr="004875DD" w:rsidRDefault="001C6EA9" w:rsidP="001C6EA9">
      <w:pPr>
        <w:autoSpaceDE w:val="0"/>
        <w:autoSpaceDN w:val="0"/>
        <w:adjustRightInd w:val="0"/>
        <w:spacing w:after="0" w:line="312" w:lineRule="auto"/>
        <w:ind w:firstLine="720"/>
        <w:jc w:val="both"/>
        <w:rPr>
          <w:rFonts w:ascii="Times New Roman" w:eastAsia="SimSun" w:hAnsi="Times New Roman" w:cs="Times New Roman"/>
          <w:spacing w:val="4"/>
          <w:sz w:val="26"/>
          <w:szCs w:val="24"/>
          <w:lang w:val="vi-VN"/>
        </w:rPr>
      </w:pPr>
      <w:r w:rsidRPr="004875DD">
        <w:rPr>
          <w:rFonts w:ascii="Times New Roman" w:eastAsia="SimSun" w:hAnsi="Times New Roman" w:cs="Times New Roman"/>
          <w:i/>
          <w:spacing w:val="4"/>
          <w:sz w:val="26"/>
          <w:szCs w:val="24"/>
          <w:lang w:val="vi-VN"/>
        </w:rPr>
        <w:t>- Về đào tạo và bồi dưỡng giảng viên,</w:t>
      </w:r>
      <w:r w:rsidRPr="004875DD">
        <w:rPr>
          <w:rFonts w:ascii="Times New Roman" w:eastAsia="SimSun" w:hAnsi="Times New Roman" w:cs="Times New Roman"/>
          <w:spacing w:val="4"/>
          <w:sz w:val="26"/>
          <w:szCs w:val="24"/>
          <w:lang w:val="vi-VN"/>
        </w:rPr>
        <w:t xml:space="preserve"> cũng từ các nghiên cứu của David G. Imig: các chương trình đào tạo, bồi dưỡng GV ở Hoa Kỳ có sự thay đổi từ chương trình đào tạo đơn thuần về chuyên môn sang chú trọng đến kinh nghiệm thực tiễn, trong đó có khuyến khích GV làm GV tình nguyện ở nước ngoài nhằm tích luỹ kinh nghiệm.</w:t>
      </w:r>
    </w:p>
    <w:p w14:paraId="36461215" w14:textId="77777777" w:rsidR="001C6EA9" w:rsidRPr="004875DD" w:rsidRDefault="001C6EA9" w:rsidP="001C6EA9">
      <w:pPr>
        <w:spacing w:after="0" w:line="312"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i/>
          <w:sz w:val="26"/>
          <w:szCs w:val="24"/>
          <w:lang w:val="vi-VN"/>
        </w:rPr>
        <w:t>- Về đánh giá giảng viên</w:t>
      </w:r>
      <w:r w:rsidRPr="004875DD">
        <w:rPr>
          <w:rFonts w:ascii="Times New Roman" w:eastAsia="SimSun" w:hAnsi="Times New Roman" w:cs="Times New Roman"/>
          <w:sz w:val="26"/>
          <w:szCs w:val="24"/>
          <w:lang w:val="vi-VN"/>
        </w:rPr>
        <w:t xml:space="preserve">, GDĐH ở Mỹ luôn thực hiện tốt việc kiểm soát giáo dục; trong đó nổi bật là </w:t>
      </w:r>
      <w:r w:rsidRPr="004875DD">
        <w:rPr>
          <w:rFonts w:ascii="Times New Roman" w:eastAsia="SimSun" w:hAnsi="Times New Roman" w:cs="Times New Roman"/>
          <w:iCs/>
          <w:sz w:val="26"/>
          <w:szCs w:val="24"/>
          <w:lang w:val="vi-VN"/>
        </w:rPr>
        <w:t>kiểm soát về tiêu chuẩn giảng viên</w:t>
      </w:r>
      <w:r w:rsidRPr="004875DD">
        <w:rPr>
          <w:rFonts w:ascii="Times New Roman" w:eastAsia="SimSun" w:hAnsi="Times New Roman" w:cs="Times New Roman"/>
          <w:sz w:val="26"/>
          <w:szCs w:val="24"/>
          <w:lang w:val="vi-VN"/>
        </w:rPr>
        <w:t>. Theo Bộ Giáo dục Mỹ, một trong những tiêu chuẩn mới được nhấn mạnh trong vấn đề đánh giá GV là khả năng mà giảng viên có thể tạo nên những bước đột phá trong giảng dạy nhờ vào sự học hỏi liên tục để phát triển năng lực nhằm nâng cao chất lượng giảng dạy trong môi trường luôn thay đổi và các đối tượng sinh viên có tính đa dạng về quốc gia, sắc tộc, tôn giáo, trình độ và với những hoài bão khác nhau [</w:t>
      </w:r>
      <w:r w:rsidR="003878DF" w:rsidRPr="004875DD">
        <w:rPr>
          <w:rFonts w:ascii="Times New Roman" w:eastAsia="SimSun" w:hAnsi="Times New Roman" w:cs="Times New Roman"/>
          <w:sz w:val="26"/>
          <w:szCs w:val="24"/>
          <w:lang w:val="vi-VN"/>
        </w:rPr>
        <w:t>86</w:t>
      </w:r>
      <w:r w:rsidRPr="004875DD">
        <w:rPr>
          <w:rFonts w:ascii="Times New Roman" w:eastAsia="SimSun" w:hAnsi="Times New Roman" w:cs="Times New Roman"/>
          <w:sz w:val="26"/>
          <w:szCs w:val="24"/>
          <w:lang w:val="vi-VN"/>
        </w:rPr>
        <w:t>; tr. 241-254].</w:t>
      </w:r>
    </w:p>
    <w:p w14:paraId="39308F9D" w14:textId="77777777" w:rsidR="001C6EA9" w:rsidRPr="004875DD" w:rsidRDefault="001C6EA9" w:rsidP="001C6EA9">
      <w:pPr>
        <w:spacing w:after="0" w:line="312" w:lineRule="auto"/>
        <w:ind w:firstLine="720"/>
        <w:jc w:val="both"/>
        <w:rPr>
          <w:rFonts w:ascii="Times New Roman" w:eastAsia="SimSun" w:hAnsi="Times New Roman" w:cs="Times New Roman"/>
          <w:bCs/>
          <w:spacing w:val="-4"/>
          <w:sz w:val="26"/>
          <w:szCs w:val="24"/>
          <w:lang w:val="vi-VN"/>
        </w:rPr>
      </w:pPr>
      <w:bookmarkStart w:id="267" w:name="_Toc57226880"/>
      <w:r w:rsidRPr="004875DD">
        <w:rPr>
          <w:rFonts w:ascii="Times New Roman" w:eastAsia="SimSun" w:hAnsi="Times New Roman" w:cs="Times New Roman"/>
          <w:bCs/>
          <w:sz w:val="26"/>
          <w:szCs w:val="24"/>
          <w:lang w:val="vi-VN"/>
        </w:rPr>
        <w:t xml:space="preserve">- </w:t>
      </w:r>
      <w:r w:rsidRPr="004875DD">
        <w:rPr>
          <w:rFonts w:ascii="Times New Roman" w:eastAsia="SimSun" w:hAnsi="Times New Roman" w:cs="Times New Roman"/>
          <w:bCs/>
          <w:i/>
          <w:iCs/>
          <w:sz w:val="26"/>
          <w:szCs w:val="24"/>
          <w:lang w:val="vi-VN"/>
        </w:rPr>
        <w:t>Về chính sách đãi ngộ, tôn vinh giảng viên</w:t>
      </w:r>
      <w:r w:rsidRPr="004875DD">
        <w:rPr>
          <w:rFonts w:ascii="Times New Roman" w:eastAsia="SimSun" w:hAnsi="Times New Roman" w:cs="Times New Roman"/>
          <w:bCs/>
          <w:sz w:val="26"/>
          <w:szCs w:val="24"/>
          <w:lang w:val="vi-VN"/>
        </w:rPr>
        <w:t xml:space="preserve">; nếu tính theo tỉ lệ GDP thì ngân sách giáo dục của Hoa Kỳ tăng liên tục và tập trung một phần đáng kể cho việc đào tạo và trả lương cho GV. Cách nâng lương GV được dựa trên đánh giá kết quả làm việc hàng năm về nghiên cứu, giảng dạy và tham gia các hoạt động giáo dục khác. </w:t>
      </w:r>
      <w:r w:rsidRPr="004875DD">
        <w:rPr>
          <w:rFonts w:ascii="Times New Roman" w:eastAsia="SimSun" w:hAnsi="Times New Roman" w:cs="Times New Roman"/>
          <w:bCs/>
          <w:spacing w:val="-4"/>
          <w:sz w:val="26"/>
          <w:szCs w:val="24"/>
          <w:lang w:val="vi-VN"/>
        </w:rPr>
        <w:t>Ngoài ra các quỹ nghiên cứu của Bộ Giáo dục Hoa Kỳ và Quỹ nghiên cứu khoa học quốc gia, cũng như những chương trình từ thiện; quốc gia này thường xuyên dành một phần lớn ngân sách để tài trợ cho các giảng viên có học vị và học hàm đảm nhiệm công tác đào tạo và nghiên cứu [</w:t>
      </w:r>
      <w:r w:rsidR="003878DF" w:rsidRPr="004875DD">
        <w:rPr>
          <w:rFonts w:ascii="Times New Roman" w:eastAsia="SimSun" w:hAnsi="Times New Roman" w:cs="Times New Roman"/>
          <w:sz w:val="26"/>
          <w:szCs w:val="24"/>
          <w:lang w:val="vi-VN"/>
        </w:rPr>
        <w:t>57</w:t>
      </w:r>
      <w:r w:rsidRPr="004875DD">
        <w:rPr>
          <w:rFonts w:ascii="Times New Roman" w:eastAsia="SimSun" w:hAnsi="Times New Roman" w:cs="Times New Roman"/>
          <w:bCs/>
          <w:spacing w:val="-4"/>
          <w:sz w:val="26"/>
          <w:szCs w:val="24"/>
          <w:lang w:val="vi-VN"/>
        </w:rPr>
        <w:t>].</w:t>
      </w:r>
      <w:bookmarkEnd w:id="267"/>
      <w:r w:rsidRPr="004875DD">
        <w:rPr>
          <w:rFonts w:ascii="Times New Roman" w:eastAsia="SimSun" w:hAnsi="Times New Roman" w:cs="Times New Roman"/>
          <w:bCs/>
          <w:spacing w:val="-4"/>
          <w:sz w:val="26"/>
          <w:szCs w:val="24"/>
          <w:lang w:val="vi-VN"/>
        </w:rPr>
        <w:t xml:space="preserve"> </w:t>
      </w:r>
    </w:p>
    <w:p w14:paraId="170247AA" w14:textId="77777777" w:rsidR="001C6EA9" w:rsidRPr="004875DD" w:rsidRDefault="001C6EA9" w:rsidP="001C6EA9">
      <w:pPr>
        <w:shd w:val="clear" w:color="auto" w:fill="FFFFFF"/>
        <w:spacing w:after="0" w:line="312" w:lineRule="auto"/>
        <w:ind w:firstLine="720"/>
        <w:jc w:val="both"/>
        <w:textAlignment w:val="baseline"/>
        <w:rPr>
          <w:rFonts w:ascii="Times New Roman" w:eastAsia="Times New Roman" w:hAnsi="Times New Roman" w:cs="Times New Roman"/>
          <w:sz w:val="26"/>
          <w:szCs w:val="24"/>
          <w:bdr w:val="none" w:sz="0" w:space="0" w:color="auto" w:frame="1"/>
          <w:lang w:val="vi-VN" w:eastAsia="en-GB"/>
        </w:rPr>
      </w:pPr>
      <w:r w:rsidRPr="004875DD">
        <w:rPr>
          <w:rFonts w:ascii="Times New Roman" w:eastAsia="Times New Roman" w:hAnsi="Times New Roman" w:cs="Times New Roman"/>
          <w:sz w:val="26"/>
          <w:szCs w:val="24"/>
          <w:bdr w:val="none" w:sz="0" w:space="0" w:color="auto" w:frame="1"/>
          <w:lang w:val="vi-VN" w:eastAsia="en-GB"/>
        </w:rPr>
        <w:t>Trong hệ thống giáo dục Mỹ [</w:t>
      </w:r>
      <w:r w:rsidR="003878DF" w:rsidRPr="004875DD">
        <w:rPr>
          <w:rFonts w:ascii="Times New Roman" w:eastAsia="Times New Roman" w:hAnsi="Times New Roman" w:cs="Times New Roman"/>
          <w:sz w:val="26"/>
          <w:szCs w:val="24"/>
          <w:bdr w:val="none" w:sz="0" w:space="0" w:color="auto" w:frame="1"/>
          <w:lang w:val="vi-VN" w:eastAsia="en-GB"/>
        </w:rPr>
        <w:t>99</w:t>
      </w:r>
      <w:r w:rsidRPr="004875DD">
        <w:rPr>
          <w:rFonts w:ascii="Times New Roman" w:eastAsia="Times New Roman" w:hAnsi="Times New Roman" w:cs="Times New Roman"/>
          <w:sz w:val="26"/>
          <w:szCs w:val="24"/>
          <w:bdr w:val="none" w:sz="0" w:space="0" w:color="auto" w:frame="1"/>
          <w:lang w:val="vi-VN" w:eastAsia="en-GB"/>
        </w:rPr>
        <w:t>], hầu hết những trường dạy nghề và kỹ thuật đều thuộc quyền quản lý của tư nhân. Chính phủ chỉ trực tiếp can thiệp vào công tác đào tạo nghề thông qua bộ luật về đào tạo nghề “</w:t>
      </w:r>
      <w:r w:rsidRPr="004875DD">
        <w:rPr>
          <w:rFonts w:ascii="Times New Roman" w:eastAsia="Times New Roman" w:hAnsi="Times New Roman" w:cs="Times New Roman"/>
          <w:i/>
          <w:sz w:val="26"/>
          <w:szCs w:val="24"/>
          <w:bdr w:val="none" w:sz="0" w:space="0" w:color="auto" w:frame="1"/>
          <w:lang w:val="vi-VN" w:eastAsia="en-GB"/>
        </w:rPr>
        <w:t xml:space="preserve">Carl D. Perkins Career </w:t>
      </w:r>
      <w:r w:rsidRPr="004875DD">
        <w:rPr>
          <w:rFonts w:ascii="Times New Roman" w:eastAsia="Times New Roman" w:hAnsi="Times New Roman" w:cs="Times New Roman"/>
          <w:i/>
          <w:sz w:val="26"/>
          <w:szCs w:val="24"/>
          <w:bdr w:val="none" w:sz="0" w:space="0" w:color="auto" w:frame="1"/>
          <w:lang w:val="vi-VN" w:eastAsia="en-GB"/>
        </w:rPr>
        <w:lastRenderedPageBreak/>
        <w:t>and Technical Education Act”</w:t>
      </w:r>
      <w:r w:rsidRPr="004875DD">
        <w:rPr>
          <w:rFonts w:ascii="Times New Roman" w:eastAsia="Times New Roman" w:hAnsi="Times New Roman" w:cs="Times New Roman"/>
          <w:sz w:val="26"/>
          <w:szCs w:val="24"/>
          <w:bdr w:val="none" w:sz="0" w:space="0" w:color="auto" w:frame="1"/>
          <w:lang w:val="vi-VN" w:eastAsia="en-GB"/>
        </w:rPr>
        <w:t xml:space="preserve"> và cung cấp nguồn vốn hỗ trợ cho chính sách đào tạo chung. Tổ chức “</w:t>
      </w:r>
      <w:r w:rsidRPr="004875DD">
        <w:rPr>
          <w:rFonts w:ascii="Times New Roman" w:eastAsia="Times New Roman" w:hAnsi="Times New Roman" w:cs="Times New Roman"/>
          <w:i/>
          <w:sz w:val="26"/>
          <w:szCs w:val="24"/>
          <w:bdr w:val="none" w:sz="0" w:space="0" w:color="auto" w:frame="1"/>
          <w:lang w:val="vi-VN" w:eastAsia="en-GB"/>
        </w:rPr>
        <w:t>Learning Forward</w:t>
      </w:r>
      <w:r w:rsidRPr="004875DD">
        <w:rPr>
          <w:rFonts w:ascii="Times New Roman" w:eastAsia="Times New Roman" w:hAnsi="Times New Roman" w:cs="Times New Roman"/>
          <w:sz w:val="26"/>
          <w:szCs w:val="24"/>
          <w:bdr w:val="none" w:sz="0" w:space="0" w:color="auto" w:frame="1"/>
          <w:lang w:val="vi-VN" w:eastAsia="en-GB"/>
        </w:rPr>
        <w:t>” là tổ chức phi lợi nhuận lớn nhất Mỹ với mục tiêu bảo đảm sự thành công của tất cả mọi HSSV thông qua việc phát triển đội ngũ giảng viên và cải tạo trường lớp. Mục tiêu của tổ chức là “</w:t>
      </w:r>
      <w:r w:rsidRPr="004875DD">
        <w:rPr>
          <w:rFonts w:ascii="Times New Roman" w:eastAsia="Times New Roman" w:hAnsi="Times New Roman" w:cs="Times New Roman"/>
          <w:i/>
          <w:sz w:val="26"/>
          <w:szCs w:val="24"/>
          <w:bdr w:val="none" w:sz="0" w:space="0" w:color="auto" w:frame="1"/>
          <w:lang w:val="vi-VN" w:eastAsia="en-GB"/>
        </w:rPr>
        <w:t>mỗi ngày, mỗi nhà giáo dục đào tạo đều tham gia vào công tác dạy và học một cách chuyên nghiệp và hiệu quả để mỗi học sinh, sinh viên đều đạt được thành tích tốt nhất</w:t>
      </w:r>
      <w:r w:rsidRPr="004875DD">
        <w:rPr>
          <w:rFonts w:ascii="Times New Roman" w:eastAsia="Times New Roman" w:hAnsi="Times New Roman" w:cs="Times New Roman"/>
          <w:sz w:val="26"/>
          <w:szCs w:val="24"/>
          <w:bdr w:val="none" w:sz="0" w:space="0" w:color="auto" w:frame="1"/>
          <w:lang w:val="vi-VN" w:eastAsia="en-GB"/>
        </w:rPr>
        <w:t>”</w:t>
      </w:r>
      <w:r w:rsidR="003878DF" w:rsidRPr="004875DD">
        <w:rPr>
          <w:rFonts w:ascii="Times New Roman" w:eastAsia="Times New Roman" w:hAnsi="Times New Roman" w:cs="Times New Roman"/>
          <w:sz w:val="26"/>
          <w:szCs w:val="24"/>
          <w:bdr w:val="none" w:sz="0" w:space="0" w:color="auto" w:frame="1"/>
          <w:lang w:val="vi-VN" w:eastAsia="en-GB"/>
        </w:rPr>
        <w:t xml:space="preserve"> [99]</w:t>
      </w:r>
      <w:r w:rsidRPr="004875DD">
        <w:rPr>
          <w:rFonts w:ascii="Times New Roman" w:eastAsia="Times New Roman" w:hAnsi="Times New Roman" w:cs="Times New Roman"/>
          <w:sz w:val="26"/>
          <w:szCs w:val="24"/>
          <w:bdr w:val="none" w:sz="0" w:space="0" w:color="auto" w:frame="1"/>
          <w:lang w:val="vi-VN" w:eastAsia="en-GB"/>
        </w:rPr>
        <w:t xml:space="preserve">. Tổ chức đánh giá cao việc xây dựng một hệ thống đào tạo ĐNGV chuyên nghiệp và xem đây là điều kiện tiên quyết. Ngoài ra, còn thực hiện các cuộc khảo sát về hệ thống giáo dục trong cả nước, họ chỉ ra rằng, mỗi bang của Mỹ đều có mức độ riêng về hiệu quả phát triển đội ngũ cán bộ giảng dạy. </w:t>
      </w:r>
    </w:p>
    <w:p w14:paraId="4D83FF20" w14:textId="77777777" w:rsidR="001C6EA9" w:rsidRPr="004875DD" w:rsidRDefault="001C6EA9" w:rsidP="001C6EA9">
      <w:pPr>
        <w:shd w:val="clear" w:color="auto" w:fill="FFFFFF"/>
        <w:spacing w:after="0" w:line="312" w:lineRule="auto"/>
        <w:ind w:firstLine="720"/>
        <w:jc w:val="both"/>
        <w:textAlignment w:val="baseline"/>
        <w:rPr>
          <w:rFonts w:ascii="Times New Roman" w:eastAsia="Times New Roman" w:hAnsi="Times New Roman" w:cs="Times New Roman"/>
          <w:sz w:val="26"/>
          <w:szCs w:val="24"/>
          <w:bdr w:val="none" w:sz="0" w:space="0" w:color="auto" w:frame="1"/>
          <w:lang w:val="vi-VN" w:eastAsia="en-GB"/>
        </w:rPr>
      </w:pPr>
      <w:r w:rsidRPr="004875DD">
        <w:rPr>
          <w:rFonts w:ascii="Times New Roman" w:eastAsia="Times New Roman" w:hAnsi="Times New Roman" w:cs="Times New Roman"/>
          <w:sz w:val="26"/>
          <w:szCs w:val="24"/>
          <w:bdr w:val="none" w:sz="0" w:space="0" w:color="auto" w:frame="1"/>
          <w:lang w:val="vi-VN" w:eastAsia="en-GB"/>
        </w:rPr>
        <w:t>Mỹ đi đầu trong việc xây dựng chuẩn nghề nghiệp nhà giáo: năm 1989, Ủy ban quốc gia về chuẩn nghề nghiệp nhà giáo (National board for Professional Teaching Standards, NBPTS) ban hành văn bản về những điều mà nhà giáo phải biết và có khả năng thực hiện, coi đó là hệ giá trị nền tảng để xây dựng các chuẩn nghề nghiệp nhà giáo, đáp ứng yêu cầu cải cách giáo dục Mỹ cho thế kỷ XXI. NBPTS xây dựng các chuẩn nâng cao của GV; trên cơ sở đó, cơ quan quản lý giáo dục của một số bang xây dựng và ban hành các chuẩn nghề nghiệp của GV với quan điểm toàn diện và liên tục trong phát triển nghề dạy học [</w:t>
      </w:r>
      <w:r w:rsidR="003878DF" w:rsidRPr="004875DD">
        <w:rPr>
          <w:rFonts w:ascii="Times New Roman" w:eastAsia="Times New Roman" w:hAnsi="Times New Roman" w:cs="Times New Roman"/>
          <w:sz w:val="26"/>
          <w:szCs w:val="24"/>
          <w:bdr w:val="none" w:sz="0" w:space="0" w:color="auto" w:frame="1"/>
          <w:lang w:val="vi-VN" w:eastAsia="en-GB"/>
        </w:rPr>
        <w:t>103</w:t>
      </w:r>
      <w:r w:rsidRPr="004875DD">
        <w:rPr>
          <w:rFonts w:ascii="Times New Roman" w:eastAsia="Times New Roman" w:hAnsi="Times New Roman" w:cs="Times New Roman"/>
          <w:sz w:val="26"/>
          <w:szCs w:val="24"/>
          <w:bdr w:val="none" w:sz="0" w:space="0" w:color="auto" w:frame="1"/>
          <w:lang w:val="vi-VN" w:eastAsia="en-GB"/>
        </w:rPr>
        <w:t>]</w:t>
      </w:r>
      <w:r w:rsidR="005E48F8" w:rsidRPr="004875DD">
        <w:rPr>
          <w:rFonts w:ascii="Times New Roman" w:eastAsia="Times New Roman" w:hAnsi="Times New Roman" w:cs="Times New Roman"/>
          <w:sz w:val="26"/>
          <w:szCs w:val="24"/>
          <w:bdr w:val="none" w:sz="0" w:space="0" w:color="auto" w:frame="1"/>
          <w:lang w:val="vi-VN" w:eastAsia="en-GB"/>
        </w:rPr>
        <w:t xml:space="preserve">; </w:t>
      </w:r>
      <w:r w:rsidRPr="004875DD">
        <w:rPr>
          <w:rFonts w:ascii="Times New Roman" w:eastAsia="Times New Roman" w:hAnsi="Times New Roman" w:cs="Times New Roman"/>
          <w:sz w:val="26"/>
          <w:szCs w:val="24"/>
          <w:bdr w:val="none" w:sz="0" w:space="0" w:color="auto" w:frame="1"/>
          <w:lang w:val="vi-VN" w:eastAsia="en-GB"/>
        </w:rPr>
        <w:t>[</w:t>
      </w:r>
      <w:r w:rsidR="003878DF" w:rsidRPr="004875DD">
        <w:rPr>
          <w:rFonts w:ascii="Times New Roman" w:eastAsia="Times New Roman" w:hAnsi="Times New Roman" w:cs="Times New Roman"/>
          <w:sz w:val="26"/>
          <w:szCs w:val="24"/>
          <w:bdr w:val="none" w:sz="0" w:space="0" w:color="auto" w:frame="1"/>
          <w:lang w:val="vi-VN" w:eastAsia="en-GB"/>
        </w:rPr>
        <w:t>75</w:t>
      </w:r>
      <w:r w:rsidRPr="004875DD">
        <w:rPr>
          <w:rFonts w:ascii="Times New Roman" w:eastAsia="Times New Roman" w:hAnsi="Times New Roman" w:cs="Times New Roman"/>
          <w:sz w:val="26"/>
          <w:szCs w:val="24"/>
          <w:bdr w:val="none" w:sz="0" w:space="0" w:color="auto" w:frame="1"/>
          <w:lang w:val="vi-VN" w:eastAsia="en-GB"/>
        </w:rPr>
        <w:t>].</w:t>
      </w:r>
    </w:p>
    <w:p w14:paraId="5BDF5B92" w14:textId="77777777" w:rsidR="001C6EA9" w:rsidRPr="004875DD" w:rsidRDefault="001C6EA9" w:rsidP="001C6EA9">
      <w:pPr>
        <w:shd w:val="clear" w:color="auto" w:fill="FFFFFF"/>
        <w:spacing w:after="0" w:line="312" w:lineRule="auto"/>
        <w:ind w:firstLine="720"/>
        <w:jc w:val="both"/>
        <w:textAlignment w:val="baseline"/>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i/>
          <w:iCs/>
          <w:sz w:val="26"/>
          <w:szCs w:val="24"/>
          <w:lang w:val="vi-VN" w:eastAsia="en-GB"/>
        </w:rPr>
        <w:t>2.1.1.2. Tại</w:t>
      </w:r>
      <w:r w:rsidRPr="004875DD">
        <w:rPr>
          <w:rFonts w:ascii="Times New Roman" w:eastAsia="Times New Roman" w:hAnsi="Times New Roman" w:cs="Times New Roman"/>
          <w:i/>
          <w:iCs/>
          <w:sz w:val="26"/>
          <w:szCs w:val="24"/>
          <w:bdr w:val="none" w:sz="0" w:space="0" w:color="auto" w:frame="1"/>
          <w:lang w:val="vi-VN" w:eastAsia="en-GB"/>
        </w:rPr>
        <w:t xml:space="preserve"> Australia</w:t>
      </w:r>
    </w:p>
    <w:p w14:paraId="22C8CDED" w14:textId="77777777" w:rsidR="001C6EA9" w:rsidRPr="004875DD" w:rsidRDefault="001C6EA9" w:rsidP="001C6EA9">
      <w:pPr>
        <w:shd w:val="clear" w:color="auto" w:fill="FFFFFF"/>
        <w:spacing w:after="0" w:line="312" w:lineRule="auto"/>
        <w:ind w:firstLine="720"/>
        <w:jc w:val="both"/>
        <w:textAlignment w:val="baseline"/>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bdr w:val="none" w:sz="0" w:space="0" w:color="auto" w:frame="1"/>
          <w:lang w:val="vi-VN" w:eastAsia="en-GB"/>
        </w:rPr>
        <w:t>Đào tạo GV ở Australia thay đổi qua nhiều thời kỳ và các chương trình đào tạo giảng viên đa dạng, linh hoạt theo nhu cầu đào tạo và chú trọng nghiên cứu, đổi mới các phương pháp giáo dục và học tập trong đào tạo GV. Chương trình đào tạo GV do các trường xây dựng theo hướng dẫn, chuẩn đào tạo giảng viên của quốc gia và bang. Các chương trình được xây dựng phải có luận chứng để trình duyệt, thẩm định theo quy định. Cấu trúc chương trình gồm: Kiến thức chuyên ngành, phương pháp giáo dục, kiến thức, kỹ năng sư phạm, thực hành giảng dạy chuyên ngành [</w:t>
      </w:r>
      <w:r w:rsidR="003878DF" w:rsidRPr="004875DD">
        <w:rPr>
          <w:rFonts w:ascii="Times New Roman" w:eastAsia="Times New Roman" w:hAnsi="Times New Roman" w:cs="Times New Roman"/>
          <w:sz w:val="26"/>
          <w:szCs w:val="24"/>
          <w:bdr w:val="none" w:sz="0" w:space="0" w:color="auto" w:frame="1"/>
          <w:lang w:val="vi-VN" w:eastAsia="en-GB"/>
        </w:rPr>
        <w:t>102</w:t>
      </w:r>
      <w:r w:rsidRPr="004875DD">
        <w:rPr>
          <w:rFonts w:ascii="Times New Roman" w:eastAsia="Times New Roman" w:hAnsi="Times New Roman" w:cs="Times New Roman"/>
          <w:sz w:val="26"/>
          <w:szCs w:val="24"/>
          <w:bdr w:val="none" w:sz="0" w:space="0" w:color="auto" w:frame="1"/>
          <w:lang w:val="vi-VN" w:eastAsia="en-GB"/>
        </w:rPr>
        <w:t>]. Tại từng bang đều có cơ quan do thống đốc ra quyết định thành lập, cơ quan này chịu trách nhiệm xây dựng và ban hành chuẩn nhà giáo, làm cơ sở cho việc đăng ký nhà giáo, tức là cấp giấy đăng ký cho nhà giáo đạt chuẩn.</w:t>
      </w:r>
    </w:p>
    <w:p w14:paraId="0C90C76E" w14:textId="77777777" w:rsidR="001C6EA9" w:rsidRPr="004875DD" w:rsidRDefault="001C6EA9" w:rsidP="001C6EA9">
      <w:pPr>
        <w:shd w:val="clear" w:color="auto" w:fill="FFFFFF"/>
        <w:spacing w:after="0" w:line="324" w:lineRule="auto"/>
        <w:ind w:firstLine="720"/>
        <w:jc w:val="both"/>
        <w:textAlignment w:val="baseline"/>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bdr w:val="none" w:sz="0" w:space="0" w:color="auto" w:frame="1"/>
          <w:lang w:val="vi-VN" w:eastAsia="en-GB"/>
        </w:rPr>
        <w:t xml:space="preserve">Tổ chức Teaching Australia là cơ quan nghiên cứu độc lập của Úc, có nhiệm vụ củng cố và phát triển nghề dạy học, cho rằng chuẩn nghề nghiệp của GV là sự phát biểu rõ ràng về những gì mà nhà giáo phải biết, có khả năng thực hiện, trên cơ sở các giá trị của nghề dạy học, kinh nghiệm của những GV thành đạt và kết quả nghiên cứu trong lĩnh vực dạy học. Trước đây chuẩn nghề nghiệp nâng cao của nhà </w:t>
      </w:r>
      <w:r w:rsidRPr="004875DD">
        <w:rPr>
          <w:rFonts w:ascii="Times New Roman" w:eastAsia="Times New Roman" w:hAnsi="Times New Roman" w:cs="Times New Roman"/>
          <w:sz w:val="26"/>
          <w:szCs w:val="24"/>
          <w:bdr w:val="none" w:sz="0" w:space="0" w:color="auto" w:frame="1"/>
          <w:lang w:val="vi-VN" w:eastAsia="en-GB"/>
        </w:rPr>
        <w:lastRenderedPageBreak/>
        <w:t>giáo được xây dựng bởi các hiệp hội nhà giáo theo chuyên ngành, nhưng hiện nay trách nhiệm này thuộc Teaching Australia xây dựng để đảm bảo tính tương thích và nhất quán. Chuẩn được xây dựng theo một khung quốc gia về chuẩn nghề nghiệp GV và do Liên Bộ Giáo dục, việc làm, đào tạo, và Thanh niên ban hành.</w:t>
      </w:r>
    </w:p>
    <w:p w14:paraId="293F81A2" w14:textId="77777777" w:rsidR="001C6EA9" w:rsidRPr="004875DD" w:rsidRDefault="001C6EA9" w:rsidP="001C6EA9">
      <w:pPr>
        <w:shd w:val="clear" w:color="auto" w:fill="FFFFFF"/>
        <w:spacing w:after="0" w:line="324"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i/>
          <w:iCs/>
          <w:sz w:val="26"/>
          <w:szCs w:val="24"/>
          <w:lang w:val="vi-VN" w:eastAsia="en-GB"/>
        </w:rPr>
        <w:t xml:space="preserve">2.1.1.3. Tại </w:t>
      </w:r>
      <w:r w:rsidR="005E48F8" w:rsidRPr="004875DD">
        <w:rPr>
          <w:rFonts w:ascii="Times New Roman" w:eastAsia="Times New Roman" w:hAnsi="Times New Roman" w:cs="Times New Roman"/>
          <w:i/>
          <w:iCs/>
          <w:sz w:val="26"/>
          <w:szCs w:val="24"/>
          <w:lang w:val="vi-VN" w:eastAsia="en-GB"/>
        </w:rPr>
        <w:t xml:space="preserve">Cộng hòa Liên bang </w:t>
      </w:r>
      <w:r w:rsidRPr="004875DD">
        <w:rPr>
          <w:rFonts w:ascii="Times New Roman" w:eastAsia="Times New Roman" w:hAnsi="Times New Roman" w:cs="Times New Roman"/>
          <w:i/>
          <w:iCs/>
          <w:sz w:val="26"/>
          <w:szCs w:val="24"/>
          <w:lang w:val="vi-VN" w:eastAsia="en-GB"/>
        </w:rPr>
        <w:t>Đức</w:t>
      </w:r>
    </w:p>
    <w:p w14:paraId="045CDFF3" w14:textId="77777777" w:rsidR="001C6EA9" w:rsidRPr="004875DD" w:rsidRDefault="001C6EA9" w:rsidP="001C6EA9">
      <w:pPr>
        <w:widowControl w:val="0"/>
        <w:shd w:val="clear" w:color="auto" w:fill="FFFFFF"/>
        <w:spacing w:after="0" w:line="324"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bdr w:val="none" w:sz="0" w:space="0" w:color="auto" w:frame="1"/>
          <w:lang w:val="vi-VN" w:eastAsia="en-GB"/>
        </w:rPr>
        <w:t xml:space="preserve">Hệ thống đào tạo nghề của CHLB Đức được đánh giá rất cao với mô hình song hành </w:t>
      </w:r>
      <w:r w:rsidRPr="004875DD">
        <w:rPr>
          <w:rFonts w:ascii="Times New Roman" w:hAnsi="Times New Roman" w:cs="Times New Roman"/>
          <w:sz w:val="26"/>
          <w:szCs w:val="24"/>
          <w:lang w:val="vi-VN"/>
        </w:rPr>
        <w:t>[</w:t>
      </w:r>
      <w:r w:rsidR="003878DF" w:rsidRPr="004875DD">
        <w:rPr>
          <w:rFonts w:ascii="Times New Roman" w:hAnsi="Times New Roman" w:cs="Times New Roman"/>
          <w:sz w:val="26"/>
          <w:szCs w:val="24"/>
          <w:lang w:val="vi-VN"/>
        </w:rPr>
        <w:t>102</w:t>
      </w:r>
      <w:r w:rsidRPr="004875DD">
        <w:rPr>
          <w:rFonts w:ascii="Times New Roman" w:hAnsi="Times New Roman" w:cs="Times New Roman"/>
          <w:sz w:val="26"/>
          <w:szCs w:val="24"/>
          <w:lang w:val="vi-VN"/>
        </w:rPr>
        <w:t>]</w:t>
      </w:r>
      <w:r w:rsidRPr="004875DD">
        <w:rPr>
          <w:rFonts w:ascii="Times New Roman" w:eastAsia="Times New Roman" w:hAnsi="Times New Roman" w:cs="Times New Roman"/>
          <w:sz w:val="26"/>
          <w:szCs w:val="24"/>
          <w:bdr w:val="none" w:sz="0" w:space="0" w:color="auto" w:frame="1"/>
          <w:lang w:val="vi-VN" w:eastAsia="en-GB"/>
        </w:rPr>
        <w:t>. Xí nghiệp là nơi đào tạo nghề chủ yếu nhưng phải thỏa mãn yêu cầu: Chỉ đào tạo nghề cho thanh thiếu niên dưới 18 tuổi, phải có đội ngũ giảng viên phù hợp, phải có kế hoạch đào tạo cụ thể phù hợp với quy chế chung, bảo đảm tự cấp kinh phí (thay vì tại các trường, kinh phí do nhà nước cấp).</w:t>
      </w:r>
      <w:r w:rsidRPr="004875DD">
        <w:rPr>
          <w:rFonts w:ascii="Times New Roman" w:eastAsia="Times New Roman" w:hAnsi="Times New Roman" w:cs="Times New Roman"/>
          <w:sz w:val="26"/>
          <w:szCs w:val="24"/>
          <w:lang w:val="vi-VN" w:eastAsia="en-GB"/>
        </w:rPr>
        <w:t xml:space="preserve"> hệ thống đào tạo nghề kép được xem là mô hình đào tạo hiệu quả hàng đầu thế giới. ĐNGV dạy nghề được chọn kỹ trên cơ sở đáp ứng các tiêu chuẩn khắt khe như: ít nhất phải có kinh nghiệm làm việc 5 năm, có đủ năng lực sư phạm và chuyên môn để tham gia giảng dạy... Tiêu chuẩn năng lực sư phạm và chuyên môn đối với giáo viên nghề về cơ bản gồm: Chứng chỉ thợ chính thức của ngành, 1,5 năm đào tạo thêm vào buổi tối tại trường kỹ thuật và vượt qua kỳ thi tốt nghiệp.</w:t>
      </w:r>
    </w:p>
    <w:p w14:paraId="7A081450" w14:textId="77777777" w:rsidR="001C6EA9" w:rsidRPr="004875DD" w:rsidRDefault="001C6EA9" w:rsidP="001C6EA9">
      <w:pPr>
        <w:widowControl w:val="0"/>
        <w:shd w:val="clear" w:color="auto" w:fill="FFFFFF"/>
        <w:spacing w:after="0" w:line="324" w:lineRule="auto"/>
        <w:ind w:firstLine="720"/>
        <w:jc w:val="both"/>
        <w:textAlignment w:val="baseline"/>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bdr w:val="none" w:sz="0" w:space="0" w:color="auto" w:frame="1"/>
          <w:lang w:val="vi-VN" w:eastAsia="en-GB"/>
        </w:rPr>
        <w:t xml:space="preserve">Các bang đều có chuẩn đào tạo giảng viên. Chuẩn gồm 04 lĩnh vực là dạy học, giáo dục, đánh giá, đổi mới và phát triển. Trước năm 2000, GV được đào tạo trong các trường Đại học sư phạm nhưng sau năm 2000, GV được đào tạo trong các trường đại học đa ngành và thực hiện theo tiêu chuẩn Châu Âu. GV tập sự là giai đoạn 2 của đào tạo GV sau giai đoạn đào tạo đại học. Bồi dưỡng GV do các bang và trường thực hiện với nhiều chương trình, nhiều cấp độ bồi dưỡng đa dạng, có hệ thống tư vấn hỗ trợ, có mạng bồi dưỡng trên Internet </w:t>
      </w:r>
      <w:r w:rsidRPr="004875DD">
        <w:rPr>
          <w:rFonts w:ascii="Times New Roman" w:hAnsi="Times New Roman" w:cs="Times New Roman"/>
          <w:sz w:val="26"/>
          <w:szCs w:val="24"/>
          <w:lang w:val="vi-VN"/>
        </w:rPr>
        <w:t>[</w:t>
      </w:r>
      <w:r w:rsidR="003878DF" w:rsidRPr="004875DD">
        <w:rPr>
          <w:rFonts w:ascii="Times New Roman" w:hAnsi="Times New Roman" w:cs="Times New Roman"/>
          <w:sz w:val="26"/>
          <w:szCs w:val="24"/>
          <w:lang w:val="vi-VN"/>
        </w:rPr>
        <w:t>102</w:t>
      </w:r>
      <w:r w:rsidRPr="004875DD">
        <w:rPr>
          <w:rFonts w:ascii="Times New Roman" w:hAnsi="Times New Roman" w:cs="Times New Roman"/>
          <w:sz w:val="26"/>
          <w:szCs w:val="24"/>
          <w:lang w:val="vi-VN"/>
        </w:rPr>
        <w:t>]</w:t>
      </w:r>
      <w:r w:rsidRPr="004875DD">
        <w:rPr>
          <w:rFonts w:ascii="Times New Roman" w:eastAsia="Times New Roman" w:hAnsi="Times New Roman" w:cs="Times New Roman"/>
          <w:sz w:val="26"/>
          <w:szCs w:val="24"/>
          <w:bdr w:val="none" w:sz="0" w:space="0" w:color="auto" w:frame="1"/>
          <w:lang w:val="vi-VN" w:eastAsia="en-GB"/>
        </w:rPr>
        <w:t>.</w:t>
      </w:r>
    </w:p>
    <w:p w14:paraId="23003341" w14:textId="77777777" w:rsidR="001C6EA9" w:rsidRPr="004875DD" w:rsidRDefault="001C6EA9" w:rsidP="001C6EA9">
      <w:pPr>
        <w:widowControl w:val="0"/>
        <w:overflowPunct w:val="0"/>
        <w:autoSpaceDE w:val="0"/>
        <w:autoSpaceDN w:val="0"/>
        <w:adjustRightInd w:val="0"/>
        <w:spacing w:after="0" w:line="324" w:lineRule="auto"/>
        <w:ind w:firstLine="720"/>
        <w:jc w:val="both"/>
        <w:rPr>
          <w:rFonts w:ascii="Times New Roman" w:eastAsia="Times New Roman" w:hAnsi="Times New Roman" w:cs="Times New Roman"/>
          <w:sz w:val="26"/>
          <w:szCs w:val="24"/>
          <w:lang w:val="vi-VN"/>
        </w:rPr>
      </w:pPr>
      <w:r w:rsidRPr="004875DD">
        <w:rPr>
          <w:rFonts w:ascii="Times New Roman" w:eastAsia="Times New Roman" w:hAnsi="Times New Roman" w:cs="Times New Roman"/>
          <w:sz w:val="26"/>
          <w:szCs w:val="24"/>
          <w:lang w:val="vi-VN"/>
        </w:rPr>
        <w:t>Đức là một trong số ít nước có truyền thống và nhiều kinh nghiệm trong việc đào tạo ĐNGV nói chung và GV kỹ thuật nói riêng một cách bài bản với chất lượng cao. Trước đây, ở</w:t>
      </w:r>
      <w:bookmarkStart w:id="268" w:name="page140"/>
      <w:bookmarkEnd w:id="268"/>
      <w:r w:rsidRPr="004875DD">
        <w:rPr>
          <w:rFonts w:ascii="Times New Roman" w:eastAsia="Times New Roman" w:hAnsi="Times New Roman" w:cs="Times New Roman"/>
          <w:sz w:val="26"/>
          <w:szCs w:val="24"/>
          <w:lang w:val="vi-VN"/>
        </w:rPr>
        <w:t xml:space="preserve"> Đức có 46 trường đại học, có Khoa/Viện sư phạm kỹ thuật đào tạo các loại GV cho các trường kỹ thuật - dạy nghề. Việc đào tạo GV kỹ thuật cho các trường giáo dục nghề nghiệp ở Cộng hòa Liên bang Đức theo một mô hình thống nhất. Toàn bộ GV dạy lý thuyết nghề đều được đào tạo ở trình độ đại học theo quy chế đào tạo và thi lấy bằng GV kỹ thuật quốc gia. Thời gian đào tạo ở trường đại học là 4,5 năm. Sau kỳ thi quốc gia lần 1, giáo sinh phải đi tập sự 2 năm ở một cơ sở giáo dục nghề nghiệp. Khi kết thúc 2 năm tập sự, giáo sinh phải thi quốc gia lần 2 mới được công nhận danh hiệu GV kỹ thuật ở trình độ đại học [</w:t>
      </w:r>
      <w:r w:rsidR="003878DF" w:rsidRPr="004875DD">
        <w:rPr>
          <w:rFonts w:ascii="Times New Roman" w:eastAsia="Times New Roman" w:hAnsi="Times New Roman" w:cs="Times New Roman"/>
          <w:sz w:val="26"/>
          <w:szCs w:val="24"/>
          <w:lang w:val="vi-VN"/>
        </w:rPr>
        <w:t>67</w:t>
      </w:r>
      <w:r w:rsidRPr="004875DD">
        <w:rPr>
          <w:rFonts w:ascii="Times New Roman" w:eastAsia="Times New Roman" w:hAnsi="Times New Roman" w:cs="Times New Roman"/>
          <w:sz w:val="26"/>
          <w:szCs w:val="24"/>
          <w:lang w:val="vi-VN"/>
        </w:rPr>
        <w:t>].</w:t>
      </w:r>
    </w:p>
    <w:p w14:paraId="59BB178F" w14:textId="77777777" w:rsidR="001C6EA9" w:rsidRPr="004875DD" w:rsidRDefault="001C6EA9" w:rsidP="001C6EA9">
      <w:pPr>
        <w:widowControl w:val="0"/>
        <w:shd w:val="clear" w:color="auto" w:fill="FFFFFF"/>
        <w:spacing w:after="0" w:line="324" w:lineRule="auto"/>
        <w:ind w:firstLine="720"/>
        <w:jc w:val="both"/>
        <w:textAlignment w:val="baseline"/>
        <w:rPr>
          <w:rFonts w:ascii="Times New Roman" w:eastAsia="Times New Roman" w:hAnsi="Times New Roman" w:cs="Times New Roman"/>
          <w:bCs/>
          <w:sz w:val="26"/>
          <w:szCs w:val="24"/>
          <w:bdr w:val="none" w:sz="0" w:space="0" w:color="auto" w:frame="1"/>
          <w:lang w:val="vi-VN" w:eastAsia="en-GB"/>
        </w:rPr>
      </w:pPr>
      <w:r w:rsidRPr="004875DD">
        <w:rPr>
          <w:rFonts w:ascii="Times New Roman" w:eastAsia="Times New Roman" w:hAnsi="Times New Roman" w:cs="Times New Roman"/>
          <w:i/>
          <w:iCs/>
          <w:sz w:val="26"/>
          <w:szCs w:val="24"/>
          <w:lang w:val="vi-VN" w:eastAsia="en-GB"/>
        </w:rPr>
        <w:lastRenderedPageBreak/>
        <w:t xml:space="preserve">2.1.1.3. Tại Nhật Bản </w:t>
      </w:r>
    </w:p>
    <w:p w14:paraId="7983A5B5" w14:textId="77777777" w:rsidR="001C6EA9" w:rsidRPr="004875DD" w:rsidRDefault="001C6EA9" w:rsidP="001C6EA9">
      <w:pPr>
        <w:widowControl w:val="0"/>
        <w:autoSpaceDE w:val="0"/>
        <w:autoSpaceDN w:val="0"/>
        <w:adjustRightInd w:val="0"/>
        <w:spacing w:after="0" w:line="324" w:lineRule="auto"/>
        <w:ind w:firstLine="720"/>
        <w:jc w:val="both"/>
        <w:rPr>
          <w:rFonts w:ascii="Times New Roman" w:eastAsia="Times New Roman" w:hAnsi="Times New Roman" w:cs="Times New Roman"/>
          <w:sz w:val="26"/>
          <w:szCs w:val="24"/>
          <w:lang w:val="vi-VN"/>
        </w:rPr>
      </w:pPr>
      <w:r w:rsidRPr="004875DD">
        <w:rPr>
          <w:rFonts w:ascii="Times New Roman" w:eastAsia="Times New Roman" w:hAnsi="Times New Roman" w:cs="Times New Roman"/>
          <w:sz w:val="26"/>
          <w:szCs w:val="24"/>
          <w:lang w:val="vi-VN"/>
        </w:rPr>
        <w:t>Sau Chiến tranh thế giới thứ II (1945), cùng với quá trình hình thành hệ thống giáo dục mới theo mô hình Mỹ, hệ thống đào tạo GV ở Nhật Bản có sự thay đổi về cơ bản. Những thay đổi chính thể hiện ở hai điểm sau:</w:t>
      </w:r>
    </w:p>
    <w:p w14:paraId="4A790C03" w14:textId="77777777" w:rsidR="001C6EA9" w:rsidRPr="004875DD" w:rsidRDefault="001C6EA9" w:rsidP="001C6EA9">
      <w:pPr>
        <w:widowControl w:val="0"/>
        <w:autoSpaceDE w:val="0"/>
        <w:autoSpaceDN w:val="0"/>
        <w:adjustRightInd w:val="0"/>
        <w:spacing w:after="0" w:line="324" w:lineRule="auto"/>
        <w:ind w:firstLine="720"/>
        <w:jc w:val="both"/>
        <w:rPr>
          <w:rFonts w:ascii="Times New Roman" w:eastAsia="Times New Roman" w:hAnsi="Times New Roman" w:cs="Times New Roman"/>
          <w:spacing w:val="4"/>
          <w:sz w:val="26"/>
          <w:szCs w:val="24"/>
          <w:lang w:val="vi-VN"/>
        </w:rPr>
      </w:pPr>
      <w:r w:rsidRPr="004875DD">
        <w:rPr>
          <w:rFonts w:ascii="Times New Roman" w:eastAsia="Times New Roman" w:hAnsi="Times New Roman" w:cs="Times New Roman"/>
          <w:spacing w:val="4"/>
          <w:sz w:val="26"/>
          <w:szCs w:val="24"/>
          <w:lang w:val="vi-VN"/>
        </w:rPr>
        <w:t>- Chương trình đào tạo GV được thiết kế gồm 3 phần là: Giáo dục đại cương, giáo dục chuyên ngành và giáo dục nghề nghiệp GV (nội dung chính để cấp chứng chỉ GV).</w:t>
      </w:r>
    </w:p>
    <w:p w14:paraId="20CEA14A" w14:textId="77777777" w:rsidR="001C6EA9" w:rsidRPr="004875DD" w:rsidRDefault="001C6EA9" w:rsidP="001C6EA9">
      <w:pPr>
        <w:widowControl w:val="0"/>
        <w:autoSpaceDE w:val="0"/>
        <w:autoSpaceDN w:val="0"/>
        <w:adjustRightInd w:val="0"/>
        <w:spacing w:after="0" w:line="324" w:lineRule="auto"/>
        <w:ind w:firstLine="720"/>
        <w:jc w:val="both"/>
        <w:rPr>
          <w:rFonts w:ascii="Times New Roman" w:eastAsia="Times New Roman" w:hAnsi="Times New Roman" w:cs="Times New Roman"/>
          <w:sz w:val="26"/>
          <w:szCs w:val="24"/>
          <w:lang w:val="vi-VN"/>
        </w:rPr>
      </w:pPr>
      <w:r w:rsidRPr="004875DD">
        <w:rPr>
          <w:rFonts w:ascii="Times New Roman" w:eastAsia="Times New Roman" w:hAnsi="Times New Roman" w:cs="Times New Roman"/>
          <w:sz w:val="26"/>
          <w:szCs w:val="24"/>
          <w:lang w:val="vi-VN"/>
        </w:rPr>
        <w:t>- Các trường sư phạm được tổ chức lại thành các trường đại học đào tạo GV trong bốn năm và việc đào tạo GV cũng có thể được tiến hành trong các trường ĐH khác [</w:t>
      </w:r>
      <w:r w:rsidR="003878DF" w:rsidRPr="004875DD">
        <w:rPr>
          <w:rFonts w:ascii="Times New Roman" w:eastAsia="Times New Roman" w:hAnsi="Times New Roman" w:cs="Times New Roman"/>
          <w:sz w:val="26"/>
          <w:szCs w:val="24"/>
          <w:lang w:val="vi-VN"/>
        </w:rPr>
        <w:t>89</w:t>
      </w:r>
      <w:r w:rsidRPr="004875DD">
        <w:rPr>
          <w:rFonts w:ascii="Times New Roman" w:eastAsia="Times New Roman" w:hAnsi="Times New Roman" w:cs="Times New Roman"/>
          <w:sz w:val="26"/>
          <w:szCs w:val="24"/>
          <w:lang w:val="vi-VN"/>
        </w:rPr>
        <w:t>].</w:t>
      </w:r>
    </w:p>
    <w:p w14:paraId="320E5153" w14:textId="77777777" w:rsidR="001C6EA9" w:rsidRPr="004875DD" w:rsidRDefault="001C6EA9" w:rsidP="001C6EA9">
      <w:pPr>
        <w:autoSpaceDE w:val="0"/>
        <w:autoSpaceDN w:val="0"/>
        <w:adjustRightInd w:val="0"/>
        <w:spacing w:after="0" w:line="324"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sz w:val="26"/>
          <w:szCs w:val="24"/>
          <w:lang w:val="vi-VN"/>
        </w:rPr>
        <w:t>Theo tác giả Lê Thị Ái Lâm viết trong cuốn “</w:t>
      </w:r>
      <w:r w:rsidRPr="004875DD">
        <w:rPr>
          <w:rFonts w:ascii="Times New Roman" w:eastAsia="SimSun" w:hAnsi="Times New Roman" w:cs="Times New Roman"/>
          <w:i/>
          <w:sz w:val="26"/>
          <w:szCs w:val="24"/>
          <w:lang w:val="vi-VN"/>
        </w:rPr>
        <w:t>Phát triển nguồn nhân lực thông qua giáo dục và đào tạo: Kinh nghiệm Đông Á”</w:t>
      </w:r>
      <w:r w:rsidRPr="004875DD">
        <w:rPr>
          <w:rFonts w:ascii="Times New Roman" w:eastAsia="SimSun" w:hAnsi="Times New Roman" w:cs="Times New Roman"/>
          <w:sz w:val="26"/>
          <w:szCs w:val="24"/>
          <w:lang w:val="vi-VN"/>
        </w:rPr>
        <w:t xml:space="preserve"> do Nxb Khoa học xã hội ấn hành năm 2003 [</w:t>
      </w:r>
      <w:r w:rsidR="003878DF" w:rsidRPr="004875DD">
        <w:rPr>
          <w:rFonts w:ascii="Times New Roman" w:eastAsia="SimSun" w:hAnsi="Times New Roman" w:cs="Times New Roman"/>
          <w:sz w:val="26"/>
          <w:szCs w:val="24"/>
          <w:lang w:val="vi-VN"/>
        </w:rPr>
        <w:t>52</w:t>
      </w:r>
      <w:r w:rsidRPr="004875DD">
        <w:rPr>
          <w:rFonts w:ascii="Times New Roman" w:eastAsia="SimSun" w:hAnsi="Times New Roman" w:cs="Times New Roman"/>
          <w:sz w:val="26"/>
          <w:szCs w:val="24"/>
          <w:lang w:val="vi-VN"/>
        </w:rPr>
        <w:t>] GDĐH ở Nhật Bản quan tâm nhiều đến hợp tác và liên kết với các trường đại học có danh tiếng của các quốc gia phát triển trên Thế giới để mời các nhà khoa học đến giảng dạy và nghiên cứu khoa học và coi đó là một trong những biện pháp có hiệu quả trong phát triển đội ngũ giảng viên. Cụ thể:</w:t>
      </w:r>
    </w:p>
    <w:p w14:paraId="6A52B4E4" w14:textId="77777777" w:rsidR="001C6EA9" w:rsidRPr="004875DD" w:rsidRDefault="001C6EA9" w:rsidP="001C6EA9">
      <w:pPr>
        <w:spacing w:after="0" w:line="324"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i/>
          <w:iCs/>
          <w:sz w:val="26"/>
          <w:szCs w:val="24"/>
          <w:lang w:val="vi-VN"/>
        </w:rPr>
        <w:t xml:space="preserve">- Về đào tạo, bồi dưỡng và tuyển dụng giảng viên. </w:t>
      </w:r>
      <w:r w:rsidRPr="004875DD">
        <w:rPr>
          <w:rFonts w:ascii="Times New Roman" w:eastAsia="SimSun" w:hAnsi="Times New Roman" w:cs="Times New Roman"/>
          <w:sz w:val="26"/>
          <w:szCs w:val="24"/>
          <w:lang w:val="vi-VN"/>
        </w:rPr>
        <w:t>Để đáp ứng nhu cầu giảng viên cho việc hình thành hệ thống giáo dục mới, giảng viên ở Nhật Bản chủ yếu được đào tạo ở các trường đại học sư phạm được thành lập ở mỗi tỉnh hoặc thành phố và được đào tạo ở các trường đại học ở một số khu vực trong nước. Tiêu chuẩn đào tạo và tuyển dụng được thực hiện theo 5 nguyên tắc: Theo đuổi hòa bình; Sáng tạo kiến thức mới; Nuôi dưỡng con người; Hợp tác với địa phương, khu vực và cộng đồng quốc tế; Tiếp tục sự phát triển. Các chính sách về phát triển đội ngũ giảng viên được nghiên cứu chuẩn bị kỹ thông qua các hội đồng, ủy ban tư vấn cấp cao và được thể chế hóa bằng các đạo luật, quy định trong hệ thống các văn bản pháp quy về quản lý giáo dục. Ngoài ra các điều khoản cơ bản liên quan đến giáo dục đã ghi trong Hiến pháp, hàng loạt các đạo luật chi tiết về giáo dục đã được ban hành để tổ chức và quản lý các hoạt động giáo dục và hệ thống giáo dục [</w:t>
      </w:r>
      <w:r w:rsidR="003878DF" w:rsidRPr="004875DD">
        <w:rPr>
          <w:rFonts w:ascii="Times New Roman" w:eastAsia="SimSun" w:hAnsi="Times New Roman" w:cs="Times New Roman"/>
          <w:sz w:val="26"/>
          <w:szCs w:val="24"/>
          <w:lang w:val="vi-VN"/>
        </w:rPr>
        <w:t>52</w:t>
      </w:r>
      <w:r w:rsidRPr="004875DD">
        <w:rPr>
          <w:rFonts w:ascii="Times New Roman" w:eastAsia="SimSun" w:hAnsi="Times New Roman" w:cs="Times New Roman"/>
          <w:sz w:val="26"/>
          <w:szCs w:val="24"/>
          <w:lang w:val="vi-VN"/>
        </w:rPr>
        <w:t>]&amp; [</w:t>
      </w:r>
      <w:r w:rsidR="003878DF" w:rsidRPr="004875DD">
        <w:rPr>
          <w:rFonts w:ascii="Times New Roman" w:eastAsia="SimSun" w:hAnsi="Times New Roman" w:cs="Times New Roman"/>
          <w:sz w:val="26"/>
          <w:szCs w:val="24"/>
          <w:lang w:val="vi-VN"/>
        </w:rPr>
        <w:t>54</w:t>
      </w:r>
      <w:r w:rsidRPr="004875DD">
        <w:rPr>
          <w:rFonts w:ascii="Times New Roman" w:eastAsia="SimSun" w:hAnsi="Times New Roman" w:cs="Times New Roman"/>
          <w:sz w:val="26"/>
          <w:szCs w:val="24"/>
          <w:lang w:val="vi-VN"/>
        </w:rPr>
        <w:t xml:space="preserve">]. </w:t>
      </w:r>
    </w:p>
    <w:p w14:paraId="01F28392" w14:textId="77777777" w:rsidR="001C6EA9" w:rsidRPr="004875DD" w:rsidRDefault="001C6EA9" w:rsidP="001C6EA9">
      <w:pPr>
        <w:spacing w:after="0" w:line="324"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i/>
          <w:iCs/>
          <w:sz w:val="26"/>
          <w:szCs w:val="24"/>
          <w:lang w:val="vi-VN"/>
        </w:rPr>
        <w:t>- Về chính sách tôn vinh giảng viên</w:t>
      </w:r>
      <w:r w:rsidRPr="004875DD">
        <w:rPr>
          <w:rFonts w:ascii="Times New Roman" w:eastAsia="SimSun" w:hAnsi="Times New Roman" w:cs="Times New Roman"/>
          <w:sz w:val="26"/>
          <w:szCs w:val="24"/>
          <w:lang w:val="vi-VN"/>
        </w:rPr>
        <w:t>, chính phủ Nhật Bản ban hành những chính sách về chế độ tiền lương làm cho giảng viên nói riêng rất tự hào về vị trí việc làm của mình và rất tận tụy với nhiệm vụ; nếu vi phạm đạo đức sẽ mất việc vĩnh viễn. Hàng năm, Nhật Bản tổ chức đánh giá nhằm phân loại giảng viên để bổ nhiệm và bổ nhiệm lại chức danh và có chế độ đãi ngộ thỏa đáng [</w:t>
      </w:r>
      <w:r w:rsidR="003878DF" w:rsidRPr="004875DD">
        <w:rPr>
          <w:rFonts w:ascii="Times New Roman" w:eastAsia="SimSun" w:hAnsi="Times New Roman" w:cs="Times New Roman"/>
          <w:sz w:val="26"/>
          <w:szCs w:val="24"/>
          <w:lang w:val="vi-VN"/>
        </w:rPr>
        <w:t>52</w:t>
      </w:r>
      <w:r w:rsidRPr="004875DD">
        <w:rPr>
          <w:rFonts w:ascii="Times New Roman" w:eastAsia="SimSun" w:hAnsi="Times New Roman" w:cs="Times New Roman"/>
          <w:sz w:val="26"/>
          <w:szCs w:val="24"/>
          <w:lang w:val="vi-VN"/>
        </w:rPr>
        <w:t>]&amp;[</w:t>
      </w:r>
      <w:r w:rsidR="003878DF" w:rsidRPr="004875DD">
        <w:rPr>
          <w:rFonts w:ascii="Times New Roman" w:eastAsia="SimSun" w:hAnsi="Times New Roman" w:cs="Times New Roman"/>
          <w:sz w:val="26"/>
          <w:szCs w:val="24"/>
          <w:lang w:val="vi-VN"/>
        </w:rPr>
        <w:t>54</w:t>
      </w:r>
      <w:r w:rsidRPr="004875DD">
        <w:rPr>
          <w:rFonts w:ascii="Times New Roman" w:eastAsia="SimSun" w:hAnsi="Times New Roman" w:cs="Times New Roman"/>
          <w:sz w:val="26"/>
          <w:szCs w:val="24"/>
          <w:lang w:val="vi-VN"/>
        </w:rPr>
        <w:t xml:space="preserve">]. </w:t>
      </w:r>
    </w:p>
    <w:p w14:paraId="4FAE2B5D" w14:textId="77777777" w:rsidR="001C6EA9" w:rsidRPr="004875DD" w:rsidRDefault="001C6EA9" w:rsidP="001C6EA9">
      <w:pPr>
        <w:widowControl w:val="0"/>
        <w:shd w:val="clear" w:color="auto" w:fill="FFFFFF"/>
        <w:spacing w:after="0" w:line="324" w:lineRule="auto"/>
        <w:ind w:firstLine="720"/>
        <w:jc w:val="both"/>
        <w:textAlignment w:val="baseline"/>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bdr w:val="none" w:sz="0" w:space="0" w:color="auto" w:frame="1"/>
          <w:lang w:val="vi-VN" w:eastAsia="en-GB"/>
        </w:rPr>
        <w:lastRenderedPageBreak/>
        <w:t>Nhật Bản thực hiện rất thành công việc hướng nghiệp và đào tạo dạy nghề cho lứa tuổi trung học cơ sở và trung học phổ thông nhằm định hướng nghề nghiệp cho học sinh bằng nhiều phương thức khác nhau.</w:t>
      </w:r>
    </w:p>
    <w:p w14:paraId="67C278E2" w14:textId="77777777" w:rsidR="001C6EA9" w:rsidRPr="004875DD" w:rsidRDefault="001C6EA9" w:rsidP="001C6EA9">
      <w:pPr>
        <w:shd w:val="clear" w:color="auto" w:fill="FFFFFF"/>
        <w:spacing w:after="0" w:line="324" w:lineRule="auto"/>
        <w:ind w:firstLine="720"/>
        <w:jc w:val="both"/>
        <w:textAlignment w:val="baseline"/>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Đồng thời, để đáp ứng nhu cầu GV kỹ thuật/dạy nghề cho các trường phổ thông và nghề nghiệp, Nhật Bản đã thành lập các trường cao đẳng sư phạm kỹ thuật (03 năm). Các trường này gắn kết chặt chẽ với các khoa công nghệ ở các đại học quốc gia. Hiện nay, việc đào tạo mới GV cho lĩnh vực giáo dục kỹ thuật nghề nghiệp chủ yếu được thực hiện tại các trường cao đẳng và các khoa sư phạm kỹ thuật ở các Trường đại học quốc gia, đại học công. Việc bồi dưỡng thường xuyên giảng viên kỹ thuật nghề nghiệp được tổ chức chủ yếu ở các trung tâm giáo dục kỹ thuật ở các vùng, địa phương.</w:t>
      </w:r>
    </w:p>
    <w:p w14:paraId="2AA46EBD" w14:textId="77777777" w:rsidR="001C6EA9" w:rsidRPr="004875DD" w:rsidRDefault="001C6EA9" w:rsidP="001C6EA9">
      <w:pPr>
        <w:autoSpaceDE w:val="0"/>
        <w:autoSpaceDN w:val="0"/>
        <w:adjustRightInd w:val="0"/>
        <w:spacing w:after="0" w:line="324" w:lineRule="auto"/>
        <w:ind w:firstLine="720"/>
        <w:jc w:val="both"/>
        <w:rPr>
          <w:rFonts w:ascii="Times New Roman" w:eastAsia="SimSun" w:hAnsi="Times New Roman" w:cs="Times New Roman"/>
          <w:b/>
          <w:bCs/>
          <w:i/>
          <w:iCs/>
          <w:sz w:val="26"/>
          <w:szCs w:val="24"/>
          <w:lang w:val="vi-VN"/>
        </w:rPr>
      </w:pPr>
      <w:r w:rsidRPr="004875DD">
        <w:rPr>
          <w:rFonts w:ascii="Times New Roman" w:eastAsia="Times New Roman" w:hAnsi="Times New Roman" w:cs="Times New Roman"/>
          <w:i/>
          <w:iCs/>
          <w:sz w:val="26"/>
          <w:szCs w:val="24"/>
          <w:lang w:val="vi-VN" w:eastAsia="en-GB"/>
        </w:rPr>
        <w:t>2.1.1.4</w:t>
      </w:r>
      <w:r w:rsidRPr="004875DD">
        <w:rPr>
          <w:rFonts w:ascii="Times New Roman" w:eastAsia="Times New Roman" w:hAnsi="Times New Roman" w:cs="Times New Roman"/>
          <w:i/>
          <w:sz w:val="26"/>
          <w:szCs w:val="24"/>
          <w:lang w:val="vi-VN" w:eastAsia="en-GB"/>
        </w:rPr>
        <w:t xml:space="preserve">. </w:t>
      </w:r>
      <w:r w:rsidR="005E48F8" w:rsidRPr="004875DD">
        <w:rPr>
          <w:rFonts w:ascii="Times New Roman" w:eastAsia="Times New Roman" w:hAnsi="Times New Roman" w:cs="Times New Roman"/>
          <w:i/>
          <w:sz w:val="26"/>
          <w:szCs w:val="24"/>
          <w:lang w:val="vi-VN" w:eastAsia="en-GB"/>
        </w:rPr>
        <w:t xml:space="preserve">Tại </w:t>
      </w:r>
      <w:r w:rsidRPr="004875DD">
        <w:rPr>
          <w:rFonts w:ascii="Times New Roman" w:hAnsi="Times New Roman" w:cs="Times New Roman"/>
          <w:i/>
          <w:sz w:val="26"/>
          <w:szCs w:val="24"/>
          <w:lang w:val="vi-VN"/>
        </w:rPr>
        <w:t>Trung Quốc</w:t>
      </w:r>
    </w:p>
    <w:p w14:paraId="01390D13" w14:textId="77777777" w:rsidR="001C6EA9" w:rsidRPr="004875DD" w:rsidRDefault="001C6EA9" w:rsidP="001C6EA9">
      <w:pPr>
        <w:spacing w:after="0" w:line="324"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sz w:val="26"/>
          <w:szCs w:val="24"/>
          <w:lang w:val="vi-VN"/>
        </w:rPr>
        <w:t>Theo tác giả Lê Thị Ái Lâm viết trong cuốn “</w:t>
      </w:r>
      <w:r w:rsidRPr="004875DD">
        <w:rPr>
          <w:rFonts w:ascii="Times New Roman" w:eastAsia="SimSun" w:hAnsi="Times New Roman" w:cs="Times New Roman"/>
          <w:i/>
          <w:sz w:val="26"/>
          <w:szCs w:val="24"/>
          <w:lang w:val="vi-VN"/>
        </w:rPr>
        <w:t>Phát triển nguồn nhân lực thông qua giáo dục và đào tạo: Kinh nghiệm Đông Á”,</w:t>
      </w:r>
      <w:r w:rsidRPr="004875DD">
        <w:rPr>
          <w:rFonts w:ascii="Times New Roman" w:eastAsia="SimSun" w:hAnsi="Times New Roman" w:cs="Times New Roman"/>
          <w:sz w:val="26"/>
          <w:szCs w:val="24"/>
          <w:lang w:val="vi-VN"/>
        </w:rPr>
        <w:t xml:space="preserve"> do Nxb Khoa học xã hội ấn hành năm 2003 [</w:t>
      </w:r>
      <w:r w:rsidR="003878DF" w:rsidRPr="004875DD">
        <w:rPr>
          <w:rFonts w:ascii="Times New Roman" w:eastAsia="SimSun" w:hAnsi="Times New Roman" w:cs="Times New Roman"/>
          <w:sz w:val="26"/>
          <w:szCs w:val="24"/>
          <w:lang w:val="vi-VN"/>
        </w:rPr>
        <w:t>52</w:t>
      </w:r>
      <w:r w:rsidRPr="004875DD">
        <w:rPr>
          <w:rFonts w:ascii="Times New Roman" w:eastAsia="SimSun" w:hAnsi="Times New Roman" w:cs="Times New Roman"/>
          <w:sz w:val="26"/>
          <w:szCs w:val="24"/>
          <w:lang w:val="vi-VN"/>
        </w:rPr>
        <w:t>] và theo nội dung báo cáo Khoa học của các tác giả Thái Văn Thành và Nguyễn Ngọc Hiền “</w:t>
      </w:r>
      <w:r w:rsidRPr="004875DD">
        <w:rPr>
          <w:rFonts w:ascii="Times New Roman" w:eastAsia="SimSun" w:hAnsi="Times New Roman" w:cs="Times New Roman"/>
          <w:i/>
          <w:sz w:val="26"/>
          <w:szCs w:val="24"/>
          <w:lang w:val="vi-VN"/>
        </w:rPr>
        <w:t>Nâng cao chất lượng đào tạo giáo viên đáp ứng yêu cầu đổi mới giáo dục và cách mạng công nghiệp 4.0</w:t>
      </w:r>
      <w:r w:rsidRPr="004875DD">
        <w:rPr>
          <w:rFonts w:ascii="Times New Roman" w:eastAsia="SimSun" w:hAnsi="Times New Roman" w:cs="Times New Roman"/>
          <w:sz w:val="26"/>
          <w:szCs w:val="24"/>
          <w:lang w:val="vi-VN"/>
        </w:rPr>
        <w:t>” [</w:t>
      </w:r>
      <w:r w:rsidR="003878DF" w:rsidRPr="004875DD">
        <w:rPr>
          <w:rFonts w:ascii="Times New Roman" w:eastAsia="SimSun" w:hAnsi="Times New Roman" w:cs="Times New Roman"/>
          <w:sz w:val="26"/>
          <w:szCs w:val="24"/>
          <w:lang w:val="vi-VN"/>
        </w:rPr>
        <w:t>66</w:t>
      </w:r>
      <w:r w:rsidRPr="004875DD">
        <w:rPr>
          <w:rFonts w:ascii="Times New Roman" w:eastAsia="SimSun" w:hAnsi="Times New Roman" w:cs="Times New Roman"/>
          <w:sz w:val="26"/>
          <w:szCs w:val="24"/>
          <w:lang w:val="vi-VN"/>
        </w:rPr>
        <w:t xml:space="preserve">], thì Trung Quốc là một quốc gia có được sự phát triển vượt bậc trên nhiều lĩnh vực trong thời gian qua. Hiện nay Trung Quốc đang nỗ lực hết sức để phát triển GD&amp;ĐT nhằm theo kịp sự thay đổi nhanh chóng của KH&amp;CN cũng như sự phát triển KT-XH trên Thế giới. Các cơ sở GDĐH ở Trung Quốc hiện đã được tăng quyền tự chủ, đẩy mạnh cải cách để nâng cao chất lượng đào tạo, tạo nguồn lực giảng viên có trình độ chuyên môn, phẩm chất và năng lực sư phạm cao. Để phát triển nguồn nhân lực giáo dục, Trung Quốc đã thực hiện các chính sách như: nâng cao chuẩn chất lượng GV; mở rộng hệ thống đào tạo GV ra ngoài các trường sư phạm truyền thống; thống nhất chất lượng đào tạo chính quy và không chính quy; tăng cường đổi mới chương trình đào tạo và nghiên cứu xây dựng mô hình đào tạo GV; tăng cường hợp tác giao lưu quốc tế về học thuật, bên cạnh việc cử các đoàn tham quan, học tập ngắn hạn, nhà nước còn tài trợ cho các cán bộ khoa học, giảng viên cốt cán đi giao lưu, trao đổi, nghiên cứu tại các trường đại học và cơ sở nghiên cứu khoa học hàng đầu của nước ngoài; khuyến khích các cơ sở đào tạo mời các nhà khoa học có uy tín, các giáo sư đầu ngành của các nước phát triển đến Trung Quốc làm chuyên gia giáo dục và chuyên gia nghiên cứu khoa học; đồng thời khuyến khích giảng viên, sinh viên đi du học ở nước ngoài </w:t>
      </w:r>
      <w:r w:rsidRPr="004875DD">
        <w:rPr>
          <w:rFonts w:ascii="Times New Roman" w:eastAsia="SimSun" w:hAnsi="Times New Roman" w:cs="Times New Roman"/>
          <w:sz w:val="26"/>
          <w:szCs w:val="24"/>
          <w:lang w:val="vi-VN"/>
        </w:rPr>
        <w:lastRenderedPageBreak/>
        <w:t>bằng nhiều hình thức, tạo điều kiện làm việc và có chế độ đãi ngộ tốt đối với các giảng viên, các sinh viên tốt nghiệp nước ngoài trở về phục vụ, đóng góp cho sự phát triển của các cơ sở giáo dục, nhất là các cơ sở GDĐH.</w:t>
      </w:r>
    </w:p>
    <w:p w14:paraId="04B73F2A" w14:textId="77777777" w:rsidR="001C6EA9" w:rsidRPr="004875DD" w:rsidRDefault="001C6EA9" w:rsidP="001C6EA9">
      <w:pPr>
        <w:widowControl w:val="0"/>
        <w:autoSpaceDE w:val="0"/>
        <w:autoSpaceDN w:val="0"/>
        <w:adjustRightInd w:val="0"/>
        <w:spacing w:after="0" w:line="324" w:lineRule="auto"/>
        <w:ind w:firstLine="720"/>
        <w:jc w:val="both"/>
        <w:rPr>
          <w:rFonts w:ascii="Times New Roman" w:eastAsia="Times New Roman" w:hAnsi="Times New Roman" w:cs="Times New Roman"/>
          <w:sz w:val="26"/>
          <w:szCs w:val="24"/>
          <w:lang w:val="vi-VN"/>
        </w:rPr>
      </w:pPr>
      <w:r w:rsidRPr="004875DD">
        <w:rPr>
          <w:rFonts w:ascii="Times New Roman" w:eastAsia="SimSun" w:hAnsi="Times New Roman" w:cs="Times New Roman"/>
          <w:sz w:val="26"/>
          <w:szCs w:val="24"/>
          <w:lang w:val="vi-VN"/>
        </w:rPr>
        <w:t xml:space="preserve"> </w:t>
      </w:r>
      <w:r w:rsidRPr="004875DD">
        <w:rPr>
          <w:rFonts w:ascii="Times New Roman" w:eastAsia="Times New Roman" w:hAnsi="Times New Roman" w:cs="Times New Roman"/>
          <w:sz w:val="26"/>
          <w:szCs w:val="24"/>
          <w:lang w:val="vi-VN"/>
        </w:rPr>
        <w:t>Trong gần một thập kỷ qua, hệ thống giáo dục chuyên nghiệp và dạy nghề của Trung Quốc có những đổi mới liên quan đến chính sách [</w:t>
      </w:r>
      <w:r w:rsidR="003878DF" w:rsidRPr="004875DD">
        <w:rPr>
          <w:rFonts w:ascii="Times New Roman" w:eastAsia="Times New Roman" w:hAnsi="Times New Roman" w:cs="Times New Roman"/>
          <w:sz w:val="26"/>
          <w:szCs w:val="24"/>
          <w:lang w:val="vi-VN"/>
        </w:rPr>
        <w:t>104</w:t>
      </w:r>
      <w:r w:rsidRPr="004875DD">
        <w:rPr>
          <w:rFonts w:ascii="Times New Roman" w:eastAsia="Times New Roman" w:hAnsi="Times New Roman" w:cs="Times New Roman"/>
          <w:sz w:val="26"/>
          <w:szCs w:val="24"/>
          <w:lang w:val="vi-VN"/>
        </w:rPr>
        <w:t xml:space="preserve">]. Chính phủ Trung Quốc xây dựng hệ thống các cơ sở đào tạo một cách bài bản từ đào tạo trung học, kỹ thuật, nâng cao, đến các cơ sở phi Chính phủ. Tuy nhiên, hiện nay ĐNGV kỹ thuật đang thiếu cả về kiến thức chuyên môn lẫn kinh nghiệm thực tiễn. Để giải quyết tình hình này, các trường đào tạo nghề nghiệp thay đổi hệ thống nhân sự, định hướng kế hoạch giảng dạy và ổn định đội ngũ chuyên môn. Các trường còn tăng cường đội ngũ cán bộ giảng dạy bằng cách mời các doanh nhân thành đạt hoặc các đối tượng lao động có kinh nghiệm và tay nghề cao đến trường giảng dạy. </w:t>
      </w:r>
    </w:p>
    <w:p w14:paraId="04FED6A6" w14:textId="77777777" w:rsidR="001C6EA9" w:rsidRPr="004875DD" w:rsidRDefault="001C6EA9" w:rsidP="00093FD6">
      <w:pPr>
        <w:pStyle w:val="l3"/>
      </w:pPr>
      <w:bookmarkStart w:id="269" w:name="_Toc178849103"/>
      <w:bookmarkStart w:id="270" w:name="_Toc185931971"/>
      <w:bookmarkStart w:id="271" w:name="_Toc193707428"/>
      <w:r w:rsidRPr="004875DD">
        <w:t>2.1.2. Bài học kinh nghiệm cho Việt Nam về phát triển đội ngũ giảng viên</w:t>
      </w:r>
      <w:bookmarkEnd w:id="269"/>
      <w:r w:rsidRPr="004875DD">
        <w:t xml:space="preserve"> cơ sở giáo dục đại học</w:t>
      </w:r>
      <w:bookmarkEnd w:id="270"/>
      <w:bookmarkEnd w:id="271"/>
    </w:p>
    <w:p w14:paraId="3F7D599B" w14:textId="77777777" w:rsidR="001C6EA9" w:rsidRPr="004875DD" w:rsidRDefault="001C6EA9" w:rsidP="001C6EA9">
      <w:pPr>
        <w:spacing w:after="0" w:line="324" w:lineRule="auto"/>
        <w:ind w:firstLine="720"/>
        <w:jc w:val="both"/>
        <w:rPr>
          <w:rFonts w:ascii="Times New Roman" w:hAnsi="Times New Roman" w:cs="Times New Roman"/>
          <w:sz w:val="26"/>
          <w:szCs w:val="24"/>
          <w:lang w:val="vi-VN"/>
        </w:rPr>
      </w:pPr>
      <w:r w:rsidRPr="004875DD">
        <w:rPr>
          <w:rFonts w:ascii="Times New Roman" w:eastAsia="SimSun" w:hAnsi="Times New Roman" w:cs="Times New Roman"/>
          <w:sz w:val="26"/>
          <w:szCs w:val="24"/>
          <w:lang w:val="vi-VN"/>
        </w:rPr>
        <w:t>Từ các kinh nghiệm của một số quốc gia phát triển trên thế giới</w:t>
      </w:r>
      <w:r w:rsidRPr="004875DD">
        <w:rPr>
          <w:rFonts w:ascii="Times New Roman" w:hAnsi="Times New Roman" w:cs="Times New Roman"/>
          <w:sz w:val="26"/>
          <w:szCs w:val="24"/>
          <w:lang w:val="vi-VN"/>
        </w:rPr>
        <w:t xml:space="preserve"> về phát triển ĐNGV cho thấy: Các quốc gia đều khẳng định vai trò quan trọng của việc phát triển năng lực của ĐNGV, quyết định chất lượng giáo dục, đào tạo của nhà trường. Các quốc gia cũng đã chú trọng xây dựng tiêu chuẩn năng lực của ĐNGV, đưa tiêu chuẩn năng lực ĐNGV vào các chức năng, nội dung, qui trình quản lý phát triển ĐNGV như: Tuyển dụng; sử dụng, đánh giá, đào tạo phát triển ĐNGV. Đây là những kinh nghiệm quý báu để vận dụng vào công tác phát triển </w:t>
      </w:r>
      <w:r w:rsidRPr="004875DD">
        <w:rPr>
          <w:rFonts w:ascii="Times New Roman" w:eastAsia="SimSun" w:hAnsi="Times New Roman" w:cs="Times New Roman"/>
          <w:sz w:val="26"/>
          <w:szCs w:val="24"/>
          <w:lang w:val="vi-VN"/>
        </w:rPr>
        <w:t>ĐNGV</w:t>
      </w:r>
      <w:r w:rsidRPr="004875DD">
        <w:rPr>
          <w:rFonts w:ascii="Times New Roman" w:hAnsi="Times New Roman" w:cs="Times New Roman"/>
          <w:sz w:val="26"/>
          <w:szCs w:val="24"/>
          <w:lang w:val="vi-VN"/>
        </w:rPr>
        <w:t xml:space="preserve"> nhóm ngành Thủy sản theo tiếp cận năng lực ở các trường cao đẳng</w:t>
      </w:r>
      <w:r w:rsidRPr="004875DD">
        <w:rPr>
          <w:rFonts w:ascii="Times New Roman" w:eastAsia="SimSun" w:hAnsi="Times New Roman" w:cs="Times New Roman"/>
          <w:sz w:val="26"/>
          <w:szCs w:val="24"/>
          <w:lang w:val="vi-VN"/>
        </w:rPr>
        <w:t xml:space="preserve"> trong bối cảnh hiện nay</w:t>
      </w:r>
      <w:r w:rsidRPr="004875DD">
        <w:rPr>
          <w:rFonts w:ascii="Times New Roman" w:hAnsi="Times New Roman" w:cs="Times New Roman"/>
          <w:sz w:val="26"/>
          <w:szCs w:val="24"/>
          <w:lang w:val="vi-VN"/>
        </w:rPr>
        <w:t xml:space="preserve"> tại Việt Nam.</w:t>
      </w:r>
    </w:p>
    <w:p w14:paraId="46E36BD2" w14:textId="77777777" w:rsidR="001C6EA9" w:rsidRPr="004875DD" w:rsidRDefault="001C6EA9" w:rsidP="001C6EA9">
      <w:pPr>
        <w:shd w:val="clear" w:color="auto" w:fill="FFFFFF"/>
        <w:spacing w:after="0" w:line="324" w:lineRule="auto"/>
        <w:ind w:firstLine="720"/>
        <w:jc w:val="both"/>
        <w:textAlignment w:val="baseline"/>
        <w:rPr>
          <w:rFonts w:ascii="Times New Roman" w:eastAsia="Times New Roman" w:hAnsi="Times New Roman" w:cs="Times New Roman"/>
          <w:sz w:val="26"/>
          <w:szCs w:val="24"/>
          <w:bdr w:val="none" w:sz="0" w:space="0" w:color="auto" w:frame="1"/>
          <w:lang w:val="vi-VN" w:eastAsia="en-GB"/>
        </w:rPr>
      </w:pPr>
      <w:r w:rsidRPr="004875DD">
        <w:rPr>
          <w:rFonts w:ascii="Times New Roman" w:eastAsia="Times New Roman" w:hAnsi="Times New Roman" w:cs="Times New Roman"/>
          <w:sz w:val="26"/>
          <w:szCs w:val="24"/>
          <w:bdr w:val="none" w:sz="0" w:space="0" w:color="auto" w:frame="1"/>
          <w:lang w:val="vi-VN" w:eastAsia="en-GB"/>
        </w:rPr>
        <w:t>Một số vấn đề mới trong kinh nghiệm phát triển ĐNGV ở các nước như:</w:t>
      </w:r>
    </w:p>
    <w:p w14:paraId="1DAC3DDE" w14:textId="77777777" w:rsidR="001C6EA9" w:rsidRPr="004875DD" w:rsidRDefault="001C6EA9" w:rsidP="001C6EA9">
      <w:pPr>
        <w:spacing w:after="0" w:line="324" w:lineRule="auto"/>
        <w:ind w:firstLine="720"/>
        <w:jc w:val="both"/>
        <w:rPr>
          <w:rFonts w:ascii="Times New Roman" w:hAnsi="Times New Roman" w:cs="Times New Roman"/>
          <w:sz w:val="26"/>
          <w:szCs w:val="24"/>
          <w:lang w:val="vi-VN"/>
        </w:rPr>
      </w:pPr>
      <w:r w:rsidRPr="004875DD">
        <w:rPr>
          <w:rFonts w:ascii="Times New Roman" w:hAnsi="Times New Roman" w:cs="Times New Roman"/>
          <w:sz w:val="26"/>
          <w:szCs w:val="24"/>
          <w:lang w:val="vi-VN"/>
        </w:rPr>
        <w:t>- Khẳng định vai trò của GD, phát triển GD là một bộ phận hữu cơ của chiến lược phát triển KT- XH của mỗi quốc gia; khẳng định vai trò của đội ngũ nhà giáo nói chung, ĐNGV nói riêng có vai trò quyết định đảm bảo chất lượng GDĐT.</w:t>
      </w:r>
    </w:p>
    <w:p w14:paraId="73CE3AAC" w14:textId="77777777" w:rsidR="001C6EA9" w:rsidRPr="004875DD" w:rsidRDefault="001C6EA9" w:rsidP="001C6EA9">
      <w:pPr>
        <w:spacing w:after="0" w:line="324" w:lineRule="auto"/>
        <w:ind w:firstLine="720"/>
        <w:jc w:val="both"/>
        <w:rPr>
          <w:rFonts w:ascii="Times New Roman" w:hAnsi="Times New Roman" w:cs="Times New Roman"/>
          <w:sz w:val="26"/>
          <w:szCs w:val="24"/>
          <w:lang w:val="vi-VN"/>
        </w:rPr>
      </w:pPr>
      <w:r w:rsidRPr="004875DD">
        <w:rPr>
          <w:rFonts w:ascii="Times New Roman" w:hAnsi="Times New Roman" w:cs="Times New Roman"/>
          <w:sz w:val="26"/>
          <w:szCs w:val="24"/>
          <w:lang w:val="vi-VN"/>
        </w:rPr>
        <w:t>- Phát triển ĐNGV là một quá trình, một hệ thống gắn kết từ đào tạo ban đầu (chất lượng ở trường đại học) đến bổ sung, hoàn thiện trong quá trình thực hiện nghề nghiệp, nhờ sự rèn luyện, tích lũy của bản thân và bổ trợ thuận lợi các điều kiện, môi trường, văn hóa nhà trường. Phát triển ĐNGV không chỉ về số lượng, cơ cấu mà chủ yếu về chất lượng phẩm chất và năng lực đội ngũ. Phát triển ĐNGV vừa phát huy truyền thống dân tộc và vừa kế thừa kinh nghiệm của các nước tiên tiến.</w:t>
      </w:r>
    </w:p>
    <w:p w14:paraId="49ADCE32" w14:textId="77777777" w:rsidR="001C6EA9" w:rsidRPr="004875DD" w:rsidRDefault="001C6EA9" w:rsidP="001C6EA9">
      <w:pPr>
        <w:spacing w:after="0" w:line="324" w:lineRule="auto"/>
        <w:ind w:firstLine="720"/>
        <w:jc w:val="both"/>
        <w:rPr>
          <w:rFonts w:ascii="Times New Roman" w:eastAsia="Times New Roman" w:hAnsi="Times New Roman" w:cs="Times New Roman"/>
          <w:sz w:val="26"/>
          <w:szCs w:val="24"/>
          <w:bdr w:val="none" w:sz="0" w:space="0" w:color="auto" w:frame="1"/>
          <w:lang w:val="vi-VN" w:eastAsia="en-GB"/>
        </w:rPr>
      </w:pPr>
      <w:r w:rsidRPr="004875DD">
        <w:rPr>
          <w:rFonts w:ascii="Times New Roman" w:eastAsia="Times New Roman" w:hAnsi="Times New Roman" w:cs="Times New Roman"/>
          <w:sz w:val="26"/>
          <w:szCs w:val="24"/>
          <w:bdr w:val="none" w:sz="0" w:space="0" w:color="auto" w:frame="1"/>
          <w:lang w:val="vi-VN" w:eastAsia="en-GB"/>
        </w:rPr>
        <w:lastRenderedPageBreak/>
        <w:t xml:space="preserve">- Kinh nghiệm về </w:t>
      </w:r>
      <w:r w:rsidRPr="004875DD">
        <w:rPr>
          <w:rFonts w:ascii="Times New Roman" w:eastAsia="SimSun" w:hAnsi="Times New Roman" w:cs="Times New Roman"/>
          <w:sz w:val="26"/>
          <w:szCs w:val="24"/>
          <w:lang w:val="vi-VN"/>
        </w:rPr>
        <w:t>quản lý; tuyển chọn GV và thu hút nhân tài;</w:t>
      </w:r>
      <w:r w:rsidRPr="004875DD">
        <w:rPr>
          <w:rFonts w:ascii="Times New Roman" w:eastAsia="SimSun" w:hAnsi="Times New Roman" w:cs="Times New Roman"/>
          <w:iCs/>
          <w:sz w:val="26"/>
          <w:szCs w:val="24"/>
          <w:lang w:val="vi-VN"/>
        </w:rPr>
        <w:t xml:space="preserve"> chính sách sử dụng;</w:t>
      </w:r>
      <w:r w:rsidRPr="004875DD">
        <w:rPr>
          <w:rFonts w:ascii="Times New Roman" w:eastAsia="SimSun" w:hAnsi="Times New Roman" w:cs="Times New Roman"/>
          <w:sz w:val="26"/>
          <w:szCs w:val="24"/>
          <w:lang w:val="vi-VN"/>
        </w:rPr>
        <w:t xml:space="preserve"> đào tạo và bồi dưỡng GV; đánh giá GV;</w:t>
      </w:r>
      <w:r w:rsidRPr="004875DD">
        <w:rPr>
          <w:rFonts w:ascii="Times New Roman" w:eastAsia="SimSun" w:hAnsi="Times New Roman" w:cs="Times New Roman"/>
          <w:bCs/>
          <w:iCs/>
          <w:sz w:val="26"/>
          <w:szCs w:val="24"/>
          <w:lang w:val="vi-VN"/>
        </w:rPr>
        <w:t xml:space="preserve"> chính sách đãi ngộ, tôn vinh GV; </w:t>
      </w:r>
      <w:r w:rsidRPr="004875DD">
        <w:rPr>
          <w:rFonts w:ascii="Times New Roman" w:eastAsia="Times New Roman" w:hAnsi="Times New Roman" w:cs="Times New Roman"/>
          <w:sz w:val="26"/>
          <w:szCs w:val="24"/>
          <w:bdr w:val="none" w:sz="0" w:space="0" w:color="auto" w:frame="1"/>
          <w:lang w:val="vi-VN" w:eastAsia="en-GB"/>
        </w:rPr>
        <w:t>xây dựng quỹ khuyến khích phát triển GV, cấp chứng chỉ hành nghề, sát hạch GV, chuẩn nghề nghiệp GV … cần được nghiên cứu vận dụng ở nước ta.</w:t>
      </w:r>
    </w:p>
    <w:p w14:paraId="2BCC3BCB" w14:textId="77777777" w:rsidR="001C6EA9" w:rsidRPr="004875DD" w:rsidRDefault="001C6EA9" w:rsidP="001C6EA9">
      <w:pPr>
        <w:shd w:val="clear" w:color="auto" w:fill="FFFFFF"/>
        <w:spacing w:after="0" w:line="324" w:lineRule="auto"/>
        <w:ind w:firstLine="720"/>
        <w:jc w:val="both"/>
        <w:textAlignment w:val="baseline"/>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bdr w:val="none" w:sz="0" w:space="0" w:color="auto" w:frame="1"/>
          <w:lang w:val="vi-VN" w:eastAsia="en-GB"/>
        </w:rPr>
        <w:t>- Sự phát triển giáo dục kỹ thuật nghề nghiệp luôn gắn liền với sự tiến bộ khoa học - kỹ thuật hiện đại, phù hợp với yêu cầu phát triển nền kinh tế – xã hội của mỗi quốc gia, gắn liền với các cuộc cải cách giáo dục ở các quốc gia.</w:t>
      </w:r>
    </w:p>
    <w:p w14:paraId="551E963D" w14:textId="77777777" w:rsidR="001C6EA9" w:rsidRPr="004875DD" w:rsidRDefault="001C6EA9" w:rsidP="001C6EA9">
      <w:pPr>
        <w:shd w:val="clear" w:color="auto" w:fill="FFFFFF"/>
        <w:spacing w:after="0" w:line="324" w:lineRule="auto"/>
        <w:ind w:firstLine="720"/>
        <w:jc w:val="both"/>
        <w:textAlignment w:val="baseline"/>
        <w:rPr>
          <w:rFonts w:ascii="Times New Roman" w:eastAsia="Times New Roman" w:hAnsi="Times New Roman" w:cs="Times New Roman"/>
          <w:sz w:val="26"/>
          <w:szCs w:val="24"/>
          <w:bdr w:val="none" w:sz="0" w:space="0" w:color="auto" w:frame="1"/>
          <w:lang w:val="vi-VN" w:eastAsia="en-GB"/>
        </w:rPr>
      </w:pPr>
      <w:r w:rsidRPr="004875DD">
        <w:rPr>
          <w:rFonts w:ascii="Times New Roman" w:eastAsia="Times New Roman" w:hAnsi="Times New Roman" w:cs="Times New Roman"/>
          <w:sz w:val="26"/>
          <w:szCs w:val="24"/>
          <w:bdr w:val="none" w:sz="0" w:space="0" w:color="auto" w:frame="1"/>
          <w:lang w:val="vi-VN" w:eastAsia="en-GB"/>
        </w:rPr>
        <w:t>- Ở nhiều nước, chuẩn nghề nghiệp giảng viên được xây dựng và sử dụng trong những chương trình đào tạo giảng viên ban đầu, chương trình hỗ trợ giảng viên và chương trình phát triển nghề nghiệp giảng viên thường xuyên.</w:t>
      </w:r>
    </w:p>
    <w:p w14:paraId="1176848B" w14:textId="77777777" w:rsidR="001C6EA9" w:rsidRPr="004875DD" w:rsidRDefault="001C6EA9" w:rsidP="001C6EA9">
      <w:pPr>
        <w:shd w:val="clear" w:color="auto" w:fill="FFFFFF"/>
        <w:spacing w:after="0" w:line="324" w:lineRule="auto"/>
        <w:ind w:firstLine="720"/>
        <w:jc w:val="both"/>
        <w:textAlignment w:val="baseline"/>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bdr w:val="none" w:sz="0" w:space="0" w:color="auto" w:frame="1"/>
          <w:lang w:val="vi-VN" w:eastAsia="en-GB"/>
        </w:rPr>
        <w:t>- Sự hợp tác giữa các cơ sở đào tạo nghề và các công ty, doanh nghiệp để nâng cao chất lượng đào tạo nghề và chất lượng đội ngũ giảng dạy là một yêu cầu không thể thiếu trên cơ sở lợi ích của cả hai bên.</w:t>
      </w:r>
    </w:p>
    <w:p w14:paraId="0AC78EEF" w14:textId="77777777" w:rsidR="001C6EA9" w:rsidRPr="004875DD" w:rsidRDefault="001C6EA9" w:rsidP="00093FD6">
      <w:pPr>
        <w:pStyle w:val="l2"/>
        <w:rPr>
          <w:bCs/>
          <w:lang w:val="af-ZA" w:eastAsia="de-DE"/>
        </w:rPr>
      </w:pPr>
      <w:bookmarkStart w:id="272" w:name="_Toc178849104"/>
      <w:bookmarkStart w:id="273" w:name="_Toc185931972"/>
      <w:bookmarkStart w:id="274" w:name="_Toc193707429"/>
      <w:r w:rsidRPr="004875DD">
        <w:rPr>
          <w:bCs/>
          <w:lang w:val="af-ZA" w:eastAsia="de-DE"/>
        </w:rPr>
        <w:t xml:space="preserve">2.2. Khái quát về </w:t>
      </w:r>
      <w:bookmarkStart w:id="275" w:name="_Toc142602170"/>
      <w:bookmarkStart w:id="276" w:name="_Toc142602546"/>
      <w:bookmarkStart w:id="277" w:name="_Toc162188436"/>
      <w:r w:rsidRPr="004875DD">
        <w:rPr>
          <w:lang w:eastAsia="en-GB"/>
        </w:rPr>
        <w:t>các trường cao đẳng được lựa chọn khảo sát thực trạng</w:t>
      </w:r>
      <w:bookmarkEnd w:id="272"/>
      <w:bookmarkEnd w:id="273"/>
      <w:bookmarkEnd w:id="274"/>
    </w:p>
    <w:p w14:paraId="24C31069" w14:textId="77777777" w:rsidR="001C6EA9" w:rsidRPr="004875DD" w:rsidRDefault="001C6EA9" w:rsidP="00093FD6">
      <w:pPr>
        <w:pStyle w:val="l3"/>
        <w:rPr>
          <w:rFonts w:eastAsia="Times New Roman"/>
          <w:lang w:eastAsia="en-GB"/>
        </w:rPr>
      </w:pPr>
      <w:bookmarkStart w:id="278" w:name="_Toc178849105"/>
      <w:bookmarkStart w:id="279" w:name="_Toc185931973"/>
      <w:bookmarkStart w:id="280" w:name="_Toc193707430"/>
      <w:r w:rsidRPr="004875DD">
        <w:rPr>
          <w:rFonts w:eastAsia="Times New Roman"/>
          <w:lang w:eastAsia="en-GB"/>
        </w:rPr>
        <w:t xml:space="preserve">2.2.1. </w:t>
      </w:r>
      <w:r w:rsidRPr="004875DD">
        <w:rPr>
          <w:lang w:eastAsia="de-DE"/>
        </w:rPr>
        <w:t xml:space="preserve">Khái quát về </w:t>
      </w:r>
      <w:bookmarkStart w:id="281" w:name="_Toc142602171"/>
      <w:bookmarkStart w:id="282" w:name="_Toc142602547"/>
      <w:bookmarkStart w:id="283" w:name="_Toc162188437"/>
      <w:bookmarkEnd w:id="275"/>
      <w:bookmarkEnd w:id="276"/>
      <w:bookmarkEnd w:id="277"/>
      <w:bookmarkEnd w:id="278"/>
      <w:r w:rsidRPr="004875DD">
        <w:rPr>
          <w:lang w:eastAsia="de-DE"/>
        </w:rPr>
        <w:t>các trường cao đẳng có đào tạo nhóm ngành Thủy sản</w:t>
      </w:r>
      <w:bookmarkEnd w:id="279"/>
      <w:bookmarkEnd w:id="280"/>
      <w:r w:rsidRPr="004875DD">
        <w:rPr>
          <w:rFonts w:eastAsia="Times New Roman"/>
          <w:lang w:eastAsia="en-GB"/>
        </w:rPr>
        <w:t xml:space="preserve"> </w:t>
      </w:r>
    </w:p>
    <w:p w14:paraId="6A595EB7" w14:textId="77777777" w:rsidR="001C6EA9" w:rsidRPr="004875DD" w:rsidRDefault="001C6EA9" w:rsidP="001C6EA9">
      <w:pPr>
        <w:spacing w:after="0" w:line="324" w:lineRule="auto"/>
        <w:ind w:firstLine="720"/>
        <w:jc w:val="both"/>
        <w:rPr>
          <w:rFonts w:ascii="Times New Roman" w:eastAsia="Times New Roman" w:hAnsi="Times New Roman" w:cs="Times New Roman"/>
          <w:bCs/>
          <w:i/>
          <w:iCs/>
          <w:sz w:val="26"/>
          <w:szCs w:val="24"/>
          <w:shd w:val="clear" w:color="auto" w:fill="FFFFFF"/>
          <w:lang w:val="af-ZA"/>
        </w:rPr>
      </w:pPr>
      <w:r w:rsidRPr="004875DD">
        <w:rPr>
          <w:rFonts w:ascii="Times New Roman" w:eastAsia="Times New Roman" w:hAnsi="Times New Roman" w:cs="Times New Roman"/>
          <w:bCs/>
          <w:i/>
          <w:iCs/>
          <w:sz w:val="26"/>
          <w:szCs w:val="24"/>
          <w:shd w:val="clear" w:color="auto" w:fill="FFFFFF"/>
          <w:lang w:val="af-ZA"/>
        </w:rPr>
        <w:t>2.2.1.1. Khái quát về hệ thống cơ sở giáo dục nghề nghiệp</w:t>
      </w:r>
    </w:p>
    <w:p w14:paraId="019372C4" w14:textId="77777777" w:rsidR="001C6EA9" w:rsidRPr="004875DD" w:rsidRDefault="001C6EA9" w:rsidP="001C6EA9">
      <w:pPr>
        <w:spacing w:after="0" w:line="324" w:lineRule="auto"/>
        <w:ind w:firstLine="720"/>
        <w:jc w:val="both"/>
        <w:rPr>
          <w:rFonts w:ascii="Times New Roman" w:eastAsia="Times New Roman" w:hAnsi="Times New Roman" w:cs="Times New Roman"/>
          <w:sz w:val="26"/>
          <w:szCs w:val="24"/>
          <w:lang w:val="af-ZA"/>
        </w:rPr>
      </w:pPr>
      <w:r w:rsidRPr="004875DD">
        <w:rPr>
          <w:rFonts w:ascii="Times New Roman" w:eastAsia="Times New Roman" w:hAnsi="Times New Roman" w:cs="Times New Roman"/>
          <w:bCs/>
          <w:iCs/>
          <w:sz w:val="26"/>
          <w:szCs w:val="24"/>
          <w:shd w:val="clear" w:color="auto" w:fill="FFFFFF"/>
          <w:lang w:val="af-ZA"/>
        </w:rPr>
        <w:t>Giáo dục nghề nghiệp</w:t>
      </w:r>
      <w:r w:rsidRPr="004875DD">
        <w:rPr>
          <w:rFonts w:ascii="Times New Roman" w:eastAsia="Times New Roman" w:hAnsi="Times New Roman" w:cs="Times New Roman"/>
          <w:bCs/>
          <w:sz w:val="26"/>
          <w:szCs w:val="24"/>
          <w:shd w:val="clear" w:color="auto" w:fill="FFFFFF"/>
          <w:lang w:val="af-ZA"/>
        </w:rPr>
        <w:t> là một bậc học của hệ thống giáo dục quốc dân nhằm đào tạo trình độ sơ cấp, trình độ trung cấp, trình độ cao đẳng và các chương trình đào tạo nghề nghiệp khác cho người lao động, đáp ứng nhu cầu nhân lực trực tiếp trong sản xuất, kinh doanh và dịch vụ, được thực hiện theo hai hình thức là đào tạo chính quy và đào tạo thường xuyên.</w:t>
      </w:r>
    </w:p>
    <w:p w14:paraId="10A68C58" w14:textId="77777777" w:rsidR="001C6EA9" w:rsidRPr="004875DD" w:rsidRDefault="001C6EA9" w:rsidP="001C6EA9">
      <w:pPr>
        <w:spacing w:after="0" w:line="324" w:lineRule="auto"/>
        <w:ind w:firstLine="720"/>
        <w:jc w:val="both"/>
        <w:rPr>
          <w:rFonts w:ascii="Times New Roman" w:eastAsia="Times New Roman" w:hAnsi="Times New Roman" w:cs="Times New Roman"/>
          <w:bCs/>
          <w:sz w:val="26"/>
          <w:szCs w:val="24"/>
          <w:shd w:val="clear" w:color="auto" w:fill="FFFFFF"/>
          <w:lang w:val="af-ZA"/>
        </w:rPr>
      </w:pPr>
      <w:r w:rsidRPr="004875DD">
        <w:rPr>
          <w:rFonts w:ascii="Times New Roman" w:eastAsia="Times New Roman" w:hAnsi="Times New Roman" w:cs="Times New Roman"/>
          <w:bCs/>
          <w:sz w:val="26"/>
          <w:szCs w:val="24"/>
          <w:shd w:val="clear" w:color="auto" w:fill="FFFFFF"/>
          <w:lang w:val="af-ZA"/>
        </w:rPr>
        <w:t>Mục tiêu chung của giáo dục nghề nghiệp là nhằm đào tạo nhân lực trực tiếp cho sản xuất, kinh doanh và dịch vụ, có năng lực hành nghề tương ứng với trình độ đào tạo; có đạo đức, sức khỏe; có trách nhiệm nghề nghiệp; có khả năng sáng tạo, thích ứng với môi trường làm việc trong bối cảnh hội nhập quốc tế; bảo đảm nâng cao năng suất, chất lượng lao động; tạo điều kiện cho người học sau khi hoàn thành khóa học có khả năng tìm việc làm, tự tạo việc làm hoặc học lên trình độ cao hơn.</w:t>
      </w:r>
    </w:p>
    <w:p w14:paraId="6062B5DA" w14:textId="77777777" w:rsidR="001C6EA9" w:rsidRPr="004875DD" w:rsidRDefault="001C6EA9" w:rsidP="001C6EA9">
      <w:pPr>
        <w:widowControl w:val="0"/>
        <w:autoSpaceDE w:val="0"/>
        <w:autoSpaceDN w:val="0"/>
        <w:spacing w:after="0" w:line="324" w:lineRule="auto"/>
        <w:ind w:firstLine="720"/>
        <w:jc w:val="both"/>
        <w:rPr>
          <w:rFonts w:ascii="Times New Roman" w:eastAsia="Arial" w:hAnsi="Times New Roman" w:cs="Times New Roman"/>
          <w:sz w:val="26"/>
          <w:szCs w:val="24"/>
          <w:lang w:val="af-ZA"/>
        </w:rPr>
      </w:pPr>
      <w:r w:rsidRPr="004875DD">
        <w:rPr>
          <w:rFonts w:ascii="Times New Roman" w:eastAsia="Arial" w:hAnsi="Times New Roman" w:cs="Times New Roman"/>
          <w:sz w:val="26"/>
          <w:szCs w:val="24"/>
          <w:lang w:val="af-ZA"/>
        </w:rPr>
        <w:t>Nhà giáo trong các cơ sở GDNN công lập là 47.465 người (chiếm tỷ lệ 56,53%), nhà giáo trong</w:t>
      </w:r>
      <w:r w:rsidRPr="004875DD">
        <w:rPr>
          <w:rFonts w:ascii="Times New Roman" w:eastAsia="Arial" w:hAnsi="Times New Roman" w:cs="Times New Roman"/>
          <w:spacing w:val="-59"/>
          <w:sz w:val="26"/>
          <w:szCs w:val="24"/>
          <w:lang w:val="af-ZA"/>
        </w:rPr>
        <w:t xml:space="preserve"> </w:t>
      </w:r>
      <w:r w:rsidRPr="004875DD">
        <w:rPr>
          <w:rFonts w:ascii="Times New Roman" w:eastAsia="Arial" w:hAnsi="Times New Roman" w:cs="Times New Roman"/>
          <w:sz w:val="26"/>
          <w:szCs w:val="24"/>
          <w:lang w:val="af-ZA"/>
        </w:rPr>
        <w:t>các cơ sở GDNN do Trung ương quản lý là 18.331 người (chiếm tỷ lệ 21,83%). Số nhà giáo nữ</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là</w:t>
      </w:r>
      <w:r w:rsidRPr="004875DD">
        <w:rPr>
          <w:rFonts w:ascii="Times New Roman" w:eastAsia="Arial" w:hAnsi="Times New Roman" w:cs="Times New Roman"/>
          <w:spacing w:val="-3"/>
          <w:sz w:val="26"/>
          <w:szCs w:val="24"/>
          <w:lang w:val="af-ZA"/>
        </w:rPr>
        <w:t xml:space="preserve"> </w:t>
      </w:r>
      <w:r w:rsidRPr="004875DD">
        <w:rPr>
          <w:rFonts w:ascii="Times New Roman" w:eastAsia="Arial" w:hAnsi="Times New Roman" w:cs="Times New Roman"/>
          <w:sz w:val="26"/>
          <w:szCs w:val="24"/>
          <w:lang w:val="af-ZA"/>
        </w:rPr>
        <w:t>28.472</w:t>
      </w:r>
      <w:r w:rsidRPr="004875DD">
        <w:rPr>
          <w:rFonts w:ascii="Times New Roman" w:eastAsia="Arial" w:hAnsi="Times New Roman" w:cs="Times New Roman"/>
          <w:spacing w:val="-2"/>
          <w:sz w:val="26"/>
          <w:szCs w:val="24"/>
          <w:lang w:val="af-ZA"/>
        </w:rPr>
        <w:t xml:space="preserve"> </w:t>
      </w:r>
      <w:r w:rsidRPr="004875DD">
        <w:rPr>
          <w:rFonts w:ascii="Times New Roman" w:eastAsia="Arial" w:hAnsi="Times New Roman" w:cs="Times New Roman"/>
          <w:sz w:val="26"/>
          <w:szCs w:val="24"/>
          <w:lang w:val="af-ZA"/>
        </w:rPr>
        <w:t>người,</w:t>
      </w:r>
      <w:r w:rsidRPr="004875DD">
        <w:rPr>
          <w:rFonts w:ascii="Times New Roman" w:eastAsia="Arial" w:hAnsi="Times New Roman" w:cs="Times New Roman"/>
          <w:spacing w:val="-2"/>
          <w:sz w:val="26"/>
          <w:szCs w:val="24"/>
          <w:lang w:val="af-ZA"/>
        </w:rPr>
        <w:t xml:space="preserve"> </w:t>
      </w:r>
      <w:r w:rsidRPr="004875DD">
        <w:rPr>
          <w:rFonts w:ascii="Times New Roman" w:eastAsia="Arial" w:hAnsi="Times New Roman" w:cs="Times New Roman"/>
          <w:sz w:val="26"/>
          <w:szCs w:val="24"/>
          <w:lang w:val="af-ZA"/>
        </w:rPr>
        <w:t>nhà</w:t>
      </w:r>
      <w:r w:rsidRPr="004875DD">
        <w:rPr>
          <w:rFonts w:ascii="Times New Roman" w:eastAsia="Arial" w:hAnsi="Times New Roman" w:cs="Times New Roman"/>
          <w:spacing w:val="-2"/>
          <w:sz w:val="26"/>
          <w:szCs w:val="24"/>
          <w:lang w:val="af-ZA"/>
        </w:rPr>
        <w:t xml:space="preserve"> </w:t>
      </w:r>
      <w:r w:rsidRPr="004875DD">
        <w:rPr>
          <w:rFonts w:ascii="Times New Roman" w:eastAsia="Arial" w:hAnsi="Times New Roman" w:cs="Times New Roman"/>
          <w:sz w:val="26"/>
          <w:szCs w:val="24"/>
          <w:lang w:val="af-ZA"/>
        </w:rPr>
        <w:t>giáo</w:t>
      </w:r>
      <w:r w:rsidRPr="004875DD">
        <w:rPr>
          <w:rFonts w:ascii="Times New Roman" w:eastAsia="Arial" w:hAnsi="Times New Roman" w:cs="Times New Roman"/>
          <w:spacing w:val="-2"/>
          <w:sz w:val="26"/>
          <w:szCs w:val="24"/>
          <w:lang w:val="af-ZA"/>
        </w:rPr>
        <w:t xml:space="preserve"> </w:t>
      </w:r>
      <w:r w:rsidRPr="004875DD">
        <w:rPr>
          <w:rFonts w:ascii="Times New Roman" w:eastAsia="Arial" w:hAnsi="Times New Roman" w:cs="Times New Roman"/>
          <w:sz w:val="26"/>
          <w:szCs w:val="24"/>
          <w:lang w:val="af-ZA"/>
        </w:rPr>
        <w:t>thuộc</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dân</w:t>
      </w:r>
      <w:r w:rsidRPr="004875DD">
        <w:rPr>
          <w:rFonts w:ascii="Times New Roman" w:eastAsia="Arial" w:hAnsi="Times New Roman" w:cs="Times New Roman"/>
          <w:spacing w:val="-2"/>
          <w:sz w:val="26"/>
          <w:szCs w:val="24"/>
          <w:lang w:val="af-ZA"/>
        </w:rPr>
        <w:t xml:space="preserve"> </w:t>
      </w:r>
      <w:r w:rsidRPr="004875DD">
        <w:rPr>
          <w:rFonts w:ascii="Times New Roman" w:eastAsia="Arial" w:hAnsi="Times New Roman" w:cs="Times New Roman"/>
          <w:sz w:val="26"/>
          <w:szCs w:val="24"/>
          <w:lang w:val="af-ZA"/>
        </w:rPr>
        <w:t>tộc</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ít</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người</w:t>
      </w:r>
      <w:r w:rsidRPr="004875DD">
        <w:rPr>
          <w:rFonts w:ascii="Times New Roman" w:eastAsia="Arial" w:hAnsi="Times New Roman" w:cs="Times New Roman"/>
          <w:spacing w:val="-2"/>
          <w:sz w:val="26"/>
          <w:szCs w:val="24"/>
          <w:lang w:val="af-ZA"/>
        </w:rPr>
        <w:t xml:space="preserve"> </w:t>
      </w:r>
      <w:r w:rsidRPr="004875DD">
        <w:rPr>
          <w:rFonts w:ascii="Times New Roman" w:eastAsia="Arial" w:hAnsi="Times New Roman" w:cs="Times New Roman"/>
          <w:sz w:val="26"/>
          <w:szCs w:val="24"/>
          <w:lang w:val="af-ZA"/>
        </w:rPr>
        <w:t>là</w:t>
      </w:r>
      <w:r w:rsidRPr="004875DD">
        <w:rPr>
          <w:rFonts w:ascii="Times New Roman" w:eastAsia="Arial" w:hAnsi="Times New Roman" w:cs="Times New Roman"/>
          <w:spacing w:val="-3"/>
          <w:sz w:val="26"/>
          <w:szCs w:val="24"/>
          <w:lang w:val="af-ZA"/>
        </w:rPr>
        <w:t xml:space="preserve"> </w:t>
      </w:r>
      <w:r w:rsidRPr="004875DD">
        <w:rPr>
          <w:rFonts w:ascii="Times New Roman" w:eastAsia="Arial" w:hAnsi="Times New Roman" w:cs="Times New Roman"/>
          <w:sz w:val="26"/>
          <w:szCs w:val="24"/>
          <w:lang w:val="af-ZA"/>
        </w:rPr>
        <w:t>1.983</w:t>
      </w:r>
      <w:r w:rsidRPr="004875DD">
        <w:rPr>
          <w:rFonts w:ascii="Times New Roman" w:eastAsia="Arial" w:hAnsi="Times New Roman" w:cs="Times New Roman"/>
          <w:spacing w:val="-2"/>
          <w:sz w:val="26"/>
          <w:szCs w:val="24"/>
          <w:lang w:val="af-ZA"/>
        </w:rPr>
        <w:t xml:space="preserve"> </w:t>
      </w:r>
      <w:r w:rsidRPr="004875DD">
        <w:rPr>
          <w:rFonts w:ascii="Times New Roman" w:eastAsia="Arial" w:hAnsi="Times New Roman" w:cs="Times New Roman"/>
          <w:sz w:val="26"/>
          <w:szCs w:val="24"/>
          <w:lang w:val="af-ZA"/>
        </w:rPr>
        <w:t>người</w:t>
      </w:r>
      <w:r w:rsidRPr="004875DD">
        <w:rPr>
          <w:rFonts w:ascii="Times New Roman" w:eastAsia="Arial" w:hAnsi="Times New Roman" w:cs="Times New Roman"/>
          <w:spacing w:val="-2"/>
          <w:sz w:val="26"/>
          <w:szCs w:val="24"/>
          <w:lang w:val="af-ZA"/>
        </w:rPr>
        <w:t xml:space="preserve"> </w:t>
      </w:r>
      <w:r w:rsidRPr="004875DD">
        <w:rPr>
          <w:rFonts w:ascii="Times New Roman" w:eastAsia="Arial" w:hAnsi="Times New Roman" w:cs="Times New Roman"/>
          <w:sz w:val="26"/>
          <w:szCs w:val="24"/>
          <w:lang w:val="af-ZA"/>
        </w:rPr>
        <w:t>(chiếm</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tỷ</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lệ</w:t>
      </w:r>
      <w:r w:rsidRPr="004875DD">
        <w:rPr>
          <w:rFonts w:ascii="Times New Roman" w:eastAsia="Arial" w:hAnsi="Times New Roman" w:cs="Times New Roman"/>
          <w:spacing w:val="-2"/>
          <w:sz w:val="26"/>
          <w:szCs w:val="24"/>
          <w:lang w:val="af-ZA"/>
        </w:rPr>
        <w:t xml:space="preserve"> </w:t>
      </w:r>
      <w:r w:rsidRPr="004875DD">
        <w:rPr>
          <w:rFonts w:ascii="Times New Roman" w:eastAsia="Arial" w:hAnsi="Times New Roman" w:cs="Times New Roman"/>
          <w:sz w:val="26"/>
          <w:szCs w:val="24"/>
          <w:lang w:val="af-ZA"/>
        </w:rPr>
        <w:t>2,36%)</w:t>
      </w:r>
      <w:r w:rsidR="003E188F" w:rsidRPr="004875DD">
        <w:rPr>
          <w:rFonts w:ascii="Times New Roman" w:eastAsia="Arial" w:hAnsi="Times New Roman" w:cs="Times New Roman"/>
          <w:sz w:val="26"/>
          <w:szCs w:val="24"/>
          <w:lang w:val="af-ZA"/>
        </w:rPr>
        <w:t xml:space="preserve"> [</w:t>
      </w:r>
      <w:r w:rsidR="003878DF" w:rsidRPr="004875DD">
        <w:rPr>
          <w:rFonts w:ascii="Times New Roman" w:eastAsia="Arial" w:hAnsi="Times New Roman" w:cs="Times New Roman"/>
          <w:sz w:val="26"/>
          <w:szCs w:val="24"/>
          <w:lang w:val="af-ZA"/>
        </w:rPr>
        <w:t>76</w:t>
      </w:r>
      <w:r w:rsidR="003E188F" w:rsidRPr="004875DD">
        <w:rPr>
          <w:rFonts w:ascii="Times New Roman" w:eastAsia="Arial" w:hAnsi="Times New Roman" w:cs="Times New Roman"/>
          <w:sz w:val="26"/>
          <w:szCs w:val="24"/>
          <w:lang w:val="af-ZA"/>
        </w:rPr>
        <w:t>]</w:t>
      </w:r>
      <w:r w:rsidRPr="004875DD">
        <w:rPr>
          <w:rFonts w:ascii="Times New Roman" w:eastAsia="Arial" w:hAnsi="Times New Roman" w:cs="Times New Roman"/>
          <w:sz w:val="26"/>
          <w:szCs w:val="24"/>
          <w:lang w:val="af-ZA"/>
        </w:rPr>
        <w:t>.</w:t>
      </w:r>
    </w:p>
    <w:p w14:paraId="45E76624" w14:textId="77777777" w:rsidR="001C6EA9" w:rsidRPr="004875DD" w:rsidRDefault="001C6EA9" w:rsidP="001C6EA9">
      <w:pPr>
        <w:widowControl w:val="0"/>
        <w:autoSpaceDE w:val="0"/>
        <w:autoSpaceDN w:val="0"/>
        <w:spacing w:after="0" w:line="324" w:lineRule="auto"/>
        <w:ind w:firstLine="720"/>
        <w:jc w:val="both"/>
        <w:rPr>
          <w:rFonts w:ascii="Times New Roman" w:eastAsia="Arial" w:hAnsi="Times New Roman" w:cs="Times New Roman"/>
          <w:sz w:val="26"/>
          <w:szCs w:val="24"/>
          <w:lang w:val="af-ZA"/>
        </w:rPr>
      </w:pPr>
      <w:r w:rsidRPr="004875DD">
        <w:rPr>
          <w:rFonts w:ascii="Times New Roman" w:eastAsia="Arial" w:hAnsi="Times New Roman" w:cs="Times New Roman"/>
          <w:sz w:val="26"/>
          <w:szCs w:val="24"/>
          <w:lang w:val="af-ZA"/>
        </w:rPr>
        <w:t>Về</w:t>
      </w:r>
      <w:r w:rsidRPr="004875DD">
        <w:rPr>
          <w:rFonts w:ascii="Times New Roman" w:eastAsia="Arial" w:hAnsi="Times New Roman" w:cs="Times New Roman"/>
          <w:spacing w:val="-3"/>
          <w:sz w:val="26"/>
          <w:szCs w:val="24"/>
          <w:lang w:val="af-ZA"/>
        </w:rPr>
        <w:t xml:space="preserve"> </w:t>
      </w:r>
      <w:r w:rsidRPr="004875DD">
        <w:rPr>
          <w:rFonts w:ascii="Times New Roman" w:eastAsia="Arial" w:hAnsi="Times New Roman" w:cs="Times New Roman"/>
          <w:sz w:val="26"/>
          <w:szCs w:val="24"/>
          <w:lang w:val="af-ZA"/>
        </w:rPr>
        <w:t>chuẩn</w:t>
      </w:r>
      <w:r w:rsidRPr="004875DD">
        <w:rPr>
          <w:rFonts w:ascii="Times New Roman" w:eastAsia="Arial" w:hAnsi="Times New Roman" w:cs="Times New Roman"/>
          <w:spacing w:val="-3"/>
          <w:sz w:val="26"/>
          <w:szCs w:val="24"/>
          <w:lang w:val="af-ZA"/>
        </w:rPr>
        <w:t xml:space="preserve"> </w:t>
      </w:r>
      <w:r w:rsidRPr="004875DD">
        <w:rPr>
          <w:rFonts w:ascii="Times New Roman" w:eastAsia="Arial" w:hAnsi="Times New Roman" w:cs="Times New Roman"/>
          <w:sz w:val="26"/>
          <w:szCs w:val="24"/>
          <w:lang w:val="af-ZA"/>
        </w:rPr>
        <w:t>chuyên</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môn,</w:t>
      </w:r>
      <w:r w:rsidRPr="004875DD">
        <w:rPr>
          <w:rFonts w:ascii="Times New Roman" w:eastAsia="Arial" w:hAnsi="Times New Roman" w:cs="Times New Roman"/>
          <w:spacing w:val="-3"/>
          <w:sz w:val="26"/>
          <w:szCs w:val="24"/>
          <w:lang w:val="af-ZA"/>
        </w:rPr>
        <w:t xml:space="preserve"> </w:t>
      </w:r>
      <w:r w:rsidRPr="004875DD">
        <w:rPr>
          <w:rFonts w:ascii="Times New Roman" w:eastAsia="Arial" w:hAnsi="Times New Roman" w:cs="Times New Roman"/>
          <w:sz w:val="26"/>
          <w:szCs w:val="24"/>
          <w:lang w:val="af-ZA"/>
        </w:rPr>
        <w:t>nghiệp</w:t>
      </w:r>
      <w:r w:rsidRPr="004875DD">
        <w:rPr>
          <w:rFonts w:ascii="Times New Roman" w:eastAsia="Arial" w:hAnsi="Times New Roman" w:cs="Times New Roman"/>
          <w:spacing w:val="-3"/>
          <w:sz w:val="26"/>
          <w:szCs w:val="24"/>
          <w:lang w:val="af-ZA"/>
        </w:rPr>
        <w:t xml:space="preserve"> </w:t>
      </w:r>
      <w:r w:rsidRPr="004875DD">
        <w:rPr>
          <w:rFonts w:ascii="Times New Roman" w:eastAsia="Arial" w:hAnsi="Times New Roman" w:cs="Times New Roman"/>
          <w:sz w:val="26"/>
          <w:szCs w:val="24"/>
          <w:lang w:val="af-ZA"/>
        </w:rPr>
        <w:t>vụ: Cùng</w:t>
      </w:r>
      <w:r w:rsidRPr="004875DD">
        <w:rPr>
          <w:rFonts w:ascii="Times New Roman" w:eastAsia="Arial" w:hAnsi="Times New Roman" w:cs="Times New Roman"/>
          <w:spacing w:val="-6"/>
          <w:sz w:val="26"/>
          <w:szCs w:val="24"/>
          <w:lang w:val="af-ZA"/>
        </w:rPr>
        <w:t xml:space="preserve"> </w:t>
      </w:r>
      <w:r w:rsidRPr="004875DD">
        <w:rPr>
          <w:rFonts w:ascii="Times New Roman" w:eastAsia="Arial" w:hAnsi="Times New Roman" w:cs="Times New Roman"/>
          <w:sz w:val="26"/>
          <w:szCs w:val="24"/>
          <w:lang w:val="af-ZA"/>
        </w:rPr>
        <w:t>với</w:t>
      </w:r>
      <w:r w:rsidRPr="004875DD">
        <w:rPr>
          <w:rFonts w:ascii="Times New Roman" w:eastAsia="Arial" w:hAnsi="Times New Roman" w:cs="Times New Roman"/>
          <w:spacing w:val="-5"/>
          <w:sz w:val="26"/>
          <w:szCs w:val="24"/>
          <w:lang w:val="af-ZA"/>
        </w:rPr>
        <w:t xml:space="preserve"> </w:t>
      </w:r>
      <w:r w:rsidRPr="004875DD">
        <w:rPr>
          <w:rFonts w:ascii="Times New Roman" w:eastAsia="Arial" w:hAnsi="Times New Roman" w:cs="Times New Roman"/>
          <w:sz w:val="26"/>
          <w:szCs w:val="24"/>
          <w:lang w:val="af-ZA"/>
        </w:rPr>
        <w:t>trình</w:t>
      </w:r>
      <w:r w:rsidRPr="004875DD">
        <w:rPr>
          <w:rFonts w:ascii="Times New Roman" w:eastAsia="Arial" w:hAnsi="Times New Roman" w:cs="Times New Roman"/>
          <w:spacing w:val="-5"/>
          <w:sz w:val="26"/>
          <w:szCs w:val="24"/>
          <w:lang w:val="af-ZA"/>
        </w:rPr>
        <w:t xml:space="preserve"> </w:t>
      </w:r>
      <w:r w:rsidRPr="004875DD">
        <w:rPr>
          <w:rFonts w:ascii="Times New Roman" w:eastAsia="Arial" w:hAnsi="Times New Roman" w:cs="Times New Roman"/>
          <w:sz w:val="26"/>
          <w:szCs w:val="24"/>
          <w:lang w:val="af-ZA"/>
        </w:rPr>
        <w:t>độ</w:t>
      </w:r>
      <w:r w:rsidRPr="004875DD">
        <w:rPr>
          <w:rFonts w:ascii="Times New Roman" w:eastAsia="Arial" w:hAnsi="Times New Roman" w:cs="Times New Roman"/>
          <w:spacing w:val="-5"/>
          <w:sz w:val="26"/>
          <w:szCs w:val="24"/>
          <w:lang w:val="af-ZA"/>
        </w:rPr>
        <w:t xml:space="preserve"> </w:t>
      </w:r>
      <w:r w:rsidRPr="004875DD">
        <w:rPr>
          <w:rFonts w:ascii="Times New Roman" w:eastAsia="Arial" w:hAnsi="Times New Roman" w:cs="Times New Roman"/>
          <w:sz w:val="26"/>
          <w:szCs w:val="24"/>
          <w:lang w:val="af-ZA"/>
        </w:rPr>
        <w:t>chuyên</w:t>
      </w:r>
      <w:r w:rsidRPr="004875DD">
        <w:rPr>
          <w:rFonts w:ascii="Times New Roman" w:eastAsia="Arial" w:hAnsi="Times New Roman" w:cs="Times New Roman"/>
          <w:spacing w:val="-5"/>
          <w:sz w:val="26"/>
          <w:szCs w:val="24"/>
          <w:lang w:val="af-ZA"/>
        </w:rPr>
        <w:t xml:space="preserve"> </w:t>
      </w:r>
      <w:r w:rsidRPr="004875DD">
        <w:rPr>
          <w:rFonts w:ascii="Times New Roman" w:eastAsia="Arial" w:hAnsi="Times New Roman" w:cs="Times New Roman"/>
          <w:sz w:val="26"/>
          <w:szCs w:val="24"/>
          <w:lang w:val="af-ZA"/>
        </w:rPr>
        <w:t>môn</w:t>
      </w:r>
      <w:r w:rsidRPr="004875DD">
        <w:rPr>
          <w:rFonts w:ascii="Times New Roman" w:eastAsia="Arial" w:hAnsi="Times New Roman" w:cs="Times New Roman"/>
          <w:spacing w:val="-5"/>
          <w:sz w:val="26"/>
          <w:szCs w:val="24"/>
          <w:lang w:val="af-ZA"/>
        </w:rPr>
        <w:t xml:space="preserve"> </w:t>
      </w:r>
      <w:r w:rsidRPr="004875DD">
        <w:rPr>
          <w:rFonts w:ascii="Times New Roman" w:eastAsia="Arial" w:hAnsi="Times New Roman" w:cs="Times New Roman"/>
          <w:sz w:val="26"/>
          <w:szCs w:val="24"/>
          <w:lang w:val="af-ZA"/>
        </w:rPr>
        <w:t>ngày</w:t>
      </w:r>
      <w:r w:rsidRPr="004875DD">
        <w:rPr>
          <w:rFonts w:ascii="Times New Roman" w:eastAsia="Arial" w:hAnsi="Times New Roman" w:cs="Times New Roman"/>
          <w:spacing w:val="-5"/>
          <w:sz w:val="26"/>
          <w:szCs w:val="24"/>
          <w:lang w:val="af-ZA"/>
        </w:rPr>
        <w:t xml:space="preserve"> </w:t>
      </w:r>
      <w:r w:rsidRPr="004875DD">
        <w:rPr>
          <w:rFonts w:ascii="Times New Roman" w:eastAsia="Arial" w:hAnsi="Times New Roman" w:cs="Times New Roman"/>
          <w:sz w:val="26"/>
          <w:szCs w:val="24"/>
          <w:lang w:val="af-ZA"/>
        </w:rPr>
        <w:t>càng</w:t>
      </w:r>
      <w:r w:rsidRPr="004875DD">
        <w:rPr>
          <w:rFonts w:ascii="Times New Roman" w:eastAsia="Arial" w:hAnsi="Times New Roman" w:cs="Times New Roman"/>
          <w:spacing w:val="-6"/>
          <w:sz w:val="26"/>
          <w:szCs w:val="24"/>
          <w:lang w:val="af-ZA"/>
        </w:rPr>
        <w:t xml:space="preserve"> </w:t>
      </w:r>
      <w:r w:rsidRPr="004875DD">
        <w:rPr>
          <w:rFonts w:ascii="Times New Roman" w:eastAsia="Arial" w:hAnsi="Times New Roman" w:cs="Times New Roman"/>
          <w:sz w:val="26"/>
          <w:szCs w:val="24"/>
          <w:lang w:val="af-ZA"/>
        </w:rPr>
        <w:t>cao,</w:t>
      </w:r>
      <w:r w:rsidRPr="004875DD">
        <w:rPr>
          <w:rFonts w:ascii="Times New Roman" w:eastAsia="Arial" w:hAnsi="Times New Roman" w:cs="Times New Roman"/>
          <w:spacing w:val="-5"/>
          <w:sz w:val="26"/>
          <w:szCs w:val="24"/>
          <w:lang w:val="af-ZA"/>
        </w:rPr>
        <w:t xml:space="preserve"> </w:t>
      </w:r>
      <w:r w:rsidRPr="004875DD">
        <w:rPr>
          <w:rFonts w:ascii="Times New Roman" w:eastAsia="Arial" w:hAnsi="Times New Roman" w:cs="Times New Roman"/>
          <w:sz w:val="26"/>
          <w:szCs w:val="24"/>
          <w:lang w:val="af-ZA"/>
        </w:rPr>
        <w:t>đội</w:t>
      </w:r>
      <w:r w:rsidRPr="004875DD">
        <w:rPr>
          <w:rFonts w:ascii="Times New Roman" w:eastAsia="Arial" w:hAnsi="Times New Roman" w:cs="Times New Roman"/>
          <w:spacing w:val="-5"/>
          <w:sz w:val="26"/>
          <w:szCs w:val="24"/>
          <w:lang w:val="af-ZA"/>
        </w:rPr>
        <w:t xml:space="preserve"> </w:t>
      </w:r>
      <w:r w:rsidRPr="004875DD">
        <w:rPr>
          <w:rFonts w:ascii="Times New Roman" w:eastAsia="Arial" w:hAnsi="Times New Roman" w:cs="Times New Roman"/>
          <w:sz w:val="26"/>
          <w:szCs w:val="24"/>
          <w:lang w:val="af-ZA"/>
        </w:rPr>
        <w:t>ngũ</w:t>
      </w:r>
      <w:r w:rsidRPr="004875DD">
        <w:rPr>
          <w:rFonts w:ascii="Times New Roman" w:eastAsia="Arial" w:hAnsi="Times New Roman" w:cs="Times New Roman"/>
          <w:spacing w:val="-5"/>
          <w:sz w:val="26"/>
          <w:szCs w:val="24"/>
          <w:lang w:val="af-ZA"/>
        </w:rPr>
        <w:t xml:space="preserve"> </w:t>
      </w:r>
      <w:r w:rsidRPr="004875DD">
        <w:rPr>
          <w:rFonts w:ascii="Times New Roman" w:eastAsia="Arial" w:hAnsi="Times New Roman" w:cs="Times New Roman"/>
          <w:sz w:val="26"/>
          <w:szCs w:val="24"/>
          <w:lang w:val="af-ZA"/>
        </w:rPr>
        <w:t>nhà</w:t>
      </w:r>
      <w:r w:rsidRPr="004875DD">
        <w:rPr>
          <w:rFonts w:ascii="Times New Roman" w:eastAsia="Arial" w:hAnsi="Times New Roman" w:cs="Times New Roman"/>
          <w:spacing w:val="-5"/>
          <w:sz w:val="26"/>
          <w:szCs w:val="24"/>
          <w:lang w:val="af-ZA"/>
        </w:rPr>
        <w:t xml:space="preserve"> </w:t>
      </w:r>
      <w:r w:rsidRPr="004875DD">
        <w:rPr>
          <w:rFonts w:ascii="Times New Roman" w:eastAsia="Arial" w:hAnsi="Times New Roman" w:cs="Times New Roman"/>
          <w:sz w:val="26"/>
          <w:szCs w:val="24"/>
          <w:lang w:val="af-ZA"/>
        </w:rPr>
        <w:t>giáo</w:t>
      </w:r>
      <w:r w:rsidRPr="004875DD">
        <w:rPr>
          <w:rFonts w:ascii="Times New Roman" w:eastAsia="Arial" w:hAnsi="Times New Roman" w:cs="Times New Roman"/>
          <w:spacing w:val="-5"/>
          <w:sz w:val="26"/>
          <w:szCs w:val="24"/>
          <w:lang w:val="af-ZA"/>
        </w:rPr>
        <w:t xml:space="preserve"> </w:t>
      </w:r>
      <w:r w:rsidRPr="004875DD">
        <w:rPr>
          <w:rFonts w:ascii="Times New Roman" w:eastAsia="Arial" w:hAnsi="Times New Roman" w:cs="Times New Roman"/>
          <w:sz w:val="26"/>
          <w:szCs w:val="24"/>
          <w:lang w:val="af-ZA"/>
        </w:rPr>
        <w:t>GDNN</w:t>
      </w:r>
      <w:r w:rsidRPr="004875DD">
        <w:rPr>
          <w:rFonts w:ascii="Times New Roman" w:eastAsia="Arial" w:hAnsi="Times New Roman" w:cs="Times New Roman"/>
          <w:spacing w:val="-5"/>
          <w:sz w:val="26"/>
          <w:szCs w:val="24"/>
          <w:lang w:val="af-ZA"/>
        </w:rPr>
        <w:t xml:space="preserve"> </w:t>
      </w:r>
      <w:r w:rsidRPr="004875DD">
        <w:rPr>
          <w:rFonts w:ascii="Times New Roman" w:eastAsia="Arial" w:hAnsi="Times New Roman" w:cs="Times New Roman"/>
          <w:sz w:val="26"/>
          <w:szCs w:val="24"/>
          <w:lang w:val="af-ZA"/>
        </w:rPr>
        <w:t>cũng</w:t>
      </w:r>
      <w:r w:rsidRPr="004875DD">
        <w:rPr>
          <w:rFonts w:ascii="Times New Roman" w:eastAsia="Arial" w:hAnsi="Times New Roman" w:cs="Times New Roman"/>
          <w:spacing w:val="-5"/>
          <w:sz w:val="26"/>
          <w:szCs w:val="24"/>
          <w:lang w:val="af-ZA"/>
        </w:rPr>
        <w:t xml:space="preserve"> </w:t>
      </w:r>
      <w:r w:rsidRPr="004875DD">
        <w:rPr>
          <w:rFonts w:ascii="Times New Roman" w:eastAsia="Arial" w:hAnsi="Times New Roman" w:cs="Times New Roman"/>
          <w:sz w:val="26"/>
          <w:szCs w:val="24"/>
          <w:lang w:val="af-ZA"/>
        </w:rPr>
        <w:t>được</w:t>
      </w:r>
      <w:r w:rsidRPr="004875DD">
        <w:rPr>
          <w:rFonts w:ascii="Times New Roman" w:eastAsia="Arial" w:hAnsi="Times New Roman" w:cs="Times New Roman"/>
          <w:spacing w:val="-6"/>
          <w:sz w:val="26"/>
          <w:szCs w:val="24"/>
          <w:lang w:val="af-ZA"/>
        </w:rPr>
        <w:t xml:space="preserve"> </w:t>
      </w:r>
      <w:r w:rsidRPr="004875DD">
        <w:rPr>
          <w:rFonts w:ascii="Times New Roman" w:eastAsia="Arial" w:hAnsi="Times New Roman" w:cs="Times New Roman"/>
          <w:sz w:val="26"/>
          <w:szCs w:val="24"/>
          <w:lang w:val="af-ZA"/>
        </w:rPr>
        <w:t>chuẩn</w:t>
      </w:r>
      <w:r w:rsidRPr="004875DD">
        <w:rPr>
          <w:rFonts w:ascii="Times New Roman" w:eastAsia="Arial" w:hAnsi="Times New Roman" w:cs="Times New Roman"/>
          <w:spacing w:val="-5"/>
          <w:sz w:val="26"/>
          <w:szCs w:val="24"/>
          <w:lang w:val="af-ZA"/>
        </w:rPr>
        <w:t xml:space="preserve"> </w:t>
      </w:r>
      <w:r w:rsidRPr="004875DD">
        <w:rPr>
          <w:rFonts w:ascii="Times New Roman" w:eastAsia="Arial" w:hAnsi="Times New Roman" w:cs="Times New Roman"/>
          <w:sz w:val="26"/>
          <w:szCs w:val="24"/>
          <w:lang w:val="af-ZA"/>
        </w:rPr>
        <w:t>hóa</w:t>
      </w:r>
      <w:r w:rsidRPr="004875DD">
        <w:rPr>
          <w:rFonts w:ascii="Times New Roman" w:eastAsia="Arial" w:hAnsi="Times New Roman" w:cs="Times New Roman"/>
          <w:spacing w:val="-5"/>
          <w:sz w:val="26"/>
          <w:szCs w:val="24"/>
          <w:lang w:val="af-ZA"/>
        </w:rPr>
        <w:t xml:space="preserve"> </w:t>
      </w:r>
      <w:r w:rsidRPr="004875DD">
        <w:rPr>
          <w:rFonts w:ascii="Times New Roman" w:eastAsia="Arial" w:hAnsi="Times New Roman" w:cs="Times New Roman"/>
          <w:sz w:val="26"/>
          <w:szCs w:val="24"/>
          <w:lang w:val="af-ZA"/>
        </w:rPr>
        <w:t>về</w:t>
      </w:r>
      <w:r w:rsidRPr="004875DD">
        <w:rPr>
          <w:rFonts w:ascii="Times New Roman" w:eastAsia="Arial" w:hAnsi="Times New Roman" w:cs="Times New Roman"/>
          <w:spacing w:val="-59"/>
          <w:sz w:val="26"/>
          <w:szCs w:val="24"/>
          <w:lang w:val="af-ZA"/>
        </w:rPr>
        <w:t xml:space="preserve"> </w:t>
      </w:r>
      <w:r w:rsidRPr="004875DD">
        <w:rPr>
          <w:rFonts w:ascii="Times New Roman" w:eastAsia="Arial" w:hAnsi="Times New Roman" w:cs="Times New Roman"/>
          <w:sz w:val="26"/>
          <w:szCs w:val="24"/>
          <w:lang w:val="af-ZA"/>
        </w:rPr>
        <w:t>nghiệp</w:t>
      </w:r>
      <w:r w:rsidRPr="004875DD">
        <w:rPr>
          <w:rFonts w:ascii="Times New Roman" w:eastAsia="Arial" w:hAnsi="Times New Roman" w:cs="Times New Roman"/>
          <w:spacing w:val="-2"/>
          <w:sz w:val="26"/>
          <w:szCs w:val="24"/>
          <w:lang w:val="af-ZA"/>
        </w:rPr>
        <w:t xml:space="preserve"> </w:t>
      </w:r>
      <w:r w:rsidRPr="004875DD">
        <w:rPr>
          <w:rFonts w:ascii="Times New Roman" w:eastAsia="Arial" w:hAnsi="Times New Roman" w:cs="Times New Roman"/>
          <w:sz w:val="26"/>
          <w:szCs w:val="24"/>
          <w:lang w:val="af-ZA"/>
        </w:rPr>
        <w:t>vụ</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sư phạm,</w:t>
      </w:r>
      <w:r w:rsidRPr="004875DD">
        <w:rPr>
          <w:rFonts w:ascii="Times New Roman" w:eastAsia="Arial" w:hAnsi="Times New Roman" w:cs="Times New Roman"/>
          <w:spacing w:val="-2"/>
          <w:sz w:val="26"/>
          <w:szCs w:val="24"/>
          <w:lang w:val="af-ZA"/>
        </w:rPr>
        <w:t xml:space="preserve"> </w:t>
      </w:r>
      <w:r w:rsidRPr="004875DD">
        <w:rPr>
          <w:rFonts w:ascii="Times New Roman" w:eastAsia="Arial" w:hAnsi="Times New Roman" w:cs="Times New Roman"/>
          <w:sz w:val="26"/>
          <w:szCs w:val="24"/>
          <w:lang w:val="af-ZA"/>
        </w:rPr>
        <w:t>kỹ năng</w:t>
      </w:r>
      <w:r w:rsidRPr="004875DD">
        <w:rPr>
          <w:rFonts w:ascii="Times New Roman" w:eastAsia="Arial" w:hAnsi="Times New Roman" w:cs="Times New Roman"/>
          <w:spacing w:val="-2"/>
          <w:sz w:val="26"/>
          <w:szCs w:val="24"/>
          <w:lang w:val="af-ZA"/>
        </w:rPr>
        <w:t xml:space="preserve"> </w:t>
      </w:r>
      <w:r w:rsidRPr="004875DD">
        <w:rPr>
          <w:rFonts w:ascii="Times New Roman" w:eastAsia="Arial" w:hAnsi="Times New Roman" w:cs="Times New Roman"/>
          <w:sz w:val="26"/>
          <w:szCs w:val="24"/>
          <w:lang w:val="af-ZA"/>
        </w:rPr>
        <w:lastRenderedPageBreak/>
        <w:t>nghề,</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trình</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độ</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ngoại</w:t>
      </w:r>
      <w:r w:rsidRPr="004875DD">
        <w:rPr>
          <w:rFonts w:ascii="Times New Roman" w:eastAsia="Arial" w:hAnsi="Times New Roman" w:cs="Times New Roman"/>
          <w:spacing w:val="-2"/>
          <w:sz w:val="26"/>
          <w:szCs w:val="24"/>
          <w:lang w:val="af-ZA"/>
        </w:rPr>
        <w:t xml:space="preserve"> </w:t>
      </w:r>
      <w:r w:rsidRPr="004875DD">
        <w:rPr>
          <w:rFonts w:ascii="Times New Roman" w:eastAsia="Arial" w:hAnsi="Times New Roman" w:cs="Times New Roman"/>
          <w:sz w:val="26"/>
          <w:szCs w:val="24"/>
          <w:lang w:val="af-ZA"/>
        </w:rPr>
        <w:t>ngữ,</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trình</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độ</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tin</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học.</w:t>
      </w:r>
    </w:p>
    <w:p w14:paraId="5946517D" w14:textId="77777777" w:rsidR="001C6EA9" w:rsidRPr="004875DD" w:rsidRDefault="001C6EA9" w:rsidP="001C6EA9">
      <w:pPr>
        <w:widowControl w:val="0"/>
        <w:autoSpaceDE w:val="0"/>
        <w:autoSpaceDN w:val="0"/>
        <w:spacing w:after="0" w:line="324" w:lineRule="auto"/>
        <w:ind w:firstLine="720"/>
        <w:jc w:val="both"/>
        <w:rPr>
          <w:rFonts w:ascii="Times New Roman" w:eastAsia="Arial" w:hAnsi="Times New Roman" w:cs="Times New Roman"/>
          <w:sz w:val="26"/>
          <w:szCs w:val="24"/>
          <w:lang w:val="af-ZA"/>
        </w:rPr>
      </w:pPr>
      <w:r w:rsidRPr="004875DD">
        <w:rPr>
          <w:rFonts w:ascii="Times New Roman" w:eastAsia="Arial" w:hAnsi="Times New Roman" w:cs="Times New Roman"/>
          <w:spacing w:val="-1"/>
          <w:sz w:val="26"/>
          <w:szCs w:val="24"/>
          <w:lang w:val="af-ZA"/>
        </w:rPr>
        <w:t>-</w:t>
      </w:r>
      <w:r w:rsidRPr="004875DD">
        <w:rPr>
          <w:rFonts w:ascii="Times New Roman" w:eastAsia="Arial" w:hAnsi="Times New Roman" w:cs="Times New Roman"/>
          <w:spacing w:val="-11"/>
          <w:sz w:val="26"/>
          <w:szCs w:val="24"/>
          <w:lang w:val="af-ZA"/>
        </w:rPr>
        <w:t xml:space="preserve"> </w:t>
      </w:r>
      <w:r w:rsidRPr="004875DD">
        <w:rPr>
          <w:rFonts w:ascii="Times New Roman" w:eastAsia="Arial" w:hAnsi="Times New Roman" w:cs="Times New Roman"/>
          <w:spacing w:val="-1"/>
          <w:sz w:val="26"/>
          <w:szCs w:val="24"/>
          <w:lang w:val="af-ZA"/>
        </w:rPr>
        <w:t>Về</w:t>
      </w:r>
      <w:r w:rsidRPr="004875DD">
        <w:rPr>
          <w:rFonts w:ascii="Times New Roman" w:eastAsia="Arial" w:hAnsi="Times New Roman" w:cs="Times New Roman"/>
          <w:spacing w:val="-10"/>
          <w:sz w:val="26"/>
          <w:szCs w:val="24"/>
          <w:lang w:val="af-ZA"/>
        </w:rPr>
        <w:t xml:space="preserve"> </w:t>
      </w:r>
      <w:r w:rsidRPr="004875DD">
        <w:rPr>
          <w:rFonts w:ascii="Times New Roman" w:eastAsia="Arial" w:hAnsi="Times New Roman" w:cs="Times New Roman"/>
          <w:spacing w:val="-1"/>
          <w:sz w:val="26"/>
          <w:szCs w:val="24"/>
          <w:lang w:val="af-ZA"/>
        </w:rPr>
        <w:t>nghiệp</w:t>
      </w:r>
      <w:r w:rsidRPr="004875DD">
        <w:rPr>
          <w:rFonts w:ascii="Times New Roman" w:eastAsia="Arial" w:hAnsi="Times New Roman" w:cs="Times New Roman"/>
          <w:spacing w:val="-10"/>
          <w:sz w:val="26"/>
          <w:szCs w:val="24"/>
          <w:lang w:val="af-ZA"/>
        </w:rPr>
        <w:t xml:space="preserve"> </w:t>
      </w:r>
      <w:r w:rsidRPr="004875DD">
        <w:rPr>
          <w:rFonts w:ascii="Times New Roman" w:eastAsia="Arial" w:hAnsi="Times New Roman" w:cs="Times New Roman"/>
          <w:spacing w:val="-1"/>
          <w:sz w:val="26"/>
          <w:szCs w:val="24"/>
          <w:lang w:val="af-ZA"/>
        </w:rPr>
        <w:t>vụ</w:t>
      </w:r>
      <w:r w:rsidRPr="004875DD">
        <w:rPr>
          <w:rFonts w:ascii="Times New Roman" w:eastAsia="Arial" w:hAnsi="Times New Roman" w:cs="Times New Roman"/>
          <w:spacing w:val="-10"/>
          <w:sz w:val="26"/>
          <w:szCs w:val="24"/>
          <w:lang w:val="af-ZA"/>
        </w:rPr>
        <w:t xml:space="preserve"> </w:t>
      </w:r>
      <w:r w:rsidRPr="004875DD">
        <w:rPr>
          <w:rFonts w:ascii="Times New Roman" w:eastAsia="Arial" w:hAnsi="Times New Roman" w:cs="Times New Roman"/>
          <w:spacing w:val="-1"/>
          <w:sz w:val="26"/>
          <w:szCs w:val="24"/>
          <w:lang w:val="af-ZA"/>
        </w:rPr>
        <w:t>sư</w:t>
      </w:r>
      <w:r w:rsidRPr="004875DD">
        <w:rPr>
          <w:rFonts w:ascii="Times New Roman" w:eastAsia="Arial" w:hAnsi="Times New Roman" w:cs="Times New Roman"/>
          <w:spacing w:val="-11"/>
          <w:sz w:val="26"/>
          <w:szCs w:val="24"/>
          <w:lang w:val="af-ZA"/>
        </w:rPr>
        <w:t xml:space="preserve"> </w:t>
      </w:r>
      <w:r w:rsidRPr="004875DD">
        <w:rPr>
          <w:rFonts w:ascii="Times New Roman" w:eastAsia="Arial" w:hAnsi="Times New Roman" w:cs="Times New Roman"/>
          <w:spacing w:val="-1"/>
          <w:sz w:val="26"/>
          <w:szCs w:val="24"/>
          <w:lang w:val="af-ZA"/>
        </w:rPr>
        <w:t>phạm,</w:t>
      </w:r>
      <w:r w:rsidRPr="004875DD">
        <w:rPr>
          <w:rFonts w:ascii="Times New Roman" w:eastAsia="Arial" w:hAnsi="Times New Roman" w:cs="Times New Roman"/>
          <w:spacing w:val="-14"/>
          <w:sz w:val="26"/>
          <w:szCs w:val="24"/>
          <w:lang w:val="af-ZA"/>
        </w:rPr>
        <w:t xml:space="preserve"> </w:t>
      </w:r>
      <w:r w:rsidRPr="004875DD">
        <w:rPr>
          <w:rFonts w:ascii="Times New Roman" w:eastAsia="Arial" w:hAnsi="Times New Roman" w:cs="Times New Roman"/>
          <w:spacing w:val="-1"/>
          <w:sz w:val="26"/>
          <w:szCs w:val="24"/>
          <w:lang w:val="af-ZA"/>
        </w:rPr>
        <w:t>Trên</w:t>
      </w:r>
      <w:r w:rsidRPr="004875DD">
        <w:rPr>
          <w:rFonts w:ascii="Times New Roman" w:eastAsia="Arial" w:hAnsi="Times New Roman" w:cs="Times New Roman"/>
          <w:spacing w:val="-10"/>
          <w:sz w:val="26"/>
          <w:szCs w:val="24"/>
          <w:lang w:val="af-ZA"/>
        </w:rPr>
        <w:t xml:space="preserve"> </w:t>
      </w:r>
      <w:r w:rsidRPr="004875DD">
        <w:rPr>
          <w:rFonts w:ascii="Times New Roman" w:eastAsia="Arial" w:hAnsi="Times New Roman" w:cs="Times New Roman"/>
          <w:spacing w:val="-1"/>
          <w:sz w:val="26"/>
          <w:szCs w:val="24"/>
          <w:lang w:val="af-ZA"/>
        </w:rPr>
        <w:t>92%</w:t>
      </w:r>
      <w:r w:rsidRPr="004875DD">
        <w:rPr>
          <w:rFonts w:ascii="Times New Roman" w:eastAsia="Arial" w:hAnsi="Times New Roman" w:cs="Times New Roman"/>
          <w:spacing w:val="-10"/>
          <w:sz w:val="26"/>
          <w:szCs w:val="24"/>
          <w:lang w:val="af-ZA"/>
        </w:rPr>
        <w:t xml:space="preserve"> </w:t>
      </w:r>
      <w:r w:rsidRPr="004875DD">
        <w:rPr>
          <w:rFonts w:ascii="Times New Roman" w:eastAsia="Arial" w:hAnsi="Times New Roman" w:cs="Times New Roman"/>
          <w:spacing w:val="-1"/>
          <w:sz w:val="26"/>
          <w:szCs w:val="24"/>
          <w:lang w:val="af-ZA"/>
        </w:rPr>
        <w:t>nhà</w:t>
      </w:r>
      <w:r w:rsidRPr="004875DD">
        <w:rPr>
          <w:rFonts w:ascii="Times New Roman" w:eastAsia="Arial" w:hAnsi="Times New Roman" w:cs="Times New Roman"/>
          <w:spacing w:val="-11"/>
          <w:sz w:val="26"/>
          <w:szCs w:val="24"/>
          <w:lang w:val="af-ZA"/>
        </w:rPr>
        <w:t xml:space="preserve"> </w:t>
      </w:r>
      <w:r w:rsidRPr="004875DD">
        <w:rPr>
          <w:rFonts w:ascii="Times New Roman" w:eastAsia="Arial" w:hAnsi="Times New Roman" w:cs="Times New Roman"/>
          <w:spacing w:val="-1"/>
          <w:sz w:val="26"/>
          <w:szCs w:val="24"/>
          <w:lang w:val="af-ZA"/>
        </w:rPr>
        <w:t>giáo</w:t>
      </w:r>
      <w:r w:rsidRPr="004875DD">
        <w:rPr>
          <w:rFonts w:ascii="Times New Roman" w:eastAsia="Arial" w:hAnsi="Times New Roman" w:cs="Times New Roman"/>
          <w:spacing w:val="-10"/>
          <w:sz w:val="26"/>
          <w:szCs w:val="24"/>
          <w:lang w:val="af-ZA"/>
        </w:rPr>
        <w:t xml:space="preserve"> </w:t>
      </w:r>
      <w:r w:rsidRPr="004875DD">
        <w:rPr>
          <w:rFonts w:ascii="Times New Roman" w:eastAsia="Arial" w:hAnsi="Times New Roman" w:cs="Times New Roman"/>
          <w:spacing w:val="-1"/>
          <w:sz w:val="26"/>
          <w:szCs w:val="24"/>
          <w:lang w:val="af-ZA"/>
        </w:rPr>
        <w:t>giảng</w:t>
      </w:r>
      <w:r w:rsidRPr="004875DD">
        <w:rPr>
          <w:rFonts w:ascii="Times New Roman" w:eastAsia="Arial" w:hAnsi="Times New Roman" w:cs="Times New Roman"/>
          <w:spacing w:val="-10"/>
          <w:sz w:val="26"/>
          <w:szCs w:val="24"/>
          <w:lang w:val="af-ZA"/>
        </w:rPr>
        <w:t xml:space="preserve"> </w:t>
      </w:r>
      <w:r w:rsidRPr="004875DD">
        <w:rPr>
          <w:rFonts w:ascii="Times New Roman" w:eastAsia="Arial" w:hAnsi="Times New Roman" w:cs="Times New Roman"/>
          <w:spacing w:val="-1"/>
          <w:sz w:val="26"/>
          <w:szCs w:val="24"/>
          <w:lang w:val="af-ZA"/>
        </w:rPr>
        <w:t>dạy</w:t>
      </w:r>
      <w:r w:rsidRPr="004875DD">
        <w:rPr>
          <w:rFonts w:ascii="Times New Roman" w:eastAsia="Arial" w:hAnsi="Times New Roman" w:cs="Times New Roman"/>
          <w:spacing w:val="-10"/>
          <w:sz w:val="26"/>
          <w:szCs w:val="24"/>
          <w:lang w:val="af-ZA"/>
        </w:rPr>
        <w:t xml:space="preserve"> </w:t>
      </w:r>
      <w:r w:rsidRPr="004875DD">
        <w:rPr>
          <w:rFonts w:ascii="Times New Roman" w:eastAsia="Arial" w:hAnsi="Times New Roman" w:cs="Times New Roman"/>
          <w:sz w:val="26"/>
          <w:szCs w:val="24"/>
          <w:lang w:val="af-ZA"/>
        </w:rPr>
        <w:t>trong</w:t>
      </w:r>
      <w:r w:rsidRPr="004875DD">
        <w:rPr>
          <w:rFonts w:ascii="Times New Roman" w:eastAsia="Arial" w:hAnsi="Times New Roman" w:cs="Times New Roman"/>
          <w:spacing w:val="-11"/>
          <w:sz w:val="26"/>
          <w:szCs w:val="24"/>
          <w:lang w:val="af-ZA"/>
        </w:rPr>
        <w:t xml:space="preserve"> </w:t>
      </w:r>
      <w:r w:rsidRPr="004875DD">
        <w:rPr>
          <w:rFonts w:ascii="Times New Roman" w:eastAsia="Arial" w:hAnsi="Times New Roman" w:cs="Times New Roman"/>
          <w:sz w:val="26"/>
          <w:szCs w:val="24"/>
          <w:lang w:val="af-ZA"/>
        </w:rPr>
        <w:t>các</w:t>
      </w:r>
      <w:r w:rsidRPr="004875DD">
        <w:rPr>
          <w:rFonts w:ascii="Times New Roman" w:eastAsia="Arial" w:hAnsi="Times New Roman" w:cs="Times New Roman"/>
          <w:spacing w:val="-10"/>
          <w:sz w:val="26"/>
          <w:szCs w:val="24"/>
          <w:lang w:val="af-ZA"/>
        </w:rPr>
        <w:t xml:space="preserve"> </w:t>
      </w:r>
      <w:r w:rsidRPr="004875DD">
        <w:rPr>
          <w:rFonts w:ascii="Times New Roman" w:eastAsia="Arial" w:hAnsi="Times New Roman" w:cs="Times New Roman"/>
          <w:sz w:val="26"/>
          <w:szCs w:val="24"/>
          <w:lang w:val="af-ZA"/>
        </w:rPr>
        <w:t>trường</w:t>
      </w:r>
      <w:r w:rsidRPr="004875DD">
        <w:rPr>
          <w:rFonts w:ascii="Times New Roman" w:eastAsia="Arial" w:hAnsi="Times New Roman" w:cs="Times New Roman"/>
          <w:spacing w:val="-10"/>
          <w:sz w:val="26"/>
          <w:szCs w:val="24"/>
          <w:lang w:val="af-ZA"/>
        </w:rPr>
        <w:t xml:space="preserve"> </w:t>
      </w:r>
      <w:r w:rsidRPr="004875DD">
        <w:rPr>
          <w:rFonts w:ascii="Times New Roman" w:eastAsia="Arial" w:hAnsi="Times New Roman" w:cs="Times New Roman"/>
          <w:sz w:val="26"/>
          <w:szCs w:val="24"/>
          <w:lang w:val="af-ZA"/>
        </w:rPr>
        <w:t>CĐ,</w:t>
      </w:r>
      <w:r w:rsidRPr="004875DD">
        <w:rPr>
          <w:rFonts w:ascii="Times New Roman" w:eastAsia="Arial" w:hAnsi="Times New Roman" w:cs="Times New Roman"/>
          <w:spacing w:val="-10"/>
          <w:sz w:val="26"/>
          <w:szCs w:val="24"/>
          <w:lang w:val="af-ZA"/>
        </w:rPr>
        <w:t xml:space="preserve"> </w:t>
      </w:r>
      <w:r w:rsidRPr="004875DD">
        <w:rPr>
          <w:rFonts w:ascii="Times New Roman" w:eastAsia="Arial" w:hAnsi="Times New Roman" w:cs="Times New Roman"/>
          <w:sz w:val="26"/>
          <w:szCs w:val="24"/>
          <w:lang w:val="af-ZA"/>
        </w:rPr>
        <w:t>85%</w:t>
      </w:r>
      <w:r w:rsidRPr="004875DD">
        <w:rPr>
          <w:rFonts w:ascii="Times New Roman" w:eastAsia="Arial" w:hAnsi="Times New Roman" w:cs="Times New Roman"/>
          <w:spacing w:val="-11"/>
          <w:sz w:val="26"/>
          <w:szCs w:val="24"/>
          <w:lang w:val="af-ZA"/>
        </w:rPr>
        <w:t xml:space="preserve"> </w:t>
      </w:r>
      <w:r w:rsidRPr="004875DD">
        <w:rPr>
          <w:rFonts w:ascii="Times New Roman" w:eastAsia="Arial" w:hAnsi="Times New Roman" w:cs="Times New Roman"/>
          <w:sz w:val="26"/>
          <w:szCs w:val="24"/>
          <w:lang w:val="af-ZA"/>
        </w:rPr>
        <w:t>nhà</w:t>
      </w:r>
      <w:r w:rsidRPr="004875DD">
        <w:rPr>
          <w:rFonts w:ascii="Times New Roman" w:eastAsia="Arial" w:hAnsi="Times New Roman" w:cs="Times New Roman"/>
          <w:spacing w:val="-10"/>
          <w:sz w:val="26"/>
          <w:szCs w:val="24"/>
          <w:lang w:val="af-ZA"/>
        </w:rPr>
        <w:t xml:space="preserve"> </w:t>
      </w:r>
      <w:r w:rsidRPr="004875DD">
        <w:rPr>
          <w:rFonts w:ascii="Times New Roman" w:eastAsia="Arial" w:hAnsi="Times New Roman" w:cs="Times New Roman"/>
          <w:sz w:val="26"/>
          <w:szCs w:val="24"/>
          <w:lang w:val="af-ZA"/>
        </w:rPr>
        <w:t>giáo</w:t>
      </w:r>
      <w:r w:rsidRPr="004875DD">
        <w:rPr>
          <w:rFonts w:ascii="Times New Roman" w:eastAsia="Arial" w:hAnsi="Times New Roman" w:cs="Times New Roman"/>
          <w:spacing w:val="-10"/>
          <w:sz w:val="26"/>
          <w:szCs w:val="24"/>
          <w:lang w:val="af-ZA"/>
        </w:rPr>
        <w:t xml:space="preserve"> </w:t>
      </w:r>
      <w:r w:rsidRPr="004875DD">
        <w:rPr>
          <w:rFonts w:ascii="Times New Roman" w:eastAsia="Arial" w:hAnsi="Times New Roman" w:cs="Times New Roman"/>
          <w:sz w:val="26"/>
          <w:szCs w:val="24"/>
          <w:lang w:val="af-ZA"/>
        </w:rPr>
        <w:t>giảng</w:t>
      </w:r>
      <w:r w:rsidRPr="004875DD">
        <w:rPr>
          <w:rFonts w:ascii="Times New Roman" w:eastAsia="Arial" w:hAnsi="Times New Roman" w:cs="Times New Roman"/>
          <w:spacing w:val="-59"/>
          <w:sz w:val="26"/>
          <w:szCs w:val="24"/>
          <w:lang w:val="af-ZA"/>
        </w:rPr>
        <w:t xml:space="preserve"> </w:t>
      </w:r>
      <w:r w:rsidRPr="004875DD">
        <w:rPr>
          <w:rFonts w:ascii="Times New Roman" w:eastAsia="Arial" w:hAnsi="Times New Roman" w:cs="Times New Roman"/>
          <w:sz w:val="26"/>
          <w:szCs w:val="24"/>
          <w:lang w:val="af-ZA"/>
        </w:rPr>
        <w:t>dạy trong các trường TC và 75% nhà giáo giảng dạy trong các trung tâm GDNN đạt chuẩn về</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nghiệp</w:t>
      </w:r>
      <w:r w:rsidRPr="004875DD">
        <w:rPr>
          <w:rFonts w:ascii="Times New Roman" w:eastAsia="Arial" w:hAnsi="Times New Roman" w:cs="Times New Roman"/>
          <w:spacing w:val="-2"/>
          <w:sz w:val="26"/>
          <w:szCs w:val="24"/>
          <w:lang w:val="af-ZA"/>
        </w:rPr>
        <w:t xml:space="preserve"> </w:t>
      </w:r>
      <w:r w:rsidRPr="004875DD">
        <w:rPr>
          <w:rFonts w:ascii="Times New Roman" w:eastAsia="Arial" w:hAnsi="Times New Roman" w:cs="Times New Roman"/>
          <w:sz w:val="26"/>
          <w:szCs w:val="24"/>
          <w:lang w:val="af-ZA"/>
        </w:rPr>
        <w:t>vụ sư phạm.</w:t>
      </w:r>
    </w:p>
    <w:p w14:paraId="79B0FD27" w14:textId="77777777" w:rsidR="001C6EA9" w:rsidRPr="004875DD" w:rsidRDefault="001C6EA9" w:rsidP="001C6EA9">
      <w:pPr>
        <w:widowControl w:val="0"/>
        <w:autoSpaceDE w:val="0"/>
        <w:autoSpaceDN w:val="0"/>
        <w:spacing w:after="0" w:line="324" w:lineRule="auto"/>
        <w:ind w:firstLine="720"/>
        <w:jc w:val="both"/>
        <w:rPr>
          <w:rFonts w:ascii="Times New Roman" w:eastAsia="Arial" w:hAnsi="Times New Roman" w:cs="Times New Roman"/>
          <w:sz w:val="26"/>
          <w:szCs w:val="24"/>
          <w:lang w:val="af-ZA"/>
        </w:rPr>
      </w:pPr>
      <w:r w:rsidRPr="004875DD">
        <w:rPr>
          <w:rFonts w:ascii="Times New Roman" w:eastAsia="Arial" w:hAnsi="Times New Roman" w:cs="Times New Roman"/>
          <w:sz w:val="26"/>
          <w:szCs w:val="24"/>
          <w:lang w:val="af-ZA"/>
        </w:rPr>
        <w:t>-</w:t>
      </w:r>
      <w:r w:rsidRPr="004875DD">
        <w:rPr>
          <w:rFonts w:ascii="Times New Roman" w:eastAsia="Arial" w:hAnsi="Times New Roman" w:cs="Times New Roman"/>
          <w:spacing w:val="-8"/>
          <w:sz w:val="26"/>
          <w:szCs w:val="24"/>
          <w:lang w:val="af-ZA"/>
        </w:rPr>
        <w:t xml:space="preserve"> </w:t>
      </w:r>
      <w:r w:rsidRPr="004875DD">
        <w:rPr>
          <w:rFonts w:ascii="Times New Roman" w:eastAsia="Arial" w:hAnsi="Times New Roman" w:cs="Times New Roman"/>
          <w:sz w:val="26"/>
          <w:szCs w:val="24"/>
          <w:lang w:val="af-ZA"/>
        </w:rPr>
        <w:t>Trình</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độ</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ngoại</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ngữ:</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Khoảng</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19,1%</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nhà</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giáo</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có</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trình</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độ</w:t>
      </w:r>
      <w:r w:rsidRPr="004875DD">
        <w:rPr>
          <w:rFonts w:ascii="Times New Roman" w:eastAsia="Arial" w:hAnsi="Times New Roman" w:cs="Times New Roman"/>
          <w:spacing w:val="-3"/>
          <w:sz w:val="26"/>
          <w:szCs w:val="24"/>
          <w:lang w:val="af-ZA"/>
        </w:rPr>
        <w:t xml:space="preserve"> </w:t>
      </w:r>
      <w:r w:rsidRPr="004875DD">
        <w:rPr>
          <w:rFonts w:ascii="Times New Roman" w:eastAsia="Arial" w:hAnsi="Times New Roman" w:cs="Times New Roman"/>
          <w:sz w:val="26"/>
          <w:szCs w:val="24"/>
          <w:lang w:val="af-ZA"/>
        </w:rPr>
        <w:t>ngoại</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ngữ</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B</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trở</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lên,</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trong</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đó,</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trình</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độ B1</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Châu</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Âu hoặc</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tương</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đương</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trở lên</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chiếm</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khoảng 3,7%.</w:t>
      </w:r>
    </w:p>
    <w:p w14:paraId="15ECABB8" w14:textId="77777777" w:rsidR="001C6EA9" w:rsidRPr="004875DD" w:rsidRDefault="001C6EA9" w:rsidP="001C6EA9">
      <w:pPr>
        <w:widowControl w:val="0"/>
        <w:autoSpaceDE w:val="0"/>
        <w:autoSpaceDN w:val="0"/>
        <w:spacing w:after="0" w:line="324" w:lineRule="auto"/>
        <w:ind w:firstLine="720"/>
        <w:jc w:val="both"/>
        <w:rPr>
          <w:rFonts w:ascii="Times New Roman" w:eastAsia="Arial" w:hAnsi="Times New Roman" w:cs="Times New Roman"/>
          <w:sz w:val="26"/>
          <w:szCs w:val="24"/>
          <w:lang w:val="af-ZA"/>
        </w:rPr>
      </w:pPr>
      <w:r w:rsidRPr="004875DD">
        <w:rPr>
          <w:rFonts w:ascii="Times New Roman" w:eastAsia="Arial" w:hAnsi="Times New Roman" w:cs="Times New Roman"/>
          <w:sz w:val="26"/>
          <w:szCs w:val="24"/>
          <w:lang w:val="af-ZA"/>
        </w:rPr>
        <w:t>-</w:t>
      </w:r>
      <w:r w:rsidRPr="004875DD">
        <w:rPr>
          <w:rFonts w:ascii="Times New Roman" w:eastAsia="Arial" w:hAnsi="Times New Roman" w:cs="Times New Roman"/>
          <w:spacing w:val="-6"/>
          <w:sz w:val="26"/>
          <w:szCs w:val="24"/>
          <w:lang w:val="af-ZA"/>
        </w:rPr>
        <w:t xml:space="preserve"> </w:t>
      </w:r>
      <w:r w:rsidRPr="004875DD">
        <w:rPr>
          <w:rFonts w:ascii="Times New Roman" w:eastAsia="Arial" w:hAnsi="Times New Roman" w:cs="Times New Roman"/>
          <w:sz w:val="26"/>
          <w:szCs w:val="24"/>
          <w:lang w:val="af-ZA"/>
        </w:rPr>
        <w:t>Trình</w:t>
      </w:r>
      <w:r w:rsidRPr="004875DD">
        <w:rPr>
          <w:rFonts w:ascii="Times New Roman" w:eastAsia="Arial" w:hAnsi="Times New Roman" w:cs="Times New Roman"/>
          <w:spacing w:val="-3"/>
          <w:sz w:val="26"/>
          <w:szCs w:val="24"/>
          <w:lang w:val="af-ZA"/>
        </w:rPr>
        <w:t xml:space="preserve"> </w:t>
      </w:r>
      <w:r w:rsidRPr="004875DD">
        <w:rPr>
          <w:rFonts w:ascii="Times New Roman" w:eastAsia="Arial" w:hAnsi="Times New Roman" w:cs="Times New Roman"/>
          <w:sz w:val="26"/>
          <w:szCs w:val="24"/>
          <w:lang w:val="af-ZA"/>
        </w:rPr>
        <w:t>độ</w:t>
      </w:r>
      <w:r w:rsidRPr="004875DD">
        <w:rPr>
          <w:rFonts w:ascii="Times New Roman" w:eastAsia="Arial" w:hAnsi="Times New Roman" w:cs="Times New Roman"/>
          <w:spacing w:val="-3"/>
          <w:sz w:val="26"/>
          <w:szCs w:val="24"/>
          <w:lang w:val="af-ZA"/>
        </w:rPr>
        <w:t xml:space="preserve"> </w:t>
      </w:r>
      <w:r w:rsidRPr="004875DD">
        <w:rPr>
          <w:rFonts w:ascii="Times New Roman" w:eastAsia="Arial" w:hAnsi="Times New Roman" w:cs="Times New Roman"/>
          <w:sz w:val="26"/>
          <w:szCs w:val="24"/>
          <w:lang w:val="af-ZA"/>
        </w:rPr>
        <w:t>tin</w:t>
      </w:r>
      <w:r w:rsidRPr="004875DD">
        <w:rPr>
          <w:rFonts w:ascii="Times New Roman" w:eastAsia="Arial" w:hAnsi="Times New Roman" w:cs="Times New Roman"/>
          <w:spacing w:val="-2"/>
          <w:sz w:val="26"/>
          <w:szCs w:val="24"/>
          <w:lang w:val="af-ZA"/>
        </w:rPr>
        <w:t xml:space="preserve"> </w:t>
      </w:r>
      <w:r w:rsidRPr="004875DD">
        <w:rPr>
          <w:rFonts w:ascii="Times New Roman" w:eastAsia="Arial" w:hAnsi="Times New Roman" w:cs="Times New Roman"/>
          <w:sz w:val="26"/>
          <w:szCs w:val="24"/>
          <w:lang w:val="af-ZA"/>
        </w:rPr>
        <w:t>học:</w:t>
      </w:r>
      <w:r w:rsidRPr="004875DD">
        <w:rPr>
          <w:rFonts w:ascii="Times New Roman" w:eastAsia="Arial" w:hAnsi="Times New Roman" w:cs="Times New Roman"/>
          <w:spacing w:val="-3"/>
          <w:sz w:val="26"/>
          <w:szCs w:val="24"/>
          <w:lang w:val="af-ZA"/>
        </w:rPr>
        <w:t xml:space="preserve"> </w:t>
      </w:r>
      <w:r w:rsidRPr="004875DD">
        <w:rPr>
          <w:rFonts w:ascii="Times New Roman" w:eastAsia="Arial" w:hAnsi="Times New Roman" w:cs="Times New Roman"/>
          <w:sz w:val="26"/>
          <w:szCs w:val="24"/>
          <w:lang w:val="af-ZA"/>
        </w:rPr>
        <w:t>Khoảng</w:t>
      </w:r>
      <w:r w:rsidRPr="004875DD">
        <w:rPr>
          <w:rFonts w:ascii="Times New Roman" w:eastAsia="Arial" w:hAnsi="Times New Roman" w:cs="Times New Roman"/>
          <w:spacing w:val="-2"/>
          <w:sz w:val="26"/>
          <w:szCs w:val="24"/>
          <w:lang w:val="af-ZA"/>
        </w:rPr>
        <w:t xml:space="preserve"> </w:t>
      </w:r>
      <w:r w:rsidRPr="004875DD">
        <w:rPr>
          <w:rFonts w:ascii="Times New Roman" w:eastAsia="Arial" w:hAnsi="Times New Roman" w:cs="Times New Roman"/>
          <w:sz w:val="26"/>
          <w:szCs w:val="24"/>
          <w:lang w:val="af-ZA"/>
        </w:rPr>
        <w:t>71,34%</w:t>
      </w:r>
      <w:r w:rsidRPr="004875DD">
        <w:rPr>
          <w:rFonts w:ascii="Times New Roman" w:eastAsia="Arial" w:hAnsi="Times New Roman" w:cs="Times New Roman"/>
          <w:spacing w:val="-3"/>
          <w:sz w:val="26"/>
          <w:szCs w:val="24"/>
          <w:lang w:val="af-ZA"/>
        </w:rPr>
        <w:t xml:space="preserve"> </w:t>
      </w:r>
      <w:r w:rsidRPr="004875DD">
        <w:rPr>
          <w:rFonts w:ascii="Times New Roman" w:eastAsia="Arial" w:hAnsi="Times New Roman" w:cs="Times New Roman"/>
          <w:sz w:val="26"/>
          <w:szCs w:val="24"/>
          <w:lang w:val="af-ZA"/>
        </w:rPr>
        <w:t>nhà</w:t>
      </w:r>
      <w:r w:rsidRPr="004875DD">
        <w:rPr>
          <w:rFonts w:ascii="Times New Roman" w:eastAsia="Arial" w:hAnsi="Times New Roman" w:cs="Times New Roman"/>
          <w:spacing w:val="-3"/>
          <w:sz w:val="26"/>
          <w:szCs w:val="24"/>
          <w:lang w:val="af-ZA"/>
        </w:rPr>
        <w:t xml:space="preserve"> </w:t>
      </w:r>
      <w:r w:rsidRPr="004875DD">
        <w:rPr>
          <w:rFonts w:ascii="Times New Roman" w:eastAsia="Arial" w:hAnsi="Times New Roman" w:cs="Times New Roman"/>
          <w:sz w:val="26"/>
          <w:szCs w:val="24"/>
          <w:lang w:val="af-ZA"/>
        </w:rPr>
        <w:t>giáo</w:t>
      </w:r>
      <w:r w:rsidRPr="004875DD">
        <w:rPr>
          <w:rFonts w:ascii="Times New Roman" w:eastAsia="Arial" w:hAnsi="Times New Roman" w:cs="Times New Roman"/>
          <w:spacing w:val="-3"/>
          <w:sz w:val="26"/>
          <w:szCs w:val="24"/>
          <w:lang w:val="af-ZA"/>
        </w:rPr>
        <w:t xml:space="preserve"> </w:t>
      </w:r>
      <w:r w:rsidRPr="004875DD">
        <w:rPr>
          <w:rFonts w:ascii="Times New Roman" w:eastAsia="Arial" w:hAnsi="Times New Roman" w:cs="Times New Roman"/>
          <w:sz w:val="26"/>
          <w:szCs w:val="24"/>
          <w:lang w:val="af-ZA"/>
        </w:rPr>
        <w:t>có</w:t>
      </w:r>
      <w:r w:rsidRPr="004875DD">
        <w:rPr>
          <w:rFonts w:ascii="Times New Roman" w:eastAsia="Arial" w:hAnsi="Times New Roman" w:cs="Times New Roman"/>
          <w:spacing w:val="-2"/>
          <w:sz w:val="26"/>
          <w:szCs w:val="24"/>
          <w:lang w:val="af-ZA"/>
        </w:rPr>
        <w:t xml:space="preserve"> </w:t>
      </w:r>
      <w:r w:rsidRPr="004875DD">
        <w:rPr>
          <w:rFonts w:ascii="Times New Roman" w:eastAsia="Arial" w:hAnsi="Times New Roman" w:cs="Times New Roman"/>
          <w:sz w:val="26"/>
          <w:szCs w:val="24"/>
          <w:lang w:val="af-ZA"/>
        </w:rPr>
        <w:t>trình</w:t>
      </w:r>
      <w:r w:rsidRPr="004875DD">
        <w:rPr>
          <w:rFonts w:ascii="Times New Roman" w:eastAsia="Arial" w:hAnsi="Times New Roman" w:cs="Times New Roman"/>
          <w:spacing w:val="-2"/>
          <w:sz w:val="26"/>
          <w:szCs w:val="24"/>
          <w:lang w:val="af-ZA"/>
        </w:rPr>
        <w:t xml:space="preserve"> </w:t>
      </w:r>
      <w:r w:rsidRPr="004875DD">
        <w:rPr>
          <w:rFonts w:ascii="Times New Roman" w:eastAsia="Arial" w:hAnsi="Times New Roman" w:cs="Times New Roman"/>
          <w:sz w:val="26"/>
          <w:szCs w:val="24"/>
          <w:lang w:val="af-ZA"/>
        </w:rPr>
        <w:t>độ</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CNTT</w:t>
      </w:r>
      <w:r w:rsidRPr="004875DD">
        <w:rPr>
          <w:rFonts w:ascii="Times New Roman" w:eastAsia="Arial" w:hAnsi="Times New Roman" w:cs="Times New Roman"/>
          <w:spacing w:val="-6"/>
          <w:sz w:val="26"/>
          <w:szCs w:val="24"/>
          <w:lang w:val="af-ZA"/>
        </w:rPr>
        <w:t xml:space="preserve"> </w:t>
      </w:r>
      <w:r w:rsidRPr="004875DD">
        <w:rPr>
          <w:rFonts w:ascii="Times New Roman" w:eastAsia="Arial" w:hAnsi="Times New Roman" w:cs="Times New Roman"/>
          <w:sz w:val="26"/>
          <w:szCs w:val="24"/>
          <w:lang w:val="af-ZA"/>
        </w:rPr>
        <w:t>cơ</w:t>
      </w:r>
      <w:r w:rsidRPr="004875DD">
        <w:rPr>
          <w:rFonts w:ascii="Times New Roman" w:eastAsia="Arial" w:hAnsi="Times New Roman" w:cs="Times New Roman"/>
          <w:spacing w:val="-2"/>
          <w:sz w:val="26"/>
          <w:szCs w:val="24"/>
          <w:lang w:val="af-ZA"/>
        </w:rPr>
        <w:t xml:space="preserve"> </w:t>
      </w:r>
      <w:r w:rsidRPr="004875DD">
        <w:rPr>
          <w:rFonts w:ascii="Times New Roman" w:eastAsia="Arial" w:hAnsi="Times New Roman" w:cs="Times New Roman"/>
          <w:sz w:val="26"/>
          <w:szCs w:val="24"/>
          <w:lang w:val="af-ZA"/>
        </w:rPr>
        <w:t>bản</w:t>
      </w:r>
      <w:r w:rsidRPr="004875DD">
        <w:rPr>
          <w:rFonts w:ascii="Times New Roman" w:eastAsia="Arial" w:hAnsi="Times New Roman" w:cs="Times New Roman"/>
          <w:spacing w:val="-3"/>
          <w:sz w:val="26"/>
          <w:szCs w:val="24"/>
          <w:lang w:val="af-ZA"/>
        </w:rPr>
        <w:t xml:space="preserve"> </w:t>
      </w:r>
      <w:r w:rsidRPr="004875DD">
        <w:rPr>
          <w:rFonts w:ascii="Times New Roman" w:eastAsia="Arial" w:hAnsi="Times New Roman" w:cs="Times New Roman"/>
          <w:sz w:val="26"/>
          <w:szCs w:val="24"/>
          <w:lang w:val="af-ZA"/>
        </w:rPr>
        <w:t>hoặc</w:t>
      </w:r>
      <w:r w:rsidRPr="004875DD">
        <w:rPr>
          <w:rFonts w:ascii="Times New Roman" w:eastAsia="Arial" w:hAnsi="Times New Roman" w:cs="Times New Roman"/>
          <w:spacing w:val="-3"/>
          <w:sz w:val="26"/>
          <w:szCs w:val="24"/>
          <w:lang w:val="af-ZA"/>
        </w:rPr>
        <w:t xml:space="preserve"> </w:t>
      </w:r>
      <w:r w:rsidRPr="004875DD">
        <w:rPr>
          <w:rFonts w:ascii="Times New Roman" w:eastAsia="Arial" w:hAnsi="Times New Roman" w:cs="Times New Roman"/>
          <w:sz w:val="26"/>
          <w:szCs w:val="24"/>
          <w:lang w:val="af-ZA"/>
        </w:rPr>
        <w:t>tương</w:t>
      </w:r>
      <w:r w:rsidRPr="004875DD">
        <w:rPr>
          <w:rFonts w:ascii="Times New Roman" w:eastAsia="Arial" w:hAnsi="Times New Roman" w:cs="Times New Roman"/>
          <w:spacing w:val="-2"/>
          <w:sz w:val="26"/>
          <w:szCs w:val="24"/>
          <w:lang w:val="af-ZA"/>
        </w:rPr>
        <w:t xml:space="preserve"> </w:t>
      </w:r>
      <w:r w:rsidRPr="004875DD">
        <w:rPr>
          <w:rFonts w:ascii="Times New Roman" w:eastAsia="Arial" w:hAnsi="Times New Roman" w:cs="Times New Roman"/>
          <w:sz w:val="26"/>
          <w:szCs w:val="24"/>
          <w:lang w:val="af-ZA"/>
        </w:rPr>
        <w:t>đương.</w:t>
      </w:r>
    </w:p>
    <w:p w14:paraId="338470B6" w14:textId="77777777" w:rsidR="001C6EA9" w:rsidRPr="004875DD" w:rsidRDefault="001C6EA9" w:rsidP="001C6EA9">
      <w:pPr>
        <w:widowControl w:val="0"/>
        <w:autoSpaceDE w:val="0"/>
        <w:autoSpaceDN w:val="0"/>
        <w:spacing w:after="0" w:line="324" w:lineRule="auto"/>
        <w:ind w:firstLine="720"/>
        <w:jc w:val="both"/>
        <w:rPr>
          <w:rFonts w:ascii="Times New Roman" w:eastAsia="Arial" w:hAnsi="Times New Roman" w:cs="Times New Roman"/>
          <w:i/>
          <w:sz w:val="26"/>
          <w:szCs w:val="24"/>
          <w:lang w:val="af-ZA"/>
        </w:rPr>
      </w:pPr>
      <w:r w:rsidRPr="004875DD">
        <w:rPr>
          <w:rFonts w:ascii="Times New Roman" w:eastAsia="Arial" w:hAnsi="Times New Roman" w:cs="Times New Roman"/>
          <w:sz w:val="26"/>
          <w:szCs w:val="24"/>
          <w:lang w:val="af-ZA"/>
        </w:rPr>
        <w:t>-</w:t>
      </w:r>
      <w:r w:rsidRPr="004875DD">
        <w:rPr>
          <w:rFonts w:ascii="Times New Roman" w:eastAsia="Arial" w:hAnsi="Times New Roman" w:cs="Times New Roman"/>
          <w:spacing w:val="-12"/>
          <w:sz w:val="26"/>
          <w:szCs w:val="24"/>
          <w:lang w:val="af-ZA"/>
        </w:rPr>
        <w:t xml:space="preserve"> </w:t>
      </w:r>
      <w:r w:rsidRPr="004875DD">
        <w:rPr>
          <w:rFonts w:ascii="Times New Roman" w:eastAsia="Arial" w:hAnsi="Times New Roman" w:cs="Times New Roman"/>
          <w:sz w:val="26"/>
          <w:szCs w:val="24"/>
          <w:lang w:val="af-ZA"/>
        </w:rPr>
        <w:t>Về</w:t>
      </w:r>
      <w:r w:rsidRPr="004875DD">
        <w:rPr>
          <w:rFonts w:ascii="Times New Roman" w:eastAsia="Arial" w:hAnsi="Times New Roman" w:cs="Times New Roman"/>
          <w:spacing w:val="-11"/>
          <w:sz w:val="26"/>
          <w:szCs w:val="24"/>
          <w:lang w:val="af-ZA"/>
        </w:rPr>
        <w:t xml:space="preserve"> </w:t>
      </w:r>
      <w:r w:rsidRPr="004875DD">
        <w:rPr>
          <w:rFonts w:ascii="Times New Roman" w:eastAsia="Arial" w:hAnsi="Times New Roman" w:cs="Times New Roman"/>
          <w:sz w:val="26"/>
          <w:szCs w:val="24"/>
          <w:lang w:val="af-ZA"/>
        </w:rPr>
        <w:t>chuẩn</w:t>
      </w:r>
      <w:r w:rsidRPr="004875DD">
        <w:rPr>
          <w:rFonts w:ascii="Times New Roman" w:eastAsia="Arial" w:hAnsi="Times New Roman" w:cs="Times New Roman"/>
          <w:spacing w:val="-11"/>
          <w:sz w:val="26"/>
          <w:szCs w:val="24"/>
          <w:lang w:val="af-ZA"/>
        </w:rPr>
        <w:t xml:space="preserve"> </w:t>
      </w:r>
      <w:r w:rsidRPr="004875DD">
        <w:rPr>
          <w:rFonts w:ascii="Times New Roman" w:eastAsia="Arial" w:hAnsi="Times New Roman" w:cs="Times New Roman"/>
          <w:sz w:val="26"/>
          <w:szCs w:val="24"/>
          <w:lang w:val="af-ZA"/>
        </w:rPr>
        <w:t>kỹ</w:t>
      </w:r>
      <w:r w:rsidRPr="004875DD">
        <w:rPr>
          <w:rFonts w:ascii="Times New Roman" w:eastAsia="Arial" w:hAnsi="Times New Roman" w:cs="Times New Roman"/>
          <w:spacing w:val="-12"/>
          <w:sz w:val="26"/>
          <w:szCs w:val="24"/>
          <w:lang w:val="af-ZA"/>
        </w:rPr>
        <w:t xml:space="preserve"> </w:t>
      </w:r>
      <w:r w:rsidRPr="004875DD">
        <w:rPr>
          <w:rFonts w:ascii="Times New Roman" w:eastAsia="Arial" w:hAnsi="Times New Roman" w:cs="Times New Roman"/>
          <w:sz w:val="26"/>
          <w:szCs w:val="24"/>
          <w:lang w:val="af-ZA"/>
        </w:rPr>
        <w:t>năng</w:t>
      </w:r>
      <w:r w:rsidRPr="004875DD">
        <w:rPr>
          <w:rFonts w:ascii="Times New Roman" w:eastAsia="Arial" w:hAnsi="Times New Roman" w:cs="Times New Roman"/>
          <w:spacing w:val="-11"/>
          <w:sz w:val="26"/>
          <w:szCs w:val="24"/>
          <w:lang w:val="af-ZA"/>
        </w:rPr>
        <w:t xml:space="preserve"> </w:t>
      </w:r>
      <w:r w:rsidRPr="004875DD">
        <w:rPr>
          <w:rFonts w:ascii="Times New Roman" w:eastAsia="Arial" w:hAnsi="Times New Roman" w:cs="Times New Roman"/>
          <w:sz w:val="26"/>
          <w:szCs w:val="24"/>
          <w:lang w:val="af-ZA"/>
        </w:rPr>
        <w:t>nghề:</w:t>
      </w:r>
      <w:r w:rsidRPr="004875DD">
        <w:rPr>
          <w:rFonts w:ascii="Times New Roman" w:eastAsia="Arial" w:hAnsi="Times New Roman" w:cs="Times New Roman"/>
          <w:spacing w:val="-11"/>
          <w:sz w:val="26"/>
          <w:szCs w:val="24"/>
          <w:lang w:val="af-ZA"/>
        </w:rPr>
        <w:t xml:space="preserve"> </w:t>
      </w:r>
      <w:r w:rsidRPr="004875DD">
        <w:rPr>
          <w:rFonts w:ascii="Times New Roman" w:eastAsia="Arial" w:hAnsi="Times New Roman" w:cs="Times New Roman"/>
          <w:sz w:val="26"/>
          <w:szCs w:val="24"/>
          <w:lang w:val="af-ZA"/>
        </w:rPr>
        <w:t>Khoảng</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70%</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nhà</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giáo</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GDNN</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đạt</w:t>
      </w:r>
      <w:r w:rsidRPr="004875DD">
        <w:rPr>
          <w:rFonts w:ascii="Times New Roman" w:eastAsia="Arial" w:hAnsi="Times New Roman" w:cs="Times New Roman"/>
          <w:spacing w:val="-3"/>
          <w:sz w:val="26"/>
          <w:szCs w:val="24"/>
          <w:lang w:val="af-ZA"/>
        </w:rPr>
        <w:t xml:space="preserve"> </w:t>
      </w:r>
      <w:r w:rsidRPr="004875DD">
        <w:rPr>
          <w:rFonts w:ascii="Times New Roman" w:eastAsia="Arial" w:hAnsi="Times New Roman" w:cs="Times New Roman"/>
          <w:sz w:val="26"/>
          <w:szCs w:val="24"/>
          <w:lang w:val="af-ZA"/>
        </w:rPr>
        <w:t>chuẩn</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trình</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độ</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kỹ</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năng</w:t>
      </w:r>
      <w:r w:rsidRPr="004875DD">
        <w:rPr>
          <w:rFonts w:ascii="Times New Roman" w:eastAsia="Arial" w:hAnsi="Times New Roman" w:cs="Times New Roman"/>
          <w:spacing w:val="-3"/>
          <w:sz w:val="26"/>
          <w:szCs w:val="24"/>
          <w:lang w:val="af-ZA"/>
        </w:rPr>
        <w:t xml:space="preserve"> </w:t>
      </w:r>
      <w:r w:rsidRPr="004875DD">
        <w:rPr>
          <w:rFonts w:ascii="Times New Roman" w:eastAsia="Arial" w:hAnsi="Times New Roman" w:cs="Times New Roman"/>
          <w:sz w:val="26"/>
          <w:szCs w:val="24"/>
          <w:lang w:val="af-ZA"/>
        </w:rPr>
        <w:t>nghề</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để</w:t>
      </w:r>
      <w:r w:rsidRPr="004875DD">
        <w:rPr>
          <w:rFonts w:ascii="Times New Roman" w:eastAsia="Arial" w:hAnsi="Times New Roman" w:cs="Times New Roman"/>
          <w:spacing w:val="-4"/>
          <w:sz w:val="26"/>
          <w:szCs w:val="24"/>
          <w:lang w:val="af-ZA"/>
        </w:rPr>
        <w:t xml:space="preserve"> </w:t>
      </w:r>
      <w:r w:rsidRPr="004875DD">
        <w:rPr>
          <w:rFonts w:ascii="Times New Roman" w:eastAsia="Arial" w:hAnsi="Times New Roman" w:cs="Times New Roman"/>
          <w:sz w:val="26"/>
          <w:szCs w:val="24"/>
          <w:lang w:val="af-ZA"/>
        </w:rPr>
        <w:t>dạy</w:t>
      </w:r>
      <w:r w:rsidRPr="004875DD">
        <w:rPr>
          <w:rFonts w:ascii="Times New Roman" w:eastAsia="Arial" w:hAnsi="Times New Roman" w:cs="Times New Roman"/>
          <w:spacing w:val="-59"/>
          <w:sz w:val="26"/>
          <w:szCs w:val="24"/>
          <w:lang w:val="af-ZA"/>
        </w:rPr>
        <w:t xml:space="preserve"> </w:t>
      </w:r>
      <w:r w:rsidRPr="004875DD">
        <w:rPr>
          <w:rFonts w:ascii="Times New Roman" w:eastAsia="Arial" w:hAnsi="Times New Roman" w:cs="Times New Roman"/>
          <w:sz w:val="26"/>
          <w:szCs w:val="24"/>
          <w:lang w:val="af-ZA"/>
        </w:rPr>
        <w:t>thực hành. Trong đó, trên 50% số nhà giáo trong các trường trung cấp và cao đẳng có thể dạy</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tích</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hợp [</w:t>
      </w:r>
      <w:r w:rsidR="003878DF" w:rsidRPr="004875DD">
        <w:rPr>
          <w:rFonts w:ascii="Times New Roman" w:eastAsia="Arial" w:hAnsi="Times New Roman" w:cs="Times New Roman"/>
          <w:sz w:val="26"/>
          <w:szCs w:val="24"/>
          <w:lang w:val="af-ZA"/>
        </w:rPr>
        <w:t>76</w:t>
      </w:r>
      <w:r w:rsidRPr="004875DD">
        <w:rPr>
          <w:rFonts w:ascii="Times New Roman" w:eastAsia="Arial" w:hAnsi="Times New Roman" w:cs="Times New Roman"/>
          <w:sz w:val="26"/>
          <w:szCs w:val="24"/>
          <w:lang w:val="af-ZA"/>
        </w:rPr>
        <w:t>].</w:t>
      </w:r>
      <w:r w:rsidRPr="004875DD">
        <w:rPr>
          <w:rFonts w:ascii="Times New Roman" w:eastAsia="Arial" w:hAnsi="Times New Roman" w:cs="Times New Roman"/>
          <w:spacing w:val="-1"/>
          <w:sz w:val="26"/>
          <w:szCs w:val="24"/>
          <w:lang w:val="af-ZA"/>
        </w:rPr>
        <w:t xml:space="preserve"> </w:t>
      </w:r>
    </w:p>
    <w:p w14:paraId="7AE4B8CD" w14:textId="77777777" w:rsidR="001C6EA9" w:rsidRPr="004875DD" w:rsidRDefault="001C6EA9" w:rsidP="001C6EA9">
      <w:pPr>
        <w:widowControl w:val="0"/>
        <w:spacing w:after="0" w:line="324" w:lineRule="auto"/>
        <w:ind w:firstLine="720"/>
        <w:jc w:val="both"/>
        <w:outlineLvl w:val="1"/>
        <w:rPr>
          <w:rFonts w:ascii="Times New Roman" w:hAnsi="Times New Roman" w:cs="Times New Roman"/>
          <w:sz w:val="26"/>
          <w:szCs w:val="24"/>
          <w:shd w:val="clear" w:color="auto" w:fill="FFFFFF"/>
          <w:lang w:val="af-ZA"/>
        </w:rPr>
      </w:pPr>
      <w:r w:rsidRPr="004875DD">
        <w:rPr>
          <w:rFonts w:ascii="Times New Roman" w:eastAsia="Arial" w:hAnsi="Times New Roman" w:cs="Times New Roman"/>
          <w:sz w:val="26"/>
          <w:szCs w:val="24"/>
          <w:lang w:val="af-ZA"/>
        </w:rPr>
        <w:t>Ngày 26/6/2020, Thủ tướng Chính phủ đã ban hành Quyết định số 897/QĐ-TTG phê duyệt</w:t>
      </w:r>
      <w:r w:rsidRPr="004875DD">
        <w:rPr>
          <w:rFonts w:ascii="Times New Roman" w:eastAsia="Arial" w:hAnsi="Times New Roman" w:cs="Times New Roman"/>
          <w:spacing w:val="1"/>
          <w:sz w:val="26"/>
          <w:szCs w:val="24"/>
          <w:lang w:val="af-ZA"/>
        </w:rPr>
        <w:t xml:space="preserve"> </w:t>
      </w:r>
      <w:r w:rsidRPr="004875DD">
        <w:rPr>
          <w:rFonts w:ascii="Times New Roman" w:eastAsia="Arial" w:hAnsi="Times New Roman" w:cs="Times New Roman"/>
          <w:sz w:val="26"/>
          <w:szCs w:val="24"/>
          <w:lang w:val="af-ZA"/>
        </w:rPr>
        <w:t>nhiệm vụ lập quy hoạch mạng lưới cơ sở GDNN thời kỳ 2021 – 2030, tầm nhìn đến năm 2045 [</w:t>
      </w:r>
      <w:r w:rsidR="00835CA2" w:rsidRPr="004875DD">
        <w:rPr>
          <w:rFonts w:ascii="Times New Roman" w:eastAsia="Arial" w:hAnsi="Times New Roman" w:cs="Times New Roman"/>
          <w:sz w:val="26"/>
          <w:szCs w:val="24"/>
          <w:lang w:val="af-ZA"/>
        </w:rPr>
        <w:t>70</w:t>
      </w:r>
      <w:r w:rsidRPr="004875DD">
        <w:rPr>
          <w:rFonts w:ascii="Times New Roman" w:eastAsia="Arial" w:hAnsi="Times New Roman" w:cs="Times New Roman"/>
          <w:sz w:val="26"/>
          <w:szCs w:val="24"/>
          <w:lang w:val="af-ZA"/>
        </w:rPr>
        <w:t xml:space="preserve">]; </w:t>
      </w:r>
      <w:r w:rsidRPr="004875DD">
        <w:rPr>
          <w:rFonts w:ascii="Times New Roman" w:hAnsi="Times New Roman" w:cs="Times New Roman"/>
          <w:sz w:val="26"/>
          <w:szCs w:val="24"/>
          <w:lang w:val="af-ZA"/>
        </w:rPr>
        <w:t>Quyết định số 73/QĐ-TTg ngày 10/2/2023 phê duyệt Quy hoạch mạng lưới cơ sở giáo dục nghề nghiệp thời kỳ 2021-2030, tầm nhìn đến năm 2045. Trong đó, p</w:t>
      </w:r>
      <w:r w:rsidRPr="004875DD">
        <w:rPr>
          <w:rFonts w:ascii="Times New Roman" w:hAnsi="Times New Roman" w:cs="Times New Roman"/>
          <w:sz w:val="26"/>
          <w:szCs w:val="24"/>
          <w:shd w:val="clear" w:color="auto" w:fill="FFFFFF"/>
          <w:lang w:val="af-ZA"/>
        </w:rPr>
        <w:t>hát triển đội ngũ nhà giáo giáo dục nghề nghiệp:</w:t>
      </w:r>
    </w:p>
    <w:p w14:paraId="339283A3" w14:textId="77777777" w:rsidR="001C6EA9" w:rsidRPr="004875DD" w:rsidRDefault="001C6EA9" w:rsidP="001C6EA9">
      <w:pPr>
        <w:shd w:val="clear" w:color="auto" w:fill="FFFFFF"/>
        <w:spacing w:after="0" w:line="324" w:lineRule="auto"/>
        <w:ind w:firstLine="720"/>
        <w:jc w:val="both"/>
        <w:rPr>
          <w:rFonts w:ascii="Times New Roman" w:eastAsia="Times New Roman" w:hAnsi="Times New Roman" w:cs="Times New Roman"/>
          <w:sz w:val="26"/>
          <w:szCs w:val="24"/>
          <w:lang w:val="af-ZA" w:eastAsia="en-GB"/>
        </w:rPr>
      </w:pPr>
      <w:r w:rsidRPr="004875DD">
        <w:rPr>
          <w:rFonts w:ascii="Times New Roman" w:eastAsia="Times New Roman" w:hAnsi="Times New Roman" w:cs="Times New Roman"/>
          <w:sz w:val="26"/>
          <w:szCs w:val="24"/>
          <w:lang w:val="af-ZA" w:eastAsia="en-GB"/>
        </w:rPr>
        <w:t>+ Về số lượng</w:t>
      </w:r>
    </w:p>
    <w:p w14:paraId="16D0E51A" w14:textId="77777777" w:rsidR="001C6EA9" w:rsidRPr="004875DD" w:rsidRDefault="001C6EA9" w:rsidP="001C6EA9">
      <w:pPr>
        <w:shd w:val="clear" w:color="auto" w:fill="FFFFFF"/>
        <w:spacing w:after="0" w:line="324" w:lineRule="auto"/>
        <w:ind w:firstLine="720"/>
        <w:jc w:val="both"/>
        <w:rPr>
          <w:rFonts w:ascii="Times New Roman" w:eastAsia="Times New Roman" w:hAnsi="Times New Roman" w:cs="Times New Roman"/>
          <w:sz w:val="26"/>
          <w:szCs w:val="24"/>
          <w:lang w:val="af-ZA" w:eastAsia="en-GB"/>
        </w:rPr>
      </w:pPr>
      <w:r w:rsidRPr="004875DD">
        <w:rPr>
          <w:rFonts w:ascii="Times New Roman" w:eastAsia="Times New Roman" w:hAnsi="Times New Roman" w:cs="Times New Roman"/>
          <w:sz w:val="26"/>
          <w:szCs w:val="24"/>
          <w:lang w:val="af-ZA" w:eastAsia="en-GB"/>
        </w:rPr>
        <w:t>- Đến năm 2025: Có 70.000 nhà giáo; phấn đấu thu hút 14.000 nghệ nhân, chuyên gia, người dạy nghề tham gia vào giảng dạy các cấp trình độ của giáo dục nghề nghiệp.</w:t>
      </w:r>
    </w:p>
    <w:p w14:paraId="66F1C499" w14:textId="77777777" w:rsidR="001C6EA9" w:rsidRPr="004875DD" w:rsidRDefault="001C6EA9" w:rsidP="001C6EA9">
      <w:pPr>
        <w:shd w:val="clear" w:color="auto" w:fill="FFFFFF"/>
        <w:spacing w:after="0" w:line="324" w:lineRule="auto"/>
        <w:ind w:firstLine="720"/>
        <w:jc w:val="both"/>
        <w:rPr>
          <w:rFonts w:ascii="Times New Roman" w:eastAsia="Times New Roman" w:hAnsi="Times New Roman" w:cs="Times New Roman"/>
          <w:sz w:val="26"/>
          <w:szCs w:val="24"/>
          <w:lang w:val="af-ZA" w:eastAsia="en-GB"/>
        </w:rPr>
      </w:pPr>
      <w:r w:rsidRPr="004875DD">
        <w:rPr>
          <w:rFonts w:ascii="Times New Roman" w:eastAsia="Times New Roman" w:hAnsi="Times New Roman" w:cs="Times New Roman"/>
          <w:sz w:val="26"/>
          <w:szCs w:val="24"/>
          <w:lang w:val="af-ZA" w:eastAsia="en-GB"/>
        </w:rPr>
        <w:t>- Đến năm 2030: Có 67.000 nhà giáo; phấn đấu thu hút 50.000 nghệ nhân, chuyên gia, người dạy nghề tham gia vào giảng dạy các cấp trình độ của giáo dục nghề nghiệp.</w:t>
      </w:r>
    </w:p>
    <w:p w14:paraId="64101D96" w14:textId="77777777" w:rsidR="001C6EA9" w:rsidRPr="004875DD" w:rsidRDefault="001C6EA9" w:rsidP="001C6EA9">
      <w:pPr>
        <w:shd w:val="clear" w:color="auto" w:fill="FFFFFF"/>
        <w:spacing w:after="0" w:line="324" w:lineRule="auto"/>
        <w:ind w:firstLine="720"/>
        <w:jc w:val="both"/>
        <w:rPr>
          <w:rFonts w:ascii="Times New Roman" w:eastAsia="Times New Roman" w:hAnsi="Times New Roman" w:cs="Times New Roman"/>
          <w:sz w:val="26"/>
          <w:szCs w:val="24"/>
          <w:lang w:val="af-ZA" w:eastAsia="en-GB"/>
        </w:rPr>
      </w:pPr>
      <w:r w:rsidRPr="004875DD">
        <w:rPr>
          <w:rFonts w:ascii="Times New Roman" w:eastAsia="Times New Roman" w:hAnsi="Times New Roman" w:cs="Times New Roman"/>
          <w:sz w:val="26"/>
          <w:szCs w:val="24"/>
          <w:lang w:val="af-ZA" w:eastAsia="en-GB"/>
        </w:rPr>
        <w:t>+ Về chất lượng</w:t>
      </w:r>
    </w:p>
    <w:p w14:paraId="594BF4EF" w14:textId="77777777" w:rsidR="001C6EA9" w:rsidRPr="004875DD" w:rsidRDefault="001C6EA9" w:rsidP="001C6EA9">
      <w:pPr>
        <w:shd w:val="clear" w:color="auto" w:fill="FFFFFF"/>
        <w:spacing w:after="0" w:line="324" w:lineRule="auto"/>
        <w:ind w:firstLine="720"/>
        <w:jc w:val="both"/>
        <w:rPr>
          <w:rFonts w:ascii="Times New Roman" w:eastAsia="Times New Roman" w:hAnsi="Times New Roman" w:cs="Times New Roman"/>
          <w:sz w:val="26"/>
          <w:szCs w:val="24"/>
          <w:lang w:val="af-ZA" w:eastAsia="en-GB"/>
        </w:rPr>
      </w:pPr>
      <w:r w:rsidRPr="004875DD">
        <w:rPr>
          <w:rFonts w:ascii="Times New Roman" w:eastAsia="Times New Roman" w:hAnsi="Times New Roman" w:cs="Times New Roman"/>
          <w:sz w:val="26"/>
          <w:szCs w:val="24"/>
          <w:lang w:val="af-ZA" w:eastAsia="en-GB"/>
        </w:rPr>
        <w:t>- Đến năm 2025: Khoảng 50% nhà giáo giảng dạy các ngành, nghề trọng điểm, mũi nhọn có trình độ thạc sỹ trở lên; khoảng 20% nhà giáo giảng dạy các ngành, nghề trọng điểm, mũi nhọn có trình độ kỹ năng nghề cao hơn một bậc so với yêu cầu chuẩn kỹ năng nghề đối với nhà giáo. Khoảng 60% nhà giáo đạt chuẩn để giảng dạy các ngành, nghề trọng điểm tiếp cận trình độ các nước ASEAN-4 và G20.</w:t>
      </w:r>
    </w:p>
    <w:p w14:paraId="52004ED0" w14:textId="77777777" w:rsidR="001C6EA9" w:rsidRPr="004875DD" w:rsidRDefault="001C6EA9" w:rsidP="001C6EA9">
      <w:pPr>
        <w:shd w:val="clear" w:color="auto" w:fill="FFFFFF"/>
        <w:spacing w:after="0" w:line="324" w:lineRule="auto"/>
        <w:ind w:firstLine="720"/>
        <w:jc w:val="both"/>
        <w:rPr>
          <w:rFonts w:ascii="Times New Roman" w:eastAsia="Times New Roman" w:hAnsi="Times New Roman" w:cs="Times New Roman"/>
          <w:sz w:val="26"/>
          <w:szCs w:val="24"/>
          <w:lang w:val="af-ZA" w:eastAsia="en-GB"/>
        </w:rPr>
      </w:pPr>
      <w:r w:rsidRPr="004875DD">
        <w:rPr>
          <w:rFonts w:ascii="Times New Roman" w:eastAsia="Times New Roman" w:hAnsi="Times New Roman" w:cs="Times New Roman"/>
          <w:sz w:val="26"/>
          <w:szCs w:val="24"/>
          <w:lang w:val="af-ZA" w:eastAsia="en-GB"/>
        </w:rPr>
        <w:t xml:space="preserve">- Đến năm 2030: Khoảng 70% nhà giáo giảng dạy các ngành, nghề trọng điểm, mũi nhọn có trình độ thạc sỹ trở lên; 30% nhà giáo giảng dạy các ngành, nghề trọng điểm, mũi nhọn có trình độ kỹ năng nghề cao hơn một bậc so với yêu cầu </w:t>
      </w:r>
      <w:r w:rsidRPr="004875DD">
        <w:rPr>
          <w:rFonts w:ascii="Times New Roman" w:eastAsia="Times New Roman" w:hAnsi="Times New Roman" w:cs="Times New Roman"/>
          <w:sz w:val="26"/>
          <w:szCs w:val="24"/>
          <w:lang w:val="af-ZA" w:eastAsia="en-GB"/>
        </w:rPr>
        <w:lastRenderedPageBreak/>
        <w:t>chuẩn kỹ năng nghề đối với nhà giáo. Khoảng 65% nhà giáo đạt chuẩn để giảng dạy các ngành, nghề trọng điểm tiếp cận trình độ các nước ASEAN-4 và G20 [</w:t>
      </w:r>
      <w:r w:rsidR="00835CA2" w:rsidRPr="004875DD">
        <w:rPr>
          <w:rFonts w:ascii="Times New Roman" w:eastAsia="Times New Roman" w:hAnsi="Times New Roman" w:cs="Times New Roman"/>
          <w:sz w:val="26"/>
          <w:szCs w:val="24"/>
          <w:lang w:val="af-ZA" w:eastAsia="en-GB"/>
        </w:rPr>
        <w:t>76</w:t>
      </w:r>
      <w:r w:rsidRPr="004875DD">
        <w:rPr>
          <w:rFonts w:ascii="Times New Roman" w:eastAsia="Times New Roman" w:hAnsi="Times New Roman" w:cs="Times New Roman"/>
          <w:sz w:val="26"/>
          <w:szCs w:val="24"/>
          <w:lang w:val="af-ZA" w:eastAsia="en-GB"/>
        </w:rPr>
        <w:t>].</w:t>
      </w:r>
    </w:p>
    <w:p w14:paraId="70DC612B" w14:textId="77777777" w:rsidR="001C6EA9" w:rsidRPr="004875DD" w:rsidRDefault="001C6EA9" w:rsidP="001C6EA9">
      <w:pPr>
        <w:shd w:val="clear" w:color="auto" w:fill="FFFFFF"/>
        <w:spacing w:after="0" w:line="324" w:lineRule="auto"/>
        <w:ind w:firstLine="720"/>
        <w:jc w:val="both"/>
        <w:rPr>
          <w:rFonts w:ascii="Times New Roman" w:eastAsia="Times New Roman" w:hAnsi="Times New Roman" w:cs="Times New Roman"/>
          <w:i/>
          <w:sz w:val="26"/>
          <w:szCs w:val="24"/>
          <w:lang w:val="af-ZA" w:eastAsia="en-GB"/>
        </w:rPr>
      </w:pPr>
      <w:r w:rsidRPr="004875DD">
        <w:rPr>
          <w:rFonts w:ascii="Times New Roman" w:eastAsia="Times New Roman" w:hAnsi="Times New Roman" w:cs="Times New Roman"/>
          <w:i/>
          <w:sz w:val="26"/>
          <w:szCs w:val="24"/>
          <w:lang w:val="af-ZA" w:eastAsia="en-GB"/>
        </w:rPr>
        <w:t>2.2.1.2. Khái quát về các trường cao đẳng có đào tạo nhóm ngành Thủy sản</w:t>
      </w:r>
    </w:p>
    <w:p w14:paraId="5188A622" w14:textId="77777777" w:rsidR="001C6EA9" w:rsidRPr="004875DD" w:rsidRDefault="001C6EA9" w:rsidP="001C6EA9">
      <w:pPr>
        <w:shd w:val="clear" w:color="auto" w:fill="FFFFFF"/>
        <w:spacing w:after="0" w:line="324" w:lineRule="auto"/>
        <w:ind w:firstLine="720"/>
        <w:jc w:val="both"/>
        <w:rPr>
          <w:rFonts w:ascii="Times New Roman" w:eastAsia="Times New Roman" w:hAnsi="Times New Roman" w:cs="Times New Roman"/>
          <w:sz w:val="26"/>
          <w:szCs w:val="24"/>
          <w:lang w:val="af-ZA" w:eastAsia="en-GB"/>
        </w:rPr>
      </w:pPr>
      <w:r w:rsidRPr="004875DD">
        <w:rPr>
          <w:rFonts w:ascii="Times New Roman" w:eastAsia="Times New Roman" w:hAnsi="Times New Roman" w:cs="Times New Roman"/>
          <w:sz w:val="26"/>
          <w:szCs w:val="24"/>
          <w:lang w:val="af-ZA" w:eastAsia="en-GB"/>
        </w:rPr>
        <w:t>Cơ sở giáo dục nghề nghiệp bao gồm: Trung tâm giáo dục nghề nghiệp; Trường trung cấp; Trường cao đẳng [</w:t>
      </w:r>
      <w:r w:rsidR="00835CA2" w:rsidRPr="004875DD">
        <w:rPr>
          <w:rFonts w:ascii="Times New Roman" w:eastAsia="Times New Roman" w:hAnsi="Times New Roman" w:cs="Times New Roman"/>
          <w:sz w:val="26"/>
          <w:szCs w:val="24"/>
          <w:lang w:val="af-ZA" w:eastAsia="en-GB"/>
        </w:rPr>
        <w:t>76</w:t>
      </w:r>
      <w:r w:rsidRPr="004875DD">
        <w:rPr>
          <w:rFonts w:ascii="Times New Roman" w:eastAsia="Times New Roman" w:hAnsi="Times New Roman" w:cs="Times New Roman"/>
          <w:sz w:val="26"/>
          <w:szCs w:val="24"/>
          <w:lang w:val="af-ZA" w:eastAsia="en-GB"/>
        </w:rPr>
        <w:t>].</w:t>
      </w:r>
    </w:p>
    <w:p w14:paraId="025A3568" w14:textId="77777777" w:rsidR="001C6EA9" w:rsidRPr="004875DD" w:rsidRDefault="001C6EA9" w:rsidP="001C6EA9">
      <w:pPr>
        <w:spacing w:after="0" w:line="324" w:lineRule="auto"/>
        <w:ind w:firstLine="720"/>
        <w:jc w:val="both"/>
        <w:rPr>
          <w:rFonts w:ascii="Times New Roman" w:hAnsi="Times New Roman" w:cs="Times New Roman"/>
          <w:sz w:val="26"/>
          <w:szCs w:val="24"/>
          <w:lang w:val="af-ZA"/>
        </w:rPr>
      </w:pPr>
      <w:r w:rsidRPr="004875DD">
        <w:rPr>
          <w:rFonts w:ascii="Times New Roman" w:hAnsi="Times New Roman" w:cs="Times New Roman"/>
          <w:sz w:val="26"/>
          <w:szCs w:val="24"/>
          <w:lang w:val="af-ZA"/>
        </w:rPr>
        <w:t>Theo Tổng cục Giáo dục nghề nghiệp (Bộ Lao động, Thương binh và Xã hội), trên toàn quốc hiện có 1.904 cơ sở GDNN với 407 trường cao đẳng, 439 trường trung cấp và 1.058 trung tâm GDNN. Số cơ sở GDNN tư thục và có vốn đầu tư nước ngoài là 688 đơn vị, chiếm 36%. Hằng năm, số lượng tuyển sinh GDNN đạt khoảng 2,2 triệu người [</w:t>
      </w:r>
      <w:r w:rsidR="00835CA2" w:rsidRPr="004875DD">
        <w:rPr>
          <w:rFonts w:ascii="Times New Roman" w:hAnsi="Times New Roman" w:cs="Times New Roman"/>
          <w:sz w:val="26"/>
          <w:szCs w:val="24"/>
          <w:lang w:val="af-ZA"/>
        </w:rPr>
        <w:t>76</w:t>
      </w:r>
      <w:r w:rsidRPr="004875DD">
        <w:rPr>
          <w:rFonts w:ascii="Times New Roman" w:hAnsi="Times New Roman" w:cs="Times New Roman"/>
          <w:sz w:val="26"/>
          <w:szCs w:val="24"/>
          <w:lang w:val="af-ZA"/>
        </w:rPr>
        <w:t>]</w:t>
      </w:r>
      <w:r w:rsidRPr="004875DD">
        <w:rPr>
          <w:rFonts w:ascii="Times New Roman" w:eastAsia="Times New Roman" w:hAnsi="Times New Roman" w:cs="Times New Roman"/>
          <w:bCs/>
          <w:iCs/>
          <w:sz w:val="26"/>
          <w:szCs w:val="24"/>
          <w:lang w:val="vi-VN"/>
        </w:rPr>
        <w:t xml:space="preserve">. </w:t>
      </w:r>
    </w:p>
    <w:p w14:paraId="59BF7C18" w14:textId="77777777" w:rsidR="001C6EA9" w:rsidRPr="004875DD" w:rsidRDefault="001C6EA9" w:rsidP="001C6EA9">
      <w:pPr>
        <w:shd w:val="clear" w:color="auto" w:fill="FFFFFF"/>
        <w:spacing w:after="0" w:line="324" w:lineRule="auto"/>
        <w:ind w:firstLine="720"/>
        <w:jc w:val="both"/>
        <w:rPr>
          <w:rFonts w:ascii="Times New Roman" w:eastAsia="Times New Roman" w:hAnsi="Times New Roman" w:cs="Times New Roman"/>
          <w:sz w:val="26"/>
          <w:szCs w:val="24"/>
          <w:lang w:val="af-ZA"/>
        </w:rPr>
      </w:pPr>
      <w:r w:rsidRPr="004875DD">
        <w:rPr>
          <w:rFonts w:ascii="Times New Roman" w:eastAsia="Times New Roman" w:hAnsi="Times New Roman" w:cs="Times New Roman"/>
          <w:bCs/>
          <w:sz w:val="26"/>
          <w:szCs w:val="24"/>
          <w:shd w:val="clear" w:color="auto" w:fill="FFFFFF"/>
          <w:lang w:val="af-ZA"/>
        </w:rPr>
        <w:t>Trường cao đẳng hoạt động theo quy định của pháp luật giáo dục nghề nghiệp, pháp luật giáo dục, Trường cao đẳng chịu sự quản lý nhà nước về giáo dục nghề nghiệp của Bộ Lao động - Thương binh và Xã hội, đồng thời chịu sự quản lý theo lãnh thổ của Ủy ban nhân dân cấp tỉnh nơi trường đặt trụ sở chính, phân hiệu.</w:t>
      </w:r>
      <w:r w:rsidRPr="004875DD">
        <w:rPr>
          <w:rFonts w:ascii="Times New Roman" w:eastAsia="Times New Roman" w:hAnsi="Times New Roman" w:cs="Times New Roman"/>
          <w:sz w:val="26"/>
          <w:szCs w:val="24"/>
          <w:lang w:val="af-ZA" w:eastAsia="en-GB"/>
        </w:rPr>
        <w:t xml:space="preserve"> </w:t>
      </w:r>
      <w:r w:rsidRPr="004875DD">
        <w:rPr>
          <w:rFonts w:ascii="Times New Roman" w:eastAsia="Times New Roman" w:hAnsi="Times New Roman" w:cs="Times New Roman"/>
          <w:bCs/>
          <w:sz w:val="26"/>
          <w:szCs w:val="24"/>
          <w:shd w:val="clear" w:color="auto" w:fill="FFFFFF"/>
          <w:lang w:val="af-ZA"/>
        </w:rPr>
        <w:t>Bộ, cơ quan ngang bộ, cơ quan thuộc Chính phủ, cơ quan trung ương của tổ chức chính trị - xã hội, Ủy ban nhân dân cấp tỉnh phối hợp với Bộ Lao động - Thương binh và Xã hội thực hiện quản lý nhà nước đối với các trường cao đẳng thuộc quyền quản lý theo quy định</w:t>
      </w:r>
    </w:p>
    <w:p w14:paraId="22089018" w14:textId="77777777" w:rsidR="005E48F8" w:rsidRPr="004875DD" w:rsidRDefault="001C6EA9" w:rsidP="001C6EA9">
      <w:pPr>
        <w:spacing w:after="0" w:line="324" w:lineRule="auto"/>
        <w:ind w:firstLine="720"/>
        <w:jc w:val="both"/>
        <w:rPr>
          <w:rFonts w:ascii="Times New Roman" w:eastAsia="Times New Roman" w:hAnsi="Times New Roman" w:cs="Times New Roman"/>
          <w:bCs/>
          <w:sz w:val="26"/>
          <w:szCs w:val="24"/>
          <w:lang w:val="af-ZA"/>
        </w:rPr>
      </w:pPr>
      <w:r w:rsidRPr="004875DD">
        <w:rPr>
          <w:rFonts w:ascii="Times New Roman" w:eastAsia="Times New Roman" w:hAnsi="Times New Roman" w:cs="Times New Roman"/>
          <w:bCs/>
          <w:sz w:val="26"/>
          <w:szCs w:val="24"/>
          <w:lang w:val="af-ZA"/>
        </w:rPr>
        <w:t xml:space="preserve">Trong gần 400 trường cao đẳng trên cả nước, có 14 trường đào tạo các ngành, nghề thuộc nhóm ngành Thủy sản, bao gồm: Vùng Đồng bằng Bắc bộ có 02 trường; vùng Bắc Trung bộ và duyên hải miền Trung có 01 trường; vùng Đồng bằng Sông Cửu Long có 11 trường. </w:t>
      </w:r>
    </w:p>
    <w:p w14:paraId="3D8CBE5D" w14:textId="77777777" w:rsidR="005E48F8" w:rsidRPr="004875DD" w:rsidRDefault="001C6EA9" w:rsidP="001C6EA9">
      <w:pPr>
        <w:spacing w:after="0" w:line="324" w:lineRule="auto"/>
        <w:ind w:firstLine="720"/>
        <w:jc w:val="both"/>
        <w:rPr>
          <w:rFonts w:ascii="Times New Roman" w:eastAsia="Times New Roman" w:hAnsi="Times New Roman" w:cs="Times New Roman"/>
          <w:bCs/>
          <w:sz w:val="26"/>
          <w:szCs w:val="24"/>
          <w:lang w:val="af-ZA"/>
        </w:rPr>
      </w:pPr>
      <w:r w:rsidRPr="004875DD">
        <w:rPr>
          <w:rFonts w:ascii="Times New Roman" w:eastAsia="Times New Roman" w:hAnsi="Times New Roman" w:cs="Times New Roman"/>
          <w:bCs/>
          <w:sz w:val="26"/>
          <w:szCs w:val="24"/>
          <w:lang w:val="af-ZA"/>
        </w:rPr>
        <w:t xml:space="preserve">Tác giả đã </w:t>
      </w:r>
      <w:r w:rsidRPr="004875DD">
        <w:rPr>
          <w:rFonts w:ascii="Times New Roman" w:hAnsi="Times New Roman" w:cs="Times New Roman"/>
          <w:sz w:val="26"/>
          <w:lang w:val="af-ZA"/>
        </w:rPr>
        <w:t>sử dụng cách chọn mẫu ngẫu nhiên đơn giản để lựa chọn mẫu nghiên cứu. C</w:t>
      </w:r>
      <w:r w:rsidRPr="004875DD">
        <w:rPr>
          <w:rFonts w:ascii="Times New Roman" w:eastAsia="Times New Roman" w:hAnsi="Times New Roman" w:cs="Times New Roman"/>
          <w:bCs/>
          <w:sz w:val="26"/>
          <w:szCs w:val="24"/>
          <w:lang w:val="af-ZA"/>
        </w:rPr>
        <w:t>họn vùng Đồng bằng Bắc bộ 02 trường; vùng Bắc Trung bộ và duyên hải miền Trung 01 trường và chọn ngẫu nhiên 05 trường trong 11 trường vùng Đồng bằng Sông Cửu Long để nghiên cứu.</w:t>
      </w:r>
      <w:r w:rsidRPr="004875DD">
        <w:rPr>
          <w:rFonts w:ascii="Times New Roman" w:hAnsi="Times New Roman" w:cs="Times New Roman"/>
          <w:sz w:val="26"/>
          <w:szCs w:val="24"/>
          <w:lang w:val="af-ZA"/>
        </w:rPr>
        <w:t xml:space="preserve"> Trong 08 trường lựa chọn khảo sát, có 04 trường </w:t>
      </w:r>
      <w:r w:rsidR="005E48F8" w:rsidRPr="004875DD">
        <w:rPr>
          <w:rFonts w:ascii="Times New Roman" w:hAnsi="Times New Roman" w:cs="Times New Roman"/>
          <w:sz w:val="26"/>
          <w:szCs w:val="24"/>
          <w:lang w:val="af-ZA"/>
        </w:rPr>
        <w:t xml:space="preserve">cao đẳng </w:t>
      </w:r>
      <w:r w:rsidRPr="004875DD">
        <w:rPr>
          <w:rFonts w:ascii="Times New Roman" w:hAnsi="Times New Roman" w:cs="Times New Roman"/>
          <w:sz w:val="26"/>
          <w:szCs w:val="24"/>
          <w:lang w:val="af-ZA"/>
        </w:rPr>
        <w:t>trực thuộc Bộ Nông nghiệp và PTNT</w:t>
      </w:r>
      <w:r w:rsidRPr="004875DD">
        <w:rPr>
          <w:sz w:val="28"/>
          <w:lang w:val="vi-VN"/>
        </w:rPr>
        <w:t xml:space="preserve"> </w:t>
      </w:r>
      <w:r w:rsidRPr="004875DD">
        <w:rPr>
          <w:rFonts w:ascii="Times New Roman" w:hAnsi="Times New Roman" w:cs="Times New Roman"/>
          <w:sz w:val="26"/>
          <w:lang w:val="vi-VN"/>
        </w:rPr>
        <w:t>chịu sự quản lý trực tiếp của</w:t>
      </w:r>
      <w:r w:rsidRPr="004875DD">
        <w:rPr>
          <w:rFonts w:ascii="Times New Roman" w:hAnsi="Times New Roman" w:cs="Times New Roman"/>
          <w:sz w:val="26"/>
          <w:szCs w:val="24"/>
          <w:lang w:val="af-ZA"/>
        </w:rPr>
        <w:t xml:space="preserve"> Bộ Nông nghiệp và PTNT, 04 trường </w:t>
      </w:r>
      <w:r w:rsidR="005E48F8" w:rsidRPr="004875DD">
        <w:rPr>
          <w:rFonts w:ascii="Times New Roman" w:hAnsi="Times New Roman" w:cs="Times New Roman"/>
          <w:sz w:val="26"/>
          <w:szCs w:val="24"/>
          <w:lang w:val="af-ZA"/>
        </w:rPr>
        <w:t xml:space="preserve">cao đẳng </w:t>
      </w:r>
      <w:r w:rsidRPr="004875DD">
        <w:rPr>
          <w:rFonts w:ascii="Times New Roman" w:hAnsi="Times New Roman" w:cs="Times New Roman"/>
          <w:sz w:val="26"/>
          <w:szCs w:val="24"/>
          <w:lang w:val="af-ZA"/>
        </w:rPr>
        <w:t xml:space="preserve">trực thuộc </w:t>
      </w:r>
      <w:r w:rsidRPr="004875DD">
        <w:rPr>
          <w:rFonts w:ascii="Times New Roman" w:eastAsia="Times New Roman" w:hAnsi="Times New Roman" w:cs="Times New Roman"/>
          <w:bCs/>
          <w:sz w:val="26"/>
          <w:szCs w:val="24"/>
          <w:shd w:val="clear" w:color="auto" w:fill="FFFFFF"/>
          <w:lang w:val="af-ZA"/>
        </w:rPr>
        <w:t>Ủy ban nhân dân</w:t>
      </w:r>
      <w:r w:rsidRPr="004875DD">
        <w:rPr>
          <w:rFonts w:ascii="Times New Roman" w:hAnsi="Times New Roman" w:cs="Times New Roman"/>
          <w:sz w:val="26"/>
          <w:szCs w:val="24"/>
          <w:lang w:val="af-ZA"/>
        </w:rPr>
        <w:t xml:space="preserve"> tỉnh</w:t>
      </w:r>
      <w:r w:rsidRPr="004875DD">
        <w:rPr>
          <w:rFonts w:ascii="Times New Roman" w:hAnsi="Times New Roman" w:cs="Times New Roman"/>
          <w:sz w:val="26"/>
          <w:lang w:val="af-ZA"/>
        </w:rPr>
        <w:t xml:space="preserve"> </w:t>
      </w:r>
      <w:r w:rsidRPr="004875DD">
        <w:rPr>
          <w:rFonts w:ascii="Times New Roman" w:hAnsi="Times New Roman" w:cs="Times New Roman"/>
          <w:sz w:val="26"/>
          <w:lang w:val="vi-VN"/>
        </w:rPr>
        <w:t>chịu sự quản lý trực tiếp của</w:t>
      </w:r>
      <w:r w:rsidRPr="004875DD">
        <w:rPr>
          <w:rFonts w:ascii="Times New Roman" w:hAnsi="Times New Roman" w:cs="Times New Roman"/>
          <w:sz w:val="26"/>
          <w:szCs w:val="24"/>
          <w:lang w:val="af-ZA"/>
        </w:rPr>
        <w:t xml:space="preserve"> </w:t>
      </w:r>
      <w:r w:rsidRPr="004875DD">
        <w:rPr>
          <w:rFonts w:ascii="Times New Roman" w:eastAsia="Times New Roman" w:hAnsi="Times New Roman" w:cs="Times New Roman"/>
          <w:bCs/>
          <w:sz w:val="26"/>
          <w:szCs w:val="24"/>
          <w:shd w:val="clear" w:color="auto" w:fill="FFFFFF"/>
          <w:lang w:val="af-ZA"/>
        </w:rPr>
        <w:t>Ủy ban nhân dân cấp tỉnh nơi trường đặt trụ sở chính</w:t>
      </w:r>
      <w:r w:rsidRPr="004875DD">
        <w:rPr>
          <w:rFonts w:ascii="Times New Roman" w:hAnsi="Times New Roman" w:cs="Times New Roman"/>
          <w:sz w:val="26"/>
          <w:szCs w:val="24"/>
          <w:lang w:val="af-ZA"/>
        </w:rPr>
        <w:t xml:space="preserve">, cả 08 trường đều là </w:t>
      </w:r>
      <w:r w:rsidRPr="004875DD">
        <w:rPr>
          <w:rFonts w:ascii="Times New Roman" w:hAnsi="Times New Roman" w:cs="Times New Roman"/>
          <w:sz w:val="26"/>
          <w:lang w:val="vi-VN"/>
        </w:rPr>
        <w:t>các đơn vị sự nghiệp công lập</w:t>
      </w:r>
      <w:r w:rsidRPr="004875DD">
        <w:rPr>
          <w:rFonts w:ascii="Times New Roman" w:eastAsia="Times New Roman" w:hAnsi="Times New Roman" w:cs="Times New Roman"/>
          <w:bCs/>
          <w:sz w:val="26"/>
          <w:szCs w:val="24"/>
          <w:lang w:val="af-ZA"/>
        </w:rPr>
        <w:t>.</w:t>
      </w:r>
      <w:r w:rsidR="005E48F8" w:rsidRPr="004875DD">
        <w:rPr>
          <w:rFonts w:ascii="Times New Roman" w:eastAsia="Times New Roman" w:hAnsi="Times New Roman" w:cs="Times New Roman"/>
          <w:bCs/>
          <w:sz w:val="26"/>
          <w:szCs w:val="24"/>
          <w:lang w:val="af-ZA"/>
        </w:rPr>
        <w:t xml:space="preserve"> </w:t>
      </w:r>
    </w:p>
    <w:p w14:paraId="5B6FC0DD" w14:textId="77777777" w:rsidR="001C6EA9" w:rsidRPr="004875DD" w:rsidRDefault="005E48F8" w:rsidP="001C6EA9">
      <w:pPr>
        <w:spacing w:after="0" w:line="324" w:lineRule="auto"/>
        <w:ind w:firstLine="720"/>
        <w:jc w:val="both"/>
        <w:rPr>
          <w:rFonts w:ascii="Times New Roman" w:eastAsia="Times New Roman" w:hAnsi="Times New Roman" w:cs="Times New Roman"/>
          <w:bCs/>
          <w:sz w:val="26"/>
          <w:szCs w:val="24"/>
          <w:lang w:val="af-ZA"/>
        </w:rPr>
      </w:pPr>
      <w:r w:rsidRPr="004875DD">
        <w:rPr>
          <w:rFonts w:ascii="Times New Roman" w:eastAsia="Times New Roman" w:hAnsi="Times New Roman" w:cs="Times New Roman"/>
          <w:bCs/>
          <w:sz w:val="26"/>
          <w:szCs w:val="24"/>
          <w:lang w:val="af-ZA"/>
        </w:rPr>
        <w:t xml:space="preserve">Như vậy, việc lựa chọn 8 trường cao đẳng có đào tạo nhóm ngành thủy sản có tính đại diện vùng miền, đại diện cho các loại hình trường có cơ quan chủ quản khác nhau, có qui mô đào tạo khác nhau và điều kiện nguồn lực khác nhau. </w:t>
      </w:r>
    </w:p>
    <w:p w14:paraId="6946B846" w14:textId="77777777" w:rsidR="001C6EA9" w:rsidRPr="004875DD" w:rsidRDefault="001C6EA9" w:rsidP="00093FD6">
      <w:pPr>
        <w:pStyle w:val="l3"/>
        <w:rPr>
          <w:rFonts w:eastAsia="Calibri"/>
          <w:lang w:eastAsia="de-DE"/>
        </w:rPr>
      </w:pPr>
      <w:bookmarkStart w:id="284" w:name="_Toc178849106"/>
      <w:bookmarkStart w:id="285" w:name="_Toc185931974"/>
      <w:bookmarkStart w:id="286" w:name="_Toc193707431"/>
      <w:r w:rsidRPr="004875DD">
        <w:rPr>
          <w:lang w:eastAsia="en-GB"/>
        </w:rPr>
        <w:lastRenderedPageBreak/>
        <w:t xml:space="preserve">2.2.2. </w:t>
      </w:r>
      <w:bookmarkEnd w:id="281"/>
      <w:bookmarkEnd w:id="282"/>
      <w:bookmarkEnd w:id="283"/>
      <w:r w:rsidRPr="004875DD">
        <w:rPr>
          <w:lang w:eastAsia="en-GB"/>
        </w:rPr>
        <w:t>Khái quát về các trường cao đẳng được lựa chọn khảo sát thực trạng</w:t>
      </w:r>
      <w:bookmarkEnd w:id="284"/>
      <w:bookmarkEnd w:id="285"/>
      <w:bookmarkEnd w:id="286"/>
    </w:p>
    <w:p w14:paraId="59183509" w14:textId="77777777" w:rsidR="001C6EA9" w:rsidRPr="004875DD" w:rsidRDefault="001C6EA9" w:rsidP="001C6EA9">
      <w:pPr>
        <w:spacing w:after="0" w:line="324" w:lineRule="auto"/>
        <w:ind w:firstLine="720"/>
        <w:jc w:val="both"/>
        <w:rPr>
          <w:rFonts w:ascii="Times New Roman" w:eastAsia="Calibri" w:hAnsi="Times New Roman" w:cs="Times New Roman"/>
          <w:sz w:val="26"/>
          <w:szCs w:val="24"/>
          <w:lang w:val="af-ZA"/>
        </w:rPr>
      </w:pPr>
      <w:bookmarkStart w:id="287" w:name="_Toc142602178"/>
      <w:bookmarkStart w:id="288" w:name="_Toc142602548"/>
      <w:bookmarkStart w:id="289" w:name="_Toc162188438"/>
      <w:r w:rsidRPr="004875DD">
        <w:rPr>
          <w:rFonts w:ascii="Times New Roman" w:eastAsia="Times New Roman" w:hAnsi="Times New Roman" w:cs="Times New Roman"/>
          <w:bCs/>
          <w:i/>
          <w:sz w:val="26"/>
          <w:szCs w:val="24"/>
          <w:lang w:val="af-ZA"/>
        </w:rPr>
        <w:t xml:space="preserve">2.2.2.1. </w:t>
      </w:r>
      <w:r w:rsidRPr="004875DD">
        <w:rPr>
          <w:rFonts w:ascii="Times New Roman" w:eastAsia="Calibri" w:hAnsi="Times New Roman" w:cs="Times New Roman"/>
          <w:i/>
          <w:sz w:val="26"/>
          <w:szCs w:val="24"/>
          <w:lang w:val="af-ZA"/>
        </w:rPr>
        <w:t>Nhiệm vụ thực hiện</w:t>
      </w:r>
    </w:p>
    <w:p w14:paraId="10B791C9" w14:textId="77777777" w:rsidR="001C6EA9" w:rsidRPr="004875DD" w:rsidRDefault="001C6EA9" w:rsidP="001C6EA9">
      <w:pPr>
        <w:spacing w:after="0" w:line="324" w:lineRule="auto"/>
        <w:ind w:firstLine="720"/>
        <w:jc w:val="both"/>
        <w:rPr>
          <w:rFonts w:ascii="Times New Roman" w:eastAsia="Calibri" w:hAnsi="Times New Roman" w:cs="Times New Roman"/>
          <w:sz w:val="26"/>
          <w:szCs w:val="24"/>
          <w:lang w:val="af-ZA"/>
        </w:rPr>
      </w:pPr>
      <w:r w:rsidRPr="004875DD">
        <w:rPr>
          <w:rFonts w:ascii="Times New Roman" w:eastAsia="Calibri" w:hAnsi="Times New Roman" w:cs="Times New Roman"/>
          <w:sz w:val="26"/>
          <w:szCs w:val="24"/>
          <w:lang w:val="af-ZA"/>
        </w:rPr>
        <w:t>Trường cao đẳng thực hiện nhiệm vụ, quyền hạn theo quy định của Luật Giáo dục nghề nghiệp [</w:t>
      </w:r>
      <w:r w:rsidR="007809DA" w:rsidRPr="004875DD">
        <w:rPr>
          <w:rFonts w:ascii="Times New Roman" w:eastAsia="Calibri" w:hAnsi="Times New Roman" w:cs="Times New Roman"/>
          <w:sz w:val="26"/>
          <w:szCs w:val="24"/>
          <w:lang w:val="af-ZA"/>
        </w:rPr>
        <w:t>63</w:t>
      </w:r>
      <w:r w:rsidRPr="004875DD">
        <w:rPr>
          <w:rFonts w:ascii="Times New Roman" w:eastAsia="Calibri" w:hAnsi="Times New Roman" w:cs="Times New Roman"/>
          <w:sz w:val="26"/>
          <w:szCs w:val="24"/>
          <w:lang w:val="af-ZA"/>
        </w:rPr>
        <w:t>] và Thông tư số 15/2021/TT-BLĐTBXH ngày 21/10/2021 của Bộ Lao động- Thương binh và Xã hội</w:t>
      </w:r>
      <w:r w:rsidRPr="004875DD">
        <w:rPr>
          <w:rFonts w:ascii="Times New Roman" w:eastAsia="Calibri" w:hAnsi="Times New Roman" w:cs="Times New Roman"/>
          <w:i/>
          <w:sz w:val="26"/>
          <w:szCs w:val="26"/>
          <w:shd w:val="clear" w:color="auto" w:fill="FFFFFF"/>
          <w:lang w:val="it-IT"/>
        </w:rPr>
        <w:t xml:space="preserve"> </w:t>
      </w:r>
      <w:r w:rsidRPr="004875DD">
        <w:rPr>
          <w:rFonts w:ascii="Times New Roman" w:eastAsia="Calibri" w:hAnsi="Times New Roman" w:cs="Times New Roman"/>
          <w:sz w:val="26"/>
          <w:szCs w:val="26"/>
          <w:shd w:val="clear" w:color="auto" w:fill="FFFFFF"/>
          <w:lang w:val="it-IT"/>
        </w:rPr>
        <w:t>Quy định Điều lệ trường cao đẳng [</w:t>
      </w:r>
      <w:r w:rsidR="007809DA" w:rsidRPr="004875DD">
        <w:rPr>
          <w:rFonts w:ascii="Times New Roman" w:eastAsia="Calibri" w:hAnsi="Times New Roman" w:cs="Times New Roman"/>
          <w:sz w:val="26"/>
          <w:szCs w:val="26"/>
          <w:shd w:val="clear" w:color="auto" w:fill="FFFFFF"/>
          <w:lang w:val="it-IT"/>
        </w:rPr>
        <w:t>12</w:t>
      </w:r>
      <w:r w:rsidRPr="004875DD">
        <w:rPr>
          <w:rFonts w:ascii="Times New Roman" w:eastAsia="Calibri" w:hAnsi="Times New Roman" w:cs="Times New Roman"/>
          <w:sz w:val="26"/>
          <w:szCs w:val="26"/>
          <w:shd w:val="clear" w:color="auto" w:fill="FFFFFF"/>
          <w:lang w:val="it-IT"/>
        </w:rPr>
        <w:t>]</w:t>
      </w:r>
      <w:r w:rsidRPr="004875DD">
        <w:rPr>
          <w:rFonts w:ascii="Times New Roman" w:eastAsia="Calibri" w:hAnsi="Times New Roman" w:cs="Times New Roman"/>
          <w:sz w:val="26"/>
          <w:szCs w:val="24"/>
          <w:lang w:val="af-ZA"/>
        </w:rPr>
        <w:t>, cụ thể như sau:</w:t>
      </w:r>
    </w:p>
    <w:p w14:paraId="6D6074A1" w14:textId="77777777" w:rsidR="001C6EA9" w:rsidRPr="004875DD" w:rsidRDefault="001C6EA9" w:rsidP="001C6EA9">
      <w:pPr>
        <w:spacing w:after="0" w:line="324" w:lineRule="auto"/>
        <w:ind w:firstLine="720"/>
        <w:jc w:val="both"/>
        <w:rPr>
          <w:rFonts w:ascii="Times New Roman" w:eastAsia="Calibri" w:hAnsi="Times New Roman" w:cs="Times New Roman"/>
          <w:sz w:val="26"/>
          <w:szCs w:val="24"/>
          <w:lang w:val="af-ZA"/>
        </w:rPr>
      </w:pPr>
      <w:r w:rsidRPr="004875DD">
        <w:rPr>
          <w:rFonts w:ascii="Times New Roman" w:eastAsia="Calibri" w:hAnsi="Times New Roman" w:cs="Times New Roman"/>
          <w:sz w:val="26"/>
          <w:szCs w:val="24"/>
          <w:lang w:val="af-ZA"/>
        </w:rPr>
        <w:t>- Xây dựng chiến lược, kế hoạch phát triển Trường. Tổ chức thực hiện sau khi đã được phê duyệt.</w:t>
      </w:r>
    </w:p>
    <w:p w14:paraId="28672F90" w14:textId="77777777" w:rsidR="001C6EA9" w:rsidRPr="004875DD" w:rsidRDefault="001C6EA9" w:rsidP="001C6EA9">
      <w:pPr>
        <w:spacing w:after="0" w:line="324" w:lineRule="auto"/>
        <w:ind w:firstLine="720"/>
        <w:jc w:val="both"/>
        <w:rPr>
          <w:rFonts w:ascii="Times New Roman" w:eastAsia="Calibri" w:hAnsi="Times New Roman" w:cs="Times New Roman"/>
          <w:sz w:val="26"/>
          <w:szCs w:val="24"/>
          <w:lang w:val="af-ZA"/>
        </w:rPr>
      </w:pPr>
      <w:r w:rsidRPr="004875DD">
        <w:rPr>
          <w:rFonts w:ascii="Times New Roman" w:eastAsia="Calibri" w:hAnsi="Times New Roman" w:cs="Times New Roman"/>
          <w:sz w:val="26"/>
          <w:szCs w:val="24"/>
          <w:lang w:val="af-ZA"/>
        </w:rPr>
        <w:t>- Tổ chức đào tạo trình độ cao đẳng, trung cấp, sơ cấp theo giấy chứng nhận đăng ký hoạt động giáo dục nghề nghiệp được cấp; Tổ chức biên soạn chương trình, giáo trình đào tạo theo quy định.</w:t>
      </w:r>
    </w:p>
    <w:p w14:paraId="19987085" w14:textId="77777777" w:rsidR="001C6EA9" w:rsidRPr="004875DD" w:rsidRDefault="001C6EA9" w:rsidP="001C6EA9">
      <w:pPr>
        <w:spacing w:after="0" w:line="324" w:lineRule="auto"/>
        <w:ind w:firstLine="720"/>
        <w:jc w:val="both"/>
        <w:rPr>
          <w:rFonts w:ascii="Times New Roman" w:eastAsia="Calibri" w:hAnsi="Times New Roman" w:cs="Times New Roman"/>
          <w:sz w:val="26"/>
          <w:szCs w:val="24"/>
          <w:lang w:val="af-ZA"/>
        </w:rPr>
      </w:pPr>
      <w:r w:rsidRPr="004875DD">
        <w:rPr>
          <w:rFonts w:ascii="Times New Roman" w:eastAsia="Calibri" w:hAnsi="Times New Roman" w:cs="Times New Roman"/>
          <w:sz w:val="26"/>
          <w:szCs w:val="24"/>
          <w:lang w:val="af-ZA"/>
        </w:rPr>
        <w:t>- Tuyển sinh, quản lý người học; bảo đảm quyền lợi và lợi ích hợp pháp của người học; bảo đảm môi trường sư phạm cho hoạt động giáo dục nghề nghiệp; phối hợp với gia đình người học, doanh nghiệp, tổ chức, cá nhân trong hoạt động giáo dục nghề nghiệp.</w:t>
      </w:r>
    </w:p>
    <w:p w14:paraId="0821638E" w14:textId="77777777" w:rsidR="001C6EA9" w:rsidRPr="004875DD" w:rsidRDefault="001C6EA9" w:rsidP="001C6EA9">
      <w:pPr>
        <w:spacing w:after="0" w:line="324" w:lineRule="auto"/>
        <w:ind w:firstLine="720"/>
        <w:jc w:val="both"/>
        <w:rPr>
          <w:rFonts w:ascii="Times New Roman" w:eastAsia="Calibri" w:hAnsi="Times New Roman" w:cs="Times New Roman"/>
          <w:sz w:val="26"/>
          <w:szCs w:val="24"/>
          <w:lang w:val="af-ZA"/>
        </w:rPr>
      </w:pPr>
      <w:r w:rsidRPr="004875DD">
        <w:rPr>
          <w:rFonts w:ascii="Times New Roman" w:eastAsia="Calibri" w:hAnsi="Times New Roman" w:cs="Times New Roman"/>
          <w:sz w:val="26"/>
          <w:szCs w:val="24"/>
          <w:lang w:val="af-ZA"/>
        </w:rPr>
        <w:t>- Nghiên cứu khoa học; ứng dụng, chuyển giao công nghệ; Thực hiện các hoạt động dịch vụ, sản xuất, kinh doanh theo quy định của pháp luật.</w:t>
      </w:r>
    </w:p>
    <w:p w14:paraId="03F4EBC6" w14:textId="77777777" w:rsidR="001C6EA9" w:rsidRPr="004875DD" w:rsidRDefault="001C6EA9" w:rsidP="001C6EA9">
      <w:pPr>
        <w:spacing w:after="0" w:line="324" w:lineRule="auto"/>
        <w:ind w:firstLine="720"/>
        <w:jc w:val="both"/>
        <w:rPr>
          <w:rFonts w:ascii="Times New Roman" w:eastAsia="Calibri" w:hAnsi="Times New Roman" w:cs="Times New Roman"/>
          <w:sz w:val="26"/>
          <w:szCs w:val="24"/>
          <w:lang w:val="af-ZA"/>
        </w:rPr>
      </w:pPr>
      <w:r w:rsidRPr="004875DD">
        <w:rPr>
          <w:rFonts w:ascii="Times New Roman" w:eastAsia="Calibri" w:hAnsi="Times New Roman" w:cs="Times New Roman"/>
          <w:sz w:val="26"/>
          <w:szCs w:val="24"/>
          <w:lang w:val="af-ZA"/>
        </w:rPr>
        <w:t>- Thực hiện hợp tác quốc tế; liên doanh, liên kết, hợp tác với các tổ chức kinh tế, giáo dục, nghiên cứu khoa học trong và ngoài nước theo quy định của pháp luật.</w:t>
      </w:r>
    </w:p>
    <w:p w14:paraId="6605AC59" w14:textId="77777777" w:rsidR="001C6EA9" w:rsidRPr="004875DD" w:rsidRDefault="001C6EA9" w:rsidP="001C6EA9">
      <w:pPr>
        <w:spacing w:after="0" w:line="324" w:lineRule="auto"/>
        <w:ind w:firstLine="720"/>
        <w:jc w:val="both"/>
        <w:rPr>
          <w:rFonts w:ascii="Times New Roman" w:eastAsia="Calibri" w:hAnsi="Times New Roman" w:cs="Times New Roman"/>
          <w:sz w:val="26"/>
          <w:szCs w:val="24"/>
          <w:lang w:val="af-ZA"/>
        </w:rPr>
      </w:pPr>
      <w:r w:rsidRPr="004875DD">
        <w:rPr>
          <w:rFonts w:ascii="Times New Roman" w:eastAsia="Calibri" w:hAnsi="Times New Roman" w:cs="Times New Roman"/>
          <w:sz w:val="26"/>
          <w:szCs w:val="24"/>
          <w:lang w:val="af-ZA"/>
        </w:rPr>
        <w:t>- Xây dựng tổ chức bộ máy, tuyển dụng, quản lý, sử dụng công chức, viên chức và người lao động; Quản lý, sử dụng tài chính, tài sản, đất đai, cơ sở vật chất, và các nguồn lực khác của Trường theo quy định của luật pháp.</w:t>
      </w:r>
    </w:p>
    <w:p w14:paraId="02B1ACA0" w14:textId="77777777" w:rsidR="001C6EA9" w:rsidRPr="004875DD" w:rsidRDefault="001C6EA9" w:rsidP="001C6EA9">
      <w:pPr>
        <w:spacing w:after="0" w:line="324" w:lineRule="auto"/>
        <w:ind w:firstLine="720"/>
        <w:jc w:val="both"/>
        <w:rPr>
          <w:rFonts w:ascii="Times New Roman" w:eastAsia="Times New Roman" w:hAnsi="Times New Roman" w:cs="Times New Roman"/>
          <w:sz w:val="26"/>
          <w:szCs w:val="24"/>
          <w:lang w:val="af-ZA" w:eastAsia="en-GB"/>
        </w:rPr>
      </w:pPr>
      <w:r w:rsidRPr="004875DD">
        <w:rPr>
          <w:rFonts w:ascii="Times New Roman" w:eastAsia="Times New Roman" w:hAnsi="Times New Roman" w:cs="Times New Roman"/>
          <w:i/>
          <w:sz w:val="26"/>
          <w:szCs w:val="24"/>
          <w:lang w:val="af-ZA" w:eastAsia="en-GB"/>
        </w:rPr>
        <w:t>2.2.2.2. Cơ cấu tổ chức</w:t>
      </w:r>
    </w:p>
    <w:p w14:paraId="753824E1" w14:textId="77777777" w:rsidR="001C6EA9" w:rsidRPr="004875DD" w:rsidRDefault="001C6EA9" w:rsidP="001C6EA9">
      <w:pPr>
        <w:spacing w:after="0" w:line="324" w:lineRule="auto"/>
        <w:ind w:firstLine="720"/>
        <w:jc w:val="both"/>
        <w:rPr>
          <w:rFonts w:ascii="Times New Roman" w:eastAsia="Times New Roman" w:hAnsi="Times New Roman" w:cs="Times New Roman"/>
          <w:sz w:val="26"/>
          <w:szCs w:val="24"/>
          <w:lang w:val="af-ZA" w:eastAsia="en-GB"/>
        </w:rPr>
      </w:pPr>
      <w:r w:rsidRPr="004875DD">
        <w:rPr>
          <w:rFonts w:ascii="Times New Roman" w:eastAsia="Times New Roman" w:hAnsi="Times New Roman" w:cs="Times New Roman"/>
          <w:sz w:val="26"/>
          <w:szCs w:val="24"/>
          <w:lang w:val="af-ZA" w:eastAsia="en-GB"/>
        </w:rPr>
        <w:t xml:space="preserve">Các trường cao đẳng là những cơ sở giáo dục nghề nghiệp trực thuộc hệ thống giáo dục quốc dân, cho nên, cơ cấu tổ chức của các nhà trường được thực hiện theo đúng quy định của Luật Giáo dục nghề nghiệp và Điều lệ Trường cao đẳng. Cụ thể: các nhà trường chịu sự quản lý, kiểm tra, giám sát của Bộ Lao động, Thương binh và Xã hội (thông qua tổng cục Giáo dục nghề nghiệp) và các Sở, ban ngành trực thuộc các tỉnh nơi các nhà trường đóng chân về toàn bộ các hoạt động GD&amp;ĐT; chịu sự quản lý trực tiếp của cơ quan chủ quản (Bộ/UBND tỉnh). Trong các nhà trường có Hội đồng nhà trường, Ban giám hiệu, các phòng/ban chức năng như: Phòng Đào tạo, phòng Nghiên cứu khoa học, phòng Tổ chức hành chính, phòng Tài chính kế toán, phòng Công tác học sinh sinh viên, Phòng Thanh tra và </w:t>
      </w:r>
      <w:r w:rsidRPr="004875DD">
        <w:rPr>
          <w:rFonts w:ascii="Times New Roman" w:eastAsia="Times New Roman" w:hAnsi="Times New Roman" w:cs="Times New Roman"/>
          <w:sz w:val="26"/>
          <w:szCs w:val="24"/>
          <w:lang w:val="af-ZA" w:eastAsia="en-GB"/>
        </w:rPr>
        <w:lastRenderedPageBreak/>
        <w:t>khảo thí và các khoa chuyên môn. Bên cạnh đó, từng nhà trường còn có các Trung tâm với quy mô khác nhau, tùy theo quy mô, mục tiêu và yêu cầu đào tạo của mỗi nhà trường.</w:t>
      </w:r>
    </w:p>
    <w:p w14:paraId="05EBB2C5" w14:textId="77777777" w:rsidR="001C6EA9" w:rsidRPr="004875DD" w:rsidRDefault="001C6EA9" w:rsidP="001C6EA9">
      <w:pPr>
        <w:spacing w:after="0" w:line="324" w:lineRule="auto"/>
        <w:ind w:firstLine="720"/>
        <w:jc w:val="both"/>
        <w:rPr>
          <w:rFonts w:ascii="Times New Roman" w:eastAsia="SimSun" w:hAnsi="Times New Roman" w:cs="Times New Roman"/>
          <w:i/>
          <w:sz w:val="26"/>
          <w:szCs w:val="26"/>
          <w:lang w:val="af-ZA"/>
        </w:rPr>
      </w:pPr>
      <w:r w:rsidRPr="004875DD">
        <w:rPr>
          <w:rFonts w:ascii="Times New Roman" w:eastAsia="Times New Roman" w:hAnsi="Times New Roman" w:cs="Times New Roman"/>
          <w:i/>
          <w:sz w:val="26"/>
          <w:szCs w:val="24"/>
          <w:lang w:val="af-ZA" w:eastAsia="en-GB"/>
        </w:rPr>
        <w:t xml:space="preserve">2.2.2.3. </w:t>
      </w:r>
      <w:r w:rsidRPr="004875DD">
        <w:rPr>
          <w:rFonts w:ascii="Times New Roman" w:eastAsia="SimSun" w:hAnsi="Times New Roman" w:cs="Times New Roman"/>
          <w:i/>
          <w:sz w:val="26"/>
          <w:szCs w:val="26"/>
          <w:lang w:val="vi-VN"/>
        </w:rPr>
        <w:t xml:space="preserve">Số lượng </w:t>
      </w:r>
      <w:r w:rsidRPr="004875DD">
        <w:rPr>
          <w:rFonts w:ascii="Times New Roman" w:eastAsia="SimSun" w:hAnsi="Times New Roman" w:cs="Times New Roman"/>
          <w:i/>
          <w:sz w:val="26"/>
          <w:szCs w:val="26"/>
          <w:lang w:val="af-ZA"/>
        </w:rPr>
        <w:t>giảng viên</w:t>
      </w:r>
    </w:p>
    <w:p w14:paraId="3E35F0AE" w14:textId="77777777" w:rsidR="001C6EA9" w:rsidRPr="004875DD" w:rsidRDefault="001C6EA9" w:rsidP="001C6EA9">
      <w:pPr>
        <w:spacing w:after="0" w:line="324" w:lineRule="auto"/>
        <w:ind w:firstLine="720"/>
        <w:jc w:val="both"/>
        <w:rPr>
          <w:rFonts w:ascii="Times New Roman" w:eastAsia="Times New Roman" w:hAnsi="Times New Roman" w:cs="Times New Roman"/>
          <w:i/>
          <w:spacing w:val="-2"/>
          <w:sz w:val="26"/>
          <w:szCs w:val="24"/>
          <w:lang w:val="af-ZA"/>
        </w:rPr>
      </w:pPr>
      <w:r w:rsidRPr="004875DD">
        <w:rPr>
          <w:rFonts w:ascii="Times New Roman" w:eastAsia="SimSun" w:hAnsi="Times New Roman" w:cs="Times New Roman"/>
          <w:sz w:val="26"/>
          <w:szCs w:val="26"/>
          <w:lang w:val="vi-VN"/>
        </w:rPr>
        <w:t xml:space="preserve">Bằng việc tổng hợp những nội dung trả lời trong các phiếu Phiếu xin cung cấp số liệu (tại Phụ lục 1) đã gửi tới </w:t>
      </w:r>
      <w:r w:rsidRPr="004875DD">
        <w:rPr>
          <w:rFonts w:ascii="Times New Roman" w:eastAsia="SimSun" w:hAnsi="Times New Roman" w:cs="Times New Roman"/>
          <w:sz w:val="26"/>
          <w:szCs w:val="26"/>
          <w:lang w:val="af-ZA"/>
        </w:rPr>
        <w:t>8</w:t>
      </w:r>
      <w:r w:rsidRPr="004875DD">
        <w:rPr>
          <w:rFonts w:ascii="Times New Roman" w:eastAsia="SimSun" w:hAnsi="Times New Roman" w:cs="Times New Roman"/>
          <w:sz w:val="26"/>
          <w:szCs w:val="26"/>
          <w:lang w:val="vi-VN"/>
        </w:rPr>
        <w:t xml:space="preserve"> trường </w:t>
      </w:r>
      <w:r w:rsidRPr="004875DD">
        <w:rPr>
          <w:rFonts w:ascii="Times New Roman" w:eastAsia="SimSun" w:hAnsi="Times New Roman" w:cs="Times New Roman"/>
          <w:sz w:val="26"/>
          <w:szCs w:val="26"/>
          <w:lang w:val="af-ZA"/>
        </w:rPr>
        <w:t>cao đẳng</w:t>
      </w:r>
      <w:r w:rsidRPr="004875DD">
        <w:rPr>
          <w:rFonts w:ascii="Times New Roman" w:eastAsia="SimSun" w:hAnsi="Times New Roman" w:cs="Times New Roman"/>
          <w:sz w:val="26"/>
          <w:szCs w:val="26"/>
          <w:lang w:val="vi-VN"/>
        </w:rPr>
        <w:t xml:space="preserve"> đã chọn làm đối tượng khảo sát thực trạng vấn đề nghiên cứu; nhận thấy một số thông tin chủ yếu về nhà trường các nội dung được trình bày dưới đây.</w:t>
      </w:r>
      <w:r w:rsidRPr="004875DD">
        <w:rPr>
          <w:rFonts w:ascii="Times New Roman" w:eastAsia="SimSun" w:hAnsi="Times New Roman" w:cs="Times New Roman"/>
          <w:sz w:val="26"/>
          <w:szCs w:val="26"/>
          <w:lang w:val="af-ZA"/>
        </w:rPr>
        <w:t xml:space="preserve"> </w:t>
      </w:r>
    </w:p>
    <w:p w14:paraId="365F1722" w14:textId="77777777" w:rsidR="001C6EA9" w:rsidRPr="004875DD" w:rsidRDefault="001C6EA9" w:rsidP="001C6EA9">
      <w:pPr>
        <w:spacing w:after="0" w:line="324" w:lineRule="auto"/>
        <w:ind w:firstLine="720"/>
        <w:jc w:val="both"/>
        <w:rPr>
          <w:rFonts w:ascii="Times New Roman" w:hAnsi="Times New Roman" w:cs="Times New Roman"/>
          <w:sz w:val="26"/>
          <w:szCs w:val="24"/>
          <w:lang w:val="af-ZA"/>
        </w:rPr>
      </w:pPr>
      <w:r w:rsidRPr="004875DD">
        <w:rPr>
          <w:rFonts w:ascii="Times New Roman" w:hAnsi="Times New Roman" w:cs="Times New Roman"/>
          <w:sz w:val="26"/>
          <w:szCs w:val="24"/>
          <w:lang w:val="af-ZA"/>
        </w:rPr>
        <w:t>Số liệu tổng hợp tại các nhà trường trong phạm vi khảo sát trong 3 năm học 2019-2020, 2020-2021, 2021-2022, luận án lấy số liệu bình quân của 3 năm học để khảo sát.</w:t>
      </w:r>
    </w:p>
    <w:p w14:paraId="7907379C" w14:textId="77777777" w:rsidR="001C6EA9" w:rsidRPr="004875DD" w:rsidRDefault="001C6EA9" w:rsidP="000C4990">
      <w:pPr>
        <w:pStyle w:val="9"/>
      </w:pPr>
      <w:bookmarkStart w:id="290" w:name="_Toc193707226"/>
      <w:r w:rsidRPr="004875DD">
        <w:t>Bảng 2.1. Thống kê số lượng cán bộ quản lý, nhân viên, giảng viên của các trường </w:t>
      </w:r>
      <w:r w:rsidR="005E48F8" w:rsidRPr="004875DD">
        <w:t>cao đẳng được chọn để</w:t>
      </w:r>
      <w:r w:rsidRPr="004875DD">
        <w:t> khảo sát</w:t>
      </w:r>
      <w:bookmarkEnd w:id="290"/>
    </w:p>
    <w:tbl>
      <w:tblPr>
        <w:tblStyle w:val="TableGrid"/>
        <w:tblW w:w="8895" w:type="dxa"/>
        <w:jc w:val="center"/>
        <w:tblCellMar>
          <w:left w:w="34" w:type="dxa"/>
          <w:right w:w="40" w:type="dxa"/>
        </w:tblCellMar>
        <w:tblLook w:val="04A0" w:firstRow="1" w:lastRow="0" w:firstColumn="1" w:lastColumn="0" w:noHBand="0" w:noVBand="1"/>
      </w:tblPr>
      <w:tblGrid>
        <w:gridCol w:w="563"/>
        <w:gridCol w:w="2339"/>
        <w:gridCol w:w="810"/>
        <w:gridCol w:w="1349"/>
        <w:gridCol w:w="956"/>
        <w:gridCol w:w="1398"/>
        <w:gridCol w:w="1480"/>
      </w:tblGrid>
      <w:tr w:rsidR="00CA61B9" w:rsidRPr="004875DD" w14:paraId="0773A2C7" w14:textId="77777777" w:rsidTr="00D961FF">
        <w:trPr>
          <w:jc w:val="center"/>
        </w:trPr>
        <w:tc>
          <w:tcPr>
            <w:tcW w:w="563" w:type="dxa"/>
            <w:vMerge w:val="restart"/>
            <w:vAlign w:val="center"/>
          </w:tcPr>
          <w:p w14:paraId="24ED47B8" w14:textId="77777777" w:rsidR="001C6EA9" w:rsidRPr="004875DD" w:rsidRDefault="001C6EA9" w:rsidP="001C6EA9">
            <w:pPr>
              <w:jc w:val="center"/>
              <w:rPr>
                <w:rFonts w:eastAsia="Calibri"/>
                <w:b/>
                <w:sz w:val="26"/>
                <w:szCs w:val="24"/>
                <w:lang w:val="en-US"/>
              </w:rPr>
            </w:pPr>
            <w:r w:rsidRPr="004875DD">
              <w:rPr>
                <w:rFonts w:eastAsia="Calibri"/>
                <w:b/>
                <w:sz w:val="26"/>
                <w:szCs w:val="24"/>
                <w:lang w:val="en-US"/>
              </w:rPr>
              <w:t>TT</w:t>
            </w:r>
          </w:p>
        </w:tc>
        <w:tc>
          <w:tcPr>
            <w:tcW w:w="2339" w:type="dxa"/>
            <w:vMerge w:val="restart"/>
            <w:vAlign w:val="center"/>
          </w:tcPr>
          <w:p w14:paraId="3DE534FC" w14:textId="77777777" w:rsidR="001C6EA9" w:rsidRPr="004875DD" w:rsidRDefault="001C6EA9" w:rsidP="001C6EA9">
            <w:pPr>
              <w:jc w:val="center"/>
              <w:rPr>
                <w:rFonts w:eastAsia="Calibri"/>
                <w:b/>
                <w:sz w:val="26"/>
                <w:szCs w:val="24"/>
                <w:lang w:val="en-US"/>
              </w:rPr>
            </w:pPr>
            <w:r w:rsidRPr="004875DD">
              <w:rPr>
                <w:rFonts w:eastAsia="Calibri"/>
                <w:b/>
                <w:sz w:val="26"/>
                <w:szCs w:val="24"/>
                <w:lang w:val="en-US"/>
              </w:rPr>
              <w:t>Trường</w:t>
            </w:r>
          </w:p>
        </w:tc>
        <w:tc>
          <w:tcPr>
            <w:tcW w:w="810" w:type="dxa"/>
            <w:vMerge w:val="restart"/>
            <w:vAlign w:val="center"/>
          </w:tcPr>
          <w:p w14:paraId="1D2E8AE7" w14:textId="77777777" w:rsidR="001C6EA9" w:rsidRPr="004875DD" w:rsidRDefault="001C6EA9" w:rsidP="001C6EA9">
            <w:pPr>
              <w:jc w:val="center"/>
              <w:rPr>
                <w:rFonts w:eastAsia="Calibri"/>
                <w:b/>
                <w:sz w:val="26"/>
                <w:szCs w:val="28"/>
                <w:lang w:val="en-US"/>
              </w:rPr>
            </w:pPr>
            <w:r w:rsidRPr="004875DD">
              <w:rPr>
                <w:rFonts w:eastAsia="Calibri"/>
                <w:b/>
                <w:sz w:val="26"/>
                <w:szCs w:val="28"/>
                <w:lang w:val="en-US"/>
              </w:rPr>
              <w:t>SL/</w:t>
            </w:r>
          </w:p>
          <w:p w14:paraId="1D939437" w14:textId="77777777" w:rsidR="001C6EA9" w:rsidRPr="004875DD" w:rsidRDefault="001C6EA9" w:rsidP="001C6EA9">
            <w:pPr>
              <w:jc w:val="center"/>
              <w:rPr>
                <w:rFonts w:eastAsia="Calibri"/>
                <w:b/>
                <w:sz w:val="26"/>
                <w:szCs w:val="28"/>
                <w:lang w:val="en-US"/>
              </w:rPr>
            </w:pPr>
            <w:r w:rsidRPr="004875DD">
              <w:rPr>
                <w:rFonts w:eastAsia="Calibri"/>
                <w:b/>
                <w:sz w:val="26"/>
                <w:szCs w:val="28"/>
                <w:lang w:val="en-US"/>
              </w:rPr>
              <w:t>%</w:t>
            </w:r>
          </w:p>
        </w:tc>
        <w:tc>
          <w:tcPr>
            <w:tcW w:w="1349" w:type="dxa"/>
            <w:vMerge w:val="restart"/>
            <w:vAlign w:val="center"/>
          </w:tcPr>
          <w:p w14:paraId="41A9C2B8" w14:textId="77777777" w:rsidR="001C6EA9" w:rsidRPr="004875DD" w:rsidRDefault="001C6EA9" w:rsidP="001C6EA9">
            <w:pPr>
              <w:jc w:val="center"/>
              <w:rPr>
                <w:rFonts w:eastAsia="Calibri"/>
                <w:b/>
                <w:sz w:val="26"/>
                <w:szCs w:val="24"/>
                <w:lang w:val="en-US"/>
              </w:rPr>
            </w:pPr>
            <w:r w:rsidRPr="004875DD">
              <w:rPr>
                <w:b/>
                <w:bCs/>
                <w:sz w:val="26"/>
                <w:szCs w:val="24"/>
                <w:lang w:val="fr-FR"/>
              </w:rPr>
              <w:t>Cán bộ quản lý</w:t>
            </w:r>
          </w:p>
        </w:tc>
        <w:tc>
          <w:tcPr>
            <w:tcW w:w="956" w:type="dxa"/>
            <w:vMerge w:val="restart"/>
            <w:vAlign w:val="center"/>
          </w:tcPr>
          <w:p w14:paraId="289FE449" w14:textId="77777777" w:rsidR="001C6EA9" w:rsidRPr="004875DD" w:rsidRDefault="001C6EA9" w:rsidP="001C6EA9">
            <w:pPr>
              <w:jc w:val="center"/>
              <w:rPr>
                <w:rFonts w:eastAsia="Calibri"/>
                <w:b/>
                <w:sz w:val="26"/>
                <w:szCs w:val="28"/>
              </w:rPr>
            </w:pPr>
            <w:r w:rsidRPr="004875DD">
              <w:rPr>
                <w:rFonts w:eastAsia="Calibri"/>
                <w:b/>
                <w:sz w:val="26"/>
                <w:szCs w:val="24"/>
                <w:lang w:val="en-US"/>
              </w:rPr>
              <w:t>Nhân viên</w:t>
            </w:r>
          </w:p>
        </w:tc>
        <w:tc>
          <w:tcPr>
            <w:tcW w:w="2878" w:type="dxa"/>
            <w:gridSpan w:val="2"/>
            <w:vAlign w:val="center"/>
          </w:tcPr>
          <w:p w14:paraId="19059D63" w14:textId="77777777" w:rsidR="001C6EA9" w:rsidRPr="004875DD" w:rsidRDefault="001C6EA9" w:rsidP="001C6EA9">
            <w:pPr>
              <w:jc w:val="center"/>
              <w:rPr>
                <w:rFonts w:eastAsia="Calibri"/>
                <w:b/>
                <w:sz w:val="26"/>
                <w:szCs w:val="28"/>
              </w:rPr>
            </w:pPr>
            <w:r w:rsidRPr="004875DD">
              <w:rPr>
                <w:b/>
                <w:bCs/>
                <w:sz w:val="26"/>
                <w:szCs w:val="24"/>
                <w:lang w:val="fr-FR"/>
              </w:rPr>
              <w:t>Giảng viên</w:t>
            </w:r>
          </w:p>
        </w:tc>
      </w:tr>
      <w:tr w:rsidR="00CA61B9" w:rsidRPr="004875DD" w14:paraId="2F5D7216" w14:textId="77777777" w:rsidTr="00D961FF">
        <w:trPr>
          <w:jc w:val="center"/>
        </w:trPr>
        <w:tc>
          <w:tcPr>
            <w:tcW w:w="563" w:type="dxa"/>
            <w:vMerge/>
            <w:vAlign w:val="center"/>
          </w:tcPr>
          <w:p w14:paraId="7A386E87" w14:textId="77777777" w:rsidR="001C6EA9" w:rsidRPr="004875DD" w:rsidRDefault="001C6EA9" w:rsidP="001C6EA9">
            <w:pPr>
              <w:jc w:val="center"/>
              <w:rPr>
                <w:rFonts w:eastAsia="Calibri"/>
                <w:b/>
                <w:sz w:val="26"/>
                <w:szCs w:val="28"/>
                <w:lang w:val="en-US"/>
              </w:rPr>
            </w:pPr>
          </w:p>
        </w:tc>
        <w:tc>
          <w:tcPr>
            <w:tcW w:w="2339" w:type="dxa"/>
            <w:vMerge/>
            <w:vAlign w:val="center"/>
          </w:tcPr>
          <w:p w14:paraId="61F520C2" w14:textId="77777777" w:rsidR="001C6EA9" w:rsidRPr="004875DD" w:rsidRDefault="001C6EA9" w:rsidP="001C6EA9">
            <w:pPr>
              <w:jc w:val="center"/>
              <w:rPr>
                <w:rFonts w:eastAsia="Calibri"/>
                <w:b/>
                <w:sz w:val="26"/>
                <w:szCs w:val="28"/>
                <w:lang w:val="en-US"/>
              </w:rPr>
            </w:pPr>
          </w:p>
        </w:tc>
        <w:tc>
          <w:tcPr>
            <w:tcW w:w="810" w:type="dxa"/>
            <w:vMerge/>
            <w:vAlign w:val="center"/>
          </w:tcPr>
          <w:p w14:paraId="13F6AC17" w14:textId="77777777" w:rsidR="001C6EA9" w:rsidRPr="004875DD" w:rsidRDefault="001C6EA9" w:rsidP="001C6EA9">
            <w:pPr>
              <w:jc w:val="center"/>
              <w:rPr>
                <w:rFonts w:eastAsia="Calibri"/>
                <w:b/>
                <w:sz w:val="26"/>
                <w:szCs w:val="28"/>
                <w:lang w:val="en-US"/>
              </w:rPr>
            </w:pPr>
          </w:p>
        </w:tc>
        <w:tc>
          <w:tcPr>
            <w:tcW w:w="1349" w:type="dxa"/>
            <w:vMerge/>
            <w:vAlign w:val="center"/>
          </w:tcPr>
          <w:p w14:paraId="79349A43" w14:textId="77777777" w:rsidR="001C6EA9" w:rsidRPr="004875DD" w:rsidRDefault="001C6EA9" w:rsidP="001C6EA9">
            <w:pPr>
              <w:jc w:val="center"/>
              <w:rPr>
                <w:rFonts w:eastAsia="Calibri"/>
                <w:b/>
                <w:sz w:val="26"/>
                <w:szCs w:val="28"/>
                <w:lang w:val="en-US"/>
              </w:rPr>
            </w:pPr>
          </w:p>
        </w:tc>
        <w:tc>
          <w:tcPr>
            <w:tcW w:w="956" w:type="dxa"/>
            <w:vMerge/>
            <w:vAlign w:val="center"/>
          </w:tcPr>
          <w:p w14:paraId="720EE71C" w14:textId="77777777" w:rsidR="001C6EA9" w:rsidRPr="004875DD" w:rsidRDefault="001C6EA9" w:rsidP="001C6EA9">
            <w:pPr>
              <w:jc w:val="center"/>
              <w:rPr>
                <w:rFonts w:eastAsia="Calibri"/>
                <w:b/>
                <w:sz w:val="26"/>
                <w:szCs w:val="28"/>
                <w:lang w:val="en-US"/>
              </w:rPr>
            </w:pPr>
          </w:p>
        </w:tc>
        <w:tc>
          <w:tcPr>
            <w:tcW w:w="1398" w:type="dxa"/>
            <w:vAlign w:val="center"/>
          </w:tcPr>
          <w:p w14:paraId="40C5173B" w14:textId="77777777" w:rsidR="001C6EA9" w:rsidRPr="004875DD" w:rsidRDefault="001C6EA9" w:rsidP="001C6EA9">
            <w:pPr>
              <w:jc w:val="center"/>
              <w:rPr>
                <w:rFonts w:eastAsia="Calibri"/>
                <w:b/>
                <w:sz w:val="26"/>
                <w:szCs w:val="28"/>
                <w:lang w:val="en-US"/>
              </w:rPr>
            </w:pPr>
            <w:r w:rsidRPr="004875DD">
              <w:rPr>
                <w:b/>
                <w:bCs/>
                <w:i/>
                <w:sz w:val="26"/>
                <w:szCs w:val="24"/>
                <w:lang w:val="fr-FR"/>
              </w:rPr>
              <w:t>Giảng viên</w:t>
            </w:r>
          </w:p>
        </w:tc>
        <w:tc>
          <w:tcPr>
            <w:tcW w:w="1480" w:type="dxa"/>
            <w:vAlign w:val="center"/>
          </w:tcPr>
          <w:p w14:paraId="6419083A" w14:textId="77777777" w:rsidR="001C6EA9" w:rsidRPr="004875DD" w:rsidRDefault="001C6EA9" w:rsidP="001C6EA9">
            <w:pPr>
              <w:jc w:val="center"/>
              <w:rPr>
                <w:rFonts w:eastAsia="Calibri"/>
                <w:b/>
                <w:sz w:val="26"/>
                <w:szCs w:val="28"/>
                <w:lang w:val="en-US"/>
              </w:rPr>
            </w:pPr>
            <w:r w:rsidRPr="004875DD">
              <w:rPr>
                <w:b/>
                <w:i/>
                <w:sz w:val="26"/>
                <w:szCs w:val="24"/>
                <w:lang w:val="fr-FR"/>
              </w:rPr>
              <w:t>Giảng viên nhóm ngành Thủy sản</w:t>
            </w:r>
          </w:p>
        </w:tc>
      </w:tr>
      <w:tr w:rsidR="00CA61B9" w:rsidRPr="004875DD" w14:paraId="2ECD80ED" w14:textId="77777777" w:rsidTr="00D961FF">
        <w:trPr>
          <w:jc w:val="center"/>
        </w:trPr>
        <w:tc>
          <w:tcPr>
            <w:tcW w:w="563" w:type="dxa"/>
            <w:vMerge w:val="restart"/>
            <w:vAlign w:val="center"/>
          </w:tcPr>
          <w:p w14:paraId="2EEE87BE"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1</w:t>
            </w:r>
          </w:p>
        </w:tc>
        <w:tc>
          <w:tcPr>
            <w:tcW w:w="2339" w:type="dxa"/>
            <w:vMerge w:val="restart"/>
            <w:vAlign w:val="center"/>
          </w:tcPr>
          <w:p w14:paraId="0FDA3E05" w14:textId="77777777" w:rsidR="001C6EA9" w:rsidRPr="004875DD" w:rsidRDefault="001C6EA9" w:rsidP="001C6EA9">
            <w:pPr>
              <w:widowControl w:val="0"/>
              <w:jc w:val="both"/>
              <w:rPr>
                <w:sz w:val="26"/>
                <w:szCs w:val="26"/>
                <w:lang w:val="it-IT"/>
              </w:rPr>
            </w:pPr>
            <w:r w:rsidRPr="004875DD">
              <w:rPr>
                <w:sz w:val="26"/>
                <w:szCs w:val="26"/>
                <w:lang w:val="it-IT"/>
              </w:rPr>
              <w:t xml:space="preserve">Trường cao đẳng </w:t>
            </w:r>
            <w:r w:rsidRPr="004875DD">
              <w:rPr>
                <w:sz w:val="26"/>
                <w:szCs w:val="26"/>
              </w:rPr>
              <w:t>Công nghệ, Kinh tế và Thủy sản</w:t>
            </w:r>
          </w:p>
        </w:tc>
        <w:tc>
          <w:tcPr>
            <w:tcW w:w="810" w:type="dxa"/>
            <w:vAlign w:val="center"/>
          </w:tcPr>
          <w:p w14:paraId="428A0FEC"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SL</w:t>
            </w:r>
          </w:p>
        </w:tc>
        <w:tc>
          <w:tcPr>
            <w:tcW w:w="1349" w:type="dxa"/>
            <w:vAlign w:val="center"/>
          </w:tcPr>
          <w:p w14:paraId="45919CDD" w14:textId="77777777" w:rsidR="001C6EA9" w:rsidRPr="004875DD" w:rsidRDefault="001C6EA9" w:rsidP="001C6EA9">
            <w:pPr>
              <w:spacing w:before="60" w:after="60"/>
              <w:jc w:val="center"/>
              <w:rPr>
                <w:rFonts w:eastAsia="Calibri"/>
                <w:b/>
                <w:sz w:val="26"/>
                <w:szCs w:val="28"/>
                <w:lang w:val="en-US"/>
              </w:rPr>
            </w:pPr>
            <w:r w:rsidRPr="004875DD">
              <w:rPr>
                <w:sz w:val="26"/>
                <w:szCs w:val="26"/>
              </w:rPr>
              <w:t>26</w:t>
            </w:r>
          </w:p>
        </w:tc>
        <w:tc>
          <w:tcPr>
            <w:tcW w:w="956" w:type="dxa"/>
            <w:vAlign w:val="center"/>
          </w:tcPr>
          <w:p w14:paraId="7E3B92BD"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18</w:t>
            </w:r>
          </w:p>
        </w:tc>
        <w:tc>
          <w:tcPr>
            <w:tcW w:w="1398" w:type="dxa"/>
            <w:vAlign w:val="center"/>
          </w:tcPr>
          <w:p w14:paraId="4E794F4D"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39</w:t>
            </w:r>
          </w:p>
        </w:tc>
        <w:tc>
          <w:tcPr>
            <w:tcW w:w="1480" w:type="dxa"/>
            <w:vAlign w:val="center"/>
          </w:tcPr>
          <w:p w14:paraId="1EE41384"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25</w:t>
            </w:r>
          </w:p>
        </w:tc>
      </w:tr>
      <w:tr w:rsidR="00CA61B9" w:rsidRPr="004875DD" w14:paraId="6E31D351" w14:textId="77777777" w:rsidTr="00D961FF">
        <w:trPr>
          <w:jc w:val="center"/>
        </w:trPr>
        <w:tc>
          <w:tcPr>
            <w:tcW w:w="563" w:type="dxa"/>
            <w:vMerge/>
            <w:vAlign w:val="center"/>
          </w:tcPr>
          <w:p w14:paraId="1CD7D300" w14:textId="77777777" w:rsidR="001C6EA9" w:rsidRPr="004875DD" w:rsidRDefault="001C6EA9" w:rsidP="001C6EA9">
            <w:pPr>
              <w:jc w:val="center"/>
              <w:rPr>
                <w:rFonts w:eastAsia="Calibri"/>
                <w:sz w:val="26"/>
                <w:szCs w:val="26"/>
                <w:lang w:val="en-US"/>
              </w:rPr>
            </w:pPr>
          </w:p>
        </w:tc>
        <w:tc>
          <w:tcPr>
            <w:tcW w:w="2339" w:type="dxa"/>
            <w:vMerge/>
            <w:vAlign w:val="center"/>
          </w:tcPr>
          <w:p w14:paraId="1EC664BE" w14:textId="77777777" w:rsidR="001C6EA9" w:rsidRPr="004875DD" w:rsidRDefault="001C6EA9" w:rsidP="001C6EA9">
            <w:pPr>
              <w:widowControl w:val="0"/>
              <w:jc w:val="both"/>
              <w:rPr>
                <w:sz w:val="26"/>
                <w:szCs w:val="26"/>
                <w:lang w:val="it-IT"/>
              </w:rPr>
            </w:pPr>
          </w:p>
        </w:tc>
        <w:tc>
          <w:tcPr>
            <w:tcW w:w="810" w:type="dxa"/>
            <w:vAlign w:val="center"/>
          </w:tcPr>
          <w:p w14:paraId="3C139A46"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w:t>
            </w:r>
          </w:p>
        </w:tc>
        <w:tc>
          <w:tcPr>
            <w:tcW w:w="1349" w:type="dxa"/>
            <w:vAlign w:val="center"/>
          </w:tcPr>
          <w:p w14:paraId="571253AF" w14:textId="77777777" w:rsidR="001C6EA9" w:rsidRPr="004875DD" w:rsidRDefault="001C6EA9" w:rsidP="001C6EA9">
            <w:pPr>
              <w:spacing w:before="60" w:after="60"/>
              <w:jc w:val="center"/>
              <w:rPr>
                <w:sz w:val="26"/>
                <w:szCs w:val="26"/>
              </w:rPr>
            </w:pPr>
            <w:r w:rsidRPr="004875DD">
              <w:rPr>
                <w:sz w:val="26"/>
                <w:szCs w:val="26"/>
              </w:rPr>
              <w:t>24.07</w:t>
            </w:r>
          </w:p>
        </w:tc>
        <w:tc>
          <w:tcPr>
            <w:tcW w:w="956" w:type="dxa"/>
            <w:vAlign w:val="center"/>
          </w:tcPr>
          <w:p w14:paraId="75213BC2" w14:textId="77777777" w:rsidR="001C6EA9" w:rsidRPr="004875DD" w:rsidRDefault="001C6EA9" w:rsidP="001C6EA9">
            <w:pPr>
              <w:spacing w:before="60" w:after="60"/>
              <w:jc w:val="center"/>
              <w:rPr>
                <w:sz w:val="26"/>
                <w:szCs w:val="26"/>
              </w:rPr>
            </w:pPr>
            <w:r w:rsidRPr="004875DD">
              <w:rPr>
                <w:sz w:val="26"/>
                <w:szCs w:val="26"/>
              </w:rPr>
              <w:t>16.67</w:t>
            </w:r>
          </w:p>
        </w:tc>
        <w:tc>
          <w:tcPr>
            <w:tcW w:w="1398" w:type="dxa"/>
            <w:vAlign w:val="center"/>
          </w:tcPr>
          <w:p w14:paraId="16FE83DB" w14:textId="77777777" w:rsidR="001C6EA9" w:rsidRPr="004875DD" w:rsidRDefault="001C6EA9" w:rsidP="001C6EA9">
            <w:pPr>
              <w:spacing w:before="60" w:after="60"/>
              <w:jc w:val="center"/>
              <w:rPr>
                <w:sz w:val="26"/>
                <w:szCs w:val="26"/>
              </w:rPr>
            </w:pPr>
            <w:r w:rsidRPr="004875DD">
              <w:rPr>
                <w:sz w:val="26"/>
                <w:szCs w:val="26"/>
              </w:rPr>
              <w:t>36.11</w:t>
            </w:r>
          </w:p>
        </w:tc>
        <w:tc>
          <w:tcPr>
            <w:tcW w:w="1480" w:type="dxa"/>
            <w:vAlign w:val="center"/>
          </w:tcPr>
          <w:p w14:paraId="3D151E22" w14:textId="77777777" w:rsidR="001C6EA9" w:rsidRPr="004875DD" w:rsidRDefault="001C6EA9" w:rsidP="001C6EA9">
            <w:pPr>
              <w:spacing w:before="60" w:after="60"/>
              <w:jc w:val="center"/>
              <w:rPr>
                <w:sz w:val="26"/>
                <w:szCs w:val="24"/>
              </w:rPr>
            </w:pPr>
            <w:r w:rsidRPr="004875DD">
              <w:rPr>
                <w:sz w:val="26"/>
                <w:szCs w:val="24"/>
              </w:rPr>
              <w:t>23.15</w:t>
            </w:r>
          </w:p>
        </w:tc>
      </w:tr>
      <w:tr w:rsidR="00CA61B9" w:rsidRPr="004875DD" w14:paraId="2D575A69" w14:textId="77777777" w:rsidTr="00D961FF">
        <w:trPr>
          <w:jc w:val="center"/>
        </w:trPr>
        <w:tc>
          <w:tcPr>
            <w:tcW w:w="563" w:type="dxa"/>
            <w:vMerge w:val="restart"/>
            <w:vAlign w:val="center"/>
          </w:tcPr>
          <w:p w14:paraId="0884C9E2"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2</w:t>
            </w:r>
          </w:p>
        </w:tc>
        <w:tc>
          <w:tcPr>
            <w:tcW w:w="2339" w:type="dxa"/>
            <w:vMerge w:val="restart"/>
            <w:vAlign w:val="center"/>
          </w:tcPr>
          <w:p w14:paraId="69419587" w14:textId="77777777" w:rsidR="001C6EA9" w:rsidRPr="004875DD" w:rsidRDefault="001C6EA9" w:rsidP="001C6EA9">
            <w:pPr>
              <w:widowControl w:val="0"/>
              <w:jc w:val="both"/>
              <w:rPr>
                <w:sz w:val="26"/>
                <w:szCs w:val="26"/>
                <w:lang w:val="it-IT"/>
              </w:rPr>
            </w:pPr>
            <w:r w:rsidRPr="004875DD">
              <w:rPr>
                <w:sz w:val="26"/>
                <w:szCs w:val="26"/>
                <w:lang w:val="it-IT"/>
              </w:rPr>
              <w:t>Trường cao đẳng</w:t>
            </w:r>
            <w:r w:rsidRPr="004875DD">
              <w:rPr>
                <w:iCs/>
                <w:sz w:val="26"/>
                <w:szCs w:val="24"/>
              </w:rPr>
              <w:t xml:space="preserve"> Kinh tế, Kỹ thuật và Thủy sản </w:t>
            </w:r>
          </w:p>
        </w:tc>
        <w:tc>
          <w:tcPr>
            <w:tcW w:w="810" w:type="dxa"/>
            <w:vAlign w:val="center"/>
          </w:tcPr>
          <w:p w14:paraId="14123F40"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SL</w:t>
            </w:r>
          </w:p>
        </w:tc>
        <w:tc>
          <w:tcPr>
            <w:tcW w:w="1349" w:type="dxa"/>
            <w:vAlign w:val="center"/>
          </w:tcPr>
          <w:p w14:paraId="1B11409C"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31</w:t>
            </w:r>
          </w:p>
        </w:tc>
        <w:tc>
          <w:tcPr>
            <w:tcW w:w="956" w:type="dxa"/>
            <w:vAlign w:val="center"/>
          </w:tcPr>
          <w:p w14:paraId="7FE869A6"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15</w:t>
            </w:r>
          </w:p>
        </w:tc>
        <w:tc>
          <w:tcPr>
            <w:tcW w:w="1398" w:type="dxa"/>
            <w:vAlign w:val="center"/>
          </w:tcPr>
          <w:p w14:paraId="122A025D"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37</w:t>
            </w:r>
          </w:p>
        </w:tc>
        <w:tc>
          <w:tcPr>
            <w:tcW w:w="1480" w:type="dxa"/>
            <w:vAlign w:val="center"/>
          </w:tcPr>
          <w:p w14:paraId="70A96367"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22</w:t>
            </w:r>
          </w:p>
        </w:tc>
      </w:tr>
      <w:tr w:rsidR="00CA61B9" w:rsidRPr="004875DD" w14:paraId="25A64CF3" w14:textId="77777777" w:rsidTr="00D961FF">
        <w:trPr>
          <w:jc w:val="center"/>
        </w:trPr>
        <w:tc>
          <w:tcPr>
            <w:tcW w:w="563" w:type="dxa"/>
            <w:vMerge/>
            <w:vAlign w:val="center"/>
          </w:tcPr>
          <w:p w14:paraId="0B342884" w14:textId="77777777" w:rsidR="001C6EA9" w:rsidRPr="004875DD" w:rsidRDefault="001C6EA9" w:rsidP="001C6EA9">
            <w:pPr>
              <w:jc w:val="center"/>
              <w:rPr>
                <w:rFonts w:eastAsia="Calibri"/>
                <w:sz w:val="26"/>
                <w:szCs w:val="26"/>
                <w:lang w:val="en-US"/>
              </w:rPr>
            </w:pPr>
          </w:p>
        </w:tc>
        <w:tc>
          <w:tcPr>
            <w:tcW w:w="2339" w:type="dxa"/>
            <w:vMerge/>
            <w:vAlign w:val="center"/>
          </w:tcPr>
          <w:p w14:paraId="6B031689" w14:textId="77777777" w:rsidR="001C6EA9" w:rsidRPr="004875DD" w:rsidRDefault="001C6EA9" w:rsidP="001C6EA9">
            <w:pPr>
              <w:widowControl w:val="0"/>
              <w:jc w:val="both"/>
              <w:rPr>
                <w:sz w:val="26"/>
                <w:szCs w:val="26"/>
                <w:lang w:val="it-IT"/>
              </w:rPr>
            </w:pPr>
          </w:p>
        </w:tc>
        <w:tc>
          <w:tcPr>
            <w:tcW w:w="810" w:type="dxa"/>
            <w:vAlign w:val="center"/>
          </w:tcPr>
          <w:p w14:paraId="708463A7"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w:t>
            </w:r>
          </w:p>
        </w:tc>
        <w:tc>
          <w:tcPr>
            <w:tcW w:w="1349" w:type="dxa"/>
            <w:vAlign w:val="center"/>
          </w:tcPr>
          <w:p w14:paraId="21EFEE70" w14:textId="77777777" w:rsidR="001C6EA9" w:rsidRPr="004875DD" w:rsidRDefault="001C6EA9" w:rsidP="001C6EA9">
            <w:pPr>
              <w:spacing w:before="60" w:after="60"/>
              <w:jc w:val="center"/>
              <w:rPr>
                <w:rFonts w:eastAsia="Calibri"/>
                <w:sz w:val="26"/>
                <w:szCs w:val="28"/>
                <w:lang w:val="en-US"/>
              </w:rPr>
            </w:pPr>
            <w:r w:rsidRPr="004875DD">
              <w:rPr>
                <w:sz w:val="26"/>
                <w:szCs w:val="26"/>
              </w:rPr>
              <w:t>29.52</w:t>
            </w:r>
          </w:p>
        </w:tc>
        <w:tc>
          <w:tcPr>
            <w:tcW w:w="956" w:type="dxa"/>
            <w:vAlign w:val="center"/>
          </w:tcPr>
          <w:p w14:paraId="0C9B0067"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14.29</w:t>
            </w:r>
          </w:p>
        </w:tc>
        <w:tc>
          <w:tcPr>
            <w:tcW w:w="1398" w:type="dxa"/>
            <w:vAlign w:val="center"/>
          </w:tcPr>
          <w:p w14:paraId="316B2E5C" w14:textId="77777777" w:rsidR="001C6EA9" w:rsidRPr="004875DD" w:rsidRDefault="001C6EA9" w:rsidP="001C6EA9">
            <w:pPr>
              <w:spacing w:before="60" w:after="60"/>
              <w:jc w:val="center"/>
              <w:rPr>
                <w:rFonts w:eastAsia="Calibri"/>
                <w:sz w:val="26"/>
                <w:szCs w:val="28"/>
                <w:lang w:val="en-US"/>
              </w:rPr>
            </w:pPr>
            <w:r w:rsidRPr="004875DD">
              <w:rPr>
                <w:sz w:val="26"/>
                <w:szCs w:val="26"/>
              </w:rPr>
              <w:t>35.24</w:t>
            </w:r>
          </w:p>
        </w:tc>
        <w:tc>
          <w:tcPr>
            <w:tcW w:w="1480" w:type="dxa"/>
            <w:vAlign w:val="center"/>
          </w:tcPr>
          <w:p w14:paraId="77DE4913"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20.95</w:t>
            </w:r>
          </w:p>
        </w:tc>
      </w:tr>
      <w:tr w:rsidR="00CA61B9" w:rsidRPr="004875DD" w14:paraId="53480B6F" w14:textId="77777777" w:rsidTr="00D961FF">
        <w:trPr>
          <w:jc w:val="center"/>
        </w:trPr>
        <w:tc>
          <w:tcPr>
            <w:tcW w:w="563" w:type="dxa"/>
            <w:vMerge w:val="restart"/>
            <w:vAlign w:val="center"/>
          </w:tcPr>
          <w:p w14:paraId="77E2C13E"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3</w:t>
            </w:r>
          </w:p>
        </w:tc>
        <w:tc>
          <w:tcPr>
            <w:tcW w:w="2339" w:type="dxa"/>
            <w:vMerge w:val="restart"/>
            <w:vAlign w:val="center"/>
          </w:tcPr>
          <w:p w14:paraId="511C65DA" w14:textId="77777777" w:rsidR="001C6EA9" w:rsidRPr="004875DD" w:rsidRDefault="001C6EA9" w:rsidP="001C6EA9">
            <w:pPr>
              <w:jc w:val="both"/>
              <w:rPr>
                <w:rFonts w:eastAsia="SimSun"/>
                <w:sz w:val="26"/>
                <w:szCs w:val="26"/>
                <w:lang w:val="en-US"/>
              </w:rPr>
            </w:pPr>
            <w:r w:rsidRPr="004875DD">
              <w:rPr>
                <w:sz w:val="26"/>
                <w:szCs w:val="26"/>
                <w:lang w:val="it-IT"/>
              </w:rPr>
              <w:t>Trường cao đẳng Nông nghiệp Thanh Hóa</w:t>
            </w:r>
          </w:p>
        </w:tc>
        <w:tc>
          <w:tcPr>
            <w:tcW w:w="810" w:type="dxa"/>
            <w:vAlign w:val="center"/>
          </w:tcPr>
          <w:p w14:paraId="497C3FA0"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SL</w:t>
            </w:r>
          </w:p>
        </w:tc>
        <w:tc>
          <w:tcPr>
            <w:tcW w:w="1349" w:type="dxa"/>
            <w:vAlign w:val="center"/>
          </w:tcPr>
          <w:p w14:paraId="3EA1B863" w14:textId="77777777" w:rsidR="001C6EA9" w:rsidRPr="004875DD" w:rsidRDefault="001C6EA9" w:rsidP="001C6EA9">
            <w:pPr>
              <w:spacing w:before="60" w:after="60"/>
              <w:jc w:val="center"/>
              <w:rPr>
                <w:rFonts w:eastAsia="Calibri"/>
                <w:sz w:val="26"/>
                <w:szCs w:val="28"/>
                <w:lang w:val="en-US"/>
              </w:rPr>
            </w:pPr>
            <w:r w:rsidRPr="004875DD">
              <w:rPr>
                <w:sz w:val="26"/>
                <w:szCs w:val="26"/>
              </w:rPr>
              <w:t>36</w:t>
            </w:r>
          </w:p>
        </w:tc>
        <w:tc>
          <w:tcPr>
            <w:tcW w:w="956" w:type="dxa"/>
            <w:vAlign w:val="center"/>
          </w:tcPr>
          <w:p w14:paraId="5D2B90F2"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21</w:t>
            </w:r>
          </w:p>
        </w:tc>
        <w:tc>
          <w:tcPr>
            <w:tcW w:w="1398" w:type="dxa"/>
            <w:vAlign w:val="center"/>
          </w:tcPr>
          <w:p w14:paraId="6B646BBA"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43</w:t>
            </w:r>
          </w:p>
        </w:tc>
        <w:tc>
          <w:tcPr>
            <w:tcW w:w="1480" w:type="dxa"/>
            <w:vAlign w:val="center"/>
          </w:tcPr>
          <w:p w14:paraId="0685BA48"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15</w:t>
            </w:r>
          </w:p>
        </w:tc>
      </w:tr>
      <w:tr w:rsidR="00CA61B9" w:rsidRPr="004875DD" w14:paraId="548D04A1" w14:textId="77777777" w:rsidTr="00D961FF">
        <w:trPr>
          <w:jc w:val="center"/>
        </w:trPr>
        <w:tc>
          <w:tcPr>
            <w:tcW w:w="563" w:type="dxa"/>
            <w:vMerge/>
            <w:vAlign w:val="center"/>
          </w:tcPr>
          <w:p w14:paraId="0DEB92C5" w14:textId="77777777" w:rsidR="001C6EA9" w:rsidRPr="004875DD" w:rsidRDefault="001C6EA9" w:rsidP="001C6EA9">
            <w:pPr>
              <w:jc w:val="center"/>
              <w:rPr>
                <w:rFonts w:eastAsia="Calibri"/>
                <w:sz w:val="26"/>
                <w:szCs w:val="26"/>
                <w:lang w:val="en-US"/>
              </w:rPr>
            </w:pPr>
          </w:p>
        </w:tc>
        <w:tc>
          <w:tcPr>
            <w:tcW w:w="2339" w:type="dxa"/>
            <w:vMerge/>
            <w:vAlign w:val="center"/>
          </w:tcPr>
          <w:p w14:paraId="216A4332" w14:textId="77777777" w:rsidR="001C6EA9" w:rsidRPr="004875DD" w:rsidRDefault="001C6EA9" w:rsidP="001C6EA9">
            <w:pPr>
              <w:widowControl w:val="0"/>
              <w:jc w:val="both"/>
              <w:rPr>
                <w:sz w:val="26"/>
                <w:szCs w:val="26"/>
                <w:lang w:val="it-IT"/>
              </w:rPr>
            </w:pPr>
          </w:p>
        </w:tc>
        <w:tc>
          <w:tcPr>
            <w:tcW w:w="810" w:type="dxa"/>
            <w:vAlign w:val="center"/>
          </w:tcPr>
          <w:p w14:paraId="04A08E6A"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w:t>
            </w:r>
          </w:p>
        </w:tc>
        <w:tc>
          <w:tcPr>
            <w:tcW w:w="1349" w:type="dxa"/>
            <w:vAlign w:val="center"/>
          </w:tcPr>
          <w:p w14:paraId="1E84234B" w14:textId="77777777" w:rsidR="001C6EA9" w:rsidRPr="004875DD" w:rsidRDefault="001C6EA9" w:rsidP="001C6EA9">
            <w:pPr>
              <w:spacing w:before="60" w:after="60"/>
              <w:jc w:val="center"/>
              <w:rPr>
                <w:sz w:val="26"/>
                <w:szCs w:val="26"/>
              </w:rPr>
            </w:pPr>
            <w:r w:rsidRPr="004875DD">
              <w:rPr>
                <w:sz w:val="26"/>
                <w:szCs w:val="26"/>
              </w:rPr>
              <w:t>31.30</w:t>
            </w:r>
          </w:p>
        </w:tc>
        <w:tc>
          <w:tcPr>
            <w:tcW w:w="956" w:type="dxa"/>
            <w:vAlign w:val="center"/>
          </w:tcPr>
          <w:p w14:paraId="4E4AC338" w14:textId="77777777" w:rsidR="001C6EA9" w:rsidRPr="004875DD" w:rsidRDefault="001C6EA9" w:rsidP="001C6EA9">
            <w:pPr>
              <w:spacing w:before="60" w:after="60"/>
              <w:jc w:val="center"/>
              <w:rPr>
                <w:sz w:val="26"/>
                <w:szCs w:val="26"/>
              </w:rPr>
            </w:pPr>
            <w:r w:rsidRPr="004875DD">
              <w:rPr>
                <w:sz w:val="26"/>
                <w:szCs w:val="26"/>
              </w:rPr>
              <w:t>18.26</w:t>
            </w:r>
          </w:p>
        </w:tc>
        <w:tc>
          <w:tcPr>
            <w:tcW w:w="1398" w:type="dxa"/>
            <w:vAlign w:val="center"/>
          </w:tcPr>
          <w:p w14:paraId="2530266B" w14:textId="77777777" w:rsidR="001C6EA9" w:rsidRPr="004875DD" w:rsidRDefault="001C6EA9" w:rsidP="001C6EA9">
            <w:pPr>
              <w:spacing w:before="60" w:after="60"/>
              <w:jc w:val="center"/>
              <w:rPr>
                <w:sz w:val="26"/>
                <w:szCs w:val="26"/>
              </w:rPr>
            </w:pPr>
            <w:r w:rsidRPr="004875DD">
              <w:rPr>
                <w:sz w:val="26"/>
                <w:szCs w:val="26"/>
              </w:rPr>
              <w:t>37.39</w:t>
            </w:r>
          </w:p>
        </w:tc>
        <w:tc>
          <w:tcPr>
            <w:tcW w:w="1480" w:type="dxa"/>
            <w:vAlign w:val="center"/>
          </w:tcPr>
          <w:p w14:paraId="433EA000" w14:textId="77777777" w:rsidR="001C6EA9" w:rsidRPr="004875DD" w:rsidRDefault="001C6EA9" w:rsidP="001C6EA9">
            <w:pPr>
              <w:spacing w:before="60" w:after="60"/>
              <w:jc w:val="center"/>
              <w:rPr>
                <w:sz w:val="26"/>
                <w:szCs w:val="24"/>
              </w:rPr>
            </w:pPr>
            <w:r w:rsidRPr="004875DD">
              <w:rPr>
                <w:sz w:val="26"/>
                <w:szCs w:val="24"/>
              </w:rPr>
              <w:t>13.04</w:t>
            </w:r>
          </w:p>
        </w:tc>
      </w:tr>
      <w:tr w:rsidR="00CA61B9" w:rsidRPr="004875DD" w14:paraId="29CDDFBB" w14:textId="77777777" w:rsidTr="00D961FF">
        <w:trPr>
          <w:jc w:val="center"/>
        </w:trPr>
        <w:tc>
          <w:tcPr>
            <w:tcW w:w="563" w:type="dxa"/>
            <w:vMerge w:val="restart"/>
            <w:vAlign w:val="center"/>
          </w:tcPr>
          <w:p w14:paraId="40F76C28"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4</w:t>
            </w:r>
          </w:p>
        </w:tc>
        <w:tc>
          <w:tcPr>
            <w:tcW w:w="2339" w:type="dxa"/>
            <w:vMerge w:val="restart"/>
            <w:vAlign w:val="center"/>
          </w:tcPr>
          <w:p w14:paraId="6EFD01EF" w14:textId="77777777" w:rsidR="001C6EA9" w:rsidRPr="004875DD" w:rsidRDefault="001C6EA9" w:rsidP="001C6EA9">
            <w:pPr>
              <w:jc w:val="both"/>
              <w:rPr>
                <w:sz w:val="26"/>
                <w:szCs w:val="28"/>
              </w:rPr>
            </w:pPr>
            <w:r w:rsidRPr="004875DD">
              <w:rPr>
                <w:rFonts w:eastAsia="SimSun"/>
                <w:bCs/>
                <w:spacing w:val="-2"/>
                <w:sz w:val="26"/>
                <w:szCs w:val="26"/>
                <w:lang w:val="vi-VN"/>
              </w:rPr>
              <w:t xml:space="preserve">Trường </w:t>
            </w:r>
            <w:r w:rsidRPr="004875DD">
              <w:rPr>
                <w:rFonts w:eastAsia="SimSun"/>
                <w:sz w:val="26"/>
                <w:szCs w:val="26"/>
                <w:lang w:val="en-US"/>
              </w:rPr>
              <w:t>Cao đẳng Cơ điện và Nông nghiệp Nam Bộ</w:t>
            </w:r>
            <w:r w:rsidRPr="004875DD">
              <w:rPr>
                <w:rFonts w:eastAsia="SimSun"/>
                <w:sz w:val="26"/>
                <w:szCs w:val="26"/>
                <w:lang w:val="vi-VN"/>
              </w:rPr>
              <w:t xml:space="preserve"> </w:t>
            </w:r>
          </w:p>
        </w:tc>
        <w:tc>
          <w:tcPr>
            <w:tcW w:w="810" w:type="dxa"/>
            <w:vAlign w:val="center"/>
          </w:tcPr>
          <w:p w14:paraId="7B4031FF"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SL</w:t>
            </w:r>
          </w:p>
        </w:tc>
        <w:tc>
          <w:tcPr>
            <w:tcW w:w="1349" w:type="dxa"/>
            <w:vAlign w:val="center"/>
          </w:tcPr>
          <w:p w14:paraId="68CAED5C"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28</w:t>
            </w:r>
          </w:p>
        </w:tc>
        <w:tc>
          <w:tcPr>
            <w:tcW w:w="956" w:type="dxa"/>
            <w:vAlign w:val="center"/>
          </w:tcPr>
          <w:p w14:paraId="4C00C7A6"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11</w:t>
            </w:r>
          </w:p>
        </w:tc>
        <w:tc>
          <w:tcPr>
            <w:tcW w:w="1398" w:type="dxa"/>
            <w:vAlign w:val="center"/>
          </w:tcPr>
          <w:p w14:paraId="54F8145A"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46</w:t>
            </w:r>
          </w:p>
        </w:tc>
        <w:tc>
          <w:tcPr>
            <w:tcW w:w="1480" w:type="dxa"/>
            <w:vAlign w:val="center"/>
          </w:tcPr>
          <w:p w14:paraId="4C31B3DC"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12</w:t>
            </w:r>
          </w:p>
        </w:tc>
      </w:tr>
      <w:tr w:rsidR="00CA61B9" w:rsidRPr="004875DD" w14:paraId="39EF1A43" w14:textId="77777777" w:rsidTr="00D961FF">
        <w:trPr>
          <w:jc w:val="center"/>
        </w:trPr>
        <w:tc>
          <w:tcPr>
            <w:tcW w:w="563" w:type="dxa"/>
            <w:vMerge/>
            <w:vAlign w:val="center"/>
          </w:tcPr>
          <w:p w14:paraId="5A0CD67C" w14:textId="77777777" w:rsidR="001C6EA9" w:rsidRPr="004875DD" w:rsidRDefault="001C6EA9" w:rsidP="001C6EA9">
            <w:pPr>
              <w:jc w:val="center"/>
              <w:rPr>
                <w:rFonts w:eastAsia="Calibri"/>
                <w:sz w:val="26"/>
                <w:szCs w:val="26"/>
                <w:lang w:val="en-US"/>
              </w:rPr>
            </w:pPr>
          </w:p>
        </w:tc>
        <w:tc>
          <w:tcPr>
            <w:tcW w:w="2339" w:type="dxa"/>
            <w:vMerge/>
            <w:vAlign w:val="center"/>
          </w:tcPr>
          <w:p w14:paraId="398D2CD0" w14:textId="77777777" w:rsidR="001C6EA9" w:rsidRPr="004875DD" w:rsidRDefault="001C6EA9" w:rsidP="001C6EA9">
            <w:pPr>
              <w:widowControl w:val="0"/>
              <w:jc w:val="both"/>
              <w:rPr>
                <w:sz w:val="26"/>
                <w:szCs w:val="26"/>
                <w:lang w:val="it-IT"/>
              </w:rPr>
            </w:pPr>
          </w:p>
        </w:tc>
        <w:tc>
          <w:tcPr>
            <w:tcW w:w="810" w:type="dxa"/>
            <w:vAlign w:val="center"/>
          </w:tcPr>
          <w:p w14:paraId="77FCF243"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w:t>
            </w:r>
          </w:p>
        </w:tc>
        <w:tc>
          <w:tcPr>
            <w:tcW w:w="1349" w:type="dxa"/>
            <w:vAlign w:val="center"/>
          </w:tcPr>
          <w:p w14:paraId="3DE6F837" w14:textId="77777777" w:rsidR="001C6EA9" w:rsidRPr="004875DD" w:rsidRDefault="001C6EA9" w:rsidP="001C6EA9">
            <w:pPr>
              <w:spacing w:before="60" w:after="60"/>
              <w:jc w:val="center"/>
              <w:rPr>
                <w:sz w:val="26"/>
                <w:szCs w:val="26"/>
              </w:rPr>
            </w:pPr>
            <w:r w:rsidRPr="004875DD">
              <w:rPr>
                <w:sz w:val="26"/>
                <w:szCs w:val="26"/>
              </w:rPr>
              <w:t>28.87</w:t>
            </w:r>
          </w:p>
        </w:tc>
        <w:tc>
          <w:tcPr>
            <w:tcW w:w="956" w:type="dxa"/>
            <w:vAlign w:val="center"/>
          </w:tcPr>
          <w:p w14:paraId="60CD23D4" w14:textId="77777777" w:rsidR="001C6EA9" w:rsidRPr="004875DD" w:rsidRDefault="001C6EA9" w:rsidP="001C6EA9">
            <w:pPr>
              <w:spacing w:before="60" w:after="60"/>
              <w:jc w:val="center"/>
              <w:rPr>
                <w:sz w:val="26"/>
                <w:szCs w:val="26"/>
              </w:rPr>
            </w:pPr>
            <w:r w:rsidRPr="004875DD">
              <w:rPr>
                <w:sz w:val="26"/>
                <w:szCs w:val="26"/>
              </w:rPr>
              <w:t>11.34</w:t>
            </w:r>
          </w:p>
        </w:tc>
        <w:tc>
          <w:tcPr>
            <w:tcW w:w="1398" w:type="dxa"/>
            <w:vAlign w:val="center"/>
          </w:tcPr>
          <w:p w14:paraId="38E471A7" w14:textId="77777777" w:rsidR="001C6EA9" w:rsidRPr="004875DD" w:rsidRDefault="001C6EA9" w:rsidP="001C6EA9">
            <w:pPr>
              <w:spacing w:before="60" w:after="60"/>
              <w:jc w:val="center"/>
              <w:rPr>
                <w:sz w:val="26"/>
                <w:szCs w:val="26"/>
              </w:rPr>
            </w:pPr>
            <w:r w:rsidRPr="004875DD">
              <w:rPr>
                <w:sz w:val="26"/>
                <w:szCs w:val="26"/>
              </w:rPr>
              <w:t>47.42</w:t>
            </w:r>
          </w:p>
        </w:tc>
        <w:tc>
          <w:tcPr>
            <w:tcW w:w="1480" w:type="dxa"/>
            <w:vAlign w:val="center"/>
          </w:tcPr>
          <w:p w14:paraId="2EE8F440" w14:textId="77777777" w:rsidR="001C6EA9" w:rsidRPr="004875DD" w:rsidRDefault="001C6EA9" w:rsidP="001C6EA9">
            <w:pPr>
              <w:spacing w:before="60" w:after="60"/>
              <w:jc w:val="center"/>
              <w:rPr>
                <w:sz w:val="26"/>
                <w:szCs w:val="24"/>
              </w:rPr>
            </w:pPr>
            <w:r w:rsidRPr="004875DD">
              <w:rPr>
                <w:sz w:val="26"/>
                <w:szCs w:val="24"/>
              </w:rPr>
              <w:t>12.37</w:t>
            </w:r>
          </w:p>
        </w:tc>
      </w:tr>
      <w:tr w:rsidR="00CA61B9" w:rsidRPr="004875DD" w14:paraId="463B5FF0" w14:textId="77777777" w:rsidTr="00D961FF">
        <w:trPr>
          <w:jc w:val="center"/>
        </w:trPr>
        <w:tc>
          <w:tcPr>
            <w:tcW w:w="563" w:type="dxa"/>
            <w:vMerge w:val="restart"/>
            <w:vAlign w:val="center"/>
          </w:tcPr>
          <w:p w14:paraId="24CF3C1B"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5</w:t>
            </w:r>
          </w:p>
        </w:tc>
        <w:tc>
          <w:tcPr>
            <w:tcW w:w="2339" w:type="dxa"/>
            <w:vMerge w:val="restart"/>
            <w:vAlign w:val="center"/>
          </w:tcPr>
          <w:p w14:paraId="3D41A163" w14:textId="77777777" w:rsidR="001C6EA9" w:rsidRPr="004875DD" w:rsidRDefault="001C6EA9" w:rsidP="001C6EA9">
            <w:pPr>
              <w:jc w:val="both"/>
            </w:pPr>
            <w:r w:rsidRPr="004875DD">
              <w:rPr>
                <w:rFonts w:eastAsia="SimSun"/>
                <w:bCs/>
                <w:spacing w:val="-2"/>
                <w:sz w:val="26"/>
                <w:szCs w:val="26"/>
                <w:lang w:val="vi-VN"/>
              </w:rPr>
              <w:t>Trường</w:t>
            </w:r>
            <w:r w:rsidRPr="004875DD">
              <w:rPr>
                <w:rFonts w:eastAsia="SimSun"/>
                <w:bCs/>
                <w:spacing w:val="-2"/>
                <w:sz w:val="26"/>
                <w:szCs w:val="26"/>
                <w:lang w:val="en-US"/>
              </w:rPr>
              <w:t xml:space="preserve"> Cao đẳng Nông nghiệp Nam Bộ </w:t>
            </w:r>
          </w:p>
        </w:tc>
        <w:tc>
          <w:tcPr>
            <w:tcW w:w="810" w:type="dxa"/>
            <w:vAlign w:val="center"/>
          </w:tcPr>
          <w:p w14:paraId="19D93B0B"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1349" w:type="dxa"/>
            <w:vAlign w:val="center"/>
          </w:tcPr>
          <w:p w14:paraId="3DBAD3F0"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37</w:t>
            </w:r>
          </w:p>
        </w:tc>
        <w:tc>
          <w:tcPr>
            <w:tcW w:w="956" w:type="dxa"/>
            <w:vAlign w:val="center"/>
          </w:tcPr>
          <w:p w14:paraId="436167D8"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17</w:t>
            </w:r>
          </w:p>
        </w:tc>
        <w:tc>
          <w:tcPr>
            <w:tcW w:w="1398" w:type="dxa"/>
            <w:vAlign w:val="center"/>
          </w:tcPr>
          <w:p w14:paraId="0AD99227"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46</w:t>
            </w:r>
          </w:p>
        </w:tc>
        <w:tc>
          <w:tcPr>
            <w:tcW w:w="1480" w:type="dxa"/>
            <w:vAlign w:val="center"/>
          </w:tcPr>
          <w:p w14:paraId="57C89CFC"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15</w:t>
            </w:r>
          </w:p>
        </w:tc>
      </w:tr>
      <w:tr w:rsidR="00CA61B9" w:rsidRPr="004875DD" w14:paraId="55B12AB8" w14:textId="77777777" w:rsidTr="00D961FF">
        <w:trPr>
          <w:jc w:val="center"/>
        </w:trPr>
        <w:tc>
          <w:tcPr>
            <w:tcW w:w="563" w:type="dxa"/>
            <w:vMerge/>
            <w:vAlign w:val="center"/>
          </w:tcPr>
          <w:p w14:paraId="6EDC65B5" w14:textId="77777777" w:rsidR="001C6EA9" w:rsidRPr="004875DD" w:rsidRDefault="001C6EA9" w:rsidP="001C6EA9">
            <w:pPr>
              <w:jc w:val="center"/>
              <w:rPr>
                <w:rFonts w:eastAsia="Calibri"/>
                <w:sz w:val="26"/>
                <w:szCs w:val="26"/>
                <w:lang w:val="en-US"/>
              </w:rPr>
            </w:pPr>
          </w:p>
        </w:tc>
        <w:tc>
          <w:tcPr>
            <w:tcW w:w="2339" w:type="dxa"/>
            <w:vMerge/>
            <w:vAlign w:val="center"/>
          </w:tcPr>
          <w:p w14:paraId="1836C3B2" w14:textId="77777777" w:rsidR="001C6EA9" w:rsidRPr="004875DD" w:rsidRDefault="001C6EA9" w:rsidP="001C6EA9">
            <w:pPr>
              <w:widowControl w:val="0"/>
              <w:jc w:val="both"/>
              <w:rPr>
                <w:sz w:val="26"/>
                <w:szCs w:val="26"/>
                <w:lang w:val="it-IT"/>
              </w:rPr>
            </w:pPr>
          </w:p>
        </w:tc>
        <w:tc>
          <w:tcPr>
            <w:tcW w:w="810" w:type="dxa"/>
            <w:vAlign w:val="center"/>
          </w:tcPr>
          <w:p w14:paraId="07FE4FB8"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w:t>
            </w:r>
          </w:p>
        </w:tc>
        <w:tc>
          <w:tcPr>
            <w:tcW w:w="1349" w:type="dxa"/>
            <w:vAlign w:val="center"/>
          </w:tcPr>
          <w:p w14:paraId="42450755" w14:textId="77777777" w:rsidR="001C6EA9" w:rsidRPr="004875DD" w:rsidRDefault="001C6EA9" w:rsidP="001C6EA9">
            <w:pPr>
              <w:jc w:val="center"/>
              <w:rPr>
                <w:sz w:val="26"/>
                <w:szCs w:val="26"/>
              </w:rPr>
            </w:pPr>
            <w:r w:rsidRPr="004875DD">
              <w:rPr>
                <w:sz w:val="26"/>
                <w:szCs w:val="26"/>
              </w:rPr>
              <w:t>32.17</w:t>
            </w:r>
          </w:p>
        </w:tc>
        <w:tc>
          <w:tcPr>
            <w:tcW w:w="956" w:type="dxa"/>
            <w:vAlign w:val="center"/>
          </w:tcPr>
          <w:p w14:paraId="6D371846" w14:textId="77777777" w:rsidR="001C6EA9" w:rsidRPr="004875DD" w:rsidRDefault="001C6EA9" w:rsidP="001C6EA9">
            <w:pPr>
              <w:jc w:val="center"/>
              <w:rPr>
                <w:sz w:val="26"/>
                <w:szCs w:val="26"/>
              </w:rPr>
            </w:pPr>
            <w:r w:rsidRPr="004875DD">
              <w:rPr>
                <w:sz w:val="26"/>
                <w:szCs w:val="26"/>
              </w:rPr>
              <w:t>14.78</w:t>
            </w:r>
          </w:p>
        </w:tc>
        <w:tc>
          <w:tcPr>
            <w:tcW w:w="1398" w:type="dxa"/>
            <w:vAlign w:val="center"/>
          </w:tcPr>
          <w:p w14:paraId="75AB31CF" w14:textId="77777777" w:rsidR="001C6EA9" w:rsidRPr="004875DD" w:rsidRDefault="001C6EA9" w:rsidP="001C6EA9">
            <w:pPr>
              <w:jc w:val="center"/>
              <w:rPr>
                <w:sz w:val="26"/>
                <w:szCs w:val="26"/>
              </w:rPr>
            </w:pPr>
            <w:r w:rsidRPr="004875DD">
              <w:rPr>
                <w:sz w:val="26"/>
                <w:szCs w:val="26"/>
              </w:rPr>
              <w:t>40.00</w:t>
            </w:r>
          </w:p>
        </w:tc>
        <w:tc>
          <w:tcPr>
            <w:tcW w:w="1480" w:type="dxa"/>
            <w:vAlign w:val="center"/>
          </w:tcPr>
          <w:p w14:paraId="43A2C01E" w14:textId="77777777" w:rsidR="001C6EA9" w:rsidRPr="004875DD" w:rsidRDefault="001C6EA9" w:rsidP="001C6EA9">
            <w:pPr>
              <w:jc w:val="center"/>
              <w:rPr>
                <w:sz w:val="26"/>
                <w:szCs w:val="24"/>
              </w:rPr>
            </w:pPr>
            <w:r w:rsidRPr="004875DD">
              <w:rPr>
                <w:sz w:val="26"/>
                <w:szCs w:val="24"/>
              </w:rPr>
              <w:t>13.04</w:t>
            </w:r>
          </w:p>
        </w:tc>
      </w:tr>
      <w:tr w:rsidR="00CA61B9" w:rsidRPr="004875DD" w14:paraId="131A1AA4" w14:textId="77777777" w:rsidTr="00D961FF">
        <w:trPr>
          <w:jc w:val="center"/>
        </w:trPr>
        <w:tc>
          <w:tcPr>
            <w:tcW w:w="563" w:type="dxa"/>
            <w:vMerge w:val="restart"/>
            <w:vAlign w:val="center"/>
          </w:tcPr>
          <w:p w14:paraId="08C0BD4C"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6</w:t>
            </w:r>
          </w:p>
        </w:tc>
        <w:tc>
          <w:tcPr>
            <w:tcW w:w="2339" w:type="dxa"/>
            <w:vMerge w:val="restart"/>
          </w:tcPr>
          <w:p w14:paraId="652AC807" w14:textId="77777777" w:rsidR="001C6EA9" w:rsidRPr="004875DD" w:rsidRDefault="001C6EA9" w:rsidP="001C6EA9">
            <w:pPr>
              <w:jc w:val="both"/>
            </w:pPr>
            <w:r w:rsidRPr="004875DD">
              <w:rPr>
                <w:rFonts w:eastAsia="Calibri"/>
                <w:sz w:val="26"/>
                <w:szCs w:val="28"/>
              </w:rPr>
              <w:t>Trường Cao đẳng cộng đồng Đồng Tháp</w:t>
            </w:r>
          </w:p>
        </w:tc>
        <w:tc>
          <w:tcPr>
            <w:tcW w:w="810" w:type="dxa"/>
            <w:vAlign w:val="center"/>
          </w:tcPr>
          <w:p w14:paraId="35488FF5"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SL</w:t>
            </w:r>
          </w:p>
        </w:tc>
        <w:tc>
          <w:tcPr>
            <w:tcW w:w="1349" w:type="dxa"/>
            <w:vAlign w:val="center"/>
          </w:tcPr>
          <w:p w14:paraId="3BC7748F"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34</w:t>
            </w:r>
          </w:p>
        </w:tc>
        <w:tc>
          <w:tcPr>
            <w:tcW w:w="956" w:type="dxa"/>
            <w:vAlign w:val="center"/>
          </w:tcPr>
          <w:p w14:paraId="6DCF6185"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18</w:t>
            </w:r>
          </w:p>
        </w:tc>
        <w:tc>
          <w:tcPr>
            <w:tcW w:w="1398" w:type="dxa"/>
            <w:vAlign w:val="center"/>
          </w:tcPr>
          <w:p w14:paraId="47DD27C6"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133</w:t>
            </w:r>
          </w:p>
        </w:tc>
        <w:tc>
          <w:tcPr>
            <w:tcW w:w="1480" w:type="dxa"/>
            <w:vAlign w:val="center"/>
          </w:tcPr>
          <w:p w14:paraId="0A4BA588"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11</w:t>
            </w:r>
          </w:p>
        </w:tc>
      </w:tr>
      <w:tr w:rsidR="00CA61B9" w:rsidRPr="004875DD" w14:paraId="3D42535E" w14:textId="77777777" w:rsidTr="00D961FF">
        <w:trPr>
          <w:jc w:val="center"/>
        </w:trPr>
        <w:tc>
          <w:tcPr>
            <w:tcW w:w="563" w:type="dxa"/>
            <w:vMerge/>
            <w:vAlign w:val="center"/>
          </w:tcPr>
          <w:p w14:paraId="6B7CBCF3" w14:textId="77777777" w:rsidR="001C6EA9" w:rsidRPr="004875DD" w:rsidRDefault="001C6EA9" w:rsidP="001C6EA9">
            <w:pPr>
              <w:jc w:val="center"/>
              <w:rPr>
                <w:rFonts w:eastAsia="Calibri"/>
                <w:sz w:val="26"/>
                <w:szCs w:val="26"/>
                <w:lang w:val="en-US"/>
              </w:rPr>
            </w:pPr>
          </w:p>
        </w:tc>
        <w:tc>
          <w:tcPr>
            <w:tcW w:w="2339" w:type="dxa"/>
            <w:vMerge/>
            <w:vAlign w:val="center"/>
          </w:tcPr>
          <w:p w14:paraId="2B699909" w14:textId="77777777" w:rsidR="001C6EA9" w:rsidRPr="004875DD" w:rsidRDefault="001C6EA9" w:rsidP="001C6EA9">
            <w:pPr>
              <w:widowControl w:val="0"/>
              <w:jc w:val="both"/>
              <w:rPr>
                <w:sz w:val="26"/>
                <w:szCs w:val="26"/>
                <w:lang w:val="it-IT"/>
              </w:rPr>
            </w:pPr>
          </w:p>
        </w:tc>
        <w:tc>
          <w:tcPr>
            <w:tcW w:w="810" w:type="dxa"/>
            <w:vAlign w:val="center"/>
          </w:tcPr>
          <w:p w14:paraId="0D20B155"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w:t>
            </w:r>
          </w:p>
        </w:tc>
        <w:tc>
          <w:tcPr>
            <w:tcW w:w="1349" w:type="dxa"/>
            <w:vAlign w:val="center"/>
          </w:tcPr>
          <w:p w14:paraId="3A3FD329" w14:textId="77777777" w:rsidR="001C6EA9" w:rsidRPr="004875DD" w:rsidRDefault="001C6EA9" w:rsidP="001C6EA9">
            <w:pPr>
              <w:spacing w:before="60" w:after="60"/>
              <w:jc w:val="center"/>
              <w:rPr>
                <w:sz w:val="26"/>
                <w:szCs w:val="26"/>
              </w:rPr>
            </w:pPr>
            <w:r w:rsidRPr="004875DD">
              <w:rPr>
                <w:sz w:val="26"/>
                <w:szCs w:val="26"/>
              </w:rPr>
              <w:t>17.26</w:t>
            </w:r>
          </w:p>
        </w:tc>
        <w:tc>
          <w:tcPr>
            <w:tcW w:w="956" w:type="dxa"/>
            <w:vAlign w:val="center"/>
          </w:tcPr>
          <w:p w14:paraId="3D949819" w14:textId="77777777" w:rsidR="001C6EA9" w:rsidRPr="004875DD" w:rsidRDefault="001C6EA9" w:rsidP="001C6EA9">
            <w:pPr>
              <w:spacing w:before="60" w:after="60"/>
              <w:jc w:val="center"/>
              <w:rPr>
                <w:sz w:val="26"/>
                <w:szCs w:val="26"/>
              </w:rPr>
            </w:pPr>
            <w:r w:rsidRPr="004875DD">
              <w:rPr>
                <w:sz w:val="26"/>
                <w:szCs w:val="26"/>
              </w:rPr>
              <w:t>9.14</w:t>
            </w:r>
          </w:p>
        </w:tc>
        <w:tc>
          <w:tcPr>
            <w:tcW w:w="1398" w:type="dxa"/>
            <w:vAlign w:val="center"/>
          </w:tcPr>
          <w:p w14:paraId="089BC682" w14:textId="77777777" w:rsidR="001C6EA9" w:rsidRPr="004875DD" w:rsidRDefault="001C6EA9" w:rsidP="001C6EA9">
            <w:pPr>
              <w:spacing w:before="60" w:after="60"/>
              <w:jc w:val="center"/>
              <w:rPr>
                <w:sz w:val="26"/>
                <w:szCs w:val="26"/>
              </w:rPr>
            </w:pPr>
            <w:r w:rsidRPr="004875DD">
              <w:rPr>
                <w:sz w:val="26"/>
                <w:szCs w:val="26"/>
              </w:rPr>
              <w:t>67.51</w:t>
            </w:r>
          </w:p>
        </w:tc>
        <w:tc>
          <w:tcPr>
            <w:tcW w:w="1480" w:type="dxa"/>
            <w:vAlign w:val="center"/>
          </w:tcPr>
          <w:p w14:paraId="5B1B3162" w14:textId="77777777" w:rsidR="001C6EA9" w:rsidRPr="004875DD" w:rsidRDefault="001C6EA9" w:rsidP="001C6EA9">
            <w:pPr>
              <w:spacing w:before="60" w:after="60"/>
              <w:jc w:val="center"/>
              <w:rPr>
                <w:sz w:val="26"/>
                <w:szCs w:val="24"/>
              </w:rPr>
            </w:pPr>
            <w:r w:rsidRPr="004875DD">
              <w:rPr>
                <w:sz w:val="26"/>
                <w:szCs w:val="24"/>
              </w:rPr>
              <w:t>6.09</w:t>
            </w:r>
          </w:p>
        </w:tc>
      </w:tr>
      <w:tr w:rsidR="00CA61B9" w:rsidRPr="004875DD" w14:paraId="49BB8326" w14:textId="77777777" w:rsidTr="00D961FF">
        <w:trPr>
          <w:jc w:val="center"/>
        </w:trPr>
        <w:tc>
          <w:tcPr>
            <w:tcW w:w="563" w:type="dxa"/>
            <w:vMerge w:val="restart"/>
            <w:vAlign w:val="center"/>
          </w:tcPr>
          <w:p w14:paraId="34852407"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7</w:t>
            </w:r>
          </w:p>
        </w:tc>
        <w:tc>
          <w:tcPr>
            <w:tcW w:w="2339" w:type="dxa"/>
            <w:vMerge w:val="restart"/>
          </w:tcPr>
          <w:p w14:paraId="72C3E314" w14:textId="77777777" w:rsidR="001C6EA9" w:rsidRPr="004875DD" w:rsidRDefault="001C6EA9" w:rsidP="001C6EA9">
            <w:pPr>
              <w:jc w:val="both"/>
            </w:pPr>
            <w:r w:rsidRPr="004875DD">
              <w:rPr>
                <w:rFonts w:eastAsia="Calibri"/>
                <w:sz w:val="26"/>
                <w:szCs w:val="28"/>
              </w:rPr>
              <w:t>Trường cao đẳng nghề Kiên Giang</w:t>
            </w:r>
          </w:p>
        </w:tc>
        <w:tc>
          <w:tcPr>
            <w:tcW w:w="810" w:type="dxa"/>
            <w:vAlign w:val="center"/>
          </w:tcPr>
          <w:p w14:paraId="5FEB5B7E"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1349" w:type="dxa"/>
            <w:vAlign w:val="center"/>
          </w:tcPr>
          <w:p w14:paraId="6321D9E5"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32</w:t>
            </w:r>
          </w:p>
        </w:tc>
        <w:tc>
          <w:tcPr>
            <w:tcW w:w="956" w:type="dxa"/>
            <w:vAlign w:val="center"/>
          </w:tcPr>
          <w:p w14:paraId="24B12054"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4</w:t>
            </w:r>
          </w:p>
        </w:tc>
        <w:tc>
          <w:tcPr>
            <w:tcW w:w="1398" w:type="dxa"/>
            <w:vAlign w:val="center"/>
          </w:tcPr>
          <w:p w14:paraId="3A31ECD7"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50</w:t>
            </w:r>
          </w:p>
        </w:tc>
        <w:tc>
          <w:tcPr>
            <w:tcW w:w="1480" w:type="dxa"/>
            <w:vAlign w:val="center"/>
          </w:tcPr>
          <w:p w14:paraId="2857C208"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12</w:t>
            </w:r>
          </w:p>
        </w:tc>
      </w:tr>
      <w:tr w:rsidR="00CA61B9" w:rsidRPr="004875DD" w14:paraId="6EA7943F" w14:textId="77777777" w:rsidTr="00D961FF">
        <w:trPr>
          <w:jc w:val="center"/>
        </w:trPr>
        <w:tc>
          <w:tcPr>
            <w:tcW w:w="563" w:type="dxa"/>
            <w:vMerge/>
            <w:vAlign w:val="center"/>
          </w:tcPr>
          <w:p w14:paraId="39A32544" w14:textId="77777777" w:rsidR="001C6EA9" w:rsidRPr="004875DD" w:rsidRDefault="001C6EA9" w:rsidP="001C6EA9">
            <w:pPr>
              <w:jc w:val="center"/>
              <w:rPr>
                <w:rFonts w:eastAsia="Calibri"/>
                <w:sz w:val="26"/>
                <w:szCs w:val="26"/>
                <w:lang w:val="en-US"/>
              </w:rPr>
            </w:pPr>
          </w:p>
        </w:tc>
        <w:tc>
          <w:tcPr>
            <w:tcW w:w="2339" w:type="dxa"/>
            <w:vMerge/>
            <w:vAlign w:val="center"/>
          </w:tcPr>
          <w:p w14:paraId="42D98116" w14:textId="77777777" w:rsidR="001C6EA9" w:rsidRPr="004875DD" w:rsidRDefault="001C6EA9" w:rsidP="001C6EA9">
            <w:pPr>
              <w:widowControl w:val="0"/>
              <w:jc w:val="both"/>
              <w:rPr>
                <w:sz w:val="26"/>
                <w:szCs w:val="26"/>
                <w:lang w:val="it-IT"/>
              </w:rPr>
            </w:pPr>
          </w:p>
        </w:tc>
        <w:tc>
          <w:tcPr>
            <w:tcW w:w="810" w:type="dxa"/>
            <w:vAlign w:val="center"/>
          </w:tcPr>
          <w:p w14:paraId="2D3A0B99"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w:t>
            </w:r>
          </w:p>
        </w:tc>
        <w:tc>
          <w:tcPr>
            <w:tcW w:w="1349" w:type="dxa"/>
            <w:vAlign w:val="center"/>
          </w:tcPr>
          <w:p w14:paraId="26DBC7EC" w14:textId="77777777" w:rsidR="001C6EA9" w:rsidRPr="004875DD" w:rsidRDefault="001C6EA9" w:rsidP="001C6EA9">
            <w:pPr>
              <w:jc w:val="center"/>
              <w:rPr>
                <w:sz w:val="26"/>
                <w:szCs w:val="26"/>
              </w:rPr>
            </w:pPr>
            <w:r w:rsidRPr="004875DD">
              <w:rPr>
                <w:sz w:val="26"/>
                <w:szCs w:val="26"/>
              </w:rPr>
              <w:t>31.68</w:t>
            </w:r>
          </w:p>
        </w:tc>
        <w:tc>
          <w:tcPr>
            <w:tcW w:w="956" w:type="dxa"/>
            <w:vAlign w:val="center"/>
          </w:tcPr>
          <w:p w14:paraId="58916C52" w14:textId="77777777" w:rsidR="001C6EA9" w:rsidRPr="004875DD" w:rsidRDefault="001C6EA9" w:rsidP="001C6EA9">
            <w:pPr>
              <w:jc w:val="center"/>
              <w:rPr>
                <w:sz w:val="26"/>
                <w:szCs w:val="26"/>
              </w:rPr>
            </w:pPr>
            <w:r w:rsidRPr="004875DD">
              <w:rPr>
                <w:sz w:val="26"/>
                <w:szCs w:val="26"/>
              </w:rPr>
              <w:t>3.96</w:t>
            </w:r>
          </w:p>
        </w:tc>
        <w:tc>
          <w:tcPr>
            <w:tcW w:w="1398" w:type="dxa"/>
            <w:vAlign w:val="center"/>
          </w:tcPr>
          <w:p w14:paraId="5DF5597C" w14:textId="77777777" w:rsidR="001C6EA9" w:rsidRPr="004875DD" w:rsidRDefault="001C6EA9" w:rsidP="001C6EA9">
            <w:pPr>
              <w:jc w:val="center"/>
              <w:rPr>
                <w:sz w:val="26"/>
                <w:szCs w:val="26"/>
              </w:rPr>
            </w:pPr>
            <w:r w:rsidRPr="004875DD">
              <w:rPr>
                <w:sz w:val="26"/>
                <w:szCs w:val="26"/>
              </w:rPr>
              <w:t>49.50</w:t>
            </w:r>
          </w:p>
        </w:tc>
        <w:tc>
          <w:tcPr>
            <w:tcW w:w="1480" w:type="dxa"/>
            <w:vAlign w:val="center"/>
          </w:tcPr>
          <w:p w14:paraId="2876BFC4" w14:textId="77777777" w:rsidR="001C6EA9" w:rsidRPr="004875DD" w:rsidRDefault="001C6EA9" w:rsidP="001C6EA9">
            <w:pPr>
              <w:jc w:val="center"/>
              <w:rPr>
                <w:sz w:val="26"/>
                <w:szCs w:val="24"/>
              </w:rPr>
            </w:pPr>
            <w:r w:rsidRPr="004875DD">
              <w:rPr>
                <w:sz w:val="26"/>
                <w:szCs w:val="24"/>
              </w:rPr>
              <w:t>14.85</w:t>
            </w:r>
          </w:p>
        </w:tc>
      </w:tr>
      <w:tr w:rsidR="00CA61B9" w:rsidRPr="004875DD" w14:paraId="165C54AE" w14:textId="77777777" w:rsidTr="00D961FF">
        <w:trPr>
          <w:jc w:val="center"/>
        </w:trPr>
        <w:tc>
          <w:tcPr>
            <w:tcW w:w="563" w:type="dxa"/>
            <w:vMerge w:val="restart"/>
            <w:vAlign w:val="center"/>
          </w:tcPr>
          <w:p w14:paraId="2DEF311F"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8</w:t>
            </w:r>
          </w:p>
        </w:tc>
        <w:tc>
          <w:tcPr>
            <w:tcW w:w="2339" w:type="dxa"/>
            <w:vMerge w:val="restart"/>
          </w:tcPr>
          <w:p w14:paraId="4C3C2C08" w14:textId="77777777" w:rsidR="001C6EA9" w:rsidRPr="004875DD" w:rsidRDefault="001C6EA9" w:rsidP="001C6EA9">
            <w:pPr>
              <w:jc w:val="both"/>
            </w:pPr>
            <w:r w:rsidRPr="004875DD">
              <w:rPr>
                <w:rFonts w:eastAsia="Calibri"/>
                <w:sz w:val="26"/>
                <w:szCs w:val="28"/>
              </w:rPr>
              <w:t>Trường cao đẳng nghề Sóc Trăng</w:t>
            </w:r>
          </w:p>
        </w:tc>
        <w:tc>
          <w:tcPr>
            <w:tcW w:w="810" w:type="dxa"/>
            <w:vAlign w:val="center"/>
          </w:tcPr>
          <w:p w14:paraId="3B720A78"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1349" w:type="dxa"/>
            <w:vAlign w:val="center"/>
          </w:tcPr>
          <w:p w14:paraId="21087616"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18</w:t>
            </w:r>
          </w:p>
        </w:tc>
        <w:tc>
          <w:tcPr>
            <w:tcW w:w="956" w:type="dxa"/>
            <w:vAlign w:val="center"/>
          </w:tcPr>
          <w:p w14:paraId="5CA6F153"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12</w:t>
            </w:r>
          </w:p>
        </w:tc>
        <w:tc>
          <w:tcPr>
            <w:tcW w:w="1398" w:type="dxa"/>
            <w:vAlign w:val="center"/>
          </w:tcPr>
          <w:p w14:paraId="0B84D3FF"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40</w:t>
            </w:r>
          </w:p>
        </w:tc>
        <w:tc>
          <w:tcPr>
            <w:tcW w:w="1480" w:type="dxa"/>
            <w:vAlign w:val="center"/>
          </w:tcPr>
          <w:p w14:paraId="01C5A51F"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12</w:t>
            </w:r>
          </w:p>
        </w:tc>
      </w:tr>
      <w:tr w:rsidR="00CA61B9" w:rsidRPr="004875DD" w14:paraId="71ABA013" w14:textId="77777777" w:rsidTr="00D961FF">
        <w:trPr>
          <w:jc w:val="center"/>
        </w:trPr>
        <w:tc>
          <w:tcPr>
            <w:tcW w:w="563" w:type="dxa"/>
            <w:vMerge/>
            <w:vAlign w:val="center"/>
          </w:tcPr>
          <w:p w14:paraId="6F295673" w14:textId="77777777" w:rsidR="001C6EA9" w:rsidRPr="004875DD" w:rsidRDefault="001C6EA9" w:rsidP="001C6EA9">
            <w:pPr>
              <w:jc w:val="center"/>
              <w:rPr>
                <w:rFonts w:eastAsia="Calibri"/>
                <w:sz w:val="26"/>
                <w:szCs w:val="26"/>
                <w:lang w:val="en-US"/>
              </w:rPr>
            </w:pPr>
          </w:p>
        </w:tc>
        <w:tc>
          <w:tcPr>
            <w:tcW w:w="2339" w:type="dxa"/>
            <w:vMerge/>
            <w:vAlign w:val="center"/>
          </w:tcPr>
          <w:p w14:paraId="1FE6764F" w14:textId="77777777" w:rsidR="001C6EA9" w:rsidRPr="004875DD" w:rsidRDefault="001C6EA9" w:rsidP="001C6EA9">
            <w:pPr>
              <w:widowControl w:val="0"/>
              <w:jc w:val="both"/>
              <w:rPr>
                <w:sz w:val="26"/>
                <w:szCs w:val="26"/>
                <w:lang w:val="it-IT"/>
              </w:rPr>
            </w:pPr>
          </w:p>
        </w:tc>
        <w:tc>
          <w:tcPr>
            <w:tcW w:w="810" w:type="dxa"/>
            <w:vAlign w:val="center"/>
          </w:tcPr>
          <w:p w14:paraId="67558A57"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w:t>
            </w:r>
          </w:p>
        </w:tc>
        <w:tc>
          <w:tcPr>
            <w:tcW w:w="1349" w:type="dxa"/>
            <w:vAlign w:val="center"/>
          </w:tcPr>
          <w:p w14:paraId="57A91D0C"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21.96</w:t>
            </w:r>
          </w:p>
        </w:tc>
        <w:tc>
          <w:tcPr>
            <w:tcW w:w="956" w:type="dxa"/>
            <w:vAlign w:val="center"/>
          </w:tcPr>
          <w:p w14:paraId="0DCC2F5A"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14.63</w:t>
            </w:r>
          </w:p>
        </w:tc>
        <w:tc>
          <w:tcPr>
            <w:tcW w:w="1398" w:type="dxa"/>
            <w:vAlign w:val="center"/>
          </w:tcPr>
          <w:p w14:paraId="6D4148F0"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48.78</w:t>
            </w:r>
          </w:p>
        </w:tc>
        <w:tc>
          <w:tcPr>
            <w:tcW w:w="1480" w:type="dxa"/>
            <w:vAlign w:val="center"/>
          </w:tcPr>
          <w:p w14:paraId="7C9816B2"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14.63</w:t>
            </w:r>
          </w:p>
        </w:tc>
      </w:tr>
    </w:tbl>
    <w:p w14:paraId="6028EB04" w14:textId="77777777" w:rsidR="001C6EA9" w:rsidRPr="004875DD" w:rsidRDefault="001C6EA9" w:rsidP="001C6EA9">
      <w:pPr>
        <w:spacing w:before="140" w:after="0" w:line="360" w:lineRule="auto"/>
        <w:ind w:firstLine="567"/>
        <w:jc w:val="right"/>
        <w:rPr>
          <w:rFonts w:ascii="Times New Roman" w:eastAsia="Times New Roman" w:hAnsi="Times New Roman" w:cs="Times New Roman"/>
          <w:i/>
          <w:spacing w:val="-2"/>
          <w:sz w:val="26"/>
          <w:szCs w:val="24"/>
        </w:rPr>
      </w:pPr>
      <w:r w:rsidRPr="004875DD">
        <w:rPr>
          <w:rFonts w:ascii="Times New Roman" w:eastAsia="Times New Roman" w:hAnsi="Times New Roman" w:cs="Times New Roman"/>
          <w:i/>
          <w:spacing w:val="-2"/>
          <w:sz w:val="26"/>
          <w:szCs w:val="24"/>
        </w:rPr>
        <w:t>(Nguồn:</w:t>
      </w:r>
      <w:r w:rsidRPr="004875DD">
        <w:rPr>
          <w:i/>
          <w:sz w:val="26"/>
          <w:szCs w:val="24"/>
        </w:rPr>
        <w:t xml:space="preserve"> </w:t>
      </w:r>
      <w:r w:rsidRPr="004875DD">
        <w:rPr>
          <w:rFonts w:ascii="Times New Roman" w:hAnsi="Times New Roman" w:cs="Times New Roman"/>
          <w:i/>
          <w:sz w:val="26"/>
          <w:szCs w:val="24"/>
        </w:rPr>
        <w:t>Tổng hợp các Phiếu cung cấp số liệu</w:t>
      </w:r>
      <w:r w:rsidRPr="004875DD">
        <w:rPr>
          <w:rFonts w:ascii="Times New Roman" w:eastAsia="Times New Roman" w:hAnsi="Times New Roman" w:cs="Times New Roman"/>
          <w:i/>
          <w:spacing w:val="-2"/>
          <w:sz w:val="26"/>
          <w:szCs w:val="24"/>
        </w:rPr>
        <w:t> của các trường khảo sát)</w:t>
      </w:r>
    </w:p>
    <w:p w14:paraId="1CCCEADF" w14:textId="77777777" w:rsidR="001C6EA9" w:rsidRPr="004875DD" w:rsidRDefault="001C6EA9" w:rsidP="001C6EA9">
      <w:pPr>
        <w:spacing w:after="0" w:line="360" w:lineRule="auto"/>
        <w:ind w:firstLine="720"/>
        <w:jc w:val="both"/>
        <w:rPr>
          <w:rFonts w:ascii="Times New Roman" w:hAnsi="Times New Roman" w:cs="Times New Roman"/>
          <w:bCs/>
          <w:i/>
          <w:sz w:val="26"/>
          <w:szCs w:val="24"/>
          <w:lang w:val="fr-FR"/>
        </w:rPr>
      </w:pPr>
      <w:r w:rsidRPr="004875DD">
        <w:rPr>
          <w:rFonts w:ascii="Times New Roman" w:eastAsia="Times New Roman" w:hAnsi="Times New Roman" w:cs="Times New Roman"/>
          <w:i/>
          <w:sz w:val="26"/>
          <w:szCs w:val="24"/>
          <w:lang w:eastAsia="en-GB"/>
        </w:rPr>
        <w:lastRenderedPageBreak/>
        <w:t xml:space="preserve">2.2.2.4. </w:t>
      </w:r>
      <w:r w:rsidRPr="004875DD">
        <w:rPr>
          <w:rFonts w:ascii="Times New Roman" w:hAnsi="Times New Roman" w:cs="Times New Roman"/>
          <w:i/>
          <w:sz w:val="26"/>
          <w:szCs w:val="24"/>
          <w:lang w:val="it-IT"/>
        </w:rPr>
        <w:t>Quy mô đào tạo</w:t>
      </w:r>
    </w:p>
    <w:p w14:paraId="7C5B2E7F" w14:textId="77777777" w:rsidR="001C6EA9" w:rsidRPr="004875DD" w:rsidRDefault="001C6EA9" w:rsidP="000C4990">
      <w:pPr>
        <w:pStyle w:val="9"/>
      </w:pPr>
      <w:bookmarkStart w:id="291" w:name="_Toc193707227"/>
      <w:r w:rsidRPr="004875DD">
        <w:t>Bảng 2.2. Thống kê quy mô đào tạo của các trường trong phạm vi khảo sát</w:t>
      </w:r>
      <w:bookmarkEnd w:id="291"/>
    </w:p>
    <w:tbl>
      <w:tblPr>
        <w:tblStyle w:val="TableGrid"/>
        <w:tblW w:w="0" w:type="auto"/>
        <w:tblLook w:val="04A0" w:firstRow="1" w:lastRow="0" w:firstColumn="1" w:lastColumn="0" w:noHBand="0" w:noVBand="1"/>
      </w:tblPr>
      <w:tblGrid>
        <w:gridCol w:w="599"/>
        <w:gridCol w:w="2390"/>
        <w:gridCol w:w="1044"/>
        <w:gridCol w:w="823"/>
        <w:gridCol w:w="868"/>
        <w:gridCol w:w="674"/>
        <w:gridCol w:w="1406"/>
        <w:gridCol w:w="1200"/>
      </w:tblGrid>
      <w:tr w:rsidR="00CA61B9" w:rsidRPr="004875DD" w14:paraId="003F1D41" w14:textId="77777777" w:rsidTr="00D961FF">
        <w:tc>
          <w:tcPr>
            <w:tcW w:w="599" w:type="dxa"/>
            <w:vMerge w:val="restart"/>
            <w:vAlign w:val="center"/>
          </w:tcPr>
          <w:p w14:paraId="5113B4E6" w14:textId="77777777" w:rsidR="001C6EA9" w:rsidRPr="004875DD" w:rsidRDefault="001C6EA9" w:rsidP="001C6EA9">
            <w:pPr>
              <w:jc w:val="center"/>
              <w:rPr>
                <w:rFonts w:eastAsia="Calibri"/>
                <w:b/>
                <w:sz w:val="24"/>
                <w:szCs w:val="24"/>
                <w:lang w:val="en-US"/>
              </w:rPr>
            </w:pPr>
            <w:r w:rsidRPr="004875DD">
              <w:rPr>
                <w:rFonts w:eastAsia="Calibri"/>
                <w:b/>
                <w:sz w:val="24"/>
                <w:szCs w:val="24"/>
                <w:lang w:val="en-US"/>
              </w:rPr>
              <w:t>TT</w:t>
            </w:r>
          </w:p>
        </w:tc>
        <w:tc>
          <w:tcPr>
            <w:tcW w:w="2390" w:type="dxa"/>
            <w:vMerge w:val="restart"/>
            <w:vAlign w:val="center"/>
          </w:tcPr>
          <w:p w14:paraId="7C0FB1A5" w14:textId="77777777" w:rsidR="001C6EA9" w:rsidRPr="004875DD" w:rsidRDefault="001C6EA9" w:rsidP="001C6EA9">
            <w:pPr>
              <w:jc w:val="center"/>
              <w:rPr>
                <w:rFonts w:eastAsia="Calibri"/>
                <w:b/>
                <w:sz w:val="24"/>
                <w:szCs w:val="24"/>
                <w:lang w:val="en-US"/>
              </w:rPr>
            </w:pPr>
            <w:r w:rsidRPr="004875DD">
              <w:rPr>
                <w:rFonts w:eastAsia="Calibri"/>
                <w:b/>
                <w:sz w:val="24"/>
                <w:szCs w:val="24"/>
                <w:lang w:val="en-US"/>
              </w:rPr>
              <w:t>Trường</w:t>
            </w:r>
          </w:p>
        </w:tc>
        <w:tc>
          <w:tcPr>
            <w:tcW w:w="1044" w:type="dxa"/>
            <w:vMerge w:val="restart"/>
            <w:vAlign w:val="center"/>
          </w:tcPr>
          <w:p w14:paraId="011EFBD5" w14:textId="77777777" w:rsidR="001C6EA9" w:rsidRPr="004875DD" w:rsidRDefault="001C6EA9" w:rsidP="001C6EA9">
            <w:pPr>
              <w:jc w:val="center"/>
              <w:rPr>
                <w:rFonts w:eastAsia="Calibri"/>
                <w:b/>
                <w:sz w:val="24"/>
                <w:szCs w:val="24"/>
                <w:lang w:val="en-US"/>
              </w:rPr>
            </w:pPr>
            <w:r w:rsidRPr="004875DD">
              <w:rPr>
                <w:rFonts w:eastAsia="Calibri"/>
                <w:b/>
                <w:sz w:val="24"/>
                <w:szCs w:val="24"/>
                <w:lang w:val="en-US"/>
              </w:rPr>
              <w:t xml:space="preserve">Tổng số HSSV </w:t>
            </w:r>
            <w:r w:rsidRPr="004875DD">
              <w:rPr>
                <w:rFonts w:eastAsia="Calibri"/>
                <w:i/>
                <w:sz w:val="24"/>
                <w:szCs w:val="24"/>
                <w:lang w:val="en-US"/>
              </w:rPr>
              <w:t>(qui đổi)</w:t>
            </w:r>
          </w:p>
        </w:tc>
        <w:tc>
          <w:tcPr>
            <w:tcW w:w="2365" w:type="dxa"/>
            <w:gridSpan w:val="3"/>
            <w:vAlign w:val="center"/>
          </w:tcPr>
          <w:p w14:paraId="1CAFDBA5" w14:textId="77777777" w:rsidR="001C6EA9" w:rsidRPr="004875DD" w:rsidRDefault="001C6EA9" w:rsidP="001C6EA9">
            <w:pPr>
              <w:jc w:val="center"/>
              <w:rPr>
                <w:b/>
                <w:spacing w:val="-2"/>
                <w:sz w:val="24"/>
                <w:szCs w:val="24"/>
                <w:lang w:val="pt-BR"/>
              </w:rPr>
            </w:pPr>
            <w:r w:rsidRPr="004875DD">
              <w:rPr>
                <w:b/>
                <w:spacing w:val="-2"/>
                <w:sz w:val="24"/>
                <w:szCs w:val="24"/>
                <w:lang w:val="pt-BR"/>
              </w:rPr>
              <w:t xml:space="preserve">Số lượng HSSV </w:t>
            </w:r>
            <w:r w:rsidRPr="004875DD">
              <w:rPr>
                <w:spacing w:val="-2"/>
                <w:sz w:val="24"/>
                <w:szCs w:val="24"/>
                <w:lang w:val="pt-BR"/>
              </w:rPr>
              <w:t>(người)</w:t>
            </w:r>
          </w:p>
        </w:tc>
        <w:tc>
          <w:tcPr>
            <w:tcW w:w="1406" w:type="dxa"/>
            <w:vMerge w:val="restart"/>
          </w:tcPr>
          <w:p w14:paraId="218A0470" w14:textId="77777777" w:rsidR="001C6EA9" w:rsidRPr="004875DD" w:rsidRDefault="001C6EA9" w:rsidP="001C6EA9">
            <w:pPr>
              <w:jc w:val="center"/>
              <w:rPr>
                <w:rFonts w:eastAsia="Calibri"/>
                <w:b/>
                <w:spacing w:val="-2"/>
                <w:sz w:val="24"/>
                <w:szCs w:val="24"/>
                <w:lang w:val="pt-BR"/>
              </w:rPr>
            </w:pPr>
            <w:r w:rsidRPr="004875DD">
              <w:rPr>
                <w:rFonts w:eastAsia="Calibri"/>
                <w:b/>
                <w:spacing w:val="-2"/>
                <w:sz w:val="24"/>
                <w:szCs w:val="24"/>
                <w:lang w:val="pt-BR"/>
              </w:rPr>
              <w:t>Tổng số HSSV</w:t>
            </w:r>
          </w:p>
          <w:p w14:paraId="46D90435" w14:textId="77777777" w:rsidR="001C6EA9" w:rsidRPr="004875DD" w:rsidRDefault="001C6EA9" w:rsidP="001C6EA9">
            <w:pPr>
              <w:jc w:val="center"/>
              <w:rPr>
                <w:rFonts w:eastAsia="Calibri"/>
                <w:spacing w:val="-2"/>
                <w:sz w:val="24"/>
                <w:szCs w:val="24"/>
                <w:lang w:val="pt-BR"/>
              </w:rPr>
            </w:pPr>
            <w:r w:rsidRPr="004875DD">
              <w:rPr>
                <w:rFonts w:eastAsia="SimSun"/>
                <w:b/>
                <w:spacing w:val="-2"/>
                <w:sz w:val="24"/>
                <w:szCs w:val="24"/>
                <w:lang w:val="pt-BR"/>
              </w:rPr>
              <w:t>nhóm ngành Thủy sản</w:t>
            </w:r>
          </w:p>
          <w:p w14:paraId="0E833A57" w14:textId="77777777" w:rsidR="001C6EA9" w:rsidRPr="004875DD" w:rsidRDefault="001C6EA9" w:rsidP="001C6EA9">
            <w:pPr>
              <w:jc w:val="center"/>
              <w:rPr>
                <w:b/>
                <w:i/>
                <w:spacing w:val="-2"/>
                <w:sz w:val="24"/>
                <w:szCs w:val="24"/>
                <w:lang w:val="pt-BR"/>
              </w:rPr>
            </w:pPr>
            <w:r w:rsidRPr="004875DD">
              <w:rPr>
                <w:rFonts w:eastAsia="Calibri"/>
                <w:i/>
                <w:spacing w:val="-2"/>
                <w:sz w:val="24"/>
                <w:szCs w:val="24"/>
                <w:lang w:val="en-US"/>
              </w:rPr>
              <w:t>(qui đổi)</w:t>
            </w:r>
            <w:r w:rsidRPr="004875DD">
              <w:rPr>
                <w:rFonts w:eastAsia="Calibri"/>
                <w:b/>
                <w:i/>
                <w:spacing w:val="-2"/>
                <w:sz w:val="24"/>
                <w:szCs w:val="24"/>
                <w:lang w:val="en-US"/>
              </w:rPr>
              <w:t> </w:t>
            </w:r>
          </w:p>
        </w:tc>
        <w:tc>
          <w:tcPr>
            <w:tcW w:w="1200" w:type="dxa"/>
            <w:vMerge w:val="restart"/>
          </w:tcPr>
          <w:p w14:paraId="5B61C590" w14:textId="77777777" w:rsidR="001C6EA9" w:rsidRPr="004875DD" w:rsidRDefault="001C6EA9" w:rsidP="001C6EA9">
            <w:pPr>
              <w:jc w:val="center"/>
              <w:rPr>
                <w:rFonts w:eastAsia="Calibri"/>
                <w:b/>
                <w:spacing w:val="-2"/>
                <w:sz w:val="24"/>
                <w:szCs w:val="24"/>
                <w:lang w:val="pt-BR"/>
              </w:rPr>
            </w:pPr>
            <w:r w:rsidRPr="004875DD">
              <w:rPr>
                <w:rFonts w:eastAsia="Calibri"/>
                <w:b/>
                <w:spacing w:val="-2"/>
                <w:sz w:val="24"/>
                <w:szCs w:val="24"/>
                <w:lang w:val="pt-BR"/>
              </w:rPr>
              <w:t>Tỷ lệ HSSV /GV</w:t>
            </w:r>
          </w:p>
          <w:p w14:paraId="50E51AB9" w14:textId="77777777" w:rsidR="001C6EA9" w:rsidRPr="004875DD" w:rsidRDefault="001C6EA9" w:rsidP="001C6EA9">
            <w:pPr>
              <w:jc w:val="center"/>
              <w:rPr>
                <w:rFonts w:eastAsia="Calibri"/>
                <w:b/>
                <w:spacing w:val="-2"/>
                <w:sz w:val="24"/>
                <w:szCs w:val="24"/>
                <w:lang w:val="pt-BR"/>
              </w:rPr>
            </w:pPr>
            <w:r w:rsidRPr="004875DD">
              <w:rPr>
                <w:rFonts w:eastAsia="SimSun"/>
                <w:b/>
                <w:spacing w:val="-2"/>
                <w:sz w:val="24"/>
                <w:szCs w:val="24"/>
                <w:lang w:val="pt-BR"/>
              </w:rPr>
              <w:t>nhóm ngành Thủy sản</w:t>
            </w:r>
          </w:p>
        </w:tc>
      </w:tr>
      <w:tr w:rsidR="00CA61B9" w:rsidRPr="004875DD" w14:paraId="2C3F3ECF" w14:textId="77777777" w:rsidTr="00D961FF">
        <w:tc>
          <w:tcPr>
            <w:tcW w:w="599" w:type="dxa"/>
            <w:vMerge/>
            <w:vAlign w:val="center"/>
          </w:tcPr>
          <w:p w14:paraId="1051E543" w14:textId="77777777" w:rsidR="001C6EA9" w:rsidRPr="004875DD" w:rsidRDefault="001C6EA9" w:rsidP="001C6EA9">
            <w:pPr>
              <w:jc w:val="center"/>
              <w:rPr>
                <w:spacing w:val="-2"/>
                <w:sz w:val="24"/>
                <w:szCs w:val="24"/>
                <w:lang w:val="pt-BR"/>
              </w:rPr>
            </w:pPr>
          </w:p>
        </w:tc>
        <w:tc>
          <w:tcPr>
            <w:tcW w:w="2390" w:type="dxa"/>
            <w:vMerge/>
            <w:vAlign w:val="center"/>
          </w:tcPr>
          <w:p w14:paraId="30D4F9FC" w14:textId="77777777" w:rsidR="001C6EA9" w:rsidRPr="004875DD" w:rsidRDefault="001C6EA9" w:rsidP="001C6EA9">
            <w:pPr>
              <w:jc w:val="center"/>
              <w:rPr>
                <w:spacing w:val="-2"/>
                <w:sz w:val="24"/>
                <w:szCs w:val="24"/>
                <w:lang w:val="pt-BR"/>
              </w:rPr>
            </w:pPr>
          </w:p>
        </w:tc>
        <w:tc>
          <w:tcPr>
            <w:tcW w:w="1044" w:type="dxa"/>
            <w:vMerge/>
            <w:vAlign w:val="center"/>
          </w:tcPr>
          <w:p w14:paraId="7586F4B1" w14:textId="77777777" w:rsidR="001C6EA9" w:rsidRPr="004875DD" w:rsidRDefault="001C6EA9" w:rsidP="001C6EA9">
            <w:pPr>
              <w:jc w:val="center"/>
              <w:rPr>
                <w:spacing w:val="-2"/>
                <w:sz w:val="24"/>
                <w:szCs w:val="24"/>
                <w:lang w:val="pt-BR"/>
              </w:rPr>
            </w:pPr>
          </w:p>
        </w:tc>
        <w:tc>
          <w:tcPr>
            <w:tcW w:w="823" w:type="dxa"/>
            <w:vAlign w:val="center"/>
          </w:tcPr>
          <w:p w14:paraId="55662CE6" w14:textId="77777777" w:rsidR="001C6EA9" w:rsidRPr="004875DD" w:rsidRDefault="001C6EA9" w:rsidP="001C6EA9">
            <w:pPr>
              <w:jc w:val="center"/>
              <w:rPr>
                <w:b/>
                <w:i/>
                <w:spacing w:val="-2"/>
                <w:sz w:val="24"/>
                <w:szCs w:val="24"/>
                <w:lang w:val="pt-BR"/>
              </w:rPr>
            </w:pPr>
            <w:r w:rsidRPr="004875DD">
              <w:rPr>
                <w:b/>
                <w:i/>
                <w:spacing w:val="-2"/>
                <w:sz w:val="24"/>
                <w:szCs w:val="24"/>
                <w:lang w:val="pt-BR"/>
              </w:rPr>
              <w:t>Cao đẳng</w:t>
            </w:r>
          </w:p>
        </w:tc>
        <w:tc>
          <w:tcPr>
            <w:tcW w:w="868" w:type="dxa"/>
            <w:vAlign w:val="center"/>
          </w:tcPr>
          <w:p w14:paraId="4BD56479" w14:textId="77777777" w:rsidR="001C6EA9" w:rsidRPr="004875DD" w:rsidRDefault="001C6EA9" w:rsidP="001C6EA9">
            <w:pPr>
              <w:jc w:val="center"/>
              <w:rPr>
                <w:b/>
                <w:i/>
                <w:spacing w:val="-2"/>
                <w:sz w:val="24"/>
                <w:szCs w:val="24"/>
                <w:lang w:val="pt-BR"/>
              </w:rPr>
            </w:pPr>
            <w:r w:rsidRPr="004875DD">
              <w:rPr>
                <w:b/>
                <w:i/>
                <w:spacing w:val="-2"/>
                <w:sz w:val="24"/>
                <w:szCs w:val="24"/>
                <w:lang w:val="pt-BR"/>
              </w:rPr>
              <w:t>Trung cấp</w:t>
            </w:r>
          </w:p>
        </w:tc>
        <w:tc>
          <w:tcPr>
            <w:tcW w:w="674" w:type="dxa"/>
            <w:vAlign w:val="center"/>
          </w:tcPr>
          <w:p w14:paraId="547C4588" w14:textId="77777777" w:rsidR="001C6EA9" w:rsidRPr="004875DD" w:rsidRDefault="001C6EA9" w:rsidP="001C6EA9">
            <w:pPr>
              <w:jc w:val="center"/>
              <w:rPr>
                <w:b/>
                <w:i/>
                <w:spacing w:val="-2"/>
                <w:sz w:val="24"/>
                <w:szCs w:val="24"/>
                <w:lang w:val="pt-BR"/>
              </w:rPr>
            </w:pPr>
            <w:r w:rsidRPr="004875DD">
              <w:rPr>
                <w:b/>
                <w:i/>
                <w:spacing w:val="-2"/>
                <w:sz w:val="24"/>
                <w:szCs w:val="24"/>
                <w:lang w:val="pt-BR"/>
              </w:rPr>
              <w:t>Sơ cấp</w:t>
            </w:r>
          </w:p>
        </w:tc>
        <w:tc>
          <w:tcPr>
            <w:tcW w:w="1406" w:type="dxa"/>
            <w:vMerge/>
          </w:tcPr>
          <w:p w14:paraId="3E844880" w14:textId="77777777" w:rsidR="001C6EA9" w:rsidRPr="004875DD" w:rsidRDefault="001C6EA9" w:rsidP="001C6EA9">
            <w:pPr>
              <w:jc w:val="center"/>
              <w:rPr>
                <w:i/>
                <w:spacing w:val="-2"/>
                <w:sz w:val="24"/>
                <w:szCs w:val="24"/>
                <w:lang w:val="pt-BR"/>
              </w:rPr>
            </w:pPr>
          </w:p>
        </w:tc>
        <w:tc>
          <w:tcPr>
            <w:tcW w:w="1200" w:type="dxa"/>
            <w:vMerge/>
          </w:tcPr>
          <w:p w14:paraId="73DE2506" w14:textId="77777777" w:rsidR="001C6EA9" w:rsidRPr="004875DD" w:rsidRDefault="001C6EA9" w:rsidP="001C6EA9">
            <w:pPr>
              <w:jc w:val="center"/>
              <w:rPr>
                <w:i/>
                <w:spacing w:val="-2"/>
                <w:sz w:val="24"/>
                <w:szCs w:val="24"/>
                <w:lang w:val="pt-BR"/>
              </w:rPr>
            </w:pPr>
          </w:p>
        </w:tc>
      </w:tr>
      <w:tr w:rsidR="00CA61B9" w:rsidRPr="004875DD" w14:paraId="1CE747A4" w14:textId="77777777" w:rsidTr="00F00B98">
        <w:tc>
          <w:tcPr>
            <w:tcW w:w="599" w:type="dxa"/>
            <w:vAlign w:val="center"/>
          </w:tcPr>
          <w:p w14:paraId="115946C5" w14:textId="77777777" w:rsidR="001C6EA9" w:rsidRPr="004875DD" w:rsidRDefault="001C6EA9" w:rsidP="00F00B98">
            <w:pPr>
              <w:jc w:val="center"/>
              <w:rPr>
                <w:rFonts w:eastAsia="Calibri"/>
                <w:sz w:val="24"/>
                <w:szCs w:val="24"/>
                <w:lang w:val="en-US"/>
              </w:rPr>
            </w:pPr>
            <w:r w:rsidRPr="004875DD">
              <w:rPr>
                <w:rFonts w:eastAsia="Calibri"/>
                <w:sz w:val="24"/>
                <w:szCs w:val="24"/>
                <w:lang w:val="en-US"/>
              </w:rPr>
              <w:t>1</w:t>
            </w:r>
          </w:p>
        </w:tc>
        <w:tc>
          <w:tcPr>
            <w:tcW w:w="2390" w:type="dxa"/>
            <w:vAlign w:val="center"/>
          </w:tcPr>
          <w:p w14:paraId="28FCB68E" w14:textId="77777777" w:rsidR="001C6EA9" w:rsidRPr="004875DD" w:rsidRDefault="001C6EA9" w:rsidP="001C6EA9">
            <w:pPr>
              <w:widowControl w:val="0"/>
              <w:jc w:val="both"/>
              <w:rPr>
                <w:sz w:val="26"/>
                <w:szCs w:val="26"/>
                <w:lang w:val="it-IT"/>
              </w:rPr>
            </w:pPr>
            <w:r w:rsidRPr="004875DD">
              <w:rPr>
                <w:sz w:val="26"/>
                <w:szCs w:val="26"/>
                <w:lang w:val="it-IT"/>
              </w:rPr>
              <w:t xml:space="preserve">Trường cao đẳng </w:t>
            </w:r>
            <w:r w:rsidRPr="004875DD">
              <w:rPr>
                <w:sz w:val="26"/>
                <w:szCs w:val="26"/>
              </w:rPr>
              <w:t>Công nghệ, Kinh tế và Thủy sản</w:t>
            </w:r>
          </w:p>
        </w:tc>
        <w:tc>
          <w:tcPr>
            <w:tcW w:w="1044" w:type="dxa"/>
            <w:vAlign w:val="center"/>
          </w:tcPr>
          <w:p w14:paraId="01F427E7" w14:textId="77777777" w:rsidR="001C6EA9" w:rsidRPr="004875DD" w:rsidRDefault="001C6EA9" w:rsidP="00F00B98">
            <w:pPr>
              <w:jc w:val="center"/>
              <w:rPr>
                <w:b/>
                <w:spacing w:val="-2"/>
                <w:sz w:val="24"/>
                <w:szCs w:val="24"/>
                <w:lang w:val="pt-BR"/>
              </w:rPr>
            </w:pPr>
            <w:r w:rsidRPr="004875DD">
              <w:rPr>
                <w:b/>
                <w:spacing w:val="-2"/>
                <w:sz w:val="24"/>
                <w:szCs w:val="24"/>
                <w:lang w:val="pt-BR"/>
              </w:rPr>
              <w:t>1.386</w:t>
            </w:r>
          </w:p>
        </w:tc>
        <w:tc>
          <w:tcPr>
            <w:tcW w:w="823" w:type="dxa"/>
            <w:vAlign w:val="center"/>
          </w:tcPr>
          <w:p w14:paraId="0EAB72E2" w14:textId="77777777" w:rsidR="001C6EA9" w:rsidRPr="004875DD" w:rsidRDefault="001C6EA9" w:rsidP="00F00B98">
            <w:pPr>
              <w:autoSpaceDE w:val="0"/>
              <w:autoSpaceDN w:val="0"/>
              <w:adjustRightInd w:val="0"/>
              <w:jc w:val="center"/>
              <w:rPr>
                <w:rFonts w:eastAsia="SimSun"/>
                <w:sz w:val="24"/>
                <w:szCs w:val="24"/>
              </w:rPr>
            </w:pPr>
            <w:r w:rsidRPr="004875DD">
              <w:rPr>
                <w:rFonts w:eastAsia="SimSun"/>
                <w:sz w:val="24"/>
                <w:szCs w:val="24"/>
              </w:rPr>
              <w:t>83</w:t>
            </w:r>
          </w:p>
        </w:tc>
        <w:tc>
          <w:tcPr>
            <w:tcW w:w="868" w:type="dxa"/>
            <w:vAlign w:val="center"/>
          </w:tcPr>
          <w:p w14:paraId="6262F0CA" w14:textId="77777777" w:rsidR="001C6EA9" w:rsidRPr="004875DD" w:rsidRDefault="001C6EA9" w:rsidP="00F00B98">
            <w:pPr>
              <w:autoSpaceDE w:val="0"/>
              <w:autoSpaceDN w:val="0"/>
              <w:adjustRightInd w:val="0"/>
              <w:jc w:val="center"/>
              <w:rPr>
                <w:rFonts w:eastAsia="SimSun"/>
                <w:sz w:val="24"/>
                <w:szCs w:val="24"/>
              </w:rPr>
            </w:pPr>
            <w:r w:rsidRPr="004875DD">
              <w:rPr>
                <w:rFonts w:eastAsia="SimSun"/>
                <w:sz w:val="24"/>
                <w:szCs w:val="24"/>
              </w:rPr>
              <w:t>1303</w:t>
            </w:r>
          </w:p>
        </w:tc>
        <w:tc>
          <w:tcPr>
            <w:tcW w:w="674" w:type="dxa"/>
            <w:vAlign w:val="center"/>
          </w:tcPr>
          <w:p w14:paraId="08BC5811" w14:textId="77777777" w:rsidR="001C6EA9" w:rsidRPr="004875DD" w:rsidRDefault="001C6EA9" w:rsidP="00F00B98">
            <w:pPr>
              <w:jc w:val="center"/>
              <w:rPr>
                <w:spacing w:val="-2"/>
                <w:sz w:val="24"/>
                <w:szCs w:val="24"/>
                <w:lang w:val="pt-BR"/>
              </w:rPr>
            </w:pPr>
          </w:p>
        </w:tc>
        <w:tc>
          <w:tcPr>
            <w:tcW w:w="1406" w:type="dxa"/>
            <w:vAlign w:val="center"/>
          </w:tcPr>
          <w:p w14:paraId="3C8B401E" w14:textId="77777777" w:rsidR="001C6EA9" w:rsidRPr="004875DD" w:rsidRDefault="001C6EA9" w:rsidP="00F00B98">
            <w:pPr>
              <w:jc w:val="center"/>
              <w:rPr>
                <w:spacing w:val="-2"/>
                <w:sz w:val="24"/>
                <w:szCs w:val="24"/>
                <w:lang w:val="pt-BR"/>
              </w:rPr>
            </w:pPr>
            <w:r w:rsidRPr="004875DD">
              <w:rPr>
                <w:spacing w:val="-2"/>
                <w:sz w:val="24"/>
                <w:szCs w:val="24"/>
                <w:lang w:val="pt-BR"/>
              </w:rPr>
              <w:t>400</w:t>
            </w:r>
          </w:p>
        </w:tc>
        <w:tc>
          <w:tcPr>
            <w:tcW w:w="1200" w:type="dxa"/>
            <w:vAlign w:val="center"/>
          </w:tcPr>
          <w:p w14:paraId="4527A4BA" w14:textId="77777777" w:rsidR="001C6EA9" w:rsidRPr="004875DD" w:rsidRDefault="001C6EA9" w:rsidP="00F00B98">
            <w:pPr>
              <w:jc w:val="center"/>
              <w:rPr>
                <w:sz w:val="24"/>
                <w:szCs w:val="24"/>
              </w:rPr>
            </w:pPr>
            <w:r w:rsidRPr="004875DD">
              <w:rPr>
                <w:sz w:val="24"/>
                <w:szCs w:val="24"/>
              </w:rPr>
              <w:t>16.00</w:t>
            </w:r>
          </w:p>
        </w:tc>
      </w:tr>
      <w:tr w:rsidR="00CA61B9" w:rsidRPr="004875DD" w14:paraId="51D8A523" w14:textId="77777777" w:rsidTr="00F00B98">
        <w:tc>
          <w:tcPr>
            <w:tcW w:w="599" w:type="dxa"/>
            <w:vAlign w:val="center"/>
          </w:tcPr>
          <w:p w14:paraId="6FB430C6" w14:textId="77777777" w:rsidR="001C6EA9" w:rsidRPr="004875DD" w:rsidRDefault="001C6EA9" w:rsidP="00F00B98">
            <w:pPr>
              <w:jc w:val="center"/>
              <w:rPr>
                <w:rFonts w:eastAsia="Calibri"/>
                <w:sz w:val="24"/>
                <w:szCs w:val="24"/>
                <w:lang w:val="en-US"/>
              </w:rPr>
            </w:pPr>
            <w:r w:rsidRPr="004875DD">
              <w:rPr>
                <w:rFonts w:eastAsia="Calibri"/>
                <w:sz w:val="24"/>
                <w:szCs w:val="24"/>
                <w:lang w:val="en-US"/>
              </w:rPr>
              <w:t>2</w:t>
            </w:r>
          </w:p>
        </w:tc>
        <w:tc>
          <w:tcPr>
            <w:tcW w:w="2390" w:type="dxa"/>
            <w:vAlign w:val="center"/>
          </w:tcPr>
          <w:p w14:paraId="6EBFFFBB" w14:textId="77777777" w:rsidR="001C6EA9" w:rsidRPr="004875DD" w:rsidRDefault="001C6EA9" w:rsidP="001C6EA9">
            <w:pPr>
              <w:widowControl w:val="0"/>
              <w:jc w:val="both"/>
              <w:rPr>
                <w:sz w:val="26"/>
                <w:szCs w:val="26"/>
                <w:lang w:val="it-IT"/>
              </w:rPr>
            </w:pPr>
            <w:r w:rsidRPr="004875DD">
              <w:rPr>
                <w:sz w:val="26"/>
                <w:szCs w:val="26"/>
                <w:lang w:val="it-IT"/>
              </w:rPr>
              <w:t>Trường cao đẳng</w:t>
            </w:r>
            <w:r w:rsidRPr="004875DD">
              <w:rPr>
                <w:iCs/>
                <w:sz w:val="26"/>
                <w:szCs w:val="24"/>
              </w:rPr>
              <w:t xml:space="preserve"> Kinh tế, Kỹ thuật và Thủy sản </w:t>
            </w:r>
          </w:p>
        </w:tc>
        <w:tc>
          <w:tcPr>
            <w:tcW w:w="1044" w:type="dxa"/>
            <w:vAlign w:val="center"/>
          </w:tcPr>
          <w:p w14:paraId="56C2A709" w14:textId="77777777" w:rsidR="001C6EA9" w:rsidRPr="004875DD" w:rsidRDefault="001C6EA9" w:rsidP="00F00B98">
            <w:pPr>
              <w:jc w:val="center"/>
              <w:rPr>
                <w:b/>
                <w:spacing w:val="-2"/>
                <w:sz w:val="24"/>
                <w:szCs w:val="24"/>
                <w:lang w:val="pt-BR"/>
              </w:rPr>
            </w:pPr>
            <w:r w:rsidRPr="004875DD">
              <w:rPr>
                <w:b/>
                <w:spacing w:val="-2"/>
                <w:sz w:val="24"/>
                <w:szCs w:val="24"/>
                <w:lang w:val="pt-BR"/>
              </w:rPr>
              <w:t>1.285</w:t>
            </w:r>
          </w:p>
        </w:tc>
        <w:tc>
          <w:tcPr>
            <w:tcW w:w="823" w:type="dxa"/>
            <w:vAlign w:val="center"/>
          </w:tcPr>
          <w:p w14:paraId="048EF916" w14:textId="77777777" w:rsidR="001C6EA9" w:rsidRPr="004875DD" w:rsidRDefault="001C6EA9" w:rsidP="00F00B98">
            <w:pPr>
              <w:autoSpaceDE w:val="0"/>
              <w:autoSpaceDN w:val="0"/>
              <w:adjustRightInd w:val="0"/>
              <w:spacing w:before="120"/>
              <w:jc w:val="center"/>
              <w:rPr>
                <w:rFonts w:eastAsia="SimSun"/>
                <w:sz w:val="24"/>
                <w:szCs w:val="24"/>
              </w:rPr>
            </w:pPr>
            <w:r w:rsidRPr="004875DD">
              <w:rPr>
                <w:rFonts w:eastAsia="SimSun"/>
                <w:sz w:val="24"/>
                <w:szCs w:val="24"/>
              </w:rPr>
              <w:t>303</w:t>
            </w:r>
          </w:p>
        </w:tc>
        <w:tc>
          <w:tcPr>
            <w:tcW w:w="868" w:type="dxa"/>
            <w:vAlign w:val="center"/>
          </w:tcPr>
          <w:p w14:paraId="7BF67B48" w14:textId="77777777" w:rsidR="001C6EA9" w:rsidRPr="004875DD" w:rsidRDefault="001C6EA9" w:rsidP="00F00B98">
            <w:pPr>
              <w:autoSpaceDE w:val="0"/>
              <w:autoSpaceDN w:val="0"/>
              <w:adjustRightInd w:val="0"/>
              <w:spacing w:before="120"/>
              <w:jc w:val="center"/>
              <w:rPr>
                <w:rFonts w:eastAsia="SimSun"/>
                <w:sz w:val="24"/>
                <w:szCs w:val="24"/>
              </w:rPr>
            </w:pPr>
            <w:r w:rsidRPr="004875DD">
              <w:rPr>
                <w:rFonts w:eastAsia="SimSun"/>
                <w:sz w:val="24"/>
                <w:szCs w:val="24"/>
              </w:rPr>
              <w:t>858</w:t>
            </w:r>
          </w:p>
        </w:tc>
        <w:tc>
          <w:tcPr>
            <w:tcW w:w="674" w:type="dxa"/>
            <w:vAlign w:val="center"/>
          </w:tcPr>
          <w:p w14:paraId="39E4857F" w14:textId="77777777" w:rsidR="001C6EA9" w:rsidRPr="004875DD" w:rsidRDefault="001C6EA9" w:rsidP="00F00B98">
            <w:pPr>
              <w:autoSpaceDE w:val="0"/>
              <w:autoSpaceDN w:val="0"/>
              <w:adjustRightInd w:val="0"/>
              <w:spacing w:before="120"/>
              <w:jc w:val="center"/>
              <w:rPr>
                <w:rFonts w:eastAsia="SimSun"/>
                <w:sz w:val="24"/>
                <w:szCs w:val="24"/>
              </w:rPr>
            </w:pPr>
            <w:r w:rsidRPr="004875DD">
              <w:rPr>
                <w:rFonts w:eastAsia="SimSun"/>
                <w:sz w:val="24"/>
                <w:szCs w:val="24"/>
              </w:rPr>
              <w:t>372</w:t>
            </w:r>
          </w:p>
        </w:tc>
        <w:tc>
          <w:tcPr>
            <w:tcW w:w="1406" w:type="dxa"/>
            <w:vAlign w:val="center"/>
          </w:tcPr>
          <w:p w14:paraId="0EE23B39" w14:textId="77777777" w:rsidR="001C6EA9" w:rsidRPr="004875DD" w:rsidRDefault="001C6EA9" w:rsidP="00F00B98">
            <w:pPr>
              <w:jc w:val="center"/>
              <w:rPr>
                <w:spacing w:val="-2"/>
                <w:sz w:val="24"/>
                <w:szCs w:val="24"/>
                <w:lang w:val="pt-BR"/>
              </w:rPr>
            </w:pPr>
            <w:r w:rsidRPr="004875DD">
              <w:rPr>
                <w:spacing w:val="-2"/>
                <w:sz w:val="24"/>
                <w:szCs w:val="24"/>
                <w:lang w:val="pt-BR"/>
              </w:rPr>
              <w:t>348</w:t>
            </w:r>
          </w:p>
        </w:tc>
        <w:tc>
          <w:tcPr>
            <w:tcW w:w="1200" w:type="dxa"/>
            <w:vAlign w:val="center"/>
          </w:tcPr>
          <w:p w14:paraId="1806A445" w14:textId="77777777" w:rsidR="001C6EA9" w:rsidRPr="004875DD" w:rsidRDefault="001C6EA9" w:rsidP="00F00B98">
            <w:pPr>
              <w:jc w:val="center"/>
              <w:rPr>
                <w:sz w:val="24"/>
                <w:szCs w:val="24"/>
              </w:rPr>
            </w:pPr>
            <w:r w:rsidRPr="004875DD">
              <w:rPr>
                <w:sz w:val="24"/>
                <w:szCs w:val="24"/>
              </w:rPr>
              <w:t>15.82</w:t>
            </w:r>
          </w:p>
        </w:tc>
      </w:tr>
      <w:tr w:rsidR="00CA61B9" w:rsidRPr="004875DD" w14:paraId="25273B5E" w14:textId="77777777" w:rsidTr="00F00B98">
        <w:tc>
          <w:tcPr>
            <w:tcW w:w="599" w:type="dxa"/>
            <w:vAlign w:val="center"/>
          </w:tcPr>
          <w:p w14:paraId="7F4400C9" w14:textId="77777777" w:rsidR="001C6EA9" w:rsidRPr="004875DD" w:rsidRDefault="001C6EA9" w:rsidP="00F00B98">
            <w:pPr>
              <w:jc w:val="center"/>
              <w:rPr>
                <w:rFonts w:eastAsia="Calibri"/>
                <w:sz w:val="24"/>
                <w:szCs w:val="24"/>
                <w:lang w:val="en-US"/>
              </w:rPr>
            </w:pPr>
            <w:r w:rsidRPr="004875DD">
              <w:rPr>
                <w:rFonts w:eastAsia="Calibri"/>
                <w:sz w:val="24"/>
                <w:szCs w:val="24"/>
                <w:lang w:val="en-US"/>
              </w:rPr>
              <w:t>3</w:t>
            </w:r>
          </w:p>
        </w:tc>
        <w:tc>
          <w:tcPr>
            <w:tcW w:w="2390" w:type="dxa"/>
            <w:vAlign w:val="center"/>
          </w:tcPr>
          <w:p w14:paraId="6EDF0D63" w14:textId="77777777" w:rsidR="001C6EA9" w:rsidRPr="004875DD" w:rsidRDefault="001C6EA9" w:rsidP="001C6EA9">
            <w:pPr>
              <w:jc w:val="both"/>
              <w:rPr>
                <w:rFonts w:eastAsia="SimSun"/>
                <w:sz w:val="26"/>
                <w:szCs w:val="26"/>
                <w:lang w:val="en-US"/>
              </w:rPr>
            </w:pPr>
            <w:r w:rsidRPr="004875DD">
              <w:rPr>
                <w:sz w:val="26"/>
                <w:szCs w:val="26"/>
                <w:lang w:val="it-IT"/>
              </w:rPr>
              <w:t>Trường cao đẳng Nông nghiệp Thanh Hóa</w:t>
            </w:r>
          </w:p>
        </w:tc>
        <w:tc>
          <w:tcPr>
            <w:tcW w:w="1044" w:type="dxa"/>
            <w:vAlign w:val="center"/>
          </w:tcPr>
          <w:p w14:paraId="7E117E3B" w14:textId="77777777" w:rsidR="001C6EA9" w:rsidRPr="004875DD" w:rsidRDefault="001C6EA9" w:rsidP="00F00B98">
            <w:pPr>
              <w:jc w:val="center"/>
              <w:rPr>
                <w:b/>
                <w:spacing w:val="-2"/>
                <w:sz w:val="24"/>
                <w:szCs w:val="24"/>
                <w:lang w:val="pt-BR"/>
              </w:rPr>
            </w:pPr>
            <w:r w:rsidRPr="004875DD">
              <w:rPr>
                <w:b/>
                <w:spacing w:val="-2"/>
                <w:sz w:val="24"/>
                <w:szCs w:val="24"/>
                <w:lang w:val="pt-BR"/>
              </w:rPr>
              <w:t>1.233</w:t>
            </w:r>
          </w:p>
        </w:tc>
        <w:tc>
          <w:tcPr>
            <w:tcW w:w="823" w:type="dxa"/>
            <w:vAlign w:val="center"/>
          </w:tcPr>
          <w:p w14:paraId="0024939A" w14:textId="77777777" w:rsidR="001C6EA9" w:rsidRPr="004875DD" w:rsidRDefault="001C6EA9" w:rsidP="00F00B98">
            <w:pPr>
              <w:autoSpaceDE w:val="0"/>
              <w:autoSpaceDN w:val="0"/>
              <w:adjustRightInd w:val="0"/>
              <w:jc w:val="center"/>
              <w:rPr>
                <w:rFonts w:eastAsia="SimSun"/>
                <w:sz w:val="24"/>
                <w:szCs w:val="24"/>
              </w:rPr>
            </w:pPr>
            <w:r w:rsidRPr="004875DD">
              <w:rPr>
                <w:rFonts w:eastAsia="SimSun"/>
                <w:sz w:val="24"/>
                <w:szCs w:val="24"/>
              </w:rPr>
              <w:t>27</w:t>
            </w:r>
          </w:p>
        </w:tc>
        <w:tc>
          <w:tcPr>
            <w:tcW w:w="868" w:type="dxa"/>
            <w:vAlign w:val="center"/>
          </w:tcPr>
          <w:p w14:paraId="163F194B" w14:textId="77777777" w:rsidR="001C6EA9" w:rsidRPr="004875DD" w:rsidRDefault="001C6EA9" w:rsidP="00F00B98">
            <w:pPr>
              <w:autoSpaceDE w:val="0"/>
              <w:autoSpaceDN w:val="0"/>
              <w:adjustRightInd w:val="0"/>
              <w:jc w:val="center"/>
              <w:rPr>
                <w:rFonts w:eastAsia="SimSun"/>
                <w:sz w:val="24"/>
                <w:szCs w:val="24"/>
              </w:rPr>
            </w:pPr>
            <w:r w:rsidRPr="004875DD">
              <w:rPr>
                <w:rFonts w:eastAsia="SimSun"/>
                <w:sz w:val="24"/>
                <w:szCs w:val="24"/>
              </w:rPr>
              <w:t>932</w:t>
            </w:r>
          </w:p>
        </w:tc>
        <w:tc>
          <w:tcPr>
            <w:tcW w:w="674" w:type="dxa"/>
            <w:vAlign w:val="center"/>
          </w:tcPr>
          <w:p w14:paraId="0DBA1B62" w14:textId="77777777" w:rsidR="001C6EA9" w:rsidRPr="004875DD" w:rsidRDefault="001C6EA9" w:rsidP="00F00B98">
            <w:pPr>
              <w:autoSpaceDE w:val="0"/>
              <w:autoSpaceDN w:val="0"/>
              <w:adjustRightInd w:val="0"/>
              <w:jc w:val="center"/>
              <w:rPr>
                <w:rFonts w:eastAsia="SimSun"/>
                <w:sz w:val="24"/>
                <w:szCs w:val="24"/>
              </w:rPr>
            </w:pPr>
            <w:r w:rsidRPr="004875DD">
              <w:rPr>
                <w:rFonts w:eastAsia="SimSun"/>
                <w:sz w:val="24"/>
                <w:szCs w:val="24"/>
              </w:rPr>
              <w:t>822</w:t>
            </w:r>
          </w:p>
        </w:tc>
        <w:tc>
          <w:tcPr>
            <w:tcW w:w="1406" w:type="dxa"/>
            <w:vAlign w:val="center"/>
          </w:tcPr>
          <w:p w14:paraId="37B924DF" w14:textId="77777777" w:rsidR="001C6EA9" w:rsidRPr="004875DD" w:rsidRDefault="001C6EA9" w:rsidP="00F00B98">
            <w:pPr>
              <w:jc w:val="center"/>
              <w:rPr>
                <w:spacing w:val="-2"/>
                <w:sz w:val="24"/>
                <w:szCs w:val="24"/>
                <w:lang w:val="pt-BR"/>
              </w:rPr>
            </w:pPr>
            <w:r w:rsidRPr="004875DD">
              <w:rPr>
                <w:spacing w:val="-2"/>
                <w:sz w:val="24"/>
                <w:szCs w:val="24"/>
                <w:lang w:val="pt-BR"/>
              </w:rPr>
              <w:t>378</w:t>
            </w:r>
          </w:p>
        </w:tc>
        <w:tc>
          <w:tcPr>
            <w:tcW w:w="1200" w:type="dxa"/>
            <w:vAlign w:val="center"/>
          </w:tcPr>
          <w:p w14:paraId="54C859BB" w14:textId="77777777" w:rsidR="001C6EA9" w:rsidRPr="004875DD" w:rsidRDefault="001C6EA9" w:rsidP="00F00B98">
            <w:pPr>
              <w:jc w:val="center"/>
              <w:rPr>
                <w:sz w:val="24"/>
                <w:szCs w:val="24"/>
              </w:rPr>
            </w:pPr>
            <w:r w:rsidRPr="004875DD">
              <w:rPr>
                <w:sz w:val="24"/>
                <w:szCs w:val="24"/>
              </w:rPr>
              <w:t>25.20</w:t>
            </w:r>
          </w:p>
        </w:tc>
      </w:tr>
      <w:tr w:rsidR="00CA61B9" w:rsidRPr="004875DD" w14:paraId="573DB358" w14:textId="77777777" w:rsidTr="00F00B98">
        <w:tc>
          <w:tcPr>
            <w:tcW w:w="599" w:type="dxa"/>
            <w:vAlign w:val="center"/>
          </w:tcPr>
          <w:p w14:paraId="6D1D5638" w14:textId="77777777" w:rsidR="001C6EA9" w:rsidRPr="004875DD" w:rsidRDefault="001C6EA9" w:rsidP="00F00B98">
            <w:pPr>
              <w:jc w:val="center"/>
              <w:rPr>
                <w:rFonts w:eastAsia="Calibri"/>
                <w:sz w:val="24"/>
                <w:szCs w:val="24"/>
                <w:lang w:val="en-US"/>
              </w:rPr>
            </w:pPr>
            <w:r w:rsidRPr="004875DD">
              <w:rPr>
                <w:rFonts w:eastAsia="Calibri"/>
                <w:sz w:val="24"/>
                <w:szCs w:val="24"/>
                <w:lang w:val="en-US"/>
              </w:rPr>
              <w:t>4</w:t>
            </w:r>
          </w:p>
        </w:tc>
        <w:tc>
          <w:tcPr>
            <w:tcW w:w="2390" w:type="dxa"/>
            <w:vAlign w:val="center"/>
          </w:tcPr>
          <w:p w14:paraId="198190B7" w14:textId="77777777" w:rsidR="001C6EA9" w:rsidRPr="004875DD" w:rsidRDefault="001C6EA9" w:rsidP="001C6EA9">
            <w:pPr>
              <w:jc w:val="both"/>
              <w:rPr>
                <w:sz w:val="26"/>
                <w:szCs w:val="28"/>
              </w:rPr>
            </w:pPr>
            <w:r w:rsidRPr="004875DD">
              <w:rPr>
                <w:rFonts w:eastAsia="SimSun"/>
                <w:bCs/>
                <w:spacing w:val="-2"/>
                <w:sz w:val="26"/>
                <w:szCs w:val="26"/>
                <w:lang w:val="vi-VN"/>
              </w:rPr>
              <w:t xml:space="preserve">Trường </w:t>
            </w:r>
            <w:r w:rsidRPr="004875DD">
              <w:rPr>
                <w:rFonts w:eastAsia="SimSun"/>
                <w:sz w:val="26"/>
                <w:szCs w:val="26"/>
                <w:lang w:val="en-US"/>
              </w:rPr>
              <w:t>Cao đẳng Cơ điện và Nông nghiệp Nam Bộ</w:t>
            </w:r>
            <w:r w:rsidRPr="004875DD">
              <w:rPr>
                <w:rFonts w:eastAsia="SimSun"/>
                <w:sz w:val="26"/>
                <w:szCs w:val="26"/>
                <w:lang w:val="vi-VN"/>
              </w:rPr>
              <w:t xml:space="preserve"> </w:t>
            </w:r>
          </w:p>
        </w:tc>
        <w:tc>
          <w:tcPr>
            <w:tcW w:w="1044" w:type="dxa"/>
            <w:vAlign w:val="center"/>
          </w:tcPr>
          <w:p w14:paraId="1A998563" w14:textId="77777777" w:rsidR="001C6EA9" w:rsidRPr="004875DD" w:rsidRDefault="001C6EA9" w:rsidP="00F00B98">
            <w:pPr>
              <w:jc w:val="center"/>
              <w:rPr>
                <w:b/>
                <w:spacing w:val="-2"/>
                <w:sz w:val="24"/>
                <w:szCs w:val="24"/>
                <w:lang w:val="pt-BR"/>
              </w:rPr>
            </w:pPr>
            <w:r w:rsidRPr="004875DD">
              <w:rPr>
                <w:b/>
                <w:spacing w:val="-2"/>
                <w:sz w:val="24"/>
                <w:szCs w:val="24"/>
                <w:lang w:val="pt-BR"/>
              </w:rPr>
              <w:t>931</w:t>
            </w:r>
          </w:p>
        </w:tc>
        <w:tc>
          <w:tcPr>
            <w:tcW w:w="823" w:type="dxa"/>
            <w:vAlign w:val="center"/>
          </w:tcPr>
          <w:p w14:paraId="0E9EF6B1" w14:textId="77777777" w:rsidR="001C6EA9" w:rsidRPr="004875DD" w:rsidRDefault="001C6EA9" w:rsidP="00F00B98">
            <w:pPr>
              <w:autoSpaceDE w:val="0"/>
              <w:autoSpaceDN w:val="0"/>
              <w:adjustRightInd w:val="0"/>
              <w:jc w:val="center"/>
              <w:rPr>
                <w:rFonts w:eastAsia="SimSun"/>
                <w:sz w:val="24"/>
                <w:szCs w:val="24"/>
              </w:rPr>
            </w:pPr>
            <w:r w:rsidRPr="004875DD">
              <w:rPr>
                <w:rFonts w:eastAsia="SimSun"/>
                <w:sz w:val="24"/>
                <w:szCs w:val="24"/>
              </w:rPr>
              <w:t>115</w:t>
            </w:r>
          </w:p>
        </w:tc>
        <w:tc>
          <w:tcPr>
            <w:tcW w:w="868" w:type="dxa"/>
            <w:vAlign w:val="center"/>
          </w:tcPr>
          <w:p w14:paraId="036AA1F9" w14:textId="77777777" w:rsidR="001C6EA9" w:rsidRPr="004875DD" w:rsidRDefault="001C6EA9" w:rsidP="00F00B98">
            <w:pPr>
              <w:autoSpaceDE w:val="0"/>
              <w:autoSpaceDN w:val="0"/>
              <w:adjustRightInd w:val="0"/>
              <w:jc w:val="center"/>
              <w:rPr>
                <w:rFonts w:eastAsia="SimSun"/>
                <w:sz w:val="24"/>
                <w:szCs w:val="24"/>
              </w:rPr>
            </w:pPr>
            <w:r w:rsidRPr="004875DD">
              <w:rPr>
                <w:rFonts w:eastAsia="SimSun"/>
                <w:sz w:val="24"/>
                <w:szCs w:val="24"/>
              </w:rPr>
              <w:t>699</w:t>
            </w:r>
          </w:p>
        </w:tc>
        <w:tc>
          <w:tcPr>
            <w:tcW w:w="674" w:type="dxa"/>
            <w:vAlign w:val="center"/>
          </w:tcPr>
          <w:p w14:paraId="2CD46D61" w14:textId="77777777" w:rsidR="001C6EA9" w:rsidRPr="004875DD" w:rsidRDefault="001C6EA9" w:rsidP="00F00B98">
            <w:pPr>
              <w:autoSpaceDE w:val="0"/>
              <w:autoSpaceDN w:val="0"/>
              <w:adjustRightInd w:val="0"/>
              <w:jc w:val="center"/>
              <w:rPr>
                <w:rFonts w:eastAsia="SimSun"/>
                <w:sz w:val="24"/>
                <w:szCs w:val="24"/>
              </w:rPr>
            </w:pPr>
            <w:r w:rsidRPr="004875DD">
              <w:rPr>
                <w:rFonts w:eastAsia="SimSun"/>
                <w:sz w:val="24"/>
                <w:szCs w:val="24"/>
              </w:rPr>
              <w:t>350</w:t>
            </w:r>
          </w:p>
        </w:tc>
        <w:tc>
          <w:tcPr>
            <w:tcW w:w="1406" w:type="dxa"/>
            <w:vAlign w:val="center"/>
          </w:tcPr>
          <w:p w14:paraId="6C74E43F" w14:textId="77777777" w:rsidR="001C6EA9" w:rsidRPr="004875DD" w:rsidRDefault="001C6EA9" w:rsidP="00F00B98">
            <w:pPr>
              <w:jc w:val="center"/>
              <w:rPr>
                <w:spacing w:val="-2"/>
                <w:sz w:val="24"/>
                <w:szCs w:val="24"/>
                <w:lang w:val="pt-BR"/>
              </w:rPr>
            </w:pPr>
            <w:r w:rsidRPr="004875DD">
              <w:rPr>
                <w:spacing w:val="-2"/>
                <w:sz w:val="24"/>
                <w:szCs w:val="24"/>
                <w:lang w:val="pt-BR"/>
              </w:rPr>
              <w:t>195</w:t>
            </w:r>
          </w:p>
        </w:tc>
        <w:tc>
          <w:tcPr>
            <w:tcW w:w="1200" w:type="dxa"/>
            <w:vAlign w:val="center"/>
          </w:tcPr>
          <w:p w14:paraId="5B654610" w14:textId="77777777" w:rsidR="001C6EA9" w:rsidRPr="004875DD" w:rsidRDefault="001C6EA9" w:rsidP="00F00B98">
            <w:pPr>
              <w:jc w:val="center"/>
              <w:rPr>
                <w:sz w:val="24"/>
                <w:szCs w:val="24"/>
              </w:rPr>
            </w:pPr>
            <w:r w:rsidRPr="004875DD">
              <w:rPr>
                <w:sz w:val="24"/>
                <w:szCs w:val="24"/>
              </w:rPr>
              <w:t>16.25</w:t>
            </w:r>
          </w:p>
        </w:tc>
      </w:tr>
      <w:tr w:rsidR="00CA61B9" w:rsidRPr="004875DD" w14:paraId="317FFE7D" w14:textId="77777777" w:rsidTr="00F00B98">
        <w:tc>
          <w:tcPr>
            <w:tcW w:w="599" w:type="dxa"/>
            <w:vAlign w:val="center"/>
          </w:tcPr>
          <w:p w14:paraId="75162782" w14:textId="77777777" w:rsidR="001C6EA9" w:rsidRPr="004875DD" w:rsidRDefault="001C6EA9" w:rsidP="00F00B98">
            <w:pPr>
              <w:jc w:val="center"/>
              <w:rPr>
                <w:rFonts w:eastAsia="Calibri"/>
                <w:sz w:val="24"/>
                <w:szCs w:val="24"/>
                <w:lang w:val="en-US"/>
              </w:rPr>
            </w:pPr>
            <w:r w:rsidRPr="004875DD">
              <w:rPr>
                <w:rFonts w:eastAsia="Calibri"/>
                <w:sz w:val="24"/>
                <w:szCs w:val="24"/>
                <w:lang w:val="en-US"/>
              </w:rPr>
              <w:t>5</w:t>
            </w:r>
          </w:p>
        </w:tc>
        <w:tc>
          <w:tcPr>
            <w:tcW w:w="2390" w:type="dxa"/>
            <w:vAlign w:val="center"/>
          </w:tcPr>
          <w:p w14:paraId="6DF69FAF" w14:textId="77777777" w:rsidR="001C6EA9" w:rsidRPr="004875DD" w:rsidRDefault="001C6EA9" w:rsidP="001C6EA9">
            <w:pPr>
              <w:jc w:val="both"/>
              <w:rPr>
                <w:sz w:val="24"/>
                <w:szCs w:val="24"/>
              </w:rPr>
            </w:pPr>
            <w:r w:rsidRPr="004875DD">
              <w:rPr>
                <w:rFonts w:eastAsia="SimSun"/>
                <w:bCs/>
                <w:spacing w:val="-2"/>
                <w:sz w:val="24"/>
                <w:szCs w:val="24"/>
                <w:lang w:val="vi-VN"/>
              </w:rPr>
              <w:t>Trường</w:t>
            </w:r>
            <w:r w:rsidRPr="004875DD">
              <w:rPr>
                <w:rFonts w:eastAsia="SimSun"/>
                <w:bCs/>
                <w:spacing w:val="-2"/>
                <w:sz w:val="24"/>
                <w:szCs w:val="24"/>
                <w:lang w:val="en-US"/>
              </w:rPr>
              <w:t xml:space="preserve"> CĐ Nông nghiệp Nam Bộ </w:t>
            </w:r>
          </w:p>
        </w:tc>
        <w:tc>
          <w:tcPr>
            <w:tcW w:w="1044" w:type="dxa"/>
            <w:vAlign w:val="center"/>
          </w:tcPr>
          <w:p w14:paraId="2958E759" w14:textId="77777777" w:rsidR="001C6EA9" w:rsidRPr="004875DD" w:rsidRDefault="001C6EA9" w:rsidP="00F00B98">
            <w:pPr>
              <w:jc w:val="center"/>
              <w:rPr>
                <w:b/>
                <w:spacing w:val="-2"/>
                <w:sz w:val="24"/>
                <w:szCs w:val="24"/>
                <w:lang w:val="pt-BR"/>
              </w:rPr>
            </w:pPr>
            <w:r w:rsidRPr="004875DD">
              <w:rPr>
                <w:b/>
                <w:spacing w:val="-2"/>
                <w:sz w:val="24"/>
                <w:szCs w:val="24"/>
                <w:lang w:val="pt-BR"/>
              </w:rPr>
              <w:t>1.774</w:t>
            </w:r>
          </w:p>
        </w:tc>
        <w:tc>
          <w:tcPr>
            <w:tcW w:w="823" w:type="dxa"/>
            <w:vAlign w:val="center"/>
          </w:tcPr>
          <w:p w14:paraId="52B01507" w14:textId="77777777" w:rsidR="001C6EA9" w:rsidRPr="004875DD" w:rsidRDefault="001C6EA9" w:rsidP="00F00B98">
            <w:pPr>
              <w:autoSpaceDE w:val="0"/>
              <w:autoSpaceDN w:val="0"/>
              <w:adjustRightInd w:val="0"/>
              <w:jc w:val="center"/>
              <w:rPr>
                <w:rFonts w:eastAsia="SimSun"/>
                <w:sz w:val="24"/>
                <w:szCs w:val="24"/>
              </w:rPr>
            </w:pPr>
            <w:r w:rsidRPr="004875DD">
              <w:rPr>
                <w:rFonts w:eastAsia="SimSun"/>
                <w:sz w:val="24"/>
                <w:szCs w:val="24"/>
              </w:rPr>
              <w:t>651</w:t>
            </w:r>
          </w:p>
        </w:tc>
        <w:tc>
          <w:tcPr>
            <w:tcW w:w="868" w:type="dxa"/>
            <w:vAlign w:val="center"/>
          </w:tcPr>
          <w:p w14:paraId="48238343" w14:textId="77777777" w:rsidR="001C6EA9" w:rsidRPr="004875DD" w:rsidRDefault="001C6EA9" w:rsidP="00F00B98">
            <w:pPr>
              <w:autoSpaceDE w:val="0"/>
              <w:autoSpaceDN w:val="0"/>
              <w:adjustRightInd w:val="0"/>
              <w:jc w:val="center"/>
              <w:rPr>
                <w:rFonts w:eastAsia="SimSun"/>
                <w:sz w:val="24"/>
                <w:szCs w:val="24"/>
              </w:rPr>
            </w:pPr>
            <w:r w:rsidRPr="004875DD">
              <w:rPr>
                <w:rFonts w:eastAsia="SimSun"/>
                <w:sz w:val="24"/>
                <w:szCs w:val="24"/>
              </w:rPr>
              <w:t>1.123</w:t>
            </w:r>
          </w:p>
        </w:tc>
        <w:tc>
          <w:tcPr>
            <w:tcW w:w="674" w:type="dxa"/>
            <w:vAlign w:val="center"/>
          </w:tcPr>
          <w:p w14:paraId="156F7364" w14:textId="77777777" w:rsidR="001C6EA9" w:rsidRPr="004875DD" w:rsidRDefault="001C6EA9" w:rsidP="00F00B98">
            <w:pPr>
              <w:jc w:val="center"/>
              <w:rPr>
                <w:spacing w:val="-2"/>
                <w:sz w:val="24"/>
                <w:szCs w:val="24"/>
                <w:lang w:val="pt-BR"/>
              </w:rPr>
            </w:pPr>
          </w:p>
        </w:tc>
        <w:tc>
          <w:tcPr>
            <w:tcW w:w="1406" w:type="dxa"/>
            <w:vAlign w:val="center"/>
          </w:tcPr>
          <w:p w14:paraId="6FAA72D5" w14:textId="77777777" w:rsidR="001C6EA9" w:rsidRPr="004875DD" w:rsidRDefault="001C6EA9" w:rsidP="00F00B98">
            <w:pPr>
              <w:jc w:val="center"/>
              <w:rPr>
                <w:spacing w:val="-2"/>
                <w:sz w:val="24"/>
                <w:szCs w:val="24"/>
                <w:lang w:val="pt-BR"/>
              </w:rPr>
            </w:pPr>
            <w:r w:rsidRPr="004875DD">
              <w:rPr>
                <w:spacing w:val="-2"/>
                <w:sz w:val="24"/>
                <w:szCs w:val="24"/>
                <w:lang w:val="pt-BR"/>
              </w:rPr>
              <w:t>256</w:t>
            </w:r>
          </w:p>
        </w:tc>
        <w:tc>
          <w:tcPr>
            <w:tcW w:w="1200" w:type="dxa"/>
            <w:vAlign w:val="center"/>
          </w:tcPr>
          <w:p w14:paraId="7904355C" w14:textId="77777777" w:rsidR="001C6EA9" w:rsidRPr="004875DD" w:rsidRDefault="001C6EA9" w:rsidP="00F00B98">
            <w:pPr>
              <w:jc w:val="center"/>
              <w:rPr>
                <w:sz w:val="24"/>
                <w:szCs w:val="24"/>
              </w:rPr>
            </w:pPr>
            <w:r w:rsidRPr="004875DD">
              <w:rPr>
                <w:sz w:val="24"/>
                <w:szCs w:val="24"/>
              </w:rPr>
              <w:t>17.07</w:t>
            </w:r>
          </w:p>
        </w:tc>
      </w:tr>
      <w:tr w:rsidR="00CA61B9" w:rsidRPr="004875DD" w14:paraId="17B5B15A" w14:textId="77777777" w:rsidTr="00F00B98">
        <w:tc>
          <w:tcPr>
            <w:tcW w:w="599" w:type="dxa"/>
            <w:vAlign w:val="center"/>
          </w:tcPr>
          <w:p w14:paraId="1652C2D3" w14:textId="77777777" w:rsidR="001C6EA9" w:rsidRPr="004875DD" w:rsidRDefault="001C6EA9" w:rsidP="00F00B98">
            <w:pPr>
              <w:jc w:val="center"/>
              <w:rPr>
                <w:rFonts w:eastAsia="Calibri"/>
                <w:sz w:val="24"/>
                <w:szCs w:val="24"/>
                <w:lang w:val="en-US"/>
              </w:rPr>
            </w:pPr>
            <w:r w:rsidRPr="004875DD">
              <w:rPr>
                <w:rFonts w:eastAsia="Calibri"/>
                <w:sz w:val="24"/>
                <w:szCs w:val="24"/>
                <w:lang w:val="en-US"/>
              </w:rPr>
              <w:t>6</w:t>
            </w:r>
          </w:p>
        </w:tc>
        <w:tc>
          <w:tcPr>
            <w:tcW w:w="2390" w:type="dxa"/>
          </w:tcPr>
          <w:p w14:paraId="0008E216" w14:textId="77777777" w:rsidR="001C6EA9" w:rsidRPr="004875DD" w:rsidRDefault="001C6EA9" w:rsidP="001C6EA9">
            <w:pPr>
              <w:jc w:val="both"/>
            </w:pPr>
            <w:r w:rsidRPr="004875DD">
              <w:rPr>
                <w:rFonts w:eastAsia="Calibri"/>
                <w:sz w:val="26"/>
                <w:szCs w:val="28"/>
              </w:rPr>
              <w:t>Trường Cao đẳng cộng đồng Đồng Tháp</w:t>
            </w:r>
          </w:p>
        </w:tc>
        <w:tc>
          <w:tcPr>
            <w:tcW w:w="1044" w:type="dxa"/>
            <w:vAlign w:val="center"/>
          </w:tcPr>
          <w:p w14:paraId="6FD619C4" w14:textId="77777777" w:rsidR="001C6EA9" w:rsidRPr="004875DD" w:rsidRDefault="001C6EA9" w:rsidP="00F00B98">
            <w:pPr>
              <w:jc w:val="center"/>
              <w:rPr>
                <w:b/>
                <w:spacing w:val="-2"/>
                <w:sz w:val="24"/>
                <w:szCs w:val="24"/>
                <w:lang w:val="pt-BR"/>
              </w:rPr>
            </w:pPr>
            <w:r w:rsidRPr="004875DD">
              <w:rPr>
                <w:b/>
                <w:spacing w:val="-2"/>
                <w:sz w:val="24"/>
                <w:szCs w:val="24"/>
                <w:lang w:val="pt-BR"/>
              </w:rPr>
              <w:t>1.520</w:t>
            </w:r>
          </w:p>
        </w:tc>
        <w:tc>
          <w:tcPr>
            <w:tcW w:w="823" w:type="dxa"/>
            <w:vAlign w:val="center"/>
          </w:tcPr>
          <w:p w14:paraId="03A761C1" w14:textId="77777777" w:rsidR="001C6EA9" w:rsidRPr="004875DD" w:rsidRDefault="001C6EA9" w:rsidP="00F00B98">
            <w:pPr>
              <w:jc w:val="center"/>
              <w:rPr>
                <w:spacing w:val="-2"/>
                <w:sz w:val="24"/>
                <w:szCs w:val="24"/>
                <w:lang w:val="pt-BR"/>
              </w:rPr>
            </w:pPr>
            <w:r w:rsidRPr="004875DD">
              <w:rPr>
                <w:spacing w:val="-2"/>
                <w:sz w:val="24"/>
                <w:szCs w:val="24"/>
                <w:lang w:val="pt-BR"/>
              </w:rPr>
              <w:t>745</w:t>
            </w:r>
          </w:p>
        </w:tc>
        <w:tc>
          <w:tcPr>
            <w:tcW w:w="868" w:type="dxa"/>
            <w:vAlign w:val="center"/>
          </w:tcPr>
          <w:p w14:paraId="475DD971" w14:textId="77777777" w:rsidR="001C6EA9" w:rsidRPr="004875DD" w:rsidRDefault="001C6EA9" w:rsidP="00F00B98">
            <w:pPr>
              <w:jc w:val="center"/>
              <w:rPr>
                <w:spacing w:val="-2"/>
                <w:sz w:val="24"/>
                <w:szCs w:val="24"/>
                <w:lang w:val="pt-BR"/>
              </w:rPr>
            </w:pPr>
            <w:r w:rsidRPr="004875DD">
              <w:rPr>
                <w:spacing w:val="-2"/>
                <w:sz w:val="24"/>
                <w:szCs w:val="24"/>
                <w:lang w:val="pt-BR"/>
              </w:rPr>
              <w:t>775</w:t>
            </w:r>
          </w:p>
        </w:tc>
        <w:tc>
          <w:tcPr>
            <w:tcW w:w="674" w:type="dxa"/>
            <w:vAlign w:val="center"/>
          </w:tcPr>
          <w:p w14:paraId="766BA3F5" w14:textId="77777777" w:rsidR="001C6EA9" w:rsidRPr="004875DD" w:rsidRDefault="001C6EA9" w:rsidP="00F00B98">
            <w:pPr>
              <w:jc w:val="center"/>
              <w:rPr>
                <w:spacing w:val="-2"/>
                <w:sz w:val="24"/>
                <w:szCs w:val="24"/>
                <w:lang w:val="pt-BR"/>
              </w:rPr>
            </w:pPr>
          </w:p>
        </w:tc>
        <w:tc>
          <w:tcPr>
            <w:tcW w:w="1406" w:type="dxa"/>
            <w:vAlign w:val="center"/>
          </w:tcPr>
          <w:p w14:paraId="1A7DDB07" w14:textId="77777777" w:rsidR="001C6EA9" w:rsidRPr="004875DD" w:rsidRDefault="001C6EA9" w:rsidP="00F00B98">
            <w:pPr>
              <w:jc w:val="center"/>
              <w:rPr>
                <w:spacing w:val="-2"/>
                <w:sz w:val="24"/>
                <w:szCs w:val="24"/>
                <w:lang w:val="pt-BR"/>
              </w:rPr>
            </w:pPr>
            <w:r w:rsidRPr="004875DD">
              <w:rPr>
                <w:spacing w:val="-2"/>
                <w:sz w:val="24"/>
                <w:szCs w:val="24"/>
                <w:lang w:val="pt-BR"/>
              </w:rPr>
              <w:t>99</w:t>
            </w:r>
          </w:p>
        </w:tc>
        <w:tc>
          <w:tcPr>
            <w:tcW w:w="1200" w:type="dxa"/>
            <w:vAlign w:val="center"/>
          </w:tcPr>
          <w:p w14:paraId="69485A1B" w14:textId="77777777" w:rsidR="001C6EA9" w:rsidRPr="004875DD" w:rsidRDefault="001C6EA9" w:rsidP="00F00B98">
            <w:pPr>
              <w:jc w:val="center"/>
              <w:rPr>
                <w:sz w:val="24"/>
                <w:szCs w:val="24"/>
              </w:rPr>
            </w:pPr>
            <w:r w:rsidRPr="004875DD">
              <w:rPr>
                <w:sz w:val="24"/>
                <w:szCs w:val="24"/>
              </w:rPr>
              <w:t>9.00</w:t>
            </w:r>
          </w:p>
        </w:tc>
      </w:tr>
      <w:tr w:rsidR="00CA61B9" w:rsidRPr="004875DD" w14:paraId="55F4FECC" w14:textId="77777777" w:rsidTr="008F4F34">
        <w:tc>
          <w:tcPr>
            <w:tcW w:w="599" w:type="dxa"/>
            <w:vAlign w:val="center"/>
          </w:tcPr>
          <w:p w14:paraId="3061809E" w14:textId="77777777" w:rsidR="001C6EA9" w:rsidRPr="004875DD" w:rsidRDefault="001C6EA9" w:rsidP="00F00B98">
            <w:pPr>
              <w:jc w:val="center"/>
              <w:rPr>
                <w:rFonts w:eastAsia="Calibri"/>
                <w:sz w:val="24"/>
                <w:szCs w:val="24"/>
                <w:lang w:val="en-US"/>
              </w:rPr>
            </w:pPr>
            <w:r w:rsidRPr="004875DD">
              <w:rPr>
                <w:rFonts w:eastAsia="Calibri"/>
                <w:sz w:val="24"/>
                <w:szCs w:val="24"/>
                <w:lang w:val="en-US"/>
              </w:rPr>
              <w:t>7</w:t>
            </w:r>
          </w:p>
        </w:tc>
        <w:tc>
          <w:tcPr>
            <w:tcW w:w="2390" w:type="dxa"/>
          </w:tcPr>
          <w:p w14:paraId="27900CB6" w14:textId="77777777" w:rsidR="001C6EA9" w:rsidRPr="004875DD" w:rsidRDefault="001C6EA9" w:rsidP="001C6EA9">
            <w:pPr>
              <w:jc w:val="both"/>
            </w:pPr>
            <w:r w:rsidRPr="004875DD">
              <w:rPr>
                <w:rFonts w:eastAsia="Calibri"/>
                <w:sz w:val="26"/>
                <w:szCs w:val="28"/>
              </w:rPr>
              <w:t>Trường cao đẳng nghề Kiên Giang</w:t>
            </w:r>
          </w:p>
        </w:tc>
        <w:tc>
          <w:tcPr>
            <w:tcW w:w="1044" w:type="dxa"/>
            <w:vAlign w:val="center"/>
          </w:tcPr>
          <w:p w14:paraId="5C445764" w14:textId="77777777" w:rsidR="001C6EA9" w:rsidRPr="004875DD" w:rsidRDefault="001C6EA9" w:rsidP="008F4F34">
            <w:pPr>
              <w:jc w:val="center"/>
              <w:rPr>
                <w:b/>
                <w:spacing w:val="-2"/>
                <w:sz w:val="24"/>
                <w:szCs w:val="24"/>
                <w:lang w:val="pt-BR"/>
              </w:rPr>
            </w:pPr>
            <w:r w:rsidRPr="004875DD">
              <w:rPr>
                <w:b/>
                <w:spacing w:val="-2"/>
                <w:sz w:val="24"/>
                <w:szCs w:val="24"/>
                <w:lang w:val="pt-BR"/>
              </w:rPr>
              <w:t>1.041</w:t>
            </w:r>
          </w:p>
        </w:tc>
        <w:tc>
          <w:tcPr>
            <w:tcW w:w="823" w:type="dxa"/>
            <w:vAlign w:val="center"/>
          </w:tcPr>
          <w:p w14:paraId="44D976C9" w14:textId="77777777" w:rsidR="001C6EA9" w:rsidRPr="004875DD" w:rsidRDefault="001C6EA9" w:rsidP="008F4F34">
            <w:pPr>
              <w:jc w:val="center"/>
              <w:rPr>
                <w:spacing w:val="-2"/>
                <w:sz w:val="24"/>
                <w:szCs w:val="24"/>
                <w:lang w:val="pt-BR"/>
              </w:rPr>
            </w:pPr>
            <w:r w:rsidRPr="004875DD">
              <w:rPr>
                <w:spacing w:val="-2"/>
                <w:sz w:val="24"/>
                <w:szCs w:val="24"/>
                <w:lang w:val="pt-BR"/>
              </w:rPr>
              <w:t>348</w:t>
            </w:r>
          </w:p>
        </w:tc>
        <w:tc>
          <w:tcPr>
            <w:tcW w:w="868" w:type="dxa"/>
            <w:vAlign w:val="center"/>
          </w:tcPr>
          <w:p w14:paraId="65AEE697" w14:textId="77777777" w:rsidR="001C6EA9" w:rsidRPr="004875DD" w:rsidRDefault="001C6EA9" w:rsidP="008F4F34">
            <w:pPr>
              <w:jc w:val="center"/>
              <w:rPr>
                <w:spacing w:val="-2"/>
                <w:sz w:val="24"/>
                <w:szCs w:val="24"/>
                <w:lang w:val="pt-BR"/>
              </w:rPr>
            </w:pPr>
            <w:r w:rsidRPr="004875DD">
              <w:rPr>
                <w:spacing w:val="-2"/>
                <w:sz w:val="24"/>
                <w:szCs w:val="24"/>
                <w:lang w:val="pt-BR"/>
              </w:rPr>
              <w:t>693</w:t>
            </w:r>
          </w:p>
        </w:tc>
        <w:tc>
          <w:tcPr>
            <w:tcW w:w="674" w:type="dxa"/>
          </w:tcPr>
          <w:p w14:paraId="01D12C70" w14:textId="77777777" w:rsidR="001C6EA9" w:rsidRPr="004875DD" w:rsidRDefault="001C6EA9" w:rsidP="001C6EA9">
            <w:pPr>
              <w:jc w:val="both"/>
              <w:rPr>
                <w:spacing w:val="-2"/>
                <w:sz w:val="24"/>
                <w:szCs w:val="24"/>
                <w:lang w:val="pt-BR"/>
              </w:rPr>
            </w:pPr>
          </w:p>
        </w:tc>
        <w:tc>
          <w:tcPr>
            <w:tcW w:w="1406" w:type="dxa"/>
            <w:vAlign w:val="center"/>
          </w:tcPr>
          <w:p w14:paraId="50A288A6" w14:textId="77777777" w:rsidR="001C6EA9" w:rsidRPr="004875DD" w:rsidRDefault="001C6EA9" w:rsidP="001C6EA9">
            <w:pPr>
              <w:jc w:val="center"/>
              <w:rPr>
                <w:spacing w:val="-2"/>
                <w:sz w:val="24"/>
                <w:szCs w:val="24"/>
                <w:lang w:val="pt-BR"/>
              </w:rPr>
            </w:pPr>
            <w:r w:rsidRPr="004875DD">
              <w:rPr>
                <w:spacing w:val="-2"/>
                <w:sz w:val="24"/>
                <w:szCs w:val="24"/>
                <w:lang w:val="pt-BR"/>
              </w:rPr>
              <w:t>109</w:t>
            </w:r>
          </w:p>
        </w:tc>
        <w:tc>
          <w:tcPr>
            <w:tcW w:w="1200" w:type="dxa"/>
            <w:vAlign w:val="center"/>
          </w:tcPr>
          <w:p w14:paraId="0661187C" w14:textId="77777777" w:rsidR="001C6EA9" w:rsidRPr="004875DD" w:rsidRDefault="001C6EA9" w:rsidP="001C6EA9">
            <w:pPr>
              <w:jc w:val="center"/>
              <w:rPr>
                <w:sz w:val="24"/>
                <w:szCs w:val="24"/>
              </w:rPr>
            </w:pPr>
            <w:r w:rsidRPr="004875DD">
              <w:rPr>
                <w:sz w:val="24"/>
                <w:szCs w:val="24"/>
              </w:rPr>
              <w:t>9.08</w:t>
            </w:r>
          </w:p>
        </w:tc>
      </w:tr>
      <w:tr w:rsidR="00CA61B9" w:rsidRPr="004875DD" w14:paraId="2691C72C" w14:textId="77777777" w:rsidTr="008F4F34">
        <w:tc>
          <w:tcPr>
            <w:tcW w:w="599" w:type="dxa"/>
            <w:vAlign w:val="center"/>
          </w:tcPr>
          <w:p w14:paraId="32DFC954" w14:textId="77777777" w:rsidR="001C6EA9" w:rsidRPr="004875DD" w:rsidRDefault="001C6EA9" w:rsidP="00F00B98">
            <w:pPr>
              <w:jc w:val="center"/>
              <w:rPr>
                <w:rFonts w:eastAsia="Calibri"/>
                <w:sz w:val="24"/>
                <w:szCs w:val="24"/>
                <w:lang w:val="en-US"/>
              </w:rPr>
            </w:pPr>
            <w:r w:rsidRPr="004875DD">
              <w:rPr>
                <w:rFonts w:eastAsia="Calibri"/>
                <w:sz w:val="24"/>
                <w:szCs w:val="24"/>
                <w:lang w:val="en-US"/>
              </w:rPr>
              <w:t>8</w:t>
            </w:r>
          </w:p>
        </w:tc>
        <w:tc>
          <w:tcPr>
            <w:tcW w:w="2390" w:type="dxa"/>
          </w:tcPr>
          <w:p w14:paraId="4E3B6099" w14:textId="77777777" w:rsidR="001C6EA9" w:rsidRPr="004875DD" w:rsidRDefault="001C6EA9" w:rsidP="001C6EA9">
            <w:pPr>
              <w:jc w:val="both"/>
            </w:pPr>
            <w:r w:rsidRPr="004875DD">
              <w:rPr>
                <w:rFonts w:eastAsia="Calibri"/>
                <w:sz w:val="26"/>
                <w:szCs w:val="28"/>
              </w:rPr>
              <w:t>Trường cao đẳng nghề Sóc Trăng</w:t>
            </w:r>
          </w:p>
        </w:tc>
        <w:tc>
          <w:tcPr>
            <w:tcW w:w="1044" w:type="dxa"/>
            <w:vAlign w:val="center"/>
          </w:tcPr>
          <w:p w14:paraId="56F5B98D" w14:textId="77777777" w:rsidR="001C6EA9" w:rsidRPr="004875DD" w:rsidRDefault="001C6EA9" w:rsidP="008F4F34">
            <w:pPr>
              <w:jc w:val="center"/>
              <w:rPr>
                <w:b/>
                <w:spacing w:val="-2"/>
                <w:sz w:val="24"/>
                <w:szCs w:val="24"/>
                <w:lang w:val="pt-BR"/>
              </w:rPr>
            </w:pPr>
            <w:r w:rsidRPr="004875DD">
              <w:rPr>
                <w:b/>
                <w:spacing w:val="-2"/>
                <w:sz w:val="24"/>
                <w:szCs w:val="24"/>
                <w:lang w:val="pt-BR"/>
              </w:rPr>
              <w:t>879</w:t>
            </w:r>
          </w:p>
        </w:tc>
        <w:tc>
          <w:tcPr>
            <w:tcW w:w="823" w:type="dxa"/>
            <w:vAlign w:val="center"/>
          </w:tcPr>
          <w:p w14:paraId="2BDC4C9C" w14:textId="77777777" w:rsidR="001C6EA9" w:rsidRPr="004875DD" w:rsidRDefault="001C6EA9" w:rsidP="008F4F34">
            <w:pPr>
              <w:jc w:val="center"/>
              <w:rPr>
                <w:spacing w:val="-2"/>
                <w:sz w:val="24"/>
                <w:szCs w:val="24"/>
                <w:lang w:val="pt-BR"/>
              </w:rPr>
            </w:pPr>
            <w:r w:rsidRPr="004875DD">
              <w:rPr>
                <w:spacing w:val="-2"/>
                <w:sz w:val="24"/>
                <w:szCs w:val="24"/>
                <w:lang w:val="pt-BR"/>
              </w:rPr>
              <w:t>319</w:t>
            </w:r>
          </w:p>
        </w:tc>
        <w:tc>
          <w:tcPr>
            <w:tcW w:w="868" w:type="dxa"/>
            <w:vAlign w:val="center"/>
          </w:tcPr>
          <w:p w14:paraId="3D73D636" w14:textId="77777777" w:rsidR="001C6EA9" w:rsidRPr="004875DD" w:rsidRDefault="001C6EA9" w:rsidP="008F4F34">
            <w:pPr>
              <w:jc w:val="center"/>
              <w:rPr>
                <w:spacing w:val="-2"/>
                <w:sz w:val="24"/>
                <w:szCs w:val="24"/>
                <w:lang w:val="pt-BR"/>
              </w:rPr>
            </w:pPr>
            <w:r w:rsidRPr="004875DD">
              <w:rPr>
                <w:spacing w:val="-2"/>
                <w:sz w:val="24"/>
                <w:szCs w:val="24"/>
                <w:lang w:val="pt-BR"/>
              </w:rPr>
              <w:t>560</w:t>
            </w:r>
          </w:p>
        </w:tc>
        <w:tc>
          <w:tcPr>
            <w:tcW w:w="674" w:type="dxa"/>
          </w:tcPr>
          <w:p w14:paraId="1FEDB1C8" w14:textId="77777777" w:rsidR="001C6EA9" w:rsidRPr="004875DD" w:rsidRDefault="001C6EA9" w:rsidP="001C6EA9">
            <w:pPr>
              <w:jc w:val="both"/>
              <w:rPr>
                <w:spacing w:val="-2"/>
                <w:sz w:val="24"/>
                <w:szCs w:val="24"/>
                <w:lang w:val="pt-BR"/>
              </w:rPr>
            </w:pPr>
          </w:p>
        </w:tc>
        <w:tc>
          <w:tcPr>
            <w:tcW w:w="1406" w:type="dxa"/>
            <w:vAlign w:val="center"/>
          </w:tcPr>
          <w:p w14:paraId="7CCA092A" w14:textId="77777777" w:rsidR="001C6EA9" w:rsidRPr="004875DD" w:rsidRDefault="001C6EA9" w:rsidP="001C6EA9">
            <w:pPr>
              <w:jc w:val="center"/>
              <w:rPr>
                <w:spacing w:val="-2"/>
                <w:sz w:val="24"/>
                <w:szCs w:val="24"/>
                <w:lang w:val="pt-BR"/>
              </w:rPr>
            </w:pPr>
            <w:r w:rsidRPr="004875DD">
              <w:rPr>
                <w:spacing w:val="-2"/>
                <w:sz w:val="24"/>
                <w:szCs w:val="24"/>
                <w:lang w:val="pt-BR"/>
              </w:rPr>
              <w:t>89</w:t>
            </w:r>
          </w:p>
        </w:tc>
        <w:tc>
          <w:tcPr>
            <w:tcW w:w="1200" w:type="dxa"/>
            <w:vAlign w:val="center"/>
          </w:tcPr>
          <w:p w14:paraId="6DCE8358" w14:textId="77777777" w:rsidR="001C6EA9" w:rsidRPr="004875DD" w:rsidRDefault="001C6EA9" w:rsidP="001C6EA9">
            <w:pPr>
              <w:jc w:val="center"/>
              <w:rPr>
                <w:sz w:val="24"/>
                <w:szCs w:val="24"/>
              </w:rPr>
            </w:pPr>
            <w:r w:rsidRPr="004875DD">
              <w:rPr>
                <w:sz w:val="24"/>
                <w:szCs w:val="24"/>
              </w:rPr>
              <w:t>7.42</w:t>
            </w:r>
          </w:p>
        </w:tc>
      </w:tr>
      <w:tr w:rsidR="00CA61B9" w:rsidRPr="004875DD" w14:paraId="0D21D406" w14:textId="77777777" w:rsidTr="00D961FF">
        <w:tc>
          <w:tcPr>
            <w:tcW w:w="2989" w:type="dxa"/>
            <w:gridSpan w:val="2"/>
          </w:tcPr>
          <w:p w14:paraId="4192B4BB" w14:textId="77777777" w:rsidR="001C6EA9" w:rsidRPr="004875DD" w:rsidRDefault="001C6EA9" w:rsidP="008F4F34">
            <w:pPr>
              <w:spacing w:before="60" w:after="60"/>
              <w:jc w:val="center"/>
              <w:rPr>
                <w:b/>
                <w:spacing w:val="-2"/>
                <w:sz w:val="24"/>
                <w:szCs w:val="24"/>
                <w:lang w:val="pt-BR"/>
              </w:rPr>
            </w:pPr>
            <w:r w:rsidRPr="004875DD">
              <w:rPr>
                <w:b/>
                <w:spacing w:val="-2"/>
                <w:sz w:val="24"/>
                <w:szCs w:val="24"/>
                <w:lang w:val="pt-BR"/>
              </w:rPr>
              <w:t>Tổng cộng/ Trung bình</w:t>
            </w:r>
          </w:p>
        </w:tc>
        <w:tc>
          <w:tcPr>
            <w:tcW w:w="1044" w:type="dxa"/>
          </w:tcPr>
          <w:p w14:paraId="342C4A4B" w14:textId="77777777" w:rsidR="001C6EA9" w:rsidRPr="004875DD" w:rsidRDefault="001C6EA9" w:rsidP="008F4F34">
            <w:pPr>
              <w:spacing w:before="60" w:after="60"/>
              <w:jc w:val="center"/>
              <w:rPr>
                <w:b/>
                <w:spacing w:val="-2"/>
                <w:sz w:val="24"/>
                <w:szCs w:val="24"/>
                <w:lang w:val="pt-BR"/>
              </w:rPr>
            </w:pPr>
            <w:r w:rsidRPr="004875DD">
              <w:rPr>
                <w:b/>
                <w:spacing w:val="-2"/>
                <w:sz w:val="24"/>
                <w:szCs w:val="24"/>
                <w:lang w:val="pt-BR"/>
              </w:rPr>
              <w:t>10.049</w:t>
            </w:r>
          </w:p>
        </w:tc>
        <w:tc>
          <w:tcPr>
            <w:tcW w:w="823" w:type="dxa"/>
          </w:tcPr>
          <w:p w14:paraId="222AE95A" w14:textId="77777777" w:rsidR="001C6EA9" w:rsidRPr="004875DD" w:rsidRDefault="001C6EA9" w:rsidP="008F4F34">
            <w:pPr>
              <w:spacing w:before="60" w:after="60"/>
              <w:jc w:val="center"/>
              <w:rPr>
                <w:b/>
                <w:spacing w:val="-2"/>
                <w:sz w:val="24"/>
                <w:szCs w:val="24"/>
                <w:lang w:val="pt-BR"/>
              </w:rPr>
            </w:pPr>
          </w:p>
        </w:tc>
        <w:tc>
          <w:tcPr>
            <w:tcW w:w="868" w:type="dxa"/>
          </w:tcPr>
          <w:p w14:paraId="6346EDD2" w14:textId="77777777" w:rsidR="001C6EA9" w:rsidRPr="004875DD" w:rsidRDefault="001C6EA9" w:rsidP="008F4F34">
            <w:pPr>
              <w:spacing w:before="60" w:after="60"/>
              <w:jc w:val="center"/>
              <w:rPr>
                <w:b/>
                <w:spacing w:val="-2"/>
                <w:sz w:val="24"/>
                <w:szCs w:val="24"/>
                <w:lang w:val="pt-BR"/>
              </w:rPr>
            </w:pPr>
          </w:p>
        </w:tc>
        <w:tc>
          <w:tcPr>
            <w:tcW w:w="674" w:type="dxa"/>
          </w:tcPr>
          <w:p w14:paraId="331E801C" w14:textId="77777777" w:rsidR="001C6EA9" w:rsidRPr="004875DD" w:rsidRDefault="001C6EA9" w:rsidP="008F4F34">
            <w:pPr>
              <w:spacing w:before="60" w:after="60"/>
              <w:jc w:val="center"/>
              <w:rPr>
                <w:b/>
                <w:spacing w:val="-2"/>
                <w:sz w:val="24"/>
                <w:szCs w:val="24"/>
                <w:lang w:val="pt-BR"/>
              </w:rPr>
            </w:pPr>
          </w:p>
        </w:tc>
        <w:tc>
          <w:tcPr>
            <w:tcW w:w="1406" w:type="dxa"/>
          </w:tcPr>
          <w:p w14:paraId="34257E73" w14:textId="77777777" w:rsidR="001C6EA9" w:rsidRPr="004875DD" w:rsidRDefault="001C6EA9" w:rsidP="008F4F34">
            <w:pPr>
              <w:spacing w:before="60" w:after="60"/>
              <w:jc w:val="center"/>
              <w:rPr>
                <w:b/>
                <w:spacing w:val="-2"/>
                <w:sz w:val="24"/>
                <w:szCs w:val="24"/>
                <w:lang w:val="pt-BR"/>
              </w:rPr>
            </w:pPr>
            <w:r w:rsidRPr="004875DD">
              <w:rPr>
                <w:b/>
                <w:spacing w:val="-2"/>
                <w:sz w:val="24"/>
                <w:szCs w:val="24"/>
                <w:lang w:val="pt-BR"/>
              </w:rPr>
              <w:t>1.874</w:t>
            </w:r>
          </w:p>
        </w:tc>
        <w:tc>
          <w:tcPr>
            <w:tcW w:w="1200" w:type="dxa"/>
          </w:tcPr>
          <w:p w14:paraId="1D70D82C" w14:textId="77777777" w:rsidR="001C6EA9" w:rsidRPr="004875DD" w:rsidRDefault="001C6EA9" w:rsidP="008F4F34">
            <w:pPr>
              <w:spacing w:before="60" w:after="60"/>
              <w:jc w:val="center"/>
              <w:rPr>
                <w:b/>
                <w:spacing w:val="-2"/>
                <w:sz w:val="24"/>
                <w:szCs w:val="24"/>
                <w:lang w:val="pt-BR"/>
              </w:rPr>
            </w:pPr>
            <w:r w:rsidRPr="004875DD">
              <w:rPr>
                <w:b/>
                <w:spacing w:val="-2"/>
                <w:sz w:val="24"/>
                <w:szCs w:val="24"/>
                <w:lang w:val="pt-BR"/>
              </w:rPr>
              <w:t>14.48</w:t>
            </w:r>
          </w:p>
        </w:tc>
      </w:tr>
    </w:tbl>
    <w:p w14:paraId="65CF9AF5" w14:textId="77777777" w:rsidR="001C6EA9" w:rsidRPr="004875DD" w:rsidRDefault="001C6EA9" w:rsidP="001C6EA9">
      <w:pPr>
        <w:spacing w:before="100" w:after="0" w:line="360" w:lineRule="auto"/>
        <w:ind w:firstLine="567"/>
        <w:jc w:val="right"/>
        <w:rPr>
          <w:rFonts w:ascii="Times New Roman" w:eastAsia="Times New Roman" w:hAnsi="Times New Roman" w:cs="Times New Roman"/>
          <w:i/>
          <w:spacing w:val="-2"/>
          <w:sz w:val="26"/>
          <w:szCs w:val="24"/>
        </w:rPr>
      </w:pPr>
      <w:r w:rsidRPr="004875DD">
        <w:rPr>
          <w:rFonts w:ascii="Times New Roman" w:eastAsia="Times New Roman" w:hAnsi="Times New Roman" w:cs="Times New Roman"/>
          <w:i/>
          <w:spacing w:val="-2"/>
          <w:sz w:val="26"/>
          <w:szCs w:val="24"/>
        </w:rPr>
        <w:t>(Nguồn:</w:t>
      </w:r>
      <w:r w:rsidRPr="004875DD">
        <w:rPr>
          <w:i/>
          <w:sz w:val="26"/>
          <w:szCs w:val="24"/>
        </w:rPr>
        <w:t xml:space="preserve"> </w:t>
      </w:r>
      <w:r w:rsidRPr="004875DD">
        <w:rPr>
          <w:rFonts w:ascii="Times New Roman" w:hAnsi="Times New Roman" w:cs="Times New Roman"/>
          <w:i/>
          <w:sz w:val="26"/>
          <w:szCs w:val="24"/>
        </w:rPr>
        <w:t>Tổng hợp các Phiếu cung cấp số liệu</w:t>
      </w:r>
      <w:r w:rsidRPr="004875DD">
        <w:rPr>
          <w:rFonts w:ascii="Times New Roman" w:eastAsia="Times New Roman" w:hAnsi="Times New Roman" w:cs="Times New Roman"/>
          <w:i/>
          <w:spacing w:val="-2"/>
          <w:sz w:val="26"/>
          <w:szCs w:val="24"/>
        </w:rPr>
        <w:t> của các trường khảo sát)</w:t>
      </w:r>
    </w:p>
    <w:p w14:paraId="5E1CDF1B" w14:textId="77777777" w:rsidR="008F4F34" w:rsidRPr="004875DD" w:rsidRDefault="008F4F34">
      <w:pPr>
        <w:rPr>
          <w:rFonts w:ascii="Times New Roman" w:eastAsia="Times New Roman" w:hAnsi="Times New Roman" w:cs="Times New Roman"/>
          <w:i/>
          <w:spacing w:val="-2"/>
          <w:sz w:val="26"/>
          <w:szCs w:val="24"/>
        </w:rPr>
      </w:pPr>
      <w:r w:rsidRPr="004875DD">
        <w:rPr>
          <w:rFonts w:ascii="Times New Roman" w:eastAsia="Times New Roman" w:hAnsi="Times New Roman" w:cs="Times New Roman"/>
          <w:i/>
          <w:spacing w:val="-2"/>
          <w:sz w:val="26"/>
          <w:szCs w:val="24"/>
        </w:rPr>
        <w:br w:type="page"/>
      </w:r>
    </w:p>
    <w:p w14:paraId="68788C5B" w14:textId="5F5F17B2" w:rsidR="001C6EA9" w:rsidRPr="004875DD" w:rsidRDefault="001C6EA9" w:rsidP="001C6EA9">
      <w:pPr>
        <w:spacing w:before="100" w:after="0" w:line="360" w:lineRule="auto"/>
        <w:ind w:firstLine="567"/>
        <w:rPr>
          <w:rFonts w:ascii="Times New Roman" w:eastAsia="Times New Roman" w:hAnsi="Times New Roman" w:cs="Times New Roman"/>
          <w:i/>
          <w:spacing w:val="-2"/>
          <w:sz w:val="26"/>
          <w:szCs w:val="24"/>
        </w:rPr>
      </w:pPr>
      <w:r w:rsidRPr="004875DD">
        <w:rPr>
          <w:rFonts w:ascii="Times New Roman" w:eastAsia="Times New Roman" w:hAnsi="Times New Roman" w:cs="Times New Roman"/>
          <w:i/>
          <w:spacing w:val="-2"/>
          <w:sz w:val="26"/>
          <w:szCs w:val="24"/>
        </w:rPr>
        <w:lastRenderedPageBreak/>
        <w:t>2.2.2.5. Ngành nghề đào tạo</w:t>
      </w:r>
    </w:p>
    <w:p w14:paraId="73AD79B7" w14:textId="77777777" w:rsidR="001C6EA9" w:rsidRPr="004875DD" w:rsidRDefault="001C6EA9" w:rsidP="000C4990">
      <w:pPr>
        <w:pStyle w:val="9"/>
      </w:pPr>
      <w:bookmarkStart w:id="292" w:name="_Toc193707228"/>
      <w:r w:rsidRPr="004875DD">
        <w:t>Bảng 2.3. Thống kê số lượng ngành nghề đào tạo của các trường</w:t>
      </w:r>
      <w:r w:rsidRPr="004875DD">
        <w:br/>
        <w:t>trong phạm vi khảo sát</w:t>
      </w:r>
      <w:bookmarkEnd w:id="292"/>
    </w:p>
    <w:tbl>
      <w:tblPr>
        <w:tblStyle w:val="TableGrid"/>
        <w:tblW w:w="8797" w:type="dxa"/>
        <w:jc w:val="center"/>
        <w:tblLook w:val="04A0" w:firstRow="1" w:lastRow="0" w:firstColumn="1" w:lastColumn="0" w:noHBand="0" w:noVBand="1"/>
      </w:tblPr>
      <w:tblGrid>
        <w:gridCol w:w="629"/>
        <w:gridCol w:w="4967"/>
        <w:gridCol w:w="1120"/>
        <w:gridCol w:w="1072"/>
        <w:gridCol w:w="1009"/>
      </w:tblGrid>
      <w:tr w:rsidR="00CA61B9" w:rsidRPr="004875DD" w14:paraId="468EE817" w14:textId="77777777" w:rsidTr="00D961FF">
        <w:trPr>
          <w:tblHeader/>
          <w:jc w:val="center"/>
        </w:trPr>
        <w:tc>
          <w:tcPr>
            <w:tcW w:w="629" w:type="dxa"/>
            <w:vMerge w:val="restart"/>
            <w:vAlign w:val="center"/>
          </w:tcPr>
          <w:p w14:paraId="61234895" w14:textId="77777777" w:rsidR="001C6EA9" w:rsidRPr="004875DD" w:rsidRDefault="001C6EA9" w:rsidP="001C6EA9">
            <w:pPr>
              <w:jc w:val="center"/>
              <w:rPr>
                <w:rFonts w:eastAsia="Calibri"/>
                <w:b/>
                <w:sz w:val="24"/>
                <w:szCs w:val="24"/>
                <w:lang w:val="en-US"/>
              </w:rPr>
            </w:pPr>
            <w:r w:rsidRPr="004875DD">
              <w:rPr>
                <w:rFonts w:eastAsia="Calibri"/>
                <w:b/>
                <w:sz w:val="24"/>
                <w:szCs w:val="24"/>
                <w:lang w:val="en-US"/>
              </w:rPr>
              <w:t>TT</w:t>
            </w:r>
          </w:p>
        </w:tc>
        <w:tc>
          <w:tcPr>
            <w:tcW w:w="4967" w:type="dxa"/>
            <w:vMerge w:val="restart"/>
            <w:vAlign w:val="center"/>
          </w:tcPr>
          <w:p w14:paraId="21A45393" w14:textId="77777777" w:rsidR="001C6EA9" w:rsidRPr="004875DD" w:rsidRDefault="001C6EA9" w:rsidP="001C6EA9">
            <w:pPr>
              <w:jc w:val="center"/>
              <w:rPr>
                <w:rFonts w:eastAsia="Calibri"/>
                <w:b/>
                <w:sz w:val="24"/>
                <w:szCs w:val="24"/>
                <w:lang w:val="en-US"/>
              </w:rPr>
            </w:pPr>
            <w:r w:rsidRPr="004875DD">
              <w:rPr>
                <w:rFonts w:eastAsia="Calibri"/>
                <w:b/>
                <w:sz w:val="24"/>
                <w:szCs w:val="24"/>
                <w:lang w:val="en-US"/>
              </w:rPr>
              <w:t>Trường</w:t>
            </w:r>
          </w:p>
        </w:tc>
        <w:tc>
          <w:tcPr>
            <w:tcW w:w="3201" w:type="dxa"/>
            <w:gridSpan w:val="3"/>
            <w:vAlign w:val="center"/>
          </w:tcPr>
          <w:p w14:paraId="3826E0E8" w14:textId="77777777" w:rsidR="001C6EA9" w:rsidRPr="004875DD" w:rsidRDefault="001C6EA9" w:rsidP="001C6EA9">
            <w:pPr>
              <w:jc w:val="center"/>
              <w:rPr>
                <w:b/>
                <w:spacing w:val="-2"/>
                <w:sz w:val="24"/>
                <w:szCs w:val="24"/>
                <w:lang w:val="en-US"/>
              </w:rPr>
            </w:pPr>
            <w:r w:rsidRPr="004875DD">
              <w:rPr>
                <w:b/>
                <w:spacing w:val="-2"/>
                <w:sz w:val="24"/>
                <w:szCs w:val="24"/>
                <w:lang w:val="en-US"/>
              </w:rPr>
              <w:t xml:space="preserve">Số lượng ngành nghề đào tạo </w:t>
            </w:r>
          </w:p>
        </w:tc>
      </w:tr>
      <w:tr w:rsidR="00CA61B9" w:rsidRPr="004875DD" w14:paraId="21D5AC11" w14:textId="77777777" w:rsidTr="00D961FF">
        <w:trPr>
          <w:tblHeader/>
          <w:jc w:val="center"/>
        </w:trPr>
        <w:tc>
          <w:tcPr>
            <w:tcW w:w="629" w:type="dxa"/>
            <w:vMerge/>
            <w:vAlign w:val="center"/>
          </w:tcPr>
          <w:p w14:paraId="736AA2F4" w14:textId="77777777" w:rsidR="001C6EA9" w:rsidRPr="004875DD" w:rsidRDefault="001C6EA9" w:rsidP="001C6EA9">
            <w:pPr>
              <w:jc w:val="center"/>
              <w:rPr>
                <w:spacing w:val="-2"/>
                <w:sz w:val="24"/>
                <w:szCs w:val="24"/>
                <w:lang w:val="en-US"/>
              </w:rPr>
            </w:pPr>
          </w:p>
        </w:tc>
        <w:tc>
          <w:tcPr>
            <w:tcW w:w="4967" w:type="dxa"/>
            <w:vMerge/>
            <w:vAlign w:val="center"/>
          </w:tcPr>
          <w:p w14:paraId="5CFA5A5B" w14:textId="77777777" w:rsidR="001C6EA9" w:rsidRPr="004875DD" w:rsidRDefault="001C6EA9" w:rsidP="001C6EA9">
            <w:pPr>
              <w:jc w:val="center"/>
              <w:rPr>
                <w:spacing w:val="-2"/>
                <w:sz w:val="24"/>
                <w:szCs w:val="24"/>
                <w:lang w:val="en-US"/>
              </w:rPr>
            </w:pPr>
          </w:p>
        </w:tc>
        <w:tc>
          <w:tcPr>
            <w:tcW w:w="1120" w:type="dxa"/>
            <w:vAlign w:val="center"/>
          </w:tcPr>
          <w:p w14:paraId="0B694EAC" w14:textId="77777777" w:rsidR="001C6EA9" w:rsidRPr="004875DD" w:rsidRDefault="001C6EA9" w:rsidP="001C6EA9">
            <w:pPr>
              <w:jc w:val="center"/>
              <w:rPr>
                <w:b/>
                <w:i/>
                <w:spacing w:val="-2"/>
                <w:sz w:val="24"/>
                <w:szCs w:val="24"/>
                <w:lang w:val="pt-BR"/>
              </w:rPr>
            </w:pPr>
            <w:r w:rsidRPr="004875DD">
              <w:rPr>
                <w:b/>
                <w:i/>
                <w:spacing w:val="-2"/>
                <w:sz w:val="24"/>
                <w:szCs w:val="24"/>
                <w:lang w:val="pt-BR"/>
              </w:rPr>
              <w:t>Cao đẳng</w:t>
            </w:r>
          </w:p>
        </w:tc>
        <w:tc>
          <w:tcPr>
            <w:tcW w:w="1072" w:type="dxa"/>
            <w:vAlign w:val="center"/>
          </w:tcPr>
          <w:p w14:paraId="61FBC864" w14:textId="77777777" w:rsidR="001C6EA9" w:rsidRPr="004875DD" w:rsidRDefault="001C6EA9" w:rsidP="001C6EA9">
            <w:pPr>
              <w:jc w:val="center"/>
              <w:rPr>
                <w:b/>
                <w:i/>
                <w:spacing w:val="-2"/>
                <w:sz w:val="24"/>
                <w:szCs w:val="24"/>
                <w:lang w:val="pt-BR"/>
              </w:rPr>
            </w:pPr>
            <w:r w:rsidRPr="004875DD">
              <w:rPr>
                <w:b/>
                <w:i/>
                <w:spacing w:val="-2"/>
                <w:sz w:val="24"/>
                <w:szCs w:val="24"/>
                <w:lang w:val="pt-BR"/>
              </w:rPr>
              <w:t>Trung cấp</w:t>
            </w:r>
          </w:p>
        </w:tc>
        <w:tc>
          <w:tcPr>
            <w:tcW w:w="1009" w:type="dxa"/>
            <w:vAlign w:val="center"/>
          </w:tcPr>
          <w:p w14:paraId="13438F1B" w14:textId="77777777" w:rsidR="001C6EA9" w:rsidRPr="004875DD" w:rsidRDefault="001C6EA9" w:rsidP="001C6EA9">
            <w:pPr>
              <w:jc w:val="center"/>
              <w:rPr>
                <w:b/>
                <w:i/>
                <w:spacing w:val="-2"/>
                <w:sz w:val="24"/>
                <w:szCs w:val="24"/>
                <w:lang w:val="pt-BR"/>
              </w:rPr>
            </w:pPr>
            <w:r w:rsidRPr="004875DD">
              <w:rPr>
                <w:b/>
                <w:i/>
                <w:spacing w:val="-2"/>
                <w:sz w:val="24"/>
                <w:szCs w:val="24"/>
                <w:lang w:val="pt-BR"/>
              </w:rPr>
              <w:t>Sơ cấp</w:t>
            </w:r>
          </w:p>
        </w:tc>
      </w:tr>
      <w:tr w:rsidR="00CA61B9" w:rsidRPr="004875DD" w14:paraId="7EBF748D" w14:textId="77777777" w:rsidTr="00D961FF">
        <w:trPr>
          <w:jc w:val="center"/>
        </w:trPr>
        <w:tc>
          <w:tcPr>
            <w:tcW w:w="629" w:type="dxa"/>
            <w:vAlign w:val="center"/>
          </w:tcPr>
          <w:p w14:paraId="1D36D6EE" w14:textId="77777777" w:rsidR="001C6EA9" w:rsidRPr="004875DD" w:rsidRDefault="001C6EA9" w:rsidP="008F4F34">
            <w:pPr>
              <w:spacing w:before="40" w:after="40"/>
              <w:jc w:val="center"/>
              <w:rPr>
                <w:rFonts w:eastAsia="Calibri"/>
                <w:sz w:val="24"/>
                <w:szCs w:val="24"/>
                <w:lang w:val="en-US"/>
              </w:rPr>
            </w:pPr>
            <w:r w:rsidRPr="004875DD">
              <w:rPr>
                <w:rFonts w:eastAsia="Calibri"/>
                <w:sz w:val="24"/>
                <w:szCs w:val="24"/>
                <w:lang w:val="en-US"/>
              </w:rPr>
              <w:t>1</w:t>
            </w:r>
          </w:p>
        </w:tc>
        <w:tc>
          <w:tcPr>
            <w:tcW w:w="4967" w:type="dxa"/>
            <w:vAlign w:val="center"/>
          </w:tcPr>
          <w:p w14:paraId="5BE01844" w14:textId="77777777" w:rsidR="001C6EA9" w:rsidRPr="004875DD" w:rsidRDefault="001C6EA9" w:rsidP="008F4F34">
            <w:pPr>
              <w:widowControl w:val="0"/>
              <w:spacing w:before="40" w:after="40"/>
              <w:jc w:val="both"/>
              <w:rPr>
                <w:sz w:val="26"/>
                <w:szCs w:val="26"/>
                <w:lang w:val="it-IT"/>
              </w:rPr>
            </w:pPr>
            <w:r w:rsidRPr="004875DD">
              <w:rPr>
                <w:sz w:val="26"/>
                <w:szCs w:val="26"/>
                <w:lang w:val="it-IT"/>
              </w:rPr>
              <w:t xml:space="preserve">Trường cao đẳng </w:t>
            </w:r>
            <w:r w:rsidRPr="004875DD">
              <w:rPr>
                <w:sz w:val="26"/>
                <w:szCs w:val="26"/>
              </w:rPr>
              <w:t>Công nghệ, Kinh tế và Thủy sản</w:t>
            </w:r>
          </w:p>
        </w:tc>
        <w:tc>
          <w:tcPr>
            <w:tcW w:w="1120" w:type="dxa"/>
            <w:vAlign w:val="center"/>
          </w:tcPr>
          <w:p w14:paraId="3F0FBE32" w14:textId="77777777" w:rsidR="001C6EA9" w:rsidRPr="004875DD" w:rsidRDefault="001C6EA9" w:rsidP="008F4F34">
            <w:pPr>
              <w:autoSpaceDE w:val="0"/>
              <w:autoSpaceDN w:val="0"/>
              <w:adjustRightInd w:val="0"/>
              <w:spacing w:before="40" w:after="40"/>
              <w:jc w:val="center"/>
              <w:rPr>
                <w:rFonts w:eastAsia="SimSun"/>
                <w:sz w:val="24"/>
                <w:szCs w:val="24"/>
              </w:rPr>
            </w:pPr>
            <w:r w:rsidRPr="004875DD">
              <w:rPr>
                <w:rFonts w:eastAsia="SimSun"/>
                <w:sz w:val="24"/>
                <w:szCs w:val="24"/>
              </w:rPr>
              <w:t>14</w:t>
            </w:r>
          </w:p>
        </w:tc>
        <w:tc>
          <w:tcPr>
            <w:tcW w:w="1072" w:type="dxa"/>
            <w:vAlign w:val="center"/>
          </w:tcPr>
          <w:p w14:paraId="5A0067AB" w14:textId="77777777" w:rsidR="001C6EA9" w:rsidRPr="004875DD" w:rsidRDefault="001C6EA9" w:rsidP="008F4F34">
            <w:pPr>
              <w:autoSpaceDE w:val="0"/>
              <w:autoSpaceDN w:val="0"/>
              <w:adjustRightInd w:val="0"/>
              <w:spacing w:before="40" w:after="40"/>
              <w:jc w:val="center"/>
              <w:rPr>
                <w:rFonts w:eastAsia="SimSun"/>
                <w:sz w:val="24"/>
                <w:szCs w:val="24"/>
              </w:rPr>
            </w:pPr>
            <w:r w:rsidRPr="004875DD">
              <w:rPr>
                <w:rFonts w:eastAsia="SimSun"/>
                <w:sz w:val="24"/>
                <w:szCs w:val="24"/>
              </w:rPr>
              <w:t>14</w:t>
            </w:r>
          </w:p>
        </w:tc>
        <w:tc>
          <w:tcPr>
            <w:tcW w:w="1009" w:type="dxa"/>
            <w:vAlign w:val="center"/>
          </w:tcPr>
          <w:p w14:paraId="5C95ED5A" w14:textId="77777777" w:rsidR="001C6EA9" w:rsidRPr="004875DD" w:rsidRDefault="001C6EA9" w:rsidP="008F4F34">
            <w:pPr>
              <w:spacing w:before="40" w:after="40"/>
              <w:jc w:val="center"/>
              <w:rPr>
                <w:spacing w:val="-2"/>
                <w:sz w:val="24"/>
                <w:szCs w:val="24"/>
                <w:lang w:val="pt-BR"/>
              </w:rPr>
            </w:pPr>
            <w:r w:rsidRPr="004875DD">
              <w:rPr>
                <w:spacing w:val="-2"/>
                <w:sz w:val="24"/>
                <w:szCs w:val="24"/>
                <w:lang w:val="pt-BR"/>
              </w:rPr>
              <w:t>14</w:t>
            </w:r>
          </w:p>
        </w:tc>
      </w:tr>
      <w:tr w:rsidR="00CA61B9" w:rsidRPr="004875DD" w14:paraId="76101F65" w14:textId="77777777" w:rsidTr="00D961FF">
        <w:trPr>
          <w:jc w:val="center"/>
        </w:trPr>
        <w:tc>
          <w:tcPr>
            <w:tcW w:w="629" w:type="dxa"/>
            <w:vAlign w:val="center"/>
          </w:tcPr>
          <w:p w14:paraId="11E743C8" w14:textId="77777777" w:rsidR="001C6EA9" w:rsidRPr="004875DD" w:rsidRDefault="001C6EA9" w:rsidP="008F4F34">
            <w:pPr>
              <w:spacing w:before="40" w:after="40"/>
              <w:jc w:val="center"/>
              <w:rPr>
                <w:rFonts w:eastAsia="Calibri"/>
                <w:sz w:val="24"/>
                <w:szCs w:val="24"/>
                <w:lang w:val="en-US"/>
              </w:rPr>
            </w:pPr>
            <w:r w:rsidRPr="004875DD">
              <w:rPr>
                <w:rFonts w:eastAsia="Calibri"/>
                <w:sz w:val="24"/>
                <w:szCs w:val="24"/>
                <w:lang w:val="en-US"/>
              </w:rPr>
              <w:t>2</w:t>
            </w:r>
          </w:p>
        </w:tc>
        <w:tc>
          <w:tcPr>
            <w:tcW w:w="4967" w:type="dxa"/>
            <w:vAlign w:val="center"/>
          </w:tcPr>
          <w:p w14:paraId="701FFB30" w14:textId="77777777" w:rsidR="001C6EA9" w:rsidRPr="004875DD" w:rsidRDefault="001C6EA9" w:rsidP="008F4F34">
            <w:pPr>
              <w:widowControl w:val="0"/>
              <w:spacing w:before="40" w:after="40"/>
              <w:jc w:val="both"/>
              <w:rPr>
                <w:iCs/>
                <w:sz w:val="26"/>
                <w:szCs w:val="24"/>
              </w:rPr>
            </w:pPr>
            <w:r w:rsidRPr="004875DD">
              <w:rPr>
                <w:sz w:val="26"/>
                <w:szCs w:val="26"/>
                <w:lang w:val="it-IT"/>
              </w:rPr>
              <w:t>Trường cao đẳng</w:t>
            </w:r>
            <w:r w:rsidRPr="004875DD">
              <w:rPr>
                <w:iCs/>
                <w:sz w:val="26"/>
                <w:szCs w:val="24"/>
              </w:rPr>
              <w:t xml:space="preserve"> Kinh tế, Kỹ thuật và </w:t>
            </w:r>
          </w:p>
          <w:p w14:paraId="15F44EBC" w14:textId="77777777" w:rsidR="001C6EA9" w:rsidRPr="004875DD" w:rsidRDefault="001C6EA9" w:rsidP="008F4F34">
            <w:pPr>
              <w:widowControl w:val="0"/>
              <w:spacing w:before="40" w:after="40"/>
              <w:jc w:val="both"/>
              <w:rPr>
                <w:sz w:val="26"/>
                <w:szCs w:val="26"/>
                <w:lang w:val="it-IT"/>
              </w:rPr>
            </w:pPr>
            <w:r w:rsidRPr="004875DD">
              <w:rPr>
                <w:iCs/>
                <w:sz w:val="26"/>
                <w:szCs w:val="24"/>
              </w:rPr>
              <w:t xml:space="preserve">Thủy sản </w:t>
            </w:r>
          </w:p>
        </w:tc>
        <w:tc>
          <w:tcPr>
            <w:tcW w:w="1120" w:type="dxa"/>
            <w:vAlign w:val="center"/>
          </w:tcPr>
          <w:p w14:paraId="587D4428" w14:textId="77777777" w:rsidR="001C6EA9" w:rsidRPr="004875DD" w:rsidRDefault="001C6EA9" w:rsidP="008F4F34">
            <w:pPr>
              <w:autoSpaceDE w:val="0"/>
              <w:autoSpaceDN w:val="0"/>
              <w:adjustRightInd w:val="0"/>
              <w:spacing w:before="40" w:after="40"/>
              <w:jc w:val="center"/>
              <w:rPr>
                <w:rFonts w:eastAsia="SimSun"/>
                <w:sz w:val="24"/>
                <w:szCs w:val="24"/>
              </w:rPr>
            </w:pPr>
            <w:r w:rsidRPr="004875DD">
              <w:rPr>
                <w:rFonts w:eastAsia="SimSun"/>
                <w:sz w:val="24"/>
                <w:szCs w:val="24"/>
              </w:rPr>
              <w:t>15</w:t>
            </w:r>
          </w:p>
        </w:tc>
        <w:tc>
          <w:tcPr>
            <w:tcW w:w="1072" w:type="dxa"/>
            <w:vAlign w:val="center"/>
          </w:tcPr>
          <w:p w14:paraId="58ACA5C5" w14:textId="77777777" w:rsidR="001C6EA9" w:rsidRPr="004875DD" w:rsidRDefault="001C6EA9" w:rsidP="008F4F34">
            <w:pPr>
              <w:autoSpaceDE w:val="0"/>
              <w:autoSpaceDN w:val="0"/>
              <w:adjustRightInd w:val="0"/>
              <w:spacing w:before="40" w:after="40"/>
              <w:jc w:val="center"/>
              <w:rPr>
                <w:rFonts w:eastAsia="SimSun"/>
                <w:sz w:val="24"/>
                <w:szCs w:val="24"/>
              </w:rPr>
            </w:pPr>
            <w:r w:rsidRPr="004875DD">
              <w:rPr>
                <w:rFonts w:eastAsia="SimSun"/>
                <w:sz w:val="24"/>
                <w:szCs w:val="24"/>
              </w:rPr>
              <w:t>15</w:t>
            </w:r>
          </w:p>
        </w:tc>
        <w:tc>
          <w:tcPr>
            <w:tcW w:w="1009" w:type="dxa"/>
            <w:vAlign w:val="center"/>
          </w:tcPr>
          <w:p w14:paraId="72605E57" w14:textId="77777777" w:rsidR="001C6EA9" w:rsidRPr="004875DD" w:rsidRDefault="001C6EA9" w:rsidP="008F4F34">
            <w:pPr>
              <w:autoSpaceDE w:val="0"/>
              <w:autoSpaceDN w:val="0"/>
              <w:adjustRightInd w:val="0"/>
              <w:spacing w:before="40" w:after="40"/>
              <w:jc w:val="center"/>
              <w:rPr>
                <w:rFonts w:eastAsia="SimSun"/>
                <w:sz w:val="24"/>
                <w:szCs w:val="24"/>
              </w:rPr>
            </w:pPr>
            <w:r w:rsidRPr="004875DD">
              <w:rPr>
                <w:rFonts w:eastAsia="SimSun"/>
                <w:sz w:val="24"/>
                <w:szCs w:val="24"/>
              </w:rPr>
              <w:t>10</w:t>
            </w:r>
          </w:p>
        </w:tc>
      </w:tr>
      <w:tr w:rsidR="00CA61B9" w:rsidRPr="004875DD" w14:paraId="60AB5900" w14:textId="77777777" w:rsidTr="00D961FF">
        <w:trPr>
          <w:jc w:val="center"/>
        </w:trPr>
        <w:tc>
          <w:tcPr>
            <w:tcW w:w="629" w:type="dxa"/>
            <w:vAlign w:val="center"/>
          </w:tcPr>
          <w:p w14:paraId="63916631" w14:textId="77777777" w:rsidR="001C6EA9" w:rsidRPr="004875DD" w:rsidRDefault="001C6EA9" w:rsidP="008F4F34">
            <w:pPr>
              <w:spacing w:before="40" w:after="40"/>
              <w:jc w:val="center"/>
              <w:rPr>
                <w:rFonts w:eastAsia="Calibri"/>
                <w:sz w:val="24"/>
                <w:szCs w:val="24"/>
                <w:lang w:val="en-US"/>
              </w:rPr>
            </w:pPr>
            <w:r w:rsidRPr="004875DD">
              <w:rPr>
                <w:rFonts w:eastAsia="Calibri"/>
                <w:sz w:val="24"/>
                <w:szCs w:val="24"/>
                <w:lang w:val="en-US"/>
              </w:rPr>
              <w:t>3</w:t>
            </w:r>
          </w:p>
        </w:tc>
        <w:tc>
          <w:tcPr>
            <w:tcW w:w="4967" w:type="dxa"/>
            <w:vAlign w:val="center"/>
          </w:tcPr>
          <w:p w14:paraId="5C0A536B" w14:textId="77777777" w:rsidR="001C6EA9" w:rsidRPr="004875DD" w:rsidRDefault="001C6EA9" w:rsidP="008F4F34">
            <w:pPr>
              <w:spacing w:before="40" w:after="40"/>
              <w:jc w:val="both"/>
              <w:rPr>
                <w:rFonts w:eastAsia="SimSun"/>
                <w:sz w:val="26"/>
                <w:szCs w:val="26"/>
                <w:lang w:val="en-US"/>
              </w:rPr>
            </w:pPr>
            <w:r w:rsidRPr="004875DD">
              <w:rPr>
                <w:sz w:val="26"/>
                <w:szCs w:val="26"/>
                <w:lang w:val="it-IT"/>
              </w:rPr>
              <w:t>Trường cao đẳng Nông nghiệp Thanh Hóa</w:t>
            </w:r>
          </w:p>
        </w:tc>
        <w:tc>
          <w:tcPr>
            <w:tcW w:w="1120" w:type="dxa"/>
            <w:vAlign w:val="center"/>
          </w:tcPr>
          <w:p w14:paraId="132F261C" w14:textId="77777777" w:rsidR="001C6EA9" w:rsidRPr="004875DD" w:rsidRDefault="001C6EA9" w:rsidP="008F4F34">
            <w:pPr>
              <w:autoSpaceDE w:val="0"/>
              <w:autoSpaceDN w:val="0"/>
              <w:adjustRightInd w:val="0"/>
              <w:spacing w:before="40" w:after="40"/>
              <w:jc w:val="center"/>
              <w:rPr>
                <w:rFonts w:eastAsia="SimSun"/>
                <w:sz w:val="24"/>
                <w:szCs w:val="24"/>
              </w:rPr>
            </w:pPr>
            <w:r w:rsidRPr="004875DD">
              <w:rPr>
                <w:rFonts w:eastAsia="SimSun"/>
                <w:sz w:val="24"/>
                <w:szCs w:val="24"/>
              </w:rPr>
              <w:t>12</w:t>
            </w:r>
          </w:p>
        </w:tc>
        <w:tc>
          <w:tcPr>
            <w:tcW w:w="1072" w:type="dxa"/>
            <w:vAlign w:val="center"/>
          </w:tcPr>
          <w:p w14:paraId="12D5CBC7" w14:textId="77777777" w:rsidR="001C6EA9" w:rsidRPr="004875DD" w:rsidRDefault="001C6EA9" w:rsidP="008F4F34">
            <w:pPr>
              <w:autoSpaceDE w:val="0"/>
              <w:autoSpaceDN w:val="0"/>
              <w:adjustRightInd w:val="0"/>
              <w:spacing w:before="40" w:after="40"/>
              <w:jc w:val="center"/>
              <w:rPr>
                <w:rFonts w:eastAsia="SimSun"/>
                <w:sz w:val="24"/>
                <w:szCs w:val="24"/>
              </w:rPr>
            </w:pPr>
            <w:r w:rsidRPr="004875DD">
              <w:rPr>
                <w:rFonts w:eastAsia="SimSun"/>
                <w:sz w:val="24"/>
                <w:szCs w:val="24"/>
              </w:rPr>
              <w:t>12</w:t>
            </w:r>
          </w:p>
        </w:tc>
        <w:tc>
          <w:tcPr>
            <w:tcW w:w="1009" w:type="dxa"/>
            <w:vAlign w:val="center"/>
          </w:tcPr>
          <w:p w14:paraId="2EF74F56" w14:textId="77777777" w:rsidR="001C6EA9" w:rsidRPr="004875DD" w:rsidRDefault="001C6EA9" w:rsidP="008F4F34">
            <w:pPr>
              <w:autoSpaceDE w:val="0"/>
              <w:autoSpaceDN w:val="0"/>
              <w:adjustRightInd w:val="0"/>
              <w:spacing w:before="40" w:after="40"/>
              <w:jc w:val="center"/>
              <w:rPr>
                <w:rFonts w:eastAsia="SimSun"/>
                <w:sz w:val="24"/>
                <w:szCs w:val="24"/>
              </w:rPr>
            </w:pPr>
            <w:r w:rsidRPr="004875DD">
              <w:rPr>
                <w:rFonts w:eastAsia="SimSun"/>
                <w:sz w:val="24"/>
                <w:szCs w:val="24"/>
              </w:rPr>
              <w:t>12</w:t>
            </w:r>
          </w:p>
        </w:tc>
      </w:tr>
      <w:tr w:rsidR="00CA61B9" w:rsidRPr="004875DD" w14:paraId="4993DAB9" w14:textId="77777777" w:rsidTr="00D961FF">
        <w:trPr>
          <w:jc w:val="center"/>
        </w:trPr>
        <w:tc>
          <w:tcPr>
            <w:tcW w:w="629" w:type="dxa"/>
            <w:vAlign w:val="center"/>
          </w:tcPr>
          <w:p w14:paraId="28824F23" w14:textId="77777777" w:rsidR="001C6EA9" w:rsidRPr="004875DD" w:rsidRDefault="001C6EA9" w:rsidP="008F4F34">
            <w:pPr>
              <w:spacing w:before="40" w:after="40"/>
              <w:jc w:val="center"/>
              <w:rPr>
                <w:rFonts w:eastAsia="Calibri"/>
                <w:sz w:val="24"/>
                <w:szCs w:val="24"/>
                <w:lang w:val="en-US"/>
              </w:rPr>
            </w:pPr>
            <w:r w:rsidRPr="004875DD">
              <w:rPr>
                <w:rFonts w:eastAsia="Calibri"/>
                <w:sz w:val="24"/>
                <w:szCs w:val="24"/>
                <w:lang w:val="en-US"/>
              </w:rPr>
              <w:t>4</w:t>
            </w:r>
          </w:p>
        </w:tc>
        <w:tc>
          <w:tcPr>
            <w:tcW w:w="4967" w:type="dxa"/>
            <w:vAlign w:val="center"/>
          </w:tcPr>
          <w:p w14:paraId="2A22A80A" w14:textId="77777777" w:rsidR="001C6EA9" w:rsidRPr="004875DD" w:rsidRDefault="001C6EA9" w:rsidP="008F4F34">
            <w:pPr>
              <w:spacing w:before="40" w:after="40"/>
              <w:jc w:val="both"/>
              <w:rPr>
                <w:sz w:val="26"/>
                <w:szCs w:val="28"/>
              </w:rPr>
            </w:pPr>
            <w:r w:rsidRPr="004875DD">
              <w:rPr>
                <w:rFonts w:eastAsia="SimSun"/>
                <w:bCs/>
                <w:spacing w:val="-2"/>
                <w:sz w:val="26"/>
                <w:szCs w:val="26"/>
                <w:lang w:val="vi-VN"/>
              </w:rPr>
              <w:t xml:space="preserve">Trường </w:t>
            </w:r>
            <w:r w:rsidRPr="004875DD">
              <w:rPr>
                <w:rFonts w:eastAsia="SimSun"/>
                <w:sz w:val="26"/>
                <w:szCs w:val="26"/>
                <w:lang w:val="en-US"/>
              </w:rPr>
              <w:t>Cao đẳng Cơ điện và Nông nghiệp Nam Bộ</w:t>
            </w:r>
            <w:r w:rsidRPr="004875DD">
              <w:rPr>
                <w:rFonts w:eastAsia="SimSun"/>
                <w:sz w:val="26"/>
                <w:szCs w:val="26"/>
                <w:lang w:val="vi-VN"/>
              </w:rPr>
              <w:t xml:space="preserve"> </w:t>
            </w:r>
          </w:p>
        </w:tc>
        <w:tc>
          <w:tcPr>
            <w:tcW w:w="1120" w:type="dxa"/>
            <w:vAlign w:val="center"/>
          </w:tcPr>
          <w:p w14:paraId="0E955590" w14:textId="77777777" w:rsidR="001C6EA9" w:rsidRPr="004875DD" w:rsidRDefault="001C6EA9" w:rsidP="008F4F34">
            <w:pPr>
              <w:autoSpaceDE w:val="0"/>
              <w:autoSpaceDN w:val="0"/>
              <w:adjustRightInd w:val="0"/>
              <w:spacing w:before="40" w:after="40"/>
              <w:jc w:val="center"/>
              <w:rPr>
                <w:rFonts w:eastAsia="SimSun"/>
                <w:sz w:val="24"/>
                <w:szCs w:val="24"/>
              </w:rPr>
            </w:pPr>
            <w:r w:rsidRPr="004875DD">
              <w:rPr>
                <w:rFonts w:eastAsia="SimSun"/>
                <w:sz w:val="24"/>
                <w:szCs w:val="24"/>
              </w:rPr>
              <w:t>10</w:t>
            </w:r>
          </w:p>
        </w:tc>
        <w:tc>
          <w:tcPr>
            <w:tcW w:w="1072" w:type="dxa"/>
            <w:vAlign w:val="center"/>
          </w:tcPr>
          <w:p w14:paraId="12002532" w14:textId="77777777" w:rsidR="001C6EA9" w:rsidRPr="004875DD" w:rsidRDefault="001C6EA9" w:rsidP="008F4F34">
            <w:pPr>
              <w:autoSpaceDE w:val="0"/>
              <w:autoSpaceDN w:val="0"/>
              <w:adjustRightInd w:val="0"/>
              <w:spacing w:before="40" w:after="40"/>
              <w:jc w:val="center"/>
              <w:rPr>
                <w:rFonts w:eastAsia="SimSun"/>
                <w:sz w:val="24"/>
                <w:szCs w:val="24"/>
              </w:rPr>
            </w:pPr>
            <w:r w:rsidRPr="004875DD">
              <w:rPr>
                <w:rFonts w:eastAsia="SimSun"/>
                <w:sz w:val="24"/>
                <w:szCs w:val="24"/>
              </w:rPr>
              <w:t>12</w:t>
            </w:r>
          </w:p>
        </w:tc>
        <w:tc>
          <w:tcPr>
            <w:tcW w:w="1009" w:type="dxa"/>
            <w:vAlign w:val="center"/>
          </w:tcPr>
          <w:p w14:paraId="2A9FA544" w14:textId="77777777" w:rsidR="001C6EA9" w:rsidRPr="004875DD" w:rsidRDefault="001C6EA9" w:rsidP="008F4F34">
            <w:pPr>
              <w:autoSpaceDE w:val="0"/>
              <w:autoSpaceDN w:val="0"/>
              <w:adjustRightInd w:val="0"/>
              <w:spacing w:before="40" w:after="40"/>
              <w:jc w:val="center"/>
              <w:rPr>
                <w:rFonts w:eastAsia="SimSun"/>
                <w:sz w:val="24"/>
                <w:szCs w:val="24"/>
              </w:rPr>
            </w:pPr>
            <w:r w:rsidRPr="004875DD">
              <w:rPr>
                <w:rFonts w:eastAsia="SimSun"/>
                <w:sz w:val="24"/>
                <w:szCs w:val="24"/>
              </w:rPr>
              <w:t>12</w:t>
            </w:r>
          </w:p>
        </w:tc>
      </w:tr>
      <w:tr w:rsidR="00CA61B9" w:rsidRPr="004875DD" w14:paraId="755DC52A" w14:textId="77777777" w:rsidTr="00D961FF">
        <w:trPr>
          <w:jc w:val="center"/>
        </w:trPr>
        <w:tc>
          <w:tcPr>
            <w:tcW w:w="629" w:type="dxa"/>
            <w:vAlign w:val="center"/>
          </w:tcPr>
          <w:p w14:paraId="483ACDD0" w14:textId="77777777" w:rsidR="001C6EA9" w:rsidRPr="004875DD" w:rsidRDefault="001C6EA9" w:rsidP="008F4F34">
            <w:pPr>
              <w:spacing w:before="40" w:after="40"/>
              <w:jc w:val="center"/>
              <w:rPr>
                <w:rFonts w:eastAsia="Calibri"/>
                <w:sz w:val="24"/>
                <w:szCs w:val="24"/>
                <w:lang w:val="en-US"/>
              </w:rPr>
            </w:pPr>
            <w:r w:rsidRPr="004875DD">
              <w:rPr>
                <w:rFonts w:eastAsia="Calibri"/>
                <w:sz w:val="24"/>
                <w:szCs w:val="24"/>
                <w:lang w:val="en-US"/>
              </w:rPr>
              <w:t>5</w:t>
            </w:r>
          </w:p>
        </w:tc>
        <w:tc>
          <w:tcPr>
            <w:tcW w:w="4967" w:type="dxa"/>
            <w:vAlign w:val="center"/>
          </w:tcPr>
          <w:p w14:paraId="12F67FE7" w14:textId="77777777" w:rsidR="001C6EA9" w:rsidRPr="004875DD" w:rsidRDefault="001C6EA9" w:rsidP="008F4F34">
            <w:pPr>
              <w:spacing w:before="40" w:after="40"/>
              <w:jc w:val="both"/>
              <w:rPr>
                <w:sz w:val="24"/>
                <w:szCs w:val="24"/>
              </w:rPr>
            </w:pPr>
            <w:r w:rsidRPr="004875DD">
              <w:rPr>
                <w:rFonts w:eastAsia="SimSun"/>
                <w:bCs/>
                <w:spacing w:val="-2"/>
                <w:sz w:val="24"/>
                <w:szCs w:val="24"/>
                <w:lang w:val="vi-VN"/>
              </w:rPr>
              <w:t>Trường</w:t>
            </w:r>
            <w:r w:rsidRPr="004875DD">
              <w:rPr>
                <w:rFonts w:eastAsia="SimSun"/>
                <w:bCs/>
                <w:spacing w:val="-2"/>
                <w:sz w:val="24"/>
                <w:szCs w:val="24"/>
                <w:lang w:val="en-US"/>
              </w:rPr>
              <w:t xml:space="preserve"> CĐ Nông nghiệp Nam Bộ </w:t>
            </w:r>
          </w:p>
        </w:tc>
        <w:tc>
          <w:tcPr>
            <w:tcW w:w="1120" w:type="dxa"/>
            <w:vAlign w:val="center"/>
          </w:tcPr>
          <w:p w14:paraId="15958482" w14:textId="77777777" w:rsidR="001C6EA9" w:rsidRPr="004875DD" w:rsidRDefault="001C6EA9" w:rsidP="008F4F34">
            <w:pPr>
              <w:autoSpaceDE w:val="0"/>
              <w:autoSpaceDN w:val="0"/>
              <w:adjustRightInd w:val="0"/>
              <w:spacing w:before="40" w:after="40"/>
              <w:jc w:val="center"/>
              <w:rPr>
                <w:rFonts w:eastAsia="SimSun"/>
                <w:sz w:val="24"/>
                <w:szCs w:val="24"/>
              </w:rPr>
            </w:pPr>
            <w:r w:rsidRPr="004875DD">
              <w:rPr>
                <w:rFonts w:eastAsia="SimSun"/>
                <w:sz w:val="24"/>
                <w:szCs w:val="24"/>
              </w:rPr>
              <w:t>15</w:t>
            </w:r>
          </w:p>
        </w:tc>
        <w:tc>
          <w:tcPr>
            <w:tcW w:w="1072" w:type="dxa"/>
            <w:vAlign w:val="center"/>
          </w:tcPr>
          <w:p w14:paraId="24091C8F" w14:textId="77777777" w:rsidR="001C6EA9" w:rsidRPr="004875DD" w:rsidRDefault="001C6EA9" w:rsidP="008F4F34">
            <w:pPr>
              <w:autoSpaceDE w:val="0"/>
              <w:autoSpaceDN w:val="0"/>
              <w:adjustRightInd w:val="0"/>
              <w:spacing w:before="40" w:after="40"/>
              <w:jc w:val="center"/>
              <w:rPr>
                <w:rFonts w:eastAsia="SimSun"/>
                <w:sz w:val="24"/>
                <w:szCs w:val="24"/>
              </w:rPr>
            </w:pPr>
            <w:r w:rsidRPr="004875DD">
              <w:rPr>
                <w:rFonts w:eastAsia="SimSun"/>
                <w:sz w:val="24"/>
                <w:szCs w:val="24"/>
              </w:rPr>
              <w:t>15</w:t>
            </w:r>
          </w:p>
        </w:tc>
        <w:tc>
          <w:tcPr>
            <w:tcW w:w="1009" w:type="dxa"/>
            <w:vAlign w:val="center"/>
          </w:tcPr>
          <w:p w14:paraId="0C996FAC" w14:textId="77777777" w:rsidR="001C6EA9" w:rsidRPr="004875DD" w:rsidRDefault="001C6EA9" w:rsidP="008F4F34">
            <w:pPr>
              <w:spacing w:before="40" w:after="40"/>
              <w:jc w:val="center"/>
              <w:rPr>
                <w:spacing w:val="-2"/>
                <w:sz w:val="24"/>
                <w:szCs w:val="24"/>
                <w:lang w:val="pt-BR"/>
              </w:rPr>
            </w:pPr>
            <w:r w:rsidRPr="004875DD">
              <w:rPr>
                <w:spacing w:val="-2"/>
                <w:sz w:val="24"/>
                <w:szCs w:val="24"/>
                <w:lang w:val="pt-BR"/>
              </w:rPr>
              <w:t>15</w:t>
            </w:r>
          </w:p>
        </w:tc>
      </w:tr>
      <w:tr w:rsidR="00CA61B9" w:rsidRPr="004875DD" w14:paraId="69258AF1" w14:textId="77777777" w:rsidTr="00D961FF">
        <w:trPr>
          <w:jc w:val="center"/>
        </w:trPr>
        <w:tc>
          <w:tcPr>
            <w:tcW w:w="629" w:type="dxa"/>
            <w:vAlign w:val="center"/>
          </w:tcPr>
          <w:p w14:paraId="2961D87E" w14:textId="77777777" w:rsidR="001C6EA9" w:rsidRPr="004875DD" w:rsidRDefault="001C6EA9" w:rsidP="008F4F34">
            <w:pPr>
              <w:spacing w:before="40" w:after="40"/>
              <w:jc w:val="center"/>
              <w:rPr>
                <w:rFonts w:eastAsia="Calibri"/>
                <w:sz w:val="24"/>
                <w:szCs w:val="24"/>
                <w:lang w:val="en-US"/>
              </w:rPr>
            </w:pPr>
            <w:r w:rsidRPr="004875DD">
              <w:rPr>
                <w:rFonts w:eastAsia="Calibri"/>
                <w:sz w:val="24"/>
                <w:szCs w:val="24"/>
                <w:lang w:val="en-US"/>
              </w:rPr>
              <w:t>6</w:t>
            </w:r>
          </w:p>
        </w:tc>
        <w:tc>
          <w:tcPr>
            <w:tcW w:w="4967" w:type="dxa"/>
          </w:tcPr>
          <w:p w14:paraId="29BB138B" w14:textId="77777777" w:rsidR="001C6EA9" w:rsidRPr="004875DD" w:rsidRDefault="001C6EA9" w:rsidP="008F4F34">
            <w:pPr>
              <w:spacing w:before="40" w:after="40"/>
              <w:jc w:val="both"/>
            </w:pPr>
            <w:r w:rsidRPr="004875DD">
              <w:rPr>
                <w:rFonts w:eastAsia="Calibri"/>
                <w:sz w:val="26"/>
                <w:szCs w:val="28"/>
              </w:rPr>
              <w:t>Trường Cao đẳng cộng đồng Đồng Tháp</w:t>
            </w:r>
          </w:p>
        </w:tc>
        <w:tc>
          <w:tcPr>
            <w:tcW w:w="1120" w:type="dxa"/>
            <w:vAlign w:val="center"/>
          </w:tcPr>
          <w:p w14:paraId="08E99710" w14:textId="77777777" w:rsidR="001C6EA9" w:rsidRPr="004875DD" w:rsidRDefault="001C6EA9" w:rsidP="008F4F34">
            <w:pPr>
              <w:spacing w:before="40" w:after="40"/>
              <w:jc w:val="center"/>
              <w:rPr>
                <w:spacing w:val="-2"/>
                <w:sz w:val="24"/>
                <w:szCs w:val="24"/>
                <w:lang w:val="pt-BR"/>
              </w:rPr>
            </w:pPr>
            <w:r w:rsidRPr="004875DD">
              <w:rPr>
                <w:spacing w:val="-2"/>
                <w:sz w:val="24"/>
                <w:szCs w:val="24"/>
                <w:lang w:val="pt-BR"/>
              </w:rPr>
              <w:t>19</w:t>
            </w:r>
          </w:p>
        </w:tc>
        <w:tc>
          <w:tcPr>
            <w:tcW w:w="1072" w:type="dxa"/>
            <w:vAlign w:val="center"/>
          </w:tcPr>
          <w:p w14:paraId="0454F2F2" w14:textId="77777777" w:rsidR="001C6EA9" w:rsidRPr="004875DD" w:rsidRDefault="001C6EA9" w:rsidP="008F4F34">
            <w:pPr>
              <w:spacing w:before="40" w:after="40"/>
              <w:jc w:val="center"/>
              <w:rPr>
                <w:spacing w:val="-2"/>
                <w:sz w:val="24"/>
                <w:szCs w:val="24"/>
                <w:lang w:val="pt-BR"/>
              </w:rPr>
            </w:pPr>
            <w:r w:rsidRPr="004875DD">
              <w:rPr>
                <w:spacing w:val="-2"/>
                <w:sz w:val="24"/>
                <w:szCs w:val="24"/>
                <w:lang w:val="pt-BR"/>
              </w:rPr>
              <w:t>14</w:t>
            </w:r>
          </w:p>
        </w:tc>
        <w:tc>
          <w:tcPr>
            <w:tcW w:w="1009" w:type="dxa"/>
            <w:vAlign w:val="center"/>
          </w:tcPr>
          <w:p w14:paraId="49F8CEE2" w14:textId="77777777" w:rsidR="001C6EA9" w:rsidRPr="004875DD" w:rsidRDefault="001C6EA9" w:rsidP="008F4F34">
            <w:pPr>
              <w:spacing w:before="40" w:after="40"/>
              <w:jc w:val="center"/>
              <w:rPr>
                <w:spacing w:val="-2"/>
                <w:sz w:val="24"/>
                <w:szCs w:val="24"/>
                <w:lang w:val="pt-BR"/>
              </w:rPr>
            </w:pPr>
            <w:r w:rsidRPr="004875DD">
              <w:rPr>
                <w:spacing w:val="-2"/>
                <w:sz w:val="24"/>
                <w:szCs w:val="24"/>
                <w:lang w:val="pt-BR"/>
              </w:rPr>
              <w:t>14</w:t>
            </w:r>
          </w:p>
        </w:tc>
      </w:tr>
      <w:tr w:rsidR="00CA61B9" w:rsidRPr="004875DD" w14:paraId="02C8BA12" w14:textId="77777777" w:rsidTr="00D961FF">
        <w:trPr>
          <w:jc w:val="center"/>
        </w:trPr>
        <w:tc>
          <w:tcPr>
            <w:tcW w:w="629" w:type="dxa"/>
            <w:vAlign w:val="center"/>
          </w:tcPr>
          <w:p w14:paraId="60502D65" w14:textId="77777777" w:rsidR="001C6EA9" w:rsidRPr="004875DD" w:rsidRDefault="001C6EA9" w:rsidP="008F4F34">
            <w:pPr>
              <w:spacing w:before="40" w:after="40"/>
              <w:jc w:val="center"/>
              <w:rPr>
                <w:rFonts w:eastAsia="Calibri"/>
                <w:sz w:val="24"/>
                <w:szCs w:val="24"/>
                <w:lang w:val="en-US"/>
              </w:rPr>
            </w:pPr>
            <w:r w:rsidRPr="004875DD">
              <w:rPr>
                <w:rFonts w:eastAsia="Calibri"/>
                <w:sz w:val="24"/>
                <w:szCs w:val="24"/>
                <w:lang w:val="en-US"/>
              </w:rPr>
              <w:t>7</w:t>
            </w:r>
          </w:p>
        </w:tc>
        <w:tc>
          <w:tcPr>
            <w:tcW w:w="4967" w:type="dxa"/>
          </w:tcPr>
          <w:p w14:paraId="7EEA6077" w14:textId="77777777" w:rsidR="001C6EA9" w:rsidRPr="004875DD" w:rsidRDefault="001C6EA9" w:rsidP="008F4F34">
            <w:pPr>
              <w:spacing w:before="40" w:after="40"/>
              <w:jc w:val="both"/>
            </w:pPr>
            <w:r w:rsidRPr="004875DD">
              <w:rPr>
                <w:rFonts w:eastAsia="Calibri"/>
                <w:sz w:val="26"/>
                <w:szCs w:val="28"/>
              </w:rPr>
              <w:t>Trường cao đẳng nghề Kiên Giang</w:t>
            </w:r>
          </w:p>
        </w:tc>
        <w:tc>
          <w:tcPr>
            <w:tcW w:w="1120" w:type="dxa"/>
            <w:vAlign w:val="center"/>
          </w:tcPr>
          <w:p w14:paraId="0083C133" w14:textId="77777777" w:rsidR="001C6EA9" w:rsidRPr="004875DD" w:rsidRDefault="001C6EA9" w:rsidP="008F4F34">
            <w:pPr>
              <w:spacing w:before="40" w:after="40"/>
              <w:jc w:val="center"/>
              <w:rPr>
                <w:spacing w:val="-2"/>
                <w:sz w:val="24"/>
                <w:szCs w:val="24"/>
                <w:lang w:val="pt-BR"/>
              </w:rPr>
            </w:pPr>
            <w:r w:rsidRPr="004875DD">
              <w:rPr>
                <w:spacing w:val="-2"/>
                <w:sz w:val="24"/>
                <w:szCs w:val="24"/>
                <w:lang w:val="pt-BR"/>
              </w:rPr>
              <w:t>11</w:t>
            </w:r>
          </w:p>
        </w:tc>
        <w:tc>
          <w:tcPr>
            <w:tcW w:w="1072" w:type="dxa"/>
            <w:vAlign w:val="center"/>
          </w:tcPr>
          <w:p w14:paraId="599780B1" w14:textId="77777777" w:rsidR="001C6EA9" w:rsidRPr="004875DD" w:rsidRDefault="001C6EA9" w:rsidP="008F4F34">
            <w:pPr>
              <w:spacing w:before="40" w:after="40"/>
              <w:jc w:val="center"/>
              <w:rPr>
                <w:spacing w:val="-2"/>
                <w:sz w:val="24"/>
                <w:szCs w:val="24"/>
                <w:lang w:val="pt-BR"/>
              </w:rPr>
            </w:pPr>
            <w:r w:rsidRPr="004875DD">
              <w:rPr>
                <w:spacing w:val="-2"/>
                <w:sz w:val="24"/>
                <w:szCs w:val="24"/>
                <w:lang w:val="pt-BR"/>
              </w:rPr>
              <w:t>12</w:t>
            </w:r>
          </w:p>
        </w:tc>
        <w:tc>
          <w:tcPr>
            <w:tcW w:w="1009" w:type="dxa"/>
            <w:vAlign w:val="center"/>
          </w:tcPr>
          <w:p w14:paraId="2430E4DD" w14:textId="77777777" w:rsidR="001C6EA9" w:rsidRPr="004875DD" w:rsidRDefault="001C6EA9" w:rsidP="008F4F34">
            <w:pPr>
              <w:spacing w:before="40" w:after="40"/>
              <w:jc w:val="center"/>
              <w:rPr>
                <w:spacing w:val="-2"/>
                <w:sz w:val="24"/>
                <w:szCs w:val="24"/>
                <w:lang w:val="pt-BR"/>
              </w:rPr>
            </w:pPr>
            <w:r w:rsidRPr="004875DD">
              <w:rPr>
                <w:spacing w:val="-2"/>
                <w:sz w:val="24"/>
                <w:szCs w:val="24"/>
                <w:lang w:val="pt-BR"/>
              </w:rPr>
              <w:t>12</w:t>
            </w:r>
          </w:p>
        </w:tc>
      </w:tr>
      <w:tr w:rsidR="00CA61B9" w:rsidRPr="004875DD" w14:paraId="39E44065" w14:textId="77777777" w:rsidTr="00D961FF">
        <w:trPr>
          <w:jc w:val="center"/>
        </w:trPr>
        <w:tc>
          <w:tcPr>
            <w:tcW w:w="629" w:type="dxa"/>
            <w:vAlign w:val="center"/>
          </w:tcPr>
          <w:p w14:paraId="6996F876" w14:textId="77777777" w:rsidR="001C6EA9" w:rsidRPr="004875DD" w:rsidRDefault="001C6EA9" w:rsidP="008F4F34">
            <w:pPr>
              <w:spacing w:before="40" w:after="40"/>
              <w:jc w:val="center"/>
              <w:rPr>
                <w:rFonts w:eastAsia="Calibri"/>
                <w:sz w:val="24"/>
                <w:szCs w:val="24"/>
                <w:lang w:val="en-US"/>
              </w:rPr>
            </w:pPr>
            <w:r w:rsidRPr="004875DD">
              <w:rPr>
                <w:rFonts w:eastAsia="Calibri"/>
                <w:sz w:val="24"/>
                <w:szCs w:val="24"/>
                <w:lang w:val="en-US"/>
              </w:rPr>
              <w:t>8</w:t>
            </w:r>
          </w:p>
        </w:tc>
        <w:tc>
          <w:tcPr>
            <w:tcW w:w="4967" w:type="dxa"/>
          </w:tcPr>
          <w:p w14:paraId="5FC6C25A" w14:textId="77777777" w:rsidR="001C6EA9" w:rsidRPr="004875DD" w:rsidRDefault="001C6EA9" w:rsidP="008F4F34">
            <w:pPr>
              <w:spacing w:before="40" w:after="40"/>
              <w:jc w:val="both"/>
            </w:pPr>
            <w:r w:rsidRPr="004875DD">
              <w:rPr>
                <w:rFonts w:eastAsia="Calibri"/>
                <w:sz w:val="26"/>
                <w:szCs w:val="28"/>
              </w:rPr>
              <w:t>Trường cao đẳng nghề Sóc Trăng</w:t>
            </w:r>
          </w:p>
        </w:tc>
        <w:tc>
          <w:tcPr>
            <w:tcW w:w="1120" w:type="dxa"/>
            <w:vAlign w:val="center"/>
          </w:tcPr>
          <w:p w14:paraId="671ACE5C" w14:textId="77777777" w:rsidR="001C6EA9" w:rsidRPr="004875DD" w:rsidRDefault="001C6EA9" w:rsidP="008F4F34">
            <w:pPr>
              <w:spacing w:before="40" w:after="40"/>
              <w:jc w:val="center"/>
              <w:rPr>
                <w:spacing w:val="-2"/>
                <w:sz w:val="24"/>
                <w:szCs w:val="24"/>
                <w:lang w:val="pt-BR"/>
              </w:rPr>
            </w:pPr>
            <w:r w:rsidRPr="004875DD">
              <w:rPr>
                <w:spacing w:val="-2"/>
                <w:sz w:val="24"/>
                <w:szCs w:val="24"/>
                <w:lang w:val="pt-BR"/>
              </w:rPr>
              <w:t>13</w:t>
            </w:r>
          </w:p>
        </w:tc>
        <w:tc>
          <w:tcPr>
            <w:tcW w:w="1072" w:type="dxa"/>
            <w:vAlign w:val="center"/>
          </w:tcPr>
          <w:p w14:paraId="0A6B8D32" w14:textId="77777777" w:rsidR="001C6EA9" w:rsidRPr="004875DD" w:rsidRDefault="001C6EA9" w:rsidP="008F4F34">
            <w:pPr>
              <w:spacing w:before="40" w:after="40"/>
              <w:jc w:val="center"/>
              <w:rPr>
                <w:spacing w:val="-2"/>
                <w:sz w:val="24"/>
                <w:szCs w:val="24"/>
                <w:lang w:val="pt-BR"/>
              </w:rPr>
            </w:pPr>
            <w:r w:rsidRPr="004875DD">
              <w:rPr>
                <w:spacing w:val="-2"/>
                <w:sz w:val="24"/>
                <w:szCs w:val="24"/>
                <w:lang w:val="pt-BR"/>
              </w:rPr>
              <w:t>12</w:t>
            </w:r>
          </w:p>
        </w:tc>
        <w:tc>
          <w:tcPr>
            <w:tcW w:w="1009" w:type="dxa"/>
            <w:vAlign w:val="center"/>
          </w:tcPr>
          <w:p w14:paraId="5B146E9C" w14:textId="77777777" w:rsidR="001C6EA9" w:rsidRPr="004875DD" w:rsidRDefault="001C6EA9" w:rsidP="008F4F34">
            <w:pPr>
              <w:spacing w:before="40" w:after="40"/>
              <w:jc w:val="center"/>
              <w:rPr>
                <w:spacing w:val="-2"/>
                <w:sz w:val="24"/>
                <w:szCs w:val="24"/>
                <w:lang w:val="pt-BR"/>
              </w:rPr>
            </w:pPr>
            <w:r w:rsidRPr="004875DD">
              <w:rPr>
                <w:spacing w:val="-2"/>
                <w:sz w:val="24"/>
                <w:szCs w:val="24"/>
                <w:lang w:val="pt-BR"/>
              </w:rPr>
              <w:t>12</w:t>
            </w:r>
          </w:p>
        </w:tc>
      </w:tr>
    </w:tbl>
    <w:p w14:paraId="048747D9" w14:textId="77777777" w:rsidR="001C6EA9" w:rsidRPr="004875DD" w:rsidRDefault="005E48F8" w:rsidP="005E48F8">
      <w:pPr>
        <w:spacing w:before="120" w:after="0" w:line="312" w:lineRule="auto"/>
        <w:jc w:val="right"/>
        <w:rPr>
          <w:rFonts w:ascii="Times New Roman" w:eastAsia="Calibri" w:hAnsi="Times New Roman" w:cs="Times New Roman"/>
          <w:b/>
          <w:sz w:val="26"/>
          <w:szCs w:val="24"/>
          <w:lang w:eastAsia="en-GB"/>
        </w:rPr>
      </w:pPr>
      <w:bookmarkStart w:id="293" w:name="_Toc178849107"/>
      <w:bookmarkEnd w:id="287"/>
      <w:bookmarkEnd w:id="288"/>
      <w:bookmarkEnd w:id="289"/>
      <w:r w:rsidRPr="004875DD">
        <w:rPr>
          <w:rFonts w:ascii="Times New Roman" w:eastAsia="Times New Roman" w:hAnsi="Times New Roman" w:cs="Times New Roman"/>
          <w:i/>
          <w:spacing w:val="-2"/>
          <w:sz w:val="26"/>
          <w:szCs w:val="24"/>
        </w:rPr>
        <w:t>(Nguồn:</w:t>
      </w:r>
      <w:r w:rsidRPr="004875DD">
        <w:rPr>
          <w:i/>
          <w:sz w:val="26"/>
          <w:szCs w:val="24"/>
        </w:rPr>
        <w:t xml:space="preserve"> </w:t>
      </w:r>
      <w:r w:rsidRPr="004875DD">
        <w:rPr>
          <w:rFonts w:ascii="Times New Roman" w:hAnsi="Times New Roman" w:cs="Times New Roman"/>
          <w:i/>
          <w:sz w:val="26"/>
          <w:szCs w:val="24"/>
        </w:rPr>
        <w:t>Tổng hợp các Phiếu cung cấp số liệu</w:t>
      </w:r>
      <w:r w:rsidRPr="004875DD">
        <w:rPr>
          <w:rFonts w:ascii="Times New Roman" w:eastAsia="Times New Roman" w:hAnsi="Times New Roman" w:cs="Times New Roman"/>
          <w:i/>
          <w:spacing w:val="-2"/>
          <w:sz w:val="26"/>
          <w:szCs w:val="24"/>
        </w:rPr>
        <w:t> của các trường khảo sát)</w:t>
      </w:r>
    </w:p>
    <w:p w14:paraId="54DC0B8D" w14:textId="77777777" w:rsidR="001C6EA9" w:rsidRPr="004875DD" w:rsidRDefault="001C6EA9" w:rsidP="008F4F34">
      <w:pPr>
        <w:pStyle w:val="l2"/>
        <w:rPr>
          <w:lang w:eastAsia="en-GB"/>
        </w:rPr>
      </w:pPr>
      <w:bookmarkStart w:id="294" w:name="_Toc185931975"/>
      <w:bookmarkStart w:id="295" w:name="_Toc193707432"/>
      <w:r w:rsidRPr="004875DD">
        <w:rPr>
          <w:lang w:eastAsia="en-GB"/>
        </w:rPr>
        <w:t>2.3. Tổ chức khảo sát thực trạng</w:t>
      </w:r>
      <w:bookmarkEnd w:id="293"/>
      <w:bookmarkEnd w:id="294"/>
      <w:bookmarkEnd w:id="295"/>
    </w:p>
    <w:p w14:paraId="18B3F126" w14:textId="77777777" w:rsidR="001C6EA9" w:rsidRPr="004875DD" w:rsidRDefault="001C6EA9" w:rsidP="008F4F34">
      <w:pPr>
        <w:pStyle w:val="l3"/>
        <w:rPr>
          <w:lang w:eastAsia="en-GB"/>
        </w:rPr>
      </w:pPr>
      <w:bookmarkStart w:id="296" w:name="_Toc142602165"/>
      <w:bookmarkStart w:id="297" w:name="_Toc142602541"/>
      <w:bookmarkStart w:id="298" w:name="_Toc162188430"/>
      <w:bookmarkStart w:id="299" w:name="_Toc178849108"/>
      <w:bookmarkStart w:id="300" w:name="_Toc185931976"/>
      <w:bookmarkStart w:id="301" w:name="_Toc193707433"/>
      <w:bookmarkStart w:id="302" w:name="_Toc162188433"/>
      <w:bookmarkStart w:id="303" w:name="_Toc142602167"/>
      <w:bookmarkStart w:id="304" w:name="_Toc142602543"/>
      <w:bookmarkStart w:id="305" w:name="_Toc35343708"/>
      <w:bookmarkStart w:id="306" w:name="_Toc45616245"/>
      <w:bookmarkStart w:id="307" w:name="_Toc61696966"/>
      <w:bookmarkStart w:id="308" w:name="_Toc142602180"/>
      <w:bookmarkStart w:id="309" w:name="_Toc142602549"/>
      <w:bookmarkStart w:id="310" w:name="_Toc162188439"/>
      <w:bookmarkEnd w:id="253"/>
      <w:bookmarkEnd w:id="254"/>
      <w:bookmarkEnd w:id="255"/>
      <w:bookmarkEnd w:id="256"/>
      <w:bookmarkEnd w:id="257"/>
      <w:bookmarkEnd w:id="261"/>
      <w:bookmarkEnd w:id="262"/>
      <w:r w:rsidRPr="004875DD">
        <w:rPr>
          <w:lang w:eastAsia="en-GB"/>
        </w:rPr>
        <w:t>2.3.1. Mục đích khảo sát</w:t>
      </w:r>
      <w:bookmarkEnd w:id="296"/>
      <w:bookmarkEnd w:id="297"/>
      <w:bookmarkEnd w:id="298"/>
      <w:bookmarkEnd w:id="299"/>
      <w:bookmarkEnd w:id="300"/>
      <w:bookmarkEnd w:id="301"/>
    </w:p>
    <w:p w14:paraId="4A36F8E0" w14:textId="77777777" w:rsidR="001C6EA9" w:rsidRPr="004875DD" w:rsidRDefault="005E48F8" w:rsidP="008F4F34">
      <w:pPr>
        <w:spacing w:after="0" w:line="336" w:lineRule="auto"/>
        <w:ind w:firstLine="720"/>
        <w:jc w:val="both"/>
        <w:rPr>
          <w:rFonts w:ascii="Times New Roman" w:eastAsia="Calibri" w:hAnsi="Times New Roman" w:cs="Times New Roman"/>
          <w:spacing w:val="-4"/>
          <w:sz w:val="26"/>
          <w:szCs w:val="24"/>
        </w:rPr>
      </w:pPr>
      <w:bookmarkStart w:id="311" w:name="_Toc522177884"/>
      <w:bookmarkStart w:id="312" w:name="_Toc523902745"/>
      <w:bookmarkStart w:id="313" w:name="_Toc142602166"/>
      <w:bookmarkStart w:id="314" w:name="_Toc142602542"/>
      <w:bookmarkStart w:id="315" w:name="_Toc162188431"/>
      <w:bookmarkStart w:id="316" w:name="_Toc178849109"/>
      <w:r w:rsidRPr="004875DD">
        <w:rPr>
          <w:rFonts w:ascii="Times New Roman" w:eastAsia="Calibri" w:hAnsi="Times New Roman" w:cs="Times New Roman"/>
          <w:spacing w:val="-4"/>
          <w:sz w:val="26"/>
          <w:szCs w:val="24"/>
        </w:rPr>
        <w:t xml:space="preserve">Thu thập số liệu định lượng và định tính về </w:t>
      </w:r>
      <w:r w:rsidR="001C6EA9" w:rsidRPr="004875DD">
        <w:rPr>
          <w:rFonts w:ascii="Times New Roman" w:eastAsia="Times New Roman" w:hAnsi="Times New Roman" w:cs="Times New Roman"/>
          <w:sz w:val="26"/>
          <w:szCs w:val="24"/>
          <w:lang w:val="vi-VN"/>
        </w:rPr>
        <w:t>ĐNGV</w:t>
      </w:r>
      <w:r w:rsidR="0094223B" w:rsidRPr="004875DD">
        <w:rPr>
          <w:rFonts w:ascii="Times New Roman" w:eastAsia="Times New Roman" w:hAnsi="Times New Roman" w:cs="Times New Roman"/>
          <w:sz w:val="26"/>
          <w:szCs w:val="24"/>
          <w:lang w:val="en-US"/>
        </w:rPr>
        <w:t xml:space="preserve"> và hoạt động phát triển ĐNGV</w:t>
      </w:r>
      <w:r w:rsidR="001C6EA9" w:rsidRPr="004875DD">
        <w:rPr>
          <w:rFonts w:ascii="Times New Roman" w:eastAsia="Times New Roman" w:hAnsi="Times New Roman" w:cs="Times New Roman"/>
          <w:sz w:val="26"/>
          <w:szCs w:val="24"/>
          <w:lang w:val="vi-VN"/>
        </w:rPr>
        <w:t xml:space="preserve"> </w:t>
      </w:r>
      <w:r w:rsidR="001C6EA9" w:rsidRPr="004875DD">
        <w:rPr>
          <w:rFonts w:ascii="Times New Roman" w:eastAsia="Times New Roman" w:hAnsi="Times New Roman" w:cs="Times New Roman"/>
          <w:bCs/>
          <w:sz w:val="26"/>
          <w:szCs w:val="24"/>
          <w:lang w:val="en-US"/>
        </w:rPr>
        <w:t>nhóm ngành T</w:t>
      </w:r>
      <w:r w:rsidR="001C6EA9" w:rsidRPr="004875DD">
        <w:rPr>
          <w:rFonts w:ascii="Times New Roman" w:eastAsia="Times New Roman" w:hAnsi="Times New Roman" w:cs="Times New Roman"/>
          <w:bCs/>
          <w:sz w:val="26"/>
          <w:szCs w:val="24"/>
        </w:rPr>
        <w:t xml:space="preserve">hủy sản </w:t>
      </w:r>
      <w:r w:rsidR="001C6EA9" w:rsidRPr="004875DD">
        <w:rPr>
          <w:rFonts w:ascii="Times New Roman" w:eastAsia="Calibri" w:hAnsi="Times New Roman" w:cs="Times New Roman"/>
          <w:spacing w:val="-4"/>
          <w:sz w:val="26"/>
          <w:szCs w:val="24"/>
        </w:rPr>
        <w:t>ở các trường cao đẳ</w:t>
      </w:r>
      <w:r w:rsidR="0094223B" w:rsidRPr="004875DD">
        <w:rPr>
          <w:rFonts w:ascii="Times New Roman" w:eastAsia="Calibri" w:hAnsi="Times New Roman" w:cs="Times New Roman"/>
          <w:spacing w:val="-4"/>
          <w:sz w:val="26"/>
          <w:szCs w:val="24"/>
        </w:rPr>
        <w:t xml:space="preserve">ng, xử lý, phân tiuchs số liệu khảo sát nhằm nhận diện được điểm mạnh và những hạn chế của đội ngũ GV và phát triển ĐNGV nhóm ngành thủy sản ở các trường cao đẳng theo tiếp cận năng lực, trên cơ sở đó sẽ đề xuất giải pháp phát triển ĐNGV nhóm ngành thủy sản theo tiếp cận năng lực ở các trường cao đẳng. </w:t>
      </w:r>
    </w:p>
    <w:p w14:paraId="39F67A73" w14:textId="77777777" w:rsidR="001C6EA9" w:rsidRPr="004875DD" w:rsidRDefault="001C6EA9" w:rsidP="008F4F34">
      <w:pPr>
        <w:pStyle w:val="l3"/>
        <w:rPr>
          <w:lang w:eastAsia="en-GB"/>
        </w:rPr>
      </w:pPr>
      <w:bookmarkStart w:id="317" w:name="_Toc185931977"/>
      <w:bookmarkStart w:id="318" w:name="_Toc193707434"/>
      <w:r w:rsidRPr="004875DD">
        <w:rPr>
          <w:lang w:eastAsia="en-GB"/>
        </w:rPr>
        <w:t xml:space="preserve">2.3.2. Nội dung </w:t>
      </w:r>
      <w:bookmarkEnd w:id="311"/>
      <w:bookmarkEnd w:id="312"/>
      <w:r w:rsidRPr="004875DD">
        <w:rPr>
          <w:lang w:eastAsia="en-GB"/>
        </w:rPr>
        <w:t>khảo sát</w:t>
      </w:r>
      <w:bookmarkEnd w:id="313"/>
      <w:bookmarkEnd w:id="314"/>
      <w:bookmarkEnd w:id="315"/>
      <w:bookmarkEnd w:id="316"/>
      <w:bookmarkEnd w:id="317"/>
      <w:bookmarkEnd w:id="318"/>
    </w:p>
    <w:p w14:paraId="3FC455C9" w14:textId="77777777" w:rsidR="001C6EA9" w:rsidRPr="004875DD" w:rsidRDefault="001C6EA9" w:rsidP="008F4F34">
      <w:pPr>
        <w:widowControl w:val="0"/>
        <w:spacing w:after="0" w:line="336" w:lineRule="auto"/>
        <w:ind w:firstLine="720"/>
        <w:jc w:val="both"/>
        <w:rPr>
          <w:rFonts w:ascii="Times New Roman" w:hAnsi="Times New Roman" w:cs="Times New Roman"/>
          <w:sz w:val="26"/>
          <w:szCs w:val="24"/>
        </w:rPr>
      </w:pPr>
      <w:r w:rsidRPr="004875DD">
        <w:rPr>
          <w:rFonts w:ascii="Times New Roman" w:hAnsi="Times New Roman" w:cs="Times New Roman"/>
          <w:sz w:val="26"/>
          <w:szCs w:val="24"/>
        </w:rPr>
        <w:t xml:space="preserve">Nội dung khảo sát của nghiên cứu tập trung vào 03 vấn đề chủ yếu: </w:t>
      </w:r>
    </w:p>
    <w:p w14:paraId="6A1BC8D9" w14:textId="77777777" w:rsidR="001C6EA9" w:rsidRPr="004875DD" w:rsidRDefault="001C6EA9" w:rsidP="008F4F34">
      <w:pPr>
        <w:spacing w:after="0" w:line="336" w:lineRule="auto"/>
        <w:ind w:firstLine="720"/>
        <w:jc w:val="both"/>
        <w:rPr>
          <w:rFonts w:ascii="Times New Roman" w:eastAsia="Calibri" w:hAnsi="Times New Roman" w:cs="Times New Roman"/>
          <w:spacing w:val="-4"/>
          <w:sz w:val="26"/>
          <w:szCs w:val="24"/>
        </w:rPr>
      </w:pPr>
      <w:bookmarkStart w:id="319" w:name="_Toc162188432"/>
      <w:r w:rsidRPr="004875DD">
        <w:rPr>
          <w:rFonts w:ascii="Times New Roman" w:eastAsia="Calibri" w:hAnsi="Times New Roman" w:cs="Times New Roman"/>
          <w:spacing w:val="-4"/>
          <w:sz w:val="26"/>
          <w:szCs w:val="24"/>
        </w:rPr>
        <w:t>- Khảo sát thực trạng ĐNGV</w:t>
      </w:r>
      <w:r w:rsidRPr="004875DD">
        <w:rPr>
          <w:rFonts w:ascii="Times New Roman" w:eastAsia="Calibri" w:hAnsi="Times New Roman" w:cs="Times New Roman"/>
          <w:spacing w:val="-4"/>
          <w:sz w:val="26"/>
          <w:szCs w:val="24"/>
          <w:lang w:val="vi-VN"/>
        </w:rPr>
        <w:t xml:space="preserve"> </w:t>
      </w:r>
      <w:r w:rsidRPr="004875DD">
        <w:rPr>
          <w:rFonts w:ascii="Times New Roman" w:eastAsia="Times New Roman" w:hAnsi="Times New Roman" w:cs="Times New Roman"/>
          <w:bCs/>
          <w:sz w:val="26"/>
          <w:szCs w:val="24"/>
          <w:lang w:val="en-US"/>
        </w:rPr>
        <w:t>nhóm ngành T</w:t>
      </w:r>
      <w:r w:rsidRPr="004875DD">
        <w:rPr>
          <w:rFonts w:ascii="Times New Roman" w:eastAsia="Times New Roman" w:hAnsi="Times New Roman" w:cs="Times New Roman"/>
          <w:bCs/>
          <w:sz w:val="26"/>
          <w:szCs w:val="24"/>
        </w:rPr>
        <w:t xml:space="preserve">hủy sản </w:t>
      </w:r>
      <w:r w:rsidRPr="004875DD">
        <w:rPr>
          <w:rFonts w:ascii="Times New Roman" w:eastAsia="Times New Roman" w:hAnsi="Times New Roman" w:cs="Times New Roman"/>
          <w:bCs/>
          <w:sz w:val="26"/>
          <w:szCs w:val="24"/>
          <w:lang w:val="en-US"/>
        </w:rPr>
        <w:t>ở</w:t>
      </w:r>
      <w:r w:rsidRPr="004875DD">
        <w:rPr>
          <w:rFonts w:ascii="Times New Roman" w:eastAsia="Times New Roman" w:hAnsi="Times New Roman" w:cs="Times New Roman"/>
          <w:bCs/>
          <w:sz w:val="26"/>
          <w:szCs w:val="24"/>
        </w:rPr>
        <w:t xml:space="preserve"> các trường cao đẳng</w:t>
      </w:r>
      <w:r w:rsidRPr="004875DD">
        <w:rPr>
          <w:rFonts w:ascii="Times New Roman" w:eastAsia="Calibri" w:hAnsi="Times New Roman" w:cs="Times New Roman"/>
          <w:spacing w:val="-4"/>
          <w:sz w:val="26"/>
          <w:szCs w:val="24"/>
        </w:rPr>
        <w:t xml:space="preserve"> trong bối cảnh hiện nay về các nội dung như: </w:t>
      </w:r>
      <w:r w:rsidRPr="004875DD">
        <w:rPr>
          <w:rFonts w:ascii="Times New Roman" w:eastAsia="SimSun" w:hAnsi="Times New Roman" w:cs="Times New Roman"/>
          <w:sz w:val="26"/>
          <w:szCs w:val="24"/>
          <w:lang w:val="vi-VN"/>
        </w:rPr>
        <w:t xml:space="preserve">số lượng, cơ cấu, phẩm chất và </w:t>
      </w:r>
      <w:r w:rsidRPr="004875DD">
        <w:rPr>
          <w:rFonts w:ascii="Times New Roman" w:eastAsia="SimSun" w:hAnsi="Times New Roman" w:cs="Times New Roman"/>
          <w:spacing w:val="-2"/>
          <w:sz w:val="26"/>
          <w:szCs w:val="24"/>
          <w:lang w:val="vi-VN"/>
        </w:rPr>
        <w:t>năng lực nghề nghiệp</w:t>
      </w:r>
      <w:r w:rsidRPr="004875DD">
        <w:rPr>
          <w:rFonts w:ascii="Times New Roman" w:eastAsia="Calibri" w:hAnsi="Times New Roman" w:cs="Times New Roman"/>
          <w:i/>
          <w:spacing w:val="-4"/>
          <w:sz w:val="26"/>
          <w:szCs w:val="24"/>
        </w:rPr>
        <w:t>.</w:t>
      </w:r>
    </w:p>
    <w:p w14:paraId="46F51BF3" w14:textId="77777777" w:rsidR="001C6EA9" w:rsidRPr="004875DD" w:rsidRDefault="001C6EA9" w:rsidP="008F4F34">
      <w:pPr>
        <w:spacing w:after="0" w:line="336" w:lineRule="auto"/>
        <w:ind w:firstLine="720"/>
        <w:jc w:val="both"/>
        <w:rPr>
          <w:rFonts w:ascii="Times New Roman" w:eastAsia="Calibri" w:hAnsi="Times New Roman" w:cs="Times New Roman"/>
          <w:spacing w:val="-4"/>
          <w:sz w:val="26"/>
          <w:szCs w:val="24"/>
        </w:rPr>
      </w:pPr>
      <w:r w:rsidRPr="004875DD">
        <w:rPr>
          <w:rFonts w:ascii="Times New Roman" w:eastAsia="Calibri" w:hAnsi="Times New Roman" w:cs="Times New Roman"/>
          <w:spacing w:val="-4"/>
          <w:sz w:val="26"/>
          <w:szCs w:val="24"/>
        </w:rPr>
        <w:t>- Khảo sát thực trạng phát triển ĐNGV</w:t>
      </w:r>
      <w:r w:rsidRPr="004875DD">
        <w:rPr>
          <w:rFonts w:ascii="Times New Roman" w:eastAsia="Calibri" w:hAnsi="Times New Roman" w:cs="Times New Roman"/>
          <w:spacing w:val="-4"/>
          <w:sz w:val="26"/>
          <w:szCs w:val="24"/>
          <w:lang w:val="vi-VN"/>
        </w:rPr>
        <w:t xml:space="preserve"> </w:t>
      </w:r>
      <w:r w:rsidRPr="004875DD">
        <w:rPr>
          <w:rFonts w:ascii="Times New Roman" w:eastAsia="Times New Roman" w:hAnsi="Times New Roman" w:cs="Times New Roman"/>
          <w:bCs/>
          <w:sz w:val="26"/>
          <w:szCs w:val="24"/>
          <w:lang w:val="en-US"/>
        </w:rPr>
        <w:t>nhóm ngành T</w:t>
      </w:r>
      <w:r w:rsidRPr="004875DD">
        <w:rPr>
          <w:rFonts w:ascii="Times New Roman" w:eastAsia="Times New Roman" w:hAnsi="Times New Roman" w:cs="Times New Roman"/>
          <w:bCs/>
          <w:sz w:val="26"/>
          <w:szCs w:val="24"/>
        </w:rPr>
        <w:t xml:space="preserve">hủy sản </w:t>
      </w:r>
      <w:r w:rsidRPr="004875DD">
        <w:rPr>
          <w:rFonts w:ascii="Times New Roman" w:eastAsia="Times New Roman" w:hAnsi="Times New Roman" w:cs="Times New Roman"/>
          <w:bCs/>
          <w:sz w:val="26"/>
          <w:szCs w:val="24"/>
          <w:lang w:val="en-US"/>
        </w:rPr>
        <w:t>ở</w:t>
      </w:r>
      <w:r w:rsidRPr="004875DD">
        <w:rPr>
          <w:rFonts w:ascii="Times New Roman" w:eastAsia="Times New Roman" w:hAnsi="Times New Roman" w:cs="Times New Roman"/>
          <w:bCs/>
          <w:sz w:val="26"/>
          <w:szCs w:val="24"/>
        </w:rPr>
        <w:t xml:space="preserve"> các trường cao đẳng</w:t>
      </w:r>
      <w:r w:rsidRPr="004875DD">
        <w:rPr>
          <w:rFonts w:ascii="Times New Roman" w:eastAsia="Calibri" w:hAnsi="Times New Roman" w:cs="Times New Roman"/>
          <w:spacing w:val="-4"/>
          <w:sz w:val="26"/>
          <w:szCs w:val="24"/>
        </w:rPr>
        <w:t xml:space="preserve"> trong bối cảnh hiện nay về các nội dung sau: Thực trạng quy hoạch ĐNGV; thực trạng tuyển dụng, sử dụng GV; thực trạng đào tạo, bồi dưỡng GV; đánh giá và xếp </w:t>
      </w:r>
      <w:r w:rsidRPr="004875DD">
        <w:rPr>
          <w:rFonts w:ascii="Times New Roman" w:eastAsia="Calibri" w:hAnsi="Times New Roman" w:cs="Times New Roman"/>
          <w:spacing w:val="-4"/>
          <w:sz w:val="26"/>
          <w:szCs w:val="24"/>
        </w:rPr>
        <w:lastRenderedPageBreak/>
        <w:t>loại GV, thực trạng thực hiện chế độ chính sách, kiến tạo môi trường làm việc cho</w:t>
      </w:r>
      <w:r w:rsidRPr="004875DD">
        <w:rPr>
          <w:rFonts w:ascii="Times New Roman" w:eastAsia="Calibri" w:hAnsi="Times New Roman" w:cs="Times New Roman"/>
          <w:spacing w:val="-4"/>
          <w:sz w:val="26"/>
          <w:szCs w:val="24"/>
          <w:lang w:val="vi-VN"/>
        </w:rPr>
        <w:t xml:space="preserve"> </w:t>
      </w:r>
      <w:r w:rsidRPr="004875DD">
        <w:rPr>
          <w:rFonts w:ascii="Times New Roman" w:eastAsia="Calibri" w:hAnsi="Times New Roman" w:cs="Times New Roman"/>
          <w:spacing w:val="-4"/>
          <w:sz w:val="26"/>
          <w:szCs w:val="24"/>
        </w:rPr>
        <w:t xml:space="preserve">ĐNGV. </w:t>
      </w:r>
    </w:p>
    <w:p w14:paraId="443E216E" w14:textId="77777777" w:rsidR="001C6EA9" w:rsidRPr="004875DD" w:rsidRDefault="001C6EA9" w:rsidP="008F4F34">
      <w:pPr>
        <w:spacing w:after="0" w:line="336" w:lineRule="auto"/>
        <w:ind w:firstLine="720"/>
        <w:jc w:val="both"/>
        <w:rPr>
          <w:rFonts w:ascii="Times New Roman" w:eastAsia="Calibri" w:hAnsi="Times New Roman" w:cs="Times New Roman"/>
          <w:spacing w:val="-4"/>
          <w:sz w:val="26"/>
          <w:szCs w:val="24"/>
        </w:rPr>
      </w:pPr>
      <w:r w:rsidRPr="004875DD">
        <w:rPr>
          <w:rFonts w:ascii="Times New Roman" w:eastAsia="Calibri" w:hAnsi="Times New Roman" w:cs="Times New Roman"/>
          <w:spacing w:val="-4"/>
          <w:sz w:val="26"/>
          <w:szCs w:val="24"/>
        </w:rPr>
        <w:t xml:space="preserve">- </w:t>
      </w:r>
      <w:r w:rsidR="0094223B" w:rsidRPr="004875DD">
        <w:rPr>
          <w:rFonts w:ascii="Times New Roman" w:eastAsia="Calibri" w:hAnsi="Times New Roman" w:cs="Times New Roman"/>
          <w:spacing w:val="-4"/>
          <w:sz w:val="26"/>
          <w:szCs w:val="24"/>
        </w:rPr>
        <w:t>Đánh giá m</w:t>
      </w:r>
      <w:r w:rsidRPr="004875DD">
        <w:rPr>
          <w:rFonts w:ascii="Times New Roman" w:eastAsia="Calibri" w:hAnsi="Times New Roman" w:cs="Times New Roman"/>
          <w:spacing w:val="-4"/>
          <w:sz w:val="26"/>
          <w:szCs w:val="24"/>
        </w:rPr>
        <w:t>ức độ ảnh hưởng của các yếu tố đến phát triển ĐNGV</w:t>
      </w:r>
      <w:r w:rsidRPr="004875DD">
        <w:rPr>
          <w:rFonts w:ascii="Times New Roman" w:eastAsia="Calibri" w:hAnsi="Times New Roman" w:cs="Times New Roman"/>
          <w:spacing w:val="-4"/>
          <w:sz w:val="26"/>
          <w:szCs w:val="24"/>
          <w:lang w:val="vi-VN"/>
        </w:rPr>
        <w:t xml:space="preserve"> </w:t>
      </w:r>
      <w:r w:rsidRPr="004875DD">
        <w:rPr>
          <w:rFonts w:ascii="Times New Roman" w:eastAsia="Times New Roman" w:hAnsi="Times New Roman" w:cs="Times New Roman"/>
          <w:bCs/>
          <w:sz w:val="26"/>
          <w:szCs w:val="24"/>
          <w:lang w:val="en-US"/>
        </w:rPr>
        <w:t>nhóm ngành T</w:t>
      </w:r>
      <w:r w:rsidRPr="004875DD">
        <w:rPr>
          <w:rFonts w:ascii="Times New Roman" w:eastAsia="Times New Roman" w:hAnsi="Times New Roman" w:cs="Times New Roman"/>
          <w:bCs/>
          <w:sz w:val="26"/>
          <w:szCs w:val="24"/>
        </w:rPr>
        <w:t xml:space="preserve">hủy sản </w:t>
      </w:r>
      <w:r w:rsidRPr="004875DD">
        <w:rPr>
          <w:rFonts w:ascii="Times New Roman" w:eastAsia="Times New Roman" w:hAnsi="Times New Roman" w:cs="Times New Roman"/>
          <w:bCs/>
          <w:sz w:val="26"/>
          <w:szCs w:val="24"/>
          <w:lang w:val="en-US"/>
        </w:rPr>
        <w:t>ở</w:t>
      </w:r>
      <w:r w:rsidRPr="004875DD">
        <w:rPr>
          <w:rFonts w:ascii="Times New Roman" w:eastAsia="Times New Roman" w:hAnsi="Times New Roman" w:cs="Times New Roman"/>
          <w:bCs/>
          <w:sz w:val="26"/>
          <w:szCs w:val="24"/>
        </w:rPr>
        <w:t xml:space="preserve"> các trường cao đẳng</w:t>
      </w:r>
      <w:r w:rsidRPr="004875DD">
        <w:rPr>
          <w:rFonts w:ascii="Times New Roman" w:eastAsia="Calibri" w:hAnsi="Times New Roman" w:cs="Times New Roman"/>
          <w:spacing w:val="-4"/>
          <w:sz w:val="26"/>
          <w:szCs w:val="24"/>
        </w:rPr>
        <w:t xml:space="preserve"> trong bối cảnh hiện nay.</w:t>
      </w:r>
    </w:p>
    <w:p w14:paraId="1E953EDF" w14:textId="77777777" w:rsidR="001C6EA9" w:rsidRPr="004875DD" w:rsidRDefault="001C6EA9" w:rsidP="008379B2">
      <w:pPr>
        <w:pStyle w:val="l3"/>
        <w:rPr>
          <w:lang w:eastAsia="en-GB"/>
        </w:rPr>
      </w:pPr>
      <w:bookmarkStart w:id="320" w:name="_Toc178849110"/>
      <w:bookmarkStart w:id="321" w:name="_Toc185931978"/>
      <w:bookmarkStart w:id="322" w:name="_Toc193707435"/>
      <w:r w:rsidRPr="004875DD">
        <w:rPr>
          <w:rFonts w:eastAsia="Calibri"/>
          <w:lang w:eastAsia="en-GB"/>
        </w:rPr>
        <w:t xml:space="preserve">2.3.3. </w:t>
      </w:r>
      <w:r w:rsidRPr="004875DD">
        <w:rPr>
          <w:lang w:eastAsia="en-GB"/>
        </w:rPr>
        <w:t>Phạm vi và đối tượng khảo sát</w:t>
      </w:r>
      <w:bookmarkEnd w:id="319"/>
      <w:bookmarkEnd w:id="320"/>
      <w:bookmarkEnd w:id="321"/>
      <w:bookmarkEnd w:id="322"/>
    </w:p>
    <w:p w14:paraId="5E99B68B" w14:textId="77777777" w:rsidR="001C6EA9" w:rsidRPr="004875DD" w:rsidRDefault="001C6EA9" w:rsidP="000C4990">
      <w:pPr>
        <w:pStyle w:val="9"/>
      </w:pPr>
      <w:bookmarkStart w:id="323" w:name="_Toc193707229"/>
      <w:r w:rsidRPr="004875DD">
        <w:t>Bảng 2.4. Thống kê đối tượng khảo sát</w:t>
      </w:r>
      <w:bookmarkEnd w:id="323"/>
    </w:p>
    <w:tbl>
      <w:tblPr>
        <w:tblStyle w:val="TableGrid"/>
        <w:tblW w:w="8897" w:type="dxa"/>
        <w:jc w:val="center"/>
        <w:tblLook w:val="04A0" w:firstRow="1" w:lastRow="0" w:firstColumn="1" w:lastColumn="0" w:noHBand="0" w:noVBand="1"/>
      </w:tblPr>
      <w:tblGrid>
        <w:gridCol w:w="563"/>
        <w:gridCol w:w="2997"/>
        <w:gridCol w:w="751"/>
        <w:gridCol w:w="751"/>
        <w:gridCol w:w="708"/>
        <w:gridCol w:w="881"/>
        <w:gridCol w:w="622"/>
        <w:gridCol w:w="614"/>
        <w:gridCol w:w="1010"/>
      </w:tblGrid>
      <w:tr w:rsidR="00CA61B9" w:rsidRPr="004875DD" w14:paraId="2A4DAF6D" w14:textId="77777777" w:rsidTr="00D961FF">
        <w:trPr>
          <w:tblHeader/>
          <w:jc w:val="center"/>
        </w:trPr>
        <w:tc>
          <w:tcPr>
            <w:tcW w:w="563" w:type="dxa"/>
            <w:vAlign w:val="center"/>
          </w:tcPr>
          <w:p w14:paraId="49FCE1EA" w14:textId="77777777" w:rsidR="001C6EA9" w:rsidRPr="004875DD" w:rsidRDefault="001C6EA9" w:rsidP="001C6EA9">
            <w:pPr>
              <w:spacing w:line="252" w:lineRule="auto"/>
              <w:jc w:val="center"/>
              <w:rPr>
                <w:b/>
                <w:sz w:val="26"/>
                <w:szCs w:val="26"/>
                <w:lang w:val="pt-BR"/>
              </w:rPr>
            </w:pPr>
            <w:r w:rsidRPr="004875DD">
              <w:rPr>
                <w:b/>
                <w:sz w:val="26"/>
                <w:szCs w:val="26"/>
                <w:lang w:val="pt-BR"/>
              </w:rPr>
              <w:t>TT</w:t>
            </w:r>
          </w:p>
        </w:tc>
        <w:tc>
          <w:tcPr>
            <w:tcW w:w="2997" w:type="dxa"/>
            <w:vAlign w:val="center"/>
          </w:tcPr>
          <w:p w14:paraId="0573ABAC" w14:textId="77777777" w:rsidR="001C6EA9" w:rsidRPr="004875DD" w:rsidRDefault="001C6EA9" w:rsidP="001C6EA9">
            <w:pPr>
              <w:spacing w:line="252" w:lineRule="auto"/>
              <w:jc w:val="center"/>
              <w:rPr>
                <w:b/>
                <w:sz w:val="26"/>
                <w:szCs w:val="26"/>
                <w:lang w:val="pt-BR"/>
              </w:rPr>
            </w:pPr>
            <w:r w:rsidRPr="004875DD">
              <w:rPr>
                <w:b/>
                <w:sz w:val="26"/>
                <w:szCs w:val="26"/>
                <w:lang w:val="pt-BR"/>
              </w:rPr>
              <w:t>Trường</w:t>
            </w:r>
          </w:p>
        </w:tc>
        <w:tc>
          <w:tcPr>
            <w:tcW w:w="751" w:type="dxa"/>
            <w:vAlign w:val="center"/>
          </w:tcPr>
          <w:p w14:paraId="418D9AE9" w14:textId="77777777" w:rsidR="001C6EA9" w:rsidRPr="004875DD" w:rsidRDefault="001C6EA9" w:rsidP="001C6EA9">
            <w:pPr>
              <w:spacing w:line="252" w:lineRule="auto"/>
              <w:jc w:val="center"/>
              <w:rPr>
                <w:b/>
                <w:sz w:val="26"/>
                <w:szCs w:val="26"/>
                <w:lang w:val="pt-BR"/>
              </w:rPr>
            </w:pPr>
            <w:r w:rsidRPr="004875DD">
              <w:rPr>
                <w:b/>
                <w:sz w:val="26"/>
                <w:szCs w:val="26"/>
                <w:lang w:val="pt-BR"/>
              </w:rPr>
              <w:t>HT/</w:t>
            </w:r>
          </w:p>
          <w:p w14:paraId="707CA3AD" w14:textId="77777777" w:rsidR="001C6EA9" w:rsidRPr="004875DD" w:rsidRDefault="001C6EA9" w:rsidP="001C6EA9">
            <w:pPr>
              <w:spacing w:line="252" w:lineRule="auto"/>
              <w:jc w:val="center"/>
              <w:rPr>
                <w:b/>
                <w:sz w:val="26"/>
                <w:szCs w:val="26"/>
                <w:lang w:val="pt-BR"/>
              </w:rPr>
            </w:pPr>
            <w:r w:rsidRPr="004875DD">
              <w:rPr>
                <w:b/>
                <w:sz w:val="26"/>
                <w:szCs w:val="26"/>
                <w:lang w:val="pt-BR"/>
              </w:rPr>
              <w:t>PHT</w:t>
            </w:r>
          </w:p>
        </w:tc>
        <w:tc>
          <w:tcPr>
            <w:tcW w:w="751" w:type="dxa"/>
            <w:vAlign w:val="center"/>
          </w:tcPr>
          <w:p w14:paraId="78A0052D" w14:textId="77777777" w:rsidR="001C6EA9" w:rsidRPr="004875DD" w:rsidRDefault="001C6EA9" w:rsidP="001C6EA9">
            <w:pPr>
              <w:spacing w:line="252" w:lineRule="auto"/>
              <w:jc w:val="center"/>
              <w:rPr>
                <w:b/>
                <w:sz w:val="26"/>
                <w:szCs w:val="26"/>
                <w:lang w:val="pt-BR"/>
              </w:rPr>
            </w:pPr>
            <w:r w:rsidRPr="004875DD">
              <w:rPr>
                <w:b/>
                <w:sz w:val="26"/>
                <w:szCs w:val="26"/>
                <w:lang w:val="pt-BR"/>
              </w:rPr>
              <w:t>TK/</w:t>
            </w:r>
          </w:p>
          <w:p w14:paraId="2DF38DC1" w14:textId="77777777" w:rsidR="001C6EA9" w:rsidRPr="004875DD" w:rsidRDefault="001C6EA9" w:rsidP="001C6EA9">
            <w:pPr>
              <w:spacing w:line="252" w:lineRule="auto"/>
              <w:jc w:val="center"/>
              <w:rPr>
                <w:b/>
                <w:sz w:val="26"/>
                <w:szCs w:val="26"/>
                <w:lang w:val="pt-BR"/>
              </w:rPr>
            </w:pPr>
            <w:r w:rsidRPr="004875DD">
              <w:rPr>
                <w:b/>
                <w:sz w:val="26"/>
                <w:szCs w:val="26"/>
                <w:lang w:val="pt-BR"/>
              </w:rPr>
              <w:t>PTK</w:t>
            </w:r>
          </w:p>
        </w:tc>
        <w:tc>
          <w:tcPr>
            <w:tcW w:w="708" w:type="dxa"/>
            <w:vAlign w:val="center"/>
          </w:tcPr>
          <w:p w14:paraId="7391E912" w14:textId="77777777" w:rsidR="001C6EA9" w:rsidRPr="004875DD" w:rsidRDefault="001C6EA9" w:rsidP="001C6EA9">
            <w:pPr>
              <w:spacing w:line="252" w:lineRule="auto"/>
              <w:jc w:val="center"/>
              <w:rPr>
                <w:b/>
                <w:sz w:val="26"/>
                <w:szCs w:val="26"/>
                <w:lang w:val="pt-BR"/>
              </w:rPr>
            </w:pPr>
            <w:r w:rsidRPr="004875DD">
              <w:rPr>
                <w:b/>
                <w:sz w:val="26"/>
                <w:szCs w:val="26"/>
                <w:lang w:val="pt-BR"/>
              </w:rPr>
              <w:t>TP/</w:t>
            </w:r>
          </w:p>
          <w:p w14:paraId="3FA74E13" w14:textId="77777777" w:rsidR="001C6EA9" w:rsidRPr="004875DD" w:rsidRDefault="001C6EA9" w:rsidP="001C6EA9">
            <w:pPr>
              <w:spacing w:line="252" w:lineRule="auto"/>
              <w:jc w:val="center"/>
              <w:rPr>
                <w:b/>
                <w:sz w:val="26"/>
                <w:szCs w:val="26"/>
                <w:lang w:val="pt-BR"/>
              </w:rPr>
            </w:pPr>
            <w:r w:rsidRPr="004875DD">
              <w:rPr>
                <w:b/>
                <w:sz w:val="26"/>
                <w:szCs w:val="26"/>
                <w:lang w:val="pt-BR"/>
              </w:rPr>
              <w:t>PTP</w:t>
            </w:r>
          </w:p>
        </w:tc>
        <w:tc>
          <w:tcPr>
            <w:tcW w:w="881" w:type="dxa"/>
            <w:vAlign w:val="center"/>
          </w:tcPr>
          <w:p w14:paraId="106B1688" w14:textId="77777777" w:rsidR="001C6EA9" w:rsidRPr="004875DD" w:rsidRDefault="001C6EA9" w:rsidP="001C6EA9">
            <w:pPr>
              <w:spacing w:line="252" w:lineRule="auto"/>
              <w:jc w:val="center"/>
              <w:rPr>
                <w:b/>
                <w:sz w:val="26"/>
                <w:szCs w:val="26"/>
                <w:lang w:val="pt-BR"/>
              </w:rPr>
            </w:pPr>
            <w:r w:rsidRPr="004875DD">
              <w:rPr>
                <w:b/>
                <w:sz w:val="26"/>
                <w:szCs w:val="26"/>
                <w:lang w:val="pt-BR"/>
              </w:rPr>
              <w:t>TBM/</w:t>
            </w:r>
          </w:p>
          <w:p w14:paraId="774C1AE5" w14:textId="77777777" w:rsidR="001C6EA9" w:rsidRPr="004875DD" w:rsidRDefault="001C6EA9" w:rsidP="001C6EA9">
            <w:pPr>
              <w:spacing w:line="252" w:lineRule="auto"/>
              <w:jc w:val="center"/>
              <w:rPr>
                <w:b/>
                <w:sz w:val="26"/>
                <w:szCs w:val="26"/>
                <w:lang w:val="pt-BR"/>
              </w:rPr>
            </w:pPr>
            <w:r w:rsidRPr="004875DD">
              <w:rPr>
                <w:b/>
                <w:sz w:val="26"/>
                <w:szCs w:val="26"/>
                <w:lang w:val="pt-BR"/>
              </w:rPr>
              <w:t>PBM</w:t>
            </w:r>
          </w:p>
        </w:tc>
        <w:tc>
          <w:tcPr>
            <w:tcW w:w="622" w:type="dxa"/>
            <w:vAlign w:val="center"/>
          </w:tcPr>
          <w:p w14:paraId="3DB0CBF0" w14:textId="77777777" w:rsidR="001C6EA9" w:rsidRPr="004875DD" w:rsidRDefault="001C6EA9" w:rsidP="001C6EA9">
            <w:pPr>
              <w:spacing w:line="252" w:lineRule="auto"/>
              <w:jc w:val="center"/>
              <w:rPr>
                <w:b/>
                <w:sz w:val="26"/>
                <w:szCs w:val="26"/>
                <w:lang w:val="pt-BR"/>
              </w:rPr>
            </w:pPr>
            <w:r w:rsidRPr="004875DD">
              <w:rPr>
                <w:b/>
                <w:sz w:val="26"/>
                <w:szCs w:val="26"/>
                <w:lang w:val="pt-BR"/>
              </w:rPr>
              <w:t>GV</w:t>
            </w:r>
          </w:p>
        </w:tc>
        <w:tc>
          <w:tcPr>
            <w:tcW w:w="614" w:type="dxa"/>
            <w:vAlign w:val="center"/>
          </w:tcPr>
          <w:p w14:paraId="428C7CB2" w14:textId="77777777" w:rsidR="001C6EA9" w:rsidRPr="004875DD" w:rsidRDefault="001C6EA9" w:rsidP="001C6EA9">
            <w:pPr>
              <w:spacing w:line="252" w:lineRule="auto"/>
              <w:jc w:val="center"/>
              <w:rPr>
                <w:b/>
                <w:sz w:val="26"/>
                <w:szCs w:val="26"/>
                <w:lang w:val="pt-BR"/>
              </w:rPr>
            </w:pPr>
            <w:r w:rsidRPr="004875DD">
              <w:rPr>
                <w:b/>
                <w:sz w:val="26"/>
                <w:szCs w:val="26"/>
                <w:lang w:val="pt-BR"/>
              </w:rPr>
              <w:t>HS</w:t>
            </w:r>
          </w:p>
          <w:p w14:paraId="22988F95" w14:textId="77777777" w:rsidR="001C6EA9" w:rsidRPr="004875DD" w:rsidRDefault="001C6EA9" w:rsidP="001C6EA9">
            <w:pPr>
              <w:spacing w:line="252" w:lineRule="auto"/>
              <w:jc w:val="center"/>
              <w:rPr>
                <w:b/>
                <w:sz w:val="26"/>
                <w:szCs w:val="26"/>
                <w:lang w:val="pt-BR"/>
              </w:rPr>
            </w:pPr>
            <w:r w:rsidRPr="004875DD">
              <w:rPr>
                <w:b/>
                <w:sz w:val="26"/>
                <w:szCs w:val="26"/>
                <w:lang w:val="pt-BR"/>
              </w:rPr>
              <w:t>SV</w:t>
            </w:r>
          </w:p>
        </w:tc>
        <w:tc>
          <w:tcPr>
            <w:tcW w:w="1010" w:type="dxa"/>
            <w:vAlign w:val="center"/>
          </w:tcPr>
          <w:p w14:paraId="51C91594" w14:textId="77777777" w:rsidR="001C6EA9" w:rsidRPr="004875DD" w:rsidRDefault="001C6EA9" w:rsidP="001C6EA9">
            <w:pPr>
              <w:spacing w:line="252" w:lineRule="auto"/>
              <w:jc w:val="center"/>
              <w:rPr>
                <w:b/>
                <w:sz w:val="26"/>
                <w:szCs w:val="26"/>
                <w:lang w:val="pt-BR"/>
              </w:rPr>
            </w:pPr>
            <w:r w:rsidRPr="004875DD">
              <w:rPr>
                <w:b/>
                <w:sz w:val="26"/>
                <w:szCs w:val="26"/>
                <w:lang w:val="pt-BR"/>
              </w:rPr>
              <w:t>Tổng</w:t>
            </w:r>
          </w:p>
        </w:tc>
      </w:tr>
      <w:tr w:rsidR="00CA61B9" w:rsidRPr="004875DD" w14:paraId="55380E9A" w14:textId="77777777" w:rsidTr="00D961FF">
        <w:trPr>
          <w:jc w:val="center"/>
        </w:trPr>
        <w:tc>
          <w:tcPr>
            <w:tcW w:w="563" w:type="dxa"/>
            <w:vAlign w:val="center"/>
          </w:tcPr>
          <w:p w14:paraId="014FA837" w14:textId="77777777" w:rsidR="001C6EA9" w:rsidRPr="004875DD" w:rsidRDefault="001C6EA9" w:rsidP="001C6EA9">
            <w:pPr>
              <w:spacing w:line="252" w:lineRule="auto"/>
              <w:jc w:val="center"/>
              <w:rPr>
                <w:sz w:val="26"/>
                <w:szCs w:val="26"/>
                <w:lang w:val="pt-BR"/>
              </w:rPr>
            </w:pPr>
            <w:r w:rsidRPr="004875DD">
              <w:rPr>
                <w:sz w:val="26"/>
                <w:szCs w:val="26"/>
                <w:lang w:val="pt-BR"/>
              </w:rPr>
              <w:t>1</w:t>
            </w:r>
          </w:p>
        </w:tc>
        <w:tc>
          <w:tcPr>
            <w:tcW w:w="2997" w:type="dxa"/>
            <w:vAlign w:val="center"/>
          </w:tcPr>
          <w:p w14:paraId="67F5019F" w14:textId="77777777" w:rsidR="001C6EA9" w:rsidRPr="004875DD" w:rsidRDefault="001C6EA9" w:rsidP="001C6EA9">
            <w:pPr>
              <w:widowControl w:val="0"/>
              <w:spacing w:line="252" w:lineRule="auto"/>
              <w:jc w:val="both"/>
              <w:rPr>
                <w:sz w:val="26"/>
                <w:szCs w:val="26"/>
                <w:lang w:val="it-IT"/>
              </w:rPr>
            </w:pPr>
            <w:r w:rsidRPr="004875DD">
              <w:rPr>
                <w:sz w:val="26"/>
                <w:szCs w:val="26"/>
                <w:lang w:val="it-IT"/>
              </w:rPr>
              <w:t xml:space="preserve">Trường cao đẳng </w:t>
            </w:r>
            <w:r w:rsidRPr="004875DD">
              <w:rPr>
                <w:sz w:val="26"/>
                <w:szCs w:val="26"/>
                <w:lang w:val="pt-BR"/>
              </w:rPr>
              <w:t>Công nghệ, Kinh tế và Thủy sản (Hải Phòng)</w:t>
            </w:r>
          </w:p>
        </w:tc>
        <w:tc>
          <w:tcPr>
            <w:tcW w:w="751" w:type="dxa"/>
            <w:vAlign w:val="center"/>
          </w:tcPr>
          <w:p w14:paraId="3D4C2115"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751" w:type="dxa"/>
            <w:vAlign w:val="center"/>
          </w:tcPr>
          <w:p w14:paraId="2C9DEC49"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708" w:type="dxa"/>
            <w:vAlign w:val="center"/>
          </w:tcPr>
          <w:p w14:paraId="417E7533" w14:textId="77777777" w:rsidR="001C6EA9" w:rsidRPr="004875DD" w:rsidRDefault="001C6EA9" w:rsidP="001C6EA9">
            <w:pPr>
              <w:spacing w:line="252" w:lineRule="auto"/>
              <w:jc w:val="center"/>
              <w:rPr>
                <w:sz w:val="26"/>
                <w:szCs w:val="26"/>
                <w:lang w:val="pt-BR"/>
              </w:rPr>
            </w:pPr>
            <w:r w:rsidRPr="004875DD">
              <w:rPr>
                <w:sz w:val="26"/>
                <w:szCs w:val="26"/>
                <w:lang w:val="pt-BR"/>
              </w:rPr>
              <w:t>05</w:t>
            </w:r>
          </w:p>
        </w:tc>
        <w:tc>
          <w:tcPr>
            <w:tcW w:w="881" w:type="dxa"/>
            <w:vAlign w:val="center"/>
          </w:tcPr>
          <w:p w14:paraId="2B6306B6"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622" w:type="dxa"/>
            <w:vAlign w:val="center"/>
          </w:tcPr>
          <w:p w14:paraId="11053E26" w14:textId="77777777" w:rsidR="001C6EA9" w:rsidRPr="004875DD" w:rsidRDefault="001C6EA9" w:rsidP="001C6EA9">
            <w:pPr>
              <w:spacing w:line="252" w:lineRule="auto"/>
              <w:jc w:val="center"/>
              <w:rPr>
                <w:sz w:val="26"/>
                <w:szCs w:val="26"/>
                <w:lang w:val="pt-BR"/>
              </w:rPr>
            </w:pPr>
            <w:r w:rsidRPr="004875DD">
              <w:rPr>
                <w:sz w:val="26"/>
                <w:szCs w:val="26"/>
                <w:lang w:val="pt-BR"/>
              </w:rPr>
              <w:t>25</w:t>
            </w:r>
          </w:p>
        </w:tc>
        <w:tc>
          <w:tcPr>
            <w:tcW w:w="614" w:type="dxa"/>
            <w:vAlign w:val="center"/>
          </w:tcPr>
          <w:p w14:paraId="112DFCF7" w14:textId="77777777" w:rsidR="001C6EA9" w:rsidRPr="004875DD" w:rsidRDefault="001C6EA9" w:rsidP="001C6EA9">
            <w:pPr>
              <w:spacing w:line="252" w:lineRule="auto"/>
              <w:jc w:val="center"/>
              <w:rPr>
                <w:sz w:val="26"/>
                <w:szCs w:val="26"/>
                <w:lang w:val="pt-BR"/>
              </w:rPr>
            </w:pPr>
            <w:r w:rsidRPr="004875DD">
              <w:rPr>
                <w:sz w:val="26"/>
                <w:szCs w:val="26"/>
                <w:lang w:val="pt-BR"/>
              </w:rPr>
              <w:t>20</w:t>
            </w:r>
          </w:p>
        </w:tc>
        <w:tc>
          <w:tcPr>
            <w:tcW w:w="1010" w:type="dxa"/>
            <w:vAlign w:val="center"/>
          </w:tcPr>
          <w:p w14:paraId="2C4E5C4F" w14:textId="77777777" w:rsidR="001C6EA9" w:rsidRPr="004875DD" w:rsidRDefault="001C6EA9" w:rsidP="001C6EA9">
            <w:pPr>
              <w:spacing w:line="252" w:lineRule="auto"/>
              <w:jc w:val="center"/>
              <w:rPr>
                <w:sz w:val="26"/>
                <w:szCs w:val="26"/>
                <w:lang w:val="pt-BR"/>
              </w:rPr>
            </w:pPr>
            <w:r w:rsidRPr="004875DD">
              <w:rPr>
                <w:sz w:val="26"/>
                <w:szCs w:val="26"/>
                <w:lang w:val="pt-BR"/>
              </w:rPr>
              <w:t>53</w:t>
            </w:r>
          </w:p>
        </w:tc>
      </w:tr>
      <w:tr w:rsidR="00CA61B9" w:rsidRPr="004875DD" w14:paraId="670EDEF6" w14:textId="77777777" w:rsidTr="00D961FF">
        <w:trPr>
          <w:jc w:val="center"/>
        </w:trPr>
        <w:tc>
          <w:tcPr>
            <w:tcW w:w="563" w:type="dxa"/>
            <w:vAlign w:val="center"/>
          </w:tcPr>
          <w:p w14:paraId="629503DC" w14:textId="77777777" w:rsidR="001C6EA9" w:rsidRPr="004875DD" w:rsidRDefault="001C6EA9" w:rsidP="001C6EA9">
            <w:pPr>
              <w:spacing w:line="252" w:lineRule="auto"/>
              <w:jc w:val="center"/>
              <w:rPr>
                <w:sz w:val="26"/>
                <w:szCs w:val="26"/>
                <w:lang w:val="pt-BR"/>
              </w:rPr>
            </w:pPr>
            <w:r w:rsidRPr="004875DD">
              <w:rPr>
                <w:sz w:val="26"/>
                <w:szCs w:val="26"/>
                <w:lang w:val="pt-BR"/>
              </w:rPr>
              <w:t>2</w:t>
            </w:r>
          </w:p>
        </w:tc>
        <w:tc>
          <w:tcPr>
            <w:tcW w:w="2997" w:type="dxa"/>
            <w:vAlign w:val="center"/>
          </w:tcPr>
          <w:p w14:paraId="09C1E791" w14:textId="77777777" w:rsidR="001C6EA9" w:rsidRPr="004875DD" w:rsidRDefault="001C6EA9" w:rsidP="001C6EA9">
            <w:pPr>
              <w:widowControl w:val="0"/>
              <w:spacing w:line="252" w:lineRule="auto"/>
              <w:jc w:val="both"/>
              <w:rPr>
                <w:sz w:val="26"/>
                <w:szCs w:val="26"/>
                <w:lang w:val="it-IT"/>
              </w:rPr>
            </w:pPr>
            <w:r w:rsidRPr="004875DD">
              <w:rPr>
                <w:sz w:val="26"/>
                <w:szCs w:val="26"/>
                <w:lang w:val="it-IT"/>
              </w:rPr>
              <w:t>Trường cao đẳng</w:t>
            </w:r>
            <w:r w:rsidRPr="004875DD">
              <w:rPr>
                <w:iCs/>
                <w:sz w:val="26"/>
                <w:szCs w:val="26"/>
                <w:lang w:val="pt-BR"/>
              </w:rPr>
              <w:t xml:space="preserve"> Kinh tế, Kỹ thuật và Thủy sản (Bắc Ninh)</w:t>
            </w:r>
          </w:p>
        </w:tc>
        <w:tc>
          <w:tcPr>
            <w:tcW w:w="751" w:type="dxa"/>
            <w:vAlign w:val="center"/>
          </w:tcPr>
          <w:p w14:paraId="6EDD5494"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751" w:type="dxa"/>
            <w:vAlign w:val="center"/>
          </w:tcPr>
          <w:p w14:paraId="3C02A6BB"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708" w:type="dxa"/>
            <w:vAlign w:val="center"/>
          </w:tcPr>
          <w:p w14:paraId="4CC31C3D" w14:textId="77777777" w:rsidR="001C6EA9" w:rsidRPr="004875DD" w:rsidRDefault="001C6EA9" w:rsidP="001C6EA9">
            <w:pPr>
              <w:spacing w:line="252" w:lineRule="auto"/>
              <w:jc w:val="center"/>
              <w:rPr>
                <w:sz w:val="26"/>
                <w:szCs w:val="26"/>
                <w:lang w:val="pt-BR"/>
              </w:rPr>
            </w:pPr>
            <w:r w:rsidRPr="004875DD">
              <w:rPr>
                <w:sz w:val="26"/>
                <w:szCs w:val="26"/>
                <w:lang w:val="pt-BR"/>
              </w:rPr>
              <w:t>05</w:t>
            </w:r>
          </w:p>
        </w:tc>
        <w:tc>
          <w:tcPr>
            <w:tcW w:w="881" w:type="dxa"/>
            <w:vAlign w:val="center"/>
          </w:tcPr>
          <w:p w14:paraId="741F34DC"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622" w:type="dxa"/>
            <w:vAlign w:val="center"/>
          </w:tcPr>
          <w:p w14:paraId="6C3BE0EB" w14:textId="77777777" w:rsidR="001C6EA9" w:rsidRPr="004875DD" w:rsidRDefault="001C6EA9" w:rsidP="001C6EA9">
            <w:pPr>
              <w:spacing w:line="252" w:lineRule="auto"/>
              <w:jc w:val="center"/>
              <w:rPr>
                <w:sz w:val="26"/>
                <w:szCs w:val="26"/>
                <w:lang w:val="pt-BR"/>
              </w:rPr>
            </w:pPr>
            <w:r w:rsidRPr="004875DD">
              <w:rPr>
                <w:sz w:val="26"/>
                <w:szCs w:val="26"/>
                <w:lang w:val="pt-BR"/>
              </w:rPr>
              <w:t>22</w:t>
            </w:r>
          </w:p>
        </w:tc>
        <w:tc>
          <w:tcPr>
            <w:tcW w:w="614" w:type="dxa"/>
            <w:vAlign w:val="center"/>
          </w:tcPr>
          <w:p w14:paraId="50308118" w14:textId="77777777" w:rsidR="001C6EA9" w:rsidRPr="004875DD" w:rsidRDefault="001C6EA9" w:rsidP="001C6EA9">
            <w:pPr>
              <w:spacing w:line="252" w:lineRule="auto"/>
              <w:jc w:val="center"/>
              <w:rPr>
                <w:sz w:val="26"/>
                <w:szCs w:val="26"/>
                <w:lang w:val="pt-BR"/>
              </w:rPr>
            </w:pPr>
            <w:r w:rsidRPr="004875DD">
              <w:rPr>
                <w:sz w:val="26"/>
                <w:szCs w:val="26"/>
                <w:lang w:val="pt-BR"/>
              </w:rPr>
              <w:t>20</w:t>
            </w:r>
          </w:p>
        </w:tc>
        <w:tc>
          <w:tcPr>
            <w:tcW w:w="1010" w:type="dxa"/>
            <w:vAlign w:val="center"/>
          </w:tcPr>
          <w:p w14:paraId="6FD55AF2" w14:textId="77777777" w:rsidR="001C6EA9" w:rsidRPr="004875DD" w:rsidRDefault="001C6EA9" w:rsidP="001C6EA9">
            <w:pPr>
              <w:spacing w:line="252" w:lineRule="auto"/>
              <w:jc w:val="center"/>
              <w:rPr>
                <w:sz w:val="26"/>
                <w:szCs w:val="26"/>
                <w:lang w:val="pt-BR"/>
              </w:rPr>
            </w:pPr>
            <w:r w:rsidRPr="004875DD">
              <w:rPr>
                <w:sz w:val="26"/>
                <w:szCs w:val="26"/>
                <w:lang w:val="pt-BR"/>
              </w:rPr>
              <w:t>50</w:t>
            </w:r>
          </w:p>
        </w:tc>
      </w:tr>
      <w:tr w:rsidR="00CA61B9" w:rsidRPr="004875DD" w14:paraId="6692B890" w14:textId="77777777" w:rsidTr="00D961FF">
        <w:trPr>
          <w:jc w:val="center"/>
        </w:trPr>
        <w:tc>
          <w:tcPr>
            <w:tcW w:w="563" w:type="dxa"/>
            <w:vAlign w:val="center"/>
          </w:tcPr>
          <w:p w14:paraId="408C76AF" w14:textId="77777777" w:rsidR="001C6EA9" w:rsidRPr="004875DD" w:rsidRDefault="001C6EA9" w:rsidP="001C6EA9">
            <w:pPr>
              <w:spacing w:line="252" w:lineRule="auto"/>
              <w:jc w:val="center"/>
              <w:rPr>
                <w:sz w:val="26"/>
                <w:szCs w:val="26"/>
                <w:lang w:val="pt-BR"/>
              </w:rPr>
            </w:pPr>
            <w:r w:rsidRPr="004875DD">
              <w:rPr>
                <w:sz w:val="26"/>
                <w:szCs w:val="26"/>
                <w:lang w:val="pt-BR"/>
              </w:rPr>
              <w:t>3</w:t>
            </w:r>
          </w:p>
        </w:tc>
        <w:tc>
          <w:tcPr>
            <w:tcW w:w="2997" w:type="dxa"/>
            <w:vAlign w:val="center"/>
          </w:tcPr>
          <w:p w14:paraId="67B1DFF4" w14:textId="77777777" w:rsidR="001C6EA9" w:rsidRPr="004875DD" w:rsidRDefault="001C6EA9" w:rsidP="001C6EA9">
            <w:pPr>
              <w:spacing w:line="252" w:lineRule="auto"/>
              <w:jc w:val="both"/>
              <w:rPr>
                <w:rFonts w:eastAsia="SimSun"/>
                <w:sz w:val="26"/>
                <w:szCs w:val="26"/>
                <w:lang w:val="pt-BR"/>
              </w:rPr>
            </w:pPr>
            <w:r w:rsidRPr="004875DD">
              <w:rPr>
                <w:sz w:val="26"/>
                <w:szCs w:val="26"/>
                <w:lang w:val="it-IT"/>
              </w:rPr>
              <w:t>Trường cao đẳng Nông nghiệp Thanh Hóa</w:t>
            </w:r>
          </w:p>
        </w:tc>
        <w:tc>
          <w:tcPr>
            <w:tcW w:w="751" w:type="dxa"/>
            <w:vAlign w:val="center"/>
          </w:tcPr>
          <w:p w14:paraId="2DE97F50"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751" w:type="dxa"/>
            <w:vAlign w:val="center"/>
          </w:tcPr>
          <w:p w14:paraId="71C5FA93"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708" w:type="dxa"/>
            <w:vAlign w:val="center"/>
          </w:tcPr>
          <w:p w14:paraId="532AC36D" w14:textId="77777777" w:rsidR="001C6EA9" w:rsidRPr="004875DD" w:rsidRDefault="001C6EA9" w:rsidP="001C6EA9">
            <w:pPr>
              <w:spacing w:line="252" w:lineRule="auto"/>
              <w:jc w:val="center"/>
              <w:rPr>
                <w:sz w:val="26"/>
                <w:szCs w:val="26"/>
                <w:lang w:val="pt-BR"/>
              </w:rPr>
            </w:pPr>
            <w:r w:rsidRPr="004875DD">
              <w:rPr>
                <w:sz w:val="26"/>
                <w:szCs w:val="26"/>
                <w:lang w:val="pt-BR"/>
              </w:rPr>
              <w:t>05</w:t>
            </w:r>
          </w:p>
        </w:tc>
        <w:tc>
          <w:tcPr>
            <w:tcW w:w="881" w:type="dxa"/>
            <w:vAlign w:val="center"/>
          </w:tcPr>
          <w:p w14:paraId="2A980756"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622" w:type="dxa"/>
            <w:vAlign w:val="center"/>
          </w:tcPr>
          <w:p w14:paraId="255E46CF" w14:textId="77777777" w:rsidR="001C6EA9" w:rsidRPr="004875DD" w:rsidRDefault="001C6EA9" w:rsidP="001C6EA9">
            <w:pPr>
              <w:spacing w:line="252" w:lineRule="auto"/>
              <w:jc w:val="center"/>
              <w:rPr>
                <w:sz w:val="26"/>
                <w:szCs w:val="26"/>
                <w:lang w:val="pt-BR"/>
              </w:rPr>
            </w:pPr>
            <w:r w:rsidRPr="004875DD">
              <w:rPr>
                <w:sz w:val="26"/>
                <w:szCs w:val="26"/>
                <w:lang w:val="pt-BR"/>
              </w:rPr>
              <w:t>15</w:t>
            </w:r>
          </w:p>
        </w:tc>
        <w:tc>
          <w:tcPr>
            <w:tcW w:w="614" w:type="dxa"/>
            <w:vAlign w:val="center"/>
          </w:tcPr>
          <w:p w14:paraId="2CCF4180" w14:textId="77777777" w:rsidR="001C6EA9" w:rsidRPr="004875DD" w:rsidRDefault="001C6EA9" w:rsidP="001C6EA9">
            <w:pPr>
              <w:spacing w:line="252" w:lineRule="auto"/>
              <w:jc w:val="center"/>
              <w:rPr>
                <w:sz w:val="26"/>
                <w:szCs w:val="26"/>
                <w:lang w:val="pt-BR"/>
              </w:rPr>
            </w:pPr>
            <w:r w:rsidRPr="004875DD">
              <w:rPr>
                <w:sz w:val="26"/>
                <w:szCs w:val="26"/>
                <w:lang w:val="pt-BR"/>
              </w:rPr>
              <w:t>25</w:t>
            </w:r>
          </w:p>
        </w:tc>
        <w:tc>
          <w:tcPr>
            <w:tcW w:w="1010" w:type="dxa"/>
            <w:vAlign w:val="center"/>
          </w:tcPr>
          <w:p w14:paraId="26109E39" w14:textId="77777777" w:rsidR="001C6EA9" w:rsidRPr="004875DD" w:rsidRDefault="001C6EA9" w:rsidP="001C6EA9">
            <w:pPr>
              <w:spacing w:line="252" w:lineRule="auto"/>
              <w:jc w:val="center"/>
              <w:rPr>
                <w:sz w:val="26"/>
                <w:szCs w:val="26"/>
                <w:lang w:val="pt-BR"/>
              </w:rPr>
            </w:pPr>
            <w:r w:rsidRPr="004875DD">
              <w:rPr>
                <w:sz w:val="26"/>
                <w:szCs w:val="26"/>
                <w:lang w:val="pt-BR"/>
              </w:rPr>
              <w:t>48</w:t>
            </w:r>
          </w:p>
        </w:tc>
      </w:tr>
      <w:tr w:rsidR="00CA61B9" w:rsidRPr="004875DD" w14:paraId="2E6B3B44" w14:textId="77777777" w:rsidTr="00D961FF">
        <w:trPr>
          <w:jc w:val="center"/>
        </w:trPr>
        <w:tc>
          <w:tcPr>
            <w:tcW w:w="563" w:type="dxa"/>
            <w:vAlign w:val="center"/>
          </w:tcPr>
          <w:p w14:paraId="25BF4D92" w14:textId="77777777" w:rsidR="001C6EA9" w:rsidRPr="004875DD" w:rsidRDefault="001C6EA9" w:rsidP="001C6EA9">
            <w:pPr>
              <w:spacing w:line="252" w:lineRule="auto"/>
              <w:jc w:val="center"/>
              <w:rPr>
                <w:sz w:val="26"/>
                <w:szCs w:val="26"/>
                <w:lang w:val="pt-BR"/>
              </w:rPr>
            </w:pPr>
            <w:r w:rsidRPr="004875DD">
              <w:rPr>
                <w:sz w:val="26"/>
                <w:szCs w:val="26"/>
                <w:lang w:val="pt-BR"/>
              </w:rPr>
              <w:t>4</w:t>
            </w:r>
          </w:p>
        </w:tc>
        <w:tc>
          <w:tcPr>
            <w:tcW w:w="2997" w:type="dxa"/>
            <w:vAlign w:val="center"/>
          </w:tcPr>
          <w:p w14:paraId="370FAB0A" w14:textId="77777777" w:rsidR="001C6EA9" w:rsidRPr="004875DD" w:rsidRDefault="001C6EA9" w:rsidP="001C6EA9">
            <w:pPr>
              <w:spacing w:line="252" w:lineRule="auto"/>
              <w:jc w:val="both"/>
              <w:rPr>
                <w:sz w:val="26"/>
                <w:szCs w:val="26"/>
                <w:lang w:val="pt-BR"/>
              </w:rPr>
            </w:pPr>
            <w:r w:rsidRPr="004875DD">
              <w:rPr>
                <w:rFonts w:eastAsia="SimSun"/>
                <w:bCs/>
                <w:spacing w:val="-2"/>
                <w:sz w:val="26"/>
                <w:szCs w:val="26"/>
                <w:lang w:val="vi-VN"/>
              </w:rPr>
              <w:t xml:space="preserve">Trường </w:t>
            </w:r>
            <w:r w:rsidRPr="004875DD">
              <w:rPr>
                <w:rFonts w:eastAsia="SimSun"/>
                <w:sz w:val="26"/>
                <w:szCs w:val="26"/>
                <w:lang w:val="pt-BR"/>
              </w:rPr>
              <w:t>Cao đẳng Cơ điện và Nông nghiệp Nam Bộ</w:t>
            </w:r>
            <w:r w:rsidRPr="004875DD">
              <w:rPr>
                <w:rFonts w:eastAsia="SimSun"/>
                <w:sz w:val="26"/>
                <w:szCs w:val="26"/>
                <w:lang w:val="vi-VN"/>
              </w:rPr>
              <w:t xml:space="preserve"> (Cần Thơ)</w:t>
            </w:r>
          </w:p>
        </w:tc>
        <w:tc>
          <w:tcPr>
            <w:tcW w:w="751" w:type="dxa"/>
            <w:vAlign w:val="center"/>
          </w:tcPr>
          <w:p w14:paraId="6F215FAB"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751" w:type="dxa"/>
            <w:vAlign w:val="center"/>
          </w:tcPr>
          <w:p w14:paraId="6E60166F"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708" w:type="dxa"/>
            <w:vAlign w:val="center"/>
          </w:tcPr>
          <w:p w14:paraId="77498F24" w14:textId="77777777" w:rsidR="001C6EA9" w:rsidRPr="004875DD" w:rsidRDefault="001C6EA9" w:rsidP="001C6EA9">
            <w:pPr>
              <w:spacing w:line="252" w:lineRule="auto"/>
              <w:jc w:val="center"/>
              <w:rPr>
                <w:sz w:val="26"/>
                <w:szCs w:val="26"/>
                <w:lang w:val="pt-BR"/>
              </w:rPr>
            </w:pPr>
            <w:r w:rsidRPr="004875DD">
              <w:rPr>
                <w:sz w:val="26"/>
                <w:szCs w:val="26"/>
                <w:lang w:val="pt-BR"/>
              </w:rPr>
              <w:t>05</w:t>
            </w:r>
          </w:p>
        </w:tc>
        <w:tc>
          <w:tcPr>
            <w:tcW w:w="881" w:type="dxa"/>
            <w:vAlign w:val="center"/>
          </w:tcPr>
          <w:p w14:paraId="5C054ACB"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622" w:type="dxa"/>
            <w:vAlign w:val="center"/>
          </w:tcPr>
          <w:p w14:paraId="52132B2E" w14:textId="77777777" w:rsidR="001C6EA9" w:rsidRPr="004875DD" w:rsidRDefault="001C6EA9" w:rsidP="001C6EA9">
            <w:pPr>
              <w:spacing w:line="252" w:lineRule="auto"/>
              <w:jc w:val="center"/>
              <w:rPr>
                <w:sz w:val="26"/>
                <w:szCs w:val="26"/>
                <w:lang w:val="pt-BR"/>
              </w:rPr>
            </w:pPr>
            <w:r w:rsidRPr="004875DD">
              <w:rPr>
                <w:sz w:val="26"/>
                <w:szCs w:val="26"/>
                <w:lang w:val="pt-BR"/>
              </w:rPr>
              <w:t>12</w:t>
            </w:r>
          </w:p>
        </w:tc>
        <w:tc>
          <w:tcPr>
            <w:tcW w:w="614" w:type="dxa"/>
            <w:vAlign w:val="center"/>
          </w:tcPr>
          <w:p w14:paraId="446C70F5" w14:textId="77777777" w:rsidR="001C6EA9" w:rsidRPr="004875DD" w:rsidRDefault="001C6EA9" w:rsidP="001C6EA9">
            <w:pPr>
              <w:spacing w:line="252" w:lineRule="auto"/>
              <w:jc w:val="center"/>
              <w:rPr>
                <w:sz w:val="26"/>
                <w:szCs w:val="26"/>
                <w:lang w:val="pt-BR"/>
              </w:rPr>
            </w:pPr>
            <w:r w:rsidRPr="004875DD">
              <w:rPr>
                <w:sz w:val="26"/>
                <w:szCs w:val="26"/>
                <w:lang w:val="pt-BR"/>
              </w:rPr>
              <w:t>20</w:t>
            </w:r>
          </w:p>
        </w:tc>
        <w:tc>
          <w:tcPr>
            <w:tcW w:w="1010" w:type="dxa"/>
            <w:vAlign w:val="center"/>
          </w:tcPr>
          <w:p w14:paraId="0F363A67" w14:textId="77777777" w:rsidR="001C6EA9" w:rsidRPr="004875DD" w:rsidRDefault="001C6EA9" w:rsidP="001C6EA9">
            <w:pPr>
              <w:spacing w:line="252" w:lineRule="auto"/>
              <w:jc w:val="center"/>
              <w:rPr>
                <w:sz w:val="26"/>
                <w:szCs w:val="26"/>
                <w:lang w:val="pt-BR"/>
              </w:rPr>
            </w:pPr>
            <w:r w:rsidRPr="004875DD">
              <w:rPr>
                <w:sz w:val="26"/>
                <w:szCs w:val="26"/>
                <w:lang w:val="pt-BR"/>
              </w:rPr>
              <w:t>40</w:t>
            </w:r>
          </w:p>
        </w:tc>
      </w:tr>
      <w:tr w:rsidR="00CA61B9" w:rsidRPr="004875DD" w14:paraId="0C50EC59" w14:textId="77777777" w:rsidTr="00D961FF">
        <w:trPr>
          <w:jc w:val="center"/>
        </w:trPr>
        <w:tc>
          <w:tcPr>
            <w:tcW w:w="563" w:type="dxa"/>
            <w:vAlign w:val="center"/>
          </w:tcPr>
          <w:p w14:paraId="62CD5BDE" w14:textId="77777777" w:rsidR="001C6EA9" w:rsidRPr="004875DD" w:rsidRDefault="001C6EA9" w:rsidP="001C6EA9">
            <w:pPr>
              <w:spacing w:line="252" w:lineRule="auto"/>
              <w:jc w:val="center"/>
              <w:rPr>
                <w:sz w:val="26"/>
                <w:szCs w:val="26"/>
                <w:lang w:val="pt-BR"/>
              </w:rPr>
            </w:pPr>
            <w:r w:rsidRPr="004875DD">
              <w:rPr>
                <w:sz w:val="26"/>
                <w:szCs w:val="26"/>
                <w:lang w:val="pt-BR"/>
              </w:rPr>
              <w:t>5</w:t>
            </w:r>
          </w:p>
        </w:tc>
        <w:tc>
          <w:tcPr>
            <w:tcW w:w="2997" w:type="dxa"/>
            <w:vAlign w:val="center"/>
          </w:tcPr>
          <w:p w14:paraId="7B4A4E61" w14:textId="77777777" w:rsidR="001C6EA9" w:rsidRPr="004875DD" w:rsidRDefault="001C6EA9" w:rsidP="001C6EA9">
            <w:pPr>
              <w:spacing w:line="252" w:lineRule="auto"/>
              <w:jc w:val="both"/>
              <w:rPr>
                <w:sz w:val="26"/>
                <w:szCs w:val="26"/>
                <w:lang w:val="pt-BR"/>
              </w:rPr>
            </w:pPr>
            <w:r w:rsidRPr="004875DD">
              <w:rPr>
                <w:rFonts w:eastAsia="SimSun"/>
                <w:bCs/>
                <w:spacing w:val="-2"/>
                <w:sz w:val="26"/>
                <w:szCs w:val="26"/>
                <w:lang w:val="vi-VN"/>
              </w:rPr>
              <w:t>Trường</w:t>
            </w:r>
            <w:r w:rsidRPr="004875DD">
              <w:rPr>
                <w:rFonts w:eastAsia="SimSun"/>
                <w:bCs/>
                <w:spacing w:val="-2"/>
                <w:sz w:val="26"/>
                <w:szCs w:val="26"/>
                <w:lang w:val="pt-BR"/>
              </w:rPr>
              <w:t xml:space="preserve"> Cao đẳng Nông nghiệp Nam Bộ (Tiền Giang)</w:t>
            </w:r>
          </w:p>
        </w:tc>
        <w:tc>
          <w:tcPr>
            <w:tcW w:w="751" w:type="dxa"/>
            <w:vAlign w:val="center"/>
          </w:tcPr>
          <w:p w14:paraId="6CADCD4E"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751" w:type="dxa"/>
            <w:vAlign w:val="center"/>
          </w:tcPr>
          <w:p w14:paraId="62AA2318"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708" w:type="dxa"/>
            <w:vAlign w:val="center"/>
          </w:tcPr>
          <w:p w14:paraId="34113001" w14:textId="77777777" w:rsidR="001C6EA9" w:rsidRPr="004875DD" w:rsidRDefault="001C6EA9" w:rsidP="001C6EA9">
            <w:pPr>
              <w:spacing w:line="252" w:lineRule="auto"/>
              <w:jc w:val="center"/>
              <w:rPr>
                <w:sz w:val="26"/>
                <w:szCs w:val="26"/>
                <w:lang w:val="pt-BR"/>
              </w:rPr>
            </w:pPr>
            <w:r w:rsidRPr="004875DD">
              <w:rPr>
                <w:sz w:val="26"/>
                <w:szCs w:val="26"/>
                <w:lang w:val="pt-BR"/>
              </w:rPr>
              <w:t>05</w:t>
            </w:r>
          </w:p>
        </w:tc>
        <w:tc>
          <w:tcPr>
            <w:tcW w:w="881" w:type="dxa"/>
            <w:vAlign w:val="center"/>
          </w:tcPr>
          <w:p w14:paraId="126B5981"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622" w:type="dxa"/>
            <w:vAlign w:val="center"/>
          </w:tcPr>
          <w:p w14:paraId="3B5553C0" w14:textId="77777777" w:rsidR="001C6EA9" w:rsidRPr="004875DD" w:rsidRDefault="001C6EA9" w:rsidP="001C6EA9">
            <w:pPr>
              <w:spacing w:line="252" w:lineRule="auto"/>
              <w:jc w:val="center"/>
              <w:rPr>
                <w:sz w:val="26"/>
                <w:szCs w:val="26"/>
                <w:lang w:val="pt-BR"/>
              </w:rPr>
            </w:pPr>
            <w:r w:rsidRPr="004875DD">
              <w:rPr>
                <w:sz w:val="26"/>
                <w:szCs w:val="26"/>
                <w:lang w:val="pt-BR"/>
              </w:rPr>
              <w:t>15</w:t>
            </w:r>
          </w:p>
        </w:tc>
        <w:tc>
          <w:tcPr>
            <w:tcW w:w="614" w:type="dxa"/>
            <w:vAlign w:val="center"/>
          </w:tcPr>
          <w:p w14:paraId="537AB4D5" w14:textId="77777777" w:rsidR="001C6EA9" w:rsidRPr="004875DD" w:rsidRDefault="001C6EA9" w:rsidP="001C6EA9">
            <w:pPr>
              <w:spacing w:line="252" w:lineRule="auto"/>
              <w:jc w:val="center"/>
              <w:rPr>
                <w:sz w:val="26"/>
                <w:szCs w:val="26"/>
                <w:lang w:val="pt-BR"/>
              </w:rPr>
            </w:pPr>
            <w:r w:rsidRPr="004875DD">
              <w:rPr>
                <w:sz w:val="26"/>
                <w:szCs w:val="26"/>
                <w:lang w:val="pt-BR"/>
              </w:rPr>
              <w:t>20</w:t>
            </w:r>
          </w:p>
        </w:tc>
        <w:tc>
          <w:tcPr>
            <w:tcW w:w="1010" w:type="dxa"/>
            <w:vAlign w:val="center"/>
          </w:tcPr>
          <w:p w14:paraId="25781F2E" w14:textId="77777777" w:rsidR="001C6EA9" w:rsidRPr="004875DD" w:rsidRDefault="001C6EA9" w:rsidP="001C6EA9">
            <w:pPr>
              <w:spacing w:line="252" w:lineRule="auto"/>
              <w:jc w:val="center"/>
              <w:rPr>
                <w:sz w:val="26"/>
                <w:szCs w:val="26"/>
                <w:lang w:val="pt-BR"/>
              </w:rPr>
            </w:pPr>
            <w:r w:rsidRPr="004875DD">
              <w:rPr>
                <w:sz w:val="26"/>
                <w:szCs w:val="26"/>
                <w:lang w:val="pt-BR"/>
              </w:rPr>
              <w:t>43</w:t>
            </w:r>
          </w:p>
        </w:tc>
      </w:tr>
      <w:tr w:rsidR="00CA61B9" w:rsidRPr="004875DD" w14:paraId="2F4A5FEF" w14:textId="77777777" w:rsidTr="00D961FF">
        <w:trPr>
          <w:jc w:val="center"/>
        </w:trPr>
        <w:tc>
          <w:tcPr>
            <w:tcW w:w="563" w:type="dxa"/>
            <w:vAlign w:val="center"/>
          </w:tcPr>
          <w:p w14:paraId="1787D47F" w14:textId="77777777" w:rsidR="001C6EA9" w:rsidRPr="004875DD" w:rsidRDefault="001C6EA9" w:rsidP="001C6EA9">
            <w:pPr>
              <w:spacing w:line="252" w:lineRule="auto"/>
              <w:jc w:val="center"/>
              <w:rPr>
                <w:sz w:val="26"/>
                <w:szCs w:val="26"/>
                <w:lang w:val="pt-BR"/>
              </w:rPr>
            </w:pPr>
            <w:r w:rsidRPr="004875DD">
              <w:rPr>
                <w:sz w:val="26"/>
                <w:szCs w:val="26"/>
                <w:lang w:val="pt-BR"/>
              </w:rPr>
              <w:t>6</w:t>
            </w:r>
          </w:p>
        </w:tc>
        <w:tc>
          <w:tcPr>
            <w:tcW w:w="2997" w:type="dxa"/>
          </w:tcPr>
          <w:p w14:paraId="50EFCE86" w14:textId="77777777" w:rsidR="001C6EA9" w:rsidRPr="004875DD" w:rsidRDefault="001C6EA9" w:rsidP="001C6EA9">
            <w:pPr>
              <w:spacing w:line="252" w:lineRule="auto"/>
              <w:jc w:val="both"/>
              <w:rPr>
                <w:sz w:val="26"/>
                <w:szCs w:val="26"/>
                <w:lang w:val="pt-BR"/>
              </w:rPr>
            </w:pPr>
            <w:r w:rsidRPr="004875DD">
              <w:rPr>
                <w:rFonts w:eastAsia="Calibri"/>
                <w:sz w:val="26"/>
                <w:szCs w:val="26"/>
                <w:lang w:val="pt-BR"/>
              </w:rPr>
              <w:t>Trường Cao đẳng cộng đồng Đồng Tháp</w:t>
            </w:r>
          </w:p>
        </w:tc>
        <w:tc>
          <w:tcPr>
            <w:tcW w:w="751" w:type="dxa"/>
            <w:vAlign w:val="center"/>
          </w:tcPr>
          <w:p w14:paraId="1AD2C1F9"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751" w:type="dxa"/>
            <w:vAlign w:val="center"/>
          </w:tcPr>
          <w:p w14:paraId="22683863"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708" w:type="dxa"/>
            <w:vAlign w:val="center"/>
          </w:tcPr>
          <w:p w14:paraId="1347FA05" w14:textId="77777777" w:rsidR="001C6EA9" w:rsidRPr="004875DD" w:rsidRDefault="001C6EA9" w:rsidP="001C6EA9">
            <w:pPr>
              <w:spacing w:line="252" w:lineRule="auto"/>
              <w:jc w:val="center"/>
              <w:rPr>
                <w:sz w:val="26"/>
                <w:szCs w:val="26"/>
                <w:lang w:val="pt-BR"/>
              </w:rPr>
            </w:pPr>
            <w:r w:rsidRPr="004875DD">
              <w:rPr>
                <w:sz w:val="26"/>
                <w:szCs w:val="26"/>
                <w:lang w:val="pt-BR"/>
              </w:rPr>
              <w:t>05</w:t>
            </w:r>
          </w:p>
        </w:tc>
        <w:tc>
          <w:tcPr>
            <w:tcW w:w="881" w:type="dxa"/>
            <w:vAlign w:val="center"/>
          </w:tcPr>
          <w:p w14:paraId="4B4F534E"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622" w:type="dxa"/>
            <w:vAlign w:val="center"/>
          </w:tcPr>
          <w:p w14:paraId="3D3BA7BC" w14:textId="77777777" w:rsidR="001C6EA9" w:rsidRPr="004875DD" w:rsidRDefault="001C6EA9" w:rsidP="001C6EA9">
            <w:pPr>
              <w:spacing w:line="252" w:lineRule="auto"/>
              <w:jc w:val="center"/>
              <w:rPr>
                <w:sz w:val="26"/>
                <w:szCs w:val="26"/>
                <w:lang w:val="pt-BR"/>
              </w:rPr>
            </w:pPr>
            <w:r w:rsidRPr="004875DD">
              <w:rPr>
                <w:sz w:val="26"/>
                <w:szCs w:val="26"/>
                <w:lang w:val="pt-BR"/>
              </w:rPr>
              <w:t>11</w:t>
            </w:r>
          </w:p>
        </w:tc>
        <w:tc>
          <w:tcPr>
            <w:tcW w:w="614" w:type="dxa"/>
            <w:vAlign w:val="center"/>
          </w:tcPr>
          <w:p w14:paraId="349EAD51" w14:textId="77777777" w:rsidR="001C6EA9" w:rsidRPr="004875DD" w:rsidRDefault="001C6EA9" w:rsidP="001C6EA9">
            <w:pPr>
              <w:spacing w:line="252" w:lineRule="auto"/>
              <w:jc w:val="center"/>
              <w:rPr>
                <w:sz w:val="26"/>
                <w:szCs w:val="26"/>
                <w:lang w:val="pt-BR"/>
              </w:rPr>
            </w:pPr>
            <w:r w:rsidRPr="004875DD">
              <w:rPr>
                <w:sz w:val="26"/>
                <w:szCs w:val="26"/>
                <w:lang w:val="pt-BR"/>
              </w:rPr>
              <w:t>5</w:t>
            </w:r>
          </w:p>
        </w:tc>
        <w:tc>
          <w:tcPr>
            <w:tcW w:w="1010" w:type="dxa"/>
            <w:vAlign w:val="center"/>
          </w:tcPr>
          <w:p w14:paraId="466BC3FB" w14:textId="77777777" w:rsidR="001C6EA9" w:rsidRPr="004875DD" w:rsidRDefault="001C6EA9" w:rsidP="001C6EA9">
            <w:pPr>
              <w:spacing w:line="252" w:lineRule="auto"/>
              <w:jc w:val="center"/>
              <w:rPr>
                <w:sz w:val="26"/>
                <w:szCs w:val="26"/>
                <w:lang w:val="pt-BR"/>
              </w:rPr>
            </w:pPr>
            <w:r w:rsidRPr="004875DD">
              <w:rPr>
                <w:sz w:val="26"/>
                <w:szCs w:val="26"/>
                <w:lang w:val="pt-BR"/>
              </w:rPr>
              <w:t>24</w:t>
            </w:r>
          </w:p>
        </w:tc>
      </w:tr>
      <w:tr w:rsidR="00CA61B9" w:rsidRPr="004875DD" w14:paraId="11799BA8" w14:textId="77777777" w:rsidTr="00D961FF">
        <w:trPr>
          <w:jc w:val="center"/>
        </w:trPr>
        <w:tc>
          <w:tcPr>
            <w:tcW w:w="563" w:type="dxa"/>
            <w:vAlign w:val="center"/>
          </w:tcPr>
          <w:p w14:paraId="534F0EF1" w14:textId="77777777" w:rsidR="001C6EA9" w:rsidRPr="004875DD" w:rsidRDefault="001C6EA9" w:rsidP="001C6EA9">
            <w:pPr>
              <w:spacing w:line="252" w:lineRule="auto"/>
              <w:jc w:val="center"/>
              <w:rPr>
                <w:sz w:val="26"/>
                <w:szCs w:val="26"/>
                <w:lang w:val="pt-BR"/>
              </w:rPr>
            </w:pPr>
            <w:r w:rsidRPr="004875DD">
              <w:rPr>
                <w:sz w:val="26"/>
                <w:szCs w:val="26"/>
                <w:lang w:val="pt-BR"/>
              </w:rPr>
              <w:t>7</w:t>
            </w:r>
          </w:p>
        </w:tc>
        <w:tc>
          <w:tcPr>
            <w:tcW w:w="2997" w:type="dxa"/>
          </w:tcPr>
          <w:p w14:paraId="1AFD1975" w14:textId="77777777" w:rsidR="001C6EA9" w:rsidRPr="004875DD" w:rsidRDefault="001C6EA9" w:rsidP="001C6EA9">
            <w:pPr>
              <w:spacing w:line="252" w:lineRule="auto"/>
              <w:jc w:val="both"/>
              <w:rPr>
                <w:sz w:val="26"/>
                <w:szCs w:val="26"/>
                <w:lang w:val="pt-BR"/>
              </w:rPr>
            </w:pPr>
            <w:r w:rsidRPr="004875DD">
              <w:rPr>
                <w:rFonts w:eastAsia="Calibri"/>
                <w:sz w:val="26"/>
                <w:szCs w:val="26"/>
                <w:lang w:val="pt-BR"/>
              </w:rPr>
              <w:t>Trường cao đẳng nghề Kiên Giang</w:t>
            </w:r>
          </w:p>
        </w:tc>
        <w:tc>
          <w:tcPr>
            <w:tcW w:w="751" w:type="dxa"/>
            <w:vAlign w:val="center"/>
          </w:tcPr>
          <w:p w14:paraId="7AC6522D"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751" w:type="dxa"/>
            <w:vAlign w:val="center"/>
          </w:tcPr>
          <w:p w14:paraId="254B7CCA"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708" w:type="dxa"/>
            <w:vAlign w:val="center"/>
          </w:tcPr>
          <w:p w14:paraId="5BFF0F59" w14:textId="77777777" w:rsidR="001C6EA9" w:rsidRPr="004875DD" w:rsidRDefault="001C6EA9" w:rsidP="001C6EA9">
            <w:pPr>
              <w:spacing w:line="252" w:lineRule="auto"/>
              <w:jc w:val="center"/>
              <w:rPr>
                <w:sz w:val="26"/>
                <w:szCs w:val="26"/>
                <w:lang w:val="pt-BR"/>
              </w:rPr>
            </w:pPr>
            <w:r w:rsidRPr="004875DD">
              <w:rPr>
                <w:sz w:val="26"/>
                <w:szCs w:val="26"/>
                <w:lang w:val="pt-BR"/>
              </w:rPr>
              <w:t>05</w:t>
            </w:r>
          </w:p>
        </w:tc>
        <w:tc>
          <w:tcPr>
            <w:tcW w:w="881" w:type="dxa"/>
            <w:vAlign w:val="center"/>
          </w:tcPr>
          <w:p w14:paraId="62FCAB7C"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622" w:type="dxa"/>
            <w:vAlign w:val="center"/>
          </w:tcPr>
          <w:p w14:paraId="124BB24E" w14:textId="77777777" w:rsidR="001C6EA9" w:rsidRPr="004875DD" w:rsidRDefault="001C6EA9" w:rsidP="001C6EA9">
            <w:pPr>
              <w:spacing w:line="252" w:lineRule="auto"/>
              <w:jc w:val="center"/>
              <w:rPr>
                <w:sz w:val="26"/>
                <w:szCs w:val="26"/>
                <w:lang w:val="pt-BR"/>
              </w:rPr>
            </w:pPr>
            <w:r w:rsidRPr="004875DD">
              <w:rPr>
                <w:sz w:val="26"/>
                <w:szCs w:val="26"/>
                <w:lang w:val="pt-BR"/>
              </w:rPr>
              <w:t>12</w:t>
            </w:r>
          </w:p>
        </w:tc>
        <w:tc>
          <w:tcPr>
            <w:tcW w:w="614" w:type="dxa"/>
            <w:vAlign w:val="center"/>
          </w:tcPr>
          <w:p w14:paraId="7D041048" w14:textId="77777777" w:rsidR="001C6EA9" w:rsidRPr="004875DD" w:rsidRDefault="001C6EA9" w:rsidP="001C6EA9">
            <w:pPr>
              <w:spacing w:line="252" w:lineRule="auto"/>
              <w:jc w:val="center"/>
              <w:rPr>
                <w:sz w:val="26"/>
                <w:szCs w:val="26"/>
                <w:lang w:val="pt-BR"/>
              </w:rPr>
            </w:pPr>
            <w:r w:rsidRPr="004875DD">
              <w:rPr>
                <w:sz w:val="26"/>
                <w:szCs w:val="26"/>
                <w:lang w:val="pt-BR"/>
              </w:rPr>
              <w:t>5</w:t>
            </w:r>
          </w:p>
        </w:tc>
        <w:tc>
          <w:tcPr>
            <w:tcW w:w="1010" w:type="dxa"/>
            <w:vAlign w:val="center"/>
          </w:tcPr>
          <w:p w14:paraId="1FF191F8" w14:textId="77777777" w:rsidR="001C6EA9" w:rsidRPr="004875DD" w:rsidRDefault="001C6EA9" w:rsidP="001C6EA9">
            <w:pPr>
              <w:spacing w:line="252" w:lineRule="auto"/>
              <w:jc w:val="center"/>
              <w:rPr>
                <w:sz w:val="26"/>
                <w:szCs w:val="26"/>
                <w:lang w:val="pt-BR"/>
              </w:rPr>
            </w:pPr>
            <w:r w:rsidRPr="004875DD">
              <w:rPr>
                <w:sz w:val="26"/>
                <w:szCs w:val="26"/>
                <w:lang w:val="pt-BR"/>
              </w:rPr>
              <w:t>25</w:t>
            </w:r>
          </w:p>
        </w:tc>
      </w:tr>
      <w:tr w:rsidR="00CA61B9" w:rsidRPr="004875DD" w14:paraId="67057EE6" w14:textId="77777777" w:rsidTr="00D961FF">
        <w:trPr>
          <w:jc w:val="center"/>
        </w:trPr>
        <w:tc>
          <w:tcPr>
            <w:tcW w:w="563" w:type="dxa"/>
            <w:vAlign w:val="center"/>
          </w:tcPr>
          <w:p w14:paraId="0155373B" w14:textId="77777777" w:rsidR="001C6EA9" w:rsidRPr="004875DD" w:rsidRDefault="001C6EA9" w:rsidP="001C6EA9">
            <w:pPr>
              <w:spacing w:line="252" w:lineRule="auto"/>
              <w:jc w:val="center"/>
              <w:rPr>
                <w:sz w:val="26"/>
                <w:szCs w:val="26"/>
                <w:lang w:val="pt-BR"/>
              </w:rPr>
            </w:pPr>
            <w:r w:rsidRPr="004875DD">
              <w:rPr>
                <w:sz w:val="26"/>
                <w:szCs w:val="26"/>
                <w:lang w:val="pt-BR"/>
              </w:rPr>
              <w:t>8</w:t>
            </w:r>
          </w:p>
        </w:tc>
        <w:tc>
          <w:tcPr>
            <w:tcW w:w="2997" w:type="dxa"/>
          </w:tcPr>
          <w:p w14:paraId="3D347294" w14:textId="77777777" w:rsidR="001C6EA9" w:rsidRPr="004875DD" w:rsidRDefault="001C6EA9" w:rsidP="001C6EA9">
            <w:pPr>
              <w:spacing w:line="252" w:lineRule="auto"/>
              <w:jc w:val="both"/>
              <w:rPr>
                <w:sz w:val="26"/>
                <w:szCs w:val="26"/>
                <w:lang w:val="pt-BR"/>
              </w:rPr>
            </w:pPr>
            <w:r w:rsidRPr="004875DD">
              <w:rPr>
                <w:rFonts w:eastAsia="Calibri"/>
                <w:sz w:val="26"/>
                <w:szCs w:val="26"/>
                <w:lang w:val="pt-BR"/>
              </w:rPr>
              <w:t>Trường cao đẳng nghề Sóc Trăng</w:t>
            </w:r>
          </w:p>
        </w:tc>
        <w:tc>
          <w:tcPr>
            <w:tcW w:w="751" w:type="dxa"/>
            <w:vAlign w:val="center"/>
          </w:tcPr>
          <w:p w14:paraId="201C6EB0"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751" w:type="dxa"/>
            <w:vAlign w:val="center"/>
          </w:tcPr>
          <w:p w14:paraId="7DCF097C"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708" w:type="dxa"/>
            <w:vAlign w:val="center"/>
          </w:tcPr>
          <w:p w14:paraId="0AABD90E" w14:textId="77777777" w:rsidR="001C6EA9" w:rsidRPr="004875DD" w:rsidRDefault="001C6EA9" w:rsidP="001C6EA9">
            <w:pPr>
              <w:spacing w:line="252" w:lineRule="auto"/>
              <w:jc w:val="center"/>
              <w:rPr>
                <w:sz w:val="26"/>
                <w:szCs w:val="26"/>
                <w:lang w:val="pt-BR"/>
              </w:rPr>
            </w:pPr>
            <w:r w:rsidRPr="004875DD">
              <w:rPr>
                <w:sz w:val="26"/>
                <w:szCs w:val="26"/>
                <w:lang w:val="pt-BR"/>
              </w:rPr>
              <w:t>05</w:t>
            </w:r>
          </w:p>
        </w:tc>
        <w:tc>
          <w:tcPr>
            <w:tcW w:w="881" w:type="dxa"/>
            <w:vAlign w:val="center"/>
          </w:tcPr>
          <w:p w14:paraId="7DB29D10" w14:textId="77777777" w:rsidR="001C6EA9" w:rsidRPr="004875DD" w:rsidRDefault="001C6EA9" w:rsidP="001C6EA9">
            <w:pPr>
              <w:spacing w:line="252" w:lineRule="auto"/>
              <w:jc w:val="center"/>
              <w:rPr>
                <w:sz w:val="26"/>
                <w:szCs w:val="26"/>
                <w:lang w:val="pt-BR"/>
              </w:rPr>
            </w:pPr>
            <w:r w:rsidRPr="004875DD">
              <w:rPr>
                <w:sz w:val="26"/>
                <w:szCs w:val="26"/>
                <w:lang w:val="pt-BR"/>
              </w:rPr>
              <w:t>01</w:t>
            </w:r>
          </w:p>
        </w:tc>
        <w:tc>
          <w:tcPr>
            <w:tcW w:w="622" w:type="dxa"/>
            <w:vAlign w:val="center"/>
          </w:tcPr>
          <w:p w14:paraId="48406ABE" w14:textId="77777777" w:rsidR="001C6EA9" w:rsidRPr="004875DD" w:rsidRDefault="001C6EA9" w:rsidP="001C6EA9">
            <w:pPr>
              <w:spacing w:line="252" w:lineRule="auto"/>
              <w:jc w:val="center"/>
              <w:rPr>
                <w:sz w:val="26"/>
                <w:szCs w:val="26"/>
                <w:lang w:val="pt-BR"/>
              </w:rPr>
            </w:pPr>
            <w:r w:rsidRPr="004875DD">
              <w:rPr>
                <w:sz w:val="26"/>
                <w:szCs w:val="26"/>
                <w:lang w:val="pt-BR"/>
              </w:rPr>
              <w:t>12</w:t>
            </w:r>
          </w:p>
        </w:tc>
        <w:tc>
          <w:tcPr>
            <w:tcW w:w="614" w:type="dxa"/>
            <w:vAlign w:val="center"/>
          </w:tcPr>
          <w:p w14:paraId="6A4BE5A5" w14:textId="77777777" w:rsidR="001C6EA9" w:rsidRPr="004875DD" w:rsidRDefault="001C6EA9" w:rsidP="001C6EA9">
            <w:pPr>
              <w:spacing w:line="252" w:lineRule="auto"/>
              <w:jc w:val="center"/>
              <w:rPr>
                <w:sz w:val="26"/>
                <w:szCs w:val="26"/>
                <w:lang w:val="pt-BR"/>
              </w:rPr>
            </w:pPr>
            <w:r w:rsidRPr="004875DD">
              <w:rPr>
                <w:sz w:val="26"/>
                <w:szCs w:val="26"/>
                <w:lang w:val="pt-BR"/>
              </w:rPr>
              <w:t>5</w:t>
            </w:r>
          </w:p>
        </w:tc>
        <w:tc>
          <w:tcPr>
            <w:tcW w:w="1010" w:type="dxa"/>
            <w:vAlign w:val="center"/>
          </w:tcPr>
          <w:p w14:paraId="7CB5D6FC" w14:textId="77777777" w:rsidR="001C6EA9" w:rsidRPr="004875DD" w:rsidRDefault="001C6EA9" w:rsidP="001C6EA9">
            <w:pPr>
              <w:spacing w:line="252" w:lineRule="auto"/>
              <w:jc w:val="center"/>
              <w:rPr>
                <w:sz w:val="26"/>
                <w:szCs w:val="26"/>
                <w:lang w:val="pt-BR"/>
              </w:rPr>
            </w:pPr>
            <w:r w:rsidRPr="004875DD">
              <w:rPr>
                <w:sz w:val="26"/>
                <w:szCs w:val="26"/>
                <w:lang w:val="pt-BR"/>
              </w:rPr>
              <w:t>25</w:t>
            </w:r>
          </w:p>
        </w:tc>
      </w:tr>
      <w:tr w:rsidR="00CA61B9" w:rsidRPr="004875DD" w14:paraId="0E9CE716" w14:textId="77777777" w:rsidTr="00D961FF">
        <w:trPr>
          <w:jc w:val="center"/>
        </w:trPr>
        <w:tc>
          <w:tcPr>
            <w:tcW w:w="563" w:type="dxa"/>
            <w:vAlign w:val="center"/>
          </w:tcPr>
          <w:p w14:paraId="58E23969" w14:textId="77777777" w:rsidR="001C6EA9" w:rsidRPr="004875DD" w:rsidRDefault="001C6EA9" w:rsidP="001C6EA9">
            <w:pPr>
              <w:spacing w:line="252" w:lineRule="auto"/>
              <w:jc w:val="center"/>
              <w:rPr>
                <w:sz w:val="26"/>
                <w:szCs w:val="26"/>
                <w:lang w:val="pt-BR"/>
              </w:rPr>
            </w:pPr>
            <w:r w:rsidRPr="004875DD">
              <w:rPr>
                <w:sz w:val="26"/>
                <w:szCs w:val="26"/>
                <w:lang w:val="pt-BR"/>
              </w:rPr>
              <w:t>9</w:t>
            </w:r>
          </w:p>
        </w:tc>
        <w:tc>
          <w:tcPr>
            <w:tcW w:w="2997" w:type="dxa"/>
          </w:tcPr>
          <w:p w14:paraId="79C154A5" w14:textId="77777777" w:rsidR="001C6EA9" w:rsidRPr="004875DD" w:rsidRDefault="001C6EA9" w:rsidP="001C6EA9">
            <w:pPr>
              <w:spacing w:line="252" w:lineRule="auto"/>
              <w:jc w:val="both"/>
              <w:rPr>
                <w:sz w:val="26"/>
                <w:szCs w:val="26"/>
                <w:lang w:val="pt-BR"/>
              </w:rPr>
            </w:pPr>
            <w:r w:rsidRPr="004875DD">
              <w:rPr>
                <w:sz w:val="26"/>
                <w:szCs w:val="26"/>
                <w:lang w:val="pt-BR"/>
              </w:rPr>
              <w:t>Tổng cục dạy nghề (CBQL)</w:t>
            </w:r>
          </w:p>
        </w:tc>
        <w:tc>
          <w:tcPr>
            <w:tcW w:w="751" w:type="dxa"/>
            <w:vAlign w:val="center"/>
          </w:tcPr>
          <w:p w14:paraId="08D9468A" w14:textId="77777777" w:rsidR="001C6EA9" w:rsidRPr="004875DD" w:rsidRDefault="001C6EA9" w:rsidP="001C6EA9">
            <w:pPr>
              <w:spacing w:line="252" w:lineRule="auto"/>
              <w:jc w:val="center"/>
              <w:rPr>
                <w:sz w:val="26"/>
                <w:szCs w:val="26"/>
                <w:lang w:val="pt-BR"/>
              </w:rPr>
            </w:pPr>
          </w:p>
        </w:tc>
        <w:tc>
          <w:tcPr>
            <w:tcW w:w="751" w:type="dxa"/>
            <w:vAlign w:val="center"/>
          </w:tcPr>
          <w:p w14:paraId="1273D4B5" w14:textId="77777777" w:rsidR="001C6EA9" w:rsidRPr="004875DD" w:rsidRDefault="001C6EA9" w:rsidP="001C6EA9">
            <w:pPr>
              <w:spacing w:line="252" w:lineRule="auto"/>
              <w:jc w:val="center"/>
              <w:rPr>
                <w:sz w:val="26"/>
                <w:szCs w:val="26"/>
                <w:lang w:val="pt-BR"/>
              </w:rPr>
            </w:pPr>
          </w:p>
        </w:tc>
        <w:tc>
          <w:tcPr>
            <w:tcW w:w="708" w:type="dxa"/>
            <w:vAlign w:val="center"/>
          </w:tcPr>
          <w:p w14:paraId="00B3DC8E" w14:textId="77777777" w:rsidR="001C6EA9" w:rsidRPr="004875DD" w:rsidRDefault="001C6EA9" w:rsidP="001C6EA9">
            <w:pPr>
              <w:spacing w:line="252" w:lineRule="auto"/>
              <w:jc w:val="center"/>
              <w:rPr>
                <w:sz w:val="26"/>
                <w:szCs w:val="26"/>
                <w:lang w:val="pt-BR"/>
              </w:rPr>
            </w:pPr>
          </w:p>
        </w:tc>
        <w:tc>
          <w:tcPr>
            <w:tcW w:w="881" w:type="dxa"/>
            <w:vAlign w:val="center"/>
          </w:tcPr>
          <w:p w14:paraId="0F20DAED" w14:textId="77777777" w:rsidR="001C6EA9" w:rsidRPr="004875DD" w:rsidRDefault="001C6EA9" w:rsidP="001C6EA9">
            <w:pPr>
              <w:spacing w:line="252" w:lineRule="auto"/>
              <w:jc w:val="center"/>
              <w:rPr>
                <w:sz w:val="26"/>
                <w:szCs w:val="26"/>
                <w:lang w:val="pt-BR"/>
              </w:rPr>
            </w:pPr>
          </w:p>
        </w:tc>
        <w:tc>
          <w:tcPr>
            <w:tcW w:w="622" w:type="dxa"/>
            <w:vAlign w:val="center"/>
          </w:tcPr>
          <w:p w14:paraId="7A7B776F" w14:textId="77777777" w:rsidR="001C6EA9" w:rsidRPr="004875DD" w:rsidRDefault="001C6EA9" w:rsidP="001C6EA9">
            <w:pPr>
              <w:spacing w:line="252" w:lineRule="auto"/>
              <w:jc w:val="center"/>
              <w:rPr>
                <w:sz w:val="26"/>
                <w:szCs w:val="26"/>
                <w:lang w:val="pt-BR"/>
              </w:rPr>
            </w:pPr>
          </w:p>
        </w:tc>
        <w:tc>
          <w:tcPr>
            <w:tcW w:w="614" w:type="dxa"/>
            <w:vAlign w:val="center"/>
          </w:tcPr>
          <w:p w14:paraId="6DA1D1A6" w14:textId="77777777" w:rsidR="001C6EA9" w:rsidRPr="004875DD" w:rsidRDefault="001C6EA9" w:rsidP="001C6EA9">
            <w:pPr>
              <w:spacing w:line="252" w:lineRule="auto"/>
              <w:jc w:val="center"/>
              <w:rPr>
                <w:sz w:val="26"/>
                <w:szCs w:val="26"/>
                <w:lang w:val="pt-BR"/>
              </w:rPr>
            </w:pPr>
          </w:p>
        </w:tc>
        <w:tc>
          <w:tcPr>
            <w:tcW w:w="1010" w:type="dxa"/>
            <w:vAlign w:val="center"/>
          </w:tcPr>
          <w:p w14:paraId="73F4BA53" w14:textId="77777777" w:rsidR="001C6EA9" w:rsidRPr="004875DD" w:rsidRDefault="001C6EA9" w:rsidP="001C6EA9">
            <w:pPr>
              <w:spacing w:line="252" w:lineRule="auto"/>
              <w:jc w:val="center"/>
              <w:rPr>
                <w:sz w:val="26"/>
                <w:szCs w:val="26"/>
                <w:lang w:val="pt-BR"/>
              </w:rPr>
            </w:pPr>
            <w:r w:rsidRPr="004875DD">
              <w:rPr>
                <w:sz w:val="26"/>
                <w:szCs w:val="26"/>
                <w:lang w:val="pt-BR"/>
              </w:rPr>
              <w:t>02</w:t>
            </w:r>
          </w:p>
        </w:tc>
      </w:tr>
      <w:tr w:rsidR="00CA61B9" w:rsidRPr="004875DD" w14:paraId="3C87F1C2" w14:textId="77777777" w:rsidTr="00D961FF">
        <w:trPr>
          <w:jc w:val="center"/>
        </w:trPr>
        <w:tc>
          <w:tcPr>
            <w:tcW w:w="563" w:type="dxa"/>
            <w:vAlign w:val="center"/>
          </w:tcPr>
          <w:p w14:paraId="3459DDE2" w14:textId="77777777" w:rsidR="001C6EA9" w:rsidRPr="004875DD" w:rsidRDefault="001C6EA9" w:rsidP="001C6EA9">
            <w:pPr>
              <w:spacing w:line="252" w:lineRule="auto"/>
              <w:jc w:val="center"/>
              <w:rPr>
                <w:sz w:val="26"/>
                <w:szCs w:val="26"/>
                <w:lang w:val="pt-BR"/>
              </w:rPr>
            </w:pPr>
            <w:r w:rsidRPr="004875DD">
              <w:rPr>
                <w:sz w:val="26"/>
                <w:szCs w:val="26"/>
                <w:lang w:val="pt-BR"/>
              </w:rPr>
              <w:t>10</w:t>
            </w:r>
          </w:p>
        </w:tc>
        <w:tc>
          <w:tcPr>
            <w:tcW w:w="2997" w:type="dxa"/>
          </w:tcPr>
          <w:p w14:paraId="76A1E4FD" w14:textId="77777777" w:rsidR="001C6EA9" w:rsidRPr="004875DD" w:rsidRDefault="001C6EA9" w:rsidP="001C6EA9">
            <w:pPr>
              <w:spacing w:line="252" w:lineRule="auto"/>
              <w:jc w:val="both"/>
              <w:rPr>
                <w:sz w:val="26"/>
                <w:szCs w:val="26"/>
                <w:lang w:val="pt-BR"/>
              </w:rPr>
            </w:pPr>
            <w:r w:rsidRPr="004875DD">
              <w:rPr>
                <w:sz w:val="26"/>
                <w:szCs w:val="26"/>
                <w:lang w:val="pt-BR"/>
              </w:rPr>
              <w:t>Đơn vị chủ quản của trường (CBQL)</w:t>
            </w:r>
          </w:p>
        </w:tc>
        <w:tc>
          <w:tcPr>
            <w:tcW w:w="751" w:type="dxa"/>
            <w:vAlign w:val="center"/>
          </w:tcPr>
          <w:p w14:paraId="3BDABF76" w14:textId="77777777" w:rsidR="001C6EA9" w:rsidRPr="004875DD" w:rsidRDefault="001C6EA9" w:rsidP="001C6EA9">
            <w:pPr>
              <w:spacing w:line="252" w:lineRule="auto"/>
              <w:jc w:val="center"/>
              <w:rPr>
                <w:sz w:val="26"/>
                <w:szCs w:val="26"/>
                <w:lang w:val="pt-BR"/>
              </w:rPr>
            </w:pPr>
          </w:p>
        </w:tc>
        <w:tc>
          <w:tcPr>
            <w:tcW w:w="751" w:type="dxa"/>
            <w:vAlign w:val="center"/>
          </w:tcPr>
          <w:p w14:paraId="51EFEDF4" w14:textId="77777777" w:rsidR="001C6EA9" w:rsidRPr="004875DD" w:rsidRDefault="001C6EA9" w:rsidP="001C6EA9">
            <w:pPr>
              <w:spacing w:line="252" w:lineRule="auto"/>
              <w:jc w:val="center"/>
              <w:rPr>
                <w:sz w:val="26"/>
                <w:szCs w:val="26"/>
                <w:lang w:val="pt-BR"/>
              </w:rPr>
            </w:pPr>
          </w:p>
        </w:tc>
        <w:tc>
          <w:tcPr>
            <w:tcW w:w="708" w:type="dxa"/>
            <w:vAlign w:val="center"/>
          </w:tcPr>
          <w:p w14:paraId="7C888C8B" w14:textId="77777777" w:rsidR="001C6EA9" w:rsidRPr="004875DD" w:rsidRDefault="001C6EA9" w:rsidP="001C6EA9">
            <w:pPr>
              <w:spacing w:line="252" w:lineRule="auto"/>
              <w:jc w:val="center"/>
              <w:rPr>
                <w:sz w:val="26"/>
                <w:szCs w:val="26"/>
                <w:lang w:val="pt-BR"/>
              </w:rPr>
            </w:pPr>
          </w:p>
        </w:tc>
        <w:tc>
          <w:tcPr>
            <w:tcW w:w="881" w:type="dxa"/>
            <w:vAlign w:val="center"/>
          </w:tcPr>
          <w:p w14:paraId="1D84A7B6" w14:textId="77777777" w:rsidR="001C6EA9" w:rsidRPr="004875DD" w:rsidRDefault="001C6EA9" w:rsidP="001C6EA9">
            <w:pPr>
              <w:spacing w:line="252" w:lineRule="auto"/>
              <w:jc w:val="center"/>
              <w:rPr>
                <w:sz w:val="26"/>
                <w:szCs w:val="26"/>
                <w:lang w:val="pt-BR"/>
              </w:rPr>
            </w:pPr>
          </w:p>
        </w:tc>
        <w:tc>
          <w:tcPr>
            <w:tcW w:w="622" w:type="dxa"/>
            <w:vAlign w:val="center"/>
          </w:tcPr>
          <w:p w14:paraId="0522A44C" w14:textId="77777777" w:rsidR="001C6EA9" w:rsidRPr="004875DD" w:rsidRDefault="001C6EA9" w:rsidP="001C6EA9">
            <w:pPr>
              <w:spacing w:line="252" w:lineRule="auto"/>
              <w:jc w:val="center"/>
              <w:rPr>
                <w:sz w:val="26"/>
                <w:szCs w:val="26"/>
                <w:lang w:val="pt-BR"/>
              </w:rPr>
            </w:pPr>
          </w:p>
        </w:tc>
        <w:tc>
          <w:tcPr>
            <w:tcW w:w="614" w:type="dxa"/>
            <w:vAlign w:val="center"/>
          </w:tcPr>
          <w:p w14:paraId="1D05AD69" w14:textId="77777777" w:rsidR="001C6EA9" w:rsidRPr="004875DD" w:rsidRDefault="001C6EA9" w:rsidP="001C6EA9">
            <w:pPr>
              <w:spacing w:line="252" w:lineRule="auto"/>
              <w:jc w:val="center"/>
              <w:rPr>
                <w:sz w:val="26"/>
                <w:szCs w:val="26"/>
                <w:lang w:val="pt-BR"/>
              </w:rPr>
            </w:pPr>
          </w:p>
        </w:tc>
        <w:tc>
          <w:tcPr>
            <w:tcW w:w="1010" w:type="dxa"/>
            <w:vAlign w:val="center"/>
          </w:tcPr>
          <w:p w14:paraId="7DDA58A7" w14:textId="77777777" w:rsidR="001C6EA9" w:rsidRPr="004875DD" w:rsidRDefault="001C6EA9" w:rsidP="001C6EA9">
            <w:pPr>
              <w:spacing w:line="252" w:lineRule="auto"/>
              <w:jc w:val="center"/>
              <w:rPr>
                <w:sz w:val="26"/>
                <w:szCs w:val="26"/>
                <w:lang w:val="pt-BR"/>
              </w:rPr>
            </w:pPr>
            <w:r w:rsidRPr="004875DD">
              <w:rPr>
                <w:sz w:val="26"/>
                <w:szCs w:val="26"/>
                <w:lang w:val="pt-BR"/>
              </w:rPr>
              <w:t>10</w:t>
            </w:r>
          </w:p>
        </w:tc>
      </w:tr>
      <w:tr w:rsidR="00CA61B9" w:rsidRPr="004875DD" w14:paraId="3F478099" w14:textId="77777777" w:rsidTr="00D961FF">
        <w:trPr>
          <w:jc w:val="center"/>
        </w:trPr>
        <w:tc>
          <w:tcPr>
            <w:tcW w:w="563" w:type="dxa"/>
            <w:vAlign w:val="center"/>
          </w:tcPr>
          <w:p w14:paraId="46527951" w14:textId="77777777" w:rsidR="001C6EA9" w:rsidRPr="004875DD" w:rsidRDefault="001C6EA9" w:rsidP="001C6EA9">
            <w:pPr>
              <w:spacing w:line="252" w:lineRule="auto"/>
              <w:jc w:val="center"/>
              <w:rPr>
                <w:sz w:val="26"/>
                <w:szCs w:val="26"/>
                <w:lang w:val="pt-BR"/>
              </w:rPr>
            </w:pPr>
            <w:r w:rsidRPr="004875DD">
              <w:rPr>
                <w:sz w:val="26"/>
                <w:szCs w:val="26"/>
                <w:lang w:val="pt-BR"/>
              </w:rPr>
              <w:t>11</w:t>
            </w:r>
          </w:p>
        </w:tc>
        <w:tc>
          <w:tcPr>
            <w:tcW w:w="2997" w:type="dxa"/>
          </w:tcPr>
          <w:p w14:paraId="6504EA18" w14:textId="77777777" w:rsidR="001C6EA9" w:rsidRPr="004875DD" w:rsidRDefault="001C6EA9" w:rsidP="001C6EA9">
            <w:pPr>
              <w:spacing w:line="252" w:lineRule="auto"/>
              <w:jc w:val="both"/>
              <w:rPr>
                <w:sz w:val="26"/>
                <w:szCs w:val="26"/>
                <w:lang w:val="pt-BR"/>
              </w:rPr>
            </w:pPr>
            <w:r w:rsidRPr="004875DD">
              <w:rPr>
                <w:sz w:val="26"/>
                <w:szCs w:val="26"/>
                <w:lang w:val="pt-BR"/>
              </w:rPr>
              <w:t>Doanh nghiệp (đại diện lãnh đạo DN)</w:t>
            </w:r>
          </w:p>
        </w:tc>
        <w:tc>
          <w:tcPr>
            <w:tcW w:w="751" w:type="dxa"/>
            <w:vAlign w:val="center"/>
          </w:tcPr>
          <w:p w14:paraId="08959A7A" w14:textId="77777777" w:rsidR="001C6EA9" w:rsidRPr="004875DD" w:rsidRDefault="001C6EA9" w:rsidP="001C6EA9">
            <w:pPr>
              <w:spacing w:line="252" w:lineRule="auto"/>
              <w:jc w:val="center"/>
              <w:rPr>
                <w:sz w:val="26"/>
                <w:szCs w:val="26"/>
                <w:lang w:val="pt-BR"/>
              </w:rPr>
            </w:pPr>
          </w:p>
        </w:tc>
        <w:tc>
          <w:tcPr>
            <w:tcW w:w="751" w:type="dxa"/>
            <w:vAlign w:val="center"/>
          </w:tcPr>
          <w:p w14:paraId="6E53E22E" w14:textId="77777777" w:rsidR="001C6EA9" w:rsidRPr="004875DD" w:rsidRDefault="001C6EA9" w:rsidP="001C6EA9">
            <w:pPr>
              <w:spacing w:line="252" w:lineRule="auto"/>
              <w:jc w:val="center"/>
              <w:rPr>
                <w:sz w:val="26"/>
                <w:szCs w:val="26"/>
                <w:lang w:val="pt-BR"/>
              </w:rPr>
            </w:pPr>
          </w:p>
        </w:tc>
        <w:tc>
          <w:tcPr>
            <w:tcW w:w="708" w:type="dxa"/>
            <w:vAlign w:val="center"/>
          </w:tcPr>
          <w:p w14:paraId="2318F0D4" w14:textId="77777777" w:rsidR="001C6EA9" w:rsidRPr="004875DD" w:rsidRDefault="001C6EA9" w:rsidP="001C6EA9">
            <w:pPr>
              <w:spacing w:line="252" w:lineRule="auto"/>
              <w:jc w:val="center"/>
              <w:rPr>
                <w:sz w:val="26"/>
                <w:szCs w:val="26"/>
                <w:lang w:val="pt-BR"/>
              </w:rPr>
            </w:pPr>
          </w:p>
        </w:tc>
        <w:tc>
          <w:tcPr>
            <w:tcW w:w="881" w:type="dxa"/>
            <w:vAlign w:val="center"/>
          </w:tcPr>
          <w:p w14:paraId="0EDBC112" w14:textId="77777777" w:rsidR="001C6EA9" w:rsidRPr="004875DD" w:rsidRDefault="001C6EA9" w:rsidP="001C6EA9">
            <w:pPr>
              <w:spacing w:line="252" w:lineRule="auto"/>
              <w:jc w:val="center"/>
              <w:rPr>
                <w:sz w:val="26"/>
                <w:szCs w:val="26"/>
                <w:lang w:val="pt-BR"/>
              </w:rPr>
            </w:pPr>
          </w:p>
        </w:tc>
        <w:tc>
          <w:tcPr>
            <w:tcW w:w="622" w:type="dxa"/>
            <w:vAlign w:val="center"/>
          </w:tcPr>
          <w:p w14:paraId="1F8A9107" w14:textId="77777777" w:rsidR="001C6EA9" w:rsidRPr="004875DD" w:rsidRDefault="001C6EA9" w:rsidP="001C6EA9">
            <w:pPr>
              <w:spacing w:line="252" w:lineRule="auto"/>
              <w:jc w:val="center"/>
              <w:rPr>
                <w:sz w:val="26"/>
                <w:szCs w:val="26"/>
                <w:lang w:val="pt-BR"/>
              </w:rPr>
            </w:pPr>
          </w:p>
        </w:tc>
        <w:tc>
          <w:tcPr>
            <w:tcW w:w="614" w:type="dxa"/>
            <w:vAlign w:val="center"/>
          </w:tcPr>
          <w:p w14:paraId="21EA89F1" w14:textId="77777777" w:rsidR="001C6EA9" w:rsidRPr="004875DD" w:rsidRDefault="001C6EA9" w:rsidP="001C6EA9">
            <w:pPr>
              <w:spacing w:line="252" w:lineRule="auto"/>
              <w:jc w:val="center"/>
              <w:rPr>
                <w:sz w:val="26"/>
                <w:szCs w:val="26"/>
                <w:lang w:val="pt-BR"/>
              </w:rPr>
            </w:pPr>
          </w:p>
        </w:tc>
        <w:tc>
          <w:tcPr>
            <w:tcW w:w="1010" w:type="dxa"/>
            <w:vAlign w:val="center"/>
          </w:tcPr>
          <w:p w14:paraId="3DBAB892" w14:textId="77777777" w:rsidR="001C6EA9" w:rsidRPr="004875DD" w:rsidRDefault="001C6EA9" w:rsidP="001C6EA9">
            <w:pPr>
              <w:spacing w:line="252" w:lineRule="auto"/>
              <w:jc w:val="center"/>
              <w:rPr>
                <w:sz w:val="26"/>
                <w:szCs w:val="26"/>
                <w:lang w:val="pt-BR"/>
              </w:rPr>
            </w:pPr>
            <w:r w:rsidRPr="004875DD">
              <w:rPr>
                <w:sz w:val="26"/>
                <w:szCs w:val="26"/>
                <w:lang w:val="pt-BR"/>
              </w:rPr>
              <w:t>30</w:t>
            </w:r>
          </w:p>
        </w:tc>
      </w:tr>
      <w:tr w:rsidR="00CA61B9" w:rsidRPr="004875DD" w14:paraId="5A606BD6" w14:textId="77777777" w:rsidTr="00D961FF">
        <w:trPr>
          <w:jc w:val="center"/>
        </w:trPr>
        <w:tc>
          <w:tcPr>
            <w:tcW w:w="3560" w:type="dxa"/>
            <w:gridSpan w:val="2"/>
            <w:vMerge w:val="restart"/>
            <w:vAlign w:val="center"/>
          </w:tcPr>
          <w:p w14:paraId="351D32F7" w14:textId="77777777" w:rsidR="001C6EA9" w:rsidRPr="004875DD" w:rsidRDefault="001C6EA9" w:rsidP="001C6EA9">
            <w:pPr>
              <w:spacing w:line="252" w:lineRule="auto"/>
              <w:jc w:val="center"/>
              <w:rPr>
                <w:b/>
                <w:sz w:val="26"/>
                <w:szCs w:val="26"/>
              </w:rPr>
            </w:pPr>
            <w:r w:rsidRPr="004875DD">
              <w:rPr>
                <w:b/>
                <w:sz w:val="26"/>
                <w:szCs w:val="26"/>
              </w:rPr>
              <w:t>Tổng</w:t>
            </w:r>
          </w:p>
        </w:tc>
        <w:tc>
          <w:tcPr>
            <w:tcW w:w="751" w:type="dxa"/>
            <w:vAlign w:val="center"/>
          </w:tcPr>
          <w:p w14:paraId="3C390F36" w14:textId="77777777" w:rsidR="001C6EA9" w:rsidRPr="004875DD" w:rsidRDefault="001C6EA9" w:rsidP="001C6EA9">
            <w:pPr>
              <w:spacing w:line="252" w:lineRule="auto"/>
              <w:jc w:val="center"/>
              <w:rPr>
                <w:sz w:val="26"/>
                <w:szCs w:val="26"/>
                <w:lang w:val="pt-BR"/>
              </w:rPr>
            </w:pPr>
            <w:r w:rsidRPr="004875DD">
              <w:rPr>
                <w:sz w:val="26"/>
                <w:szCs w:val="26"/>
                <w:lang w:val="pt-BR"/>
              </w:rPr>
              <w:t>08</w:t>
            </w:r>
          </w:p>
        </w:tc>
        <w:tc>
          <w:tcPr>
            <w:tcW w:w="751" w:type="dxa"/>
            <w:vAlign w:val="center"/>
          </w:tcPr>
          <w:p w14:paraId="74097084" w14:textId="77777777" w:rsidR="001C6EA9" w:rsidRPr="004875DD" w:rsidRDefault="001C6EA9" w:rsidP="001C6EA9">
            <w:pPr>
              <w:spacing w:line="252" w:lineRule="auto"/>
              <w:jc w:val="center"/>
              <w:rPr>
                <w:sz w:val="26"/>
                <w:szCs w:val="26"/>
                <w:lang w:val="pt-BR"/>
              </w:rPr>
            </w:pPr>
            <w:r w:rsidRPr="004875DD">
              <w:rPr>
                <w:sz w:val="26"/>
                <w:szCs w:val="26"/>
                <w:lang w:val="pt-BR"/>
              </w:rPr>
              <w:t>08</w:t>
            </w:r>
          </w:p>
        </w:tc>
        <w:tc>
          <w:tcPr>
            <w:tcW w:w="708" w:type="dxa"/>
            <w:vAlign w:val="center"/>
          </w:tcPr>
          <w:p w14:paraId="292E795B" w14:textId="77777777" w:rsidR="001C6EA9" w:rsidRPr="004875DD" w:rsidRDefault="001C6EA9" w:rsidP="001C6EA9">
            <w:pPr>
              <w:spacing w:line="252" w:lineRule="auto"/>
              <w:jc w:val="center"/>
              <w:rPr>
                <w:sz w:val="26"/>
                <w:szCs w:val="26"/>
                <w:lang w:val="pt-BR"/>
              </w:rPr>
            </w:pPr>
            <w:r w:rsidRPr="004875DD">
              <w:rPr>
                <w:sz w:val="26"/>
                <w:szCs w:val="26"/>
                <w:lang w:val="pt-BR"/>
              </w:rPr>
              <w:t>40</w:t>
            </w:r>
          </w:p>
        </w:tc>
        <w:tc>
          <w:tcPr>
            <w:tcW w:w="881" w:type="dxa"/>
            <w:vAlign w:val="center"/>
          </w:tcPr>
          <w:p w14:paraId="76F26635" w14:textId="77777777" w:rsidR="001C6EA9" w:rsidRPr="004875DD" w:rsidRDefault="001C6EA9" w:rsidP="001C6EA9">
            <w:pPr>
              <w:spacing w:line="252" w:lineRule="auto"/>
              <w:jc w:val="center"/>
              <w:rPr>
                <w:sz w:val="26"/>
                <w:szCs w:val="26"/>
                <w:lang w:val="pt-BR"/>
              </w:rPr>
            </w:pPr>
            <w:r w:rsidRPr="004875DD">
              <w:rPr>
                <w:sz w:val="26"/>
                <w:szCs w:val="26"/>
                <w:lang w:val="pt-BR"/>
              </w:rPr>
              <w:t>08</w:t>
            </w:r>
          </w:p>
        </w:tc>
        <w:tc>
          <w:tcPr>
            <w:tcW w:w="622" w:type="dxa"/>
            <w:vAlign w:val="center"/>
          </w:tcPr>
          <w:p w14:paraId="4C47EA67" w14:textId="77777777" w:rsidR="001C6EA9" w:rsidRPr="004875DD" w:rsidRDefault="001C6EA9" w:rsidP="001C6EA9">
            <w:pPr>
              <w:spacing w:line="252" w:lineRule="auto"/>
              <w:jc w:val="center"/>
              <w:rPr>
                <w:sz w:val="26"/>
                <w:szCs w:val="26"/>
                <w:lang w:val="pt-BR"/>
              </w:rPr>
            </w:pPr>
            <w:r w:rsidRPr="004875DD">
              <w:rPr>
                <w:sz w:val="26"/>
                <w:szCs w:val="26"/>
                <w:lang w:val="pt-BR"/>
              </w:rPr>
              <w:t>124</w:t>
            </w:r>
          </w:p>
        </w:tc>
        <w:tc>
          <w:tcPr>
            <w:tcW w:w="614" w:type="dxa"/>
            <w:vAlign w:val="center"/>
          </w:tcPr>
          <w:p w14:paraId="7DF841AA" w14:textId="77777777" w:rsidR="001C6EA9" w:rsidRPr="004875DD" w:rsidRDefault="001C6EA9" w:rsidP="001C6EA9">
            <w:pPr>
              <w:spacing w:line="252" w:lineRule="auto"/>
              <w:jc w:val="center"/>
              <w:rPr>
                <w:sz w:val="26"/>
                <w:szCs w:val="26"/>
                <w:lang w:val="pt-BR"/>
              </w:rPr>
            </w:pPr>
            <w:r w:rsidRPr="004875DD">
              <w:rPr>
                <w:sz w:val="26"/>
                <w:szCs w:val="26"/>
                <w:lang w:val="pt-BR"/>
              </w:rPr>
              <w:t>120</w:t>
            </w:r>
          </w:p>
        </w:tc>
        <w:tc>
          <w:tcPr>
            <w:tcW w:w="1010" w:type="dxa"/>
          </w:tcPr>
          <w:p w14:paraId="37FC0534" w14:textId="77777777" w:rsidR="001C6EA9" w:rsidRPr="004875DD" w:rsidRDefault="001C6EA9" w:rsidP="001C6EA9">
            <w:pPr>
              <w:spacing w:line="252" w:lineRule="auto"/>
              <w:jc w:val="right"/>
              <w:rPr>
                <w:sz w:val="26"/>
                <w:szCs w:val="26"/>
                <w:lang w:val="pt-BR"/>
              </w:rPr>
            </w:pPr>
          </w:p>
        </w:tc>
      </w:tr>
      <w:tr w:rsidR="001C6EA9" w:rsidRPr="004875DD" w14:paraId="0FD1457E" w14:textId="77777777" w:rsidTr="00D961FF">
        <w:trPr>
          <w:jc w:val="center"/>
        </w:trPr>
        <w:tc>
          <w:tcPr>
            <w:tcW w:w="3560" w:type="dxa"/>
            <w:gridSpan w:val="2"/>
            <w:vMerge/>
          </w:tcPr>
          <w:p w14:paraId="4015E9AD" w14:textId="77777777" w:rsidR="001C6EA9" w:rsidRPr="004875DD" w:rsidRDefault="001C6EA9" w:rsidP="001C6EA9">
            <w:pPr>
              <w:spacing w:line="252" w:lineRule="auto"/>
              <w:jc w:val="center"/>
              <w:rPr>
                <w:b/>
                <w:sz w:val="26"/>
                <w:szCs w:val="26"/>
              </w:rPr>
            </w:pPr>
          </w:p>
        </w:tc>
        <w:tc>
          <w:tcPr>
            <w:tcW w:w="5337" w:type="dxa"/>
            <w:gridSpan w:val="7"/>
          </w:tcPr>
          <w:p w14:paraId="23B27222" w14:textId="77777777" w:rsidR="001C6EA9" w:rsidRPr="004875DD" w:rsidRDefault="001C6EA9" w:rsidP="001C6EA9">
            <w:pPr>
              <w:spacing w:line="252" w:lineRule="auto"/>
              <w:jc w:val="right"/>
              <w:rPr>
                <w:b/>
                <w:sz w:val="26"/>
                <w:szCs w:val="26"/>
                <w:lang w:val="pt-BR"/>
              </w:rPr>
            </w:pPr>
            <w:r w:rsidRPr="004875DD">
              <w:rPr>
                <w:b/>
                <w:sz w:val="26"/>
                <w:szCs w:val="26"/>
                <w:lang w:val="pt-BR"/>
              </w:rPr>
              <w:t>350</w:t>
            </w:r>
          </w:p>
        </w:tc>
      </w:tr>
    </w:tbl>
    <w:p w14:paraId="6A639CA8" w14:textId="77777777" w:rsidR="001C6EA9" w:rsidRPr="004875DD" w:rsidRDefault="001C6EA9" w:rsidP="001C6EA9">
      <w:pPr>
        <w:spacing w:after="0" w:line="240" w:lineRule="auto"/>
        <w:ind w:firstLine="720"/>
        <w:jc w:val="both"/>
        <w:rPr>
          <w:rFonts w:ascii="Times New Roman" w:hAnsi="Times New Roman" w:cs="Times New Roman"/>
          <w:sz w:val="26"/>
          <w:szCs w:val="24"/>
          <w:lang w:val="pt-BR"/>
        </w:rPr>
      </w:pPr>
    </w:p>
    <w:p w14:paraId="166B62D0" w14:textId="77777777" w:rsidR="008F4F34" w:rsidRPr="004875DD" w:rsidRDefault="008F4F34">
      <w:pPr>
        <w:rPr>
          <w:rFonts w:ascii="Times New Roman Bold Italic" w:eastAsia="Times New Roman" w:hAnsi="Times New Roman Bold Italic" w:cs="Times New Roman"/>
          <w:b/>
          <w:i/>
          <w:sz w:val="26"/>
          <w:szCs w:val="24"/>
          <w:lang w:val="vi-VN" w:eastAsia="en-GB"/>
        </w:rPr>
      </w:pPr>
      <w:bookmarkStart w:id="324" w:name="_Toc178849111"/>
      <w:bookmarkStart w:id="325" w:name="_Toc185931979"/>
      <w:r w:rsidRPr="004875DD">
        <w:rPr>
          <w:rFonts w:eastAsia="Times New Roman"/>
          <w:lang w:eastAsia="en-GB"/>
        </w:rPr>
        <w:br w:type="page"/>
      </w:r>
    </w:p>
    <w:p w14:paraId="0A7DC77B" w14:textId="5F5D3948" w:rsidR="001C6EA9" w:rsidRPr="004875DD" w:rsidRDefault="001C6EA9" w:rsidP="008F4F34">
      <w:pPr>
        <w:pStyle w:val="l3"/>
        <w:rPr>
          <w:rFonts w:eastAsia="Times New Roman"/>
          <w:lang w:eastAsia="en-GB"/>
        </w:rPr>
      </w:pPr>
      <w:bookmarkStart w:id="326" w:name="_Toc193707436"/>
      <w:r w:rsidRPr="004875DD">
        <w:rPr>
          <w:rFonts w:eastAsia="Times New Roman"/>
          <w:lang w:eastAsia="en-GB"/>
        </w:rPr>
        <w:lastRenderedPageBreak/>
        <w:t xml:space="preserve">2.3.4. Phương pháp </w:t>
      </w:r>
      <w:bookmarkEnd w:id="302"/>
      <w:r w:rsidRPr="004875DD">
        <w:t>và hình thức tổ chức khảo sát</w:t>
      </w:r>
      <w:bookmarkEnd w:id="324"/>
      <w:bookmarkEnd w:id="325"/>
      <w:bookmarkEnd w:id="326"/>
    </w:p>
    <w:p w14:paraId="165A631F" w14:textId="77777777" w:rsidR="001C6EA9" w:rsidRPr="004875DD" w:rsidRDefault="001C6EA9" w:rsidP="008F4F34">
      <w:pPr>
        <w:widowControl w:val="0"/>
        <w:spacing w:after="0" w:line="336" w:lineRule="auto"/>
        <w:ind w:firstLine="720"/>
        <w:jc w:val="both"/>
        <w:rPr>
          <w:rFonts w:ascii="Times New Roman" w:eastAsia="Times New Roman" w:hAnsi="Times New Roman" w:cs="Times New Roman"/>
          <w:i/>
          <w:sz w:val="26"/>
          <w:szCs w:val="26"/>
          <w:lang w:val="pt-BR"/>
        </w:rPr>
      </w:pPr>
      <w:r w:rsidRPr="004875DD">
        <w:rPr>
          <w:rFonts w:ascii="Times New Roman" w:eastAsia="Times New Roman" w:hAnsi="Times New Roman" w:cs="Times New Roman"/>
          <w:i/>
          <w:sz w:val="26"/>
          <w:szCs w:val="26"/>
          <w:lang w:val="vi-VN"/>
        </w:rPr>
        <w:t>2.</w:t>
      </w:r>
      <w:r w:rsidRPr="004875DD">
        <w:rPr>
          <w:rFonts w:ascii="Times New Roman" w:eastAsia="Times New Roman" w:hAnsi="Times New Roman" w:cs="Times New Roman"/>
          <w:i/>
          <w:sz w:val="26"/>
          <w:szCs w:val="26"/>
          <w:lang w:val="pt-BR"/>
        </w:rPr>
        <w:t>3</w:t>
      </w:r>
      <w:r w:rsidRPr="004875DD">
        <w:rPr>
          <w:rFonts w:ascii="Times New Roman" w:eastAsia="Times New Roman" w:hAnsi="Times New Roman" w:cs="Times New Roman"/>
          <w:i/>
          <w:sz w:val="26"/>
          <w:szCs w:val="26"/>
          <w:lang w:val="vi-VN"/>
        </w:rPr>
        <w:t>.</w:t>
      </w:r>
      <w:r w:rsidRPr="004875DD">
        <w:rPr>
          <w:rFonts w:ascii="Times New Roman" w:eastAsia="Times New Roman" w:hAnsi="Times New Roman" w:cs="Times New Roman"/>
          <w:i/>
          <w:sz w:val="26"/>
          <w:szCs w:val="26"/>
          <w:lang w:val="pt-BR"/>
        </w:rPr>
        <w:t>4</w:t>
      </w:r>
      <w:r w:rsidRPr="004875DD">
        <w:rPr>
          <w:rFonts w:ascii="Times New Roman" w:eastAsia="Times New Roman" w:hAnsi="Times New Roman" w:cs="Times New Roman"/>
          <w:i/>
          <w:sz w:val="26"/>
          <w:szCs w:val="26"/>
          <w:lang w:val="vi-VN"/>
        </w:rPr>
        <w:t>.</w:t>
      </w:r>
      <w:r w:rsidRPr="004875DD">
        <w:rPr>
          <w:rFonts w:ascii="Times New Roman" w:eastAsia="Times New Roman" w:hAnsi="Times New Roman" w:cs="Times New Roman"/>
          <w:i/>
          <w:sz w:val="26"/>
          <w:szCs w:val="26"/>
          <w:lang w:val="pt-BR"/>
        </w:rPr>
        <w:t>1</w:t>
      </w:r>
      <w:r w:rsidRPr="004875DD">
        <w:rPr>
          <w:rFonts w:ascii="Times New Roman" w:eastAsia="Times New Roman" w:hAnsi="Times New Roman" w:cs="Times New Roman"/>
          <w:i/>
          <w:sz w:val="26"/>
          <w:szCs w:val="26"/>
          <w:lang w:val="vi-VN"/>
        </w:rPr>
        <w:t>. Phương pháp khảo sát</w:t>
      </w:r>
    </w:p>
    <w:p w14:paraId="249960E6" w14:textId="77777777" w:rsidR="001C6EA9" w:rsidRPr="004875DD" w:rsidRDefault="001C6EA9" w:rsidP="008F4F34">
      <w:pPr>
        <w:keepNext/>
        <w:spacing w:after="0" w:line="336" w:lineRule="auto"/>
        <w:ind w:firstLine="720"/>
        <w:jc w:val="both"/>
        <w:outlineLvl w:val="2"/>
        <w:rPr>
          <w:rFonts w:ascii="Times New Roman" w:eastAsia="SimSun" w:hAnsi="Times New Roman" w:cs="Times New Roman"/>
          <w:sz w:val="26"/>
          <w:szCs w:val="26"/>
          <w:lang w:val="vi-VN"/>
        </w:rPr>
      </w:pPr>
      <w:bookmarkStart w:id="327" w:name="_Toc121493825"/>
      <w:bookmarkStart w:id="328" w:name="_Toc131510472"/>
      <w:bookmarkStart w:id="329" w:name="_Toc131511296"/>
      <w:r w:rsidRPr="004875DD">
        <w:rPr>
          <w:rFonts w:ascii="Times New Roman" w:eastAsia="SimSun" w:hAnsi="Times New Roman" w:cs="Times New Roman"/>
          <w:sz w:val="26"/>
          <w:szCs w:val="26"/>
          <w:lang w:val="pt-BR"/>
        </w:rPr>
        <w:t>P</w:t>
      </w:r>
      <w:r w:rsidRPr="004875DD">
        <w:rPr>
          <w:rFonts w:ascii="Times New Roman" w:eastAsia="SimSun" w:hAnsi="Times New Roman" w:cs="Times New Roman"/>
          <w:sz w:val="26"/>
          <w:szCs w:val="26"/>
          <w:lang w:val="vi-VN"/>
        </w:rPr>
        <w:t xml:space="preserve">hối hợp sử dụng các phương pháp điều tra bằng phiếu hỏi, phỏng vấn, </w:t>
      </w:r>
      <w:r w:rsidRPr="004875DD">
        <w:rPr>
          <w:rFonts w:ascii="Times New Roman" w:eastAsia="Times New Roman" w:hAnsi="Times New Roman" w:cs="Times New Roman"/>
          <w:sz w:val="26"/>
          <w:szCs w:val="26"/>
          <w:lang w:val="vi-VN"/>
        </w:rPr>
        <w:t>phân tích kết quả hoạt động</w:t>
      </w:r>
      <w:r w:rsidRPr="004875DD">
        <w:rPr>
          <w:rFonts w:ascii="Times New Roman" w:eastAsia="SimSun" w:hAnsi="Times New Roman" w:cs="Times New Roman"/>
          <w:sz w:val="26"/>
          <w:szCs w:val="26"/>
          <w:lang w:val="vi-VN"/>
        </w:rPr>
        <w:t xml:space="preserve"> và nghiên cứu sản phẩm.</w:t>
      </w:r>
      <w:bookmarkEnd w:id="327"/>
      <w:bookmarkEnd w:id="328"/>
      <w:bookmarkEnd w:id="329"/>
    </w:p>
    <w:p w14:paraId="2B2719B8" w14:textId="77777777" w:rsidR="001C6EA9" w:rsidRPr="004875DD" w:rsidRDefault="001C6EA9" w:rsidP="008F4F34">
      <w:pPr>
        <w:widowControl w:val="0"/>
        <w:spacing w:after="0" w:line="336" w:lineRule="auto"/>
        <w:ind w:firstLine="720"/>
        <w:jc w:val="both"/>
        <w:rPr>
          <w:rFonts w:ascii="Times New Roman" w:eastAsia="Times New Roman" w:hAnsi="Times New Roman" w:cs="Times New Roman"/>
          <w:sz w:val="26"/>
          <w:szCs w:val="26"/>
          <w:lang w:val="vi-VN"/>
        </w:rPr>
      </w:pPr>
      <w:bookmarkStart w:id="330" w:name="_Toc534345035"/>
      <w:bookmarkStart w:id="331" w:name="_Toc2509240"/>
      <w:bookmarkStart w:id="332" w:name="_Toc4516784"/>
      <w:bookmarkStart w:id="333" w:name="_Toc9783986"/>
      <w:bookmarkStart w:id="334" w:name="_Toc13929828"/>
      <w:r w:rsidRPr="004875DD">
        <w:rPr>
          <w:rFonts w:ascii="Times New Roman" w:eastAsia="Calibri" w:hAnsi="Times New Roman" w:cs="Times New Roman"/>
          <w:sz w:val="26"/>
          <w:szCs w:val="26"/>
          <w:lang w:val="vi-VN"/>
        </w:rPr>
        <w:t xml:space="preserve">- Phương pháp điều tra bằng </w:t>
      </w:r>
      <w:r w:rsidRPr="004875DD">
        <w:rPr>
          <w:rFonts w:ascii="Times New Roman" w:eastAsia="Calibri" w:hAnsi="Times New Roman" w:cs="Times New Roman"/>
          <w:sz w:val="26"/>
          <w:szCs w:val="26"/>
          <w:u w:color="FF0000"/>
          <w:lang w:val="vi-VN"/>
        </w:rPr>
        <w:t xml:space="preserve">phiếu hỏi: </w:t>
      </w:r>
      <w:r w:rsidRPr="004875DD">
        <w:rPr>
          <w:rFonts w:ascii="Times New Roman" w:hAnsi="Times New Roman" w:cs="Times New Roman"/>
          <w:sz w:val="26"/>
          <w:szCs w:val="26"/>
          <w:lang w:val="it-IT"/>
        </w:rPr>
        <w:t xml:space="preserve">Khảo sát bằng phiếu hỏi nhằm thu thập ý kiến của các đối tượng khảo sát về các nội dung liên quan tới thực trạng phát triển ĐNGV </w:t>
      </w:r>
      <w:r w:rsidRPr="004875DD">
        <w:rPr>
          <w:rFonts w:ascii="Times New Roman" w:eastAsia="Times New Roman" w:hAnsi="Times New Roman" w:cs="Times New Roman"/>
          <w:bCs/>
          <w:sz w:val="26"/>
          <w:szCs w:val="26"/>
          <w:lang w:val="vi-VN"/>
        </w:rPr>
        <w:t>nhóm ngành Thủy sản ở các trường cao đẳng</w:t>
      </w:r>
      <w:r w:rsidRPr="004875DD">
        <w:rPr>
          <w:rFonts w:ascii="Times New Roman" w:hAnsi="Times New Roman" w:cs="Times New Roman"/>
          <w:sz w:val="26"/>
          <w:szCs w:val="26"/>
          <w:lang w:val="it-IT"/>
        </w:rPr>
        <w:t xml:space="preserve">. </w:t>
      </w:r>
    </w:p>
    <w:p w14:paraId="16126A3C" w14:textId="77777777" w:rsidR="001C6EA9" w:rsidRPr="004875DD" w:rsidRDefault="001C6EA9" w:rsidP="008F4F34">
      <w:pPr>
        <w:widowControl w:val="0"/>
        <w:tabs>
          <w:tab w:val="left" w:pos="360"/>
        </w:tabs>
        <w:spacing w:after="0" w:line="336" w:lineRule="auto"/>
        <w:ind w:firstLine="720"/>
        <w:jc w:val="both"/>
        <w:rPr>
          <w:rFonts w:ascii="Times New Roman" w:eastAsia="Times New Roman" w:hAnsi="Times New Roman" w:cs="Times New Roman"/>
          <w:sz w:val="26"/>
          <w:szCs w:val="26"/>
          <w:lang w:val="vi-VN"/>
        </w:rPr>
      </w:pPr>
      <w:r w:rsidRPr="004875DD">
        <w:rPr>
          <w:rFonts w:ascii="Times New Roman" w:eastAsia="Times New Roman" w:hAnsi="Times New Roman" w:cs="Times New Roman"/>
          <w:sz w:val="26"/>
          <w:szCs w:val="26"/>
          <w:lang w:val="vi-VN"/>
        </w:rPr>
        <w:t xml:space="preserve">- Phương pháp phỏng vấn: Tiến hành phỏng vấn sâu một số CBQL, GV </w:t>
      </w:r>
      <w:r w:rsidRPr="004875DD">
        <w:rPr>
          <w:rFonts w:ascii="Times New Roman" w:eastAsia="Times New Roman" w:hAnsi="Times New Roman" w:cs="Times New Roman"/>
          <w:bCs/>
          <w:sz w:val="26"/>
          <w:szCs w:val="26"/>
          <w:lang w:val="vi-VN"/>
        </w:rPr>
        <w:t>nhóm ngành Thủy sản ở các trường cao đẳng</w:t>
      </w:r>
      <w:r w:rsidRPr="004875DD">
        <w:rPr>
          <w:rFonts w:ascii="Times New Roman" w:eastAsia="Times New Roman" w:hAnsi="Times New Roman" w:cs="Times New Roman"/>
          <w:sz w:val="26"/>
          <w:szCs w:val="26"/>
          <w:lang w:val="vi-VN"/>
        </w:rPr>
        <w:t xml:space="preserve"> khảo sát. </w:t>
      </w:r>
    </w:p>
    <w:p w14:paraId="5B8230B9" w14:textId="77777777" w:rsidR="001C6EA9" w:rsidRPr="004875DD" w:rsidRDefault="001C6EA9" w:rsidP="008F4F34">
      <w:pPr>
        <w:widowControl w:val="0"/>
        <w:spacing w:after="0" w:line="336" w:lineRule="auto"/>
        <w:ind w:firstLine="720"/>
        <w:jc w:val="both"/>
        <w:rPr>
          <w:rFonts w:ascii="Times New Roman" w:eastAsia="Times New Roman" w:hAnsi="Times New Roman" w:cs="Times New Roman"/>
          <w:sz w:val="26"/>
          <w:szCs w:val="26"/>
          <w:lang w:val="vi-VN"/>
        </w:rPr>
      </w:pPr>
      <w:r w:rsidRPr="004875DD">
        <w:rPr>
          <w:rFonts w:ascii="Times New Roman" w:eastAsia="Times New Roman" w:hAnsi="Times New Roman" w:cs="Times New Roman"/>
          <w:sz w:val="26"/>
          <w:szCs w:val="26"/>
          <w:lang w:val="vi-VN"/>
        </w:rPr>
        <w:t>- Phương pháp phân tích kết quả hoạt động</w:t>
      </w:r>
      <w:r w:rsidRPr="004875DD">
        <w:rPr>
          <w:rFonts w:ascii="Times New Roman" w:eastAsia="SimSun" w:hAnsi="Times New Roman" w:cs="Times New Roman"/>
          <w:sz w:val="26"/>
          <w:szCs w:val="26"/>
          <w:lang w:val="vi-VN"/>
        </w:rPr>
        <w:t xml:space="preserve"> và </w:t>
      </w:r>
      <w:r w:rsidRPr="004875DD">
        <w:rPr>
          <w:rFonts w:ascii="Times New Roman" w:eastAsia="Times New Roman" w:hAnsi="Times New Roman" w:cs="Times New Roman"/>
          <w:sz w:val="26"/>
          <w:szCs w:val="26"/>
          <w:lang w:val="vi-VN"/>
        </w:rPr>
        <w:t>n</w:t>
      </w:r>
      <w:r w:rsidRPr="004875DD">
        <w:rPr>
          <w:rFonts w:ascii="Times New Roman" w:hAnsi="Times New Roman" w:cs="Times New Roman"/>
          <w:sz w:val="26"/>
          <w:szCs w:val="26"/>
          <w:lang w:val="vi-VN"/>
        </w:rPr>
        <w:t xml:space="preserve">ghiên cứu các sản phẩm: Hồ sơ quản lý đào tạo, báo cáo hoạt động GDNN của các trường cao đẳng; báo cáo của </w:t>
      </w:r>
      <w:r w:rsidRPr="004875DD">
        <w:rPr>
          <w:rFonts w:ascii="Times New Roman" w:hAnsi="Times New Roman" w:cs="Times New Roman"/>
          <w:sz w:val="26"/>
          <w:szCs w:val="24"/>
          <w:lang w:val="vi-VN"/>
        </w:rPr>
        <w:t>Tổng cục Giáo dục nghề nghiệp (Bộ Lao động, Thương binh và Xã hội)</w:t>
      </w:r>
      <w:r w:rsidRPr="004875DD">
        <w:rPr>
          <w:rFonts w:ascii="Times New Roman" w:hAnsi="Times New Roman" w:cs="Times New Roman"/>
          <w:sz w:val="26"/>
          <w:szCs w:val="26"/>
          <w:lang w:val="vi-VN"/>
        </w:rPr>
        <w:t>; báo cáo của UBND tỉnh, Bộ Nông nghiệp và PTNT về kết quả hoạt động GDNN giai đoạn 2019-2022 và định hướng đến 2025.</w:t>
      </w:r>
    </w:p>
    <w:p w14:paraId="2C941A80" w14:textId="77777777" w:rsidR="001C6EA9" w:rsidRPr="004875DD" w:rsidRDefault="001C6EA9" w:rsidP="008F4F34">
      <w:pPr>
        <w:autoSpaceDE w:val="0"/>
        <w:autoSpaceDN w:val="0"/>
        <w:adjustRightInd w:val="0"/>
        <w:spacing w:after="0" w:line="336" w:lineRule="auto"/>
        <w:ind w:firstLine="720"/>
        <w:jc w:val="both"/>
        <w:rPr>
          <w:rFonts w:ascii="Times New Roman" w:eastAsia="SimSun" w:hAnsi="Times New Roman" w:cs="Times New Roman"/>
          <w:bCs/>
          <w:i/>
          <w:iCs/>
          <w:sz w:val="26"/>
          <w:szCs w:val="24"/>
          <w:lang w:val="vi-VN"/>
        </w:rPr>
      </w:pPr>
      <w:bookmarkStart w:id="335" w:name="_Toc61696968"/>
      <w:bookmarkStart w:id="336" w:name="_Toc162188434"/>
      <w:bookmarkEnd w:id="303"/>
      <w:bookmarkEnd w:id="304"/>
      <w:bookmarkEnd w:id="305"/>
      <w:bookmarkEnd w:id="306"/>
      <w:bookmarkEnd w:id="307"/>
      <w:bookmarkEnd w:id="330"/>
      <w:bookmarkEnd w:id="331"/>
      <w:bookmarkEnd w:id="332"/>
      <w:bookmarkEnd w:id="333"/>
      <w:bookmarkEnd w:id="334"/>
      <w:r w:rsidRPr="004875DD">
        <w:rPr>
          <w:rFonts w:ascii="Times New Roman" w:eastAsia="SimSun" w:hAnsi="Times New Roman" w:cs="Times New Roman"/>
          <w:bCs/>
          <w:i/>
          <w:iCs/>
          <w:sz w:val="26"/>
          <w:szCs w:val="24"/>
          <w:lang w:val="vi-VN"/>
        </w:rPr>
        <w:t>2.3.4.2. Hình thức tổ chức khảo sát</w:t>
      </w:r>
    </w:p>
    <w:p w14:paraId="48C96C8D" w14:textId="77777777" w:rsidR="001C6EA9" w:rsidRPr="004875DD" w:rsidRDefault="001C6EA9" w:rsidP="008F4F34">
      <w:pPr>
        <w:autoSpaceDE w:val="0"/>
        <w:autoSpaceDN w:val="0"/>
        <w:adjustRightInd w:val="0"/>
        <w:spacing w:after="0" w:line="336"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bCs/>
          <w:iCs/>
          <w:sz w:val="26"/>
          <w:szCs w:val="24"/>
          <w:lang w:val="vi-VN"/>
        </w:rPr>
        <w:t xml:space="preserve">Soạn và </w:t>
      </w:r>
      <w:r w:rsidRPr="004875DD">
        <w:rPr>
          <w:rFonts w:ascii="Times New Roman" w:eastAsia="SimSun" w:hAnsi="Times New Roman" w:cs="Times New Roman"/>
          <w:sz w:val="26"/>
          <w:szCs w:val="24"/>
          <w:lang w:val="vi-VN"/>
        </w:rPr>
        <w:t>phát các phiếu hỏi đến từng người được chọn làm đối tượng xin ý kiến trả lời vào phiếu hỏi, tổng hợp và xử lý số liệu; tổ chức các cuộc phỏng vấn theo các câu hỏi được dự kiến trước trong biên bản phỏng vấn và tổng hợp kết quả; ghi chép trong khi quan sát và nghiên cứu sản phẩm.</w:t>
      </w:r>
    </w:p>
    <w:p w14:paraId="72564512" w14:textId="77777777" w:rsidR="001C6EA9" w:rsidRPr="004875DD" w:rsidRDefault="001C6EA9" w:rsidP="008F4F34">
      <w:pPr>
        <w:pStyle w:val="l3"/>
      </w:pPr>
      <w:bookmarkStart w:id="337" w:name="_Toc131511298"/>
      <w:bookmarkStart w:id="338" w:name="_Toc178849112"/>
      <w:bookmarkStart w:id="339" w:name="_Toc185931980"/>
      <w:bookmarkStart w:id="340" w:name="_Toc193707437"/>
      <w:r w:rsidRPr="004875DD">
        <w:t>2.3.5. Công cụ khảo sát và xử lý số liệu</w:t>
      </w:r>
      <w:bookmarkEnd w:id="337"/>
      <w:bookmarkEnd w:id="338"/>
      <w:bookmarkEnd w:id="339"/>
      <w:bookmarkEnd w:id="340"/>
    </w:p>
    <w:p w14:paraId="72A4BA4C" w14:textId="77777777" w:rsidR="001C6EA9" w:rsidRPr="004875DD" w:rsidRDefault="001C6EA9" w:rsidP="008F4F34">
      <w:pPr>
        <w:widowControl w:val="0"/>
        <w:spacing w:after="0" w:line="336" w:lineRule="auto"/>
        <w:ind w:firstLine="720"/>
        <w:jc w:val="both"/>
        <w:rPr>
          <w:rFonts w:ascii="Times New Roman" w:eastAsia="Times New Roman" w:hAnsi="Times New Roman" w:cs="Times New Roman"/>
          <w:i/>
          <w:sz w:val="26"/>
          <w:szCs w:val="24"/>
          <w:lang w:val="af-ZA"/>
        </w:rPr>
      </w:pPr>
      <w:r w:rsidRPr="004875DD">
        <w:rPr>
          <w:rFonts w:ascii="Times New Roman" w:eastAsia="Times New Roman" w:hAnsi="Times New Roman" w:cs="Times New Roman"/>
          <w:i/>
          <w:sz w:val="26"/>
          <w:szCs w:val="24"/>
          <w:lang w:val="vi-VN"/>
        </w:rPr>
        <w:t>2.3.5.1</w:t>
      </w:r>
      <w:r w:rsidRPr="004875DD">
        <w:rPr>
          <w:rFonts w:ascii="Times New Roman" w:eastAsia="Times New Roman" w:hAnsi="Times New Roman" w:cs="Times New Roman"/>
          <w:i/>
          <w:sz w:val="26"/>
          <w:szCs w:val="24"/>
          <w:lang w:val="af-ZA"/>
        </w:rPr>
        <w:t xml:space="preserve">. </w:t>
      </w:r>
      <w:r w:rsidRPr="004875DD">
        <w:rPr>
          <w:rFonts w:ascii="Times New Roman" w:eastAsia="Times New Roman" w:hAnsi="Times New Roman" w:cs="Times New Roman"/>
          <w:i/>
          <w:sz w:val="26"/>
          <w:szCs w:val="24"/>
          <w:lang w:val="vi-VN"/>
        </w:rPr>
        <w:t>Công cụ khảo sát</w:t>
      </w:r>
      <w:r w:rsidRPr="004875DD">
        <w:rPr>
          <w:rFonts w:ascii="Times New Roman" w:eastAsia="Times New Roman" w:hAnsi="Times New Roman" w:cs="Times New Roman"/>
          <w:i/>
          <w:sz w:val="26"/>
          <w:szCs w:val="24"/>
          <w:lang w:val="af-ZA"/>
        </w:rPr>
        <w:t xml:space="preserve"> </w:t>
      </w:r>
    </w:p>
    <w:p w14:paraId="348BF211" w14:textId="77777777" w:rsidR="001C6EA9" w:rsidRPr="004875DD" w:rsidRDefault="001C6EA9" w:rsidP="008F4F34">
      <w:pPr>
        <w:widowControl w:val="0"/>
        <w:spacing w:after="0" w:line="336" w:lineRule="auto"/>
        <w:ind w:firstLine="720"/>
        <w:jc w:val="both"/>
        <w:rPr>
          <w:rFonts w:ascii="Times New Roman" w:eastAsia="SimSun" w:hAnsi="Times New Roman" w:cs="Times New Roman"/>
          <w:sz w:val="26"/>
          <w:szCs w:val="24"/>
          <w:lang w:val="vi-VN"/>
        </w:rPr>
      </w:pPr>
      <w:r w:rsidRPr="004875DD">
        <w:rPr>
          <w:rFonts w:ascii="Times New Roman" w:eastAsia="Times New Roman" w:hAnsi="Times New Roman" w:cs="Times New Roman"/>
          <w:sz w:val="26"/>
          <w:szCs w:val="24"/>
          <w:lang w:val="vi-VN"/>
        </w:rPr>
        <w:t xml:space="preserve">- </w:t>
      </w:r>
      <w:r w:rsidRPr="004875DD">
        <w:rPr>
          <w:rFonts w:ascii="Times New Roman" w:eastAsia="SimSun" w:hAnsi="Times New Roman" w:cs="Times New Roman"/>
          <w:i/>
          <w:iCs/>
          <w:sz w:val="26"/>
          <w:szCs w:val="24"/>
          <w:lang w:val="vi-VN"/>
        </w:rPr>
        <w:t>Phiếu xin cung cấp số liệu</w:t>
      </w:r>
      <w:r w:rsidRPr="004875DD">
        <w:rPr>
          <w:rFonts w:ascii="Times New Roman" w:eastAsia="SimSun" w:hAnsi="Times New Roman" w:cs="Times New Roman"/>
          <w:iCs/>
          <w:sz w:val="26"/>
          <w:szCs w:val="24"/>
          <w:lang w:val="vi-VN"/>
        </w:rPr>
        <w:t xml:space="preserve"> (tại thời điểm năm 2022) được gửi tới các Phòng TC-CB của các </w:t>
      </w:r>
      <w:r w:rsidRPr="004875DD">
        <w:rPr>
          <w:rFonts w:ascii="Times New Roman" w:eastAsia="Times New Roman" w:hAnsi="Times New Roman" w:cs="Times New Roman"/>
          <w:spacing w:val="-2"/>
          <w:sz w:val="26"/>
          <w:szCs w:val="24"/>
          <w:lang w:val="vi-VN"/>
        </w:rPr>
        <w:t>trường cao đẳng khảo sát</w:t>
      </w:r>
      <w:r w:rsidRPr="004875DD">
        <w:rPr>
          <w:rFonts w:ascii="Times New Roman" w:eastAsia="SimSun" w:hAnsi="Times New Roman" w:cs="Times New Roman"/>
          <w:iCs/>
          <w:sz w:val="26"/>
          <w:szCs w:val="24"/>
          <w:lang w:val="vi-VN"/>
        </w:rPr>
        <w:t xml:space="preserve"> để nhận biết tình hình chung của mỗi trường (</w:t>
      </w:r>
      <w:r w:rsidRPr="004875DD">
        <w:rPr>
          <w:rFonts w:ascii="Times New Roman" w:eastAsia="SimSun" w:hAnsi="Times New Roman" w:cs="Times New Roman"/>
          <w:bCs/>
          <w:iCs/>
          <w:sz w:val="26"/>
          <w:szCs w:val="24"/>
          <w:lang w:val="vi-VN"/>
        </w:rPr>
        <w:t>chức năng và nhiệm vụ chủ yếu</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bCs/>
          <w:iCs/>
          <w:sz w:val="26"/>
          <w:szCs w:val="24"/>
          <w:lang w:val="vi-VN"/>
        </w:rPr>
        <w:t xml:space="preserve">bộ máy tổ chức và đội ngũ, </w:t>
      </w:r>
      <w:r w:rsidRPr="004875DD">
        <w:rPr>
          <w:rFonts w:ascii="Times New Roman" w:eastAsia="SimSun" w:hAnsi="Times New Roman" w:cs="Times New Roman"/>
          <w:sz w:val="26"/>
          <w:szCs w:val="24"/>
          <w:lang w:val="vi-VN"/>
        </w:rPr>
        <w:t xml:space="preserve">quy mô và chất lượng đào tạo, hoạt động nghiên cứu khoa học, </w:t>
      </w:r>
      <w:r w:rsidRPr="004875DD">
        <w:rPr>
          <w:rFonts w:ascii="Times New Roman" w:eastAsia="SimSun" w:hAnsi="Times New Roman" w:cs="Times New Roman"/>
          <w:iCs/>
          <w:sz w:val="26"/>
          <w:szCs w:val="24"/>
          <w:lang w:val="vi-VN"/>
        </w:rPr>
        <w:t xml:space="preserve">thực trạng </w:t>
      </w:r>
      <w:r w:rsidRPr="004875DD">
        <w:rPr>
          <w:rFonts w:ascii="Times New Roman" w:eastAsia="Times New Roman" w:hAnsi="Times New Roman" w:cs="Times New Roman"/>
          <w:spacing w:val="-2"/>
          <w:sz w:val="26"/>
          <w:szCs w:val="24"/>
          <w:lang w:val="vi-VN"/>
        </w:rPr>
        <w:t xml:space="preserve">ĐNGV </w:t>
      </w:r>
      <w:r w:rsidRPr="004875DD">
        <w:rPr>
          <w:rFonts w:ascii="Times New Roman" w:eastAsia="Times New Roman" w:hAnsi="Times New Roman" w:cs="Times New Roman"/>
          <w:bCs/>
          <w:sz w:val="26"/>
          <w:szCs w:val="24"/>
          <w:lang w:val="vi-VN"/>
        </w:rPr>
        <w:t xml:space="preserve">nhóm ngành Thủy sản </w:t>
      </w:r>
      <w:r w:rsidRPr="004875DD">
        <w:rPr>
          <w:rFonts w:ascii="Times New Roman" w:eastAsia="SimSun" w:hAnsi="Times New Roman" w:cs="Times New Roman"/>
          <w:sz w:val="26"/>
          <w:szCs w:val="24"/>
          <w:lang w:val="vi-VN"/>
        </w:rPr>
        <w:t xml:space="preserve">và một số nội dung về phát triển </w:t>
      </w:r>
      <w:r w:rsidRPr="004875DD">
        <w:rPr>
          <w:rFonts w:ascii="Times New Roman" w:eastAsia="Times New Roman" w:hAnsi="Times New Roman" w:cs="Times New Roman"/>
          <w:spacing w:val="-2"/>
          <w:sz w:val="26"/>
          <w:szCs w:val="24"/>
          <w:lang w:val="vi-VN"/>
        </w:rPr>
        <w:t xml:space="preserve">ĐNGV </w:t>
      </w:r>
      <w:r w:rsidRPr="004875DD">
        <w:rPr>
          <w:rFonts w:ascii="Times New Roman" w:eastAsia="Times New Roman" w:hAnsi="Times New Roman" w:cs="Times New Roman"/>
          <w:bCs/>
          <w:sz w:val="26"/>
          <w:szCs w:val="24"/>
          <w:lang w:val="vi-VN"/>
        </w:rPr>
        <w:t>nhóm ngành Thủy sản ở các trường cao đẳng</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iCs/>
          <w:sz w:val="26"/>
          <w:szCs w:val="24"/>
          <w:lang w:val="vi-VN"/>
        </w:rPr>
        <w:t xml:space="preserve">Nội dung và hình thức của phiếu xin cung cấp số liệu này thể hiện tại </w:t>
      </w:r>
      <w:r w:rsidRPr="004875DD">
        <w:rPr>
          <w:rFonts w:ascii="Times New Roman" w:eastAsia="SimSun" w:hAnsi="Times New Roman" w:cs="Times New Roman"/>
          <w:i/>
          <w:iCs/>
          <w:sz w:val="26"/>
          <w:szCs w:val="24"/>
          <w:lang w:val="vi-VN"/>
        </w:rPr>
        <w:t>Phụ lục 1</w:t>
      </w:r>
      <w:r w:rsidRPr="004875DD">
        <w:rPr>
          <w:rFonts w:ascii="Times New Roman" w:eastAsia="SimSun" w:hAnsi="Times New Roman" w:cs="Times New Roman"/>
          <w:iCs/>
          <w:sz w:val="26"/>
          <w:szCs w:val="24"/>
          <w:lang w:val="vi-VN"/>
        </w:rPr>
        <w:t xml:space="preserve"> của luận án.</w:t>
      </w:r>
    </w:p>
    <w:p w14:paraId="77D244C6" w14:textId="77777777" w:rsidR="001C6EA9" w:rsidRPr="004875DD" w:rsidRDefault="001C6EA9" w:rsidP="008F4F34">
      <w:pPr>
        <w:autoSpaceDE w:val="0"/>
        <w:autoSpaceDN w:val="0"/>
        <w:adjustRightInd w:val="0"/>
        <w:spacing w:after="0" w:line="336" w:lineRule="auto"/>
        <w:ind w:firstLine="720"/>
        <w:jc w:val="both"/>
        <w:rPr>
          <w:rFonts w:ascii="Times New Roman" w:eastAsia="SimSun" w:hAnsi="Times New Roman" w:cs="Times New Roman"/>
          <w:sz w:val="26"/>
          <w:szCs w:val="24"/>
          <w:lang w:val="vi-VN"/>
        </w:rPr>
      </w:pPr>
      <w:r w:rsidRPr="004875DD">
        <w:rPr>
          <w:rFonts w:ascii="Times New Roman" w:eastAsia="Times New Roman" w:hAnsi="Times New Roman" w:cs="Times New Roman"/>
          <w:sz w:val="26"/>
          <w:szCs w:val="24"/>
          <w:lang w:val="vi-VN"/>
        </w:rPr>
        <w:t xml:space="preserve">- </w:t>
      </w:r>
      <w:r w:rsidRPr="004875DD">
        <w:rPr>
          <w:rFonts w:ascii="Times New Roman" w:eastAsia="SimSun" w:hAnsi="Times New Roman" w:cs="Times New Roman"/>
          <w:i/>
          <w:sz w:val="26"/>
          <w:szCs w:val="24"/>
          <w:lang w:val="vi-VN"/>
        </w:rPr>
        <w:t xml:space="preserve">Phiếu hỏi </w:t>
      </w:r>
      <w:r w:rsidRPr="004875DD">
        <w:rPr>
          <w:rFonts w:ascii="Times New Roman" w:eastAsia="SimSun" w:hAnsi="Times New Roman" w:cs="Times New Roman"/>
          <w:sz w:val="26"/>
          <w:szCs w:val="24"/>
          <w:lang w:val="vi-VN"/>
        </w:rPr>
        <w:t xml:space="preserve">với các bảng câu hỏi được gửi cho 200 người, trong đó: CBQL (76 người); </w:t>
      </w:r>
      <w:r w:rsidRPr="004875DD">
        <w:rPr>
          <w:rFonts w:ascii="Times New Roman" w:eastAsia="Times New Roman" w:hAnsi="Times New Roman" w:cs="Times New Roman"/>
          <w:spacing w:val="-2"/>
          <w:sz w:val="26"/>
          <w:szCs w:val="24"/>
          <w:lang w:val="vi-VN"/>
        </w:rPr>
        <w:t xml:space="preserve">GV </w:t>
      </w:r>
      <w:r w:rsidRPr="004875DD">
        <w:rPr>
          <w:rFonts w:ascii="Times New Roman" w:eastAsia="Times New Roman" w:hAnsi="Times New Roman" w:cs="Times New Roman"/>
          <w:bCs/>
          <w:sz w:val="26"/>
          <w:szCs w:val="24"/>
          <w:lang w:val="vi-VN"/>
        </w:rPr>
        <w:t xml:space="preserve">nhóm ngành Thủy sản </w:t>
      </w:r>
      <w:r w:rsidRPr="004875DD">
        <w:rPr>
          <w:rFonts w:ascii="Times New Roman" w:eastAsia="SimSun" w:hAnsi="Times New Roman" w:cs="Times New Roman"/>
          <w:sz w:val="26"/>
          <w:szCs w:val="24"/>
          <w:lang w:val="vi-VN"/>
        </w:rPr>
        <w:t>(124 người) để xin ý kiến đánh giá của họ về phẩm chất và năng lực nghề nghiệp GV</w:t>
      </w:r>
      <w:r w:rsidRPr="004875DD">
        <w:rPr>
          <w:rFonts w:ascii="Times New Roman" w:eastAsia="Times New Roman" w:hAnsi="Times New Roman" w:cs="Times New Roman"/>
          <w:bCs/>
          <w:spacing w:val="-2"/>
          <w:sz w:val="26"/>
          <w:szCs w:val="24"/>
          <w:lang w:val="vi-VN"/>
        </w:rPr>
        <w:t xml:space="preserve"> </w:t>
      </w:r>
      <w:r w:rsidRPr="004875DD">
        <w:rPr>
          <w:rFonts w:ascii="Times New Roman" w:eastAsia="SimSun" w:hAnsi="Times New Roman" w:cs="Times New Roman"/>
          <w:iCs/>
          <w:sz w:val="26"/>
          <w:szCs w:val="24"/>
          <w:lang w:val="vi-VN"/>
        </w:rPr>
        <w:t xml:space="preserve">theo </w:t>
      </w:r>
      <w:r w:rsidRPr="004875DD">
        <w:rPr>
          <w:rFonts w:ascii="Times New Roman" w:eastAsia="SimSun" w:hAnsi="Times New Roman" w:cs="Times New Roman"/>
          <w:bCs/>
          <w:sz w:val="26"/>
          <w:szCs w:val="24"/>
          <w:lang w:val="vi-VN"/>
        </w:rPr>
        <w:t>thang đo khoảng (Interval Scale) từ 5 đến 1 điểm; t</w:t>
      </w:r>
      <w:r w:rsidRPr="004875DD">
        <w:rPr>
          <w:rFonts w:ascii="Times New Roman" w:eastAsia="SimSun" w:hAnsi="Times New Roman" w:cs="Times New Roman"/>
          <w:sz w:val="26"/>
          <w:szCs w:val="24"/>
          <w:lang w:val="vi-VN"/>
        </w:rPr>
        <w:t xml:space="preserve">rong đó có câu hỏi mở để người trả lời cho biết nguyên nhân dẫn đến </w:t>
      </w:r>
      <w:r w:rsidRPr="004875DD">
        <w:rPr>
          <w:rFonts w:ascii="Times New Roman" w:eastAsia="SimSun" w:hAnsi="Times New Roman" w:cs="Times New Roman"/>
          <w:sz w:val="26"/>
          <w:szCs w:val="24"/>
          <w:lang w:val="vi-VN"/>
        </w:rPr>
        <w:lastRenderedPageBreak/>
        <w:t xml:space="preserve">thực trạng mà họ đã đánh giá và các ý kiến khác nếu có. Nội dung và hình thức của bộ phiếu hỏi này thể hiện tại </w:t>
      </w:r>
      <w:r w:rsidRPr="004875DD">
        <w:rPr>
          <w:rFonts w:ascii="Times New Roman" w:eastAsia="SimSun" w:hAnsi="Times New Roman" w:cs="Times New Roman"/>
          <w:i/>
          <w:sz w:val="26"/>
          <w:szCs w:val="24"/>
          <w:lang w:val="vi-VN"/>
        </w:rPr>
        <w:t xml:space="preserve">Phụ lục 2 </w:t>
      </w:r>
      <w:r w:rsidRPr="004875DD">
        <w:rPr>
          <w:rFonts w:ascii="Times New Roman" w:eastAsia="SimSun" w:hAnsi="Times New Roman" w:cs="Times New Roman"/>
          <w:sz w:val="26"/>
          <w:szCs w:val="24"/>
          <w:lang w:val="vi-VN"/>
        </w:rPr>
        <w:t xml:space="preserve">của luận án. </w:t>
      </w:r>
    </w:p>
    <w:p w14:paraId="58A54E86" w14:textId="77777777" w:rsidR="001C6EA9" w:rsidRPr="004875DD" w:rsidRDefault="001C6EA9" w:rsidP="008F4F34">
      <w:pPr>
        <w:spacing w:after="0" w:line="336" w:lineRule="auto"/>
        <w:ind w:firstLine="720"/>
        <w:jc w:val="both"/>
        <w:rPr>
          <w:rFonts w:ascii="Times New Roman" w:eastAsia="SimSun" w:hAnsi="Times New Roman" w:cs="Times New Roman"/>
          <w:bCs/>
          <w:sz w:val="26"/>
          <w:szCs w:val="24"/>
          <w:lang w:val="vi-VN"/>
        </w:rPr>
      </w:pPr>
      <w:r w:rsidRPr="004875DD">
        <w:rPr>
          <w:rFonts w:ascii="Times New Roman" w:eastAsia="SimSun" w:hAnsi="Times New Roman" w:cs="Times New Roman"/>
          <w:bCs/>
          <w:sz w:val="26"/>
          <w:szCs w:val="24"/>
          <w:lang w:val="vi-VN"/>
        </w:rPr>
        <w:t xml:space="preserve">- </w:t>
      </w:r>
      <w:r w:rsidRPr="004875DD">
        <w:rPr>
          <w:rFonts w:ascii="Times New Roman" w:eastAsia="SimSun" w:hAnsi="Times New Roman" w:cs="Times New Roman"/>
          <w:bCs/>
          <w:i/>
          <w:sz w:val="26"/>
          <w:szCs w:val="24"/>
          <w:lang w:val="vi-VN"/>
        </w:rPr>
        <w:t xml:space="preserve">Phiếu hỏi </w:t>
      </w:r>
      <w:r w:rsidRPr="004875DD">
        <w:rPr>
          <w:rFonts w:ascii="Times New Roman" w:eastAsia="SimSun" w:hAnsi="Times New Roman" w:cs="Times New Roman"/>
          <w:bCs/>
          <w:sz w:val="26"/>
          <w:szCs w:val="24"/>
          <w:lang w:val="vi-VN"/>
        </w:rPr>
        <w:t xml:space="preserve">với các bảng câu hỏi được gửi cho 200 người, trong đó: CBQL (76 người); </w:t>
      </w:r>
      <w:r w:rsidRPr="004875DD">
        <w:rPr>
          <w:rFonts w:ascii="Times New Roman" w:eastAsia="Times New Roman" w:hAnsi="Times New Roman" w:cs="Times New Roman"/>
          <w:bCs/>
          <w:spacing w:val="-2"/>
          <w:sz w:val="26"/>
          <w:szCs w:val="24"/>
          <w:lang w:val="vi-VN"/>
        </w:rPr>
        <w:t xml:space="preserve">GV </w:t>
      </w:r>
      <w:r w:rsidRPr="004875DD">
        <w:rPr>
          <w:rFonts w:ascii="Times New Roman" w:eastAsia="Times New Roman" w:hAnsi="Times New Roman" w:cs="Times New Roman"/>
          <w:bCs/>
          <w:sz w:val="26"/>
          <w:szCs w:val="24"/>
          <w:lang w:val="vi-VN"/>
        </w:rPr>
        <w:t xml:space="preserve">nhóm ngành Thủy sản </w:t>
      </w:r>
      <w:r w:rsidRPr="004875DD">
        <w:rPr>
          <w:rFonts w:ascii="Times New Roman" w:eastAsia="SimSun" w:hAnsi="Times New Roman" w:cs="Times New Roman"/>
          <w:bCs/>
          <w:sz w:val="26"/>
          <w:szCs w:val="24"/>
          <w:lang w:val="vi-VN"/>
        </w:rPr>
        <w:t xml:space="preserve">(124 người) để xin ý kiến đánh giá của họ về thực trạng phát triển </w:t>
      </w:r>
      <w:r w:rsidRPr="004875DD">
        <w:rPr>
          <w:rFonts w:ascii="Times New Roman" w:eastAsia="Times New Roman" w:hAnsi="Times New Roman" w:cs="Times New Roman"/>
          <w:bCs/>
          <w:spacing w:val="-6"/>
          <w:sz w:val="26"/>
          <w:szCs w:val="24"/>
          <w:lang w:val="vi-VN"/>
        </w:rPr>
        <w:t>ĐNGV</w:t>
      </w:r>
      <w:r w:rsidRPr="004875DD">
        <w:rPr>
          <w:rFonts w:ascii="Times New Roman" w:eastAsia="Times New Roman" w:hAnsi="Times New Roman" w:cs="Times New Roman"/>
          <w:bCs/>
          <w:sz w:val="26"/>
          <w:szCs w:val="24"/>
          <w:lang w:val="vi-VN"/>
        </w:rPr>
        <w:t xml:space="preserve"> nhóm ngành Thủy sản ở các trường cao đẳng</w:t>
      </w:r>
      <w:r w:rsidRPr="004875DD">
        <w:rPr>
          <w:rFonts w:ascii="Times New Roman" w:eastAsia="SimSun" w:hAnsi="Times New Roman" w:cs="Times New Roman"/>
          <w:bCs/>
          <w:sz w:val="26"/>
          <w:szCs w:val="24"/>
          <w:lang w:val="vi-VN"/>
        </w:rPr>
        <w:t xml:space="preserve"> </w:t>
      </w:r>
      <w:r w:rsidRPr="004875DD">
        <w:rPr>
          <w:rFonts w:ascii="Times New Roman" w:eastAsia="SimSun" w:hAnsi="Times New Roman" w:cs="Times New Roman"/>
          <w:bCs/>
          <w:iCs/>
          <w:sz w:val="26"/>
          <w:szCs w:val="24"/>
          <w:lang w:val="vi-VN"/>
        </w:rPr>
        <w:t xml:space="preserve">theo </w:t>
      </w:r>
      <w:r w:rsidRPr="004875DD">
        <w:rPr>
          <w:rFonts w:ascii="Times New Roman" w:eastAsia="SimSun" w:hAnsi="Times New Roman" w:cs="Times New Roman"/>
          <w:bCs/>
          <w:sz w:val="26"/>
          <w:szCs w:val="24"/>
          <w:lang w:val="vi-VN"/>
        </w:rPr>
        <w:t>thang đo khoảng từ 5 đến 1 điểm;</w:t>
      </w:r>
      <w:r w:rsidRPr="004875DD">
        <w:rPr>
          <w:rFonts w:ascii="Times New Roman" w:eastAsia="SimSun" w:hAnsi="Times New Roman" w:cs="Times New Roman"/>
          <w:bCs/>
          <w:i/>
          <w:sz w:val="26"/>
          <w:szCs w:val="24"/>
          <w:lang w:val="vi-VN"/>
        </w:rPr>
        <w:t xml:space="preserve"> </w:t>
      </w:r>
      <w:r w:rsidRPr="004875DD">
        <w:rPr>
          <w:rFonts w:ascii="Times New Roman" w:eastAsia="SimSun" w:hAnsi="Times New Roman" w:cs="Times New Roman"/>
          <w:bCs/>
          <w:sz w:val="26"/>
          <w:szCs w:val="24"/>
          <w:lang w:val="vi-VN"/>
        </w:rPr>
        <w:t xml:space="preserve">trong đó có câu hỏi mở để người trả lời cho biết nguyên nhân dẫn đến thực trạng mà họ đã đánh giá và các ý kiến khác nếu có. Nội dung và hình thức của bộ phiếu hỏi này thể hiện tại </w:t>
      </w:r>
      <w:r w:rsidRPr="004875DD">
        <w:rPr>
          <w:rFonts w:ascii="Times New Roman" w:eastAsia="SimSun" w:hAnsi="Times New Roman" w:cs="Times New Roman"/>
          <w:bCs/>
          <w:i/>
          <w:sz w:val="26"/>
          <w:szCs w:val="24"/>
          <w:lang w:val="vi-VN"/>
        </w:rPr>
        <w:t>Phụ lục 3</w:t>
      </w:r>
      <w:r w:rsidRPr="004875DD">
        <w:rPr>
          <w:rFonts w:ascii="Times New Roman" w:eastAsia="SimSun" w:hAnsi="Times New Roman" w:cs="Times New Roman"/>
          <w:bCs/>
          <w:sz w:val="26"/>
          <w:szCs w:val="24"/>
          <w:lang w:val="vi-VN"/>
        </w:rPr>
        <w:t xml:space="preserve"> của luận án.</w:t>
      </w:r>
    </w:p>
    <w:p w14:paraId="58C2486A" w14:textId="77777777" w:rsidR="001C6EA9" w:rsidRPr="004875DD" w:rsidRDefault="001C6EA9" w:rsidP="008F4F34">
      <w:pPr>
        <w:spacing w:after="0" w:line="336"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i/>
          <w:sz w:val="26"/>
          <w:szCs w:val="24"/>
          <w:lang w:val="vi-VN"/>
        </w:rPr>
        <w:t xml:space="preserve">Phiếu hỏi </w:t>
      </w:r>
      <w:r w:rsidRPr="004875DD">
        <w:rPr>
          <w:rFonts w:ascii="Times New Roman" w:eastAsia="SimSun" w:hAnsi="Times New Roman" w:cs="Times New Roman"/>
          <w:sz w:val="26"/>
          <w:szCs w:val="24"/>
          <w:lang w:val="vi-VN"/>
        </w:rPr>
        <w:t>với các bảng câu hỏi được gửi cho 150 người đại diện doanh nghiệp và HSSV</w:t>
      </w:r>
      <w:r w:rsidRPr="004875DD">
        <w:rPr>
          <w:rFonts w:ascii="Times New Roman" w:eastAsia="Times New Roman" w:hAnsi="Times New Roman" w:cs="Times New Roman"/>
          <w:bCs/>
          <w:sz w:val="26"/>
          <w:szCs w:val="24"/>
          <w:lang w:val="vi-VN"/>
        </w:rPr>
        <w:t xml:space="preserve"> nhóm ngành Thủy sản ở các trường cao đẳng khảo sát, trong đó: </w:t>
      </w:r>
      <w:r w:rsidRPr="004875DD">
        <w:rPr>
          <w:rFonts w:ascii="Times New Roman" w:eastAsia="SimSun" w:hAnsi="Times New Roman" w:cs="Times New Roman"/>
          <w:sz w:val="26"/>
          <w:szCs w:val="24"/>
          <w:lang w:val="vi-VN"/>
        </w:rPr>
        <w:t xml:space="preserve">Đại diện doanh nghiệp (30 người); HSSV (120 người) để xin ý kiến đánh giá của họ về </w:t>
      </w:r>
      <w:r w:rsidRPr="004875DD">
        <w:rPr>
          <w:rFonts w:ascii="Times New Roman" w:hAnsi="Times New Roman" w:cs="Times New Roman"/>
          <w:sz w:val="26"/>
          <w:szCs w:val="24"/>
          <w:lang w:val="vi-VN"/>
        </w:rPr>
        <w:t xml:space="preserve">mức độ hài lòng của HSSV </w:t>
      </w:r>
      <w:r w:rsidRPr="004875DD">
        <w:rPr>
          <w:rFonts w:ascii="Times New Roman" w:eastAsia="Calibri" w:hAnsi="Times New Roman" w:cs="Times New Roman"/>
          <w:iCs/>
          <w:sz w:val="26"/>
          <w:szCs w:val="24"/>
          <w:lang w:val="vi-VN"/>
        </w:rPr>
        <w:t xml:space="preserve">và đại diện doanh nghiệp </w:t>
      </w:r>
      <w:r w:rsidRPr="004875DD">
        <w:rPr>
          <w:rFonts w:ascii="Times New Roman" w:eastAsia="Times New Roman" w:hAnsi="Times New Roman" w:cs="Times New Roman"/>
          <w:sz w:val="26"/>
          <w:szCs w:val="24"/>
          <w:lang w:val="vi-VN"/>
        </w:rPr>
        <w:t xml:space="preserve">về </w:t>
      </w:r>
      <w:r w:rsidRPr="004875DD">
        <w:rPr>
          <w:rFonts w:ascii="Times New Roman" w:eastAsia="Times New Roman" w:hAnsi="Times New Roman" w:cs="Times New Roman"/>
          <w:spacing w:val="-4"/>
          <w:sz w:val="26"/>
          <w:szCs w:val="24"/>
          <w:lang w:val="vi-VN" w:eastAsia="en-GB"/>
        </w:rPr>
        <w:t>năng lực giảng viên nhóm ngành Thủy sản ở các trường cao đẳng</w:t>
      </w:r>
      <w:r w:rsidRPr="004875DD">
        <w:rPr>
          <w:rFonts w:ascii="Times New Roman" w:hAnsi="Times New Roman" w:cs="Times New Roman"/>
          <w:sz w:val="26"/>
          <w:szCs w:val="24"/>
          <w:lang w:val="vi-VN"/>
        </w:rPr>
        <w:t xml:space="preserve"> </w:t>
      </w:r>
      <w:r w:rsidRPr="004875DD">
        <w:rPr>
          <w:rFonts w:ascii="Times New Roman" w:eastAsia="SimSun" w:hAnsi="Times New Roman" w:cs="Times New Roman"/>
          <w:iCs/>
          <w:sz w:val="26"/>
          <w:szCs w:val="24"/>
          <w:lang w:val="vi-VN"/>
        </w:rPr>
        <w:t xml:space="preserve">theo </w:t>
      </w:r>
      <w:r w:rsidRPr="004875DD">
        <w:rPr>
          <w:rFonts w:ascii="Times New Roman" w:eastAsia="SimSun" w:hAnsi="Times New Roman" w:cs="Times New Roman"/>
          <w:bCs/>
          <w:sz w:val="26"/>
          <w:szCs w:val="24"/>
          <w:lang w:val="vi-VN"/>
        </w:rPr>
        <w:t>thang đo khoảng từ 5 đến 1 điểm;</w:t>
      </w:r>
      <w:r w:rsidRPr="004875DD">
        <w:rPr>
          <w:rFonts w:ascii="Times New Roman" w:eastAsia="SimSun" w:hAnsi="Times New Roman" w:cs="Times New Roman"/>
          <w:bCs/>
          <w:i/>
          <w:sz w:val="26"/>
          <w:szCs w:val="24"/>
          <w:lang w:val="vi-VN"/>
        </w:rPr>
        <w:t xml:space="preserve"> </w:t>
      </w:r>
      <w:r w:rsidRPr="004875DD">
        <w:rPr>
          <w:rFonts w:ascii="Times New Roman" w:eastAsia="SimSun" w:hAnsi="Times New Roman" w:cs="Times New Roman"/>
          <w:bCs/>
          <w:sz w:val="26"/>
          <w:szCs w:val="24"/>
          <w:lang w:val="vi-VN"/>
        </w:rPr>
        <w:t>t</w:t>
      </w:r>
      <w:r w:rsidRPr="004875DD">
        <w:rPr>
          <w:rFonts w:ascii="Times New Roman" w:eastAsia="SimSun" w:hAnsi="Times New Roman" w:cs="Times New Roman"/>
          <w:sz w:val="26"/>
          <w:szCs w:val="24"/>
          <w:lang w:val="vi-VN"/>
        </w:rPr>
        <w:t>rong đó có câu hỏi mở để người trả lời cho biết nguyên nhân dẫn đến thực trạng mà họ đã đánh giá và các ý kiến khác nếu có. Nội dung và hình thức của bộ phiếu hỏi này thể hiện tại</w:t>
      </w:r>
      <w:r w:rsidRPr="004875DD">
        <w:rPr>
          <w:rFonts w:ascii="Times New Roman" w:eastAsia="SimSun" w:hAnsi="Times New Roman" w:cs="Times New Roman"/>
          <w:i/>
          <w:sz w:val="26"/>
          <w:szCs w:val="24"/>
          <w:lang w:val="vi-VN"/>
        </w:rPr>
        <w:t xml:space="preserve"> Phụ lục 4</w:t>
      </w:r>
      <w:r w:rsidRPr="004875DD">
        <w:rPr>
          <w:rFonts w:ascii="Times New Roman" w:eastAsia="SimSun" w:hAnsi="Times New Roman" w:cs="Times New Roman"/>
          <w:sz w:val="26"/>
          <w:szCs w:val="24"/>
          <w:lang w:val="vi-VN"/>
        </w:rPr>
        <w:t xml:space="preserve"> của luận án.</w:t>
      </w:r>
    </w:p>
    <w:p w14:paraId="3060ED44" w14:textId="77777777" w:rsidR="001C6EA9" w:rsidRPr="004875DD" w:rsidRDefault="001C6EA9" w:rsidP="008F4F34">
      <w:pPr>
        <w:spacing w:after="0" w:line="336" w:lineRule="auto"/>
        <w:ind w:firstLine="720"/>
        <w:jc w:val="both"/>
        <w:rPr>
          <w:rFonts w:ascii="Times New Roman" w:eastAsia="SimSun" w:hAnsi="Times New Roman" w:cs="Times New Roman"/>
          <w:bCs/>
          <w:sz w:val="26"/>
          <w:szCs w:val="24"/>
          <w:lang w:val="vi-VN"/>
        </w:rPr>
      </w:pPr>
      <w:r w:rsidRPr="004875DD">
        <w:rPr>
          <w:rFonts w:ascii="Times New Roman" w:eastAsia="SimSun" w:hAnsi="Times New Roman" w:cs="Times New Roman"/>
          <w:bCs/>
          <w:sz w:val="26"/>
          <w:szCs w:val="24"/>
          <w:lang w:val="vi-VN"/>
        </w:rPr>
        <w:t xml:space="preserve">- </w:t>
      </w:r>
      <w:r w:rsidRPr="004875DD">
        <w:rPr>
          <w:rFonts w:ascii="Times New Roman" w:eastAsia="SimSun" w:hAnsi="Times New Roman" w:cs="Times New Roman"/>
          <w:bCs/>
          <w:i/>
          <w:sz w:val="26"/>
          <w:szCs w:val="24"/>
          <w:lang w:val="vi-VN"/>
        </w:rPr>
        <w:t xml:space="preserve">Phiếu hỏi </w:t>
      </w:r>
      <w:r w:rsidRPr="004875DD">
        <w:rPr>
          <w:rFonts w:ascii="Times New Roman" w:eastAsia="SimSun" w:hAnsi="Times New Roman" w:cs="Times New Roman"/>
          <w:bCs/>
          <w:sz w:val="26"/>
          <w:szCs w:val="24"/>
          <w:lang w:val="vi-VN"/>
        </w:rPr>
        <w:t xml:space="preserve">với các bảng câu hỏi được gửi cho 200 người, trong đó: CBQL (76 người); </w:t>
      </w:r>
      <w:r w:rsidRPr="004875DD">
        <w:rPr>
          <w:rFonts w:ascii="Times New Roman" w:eastAsia="Times New Roman" w:hAnsi="Times New Roman" w:cs="Times New Roman"/>
          <w:bCs/>
          <w:spacing w:val="-2"/>
          <w:sz w:val="26"/>
          <w:szCs w:val="24"/>
          <w:lang w:val="vi-VN"/>
        </w:rPr>
        <w:t xml:space="preserve">GV </w:t>
      </w:r>
      <w:r w:rsidRPr="004875DD">
        <w:rPr>
          <w:rFonts w:ascii="Times New Roman" w:eastAsia="Times New Roman" w:hAnsi="Times New Roman" w:cs="Times New Roman"/>
          <w:bCs/>
          <w:sz w:val="26"/>
          <w:szCs w:val="24"/>
          <w:lang w:val="vi-VN"/>
        </w:rPr>
        <w:t xml:space="preserve">nhóm ngành Thủy sản </w:t>
      </w:r>
      <w:r w:rsidRPr="004875DD">
        <w:rPr>
          <w:rFonts w:ascii="Times New Roman" w:eastAsia="SimSun" w:hAnsi="Times New Roman" w:cs="Times New Roman"/>
          <w:bCs/>
          <w:sz w:val="26"/>
          <w:szCs w:val="24"/>
          <w:lang w:val="vi-VN"/>
        </w:rPr>
        <w:t>(124 người) để xin ý kiến đánh giá của họ về m</w:t>
      </w:r>
      <w:r w:rsidRPr="004875DD">
        <w:rPr>
          <w:rFonts w:ascii="Times New Roman" w:eastAsia="Times New Roman" w:hAnsi="Times New Roman" w:cs="Times New Roman"/>
          <w:bCs/>
          <w:sz w:val="26"/>
          <w:szCs w:val="24"/>
          <w:lang w:val="vi-VN"/>
        </w:rPr>
        <w:t xml:space="preserve">ức độ tác động của các yếu tố có ảnh hưởng đến phát triển ĐNGV </w:t>
      </w:r>
      <w:r w:rsidRPr="004875DD">
        <w:rPr>
          <w:rFonts w:ascii="Times New Roman" w:eastAsia="SimSun" w:hAnsi="Times New Roman" w:cs="Times New Roman"/>
          <w:bCs/>
          <w:sz w:val="26"/>
          <w:szCs w:val="24"/>
          <w:lang w:val="vi-VN"/>
        </w:rPr>
        <w:t xml:space="preserve">nhóm ngành Thủy sản ở các trường cao đẳng </w:t>
      </w:r>
      <w:r w:rsidRPr="004875DD">
        <w:rPr>
          <w:rFonts w:ascii="Times New Roman" w:eastAsia="SimSun" w:hAnsi="Times New Roman" w:cs="Times New Roman"/>
          <w:bCs/>
          <w:iCs/>
          <w:sz w:val="26"/>
          <w:szCs w:val="24"/>
          <w:lang w:val="vi-VN"/>
        </w:rPr>
        <w:t xml:space="preserve">theo </w:t>
      </w:r>
      <w:r w:rsidRPr="004875DD">
        <w:rPr>
          <w:rFonts w:ascii="Times New Roman" w:eastAsia="SimSun" w:hAnsi="Times New Roman" w:cs="Times New Roman"/>
          <w:bCs/>
          <w:sz w:val="26"/>
          <w:szCs w:val="24"/>
          <w:lang w:val="vi-VN"/>
        </w:rPr>
        <w:t>thang đo khoảng từ 5 đến 1 điểm;</w:t>
      </w:r>
      <w:r w:rsidRPr="004875DD">
        <w:rPr>
          <w:rFonts w:ascii="Times New Roman" w:eastAsia="SimSun" w:hAnsi="Times New Roman" w:cs="Times New Roman"/>
          <w:bCs/>
          <w:i/>
          <w:sz w:val="26"/>
          <w:szCs w:val="24"/>
          <w:lang w:val="vi-VN"/>
        </w:rPr>
        <w:t xml:space="preserve"> </w:t>
      </w:r>
      <w:r w:rsidRPr="004875DD">
        <w:rPr>
          <w:rFonts w:ascii="Times New Roman" w:eastAsia="SimSun" w:hAnsi="Times New Roman" w:cs="Times New Roman"/>
          <w:bCs/>
          <w:sz w:val="26"/>
          <w:szCs w:val="24"/>
          <w:lang w:val="vi-VN"/>
        </w:rPr>
        <w:t xml:space="preserve">trong đó có câu hỏi mở để người trả lời cho biết nguyên nhân dẫn đến thực trạng mà họ đã đánh giá và các ý kiến khác nếu có. Nội dung và hình thức của bộ phiếu hỏi này thể hiện tại </w:t>
      </w:r>
      <w:r w:rsidRPr="004875DD">
        <w:rPr>
          <w:rFonts w:ascii="Times New Roman" w:eastAsia="SimSun" w:hAnsi="Times New Roman" w:cs="Times New Roman"/>
          <w:bCs/>
          <w:i/>
          <w:sz w:val="26"/>
          <w:szCs w:val="24"/>
          <w:lang w:val="vi-VN"/>
        </w:rPr>
        <w:t>Phụ lục 5</w:t>
      </w:r>
      <w:r w:rsidRPr="004875DD">
        <w:rPr>
          <w:rFonts w:ascii="Times New Roman" w:eastAsia="SimSun" w:hAnsi="Times New Roman" w:cs="Times New Roman"/>
          <w:bCs/>
          <w:sz w:val="26"/>
          <w:szCs w:val="24"/>
          <w:lang w:val="vi-VN"/>
        </w:rPr>
        <w:t xml:space="preserve"> của luận án.</w:t>
      </w:r>
    </w:p>
    <w:p w14:paraId="117B0C9E" w14:textId="77777777" w:rsidR="001C6EA9" w:rsidRPr="004875DD" w:rsidRDefault="001C6EA9" w:rsidP="008F4F34">
      <w:pPr>
        <w:autoSpaceDE w:val="0"/>
        <w:autoSpaceDN w:val="0"/>
        <w:adjustRightInd w:val="0"/>
        <w:spacing w:after="0" w:line="336" w:lineRule="auto"/>
        <w:ind w:firstLine="720"/>
        <w:jc w:val="both"/>
        <w:rPr>
          <w:rFonts w:ascii="Times New Roman" w:eastAsia="SimSun" w:hAnsi="Times New Roman" w:cs="Times New Roman"/>
          <w:sz w:val="26"/>
          <w:szCs w:val="24"/>
          <w:lang w:val="vi-VN"/>
        </w:rPr>
      </w:pPr>
      <w:r w:rsidRPr="004875DD">
        <w:rPr>
          <w:rFonts w:ascii="Times New Roman" w:eastAsia="Times New Roman" w:hAnsi="Times New Roman" w:cs="Times New Roman"/>
          <w:sz w:val="26"/>
          <w:szCs w:val="24"/>
          <w:lang w:val="vi-VN"/>
        </w:rPr>
        <w:t xml:space="preserve">- </w:t>
      </w:r>
      <w:r w:rsidRPr="004875DD">
        <w:rPr>
          <w:rFonts w:ascii="Times New Roman" w:eastAsia="Times New Roman" w:hAnsi="Times New Roman" w:cs="Times New Roman"/>
          <w:i/>
          <w:sz w:val="26"/>
          <w:szCs w:val="24"/>
          <w:lang w:val="vi-VN"/>
        </w:rPr>
        <w:t>Phiếu phỏng vấn</w:t>
      </w:r>
      <w:r w:rsidRPr="004875DD">
        <w:rPr>
          <w:rFonts w:ascii="Times New Roman" w:eastAsia="Times New Roman" w:hAnsi="Times New Roman" w:cs="Times New Roman"/>
          <w:sz w:val="26"/>
          <w:szCs w:val="24"/>
          <w:lang w:val="vi-VN"/>
        </w:rPr>
        <w:t xml:space="preserve"> về thực trạng </w:t>
      </w:r>
      <w:r w:rsidRPr="004875DD">
        <w:rPr>
          <w:rFonts w:ascii="Times New Roman" w:eastAsia="Times New Roman" w:hAnsi="Times New Roman" w:cs="Times New Roman"/>
          <w:spacing w:val="-6"/>
          <w:sz w:val="26"/>
          <w:szCs w:val="24"/>
          <w:lang w:val="vi-VN"/>
        </w:rPr>
        <w:t>ĐNGV</w:t>
      </w:r>
      <w:r w:rsidRPr="004875DD">
        <w:rPr>
          <w:rFonts w:ascii="Times New Roman" w:eastAsia="Times New Roman" w:hAnsi="Times New Roman" w:cs="Times New Roman"/>
          <w:sz w:val="26"/>
          <w:szCs w:val="24"/>
          <w:lang w:val="vi-VN"/>
        </w:rPr>
        <w:t xml:space="preserve"> và thực trạng phát triển </w:t>
      </w:r>
      <w:r w:rsidRPr="004875DD">
        <w:rPr>
          <w:rFonts w:ascii="Times New Roman" w:eastAsia="Times New Roman" w:hAnsi="Times New Roman" w:cs="Times New Roman"/>
          <w:spacing w:val="-6"/>
          <w:sz w:val="26"/>
          <w:szCs w:val="24"/>
          <w:lang w:val="vi-VN"/>
        </w:rPr>
        <w:t>ĐNGV</w:t>
      </w:r>
      <w:r w:rsidRPr="004875DD">
        <w:rPr>
          <w:rFonts w:ascii="Times New Roman" w:eastAsia="Times New Roman" w:hAnsi="Times New Roman" w:cs="Times New Roman"/>
          <w:sz w:val="26"/>
          <w:szCs w:val="24"/>
          <w:lang w:val="vi-VN"/>
        </w:rPr>
        <w:t xml:space="preserve"> </w:t>
      </w:r>
      <w:r w:rsidRPr="004875DD">
        <w:rPr>
          <w:rFonts w:ascii="Times New Roman" w:eastAsia="Times New Roman" w:hAnsi="Times New Roman" w:cs="Times New Roman"/>
          <w:bCs/>
          <w:sz w:val="26"/>
          <w:szCs w:val="24"/>
          <w:lang w:val="vi-VN"/>
        </w:rPr>
        <w:t>nhóm ngành Thủy sản ở các trường cao đẳng</w:t>
      </w:r>
      <w:r w:rsidRPr="004875DD">
        <w:rPr>
          <w:rFonts w:ascii="Times New Roman" w:eastAsia="Times New Roman" w:hAnsi="Times New Roman" w:cs="Times New Roman"/>
          <w:sz w:val="26"/>
          <w:szCs w:val="24"/>
          <w:lang w:val="vi-VN"/>
        </w:rPr>
        <w:t xml:space="preserve"> dành cho CBQL, GV</w:t>
      </w:r>
      <w:r w:rsidRPr="004875DD">
        <w:rPr>
          <w:rFonts w:ascii="Times New Roman" w:eastAsia="Times New Roman" w:hAnsi="Times New Roman" w:cs="Times New Roman"/>
          <w:bCs/>
          <w:spacing w:val="-2"/>
          <w:sz w:val="26"/>
          <w:szCs w:val="24"/>
          <w:lang w:val="vi-VN"/>
        </w:rPr>
        <w:t xml:space="preserve"> </w:t>
      </w:r>
      <w:r w:rsidRPr="004875DD">
        <w:rPr>
          <w:rFonts w:ascii="Times New Roman" w:eastAsia="Times New Roman" w:hAnsi="Times New Roman" w:cs="Times New Roman"/>
          <w:bCs/>
          <w:sz w:val="26"/>
          <w:szCs w:val="24"/>
          <w:lang w:val="vi-VN"/>
        </w:rPr>
        <w:t xml:space="preserve">nhóm ngành Thủy sản </w:t>
      </w:r>
      <w:r w:rsidRPr="004875DD">
        <w:rPr>
          <w:rFonts w:ascii="Times New Roman" w:eastAsia="Times New Roman" w:hAnsi="Times New Roman" w:cs="Times New Roman"/>
          <w:sz w:val="26"/>
          <w:szCs w:val="24"/>
          <w:lang w:val="vi-VN"/>
        </w:rPr>
        <w:t xml:space="preserve">của 08 trường cao đẳng khảo sát, </w:t>
      </w:r>
      <w:r w:rsidRPr="004875DD">
        <w:rPr>
          <w:rFonts w:ascii="Times New Roman" w:eastAsia="SimSun" w:hAnsi="Times New Roman" w:cs="Times New Roman"/>
          <w:sz w:val="26"/>
          <w:szCs w:val="24"/>
          <w:lang w:val="vi-VN"/>
        </w:rPr>
        <w:t>đại diện doanh nghiệp và HSSV</w:t>
      </w:r>
      <w:r w:rsidRPr="004875DD">
        <w:rPr>
          <w:rFonts w:ascii="Times New Roman" w:eastAsia="Times New Roman" w:hAnsi="Times New Roman" w:cs="Times New Roman"/>
          <w:sz w:val="26"/>
          <w:szCs w:val="24"/>
          <w:lang w:val="vi-VN"/>
        </w:rPr>
        <w:t xml:space="preserve">. </w:t>
      </w:r>
      <w:r w:rsidRPr="004875DD">
        <w:rPr>
          <w:rFonts w:ascii="Times New Roman" w:eastAsia="SimSun" w:hAnsi="Times New Roman" w:cs="Times New Roman"/>
          <w:sz w:val="26"/>
          <w:szCs w:val="24"/>
          <w:lang w:val="vi-VN"/>
        </w:rPr>
        <w:t xml:space="preserve">Nội dung và hình thức của mẫu phiếu phỏng vấn này thể hiện tại </w:t>
      </w:r>
      <w:r w:rsidRPr="004875DD">
        <w:rPr>
          <w:rFonts w:ascii="Times New Roman" w:eastAsia="SimSun" w:hAnsi="Times New Roman" w:cs="Times New Roman"/>
          <w:i/>
          <w:sz w:val="26"/>
          <w:szCs w:val="24"/>
          <w:lang w:val="vi-VN"/>
        </w:rPr>
        <w:t>Phụ lục 6</w:t>
      </w:r>
      <w:r w:rsidRPr="004875DD">
        <w:rPr>
          <w:rFonts w:ascii="Times New Roman" w:eastAsia="SimSun" w:hAnsi="Times New Roman" w:cs="Times New Roman"/>
          <w:sz w:val="26"/>
          <w:szCs w:val="24"/>
          <w:lang w:val="vi-VN"/>
        </w:rPr>
        <w:t xml:space="preserve"> của luận án.</w:t>
      </w:r>
    </w:p>
    <w:p w14:paraId="389FC4BE" w14:textId="77777777" w:rsidR="001C6EA9" w:rsidRPr="004875DD" w:rsidRDefault="001C6EA9" w:rsidP="008F4F34">
      <w:pPr>
        <w:spacing w:after="0" w:line="336" w:lineRule="auto"/>
        <w:ind w:firstLine="720"/>
        <w:rPr>
          <w:rFonts w:ascii="Times New Roman" w:eastAsia="Times New Roman" w:hAnsi="Times New Roman" w:cs="Times New Roman"/>
          <w:i/>
          <w:spacing w:val="-4"/>
          <w:sz w:val="26"/>
          <w:szCs w:val="26"/>
          <w:lang w:val="vi-VN"/>
        </w:rPr>
      </w:pPr>
      <w:r w:rsidRPr="004875DD">
        <w:rPr>
          <w:rFonts w:ascii="Times New Roman" w:eastAsia="Times New Roman" w:hAnsi="Times New Roman" w:cs="Times New Roman"/>
          <w:spacing w:val="-4"/>
          <w:sz w:val="26"/>
          <w:szCs w:val="26"/>
          <w:lang w:val="vi-VN"/>
        </w:rPr>
        <w:t xml:space="preserve">- </w:t>
      </w:r>
      <w:r w:rsidRPr="004875DD">
        <w:rPr>
          <w:rFonts w:ascii="Times New Roman" w:eastAsia="Times New Roman" w:hAnsi="Times New Roman" w:cs="Times New Roman"/>
          <w:i/>
          <w:spacing w:val="-4"/>
          <w:sz w:val="26"/>
          <w:szCs w:val="26"/>
          <w:lang w:val="vi-VN"/>
        </w:rPr>
        <w:t>Phiếu khảo nghiệm</w:t>
      </w:r>
      <w:r w:rsidRPr="004875DD">
        <w:rPr>
          <w:rFonts w:ascii="Times New Roman" w:eastAsia="Times New Roman" w:hAnsi="Times New Roman" w:cs="Times New Roman"/>
          <w:spacing w:val="-4"/>
          <w:sz w:val="26"/>
          <w:szCs w:val="26"/>
          <w:lang w:val="vi-VN"/>
        </w:rPr>
        <w:t xml:space="preserve"> tính cấp thiết và tính khả thi của các giải pháp (</w:t>
      </w:r>
      <w:r w:rsidRPr="004875DD">
        <w:rPr>
          <w:rFonts w:ascii="Times New Roman" w:eastAsia="Times New Roman" w:hAnsi="Times New Roman" w:cs="Times New Roman"/>
          <w:i/>
          <w:spacing w:val="-4"/>
          <w:sz w:val="26"/>
          <w:szCs w:val="26"/>
          <w:lang w:val="vi-VN"/>
        </w:rPr>
        <w:t>Phụ lục 7)</w:t>
      </w:r>
    </w:p>
    <w:p w14:paraId="644B8177" w14:textId="77777777" w:rsidR="001C6EA9" w:rsidRPr="004875DD" w:rsidRDefault="001C6EA9" w:rsidP="008F4F34">
      <w:pPr>
        <w:spacing w:after="0" w:line="336" w:lineRule="auto"/>
        <w:ind w:firstLine="720"/>
        <w:rPr>
          <w:rFonts w:ascii="Times New Roman" w:eastAsia="Times New Roman" w:hAnsi="Times New Roman" w:cs="Times New Roman"/>
          <w:i/>
          <w:sz w:val="26"/>
          <w:szCs w:val="26"/>
          <w:lang w:val="vi-VN"/>
        </w:rPr>
      </w:pPr>
      <w:r w:rsidRPr="004875DD">
        <w:rPr>
          <w:rFonts w:ascii="Times New Roman" w:eastAsia="Times New Roman" w:hAnsi="Times New Roman" w:cs="Times New Roman"/>
          <w:sz w:val="26"/>
          <w:szCs w:val="26"/>
          <w:lang w:val="vi-VN"/>
        </w:rPr>
        <w:t xml:space="preserve">- </w:t>
      </w:r>
      <w:r w:rsidRPr="004875DD">
        <w:rPr>
          <w:rFonts w:ascii="Times New Roman" w:eastAsia="Times New Roman" w:hAnsi="Times New Roman" w:cs="Times New Roman"/>
          <w:i/>
          <w:sz w:val="26"/>
          <w:szCs w:val="26"/>
          <w:lang w:val="vi-VN"/>
        </w:rPr>
        <w:t>Phiếu khảo nghiệm</w:t>
      </w:r>
      <w:r w:rsidRPr="004875DD">
        <w:rPr>
          <w:rFonts w:ascii="Times New Roman" w:eastAsia="Times New Roman" w:hAnsi="Times New Roman" w:cs="Times New Roman"/>
          <w:sz w:val="26"/>
          <w:szCs w:val="26"/>
          <w:lang w:val="vi-VN"/>
        </w:rPr>
        <w:t xml:space="preserve"> đ</w:t>
      </w:r>
      <w:r w:rsidRPr="004875DD">
        <w:rPr>
          <w:rFonts w:ascii="Times New Roman" w:eastAsia="SimSun" w:hAnsi="Times New Roman" w:cs="Times New Roman"/>
          <w:iCs/>
          <w:sz w:val="26"/>
          <w:szCs w:val="26"/>
          <w:lang w:val="vi-VN"/>
        </w:rPr>
        <w:t>ánh giá tiêu chuẩn về mức độ phù hợp, ý nghĩa, hiệu quả của sản phẩm</w:t>
      </w:r>
      <w:r w:rsidRPr="004875DD">
        <w:rPr>
          <w:rFonts w:ascii="Times New Roman" w:eastAsia="Times New Roman" w:hAnsi="Times New Roman" w:cs="Times New Roman"/>
          <w:sz w:val="26"/>
          <w:szCs w:val="26"/>
          <w:lang w:val="vi-VN"/>
        </w:rPr>
        <w:t xml:space="preserve"> thử nghiệm </w:t>
      </w:r>
      <w:r w:rsidRPr="004875DD">
        <w:rPr>
          <w:rFonts w:ascii="Times New Roman" w:eastAsia="Times New Roman" w:hAnsi="Times New Roman" w:cs="Times New Roman"/>
          <w:i/>
          <w:sz w:val="26"/>
          <w:szCs w:val="26"/>
          <w:lang w:val="vi-VN"/>
        </w:rPr>
        <w:t>(Phụ lục 8).</w:t>
      </w:r>
    </w:p>
    <w:p w14:paraId="3FB2A745" w14:textId="77777777" w:rsidR="001C6EA9" w:rsidRPr="004875DD" w:rsidRDefault="001C6EA9" w:rsidP="008F4F34">
      <w:pPr>
        <w:autoSpaceDE w:val="0"/>
        <w:autoSpaceDN w:val="0"/>
        <w:adjustRightInd w:val="0"/>
        <w:spacing w:after="0" w:line="336"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i/>
          <w:sz w:val="26"/>
          <w:szCs w:val="24"/>
          <w:lang w:val="vi-VN"/>
        </w:rPr>
        <w:t>Hướng dẫn trả lời các câu hỏi khảo sát</w:t>
      </w:r>
      <w:r w:rsidRPr="004875DD">
        <w:rPr>
          <w:rFonts w:ascii="Times New Roman" w:eastAsia="SimSun" w:hAnsi="Times New Roman" w:cs="Times New Roman"/>
          <w:sz w:val="26"/>
          <w:szCs w:val="24"/>
          <w:lang w:val="vi-VN"/>
        </w:rPr>
        <w:t xml:space="preserve">: </w:t>
      </w:r>
    </w:p>
    <w:p w14:paraId="43C7D144" w14:textId="77777777" w:rsidR="001C6EA9" w:rsidRPr="004875DD" w:rsidRDefault="001C6EA9" w:rsidP="008F4F34">
      <w:pPr>
        <w:autoSpaceDE w:val="0"/>
        <w:autoSpaceDN w:val="0"/>
        <w:adjustRightInd w:val="0"/>
        <w:spacing w:after="0" w:line="336"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i/>
          <w:sz w:val="26"/>
          <w:szCs w:val="24"/>
          <w:lang w:val="vi-VN"/>
        </w:rPr>
        <w:lastRenderedPageBreak/>
        <w:t xml:space="preserve">+ Đánh giá đạt 5 điểm, </w:t>
      </w:r>
      <w:r w:rsidRPr="004875DD">
        <w:rPr>
          <w:rFonts w:ascii="Times New Roman" w:eastAsia="SimSun" w:hAnsi="Times New Roman" w:cs="Times New Roman"/>
          <w:sz w:val="26"/>
          <w:szCs w:val="24"/>
          <w:lang w:val="vi-VN"/>
        </w:rPr>
        <w:t xml:space="preserve">khi người trả lời nhận thấy: các yêu cầu về phẩm chất và năng lực nghề nghiệp </w:t>
      </w:r>
      <w:r w:rsidRPr="004875DD">
        <w:rPr>
          <w:rFonts w:ascii="Times New Roman" w:eastAsia="Times New Roman" w:hAnsi="Times New Roman" w:cs="Times New Roman"/>
          <w:spacing w:val="-6"/>
          <w:sz w:val="26"/>
          <w:szCs w:val="24"/>
          <w:lang w:val="vi-VN"/>
        </w:rPr>
        <w:t>GV</w:t>
      </w:r>
      <w:r w:rsidRPr="004875DD">
        <w:rPr>
          <w:rFonts w:ascii="Times New Roman" w:eastAsia="Times New Roman" w:hAnsi="Times New Roman" w:cs="Times New Roman"/>
          <w:sz w:val="26"/>
          <w:szCs w:val="24"/>
          <w:lang w:val="vi-VN"/>
        </w:rPr>
        <w:t xml:space="preserve"> </w:t>
      </w:r>
      <w:r w:rsidRPr="004875DD">
        <w:rPr>
          <w:rFonts w:ascii="Times New Roman" w:eastAsia="Times New Roman" w:hAnsi="Times New Roman" w:cs="Times New Roman"/>
          <w:bCs/>
          <w:sz w:val="26"/>
          <w:szCs w:val="24"/>
          <w:lang w:val="vi-VN"/>
        </w:rPr>
        <w:t xml:space="preserve">nhóm ngành Thủy sản </w:t>
      </w:r>
      <w:r w:rsidRPr="004875DD">
        <w:rPr>
          <w:rFonts w:ascii="Times New Roman" w:eastAsia="Times New Roman" w:hAnsi="Times New Roman" w:cs="Times New Roman"/>
          <w:sz w:val="26"/>
          <w:szCs w:val="24"/>
          <w:lang w:val="vi-VN"/>
        </w:rPr>
        <w:t>ở các trường cao đẳng</w:t>
      </w:r>
      <w:r w:rsidRPr="004875DD">
        <w:rPr>
          <w:rFonts w:ascii="Times New Roman" w:eastAsia="SimSun" w:hAnsi="Times New Roman" w:cs="Times New Roman"/>
          <w:sz w:val="26"/>
          <w:szCs w:val="24"/>
          <w:lang w:val="vi-VN"/>
        </w:rPr>
        <w:t xml:space="preserve"> đạt mức độ tốt tuyệt đối; và triển khai mỗi nội dung phát triển ĐNGV đạt đúng như mục tiêu mong muốn.</w:t>
      </w:r>
    </w:p>
    <w:p w14:paraId="63B3F751" w14:textId="77777777" w:rsidR="001C6EA9" w:rsidRPr="004875DD" w:rsidRDefault="001C6EA9" w:rsidP="008F4F34">
      <w:pPr>
        <w:autoSpaceDE w:val="0"/>
        <w:autoSpaceDN w:val="0"/>
        <w:adjustRightInd w:val="0"/>
        <w:spacing w:after="0" w:line="336"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i/>
          <w:sz w:val="26"/>
          <w:szCs w:val="24"/>
          <w:lang w:val="vi-VN"/>
        </w:rPr>
        <w:t xml:space="preserve">+ Đánh giá đạt 4 điểm, </w:t>
      </w:r>
      <w:r w:rsidRPr="004875DD">
        <w:rPr>
          <w:rFonts w:ascii="Times New Roman" w:eastAsia="SimSun" w:hAnsi="Times New Roman" w:cs="Times New Roman"/>
          <w:sz w:val="26"/>
          <w:szCs w:val="24"/>
          <w:lang w:val="vi-VN"/>
        </w:rPr>
        <w:t xml:space="preserve">khi người trả lời nhận thấy: các yêu cầu về phẩm chất và năng lực nghề nghiệp </w:t>
      </w:r>
      <w:r w:rsidRPr="004875DD">
        <w:rPr>
          <w:rFonts w:ascii="Times New Roman" w:eastAsia="Times New Roman" w:hAnsi="Times New Roman" w:cs="Times New Roman"/>
          <w:spacing w:val="-6"/>
          <w:sz w:val="26"/>
          <w:szCs w:val="24"/>
          <w:lang w:val="vi-VN"/>
        </w:rPr>
        <w:t>GV</w:t>
      </w:r>
      <w:r w:rsidRPr="004875DD">
        <w:rPr>
          <w:rFonts w:ascii="Times New Roman" w:eastAsia="Times New Roman" w:hAnsi="Times New Roman" w:cs="Times New Roman"/>
          <w:sz w:val="26"/>
          <w:szCs w:val="24"/>
          <w:lang w:val="vi-VN"/>
        </w:rPr>
        <w:t xml:space="preserve"> </w:t>
      </w:r>
      <w:r w:rsidRPr="004875DD">
        <w:rPr>
          <w:rFonts w:ascii="Times New Roman" w:eastAsia="Times New Roman" w:hAnsi="Times New Roman" w:cs="Times New Roman"/>
          <w:bCs/>
          <w:sz w:val="26"/>
          <w:szCs w:val="24"/>
          <w:lang w:val="vi-VN"/>
        </w:rPr>
        <w:t>nhóm ngành Thủy sản ở</w:t>
      </w:r>
      <w:r w:rsidRPr="004875DD">
        <w:rPr>
          <w:rFonts w:ascii="Times New Roman" w:eastAsia="Times New Roman" w:hAnsi="Times New Roman" w:cs="Times New Roman"/>
          <w:sz w:val="26"/>
          <w:szCs w:val="24"/>
          <w:lang w:val="vi-VN"/>
        </w:rPr>
        <w:t xml:space="preserve"> các trường cao đẳng</w:t>
      </w:r>
      <w:r w:rsidRPr="004875DD">
        <w:rPr>
          <w:rFonts w:ascii="Times New Roman" w:eastAsia="SimSun" w:hAnsi="Times New Roman" w:cs="Times New Roman"/>
          <w:sz w:val="26"/>
          <w:szCs w:val="24"/>
          <w:lang w:val="vi-VN"/>
        </w:rPr>
        <w:t xml:space="preserve"> rất ít bất cập; và triển khai mỗi nội dung phát triển ĐNGV có rất ít sai sót không đáng kể.</w:t>
      </w:r>
    </w:p>
    <w:p w14:paraId="0A23C18F" w14:textId="77777777" w:rsidR="001C6EA9" w:rsidRPr="004875DD" w:rsidRDefault="001C6EA9" w:rsidP="008F4F34">
      <w:pPr>
        <w:autoSpaceDE w:val="0"/>
        <w:autoSpaceDN w:val="0"/>
        <w:adjustRightInd w:val="0"/>
        <w:spacing w:after="0" w:line="336"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i/>
          <w:sz w:val="26"/>
          <w:szCs w:val="24"/>
          <w:lang w:val="vi-VN"/>
        </w:rPr>
        <w:t xml:space="preserve">+ Đánh giá đạt 3 điểm, </w:t>
      </w:r>
      <w:r w:rsidRPr="004875DD">
        <w:rPr>
          <w:rFonts w:ascii="Times New Roman" w:eastAsia="SimSun" w:hAnsi="Times New Roman" w:cs="Times New Roman"/>
          <w:sz w:val="26"/>
          <w:szCs w:val="24"/>
          <w:lang w:val="vi-VN"/>
        </w:rPr>
        <w:t xml:space="preserve">khi người trả lời nhận thấy: các yêu cầu về phẩm chất và năng lực nghề nghiệp </w:t>
      </w:r>
      <w:r w:rsidRPr="004875DD">
        <w:rPr>
          <w:rFonts w:ascii="Times New Roman" w:eastAsia="Times New Roman" w:hAnsi="Times New Roman" w:cs="Times New Roman"/>
          <w:spacing w:val="-6"/>
          <w:sz w:val="26"/>
          <w:szCs w:val="24"/>
          <w:lang w:val="vi-VN"/>
        </w:rPr>
        <w:t>GV</w:t>
      </w:r>
      <w:r w:rsidRPr="004875DD">
        <w:rPr>
          <w:rFonts w:ascii="Times New Roman" w:eastAsia="Times New Roman" w:hAnsi="Times New Roman" w:cs="Times New Roman"/>
          <w:sz w:val="26"/>
          <w:szCs w:val="24"/>
          <w:lang w:val="vi-VN"/>
        </w:rPr>
        <w:t xml:space="preserve"> </w:t>
      </w:r>
      <w:r w:rsidRPr="004875DD">
        <w:rPr>
          <w:rFonts w:ascii="Times New Roman" w:eastAsia="Times New Roman" w:hAnsi="Times New Roman" w:cs="Times New Roman"/>
          <w:bCs/>
          <w:sz w:val="26"/>
          <w:szCs w:val="24"/>
          <w:lang w:val="vi-VN"/>
        </w:rPr>
        <w:t>nhóm ngành Thủy sản ở</w:t>
      </w:r>
      <w:r w:rsidRPr="004875DD">
        <w:rPr>
          <w:rFonts w:ascii="Times New Roman" w:eastAsia="Times New Roman" w:hAnsi="Times New Roman" w:cs="Times New Roman"/>
          <w:sz w:val="26"/>
          <w:szCs w:val="24"/>
          <w:lang w:val="vi-VN"/>
        </w:rPr>
        <w:t xml:space="preserve"> các trường cao đẳng</w:t>
      </w:r>
      <w:r w:rsidRPr="004875DD">
        <w:rPr>
          <w:rFonts w:ascii="Times New Roman" w:eastAsia="SimSun" w:hAnsi="Times New Roman" w:cs="Times New Roman"/>
          <w:sz w:val="26"/>
          <w:szCs w:val="24"/>
          <w:lang w:val="vi-VN"/>
        </w:rPr>
        <w:t xml:space="preserve"> có một số bất cập và triển khai mỗi nội dung phát triển đội ngũ ĐNGV có một số bất cập, nhưng chấp nhận được.</w:t>
      </w:r>
    </w:p>
    <w:p w14:paraId="18C54A57" w14:textId="77777777" w:rsidR="001C6EA9" w:rsidRPr="004875DD" w:rsidRDefault="001C6EA9" w:rsidP="008F4F34">
      <w:pPr>
        <w:autoSpaceDE w:val="0"/>
        <w:autoSpaceDN w:val="0"/>
        <w:adjustRightInd w:val="0"/>
        <w:spacing w:after="0" w:line="336"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i/>
          <w:sz w:val="26"/>
          <w:szCs w:val="24"/>
          <w:lang w:val="vi-VN"/>
        </w:rPr>
        <w:t xml:space="preserve">+ Đánh giá đạt 2 điểm, </w:t>
      </w:r>
      <w:r w:rsidRPr="004875DD">
        <w:rPr>
          <w:rFonts w:ascii="Times New Roman" w:eastAsia="SimSun" w:hAnsi="Times New Roman" w:cs="Times New Roman"/>
          <w:sz w:val="26"/>
          <w:szCs w:val="24"/>
          <w:lang w:val="vi-VN"/>
        </w:rPr>
        <w:t xml:space="preserve">khi người trả lời nhận thấy: các yêu cầu về phẩm chất và năng lực nghề nghiệp </w:t>
      </w:r>
      <w:r w:rsidRPr="004875DD">
        <w:rPr>
          <w:rFonts w:ascii="Times New Roman" w:eastAsia="Times New Roman" w:hAnsi="Times New Roman" w:cs="Times New Roman"/>
          <w:spacing w:val="-6"/>
          <w:sz w:val="26"/>
          <w:szCs w:val="24"/>
          <w:lang w:val="vi-VN"/>
        </w:rPr>
        <w:t>GV</w:t>
      </w:r>
      <w:r w:rsidRPr="004875DD">
        <w:rPr>
          <w:rFonts w:ascii="Times New Roman" w:eastAsia="Times New Roman" w:hAnsi="Times New Roman" w:cs="Times New Roman"/>
          <w:sz w:val="26"/>
          <w:szCs w:val="24"/>
          <w:lang w:val="vi-VN"/>
        </w:rPr>
        <w:t xml:space="preserve"> </w:t>
      </w:r>
      <w:r w:rsidRPr="004875DD">
        <w:rPr>
          <w:rFonts w:ascii="Times New Roman" w:eastAsia="Times New Roman" w:hAnsi="Times New Roman" w:cs="Times New Roman"/>
          <w:bCs/>
          <w:sz w:val="26"/>
          <w:szCs w:val="24"/>
          <w:lang w:val="vi-VN"/>
        </w:rPr>
        <w:t>nhóm ngành Thủy sản ở</w:t>
      </w:r>
      <w:r w:rsidRPr="004875DD">
        <w:rPr>
          <w:rFonts w:ascii="Times New Roman" w:eastAsia="Times New Roman" w:hAnsi="Times New Roman" w:cs="Times New Roman"/>
          <w:sz w:val="26"/>
          <w:szCs w:val="24"/>
          <w:lang w:val="vi-VN"/>
        </w:rPr>
        <w:t xml:space="preserve"> các trường cao đẳng</w:t>
      </w:r>
      <w:r w:rsidRPr="004875DD">
        <w:rPr>
          <w:rFonts w:ascii="Times New Roman" w:eastAsia="SimSun" w:hAnsi="Times New Roman" w:cs="Times New Roman"/>
          <w:sz w:val="26"/>
          <w:szCs w:val="24"/>
          <w:lang w:val="vi-VN"/>
        </w:rPr>
        <w:t xml:space="preserve"> có nhiều tiêu chí chưa đạt, nhưng chưa đến mức trầm trọng; và triển khai mỗi nội dung phát triển đội ngũ ĐNGV có nhiều bất cập nhưng chưa đến mức trầm trọng.</w:t>
      </w:r>
    </w:p>
    <w:p w14:paraId="63C1B8B4" w14:textId="77777777" w:rsidR="001C6EA9" w:rsidRPr="004875DD" w:rsidRDefault="001C6EA9" w:rsidP="008F4F34">
      <w:pPr>
        <w:autoSpaceDE w:val="0"/>
        <w:autoSpaceDN w:val="0"/>
        <w:adjustRightInd w:val="0"/>
        <w:spacing w:after="0" w:line="336"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i/>
          <w:sz w:val="26"/>
          <w:szCs w:val="24"/>
          <w:lang w:val="vi-VN"/>
        </w:rPr>
        <w:t xml:space="preserve">+ Đánh giá đạt 1 điểm, </w:t>
      </w:r>
      <w:r w:rsidRPr="004875DD">
        <w:rPr>
          <w:rFonts w:ascii="Times New Roman" w:eastAsia="SimSun" w:hAnsi="Times New Roman" w:cs="Times New Roman"/>
          <w:sz w:val="26"/>
          <w:szCs w:val="24"/>
          <w:lang w:val="vi-VN"/>
        </w:rPr>
        <w:t xml:space="preserve">khi người trả lời nhận thấy: các yêu cầu về phẩm chất và năng lực nghề nghiệp của </w:t>
      </w:r>
      <w:r w:rsidRPr="004875DD">
        <w:rPr>
          <w:rFonts w:ascii="Times New Roman" w:eastAsia="Times New Roman" w:hAnsi="Times New Roman" w:cs="Times New Roman"/>
          <w:spacing w:val="-6"/>
          <w:sz w:val="26"/>
          <w:szCs w:val="24"/>
          <w:lang w:val="vi-VN"/>
        </w:rPr>
        <w:t>GV</w:t>
      </w:r>
      <w:r w:rsidRPr="004875DD">
        <w:rPr>
          <w:rFonts w:ascii="Times New Roman" w:eastAsia="Times New Roman" w:hAnsi="Times New Roman" w:cs="Times New Roman"/>
          <w:sz w:val="26"/>
          <w:szCs w:val="24"/>
          <w:lang w:val="vi-VN"/>
        </w:rPr>
        <w:t xml:space="preserve"> </w:t>
      </w:r>
      <w:r w:rsidRPr="004875DD">
        <w:rPr>
          <w:rFonts w:ascii="Times New Roman" w:eastAsia="Times New Roman" w:hAnsi="Times New Roman" w:cs="Times New Roman"/>
          <w:bCs/>
          <w:sz w:val="26"/>
          <w:szCs w:val="24"/>
          <w:lang w:val="vi-VN"/>
        </w:rPr>
        <w:t>nhóm ngành Thủy sản ở</w:t>
      </w:r>
      <w:r w:rsidRPr="004875DD">
        <w:rPr>
          <w:rFonts w:ascii="Times New Roman" w:eastAsia="Times New Roman" w:hAnsi="Times New Roman" w:cs="Times New Roman"/>
          <w:sz w:val="26"/>
          <w:szCs w:val="24"/>
          <w:lang w:val="vi-VN"/>
        </w:rPr>
        <w:t xml:space="preserve"> các trường cao đẳng</w:t>
      </w:r>
      <w:r w:rsidRPr="004875DD">
        <w:rPr>
          <w:rFonts w:ascii="Times New Roman" w:eastAsia="SimSun" w:hAnsi="Times New Roman" w:cs="Times New Roman"/>
          <w:sz w:val="26"/>
          <w:szCs w:val="24"/>
          <w:lang w:val="vi-VN"/>
        </w:rPr>
        <w:t xml:space="preserve"> có rất nhiều tiêu chí không đạt ở mức độ trầm trọng dẫn đến phản tác dụng; và triển khai mỗi nội dung phát triển ĐNGV có rất nhiều bất cập đến mức trầm trọng.</w:t>
      </w:r>
    </w:p>
    <w:p w14:paraId="19D7CE13" w14:textId="77777777" w:rsidR="001C6EA9" w:rsidRPr="004875DD" w:rsidRDefault="001C6EA9" w:rsidP="008F4F34">
      <w:pPr>
        <w:spacing w:after="0" w:line="336" w:lineRule="auto"/>
        <w:ind w:firstLine="720"/>
        <w:rPr>
          <w:rFonts w:ascii="Times New Roman" w:eastAsia="SimSun" w:hAnsi="Times New Roman" w:cs="Times New Roman"/>
          <w:i/>
          <w:iCs/>
          <w:sz w:val="26"/>
          <w:szCs w:val="26"/>
          <w:lang w:val="vi-VN"/>
        </w:rPr>
      </w:pPr>
      <w:r w:rsidRPr="004875DD">
        <w:rPr>
          <w:rFonts w:ascii="Times New Roman" w:eastAsia="SimSun" w:hAnsi="Times New Roman" w:cs="Times New Roman"/>
          <w:i/>
          <w:iCs/>
          <w:sz w:val="26"/>
          <w:szCs w:val="26"/>
          <w:lang w:val="vi-VN"/>
        </w:rPr>
        <w:t>2.3.5.2. Xử lý số liệu</w:t>
      </w:r>
    </w:p>
    <w:p w14:paraId="07096BF9" w14:textId="77777777" w:rsidR="001C6EA9" w:rsidRPr="004875DD" w:rsidRDefault="001C6EA9" w:rsidP="008F4F34">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Xử lý các số liệu khảo sát thực trạng bằng </w:t>
      </w:r>
      <w:r w:rsidRPr="004875DD">
        <w:rPr>
          <w:rFonts w:ascii="Times New Roman" w:eastAsia="SimSun" w:hAnsi="Times New Roman" w:cs="Times New Roman"/>
          <w:i/>
          <w:iCs/>
          <w:sz w:val="26"/>
          <w:szCs w:val="26"/>
          <w:lang w:val="vi-VN"/>
        </w:rPr>
        <w:t>công thức tính giá trị trung bình gia quyền</w:t>
      </w:r>
      <w:r w:rsidRPr="004875DD">
        <w:rPr>
          <w:rFonts w:ascii="Times New Roman" w:eastAsia="SimSun" w:hAnsi="Times New Roman" w:cs="Times New Roman"/>
          <w:iCs/>
          <w:sz w:val="26"/>
          <w:szCs w:val="26"/>
          <w:lang w:val="vi-VN"/>
        </w:rPr>
        <w:t xml:space="preserve"> trong toán học thống kê</w:t>
      </w:r>
      <w:r w:rsidRPr="004875DD">
        <w:rPr>
          <w:rFonts w:ascii="Times New Roman" w:eastAsia="SimSun" w:hAnsi="Times New Roman" w:cs="Times New Roman"/>
          <w:i/>
          <w:iCs/>
          <w:sz w:val="26"/>
          <w:szCs w:val="26"/>
          <w:lang w:val="vi-VN"/>
        </w:rPr>
        <w:t xml:space="preserve"> (còn gọi là trung bình cộng có trọng số) </w:t>
      </w:r>
      <w:r w:rsidRPr="004875DD">
        <w:rPr>
          <w:rFonts w:ascii="Times New Roman" w:eastAsia="SimSun" w:hAnsi="Times New Roman" w:cs="Times New Roman"/>
          <w:sz w:val="26"/>
          <w:szCs w:val="26"/>
          <w:lang w:val="vi-VN"/>
        </w:rPr>
        <w:t>[</w:t>
      </w:r>
      <w:r w:rsidR="007809DA" w:rsidRPr="004875DD">
        <w:rPr>
          <w:rFonts w:ascii="Times New Roman" w:eastAsia="SimSun" w:hAnsi="Times New Roman" w:cs="Times New Roman"/>
          <w:sz w:val="26"/>
          <w:szCs w:val="26"/>
          <w:lang w:val="vi-VN"/>
        </w:rPr>
        <w:t>32</w:t>
      </w:r>
      <w:r w:rsidRPr="004875DD">
        <w:rPr>
          <w:rFonts w:ascii="Times New Roman" w:eastAsia="SimSun" w:hAnsi="Times New Roman" w:cs="Times New Roman"/>
          <w:sz w:val="26"/>
          <w:szCs w:val="26"/>
          <w:lang w:val="vi-VN"/>
        </w:rPr>
        <w:t xml:space="preserve">]. Đó là công thức: </w:t>
      </w:r>
      <w:r w:rsidRPr="004875DD">
        <w:rPr>
          <w:rFonts w:ascii="Times New Roman" w:eastAsia="SimSun" w:hAnsi="Times New Roman" w:cs="Times New Roman"/>
          <w:position w:val="-10"/>
          <w:sz w:val="26"/>
          <w:szCs w:val="26"/>
          <w:lang w:val="en-US"/>
        </w:rPr>
        <w:object w:dxaOrig="380" w:dyaOrig="380" w14:anchorId="07A7ED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9.5pt" o:ole="">
            <v:imagedata r:id="rId18" o:title=""/>
          </v:shape>
          <o:OLEObject Type="Embed" ProgID="Equation.3" ShapeID="_x0000_i1025" DrawAspect="Content" ObjectID="_1807959848" r:id="rId19"/>
        </w:object>
      </w:r>
      <w:r w:rsidRPr="004875DD">
        <w:rPr>
          <w:rFonts w:ascii="Times New Roman" w:eastAsia="SimSun" w:hAnsi="Times New Roman" w:cs="Times New Roman"/>
          <w:sz w:val="26"/>
          <w:szCs w:val="26"/>
          <w:lang w:val="vi-VN"/>
        </w:rPr>
        <w:t xml:space="preserve"> = </w:t>
      </w:r>
      <w:r w:rsidRPr="004875DD">
        <w:rPr>
          <w:rFonts w:ascii="Times New Roman" w:eastAsia="SimSun" w:hAnsi="Times New Roman" w:cs="Times New Roman"/>
          <w:position w:val="-60"/>
          <w:sz w:val="26"/>
          <w:szCs w:val="26"/>
          <w:lang w:val="nl-NL"/>
        </w:rPr>
        <w:object w:dxaOrig="960" w:dyaOrig="1320" w14:anchorId="504F4ED2">
          <v:shape id="_x0000_i1026" type="#_x0000_t75" style="width:47.25pt;height:65.25pt" o:ole="">
            <v:imagedata r:id="rId20" o:title=""/>
          </v:shape>
          <o:OLEObject Type="Embed" ProgID="Equation.3" ShapeID="_x0000_i1026" DrawAspect="Content" ObjectID="_1807959849" r:id="rId21"/>
        </w:object>
      </w:r>
      <w:r w:rsidRPr="004875DD">
        <w:rPr>
          <w:rFonts w:ascii="Times New Roman" w:eastAsia="SimSun" w:hAnsi="Times New Roman" w:cs="Times New Roman"/>
          <w:sz w:val="26"/>
          <w:szCs w:val="26"/>
          <w:lang w:val="vi-VN"/>
        </w:rPr>
        <w:t xml:space="preserve">; trong đó: </w:t>
      </w:r>
    </w:p>
    <w:p w14:paraId="0F7FE45C" w14:textId="77777777" w:rsidR="001C6EA9" w:rsidRPr="004875DD" w:rsidRDefault="001C6EA9" w:rsidP="008F4F34">
      <w:pPr>
        <w:autoSpaceDE w:val="0"/>
        <w:autoSpaceDN w:val="0"/>
        <w:adjustRightInd w:val="0"/>
        <w:spacing w:after="0" w:line="336" w:lineRule="auto"/>
        <w:ind w:firstLine="567"/>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position w:val="-10"/>
          <w:sz w:val="26"/>
          <w:szCs w:val="26"/>
          <w:lang w:val="en-US"/>
        </w:rPr>
        <w:object w:dxaOrig="380" w:dyaOrig="380" w14:anchorId="0D8FA9C8">
          <v:shape id="_x0000_i1027" type="#_x0000_t75" style="width:19.5pt;height:19.5pt" o:ole="">
            <v:imagedata r:id="rId18" o:title=""/>
          </v:shape>
          <o:OLEObject Type="Embed" ProgID="Equation.3" ShapeID="_x0000_i1027" DrawAspect="Content" ObjectID="_1807959850" r:id="rId22"/>
        </w:object>
      </w:r>
      <w:r w:rsidRPr="004875DD">
        <w:rPr>
          <w:rFonts w:ascii="Times New Roman" w:eastAsia="SimSun" w:hAnsi="Times New Roman" w:cs="Times New Roman"/>
          <w:sz w:val="26"/>
          <w:szCs w:val="26"/>
          <w:lang w:val="vi-VN"/>
        </w:rPr>
        <w:t xml:space="preserve"> là giá trị trung bình gia quyền (</w:t>
      </w:r>
      <w:r w:rsidRPr="004875DD">
        <w:rPr>
          <w:rFonts w:ascii="Times New Roman" w:eastAsia="SimSun" w:hAnsi="Times New Roman" w:cs="Times New Roman"/>
          <w:i/>
          <w:iCs/>
          <w:sz w:val="26"/>
          <w:szCs w:val="26"/>
          <w:lang w:val="vi-VN"/>
        </w:rPr>
        <w:t>trung bình cộng có trọng số</w:t>
      </w:r>
      <w:r w:rsidRPr="004875DD">
        <w:rPr>
          <w:rFonts w:ascii="Times New Roman" w:eastAsia="SimSun" w:hAnsi="Times New Roman" w:cs="Times New Roman"/>
          <w:sz w:val="26"/>
          <w:szCs w:val="26"/>
          <w:lang w:val="vi-VN"/>
        </w:rPr>
        <w:t xml:space="preserve">) của các mức độ mà người trả lời câu hỏi đã đánh giá đối với mỗi tiêu chí (hoặc nội dung) cần đánh giá thứ </w:t>
      </w:r>
      <w:r w:rsidRPr="004875DD">
        <w:rPr>
          <w:rFonts w:ascii="Times New Roman" w:eastAsia="SimSun" w:hAnsi="Times New Roman" w:cs="Times New Roman"/>
          <w:i/>
          <w:iCs/>
          <w:sz w:val="26"/>
          <w:szCs w:val="26"/>
          <w:lang w:val="vi-VN"/>
        </w:rPr>
        <w:t>j</w:t>
      </w:r>
      <w:r w:rsidRPr="004875DD">
        <w:rPr>
          <w:rFonts w:ascii="Times New Roman" w:eastAsia="SimSun" w:hAnsi="Times New Roman" w:cs="Times New Roman"/>
          <w:sz w:val="26"/>
          <w:szCs w:val="26"/>
          <w:lang w:val="vi-VN"/>
        </w:rPr>
        <w:t xml:space="preserve"> trong bảng câu hỏi khảo sát; </w:t>
      </w:r>
    </w:p>
    <w:p w14:paraId="38685A0A" w14:textId="77777777" w:rsidR="001C6EA9" w:rsidRPr="004875DD" w:rsidRDefault="001C6EA9" w:rsidP="008F4F34">
      <w:pPr>
        <w:autoSpaceDE w:val="0"/>
        <w:autoSpaceDN w:val="0"/>
        <w:adjustRightInd w:val="0"/>
        <w:spacing w:after="0" w:line="336" w:lineRule="auto"/>
        <w:ind w:firstLine="567"/>
        <w:jc w:val="both"/>
        <w:rPr>
          <w:rFonts w:ascii="Times New Roman" w:eastAsia="SimSun" w:hAnsi="Times New Roman" w:cs="Times New Roman"/>
          <w:i/>
          <w:spacing w:val="-2"/>
          <w:sz w:val="26"/>
          <w:szCs w:val="26"/>
          <w:lang w:val="vi-VN"/>
        </w:rPr>
      </w:pP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i/>
          <w:iCs/>
          <w:sz w:val="26"/>
          <w:szCs w:val="26"/>
          <w:lang w:val="vi-VN"/>
        </w:rPr>
        <w:t>j</w:t>
      </w:r>
      <w:r w:rsidRPr="004875DD">
        <w:rPr>
          <w:rFonts w:ascii="Times New Roman" w:eastAsia="SimSun" w:hAnsi="Times New Roman" w:cs="Times New Roman"/>
          <w:sz w:val="26"/>
          <w:szCs w:val="26"/>
          <w:lang w:val="vi-VN"/>
        </w:rPr>
        <w:t xml:space="preserve"> là thứ tự của các tiêu chí (hoặc nội dung) cần đánh giá trong bảng câu hỏi; các </w:t>
      </w:r>
      <w:r w:rsidRPr="004875DD">
        <w:rPr>
          <w:rFonts w:ascii="Times New Roman" w:eastAsia="SimSun" w:hAnsi="Times New Roman" w:cs="Times New Roman"/>
          <w:i/>
          <w:iCs/>
          <w:sz w:val="26"/>
          <w:szCs w:val="26"/>
          <w:lang w:val="vi-VN"/>
        </w:rPr>
        <w:t>x</w:t>
      </w:r>
      <w:r w:rsidRPr="004875DD">
        <w:rPr>
          <w:rFonts w:ascii="Times New Roman" w:eastAsia="SimSun" w:hAnsi="Times New Roman" w:cs="Times New Roman"/>
          <w:i/>
          <w:iCs/>
          <w:sz w:val="26"/>
          <w:szCs w:val="26"/>
          <w:vertAlign w:val="subscript"/>
          <w:lang w:val="vi-VN"/>
        </w:rPr>
        <w:t>i</w:t>
      </w:r>
      <w:r w:rsidRPr="004875DD">
        <w:rPr>
          <w:rFonts w:ascii="Times New Roman" w:eastAsia="SimSun" w:hAnsi="Times New Roman" w:cs="Times New Roman"/>
          <w:i/>
          <w:iCs/>
          <w:sz w:val="26"/>
          <w:szCs w:val="26"/>
          <w:lang w:val="vi-VN"/>
        </w:rPr>
        <w:t xml:space="preserve"> </w:t>
      </w:r>
      <w:r w:rsidRPr="004875DD">
        <w:rPr>
          <w:rFonts w:ascii="Times New Roman" w:eastAsia="SimSun" w:hAnsi="Times New Roman" w:cs="Times New Roman"/>
          <w:iCs/>
          <w:sz w:val="26"/>
          <w:szCs w:val="26"/>
          <w:lang w:val="vi-VN"/>
        </w:rPr>
        <w:t xml:space="preserve">là </w:t>
      </w:r>
      <w:r w:rsidRPr="004875DD">
        <w:rPr>
          <w:rFonts w:ascii="Times New Roman" w:eastAsia="SimSun" w:hAnsi="Times New Roman" w:cs="Times New Roman"/>
          <w:spacing w:val="-2"/>
          <w:sz w:val="26"/>
          <w:szCs w:val="26"/>
          <w:lang w:val="vi-VN"/>
        </w:rPr>
        <w:t xml:space="preserve">các mức độ đánh giá đối với một tiêu chí thứ </w:t>
      </w:r>
      <w:r w:rsidRPr="004875DD">
        <w:rPr>
          <w:rFonts w:ascii="Times New Roman" w:eastAsia="SimSun" w:hAnsi="Times New Roman" w:cs="Times New Roman"/>
          <w:i/>
          <w:spacing w:val="-2"/>
          <w:sz w:val="26"/>
          <w:szCs w:val="26"/>
          <w:lang w:val="vi-VN"/>
        </w:rPr>
        <w:t>j (trong luận án này số n = 5, tức</w:t>
      </w:r>
      <w:r w:rsidRPr="004875DD">
        <w:rPr>
          <w:rFonts w:ascii="Times New Roman" w:eastAsia="SimSun" w:hAnsi="Times New Roman" w:cs="Times New Roman"/>
          <w:spacing w:val="-2"/>
          <w:sz w:val="26"/>
          <w:szCs w:val="26"/>
          <w:lang w:val="vi-VN"/>
        </w:rPr>
        <w:t xml:space="preserve"> </w:t>
      </w:r>
      <w:r w:rsidRPr="004875DD">
        <w:rPr>
          <w:rFonts w:ascii="Times New Roman" w:eastAsia="SimSun" w:hAnsi="Times New Roman" w:cs="Times New Roman"/>
          <w:i/>
          <w:spacing w:val="-2"/>
          <w:sz w:val="26"/>
          <w:szCs w:val="26"/>
          <w:lang w:val="vi-VN"/>
        </w:rPr>
        <w:t>là các tiêu chí đánh giá theo dẫy điểm từ 5 đến 1 điểm);</w:t>
      </w:r>
    </w:p>
    <w:p w14:paraId="16530974" w14:textId="77777777" w:rsidR="001C6EA9" w:rsidRPr="004875DD" w:rsidRDefault="001C6EA9" w:rsidP="008F4F34">
      <w:pPr>
        <w:autoSpaceDE w:val="0"/>
        <w:autoSpaceDN w:val="0"/>
        <w:adjustRightInd w:val="0"/>
        <w:spacing w:after="0" w:line="336" w:lineRule="auto"/>
        <w:ind w:firstLine="567"/>
        <w:jc w:val="both"/>
        <w:rPr>
          <w:rFonts w:ascii="Times New Roman" w:eastAsia="SimSun" w:hAnsi="Times New Roman" w:cs="Times New Roman"/>
          <w:sz w:val="26"/>
          <w:szCs w:val="26"/>
          <w:lang w:val="vi-VN"/>
        </w:rPr>
      </w:pPr>
      <w:r w:rsidRPr="004875DD">
        <w:rPr>
          <w:rFonts w:ascii="Times New Roman" w:eastAsia="SimSun" w:hAnsi="Times New Roman" w:cs="Times New Roman"/>
          <w:i/>
          <w:spacing w:val="-2"/>
          <w:sz w:val="26"/>
          <w:szCs w:val="26"/>
          <w:lang w:val="vi-VN"/>
        </w:rPr>
        <w:lastRenderedPageBreak/>
        <w:t>-</w:t>
      </w:r>
      <w:r w:rsidRPr="004875DD">
        <w:rPr>
          <w:rFonts w:ascii="Times New Roman" w:eastAsia="SimSun" w:hAnsi="Times New Roman" w:cs="Times New Roman"/>
          <w:spacing w:val="-2"/>
          <w:sz w:val="26"/>
          <w:szCs w:val="26"/>
          <w:lang w:val="vi-VN"/>
        </w:rPr>
        <w:t xml:space="preserve"> </w:t>
      </w:r>
      <w:r w:rsidRPr="004875DD">
        <w:rPr>
          <w:rFonts w:ascii="Times New Roman" w:eastAsia="SimSun" w:hAnsi="Times New Roman" w:cs="Times New Roman"/>
          <w:i/>
          <w:iCs/>
          <w:sz w:val="26"/>
          <w:szCs w:val="26"/>
          <w:lang w:val="vi-VN"/>
        </w:rPr>
        <w:t>f</w:t>
      </w:r>
      <w:r w:rsidRPr="004875DD">
        <w:rPr>
          <w:rFonts w:ascii="Times New Roman" w:eastAsia="SimSun" w:hAnsi="Times New Roman" w:cs="Times New Roman"/>
          <w:i/>
          <w:iCs/>
          <w:sz w:val="26"/>
          <w:szCs w:val="26"/>
          <w:vertAlign w:val="subscript"/>
          <w:lang w:val="vi-VN"/>
        </w:rPr>
        <w:t xml:space="preserve">j </w:t>
      </w:r>
      <w:r w:rsidRPr="004875DD">
        <w:rPr>
          <w:rFonts w:ascii="Times New Roman" w:eastAsia="SimSun" w:hAnsi="Times New Roman" w:cs="Times New Roman"/>
          <w:sz w:val="26"/>
          <w:szCs w:val="26"/>
          <w:lang w:val="vi-VN"/>
        </w:rPr>
        <w:t xml:space="preserve">là số lượng các ý kiến đồng ý đánh giá từng mức độ đạt được theo các khoảng điểm từ 5 đến 1 của mỗi tiêu chí tương ứng đối với mỗi mức độ cần đánh giá theo </w:t>
      </w:r>
      <w:r w:rsidRPr="004875DD">
        <w:rPr>
          <w:rFonts w:ascii="Times New Roman" w:eastAsia="SimSun" w:hAnsi="Times New Roman" w:cs="Times New Roman"/>
          <w:i/>
          <w:iCs/>
          <w:sz w:val="26"/>
          <w:szCs w:val="26"/>
          <w:lang w:val="vi-VN"/>
        </w:rPr>
        <w:t>x</w:t>
      </w:r>
      <w:r w:rsidRPr="004875DD">
        <w:rPr>
          <w:rFonts w:ascii="Times New Roman" w:eastAsia="SimSun" w:hAnsi="Times New Roman" w:cs="Times New Roman"/>
          <w:i/>
          <w:iCs/>
          <w:sz w:val="26"/>
          <w:szCs w:val="26"/>
          <w:vertAlign w:val="subscript"/>
          <w:lang w:val="vi-VN"/>
        </w:rPr>
        <w:t>1</w:t>
      </w:r>
      <w:r w:rsidRPr="004875DD">
        <w:rPr>
          <w:rFonts w:ascii="Times New Roman" w:eastAsia="SimSun" w:hAnsi="Times New Roman" w:cs="Times New Roman"/>
          <w:i/>
          <w:iCs/>
          <w:sz w:val="26"/>
          <w:szCs w:val="26"/>
          <w:lang w:val="vi-VN"/>
        </w:rPr>
        <w:t>, x</w:t>
      </w:r>
      <w:r w:rsidRPr="004875DD">
        <w:rPr>
          <w:rFonts w:ascii="Times New Roman" w:eastAsia="SimSun" w:hAnsi="Times New Roman" w:cs="Times New Roman"/>
          <w:i/>
          <w:iCs/>
          <w:sz w:val="26"/>
          <w:szCs w:val="26"/>
          <w:vertAlign w:val="subscript"/>
          <w:lang w:val="vi-VN"/>
        </w:rPr>
        <w:t>2</w:t>
      </w:r>
      <w:r w:rsidRPr="004875DD">
        <w:rPr>
          <w:rFonts w:ascii="Times New Roman" w:eastAsia="SimSun" w:hAnsi="Times New Roman" w:cs="Times New Roman"/>
          <w:i/>
          <w:iCs/>
          <w:sz w:val="26"/>
          <w:szCs w:val="26"/>
          <w:lang w:val="vi-VN"/>
        </w:rPr>
        <w:t>, ..., x</w:t>
      </w:r>
      <w:r w:rsidRPr="004875DD">
        <w:rPr>
          <w:rFonts w:ascii="Times New Roman" w:eastAsia="SimSun" w:hAnsi="Times New Roman" w:cs="Times New Roman"/>
          <w:i/>
          <w:iCs/>
          <w:sz w:val="26"/>
          <w:szCs w:val="26"/>
          <w:vertAlign w:val="subscript"/>
          <w:lang w:val="vi-VN"/>
        </w:rPr>
        <w:t>n</w:t>
      </w:r>
      <w:r w:rsidRPr="004875DD">
        <w:rPr>
          <w:rFonts w:ascii="Times New Roman" w:eastAsia="SimSun" w:hAnsi="Times New Roman" w:cs="Times New Roman"/>
          <w:sz w:val="26"/>
          <w:szCs w:val="26"/>
          <w:lang w:val="vi-VN"/>
        </w:rPr>
        <w:t xml:space="preserve">. </w:t>
      </w:r>
    </w:p>
    <w:p w14:paraId="0A9E5620" w14:textId="77777777" w:rsidR="001C6EA9" w:rsidRPr="004875DD" w:rsidRDefault="001C6EA9" w:rsidP="001C6EA9">
      <w:pPr>
        <w:autoSpaceDE w:val="0"/>
        <w:autoSpaceDN w:val="0"/>
        <w:adjustRightInd w:val="0"/>
        <w:spacing w:after="0" w:line="324" w:lineRule="auto"/>
        <w:ind w:firstLine="567"/>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Kết quả đánh giá chung các tiêu chí trong bảng câu hỏi </w:t>
      </w:r>
      <w:r w:rsidRPr="004875DD">
        <w:rPr>
          <w:rFonts w:ascii="Times New Roman" w:eastAsia="SimSun" w:hAnsi="Times New Roman" w:cs="Times New Roman"/>
          <w:i/>
          <w:sz w:val="26"/>
          <w:szCs w:val="26"/>
          <w:lang w:val="vi-VN"/>
        </w:rPr>
        <w:t xml:space="preserve">là giá trị trung bình cộng của các giá trị </w:t>
      </w:r>
      <w:r w:rsidRPr="004875DD">
        <w:rPr>
          <w:rFonts w:ascii="Times New Roman" w:eastAsia="SimSun" w:hAnsi="Times New Roman" w:cs="Times New Roman"/>
          <w:b/>
          <w:i/>
          <w:position w:val="-4"/>
          <w:sz w:val="26"/>
          <w:szCs w:val="26"/>
          <w:lang w:val="en-US"/>
        </w:rPr>
        <w:object w:dxaOrig="279" w:dyaOrig="320" w14:anchorId="5B7108D0">
          <v:shape id="_x0000_i1028" type="#_x0000_t75" style="width:14.25pt;height:15.75pt" o:ole="">
            <v:imagedata r:id="rId23" o:title=""/>
          </v:shape>
          <o:OLEObject Type="Embed" ProgID="Equation.3" ShapeID="_x0000_i1028" DrawAspect="Content" ObjectID="_1807959851" r:id="rId24"/>
        </w:object>
      </w:r>
      <w:r w:rsidRPr="004875DD">
        <w:rPr>
          <w:rFonts w:ascii="Times New Roman" w:eastAsia="SimSun" w:hAnsi="Times New Roman" w:cs="Times New Roman"/>
          <w:i/>
          <w:sz w:val="26"/>
          <w:szCs w:val="26"/>
          <w:lang w:val="vi-VN"/>
        </w:rPr>
        <w:t xml:space="preserve"> trong bảng </w:t>
      </w:r>
      <w:r w:rsidRPr="004875DD">
        <w:rPr>
          <w:rFonts w:ascii="Times New Roman" w:eastAsia="SimSun" w:hAnsi="Times New Roman" w:cs="Times New Roman"/>
          <w:sz w:val="26"/>
          <w:szCs w:val="26"/>
          <w:lang w:val="vi-VN"/>
        </w:rPr>
        <w:t xml:space="preserve">và được kết luận </w:t>
      </w:r>
      <w:r w:rsidRPr="004875DD">
        <w:rPr>
          <w:rFonts w:ascii="Times New Roman" w:eastAsia="SimSun" w:hAnsi="Times New Roman" w:cs="Times New Roman"/>
          <w:i/>
          <w:sz w:val="26"/>
          <w:szCs w:val="26"/>
          <w:lang w:val="vi-VN"/>
        </w:rPr>
        <w:t>theo 5 mức độ</w:t>
      </w:r>
      <w:r w:rsidRPr="004875DD">
        <w:rPr>
          <w:rFonts w:ascii="Times New Roman" w:eastAsia="SimSun" w:hAnsi="Times New Roman" w:cs="Times New Roman"/>
          <w:sz w:val="26"/>
          <w:szCs w:val="26"/>
          <w:lang w:val="vi-VN"/>
        </w:rPr>
        <w:t xml:space="preserve"> như sau:</w:t>
      </w:r>
    </w:p>
    <w:p w14:paraId="775AB8D4" w14:textId="77777777" w:rsidR="001C6EA9" w:rsidRPr="004875DD" w:rsidRDefault="001C6EA9" w:rsidP="000C4990">
      <w:pPr>
        <w:pStyle w:val="9"/>
      </w:pPr>
      <w:bookmarkStart w:id="341" w:name="_Toc45200616"/>
      <w:bookmarkStart w:id="342" w:name="_Toc61697201"/>
      <w:bookmarkStart w:id="343" w:name="_Toc193707230"/>
      <w:bookmarkStart w:id="344" w:name="_Toc178849113"/>
      <w:bookmarkEnd w:id="335"/>
      <w:bookmarkEnd w:id="336"/>
      <w:r w:rsidRPr="004875DD">
        <w:t>Bảng 2.5. Thang đo và cách cho điểm</w:t>
      </w:r>
      <w:bookmarkEnd w:id="341"/>
      <w:bookmarkEnd w:id="342"/>
      <w:bookmarkEnd w:id="343"/>
      <w:r w:rsidRPr="004875DD">
        <w:tab/>
      </w:r>
    </w:p>
    <w:tbl>
      <w:tblPr>
        <w:tblW w:w="9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1560"/>
        <w:gridCol w:w="2049"/>
        <w:gridCol w:w="2173"/>
        <w:gridCol w:w="1320"/>
        <w:gridCol w:w="1559"/>
      </w:tblGrid>
      <w:tr w:rsidR="00CA61B9" w:rsidRPr="004875DD" w14:paraId="2624FE8E" w14:textId="77777777" w:rsidTr="00D961FF">
        <w:trPr>
          <w:jc w:val="center"/>
        </w:trPr>
        <w:tc>
          <w:tcPr>
            <w:tcW w:w="567" w:type="dxa"/>
            <w:shd w:val="clear" w:color="auto" w:fill="auto"/>
            <w:vAlign w:val="center"/>
          </w:tcPr>
          <w:p w14:paraId="6E71877C" w14:textId="77777777" w:rsidR="001C6EA9" w:rsidRPr="004875DD" w:rsidRDefault="001C6EA9" w:rsidP="008F4F34">
            <w:pPr>
              <w:spacing w:after="0" w:line="288" w:lineRule="auto"/>
              <w:jc w:val="center"/>
              <w:rPr>
                <w:rFonts w:ascii="Times New Roman" w:eastAsia="Calibri" w:hAnsi="Times New Roman" w:cs="Times New Roman"/>
                <w:b/>
                <w:sz w:val="26"/>
                <w:szCs w:val="24"/>
                <w:lang w:val="en-US"/>
              </w:rPr>
            </w:pPr>
            <w:r w:rsidRPr="004875DD">
              <w:rPr>
                <w:rFonts w:ascii="Times New Roman" w:eastAsia="Calibri" w:hAnsi="Times New Roman" w:cs="Times New Roman"/>
                <w:b/>
                <w:sz w:val="26"/>
                <w:szCs w:val="24"/>
                <w:lang w:val="en-US"/>
              </w:rPr>
              <w:t>TT</w:t>
            </w:r>
          </w:p>
        </w:tc>
        <w:tc>
          <w:tcPr>
            <w:tcW w:w="5782" w:type="dxa"/>
            <w:gridSpan w:val="3"/>
            <w:shd w:val="clear" w:color="auto" w:fill="auto"/>
            <w:vAlign w:val="center"/>
          </w:tcPr>
          <w:p w14:paraId="1467A499" w14:textId="77777777" w:rsidR="001C6EA9" w:rsidRPr="004875DD" w:rsidRDefault="001C6EA9" w:rsidP="008F4F34">
            <w:pPr>
              <w:spacing w:after="0" w:line="288" w:lineRule="auto"/>
              <w:jc w:val="center"/>
              <w:rPr>
                <w:rFonts w:ascii="Times New Roman" w:eastAsia="Calibri" w:hAnsi="Times New Roman" w:cs="Times New Roman"/>
                <w:b/>
                <w:sz w:val="26"/>
                <w:szCs w:val="24"/>
                <w:lang w:val="en-US"/>
              </w:rPr>
            </w:pPr>
            <w:r w:rsidRPr="004875DD">
              <w:rPr>
                <w:rFonts w:ascii="Times New Roman" w:eastAsia="Calibri" w:hAnsi="Times New Roman" w:cs="Times New Roman"/>
                <w:b/>
                <w:sz w:val="26"/>
                <w:szCs w:val="24"/>
                <w:lang w:val="en-US"/>
              </w:rPr>
              <w:t>Mức đánh giá</w:t>
            </w:r>
          </w:p>
        </w:tc>
        <w:tc>
          <w:tcPr>
            <w:tcW w:w="1320" w:type="dxa"/>
            <w:shd w:val="clear" w:color="auto" w:fill="auto"/>
            <w:vAlign w:val="center"/>
          </w:tcPr>
          <w:p w14:paraId="6722417E" w14:textId="77777777" w:rsidR="001C6EA9" w:rsidRPr="004875DD" w:rsidRDefault="001C6EA9" w:rsidP="008F4F34">
            <w:pPr>
              <w:spacing w:after="0" w:line="288" w:lineRule="auto"/>
              <w:jc w:val="center"/>
              <w:rPr>
                <w:rFonts w:ascii="Times New Roman" w:eastAsia="Calibri" w:hAnsi="Times New Roman" w:cs="Times New Roman"/>
                <w:b/>
                <w:sz w:val="26"/>
                <w:szCs w:val="24"/>
                <w:lang w:val="en-US"/>
              </w:rPr>
            </w:pPr>
            <w:r w:rsidRPr="004875DD">
              <w:rPr>
                <w:rFonts w:ascii="Times New Roman" w:eastAsia="Calibri" w:hAnsi="Times New Roman" w:cs="Times New Roman"/>
                <w:b/>
                <w:sz w:val="26"/>
                <w:szCs w:val="24"/>
                <w:lang w:val="en-US"/>
              </w:rPr>
              <w:t xml:space="preserve">Cách </w:t>
            </w:r>
          </w:p>
          <w:p w14:paraId="28377CA8" w14:textId="77777777" w:rsidR="001C6EA9" w:rsidRPr="004875DD" w:rsidRDefault="001C6EA9" w:rsidP="008F4F34">
            <w:pPr>
              <w:spacing w:after="0" w:line="288" w:lineRule="auto"/>
              <w:jc w:val="center"/>
              <w:rPr>
                <w:rFonts w:ascii="Times New Roman" w:eastAsia="Calibri" w:hAnsi="Times New Roman" w:cs="Times New Roman"/>
                <w:b/>
                <w:sz w:val="26"/>
                <w:szCs w:val="24"/>
                <w:lang w:val="en-US"/>
              </w:rPr>
            </w:pPr>
            <w:r w:rsidRPr="004875DD">
              <w:rPr>
                <w:rFonts w:ascii="Times New Roman" w:eastAsia="Calibri" w:hAnsi="Times New Roman" w:cs="Times New Roman"/>
                <w:b/>
                <w:sz w:val="26"/>
                <w:szCs w:val="24"/>
                <w:lang w:val="en-US"/>
              </w:rPr>
              <w:t>cho điểm</w:t>
            </w:r>
          </w:p>
        </w:tc>
        <w:tc>
          <w:tcPr>
            <w:tcW w:w="1559" w:type="dxa"/>
            <w:shd w:val="clear" w:color="auto" w:fill="auto"/>
            <w:vAlign w:val="center"/>
          </w:tcPr>
          <w:p w14:paraId="73B5F280" w14:textId="77777777" w:rsidR="001C6EA9" w:rsidRPr="004875DD" w:rsidRDefault="001C6EA9" w:rsidP="008F4F34">
            <w:pPr>
              <w:spacing w:after="0" w:line="288" w:lineRule="auto"/>
              <w:jc w:val="center"/>
              <w:rPr>
                <w:rFonts w:ascii="Times New Roman" w:eastAsia="Calibri" w:hAnsi="Times New Roman" w:cs="Times New Roman"/>
                <w:b/>
                <w:sz w:val="26"/>
                <w:szCs w:val="24"/>
                <w:lang w:val="en-US"/>
              </w:rPr>
            </w:pPr>
            <w:r w:rsidRPr="004875DD">
              <w:rPr>
                <w:rFonts w:ascii="Times New Roman" w:eastAsia="Calibri" w:hAnsi="Times New Roman" w:cs="Times New Roman"/>
                <w:b/>
                <w:sz w:val="26"/>
                <w:szCs w:val="24"/>
                <w:lang w:val="en-US"/>
              </w:rPr>
              <w:t>Điểm chuẩn ĐTB</w:t>
            </w:r>
          </w:p>
        </w:tc>
      </w:tr>
      <w:tr w:rsidR="00CA61B9" w:rsidRPr="004875DD" w14:paraId="4AAA10ED" w14:textId="77777777" w:rsidTr="00D961FF">
        <w:trPr>
          <w:jc w:val="center"/>
        </w:trPr>
        <w:tc>
          <w:tcPr>
            <w:tcW w:w="567" w:type="dxa"/>
            <w:shd w:val="clear" w:color="auto" w:fill="auto"/>
            <w:vAlign w:val="center"/>
          </w:tcPr>
          <w:p w14:paraId="74465058" w14:textId="77777777" w:rsidR="001C6EA9" w:rsidRPr="004875DD" w:rsidRDefault="001C6EA9" w:rsidP="008F4F34">
            <w:pPr>
              <w:spacing w:after="0" w:line="288" w:lineRule="auto"/>
              <w:jc w:val="center"/>
              <w:rPr>
                <w:rFonts w:ascii="Times New Roman" w:eastAsia="Calibri" w:hAnsi="Times New Roman" w:cs="Times New Roman"/>
                <w:w w:val="99"/>
                <w:sz w:val="26"/>
                <w:szCs w:val="24"/>
                <w:lang w:val="en-US"/>
              </w:rPr>
            </w:pPr>
            <w:r w:rsidRPr="004875DD">
              <w:rPr>
                <w:rFonts w:ascii="Times New Roman" w:eastAsia="Calibri" w:hAnsi="Times New Roman" w:cs="Times New Roman"/>
                <w:w w:val="99"/>
                <w:sz w:val="26"/>
                <w:szCs w:val="24"/>
                <w:lang w:val="en-US"/>
              </w:rPr>
              <w:t>1</w:t>
            </w:r>
          </w:p>
        </w:tc>
        <w:tc>
          <w:tcPr>
            <w:tcW w:w="1560" w:type="dxa"/>
            <w:shd w:val="clear" w:color="auto" w:fill="auto"/>
            <w:vAlign w:val="center"/>
          </w:tcPr>
          <w:p w14:paraId="48853A1A" w14:textId="77777777" w:rsidR="001C6EA9" w:rsidRPr="004875DD" w:rsidRDefault="001C6EA9" w:rsidP="008F4F34">
            <w:pPr>
              <w:spacing w:after="0" w:line="288" w:lineRule="auto"/>
              <w:jc w:val="center"/>
              <w:rPr>
                <w:rFonts w:ascii="Times New Roman" w:eastAsia="Calibri" w:hAnsi="Times New Roman" w:cs="Times New Roman"/>
                <w:sz w:val="26"/>
                <w:szCs w:val="24"/>
                <w:lang w:val="en-US"/>
              </w:rPr>
            </w:pPr>
            <w:r w:rsidRPr="004875DD">
              <w:rPr>
                <w:rFonts w:ascii="Times New Roman" w:eastAsia="Calibri" w:hAnsi="Times New Roman" w:cs="Times New Roman"/>
                <w:sz w:val="26"/>
                <w:szCs w:val="24"/>
                <w:lang w:val="en-US"/>
              </w:rPr>
              <w:t>Tốt</w:t>
            </w:r>
          </w:p>
        </w:tc>
        <w:tc>
          <w:tcPr>
            <w:tcW w:w="2049" w:type="dxa"/>
            <w:shd w:val="clear" w:color="auto" w:fill="auto"/>
            <w:vAlign w:val="center"/>
          </w:tcPr>
          <w:p w14:paraId="3A12D448" w14:textId="77777777" w:rsidR="001C6EA9" w:rsidRPr="004875DD" w:rsidRDefault="001C6EA9" w:rsidP="008F4F34">
            <w:pPr>
              <w:spacing w:after="0" w:line="288" w:lineRule="auto"/>
              <w:jc w:val="center"/>
              <w:rPr>
                <w:rFonts w:ascii="Times New Roman" w:eastAsia="Calibri" w:hAnsi="Times New Roman" w:cs="Times New Roman"/>
                <w:sz w:val="26"/>
                <w:szCs w:val="26"/>
                <w:lang w:val="en-US"/>
              </w:rPr>
            </w:pPr>
            <w:r w:rsidRPr="004875DD">
              <w:rPr>
                <w:rFonts w:ascii="Times New Roman" w:eastAsia="Calibri" w:hAnsi="Times New Roman" w:cs="Times New Roman"/>
                <w:sz w:val="26"/>
                <w:szCs w:val="26"/>
                <w:lang w:val="en-US"/>
              </w:rPr>
              <w:t>Rất cần thiết</w:t>
            </w:r>
          </w:p>
        </w:tc>
        <w:tc>
          <w:tcPr>
            <w:tcW w:w="2173" w:type="dxa"/>
            <w:shd w:val="clear" w:color="auto" w:fill="auto"/>
            <w:vAlign w:val="center"/>
          </w:tcPr>
          <w:p w14:paraId="7F66AA04" w14:textId="77777777" w:rsidR="001C6EA9" w:rsidRPr="004875DD" w:rsidRDefault="001C6EA9" w:rsidP="008F4F34">
            <w:pPr>
              <w:spacing w:after="0" w:line="288" w:lineRule="auto"/>
              <w:jc w:val="center"/>
              <w:rPr>
                <w:rFonts w:ascii="Times New Roman" w:eastAsia="Calibri" w:hAnsi="Times New Roman" w:cs="Times New Roman"/>
                <w:sz w:val="26"/>
                <w:szCs w:val="26"/>
                <w:lang w:val="en-US"/>
              </w:rPr>
            </w:pPr>
            <w:r w:rsidRPr="004875DD">
              <w:rPr>
                <w:rFonts w:ascii="Times New Roman" w:eastAsia="Calibri" w:hAnsi="Times New Roman" w:cs="Times New Roman"/>
                <w:sz w:val="26"/>
                <w:szCs w:val="26"/>
                <w:lang w:val="en-US"/>
              </w:rPr>
              <w:t>Rất ảnh hưởng</w:t>
            </w:r>
          </w:p>
        </w:tc>
        <w:tc>
          <w:tcPr>
            <w:tcW w:w="1320" w:type="dxa"/>
            <w:shd w:val="clear" w:color="auto" w:fill="auto"/>
            <w:vAlign w:val="center"/>
          </w:tcPr>
          <w:p w14:paraId="20954FD2" w14:textId="77777777" w:rsidR="001C6EA9" w:rsidRPr="004875DD" w:rsidRDefault="001C6EA9" w:rsidP="008F4F34">
            <w:pPr>
              <w:spacing w:after="0" w:line="288" w:lineRule="auto"/>
              <w:jc w:val="center"/>
              <w:rPr>
                <w:rFonts w:ascii="Times New Roman" w:eastAsia="Calibri" w:hAnsi="Times New Roman" w:cs="Times New Roman"/>
                <w:sz w:val="26"/>
                <w:szCs w:val="24"/>
                <w:lang w:val="en-US"/>
              </w:rPr>
            </w:pPr>
            <w:r w:rsidRPr="004875DD">
              <w:rPr>
                <w:rFonts w:ascii="Times New Roman" w:eastAsia="Calibri" w:hAnsi="Times New Roman" w:cs="Times New Roman"/>
                <w:sz w:val="26"/>
                <w:szCs w:val="24"/>
                <w:lang w:val="en-US"/>
              </w:rPr>
              <w:t>5</w:t>
            </w:r>
          </w:p>
        </w:tc>
        <w:tc>
          <w:tcPr>
            <w:tcW w:w="1559" w:type="dxa"/>
            <w:shd w:val="clear" w:color="auto" w:fill="auto"/>
            <w:vAlign w:val="center"/>
          </w:tcPr>
          <w:p w14:paraId="1B23E237" w14:textId="77777777" w:rsidR="001C6EA9" w:rsidRPr="004875DD" w:rsidRDefault="001C6EA9" w:rsidP="008F4F34">
            <w:pPr>
              <w:spacing w:after="0" w:line="288" w:lineRule="auto"/>
              <w:jc w:val="center"/>
              <w:rPr>
                <w:rFonts w:ascii="Times New Roman" w:eastAsia="Calibri" w:hAnsi="Times New Roman" w:cs="Times New Roman"/>
                <w:sz w:val="26"/>
                <w:szCs w:val="24"/>
                <w:lang w:val="en-US"/>
              </w:rPr>
            </w:pPr>
            <w:r w:rsidRPr="004875DD">
              <w:rPr>
                <w:rFonts w:ascii="Times New Roman" w:eastAsia="Calibri" w:hAnsi="Times New Roman" w:cs="Times New Roman"/>
                <w:sz w:val="26"/>
                <w:szCs w:val="24"/>
                <w:lang w:val="en-US"/>
              </w:rPr>
              <w:t>4,21-5,00</w:t>
            </w:r>
          </w:p>
        </w:tc>
      </w:tr>
      <w:tr w:rsidR="00CA61B9" w:rsidRPr="004875DD" w14:paraId="63185369" w14:textId="77777777" w:rsidTr="00D961FF">
        <w:trPr>
          <w:jc w:val="center"/>
        </w:trPr>
        <w:tc>
          <w:tcPr>
            <w:tcW w:w="567" w:type="dxa"/>
            <w:shd w:val="clear" w:color="auto" w:fill="auto"/>
            <w:vAlign w:val="center"/>
          </w:tcPr>
          <w:p w14:paraId="79582FBB" w14:textId="77777777" w:rsidR="001C6EA9" w:rsidRPr="004875DD" w:rsidRDefault="001C6EA9" w:rsidP="008F4F34">
            <w:pPr>
              <w:spacing w:after="0" w:line="288" w:lineRule="auto"/>
              <w:jc w:val="center"/>
              <w:rPr>
                <w:rFonts w:ascii="Times New Roman" w:eastAsia="Calibri" w:hAnsi="Times New Roman" w:cs="Times New Roman"/>
                <w:w w:val="99"/>
                <w:sz w:val="26"/>
                <w:szCs w:val="24"/>
                <w:lang w:val="en-US"/>
              </w:rPr>
            </w:pPr>
            <w:r w:rsidRPr="004875DD">
              <w:rPr>
                <w:rFonts w:ascii="Times New Roman" w:eastAsia="Calibri" w:hAnsi="Times New Roman" w:cs="Times New Roman"/>
                <w:w w:val="99"/>
                <w:sz w:val="26"/>
                <w:szCs w:val="24"/>
                <w:lang w:val="en-US"/>
              </w:rPr>
              <w:t>2</w:t>
            </w:r>
          </w:p>
        </w:tc>
        <w:tc>
          <w:tcPr>
            <w:tcW w:w="1560" w:type="dxa"/>
            <w:shd w:val="clear" w:color="auto" w:fill="auto"/>
            <w:vAlign w:val="center"/>
          </w:tcPr>
          <w:p w14:paraId="472C1EC1" w14:textId="77777777" w:rsidR="001C6EA9" w:rsidRPr="004875DD" w:rsidRDefault="001C6EA9" w:rsidP="008F4F34">
            <w:pPr>
              <w:spacing w:after="0" w:line="288" w:lineRule="auto"/>
              <w:jc w:val="center"/>
              <w:rPr>
                <w:rFonts w:ascii="Times New Roman" w:eastAsia="Calibri" w:hAnsi="Times New Roman" w:cs="Times New Roman"/>
                <w:sz w:val="26"/>
                <w:szCs w:val="24"/>
                <w:lang w:val="en-US"/>
              </w:rPr>
            </w:pPr>
            <w:r w:rsidRPr="004875DD">
              <w:rPr>
                <w:rFonts w:ascii="Times New Roman" w:eastAsia="Calibri" w:hAnsi="Times New Roman" w:cs="Times New Roman"/>
                <w:sz w:val="26"/>
                <w:szCs w:val="24"/>
                <w:lang w:val="en-US"/>
              </w:rPr>
              <w:t>Khá</w:t>
            </w:r>
          </w:p>
        </w:tc>
        <w:tc>
          <w:tcPr>
            <w:tcW w:w="2049" w:type="dxa"/>
            <w:shd w:val="clear" w:color="auto" w:fill="auto"/>
            <w:vAlign w:val="center"/>
          </w:tcPr>
          <w:p w14:paraId="02A4BBD7" w14:textId="77777777" w:rsidR="001C6EA9" w:rsidRPr="004875DD" w:rsidRDefault="001C6EA9" w:rsidP="008F4F34">
            <w:pPr>
              <w:spacing w:after="0" w:line="288" w:lineRule="auto"/>
              <w:jc w:val="center"/>
              <w:rPr>
                <w:rFonts w:ascii="Times New Roman" w:eastAsia="Calibri" w:hAnsi="Times New Roman" w:cs="Times New Roman"/>
                <w:sz w:val="26"/>
                <w:szCs w:val="26"/>
                <w:lang w:val="en-US"/>
              </w:rPr>
            </w:pPr>
            <w:r w:rsidRPr="004875DD">
              <w:rPr>
                <w:rFonts w:ascii="Times New Roman" w:eastAsia="Calibri" w:hAnsi="Times New Roman" w:cs="Times New Roman"/>
                <w:sz w:val="26"/>
                <w:szCs w:val="26"/>
                <w:lang w:val="en-US"/>
              </w:rPr>
              <w:t>Khá cần thiết</w:t>
            </w:r>
          </w:p>
        </w:tc>
        <w:tc>
          <w:tcPr>
            <w:tcW w:w="2173" w:type="dxa"/>
            <w:shd w:val="clear" w:color="auto" w:fill="auto"/>
            <w:vAlign w:val="center"/>
          </w:tcPr>
          <w:p w14:paraId="04C6E5E6" w14:textId="77777777" w:rsidR="001C6EA9" w:rsidRPr="004875DD" w:rsidRDefault="001C6EA9" w:rsidP="008F4F34">
            <w:pPr>
              <w:spacing w:after="0" w:line="288" w:lineRule="auto"/>
              <w:jc w:val="center"/>
              <w:rPr>
                <w:rFonts w:ascii="Times New Roman" w:eastAsia="Calibri" w:hAnsi="Times New Roman" w:cs="Times New Roman"/>
                <w:sz w:val="26"/>
                <w:szCs w:val="26"/>
                <w:lang w:val="en-US"/>
              </w:rPr>
            </w:pPr>
            <w:r w:rsidRPr="004875DD">
              <w:rPr>
                <w:rFonts w:ascii="Times New Roman" w:eastAsia="Calibri" w:hAnsi="Times New Roman" w:cs="Times New Roman"/>
                <w:sz w:val="26"/>
                <w:szCs w:val="26"/>
                <w:lang w:val="en-US"/>
              </w:rPr>
              <w:t>Khá ảnh hưởng</w:t>
            </w:r>
          </w:p>
        </w:tc>
        <w:tc>
          <w:tcPr>
            <w:tcW w:w="1320" w:type="dxa"/>
            <w:shd w:val="clear" w:color="auto" w:fill="auto"/>
            <w:vAlign w:val="center"/>
          </w:tcPr>
          <w:p w14:paraId="5D6E6446" w14:textId="77777777" w:rsidR="001C6EA9" w:rsidRPr="004875DD" w:rsidRDefault="001C6EA9" w:rsidP="008F4F34">
            <w:pPr>
              <w:spacing w:after="0" w:line="288" w:lineRule="auto"/>
              <w:jc w:val="center"/>
              <w:rPr>
                <w:rFonts w:ascii="Times New Roman" w:eastAsia="Calibri" w:hAnsi="Times New Roman" w:cs="Times New Roman"/>
                <w:sz w:val="26"/>
                <w:szCs w:val="24"/>
                <w:lang w:val="en-US"/>
              </w:rPr>
            </w:pPr>
            <w:r w:rsidRPr="004875DD">
              <w:rPr>
                <w:rFonts w:ascii="Times New Roman" w:eastAsia="Calibri" w:hAnsi="Times New Roman" w:cs="Times New Roman"/>
                <w:sz w:val="26"/>
                <w:szCs w:val="24"/>
                <w:lang w:val="en-US"/>
              </w:rPr>
              <w:t>4</w:t>
            </w:r>
          </w:p>
        </w:tc>
        <w:tc>
          <w:tcPr>
            <w:tcW w:w="1559" w:type="dxa"/>
            <w:shd w:val="clear" w:color="auto" w:fill="auto"/>
            <w:vAlign w:val="center"/>
          </w:tcPr>
          <w:p w14:paraId="6F09B958" w14:textId="77777777" w:rsidR="001C6EA9" w:rsidRPr="004875DD" w:rsidRDefault="001C6EA9" w:rsidP="008F4F34">
            <w:pPr>
              <w:spacing w:after="0" w:line="288" w:lineRule="auto"/>
              <w:jc w:val="center"/>
              <w:rPr>
                <w:rFonts w:ascii="Times New Roman" w:eastAsia="Calibri" w:hAnsi="Times New Roman" w:cs="Times New Roman"/>
                <w:sz w:val="26"/>
                <w:szCs w:val="24"/>
                <w:lang w:val="en-US"/>
              </w:rPr>
            </w:pPr>
            <w:r w:rsidRPr="004875DD">
              <w:rPr>
                <w:rFonts w:ascii="Times New Roman" w:eastAsia="Calibri" w:hAnsi="Times New Roman" w:cs="Times New Roman"/>
                <w:sz w:val="26"/>
                <w:szCs w:val="24"/>
                <w:lang w:val="en-US"/>
              </w:rPr>
              <w:t>3,41-4,20</w:t>
            </w:r>
          </w:p>
        </w:tc>
      </w:tr>
      <w:tr w:rsidR="00CA61B9" w:rsidRPr="004875DD" w14:paraId="1CCF77B3" w14:textId="77777777" w:rsidTr="00D961FF">
        <w:trPr>
          <w:jc w:val="center"/>
        </w:trPr>
        <w:tc>
          <w:tcPr>
            <w:tcW w:w="567" w:type="dxa"/>
            <w:shd w:val="clear" w:color="auto" w:fill="auto"/>
            <w:vAlign w:val="center"/>
          </w:tcPr>
          <w:p w14:paraId="3744D975" w14:textId="77777777" w:rsidR="001C6EA9" w:rsidRPr="004875DD" w:rsidRDefault="001C6EA9" w:rsidP="008F4F34">
            <w:pPr>
              <w:spacing w:after="0" w:line="288" w:lineRule="auto"/>
              <w:jc w:val="center"/>
              <w:rPr>
                <w:rFonts w:ascii="Times New Roman" w:eastAsia="Calibri" w:hAnsi="Times New Roman" w:cs="Times New Roman"/>
                <w:w w:val="99"/>
                <w:sz w:val="26"/>
                <w:szCs w:val="24"/>
                <w:lang w:val="en-US"/>
              </w:rPr>
            </w:pPr>
            <w:r w:rsidRPr="004875DD">
              <w:rPr>
                <w:rFonts w:ascii="Times New Roman" w:eastAsia="Calibri" w:hAnsi="Times New Roman" w:cs="Times New Roman"/>
                <w:w w:val="99"/>
                <w:sz w:val="26"/>
                <w:szCs w:val="24"/>
                <w:lang w:val="en-US"/>
              </w:rPr>
              <w:t>3</w:t>
            </w:r>
          </w:p>
        </w:tc>
        <w:tc>
          <w:tcPr>
            <w:tcW w:w="1560" w:type="dxa"/>
            <w:shd w:val="clear" w:color="auto" w:fill="auto"/>
            <w:vAlign w:val="center"/>
          </w:tcPr>
          <w:p w14:paraId="67573013" w14:textId="77777777" w:rsidR="001C6EA9" w:rsidRPr="004875DD" w:rsidRDefault="001C6EA9" w:rsidP="008F4F34">
            <w:pPr>
              <w:spacing w:after="0" w:line="288" w:lineRule="auto"/>
              <w:jc w:val="center"/>
              <w:rPr>
                <w:rFonts w:ascii="Times New Roman" w:eastAsia="Calibri" w:hAnsi="Times New Roman" w:cs="Times New Roman"/>
                <w:sz w:val="26"/>
                <w:szCs w:val="24"/>
                <w:lang w:val="en-US"/>
              </w:rPr>
            </w:pPr>
            <w:r w:rsidRPr="004875DD">
              <w:rPr>
                <w:rFonts w:ascii="Times New Roman" w:eastAsia="Calibri" w:hAnsi="Times New Roman" w:cs="Times New Roman"/>
                <w:sz w:val="26"/>
                <w:szCs w:val="24"/>
                <w:lang w:val="en-US"/>
              </w:rPr>
              <w:t>Trung bình</w:t>
            </w:r>
          </w:p>
        </w:tc>
        <w:tc>
          <w:tcPr>
            <w:tcW w:w="2049" w:type="dxa"/>
            <w:shd w:val="clear" w:color="auto" w:fill="auto"/>
            <w:vAlign w:val="center"/>
          </w:tcPr>
          <w:p w14:paraId="16DC2930" w14:textId="77777777" w:rsidR="001C6EA9" w:rsidRPr="004875DD" w:rsidRDefault="001C6EA9" w:rsidP="008F4F34">
            <w:pPr>
              <w:spacing w:after="0" w:line="288" w:lineRule="auto"/>
              <w:jc w:val="center"/>
              <w:rPr>
                <w:rFonts w:ascii="Times New Roman" w:eastAsia="Calibri" w:hAnsi="Times New Roman" w:cs="Times New Roman"/>
                <w:sz w:val="26"/>
                <w:szCs w:val="26"/>
                <w:lang w:val="en-US"/>
              </w:rPr>
            </w:pPr>
            <w:r w:rsidRPr="004875DD">
              <w:rPr>
                <w:rFonts w:ascii="Times New Roman" w:eastAsia="Calibri" w:hAnsi="Times New Roman" w:cs="Times New Roman"/>
                <w:sz w:val="26"/>
                <w:szCs w:val="26"/>
                <w:lang w:val="en-US"/>
              </w:rPr>
              <w:t>Cần thiết</w:t>
            </w:r>
          </w:p>
        </w:tc>
        <w:tc>
          <w:tcPr>
            <w:tcW w:w="2173" w:type="dxa"/>
            <w:shd w:val="clear" w:color="auto" w:fill="auto"/>
            <w:vAlign w:val="center"/>
          </w:tcPr>
          <w:p w14:paraId="1724D993" w14:textId="77777777" w:rsidR="001C6EA9" w:rsidRPr="004875DD" w:rsidRDefault="001C6EA9" w:rsidP="008F4F34">
            <w:pPr>
              <w:spacing w:after="0" w:line="288" w:lineRule="auto"/>
              <w:jc w:val="center"/>
              <w:rPr>
                <w:rFonts w:ascii="Times New Roman" w:eastAsia="Calibri" w:hAnsi="Times New Roman" w:cs="Times New Roman"/>
                <w:sz w:val="26"/>
                <w:szCs w:val="26"/>
                <w:lang w:val="en-US"/>
              </w:rPr>
            </w:pPr>
            <w:r w:rsidRPr="004875DD">
              <w:rPr>
                <w:rFonts w:ascii="Times New Roman" w:eastAsia="Calibri" w:hAnsi="Times New Roman" w:cs="Times New Roman"/>
                <w:sz w:val="26"/>
                <w:szCs w:val="26"/>
                <w:lang w:val="en-US"/>
              </w:rPr>
              <w:t>Ảnh hưởng</w:t>
            </w:r>
          </w:p>
        </w:tc>
        <w:tc>
          <w:tcPr>
            <w:tcW w:w="1320" w:type="dxa"/>
            <w:shd w:val="clear" w:color="auto" w:fill="auto"/>
            <w:vAlign w:val="center"/>
          </w:tcPr>
          <w:p w14:paraId="7BBBACA6" w14:textId="77777777" w:rsidR="001C6EA9" w:rsidRPr="004875DD" w:rsidRDefault="001C6EA9" w:rsidP="008F4F34">
            <w:pPr>
              <w:spacing w:after="0" w:line="288" w:lineRule="auto"/>
              <w:jc w:val="center"/>
              <w:rPr>
                <w:rFonts w:ascii="Times New Roman" w:eastAsia="Calibri" w:hAnsi="Times New Roman" w:cs="Times New Roman"/>
                <w:sz w:val="26"/>
                <w:szCs w:val="24"/>
                <w:lang w:val="en-US"/>
              </w:rPr>
            </w:pPr>
            <w:r w:rsidRPr="004875DD">
              <w:rPr>
                <w:rFonts w:ascii="Times New Roman" w:eastAsia="Calibri" w:hAnsi="Times New Roman" w:cs="Times New Roman"/>
                <w:sz w:val="26"/>
                <w:szCs w:val="24"/>
                <w:lang w:val="en-US"/>
              </w:rPr>
              <w:t>3</w:t>
            </w:r>
          </w:p>
        </w:tc>
        <w:tc>
          <w:tcPr>
            <w:tcW w:w="1559" w:type="dxa"/>
            <w:shd w:val="clear" w:color="auto" w:fill="auto"/>
            <w:vAlign w:val="center"/>
          </w:tcPr>
          <w:p w14:paraId="69DB4ABF" w14:textId="77777777" w:rsidR="001C6EA9" w:rsidRPr="004875DD" w:rsidRDefault="001C6EA9" w:rsidP="008F4F34">
            <w:pPr>
              <w:spacing w:after="0" w:line="288" w:lineRule="auto"/>
              <w:jc w:val="center"/>
              <w:rPr>
                <w:rFonts w:ascii="Times New Roman" w:eastAsia="Calibri" w:hAnsi="Times New Roman" w:cs="Times New Roman"/>
                <w:sz w:val="26"/>
                <w:szCs w:val="24"/>
                <w:lang w:val="en-US"/>
              </w:rPr>
            </w:pPr>
            <w:r w:rsidRPr="004875DD">
              <w:rPr>
                <w:rFonts w:ascii="Times New Roman" w:eastAsia="Calibri" w:hAnsi="Times New Roman" w:cs="Times New Roman"/>
                <w:sz w:val="26"/>
                <w:szCs w:val="24"/>
                <w:lang w:val="en-US"/>
              </w:rPr>
              <w:t>2,61-3,40</w:t>
            </w:r>
          </w:p>
        </w:tc>
      </w:tr>
      <w:tr w:rsidR="00CA61B9" w:rsidRPr="004875DD" w14:paraId="065E3DF2" w14:textId="77777777" w:rsidTr="00D961FF">
        <w:trPr>
          <w:jc w:val="center"/>
        </w:trPr>
        <w:tc>
          <w:tcPr>
            <w:tcW w:w="567" w:type="dxa"/>
            <w:shd w:val="clear" w:color="auto" w:fill="auto"/>
            <w:vAlign w:val="center"/>
          </w:tcPr>
          <w:p w14:paraId="5E2FE099" w14:textId="77777777" w:rsidR="001C6EA9" w:rsidRPr="004875DD" w:rsidRDefault="001C6EA9" w:rsidP="008F4F34">
            <w:pPr>
              <w:spacing w:after="0" w:line="288" w:lineRule="auto"/>
              <w:jc w:val="center"/>
              <w:rPr>
                <w:rFonts w:ascii="Times New Roman" w:eastAsia="Calibri" w:hAnsi="Times New Roman" w:cs="Times New Roman"/>
                <w:w w:val="99"/>
                <w:sz w:val="26"/>
                <w:szCs w:val="24"/>
                <w:lang w:val="en-US"/>
              </w:rPr>
            </w:pPr>
            <w:r w:rsidRPr="004875DD">
              <w:rPr>
                <w:rFonts w:ascii="Times New Roman" w:eastAsia="Calibri" w:hAnsi="Times New Roman" w:cs="Times New Roman"/>
                <w:w w:val="99"/>
                <w:sz w:val="26"/>
                <w:szCs w:val="24"/>
                <w:lang w:val="en-US"/>
              </w:rPr>
              <w:t>4</w:t>
            </w:r>
          </w:p>
        </w:tc>
        <w:tc>
          <w:tcPr>
            <w:tcW w:w="1560" w:type="dxa"/>
            <w:shd w:val="clear" w:color="auto" w:fill="auto"/>
            <w:vAlign w:val="center"/>
          </w:tcPr>
          <w:p w14:paraId="6DC82DDD" w14:textId="77777777" w:rsidR="001C6EA9" w:rsidRPr="004875DD" w:rsidRDefault="001C6EA9" w:rsidP="008F4F34">
            <w:pPr>
              <w:spacing w:after="0" w:line="288" w:lineRule="auto"/>
              <w:jc w:val="center"/>
              <w:rPr>
                <w:rFonts w:ascii="Times New Roman" w:eastAsia="Calibri" w:hAnsi="Times New Roman" w:cs="Times New Roman"/>
                <w:sz w:val="26"/>
                <w:szCs w:val="24"/>
                <w:lang w:val="en-US"/>
              </w:rPr>
            </w:pPr>
            <w:r w:rsidRPr="004875DD">
              <w:rPr>
                <w:rFonts w:ascii="Times New Roman" w:eastAsia="Calibri" w:hAnsi="Times New Roman" w:cs="Times New Roman"/>
                <w:sz w:val="26"/>
                <w:szCs w:val="24"/>
                <w:lang w:val="en-US"/>
              </w:rPr>
              <w:t>Yếu</w:t>
            </w:r>
          </w:p>
        </w:tc>
        <w:tc>
          <w:tcPr>
            <w:tcW w:w="2049" w:type="dxa"/>
            <w:shd w:val="clear" w:color="auto" w:fill="auto"/>
            <w:vAlign w:val="center"/>
          </w:tcPr>
          <w:p w14:paraId="339460C9" w14:textId="77777777" w:rsidR="001C6EA9" w:rsidRPr="004875DD" w:rsidRDefault="001C6EA9" w:rsidP="008F4F34">
            <w:pPr>
              <w:spacing w:after="0" w:line="288" w:lineRule="auto"/>
              <w:jc w:val="center"/>
              <w:rPr>
                <w:rFonts w:ascii="Times New Roman" w:eastAsia="Calibri" w:hAnsi="Times New Roman" w:cs="Times New Roman"/>
                <w:sz w:val="26"/>
                <w:szCs w:val="26"/>
                <w:lang w:val="en-US"/>
              </w:rPr>
            </w:pPr>
            <w:r w:rsidRPr="004875DD">
              <w:rPr>
                <w:rFonts w:ascii="Times New Roman" w:eastAsia="Calibri" w:hAnsi="Times New Roman" w:cs="Times New Roman"/>
                <w:sz w:val="26"/>
                <w:szCs w:val="26"/>
                <w:lang w:val="en-US"/>
              </w:rPr>
              <w:t>Ít cần thiết</w:t>
            </w:r>
          </w:p>
        </w:tc>
        <w:tc>
          <w:tcPr>
            <w:tcW w:w="2173" w:type="dxa"/>
            <w:shd w:val="clear" w:color="auto" w:fill="auto"/>
            <w:vAlign w:val="center"/>
          </w:tcPr>
          <w:p w14:paraId="5E51CF44" w14:textId="77777777" w:rsidR="001C6EA9" w:rsidRPr="004875DD" w:rsidRDefault="001C6EA9" w:rsidP="008F4F34">
            <w:pPr>
              <w:spacing w:after="0" w:line="288" w:lineRule="auto"/>
              <w:jc w:val="center"/>
              <w:rPr>
                <w:rFonts w:ascii="Times New Roman" w:eastAsia="Calibri" w:hAnsi="Times New Roman" w:cs="Times New Roman"/>
                <w:sz w:val="26"/>
                <w:szCs w:val="26"/>
                <w:lang w:val="en-US"/>
              </w:rPr>
            </w:pPr>
            <w:r w:rsidRPr="004875DD">
              <w:rPr>
                <w:rFonts w:ascii="Times New Roman" w:eastAsia="Calibri" w:hAnsi="Times New Roman" w:cs="Times New Roman"/>
                <w:sz w:val="26"/>
                <w:szCs w:val="26"/>
                <w:lang w:val="en-US"/>
              </w:rPr>
              <w:t>Ít ảnh hưởng</w:t>
            </w:r>
          </w:p>
        </w:tc>
        <w:tc>
          <w:tcPr>
            <w:tcW w:w="1320" w:type="dxa"/>
            <w:shd w:val="clear" w:color="auto" w:fill="auto"/>
            <w:vAlign w:val="center"/>
          </w:tcPr>
          <w:p w14:paraId="03895227" w14:textId="77777777" w:rsidR="001C6EA9" w:rsidRPr="004875DD" w:rsidRDefault="001C6EA9" w:rsidP="008F4F34">
            <w:pPr>
              <w:spacing w:after="0" w:line="288" w:lineRule="auto"/>
              <w:jc w:val="center"/>
              <w:rPr>
                <w:rFonts w:ascii="Times New Roman" w:eastAsia="Calibri" w:hAnsi="Times New Roman" w:cs="Times New Roman"/>
                <w:sz w:val="26"/>
                <w:szCs w:val="24"/>
                <w:lang w:val="en-US"/>
              </w:rPr>
            </w:pPr>
            <w:r w:rsidRPr="004875DD">
              <w:rPr>
                <w:rFonts w:ascii="Times New Roman" w:eastAsia="Calibri" w:hAnsi="Times New Roman" w:cs="Times New Roman"/>
                <w:sz w:val="26"/>
                <w:szCs w:val="24"/>
                <w:lang w:val="en-US"/>
              </w:rPr>
              <w:t>2</w:t>
            </w:r>
          </w:p>
        </w:tc>
        <w:tc>
          <w:tcPr>
            <w:tcW w:w="1559" w:type="dxa"/>
            <w:shd w:val="clear" w:color="auto" w:fill="auto"/>
            <w:vAlign w:val="center"/>
          </w:tcPr>
          <w:p w14:paraId="46214B9A" w14:textId="77777777" w:rsidR="001C6EA9" w:rsidRPr="004875DD" w:rsidRDefault="001C6EA9" w:rsidP="008F4F34">
            <w:pPr>
              <w:spacing w:after="0" w:line="288" w:lineRule="auto"/>
              <w:jc w:val="center"/>
              <w:rPr>
                <w:rFonts w:ascii="Times New Roman" w:eastAsia="Calibri" w:hAnsi="Times New Roman" w:cs="Times New Roman"/>
                <w:sz w:val="26"/>
                <w:szCs w:val="24"/>
                <w:lang w:val="en-US"/>
              </w:rPr>
            </w:pPr>
            <w:r w:rsidRPr="004875DD">
              <w:rPr>
                <w:rFonts w:ascii="Times New Roman" w:eastAsia="Calibri" w:hAnsi="Times New Roman" w:cs="Times New Roman"/>
                <w:sz w:val="26"/>
                <w:szCs w:val="24"/>
                <w:lang w:val="en-US"/>
              </w:rPr>
              <w:t>1,81-2,60</w:t>
            </w:r>
          </w:p>
        </w:tc>
      </w:tr>
      <w:tr w:rsidR="001C6EA9" w:rsidRPr="004875DD" w14:paraId="2A047028" w14:textId="77777777" w:rsidTr="00D961FF">
        <w:trPr>
          <w:jc w:val="center"/>
        </w:trPr>
        <w:tc>
          <w:tcPr>
            <w:tcW w:w="567" w:type="dxa"/>
            <w:shd w:val="clear" w:color="auto" w:fill="auto"/>
            <w:vAlign w:val="center"/>
          </w:tcPr>
          <w:p w14:paraId="687B2F13" w14:textId="77777777" w:rsidR="001C6EA9" w:rsidRPr="004875DD" w:rsidRDefault="001C6EA9" w:rsidP="008F4F34">
            <w:pPr>
              <w:spacing w:after="0" w:line="288" w:lineRule="auto"/>
              <w:jc w:val="center"/>
              <w:rPr>
                <w:rFonts w:ascii="Times New Roman" w:eastAsia="Calibri" w:hAnsi="Times New Roman" w:cs="Times New Roman"/>
                <w:w w:val="99"/>
                <w:sz w:val="26"/>
                <w:szCs w:val="24"/>
                <w:lang w:val="en-US"/>
              </w:rPr>
            </w:pPr>
            <w:r w:rsidRPr="004875DD">
              <w:rPr>
                <w:rFonts w:ascii="Times New Roman" w:eastAsia="Calibri" w:hAnsi="Times New Roman" w:cs="Times New Roman"/>
                <w:w w:val="99"/>
                <w:sz w:val="26"/>
                <w:szCs w:val="24"/>
                <w:lang w:val="en-US"/>
              </w:rPr>
              <w:t>5</w:t>
            </w:r>
          </w:p>
        </w:tc>
        <w:tc>
          <w:tcPr>
            <w:tcW w:w="1560" w:type="dxa"/>
            <w:shd w:val="clear" w:color="auto" w:fill="auto"/>
            <w:vAlign w:val="center"/>
          </w:tcPr>
          <w:p w14:paraId="58C9D4A7" w14:textId="77777777" w:rsidR="001C6EA9" w:rsidRPr="004875DD" w:rsidRDefault="001C6EA9" w:rsidP="008F4F34">
            <w:pPr>
              <w:spacing w:after="0" w:line="288" w:lineRule="auto"/>
              <w:jc w:val="center"/>
              <w:rPr>
                <w:rFonts w:ascii="Times New Roman" w:eastAsia="Calibri" w:hAnsi="Times New Roman" w:cs="Times New Roman"/>
                <w:sz w:val="26"/>
                <w:szCs w:val="24"/>
                <w:lang w:val="en-US"/>
              </w:rPr>
            </w:pPr>
            <w:r w:rsidRPr="004875DD">
              <w:rPr>
                <w:rFonts w:ascii="Times New Roman" w:eastAsia="Calibri" w:hAnsi="Times New Roman" w:cs="Times New Roman"/>
                <w:sz w:val="26"/>
                <w:szCs w:val="24"/>
                <w:lang w:val="en-US"/>
              </w:rPr>
              <w:t>Kém</w:t>
            </w:r>
          </w:p>
        </w:tc>
        <w:tc>
          <w:tcPr>
            <w:tcW w:w="2049" w:type="dxa"/>
            <w:shd w:val="clear" w:color="auto" w:fill="auto"/>
            <w:vAlign w:val="center"/>
          </w:tcPr>
          <w:p w14:paraId="51EFE1F5" w14:textId="77777777" w:rsidR="001C6EA9" w:rsidRPr="004875DD" w:rsidRDefault="001C6EA9" w:rsidP="008F4F34">
            <w:pPr>
              <w:spacing w:after="0" w:line="288" w:lineRule="auto"/>
              <w:jc w:val="center"/>
              <w:rPr>
                <w:rFonts w:ascii="Times New Roman" w:eastAsia="Calibri" w:hAnsi="Times New Roman" w:cs="Times New Roman"/>
                <w:sz w:val="26"/>
                <w:szCs w:val="26"/>
                <w:lang w:val="en-US"/>
              </w:rPr>
            </w:pPr>
            <w:r w:rsidRPr="004875DD">
              <w:rPr>
                <w:rFonts w:ascii="Times New Roman" w:eastAsia="Calibri" w:hAnsi="Times New Roman" w:cs="Times New Roman"/>
                <w:sz w:val="26"/>
                <w:szCs w:val="26"/>
                <w:lang w:val="en-US"/>
              </w:rPr>
              <w:t>Không cần thiết</w:t>
            </w:r>
          </w:p>
        </w:tc>
        <w:tc>
          <w:tcPr>
            <w:tcW w:w="2173" w:type="dxa"/>
            <w:shd w:val="clear" w:color="auto" w:fill="auto"/>
            <w:vAlign w:val="center"/>
          </w:tcPr>
          <w:p w14:paraId="7ABC654B" w14:textId="77777777" w:rsidR="001C6EA9" w:rsidRPr="004875DD" w:rsidRDefault="001C6EA9" w:rsidP="008F4F34">
            <w:pPr>
              <w:spacing w:after="0" w:line="288" w:lineRule="auto"/>
              <w:jc w:val="center"/>
              <w:rPr>
                <w:rFonts w:ascii="Times New Roman" w:eastAsia="Calibri" w:hAnsi="Times New Roman" w:cs="Times New Roman"/>
                <w:sz w:val="26"/>
                <w:szCs w:val="26"/>
                <w:lang w:val="en-US"/>
              </w:rPr>
            </w:pPr>
            <w:r w:rsidRPr="004875DD">
              <w:rPr>
                <w:rFonts w:ascii="Times New Roman" w:eastAsia="Calibri" w:hAnsi="Times New Roman" w:cs="Times New Roman"/>
                <w:sz w:val="26"/>
                <w:szCs w:val="26"/>
                <w:lang w:val="en-US"/>
              </w:rPr>
              <w:t>Không ảnh hưởng</w:t>
            </w:r>
          </w:p>
        </w:tc>
        <w:tc>
          <w:tcPr>
            <w:tcW w:w="1320" w:type="dxa"/>
            <w:shd w:val="clear" w:color="auto" w:fill="auto"/>
            <w:vAlign w:val="center"/>
          </w:tcPr>
          <w:p w14:paraId="2886E0AA" w14:textId="77777777" w:rsidR="001C6EA9" w:rsidRPr="004875DD" w:rsidRDefault="001C6EA9" w:rsidP="008F4F34">
            <w:pPr>
              <w:spacing w:after="0" w:line="288" w:lineRule="auto"/>
              <w:jc w:val="center"/>
              <w:rPr>
                <w:rFonts w:ascii="Times New Roman" w:eastAsia="Calibri" w:hAnsi="Times New Roman" w:cs="Times New Roman"/>
                <w:sz w:val="26"/>
                <w:szCs w:val="24"/>
                <w:lang w:val="en-US"/>
              </w:rPr>
            </w:pPr>
            <w:r w:rsidRPr="004875DD">
              <w:rPr>
                <w:rFonts w:ascii="Times New Roman" w:eastAsia="Calibri" w:hAnsi="Times New Roman" w:cs="Times New Roman"/>
                <w:sz w:val="26"/>
                <w:szCs w:val="24"/>
                <w:lang w:val="en-US"/>
              </w:rPr>
              <w:t>1</w:t>
            </w:r>
          </w:p>
        </w:tc>
        <w:tc>
          <w:tcPr>
            <w:tcW w:w="1559" w:type="dxa"/>
            <w:shd w:val="clear" w:color="auto" w:fill="auto"/>
            <w:vAlign w:val="center"/>
          </w:tcPr>
          <w:p w14:paraId="59659B52" w14:textId="77777777" w:rsidR="001C6EA9" w:rsidRPr="004875DD" w:rsidRDefault="001C6EA9" w:rsidP="008F4F34">
            <w:pPr>
              <w:spacing w:after="0" w:line="288" w:lineRule="auto"/>
              <w:jc w:val="center"/>
              <w:rPr>
                <w:rFonts w:ascii="Times New Roman" w:eastAsia="Calibri" w:hAnsi="Times New Roman" w:cs="Times New Roman"/>
                <w:sz w:val="26"/>
                <w:szCs w:val="24"/>
                <w:lang w:val="en-US"/>
              </w:rPr>
            </w:pPr>
            <w:r w:rsidRPr="004875DD">
              <w:rPr>
                <w:rFonts w:ascii="Times New Roman" w:eastAsia="Calibri" w:hAnsi="Times New Roman" w:cs="Times New Roman"/>
                <w:sz w:val="26"/>
                <w:szCs w:val="24"/>
                <w:lang w:val="en-US"/>
              </w:rPr>
              <w:t>1,00-1,80</w:t>
            </w:r>
          </w:p>
        </w:tc>
      </w:tr>
    </w:tbl>
    <w:p w14:paraId="074F806F" w14:textId="77777777" w:rsidR="001C6EA9" w:rsidRPr="004875DD" w:rsidRDefault="001C6EA9" w:rsidP="001C6EA9">
      <w:pPr>
        <w:spacing w:after="0" w:line="240" w:lineRule="auto"/>
        <w:ind w:firstLine="720"/>
        <w:jc w:val="both"/>
        <w:rPr>
          <w:rFonts w:ascii="Times New Roman" w:eastAsia="Calibri" w:hAnsi="Times New Roman" w:cs="Times New Roman"/>
          <w:sz w:val="18"/>
          <w:szCs w:val="24"/>
          <w:lang w:val="en-US"/>
        </w:rPr>
      </w:pPr>
    </w:p>
    <w:p w14:paraId="0FFEC3E5" w14:textId="77777777" w:rsidR="001C6EA9" w:rsidRPr="004875DD" w:rsidRDefault="001C6EA9" w:rsidP="008F4F34">
      <w:pPr>
        <w:spacing w:after="0" w:line="336" w:lineRule="auto"/>
        <w:ind w:firstLine="720"/>
        <w:jc w:val="both"/>
        <w:rPr>
          <w:rFonts w:ascii="Times New Roman" w:eastAsia="Calibri" w:hAnsi="Times New Roman" w:cs="Times New Roman"/>
          <w:sz w:val="26"/>
          <w:szCs w:val="24"/>
          <w:lang w:val="en-US"/>
        </w:rPr>
      </w:pPr>
      <w:r w:rsidRPr="004875DD">
        <w:rPr>
          <w:rFonts w:ascii="Times New Roman" w:eastAsia="Calibri" w:hAnsi="Times New Roman" w:cs="Times New Roman"/>
          <w:sz w:val="26"/>
          <w:szCs w:val="24"/>
          <w:lang w:val="en-US"/>
        </w:rPr>
        <w:t>Trong luận án này, để xử lý số liệu khảo sát định lượng, nghiên</w:t>
      </w:r>
      <w:r w:rsidRPr="004875DD">
        <w:rPr>
          <w:rFonts w:ascii="Times New Roman" w:eastAsia="Calibri" w:hAnsi="Times New Roman" w:cs="Times New Roman"/>
          <w:sz w:val="26"/>
          <w:szCs w:val="24"/>
          <w:lang w:val="vi-VN"/>
        </w:rPr>
        <w:t xml:space="preserve"> cứu sinh</w:t>
      </w:r>
      <w:r w:rsidRPr="004875DD">
        <w:rPr>
          <w:rFonts w:ascii="Times New Roman" w:eastAsia="Calibri" w:hAnsi="Times New Roman" w:cs="Times New Roman"/>
          <w:sz w:val="26"/>
          <w:szCs w:val="24"/>
          <w:lang w:val="en-US"/>
        </w:rPr>
        <w:t xml:space="preserve"> đã sử dụng phương pháp thống kê toán học. Số liệu thu được sau khảo sát thực tiễn được xử lý bằng chương trình SPSS dùng trong môi trường Window phiên bản 20.0. Các thông số và phép toán thống kê được sử dụng trong luận án là phân tích thống kê mô tả. Phần phân tích thống kê mô tả sử dụng các chỉ số sau.</w:t>
      </w:r>
    </w:p>
    <w:p w14:paraId="3BADEA0E" w14:textId="77777777" w:rsidR="001C6EA9" w:rsidRPr="004875DD" w:rsidRDefault="001C6EA9" w:rsidP="008F4F34">
      <w:pPr>
        <w:spacing w:after="0" w:line="336" w:lineRule="auto"/>
        <w:ind w:firstLine="720"/>
        <w:jc w:val="both"/>
        <w:rPr>
          <w:rFonts w:ascii="Times New Roman" w:eastAsia="Calibri" w:hAnsi="Times New Roman" w:cs="Times New Roman"/>
          <w:sz w:val="26"/>
          <w:szCs w:val="24"/>
          <w:lang w:val="en-US"/>
        </w:rPr>
      </w:pPr>
      <w:r w:rsidRPr="004875DD">
        <w:rPr>
          <w:rFonts w:ascii="Times New Roman" w:eastAsia="Calibri" w:hAnsi="Times New Roman" w:cs="Times New Roman"/>
          <w:sz w:val="26"/>
          <w:szCs w:val="24"/>
          <w:lang w:val="en-US"/>
        </w:rPr>
        <w:t>- Điểm trung bình cộng (mean) được dùng để tính điểm đạt được của từng mệnh đề và của từng yếu tố và thứ bậc.</w:t>
      </w:r>
    </w:p>
    <w:p w14:paraId="19F8E7F7" w14:textId="77777777" w:rsidR="001C6EA9" w:rsidRPr="004875DD" w:rsidRDefault="001C6EA9" w:rsidP="008F4F34">
      <w:pPr>
        <w:spacing w:after="0" w:line="336" w:lineRule="auto"/>
        <w:ind w:firstLine="720"/>
        <w:jc w:val="both"/>
        <w:rPr>
          <w:rFonts w:ascii="Times New Roman" w:eastAsia="Calibri" w:hAnsi="Times New Roman" w:cs="Times New Roman"/>
          <w:sz w:val="26"/>
          <w:szCs w:val="24"/>
          <w:lang w:val="en-US"/>
        </w:rPr>
      </w:pPr>
      <w:r w:rsidRPr="004875DD">
        <w:rPr>
          <w:rFonts w:ascii="Times New Roman" w:eastAsia="Calibri" w:hAnsi="Times New Roman" w:cs="Times New Roman"/>
          <w:sz w:val="26"/>
          <w:szCs w:val="24"/>
          <w:lang w:val="en-US"/>
        </w:rPr>
        <w:t>- Chỉ số phần trăm các phương án trả lời của các câu hỏi trong bảng hỏi.</w:t>
      </w:r>
    </w:p>
    <w:p w14:paraId="7CE7B024" w14:textId="77777777" w:rsidR="001C6EA9" w:rsidRPr="004875DD" w:rsidRDefault="001C6EA9" w:rsidP="008F4F34">
      <w:pPr>
        <w:pStyle w:val="l2"/>
        <w:rPr>
          <w:rFonts w:ascii="Times New Roman Bold" w:hAnsi="Times New Roman Bold"/>
          <w:spacing w:val="-4"/>
          <w:lang w:eastAsia="en-GB"/>
        </w:rPr>
      </w:pPr>
      <w:bookmarkStart w:id="345" w:name="_Toc185931981"/>
      <w:bookmarkStart w:id="346" w:name="_Toc193707438"/>
      <w:r w:rsidRPr="004875DD">
        <w:rPr>
          <w:rFonts w:ascii="Times New Roman Bold" w:hAnsi="Times New Roman Bold"/>
          <w:spacing w:val="-4"/>
          <w:lang w:eastAsia="en-GB"/>
        </w:rPr>
        <w:t>2.4. Thực trạng đội ngũ giảng viên nhóm ngành Thủy sản ở các trường cao đẳng</w:t>
      </w:r>
      <w:bookmarkEnd w:id="344"/>
      <w:bookmarkEnd w:id="345"/>
      <w:bookmarkEnd w:id="346"/>
      <w:r w:rsidRPr="004875DD">
        <w:rPr>
          <w:rFonts w:ascii="Times New Roman Bold" w:hAnsi="Times New Roman Bold"/>
          <w:spacing w:val="-4"/>
          <w:lang w:eastAsia="en-GB"/>
        </w:rPr>
        <w:t xml:space="preserve"> </w:t>
      </w:r>
    </w:p>
    <w:p w14:paraId="5F5D44DF" w14:textId="77777777" w:rsidR="001C6EA9" w:rsidRPr="004875DD" w:rsidRDefault="001C6EA9" w:rsidP="008F4F34">
      <w:pPr>
        <w:spacing w:after="0" w:line="336" w:lineRule="auto"/>
        <w:ind w:firstLine="720"/>
        <w:jc w:val="both"/>
        <w:rPr>
          <w:rFonts w:ascii="Times New Roman" w:hAnsi="Times New Roman" w:cs="Times New Roman"/>
          <w:sz w:val="26"/>
          <w:szCs w:val="24"/>
        </w:rPr>
      </w:pPr>
      <w:r w:rsidRPr="004875DD">
        <w:rPr>
          <w:rFonts w:ascii="Times New Roman" w:eastAsia="SimSun" w:hAnsi="Times New Roman" w:cs="Times New Roman"/>
          <w:sz w:val="26"/>
          <w:szCs w:val="26"/>
          <w:lang w:val="vi-VN"/>
        </w:rPr>
        <w:t>Bằng việc tổng hợp những nội dung trả lời trong các phiếu xin cung cấp số liệu (</w:t>
      </w:r>
      <w:r w:rsidRPr="004875DD">
        <w:rPr>
          <w:rFonts w:ascii="Times New Roman" w:eastAsia="SimSun" w:hAnsi="Times New Roman" w:cs="Times New Roman"/>
          <w:i/>
          <w:sz w:val="26"/>
          <w:szCs w:val="26"/>
          <w:lang w:val="vi-VN"/>
        </w:rPr>
        <w:t>tại Phụ lục 1</w:t>
      </w:r>
      <w:r w:rsidRPr="004875DD">
        <w:rPr>
          <w:rFonts w:ascii="Times New Roman" w:eastAsia="SimSun" w:hAnsi="Times New Roman" w:cs="Times New Roman"/>
          <w:sz w:val="26"/>
          <w:szCs w:val="26"/>
          <w:lang w:val="vi-VN"/>
        </w:rPr>
        <w:t>).</w:t>
      </w:r>
      <w:r w:rsidRPr="004875DD">
        <w:rPr>
          <w:rFonts w:ascii="Times New Roman" w:eastAsia="SimSun" w:hAnsi="Times New Roman" w:cs="Times New Roman"/>
          <w:sz w:val="26"/>
          <w:szCs w:val="26"/>
        </w:rPr>
        <w:t xml:space="preserve"> </w:t>
      </w:r>
      <w:r w:rsidRPr="004875DD">
        <w:rPr>
          <w:rFonts w:ascii="Times New Roman" w:hAnsi="Times New Roman" w:cs="Times New Roman"/>
          <w:sz w:val="26"/>
          <w:szCs w:val="24"/>
        </w:rPr>
        <w:t>Số liệu tổng hợp tại các nhà trường trong phạm vi khảo sát trong 3 năm học 2019-2020, 2020-2021, 2021-2022, luận án lấy số liệu bình quân của 3 năm học để khảo sát.</w:t>
      </w:r>
    </w:p>
    <w:p w14:paraId="1827F927" w14:textId="77777777" w:rsidR="001C6EA9" w:rsidRPr="004875DD" w:rsidRDefault="001C6EA9" w:rsidP="008F4F34">
      <w:pPr>
        <w:pStyle w:val="l3"/>
      </w:pPr>
      <w:bookmarkStart w:id="347" w:name="_Toc178849115"/>
      <w:bookmarkStart w:id="348" w:name="_Toc185931982"/>
      <w:bookmarkStart w:id="349" w:name="_Toc193707439"/>
      <w:r w:rsidRPr="004875DD">
        <w:rPr>
          <w:lang w:eastAsia="en-GB"/>
        </w:rPr>
        <w:t xml:space="preserve">2.4.1. </w:t>
      </w:r>
      <w:r w:rsidR="0094223B" w:rsidRPr="004875DD">
        <w:rPr>
          <w:lang w:eastAsia="en-GB"/>
        </w:rPr>
        <w:t>Thực trạng c</w:t>
      </w:r>
      <w:r w:rsidRPr="004875DD">
        <w:t xml:space="preserve">ơ cấu giới tính, độ tuổi, </w:t>
      </w:r>
      <w:r w:rsidRPr="004875DD">
        <w:rPr>
          <w:rFonts w:ascii="Times New Roman" w:hAnsi="Times New Roman"/>
        </w:rPr>
        <w:t xml:space="preserve">chức </w:t>
      </w:r>
      <w:r w:rsidRPr="004875DD">
        <w:t>danh, trình độ học vấn của đội ngũ giảng viên nhóm ngành Thủy sản ở các trường cao đẳng</w:t>
      </w:r>
      <w:bookmarkEnd w:id="347"/>
      <w:bookmarkEnd w:id="348"/>
      <w:bookmarkEnd w:id="349"/>
    </w:p>
    <w:p w14:paraId="508E1459" w14:textId="77777777" w:rsidR="001C6EA9" w:rsidRPr="004875DD" w:rsidRDefault="001C6EA9" w:rsidP="008F4F34">
      <w:pPr>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Cơ cấu giới tính, độ tuổi, </w:t>
      </w:r>
      <w:r w:rsidRPr="004875DD">
        <w:rPr>
          <w:rFonts w:ascii="Times New Roman" w:eastAsia="SimSun" w:hAnsi="Times New Roman" w:cs="Times New Roman"/>
          <w:sz w:val="26"/>
          <w:szCs w:val="26"/>
        </w:rPr>
        <w:t xml:space="preserve">học vị, học hàm, </w:t>
      </w:r>
      <w:r w:rsidRPr="004875DD">
        <w:rPr>
          <w:rFonts w:ascii="Times New Roman" w:eastAsia="SimSun" w:hAnsi="Times New Roman" w:cs="Times New Roman"/>
          <w:sz w:val="26"/>
          <w:szCs w:val="24"/>
          <w:lang w:val="vi-VN"/>
        </w:rPr>
        <w:t xml:space="preserve">chức danh </w:t>
      </w:r>
      <w:r w:rsidRPr="004875DD">
        <w:rPr>
          <w:rFonts w:ascii="Times New Roman" w:eastAsia="SimSun" w:hAnsi="Times New Roman" w:cs="Times New Roman"/>
          <w:sz w:val="26"/>
          <w:szCs w:val="24"/>
        </w:rPr>
        <w:t>GV</w:t>
      </w:r>
      <w:r w:rsidRPr="004875DD">
        <w:rPr>
          <w:rFonts w:ascii="Times New Roman" w:eastAsia="SimSun" w:hAnsi="Times New Roman" w:cs="Times New Roman"/>
          <w:sz w:val="26"/>
          <w:szCs w:val="26"/>
          <w:lang w:val="vi-VN"/>
        </w:rPr>
        <w:t xml:space="preserve"> của </w:t>
      </w:r>
      <w:r w:rsidRPr="004875DD">
        <w:rPr>
          <w:rFonts w:ascii="Times New Roman" w:eastAsia="SimSun" w:hAnsi="Times New Roman" w:cs="Times New Roman"/>
          <w:sz w:val="26"/>
          <w:szCs w:val="26"/>
        </w:rPr>
        <w:t>ĐN</w:t>
      </w:r>
      <w:r w:rsidRPr="004875DD">
        <w:rPr>
          <w:rFonts w:ascii="Times New Roman" w:eastAsia="SimSun" w:hAnsi="Times New Roman" w:cs="Times New Roman"/>
          <w:sz w:val="26"/>
          <w:szCs w:val="26"/>
          <w:lang w:val="vi-VN"/>
        </w:rPr>
        <w:t>GV</w:t>
      </w:r>
      <w:r w:rsidRPr="004875DD">
        <w:rPr>
          <w:rFonts w:ascii="Times New Roman" w:eastAsia="SimSun" w:hAnsi="Times New Roman" w:cs="Times New Roman"/>
          <w:sz w:val="26"/>
          <w:szCs w:val="26"/>
        </w:rPr>
        <w:t xml:space="preserve"> nhóm ngành Thủy sản</w:t>
      </w:r>
      <w:r w:rsidRPr="004875DD">
        <w:rPr>
          <w:rFonts w:ascii="Times New Roman" w:eastAsia="SimSun" w:hAnsi="Times New Roman" w:cs="Times New Roman"/>
          <w:sz w:val="26"/>
          <w:szCs w:val="26"/>
          <w:lang w:val="vi-VN"/>
        </w:rPr>
        <w:t xml:space="preserve"> thể hiện các số liệu tại Bảng 2.</w:t>
      </w:r>
      <w:r w:rsidRPr="004875DD">
        <w:rPr>
          <w:rFonts w:ascii="Times New Roman" w:eastAsia="SimSun" w:hAnsi="Times New Roman" w:cs="Times New Roman"/>
          <w:sz w:val="26"/>
          <w:szCs w:val="26"/>
        </w:rPr>
        <w:t>6 và 2.7</w:t>
      </w:r>
      <w:r w:rsidRPr="004875DD">
        <w:rPr>
          <w:rFonts w:ascii="Times New Roman" w:eastAsia="SimSun" w:hAnsi="Times New Roman" w:cs="Times New Roman"/>
          <w:sz w:val="26"/>
          <w:szCs w:val="26"/>
          <w:lang w:val="vi-VN"/>
        </w:rPr>
        <w:t>:</w:t>
      </w:r>
    </w:p>
    <w:p w14:paraId="4AF3B0B1" w14:textId="77777777" w:rsidR="008F4F34" w:rsidRPr="004875DD" w:rsidRDefault="008F4F34">
      <w:pPr>
        <w:rPr>
          <w:rFonts w:ascii="Times New Roman" w:hAnsi="Times New Roman" w:cs="Times New Roman"/>
          <w:b/>
          <w:sz w:val="25"/>
          <w:szCs w:val="25"/>
          <w:lang w:val="nl-NL"/>
        </w:rPr>
      </w:pPr>
      <w:bookmarkStart w:id="350" w:name="_Toc57409269"/>
      <w:bookmarkStart w:id="351" w:name="_Toc57411875"/>
      <w:bookmarkStart w:id="352" w:name="_Toc131492972"/>
      <w:bookmarkStart w:id="353" w:name="_Toc131511005"/>
      <w:bookmarkStart w:id="354" w:name="_Toc178849436"/>
      <w:r w:rsidRPr="004875DD">
        <w:br w:type="page"/>
      </w:r>
    </w:p>
    <w:p w14:paraId="75AF8999" w14:textId="2B7F3A7E" w:rsidR="001C6EA9" w:rsidRPr="004875DD" w:rsidRDefault="001C6EA9" w:rsidP="00093FD6">
      <w:pPr>
        <w:pStyle w:val="9"/>
      </w:pPr>
      <w:bookmarkStart w:id="355" w:name="_Toc193707231"/>
      <w:r w:rsidRPr="004875DD">
        <w:lastRenderedPageBreak/>
        <w:t>Bảng 2.6. Tổng hợp thực trạng</w:t>
      </w:r>
      <w:bookmarkEnd w:id="350"/>
      <w:bookmarkEnd w:id="351"/>
      <w:r w:rsidRPr="004875DD">
        <w:t xml:space="preserve"> </w:t>
      </w:r>
      <w:bookmarkStart w:id="356" w:name="_Toc57409270"/>
      <w:bookmarkStart w:id="357" w:name="_Toc57411876"/>
      <w:r w:rsidRPr="004875DD">
        <w:t>cơ cấu giới tính, độ tuổi của ĐNGV</w:t>
      </w:r>
      <w:bookmarkEnd w:id="352"/>
      <w:bookmarkEnd w:id="353"/>
      <w:bookmarkEnd w:id="356"/>
      <w:bookmarkEnd w:id="357"/>
      <w:r w:rsidRPr="004875DD">
        <w:br/>
        <w:t>nhóm ngành Thủy sản ở các trường cao đẳng</w:t>
      </w:r>
      <w:bookmarkEnd w:id="354"/>
      <w:bookmarkEnd w:id="355"/>
    </w:p>
    <w:tbl>
      <w:tblPr>
        <w:tblStyle w:val="TableGrid"/>
        <w:tblW w:w="0" w:type="auto"/>
        <w:tblLook w:val="04A0" w:firstRow="1" w:lastRow="0" w:firstColumn="1" w:lastColumn="0" w:noHBand="0" w:noVBand="1"/>
      </w:tblPr>
      <w:tblGrid>
        <w:gridCol w:w="648"/>
        <w:gridCol w:w="3595"/>
        <w:gridCol w:w="720"/>
        <w:gridCol w:w="810"/>
        <w:gridCol w:w="810"/>
        <w:gridCol w:w="810"/>
        <w:gridCol w:w="810"/>
        <w:gridCol w:w="801"/>
      </w:tblGrid>
      <w:tr w:rsidR="00CA61B9" w:rsidRPr="004875DD" w14:paraId="42EB672D" w14:textId="77777777" w:rsidTr="00D961FF">
        <w:tc>
          <w:tcPr>
            <w:tcW w:w="648" w:type="dxa"/>
            <w:vMerge w:val="restart"/>
            <w:vAlign w:val="center"/>
          </w:tcPr>
          <w:p w14:paraId="6A3EA8AB" w14:textId="77777777" w:rsidR="001C6EA9" w:rsidRPr="004875DD" w:rsidRDefault="001C6EA9" w:rsidP="001C6EA9">
            <w:pPr>
              <w:jc w:val="center"/>
              <w:rPr>
                <w:rFonts w:eastAsia="Calibri"/>
                <w:b/>
                <w:sz w:val="26"/>
                <w:szCs w:val="24"/>
                <w:lang w:val="en-US"/>
              </w:rPr>
            </w:pPr>
            <w:r w:rsidRPr="004875DD">
              <w:rPr>
                <w:rFonts w:eastAsia="Calibri"/>
                <w:b/>
                <w:sz w:val="26"/>
                <w:szCs w:val="24"/>
                <w:lang w:val="en-US"/>
              </w:rPr>
              <w:t>TT</w:t>
            </w:r>
          </w:p>
        </w:tc>
        <w:tc>
          <w:tcPr>
            <w:tcW w:w="3595" w:type="dxa"/>
            <w:vMerge w:val="restart"/>
            <w:vAlign w:val="center"/>
          </w:tcPr>
          <w:p w14:paraId="00D98C28" w14:textId="77777777" w:rsidR="001C6EA9" w:rsidRPr="004875DD" w:rsidRDefault="001C6EA9" w:rsidP="001C6EA9">
            <w:pPr>
              <w:jc w:val="center"/>
              <w:rPr>
                <w:rFonts w:eastAsia="Calibri"/>
                <w:b/>
                <w:sz w:val="26"/>
                <w:szCs w:val="24"/>
                <w:lang w:val="en-US"/>
              </w:rPr>
            </w:pPr>
            <w:r w:rsidRPr="004875DD">
              <w:rPr>
                <w:rFonts w:eastAsia="Calibri"/>
                <w:b/>
                <w:sz w:val="26"/>
                <w:szCs w:val="24"/>
                <w:lang w:val="en-US"/>
              </w:rPr>
              <w:t>Trường</w:t>
            </w:r>
          </w:p>
        </w:tc>
        <w:tc>
          <w:tcPr>
            <w:tcW w:w="720" w:type="dxa"/>
            <w:vMerge w:val="restart"/>
            <w:vAlign w:val="center"/>
          </w:tcPr>
          <w:p w14:paraId="34E27A74" w14:textId="77777777" w:rsidR="001C6EA9" w:rsidRPr="004875DD" w:rsidRDefault="001C6EA9" w:rsidP="001C6EA9">
            <w:pPr>
              <w:jc w:val="center"/>
              <w:rPr>
                <w:rFonts w:eastAsia="Calibri"/>
                <w:b/>
                <w:sz w:val="26"/>
                <w:szCs w:val="28"/>
                <w:lang w:val="en-US"/>
              </w:rPr>
            </w:pPr>
            <w:r w:rsidRPr="004875DD">
              <w:rPr>
                <w:rFonts w:eastAsia="Calibri"/>
                <w:b/>
                <w:sz w:val="26"/>
                <w:szCs w:val="28"/>
                <w:lang w:val="en-US"/>
              </w:rPr>
              <w:t>SL/</w:t>
            </w:r>
          </w:p>
          <w:p w14:paraId="6F807627" w14:textId="77777777" w:rsidR="001C6EA9" w:rsidRPr="004875DD" w:rsidRDefault="001C6EA9" w:rsidP="001C6EA9">
            <w:pPr>
              <w:jc w:val="center"/>
              <w:rPr>
                <w:rFonts w:eastAsia="Calibri"/>
                <w:b/>
                <w:sz w:val="26"/>
                <w:szCs w:val="28"/>
                <w:lang w:val="en-US"/>
              </w:rPr>
            </w:pPr>
            <w:r w:rsidRPr="004875DD">
              <w:rPr>
                <w:rFonts w:eastAsia="Calibri"/>
                <w:b/>
                <w:sz w:val="26"/>
                <w:szCs w:val="28"/>
                <w:lang w:val="en-US"/>
              </w:rPr>
              <w:t>%</w:t>
            </w:r>
          </w:p>
        </w:tc>
        <w:tc>
          <w:tcPr>
            <w:tcW w:w="1620" w:type="dxa"/>
            <w:gridSpan w:val="2"/>
            <w:vAlign w:val="center"/>
          </w:tcPr>
          <w:p w14:paraId="2E419C7C" w14:textId="77777777" w:rsidR="001C6EA9" w:rsidRPr="004875DD" w:rsidRDefault="001C6EA9" w:rsidP="001C6EA9">
            <w:pPr>
              <w:jc w:val="center"/>
              <w:rPr>
                <w:rFonts w:eastAsia="SimSun"/>
                <w:b/>
                <w:sz w:val="24"/>
                <w:szCs w:val="24"/>
              </w:rPr>
            </w:pPr>
            <w:r w:rsidRPr="004875DD">
              <w:rPr>
                <w:rFonts w:eastAsia="SimSun"/>
                <w:b/>
                <w:sz w:val="24"/>
                <w:szCs w:val="24"/>
              </w:rPr>
              <w:t>Giới tính</w:t>
            </w:r>
          </w:p>
        </w:tc>
        <w:tc>
          <w:tcPr>
            <w:tcW w:w="2421" w:type="dxa"/>
            <w:gridSpan w:val="3"/>
            <w:vAlign w:val="center"/>
          </w:tcPr>
          <w:p w14:paraId="261D08E8" w14:textId="77777777" w:rsidR="001C6EA9" w:rsidRPr="004875DD" w:rsidRDefault="001C6EA9" w:rsidP="001C6EA9">
            <w:pPr>
              <w:jc w:val="center"/>
              <w:rPr>
                <w:rFonts w:eastAsia="SimSun"/>
                <w:b/>
                <w:sz w:val="24"/>
                <w:szCs w:val="24"/>
              </w:rPr>
            </w:pPr>
            <w:r w:rsidRPr="004875DD">
              <w:rPr>
                <w:b/>
                <w:sz w:val="24"/>
                <w:szCs w:val="24"/>
              </w:rPr>
              <w:t>Độ tuổi</w:t>
            </w:r>
          </w:p>
        </w:tc>
      </w:tr>
      <w:tr w:rsidR="00CA61B9" w:rsidRPr="004875DD" w14:paraId="1E2FD1D8" w14:textId="77777777" w:rsidTr="00D961FF">
        <w:tc>
          <w:tcPr>
            <w:tcW w:w="648" w:type="dxa"/>
            <w:vMerge/>
            <w:vAlign w:val="center"/>
          </w:tcPr>
          <w:p w14:paraId="5BE1FA58" w14:textId="77777777" w:rsidR="001C6EA9" w:rsidRPr="004875DD" w:rsidRDefault="001C6EA9" w:rsidP="001C6EA9">
            <w:pPr>
              <w:jc w:val="center"/>
              <w:rPr>
                <w:rFonts w:eastAsia="SimSun"/>
                <w:b/>
                <w:sz w:val="26"/>
                <w:szCs w:val="26"/>
              </w:rPr>
            </w:pPr>
          </w:p>
        </w:tc>
        <w:tc>
          <w:tcPr>
            <w:tcW w:w="3595" w:type="dxa"/>
            <w:vMerge/>
            <w:vAlign w:val="center"/>
          </w:tcPr>
          <w:p w14:paraId="074DE960" w14:textId="77777777" w:rsidR="001C6EA9" w:rsidRPr="004875DD" w:rsidRDefault="001C6EA9" w:rsidP="001C6EA9">
            <w:pPr>
              <w:jc w:val="center"/>
              <w:rPr>
                <w:rFonts w:eastAsia="SimSun"/>
                <w:b/>
                <w:sz w:val="26"/>
                <w:szCs w:val="26"/>
              </w:rPr>
            </w:pPr>
          </w:p>
        </w:tc>
        <w:tc>
          <w:tcPr>
            <w:tcW w:w="720" w:type="dxa"/>
            <w:vMerge/>
            <w:vAlign w:val="center"/>
          </w:tcPr>
          <w:p w14:paraId="52FEAE76" w14:textId="77777777" w:rsidR="001C6EA9" w:rsidRPr="004875DD" w:rsidRDefault="001C6EA9" w:rsidP="001C6EA9">
            <w:pPr>
              <w:jc w:val="center"/>
              <w:rPr>
                <w:rFonts w:eastAsia="SimSun"/>
                <w:b/>
                <w:sz w:val="26"/>
                <w:szCs w:val="26"/>
              </w:rPr>
            </w:pPr>
          </w:p>
        </w:tc>
        <w:tc>
          <w:tcPr>
            <w:tcW w:w="810" w:type="dxa"/>
            <w:vAlign w:val="center"/>
          </w:tcPr>
          <w:p w14:paraId="0F77D39D" w14:textId="77777777" w:rsidR="001C6EA9" w:rsidRPr="004875DD" w:rsidRDefault="001C6EA9" w:rsidP="001C6EA9">
            <w:pPr>
              <w:jc w:val="center"/>
              <w:rPr>
                <w:rFonts w:eastAsia="SimSun"/>
                <w:b/>
                <w:i/>
                <w:sz w:val="24"/>
                <w:szCs w:val="24"/>
              </w:rPr>
            </w:pPr>
            <w:r w:rsidRPr="004875DD">
              <w:rPr>
                <w:rFonts w:eastAsia="SimSun"/>
                <w:b/>
                <w:i/>
                <w:sz w:val="24"/>
                <w:szCs w:val="24"/>
              </w:rPr>
              <w:t>Nam</w:t>
            </w:r>
          </w:p>
        </w:tc>
        <w:tc>
          <w:tcPr>
            <w:tcW w:w="810" w:type="dxa"/>
            <w:vAlign w:val="center"/>
          </w:tcPr>
          <w:p w14:paraId="02FDF359" w14:textId="77777777" w:rsidR="001C6EA9" w:rsidRPr="004875DD" w:rsidRDefault="001C6EA9" w:rsidP="001C6EA9">
            <w:pPr>
              <w:jc w:val="center"/>
              <w:rPr>
                <w:rFonts w:eastAsia="SimSun"/>
                <w:b/>
                <w:i/>
                <w:sz w:val="24"/>
                <w:szCs w:val="24"/>
              </w:rPr>
            </w:pPr>
            <w:r w:rsidRPr="004875DD">
              <w:rPr>
                <w:rFonts w:eastAsia="SimSun"/>
                <w:b/>
                <w:i/>
                <w:sz w:val="24"/>
                <w:szCs w:val="24"/>
              </w:rPr>
              <w:t>Nữ</w:t>
            </w:r>
          </w:p>
        </w:tc>
        <w:tc>
          <w:tcPr>
            <w:tcW w:w="810" w:type="dxa"/>
            <w:vAlign w:val="center"/>
          </w:tcPr>
          <w:p w14:paraId="636D517B" w14:textId="77777777" w:rsidR="001C6EA9" w:rsidRPr="004875DD" w:rsidRDefault="001C6EA9" w:rsidP="001C6EA9">
            <w:pPr>
              <w:jc w:val="center"/>
              <w:rPr>
                <w:rFonts w:eastAsia="SimSun"/>
                <w:b/>
                <w:i/>
                <w:sz w:val="24"/>
                <w:szCs w:val="24"/>
              </w:rPr>
            </w:pPr>
            <w:r w:rsidRPr="004875DD">
              <w:rPr>
                <w:b/>
                <w:i/>
                <w:sz w:val="24"/>
                <w:szCs w:val="24"/>
              </w:rPr>
              <w:t>Dưới 40</w:t>
            </w:r>
          </w:p>
        </w:tc>
        <w:tc>
          <w:tcPr>
            <w:tcW w:w="810" w:type="dxa"/>
            <w:vAlign w:val="center"/>
          </w:tcPr>
          <w:p w14:paraId="73DBC5B5" w14:textId="77777777" w:rsidR="001C6EA9" w:rsidRPr="004875DD" w:rsidRDefault="001C6EA9" w:rsidP="001C6EA9">
            <w:pPr>
              <w:jc w:val="center"/>
              <w:rPr>
                <w:rFonts w:eastAsia="SimSun"/>
                <w:b/>
                <w:i/>
                <w:sz w:val="24"/>
                <w:szCs w:val="24"/>
              </w:rPr>
            </w:pPr>
            <w:r w:rsidRPr="004875DD">
              <w:rPr>
                <w:b/>
                <w:i/>
                <w:sz w:val="24"/>
                <w:szCs w:val="24"/>
              </w:rPr>
              <w:t>Từ 40-50</w:t>
            </w:r>
          </w:p>
        </w:tc>
        <w:tc>
          <w:tcPr>
            <w:tcW w:w="801" w:type="dxa"/>
            <w:vAlign w:val="center"/>
          </w:tcPr>
          <w:p w14:paraId="513CA26B" w14:textId="77777777" w:rsidR="001C6EA9" w:rsidRPr="004875DD" w:rsidRDefault="001C6EA9" w:rsidP="001C6EA9">
            <w:pPr>
              <w:jc w:val="center"/>
              <w:rPr>
                <w:rFonts w:eastAsia="SimSun"/>
                <w:b/>
                <w:i/>
                <w:sz w:val="24"/>
                <w:szCs w:val="24"/>
              </w:rPr>
            </w:pPr>
            <w:r w:rsidRPr="004875DD">
              <w:rPr>
                <w:b/>
                <w:i/>
                <w:sz w:val="24"/>
                <w:szCs w:val="24"/>
              </w:rPr>
              <w:t>Trên 50</w:t>
            </w:r>
          </w:p>
        </w:tc>
      </w:tr>
      <w:tr w:rsidR="00CA61B9" w:rsidRPr="004875DD" w14:paraId="748B9EFA" w14:textId="77777777" w:rsidTr="00D961FF">
        <w:tc>
          <w:tcPr>
            <w:tcW w:w="648" w:type="dxa"/>
            <w:vMerge w:val="restart"/>
            <w:vAlign w:val="center"/>
          </w:tcPr>
          <w:p w14:paraId="2B91FF52"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1</w:t>
            </w:r>
          </w:p>
        </w:tc>
        <w:tc>
          <w:tcPr>
            <w:tcW w:w="3595" w:type="dxa"/>
            <w:vMerge w:val="restart"/>
            <w:vAlign w:val="center"/>
          </w:tcPr>
          <w:p w14:paraId="1AFCBAF1" w14:textId="77777777" w:rsidR="001C6EA9" w:rsidRPr="004875DD" w:rsidRDefault="001C6EA9" w:rsidP="001C6EA9">
            <w:pPr>
              <w:widowControl w:val="0"/>
              <w:jc w:val="both"/>
              <w:rPr>
                <w:sz w:val="26"/>
                <w:szCs w:val="26"/>
                <w:lang w:val="it-IT"/>
              </w:rPr>
            </w:pPr>
            <w:r w:rsidRPr="004875DD">
              <w:rPr>
                <w:sz w:val="26"/>
                <w:szCs w:val="26"/>
                <w:lang w:val="it-IT"/>
              </w:rPr>
              <w:t xml:space="preserve">Trường cao đẳng </w:t>
            </w:r>
            <w:r w:rsidRPr="004875DD">
              <w:rPr>
                <w:sz w:val="26"/>
                <w:szCs w:val="26"/>
              </w:rPr>
              <w:t>Công nghệ, Kinh tế và Thủy sản</w:t>
            </w:r>
          </w:p>
        </w:tc>
        <w:tc>
          <w:tcPr>
            <w:tcW w:w="720" w:type="dxa"/>
          </w:tcPr>
          <w:p w14:paraId="6C9C7455"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810" w:type="dxa"/>
          </w:tcPr>
          <w:p w14:paraId="4927D757" w14:textId="77777777" w:rsidR="001C6EA9" w:rsidRPr="004875DD" w:rsidRDefault="001C6EA9" w:rsidP="001C6EA9">
            <w:pPr>
              <w:jc w:val="center"/>
              <w:rPr>
                <w:rFonts w:eastAsia="SimSun"/>
                <w:sz w:val="26"/>
                <w:szCs w:val="24"/>
              </w:rPr>
            </w:pPr>
            <w:r w:rsidRPr="004875DD">
              <w:rPr>
                <w:rFonts w:eastAsia="SimSun"/>
                <w:sz w:val="26"/>
                <w:szCs w:val="24"/>
              </w:rPr>
              <w:t>12</w:t>
            </w:r>
          </w:p>
        </w:tc>
        <w:tc>
          <w:tcPr>
            <w:tcW w:w="810" w:type="dxa"/>
          </w:tcPr>
          <w:p w14:paraId="187D0531" w14:textId="77777777" w:rsidR="001C6EA9" w:rsidRPr="004875DD" w:rsidRDefault="001C6EA9" w:rsidP="001C6EA9">
            <w:pPr>
              <w:jc w:val="center"/>
              <w:rPr>
                <w:rFonts w:eastAsia="SimSun"/>
                <w:sz w:val="26"/>
                <w:szCs w:val="24"/>
              </w:rPr>
            </w:pPr>
            <w:r w:rsidRPr="004875DD">
              <w:rPr>
                <w:rFonts w:eastAsia="SimSun"/>
                <w:sz w:val="26"/>
                <w:szCs w:val="24"/>
              </w:rPr>
              <w:t>13</w:t>
            </w:r>
          </w:p>
        </w:tc>
        <w:tc>
          <w:tcPr>
            <w:tcW w:w="810" w:type="dxa"/>
          </w:tcPr>
          <w:p w14:paraId="0F3CE173" w14:textId="77777777" w:rsidR="001C6EA9" w:rsidRPr="004875DD" w:rsidRDefault="001C6EA9" w:rsidP="001C6EA9">
            <w:pPr>
              <w:jc w:val="center"/>
              <w:rPr>
                <w:rFonts w:eastAsia="SimSun"/>
                <w:sz w:val="26"/>
                <w:szCs w:val="24"/>
              </w:rPr>
            </w:pPr>
            <w:r w:rsidRPr="004875DD">
              <w:rPr>
                <w:rFonts w:eastAsia="SimSun"/>
                <w:sz w:val="26"/>
                <w:szCs w:val="24"/>
              </w:rPr>
              <w:t>4</w:t>
            </w:r>
          </w:p>
        </w:tc>
        <w:tc>
          <w:tcPr>
            <w:tcW w:w="810" w:type="dxa"/>
          </w:tcPr>
          <w:p w14:paraId="2DA1B88B" w14:textId="77777777" w:rsidR="001C6EA9" w:rsidRPr="004875DD" w:rsidRDefault="001C6EA9" w:rsidP="001C6EA9">
            <w:pPr>
              <w:jc w:val="center"/>
              <w:rPr>
                <w:rFonts w:eastAsia="SimSun"/>
                <w:sz w:val="26"/>
                <w:szCs w:val="24"/>
              </w:rPr>
            </w:pPr>
            <w:r w:rsidRPr="004875DD">
              <w:rPr>
                <w:rFonts w:eastAsia="SimSun"/>
                <w:sz w:val="26"/>
                <w:szCs w:val="24"/>
              </w:rPr>
              <w:t>18</w:t>
            </w:r>
          </w:p>
        </w:tc>
        <w:tc>
          <w:tcPr>
            <w:tcW w:w="801" w:type="dxa"/>
          </w:tcPr>
          <w:p w14:paraId="30317614" w14:textId="77777777" w:rsidR="001C6EA9" w:rsidRPr="004875DD" w:rsidRDefault="001C6EA9" w:rsidP="001C6EA9">
            <w:pPr>
              <w:jc w:val="center"/>
              <w:rPr>
                <w:rFonts w:eastAsia="SimSun"/>
                <w:sz w:val="26"/>
                <w:szCs w:val="24"/>
              </w:rPr>
            </w:pPr>
            <w:r w:rsidRPr="004875DD">
              <w:rPr>
                <w:rFonts w:eastAsia="SimSun"/>
                <w:sz w:val="26"/>
                <w:szCs w:val="24"/>
              </w:rPr>
              <w:t>3</w:t>
            </w:r>
          </w:p>
        </w:tc>
      </w:tr>
      <w:tr w:rsidR="00CA61B9" w:rsidRPr="004875DD" w14:paraId="36CD1997" w14:textId="77777777" w:rsidTr="00D961FF">
        <w:tc>
          <w:tcPr>
            <w:tcW w:w="648" w:type="dxa"/>
            <w:vMerge/>
            <w:vAlign w:val="center"/>
          </w:tcPr>
          <w:p w14:paraId="2B5EC220" w14:textId="77777777" w:rsidR="001C6EA9" w:rsidRPr="004875DD" w:rsidRDefault="001C6EA9" w:rsidP="001C6EA9">
            <w:pPr>
              <w:jc w:val="center"/>
              <w:rPr>
                <w:rFonts w:eastAsia="SimSun"/>
                <w:b/>
                <w:sz w:val="26"/>
                <w:szCs w:val="26"/>
              </w:rPr>
            </w:pPr>
          </w:p>
        </w:tc>
        <w:tc>
          <w:tcPr>
            <w:tcW w:w="3595" w:type="dxa"/>
            <w:vMerge/>
            <w:vAlign w:val="center"/>
          </w:tcPr>
          <w:p w14:paraId="6D4A0F47" w14:textId="77777777" w:rsidR="001C6EA9" w:rsidRPr="004875DD" w:rsidRDefault="001C6EA9" w:rsidP="001C6EA9">
            <w:pPr>
              <w:jc w:val="both"/>
              <w:rPr>
                <w:rFonts w:eastAsia="SimSun"/>
                <w:b/>
                <w:sz w:val="26"/>
                <w:szCs w:val="26"/>
              </w:rPr>
            </w:pPr>
          </w:p>
        </w:tc>
        <w:tc>
          <w:tcPr>
            <w:tcW w:w="720" w:type="dxa"/>
          </w:tcPr>
          <w:p w14:paraId="4D3905D6" w14:textId="77777777" w:rsidR="001C6EA9" w:rsidRPr="004875DD" w:rsidRDefault="001C6EA9" w:rsidP="001C6EA9">
            <w:pPr>
              <w:jc w:val="center"/>
              <w:rPr>
                <w:rFonts w:eastAsia="SimSun"/>
                <w:b/>
                <w:sz w:val="26"/>
                <w:szCs w:val="26"/>
              </w:rPr>
            </w:pPr>
            <w:r w:rsidRPr="004875DD">
              <w:rPr>
                <w:rFonts w:eastAsia="Calibri"/>
                <w:sz w:val="26"/>
                <w:szCs w:val="28"/>
                <w:lang w:val="en-US"/>
              </w:rPr>
              <w:t>%</w:t>
            </w:r>
          </w:p>
        </w:tc>
        <w:tc>
          <w:tcPr>
            <w:tcW w:w="810" w:type="dxa"/>
          </w:tcPr>
          <w:p w14:paraId="1FA1C414" w14:textId="77777777" w:rsidR="001C6EA9" w:rsidRPr="004875DD" w:rsidRDefault="001C6EA9" w:rsidP="001C6EA9">
            <w:pPr>
              <w:jc w:val="center"/>
              <w:rPr>
                <w:rFonts w:eastAsia="SimSun"/>
                <w:sz w:val="26"/>
                <w:szCs w:val="24"/>
              </w:rPr>
            </w:pPr>
            <w:r w:rsidRPr="004875DD">
              <w:rPr>
                <w:rFonts w:eastAsia="SimSun"/>
                <w:sz w:val="26"/>
                <w:szCs w:val="24"/>
              </w:rPr>
              <w:t>48.00</w:t>
            </w:r>
          </w:p>
        </w:tc>
        <w:tc>
          <w:tcPr>
            <w:tcW w:w="810" w:type="dxa"/>
          </w:tcPr>
          <w:p w14:paraId="1BEBE4DF" w14:textId="77777777" w:rsidR="001C6EA9" w:rsidRPr="004875DD" w:rsidRDefault="001C6EA9" w:rsidP="001C6EA9">
            <w:pPr>
              <w:jc w:val="center"/>
              <w:rPr>
                <w:rFonts w:eastAsia="SimSun"/>
                <w:sz w:val="26"/>
                <w:szCs w:val="24"/>
              </w:rPr>
            </w:pPr>
            <w:r w:rsidRPr="004875DD">
              <w:rPr>
                <w:rFonts w:eastAsia="SimSun"/>
                <w:sz w:val="26"/>
                <w:szCs w:val="24"/>
              </w:rPr>
              <w:t>52.00</w:t>
            </w:r>
          </w:p>
        </w:tc>
        <w:tc>
          <w:tcPr>
            <w:tcW w:w="810" w:type="dxa"/>
          </w:tcPr>
          <w:p w14:paraId="43B7FBEE" w14:textId="77777777" w:rsidR="001C6EA9" w:rsidRPr="004875DD" w:rsidRDefault="001C6EA9" w:rsidP="001C6EA9">
            <w:pPr>
              <w:jc w:val="center"/>
              <w:rPr>
                <w:rFonts w:eastAsia="SimSun"/>
                <w:sz w:val="26"/>
                <w:szCs w:val="24"/>
              </w:rPr>
            </w:pPr>
            <w:r w:rsidRPr="004875DD">
              <w:rPr>
                <w:rFonts w:eastAsia="SimSun"/>
                <w:sz w:val="26"/>
                <w:szCs w:val="24"/>
              </w:rPr>
              <w:t>16.00</w:t>
            </w:r>
          </w:p>
        </w:tc>
        <w:tc>
          <w:tcPr>
            <w:tcW w:w="810" w:type="dxa"/>
          </w:tcPr>
          <w:p w14:paraId="0448A6CA" w14:textId="77777777" w:rsidR="001C6EA9" w:rsidRPr="004875DD" w:rsidRDefault="001C6EA9" w:rsidP="001C6EA9">
            <w:pPr>
              <w:jc w:val="center"/>
              <w:rPr>
                <w:rFonts w:eastAsia="SimSun"/>
                <w:sz w:val="26"/>
                <w:szCs w:val="24"/>
              </w:rPr>
            </w:pPr>
            <w:r w:rsidRPr="004875DD">
              <w:rPr>
                <w:rFonts w:eastAsia="SimSun"/>
                <w:sz w:val="26"/>
                <w:szCs w:val="24"/>
              </w:rPr>
              <w:t>72.00</w:t>
            </w:r>
          </w:p>
        </w:tc>
        <w:tc>
          <w:tcPr>
            <w:tcW w:w="801" w:type="dxa"/>
          </w:tcPr>
          <w:p w14:paraId="7233583D" w14:textId="77777777" w:rsidR="001C6EA9" w:rsidRPr="004875DD" w:rsidRDefault="001C6EA9" w:rsidP="001C6EA9">
            <w:pPr>
              <w:jc w:val="center"/>
              <w:rPr>
                <w:rFonts w:eastAsia="SimSun"/>
                <w:sz w:val="26"/>
                <w:szCs w:val="24"/>
              </w:rPr>
            </w:pPr>
            <w:r w:rsidRPr="004875DD">
              <w:rPr>
                <w:rFonts w:eastAsia="SimSun"/>
                <w:sz w:val="26"/>
                <w:szCs w:val="24"/>
              </w:rPr>
              <w:t>12.00</w:t>
            </w:r>
          </w:p>
        </w:tc>
      </w:tr>
      <w:tr w:rsidR="00CA61B9" w:rsidRPr="004875DD" w14:paraId="63FA2466" w14:textId="77777777" w:rsidTr="00D961FF">
        <w:tc>
          <w:tcPr>
            <w:tcW w:w="648" w:type="dxa"/>
            <w:vMerge w:val="restart"/>
            <w:vAlign w:val="center"/>
          </w:tcPr>
          <w:p w14:paraId="755B9264"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2</w:t>
            </w:r>
          </w:p>
        </w:tc>
        <w:tc>
          <w:tcPr>
            <w:tcW w:w="3595" w:type="dxa"/>
            <w:vMerge w:val="restart"/>
            <w:vAlign w:val="center"/>
          </w:tcPr>
          <w:p w14:paraId="550BECAE" w14:textId="77777777" w:rsidR="001C6EA9" w:rsidRPr="004875DD" w:rsidRDefault="001C6EA9" w:rsidP="001C6EA9">
            <w:pPr>
              <w:widowControl w:val="0"/>
              <w:jc w:val="both"/>
              <w:rPr>
                <w:sz w:val="26"/>
                <w:szCs w:val="26"/>
                <w:lang w:val="it-IT"/>
              </w:rPr>
            </w:pPr>
            <w:r w:rsidRPr="004875DD">
              <w:rPr>
                <w:sz w:val="26"/>
                <w:szCs w:val="26"/>
                <w:lang w:val="it-IT"/>
              </w:rPr>
              <w:t>Trường cao đẳng</w:t>
            </w:r>
            <w:r w:rsidRPr="004875DD">
              <w:rPr>
                <w:iCs/>
                <w:sz w:val="26"/>
                <w:szCs w:val="24"/>
              </w:rPr>
              <w:t xml:space="preserve"> Kinh tế, Kỹ thuật và Thủy sản </w:t>
            </w:r>
          </w:p>
        </w:tc>
        <w:tc>
          <w:tcPr>
            <w:tcW w:w="720" w:type="dxa"/>
          </w:tcPr>
          <w:p w14:paraId="4583ADD8"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810" w:type="dxa"/>
          </w:tcPr>
          <w:p w14:paraId="67B1211E" w14:textId="77777777" w:rsidR="001C6EA9" w:rsidRPr="004875DD" w:rsidRDefault="001C6EA9" w:rsidP="001C6EA9">
            <w:pPr>
              <w:jc w:val="center"/>
              <w:rPr>
                <w:rFonts w:eastAsia="SimSun"/>
                <w:sz w:val="26"/>
                <w:szCs w:val="24"/>
              </w:rPr>
            </w:pPr>
            <w:r w:rsidRPr="004875DD">
              <w:rPr>
                <w:rFonts w:eastAsia="SimSun"/>
                <w:sz w:val="26"/>
                <w:szCs w:val="24"/>
              </w:rPr>
              <w:t>7</w:t>
            </w:r>
          </w:p>
        </w:tc>
        <w:tc>
          <w:tcPr>
            <w:tcW w:w="810" w:type="dxa"/>
          </w:tcPr>
          <w:p w14:paraId="11505A16" w14:textId="77777777" w:rsidR="001C6EA9" w:rsidRPr="004875DD" w:rsidRDefault="001C6EA9" w:rsidP="001C6EA9">
            <w:pPr>
              <w:jc w:val="center"/>
              <w:rPr>
                <w:rFonts w:eastAsia="SimSun"/>
                <w:sz w:val="26"/>
                <w:szCs w:val="24"/>
              </w:rPr>
            </w:pPr>
            <w:r w:rsidRPr="004875DD">
              <w:rPr>
                <w:rFonts w:eastAsia="SimSun"/>
                <w:sz w:val="26"/>
                <w:szCs w:val="24"/>
              </w:rPr>
              <w:t>15</w:t>
            </w:r>
          </w:p>
        </w:tc>
        <w:tc>
          <w:tcPr>
            <w:tcW w:w="810" w:type="dxa"/>
          </w:tcPr>
          <w:p w14:paraId="529CBDD5" w14:textId="77777777" w:rsidR="001C6EA9" w:rsidRPr="004875DD" w:rsidRDefault="001C6EA9" w:rsidP="001C6EA9">
            <w:pPr>
              <w:jc w:val="center"/>
              <w:rPr>
                <w:rFonts w:eastAsia="SimSun"/>
                <w:sz w:val="26"/>
                <w:szCs w:val="24"/>
              </w:rPr>
            </w:pPr>
            <w:r w:rsidRPr="004875DD">
              <w:rPr>
                <w:rFonts w:eastAsia="SimSun"/>
                <w:sz w:val="26"/>
                <w:szCs w:val="24"/>
              </w:rPr>
              <w:t>9</w:t>
            </w:r>
          </w:p>
        </w:tc>
        <w:tc>
          <w:tcPr>
            <w:tcW w:w="810" w:type="dxa"/>
          </w:tcPr>
          <w:p w14:paraId="622B64ED" w14:textId="77777777" w:rsidR="001C6EA9" w:rsidRPr="004875DD" w:rsidRDefault="001C6EA9" w:rsidP="001C6EA9">
            <w:pPr>
              <w:jc w:val="center"/>
              <w:rPr>
                <w:rFonts w:eastAsia="SimSun"/>
                <w:sz w:val="26"/>
                <w:szCs w:val="24"/>
              </w:rPr>
            </w:pPr>
            <w:r w:rsidRPr="004875DD">
              <w:rPr>
                <w:rFonts w:eastAsia="SimSun"/>
                <w:sz w:val="26"/>
                <w:szCs w:val="24"/>
              </w:rPr>
              <w:t>12</w:t>
            </w:r>
          </w:p>
        </w:tc>
        <w:tc>
          <w:tcPr>
            <w:tcW w:w="801" w:type="dxa"/>
          </w:tcPr>
          <w:p w14:paraId="35CBBC0E" w14:textId="77777777" w:rsidR="001C6EA9" w:rsidRPr="004875DD" w:rsidRDefault="001C6EA9" w:rsidP="001C6EA9">
            <w:pPr>
              <w:jc w:val="center"/>
              <w:rPr>
                <w:rFonts w:eastAsia="SimSun"/>
                <w:sz w:val="26"/>
                <w:szCs w:val="24"/>
              </w:rPr>
            </w:pPr>
            <w:r w:rsidRPr="004875DD">
              <w:rPr>
                <w:rFonts w:eastAsia="SimSun"/>
                <w:sz w:val="26"/>
                <w:szCs w:val="24"/>
              </w:rPr>
              <w:t>1</w:t>
            </w:r>
          </w:p>
        </w:tc>
      </w:tr>
      <w:tr w:rsidR="00CA61B9" w:rsidRPr="004875DD" w14:paraId="29AA061B" w14:textId="77777777" w:rsidTr="00D961FF">
        <w:tc>
          <w:tcPr>
            <w:tcW w:w="648" w:type="dxa"/>
            <w:vMerge/>
            <w:vAlign w:val="center"/>
          </w:tcPr>
          <w:p w14:paraId="0E53498E" w14:textId="77777777" w:rsidR="001C6EA9" w:rsidRPr="004875DD" w:rsidRDefault="001C6EA9" w:rsidP="001C6EA9">
            <w:pPr>
              <w:jc w:val="center"/>
              <w:rPr>
                <w:rFonts w:eastAsia="SimSun"/>
                <w:b/>
                <w:sz w:val="26"/>
                <w:szCs w:val="26"/>
              </w:rPr>
            </w:pPr>
          </w:p>
        </w:tc>
        <w:tc>
          <w:tcPr>
            <w:tcW w:w="3595" w:type="dxa"/>
            <w:vMerge/>
            <w:vAlign w:val="center"/>
          </w:tcPr>
          <w:p w14:paraId="2C3980AA" w14:textId="77777777" w:rsidR="001C6EA9" w:rsidRPr="004875DD" w:rsidRDefault="001C6EA9" w:rsidP="001C6EA9">
            <w:pPr>
              <w:jc w:val="both"/>
              <w:rPr>
                <w:rFonts w:eastAsia="SimSun"/>
                <w:b/>
                <w:sz w:val="26"/>
                <w:szCs w:val="26"/>
              </w:rPr>
            </w:pPr>
          </w:p>
        </w:tc>
        <w:tc>
          <w:tcPr>
            <w:tcW w:w="720" w:type="dxa"/>
          </w:tcPr>
          <w:p w14:paraId="3509B673" w14:textId="77777777" w:rsidR="001C6EA9" w:rsidRPr="004875DD" w:rsidRDefault="001C6EA9" w:rsidP="001C6EA9">
            <w:pPr>
              <w:jc w:val="center"/>
              <w:rPr>
                <w:rFonts w:eastAsia="SimSun"/>
                <w:b/>
                <w:sz w:val="26"/>
                <w:szCs w:val="26"/>
              </w:rPr>
            </w:pPr>
            <w:r w:rsidRPr="004875DD">
              <w:rPr>
                <w:rFonts w:eastAsia="Calibri"/>
                <w:sz w:val="26"/>
                <w:szCs w:val="28"/>
                <w:lang w:val="en-US"/>
              </w:rPr>
              <w:t>%</w:t>
            </w:r>
          </w:p>
        </w:tc>
        <w:tc>
          <w:tcPr>
            <w:tcW w:w="810" w:type="dxa"/>
          </w:tcPr>
          <w:p w14:paraId="50A93890" w14:textId="77777777" w:rsidR="001C6EA9" w:rsidRPr="004875DD" w:rsidRDefault="001C6EA9" w:rsidP="001C6EA9">
            <w:pPr>
              <w:jc w:val="center"/>
              <w:rPr>
                <w:rFonts w:eastAsia="SimSun"/>
                <w:sz w:val="26"/>
                <w:szCs w:val="24"/>
              </w:rPr>
            </w:pPr>
            <w:r w:rsidRPr="004875DD">
              <w:rPr>
                <w:rFonts w:eastAsia="SimSun"/>
                <w:sz w:val="26"/>
                <w:szCs w:val="24"/>
              </w:rPr>
              <w:t>31.82</w:t>
            </w:r>
          </w:p>
        </w:tc>
        <w:tc>
          <w:tcPr>
            <w:tcW w:w="810" w:type="dxa"/>
          </w:tcPr>
          <w:p w14:paraId="06EBBD8A" w14:textId="77777777" w:rsidR="001C6EA9" w:rsidRPr="004875DD" w:rsidRDefault="001C6EA9" w:rsidP="001C6EA9">
            <w:pPr>
              <w:jc w:val="center"/>
              <w:rPr>
                <w:rFonts w:eastAsia="SimSun"/>
                <w:sz w:val="26"/>
                <w:szCs w:val="24"/>
              </w:rPr>
            </w:pPr>
            <w:r w:rsidRPr="004875DD">
              <w:rPr>
                <w:rFonts w:eastAsia="SimSun"/>
                <w:sz w:val="26"/>
                <w:szCs w:val="24"/>
              </w:rPr>
              <w:t>68.18</w:t>
            </w:r>
          </w:p>
        </w:tc>
        <w:tc>
          <w:tcPr>
            <w:tcW w:w="810" w:type="dxa"/>
          </w:tcPr>
          <w:p w14:paraId="1CD306B7" w14:textId="77777777" w:rsidR="001C6EA9" w:rsidRPr="004875DD" w:rsidRDefault="001C6EA9" w:rsidP="001C6EA9">
            <w:pPr>
              <w:jc w:val="center"/>
              <w:rPr>
                <w:rFonts w:eastAsia="SimSun"/>
                <w:sz w:val="26"/>
                <w:szCs w:val="24"/>
              </w:rPr>
            </w:pPr>
            <w:r w:rsidRPr="004875DD">
              <w:rPr>
                <w:rFonts w:eastAsia="SimSun"/>
                <w:sz w:val="26"/>
                <w:szCs w:val="24"/>
              </w:rPr>
              <w:t>40.91</w:t>
            </w:r>
          </w:p>
        </w:tc>
        <w:tc>
          <w:tcPr>
            <w:tcW w:w="810" w:type="dxa"/>
          </w:tcPr>
          <w:p w14:paraId="66B55B11" w14:textId="77777777" w:rsidR="001C6EA9" w:rsidRPr="004875DD" w:rsidRDefault="001C6EA9" w:rsidP="001C6EA9">
            <w:pPr>
              <w:jc w:val="center"/>
              <w:rPr>
                <w:rFonts w:eastAsia="SimSun"/>
                <w:sz w:val="26"/>
                <w:szCs w:val="24"/>
              </w:rPr>
            </w:pPr>
            <w:r w:rsidRPr="004875DD">
              <w:rPr>
                <w:rFonts w:eastAsia="SimSun"/>
                <w:sz w:val="26"/>
                <w:szCs w:val="24"/>
              </w:rPr>
              <w:t>54.55</w:t>
            </w:r>
          </w:p>
        </w:tc>
        <w:tc>
          <w:tcPr>
            <w:tcW w:w="801" w:type="dxa"/>
          </w:tcPr>
          <w:p w14:paraId="56738B0B" w14:textId="77777777" w:rsidR="001C6EA9" w:rsidRPr="004875DD" w:rsidRDefault="001C6EA9" w:rsidP="001C6EA9">
            <w:pPr>
              <w:jc w:val="center"/>
              <w:rPr>
                <w:rFonts w:eastAsia="SimSun"/>
                <w:sz w:val="26"/>
                <w:szCs w:val="24"/>
              </w:rPr>
            </w:pPr>
            <w:r w:rsidRPr="004875DD">
              <w:rPr>
                <w:rFonts w:eastAsia="SimSun"/>
                <w:sz w:val="26"/>
                <w:szCs w:val="24"/>
              </w:rPr>
              <w:t>4.55</w:t>
            </w:r>
          </w:p>
        </w:tc>
      </w:tr>
      <w:tr w:rsidR="00CA61B9" w:rsidRPr="004875DD" w14:paraId="3B95AD77" w14:textId="77777777" w:rsidTr="00D961FF">
        <w:tc>
          <w:tcPr>
            <w:tcW w:w="648" w:type="dxa"/>
            <w:vMerge w:val="restart"/>
            <w:vAlign w:val="center"/>
          </w:tcPr>
          <w:p w14:paraId="7AB8FCDE"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3</w:t>
            </w:r>
          </w:p>
        </w:tc>
        <w:tc>
          <w:tcPr>
            <w:tcW w:w="3595" w:type="dxa"/>
            <w:vMerge w:val="restart"/>
            <w:vAlign w:val="center"/>
          </w:tcPr>
          <w:p w14:paraId="25C9C04B" w14:textId="77777777" w:rsidR="001C6EA9" w:rsidRPr="004875DD" w:rsidRDefault="001C6EA9" w:rsidP="001C6EA9">
            <w:pPr>
              <w:jc w:val="both"/>
              <w:rPr>
                <w:rFonts w:eastAsia="SimSun"/>
                <w:sz w:val="26"/>
                <w:szCs w:val="26"/>
                <w:lang w:val="en-US"/>
              </w:rPr>
            </w:pPr>
            <w:r w:rsidRPr="004875DD">
              <w:rPr>
                <w:sz w:val="26"/>
                <w:szCs w:val="26"/>
                <w:lang w:val="it-IT"/>
              </w:rPr>
              <w:t>Trường cao đẳng Nông nghiệp Thanh Hóa</w:t>
            </w:r>
          </w:p>
        </w:tc>
        <w:tc>
          <w:tcPr>
            <w:tcW w:w="720" w:type="dxa"/>
          </w:tcPr>
          <w:p w14:paraId="47E2C999"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810" w:type="dxa"/>
          </w:tcPr>
          <w:p w14:paraId="625CCFF1" w14:textId="77777777" w:rsidR="001C6EA9" w:rsidRPr="004875DD" w:rsidRDefault="001C6EA9" w:rsidP="001C6EA9">
            <w:pPr>
              <w:jc w:val="center"/>
              <w:rPr>
                <w:rFonts w:eastAsia="SimSun"/>
                <w:sz w:val="26"/>
                <w:szCs w:val="24"/>
              </w:rPr>
            </w:pPr>
            <w:r w:rsidRPr="004875DD">
              <w:rPr>
                <w:rFonts w:eastAsia="SimSun"/>
                <w:sz w:val="26"/>
                <w:szCs w:val="24"/>
              </w:rPr>
              <w:t>8</w:t>
            </w:r>
          </w:p>
        </w:tc>
        <w:tc>
          <w:tcPr>
            <w:tcW w:w="810" w:type="dxa"/>
          </w:tcPr>
          <w:p w14:paraId="1DA236D5" w14:textId="77777777" w:rsidR="001C6EA9" w:rsidRPr="004875DD" w:rsidRDefault="001C6EA9" w:rsidP="001C6EA9">
            <w:pPr>
              <w:jc w:val="center"/>
              <w:rPr>
                <w:rFonts w:eastAsia="SimSun"/>
                <w:sz w:val="26"/>
                <w:szCs w:val="24"/>
              </w:rPr>
            </w:pPr>
            <w:r w:rsidRPr="004875DD">
              <w:rPr>
                <w:rFonts w:eastAsia="SimSun"/>
                <w:sz w:val="26"/>
                <w:szCs w:val="24"/>
              </w:rPr>
              <w:t>7</w:t>
            </w:r>
          </w:p>
        </w:tc>
        <w:tc>
          <w:tcPr>
            <w:tcW w:w="810" w:type="dxa"/>
          </w:tcPr>
          <w:p w14:paraId="731E3A87" w14:textId="77777777" w:rsidR="001C6EA9" w:rsidRPr="004875DD" w:rsidRDefault="001C6EA9" w:rsidP="001C6EA9">
            <w:pPr>
              <w:jc w:val="center"/>
              <w:rPr>
                <w:rFonts w:eastAsia="SimSun"/>
                <w:sz w:val="26"/>
                <w:szCs w:val="24"/>
              </w:rPr>
            </w:pPr>
            <w:r w:rsidRPr="004875DD">
              <w:rPr>
                <w:rFonts w:eastAsia="SimSun"/>
                <w:sz w:val="26"/>
                <w:szCs w:val="24"/>
              </w:rPr>
              <w:t>3</w:t>
            </w:r>
          </w:p>
        </w:tc>
        <w:tc>
          <w:tcPr>
            <w:tcW w:w="810" w:type="dxa"/>
          </w:tcPr>
          <w:p w14:paraId="69B8533D" w14:textId="77777777" w:rsidR="001C6EA9" w:rsidRPr="004875DD" w:rsidRDefault="001C6EA9" w:rsidP="001C6EA9">
            <w:pPr>
              <w:jc w:val="center"/>
              <w:rPr>
                <w:rFonts w:eastAsia="SimSun"/>
                <w:sz w:val="26"/>
                <w:szCs w:val="24"/>
              </w:rPr>
            </w:pPr>
            <w:r w:rsidRPr="004875DD">
              <w:rPr>
                <w:rFonts w:eastAsia="SimSun"/>
                <w:sz w:val="26"/>
                <w:szCs w:val="24"/>
              </w:rPr>
              <w:t>7</w:t>
            </w:r>
          </w:p>
        </w:tc>
        <w:tc>
          <w:tcPr>
            <w:tcW w:w="801" w:type="dxa"/>
          </w:tcPr>
          <w:p w14:paraId="5F5E3149" w14:textId="77777777" w:rsidR="001C6EA9" w:rsidRPr="004875DD" w:rsidRDefault="001C6EA9" w:rsidP="001C6EA9">
            <w:pPr>
              <w:jc w:val="center"/>
              <w:rPr>
                <w:rFonts w:eastAsia="SimSun"/>
                <w:sz w:val="26"/>
                <w:szCs w:val="24"/>
              </w:rPr>
            </w:pPr>
            <w:r w:rsidRPr="004875DD">
              <w:rPr>
                <w:rFonts w:eastAsia="SimSun"/>
                <w:sz w:val="26"/>
                <w:szCs w:val="24"/>
              </w:rPr>
              <w:t>5</w:t>
            </w:r>
          </w:p>
        </w:tc>
      </w:tr>
      <w:tr w:rsidR="00CA61B9" w:rsidRPr="004875DD" w14:paraId="6C447CD7" w14:textId="77777777" w:rsidTr="00D961FF">
        <w:tc>
          <w:tcPr>
            <w:tcW w:w="648" w:type="dxa"/>
            <w:vMerge/>
            <w:vAlign w:val="center"/>
          </w:tcPr>
          <w:p w14:paraId="782C6FF1" w14:textId="77777777" w:rsidR="001C6EA9" w:rsidRPr="004875DD" w:rsidRDefault="001C6EA9" w:rsidP="001C6EA9">
            <w:pPr>
              <w:jc w:val="center"/>
              <w:rPr>
                <w:rFonts w:eastAsia="SimSun"/>
                <w:b/>
                <w:sz w:val="26"/>
                <w:szCs w:val="26"/>
              </w:rPr>
            </w:pPr>
          </w:p>
        </w:tc>
        <w:tc>
          <w:tcPr>
            <w:tcW w:w="3595" w:type="dxa"/>
            <w:vMerge/>
            <w:vAlign w:val="center"/>
          </w:tcPr>
          <w:p w14:paraId="5BCF55DA" w14:textId="77777777" w:rsidR="001C6EA9" w:rsidRPr="004875DD" w:rsidRDefault="001C6EA9" w:rsidP="001C6EA9">
            <w:pPr>
              <w:jc w:val="both"/>
              <w:rPr>
                <w:rFonts w:eastAsia="SimSun"/>
                <w:b/>
                <w:sz w:val="26"/>
                <w:szCs w:val="26"/>
              </w:rPr>
            </w:pPr>
          </w:p>
        </w:tc>
        <w:tc>
          <w:tcPr>
            <w:tcW w:w="720" w:type="dxa"/>
          </w:tcPr>
          <w:p w14:paraId="3C1D7C37" w14:textId="77777777" w:rsidR="001C6EA9" w:rsidRPr="004875DD" w:rsidRDefault="001C6EA9" w:rsidP="001C6EA9">
            <w:pPr>
              <w:jc w:val="center"/>
              <w:rPr>
                <w:rFonts w:eastAsia="SimSun"/>
                <w:b/>
                <w:sz w:val="26"/>
                <w:szCs w:val="26"/>
              </w:rPr>
            </w:pPr>
            <w:r w:rsidRPr="004875DD">
              <w:rPr>
                <w:rFonts w:eastAsia="Calibri"/>
                <w:sz w:val="26"/>
                <w:szCs w:val="28"/>
                <w:lang w:val="en-US"/>
              </w:rPr>
              <w:t>%</w:t>
            </w:r>
          </w:p>
        </w:tc>
        <w:tc>
          <w:tcPr>
            <w:tcW w:w="810" w:type="dxa"/>
          </w:tcPr>
          <w:p w14:paraId="523312A9" w14:textId="77777777" w:rsidR="001C6EA9" w:rsidRPr="004875DD" w:rsidRDefault="001C6EA9" w:rsidP="001C6EA9">
            <w:pPr>
              <w:jc w:val="center"/>
              <w:rPr>
                <w:rFonts w:eastAsia="SimSun"/>
                <w:sz w:val="26"/>
                <w:szCs w:val="24"/>
              </w:rPr>
            </w:pPr>
            <w:r w:rsidRPr="004875DD">
              <w:rPr>
                <w:rFonts w:eastAsia="SimSun"/>
                <w:sz w:val="26"/>
                <w:szCs w:val="24"/>
              </w:rPr>
              <w:t>53.33</w:t>
            </w:r>
          </w:p>
        </w:tc>
        <w:tc>
          <w:tcPr>
            <w:tcW w:w="810" w:type="dxa"/>
          </w:tcPr>
          <w:p w14:paraId="0C5FBE94" w14:textId="77777777" w:rsidR="001C6EA9" w:rsidRPr="004875DD" w:rsidRDefault="001C6EA9" w:rsidP="001C6EA9">
            <w:pPr>
              <w:jc w:val="center"/>
              <w:rPr>
                <w:rFonts w:eastAsia="SimSun"/>
                <w:sz w:val="26"/>
                <w:szCs w:val="24"/>
              </w:rPr>
            </w:pPr>
            <w:r w:rsidRPr="004875DD">
              <w:rPr>
                <w:rFonts w:eastAsia="SimSun"/>
                <w:sz w:val="26"/>
                <w:szCs w:val="24"/>
              </w:rPr>
              <w:t>46.67</w:t>
            </w:r>
          </w:p>
        </w:tc>
        <w:tc>
          <w:tcPr>
            <w:tcW w:w="810" w:type="dxa"/>
          </w:tcPr>
          <w:p w14:paraId="501EFDCB" w14:textId="77777777" w:rsidR="001C6EA9" w:rsidRPr="004875DD" w:rsidRDefault="001C6EA9" w:rsidP="001C6EA9">
            <w:pPr>
              <w:jc w:val="center"/>
              <w:rPr>
                <w:rFonts w:eastAsia="SimSun"/>
                <w:sz w:val="26"/>
                <w:szCs w:val="24"/>
              </w:rPr>
            </w:pPr>
            <w:r w:rsidRPr="004875DD">
              <w:rPr>
                <w:rFonts w:eastAsia="SimSun"/>
                <w:sz w:val="26"/>
                <w:szCs w:val="24"/>
              </w:rPr>
              <w:t>20</w:t>
            </w:r>
          </w:p>
        </w:tc>
        <w:tc>
          <w:tcPr>
            <w:tcW w:w="810" w:type="dxa"/>
          </w:tcPr>
          <w:p w14:paraId="4FFB4044" w14:textId="77777777" w:rsidR="001C6EA9" w:rsidRPr="004875DD" w:rsidRDefault="001C6EA9" w:rsidP="001C6EA9">
            <w:pPr>
              <w:jc w:val="center"/>
              <w:rPr>
                <w:rFonts w:eastAsia="SimSun"/>
                <w:sz w:val="26"/>
                <w:szCs w:val="24"/>
              </w:rPr>
            </w:pPr>
            <w:r w:rsidRPr="004875DD">
              <w:rPr>
                <w:rFonts w:eastAsia="SimSun"/>
                <w:sz w:val="26"/>
                <w:szCs w:val="24"/>
              </w:rPr>
              <w:t>46.67</w:t>
            </w:r>
          </w:p>
        </w:tc>
        <w:tc>
          <w:tcPr>
            <w:tcW w:w="801" w:type="dxa"/>
          </w:tcPr>
          <w:p w14:paraId="74DD63A4" w14:textId="77777777" w:rsidR="001C6EA9" w:rsidRPr="004875DD" w:rsidRDefault="001C6EA9" w:rsidP="001C6EA9">
            <w:pPr>
              <w:jc w:val="center"/>
              <w:rPr>
                <w:rFonts w:eastAsia="SimSun"/>
                <w:sz w:val="26"/>
                <w:szCs w:val="24"/>
              </w:rPr>
            </w:pPr>
            <w:r w:rsidRPr="004875DD">
              <w:rPr>
                <w:rFonts w:eastAsia="SimSun"/>
                <w:sz w:val="26"/>
                <w:szCs w:val="24"/>
              </w:rPr>
              <w:t>33.33</w:t>
            </w:r>
          </w:p>
        </w:tc>
      </w:tr>
      <w:tr w:rsidR="00CA61B9" w:rsidRPr="004875DD" w14:paraId="16954485" w14:textId="77777777" w:rsidTr="00D961FF">
        <w:tc>
          <w:tcPr>
            <w:tcW w:w="648" w:type="dxa"/>
            <w:vMerge w:val="restart"/>
            <w:vAlign w:val="center"/>
          </w:tcPr>
          <w:p w14:paraId="1A764476"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4</w:t>
            </w:r>
          </w:p>
        </w:tc>
        <w:tc>
          <w:tcPr>
            <w:tcW w:w="3595" w:type="dxa"/>
            <w:vMerge w:val="restart"/>
            <w:vAlign w:val="center"/>
          </w:tcPr>
          <w:p w14:paraId="462D1C30" w14:textId="77777777" w:rsidR="001C6EA9" w:rsidRPr="004875DD" w:rsidRDefault="001C6EA9" w:rsidP="001C6EA9">
            <w:pPr>
              <w:jc w:val="both"/>
              <w:rPr>
                <w:sz w:val="26"/>
                <w:szCs w:val="28"/>
              </w:rPr>
            </w:pPr>
            <w:r w:rsidRPr="004875DD">
              <w:rPr>
                <w:rFonts w:eastAsia="SimSun"/>
                <w:bCs/>
                <w:spacing w:val="-2"/>
                <w:sz w:val="26"/>
                <w:szCs w:val="26"/>
                <w:lang w:val="vi-VN"/>
              </w:rPr>
              <w:t xml:space="preserve">Trường </w:t>
            </w:r>
            <w:r w:rsidRPr="004875DD">
              <w:rPr>
                <w:rFonts w:eastAsia="SimSun"/>
                <w:sz w:val="26"/>
                <w:szCs w:val="26"/>
                <w:lang w:val="en-US"/>
              </w:rPr>
              <w:t>Cao đẳng Cơ điện và Nông nghiệp Nam Bộ</w:t>
            </w:r>
            <w:r w:rsidRPr="004875DD">
              <w:rPr>
                <w:rFonts w:eastAsia="SimSun"/>
                <w:sz w:val="26"/>
                <w:szCs w:val="26"/>
                <w:lang w:val="vi-VN"/>
              </w:rPr>
              <w:t xml:space="preserve"> </w:t>
            </w:r>
          </w:p>
        </w:tc>
        <w:tc>
          <w:tcPr>
            <w:tcW w:w="720" w:type="dxa"/>
          </w:tcPr>
          <w:p w14:paraId="4B9F358E"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810" w:type="dxa"/>
          </w:tcPr>
          <w:p w14:paraId="35D65371" w14:textId="77777777" w:rsidR="001C6EA9" w:rsidRPr="004875DD" w:rsidRDefault="001C6EA9" w:rsidP="001C6EA9">
            <w:pPr>
              <w:jc w:val="center"/>
              <w:rPr>
                <w:rFonts w:eastAsia="SimSun"/>
                <w:sz w:val="26"/>
                <w:szCs w:val="24"/>
              </w:rPr>
            </w:pPr>
            <w:r w:rsidRPr="004875DD">
              <w:rPr>
                <w:rFonts w:eastAsia="SimSun"/>
                <w:sz w:val="26"/>
                <w:szCs w:val="24"/>
              </w:rPr>
              <w:t>9</w:t>
            </w:r>
          </w:p>
        </w:tc>
        <w:tc>
          <w:tcPr>
            <w:tcW w:w="810" w:type="dxa"/>
          </w:tcPr>
          <w:p w14:paraId="7A4BDB22" w14:textId="77777777" w:rsidR="001C6EA9" w:rsidRPr="004875DD" w:rsidRDefault="001C6EA9" w:rsidP="001C6EA9">
            <w:pPr>
              <w:jc w:val="center"/>
              <w:rPr>
                <w:rFonts w:eastAsia="SimSun"/>
                <w:sz w:val="26"/>
                <w:szCs w:val="24"/>
              </w:rPr>
            </w:pPr>
            <w:r w:rsidRPr="004875DD">
              <w:rPr>
                <w:rFonts w:eastAsia="SimSun"/>
                <w:sz w:val="26"/>
                <w:szCs w:val="24"/>
              </w:rPr>
              <w:t>3</w:t>
            </w:r>
          </w:p>
        </w:tc>
        <w:tc>
          <w:tcPr>
            <w:tcW w:w="810" w:type="dxa"/>
          </w:tcPr>
          <w:p w14:paraId="4B229353" w14:textId="77777777" w:rsidR="001C6EA9" w:rsidRPr="004875DD" w:rsidRDefault="001C6EA9" w:rsidP="001C6EA9">
            <w:pPr>
              <w:jc w:val="center"/>
              <w:rPr>
                <w:rFonts w:eastAsia="SimSun"/>
                <w:sz w:val="26"/>
                <w:szCs w:val="24"/>
              </w:rPr>
            </w:pPr>
            <w:r w:rsidRPr="004875DD">
              <w:rPr>
                <w:rFonts w:eastAsia="SimSun"/>
                <w:sz w:val="26"/>
                <w:szCs w:val="24"/>
              </w:rPr>
              <w:t>3</w:t>
            </w:r>
          </w:p>
        </w:tc>
        <w:tc>
          <w:tcPr>
            <w:tcW w:w="810" w:type="dxa"/>
          </w:tcPr>
          <w:p w14:paraId="087AA741" w14:textId="77777777" w:rsidR="001C6EA9" w:rsidRPr="004875DD" w:rsidRDefault="001C6EA9" w:rsidP="001C6EA9">
            <w:pPr>
              <w:jc w:val="center"/>
              <w:rPr>
                <w:rFonts w:eastAsia="SimSun"/>
                <w:sz w:val="26"/>
                <w:szCs w:val="24"/>
              </w:rPr>
            </w:pPr>
            <w:r w:rsidRPr="004875DD">
              <w:rPr>
                <w:rFonts w:eastAsia="SimSun"/>
                <w:sz w:val="26"/>
                <w:szCs w:val="24"/>
              </w:rPr>
              <w:t>3</w:t>
            </w:r>
          </w:p>
        </w:tc>
        <w:tc>
          <w:tcPr>
            <w:tcW w:w="801" w:type="dxa"/>
          </w:tcPr>
          <w:p w14:paraId="646F22C1" w14:textId="77777777" w:rsidR="001C6EA9" w:rsidRPr="004875DD" w:rsidRDefault="001C6EA9" w:rsidP="001C6EA9">
            <w:pPr>
              <w:jc w:val="center"/>
              <w:rPr>
                <w:rFonts w:eastAsia="SimSun"/>
                <w:sz w:val="26"/>
                <w:szCs w:val="24"/>
              </w:rPr>
            </w:pPr>
            <w:r w:rsidRPr="004875DD">
              <w:rPr>
                <w:rFonts w:eastAsia="SimSun"/>
                <w:sz w:val="26"/>
                <w:szCs w:val="24"/>
              </w:rPr>
              <w:t>6</w:t>
            </w:r>
          </w:p>
        </w:tc>
      </w:tr>
      <w:tr w:rsidR="00CA61B9" w:rsidRPr="004875DD" w14:paraId="08DC99E2" w14:textId="77777777" w:rsidTr="00D961FF">
        <w:tc>
          <w:tcPr>
            <w:tcW w:w="648" w:type="dxa"/>
            <w:vMerge/>
            <w:vAlign w:val="center"/>
          </w:tcPr>
          <w:p w14:paraId="77726633" w14:textId="77777777" w:rsidR="001C6EA9" w:rsidRPr="004875DD" w:rsidRDefault="001C6EA9" w:rsidP="001C6EA9">
            <w:pPr>
              <w:jc w:val="center"/>
              <w:rPr>
                <w:rFonts w:eastAsia="SimSun"/>
                <w:b/>
                <w:sz w:val="26"/>
                <w:szCs w:val="26"/>
              </w:rPr>
            </w:pPr>
          </w:p>
        </w:tc>
        <w:tc>
          <w:tcPr>
            <w:tcW w:w="3595" w:type="dxa"/>
            <w:vMerge/>
            <w:vAlign w:val="center"/>
          </w:tcPr>
          <w:p w14:paraId="7AC7A218" w14:textId="77777777" w:rsidR="001C6EA9" w:rsidRPr="004875DD" w:rsidRDefault="001C6EA9" w:rsidP="001C6EA9">
            <w:pPr>
              <w:jc w:val="both"/>
              <w:rPr>
                <w:rFonts w:eastAsia="SimSun"/>
                <w:b/>
                <w:sz w:val="26"/>
                <w:szCs w:val="26"/>
              </w:rPr>
            </w:pPr>
          </w:p>
        </w:tc>
        <w:tc>
          <w:tcPr>
            <w:tcW w:w="720" w:type="dxa"/>
          </w:tcPr>
          <w:p w14:paraId="57A25E64" w14:textId="77777777" w:rsidR="001C6EA9" w:rsidRPr="004875DD" w:rsidRDefault="001C6EA9" w:rsidP="001C6EA9">
            <w:pPr>
              <w:jc w:val="center"/>
              <w:rPr>
                <w:rFonts w:eastAsia="SimSun"/>
                <w:b/>
                <w:sz w:val="26"/>
                <w:szCs w:val="26"/>
              </w:rPr>
            </w:pPr>
            <w:r w:rsidRPr="004875DD">
              <w:rPr>
                <w:rFonts w:eastAsia="Calibri"/>
                <w:sz w:val="26"/>
                <w:szCs w:val="28"/>
                <w:lang w:val="en-US"/>
              </w:rPr>
              <w:t>%</w:t>
            </w:r>
          </w:p>
        </w:tc>
        <w:tc>
          <w:tcPr>
            <w:tcW w:w="810" w:type="dxa"/>
          </w:tcPr>
          <w:p w14:paraId="0B0BFCEC" w14:textId="77777777" w:rsidR="001C6EA9" w:rsidRPr="004875DD" w:rsidRDefault="001C6EA9" w:rsidP="001C6EA9">
            <w:pPr>
              <w:jc w:val="center"/>
              <w:rPr>
                <w:rFonts w:eastAsia="SimSun"/>
                <w:sz w:val="26"/>
                <w:szCs w:val="24"/>
              </w:rPr>
            </w:pPr>
            <w:r w:rsidRPr="004875DD">
              <w:rPr>
                <w:rFonts w:eastAsia="SimSun"/>
                <w:sz w:val="26"/>
                <w:szCs w:val="24"/>
              </w:rPr>
              <w:t>75.00</w:t>
            </w:r>
          </w:p>
        </w:tc>
        <w:tc>
          <w:tcPr>
            <w:tcW w:w="810" w:type="dxa"/>
          </w:tcPr>
          <w:p w14:paraId="65F28DFF" w14:textId="77777777" w:rsidR="001C6EA9" w:rsidRPr="004875DD" w:rsidRDefault="001C6EA9" w:rsidP="001C6EA9">
            <w:pPr>
              <w:jc w:val="center"/>
              <w:rPr>
                <w:rFonts w:eastAsia="SimSun"/>
                <w:sz w:val="26"/>
                <w:szCs w:val="24"/>
              </w:rPr>
            </w:pPr>
            <w:r w:rsidRPr="004875DD">
              <w:rPr>
                <w:rFonts w:eastAsia="SimSun"/>
                <w:sz w:val="26"/>
                <w:szCs w:val="24"/>
              </w:rPr>
              <w:t>25.00</w:t>
            </w:r>
          </w:p>
        </w:tc>
        <w:tc>
          <w:tcPr>
            <w:tcW w:w="810" w:type="dxa"/>
          </w:tcPr>
          <w:p w14:paraId="253E6C8B" w14:textId="77777777" w:rsidR="001C6EA9" w:rsidRPr="004875DD" w:rsidRDefault="001C6EA9" w:rsidP="001C6EA9">
            <w:pPr>
              <w:jc w:val="center"/>
              <w:rPr>
                <w:rFonts w:eastAsia="SimSun"/>
                <w:sz w:val="26"/>
                <w:szCs w:val="24"/>
              </w:rPr>
            </w:pPr>
            <w:r w:rsidRPr="004875DD">
              <w:rPr>
                <w:rFonts w:eastAsia="SimSun"/>
                <w:sz w:val="26"/>
                <w:szCs w:val="24"/>
              </w:rPr>
              <w:t>25.00</w:t>
            </w:r>
          </w:p>
        </w:tc>
        <w:tc>
          <w:tcPr>
            <w:tcW w:w="810" w:type="dxa"/>
          </w:tcPr>
          <w:p w14:paraId="66D6E277" w14:textId="77777777" w:rsidR="001C6EA9" w:rsidRPr="004875DD" w:rsidRDefault="001C6EA9" w:rsidP="001C6EA9">
            <w:pPr>
              <w:jc w:val="center"/>
              <w:rPr>
                <w:rFonts w:eastAsia="SimSun"/>
                <w:sz w:val="26"/>
                <w:szCs w:val="24"/>
              </w:rPr>
            </w:pPr>
            <w:r w:rsidRPr="004875DD">
              <w:rPr>
                <w:rFonts w:eastAsia="SimSun"/>
                <w:sz w:val="26"/>
                <w:szCs w:val="24"/>
              </w:rPr>
              <w:t>25.00</w:t>
            </w:r>
          </w:p>
        </w:tc>
        <w:tc>
          <w:tcPr>
            <w:tcW w:w="801" w:type="dxa"/>
          </w:tcPr>
          <w:p w14:paraId="5CBAE47E" w14:textId="77777777" w:rsidR="001C6EA9" w:rsidRPr="004875DD" w:rsidRDefault="001C6EA9" w:rsidP="001C6EA9">
            <w:pPr>
              <w:jc w:val="center"/>
              <w:rPr>
                <w:rFonts w:eastAsia="SimSun"/>
                <w:sz w:val="26"/>
                <w:szCs w:val="24"/>
              </w:rPr>
            </w:pPr>
            <w:r w:rsidRPr="004875DD">
              <w:rPr>
                <w:rFonts w:eastAsia="SimSun"/>
                <w:sz w:val="26"/>
                <w:szCs w:val="24"/>
              </w:rPr>
              <w:t>50.00</w:t>
            </w:r>
          </w:p>
        </w:tc>
      </w:tr>
      <w:tr w:rsidR="00CA61B9" w:rsidRPr="004875DD" w14:paraId="7E351977" w14:textId="77777777" w:rsidTr="00D961FF">
        <w:tc>
          <w:tcPr>
            <w:tcW w:w="648" w:type="dxa"/>
            <w:vMerge w:val="restart"/>
            <w:vAlign w:val="center"/>
          </w:tcPr>
          <w:p w14:paraId="120819FE"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5</w:t>
            </w:r>
          </w:p>
        </w:tc>
        <w:tc>
          <w:tcPr>
            <w:tcW w:w="3595" w:type="dxa"/>
            <w:vMerge w:val="restart"/>
            <w:vAlign w:val="center"/>
          </w:tcPr>
          <w:p w14:paraId="5BD9E32A" w14:textId="77777777" w:rsidR="001C6EA9" w:rsidRPr="004875DD" w:rsidRDefault="001C6EA9" w:rsidP="001C6EA9">
            <w:pPr>
              <w:jc w:val="both"/>
            </w:pPr>
            <w:r w:rsidRPr="004875DD">
              <w:rPr>
                <w:rFonts w:eastAsia="SimSun"/>
                <w:bCs/>
                <w:spacing w:val="-2"/>
                <w:sz w:val="26"/>
                <w:szCs w:val="26"/>
                <w:lang w:val="vi-VN"/>
              </w:rPr>
              <w:t>Trường</w:t>
            </w:r>
            <w:r w:rsidRPr="004875DD">
              <w:rPr>
                <w:rFonts w:eastAsia="SimSun"/>
                <w:bCs/>
                <w:spacing w:val="-2"/>
                <w:sz w:val="26"/>
                <w:szCs w:val="26"/>
                <w:lang w:val="en-US"/>
              </w:rPr>
              <w:t xml:space="preserve"> Cao đẳng Nông nghiệp Nam Bộ </w:t>
            </w:r>
          </w:p>
        </w:tc>
        <w:tc>
          <w:tcPr>
            <w:tcW w:w="720" w:type="dxa"/>
          </w:tcPr>
          <w:p w14:paraId="50EC9D72"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810" w:type="dxa"/>
          </w:tcPr>
          <w:p w14:paraId="2060FA6E" w14:textId="77777777" w:rsidR="001C6EA9" w:rsidRPr="004875DD" w:rsidRDefault="001C6EA9" w:rsidP="001C6EA9">
            <w:pPr>
              <w:jc w:val="center"/>
              <w:rPr>
                <w:rFonts w:eastAsia="SimSun"/>
                <w:sz w:val="26"/>
                <w:szCs w:val="24"/>
              </w:rPr>
            </w:pPr>
            <w:r w:rsidRPr="004875DD">
              <w:rPr>
                <w:rFonts w:eastAsia="SimSun"/>
                <w:sz w:val="26"/>
                <w:szCs w:val="24"/>
              </w:rPr>
              <w:t>10</w:t>
            </w:r>
          </w:p>
        </w:tc>
        <w:tc>
          <w:tcPr>
            <w:tcW w:w="810" w:type="dxa"/>
          </w:tcPr>
          <w:p w14:paraId="43740389" w14:textId="77777777" w:rsidR="001C6EA9" w:rsidRPr="004875DD" w:rsidRDefault="001C6EA9" w:rsidP="001C6EA9">
            <w:pPr>
              <w:jc w:val="center"/>
              <w:rPr>
                <w:rFonts w:eastAsia="SimSun"/>
                <w:sz w:val="26"/>
                <w:szCs w:val="24"/>
              </w:rPr>
            </w:pPr>
            <w:r w:rsidRPr="004875DD">
              <w:rPr>
                <w:rFonts w:eastAsia="SimSun"/>
                <w:sz w:val="26"/>
                <w:szCs w:val="24"/>
              </w:rPr>
              <w:t>5</w:t>
            </w:r>
          </w:p>
        </w:tc>
        <w:tc>
          <w:tcPr>
            <w:tcW w:w="810" w:type="dxa"/>
          </w:tcPr>
          <w:p w14:paraId="54B873BD" w14:textId="77777777" w:rsidR="001C6EA9" w:rsidRPr="004875DD" w:rsidRDefault="001C6EA9" w:rsidP="001C6EA9">
            <w:pPr>
              <w:jc w:val="center"/>
              <w:rPr>
                <w:rFonts w:eastAsia="SimSun"/>
                <w:sz w:val="26"/>
                <w:szCs w:val="24"/>
              </w:rPr>
            </w:pPr>
            <w:r w:rsidRPr="004875DD">
              <w:rPr>
                <w:rFonts w:eastAsia="SimSun"/>
                <w:sz w:val="26"/>
                <w:szCs w:val="24"/>
              </w:rPr>
              <w:t>5</w:t>
            </w:r>
          </w:p>
        </w:tc>
        <w:tc>
          <w:tcPr>
            <w:tcW w:w="810" w:type="dxa"/>
          </w:tcPr>
          <w:p w14:paraId="433CF2C0" w14:textId="77777777" w:rsidR="001C6EA9" w:rsidRPr="004875DD" w:rsidRDefault="001C6EA9" w:rsidP="001C6EA9">
            <w:pPr>
              <w:jc w:val="center"/>
              <w:rPr>
                <w:rFonts w:eastAsia="SimSun"/>
                <w:sz w:val="26"/>
                <w:szCs w:val="24"/>
              </w:rPr>
            </w:pPr>
            <w:r w:rsidRPr="004875DD">
              <w:rPr>
                <w:rFonts w:eastAsia="SimSun"/>
                <w:sz w:val="26"/>
                <w:szCs w:val="24"/>
              </w:rPr>
              <w:t>7</w:t>
            </w:r>
          </w:p>
        </w:tc>
        <w:tc>
          <w:tcPr>
            <w:tcW w:w="801" w:type="dxa"/>
          </w:tcPr>
          <w:p w14:paraId="14398878" w14:textId="77777777" w:rsidR="001C6EA9" w:rsidRPr="004875DD" w:rsidRDefault="001C6EA9" w:rsidP="001C6EA9">
            <w:pPr>
              <w:jc w:val="center"/>
              <w:rPr>
                <w:rFonts w:eastAsia="SimSun"/>
                <w:sz w:val="26"/>
                <w:szCs w:val="24"/>
              </w:rPr>
            </w:pPr>
            <w:r w:rsidRPr="004875DD">
              <w:rPr>
                <w:rFonts w:eastAsia="SimSun"/>
                <w:sz w:val="26"/>
                <w:szCs w:val="24"/>
              </w:rPr>
              <w:t>3</w:t>
            </w:r>
          </w:p>
        </w:tc>
      </w:tr>
      <w:tr w:rsidR="00CA61B9" w:rsidRPr="004875DD" w14:paraId="4368B76A" w14:textId="77777777" w:rsidTr="00D961FF">
        <w:tc>
          <w:tcPr>
            <w:tcW w:w="648" w:type="dxa"/>
            <w:vMerge/>
            <w:vAlign w:val="center"/>
          </w:tcPr>
          <w:p w14:paraId="561EDB12" w14:textId="77777777" w:rsidR="001C6EA9" w:rsidRPr="004875DD" w:rsidRDefault="001C6EA9" w:rsidP="001C6EA9">
            <w:pPr>
              <w:jc w:val="center"/>
              <w:rPr>
                <w:rFonts w:eastAsia="SimSun"/>
                <w:b/>
                <w:sz w:val="26"/>
                <w:szCs w:val="26"/>
              </w:rPr>
            </w:pPr>
          </w:p>
        </w:tc>
        <w:tc>
          <w:tcPr>
            <w:tcW w:w="3595" w:type="dxa"/>
            <w:vMerge/>
            <w:vAlign w:val="center"/>
          </w:tcPr>
          <w:p w14:paraId="78C730A8" w14:textId="77777777" w:rsidR="001C6EA9" w:rsidRPr="004875DD" w:rsidRDefault="001C6EA9" w:rsidP="001C6EA9">
            <w:pPr>
              <w:jc w:val="both"/>
              <w:rPr>
                <w:rFonts w:eastAsia="SimSun"/>
                <w:b/>
                <w:sz w:val="26"/>
                <w:szCs w:val="26"/>
              </w:rPr>
            </w:pPr>
          </w:p>
        </w:tc>
        <w:tc>
          <w:tcPr>
            <w:tcW w:w="720" w:type="dxa"/>
          </w:tcPr>
          <w:p w14:paraId="0CA2852F" w14:textId="77777777" w:rsidR="001C6EA9" w:rsidRPr="004875DD" w:rsidRDefault="001C6EA9" w:rsidP="001C6EA9">
            <w:pPr>
              <w:jc w:val="center"/>
              <w:rPr>
                <w:rFonts w:eastAsia="SimSun"/>
                <w:b/>
                <w:sz w:val="26"/>
                <w:szCs w:val="26"/>
              </w:rPr>
            </w:pPr>
            <w:r w:rsidRPr="004875DD">
              <w:rPr>
                <w:rFonts w:eastAsia="Calibri"/>
                <w:sz w:val="26"/>
                <w:szCs w:val="28"/>
                <w:lang w:val="en-US"/>
              </w:rPr>
              <w:t>%</w:t>
            </w:r>
          </w:p>
        </w:tc>
        <w:tc>
          <w:tcPr>
            <w:tcW w:w="810" w:type="dxa"/>
          </w:tcPr>
          <w:p w14:paraId="51DC2222" w14:textId="77777777" w:rsidR="001C6EA9" w:rsidRPr="004875DD" w:rsidRDefault="001C6EA9" w:rsidP="001C6EA9">
            <w:pPr>
              <w:jc w:val="center"/>
              <w:rPr>
                <w:rFonts w:eastAsia="SimSun"/>
                <w:sz w:val="26"/>
                <w:szCs w:val="24"/>
              </w:rPr>
            </w:pPr>
            <w:r w:rsidRPr="004875DD">
              <w:rPr>
                <w:rFonts w:eastAsia="SimSun"/>
                <w:sz w:val="26"/>
                <w:szCs w:val="24"/>
              </w:rPr>
              <w:t>66.67</w:t>
            </w:r>
          </w:p>
        </w:tc>
        <w:tc>
          <w:tcPr>
            <w:tcW w:w="810" w:type="dxa"/>
          </w:tcPr>
          <w:p w14:paraId="051645D3" w14:textId="77777777" w:rsidR="001C6EA9" w:rsidRPr="004875DD" w:rsidRDefault="001C6EA9" w:rsidP="001C6EA9">
            <w:pPr>
              <w:jc w:val="center"/>
              <w:rPr>
                <w:rFonts w:eastAsia="SimSun"/>
                <w:sz w:val="26"/>
                <w:szCs w:val="24"/>
              </w:rPr>
            </w:pPr>
            <w:r w:rsidRPr="004875DD">
              <w:rPr>
                <w:rFonts w:eastAsia="SimSun"/>
                <w:sz w:val="26"/>
                <w:szCs w:val="24"/>
              </w:rPr>
              <w:t>33.33</w:t>
            </w:r>
          </w:p>
        </w:tc>
        <w:tc>
          <w:tcPr>
            <w:tcW w:w="810" w:type="dxa"/>
          </w:tcPr>
          <w:p w14:paraId="42817077" w14:textId="77777777" w:rsidR="001C6EA9" w:rsidRPr="004875DD" w:rsidRDefault="001C6EA9" w:rsidP="001C6EA9">
            <w:pPr>
              <w:jc w:val="center"/>
              <w:rPr>
                <w:rFonts w:eastAsia="SimSun"/>
                <w:sz w:val="26"/>
                <w:szCs w:val="24"/>
              </w:rPr>
            </w:pPr>
            <w:r w:rsidRPr="004875DD">
              <w:rPr>
                <w:rFonts w:eastAsia="SimSun"/>
                <w:sz w:val="26"/>
                <w:szCs w:val="24"/>
              </w:rPr>
              <w:t>33.33</w:t>
            </w:r>
          </w:p>
        </w:tc>
        <w:tc>
          <w:tcPr>
            <w:tcW w:w="810" w:type="dxa"/>
          </w:tcPr>
          <w:p w14:paraId="7AC463A3" w14:textId="77777777" w:rsidR="001C6EA9" w:rsidRPr="004875DD" w:rsidRDefault="001C6EA9" w:rsidP="001C6EA9">
            <w:pPr>
              <w:jc w:val="center"/>
              <w:rPr>
                <w:rFonts w:eastAsia="SimSun"/>
                <w:sz w:val="26"/>
                <w:szCs w:val="24"/>
              </w:rPr>
            </w:pPr>
            <w:r w:rsidRPr="004875DD">
              <w:rPr>
                <w:rFonts w:eastAsia="SimSun"/>
                <w:sz w:val="26"/>
                <w:szCs w:val="24"/>
              </w:rPr>
              <w:t>46.67</w:t>
            </w:r>
          </w:p>
        </w:tc>
        <w:tc>
          <w:tcPr>
            <w:tcW w:w="801" w:type="dxa"/>
          </w:tcPr>
          <w:p w14:paraId="5B2F5F52" w14:textId="77777777" w:rsidR="001C6EA9" w:rsidRPr="004875DD" w:rsidRDefault="001C6EA9" w:rsidP="001C6EA9">
            <w:pPr>
              <w:jc w:val="center"/>
              <w:rPr>
                <w:rFonts w:eastAsia="SimSun"/>
                <w:sz w:val="26"/>
                <w:szCs w:val="24"/>
              </w:rPr>
            </w:pPr>
            <w:r w:rsidRPr="004875DD">
              <w:rPr>
                <w:rFonts w:eastAsia="SimSun"/>
                <w:sz w:val="26"/>
                <w:szCs w:val="24"/>
              </w:rPr>
              <w:t>20.00</w:t>
            </w:r>
          </w:p>
        </w:tc>
      </w:tr>
      <w:tr w:rsidR="00CA61B9" w:rsidRPr="004875DD" w14:paraId="162533DC" w14:textId="77777777" w:rsidTr="00D961FF">
        <w:tc>
          <w:tcPr>
            <w:tcW w:w="648" w:type="dxa"/>
            <w:vMerge w:val="restart"/>
            <w:vAlign w:val="center"/>
          </w:tcPr>
          <w:p w14:paraId="23512331"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6</w:t>
            </w:r>
          </w:p>
        </w:tc>
        <w:tc>
          <w:tcPr>
            <w:tcW w:w="3595" w:type="dxa"/>
            <w:vMerge w:val="restart"/>
          </w:tcPr>
          <w:p w14:paraId="7ABFE5CA" w14:textId="77777777" w:rsidR="001C6EA9" w:rsidRPr="004875DD" w:rsidRDefault="001C6EA9" w:rsidP="001C6EA9">
            <w:pPr>
              <w:jc w:val="both"/>
            </w:pPr>
            <w:r w:rsidRPr="004875DD">
              <w:rPr>
                <w:rFonts w:eastAsia="Calibri"/>
                <w:sz w:val="26"/>
                <w:szCs w:val="28"/>
              </w:rPr>
              <w:t>Trường Cao đẳng cộng đồng Đồng Tháp</w:t>
            </w:r>
          </w:p>
        </w:tc>
        <w:tc>
          <w:tcPr>
            <w:tcW w:w="720" w:type="dxa"/>
          </w:tcPr>
          <w:p w14:paraId="2EDF722A"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810" w:type="dxa"/>
          </w:tcPr>
          <w:p w14:paraId="4D2B91CB" w14:textId="77777777" w:rsidR="001C6EA9" w:rsidRPr="004875DD" w:rsidRDefault="001C6EA9" w:rsidP="001C6EA9">
            <w:pPr>
              <w:jc w:val="center"/>
              <w:rPr>
                <w:rFonts w:eastAsia="SimSun"/>
                <w:sz w:val="26"/>
                <w:szCs w:val="24"/>
              </w:rPr>
            </w:pPr>
            <w:r w:rsidRPr="004875DD">
              <w:rPr>
                <w:rFonts w:eastAsia="SimSun"/>
                <w:sz w:val="26"/>
                <w:szCs w:val="24"/>
              </w:rPr>
              <w:t>5</w:t>
            </w:r>
          </w:p>
        </w:tc>
        <w:tc>
          <w:tcPr>
            <w:tcW w:w="810" w:type="dxa"/>
          </w:tcPr>
          <w:p w14:paraId="1B84FF1A" w14:textId="77777777" w:rsidR="001C6EA9" w:rsidRPr="004875DD" w:rsidRDefault="001C6EA9" w:rsidP="001C6EA9">
            <w:pPr>
              <w:jc w:val="center"/>
              <w:rPr>
                <w:rFonts w:eastAsia="SimSun"/>
                <w:sz w:val="26"/>
                <w:szCs w:val="24"/>
              </w:rPr>
            </w:pPr>
            <w:r w:rsidRPr="004875DD">
              <w:rPr>
                <w:rFonts w:eastAsia="SimSun"/>
                <w:sz w:val="26"/>
                <w:szCs w:val="24"/>
              </w:rPr>
              <w:t>6</w:t>
            </w:r>
          </w:p>
        </w:tc>
        <w:tc>
          <w:tcPr>
            <w:tcW w:w="810" w:type="dxa"/>
          </w:tcPr>
          <w:p w14:paraId="583B4091" w14:textId="77777777" w:rsidR="001C6EA9" w:rsidRPr="004875DD" w:rsidRDefault="001C6EA9" w:rsidP="001C6EA9">
            <w:pPr>
              <w:jc w:val="center"/>
              <w:rPr>
                <w:rFonts w:eastAsia="SimSun"/>
                <w:sz w:val="26"/>
                <w:szCs w:val="24"/>
              </w:rPr>
            </w:pPr>
            <w:r w:rsidRPr="004875DD">
              <w:rPr>
                <w:rFonts w:eastAsia="SimSun"/>
                <w:sz w:val="26"/>
                <w:szCs w:val="24"/>
              </w:rPr>
              <w:t>4</w:t>
            </w:r>
          </w:p>
        </w:tc>
        <w:tc>
          <w:tcPr>
            <w:tcW w:w="810" w:type="dxa"/>
          </w:tcPr>
          <w:p w14:paraId="7428D663" w14:textId="77777777" w:rsidR="001C6EA9" w:rsidRPr="004875DD" w:rsidRDefault="001C6EA9" w:rsidP="001C6EA9">
            <w:pPr>
              <w:jc w:val="center"/>
              <w:rPr>
                <w:rFonts w:eastAsia="SimSun"/>
                <w:sz w:val="26"/>
                <w:szCs w:val="24"/>
              </w:rPr>
            </w:pPr>
            <w:r w:rsidRPr="004875DD">
              <w:rPr>
                <w:rFonts w:eastAsia="SimSun"/>
                <w:sz w:val="26"/>
                <w:szCs w:val="24"/>
              </w:rPr>
              <w:t>5</w:t>
            </w:r>
          </w:p>
        </w:tc>
        <w:tc>
          <w:tcPr>
            <w:tcW w:w="801" w:type="dxa"/>
          </w:tcPr>
          <w:p w14:paraId="5DB57A64" w14:textId="77777777" w:rsidR="001C6EA9" w:rsidRPr="004875DD" w:rsidRDefault="001C6EA9" w:rsidP="001C6EA9">
            <w:pPr>
              <w:jc w:val="center"/>
              <w:rPr>
                <w:rFonts w:eastAsia="SimSun"/>
                <w:sz w:val="26"/>
                <w:szCs w:val="24"/>
              </w:rPr>
            </w:pPr>
            <w:r w:rsidRPr="004875DD">
              <w:rPr>
                <w:rFonts w:eastAsia="SimSun"/>
                <w:sz w:val="26"/>
                <w:szCs w:val="24"/>
              </w:rPr>
              <w:t>2</w:t>
            </w:r>
          </w:p>
        </w:tc>
      </w:tr>
      <w:tr w:rsidR="00CA61B9" w:rsidRPr="004875DD" w14:paraId="3853BEFD" w14:textId="77777777" w:rsidTr="00D961FF">
        <w:tc>
          <w:tcPr>
            <w:tcW w:w="648" w:type="dxa"/>
            <w:vMerge/>
            <w:vAlign w:val="center"/>
          </w:tcPr>
          <w:p w14:paraId="2C43371F" w14:textId="77777777" w:rsidR="001C6EA9" w:rsidRPr="004875DD" w:rsidRDefault="001C6EA9" w:rsidP="001C6EA9">
            <w:pPr>
              <w:jc w:val="center"/>
              <w:rPr>
                <w:rFonts w:eastAsia="SimSun"/>
                <w:b/>
                <w:sz w:val="26"/>
                <w:szCs w:val="26"/>
              </w:rPr>
            </w:pPr>
          </w:p>
        </w:tc>
        <w:tc>
          <w:tcPr>
            <w:tcW w:w="3595" w:type="dxa"/>
            <w:vMerge/>
            <w:vAlign w:val="center"/>
          </w:tcPr>
          <w:p w14:paraId="29A65C95" w14:textId="77777777" w:rsidR="001C6EA9" w:rsidRPr="004875DD" w:rsidRDefault="001C6EA9" w:rsidP="001C6EA9">
            <w:pPr>
              <w:jc w:val="both"/>
              <w:rPr>
                <w:rFonts w:eastAsia="SimSun"/>
                <w:b/>
                <w:sz w:val="26"/>
                <w:szCs w:val="26"/>
              </w:rPr>
            </w:pPr>
          </w:p>
        </w:tc>
        <w:tc>
          <w:tcPr>
            <w:tcW w:w="720" w:type="dxa"/>
          </w:tcPr>
          <w:p w14:paraId="6E3A7C12" w14:textId="77777777" w:rsidR="001C6EA9" w:rsidRPr="004875DD" w:rsidRDefault="001C6EA9" w:rsidP="001C6EA9">
            <w:pPr>
              <w:jc w:val="center"/>
              <w:rPr>
                <w:rFonts w:eastAsia="SimSun"/>
                <w:b/>
                <w:sz w:val="26"/>
                <w:szCs w:val="26"/>
              </w:rPr>
            </w:pPr>
            <w:r w:rsidRPr="004875DD">
              <w:rPr>
                <w:rFonts w:eastAsia="Calibri"/>
                <w:sz w:val="26"/>
                <w:szCs w:val="28"/>
                <w:lang w:val="en-US"/>
              </w:rPr>
              <w:t>%</w:t>
            </w:r>
          </w:p>
        </w:tc>
        <w:tc>
          <w:tcPr>
            <w:tcW w:w="810" w:type="dxa"/>
          </w:tcPr>
          <w:p w14:paraId="54B6A45E" w14:textId="77777777" w:rsidR="001C6EA9" w:rsidRPr="004875DD" w:rsidRDefault="001C6EA9" w:rsidP="001C6EA9">
            <w:pPr>
              <w:jc w:val="center"/>
              <w:rPr>
                <w:rFonts w:eastAsia="SimSun"/>
                <w:sz w:val="26"/>
                <w:szCs w:val="24"/>
              </w:rPr>
            </w:pPr>
            <w:r w:rsidRPr="004875DD">
              <w:rPr>
                <w:rFonts w:eastAsia="SimSun"/>
                <w:sz w:val="26"/>
                <w:szCs w:val="24"/>
              </w:rPr>
              <w:t>45.45</w:t>
            </w:r>
          </w:p>
        </w:tc>
        <w:tc>
          <w:tcPr>
            <w:tcW w:w="810" w:type="dxa"/>
          </w:tcPr>
          <w:p w14:paraId="7DCC7E4A" w14:textId="77777777" w:rsidR="001C6EA9" w:rsidRPr="004875DD" w:rsidRDefault="001C6EA9" w:rsidP="001C6EA9">
            <w:pPr>
              <w:jc w:val="center"/>
              <w:rPr>
                <w:rFonts w:eastAsia="SimSun"/>
                <w:sz w:val="26"/>
                <w:szCs w:val="24"/>
              </w:rPr>
            </w:pPr>
            <w:r w:rsidRPr="004875DD">
              <w:rPr>
                <w:rFonts w:eastAsia="SimSun"/>
                <w:sz w:val="26"/>
                <w:szCs w:val="24"/>
              </w:rPr>
              <w:t>54.55</w:t>
            </w:r>
          </w:p>
        </w:tc>
        <w:tc>
          <w:tcPr>
            <w:tcW w:w="810" w:type="dxa"/>
          </w:tcPr>
          <w:p w14:paraId="2915DC6A" w14:textId="77777777" w:rsidR="001C6EA9" w:rsidRPr="004875DD" w:rsidRDefault="001C6EA9" w:rsidP="001C6EA9">
            <w:pPr>
              <w:jc w:val="center"/>
              <w:rPr>
                <w:rFonts w:eastAsia="SimSun"/>
                <w:sz w:val="26"/>
                <w:szCs w:val="24"/>
              </w:rPr>
            </w:pPr>
            <w:r w:rsidRPr="004875DD">
              <w:rPr>
                <w:rFonts w:eastAsia="SimSun"/>
                <w:sz w:val="26"/>
                <w:szCs w:val="24"/>
              </w:rPr>
              <w:t>36.36</w:t>
            </w:r>
          </w:p>
        </w:tc>
        <w:tc>
          <w:tcPr>
            <w:tcW w:w="810" w:type="dxa"/>
          </w:tcPr>
          <w:p w14:paraId="46B587FA" w14:textId="77777777" w:rsidR="001C6EA9" w:rsidRPr="004875DD" w:rsidRDefault="001C6EA9" w:rsidP="001C6EA9">
            <w:pPr>
              <w:jc w:val="center"/>
              <w:rPr>
                <w:rFonts w:eastAsia="SimSun"/>
                <w:sz w:val="26"/>
                <w:szCs w:val="24"/>
              </w:rPr>
            </w:pPr>
            <w:r w:rsidRPr="004875DD">
              <w:rPr>
                <w:rFonts w:eastAsia="SimSun"/>
                <w:sz w:val="26"/>
                <w:szCs w:val="24"/>
              </w:rPr>
              <w:t>45.45</w:t>
            </w:r>
          </w:p>
        </w:tc>
        <w:tc>
          <w:tcPr>
            <w:tcW w:w="801" w:type="dxa"/>
          </w:tcPr>
          <w:p w14:paraId="3D2E67E0" w14:textId="77777777" w:rsidR="001C6EA9" w:rsidRPr="004875DD" w:rsidRDefault="001C6EA9" w:rsidP="001C6EA9">
            <w:pPr>
              <w:jc w:val="center"/>
              <w:rPr>
                <w:rFonts w:eastAsia="SimSun"/>
                <w:sz w:val="26"/>
                <w:szCs w:val="24"/>
              </w:rPr>
            </w:pPr>
            <w:r w:rsidRPr="004875DD">
              <w:rPr>
                <w:rFonts w:eastAsia="SimSun"/>
                <w:sz w:val="26"/>
                <w:szCs w:val="24"/>
              </w:rPr>
              <w:t>18.18</w:t>
            </w:r>
          </w:p>
        </w:tc>
      </w:tr>
      <w:tr w:rsidR="00CA61B9" w:rsidRPr="004875DD" w14:paraId="21C6BA50" w14:textId="77777777" w:rsidTr="00D961FF">
        <w:tc>
          <w:tcPr>
            <w:tcW w:w="648" w:type="dxa"/>
            <w:vMerge w:val="restart"/>
            <w:vAlign w:val="center"/>
          </w:tcPr>
          <w:p w14:paraId="7FD2B5BD"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7</w:t>
            </w:r>
          </w:p>
        </w:tc>
        <w:tc>
          <w:tcPr>
            <w:tcW w:w="3595" w:type="dxa"/>
            <w:vMerge w:val="restart"/>
          </w:tcPr>
          <w:p w14:paraId="51931EF3" w14:textId="77777777" w:rsidR="001C6EA9" w:rsidRPr="004875DD" w:rsidRDefault="001C6EA9" w:rsidP="001C6EA9">
            <w:pPr>
              <w:jc w:val="both"/>
            </w:pPr>
            <w:r w:rsidRPr="004875DD">
              <w:rPr>
                <w:rFonts w:eastAsia="Calibri"/>
                <w:sz w:val="26"/>
                <w:szCs w:val="28"/>
              </w:rPr>
              <w:t>Trường cao đẳng nghề Kiên Giang</w:t>
            </w:r>
          </w:p>
        </w:tc>
        <w:tc>
          <w:tcPr>
            <w:tcW w:w="720" w:type="dxa"/>
          </w:tcPr>
          <w:p w14:paraId="141743E5"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810" w:type="dxa"/>
          </w:tcPr>
          <w:p w14:paraId="5B946615" w14:textId="77777777" w:rsidR="001C6EA9" w:rsidRPr="004875DD" w:rsidRDefault="001C6EA9" w:rsidP="001C6EA9">
            <w:pPr>
              <w:jc w:val="center"/>
              <w:rPr>
                <w:rFonts w:eastAsia="SimSun"/>
                <w:sz w:val="26"/>
                <w:szCs w:val="24"/>
              </w:rPr>
            </w:pPr>
            <w:r w:rsidRPr="004875DD">
              <w:rPr>
                <w:rFonts w:eastAsia="SimSun"/>
                <w:sz w:val="26"/>
                <w:szCs w:val="24"/>
              </w:rPr>
              <w:t>6</w:t>
            </w:r>
          </w:p>
        </w:tc>
        <w:tc>
          <w:tcPr>
            <w:tcW w:w="810" w:type="dxa"/>
          </w:tcPr>
          <w:p w14:paraId="671D0ED1" w14:textId="77777777" w:rsidR="001C6EA9" w:rsidRPr="004875DD" w:rsidRDefault="001C6EA9" w:rsidP="001C6EA9">
            <w:pPr>
              <w:jc w:val="center"/>
              <w:rPr>
                <w:rFonts w:eastAsia="SimSun"/>
                <w:sz w:val="26"/>
                <w:szCs w:val="24"/>
              </w:rPr>
            </w:pPr>
            <w:r w:rsidRPr="004875DD">
              <w:rPr>
                <w:rFonts w:eastAsia="SimSun"/>
                <w:sz w:val="26"/>
                <w:szCs w:val="24"/>
              </w:rPr>
              <w:t>6</w:t>
            </w:r>
          </w:p>
        </w:tc>
        <w:tc>
          <w:tcPr>
            <w:tcW w:w="810" w:type="dxa"/>
          </w:tcPr>
          <w:p w14:paraId="60CE43F0" w14:textId="77777777" w:rsidR="001C6EA9" w:rsidRPr="004875DD" w:rsidRDefault="001C6EA9" w:rsidP="001C6EA9">
            <w:pPr>
              <w:jc w:val="center"/>
              <w:rPr>
                <w:rFonts w:eastAsia="SimSun"/>
                <w:sz w:val="26"/>
                <w:szCs w:val="24"/>
              </w:rPr>
            </w:pPr>
            <w:r w:rsidRPr="004875DD">
              <w:rPr>
                <w:rFonts w:eastAsia="SimSun"/>
                <w:sz w:val="26"/>
                <w:szCs w:val="24"/>
              </w:rPr>
              <w:t>2</w:t>
            </w:r>
          </w:p>
        </w:tc>
        <w:tc>
          <w:tcPr>
            <w:tcW w:w="810" w:type="dxa"/>
          </w:tcPr>
          <w:p w14:paraId="64112A1F" w14:textId="77777777" w:rsidR="001C6EA9" w:rsidRPr="004875DD" w:rsidRDefault="001C6EA9" w:rsidP="001C6EA9">
            <w:pPr>
              <w:jc w:val="center"/>
              <w:rPr>
                <w:rFonts w:eastAsia="SimSun"/>
                <w:sz w:val="26"/>
                <w:szCs w:val="24"/>
              </w:rPr>
            </w:pPr>
            <w:r w:rsidRPr="004875DD">
              <w:rPr>
                <w:rFonts w:eastAsia="SimSun"/>
                <w:sz w:val="26"/>
                <w:szCs w:val="24"/>
              </w:rPr>
              <w:t>8</w:t>
            </w:r>
          </w:p>
        </w:tc>
        <w:tc>
          <w:tcPr>
            <w:tcW w:w="801" w:type="dxa"/>
          </w:tcPr>
          <w:p w14:paraId="0189E299" w14:textId="77777777" w:rsidR="001C6EA9" w:rsidRPr="004875DD" w:rsidRDefault="001C6EA9" w:rsidP="001C6EA9">
            <w:pPr>
              <w:jc w:val="center"/>
              <w:rPr>
                <w:rFonts w:eastAsia="SimSun"/>
                <w:sz w:val="26"/>
                <w:szCs w:val="24"/>
              </w:rPr>
            </w:pPr>
            <w:r w:rsidRPr="004875DD">
              <w:rPr>
                <w:rFonts w:eastAsia="SimSun"/>
                <w:sz w:val="26"/>
                <w:szCs w:val="24"/>
              </w:rPr>
              <w:t>2</w:t>
            </w:r>
          </w:p>
        </w:tc>
      </w:tr>
      <w:tr w:rsidR="00CA61B9" w:rsidRPr="004875DD" w14:paraId="647F3423" w14:textId="77777777" w:rsidTr="00D961FF">
        <w:tc>
          <w:tcPr>
            <w:tcW w:w="648" w:type="dxa"/>
            <w:vMerge/>
            <w:vAlign w:val="center"/>
          </w:tcPr>
          <w:p w14:paraId="5FE6416A" w14:textId="77777777" w:rsidR="001C6EA9" w:rsidRPr="004875DD" w:rsidRDefault="001C6EA9" w:rsidP="001C6EA9">
            <w:pPr>
              <w:jc w:val="center"/>
              <w:rPr>
                <w:rFonts w:eastAsia="SimSun"/>
                <w:b/>
                <w:sz w:val="26"/>
                <w:szCs w:val="26"/>
              </w:rPr>
            </w:pPr>
          </w:p>
        </w:tc>
        <w:tc>
          <w:tcPr>
            <w:tcW w:w="3595" w:type="dxa"/>
            <w:vMerge/>
            <w:vAlign w:val="center"/>
          </w:tcPr>
          <w:p w14:paraId="1F686740" w14:textId="77777777" w:rsidR="001C6EA9" w:rsidRPr="004875DD" w:rsidRDefault="001C6EA9" w:rsidP="001C6EA9">
            <w:pPr>
              <w:jc w:val="both"/>
              <w:rPr>
                <w:rFonts w:eastAsia="SimSun"/>
                <w:b/>
                <w:sz w:val="26"/>
                <w:szCs w:val="26"/>
              </w:rPr>
            </w:pPr>
          </w:p>
        </w:tc>
        <w:tc>
          <w:tcPr>
            <w:tcW w:w="720" w:type="dxa"/>
          </w:tcPr>
          <w:p w14:paraId="034DB50E" w14:textId="77777777" w:rsidR="001C6EA9" w:rsidRPr="004875DD" w:rsidRDefault="001C6EA9" w:rsidP="001C6EA9">
            <w:pPr>
              <w:jc w:val="center"/>
              <w:rPr>
                <w:rFonts w:eastAsia="SimSun"/>
                <w:b/>
                <w:sz w:val="26"/>
                <w:szCs w:val="26"/>
              </w:rPr>
            </w:pPr>
            <w:r w:rsidRPr="004875DD">
              <w:rPr>
                <w:rFonts w:eastAsia="Calibri"/>
                <w:sz w:val="26"/>
                <w:szCs w:val="28"/>
                <w:lang w:val="en-US"/>
              </w:rPr>
              <w:t>%</w:t>
            </w:r>
          </w:p>
        </w:tc>
        <w:tc>
          <w:tcPr>
            <w:tcW w:w="810" w:type="dxa"/>
          </w:tcPr>
          <w:p w14:paraId="57279368" w14:textId="77777777" w:rsidR="001C6EA9" w:rsidRPr="004875DD" w:rsidRDefault="001C6EA9" w:rsidP="001C6EA9">
            <w:pPr>
              <w:jc w:val="center"/>
              <w:rPr>
                <w:rFonts w:eastAsia="SimSun"/>
                <w:sz w:val="26"/>
                <w:szCs w:val="24"/>
              </w:rPr>
            </w:pPr>
            <w:r w:rsidRPr="004875DD">
              <w:rPr>
                <w:rFonts w:eastAsia="SimSun"/>
                <w:sz w:val="26"/>
                <w:szCs w:val="24"/>
              </w:rPr>
              <w:t>50.00</w:t>
            </w:r>
          </w:p>
        </w:tc>
        <w:tc>
          <w:tcPr>
            <w:tcW w:w="810" w:type="dxa"/>
          </w:tcPr>
          <w:p w14:paraId="244ED4E7" w14:textId="77777777" w:rsidR="001C6EA9" w:rsidRPr="004875DD" w:rsidRDefault="001C6EA9" w:rsidP="001C6EA9">
            <w:pPr>
              <w:jc w:val="center"/>
              <w:rPr>
                <w:rFonts w:eastAsia="SimSun"/>
                <w:sz w:val="26"/>
                <w:szCs w:val="24"/>
              </w:rPr>
            </w:pPr>
            <w:r w:rsidRPr="004875DD">
              <w:rPr>
                <w:rFonts w:eastAsia="SimSun"/>
                <w:sz w:val="26"/>
                <w:szCs w:val="24"/>
              </w:rPr>
              <w:t>50.00</w:t>
            </w:r>
          </w:p>
        </w:tc>
        <w:tc>
          <w:tcPr>
            <w:tcW w:w="810" w:type="dxa"/>
          </w:tcPr>
          <w:p w14:paraId="7F4A5D68" w14:textId="77777777" w:rsidR="001C6EA9" w:rsidRPr="004875DD" w:rsidRDefault="001C6EA9" w:rsidP="001C6EA9">
            <w:pPr>
              <w:jc w:val="center"/>
              <w:rPr>
                <w:rFonts w:eastAsia="SimSun"/>
                <w:sz w:val="26"/>
                <w:szCs w:val="24"/>
              </w:rPr>
            </w:pPr>
            <w:r w:rsidRPr="004875DD">
              <w:rPr>
                <w:rFonts w:eastAsia="SimSun"/>
                <w:sz w:val="26"/>
                <w:szCs w:val="24"/>
              </w:rPr>
              <w:t>16.67</w:t>
            </w:r>
          </w:p>
        </w:tc>
        <w:tc>
          <w:tcPr>
            <w:tcW w:w="810" w:type="dxa"/>
          </w:tcPr>
          <w:p w14:paraId="62EE6786" w14:textId="77777777" w:rsidR="001C6EA9" w:rsidRPr="004875DD" w:rsidRDefault="001C6EA9" w:rsidP="001C6EA9">
            <w:pPr>
              <w:jc w:val="center"/>
              <w:rPr>
                <w:rFonts w:eastAsia="SimSun"/>
                <w:sz w:val="26"/>
                <w:szCs w:val="24"/>
              </w:rPr>
            </w:pPr>
            <w:r w:rsidRPr="004875DD">
              <w:rPr>
                <w:rFonts w:eastAsia="SimSun"/>
                <w:sz w:val="26"/>
                <w:szCs w:val="24"/>
              </w:rPr>
              <w:t>66.66</w:t>
            </w:r>
          </w:p>
        </w:tc>
        <w:tc>
          <w:tcPr>
            <w:tcW w:w="801" w:type="dxa"/>
          </w:tcPr>
          <w:p w14:paraId="6F066C8C" w14:textId="77777777" w:rsidR="001C6EA9" w:rsidRPr="004875DD" w:rsidRDefault="001C6EA9" w:rsidP="001C6EA9">
            <w:pPr>
              <w:jc w:val="center"/>
              <w:rPr>
                <w:rFonts w:eastAsia="SimSun"/>
                <w:sz w:val="26"/>
                <w:szCs w:val="24"/>
              </w:rPr>
            </w:pPr>
            <w:r w:rsidRPr="004875DD">
              <w:rPr>
                <w:rFonts w:eastAsia="SimSun"/>
                <w:sz w:val="26"/>
                <w:szCs w:val="24"/>
              </w:rPr>
              <w:t>16.67</w:t>
            </w:r>
          </w:p>
        </w:tc>
      </w:tr>
      <w:tr w:rsidR="00CA61B9" w:rsidRPr="004875DD" w14:paraId="024DF122" w14:textId="77777777" w:rsidTr="00D961FF">
        <w:tc>
          <w:tcPr>
            <w:tcW w:w="648" w:type="dxa"/>
            <w:vMerge w:val="restart"/>
            <w:vAlign w:val="center"/>
          </w:tcPr>
          <w:p w14:paraId="7F001786"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8</w:t>
            </w:r>
          </w:p>
        </w:tc>
        <w:tc>
          <w:tcPr>
            <w:tcW w:w="3595" w:type="dxa"/>
            <w:vMerge w:val="restart"/>
          </w:tcPr>
          <w:p w14:paraId="419376B3" w14:textId="77777777" w:rsidR="001C6EA9" w:rsidRPr="004875DD" w:rsidRDefault="001C6EA9" w:rsidP="001C6EA9">
            <w:pPr>
              <w:jc w:val="both"/>
            </w:pPr>
            <w:r w:rsidRPr="004875DD">
              <w:rPr>
                <w:rFonts w:eastAsia="Calibri"/>
                <w:sz w:val="26"/>
                <w:szCs w:val="28"/>
              </w:rPr>
              <w:t>Trường cao đẳng nghề Sóc Trăng</w:t>
            </w:r>
          </w:p>
        </w:tc>
        <w:tc>
          <w:tcPr>
            <w:tcW w:w="720" w:type="dxa"/>
          </w:tcPr>
          <w:p w14:paraId="513D9727"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810" w:type="dxa"/>
          </w:tcPr>
          <w:p w14:paraId="42DCA31C" w14:textId="77777777" w:rsidR="001C6EA9" w:rsidRPr="004875DD" w:rsidRDefault="001C6EA9" w:rsidP="001C6EA9">
            <w:pPr>
              <w:jc w:val="center"/>
              <w:rPr>
                <w:rFonts w:eastAsia="SimSun"/>
                <w:sz w:val="26"/>
                <w:szCs w:val="24"/>
              </w:rPr>
            </w:pPr>
            <w:r w:rsidRPr="004875DD">
              <w:rPr>
                <w:rFonts w:eastAsia="SimSun"/>
                <w:sz w:val="26"/>
                <w:szCs w:val="24"/>
              </w:rPr>
              <w:t>6</w:t>
            </w:r>
          </w:p>
        </w:tc>
        <w:tc>
          <w:tcPr>
            <w:tcW w:w="810" w:type="dxa"/>
          </w:tcPr>
          <w:p w14:paraId="256A5140" w14:textId="77777777" w:rsidR="001C6EA9" w:rsidRPr="004875DD" w:rsidRDefault="001C6EA9" w:rsidP="001C6EA9">
            <w:pPr>
              <w:jc w:val="center"/>
              <w:rPr>
                <w:rFonts w:eastAsia="SimSun"/>
                <w:sz w:val="26"/>
                <w:szCs w:val="24"/>
              </w:rPr>
            </w:pPr>
            <w:r w:rsidRPr="004875DD">
              <w:rPr>
                <w:rFonts w:eastAsia="SimSun"/>
                <w:sz w:val="26"/>
                <w:szCs w:val="24"/>
              </w:rPr>
              <w:t>6</w:t>
            </w:r>
          </w:p>
        </w:tc>
        <w:tc>
          <w:tcPr>
            <w:tcW w:w="810" w:type="dxa"/>
          </w:tcPr>
          <w:p w14:paraId="7ABBC330" w14:textId="77777777" w:rsidR="001C6EA9" w:rsidRPr="004875DD" w:rsidRDefault="001C6EA9" w:rsidP="001C6EA9">
            <w:pPr>
              <w:jc w:val="center"/>
              <w:rPr>
                <w:rFonts w:eastAsia="SimSun"/>
                <w:sz w:val="26"/>
                <w:szCs w:val="24"/>
              </w:rPr>
            </w:pPr>
            <w:r w:rsidRPr="004875DD">
              <w:rPr>
                <w:rFonts w:eastAsia="SimSun"/>
                <w:sz w:val="26"/>
                <w:szCs w:val="24"/>
              </w:rPr>
              <w:t>3</w:t>
            </w:r>
          </w:p>
        </w:tc>
        <w:tc>
          <w:tcPr>
            <w:tcW w:w="810" w:type="dxa"/>
          </w:tcPr>
          <w:p w14:paraId="103BF875" w14:textId="77777777" w:rsidR="001C6EA9" w:rsidRPr="004875DD" w:rsidRDefault="001C6EA9" w:rsidP="001C6EA9">
            <w:pPr>
              <w:jc w:val="center"/>
              <w:rPr>
                <w:rFonts w:eastAsia="SimSun"/>
                <w:sz w:val="26"/>
                <w:szCs w:val="24"/>
              </w:rPr>
            </w:pPr>
            <w:r w:rsidRPr="004875DD">
              <w:rPr>
                <w:rFonts w:eastAsia="SimSun"/>
                <w:sz w:val="26"/>
                <w:szCs w:val="24"/>
              </w:rPr>
              <w:t>7</w:t>
            </w:r>
          </w:p>
        </w:tc>
        <w:tc>
          <w:tcPr>
            <w:tcW w:w="801" w:type="dxa"/>
          </w:tcPr>
          <w:p w14:paraId="67B76942" w14:textId="77777777" w:rsidR="001C6EA9" w:rsidRPr="004875DD" w:rsidRDefault="001C6EA9" w:rsidP="001C6EA9">
            <w:pPr>
              <w:jc w:val="center"/>
              <w:rPr>
                <w:rFonts w:eastAsia="SimSun"/>
                <w:sz w:val="26"/>
                <w:szCs w:val="24"/>
              </w:rPr>
            </w:pPr>
            <w:r w:rsidRPr="004875DD">
              <w:rPr>
                <w:rFonts w:eastAsia="SimSun"/>
                <w:sz w:val="26"/>
                <w:szCs w:val="24"/>
              </w:rPr>
              <w:t>2</w:t>
            </w:r>
          </w:p>
        </w:tc>
      </w:tr>
      <w:tr w:rsidR="00CA61B9" w:rsidRPr="004875DD" w14:paraId="2DC989C4" w14:textId="77777777" w:rsidTr="00D961FF">
        <w:tc>
          <w:tcPr>
            <w:tcW w:w="648" w:type="dxa"/>
            <w:vMerge/>
            <w:vAlign w:val="center"/>
          </w:tcPr>
          <w:p w14:paraId="032844E7" w14:textId="77777777" w:rsidR="001C6EA9" w:rsidRPr="004875DD" w:rsidRDefault="001C6EA9" w:rsidP="001C6EA9">
            <w:pPr>
              <w:jc w:val="center"/>
              <w:rPr>
                <w:rFonts w:eastAsia="SimSun"/>
                <w:b/>
                <w:sz w:val="26"/>
                <w:szCs w:val="26"/>
              </w:rPr>
            </w:pPr>
          </w:p>
        </w:tc>
        <w:tc>
          <w:tcPr>
            <w:tcW w:w="3595" w:type="dxa"/>
            <w:vMerge/>
            <w:vAlign w:val="center"/>
          </w:tcPr>
          <w:p w14:paraId="3AE7F117" w14:textId="77777777" w:rsidR="001C6EA9" w:rsidRPr="004875DD" w:rsidRDefault="001C6EA9" w:rsidP="001C6EA9">
            <w:pPr>
              <w:jc w:val="center"/>
              <w:rPr>
                <w:rFonts w:eastAsia="SimSun"/>
                <w:b/>
                <w:sz w:val="26"/>
                <w:szCs w:val="26"/>
              </w:rPr>
            </w:pPr>
          </w:p>
        </w:tc>
        <w:tc>
          <w:tcPr>
            <w:tcW w:w="720" w:type="dxa"/>
          </w:tcPr>
          <w:p w14:paraId="6F18DF68" w14:textId="77777777" w:rsidR="001C6EA9" w:rsidRPr="004875DD" w:rsidRDefault="001C6EA9" w:rsidP="001C6EA9">
            <w:pPr>
              <w:jc w:val="center"/>
              <w:rPr>
                <w:rFonts w:eastAsia="SimSun"/>
                <w:b/>
                <w:sz w:val="26"/>
                <w:szCs w:val="26"/>
              </w:rPr>
            </w:pPr>
            <w:r w:rsidRPr="004875DD">
              <w:rPr>
                <w:rFonts w:eastAsia="Calibri"/>
                <w:sz w:val="26"/>
                <w:szCs w:val="28"/>
                <w:lang w:val="en-US"/>
              </w:rPr>
              <w:t>%</w:t>
            </w:r>
          </w:p>
        </w:tc>
        <w:tc>
          <w:tcPr>
            <w:tcW w:w="810" w:type="dxa"/>
          </w:tcPr>
          <w:p w14:paraId="283F8C19" w14:textId="77777777" w:rsidR="001C6EA9" w:rsidRPr="004875DD" w:rsidRDefault="001C6EA9" w:rsidP="001C6EA9">
            <w:pPr>
              <w:jc w:val="center"/>
              <w:rPr>
                <w:rFonts w:eastAsia="SimSun"/>
                <w:sz w:val="26"/>
                <w:szCs w:val="24"/>
              </w:rPr>
            </w:pPr>
            <w:r w:rsidRPr="004875DD">
              <w:rPr>
                <w:rFonts w:eastAsia="SimSun"/>
                <w:sz w:val="26"/>
                <w:szCs w:val="24"/>
              </w:rPr>
              <w:t>50.00</w:t>
            </w:r>
          </w:p>
        </w:tc>
        <w:tc>
          <w:tcPr>
            <w:tcW w:w="810" w:type="dxa"/>
          </w:tcPr>
          <w:p w14:paraId="28EE638A" w14:textId="77777777" w:rsidR="001C6EA9" w:rsidRPr="004875DD" w:rsidRDefault="001C6EA9" w:rsidP="001C6EA9">
            <w:pPr>
              <w:jc w:val="center"/>
              <w:rPr>
                <w:rFonts w:eastAsia="SimSun"/>
                <w:sz w:val="26"/>
                <w:szCs w:val="24"/>
              </w:rPr>
            </w:pPr>
            <w:r w:rsidRPr="004875DD">
              <w:rPr>
                <w:rFonts w:eastAsia="SimSun"/>
                <w:sz w:val="26"/>
                <w:szCs w:val="24"/>
              </w:rPr>
              <w:t>50.00</w:t>
            </w:r>
          </w:p>
        </w:tc>
        <w:tc>
          <w:tcPr>
            <w:tcW w:w="810" w:type="dxa"/>
          </w:tcPr>
          <w:p w14:paraId="5C6D7169" w14:textId="77777777" w:rsidR="001C6EA9" w:rsidRPr="004875DD" w:rsidRDefault="001C6EA9" w:rsidP="001C6EA9">
            <w:pPr>
              <w:jc w:val="center"/>
              <w:rPr>
                <w:rFonts w:eastAsia="SimSun"/>
                <w:sz w:val="26"/>
                <w:szCs w:val="24"/>
              </w:rPr>
            </w:pPr>
            <w:r w:rsidRPr="004875DD">
              <w:rPr>
                <w:rFonts w:eastAsia="SimSun"/>
                <w:sz w:val="26"/>
                <w:szCs w:val="24"/>
              </w:rPr>
              <w:t>25.00</w:t>
            </w:r>
          </w:p>
        </w:tc>
        <w:tc>
          <w:tcPr>
            <w:tcW w:w="810" w:type="dxa"/>
          </w:tcPr>
          <w:p w14:paraId="6DA49F89" w14:textId="77777777" w:rsidR="001C6EA9" w:rsidRPr="004875DD" w:rsidRDefault="001C6EA9" w:rsidP="001C6EA9">
            <w:pPr>
              <w:jc w:val="center"/>
              <w:rPr>
                <w:rFonts w:eastAsia="SimSun"/>
                <w:sz w:val="26"/>
                <w:szCs w:val="24"/>
              </w:rPr>
            </w:pPr>
            <w:r w:rsidRPr="004875DD">
              <w:rPr>
                <w:rFonts w:eastAsia="SimSun"/>
                <w:sz w:val="26"/>
                <w:szCs w:val="24"/>
              </w:rPr>
              <w:t>58.33</w:t>
            </w:r>
          </w:p>
        </w:tc>
        <w:tc>
          <w:tcPr>
            <w:tcW w:w="801" w:type="dxa"/>
          </w:tcPr>
          <w:p w14:paraId="5F89352B" w14:textId="77777777" w:rsidR="001C6EA9" w:rsidRPr="004875DD" w:rsidRDefault="001C6EA9" w:rsidP="001C6EA9">
            <w:pPr>
              <w:jc w:val="center"/>
              <w:rPr>
                <w:rFonts w:eastAsia="SimSun"/>
                <w:sz w:val="26"/>
                <w:szCs w:val="24"/>
              </w:rPr>
            </w:pPr>
            <w:r w:rsidRPr="004875DD">
              <w:rPr>
                <w:rFonts w:eastAsia="SimSun"/>
                <w:sz w:val="26"/>
                <w:szCs w:val="24"/>
              </w:rPr>
              <w:t>16.67</w:t>
            </w:r>
          </w:p>
        </w:tc>
      </w:tr>
      <w:tr w:rsidR="00CA61B9" w:rsidRPr="004875DD" w14:paraId="7A4559E9" w14:textId="77777777" w:rsidTr="00D961FF">
        <w:tc>
          <w:tcPr>
            <w:tcW w:w="4243" w:type="dxa"/>
            <w:gridSpan w:val="2"/>
            <w:vMerge w:val="restart"/>
            <w:vAlign w:val="center"/>
          </w:tcPr>
          <w:p w14:paraId="27B6E132" w14:textId="77777777" w:rsidR="001C6EA9" w:rsidRPr="004875DD" w:rsidRDefault="001C6EA9" w:rsidP="001C6EA9">
            <w:pPr>
              <w:jc w:val="center"/>
              <w:rPr>
                <w:rFonts w:eastAsia="SimSun"/>
                <w:b/>
                <w:sz w:val="26"/>
                <w:szCs w:val="26"/>
              </w:rPr>
            </w:pPr>
            <w:r w:rsidRPr="004875DD">
              <w:rPr>
                <w:rFonts w:eastAsia="SimSun"/>
                <w:b/>
                <w:sz w:val="26"/>
                <w:szCs w:val="26"/>
              </w:rPr>
              <w:t>Tổng cộng</w:t>
            </w:r>
          </w:p>
        </w:tc>
        <w:tc>
          <w:tcPr>
            <w:tcW w:w="720" w:type="dxa"/>
          </w:tcPr>
          <w:p w14:paraId="2DEA0F76"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810" w:type="dxa"/>
          </w:tcPr>
          <w:p w14:paraId="075FE29C" w14:textId="77777777" w:rsidR="001C6EA9" w:rsidRPr="004875DD" w:rsidRDefault="001C6EA9" w:rsidP="001C6EA9">
            <w:pPr>
              <w:jc w:val="center"/>
              <w:rPr>
                <w:rFonts w:eastAsia="SimSun"/>
                <w:sz w:val="26"/>
                <w:szCs w:val="24"/>
              </w:rPr>
            </w:pPr>
            <w:r w:rsidRPr="004875DD">
              <w:rPr>
                <w:rFonts w:eastAsia="SimSun"/>
                <w:sz w:val="26"/>
                <w:szCs w:val="24"/>
              </w:rPr>
              <w:t>63</w:t>
            </w:r>
          </w:p>
        </w:tc>
        <w:tc>
          <w:tcPr>
            <w:tcW w:w="810" w:type="dxa"/>
          </w:tcPr>
          <w:p w14:paraId="04852BC1" w14:textId="77777777" w:rsidR="001C6EA9" w:rsidRPr="004875DD" w:rsidRDefault="001C6EA9" w:rsidP="001C6EA9">
            <w:pPr>
              <w:jc w:val="center"/>
              <w:rPr>
                <w:rFonts w:eastAsia="SimSun"/>
                <w:sz w:val="26"/>
                <w:szCs w:val="24"/>
              </w:rPr>
            </w:pPr>
            <w:r w:rsidRPr="004875DD">
              <w:rPr>
                <w:rFonts w:eastAsia="SimSun"/>
                <w:sz w:val="26"/>
                <w:szCs w:val="24"/>
              </w:rPr>
              <w:t>61</w:t>
            </w:r>
          </w:p>
        </w:tc>
        <w:tc>
          <w:tcPr>
            <w:tcW w:w="810" w:type="dxa"/>
          </w:tcPr>
          <w:p w14:paraId="03EC3D9E" w14:textId="77777777" w:rsidR="001C6EA9" w:rsidRPr="004875DD" w:rsidRDefault="001C6EA9" w:rsidP="001C6EA9">
            <w:pPr>
              <w:jc w:val="center"/>
              <w:rPr>
                <w:rFonts w:eastAsia="SimSun"/>
                <w:sz w:val="26"/>
                <w:szCs w:val="24"/>
              </w:rPr>
            </w:pPr>
            <w:r w:rsidRPr="004875DD">
              <w:rPr>
                <w:rFonts w:eastAsia="SimSun"/>
                <w:sz w:val="26"/>
                <w:szCs w:val="24"/>
              </w:rPr>
              <w:t>33</w:t>
            </w:r>
          </w:p>
        </w:tc>
        <w:tc>
          <w:tcPr>
            <w:tcW w:w="810" w:type="dxa"/>
          </w:tcPr>
          <w:p w14:paraId="19049A36" w14:textId="77777777" w:rsidR="001C6EA9" w:rsidRPr="004875DD" w:rsidRDefault="001C6EA9" w:rsidP="001C6EA9">
            <w:pPr>
              <w:jc w:val="center"/>
              <w:rPr>
                <w:rFonts w:eastAsia="SimSun"/>
                <w:sz w:val="26"/>
                <w:szCs w:val="24"/>
              </w:rPr>
            </w:pPr>
            <w:r w:rsidRPr="004875DD">
              <w:rPr>
                <w:rFonts w:eastAsia="SimSun"/>
                <w:sz w:val="26"/>
                <w:szCs w:val="24"/>
              </w:rPr>
              <w:t>67</w:t>
            </w:r>
          </w:p>
        </w:tc>
        <w:tc>
          <w:tcPr>
            <w:tcW w:w="801" w:type="dxa"/>
          </w:tcPr>
          <w:p w14:paraId="609CCBDA" w14:textId="77777777" w:rsidR="001C6EA9" w:rsidRPr="004875DD" w:rsidRDefault="001C6EA9" w:rsidP="001C6EA9">
            <w:pPr>
              <w:jc w:val="center"/>
              <w:rPr>
                <w:rFonts w:eastAsia="SimSun"/>
                <w:sz w:val="26"/>
                <w:szCs w:val="24"/>
              </w:rPr>
            </w:pPr>
            <w:r w:rsidRPr="004875DD">
              <w:rPr>
                <w:rFonts w:eastAsia="SimSun"/>
                <w:sz w:val="26"/>
                <w:szCs w:val="24"/>
              </w:rPr>
              <w:t>24</w:t>
            </w:r>
          </w:p>
        </w:tc>
      </w:tr>
      <w:tr w:rsidR="00CA61B9" w:rsidRPr="004875DD" w14:paraId="4342C35C" w14:textId="77777777" w:rsidTr="00D961FF">
        <w:tc>
          <w:tcPr>
            <w:tcW w:w="4243" w:type="dxa"/>
            <w:gridSpan w:val="2"/>
            <w:vMerge/>
            <w:vAlign w:val="center"/>
          </w:tcPr>
          <w:p w14:paraId="5197392D" w14:textId="77777777" w:rsidR="001C6EA9" w:rsidRPr="004875DD" w:rsidRDefault="001C6EA9" w:rsidP="001C6EA9">
            <w:pPr>
              <w:jc w:val="center"/>
              <w:rPr>
                <w:rFonts w:eastAsia="SimSun"/>
                <w:b/>
                <w:sz w:val="26"/>
                <w:szCs w:val="26"/>
              </w:rPr>
            </w:pPr>
          </w:p>
        </w:tc>
        <w:tc>
          <w:tcPr>
            <w:tcW w:w="720" w:type="dxa"/>
          </w:tcPr>
          <w:p w14:paraId="3179652A" w14:textId="77777777" w:rsidR="001C6EA9" w:rsidRPr="004875DD" w:rsidRDefault="001C6EA9" w:rsidP="001C6EA9">
            <w:pPr>
              <w:jc w:val="center"/>
              <w:rPr>
                <w:rFonts w:eastAsia="SimSun"/>
                <w:b/>
                <w:sz w:val="26"/>
                <w:szCs w:val="26"/>
              </w:rPr>
            </w:pPr>
            <w:r w:rsidRPr="004875DD">
              <w:rPr>
                <w:rFonts w:eastAsia="Calibri"/>
                <w:sz w:val="26"/>
                <w:szCs w:val="28"/>
                <w:lang w:val="en-US"/>
              </w:rPr>
              <w:t>%</w:t>
            </w:r>
          </w:p>
        </w:tc>
        <w:tc>
          <w:tcPr>
            <w:tcW w:w="810" w:type="dxa"/>
          </w:tcPr>
          <w:p w14:paraId="192AD2BA" w14:textId="77777777" w:rsidR="001C6EA9" w:rsidRPr="004875DD" w:rsidRDefault="001C6EA9" w:rsidP="001C6EA9">
            <w:pPr>
              <w:jc w:val="center"/>
              <w:rPr>
                <w:rFonts w:eastAsia="SimSun"/>
                <w:sz w:val="26"/>
                <w:szCs w:val="24"/>
              </w:rPr>
            </w:pPr>
            <w:r w:rsidRPr="004875DD">
              <w:rPr>
                <w:rFonts w:eastAsia="SimSun"/>
                <w:sz w:val="26"/>
                <w:szCs w:val="24"/>
              </w:rPr>
              <w:t>50.81</w:t>
            </w:r>
          </w:p>
        </w:tc>
        <w:tc>
          <w:tcPr>
            <w:tcW w:w="810" w:type="dxa"/>
          </w:tcPr>
          <w:p w14:paraId="1AE2F493" w14:textId="77777777" w:rsidR="001C6EA9" w:rsidRPr="004875DD" w:rsidRDefault="001C6EA9" w:rsidP="001C6EA9">
            <w:pPr>
              <w:jc w:val="center"/>
              <w:rPr>
                <w:rFonts w:eastAsia="SimSun"/>
                <w:sz w:val="26"/>
                <w:szCs w:val="24"/>
              </w:rPr>
            </w:pPr>
            <w:r w:rsidRPr="004875DD">
              <w:rPr>
                <w:rFonts w:eastAsia="SimSun"/>
                <w:sz w:val="26"/>
                <w:szCs w:val="24"/>
              </w:rPr>
              <w:t>49.19</w:t>
            </w:r>
          </w:p>
        </w:tc>
        <w:tc>
          <w:tcPr>
            <w:tcW w:w="810" w:type="dxa"/>
          </w:tcPr>
          <w:p w14:paraId="0FCD7E6D" w14:textId="77777777" w:rsidR="001C6EA9" w:rsidRPr="004875DD" w:rsidRDefault="001C6EA9" w:rsidP="001C6EA9">
            <w:pPr>
              <w:jc w:val="center"/>
              <w:rPr>
                <w:rFonts w:eastAsia="SimSun"/>
                <w:sz w:val="26"/>
                <w:szCs w:val="24"/>
              </w:rPr>
            </w:pPr>
            <w:r w:rsidRPr="004875DD">
              <w:rPr>
                <w:rFonts w:eastAsia="SimSun"/>
                <w:sz w:val="26"/>
                <w:szCs w:val="24"/>
              </w:rPr>
              <w:t>26.62</w:t>
            </w:r>
          </w:p>
        </w:tc>
        <w:tc>
          <w:tcPr>
            <w:tcW w:w="810" w:type="dxa"/>
          </w:tcPr>
          <w:p w14:paraId="5977D8F6" w14:textId="77777777" w:rsidR="001C6EA9" w:rsidRPr="004875DD" w:rsidRDefault="001C6EA9" w:rsidP="001C6EA9">
            <w:pPr>
              <w:jc w:val="center"/>
              <w:rPr>
                <w:rFonts w:eastAsia="SimSun"/>
                <w:sz w:val="26"/>
                <w:szCs w:val="24"/>
              </w:rPr>
            </w:pPr>
            <w:r w:rsidRPr="004875DD">
              <w:rPr>
                <w:rFonts w:eastAsia="SimSun"/>
                <w:sz w:val="26"/>
                <w:szCs w:val="24"/>
              </w:rPr>
              <w:t>54.03</w:t>
            </w:r>
          </w:p>
        </w:tc>
        <w:tc>
          <w:tcPr>
            <w:tcW w:w="801" w:type="dxa"/>
          </w:tcPr>
          <w:p w14:paraId="65CB4C80" w14:textId="77777777" w:rsidR="001C6EA9" w:rsidRPr="004875DD" w:rsidRDefault="001C6EA9" w:rsidP="001C6EA9">
            <w:pPr>
              <w:jc w:val="center"/>
              <w:rPr>
                <w:rFonts w:eastAsia="SimSun"/>
                <w:sz w:val="26"/>
                <w:szCs w:val="24"/>
              </w:rPr>
            </w:pPr>
            <w:r w:rsidRPr="004875DD">
              <w:rPr>
                <w:rFonts w:eastAsia="SimSun"/>
                <w:sz w:val="26"/>
                <w:szCs w:val="24"/>
              </w:rPr>
              <w:t>19.35</w:t>
            </w:r>
          </w:p>
        </w:tc>
      </w:tr>
    </w:tbl>
    <w:p w14:paraId="734D79BC" w14:textId="77777777" w:rsidR="001C6EA9" w:rsidRPr="004875DD" w:rsidRDefault="001C6EA9" w:rsidP="001C6EA9">
      <w:pPr>
        <w:spacing w:before="120" w:after="0" w:line="360" w:lineRule="auto"/>
        <w:ind w:firstLine="567"/>
        <w:jc w:val="right"/>
        <w:rPr>
          <w:rFonts w:ascii="Times New Roman" w:eastAsia="Times New Roman" w:hAnsi="Times New Roman" w:cs="Times New Roman"/>
          <w:i/>
          <w:spacing w:val="-2"/>
          <w:sz w:val="26"/>
          <w:szCs w:val="24"/>
        </w:rPr>
      </w:pPr>
      <w:r w:rsidRPr="004875DD">
        <w:rPr>
          <w:rFonts w:ascii="Times New Roman" w:eastAsia="Times New Roman" w:hAnsi="Times New Roman" w:cs="Times New Roman"/>
          <w:i/>
          <w:spacing w:val="-2"/>
          <w:sz w:val="26"/>
          <w:szCs w:val="24"/>
        </w:rPr>
        <w:t>(Nguồn:</w:t>
      </w:r>
      <w:r w:rsidRPr="004875DD">
        <w:rPr>
          <w:i/>
          <w:sz w:val="26"/>
          <w:szCs w:val="24"/>
        </w:rPr>
        <w:t xml:space="preserve"> </w:t>
      </w:r>
      <w:r w:rsidRPr="004875DD">
        <w:rPr>
          <w:rFonts w:ascii="Times New Roman" w:hAnsi="Times New Roman" w:cs="Times New Roman"/>
          <w:i/>
          <w:sz w:val="26"/>
          <w:szCs w:val="24"/>
        </w:rPr>
        <w:t>Tổng hợp các Phiếu cung cấp số liệu</w:t>
      </w:r>
      <w:r w:rsidRPr="004875DD">
        <w:rPr>
          <w:rFonts w:ascii="Times New Roman" w:eastAsia="Times New Roman" w:hAnsi="Times New Roman" w:cs="Times New Roman"/>
          <w:i/>
          <w:spacing w:val="-2"/>
          <w:sz w:val="26"/>
          <w:szCs w:val="24"/>
        </w:rPr>
        <w:t> của các trường khảo sát)</w:t>
      </w:r>
    </w:p>
    <w:p w14:paraId="7E440EEA" w14:textId="77777777" w:rsidR="001C6EA9" w:rsidRPr="004875DD" w:rsidRDefault="001C6EA9" w:rsidP="000C4990">
      <w:pPr>
        <w:pStyle w:val="9"/>
      </w:pPr>
      <w:bookmarkStart w:id="358" w:name="_Toc178849437"/>
      <w:bookmarkStart w:id="359" w:name="_Toc193707232"/>
      <w:r w:rsidRPr="004875DD">
        <w:rPr>
          <w:lang w:val="vi-VN"/>
        </w:rPr>
        <w:t>Bảng 2.</w:t>
      </w:r>
      <w:r w:rsidRPr="004875DD">
        <w:t>7</w:t>
      </w:r>
      <w:r w:rsidRPr="004875DD">
        <w:rPr>
          <w:lang w:val="vi-VN"/>
        </w:rPr>
        <w:t xml:space="preserve">. </w:t>
      </w:r>
      <w:r w:rsidRPr="004875DD">
        <w:t>Tổng hợp</w:t>
      </w:r>
      <w:r w:rsidRPr="004875DD">
        <w:rPr>
          <w:lang w:val="vi-VN"/>
        </w:rPr>
        <w:t xml:space="preserve"> thực trạng cơ cấu</w:t>
      </w:r>
      <w:r w:rsidRPr="004875DD">
        <w:t xml:space="preserve"> học hàm, học vị, chức danh</w:t>
      </w:r>
      <w:r w:rsidRPr="004875DD">
        <w:br/>
        <w:t xml:space="preserve">giảng viên </w:t>
      </w:r>
      <w:r w:rsidRPr="004875DD">
        <w:rPr>
          <w:lang w:val="vi-VN"/>
        </w:rPr>
        <w:t xml:space="preserve">của </w:t>
      </w:r>
      <w:r w:rsidRPr="004875DD">
        <w:t>ĐNGV nhóm ngành Thủy sản ở các trường cao đẳng</w:t>
      </w:r>
      <w:bookmarkEnd w:id="358"/>
      <w:bookmarkEnd w:id="359"/>
    </w:p>
    <w:tbl>
      <w:tblPr>
        <w:tblStyle w:val="TableGrid"/>
        <w:tblW w:w="9085" w:type="dxa"/>
        <w:jc w:val="center"/>
        <w:tblLayout w:type="fixed"/>
        <w:tblCellMar>
          <w:left w:w="45" w:type="dxa"/>
          <w:right w:w="45" w:type="dxa"/>
        </w:tblCellMar>
        <w:tblLook w:val="04A0" w:firstRow="1" w:lastRow="0" w:firstColumn="1" w:lastColumn="0" w:noHBand="0" w:noVBand="1"/>
      </w:tblPr>
      <w:tblGrid>
        <w:gridCol w:w="2376"/>
        <w:gridCol w:w="567"/>
        <w:gridCol w:w="426"/>
        <w:gridCol w:w="708"/>
        <w:gridCol w:w="689"/>
        <w:gridCol w:w="726"/>
        <w:gridCol w:w="851"/>
        <w:gridCol w:w="899"/>
        <w:gridCol w:w="930"/>
        <w:gridCol w:w="913"/>
      </w:tblGrid>
      <w:tr w:rsidR="00CA61B9" w:rsidRPr="004875DD" w14:paraId="0EC18B85" w14:textId="77777777" w:rsidTr="00D961FF">
        <w:trPr>
          <w:tblHeader/>
          <w:jc w:val="center"/>
        </w:trPr>
        <w:tc>
          <w:tcPr>
            <w:tcW w:w="2376" w:type="dxa"/>
            <w:vMerge w:val="restart"/>
            <w:vAlign w:val="center"/>
          </w:tcPr>
          <w:p w14:paraId="13FD1D53" w14:textId="77777777" w:rsidR="001C6EA9" w:rsidRPr="004875DD" w:rsidRDefault="001C6EA9" w:rsidP="001C6EA9">
            <w:pPr>
              <w:spacing w:line="264" w:lineRule="auto"/>
              <w:jc w:val="center"/>
              <w:rPr>
                <w:rFonts w:eastAsia="Calibri"/>
                <w:b/>
                <w:sz w:val="26"/>
                <w:szCs w:val="24"/>
                <w:lang w:val="en-US"/>
              </w:rPr>
            </w:pPr>
            <w:r w:rsidRPr="004875DD">
              <w:rPr>
                <w:rFonts w:eastAsia="Calibri"/>
                <w:b/>
                <w:sz w:val="26"/>
                <w:szCs w:val="24"/>
                <w:lang w:val="en-US"/>
              </w:rPr>
              <w:t>Trường</w:t>
            </w:r>
          </w:p>
        </w:tc>
        <w:tc>
          <w:tcPr>
            <w:tcW w:w="567" w:type="dxa"/>
            <w:vMerge w:val="restart"/>
            <w:vAlign w:val="center"/>
          </w:tcPr>
          <w:p w14:paraId="705AA56F" w14:textId="77777777" w:rsidR="001C6EA9" w:rsidRPr="004875DD" w:rsidRDefault="001C6EA9" w:rsidP="001C6EA9">
            <w:pPr>
              <w:spacing w:line="264" w:lineRule="auto"/>
              <w:jc w:val="center"/>
              <w:rPr>
                <w:rFonts w:eastAsia="Calibri"/>
                <w:b/>
                <w:sz w:val="26"/>
                <w:szCs w:val="28"/>
                <w:lang w:val="en-US"/>
              </w:rPr>
            </w:pPr>
            <w:r w:rsidRPr="004875DD">
              <w:rPr>
                <w:rFonts w:eastAsia="Calibri"/>
                <w:b/>
                <w:sz w:val="26"/>
                <w:szCs w:val="28"/>
                <w:lang w:val="en-US"/>
              </w:rPr>
              <w:t>SL/</w:t>
            </w:r>
          </w:p>
          <w:p w14:paraId="60897A93" w14:textId="77777777" w:rsidR="001C6EA9" w:rsidRPr="004875DD" w:rsidRDefault="001C6EA9" w:rsidP="001C6EA9">
            <w:pPr>
              <w:spacing w:line="264" w:lineRule="auto"/>
              <w:jc w:val="center"/>
              <w:rPr>
                <w:rFonts w:eastAsia="Calibri"/>
                <w:b/>
                <w:sz w:val="26"/>
                <w:szCs w:val="28"/>
                <w:lang w:val="en-US"/>
              </w:rPr>
            </w:pPr>
            <w:r w:rsidRPr="004875DD">
              <w:rPr>
                <w:rFonts w:eastAsia="Calibri"/>
                <w:b/>
                <w:sz w:val="26"/>
                <w:szCs w:val="28"/>
                <w:lang w:val="en-US"/>
              </w:rPr>
              <w:t>%</w:t>
            </w:r>
          </w:p>
        </w:tc>
        <w:tc>
          <w:tcPr>
            <w:tcW w:w="1134" w:type="dxa"/>
            <w:gridSpan w:val="2"/>
            <w:vAlign w:val="center"/>
          </w:tcPr>
          <w:p w14:paraId="15303EEF" w14:textId="77777777" w:rsidR="001C6EA9" w:rsidRPr="004875DD" w:rsidRDefault="001C6EA9" w:rsidP="001C6EA9">
            <w:pPr>
              <w:spacing w:line="264" w:lineRule="auto"/>
              <w:jc w:val="center"/>
              <w:rPr>
                <w:rFonts w:eastAsia="SimSun"/>
                <w:b/>
                <w:sz w:val="26"/>
                <w:szCs w:val="24"/>
              </w:rPr>
            </w:pPr>
            <w:r w:rsidRPr="004875DD">
              <w:rPr>
                <w:b/>
                <w:sz w:val="26"/>
                <w:szCs w:val="24"/>
                <w:lang w:val="it-IT"/>
              </w:rPr>
              <w:t>Học hàm</w:t>
            </w:r>
          </w:p>
        </w:tc>
        <w:tc>
          <w:tcPr>
            <w:tcW w:w="2266" w:type="dxa"/>
            <w:gridSpan w:val="3"/>
            <w:vAlign w:val="center"/>
          </w:tcPr>
          <w:p w14:paraId="76EB0F04" w14:textId="77777777" w:rsidR="001C6EA9" w:rsidRPr="004875DD" w:rsidRDefault="001C6EA9" w:rsidP="001C6EA9">
            <w:pPr>
              <w:spacing w:line="264" w:lineRule="auto"/>
              <w:jc w:val="center"/>
              <w:rPr>
                <w:rFonts w:eastAsia="SimSun"/>
                <w:b/>
                <w:sz w:val="26"/>
                <w:szCs w:val="24"/>
              </w:rPr>
            </w:pPr>
            <w:r w:rsidRPr="004875DD">
              <w:rPr>
                <w:b/>
                <w:sz w:val="26"/>
                <w:szCs w:val="24"/>
                <w:lang w:val="it-IT"/>
              </w:rPr>
              <w:t>Học vị</w:t>
            </w:r>
          </w:p>
        </w:tc>
        <w:tc>
          <w:tcPr>
            <w:tcW w:w="2742" w:type="dxa"/>
            <w:gridSpan w:val="3"/>
            <w:vAlign w:val="center"/>
          </w:tcPr>
          <w:p w14:paraId="32AC1580" w14:textId="77777777" w:rsidR="001C6EA9" w:rsidRPr="004875DD" w:rsidRDefault="001C6EA9" w:rsidP="001C6EA9">
            <w:pPr>
              <w:spacing w:line="264" w:lineRule="auto"/>
              <w:jc w:val="center"/>
              <w:rPr>
                <w:b/>
                <w:sz w:val="24"/>
                <w:szCs w:val="24"/>
                <w:lang w:val="it-IT"/>
              </w:rPr>
            </w:pPr>
            <w:r w:rsidRPr="004875DD">
              <w:rPr>
                <w:rFonts w:eastAsia="Calibri"/>
                <w:b/>
                <w:sz w:val="26"/>
                <w:szCs w:val="24"/>
                <w:lang w:val="nl-NL"/>
              </w:rPr>
              <w:t>Chức danh GV</w:t>
            </w:r>
          </w:p>
        </w:tc>
      </w:tr>
      <w:tr w:rsidR="00CA61B9" w:rsidRPr="004875DD" w14:paraId="7B843425" w14:textId="77777777" w:rsidTr="00D961FF">
        <w:trPr>
          <w:tblHeader/>
          <w:jc w:val="center"/>
        </w:trPr>
        <w:tc>
          <w:tcPr>
            <w:tcW w:w="2376" w:type="dxa"/>
            <w:vMerge/>
            <w:vAlign w:val="center"/>
          </w:tcPr>
          <w:p w14:paraId="321233C0" w14:textId="77777777" w:rsidR="001C6EA9" w:rsidRPr="004875DD" w:rsidRDefault="001C6EA9" w:rsidP="001C6EA9">
            <w:pPr>
              <w:spacing w:line="264" w:lineRule="auto"/>
              <w:jc w:val="center"/>
              <w:rPr>
                <w:rFonts w:eastAsia="SimSun"/>
                <w:b/>
                <w:sz w:val="26"/>
                <w:szCs w:val="26"/>
              </w:rPr>
            </w:pPr>
          </w:p>
        </w:tc>
        <w:tc>
          <w:tcPr>
            <w:tcW w:w="567" w:type="dxa"/>
            <w:vMerge/>
            <w:vAlign w:val="center"/>
          </w:tcPr>
          <w:p w14:paraId="7F581CB2" w14:textId="77777777" w:rsidR="001C6EA9" w:rsidRPr="004875DD" w:rsidRDefault="001C6EA9" w:rsidP="001C6EA9">
            <w:pPr>
              <w:spacing w:line="264" w:lineRule="auto"/>
              <w:jc w:val="center"/>
              <w:rPr>
                <w:rFonts w:eastAsia="SimSun"/>
                <w:b/>
                <w:sz w:val="26"/>
                <w:szCs w:val="26"/>
              </w:rPr>
            </w:pPr>
          </w:p>
        </w:tc>
        <w:tc>
          <w:tcPr>
            <w:tcW w:w="426" w:type="dxa"/>
            <w:vAlign w:val="center"/>
          </w:tcPr>
          <w:p w14:paraId="7251D198" w14:textId="77777777" w:rsidR="001C6EA9" w:rsidRPr="004875DD" w:rsidRDefault="001C6EA9" w:rsidP="001C6EA9">
            <w:pPr>
              <w:spacing w:line="264" w:lineRule="auto"/>
              <w:jc w:val="center"/>
              <w:rPr>
                <w:rFonts w:eastAsia="SimSun"/>
                <w:b/>
                <w:i/>
                <w:sz w:val="24"/>
                <w:szCs w:val="24"/>
              </w:rPr>
            </w:pPr>
            <w:r w:rsidRPr="004875DD">
              <w:rPr>
                <w:rFonts w:eastAsia="SimSun"/>
                <w:b/>
                <w:i/>
                <w:sz w:val="24"/>
                <w:szCs w:val="24"/>
              </w:rPr>
              <w:t>GS</w:t>
            </w:r>
          </w:p>
        </w:tc>
        <w:tc>
          <w:tcPr>
            <w:tcW w:w="708" w:type="dxa"/>
            <w:vAlign w:val="center"/>
          </w:tcPr>
          <w:p w14:paraId="47E2BB04" w14:textId="77777777" w:rsidR="001C6EA9" w:rsidRPr="004875DD" w:rsidRDefault="001C6EA9" w:rsidP="001C6EA9">
            <w:pPr>
              <w:spacing w:line="264" w:lineRule="auto"/>
              <w:jc w:val="center"/>
              <w:rPr>
                <w:rFonts w:eastAsia="SimSun"/>
                <w:b/>
                <w:i/>
                <w:sz w:val="24"/>
                <w:szCs w:val="24"/>
              </w:rPr>
            </w:pPr>
            <w:r w:rsidRPr="004875DD">
              <w:rPr>
                <w:rFonts w:eastAsia="SimSun"/>
                <w:b/>
                <w:i/>
                <w:sz w:val="24"/>
                <w:szCs w:val="24"/>
              </w:rPr>
              <w:t>PGS</w:t>
            </w:r>
          </w:p>
        </w:tc>
        <w:tc>
          <w:tcPr>
            <w:tcW w:w="689" w:type="dxa"/>
            <w:vAlign w:val="center"/>
          </w:tcPr>
          <w:p w14:paraId="602D5999" w14:textId="77777777" w:rsidR="001C6EA9" w:rsidRPr="004875DD" w:rsidRDefault="001C6EA9" w:rsidP="001C6EA9">
            <w:pPr>
              <w:spacing w:line="264" w:lineRule="auto"/>
              <w:jc w:val="center"/>
              <w:rPr>
                <w:rFonts w:eastAsia="SimSun"/>
                <w:b/>
                <w:i/>
                <w:sz w:val="24"/>
                <w:szCs w:val="24"/>
              </w:rPr>
            </w:pPr>
            <w:r w:rsidRPr="004875DD">
              <w:rPr>
                <w:b/>
                <w:i/>
                <w:sz w:val="24"/>
                <w:szCs w:val="24"/>
              </w:rPr>
              <w:t>Tiến sĩ</w:t>
            </w:r>
          </w:p>
        </w:tc>
        <w:tc>
          <w:tcPr>
            <w:tcW w:w="726" w:type="dxa"/>
            <w:vAlign w:val="center"/>
          </w:tcPr>
          <w:p w14:paraId="46D337EB" w14:textId="77777777" w:rsidR="001C6EA9" w:rsidRPr="004875DD" w:rsidRDefault="001C6EA9" w:rsidP="001C6EA9">
            <w:pPr>
              <w:spacing w:line="264" w:lineRule="auto"/>
              <w:jc w:val="center"/>
              <w:rPr>
                <w:rFonts w:eastAsia="SimSun"/>
                <w:b/>
                <w:i/>
                <w:sz w:val="24"/>
                <w:szCs w:val="24"/>
              </w:rPr>
            </w:pPr>
            <w:r w:rsidRPr="004875DD">
              <w:rPr>
                <w:b/>
                <w:i/>
                <w:sz w:val="24"/>
                <w:szCs w:val="24"/>
              </w:rPr>
              <w:t>Thạc sĩ</w:t>
            </w:r>
          </w:p>
        </w:tc>
        <w:tc>
          <w:tcPr>
            <w:tcW w:w="851" w:type="dxa"/>
            <w:vAlign w:val="center"/>
          </w:tcPr>
          <w:p w14:paraId="30151D72" w14:textId="77777777" w:rsidR="001C6EA9" w:rsidRPr="004875DD" w:rsidRDefault="001C6EA9" w:rsidP="001C6EA9">
            <w:pPr>
              <w:spacing w:line="264" w:lineRule="auto"/>
              <w:jc w:val="center"/>
              <w:rPr>
                <w:rFonts w:eastAsia="SimSun"/>
                <w:b/>
                <w:i/>
                <w:sz w:val="24"/>
                <w:szCs w:val="24"/>
              </w:rPr>
            </w:pPr>
            <w:r w:rsidRPr="004875DD">
              <w:rPr>
                <w:b/>
                <w:i/>
                <w:sz w:val="24"/>
                <w:szCs w:val="24"/>
              </w:rPr>
              <w:t>Đại học</w:t>
            </w:r>
          </w:p>
        </w:tc>
        <w:tc>
          <w:tcPr>
            <w:tcW w:w="899" w:type="dxa"/>
            <w:vAlign w:val="center"/>
          </w:tcPr>
          <w:p w14:paraId="3517678C" w14:textId="77777777" w:rsidR="001C6EA9" w:rsidRPr="004875DD" w:rsidRDefault="001C6EA9" w:rsidP="001C6EA9">
            <w:pPr>
              <w:spacing w:line="264" w:lineRule="auto"/>
              <w:jc w:val="center"/>
              <w:rPr>
                <w:rFonts w:eastAsia="SimSun"/>
                <w:b/>
                <w:i/>
                <w:sz w:val="24"/>
                <w:szCs w:val="24"/>
                <w:lang w:val="en-US"/>
              </w:rPr>
            </w:pPr>
            <w:r w:rsidRPr="004875DD">
              <w:rPr>
                <w:rFonts w:eastAsia="SimSun"/>
                <w:b/>
                <w:i/>
                <w:sz w:val="24"/>
                <w:szCs w:val="24"/>
                <w:lang w:val="en-US"/>
              </w:rPr>
              <w:t>GV GDNN</w:t>
            </w:r>
          </w:p>
          <w:p w14:paraId="5DEC2420" w14:textId="77777777" w:rsidR="001C6EA9" w:rsidRPr="004875DD" w:rsidRDefault="001C6EA9" w:rsidP="001C6EA9">
            <w:pPr>
              <w:spacing w:line="264" w:lineRule="auto"/>
              <w:jc w:val="center"/>
              <w:rPr>
                <w:rFonts w:eastAsia="SimSun"/>
                <w:b/>
                <w:i/>
                <w:sz w:val="24"/>
                <w:szCs w:val="24"/>
                <w:lang w:val="vi-VN"/>
              </w:rPr>
            </w:pPr>
            <w:r w:rsidRPr="004875DD">
              <w:rPr>
                <w:rFonts w:eastAsia="SimSun"/>
                <w:b/>
                <w:i/>
                <w:sz w:val="24"/>
                <w:szCs w:val="24"/>
                <w:lang w:val="vi-VN"/>
              </w:rPr>
              <w:t>cao cấp</w:t>
            </w:r>
          </w:p>
        </w:tc>
        <w:tc>
          <w:tcPr>
            <w:tcW w:w="930" w:type="dxa"/>
            <w:vAlign w:val="center"/>
          </w:tcPr>
          <w:p w14:paraId="4732B74A" w14:textId="77777777" w:rsidR="001C6EA9" w:rsidRPr="004875DD" w:rsidRDefault="001C6EA9" w:rsidP="001C6EA9">
            <w:pPr>
              <w:spacing w:line="264" w:lineRule="auto"/>
              <w:jc w:val="center"/>
              <w:rPr>
                <w:rFonts w:eastAsia="SimSun"/>
                <w:b/>
                <w:i/>
                <w:sz w:val="24"/>
                <w:szCs w:val="24"/>
                <w:lang w:val="en-US"/>
              </w:rPr>
            </w:pPr>
            <w:r w:rsidRPr="004875DD">
              <w:rPr>
                <w:rFonts w:eastAsia="SimSun"/>
                <w:b/>
                <w:i/>
                <w:sz w:val="24"/>
                <w:szCs w:val="24"/>
              </w:rPr>
              <w:t>GV</w:t>
            </w:r>
            <w:r w:rsidRPr="004875DD">
              <w:rPr>
                <w:rFonts w:eastAsia="SimSun"/>
                <w:b/>
                <w:i/>
                <w:sz w:val="24"/>
                <w:szCs w:val="24"/>
                <w:lang w:val="en-US"/>
              </w:rPr>
              <w:t xml:space="preserve"> GDNN</w:t>
            </w:r>
          </w:p>
          <w:p w14:paraId="7FAE7FA6" w14:textId="77777777" w:rsidR="001C6EA9" w:rsidRPr="004875DD" w:rsidRDefault="001C6EA9" w:rsidP="001C6EA9">
            <w:pPr>
              <w:spacing w:line="264" w:lineRule="auto"/>
              <w:jc w:val="center"/>
              <w:rPr>
                <w:rFonts w:eastAsia="SimSun"/>
                <w:b/>
                <w:i/>
                <w:sz w:val="24"/>
                <w:szCs w:val="24"/>
                <w:lang w:val="vi-VN"/>
              </w:rPr>
            </w:pPr>
            <w:r w:rsidRPr="004875DD">
              <w:rPr>
                <w:rFonts w:eastAsia="SimSun"/>
                <w:b/>
                <w:i/>
                <w:sz w:val="24"/>
                <w:szCs w:val="24"/>
                <w:lang w:val="vi-VN"/>
              </w:rPr>
              <w:t>chính</w:t>
            </w:r>
          </w:p>
        </w:tc>
        <w:tc>
          <w:tcPr>
            <w:tcW w:w="913" w:type="dxa"/>
            <w:vAlign w:val="center"/>
          </w:tcPr>
          <w:p w14:paraId="6464077A" w14:textId="77777777" w:rsidR="001C6EA9" w:rsidRPr="004875DD" w:rsidRDefault="001C6EA9" w:rsidP="001C6EA9">
            <w:pPr>
              <w:spacing w:line="264" w:lineRule="auto"/>
              <w:jc w:val="center"/>
              <w:rPr>
                <w:rFonts w:eastAsia="SimSun"/>
                <w:b/>
                <w:i/>
                <w:sz w:val="24"/>
                <w:szCs w:val="24"/>
                <w:lang w:val="en-US"/>
              </w:rPr>
            </w:pPr>
            <w:r w:rsidRPr="004875DD">
              <w:rPr>
                <w:rFonts w:eastAsia="SimSun"/>
                <w:b/>
                <w:i/>
                <w:sz w:val="24"/>
                <w:szCs w:val="24"/>
              </w:rPr>
              <w:t>GV</w:t>
            </w:r>
            <w:r w:rsidRPr="004875DD">
              <w:rPr>
                <w:rFonts w:eastAsia="SimSun"/>
                <w:b/>
                <w:i/>
                <w:sz w:val="24"/>
                <w:szCs w:val="24"/>
                <w:lang w:val="en-US"/>
              </w:rPr>
              <w:t xml:space="preserve"> GDNN</w:t>
            </w:r>
          </w:p>
          <w:p w14:paraId="6C7FBD0B" w14:textId="77777777" w:rsidR="001C6EA9" w:rsidRPr="004875DD" w:rsidRDefault="001C6EA9" w:rsidP="001C6EA9">
            <w:pPr>
              <w:spacing w:line="264" w:lineRule="auto"/>
              <w:jc w:val="center"/>
              <w:rPr>
                <w:rFonts w:eastAsia="SimSun"/>
                <w:b/>
                <w:i/>
                <w:sz w:val="24"/>
                <w:szCs w:val="24"/>
                <w:lang w:val="en-US"/>
              </w:rPr>
            </w:pPr>
            <w:r w:rsidRPr="004875DD">
              <w:rPr>
                <w:rFonts w:eastAsia="SimSun"/>
                <w:b/>
                <w:i/>
                <w:sz w:val="24"/>
                <w:szCs w:val="24"/>
                <w:lang w:val="en-US"/>
              </w:rPr>
              <w:t>LT/TH</w:t>
            </w:r>
          </w:p>
        </w:tc>
      </w:tr>
      <w:tr w:rsidR="00CA61B9" w:rsidRPr="004875DD" w14:paraId="42E331D5" w14:textId="77777777" w:rsidTr="00D961FF">
        <w:trPr>
          <w:jc w:val="center"/>
        </w:trPr>
        <w:tc>
          <w:tcPr>
            <w:tcW w:w="2376" w:type="dxa"/>
            <w:vMerge w:val="restart"/>
            <w:vAlign w:val="center"/>
          </w:tcPr>
          <w:p w14:paraId="19D1780A" w14:textId="77777777" w:rsidR="001C6EA9" w:rsidRPr="004875DD" w:rsidRDefault="001C6EA9" w:rsidP="008F4F34">
            <w:pPr>
              <w:widowControl w:val="0"/>
              <w:spacing w:line="288" w:lineRule="auto"/>
              <w:rPr>
                <w:sz w:val="26"/>
                <w:szCs w:val="26"/>
                <w:lang w:val="it-IT"/>
              </w:rPr>
            </w:pPr>
            <w:r w:rsidRPr="004875DD">
              <w:rPr>
                <w:sz w:val="26"/>
                <w:szCs w:val="26"/>
                <w:lang w:val="it-IT"/>
              </w:rPr>
              <w:t xml:space="preserve">Trường cao đẳng </w:t>
            </w:r>
            <w:r w:rsidRPr="004875DD">
              <w:rPr>
                <w:sz w:val="26"/>
                <w:szCs w:val="26"/>
              </w:rPr>
              <w:t>Công nghệ, Kinh tế và Thủy sản</w:t>
            </w:r>
          </w:p>
        </w:tc>
        <w:tc>
          <w:tcPr>
            <w:tcW w:w="567" w:type="dxa"/>
            <w:vAlign w:val="center"/>
          </w:tcPr>
          <w:p w14:paraId="13F6D035" w14:textId="77777777" w:rsidR="001C6EA9" w:rsidRPr="004875DD" w:rsidRDefault="001C6EA9" w:rsidP="001C6EA9">
            <w:pPr>
              <w:spacing w:before="60" w:after="60" w:line="264" w:lineRule="auto"/>
              <w:jc w:val="center"/>
              <w:rPr>
                <w:rFonts w:eastAsia="Calibri"/>
                <w:sz w:val="26"/>
                <w:szCs w:val="28"/>
                <w:lang w:val="en-US"/>
              </w:rPr>
            </w:pPr>
            <w:r w:rsidRPr="004875DD">
              <w:rPr>
                <w:rFonts w:eastAsia="Calibri"/>
                <w:sz w:val="26"/>
                <w:szCs w:val="28"/>
                <w:lang w:val="en-US"/>
              </w:rPr>
              <w:t>SL</w:t>
            </w:r>
          </w:p>
        </w:tc>
        <w:tc>
          <w:tcPr>
            <w:tcW w:w="426" w:type="dxa"/>
            <w:vAlign w:val="center"/>
          </w:tcPr>
          <w:p w14:paraId="7E9E3A0C"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708" w:type="dxa"/>
            <w:vAlign w:val="center"/>
          </w:tcPr>
          <w:p w14:paraId="1725D26D"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689" w:type="dxa"/>
            <w:vAlign w:val="center"/>
          </w:tcPr>
          <w:p w14:paraId="21066103"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1</w:t>
            </w:r>
          </w:p>
        </w:tc>
        <w:tc>
          <w:tcPr>
            <w:tcW w:w="726" w:type="dxa"/>
            <w:vAlign w:val="center"/>
          </w:tcPr>
          <w:p w14:paraId="0CC47986"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15</w:t>
            </w:r>
          </w:p>
        </w:tc>
        <w:tc>
          <w:tcPr>
            <w:tcW w:w="851" w:type="dxa"/>
            <w:vAlign w:val="center"/>
          </w:tcPr>
          <w:p w14:paraId="6876BD74"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9</w:t>
            </w:r>
          </w:p>
        </w:tc>
        <w:tc>
          <w:tcPr>
            <w:tcW w:w="899" w:type="dxa"/>
            <w:vAlign w:val="center"/>
          </w:tcPr>
          <w:p w14:paraId="2E4EF8B0"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0</w:t>
            </w:r>
          </w:p>
        </w:tc>
        <w:tc>
          <w:tcPr>
            <w:tcW w:w="930" w:type="dxa"/>
            <w:vAlign w:val="center"/>
          </w:tcPr>
          <w:p w14:paraId="26A740D8"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1</w:t>
            </w:r>
          </w:p>
        </w:tc>
        <w:tc>
          <w:tcPr>
            <w:tcW w:w="913" w:type="dxa"/>
            <w:vAlign w:val="center"/>
          </w:tcPr>
          <w:p w14:paraId="796F6E30"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24</w:t>
            </w:r>
          </w:p>
        </w:tc>
      </w:tr>
      <w:tr w:rsidR="00CA61B9" w:rsidRPr="004875DD" w14:paraId="03C6B323" w14:textId="77777777" w:rsidTr="00D961FF">
        <w:trPr>
          <w:jc w:val="center"/>
        </w:trPr>
        <w:tc>
          <w:tcPr>
            <w:tcW w:w="2376" w:type="dxa"/>
            <w:vMerge/>
            <w:vAlign w:val="center"/>
          </w:tcPr>
          <w:p w14:paraId="20FB7EBD" w14:textId="77777777" w:rsidR="001C6EA9" w:rsidRPr="004875DD" w:rsidRDefault="001C6EA9" w:rsidP="008F4F34">
            <w:pPr>
              <w:spacing w:line="288" w:lineRule="auto"/>
              <w:rPr>
                <w:rFonts w:eastAsia="SimSun"/>
                <w:b/>
                <w:sz w:val="26"/>
                <w:szCs w:val="26"/>
              </w:rPr>
            </w:pPr>
          </w:p>
        </w:tc>
        <w:tc>
          <w:tcPr>
            <w:tcW w:w="567" w:type="dxa"/>
            <w:vAlign w:val="center"/>
          </w:tcPr>
          <w:p w14:paraId="6B39E1A3" w14:textId="77777777" w:rsidR="001C6EA9" w:rsidRPr="004875DD" w:rsidRDefault="001C6EA9" w:rsidP="001C6EA9">
            <w:pPr>
              <w:spacing w:before="60" w:after="60" w:line="264" w:lineRule="auto"/>
              <w:jc w:val="center"/>
              <w:rPr>
                <w:rFonts w:eastAsia="SimSun"/>
                <w:b/>
                <w:sz w:val="26"/>
                <w:szCs w:val="26"/>
              </w:rPr>
            </w:pPr>
            <w:r w:rsidRPr="004875DD">
              <w:rPr>
                <w:rFonts w:eastAsia="Calibri"/>
                <w:sz w:val="26"/>
                <w:szCs w:val="28"/>
                <w:lang w:val="en-US"/>
              </w:rPr>
              <w:t>%</w:t>
            </w:r>
          </w:p>
        </w:tc>
        <w:tc>
          <w:tcPr>
            <w:tcW w:w="426" w:type="dxa"/>
            <w:vAlign w:val="center"/>
          </w:tcPr>
          <w:p w14:paraId="26922746"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708" w:type="dxa"/>
            <w:vAlign w:val="center"/>
          </w:tcPr>
          <w:p w14:paraId="4FF9620D"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689" w:type="dxa"/>
            <w:vAlign w:val="center"/>
          </w:tcPr>
          <w:p w14:paraId="2D335A5A"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4.00</w:t>
            </w:r>
          </w:p>
        </w:tc>
        <w:tc>
          <w:tcPr>
            <w:tcW w:w="726" w:type="dxa"/>
            <w:vAlign w:val="center"/>
          </w:tcPr>
          <w:p w14:paraId="261DE911"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60.00</w:t>
            </w:r>
          </w:p>
        </w:tc>
        <w:tc>
          <w:tcPr>
            <w:tcW w:w="851" w:type="dxa"/>
            <w:vAlign w:val="center"/>
          </w:tcPr>
          <w:p w14:paraId="6482F7C2"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36.00</w:t>
            </w:r>
          </w:p>
        </w:tc>
        <w:tc>
          <w:tcPr>
            <w:tcW w:w="899" w:type="dxa"/>
            <w:vAlign w:val="center"/>
          </w:tcPr>
          <w:p w14:paraId="0F67AB5D"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0</w:t>
            </w:r>
          </w:p>
        </w:tc>
        <w:tc>
          <w:tcPr>
            <w:tcW w:w="930" w:type="dxa"/>
            <w:vAlign w:val="center"/>
          </w:tcPr>
          <w:p w14:paraId="1725D91E"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4.00</w:t>
            </w:r>
          </w:p>
        </w:tc>
        <w:tc>
          <w:tcPr>
            <w:tcW w:w="913" w:type="dxa"/>
            <w:vAlign w:val="center"/>
          </w:tcPr>
          <w:p w14:paraId="22070E92"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96.00</w:t>
            </w:r>
          </w:p>
        </w:tc>
      </w:tr>
      <w:tr w:rsidR="00CA61B9" w:rsidRPr="004875DD" w14:paraId="3E814BEA" w14:textId="77777777" w:rsidTr="00D961FF">
        <w:trPr>
          <w:jc w:val="center"/>
        </w:trPr>
        <w:tc>
          <w:tcPr>
            <w:tcW w:w="2376" w:type="dxa"/>
            <w:vMerge w:val="restart"/>
            <w:vAlign w:val="center"/>
          </w:tcPr>
          <w:p w14:paraId="78D2ECC0" w14:textId="77777777" w:rsidR="001C6EA9" w:rsidRPr="004875DD" w:rsidRDefault="001C6EA9" w:rsidP="008F4F34">
            <w:pPr>
              <w:widowControl w:val="0"/>
              <w:spacing w:line="288" w:lineRule="auto"/>
              <w:rPr>
                <w:sz w:val="26"/>
                <w:szCs w:val="26"/>
                <w:lang w:val="it-IT"/>
              </w:rPr>
            </w:pPr>
            <w:r w:rsidRPr="004875DD">
              <w:rPr>
                <w:sz w:val="26"/>
                <w:szCs w:val="26"/>
                <w:lang w:val="it-IT"/>
              </w:rPr>
              <w:t>Trường cao đẳng</w:t>
            </w:r>
            <w:r w:rsidRPr="004875DD">
              <w:rPr>
                <w:iCs/>
                <w:sz w:val="26"/>
                <w:szCs w:val="24"/>
              </w:rPr>
              <w:t xml:space="preserve"> Kinh tế, Kỹ thuật và Thủy sản </w:t>
            </w:r>
          </w:p>
        </w:tc>
        <w:tc>
          <w:tcPr>
            <w:tcW w:w="567" w:type="dxa"/>
            <w:vAlign w:val="center"/>
          </w:tcPr>
          <w:p w14:paraId="4ED173F1" w14:textId="77777777" w:rsidR="001C6EA9" w:rsidRPr="004875DD" w:rsidRDefault="001C6EA9" w:rsidP="001C6EA9">
            <w:pPr>
              <w:spacing w:before="60" w:after="60" w:line="264" w:lineRule="auto"/>
              <w:jc w:val="center"/>
              <w:rPr>
                <w:rFonts w:eastAsia="Calibri"/>
                <w:sz w:val="26"/>
                <w:szCs w:val="28"/>
                <w:lang w:val="en-US"/>
              </w:rPr>
            </w:pPr>
            <w:r w:rsidRPr="004875DD">
              <w:rPr>
                <w:rFonts w:eastAsia="Calibri"/>
                <w:sz w:val="26"/>
                <w:szCs w:val="28"/>
                <w:lang w:val="en-US"/>
              </w:rPr>
              <w:t>SL</w:t>
            </w:r>
          </w:p>
        </w:tc>
        <w:tc>
          <w:tcPr>
            <w:tcW w:w="426" w:type="dxa"/>
            <w:vAlign w:val="center"/>
          </w:tcPr>
          <w:p w14:paraId="5459B77F"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708" w:type="dxa"/>
            <w:vAlign w:val="center"/>
          </w:tcPr>
          <w:p w14:paraId="10E15FE7"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1</w:t>
            </w:r>
          </w:p>
        </w:tc>
        <w:tc>
          <w:tcPr>
            <w:tcW w:w="689" w:type="dxa"/>
            <w:vAlign w:val="center"/>
          </w:tcPr>
          <w:p w14:paraId="3128CF73"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4</w:t>
            </w:r>
          </w:p>
        </w:tc>
        <w:tc>
          <w:tcPr>
            <w:tcW w:w="726" w:type="dxa"/>
            <w:vAlign w:val="center"/>
          </w:tcPr>
          <w:p w14:paraId="05AB40E7"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17</w:t>
            </w:r>
          </w:p>
        </w:tc>
        <w:tc>
          <w:tcPr>
            <w:tcW w:w="851" w:type="dxa"/>
            <w:vAlign w:val="center"/>
          </w:tcPr>
          <w:p w14:paraId="15E59465"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1</w:t>
            </w:r>
          </w:p>
        </w:tc>
        <w:tc>
          <w:tcPr>
            <w:tcW w:w="899" w:type="dxa"/>
            <w:vAlign w:val="center"/>
          </w:tcPr>
          <w:p w14:paraId="237A9C31"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1</w:t>
            </w:r>
          </w:p>
        </w:tc>
        <w:tc>
          <w:tcPr>
            <w:tcW w:w="930" w:type="dxa"/>
            <w:vAlign w:val="center"/>
          </w:tcPr>
          <w:p w14:paraId="31C6D1CD"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1</w:t>
            </w:r>
          </w:p>
        </w:tc>
        <w:tc>
          <w:tcPr>
            <w:tcW w:w="913" w:type="dxa"/>
            <w:vAlign w:val="center"/>
          </w:tcPr>
          <w:p w14:paraId="336B82AF"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20</w:t>
            </w:r>
          </w:p>
        </w:tc>
      </w:tr>
      <w:tr w:rsidR="00CA61B9" w:rsidRPr="004875DD" w14:paraId="2ED7A25E" w14:textId="77777777" w:rsidTr="00D961FF">
        <w:trPr>
          <w:jc w:val="center"/>
        </w:trPr>
        <w:tc>
          <w:tcPr>
            <w:tcW w:w="2376" w:type="dxa"/>
            <w:vMerge/>
            <w:vAlign w:val="center"/>
          </w:tcPr>
          <w:p w14:paraId="014A2FC5" w14:textId="77777777" w:rsidR="001C6EA9" w:rsidRPr="004875DD" w:rsidRDefault="001C6EA9" w:rsidP="008F4F34">
            <w:pPr>
              <w:spacing w:line="288" w:lineRule="auto"/>
              <w:rPr>
                <w:rFonts w:eastAsia="SimSun"/>
                <w:b/>
                <w:sz w:val="26"/>
                <w:szCs w:val="26"/>
              </w:rPr>
            </w:pPr>
          </w:p>
        </w:tc>
        <w:tc>
          <w:tcPr>
            <w:tcW w:w="567" w:type="dxa"/>
            <w:vAlign w:val="center"/>
          </w:tcPr>
          <w:p w14:paraId="1617514A" w14:textId="77777777" w:rsidR="001C6EA9" w:rsidRPr="004875DD" w:rsidRDefault="001C6EA9" w:rsidP="001C6EA9">
            <w:pPr>
              <w:spacing w:before="60" w:after="60" w:line="264" w:lineRule="auto"/>
              <w:jc w:val="center"/>
              <w:rPr>
                <w:rFonts w:eastAsia="SimSun"/>
                <w:b/>
                <w:sz w:val="26"/>
                <w:szCs w:val="26"/>
              </w:rPr>
            </w:pPr>
            <w:r w:rsidRPr="004875DD">
              <w:rPr>
                <w:rFonts w:eastAsia="Calibri"/>
                <w:sz w:val="26"/>
                <w:szCs w:val="28"/>
                <w:lang w:val="en-US"/>
              </w:rPr>
              <w:t>%</w:t>
            </w:r>
          </w:p>
        </w:tc>
        <w:tc>
          <w:tcPr>
            <w:tcW w:w="426" w:type="dxa"/>
            <w:vAlign w:val="center"/>
          </w:tcPr>
          <w:p w14:paraId="17964A9E"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708" w:type="dxa"/>
            <w:vAlign w:val="center"/>
          </w:tcPr>
          <w:p w14:paraId="7BB9605B"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4.55</w:t>
            </w:r>
          </w:p>
        </w:tc>
        <w:tc>
          <w:tcPr>
            <w:tcW w:w="689" w:type="dxa"/>
            <w:vAlign w:val="center"/>
          </w:tcPr>
          <w:p w14:paraId="11B27A29"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18.18</w:t>
            </w:r>
          </w:p>
        </w:tc>
        <w:tc>
          <w:tcPr>
            <w:tcW w:w="726" w:type="dxa"/>
            <w:vAlign w:val="center"/>
          </w:tcPr>
          <w:p w14:paraId="070532C4"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77.27</w:t>
            </w:r>
          </w:p>
        </w:tc>
        <w:tc>
          <w:tcPr>
            <w:tcW w:w="851" w:type="dxa"/>
            <w:vAlign w:val="center"/>
          </w:tcPr>
          <w:p w14:paraId="6D7941B2"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4.55</w:t>
            </w:r>
          </w:p>
        </w:tc>
        <w:tc>
          <w:tcPr>
            <w:tcW w:w="899" w:type="dxa"/>
            <w:vAlign w:val="center"/>
          </w:tcPr>
          <w:p w14:paraId="5FDA4837"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4.55</w:t>
            </w:r>
          </w:p>
        </w:tc>
        <w:tc>
          <w:tcPr>
            <w:tcW w:w="930" w:type="dxa"/>
            <w:vAlign w:val="center"/>
          </w:tcPr>
          <w:p w14:paraId="54115E3D"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4.55</w:t>
            </w:r>
          </w:p>
        </w:tc>
        <w:tc>
          <w:tcPr>
            <w:tcW w:w="913" w:type="dxa"/>
            <w:vAlign w:val="center"/>
          </w:tcPr>
          <w:p w14:paraId="39593875"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90.91</w:t>
            </w:r>
          </w:p>
        </w:tc>
      </w:tr>
      <w:tr w:rsidR="00CA61B9" w:rsidRPr="004875DD" w14:paraId="5812248B" w14:textId="77777777" w:rsidTr="00D961FF">
        <w:trPr>
          <w:jc w:val="center"/>
        </w:trPr>
        <w:tc>
          <w:tcPr>
            <w:tcW w:w="2376" w:type="dxa"/>
            <w:vMerge w:val="restart"/>
            <w:vAlign w:val="center"/>
          </w:tcPr>
          <w:p w14:paraId="217CBD07" w14:textId="77777777" w:rsidR="001C6EA9" w:rsidRPr="004875DD" w:rsidRDefault="001C6EA9" w:rsidP="008F4F34">
            <w:pPr>
              <w:spacing w:line="288" w:lineRule="auto"/>
              <w:rPr>
                <w:rFonts w:eastAsia="SimSun"/>
                <w:sz w:val="26"/>
                <w:szCs w:val="26"/>
                <w:lang w:val="en-US"/>
              </w:rPr>
            </w:pPr>
            <w:r w:rsidRPr="004875DD">
              <w:rPr>
                <w:sz w:val="26"/>
                <w:szCs w:val="26"/>
                <w:lang w:val="it-IT"/>
              </w:rPr>
              <w:t>Trường cao đẳng Nông nghiệp Thanh Hóa</w:t>
            </w:r>
          </w:p>
        </w:tc>
        <w:tc>
          <w:tcPr>
            <w:tcW w:w="567" w:type="dxa"/>
            <w:vAlign w:val="center"/>
          </w:tcPr>
          <w:p w14:paraId="496C76F5" w14:textId="77777777" w:rsidR="001C6EA9" w:rsidRPr="004875DD" w:rsidRDefault="001C6EA9" w:rsidP="001C6EA9">
            <w:pPr>
              <w:spacing w:before="60" w:after="60" w:line="264" w:lineRule="auto"/>
              <w:jc w:val="center"/>
              <w:rPr>
                <w:rFonts w:eastAsia="Calibri"/>
                <w:sz w:val="26"/>
                <w:szCs w:val="28"/>
                <w:lang w:val="en-US"/>
              </w:rPr>
            </w:pPr>
            <w:r w:rsidRPr="004875DD">
              <w:rPr>
                <w:rFonts w:eastAsia="Calibri"/>
                <w:sz w:val="26"/>
                <w:szCs w:val="28"/>
                <w:lang w:val="en-US"/>
              </w:rPr>
              <w:t>SL</w:t>
            </w:r>
          </w:p>
        </w:tc>
        <w:tc>
          <w:tcPr>
            <w:tcW w:w="426" w:type="dxa"/>
            <w:vAlign w:val="center"/>
          </w:tcPr>
          <w:p w14:paraId="611C5E6F"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708" w:type="dxa"/>
            <w:vAlign w:val="center"/>
          </w:tcPr>
          <w:p w14:paraId="185FA277"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689" w:type="dxa"/>
            <w:vAlign w:val="center"/>
          </w:tcPr>
          <w:p w14:paraId="27E8766A"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726" w:type="dxa"/>
            <w:vAlign w:val="center"/>
          </w:tcPr>
          <w:p w14:paraId="1C13896A"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13</w:t>
            </w:r>
          </w:p>
        </w:tc>
        <w:tc>
          <w:tcPr>
            <w:tcW w:w="851" w:type="dxa"/>
            <w:vAlign w:val="center"/>
          </w:tcPr>
          <w:p w14:paraId="348B773C"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2</w:t>
            </w:r>
          </w:p>
        </w:tc>
        <w:tc>
          <w:tcPr>
            <w:tcW w:w="899" w:type="dxa"/>
            <w:vAlign w:val="center"/>
          </w:tcPr>
          <w:p w14:paraId="6569F676"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0</w:t>
            </w:r>
          </w:p>
        </w:tc>
        <w:tc>
          <w:tcPr>
            <w:tcW w:w="930" w:type="dxa"/>
            <w:vAlign w:val="center"/>
          </w:tcPr>
          <w:p w14:paraId="2D20F984"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1</w:t>
            </w:r>
          </w:p>
        </w:tc>
        <w:tc>
          <w:tcPr>
            <w:tcW w:w="913" w:type="dxa"/>
            <w:vAlign w:val="center"/>
          </w:tcPr>
          <w:p w14:paraId="6510FEF7"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14</w:t>
            </w:r>
          </w:p>
        </w:tc>
      </w:tr>
      <w:tr w:rsidR="00CA61B9" w:rsidRPr="004875DD" w14:paraId="0F490EBB" w14:textId="77777777" w:rsidTr="00D961FF">
        <w:trPr>
          <w:jc w:val="center"/>
        </w:trPr>
        <w:tc>
          <w:tcPr>
            <w:tcW w:w="2376" w:type="dxa"/>
            <w:vMerge/>
            <w:vAlign w:val="center"/>
          </w:tcPr>
          <w:p w14:paraId="4B10C808" w14:textId="77777777" w:rsidR="001C6EA9" w:rsidRPr="004875DD" w:rsidRDefault="001C6EA9" w:rsidP="008F4F34">
            <w:pPr>
              <w:spacing w:line="288" w:lineRule="auto"/>
              <w:rPr>
                <w:rFonts w:eastAsia="SimSun"/>
                <w:b/>
                <w:sz w:val="26"/>
                <w:szCs w:val="26"/>
              </w:rPr>
            </w:pPr>
          </w:p>
        </w:tc>
        <w:tc>
          <w:tcPr>
            <w:tcW w:w="567" w:type="dxa"/>
            <w:vAlign w:val="center"/>
          </w:tcPr>
          <w:p w14:paraId="5DD6A515" w14:textId="77777777" w:rsidR="001C6EA9" w:rsidRPr="004875DD" w:rsidRDefault="001C6EA9" w:rsidP="001C6EA9">
            <w:pPr>
              <w:spacing w:before="60" w:after="60" w:line="264" w:lineRule="auto"/>
              <w:jc w:val="center"/>
              <w:rPr>
                <w:rFonts w:eastAsia="SimSun"/>
                <w:b/>
                <w:sz w:val="26"/>
                <w:szCs w:val="26"/>
              </w:rPr>
            </w:pPr>
            <w:r w:rsidRPr="004875DD">
              <w:rPr>
                <w:rFonts w:eastAsia="Calibri"/>
                <w:sz w:val="26"/>
                <w:szCs w:val="28"/>
                <w:lang w:val="en-US"/>
              </w:rPr>
              <w:t>%</w:t>
            </w:r>
          </w:p>
        </w:tc>
        <w:tc>
          <w:tcPr>
            <w:tcW w:w="426" w:type="dxa"/>
            <w:vAlign w:val="center"/>
          </w:tcPr>
          <w:p w14:paraId="0E881017"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708" w:type="dxa"/>
            <w:vAlign w:val="center"/>
          </w:tcPr>
          <w:p w14:paraId="14DE06B1"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689" w:type="dxa"/>
            <w:vAlign w:val="center"/>
          </w:tcPr>
          <w:p w14:paraId="24B380F4"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726" w:type="dxa"/>
            <w:vAlign w:val="center"/>
          </w:tcPr>
          <w:p w14:paraId="1566E384"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86.67</w:t>
            </w:r>
          </w:p>
        </w:tc>
        <w:tc>
          <w:tcPr>
            <w:tcW w:w="851" w:type="dxa"/>
            <w:vAlign w:val="center"/>
          </w:tcPr>
          <w:p w14:paraId="2732EE62"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13.33</w:t>
            </w:r>
          </w:p>
        </w:tc>
        <w:tc>
          <w:tcPr>
            <w:tcW w:w="899" w:type="dxa"/>
            <w:vAlign w:val="center"/>
          </w:tcPr>
          <w:p w14:paraId="67EFFE9D"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0</w:t>
            </w:r>
          </w:p>
        </w:tc>
        <w:tc>
          <w:tcPr>
            <w:tcW w:w="930" w:type="dxa"/>
            <w:vAlign w:val="center"/>
          </w:tcPr>
          <w:p w14:paraId="7D07C524"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6.67</w:t>
            </w:r>
          </w:p>
        </w:tc>
        <w:tc>
          <w:tcPr>
            <w:tcW w:w="913" w:type="dxa"/>
            <w:vAlign w:val="center"/>
          </w:tcPr>
          <w:p w14:paraId="2E22FCCD"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93.33</w:t>
            </w:r>
          </w:p>
        </w:tc>
      </w:tr>
      <w:tr w:rsidR="00CA61B9" w:rsidRPr="004875DD" w14:paraId="6FABBC5B" w14:textId="77777777" w:rsidTr="00D961FF">
        <w:trPr>
          <w:jc w:val="center"/>
        </w:trPr>
        <w:tc>
          <w:tcPr>
            <w:tcW w:w="2376" w:type="dxa"/>
            <w:vMerge w:val="restart"/>
            <w:vAlign w:val="center"/>
          </w:tcPr>
          <w:p w14:paraId="00C6CFA3" w14:textId="77777777" w:rsidR="001C6EA9" w:rsidRPr="004875DD" w:rsidRDefault="001C6EA9" w:rsidP="008F4F34">
            <w:pPr>
              <w:spacing w:line="288" w:lineRule="auto"/>
              <w:rPr>
                <w:sz w:val="26"/>
                <w:szCs w:val="28"/>
              </w:rPr>
            </w:pPr>
            <w:r w:rsidRPr="004875DD">
              <w:rPr>
                <w:rFonts w:eastAsia="SimSun"/>
                <w:bCs/>
                <w:spacing w:val="-2"/>
                <w:sz w:val="26"/>
                <w:szCs w:val="26"/>
                <w:lang w:val="vi-VN"/>
              </w:rPr>
              <w:lastRenderedPageBreak/>
              <w:t xml:space="preserve">Trường </w:t>
            </w:r>
            <w:r w:rsidRPr="004875DD">
              <w:rPr>
                <w:rFonts w:eastAsia="SimSun"/>
                <w:sz w:val="26"/>
                <w:szCs w:val="26"/>
                <w:lang w:val="en-US"/>
              </w:rPr>
              <w:t>Cao đẳng Cơ điện và Nông nghiệp Nam Bộ</w:t>
            </w:r>
            <w:r w:rsidRPr="004875DD">
              <w:rPr>
                <w:rFonts w:eastAsia="SimSun"/>
                <w:sz w:val="26"/>
                <w:szCs w:val="26"/>
                <w:lang w:val="vi-VN"/>
              </w:rPr>
              <w:t xml:space="preserve"> </w:t>
            </w:r>
          </w:p>
        </w:tc>
        <w:tc>
          <w:tcPr>
            <w:tcW w:w="567" w:type="dxa"/>
            <w:vAlign w:val="center"/>
          </w:tcPr>
          <w:p w14:paraId="6618606D" w14:textId="77777777" w:rsidR="001C6EA9" w:rsidRPr="004875DD" w:rsidRDefault="001C6EA9" w:rsidP="001C6EA9">
            <w:pPr>
              <w:spacing w:before="60" w:after="60" w:line="264" w:lineRule="auto"/>
              <w:jc w:val="center"/>
              <w:rPr>
                <w:rFonts w:eastAsia="Calibri"/>
                <w:sz w:val="26"/>
                <w:szCs w:val="28"/>
                <w:lang w:val="en-US"/>
              </w:rPr>
            </w:pPr>
            <w:r w:rsidRPr="004875DD">
              <w:rPr>
                <w:rFonts w:eastAsia="Calibri"/>
                <w:sz w:val="26"/>
                <w:szCs w:val="28"/>
                <w:lang w:val="en-US"/>
              </w:rPr>
              <w:t>SL</w:t>
            </w:r>
          </w:p>
        </w:tc>
        <w:tc>
          <w:tcPr>
            <w:tcW w:w="426" w:type="dxa"/>
            <w:vAlign w:val="center"/>
          </w:tcPr>
          <w:p w14:paraId="503828FD"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708" w:type="dxa"/>
            <w:vAlign w:val="center"/>
          </w:tcPr>
          <w:p w14:paraId="15894CBA"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689" w:type="dxa"/>
            <w:vAlign w:val="center"/>
          </w:tcPr>
          <w:p w14:paraId="4F5134BD"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726" w:type="dxa"/>
            <w:vAlign w:val="center"/>
          </w:tcPr>
          <w:p w14:paraId="79612733"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8</w:t>
            </w:r>
          </w:p>
        </w:tc>
        <w:tc>
          <w:tcPr>
            <w:tcW w:w="851" w:type="dxa"/>
            <w:vAlign w:val="center"/>
          </w:tcPr>
          <w:p w14:paraId="1F29C8FD"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4</w:t>
            </w:r>
          </w:p>
        </w:tc>
        <w:tc>
          <w:tcPr>
            <w:tcW w:w="899" w:type="dxa"/>
            <w:vAlign w:val="center"/>
          </w:tcPr>
          <w:p w14:paraId="21105652"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0</w:t>
            </w:r>
          </w:p>
        </w:tc>
        <w:tc>
          <w:tcPr>
            <w:tcW w:w="930" w:type="dxa"/>
            <w:vAlign w:val="center"/>
          </w:tcPr>
          <w:p w14:paraId="0ACC5B6A"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0</w:t>
            </w:r>
          </w:p>
        </w:tc>
        <w:tc>
          <w:tcPr>
            <w:tcW w:w="913" w:type="dxa"/>
            <w:vAlign w:val="center"/>
          </w:tcPr>
          <w:p w14:paraId="5CDB99E5"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12</w:t>
            </w:r>
          </w:p>
        </w:tc>
      </w:tr>
      <w:tr w:rsidR="00CA61B9" w:rsidRPr="004875DD" w14:paraId="3990A870" w14:textId="77777777" w:rsidTr="00D961FF">
        <w:trPr>
          <w:jc w:val="center"/>
        </w:trPr>
        <w:tc>
          <w:tcPr>
            <w:tcW w:w="2376" w:type="dxa"/>
            <w:vMerge/>
            <w:vAlign w:val="center"/>
          </w:tcPr>
          <w:p w14:paraId="2A65EAEB" w14:textId="77777777" w:rsidR="001C6EA9" w:rsidRPr="004875DD" w:rsidRDefault="001C6EA9" w:rsidP="008F4F34">
            <w:pPr>
              <w:spacing w:line="288" w:lineRule="auto"/>
              <w:rPr>
                <w:rFonts w:eastAsia="SimSun"/>
                <w:b/>
                <w:sz w:val="26"/>
                <w:szCs w:val="26"/>
              </w:rPr>
            </w:pPr>
          </w:p>
        </w:tc>
        <w:tc>
          <w:tcPr>
            <w:tcW w:w="567" w:type="dxa"/>
            <w:vAlign w:val="center"/>
          </w:tcPr>
          <w:p w14:paraId="22F1F697" w14:textId="77777777" w:rsidR="001C6EA9" w:rsidRPr="004875DD" w:rsidRDefault="001C6EA9" w:rsidP="001C6EA9">
            <w:pPr>
              <w:spacing w:before="60" w:after="60" w:line="264" w:lineRule="auto"/>
              <w:jc w:val="center"/>
              <w:rPr>
                <w:rFonts w:eastAsia="SimSun"/>
                <w:b/>
                <w:sz w:val="26"/>
                <w:szCs w:val="26"/>
              </w:rPr>
            </w:pPr>
            <w:r w:rsidRPr="004875DD">
              <w:rPr>
                <w:rFonts w:eastAsia="Calibri"/>
                <w:sz w:val="26"/>
                <w:szCs w:val="28"/>
                <w:lang w:val="en-US"/>
              </w:rPr>
              <w:t>%</w:t>
            </w:r>
          </w:p>
        </w:tc>
        <w:tc>
          <w:tcPr>
            <w:tcW w:w="426" w:type="dxa"/>
            <w:vAlign w:val="center"/>
          </w:tcPr>
          <w:p w14:paraId="378DC1B1"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708" w:type="dxa"/>
            <w:vAlign w:val="center"/>
          </w:tcPr>
          <w:p w14:paraId="544C7E0A"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689" w:type="dxa"/>
            <w:vAlign w:val="center"/>
          </w:tcPr>
          <w:p w14:paraId="158C1E33"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726" w:type="dxa"/>
            <w:vAlign w:val="center"/>
          </w:tcPr>
          <w:p w14:paraId="3B6F58D4"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66.67</w:t>
            </w:r>
          </w:p>
        </w:tc>
        <w:tc>
          <w:tcPr>
            <w:tcW w:w="851" w:type="dxa"/>
            <w:vAlign w:val="center"/>
          </w:tcPr>
          <w:p w14:paraId="39AF8FBD"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33.33</w:t>
            </w:r>
          </w:p>
        </w:tc>
        <w:tc>
          <w:tcPr>
            <w:tcW w:w="899" w:type="dxa"/>
            <w:vAlign w:val="center"/>
          </w:tcPr>
          <w:p w14:paraId="1F2A0D85"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0</w:t>
            </w:r>
          </w:p>
        </w:tc>
        <w:tc>
          <w:tcPr>
            <w:tcW w:w="930" w:type="dxa"/>
            <w:vAlign w:val="center"/>
          </w:tcPr>
          <w:p w14:paraId="2B556236"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0</w:t>
            </w:r>
          </w:p>
        </w:tc>
        <w:tc>
          <w:tcPr>
            <w:tcW w:w="913" w:type="dxa"/>
            <w:vAlign w:val="center"/>
          </w:tcPr>
          <w:p w14:paraId="05A5829E"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100</w:t>
            </w:r>
          </w:p>
        </w:tc>
      </w:tr>
      <w:tr w:rsidR="00CA61B9" w:rsidRPr="004875DD" w14:paraId="4C535FBF" w14:textId="77777777" w:rsidTr="00D961FF">
        <w:trPr>
          <w:jc w:val="center"/>
        </w:trPr>
        <w:tc>
          <w:tcPr>
            <w:tcW w:w="2376" w:type="dxa"/>
            <w:vMerge w:val="restart"/>
            <w:vAlign w:val="center"/>
          </w:tcPr>
          <w:p w14:paraId="7D9A9DA3" w14:textId="77777777" w:rsidR="001C6EA9" w:rsidRPr="004875DD" w:rsidRDefault="001C6EA9" w:rsidP="008F4F34">
            <w:pPr>
              <w:spacing w:line="288" w:lineRule="auto"/>
            </w:pPr>
            <w:r w:rsidRPr="004875DD">
              <w:rPr>
                <w:rFonts w:eastAsia="SimSun"/>
                <w:bCs/>
                <w:spacing w:val="-2"/>
                <w:sz w:val="26"/>
                <w:szCs w:val="26"/>
                <w:lang w:val="vi-VN"/>
              </w:rPr>
              <w:t>Trường</w:t>
            </w:r>
            <w:r w:rsidRPr="004875DD">
              <w:rPr>
                <w:rFonts w:eastAsia="SimSun"/>
                <w:bCs/>
                <w:spacing w:val="-2"/>
                <w:sz w:val="26"/>
                <w:szCs w:val="26"/>
                <w:lang w:val="en-US"/>
              </w:rPr>
              <w:t xml:space="preserve"> Cao đẳng Nông nghiệp Nam Bộ </w:t>
            </w:r>
          </w:p>
        </w:tc>
        <w:tc>
          <w:tcPr>
            <w:tcW w:w="567" w:type="dxa"/>
            <w:vAlign w:val="center"/>
          </w:tcPr>
          <w:p w14:paraId="2F9E64F6" w14:textId="77777777" w:rsidR="001C6EA9" w:rsidRPr="004875DD" w:rsidRDefault="001C6EA9" w:rsidP="001C6EA9">
            <w:pPr>
              <w:spacing w:line="264" w:lineRule="auto"/>
              <w:jc w:val="center"/>
              <w:rPr>
                <w:rFonts w:eastAsia="Calibri"/>
                <w:sz w:val="26"/>
                <w:szCs w:val="28"/>
                <w:lang w:val="en-US"/>
              </w:rPr>
            </w:pPr>
            <w:r w:rsidRPr="004875DD">
              <w:rPr>
                <w:rFonts w:eastAsia="Calibri"/>
                <w:sz w:val="26"/>
                <w:szCs w:val="28"/>
                <w:lang w:val="en-US"/>
              </w:rPr>
              <w:t>SL</w:t>
            </w:r>
          </w:p>
        </w:tc>
        <w:tc>
          <w:tcPr>
            <w:tcW w:w="426" w:type="dxa"/>
            <w:vAlign w:val="center"/>
          </w:tcPr>
          <w:p w14:paraId="6A93F6D3"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0</w:t>
            </w:r>
          </w:p>
        </w:tc>
        <w:tc>
          <w:tcPr>
            <w:tcW w:w="708" w:type="dxa"/>
            <w:vAlign w:val="center"/>
          </w:tcPr>
          <w:p w14:paraId="4970E51A"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0</w:t>
            </w:r>
          </w:p>
        </w:tc>
        <w:tc>
          <w:tcPr>
            <w:tcW w:w="689" w:type="dxa"/>
            <w:vAlign w:val="center"/>
          </w:tcPr>
          <w:p w14:paraId="0B11F83B"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0</w:t>
            </w:r>
          </w:p>
        </w:tc>
        <w:tc>
          <w:tcPr>
            <w:tcW w:w="726" w:type="dxa"/>
            <w:vAlign w:val="center"/>
          </w:tcPr>
          <w:p w14:paraId="4B6CA47C"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9</w:t>
            </w:r>
          </w:p>
        </w:tc>
        <w:tc>
          <w:tcPr>
            <w:tcW w:w="851" w:type="dxa"/>
            <w:vAlign w:val="center"/>
          </w:tcPr>
          <w:p w14:paraId="21EEF39A"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6</w:t>
            </w:r>
          </w:p>
        </w:tc>
        <w:tc>
          <w:tcPr>
            <w:tcW w:w="899" w:type="dxa"/>
            <w:vAlign w:val="center"/>
          </w:tcPr>
          <w:p w14:paraId="67042A84"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0</w:t>
            </w:r>
          </w:p>
        </w:tc>
        <w:tc>
          <w:tcPr>
            <w:tcW w:w="930" w:type="dxa"/>
            <w:vAlign w:val="center"/>
          </w:tcPr>
          <w:p w14:paraId="25E00669"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2</w:t>
            </w:r>
          </w:p>
        </w:tc>
        <w:tc>
          <w:tcPr>
            <w:tcW w:w="913" w:type="dxa"/>
            <w:vAlign w:val="center"/>
          </w:tcPr>
          <w:p w14:paraId="1E62B8AC"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13</w:t>
            </w:r>
          </w:p>
        </w:tc>
      </w:tr>
      <w:tr w:rsidR="00CA61B9" w:rsidRPr="004875DD" w14:paraId="4868D7A7" w14:textId="77777777" w:rsidTr="00D961FF">
        <w:trPr>
          <w:jc w:val="center"/>
        </w:trPr>
        <w:tc>
          <w:tcPr>
            <w:tcW w:w="2376" w:type="dxa"/>
            <w:vMerge/>
            <w:vAlign w:val="center"/>
          </w:tcPr>
          <w:p w14:paraId="358D043E" w14:textId="77777777" w:rsidR="001C6EA9" w:rsidRPr="004875DD" w:rsidRDefault="001C6EA9" w:rsidP="008F4F34">
            <w:pPr>
              <w:spacing w:line="288" w:lineRule="auto"/>
              <w:rPr>
                <w:rFonts w:eastAsia="SimSun"/>
                <w:b/>
                <w:sz w:val="26"/>
                <w:szCs w:val="26"/>
              </w:rPr>
            </w:pPr>
          </w:p>
        </w:tc>
        <w:tc>
          <w:tcPr>
            <w:tcW w:w="567" w:type="dxa"/>
            <w:vAlign w:val="center"/>
          </w:tcPr>
          <w:p w14:paraId="7DE8A0E7" w14:textId="77777777" w:rsidR="001C6EA9" w:rsidRPr="004875DD" w:rsidRDefault="001C6EA9" w:rsidP="001C6EA9">
            <w:pPr>
              <w:spacing w:line="264" w:lineRule="auto"/>
              <w:jc w:val="center"/>
              <w:rPr>
                <w:rFonts w:eastAsia="SimSun"/>
                <w:b/>
                <w:sz w:val="26"/>
                <w:szCs w:val="26"/>
              </w:rPr>
            </w:pPr>
            <w:r w:rsidRPr="004875DD">
              <w:rPr>
                <w:rFonts w:eastAsia="Calibri"/>
                <w:sz w:val="26"/>
                <w:szCs w:val="28"/>
                <w:lang w:val="en-US"/>
              </w:rPr>
              <w:t>%</w:t>
            </w:r>
          </w:p>
        </w:tc>
        <w:tc>
          <w:tcPr>
            <w:tcW w:w="426" w:type="dxa"/>
            <w:vAlign w:val="center"/>
          </w:tcPr>
          <w:p w14:paraId="6071AAB6"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0</w:t>
            </w:r>
          </w:p>
        </w:tc>
        <w:tc>
          <w:tcPr>
            <w:tcW w:w="708" w:type="dxa"/>
            <w:vAlign w:val="center"/>
          </w:tcPr>
          <w:p w14:paraId="03AEFE6F"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0</w:t>
            </w:r>
          </w:p>
        </w:tc>
        <w:tc>
          <w:tcPr>
            <w:tcW w:w="689" w:type="dxa"/>
            <w:vAlign w:val="center"/>
          </w:tcPr>
          <w:p w14:paraId="6B639488"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0</w:t>
            </w:r>
          </w:p>
        </w:tc>
        <w:tc>
          <w:tcPr>
            <w:tcW w:w="726" w:type="dxa"/>
            <w:vAlign w:val="center"/>
          </w:tcPr>
          <w:p w14:paraId="664605B0"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60.00</w:t>
            </w:r>
          </w:p>
        </w:tc>
        <w:tc>
          <w:tcPr>
            <w:tcW w:w="851" w:type="dxa"/>
            <w:vAlign w:val="center"/>
          </w:tcPr>
          <w:p w14:paraId="27551A83"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40.00</w:t>
            </w:r>
          </w:p>
        </w:tc>
        <w:tc>
          <w:tcPr>
            <w:tcW w:w="899" w:type="dxa"/>
            <w:vAlign w:val="center"/>
          </w:tcPr>
          <w:p w14:paraId="06E6EACF"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0</w:t>
            </w:r>
          </w:p>
        </w:tc>
        <w:tc>
          <w:tcPr>
            <w:tcW w:w="930" w:type="dxa"/>
            <w:vAlign w:val="center"/>
          </w:tcPr>
          <w:p w14:paraId="63CACB28"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13.33</w:t>
            </w:r>
          </w:p>
        </w:tc>
        <w:tc>
          <w:tcPr>
            <w:tcW w:w="913" w:type="dxa"/>
            <w:vAlign w:val="center"/>
          </w:tcPr>
          <w:p w14:paraId="75E0B411"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86.67</w:t>
            </w:r>
          </w:p>
        </w:tc>
      </w:tr>
      <w:tr w:rsidR="00CA61B9" w:rsidRPr="004875DD" w14:paraId="6C7EBAAD" w14:textId="77777777" w:rsidTr="00D961FF">
        <w:trPr>
          <w:jc w:val="center"/>
        </w:trPr>
        <w:tc>
          <w:tcPr>
            <w:tcW w:w="2376" w:type="dxa"/>
            <w:vMerge w:val="restart"/>
          </w:tcPr>
          <w:p w14:paraId="7925F5A9" w14:textId="77777777" w:rsidR="001C6EA9" w:rsidRPr="004875DD" w:rsidRDefault="001C6EA9" w:rsidP="008F4F34">
            <w:pPr>
              <w:spacing w:line="288" w:lineRule="auto"/>
            </w:pPr>
            <w:r w:rsidRPr="004875DD">
              <w:rPr>
                <w:rFonts w:eastAsia="Calibri"/>
                <w:sz w:val="26"/>
                <w:szCs w:val="28"/>
              </w:rPr>
              <w:t>Trường Cao đẳng cộng đồng Đồng Tháp</w:t>
            </w:r>
          </w:p>
        </w:tc>
        <w:tc>
          <w:tcPr>
            <w:tcW w:w="567" w:type="dxa"/>
            <w:vAlign w:val="center"/>
          </w:tcPr>
          <w:p w14:paraId="404E45FC" w14:textId="77777777" w:rsidR="001C6EA9" w:rsidRPr="004875DD" w:rsidRDefault="001C6EA9" w:rsidP="001C6EA9">
            <w:pPr>
              <w:spacing w:before="60" w:after="60" w:line="264" w:lineRule="auto"/>
              <w:jc w:val="center"/>
              <w:rPr>
                <w:rFonts w:eastAsia="Calibri"/>
                <w:sz w:val="26"/>
                <w:szCs w:val="28"/>
                <w:lang w:val="en-US"/>
              </w:rPr>
            </w:pPr>
            <w:r w:rsidRPr="004875DD">
              <w:rPr>
                <w:rFonts w:eastAsia="Calibri"/>
                <w:sz w:val="26"/>
                <w:szCs w:val="28"/>
                <w:lang w:val="en-US"/>
              </w:rPr>
              <w:t>SL</w:t>
            </w:r>
          </w:p>
        </w:tc>
        <w:tc>
          <w:tcPr>
            <w:tcW w:w="426" w:type="dxa"/>
            <w:vAlign w:val="center"/>
          </w:tcPr>
          <w:p w14:paraId="15DFBC7A"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708" w:type="dxa"/>
            <w:vAlign w:val="center"/>
          </w:tcPr>
          <w:p w14:paraId="434E4553"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689" w:type="dxa"/>
            <w:vAlign w:val="center"/>
          </w:tcPr>
          <w:p w14:paraId="2CC6530D"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726" w:type="dxa"/>
            <w:vAlign w:val="center"/>
          </w:tcPr>
          <w:p w14:paraId="4F6CE1A7"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11</w:t>
            </w:r>
          </w:p>
        </w:tc>
        <w:tc>
          <w:tcPr>
            <w:tcW w:w="851" w:type="dxa"/>
            <w:vAlign w:val="center"/>
          </w:tcPr>
          <w:p w14:paraId="1F19ABE5"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899" w:type="dxa"/>
            <w:vAlign w:val="center"/>
          </w:tcPr>
          <w:p w14:paraId="36E43D12"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0</w:t>
            </w:r>
          </w:p>
        </w:tc>
        <w:tc>
          <w:tcPr>
            <w:tcW w:w="930" w:type="dxa"/>
            <w:vAlign w:val="center"/>
          </w:tcPr>
          <w:p w14:paraId="6D079CF3"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3</w:t>
            </w:r>
          </w:p>
        </w:tc>
        <w:tc>
          <w:tcPr>
            <w:tcW w:w="913" w:type="dxa"/>
            <w:vAlign w:val="center"/>
          </w:tcPr>
          <w:p w14:paraId="581D0612"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8</w:t>
            </w:r>
          </w:p>
        </w:tc>
      </w:tr>
      <w:tr w:rsidR="00CA61B9" w:rsidRPr="004875DD" w14:paraId="229AC4AB" w14:textId="77777777" w:rsidTr="00D961FF">
        <w:trPr>
          <w:jc w:val="center"/>
        </w:trPr>
        <w:tc>
          <w:tcPr>
            <w:tcW w:w="2376" w:type="dxa"/>
            <w:vMerge/>
            <w:vAlign w:val="center"/>
          </w:tcPr>
          <w:p w14:paraId="54CC6C64" w14:textId="77777777" w:rsidR="001C6EA9" w:rsidRPr="004875DD" w:rsidRDefault="001C6EA9" w:rsidP="008F4F34">
            <w:pPr>
              <w:spacing w:line="288" w:lineRule="auto"/>
              <w:rPr>
                <w:rFonts w:eastAsia="SimSun"/>
                <w:b/>
                <w:sz w:val="26"/>
                <w:szCs w:val="26"/>
              </w:rPr>
            </w:pPr>
          </w:p>
        </w:tc>
        <w:tc>
          <w:tcPr>
            <w:tcW w:w="567" w:type="dxa"/>
            <w:vAlign w:val="center"/>
          </w:tcPr>
          <w:p w14:paraId="416727BF" w14:textId="77777777" w:rsidR="001C6EA9" w:rsidRPr="004875DD" w:rsidRDefault="001C6EA9" w:rsidP="001C6EA9">
            <w:pPr>
              <w:spacing w:before="60" w:after="60" w:line="264" w:lineRule="auto"/>
              <w:jc w:val="center"/>
              <w:rPr>
                <w:rFonts w:eastAsia="SimSun"/>
                <w:b/>
                <w:sz w:val="26"/>
                <w:szCs w:val="26"/>
              </w:rPr>
            </w:pPr>
            <w:r w:rsidRPr="004875DD">
              <w:rPr>
                <w:rFonts w:eastAsia="Calibri"/>
                <w:sz w:val="26"/>
                <w:szCs w:val="28"/>
                <w:lang w:val="en-US"/>
              </w:rPr>
              <w:t>%</w:t>
            </w:r>
          </w:p>
        </w:tc>
        <w:tc>
          <w:tcPr>
            <w:tcW w:w="426" w:type="dxa"/>
            <w:vAlign w:val="center"/>
          </w:tcPr>
          <w:p w14:paraId="2D6CA80C"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708" w:type="dxa"/>
            <w:vAlign w:val="center"/>
          </w:tcPr>
          <w:p w14:paraId="3C77B026"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689" w:type="dxa"/>
            <w:vAlign w:val="center"/>
          </w:tcPr>
          <w:p w14:paraId="56AD68D6"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726" w:type="dxa"/>
            <w:vAlign w:val="center"/>
          </w:tcPr>
          <w:p w14:paraId="559BBB13"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100</w:t>
            </w:r>
          </w:p>
        </w:tc>
        <w:tc>
          <w:tcPr>
            <w:tcW w:w="851" w:type="dxa"/>
            <w:vAlign w:val="center"/>
          </w:tcPr>
          <w:p w14:paraId="52649FDE" w14:textId="77777777" w:rsidR="001C6EA9" w:rsidRPr="004875DD" w:rsidRDefault="001C6EA9" w:rsidP="001C6EA9">
            <w:pPr>
              <w:spacing w:before="60" w:after="60" w:line="264" w:lineRule="auto"/>
              <w:jc w:val="center"/>
              <w:rPr>
                <w:rFonts w:eastAsia="SimSun"/>
                <w:sz w:val="26"/>
                <w:szCs w:val="24"/>
              </w:rPr>
            </w:pPr>
            <w:r w:rsidRPr="004875DD">
              <w:rPr>
                <w:rFonts w:eastAsia="SimSun"/>
                <w:sz w:val="26"/>
                <w:szCs w:val="24"/>
              </w:rPr>
              <w:t>0</w:t>
            </w:r>
          </w:p>
        </w:tc>
        <w:tc>
          <w:tcPr>
            <w:tcW w:w="899" w:type="dxa"/>
            <w:vAlign w:val="center"/>
          </w:tcPr>
          <w:p w14:paraId="7955EAED"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0</w:t>
            </w:r>
          </w:p>
        </w:tc>
        <w:tc>
          <w:tcPr>
            <w:tcW w:w="930" w:type="dxa"/>
            <w:vAlign w:val="center"/>
          </w:tcPr>
          <w:p w14:paraId="702279C9"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27.27</w:t>
            </w:r>
          </w:p>
        </w:tc>
        <w:tc>
          <w:tcPr>
            <w:tcW w:w="913" w:type="dxa"/>
            <w:vAlign w:val="center"/>
          </w:tcPr>
          <w:p w14:paraId="75A6FF3D" w14:textId="77777777" w:rsidR="001C6EA9" w:rsidRPr="004875DD" w:rsidRDefault="001C6EA9" w:rsidP="001C6EA9">
            <w:pPr>
              <w:spacing w:before="60" w:after="60" w:line="264" w:lineRule="auto"/>
              <w:jc w:val="center"/>
              <w:rPr>
                <w:rFonts w:eastAsia="SimSun"/>
                <w:sz w:val="26"/>
                <w:szCs w:val="24"/>
                <w:lang w:val="en-US"/>
              </w:rPr>
            </w:pPr>
            <w:r w:rsidRPr="004875DD">
              <w:rPr>
                <w:rFonts w:eastAsia="SimSun"/>
                <w:sz w:val="26"/>
                <w:szCs w:val="24"/>
                <w:lang w:val="en-US"/>
              </w:rPr>
              <w:t>72.73</w:t>
            </w:r>
          </w:p>
        </w:tc>
      </w:tr>
      <w:tr w:rsidR="00CA61B9" w:rsidRPr="004875DD" w14:paraId="06775E79" w14:textId="77777777" w:rsidTr="00D961FF">
        <w:trPr>
          <w:jc w:val="center"/>
        </w:trPr>
        <w:tc>
          <w:tcPr>
            <w:tcW w:w="2376" w:type="dxa"/>
            <w:vMerge w:val="restart"/>
          </w:tcPr>
          <w:p w14:paraId="26779131" w14:textId="77777777" w:rsidR="001C6EA9" w:rsidRPr="004875DD" w:rsidRDefault="001C6EA9" w:rsidP="008F4F34">
            <w:pPr>
              <w:spacing w:line="288" w:lineRule="auto"/>
            </w:pPr>
            <w:r w:rsidRPr="004875DD">
              <w:rPr>
                <w:rFonts w:eastAsia="Calibri"/>
                <w:sz w:val="26"/>
                <w:szCs w:val="28"/>
              </w:rPr>
              <w:t>Trường cao đẳng nghề Kiên Giang</w:t>
            </w:r>
          </w:p>
        </w:tc>
        <w:tc>
          <w:tcPr>
            <w:tcW w:w="567" w:type="dxa"/>
            <w:vAlign w:val="center"/>
          </w:tcPr>
          <w:p w14:paraId="5409B9B3" w14:textId="77777777" w:rsidR="001C6EA9" w:rsidRPr="004875DD" w:rsidRDefault="001C6EA9" w:rsidP="001C6EA9">
            <w:pPr>
              <w:spacing w:line="264" w:lineRule="auto"/>
              <w:jc w:val="center"/>
              <w:rPr>
                <w:rFonts w:eastAsia="Calibri"/>
                <w:sz w:val="26"/>
                <w:szCs w:val="28"/>
                <w:lang w:val="en-US"/>
              </w:rPr>
            </w:pPr>
            <w:r w:rsidRPr="004875DD">
              <w:rPr>
                <w:rFonts w:eastAsia="Calibri"/>
                <w:sz w:val="26"/>
                <w:szCs w:val="28"/>
                <w:lang w:val="en-US"/>
              </w:rPr>
              <w:t>SL</w:t>
            </w:r>
          </w:p>
        </w:tc>
        <w:tc>
          <w:tcPr>
            <w:tcW w:w="426" w:type="dxa"/>
            <w:vAlign w:val="center"/>
          </w:tcPr>
          <w:p w14:paraId="1425EB03"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0</w:t>
            </w:r>
          </w:p>
        </w:tc>
        <w:tc>
          <w:tcPr>
            <w:tcW w:w="708" w:type="dxa"/>
            <w:vAlign w:val="center"/>
          </w:tcPr>
          <w:p w14:paraId="0DB5838C"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0</w:t>
            </w:r>
          </w:p>
        </w:tc>
        <w:tc>
          <w:tcPr>
            <w:tcW w:w="689" w:type="dxa"/>
            <w:vAlign w:val="center"/>
          </w:tcPr>
          <w:p w14:paraId="078440D8"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0</w:t>
            </w:r>
          </w:p>
        </w:tc>
        <w:tc>
          <w:tcPr>
            <w:tcW w:w="726" w:type="dxa"/>
            <w:vAlign w:val="center"/>
          </w:tcPr>
          <w:p w14:paraId="77B84DAC"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6</w:t>
            </w:r>
          </w:p>
        </w:tc>
        <w:tc>
          <w:tcPr>
            <w:tcW w:w="851" w:type="dxa"/>
            <w:vAlign w:val="center"/>
          </w:tcPr>
          <w:p w14:paraId="7488A9F4"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6</w:t>
            </w:r>
          </w:p>
        </w:tc>
        <w:tc>
          <w:tcPr>
            <w:tcW w:w="899" w:type="dxa"/>
            <w:vAlign w:val="center"/>
          </w:tcPr>
          <w:p w14:paraId="39ECFA31"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0</w:t>
            </w:r>
          </w:p>
        </w:tc>
        <w:tc>
          <w:tcPr>
            <w:tcW w:w="930" w:type="dxa"/>
            <w:vAlign w:val="center"/>
          </w:tcPr>
          <w:p w14:paraId="5346E9B7"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3</w:t>
            </w:r>
          </w:p>
        </w:tc>
        <w:tc>
          <w:tcPr>
            <w:tcW w:w="913" w:type="dxa"/>
            <w:vAlign w:val="center"/>
          </w:tcPr>
          <w:p w14:paraId="6280E8FF"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9</w:t>
            </w:r>
          </w:p>
        </w:tc>
      </w:tr>
      <w:tr w:rsidR="00CA61B9" w:rsidRPr="004875DD" w14:paraId="691BDE41" w14:textId="77777777" w:rsidTr="00D961FF">
        <w:trPr>
          <w:jc w:val="center"/>
        </w:trPr>
        <w:tc>
          <w:tcPr>
            <w:tcW w:w="2376" w:type="dxa"/>
            <w:vMerge/>
            <w:vAlign w:val="center"/>
          </w:tcPr>
          <w:p w14:paraId="2C7007A6" w14:textId="77777777" w:rsidR="001C6EA9" w:rsidRPr="004875DD" w:rsidRDefault="001C6EA9" w:rsidP="008F4F34">
            <w:pPr>
              <w:spacing w:line="288" w:lineRule="auto"/>
              <w:rPr>
                <w:rFonts w:eastAsia="SimSun"/>
                <w:b/>
                <w:sz w:val="26"/>
                <w:szCs w:val="26"/>
              </w:rPr>
            </w:pPr>
          </w:p>
        </w:tc>
        <w:tc>
          <w:tcPr>
            <w:tcW w:w="567" w:type="dxa"/>
            <w:vAlign w:val="center"/>
          </w:tcPr>
          <w:p w14:paraId="60E22DEA" w14:textId="77777777" w:rsidR="001C6EA9" w:rsidRPr="004875DD" w:rsidRDefault="001C6EA9" w:rsidP="001C6EA9">
            <w:pPr>
              <w:spacing w:line="264" w:lineRule="auto"/>
              <w:jc w:val="center"/>
              <w:rPr>
                <w:rFonts w:eastAsia="SimSun"/>
                <w:b/>
                <w:sz w:val="26"/>
                <w:szCs w:val="26"/>
              </w:rPr>
            </w:pPr>
            <w:r w:rsidRPr="004875DD">
              <w:rPr>
                <w:rFonts w:eastAsia="Calibri"/>
                <w:sz w:val="26"/>
                <w:szCs w:val="28"/>
                <w:lang w:val="en-US"/>
              </w:rPr>
              <w:t>%</w:t>
            </w:r>
          </w:p>
        </w:tc>
        <w:tc>
          <w:tcPr>
            <w:tcW w:w="426" w:type="dxa"/>
            <w:vAlign w:val="center"/>
          </w:tcPr>
          <w:p w14:paraId="60085634"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0</w:t>
            </w:r>
          </w:p>
        </w:tc>
        <w:tc>
          <w:tcPr>
            <w:tcW w:w="708" w:type="dxa"/>
            <w:vAlign w:val="center"/>
          </w:tcPr>
          <w:p w14:paraId="3ADFEDD2"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0</w:t>
            </w:r>
          </w:p>
        </w:tc>
        <w:tc>
          <w:tcPr>
            <w:tcW w:w="689" w:type="dxa"/>
            <w:vAlign w:val="center"/>
          </w:tcPr>
          <w:p w14:paraId="3BB35E77"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0</w:t>
            </w:r>
          </w:p>
        </w:tc>
        <w:tc>
          <w:tcPr>
            <w:tcW w:w="726" w:type="dxa"/>
            <w:vAlign w:val="center"/>
          </w:tcPr>
          <w:p w14:paraId="6B3BD884"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50.00</w:t>
            </w:r>
          </w:p>
        </w:tc>
        <w:tc>
          <w:tcPr>
            <w:tcW w:w="851" w:type="dxa"/>
            <w:vAlign w:val="center"/>
          </w:tcPr>
          <w:p w14:paraId="71EE1F42"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50.00</w:t>
            </w:r>
          </w:p>
        </w:tc>
        <w:tc>
          <w:tcPr>
            <w:tcW w:w="899" w:type="dxa"/>
            <w:vAlign w:val="center"/>
          </w:tcPr>
          <w:p w14:paraId="573228FA"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0</w:t>
            </w:r>
          </w:p>
        </w:tc>
        <w:tc>
          <w:tcPr>
            <w:tcW w:w="930" w:type="dxa"/>
            <w:vAlign w:val="center"/>
          </w:tcPr>
          <w:p w14:paraId="3A5ADE5B"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25.00</w:t>
            </w:r>
          </w:p>
        </w:tc>
        <w:tc>
          <w:tcPr>
            <w:tcW w:w="913" w:type="dxa"/>
            <w:vAlign w:val="center"/>
          </w:tcPr>
          <w:p w14:paraId="4B11133D"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75.00</w:t>
            </w:r>
          </w:p>
        </w:tc>
      </w:tr>
      <w:tr w:rsidR="00CA61B9" w:rsidRPr="004875DD" w14:paraId="790FFE7F" w14:textId="77777777" w:rsidTr="00D961FF">
        <w:trPr>
          <w:jc w:val="center"/>
        </w:trPr>
        <w:tc>
          <w:tcPr>
            <w:tcW w:w="2376" w:type="dxa"/>
            <w:vMerge w:val="restart"/>
          </w:tcPr>
          <w:p w14:paraId="6D2A4E4F" w14:textId="77777777" w:rsidR="001C6EA9" w:rsidRPr="004875DD" w:rsidRDefault="001C6EA9" w:rsidP="008F4F34">
            <w:pPr>
              <w:spacing w:line="288" w:lineRule="auto"/>
            </w:pPr>
            <w:r w:rsidRPr="004875DD">
              <w:rPr>
                <w:rFonts w:eastAsia="Calibri"/>
                <w:sz w:val="26"/>
                <w:szCs w:val="28"/>
              </w:rPr>
              <w:t>Trường cao đẳng nghề Sóc Trăng</w:t>
            </w:r>
          </w:p>
        </w:tc>
        <w:tc>
          <w:tcPr>
            <w:tcW w:w="567" w:type="dxa"/>
            <w:vAlign w:val="center"/>
          </w:tcPr>
          <w:p w14:paraId="0B0B1FB8" w14:textId="77777777" w:rsidR="001C6EA9" w:rsidRPr="004875DD" w:rsidRDefault="001C6EA9" w:rsidP="001C6EA9">
            <w:pPr>
              <w:spacing w:line="264" w:lineRule="auto"/>
              <w:jc w:val="center"/>
              <w:rPr>
                <w:rFonts w:eastAsia="Calibri"/>
                <w:sz w:val="26"/>
                <w:szCs w:val="28"/>
                <w:lang w:val="en-US"/>
              </w:rPr>
            </w:pPr>
            <w:r w:rsidRPr="004875DD">
              <w:rPr>
                <w:rFonts w:eastAsia="Calibri"/>
                <w:sz w:val="26"/>
                <w:szCs w:val="28"/>
                <w:lang w:val="en-US"/>
              </w:rPr>
              <w:t>SL</w:t>
            </w:r>
          </w:p>
        </w:tc>
        <w:tc>
          <w:tcPr>
            <w:tcW w:w="426" w:type="dxa"/>
            <w:vAlign w:val="center"/>
          </w:tcPr>
          <w:p w14:paraId="44CC826D"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0</w:t>
            </w:r>
          </w:p>
        </w:tc>
        <w:tc>
          <w:tcPr>
            <w:tcW w:w="708" w:type="dxa"/>
            <w:vAlign w:val="center"/>
          </w:tcPr>
          <w:p w14:paraId="74B46C5B"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0</w:t>
            </w:r>
          </w:p>
        </w:tc>
        <w:tc>
          <w:tcPr>
            <w:tcW w:w="689" w:type="dxa"/>
            <w:vAlign w:val="center"/>
          </w:tcPr>
          <w:p w14:paraId="48ADDA51"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0</w:t>
            </w:r>
          </w:p>
        </w:tc>
        <w:tc>
          <w:tcPr>
            <w:tcW w:w="726" w:type="dxa"/>
            <w:vAlign w:val="center"/>
          </w:tcPr>
          <w:p w14:paraId="509D279F"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6</w:t>
            </w:r>
          </w:p>
        </w:tc>
        <w:tc>
          <w:tcPr>
            <w:tcW w:w="851" w:type="dxa"/>
            <w:vAlign w:val="center"/>
          </w:tcPr>
          <w:p w14:paraId="3805E291"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6</w:t>
            </w:r>
          </w:p>
        </w:tc>
        <w:tc>
          <w:tcPr>
            <w:tcW w:w="899" w:type="dxa"/>
            <w:vAlign w:val="center"/>
          </w:tcPr>
          <w:p w14:paraId="54D1AC6A"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0</w:t>
            </w:r>
          </w:p>
        </w:tc>
        <w:tc>
          <w:tcPr>
            <w:tcW w:w="930" w:type="dxa"/>
            <w:vAlign w:val="center"/>
          </w:tcPr>
          <w:p w14:paraId="0AD05340"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3</w:t>
            </w:r>
          </w:p>
        </w:tc>
        <w:tc>
          <w:tcPr>
            <w:tcW w:w="913" w:type="dxa"/>
            <w:vAlign w:val="center"/>
          </w:tcPr>
          <w:p w14:paraId="75167193"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9</w:t>
            </w:r>
          </w:p>
        </w:tc>
      </w:tr>
      <w:tr w:rsidR="00CA61B9" w:rsidRPr="004875DD" w14:paraId="01042CA4" w14:textId="77777777" w:rsidTr="00D961FF">
        <w:trPr>
          <w:jc w:val="center"/>
        </w:trPr>
        <w:tc>
          <w:tcPr>
            <w:tcW w:w="2376" w:type="dxa"/>
            <w:vMerge/>
            <w:vAlign w:val="center"/>
          </w:tcPr>
          <w:p w14:paraId="75A35621" w14:textId="77777777" w:rsidR="001C6EA9" w:rsidRPr="004875DD" w:rsidRDefault="001C6EA9" w:rsidP="001C6EA9">
            <w:pPr>
              <w:spacing w:line="264" w:lineRule="auto"/>
              <w:jc w:val="center"/>
              <w:rPr>
                <w:rFonts w:eastAsia="SimSun"/>
                <w:b/>
                <w:sz w:val="26"/>
                <w:szCs w:val="26"/>
              </w:rPr>
            </w:pPr>
          </w:p>
        </w:tc>
        <w:tc>
          <w:tcPr>
            <w:tcW w:w="567" w:type="dxa"/>
            <w:vAlign w:val="center"/>
          </w:tcPr>
          <w:p w14:paraId="162C23E8" w14:textId="77777777" w:rsidR="001C6EA9" w:rsidRPr="004875DD" w:rsidRDefault="001C6EA9" w:rsidP="001C6EA9">
            <w:pPr>
              <w:spacing w:line="264" w:lineRule="auto"/>
              <w:jc w:val="center"/>
              <w:rPr>
                <w:rFonts w:eastAsia="SimSun"/>
                <w:b/>
                <w:sz w:val="26"/>
                <w:szCs w:val="26"/>
              </w:rPr>
            </w:pPr>
            <w:r w:rsidRPr="004875DD">
              <w:rPr>
                <w:rFonts w:eastAsia="Calibri"/>
                <w:sz w:val="26"/>
                <w:szCs w:val="28"/>
                <w:lang w:val="en-US"/>
              </w:rPr>
              <w:t>%</w:t>
            </w:r>
          </w:p>
        </w:tc>
        <w:tc>
          <w:tcPr>
            <w:tcW w:w="426" w:type="dxa"/>
            <w:vAlign w:val="center"/>
          </w:tcPr>
          <w:p w14:paraId="366A2EC2"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0</w:t>
            </w:r>
          </w:p>
        </w:tc>
        <w:tc>
          <w:tcPr>
            <w:tcW w:w="708" w:type="dxa"/>
            <w:vAlign w:val="center"/>
          </w:tcPr>
          <w:p w14:paraId="22909A27"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0</w:t>
            </w:r>
          </w:p>
        </w:tc>
        <w:tc>
          <w:tcPr>
            <w:tcW w:w="689" w:type="dxa"/>
            <w:vAlign w:val="center"/>
          </w:tcPr>
          <w:p w14:paraId="20767D32"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0</w:t>
            </w:r>
          </w:p>
        </w:tc>
        <w:tc>
          <w:tcPr>
            <w:tcW w:w="726" w:type="dxa"/>
            <w:vAlign w:val="center"/>
          </w:tcPr>
          <w:p w14:paraId="7CADB563"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50.00</w:t>
            </w:r>
          </w:p>
        </w:tc>
        <w:tc>
          <w:tcPr>
            <w:tcW w:w="851" w:type="dxa"/>
            <w:vAlign w:val="center"/>
          </w:tcPr>
          <w:p w14:paraId="2F148915"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50.00</w:t>
            </w:r>
          </w:p>
        </w:tc>
        <w:tc>
          <w:tcPr>
            <w:tcW w:w="899" w:type="dxa"/>
            <w:vAlign w:val="center"/>
          </w:tcPr>
          <w:p w14:paraId="41DBB6AE"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0</w:t>
            </w:r>
          </w:p>
        </w:tc>
        <w:tc>
          <w:tcPr>
            <w:tcW w:w="930" w:type="dxa"/>
            <w:vAlign w:val="center"/>
          </w:tcPr>
          <w:p w14:paraId="24FC1910"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25.00</w:t>
            </w:r>
          </w:p>
        </w:tc>
        <w:tc>
          <w:tcPr>
            <w:tcW w:w="913" w:type="dxa"/>
            <w:vAlign w:val="center"/>
          </w:tcPr>
          <w:p w14:paraId="765A4B35"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75.00</w:t>
            </w:r>
          </w:p>
        </w:tc>
      </w:tr>
      <w:tr w:rsidR="00CA61B9" w:rsidRPr="004875DD" w14:paraId="4D4FF3BB" w14:textId="77777777" w:rsidTr="00D961FF">
        <w:trPr>
          <w:jc w:val="center"/>
        </w:trPr>
        <w:tc>
          <w:tcPr>
            <w:tcW w:w="2376" w:type="dxa"/>
            <w:vMerge w:val="restart"/>
            <w:vAlign w:val="center"/>
          </w:tcPr>
          <w:p w14:paraId="183130C6" w14:textId="77777777" w:rsidR="001C6EA9" w:rsidRPr="004875DD" w:rsidRDefault="001C6EA9" w:rsidP="001C6EA9">
            <w:pPr>
              <w:spacing w:line="264" w:lineRule="auto"/>
              <w:jc w:val="center"/>
              <w:rPr>
                <w:rFonts w:eastAsia="SimSun"/>
                <w:b/>
                <w:sz w:val="26"/>
                <w:szCs w:val="26"/>
              </w:rPr>
            </w:pPr>
            <w:r w:rsidRPr="004875DD">
              <w:rPr>
                <w:rFonts w:eastAsia="SimSun"/>
                <w:b/>
                <w:sz w:val="26"/>
                <w:szCs w:val="26"/>
              </w:rPr>
              <w:t>Tổng cộng</w:t>
            </w:r>
          </w:p>
        </w:tc>
        <w:tc>
          <w:tcPr>
            <w:tcW w:w="567" w:type="dxa"/>
            <w:vAlign w:val="center"/>
          </w:tcPr>
          <w:p w14:paraId="3228E151" w14:textId="77777777" w:rsidR="001C6EA9" w:rsidRPr="004875DD" w:rsidRDefault="001C6EA9" w:rsidP="001C6EA9">
            <w:pPr>
              <w:spacing w:line="264" w:lineRule="auto"/>
              <w:jc w:val="center"/>
              <w:rPr>
                <w:rFonts w:eastAsia="Calibri"/>
                <w:sz w:val="26"/>
                <w:szCs w:val="28"/>
                <w:lang w:val="en-US"/>
              </w:rPr>
            </w:pPr>
            <w:r w:rsidRPr="004875DD">
              <w:rPr>
                <w:rFonts w:eastAsia="Calibri"/>
                <w:sz w:val="26"/>
                <w:szCs w:val="28"/>
                <w:lang w:val="en-US"/>
              </w:rPr>
              <w:t>SL</w:t>
            </w:r>
          </w:p>
        </w:tc>
        <w:tc>
          <w:tcPr>
            <w:tcW w:w="426" w:type="dxa"/>
            <w:vAlign w:val="center"/>
          </w:tcPr>
          <w:p w14:paraId="6558A70B"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0</w:t>
            </w:r>
          </w:p>
        </w:tc>
        <w:tc>
          <w:tcPr>
            <w:tcW w:w="708" w:type="dxa"/>
            <w:vAlign w:val="center"/>
          </w:tcPr>
          <w:p w14:paraId="150D458D"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1</w:t>
            </w:r>
          </w:p>
        </w:tc>
        <w:tc>
          <w:tcPr>
            <w:tcW w:w="689" w:type="dxa"/>
            <w:vAlign w:val="center"/>
          </w:tcPr>
          <w:p w14:paraId="3931E746"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5</w:t>
            </w:r>
          </w:p>
        </w:tc>
        <w:tc>
          <w:tcPr>
            <w:tcW w:w="726" w:type="dxa"/>
            <w:vAlign w:val="center"/>
          </w:tcPr>
          <w:p w14:paraId="4A8232FC"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85</w:t>
            </w:r>
          </w:p>
        </w:tc>
        <w:tc>
          <w:tcPr>
            <w:tcW w:w="851" w:type="dxa"/>
            <w:vAlign w:val="center"/>
          </w:tcPr>
          <w:p w14:paraId="7FEABD1E"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34</w:t>
            </w:r>
          </w:p>
        </w:tc>
        <w:tc>
          <w:tcPr>
            <w:tcW w:w="899" w:type="dxa"/>
            <w:vAlign w:val="center"/>
          </w:tcPr>
          <w:p w14:paraId="6B66245A"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1</w:t>
            </w:r>
          </w:p>
        </w:tc>
        <w:tc>
          <w:tcPr>
            <w:tcW w:w="930" w:type="dxa"/>
            <w:vAlign w:val="center"/>
          </w:tcPr>
          <w:p w14:paraId="488D85A8"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14</w:t>
            </w:r>
          </w:p>
        </w:tc>
        <w:tc>
          <w:tcPr>
            <w:tcW w:w="913" w:type="dxa"/>
            <w:vAlign w:val="center"/>
          </w:tcPr>
          <w:p w14:paraId="784D6CB2"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109</w:t>
            </w:r>
          </w:p>
        </w:tc>
      </w:tr>
      <w:tr w:rsidR="00CA61B9" w:rsidRPr="004875DD" w14:paraId="09BE1BE7" w14:textId="77777777" w:rsidTr="00D961FF">
        <w:trPr>
          <w:jc w:val="center"/>
        </w:trPr>
        <w:tc>
          <w:tcPr>
            <w:tcW w:w="2376" w:type="dxa"/>
            <w:vMerge/>
            <w:vAlign w:val="center"/>
          </w:tcPr>
          <w:p w14:paraId="0F462B92" w14:textId="77777777" w:rsidR="001C6EA9" w:rsidRPr="004875DD" w:rsidRDefault="001C6EA9" w:rsidP="001C6EA9">
            <w:pPr>
              <w:spacing w:line="264" w:lineRule="auto"/>
              <w:jc w:val="center"/>
              <w:rPr>
                <w:rFonts w:eastAsia="SimSun"/>
                <w:b/>
                <w:sz w:val="26"/>
                <w:szCs w:val="26"/>
              </w:rPr>
            </w:pPr>
          </w:p>
        </w:tc>
        <w:tc>
          <w:tcPr>
            <w:tcW w:w="567" w:type="dxa"/>
          </w:tcPr>
          <w:p w14:paraId="12024354" w14:textId="77777777" w:rsidR="001C6EA9" w:rsidRPr="004875DD" w:rsidRDefault="001C6EA9" w:rsidP="001C6EA9">
            <w:pPr>
              <w:spacing w:line="264" w:lineRule="auto"/>
              <w:jc w:val="center"/>
              <w:rPr>
                <w:rFonts w:eastAsia="SimSun"/>
                <w:b/>
                <w:sz w:val="26"/>
                <w:szCs w:val="26"/>
              </w:rPr>
            </w:pPr>
            <w:r w:rsidRPr="004875DD">
              <w:rPr>
                <w:rFonts w:eastAsia="Calibri"/>
                <w:sz w:val="26"/>
                <w:szCs w:val="28"/>
                <w:lang w:val="en-US"/>
              </w:rPr>
              <w:t>%</w:t>
            </w:r>
          </w:p>
        </w:tc>
        <w:tc>
          <w:tcPr>
            <w:tcW w:w="426" w:type="dxa"/>
            <w:vAlign w:val="center"/>
          </w:tcPr>
          <w:p w14:paraId="7BDDA555"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0</w:t>
            </w:r>
          </w:p>
        </w:tc>
        <w:tc>
          <w:tcPr>
            <w:tcW w:w="708" w:type="dxa"/>
            <w:vAlign w:val="center"/>
          </w:tcPr>
          <w:p w14:paraId="011CBA73"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4.55</w:t>
            </w:r>
          </w:p>
        </w:tc>
        <w:tc>
          <w:tcPr>
            <w:tcW w:w="689" w:type="dxa"/>
            <w:vAlign w:val="center"/>
          </w:tcPr>
          <w:p w14:paraId="462977F6"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4.03</w:t>
            </w:r>
          </w:p>
        </w:tc>
        <w:tc>
          <w:tcPr>
            <w:tcW w:w="726" w:type="dxa"/>
            <w:vAlign w:val="center"/>
          </w:tcPr>
          <w:p w14:paraId="3FEBFC53"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68.55</w:t>
            </w:r>
          </w:p>
        </w:tc>
        <w:tc>
          <w:tcPr>
            <w:tcW w:w="851" w:type="dxa"/>
            <w:vAlign w:val="center"/>
          </w:tcPr>
          <w:p w14:paraId="5B3BC6EE"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27.42</w:t>
            </w:r>
          </w:p>
        </w:tc>
        <w:tc>
          <w:tcPr>
            <w:tcW w:w="899" w:type="dxa"/>
            <w:vAlign w:val="center"/>
          </w:tcPr>
          <w:p w14:paraId="1F4B7CF1"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0.81</w:t>
            </w:r>
          </w:p>
        </w:tc>
        <w:tc>
          <w:tcPr>
            <w:tcW w:w="930" w:type="dxa"/>
            <w:vAlign w:val="center"/>
          </w:tcPr>
          <w:p w14:paraId="2E04F348"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11.29</w:t>
            </w:r>
          </w:p>
        </w:tc>
        <w:tc>
          <w:tcPr>
            <w:tcW w:w="913" w:type="dxa"/>
            <w:vAlign w:val="center"/>
          </w:tcPr>
          <w:p w14:paraId="0EF5E0CF" w14:textId="77777777" w:rsidR="001C6EA9" w:rsidRPr="004875DD" w:rsidRDefault="001C6EA9" w:rsidP="001C6EA9">
            <w:pPr>
              <w:spacing w:line="264" w:lineRule="auto"/>
              <w:jc w:val="center"/>
              <w:rPr>
                <w:rFonts w:eastAsia="SimSun"/>
                <w:sz w:val="26"/>
                <w:szCs w:val="24"/>
                <w:lang w:val="en-US"/>
              </w:rPr>
            </w:pPr>
            <w:r w:rsidRPr="004875DD">
              <w:rPr>
                <w:rFonts w:eastAsia="SimSun"/>
                <w:sz w:val="26"/>
                <w:szCs w:val="24"/>
                <w:lang w:val="en-US"/>
              </w:rPr>
              <w:t>87.90</w:t>
            </w:r>
          </w:p>
        </w:tc>
      </w:tr>
    </w:tbl>
    <w:p w14:paraId="5D4110F5" w14:textId="77777777" w:rsidR="001C6EA9" w:rsidRPr="004875DD" w:rsidRDefault="001C6EA9" w:rsidP="001C6EA9">
      <w:pPr>
        <w:spacing w:before="120" w:after="0" w:line="360" w:lineRule="auto"/>
        <w:ind w:firstLine="567"/>
        <w:jc w:val="right"/>
        <w:rPr>
          <w:rFonts w:ascii="Times New Roman" w:eastAsia="Times New Roman" w:hAnsi="Times New Roman" w:cs="Times New Roman"/>
          <w:i/>
          <w:spacing w:val="-2"/>
          <w:sz w:val="26"/>
          <w:szCs w:val="24"/>
        </w:rPr>
      </w:pPr>
      <w:r w:rsidRPr="004875DD">
        <w:rPr>
          <w:rFonts w:ascii="Times New Roman" w:eastAsia="Times New Roman" w:hAnsi="Times New Roman" w:cs="Times New Roman"/>
          <w:i/>
          <w:spacing w:val="-2"/>
          <w:sz w:val="26"/>
          <w:szCs w:val="24"/>
        </w:rPr>
        <w:t>(Nguồn:</w:t>
      </w:r>
      <w:r w:rsidRPr="004875DD">
        <w:rPr>
          <w:i/>
          <w:sz w:val="26"/>
          <w:szCs w:val="24"/>
        </w:rPr>
        <w:t xml:space="preserve"> </w:t>
      </w:r>
      <w:r w:rsidRPr="004875DD">
        <w:rPr>
          <w:rFonts w:ascii="Times New Roman" w:hAnsi="Times New Roman" w:cs="Times New Roman"/>
          <w:i/>
          <w:sz w:val="26"/>
          <w:szCs w:val="24"/>
        </w:rPr>
        <w:t>Tổng hợp các Phiếu cung cấp số liệu</w:t>
      </w:r>
      <w:r w:rsidRPr="004875DD">
        <w:rPr>
          <w:rFonts w:ascii="Times New Roman" w:eastAsia="Times New Roman" w:hAnsi="Times New Roman" w:cs="Times New Roman"/>
          <w:i/>
          <w:spacing w:val="-2"/>
          <w:sz w:val="26"/>
          <w:szCs w:val="24"/>
        </w:rPr>
        <w:t> của các trường khảo sát)</w:t>
      </w:r>
    </w:p>
    <w:p w14:paraId="298DD4A5" w14:textId="77777777" w:rsidR="000E629E" w:rsidRPr="004875DD" w:rsidRDefault="000E629E" w:rsidP="000E629E">
      <w:pPr>
        <w:spacing w:after="0" w:line="240" w:lineRule="auto"/>
        <w:ind w:firstLine="567"/>
        <w:jc w:val="both"/>
        <w:rPr>
          <w:rFonts w:ascii="Times New Roman" w:hAnsi="Times New Roman" w:cs="Times New Roman"/>
          <w:sz w:val="10"/>
          <w:szCs w:val="26"/>
          <w:lang w:val="vi-VN"/>
        </w:rPr>
      </w:pPr>
    </w:p>
    <w:p w14:paraId="24346F02" w14:textId="30DB7F3A" w:rsidR="001C6EA9" w:rsidRPr="004875DD" w:rsidRDefault="001C6EA9" w:rsidP="000E629E">
      <w:pPr>
        <w:spacing w:after="0" w:line="336" w:lineRule="auto"/>
        <w:ind w:firstLine="567"/>
        <w:jc w:val="both"/>
        <w:rPr>
          <w:rFonts w:ascii="Times New Roman" w:hAnsi="Times New Roman" w:cs="Times New Roman"/>
          <w:sz w:val="26"/>
          <w:szCs w:val="26"/>
        </w:rPr>
      </w:pPr>
      <w:r w:rsidRPr="004875DD">
        <w:rPr>
          <w:rFonts w:ascii="Times New Roman" w:hAnsi="Times New Roman" w:cs="Times New Roman"/>
          <w:sz w:val="26"/>
          <w:szCs w:val="26"/>
        </w:rPr>
        <w:t>Từ các số liệu tại Bảng 2.6 và 2.7, nhận thấy: Tỉ lệ cơ cấu giới tính, cơ cấu độ tuổi của đội ngũ GV nhóm ngành Thủy sản ở các trường cao đẳng tương đối hợp lý. Tỷ lệ PGS là 4,55%; không có GS; chỉ có 4,03% GV đạt trình độ tiến sĩ; 68,55 % đạt trình độ thạc sĩ chiếm phần lớn GV các trường; 27,42% đạt trình độ đại học; không có GV trình độ cao đẳng, trung cấp và trình độ </w:t>
      </w:r>
      <w:r w:rsidR="0094223B" w:rsidRPr="004875DD">
        <w:rPr>
          <w:rFonts w:ascii="Times New Roman" w:hAnsi="Times New Roman" w:cs="Times New Roman"/>
          <w:sz w:val="26"/>
          <w:szCs w:val="26"/>
        </w:rPr>
        <w:t xml:space="preserve">khác. </w:t>
      </w:r>
      <w:r w:rsidRPr="004875DD">
        <w:rPr>
          <w:rFonts w:ascii="Times New Roman" w:hAnsi="Times New Roman" w:cs="Times New Roman"/>
          <w:sz w:val="26"/>
          <w:szCs w:val="26"/>
        </w:rPr>
        <w:t>Chỉ có</w:t>
      </w:r>
      <w:r w:rsidR="008F4F34" w:rsidRPr="004875DD">
        <w:rPr>
          <w:rFonts w:ascii="Times New Roman" w:hAnsi="Times New Roman" w:cs="Times New Roman"/>
          <w:sz w:val="26"/>
          <w:szCs w:val="26"/>
        </w:rPr>
        <w:t xml:space="preserve"> </w:t>
      </w:r>
      <w:r w:rsidRPr="004875DD">
        <w:rPr>
          <w:rFonts w:ascii="Times New Roman" w:hAnsi="Times New Roman" w:cs="Times New Roman"/>
          <w:sz w:val="26"/>
          <w:szCs w:val="26"/>
        </w:rPr>
        <w:t>0,81% là GV GDNN cao cấp; 11,29% GV GDNN chính; 87,90% GV GDNN lý thuyết/thực hành.</w:t>
      </w:r>
    </w:p>
    <w:p w14:paraId="0A9357B4" w14:textId="77777777" w:rsidR="001C6EA9" w:rsidRPr="004875DD" w:rsidRDefault="001C6EA9" w:rsidP="000E629E">
      <w:pPr>
        <w:pStyle w:val="l3"/>
        <w:rPr>
          <w:rFonts w:eastAsia="Calibri"/>
          <w:bCs/>
          <w:lang w:val="af-ZA" w:eastAsia="en-GB"/>
        </w:rPr>
      </w:pPr>
      <w:bookmarkStart w:id="360" w:name="_Toc178849118"/>
      <w:bookmarkStart w:id="361" w:name="_Toc185931983"/>
      <w:bookmarkStart w:id="362" w:name="_Toc193707440"/>
      <w:r w:rsidRPr="004875DD">
        <w:t xml:space="preserve">2.4.2. </w:t>
      </w:r>
      <w:r w:rsidR="0094223B" w:rsidRPr="004875DD">
        <w:t>Thực trạng năng lực</w:t>
      </w:r>
      <w:r w:rsidRPr="004875DD">
        <w:t xml:space="preserve"> ngoại ngữ, tin học của đội ngũ giảng viên </w:t>
      </w:r>
      <w:r w:rsidRPr="004875DD">
        <w:rPr>
          <w:rFonts w:eastAsia="Times New Roman"/>
          <w:bCs/>
          <w:lang w:val="af-ZA" w:eastAsia="en-GB"/>
        </w:rPr>
        <w:t>nhóm ngành Thủy sản ở các trường cao đẳng</w:t>
      </w:r>
      <w:bookmarkEnd w:id="360"/>
      <w:bookmarkEnd w:id="361"/>
      <w:bookmarkEnd w:id="362"/>
      <w:r w:rsidRPr="004875DD">
        <w:rPr>
          <w:rFonts w:eastAsia="Times New Roman"/>
          <w:bCs/>
          <w:lang w:val="af-ZA" w:eastAsia="en-GB"/>
        </w:rPr>
        <w:t xml:space="preserve"> </w:t>
      </w:r>
    </w:p>
    <w:p w14:paraId="51983BCD" w14:textId="77777777" w:rsidR="001C6EA9" w:rsidRPr="004875DD" w:rsidRDefault="001C6EA9" w:rsidP="000E629E">
      <w:pPr>
        <w:widowControl w:val="0"/>
        <w:spacing w:after="0" w:line="336" w:lineRule="auto"/>
        <w:ind w:firstLine="720"/>
        <w:jc w:val="both"/>
        <w:rPr>
          <w:rFonts w:ascii="Times New Roman" w:hAnsi="Times New Roman" w:cs="Times New Roman"/>
          <w:sz w:val="26"/>
          <w:szCs w:val="24"/>
          <w:lang w:val="it-IT"/>
        </w:rPr>
      </w:pPr>
      <w:r w:rsidRPr="004875DD">
        <w:rPr>
          <w:rFonts w:ascii="Times New Roman" w:hAnsi="Times New Roman" w:cs="Times New Roman"/>
          <w:sz w:val="26"/>
          <w:szCs w:val="24"/>
          <w:lang w:val="it-IT"/>
        </w:rPr>
        <w:t>Trong bối cảnh hiện nay, trình độ ngoại ngữ</w:t>
      </w:r>
      <w:r w:rsidR="0094223B" w:rsidRPr="004875DD">
        <w:rPr>
          <w:rFonts w:ascii="Times New Roman" w:hAnsi="Times New Roman" w:cs="Times New Roman"/>
          <w:sz w:val="26"/>
          <w:szCs w:val="24"/>
          <w:lang w:val="it-IT"/>
        </w:rPr>
        <w:t xml:space="preserve"> (</w:t>
      </w:r>
      <w:r w:rsidRPr="004875DD">
        <w:rPr>
          <w:rFonts w:ascii="Times New Roman" w:hAnsi="Times New Roman" w:cs="Times New Roman"/>
          <w:sz w:val="26"/>
          <w:szCs w:val="24"/>
          <w:lang w:val="it-IT"/>
        </w:rPr>
        <w:t xml:space="preserve">chủ yếu là tiếng Anh), trình độ tin học là điều kiện để ĐNGV nói chung và ĐNGV </w:t>
      </w:r>
      <w:r w:rsidRPr="004875DD">
        <w:rPr>
          <w:rFonts w:ascii="Times New Roman" w:eastAsia="SimSun" w:hAnsi="Times New Roman" w:cs="Times New Roman"/>
          <w:sz w:val="26"/>
          <w:szCs w:val="24"/>
          <w:lang w:val="af-ZA"/>
        </w:rPr>
        <w:t>nhóm ngành Thủy sản</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z w:val="26"/>
          <w:szCs w:val="24"/>
          <w:lang w:val="af-ZA"/>
        </w:rPr>
        <w:t>ở</w:t>
      </w:r>
      <w:r w:rsidRPr="004875DD">
        <w:rPr>
          <w:rFonts w:ascii="Times New Roman" w:eastAsia="SimSun" w:hAnsi="Times New Roman" w:cs="Times New Roman"/>
          <w:sz w:val="26"/>
          <w:szCs w:val="24"/>
          <w:lang w:val="vi-VN"/>
        </w:rPr>
        <w:t xml:space="preserve"> các trường </w:t>
      </w:r>
      <w:r w:rsidRPr="004875DD">
        <w:rPr>
          <w:rFonts w:ascii="Times New Roman" w:eastAsia="SimSun" w:hAnsi="Times New Roman" w:cs="Times New Roman"/>
          <w:sz w:val="26"/>
          <w:szCs w:val="24"/>
          <w:lang w:val="af-ZA"/>
        </w:rPr>
        <w:t>cao đẳng</w:t>
      </w:r>
      <w:r w:rsidRPr="004875DD">
        <w:rPr>
          <w:rFonts w:ascii="Times New Roman" w:hAnsi="Times New Roman" w:cs="Times New Roman"/>
          <w:sz w:val="26"/>
          <w:szCs w:val="24"/>
          <w:lang w:val="it-IT"/>
        </w:rPr>
        <w:t xml:space="preserve"> nói riêng tiếp cận với những thành tựu khoa học - công nghệ mới, đảm bảo trình độ chuyên môn, góp phần nâng cao chất lượng </w:t>
      </w:r>
      <w:r w:rsidR="0094223B" w:rsidRPr="004875DD">
        <w:rPr>
          <w:rFonts w:ascii="Times New Roman" w:hAnsi="Times New Roman" w:cs="Times New Roman"/>
          <w:sz w:val="26"/>
          <w:szCs w:val="24"/>
          <w:lang w:val="it-IT"/>
        </w:rPr>
        <w:t>ĐT</w:t>
      </w:r>
      <w:r w:rsidRPr="004875DD">
        <w:rPr>
          <w:rFonts w:ascii="Times New Roman" w:hAnsi="Times New Roman" w:cs="Times New Roman"/>
          <w:sz w:val="26"/>
          <w:szCs w:val="24"/>
          <w:lang w:val="it-IT"/>
        </w:rPr>
        <w:t xml:space="preserve"> nguồn nhân lực. </w:t>
      </w:r>
    </w:p>
    <w:p w14:paraId="421F4A8B" w14:textId="77777777" w:rsidR="008F4F34" w:rsidRPr="004875DD" w:rsidRDefault="008F4F34" w:rsidP="000E629E">
      <w:pPr>
        <w:spacing w:after="0" w:line="336" w:lineRule="auto"/>
        <w:rPr>
          <w:rFonts w:ascii="Times New Roman" w:hAnsi="Times New Roman" w:cs="Times New Roman"/>
          <w:b/>
          <w:bCs/>
          <w:sz w:val="25"/>
          <w:szCs w:val="25"/>
          <w:lang w:val="it-IT"/>
        </w:rPr>
      </w:pPr>
      <w:bookmarkStart w:id="363" w:name="_Toc162181172"/>
      <w:bookmarkStart w:id="364" w:name="_Toc178849440"/>
      <w:r w:rsidRPr="004875DD">
        <w:rPr>
          <w:bCs/>
          <w:lang w:val="it-IT"/>
        </w:rPr>
        <w:br w:type="page"/>
      </w:r>
    </w:p>
    <w:p w14:paraId="583B1624" w14:textId="77E25D39" w:rsidR="001C6EA9" w:rsidRPr="004875DD" w:rsidRDefault="001C6EA9" w:rsidP="000C4990">
      <w:pPr>
        <w:pStyle w:val="9"/>
        <w:rPr>
          <w:rFonts w:eastAsia="SimSun"/>
        </w:rPr>
      </w:pPr>
      <w:bookmarkStart w:id="365" w:name="_Toc193707233"/>
      <w:r w:rsidRPr="004875DD">
        <w:rPr>
          <w:bCs/>
          <w:lang w:val="it-IT"/>
        </w:rPr>
        <w:lastRenderedPageBreak/>
        <w:t xml:space="preserve">Bảng 2.8. </w:t>
      </w:r>
      <w:r w:rsidRPr="004875DD">
        <w:t>Tổng hợp thực trạng trình độ ngoại ngữ, tin học của ĐNGV</w:t>
      </w:r>
      <w:r w:rsidRPr="004875DD">
        <w:br/>
      </w:r>
      <w:r w:rsidRPr="004875DD">
        <w:rPr>
          <w:rFonts w:eastAsia="SimSun"/>
        </w:rPr>
        <w:t>nhóm ngành Thủy sản ở các trường cao đẳng</w:t>
      </w:r>
      <w:bookmarkEnd w:id="363"/>
      <w:bookmarkEnd w:id="364"/>
      <w:bookmarkEnd w:id="365"/>
    </w:p>
    <w:tbl>
      <w:tblPr>
        <w:tblStyle w:val="TableGrid119"/>
        <w:tblW w:w="9441" w:type="dxa"/>
        <w:jc w:val="center"/>
        <w:tblLayout w:type="fixed"/>
        <w:tblCellMar>
          <w:left w:w="34" w:type="dxa"/>
          <w:right w:w="34" w:type="dxa"/>
        </w:tblCellMar>
        <w:tblLook w:val="04A0" w:firstRow="1" w:lastRow="0" w:firstColumn="1" w:lastColumn="0" w:noHBand="0" w:noVBand="1"/>
      </w:tblPr>
      <w:tblGrid>
        <w:gridCol w:w="460"/>
        <w:gridCol w:w="2835"/>
        <w:gridCol w:w="669"/>
        <w:gridCol w:w="697"/>
        <w:gridCol w:w="872"/>
        <w:gridCol w:w="739"/>
        <w:gridCol w:w="872"/>
        <w:gridCol w:w="793"/>
        <w:gridCol w:w="795"/>
        <w:gridCol w:w="709"/>
      </w:tblGrid>
      <w:tr w:rsidR="00CA61B9" w:rsidRPr="004875DD" w14:paraId="5A5087F6" w14:textId="77777777" w:rsidTr="00D961FF">
        <w:trPr>
          <w:tblHeader/>
          <w:jc w:val="center"/>
        </w:trPr>
        <w:tc>
          <w:tcPr>
            <w:tcW w:w="460" w:type="dxa"/>
            <w:vMerge w:val="restart"/>
            <w:vAlign w:val="center"/>
          </w:tcPr>
          <w:p w14:paraId="6DCD47C7" w14:textId="77777777" w:rsidR="001C6EA9" w:rsidRPr="004875DD" w:rsidRDefault="001C6EA9" w:rsidP="001C6EA9">
            <w:pPr>
              <w:spacing w:line="288" w:lineRule="auto"/>
              <w:ind w:firstLine="720"/>
              <w:jc w:val="center"/>
              <w:rPr>
                <w:rFonts w:eastAsia="Calibri"/>
                <w:b/>
                <w:sz w:val="26"/>
                <w:szCs w:val="24"/>
                <w:lang w:val="en-US"/>
              </w:rPr>
            </w:pPr>
            <w:r w:rsidRPr="004875DD">
              <w:rPr>
                <w:rFonts w:eastAsia="Calibri"/>
                <w:b/>
                <w:sz w:val="26"/>
                <w:szCs w:val="24"/>
                <w:lang w:val="en-US"/>
              </w:rPr>
              <w:t>TTT</w:t>
            </w:r>
          </w:p>
        </w:tc>
        <w:tc>
          <w:tcPr>
            <w:tcW w:w="2835" w:type="dxa"/>
            <w:vMerge w:val="restart"/>
            <w:vAlign w:val="center"/>
          </w:tcPr>
          <w:p w14:paraId="7747A24A" w14:textId="77777777" w:rsidR="001C6EA9" w:rsidRPr="004875DD" w:rsidRDefault="001C6EA9" w:rsidP="001C6EA9">
            <w:pPr>
              <w:spacing w:line="288" w:lineRule="auto"/>
              <w:ind w:firstLine="720"/>
              <w:jc w:val="center"/>
              <w:rPr>
                <w:rFonts w:eastAsia="Calibri"/>
                <w:b/>
                <w:sz w:val="26"/>
                <w:szCs w:val="24"/>
                <w:lang w:val="en-US"/>
              </w:rPr>
            </w:pPr>
            <w:r w:rsidRPr="004875DD">
              <w:rPr>
                <w:rFonts w:eastAsia="Calibri"/>
                <w:b/>
                <w:sz w:val="26"/>
                <w:szCs w:val="24"/>
                <w:lang w:val="en-US"/>
              </w:rPr>
              <w:t>Trường</w:t>
            </w:r>
          </w:p>
        </w:tc>
        <w:tc>
          <w:tcPr>
            <w:tcW w:w="669" w:type="dxa"/>
            <w:vMerge w:val="restart"/>
            <w:vAlign w:val="center"/>
          </w:tcPr>
          <w:p w14:paraId="1229DA9C" w14:textId="77777777" w:rsidR="001C6EA9" w:rsidRPr="004875DD" w:rsidRDefault="001C6EA9" w:rsidP="001C6EA9">
            <w:pPr>
              <w:spacing w:line="288" w:lineRule="auto"/>
              <w:jc w:val="center"/>
              <w:rPr>
                <w:rFonts w:eastAsia="Calibri"/>
                <w:b/>
                <w:sz w:val="26"/>
                <w:szCs w:val="28"/>
                <w:lang w:val="en-US"/>
              </w:rPr>
            </w:pPr>
            <w:r w:rsidRPr="004875DD">
              <w:rPr>
                <w:rFonts w:eastAsia="Calibri"/>
                <w:b/>
                <w:sz w:val="26"/>
                <w:szCs w:val="28"/>
                <w:lang w:val="en-US"/>
              </w:rPr>
              <w:t>SL/</w:t>
            </w:r>
          </w:p>
          <w:p w14:paraId="6AB45189" w14:textId="77777777" w:rsidR="001C6EA9" w:rsidRPr="004875DD" w:rsidRDefault="001C6EA9" w:rsidP="001C6EA9">
            <w:pPr>
              <w:spacing w:line="288" w:lineRule="auto"/>
              <w:ind w:firstLine="720"/>
              <w:jc w:val="center"/>
              <w:rPr>
                <w:rFonts w:eastAsia="Calibri"/>
                <w:b/>
                <w:sz w:val="26"/>
                <w:szCs w:val="28"/>
                <w:lang w:val="en-US"/>
              </w:rPr>
            </w:pPr>
            <w:r w:rsidRPr="004875DD">
              <w:rPr>
                <w:rFonts w:eastAsia="Calibri"/>
                <w:b/>
                <w:sz w:val="26"/>
                <w:szCs w:val="28"/>
                <w:lang w:val="en-US"/>
              </w:rPr>
              <w:t>%</w:t>
            </w:r>
          </w:p>
        </w:tc>
        <w:tc>
          <w:tcPr>
            <w:tcW w:w="3973" w:type="dxa"/>
            <w:gridSpan w:val="5"/>
            <w:vAlign w:val="center"/>
          </w:tcPr>
          <w:p w14:paraId="22A8DDD2" w14:textId="77777777" w:rsidR="001C6EA9" w:rsidRPr="004875DD" w:rsidRDefault="001C6EA9" w:rsidP="001C6EA9">
            <w:pPr>
              <w:widowControl w:val="0"/>
              <w:autoSpaceDE w:val="0"/>
              <w:autoSpaceDN w:val="0"/>
              <w:adjustRightInd w:val="0"/>
              <w:spacing w:line="288" w:lineRule="auto"/>
              <w:jc w:val="center"/>
              <w:rPr>
                <w:rFonts w:eastAsia="Calibri"/>
                <w:b/>
                <w:bCs/>
                <w:sz w:val="24"/>
                <w:szCs w:val="24"/>
                <w:lang w:val="en-US"/>
              </w:rPr>
            </w:pPr>
            <w:r w:rsidRPr="004875DD">
              <w:rPr>
                <w:rFonts w:eastAsia="Calibri"/>
                <w:b/>
                <w:bCs/>
                <w:sz w:val="24"/>
                <w:szCs w:val="24"/>
                <w:lang w:val="en-US"/>
              </w:rPr>
              <w:t xml:space="preserve">Trình độ </w:t>
            </w:r>
          </w:p>
          <w:p w14:paraId="43528E17" w14:textId="77777777" w:rsidR="001C6EA9" w:rsidRPr="004875DD" w:rsidRDefault="001C6EA9" w:rsidP="001C6EA9">
            <w:pPr>
              <w:widowControl w:val="0"/>
              <w:autoSpaceDE w:val="0"/>
              <w:autoSpaceDN w:val="0"/>
              <w:adjustRightInd w:val="0"/>
              <w:spacing w:line="288" w:lineRule="auto"/>
              <w:jc w:val="center"/>
              <w:rPr>
                <w:rFonts w:eastAsia="Calibri"/>
                <w:b/>
                <w:bCs/>
                <w:sz w:val="24"/>
                <w:szCs w:val="24"/>
                <w:lang w:val="en-US"/>
              </w:rPr>
            </w:pPr>
            <w:r w:rsidRPr="004875DD">
              <w:rPr>
                <w:rFonts w:eastAsia="Calibri"/>
                <w:b/>
                <w:bCs/>
                <w:sz w:val="24"/>
                <w:szCs w:val="24"/>
                <w:lang w:val="en-US"/>
              </w:rPr>
              <w:t>ngoại ngữ</w:t>
            </w:r>
          </w:p>
        </w:tc>
        <w:tc>
          <w:tcPr>
            <w:tcW w:w="1504" w:type="dxa"/>
            <w:gridSpan w:val="2"/>
          </w:tcPr>
          <w:p w14:paraId="5121E929" w14:textId="77777777" w:rsidR="001C6EA9" w:rsidRPr="004875DD" w:rsidRDefault="001C6EA9" w:rsidP="001C6EA9">
            <w:pPr>
              <w:widowControl w:val="0"/>
              <w:autoSpaceDE w:val="0"/>
              <w:autoSpaceDN w:val="0"/>
              <w:adjustRightInd w:val="0"/>
              <w:spacing w:line="288" w:lineRule="auto"/>
              <w:jc w:val="center"/>
              <w:rPr>
                <w:rFonts w:eastAsia="Calibri"/>
                <w:b/>
                <w:bCs/>
                <w:sz w:val="24"/>
                <w:szCs w:val="24"/>
                <w:lang w:val="en-US"/>
              </w:rPr>
            </w:pPr>
            <w:r w:rsidRPr="004875DD">
              <w:rPr>
                <w:rFonts w:eastAsia="Calibri"/>
                <w:b/>
                <w:bCs/>
                <w:sz w:val="24"/>
                <w:szCs w:val="24"/>
                <w:lang w:val="en-US"/>
              </w:rPr>
              <w:t xml:space="preserve">Trình độ </w:t>
            </w:r>
          </w:p>
          <w:p w14:paraId="1CFABDD0" w14:textId="77777777" w:rsidR="001C6EA9" w:rsidRPr="004875DD" w:rsidRDefault="001C6EA9" w:rsidP="001C6EA9">
            <w:pPr>
              <w:widowControl w:val="0"/>
              <w:autoSpaceDE w:val="0"/>
              <w:autoSpaceDN w:val="0"/>
              <w:adjustRightInd w:val="0"/>
              <w:spacing w:line="288" w:lineRule="auto"/>
              <w:jc w:val="center"/>
              <w:rPr>
                <w:rFonts w:eastAsia="Calibri"/>
                <w:b/>
                <w:bCs/>
                <w:sz w:val="24"/>
                <w:szCs w:val="24"/>
                <w:lang w:val="en-US"/>
              </w:rPr>
            </w:pPr>
            <w:r w:rsidRPr="004875DD">
              <w:rPr>
                <w:rFonts w:eastAsia="Calibri"/>
                <w:b/>
                <w:bCs/>
                <w:sz w:val="24"/>
                <w:szCs w:val="24"/>
                <w:lang w:val="en-US"/>
              </w:rPr>
              <w:t>tin học</w:t>
            </w:r>
          </w:p>
        </w:tc>
      </w:tr>
      <w:tr w:rsidR="00CA61B9" w:rsidRPr="004875DD" w14:paraId="549AB25D" w14:textId="77777777" w:rsidTr="00D961FF">
        <w:trPr>
          <w:tblHeader/>
          <w:jc w:val="center"/>
        </w:trPr>
        <w:tc>
          <w:tcPr>
            <w:tcW w:w="460" w:type="dxa"/>
            <w:vMerge/>
            <w:vAlign w:val="center"/>
          </w:tcPr>
          <w:p w14:paraId="5E7CD96F" w14:textId="77777777" w:rsidR="001C6EA9" w:rsidRPr="004875DD" w:rsidRDefault="001C6EA9" w:rsidP="001C6EA9">
            <w:pPr>
              <w:spacing w:line="288" w:lineRule="auto"/>
              <w:jc w:val="center"/>
              <w:rPr>
                <w:rFonts w:eastAsia="Calibri"/>
                <w:b/>
                <w:sz w:val="26"/>
                <w:szCs w:val="24"/>
                <w:lang w:val="en-US"/>
              </w:rPr>
            </w:pPr>
          </w:p>
        </w:tc>
        <w:tc>
          <w:tcPr>
            <w:tcW w:w="2835" w:type="dxa"/>
            <w:vMerge/>
            <w:vAlign w:val="center"/>
          </w:tcPr>
          <w:p w14:paraId="76AE54D5" w14:textId="77777777" w:rsidR="001C6EA9" w:rsidRPr="004875DD" w:rsidRDefault="001C6EA9" w:rsidP="001C6EA9">
            <w:pPr>
              <w:spacing w:line="288" w:lineRule="auto"/>
              <w:jc w:val="center"/>
              <w:rPr>
                <w:rFonts w:eastAsia="Calibri"/>
                <w:b/>
                <w:sz w:val="26"/>
                <w:szCs w:val="24"/>
                <w:lang w:val="en-US"/>
              </w:rPr>
            </w:pPr>
          </w:p>
        </w:tc>
        <w:tc>
          <w:tcPr>
            <w:tcW w:w="669" w:type="dxa"/>
            <w:vMerge/>
            <w:vAlign w:val="center"/>
          </w:tcPr>
          <w:p w14:paraId="18F96398" w14:textId="77777777" w:rsidR="001C6EA9" w:rsidRPr="004875DD" w:rsidRDefault="001C6EA9" w:rsidP="001C6EA9">
            <w:pPr>
              <w:spacing w:line="288" w:lineRule="auto"/>
              <w:jc w:val="center"/>
              <w:rPr>
                <w:rFonts w:eastAsia="SimSun"/>
                <w:b/>
                <w:sz w:val="26"/>
                <w:szCs w:val="24"/>
              </w:rPr>
            </w:pPr>
          </w:p>
        </w:tc>
        <w:tc>
          <w:tcPr>
            <w:tcW w:w="697" w:type="dxa"/>
            <w:vAlign w:val="center"/>
          </w:tcPr>
          <w:p w14:paraId="326E8D92" w14:textId="77777777" w:rsidR="001C6EA9" w:rsidRPr="004875DD" w:rsidRDefault="001C6EA9" w:rsidP="001C6EA9">
            <w:pPr>
              <w:widowControl w:val="0"/>
              <w:autoSpaceDE w:val="0"/>
              <w:autoSpaceDN w:val="0"/>
              <w:adjustRightInd w:val="0"/>
              <w:spacing w:line="288" w:lineRule="auto"/>
              <w:jc w:val="center"/>
              <w:rPr>
                <w:b/>
                <w:sz w:val="24"/>
                <w:szCs w:val="24"/>
                <w:lang w:val="nl-NL"/>
              </w:rPr>
            </w:pPr>
            <w:r w:rsidRPr="004875DD">
              <w:rPr>
                <w:rFonts w:eastAsia="Calibri"/>
                <w:b/>
                <w:bCs/>
                <w:sz w:val="24"/>
                <w:szCs w:val="24"/>
                <w:lang w:val="en-US"/>
              </w:rPr>
              <w:t>A2&lt;</w:t>
            </w:r>
          </w:p>
          <w:p w14:paraId="5639DB3A" w14:textId="77777777" w:rsidR="001C6EA9" w:rsidRPr="004875DD" w:rsidRDefault="001C6EA9" w:rsidP="001C6EA9">
            <w:pPr>
              <w:spacing w:line="288" w:lineRule="auto"/>
              <w:jc w:val="center"/>
              <w:rPr>
                <w:rFonts w:eastAsia="Calibri"/>
                <w:b/>
                <w:bCs/>
                <w:sz w:val="24"/>
                <w:szCs w:val="24"/>
                <w:lang w:val="en-US"/>
              </w:rPr>
            </w:pPr>
          </w:p>
        </w:tc>
        <w:tc>
          <w:tcPr>
            <w:tcW w:w="872" w:type="dxa"/>
            <w:vAlign w:val="center"/>
          </w:tcPr>
          <w:p w14:paraId="049C1AF6" w14:textId="77777777" w:rsidR="001C6EA9" w:rsidRPr="004875DD" w:rsidRDefault="001C6EA9" w:rsidP="001C6EA9">
            <w:pPr>
              <w:widowControl w:val="0"/>
              <w:autoSpaceDE w:val="0"/>
              <w:autoSpaceDN w:val="0"/>
              <w:adjustRightInd w:val="0"/>
              <w:spacing w:line="288" w:lineRule="auto"/>
              <w:jc w:val="center"/>
              <w:rPr>
                <w:b/>
                <w:sz w:val="24"/>
                <w:szCs w:val="24"/>
                <w:lang w:val="nl-NL"/>
              </w:rPr>
            </w:pPr>
            <w:r w:rsidRPr="004875DD">
              <w:rPr>
                <w:rFonts w:eastAsia="Calibri"/>
                <w:b/>
                <w:bCs/>
                <w:sz w:val="24"/>
                <w:szCs w:val="24"/>
                <w:lang w:val="en-US"/>
              </w:rPr>
              <w:t>A2, tương đương A2</w:t>
            </w:r>
          </w:p>
        </w:tc>
        <w:tc>
          <w:tcPr>
            <w:tcW w:w="739" w:type="dxa"/>
            <w:vAlign w:val="center"/>
          </w:tcPr>
          <w:p w14:paraId="73C30F81" w14:textId="77777777" w:rsidR="001C6EA9" w:rsidRPr="004875DD" w:rsidRDefault="001C6EA9" w:rsidP="001C6EA9">
            <w:pPr>
              <w:widowControl w:val="0"/>
              <w:autoSpaceDE w:val="0"/>
              <w:autoSpaceDN w:val="0"/>
              <w:adjustRightInd w:val="0"/>
              <w:spacing w:line="288" w:lineRule="auto"/>
              <w:jc w:val="center"/>
              <w:rPr>
                <w:b/>
                <w:sz w:val="24"/>
                <w:szCs w:val="24"/>
                <w:lang w:val="nl-NL"/>
              </w:rPr>
            </w:pPr>
            <w:r w:rsidRPr="004875DD">
              <w:rPr>
                <w:rFonts w:eastAsia="Calibri"/>
                <w:b/>
                <w:bCs/>
                <w:sz w:val="24"/>
                <w:szCs w:val="24"/>
                <w:lang w:val="en-US"/>
              </w:rPr>
              <w:t>B1, tương đương B1</w:t>
            </w:r>
          </w:p>
        </w:tc>
        <w:tc>
          <w:tcPr>
            <w:tcW w:w="872" w:type="dxa"/>
            <w:vAlign w:val="center"/>
          </w:tcPr>
          <w:p w14:paraId="1D36B449" w14:textId="77777777" w:rsidR="001C6EA9" w:rsidRPr="004875DD" w:rsidRDefault="001C6EA9" w:rsidP="001C6EA9">
            <w:pPr>
              <w:widowControl w:val="0"/>
              <w:autoSpaceDE w:val="0"/>
              <w:autoSpaceDN w:val="0"/>
              <w:adjustRightInd w:val="0"/>
              <w:spacing w:line="288" w:lineRule="auto"/>
              <w:jc w:val="center"/>
              <w:rPr>
                <w:b/>
                <w:sz w:val="24"/>
                <w:szCs w:val="24"/>
                <w:lang w:val="nl-NL"/>
              </w:rPr>
            </w:pPr>
            <w:r w:rsidRPr="004875DD">
              <w:rPr>
                <w:rFonts w:eastAsia="Calibri"/>
                <w:b/>
                <w:bCs/>
                <w:sz w:val="24"/>
                <w:szCs w:val="24"/>
                <w:lang w:val="en-US"/>
              </w:rPr>
              <w:t>B2, tương đương B2</w:t>
            </w:r>
          </w:p>
        </w:tc>
        <w:tc>
          <w:tcPr>
            <w:tcW w:w="793" w:type="dxa"/>
            <w:vAlign w:val="center"/>
          </w:tcPr>
          <w:p w14:paraId="56AF2810" w14:textId="77777777" w:rsidR="001C6EA9" w:rsidRPr="004875DD" w:rsidRDefault="001C6EA9" w:rsidP="001C6EA9">
            <w:pPr>
              <w:widowControl w:val="0"/>
              <w:autoSpaceDE w:val="0"/>
              <w:autoSpaceDN w:val="0"/>
              <w:adjustRightInd w:val="0"/>
              <w:spacing w:line="288" w:lineRule="auto"/>
              <w:jc w:val="center"/>
              <w:rPr>
                <w:rFonts w:eastAsia="Calibri"/>
                <w:b/>
                <w:bCs/>
                <w:sz w:val="24"/>
                <w:szCs w:val="24"/>
                <w:lang w:val="en-US"/>
              </w:rPr>
            </w:pPr>
            <w:r w:rsidRPr="004875DD">
              <w:rPr>
                <w:rFonts w:eastAsia="Calibri"/>
                <w:b/>
                <w:bCs/>
                <w:sz w:val="24"/>
                <w:szCs w:val="24"/>
                <w:lang w:val="en-US"/>
              </w:rPr>
              <w:t>ĐH và sau ĐH</w:t>
            </w:r>
          </w:p>
        </w:tc>
        <w:tc>
          <w:tcPr>
            <w:tcW w:w="795" w:type="dxa"/>
          </w:tcPr>
          <w:p w14:paraId="18A0DBF6" w14:textId="77777777" w:rsidR="001C6EA9" w:rsidRPr="004875DD" w:rsidRDefault="001C6EA9" w:rsidP="001C6EA9">
            <w:pPr>
              <w:widowControl w:val="0"/>
              <w:autoSpaceDE w:val="0"/>
              <w:autoSpaceDN w:val="0"/>
              <w:adjustRightInd w:val="0"/>
              <w:spacing w:line="288" w:lineRule="auto"/>
              <w:jc w:val="center"/>
              <w:rPr>
                <w:rFonts w:eastAsia="Calibri"/>
                <w:b/>
                <w:bCs/>
                <w:sz w:val="24"/>
                <w:szCs w:val="24"/>
                <w:lang w:val="en-US"/>
              </w:rPr>
            </w:pPr>
            <w:r w:rsidRPr="004875DD">
              <w:rPr>
                <w:rFonts w:eastAsia="Calibri"/>
                <w:b/>
                <w:bCs/>
                <w:sz w:val="24"/>
                <w:szCs w:val="24"/>
                <w:lang w:val="en-US"/>
              </w:rPr>
              <w:t>Đạt chuẩn TT03</w:t>
            </w:r>
          </w:p>
        </w:tc>
        <w:tc>
          <w:tcPr>
            <w:tcW w:w="709" w:type="dxa"/>
          </w:tcPr>
          <w:p w14:paraId="6E23204A" w14:textId="77777777" w:rsidR="001C6EA9" w:rsidRPr="004875DD" w:rsidRDefault="001C6EA9" w:rsidP="001C6EA9">
            <w:pPr>
              <w:widowControl w:val="0"/>
              <w:autoSpaceDE w:val="0"/>
              <w:autoSpaceDN w:val="0"/>
              <w:adjustRightInd w:val="0"/>
              <w:spacing w:line="288" w:lineRule="auto"/>
              <w:jc w:val="center"/>
              <w:rPr>
                <w:rFonts w:eastAsia="Calibri"/>
                <w:b/>
                <w:bCs/>
                <w:sz w:val="24"/>
                <w:szCs w:val="24"/>
                <w:lang w:val="en-US"/>
              </w:rPr>
            </w:pPr>
            <w:r w:rsidRPr="004875DD">
              <w:rPr>
                <w:rFonts w:eastAsia="Calibri"/>
                <w:b/>
                <w:bCs/>
                <w:sz w:val="24"/>
                <w:szCs w:val="24"/>
                <w:lang w:val="en-US"/>
              </w:rPr>
              <w:t>ĐH và sau ĐH</w:t>
            </w:r>
          </w:p>
        </w:tc>
      </w:tr>
      <w:tr w:rsidR="00CA61B9" w:rsidRPr="004875DD" w14:paraId="3A82894E" w14:textId="77777777" w:rsidTr="00D961FF">
        <w:trPr>
          <w:jc w:val="center"/>
        </w:trPr>
        <w:tc>
          <w:tcPr>
            <w:tcW w:w="460" w:type="dxa"/>
            <w:vMerge w:val="restart"/>
            <w:vAlign w:val="center"/>
          </w:tcPr>
          <w:p w14:paraId="4DB980D0" w14:textId="77777777" w:rsidR="001C6EA9" w:rsidRPr="004875DD" w:rsidRDefault="001C6EA9" w:rsidP="008F4F34">
            <w:pPr>
              <w:spacing w:before="40" w:after="40" w:line="288" w:lineRule="auto"/>
              <w:jc w:val="center"/>
              <w:rPr>
                <w:rFonts w:eastAsia="Calibri"/>
                <w:sz w:val="26"/>
                <w:szCs w:val="26"/>
                <w:lang w:val="en-US"/>
              </w:rPr>
            </w:pPr>
            <w:r w:rsidRPr="004875DD">
              <w:rPr>
                <w:rFonts w:eastAsia="Calibri"/>
                <w:sz w:val="26"/>
                <w:szCs w:val="26"/>
                <w:lang w:val="en-US"/>
              </w:rPr>
              <w:t>1</w:t>
            </w:r>
          </w:p>
        </w:tc>
        <w:tc>
          <w:tcPr>
            <w:tcW w:w="2835" w:type="dxa"/>
            <w:vMerge w:val="restart"/>
            <w:vAlign w:val="center"/>
          </w:tcPr>
          <w:p w14:paraId="608F7C09" w14:textId="77777777" w:rsidR="001C6EA9" w:rsidRPr="004875DD" w:rsidRDefault="001C6EA9" w:rsidP="008F4F34">
            <w:pPr>
              <w:widowControl w:val="0"/>
              <w:spacing w:before="40" w:after="40" w:line="288" w:lineRule="auto"/>
              <w:jc w:val="both"/>
              <w:rPr>
                <w:sz w:val="26"/>
                <w:szCs w:val="26"/>
                <w:lang w:val="it-IT"/>
              </w:rPr>
            </w:pPr>
            <w:r w:rsidRPr="004875DD">
              <w:rPr>
                <w:sz w:val="26"/>
                <w:szCs w:val="26"/>
                <w:lang w:val="it-IT"/>
              </w:rPr>
              <w:t xml:space="preserve">Trường cao đẳng </w:t>
            </w:r>
            <w:r w:rsidRPr="004875DD">
              <w:rPr>
                <w:sz w:val="26"/>
                <w:szCs w:val="26"/>
              </w:rPr>
              <w:t>Công nghệ, Kinh tế và Thủy sản</w:t>
            </w:r>
          </w:p>
        </w:tc>
        <w:tc>
          <w:tcPr>
            <w:tcW w:w="669" w:type="dxa"/>
          </w:tcPr>
          <w:p w14:paraId="7B964241" w14:textId="77777777" w:rsidR="001C6EA9" w:rsidRPr="004875DD" w:rsidRDefault="001C6EA9" w:rsidP="008F4F34">
            <w:pPr>
              <w:spacing w:before="40" w:after="40" w:line="288" w:lineRule="auto"/>
              <w:jc w:val="center"/>
              <w:rPr>
                <w:rFonts w:eastAsia="Calibri"/>
                <w:sz w:val="26"/>
                <w:szCs w:val="28"/>
                <w:lang w:val="en-US"/>
              </w:rPr>
            </w:pPr>
            <w:r w:rsidRPr="004875DD">
              <w:rPr>
                <w:rFonts w:eastAsia="Calibri"/>
                <w:sz w:val="26"/>
                <w:szCs w:val="28"/>
                <w:lang w:val="en-US"/>
              </w:rPr>
              <w:t>SL</w:t>
            </w:r>
          </w:p>
        </w:tc>
        <w:tc>
          <w:tcPr>
            <w:tcW w:w="697" w:type="dxa"/>
            <w:vAlign w:val="center"/>
          </w:tcPr>
          <w:p w14:paraId="4E78A169"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872" w:type="dxa"/>
            <w:vAlign w:val="center"/>
          </w:tcPr>
          <w:p w14:paraId="04D52545"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9</w:t>
            </w:r>
          </w:p>
        </w:tc>
        <w:tc>
          <w:tcPr>
            <w:tcW w:w="739" w:type="dxa"/>
            <w:vAlign w:val="center"/>
          </w:tcPr>
          <w:p w14:paraId="00037FAB"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12</w:t>
            </w:r>
          </w:p>
        </w:tc>
        <w:tc>
          <w:tcPr>
            <w:tcW w:w="872" w:type="dxa"/>
            <w:vAlign w:val="center"/>
          </w:tcPr>
          <w:p w14:paraId="21456E0F"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93" w:type="dxa"/>
            <w:vAlign w:val="center"/>
          </w:tcPr>
          <w:p w14:paraId="7F9BEBFF"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4</w:t>
            </w:r>
          </w:p>
        </w:tc>
        <w:tc>
          <w:tcPr>
            <w:tcW w:w="795" w:type="dxa"/>
            <w:vAlign w:val="center"/>
          </w:tcPr>
          <w:p w14:paraId="1BB9864B"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25</w:t>
            </w:r>
          </w:p>
        </w:tc>
        <w:tc>
          <w:tcPr>
            <w:tcW w:w="709" w:type="dxa"/>
            <w:vAlign w:val="center"/>
          </w:tcPr>
          <w:p w14:paraId="3761B5A7" w14:textId="77777777" w:rsidR="001C6EA9" w:rsidRPr="004875DD" w:rsidRDefault="001C6EA9" w:rsidP="008F4F34">
            <w:pPr>
              <w:spacing w:before="40" w:after="40" w:line="288" w:lineRule="auto"/>
              <w:jc w:val="center"/>
              <w:rPr>
                <w:rFonts w:eastAsia="SimSun"/>
                <w:sz w:val="26"/>
                <w:szCs w:val="24"/>
                <w:lang w:val="en-US"/>
              </w:rPr>
            </w:pPr>
            <w:r w:rsidRPr="004875DD">
              <w:rPr>
                <w:rFonts w:eastAsia="SimSun"/>
                <w:sz w:val="26"/>
                <w:szCs w:val="24"/>
                <w:lang w:val="en-US"/>
              </w:rPr>
              <w:t>0</w:t>
            </w:r>
          </w:p>
        </w:tc>
      </w:tr>
      <w:tr w:rsidR="00CA61B9" w:rsidRPr="004875DD" w14:paraId="691657A9" w14:textId="77777777" w:rsidTr="00D961FF">
        <w:trPr>
          <w:jc w:val="center"/>
        </w:trPr>
        <w:tc>
          <w:tcPr>
            <w:tcW w:w="460" w:type="dxa"/>
            <w:vMerge/>
            <w:vAlign w:val="center"/>
          </w:tcPr>
          <w:p w14:paraId="3CDA53AC" w14:textId="77777777" w:rsidR="001C6EA9" w:rsidRPr="004875DD" w:rsidRDefault="001C6EA9" w:rsidP="008F4F34">
            <w:pPr>
              <w:spacing w:before="40" w:after="40" w:line="288" w:lineRule="auto"/>
              <w:jc w:val="center"/>
              <w:rPr>
                <w:rFonts w:eastAsia="SimSun"/>
                <w:b/>
                <w:sz w:val="26"/>
                <w:szCs w:val="24"/>
              </w:rPr>
            </w:pPr>
          </w:p>
        </w:tc>
        <w:tc>
          <w:tcPr>
            <w:tcW w:w="2835" w:type="dxa"/>
            <w:vMerge/>
            <w:vAlign w:val="center"/>
          </w:tcPr>
          <w:p w14:paraId="1EC8BB43" w14:textId="77777777" w:rsidR="001C6EA9" w:rsidRPr="004875DD" w:rsidRDefault="001C6EA9" w:rsidP="008F4F34">
            <w:pPr>
              <w:spacing w:before="40" w:after="40" w:line="288" w:lineRule="auto"/>
              <w:jc w:val="both"/>
              <w:rPr>
                <w:rFonts w:eastAsia="SimSun"/>
                <w:b/>
                <w:sz w:val="26"/>
                <w:szCs w:val="24"/>
              </w:rPr>
            </w:pPr>
          </w:p>
        </w:tc>
        <w:tc>
          <w:tcPr>
            <w:tcW w:w="669" w:type="dxa"/>
          </w:tcPr>
          <w:p w14:paraId="15C4C1A6" w14:textId="77777777" w:rsidR="001C6EA9" w:rsidRPr="004875DD" w:rsidRDefault="001C6EA9" w:rsidP="008F4F34">
            <w:pPr>
              <w:spacing w:before="40" w:after="40" w:line="288" w:lineRule="auto"/>
              <w:jc w:val="center"/>
              <w:rPr>
                <w:rFonts w:eastAsia="SimSun"/>
                <w:b/>
                <w:sz w:val="26"/>
                <w:szCs w:val="24"/>
              </w:rPr>
            </w:pPr>
            <w:r w:rsidRPr="004875DD">
              <w:rPr>
                <w:rFonts w:eastAsia="Calibri"/>
                <w:sz w:val="26"/>
                <w:szCs w:val="28"/>
                <w:lang w:val="en-US"/>
              </w:rPr>
              <w:t>%</w:t>
            </w:r>
          </w:p>
        </w:tc>
        <w:tc>
          <w:tcPr>
            <w:tcW w:w="697" w:type="dxa"/>
            <w:vAlign w:val="center"/>
          </w:tcPr>
          <w:p w14:paraId="3845BBA5"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872" w:type="dxa"/>
            <w:vAlign w:val="center"/>
          </w:tcPr>
          <w:p w14:paraId="663C8793"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36.00</w:t>
            </w:r>
          </w:p>
        </w:tc>
        <w:tc>
          <w:tcPr>
            <w:tcW w:w="739" w:type="dxa"/>
            <w:vAlign w:val="center"/>
          </w:tcPr>
          <w:p w14:paraId="3B29FC0D"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48.00</w:t>
            </w:r>
          </w:p>
        </w:tc>
        <w:tc>
          <w:tcPr>
            <w:tcW w:w="872" w:type="dxa"/>
            <w:vAlign w:val="center"/>
          </w:tcPr>
          <w:p w14:paraId="54B75CE8"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93" w:type="dxa"/>
            <w:vAlign w:val="center"/>
          </w:tcPr>
          <w:p w14:paraId="1974167C"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16.00</w:t>
            </w:r>
          </w:p>
        </w:tc>
        <w:tc>
          <w:tcPr>
            <w:tcW w:w="795" w:type="dxa"/>
            <w:vAlign w:val="center"/>
          </w:tcPr>
          <w:p w14:paraId="158F6399"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100</w:t>
            </w:r>
          </w:p>
        </w:tc>
        <w:tc>
          <w:tcPr>
            <w:tcW w:w="709" w:type="dxa"/>
            <w:vAlign w:val="center"/>
          </w:tcPr>
          <w:p w14:paraId="38ECA22D" w14:textId="77777777" w:rsidR="001C6EA9" w:rsidRPr="004875DD" w:rsidRDefault="001C6EA9" w:rsidP="008F4F34">
            <w:pPr>
              <w:spacing w:before="40" w:after="40" w:line="288" w:lineRule="auto"/>
              <w:jc w:val="center"/>
              <w:rPr>
                <w:rFonts w:eastAsia="SimSun"/>
                <w:sz w:val="26"/>
                <w:szCs w:val="24"/>
                <w:lang w:val="en-US"/>
              </w:rPr>
            </w:pPr>
            <w:r w:rsidRPr="004875DD">
              <w:rPr>
                <w:rFonts w:eastAsia="SimSun"/>
                <w:sz w:val="26"/>
                <w:szCs w:val="24"/>
                <w:lang w:val="en-US"/>
              </w:rPr>
              <w:t>0</w:t>
            </w:r>
          </w:p>
        </w:tc>
      </w:tr>
      <w:tr w:rsidR="00CA61B9" w:rsidRPr="004875DD" w14:paraId="0E0CF20E" w14:textId="77777777" w:rsidTr="00D961FF">
        <w:trPr>
          <w:jc w:val="center"/>
        </w:trPr>
        <w:tc>
          <w:tcPr>
            <w:tcW w:w="460" w:type="dxa"/>
            <w:vMerge w:val="restart"/>
            <w:vAlign w:val="center"/>
          </w:tcPr>
          <w:p w14:paraId="192DDAE5" w14:textId="77777777" w:rsidR="001C6EA9" w:rsidRPr="004875DD" w:rsidRDefault="001C6EA9" w:rsidP="008F4F34">
            <w:pPr>
              <w:spacing w:before="40" w:after="40" w:line="288" w:lineRule="auto"/>
              <w:jc w:val="center"/>
              <w:rPr>
                <w:rFonts w:eastAsia="Calibri"/>
                <w:sz w:val="26"/>
                <w:szCs w:val="26"/>
                <w:lang w:val="en-US"/>
              </w:rPr>
            </w:pPr>
            <w:r w:rsidRPr="004875DD">
              <w:rPr>
                <w:rFonts w:eastAsia="Calibri"/>
                <w:sz w:val="26"/>
                <w:szCs w:val="26"/>
                <w:lang w:val="en-US"/>
              </w:rPr>
              <w:t>2</w:t>
            </w:r>
          </w:p>
        </w:tc>
        <w:tc>
          <w:tcPr>
            <w:tcW w:w="2835" w:type="dxa"/>
            <w:vMerge w:val="restart"/>
            <w:vAlign w:val="center"/>
          </w:tcPr>
          <w:p w14:paraId="0F333745" w14:textId="77777777" w:rsidR="001C6EA9" w:rsidRPr="004875DD" w:rsidRDefault="001C6EA9" w:rsidP="008F4F34">
            <w:pPr>
              <w:widowControl w:val="0"/>
              <w:spacing w:before="40" w:after="40" w:line="288" w:lineRule="auto"/>
              <w:jc w:val="both"/>
              <w:rPr>
                <w:sz w:val="26"/>
                <w:szCs w:val="26"/>
                <w:lang w:val="it-IT"/>
              </w:rPr>
            </w:pPr>
            <w:r w:rsidRPr="004875DD">
              <w:rPr>
                <w:sz w:val="26"/>
                <w:szCs w:val="26"/>
                <w:lang w:val="it-IT"/>
              </w:rPr>
              <w:t>Trường cao đẳng</w:t>
            </w:r>
            <w:r w:rsidRPr="004875DD">
              <w:rPr>
                <w:iCs/>
                <w:sz w:val="26"/>
                <w:szCs w:val="24"/>
              </w:rPr>
              <w:t xml:space="preserve"> Kinh tế, Kỹ thuật và Thủy sản </w:t>
            </w:r>
          </w:p>
        </w:tc>
        <w:tc>
          <w:tcPr>
            <w:tcW w:w="669" w:type="dxa"/>
          </w:tcPr>
          <w:p w14:paraId="3ADC0EC2" w14:textId="77777777" w:rsidR="001C6EA9" w:rsidRPr="004875DD" w:rsidRDefault="001C6EA9" w:rsidP="008F4F34">
            <w:pPr>
              <w:spacing w:before="40" w:after="40" w:line="288" w:lineRule="auto"/>
              <w:jc w:val="center"/>
              <w:rPr>
                <w:rFonts w:eastAsia="Calibri"/>
                <w:sz w:val="26"/>
                <w:szCs w:val="28"/>
                <w:lang w:val="en-US"/>
              </w:rPr>
            </w:pPr>
            <w:r w:rsidRPr="004875DD">
              <w:rPr>
                <w:rFonts w:eastAsia="Calibri"/>
                <w:sz w:val="26"/>
                <w:szCs w:val="28"/>
                <w:lang w:val="en-US"/>
              </w:rPr>
              <w:t>SL</w:t>
            </w:r>
          </w:p>
        </w:tc>
        <w:tc>
          <w:tcPr>
            <w:tcW w:w="697" w:type="dxa"/>
            <w:vAlign w:val="center"/>
          </w:tcPr>
          <w:p w14:paraId="272F0743"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872" w:type="dxa"/>
            <w:vAlign w:val="center"/>
          </w:tcPr>
          <w:p w14:paraId="52366690"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1</w:t>
            </w:r>
          </w:p>
        </w:tc>
        <w:tc>
          <w:tcPr>
            <w:tcW w:w="739" w:type="dxa"/>
            <w:vAlign w:val="center"/>
          </w:tcPr>
          <w:p w14:paraId="0C097842"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1</w:t>
            </w:r>
          </w:p>
        </w:tc>
        <w:tc>
          <w:tcPr>
            <w:tcW w:w="872" w:type="dxa"/>
            <w:vAlign w:val="center"/>
          </w:tcPr>
          <w:p w14:paraId="62573C90"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2</w:t>
            </w:r>
          </w:p>
        </w:tc>
        <w:tc>
          <w:tcPr>
            <w:tcW w:w="793" w:type="dxa"/>
            <w:vAlign w:val="center"/>
          </w:tcPr>
          <w:p w14:paraId="47BB502E"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18</w:t>
            </w:r>
          </w:p>
        </w:tc>
        <w:tc>
          <w:tcPr>
            <w:tcW w:w="795" w:type="dxa"/>
            <w:vAlign w:val="center"/>
          </w:tcPr>
          <w:p w14:paraId="77FFD5D1"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22</w:t>
            </w:r>
          </w:p>
        </w:tc>
        <w:tc>
          <w:tcPr>
            <w:tcW w:w="709" w:type="dxa"/>
            <w:vAlign w:val="center"/>
          </w:tcPr>
          <w:p w14:paraId="2CBA9C5A" w14:textId="77777777" w:rsidR="001C6EA9" w:rsidRPr="004875DD" w:rsidRDefault="001C6EA9" w:rsidP="008F4F34">
            <w:pPr>
              <w:spacing w:before="40" w:after="40" w:line="288" w:lineRule="auto"/>
              <w:jc w:val="center"/>
              <w:rPr>
                <w:rFonts w:eastAsia="SimSun"/>
                <w:sz w:val="26"/>
                <w:szCs w:val="24"/>
                <w:lang w:val="en-US"/>
              </w:rPr>
            </w:pPr>
            <w:r w:rsidRPr="004875DD">
              <w:rPr>
                <w:rFonts w:eastAsia="SimSun"/>
                <w:sz w:val="26"/>
                <w:szCs w:val="24"/>
                <w:lang w:val="en-US"/>
              </w:rPr>
              <w:t>0</w:t>
            </w:r>
          </w:p>
        </w:tc>
      </w:tr>
      <w:tr w:rsidR="00CA61B9" w:rsidRPr="004875DD" w14:paraId="3451AAA8" w14:textId="77777777" w:rsidTr="00D961FF">
        <w:trPr>
          <w:jc w:val="center"/>
        </w:trPr>
        <w:tc>
          <w:tcPr>
            <w:tcW w:w="460" w:type="dxa"/>
            <w:vMerge/>
            <w:vAlign w:val="center"/>
          </w:tcPr>
          <w:p w14:paraId="21AEAFE5" w14:textId="77777777" w:rsidR="001C6EA9" w:rsidRPr="004875DD" w:rsidRDefault="001C6EA9" w:rsidP="008F4F34">
            <w:pPr>
              <w:spacing w:before="40" w:after="40" w:line="288" w:lineRule="auto"/>
              <w:jc w:val="center"/>
              <w:rPr>
                <w:rFonts w:eastAsia="SimSun"/>
                <w:b/>
                <w:sz w:val="26"/>
                <w:szCs w:val="24"/>
              </w:rPr>
            </w:pPr>
          </w:p>
        </w:tc>
        <w:tc>
          <w:tcPr>
            <w:tcW w:w="2835" w:type="dxa"/>
            <w:vMerge/>
            <w:vAlign w:val="center"/>
          </w:tcPr>
          <w:p w14:paraId="459EAF7F" w14:textId="77777777" w:rsidR="001C6EA9" w:rsidRPr="004875DD" w:rsidRDefault="001C6EA9" w:rsidP="008F4F34">
            <w:pPr>
              <w:spacing w:before="40" w:after="40" w:line="288" w:lineRule="auto"/>
              <w:jc w:val="both"/>
              <w:rPr>
                <w:rFonts w:eastAsia="SimSun"/>
                <w:b/>
                <w:sz w:val="26"/>
                <w:szCs w:val="24"/>
              </w:rPr>
            </w:pPr>
          </w:p>
        </w:tc>
        <w:tc>
          <w:tcPr>
            <w:tcW w:w="669" w:type="dxa"/>
          </w:tcPr>
          <w:p w14:paraId="73BF63AA" w14:textId="77777777" w:rsidR="001C6EA9" w:rsidRPr="004875DD" w:rsidRDefault="001C6EA9" w:rsidP="008F4F34">
            <w:pPr>
              <w:spacing w:before="40" w:after="40" w:line="288" w:lineRule="auto"/>
              <w:jc w:val="center"/>
              <w:rPr>
                <w:rFonts w:eastAsia="SimSun"/>
                <w:b/>
                <w:sz w:val="26"/>
                <w:szCs w:val="24"/>
              </w:rPr>
            </w:pPr>
            <w:r w:rsidRPr="004875DD">
              <w:rPr>
                <w:rFonts w:eastAsia="Calibri"/>
                <w:sz w:val="26"/>
                <w:szCs w:val="28"/>
                <w:lang w:val="en-US"/>
              </w:rPr>
              <w:t>%</w:t>
            </w:r>
          </w:p>
        </w:tc>
        <w:tc>
          <w:tcPr>
            <w:tcW w:w="697" w:type="dxa"/>
            <w:vAlign w:val="center"/>
          </w:tcPr>
          <w:p w14:paraId="105F6A5F"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872" w:type="dxa"/>
            <w:vAlign w:val="center"/>
          </w:tcPr>
          <w:p w14:paraId="37806A7F"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4.55</w:t>
            </w:r>
          </w:p>
        </w:tc>
        <w:tc>
          <w:tcPr>
            <w:tcW w:w="739" w:type="dxa"/>
            <w:vAlign w:val="center"/>
          </w:tcPr>
          <w:p w14:paraId="54825583"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4.55</w:t>
            </w:r>
          </w:p>
        </w:tc>
        <w:tc>
          <w:tcPr>
            <w:tcW w:w="872" w:type="dxa"/>
            <w:vAlign w:val="center"/>
          </w:tcPr>
          <w:p w14:paraId="27177874"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9.09</w:t>
            </w:r>
          </w:p>
        </w:tc>
        <w:tc>
          <w:tcPr>
            <w:tcW w:w="793" w:type="dxa"/>
            <w:vAlign w:val="center"/>
          </w:tcPr>
          <w:p w14:paraId="4A74C944"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81.82</w:t>
            </w:r>
          </w:p>
        </w:tc>
        <w:tc>
          <w:tcPr>
            <w:tcW w:w="795" w:type="dxa"/>
            <w:vAlign w:val="center"/>
          </w:tcPr>
          <w:p w14:paraId="7D5A0858"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100</w:t>
            </w:r>
          </w:p>
        </w:tc>
        <w:tc>
          <w:tcPr>
            <w:tcW w:w="709" w:type="dxa"/>
            <w:vAlign w:val="center"/>
          </w:tcPr>
          <w:p w14:paraId="01FF2596" w14:textId="77777777" w:rsidR="001C6EA9" w:rsidRPr="004875DD" w:rsidRDefault="001C6EA9" w:rsidP="008F4F34">
            <w:pPr>
              <w:spacing w:before="40" w:after="40" w:line="288" w:lineRule="auto"/>
              <w:jc w:val="center"/>
              <w:rPr>
                <w:rFonts w:eastAsia="SimSun"/>
                <w:sz w:val="26"/>
                <w:szCs w:val="24"/>
                <w:lang w:val="en-US"/>
              </w:rPr>
            </w:pPr>
            <w:r w:rsidRPr="004875DD">
              <w:rPr>
                <w:rFonts w:eastAsia="SimSun"/>
                <w:sz w:val="26"/>
                <w:szCs w:val="24"/>
                <w:lang w:val="en-US"/>
              </w:rPr>
              <w:t>0</w:t>
            </w:r>
          </w:p>
        </w:tc>
      </w:tr>
      <w:tr w:rsidR="00CA61B9" w:rsidRPr="004875DD" w14:paraId="74315882" w14:textId="77777777" w:rsidTr="00D961FF">
        <w:trPr>
          <w:jc w:val="center"/>
        </w:trPr>
        <w:tc>
          <w:tcPr>
            <w:tcW w:w="460" w:type="dxa"/>
            <w:vMerge w:val="restart"/>
            <w:vAlign w:val="center"/>
          </w:tcPr>
          <w:p w14:paraId="3C0CCD98" w14:textId="77777777" w:rsidR="001C6EA9" w:rsidRPr="004875DD" w:rsidRDefault="001C6EA9" w:rsidP="008F4F34">
            <w:pPr>
              <w:spacing w:before="40" w:after="40" w:line="288" w:lineRule="auto"/>
              <w:jc w:val="center"/>
              <w:rPr>
                <w:rFonts w:eastAsia="Calibri"/>
                <w:sz w:val="26"/>
                <w:szCs w:val="26"/>
                <w:lang w:val="en-US"/>
              </w:rPr>
            </w:pPr>
            <w:r w:rsidRPr="004875DD">
              <w:rPr>
                <w:rFonts w:eastAsia="Calibri"/>
                <w:sz w:val="26"/>
                <w:szCs w:val="26"/>
                <w:lang w:val="en-US"/>
              </w:rPr>
              <w:t>3</w:t>
            </w:r>
          </w:p>
        </w:tc>
        <w:tc>
          <w:tcPr>
            <w:tcW w:w="2835" w:type="dxa"/>
            <w:vMerge w:val="restart"/>
            <w:vAlign w:val="center"/>
          </w:tcPr>
          <w:p w14:paraId="5238138A" w14:textId="77777777" w:rsidR="001C6EA9" w:rsidRPr="004875DD" w:rsidRDefault="001C6EA9" w:rsidP="008F4F34">
            <w:pPr>
              <w:spacing w:before="40" w:after="40" w:line="288" w:lineRule="auto"/>
              <w:jc w:val="both"/>
              <w:rPr>
                <w:rFonts w:eastAsia="SimSun"/>
                <w:sz w:val="26"/>
                <w:szCs w:val="26"/>
                <w:lang w:val="en-US"/>
              </w:rPr>
            </w:pPr>
            <w:r w:rsidRPr="004875DD">
              <w:rPr>
                <w:sz w:val="26"/>
                <w:szCs w:val="26"/>
                <w:lang w:val="it-IT"/>
              </w:rPr>
              <w:t>Trường cao đẳng Nông nghiệp Thanh Hóa</w:t>
            </w:r>
          </w:p>
        </w:tc>
        <w:tc>
          <w:tcPr>
            <w:tcW w:w="669" w:type="dxa"/>
          </w:tcPr>
          <w:p w14:paraId="4C526E5F" w14:textId="77777777" w:rsidR="001C6EA9" w:rsidRPr="004875DD" w:rsidRDefault="001C6EA9" w:rsidP="008F4F34">
            <w:pPr>
              <w:spacing w:before="40" w:after="40" w:line="288" w:lineRule="auto"/>
              <w:jc w:val="center"/>
              <w:rPr>
                <w:rFonts w:eastAsia="Calibri"/>
                <w:sz w:val="26"/>
                <w:szCs w:val="28"/>
                <w:lang w:val="en-US"/>
              </w:rPr>
            </w:pPr>
            <w:r w:rsidRPr="004875DD">
              <w:rPr>
                <w:rFonts w:eastAsia="Calibri"/>
                <w:sz w:val="26"/>
                <w:szCs w:val="28"/>
                <w:lang w:val="en-US"/>
              </w:rPr>
              <w:t>SL</w:t>
            </w:r>
          </w:p>
        </w:tc>
        <w:tc>
          <w:tcPr>
            <w:tcW w:w="697" w:type="dxa"/>
            <w:vAlign w:val="center"/>
          </w:tcPr>
          <w:p w14:paraId="1161192B"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872" w:type="dxa"/>
            <w:vAlign w:val="center"/>
          </w:tcPr>
          <w:p w14:paraId="550F3440"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7</w:t>
            </w:r>
          </w:p>
        </w:tc>
        <w:tc>
          <w:tcPr>
            <w:tcW w:w="739" w:type="dxa"/>
            <w:vAlign w:val="center"/>
          </w:tcPr>
          <w:p w14:paraId="43546CD7"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7</w:t>
            </w:r>
          </w:p>
        </w:tc>
        <w:tc>
          <w:tcPr>
            <w:tcW w:w="872" w:type="dxa"/>
            <w:vAlign w:val="center"/>
          </w:tcPr>
          <w:p w14:paraId="18E05C09"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93" w:type="dxa"/>
            <w:vAlign w:val="center"/>
          </w:tcPr>
          <w:p w14:paraId="72377645"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1</w:t>
            </w:r>
          </w:p>
        </w:tc>
        <w:tc>
          <w:tcPr>
            <w:tcW w:w="795" w:type="dxa"/>
            <w:vAlign w:val="center"/>
          </w:tcPr>
          <w:p w14:paraId="54C12D53"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14</w:t>
            </w:r>
          </w:p>
        </w:tc>
        <w:tc>
          <w:tcPr>
            <w:tcW w:w="709" w:type="dxa"/>
            <w:vAlign w:val="center"/>
          </w:tcPr>
          <w:p w14:paraId="11F4B786"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1</w:t>
            </w:r>
          </w:p>
        </w:tc>
      </w:tr>
      <w:tr w:rsidR="00CA61B9" w:rsidRPr="004875DD" w14:paraId="01CE5430" w14:textId="77777777" w:rsidTr="00D961FF">
        <w:trPr>
          <w:jc w:val="center"/>
        </w:trPr>
        <w:tc>
          <w:tcPr>
            <w:tcW w:w="460" w:type="dxa"/>
            <w:vMerge/>
            <w:vAlign w:val="center"/>
          </w:tcPr>
          <w:p w14:paraId="241D6259" w14:textId="77777777" w:rsidR="001C6EA9" w:rsidRPr="004875DD" w:rsidRDefault="001C6EA9" w:rsidP="008F4F34">
            <w:pPr>
              <w:spacing w:before="40" w:after="40" w:line="288" w:lineRule="auto"/>
              <w:jc w:val="center"/>
              <w:rPr>
                <w:rFonts w:eastAsia="SimSun"/>
                <w:b/>
                <w:sz w:val="26"/>
                <w:szCs w:val="24"/>
              </w:rPr>
            </w:pPr>
          </w:p>
        </w:tc>
        <w:tc>
          <w:tcPr>
            <w:tcW w:w="2835" w:type="dxa"/>
            <w:vMerge/>
            <w:vAlign w:val="center"/>
          </w:tcPr>
          <w:p w14:paraId="1652B232" w14:textId="77777777" w:rsidR="001C6EA9" w:rsidRPr="004875DD" w:rsidRDefault="001C6EA9" w:rsidP="008F4F34">
            <w:pPr>
              <w:spacing w:before="40" w:after="40" w:line="288" w:lineRule="auto"/>
              <w:jc w:val="both"/>
              <w:rPr>
                <w:rFonts w:eastAsia="SimSun"/>
                <w:b/>
                <w:sz w:val="26"/>
                <w:szCs w:val="24"/>
              </w:rPr>
            </w:pPr>
          </w:p>
        </w:tc>
        <w:tc>
          <w:tcPr>
            <w:tcW w:w="669" w:type="dxa"/>
          </w:tcPr>
          <w:p w14:paraId="7D8AF509" w14:textId="77777777" w:rsidR="001C6EA9" w:rsidRPr="004875DD" w:rsidRDefault="001C6EA9" w:rsidP="008F4F34">
            <w:pPr>
              <w:spacing w:before="40" w:after="40" w:line="288" w:lineRule="auto"/>
              <w:jc w:val="center"/>
              <w:rPr>
                <w:rFonts w:eastAsia="SimSun"/>
                <w:b/>
                <w:sz w:val="26"/>
                <w:szCs w:val="24"/>
              </w:rPr>
            </w:pPr>
            <w:r w:rsidRPr="004875DD">
              <w:rPr>
                <w:rFonts w:eastAsia="Calibri"/>
                <w:sz w:val="26"/>
                <w:szCs w:val="28"/>
                <w:lang w:val="en-US"/>
              </w:rPr>
              <w:t>%</w:t>
            </w:r>
          </w:p>
        </w:tc>
        <w:tc>
          <w:tcPr>
            <w:tcW w:w="697" w:type="dxa"/>
            <w:vAlign w:val="center"/>
          </w:tcPr>
          <w:p w14:paraId="56E76868"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872" w:type="dxa"/>
            <w:vAlign w:val="center"/>
          </w:tcPr>
          <w:p w14:paraId="069D4DA7"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46.67</w:t>
            </w:r>
          </w:p>
        </w:tc>
        <w:tc>
          <w:tcPr>
            <w:tcW w:w="739" w:type="dxa"/>
            <w:vAlign w:val="center"/>
          </w:tcPr>
          <w:p w14:paraId="5BB8BA69"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46.67</w:t>
            </w:r>
          </w:p>
        </w:tc>
        <w:tc>
          <w:tcPr>
            <w:tcW w:w="872" w:type="dxa"/>
            <w:vAlign w:val="center"/>
          </w:tcPr>
          <w:p w14:paraId="58D43791"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93" w:type="dxa"/>
            <w:vAlign w:val="center"/>
          </w:tcPr>
          <w:p w14:paraId="6064A551"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6.67</w:t>
            </w:r>
          </w:p>
        </w:tc>
        <w:tc>
          <w:tcPr>
            <w:tcW w:w="795" w:type="dxa"/>
            <w:vAlign w:val="center"/>
          </w:tcPr>
          <w:p w14:paraId="102706FF"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93.33</w:t>
            </w:r>
          </w:p>
        </w:tc>
        <w:tc>
          <w:tcPr>
            <w:tcW w:w="709" w:type="dxa"/>
            <w:vAlign w:val="center"/>
          </w:tcPr>
          <w:p w14:paraId="44440DB3"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6.67</w:t>
            </w:r>
          </w:p>
        </w:tc>
      </w:tr>
      <w:tr w:rsidR="00CA61B9" w:rsidRPr="004875DD" w14:paraId="072C43CF" w14:textId="77777777" w:rsidTr="00D961FF">
        <w:trPr>
          <w:jc w:val="center"/>
        </w:trPr>
        <w:tc>
          <w:tcPr>
            <w:tcW w:w="460" w:type="dxa"/>
            <w:vMerge w:val="restart"/>
            <w:vAlign w:val="center"/>
          </w:tcPr>
          <w:p w14:paraId="638065D7" w14:textId="77777777" w:rsidR="001C6EA9" w:rsidRPr="004875DD" w:rsidRDefault="001C6EA9" w:rsidP="008F4F34">
            <w:pPr>
              <w:spacing w:before="40" w:after="40" w:line="288" w:lineRule="auto"/>
              <w:jc w:val="center"/>
              <w:rPr>
                <w:rFonts w:eastAsia="Calibri"/>
                <w:sz w:val="26"/>
                <w:szCs w:val="26"/>
                <w:lang w:val="en-US"/>
              </w:rPr>
            </w:pPr>
            <w:r w:rsidRPr="004875DD">
              <w:rPr>
                <w:rFonts w:eastAsia="Calibri"/>
                <w:sz w:val="26"/>
                <w:szCs w:val="26"/>
                <w:lang w:val="en-US"/>
              </w:rPr>
              <w:t>4</w:t>
            </w:r>
          </w:p>
        </w:tc>
        <w:tc>
          <w:tcPr>
            <w:tcW w:w="2835" w:type="dxa"/>
            <w:vMerge w:val="restart"/>
            <w:vAlign w:val="center"/>
          </w:tcPr>
          <w:p w14:paraId="4FCFCFFC" w14:textId="77777777" w:rsidR="001C6EA9" w:rsidRPr="004875DD" w:rsidRDefault="001C6EA9" w:rsidP="008F4F34">
            <w:pPr>
              <w:spacing w:before="40" w:after="40" w:line="288" w:lineRule="auto"/>
              <w:jc w:val="both"/>
              <w:rPr>
                <w:sz w:val="26"/>
                <w:szCs w:val="28"/>
              </w:rPr>
            </w:pPr>
            <w:r w:rsidRPr="004875DD">
              <w:rPr>
                <w:rFonts w:eastAsia="SimSun"/>
                <w:bCs/>
                <w:spacing w:val="-2"/>
                <w:sz w:val="26"/>
                <w:szCs w:val="26"/>
                <w:lang w:val="vi-VN"/>
              </w:rPr>
              <w:t xml:space="preserve">Trường </w:t>
            </w:r>
            <w:r w:rsidRPr="004875DD">
              <w:rPr>
                <w:rFonts w:eastAsia="SimSun"/>
                <w:sz w:val="26"/>
                <w:szCs w:val="26"/>
                <w:lang w:val="en-US"/>
              </w:rPr>
              <w:t>Cao đẳng Cơ điện và Nông nghiệp Nam Bộ</w:t>
            </w:r>
            <w:r w:rsidRPr="004875DD">
              <w:rPr>
                <w:rFonts w:eastAsia="SimSun"/>
                <w:sz w:val="26"/>
                <w:szCs w:val="26"/>
                <w:lang w:val="vi-VN"/>
              </w:rPr>
              <w:t xml:space="preserve"> </w:t>
            </w:r>
          </w:p>
        </w:tc>
        <w:tc>
          <w:tcPr>
            <w:tcW w:w="669" w:type="dxa"/>
          </w:tcPr>
          <w:p w14:paraId="726AD015" w14:textId="77777777" w:rsidR="001C6EA9" w:rsidRPr="004875DD" w:rsidRDefault="001C6EA9" w:rsidP="008F4F34">
            <w:pPr>
              <w:spacing w:before="40" w:after="40" w:line="288" w:lineRule="auto"/>
              <w:jc w:val="center"/>
              <w:rPr>
                <w:rFonts w:eastAsia="Calibri"/>
                <w:sz w:val="26"/>
                <w:szCs w:val="28"/>
                <w:lang w:val="en-US"/>
              </w:rPr>
            </w:pPr>
            <w:r w:rsidRPr="004875DD">
              <w:rPr>
                <w:rFonts w:eastAsia="Calibri"/>
                <w:sz w:val="26"/>
                <w:szCs w:val="28"/>
                <w:lang w:val="en-US"/>
              </w:rPr>
              <w:t>SL</w:t>
            </w:r>
          </w:p>
        </w:tc>
        <w:tc>
          <w:tcPr>
            <w:tcW w:w="697" w:type="dxa"/>
            <w:vAlign w:val="center"/>
          </w:tcPr>
          <w:p w14:paraId="06BDB828"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872" w:type="dxa"/>
            <w:vAlign w:val="center"/>
          </w:tcPr>
          <w:p w14:paraId="374E9A31"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39" w:type="dxa"/>
            <w:vAlign w:val="center"/>
          </w:tcPr>
          <w:p w14:paraId="5D7E2476"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12</w:t>
            </w:r>
          </w:p>
        </w:tc>
        <w:tc>
          <w:tcPr>
            <w:tcW w:w="872" w:type="dxa"/>
            <w:vAlign w:val="center"/>
          </w:tcPr>
          <w:p w14:paraId="4B49BAD4"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93" w:type="dxa"/>
            <w:vAlign w:val="center"/>
          </w:tcPr>
          <w:p w14:paraId="6691296F"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95" w:type="dxa"/>
            <w:vAlign w:val="center"/>
          </w:tcPr>
          <w:p w14:paraId="69EF8008"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12</w:t>
            </w:r>
          </w:p>
        </w:tc>
        <w:tc>
          <w:tcPr>
            <w:tcW w:w="709" w:type="dxa"/>
            <w:vAlign w:val="center"/>
          </w:tcPr>
          <w:p w14:paraId="240FA4A6" w14:textId="77777777" w:rsidR="001C6EA9" w:rsidRPr="004875DD" w:rsidRDefault="001C6EA9" w:rsidP="008F4F34">
            <w:pPr>
              <w:spacing w:before="40" w:after="40" w:line="288" w:lineRule="auto"/>
              <w:jc w:val="center"/>
              <w:rPr>
                <w:rFonts w:eastAsia="SimSun"/>
                <w:sz w:val="26"/>
                <w:szCs w:val="24"/>
                <w:lang w:val="en-US"/>
              </w:rPr>
            </w:pPr>
            <w:r w:rsidRPr="004875DD">
              <w:rPr>
                <w:rFonts w:eastAsia="SimSun"/>
                <w:sz w:val="26"/>
                <w:szCs w:val="24"/>
                <w:lang w:val="en-US"/>
              </w:rPr>
              <w:t>0</w:t>
            </w:r>
          </w:p>
        </w:tc>
      </w:tr>
      <w:tr w:rsidR="00CA61B9" w:rsidRPr="004875DD" w14:paraId="0D2AF813" w14:textId="77777777" w:rsidTr="00D961FF">
        <w:trPr>
          <w:jc w:val="center"/>
        </w:trPr>
        <w:tc>
          <w:tcPr>
            <w:tcW w:w="460" w:type="dxa"/>
            <w:vMerge/>
            <w:vAlign w:val="center"/>
          </w:tcPr>
          <w:p w14:paraId="483204F6" w14:textId="77777777" w:rsidR="001C6EA9" w:rsidRPr="004875DD" w:rsidRDefault="001C6EA9" w:rsidP="008F4F34">
            <w:pPr>
              <w:spacing w:before="40" w:after="40" w:line="288" w:lineRule="auto"/>
              <w:jc w:val="center"/>
              <w:rPr>
                <w:rFonts w:eastAsia="SimSun"/>
                <w:b/>
                <w:sz w:val="26"/>
                <w:szCs w:val="24"/>
              </w:rPr>
            </w:pPr>
          </w:p>
        </w:tc>
        <w:tc>
          <w:tcPr>
            <w:tcW w:w="2835" w:type="dxa"/>
            <w:vMerge/>
            <w:vAlign w:val="center"/>
          </w:tcPr>
          <w:p w14:paraId="41F52403" w14:textId="77777777" w:rsidR="001C6EA9" w:rsidRPr="004875DD" w:rsidRDefault="001C6EA9" w:rsidP="008F4F34">
            <w:pPr>
              <w:spacing w:before="40" w:after="40" w:line="288" w:lineRule="auto"/>
              <w:jc w:val="both"/>
              <w:rPr>
                <w:rFonts w:eastAsia="SimSun"/>
                <w:b/>
                <w:sz w:val="26"/>
                <w:szCs w:val="24"/>
              </w:rPr>
            </w:pPr>
          </w:p>
        </w:tc>
        <w:tc>
          <w:tcPr>
            <w:tcW w:w="669" w:type="dxa"/>
          </w:tcPr>
          <w:p w14:paraId="74736E57" w14:textId="77777777" w:rsidR="001C6EA9" w:rsidRPr="004875DD" w:rsidRDefault="001C6EA9" w:rsidP="008F4F34">
            <w:pPr>
              <w:spacing w:before="40" w:after="40" w:line="288" w:lineRule="auto"/>
              <w:jc w:val="center"/>
              <w:rPr>
                <w:rFonts w:eastAsia="SimSun"/>
                <w:b/>
                <w:sz w:val="26"/>
                <w:szCs w:val="24"/>
              </w:rPr>
            </w:pPr>
            <w:r w:rsidRPr="004875DD">
              <w:rPr>
                <w:rFonts w:eastAsia="Calibri"/>
                <w:sz w:val="26"/>
                <w:szCs w:val="28"/>
                <w:lang w:val="en-US"/>
              </w:rPr>
              <w:t>%</w:t>
            </w:r>
          </w:p>
        </w:tc>
        <w:tc>
          <w:tcPr>
            <w:tcW w:w="697" w:type="dxa"/>
            <w:vAlign w:val="center"/>
          </w:tcPr>
          <w:p w14:paraId="0B5CE4FD"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872" w:type="dxa"/>
            <w:vAlign w:val="center"/>
          </w:tcPr>
          <w:p w14:paraId="05C96840"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39" w:type="dxa"/>
            <w:vAlign w:val="center"/>
          </w:tcPr>
          <w:p w14:paraId="1AB1046B"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100</w:t>
            </w:r>
          </w:p>
        </w:tc>
        <w:tc>
          <w:tcPr>
            <w:tcW w:w="872" w:type="dxa"/>
            <w:vAlign w:val="center"/>
          </w:tcPr>
          <w:p w14:paraId="140333F2"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93" w:type="dxa"/>
            <w:vAlign w:val="center"/>
          </w:tcPr>
          <w:p w14:paraId="59EC91CC"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95" w:type="dxa"/>
            <w:vAlign w:val="center"/>
          </w:tcPr>
          <w:p w14:paraId="63A21281"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100</w:t>
            </w:r>
          </w:p>
        </w:tc>
        <w:tc>
          <w:tcPr>
            <w:tcW w:w="709" w:type="dxa"/>
            <w:vAlign w:val="center"/>
          </w:tcPr>
          <w:p w14:paraId="5BACBF12" w14:textId="77777777" w:rsidR="001C6EA9" w:rsidRPr="004875DD" w:rsidRDefault="001C6EA9" w:rsidP="008F4F34">
            <w:pPr>
              <w:spacing w:before="40" w:after="40" w:line="288" w:lineRule="auto"/>
              <w:jc w:val="center"/>
              <w:rPr>
                <w:rFonts w:eastAsia="SimSun"/>
                <w:sz w:val="26"/>
                <w:szCs w:val="24"/>
                <w:lang w:val="en-US"/>
              </w:rPr>
            </w:pPr>
            <w:r w:rsidRPr="004875DD">
              <w:rPr>
                <w:rFonts w:eastAsia="SimSun"/>
                <w:sz w:val="26"/>
                <w:szCs w:val="24"/>
                <w:lang w:val="en-US"/>
              </w:rPr>
              <w:t>0</w:t>
            </w:r>
          </w:p>
        </w:tc>
      </w:tr>
      <w:tr w:rsidR="00CA61B9" w:rsidRPr="004875DD" w14:paraId="0E6D0834" w14:textId="77777777" w:rsidTr="00D961FF">
        <w:trPr>
          <w:jc w:val="center"/>
        </w:trPr>
        <w:tc>
          <w:tcPr>
            <w:tcW w:w="460" w:type="dxa"/>
            <w:vMerge w:val="restart"/>
            <w:vAlign w:val="center"/>
          </w:tcPr>
          <w:p w14:paraId="447B9EE9" w14:textId="77777777" w:rsidR="001C6EA9" w:rsidRPr="004875DD" w:rsidRDefault="001C6EA9" w:rsidP="008F4F34">
            <w:pPr>
              <w:spacing w:before="40" w:after="40" w:line="288" w:lineRule="auto"/>
              <w:jc w:val="center"/>
              <w:rPr>
                <w:rFonts w:eastAsia="Calibri"/>
                <w:sz w:val="26"/>
                <w:szCs w:val="26"/>
                <w:lang w:val="en-US"/>
              </w:rPr>
            </w:pPr>
            <w:r w:rsidRPr="004875DD">
              <w:rPr>
                <w:rFonts w:eastAsia="Calibri"/>
                <w:sz w:val="26"/>
                <w:szCs w:val="26"/>
                <w:lang w:val="en-US"/>
              </w:rPr>
              <w:t>5</w:t>
            </w:r>
          </w:p>
        </w:tc>
        <w:tc>
          <w:tcPr>
            <w:tcW w:w="2835" w:type="dxa"/>
            <w:vMerge w:val="restart"/>
            <w:vAlign w:val="center"/>
          </w:tcPr>
          <w:p w14:paraId="558C185A" w14:textId="77777777" w:rsidR="001C6EA9" w:rsidRPr="004875DD" w:rsidRDefault="001C6EA9" w:rsidP="008F4F34">
            <w:pPr>
              <w:spacing w:before="40" w:after="40" w:line="288" w:lineRule="auto"/>
              <w:jc w:val="both"/>
            </w:pPr>
            <w:r w:rsidRPr="004875DD">
              <w:rPr>
                <w:rFonts w:eastAsia="SimSun"/>
                <w:bCs/>
                <w:spacing w:val="-2"/>
                <w:sz w:val="26"/>
                <w:szCs w:val="26"/>
                <w:lang w:val="vi-VN"/>
              </w:rPr>
              <w:t>Trường</w:t>
            </w:r>
            <w:r w:rsidRPr="004875DD">
              <w:rPr>
                <w:rFonts w:eastAsia="SimSun"/>
                <w:bCs/>
                <w:spacing w:val="-2"/>
                <w:sz w:val="26"/>
                <w:szCs w:val="26"/>
                <w:lang w:val="en-US"/>
              </w:rPr>
              <w:t xml:space="preserve"> Cao đẳng Nông nghiệp Nam Bộ </w:t>
            </w:r>
          </w:p>
        </w:tc>
        <w:tc>
          <w:tcPr>
            <w:tcW w:w="669" w:type="dxa"/>
          </w:tcPr>
          <w:p w14:paraId="7A8F0803" w14:textId="77777777" w:rsidR="001C6EA9" w:rsidRPr="004875DD" w:rsidRDefault="001C6EA9" w:rsidP="008F4F34">
            <w:pPr>
              <w:spacing w:before="40" w:after="40" w:line="288" w:lineRule="auto"/>
              <w:jc w:val="center"/>
              <w:rPr>
                <w:rFonts w:eastAsia="Calibri"/>
                <w:sz w:val="26"/>
                <w:szCs w:val="28"/>
                <w:lang w:val="en-US"/>
              </w:rPr>
            </w:pPr>
            <w:r w:rsidRPr="004875DD">
              <w:rPr>
                <w:rFonts w:eastAsia="Calibri"/>
                <w:sz w:val="26"/>
                <w:szCs w:val="28"/>
                <w:lang w:val="en-US"/>
              </w:rPr>
              <w:t>SL</w:t>
            </w:r>
          </w:p>
        </w:tc>
        <w:tc>
          <w:tcPr>
            <w:tcW w:w="697" w:type="dxa"/>
            <w:vAlign w:val="center"/>
          </w:tcPr>
          <w:p w14:paraId="5C335AB1"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872" w:type="dxa"/>
            <w:vAlign w:val="center"/>
          </w:tcPr>
          <w:p w14:paraId="392B1F07"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9</w:t>
            </w:r>
          </w:p>
        </w:tc>
        <w:tc>
          <w:tcPr>
            <w:tcW w:w="739" w:type="dxa"/>
            <w:vAlign w:val="center"/>
          </w:tcPr>
          <w:p w14:paraId="46522A81"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3</w:t>
            </w:r>
          </w:p>
        </w:tc>
        <w:tc>
          <w:tcPr>
            <w:tcW w:w="872" w:type="dxa"/>
            <w:vAlign w:val="center"/>
          </w:tcPr>
          <w:p w14:paraId="59358455"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3</w:t>
            </w:r>
          </w:p>
        </w:tc>
        <w:tc>
          <w:tcPr>
            <w:tcW w:w="793" w:type="dxa"/>
            <w:vAlign w:val="center"/>
          </w:tcPr>
          <w:p w14:paraId="7522992D"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95" w:type="dxa"/>
            <w:vAlign w:val="center"/>
          </w:tcPr>
          <w:p w14:paraId="4B5B4D8E"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15</w:t>
            </w:r>
          </w:p>
        </w:tc>
        <w:tc>
          <w:tcPr>
            <w:tcW w:w="709" w:type="dxa"/>
            <w:vAlign w:val="center"/>
          </w:tcPr>
          <w:p w14:paraId="08BB2452" w14:textId="77777777" w:rsidR="001C6EA9" w:rsidRPr="004875DD" w:rsidRDefault="001C6EA9" w:rsidP="008F4F34">
            <w:pPr>
              <w:spacing w:before="40" w:after="40" w:line="288" w:lineRule="auto"/>
              <w:jc w:val="center"/>
              <w:rPr>
                <w:rFonts w:eastAsia="SimSun"/>
                <w:sz w:val="26"/>
                <w:szCs w:val="24"/>
                <w:lang w:val="en-US"/>
              </w:rPr>
            </w:pPr>
            <w:r w:rsidRPr="004875DD">
              <w:rPr>
                <w:rFonts w:eastAsia="SimSun"/>
                <w:sz w:val="26"/>
                <w:szCs w:val="24"/>
                <w:lang w:val="en-US"/>
              </w:rPr>
              <w:t>0</w:t>
            </w:r>
          </w:p>
        </w:tc>
      </w:tr>
      <w:tr w:rsidR="00CA61B9" w:rsidRPr="004875DD" w14:paraId="11006ECB" w14:textId="77777777" w:rsidTr="00D961FF">
        <w:trPr>
          <w:jc w:val="center"/>
        </w:trPr>
        <w:tc>
          <w:tcPr>
            <w:tcW w:w="460" w:type="dxa"/>
            <w:vMerge/>
            <w:vAlign w:val="center"/>
          </w:tcPr>
          <w:p w14:paraId="07E05F07" w14:textId="77777777" w:rsidR="001C6EA9" w:rsidRPr="004875DD" w:rsidRDefault="001C6EA9" w:rsidP="008F4F34">
            <w:pPr>
              <w:spacing w:before="40" w:after="40" w:line="288" w:lineRule="auto"/>
              <w:jc w:val="center"/>
              <w:rPr>
                <w:rFonts w:eastAsia="SimSun"/>
                <w:b/>
                <w:sz w:val="26"/>
                <w:szCs w:val="24"/>
              </w:rPr>
            </w:pPr>
          </w:p>
        </w:tc>
        <w:tc>
          <w:tcPr>
            <w:tcW w:w="2835" w:type="dxa"/>
            <w:vMerge/>
            <w:vAlign w:val="center"/>
          </w:tcPr>
          <w:p w14:paraId="45AA427F" w14:textId="77777777" w:rsidR="001C6EA9" w:rsidRPr="004875DD" w:rsidRDefault="001C6EA9" w:rsidP="008F4F34">
            <w:pPr>
              <w:spacing w:before="40" w:after="40" w:line="288" w:lineRule="auto"/>
              <w:jc w:val="both"/>
              <w:rPr>
                <w:rFonts w:eastAsia="SimSun"/>
                <w:b/>
                <w:sz w:val="26"/>
                <w:szCs w:val="24"/>
              </w:rPr>
            </w:pPr>
          </w:p>
        </w:tc>
        <w:tc>
          <w:tcPr>
            <w:tcW w:w="669" w:type="dxa"/>
          </w:tcPr>
          <w:p w14:paraId="2FC5C965" w14:textId="77777777" w:rsidR="001C6EA9" w:rsidRPr="004875DD" w:rsidRDefault="001C6EA9" w:rsidP="008F4F34">
            <w:pPr>
              <w:spacing w:before="40" w:after="40" w:line="288" w:lineRule="auto"/>
              <w:jc w:val="center"/>
              <w:rPr>
                <w:rFonts w:eastAsia="SimSun"/>
                <w:b/>
                <w:sz w:val="26"/>
                <w:szCs w:val="24"/>
              </w:rPr>
            </w:pPr>
            <w:r w:rsidRPr="004875DD">
              <w:rPr>
                <w:rFonts w:eastAsia="Calibri"/>
                <w:sz w:val="26"/>
                <w:szCs w:val="28"/>
                <w:lang w:val="en-US"/>
              </w:rPr>
              <w:t>%</w:t>
            </w:r>
          </w:p>
        </w:tc>
        <w:tc>
          <w:tcPr>
            <w:tcW w:w="697" w:type="dxa"/>
            <w:vAlign w:val="center"/>
          </w:tcPr>
          <w:p w14:paraId="51CBF790"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872" w:type="dxa"/>
            <w:vAlign w:val="center"/>
          </w:tcPr>
          <w:p w14:paraId="18E54148"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60.00</w:t>
            </w:r>
          </w:p>
        </w:tc>
        <w:tc>
          <w:tcPr>
            <w:tcW w:w="739" w:type="dxa"/>
            <w:vAlign w:val="center"/>
          </w:tcPr>
          <w:p w14:paraId="2E062533"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20.00</w:t>
            </w:r>
          </w:p>
        </w:tc>
        <w:tc>
          <w:tcPr>
            <w:tcW w:w="872" w:type="dxa"/>
            <w:vAlign w:val="center"/>
          </w:tcPr>
          <w:p w14:paraId="3CCDD84A"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20.00</w:t>
            </w:r>
          </w:p>
        </w:tc>
        <w:tc>
          <w:tcPr>
            <w:tcW w:w="793" w:type="dxa"/>
            <w:vAlign w:val="center"/>
          </w:tcPr>
          <w:p w14:paraId="3FEF62A7"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95" w:type="dxa"/>
            <w:vAlign w:val="center"/>
          </w:tcPr>
          <w:p w14:paraId="5DA87D5A"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100</w:t>
            </w:r>
          </w:p>
        </w:tc>
        <w:tc>
          <w:tcPr>
            <w:tcW w:w="709" w:type="dxa"/>
            <w:vAlign w:val="center"/>
          </w:tcPr>
          <w:p w14:paraId="23DDD9FC" w14:textId="77777777" w:rsidR="001C6EA9" w:rsidRPr="004875DD" w:rsidRDefault="001C6EA9" w:rsidP="008F4F34">
            <w:pPr>
              <w:spacing w:before="40" w:after="40" w:line="288" w:lineRule="auto"/>
              <w:jc w:val="center"/>
              <w:rPr>
                <w:rFonts w:eastAsia="SimSun"/>
                <w:sz w:val="26"/>
                <w:szCs w:val="24"/>
                <w:lang w:val="en-US"/>
              </w:rPr>
            </w:pPr>
            <w:r w:rsidRPr="004875DD">
              <w:rPr>
                <w:rFonts w:eastAsia="SimSun"/>
                <w:sz w:val="26"/>
                <w:szCs w:val="24"/>
                <w:lang w:val="en-US"/>
              </w:rPr>
              <w:t>0</w:t>
            </w:r>
          </w:p>
        </w:tc>
      </w:tr>
      <w:tr w:rsidR="00CA61B9" w:rsidRPr="004875DD" w14:paraId="072D456F" w14:textId="77777777" w:rsidTr="00D961FF">
        <w:trPr>
          <w:jc w:val="center"/>
        </w:trPr>
        <w:tc>
          <w:tcPr>
            <w:tcW w:w="460" w:type="dxa"/>
            <w:vMerge w:val="restart"/>
            <w:vAlign w:val="center"/>
          </w:tcPr>
          <w:p w14:paraId="58A717D8" w14:textId="77777777" w:rsidR="001C6EA9" w:rsidRPr="004875DD" w:rsidRDefault="001C6EA9" w:rsidP="008F4F34">
            <w:pPr>
              <w:spacing w:before="40" w:after="40" w:line="288" w:lineRule="auto"/>
              <w:jc w:val="center"/>
              <w:rPr>
                <w:rFonts w:eastAsia="Calibri"/>
                <w:sz w:val="26"/>
                <w:szCs w:val="26"/>
                <w:lang w:val="en-US"/>
              </w:rPr>
            </w:pPr>
            <w:r w:rsidRPr="004875DD">
              <w:rPr>
                <w:rFonts w:eastAsia="Calibri"/>
                <w:sz w:val="26"/>
                <w:szCs w:val="26"/>
                <w:lang w:val="en-US"/>
              </w:rPr>
              <w:t>6</w:t>
            </w:r>
          </w:p>
        </w:tc>
        <w:tc>
          <w:tcPr>
            <w:tcW w:w="2835" w:type="dxa"/>
            <w:vMerge w:val="restart"/>
          </w:tcPr>
          <w:p w14:paraId="1D4A98DB" w14:textId="77777777" w:rsidR="001C6EA9" w:rsidRPr="004875DD" w:rsidRDefault="001C6EA9" w:rsidP="008F4F34">
            <w:pPr>
              <w:spacing w:before="40" w:after="40" w:line="288" w:lineRule="auto"/>
              <w:jc w:val="both"/>
            </w:pPr>
            <w:r w:rsidRPr="004875DD">
              <w:rPr>
                <w:rFonts w:eastAsia="Calibri"/>
                <w:sz w:val="26"/>
                <w:szCs w:val="28"/>
              </w:rPr>
              <w:t>Trường Cao đẳng cộng đồng Đồng Tháp</w:t>
            </w:r>
          </w:p>
        </w:tc>
        <w:tc>
          <w:tcPr>
            <w:tcW w:w="669" w:type="dxa"/>
          </w:tcPr>
          <w:p w14:paraId="51D6C5CD" w14:textId="77777777" w:rsidR="001C6EA9" w:rsidRPr="004875DD" w:rsidRDefault="001C6EA9" w:rsidP="008F4F34">
            <w:pPr>
              <w:spacing w:before="40" w:after="40" w:line="288" w:lineRule="auto"/>
              <w:jc w:val="center"/>
              <w:rPr>
                <w:rFonts w:eastAsia="Calibri"/>
                <w:sz w:val="26"/>
                <w:szCs w:val="28"/>
                <w:lang w:val="en-US"/>
              </w:rPr>
            </w:pPr>
            <w:r w:rsidRPr="004875DD">
              <w:rPr>
                <w:rFonts w:eastAsia="Calibri"/>
                <w:sz w:val="26"/>
                <w:szCs w:val="28"/>
                <w:lang w:val="en-US"/>
              </w:rPr>
              <w:t>SL</w:t>
            </w:r>
          </w:p>
        </w:tc>
        <w:tc>
          <w:tcPr>
            <w:tcW w:w="697" w:type="dxa"/>
            <w:vAlign w:val="center"/>
          </w:tcPr>
          <w:p w14:paraId="376F24D0"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5</w:t>
            </w:r>
          </w:p>
        </w:tc>
        <w:tc>
          <w:tcPr>
            <w:tcW w:w="872" w:type="dxa"/>
            <w:vAlign w:val="center"/>
          </w:tcPr>
          <w:p w14:paraId="3DE40326"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39" w:type="dxa"/>
            <w:vAlign w:val="center"/>
          </w:tcPr>
          <w:p w14:paraId="6F599C7F"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3</w:t>
            </w:r>
          </w:p>
        </w:tc>
        <w:tc>
          <w:tcPr>
            <w:tcW w:w="872" w:type="dxa"/>
            <w:vAlign w:val="center"/>
          </w:tcPr>
          <w:p w14:paraId="5BD5B037"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93" w:type="dxa"/>
            <w:vAlign w:val="center"/>
          </w:tcPr>
          <w:p w14:paraId="2FD62664"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3</w:t>
            </w:r>
          </w:p>
        </w:tc>
        <w:tc>
          <w:tcPr>
            <w:tcW w:w="795" w:type="dxa"/>
            <w:vAlign w:val="center"/>
          </w:tcPr>
          <w:p w14:paraId="458BA032"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11</w:t>
            </w:r>
          </w:p>
        </w:tc>
        <w:tc>
          <w:tcPr>
            <w:tcW w:w="709" w:type="dxa"/>
            <w:vAlign w:val="center"/>
          </w:tcPr>
          <w:p w14:paraId="188D7E26" w14:textId="77777777" w:rsidR="001C6EA9" w:rsidRPr="004875DD" w:rsidRDefault="001C6EA9" w:rsidP="008F4F34">
            <w:pPr>
              <w:spacing w:before="40" w:after="40" w:line="288" w:lineRule="auto"/>
              <w:jc w:val="center"/>
              <w:rPr>
                <w:rFonts w:eastAsia="SimSun"/>
                <w:sz w:val="26"/>
                <w:szCs w:val="24"/>
                <w:lang w:val="en-US"/>
              </w:rPr>
            </w:pPr>
            <w:r w:rsidRPr="004875DD">
              <w:rPr>
                <w:rFonts w:eastAsia="SimSun"/>
                <w:sz w:val="26"/>
                <w:szCs w:val="24"/>
                <w:lang w:val="en-US"/>
              </w:rPr>
              <w:t>0</w:t>
            </w:r>
          </w:p>
        </w:tc>
      </w:tr>
      <w:tr w:rsidR="00CA61B9" w:rsidRPr="004875DD" w14:paraId="7263EE5A" w14:textId="77777777" w:rsidTr="00D961FF">
        <w:trPr>
          <w:jc w:val="center"/>
        </w:trPr>
        <w:tc>
          <w:tcPr>
            <w:tcW w:w="460" w:type="dxa"/>
            <w:vMerge/>
            <w:vAlign w:val="center"/>
          </w:tcPr>
          <w:p w14:paraId="6ECD6DB1" w14:textId="77777777" w:rsidR="001C6EA9" w:rsidRPr="004875DD" w:rsidRDefault="001C6EA9" w:rsidP="008F4F34">
            <w:pPr>
              <w:spacing w:before="40" w:after="40" w:line="288" w:lineRule="auto"/>
              <w:jc w:val="center"/>
              <w:rPr>
                <w:rFonts w:eastAsia="SimSun"/>
                <w:b/>
                <w:sz w:val="26"/>
                <w:szCs w:val="24"/>
              </w:rPr>
            </w:pPr>
          </w:p>
        </w:tc>
        <w:tc>
          <w:tcPr>
            <w:tcW w:w="2835" w:type="dxa"/>
            <w:vMerge/>
            <w:vAlign w:val="center"/>
          </w:tcPr>
          <w:p w14:paraId="59F60C3F" w14:textId="77777777" w:rsidR="001C6EA9" w:rsidRPr="004875DD" w:rsidRDefault="001C6EA9" w:rsidP="008F4F34">
            <w:pPr>
              <w:spacing w:before="40" w:after="40" w:line="288" w:lineRule="auto"/>
              <w:jc w:val="both"/>
              <w:rPr>
                <w:rFonts w:eastAsia="SimSun"/>
                <w:b/>
                <w:sz w:val="26"/>
                <w:szCs w:val="24"/>
              </w:rPr>
            </w:pPr>
          </w:p>
        </w:tc>
        <w:tc>
          <w:tcPr>
            <w:tcW w:w="669" w:type="dxa"/>
          </w:tcPr>
          <w:p w14:paraId="4F40AAEC" w14:textId="77777777" w:rsidR="001C6EA9" w:rsidRPr="004875DD" w:rsidRDefault="001C6EA9" w:rsidP="008F4F34">
            <w:pPr>
              <w:spacing w:before="40" w:after="40" w:line="288" w:lineRule="auto"/>
              <w:jc w:val="center"/>
              <w:rPr>
                <w:rFonts w:eastAsia="SimSun"/>
                <w:b/>
                <w:sz w:val="26"/>
                <w:szCs w:val="24"/>
              </w:rPr>
            </w:pPr>
            <w:r w:rsidRPr="004875DD">
              <w:rPr>
                <w:rFonts w:eastAsia="Calibri"/>
                <w:sz w:val="26"/>
                <w:szCs w:val="28"/>
                <w:lang w:val="en-US"/>
              </w:rPr>
              <w:t>%</w:t>
            </w:r>
          </w:p>
        </w:tc>
        <w:tc>
          <w:tcPr>
            <w:tcW w:w="697" w:type="dxa"/>
            <w:vAlign w:val="center"/>
          </w:tcPr>
          <w:p w14:paraId="7EE9F7FF"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45.45</w:t>
            </w:r>
          </w:p>
        </w:tc>
        <w:tc>
          <w:tcPr>
            <w:tcW w:w="872" w:type="dxa"/>
            <w:vAlign w:val="center"/>
          </w:tcPr>
          <w:p w14:paraId="70DBF0CA"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39" w:type="dxa"/>
            <w:vAlign w:val="center"/>
          </w:tcPr>
          <w:p w14:paraId="40B158AA"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27.27</w:t>
            </w:r>
          </w:p>
        </w:tc>
        <w:tc>
          <w:tcPr>
            <w:tcW w:w="872" w:type="dxa"/>
            <w:vAlign w:val="center"/>
          </w:tcPr>
          <w:p w14:paraId="6EA33F28"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0.00</w:t>
            </w:r>
          </w:p>
        </w:tc>
        <w:tc>
          <w:tcPr>
            <w:tcW w:w="793" w:type="dxa"/>
            <w:vAlign w:val="center"/>
          </w:tcPr>
          <w:p w14:paraId="07BAD3BA"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27.27</w:t>
            </w:r>
          </w:p>
        </w:tc>
        <w:tc>
          <w:tcPr>
            <w:tcW w:w="795" w:type="dxa"/>
            <w:vAlign w:val="center"/>
          </w:tcPr>
          <w:p w14:paraId="25593328"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100</w:t>
            </w:r>
          </w:p>
        </w:tc>
        <w:tc>
          <w:tcPr>
            <w:tcW w:w="709" w:type="dxa"/>
            <w:vAlign w:val="center"/>
          </w:tcPr>
          <w:p w14:paraId="6A0C3BED" w14:textId="77777777" w:rsidR="001C6EA9" w:rsidRPr="004875DD" w:rsidRDefault="001C6EA9" w:rsidP="008F4F34">
            <w:pPr>
              <w:spacing w:before="40" w:after="40" w:line="288" w:lineRule="auto"/>
              <w:jc w:val="center"/>
              <w:rPr>
                <w:rFonts w:eastAsia="SimSun"/>
                <w:sz w:val="26"/>
                <w:szCs w:val="24"/>
                <w:lang w:val="en-US"/>
              </w:rPr>
            </w:pPr>
            <w:r w:rsidRPr="004875DD">
              <w:rPr>
                <w:rFonts w:eastAsia="SimSun"/>
                <w:sz w:val="26"/>
                <w:szCs w:val="24"/>
                <w:lang w:val="en-US"/>
              </w:rPr>
              <w:t>0</w:t>
            </w:r>
          </w:p>
        </w:tc>
      </w:tr>
      <w:tr w:rsidR="00CA61B9" w:rsidRPr="004875DD" w14:paraId="2AB7D3A6" w14:textId="77777777" w:rsidTr="00D961FF">
        <w:trPr>
          <w:jc w:val="center"/>
        </w:trPr>
        <w:tc>
          <w:tcPr>
            <w:tcW w:w="460" w:type="dxa"/>
            <w:vMerge w:val="restart"/>
            <w:vAlign w:val="center"/>
          </w:tcPr>
          <w:p w14:paraId="7EBBEB2D" w14:textId="77777777" w:rsidR="001C6EA9" w:rsidRPr="004875DD" w:rsidRDefault="001C6EA9" w:rsidP="008F4F34">
            <w:pPr>
              <w:spacing w:before="40" w:after="40" w:line="288" w:lineRule="auto"/>
              <w:jc w:val="center"/>
              <w:rPr>
                <w:rFonts w:eastAsia="Calibri"/>
                <w:sz w:val="26"/>
                <w:szCs w:val="26"/>
                <w:lang w:val="en-US"/>
              </w:rPr>
            </w:pPr>
            <w:r w:rsidRPr="004875DD">
              <w:rPr>
                <w:rFonts w:eastAsia="Calibri"/>
                <w:sz w:val="26"/>
                <w:szCs w:val="26"/>
                <w:lang w:val="en-US"/>
              </w:rPr>
              <w:t>7</w:t>
            </w:r>
          </w:p>
        </w:tc>
        <w:tc>
          <w:tcPr>
            <w:tcW w:w="2835" w:type="dxa"/>
            <w:vMerge w:val="restart"/>
          </w:tcPr>
          <w:p w14:paraId="0A3A208D" w14:textId="77777777" w:rsidR="001C6EA9" w:rsidRPr="004875DD" w:rsidRDefault="001C6EA9" w:rsidP="008F4F34">
            <w:pPr>
              <w:spacing w:before="40" w:after="40" w:line="288" w:lineRule="auto"/>
              <w:jc w:val="both"/>
            </w:pPr>
            <w:r w:rsidRPr="004875DD">
              <w:rPr>
                <w:rFonts w:eastAsia="Calibri"/>
                <w:sz w:val="26"/>
                <w:szCs w:val="28"/>
              </w:rPr>
              <w:t>Trường cao đẳng nghề Kiên Giang</w:t>
            </w:r>
          </w:p>
        </w:tc>
        <w:tc>
          <w:tcPr>
            <w:tcW w:w="669" w:type="dxa"/>
          </w:tcPr>
          <w:p w14:paraId="72FF76CB" w14:textId="77777777" w:rsidR="001C6EA9" w:rsidRPr="004875DD" w:rsidRDefault="001C6EA9" w:rsidP="008F4F34">
            <w:pPr>
              <w:spacing w:before="40" w:after="40" w:line="288" w:lineRule="auto"/>
              <w:jc w:val="center"/>
              <w:rPr>
                <w:rFonts w:eastAsia="Calibri"/>
                <w:sz w:val="26"/>
                <w:szCs w:val="28"/>
                <w:lang w:val="en-US"/>
              </w:rPr>
            </w:pPr>
            <w:r w:rsidRPr="004875DD">
              <w:rPr>
                <w:rFonts w:eastAsia="Calibri"/>
                <w:sz w:val="26"/>
                <w:szCs w:val="28"/>
                <w:lang w:val="en-US"/>
              </w:rPr>
              <w:t>SL</w:t>
            </w:r>
          </w:p>
        </w:tc>
        <w:tc>
          <w:tcPr>
            <w:tcW w:w="697" w:type="dxa"/>
            <w:vAlign w:val="center"/>
          </w:tcPr>
          <w:p w14:paraId="4D7D4514"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1</w:t>
            </w:r>
          </w:p>
        </w:tc>
        <w:tc>
          <w:tcPr>
            <w:tcW w:w="872" w:type="dxa"/>
            <w:vAlign w:val="center"/>
          </w:tcPr>
          <w:p w14:paraId="59CFE981"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39" w:type="dxa"/>
            <w:vAlign w:val="center"/>
          </w:tcPr>
          <w:p w14:paraId="183DE085"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11</w:t>
            </w:r>
          </w:p>
        </w:tc>
        <w:tc>
          <w:tcPr>
            <w:tcW w:w="872" w:type="dxa"/>
            <w:vAlign w:val="center"/>
          </w:tcPr>
          <w:p w14:paraId="18DAFBF3"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93" w:type="dxa"/>
            <w:vAlign w:val="center"/>
          </w:tcPr>
          <w:p w14:paraId="24006482"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95" w:type="dxa"/>
            <w:vAlign w:val="center"/>
          </w:tcPr>
          <w:p w14:paraId="3E1C90CA"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12</w:t>
            </w:r>
          </w:p>
        </w:tc>
        <w:tc>
          <w:tcPr>
            <w:tcW w:w="709" w:type="dxa"/>
            <w:vAlign w:val="center"/>
          </w:tcPr>
          <w:p w14:paraId="68EB6CBF" w14:textId="77777777" w:rsidR="001C6EA9" w:rsidRPr="004875DD" w:rsidRDefault="001C6EA9" w:rsidP="008F4F34">
            <w:pPr>
              <w:spacing w:before="40" w:after="40" w:line="288" w:lineRule="auto"/>
              <w:jc w:val="center"/>
              <w:rPr>
                <w:rFonts w:eastAsia="SimSun"/>
                <w:sz w:val="26"/>
                <w:szCs w:val="24"/>
                <w:lang w:val="en-US"/>
              </w:rPr>
            </w:pPr>
            <w:r w:rsidRPr="004875DD">
              <w:rPr>
                <w:rFonts w:eastAsia="SimSun"/>
                <w:sz w:val="26"/>
                <w:szCs w:val="24"/>
                <w:lang w:val="en-US"/>
              </w:rPr>
              <w:t>0</w:t>
            </w:r>
          </w:p>
        </w:tc>
      </w:tr>
      <w:tr w:rsidR="00CA61B9" w:rsidRPr="004875DD" w14:paraId="0D3A320A" w14:textId="77777777" w:rsidTr="00D961FF">
        <w:trPr>
          <w:jc w:val="center"/>
        </w:trPr>
        <w:tc>
          <w:tcPr>
            <w:tcW w:w="460" w:type="dxa"/>
            <w:vMerge/>
            <w:vAlign w:val="center"/>
          </w:tcPr>
          <w:p w14:paraId="693F4F3C" w14:textId="77777777" w:rsidR="001C6EA9" w:rsidRPr="004875DD" w:rsidRDefault="001C6EA9" w:rsidP="008F4F34">
            <w:pPr>
              <w:spacing w:before="40" w:after="40" w:line="288" w:lineRule="auto"/>
              <w:jc w:val="center"/>
              <w:rPr>
                <w:rFonts w:eastAsia="SimSun"/>
                <w:b/>
                <w:sz w:val="26"/>
                <w:szCs w:val="24"/>
              </w:rPr>
            </w:pPr>
          </w:p>
        </w:tc>
        <w:tc>
          <w:tcPr>
            <w:tcW w:w="2835" w:type="dxa"/>
            <w:vMerge/>
            <w:vAlign w:val="center"/>
          </w:tcPr>
          <w:p w14:paraId="3CCF9906" w14:textId="77777777" w:rsidR="001C6EA9" w:rsidRPr="004875DD" w:rsidRDefault="001C6EA9" w:rsidP="008F4F34">
            <w:pPr>
              <w:spacing w:before="40" w:after="40" w:line="288" w:lineRule="auto"/>
              <w:jc w:val="both"/>
              <w:rPr>
                <w:rFonts w:eastAsia="SimSun"/>
                <w:b/>
                <w:sz w:val="26"/>
                <w:szCs w:val="24"/>
              </w:rPr>
            </w:pPr>
          </w:p>
        </w:tc>
        <w:tc>
          <w:tcPr>
            <w:tcW w:w="669" w:type="dxa"/>
          </w:tcPr>
          <w:p w14:paraId="032E480F" w14:textId="77777777" w:rsidR="001C6EA9" w:rsidRPr="004875DD" w:rsidRDefault="001C6EA9" w:rsidP="008F4F34">
            <w:pPr>
              <w:spacing w:before="40" w:after="40" w:line="288" w:lineRule="auto"/>
              <w:jc w:val="center"/>
              <w:rPr>
                <w:rFonts w:eastAsia="SimSun"/>
                <w:b/>
                <w:sz w:val="26"/>
                <w:szCs w:val="24"/>
              </w:rPr>
            </w:pPr>
            <w:r w:rsidRPr="004875DD">
              <w:rPr>
                <w:rFonts w:eastAsia="Calibri"/>
                <w:sz w:val="26"/>
                <w:szCs w:val="28"/>
                <w:lang w:val="en-US"/>
              </w:rPr>
              <w:t>%</w:t>
            </w:r>
          </w:p>
        </w:tc>
        <w:tc>
          <w:tcPr>
            <w:tcW w:w="697" w:type="dxa"/>
            <w:vAlign w:val="center"/>
          </w:tcPr>
          <w:p w14:paraId="218F28DD"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8.33</w:t>
            </w:r>
          </w:p>
        </w:tc>
        <w:tc>
          <w:tcPr>
            <w:tcW w:w="872" w:type="dxa"/>
            <w:vAlign w:val="center"/>
          </w:tcPr>
          <w:p w14:paraId="0C1F6FB9"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39" w:type="dxa"/>
            <w:vAlign w:val="center"/>
          </w:tcPr>
          <w:p w14:paraId="2D0DB0A0"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91.67</w:t>
            </w:r>
          </w:p>
        </w:tc>
        <w:tc>
          <w:tcPr>
            <w:tcW w:w="872" w:type="dxa"/>
            <w:vAlign w:val="center"/>
          </w:tcPr>
          <w:p w14:paraId="013DA83F"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93" w:type="dxa"/>
            <w:vAlign w:val="center"/>
          </w:tcPr>
          <w:p w14:paraId="356C1C41"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95" w:type="dxa"/>
            <w:vAlign w:val="center"/>
          </w:tcPr>
          <w:p w14:paraId="0F84B944"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100</w:t>
            </w:r>
          </w:p>
        </w:tc>
        <w:tc>
          <w:tcPr>
            <w:tcW w:w="709" w:type="dxa"/>
            <w:vAlign w:val="center"/>
          </w:tcPr>
          <w:p w14:paraId="71C427DD" w14:textId="77777777" w:rsidR="001C6EA9" w:rsidRPr="004875DD" w:rsidRDefault="001C6EA9" w:rsidP="008F4F34">
            <w:pPr>
              <w:spacing w:before="40" w:after="40" w:line="288" w:lineRule="auto"/>
              <w:jc w:val="center"/>
              <w:rPr>
                <w:rFonts w:eastAsia="SimSun"/>
                <w:sz w:val="26"/>
                <w:szCs w:val="24"/>
                <w:lang w:val="en-US"/>
              </w:rPr>
            </w:pPr>
            <w:r w:rsidRPr="004875DD">
              <w:rPr>
                <w:rFonts w:eastAsia="SimSun"/>
                <w:sz w:val="26"/>
                <w:szCs w:val="24"/>
                <w:lang w:val="en-US"/>
              </w:rPr>
              <w:t>0</w:t>
            </w:r>
          </w:p>
        </w:tc>
      </w:tr>
      <w:tr w:rsidR="00CA61B9" w:rsidRPr="004875DD" w14:paraId="0A943209" w14:textId="77777777" w:rsidTr="00D961FF">
        <w:trPr>
          <w:jc w:val="center"/>
        </w:trPr>
        <w:tc>
          <w:tcPr>
            <w:tcW w:w="460" w:type="dxa"/>
            <w:vMerge w:val="restart"/>
            <w:vAlign w:val="center"/>
          </w:tcPr>
          <w:p w14:paraId="0C9E5AB7" w14:textId="77777777" w:rsidR="001C6EA9" w:rsidRPr="004875DD" w:rsidRDefault="001C6EA9" w:rsidP="008F4F34">
            <w:pPr>
              <w:spacing w:before="40" w:after="40" w:line="288" w:lineRule="auto"/>
              <w:jc w:val="center"/>
              <w:rPr>
                <w:rFonts w:eastAsia="Calibri"/>
                <w:sz w:val="26"/>
                <w:szCs w:val="26"/>
                <w:lang w:val="en-US"/>
              </w:rPr>
            </w:pPr>
            <w:r w:rsidRPr="004875DD">
              <w:rPr>
                <w:rFonts w:eastAsia="Calibri"/>
                <w:sz w:val="26"/>
                <w:szCs w:val="26"/>
                <w:lang w:val="en-US"/>
              </w:rPr>
              <w:t>8</w:t>
            </w:r>
          </w:p>
        </w:tc>
        <w:tc>
          <w:tcPr>
            <w:tcW w:w="2835" w:type="dxa"/>
            <w:vMerge w:val="restart"/>
          </w:tcPr>
          <w:p w14:paraId="320AD0FC" w14:textId="77777777" w:rsidR="001C6EA9" w:rsidRPr="004875DD" w:rsidRDefault="001C6EA9" w:rsidP="008F4F34">
            <w:pPr>
              <w:spacing w:before="40" w:after="40" w:line="288" w:lineRule="auto"/>
              <w:jc w:val="both"/>
            </w:pPr>
            <w:r w:rsidRPr="004875DD">
              <w:rPr>
                <w:rFonts w:eastAsia="Calibri"/>
                <w:sz w:val="26"/>
                <w:szCs w:val="28"/>
              </w:rPr>
              <w:t>Trường cao đẳng nghề Sóc Trăng</w:t>
            </w:r>
          </w:p>
        </w:tc>
        <w:tc>
          <w:tcPr>
            <w:tcW w:w="669" w:type="dxa"/>
          </w:tcPr>
          <w:p w14:paraId="6400175B" w14:textId="77777777" w:rsidR="001C6EA9" w:rsidRPr="004875DD" w:rsidRDefault="001C6EA9" w:rsidP="008F4F34">
            <w:pPr>
              <w:spacing w:before="40" w:after="40" w:line="288" w:lineRule="auto"/>
              <w:jc w:val="center"/>
              <w:rPr>
                <w:rFonts w:eastAsia="Calibri"/>
                <w:sz w:val="26"/>
                <w:szCs w:val="28"/>
                <w:lang w:val="en-US"/>
              </w:rPr>
            </w:pPr>
            <w:r w:rsidRPr="004875DD">
              <w:rPr>
                <w:rFonts w:eastAsia="Calibri"/>
                <w:sz w:val="26"/>
                <w:szCs w:val="28"/>
                <w:lang w:val="en-US"/>
              </w:rPr>
              <w:t>SL</w:t>
            </w:r>
          </w:p>
        </w:tc>
        <w:tc>
          <w:tcPr>
            <w:tcW w:w="697" w:type="dxa"/>
            <w:vAlign w:val="center"/>
          </w:tcPr>
          <w:p w14:paraId="728CE6A8"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3</w:t>
            </w:r>
          </w:p>
        </w:tc>
        <w:tc>
          <w:tcPr>
            <w:tcW w:w="872" w:type="dxa"/>
            <w:vAlign w:val="center"/>
          </w:tcPr>
          <w:p w14:paraId="2279AAC0"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39" w:type="dxa"/>
            <w:vAlign w:val="center"/>
          </w:tcPr>
          <w:p w14:paraId="30985AFF"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8</w:t>
            </w:r>
          </w:p>
        </w:tc>
        <w:tc>
          <w:tcPr>
            <w:tcW w:w="872" w:type="dxa"/>
            <w:vAlign w:val="center"/>
          </w:tcPr>
          <w:p w14:paraId="5FE7BAE8"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93" w:type="dxa"/>
            <w:vAlign w:val="center"/>
          </w:tcPr>
          <w:p w14:paraId="57FA410E"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95" w:type="dxa"/>
            <w:vAlign w:val="center"/>
          </w:tcPr>
          <w:p w14:paraId="369E89B5"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12</w:t>
            </w:r>
          </w:p>
        </w:tc>
        <w:tc>
          <w:tcPr>
            <w:tcW w:w="709" w:type="dxa"/>
            <w:vAlign w:val="center"/>
          </w:tcPr>
          <w:p w14:paraId="7B15B380" w14:textId="77777777" w:rsidR="001C6EA9" w:rsidRPr="004875DD" w:rsidRDefault="001C6EA9" w:rsidP="008F4F34">
            <w:pPr>
              <w:spacing w:before="40" w:after="40" w:line="288" w:lineRule="auto"/>
              <w:jc w:val="center"/>
              <w:rPr>
                <w:rFonts w:eastAsia="SimSun"/>
                <w:sz w:val="26"/>
                <w:szCs w:val="24"/>
                <w:lang w:val="en-US"/>
              </w:rPr>
            </w:pPr>
            <w:r w:rsidRPr="004875DD">
              <w:rPr>
                <w:rFonts w:eastAsia="SimSun"/>
                <w:sz w:val="26"/>
                <w:szCs w:val="24"/>
                <w:lang w:val="en-US"/>
              </w:rPr>
              <w:t>0</w:t>
            </w:r>
          </w:p>
        </w:tc>
      </w:tr>
      <w:tr w:rsidR="00CA61B9" w:rsidRPr="004875DD" w14:paraId="0EB3AFA2" w14:textId="77777777" w:rsidTr="00D961FF">
        <w:trPr>
          <w:jc w:val="center"/>
        </w:trPr>
        <w:tc>
          <w:tcPr>
            <w:tcW w:w="460" w:type="dxa"/>
            <w:vMerge/>
            <w:vAlign w:val="center"/>
          </w:tcPr>
          <w:p w14:paraId="7250328C" w14:textId="77777777" w:rsidR="001C6EA9" w:rsidRPr="004875DD" w:rsidRDefault="001C6EA9" w:rsidP="008F4F34">
            <w:pPr>
              <w:spacing w:before="40" w:after="40" w:line="288" w:lineRule="auto"/>
              <w:jc w:val="center"/>
              <w:rPr>
                <w:rFonts w:eastAsia="SimSun"/>
                <w:b/>
                <w:sz w:val="26"/>
                <w:szCs w:val="24"/>
              </w:rPr>
            </w:pPr>
          </w:p>
        </w:tc>
        <w:tc>
          <w:tcPr>
            <w:tcW w:w="2835" w:type="dxa"/>
            <w:vMerge/>
            <w:vAlign w:val="center"/>
          </w:tcPr>
          <w:p w14:paraId="09B0164E" w14:textId="77777777" w:rsidR="001C6EA9" w:rsidRPr="004875DD" w:rsidRDefault="001C6EA9" w:rsidP="008F4F34">
            <w:pPr>
              <w:spacing w:before="40" w:after="40" w:line="288" w:lineRule="auto"/>
              <w:jc w:val="center"/>
              <w:rPr>
                <w:rFonts w:eastAsia="SimSun"/>
                <w:b/>
                <w:sz w:val="26"/>
                <w:szCs w:val="24"/>
              </w:rPr>
            </w:pPr>
          </w:p>
        </w:tc>
        <w:tc>
          <w:tcPr>
            <w:tcW w:w="669" w:type="dxa"/>
          </w:tcPr>
          <w:p w14:paraId="4354621D" w14:textId="77777777" w:rsidR="001C6EA9" w:rsidRPr="004875DD" w:rsidRDefault="001C6EA9" w:rsidP="008F4F34">
            <w:pPr>
              <w:spacing w:before="40" w:after="40" w:line="288" w:lineRule="auto"/>
              <w:jc w:val="center"/>
              <w:rPr>
                <w:rFonts w:eastAsia="SimSun"/>
                <w:b/>
                <w:sz w:val="26"/>
                <w:szCs w:val="24"/>
              </w:rPr>
            </w:pPr>
            <w:r w:rsidRPr="004875DD">
              <w:rPr>
                <w:rFonts w:eastAsia="Calibri"/>
                <w:sz w:val="26"/>
                <w:szCs w:val="28"/>
                <w:lang w:val="en-US"/>
              </w:rPr>
              <w:t>%</w:t>
            </w:r>
          </w:p>
        </w:tc>
        <w:tc>
          <w:tcPr>
            <w:tcW w:w="697" w:type="dxa"/>
            <w:vAlign w:val="center"/>
          </w:tcPr>
          <w:p w14:paraId="1744B9B8"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25.00</w:t>
            </w:r>
          </w:p>
        </w:tc>
        <w:tc>
          <w:tcPr>
            <w:tcW w:w="872" w:type="dxa"/>
            <w:vAlign w:val="center"/>
          </w:tcPr>
          <w:p w14:paraId="429590C0"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39" w:type="dxa"/>
            <w:vAlign w:val="center"/>
          </w:tcPr>
          <w:p w14:paraId="7EDEE578"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66.67</w:t>
            </w:r>
          </w:p>
        </w:tc>
        <w:tc>
          <w:tcPr>
            <w:tcW w:w="872" w:type="dxa"/>
            <w:vAlign w:val="center"/>
          </w:tcPr>
          <w:p w14:paraId="481636FC"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93" w:type="dxa"/>
            <w:vAlign w:val="center"/>
          </w:tcPr>
          <w:p w14:paraId="17484E45"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795" w:type="dxa"/>
            <w:vAlign w:val="center"/>
          </w:tcPr>
          <w:p w14:paraId="4BEF760C"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100</w:t>
            </w:r>
          </w:p>
        </w:tc>
        <w:tc>
          <w:tcPr>
            <w:tcW w:w="709" w:type="dxa"/>
            <w:vAlign w:val="center"/>
          </w:tcPr>
          <w:p w14:paraId="3C90810D"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0</w:t>
            </w:r>
          </w:p>
        </w:tc>
      </w:tr>
      <w:tr w:rsidR="00CA61B9" w:rsidRPr="004875DD" w14:paraId="79A787C3" w14:textId="77777777" w:rsidTr="00D961FF">
        <w:trPr>
          <w:jc w:val="center"/>
        </w:trPr>
        <w:tc>
          <w:tcPr>
            <w:tcW w:w="3295" w:type="dxa"/>
            <w:gridSpan w:val="2"/>
            <w:vMerge w:val="restart"/>
            <w:vAlign w:val="center"/>
          </w:tcPr>
          <w:p w14:paraId="1E65A083" w14:textId="77777777" w:rsidR="001C6EA9" w:rsidRPr="004875DD" w:rsidRDefault="001C6EA9" w:rsidP="008F4F34">
            <w:pPr>
              <w:spacing w:before="40" w:after="40" w:line="288" w:lineRule="auto"/>
              <w:jc w:val="center"/>
              <w:rPr>
                <w:rFonts w:eastAsia="SimSun"/>
                <w:b/>
                <w:sz w:val="26"/>
                <w:szCs w:val="24"/>
              </w:rPr>
            </w:pPr>
            <w:r w:rsidRPr="004875DD">
              <w:rPr>
                <w:rFonts w:eastAsia="SimSun"/>
                <w:b/>
                <w:sz w:val="26"/>
                <w:szCs w:val="26"/>
              </w:rPr>
              <w:t>Tổng cộng</w:t>
            </w:r>
          </w:p>
        </w:tc>
        <w:tc>
          <w:tcPr>
            <w:tcW w:w="669" w:type="dxa"/>
          </w:tcPr>
          <w:p w14:paraId="3BCB8015" w14:textId="77777777" w:rsidR="001C6EA9" w:rsidRPr="004875DD" w:rsidRDefault="001C6EA9" w:rsidP="008F4F34">
            <w:pPr>
              <w:spacing w:before="40" w:after="40" w:line="288" w:lineRule="auto"/>
              <w:jc w:val="center"/>
              <w:rPr>
                <w:rFonts w:eastAsia="Calibri"/>
                <w:sz w:val="26"/>
                <w:szCs w:val="28"/>
                <w:lang w:val="en-US"/>
              </w:rPr>
            </w:pPr>
            <w:r w:rsidRPr="004875DD">
              <w:rPr>
                <w:rFonts w:eastAsia="Calibri"/>
                <w:sz w:val="26"/>
                <w:szCs w:val="28"/>
                <w:lang w:val="en-US"/>
              </w:rPr>
              <w:t>SL</w:t>
            </w:r>
          </w:p>
        </w:tc>
        <w:tc>
          <w:tcPr>
            <w:tcW w:w="697" w:type="dxa"/>
            <w:vAlign w:val="center"/>
          </w:tcPr>
          <w:p w14:paraId="08FD6BD7"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w:t>
            </w:r>
          </w:p>
        </w:tc>
        <w:tc>
          <w:tcPr>
            <w:tcW w:w="872" w:type="dxa"/>
            <w:vAlign w:val="center"/>
          </w:tcPr>
          <w:p w14:paraId="7D1ED225"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26</w:t>
            </w:r>
          </w:p>
        </w:tc>
        <w:tc>
          <w:tcPr>
            <w:tcW w:w="739" w:type="dxa"/>
            <w:vAlign w:val="center"/>
          </w:tcPr>
          <w:p w14:paraId="2270DABE"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57</w:t>
            </w:r>
          </w:p>
        </w:tc>
        <w:tc>
          <w:tcPr>
            <w:tcW w:w="872" w:type="dxa"/>
            <w:vAlign w:val="center"/>
          </w:tcPr>
          <w:p w14:paraId="5E8463E4"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5</w:t>
            </w:r>
          </w:p>
        </w:tc>
        <w:tc>
          <w:tcPr>
            <w:tcW w:w="793" w:type="dxa"/>
            <w:vAlign w:val="center"/>
          </w:tcPr>
          <w:p w14:paraId="17F91CDD"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26</w:t>
            </w:r>
          </w:p>
        </w:tc>
        <w:tc>
          <w:tcPr>
            <w:tcW w:w="795" w:type="dxa"/>
            <w:vAlign w:val="center"/>
          </w:tcPr>
          <w:p w14:paraId="4AD50780"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123</w:t>
            </w:r>
          </w:p>
        </w:tc>
        <w:tc>
          <w:tcPr>
            <w:tcW w:w="709" w:type="dxa"/>
            <w:vAlign w:val="center"/>
          </w:tcPr>
          <w:p w14:paraId="698DA2B2"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1</w:t>
            </w:r>
          </w:p>
        </w:tc>
      </w:tr>
      <w:tr w:rsidR="00CA61B9" w:rsidRPr="004875DD" w14:paraId="05E307A8" w14:textId="77777777" w:rsidTr="00D961FF">
        <w:trPr>
          <w:jc w:val="center"/>
        </w:trPr>
        <w:tc>
          <w:tcPr>
            <w:tcW w:w="3295" w:type="dxa"/>
            <w:gridSpan w:val="2"/>
            <w:vMerge/>
            <w:vAlign w:val="center"/>
          </w:tcPr>
          <w:p w14:paraId="2B1042C5" w14:textId="77777777" w:rsidR="001C6EA9" w:rsidRPr="004875DD" w:rsidRDefault="001C6EA9" w:rsidP="008F4F34">
            <w:pPr>
              <w:spacing w:before="40" w:after="40" w:line="288" w:lineRule="auto"/>
              <w:jc w:val="center"/>
              <w:rPr>
                <w:rFonts w:eastAsia="SimSun"/>
                <w:b/>
                <w:sz w:val="26"/>
                <w:szCs w:val="24"/>
              </w:rPr>
            </w:pPr>
          </w:p>
        </w:tc>
        <w:tc>
          <w:tcPr>
            <w:tcW w:w="669" w:type="dxa"/>
          </w:tcPr>
          <w:p w14:paraId="29DE4E05" w14:textId="77777777" w:rsidR="001C6EA9" w:rsidRPr="004875DD" w:rsidRDefault="001C6EA9" w:rsidP="008F4F34">
            <w:pPr>
              <w:spacing w:before="40" w:after="40" w:line="288" w:lineRule="auto"/>
              <w:jc w:val="center"/>
              <w:rPr>
                <w:rFonts w:eastAsia="Calibri"/>
                <w:sz w:val="26"/>
                <w:szCs w:val="28"/>
                <w:lang w:val="en-US"/>
              </w:rPr>
            </w:pPr>
            <w:r w:rsidRPr="004875DD">
              <w:rPr>
                <w:rFonts w:eastAsia="Calibri"/>
                <w:sz w:val="26"/>
                <w:szCs w:val="28"/>
                <w:lang w:val="en-US"/>
              </w:rPr>
              <w:t>%</w:t>
            </w:r>
          </w:p>
        </w:tc>
        <w:tc>
          <w:tcPr>
            <w:tcW w:w="697" w:type="dxa"/>
            <w:vAlign w:val="center"/>
          </w:tcPr>
          <w:p w14:paraId="5063D01C"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0.00</w:t>
            </w:r>
          </w:p>
        </w:tc>
        <w:tc>
          <w:tcPr>
            <w:tcW w:w="872" w:type="dxa"/>
            <w:vAlign w:val="center"/>
          </w:tcPr>
          <w:p w14:paraId="2033A827"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20.97</w:t>
            </w:r>
          </w:p>
        </w:tc>
        <w:tc>
          <w:tcPr>
            <w:tcW w:w="739" w:type="dxa"/>
            <w:vAlign w:val="center"/>
          </w:tcPr>
          <w:p w14:paraId="78C69BCF"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45.97</w:t>
            </w:r>
          </w:p>
        </w:tc>
        <w:tc>
          <w:tcPr>
            <w:tcW w:w="872" w:type="dxa"/>
            <w:vAlign w:val="center"/>
          </w:tcPr>
          <w:p w14:paraId="76544484"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4.03</w:t>
            </w:r>
          </w:p>
        </w:tc>
        <w:tc>
          <w:tcPr>
            <w:tcW w:w="793" w:type="dxa"/>
            <w:vAlign w:val="center"/>
          </w:tcPr>
          <w:p w14:paraId="19D56096" w14:textId="77777777" w:rsidR="001C6EA9" w:rsidRPr="004875DD" w:rsidRDefault="001C6EA9" w:rsidP="008F4F34">
            <w:pPr>
              <w:spacing w:before="40" w:after="40" w:line="288" w:lineRule="auto"/>
              <w:jc w:val="center"/>
              <w:rPr>
                <w:rFonts w:eastAsia="SimSun"/>
                <w:sz w:val="26"/>
                <w:szCs w:val="24"/>
              </w:rPr>
            </w:pPr>
            <w:r w:rsidRPr="004875DD">
              <w:rPr>
                <w:rFonts w:eastAsia="SimSun"/>
                <w:sz w:val="26"/>
                <w:szCs w:val="24"/>
              </w:rPr>
              <w:t>20.97</w:t>
            </w:r>
          </w:p>
        </w:tc>
        <w:tc>
          <w:tcPr>
            <w:tcW w:w="795" w:type="dxa"/>
            <w:vAlign w:val="center"/>
          </w:tcPr>
          <w:p w14:paraId="29E70BDF"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99.19</w:t>
            </w:r>
          </w:p>
        </w:tc>
        <w:tc>
          <w:tcPr>
            <w:tcW w:w="709" w:type="dxa"/>
            <w:vAlign w:val="center"/>
          </w:tcPr>
          <w:p w14:paraId="1FBF3864" w14:textId="77777777" w:rsidR="001C6EA9" w:rsidRPr="004875DD" w:rsidRDefault="001C6EA9" w:rsidP="008F4F34">
            <w:pPr>
              <w:spacing w:before="40" w:after="40" w:line="264" w:lineRule="auto"/>
              <w:jc w:val="center"/>
              <w:rPr>
                <w:rFonts w:eastAsia="SimSun"/>
                <w:sz w:val="26"/>
                <w:szCs w:val="24"/>
                <w:lang w:val="en-US"/>
              </w:rPr>
            </w:pPr>
            <w:r w:rsidRPr="004875DD">
              <w:rPr>
                <w:rFonts w:eastAsia="SimSun"/>
                <w:sz w:val="26"/>
                <w:szCs w:val="24"/>
                <w:lang w:val="en-US"/>
              </w:rPr>
              <w:t>0.81</w:t>
            </w:r>
          </w:p>
        </w:tc>
      </w:tr>
    </w:tbl>
    <w:p w14:paraId="71A97BC4" w14:textId="77777777" w:rsidR="001C6EA9" w:rsidRPr="004875DD" w:rsidRDefault="001C6EA9" w:rsidP="001C6EA9">
      <w:pPr>
        <w:spacing w:before="100" w:after="0" w:line="360" w:lineRule="auto"/>
        <w:ind w:firstLine="567"/>
        <w:jc w:val="right"/>
        <w:rPr>
          <w:rFonts w:ascii="Times New Roman" w:eastAsia="Times New Roman" w:hAnsi="Times New Roman" w:cs="Times New Roman"/>
          <w:i/>
          <w:spacing w:val="-2"/>
          <w:sz w:val="26"/>
          <w:szCs w:val="24"/>
        </w:rPr>
      </w:pPr>
      <w:r w:rsidRPr="004875DD">
        <w:rPr>
          <w:rFonts w:ascii="Times New Roman" w:eastAsia="Times New Roman" w:hAnsi="Times New Roman" w:cs="Times New Roman"/>
          <w:i/>
          <w:spacing w:val="-2"/>
          <w:sz w:val="26"/>
          <w:szCs w:val="24"/>
        </w:rPr>
        <w:t>(Nguồn:</w:t>
      </w:r>
      <w:r w:rsidRPr="004875DD">
        <w:rPr>
          <w:i/>
          <w:sz w:val="26"/>
          <w:szCs w:val="24"/>
        </w:rPr>
        <w:t xml:space="preserve"> </w:t>
      </w:r>
      <w:r w:rsidRPr="004875DD">
        <w:rPr>
          <w:rFonts w:ascii="Times New Roman" w:hAnsi="Times New Roman" w:cs="Times New Roman"/>
          <w:i/>
          <w:sz w:val="26"/>
          <w:szCs w:val="24"/>
        </w:rPr>
        <w:t>Tổng hợp các Phiếu cung cấp số liệu</w:t>
      </w:r>
      <w:r w:rsidRPr="004875DD">
        <w:rPr>
          <w:rFonts w:ascii="Times New Roman" w:eastAsia="Times New Roman" w:hAnsi="Times New Roman" w:cs="Times New Roman"/>
          <w:i/>
          <w:spacing w:val="-2"/>
          <w:sz w:val="26"/>
          <w:szCs w:val="24"/>
        </w:rPr>
        <w:t> của các trường khảo sát)</w:t>
      </w:r>
    </w:p>
    <w:p w14:paraId="0DFDEFD7" w14:textId="77777777" w:rsidR="001C6EA9" w:rsidRPr="004875DD" w:rsidRDefault="001C6EA9" w:rsidP="001C6EA9">
      <w:pPr>
        <w:widowControl w:val="0"/>
        <w:spacing w:after="0" w:line="336" w:lineRule="auto"/>
        <w:ind w:firstLine="720"/>
        <w:jc w:val="both"/>
        <w:rPr>
          <w:rFonts w:ascii="Times New Roman" w:hAnsi="Times New Roman" w:cs="Times New Roman"/>
          <w:sz w:val="26"/>
          <w:szCs w:val="24"/>
          <w:lang w:val="it-IT"/>
        </w:rPr>
      </w:pPr>
      <w:r w:rsidRPr="004875DD">
        <w:rPr>
          <w:rFonts w:ascii="Times New Roman" w:hAnsi="Times New Roman" w:cs="Times New Roman"/>
          <w:sz w:val="26"/>
          <w:szCs w:val="24"/>
          <w:lang w:val="en-US"/>
        </w:rPr>
        <w:t xml:space="preserve">Năng lực sử dụng ngoại ngữ trong thực hiện nhiệm vụ của nhà giáo dạy trình độ cao đẳng theo yêu cầu vị trí việc làm do người đứng đầu cơ sở hoạt động giáo dục nghề nghiệp quy định. </w:t>
      </w:r>
      <w:r w:rsidRPr="004875DD">
        <w:rPr>
          <w:rFonts w:ascii="Times New Roman" w:hAnsi="Times New Roman" w:cs="Times New Roman"/>
          <w:sz w:val="26"/>
          <w:szCs w:val="24"/>
          <w:lang w:val="it-IT"/>
        </w:rPr>
        <w:t>Kết quả khảo sát cho thấy</w:t>
      </w:r>
      <w:r w:rsidRPr="004875DD">
        <w:rPr>
          <w:rFonts w:ascii="Times New Roman" w:hAnsi="Times New Roman" w:cs="Times New Roman"/>
          <w:sz w:val="26"/>
          <w:szCs w:val="24"/>
          <w:shd w:val="clear" w:color="auto" w:fill="FFFFFF"/>
          <w:lang w:val="en-US"/>
        </w:rPr>
        <w:t xml:space="preserve"> 100 % GV</w:t>
      </w:r>
      <w:r w:rsidRPr="004875DD">
        <w:rPr>
          <w:rFonts w:ascii="Times New Roman" w:hAnsi="Times New Roman" w:cs="Times New Roman"/>
          <w:sz w:val="26"/>
          <w:szCs w:val="24"/>
          <w:lang w:val="it-IT"/>
        </w:rPr>
        <w:t xml:space="preserve"> </w:t>
      </w:r>
      <w:r w:rsidRPr="004875DD">
        <w:rPr>
          <w:rFonts w:ascii="Times New Roman" w:eastAsia="SimSun" w:hAnsi="Times New Roman" w:cs="Times New Roman"/>
          <w:sz w:val="26"/>
          <w:szCs w:val="24"/>
        </w:rPr>
        <w:t>nhóm ngành Thủy sản</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z w:val="26"/>
          <w:szCs w:val="24"/>
        </w:rPr>
        <w:t>ở</w:t>
      </w:r>
      <w:r w:rsidRPr="004875DD">
        <w:rPr>
          <w:rFonts w:ascii="Times New Roman" w:eastAsia="SimSun" w:hAnsi="Times New Roman" w:cs="Times New Roman"/>
          <w:sz w:val="26"/>
          <w:szCs w:val="24"/>
          <w:lang w:val="vi-VN"/>
        </w:rPr>
        <w:t xml:space="preserve"> các trường </w:t>
      </w:r>
      <w:r w:rsidRPr="004875DD">
        <w:rPr>
          <w:rFonts w:ascii="Times New Roman" w:eastAsia="SimSun" w:hAnsi="Times New Roman" w:cs="Times New Roman"/>
          <w:sz w:val="26"/>
          <w:szCs w:val="24"/>
        </w:rPr>
        <w:t>cao đẳng</w:t>
      </w:r>
      <w:r w:rsidRPr="004875DD">
        <w:rPr>
          <w:rFonts w:ascii="Times New Roman" w:hAnsi="Times New Roman" w:cs="Times New Roman"/>
          <w:sz w:val="26"/>
          <w:szCs w:val="24"/>
          <w:shd w:val="clear" w:color="auto" w:fill="FFFFFF"/>
          <w:lang w:val="en-US"/>
        </w:rPr>
        <w:t xml:space="preserve"> c</w:t>
      </w:r>
      <w:r w:rsidRPr="004875DD">
        <w:rPr>
          <w:rFonts w:ascii="Times New Roman" w:hAnsi="Times New Roman" w:cs="Times New Roman"/>
          <w:sz w:val="26"/>
          <w:szCs w:val="24"/>
          <w:lang w:val="en-US"/>
        </w:rPr>
        <w:t>ó chứng chỉ ngoại ngữ</w:t>
      </w:r>
      <w:r w:rsidRPr="004875DD">
        <w:rPr>
          <w:rFonts w:ascii="Times New Roman" w:hAnsi="Times New Roman" w:cs="Times New Roman"/>
          <w:sz w:val="26"/>
          <w:szCs w:val="24"/>
          <w:lang w:val="it-IT"/>
        </w:rPr>
        <w:t xml:space="preserve">. phần lớn đạt trình độ B1/tương đương B1 45,97%; có 20,97% đạt trình độ đại học và sau đại học. </w:t>
      </w:r>
    </w:p>
    <w:p w14:paraId="61E6B24B" w14:textId="77777777" w:rsidR="001C6EA9" w:rsidRPr="004875DD" w:rsidRDefault="001C6EA9" w:rsidP="001C6EA9">
      <w:pPr>
        <w:widowControl w:val="0"/>
        <w:spacing w:after="0" w:line="336" w:lineRule="auto"/>
        <w:ind w:firstLine="720"/>
        <w:jc w:val="both"/>
        <w:rPr>
          <w:rFonts w:ascii="Times New Roman" w:hAnsi="Times New Roman" w:cs="Times New Roman"/>
          <w:sz w:val="26"/>
          <w:szCs w:val="24"/>
          <w:lang w:val="it-IT"/>
        </w:rPr>
      </w:pPr>
      <w:r w:rsidRPr="004875DD">
        <w:rPr>
          <w:rFonts w:ascii="Times New Roman" w:hAnsi="Times New Roman" w:cs="Times New Roman"/>
          <w:sz w:val="26"/>
          <w:szCs w:val="24"/>
          <w:lang w:val="it-IT"/>
        </w:rPr>
        <w:lastRenderedPageBreak/>
        <w:t xml:space="preserve">Tuy nhiên, nhiều ý kiến cho rằng phần lớn số GV </w:t>
      </w:r>
      <w:r w:rsidRPr="004875DD">
        <w:rPr>
          <w:rFonts w:ascii="Times New Roman" w:eastAsia="SimSun" w:hAnsi="Times New Roman" w:cs="Times New Roman"/>
          <w:sz w:val="26"/>
          <w:szCs w:val="24"/>
          <w:lang w:val="it-IT"/>
        </w:rPr>
        <w:t>nhóm ngành Thủy sản</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z w:val="26"/>
          <w:szCs w:val="24"/>
          <w:lang w:val="it-IT"/>
        </w:rPr>
        <w:t>ở</w:t>
      </w:r>
      <w:r w:rsidRPr="004875DD">
        <w:rPr>
          <w:rFonts w:ascii="Times New Roman" w:eastAsia="SimSun" w:hAnsi="Times New Roman" w:cs="Times New Roman"/>
          <w:sz w:val="26"/>
          <w:szCs w:val="24"/>
          <w:lang w:val="vi-VN"/>
        </w:rPr>
        <w:t xml:space="preserve"> các trường </w:t>
      </w:r>
      <w:r w:rsidRPr="004875DD">
        <w:rPr>
          <w:rFonts w:ascii="Times New Roman" w:eastAsia="SimSun" w:hAnsi="Times New Roman" w:cs="Times New Roman"/>
          <w:sz w:val="26"/>
          <w:szCs w:val="24"/>
          <w:lang w:val="it-IT"/>
        </w:rPr>
        <w:t>cao đẳng</w:t>
      </w:r>
      <w:r w:rsidRPr="004875DD">
        <w:rPr>
          <w:rFonts w:ascii="Times New Roman" w:hAnsi="Times New Roman" w:cs="Times New Roman"/>
          <w:sz w:val="26"/>
          <w:szCs w:val="24"/>
          <w:lang w:val="it-IT"/>
        </w:rPr>
        <w:t xml:space="preserve"> có chứng chỉ ngoại ngữ nhưng chỉ là hình thức, còn thực tế sử dụng ngoại ngữ vào hoạt động dạy học, nghiên cứu khoa học đang có nhiều khó khăn, trở ngại, chưa thực sự có hiệu quả. Trình độ ngoại ngữ của ĐNGV </w:t>
      </w:r>
      <w:r w:rsidRPr="004875DD">
        <w:rPr>
          <w:rFonts w:ascii="Times New Roman" w:eastAsia="SimSun" w:hAnsi="Times New Roman" w:cs="Times New Roman"/>
          <w:sz w:val="26"/>
          <w:szCs w:val="24"/>
          <w:lang w:val="it-IT"/>
        </w:rPr>
        <w:t>nhóm ngành Thủy sản</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z w:val="26"/>
          <w:szCs w:val="24"/>
          <w:lang w:val="it-IT"/>
        </w:rPr>
        <w:t>ở</w:t>
      </w:r>
      <w:r w:rsidRPr="004875DD">
        <w:rPr>
          <w:rFonts w:ascii="Times New Roman" w:eastAsia="SimSun" w:hAnsi="Times New Roman" w:cs="Times New Roman"/>
          <w:sz w:val="26"/>
          <w:szCs w:val="24"/>
          <w:lang w:val="vi-VN"/>
        </w:rPr>
        <w:t xml:space="preserve"> các trường </w:t>
      </w:r>
      <w:r w:rsidRPr="004875DD">
        <w:rPr>
          <w:rFonts w:ascii="Times New Roman" w:eastAsia="SimSun" w:hAnsi="Times New Roman" w:cs="Times New Roman"/>
          <w:sz w:val="26"/>
          <w:szCs w:val="24"/>
          <w:lang w:val="it-IT"/>
        </w:rPr>
        <w:t>cao đẳng</w:t>
      </w:r>
      <w:r w:rsidRPr="004875DD">
        <w:rPr>
          <w:rFonts w:ascii="Times New Roman" w:hAnsi="Times New Roman" w:cs="Times New Roman"/>
          <w:sz w:val="26"/>
          <w:szCs w:val="24"/>
          <w:lang w:val="it-IT"/>
        </w:rPr>
        <w:t xml:space="preserve"> còn hạn chế chủ yếu là do bản thân họ chưa xác định được mục tiêu, động lực của việc học ngoại ngữ, nên việc học tập chỉ mang tính chất đối phó. Mặt khác, do môi trường làm việc chưa bắt buộc họ phải làm việc thường xuyên bằng tiếng nước ngoài. Nên việc sử dụng ngoại ngữ vào hoạt động dạy học, nghiên cứu khoa học chưa tốt.</w:t>
      </w:r>
    </w:p>
    <w:p w14:paraId="6A52C102" w14:textId="77777777" w:rsidR="001C6EA9" w:rsidRPr="004875DD" w:rsidRDefault="001C6EA9" w:rsidP="001C6EA9">
      <w:pPr>
        <w:widowControl w:val="0"/>
        <w:spacing w:after="0" w:line="336" w:lineRule="auto"/>
        <w:ind w:firstLine="720"/>
        <w:jc w:val="both"/>
        <w:rPr>
          <w:rFonts w:ascii="Times New Roman" w:hAnsi="Times New Roman" w:cs="Times New Roman"/>
          <w:sz w:val="26"/>
          <w:szCs w:val="24"/>
          <w:lang w:val="it-IT"/>
        </w:rPr>
      </w:pPr>
      <w:r w:rsidRPr="004875DD">
        <w:rPr>
          <w:rFonts w:ascii="Times New Roman" w:hAnsi="Times New Roman" w:cs="Times New Roman"/>
          <w:sz w:val="26"/>
          <w:szCs w:val="24"/>
          <w:lang w:val="it-IT"/>
        </w:rPr>
        <w:t xml:space="preserve">Tương tự như việc sử dụng ngoại ngữ, trình độ tin học của ĐNGV nói </w:t>
      </w:r>
      <w:r w:rsidRPr="004875DD">
        <w:rPr>
          <w:rFonts w:ascii="Times New Roman" w:hAnsi="Times New Roman" w:cs="Times New Roman"/>
          <w:spacing w:val="-4"/>
          <w:sz w:val="26"/>
          <w:szCs w:val="24"/>
          <w:lang w:val="it-IT"/>
        </w:rPr>
        <w:t xml:space="preserve">chung và ĐNGV </w:t>
      </w:r>
      <w:r w:rsidRPr="004875DD">
        <w:rPr>
          <w:rFonts w:ascii="Times New Roman" w:eastAsia="SimSun" w:hAnsi="Times New Roman" w:cs="Times New Roman"/>
          <w:sz w:val="26"/>
          <w:szCs w:val="24"/>
          <w:lang w:val="it-IT"/>
        </w:rPr>
        <w:t>nhóm ngành Thủy sản</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z w:val="26"/>
          <w:szCs w:val="24"/>
          <w:lang w:val="it-IT"/>
        </w:rPr>
        <w:t>ở</w:t>
      </w:r>
      <w:r w:rsidRPr="004875DD">
        <w:rPr>
          <w:rFonts w:ascii="Times New Roman" w:eastAsia="SimSun" w:hAnsi="Times New Roman" w:cs="Times New Roman"/>
          <w:sz w:val="26"/>
          <w:szCs w:val="24"/>
          <w:lang w:val="vi-VN"/>
        </w:rPr>
        <w:t xml:space="preserve"> các trường </w:t>
      </w:r>
      <w:r w:rsidRPr="004875DD">
        <w:rPr>
          <w:rFonts w:ascii="Times New Roman" w:eastAsia="SimSun" w:hAnsi="Times New Roman" w:cs="Times New Roman"/>
          <w:sz w:val="26"/>
          <w:szCs w:val="24"/>
          <w:lang w:val="it-IT"/>
        </w:rPr>
        <w:t>cao đẳng</w:t>
      </w:r>
      <w:r w:rsidRPr="004875DD">
        <w:rPr>
          <w:rFonts w:ascii="Times New Roman" w:hAnsi="Times New Roman" w:cs="Times New Roman"/>
          <w:spacing w:val="-4"/>
          <w:sz w:val="26"/>
          <w:szCs w:val="24"/>
          <w:lang w:val="it-IT"/>
        </w:rPr>
        <w:t xml:space="preserve"> nói riêng cũng là một điều kiện cần thiết để nâng cao chất lượng hoạt động giảng dạy, nghiên cứu khoa học và các hoạt động khác ở trường cao đẳng.</w:t>
      </w:r>
      <w:r w:rsidRPr="004875DD">
        <w:rPr>
          <w:rFonts w:ascii="Times New Roman" w:hAnsi="Times New Roman" w:cs="Times New Roman"/>
          <w:sz w:val="26"/>
          <w:szCs w:val="24"/>
          <w:lang w:val="it-IT"/>
        </w:rPr>
        <w:t xml:space="preserve"> </w:t>
      </w:r>
    </w:p>
    <w:p w14:paraId="03C35ACC" w14:textId="77777777" w:rsidR="001C6EA9" w:rsidRPr="004875DD" w:rsidRDefault="001C6EA9" w:rsidP="001C6EA9">
      <w:pPr>
        <w:spacing w:after="0" w:line="336" w:lineRule="auto"/>
        <w:ind w:firstLine="567"/>
        <w:jc w:val="both"/>
        <w:rPr>
          <w:rFonts w:ascii="Times New Roman" w:hAnsi="Times New Roman" w:cs="Times New Roman"/>
          <w:sz w:val="26"/>
          <w:szCs w:val="24"/>
          <w:lang w:val="it-IT"/>
        </w:rPr>
      </w:pPr>
      <w:r w:rsidRPr="004875DD">
        <w:rPr>
          <w:rFonts w:ascii="Times New Roman" w:hAnsi="Times New Roman" w:cs="Times New Roman"/>
          <w:sz w:val="26"/>
          <w:szCs w:val="24"/>
          <w:lang w:val="it-IT"/>
        </w:rPr>
        <w:t xml:space="preserve">Năng lực ứng dụng công nghệ thông tin trong thực hiện nhiệm vụ của nhà giáo dạy trình độ cao đẳng theo yêu cầu vị trí việc làm do người đứng đầu cơ sở hoạt động giáo dục nghề nghiệp quy định. Kết quả khảo sát cho thấy 100% GV </w:t>
      </w:r>
      <w:r w:rsidRPr="004875DD">
        <w:rPr>
          <w:rFonts w:ascii="Times New Roman" w:eastAsia="SimSun" w:hAnsi="Times New Roman" w:cs="Times New Roman"/>
          <w:sz w:val="26"/>
          <w:szCs w:val="24"/>
          <w:lang w:val="it-IT"/>
        </w:rPr>
        <w:t>nhóm ngành Thủy sản</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z w:val="26"/>
          <w:szCs w:val="24"/>
          <w:lang w:val="it-IT"/>
        </w:rPr>
        <w:t>ở</w:t>
      </w:r>
      <w:r w:rsidRPr="004875DD">
        <w:rPr>
          <w:rFonts w:ascii="Times New Roman" w:eastAsia="SimSun" w:hAnsi="Times New Roman" w:cs="Times New Roman"/>
          <w:sz w:val="26"/>
          <w:szCs w:val="24"/>
          <w:lang w:val="vi-VN"/>
        </w:rPr>
        <w:t xml:space="preserve"> các trường </w:t>
      </w:r>
      <w:r w:rsidRPr="004875DD">
        <w:rPr>
          <w:rFonts w:ascii="Times New Roman" w:eastAsia="SimSun" w:hAnsi="Times New Roman" w:cs="Times New Roman"/>
          <w:sz w:val="26"/>
          <w:szCs w:val="24"/>
          <w:lang w:val="it-IT"/>
        </w:rPr>
        <w:t>cao đẳng</w:t>
      </w:r>
      <w:r w:rsidRPr="004875DD">
        <w:rPr>
          <w:rFonts w:ascii="Times New Roman" w:hAnsi="Times New Roman" w:cs="Times New Roman"/>
          <w:sz w:val="26"/>
          <w:szCs w:val="24"/>
          <w:lang w:val="it-IT"/>
        </w:rPr>
        <w:t xml:space="preserve"> có chứng chỉ tin học đạt chuẩn CNTT (Thông tư 03/2014/TT-BTTTT ngày 11/3/2014 </w:t>
      </w:r>
      <w:r w:rsidRPr="004875DD">
        <w:rPr>
          <w:rFonts w:ascii="Times New Roman" w:hAnsi="Times New Roman" w:cs="Times New Roman"/>
          <w:sz w:val="26"/>
          <w:szCs w:val="24"/>
          <w:shd w:val="clear" w:color="auto" w:fill="FFFFFF"/>
          <w:lang w:val="it-IT"/>
        </w:rPr>
        <w:t>Quy định chuẩn kỹ năng sử dụng công nghệ thông tin</w:t>
      </w:r>
      <w:r w:rsidRPr="004875DD">
        <w:rPr>
          <w:rFonts w:ascii="Times New Roman" w:hAnsi="Times New Roman" w:cs="Times New Roman"/>
          <w:sz w:val="26"/>
          <w:szCs w:val="24"/>
          <w:lang w:val="it-IT"/>
        </w:rPr>
        <w:t xml:space="preserve">). Tuy nhiên, nhiều ý kiến cho rằng, trình độ tin học của một số giảng viên </w:t>
      </w:r>
      <w:r w:rsidRPr="004875DD">
        <w:rPr>
          <w:rFonts w:ascii="Times New Roman" w:eastAsia="SimSun" w:hAnsi="Times New Roman" w:cs="Times New Roman"/>
          <w:sz w:val="26"/>
          <w:szCs w:val="24"/>
          <w:lang w:val="it-IT"/>
        </w:rPr>
        <w:t>nhóm ngành Thủy sản</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z w:val="26"/>
          <w:szCs w:val="24"/>
          <w:lang w:val="it-IT"/>
        </w:rPr>
        <w:t>ở</w:t>
      </w:r>
      <w:r w:rsidRPr="004875DD">
        <w:rPr>
          <w:rFonts w:ascii="Times New Roman" w:eastAsia="SimSun" w:hAnsi="Times New Roman" w:cs="Times New Roman"/>
          <w:sz w:val="26"/>
          <w:szCs w:val="24"/>
          <w:lang w:val="vi-VN"/>
        </w:rPr>
        <w:t xml:space="preserve"> các trường </w:t>
      </w:r>
      <w:r w:rsidRPr="004875DD">
        <w:rPr>
          <w:rFonts w:ascii="Times New Roman" w:eastAsia="SimSun" w:hAnsi="Times New Roman" w:cs="Times New Roman"/>
          <w:sz w:val="26"/>
          <w:szCs w:val="24"/>
          <w:lang w:val="it-IT"/>
        </w:rPr>
        <w:t>cao đẳng</w:t>
      </w:r>
      <w:r w:rsidRPr="004875DD">
        <w:rPr>
          <w:rFonts w:ascii="Times New Roman" w:hAnsi="Times New Roman" w:cs="Times New Roman"/>
          <w:sz w:val="26"/>
          <w:szCs w:val="24"/>
          <w:lang w:val="it-IT"/>
        </w:rPr>
        <w:t xml:space="preserve"> chưa theo kịp với các phần mềm ứng dụng trong sản xuất - kinh doanh của các công ty, doanh nghiệp về ngành </w:t>
      </w:r>
      <w:r w:rsidRPr="004875DD">
        <w:rPr>
          <w:rFonts w:ascii="Times New Roman" w:eastAsia="SimSun" w:hAnsi="Times New Roman" w:cs="Times New Roman"/>
          <w:sz w:val="26"/>
          <w:szCs w:val="24"/>
          <w:lang w:val="it-IT"/>
        </w:rPr>
        <w:t>Thủy sản</w:t>
      </w:r>
      <w:r w:rsidRPr="004875DD">
        <w:rPr>
          <w:rFonts w:ascii="Times New Roman" w:eastAsia="SimSun" w:hAnsi="Times New Roman" w:cs="Times New Roman"/>
          <w:sz w:val="26"/>
          <w:szCs w:val="24"/>
          <w:lang w:val="vi-VN"/>
        </w:rPr>
        <w:t xml:space="preserve"> </w:t>
      </w:r>
      <w:r w:rsidRPr="004875DD">
        <w:rPr>
          <w:rFonts w:ascii="Times New Roman" w:hAnsi="Times New Roman" w:cs="Times New Roman"/>
          <w:sz w:val="26"/>
          <w:szCs w:val="24"/>
          <w:lang w:val="it-IT"/>
        </w:rPr>
        <w:t xml:space="preserve">hiện nay. Đây là một vấn đề cần thiết, quan trọng cần phải được giải quyết trong việc quản lý, phát triển ĐNGV </w:t>
      </w:r>
      <w:r w:rsidRPr="004875DD">
        <w:rPr>
          <w:rFonts w:ascii="Times New Roman" w:eastAsia="SimSun" w:hAnsi="Times New Roman" w:cs="Times New Roman"/>
          <w:sz w:val="26"/>
          <w:szCs w:val="24"/>
          <w:lang w:val="it-IT"/>
        </w:rPr>
        <w:t>nhóm ngành Thủy sản</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z w:val="26"/>
          <w:szCs w:val="24"/>
          <w:lang w:val="it-IT"/>
        </w:rPr>
        <w:t>ở</w:t>
      </w:r>
      <w:r w:rsidRPr="004875DD">
        <w:rPr>
          <w:rFonts w:ascii="Times New Roman" w:eastAsia="SimSun" w:hAnsi="Times New Roman" w:cs="Times New Roman"/>
          <w:sz w:val="26"/>
          <w:szCs w:val="24"/>
          <w:lang w:val="vi-VN"/>
        </w:rPr>
        <w:t xml:space="preserve"> các trường </w:t>
      </w:r>
      <w:r w:rsidRPr="004875DD">
        <w:rPr>
          <w:rFonts w:ascii="Times New Roman" w:eastAsia="SimSun" w:hAnsi="Times New Roman" w:cs="Times New Roman"/>
          <w:sz w:val="26"/>
          <w:szCs w:val="24"/>
          <w:lang w:val="it-IT"/>
        </w:rPr>
        <w:t>cao đẳng</w:t>
      </w:r>
      <w:r w:rsidRPr="004875DD">
        <w:rPr>
          <w:rFonts w:ascii="Times New Roman" w:hAnsi="Times New Roman" w:cs="Times New Roman"/>
          <w:sz w:val="26"/>
          <w:szCs w:val="24"/>
          <w:lang w:val="it-IT"/>
        </w:rPr>
        <w:t xml:space="preserve"> trong bối cảnh hiện nay.</w:t>
      </w:r>
    </w:p>
    <w:p w14:paraId="787EFB41" w14:textId="77777777" w:rsidR="001C6EA9" w:rsidRPr="004875DD" w:rsidRDefault="001C6EA9" w:rsidP="001C6EA9">
      <w:pPr>
        <w:rPr>
          <w:rFonts w:ascii="Times New Roman Bold Italic" w:hAnsi="Times New Roman Bold Italic" w:cs="Times New Roman"/>
          <w:b/>
          <w:i/>
          <w:sz w:val="26"/>
          <w:szCs w:val="24"/>
          <w:lang w:val="it-IT"/>
        </w:rPr>
      </w:pPr>
      <w:bookmarkStart w:id="366" w:name="_Toc178849119"/>
      <w:r w:rsidRPr="004875DD">
        <w:rPr>
          <w:rFonts w:ascii="Times New Roman Bold Italic" w:hAnsi="Times New Roman Bold Italic" w:cs="Times New Roman"/>
          <w:b/>
          <w:i/>
          <w:sz w:val="26"/>
          <w:szCs w:val="24"/>
          <w:lang w:val="it-IT"/>
        </w:rPr>
        <w:br w:type="page"/>
      </w:r>
    </w:p>
    <w:p w14:paraId="3A79E0D4" w14:textId="77777777" w:rsidR="001C6EA9" w:rsidRPr="004875DD" w:rsidRDefault="001C6EA9" w:rsidP="00222711">
      <w:pPr>
        <w:pStyle w:val="l3"/>
        <w:rPr>
          <w:rFonts w:eastAsia="Calibri"/>
          <w:bCs/>
          <w:lang w:val="af-ZA" w:eastAsia="en-GB"/>
        </w:rPr>
      </w:pPr>
      <w:bookmarkStart w:id="367" w:name="_Toc185931984"/>
      <w:bookmarkStart w:id="368" w:name="_Toc193707441"/>
      <w:r w:rsidRPr="004875DD">
        <w:lastRenderedPageBreak/>
        <w:t xml:space="preserve">2.4.3. </w:t>
      </w:r>
      <w:r w:rsidR="0094223B" w:rsidRPr="004875DD">
        <w:t xml:space="preserve">Thực trạng </w:t>
      </w:r>
      <w:r w:rsidRPr="004875DD">
        <w:t xml:space="preserve">kỹ năng nghề của đội ngũ giảng viên </w:t>
      </w:r>
      <w:r w:rsidRPr="004875DD">
        <w:rPr>
          <w:rFonts w:eastAsia="Times New Roman"/>
          <w:bCs/>
          <w:lang w:val="af-ZA" w:eastAsia="en-GB"/>
        </w:rPr>
        <w:t>nhóm ngành Thủy sản ở các trường cao đẳng</w:t>
      </w:r>
      <w:bookmarkEnd w:id="366"/>
      <w:bookmarkEnd w:id="367"/>
      <w:bookmarkEnd w:id="368"/>
      <w:r w:rsidRPr="004875DD">
        <w:rPr>
          <w:rFonts w:eastAsia="Times New Roman"/>
          <w:bCs/>
          <w:lang w:val="af-ZA" w:eastAsia="en-GB"/>
        </w:rPr>
        <w:t xml:space="preserve"> </w:t>
      </w:r>
    </w:p>
    <w:p w14:paraId="70B2F45D" w14:textId="77777777" w:rsidR="001C6EA9" w:rsidRPr="004875DD" w:rsidRDefault="001C6EA9" w:rsidP="000C4990">
      <w:pPr>
        <w:pStyle w:val="9"/>
        <w:rPr>
          <w:rFonts w:eastAsia="SimSun"/>
        </w:rPr>
      </w:pPr>
      <w:bookmarkStart w:id="369" w:name="_Toc162181174"/>
      <w:bookmarkStart w:id="370" w:name="_Toc178849442"/>
      <w:bookmarkStart w:id="371" w:name="_Toc193707234"/>
      <w:r w:rsidRPr="004875DD">
        <w:rPr>
          <w:bCs/>
          <w:lang w:val="af-ZA"/>
        </w:rPr>
        <w:t xml:space="preserve">Bảng 2.9. </w:t>
      </w:r>
      <w:r w:rsidRPr="004875DD">
        <w:rPr>
          <w:rFonts w:eastAsia="Calibri"/>
        </w:rPr>
        <w:t>Tổng hợp</w:t>
      </w:r>
      <w:r w:rsidRPr="004875DD">
        <w:rPr>
          <w:bCs/>
          <w:lang w:val="af-ZA"/>
        </w:rPr>
        <w:t xml:space="preserve"> t</w:t>
      </w:r>
      <w:r w:rsidRPr="004875DD">
        <w:t>hực trạng trình độ kỹ năng nghề của ĐNGV</w:t>
      </w:r>
      <w:r w:rsidRPr="004875DD">
        <w:br/>
      </w:r>
      <w:r w:rsidRPr="004875DD">
        <w:rPr>
          <w:rFonts w:eastAsia="SimSun"/>
        </w:rPr>
        <w:t>nhóm ngành Thủy sản ở các trường cao đẳng</w:t>
      </w:r>
      <w:bookmarkEnd w:id="369"/>
      <w:bookmarkEnd w:id="370"/>
      <w:bookmarkEnd w:id="371"/>
    </w:p>
    <w:tbl>
      <w:tblPr>
        <w:tblStyle w:val="TableGrid"/>
        <w:tblW w:w="9113" w:type="dxa"/>
        <w:jc w:val="center"/>
        <w:tblCellMar>
          <w:left w:w="40" w:type="dxa"/>
          <w:right w:w="40" w:type="dxa"/>
        </w:tblCellMar>
        <w:tblLook w:val="04A0" w:firstRow="1" w:lastRow="0" w:firstColumn="1" w:lastColumn="0" w:noHBand="0" w:noVBand="1"/>
      </w:tblPr>
      <w:tblGrid>
        <w:gridCol w:w="558"/>
        <w:gridCol w:w="2743"/>
        <w:gridCol w:w="657"/>
        <w:gridCol w:w="878"/>
        <w:gridCol w:w="775"/>
        <w:gridCol w:w="914"/>
        <w:gridCol w:w="914"/>
        <w:gridCol w:w="823"/>
        <w:gridCol w:w="851"/>
      </w:tblGrid>
      <w:tr w:rsidR="00CA61B9" w:rsidRPr="004875DD" w14:paraId="42261E8C" w14:textId="77777777" w:rsidTr="00D961FF">
        <w:trPr>
          <w:tblHeader/>
          <w:jc w:val="center"/>
        </w:trPr>
        <w:tc>
          <w:tcPr>
            <w:tcW w:w="558" w:type="dxa"/>
            <w:vAlign w:val="center"/>
          </w:tcPr>
          <w:p w14:paraId="1C557B57" w14:textId="77777777" w:rsidR="001C6EA9" w:rsidRPr="004875DD" w:rsidRDefault="001C6EA9" w:rsidP="001C6EA9">
            <w:pPr>
              <w:jc w:val="center"/>
              <w:rPr>
                <w:rFonts w:eastAsia="Calibri"/>
                <w:b/>
                <w:sz w:val="26"/>
                <w:szCs w:val="24"/>
                <w:lang w:val="en-US"/>
              </w:rPr>
            </w:pPr>
            <w:r w:rsidRPr="004875DD">
              <w:rPr>
                <w:rFonts w:eastAsia="Calibri"/>
                <w:b/>
                <w:sz w:val="26"/>
                <w:szCs w:val="24"/>
                <w:lang w:val="en-US"/>
              </w:rPr>
              <w:t>TT</w:t>
            </w:r>
          </w:p>
        </w:tc>
        <w:tc>
          <w:tcPr>
            <w:tcW w:w="2743" w:type="dxa"/>
            <w:vAlign w:val="center"/>
          </w:tcPr>
          <w:p w14:paraId="16696D48" w14:textId="77777777" w:rsidR="001C6EA9" w:rsidRPr="004875DD" w:rsidRDefault="001C6EA9" w:rsidP="001C6EA9">
            <w:pPr>
              <w:jc w:val="center"/>
              <w:rPr>
                <w:rFonts w:eastAsia="Calibri"/>
                <w:b/>
                <w:sz w:val="26"/>
                <w:szCs w:val="24"/>
                <w:lang w:val="en-US"/>
              </w:rPr>
            </w:pPr>
            <w:r w:rsidRPr="004875DD">
              <w:rPr>
                <w:rFonts w:eastAsia="Calibri"/>
                <w:b/>
                <w:sz w:val="26"/>
                <w:szCs w:val="24"/>
                <w:lang w:val="en-US"/>
              </w:rPr>
              <w:t>Trường</w:t>
            </w:r>
          </w:p>
        </w:tc>
        <w:tc>
          <w:tcPr>
            <w:tcW w:w="657" w:type="dxa"/>
            <w:vAlign w:val="center"/>
          </w:tcPr>
          <w:p w14:paraId="6592313B" w14:textId="77777777" w:rsidR="001C6EA9" w:rsidRPr="004875DD" w:rsidRDefault="001C6EA9" w:rsidP="001C6EA9">
            <w:pPr>
              <w:jc w:val="center"/>
              <w:rPr>
                <w:rFonts w:eastAsia="Calibri"/>
                <w:b/>
                <w:sz w:val="26"/>
                <w:szCs w:val="28"/>
                <w:lang w:val="en-US"/>
              </w:rPr>
            </w:pPr>
            <w:r w:rsidRPr="004875DD">
              <w:rPr>
                <w:rFonts w:eastAsia="Calibri"/>
                <w:b/>
                <w:sz w:val="26"/>
                <w:szCs w:val="28"/>
                <w:lang w:val="en-US"/>
              </w:rPr>
              <w:t>SL/</w:t>
            </w:r>
          </w:p>
          <w:p w14:paraId="3477889D" w14:textId="77777777" w:rsidR="001C6EA9" w:rsidRPr="004875DD" w:rsidRDefault="001C6EA9" w:rsidP="001C6EA9">
            <w:pPr>
              <w:jc w:val="center"/>
              <w:rPr>
                <w:rFonts w:eastAsia="SimSun"/>
                <w:b/>
                <w:sz w:val="26"/>
                <w:szCs w:val="24"/>
              </w:rPr>
            </w:pPr>
            <w:r w:rsidRPr="004875DD">
              <w:rPr>
                <w:rFonts w:eastAsia="Calibri"/>
                <w:b/>
                <w:sz w:val="26"/>
                <w:szCs w:val="28"/>
                <w:lang w:val="en-US"/>
              </w:rPr>
              <w:t>%</w:t>
            </w:r>
          </w:p>
        </w:tc>
        <w:tc>
          <w:tcPr>
            <w:tcW w:w="878" w:type="dxa"/>
            <w:vAlign w:val="center"/>
          </w:tcPr>
          <w:p w14:paraId="68C0C341" w14:textId="77777777" w:rsidR="001C6EA9" w:rsidRPr="004875DD" w:rsidRDefault="001C6EA9" w:rsidP="001C6EA9">
            <w:pPr>
              <w:widowControl w:val="0"/>
              <w:jc w:val="center"/>
              <w:rPr>
                <w:b/>
                <w:sz w:val="24"/>
                <w:szCs w:val="24"/>
              </w:rPr>
            </w:pPr>
            <w:r w:rsidRPr="004875DD">
              <w:rPr>
                <w:b/>
                <w:sz w:val="24"/>
                <w:szCs w:val="24"/>
              </w:rPr>
              <w:t>Chưa có CC</w:t>
            </w:r>
          </w:p>
        </w:tc>
        <w:tc>
          <w:tcPr>
            <w:tcW w:w="775" w:type="dxa"/>
            <w:vAlign w:val="center"/>
          </w:tcPr>
          <w:p w14:paraId="460F74BF" w14:textId="77777777" w:rsidR="001C6EA9" w:rsidRPr="004875DD" w:rsidRDefault="001C6EA9" w:rsidP="001C6EA9">
            <w:pPr>
              <w:widowControl w:val="0"/>
              <w:autoSpaceDE w:val="0"/>
              <w:autoSpaceDN w:val="0"/>
              <w:adjustRightInd w:val="0"/>
              <w:jc w:val="center"/>
              <w:rPr>
                <w:b/>
                <w:sz w:val="24"/>
                <w:szCs w:val="24"/>
                <w:lang w:val="nl-NL"/>
              </w:rPr>
            </w:pPr>
            <w:r w:rsidRPr="004875DD">
              <w:rPr>
                <w:rFonts w:eastAsia="Calibri"/>
                <w:b/>
                <w:sz w:val="24"/>
                <w:szCs w:val="24"/>
              </w:rPr>
              <w:t>CC KNN bậc 3</w:t>
            </w:r>
          </w:p>
        </w:tc>
        <w:tc>
          <w:tcPr>
            <w:tcW w:w="914" w:type="dxa"/>
            <w:vAlign w:val="center"/>
          </w:tcPr>
          <w:p w14:paraId="59FE9EF3" w14:textId="77777777" w:rsidR="001C6EA9" w:rsidRPr="004875DD" w:rsidRDefault="001C6EA9" w:rsidP="001C6EA9">
            <w:pPr>
              <w:widowControl w:val="0"/>
              <w:autoSpaceDE w:val="0"/>
              <w:autoSpaceDN w:val="0"/>
              <w:adjustRightInd w:val="0"/>
              <w:jc w:val="center"/>
              <w:rPr>
                <w:b/>
                <w:sz w:val="24"/>
                <w:szCs w:val="24"/>
                <w:lang w:val="nl-NL"/>
              </w:rPr>
            </w:pPr>
            <w:r w:rsidRPr="004875DD">
              <w:rPr>
                <w:b/>
                <w:sz w:val="24"/>
                <w:szCs w:val="24"/>
                <w:shd w:val="clear" w:color="auto" w:fill="FFFFFF"/>
              </w:rPr>
              <w:t xml:space="preserve">Chứng </w:t>
            </w:r>
            <w:r w:rsidRPr="004875DD">
              <w:rPr>
                <w:b/>
                <w:sz w:val="24"/>
                <w:szCs w:val="24"/>
                <w:shd w:val="clear" w:color="auto" w:fill="FFFFFF"/>
                <w:lang w:val="vi-VN"/>
              </w:rPr>
              <w:t xml:space="preserve">nhận </w:t>
            </w:r>
            <w:r w:rsidRPr="004875DD">
              <w:rPr>
                <w:b/>
                <w:sz w:val="24"/>
                <w:szCs w:val="24"/>
                <w:shd w:val="clear" w:color="auto" w:fill="FFFFFF"/>
              </w:rPr>
              <w:t>bậc</w:t>
            </w:r>
            <w:r w:rsidRPr="004875DD">
              <w:rPr>
                <w:rFonts w:eastAsia="Calibri"/>
                <w:b/>
                <w:sz w:val="24"/>
                <w:szCs w:val="24"/>
              </w:rPr>
              <w:t xml:space="preserve"> thợ 4/6, 5/7</w:t>
            </w:r>
          </w:p>
          <w:p w14:paraId="1824A8C5" w14:textId="77777777" w:rsidR="001C6EA9" w:rsidRPr="004875DD" w:rsidRDefault="001C6EA9" w:rsidP="001C6EA9">
            <w:pPr>
              <w:widowControl w:val="0"/>
              <w:jc w:val="center"/>
              <w:rPr>
                <w:b/>
                <w:sz w:val="24"/>
                <w:szCs w:val="24"/>
                <w:lang w:val="nl-NL"/>
              </w:rPr>
            </w:pPr>
          </w:p>
        </w:tc>
        <w:tc>
          <w:tcPr>
            <w:tcW w:w="914" w:type="dxa"/>
            <w:vAlign w:val="center"/>
          </w:tcPr>
          <w:p w14:paraId="516B54E6" w14:textId="77777777" w:rsidR="001C6EA9" w:rsidRPr="004875DD" w:rsidRDefault="001C6EA9" w:rsidP="001C6EA9">
            <w:pPr>
              <w:widowControl w:val="0"/>
              <w:autoSpaceDE w:val="0"/>
              <w:autoSpaceDN w:val="0"/>
              <w:adjustRightInd w:val="0"/>
              <w:jc w:val="center"/>
              <w:rPr>
                <w:b/>
                <w:sz w:val="24"/>
                <w:szCs w:val="24"/>
                <w:lang w:val="nl-NL"/>
              </w:rPr>
            </w:pPr>
            <w:r w:rsidRPr="004875DD">
              <w:rPr>
                <w:b/>
                <w:sz w:val="24"/>
                <w:szCs w:val="24"/>
                <w:shd w:val="clear" w:color="auto" w:fill="FFFFFF"/>
                <w:lang w:val="nl-NL"/>
              </w:rPr>
              <w:t xml:space="preserve">Chứng </w:t>
            </w:r>
            <w:r w:rsidRPr="004875DD">
              <w:rPr>
                <w:b/>
                <w:sz w:val="24"/>
                <w:szCs w:val="24"/>
                <w:shd w:val="clear" w:color="auto" w:fill="FFFFFF"/>
                <w:lang w:val="vi-VN"/>
              </w:rPr>
              <w:t>nhận nghệ nhân ưu tú</w:t>
            </w:r>
          </w:p>
        </w:tc>
        <w:tc>
          <w:tcPr>
            <w:tcW w:w="823" w:type="dxa"/>
            <w:vAlign w:val="center"/>
          </w:tcPr>
          <w:p w14:paraId="1DA4D266" w14:textId="77777777" w:rsidR="001C6EA9" w:rsidRPr="004875DD" w:rsidRDefault="001C6EA9" w:rsidP="001C6EA9">
            <w:pPr>
              <w:widowControl w:val="0"/>
              <w:autoSpaceDE w:val="0"/>
              <w:autoSpaceDN w:val="0"/>
              <w:adjustRightInd w:val="0"/>
              <w:jc w:val="center"/>
              <w:rPr>
                <w:b/>
                <w:sz w:val="24"/>
                <w:szCs w:val="24"/>
              </w:rPr>
            </w:pPr>
            <w:r w:rsidRPr="004875DD">
              <w:rPr>
                <w:b/>
                <w:sz w:val="24"/>
                <w:szCs w:val="24"/>
                <w:shd w:val="clear" w:color="auto" w:fill="FFFFFF"/>
              </w:rPr>
              <w:t>B</w:t>
            </w:r>
            <w:r w:rsidRPr="004875DD">
              <w:rPr>
                <w:b/>
                <w:sz w:val="24"/>
                <w:szCs w:val="24"/>
                <w:shd w:val="clear" w:color="auto" w:fill="FFFFFF"/>
                <w:lang w:val="vi-VN"/>
              </w:rPr>
              <w:t xml:space="preserve">ằng tốt nghiệp </w:t>
            </w:r>
            <w:r w:rsidRPr="004875DD">
              <w:rPr>
                <w:b/>
                <w:sz w:val="24"/>
                <w:szCs w:val="24"/>
                <w:shd w:val="clear" w:color="auto" w:fill="FFFFFF"/>
              </w:rPr>
              <w:t>CĐN</w:t>
            </w:r>
          </w:p>
        </w:tc>
        <w:tc>
          <w:tcPr>
            <w:tcW w:w="851" w:type="dxa"/>
            <w:vAlign w:val="center"/>
          </w:tcPr>
          <w:p w14:paraId="57285A89" w14:textId="77777777" w:rsidR="001C6EA9" w:rsidRPr="004875DD" w:rsidRDefault="001C6EA9" w:rsidP="001C6EA9">
            <w:pPr>
              <w:widowControl w:val="0"/>
              <w:autoSpaceDE w:val="0"/>
              <w:autoSpaceDN w:val="0"/>
              <w:adjustRightInd w:val="0"/>
              <w:jc w:val="center"/>
              <w:rPr>
                <w:b/>
                <w:sz w:val="24"/>
                <w:szCs w:val="24"/>
              </w:rPr>
            </w:pPr>
            <w:r w:rsidRPr="004875DD">
              <w:rPr>
                <w:b/>
                <w:sz w:val="24"/>
                <w:szCs w:val="24"/>
              </w:rPr>
              <w:t xml:space="preserve">CCKN </w:t>
            </w:r>
            <w:r w:rsidRPr="004875DD">
              <w:rPr>
                <w:b/>
                <w:sz w:val="24"/>
                <w:szCs w:val="24"/>
                <w:shd w:val="clear" w:color="auto" w:fill="FFFFFF"/>
                <w:lang w:val="vi-VN"/>
              </w:rPr>
              <w:t>thực hành</w:t>
            </w:r>
            <w:r w:rsidRPr="004875DD">
              <w:rPr>
                <w:b/>
                <w:sz w:val="24"/>
                <w:szCs w:val="24"/>
                <w:shd w:val="clear" w:color="auto" w:fill="FFFFFF"/>
              </w:rPr>
              <w:t xml:space="preserve"> nghề</w:t>
            </w:r>
          </w:p>
        </w:tc>
      </w:tr>
      <w:tr w:rsidR="00CA61B9" w:rsidRPr="004875DD" w14:paraId="1CF0AD07" w14:textId="77777777" w:rsidTr="00D961FF">
        <w:trPr>
          <w:jc w:val="center"/>
        </w:trPr>
        <w:tc>
          <w:tcPr>
            <w:tcW w:w="558" w:type="dxa"/>
            <w:vMerge w:val="restart"/>
            <w:vAlign w:val="center"/>
          </w:tcPr>
          <w:p w14:paraId="4B6EC676"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1</w:t>
            </w:r>
          </w:p>
        </w:tc>
        <w:tc>
          <w:tcPr>
            <w:tcW w:w="2743" w:type="dxa"/>
            <w:vMerge w:val="restart"/>
            <w:vAlign w:val="center"/>
          </w:tcPr>
          <w:p w14:paraId="73C08264" w14:textId="77777777" w:rsidR="001C6EA9" w:rsidRPr="004875DD" w:rsidRDefault="001C6EA9" w:rsidP="001C6EA9">
            <w:pPr>
              <w:widowControl w:val="0"/>
              <w:jc w:val="both"/>
              <w:rPr>
                <w:sz w:val="26"/>
                <w:szCs w:val="26"/>
                <w:lang w:val="it-IT"/>
              </w:rPr>
            </w:pPr>
            <w:r w:rsidRPr="004875DD">
              <w:rPr>
                <w:sz w:val="26"/>
                <w:szCs w:val="26"/>
                <w:lang w:val="it-IT"/>
              </w:rPr>
              <w:t xml:space="preserve">Trường cao đẳng </w:t>
            </w:r>
            <w:r w:rsidRPr="004875DD">
              <w:rPr>
                <w:sz w:val="26"/>
                <w:szCs w:val="26"/>
              </w:rPr>
              <w:t>Công nghệ, Kinh tế và Thủy sản</w:t>
            </w:r>
          </w:p>
        </w:tc>
        <w:tc>
          <w:tcPr>
            <w:tcW w:w="657" w:type="dxa"/>
            <w:vAlign w:val="center"/>
          </w:tcPr>
          <w:p w14:paraId="3B573B40"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SL</w:t>
            </w:r>
          </w:p>
        </w:tc>
        <w:tc>
          <w:tcPr>
            <w:tcW w:w="878" w:type="dxa"/>
            <w:vAlign w:val="center"/>
          </w:tcPr>
          <w:p w14:paraId="1C88E915" w14:textId="77777777" w:rsidR="001C6EA9" w:rsidRPr="004875DD" w:rsidRDefault="001C6EA9" w:rsidP="001C6EA9">
            <w:pPr>
              <w:spacing w:before="60" w:after="60"/>
              <w:jc w:val="center"/>
              <w:rPr>
                <w:rFonts w:eastAsia="SimSun"/>
                <w:sz w:val="26"/>
                <w:szCs w:val="24"/>
              </w:rPr>
            </w:pPr>
            <w:r w:rsidRPr="004875DD">
              <w:rPr>
                <w:rFonts w:eastAsia="SimSun"/>
                <w:sz w:val="26"/>
                <w:szCs w:val="24"/>
              </w:rPr>
              <w:t>7</w:t>
            </w:r>
          </w:p>
        </w:tc>
        <w:tc>
          <w:tcPr>
            <w:tcW w:w="775" w:type="dxa"/>
            <w:vAlign w:val="center"/>
          </w:tcPr>
          <w:p w14:paraId="4B629482" w14:textId="77777777" w:rsidR="001C6EA9" w:rsidRPr="004875DD" w:rsidRDefault="001C6EA9" w:rsidP="001C6EA9">
            <w:pPr>
              <w:spacing w:before="60" w:after="60"/>
              <w:jc w:val="center"/>
              <w:rPr>
                <w:rFonts w:eastAsia="SimSun"/>
                <w:sz w:val="26"/>
                <w:szCs w:val="24"/>
              </w:rPr>
            </w:pPr>
            <w:r w:rsidRPr="004875DD">
              <w:rPr>
                <w:rFonts w:eastAsia="SimSun"/>
                <w:sz w:val="26"/>
                <w:szCs w:val="24"/>
              </w:rPr>
              <w:t>18</w:t>
            </w:r>
          </w:p>
        </w:tc>
        <w:tc>
          <w:tcPr>
            <w:tcW w:w="914" w:type="dxa"/>
          </w:tcPr>
          <w:p w14:paraId="1FE81CD0"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14" w:type="dxa"/>
          </w:tcPr>
          <w:p w14:paraId="26A62C62"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823" w:type="dxa"/>
          </w:tcPr>
          <w:p w14:paraId="500176C1"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851" w:type="dxa"/>
          </w:tcPr>
          <w:p w14:paraId="6335AB12"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r>
      <w:tr w:rsidR="00CA61B9" w:rsidRPr="004875DD" w14:paraId="0E14155A" w14:textId="77777777" w:rsidTr="00D961FF">
        <w:trPr>
          <w:jc w:val="center"/>
        </w:trPr>
        <w:tc>
          <w:tcPr>
            <w:tcW w:w="558" w:type="dxa"/>
            <w:vMerge/>
            <w:vAlign w:val="center"/>
          </w:tcPr>
          <w:p w14:paraId="582AB710" w14:textId="77777777" w:rsidR="001C6EA9" w:rsidRPr="004875DD" w:rsidRDefault="001C6EA9" w:rsidP="001C6EA9">
            <w:pPr>
              <w:jc w:val="center"/>
              <w:rPr>
                <w:rFonts w:eastAsia="SimSun"/>
                <w:b/>
                <w:sz w:val="26"/>
                <w:szCs w:val="24"/>
              </w:rPr>
            </w:pPr>
          </w:p>
        </w:tc>
        <w:tc>
          <w:tcPr>
            <w:tcW w:w="2743" w:type="dxa"/>
            <w:vMerge/>
            <w:vAlign w:val="center"/>
          </w:tcPr>
          <w:p w14:paraId="79BDD2A0" w14:textId="77777777" w:rsidR="001C6EA9" w:rsidRPr="004875DD" w:rsidRDefault="001C6EA9" w:rsidP="001C6EA9">
            <w:pPr>
              <w:jc w:val="center"/>
              <w:rPr>
                <w:rFonts w:eastAsia="SimSun"/>
                <w:b/>
                <w:sz w:val="26"/>
                <w:szCs w:val="24"/>
              </w:rPr>
            </w:pPr>
          </w:p>
        </w:tc>
        <w:tc>
          <w:tcPr>
            <w:tcW w:w="657" w:type="dxa"/>
            <w:vAlign w:val="center"/>
          </w:tcPr>
          <w:p w14:paraId="024640F6" w14:textId="77777777" w:rsidR="001C6EA9" w:rsidRPr="004875DD" w:rsidRDefault="001C6EA9" w:rsidP="001C6EA9">
            <w:pPr>
              <w:spacing w:before="60" w:after="60"/>
              <w:jc w:val="center"/>
              <w:rPr>
                <w:rFonts w:eastAsia="SimSun"/>
                <w:b/>
                <w:sz w:val="26"/>
                <w:szCs w:val="24"/>
              </w:rPr>
            </w:pPr>
            <w:r w:rsidRPr="004875DD">
              <w:rPr>
                <w:rFonts w:eastAsia="Calibri"/>
                <w:sz w:val="26"/>
                <w:szCs w:val="28"/>
                <w:lang w:val="en-US"/>
              </w:rPr>
              <w:t>%</w:t>
            </w:r>
          </w:p>
        </w:tc>
        <w:tc>
          <w:tcPr>
            <w:tcW w:w="878" w:type="dxa"/>
            <w:vAlign w:val="center"/>
          </w:tcPr>
          <w:p w14:paraId="5C36C228" w14:textId="77777777" w:rsidR="001C6EA9" w:rsidRPr="004875DD" w:rsidRDefault="001C6EA9" w:rsidP="001C6EA9">
            <w:pPr>
              <w:spacing w:before="60" w:after="60"/>
              <w:jc w:val="center"/>
              <w:rPr>
                <w:rFonts w:eastAsia="SimSun"/>
                <w:sz w:val="26"/>
                <w:szCs w:val="24"/>
              </w:rPr>
            </w:pPr>
            <w:r w:rsidRPr="004875DD">
              <w:rPr>
                <w:rFonts w:eastAsia="SimSun"/>
                <w:sz w:val="26"/>
                <w:szCs w:val="24"/>
              </w:rPr>
              <w:t>28.00</w:t>
            </w:r>
          </w:p>
        </w:tc>
        <w:tc>
          <w:tcPr>
            <w:tcW w:w="775" w:type="dxa"/>
            <w:vAlign w:val="center"/>
          </w:tcPr>
          <w:p w14:paraId="3BC3597E" w14:textId="77777777" w:rsidR="001C6EA9" w:rsidRPr="004875DD" w:rsidRDefault="001C6EA9" w:rsidP="001C6EA9">
            <w:pPr>
              <w:spacing w:before="60" w:after="60"/>
              <w:jc w:val="center"/>
              <w:rPr>
                <w:rFonts w:eastAsia="SimSun"/>
                <w:sz w:val="26"/>
                <w:szCs w:val="24"/>
              </w:rPr>
            </w:pPr>
            <w:r w:rsidRPr="004875DD">
              <w:rPr>
                <w:rFonts w:eastAsia="SimSun"/>
                <w:sz w:val="26"/>
                <w:szCs w:val="24"/>
              </w:rPr>
              <w:t>72.00</w:t>
            </w:r>
          </w:p>
        </w:tc>
        <w:tc>
          <w:tcPr>
            <w:tcW w:w="914" w:type="dxa"/>
          </w:tcPr>
          <w:p w14:paraId="504D02E6"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14" w:type="dxa"/>
          </w:tcPr>
          <w:p w14:paraId="35752060"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823" w:type="dxa"/>
          </w:tcPr>
          <w:p w14:paraId="6967CF26"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851" w:type="dxa"/>
          </w:tcPr>
          <w:p w14:paraId="4E82E18F"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r>
      <w:tr w:rsidR="00CA61B9" w:rsidRPr="004875DD" w14:paraId="38A8D60C" w14:textId="77777777" w:rsidTr="00D961FF">
        <w:trPr>
          <w:jc w:val="center"/>
        </w:trPr>
        <w:tc>
          <w:tcPr>
            <w:tcW w:w="558" w:type="dxa"/>
            <w:vMerge w:val="restart"/>
            <w:vAlign w:val="center"/>
          </w:tcPr>
          <w:p w14:paraId="3383CE7A"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2</w:t>
            </w:r>
          </w:p>
        </w:tc>
        <w:tc>
          <w:tcPr>
            <w:tcW w:w="2743" w:type="dxa"/>
            <w:vMerge w:val="restart"/>
            <w:vAlign w:val="center"/>
          </w:tcPr>
          <w:p w14:paraId="6294DB4F" w14:textId="77777777" w:rsidR="001C6EA9" w:rsidRPr="004875DD" w:rsidRDefault="001C6EA9" w:rsidP="001C6EA9">
            <w:pPr>
              <w:widowControl w:val="0"/>
              <w:jc w:val="both"/>
              <w:rPr>
                <w:sz w:val="26"/>
                <w:szCs w:val="26"/>
                <w:lang w:val="it-IT"/>
              </w:rPr>
            </w:pPr>
            <w:r w:rsidRPr="004875DD">
              <w:rPr>
                <w:sz w:val="26"/>
                <w:szCs w:val="26"/>
                <w:lang w:val="it-IT"/>
              </w:rPr>
              <w:t>Trường cao đẳng</w:t>
            </w:r>
            <w:r w:rsidRPr="004875DD">
              <w:rPr>
                <w:iCs/>
                <w:sz w:val="26"/>
                <w:szCs w:val="24"/>
              </w:rPr>
              <w:t xml:space="preserve"> Kinh tế, Kỹ thuật và Thủy sản </w:t>
            </w:r>
          </w:p>
        </w:tc>
        <w:tc>
          <w:tcPr>
            <w:tcW w:w="657" w:type="dxa"/>
            <w:vAlign w:val="center"/>
          </w:tcPr>
          <w:p w14:paraId="03AE605C"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SL</w:t>
            </w:r>
          </w:p>
        </w:tc>
        <w:tc>
          <w:tcPr>
            <w:tcW w:w="878" w:type="dxa"/>
            <w:vAlign w:val="center"/>
          </w:tcPr>
          <w:p w14:paraId="53B36A29" w14:textId="77777777" w:rsidR="001C6EA9" w:rsidRPr="004875DD" w:rsidRDefault="001C6EA9" w:rsidP="001C6EA9">
            <w:pPr>
              <w:spacing w:before="60" w:after="60"/>
              <w:jc w:val="center"/>
              <w:rPr>
                <w:rFonts w:eastAsia="SimSun"/>
                <w:sz w:val="26"/>
                <w:szCs w:val="24"/>
              </w:rPr>
            </w:pPr>
            <w:r w:rsidRPr="004875DD">
              <w:rPr>
                <w:rFonts w:eastAsia="SimSun"/>
                <w:sz w:val="26"/>
                <w:szCs w:val="24"/>
              </w:rPr>
              <w:t>4</w:t>
            </w:r>
          </w:p>
        </w:tc>
        <w:tc>
          <w:tcPr>
            <w:tcW w:w="775" w:type="dxa"/>
            <w:vAlign w:val="center"/>
          </w:tcPr>
          <w:p w14:paraId="24FC7E56" w14:textId="77777777" w:rsidR="001C6EA9" w:rsidRPr="004875DD" w:rsidRDefault="001C6EA9" w:rsidP="001C6EA9">
            <w:pPr>
              <w:spacing w:before="60" w:after="60"/>
              <w:jc w:val="center"/>
              <w:rPr>
                <w:rFonts w:eastAsia="SimSun"/>
                <w:sz w:val="26"/>
                <w:szCs w:val="24"/>
              </w:rPr>
            </w:pPr>
            <w:r w:rsidRPr="004875DD">
              <w:rPr>
                <w:rFonts w:eastAsia="SimSun"/>
                <w:sz w:val="26"/>
                <w:szCs w:val="24"/>
              </w:rPr>
              <w:t>3</w:t>
            </w:r>
          </w:p>
        </w:tc>
        <w:tc>
          <w:tcPr>
            <w:tcW w:w="914" w:type="dxa"/>
          </w:tcPr>
          <w:p w14:paraId="0587821C"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14" w:type="dxa"/>
          </w:tcPr>
          <w:p w14:paraId="3A972FFC"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823" w:type="dxa"/>
          </w:tcPr>
          <w:p w14:paraId="551898C8"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851" w:type="dxa"/>
            <w:vAlign w:val="center"/>
          </w:tcPr>
          <w:p w14:paraId="2BAA2060" w14:textId="77777777" w:rsidR="001C6EA9" w:rsidRPr="004875DD" w:rsidRDefault="001C6EA9" w:rsidP="001C6EA9">
            <w:pPr>
              <w:spacing w:before="60" w:after="60"/>
              <w:jc w:val="center"/>
              <w:rPr>
                <w:rFonts w:eastAsia="SimSun"/>
                <w:sz w:val="26"/>
                <w:szCs w:val="24"/>
              </w:rPr>
            </w:pPr>
            <w:r w:rsidRPr="004875DD">
              <w:rPr>
                <w:rFonts w:eastAsia="SimSun"/>
                <w:sz w:val="26"/>
                <w:szCs w:val="24"/>
              </w:rPr>
              <w:t>15</w:t>
            </w:r>
          </w:p>
        </w:tc>
      </w:tr>
      <w:tr w:rsidR="00CA61B9" w:rsidRPr="004875DD" w14:paraId="2035956D" w14:textId="77777777" w:rsidTr="00D961FF">
        <w:trPr>
          <w:jc w:val="center"/>
        </w:trPr>
        <w:tc>
          <w:tcPr>
            <w:tcW w:w="558" w:type="dxa"/>
            <w:vMerge/>
            <w:vAlign w:val="center"/>
          </w:tcPr>
          <w:p w14:paraId="402855AA" w14:textId="77777777" w:rsidR="001C6EA9" w:rsidRPr="004875DD" w:rsidRDefault="001C6EA9" w:rsidP="001C6EA9">
            <w:pPr>
              <w:jc w:val="center"/>
              <w:rPr>
                <w:rFonts w:eastAsia="SimSun"/>
                <w:b/>
                <w:sz w:val="26"/>
                <w:szCs w:val="24"/>
              </w:rPr>
            </w:pPr>
          </w:p>
        </w:tc>
        <w:tc>
          <w:tcPr>
            <w:tcW w:w="2743" w:type="dxa"/>
            <w:vMerge/>
            <w:vAlign w:val="center"/>
          </w:tcPr>
          <w:p w14:paraId="666B2349" w14:textId="77777777" w:rsidR="001C6EA9" w:rsidRPr="004875DD" w:rsidRDefault="001C6EA9" w:rsidP="001C6EA9">
            <w:pPr>
              <w:jc w:val="center"/>
              <w:rPr>
                <w:rFonts w:eastAsia="SimSun"/>
                <w:b/>
                <w:sz w:val="26"/>
                <w:szCs w:val="24"/>
              </w:rPr>
            </w:pPr>
          </w:p>
        </w:tc>
        <w:tc>
          <w:tcPr>
            <w:tcW w:w="657" w:type="dxa"/>
            <w:vAlign w:val="center"/>
          </w:tcPr>
          <w:p w14:paraId="3735A121" w14:textId="77777777" w:rsidR="001C6EA9" w:rsidRPr="004875DD" w:rsidRDefault="001C6EA9" w:rsidP="001C6EA9">
            <w:pPr>
              <w:spacing w:before="60" w:after="60"/>
              <w:jc w:val="center"/>
              <w:rPr>
                <w:rFonts w:eastAsia="SimSun"/>
                <w:b/>
                <w:sz w:val="26"/>
                <w:szCs w:val="24"/>
              </w:rPr>
            </w:pPr>
            <w:r w:rsidRPr="004875DD">
              <w:rPr>
                <w:rFonts w:eastAsia="Calibri"/>
                <w:sz w:val="26"/>
                <w:szCs w:val="28"/>
                <w:lang w:val="en-US"/>
              </w:rPr>
              <w:t>%</w:t>
            </w:r>
          </w:p>
        </w:tc>
        <w:tc>
          <w:tcPr>
            <w:tcW w:w="878" w:type="dxa"/>
            <w:vAlign w:val="center"/>
          </w:tcPr>
          <w:p w14:paraId="1F734143" w14:textId="77777777" w:rsidR="001C6EA9" w:rsidRPr="004875DD" w:rsidRDefault="001C6EA9" w:rsidP="001C6EA9">
            <w:pPr>
              <w:spacing w:before="60" w:after="60"/>
              <w:jc w:val="center"/>
              <w:rPr>
                <w:rFonts w:eastAsia="SimSun"/>
                <w:sz w:val="26"/>
                <w:szCs w:val="24"/>
              </w:rPr>
            </w:pPr>
            <w:r w:rsidRPr="004875DD">
              <w:rPr>
                <w:rFonts w:eastAsia="SimSun"/>
                <w:sz w:val="26"/>
                <w:szCs w:val="24"/>
              </w:rPr>
              <w:t>18.18</w:t>
            </w:r>
          </w:p>
        </w:tc>
        <w:tc>
          <w:tcPr>
            <w:tcW w:w="775" w:type="dxa"/>
            <w:vAlign w:val="center"/>
          </w:tcPr>
          <w:p w14:paraId="239B6BC0" w14:textId="77777777" w:rsidR="001C6EA9" w:rsidRPr="004875DD" w:rsidRDefault="001C6EA9" w:rsidP="001C6EA9">
            <w:pPr>
              <w:spacing w:before="60" w:after="60"/>
              <w:jc w:val="center"/>
              <w:rPr>
                <w:rFonts w:eastAsia="SimSun"/>
                <w:sz w:val="26"/>
                <w:szCs w:val="24"/>
              </w:rPr>
            </w:pPr>
            <w:r w:rsidRPr="004875DD">
              <w:rPr>
                <w:rFonts w:eastAsia="SimSun"/>
                <w:sz w:val="26"/>
                <w:szCs w:val="24"/>
              </w:rPr>
              <w:t>13.64</w:t>
            </w:r>
          </w:p>
        </w:tc>
        <w:tc>
          <w:tcPr>
            <w:tcW w:w="914" w:type="dxa"/>
          </w:tcPr>
          <w:p w14:paraId="1C81785F" w14:textId="77777777" w:rsidR="001C6EA9" w:rsidRPr="004875DD" w:rsidRDefault="001C6EA9" w:rsidP="001C6EA9">
            <w:pPr>
              <w:jc w:val="center"/>
            </w:pPr>
            <w:r w:rsidRPr="004875DD">
              <w:rPr>
                <w:rFonts w:eastAsia="SimSun"/>
                <w:sz w:val="26"/>
                <w:szCs w:val="24"/>
              </w:rPr>
              <w:t>0</w:t>
            </w:r>
          </w:p>
        </w:tc>
        <w:tc>
          <w:tcPr>
            <w:tcW w:w="914" w:type="dxa"/>
          </w:tcPr>
          <w:p w14:paraId="2DF3A343" w14:textId="77777777" w:rsidR="001C6EA9" w:rsidRPr="004875DD" w:rsidRDefault="001C6EA9" w:rsidP="001C6EA9">
            <w:pPr>
              <w:jc w:val="center"/>
            </w:pPr>
            <w:r w:rsidRPr="004875DD">
              <w:rPr>
                <w:rFonts w:eastAsia="SimSun"/>
                <w:sz w:val="26"/>
                <w:szCs w:val="24"/>
              </w:rPr>
              <w:t>0</w:t>
            </w:r>
          </w:p>
        </w:tc>
        <w:tc>
          <w:tcPr>
            <w:tcW w:w="823" w:type="dxa"/>
          </w:tcPr>
          <w:p w14:paraId="76CB1781" w14:textId="77777777" w:rsidR="001C6EA9" w:rsidRPr="004875DD" w:rsidRDefault="001C6EA9" w:rsidP="001C6EA9">
            <w:pPr>
              <w:jc w:val="center"/>
            </w:pPr>
            <w:r w:rsidRPr="004875DD">
              <w:rPr>
                <w:rFonts w:eastAsia="SimSun"/>
                <w:sz w:val="26"/>
                <w:szCs w:val="24"/>
              </w:rPr>
              <w:t>0</w:t>
            </w:r>
          </w:p>
        </w:tc>
        <w:tc>
          <w:tcPr>
            <w:tcW w:w="851" w:type="dxa"/>
            <w:vAlign w:val="center"/>
          </w:tcPr>
          <w:p w14:paraId="6851ABB8" w14:textId="77777777" w:rsidR="001C6EA9" w:rsidRPr="004875DD" w:rsidRDefault="001C6EA9" w:rsidP="001C6EA9">
            <w:pPr>
              <w:spacing w:before="60" w:after="60"/>
              <w:jc w:val="center"/>
              <w:rPr>
                <w:rFonts w:eastAsia="SimSun"/>
                <w:sz w:val="26"/>
                <w:szCs w:val="24"/>
              </w:rPr>
            </w:pPr>
            <w:r w:rsidRPr="004875DD">
              <w:rPr>
                <w:rFonts w:eastAsia="SimSun"/>
                <w:sz w:val="26"/>
                <w:szCs w:val="24"/>
              </w:rPr>
              <w:t>68.18</w:t>
            </w:r>
          </w:p>
        </w:tc>
      </w:tr>
      <w:tr w:rsidR="00CA61B9" w:rsidRPr="004875DD" w14:paraId="572BF0F3" w14:textId="77777777" w:rsidTr="00D961FF">
        <w:trPr>
          <w:jc w:val="center"/>
        </w:trPr>
        <w:tc>
          <w:tcPr>
            <w:tcW w:w="558" w:type="dxa"/>
            <w:vMerge w:val="restart"/>
            <w:vAlign w:val="center"/>
          </w:tcPr>
          <w:p w14:paraId="42B2396F"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3</w:t>
            </w:r>
          </w:p>
        </w:tc>
        <w:tc>
          <w:tcPr>
            <w:tcW w:w="2743" w:type="dxa"/>
            <w:vMerge w:val="restart"/>
            <w:vAlign w:val="center"/>
          </w:tcPr>
          <w:p w14:paraId="4A523210" w14:textId="77777777" w:rsidR="001C6EA9" w:rsidRPr="004875DD" w:rsidRDefault="001C6EA9" w:rsidP="001C6EA9">
            <w:pPr>
              <w:rPr>
                <w:rFonts w:eastAsia="SimSun"/>
                <w:sz w:val="26"/>
                <w:szCs w:val="26"/>
                <w:lang w:val="en-US"/>
              </w:rPr>
            </w:pPr>
            <w:r w:rsidRPr="004875DD">
              <w:rPr>
                <w:sz w:val="26"/>
                <w:szCs w:val="26"/>
                <w:lang w:val="it-IT"/>
              </w:rPr>
              <w:t>Trường cao đẳng Nông nghiệp Thanh Hóa</w:t>
            </w:r>
          </w:p>
        </w:tc>
        <w:tc>
          <w:tcPr>
            <w:tcW w:w="657" w:type="dxa"/>
            <w:vAlign w:val="center"/>
          </w:tcPr>
          <w:p w14:paraId="4E576861"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SL</w:t>
            </w:r>
          </w:p>
        </w:tc>
        <w:tc>
          <w:tcPr>
            <w:tcW w:w="878" w:type="dxa"/>
            <w:vAlign w:val="center"/>
          </w:tcPr>
          <w:p w14:paraId="0A4C1F8B" w14:textId="77777777" w:rsidR="001C6EA9" w:rsidRPr="004875DD" w:rsidRDefault="001C6EA9" w:rsidP="001C6EA9">
            <w:pPr>
              <w:spacing w:before="60" w:after="60"/>
              <w:jc w:val="center"/>
              <w:rPr>
                <w:rFonts w:eastAsia="SimSun"/>
                <w:sz w:val="26"/>
                <w:szCs w:val="24"/>
              </w:rPr>
            </w:pPr>
            <w:r w:rsidRPr="004875DD">
              <w:rPr>
                <w:rFonts w:eastAsia="SimSun"/>
                <w:sz w:val="26"/>
                <w:szCs w:val="24"/>
              </w:rPr>
              <w:t>12</w:t>
            </w:r>
          </w:p>
        </w:tc>
        <w:tc>
          <w:tcPr>
            <w:tcW w:w="775" w:type="dxa"/>
          </w:tcPr>
          <w:p w14:paraId="2562C3DB"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14" w:type="dxa"/>
          </w:tcPr>
          <w:p w14:paraId="5900706A"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14" w:type="dxa"/>
          </w:tcPr>
          <w:p w14:paraId="00E573C5"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823" w:type="dxa"/>
          </w:tcPr>
          <w:p w14:paraId="7D96F732"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851" w:type="dxa"/>
            <w:vAlign w:val="center"/>
          </w:tcPr>
          <w:p w14:paraId="239646EE" w14:textId="77777777" w:rsidR="001C6EA9" w:rsidRPr="004875DD" w:rsidRDefault="001C6EA9" w:rsidP="001C6EA9">
            <w:pPr>
              <w:spacing w:before="60" w:after="60"/>
              <w:jc w:val="center"/>
              <w:rPr>
                <w:rFonts w:eastAsia="SimSun"/>
                <w:sz w:val="26"/>
                <w:szCs w:val="24"/>
              </w:rPr>
            </w:pPr>
            <w:r w:rsidRPr="004875DD">
              <w:rPr>
                <w:rFonts w:eastAsia="SimSun"/>
                <w:sz w:val="26"/>
                <w:szCs w:val="24"/>
              </w:rPr>
              <w:t>3</w:t>
            </w:r>
          </w:p>
        </w:tc>
      </w:tr>
      <w:tr w:rsidR="00CA61B9" w:rsidRPr="004875DD" w14:paraId="32712E1B" w14:textId="77777777" w:rsidTr="00D961FF">
        <w:trPr>
          <w:jc w:val="center"/>
        </w:trPr>
        <w:tc>
          <w:tcPr>
            <w:tcW w:w="558" w:type="dxa"/>
            <w:vMerge/>
            <w:vAlign w:val="center"/>
          </w:tcPr>
          <w:p w14:paraId="4BC787F9" w14:textId="77777777" w:rsidR="001C6EA9" w:rsidRPr="004875DD" w:rsidRDefault="001C6EA9" w:rsidP="001C6EA9">
            <w:pPr>
              <w:jc w:val="center"/>
              <w:rPr>
                <w:rFonts w:eastAsia="SimSun"/>
                <w:b/>
                <w:sz w:val="26"/>
                <w:szCs w:val="24"/>
              </w:rPr>
            </w:pPr>
          </w:p>
        </w:tc>
        <w:tc>
          <w:tcPr>
            <w:tcW w:w="2743" w:type="dxa"/>
            <w:vMerge/>
            <w:vAlign w:val="center"/>
          </w:tcPr>
          <w:p w14:paraId="40B8324D" w14:textId="77777777" w:rsidR="001C6EA9" w:rsidRPr="004875DD" w:rsidRDefault="001C6EA9" w:rsidP="001C6EA9">
            <w:pPr>
              <w:jc w:val="center"/>
              <w:rPr>
                <w:rFonts w:eastAsia="SimSun"/>
                <w:b/>
                <w:sz w:val="26"/>
                <w:szCs w:val="24"/>
              </w:rPr>
            </w:pPr>
          </w:p>
        </w:tc>
        <w:tc>
          <w:tcPr>
            <w:tcW w:w="657" w:type="dxa"/>
            <w:vAlign w:val="center"/>
          </w:tcPr>
          <w:p w14:paraId="756E7B74" w14:textId="77777777" w:rsidR="001C6EA9" w:rsidRPr="004875DD" w:rsidRDefault="001C6EA9" w:rsidP="001C6EA9">
            <w:pPr>
              <w:spacing w:before="60" w:after="60"/>
              <w:jc w:val="center"/>
              <w:rPr>
                <w:rFonts w:eastAsia="SimSun"/>
                <w:b/>
                <w:sz w:val="26"/>
                <w:szCs w:val="24"/>
              </w:rPr>
            </w:pPr>
            <w:r w:rsidRPr="004875DD">
              <w:rPr>
                <w:rFonts w:eastAsia="Calibri"/>
                <w:sz w:val="26"/>
                <w:szCs w:val="28"/>
                <w:lang w:val="en-US"/>
              </w:rPr>
              <w:t>%</w:t>
            </w:r>
          </w:p>
        </w:tc>
        <w:tc>
          <w:tcPr>
            <w:tcW w:w="878" w:type="dxa"/>
            <w:vAlign w:val="center"/>
          </w:tcPr>
          <w:p w14:paraId="2A82F5EC" w14:textId="77777777" w:rsidR="001C6EA9" w:rsidRPr="004875DD" w:rsidRDefault="001C6EA9" w:rsidP="001C6EA9">
            <w:pPr>
              <w:spacing w:before="60" w:after="60"/>
              <w:jc w:val="center"/>
              <w:rPr>
                <w:rFonts w:eastAsia="SimSun"/>
                <w:sz w:val="26"/>
                <w:szCs w:val="24"/>
              </w:rPr>
            </w:pPr>
            <w:r w:rsidRPr="004875DD">
              <w:rPr>
                <w:rFonts w:eastAsia="SimSun"/>
                <w:sz w:val="26"/>
                <w:szCs w:val="24"/>
              </w:rPr>
              <w:t>80.00</w:t>
            </w:r>
          </w:p>
        </w:tc>
        <w:tc>
          <w:tcPr>
            <w:tcW w:w="775" w:type="dxa"/>
          </w:tcPr>
          <w:p w14:paraId="7D211E0C" w14:textId="77777777" w:rsidR="001C6EA9" w:rsidRPr="004875DD" w:rsidRDefault="001C6EA9" w:rsidP="001C6EA9">
            <w:pPr>
              <w:jc w:val="center"/>
            </w:pPr>
            <w:r w:rsidRPr="004875DD">
              <w:rPr>
                <w:rFonts w:eastAsia="SimSun"/>
                <w:sz w:val="26"/>
                <w:szCs w:val="24"/>
              </w:rPr>
              <w:t>0</w:t>
            </w:r>
          </w:p>
        </w:tc>
        <w:tc>
          <w:tcPr>
            <w:tcW w:w="914" w:type="dxa"/>
          </w:tcPr>
          <w:p w14:paraId="7A8A9EDA" w14:textId="77777777" w:rsidR="001C6EA9" w:rsidRPr="004875DD" w:rsidRDefault="001C6EA9" w:rsidP="001C6EA9">
            <w:pPr>
              <w:jc w:val="center"/>
            </w:pPr>
            <w:r w:rsidRPr="004875DD">
              <w:rPr>
                <w:rFonts w:eastAsia="SimSun"/>
                <w:sz w:val="26"/>
                <w:szCs w:val="24"/>
              </w:rPr>
              <w:t>0</w:t>
            </w:r>
          </w:p>
        </w:tc>
        <w:tc>
          <w:tcPr>
            <w:tcW w:w="914" w:type="dxa"/>
          </w:tcPr>
          <w:p w14:paraId="32FD1200" w14:textId="77777777" w:rsidR="001C6EA9" w:rsidRPr="004875DD" w:rsidRDefault="001C6EA9" w:rsidP="001C6EA9">
            <w:pPr>
              <w:jc w:val="center"/>
            </w:pPr>
            <w:r w:rsidRPr="004875DD">
              <w:rPr>
                <w:rFonts w:eastAsia="SimSun"/>
                <w:sz w:val="26"/>
                <w:szCs w:val="24"/>
              </w:rPr>
              <w:t>0</w:t>
            </w:r>
          </w:p>
        </w:tc>
        <w:tc>
          <w:tcPr>
            <w:tcW w:w="823" w:type="dxa"/>
          </w:tcPr>
          <w:p w14:paraId="31A846C5" w14:textId="77777777" w:rsidR="001C6EA9" w:rsidRPr="004875DD" w:rsidRDefault="001C6EA9" w:rsidP="001C6EA9">
            <w:pPr>
              <w:jc w:val="center"/>
            </w:pPr>
            <w:r w:rsidRPr="004875DD">
              <w:rPr>
                <w:rFonts w:eastAsia="SimSun"/>
                <w:sz w:val="26"/>
                <w:szCs w:val="24"/>
              </w:rPr>
              <w:t>0</w:t>
            </w:r>
          </w:p>
        </w:tc>
        <w:tc>
          <w:tcPr>
            <w:tcW w:w="851" w:type="dxa"/>
            <w:vAlign w:val="center"/>
          </w:tcPr>
          <w:p w14:paraId="1FAFB2F5" w14:textId="77777777" w:rsidR="001C6EA9" w:rsidRPr="004875DD" w:rsidRDefault="001C6EA9" w:rsidP="001C6EA9">
            <w:pPr>
              <w:spacing w:before="60" w:after="60"/>
              <w:jc w:val="center"/>
              <w:rPr>
                <w:rFonts w:eastAsia="SimSun"/>
                <w:sz w:val="26"/>
                <w:szCs w:val="24"/>
              </w:rPr>
            </w:pPr>
            <w:r w:rsidRPr="004875DD">
              <w:rPr>
                <w:rFonts w:eastAsia="SimSun"/>
                <w:sz w:val="26"/>
                <w:szCs w:val="24"/>
              </w:rPr>
              <w:t>20.00</w:t>
            </w:r>
          </w:p>
        </w:tc>
      </w:tr>
      <w:tr w:rsidR="00CA61B9" w:rsidRPr="004875DD" w14:paraId="4D144387" w14:textId="77777777" w:rsidTr="00D961FF">
        <w:trPr>
          <w:jc w:val="center"/>
        </w:trPr>
        <w:tc>
          <w:tcPr>
            <w:tcW w:w="558" w:type="dxa"/>
            <w:vMerge w:val="restart"/>
            <w:vAlign w:val="center"/>
          </w:tcPr>
          <w:p w14:paraId="3B029820"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4</w:t>
            </w:r>
          </w:p>
        </w:tc>
        <w:tc>
          <w:tcPr>
            <w:tcW w:w="2743" w:type="dxa"/>
            <w:vMerge w:val="restart"/>
            <w:vAlign w:val="center"/>
          </w:tcPr>
          <w:p w14:paraId="6D92E70D" w14:textId="77777777" w:rsidR="001C6EA9" w:rsidRPr="004875DD" w:rsidRDefault="001C6EA9" w:rsidP="001C6EA9">
            <w:pPr>
              <w:jc w:val="both"/>
              <w:rPr>
                <w:sz w:val="26"/>
                <w:szCs w:val="28"/>
              </w:rPr>
            </w:pPr>
            <w:r w:rsidRPr="004875DD">
              <w:rPr>
                <w:rFonts w:eastAsia="SimSun"/>
                <w:bCs/>
                <w:spacing w:val="-2"/>
                <w:sz w:val="26"/>
                <w:szCs w:val="26"/>
                <w:lang w:val="vi-VN"/>
              </w:rPr>
              <w:t xml:space="preserve">Trường </w:t>
            </w:r>
            <w:r w:rsidRPr="004875DD">
              <w:rPr>
                <w:rFonts w:eastAsia="SimSun"/>
                <w:sz w:val="26"/>
                <w:szCs w:val="26"/>
                <w:lang w:val="en-US"/>
              </w:rPr>
              <w:t>Cao đẳng Cơ điện và Nông nghiệp Nam Bộ</w:t>
            </w:r>
            <w:r w:rsidRPr="004875DD">
              <w:rPr>
                <w:rFonts w:eastAsia="SimSun"/>
                <w:sz w:val="26"/>
                <w:szCs w:val="26"/>
                <w:lang w:val="vi-VN"/>
              </w:rPr>
              <w:t xml:space="preserve"> </w:t>
            </w:r>
          </w:p>
        </w:tc>
        <w:tc>
          <w:tcPr>
            <w:tcW w:w="657" w:type="dxa"/>
            <w:vAlign w:val="center"/>
          </w:tcPr>
          <w:p w14:paraId="37B6DF59"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SL</w:t>
            </w:r>
          </w:p>
        </w:tc>
        <w:tc>
          <w:tcPr>
            <w:tcW w:w="878" w:type="dxa"/>
            <w:vAlign w:val="center"/>
          </w:tcPr>
          <w:p w14:paraId="7DA33C75" w14:textId="77777777" w:rsidR="001C6EA9" w:rsidRPr="004875DD" w:rsidRDefault="001C6EA9" w:rsidP="001C6EA9">
            <w:pPr>
              <w:spacing w:before="60" w:after="60"/>
              <w:jc w:val="center"/>
              <w:rPr>
                <w:rFonts w:eastAsia="SimSun"/>
                <w:sz w:val="26"/>
                <w:szCs w:val="24"/>
              </w:rPr>
            </w:pPr>
            <w:r w:rsidRPr="004875DD">
              <w:rPr>
                <w:rFonts w:eastAsia="SimSun"/>
                <w:sz w:val="26"/>
                <w:szCs w:val="24"/>
              </w:rPr>
              <w:t>8</w:t>
            </w:r>
          </w:p>
        </w:tc>
        <w:tc>
          <w:tcPr>
            <w:tcW w:w="775" w:type="dxa"/>
            <w:vAlign w:val="center"/>
          </w:tcPr>
          <w:p w14:paraId="7A53609E" w14:textId="77777777" w:rsidR="001C6EA9" w:rsidRPr="004875DD" w:rsidRDefault="001C6EA9" w:rsidP="001C6EA9">
            <w:pPr>
              <w:spacing w:before="60" w:after="60"/>
              <w:jc w:val="center"/>
              <w:rPr>
                <w:rFonts w:eastAsia="SimSun"/>
                <w:sz w:val="26"/>
                <w:szCs w:val="24"/>
              </w:rPr>
            </w:pPr>
            <w:r w:rsidRPr="004875DD">
              <w:rPr>
                <w:rFonts w:eastAsia="SimSun"/>
                <w:sz w:val="26"/>
                <w:szCs w:val="24"/>
              </w:rPr>
              <w:t>4</w:t>
            </w:r>
          </w:p>
        </w:tc>
        <w:tc>
          <w:tcPr>
            <w:tcW w:w="914" w:type="dxa"/>
          </w:tcPr>
          <w:p w14:paraId="6BAE8103"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14" w:type="dxa"/>
          </w:tcPr>
          <w:p w14:paraId="2098346C"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823" w:type="dxa"/>
          </w:tcPr>
          <w:p w14:paraId="0A1FCF1B"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851" w:type="dxa"/>
          </w:tcPr>
          <w:p w14:paraId="0158F74F"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r>
      <w:tr w:rsidR="00CA61B9" w:rsidRPr="004875DD" w14:paraId="7EB21733" w14:textId="77777777" w:rsidTr="00D961FF">
        <w:trPr>
          <w:jc w:val="center"/>
        </w:trPr>
        <w:tc>
          <w:tcPr>
            <w:tcW w:w="558" w:type="dxa"/>
            <w:vMerge/>
            <w:vAlign w:val="center"/>
          </w:tcPr>
          <w:p w14:paraId="1D6F63DE" w14:textId="77777777" w:rsidR="001C6EA9" w:rsidRPr="004875DD" w:rsidRDefault="001C6EA9" w:rsidP="001C6EA9">
            <w:pPr>
              <w:jc w:val="center"/>
              <w:rPr>
                <w:rFonts w:eastAsia="SimSun"/>
                <w:b/>
                <w:sz w:val="26"/>
                <w:szCs w:val="24"/>
              </w:rPr>
            </w:pPr>
          </w:p>
        </w:tc>
        <w:tc>
          <w:tcPr>
            <w:tcW w:w="2743" w:type="dxa"/>
            <w:vMerge/>
            <w:vAlign w:val="center"/>
          </w:tcPr>
          <w:p w14:paraId="55570813" w14:textId="77777777" w:rsidR="001C6EA9" w:rsidRPr="004875DD" w:rsidRDefault="001C6EA9" w:rsidP="001C6EA9">
            <w:pPr>
              <w:jc w:val="center"/>
              <w:rPr>
                <w:rFonts w:eastAsia="SimSun"/>
                <w:b/>
                <w:sz w:val="26"/>
                <w:szCs w:val="24"/>
              </w:rPr>
            </w:pPr>
          </w:p>
        </w:tc>
        <w:tc>
          <w:tcPr>
            <w:tcW w:w="657" w:type="dxa"/>
            <w:vAlign w:val="center"/>
          </w:tcPr>
          <w:p w14:paraId="06DDA53C" w14:textId="77777777" w:rsidR="001C6EA9" w:rsidRPr="004875DD" w:rsidRDefault="001C6EA9" w:rsidP="001C6EA9">
            <w:pPr>
              <w:spacing w:before="60" w:after="60"/>
              <w:jc w:val="center"/>
              <w:rPr>
                <w:rFonts w:eastAsia="SimSun"/>
                <w:b/>
                <w:sz w:val="26"/>
                <w:szCs w:val="24"/>
              </w:rPr>
            </w:pPr>
            <w:r w:rsidRPr="004875DD">
              <w:rPr>
                <w:rFonts w:eastAsia="Calibri"/>
                <w:sz w:val="26"/>
                <w:szCs w:val="28"/>
                <w:lang w:val="en-US"/>
              </w:rPr>
              <w:t>%</w:t>
            </w:r>
          </w:p>
        </w:tc>
        <w:tc>
          <w:tcPr>
            <w:tcW w:w="878" w:type="dxa"/>
            <w:vAlign w:val="center"/>
          </w:tcPr>
          <w:p w14:paraId="0018AA98" w14:textId="77777777" w:rsidR="001C6EA9" w:rsidRPr="004875DD" w:rsidRDefault="001C6EA9" w:rsidP="001C6EA9">
            <w:pPr>
              <w:spacing w:before="60" w:after="60"/>
              <w:jc w:val="center"/>
              <w:rPr>
                <w:rFonts w:eastAsia="SimSun"/>
                <w:sz w:val="26"/>
                <w:szCs w:val="24"/>
              </w:rPr>
            </w:pPr>
            <w:r w:rsidRPr="004875DD">
              <w:rPr>
                <w:rFonts w:eastAsia="SimSun"/>
                <w:sz w:val="26"/>
                <w:szCs w:val="24"/>
              </w:rPr>
              <w:t>66.67</w:t>
            </w:r>
          </w:p>
        </w:tc>
        <w:tc>
          <w:tcPr>
            <w:tcW w:w="775" w:type="dxa"/>
            <w:vAlign w:val="center"/>
          </w:tcPr>
          <w:p w14:paraId="4D553ABF" w14:textId="77777777" w:rsidR="001C6EA9" w:rsidRPr="004875DD" w:rsidRDefault="001C6EA9" w:rsidP="001C6EA9">
            <w:pPr>
              <w:spacing w:before="60" w:after="60"/>
              <w:jc w:val="center"/>
              <w:rPr>
                <w:rFonts w:eastAsia="SimSun"/>
                <w:sz w:val="26"/>
                <w:szCs w:val="24"/>
              </w:rPr>
            </w:pPr>
            <w:r w:rsidRPr="004875DD">
              <w:rPr>
                <w:rFonts w:eastAsia="SimSun"/>
                <w:sz w:val="26"/>
                <w:szCs w:val="24"/>
              </w:rPr>
              <w:t>33.33</w:t>
            </w:r>
          </w:p>
        </w:tc>
        <w:tc>
          <w:tcPr>
            <w:tcW w:w="914" w:type="dxa"/>
          </w:tcPr>
          <w:p w14:paraId="59BB8DB3" w14:textId="77777777" w:rsidR="001C6EA9" w:rsidRPr="004875DD" w:rsidRDefault="001C6EA9" w:rsidP="001C6EA9">
            <w:pPr>
              <w:jc w:val="center"/>
            </w:pPr>
            <w:r w:rsidRPr="004875DD">
              <w:rPr>
                <w:rFonts w:eastAsia="SimSun"/>
                <w:sz w:val="26"/>
                <w:szCs w:val="24"/>
              </w:rPr>
              <w:t>0</w:t>
            </w:r>
          </w:p>
        </w:tc>
        <w:tc>
          <w:tcPr>
            <w:tcW w:w="914" w:type="dxa"/>
          </w:tcPr>
          <w:p w14:paraId="0B37EB1D" w14:textId="77777777" w:rsidR="001C6EA9" w:rsidRPr="004875DD" w:rsidRDefault="001C6EA9" w:rsidP="001C6EA9">
            <w:pPr>
              <w:jc w:val="center"/>
            </w:pPr>
            <w:r w:rsidRPr="004875DD">
              <w:rPr>
                <w:rFonts w:eastAsia="SimSun"/>
                <w:sz w:val="26"/>
                <w:szCs w:val="24"/>
              </w:rPr>
              <w:t>0</w:t>
            </w:r>
          </w:p>
        </w:tc>
        <w:tc>
          <w:tcPr>
            <w:tcW w:w="823" w:type="dxa"/>
          </w:tcPr>
          <w:p w14:paraId="7B437E44" w14:textId="77777777" w:rsidR="001C6EA9" w:rsidRPr="004875DD" w:rsidRDefault="001C6EA9" w:rsidP="001C6EA9">
            <w:pPr>
              <w:jc w:val="center"/>
            </w:pPr>
            <w:r w:rsidRPr="004875DD">
              <w:rPr>
                <w:rFonts w:eastAsia="SimSun"/>
                <w:sz w:val="26"/>
                <w:szCs w:val="24"/>
              </w:rPr>
              <w:t>0</w:t>
            </w:r>
          </w:p>
        </w:tc>
        <w:tc>
          <w:tcPr>
            <w:tcW w:w="851" w:type="dxa"/>
          </w:tcPr>
          <w:p w14:paraId="674FE286" w14:textId="77777777" w:rsidR="001C6EA9" w:rsidRPr="004875DD" w:rsidRDefault="001C6EA9" w:rsidP="001C6EA9">
            <w:pPr>
              <w:jc w:val="center"/>
            </w:pPr>
            <w:r w:rsidRPr="004875DD">
              <w:rPr>
                <w:rFonts w:eastAsia="SimSun"/>
                <w:sz w:val="26"/>
                <w:szCs w:val="24"/>
              </w:rPr>
              <w:t>0</w:t>
            </w:r>
          </w:p>
        </w:tc>
      </w:tr>
      <w:tr w:rsidR="00CA61B9" w:rsidRPr="004875DD" w14:paraId="27C0F931" w14:textId="77777777" w:rsidTr="00D961FF">
        <w:trPr>
          <w:jc w:val="center"/>
        </w:trPr>
        <w:tc>
          <w:tcPr>
            <w:tcW w:w="558" w:type="dxa"/>
            <w:vMerge w:val="restart"/>
            <w:vAlign w:val="center"/>
          </w:tcPr>
          <w:p w14:paraId="11310EA5"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5</w:t>
            </w:r>
          </w:p>
        </w:tc>
        <w:tc>
          <w:tcPr>
            <w:tcW w:w="2743" w:type="dxa"/>
            <w:vMerge w:val="restart"/>
            <w:vAlign w:val="center"/>
          </w:tcPr>
          <w:p w14:paraId="220B8106" w14:textId="77777777" w:rsidR="001C6EA9" w:rsidRPr="004875DD" w:rsidRDefault="001C6EA9" w:rsidP="001C6EA9">
            <w:r w:rsidRPr="004875DD">
              <w:rPr>
                <w:rFonts w:eastAsia="SimSun"/>
                <w:bCs/>
                <w:spacing w:val="-2"/>
                <w:sz w:val="26"/>
                <w:szCs w:val="26"/>
                <w:lang w:val="vi-VN"/>
              </w:rPr>
              <w:t>Trường</w:t>
            </w:r>
            <w:r w:rsidRPr="004875DD">
              <w:rPr>
                <w:rFonts w:eastAsia="SimSun"/>
                <w:bCs/>
                <w:spacing w:val="-2"/>
                <w:sz w:val="26"/>
                <w:szCs w:val="26"/>
                <w:lang w:val="en-US"/>
              </w:rPr>
              <w:t xml:space="preserve"> Cao đẳng Nông nghiệp Nam Bộ </w:t>
            </w:r>
          </w:p>
        </w:tc>
        <w:tc>
          <w:tcPr>
            <w:tcW w:w="657" w:type="dxa"/>
            <w:vAlign w:val="center"/>
          </w:tcPr>
          <w:p w14:paraId="2E6175AF" w14:textId="77777777" w:rsidR="001C6EA9" w:rsidRPr="004875DD" w:rsidRDefault="001C6EA9" w:rsidP="001C6EA9">
            <w:pPr>
              <w:spacing w:before="60" w:after="60"/>
              <w:jc w:val="center"/>
              <w:rPr>
                <w:rFonts w:eastAsia="Calibri"/>
                <w:sz w:val="26"/>
                <w:szCs w:val="28"/>
                <w:lang w:val="en-US"/>
              </w:rPr>
            </w:pPr>
            <w:r w:rsidRPr="004875DD">
              <w:rPr>
                <w:rFonts w:eastAsia="Calibri"/>
                <w:sz w:val="26"/>
                <w:szCs w:val="28"/>
                <w:lang w:val="en-US"/>
              </w:rPr>
              <w:t>SL</w:t>
            </w:r>
          </w:p>
        </w:tc>
        <w:tc>
          <w:tcPr>
            <w:tcW w:w="878" w:type="dxa"/>
            <w:vAlign w:val="center"/>
          </w:tcPr>
          <w:p w14:paraId="6BEC7E62" w14:textId="77777777" w:rsidR="001C6EA9" w:rsidRPr="004875DD" w:rsidRDefault="001C6EA9" w:rsidP="001C6EA9">
            <w:pPr>
              <w:spacing w:before="60" w:after="60"/>
              <w:jc w:val="center"/>
              <w:rPr>
                <w:rFonts w:eastAsia="SimSun"/>
                <w:sz w:val="26"/>
                <w:szCs w:val="24"/>
              </w:rPr>
            </w:pPr>
            <w:r w:rsidRPr="004875DD">
              <w:rPr>
                <w:rFonts w:eastAsia="SimSun"/>
                <w:sz w:val="26"/>
                <w:szCs w:val="24"/>
              </w:rPr>
              <w:t>7</w:t>
            </w:r>
          </w:p>
        </w:tc>
        <w:tc>
          <w:tcPr>
            <w:tcW w:w="775" w:type="dxa"/>
            <w:vAlign w:val="center"/>
          </w:tcPr>
          <w:p w14:paraId="6AB95E33" w14:textId="77777777" w:rsidR="001C6EA9" w:rsidRPr="004875DD" w:rsidRDefault="001C6EA9" w:rsidP="001C6EA9">
            <w:pPr>
              <w:spacing w:before="60" w:after="60"/>
              <w:jc w:val="center"/>
              <w:rPr>
                <w:rFonts w:eastAsia="SimSun"/>
                <w:sz w:val="26"/>
                <w:szCs w:val="24"/>
              </w:rPr>
            </w:pPr>
            <w:r w:rsidRPr="004875DD">
              <w:rPr>
                <w:rFonts w:eastAsia="SimSun"/>
                <w:sz w:val="26"/>
                <w:szCs w:val="24"/>
              </w:rPr>
              <w:t>1</w:t>
            </w:r>
          </w:p>
        </w:tc>
        <w:tc>
          <w:tcPr>
            <w:tcW w:w="914" w:type="dxa"/>
          </w:tcPr>
          <w:p w14:paraId="645FBA3E"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14" w:type="dxa"/>
          </w:tcPr>
          <w:p w14:paraId="4778D60F"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823" w:type="dxa"/>
          </w:tcPr>
          <w:p w14:paraId="01B8C8C2"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851" w:type="dxa"/>
            <w:vAlign w:val="center"/>
          </w:tcPr>
          <w:p w14:paraId="28FA5CA5" w14:textId="77777777" w:rsidR="001C6EA9" w:rsidRPr="004875DD" w:rsidRDefault="001C6EA9" w:rsidP="001C6EA9">
            <w:pPr>
              <w:spacing w:before="60" w:after="60"/>
              <w:jc w:val="center"/>
              <w:rPr>
                <w:rFonts w:eastAsia="SimSun"/>
                <w:sz w:val="26"/>
                <w:szCs w:val="24"/>
              </w:rPr>
            </w:pPr>
            <w:r w:rsidRPr="004875DD">
              <w:rPr>
                <w:rFonts w:eastAsia="SimSun"/>
                <w:sz w:val="26"/>
                <w:szCs w:val="24"/>
              </w:rPr>
              <w:t>7</w:t>
            </w:r>
          </w:p>
        </w:tc>
      </w:tr>
      <w:tr w:rsidR="00CA61B9" w:rsidRPr="004875DD" w14:paraId="3B46A947" w14:textId="77777777" w:rsidTr="00D961FF">
        <w:trPr>
          <w:jc w:val="center"/>
        </w:trPr>
        <w:tc>
          <w:tcPr>
            <w:tcW w:w="558" w:type="dxa"/>
            <w:vMerge/>
            <w:vAlign w:val="center"/>
          </w:tcPr>
          <w:p w14:paraId="31248FB7" w14:textId="77777777" w:rsidR="001C6EA9" w:rsidRPr="004875DD" w:rsidRDefault="001C6EA9" w:rsidP="001C6EA9">
            <w:pPr>
              <w:jc w:val="center"/>
              <w:rPr>
                <w:rFonts w:eastAsia="SimSun"/>
                <w:b/>
                <w:sz w:val="26"/>
                <w:szCs w:val="24"/>
              </w:rPr>
            </w:pPr>
          </w:p>
        </w:tc>
        <w:tc>
          <w:tcPr>
            <w:tcW w:w="2743" w:type="dxa"/>
            <w:vMerge/>
            <w:vAlign w:val="center"/>
          </w:tcPr>
          <w:p w14:paraId="62AA1AD2" w14:textId="77777777" w:rsidR="001C6EA9" w:rsidRPr="004875DD" w:rsidRDefault="001C6EA9" w:rsidP="001C6EA9">
            <w:pPr>
              <w:jc w:val="center"/>
              <w:rPr>
                <w:rFonts w:eastAsia="SimSun"/>
                <w:b/>
                <w:sz w:val="26"/>
                <w:szCs w:val="24"/>
              </w:rPr>
            </w:pPr>
          </w:p>
        </w:tc>
        <w:tc>
          <w:tcPr>
            <w:tcW w:w="657" w:type="dxa"/>
            <w:vAlign w:val="center"/>
          </w:tcPr>
          <w:p w14:paraId="32D3E519" w14:textId="77777777" w:rsidR="001C6EA9" w:rsidRPr="004875DD" w:rsidRDefault="001C6EA9" w:rsidP="001C6EA9">
            <w:pPr>
              <w:spacing w:before="60" w:after="60"/>
              <w:jc w:val="center"/>
              <w:rPr>
                <w:rFonts w:eastAsia="SimSun"/>
                <w:b/>
                <w:sz w:val="26"/>
                <w:szCs w:val="24"/>
              </w:rPr>
            </w:pPr>
            <w:r w:rsidRPr="004875DD">
              <w:rPr>
                <w:rFonts w:eastAsia="Calibri"/>
                <w:sz w:val="26"/>
                <w:szCs w:val="28"/>
                <w:lang w:val="en-US"/>
              </w:rPr>
              <w:t>%</w:t>
            </w:r>
          </w:p>
        </w:tc>
        <w:tc>
          <w:tcPr>
            <w:tcW w:w="878" w:type="dxa"/>
            <w:vAlign w:val="center"/>
          </w:tcPr>
          <w:p w14:paraId="0608BEC3" w14:textId="77777777" w:rsidR="001C6EA9" w:rsidRPr="004875DD" w:rsidRDefault="001C6EA9" w:rsidP="001C6EA9">
            <w:pPr>
              <w:spacing w:before="60" w:after="60"/>
              <w:jc w:val="center"/>
              <w:rPr>
                <w:rFonts w:eastAsia="SimSun"/>
                <w:sz w:val="26"/>
                <w:szCs w:val="24"/>
              </w:rPr>
            </w:pPr>
            <w:r w:rsidRPr="004875DD">
              <w:rPr>
                <w:rFonts w:eastAsia="SimSun"/>
                <w:sz w:val="26"/>
                <w:szCs w:val="24"/>
              </w:rPr>
              <w:t>46.67</w:t>
            </w:r>
          </w:p>
        </w:tc>
        <w:tc>
          <w:tcPr>
            <w:tcW w:w="775" w:type="dxa"/>
            <w:vAlign w:val="center"/>
          </w:tcPr>
          <w:p w14:paraId="188AE7AE" w14:textId="77777777" w:rsidR="001C6EA9" w:rsidRPr="004875DD" w:rsidRDefault="001C6EA9" w:rsidP="001C6EA9">
            <w:pPr>
              <w:spacing w:before="60" w:after="60"/>
              <w:jc w:val="center"/>
              <w:rPr>
                <w:rFonts w:eastAsia="SimSun"/>
                <w:sz w:val="26"/>
                <w:szCs w:val="24"/>
              </w:rPr>
            </w:pPr>
            <w:r w:rsidRPr="004875DD">
              <w:rPr>
                <w:rFonts w:eastAsia="SimSun"/>
                <w:sz w:val="26"/>
                <w:szCs w:val="24"/>
              </w:rPr>
              <w:t>6.67</w:t>
            </w:r>
          </w:p>
        </w:tc>
        <w:tc>
          <w:tcPr>
            <w:tcW w:w="914" w:type="dxa"/>
          </w:tcPr>
          <w:p w14:paraId="23E6B177" w14:textId="77777777" w:rsidR="001C6EA9" w:rsidRPr="004875DD" w:rsidRDefault="001C6EA9" w:rsidP="001C6EA9">
            <w:pPr>
              <w:jc w:val="center"/>
            </w:pPr>
            <w:r w:rsidRPr="004875DD">
              <w:rPr>
                <w:rFonts w:eastAsia="SimSun"/>
                <w:sz w:val="26"/>
                <w:szCs w:val="24"/>
              </w:rPr>
              <w:t>0</w:t>
            </w:r>
          </w:p>
        </w:tc>
        <w:tc>
          <w:tcPr>
            <w:tcW w:w="914" w:type="dxa"/>
          </w:tcPr>
          <w:p w14:paraId="6432DEFF" w14:textId="77777777" w:rsidR="001C6EA9" w:rsidRPr="004875DD" w:rsidRDefault="001C6EA9" w:rsidP="001C6EA9">
            <w:pPr>
              <w:jc w:val="center"/>
            </w:pPr>
            <w:r w:rsidRPr="004875DD">
              <w:rPr>
                <w:rFonts w:eastAsia="SimSun"/>
                <w:sz w:val="26"/>
                <w:szCs w:val="24"/>
              </w:rPr>
              <w:t>0</w:t>
            </w:r>
          </w:p>
        </w:tc>
        <w:tc>
          <w:tcPr>
            <w:tcW w:w="823" w:type="dxa"/>
          </w:tcPr>
          <w:p w14:paraId="0EA1C265" w14:textId="77777777" w:rsidR="001C6EA9" w:rsidRPr="004875DD" w:rsidRDefault="001C6EA9" w:rsidP="001C6EA9">
            <w:pPr>
              <w:jc w:val="center"/>
            </w:pPr>
            <w:r w:rsidRPr="004875DD">
              <w:rPr>
                <w:rFonts w:eastAsia="SimSun"/>
                <w:sz w:val="26"/>
                <w:szCs w:val="24"/>
              </w:rPr>
              <w:t>0</w:t>
            </w:r>
          </w:p>
        </w:tc>
        <w:tc>
          <w:tcPr>
            <w:tcW w:w="851" w:type="dxa"/>
            <w:vAlign w:val="center"/>
          </w:tcPr>
          <w:p w14:paraId="6EAB436D" w14:textId="77777777" w:rsidR="001C6EA9" w:rsidRPr="004875DD" w:rsidRDefault="001C6EA9" w:rsidP="001C6EA9">
            <w:pPr>
              <w:spacing w:before="60" w:after="60"/>
              <w:jc w:val="center"/>
              <w:rPr>
                <w:rFonts w:eastAsia="SimSun"/>
                <w:sz w:val="26"/>
                <w:szCs w:val="24"/>
              </w:rPr>
            </w:pPr>
            <w:r w:rsidRPr="004875DD">
              <w:rPr>
                <w:rFonts w:eastAsia="SimSun"/>
                <w:sz w:val="26"/>
                <w:szCs w:val="24"/>
              </w:rPr>
              <w:t>46.67</w:t>
            </w:r>
          </w:p>
        </w:tc>
      </w:tr>
      <w:tr w:rsidR="00CA61B9" w:rsidRPr="004875DD" w14:paraId="1821F5A7" w14:textId="77777777" w:rsidTr="00D961FF">
        <w:trPr>
          <w:jc w:val="center"/>
        </w:trPr>
        <w:tc>
          <w:tcPr>
            <w:tcW w:w="558" w:type="dxa"/>
            <w:vMerge w:val="restart"/>
            <w:vAlign w:val="center"/>
          </w:tcPr>
          <w:p w14:paraId="20D8EC3A"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6</w:t>
            </w:r>
          </w:p>
        </w:tc>
        <w:tc>
          <w:tcPr>
            <w:tcW w:w="2743" w:type="dxa"/>
            <w:vMerge w:val="restart"/>
          </w:tcPr>
          <w:p w14:paraId="3CEB21F8" w14:textId="77777777" w:rsidR="001C6EA9" w:rsidRPr="004875DD" w:rsidRDefault="001C6EA9" w:rsidP="001C6EA9">
            <w:r w:rsidRPr="004875DD">
              <w:rPr>
                <w:rFonts w:eastAsia="Calibri"/>
                <w:sz w:val="26"/>
                <w:szCs w:val="28"/>
              </w:rPr>
              <w:t>Trường Cao đẳng cộng đồng Đồng Tháp</w:t>
            </w:r>
          </w:p>
        </w:tc>
        <w:tc>
          <w:tcPr>
            <w:tcW w:w="657" w:type="dxa"/>
            <w:vAlign w:val="center"/>
          </w:tcPr>
          <w:p w14:paraId="23830A13"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878" w:type="dxa"/>
            <w:vAlign w:val="center"/>
          </w:tcPr>
          <w:p w14:paraId="752652B7" w14:textId="77777777" w:rsidR="001C6EA9" w:rsidRPr="004875DD" w:rsidRDefault="001C6EA9" w:rsidP="001C6EA9">
            <w:pPr>
              <w:jc w:val="center"/>
              <w:rPr>
                <w:rFonts w:eastAsia="SimSun"/>
                <w:sz w:val="26"/>
                <w:szCs w:val="24"/>
              </w:rPr>
            </w:pPr>
            <w:r w:rsidRPr="004875DD">
              <w:rPr>
                <w:rFonts w:eastAsia="SimSun"/>
                <w:sz w:val="26"/>
                <w:szCs w:val="24"/>
              </w:rPr>
              <w:t>5</w:t>
            </w:r>
          </w:p>
        </w:tc>
        <w:tc>
          <w:tcPr>
            <w:tcW w:w="775" w:type="dxa"/>
          </w:tcPr>
          <w:p w14:paraId="5A403230"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14" w:type="dxa"/>
          </w:tcPr>
          <w:p w14:paraId="6BD23114"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14" w:type="dxa"/>
          </w:tcPr>
          <w:p w14:paraId="79B1BDB4"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823" w:type="dxa"/>
          </w:tcPr>
          <w:p w14:paraId="32C7A2E5"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851" w:type="dxa"/>
            <w:vAlign w:val="center"/>
          </w:tcPr>
          <w:p w14:paraId="2FC0F273" w14:textId="77777777" w:rsidR="001C6EA9" w:rsidRPr="004875DD" w:rsidRDefault="001C6EA9" w:rsidP="001C6EA9">
            <w:pPr>
              <w:jc w:val="center"/>
              <w:rPr>
                <w:rFonts w:eastAsia="SimSun"/>
                <w:sz w:val="26"/>
                <w:szCs w:val="24"/>
              </w:rPr>
            </w:pPr>
            <w:r w:rsidRPr="004875DD">
              <w:rPr>
                <w:rFonts w:eastAsia="SimSun"/>
                <w:sz w:val="26"/>
                <w:szCs w:val="24"/>
              </w:rPr>
              <w:t>6</w:t>
            </w:r>
          </w:p>
        </w:tc>
      </w:tr>
      <w:tr w:rsidR="00CA61B9" w:rsidRPr="004875DD" w14:paraId="62609E90" w14:textId="77777777" w:rsidTr="00D961FF">
        <w:trPr>
          <w:jc w:val="center"/>
        </w:trPr>
        <w:tc>
          <w:tcPr>
            <w:tcW w:w="558" w:type="dxa"/>
            <w:vMerge/>
            <w:vAlign w:val="center"/>
          </w:tcPr>
          <w:p w14:paraId="69D9D345" w14:textId="77777777" w:rsidR="001C6EA9" w:rsidRPr="004875DD" w:rsidRDefault="001C6EA9" w:rsidP="001C6EA9">
            <w:pPr>
              <w:jc w:val="center"/>
              <w:rPr>
                <w:rFonts w:eastAsia="SimSun"/>
                <w:b/>
                <w:sz w:val="26"/>
                <w:szCs w:val="24"/>
              </w:rPr>
            </w:pPr>
          </w:p>
        </w:tc>
        <w:tc>
          <w:tcPr>
            <w:tcW w:w="2743" w:type="dxa"/>
            <w:vMerge/>
            <w:vAlign w:val="center"/>
          </w:tcPr>
          <w:p w14:paraId="648AE278" w14:textId="77777777" w:rsidR="001C6EA9" w:rsidRPr="004875DD" w:rsidRDefault="001C6EA9" w:rsidP="001C6EA9">
            <w:pPr>
              <w:jc w:val="center"/>
              <w:rPr>
                <w:rFonts w:eastAsia="SimSun"/>
                <w:b/>
                <w:sz w:val="26"/>
                <w:szCs w:val="24"/>
              </w:rPr>
            </w:pPr>
          </w:p>
        </w:tc>
        <w:tc>
          <w:tcPr>
            <w:tcW w:w="657" w:type="dxa"/>
            <w:vAlign w:val="center"/>
          </w:tcPr>
          <w:p w14:paraId="3F1EFEB8" w14:textId="77777777" w:rsidR="001C6EA9" w:rsidRPr="004875DD" w:rsidRDefault="001C6EA9" w:rsidP="001C6EA9">
            <w:pPr>
              <w:jc w:val="center"/>
              <w:rPr>
                <w:rFonts w:eastAsia="SimSun"/>
                <w:b/>
                <w:sz w:val="26"/>
                <w:szCs w:val="24"/>
              </w:rPr>
            </w:pPr>
            <w:r w:rsidRPr="004875DD">
              <w:rPr>
                <w:rFonts w:eastAsia="Calibri"/>
                <w:sz w:val="26"/>
                <w:szCs w:val="28"/>
                <w:lang w:val="en-US"/>
              </w:rPr>
              <w:t>%</w:t>
            </w:r>
          </w:p>
        </w:tc>
        <w:tc>
          <w:tcPr>
            <w:tcW w:w="878" w:type="dxa"/>
            <w:vAlign w:val="center"/>
          </w:tcPr>
          <w:p w14:paraId="231EAC9E" w14:textId="77777777" w:rsidR="001C6EA9" w:rsidRPr="004875DD" w:rsidRDefault="001C6EA9" w:rsidP="001C6EA9">
            <w:pPr>
              <w:jc w:val="center"/>
              <w:rPr>
                <w:rFonts w:eastAsia="SimSun"/>
                <w:sz w:val="26"/>
                <w:szCs w:val="24"/>
              </w:rPr>
            </w:pPr>
            <w:r w:rsidRPr="004875DD">
              <w:rPr>
                <w:rFonts w:eastAsia="SimSun"/>
                <w:sz w:val="26"/>
                <w:szCs w:val="24"/>
              </w:rPr>
              <w:t>45.45</w:t>
            </w:r>
          </w:p>
        </w:tc>
        <w:tc>
          <w:tcPr>
            <w:tcW w:w="775" w:type="dxa"/>
          </w:tcPr>
          <w:p w14:paraId="6AD0DFB8" w14:textId="77777777" w:rsidR="001C6EA9" w:rsidRPr="004875DD" w:rsidRDefault="001C6EA9" w:rsidP="001C6EA9">
            <w:pPr>
              <w:jc w:val="center"/>
            </w:pPr>
            <w:r w:rsidRPr="004875DD">
              <w:rPr>
                <w:rFonts w:eastAsia="SimSun"/>
                <w:sz w:val="26"/>
                <w:szCs w:val="24"/>
              </w:rPr>
              <w:t>0</w:t>
            </w:r>
          </w:p>
        </w:tc>
        <w:tc>
          <w:tcPr>
            <w:tcW w:w="914" w:type="dxa"/>
          </w:tcPr>
          <w:p w14:paraId="6A238A21" w14:textId="77777777" w:rsidR="001C6EA9" w:rsidRPr="004875DD" w:rsidRDefault="001C6EA9" w:rsidP="001C6EA9">
            <w:pPr>
              <w:jc w:val="center"/>
            </w:pPr>
            <w:r w:rsidRPr="004875DD">
              <w:rPr>
                <w:rFonts w:eastAsia="SimSun"/>
                <w:sz w:val="26"/>
                <w:szCs w:val="24"/>
              </w:rPr>
              <w:t>0</w:t>
            </w:r>
          </w:p>
        </w:tc>
        <w:tc>
          <w:tcPr>
            <w:tcW w:w="914" w:type="dxa"/>
          </w:tcPr>
          <w:p w14:paraId="70771097" w14:textId="77777777" w:rsidR="001C6EA9" w:rsidRPr="004875DD" w:rsidRDefault="001C6EA9" w:rsidP="001C6EA9">
            <w:pPr>
              <w:jc w:val="center"/>
            </w:pPr>
            <w:r w:rsidRPr="004875DD">
              <w:rPr>
                <w:rFonts w:eastAsia="SimSun"/>
                <w:sz w:val="26"/>
                <w:szCs w:val="24"/>
              </w:rPr>
              <w:t>0</w:t>
            </w:r>
          </w:p>
        </w:tc>
        <w:tc>
          <w:tcPr>
            <w:tcW w:w="823" w:type="dxa"/>
          </w:tcPr>
          <w:p w14:paraId="22C473AF" w14:textId="77777777" w:rsidR="001C6EA9" w:rsidRPr="004875DD" w:rsidRDefault="001C6EA9" w:rsidP="001C6EA9">
            <w:pPr>
              <w:jc w:val="center"/>
            </w:pPr>
            <w:r w:rsidRPr="004875DD">
              <w:rPr>
                <w:rFonts w:eastAsia="SimSun"/>
                <w:sz w:val="26"/>
                <w:szCs w:val="24"/>
              </w:rPr>
              <w:t>0</w:t>
            </w:r>
          </w:p>
        </w:tc>
        <w:tc>
          <w:tcPr>
            <w:tcW w:w="851" w:type="dxa"/>
            <w:vAlign w:val="center"/>
          </w:tcPr>
          <w:p w14:paraId="6596B9BE" w14:textId="77777777" w:rsidR="001C6EA9" w:rsidRPr="004875DD" w:rsidRDefault="001C6EA9" w:rsidP="001C6EA9">
            <w:pPr>
              <w:jc w:val="center"/>
              <w:rPr>
                <w:rFonts w:eastAsia="SimSun"/>
                <w:sz w:val="26"/>
                <w:szCs w:val="24"/>
              </w:rPr>
            </w:pPr>
            <w:r w:rsidRPr="004875DD">
              <w:rPr>
                <w:rFonts w:eastAsia="SimSun"/>
                <w:sz w:val="26"/>
                <w:szCs w:val="24"/>
              </w:rPr>
              <w:t>54.55</w:t>
            </w:r>
          </w:p>
        </w:tc>
      </w:tr>
      <w:tr w:rsidR="00CA61B9" w:rsidRPr="004875DD" w14:paraId="63302457" w14:textId="77777777" w:rsidTr="00D961FF">
        <w:trPr>
          <w:jc w:val="center"/>
        </w:trPr>
        <w:tc>
          <w:tcPr>
            <w:tcW w:w="558" w:type="dxa"/>
            <w:vMerge w:val="restart"/>
            <w:vAlign w:val="center"/>
          </w:tcPr>
          <w:p w14:paraId="2FAFF3C6"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7</w:t>
            </w:r>
          </w:p>
        </w:tc>
        <w:tc>
          <w:tcPr>
            <w:tcW w:w="2743" w:type="dxa"/>
            <w:vMerge w:val="restart"/>
          </w:tcPr>
          <w:p w14:paraId="0C27B745" w14:textId="77777777" w:rsidR="001C6EA9" w:rsidRPr="004875DD" w:rsidRDefault="001C6EA9" w:rsidP="001C6EA9">
            <w:r w:rsidRPr="004875DD">
              <w:rPr>
                <w:rFonts w:eastAsia="Calibri"/>
                <w:sz w:val="26"/>
                <w:szCs w:val="28"/>
              </w:rPr>
              <w:t>Trường cao đẳng nghề Kiên Giang</w:t>
            </w:r>
          </w:p>
        </w:tc>
        <w:tc>
          <w:tcPr>
            <w:tcW w:w="657" w:type="dxa"/>
            <w:vAlign w:val="center"/>
          </w:tcPr>
          <w:p w14:paraId="6AAE785A"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878" w:type="dxa"/>
            <w:vAlign w:val="center"/>
          </w:tcPr>
          <w:p w14:paraId="424C0DEE" w14:textId="77777777" w:rsidR="001C6EA9" w:rsidRPr="004875DD" w:rsidRDefault="001C6EA9" w:rsidP="001C6EA9">
            <w:pPr>
              <w:jc w:val="center"/>
              <w:rPr>
                <w:rFonts w:eastAsia="SimSun"/>
                <w:sz w:val="26"/>
                <w:szCs w:val="24"/>
              </w:rPr>
            </w:pPr>
            <w:r w:rsidRPr="004875DD">
              <w:rPr>
                <w:rFonts w:eastAsia="SimSun"/>
                <w:sz w:val="26"/>
                <w:szCs w:val="24"/>
              </w:rPr>
              <w:t>10</w:t>
            </w:r>
          </w:p>
        </w:tc>
        <w:tc>
          <w:tcPr>
            <w:tcW w:w="775" w:type="dxa"/>
          </w:tcPr>
          <w:p w14:paraId="7ABF3940"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14" w:type="dxa"/>
          </w:tcPr>
          <w:p w14:paraId="15044BA2"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14" w:type="dxa"/>
          </w:tcPr>
          <w:p w14:paraId="60D6313C"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823" w:type="dxa"/>
          </w:tcPr>
          <w:p w14:paraId="142BAB28"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851" w:type="dxa"/>
            <w:vAlign w:val="center"/>
          </w:tcPr>
          <w:p w14:paraId="6A51E7A2" w14:textId="77777777" w:rsidR="001C6EA9" w:rsidRPr="004875DD" w:rsidRDefault="001C6EA9" w:rsidP="001C6EA9">
            <w:pPr>
              <w:jc w:val="center"/>
              <w:rPr>
                <w:rFonts w:eastAsia="SimSun"/>
                <w:sz w:val="26"/>
                <w:szCs w:val="24"/>
              </w:rPr>
            </w:pPr>
            <w:r w:rsidRPr="004875DD">
              <w:rPr>
                <w:rFonts w:eastAsia="SimSun"/>
                <w:sz w:val="26"/>
                <w:szCs w:val="24"/>
              </w:rPr>
              <w:t>2</w:t>
            </w:r>
          </w:p>
        </w:tc>
      </w:tr>
      <w:tr w:rsidR="00CA61B9" w:rsidRPr="004875DD" w14:paraId="7F867C74" w14:textId="77777777" w:rsidTr="00D961FF">
        <w:trPr>
          <w:jc w:val="center"/>
        </w:trPr>
        <w:tc>
          <w:tcPr>
            <w:tcW w:w="558" w:type="dxa"/>
            <w:vMerge/>
            <w:vAlign w:val="center"/>
          </w:tcPr>
          <w:p w14:paraId="48EF0C6D" w14:textId="77777777" w:rsidR="001C6EA9" w:rsidRPr="004875DD" w:rsidRDefault="001C6EA9" w:rsidP="001C6EA9">
            <w:pPr>
              <w:jc w:val="center"/>
              <w:rPr>
                <w:rFonts w:eastAsia="SimSun"/>
                <w:b/>
                <w:sz w:val="26"/>
                <w:szCs w:val="24"/>
              </w:rPr>
            </w:pPr>
          </w:p>
        </w:tc>
        <w:tc>
          <w:tcPr>
            <w:tcW w:w="2743" w:type="dxa"/>
            <w:vMerge/>
            <w:vAlign w:val="center"/>
          </w:tcPr>
          <w:p w14:paraId="15BC7DE1" w14:textId="77777777" w:rsidR="001C6EA9" w:rsidRPr="004875DD" w:rsidRDefault="001C6EA9" w:rsidP="001C6EA9">
            <w:pPr>
              <w:jc w:val="center"/>
              <w:rPr>
                <w:rFonts w:eastAsia="SimSun"/>
                <w:b/>
                <w:sz w:val="26"/>
                <w:szCs w:val="24"/>
              </w:rPr>
            </w:pPr>
          </w:p>
        </w:tc>
        <w:tc>
          <w:tcPr>
            <w:tcW w:w="657" w:type="dxa"/>
            <w:vAlign w:val="center"/>
          </w:tcPr>
          <w:p w14:paraId="7B35D0C4" w14:textId="77777777" w:rsidR="001C6EA9" w:rsidRPr="004875DD" w:rsidRDefault="001C6EA9" w:rsidP="001C6EA9">
            <w:pPr>
              <w:jc w:val="center"/>
              <w:rPr>
                <w:rFonts w:eastAsia="SimSun"/>
                <w:b/>
                <w:sz w:val="26"/>
                <w:szCs w:val="24"/>
              </w:rPr>
            </w:pPr>
            <w:r w:rsidRPr="004875DD">
              <w:rPr>
                <w:rFonts w:eastAsia="Calibri"/>
                <w:sz w:val="26"/>
                <w:szCs w:val="28"/>
                <w:lang w:val="en-US"/>
              </w:rPr>
              <w:t>%</w:t>
            </w:r>
          </w:p>
        </w:tc>
        <w:tc>
          <w:tcPr>
            <w:tcW w:w="878" w:type="dxa"/>
            <w:vAlign w:val="center"/>
          </w:tcPr>
          <w:p w14:paraId="5A96D99A" w14:textId="77777777" w:rsidR="001C6EA9" w:rsidRPr="004875DD" w:rsidRDefault="001C6EA9" w:rsidP="001C6EA9">
            <w:pPr>
              <w:jc w:val="center"/>
              <w:rPr>
                <w:rFonts w:eastAsia="SimSun"/>
                <w:sz w:val="26"/>
                <w:szCs w:val="24"/>
              </w:rPr>
            </w:pPr>
            <w:r w:rsidRPr="004875DD">
              <w:rPr>
                <w:rFonts w:eastAsia="SimSun"/>
                <w:sz w:val="26"/>
                <w:szCs w:val="24"/>
              </w:rPr>
              <w:t>83.33</w:t>
            </w:r>
          </w:p>
        </w:tc>
        <w:tc>
          <w:tcPr>
            <w:tcW w:w="775" w:type="dxa"/>
          </w:tcPr>
          <w:p w14:paraId="6826C016" w14:textId="77777777" w:rsidR="001C6EA9" w:rsidRPr="004875DD" w:rsidRDefault="001C6EA9" w:rsidP="001C6EA9">
            <w:pPr>
              <w:jc w:val="center"/>
            </w:pPr>
            <w:r w:rsidRPr="004875DD">
              <w:rPr>
                <w:rFonts w:eastAsia="SimSun"/>
                <w:sz w:val="26"/>
                <w:szCs w:val="24"/>
              </w:rPr>
              <w:t>0</w:t>
            </w:r>
          </w:p>
        </w:tc>
        <w:tc>
          <w:tcPr>
            <w:tcW w:w="914" w:type="dxa"/>
          </w:tcPr>
          <w:p w14:paraId="31A3EF59" w14:textId="77777777" w:rsidR="001C6EA9" w:rsidRPr="004875DD" w:rsidRDefault="001C6EA9" w:rsidP="001C6EA9">
            <w:pPr>
              <w:jc w:val="center"/>
            </w:pPr>
            <w:r w:rsidRPr="004875DD">
              <w:rPr>
                <w:rFonts w:eastAsia="SimSun"/>
                <w:sz w:val="26"/>
                <w:szCs w:val="24"/>
              </w:rPr>
              <w:t>0</w:t>
            </w:r>
          </w:p>
        </w:tc>
        <w:tc>
          <w:tcPr>
            <w:tcW w:w="914" w:type="dxa"/>
          </w:tcPr>
          <w:p w14:paraId="7921FDA0" w14:textId="77777777" w:rsidR="001C6EA9" w:rsidRPr="004875DD" w:rsidRDefault="001C6EA9" w:rsidP="001C6EA9">
            <w:pPr>
              <w:jc w:val="center"/>
            </w:pPr>
            <w:r w:rsidRPr="004875DD">
              <w:rPr>
                <w:rFonts w:eastAsia="SimSun"/>
                <w:sz w:val="26"/>
                <w:szCs w:val="24"/>
              </w:rPr>
              <w:t>0</w:t>
            </w:r>
          </w:p>
        </w:tc>
        <w:tc>
          <w:tcPr>
            <w:tcW w:w="823" w:type="dxa"/>
          </w:tcPr>
          <w:p w14:paraId="280BCA3A" w14:textId="77777777" w:rsidR="001C6EA9" w:rsidRPr="004875DD" w:rsidRDefault="001C6EA9" w:rsidP="001C6EA9">
            <w:pPr>
              <w:jc w:val="center"/>
            </w:pPr>
            <w:r w:rsidRPr="004875DD">
              <w:rPr>
                <w:rFonts w:eastAsia="SimSun"/>
                <w:sz w:val="26"/>
                <w:szCs w:val="24"/>
              </w:rPr>
              <w:t>0</w:t>
            </w:r>
          </w:p>
        </w:tc>
        <w:tc>
          <w:tcPr>
            <w:tcW w:w="851" w:type="dxa"/>
            <w:vAlign w:val="center"/>
          </w:tcPr>
          <w:p w14:paraId="6759EA82" w14:textId="77777777" w:rsidR="001C6EA9" w:rsidRPr="004875DD" w:rsidRDefault="001C6EA9" w:rsidP="001C6EA9">
            <w:pPr>
              <w:jc w:val="center"/>
              <w:rPr>
                <w:rFonts w:eastAsia="SimSun"/>
                <w:sz w:val="26"/>
                <w:szCs w:val="24"/>
              </w:rPr>
            </w:pPr>
            <w:r w:rsidRPr="004875DD">
              <w:rPr>
                <w:rFonts w:eastAsia="SimSun"/>
                <w:sz w:val="26"/>
                <w:szCs w:val="24"/>
              </w:rPr>
              <w:t>16.67</w:t>
            </w:r>
          </w:p>
        </w:tc>
      </w:tr>
      <w:tr w:rsidR="00CA61B9" w:rsidRPr="004875DD" w14:paraId="09ED87AD" w14:textId="77777777" w:rsidTr="00D961FF">
        <w:trPr>
          <w:jc w:val="center"/>
        </w:trPr>
        <w:tc>
          <w:tcPr>
            <w:tcW w:w="558" w:type="dxa"/>
            <w:vMerge w:val="restart"/>
            <w:vAlign w:val="center"/>
          </w:tcPr>
          <w:p w14:paraId="65615850" w14:textId="77777777" w:rsidR="001C6EA9" w:rsidRPr="004875DD" w:rsidRDefault="001C6EA9" w:rsidP="001C6EA9">
            <w:pPr>
              <w:jc w:val="center"/>
              <w:rPr>
                <w:rFonts w:eastAsia="Calibri"/>
                <w:sz w:val="26"/>
                <w:szCs w:val="26"/>
                <w:lang w:val="en-US"/>
              </w:rPr>
            </w:pPr>
            <w:r w:rsidRPr="004875DD">
              <w:rPr>
                <w:rFonts w:eastAsia="Calibri"/>
                <w:sz w:val="26"/>
                <w:szCs w:val="26"/>
                <w:lang w:val="en-US"/>
              </w:rPr>
              <w:t>8</w:t>
            </w:r>
          </w:p>
        </w:tc>
        <w:tc>
          <w:tcPr>
            <w:tcW w:w="2743" w:type="dxa"/>
            <w:vMerge w:val="restart"/>
          </w:tcPr>
          <w:p w14:paraId="6285DDBC" w14:textId="77777777" w:rsidR="001C6EA9" w:rsidRPr="004875DD" w:rsidRDefault="001C6EA9" w:rsidP="001C6EA9">
            <w:r w:rsidRPr="004875DD">
              <w:rPr>
                <w:rFonts w:eastAsia="Calibri"/>
                <w:sz w:val="26"/>
                <w:szCs w:val="28"/>
              </w:rPr>
              <w:t>Trường cao đẳng nghề Sóc Trăng</w:t>
            </w:r>
          </w:p>
        </w:tc>
        <w:tc>
          <w:tcPr>
            <w:tcW w:w="657" w:type="dxa"/>
            <w:vAlign w:val="center"/>
          </w:tcPr>
          <w:p w14:paraId="44986BFC"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878" w:type="dxa"/>
            <w:vAlign w:val="center"/>
          </w:tcPr>
          <w:p w14:paraId="26737199" w14:textId="77777777" w:rsidR="001C6EA9" w:rsidRPr="004875DD" w:rsidRDefault="001C6EA9" w:rsidP="001C6EA9">
            <w:pPr>
              <w:jc w:val="center"/>
              <w:rPr>
                <w:rFonts w:eastAsia="SimSun"/>
                <w:sz w:val="26"/>
                <w:szCs w:val="24"/>
              </w:rPr>
            </w:pPr>
            <w:r w:rsidRPr="004875DD">
              <w:rPr>
                <w:rFonts w:eastAsia="SimSun"/>
                <w:sz w:val="26"/>
                <w:szCs w:val="24"/>
              </w:rPr>
              <w:t>8</w:t>
            </w:r>
          </w:p>
        </w:tc>
        <w:tc>
          <w:tcPr>
            <w:tcW w:w="775" w:type="dxa"/>
          </w:tcPr>
          <w:p w14:paraId="35D9C643"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14" w:type="dxa"/>
          </w:tcPr>
          <w:p w14:paraId="7E97BD58"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14" w:type="dxa"/>
          </w:tcPr>
          <w:p w14:paraId="1E47E456"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823" w:type="dxa"/>
          </w:tcPr>
          <w:p w14:paraId="470F8B63"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851" w:type="dxa"/>
            <w:vAlign w:val="center"/>
          </w:tcPr>
          <w:p w14:paraId="3A632E21" w14:textId="77777777" w:rsidR="001C6EA9" w:rsidRPr="004875DD" w:rsidRDefault="001C6EA9" w:rsidP="001C6EA9">
            <w:pPr>
              <w:jc w:val="center"/>
              <w:rPr>
                <w:rFonts w:eastAsia="SimSun"/>
                <w:sz w:val="26"/>
                <w:szCs w:val="24"/>
              </w:rPr>
            </w:pPr>
            <w:r w:rsidRPr="004875DD">
              <w:rPr>
                <w:rFonts w:eastAsia="SimSun"/>
                <w:sz w:val="26"/>
                <w:szCs w:val="24"/>
              </w:rPr>
              <w:t>4</w:t>
            </w:r>
          </w:p>
        </w:tc>
      </w:tr>
      <w:tr w:rsidR="00CA61B9" w:rsidRPr="004875DD" w14:paraId="3FDE9231" w14:textId="77777777" w:rsidTr="00D961FF">
        <w:trPr>
          <w:jc w:val="center"/>
        </w:trPr>
        <w:tc>
          <w:tcPr>
            <w:tcW w:w="558" w:type="dxa"/>
            <w:vMerge/>
            <w:vAlign w:val="center"/>
          </w:tcPr>
          <w:p w14:paraId="787AA999" w14:textId="77777777" w:rsidR="001C6EA9" w:rsidRPr="004875DD" w:rsidRDefault="001C6EA9" w:rsidP="001C6EA9">
            <w:pPr>
              <w:jc w:val="center"/>
              <w:rPr>
                <w:rFonts w:eastAsia="SimSun"/>
                <w:b/>
                <w:sz w:val="26"/>
                <w:szCs w:val="24"/>
              </w:rPr>
            </w:pPr>
          </w:p>
        </w:tc>
        <w:tc>
          <w:tcPr>
            <w:tcW w:w="2743" w:type="dxa"/>
            <w:vMerge/>
            <w:vAlign w:val="center"/>
          </w:tcPr>
          <w:p w14:paraId="14C943CD" w14:textId="77777777" w:rsidR="001C6EA9" w:rsidRPr="004875DD" w:rsidRDefault="001C6EA9" w:rsidP="001C6EA9">
            <w:pPr>
              <w:jc w:val="center"/>
              <w:rPr>
                <w:rFonts w:eastAsia="SimSun"/>
                <w:b/>
                <w:sz w:val="26"/>
                <w:szCs w:val="24"/>
              </w:rPr>
            </w:pPr>
          </w:p>
        </w:tc>
        <w:tc>
          <w:tcPr>
            <w:tcW w:w="657" w:type="dxa"/>
            <w:vAlign w:val="center"/>
          </w:tcPr>
          <w:p w14:paraId="083AD4A3" w14:textId="77777777" w:rsidR="001C6EA9" w:rsidRPr="004875DD" w:rsidRDefault="001C6EA9" w:rsidP="001C6EA9">
            <w:pPr>
              <w:jc w:val="center"/>
              <w:rPr>
                <w:rFonts w:eastAsia="SimSun"/>
                <w:b/>
                <w:sz w:val="26"/>
                <w:szCs w:val="24"/>
              </w:rPr>
            </w:pPr>
            <w:r w:rsidRPr="004875DD">
              <w:rPr>
                <w:rFonts w:eastAsia="Calibri"/>
                <w:sz w:val="26"/>
                <w:szCs w:val="28"/>
                <w:lang w:val="en-US"/>
              </w:rPr>
              <w:t>%</w:t>
            </w:r>
          </w:p>
        </w:tc>
        <w:tc>
          <w:tcPr>
            <w:tcW w:w="878" w:type="dxa"/>
            <w:vAlign w:val="center"/>
          </w:tcPr>
          <w:p w14:paraId="53FC176D" w14:textId="77777777" w:rsidR="001C6EA9" w:rsidRPr="004875DD" w:rsidRDefault="001C6EA9" w:rsidP="001C6EA9">
            <w:pPr>
              <w:jc w:val="center"/>
              <w:rPr>
                <w:rFonts w:eastAsia="SimSun"/>
                <w:sz w:val="26"/>
                <w:szCs w:val="24"/>
              </w:rPr>
            </w:pPr>
            <w:r w:rsidRPr="004875DD">
              <w:rPr>
                <w:rFonts w:eastAsia="SimSun"/>
                <w:sz w:val="26"/>
                <w:szCs w:val="24"/>
              </w:rPr>
              <w:t>66.67</w:t>
            </w:r>
          </w:p>
        </w:tc>
        <w:tc>
          <w:tcPr>
            <w:tcW w:w="775" w:type="dxa"/>
          </w:tcPr>
          <w:p w14:paraId="091BA2DE" w14:textId="77777777" w:rsidR="001C6EA9" w:rsidRPr="004875DD" w:rsidRDefault="001C6EA9" w:rsidP="001C6EA9">
            <w:pPr>
              <w:jc w:val="center"/>
            </w:pPr>
            <w:r w:rsidRPr="004875DD">
              <w:rPr>
                <w:rFonts w:eastAsia="SimSun"/>
                <w:sz w:val="26"/>
                <w:szCs w:val="24"/>
              </w:rPr>
              <w:t>0</w:t>
            </w:r>
          </w:p>
        </w:tc>
        <w:tc>
          <w:tcPr>
            <w:tcW w:w="914" w:type="dxa"/>
          </w:tcPr>
          <w:p w14:paraId="0443D234" w14:textId="77777777" w:rsidR="001C6EA9" w:rsidRPr="004875DD" w:rsidRDefault="001C6EA9" w:rsidP="001C6EA9">
            <w:pPr>
              <w:jc w:val="center"/>
            </w:pPr>
            <w:r w:rsidRPr="004875DD">
              <w:rPr>
                <w:rFonts w:eastAsia="SimSun"/>
                <w:sz w:val="26"/>
                <w:szCs w:val="24"/>
              </w:rPr>
              <w:t>0</w:t>
            </w:r>
          </w:p>
        </w:tc>
        <w:tc>
          <w:tcPr>
            <w:tcW w:w="914" w:type="dxa"/>
          </w:tcPr>
          <w:p w14:paraId="38E3C72B" w14:textId="77777777" w:rsidR="001C6EA9" w:rsidRPr="004875DD" w:rsidRDefault="001C6EA9" w:rsidP="001C6EA9">
            <w:pPr>
              <w:jc w:val="center"/>
            </w:pPr>
            <w:r w:rsidRPr="004875DD">
              <w:rPr>
                <w:rFonts w:eastAsia="SimSun"/>
                <w:sz w:val="26"/>
                <w:szCs w:val="24"/>
              </w:rPr>
              <w:t>0</w:t>
            </w:r>
          </w:p>
        </w:tc>
        <w:tc>
          <w:tcPr>
            <w:tcW w:w="823" w:type="dxa"/>
          </w:tcPr>
          <w:p w14:paraId="155C91E4" w14:textId="77777777" w:rsidR="001C6EA9" w:rsidRPr="004875DD" w:rsidRDefault="001C6EA9" w:rsidP="001C6EA9">
            <w:pPr>
              <w:jc w:val="center"/>
            </w:pPr>
            <w:r w:rsidRPr="004875DD">
              <w:rPr>
                <w:rFonts w:eastAsia="SimSun"/>
                <w:sz w:val="26"/>
                <w:szCs w:val="24"/>
              </w:rPr>
              <w:t>0</w:t>
            </w:r>
          </w:p>
        </w:tc>
        <w:tc>
          <w:tcPr>
            <w:tcW w:w="851" w:type="dxa"/>
            <w:vAlign w:val="center"/>
          </w:tcPr>
          <w:p w14:paraId="1B55A66E" w14:textId="77777777" w:rsidR="001C6EA9" w:rsidRPr="004875DD" w:rsidRDefault="001C6EA9" w:rsidP="001C6EA9">
            <w:pPr>
              <w:jc w:val="center"/>
              <w:rPr>
                <w:rFonts w:eastAsia="SimSun"/>
                <w:sz w:val="26"/>
                <w:szCs w:val="24"/>
              </w:rPr>
            </w:pPr>
            <w:r w:rsidRPr="004875DD">
              <w:rPr>
                <w:rFonts w:eastAsia="SimSun"/>
                <w:sz w:val="26"/>
                <w:szCs w:val="24"/>
              </w:rPr>
              <w:t>33.33</w:t>
            </w:r>
          </w:p>
        </w:tc>
      </w:tr>
      <w:tr w:rsidR="00CA61B9" w:rsidRPr="004875DD" w14:paraId="096D27D6" w14:textId="77777777" w:rsidTr="00D961FF">
        <w:trPr>
          <w:jc w:val="center"/>
        </w:trPr>
        <w:tc>
          <w:tcPr>
            <w:tcW w:w="3301" w:type="dxa"/>
            <w:gridSpan w:val="2"/>
            <w:vMerge w:val="restart"/>
            <w:vAlign w:val="center"/>
          </w:tcPr>
          <w:p w14:paraId="589B3F89" w14:textId="77777777" w:rsidR="001C6EA9" w:rsidRPr="004875DD" w:rsidRDefault="001C6EA9" w:rsidP="001C6EA9">
            <w:pPr>
              <w:jc w:val="center"/>
              <w:rPr>
                <w:rFonts w:eastAsia="SimSun"/>
                <w:b/>
                <w:sz w:val="26"/>
                <w:szCs w:val="24"/>
              </w:rPr>
            </w:pPr>
            <w:r w:rsidRPr="004875DD">
              <w:rPr>
                <w:rFonts w:eastAsia="SimSun"/>
                <w:b/>
                <w:sz w:val="26"/>
                <w:szCs w:val="26"/>
              </w:rPr>
              <w:t>Tổng cộng</w:t>
            </w:r>
          </w:p>
        </w:tc>
        <w:tc>
          <w:tcPr>
            <w:tcW w:w="657" w:type="dxa"/>
            <w:vAlign w:val="center"/>
          </w:tcPr>
          <w:p w14:paraId="56E14D86"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878" w:type="dxa"/>
            <w:vAlign w:val="center"/>
          </w:tcPr>
          <w:p w14:paraId="1C67F6F5" w14:textId="77777777" w:rsidR="001C6EA9" w:rsidRPr="004875DD" w:rsidRDefault="001C6EA9" w:rsidP="001C6EA9">
            <w:pPr>
              <w:jc w:val="center"/>
              <w:rPr>
                <w:rFonts w:eastAsia="SimSun"/>
                <w:sz w:val="26"/>
                <w:szCs w:val="24"/>
              </w:rPr>
            </w:pPr>
            <w:r w:rsidRPr="004875DD">
              <w:rPr>
                <w:rFonts w:eastAsia="SimSun"/>
                <w:sz w:val="26"/>
                <w:szCs w:val="24"/>
              </w:rPr>
              <w:t>61</w:t>
            </w:r>
          </w:p>
        </w:tc>
        <w:tc>
          <w:tcPr>
            <w:tcW w:w="775" w:type="dxa"/>
            <w:vAlign w:val="center"/>
          </w:tcPr>
          <w:p w14:paraId="5B79D059" w14:textId="77777777" w:rsidR="001C6EA9" w:rsidRPr="004875DD" w:rsidRDefault="001C6EA9" w:rsidP="001C6EA9">
            <w:pPr>
              <w:jc w:val="center"/>
              <w:rPr>
                <w:rFonts w:eastAsia="SimSun"/>
                <w:sz w:val="26"/>
                <w:szCs w:val="24"/>
              </w:rPr>
            </w:pPr>
            <w:r w:rsidRPr="004875DD">
              <w:rPr>
                <w:rFonts w:eastAsia="SimSun"/>
                <w:sz w:val="26"/>
                <w:szCs w:val="24"/>
              </w:rPr>
              <w:t>26</w:t>
            </w:r>
          </w:p>
        </w:tc>
        <w:tc>
          <w:tcPr>
            <w:tcW w:w="914" w:type="dxa"/>
          </w:tcPr>
          <w:p w14:paraId="6B3ABAC6"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14" w:type="dxa"/>
          </w:tcPr>
          <w:p w14:paraId="471C32F8"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823" w:type="dxa"/>
          </w:tcPr>
          <w:p w14:paraId="1FDC2372"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851" w:type="dxa"/>
          </w:tcPr>
          <w:p w14:paraId="5B488D9A"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r>
      <w:tr w:rsidR="00CA61B9" w:rsidRPr="004875DD" w14:paraId="0FD9CB8E" w14:textId="77777777" w:rsidTr="00D961FF">
        <w:trPr>
          <w:jc w:val="center"/>
        </w:trPr>
        <w:tc>
          <w:tcPr>
            <w:tcW w:w="3301" w:type="dxa"/>
            <w:gridSpan w:val="2"/>
            <w:vMerge/>
            <w:vAlign w:val="center"/>
          </w:tcPr>
          <w:p w14:paraId="3B9DFCE2" w14:textId="77777777" w:rsidR="001C6EA9" w:rsidRPr="004875DD" w:rsidRDefault="001C6EA9" w:rsidP="001C6EA9">
            <w:pPr>
              <w:jc w:val="center"/>
              <w:rPr>
                <w:rFonts w:eastAsia="SimSun"/>
                <w:b/>
                <w:sz w:val="26"/>
                <w:szCs w:val="24"/>
              </w:rPr>
            </w:pPr>
          </w:p>
        </w:tc>
        <w:tc>
          <w:tcPr>
            <w:tcW w:w="657" w:type="dxa"/>
            <w:vAlign w:val="center"/>
          </w:tcPr>
          <w:p w14:paraId="36FB3029"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w:t>
            </w:r>
          </w:p>
        </w:tc>
        <w:tc>
          <w:tcPr>
            <w:tcW w:w="878" w:type="dxa"/>
            <w:vAlign w:val="center"/>
          </w:tcPr>
          <w:p w14:paraId="5D73685D" w14:textId="77777777" w:rsidR="001C6EA9" w:rsidRPr="004875DD" w:rsidRDefault="001C6EA9" w:rsidP="001C6EA9">
            <w:pPr>
              <w:jc w:val="center"/>
              <w:rPr>
                <w:rFonts w:eastAsia="SimSun"/>
                <w:sz w:val="26"/>
                <w:szCs w:val="24"/>
              </w:rPr>
            </w:pPr>
            <w:r w:rsidRPr="004875DD">
              <w:rPr>
                <w:rFonts w:eastAsia="SimSun"/>
                <w:sz w:val="26"/>
                <w:szCs w:val="24"/>
              </w:rPr>
              <w:t>49.19</w:t>
            </w:r>
          </w:p>
        </w:tc>
        <w:tc>
          <w:tcPr>
            <w:tcW w:w="775" w:type="dxa"/>
            <w:vAlign w:val="center"/>
          </w:tcPr>
          <w:p w14:paraId="2F779EF6" w14:textId="77777777" w:rsidR="001C6EA9" w:rsidRPr="004875DD" w:rsidRDefault="001C6EA9" w:rsidP="001C6EA9">
            <w:pPr>
              <w:jc w:val="center"/>
              <w:rPr>
                <w:rFonts w:eastAsia="SimSun"/>
                <w:sz w:val="26"/>
                <w:szCs w:val="24"/>
              </w:rPr>
            </w:pPr>
            <w:r w:rsidRPr="004875DD">
              <w:rPr>
                <w:rFonts w:eastAsia="SimSun"/>
                <w:sz w:val="26"/>
                <w:szCs w:val="24"/>
              </w:rPr>
              <w:t>20.97</w:t>
            </w:r>
          </w:p>
        </w:tc>
        <w:tc>
          <w:tcPr>
            <w:tcW w:w="914" w:type="dxa"/>
          </w:tcPr>
          <w:p w14:paraId="1B1A21C8" w14:textId="77777777" w:rsidR="001C6EA9" w:rsidRPr="004875DD" w:rsidRDefault="001C6EA9" w:rsidP="001C6EA9">
            <w:pPr>
              <w:jc w:val="center"/>
            </w:pPr>
            <w:r w:rsidRPr="004875DD">
              <w:rPr>
                <w:rFonts w:eastAsia="SimSun"/>
                <w:sz w:val="26"/>
                <w:szCs w:val="24"/>
              </w:rPr>
              <w:t>0</w:t>
            </w:r>
          </w:p>
        </w:tc>
        <w:tc>
          <w:tcPr>
            <w:tcW w:w="914" w:type="dxa"/>
          </w:tcPr>
          <w:p w14:paraId="548EA409" w14:textId="77777777" w:rsidR="001C6EA9" w:rsidRPr="004875DD" w:rsidRDefault="001C6EA9" w:rsidP="001C6EA9">
            <w:pPr>
              <w:jc w:val="center"/>
            </w:pPr>
            <w:r w:rsidRPr="004875DD">
              <w:rPr>
                <w:rFonts w:eastAsia="SimSun"/>
                <w:sz w:val="26"/>
                <w:szCs w:val="24"/>
              </w:rPr>
              <w:t>0</w:t>
            </w:r>
          </w:p>
        </w:tc>
        <w:tc>
          <w:tcPr>
            <w:tcW w:w="823" w:type="dxa"/>
          </w:tcPr>
          <w:p w14:paraId="7F37D7D0" w14:textId="77777777" w:rsidR="001C6EA9" w:rsidRPr="004875DD" w:rsidRDefault="001C6EA9" w:rsidP="001C6EA9">
            <w:pPr>
              <w:jc w:val="center"/>
            </w:pPr>
            <w:r w:rsidRPr="004875DD">
              <w:rPr>
                <w:rFonts w:eastAsia="SimSun"/>
                <w:sz w:val="26"/>
                <w:szCs w:val="24"/>
              </w:rPr>
              <w:t>0</w:t>
            </w:r>
          </w:p>
        </w:tc>
        <w:tc>
          <w:tcPr>
            <w:tcW w:w="851" w:type="dxa"/>
          </w:tcPr>
          <w:p w14:paraId="1C5F5202" w14:textId="77777777" w:rsidR="001C6EA9" w:rsidRPr="004875DD" w:rsidRDefault="001C6EA9" w:rsidP="001C6EA9">
            <w:pPr>
              <w:jc w:val="center"/>
            </w:pPr>
            <w:r w:rsidRPr="004875DD">
              <w:rPr>
                <w:rFonts w:eastAsia="SimSun"/>
                <w:sz w:val="26"/>
                <w:szCs w:val="24"/>
              </w:rPr>
              <w:t>0</w:t>
            </w:r>
          </w:p>
        </w:tc>
      </w:tr>
    </w:tbl>
    <w:p w14:paraId="3162BC3C" w14:textId="77777777" w:rsidR="001C6EA9" w:rsidRPr="004875DD" w:rsidRDefault="001C6EA9" w:rsidP="001C6EA9">
      <w:pPr>
        <w:spacing w:before="100" w:after="0" w:line="360" w:lineRule="auto"/>
        <w:ind w:firstLine="567"/>
        <w:jc w:val="right"/>
        <w:rPr>
          <w:rFonts w:ascii="Times New Roman" w:eastAsia="Times New Roman" w:hAnsi="Times New Roman" w:cs="Times New Roman"/>
          <w:i/>
          <w:spacing w:val="-2"/>
          <w:sz w:val="26"/>
          <w:szCs w:val="24"/>
        </w:rPr>
      </w:pPr>
      <w:r w:rsidRPr="004875DD">
        <w:rPr>
          <w:rFonts w:ascii="Times New Roman" w:eastAsia="Times New Roman" w:hAnsi="Times New Roman" w:cs="Times New Roman"/>
          <w:i/>
          <w:spacing w:val="-2"/>
          <w:sz w:val="26"/>
          <w:szCs w:val="24"/>
        </w:rPr>
        <w:t>(Nguồn:</w:t>
      </w:r>
      <w:r w:rsidRPr="004875DD">
        <w:rPr>
          <w:i/>
          <w:sz w:val="26"/>
          <w:szCs w:val="24"/>
        </w:rPr>
        <w:t xml:space="preserve"> </w:t>
      </w:r>
      <w:r w:rsidRPr="004875DD">
        <w:rPr>
          <w:rFonts w:ascii="Times New Roman" w:hAnsi="Times New Roman" w:cs="Times New Roman"/>
          <w:i/>
          <w:sz w:val="26"/>
          <w:szCs w:val="24"/>
        </w:rPr>
        <w:t>Tổng hợp các Phiếu cung cấp số liệu</w:t>
      </w:r>
      <w:r w:rsidRPr="004875DD">
        <w:rPr>
          <w:rFonts w:ascii="Times New Roman" w:eastAsia="Times New Roman" w:hAnsi="Times New Roman" w:cs="Times New Roman"/>
          <w:i/>
          <w:spacing w:val="-2"/>
          <w:sz w:val="26"/>
          <w:szCs w:val="24"/>
        </w:rPr>
        <w:t> của các trường khảo sát)</w:t>
      </w:r>
    </w:p>
    <w:p w14:paraId="33DC25BC" w14:textId="77777777" w:rsidR="001C6EA9" w:rsidRPr="004875DD" w:rsidRDefault="001C6EA9" w:rsidP="001C6EA9">
      <w:pPr>
        <w:spacing w:after="0" w:line="240" w:lineRule="auto"/>
        <w:ind w:firstLine="720"/>
        <w:jc w:val="both"/>
        <w:rPr>
          <w:rFonts w:ascii="Times New Roman" w:hAnsi="Times New Roman" w:cs="Times New Roman"/>
          <w:sz w:val="8"/>
          <w:szCs w:val="24"/>
          <w:lang w:val="en-US"/>
        </w:rPr>
      </w:pPr>
    </w:p>
    <w:p w14:paraId="1FA07245" w14:textId="77777777" w:rsidR="001C6EA9" w:rsidRPr="004875DD" w:rsidRDefault="001C6EA9" w:rsidP="001C6EA9">
      <w:pPr>
        <w:spacing w:after="0" w:line="312" w:lineRule="auto"/>
        <w:ind w:firstLine="720"/>
        <w:jc w:val="both"/>
        <w:rPr>
          <w:rFonts w:ascii="Times New Roman" w:hAnsi="Times New Roman" w:cs="Times New Roman"/>
          <w:spacing w:val="2"/>
          <w:sz w:val="26"/>
          <w:szCs w:val="24"/>
          <w:lang w:val="en-US"/>
        </w:rPr>
      </w:pPr>
      <w:r w:rsidRPr="004875DD">
        <w:rPr>
          <w:rFonts w:ascii="Times New Roman" w:hAnsi="Times New Roman" w:cs="Times New Roman"/>
          <w:spacing w:val="2"/>
          <w:sz w:val="26"/>
          <w:szCs w:val="24"/>
          <w:lang w:val="en-US"/>
        </w:rPr>
        <w:t xml:space="preserve">Nhận xét: </w:t>
      </w:r>
      <w:r w:rsidRPr="004875DD">
        <w:rPr>
          <w:rFonts w:ascii="Times New Roman" w:eastAsia="Times New Roman" w:hAnsi="Times New Roman" w:cs="Times New Roman"/>
          <w:spacing w:val="2"/>
          <w:sz w:val="26"/>
          <w:szCs w:val="28"/>
          <w:lang w:val="en-US"/>
        </w:rPr>
        <w:t xml:space="preserve">Trình độ KNN của ĐNGV </w:t>
      </w:r>
      <w:r w:rsidRPr="004875DD">
        <w:rPr>
          <w:rFonts w:ascii="Times New Roman" w:hAnsi="Times New Roman" w:cs="Times New Roman"/>
          <w:spacing w:val="2"/>
          <w:sz w:val="26"/>
          <w:szCs w:val="24"/>
          <w:lang w:val="en-US"/>
        </w:rPr>
        <w:t xml:space="preserve">GV </w:t>
      </w:r>
      <w:r w:rsidRPr="004875DD">
        <w:rPr>
          <w:rFonts w:ascii="Times New Roman" w:eastAsia="SimSun" w:hAnsi="Times New Roman" w:cs="Times New Roman"/>
          <w:spacing w:val="2"/>
          <w:sz w:val="26"/>
          <w:szCs w:val="24"/>
        </w:rPr>
        <w:t>nhóm ngành Thủy sản</w:t>
      </w:r>
      <w:r w:rsidRPr="004875DD">
        <w:rPr>
          <w:rFonts w:ascii="Times New Roman" w:eastAsia="SimSun" w:hAnsi="Times New Roman" w:cs="Times New Roman"/>
          <w:spacing w:val="2"/>
          <w:sz w:val="26"/>
          <w:szCs w:val="24"/>
          <w:lang w:val="vi-VN"/>
        </w:rPr>
        <w:t xml:space="preserve"> </w:t>
      </w:r>
      <w:r w:rsidRPr="004875DD">
        <w:rPr>
          <w:rFonts w:ascii="Times New Roman" w:eastAsia="SimSun" w:hAnsi="Times New Roman" w:cs="Times New Roman"/>
          <w:spacing w:val="2"/>
          <w:sz w:val="26"/>
          <w:szCs w:val="24"/>
        </w:rPr>
        <w:t>ở</w:t>
      </w:r>
      <w:r w:rsidRPr="004875DD">
        <w:rPr>
          <w:rFonts w:ascii="Times New Roman" w:eastAsia="SimSun" w:hAnsi="Times New Roman" w:cs="Times New Roman"/>
          <w:spacing w:val="2"/>
          <w:sz w:val="26"/>
          <w:szCs w:val="24"/>
          <w:lang w:val="vi-VN"/>
        </w:rPr>
        <w:t xml:space="preserve"> các trường </w:t>
      </w:r>
      <w:r w:rsidRPr="004875DD">
        <w:rPr>
          <w:rFonts w:ascii="Times New Roman" w:eastAsia="SimSun" w:hAnsi="Times New Roman" w:cs="Times New Roman"/>
          <w:spacing w:val="2"/>
          <w:sz w:val="26"/>
          <w:szCs w:val="24"/>
        </w:rPr>
        <w:t>cao đẳng</w:t>
      </w:r>
      <w:r w:rsidRPr="004875DD">
        <w:rPr>
          <w:rFonts w:ascii="Times New Roman" w:eastAsia="Times New Roman" w:hAnsi="Times New Roman" w:cs="Times New Roman"/>
          <w:spacing w:val="2"/>
          <w:sz w:val="26"/>
          <w:szCs w:val="28"/>
          <w:lang w:val="en-US"/>
        </w:rPr>
        <w:t xml:space="preserve"> trong phạm vị khảo sát của luận án là một vấn đề rất quan trọng cần được quan tâm, theo Thông tư số 08/2017/TT-BLĐTBXH ngày 10/03/2017 [</w:t>
      </w:r>
      <w:r w:rsidR="007809DA" w:rsidRPr="004875DD">
        <w:rPr>
          <w:rFonts w:ascii="Times New Roman" w:eastAsia="Times New Roman" w:hAnsi="Times New Roman" w:cs="Times New Roman"/>
          <w:spacing w:val="2"/>
          <w:sz w:val="26"/>
          <w:szCs w:val="28"/>
          <w:lang w:val="en-US"/>
        </w:rPr>
        <w:t>7</w:t>
      </w:r>
      <w:r w:rsidRPr="004875DD">
        <w:rPr>
          <w:rFonts w:ascii="Times New Roman" w:eastAsia="Times New Roman" w:hAnsi="Times New Roman" w:cs="Times New Roman"/>
          <w:spacing w:val="2"/>
          <w:sz w:val="26"/>
          <w:szCs w:val="28"/>
          <w:lang w:val="en-US"/>
        </w:rPr>
        <w:t>] và Thông tư số 21/2020/TT-BLĐTBXH 30/12/2020 về sửa đổi, bổ sung một số điều của Thông tư số 08/2017/TT-BLĐTBXH ngày 10/03/2017 của Bộ trưởng Bộ Lao động - Thương binh và Xã hội [</w:t>
      </w:r>
      <w:r w:rsidR="007809DA" w:rsidRPr="004875DD">
        <w:rPr>
          <w:rFonts w:ascii="Times New Roman" w:eastAsia="Times New Roman" w:hAnsi="Times New Roman" w:cs="Times New Roman"/>
          <w:spacing w:val="2"/>
          <w:sz w:val="26"/>
          <w:szCs w:val="28"/>
          <w:lang w:val="en-US"/>
        </w:rPr>
        <w:t>10</w:t>
      </w:r>
      <w:r w:rsidRPr="004875DD">
        <w:rPr>
          <w:rFonts w:ascii="Times New Roman" w:eastAsia="Times New Roman" w:hAnsi="Times New Roman" w:cs="Times New Roman"/>
          <w:spacing w:val="2"/>
          <w:sz w:val="26"/>
          <w:szCs w:val="28"/>
          <w:lang w:val="en-US"/>
        </w:rPr>
        <w:t>], quy định chuẩn chuyên môn, nghiệp vụ của nhà giáo Giáo dục nghề nghiệp, c</w:t>
      </w:r>
      <w:r w:rsidRPr="004875DD">
        <w:rPr>
          <w:rFonts w:ascii="Times New Roman" w:hAnsi="Times New Roman" w:cs="Times New Roman"/>
          <w:spacing w:val="2"/>
          <w:sz w:val="26"/>
          <w:szCs w:val="24"/>
          <w:lang w:val="en-US"/>
        </w:rPr>
        <w:t xml:space="preserve">ó chứng chỉ kỹ năng nghề là một điều </w:t>
      </w:r>
      <w:r w:rsidRPr="004875DD">
        <w:rPr>
          <w:rFonts w:ascii="Times New Roman" w:hAnsi="Times New Roman" w:cs="Times New Roman"/>
          <w:spacing w:val="2"/>
          <w:sz w:val="26"/>
          <w:szCs w:val="24"/>
          <w:lang w:val="en-US"/>
        </w:rPr>
        <w:lastRenderedPageBreak/>
        <w:t xml:space="preserve">kiện bắt buộc đối với giảng viên giảng dạy thực hành và tích hợp tại các trường cao đẳng. Tuy nhiên, kết quả khảo sát cho chúng ta một thông tin đáng báo động: Có 49,19% số GV </w:t>
      </w:r>
      <w:r w:rsidRPr="004875DD">
        <w:rPr>
          <w:rFonts w:ascii="Times New Roman" w:eastAsia="SimSun" w:hAnsi="Times New Roman" w:cs="Times New Roman"/>
          <w:spacing w:val="2"/>
          <w:sz w:val="26"/>
          <w:szCs w:val="24"/>
        </w:rPr>
        <w:t>nhóm ngành Thủy sản</w:t>
      </w:r>
      <w:r w:rsidRPr="004875DD">
        <w:rPr>
          <w:rFonts w:ascii="Times New Roman" w:eastAsia="SimSun" w:hAnsi="Times New Roman" w:cs="Times New Roman"/>
          <w:spacing w:val="2"/>
          <w:sz w:val="26"/>
          <w:szCs w:val="24"/>
          <w:lang w:val="vi-VN"/>
        </w:rPr>
        <w:t xml:space="preserve"> </w:t>
      </w:r>
      <w:r w:rsidRPr="004875DD">
        <w:rPr>
          <w:rFonts w:ascii="Times New Roman" w:eastAsia="SimSun" w:hAnsi="Times New Roman" w:cs="Times New Roman"/>
          <w:spacing w:val="2"/>
          <w:sz w:val="26"/>
          <w:szCs w:val="24"/>
        </w:rPr>
        <w:t>ở</w:t>
      </w:r>
      <w:r w:rsidRPr="004875DD">
        <w:rPr>
          <w:rFonts w:ascii="Times New Roman" w:eastAsia="SimSun" w:hAnsi="Times New Roman" w:cs="Times New Roman"/>
          <w:spacing w:val="2"/>
          <w:sz w:val="26"/>
          <w:szCs w:val="24"/>
          <w:lang w:val="vi-VN"/>
        </w:rPr>
        <w:t xml:space="preserve"> các trường </w:t>
      </w:r>
      <w:r w:rsidRPr="004875DD">
        <w:rPr>
          <w:rFonts w:ascii="Times New Roman" w:eastAsia="SimSun" w:hAnsi="Times New Roman" w:cs="Times New Roman"/>
          <w:spacing w:val="2"/>
          <w:sz w:val="26"/>
          <w:szCs w:val="24"/>
        </w:rPr>
        <w:t>cao đẳng</w:t>
      </w:r>
      <w:r w:rsidRPr="004875DD">
        <w:rPr>
          <w:rFonts w:ascii="Times New Roman" w:hAnsi="Times New Roman" w:cs="Times New Roman"/>
          <w:spacing w:val="2"/>
          <w:sz w:val="26"/>
          <w:szCs w:val="24"/>
          <w:lang w:val="en-US"/>
        </w:rPr>
        <w:t xml:space="preserve"> đang đào tạo nghề nhưng bản thân chưa có chứng chỉ kỹ năng nghề theo quy định; chỉ có 50,81% số GV đang đào tạo nghề có chứng chỉ kỹ năng nghề theo quy định (trong đó 20,97% có chứng chỉ kỹ năng nghề bậc 3; 29,84% có chứng chỉ kỹ năng thực hành nghề). Đây là một vấn đề mà trong việc phát triển ĐNGV </w:t>
      </w:r>
      <w:r w:rsidRPr="004875DD">
        <w:rPr>
          <w:rFonts w:ascii="Times New Roman" w:eastAsia="SimSun" w:hAnsi="Times New Roman" w:cs="Times New Roman"/>
          <w:spacing w:val="2"/>
          <w:sz w:val="26"/>
          <w:szCs w:val="24"/>
        </w:rPr>
        <w:t>nhóm ngành Thủy sản</w:t>
      </w:r>
      <w:r w:rsidRPr="004875DD">
        <w:rPr>
          <w:rFonts w:ascii="Times New Roman" w:eastAsia="SimSun" w:hAnsi="Times New Roman" w:cs="Times New Roman"/>
          <w:spacing w:val="2"/>
          <w:sz w:val="26"/>
          <w:szCs w:val="24"/>
          <w:lang w:val="vi-VN"/>
        </w:rPr>
        <w:t xml:space="preserve"> </w:t>
      </w:r>
      <w:r w:rsidRPr="004875DD">
        <w:rPr>
          <w:rFonts w:ascii="Times New Roman" w:eastAsia="SimSun" w:hAnsi="Times New Roman" w:cs="Times New Roman"/>
          <w:spacing w:val="2"/>
          <w:sz w:val="26"/>
          <w:szCs w:val="24"/>
        </w:rPr>
        <w:t>ở</w:t>
      </w:r>
      <w:r w:rsidRPr="004875DD">
        <w:rPr>
          <w:rFonts w:ascii="Times New Roman" w:eastAsia="SimSun" w:hAnsi="Times New Roman" w:cs="Times New Roman"/>
          <w:spacing w:val="2"/>
          <w:sz w:val="26"/>
          <w:szCs w:val="24"/>
          <w:lang w:val="vi-VN"/>
        </w:rPr>
        <w:t xml:space="preserve"> các trường </w:t>
      </w:r>
      <w:r w:rsidRPr="004875DD">
        <w:rPr>
          <w:rFonts w:ascii="Times New Roman" w:eastAsia="SimSun" w:hAnsi="Times New Roman" w:cs="Times New Roman"/>
          <w:spacing w:val="2"/>
          <w:sz w:val="26"/>
          <w:szCs w:val="24"/>
        </w:rPr>
        <w:t>cao đẳng</w:t>
      </w:r>
      <w:r w:rsidRPr="004875DD">
        <w:rPr>
          <w:rFonts w:ascii="Times New Roman" w:hAnsi="Times New Roman" w:cs="Times New Roman"/>
          <w:spacing w:val="2"/>
          <w:sz w:val="26"/>
          <w:szCs w:val="24"/>
          <w:lang w:val="en-US"/>
        </w:rPr>
        <w:t>, cần phải được bổ sung, khắc phục.</w:t>
      </w:r>
    </w:p>
    <w:p w14:paraId="694C73CA" w14:textId="77777777" w:rsidR="001C6EA9" w:rsidRPr="004875DD" w:rsidRDefault="001C6EA9" w:rsidP="00222711">
      <w:pPr>
        <w:pStyle w:val="l3"/>
        <w:rPr>
          <w:rFonts w:eastAsia="Times New Roman"/>
          <w:bCs/>
        </w:rPr>
      </w:pPr>
      <w:bookmarkStart w:id="372" w:name="_Toc178849120"/>
      <w:bookmarkStart w:id="373" w:name="_Toc185931985"/>
      <w:bookmarkStart w:id="374" w:name="_Toc193707442"/>
      <w:r w:rsidRPr="004875DD">
        <w:t xml:space="preserve">2.4.4. </w:t>
      </w:r>
      <w:r w:rsidR="00605ABE" w:rsidRPr="004875DD">
        <w:t>Thực trạng năng lực</w:t>
      </w:r>
      <w:r w:rsidRPr="004875DD">
        <w:t xml:space="preserve"> nghiệp vụ sư phạm của đội ngũ giảng viên </w:t>
      </w:r>
      <w:r w:rsidRPr="004875DD">
        <w:rPr>
          <w:rFonts w:eastAsia="Times New Roman"/>
          <w:bCs/>
          <w:lang w:val="af-ZA" w:eastAsia="en-GB"/>
        </w:rPr>
        <w:t>nhóm ngành Thủy sản ở các trường cao đẳng</w:t>
      </w:r>
      <w:bookmarkEnd w:id="372"/>
      <w:bookmarkEnd w:id="373"/>
      <w:bookmarkEnd w:id="374"/>
      <w:r w:rsidRPr="004875DD">
        <w:rPr>
          <w:rFonts w:eastAsia="Times New Roman"/>
          <w:bCs/>
        </w:rPr>
        <w:t xml:space="preserve"> </w:t>
      </w:r>
    </w:p>
    <w:p w14:paraId="35030B76" w14:textId="77777777" w:rsidR="001C6EA9" w:rsidRPr="004875DD" w:rsidRDefault="001C6EA9" w:rsidP="000C4990">
      <w:pPr>
        <w:pStyle w:val="9"/>
        <w:rPr>
          <w:bCs/>
          <w:i/>
          <w:lang w:eastAsia="en-GB"/>
        </w:rPr>
      </w:pPr>
      <w:bookmarkStart w:id="375" w:name="_Toc178849443"/>
      <w:bookmarkStart w:id="376" w:name="_Toc193707235"/>
      <w:bookmarkStart w:id="377" w:name="_Toc162181177"/>
      <w:r w:rsidRPr="004875DD">
        <w:rPr>
          <w:bCs/>
          <w:lang w:val="en-US"/>
        </w:rPr>
        <w:t xml:space="preserve">Bảng 2.10. </w:t>
      </w:r>
      <w:r w:rsidRPr="004875DD">
        <w:rPr>
          <w:rFonts w:eastAsia="Calibri"/>
          <w:lang w:val="vi-VN"/>
        </w:rPr>
        <w:t xml:space="preserve">Thống kê </w:t>
      </w:r>
      <w:r w:rsidRPr="004875DD">
        <w:rPr>
          <w:lang w:val="vi-VN"/>
        </w:rPr>
        <w:t xml:space="preserve">thực trạng </w:t>
      </w:r>
      <w:r w:rsidRPr="004875DD">
        <w:t xml:space="preserve">về trình độ </w:t>
      </w:r>
      <w:r w:rsidRPr="004875DD">
        <w:rPr>
          <w:lang w:val="vi-VN"/>
        </w:rPr>
        <w:t>nghiệp vụ sư phạm</w:t>
      </w:r>
      <w:r w:rsidRPr="004875DD">
        <w:t xml:space="preserve"> của ĐNGV</w:t>
      </w:r>
      <w:r w:rsidRPr="004875DD">
        <w:br/>
      </w:r>
      <w:r w:rsidRPr="004875DD">
        <w:rPr>
          <w:bCs/>
          <w:lang w:eastAsia="en-GB"/>
        </w:rPr>
        <w:t>nhóm ngành Thủy sản ở các trường cao đẳng</w:t>
      </w:r>
      <w:bookmarkEnd w:id="375"/>
      <w:bookmarkEnd w:id="376"/>
      <w:r w:rsidRPr="004875DD">
        <w:rPr>
          <w:bCs/>
          <w:i/>
          <w:lang w:eastAsia="en-GB"/>
        </w:rPr>
        <w:t xml:space="preserve"> </w:t>
      </w:r>
      <w:bookmarkEnd w:id="377"/>
    </w:p>
    <w:tbl>
      <w:tblPr>
        <w:tblStyle w:val="TableGrid"/>
        <w:tblW w:w="8945" w:type="dxa"/>
        <w:tblCellMar>
          <w:left w:w="40" w:type="dxa"/>
          <w:right w:w="40" w:type="dxa"/>
        </w:tblCellMar>
        <w:tblLook w:val="04A0" w:firstRow="1" w:lastRow="0" w:firstColumn="1" w:lastColumn="0" w:noHBand="0" w:noVBand="1"/>
      </w:tblPr>
      <w:tblGrid>
        <w:gridCol w:w="560"/>
        <w:gridCol w:w="2882"/>
        <w:gridCol w:w="711"/>
        <w:gridCol w:w="893"/>
        <w:gridCol w:w="926"/>
        <w:gridCol w:w="961"/>
        <w:gridCol w:w="945"/>
        <w:gridCol w:w="1067"/>
      </w:tblGrid>
      <w:tr w:rsidR="00CA61B9" w:rsidRPr="004875DD" w14:paraId="66E39F57" w14:textId="77777777" w:rsidTr="00D961FF">
        <w:trPr>
          <w:tblHeader/>
        </w:trPr>
        <w:tc>
          <w:tcPr>
            <w:tcW w:w="560" w:type="dxa"/>
            <w:vAlign w:val="center"/>
          </w:tcPr>
          <w:p w14:paraId="50DB8A1A" w14:textId="77777777" w:rsidR="001C6EA9" w:rsidRPr="004875DD" w:rsidRDefault="001C6EA9" w:rsidP="001C6EA9">
            <w:pPr>
              <w:spacing w:line="264" w:lineRule="auto"/>
              <w:jc w:val="center"/>
              <w:rPr>
                <w:rFonts w:eastAsia="Calibri"/>
                <w:b/>
                <w:sz w:val="26"/>
                <w:szCs w:val="24"/>
                <w:lang w:val="en-US"/>
              </w:rPr>
            </w:pPr>
            <w:r w:rsidRPr="004875DD">
              <w:rPr>
                <w:rFonts w:eastAsia="Calibri"/>
                <w:b/>
                <w:sz w:val="26"/>
                <w:szCs w:val="24"/>
                <w:lang w:val="en-US"/>
              </w:rPr>
              <w:t>TT</w:t>
            </w:r>
          </w:p>
        </w:tc>
        <w:tc>
          <w:tcPr>
            <w:tcW w:w="2882" w:type="dxa"/>
            <w:vAlign w:val="center"/>
          </w:tcPr>
          <w:p w14:paraId="114DF84A" w14:textId="77777777" w:rsidR="001C6EA9" w:rsidRPr="004875DD" w:rsidRDefault="001C6EA9" w:rsidP="001C6EA9">
            <w:pPr>
              <w:spacing w:line="264" w:lineRule="auto"/>
              <w:jc w:val="center"/>
              <w:rPr>
                <w:rFonts w:eastAsia="Calibri"/>
                <w:b/>
                <w:sz w:val="26"/>
                <w:szCs w:val="24"/>
                <w:lang w:val="en-US"/>
              </w:rPr>
            </w:pPr>
            <w:r w:rsidRPr="004875DD">
              <w:rPr>
                <w:rFonts w:eastAsia="Calibri"/>
                <w:b/>
                <w:sz w:val="26"/>
                <w:szCs w:val="24"/>
                <w:lang w:val="en-US"/>
              </w:rPr>
              <w:t>Trường</w:t>
            </w:r>
          </w:p>
        </w:tc>
        <w:tc>
          <w:tcPr>
            <w:tcW w:w="711" w:type="dxa"/>
            <w:vAlign w:val="center"/>
          </w:tcPr>
          <w:p w14:paraId="773AF77C" w14:textId="77777777" w:rsidR="001C6EA9" w:rsidRPr="004875DD" w:rsidRDefault="001C6EA9" w:rsidP="001C6EA9">
            <w:pPr>
              <w:spacing w:line="264" w:lineRule="auto"/>
              <w:jc w:val="center"/>
              <w:rPr>
                <w:rFonts w:eastAsia="Calibri"/>
                <w:b/>
                <w:sz w:val="26"/>
                <w:szCs w:val="28"/>
                <w:lang w:val="en-US"/>
              </w:rPr>
            </w:pPr>
            <w:r w:rsidRPr="004875DD">
              <w:rPr>
                <w:rFonts w:eastAsia="Calibri"/>
                <w:b/>
                <w:sz w:val="26"/>
                <w:szCs w:val="28"/>
                <w:lang w:val="en-US"/>
              </w:rPr>
              <w:t>SL/</w:t>
            </w:r>
          </w:p>
          <w:p w14:paraId="2C3550A0" w14:textId="77777777" w:rsidR="001C6EA9" w:rsidRPr="004875DD" w:rsidRDefault="001C6EA9" w:rsidP="001C6EA9">
            <w:pPr>
              <w:spacing w:line="264" w:lineRule="auto"/>
              <w:jc w:val="center"/>
              <w:rPr>
                <w:rFonts w:eastAsia="SimSun"/>
                <w:b/>
                <w:sz w:val="26"/>
                <w:szCs w:val="24"/>
              </w:rPr>
            </w:pPr>
            <w:r w:rsidRPr="004875DD">
              <w:rPr>
                <w:rFonts w:eastAsia="Calibri"/>
                <w:b/>
                <w:sz w:val="26"/>
                <w:szCs w:val="28"/>
                <w:lang w:val="en-US"/>
              </w:rPr>
              <w:t>%</w:t>
            </w:r>
          </w:p>
        </w:tc>
        <w:tc>
          <w:tcPr>
            <w:tcW w:w="893" w:type="dxa"/>
            <w:vAlign w:val="center"/>
          </w:tcPr>
          <w:p w14:paraId="1462D847" w14:textId="77777777" w:rsidR="001C6EA9" w:rsidRPr="004875DD" w:rsidRDefault="001C6EA9" w:rsidP="001C6EA9">
            <w:pPr>
              <w:widowControl w:val="0"/>
              <w:spacing w:line="264" w:lineRule="auto"/>
              <w:jc w:val="center"/>
              <w:rPr>
                <w:b/>
                <w:sz w:val="24"/>
                <w:szCs w:val="24"/>
              </w:rPr>
            </w:pPr>
            <w:r w:rsidRPr="004875DD">
              <w:rPr>
                <w:b/>
                <w:sz w:val="24"/>
                <w:szCs w:val="24"/>
              </w:rPr>
              <w:t>CC NVSP TCN</w:t>
            </w:r>
          </w:p>
        </w:tc>
        <w:tc>
          <w:tcPr>
            <w:tcW w:w="926" w:type="dxa"/>
            <w:vAlign w:val="center"/>
          </w:tcPr>
          <w:p w14:paraId="2F0FE094" w14:textId="77777777" w:rsidR="001C6EA9" w:rsidRPr="004875DD" w:rsidRDefault="001C6EA9" w:rsidP="001C6EA9">
            <w:pPr>
              <w:widowControl w:val="0"/>
              <w:autoSpaceDE w:val="0"/>
              <w:autoSpaceDN w:val="0"/>
              <w:adjustRightInd w:val="0"/>
              <w:spacing w:line="264" w:lineRule="auto"/>
              <w:jc w:val="center"/>
              <w:rPr>
                <w:b/>
                <w:sz w:val="24"/>
                <w:szCs w:val="24"/>
                <w:lang w:val="nl-NL"/>
              </w:rPr>
            </w:pPr>
            <w:r w:rsidRPr="004875DD">
              <w:rPr>
                <w:rFonts w:eastAsia="Calibri"/>
                <w:b/>
                <w:sz w:val="24"/>
                <w:szCs w:val="24"/>
              </w:rPr>
              <w:t>CC NVSP CĐN</w:t>
            </w:r>
          </w:p>
        </w:tc>
        <w:tc>
          <w:tcPr>
            <w:tcW w:w="961" w:type="dxa"/>
            <w:vAlign w:val="center"/>
          </w:tcPr>
          <w:p w14:paraId="0F275DDE" w14:textId="77777777" w:rsidR="001C6EA9" w:rsidRPr="004875DD" w:rsidRDefault="001C6EA9" w:rsidP="001C6EA9">
            <w:pPr>
              <w:widowControl w:val="0"/>
              <w:autoSpaceDE w:val="0"/>
              <w:autoSpaceDN w:val="0"/>
              <w:adjustRightInd w:val="0"/>
              <w:spacing w:line="264" w:lineRule="auto"/>
              <w:jc w:val="center"/>
              <w:rPr>
                <w:b/>
                <w:sz w:val="24"/>
                <w:szCs w:val="24"/>
                <w:lang w:val="nl-NL"/>
              </w:rPr>
            </w:pPr>
            <w:r w:rsidRPr="004875DD">
              <w:rPr>
                <w:b/>
                <w:sz w:val="24"/>
                <w:szCs w:val="24"/>
                <w:shd w:val="clear" w:color="auto" w:fill="FFFFFF"/>
                <w:lang w:val="nl-NL"/>
              </w:rPr>
              <w:t>CC bồi dưỡng NVSP cho GV ĐH, CĐ</w:t>
            </w:r>
          </w:p>
        </w:tc>
        <w:tc>
          <w:tcPr>
            <w:tcW w:w="945" w:type="dxa"/>
            <w:vAlign w:val="center"/>
          </w:tcPr>
          <w:p w14:paraId="7448C7CA" w14:textId="77777777" w:rsidR="001C6EA9" w:rsidRPr="004875DD" w:rsidRDefault="001C6EA9" w:rsidP="001C6EA9">
            <w:pPr>
              <w:widowControl w:val="0"/>
              <w:autoSpaceDE w:val="0"/>
              <w:autoSpaceDN w:val="0"/>
              <w:adjustRightInd w:val="0"/>
              <w:spacing w:line="264" w:lineRule="auto"/>
              <w:jc w:val="center"/>
              <w:rPr>
                <w:b/>
                <w:sz w:val="24"/>
                <w:szCs w:val="24"/>
                <w:lang w:val="nl-NL"/>
              </w:rPr>
            </w:pPr>
            <w:r w:rsidRPr="004875DD">
              <w:rPr>
                <w:b/>
                <w:sz w:val="24"/>
                <w:szCs w:val="24"/>
                <w:shd w:val="clear" w:color="auto" w:fill="FFFFFF"/>
                <w:lang w:val="nl-NL"/>
              </w:rPr>
              <w:t>Bằng TN ĐH chuyên ngành SP</w:t>
            </w:r>
          </w:p>
        </w:tc>
        <w:tc>
          <w:tcPr>
            <w:tcW w:w="1067" w:type="dxa"/>
            <w:vAlign w:val="center"/>
          </w:tcPr>
          <w:p w14:paraId="27258ECA" w14:textId="77777777" w:rsidR="001C6EA9" w:rsidRPr="004875DD" w:rsidRDefault="001C6EA9" w:rsidP="001C6EA9">
            <w:pPr>
              <w:widowControl w:val="0"/>
              <w:autoSpaceDE w:val="0"/>
              <w:autoSpaceDN w:val="0"/>
              <w:adjustRightInd w:val="0"/>
              <w:spacing w:line="264" w:lineRule="auto"/>
              <w:jc w:val="center"/>
              <w:rPr>
                <w:b/>
                <w:sz w:val="24"/>
                <w:szCs w:val="24"/>
                <w:lang w:val="nl-NL"/>
              </w:rPr>
            </w:pPr>
            <w:r w:rsidRPr="004875DD">
              <w:rPr>
                <w:b/>
                <w:sz w:val="24"/>
                <w:szCs w:val="24"/>
                <w:shd w:val="clear" w:color="auto" w:fill="FFFFFF"/>
                <w:lang w:val="nl-NL"/>
              </w:rPr>
              <w:t>CC NVSP dạy trình độ CĐ</w:t>
            </w:r>
          </w:p>
        </w:tc>
      </w:tr>
      <w:tr w:rsidR="00CA61B9" w:rsidRPr="004875DD" w14:paraId="1D656EB1" w14:textId="77777777" w:rsidTr="00D961FF">
        <w:tc>
          <w:tcPr>
            <w:tcW w:w="560" w:type="dxa"/>
            <w:vMerge w:val="restart"/>
            <w:vAlign w:val="center"/>
          </w:tcPr>
          <w:p w14:paraId="4564C324" w14:textId="77777777" w:rsidR="001C6EA9" w:rsidRPr="004875DD" w:rsidRDefault="001C6EA9" w:rsidP="001C6EA9">
            <w:pPr>
              <w:spacing w:line="264" w:lineRule="auto"/>
              <w:jc w:val="center"/>
              <w:rPr>
                <w:rFonts w:eastAsia="Calibri"/>
                <w:sz w:val="26"/>
                <w:szCs w:val="26"/>
                <w:lang w:val="en-US"/>
              </w:rPr>
            </w:pPr>
            <w:r w:rsidRPr="004875DD">
              <w:rPr>
                <w:rFonts w:eastAsia="Calibri"/>
                <w:sz w:val="26"/>
                <w:szCs w:val="26"/>
                <w:lang w:val="en-US"/>
              </w:rPr>
              <w:t>1</w:t>
            </w:r>
          </w:p>
        </w:tc>
        <w:tc>
          <w:tcPr>
            <w:tcW w:w="2882" w:type="dxa"/>
            <w:vMerge w:val="restart"/>
            <w:vAlign w:val="center"/>
          </w:tcPr>
          <w:p w14:paraId="459F238E" w14:textId="77777777" w:rsidR="001C6EA9" w:rsidRPr="004875DD" w:rsidRDefault="001C6EA9" w:rsidP="001C6EA9">
            <w:pPr>
              <w:widowControl w:val="0"/>
              <w:spacing w:line="264" w:lineRule="auto"/>
              <w:jc w:val="both"/>
              <w:rPr>
                <w:sz w:val="26"/>
                <w:szCs w:val="26"/>
                <w:lang w:val="it-IT"/>
              </w:rPr>
            </w:pPr>
            <w:r w:rsidRPr="004875DD">
              <w:rPr>
                <w:sz w:val="26"/>
                <w:szCs w:val="26"/>
                <w:lang w:val="it-IT"/>
              </w:rPr>
              <w:t xml:space="preserve">Trường cao đẳng </w:t>
            </w:r>
            <w:r w:rsidRPr="004875DD">
              <w:rPr>
                <w:sz w:val="26"/>
                <w:szCs w:val="26"/>
              </w:rPr>
              <w:t>Công nghệ, Kinh tế và Thủy sản</w:t>
            </w:r>
          </w:p>
        </w:tc>
        <w:tc>
          <w:tcPr>
            <w:tcW w:w="711" w:type="dxa"/>
          </w:tcPr>
          <w:p w14:paraId="0523D282" w14:textId="77777777" w:rsidR="001C6EA9" w:rsidRPr="004875DD" w:rsidRDefault="001C6EA9" w:rsidP="001C6EA9">
            <w:pPr>
              <w:spacing w:line="264" w:lineRule="auto"/>
              <w:jc w:val="center"/>
              <w:rPr>
                <w:rFonts w:eastAsia="Calibri"/>
                <w:sz w:val="26"/>
                <w:szCs w:val="28"/>
                <w:lang w:val="en-US"/>
              </w:rPr>
            </w:pPr>
            <w:r w:rsidRPr="004875DD">
              <w:rPr>
                <w:rFonts w:eastAsia="Calibri"/>
                <w:sz w:val="26"/>
                <w:szCs w:val="28"/>
                <w:lang w:val="en-US"/>
              </w:rPr>
              <w:t>SL</w:t>
            </w:r>
          </w:p>
        </w:tc>
        <w:tc>
          <w:tcPr>
            <w:tcW w:w="893" w:type="dxa"/>
          </w:tcPr>
          <w:p w14:paraId="4A4F897C"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26" w:type="dxa"/>
          </w:tcPr>
          <w:p w14:paraId="685A4617"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25</w:t>
            </w:r>
          </w:p>
        </w:tc>
        <w:tc>
          <w:tcPr>
            <w:tcW w:w="961" w:type="dxa"/>
          </w:tcPr>
          <w:p w14:paraId="6A3FDDB5"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45" w:type="dxa"/>
          </w:tcPr>
          <w:p w14:paraId="2F296489"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1067" w:type="dxa"/>
          </w:tcPr>
          <w:p w14:paraId="6202B84E"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r>
      <w:tr w:rsidR="00CA61B9" w:rsidRPr="004875DD" w14:paraId="7DFB600A" w14:textId="77777777" w:rsidTr="00D961FF">
        <w:tc>
          <w:tcPr>
            <w:tcW w:w="560" w:type="dxa"/>
            <w:vMerge/>
            <w:vAlign w:val="center"/>
          </w:tcPr>
          <w:p w14:paraId="5754346C" w14:textId="77777777" w:rsidR="001C6EA9" w:rsidRPr="004875DD" w:rsidRDefault="001C6EA9" w:rsidP="001C6EA9">
            <w:pPr>
              <w:spacing w:line="264" w:lineRule="auto"/>
              <w:jc w:val="center"/>
              <w:rPr>
                <w:rFonts w:eastAsia="SimSun"/>
                <w:b/>
                <w:sz w:val="26"/>
                <w:szCs w:val="24"/>
              </w:rPr>
            </w:pPr>
          </w:p>
        </w:tc>
        <w:tc>
          <w:tcPr>
            <w:tcW w:w="2882" w:type="dxa"/>
            <w:vMerge/>
            <w:vAlign w:val="center"/>
          </w:tcPr>
          <w:p w14:paraId="546BEEF2" w14:textId="77777777" w:rsidR="001C6EA9" w:rsidRPr="004875DD" w:rsidRDefault="001C6EA9" w:rsidP="001C6EA9">
            <w:pPr>
              <w:spacing w:line="264" w:lineRule="auto"/>
              <w:jc w:val="center"/>
              <w:rPr>
                <w:rFonts w:eastAsia="SimSun"/>
                <w:b/>
                <w:sz w:val="26"/>
                <w:szCs w:val="24"/>
              </w:rPr>
            </w:pPr>
          </w:p>
        </w:tc>
        <w:tc>
          <w:tcPr>
            <w:tcW w:w="711" w:type="dxa"/>
          </w:tcPr>
          <w:p w14:paraId="4BBAA057" w14:textId="77777777" w:rsidR="001C6EA9" w:rsidRPr="004875DD" w:rsidRDefault="001C6EA9" w:rsidP="001C6EA9">
            <w:pPr>
              <w:spacing w:line="264" w:lineRule="auto"/>
              <w:jc w:val="center"/>
              <w:rPr>
                <w:rFonts w:eastAsia="SimSun"/>
                <w:b/>
                <w:sz w:val="26"/>
                <w:szCs w:val="24"/>
              </w:rPr>
            </w:pPr>
            <w:r w:rsidRPr="004875DD">
              <w:rPr>
                <w:rFonts w:eastAsia="Calibri"/>
                <w:sz w:val="26"/>
                <w:szCs w:val="28"/>
                <w:lang w:val="en-US"/>
              </w:rPr>
              <w:t>%</w:t>
            </w:r>
          </w:p>
        </w:tc>
        <w:tc>
          <w:tcPr>
            <w:tcW w:w="893" w:type="dxa"/>
          </w:tcPr>
          <w:p w14:paraId="51A60F0F"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26" w:type="dxa"/>
          </w:tcPr>
          <w:p w14:paraId="6A9C8A0A"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100.00</w:t>
            </w:r>
          </w:p>
        </w:tc>
        <w:tc>
          <w:tcPr>
            <w:tcW w:w="961" w:type="dxa"/>
          </w:tcPr>
          <w:p w14:paraId="12688870" w14:textId="77777777" w:rsidR="001C6EA9" w:rsidRPr="004875DD" w:rsidRDefault="001C6EA9" w:rsidP="001C6EA9">
            <w:pPr>
              <w:jc w:val="center"/>
            </w:pPr>
            <w:r w:rsidRPr="004875DD">
              <w:rPr>
                <w:rFonts w:eastAsia="SimSun"/>
                <w:sz w:val="26"/>
                <w:szCs w:val="24"/>
              </w:rPr>
              <w:t>0</w:t>
            </w:r>
          </w:p>
        </w:tc>
        <w:tc>
          <w:tcPr>
            <w:tcW w:w="945" w:type="dxa"/>
          </w:tcPr>
          <w:p w14:paraId="4F46EC41" w14:textId="77777777" w:rsidR="001C6EA9" w:rsidRPr="004875DD" w:rsidRDefault="001C6EA9" w:rsidP="001C6EA9">
            <w:pPr>
              <w:jc w:val="center"/>
            </w:pPr>
            <w:r w:rsidRPr="004875DD">
              <w:rPr>
                <w:rFonts w:eastAsia="SimSun"/>
                <w:sz w:val="26"/>
                <w:szCs w:val="24"/>
              </w:rPr>
              <w:t>0</w:t>
            </w:r>
          </w:p>
        </w:tc>
        <w:tc>
          <w:tcPr>
            <w:tcW w:w="1067" w:type="dxa"/>
          </w:tcPr>
          <w:p w14:paraId="6EE262F6" w14:textId="77777777" w:rsidR="001C6EA9" w:rsidRPr="004875DD" w:rsidRDefault="001C6EA9" w:rsidP="001C6EA9">
            <w:pPr>
              <w:jc w:val="center"/>
            </w:pPr>
            <w:r w:rsidRPr="004875DD">
              <w:rPr>
                <w:rFonts w:eastAsia="SimSun"/>
                <w:sz w:val="26"/>
                <w:szCs w:val="24"/>
              </w:rPr>
              <w:t>0</w:t>
            </w:r>
          </w:p>
        </w:tc>
      </w:tr>
      <w:tr w:rsidR="00CA61B9" w:rsidRPr="004875DD" w14:paraId="3B802C68" w14:textId="77777777" w:rsidTr="00D961FF">
        <w:tc>
          <w:tcPr>
            <w:tcW w:w="560" w:type="dxa"/>
            <w:vMerge w:val="restart"/>
            <w:vAlign w:val="center"/>
          </w:tcPr>
          <w:p w14:paraId="2FA05665" w14:textId="77777777" w:rsidR="001C6EA9" w:rsidRPr="004875DD" w:rsidRDefault="001C6EA9" w:rsidP="001C6EA9">
            <w:pPr>
              <w:spacing w:line="264" w:lineRule="auto"/>
              <w:jc w:val="center"/>
              <w:rPr>
                <w:rFonts w:eastAsia="Calibri"/>
                <w:sz w:val="26"/>
                <w:szCs w:val="26"/>
                <w:lang w:val="en-US"/>
              </w:rPr>
            </w:pPr>
            <w:r w:rsidRPr="004875DD">
              <w:rPr>
                <w:rFonts w:eastAsia="Calibri"/>
                <w:sz w:val="26"/>
                <w:szCs w:val="26"/>
                <w:lang w:val="en-US"/>
              </w:rPr>
              <w:t>2</w:t>
            </w:r>
          </w:p>
        </w:tc>
        <w:tc>
          <w:tcPr>
            <w:tcW w:w="2882" w:type="dxa"/>
            <w:vMerge w:val="restart"/>
            <w:vAlign w:val="center"/>
          </w:tcPr>
          <w:p w14:paraId="351F36C9" w14:textId="77777777" w:rsidR="001C6EA9" w:rsidRPr="004875DD" w:rsidRDefault="001C6EA9" w:rsidP="001C6EA9">
            <w:pPr>
              <w:widowControl w:val="0"/>
              <w:spacing w:line="264" w:lineRule="auto"/>
              <w:jc w:val="both"/>
              <w:rPr>
                <w:sz w:val="26"/>
                <w:szCs w:val="26"/>
                <w:lang w:val="it-IT"/>
              </w:rPr>
            </w:pPr>
            <w:r w:rsidRPr="004875DD">
              <w:rPr>
                <w:sz w:val="26"/>
                <w:szCs w:val="26"/>
                <w:lang w:val="it-IT"/>
              </w:rPr>
              <w:t>Trường cao đẳng</w:t>
            </w:r>
            <w:r w:rsidRPr="004875DD">
              <w:rPr>
                <w:iCs/>
                <w:sz w:val="26"/>
                <w:szCs w:val="24"/>
              </w:rPr>
              <w:t xml:space="preserve"> Kinh tế, Kỹ thuật và Thủy sản </w:t>
            </w:r>
          </w:p>
        </w:tc>
        <w:tc>
          <w:tcPr>
            <w:tcW w:w="711" w:type="dxa"/>
          </w:tcPr>
          <w:p w14:paraId="09858B8C" w14:textId="77777777" w:rsidR="001C6EA9" w:rsidRPr="004875DD" w:rsidRDefault="001C6EA9" w:rsidP="001C6EA9">
            <w:pPr>
              <w:spacing w:line="264" w:lineRule="auto"/>
              <w:jc w:val="center"/>
              <w:rPr>
                <w:rFonts w:eastAsia="Calibri"/>
                <w:sz w:val="26"/>
                <w:szCs w:val="28"/>
                <w:lang w:val="en-US"/>
              </w:rPr>
            </w:pPr>
            <w:r w:rsidRPr="004875DD">
              <w:rPr>
                <w:rFonts w:eastAsia="Calibri"/>
                <w:sz w:val="26"/>
                <w:szCs w:val="28"/>
                <w:lang w:val="en-US"/>
              </w:rPr>
              <w:t>SL</w:t>
            </w:r>
          </w:p>
        </w:tc>
        <w:tc>
          <w:tcPr>
            <w:tcW w:w="893" w:type="dxa"/>
          </w:tcPr>
          <w:p w14:paraId="63473B1F"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26" w:type="dxa"/>
          </w:tcPr>
          <w:p w14:paraId="3EB3F61E"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22</w:t>
            </w:r>
          </w:p>
        </w:tc>
        <w:tc>
          <w:tcPr>
            <w:tcW w:w="961" w:type="dxa"/>
          </w:tcPr>
          <w:p w14:paraId="18F5BF48"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45" w:type="dxa"/>
          </w:tcPr>
          <w:p w14:paraId="26B7F397"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1067" w:type="dxa"/>
          </w:tcPr>
          <w:p w14:paraId="7A08B7CD"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r>
      <w:tr w:rsidR="00CA61B9" w:rsidRPr="004875DD" w14:paraId="740699A0" w14:textId="77777777" w:rsidTr="00D961FF">
        <w:tc>
          <w:tcPr>
            <w:tcW w:w="560" w:type="dxa"/>
            <w:vMerge/>
            <w:vAlign w:val="center"/>
          </w:tcPr>
          <w:p w14:paraId="3F347237" w14:textId="77777777" w:rsidR="001C6EA9" w:rsidRPr="004875DD" w:rsidRDefault="001C6EA9" w:rsidP="001C6EA9">
            <w:pPr>
              <w:spacing w:line="264" w:lineRule="auto"/>
              <w:jc w:val="center"/>
              <w:rPr>
                <w:rFonts w:eastAsia="SimSun"/>
                <w:b/>
                <w:sz w:val="26"/>
                <w:szCs w:val="24"/>
              </w:rPr>
            </w:pPr>
          </w:p>
        </w:tc>
        <w:tc>
          <w:tcPr>
            <w:tcW w:w="2882" w:type="dxa"/>
            <w:vMerge/>
            <w:vAlign w:val="center"/>
          </w:tcPr>
          <w:p w14:paraId="5A0E790D" w14:textId="77777777" w:rsidR="001C6EA9" w:rsidRPr="004875DD" w:rsidRDefault="001C6EA9" w:rsidP="001C6EA9">
            <w:pPr>
              <w:spacing w:line="264" w:lineRule="auto"/>
              <w:jc w:val="center"/>
              <w:rPr>
                <w:rFonts w:eastAsia="SimSun"/>
                <w:b/>
                <w:sz w:val="26"/>
                <w:szCs w:val="24"/>
              </w:rPr>
            </w:pPr>
          </w:p>
        </w:tc>
        <w:tc>
          <w:tcPr>
            <w:tcW w:w="711" w:type="dxa"/>
          </w:tcPr>
          <w:p w14:paraId="7846D617" w14:textId="77777777" w:rsidR="001C6EA9" w:rsidRPr="004875DD" w:rsidRDefault="001C6EA9" w:rsidP="001C6EA9">
            <w:pPr>
              <w:spacing w:line="264" w:lineRule="auto"/>
              <w:jc w:val="center"/>
              <w:rPr>
                <w:rFonts w:eastAsia="SimSun"/>
                <w:b/>
                <w:sz w:val="26"/>
                <w:szCs w:val="24"/>
              </w:rPr>
            </w:pPr>
            <w:r w:rsidRPr="004875DD">
              <w:rPr>
                <w:rFonts w:eastAsia="Calibri"/>
                <w:sz w:val="26"/>
                <w:szCs w:val="28"/>
                <w:lang w:val="en-US"/>
              </w:rPr>
              <w:t>%</w:t>
            </w:r>
          </w:p>
        </w:tc>
        <w:tc>
          <w:tcPr>
            <w:tcW w:w="893" w:type="dxa"/>
          </w:tcPr>
          <w:p w14:paraId="50901F8C"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26" w:type="dxa"/>
          </w:tcPr>
          <w:p w14:paraId="44172CFA"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100.00</w:t>
            </w:r>
          </w:p>
        </w:tc>
        <w:tc>
          <w:tcPr>
            <w:tcW w:w="961" w:type="dxa"/>
          </w:tcPr>
          <w:p w14:paraId="48255AF8" w14:textId="77777777" w:rsidR="001C6EA9" w:rsidRPr="004875DD" w:rsidRDefault="001C6EA9" w:rsidP="001C6EA9">
            <w:pPr>
              <w:jc w:val="center"/>
            </w:pPr>
            <w:r w:rsidRPr="004875DD">
              <w:rPr>
                <w:rFonts w:eastAsia="SimSun"/>
                <w:sz w:val="26"/>
                <w:szCs w:val="24"/>
              </w:rPr>
              <w:t>0</w:t>
            </w:r>
          </w:p>
        </w:tc>
        <w:tc>
          <w:tcPr>
            <w:tcW w:w="945" w:type="dxa"/>
          </w:tcPr>
          <w:p w14:paraId="5C1FC85D" w14:textId="77777777" w:rsidR="001C6EA9" w:rsidRPr="004875DD" w:rsidRDefault="001C6EA9" w:rsidP="001C6EA9">
            <w:pPr>
              <w:jc w:val="center"/>
            </w:pPr>
            <w:r w:rsidRPr="004875DD">
              <w:rPr>
                <w:rFonts w:eastAsia="SimSun"/>
                <w:sz w:val="26"/>
                <w:szCs w:val="24"/>
              </w:rPr>
              <w:t>0</w:t>
            </w:r>
          </w:p>
        </w:tc>
        <w:tc>
          <w:tcPr>
            <w:tcW w:w="1067" w:type="dxa"/>
          </w:tcPr>
          <w:p w14:paraId="4A5683AE" w14:textId="77777777" w:rsidR="001C6EA9" w:rsidRPr="004875DD" w:rsidRDefault="001C6EA9" w:rsidP="001C6EA9">
            <w:pPr>
              <w:jc w:val="center"/>
            </w:pPr>
            <w:r w:rsidRPr="004875DD">
              <w:rPr>
                <w:rFonts w:eastAsia="SimSun"/>
                <w:sz w:val="26"/>
                <w:szCs w:val="24"/>
              </w:rPr>
              <w:t>0</w:t>
            </w:r>
          </w:p>
        </w:tc>
      </w:tr>
      <w:tr w:rsidR="00CA61B9" w:rsidRPr="004875DD" w14:paraId="3C68E9DD" w14:textId="77777777" w:rsidTr="00D961FF">
        <w:tc>
          <w:tcPr>
            <w:tcW w:w="560" w:type="dxa"/>
            <w:vMerge w:val="restart"/>
            <w:vAlign w:val="center"/>
          </w:tcPr>
          <w:p w14:paraId="3C409326" w14:textId="77777777" w:rsidR="001C6EA9" w:rsidRPr="004875DD" w:rsidRDefault="001C6EA9" w:rsidP="001C6EA9">
            <w:pPr>
              <w:spacing w:line="264" w:lineRule="auto"/>
              <w:jc w:val="center"/>
              <w:rPr>
                <w:rFonts w:eastAsia="Calibri"/>
                <w:sz w:val="26"/>
                <w:szCs w:val="26"/>
                <w:lang w:val="en-US"/>
              </w:rPr>
            </w:pPr>
            <w:r w:rsidRPr="004875DD">
              <w:rPr>
                <w:rFonts w:eastAsia="Calibri"/>
                <w:sz w:val="26"/>
                <w:szCs w:val="26"/>
                <w:lang w:val="en-US"/>
              </w:rPr>
              <w:t>3</w:t>
            </w:r>
          </w:p>
        </w:tc>
        <w:tc>
          <w:tcPr>
            <w:tcW w:w="2882" w:type="dxa"/>
            <w:vMerge w:val="restart"/>
            <w:vAlign w:val="center"/>
          </w:tcPr>
          <w:p w14:paraId="1459F4BF" w14:textId="77777777" w:rsidR="001C6EA9" w:rsidRPr="004875DD" w:rsidRDefault="001C6EA9" w:rsidP="001C6EA9">
            <w:pPr>
              <w:spacing w:line="264" w:lineRule="auto"/>
              <w:rPr>
                <w:rFonts w:eastAsia="SimSun"/>
                <w:sz w:val="26"/>
                <w:szCs w:val="26"/>
                <w:lang w:val="en-US"/>
              </w:rPr>
            </w:pPr>
            <w:r w:rsidRPr="004875DD">
              <w:rPr>
                <w:sz w:val="26"/>
                <w:szCs w:val="26"/>
                <w:lang w:val="it-IT"/>
              </w:rPr>
              <w:t>Trường cao đẳng Nông nghiệp Thanh Hóa</w:t>
            </w:r>
          </w:p>
        </w:tc>
        <w:tc>
          <w:tcPr>
            <w:tcW w:w="711" w:type="dxa"/>
          </w:tcPr>
          <w:p w14:paraId="5A0EF1FE" w14:textId="77777777" w:rsidR="001C6EA9" w:rsidRPr="004875DD" w:rsidRDefault="001C6EA9" w:rsidP="001C6EA9">
            <w:pPr>
              <w:spacing w:line="264" w:lineRule="auto"/>
              <w:jc w:val="center"/>
              <w:rPr>
                <w:rFonts w:eastAsia="Calibri"/>
                <w:sz w:val="26"/>
                <w:szCs w:val="28"/>
                <w:lang w:val="en-US"/>
              </w:rPr>
            </w:pPr>
            <w:r w:rsidRPr="004875DD">
              <w:rPr>
                <w:rFonts w:eastAsia="Calibri"/>
                <w:sz w:val="26"/>
                <w:szCs w:val="28"/>
                <w:lang w:val="en-US"/>
              </w:rPr>
              <w:t>SL</w:t>
            </w:r>
          </w:p>
        </w:tc>
        <w:tc>
          <w:tcPr>
            <w:tcW w:w="893" w:type="dxa"/>
          </w:tcPr>
          <w:p w14:paraId="0A66765E"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7</w:t>
            </w:r>
          </w:p>
        </w:tc>
        <w:tc>
          <w:tcPr>
            <w:tcW w:w="926" w:type="dxa"/>
          </w:tcPr>
          <w:p w14:paraId="17D7A681"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8</w:t>
            </w:r>
          </w:p>
        </w:tc>
        <w:tc>
          <w:tcPr>
            <w:tcW w:w="961" w:type="dxa"/>
          </w:tcPr>
          <w:p w14:paraId="471B58BD"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45" w:type="dxa"/>
          </w:tcPr>
          <w:p w14:paraId="7F281523"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1067" w:type="dxa"/>
          </w:tcPr>
          <w:p w14:paraId="3FBFCEAF"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r>
      <w:tr w:rsidR="00CA61B9" w:rsidRPr="004875DD" w14:paraId="0029C808" w14:textId="77777777" w:rsidTr="00D961FF">
        <w:tc>
          <w:tcPr>
            <w:tcW w:w="560" w:type="dxa"/>
            <w:vMerge/>
            <w:vAlign w:val="center"/>
          </w:tcPr>
          <w:p w14:paraId="1FE09868" w14:textId="77777777" w:rsidR="001C6EA9" w:rsidRPr="004875DD" w:rsidRDefault="001C6EA9" w:rsidP="001C6EA9">
            <w:pPr>
              <w:spacing w:line="264" w:lineRule="auto"/>
              <w:jc w:val="center"/>
              <w:rPr>
                <w:rFonts w:eastAsia="SimSun"/>
                <w:b/>
                <w:sz w:val="26"/>
                <w:szCs w:val="24"/>
              </w:rPr>
            </w:pPr>
          </w:p>
        </w:tc>
        <w:tc>
          <w:tcPr>
            <w:tcW w:w="2882" w:type="dxa"/>
            <w:vMerge/>
            <w:vAlign w:val="center"/>
          </w:tcPr>
          <w:p w14:paraId="06438E73" w14:textId="77777777" w:rsidR="001C6EA9" w:rsidRPr="004875DD" w:rsidRDefault="001C6EA9" w:rsidP="001C6EA9">
            <w:pPr>
              <w:spacing w:line="264" w:lineRule="auto"/>
              <w:jc w:val="center"/>
              <w:rPr>
                <w:rFonts w:eastAsia="SimSun"/>
                <w:b/>
                <w:sz w:val="26"/>
                <w:szCs w:val="24"/>
              </w:rPr>
            </w:pPr>
          </w:p>
        </w:tc>
        <w:tc>
          <w:tcPr>
            <w:tcW w:w="711" w:type="dxa"/>
          </w:tcPr>
          <w:p w14:paraId="68BC7BE3" w14:textId="77777777" w:rsidR="001C6EA9" w:rsidRPr="004875DD" w:rsidRDefault="001C6EA9" w:rsidP="001C6EA9">
            <w:pPr>
              <w:spacing w:line="264" w:lineRule="auto"/>
              <w:jc w:val="center"/>
              <w:rPr>
                <w:rFonts w:eastAsia="SimSun"/>
                <w:b/>
                <w:sz w:val="26"/>
                <w:szCs w:val="24"/>
              </w:rPr>
            </w:pPr>
            <w:r w:rsidRPr="004875DD">
              <w:rPr>
                <w:rFonts w:eastAsia="Calibri"/>
                <w:sz w:val="26"/>
                <w:szCs w:val="28"/>
                <w:lang w:val="en-US"/>
              </w:rPr>
              <w:t>%</w:t>
            </w:r>
          </w:p>
        </w:tc>
        <w:tc>
          <w:tcPr>
            <w:tcW w:w="893" w:type="dxa"/>
          </w:tcPr>
          <w:p w14:paraId="21E99074"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46.67</w:t>
            </w:r>
          </w:p>
        </w:tc>
        <w:tc>
          <w:tcPr>
            <w:tcW w:w="926" w:type="dxa"/>
          </w:tcPr>
          <w:p w14:paraId="18577594"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53.33</w:t>
            </w:r>
          </w:p>
        </w:tc>
        <w:tc>
          <w:tcPr>
            <w:tcW w:w="961" w:type="dxa"/>
          </w:tcPr>
          <w:p w14:paraId="6E467485" w14:textId="77777777" w:rsidR="001C6EA9" w:rsidRPr="004875DD" w:rsidRDefault="001C6EA9" w:rsidP="001C6EA9">
            <w:pPr>
              <w:jc w:val="center"/>
            </w:pPr>
            <w:r w:rsidRPr="004875DD">
              <w:rPr>
                <w:rFonts w:eastAsia="SimSun"/>
                <w:sz w:val="26"/>
                <w:szCs w:val="24"/>
              </w:rPr>
              <w:t>0</w:t>
            </w:r>
          </w:p>
        </w:tc>
        <w:tc>
          <w:tcPr>
            <w:tcW w:w="945" w:type="dxa"/>
          </w:tcPr>
          <w:p w14:paraId="1FF116A4" w14:textId="77777777" w:rsidR="001C6EA9" w:rsidRPr="004875DD" w:rsidRDefault="001C6EA9" w:rsidP="001C6EA9">
            <w:pPr>
              <w:jc w:val="center"/>
            </w:pPr>
            <w:r w:rsidRPr="004875DD">
              <w:rPr>
                <w:rFonts w:eastAsia="SimSun"/>
                <w:sz w:val="26"/>
                <w:szCs w:val="24"/>
              </w:rPr>
              <w:t>0</w:t>
            </w:r>
          </w:p>
        </w:tc>
        <w:tc>
          <w:tcPr>
            <w:tcW w:w="1067" w:type="dxa"/>
          </w:tcPr>
          <w:p w14:paraId="7EFE6306" w14:textId="77777777" w:rsidR="001C6EA9" w:rsidRPr="004875DD" w:rsidRDefault="001C6EA9" w:rsidP="001C6EA9">
            <w:pPr>
              <w:jc w:val="center"/>
            </w:pPr>
            <w:r w:rsidRPr="004875DD">
              <w:rPr>
                <w:rFonts w:eastAsia="SimSun"/>
                <w:sz w:val="26"/>
                <w:szCs w:val="24"/>
              </w:rPr>
              <w:t>0</w:t>
            </w:r>
          </w:p>
        </w:tc>
      </w:tr>
      <w:tr w:rsidR="00CA61B9" w:rsidRPr="004875DD" w14:paraId="114EE34A" w14:textId="77777777" w:rsidTr="00D961FF">
        <w:tc>
          <w:tcPr>
            <w:tcW w:w="560" w:type="dxa"/>
            <w:vMerge w:val="restart"/>
            <w:vAlign w:val="center"/>
          </w:tcPr>
          <w:p w14:paraId="5DEB8F48" w14:textId="77777777" w:rsidR="001C6EA9" w:rsidRPr="004875DD" w:rsidRDefault="001C6EA9" w:rsidP="001C6EA9">
            <w:pPr>
              <w:spacing w:line="264" w:lineRule="auto"/>
              <w:jc w:val="center"/>
              <w:rPr>
                <w:rFonts w:eastAsia="Calibri"/>
                <w:sz w:val="26"/>
                <w:szCs w:val="26"/>
                <w:lang w:val="en-US"/>
              </w:rPr>
            </w:pPr>
            <w:r w:rsidRPr="004875DD">
              <w:rPr>
                <w:rFonts w:eastAsia="Calibri"/>
                <w:sz w:val="26"/>
                <w:szCs w:val="26"/>
                <w:lang w:val="en-US"/>
              </w:rPr>
              <w:t>4</w:t>
            </w:r>
          </w:p>
        </w:tc>
        <w:tc>
          <w:tcPr>
            <w:tcW w:w="2882" w:type="dxa"/>
            <w:vMerge w:val="restart"/>
            <w:vAlign w:val="center"/>
          </w:tcPr>
          <w:p w14:paraId="30E495B9" w14:textId="77777777" w:rsidR="001C6EA9" w:rsidRPr="004875DD" w:rsidRDefault="001C6EA9" w:rsidP="001C6EA9">
            <w:pPr>
              <w:spacing w:line="264" w:lineRule="auto"/>
              <w:jc w:val="both"/>
              <w:rPr>
                <w:sz w:val="26"/>
                <w:szCs w:val="28"/>
              </w:rPr>
            </w:pPr>
            <w:r w:rsidRPr="004875DD">
              <w:rPr>
                <w:rFonts w:eastAsia="SimSun"/>
                <w:bCs/>
                <w:spacing w:val="-2"/>
                <w:sz w:val="26"/>
                <w:szCs w:val="26"/>
                <w:lang w:val="vi-VN"/>
              </w:rPr>
              <w:t xml:space="preserve">Trường </w:t>
            </w:r>
            <w:r w:rsidRPr="004875DD">
              <w:rPr>
                <w:rFonts w:eastAsia="SimSun"/>
                <w:sz w:val="26"/>
                <w:szCs w:val="26"/>
                <w:lang w:val="en-US"/>
              </w:rPr>
              <w:t>Cao đẳng Cơ điện và Nông nghiệp Nam Bộ</w:t>
            </w:r>
            <w:r w:rsidRPr="004875DD">
              <w:rPr>
                <w:rFonts w:eastAsia="SimSun"/>
                <w:sz w:val="26"/>
                <w:szCs w:val="26"/>
                <w:lang w:val="vi-VN"/>
              </w:rPr>
              <w:t xml:space="preserve"> </w:t>
            </w:r>
          </w:p>
        </w:tc>
        <w:tc>
          <w:tcPr>
            <w:tcW w:w="711" w:type="dxa"/>
          </w:tcPr>
          <w:p w14:paraId="4C50B6E5" w14:textId="77777777" w:rsidR="001C6EA9" w:rsidRPr="004875DD" w:rsidRDefault="001C6EA9" w:rsidP="001C6EA9">
            <w:pPr>
              <w:spacing w:line="264" w:lineRule="auto"/>
              <w:jc w:val="center"/>
              <w:rPr>
                <w:rFonts w:eastAsia="Calibri"/>
                <w:sz w:val="26"/>
                <w:szCs w:val="28"/>
                <w:lang w:val="en-US"/>
              </w:rPr>
            </w:pPr>
            <w:r w:rsidRPr="004875DD">
              <w:rPr>
                <w:rFonts w:eastAsia="Calibri"/>
                <w:sz w:val="26"/>
                <w:szCs w:val="28"/>
                <w:lang w:val="en-US"/>
              </w:rPr>
              <w:t>SL</w:t>
            </w:r>
          </w:p>
        </w:tc>
        <w:tc>
          <w:tcPr>
            <w:tcW w:w="893" w:type="dxa"/>
          </w:tcPr>
          <w:p w14:paraId="4F853D1E"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26" w:type="dxa"/>
          </w:tcPr>
          <w:p w14:paraId="45867E24"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10</w:t>
            </w:r>
          </w:p>
        </w:tc>
        <w:tc>
          <w:tcPr>
            <w:tcW w:w="961" w:type="dxa"/>
          </w:tcPr>
          <w:p w14:paraId="53A2078A"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2</w:t>
            </w:r>
          </w:p>
        </w:tc>
        <w:tc>
          <w:tcPr>
            <w:tcW w:w="945" w:type="dxa"/>
          </w:tcPr>
          <w:p w14:paraId="0A081885"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1067" w:type="dxa"/>
          </w:tcPr>
          <w:p w14:paraId="73A1628E"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r>
      <w:tr w:rsidR="00CA61B9" w:rsidRPr="004875DD" w14:paraId="6269639D" w14:textId="77777777" w:rsidTr="00D961FF">
        <w:tc>
          <w:tcPr>
            <w:tcW w:w="560" w:type="dxa"/>
            <w:vMerge/>
            <w:vAlign w:val="center"/>
          </w:tcPr>
          <w:p w14:paraId="1A72518C" w14:textId="77777777" w:rsidR="001C6EA9" w:rsidRPr="004875DD" w:rsidRDefault="001C6EA9" w:rsidP="001C6EA9">
            <w:pPr>
              <w:spacing w:line="264" w:lineRule="auto"/>
              <w:jc w:val="center"/>
              <w:rPr>
                <w:rFonts w:eastAsia="SimSun"/>
                <w:b/>
                <w:sz w:val="26"/>
                <w:szCs w:val="24"/>
              </w:rPr>
            </w:pPr>
          </w:p>
        </w:tc>
        <w:tc>
          <w:tcPr>
            <w:tcW w:w="2882" w:type="dxa"/>
            <w:vMerge/>
            <w:vAlign w:val="center"/>
          </w:tcPr>
          <w:p w14:paraId="2EAF1C29" w14:textId="77777777" w:rsidR="001C6EA9" w:rsidRPr="004875DD" w:rsidRDefault="001C6EA9" w:rsidP="001C6EA9">
            <w:pPr>
              <w:spacing w:line="264" w:lineRule="auto"/>
              <w:jc w:val="center"/>
              <w:rPr>
                <w:rFonts w:eastAsia="SimSun"/>
                <w:b/>
                <w:sz w:val="26"/>
                <w:szCs w:val="24"/>
              </w:rPr>
            </w:pPr>
          </w:p>
        </w:tc>
        <w:tc>
          <w:tcPr>
            <w:tcW w:w="711" w:type="dxa"/>
          </w:tcPr>
          <w:p w14:paraId="0ED8227F" w14:textId="77777777" w:rsidR="001C6EA9" w:rsidRPr="004875DD" w:rsidRDefault="001C6EA9" w:rsidP="001C6EA9">
            <w:pPr>
              <w:spacing w:line="264" w:lineRule="auto"/>
              <w:jc w:val="center"/>
              <w:rPr>
                <w:rFonts w:eastAsia="SimSun"/>
                <w:b/>
                <w:sz w:val="26"/>
                <w:szCs w:val="24"/>
              </w:rPr>
            </w:pPr>
            <w:r w:rsidRPr="004875DD">
              <w:rPr>
                <w:rFonts w:eastAsia="Calibri"/>
                <w:sz w:val="26"/>
                <w:szCs w:val="28"/>
                <w:lang w:val="en-US"/>
              </w:rPr>
              <w:t>%</w:t>
            </w:r>
          </w:p>
        </w:tc>
        <w:tc>
          <w:tcPr>
            <w:tcW w:w="893" w:type="dxa"/>
          </w:tcPr>
          <w:p w14:paraId="14B00E33"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26" w:type="dxa"/>
          </w:tcPr>
          <w:p w14:paraId="411D6683"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83.33</w:t>
            </w:r>
          </w:p>
        </w:tc>
        <w:tc>
          <w:tcPr>
            <w:tcW w:w="961" w:type="dxa"/>
          </w:tcPr>
          <w:p w14:paraId="1FF27AF8"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16.67</w:t>
            </w:r>
          </w:p>
        </w:tc>
        <w:tc>
          <w:tcPr>
            <w:tcW w:w="945" w:type="dxa"/>
          </w:tcPr>
          <w:p w14:paraId="34644B98" w14:textId="77777777" w:rsidR="001C6EA9" w:rsidRPr="004875DD" w:rsidRDefault="001C6EA9" w:rsidP="001C6EA9">
            <w:pPr>
              <w:jc w:val="center"/>
            </w:pPr>
            <w:r w:rsidRPr="004875DD">
              <w:rPr>
                <w:rFonts w:eastAsia="SimSun"/>
                <w:sz w:val="26"/>
                <w:szCs w:val="24"/>
              </w:rPr>
              <w:t>0</w:t>
            </w:r>
          </w:p>
        </w:tc>
        <w:tc>
          <w:tcPr>
            <w:tcW w:w="1067" w:type="dxa"/>
          </w:tcPr>
          <w:p w14:paraId="06B4D559" w14:textId="77777777" w:rsidR="001C6EA9" w:rsidRPr="004875DD" w:rsidRDefault="001C6EA9" w:rsidP="001C6EA9">
            <w:pPr>
              <w:jc w:val="center"/>
            </w:pPr>
            <w:r w:rsidRPr="004875DD">
              <w:rPr>
                <w:rFonts w:eastAsia="SimSun"/>
                <w:sz w:val="26"/>
                <w:szCs w:val="24"/>
              </w:rPr>
              <w:t>0</w:t>
            </w:r>
          </w:p>
        </w:tc>
      </w:tr>
      <w:tr w:rsidR="00CA61B9" w:rsidRPr="004875DD" w14:paraId="766CE425" w14:textId="77777777" w:rsidTr="00D961FF">
        <w:tc>
          <w:tcPr>
            <w:tcW w:w="560" w:type="dxa"/>
            <w:vMerge w:val="restart"/>
            <w:vAlign w:val="center"/>
          </w:tcPr>
          <w:p w14:paraId="001F654A" w14:textId="77777777" w:rsidR="001C6EA9" w:rsidRPr="004875DD" w:rsidRDefault="001C6EA9" w:rsidP="001C6EA9">
            <w:pPr>
              <w:spacing w:line="264" w:lineRule="auto"/>
              <w:jc w:val="center"/>
              <w:rPr>
                <w:rFonts w:eastAsia="Calibri"/>
                <w:sz w:val="26"/>
                <w:szCs w:val="26"/>
                <w:lang w:val="en-US"/>
              </w:rPr>
            </w:pPr>
            <w:r w:rsidRPr="004875DD">
              <w:rPr>
                <w:rFonts w:eastAsia="Calibri"/>
                <w:sz w:val="26"/>
                <w:szCs w:val="26"/>
                <w:lang w:val="en-US"/>
              </w:rPr>
              <w:t>5</w:t>
            </w:r>
          </w:p>
        </w:tc>
        <w:tc>
          <w:tcPr>
            <w:tcW w:w="2882" w:type="dxa"/>
            <w:vMerge w:val="restart"/>
            <w:vAlign w:val="center"/>
          </w:tcPr>
          <w:p w14:paraId="4F7D86E6" w14:textId="77777777" w:rsidR="001C6EA9" w:rsidRPr="004875DD" w:rsidRDefault="001C6EA9" w:rsidP="001C6EA9">
            <w:pPr>
              <w:spacing w:line="264" w:lineRule="auto"/>
            </w:pPr>
            <w:r w:rsidRPr="004875DD">
              <w:rPr>
                <w:rFonts w:eastAsia="SimSun"/>
                <w:bCs/>
                <w:spacing w:val="-2"/>
                <w:sz w:val="26"/>
                <w:szCs w:val="26"/>
                <w:lang w:val="vi-VN"/>
              </w:rPr>
              <w:t>Trường</w:t>
            </w:r>
            <w:r w:rsidRPr="004875DD">
              <w:rPr>
                <w:rFonts w:eastAsia="SimSun"/>
                <w:bCs/>
                <w:spacing w:val="-2"/>
                <w:sz w:val="26"/>
                <w:szCs w:val="26"/>
                <w:lang w:val="en-US"/>
              </w:rPr>
              <w:t xml:space="preserve"> Cao đẳng Nông nghiệp Nam Bộ </w:t>
            </w:r>
          </w:p>
        </w:tc>
        <w:tc>
          <w:tcPr>
            <w:tcW w:w="711" w:type="dxa"/>
          </w:tcPr>
          <w:p w14:paraId="1DACF62E" w14:textId="77777777" w:rsidR="001C6EA9" w:rsidRPr="004875DD" w:rsidRDefault="001C6EA9" w:rsidP="001C6EA9">
            <w:pPr>
              <w:spacing w:line="264" w:lineRule="auto"/>
              <w:jc w:val="center"/>
              <w:rPr>
                <w:rFonts w:eastAsia="Calibri"/>
                <w:sz w:val="26"/>
                <w:szCs w:val="28"/>
                <w:lang w:val="en-US"/>
              </w:rPr>
            </w:pPr>
            <w:r w:rsidRPr="004875DD">
              <w:rPr>
                <w:rFonts w:eastAsia="Calibri"/>
                <w:sz w:val="26"/>
                <w:szCs w:val="28"/>
                <w:lang w:val="en-US"/>
              </w:rPr>
              <w:t>SL</w:t>
            </w:r>
          </w:p>
        </w:tc>
        <w:tc>
          <w:tcPr>
            <w:tcW w:w="893" w:type="dxa"/>
          </w:tcPr>
          <w:p w14:paraId="0F6D15A9"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26" w:type="dxa"/>
          </w:tcPr>
          <w:p w14:paraId="66E4AACA"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15</w:t>
            </w:r>
          </w:p>
        </w:tc>
        <w:tc>
          <w:tcPr>
            <w:tcW w:w="961" w:type="dxa"/>
          </w:tcPr>
          <w:p w14:paraId="6D7902A3"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45" w:type="dxa"/>
          </w:tcPr>
          <w:p w14:paraId="56671FB3"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1067" w:type="dxa"/>
          </w:tcPr>
          <w:p w14:paraId="4D37F2DD"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r>
      <w:tr w:rsidR="00CA61B9" w:rsidRPr="004875DD" w14:paraId="0D57A75D" w14:textId="77777777" w:rsidTr="00D961FF">
        <w:tc>
          <w:tcPr>
            <w:tcW w:w="560" w:type="dxa"/>
            <w:vMerge/>
            <w:vAlign w:val="center"/>
          </w:tcPr>
          <w:p w14:paraId="4A7953CE" w14:textId="77777777" w:rsidR="001C6EA9" w:rsidRPr="004875DD" w:rsidRDefault="001C6EA9" w:rsidP="001C6EA9">
            <w:pPr>
              <w:spacing w:line="264" w:lineRule="auto"/>
              <w:jc w:val="center"/>
              <w:rPr>
                <w:rFonts w:eastAsia="SimSun"/>
                <w:b/>
                <w:sz w:val="26"/>
                <w:szCs w:val="24"/>
              </w:rPr>
            </w:pPr>
          </w:p>
        </w:tc>
        <w:tc>
          <w:tcPr>
            <w:tcW w:w="2882" w:type="dxa"/>
            <w:vMerge/>
            <w:vAlign w:val="center"/>
          </w:tcPr>
          <w:p w14:paraId="2B90E320" w14:textId="77777777" w:rsidR="001C6EA9" w:rsidRPr="004875DD" w:rsidRDefault="001C6EA9" w:rsidP="001C6EA9">
            <w:pPr>
              <w:spacing w:line="264" w:lineRule="auto"/>
              <w:jc w:val="center"/>
              <w:rPr>
                <w:rFonts w:eastAsia="SimSun"/>
                <w:b/>
                <w:sz w:val="26"/>
                <w:szCs w:val="24"/>
              </w:rPr>
            </w:pPr>
          </w:p>
        </w:tc>
        <w:tc>
          <w:tcPr>
            <w:tcW w:w="711" w:type="dxa"/>
          </w:tcPr>
          <w:p w14:paraId="7065FB91" w14:textId="77777777" w:rsidR="001C6EA9" w:rsidRPr="004875DD" w:rsidRDefault="001C6EA9" w:rsidP="001C6EA9">
            <w:pPr>
              <w:spacing w:line="264" w:lineRule="auto"/>
              <w:jc w:val="center"/>
              <w:rPr>
                <w:rFonts w:eastAsia="SimSun"/>
                <w:b/>
                <w:sz w:val="26"/>
                <w:szCs w:val="24"/>
              </w:rPr>
            </w:pPr>
            <w:r w:rsidRPr="004875DD">
              <w:rPr>
                <w:rFonts w:eastAsia="Calibri"/>
                <w:sz w:val="26"/>
                <w:szCs w:val="28"/>
                <w:lang w:val="en-US"/>
              </w:rPr>
              <w:t>%</w:t>
            </w:r>
          </w:p>
        </w:tc>
        <w:tc>
          <w:tcPr>
            <w:tcW w:w="893" w:type="dxa"/>
          </w:tcPr>
          <w:p w14:paraId="1370EBAE"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26" w:type="dxa"/>
          </w:tcPr>
          <w:p w14:paraId="6E0E2B61"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100.00</w:t>
            </w:r>
          </w:p>
        </w:tc>
        <w:tc>
          <w:tcPr>
            <w:tcW w:w="961" w:type="dxa"/>
          </w:tcPr>
          <w:p w14:paraId="30A318C8" w14:textId="77777777" w:rsidR="001C6EA9" w:rsidRPr="004875DD" w:rsidRDefault="001C6EA9" w:rsidP="001C6EA9">
            <w:pPr>
              <w:jc w:val="center"/>
            </w:pPr>
            <w:r w:rsidRPr="004875DD">
              <w:rPr>
                <w:rFonts w:eastAsia="SimSun"/>
                <w:sz w:val="26"/>
                <w:szCs w:val="24"/>
              </w:rPr>
              <w:t>0</w:t>
            </w:r>
          </w:p>
        </w:tc>
        <w:tc>
          <w:tcPr>
            <w:tcW w:w="945" w:type="dxa"/>
          </w:tcPr>
          <w:p w14:paraId="7BFA83E6" w14:textId="77777777" w:rsidR="001C6EA9" w:rsidRPr="004875DD" w:rsidRDefault="001C6EA9" w:rsidP="001C6EA9">
            <w:pPr>
              <w:jc w:val="center"/>
            </w:pPr>
            <w:r w:rsidRPr="004875DD">
              <w:rPr>
                <w:rFonts w:eastAsia="SimSun"/>
                <w:sz w:val="26"/>
                <w:szCs w:val="24"/>
              </w:rPr>
              <w:t>0</w:t>
            </w:r>
          </w:p>
        </w:tc>
        <w:tc>
          <w:tcPr>
            <w:tcW w:w="1067" w:type="dxa"/>
          </w:tcPr>
          <w:p w14:paraId="54A30730" w14:textId="77777777" w:rsidR="001C6EA9" w:rsidRPr="004875DD" w:rsidRDefault="001C6EA9" w:rsidP="001C6EA9">
            <w:pPr>
              <w:jc w:val="center"/>
            </w:pPr>
            <w:r w:rsidRPr="004875DD">
              <w:rPr>
                <w:rFonts w:eastAsia="SimSun"/>
                <w:sz w:val="26"/>
                <w:szCs w:val="24"/>
              </w:rPr>
              <w:t>0</w:t>
            </w:r>
          </w:p>
        </w:tc>
      </w:tr>
      <w:tr w:rsidR="00CA61B9" w:rsidRPr="004875DD" w14:paraId="174399C4" w14:textId="77777777" w:rsidTr="00D961FF">
        <w:tc>
          <w:tcPr>
            <w:tcW w:w="560" w:type="dxa"/>
            <w:vMerge w:val="restart"/>
            <w:vAlign w:val="center"/>
          </w:tcPr>
          <w:p w14:paraId="76BC55FA" w14:textId="77777777" w:rsidR="001C6EA9" w:rsidRPr="004875DD" w:rsidRDefault="001C6EA9" w:rsidP="001C6EA9">
            <w:pPr>
              <w:spacing w:line="264" w:lineRule="auto"/>
              <w:jc w:val="center"/>
              <w:rPr>
                <w:rFonts w:eastAsia="Calibri"/>
                <w:sz w:val="26"/>
                <w:szCs w:val="26"/>
                <w:lang w:val="en-US"/>
              </w:rPr>
            </w:pPr>
            <w:r w:rsidRPr="004875DD">
              <w:rPr>
                <w:rFonts w:eastAsia="Calibri"/>
                <w:sz w:val="26"/>
                <w:szCs w:val="26"/>
                <w:lang w:val="en-US"/>
              </w:rPr>
              <w:t>6</w:t>
            </w:r>
          </w:p>
        </w:tc>
        <w:tc>
          <w:tcPr>
            <w:tcW w:w="2882" w:type="dxa"/>
            <w:vMerge w:val="restart"/>
          </w:tcPr>
          <w:p w14:paraId="323B44B1" w14:textId="77777777" w:rsidR="001C6EA9" w:rsidRPr="004875DD" w:rsidRDefault="001C6EA9" w:rsidP="001C6EA9">
            <w:pPr>
              <w:spacing w:line="264" w:lineRule="auto"/>
            </w:pPr>
            <w:r w:rsidRPr="004875DD">
              <w:rPr>
                <w:rFonts w:eastAsia="Calibri"/>
                <w:sz w:val="26"/>
                <w:szCs w:val="28"/>
              </w:rPr>
              <w:t>Trường Cao đẳng cộng đồng Đồng Tháp</w:t>
            </w:r>
          </w:p>
        </w:tc>
        <w:tc>
          <w:tcPr>
            <w:tcW w:w="711" w:type="dxa"/>
          </w:tcPr>
          <w:p w14:paraId="26C7114B" w14:textId="77777777" w:rsidR="001C6EA9" w:rsidRPr="004875DD" w:rsidRDefault="001C6EA9" w:rsidP="001C6EA9">
            <w:pPr>
              <w:spacing w:line="264" w:lineRule="auto"/>
              <w:jc w:val="center"/>
              <w:rPr>
                <w:rFonts w:eastAsia="Calibri"/>
                <w:sz w:val="26"/>
                <w:szCs w:val="28"/>
                <w:lang w:val="en-US"/>
              </w:rPr>
            </w:pPr>
            <w:r w:rsidRPr="004875DD">
              <w:rPr>
                <w:rFonts w:eastAsia="Calibri"/>
                <w:sz w:val="26"/>
                <w:szCs w:val="28"/>
                <w:lang w:val="en-US"/>
              </w:rPr>
              <w:t>SL</w:t>
            </w:r>
          </w:p>
        </w:tc>
        <w:tc>
          <w:tcPr>
            <w:tcW w:w="893" w:type="dxa"/>
          </w:tcPr>
          <w:p w14:paraId="3DEF3FAA"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26" w:type="dxa"/>
          </w:tcPr>
          <w:p w14:paraId="1E6A394C"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6</w:t>
            </w:r>
          </w:p>
        </w:tc>
        <w:tc>
          <w:tcPr>
            <w:tcW w:w="961" w:type="dxa"/>
          </w:tcPr>
          <w:p w14:paraId="6C24D899"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5</w:t>
            </w:r>
          </w:p>
        </w:tc>
        <w:tc>
          <w:tcPr>
            <w:tcW w:w="945" w:type="dxa"/>
          </w:tcPr>
          <w:p w14:paraId="5C964411"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1067" w:type="dxa"/>
          </w:tcPr>
          <w:p w14:paraId="0BBE1BF7"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r>
      <w:tr w:rsidR="00CA61B9" w:rsidRPr="004875DD" w14:paraId="4CAF64C7" w14:textId="77777777" w:rsidTr="00D961FF">
        <w:tc>
          <w:tcPr>
            <w:tcW w:w="560" w:type="dxa"/>
            <w:vMerge/>
            <w:vAlign w:val="center"/>
          </w:tcPr>
          <w:p w14:paraId="176EAF2D" w14:textId="77777777" w:rsidR="001C6EA9" w:rsidRPr="004875DD" w:rsidRDefault="001C6EA9" w:rsidP="001C6EA9">
            <w:pPr>
              <w:spacing w:line="264" w:lineRule="auto"/>
              <w:jc w:val="center"/>
              <w:rPr>
                <w:rFonts w:eastAsia="SimSun"/>
                <w:b/>
                <w:sz w:val="26"/>
                <w:szCs w:val="24"/>
              </w:rPr>
            </w:pPr>
          </w:p>
        </w:tc>
        <w:tc>
          <w:tcPr>
            <w:tcW w:w="2882" w:type="dxa"/>
            <w:vMerge/>
            <w:vAlign w:val="center"/>
          </w:tcPr>
          <w:p w14:paraId="0C4302F4" w14:textId="77777777" w:rsidR="001C6EA9" w:rsidRPr="004875DD" w:rsidRDefault="001C6EA9" w:rsidP="001C6EA9">
            <w:pPr>
              <w:spacing w:line="264" w:lineRule="auto"/>
              <w:jc w:val="center"/>
              <w:rPr>
                <w:rFonts w:eastAsia="SimSun"/>
                <w:b/>
                <w:sz w:val="26"/>
                <w:szCs w:val="24"/>
              </w:rPr>
            </w:pPr>
          </w:p>
        </w:tc>
        <w:tc>
          <w:tcPr>
            <w:tcW w:w="711" w:type="dxa"/>
          </w:tcPr>
          <w:p w14:paraId="01D50790" w14:textId="77777777" w:rsidR="001C6EA9" w:rsidRPr="004875DD" w:rsidRDefault="001C6EA9" w:rsidP="001C6EA9">
            <w:pPr>
              <w:spacing w:line="264" w:lineRule="auto"/>
              <w:jc w:val="center"/>
              <w:rPr>
                <w:rFonts w:eastAsia="SimSun"/>
                <w:b/>
                <w:sz w:val="26"/>
                <w:szCs w:val="24"/>
              </w:rPr>
            </w:pPr>
            <w:r w:rsidRPr="004875DD">
              <w:rPr>
                <w:rFonts w:eastAsia="Calibri"/>
                <w:sz w:val="26"/>
                <w:szCs w:val="28"/>
                <w:lang w:val="en-US"/>
              </w:rPr>
              <w:t>%</w:t>
            </w:r>
          </w:p>
        </w:tc>
        <w:tc>
          <w:tcPr>
            <w:tcW w:w="893" w:type="dxa"/>
          </w:tcPr>
          <w:p w14:paraId="648FC646"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26" w:type="dxa"/>
          </w:tcPr>
          <w:p w14:paraId="7AB656A7"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54.55</w:t>
            </w:r>
          </w:p>
        </w:tc>
        <w:tc>
          <w:tcPr>
            <w:tcW w:w="961" w:type="dxa"/>
          </w:tcPr>
          <w:p w14:paraId="402732BD"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45.45</w:t>
            </w:r>
          </w:p>
        </w:tc>
        <w:tc>
          <w:tcPr>
            <w:tcW w:w="945" w:type="dxa"/>
          </w:tcPr>
          <w:p w14:paraId="3AD2500E" w14:textId="77777777" w:rsidR="001C6EA9" w:rsidRPr="004875DD" w:rsidRDefault="001C6EA9" w:rsidP="001C6EA9">
            <w:pPr>
              <w:jc w:val="center"/>
            </w:pPr>
            <w:r w:rsidRPr="004875DD">
              <w:rPr>
                <w:rFonts w:eastAsia="SimSun"/>
                <w:sz w:val="26"/>
                <w:szCs w:val="24"/>
              </w:rPr>
              <w:t>0</w:t>
            </w:r>
          </w:p>
        </w:tc>
        <w:tc>
          <w:tcPr>
            <w:tcW w:w="1067" w:type="dxa"/>
          </w:tcPr>
          <w:p w14:paraId="3156094C" w14:textId="77777777" w:rsidR="001C6EA9" w:rsidRPr="004875DD" w:rsidRDefault="001C6EA9" w:rsidP="001C6EA9">
            <w:pPr>
              <w:jc w:val="center"/>
            </w:pPr>
            <w:r w:rsidRPr="004875DD">
              <w:rPr>
                <w:rFonts w:eastAsia="SimSun"/>
                <w:sz w:val="26"/>
                <w:szCs w:val="24"/>
              </w:rPr>
              <w:t>0</w:t>
            </w:r>
          </w:p>
        </w:tc>
      </w:tr>
      <w:tr w:rsidR="00CA61B9" w:rsidRPr="004875DD" w14:paraId="648AC2B8" w14:textId="77777777" w:rsidTr="00D961FF">
        <w:tc>
          <w:tcPr>
            <w:tcW w:w="560" w:type="dxa"/>
            <w:vMerge w:val="restart"/>
            <w:vAlign w:val="center"/>
          </w:tcPr>
          <w:p w14:paraId="7FB9FAA9" w14:textId="77777777" w:rsidR="001C6EA9" w:rsidRPr="004875DD" w:rsidRDefault="001C6EA9" w:rsidP="001C6EA9">
            <w:pPr>
              <w:spacing w:line="264" w:lineRule="auto"/>
              <w:jc w:val="center"/>
              <w:rPr>
                <w:rFonts w:eastAsia="Calibri"/>
                <w:sz w:val="26"/>
                <w:szCs w:val="26"/>
                <w:lang w:val="en-US"/>
              </w:rPr>
            </w:pPr>
            <w:r w:rsidRPr="004875DD">
              <w:rPr>
                <w:rFonts w:eastAsia="Calibri"/>
                <w:sz w:val="26"/>
                <w:szCs w:val="26"/>
                <w:lang w:val="en-US"/>
              </w:rPr>
              <w:t>7</w:t>
            </w:r>
          </w:p>
        </w:tc>
        <w:tc>
          <w:tcPr>
            <w:tcW w:w="2882" w:type="dxa"/>
            <w:vMerge w:val="restart"/>
          </w:tcPr>
          <w:p w14:paraId="1CD21377" w14:textId="77777777" w:rsidR="001C6EA9" w:rsidRPr="004875DD" w:rsidRDefault="001C6EA9" w:rsidP="001C6EA9">
            <w:pPr>
              <w:spacing w:line="264" w:lineRule="auto"/>
            </w:pPr>
            <w:r w:rsidRPr="004875DD">
              <w:rPr>
                <w:rFonts w:eastAsia="Calibri"/>
                <w:sz w:val="26"/>
                <w:szCs w:val="28"/>
              </w:rPr>
              <w:t>Trường cao đẳng nghề Kiên Giang</w:t>
            </w:r>
          </w:p>
        </w:tc>
        <w:tc>
          <w:tcPr>
            <w:tcW w:w="711" w:type="dxa"/>
          </w:tcPr>
          <w:p w14:paraId="42418FA0" w14:textId="77777777" w:rsidR="001C6EA9" w:rsidRPr="004875DD" w:rsidRDefault="001C6EA9" w:rsidP="001C6EA9">
            <w:pPr>
              <w:spacing w:line="264" w:lineRule="auto"/>
              <w:jc w:val="center"/>
              <w:rPr>
                <w:rFonts w:eastAsia="Calibri"/>
                <w:sz w:val="26"/>
                <w:szCs w:val="28"/>
                <w:lang w:val="en-US"/>
              </w:rPr>
            </w:pPr>
            <w:r w:rsidRPr="004875DD">
              <w:rPr>
                <w:rFonts w:eastAsia="Calibri"/>
                <w:sz w:val="26"/>
                <w:szCs w:val="28"/>
                <w:lang w:val="en-US"/>
              </w:rPr>
              <w:t>SL</w:t>
            </w:r>
          </w:p>
        </w:tc>
        <w:tc>
          <w:tcPr>
            <w:tcW w:w="893" w:type="dxa"/>
          </w:tcPr>
          <w:p w14:paraId="682FCD55"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26" w:type="dxa"/>
          </w:tcPr>
          <w:p w14:paraId="0CE5186A"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7</w:t>
            </w:r>
          </w:p>
        </w:tc>
        <w:tc>
          <w:tcPr>
            <w:tcW w:w="961" w:type="dxa"/>
          </w:tcPr>
          <w:p w14:paraId="4BE64883"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5</w:t>
            </w:r>
          </w:p>
        </w:tc>
        <w:tc>
          <w:tcPr>
            <w:tcW w:w="945" w:type="dxa"/>
          </w:tcPr>
          <w:p w14:paraId="5C78B7A8"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1067" w:type="dxa"/>
          </w:tcPr>
          <w:p w14:paraId="1E2AA1B8"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r>
      <w:tr w:rsidR="00CA61B9" w:rsidRPr="004875DD" w14:paraId="35A0D748" w14:textId="77777777" w:rsidTr="00D961FF">
        <w:tc>
          <w:tcPr>
            <w:tcW w:w="560" w:type="dxa"/>
            <w:vMerge/>
            <w:vAlign w:val="center"/>
          </w:tcPr>
          <w:p w14:paraId="3A5CF37F" w14:textId="77777777" w:rsidR="001C6EA9" w:rsidRPr="004875DD" w:rsidRDefault="001C6EA9" w:rsidP="001C6EA9">
            <w:pPr>
              <w:spacing w:line="264" w:lineRule="auto"/>
              <w:jc w:val="center"/>
              <w:rPr>
                <w:rFonts w:eastAsia="SimSun"/>
                <w:b/>
                <w:sz w:val="26"/>
                <w:szCs w:val="24"/>
              </w:rPr>
            </w:pPr>
          </w:p>
        </w:tc>
        <w:tc>
          <w:tcPr>
            <w:tcW w:w="2882" w:type="dxa"/>
            <w:vMerge/>
            <w:vAlign w:val="center"/>
          </w:tcPr>
          <w:p w14:paraId="1AF62322" w14:textId="77777777" w:rsidR="001C6EA9" w:rsidRPr="004875DD" w:rsidRDefault="001C6EA9" w:rsidP="001C6EA9">
            <w:pPr>
              <w:spacing w:line="264" w:lineRule="auto"/>
              <w:jc w:val="center"/>
              <w:rPr>
                <w:rFonts w:eastAsia="SimSun"/>
                <w:b/>
                <w:sz w:val="26"/>
                <w:szCs w:val="24"/>
              </w:rPr>
            </w:pPr>
          </w:p>
        </w:tc>
        <w:tc>
          <w:tcPr>
            <w:tcW w:w="711" w:type="dxa"/>
          </w:tcPr>
          <w:p w14:paraId="6FAE9A94" w14:textId="77777777" w:rsidR="001C6EA9" w:rsidRPr="004875DD" w:rsidRDefault="001C6EA9" w:rsidP="001C6EA9">
            <w:pPr>
              <w:spacing w:line="264" w:lineRule="auto"/>
              <w:jc w:val="center"/>
              <w:rPr>
                <w:rFonts w:eastAsia="SimSun"/>
                <w:b/>
                <w:sz w:val="26"/>
                <w:szCs w:val="24"/>
              </w:rPr>
            </w:pPr>
            <w:r w:rsidRPr="004875DD">
              <w:rPr>
                <w:rFonts w:eastAsia="Calibri"/>
                <w:sz w:val="26"/>
                <w:szCs w:val="28"/>
                <w:lang w:val="en-US"/>
              </w:rPr>
              <w:t>%</w:t>
            </w:r>
          </w:p>
        </w:tc>
        <w:tc>
          <w:tcPr>
            <w:tcW w:w="893" w:type="dxa"/>
          </w:tcPr>
          <w:p w14:paraId="186D07B2"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26" w:type="dxa"/>
          </w:tcPr>
          <w:p w14:paraId="29CCE8BE"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58.33</w:t>
            </w:r>
          </w:p>
        </w:tc>
        <w:tc>
          <w:tcPr>
            <w:tcW w:w="961" w:type="dxa"/>
          </w:tcPr>
          <w:p w14:paraId="350999E4"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41.67</w:t>
            </w:r>
          </w:p>
        </w:tc>
        <w:tc>
          <w:tcPr>
            <w:tcW w:w="945" w:type="dxa"/>
          </w:tcPr>
          <w:p w14:paraId="4C6183A3" w14:textId="77777777" w:rsidR="001C6EA9" w:rsidRPr="004875DD" w:rsidRDefault="001C6EA9" w:rsidP="001C6EA9">
            <w:pPr>
              <w:jc w:val="center"/>
            </w:pPr>
            <w:r w:rsidRPr="004875DD">
              <w:rPr>
                <w:rFonts w:eastAsia="SimSun"/>
                <w:sz w:val="26"/>
                <w:szCs w:val="24"/>
              </w:rPr>
              <w:t>0</w:t>
            </w:r>
          </w:p>
        </w:tc>
        <w:tc>
          <w:tcPr>
            <w:tcW w:w="1067" w:type="dxa"/>
          </w:tcPr>
          <w:p w14:paraId="5403ECD0" w14:textId="77777777" w:rsidR="001C6EA9" w:rsidRPr="004875DD" w:rsidRDefault="001C6EA9" w:rsidP="001C6EA9">
            <w:pPr>
              <w:jc w:val="center"/>
            </w:pPr>
            <w:r w:rsidRPr="004875DD">
              <w:rPr>
                <w:rFonts w:eastAsia="SimSun"/>
                <w:sz w:val="26"/>
                <w:szCs w:val="24"/>
              </w:rPr>
              <w:t>0</w:t>
            </w:r>
          </w:p>
        </w:tc>
      </w:tr>
      <w:tr w:rsidR="00CA61B9" w:rsidRPr="004875DD" w14:paraId="7DEBC6CF" w14:textId="77777777" w:rsidTr="00D961FF">
        <w:tc>
          <w:tcPr>
            <w:tcW w:w="560" w:type="dxa"/>
            <w:vMerge w:val="restart"/>
            <w:vAlign w:val="center"/>
          </w:tcPr>
          <w:p w14:paraId="766FB853" w14:textId="77777777" w:rsidR="001C6EA9" w:rsidRPr="004875DD" w:rsidRDefault="001C6EA9" w:rsidP="001C6EA9">
            <w:pPr>
              <w:spacing w:line="264" w:lineRule="auto"/>
              <w:jc w:val="center"/>
              <w:rPr>
                <w:rFonts w:eastAsia="Calibri"/>
                <w:sz w:val="26"/>
                <w:szCs w:val="26"/>
                <w:lang w:val="en-US"/>
              </w:rPr>
            </w:pPr>
            <w:r w:rsidRPr="004875DD">
              <w:rPr>
                <w:rFonts w:eastAsia="Calibri"/>
                <w:sz w:val="26"/>
                <w:szCs w:val="26"/>
                <w:lang w:val="en-US"/>
              </w:rPr>
              <w:t>8</w:t>
            </w:r>
          </w:p>
        </w:tc>
        <w:tc>
          <w:tcPr>
            <w:tcW w:w="2882" w:type="dxa"/>
            <w:vMerge w:val="restart"/>
          </w:tcPr>
          <w:p w14:paraId="36FF39D2" w14:textId="77777777" w:rsidR="001C6EA9" w:rsidRPr="004875DD" w:rsidRDefault="001C6EA9" w:rsidP="001C6EA9">
            <w:pPr>
              <w:spacing w:line="264" w:lineRule="auto"/>
            </w:pPr>
            <w:r w:rsidRPr="004875DD">
              <w:rPr>
                <w:rFonts w:eastAsia="Calibri"/>
                <w:sz w:val="26"/>
                <w:szCs w:val="28"/>
              </w:rPr>
              <w:t>Trường cao đẳng nghề Sóc Trăng</w:t>
            </w:r>
          </w:p>
        </w:tc>
        <w:tc>
          <w:tcPr>
            <w:tcW w:w="711" w:type="dxa"/>
          </w:tcPr>
          <w:p w14:paraId="7859F5E4" w14:textId="77777777" w:rsidR="001C6EA9" w:rsidRPr="004875DD" w:rsidRDefault="001C6EA9" w:rsidP="001C6EA9">
            <w:pPr>
              <w:spacing w:line="264" w:lineRule="auto"/>
              <w:jc w:val="center"/>
              <w:rPr>
                <w:rFonts w:eastAsia="Calibri"/>
                <w:sz w:val="26"/>
                <w:szCs w:val="28"/>
                <w:lang w:val="en-US"/>
              </w:rPr>
            </w:pPr>
            <w:r w:rsidRPr="004875DD">
              <w:rPr>
                <w:rFonts w:eastAsia="Calibri"/>
                <w:sz w:val="26"/>
                <w:szCs w:val="28"/>
                <w:lang w:val="en-US"/>
              </w:rPr>
              <w:t>SL</w:t>
            </w:r>
          </w:p>
        </w:tc>
        <w:tc>
          <w:tcPr>
            <w:tcW w:w="893" w:type="dxa"/>
          </w:tcPr>
          <w:p w14:paraId="2E3B2C68"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26" w:type="dxa"/>
          </w:tcPr>
          <w:p w14:paraId="2F235FEF"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7</w:t>
            </w:r>
          </w:p>
        </w:tc>
        <w:tc>
          <w:tcPr>
            <w:tcW w:w="961" w:type="dxa"/>
          </w:tcPr>
          <w:p w14:paraId="7B24189B"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5</w:t>
            </w:r>
          </w:p>
        </w:tc>
        <w:tc>
          <w:tcPr>
            <w:tcW w:w="945" w:type="dxa"/>
          </w:tcPr>
          <w:p w14:paraId="32D0E8C5"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1067" w:type="dxa"/>
          </w:tcPr>
          <w:p w14:paraId="137EAE27"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r>
      <w:tr w:rsidR="00CA61B9" w:rsidRPr="004875DD" w14:paraId="655AA3F7" w14:textId="77777777" w:rsidTr="00D961FF">
        <w:tc>
          <w:tcPr>
            <w:tcW w:w="560" w:type="dxa"/>
            <w:vMerge/>
            <w:vAlign w:val="center"/>
          </w:tcPr>
          <w:p w14:paraId="5936FFB0" w14:textId="77777777" w:rsidR="001C6EA9" w:rsidRPr="004875DD" w:rsidRDefault="001C6EA9" w:rsidP="001C6EA9">
            <w:pPr>
              <w:spacing w:line="264" w:lineRule="auto"/>
              <w:jc w:val="center"/>
              <w:rPr>
                <w:rFonts w:eastAsia="SimSun"/>
                <w:b/>
                <w:sz w:val="26"/>
                <w:szCs w:val="24"/>
              </w:rPr>
            </w:pPr>
          </w:p>
        </w:tc>
        <w:tc>
          <w:tcPr>
            <w:tcW w:w="2882" w:type="dxa"/>
            <w:vMerge/>
            <w:vAlign w:val="center"/>
          </w:tcPr>
          <w:p w14:paraId="2DFBF2F5" w14:textId="77777777" w:rsidR="001C6EA9" w:rsidRPr="004875DD" w:rsidRDefault="001C6EA9" w:rsidP="001C6EA9">
            <w:pPr>
              <w:spacing w:line="264" w:lineRule="auto"/>
              <w:jc w:val="center"/>
              <w:rPr>
                <w:rFonts w:eastAsia="SimSun"/>
                <w:b/>
                <w:sz w:val="26"/>
                <w:szCs w:val="24"/>
              </w:rPr>
            </w:pPr>
          </w:p>
        </w:tc>
        <w:tc>
          <w:tcPr>
            <w:tcW w:w="711" w:type="dxa"/>
          </w:tcPr>
          <w:p w14:paraId="35A469AF" w14:textId="77777777" w:rsidR="001C6EA9" w:rsidRPr="004875DD" w:rsidRDefault="001C6EA9" w:rsidP="001C6EA9">
            <w:pPr>
              <w:spacing w:line="264" w:lineRule="auto"/>
              <w:jc w:val="center"/>
              <w:rPr>
                <w:rFonts w:eastAsia="SimSun"/>
                <w:b/>
                <w:sz w:val="26"/>
                <w:szCs w:val="24"/>
              </w:rPr>
            </w:pPr>
            <w:r w:rsidRPr="004875DD">
              <w:rPr>
                <w:rFonts w:eastAsia="Calibri"/>
                <w:sz w:val="26"/>
                <w:szCs w:val="28"/>
                <w:lang w:val="en-US"/>
              </w:rPr>
              <w:t>%</w:t>
            </w:r>
          </w:p>
        </w:tc>
        <w:tc>
          <w:tcPr>
            <w:tcW w:w="893" w:type="dxa"/>
          </w:tcPr>
          <w:p w14:paraId="7F773FC1"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926" w:type="dxa"/>
          </w:tcPr>
          <w:p w14:paraId="1CD5BF82"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58.33</w:t>
            </w:r>
          </w:p>
        </w:tc>
        <w:tc>
          <w:tcPr>
            <w:tcW w:w="961" w:type="dxa"/>
          </w:tcPr>
          <w:p w14:paraId="4F20A363"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41.67</w:t>
            </w:r>
          </w:p>
        </w:tc>
        <w:tc>
          <w:tcPr>
            <w:tcW w:w="945" w:type="dxa"/>
          </w:tcPr>
          <w:p w14:paraId="3228D98B" w14:textId="77777777" w:rsidR="001C6EA9" w:rsidRPr="004875DD" w:rsidRDefault="001C6EA9" w:rsidP="001C6EA9">
            <w:pPr>
              <w:jc w:val="center"/>
            </w:pPr>
            <w:r w:rsidRPr="004875DD">
              <w:rPr>
                <w:rFonts w:eastAsia="SimSun"/>
                <w:sz w:val="26"/>
                <w:szCs w:val="24"/>
              </w:rPr>
              <w:t>0</w:t>
            </w:r>
          </w:p>
        </w:tc>
        <w:tc>
          <w:tcPr>
            <w:tcW w:w="1067" w:type="dxa"/>
          </w:tcPr>
          <w:p w14:paraId="642E7566" w14:textId="77777777" w:rsidR="001C6EA9" w:rsidRPr="004875DD" w:rsidRDefault="001C6EA9" w:rsidP="001C6EA9">
            <w:pPr>
              <w:jc w:val="center"/>
            </w:pPr>
            <w:r w:rsidRPr="004875DD">
              <w:rPr>
                <w:rFonts w:eastAsia="SimSun"/>
                <w:sz w:val="26"/>
                <w:szCs w:val="24"/>
              </w:rPr>
              <w:t>0</w:t>
            </w:r>
          </w:p>
        </w:tc>
      </w:tr>
      <w:tr w:rsidR="00CA61B9" w:rsidRPr="004875DD" w14:paraId="744EF53D" w14:textId="77777777" w:rsidTr="00D961FF">
        <w:tc>
          <w:tcPr>
            <w:tcW w:w="3442" w:type="dxa"/>
            <w:gridSpan w:val="2"/>
            <w:vMerge w:val="restart"/>
            <w:vAlign w:val="center"/>
          </w:tcPr>
          <w:p w14:paraId="615139BB" w14:textId="77777777" w:rsidR="001C6EA9" w:rsidRPr="004875DD" w:rsidRDefault="001C6EA9" w:rsidP="001C6EA9">
            <w:pPr>
              <w:spacing w:line="264" w:lineRule="auto"/>
              <w:jc w:val="center"/>
              <w:rPr>
                <w:rFonts w:eastAsia="SimSun"/>
                <w:b/>
                <w:sz w:val="26"/>
                <w:szCs w:val="24"/>
              </w:rPr>
            </w:pPr>
            <w:r w:rsidRPr="004875DD">
              <w:rPr>
                <w:rFonts w:eastAsia="SimSun"/>
                <w:b/>
                <w:sz w:val="26"/>
                <w:szCs w:val="26"/>
              </w:rPr>
              <w:t>Tổng cộng</w:t>
            </w:r>
          </w:p>
        </w:tc>
        <w:tc>
          <w:tcPr>
            <w:tcW w:w="711" w:type="dxa"/>
          </w:tcPr>
          <w:p w14:paraId="0420B692" w14:textId="77777777" w:rsidR="001C6EA9" w:rsidRPr="004875DD" w:rsidRDefault="001C6EA9" w:rsidP="001C6EA9">
            <w:pPr>
              <w:spacing w:line="264" w:lineRule="auto"/>
              <w:jc w:val="center"/>
              <w:rPr>
                <w:rFonts w:eastAsia="Calibri"/>
                <w:sz w:val="26"/>
                <w:szCs w:val="28"/>
                <w:lang w:val="en-US"/>
              </w:rPr>
            </w:pPr>
            <w:r w:rsidRPr="004875DD">
              <w:rPr>
                <w:rFonts w:eastAsia="Calibri"/>
                <w:sz w:val="26"/>
                <w:szCs w:val="28"/>
                <w:lang w:val="en-US"/>
              </w:rPr>
              <w:t>SL</w:t>
            </w:r>
          </w:p>
        </w:tc>
        <w:tc>
          <w:tcPr>
            <w:tcW w:w="893" w:type="dxa"/>
          </w:tcPr>
          <w:p w14:paraId="7608A746"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7</w:t>
            </w:r>
          </w:p>
        </w:tc>
        <w:tc>
          <w:tcPr>
            <w:tcW w:w="926" w:type="dxa"/>
          </w:tcPr>
          <w:p w14:paraId="45061706"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100</w:t>
            </w:r>
          </w:p>
        </w:tc>
        <w:tc>
          <w:tcPr>
            <w:tcW w:w="961" w:type="dxa"/>
          </w:tcPr>
          <w:p w14:paraId="15AE1EEB"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17</w:t>
            </w:r>
          </w:p>
        </w:tc>
        <w:tc>
          <w:tcPr>
            <w:tcW w:w="945" w:type="dxa"/>
          </w:tcPr>
          <w:p w14:paraId="53E4D9C3"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c>
          <w:tcPr>
            <w:tcW w:w="1067" w:type="dxa"/>
          </w:tcPr>
          <w:p w14:paraId="0D82F71E" w14:textId="77777777" w:rsidR="001C6EA9" w:rsidRPr="004875DD" w:rsidRDefault="001C6EA9" w:rsidP="001C6EA9">
            <w:pPr>
              <w:spacing w:line="288" w:lineRule="auto"/>
              <w:jc w:val="center"/>
              <w:rPr>
                <w:rFonts w:eastAsia="SimSun"/>
                <w:sz w:val="26"/>
                <w:szCs w:val="24"/>
              </w:rPr>
            </w:pPr>
            <w:r w:rsidRPr="004875DD">
              <w:rPr>
                <w:rFonts w:eastAsia="SimSun"/>
                <w:sz w:val="26"/>
                <w:szCs w:val="24"/>
              </w:rPr>
              <w:t>0</w:t>
            </w:r>
          </w:p>
        </w:tc>
      </w:tr>
      <w:tr w:rsidR="00CA61B9" w:rsidRPr="004875DD" w14:paraId="4B88EEAC" w14:textId="77777777" w:rsidTr="00D961FF">
        <w:tc>
          <w:tcPr>
            <w:tcW w:w="3442" w:type="dxa"/>
            <w:gridSpan w:val="2"/>
            <w:vMerge/>
            <w:vAlign w:val="center"/>
          </w:tcPr>
          <w:p w14:paraId="14231FF8" w14:textId="77777777" w:rsidR="001C6EA9" w:rsidRPr="004875DD" w:rsidRDefault="001C6EA9" w:rsidP="001C6EA9">
            <w:pPr>
              <w:spacing w:line="264" w:lineRule="auto"/>
              <w:jc w:val="center"/>
              <w:rPr>
                <w:rFonts w:eastAsia="SimSun"/>
                <w:b/>
                <w:sz w:val="26"/>
                <w:szCs w:val="24"/>
              </w:rPr>
            </w:pPr>
          </w:p>
        </w:tc>
        <w:tc>
          <w:tcPr>
            <w:tcW w:w="711" w:type="dxa"/>
          </w:tcPr>
          <w:p w14:paraId="228E3BD8" w14:textId="77777777" w:rsidR="001C6EA9" w:rsidRPr="004875DD" w:rsidRDefault="001C6EA9" w:rsidP="001C6EA9">
            <w:pPr>
              <w:spacing w:line="264" w:lineRule="auto"/>
              <w:jc w:val="center"/>
              <w:rPr>
                <w:rFonts w:eastAsia="Calibri"/>
                <w:sz w:val="26"/>
                <w:szCs w:val="28"/>
                <w:lang w:val="en-US"/>
              </w:rPr>
            </w:pPr>
            <w:r w:rsidRPr="004875DD">
              <w:rPr>
                <w:rFonts w:eastAsia="Calibri"/>
                <w:sz w:val="26"/>
                <w:szCs w:val="28"/>
                <w:lang w:val="en-US"/>
              </w:rPr>
              <w:t>%</w:t>
            </w:r>
          </w:p>
        </w:tc>
        <w:tc>
          <w:tcPr>
            <w:tcW w:w="893" w:type="dxa"/>
          </w:tcPr>
          <w:p w14:paraId="459AA3A3"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5.65</w:t>
            </w:r>
          </w:p>
        </w:tc>
        <w:tc>
          <w:tcPr>
            <w:tcW w:w="926" w:type="dxa"/>
          </w:tcPr>
          <w:p w14:paraId="588479B5"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80.65</w:t>
            </w:r>
          </w:p>
        </w:tc>
        <w:tc>
          <w:tcPr>
            <w:tcW w:w="961" w:type="dxa"/>
          </w:tcPr>
          <w:p w14:paraId="6D3DF842" w14:textId="77777777" w:rsidR="001C6EA9" w:rsidRPr="004875DD" w:rsidRDefault="001C6EA9" w:rsidP="001C6EA9">
            <w:pPr>
              <w:spacing w:line="264" w:lineRule="auto"/>
              <w:jc w:val="center"/>
              <w:rPr>
                <w:rFonts w:eastAsia="SimSun"/>
                <w:sz w:val="26"/>
                <w:szCs w:val="24"/>
              </w:rPr>
            </w:pPr>
            <w:r w:rsidRPr="004875DD">
              <w:rPr>
                <w:rFonts w:eastAsia="SimSun"/>
                <w:sz w:val="26"/>
                <w:szCs w:val="24"/>
              </w:rPr>
              <w:t>13.17</w:t>
            </w:r>
          </w:p>
        </w:tc>
        <w:tc>
          <w:tcPr>
            <w:tcW w:w="945" w:type="dxa"/>
          </w:tcPr>
          <w:p w14:paraId="7D69DE34" w14:textId="77777777" w:rsidR="001C6EA9" w:rsidRPr="004875DD" w:rsidRDefault="001C6EA9" w:rsidP="001C6EA9">
            <w:pPr>
              <w:jc w:val="center"/>
            </w:pPr>
            <w:r w:rsidRPr="004875DD">
              <w:rPr>
                <w:rFonts w:eastAsia="SimSun"/>
                <w:sz w:val="26"/>
                <w:szCs w:val="24"/>
              </w:rPr>
              <w:t>0</w:t>
            </w:r>
          </w:p>
        </w:tc>
        <w:tc>
          <w:tcPr>
            <w:tcW w:w="1067" w:type="dxa"/>
          </w:tcPr>
          <w:p w14:paraId="617E7630" w14:textId="77777777" w:rsidR="001C6EA9" w:rsidRPr="004875DD" w:rsidRDefault="001C6EA9" w:rsidP="001C6EA9">
            <w:pPr>
              <w:jc w:val="center"/>
            </w:pPr>
            <w:r w:rsidRPr="004875DD">
              <w:rPr>
                <w:rFonts w:eastAsia="SimSun"/>
                <w:sz w:val="26"/>
                <w:szCs w:val="24"/>
              </w:rPr>
              <w:t>0</w:t>
            </w:r>
          </w:p>
        </w:tc>
      </w:tr>
    </w:tbl>
    <w:p w14:paraId="5F391127" w14:textId="77777777" w:rsidR="001C6EA9" w:rsidRPr="004875DD" w:rsidRDefault="001C6EA9" w:rsidP="001C6EA9">
      <w:pPr>
        <w:spacing w:before="120" w:after="0" w:line="360" w:lineRule="auto"/>
        <w:ind w:firstLine="567"/>
        <w:jc w:val="right"/>
        <w:rPr>
          <w:rFonts w:ascii="Times New Roman" w:eastAsia="Times New Roman" w:hAnsi="Times New Roman" w:cs="Times New Roman"/>
          <w:i/>
          <w:spacing w:val="-2"/>
          <w:sz w:val="26"/>
          <w:szCs w:val="24"/>
        </w:rPr>
      </w:pPr>
      <w:r w:rsidRPr="004875DD">
        <w:rPr>
          <w:rFonts w:ascii="Times New Roman" w:eastAsia="Times New Roman" w:hAnsi="Times New Roman" w:cs="Times New Roman"/>
          <w:i/>
          <w:spacing w:val="-2"/>
          <w:sz w:val="26"/>
          <w:szCs w:val="24"/>
        </w:rPr>
        <w:t>(Nguồn:</w:t>
      </w:r>
      <w:r w:rsidRPr="004875DD">
        <w:rPr>
          <w:i/>
          <w:sz w:val="26"/>
          <w:szCs w:val="24"/>
        </w:rPr>
        <w:t xml:space="preserve"> </w:t>
      </w:r>
      <w:r w:rsidRPr="004875DD">
        <w:rPr>
          <w:rFonts w:ascii="Times New Roman" w:hAnsi="Times New Roman" w:cs="Times New Roman"/>
          <w:i/>
          <w:sz w:val="26"/>
          <w:szCs w:val="24"/>
        </w:rPr>
        <w:t>Tổng hợp các Phiếu cung cấp số liệu</w:t>
      </w:r>
      <w:r w:rsidRPr="004875DD">
        <w:rPr>
          <w:rFonts w:ascii="Times New Roman" w:eastAsia="Times New Roman" w:hAnsi="Times New Roman" w:cs="Times New Roman"/>
          <w:i/>
          <w:spacing w:val="-2"/>
          <w:sz w:val="26"/>
          <w:szCs w:val="24"/>
        </w:rPr>
        <w:t> của các trường khảo sát)</w:t>
      </w:r>
    </w:p>
    <w:p w14:paraId="2B53E8C0"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shd w:val="clear" w:color="auto" w:fill="FFFFFF"/>
          <w:lang w:val="en-US"/>
        </w:rPr>
      </w:pPr>
      <w:r w:rsidRPr="004875DD">
        <w:rPr>
          <w:rFonts w:ascii="Times New Roman" w:hAnsi="Times New Roman" w:cs="Times New Roman"/>
          <w:sz w:val="26"/>
          <w:szCs w:val="26"/>
          <w:lang w:val="en-US"/>
        </w:rPr>
        <w:lastRenderedPageBreak/>
        <w:t xml:space="preserve">Nhận xét: Theo quy định hiện hành, GV giảng dạy trình độ cao đẳng </w:t>
      </w:r>
      <w:r w:rsidRPr="004875DD">
        <w:rPr>
          <w:rFonts w:ascii="Times New Roman" w:hAnsi="Times New Roman" w:cs="Times New Roman"/>
          <w:sz w:val="26"/>
          <w:szCs w:val="26"/>
          <w:shd w:val="clear" w:color="auto" w:fill="FFFFFF"/>
          <w:lang w:val="en-US"/>
        </w:rPr>
        <w:t>có chứng chỉ sư phạm dạy nghề dạy trình độ trung cấp nghề, cao đẳng nghề hoặc chứng chỉ bồi dưỡng nghiệp vụ sư phạm cho GV đại học, cao đẳng hoặc bằng tốt nghiệp đại học chuyên ngành sư phạm hoặc chứng chỉ nghiệp vụ sư phạm dạy trình độ cao đẳng hoặc tương đương. Có thời gian tham gia giảng dạy ít nhất 12 tháng.</w:t>
      </w:r>
    </w:p>
    <w:p w14:paraId="4D14D096"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en-US"/>
        </w:rPr>
      </w:pPr>
      <w:r w:rsidRPr="004875DD">
        <w:rPr>
          <w:rFonts w:ascii="Times New Roman" w:hAnsi="Times New Roman" w:cs="Times New Roman"/>
          <w:sz w:val="26"/>
          <w:szCs w:val="26"/>
          <w:lang w:val="en-US"/>
        </w:rPr>
        <w:t>Đây là điều kiện để nâng cao chất lượng, hiệu quả đào tạo nguồn nhân lực hiện nay. Số liệu bảng 2.10 cho thấy tỉ lệ GV nhóm ngành Thủy sản ở các trường cao đẳng có chứng chỉ nghiệp vụ sư phạm CĐN chiếm phần lớn (80,65%). Hàng năm, các cơ quan quản lý GDNN, các nhà trường đã chú ý đến mở các lớp bồi dưỡng nghiệp vụ sư phạm, tổ chức các hội giảng nhà giáo GDNN giỏi các cấp để GV có điều kiện nâng phương pháp sư phạm, kỹ năng soạn giáo án, khai thác thiết bị thực hành, hoàn thiện các điều kiện thi lấy chứng chỉ nghiệp vụ sư phạm đảm bảo quy định….</w:t>
      </w:r>
    </w:p>
    <w:p w14:paraId="3292E53B" w14:textId="77777777" w:rsidR="001C6EA9" w:rsidRPr="004875DD" w:rsidRDefault="001C6EA9" w:rsidP="00222711">
      <w:pPr>
        <w:pStyle w:val="l3"/>
        <w:rPr>
          <w:rFonts w:eastAsia="Calibri"/>
          <w:bCs/>
          <w:lang w:val="af-ZA" w:eastAsia="en-GB"/>
        </w:rPr>
      </w:pPr>
      <w:bookmarkStart w:id="378" w:name="_Toc178849122"/>
      <w:bookmarkStart w:id="379" w:name="_Toc185931986"/>
      <w:bookmarkStart w:id="380" w:name="_Toc193707443"/>
      <w:r w:rsidRPr="004875DD">
        <w:rPr>
          <w:rFonts w:eastAsia="SimSun"/>
          <w:iCs/>
        </w:rPr>
        <w:t xml:space="preserve">2.4.5. </w:t>
      </w:r>
      <w:r w:rsidR="0094223B" w:rsidRPr="004875DD">
        <w:rPr>
          <w:rFonts w:eastAsia="SimSun"/>
          <w:iCs/>
        </w:rPr>
        <w:t xml:space="preserve">Thực trạng hoạt động </w:t>
      </w:r>
      <w:r w:rsidRPr="004875DD">
        <w:rPr>
          <w:rFonts w:eastAsia="SimSun"/>
          <w:iCs/>
        </w:rPr>
        <w:t xml:space="preserve">nghiên cứu khoa học </w:t>
      </w:r>
      <w:r w:rsidRPr="004875DD">
        <w:t xml:space="preserve">của đội ngũ giảng viên </w:t>
      </w:r>
      <w:r w:rsidRPr="004875DD">
        <w:rPr>
          <w:bCs/>
          <w:lang w:val="af-ZA" w:eastAsia="en-GB"/>
        </w:rPr>
        <w:t>nhóm ngành Thủy sản ở các trường cao đẳng</w:t>
      </w:r>
      <w:bookmarkEnd w:id="378"/>
      <w:bookmarkEnd w:id="379"/>
      <w:bookmarkEnd w:id="380"/>
      <w:r w:rsidRPr="004875DD">
        <w:rPr>
          <w:bCs/>
          <w:lang w:val="af-ZA" w:eastAsia="en-GB"/>
        </w:rPr>
        <w:t xml:space="preserve"> </w:t>
      </w:r>
    </w:p>
    <w:p w14:paraId="4870E100" w14:textId="77777777" w:rsidR="001C6EA9" w:rsidRPr="004875DD" w:rsidRDefault="001C6EA9" w:rsidP="000C4990">
      <w:pPr>
        <w:pStyle w:val="9"/>
        <w:rPr>
          <w:szCs w:val="26"/>
        </w:rPr>
      </w:pPr>
      <w:bookmarkStart w:id="381" w:name="_Toc178849445"/>
      <w:bookmarkStart w:id="382" w:name="_Toc193707236"/>
      <w:r w:rsidRPr="004875DD">
        <w:rPr>
          <w:rFonts w:eastAsia="Times New Roman"/>
          <w:bCs/>
          <w:lang w:val="af-ZA"/>
        </w:rPr>
        <w:t xml:space="preserve">Bảng 2.11. </w:t>
      </w:r>
      <w:r w:rsidRPr="004875DD">
        <w:rPr>
          <w:rFonts w:eastAsia="Calibri"/>
          <w:szCs w:val="26"/>
        </w:rPr>
        <w:t>Tổng hợp</w:t>
      </w:r>
      <w:r w:rsidRPr="004875DD">
        <w:rPr>
          <w:rFonts w:eastAsia="Calibri"/>
          <w:lang w:val="vi-VN"/>
        </w:rPr>
        <w:t xml:space="preserve"> </w:t>
      </w:r>
      <w:r w:rsidRPr="004875DD">
        <w:rPr>
          <w:rFonts w:eastAsia="Calibri"/>
        </w:rPr>
        <w:t xml:space="preserve">hoạt động </w:t>
      </w:r>
      <w:r w:rsidRPr="004875DD">
        <w:rPr>
          <w:rFonts w:eastAsia="Calibri"/>
          <w:bCs/>
          <w:lang w:val="af-ZA"/>
        </w:rPr>
        <w:t>nghiên cứu khoa học</w:t>
      </w:r>
      <w:r w:rsidRPr="004875DD">
        <w:rPr>
          <w:rFonts w:eastAsia="Times New Roman"/>
        </w:rPr>
        <w:t xml:space="preserve"> của </w:t>
      </w:r>
      <w:r w:rsidRPr="004875DD">
        <w:rPr>
          <w:rFonts w:eastAsia="Times New Roman"/>
          <w:lang w:val="vi-VN"/>
        </w:rPr>
        <w:t>ĐNGV</w:t>
      </w:r>
      <w:r w:rsidRPr="004875DD">
        <w:rPr>
          <w:rFonts w:eastAsia="Times New Roman"/>
          <w:lang w:val="af-ZA"/>
        </w:rPr>
        <w:br/>
      </w:r>
      <w:r w:rsidRPr="004875DD">
        <w:rPr>
          <w:szCs w:val="26"/>
        </w:rPr>
        <w:t>nhóm ngành Thủy sản</w:t>
      </w:r>
      <w:r w:rsidRPr="004875DD">
        <w:rPr>
          <w:szCs w:val="26"/>
          <w:lang w:val="vi-VN"/>
        </w:rPr>
        <w:t xml:space="preserve"> </w:t>
      </w:r>
      <w:r w:rsidRPr="004875DD">
        <w:rPr>
          <w:szCs w:val="26"/>
        </w:rPr>
        <w:t>ở</w:t>
      </w:r>
      <w:r w:rsidRPr="004875DD">
        <w:rPr>
          <w:szCs w:val="26"/>
          <w:lang w:val="vi-VN"/>
        </w:rPr>
        <w:t xml:space="preserve"> các trường </w:t>
      </w:r>
      <w:r w:rsidRPr="004875DD">
        <w:rPr>
          <w:szCs w:val="26"/>
        </w:rPr>
        <w:t>cao đẳng</w:t>
      </w:r>
      <w:bookmarkEnd w:id="381"/>
      <w:bookmarkEnd w:id="382"/>
    </w:p>
    <w:tbl>
      <w:tblPr>
        <w:tblStyle w:val="TableGrid"/>
        <w:tblW w:w="8961" w:type="dxa"/>
        <w:tblCellMar>
          <w:left w:w="45" w:type="dxa"/>
          <w:right w:w="45" w:type="dxa"/>
        </w:tblCellMar>
        <w:tblLook w:val="04A0" w:firstRow="1" w:lastRow="0" w:firstColumn="1" w:lastColumn="0" w:noHBand="0" w:noVBand="1"/>
      </w:tblPr>
      <w:tblGrid>
        <w:gridCol w:w="471"/>
        <w:gridCol w:w="3246"/>
        <w:gridCol w:w="842"/>
        <w:gridCol w:w="984"/>
        <w:gridCol w:w="903"/>
        <w:gridCol w:w="1258"/>
        <w:gridCol w:w="1257"/>
      </w:tblGrid>
      <w:tr w:rsidR="00CA61B9" w:rsidRPr="004875DD" w14:paraId="16D54646" w14:textId="77777777" w:rsidTr="00D961FF">
        <w:tc>
          <w:tcPr>
            <w:tcW w:w="471" w:type="dxa"/>
            <w:vMerge w:val="restart"/>
            <w:vAlign w:val="center"/>
          </w:tcPr>
          <w:p w14:paraId="2D748B4D" w14:textId="77777777" w:rsidR="001C6EA9" w:rsidRPr="004875DD" w:rsidRDefault="001C6EA9" w:rsidP="001C6EA9">
            <w:pPr>
              <w:spacing w:before="40" w:after="40"/>
              <w:jc w:val="center"/>
              <w:rPr>
                <w:rFonts w:eastAsia="Calibri"/>
                <w:b/>
                <w:sz w:val="26"/>
                <w:lang w:val="en-US"/>
              </w:rPr>
            </w:pPr>
            <w:r w:rsidRPr="004875DD">
              <w:rPr>
                <w:rFonts w:eastAsia="Calibri"/>
                <w:b/>
                <w:sz w:val="26"/>
                <w:lang w:val="en-US"/>
              </w:rPr>
              <w:t>TT</w:t>
            </w:r>
          </w:p>
        </w:tc>
        <w:tc>
          <w:tcPr>
            <w:tcW w:w="3246" w:type="dxa"/>
            <w:vMerge w:val="restart"/>
            <w:vAlign w:val="center"/>
          </w:tcPr>
          <w:p w14:paraId="6B10DBB1" w14:textId="77777777" w:rsidR="001C6EA9" w:rsidRPr="004875DD" w:rsidRDefault="001C6EA9" w:rsidP="001C6EA9">
            <w:pPr>
              <w:spacing w:before="40" w:after="40"/>
              <w:jc w:val="center"/>
              <w:rPr>
                <w:rFonts w:eastAsia="Calibri"/>
                <w:b/>
                <w:bCs/>
                <w:sz w:val="26"/>
                <w:lang w:val="en-US"/>
              </w:rPr>
            </w:pPr>
            <w:r w:rsidRPr="004875DD">
              <w:rPr>
                <w:rFonts w:eastAsia="Calibri"/>
                <w:b/>
                <w:bCs/>
                <w:sz w:val="26"/>
                <w:lang w:val="en-US"/>
              </w:rPr>
              <w:t>Trường</w:t>
            </w:r>
          </w:p>
        </w:tc>
        <w:tc>
          <w:tcPr>
            <w:tcW w:w="842" w:type="dxa"/>
            <w:vMerge w:val="restart"/>
            <w:vAlign w:val="center"/>
          </w:tcPr>
          <w:p w14:paraId="00C90386" w14:textId="77777777" w:rsidR="001C6EA9" w:rsidRPr="004875DD" w:rsidRDefault="001C6EA9" w:rsidP="001C6EA9">
            <w:pPr>
              <w:jc w:val="center"/>
              <w:rPr>
                <w:rFonts w:eastAsia="SimSun"/>
                <w:b/>
                <w:sz w:val="26"/>
                <w:lang w:val="en-US"/>
              </w:rPr>
            </w:pPr>
            <w:r w:rsidRPr="004875DD">
              <w:rPr>
                <w:rFonts w:eastAsia="SimSun"/>
                <w:b/>
                <w:sz w:val="26"/>
                <w:lang w:val="vi-VN"/>
              </w:rPr>
              <w:t>Tổng số</w:t>
            </w:r>
          </w:p>
        </w:tc>
        <w:tc>
          <w:tcPr>
            <w:tcW w:w="4402" w:type="dxa"/>
            <w:gridSpan w:val="4"/>
            <w:vAlign w:val="center"/>
          </w:tcPr>
          <w:p w14:paraId="3A98E6A6" w14:textId="77777777" w:rsidR="001C6EA9" w:rsidRPr="004875DD" w:rsidRDefault="001C6EA9" w:rsidP="001C6EA9">
            <w:pPr>
              <w:spacing w:before="40" w:after="40"/>
              <w:jc w:val="center"/>
              <w:rPr>
                <w:rFonts w:eastAsia="Calibri"/>
                <w:sz w:val="26"/>
                <w:lang w:val="en-US"/>
              </w:rPr>
            </w:pPr>
            <w:r w:rsidRPr="004875DD">
              <w:rPr>
                <w:rFonts w:eastAsia="Calibri"/>
                <w:b/>
                <w:bCs/>
                <w:sz w:val="26"/>
                <w:lang w:val="en-US"/>
              </w:rPr>
              <w:t>Hoạt động nghiên cứu khoa học</w:t>
            </w:r>
          </w:p>
        </w:tc>
      </w:tr>
      <w:tr w:rsidR="00CA61B9" w:rsidRPr="004875DD" w14:paraId="5CF5C62B" w14:textId="77777777" w:rsidTr="00D961FF">
        <w:tc>
          <w:tcPr>
            <w:tcW w:w="471" w:type="dxa"/>
            <w:vMerge/>
            <w:vAlign w:val="center"/>
          </w:tcPr>
          <w:p w14:paraId="0EF5B3D0" w14:textId="77777777" w:rsidR="001C6EA9" w:rsidRPr="004875DD" w:rsidRDefault="001C6EA9" w:rsidP="001C6EA9">
            <w:pPr>
              <w:spacing w:line="312" w:lineRule="auto"/>
              <w:jc w:val="center"/>
              <w:rPr>
                <w:rFonts w:eastAsia="SimSun"/>
                <w:b/>
                <w:sz w:val="26"/>
              </w:rPr>
            </w:pPr>
          </w:p>
        </w:tc>
        <w:tc>
          <w:tcPr>
            <w:tcW w:w="3246" w:type="dxa"/>
            <w:vMerge/>
            <w:vAlign w:val="center"/>
          </w:tcPr>
          <w:p w14:paraId="02FFF7E0" w14:textId="77777777" w:rsidR="001C6EA9" w:rsidRPr="004875DD" w:rsidRDefault="001C6EA9" w:rsidP="001C6EA9">
            <w:pPr>
              <w:spacing w:line="312" w:lineRule="auto"/>
              <w:jc w:val="center"/>
              <w:rPr>
                <w:rFonts w:eastAsia="SimSun"/>
                <w:b/>
                <w:sz w:val="26"/>
              </w:rPr>
            </w:pPr>
          </w:p>
        </w:tc>
        <w:tc>
          <w:tcPr>
            <w:tcW w:w="842" w:type="dxa"/>
            <w:vMerge/>
            <w:vAlign w:val="center"/>
          </w:tcPr>
          <w:p w14:paraId="30D50087" w14:textId="77777777" w:rsidR="001C6EA9" w:rsidRPr="004875DD" w:rsidRDefault="001C6EA9" w:rsidP="001C6EA9">
            <w:pPr>
              <w:spacing w:line="312" w:lineRule="auto"/>
              <w:jc w:val="center"/>
              <w:rPr>
                <w:rFonts w:eastAsia="SimSun"/>
                <w:b/>
                <w:sz w:val="26"/>
              </w:rPr>
            </w:pPr>
          </w:p>
        </w:tc>
        <w:tc>
          <w:tcPr>
            <w:tcW w:w="984" w:type="dxa"/>
            <w:vAlign w:val="center"/>
          </w:tcPr>
          <w:p w14:paraId="7681FEB4" w14:textId="77777777" w:rsidR="001C6EA9" w:rsidRPr="004875DD" w:rsidRDefault="001C6EA9" w:rsidP="001C6EA9">
            <w:pPr>
              <w:spacing w:line="312" w:lineRule="auto"/>
              <w:jc w:val="center"/>
              <w:rPr>
                <w:rFonts w:eastAsia="SimSun"/>
                <w:b/>
                <w:i/>
                <w:sz w:val="26"/>
              </w:rPr>
            </w:pPr>
            <w:r w:rsidRPr="004875DD">
              <w:rPr>
                <w:rFonts w:eastAsia="Calibri"/>
                <w:b/>
                <w:i/>
                <w:sz w:val="26"/>
                <w:lang w:val="en-US"/>
              </w:rPr>
              <w:t>Đề tài cấp bộ/tỉnh</w:t>
            </w:r>
          </w:p>
        </w:tc>
        <w:tc>
          <w:tcPr>
            <w:tcW w:w="903" w:type="dxa"/>
            <w:vAlign w:val="center"/>
          </w:tcPr>
          <w:p w14:paraId="7415310E" w14:textId="77777777" w:rsidR="001C6EA9" w:rsidRPr="004875DD" w:rsidRDefault="001C6EA9" w:rsidP="001C6EA9">
            <w:pPr>
              <w:spacing w:line="312" w:lineRule="auto"/>
              <w:jc w:val="center"/>
              <w:rPr>
                <w:rFonts w:eastAsia="SimSun"/>
                <w:b/>
                <w:i/>
                <w:sz w:val="26"/>
              </w:rPr>
            </w:pPr>
            <w:r w:rsidRPr="004875DD">
              <w:rPr>
                <w:rFonts w:eastAsia="Calibri"/>
                <w:b/>
                <w:i/>
                <w:sz w:val="26"/>
                <w:lang w:val="en-US"/>
              </w:rPr>
              <w:t>Đề tài cấp cơ sở</w:t>
            </w:r>
          </w:p>
        </w:tc>
        <w:tc>
          <w:tcPr>
            <w:tcW w:w="1258" w:type="dxa"/>
            <w:vAlign w:val="center"/>
          </w:tcPr>
          <w:p w14:paraId="6C07D50D" w14:textId="77777777" w:rsidR="001C6EA9" w:rsidRPr="004875DD" w:rsidRDefault="001C6EA9" w:rsidP="001C6EA9">
            <w:pPr>
              <w:spacing w:before="40" w:after="40"/>
              <w:jc w:val="center"/>
              <w:rPr>
                <w:rFonts w:eastAsia="Calibri"/>
                <w:b/>
                <w:i/>
                <w:sz w:val="26"/>
                <w:lang w:val="en-US"/>
              </w:rPr>
            </w:pPr>
            <w:r w:rsidRPr="004875DD">
              <w:rPr>
                <w:rFonts w:eastAsia="Calibri"/>
                <w:b/>
                <w:i/>
                <w:sz w:val="26"/>
                <w:lang w:val="en-US"/>
              </w:rPr>
              <w:t>Bài báo khoa học</w:t>
            </w:r>
          </w:p>
          <w:p w14:paraId="03855461" w14:textId="77777777" w:rsidR="001C6EA9" w:rsidRPr="004875DD" w:rsidRDefault="001C6EA9" w:rsidP="001C6EA9">
            <w:pPr>
              <w:spacing w:line="312" w:lineRule="auto"/>
              <w:jc w:val="center"/>
              <w:rPr>
                <w:rFonts w:eastAsia="SimSun"/>
                <w:b/>
                <w:i/>
                <w:sz w:val="26"/>
              </w:rPr>
            </w:pPr>
            <w:r w:rsidRPr="004875DD">
              <w:rPr>
                <w:rFonts w:eastAsia="Calibri"/>
                <w:b/>
                <w:i/>
                <w:sz w:val="26"/>
                <w:lang w:val="en-US"/>
              </w:rPr>
              <w:t>/SKKN</w:t>
            </w:r>
          </w:p>
        </w:tc>
        <w:tc>
          <w:tcPr>
            <w:tcW w:w="1257" w:type="dxa"/>
            <w:vAlign w:val="center"/>
          </w:tcPr>
          <w:p w14:paraId="2D02BC12" w14:textId="77777777" w:rsidR="001C6EA9" w:rsidRPr="004875DD" w:rsidRDefault="001C6EA9" w:rsidP="001C6EA9">
            <w:pPr>
              <w:spacing w:line="312" w:lineRule="auto"/>
              <w:jc w:val="center"/>
              <w:rPr>
                <w:rFonts w:eastAsia="SimSun"/>
                <w:b/>
                <w:i/>
                <w:sz w:val="26"/>
              </w:rPr>
            </w:pPr>
            <w:r w:rsidRPr="004875DD">
              <w:rPr>
                <w:rFonts w:eastAsia="Calibri"/>
                <w:b/>
                <w:i/>
                <w:sz w:val="26"/>
                <w:lang w:val="en-US"/>
              </w:rPr>
              <w:t>Hướng dẫn HSSV NCKH</w:t>
            </w:r>
          </w:p>
        </w:tc>
      </w:tr>
      <w:tr w:rsidR="00CA61B9" w:rsidRPr="004875DD" w14:paraId="23FB01E4" w14:textId="77777777" w:rsidTr="00D961FF">
        <w:tc>
          <w:tcPr>
            <w:tcW w:w="471" w:type="dxa"/>
            <w:vAlign w:val="center"/>
          </w:tcPr>
          <w:p w14:paraId="5BC05256" w14:textId="77777777" w:rsidR="001C6EA9" w:rsidRPr="004875DD" w:rsidRDefault="001C6EA9" w:rsidP="001C6EA9">
            <w:pPr>
              <w:widowControl w:val="0"/>
              <w:autoSpaceDE w:val="0"/>
              <w:autoSpaceDN w:val="0"/>
              <w:adjustRightInd w:val="0"/>
              <w:jc w:val="center"/>
              <w:rPr>
                <w:sz w:val="26"/>
                <w:lang w:val="nl-NL"/>
              </w:rPr>
            </w:pPr>
            <w:r w:rsidRPr="004875DD">
              <w:rPr>
                <w:sz w:val="26"/>
                <w:lang w:val="nl-NL"/>
              </w:rPr>
              <w:t>1</w:t>
            </w:r>
          </w:p>
        </w:tc>
        <w:tc>
          <w:tcPr>
            <w:tcW w:w="3246" w:type="dxa"/>
            <w:vAlign w:val="center"/>
          </w:tcPr>
          <w:p w14:paraId="7C238A99" w14:textId="77777777" w:rsidR="001C6EA9" w:rsidRPr="004875DD" w:rsidRDefault="001C6EA9" w:rsidP="001C6EA9">
            <w:pPr>
              <w:rPr>
                <w:sz w:val="26"/>
                <w:lang w:val="nl-NL"/>
              </w:rPr>
            </w:pPr>
            <w:r w:rsidRPr="004875DD">
              <w:rPr>
                <w:sz w:val="26"/>
                <w:lang w:val="it-IT"/>
              </w:rPr>
              <w:t xml:space="preserve">Trường CĐ </w:t>
            </w:r>
            <w:r w:rsidRPr="004875DD">
              <w:rPr>
                <w:sz w:val="26"/>
                <w:lang w:val="nl-NL"/>
              </w:rPr>
              <w:t>Công nghệ, Kinh tế và Thủy sản</w:t>
            </w:r>
          </w:p>
        </w:tc>
        <w:tc>
          <w:tcPr>
            <w:tcW w:w="842" w:type="dxa"/>
            <w:vAlign w:val="center"/>
          </w:tcPr>
          <w:p w14:paraId="7A891C38" w14:textId="77777777" w:rsidR="001C6EA9" w:rsidRPr="004875DD" w:rsidRDefault="001C6EA9" w:rsidP="001C6EA9">
            <w:pPr>
              <w:jc w:val="center"/>
              <w:rPr>
                <w:b/>
                <w:sz w:val="26"/>
              </w:rPr>
            </w:pPr>
            <w:r w:rsidRPr="004875DD">
              <w:rPr>
                <w:b/>
                <w:sz w:val="26"/>
              </w:rPr>
              <w:t>8</w:t>
            </w:r>
          </w:p>
        </w:tc>
        <w:tc>
          <w:tcPr>
            <w:tcW w:w="984" w:type="dxa"/>
            <w:vAlign w:val="center"/>
          </w:tcPr>
          <w:p w14:paraId="790C8E4C" w14:textId="77777777" w:rsidR="001C6EA9" w:rsidRPr="004875DD" w:rsidRDefault="001C6EA9" w:rsidP="001C6EA9">
            <w:pPr>
              <w:spacing w:line="312" w:lineRule="auto"/>
              <w:jc w:val="center"/>
              <w:rPr>
                <w:rFonts w:eastAsia="SimSun"/>
                <w:sz w:val="26"/>
              </w:rPr>
            </w:pPr>
            <w:r w:rsidRPr="004875DD">
              <w:rPr>
                <w:rFonts w:eastAsia="SimSun"/>
                <w:sz w:val="26"/>
              </w:rPr>
              <w:t>0</w:t>
            </w:r>
          </w:p>
        </w:tc>
        <w:tc>
          <w:tcPr>
            <w:tcW w:w="903" w:type="dxa"/>
            <w:vAlign w:val="center"/>
          </w:tcPr>
          <w:p w14:paraId="71BBE07C" w14:textId="77777777" w:rsidR="001C6EA9" w:rsidRPr="004875DD" w:rsidRDefault="001C6EA9" w:rsidP="001C6EA9">
            <w:pPr>
              <w:spacing w:line="312" w:lineRule="auto"/>
              <w:jc w:val="center"/>
              <w:rPr>
                <w:rFonts w:eastAsia="SimSun"/>
                <w:sz w:val="26"/>
              </w:rPr>
            </w:pPr>
            <w:r w:rsidRPr="004875DD">
              <w:rPr>
                <w:rFonts w:eastAsia="SimSun"/>
                <w:sz w:val="26"/>
              </w:rPr>
              <w:t>3</w:t>
            </w:r>
          </w:p>
        </w:tc>
        <w:tc>
          <w:tcPr>
            <w:tcW w:w="1258" w:type="dxa"/>
            <w:vAlign w:val="center"/>
          </w:tcPr>
          <w:p w14:paraId="4F9FDE05" w14:textId="77777777" w:rsidR="001C6EA9" w:rsidRPr="004875DD" w:rsidRDefault="001C6EA9" w:rsidP="001C6EA9">
            <w:pPr>
              <w:spacing w:line="312" w:lineRule="auto"/>
              <w:jc w:val="center"/>
              <w:rPr>
                <w:rFonts w:eastAsia="SimSun"/>
                <w:sz w:val="26"/>
              </w:rPr>
            </w:pPr>
            <w:r w:rsidRPr="004875DD">
              <w:rPr>
                <w:rFonts w:eastAsia="SimSun"/>
                <w:sz w:val="26"/>
              </w:rPr>
              <w:t>3</w:t>
            </w:r>
          </w:p>
        </w:tc>
        <w:tc>
          <w:tcPr>
            <w:tcW w:w="1257" w:type="dxa"/>
            <w:vAlign w:val="center"/>
          </w:tcPr>
          <w:p w14:paraId="43155217" w14:textId="77777777" w:rsidR="001C6EA9" w:rsidRPr="004875DD" w:rsidRDefault="001C6EA9" w:rsidP="001C6EA9">
            <w:pPr>
              <w:spacing w:line="312" w:lineRule="auto"/>
              <w:jc w:val="center"/>
              <w:rPr>
                <w:rFonts w:eastAsia="SimSun"/>
                <w:sz w:val="26"/>
              </w:rPr>
            </w:pPr>
            <w:r w:rsidRPr="004875DD">
              <w:rPr>
                <w:rFonts w:eastAsia="SimSun"/>
                <w:sz w:val="26"/>
              </w:rPr>
              <w:t>2</w:t>
            </w:r>
          </w:p>
        </w:tc>
      </w:tr>
      <w:tr w:rsidR="00CA61B9" w:rsidRPr="004875DD" w14:paraId="75852C78" w14:textId="77777777" w:rsidTr="00D961FF">
        <w:tc>
          <w:tcPr>
            <w:tcW w:w="471" w:type="dxa"/>
            <w:vAlign w:val="center"/>
          </w:tcPr>
          <w:p w14:paraId="6F8450E1" w14:textId="77777777" w:rsidR="001C6EA9" w:rsidRPr="004875DD" w:rsidRDefault="001C6EA9" w:rsidP="001C6EA9">
            <w:pPr>
              <w:widowControl w:val="0"/>
              <w:autoSpaceDE w:val="0"/>
              <w:autoSpaceDN w:val="0"/>
              <w:adjustRightInd w:val="0"/>
              <w:jc w:val="center"/>
              <w:rPr>
                <w:sz w:val="26"/>
                <w:lang w:val="nl-NL"/>
              </w:rPr>
            </w:pPr>
            <w:r w:rsidRPr="004875DD">
              <w:rPr>
                <w:sz w:val="26"/>
                <w:lang w:val="nl-NL"/>
              </w:rPr>
              <w:t>2</w:t>
            </w:r>
          </w:p>
        </w:tc>
        <w:tc>
          <w:tcPr>
            <w:tcW w:w="3246" w:type="dxa"/>
            <w:vAlign w:val="center"/>
          </w:tcPr>
          <w:p w14:paraId="421FCBC3" w14:textId="77777777" w:rsidR="001C6EA9" w:rsidRPr="004875DD" w:rsidRDefault="001C6EA9" w:rsidP="001C6EA9">
            <w:pPr>
              <w:rPr>
                <w:sz w:val="26"/>
                <w:lang w:val="nl-NL"/>
              </w:rPr>
            </w:pPr>
            <w:r w:rsidRPr="004875DD">
              <w:rPr>
                <w:sz w:val="26"/>
                <w:lang w:val="it-IT"/>
              </w:rPr>
              <w:t xml:space="preserve">Trường CĐ </w:t>
            </w:r>
            <w:r w:rsidRPr="004875DD">
              <w:rPr>
                <w:iCs/>
                <w:sz w:val="26"/>
                <w:lang w:val="nl-NL"/>
              </w:rPr>
              <w:t>Kinh tế, Kỹ thuật và Thủy sản</w:t>
            </w:r>
          </w:p>
        </w:tc>
        <w:tc>
          <w:tcPr>
            <w:tcW w:w="842" w:type="dxa"/>
            <w:vAlign w:val="center"/>
          </w:tcPr>
          <w:p w14:paraId="58D8D3C7" w14:textId="77777777" w:rsidR="001C6EA9" w:rsidRPr="004875DD" w:rsidRDefault="001C6EA9" w:rsidP="001C6EA9">
            <w:pPr>
              <w:jc w:val="center"/>
              <w:rPr>
                <w:b/>
                <w:sz w:val="26"/>
              </w:rPr>
            </w:pPr>
            <w:r w:rsidRPr="004875DD">
              <w:rPr>
                <w:b/>
                <w:sz w:val="26"/>
              </w:rPr>
              <w:t>25</w:t>
            </w:r>
          </w:p>
        </w:tc>
        <w:tc>
          <w:tcPr>
            <w:tcW w:w="984" w:type="dxa"/>
            <w:vAlign w:val="center"/>
          </w:tcPr>
          <w:p w14:paraId="11414E44" w14:textId="77777777" w:rsidR="001C6EA9" w:rsidRPr="004875DD" w:rsidRDefault="001C6EA9" w:rsidP="001C6EA9">
            <w:pPr>
              <w:spacing w:line="312" w:lineRule="auto"/>
              <w:jc w:val="center"/>
              <w:rPr>
                <w:rFonts w:eastAsia="SimSun"/>
                <w:sz w:val="26"/>
              </w:rPr>
            </w:pPr>
            <w:r w:rsidRPr="004875DD">
              <w:rPr>
                <w:rFonts w:eastAsia="SimSun"/>
                <w:sz w:val="26"/>
              </w:rPr>
              <w:t>12</w:t>
            </w:r>
          </w:p>
        </w:tc>
        <w:tc>
          <w:tcPr>
            <w:tcW w:w="903" w:type="dxa"/>
            <w:vAlign w:val="center"/>
          </w:tcPr>
          <w:p w14:paraId="1164396F" w14:textId="77777777" w:rsidR="001C6EA9" w:rsidRPr="004875DD" w:rsidRDefault="001C6EA9" w:rsidP="001C6EA9">
            <w:pPr>
              <w:spacing w:line="312" w:lineRule="auto"/>
              <w:jc w:val="center"/>
              <w:rPr>
                <w:rFonts w:eastAsia="SimSun"/>
                <w:sz w:val="26"/>
              </w:rPr>
            </w:pPr>
            <w:r w:rsidRPr="004875DD">
              <w:rPr>
                <w:rFonts w:eastAsia="SimSun"/>
                <w:sz w:val="26"/>
              </w:rPr>
              <w:t>7</w:t>
            </w:r>
          </w:p>
        </w:tc>
        <w:tc>
          <w:tcPr>
            <w:tcW w:w="1258" w:type="dxa"/>
            <w:vAlign w:val="center"/>
          </w:tcPr>
          <w:p w14:paraId="4CFC09AD" w14:textId="77777777" w:rsidR="001C6EA9" w:rsidRPr="004875DD" w:rsidRDefault="001C6EA9" w:rsidP="001C6EA9">
            <w:pPr>
              <w:spacing w:line="312" w:lineRule="auto"/>
              <w:jc w:val="center"/>
              <w:rPr>
                <w:rFonts w:eastAsia="SimSun"/>
                <w:sz w:val="26"/>
              </w:rPr>
            </w:pPr>
            <w:r w:rsidRPr="004875DD">
              <w:rPr>
                <w:rFonts w:eastAsia="SimSun"/>
                <w:sz w:val="26"/>
              </w:rPr>
              <w:t>6</w:t>
            </w:r>
          </w:p>
        </w:tc>
        <w:tc>
          <w:tcPr>
            <w:tcW w:w="1257" w:type="dxa"/>
            <w:vAlign w:val="center"/>
          </w:tcPr>
          <w:p w14:paraId="7C0C0E15" w14:textId="77777777" w:rsidR="001C6EA9" w:rsidRPr="004875DD" w:rsidRDefault="001C6EA9" w:rsidP="001C6EA9">
            <w:pPr>
              <w:spacing w:line="312" w:lineRule="auto"/>
              <w:jc w:val="center"/>
              <w:rPr>
                <w:rFonts w:eastAsia="SimSun"/>
                <w:sz w:val="26"/>
              </w:rPr>
            </w:pPr>
            <w:r w:rsidRPr="004875DD">
              <w:rPr>
                <w:rFonts w:eastAsia="SimSun"/>
                <w:sz w:val="26"/>
              </w:rPr>
              <w:t>0</w:t>
            </w:r>
          </w:p>
        </w:tc>
      </w:tr>
      <w:tr w:rsidR="00CA61B9" w:rsidRPr="004875DD" w14:paraId="756FE190" w14:textId="77777777" w:rsidTr="00D961FF">
        <w:tc>
          <w:tcPr>
            <w:tcW w:w="471" w:type="dxa"/>
            <w:vAlign w:val="center"/>
          </w:tcPr>
          <w:p w14:paraId="1107E6B7" w14:textId="77777777" w:rsidR="001C6EA9" w:rsidRPr="004875DD" w:rsidRDefault="001C6EA9" w:rsidP="001C6EA9">
            <w:pPr>
              <w:widowControl w:val="0"/>
              <w:autoSpaceDE w:val="0"/>
              <w:autoSpaceDN w:val="0"/>
              <w:adjustRightInd w:val="0"/>
              <w:jc w:val="center"/>
              <w:rPr>
                <w:sz w:val="26"/>
                <w:lang w:val="nl-NL"/>
              </w:rPr>
            </w:pPr>
            <w:r w:rsidRPr="004875DD">
              <w:rPr>
                <w:sz w:val="26"/>
                <w:lang w:val="nl-NL"/>
              </w:rPr>
              <w:t>3</w:t>
            </w:r>
          </w:p>
        </w:tc>
        <w:tc>
          <w:tcPr>
            <w:tcW w:w="3246" w:type="dxa"/>
            <w:vAlign w:val="center"/>
          </w:tcPr>
          <w:p w14:paraId="772ABC57" w14:textId="77777777" w:rsidR="001C6EA9" w:rsidRPr="004875DD" w:rsidRDefault="001C6EA9" w:rsidP="001C6EA9">
            <w:pPr>
              <w:rPr>
                <w:sz w:val="26"/>
                <w:lang w:val="nl-NL"/>
              </w:rPr>
            </w:pPr>
            <w:r w:rsidRPr="004875DD">
              <w:rPr>
                <w:sz w:val="26"/>
                <w:lang w:val="it-IT"/>
              </w:rPr>
              <w:t>Trường CĐ Nông nghiệp Thanh Hóa</w:t>
            </w:r>
          </w:p>
        </w:tc>
        <w:tc>
          <w:tcPr>
            <w:tcW w:w="842" w:type="dxa"/>
            <w:vAlign w:val="center"/>
          </w:tcPr>
          <w:p w14:paraId="3D8848D8" w14:textId="77777777" w:rsidR="001C6EA9" w:rsidRPr="004875DD" w:rsidRDefault="001C6EA9" w:rsidP="001C6EA9">
            <w:pPr>
              <w:jc w:val="center"/>
              <w:rPr>
                <w:b/>
                <w:sz w:val="26"/>
              </w:rPr>
            </w:pPr>
            <w:r w:rsidRPr="004875DD">
              <w:rPr>
                <w:b/>
                <w:sz w:val="26"/>
              </w:rPr>
              <w:t>11</w:t>
            </w:r>
          </w:p>
        </w:tc>
        <w:tc>
          <w:tcPr>
            <w:tcW w:w="984" w:type="dxa"/>
            <w:vAlign w:val="center"/>
          </w:tcPr>
          <w:p w14:paraId="305F6E65" w14:textId="77777777" w:rsidR="001C6EA9" w:rsidRPr="004875DD" w:rsidRDefault="001C6EA9" w:rsidP="001C6EA9">
            <w:pPr>
              <w:spacing w:line="312" w:lineRule="auto"/>
              <w:jc w:val="center"/>
              <w:rPr>
                <w:rFonts w:eastAsia="SimSun"/>
                <w:sz w:val="26"/>
              </w:rPr>
            </w:pPr>
            <w:r w:rsidRPr="004875DD">
              <w:rPr>
                <w:rFonts w:eastAsia="SimSun"/>
                <w:sz w:val="26"/>
              </w:rPr>
              <w:t>1</w:t>
            </w:r>
          </w:p>
        </w:tc>
        <w:tc>
          <w:tcPr>
            <w:tcW w:w="903" w:type="dxa"/>
            <w:vAlign w:val="center"/>
          </w:tcPr>
          <w:p w14:paraId="581AF00F" w14:textId="77777777" w:rsidR="001C6EA9" w:rsidRPr="004875DD" w:rsidRDefault="001C6EA9" w:rsidP="001C6EA9">
            <w:pPr>
              <w:spacing w:line="312" w:lineRule="auto"/>
              <w:jc w:val="center"/>
              <w:rPr>
                <w:rFonts w:eastAsia="SimSun"/>
                <w:sz w:val="26"/>
              </w:rPr>
            </w:pPr>
            <w:r w:rsidRPr="004875DD">
              <w:rPr>
                <w:rFonts w:eastAsia="SimSun"/>
                <w:sz w:val="26"/>
              </w:rPr>
              <w:t>5</w:t>
            </w:r>
          </w:p>
        </w:tc>
        <w:tc>
          <w:tcPr>
            <w:tcW w:w="1258" w:type="dxa"/>
            <w:vAlign w:val="center"/>
          </w:tcPr>
          <w:p w14:paraId="1C784159" w14:textId="77777777" w:rsidR="001C6EA9" w:rsidRPr="004875DD" w:rsidRDefault="001C6EA9" w:rsidP="001C6EA9">
            <w:pPr>
              <w:spacing w:line="312" w:lineRule="auto"/>
              <w:jc w:val="center"/>
              <w:rPr>
                <w:rFonts w:eastAsia="SimSun"/>
                <w:sz w:val="26"/>
              </w:rPr>
            </w:pPr>
            <w:r w:rsidRPr="004875DD">
              <w:rPr>
                <w:rFonts w:eastAsia="SimSun"/>
                <w:sz w:val="26"/>
              </w:rPr>
              <w:t>5</w:t>
            </w:r>
          </w:p>
        </w:tc>
        <w:tc>
          <w:tcPr>
            <w:tcW w:w="1257" w:type="dxa"/>
            <w:vAlign w:val="center"/>
          </w:tcPr>
          <w:p w14:paraId="4C6FBB43" w14:textId="77777777" w:rsidR="001C6EA9" w:rsidRPr="004875DD" w:rsidRDefault="001C6EA9" w:rsidP="001C6EA9">
            <w:pPr>
              <w:spacing w:line="312" w:lineRule="auto"/>
              <w:jc w:val="center"/>
              <w:rPr>
                <w:rFonts w:eastAsia="SimSun"/>
                <w:sz w:val="26"/>
              </w:rPr>
            </w:pPr>
            <w:r w:rsidRPr="004875DD">
              <w:rPr>
                <w:rFonts w:eastAsia="SimSun"/>
                <w:sz w:val="26"/>
              </w:rPr>
              <w:t>0</w:t>
            </w:r>
          </w:p>
        </w:tc>
      </w:tr>
      <w:tr w:rsidR="00CA61B9" w:rsidRPr="004875DD" w14:paraId="5C613DD8" w14:textId="77777777" w:rsidTr="00D961FF">
        <w:tc>
          <w:tcPr>
            <w:tcW w:w="471" w:type="dxa"/>
            <w:vAlign w:val="center"/>
          </w:tcPr>
          <w:p w14:paraId="602D448D" w14:textId="77777777" w:rsidR="001C6EA9" w:rsidRPr="004875DD" w:rsidRDefault="001C6EA9" w:rsidP="001C6EA9">
            <w:pPr>
              <w:widowControl w:val="0"/>
              <w:autoSpaceDE w:val="0"/>
              <w:autoSpaceDN w:val="0"/>
              <w:adjustRightInd w:val="0"/>
              <w:jc w:val="center"/>
              <w:rPr>
                <w:sz w:val="26"/>
                <w:lang w:val="nl-NL"/>
              </w:rPr>
            </w:pPr>
            <w:r w:rsidRPr="004875DD">
              <w:rPr>
                <w:sz w:val="26"/>
                <w:lang w:val="nl-NL"/>
              </w:rPr>
              <w:t>4</w:t>
            </w:r>
          </w:p>
        </w:tc>
        <w:tc>
          <w:tcPr>
            <w:tcW w:w="3246" w:type="dxa"/>
            <w:vAlign w:val="center"/>
          </w:tcPr>
          <w:p w14:paraId="43ABBD26" w14:textId="77777777" w:rsidR="001C6EA9" w:rsidRPr="004875DD" w:rsidRDefault="001C6EA9" w:rsidP="001C6EA9">
            <w:pPr>
              <w:rPr>
                <w:sz w:val="26"/>
                <w:lang w:val="nl-NL"/>
              </w:rPr>
            </w:pPr>
            <w:r w:rsidRPr="004875DD">
              <w:rPr>
                <w:rFonts w:eastAsia="SimSun"/>
                <w:bCs/>
                <w:spacing w:val="-2"/>
                <w:sz w:val="26"/>
                <w:lang w:val="nl-NL"/>
              </w:rPr>
              <w:t xml:space="preserve">Trường </w:t>
            </w:r>
            <w:r w:rsidRPr="004875DD">
              <w:rPr>
                <w:rFonts w:eastAsia="SimSun"/>
                <w:sz w:val="26"/>
                <w:lang w:val="nl-NL"/>
              </w:rPr>
              <w:t>CĐ Cơ điện và Nông nghiệp Nam Bộ</w:t>
            </w:r>
          </w:p>
        </w:tc>
        <w:tc>
          <w:tcPr>
            <w:tcW w:w="842" w:type="dxa"/>
            <w:vAlign w:val="center"/>
          </w:tcPr>
          <w:p w14:paraId="2E84322C" w14:textId="77777777" w:rsidR="001C6EA9" w:rsidRPr="004875DD" w:rsidRDefault="001C6EA9" w:rsidP="001C6EA9">
            <w:pPr>
              <w:jc w:val="center"/>
              <w:rPr>
                <w:b/>
                <w:sz w:val="26"/>
              </w:rPr>
            </w:pPr>
            <w:r w:rsidRPr="004875DD">
              <w:rPr>
                <w:b/>
                <w:sz w:val="26"/>
              </w:rPr>
              <w:t>10</w:t>
            </w:r>
          </w:p>
        </w:tc>
        <w:tc>
          <w:tcPr>
            <w:tcW w:w="984" w:type="dxa"/>
            <w:vAlign w:val="center"/>
          </w:tcPr>
          <w:p w14:paraId="208593E2" w14:textId="77777777" w:rsidR="001C6EA9" w:rsidRPr="004875DD" w:rsidRDefault="001C6EA9" w:rsidP="001C6EA9">
            <w:pPr>
              <w:spacing w:line="312" w:lineRule="auto"/>
              <w:jc w:val="center"/>
              <w:rPr>
                <w:rFonts w:eastAsia="SimSun"/>
                <w:sz w:val="26"/>
              </w:rPr>
            </w:pPr>
            <w:r w:rsidRPr="004875DD">
              <w:rPr>
                <w:rFonts w:eastAsia="SimSun"/>
                <w:sz w:val="26"/>
              </w:rPr>
              <w:t>0</w:t>
            </w:r>
          </w:p>
        </w:tc>
        <w:tc>
          <w:tcPr>
            <w:tcW w:w="903" w:type="dxa"/>
            <w:vAlign w:val="center"/>
          </w:tcPr>
          <w:p w14:paraId="3F870D08" w14:textId="77777777" w:rsidR="001C6EA9" w:rsidRPr="004875DD" w:rsidRDefault="001C6EA9" w:rsidP="001C6EA9">
            <w:pPr>
              <w:spacing w:line="312" w:lineRule="auto"/>
              <w:jc w:val="center"/>
              <w:rPr>
                <w:rFonts w:eastAsia="SimSun"/>
                <w:sz w:val="26"/>
              </w:rPr>
            </w:pPr>
            <w:r w:rsidRPr="004875DD">
              <w:rPr>
                <w:rFonts w:eastAsia="SimSun"/>
                <w:sz w:val="26"/>
              </w:rPr>
              <w:t>10</w:t>
            </w:r>
          </w:p>
        </w:tc>
        <w:tc>
          <w:tcPr>
            <w:tcW w:w="1258" w:type="dxa"/>
            <w:vAlign w:val="center"/>
          </w:tcPr>
          <w:p w14:paraId="3B0BD422" w14:textId="77777777" w:rsidR="001C6EA9" w:rsidRPr="004875DD" w:rsidRDefault="001C6EA9" w:rsidP="001C6EA9">
            <w:pPr>
              <w:spacing w:line="312" w:lineRule="auto"/>
              <w:jc w:val="center"/>
              <w:rPr>
                <w:rFonts w:eastAsia="SimSun"/>
                <w:sz w:val="26"/>
              </w:rPr>
            </w:pPr>
            <w:r w:rsidRPr="004875DD">
              <w:rPr>
                <w:rFonts w:eastAsia="SimSun"/>
                <w:sz w:val="26"/>
              </w:rPr>
              <w:t>0</w:t>
            </w:r>
          </w:p>
        </w:tc>
        <w:tc>
          <w:tcPr>
            <w:tcW w:w="1257" w:type="dxa"/>
            <w:vAlign w:val="center"/>
          </w:tcPr>
          <w:p w14:paraId="4FD5E93A" w14:textId="77777777" w:rsidR="001C6EA9" w:rsidRPr="004875DD" w:rsidRDefault="001C6EA9" w:rsidP="001C6EA9">
            <w:pPr>
              <w:spacing w:line="312" w:lineRule="auto"/>
              <w:jc w:val="center"/>
              <w:rPr>
                <w:rFonts w:eastAsia="SimSun"/>
                <w:sz w:val="26"/>
              </w:rPr>
            </w:pPr>
            <w:r w:rsidRPr="004875DD">
              <w:rPr>
                <w:rFonts w:eastAsia="SimSun"/>
                <w:sz w:val="26"/>
              </w:rPr>
              <w:t>0</w:t>
            </w:r>
          </w:p>
        </w:tc>
      </w:tr>
      <w:tr w:rsidR="00CA61B9" w:rsidRPr="004875DD" w14:paraId="1A16745C" w14:textId="77777777" w:rsidTr="00D961FF">
        <w:tc>
          <w:tcPr>
            <w:tcW w:w="471" w:type="dxa"/>
            <w:vAlign w:val="center"/>
          </w:tcPr>
          <w:p w14:paraId="198E7744" w14:textId="77777777" w:rsidR="001C6EA9" w:rsidRPr="004875DD" w:rsidRDefault="001C6EA9" w:rsidP="001C6EA9">
            <w:pPr>
              <w:widowControl w:val="0"/>
              <w:autoSpaceDE w:val="0"/>
              <w:autoSpaceDN w:val="0"/>
              <w:adjustRightInd w:val="0"/>
              <w:jc w:val="center"/>
              <w:rPr>
                <w:sz w:val="26"/>
                <w:lang w:val="nl-NL"/>
              </w:rPr>
            </w:pPr>
            <w:r w:rsidRPr="004875DD">
              <w:rPr>
                <w:sz w:val="26"/>
                <w:lang w:val="nl-NL"/>
              </w:rPr>
              <w:t>5</w:t>
            </w:r>
          </w:p>
        </w:tc>
        <w:tc>
          <w:tcPr>
            <w:tcW w:w="3246" w:type="dxa"/>
            <w:vAlign w:val="center"/>
          </w:tcPr>
          <w:p w14:paraId="09821F7B" w14:textId="77777777" w:rsidR="001C6EA9" w:rsidRPr="004875DD" w:rsidRDefault="001C6EA9" w:rsidP="001C6EA9">
            <w:pPr>
              <w:rPr>
                <w:sz w:val="26"/>
                <w:lang w:val="nl-NL"/>
              </w:rPr>
            </w:pPr>
            <w:r w:rsidRPr="004875DD">
              <w:rPr>
                <w:rFonts w:eastAsia="SimSun"/>
                <w:bCs/>
                <w:spacing w:val="-2"/>
                <w:sz w:val="26"/>
                <w:lang w:val="vi-VN"/>
              </w:rPr>
              <w:t>Trường</w:t>
            </w:r>
            <w:r w:rsidRPr="004875DD">
              <w:rPr>
                <w:rFonts w:eastAsia="SimSun"/>
                <w:bCs/>
                <w:spacing w:val="-2"/>
                <w:sz w:val="26"/>
                <w:lang w:val="nl-NL"/>
              </w:rPr>
              <w:t xml:space="preserve"> CĐ Nông nghiệp Nam Bộ</w:t>
            </w:r>
          </w:p>
        </w:tc>
        <w:tc>
          <w:tcPr>
            <w:tcW w:w="842" w:type="dxa"/>
            <w:vAlign w:val="center"/>
          </w:tcPr>
          <w:p w14:paraId="5FFE78DD" w14:textId="77777777" w:rsidR="001C6EA9" w:rsidRPr="004875DD" w:rsidRDefault="001C6EA9" w:rsidP="001C6EA9">
            <w:pPr>
              <w:jc w:val="center"/>
              <w:rPr>
                <w:b/>
                <w:sz w:val="26"/>
              </w:rPr>
            </w:pPr>
            <w:r w:rsidRPr="004875DD">
              <w:rPr>
                <w:b/>
                <w:sz w:val="26"/>
              </w:rPr>
              <w:t>2</w:t>
            </w:r>
          </w:p>
        </w:tc>
        <w:tc>
          <w:tcPr>
            <w:tcW w:w="984" w:type="dxa"/>
            <w:vAlign w:val="center"/>
          </w:tcPr>
          <w:p w14:paraId="406FA58E" w14:textId="77777777" w:rsidR="001C6EA9" w:rsidRPr="004875DD" w:rsidRDefault="001C6EA9" w:rsidP="001C6EA9">
            <w:pPr>
              <w:spacing w:line="312" w:lineRule="auto"/>
              <w:jc w:val="center"/>
              <w:rPr>
                <w:rFonts w:eastAsia="SimSun"/>
                <w:sz w:val="26"/>
              </w:rPr>
            </w:pPr>
            <w:r w:rsidRPr="004875DD">
              <w:rPr>
                <w:rFonts w:eastAsia="SimSun"/>
                <w:sz w:val="26"/>
              </w:rPr>
              <w:t>0</w:t>
            </w:r>
          </w:p>
        </w:tc>
        <w:tc>
          <w:tcPr>
            <w:tcW w:w="903" w:type="dxa"/>
            <w:vAlign w:val="center"/>
          </w:tcPr>
          <w:p w14:paraId="162F0850" w14:textId="77777777" w:rsidR="001C6EA9" w:rsidRPr="004875DD" w:rsidRDefault="001C6EA9" w:rsidP="001C6EA9">
            <w:pPr>
              <w:spacing w:line="312" w:lineRule="auto"/>
              <w:jc w:val="center"/>
              <w:rPr>
                <w:rFonts w:eastAsia="SimSun"/>
                <w:sz w:val="26"/>
              </w:rPr>
            </w:pPr>
            <w:r w:rsidRPr="004875DD">
              <w:rPr>
                <w:rFonts w:eastAsia="SimSun"/>
                <w:sz w:val="26"/>
              </w:rPr>
              <w:t>0</w:t>
            </w:r>
          </w:p>
        </w:tc>
        <w:tc>
          <w:tcPr>
            <w:tcW w:w="1258" w:type="dxa"/>
            <w:vAlign w:val="center"/>
          </w:tcPr>
          <w:p w14:paraId="255EA2BB" w14:textId="77777777" w:rsidR="001C6EA9" w:rsidRPr="004875DD" w:rsidRDefault="001C6EA9" w:rsidP="001C6EA9">
            <w:pPr>
              <w:spacing w:line="312" w:lineRule="auto"/>
              <w:jc w:val="center"/>
              <w:rPr>
                <w:rFonts w:eastAsia="SimSun"/>
                <w:sz w:val="26"/>
              </w:rPr>
            </w:pPr>
            <w:r w:rsidRPr="004875DD">
              <w:rPr>
                <w:rFonts w:eastAsia="SimSun"/>
                <w:sz w:val="26"/>
              </w:rPr>
              <w:t>2</w:t>
            </w:r>
          </w:p>
        </w:tc>
        <w:tc>
          <w:tcPr>
            <w:tcW w:w="1257" w:type="dxa"/>
            <w:vAlign w:val="center"/>
          </w:tcPr>
          <w:p w14:paraId="3A95A638" w14:textId="77777777" w:rsidR="001C6EA9" w:rsidRPr="004875DD" w:rsidRDefault="001C6EA9" w:rsidP="001C6EA9">
            <w:pPr>
              <w:spacing w:line="312" w:lineRule="auto"/>
              <w:jc w:val="center"/>
              <w:rPr>
                <w:rFonts w:eastAsia="SimSun"/>
                <w:sz w:val="26"/>
              </w:rPr>
            </w:pPr>
            <w:r w:rsidRPr="004875DD">
              <w:rPr>
                <w:rFonts w:eastAsia="SimSun"/>
                <w:sz w:val="26"/>
              </w:rPr>
              <w:t>0</w:t>
            </w:r>
          </w:p>
        </w:tc>
      </w:tr>
      <w:tr w:rsidR="00CA61B9" w:rsidRPr="004875DD" w14:paraId="13B3D104" w14:textId="77777777" w:rsidTr="00D961FF">
        <w:tc>
          <w:tcPr>
            <w:tcW w:w="471" w:type="dxa"/>
          </w:tcPr>
          <w:p w14:paraId="6A7AA1DF" w14:textId="77777777" w:rsidR="001C6EA9" w:rsidRPr="004875DD" w:rsidRDefault="001C6EA9" w:rsidP="001C6EA9">
            <w:pPr>
              <w:widowControl w:val="0"/>
              <w:autoSpaceDE w:val="0"/>
              <w:autoSpaceDN w:val="0"/>
              <w:adjustRightInd w:val="0"/>
              <w:jc w:val="center"/>
              <w:rPr>
                <w:sz w:val="26"/>
                <w:lang w:val="nl-NL"/>
              </w:rPr>
            </w:pPr>
            <w:r w:rsidRPr="004875DD">
              <w:rPr>
                <w:sz w:val="26"/>
                <w:lang w:val="nl-NL"/>
              </w:rPr>
              <w:t>6</w:t>
            </w:r>
          </w:p>
        </w:tc>
        <w:tc>
          <w:tcPr>
            <w:tcW w:w="3246" w:type="dxa"/>
          </w:tcPr>
          <w:p w14:paraId="7DA0C78B" w14:textId="77777777" w:rsidR="001C6EA9" w:rsidRPr="004875DD" w:rsidRDefault="001C6EA9" w:rsidP="001C6EA9">
            <w:pPr>
              <w:rPr>
                <w:sz w:val="26"/>
                <w:lang w:val="nl-NL"/>
              </w:rPr>
            </w:pPr>
            <w:r w:rsidRPr="004875DD">
              <w:rPr>
                <w:rFonts w:eastAsia="Calibri"/>
                <w:sz w:val="26"/>
                <w:lang w:val="nl-NL"/>
              </w:rPr>
              <w:t>Trường CĐ cộng đồng Đồng Tháp</w:t>
            </w:r>
          </w:p>
        </w:tc>
        <w:tc>
          <w:tcPr>
            <w:tcW w:w="842" w:type="dxa"/>
            <w:vAlign w:val="center"/>
          </w:tcPr>
          <w:p w14:paraId="1C14100A" w14:textId="77777777" w:rsidR="001C6EA9" w:rsidRPr="004875DD" w:rsidRDefault="001C6EA9" w:rsidP="001C6EA9">
            <w:pPr>
              <w:jc w:val="center"/>
              <w:rPr>
                <w:b/>
                <w:sz w:val="26"/>
              </w:rPr>
            </w:pPr>
            <w:r w:rsidRPr="004875DD">
              <w:rPr>
                <w:b/>
                <w:sz w:val="26"/>
              </w:rPr>
              <w:t>5</w:t>
            </w:r>
          </w:p>
        </w:tc>
        <w:tc>
          <w:tcPr>
            <w:tcW w:w="984" w:type="dxa"/>
            <w:vAlign w:val="center"/>
          </w:tcPr>
          <w:p w14:paraId="48B822E1" w14:textId="77777777" w:rsidR="001C6EA9" w:rsidRPr="004875DD" w:rsidRDefault="001C6EA9" w:rsidP="001C6EA9">
            <w:pPr>
              <w:spacing w:line="312" w:lineRule="auto"/>
              <w:jc w:val="center"/>
              <w:rPr>
                <w:rFonts w:eastAsia="SimSun"/>
                <w:sz w:val="26"/>
              </w:rPr>
            </w:pPr>
            <w:r w:rsidRPr="004875DD">
              <w:rPr>
                <w:rFonts w:eastAsia="SimSun"/>
                <w:sz w:val="26"/>
              </w:rPr>
              <w:t>0</w:t>
            </w:r>
          </w:p>
        </w:tc>
        <w:tc>
          <w:tcPr>
            <w:tcW w:w="903" w:type="dxa"/>
            <w:vAlign w:val="center"/>
          </w:tcPr>
          <w:p w14:paraId="5B1EE402" w14:textId="77777777" w:rsidR="001C6EA9" w:rsidRPr="004875DD" w:rsidRDefault="001C6EA9" w:rsidP="001C6EA9">
            <w:pPr>
              <w:spacing w:line="312" w:lineRule="auto"/>
              <w:jc w:val="center"/>
              <w:rPr>
                <w:rFonts w:eastAsia="SimSun"/>
                <w:sz w:val="26"/>
              </w:rPr>
            </w:pPr>
            <w:r w:rsidRPr="004875DD">
              <w:rPr>
                <w:rFonts w:eastAsia="SimSun"/>
                <w:sz w:val="26"/>
              </w:rPr>
              <w:t>3</w:t>
            </w:r>
          </w:p>
        </w:tc>
        <w:tc>
          <w:tcPr>
            <w:tcW w:w="1258" w:type="dxa"/>
            <w:vAlign w:val="center"/>
          </w:tcPr>
          <w:p w14:paraId="4B1E0B80" w14:textId="77777777" w:rsidR="001C6EA9" w:rsidRPr="004875DD" w:rsidRDefault="001C6EA9" w:rsidP="001C6EA9">
            <w:pPr>
              <w:spacing w:line="312" w:lineRule="auto"/>
              <w:jc w:val="center"/>
              <w:rPr>
                <w:rFonts w:eastAsia="SimSun"/>
                <w:sz w:val="26"/>
              </w:rPr>
            </w:pPr>
            <w:r w:rsidRPr="004875DD">
              <w:rPr>
                <w:rFonts w:eastAsia="SimSun"/>
                <w:sz w:val="26"/>
              </w:rPr>
              <w:t>0</w:t>
            </w:r>
          </w:p>
        </w:tc>
        <w:tc>
          <w:tcPr>
            <w:tcW w:w="1257" w:type="dxa"/>
            <w:vAlign w:val="center"/>
          </w:tcPr>
          <w:p w14:paraId="5AAC011E" w14:textId="77777777" w:rsidR="001C6EA9" w:rsidRPr="004875DD" w:rsidRDefault="001C6EA9" w:rsidP="001C6EA9">
            <w:pPr>
              <w:spacing w:line="312" w:lineRule="auto"/>
              <w:jc w:val="center"/>
              <w:rPr>
                <w:rFonts w:eastAsia="SimSun"/>
                <w:sz w:val="26"/>
              </w:rPr>
            </w:pPr>
            <w:r w:rsidRPr="004875DD">
              <w:rPr>
                <w:rFonts w:eastAsia="SimSun"/>
                <w:sz w:val="26"/>
              </w:rPr>
              <w:t>2</w:t>
            </w:r>
          </w:p>
        </w:tc>
      </w:tr>
      <w:tr w:rsidR="00CA61B9" w:rsidRPr="004875DD" w14:paraId="719F4958" w14:textId="77777777" w:rsidTr="00D961FF">
        <w:tc>
          <w:tcPr>
            <w:tcW w:w="471" w:type="dxa"/>
          </w:tcPr>
          <w:p w14:paraId="74663641" w14:textId="77777777" w:rsidR="001C6EA9" w:rsidRPr="004875DD" w:rsidRDefault="001C6EA9" w:rsidP="001C6EA9">
            <w:pPr>
              <w:spacing w:before="40" w:after="40"/>
              <w:jc w:val="center"/>
              <w:rPr>
                <w:rFonts w:eastAsia="Calibri"/>
                <w:sz w:val="26"/>
                <w:lang w:val="en-US"/>
              </w:rPr>
            </w:pPr>
            <w:r w:rsidRPr="004875DD">
              <w:rPr>
                <w:rFonts w:eastAsia="Calibri"/>
                <w:sz w:val="26"/>
                <w:lang w:val="en-US"/>
              </w:rPr>
              <w:t>7</w:t>
            </w:r>
          </w:p>
        </w:tc>
        <w:tc>
          <w:tcPr>
            <w:tcW w:w="3246" w:type="dxa"/>
          </w:tcPr>
          <w:p w14:paraId="103C5779" w14:textId="77777777" w:rsidR="001C6EA9" w:rsidRPr="004875DD" w:rsidRDefault="001C6EA9" w:rsidP="001C6EA9">
            <w:pPr>
              <w:rPr>
                <w:sz w:val="26"/>
              </w:rPr>
            </w:pPr>
            <w:r w:rsidRPr="004875DD">
              <w:rPr>
                <w:rFonts w:eastAsia="Calibri"/>
                <w:sz w:val="26"/>
              </w:rPr>
              <w:t>Trường CĐN Kiên Giang</w:t>
            </w:r>
          </w:p>
        </w:tc>
        <w:tc>
          <w:tcPr>
            <w:tcW w:w="842" w:type="dxa"/>
            <w:vAlign w:val="center"/>
          </w:tcPr>
          <w:p w14:paraId="75F47A2C" w14:textId="77777777" w:rsidR="001C6EA9" w:rsidRPr="004875DD" w:rsidRDefault="001C6EA9" w:rsidP="001C6EA9">
            <w:pPr>
              <w:jc w:val="center"/>
              <w:rPr>
                <w:b/>
                <w:sz w:val="26"/>
              </w:rPr>
            </w:pPr>
            <w:r w:rsidRPr="004875DD">
              <w:rPr>
                <w:b/>
                <w:sz w:val="26"/>
              </w:rPr>
              <w:t>2</w:t>
            </w:r>
          </w:p>
        </w:tc>
        <w:tc>
          <w:tcPr>
            <w:tcW w:w="984" w:type="dxa"/>
            <w:vAlign w:val="center"/>
          </w:tcPr>
          <w:p w14:paraId="3EFFD32F" w14:textId="77777777" w:rsidR="001C6EA9" w:rsidRPr="004875DD" w:rsidRDefault="001C6EA9" w:rsidP="001C6EA9">
            <w:pPr>
              <w:spacing w:line="312" w:lineRule="auto"/>
              <w:jc w:val="center"/>
              <w:rPr>
                <w:rFonts w:eastAsia="SimSun"/>
                <w:sz w:val="26"/>
              </w:rPr>
            </w:pPr>
            <w:r w:rsidRPr="004875DD">
              <w:rPr>
                <w:rFonts w:eastAsia="SimSun"/>
                <w:sz w:val="26"/>
              </w:rPr>
              <w:t>0</w:t>
            </w:r>
          </w:p>
        </w:tc>
        <w:tc>
          <w:tcPr>
            <w:tcW w:w="903" w:type="dxa"/>
            <w:vAlign w:val="center"/>
          </w:tcPr>
          <w:p w14:paraId="77558CCF" w14:textId="77777777" w:rsidR="001C6EA9" w:rsidRPr="004875DD" w:rsidRDefault="001C6EA9" w:rsidP="001C6EA9">
            <w:pPr>
              <w:spacing w:line="312" w:lineRule="auto"/>
              <w:jc w:val="center"/>
              <w:rPr>
                <w:rFonts w:eastAsia="SimSun"/>
                <w:sz w:val="26"/>
              </w:rPr>
            </w:pPr>
            <w:r w:rsidRPr="004875DD">
              <w:rPr>
                <w:rFonts w:eastAsia="SimSun"/>
                <w:sz w:val="26"/>
              </w:rPr>
              <w:t>2</w:t>
            </w:r>
          </w:p>
        </w:tc>
        <w:tc>
          <w:tcPr>
            <w:tcW w:w="1258" w:type="dxa"/>
            <w:vAlign w:val="center"/>
          </w:tcPr>
          <w:p w14:paraId="2807E021" w14:textId="77777777" w:rsidR="001C6EA9" w:rsidRPr="004875DD" w:rsidRDefault="001C6EA9" w:rsidP="001C6EA9">
            <w:pPr>
              <w:spacing w:line="312" w:lineRule="auto"/>
              <w:jc w:val="center"/>
              <w:rPr>
                <w:rFonts w:eastAsia="SimSun"/>
                <w:sz w:val="26"/>
              </w:rPr>
            </w:pPr>
            <w:r w:rsidRPr="004875DD">
              <w:rPr>
                <w:rFonts w:eastAsia="SimSun"/>
                <w:sz w:val="26"/>
              </w:rPr>
              <w:t>0</w:t>
            </w:r>
          </w:p>
        </w:tc>
        <w:tc>
          <w:tcPr>
            <w:tcW w:w="1257" w:type="dxa"/>
            <w:vAlign w:val="center"/>
          </w:tcPr>
          <w:p w14:paraId="512E2070" w14:textId="77777777" w:rsidR="001C6EA9" w:rsidRPr="004875DD" w:rsidRDefault="001C6EA9" w:rsidP="001C6EA9">
            <w:pPr>
              <w:spacing w:line="312" w:lineRule="auto"/>
              <w:jc w:val="center"/>
              <w:rPr>
                <w:rFonts w:eastAsia="SimSun"/>
                <w:sz w:val="26"/>
              </w:rPr>
            </w:pPr>
            <w:r w:rsidRPr="004875DD">
              <w:rPr>
                <w:rFonts w:eastAsia="SimSun"/>
                <w:sz w:val="26"/>
              </w:rPr>
              <w:t>0</w:t>
            </w:r>
          </w:p>
        </w:tc>
      </w:tr>
      <w:tr w:rsidR="00CA61B9" w:rsidRPr="004875DD" w14:paraId="3DEBC6DE" w14:textId="77777777" w:rsidTr="00D961FF">
        <w:tc>
          <w:tcPr>
            <w:tcW w:w="471" w:type="dxa"/>
          </w:tcPr>
          <w:p w14:paraId="06CD9AF3" w14:textId="77777777" w:rsidR="001C6EA9" w:rsidRPr="004875DD" w:rsidRDefault="001C6EA9" w:rsidP="001C6EA9">
            <w:pPr>
              <w:spacing w:before="40" w:after="40"/>
              <w:jc w:val="center"/>
              <w:rPr>
                <w:rFonts w:eastAsia="Calibri"/>
                <w:sz w:val="26"/>
                <w:lang w:val="en-US"/>
              </w:rPr>
            </w:pPr>
            <w:r w:rsidRPr="004875DD">
              <w:rPr>
                <w:rFonts w:eastAsia="Calibri"/>
                <w:sz w:val="26"/>
                <w:lang w:val="en-US"/>
              </w:rPr>
              <w:t>8</w:t>
            </w:r>
          </w:p>
        </w:tc>
        <w:tc>
          <w:tcPr>
            <w:tcW w:w="3246" w:type="dxa"/>
          </w:tcPr>
          <w:p w14:paraId="18BE17FF" w14:textId="77777777" w:rsidR="001C6EA9" w:rsidRPr="004875DD" w:rsidRDefault="001C6EA9" w:rsidP="001C6EA9">
            <w:pPr>
              <w:rPr>
                <w:sz w:val="26"/>
              </w:rPr>
            </w:pPr>
            <w:r w:rsidRPr="004875DD">
              <w:rPr>
                <w:rFonts w:eastAsia="Calibri"/>
                <w:sz w:val="26"/>
              </w:rPr>
              <w:t>Trường CĐN Sóc Trăng</w:t>
            </w:r>
          </w:p>
        </w:tc>
        <w:tc>
          <w:tcPr>
            <w:tcW w:w="842" w:type="dxa"/>
            <w:vAlign w:val="center"/>
          </w:tcPr>
          <w:p w14:paraId="4FAB628F" w14:textId="77777777" w:rsidR="001C6EA9" w:rsidRPr="004875DD" w:rsidRDefault="001C6EA9" w:rsidP="001C6EA9">
            <w:pPr>
              <w:spacing w:line="312" w:lineRule="auto"/>
              <w:jc w:val="center"/>
              <w:rPr>
                <w:rFonts w:eastAsia="Calibri"/>
                <w:b/>
                <w:sz w:val="26"/>
              </w:rPr>
            </w:pPr>
            <w:r w:rsidRPr="004875DD">
              <w:rPr>
                <w:rFonts w:eastAsia="Calibri"/>
                <w:b/>
                <w:sz w:val="26"/>
              </w:rPr>
              <w:t>2</w:t>
            </w:r>
          </w:p>
        </w:tc>
        <w:tc>
          <w:tcPr>
            <w:tcW w:w="984" w:type="dxa"/>
            <w:vAlign w:val="center"/>
          </w:tcPr>
          <w:p w14:paraId="7CF0E861" w14:textId="77777777" w:rsidR="001C6EA9" w:rsidRPr="004875DD" w:rsidRDefault="001C6EA9" w:rsidP="001C6EA9">
            <w:pPr>
              <w:spacing w:line="312" w:lineRule="auto"/>
              <w:jc w:val="center"/>
              <w:rPr>
                <w:rFonts w:eastAsia="SimSun"/>
                <w:sz w:val="26"/>
              </w:rPr>
            </w:pPr>
            <w:r w:rsidRPr="004875DD">
              <w:rPr>
                <w:rFonts w:eastAsia="SimSun"/>
                <w:sz w:val="26"/>
              </w:rPr>
              <w:t>0</w:t>
            </w:r>
          </w:p>
        </w:tc>
        <w:tc>
          <w:tcPr>
            <w:tcW w:w="903" w:type="dxa"/>
            <w:vAlign w:val="center"/>
          </w:tcPr>
          <w:p w14:paraId="410FC8AD" w14:textId="77777777" w:rsidR="001C6EA9" w:rsidRPr="004875DD" w:rsidRDefault="001C6EA9" w:rsidP="001C6EA9">
            <w:pPr>
              <w:spacing w:line="312" w:lineRule="auto"/>
              <w:jc w:val="center"/>
              <w:rPr>
                <w:rFonts w:eastAsia="SimSun"/>
                <w:sz w:val="26"/>
              </w:rPr>
            </w:pPr>
            <w:r w:rsidRPr="004875DD">
              <w:rPr>
                <w:rFonts w:eastAsia="SimSun"/>
                <w:sz w:val="26"/>
              </w:rPr>
              <w:t>2</w:t>
            </w:r>
          </w:p>
        </w:tc>
        <w:tc>
          <w:tcPr>
            <w:tcW w:w="1258" w:type="dxa"/>
            <w:vAlign w:val="center"/>
          </w:tcPr>
          <w:p w14:paraId="15925D02" w14:textId="77777777" w:rsidR="001C6EA9" w:rsidRPr="004875DD" w:rsidRDefault="001C6EA9" w:rsidP="001C6EA9">
            <w:pPr>
              <w:spacing w:line="312" w:lineRule="auto"/>
              <w:jc w:val="center"/>
              <w:rPr>
                <w:rFonts w:eastAsia="SimSun"/>
                <w:sz w:val="26"/>
              </w:rPr>
            </w:pPr>
            <w:r w:rsidRPr="004875DD">
              <w:rPr>
                <w:rFonts w:eastAsia="SimSun"/>
                <w:sz w:val="26"/>
              </w:rPr>
              <w:t>0</w:t>
            </w:r>
          </w:p>
        </w:tc>
        <w:tc>
          <w:tcPr>
            <w:tcW w:w="1257" w:type="dxa"/>
            <w:vAlign w:val="center"/>
          </w:tcPr>
          <w:p w14:paraId="2B06C622" w14:textId="77777777" w:rsidR="001C6EA9" w:rsidRPr="004875DD" w:rsidRDefault="001C6EA9" w:rsidP="001C6EA9">
            <w:pPr>
              <w:spacing w:line="312" w:lineRule="auto"/>
              <w:jc w:val="center"/>
              <w:rPr>
                <w:rFonts w:eastAsia="SimSun"/>
                <w:sz w:val="26"/>
              </w:rPr>
            </w:pPr>
            <w:r w:rsidRPr="004875DD">
              <w:rPr>
                <w:rFonts w:eastAsia="SimSun"/>
                <w:sz w:val="26"/>
              </w:rPr>
              <w:t>0</w:t>
            </w:r>
          </w:p>
        </w:tc>
      </w:tr>
      <w:tr w:rsidR="00CA61B9" w:rsidRPr="004875DD" w14:paraId="0F46606B" w14:textId="77777777" w:rsidTr="00D961FF">
        <w:tc>
          <w:tcPr>
            <w:tcW w:w="3717" w:type="dxa"/>
            <w:gridSpan w:val="2"/>
          </w:tcPr>
          <w:p w14:paraId="1938F530" w14:textId="77777777" w:rsidR="001C6EA9" w:rsidRPr="004875DD" w:rsidRDefault="001C6EA9" w:rsidP="001C6EA9">
            <w:pPr>
              <w:jc w:val="center"/>
              <w:rPr>
                <w:rFonts w:eastAsia="Calibri"/>
                <w:b/>
                <w:sz w:val="26"/>
              </w:rPr>
            </w:pPr>
            <w:r w:rsidRPr="004875DD">
              <w:rPr>
                <w:b/>
                <w:sz w:val="26"/>
              </w:rPr>
              <w:t>Tổng cộng</w:t>
            </w:r>
          </w:p>
        </w:tc>
        <w:tc>
          <w:tcPr>
            <w:tcW w:w="842" w:type="dxa"/>
            <w:vAlign w:val="center"/>
          </w:tcPr>
          <w:p w14:paraId="3922F14E" w14:textId="77777777" w:rsidR="001C6EA9" w:rsidRPr="004875DD" w:rsidRDefault="001C6EA9" w:rsidP="001C6EA9">
            <w:pPr>
              <w:jc w:val="center"/>
              <w:rPr>
                <w:b/>
                <w:sz w:val="26"/>
              </w:rPr>
            </w:pPr>
            <w:r w:rsidRPr="004875DD">
              <w:rPr>
                <w:b/>
                <w:sz w:val="26"/>
              </w:rPr>
              <w:t>65</w:t>
            </w:r>
          </w:p>
        </w:tc>
        <w:tc>
          <w:tcPr>
            <w:tcW w:w="984" w:type="dxa"/>
            <w:vAlign w:val="center"/>
          </w:tcPr>
          <w:p w14:paraId="0C900007" w14:textId="77777777" w:rsidR="001C6EA9" w:rsidRPr="004875DD" w:rsidRDefault="001C6EA9" w:rsidP="001C6EA9">
            <w:pPr>
              <w:jc w:val="center"/>
              <w:rPr>
                <w:b/>
                <w:sz w:val="26"/>
              </w:rPr>
            </w:pPr>
            <w:r w:rsidRPr="004875DD">
              <w:rPr>
                <w:b/>
                <w:sz w:val="26"/>
              </w:rPr>
              <w:t>13</w:t>
            </w:r>
          </w:p>
        </w:tc>
        <w:tc>
          <w:tcPr>
            <w:tcW w:w="903" w:type="dxa"/>
            <w:vAlign w:val="center"/>
          </w:tcPr>
          <w:p w14:paraId="0B5DB2FC" w14:textId="77777777" w:rsidR="001C6EA9" w:rsidRPr="004875DD" w:rsidRDefault="001C6EA9" w:rsidP="001C6EA9">
            <w:pPr>
              <w:jc w:val="center"/>
              <w:rPr>
                <w:b/>
                <w:sz w:val="26"/>
              </w:rPr>
            </w:pPr>
            <w:r w:rsidRPr="004875DD">
              <w:rPr>
                <w:b/>
                <w:sz w:val="26"/>
              </w:rPr>
              <w:t>32</w:t>
            </w:r>
          </w:p>
        </w:tc>
        <w:tc>
          <w:tcPr>
            <w:tcW w:w="1258" w:type="dxa"/>
            <w:vAlign w:val="center"/>
          </w:tcPr>
          <w:p w14:paraId="24A827FE" w14:textId="77777777" w:rsidR="001C6EA9" w:rsidRPr="004875DD" w:rsidRDefault="001C6EA9" w:rsidP="001C6EA9">
            <w:pPr>
              <w:jc w:val="center"/>
              <w:rPr>
                <w:b/>
                <w:sz w:val="26"/>
              </w:rPr>
            </w:pPr>
            <w:r w:rsidRPr="004875DD">
              <w:rPr>
                <w:b/>
                <w:sz w:val="26"/>
              </w:rPr>
              <w:t>16</w:t>
            </w:r>
          </w:p>
        </w:tc>
        <w:tc>
          <w:tcPr>
            <w:tcW w:w="1257" w:type="dxa"/>
            <w:vAlign w:val="center"/>
          </w:tcPr>
          <w:p w14:paraId="621308D3" w14:textId="77777777" w:rsidR="001C6EA9" w:rsidRPr="004875DD" w:rsidRDefault="001C6EA9" w:rsidP="001C6EA9">
            <w:pPr>
              <w:jc w:val="center"/>
              <w:rPr>
                <w:b/>
                <w:sz w:val="26"/>
              </w:rPr>
            </w:pPr>
            <w:r w:rsidRPr="004875DD">
              <w:rPr>
                <w:b/>
                <w:sz w:val="26"/>
              </w:rPr>
              <w:t>4</w:t>
            </w:r>
          </w:p>
        </w:tc>
      </w:tr>
    </w:tbl>
    <w:p w14:paraId="19EDB394" w14:textId="77777777" w:rsidR="001C6EA9" w:rsidRPr="004875DD" w:rsidRDefault="001C6EA9" w:rsidP="001C6EA9">
      <w:pPr>
        <w:spacing w:before="80" w:after="0" w:line="360" w:lineRule="auto"/>
        <w:ind w:firstLine="567"/>
        <w:jc w:val="right"/>
        <w:rPr>
          <w:rFonts w:ascii="Times New Roman" w:eastAsia="Times New Roman" w:hAnsi="Times New Roman" w:cs="Times New Roman"/>
          <w:i/>
          <w:spacing w:val="-2"/>
          <w:sz w:val="26"/>
          <w:szCs w:val="24"/>
        </w:rPr>
      </w:pPr>
      <w:r w:rsidRPr="004875DD">
        <w:rPr>
          <w:rFonts w:ascii="Times New Roman" w:eastAsia="Times New Roman" w:hAnsi="Times New Roman" w:cs="Times New Roman"/>
          <w:i/>
          <w:spacing w:val="-2"/>
          <w:sz w:val="26"/>
          <w:szCs w:val="24"/>
        </w:rPr>
        <w:t>(Nguồn:</w:t>
      </w:r>
      <w:r w:rsidRPr="004875DD">
        <w:rPr>
          <w:i/>
          <w:sz w:val="26"/>
          <w:szCs w:val="24"/>
        </w:rPr>
        <w:t xml:space="preserve"> </w:t>
      </w:r>
      <w:r w:rsidRPr="004875DD">
        <w:rPr>
          <w:rFonts w:ascii="Times New Roman" w:hAnsi="Times New Roman" w:cs="Times New Roman"/>
          <w:i/>
          <w:sz w:val="26"/>
          <w:szCs w:val="24"/>
        </w:rPr>
        <w:t>Tổng hợp các Phiếu cung cấp số liệu</w:t>
      </w:r>
      <w:r w:rsidRPr="004875DD">
        <w:rPr>
          <w:rFonts w:ascii="Times New Roman" w:eastAsia="Times New Roman" w:hAnsi="Times New Roman" w:cs="Times New Roman"/>
          <w:i/>
          <w:spacing w:val="-2"/>
          <w:sz w:val="26"/>
          <w:szCs w:val="24"/>
        </w:rPr>
        <w:t> của các trường khảo sát)</w:t>
      </w:r>
    </w:p>
    <w:p w14:paraId="4F0EEBEA" w14:textId="77777777" w:rsidR="001C6EA9" w:rsidRPr="004875DD" w:rsidRDefault="001C6EA9" w:rsidP="001C6EA9">
      <w:pPr>
        <w:spacing w:after="0" w:line="324" w:lineRule="auto"/>
        <w:ind w:firstLine="720"/>
        <w:jc w:val="both"/>
        <w:rPr>
          <w:rFonts w:ascii="Times New Roman" w:eastAsia="Times New Roman" w:hAnsi="Times New Roman" w:cs="Times New Roman"/>
          <w:spacing w:val="-2"/>
          <w:sz w:val="26"/>
          <w:szCs w:val="24"/>
        </w:rPr>
      </w:pPr>
      <w:r w:rsidRPr="004875DD">
        <w:rPr>
          <w:rFonts w:ascii="Times New Roman" w:eastAsia="Times New Roman" w:hAnsi="Times New Roman" w:cs="Times New Roman"/>
          <w:spacing w:val="-2"/>
          <w:sz w:val="26"/>
          <w:szCs w:val="24"/>
        </w:rPr>
        <w:lastRenderedPageBreak/>
        <w:t xml:space="preserve">Tổng số đề tài nghiên cứu khoa học và các bài báo khoa học của GV và hướng dẫn HSSV nghiên cứu khoa học ở 08 trường cao đẳng, trong phạm vi nghiên cứu của luận án có 65 đề tài. Trong các NCKH thì chủ yếu tham gia ở cấp trường với đề tài phần lớn là các mô hình dạy học, tài liệu giảng dạy. </w:t>
      </w:r>
    </w:p>
    <w:p w14:paraId="0A7D3DDD" w14:textId="77777777" w:rsidR="001C6EA9" w:rsidRPr="004875DD" w:rsidRDefault="001C6EA9" w:rsidP="001C6EA9">
      <w:pPr>
        <w:spacing w:after="0" w:line="324" w:lineRule="auto"/>
        <w:ind w:firstLine="720"/>
        <w:jc w:val="both"/>
        <w:rPr>
          <w:rFonts w:ascii="Times New Roman" w:eastAsia="Times New Roman" w:hAnsi="Times New Roman" w:cs="Times New Roman"/>
          <w:spacing w:val="-2"/>
          <w:sz w:val="26"/>
          <w:szCs w:val="24"/>
        </w:rPr>
      </w:pPr>
      <w:r w:rsidRPr="004875DD">
        <w:rPr>
          <w:rFonts w:ascii="Times New Roman" w:eastAsia="Times New Roman" w:hAnsi="Times New Roman" w:cs="Times New Roman"/>
          <w:spacing w:val="-2"/>
          <w:sz w:val="26"/>
          <w:szCs w:val="24"/>
        </w:rPr>
        <w:t xml:space="preserve">Qua phỏng vấn sâu với một số HSSV của 8 trường trong phạm vi khảo sát về nội dung liên quan đến hoạt động nghiên cứu khoa học, kết quả cho thấy đa số trả lời của HSSV không biết về hoạt động này hoặc không được tham gia, chỉ có số ít được tham gia đề tài, sáng kiến cùng các thầy cô giáo. Từ đó cho thấy vai trò của ĐNGV </w:t>
      </w:r>
      <w:r w:rsidRPr="004875DD">
        <w:rPr>
          <w:rFonts w:ascii="Times New Roman" w:eastAsia="SimSun" w:hAnsi="Times New Roman" w:cs="Times New Roman"/>
          <w:sz w:val="26"/>
          <w:szCs w:val="24"/>
        </w:rPr>
        <w:t>nhóm ngành Thủy sản</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z w:val="26"/>
          <w:szCs w:val="24"/>
        </w:rPr>
        <w:t>ở</w:t>
      </w:r>
      <w:r w:rsidRPr="004875DD">
        <w:rPr>
          <w:rFonts w:ascii="Times New Roman" w:eastAsia="SimSun" w:hAnsi="Times New Roman" w:cs="Times New Roman"/>
          <w:sz w:val="26"/>
          <w:szCs w:val="24"/>
          <w:lang w:val="vi-VN"/>
        </w:rPr>
        <w:t xml:space="preserve"> các trường </w:t>
      </w:r>
      <w:r w:rsidRPr="004875DD">
        <w:rPr>
          <w:rFonts w:ascii="Times New Roman" w:eastAsia="SimSun" w:hAnsi="Times New Roman" w:cs="Times New Roman"/>
          <w:sz w:val="26"/>
          <w:szCs w:val="24"/>
        </w:rPr>
        <w:t>cao đẳng</w:t>
      </w:r>
      <w:r w:rsidRPr="004875DD">
        <w:rPr>
          <w:rFonts w:ascii="Times New Roman" w:eastAsia="Times New Roman" w:hAnsi="Times New Roman" w:cs="Times New Roman"/>
          <w:spacing w:val="-2"/>
          <w:sz w:val="26"/>
          <w:szCs w:val="24"/>
        </w:rPr>
        <w:t xml:space="preserve"> trong nghiên cứu khoa học chưa được phát huy, đây là vấn đề đòi hỏi các cấp quản lý từ nhà trường đến khoa chuyên môn có sự đầu tư hợp lý, gắn trách nhiệm với quyền lợi và nghĩa vụ đối với GV, cũng như cần có chính sách hợp lý để phát huy thế mạnh của ĐNGV nói chung và ĐNGV </w:t>
      </w:r>
      <w:r w:rsidRPr="004875DD">
        <w:rPr>
          <w:rFonts w:ascii="Times New Roman" w:eastAsia="SimSun" w:hAnsi="Times New Roman" w:cs="Times New Roman"/>
          <w:sz w:val="26"/>
          <w:szCs w:val="24"/>
        </w:rPr>
        <w:t>nhóm ngành Thủy sản</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z w:val="26"/>
          <w:szCs w:val="24"/>
        </w:rPr>
        <w:t>ở</w:t>
      </w:r>
      <w:r w:rsidRPr="004875DD">
        <w:rPr>
          <w:rFonts w:ascii="Times New Roman" w:eastAsia="SimSun" w:hAnsi="Times New Roman" w:cs="Times New Roman"/>
          <w:sz w:val="26"/>
          <w:szCs w:val="24"/>
          <w:lang w:val="vi-VN"/>
        </w:rPr>
        <w:t xml:space="preserve"> các trường </w:t>
      </w:r>
      <w:r w:rsidRPr="004875DD">
        <w:rPr>
          <w:rFonts w:ascii="Times New Roman" w:eastAsia="SimSun" w:hAnsi="Times New Roman" w:cs="Times New Roman"/>
          <w:sz w:val="26"/>
          <w:szCs w:val="24"/>
        </w:rPr>
        <w:t>cao đẳng</w:t>
      </w:r>
      <w:r w:rsidRPr="004875DD">
        <w:rPr>
          <w:rFonts w:ascii="Times New Roman" w:eastAsia="Times New Roman" w:hAnsi="Times New Roman" w:cs="Times New Roman"/>
          <w:spacing w:val="-2"/>
          <w:sz w:val="26"/>
          <w:szCs w:val="24"/>
        </w:rPr>
        <w:t xml:space="preserve"> nói riêng trong hoạt động NCKH.</w:t>
      </w:r>
    </w:p>
    <w:p w14:paraId="01BAF033" w14:textId="77777777" w:rsidR="001C6EA9" w:rsidRPr="004875DD" w:rsidRDefault="001C6EA9" w:rsidP="00222711">
      <w:pPr>
        <w:pStyle w:val="l2"/>
        <w:rPr>
          <w:rFonts w:ascii="Times New Roman Bold" w:hAnsi="Times New Roman Bold"/>
          <w:spacing w:val="-4"/>
          <w:lang w:eastAsia="en-GB"/>
        </w:rPr>
      </w:pPr>
      <w:bookmarkStart w:id="383" w:name="_Toc178849124"/>
      <w:bookmarkStart w:id="384" w:name="_Toc185931987"/>
      <w:bookmarkStart w:id="385" w:name="_Toc193707444"/>
      <w:r w:rsidRPr="004875DD">
        <w:rPr>
          <w:rFonts w:ascii="Times New Roman Bold" w:hAnsi="Times New Roman Bold"/>
          <w:spacing w:val="-4"/>
          <w:lang w:eastAsia="en-GB"/>
        </w:rPr>
        <w:t>2.5. Thực trạng năng lực giảng viên nhóm ngành Thủy sản ở các trường cao đẳng</w:t>
      </w:r>
      <w:bookmarkEnd w:id="308"/>
      <w:bookmarkEnd w:id="309"/>
      <w:bookmarkEnd w:id="310"/>
      <w:bookmarkEnd w:id="383"/>
      <w:bookmarkEnd w:id="384"/>
      <w:bookmarkEnd w:id="385"/>
      <w:r w:rsidRPr="004875DD">
        <w:rPr>
          <w:rFonts w:ascii="Times New Roman Bold" w:hAnsi="Times New Roman Bold"/>
          <w:spacing w:val="-4"/>
          <w:lang w:eastAsia="en-GB"/>
        </w:rPr>
        <w:t xml:space="preserve"> </w:t>
      </w:r>
    </w:p>
    <w:p w14:paraId="7B9D8EBE" w14:textId="77777777" w:rsidR="001C6EA9" w:rsidRPr="004875DD" w:rsidRDefault="001C6EA9" w:rsidP="00222711">
      <w:pPr>
        <w:pStyle w:val="l3"/>
      </w:pPr>
      <w:bookmarkStart w:id="386" w:name="_Toc131511311"/>
      <w:bookmarkStart w:id="387" w:name="_Toc178849132"/>
      <w:bookmarkStart w:id="388" w:name="_Toc185931988"/>
      <w:bookmarkStart w:id="389" w:name="_Toc193707445"/>
      <w:r w:rsidRPr="004875DD">
        <w:rPr>
          <w:lang w:val="en-US"/>
        </w:rPr>
        <w:t>2.5.1.</w:t>
      </w:r>
      <w:r w:rsidRPr="004875DD">
        <w:t xml:space="preserve"> </w:t>
      </w:r>
      <w:bookmarkEnd w:id="386"/>
      <w:bookmarkEnd w:id="387"/>
      <w:r w:rsidRPr="004875DD">
        <w:t>Thực trạng về năng lực giảng viên nhóm ngành Thủy sản</w:t>
      </w:r>
      <w:bookmarkEnd w:id="388"/>
      <w:r w:rsidR="00605ABE" w:rsidRPr="004875DD">
        <w:t xml:space="preserve"> theo đánh giá của cán bộ quản lý và giảng viên tự đánh giá</w:t>
      </w:r>
      <w:bookmarkEnd w:id="389"/>
      <w:r w:rsidR="00605ABE" w:rsidRPr="004875DD">
        <w:t xml:space="preserve"> </w:t>
      </w:r>
    </w:p>
    <w:p w14:paraId="667A1465" w14:textId="77777777" w:rsidR="001C6EA9" w:rsidRPr="004875DD" w:rsidRDefault="001C6EA9" w:rsidP="000C4990">
      <w:pPr>
        <w:pStyle w:val="9"/>
      </w:pPr>
      <w:bookmarkStart w:id="390" w:name="_Toc193707237"/>
      <w:r w:rsidRPr="004875DD">
        <w:t xml:space="preserve">Bảng 2.12. </w:t>
      </w:r>
      <w:r w:rsidR="00605ABE" w:rsidRPr="004875DD">
        <w:t>Kết quả</w:t>
      </w:r>
      <w:r w:rsidRPr="004875DD">
        <w:t xml:space="preserve"> khảo sát đánh giá về năng lực giảng viên </w:t>
      </w:r>
      <w:r w:rsidRPr="004875DD">
        <w:br/>
        <w:t>nhóm ngành Thủy sản của cán bộ quản lý và giảng viên tự đánh giá</w:t>
      </w:r>
      <w:bookmarkEnd w:id="390"/>
      <w:r w:rsidRPr="004875DD">
        <w:t xml:space="preserve"> </w:t>
      </w:r>
    </w:p>
    <w:p w14:paraId="746D63E5" w14:textId="77777777" w:rsidR="001C6EA9" w:rsidRPr="004875DD" w:rsidRDefault="001C6EA9" w:rsidP="001C6EA9">
      <w:pPr>
        <w:widowControl w:val="0"/>
        <w:autoSpaceDE w:val="0"/>
        <w:autoSpaceDN w:val="0"/>
        <w:adjustRightInd w:val="0"/>
        <w:spacing w:after="0"/>
        <w:jc w:val="center"/>
        <w:rPr>
          <w:rFonts w:ascii="Times New Roman" w:hAnsi="Times New Roman" w:cs="Times New Roman"/>
          <w:i/>
          <w:sz w:val="26"/>
          <w:szCs w:val="24"/>
          <w:lang w:val="nl-NL"/>
        </w:rPr>
      </w:pPr>
      <w:bookmarkStart w:id="391" w:name="_Toc185931896"/>
      <w:r w:rsidRPr="004875DD">
        <w:rPr>
          <w:rFonts w:ascii="Times New Roman" w:hAnsi="Times New Roman" w:cs="Times New Roman"/>
          <w:i/>
          <w:sz w:val="26"/>
          <w:szCs w:val="24"/>
          <w:lang w:val="nl-NL"/>
        </w:rPr>
        <w:t>(từ phụ lục 9A đến phụ lục 16B được trình bày phần phụ lục)</w:t>
      </w:r>
      <w:bookmarkEnd w:id="391"/>
    </w:p>
    <w:tbl>
      <w:tblPr>
        <w:tblStyle w:val="TableGrid"/>
        <w:tblW w:w="9039" w:type="dxa"/>
        <w:tblLook w:val="04A0" w:firstRow="1" w:lastRow="0" w:firstColumn="1" w:lastColumn="0" w:noHBand="0" w:noVBand="1"/>
      </w:tblPr>
      <w:tblGrid>
        <w:gridCol w:w="534"/>
        <w:gridCol w:w="3402"/>
        <w:gridCol w:w="1398"/>
        <w:gridCol w:w="2429"/>
        <w:gridCol w:w="1276"/>
      </w:tblGrid>
      <w:tr w:rsidR="00CA61B9" w:rsidRPr="004875DD" w14:paraId="49788F28" w14:textId="77777777" w:rsidTr="00D961FF">
        <w:tc>
          <w:tcPr>
            <w:tcW w:w="534" w:type="dxa"/>
            <w:vMerge w:val="restart"/>
            <w:vAlign w:val="center"/>
          </w:tcPr>
          <w:p w14:paraId="239E360A" w14:textId="77777777" w:rsidR="001C6EA9" w:rsidRPr="004875DD" w:rsidRDefault="001C6EA9" w:rsidP="001C6EA9">
            <w:pPr>
              <w:autoSpaceDE w:val="0"/>
              <w:autoSpaceDN w:val="0"/>
              <w:adjustRightInd w:val="0"/>
              <w:spacing w:line="264" w:lineRule="auto"/>
              <w:jc w:val="center"/>
              <w:rPr>
                <w:rFonts w:eastAsia="SimSun"/>
                <w:sz w:val="26"/>
                <w:szCs w:val="26"/>
              </w:rPr>
            </w:pPr>
            <w:r w:rsidRPr="004875DD">
              <w:rPr>
                <w:rFonts w:eastAsia="SimSun"/>
                <w:sz w:val="26"/>
                <w:szCs w:val="26"/>
              </w:rPr>
              <w:t>TT</w:t>
            </w:r>
          </w:p>
        </w:tc>
        <w:tc>
          <w:tcPr>
            <w:tcW w:w="3402" w:type="dxa"/>
            <w:vMerge w:val="restart"/>
            <w:vAlign w:val="center"/>
          </w:tcPr>
          <w:p w14:paraId="078BDC34" w14:textId="77777777" w:rsidR="001C6EA9" w:rsidRPr="004875DD" w:rsidRDefault="001C6EA9" w:rsidP="001C6EA9">
            <w:pPr>
              <w:autoSpaceDE w:val="0"/>
              <w:autoSpaceDN w:val="0"/>
              <w:adjustRightInd w:val="0"/>
              <w:spacing w:line="264" w:lineRule="auto"/>
              <w:jc w:val="center"/>
              <w:rPr>
                <w:rFonts w:eastAsia="SimSun"/>
                <w:sz w:val="26"/>
                <w:szCs w:val="26"/>
              </w:rPr>
            </w:pPr>
            <w:r w:rsidRPr="004875DD">
              <w:rPr>
                <w:rFonts w:eastAsia="Calibri"/>
                <w:b/>
                <w:bCs/>
                <w:iCs/>
                <w:sz w:val="26"/>
                <w:szCs w:val="24"/>
              </w:rPr>
              <w:t>Nội dung đánh giá</w:t>
            </w:r>
          </w:p>
        </w:tc>
        <w:tc>
          <w:tcPr>
            <w:tcW w:w="3827" w:type="dxa"/>
            <w:gridSpan w:val="2"/>
            <w:vAlign w:val="center"/>
          </w:tcPr>
          <w:p w14:paraId="1B8B5DB5" w14:textId="77777777" w:rsidR="001C6EA9" w:rsidRPr="004875DD" w:rsidRDefault="001C6EA9" w:rsidP="001C6EA9">
            <w:pPr>
              <w:autoSpaceDE w:val="0"/>
              <w:autoSpaceDN w:val="0"/>
              <w:adjustRightInd w:val="0"/>
              <w:spacing w:line="264" w:lineRule="auto"/>
              <w:jc w:val="center"/>
              <w:rPr>
                <w:rFonts w:eastAsia="SimSun"/>
                <w:sz w:val="26"/>
                <w:szCs w:val="26"/>
              </w:rPr>
            </w:pPr>
            <w:r w:rsidRPr="004875DD">
              <w:rPr>
                <w:rFonts w:eastAsia="SimSun"/>
                <w:b/>
                <w:bCs/>
                <w:sz w:val="26"/>
                <w:szCs w:val="24"/>
                <w:lang w:val="vi-VN"/>
              </w:rPr>
              <w:t>Kết quả đánh giá</w:t>
            </w:r>
            <w:r w:rsidRPr="004875DD">
              <w:rPr>
                <w:rFonts w:eastAsia="SimSun"/>
                <w:b/>
                <w:bCs/>
                <w:sz w:val="26"/>
                <w:szCs w:val="24"/>
              </w:rPr>
              <w:t xml:space="preserve"> (</w:t>
            </w:r>
            <w:r w:rsidRPr="004875DD">
              <w:rPr>
                <w:rFonts w:eastAsia="Calibri"/>
                <w:b/>
                <w:bCs/>
                <w:noProof/>
                <w:sz w:val="26"/>
                <w:szCs w:val="24"/>
                <w:lang w:val="en-US"/>
              </w:rPr>
              <w:drawing>
                <wp:inline distT="0" distB="0" distL="0" distR="0" wp14:anchorId="1A6C0562" wp14:editId="3D1730B5">
                  <wp:extent cx="162560" cy="162560"/>
                  <wp:effectExtent l="0" t="0" r="889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r w:rsidRPr="004875DD">
              <w:rPr>
                <w:rFonts w:eastAsia="SimSun"/>
                <w:b/>
                <w:bCs/>
                <w:sz w:val="26"/>
                <w:szCs w:val="24"/>
              </w:rPr>
              <w:t>)</w:t>
            </w:r>
          </w:p>
        </w:tc>
        <w:tc>
          <w:tcPr>
            <w:tcW w:w="1276" w:type="dxa"/>
            <w:vMerge w:val="restart"/>
            <w:vAlign w:val="center"/>
          </w:tcPr>
          <w:p w14:paraId="4C969FAD" w14:textId="77777777" w:rsidR="001C6EA9" w:rsidRPr="004875DD" w:rsidRDefault="001C6EA9" w:rsidP="001C6EA9">
            <w:pPr>
              <w:autoSpaceDE w:val="0"/>
              <w:autoSpaceDN w:val="0"/>
              <w:adjustRightInd w:val="0"/>
              <w:spacing w:line="264" w:lineRule="auto"/>
              <w:jc w:val="center"/>
              <w:rPr>
                <w:rFonts w:eastAsia="SimSun"/>
                <w:b/>
                <w:bCs/>
                <w:sz w:val="26"/>
                <w:szCs w:val="24"/>
              </w:rPr>
            </w:pPr>
            <w:r w:rsidRPr="004875DD">
              <w:rPr>
                <w:rFonts w:eastAsia="SimSun"/>
                <w:b/>
                <w:bCs/>
                <w:sz w:val="26"/>
                <w:szCs w:val="24"/>
              </w:rPr>
              <w:t>Phụ lục</w:t>
            </w:r>
          </w:p>
        </w:tc>
      </w:tr>
      <w:tr w:rsidR="00CA61B9" w:rsidRPr="004875DD" w14:paraId="29D245B6" w14:textId="77777777" w:rsidTr="00D961FF">
        <w:tc>
          <w:tcPr>
            <w:tcW w:w="534" w:type="dxa"/>
            <w:vMerge/>
          </w:tcPr>
          <w:p w14:paraId="3118CD2B" w14:textId="77777777" w:rsidR="001C6EA9" w:rsidRPr="004875DD" w:rsidRDefault="001C6EA9" w:rsidP="001C6EA9">
            <w:pPr>
              <w:autoSpaceDE w:val="0"/>
              <w:autoSpaceDN w:val="0"/>
              <w:adjustRightInd w:val="0"/>
              <w:spacing w:line="264" w:lineRule="auto"/>
              <w:jc w:val="center"/>
              <w:rPr>
                <w:rFonts w:eastAsia="SimSun"/>
                <w:sz w:val="26"/>
                <w:szCs w:val="26"/>
              </w:rPr>
            </w:pPr>
          </w:p>
        </w:tc>
        <w:tc>
          <w:tcPr>
            <w:tcW w:w="3402" w:type="dxa"/>
            <w:vMerge/>
          </w:tcPr>
          <w:p w14:paraId="1F83CA15" w14:textId="77777777" w:rsidR="001C6EA9" w:rsidRPr="004875DD" w:rsidRDefault="001C6EA9" w:rsidP="001C6EA9">
            <w:pPr>
              <w:autoSpaceDE w:val="0"/>
              <w:autoSpaceDN w:val="0"/>
              <w:adjustRightInd w:val="0"/>
              <w:spacing w:line="264" w:lineRule="auto"/>
              <w:jc w:val="both"/>
              <w:rPr>
                <w:rFonts w:eastAsia="SimSun"/>
                <w:sz w:val="26"/>
                <w:szCs w:val="26"/>
              </w:rPr>
            </w:pPr>
          </w:p>
        </w:tc>
        <w:tc>
          <w:tcPr>
            <w:tcW w:w="1398" w:type="dxa"/>
          </w:tcPr>
          <w:p w14:paraId="1DEC4AD8" w14:textId="77777777" w:rsidR="001C6EA9" w:rsidRPr="004875DD" w:rsidRDefault="001C6EA9" w:rsidP="001C6EA9">
            <w:pPr>
              <w:autoSpaceDE w:val="0"/>
              <w:autoSpaceDN w:val="0"/>
              <w:adjustRightInd w:val="0"/>
              <w:spacing w:line="264" w:lineRule="auto"/>
              <w:jc w:val="center"/>
              <w:rPr>
                <w:rFonts w:eastAsia="SimSun"/>
                <w:i/>
                <w:sz w:val="26"/>
                <w:szCs w:val="26"/>
              </w:rPr>
            </w:pPr>
            <w:r w:rsidRPr="004875DD">
              <w:rPr>
                <w:i/>
                <w:sz w:val="26"/>
                <w:szCs w:val="24"/>
                <w:lang w:val="nl-NL"/>
              </w:rPr>
              <w:t>Đánh giá của CBQL</w:t>
            </w:r>
          </w:p>
        </w:tc>
        <w:tc>
          <w:tcPr>
            <w:tcW w:w="2429" w:type="dxa"/>
          </w:tcPr>
          <w:p w14:paraId="0CFFF153" w14:textId="77777777" w:rsidR="001C6EA9" w:rsidRPr="004875DD" w:rsidRDefault="001C6EA9" w:rsidP="001C6EA9">
            <w:pPr>
              <w:autoSpaceDE w:val="0"/>
              <w:autoSpaceDN w:val="0"/>
              <w:adjustRightInd w:val="0"/>
              <w:spacing w:line="264" w:lineRule="auto"/>
              <w:jc w:val="center"/>
              <w:rPr>
                <w:rFonts w:eastAsia="SimSun"/>
                <w:i/>
                <w:sz w:val="26"/>
                <w:szCs w:val="26"/>
              </w:rPr>
            </w:pPr>
            <w:r w:rsidRPr="004875DD">
              <w:rPr>
                <w:bCs/>
                <w:i/>
                <w:sz w:val="26"/>
                <w:szCs w:val="24"/>
                <w:lang w:val="nl-NL"/>
              </w:rPr>
              <w:t xml:space="preserve">GV </w:t>
            </w:r>
            <w:r w:rsidRPr="004875DD">
              <w:rPr>
                <w:i/>
                <w:sz w:val="26"/>
                <w:szCs w:val="24"/>
                <w:lang w:val="nl-NL"/>
              </w:rPr>
              <w:t>nhóm ngành Thủy sản</w:t>
            </w:r>
            <w:r w:rsidRPr="004875DD">
              <w:rPr>
                <w:bCs/>
                <w:i/>
                <w:sz w:val="26"/>
                <w:szCs w:val="24"/>
                <w:lang w:val="nl-NL"/>
              </w:rPr>
              <w:t xml:space="preserve"> tự đánh giá</w:t>
            </w:r>
          </w:p>
        </w:tc>
        <w:tc>
          <w:tcPr>
            <w:tcW w:w="1276" w:type="dxa"/>
            <w:vMerge/>
          </w:tcPr>
          <w:p w14:paraId="51D9C11D" w14:textId="77777777" w:rsidR="001C6EA9" w:rsidRPr="004875DD" w:rsidRDefault="001C6EA9" w:rsidP="001C6EA9">
            <w:pPr>
              <w:autoSpaceDE w:val="0"/>
              <w:autoSpaceDN w:val="0"/>
              <w:adjustRightInd w:val="0"/>
              <w:spacing w:line="264" w:lineRule="auto"/>
              <w:jc w:val="center"/>
              <w:rPr>
                <w:bCs/>
                <w:i/>
                <w:sz w:val="26"/>
                <w:szCs w:val="24"/>
                <w:lang w:val="nl-NL"/>
              </w:rPr>
            </w:pPr>
          </w:p>
        </w:tc>
      </w:tr>
      <w:tr w:rsidR="00CA61B9" w:rsidRPr="004875DD" w14:paraId="17B6F122" w14:textId="77777777" w:rsidTr="00D961FF">
        <w:tc>
          <w:tcPr>
            <w:tcW w:w="534" w:type="dxa"/>
            <w:vAlign w:val="center"/>
          </w:tcPr>
          <w:p w14:paraId="02C9183C" w14:textId="77777777" w:rsidR="001C6EA9" w:rsidRPr="004875DD" w:rsidRDefault="001C6EA9" w:rsidP="001C6EA9">
            <w:pPr>
              <w:autoSpaceDE w:val="0"/>
              <w:autoSpaceDN w:val="0"/>
              <w:adjustRightInd w:val="0"/>
              <w:spacing w:line="264" w:lineRule="auto"/>
              <w:jc w:val="center"/>
              <w:rPr>
                <w:rFonts w:eastAsia="SimSun"/>
                <w:sz w:val="26"/>
                <w:szCs w:val="26"/>
              </w:rPr>
            </w:pPr>
            <w:r w:rsidRPr="004875DD">
              <w:rPr>
                <w:rFonts w:eastAsia="SimSun"/>
                <w:sz w:val="26"/>
                <w:szCs w:val="26"/>
              </w:rPr>
              <w:t>1</w:t>
            </w:r>
          </w:p>
        </w:tc>
        <w:tc>
          <w:tcPr>
            <w:tcW w:w="3402" w:type="dxa"/>
          </w:tcPr>
          <w:p w14:paraId="77B3635A" w14:textId="77777777" w:rsidR="001C6EA9" w:rsidRPr="004875DD" w:rsidRDefault="001C6EA9" w:rsidP="001C6EA9">
            <w:pPr>
              <w:autoSpaceDE w:val="0"/>
              <w:autoSpaceDN w:val="0"/>
              <w:adjustRightInd w:val="0"/>
              <w:spacing w:line="264" w:lineRule="auto"/>
              <w:jc w:val="both"/>
              <w:rPr>
                <w:rFonts w:eastAsia="SimSun"/>
                <w:sz w:val="26"/>
                <w:szCs w:val="26"/>
              </w:rPr>
            </w:pPr>
            <w:r w:rsidRPr="004875DD">
              <w:rPr>
                <w:bCs/>
                <w:sz w:val="26"/>
                <w:szCs w:val="24"/>
                <w:lang w:val="nl-NL"/>
              </w:rPr>
              <w:t>P</w:t>
            </w:r>
            <w:r w:rsidRPr="004875DD">
              <w:rPr>
                <w:sz w:val="26"/>
                <w:szCs w:val="24"/>
                <w:lang w:val="nl-NL"/>
              </w:rPr>
              <w:t>hẩm chất, đạo đức nghề nghiệp</w:t>
            </w:r>
          </w:p>
        </w:tc>
        <w:tc>
          <w:tcPr>
            <w:tcW w:w="1398" w:type="dxa"/>
            <w:vAlign w:val="center"/>
          </w:tcPr>
          <w:p w14:paraId="37F75E52" w14:textId="77777777" w:rsidR="001C6EA9" w:rsidRPr="004875DD" w:rsidRDefault="001C6EA9" w:rsidP="001C6EA9">
            <w:pPr>
              <w:spacing w:line="264" w:lineRule="auto"/>
              <w:jc w:val="center"/>
              <w:rPr>
                <w:sz w:val="26"/>
              </w:rPr>
            </w:pPr>
            <w:r w:rsidRPr="004875DD">
              <w:rPr>
                <w:sz w:val="26"/>
              </w:rPr>
              <w:t>4,74</w:t>
            </w:r>
          </w:p>
        </w:tc>
        <w:tc>
          <w:tcPr>
            <w:tcW w:w="2429" w:type="dxa"/>
            <w:vAlign w:val="center"/>
          </w:tcPr>
          <w:p w14:paraId="27EA4C7A" w14:textId="77777777" w:rsidR="001C6EA9" w:rsidRPr="004875DD" w:rsidRDefault="001C6EA9" w:rsidP="001C6EA9">
            <w:pPr>
              <w:spacing w:line="264" w:lineRule="auto"/>
              <w:jc w:val="center"/>
              <w:rPr>
                <w:sz w:val="26"/>
              </w:rPr>
            </w:pPr>
            <w:r w:rsidRPr="004875DD">
              <w:rPr>
                <w:sz w:val="26"/>
              </w:rPr>
              <w:t>4,62</w:t>
            </w:r>
          </w:p>
        </w:tc>
        <w:tc>
          <w:tcPr>
            <w:tcW w:w="1276" w:type="dxa"/>
            <w:vAlign w:val="center"/>
          </w:tcPr>
          <w:p w14:paraId="6284B23E" w14:textId="77777777" w:rsidR="001C6EA9" w:rsidRPr="004875DD" w:rsidRDefault="001C6EA9" w:rsidP="001C6EA9">
            <w:pPr>
              <w:spacing w:line="264" w:lineRule="auto"/>
              <w:jc w:val="center"/>
              <w:rPr>
                <w:sz w:val="26"/>
              </w:rPr>
            </w:pPr>
            <w:r w:rsidRPr="004875DD">
              <w:rPr>
                <w:sz w:val="26"/>
              </w:rPr>
              <w:t>9A; 9B</w:t>
            </w:r>
          </w:p>
        </w:tc>
      </w:tr>
      <w:tr w:rsidR="00CA61B9" w:rsidRPr="004875DD" w14:paraId="6C4606FE" w14:textId="77777777" w:rsidTr="00D961FF">
        <w:tc>
          <w:tcPr>
            <w:tcW w:w="534" w:type="dxa"/>
            <w:vAlign w:val="center"/>
          </w:tcPr>
          <w:p w14:paraId="604D5B73" w14:textId="77777777" w:rsidR="001C6EA9" w:rsidRPr="004875DD" w:rsidRDefault="001C6EA9" w:rsidP="001C6EA9">
            <w:pPr>
              <w:autoSpaceDE w:val="0"/>
              <w:autoSpaceDN w:val="0"/>
              <w:adjustRightInd w:val="0"/>
              <w:spacing w:line="264" w:lineRule="auto"/>
              <w:jc w:val="center"/>
              <w:rPr>
                <w:rFonts w:eastAsia="SimSun"/>
                <w:sz w:val="26"/>
                <w:szCs w:val="26"/>
              </w:rPr>
            </w:pPr>
            <w:r w:rsidRPr="004875DD">
              <w:rPr>
                <w:rFonts w:eastAsia="SimSun"/>
                <w:sz w:val="26"/>
                <w:szCs w:val="26"/>
              </w:rPr>
              <w:t>2</w:t>
            </w:r>
          </w:p>
        </w:tc>
        <w:tc>
          <w:tcPr>
            <w:tcW w:w="3402" w:type="dxa"/>
          </w:tcPr>
          <w:p w14:paraId="12BA2A2A" w14:textId="77777777" w:rsidR="001C6EA9" w:rsidRPr="004875DD" w:rsidRDefault="001C6EA9" w:rsidP="001C6EA9">
            <w:pPr>
              <w:autoSpaceDE w:val="0"/>
              <w:autoSpaceDN w:val="0"/>
              <w:adjustRightInd w:val="0"/>
              <w:spacing w:line="264" w:lineRule="auto"/>
              <w:jc w:val="both"/>
              <w:rPr>
                <w:rFonts w:eastAsia="SimSun"/>
                <w:sz w:val="26"/>
                <w:szCs w:val="26"/>
              </w:rPr>
            </w:pPr>
            <w:r w:rsidRPr="004875DD">
              <w:rPr>
                <w:rFonts w:eastAsia="SimSun"/>
                <w:sz w:val="26"/>
                <w:szCs w:val="26"/>
              </w:rPr>
              <w:t>Năng lực chuyên môn</w:t>
            </w:r>
          </w:p>
        </w:tc>
        <w:tc>
          <w:tcPr>
            <w:tcW w:w="1398" w:type="dxa"/>
            <w:vAlign w:val="center"/>
          </w:tcPr>
          <w:p w14:paraId="0AF04981" w14:textId="77777777" w:rsidR="001C6EA9" w:rsidRPr="004875DD" w:rsidRDefault="001C6EA9" w:rsidP="001C6EA9">
            <w:pPr>
              <w:spacing w:line="264" w:lineRule="auto"/>
              <w:jc w:val="center"/>
              <w:rPr>
                <w:sz w:val="26"/>
              </w:rPr>
            </w:pPr>
            <w:r w:rsidRPr="004875DD">
              <w:rPr>
                <w:sz w:val="26"/>
              </w:rPr>
              <w:t>3,61</w:t>
            </w:r>
          </w:p>
        </w:tc>
        <w:tc>
          <w:tcPr>
            <w:tcW w:w="2429" w:type="dxa"/>
            <w:vAlign w:val="center"/>
          </w:tcPr>
          <w:p w14:paraId="3F408ED7" w14:textId="77777777" w:rsidR="001C6EA9" w:rsidRPr="004875DD" w:rsidRDefault="001C6EA9" w:rsidP="001C6EA9">
            <w:pPr>
              <w:spacing w:line="264" w:lineRule="auto"/>
              <w:jc w:val="center"/>
              <w:rPr>
                <w:sz w:val="26"/>
              </w:rPr>
            </w:pPr>
            <w:r w:rsidRPr="004875DD">
              <w:rPr>
                <w:sz w:val="26"/>
              </w:rPr>
              <w:t>3,60</w:t>
            </w:r>
          </w:p>
        </w:tc>
        <w:tc>
          <w:tcPr>
            <w:tcW w:w="1276" w:type="dxa"/>
          </w:tcPr>
          <w:p w14:paraId="2AB491B1" w14:textId="77777777" w:rsidR="001C6EA9" w:rsidRPr="004875DD" w:rsidRDefault="001C6EA9" w:rsidP="001C6EA9">
            <w:pPr>
              <w:jc w:val="center"/>
            </w:pPr>
            <w:r w:rsidRPr="004875DD">
              <w:rPr>
                <w:sz w:val="26"/>
              </w:rPr>
              <w:t>10A; 10B</w:t>
            </w:r>
          </w:p>
        </w:tc>
      </w:tr>
      <w:tr w:rsidR="00CA61B9" w:rsidRPr="004875DD" w14:paraId="40660419" w14:textId="77777777" w:rsidTr="00D961FF">
        <w:tc>
          <w:tcPr>
            <w:tcW w:w="534" w:type="dxa"/>
            <w:vAlign w:val="center"/>
          </w:tcPr>
          <w:p w14:paraId="55873A5B" w14:textId="77777777" w:rsidR="001C6EA9" w:rsidRPr="004875DD" w:rsidRDefault="001C6EA9" w:rsidP="001C6EA9">
            <w:pPr>
              <w:autoSpaceDE w:val="0"/>
              <w:autoSpaceDN w:val="0"/>
              <w:adjustRightInd w:val="0"/>
              <w:spacing w:line="264" w:lineRule="auto"/>
              <w:jc w:val="center"/>
              <w:rPr>
                <w:rFonts w:eastAsia="SimSun"/>
                <w:sz w:val="26"/>
                <w:szCs w:val="26"/>
              </w:rPr>
            </w:pPr>
            <w:r w:rsidRPr="004875DD">
              <w:rPr>
                <w:rFonts w:eastAsia="SimSun"/>
                <w:sz w:val="26"/>
                <w:szCs w:val="26"/>
              </w:rPr>
              <w:t>3</w:t>
            </w:r>
          </w:p>
        </w:tc>
        <w:tc>
          <w:tcPr>
            <w:tcW w:w="3402" w:type="dxa"/>
          </w:tcPr>
          <w:p w14:paraId="3FD6871B" w14:textId="77777777" w:rsidR="001C6EA9" w:rsidRPr="004875DD" w:rsidRDefault="001C6EA9" w:rsidP="001C6EA9">
            <w:pPr>
              <w:autoSpaceDE w:val="0"/>
              <w:autoSpaceDN w:val="0"/>
              <w:adjustRightInd w:val="0"/>
              <w:spacing w:line="264" w:lineRule="auto"/>
              <w:jc w:val="both"/>
              <w:rPr>
                <w:rFonts w:eastAsia="SimSun"/>
                <w:sz w:val="26"/>
                <w:szCs w:val="26"/>
              </w:rPr>
            </w:pPr>
            <w:r w:rsidRPr="004875DD">
              <w:rPr>
                <w:rFonts w:eastAsia="SimSun"/>
                <w:sz w:val="26"/>
                <w:szCs w:val="26"/>
              </w:rPr>
              <w:t>Năng lực sư phạm</w:t>
            </w:r>
          </w:p>
        </w:tc>
        <w:tc>
          <w:tcPr>
            <w:tcW w:w="1398" w:type="dxa"/>
            <w:vAlign w:val="center"/>
          </w:tcPr>
          <w:p w14:paraId="2409ECAE" w14:textId="77777777" w:rsidR="001C6EA9" w:rsidRPr="004875DD" w:rsidRDefault="001C6EA9" w:rsidP="001C6EA9">
            <w:pPr>
              <w:spacing w:line="264" w:lineRule="auto"/>
              <w:jc w:val="center"/>
              <w:rPr>
                <w:sz w:val="26"/>
              </w:rPr>
            </w:pPr>
            <w:r w:rsidRPr="004875DD">
              <w:rPr>
                <w:sz w:val="26"/>
              </w:rPr>
              <w:t>3,42</w:t>
            </w:r>
          </w:p>
        </w:tc>
        <w:tc>
          <w:tcPr>
            <w:tcW w:w="2429" w:type="dxa"/>
            <w:vAlign w:val="center"/>
          </w:tcPr>
          <w:p w14:paraId="2BC988D5" w14:textId="77777777" w:rsidR="001C6EA9" w:rsidRPr="004875DD" w:rsidRDefault="001C6EA9" w:rsidP="001C6EA9">
            <w:pPr>
              <w:spacing w:line="264" w:lineRule="auto"/>
              <w:jc w:val="center"/>
              <w:rPr>
                <w:sz w:val="26"/>
              </w:rPr>
            </w:pPr>
            <w:r w:rsidRPr="004875DD">
              <w:rPr>
                <w:sz w:val="26"/>
              </w:rPr>
              <w:t>3,43</w:t>
            </w:r>
          </w:p>
        </w:tc>
        <w:tc>
          <w:tcPr>
            <w:tcW w:w="1276" w:type="dxa"/>
          </w:tcPr>
          <w:p w14:paraId="6D932101" w14:textId="77777777" w:rsidR="001C6EA9" w:rsidRPr="004875DD" w:rsidRDefault="001C6EA9" w:rsidP="001C6EA9">
            <w:pPr>
              <w:jc w:val="center"/>
            </w:pPr>
            <w:r w:rsidRPr="004875DD">
              <w:rPr>
                <w:sz w:val="26"/>
              </w:rPr>
              <w:t>11A; 11B</w:t>
            </w:r>
          </w:p>
        </w:tc>
      </w:tr>
      <w:tr w:rsidR="00CA61B9" w:rsidRPr="004875DD" w14:paraId="53625370" w14:textId="77777777" w:rsidTr="00D961FF">
        <w:tc>
          <w:tcPr>
            <w:tcW w:w="534" w:type="dxa"/>
            <w:vAlign w:val="center"/>
          </w:tcPr>
          <w:p w14:paraId="24B7F9BE" w14:textId="77777777" w:rsidR="001C6EA9" w:rsidRPr="004875DD" w:rsidRDefault="001C6EA9" w:rsidP="001C6EA9">
            <w:pPr>
              <w:autoSpaceDE w:val="0"/>
              <w:autoSpaceDN w:val="0"/>
              <w:adjustRightInd w:val="0"/>
              <w:spacing w:line="264" w:lineRule="auto"/>
              <w:jc w:val="center"/>
              <w:rPr>
                <w:rFonts w:eastAsia="SimSun"/>
                <w:sz w:val="26"/>
                <w:szCs w:val="26"/>
              </w:rPr>
            </w:pPr>
            <w:r w:rsidRPr="004875DD">
              <w:rPr>
                <w:rFonts w:eastAsia="SimSun"/>
                <w:sz w:val="26"/>
                <w:szCs w:val="26"/>
              </w:rPr>
              <w:t>4</w:t>
            </w:r>
          </w:p>
        </w:tc>
        <w:tc>
          <w:tcPr>
            <w:tcW w:w="3402" w:type="dxa"/>
          </w:tcPr>
          <w:p w14:paraId="40F4AC84" w14:textId="77777777" w:rsidR="001C6EA9" w:rsidRPr="004875DD" w:rsidRDefault="001C6EA9" w:rsidP="001C6EA9">
            <w:pPr>
              <w:autoSpaceDE w:val="0"/>
              <w:autoSpaceDN w:val="0"/>
              <w:adjustRightInd w:val="0"/>
              <w:spacing w:line="264" w:lineRule="auto"/>
              <w:jc w:val="both"/>
              <w:rPr>
                <w:rFonts w:eastAsia="SimSun"/>
                <w:sz w:val="26"/>
                <w:szCs w:val="26"/>
              </w:rPr>
            </w:pPr>
            <w:r w:rsidRPr="004875DD">
              <w:rPr>
                <w:rFonts w:eastAsia="SimSun"/>
                <w:sz w:val="26"/>
                <w:szCs w:val="26"/>
              </w:rPr>
              <w:t>Năng lực phát triển nghề nghiệp</w:t>
            </w:r>
          </w:p>
        </w:tc>
        <w:tc>
          <w:tcPr>
            <w:tcW w:w="1398" w:type="dxa"/>
            <w:vAlign w:val="center"/>
          </w:tcPr>
          <w:p w14:paraId="058B0A2A" w14:textId="77777777" w:rsidR="001C6EA9" w:rsidRPr="004875DD" w:rsidRDefault="001C6EA9" w:rsidP="001C6EA9">
            <w:pPr>
              <w:spacing w:line="264" w:lineRule="auto"/>
              <w:jc w:val="center"/>
              <w:rPr>
                <w:sz w:val="26"/>
              </w:rPr>
            </w:pPr>
            <w:r w:rsidRPr="004875DD">
              <w:rPr>
                <w:sz w:val="26"/>
              </w:rPr>
              <w:t>3,25</w:t>
            </w:r>
          </w:p>
        </w:tc>
        <w:tc>
          <w:tcPr>
            <w:tcW w:w="2429" w:type="dxa"/>
            <w:vAlign w:val="center"/>
          </w:tcPr>
          <w:p w14:paraId="4211A84D" w14:textId="77777777" w:rsidR="001C6EA9" w:rsidRPr="004875DD" w:rsidRDefault="001C6EA9" w:rsidP="001C6EA9">
            <w:pPr>
              <w:spacing w:line="264" w:lineRule="auto"/>
              <w:jc w:val="center"/>
              <w:rPr>
                <w:sz w:val="26"/>
              </w:rPr>
            </w:pPr>
            <w:r w:rsidRPr="004875DD">
              <w:rPr>
                <w:sz w:val="26"/>
              </w:rPr>
              <w:t>3,19</w:t>
            </w:r>
          </w:p>
        </w:tc>
        <w:tc>
          <w:tcPr>
            <w:tcW w:w="1276" w:type="dxa"/>
          </w:tcPr>
          <w:p w14:paraId="3A7270E8" w14:textId="77777777" w:rsidR="001C6EA9" w:rsidRPr="004875DD" w:rsidRDefault="001C6EA9" w:rsidP="001C6EA9">
            <w:pPr>
              <w:jc w:val="center"/>
            </w:pPr>
            <w:r w:rsidRPr="004875DD">
              <w:rPr>
                <w:sz w:val="26"/>
              </w:rPr>
              <w:t>12A; 12B</w:t>
            </w:r>
          </w:p>
        </w:tc>
      </w:tr>
      <w:tr w:rsidR="00CA61B9" w:rsidRPr="004875DD" w14:paraId="1CC2243E" w14:textId="77777777" w:rsidTr="00D961FF">
        <w:tc>
          <w:tcPr>
            <w:tcW w:w="534" w:type="dxa"/>
            <w:vAlign w:val="center"/>
          </w:tcPr>
          <w:p w14:paraId="7E27E3BF" w14:textId="77777777" w:rsidR="001C6EA9" w:rsidRPr="004875DD" w:rsidRDefault="001C6EA9" w:rsidP="001C6EA9">
            <w:pPr>
              <w:autoSpaceDE w:val="0"/>
              <w:autoSpaceDN w:val="0"/>
              <w:adjustRightInd w:val="0"/>
              <w:spacing w:line="264" w:lineRule="auto"/>
              <w:jc w:val="center"/>
              <w:rPr>
                <w:rFonts w:eastAsia="SimSun"/>
                <w:sz w:val="26"/>
                <w:szCs w:val="26"/>
              </w:rPr>
            </w:pPr>
            <w:r w:rsidRPr="004875DD">
              <w:rPr>
                <w:rFonts w:eastAsia="SimSun"/>
                <w:sz w:val="26"/>
                <w:szCs w:val="26"/>
              </w:rPr>
              <w:t>5</w:t>
            </w:r>
          </w:p>
        </w:tc>
        <w:tc>
          <w:tcPr>
            <w:tcW w:w="3402" w:type="dxa"/>
          </w:tcPr>
          <w:p w14:paraId="5B592473" w14:textId="77777777" w:rsidR="001C6EA9" w:rsidRPr="004875DD" w:rsidRDefault="001C6EA9" w:rsidP="001C6EA9">
            <w:pPr>
              <w:autoSpaceDE w:val="0"/>
              <w:autoSpaceDN w:val="0"/>
              <w:adjustRightInd w:val="0"/>
              <w:spacing w:line="264" w:lineRule="auto"/>
              <w:jc w:val="both"/>
              <w:rPr>
                <w:rFonts w:eastAsia="SimSun"/>
                <w:sz w:val="26"/>
                <w:szCs w:val="26"/>
              </w:rPr>
            </w:pPr>
            <w:r w:rsidRPr="004875DD">
              <w:rPr>
                <w:rFonts w:eastAsia="SimSun"/>
                <w:sz w:val="26"/>
                <w:szCs w:val="26"/>
              </w:rPr>
              <w:t>Năng lực nghiên cứu khoa học và chuyển giao công nghệ</w:t>
            </w:r>
          </w:p>
        </w:tc>
        <w:tc>
          <w:tcPr>
            <w:tcW w:w="1398" w:type="dxa"/>
            <w:vAlign w:val="center"/>
          </w:tcPr>
          <w:p w14:paraId="05D8389B" w14:textId="77777777" w:rsidR="001C6EA9" w:rsidRPr="004875DD" w:rsidRDefault="001C6EA9" w:rsidP="001C6EA9">
            <w:pPr>
              <w:spacing w:line="264" w:lineRule="auto"/>
              <w:jc w:val="center"/>
              <w:rPr>
                <w:sz w:val="26"/>
              </w:rPr>
            </w:pPr>
            <w:r w:rsidRPr="004875DD">
              <w:rPr>
                <w:sz w:val="26"/>
              </w:rPr>
              <w:t>3,15</w:t>
            </w:r>
          </w:p>
        </w:tc>
        <w:tc>
          <w:tcPr>
            <w:tcW w:w="2429" w:type="dxa"/>
            <w:vAlign w:val="center"/>
          </w:tcPr>
          <w:p w14:paraId="53004A34" w14:textId="77777777" w:rsidR="001C6EA9" w:rsidRPr="004875DD" w:rsidRDefault="001C6EA9" w:rsidP="001C6EA9">
            <w:pPr>
              <w:spacing w:line="264" w:lineRule="auto"/>
              <w:jc w:val="center"/>
              <w:rPr>
                <w:sz w:val="26"/>
              </w:rPr>
            </w:pPr>
            <w:r w:rsidRPr="004875DD">
              <w:rPr>
                <w:sz w:val="26"/>
              </w:rPr>
              <w:t>3,12</w:t>
            </w:r>
          </w:p>
        </w:tc>
        <w:tc>
          <w:tcPr>
            <w:tcW w:w="1276" w:type="dxa"/>
          </w:tcPr>
          <w:p w14:paraId="4D2B9A10" w14:textId="77777777" w:rsidR="001C6EA9" w:rsidRPr="004875DD" w:rsidRDefault="001C6EA9" w:rsidP="001C6EA9">
            <w:pPr>
              <w:jc w:val="center"/>
            </w:pPr>
            <w:r w:rsidRPr="004875DD">
              <w:rPr>
                <w:sz w:val="26"/>
              </w:rPr>
              <w:t>13A; 13B</w:t>
            </w:r>
          </w:p>
        </w:tc>
      </w:tr>
      <w:tr w:rsidR="00CA61B9" w:rsidRPr="004875DD" w14:paraId="01A89FCD" w14:textId="77777777" w:rsidTr="00D961FF">
        <w:tc>
          <w:tcPr>
            <w:tcW w:w="534" w:type="dxa"/>
            <w:vAlign w:val="center"/>
          </w:tcPr>
          <w:p w14:paraId="5EF51C7D" w14:textId="77777777" w:rsidR="001C6EA9" w:rsidRPr="004875DD" w:rsidRDefault="001C6EA9" w:rsidP="001C6EA9">
            <w:pPr>
              <w:autoSpaceDE w:val="0"/>
              <w:autoSpaceDN w:val="0"/>
              <w:adjustRightInd w:val="0"/>
              <w:spacing w:line="264" w:lineRule="auto"/>
              <w:jc w:val="center"/>
              <w:rPr>
                <w:rFonts w:eastAsia="SimSun"/>
                <w:sz w:val="26"/>
                <w:szCs w:val="26"/>
              </w:rPr>
            </w:pPr>
            <w:r w:rsidRPr="004875DD">
              <w:rPr>
                <w:rFonts w:eastAsia="SimSun"/>
                <w:sz w:val="26"/>
                <w:szCs w:val="26"/>
              </w:rPr>
              <w:t>6</w:t>
            </w:r>
          </w:p>
        </w:tc>
        <w:tc>
          <w:tcPr>
            <w:tcW w:w="3402" w:type="dxa"/>
          </w:tcPr>
          <w:p w14:paraId="7C52C990" w14:textId="77777777" w:rsidR="001C6EA9" w:rsidRPr="004875DD" w:rsidRDefault="001C6EA9" w:rsidP="001C6EA9">
            <w:pPr>
              <w:autoSpaceDE w:val="0"/>
              <w:autoSpaceDN w:val="0"/>
              <w:adjustRightInd w:val="0"/>
              <w:spacing w:line="264" w:lineRule="auto"/>
              <w:jc w:val="both"/>
              <w:rPr>
                <w:rFonts w:eastAsia="SimSun"/>
                <w:sz w:val="26"/>
                <w:szCs w:val="26"/>
              </w:rPr>
            </w:pPr>
            <w:r w:rsidRPr="004875DD">
              <w:rPr>
                <w:rFonts w:eastAsia="SimSun"/>
                <w:sz w:val="26"/>
                <w:szCs w:val="26"/>
              </w:rPr>
              <w:t>Năng lực số</w:t>
            </w:r>
          </w:p>
        </w:tc>
        <w:tc>
          <w:tcPr>
            <w:tcW w:w="1398" w:type="dxa"/>
            <w:vAlign w:val="center"/>
          </w:tcPr>
          <w:p w14:paraId="0F0B9792" w14:textId="77777777" w:rsidR="001C6EA9" w:rsidRPr="004875DD" w:rsidRDefault="001C6EA9" w:rsidP="001C6EA9">
            <w:pPr>
              <w:spacing w:line="264" w:lineRule="auto"/>
              <w:jc w:val="center"/>
              <w:rPr>
                <w:sz w:val="26"/>
              </w:rPr>
            </w:pPr>
            <w:r w:rsidRPr="004875DD">
              <w:rPr>
                <w:sz w:val="26"/>
              </w:rPr>
              <w:t>2,76</w:t>
            </w:r>
          </w:p>
        </w:tc>
        <w:tc>
          <w:tcPr>
            <w:tcW w:w="2429" w:type="dxa"/>
            <w:vAlign w:val="center"/>
          </w:tcPr>
          <w:p w14:paraId="4AC27210" w14:textId="77777777" w:rsidR="001C6EA9" w:rsidRPr="004875DD" w:rsidRDefault="001C6EA9" w:rsidP="001C6EA9">
            <w:pPr>
              <w:spacing w:line="264" w:lineRule="auto"/>
              <w:jc w:val="center"/>
              <w:rPr>
                <w:sz w:val="26"/>
              </w:rPr>
            </w:pPr>
            <w:r w:rsidRPr="004875DD">
              <w:rPr>
                <w:sz w:val="26"/>
              </w:rPr>
              <w:t>2,94</w:t>
            </w:r>
          </w:p>
        </w:tc>
        <w:tc>
          <w:tcPr>
            <w:tcW w:w="1276" w:type="dxa"/>
          </w:tcPr>
          <w:p w14:paraId="209EA83B" w14:textId="77777777" w:rsidR="001C6EA9" w:rsidRPr="004875DD" w:rsidRDefault="001C6EA9" w:rsidP="001C6EA9">
            <w:pPr>
              <w:jc w:val="center"/>
            </w:pPr>
            <w:r w:rsidRPr="004875DD">
              <w:rPr>
                <w:sz w:val="26"/>
              </w:rPr>
              <w:t>14A; 14B</w:t>
            </w:r>
          </w:p>
        </w:tc>
      </w:tr>
      <w:tr w:rsidR="00CA61B9" w:rsidRPr="004875DD" w14:paraId="7640BAA9" w14:textId="77777777" w:rsidTr="00D961FF">
        <w:tc>
          <w:tcPr>
            <w:tcW w:w="534" w:type="dxa"/>
            <w:vAlign w:val="center"/>
          </w:tcPr>
          <w:p w14:paraId="3D073013" w14:textId="77777777" w:rsidR="001C6EA9" w:rsidRPr="004875DD" w:rsidRDefault="001C6EA9" w:rsidP="001C6EA9">
            <w:pPr>
              <w:autoSpaceDE w:val="0"/>
              <w:autoSpaceDN w:val="0"/>
              <w:adjustRightInd w:val="0"/>
              <w:spacing w:line="264" w:lineRule="auto"/>
              <w:jc w:val="center"/>
              <w:rPr>
                <w:rFonts w:eastAsia="SimSun"/>
                <w:sz w:val="26"/>
                <w:szCs w:val="26"/>
              </w:rPr>
            </w:pPr>
            <w:r w:rsidRPr="004875DD">
              <w:rPr>
                <w:rFonts w:eastAsia="SimSun"/>
                <w:sz w:val="26"/>
                <w:szCs w:val="26"/>
              </w:rPr>
              <w:t>7</w:t>
            </w:r>
          </w:p>
        </w:tc>
        <w:tc>
          <w:tcPr>
            <w:tcW w:w="3402" w:type="dxa"/>
          </w:tcPr>
          <w:p w14:paraId="57CC1002" w14:textId="77777777" w:rsidR="001C6EA9" w:rsidRPr="004875DD" w:rsidRDefault="001C6EA9" w:rsidP="001C6EA9">
            <w:pPr>
              <w:autoSpaceDE w:val="0"/>
              <w:autoSpaceDN w:val="0"/>
              <w:adjustRightInd w:val="0"/>
              <w:spacing w:line="264" w:lineRule="auto"/>
              <w:jc w:val="both"/>
              <w:rPr>
                <w:rFonts w:eastAsia="SimSun"/>
                <w:sz w:val="26"/>
                <w:szCs w:val="26"/>
              </w:rPr>
            </w:pPr>
            <w:r w:rsidRPr="004875DD">
              <w:rPr>
                <w:rFonts w:eastAsia="SimSun"/>
                <w:sz w:val="26"/>
                <w:szCs w:val="24"/>
              </w:rPr>
              <w:t>N</w:t>
            </w:r>
            <w:r w:rsidRPr="004875DD">
              <w:rPr>
                <w:rFonts w:eastAsia="SimSun"/>
                <w:iCs/>
                <w:sz w:val="26"/>
                <w:szCs w:val="24"/>
                <w:lang w:val="en-US"/>
              </w:rPr>
              <w:t>ăng lực</w:t>
            </w:r>
            <w:r w:rsidRPr="004875DD">
              <w:rPr>
                <w:bCs/>
                <w:sz w:val="26"/>
                <w:szCs w:val="24"/>
                <w:lang w:val="af-ZA"/>
              </w:rPr>
              <w:t xml:space="preserve"> </w:t>
            </w:r>
            <w:r w:rsidRPr="004875DD">
              <w:rPr>
                <w:sz w:val="26"/>
                <w:szCs w:val="24"/>
                <w:lang w:val="nl-NL"/>
              </w:rPr>
              <w:t>quan hệ, hợp tác với doanh nghiệp</w:t>
            </w:r>
          </w:p>
        </w:tc>
        <w:tc>
          <w:tcPr>
            <w:tcW w:w="1398" w:type="dxa"/>
            <w:vAlign w:val="center"/>
          </w:tcPr>
          <w:p w14:paraId="4A8F107E" w14:textId="77777777" w:rsidR="001C6EA9" w:rsidRPr="004875DD" w:rsidRDefault="001C6EA9" w:rsidP="001C6EA9">
            <w:pPr>
              <w:spacing w:line="264" w:lineRule="auto"/>
              <w:jc w:val="center"/>
              <w:rPr>
                <w:sz w:val="26"/>
              </w:rPr>
            </w:pPr>
            <w:r w:rsidRPr="004875DD">
              <w:rPr>
                <w:sz w:val="26"/>
              </w:rPr>
              <w:t>2,90</w:t>
            </w:r>
          </w:p>
        </w:tc>
        <w:tc>
          <w:tcPr>
            <w:tcW w:w="2429" w:type="dxa"/>
            <w:vAlign w:val="center"/>
          </w:tcPr>
          <w:p w14:paraId="6D787D99" w14:textId="77777777" w:rsidR="001C6EA9" w:rsidRPr="004875DD" w:rsidRDefault="001C6EA9" w:rsidP="001C6EA9">
            <w:pPr>
              <w:spacing w:line="264" w:lineRule="auto"/>
              <w:jc w:val="center"/>
              <w:rPr>
                <w:sz w:val="26"/>
              </w:rPr>
            </w:pPr>
            <w:r w:rsidRPr="004875DD">
              <w:rPr>
                <w:sz w:val="26"/>
              </w:rPr>
              <w:t>2,80</w:t>
            </w:r>
          </w:p>
        </w:tc>
        <w:tc>
          <w:tcPr>
            <w:tcW w:w="1276" w:type="dxa"/>
          </w:tcPr>
          <w:p w14:paraId="42774FE4" w14:textId="77777777" w:rsidR="001C6EA9" w:rsidRPr="004875DD" w:rsidRDefault="001C6EA9" w:rsidP="001C6EA9">
            <w:pPr>
              <w:jc w:val="center"/>
            </w:pPr>
            <w:r w:rsidRPr="004875DD">
              <w:rPr>
                <w:sz w:val="26"/>
              </w:rPr>
              <w:t>15A; 15B</w:t>
            </w:r>
          </w:p>
        </w:tc>
      </w:tr>
      <w:tr w:rsidR="001C6EA9" w:rsidRPr="004875DD" w14:paraId="45B69CDC" w14:textId="77777777" w:rsidTr="00D961FF">
        <w:tc>
          <w:tcPr>
            <w:tcW w:w="534" w:type="dxa"/>
            <w:vAlign w:val="center"/>
          </w:tcPr>
          <w:p w14:paraId="2C45E79F" w14:textId="77777777" w:rsidR="001C6EA9" w:rsidRPr="004875DD" w:rsidRDefault="001C6EA9" w:rsidP="001C6EA9">
            <w:pPr>
              <w:autoSpaceDE w:val="0"/>
              <w:autoSpaceDN w:val="0"/>
              <w:adjustRightInd w:val="0"/>
              <w:spacing w:line="264" w:lineRule="auto"/>
              <w:jc w:val="center"/>
              <w:rPr>
                <w:rFonts w:eastAsia="SimSun"/>
                <w:sz w:val="26"/>
                <w:szCs w:val="26"/>
              </w:rPr>
            </w:pPr>
            <w:r w:rsidRPr="004875DD">
              <w:rPr>
                <w:rFonts w:eastAsia="SimSun"/>
                <w:sz w:val="26"/>
                <w:szCs w:val="26"/>
              </w:rPr>
              <w:t>8</w:t>
            </w:r>
          </w:p>
        </w:tc>
        <w:tc>
          <w:tcPr>
            <w:tcW w:w="3402" w:type="dxa"/>
          </w:tcPr>
          <w:p w14:paraId="10D38CEA" w14:textId="77777777" w:rsidR="001C6EA9" w:rsidRPr="004875DD" w:rsidRDefault="001C6EA9" w:rsidP="001C6EA9">
            <w:pPr>
              <w:autoSpaceDE w:val="0"/>
              <w:autoSpaceDN w:val="0"/>
              <w:adjustRightInd w:val="0"/>
              <w:spacing w:line="264" w:lineRule="auto"/>
              <w:jc w:val="both"/>
              <w:rPr>
                <w:rFonts w:eastAsia="SimSun"/>
                <w:sz w:val="26"/>
                <w:szCs w:val="26"/>
              </w:rPr>
            </w:pPr>
            <w:r w:rsidRPr="004875DD">
              <w:rPr>
                <w:rFonts w:eastAsia="SimSun"/>
                <w:iCs/>
                <w:sz w:val="26"/>
                <w:szCs w:val="24"/>
                <w:lang w:val="en-US"/>
              </w:rPr>
              <w:t>Năng lực</w:t>
            </w:r>
            <w:r w:rsidRPr="004875DD">
              <w:rPr>
                <w:bCs/>
                <w:sz w:val="26"/>
                <w:szCs w:val="24"/>
                <w:lang w:val="af-ZA"/>
              </w:rPr>
              <w:t xml:space="preserve"> </w:t>
            </w:r>
            <w:r w:rsidRPr="004875DD">
              <w:rPr>
                <w:sz w:val="26"/>
                <w:szCs w:val="24"/>
                <w:lang w:val="nl-NL"/>
              </w:rPr>
              <w:t>tham gia các hoạt động chính trị - xã hội</w:t>
            </w:r>
          </w:p>
        </w:tc>
        <w:tc>
          <w:tcPr>
            <w:tcW w:w="1398" w:type="dxa"/>
            <w:vAlign w:val="center"/>
          </w:tcPr>
          <w:p w14:paraId="1ED1B1CB" w14:textId="77777777" w:rsidR="001C6EA9" w:rsidRPr="004875DD" w:rsidRDefault="001C6EA9" w:rsidP="001C6EA9">
            <w:pPr>
              <w:spacing w:line="264" w:lineRule="auto"/>
              <w:jc w:val="center"/>
              <w:rPr>
                <w:sz w:val="26"/>
              </w:rPr>
            </w:pPr>
            <w:r w:rsidRPr="004875DD">
              <w:rPr>
                <w:sz w:val="26"/>
              </w:rPr>
              <w:t>2,87</w:t>
            </w:r>
          </w:p>
        </w:tc>
        <w:tc>
          <w:tcPr>
            <w:tcW w:w="2429" w:type="dxa"/>
            <w:vAlign w:val="center"/>
          </w:tcPr>
          <w:p w14:paraId="6D9E88D8" w14:textId="77777777" w:rsidR="001C6EA9" w:rsidRPr="004875DD" w:rsidRDefault="001C6EA9" w:rsidP="001C6EA9">
            <w:pPr>
              <w:spacing w:line="264" w:lineRule="auto"/>
              <w:jc w:val="center"/>
              <w:rPr>
                <w:sz w:val="26"/>
              </w:rPr>
            </w:pPr>
            <w:r w:rsidRPr="004875DD">
              <w:rPr>
                <w:sz w:val="26"/>
              </w:rPr>
              <w:t>2,64</w:t>
            </w:r>
          </w:p>
        </w:tc>
        <w:tc>
          <w:tcPr>
            <w:tcW w:w="1276" w:type="dxa"/>
          </w:tcPr>
          <w:p w14:paraId="75F4A6F9" w14:textId="77777777" w:rsidR="001C6EA9" w:rsidRPr="004875DD" w:rsidRDefault="001C6EA9" w:rsidP="001C6EA9">
            <w:pPr>
              <w:jc w:val="center"/>
            </w:pPr>
            <w:r w:rsidRPr="004875DD">
              <w:rPr>
                <w:sz w:val="26"/>
              </w:rPr>
              <w:t>16A; 16B</w:t>
            </w:r>
          </w:p>
        </w:tc>
      </w:tr>
    </w:tbl>
    <w:p w14:paraId="09AC8E40" w14:textId="77777777" w:rsidR="001C6EA9" w:rsidRPr="004875DD" w:rsidRDefault="001C6EA9" w:rsidP="001C6EA9">
      <w:pPr>
        <w:spacing w:after="0" w:line="312" w:lineRule="auto"/>
        <w:ind w:firstLine="720"/>
        <w:jc w:val="both"/>
        <w:rPr>
          <w:rFonts w:ascii="Times New Roman" w:eastAsia="SimSun" w:hAnsi="Times New Roman" w:cs="Times New Roman"/>
          <w:sz w:val="26"/>
          <w:szCs w:val="26"/>
        </w:rPr>
      </w:pPr>
    </w:p>
    <w:p w14:paraId="3BD9D710" w14:textId="77777777" w:rsidR="001C6EA9" w:rsidRPr="004875DD" w:rsidRDefault="001C6EA9" w:rsidP="001C6EA9">
      <w:pPr>
        <w:spacing w:after="0" w:line="300"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rPr>
        <w:lastRenderedPageBreak/>
        <w:t xml:space="preserve">+ </w:t>
      </w:r>
      <w:r w:rsidRPr="004875DD">
        <w:rPr>
          <w:rFonts w:ascii="Times New Roman" w:eastAsia="SimSun" w:hAnsi="Times New Roman" w:cs="Times New Roman"/>
          <w:sz w:val="26"/>
          <w:szCs w:val="26"/>
          <w:lang w:val="vi-VN"/>
        </w:rPr>
        <w:t xml:space="preserve">Các số liệu tại </w:t>
      </w:r>
      <w:r w:rsidRPr="004875DD">
        <w:rPr>
          <w:rFonts w:ascii="Times New Roman" w:eastAsia="SimSun" w:hAnsi="Times New Roman" w:cs="Times New Roman"/>
          <w:sz w:val="26"/>
          <w:szCs w:val="26"/>
        </w:rPr>
        <w:t>phụ lục 9A và 9B</w:t>
      </w:r>
      <w:r w:rsidRPr="004875DD">
        <w:rPr>
          <w:rFonts w:ascii="Times New Roman" w:eastAsia="SimSun" w:hAnsi="Times New Roman" w:cs="Times New Roman"/>
          <w:sz w:val="26"/>
          <w:szCs w:val="26"/>
          <w:lang w:val="vi-VN"/>
        </w:rPr>
        <w:t xml:space="preserve">, cho thấy </w:t>
      </w:r>
      <w:r w:rsidRPr="004875DD">
        <w:rPr>
          <w:rFonts w:ascii="Times New Roman" w:eastAsia="SimSun" w:hAnsi="Times New Roman" w:cs="Times New Roman"/>
          <w:sz w:val="26"/>
          <w:szCs w:val="26"/>
          <w:lang w:val="en-US"/>
        </w:rPr>
        <w:t xml:space="preserve">về </w:t>
      </w:r>
      <w:r w:rsidRPr="004875DD">
        <w:rPr>
          <w:rFonts w:ascii="Times New Roman" w:eastAsia="SimSun" w:hAnsi="Times New Roman" w:cs="Times New Roman"/>
          <w:sz w:val="26"/>
          <w:szCs w:val="26"/>
          <w:lang w:val="vi-VN"/>
        </w:rPr>
        <w:t>phẩm chất</w:t>
      </w:r>
      <w:r w:rsidRPr="004875DD">
        <w:rPr>
          <w:rFonts w:ascii="Times New Roman" w:eastAsia="SimSun" w:hAnsi="Times New Roman" w:cs="Times New Roman"/>
          <w:sz w:val="26"/>
          <w:szCs w:val="26"/>
        </w:rPr>
        <w:t>, đạo đức</w:t>
      </w:r>
      <w:r w:rsidRPr="004875DD">
        <w:rPr>
          <w:rFonts w:ascii="Times New Roman" w:eastAsia="SimSun" w:hAnsi="Times New Roman" w:cs="Times New Roman"/>
          <w:spacing w:val="-2"/>
          <w:sz w:val="26"/>
          <w:szCs w:val="26"/>
          <w:lang w:val="vi-VN"/>
        </w:rPr>
        <w:t xml:space="preserve"> nghề nghiệp</w:t>
      </w:r>
      <w:r w:rsidRPr="004875DD">
        <w:rPr>
          <w:rFonts w:ascii="Times New Roman" w:eastAsia="SimSun" w:hAnsi="Times New Roman" w:cs="Times New Roman"/>
          <w:sz w:val="26"/>
          <w:szCs w:val="26"/>
          <w:lang w:val="vi-VN"/>
        </w:rPr>
        <w:t xml:space="preserve"> của </w:t>
      </w:r>
      <w:r w:rsidRPr="004875DD">
        <w:rPr>
          <w:rFonts w:ascii="Times New Roman" w:eastAsia="SimSun" w:hAnsi="Times New Roman" w:cs="Times New Roman"/>
          <w:sz w:val="26"/>
          <w:szCs w:val="26"/>
          <w:lang w:val="en-US"/>
        </w:rPr>
        <w:t xml:space="preserve">GV </w:t>
      </w:r>
      <w:r w:rsidRPr="004875DD">
        <w:rPr>
          <w:rFonts w:ascii="Times New Roman" w:eastAsia="SimSun" w:hAnsi="Times New Roman" w:cs="Times New Roman"/>
          <w:sz w:val="26"/>
          <w:szCs w:val="26"/>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rPr>
        <w:t>cao đẳng</w:t>
      </w:r>
      <w:r w:rsidRPr="004875DD">
        <w:rPr>
          <w:rFonts w:ascii="Times New Roman" w:eastAsia="SimSun" w:hAnsi="Times New Roman" w:cs="Times New Roman"/>
          <w:sz w:val="26"/>
          <w:szCs w:val="26"/>
          <w:lang w:val="vi-VN"/>
        </w:rPr>
        <w:t xml:space="preserve"> được cả 2 nhóm đối tượng khảo sát (CBQL và GV) đã đánh giá đều đạt mức độ </w:t>
      </w:r>
      <w:r w:rsidRPr="004875DD">
        <w:rPr>
          <w:rFonts w:ascii="Times New Roman" w:eastAsia="SimSun" w:hAnsi="Times New Roman" w:cs="Times New Roman"/>
          <w:sz w:val="26"/>
          <w:szCs w:val="26"/>
        </w:rPr>
        <w:t>“</w:t>
      </w:r>
      <w:r w:rsidRPr="004875DD">
        <w:rPr>
          <w:rFonts w:ascii="Times New Roman" w:eastAsia="SimSun" w:hAnsi="Times New Roman" w:cs="Times New Roman"/>
          <w:i/>
          <w:sz w:val="26"/>
          <w:szCs w:val="26"/>
        </w:rPr>
        <w:t>Tốt</w:t>
      </w:r>
      <w:r w:rsidRPr="004875DD">
        <w:rPr>
          <w:rFonts w:ascii="Times New Roman" w:eastAsia="SimSun" w:hAnsi="Times New Roman" w:cs="Times New Roman"/>
          <w:sz w:val="26"/>
          <w:szCs w:val="26"/>
        </w:rPr>
        <w:t>”</w:t>
      </w:r>
      <w:r w:rsidRPr="004875DD">
        <w:rPr>
          <w:rFonts w:ascii="Times New Roman" w:eastAsia="SimSun" w:hAnsi="Times New Roman" w:cs="Times New Roman"/>
          <w:i/>
          <w:sz w:val="26"/>
          <w:szCs w:val="26"/>
          <w:lang w:val="vi-VN"/>
        </w:rPr>
        <w:t xml:space="preserve"> </w:t>
      </w:r>
      <w:r w:rsidRPr="004875DD">
        <w:rPr>
          <w:rFonts w:ascii="Times New Roman" w:eastAsia="SimSun" w:hAnsi="Times New Roman" w:cs="Times New Roman"/>
          <w:sz w:val="26"/>
          <w:szCs w:val="26"/>
          <w:lang w:val="vi-VN"/>
        </w:rPr>
        <w:t xml:space="preserve">(với trung bình cộng của các giá trị </w:t>
      </w:r>
      <w:r w:rsidRPr="004875DD">
        <w:rPr>
          <w:rFonts w:ascii="Times New Roman" w:eastAsia="SimSun" w:hAnsi="Times New Roman" w:cs="Times New Roman"/>
          <w:position w:val="-4"/>
          <w:sz w:val="26"/>
          <w:szCs w:val="26"/>
          <w:lang w:val="en-US"/>
        </w:rPr>
        <w:object w:dxaOrig="279" w:dyaOrig="320" w14:anchorId="3DB45AC2">
          <v:shape id="_x0000_i1029" type="#_x0000_t75" style="width:14.25pt;height:15.75pt" o:ole="">
            <v:imagedata r:id="rId23" o:title=""/>
          </v:shape>
          <o:OLEObject Type="Embed" ProgID="Equation.3" ShapeID="_x0000_i1029" DrawAspect="Content" ObjectID="_1807959852" r:id="rId26"/>
        </w:object>
      </w:r>
      <w:r w:rsidRPr="004875DD">
        <w:rPr>
          <w:rFonts w:ascii="Times New Roman" w:eastAsia="SimSun" w:hAnsi="Times New Roman" w:cs="Times New Roman"/>
          <w:sz w:val="26"/>
          <w:szCs w:val="26"/>
          <w:lang w:val="vi-VN"/>
        </w:rPr>
        <w:t xml:space="preserve"> trong các bảng đó lần lượt là 4,</w:t>
      </w:r>
      <w:r w:rsidRPr="004875DD">
        <w:rPr>
          <w:rFonts w:ascii="Times New Roman" w:eastAsia="SimSun" w:hAnsi="Times New Roman" w:cs="Times New Roman"/>
          <w:sz w:val="26"/>
          <w:szCs w:val="26"/>
        </w:rPr>
        <w:t>74</w:t>
      </w:r>
      <w:r w:rsidRPr="004875DD">
        <w:rPr>
          <w:rFonts w:ascii="Times New Roman" w:eastAsia="SimSun" w:hAnsi="Times New Roman" w:cs="Times New Roman"/>
          <w:sz w:val="26"/>
          <w:szCs w:val="26"/>
          <w:lang w:val="vi-VN"/>
        </w:rPr>
        <w:t xml:space="preserve"> và 4,</w:t>
      </w:r>
      <w:r w:rsidRPr="004875DD">
        <w:rPr>
          <w:rFonts w:ascii="Times New Roman" w:eastAsia="SimSun" w:hAnsi="Times New Roman" w:cs="Times New Roman"/>
          <w:sz w:val="26"/>
          <w:szCs w:val="26"/>
        </w:rPr>
        <w:t>62</w:t>
      </w:r>
      <w:r w:rsidRPr="004875DD">
        <w:rPr>
          <w:rFonts w:ascii="Times New Roman" w:eastAsia="SimSun" w:hAnsi="Times New Roman" w:cs="Times New Roman"/>
          <w:sz w:val="26"/>
          <w:szCs w:val="26"/>
          <w:lang w:val="vi-VN"/>
        </w:rPr>
        <w:t>)</w:t>
      </w:r>
      <w:r w:rsidRPr="004875DD">
        <w:rPr>
          <w:rFonts w:ascii="Times New Roman" w:eastAsia="SimSun" w:hAnsi="Times New Roman" w:cs="Times New Roman"/>
          <w:sz w:val="26"/>
          <w:szCs w:val="26"/>
        </w:rPr>
        <w:t>.</w:t>
      </w:r>
      <w:r w:rsidRPr="004875DD">
        <w:rPr>
          <w:rFonts w:ascii="Times New Roman" w:eastAsia="SimSun" w:hAnsi="Times New Roman" w:cs="Times New Roman"/>
          <w:sz w:val="26"/>
          <w:szCs w:val="26"/>
          <w:lang w:val="vi-VN"/>
        </w:rPr>
        <w:t xml:space="preserve"> Đồng thời, nhận thấy kết quả đánh giá của 02 nhóm đối tượng khảo sát đó có sự tương đồng mức độ đạt được đối với từng yêu cầu cụ thể về phẩm chất, đạo đức</w:t>
      </w:r>
      <w:r w:rsidRPr="004875DD">
        <w:rPr>
          <w:rFonts w:ascii="Times New Roman" w:eastAsia="SimSun" w:hAnsi="Times New Roman" w:cs="Times New Roman"/>
          <w:spacing w:val="-2"/>
          <w:sz w:val="26"/>
          <w:szCs w:val="26"/>
          <w:lang w:val="vi-VN"/>
        </w:rPr>
        <w:t xml:space="preserve"> nghề nghiệp.</w:t>
      </w:r>
      <w:r w:rsidRPr="004875DD">
        <w:rPr>
          <w:rFonts w:ascii="Times New Roman" w:eastAsia="SimSun" w:hAnsi="Times New Roman" w:cs="Times New Roman"/>
          <w:sz w:val="26"/>
          <w:szCs w:val="26"/>
          <w:lang w:val="vi-VN"/>
        </w:rPr>
        <w:t xml:space="preserve"> Trong đó, kết quả đánh giá của nhóm các CBQL cao hơn kết quả tự đánh giá của nhóm các GV, nhưng mức độ cao hơn không đáng kể (giá trị </w:t>
      </w:r>
      <w:r w:rsidRPr="004875DD">
        <w:rPr>
          <w:rFonts w:ascii="Times New Roman" w:eastAsia="SimSun" w:hAnsi="Times New Roman" w:cs="Times New Roman"/>
          <w:position w:val="-4"/>
          <w:sz w:val="26"/>
          <w:szCs w:val="26"/>
          <w:lang w:val="en-US"/>
        </w:rPr>
        <w:object w:dxaOrig="279" w:dyaOrig="320" w14:anchorId="4B0A977F">
          <v:shape id="_x0000_i1030" type="#_x0000_t75" style="width:14.25pt;height:15.75pt" o:ole="">
            <v:imagedata r:id="rId23" o:title=""/>
          </v:shape>
          <o:OLEObject Type="Embed" ProgID="Equation.3" ShapeID="_x0000_i1030" DrawAspect="Content" ObjectID="_1807959853" r:id="rId27"/>
        </w:object>
      </w:r>
      <w:r w:rsidRPr="004875DD">
        <w:rPr>
          <w:rFonts w:ascii="Times New Roman" w:eastAsia="SimSun" w:hAnsi="Times New Roman" w:cs="Times New Roman"/>
          <w:sz w:val="26"/>
          <w:szCs w:val="26"/>
          <w:lang w:val="vi-VN"/>
        </w:rPr>
        <w:t>chỉ chênh nhau 0,12). Qua phỏng vấn cho thấy:</w:t>
      </w:r>
    </w:p>
    <w:p w14:paraId="2F1C41ED" w14:textId="77777777" w:rsidR="001C6EA9" w:rsidRPr="004875DD" w:rsidRDefault="001C6EA9" w:rsidP="001C6EA9">
      <w:pPr>
        <w:widowControl w:val="0"/>
        <w:spacing w:after="0" w:line="300"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 Về phẩm chất chính trị của ĐNGV: Đa số GV chấp hành theo chủ trương, đường lối của Đảng, Nhà nước; thường xuyên học tập nâng cao nhận thức; có ý thức tổ chức kỷ luật, phấn đấu vì lợi ích chung, đấu tranh ngăn chặn hành vi vi phạm pháp luật và gương mẫu thực hiện nghĩa vụ công dân. </w:t>
      </w:r>
    </w:p>
    <w:p w14:paraId="6A19F504" w14:textId="77777777" w:rsidR="001C6EA9" w:rsidRPr="004875DD" w:rsidRDefault="001C6EA9" w:rsidP="001C6EA9">
      <w:pPr>
        <w:widowControl w:val="0"/>
        <w:spacing w:after="0" w:line="300"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 Về đạo đức nghề nghiệp của GV: Đa số GV yêu nghề, tâm huyết với nghề; có ý thức giữ gìn phẩm chất, danh dự, uy tín nhà giáo; đoàn kết, hợp tác với đồng nghiệp; thương yêu, tôn trọng người học; tận tụy với công việc; thực hiện đúng quy định của ngành, của đơn vị; công bằng khách quan trong đánh giá năng lực người học; thực hành tiết kiệm, chống tham nhũng, lãng phí; có ý thức tổ chức kỷ luật; thực hiện phê bình và tự phê bình nghiêm túc ... </w:t>
      </w:r>
    </w:p>
    <w:p w14:paraId="00D98515" w14:textId="77777777" w:rsidR="001C6EA9" w:rsidRPr="004875DD" w:rsidRDefault="001C6EA9" w:rsidP="001C6EA9">
      <w:pPr>
        <w:widowControl w:val="0"/>
        <w:spacing w:after="0" w:line="300"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Về lối sống, tác phong: Hầu hết GV sống có lý tưởng, có mục đích, ý chí vươn lên; lối sống lành mạnh, văn minh, phù hợp với bản sắc văn hóa dân tộc; có thái độ ủng hộ, khuyến khích những biểu hiện của lối sống văn hóa, xây dựng gia đình văn hóa; tác phong làm việc khoa học; trang phục giản dị, gọn gàng, lịch sự; thái độ văn minh, lịch sự, đúng mực; giải quyết công việc khách quan, tận tình, chu đáo; biết quan tâm đến những người xung quanh; thực hiện nếp sống văn minh nơi công cộng.</w:t>
      </w:r>
    </w:p>
    <w:p w14:paraId="33D315F3" w14:textId="77777777" w:rsidR="001C6EA9" w:rsidRPr="004875DD" w:rsidRDefault="001C6EA9" w:rsidP="001C6EA9">
      <w:pPr>
        <w:autoSpaceDE w:val="0"/>
        <w:autoSpaceDN w:val="0"/>
        <w:adjustRightInd w:val="0"/>
        <w:spacing w:after="0" w:line="300" w:lineRule="auto"/>
        <w:ind w:firstLine="720"/>
        <w:jc w:val="both"/>
        <w:rPr>
          <w:rFonts w:ascii="Times New Roman" w:hAnsi="Times New Roman" w:cs="Times New Roman"/>
          <w:sz w:val="26"/>
          <w:szCs w:val="24"/>
          <w:lang w:val="vi-VN"/>
        </w:rPr>
      </w:pPr>
      <w:r w:rsidRPr="004875DD">
        <w:rPr>
          <w:rFonts w:ascii="Times New Roman" w:hAnsi="Times New Roman" w:cs="Times New Roman"/>
          <w:sz w:val="26"/>
          <w:szCs w:val="24"/>
          <w:lang w:val="vi-VN"/>
        </w:rPr>
        <w:t xml:space="preserve">+ Số liệu tại </w:t>
      </w:r>
      <w:r w:rsidRPr="004875DD">
        <w:rPr>
          <w:rFonts w:ascii="Times New Roman" w:eastAsia="SimSun" w:hAnsi="Times New Roman" w:cs="Times New Roman"/>
          <w:sz w:val="26"/>
          <w:szCs w:val="26"/>
          <w:lang w:val="vi-VN"/>
        </w:rPr>
        <w:t>phụ lục 10A và 10B</w:t>
      </w:r>
      <w:r w:rsidRPr="004875DD">
        <w:rPr>
          <w:rFonts w:ascii="Times New Roman" w:hAnsi="Times New Roman" w:cs="Times New Roman"/>
          <w:sz w:val="26"/>
          <w:szCs w:val="24"/>
          <w:lang w:val="vi-VN"/>
        </w:rPr>
        <w:t xml:space="preserve"> nhận thấy các CBQL đã đánh giá về năng lực chuyên môn của ĐNGV </w:t>
      </w:r>
      <w:r w:rsidRPr="004875DD">
        <w:rPr>
          <w:rFonts w:ascii="Times New Roman" w:eastAsia="SimSun" w:hAnsi="Times New Roman" w:cs="Times New Roman"/>
          <w:sz w:val="26"/>
          <w:szCs w:val="24"/>
          <w:lang w:val="vi-VN"/>
        </w:rPr>
        <w:t>nhóm ngành Thủy sản ở các trường cao đẳng và</w:t>
      </w:r>
      <w:r w:rsidRPr="004875DD">
        <w:rPr>
          <w:rFonts w:ascii="Times New Roman" w:hAnsi="Times New Roman" w:cs="Times New Roman"/>
          <w:sz w:val="26"/>
          <w:szCs w:val="24"/>
          <w:lang w:val="vi-VN"/>
        </w:rPr>
        <w:t xml:space="preserve"> GV tự đánh giá đạt mức độ </w:t>
      </w:r>
      <w:r w:rsidRPr="004875DD">
        <w:rPr>
          <w:rFonts w:ascii="Times New Roman" w:hAnsi="Times New Roman" w:cs="Times New Roman"/>
          <w:i/>
          <w:sz w:val="26"/>
          <w:szCs w:val="24"/>
          <w:lang w:val="vi-VN"/>
        </w:rPr>
        <w:t>“Khá</w:t>
      </w:r>
      <w:r w:rsidRPr="004875DD">
        <w:rPr>
          <w:rFonts w:ascii="Times New Roman" w:hAnsi="Times New Roman" w:cs="Times New Roman"/>
          <w:sz w:val="26"/>
          <w:szCs w:val="24"/>
          <w:lang w:val="vi-VN"/>
        </w:rPr>
        <w:t xml:space="preserve">", vì trung bình cộng các </w:t>
      </w:r>
      <w:r w:rsidRPr="004875DD">
        <w:rPr>
          <w:rFonts w:ascii="Times New Roman" w:hAnsi="Times New Roman" w:cs="Times New Roman"/>
          <w:sz w:val="26"/>
          <w:szCs w:val="24"/>
          <w:lang w:val="en-US"/>
        </w:rPr>
        <w:object w:dxaOrig="279" w:dyaOrig="320" w14:anchorId="7062C6DD">
          <v:shape id="_x0000_i1031" type="#_x0000_t75" style="width:14.25pt;height:15.75pt" o:ole="">
            <v:imagedata r:id="rId23" o:title=""/>
          </v:shape>
          <o:OLEObject Type="Embed" ProgID="Equation.3" ShapeID="_x0000_i1031" DrawAspect="Content" ObjectID="_1807959854" r:id="rId28"/>
        </w:object>
      </w:r>
      <w:r w:rsidRPr="004875DD">
        <w:rPr>
          <w:rFonts w:ascii="Times New Roman" w:hAnsi="Times New Roman" w:cs="Times New Roman"/>
          <w:sz w:val="26"/>
          <w:szCs w:val="24"/>
          <w:lang w:val="vi-VN"/>
        </w:rPr>
        <w:t xml:space="preserve"> trong bảng là 3,61 và 3,60.</w:t>
      </w:r>
    </w:p>
    <w:p w14:paraId="43FDE245" w14:textId="77777777" w:rsidR="001C6EA9" w:rsidRPr="004875DD" w:rsidRDefault="001C6EA9" w:rsidP="001C6EA9">
      <w:pPr>
        <w:widowControl w:val="0"/>
        <w:overflowPunct w:val="0"/>
        <w:autoSpaceDE w:val="0"/>
        <w:autoSpaceDN w:val="0"/>
        <w:adjustRightInd w:val="0"/>
        <w:spacing w:after="0" w:line="300" w:lineRule="auto"/>
        <w:ind w:firstLine="720"/>
        <w:jc w:val="both"/>
        <w:rPr>
          <w:rFonts w:ascii="Times New Roman" w:hAnsi="Times New Roman" w:cs="Times New Roman"/>
          <w:sz w:val="26"/>
          <w:szCs w:val="24"/>
          <w:lang w:val="vi-VN"/>
        </w:rPr>
      </w:pPr>
      <w:r w:rsidRPr="004875DD">
        <w:rPr>
          <w:rFonts w:ascii="Times New Roman" w:hAnsi="Times New Roman" w:cs="Times New Roman"/>
          <w:sz w:val="26"/>
          <w:szCs w:val="24"/>
          <w:lang w:val="vi-VN"/>
        </w:rPr>
        <w:t>Về năng lực chuyên môn của GV nhóm ngành Thủy sản ở các trường cao đẳng, tiêu chuẩn về “</w:t>
      </w:r>
      <w:r w:rsidRPr="004875DD">
        <w:rPr>
          <w:rFonts w:ascii="Times New Roman" w:hAnsi="Times New Roman" w:cs="Times New Roman"/>
          <w:i/>
          <w:sz w:val="26"/>
          <w:szCs w:val="24"/>
          <w:lang w:val="vi-VN"/>
        </w:rPr>
        <w:t>Năng lực kiến thức chuyên môn nghề nghiệp</w:t>
      </w:r>
      <w:r w:rsidRPr="004875DD">
        <w:rPr>
          <w:rFonts w:ascii="Times New Roman" w:hAnsi="Times New Roman" w:cs="Times New Roman"/>
          <w:sz w:val="26"/>
          <w:szCs w:val="24"/>
          <w:lang w:val="vi-VN"/>
        </w:rPr>
        <w:t xml:space="preserve">” được CBQL và GV đánh giá đạt mức độ cao nhất, điểm trung bình là 3,88 và 3,65. Kết quả phỏng vấn cho thấy, ĐNGV nhóm ngành Thủy sản </w:t>
      </w:r>
      <w:r w:rsidRPr="004875DD">
        <w:rPr>
          <w:rFonts w:ascii="Times New Roman" w:hAnsi="Times New Roman" w:cs="Times New Roman"/>
          <w:sz w:val="26"/>
          <w:szCs w:val="24"/>
          <w:shd w:val="clear" w:color="auto" w:fill="FFFFFF"/>
          <w:lang w:val="vi-VN"/>
        </w:rPr>
        <w:t xml:space="preserve">thường xuyên cập nhật kiến thức chuyên môn và thông tin, kỹ thuật </w:t>
      </w:r>
      <w:r w:rsidRPr="004875DD">
        <w:rPr>
          <w:rFonts w:ascii="Times New Roman" w:hAnsi="Times New Roman" w:cs="Times New Roman"/>
          <w:sz w:val="26"/>
          <w:lang w:val="vi-VN"/>
        </w:rPr>
        <w:t>trong khai thác, nuôi trồng và chế biến sản phẩm thủy sản,</w:t>
      </w:r>
      <w:r w:rsidRPr="004875DD">
        <w:rPr>
          <w:rFonts w:ascii="Times New Roman" w:hAnsi="Times New Roman" w:cs="Times New Roman"/>
          <w:sz w:val="26"/>
          <w:szCs w:val="24"/>
          <w:shd w:val="clear" w:color="auto" w:fill="FFFFFF"/>
          <w:lang w:val="vi-VN"/>
        </w:rPr>
        <w:t xml:space="preserve"> để nâng cao chất lượng dạy học và nghiên cứu khoa học;</w:t>
      </w:r>
      <w:r w:rsidRPr="004875DD">
        <w:rPr>
          <w:rFonts w:ascii="Times New Roman" w:hAnsi="Times New Roman" w:cs="Times New Roman"/>
          <w:sz w:val="26"/>
          <w:szCs w:val="24"/>
          <w:lang w:val="vi-VN"/>
        </w:rPr>
        <w:t xml:space="preserve"> </w:t>
      </w:r>
      <w:r w:rsidRPr="004875DD">
        <w:rPr>
          <w:rFonts w:ascii="Times New Roman" w:hAnsi="Times New Roman" w:cs="Times New Roman"/>
          <w:spacing w:val="4"/>
          <w:sz w:val="26"/>
          <w:szCs w:val="24"/>
          <w:lang w:val="vi-VN"/>
        </w:rPr>
        <w:t xml:space="preserve">hiểu biết thực </w:t>
      </w:r>
      <w:r w:rsidRPr="004875DD">
        <w:rPr>
          <w:rFonts w:ascii="Times New Roman" w:hAnsi="Times New Roman" w:cs="Times New Roman"/>
          <w:spacing w:val="4"/>
          <w:sz w:val="26"/>
          <w:szCs w:val="24"/>
          <w:lang w:val="vi-VN"/>
        </w:rPr>
        <w:lastRenderedPageBreak/>
        <w:t>tiễn và khả năng liên hệ, vận dụng phù hợp vào hoạt động dạy học và nghiên cứu khoa học.</w:t>
      </w:r>
    </w:p>
    <w:p w14:paraId="7DDE51FC" w14:textId="77777777" w:rsidR="001C6EA9" w:rsidRPr="004875DD" w:rsidRDefault="001C6EA9" w:rsidP="001C6EA9">
      <w:pPr>
        <w:widowControl w:val="0"/>
        <w:autoSpaceDE w:val="0"/>
        <w:autoSpaceDN w:val="0"/>
        <w:adjustRightInd w:val="0"/>
        <w:spacing w:after="0" w:line="300" w:lineRule="auto"/>
        <w:ind w:firstLine="720"/>
        <w:jc w:val="both"/>
        <w:rPr>
          <w:rFonts w:ascii="Times New Roman" w:hAnsi="Times New Roman" w:cs="Times New Roman"/>
          <w:i/>
          <w:sz w:val="26"/>
          <w:szCs w:val="24"/>
          <w:lang w:val="nl-NL"/>
        </w:rPr>
      </w:pPr>
      <w:r w:rsidRPr="004875DD">
        <w:rPr>
          <w:rFonts w:ascii="Times New Roman" w:hAnsi="Times New Roman" w:cs="Times New Roman"/>
          <w:sz w:val="26"/>
          <w:szCs w:val="24"/>
          <w:lang w:val="vi-VN"/>
        </w:rPr>
        <w:t>Trong khi đó, các tiêu chí: “</w:t>
      </w:r>
      <w:r w:rsidRPr="004875DD">
        <w:rPr>
          <w:rFonts w:ascii="Times New Roman" w:hAnsi="Times New Roman" w:cs="Times New Roman"/>
          <w:i/>
          <w:spacing w:val="-2"/>
          <w:sz w:val="26"/>
          <w:szCs w:val="24"/>
          <w:lang w:val="vi-VN"/>
        </w:rPr>
        <w:t>Năng lực sử dụng ngoại ngữ trong thực hiện nhiệm vụ giảng dạy</w:t>
      </w:r>
      <w:r w:rsidRPr="004875DD">
        <w:rPr>
          <w:rFonts w:ascii="Times New Roman" w:hAnsi="Times New Roman" w:cs="Times New Roman"/>
          <w:spacing w:val="-2"/>
          <w:sz w:val="26"/>
          <w:szCs w:val="24"/>
          <w:lang w:val="vi-VN"/>
        </w:rPr>
        <w:t>”</w:t>
      </w:r>
      <w:r w:rsidRPr="004875DD">
        <w:rPr>
          <w:rFonts w:ascii="Times New Roman" w:eastAsia="Times New Roman" w:hAnsi="Times New Roman" w:cs="Times New Roman"/>
          <w:sz w:val="26"/>
          <w:szCs w:val="24"/>
          <w:lang w:val="vi-VN"/>
        </w:rPr>
        <w:t xml:space="preserve"> và “</w:t>
      </w:r>
      <w:r w:rsidRPr="004875DD">
        <w:rPr>
          <w:rFonts w:ascii="Times New Roman" w:eastAsia="Times New Roman" w:hAnsi="Times New Roman" w:cs="Times New Roman"/>
          <w:i/>
          <w:sz w:val="26"/>
          <w:szCs w:val="24"/>
          <w:lang w:val="vi-VN"/>
        </w:rPr>
        <w:t>N</w:t>
      </w:r>
      <w:r w:rsidRPr="004875DD">
        <w:rPr>
          <w:rFonts w:ascii="Times New Roman" w:hAnsi="Times New Roman" w:cs="Times New Roman"/>
          <w:i/>
          <w:sz w:val="26"/>
          <w:szCs w:val="24"/>
          <w:lang w:val="vi-VN"/>
        </w:rPr>
        <w:t>ăng lực tổ chức các quá trình công nghệ, tổ chức sản xuất, quản lý kỹ thuật công nghệ;</w:t>
      </w:r>
      <w:r w:rsidRPr="004875DD">
        <w:rPr>
          <w:rFonts w:ascii="Times New Roman" w:hAnsi="Times New Roman" w:cs="Times New Roman"/>
          <w:i/>
          <w:sz w:val="26"/>
          <w:szCs w:val="24"/>
          <w:shd w:val="clear" w:color="auto" w:fill="FFFFFF"/>
          <w:lang w:val="vi-VN"/>
        </w:rPr>
        <w:t xml:space="preserve"> ứng dụng các công nghệ số vào mọi hoạt động truyền thống, từ sản xuất đến chế biến, phân phối và tiêu thụ sản phẩm thủy sản</w:t>
      </w:r>
      <w:r w:rsidRPr="004875DD">
        <w:rPr>
          <w:rFonts w:ascii="Times New Roman" w:hAnsi="Times New Roman" w:cs="Times New Roman"/>
          <w:sz w:val="26"/>
          <w:szCs w:val="24"/>
          <w:shd w:val="clear" w:color="auto" w:fill="FFFFFF"/>
          <w:lang w:val="vi-VN"/>
        </w:rPr>
        <w:t>”</w:t>
      </w:r>
      <w:r w:rsidRPr="004875DD">
        <w:rPr>
          <w:sz w:val="26"/>
          <w:szCs w:val="24"/>
          <w:shd w:val="clear" w:color="auto" w:fill="FFFFFF"/>
          <w:lang w:val="vi-VN"/>
        </w:rPr>
        <w:t xml:space="preserve"> </w:t>
      </w:r>
      <w:r w:rsidRPr="004875DD">
        <w:rPr>
          <w:rFonts w:ascii="Times New Roman" w:hAnsi="Times New Roman" w:cs="Times New Roman"/>
          <w:sz w:val="26"/>
          <w:szCs w:val="24"/>
          <w:lang w:val="vi-VN"/>
        </w:rPr>
        <w:t>được CBQL và GV đánh giá đạt mức độ thấp</w:t>
      </w:r>
      <w:r w:rsidRPr="004875DD">
        <w:rPr>
          <w:rFonts w:ascii="Times New Roman" w:hAnsi="Times New Roman" w:cs="Times New Roman"/>
          <w:sz w:val="26"/>
          <w:szCs w:val="24"/>
          <w:lang w:val="it-IT"/>
        </w:rPr>
        <w:t xml:space="preserve">. Đây là một hạn chế rất lớn khi ĐNGV tham gia đào tạo các ngành nghề cấp độ khu vực và quốc tế trong thời kỳ hội nhập. Điều này cũng đã phản ánh những hạn chế của ĐNGV </w:t>
      </w:r>
      <w:r w:rsidRPr="004875DD">
        <w:rPr>
          <w:rFonts w:ascii="Times New Roman" w:eastAsia="SimSun" w:hAnsi="Times New Roman" w:cs="Times New Roman"/>
          <w:sz w:val="26"/>
          <w:szCs w:val="24"/>
          <w:lang w:val="it-IT"/>
        </w:rPr>
        <w:t>nhóm ngành Thủy sản</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z w:val="26"/>
          <w:szCs w:val="24"/>
          <w:lang w:val="it-IT"/>
        </w:rPr>
        <w:t>ở</w:t>
      </w:r>
      <w:r w:rsidRPr="004875DD">
        <w:rPr>
          <w:rFonts w:ascii="Times New Roman" w:eastAsia="SimSun" w:hAnsi="Times New Roman" w:cs="Times New Roman"/>
          <w:sz w:val="26"/>
          <w:szCs w:val="24"/>
          <w:lang w:val="vi-VN"/>
        </w:rPr>
        <w:t xml:space="preserve"> các trường </w:t>
      </w:r>
      <w:r w:rsidRPr="004875DD">
        <w:rPr>
          <w:rFonts w:ascii="Times New Roman" w:eastAsia="SimSun" w:hAnsi="Times New Roman" w:cs="Times New Roman"/>
          <w:sz w:val="26"/>
          <w:szCs w:val="24"/>
          <w:lang w:val="it-IT"/>
        </w:rPr>
        <w:t>cao đẳng</w:t>
      </w:r>
      <w:r w:rsidRPr="004875DD">
        <w:rPr>
          <w:rFonts w:ascii="Times New Roman" w:hAnsi="Times New Roman" w:cs="Times New Roman"/>
          <w:sz w:val="26"/>
          <w:szCs w:val="24"/>
          <w:lang w:val="it-IT"/>
        </w:rPr>
        <w:t xml:space="preserve"> trong việc tiếp cận với những thành tự mới của sản xuất - kinh doanh trong lĩnh vực </w:t>
      </w:r>
      <w:r w:rsidRPr="004875DD">
        <w:rPr>
          <w:rFonts w:ascii="Times New Roman" w:eastAsia="SimSun" w:hAnsi="Times New Roman" w:cs="Times New Roman"/>
          <w:sz w:val="26"/>
          <w:szCs w:val="24"/>
          <w:lang w:val="it-IT"/>
        </w:rPr>
        <w:t>Thủy sản</w:t>
      </w:r>
      <w:r w:rsidRPr="004875DD">
        <w:rPr>
          <w:rFonts w:ascii="Times New Roman" w:hAnsi="Times New Roman" w:cs="Times New Roman"/>
          <w:sz w:val="26"/>
          <w:szCs w:val="24"/>
          <w:lang w:val="it-IT"/>
        </w:rPr>
        <w:t xml:space="preserve">, những hạn chế về sử dụng ngoại ngữ trong hoạt động giảng dạy, chuyển giao công nghệ. </w:t>
      </w:r>
    </w:p>
    <w:p w14:paraId="54FC1BB2" w14:textId="77777777" w:rsidR="001C6EA9" w:rsidRPr="004875DD" w:rsidRDefault="001C6EA9" w:rsidP="001C6EA9">
      <w:pPr>
        <w:autoSpaceDE w:val="0"/>
        <w:autoSpaceDN w:val="0"/>
        <w:adjustRightInd w:val="0"/>
        <w:spacing w:after="0" w:line="300" w:lineRule="auto"/>
        <w:ind w:firstLine="720"/>
        <w:jc w:val="both"/>
        <w:rPr>
          <w:rFonts w:ascii="Times New Roman" w:hAnsi="Times New Roman" w:cs="Times New Roman"/>
          <w:sz w:val="26"/>
          <w:szCs w:val="26"/>
          <w:lang w:val="nl-NL"/>
        </w:rPr>
      </w:pPr>
      <w:r w:rsidRPr="004875DD">
        <w:rPr>
          <w:rFonts w:ascii="Times New Roman" w:hAnsi="Times New Roman" w:cs="Times New Roman"/>
          <w:sz w:val="26"/>
          <w:szCs w:val="26"/>
          <w:lang w:val="nl-NL"/>
        </w:rPr>
        <w:t xml:space="preserve">+ Số liệu </w:t>
      </w:r>
      <w:r w:rsidRPr="004875DD">
        <w:rPr>
          <w:rFonts w:ascii="Times New Roman" w:eastAsia="SimSun" w:hAnsi="Times New Roman" w:cs="Times New Roman"/>
          <w:sz w:val="26"/>
          <w:szCs w:val="26"/>
          <w:lang w:val="vi-VN"/>
        </w:rPr>
        <w:t xml:space="preserve">tại </w:t>
      </w:r>
      <w:r w:rsidRPr="004875DD">
        <w:rPr>
          <w:rFonts w:ascii="Times New Roman" w:eastAsia="SimSun" w:hAnsi="Times New Roman" w:cs="Times New Roman"/>
          <w:sz w:val="26"/>
          <w:szCs w:val="26"/>
          <w:lang w:val="nl-NL"/>
        </w:rPr>
        <w:t>phụ lục 11A và 11B</w:t>
      </w:r>
      <w:r w:rsidRPr="004875DD">
        <w:rPr>
          <w:rFonts w:ascii="Times New Roman" w:hAnsi="Times New Roman" w:cs="Times New Roman"/>
          <w:sz w:val="26"/>
          <w:szCs w:val="26"/>
          <w:lang w:val="nl-NL"/>
        </w:rPr>
        <w:t xml:space="preserve"> nhận thấy các CBQL đánh giá về năng lực sư phạm của GV </w:t>
      </w:r>
      <w:r w:rsidRPr="004875DD">
        <w:rPr>
          <w:rFonts w:ascii="Times New Roman" w:eastAsia="SimSun" w:hAnsi="Times New Roman" w:cs="Times New Roman"/>
          <w:sz w:val="26"/>
          <w:szCs w:val="26"/>
          <w:lang w:val="nl-NL"/>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nl-NL"/>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nl-NL"/>
        </w:rPr>
        <w:t>cao đẳng</w:t>
      </w:r>
      <w:r w:rsidRPr="004875DD">
        <w:rPr>
          <w:rFonts w:ascii="Times New Roman" w:hAnsi="Times New Roman" w:cs="Times New Roman"/>
          <w:sz w:val="26"/>
          <w:szCs w:val="26"/>
          <w:lang w:val="nl-NL"/>
        </w:rPr>
        <w:t xml:space="preserve"> và GV tự đánh giá đạt mức độ “</w:t>
      </w:r>
      <w:r w:rsidRPr="004875DD">
        <w:rPr>
          <w:rFonts w:ascii="Times New Roman" w:hAnsi="Times New Roman" w:cs="Times New Roman"/>
          <w:i/>
          <w:sz w:val="26"/>
          <w:szCs w:val="26"/>
          <w:lang w:val="nl-NL"/>
        </w:rPr>
        <w:t>Khá</w:t>
      </w:r>
      <w:r w:rsidRPr="004875DD">
        <w:rPr>
          <w:rFonts w:ascii="Times New Roman" w:hAnsi="Times New Roman" w:cs="Times New Roman"/>
          <w:sz w:val="26"/>
          <w:szCs w:val="26"/>
          <w:lang w:val="nl-NL"/>
        </w:rPr>
        <w:t xml:space="preserve">”, vì trung bình cộng các </w:t>
      </w:r>
      <w:r w:rsidRPr="004875DD">
        <w:rPr>
          <w:rFonts w:ascii="Times New Roman" w:hAnsi="Times New Roman" w:cs="Times New Roman"/>
          <w:sz w:val="26"/>
          <w:szCs w:val="26"/>
          <w:lang w:val="en-US"/>
        </w:rPr>
        <w:object w:dxaOrig="279" w:dyaOrig="320" w14:anchorId="1874036D">
          <v:shape id="_x0000_i1032" type="#_x0000_t75" style="width:14.25pt;height:15.75pt" o:ole="">
            <v:imagedata r:id="rId23" o:title=""/>
          </v:shape>
          <o:OLEObject Type="Embed" ProgID="Equation.3" ShapeID="_x0000_i1032" DrawAspect="Content" ObjectID="_1807959855" r:id="rId29"/>
        </w:object>
      </w:r>
      <w:r w:rsidRPr="004875DD">
        <w:rPr>
          <w:rFonts w:ascii="Times New Roman" w:hAnsi="Times New Roman" w:cs="Times New Roman"/>
          <w:sz w:val="26"/>
          <w:szCs w:val="26"/>
          <w:lang w:val="nl-NL"/>
        </w:rPr>
        <w:t xml:space="preserve"> trong bảng là 3,42 và 3,43. </w:t>
      </w:r>
    </w:p>
    <w:p w14:paraId="66BF4BE9" w14:textId="77777777" w:rsidR="001C6EA9" w:rsidRPr="004875DD" w:rsidRDefault="001C6EA9" w:rsidP="001C6EA9">
      <w:pPr>
        <w:widowControl w:val="0"/>
        <w:spacing w:after="0" w:line="300" w:lineRule="auto"/>
        <w:ind w:firstLine="720"/>
        <w:jc w:val="both"/>
        <w:rPr>
          <w:rFonts w:ascii="Times New Roman" w:hAnsi="Times New Roman" w:cs="Times New Roman"/>
          <w:lang w:val="nl-NL"/>
        </w:rPr>
      </w:pPr>
      <w:r w:rsidRPr="004875DD">
        <w:rPr>
          <w:rFonts w:ascii="Times New Roman" w:hAnsi="Times New Roman" w:cs="Times New Roman"/>
          <w:sz w:val="26"/>
          <w:szCs w:val="28"/>
          <w:lang w:val="nl-NL"/>
        </w:rPr>
        <w:t>Về năng lực sư phạm của GV nhóm ngành Thủy sản ở các</w:t>
      </w:r>
      <w:r w:rsidRPr="004875DD">
        <w:rPr>
          <w:rFonts w:ascii="Times New Roman" w:hAnsi="Times New Roman" w:cs="Times New Roman"/>
          <w:sz w:val="28"/>
          <w:szCs w:val="28"/>
          <w:lang w:val="nl-NL"/>
        </w:rPr>
        <w:t xml:space="preserve"> </w:t>
      </w:r>
      <w:r w:rsidRPr="004875DD">
        <w:rPr>
          <w:rFonts w:ascii="Times New Roman" w:hAnsi="Times New Roman" w:cs="Times New Roman"/>
          <w:sz w:val="26"/>
          <w:szCs w:val="24"/>
          <w:lang w:val="nl-NL"/>
        </w:rPr>
        <w:t>trường cao đẳng, tiêu chuẩn về “</w:t>
      </w:r>
      <w:r w:rsidRPr="004875DD">
        <w:rPr>
          <w:rFonts w:ascii="Times New Roman" w:eastAsia="SimSun" w:hAnsi="Times New Roman" w:cs="Times New Roman"/>
          <w:i/>
          <w:sz w:val="26"/>
          <w:szCs w:val="24"/>
          <w:shd w:val="clear" w:color="auto" w:fill="FFFFFF"/>
          <w:lang w:val="nl-NL"/>
        </w:rPr>
        <w:t>Năng lực xây dựng kế hoạch dạy học, hoạt động giáo dục</w:t>
      </w:r>
      <w:r w:rsidRPr="004875DD">
        <w:rPr>
          <w:rFonts w:ascii="Times New Roman" w:hAnsi="Times New Roman" w:cs="Times New Roman"/>
          <w:sz w:val="26"/>
          <w:szCs w:val="24"/>
          <w:lang w:val="nl-NL"/>
        </w:rPr>
        <w:t xml:space="preserve">” được CBQL và GV đánh giá đạt mức độ cao nhất, điểm trung bình là 3,66 và 3,81. Kết quả phỏng vấn cho thấy, ĐNGV nhóm ngành Thủy sản được đánh giá cao các nội dung: </w:t>
      </w:r>
      <w:r w:rsidRPr="004875DD">
        <w:rPr>
          <w:rFonts w:ascii="Times New Roman" w:hAnsi="Times New Roman" w:cs="Times New Roman"/>
          <w:sz w:val="26"/>
          <w:szCs w:val="24"/>
          <w:shd w:val="clear" w:color="auto" w:fill="FFFFFF"/>
          <w:lang w:val="nl-NL"/>
        </w:rPr>
        <w:t>Xây dựng được kế hoạch giáo dục người học thông qua giảng dạy và qua các hoạt động khác; Thực hiện việc giáo dục đạo đức nghề nghiệp, thái độ nghề nghiệp thông qua việc giảng dạy môn học, mô-đun theo kế hoạch đã xây dựng; Vận dụng các hiểu biết về tâm lý, giáo dục vào thực hiện hoạt động giáo dục người học; Đánh giá kết quả các mặt rèn luyện đạo đức của người học theo quy định một cách chính xác, công bằng và có tác dụng giáo dục.</w:t>
      </w:r>
    </w:p>
    <w:p w14:paraId="53D01817" w14:textId="77777777" w:rsidR="001C6EA9" w:rsidRPr="004875DD" w:rsidRDefault="001C6EA9" w:rsidP="001C6EA9">
      <w:pPr>
        <w:widowControl w:val="0"/>
        <w:spacing w:after="0" w:line="300" w:lineRule="auto"/>
        <w:ind w:firstLine="720"/>
        <w:jc w:val="both"/>
        <w:rPr>
          <w:rFonts w:ascii="Times New Roman" w:hAnsi="Times New Roman" w:cs="Times New Roman"/>
          <w:sz w:val="28"/>
          <w:szCs w:val="28"/>
          <w:lang w:val="it-IT"/>
        </w:rPr>
      </w:pPr>
      <w:r w:rsidRPr="004875DD">
        <w:rPr>
          <w:rFonts w:ascii="Times New Roman" w:hAnsi="Times New Roman" w:cs="Times New Roman"/>
          <w:sz w:val="26"/>
          <w:szCs w:val="24"/>
          <w:lang w:val="nl-NL"/>
        </w:rPr>
        <w:t>Trong khi đó, các tiêu chuẩn “</w:t>
      </w:r>
      <w:r w:rsidRPr="004875DD">
        <w:rPr>
          <w:rFonts w:ascii="Times New Roman" w:hAnsi="Times New Roman" w:cs="Times New Roman"/>
          <w:i/>
          <w:sz w:val="26"/>
          <w:szCs w:val="24"/>
          <w:lang w:val="nl-NL"/>
        </w:rPr>
        <w:t>Năng lực phát triển chương trình đào tạo, chương trình môn học</w:t>
      </w:r>
      <w:r w:rsidRPr="004875DD">
        <w:rPr>
          <w:rFonts w:ascii="Times New Roman" w:eastAsia="Times New Roman" w:hAnsi="Times New Roman" w:cs="Times New Roman"/>
          <w:sz w:val="26"/>
          <w:szCs w:val="24"/>
          <w:lang w:val="nl-NL"/>
        </w:rPr>
        <w:t>” và “</w:t>
      </w:r>
      <w:r w:rsidRPr="004875DD">
        <w:rPr>
          <w:rFonts w:ascii="Times New Roman" w:eastAsia="SimSun" w:hAnsi="Times New Roman" w:cs="Times New Roman"/>
          <w:i/>
          <w:sz w:val="26"/>
          <w:szCs w:val="24"/>
          <w:lang w:val="nl-NL"/>
        </w:rPr>
        <w:t>Năng lực sử dụng cơ sở vật chất, thiết bị, vật tư dạy nghề</w:t>
      </w:r>
      <w:r w:rsidRPr="004875DD">
        <w:rPr>
          <w:rFonts w:ascii="Times New Roman" w:hAnsi="Times New Roman" w:cs="Times New Roman"/>
          <w:sz w:val="26"/>
          <w:szCs w:val="24"/>
          <w:shd w:val="clear" w:color="auto" w:fill="FFFFFF"/>
          <w:lang w:val="nl-NL"/>
        </w:rPr>
        <w:t xml:space="preserve">” </w:t>
      </w:r>
      <w:r w:rsidRPr="004875DD">
        <w:rPr>
          <w:rFonts w:ascii="Times New Roman" w:hAnsi="Times New Roman" w:cs="Times New Roman"/>
          <w:sz w:val="26"/>
          <w:szCs w:val="24"/>
          <w:lang w:val="nl-NL"/>
        </w:rPr>
        <w:t xml:space="preserve">được CBQL và GV đánh giá ở mức độ thấp, điểm trung bình là 3,34 và 3,24 </w:t>
      </w:r>
      <w:r w:rsidRPr="004875DD">
        <w:rPr>
          <w:rFonts w:ascii="Times New Roman" w:hAnsi="Times New Roman" w:cs="Times New Roman"/>
          <w:sz w:val="26"/>
          <w:szCs w:val="24"/>
          <w:lang w:val="it-IT"/>
        </w:rPr>
        <w:t xml:space="preserve">. </w:t>
      </w:r>
      <w:r w:rsidRPr="004875DD">
        <w:rPr>
          <w:rFonts w:ascii="Times New Roman" w:hAnsi="Times New Roman" w:cs="Times New Roman"/>
          <w:sz w:val="28"/>
          <w:szCs w:val="28"/>
          <w:lang w:val="it-IT"/>
        </w:rPr>
        <w:t xml:space="preserve">Những hạn chế về </w:t>
      </w:r>
      <w:r w:rsidRPr="004875DD">
        <w:rPr>
          <w:rFonts w:ascii="Times New Roman" w:hAnsi="Times New Roman" w:cs="Times New Roman"/>
          <w:sz w:val="26"/>
          <w:szCs w:val="24"/>
          <w:lang w:val="nl-NL"/>
        </w:rPr>
        <w:t>phát triển chương trình đào tạo, chương trình môn học;</w:t>
      </w:r>
      <w:r w:rsidRPr="004875DD">
        <w:rPr>
          <w:rFonts w:ascii="Times New Roman" w:eastAsia="SimSun" w:hAnsi="Times New Roman" w:cs="Times New Roman"/>
          <w:sz w:val="26"/>
          <w:szCs w:val="24"/>
          <w:lang w:val="nl-NL"/>
        </w:rPr>
        <w:t xml:space="preserve"> sử dụng cơ sở vật chất, thiết bị, vật tư dạy nghề, đ</w:t>
      </w:r>
      <w:r w:rsidRPr="004875DD">
        <w:rPr>
          <w:rFonts w:ascii="Times New Roman" w:hAnsi="Times New Roman" w:cs="Times New Roman"/>
          <w:sz w:val="26"/>
          <w:szCs w:val="24"/>
          <w:lang w:val="it-IT"/>
        </w:rPr>
        <w:t xml:space="preserve">iều này cũng đã phản ánh những bất cập của ĐNGV </w:t>
      </w:r>
      <w:r w:rsidRPr="004875DD">
        <w:rPr>
          <w:rFonts w:ascii="Times New Roman" w:eastAsia="SimSun" w:hAnsi="Times New Roman" w:cs="Times New Roman"/>
          <w:sz w:val="26"/>
          <w:szCs w:val="24"/>
          <w:lang w:val="it-IT"/>
        </w:rPr>
        <w:t>nhóm ngành Thủy sản</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z w:val="26"/>
          <w:szCs w:val="24"/>
          <w:lang w:val="it-IT"/>
        </w:rPr>
        <w:t>ở</w:t>
      </w:r>
      <w:r w:rsidRPr="004875DD">
        <w:rPr>
          <w:rFonts w:ascii="Times New Roman" w:eastAsia="SimSun" w:hAnsi="Times New Roman" w:cs="Times New Roman"/>
          <w:sz w:val="26"/>
          <w:szCs w:val="24"/>
          <w:lang w:val="vi-VN"/>
        </w:rPr>
        <w:t xml:space="preserve"> các</w:t>
      </w:r>
      <w:r w:rsidRPr="004875DD">
        <w:rPr>
          <w:rFonts w:ascii="Times New Roman" w:eastAsia="SimSun" w:hAnsi="Times New Roman" w:cs="Times New Roman"/>
          <w:sz w:val="28"/>
          <w:szCs w:val="26"/>
          <w:lang w:val="vi-VN"/>
        </w:rPr>
        <w:t xml:space="preserve"> </w:t>
      </w:r>
      <w:r w:rsidRPr="004875DD">
        <w:rPr>
          <w:rFonts w:ascii="Times New Roman" w:eastAsia="SimSun" w:hAnsi="Times New Roman" w:cs="Times New Roman"/>
          <w:sz w:val="26"/>
          <w:szCs w:val="26"/>
          <w:lang w:val="vi-VN"/>
        </w:rPr>
        <w:t xml:space="preserve">trường </w:t>
      </w:r>
      <w:r w:rsidRPr="004875DD">
        <w:rPr>
          <w:rFonts w:ascii="Times New Roman" w:eastAsia="SimSun" w:hAnsi="Times New Roman" w:cs="Times New Roman"/>
          <w:sz w:val="26"/>
          <w:szCs w:val="26"/>
          <w:lang w:val="it-IT"/>
        </w:rPr>
        <w:t>cao đẳng</w:t>
      </w:r>
      <w:r w:rsidRPr="004875DD">
        <w:rPr>
          <w:rFonts w:ascii="Times New Roman" w:hAnsi="Times New Roman" w:cs="Times New Roman"/>
          <w:sz w:val="28"/>
          <w:szCs w:val="28"/>
          <w:lang w:val="it-IT"/>
        </w:rPr>
        <w:t xml:space="preserve"> trong việc tiếp cận với những thành tự mới của sản xuất - kinh doanh trong lĩnh vực </w:t>
      </w:r>
      <w:r w:rsidRPr="004875DD">
        <w:rPr>
          <w:rFonts w:ascii="Times New Roman" w:eastAsia="SimSun" w:hAnsi="Times New Roman" w:cs="Times New Roman"/>
          <w:sz w:val="26"/>
          <w:szCs w:val="26"/>
          <w:lang w:val="it-IT"/>
        </w:rPr>
        <w:t>Thủy sản.</w:t>
      </w:r>
      <w:r w:rsidRPr="004875DD">
        <w:rPr>
          <w:rFonts w:ascii="Times New Roman" w:hAnsi="Times New Roman" w:cs="Times New Roman"/>
          <w:sz w:val="28"/>
          <w:szCs w:val="28"/>
          <w:lang w:val="it-IT"/>
        </w:rPr>
        <w:t xml:space="preserve"> </w:t>
      </w:r>
    </w:p>
    <w:p w14:paraId="7138FA27" w14:textId="77777777" w:rsidR="001C6EA9" w:rsidRPr="004875DD" w:rsidRDefault="001C6EA9" w:rsidP="001C6EA9">
      <w:pPr>
        <w:widowControl w:val="0"/>
        <w:spacing w:after="0" w:line="300"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it-IT"/>
        </w:rPr>
        <w:t xml:space="preserve">+ </w:t>
      </w:r>
      <w:r w:rsidRPr="004875DD">
        <w:rPr>
          <w:rFonts w:ascii="Times New Roman" w:eastAsia="SimSun" w:hAnsi="Times New Roman" w:cs="Times New Roman"/>
          <w:sz w:val="26"/>
          <w:szCs w:val="26"/>
          <w:lang w:val="it-IT"/>
        </w:rPr>
        <w:t>T</w:t>
      </w:r>
      <w:r w:rsidRPr="004875DD">
        <w:rPr>
          <w:rFonts w:ascii="Times New Roman" w:eastAsia="SimSun" w:hAnsi="Times New Roman" w:cs="Times New Roman"/>
          <w:sz w:val="26"/>
          <w:szCs w:val="26"/>
          <w:lang w:val="vi-VN"/>
        </w:rPr>
        <w:t xml:space="preserve">ại </w:t>
      </w:r>
      <w:r w:rsidRPr="004875DD">
        <w:rPr>
          <w:rFonts w:ascii="Times New Roman" w:eastAsia="SimSun" w:hAnsi="Times New Roman" w:cs="Times New Roman"/>
          <w:sz w:val="26"/>
          <w:szCs w:val="26"/>
          <w:lang w:val="it-IT"/>
        </w:rPr>
        <w:t>phụ lục 12A và 12B</w:t>
      </w:r>
      <w:r w:rsidRPr="004875DD">
        <w:rPr>
          <w:rFonts w:ascii="Times New Roman" w:hAnsi="Times New Roman" w:cs="Times New Roman"/>
          <w:sz w:val="26"/>
          <w:szCs w:val="26"/>
          <w:lang w:val="it-IT"/>
        </w:rPr>
        <w:t xml:space="preserve"> cho thấy: CBQL đánh giá GV </w:t>
      </w:r>
      <w:r w:rsidRPr="004875DD">
        <w:rPr>
          <w:rFonts w:ascii="Times New Roman" w:eastAsia="SimSun" w:hAnsi="Times New Roman" w:cs="Times New Roman"/>
          <w:sz w:val="26"/>
          <w:szCs w:val="26"/>
          <w:lang w:val="it-IT"/>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 đẳng</w:t>
      </w:r>
      <w:r w:rsidRPr="004875DD">
        <w:rPr>
          <w:rFonts w:ascii="Times New Roman" w:hAnsi="Times New Roman" w:cs="Times New Roman"/>
          <w:sz w:val="26"/>
          <w:szCs w:val="26"/>
          <w:lang w:val="it-IT"/>
        </w:rPr>
        <w:t xml:space="preserve"> và GV tự đánh giá về năng lực </w:t>
      </w:r>
      <w:r w:rsidRPr="004875DD">
        <w:rPr>
          <w:rFonts w:ascii="Times New Roman" w:hAnsi="Times New Roman" w:cs="Times New Roman"/>
          <w:sz w:val="26"/>
          <w:szCs w:val="24"/>
          <w:lang w:val="it-IT"/>
        </w:rPr>
        <w:t>phát triển nghề nghiệp đạt mức độ “</w:t>
      </w:r>
      <w:r w:rsidRPr="004875DD">
        <w:rPr>
          <w:rFonts w:ascii="Times New Roman" w:hAnsi="Times New Roman" w:cs="Times New Roman"/>
          <w:i/>
          <w:sz w:val="26"/>
          <w:szCs w:val="24"/>
          <w:lang w:val="it-IT"/>
        </w:rPr>
        <w:t>Trung bình</w:t>
      </w:r>
      <w:r w:rsidRPr="004875DD">
        <w:rPr>
          <w:rFonts w:ascii="Times New Roman" w:hAnsi="Times New Roman" w:cs="Times New Roman"/>
          <w:sz w:val="26"/>
          <w:szCs w:val="24"/>
          <w:lang w:val="it-IT"/>
        </w:rPr>
        <w:t>”, vì trung bình cộng</w:t>
      </w:r>
      <w:r w:rsidRPr="004875DD">
        <w:rPr>
          <w:rFonts w:ascii="Times New Roman" w:hAnsi="Times New Roman" w:cs="Times New Roman"/>
          <w:sz w:val="28"/>
          <w:szCs w:val="26"/>
          <w:lang w:val="it-IT"/>
        </w:rPr>
        <w:t xml:space="preserve"> </w:t>
      </w:r>
      <w:r w:rsidRPr="004875DD">
        <w:rPr>
          <w:rFonts w:ascii="Times New Roman" w:hAnsi="Times New Roman" w:cs="Times New Roman"/>
          <w:sz w:val="26"/>
          <w:szCs w:val="26"/>
          <w:lang w:val="it-IT"/>
        </w:rPr>
        <w:t xml:space="preserve">các </w:t>
      </w:r>
      <w:r w:rsidRPr="004875DD">
        <w:rPr>
          <w:rFonts w:ascii="Times New Roman" w:hAnsi="Times New Roman" w:cs="Times New Roman"/>
          <w:sz w:val="26"/>
          <w:szCs w:val="26"/>
          <w:lang w:val="en-US"/>
        </w:rPr>
        <w:object w:dxaOrig="279" w:dyaOrig="320" w14:anchorId="35B418E2">
          <v:shape id="_x0000_i1033" type="#_x0000_t75" style="width:14.25pt;height:15.75pt" o:ole="">
            <v:imagedata r:id="rId23" o:title=""/>
          </v:shape>
          <o:OLEObject Type="Embed" ProgID="Equation.3" ShapeID="_x0000_i1033" DrawAspect="Content" ObjectID="_1807959856" r:id="rId30"/>
        </w:object>
      </w:r>
      <w:r w:rsidRPr="004875DD">
        <w:rPr>
          <w:rFonts w:ascii="Times New Roman" w:hAnsi="Times New Roman" w:cs="Times New Roman"/>
          <w:sz w:val="26"/>
          <w:szCs w:val="26"/>
          <w:lang w:val="it-IT"/>
        </w:rPr>
        <w:t xml:space="preserve"> trong bảng lần lượt là 3,25 và 3,19.</w:t>
      </w:r>
    </w:p>
    <w:p w14:paraId="31E1952B" w14:textId="77777777" w:rsidR="001C6EA9" w:rsidRPr="004875DD" w:rsidRDefault="001C6EA9" w:rsidP="001C6EA9">
      <w:pPr>
        <w:widowControl w:val="0"/>
        <w:overflowPunct w:val="0"/>
        <w:autoSpaceDE w:val="0"/>
        <w:autoSpaceDN w:val="0"/>
        <w:adjustRightInd w:val="0"/>
        <w:spacing w:after="0" w:line="300" w:lineRule="auto"/>
        <w:ind w:firstLine="720"/>
        <w:jc w:val="both"/>
        <w:rPr>
          <w:rFonts w:ascii="Times New Roman" w:hAnsi="Times New Roman" w:cs="Times New Roman"/>
          <w:sz w:val="26"/>
          <w:szCs w:val="24"/>
          <w:shd w:val="clear" w:color="auto" w:fill="FFFFFF"/>
          <w:lang w:val="it-IT"/>
        </w:rPr>
      </w:pPr>
      <w:r w:rsidRPr="004875DD">
        <w:rPr>
          <w:rFonts w:ascii="Times New Roman" w:hAnsi="Times New Roman" w:cs="Times New Roman"/>
          <w:sz w:val="26"/>
          <w:szCs w:val="26"/>
          <w:lang w:val="it-IT"/>
        </w:rPr>
        <w:lastRenderedPageBreak/>
        <w:t xml:space="preserve">Tiêu chuẩn </w:t>
      </w:r>
      <w:r w:rsidRPr="004875DD">
        <w:rPr>
          <w:rFonts w:ascii="Times New Roman" w:hAnsi="Times New Roman" w:cs="Times New Roman"/>
          <w:i/>
          <w:sz w:val="26"/>
          <w:szCs w:val="26"/>
          <w:lang w:val="it-IT"/>
        </w:rPr>
        <w:t>“</w:t>
      </w:r>
      <w:r w:rsidRPr="004875DD">
        <w:rPr>
          <w:rFonts w:ascii="Times New Roman" w:eastAsia="Times New Roman" w:hAnsi="Times New Roman" w:cs="Times New Roman"/>
          <w:i/>
          <w:sz w:val="26"/>
          <w:szCs w:val="24"/>
          <w:lang w:val="nl-NL" w:eastAsia="en-GB"/>
        </w:rPr>
        <w:t>Học tập, bồi dưỡng nâng cao</w:t>
      </w:r>
      <w:r w:rsidRPr="004875DD">
        <w:rPr>
          <w:rFonts w:ascii="Times New Roman" w:eastAsia="Times New Roman" w:hAnsi="Times New Roman" w:cs="Times New Roman"/>
          <w:i/>
          <w:sz w:val="26"/>
          <w:szCs w:val="24"/>
          <w:shd w:val="clear" w:color="auto" w:fill="FFFFFF"/>
          <w:lang w:val="it-IT" w:eastAsia="en-GB"/>
        </w:rPr>
        <w:t xml:space="preserve"> trình độ chuyên môn, nghiệp vụ, phẩm chất đạo đức nghề nghiệp</w:t>
      </w:r>
      <w:r w:rsidRPr="004875DD">
        <w:rPr>
          <w:rFonts w:ascii="Times New Roman" w:hAnsi="Times New Roman" w:cs="Times New Roman"/>
          <w:sz w:val="26"/>
          <w:szCs w:val="24"/>
          <w:lang w:val="it-IT"/>
        </w:rPr>
        <w:t xml:space="preserve">” được đánh giá cao nhất, điểm trung bình là 3,0 và 3,26. Kết quả phỏng vấn cho thấy, ĐNGV nhóm ngành Thủy sản được đánh giá cao các nội dung: </w:t>
      </w:r>
      <w:r w:rsidRPr="004875DD">
        <w:rPr>
          <w:rFonts w:ascii="Times New Roman" w:hAnsi="Times New Roman" w:cs="Times New Roman"/>
          <w:sz w:val="26"/>
          <w:szCs w:val="24"/>
          <w:shd w:val="clear" w:color="auto" w:fill="FFFFFF"/>
          <w:lang w:val="it-IT"/>
        </w:rPr>
        <w:t>Dự giờ, trao đổi kinh nghiệm giảng dạy, giáo dục với đồng nghiệp; Tự học tập, bồi dưỡng, rèn luyện nâng cao trình độ chuyên môn, nghiệp vụ, phẩm chất đạo đức nghề nghiệp;</w:t>
      </w:r>
      <w:r w:rsidRPr="004875DD">
        <w:rPr>
          <w:rFonts w:ascii="Times New Roman" w:hAnsi="Times New Roman" w:cs="Times New Roman"/>
          <w:sz w:val="26"/>
          <w:szCs w:val="24"/>
          <w:lang w:val="vi-VN"/>
        </w:rPr>
        <w:t xml:space="preserve"> cập nhật kiến thức mới để nâng cao chất lượng dạy học và NCKH</w:t>
      </w:r>
      <w:r w:rsidRPr="004875DD">
        <w:rPr>
          <w:rFonts w:ascii="Times New Roman" w:hAnsi="Times New Roman" w:cs="Times New Roman"/>
          <w:sz w:val="26"/>
          <w:szCs w:val="24"/>
          <w:shd w:val="clear" w:color="auto" w:fill="FFFFFF"/>
          <w:lang w:val="it-IT"/>
        </w:rPr>
        <w:t xml:space="preserve"> đáp ứng yêu cầu của giáo dục nghề nghiệp.</w:t>
      </w:r>
    </w:p>
    <w:p w14:paraId="362454C9" w14:textId="77777777" w:rsidR="001C6EA9" w:rsidRPr="004875DD" w:rsidRDefault="001C6EA9" w:rsidP="001C6EA9">
      <w:pPr>
        <w:spacing w:after="0" w:line="300" w:lineRule="auto"/>
        <w:ind w:firstLine="720"/>
        <w:jc w:val="both"/>
        <w:rPr>
          <w:rFonts w:ascii="Times New Roman" w:hAnsi="Times New Roman" w:cs="Times New Roman"/>
          <w:lang w:val="it-IT"/>
        </w:rPr>
      </w:pPr>
      <w:r w:rsidRPr="004875DD">
        <w:rPr>
          <w:rFonts w:ascii="Times New Roman" w:hAnsi="Times New Roman" w:cs="Times New Roman"/>
          <w:sz w:val="26"/>
          <w:szCs w:val="24"/>
          <w:lang w:val="it-IT"/>
        </w:rPr>
        <w:t>Tiêu chuẩn “</w:t>
      </w:r>
      <w:r w:rsidRPr="004875DD">
        <w:rPr>
          <w:rFonts w:ascii="Times New Roman" w:eastAsia="Times New Roman" w:hAnsi="Times New Roman" w:cs="Times New Roman"/>
          <w:bCs/>
          <w:i/>
          <w:sz w:val="26"/>
          <w:szCs w:val="24"/>
          <w:shd w:val="clear" w:color="auto" w:fill="FFFFFF"/>
          <w:lang w:val="it-IT" w:eastAsia="en-GB"/>
        </w:rPr>
        <w:t>Năng lực phát triển năng lực nghề nghiệp cho HSSV</w:t>
      </w:r>
      <w:r w:rsidRPr="004875DD">
        <w:rPr>
          <w:rFonts w:ascii="Times New Roman" w:hAnsi="Times New Roman" w:cs="Times New Roman"/>
          <w:spacing w:val="-2"/>
          <w:sz w:val="26"/>
          <w:szCs w:val="24"/>
          <w:lang w:val="it-IT"/>
        </w:rPr>
        <w:t xml:space="preserve">” </w:t>
      </w:r>
      <w:r w:rsidRPr="004875DD">
        <w:rPr>
          <w:rFonts w:ascii="Times New Roman" w:hAnsi="Times New Roman" w:cs="Times New Roman"/>
          <w:sz w:val="26"/>
          <w:szCs w:val="24"/>
          <w:lang w:val="it-IT"/>
        </w:rPr>
        <w:t xml:space="preserve">CBQL và GV đánh giá ở mức độ thấp, điểm trung bình là 3,21 và 3,15. </w:t>
      </w:r>
      <w:r w:rsidRPr="004875DD">
        <w:rPr>
          <w:rFonts w:ascii="Times New Roman" w:hAnsi="Times New Roman" w:cs="Times New Roman"/>
          <w:sz w:val="26"/>
          <w:szCs w:val="24"/>
          <w:shd w:val="clear" w:color="auto" w:fill="FFFFFF"/>
          <w:lang w:val="it-IT"/>
        </w:rPr>
        <w:t>Việc hướng dẫn thực tập kết hợp với thực tiễn nghề nghiệp;</w:t>
      </w:r>
      <w:r w:rsidRPr="004875DD">
        <w:rPr>
          <w:rFonts w:ascii="Times New Roman" w:hAnsi="Times New Roman" w:cs="Times New Roman"/>
          <w:sz w:val="26"/>
          <w:szCs w:val="24"/>
          <w:lang w:val="nl-NL"/>
        </w:rPr>
        <w:t xml:space="preserve"> Quản lý hoạt động tư vấn phát triển nghiệp nghề và giới thiệu việc làm cho HSSV chưa hiệu quả.</w:t>
      </w:r>
    </w:p>
    <w:p w14:paraId="2AD56568" w14:textId="77777777" w:rsidR="001C6EA9" w:rsidRPr="004875DD" w:rsidRDefault="001C6EA9" w:rsidP="001C6EA9">
      <w:pPr>
        <w:widowControl w:val="0"/>
        <w:overflowPunct w:val="0"/>
        <w:autoSpaceDE w:val="0"/>
        <w:autoSpaceDN w:val="0"/>
        <w:adjustRightInd w:val="0"/>
        <w:spacing w:after="0" w:line="300" w:lineRule="auto"/>
        <w:ind w:firstLine="720"/>
        <w:jc w:val="both"/>
        <w:rPr>
          <w:rFonts w:ascii="Times New Roman" w:hAnsi="Times New Roman" w:cs="Times New Roman"/>
          <w:spacing w:val="-4"/>
          <w:sz w:val="26"/>
          <w:szCs w:val="26"/>
          <w:lang w:val="it-IT"/>
        </w:rPr>
      </w:pPr>
      <w:r w:rsidRPr="004875DD">
        <w:rPr>
          <w:rFonts w:ascii="Times New Roman" w:hAnsi="Times New Roman" w:cs="Times New Roman"/>
          <w:spacing w:val="-4"/>
          <w:sz w:val="26"/>
          <w:szCs w:val="26"/>
          <w:lang w:val="it-IT"/>
        </w:rPr>
        <w:t xml:space="preserve">+ </w:t>
      </w:r>
      <w:r w:rsidRPr="004875DD">
        <w:rPr>
          <w:rFonts w:ascii="Times New Roman" w:eastAsia="SimSun" w:hAnsi="Times New Roman" w:cs="Times New Roman"/>
          <w:sz w:val="26"/>
          <w:szCs w:val="26"/>
          <w:lang w:val="it-IT"/>
        </w:rPr>
        <w:t>T</w:t>
      </w:r>
      <w:r w:rsidRPr="004875DD">
        <w:rPr>
          <w:rFonts w:ascii="Times New Roman" w:eastAsia="SimSun" w:hAnsi="Times New Roman" w:cs="Times New Roman"/>
          <w:sz w:val="26"/>
          <w:szCs w:val="26"/>
          <w:lang w:val="vi-VN"/>
        </w:rPr>
        <w:t xml:space="preserve">ại </w:t>
      </w:r>
      <w:r w:rsidRPr="004875DD">
        <w:rPr>
          <w:rFonts w:ascii="Times New Roman" w:eastAsia="SimSun" w:hAnsi="Times New Roman" w:cs="Times New Roman"/>
          <w:sz w:val="26"/>
          <w:szCs w:val="26"/>
          <w:lang w:val="it-IT"/>
        </w:rPr>
        <w:t>phụ lục 13A và 13B</w:t>
      </w:r>
      <w:r w:rsidRPr="004875DD">
        <w:rPr>
          <w:rFonts w:ascii="Times New Roman" w:hAnsi="Times New Roman" w:cs="Times New Roman"/>
          <w:spacing w:val="-4"/>
          <w:sz w:val="26"/>
          <w:szCs w:val="26"/>
          <w:lang w:val="it-IT"/>
        </w:rPr>
        <w:t xml:space="preserve"> cho thấy: CBQL đánh giá GV </w:t>
      </w:r>
      <w:r w:rsidRPr="004875DD">
        <w:rPr>
          <w:rFonts w:ascii="Times New Roman" w:eastAsia="SimSun" w:hAnsi="Times New Roman" w:cs="Times New Roman"/>
          <w:spacing w:val="-4"/>
          <w:sz w:val="26"/>
          <w:szCs w:val="26"/>
          <w:lang w:val="it-IT"/>
        </w:rPr>
        <w:t>nhóm ngành Thủy sản</w:t>
      </w:r>
      <w:r w:rsidRPr="004875DD">
        <w:rPr>
          <w:rFonts w:ascii="Times New Roman" w:eastAsia="SimSun" w:hAnsi="Times New Roman" w:cs="Times New Roman"/>
          <w:spacing w:val="-4"/>
          <w:sz w:val="26"/>
          <w:szCs w:val="26"/>
          <w:lang w:val="vi-VN"/>
        </w:rPr>
        <w:t xml:space="preserve"> </w:t>
      </w:r>
      <w:r w:rsidRPr="004875DD">
        <w:rPr>
          <w:rFonts w:ascii="Times New Roman" w:eastAsia="SimSun" w:hAnsi="Times New Roman" w:cs="Times New Roman"/>
          <w:spacing w:val="-4"/>
          <w:sz w:val="26"/>
          <w:szCs w:val="26"/>
          <w:lang w:val="it-IT"/>
        </w:rPr>
        <w:t>ở</w:t>
      </w:r>
      <w:r w:rsidRPr="004875DD">
        <w:rPr>
          <w:rFonts w:ascii="Times New Roman" w:eastAsia="SimSun" w:hAnsi="Times New Roman" w:cs="Times New Roman"/>
          <w:spacing w:val="-4"/>
          <w:sz w:val="26"/>
          <w:szCs w:val="26"/>
          <w:lang w:val="vi-VN"/>
        </w:rPr>
        <w:t xml:space="preserve"> các trường </w:t>
      </w:r>
      <w:r w:rsidRPr="004875DD">
        <w:rPr>
          <w:rFonts w:ascii="Times New Roman" w:eastAsia="SimSun" w:hAnsi="Times New Roman" w:cs="Times New Roman"/>
          <w:spacing w:val="-4"/>
          <w:sz w:val="26"/>
          <w:szCs w:val="26"/>
          <w:lang w:val="it-IT"/>
        </w:rPr>
        <w:t>cao đẳng</w:t>
      </w:r>
      <w:r w:rsidRPr="004875DD">
        <w:rPr>
          <w:rFonts w:ascii="Times New Roman" w:hAnsi="Times New Roman" w:cs="Times New Roman"/>
          <w:spacing w:val="-4"/>
          <w:sz w:val="26"/>
          <w:szCs w:val="26"/>
          <w:lang w:val="it-IT"/>
        </w:rPr>
        <w:t xml:space="preserve"> và GV tự đánh giá về </w:t>
      </w:r>
      <w:r w:rsidRPr="004875DD">
        <w:rPr>
          <w:rFonts w:ascii="Times New Roman" w:eastAsia="Calibri" w:hAnsi="Times New Roman" w:cs="Times New Roman"/>
          <w:spacing w:val="-4"/>
          <w:sz w:val="26"/>
          <w:szCs w:val="24"/>
          <w:lang w:val="nl-NL"/>
        </w:rPr>
        <w:t>năng lực n</w:t>
      </w:r>
      <w:r w:rsidRPr="004875DD">
        <w:rPr>
          <w:rFonts w:ascii="Times New Roman" w:hAnsi="Times New Roman" w:cs="Times New Roman"/>
          <w:bCs/>
          <w:spacing w:val="-4"/>
          <w:sz w:val="26"/>
          <w:szCs w:val="24"/>
          <w:shd w:val="clear" w:color="auto" w:fill="FFFFFF"/>
          <w:lang w:val="nl-NL"/>
        </w:rPr>
        <w:t>ghiên cứu khoa học và chuyển giao công nghệ</w:t>
      </w:r>
      <w:r w:rsidRPr="004875DD">
        <w:rPr>
          <w:rFonts w:ascii="Times New Roman" w:hAnsi="Times New Roman" w:cs="Times New Roman"/>
          <w:spacing w:val="-4"/>
          <w:sz w:val="26"/>
          <w:szCs w:val="26"/>
          <w:lang w:val="it-IT"/>
        </w:rPr>
        <w:t xml:space="preserve"> </w:t>
      </w:r>
      <w:r w:rsidRPr="004875DD">
        <w:rPr>
          <w:rFonts w:ascii="Times New Roman" w:hAnsi="Times New Roman" w:cs="Times New Roman"/>
          <w:spacing w:val="-4"/>
          <w:sz w:val="26"/>
          <w:szCs w:val="24"/>
          <w:lang w:val="it-IT"/>
        </w:rPr>
        <w:t xml:space="preserve">đạt mức độ </w:t>
      </w:r>
      <w:r w:rsidRPr="004875DD">
        <w:rPr>
          <w:rFonts w:ascii="Times New Roman" w:hAnsi="Times New Roman" w:cs="Times New Roman"/>
          <w:i/>
          <w:spacing w:val="-4"/>
          <w:sz w:val="26"/>
          <w:szCs w:val="24"/>
          <w:lang w:val="it-IT"/>
        </w:rPr>
        <w:t>“Trung bình</w:t>
      </w:r>
      <w:r w:rsidRPr="004875DD">
        <w:rPr>
          <w:rFonts w:ascii="Times New Roman" w:hAnsi="Times New Roman" w:cs="Times New Roman"/>
          <w:spacing w:val="-4"/>
          <w:sz w:val="26"/>
          <w:szCs w:val="24"/>
          <w:lang w:val="it-IT"/>
        </w:rPr>
        <w:t>”, vì trung bình cộng</w:t>
      </w:r>
      <w:r w:rsidRPr="004875DD">
        <w:rPr>
          <w:rFonts w:ascii="Times New Roman" w:hAnsi="Times New Roman" w:cs="Times New Roman"/>
          <w:spacing w:val="-4"/>
          <w:sz w:val="28"/>
          <w:szCs w:val="26"/>
          <w:lang w:val="it-IT"/>
        </w:rPr>
        <w:t xml:space="preserve"> </w:t>
      </w:r>
      <w:r w:rsidRPr="004875DD">
        <w:rPr>
          <w:rFonts w:ascii="Times New Roman" w:hAnsi="Times New Roman" w:cs="Times New Roman"/>
          <w:spacing w:val="-4"/>
          <w:sz w:val="26"/>
          <w:szCs w:val="26"/>
          <w:lang w:val="it-IT"/>
        </w:rPr>
        <w:t xml:space="preserve">các </w:t>
      </w:r>
      <w:r w:rsidRPr="004875DD">
        <w:rPr>
          <w:rFonts w:ascii="Times New Roman" w:hAnsi="Times New Roman" w:cs="Times New Roman"/>
          <w:spacing w:val="-4"/>
          <w:sz w:val="26"/>
          <w:szCs w:val="26"/>
          <w:lang w:val="en-US"/>
        </w:rPr>
        <w:object w:dxaOrig="279" w:dyaOrig="320" w14:anchorId="592B56FD">
          <v:shape id="_x0000_i1034" type="#_x0000_t75" style="width:14.25pt;height:15.75pt" o:ole="">
            <v:imagedata r:id="rId23" o:title=""/>
          </v:shape>
          <o:OLEObject Type="Embed" ProgID="Equation.3" ShapeID="_x0000_i1034" DrawAspect="Content" ObjectID="_1807959857" r:id="rId31"/>
        </w:object>
      </w:r>
      <w:r w:rsidRPr="004875DD">
        <w:rPr>
          <w:rFonts w:ascii="Times New Roman" w:hAnsi="Times New Roman" w:cs="Times New Roman"/>
          <w:spacing w:val="-4"/>
          <w:sz w:val="26"/>
          <w:szCs w:val="26"/>
          <w:lang w:val="it-IT"/>
        </w:rPr>
        <w:t xml:space="preserve"> trong bảng lần lượt là 3,15 và 3,12. </w:t>
      </w:r>
    </w:p>
    <w:p w14:paraId="57A01E12" w14:textId="77777777" w:rsidR="001C6EA9" w:rsidRPr="004875DD" w:rsidRDefault="001C6EA9" w:rsidP="001C6EA9">
      <w:pPr>
        <w:widowControl w:val="0"/>
        <w:autoSpaceDE w:val="0"/>
        <w:autoSpaceDN w:val="0"/>
        <w:adjustRightInd w:val="0"/>
        <w:spacing w:after="0" w:line="300" w:lineRule="auto"/>
        <w:ind w:firstLine="720"/>
        <w:jc w:val="both"/>
        <w:rPr>
          <w:rFonts w:ascii="Times New Roman" w:eastAsia="Times New Roman" w:hAnsi="Times New Roman" w:cs="Times New Roman"/>
          <w:sz w:val="26"/>
          <w:szCs w:val="24"/>
          <w:lang w:val="nl-NL" w:eastAsia="en-GB"/>
        </w:rPr>
      </w:pPr>
      <w:r w:rsidRPr="004875DD">
        <w:rPr>
          <w:rFonts w:ascii="Times New Roman" w:hAnsi="Times New Roman" w:cs="Times New Roman"/>
          <w:spacing w:val="-4"/>
          <w:sz w:val="26"/>
          <w:szCs w:val="26"/>
          <w:lang w:val="it-IT"/>
        </w:rPr>
        <w:t xml:space="preserve">Tiêu chuẩn </w:t>
      </w:r>
      <w:r w:rsidRPr="004875DD">
        <w:rPr>
          <w:rFonts w:ascii="Times New Roman" w:hAnsi="Times New Roman" w:cs="Times New Roman"/>
          <w:i/>
          <w:spacing w:val="-4"/>
          <w:sz w:val="26"/>
          <w:szCs w:val="26"/>
          <w:lang w:val="it-IT"/>
        </w:rPr>
        <w:t>“</w:t>
      </w:r>
      <w:r w:rsidRPr="004875DD">
        <w:rPr>
          <w:rFonts w:ascii="Times New Roman" w:eastAsia="Times New Roman" w:hAnsi="Times New Roman" w:cs="Times New Roman"/>
          <w:i/>
          <w:sz w:val="26"/>
          <w:szCs w:val="20"/>
          <w:lang w:val="it-IT" w:eastAsia="en-GB"/>
        </w:rPr>
        <w:t>Năng lực hướng dẫn HSSV NCKH ứng dụng, đánh giá kết quả NCKH của HSSV”</w:t>
      </w:r>
      <w:r w:rsidRPr="004875DD">
        <w:rPr>
          <w:rFonts w:ascii="Times New Roman" w:eastAsia="Times New Roman" w:hAnsi="Times New Roman" w:cs="Times New Roman"/>
          <w:sz w:val="26"/>
          <w:szCs w:val="20"/>
          <w:lang w:val="it-IT" w:eastAsia="en-GB"/>
        </w:rPr>
        <w:t xml:space="preserve"> </w:t>
      </w:r>
      <w:r w:rsidRPr="004875DD">
        <w:rPr>
          <w:rFonts w:ascii="Times New Roman" w:hAnsi="Times New Roman" w:cs="Times New Roman"/>
          <w:sz w:val="26"/>
          <w:szCs w:val="24"/>
          <w:lang w:val="it-IT"/>
        </w:rPr>
        <w:t>được đánh giá cao nhất, điểm trung bình là 3,20 và 3,13. Tiêu chuẩn “</w:t>
      </w:r>
      <w:r w:rsidRPr="004875DD">
        <w:rPr>
          <w:rFonts w:ascii="Times New Roman" w:eastAsia="Calibri" w:hAnsi="Times New Roman" w:cs="Times New Roman"/>
          <w:i/>
          <w:sz w:val="26"/>
          <w:szCs w:val="24"/>
          <w:lang w:val="nl-NL" w:eastAsia="en-GB"/>
        </w:rPr>
        <w:t>Năng lực n</w:t>
      </w:r>
      <w:r w:rsidRPr="004875DD">
        <w:rPr>
          <w:rFonts w:ascii="Times New Roman" w:eastAsia="Times New Roman" w:hAnsi="Times New Roman" w:cs="Times New Roman"/>
          <w:bCs/>
          <w:i/>
          <w:sz w:val="26"/>
          <w:szCs w:val="24"/>
          <w:shd w:val="clear" w:color="auto" w:fill="FFFFFF"/>
          <w:lang w:val="nl-NL" w:eastAsia="en-GB"/>
        </w:rPr>
        <w:t>ghiên cứu khoa học</w:t>
      </w:r>
      <w:r w:rsidRPr="004875DD">
        <w:rPr>
          <w:rFonts w:ascii="Times New Roman" w:hAnsi="Times New Roman" w:cs="Times New Roman"/>
          <w:spacing w:val="-2"/>
          <w:sz w:val="26"/>
          <w:szCs w:val="24"/>
          <w:lang w:val="it-IT"/>
        </w:rPr>
        <w:t xml:space="preserve">” </w:t>
      </w:r>
      <w:r w:rsidRPr="004875DD">
        <w:rPr>
          <w:rFonts w:ascii="Times New Roman" w:hAnsi="Times New Roman" w:cs="Times New Roman"/>
          <w:sz w:val="26"/>
          <w:szCs w:val="24"/>
          <w:lang w:val="it-IT"/>
        </w:rPr>
        <w:t>CBQL và GV đánh giá ở mức độ thấp, điểm trung bình là 3,12 và 3,11.</w:t>
      </w:r>
    </w:p>
    <w:p w14:paraId="34AE89D5" w14:textId="77777777" w:rsidR="001C6EA9" w:rsidRPr="004875DD" w:rsidRDefault="001C6EA9" w:rsidP="001C6EA9">
      <w:pPr>
        <w:widowControl w:val="0"/>
        <w:spacing w:after="0" w:line="300"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nl-NL"/>
        </w:rPr>
        <w:t xml:space="preserve">Qua phỏng vấn cho thấy, tiêu chí </w:t>
      </w:r>
      <w:r w:rsidRPr="004875DD">
        <w:rPr>
          <w:rFonts w:ascii="Times New Roman" w:hAnsi="Times New Roman" w:cs="Times New Roman"/>
          <w:i/>
          <w:sz w:val="26"/>
          <w:szCs w:val="26"/>
          <w:lang w:val="it-IT"/>
        </w:rPr>
        <w:t>“</w:t>
      </w:r>
      <w:r w:rsidRPr="004875DD">
        <w:rPr>
          <w:rFonts w:ascii="Times New Roman" w:hAnsi="Times New Roman" w:cs="Times New Roman"/>
          <w:i/>
          <w:sz w:val="26"/>
          <w:szCs w:val="24"/>
          <w:lang w:val="vi-VN"/>
        </w:rPr>
        <w:t>Viết bài báo xuất bản trên tạp chí khoa học trong và ngoài nước; viết chuyên đề, báo cáo khoa học, tham luận tại các hội nghị, hội thảo KH</w:t>
      </w:r>
      <w:r w:rsidRPr="004875DD">
        <w:rPr>
          <w:rFonts w:ascii="Times New Roman" w:hAnsi="Times New Roman" w:cs="Times New Roman"/>
          <w:i/>
          <w:sz w:val="26"/>
          <w:szCs w:val="26"/>
          <w:lang w:val="it-IT"/>
        </w:rPr>
        <w:t>”</w:t>
      </w:r>
      <w:r w:rsidRPr="004875DD">
        <w:rPr>
          <w:rFonts w:ascii="Times New Roman" w:hAnsi="Times New Roman" w:cs="Times New Roman"/>
          <w:sz w:val="26"/>
          <w:szCs w:val="26"/>
          <w:lang w:val="it-IT"/>
        </w:rPr>
        <w:t xml:space="preserve"> được CBQL, GV đánh giá mức thấp nhất. Bởi thực trạng số GV có công trình đề tài NCKH là rất hạn hữu (khoảng 20% GV tham gia NCKH, có sáng kiến kinh nghiệm, sáng tạo kỹ thuật, thiết bị tự làm, bài báo khoa học). Trước yêu cầu đổi mới GDĐT/GDNN thì chất lượng ĐNGV </w:t>
      </w:r>
      <w:r w:rsidRPr="004875DD">
        <w:rPr>
          <w:rFonts w:ascii="Times New Roman" w:eastAsia="SimSun" w:hAnsi="Times New Roman" w:cs="Times New Roman"/>
          <w:sz w:val="26"/>
          <w:szCs w:val="26"/>
          <w:lang w:val="it-IT"/>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 đẳng</w:t>
      </w:r>
      <w:r w:rsidRPr="004875DD">
        <w:rPr>
          <w:rFonts w:ascii="Times New Roman" w:hAnsi="Times New Roman" w:cs="Times New Roman"/>
          <w:sz w:val="26"/>
          <w:szCs w:val="26"/>
          <w:lang w:val="it-IT"/>
        </w:rPr>
        <w:t xml:space="preserve"> hiện nay về </w:t>
      </w:r>
      <w:r w:rsidRPr="004875DD">
        <w:rPr>
          <w:rFonts w:ascii="Times New Roman" w:eastAsia="Calibri" w:hAnsi="Times New Roman" w:cs="Times New Roman"/>
          <w:sz w:val="26"/>
          <w:szCs w:val="24"/>
          <w:lang w:val="nl-NL"/>
        </w:rPr>
        <w:t>năng lực n</w:t>
      </w:r>
      <w:r w:rsidRPr="004875DD">
        <w:rPr>
          <w:rFonts w:ascii="Times New Roman" w:hAnsi="Times New Roman" w:cs="Times New Roman"/>
          <w:bCs/>
          <w:sz w:val="26"/>
          <w:szCs w:val="24"/>
          <w:shd w:val="clear" w:color="auto" w:fill="FFFFFF"/>
          <w:lang w:val="nl-NL"/>
        </w:rPr>
        <w:t>ghiên cứu khoa học</w:t>
      </w:r>
      <w:r w:rsidRPr="004875DD">
        <w:rPr>
          <w:rFonts w:ascii="Times New Roman" w:hAnsi="Times New Roman" w:cs="Times New Roman"/>
          <w:sz w:val="26"/>
          <w:szCs w:val="26"/>
          <w:lang w:val="it-IT"/>
        </w:rPr>
        <w:t xml:space="preserve"> còn những bất cập. “</w:t>
      </w:r>
      <w:r w:rsidRPr="004875DD">
        <w:rPr>
          <w:rFonts w:ascii="Times New Roman" w:hAnsi="Times New Roman" w:cs="Times New Roman"/>
          <w:sz w:val="26"/>
          <w:szCs w:val="24"/>
          <w:lang w:val="it-IT"/>
        </w:rPr>
        <w:t>T</w:t>
      </w:r>
      <w:r w:rsidRPr="004875DD">
        <w:rPr>
          <w:rFonts w:ascii="Times New Roman" w:hAnsi="Times New Roman" w:cs="Times New Roman"/>
          <w:sz w:val="26"/>
          <w:szCs w:val="24"/>
          <w:lang w:val="vi-VN"/>
        </w:rPr>
        <w:t>hực hiện chuyển giao, thương mại hóa kết quả NCKH và công nghệ</w:t>
      </w:r>
      <w:r w:rsidRPr="004875DD">
        <w:rPr>
          <w:rFonts w:ascii="Times New Roman" w:hAnsi="Times New Roman" w:cs="Times New Roman"/>
          <w:sz w:val="26"/>
          <w:szCs w:val="24"/>
          <w:lang w:val="it-IT"/>
        </w:rPr>
        <w:t>”</w:t>
      </w:r>
      <w:r w:rsidRPr="004875DD">
        <w:rPr>
          <w:rFonts w:ascii="Times New Roman" w:hAnsi="Times New Roman" w:cs="Times New Roman"/>
          <w:sz w:val="26"/>
          <w:szCs w:val="26"/>
          <w:lang w:val="it-IT"/>
        </w:rPr>
        <w:t xml:space="preserve"> cũng còn rất nhiều hạn chế.</w:t>
      </w:r>
    </w:p>
    <w:p w14:paraId="26EA7C6F" w14:textId="77777777" w:rsidR="001C6EA9" w:rsidRPr="004875DD" w:rsidRDefault="001C6EA9" w:rsidP="001C6EA9">
      <w:pPr>
        <w:widowControl w:val="0"/>
        <w:spacing w:after="0" w:line="300" w:lineRule="auto"/>
        <w:ind w:firstLine="720"/>
        <w:jc w:val="both"/>
        <w:rPr>
          <w:rFonts w:ascii="Times New Roman" w:hAnsi="Times New Roman" w:cs="Times New Roman"/>
          <w:spacing w:val="-4"/>
          <w:sz w:val="26"/>
          <w:szCs w:val="26"/>
          <w:lang w:val="it-IT"/>
        </w:rPr>
      </w:pPr>
      <w:r w:rsidRPr="004875DD">
        <w:rPr>
          <w:rFonts w:ascii="Times New Roman" w:hAnsi="Times New Roman" w:cs="Times New Roman"/>
          <w:spacing w:val="-4"/>
          <w:sz w:val="26"/>
          <w:szCs w:val="26"/>
          <w:lang w:val="it-IT"/>
        </w:rPr>
        <w:t xml:space="preserve">+ </w:t>
      </w:r>
      <w:r w:rsidRPr="004875DD">
        <w:rPr>
          <w:rFonts w:ascii="Times New Roman" w:eastAsia="SimSun" w:hAnsi="Times New Roman" w:cs="Times New Roman"/>
          <w:sz w:val="26"/>
          <w:szCs w:val="26"/>
          <w:lang w:val="it-IT"/>
        </w:rPr>
        <w:t>T</w:t>
      </w:r>
      <w:r w:rsidRPr="004875DD">
        <w:rPr>
          <w:rFonts w:ascii="Times New Roman" w:eastAsia="SimSun" w:hAnsi="Times New Roman" w:cs="Times New Roman"/>
          <w:sz w:val="26"/>
          <w:szCs w:val="26"/>
          <w:lang w:val="vi-VN"/>
        </w:rPr>
        <w:t xml:space="preserve">ại </w:t>
      </w:r>
      <w:r w:rsidRPr="004875DD">
        <w:rPr>
          <w:rFonts w:ascii="Times New Roman" w:eastAsia="SimSun" w:hAnsi="Times New Roman" w:cs="Times New Roman"/>
          <w:sz w:val="26"/>
          <w:szCs w:val="26"/>
          <w:lang w:val="it-IT"/>
        </w:rPr>
        <w:t>phụ lục 14A và 14B</w:t>
      </w:r>
      <w:r w:rsidRPr="004875DD">
        <w:rPr>
          <w:rFonts w:ascii="Times New Roman" w:hAnsi="Times New Roman" w:cs="Times New Roman"/>
          <w:spacing w:val="-4"/>
          <w:sz w:val="26"/>
          <w:szCs w:val="26"/>
          <w:lang w:val="it-IT"/>
        </w:rPr>
        <w:t xml:space="preserve"> cho thấy: CBQL đánh giá GV </w:t>
      </w:r>
      <w:r w:rsidRPr="004875DD">
        <w:rPr>
          <w:rFonts w:ascii="Times New Roman" w:eastAsia="SimSun" w:hAnsi="Times New Roman" w:cs="Times New Roman"/>
          <w:spacing w:val="-4"/>
          <w:sz w:val="26"/>
          <w:szCs w:val="26"/>
          <w:lang w:val="it-IT"/>
        </w:rPr>
        <w:t>nhóm ngành Thủy sản</w:t>
      </w:r>
      <w:r w:rsidRPr="004875DD">
        <w:rPr>
          <w:rFonts w:ascii="Times New Roman" w:eastAsia="SimSun" w:hAnsi="Times New Roman" w:cs="Times New Roman"/>
          <w:spacing w:val="-4"/>
          <w:sz w:val="26"/>
          <w:szCs w:val="26"/>
          <w:lang w:val="vi-VN"/>
        </w:rPr>
        <w:t xml:space="preserve"> </w:t>
      </w:r>
      <w:r w:rsidRPr="004875DD">
        <w:rPr>
          <w:rFonts w:ascii="Times New Roman" w:eastAsia="SimSun" w:hAnsi="Times New Roman" w:cs="Times New Roman"/>
          <w:spacing w:val="-4"/>
          <w:sz w:val="26"/>
          <w:szCs w:val="26"/>
          <w:lang w:val="it-IT"/>
        </w:rPr>
        <w:t>ở</w:t>
      </w:r>
      <w:r w:rsidRPr="004875DD">
        <w:rPr>
          <w:rFonts w:ascii="Times New Roman" w:eastAsia="SimSun" w:hAnsi="Times New Roman" w:cs="Times New Roman"/>
          <w:spacing w:val="-4"/>
          <w:sz w:val="26"/>
          <w:szCs w:val="26"/>
          <w:lang w:val="vi-VN"/>
        </w:rPr>
        <w:t xml:space="preserve"> các trường </w:t>
      </w:r>
      <w:r w:rsidRPr="004875DD">
        <w:rPr>
          <w:rFonts w:ascii="Times New Roman" w:eastAsia="SimSun" w:hAnsi="Times New Roman" w:cs="Times New Roman"/>
          <w:spacing w:val="-4"/>
          <w:sz w:val="26"/>
          <w:szCs w:val="26"/>
          <w:lang w:val="it-IT"/>
        </w:rPr>
        <w:t>cao đẳng</w:t>
      </w:r>
      <w:r w:rsidRPr="004875DD">
        <w:rPr>
          <w:rFonts w:ascii="Times New Roman" w:hAnsi="Times New Roman" w:cs="Times New Roman"/>
          <w:spacing w:val="-4"/>
          <w:sz w:val="26"/>
          <w:szCs w:val="26"/>
          <w:lang w:val="it-IT"/>
        </w:rPr>
        <w:t xml:space="preserve"> và GV tự đánh giá về </w:t>
      </w:r>
      <w:r w:rsidRPr="004875DD">
        <w:rPr>
          <w:rFonts w:ascii="Times New Roman" w:eastAsia="Calibri" w:hAnsi="Times New Roman" w:cs="Times New Roman"/>
          <w:spacing w:val="-4"/>
          <w:sz w:val="26"/>
          <w:szCs w:val="24"/>
          <w:lang w:val="nl-NL"/>
        </w:rPr>
        <w:t>năng lực số</w:t>
      </w:r>
      <w:r w:rsidRPr="004875DD">
        <w:rPr>
          <w:rFonts w:ascii="Times New Roman" w:hAnsi="Times New Roman" w:cs="Times New Roman"/>
          <w:spacing w:val="-4"/>
          <w:sz w:val="26"/>
          <w:szCs w:val="26"/>
          <w:lang w:val="it-IT"/>
        </w:rPr>
        <w:t xml:space="preserve"> </w:t>
      </w:r>
      <w:r w:rsidRPr="004875DD">
        <w:rPr>
          <w:rFonts w:ascii="Times New Roman" w:hAnsi="Times New Roman" w:cs="Times New Roman"/>
          <w:spacing w:val="-4"/>
          <w:sz w:val="26"/>
          <w:szCs w:val="24"/>
          <w:lang w:val="it-IT"/>
        </w:rPr>
        <w:t>đạt mức độ “</w:t>
      </w:r>
      <w:r w:rsidRPr="004875DD">
        <w:rPr>
          <w:rFonts w:ascii="Times New Roman" w:hAnsi="Times New Roman" w:cs="Times New Roman"/>
          <w:i/>
          <w:spacing w:val="-4"/>
          <w:sz w:val="26"/>
          <w:szCs w:val="24"/>
          <w:lang w:val="it-IT"/>
        </w:rPr>
        <w:t>Trung bình</w:t>
      </w:r>
      <w:r w:rsidRPr="004875DD">
        <w:rPr>
          <w:rFonts w:ascii="Times New Roman" w:hAnsi="Times New Roman" w:cs="Times New Roman"/>
          <w:spacing w:val="-4"/>
          <w:sz w:val="26"/>
          <w:szCs w:val="24"/>
          <w:lang w:val="it-IT"/>
        </w:rPr>
        <w:t>”, vì trung bình cộng</w:t>
      </w:r>
      <w:r w:rsidRPr="004875DD">
        <w:rPr>
          <w:rFonts w:ascii="Times New Roman" w:hAnsi="Times New Roman" w:cs="Times New Roman"/>
          <w:spacing w:val="-4"/>
          <w:sz w:val="28"/>
          <w:szCs w:val="26"/>
          <w:lang w:val="it-IT"/>
        </w:rPr>
        <w:t xml:space="preserve"> </w:t>
      </w:r>
      <w:r w:rsidRPr="004875DD">
        <w:rPr>
          <w:rFonts w:ascii="Times New Roman" w:hAnsi="Times New Roman" w:cs="Times New Roman"/>
          <w:spacing w:val="-4"/>
          <w:sz w:val="26"/>
          <w:szCs w:val="26"/>
          <w:lang w:val="it-IT"/>
        </w:rPr>
        <w:t xml:space="preserve">các </w:t>
      </w:r>
      <w:r w:rsidRPr="004875DD">
        <w:rPr>
          <w:rFonts w:ascii="Times New Roman" w:hAnsi="Times New Roman" w:cs="Times New Roman"/>
          <w:spacing w:val="-4"/>
          <w:sz w:val="26"/>
          <w:szCs w:val="26"/>
          <w:lang w:val="en-US"/>
        </w:rPr>
        <w:object w:dxaOrig="279" w:dyaOrig="320" w14:anchorId="6EB50D49">
          <v:shape id="_x0000_i1035" type="#_x0000_t75" style="width:14.25pt;height:15.75pt" o:ole="">
            <v:imagedata r:id="rId23" o:title=""/>
          </v:shape>
          <o:OLEObject Type="Embed" ProgID="Equation.3" ShapeID="_x0000_i1035" DrawAspect="Content" ObjectID="_1807959858" r:id="rId32"/>
        </w:object>
      </w:r>
      <w:r w:rsidRPr="004875DD">
        <w:rPr>
          <w:rFonts w:ascii="Times New Roman" w:hAnsi="Times New Roman" w:cs="Times New Roman"/>
          <w:spacing w:val="-4"/>
          <w:sz w:val="26"/>
          <w:szCs w:val="26"/>
          <w:lang w:val="it-IT"/>
        </w:rPr>
        <w:t xml:space="preserve"> trong bảng lần lượt là 2,76 và 2,94. </w:t>
      </w:r>
    </w:p>
    <w:p w14:paraId="0CB46FD1" w14:textId="77777777" w:rsidR="001C6EA9" w:rsidRPr="004875DD" w:rsidRDefault="001C6EA9" w:rsidP="008F4F34">
      <w:pPr>
        <w:spacing w:after="0" w:line="312" w:lineRule="auto"/>
        <w:ind w:firstLine="720"/>
        <w:jc w:val="both"/>
        <w:rPr>
          <w:rFonts w:ascii="Times New Roman" w:hAnsi="Times New Roman" w:cs="Times New Roman"/>
          <w:lang w:val="it-IT"/>
        </w:rPr>
      </w:pPr>
      <w:r w:rsidRPr="004875DD">
        <w:rPr>
          <w:rFonts w:ascii="Times New Roman" w:hAnsi="Times New Roman" w:cs="Times New Roman"/>
          <w:sz w:val="26"/>
          <w:lang w:val="it-IT"/>
        </w:rPr>
        <w:t>GV nhóm ngành Thủy sản cơ bản chưa đáp ứng được yêu cầu, trong đó có 2 năng lực được trên 50% CBQL đánh giá và GV</w:t>
      </w:r>
      <w:r w:rsidRPr="004875DD">
        <w:rPr>
          <w:rFonts w:ascii="Times New Roman" w:eastAsia="SimSun" w:hAnsi="Times New Roman" w:cs="Times New Roman"/>
          <w:spacing w:val="-4"/>
          <w:sz w:val="26"/>
          <w:szCs w:val="26"/>
          <w:lang w:val="it-IT"/>
        </w:rPr>
        <w:t xml:space="preserve"> nhóm ngành Thủy sản</w:t>
      </w:r>
      <w:r w:rsidRPr="004875DD">
        <w:rPr>
          <w:rFonts w:ascii="Times New Roman" w:hAnsi="Times New Roman" w:cs="Times New Roman"/>
          <w:sz w:val="26"/>
          <w:lang w:val="it-IT"/>
        </w:rPr>
        <w:t xml:space="preserve"> tự đánh giá có năng lực </w:t>
      </w:r>
      <w:r w:rsidRPr="004875DD">
        <w:rPr>
          <w:rFonts w:ascii="Times New Roman" w:hAnsi="Times New Roman" w:cs="Times New Roman"/>
          <w:i/>
          <w:sz w:val="26"/>
          <w:lang w:val="it-IT"/>
        </w:rPr>
        <w:t>“Khá”</w:t>
      </w:r>
      <w:r w:rsidRPr="004875DD">
        <w:rPr>
          <w:rFonts w:ascii="Times New Roman" w:hAnsi="Times New Roman" w:cs="Times New Roman"/>
          <w:sz w:val="26"/>
          <w:lang w:val="it-IT"/>
        </w:rPr>
        <w:t xml:space="preserve">, gồm: (1) </w:t>
      </w:r>
      <w:r w:rsidRPr="004875DD">
        <w:rPr>
          <w:rFonts w:ascii="Times New Roman" w:hAnsi="Times New Roman" w:cs="Times New Roman"/>
          <w:i/>
          <w:sz w:val="26"/>
          <w:lang w:val="it-IT"/>
        </w:rPr>
        <w:t>“</w:t>
      </w:r>
      <w:r w:rsidRPr="004875DD">
        <w:rPr>
          <w:rFonts w:ascii="Times New Roman" w:eastAsia="Times New Roman" w:hAnsi="Times New Roman" w:cs="Times New Roman"/>
          <w:i/>
          <w:iCs/>
          <w:sz w:val="26"/>
          <w:szCs w:val="28"/>
          <w:lang w:val="it-IT" w:eastAsia="en-GB"/>
        </w:rPr>
        <w:t xml:space="preserve">Năng lực vận hành thiết bị và phần mềm công nghệ”; </w:t>
      </w:r>
      <w:r w:rsidRPr="004875DD">
        <w:rPr>
          <w:rFonts w:ascii="Times New Roman" w:eastAsia="Times New Roman" w:hAnsi="Times New Roman" w:cs="Times New Roman"/>
          <w:iCs/>
          <w:sz w:val="26"/>
          <w:szCs w:val="28"/>
          <w:lang w:val="it-IT" w:eastAsia="en-GB"/>
        </w:rPr>
        <w:t>(2)</w:t>
      </w:r>
      <w:r w:rsidRPr="004875DD">
        <w:rPr>
          <w:rFonts w:ascii="Times New Roman" w:eastAsia="Times New Roman" w:hAnsi="Times New Roman" w:cs="Times New Roman"/>
          <w:i/>
          <w:iCs/>
          <w:sz w:val="26"/>
          <w:szCs w:val="28"/>
          <w:lang w:val="it-IT" w:eastAsia="en-GB"/>
        </w:rPr>
        <w:t xml:space="preserve"> “Sáng tạo nội dung số”</w:t>
      </w:r>
      <w:r w:rsidRPr="004875DD">
        <w:rPr>
          <w:rFonts w:ascii="Times New Roman" w:hAnsi="Times New Roman" w:cs="Times New Roman"/>
          <w:i/>
          <w:sz w:val="30"/>
          <w:szCs w:val="24"/>
          <w:shd w:val="clear" w:color="auto" w:fill="FFFFFF"/>
          <w:lang w:val="it-IT"/>
        </w:rPr>
        <w:t xml:space="preserve">. </w:t>
      </w:r>
      <w:r w:rsidRPr="004875DD">
        <w:rPr>
          <w:rFonts w:ascii="Times New Roman" w:hAnsi="Times New Roman" w:cs="Times New Roman"/>
          <w:sz w:val="26"/>
          <w:lang w:val="it-IT"/>
        </w:rPr>
        <w:t xml:space="preserve">Điều này hoàn toàn lí giải được là do các GV </w:t>
      </w:r>
      <w:r w:rsidRPr="004875DD">
        <w:rPr>
          <w:rFonts w:ascii="Times New Roman" w:hAnsi="Times New Roman" w:cs="Times New Roman"/>
          <w:sz w:val="26"/>
          <w:szCs w:val="28"/>
          <w:lang w:val="it-IT"/>
        </w:rPr>
        <w:lastRenderedPageBreak/>
        <w:t>Khả năng vận hành thiết bị công nghệ; Lựa chọn các phần mềm công nghệ hỗ trợ hiệu quả cho yêu cầu công việc; Kỹ năng sử dụng các phần mềm công nghệ, đáp ứng yêu cầu công việc. Khả năng phát triển nội dung số; Sản phẩm tạo ra được thực hiện trên cơ sở sử dụng các tính năng công nghệ hiện đại. </w:t>
      </w:r>
    </w:p>
    <w:p w14:paraId="01324EF7" w14:textId="77777777" w:rsidR="001C6EA9" w:rsidRPr="004875DD" w:rsidRDefault="001C6EA9" w:rsidP="008F4F34">
      <w:pPr>
        <w:spacing w:after="0" w:line="312" w:lineRule="auto"/>
        <w:ind w:firstLine="720"/>
        <w:jc w:val="both"/>
        <w:rPr>
          <w:rFonts w:ascii="Times New Roman" w:hAnsi="Times New Roman" w:cs="Times New Roman"/>
          <w:sz w:val="26"/>
          <w:lang w:val="it-IT"/>
        </w:rPr>
      </w:pPr>
      <w:r w:rsidRPr="004875DD">
        <w:rPr>
          <w:rFonts w:ascii="Times New Roman" w:hAnsi="Times New Roman" w:cs="Times New Roman"/>
          <w:sz w:val="26"/>
          <w:lang w:val="it-IT"/>
        </w:rPr>
        <w:t>Cần phải nhận thức sâu sắc rằng chuyển đổi số là vấn đề tất yếu trong bối cảnh hội nhập. Mỗi GV</w:t>
      </w:r>
      <w:r w:rsidRPr="004875DD">
        <w:rPr>
          <w:rFonts w:ascii="Times New Roman" w:eastAsia="SimSun" w:hAnsi="Times New Roman" w:cs="Times New Roman"/>
          <w:spacing w:val="-4"/>
          <w:sz w:val="26"/>
          <w:szCs w:val="26"/>
          <w:lang w:val="it-IT"/>
        </w:rPr>
        <w:t xml:space="preserve"> nhóm ngành Thủy sản</w:t>
      </w:r>
      <w:r w:rsidRPr="004875DD">
        <w:rPr>
          <w:rFonts w:ascii="Times New Roman" w:hAnsi="Times New Roman" w:cs="Times New Roman"/>
          <w:sz w:val="26"/>
          <w:lang w:val="it-IT"/>
        </w:rPr>
        <w:t xml:space="preserve"> phải tự nhận thức được sự cần thiết, cấp bách của chuyển đổi số trong công tác giảng dạy tại trường cao đẳng để từ đó không ngừng xác định cần phải đổi mới phương pháp giảng dạy phù hợp trong bối cảnh chuyển đổi số hiện nay, và luôn luôn có ý thức tự học, tự tiếp cận công nghệ mới trong giáo dục giúp nâng cao trình độ chuyên môn, nghiệp vụ, kĩ năng giảng dạy đảm bảo chất lượng đào tạo đạt hiệu quả cao nhất.</w:t>
      </w:r>
    </w:p>
    <w:p w14:paraId="020C0964" w14:textId="77777777" w:rsidR="001C6EA9" w:rsidRPr="004875DD" w:rsidRDefault="001C6EA9" w:rsidP="008F4F34">
      <w:pPr>
        <w:widowControl w:val="0"/>
        <w:spacing w:after="0" w:line="312"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it-IT"/>
        </w:rPr>
        <w:t xml:space="preserve">+ </w:t>
      </w:r>
      <w:r w:rsidRPr="004875DD">
        <w:rPr>
          <w:rFonts w:ascii="Times New Roman" w:eastAsia="SimSun" w:hAnsi="Times New Roman" w:cs="Times New Roman"/>
          <w:sz w:val="26"/>
          <w:szCs w:val="26"/>
          <w:lang w:val="it-IT"/>
        </w:rPr>
        <w:t>T</w:t>
      </w:r>
      <w:r w:rsidRPr="004875DD">
        <w:rPr>
          <w:rFonts w:ascii="Times New Roman" w:eastAsia="SimSun" w:hAnsi="Times New Roman" w:cs="Times New Roman"/>
          <w:sz w:val="26"/>
          <w:szCs w:val="26"/>
          <w:lang w:val="vi-VN"/>
        </w:rPr>
        <w:t xml:space="preserve">ại </w:t>
      </w:r>
      <w:r w:rsidRPr="004875DD">
        <w:rPr>
          <w:rFonts w:ascii="Times New Roman" w:eastAsia="SimSun" w:hAnsi="Times New Roman" w:cs="Times New Roman"/>
          <w:sz w:val="26"/>
          <w:szCs w:val="26"/>
          <w:lang w:val="it-IT"/>
        </w:rPr>
        <w:t>phụ lục 15A và 15B</w:t>
      </w:r>
      <w:r w:rsidRPr="004875DD">
        <w:rPr>
          <w:rFonts w:ascii="Times New Roman" w:hAnsi="Times New Roman" w:cs="Times New Roman"/>
          <w:sz w:val="26"/>
          <w:szCs w:val="26"/>
          <w:lang w:val="it-IT"/>
        </w:rPr>
        <w:t xml:space="preserve"> cho thấy: CBQL đánh giá GV </w:t>
      </w:r>
      <w:r w:rsidRPr="004875DD">
        <w:rPr>
          <w:rFonts w:ascii="Times New Roman" w:eastAsia="SimSun" w:hAnsi="Times New Roman" w:cs="Times New Roman"/>
          <w:sz w:val="26"/>
          <w:szCs w:val="26"/>
          <w:lang w:val="it-IT"/>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 đẳng</w:t>
      </w:r>
      <w:r w:rsidRPr="004875DD">
        <w:rPr>
          <w:rFonts w:ascii="Times New Roman" w:hAnsi="Times New Roman" w:cs="Times New Roman"/>
          <w:sz w:val="26"/>
          <w:szCs w:val="26"/>
          <w:lang w:val="it-IT"/>
        </w:rPr>
        <w:t xml:space="preserve"> và GV tự đánh giá về năng lực </w:t>
      </w:r>
      <w:r w:rsidRPr="004875DD">
        <w:rPr>
          <w:rFonts w:ascii="Times New Roman" w:hAnsi="Times New Roman" w:cs="Times New Roman"/>
          <w:sz w:val="26"/>
          <w:szCs w:val="24"/>
          <w:lang w:val="nl-NL"/>
        </w:rPr>
        <w:t>quan hệ, hợp tác với doanh nghiệp</w:t>
      </w:r>
      <w:r w:rsidRPr="004875DD">
        <w:rPr>
          <w:rFonts w:ascii="Times New Roman" w:hAnsi="Times New Roman" w:cs="Times New Roman"/>
          <w:sz w:val="26"/>
          <w:szCs w:val="24"/>
          <w:lang w:val="it-IT"/>
        </w:rPr>
        <w:t xml:space="preserve"> đạt mức độ “</w:t>
      </w:r>
      <w:r w:rsidRPr="004875DD">
        <w:rPr>
          <w:rFonts w:ascii="Times New Roman" w:hAnsi="Times New Roman" w:cs="Times New Roman"/>
          <w:i/>
          <w:sz w:val="26"/>
          <w:szCs w:val="24"/>
          <w:lang w:val="it-IT"/>
        </w:rPr>
        <w:t>Trung bình</w:t>
      </w:r>
      <w:r w:rsidRPr="004875DD">
        <w:rPr>
          <w:rFonts w:ascii="Times New Roman" w:hAnsi="Times New Roman" w:cs="Times New Roman"/>
          <w:sz w:val="26"/>
          <w:szCs w:val="24"/>
          <w:lang w:val="it-IT"/>
        </w:rPr>
        <w:t>”, vì trung bình cộng</w:t>
      </w:r>
      <w:r w:rsidRPr="004875DD">
        <w:rPr>
          <w:rFonts w:ascii="Times New Roman" w:hAnsi="Times New Roman" w:cs="Times New Roman"/>
          <w:sz w:val="28"/>
          <w:szCs w:val="26"/>
          <w:lang w:val="it-IT"/>
        </w:rPr>
        <w:t xml:space="preserve"> </w:t>
      </w:r>
      <w:r w:rsidRPr="004875DD">
        <w:rPr>
          <w:rFonts w:ascii="Times New Roman" w:hAnsi="Times New Roman" w:cs="Times New Roman"/>
          <w:sz w:val="26"/>
          <w:szCs w:val="26"/>
          <w:lang w:val="it-IT"/>
        </w:rPr>
        <w:t xml:space="preserve">các </w:t>
      </w:r>
      <w:r w:rsidRPr="004875DD">
        <w:rPr>
          <w:rFonts w:ascii="Times New Roman" w:hAnsi="Times New Roman" w:cs="Times New Roman"/>
          <w:sz w:val="26"/>
          <w:szCs w:val="26"/>
          <w:lang w:val="en-US"/>
        </w:rPr>
        <w:object w:dxaOrig="279" w:dyaOrig="320" w14:anchorId="32CBA082">
          <v:shape id="_x0000_i1036" type="#_x0000_t75" style="width:14.25pt;height:15.75pt" o:ole="">
            <v:imagedata r:id="rId23" o:title=""/>
          </v:shape>
          <o:OLEObject Type="Embed" ProgID="Equation.3" ShapeID="_x0000_i1036" DrawAspect="Content" ObjectID="_1807959859" r:id="rId33"/>
        </w:object>
      </w:r>
      <w:r w:rsidRPr="004875DD">
        <w:rPr>
          <w:rFonts w:ascii="Times New Roman" w:hAnsi="Times New Roman" w:cs="Times New Roman"/>
          <w:sz w:val="26"/>
          <w:szCs w:val="26"/>
          <w:lang w:val="it-IT"/>
        </w:rPr>
        <w:t xml:space="preserve"> trong bảng lần lượt là 2,90 và 2,80. </w:t>
      </w:r>
    </w:p>
    <w:p w14:paraId="22D0E286" w14:textId="051FBE80" w:rsidR="001C6EA9" w:rsidRPr="004875DD" w:rsidRDefault="001C6EA9" w:rsidP="008F4F34">
      <w:pPr>
        <w:spacing w:after="0" w:line="312" w:lineRule="auto"/>
        <w:ind w:firstLine="720"/>
        <w:jc w:val="both"/>
        <w:rPr>
          <w:lang w:val="it-IT"/>
        </w:rPr>
      </w:pPr>
      <w:r w:rsidRPr="004875DD">
        <w:rPr>
          <w:rFonts w:ascii="Times New Roman" w:hAnsi="Times New Roman" w:cs="Times New Roman"/>
          <w:sz w:val="26"/>
          <w:szCs w:val="26"/>
          <w:lang w:val="it-IT"/>
        </w:rPr>
        <w:t>Trong đó, tiêu chuẩn “</w:t>
      </w:r>
      <w:r w:rsidRPr="004875DD">
        <w:rPr>
          <w:rFonts w:ascii="Times New Roman" w:eastAsia="Times New Roman" w:hAnsi="Times New Roman" w:cs="Times New Roman"/>
          <w:i/>
          <w:sz w:val="26"/>
          <w:szCs w:val="24"/>
          <w:lang w:val="nl-NL" w:eastAsia="en-GB"/>
        </w:rPr>
        <w:t>Hợp tác với doanh nghiệp</w:t>
      </w:r>
      <w:r w:rsidRPr="004875DD">
        <w:rPr>
          <w:rFonts w:ascii="Times New Roman" w:eastAsia="Times New Roman" w:hAnsi="Times New Roman" w:cs="Times New Roman"/>
          <w:sz w:val="26"/>
          <w:szCs w:val="24"/>
          <w:lang w:val="nl-NL" w:eastAsia="en-GB"/>
        </w:rPr>
        <w:t>”</w:t>
      </w:r>
      <w:r w:rsidRPr="004875DD">
        <w:rPr>
          <w:rFonts w:ascii="Times New Roman" w:hAnsi="Times New Roman" w:cs="Times New Roman"/>
          <w:spacing w:val="2"/>
          <w:sz w:val="26"/>
          <w:szCs w:val="24"/>
          <w:lang w:val="it-IT"/>
        </w:rPr>
        <w:t xml:space="preserve"> được đánh giá cao nhất,</w:t>
      </w:r>
      <w:r w:rsidR="00E260CA" w:rsidRPr="004875DD">
        <w:rPr>
          <w:rFonts w:ascii="Times New Roman" w:hAnsi="Times New Roman" w:cs="Times New Roman"/>
          <w:spacing w:val="2"/>
          <w:sz w:val="26"/>
          <w:szCs w:val="24"/>
          <w:lang w:val="it-IT"/>
        </w:rPr>
        <w:t xml:space="preserve"> </w:t>
      </w:r>
      <w:r w:rsidRPr="004875DD">
        <w:rPr>
          <w:rFonts w:ascii="Times New Roman" w:hAnsi="Times New Roman" w:cs="Times New Roman"/>
          <w:sz w:val="26"/>
          <w:szCs w:val="24"/>
          <w:lang w:val="it-IT"/>
        </w:rPr>
        <w:t>điểm trung bình là 2,96 và 2,85. Tiêu chuẩn “</w:t>
      </w:r>
      <w:r w:rsidRPr="004875DD">
        <w:rPr>
          <w:rFonts w:ascii="Times New Roman" w:eastAsia="Times New Roman" w:hAnsi="Times New Roman" w:cs="Times New Roman"/>
          <w:i/>
          <w:spacing w:val="-4"/>
          <w:sz w:val="26"/>
          <w:szCs w:val="24"/>
          <w:lang w:val="it-IT" w:eastAsia="en-GB"/>
        </w:rPr>
        <w:t>K</w:t>
      </w:r>
      <w:r w:rsidRPr="004875DD">
        <w:rPr>
          <w:rFonts w:ascii="Times New Roman" w:eastAsia="Times New Roman" w:hAnsi="Times New Roman" w:cs="Times New Roman"/>
          <w:i/>
          <w:spacing w:val="-4"/>
          <w:sz w:val="26"/>
          <w:szCs w:val="24"/>
          <w:lang w:val="vi-VN" w:eastAsia="en-GB"/>
        </w:rPr>
        <w:t>inh nghiệm làm việc trong doanh nghiệp</w:t>
      </w:r>
      <w:r w:rsidRPr="004875DD">
        <w:rPr>
          <w:rFonts w:ascii="Times New Roman" w:hAnsi="Times New Roman" w:cs="Times New Roman"/>
          <w:spacing w:val="-2"/>
          <w:sz w:val="26"/>
          <w:szCs w:val="24"/>
          <w:lang w:val="it-IT"/>
        </w:rPr>
        <w:t xml:space="preserve">” </w:t>
      </w:r>
      <w:r w:rsidRPr="004875DD">
        <w:rPr>
          <w:rFonts w:ascii="Times New Roman" w:hAnsi="Times New Roman" w:cs="Times New Roman"/>
          <w:sz w:val="26"/>
          <w:szCs w:val="24"/>
          <w:lang w:val="it-IT"/>
        </w:rPr>
        <w:t>CBQL và GV đánh giá ở mức độ thấp, điểm trung bình là 2,86 và 2,76.</w:t>
      </w:r>
    </w:p>
    <w:p w14:paraId="428EFF90" w14:textId="77777777" w:rsidR="001C6EA9" w:rsidRPr="004875DD" w:rsidRDefault="001C6EA9" w:rsidP="008F4F34">
      <w:pPr>
        <w:spacing w:after="0" w:line="312" w:lineRule="auto"/>
        <w:ind w:firstLine="720"/>
        <w:jc w:val="both"/>
        <w:rPr>
          <w:rFonts w:ascii="Times New Roman" w:hAnsi="Times New Roman" w:cs="Times New Roman"/>
          <w:lang w:val="it-IT"/>
        </w:rPr>
      </w:pPr>
      <w:r w:rsidRPr="004875DD">
        <w:rPr>
          <w:rFonts w:ascii="Times New Roman" w:hAnsi="Times New Roman" w:cs="Times New Roman"/>
          <w:sz w:val="26"/>
          <w:szCs w:val="26"/>
          <w:lang w:val="it-IT"/>
        </w:rPr>
        <w:t>Qua phỏng vấn cho thấy, các tiêu chí</w:t>
      </w:r>
      <w:r w:rsidRPr="004875DD">
        <w:rPr>
          <w:rFonts w:ascii="Times New Roman" w:hAnsi="Times New Roman" w:cs="Times New Roman"/>
          <w:i/>
          <w:sz w:val="26"/>
          <w:szCs w:val="26"/>
          <w:lang w:val="it-IT"/>
        </w:rPr>
        <w:t>:“</w:t>
      </w:r>
      <w:r w:rsidRPr="004875DD">
        <w:rPr>
          <w:rFonts w:ascii="Times New Roman" w:hAnsi="Times New Roman" w:cs="Times New Roman"/>
          <w:i/>
          <w:spacing w:val="-4"/>
          <w:sz w:val="26"/>
          <w:szCs w:val="24"/>
          <w:lang w:val="vi-VN"/>
        </w:rPr>
        <w:t>Lập kế hoạch thực hiện các hoạt động hợp tác giữa trường và doanh nghiệp</w:t>
      </w:r>
      <w:r w:rsidRPr="004875DD">
        <w:rPr>
          <w:rFonts w:ascii="Times New Roman" w:hAnsi="Times New Roman" w:cs="Times New Roman"/>
          <w:i/>
          <w:spacing w:val="-4"/>
          <w:sz w:val="26"/>
          <w:szCs w:val="24"/>
          <w:lang w:val="it-IT"/>
        </w:rPr>
        <w:t>”; “T</w:t>
      </w:r>
      <w:r w:rsidRPr="004875DD">
        <w:rPr>
          <w:rFonts w:ascii="Times New Roman" w:hAnsi="Times New Roman" w:cs="Times New Roman"/>
          <w:i/>
          <w:spacing w:val="-4"/>
          <w:sz w:val="26"/>
          <w:szCs w:val="24"/>
          <w:lang w:val="vi-VN"/>
        </w:rPr>
        <w:t>ổ chức thực hiện hoặc tham gia các hoạt động hợp tác giữa trường và doanh nghiệp</w:t>
      </w:r>
      <w:r w:rsidRPr="004875DD">
        <w:rPr>
          <w:rFonts w:ascii="Times New Roman" w:hAnsi="Times New Roman" w:cs="Times New Roman"/>
          <w:i/>
          <w:spacing w:val="-4"/>
          <w:sz w:val="26"/>
          <w:szCs w:val="24"/>
          <w:lang w:val="it-IT"/>
        </w:rPr>
        <w:t xml:space="preserve">” </w:t>
      </w:r>
      <w:r w:rsidRPr="004875DD">
        <w:rPr>
          <w:rFonts w:ascii="Times New Roman" w:hAnsi="Times New Roman" w:cs="Times New Roman"/>
          <w:i/>
          <w:spacing w:val="2"/>
          <w:sz w:val="26"/>
          <w:szCs w:val="24"/>
          <w:lang w:val="it-IT"/>
        </w:rPr>
        <w:t>được đánh giá cao nhất. Các tiêu chí“</w:t>
      </w:r>
      <w:r w:rsidRPr="004875DD">
        <w:rPr>
          <w:rFonts w:ascii="Times New Roman" w:hAnsi="Times New Roman" w:cs="Times New Roman"/>
          <w:i/>
          <w:spacing w:val="-4"/>
          <w:sz w:val="26"/>
          <w:szCs w:val="24"/>
          <w:lang w:val="it-IT"/>
        </w:rPr>
        <w:t>K</w:t>
      </w:r>
      <w:r w:rsidRPr="004875DD">
        <w:rPr>
          <w:rFonts w:ascii="Times New Roman" w:hAnsi="Times New Roman" w:cs="Times New Roman"/>
          <w:i/>
          <w:spacing w:val="-4"/>
          <w:sz w:val="26"/>
          <w:szCs w:val="24"/>
          <w:lang w:val="vi-VN"/>
        </w:rPr>
        <w:t>inh nghiệm làm việc trong doanh nghiệp</w:t>
      </w:r>
      <w:r w:rsidRPr="004875DD">
        <w:rPr>
          <w:rFonts w:ascii="Times New Roman" w:hAnsi="Times New Roman" w:cs="Times New Roman"/>
          <w:i/>
          <w:lang w:val="it-IT"/>
        </w:rPr>
        <w:t xml:space="preserve"> </w:t>
      </w:r>
      <w:r w:rsidRPr="004875DD">
        <w:rPr>
          <w:rFonts w:ascii="Times New Roman" w:hAnsi="Times New Roman" w:cs="Times New Roman"/>
          <w:i/>
          <w:spacing w:val="2"/>
          <w:sz w:val="26"/>
          <w:szCs w:val="24"/>
          <w:lang w:val="it-IT"/>
        </w:rPr>
        <w:t>”; “</w:t>
      </w:r>
      <w:r w:rsidRPr="004875DD">
        <w:rPr>
          <w:rFonts w:ascii="Times New Roman" w:hAnsi="Times New Roman" w:cs="Times New Roman"/>
          <w:i/>
          <w:spacing w:val="-4"/>
          <w:sz w:val="26"/>
          <w:szCs w:val="24"/>
          <w:lang w:val="vi-VN"/>
        </w:rPr>
        <w:t>Am hiểu về văn hóa và hoạt động của doanh nghiệp</w:t>
      </w:r>
      <w:r w:rsidRPr="004875DD">
        <w:rPr>
          <w:rFonts w:ascii="Times New Roman" w:hAnsi="Times New Roman" w:cs="Times New Roman"/>
          <w:i/>
          <w:spacing w:val="2"/>
          <w:sz w:val="26"/>
          <w:szCs w:val="24"/>
          <w:lang w:val="it-IT"/>
        </w:rPr>
        <w:t>” CBQL và GV đánh giá đạt mức độ thấp</w:t>
      </w:r>
      <w:r w:rsidRPr="004875DD">
        <w:rPr>
          <w:rFonts w:ascii="Times New Roman" w:hAnsi="Times New Roman" w:cs="Times New Roman"/>
          <w:spacing w:val="2"/>
          <w:sz w:val="26"/>
          <w:szCs w:val="24"/>
          <w:lang w:val="it-IT"/>
        </w:rPr>
        <w:t>.</w:t>
      </w:r>
    </w:p>
    <w:p w14:paraId="02EF1072" w14:textId="77777777" w:rsidR="001C6EA9" w:rsidRPr="004875DD" w:rsidRDefault="001C6EA9" w:rsidP="008F4F34">
      <w:pPr>
        <w:widowControl w:val="0"/>
        <w:spacing w:after="0" w:line="312"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it-IT"/>
        </w:rPr>
        <w:t xml:space="preserve">+ </w:t>
      </w:r>
      <w:r w:rsidRPr="004875DD">
        <w:rPr>
          <w:rFonts w:ascii="Times New Roman" w:eastAsia="SimSun" w:hAnsi="Times New Roman" w:cs="Times New Roman"/>
          <w:sz w:val="26"/>
          <w:szCs w:val="26"/>
          <w:lang w:val="it-IT"/>
        </w:rPr>
        <w:t>T</w:t>
      </w:r>
      <w:r w:rsidRPr="004875DD">
        <w:rPr>
          <w:rFonts w:ascii="Times New Roman" w:eastAsia="SimSun" w:hAnsi="Times New Roman" w:cs="Times New Roman"/>
          <w:sz w:val="26"/>
          <w:szCs w:val="26"/>
          <w:lang w:val="vi-VN"/>
        </w:rPr>
        <w:t xml:space="preserve">ại </w:t>
      </w:r>
      <w:r w:rsidRPr="004875DD">
        <w:rPr>
          <w:rFonts w:ascii="Times New Roman" w:eastAsia="SimSun" w:hAnsi="Times New Roman" w:cs="Times New Roman"/>
          <w:sz w:val="26"/>
          <w:szCs w:val="26"/>
          <w:lang w:val="it-IT"/>
        </w:rPr>
        <w:t>phụ lục 16A và 16B</w:t>
      </w:r>
      <w:r w:rsidRPr="004875DD">
        <w:rPr>
          <w:rFonts w:ascii="Times New Roman" w:hAnsi="Times New Roman" w:cs="Times New Roman"/>
          <w:sz w:val="26"/>
          <w:szCs w:val="26"/>
          <w:lang w:val="it-IT"/>
        </w:rPr>
        <w:t xml:space="preserve"> cho thấy: CBQL đánh giá GV </w:t>
      </w:r>
      <w:r w:rsidRPr="004875DD">
        <w:rPr>
          <w:rFonts w:ascii="Times New Roman" w:eastAsia="SimSun" w:hAnsi="Times New Roman" w:cs="Times New Roman"/>
          <w:sz w:val="26"/>
          <w:szCs w:val="26"/>
          <w:lang w:val="it-IT"/>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 đẳng</w:t>
      </w:r>
      <w:r w:rsidRPr="004875DD">
        <w:rPr>
          <w:rFonts w:ascii="Times New Roman" w:hAnsi="Times New Roman" w:cs="Times New Roman"/>
          <w:sz w:val="26"/>
          <w:szCs w:val="26"/>
          <w:lang w:val="it-IT"/>
        </w:rPr>
        <w:t xml:space="preserve"> về năng lực </w:t>
      </w:r>
      <w:r w:rsidRPr="004875DD">
        <w:rPr>
          <w:rFonts w:ascii="Times New Roman" w:hAnsi="Times New Roman" w:cs="Times New Roman"/>
          <w:sz w:val="26"/>
          <w:szCs w:val="24"/>
          <w:lang w:val="nl-NL"/>
        </w:rPr>
        <w:t>tham gia các hoạt động chính trị - xã hội</w:t>
      </w:r>
      <w:r w:rsidRPr="004875DD">
        <w:rPr>
          <w:rFonts w:ascii="Times New Roman" w:hAnsi="Times New Roman" w:cs="Times New Roman"/>
          <w:sz w:val="26"/>
          <w:szCs w:val="24"/>
          <w:lang w:val="it-IT"/>
        </w:rPr>
        <w:t xml:space="preserve"> </w:t>
      </w:r>
      <w:r w:rsidRPr="004875DD">
        <w:rPr>
          <w:rFonts w:ascii="Times New Roman" w:hAnsi="Times New Roman" w:cs="Times New Roman"/>
          <w:sz w:val="26"/>
          <w:szCs w:val="26"/>
          <w:lang w:val="it-IT"/>
        </w:rPr>
        <w:t xml:space="preserve">và GV tự đánh giá </w:t>
      </w:r>
      <w:r w:rsidRPr="004875DD">
        <w:rPr>
          <w:rFonts w:ascii="Times New Roman" w:hAnsi="Times New Roman" w:cs="Times New Roman"/>
          <w:sz w:val="26"/>
          <w:szCs w:val="24"/>
          <w:lang w:val="it-IT"/>
        </w:rPr>
        <w:t>đạt mức độ “</w:t>
      </w:r>
      <w:r w:rsidRPr="004875DD">
        <w:rPr>
          <w:rFonts w:ascii="Times New Roman" w:hAnsi="Times New Roman" w:cs="Times New Roman"/>
          <w:i/>
          <w:sz w:val="26"/>
          <w:szCs w:val="24"/>
          <w:lang w:val="it-IT"/>
        </w:rPr>
        <w:t>Trung bình</w:t>
      </w:r>
      <w:r w:rsidRPr="004875DD">
        <w:rPr>
          <w:rFonts w:ascii="Times New Roman" w:hAnsi="Times New Roman" w:cs="Times New Roman"/>
          <w:sz w:val="26"/>
          <w:szCs w:val="24"/>
          <w:lang w:val="it-IT"/>
        </w:rPr>
        <w:t>”, vì trung bình cộng</w:t>
      </w:r>
      <w:r w:rsidRPr="004875DD">
        <w:rPr>
          <w:rFonts w:ascii="Times New Roman" w:hAnsi="Times New Roman" w:cs="Times New Roman"/>
          <w:sz w:val="28"/>
          <w:szCs w:val="26"/>
          <w:lang w:val="it-IT"/>
        </w:rPr>
        <w:t xml:space="preserve"> </w:t>
      </w:r>
      <w:r w:rsidRPr="004875DD">
        <w:rPr>
          <w:rFonts w:ascii="Times New Roman" w:hAnsi="Times New Roman" w:cs="Times New Roman"/>
          <w:sz w:val="26"/>
          <w:szCs w:val="26"/>
          <w:lang w:val="it-IT"/>
        </w:rPr>
        <w:t xml:space="preserve">các </w:t>
      </w:r>
      <w:r w:rsidRPr="004875DD">
        <w:rPr>
          <w:rFonts w:ascii="Times New Roman" w:hAnsi="Times New Roman" w:cs="Times New Roman"/>
          <w:sz w:val="26"/>
          <w:szCs w:val="26"/>
          <w:lang w:val="en-US"/>
        </w:rPr>
        <w:object w:dxaOrig="279" w:dyaOrig="320" w14:anchorId="48D95FC9">
          <v:shape id="_x0000_i1037" type="#_x0000_t75" style="width:14.25pt;height:15.75pt" o:ole="">
            <v:imagedata r:id="rId23" o:title=""/>
          </v:shape>
          <o:OLEObject Type="Embed" ProgID="Equation.3" ShapeID="_x0000_i1037" DrawAspect="Content" ObjectID="_1807959860" r:id="rId34"/>
        </w:object>
      </w:r>
      <w:r w:rsidRPr="004875DD">
        <w:rPr>
          <w:rFonts w:ascii="Times New Roman" w:hAnsi="Times New Roman" w:cs="Times New Roman"/>
          <w:sz w:val="26"/>
          <w:szCs w:val="26"/>
          <w:lang w:val="it-IT"/>
        </w:rPr>
        <w:t xml:space="preserve"> trong bảng lần lượt là 2,87 và 2,64. </w:t>
      </w:r>
    </w:p>
    <w:p w14:paraId="28568808" w14:textId="23CF1E0C" w:rsidR="001C6EA9" w:rsidRPr="004875DD" w:rsidRDefault="001C6EA9" w:rsidP="008F4F34">
      <w:pPr>
        <w:spacing w:after="0" w:line="312" w:lineRule="auto"/>
        <w:ind w:firstLine="720"/>
        <w:jc w:val="both"/>
        <w:rPr>
          <w:lang w:val="it-IT"/>
        </w:rPr>
      </w:pPr>
      <w:r w:rsidRPr="004875DD">
        <w:rPr>
          <w:rFonts w:ascii="Times New Roman" w:hAnsi="Times New Roman" w:cs="Times New Roman"/>
          <w:sz w:val="26"/>
          <w:szCs w:val="26"/>
          <w:lang w:val="it-IT"/>
        </w:rPr>
        <w:t xml:space="preserve">Trong đó, tiêu chuẩn </w:t>
      </w:r>
      <w:r w:rsidRPr="004875DD">
        <w:rPr>
          <w:rFonts w:ascii="Times New Roman" w:hAnsi="Times New Roman" w:cs="Times New Roman"/>
          <w:i/>
          <w:sz w:val="26"/>
          <w:szCs w:val="26"/>
          <w:lang w:val="it-IT"/>
        </w:rPr>
        <w:t>“</w:t>
      </w:r>
      <w:r w:rsidRPr="004875DD">
        <w:rPr>
          <w:rFonts w:ascii="Times New Roman" w:eastAsia="Times New Roman" w:hAnsi="Times New Roman" w:cs="Times New Roman"/>
          <w:i/>
          <w:sz w:val="26"/>
          <w:szCs w:val="24"/>
          <w:shd w:val="clear" w:color="auto" w:fill="FFFFFF"/>
          <w:lang w:val="it-IT" w:eastAsia="en-GB"/>
        </w:rPr>
        <w:t>Phối hợp với gia đình HSSV và cộng đồng</w:t>
      </w:r>
      <w:r w:rsidRPr="004875DD">
        <w:rPr>
          <w:rFonts w:ascii="Times New Roman" w:hAnsi="Times New Roman" w:cs="Times New Roman"/>
          <w:i/>
          <w:sz w:val="26"/>
          <w:szCs w:val="24"/>
          <w:lang w:val="it-IT"/>
        </w:rPr>
        <w:t>”</w:t>
      </w:r>
      <w:r w:rsidR="00E260CA" w:rsidRPr="004875DD">
        <w:rPr>
          <w:rFonts w:ascii="Times New Roman" w:hAnsi="Times New Roman" w:cs="Times New Roman"/>
          <w:sz w:val="26"/>
          <w:szCs w:val="24"/>
          <w:lang w:val="it-IT"/>
        </w:rPr>
        <w:t xml:space="preserve"> </w:t>
      </w:r>
      <w:r w:rsidRPr="004875DD">
        <w:rPr>
          <w:rFonts w:ascii="Times New Roman" w:hAnsi="Times New Roman" w:cs="Times New Roman"/>
          <w:spacing w:val="2"/>
          <w:sz w:val="26"/>
          <w:szCs w:val="24"/>
          <w:lang w:val="it-IT"/>
        </w:rPr>
        <w:t>được đánh giá cao nhất,</w:t>
      </w:r>
      <w:r w:rsidR="00E260CA" w:rsidRPr="004875DD">
        <w:rPr>
          <w:rFonts w:ascii="Times New Roman" w:hAnsi="Times New Roman" w:cs="Times New Roman"/>
          <w:spacing w:val="2"/>
          <w:sz w:val="26"/>
          <w:szCs w:val="24"/>
          <w:lang w:val="it-IT"/>
        </w:rPr>
        <w:t xml:space="preserve"> </w:t>
      </w:r>
      <w:r w:rsidRPr="004875DD">
        <w:rPr>
          <w:rFonts w:ascii="Times New Roman" w:hAnsi="Times New Roman" w:cs="Times New Roman"/>
          <w:sz w:val="26"/>
          <w:szCs w:val="24"/>
          <w:lang w:val="it-IT"/>
        </w:rPr>
        <w:t>điểm trung bình là 2,93 và 2,745. Tiêu chuẩn “</w:t>
      </w:r>
      <w:r w:rsidRPr="004875DD">
        <w:rPr>
          <w:rFonts w:ascii="Times New Roman" w:eastAsia="Times New Roman" w:hAnsi="Times New Roman" w:cs="Times New Roman"/>
          <w:i/>
          <w:spacing w:val="-4"/>
          <w:sz w:val="26"/>
          <w:szCs w:val="24"/>
          <w:lang w:val="it-IT" w:eastAsia="en-GB"/>
        </w:rPr>
        <w:t>Kỹ năng giao tiếp</w:t>
      </w:r>
      <w:r w:rsidRPr="004875DD">
        <w:rPr>
          <w:rFonts w:ascii="Times New Roman" w:hAnsi="Times New Roman" w:cs="Times New Roman"/>
          <w:spacing w:val="-2"/>
          <w:sz w:val="26"/>
          <w:szCs w:val="24"/>
          <w:lang w:val="it-IT"/>
        </w:rPr>
        <w:t xml:space="preserve">” </w:t>
      </w:r>
      <w:r w:rsidRPr="004875DD">
        <w:rPr>
          <w:rFonts w:ascii="Times New Roman" w:hAnsi="Times New Roman" w:cs="Times New Roman"/>
          <w:sz w:val="26"/>
          <w:szCs w:val="24"/>
          <w:lang w:val="it-IT"/>
        </w:rPr>
        <w:t>CBQL và GV đánh giá ở mức độ thấp, điểm trung bình là 2,83 và 2,57.</w:t>
      </w:r>
    </w:p>
    <w:p w14:paraId="1AAD719A" w14:textId="77777777" w:rsidR="001C6EA9" w:rsidRPr="004875DD" w:rsidRDefault="001C6EA9" w:rsidP="008F4F34">
      <w:pPr>
        <w:spacing w:after="0" w:line="312" w:lineRule="auto"/>
        <w:ind w:firstLine="720"/>
        <w:jc w:val="both"/>
        <w:rPr>
          <w:rFonts w:ascii="Times New Roman" w:eastAsia="Calibri" w:hAnsi="Times New Roman" w:cs="Times New Roman"/>
          <w:sz w:val="26"/>
          <w:lang w:val="it-IT"/>
        </w:rPr>
      </w:pPr>
      <w:r w:rsidRPr="004875DD">
        <w:rPr>
          <w:rFonts w:ascii="Times New Roman" w:hAnsi="Times New Roman" w:cs="Times New Roman"/>
          <w:sz w:val="26"/>
          <w:szCs w:val="26"/>
          <w:lang w:val="it-IT"/>
        </w:rPr>
        <w:t>Qua phỏng vấn cho thấy, t</w:t>
      </w:r>
      <w:r w:rsidRPr="004875DD">
        <w:rPr>
          <w:rFonts w:ascii="Times New Roman" w:hAnsi="Times New Roman" w:cs="Times New Roman"/>
          <w:sz w:val="26"/>
          <w:szCs w:val="24"/>
          <w:lang w:val="it-IT"/>
        </w:rPr>
        <w:t xml:space="preserve">iêu chí </w:t>
      </w:r>
      <w:r w:rsidRPr="004875DD">
        <w:rPr>
          <w:rFonts w:ascii="Times New Roman" w:hAnsi="Times New Roman" w:cs="Times New Roman"/>
          <w:i/>
          <w:sz w:val="26"/>
          <w:szCs w:val="24"/>
          <w:lang w:val="it-IT"/>
        </w:rPr>
        <w:t>“</w:t>
      </w:r>
      <w:r w:rsidRPr="004875DD">
        <w:rPr>
          <w:rFonts w:ascii="Times New Roman" w:hAnsi="Times New Roman" w:cs="Times New Roman"/>
          <w:bCs/>
          <w:i/>
          <w:spacing w:val="-4"/>
          <w:sz w:val="26"/>
          <w:szCs w:val="24"/>
          <w:lang w:val="nl-NL"/>
        </w:rPr>
        <w:t>Năng lực phối hợp với gia đình HSSV và cộng đồng”</w:t>
      </w:r>
      <w:r w:rsidRPr="004875DD">
        <w:rPr>
          <w:rFonts w:ascii="Times New Roman" w:hAnsi="Times New Roman" w:cs="Times New Roman"/>
          <w:spacing w:val="-4"/>
          <w:sz w:val="26"/>
          <w:szCs w:val="24"/>
          <w:lang w:val="nl-NL"/>
        </w:rPr>
        <w:t>; “</w:t>
      </w:r>
      <w:r w:rsidRPr="004875DD">
        <w:rPr>
          <w:rFonts w:ascii="Times New Roman" w:hAnsi="Times New Roman" w:cs="Times New Roman"/>
          <w:bCs/>
          <w:i/>
          <w:spacing w:val="-4"/>
          <w:sz w:val="26"/>
          <w:szCs w:val="24"/>
          <w:lang w:val="nl-NL"/>
        </w:rPr>
        <w:t>Tham gia các hoạt động chính trị-xã hội nơi công tác và nơi cư trú</w:t>
      </w:r>
      <w:r w:rsidRPr="004875DD">
        <w:rPr>
          <w:rFonts w:ascii="Times New Roman" w:hAnsi="Times New Roman" w:cs="Times New Roman"/>
          <w:sz w:val="26"/>
          <w:szCs w:val="24"/>
          <w:lang w:val="it-IT"/>
        </w:rPr>
        <w:t>”</w:t>
      </w:r>
      <w:r w:rsidRPr="004875DD">
        <w:rPr>
          <w:rFonts w:ascii="Times New Roman" w:hAnsi="Times New Roman" w:cs="Times New Roman"/>
          <w:spacing w:val="-2"/>
          <w:sz w:val="26"/>
          <w:szCs w:val="24"/>
          <w:lang w:val="it-IT"/>
        </w:rPr>
        <w:t xml:space="preserve"> </w:t>
      </w:r>
      <w:r w:rsidRPr="004875DD">
        <w:rPr>
          <w:rFonts w:ascii="Times New Roman" w:hAnsi="Times New Roman" w:cs="Times New Roman"/>
          <w:sz w:val="26"/>
          <w:szCs w:val="24"/>
          <w:lang w:val="it-IT"/>
        </w:rPr>
        <w:t>CBQL và GV đánh giá đạt mức cao.</w:t>
      </w:r>
      <w:r w:rsidRPr="004875DD">
        <w:rPr>
          <w:rFonts w:ascii="Times New Roman" w:hAnsi="Times New Roman" w:cs="Times New Roman"/>
          <w:sz w:val="26"/>
          <w:szCs w:val="24"/>
          <w:shd w:val="clear" w:color="auto" w:fill="FFFFFF"/>
          <w:lang w:val="it-IT"/>
        </w:rPr>
        <w:t xml:space="preserve"> Các tiêu chí “</w:t>
      </w:r>
      <w:r w:rsidRPr="004875DD">
        <w:rPr>
          <w:rFonts w:ascii="Times New Roman" w:hAnsi="Times New Roman" w:cs="Times New Roman"/>
          <w:i/>
          <w:sz w:val="26"/>
          <w:szCs w:val="24"/>
          <w:shd w:val="clear" w:color="auto" w:fill="FFFFFF"/>
          <w:lang w:val="it-IT"/>
        </w:rPr>
        <w:t xml:space="preserve">Kỹ năng lắng nghe, thấu hiểu; kỹ năng sử dụng ngôn từ, hình thể; kỹ năng thuyết phục… “; “Kỹ năng mềm, cầu nối </w:t>
      </w:r>
      <w:r w:rsidRPr="004875DD">
        <w:rPr>
          <w:rFonts w:ascii="Times New Roman" w:hAnsi="Times New Roman" w:cs="Times New Roman"/>
          <w:i/>
          <w:sz w:val="26"/>
          <w:szCs w:val="24"/>
          <w:shd w:val="clear" w:color="auto" w:fill="FFFFFF"/>
          <w:lang w:val="it-IT"/>
        </w:rPr>
        <w:lastRenderedPageBreak/>
        <w:t xml:space="preserve">gắn kết mối quan hệ giữa mọi người, giữa GV và HSSV, giữa các đồng nghiệp” </w:t>
      </w:r>
      <w:r w:rsidRPr="004875DD">
        <w:rPr>
          <w:rFonts w:ascii="Times New Roman" w:hAnsi="Times New Roman" w:cs="Times New Roman"/>
          <w:sz w:val="26"/>
          <w:szCs w:val="24"/>
          <w:shd w:val="clear" w:color="auto" w:fill="FFFFFF"/>
          <w:lang w:val="it-IT"/>
        </w:rPr>
        <w:t>được đánh giá chưa cao.</w:t>
      </w:r>
    </w:p>
    <w:p w14:paraId="0AEBF17F" w14:textId="77777777" w:rsidR="001C6EA9" w:rsidRPr="004875DD" w:rsidRDefault="001C6EA9" w:rsidP="008F4F34">
      <w:pPr>
        <w:spacing w:after="0" w:line="312"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it-IT"/>
        </w:rPr>
        <w:t>Nhận xét:</w:t>
      </w:r>
      <w:r w:rsidRPr="004875DD">
        <w:rPr>
          <w:lang w:val="it-IT"/>
        </w:rPr>
        <w:t xml:space="preserve"> </w:t>
      </w:r>
      <w:r w:rsidRPr="004875DD">
        <w:rPr>
          <w:rFonts w:ascii="Times New Roman" w:eastAsia="SimSun" w:hAnsi="Times New Roman" w:cs="Times New Roman"/>
          <w:sz w:val="26"/>
          <w:szCs w:val="26"/>
          <w:lang w:val="it-IT"/>
        </w:rPr>
        <w:t xml:space="preserve">Tiêu chí </w:t>
      </w:r>
      <w:r w:rsidRPr="004875DD">
        <w:rPr>
          <w:rFonts w:ascii="Times New Roman" w:hAnsi="Times New Roman" w:cs="Times New Roman"/>
          <w:sz w:val="26"/>
          <w:szCs w:val="26"/>
          <w:lang w:val="it-IT"/>
        </w:rPr>
        <w:t xml:space="preserve">về </w:t>
      </w:r>
      <w:r w:rsidRPr="004875DD">
        <w:rPr>
          <w:rFonts w:ascii="Times New Roman" w:eastAsia="SimSun" w:hAnsi="Times New Roman" w:cs="Times New Roman"/>
          <w:sz w:val="26"/>
          <w:szCs w:val="24"/>
          <w:lang w:val="it-IT"/>
        </w:rPr>
        <w:t>P</w:t>
      </w:r>
      <w:r w:rsidRPr="004875DD">
        <w:rPr>
          <w:rFonts w:ascii="Times New Roman" w:eastAsia="SimSun" w:hAnsi="Times New Roman" w:cs="Times New Roman"/>
          <w:sz w:val="26"/>
          <w:szCs w:val="24"/>
          <w:lang w:val="vi-VN"/>
        </w:rPr>
        <w:t>hẩm chất, đạo đức nghề nghiệp</w:t>
      </w:r>
      <w:r w:rsidRPr="004875DD">
        <w:rPr>
          <w:rFonts w:ascii="Times New Roman" w:eastAsia="SimSun" w:hAnsi="Times New Roman" w:cs="Times New Roman"/>
          <w:sz w:val="26"/>
          <w:szCs w:val="24"/>
          <w:lang w:val="it-IT"/>
        </w:rPr>
        <w:t xml:space="preserve"> </w:t>
      </w:r>
      <w:r w:rsidRPr="004875DD">
        <w:rPr>
          <w:rFonts w:ascii="Times New Roman" w:hAnsi="Times New Roman" w:cs="Times New Roman"/>
          <w:sz w:val="26"/>
          <w:szCs w:val="26"/>
          <w:lang w:val="it-IT"/>
        </w:rPr>
        <w:t xml:space="preserve">của GV </w:t>
      </w:r>
      <w:r w:rsidRPr="004875DD">
        <w:rPr>
          <w:rFonts w:ascii="Times New Roman" w:eastAsia="SimSun" w:hAnsi="Times New Roman" w:cs="Times New Roman"/>
          <w:sz w:val="26"/>
          <w:szCs w:val="26"/>
          <w:lang w:val="it-IT"/>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 đẳng</w:t>
      </w:r>
      <w:r w:rsidRPr="004875DD">
        <w:rPr>
          <w:rFonts w:ascii="Times New Roman" w:hAnsi="Times New Roman" w:cs="Times New Roman"/>
          <w:sz w:val="26"/>
          <w:szCs w:val="26"/>
          <w:lang w:val="it-IT"/>
        </w:rPr>
        <w:t xml:space="preserve"> được CBQL và GV đánh giá đạt mức độ “</w:t>
      </w:r>
      <w:r w:rsidRPr="004875DD">
        <w:rPr>
          <w:rFonts w:ascii="Times New Roman" w:hAnsi="Times New Roman" w:cs="Times New Roman"/>
          <w:i/>
          <w:sz w:val="26"/>
          <w:szCs w:val="26"/>
          <w:lang w:val="it-IT"/>
        </w:rPr>
        <w:t>Tốt</w:t>
      </w:r>
      <w:r w:rsidRPr="004875DD">
        <w:rPr>
          <w:rFonts w:ascii="Times New Roman" w:hAnsi="Times New Roman" w:cs="Times New Roman"/>
          <w:sz w:val="26"/>
          <w:szCs w:val="26"/>
          <w:lang w:val="it-IT"/>
        </w:rPr>
        <w:t>”</w:t>
      </w:r>
      <w:r w:rsidRPr="004875DD">
        <w:rPr>
          <w:rFonts w:ascii="Times New Roman" w:eastAsia="SimSun" w:hAnsi="Times New Roman" w:cs="Times New Roman"/>
          <w:sz w:val="26"/>
          <w:szCs w:val="26"/>
          <w:lang w:val="it-IT"/>
        </w:rPr>
        <w:t xml:space="preserve">; </w:t>
      </w:r>
      <w:r w:rsidRPr="004875DD">
        <w:rPr>
          <w:rFonts w:ascii="Times New Roman" w:eastAsia="SimSun" w:hAnsi="Times New Roman" w:cs="Times New Roman"/>
          <w:sz w:val="26"/>
          <w:szCs w:val="24"/>
          <w:lang w:val="it-IT"/>
        </w:rPr>
        <w:t>n</w:t>
      </w:r>
      <w:r w:rsidRPr="004875DD">
        <w:rPr>
          <w:rFonts w:ascii="Times New Roman" w:eastAsia="SimSun" w:hAnsi="Times New Roman" w:cs="Times New Roman"/>
          <w:sz w:val="26"/>
          <w:szCs w:val="24"/>
          <w:lang w:val="vi-VN"/>
        </w:rPr>
        <w:t xml:space="preserve">ăng lực </w:t>
      </w:r>
      <w:r w:rsidRPr="004875DD">
        <w:rPr>
          <w:rFonts w:ascii="Times New Roman" w:eastAsia="SimSun" w:hAnsi="Times New Roman" w:cs="Times New Roman"/>
          <w:sz w:val="26"/>
          <w:szCs w:val="24"/>
          <w:lang w:val="it-IT"/>
        </w:rPr>
        <w:t>chuyên môn, n</w:t>
      </w:r>
      <w:r w:rsidRPr="004875DD">
        <w:rPr>
          <w:rFonts w:ascii="Times New Roman" w:eastAsia="SimSun" w:hAnsi="Times New Roman" w:cs="Times New Roman"/>
          <w:bCs/>
          <w:sz w:val="26"/>
          <w:szCs w:val="24"/>
          <w:lang w:val="da-DK"/>
        </w:rPr>
        <w:t>ăng lực sư phạm</w:t>
      </w:r>
      <w:r w:rsidRPr="004875DD">
        <w:rPr>
          <w:rFonts w:ascii="Times New Roman" w:eastAsia="SimSun" w:hAnsi="Times New Roman" w:cs="Times New Roman"/>
          <w:sz w:val="26"/>
          <w:szCs w:val="26"/>
          <w:lang w:val="it-IT"/>
        </w:rPr>
        <w:t xml:space="preserve"> </w:t>
      </w:r>
      <w:r w:rsidRPr="004875DD">
        <w:rPr>
          <w:rFonts w:ascii="Times New Roman" w:hAnsi="Times New Roman" w:cs="Times New Roman"/>
          <w:sz w:val="26"/>
          <w:szCs w:val="26"/>
          <w:lang w:val="it-IT"/>
        </w:rPr>
        <w:t>được CBQL và GV đánh giá đạt mức độ</w:t>
      </w:r>
      <w:r w:rsidRPr="004875DD">
        <w:rPr>
          <w:rFonts w:ascii="Times New Roman" w:eastAsia="SimSun" w:hAnsi="Times New Roman" w:cs="Times New Roman"/>
          <w:sz w:val="26"/>
          <w:szCs w:val="26"/>
          <w:lang w:val="it-IT"/>
        </w:rPr>
        <w:t xml:space="preserve"> “</w:t>
      </w:r>
      <w:r w:rsidRPr="004875DD">
        <w:rPr>
          <w:rFonts w:ascii="Times New Roman" w:eastAsia="SimSun" w:hAnsi="Times New Roman" w:cs="Times New Roman"/>
          <w:i/>
          <w:sz w:val="26"/>
          <w:szCs w:val="26"/>
          <w:lang w:val="it-IT"/>
        </w:rPr>
        <w:t>Khá</w:t>
      </w:r>
      <w:r w:rsidRPr="004875DD">
        <w:rPr>
          <w:rFonts w:ascii="Times New Roman" w:eastAsia="SimSun" w:hAnsi="Times New Roman" w:cs="Times New Roman"/>
          <w:sz w:val="26"/>
          <w:szCs w:val="26"/>
          <w:lang w:val="it-IT"/>
        </w:rPr>
        <w:t>”;</w:t>
      </w:r>
      <w:r w:rsidRPr="004875DD">
        <w:rPr>
          <w:rFonts w:ascii="Times New Roman" w:eastAsia="SimSun" w:hAnsi="Times New Roman" w:cs="Times New Roman"/>
          <w:bCs/>
          <w:sz w:val="26"/>
          <w:szCs w:val="24"/>
          <w:lang w:val="da-DK"/>
        </w:rPr>
        <w:t xml:space="preserve"> năng lực </w:t>
      </w:r>
      <w:r w:rsidRPr="004875DD">
        <w:rPr>
          <w:rFonts w:ascii="Times New Roman" w:hAnsi="Times New Roman" w:cs="Times New Roman"/>
          <w:sz w:val="26"/>
          <w:szCs w:val="24"/>
          <w:lang w:val="nl-NL"/>
        </w:rPr>
        <w:t xml:space="preserve">phát triển nghề nghiệp, </w:t>
      </w:r>
      <w:r w:rsidRPr="004875DD">
        <w:rPr>
          <w:rFonts w:ascii="Times New Roman" w:eastAsia="Calibri" w:hAnsi="Times New Roman" w:cs="Times New Roman"/>
          <w:sz w:val="26"/>
          <w:szCs w:val="24"/>
          <w:lang w:val="nl-NL"/>
        </w:rPr>
        <w:t>năng lực n</w:t>
      </w:r>
      <w:r w:rsidRPr="004875DD">
        <w:rPr>
          <w:rFonts w:ascii="Times New Roman" w:hAnsi="Times New Roman" w:cs="Times New Roman"/>
          <w:bCs/>
          <w:sz w:val="26"/>
          <w:szCs w:val="24"/>
          <w:shd w:val="clear" w:color="auto" w:fill="FFFFFF"/>
          <w:lang w:val="nl-NL"/>
        </w:rPr>
        <w:t>ghiên cứu khoa học</w:t>
      </w:r>
      <w:r w:rsidRPr="004875DD">
        <w:rPr>
          <w:rFonts w:ascii="Times New Roman" w:hAnsi="Times New Roman" w:cs="Times New Roman"/>
          <w:sz w:val="26"/>
          <w:szCs w:val="24"/>
          <w:lang w:val="nl-NL"/>
        </w:rPr>
        <w:t xml:space="preserve"> và chuyển giao công nghệ</w:t>
      </w:r>
      <w:r w:rsidRPr="004875DD">
        <w:rPr>
          <w:rFonts w:ascii="Times New Roman" w:hAnsi="Times New Roman" w:cs="Times New Roman"/>
          <w:bCs/>
          <w:sz w:val="26"/>
          <w:szCs w:val="24"/>
          <w:shd w:val="clear" w:color="auto" w:fill="FFFFFF"/>
          <w:lang w:val="nl-NL"/>
        </w:rPr>
        <w:t xml:space="preserve">, năng lực số, </w:t>
      </w:r>
      <w:r w:rsidRPr="004875DD">
        <w:rPr>
          <w:rFonts w:ascii="Times New Roman" w:hAnsi="Times New Roman" w:cs="Times New Roman"/>
          <w:sz w:val="26"/>
          <w:szCs w:val="24"/>
          <w:lang w:val="nl-NL"/>
        </w:rPr>
        <w:t>năng lực quan hệ, hợp tác với doanh nghiệp, năng lực tham gia các hoạt động chính trị - xã hội</w:t>
      </w:r>
      <w:r w:rsidRPr="004875DD">
        <w:rPr>
          <w:rFonts w:ascii="Times New Roman" w:eastAsia="SimSun" w:hAnsi="Times New Roman" w:cs="Times New Roman"/>
          <w:spacing w:val="-2"/>
          <w:sz w:val="26"/>
          <w:szCs w:val="26"/>
          <w:lang w:val="vi-VN"/>
        </w:rPr>
        <w:t xml:space="preserve"> </w:t>
      </w:r>
      <w:r w:rsidRPr="004875DD">
        <w:rPr>
          <w:rFonts w:ascii="Times New Roman" w:eastAsia="SimSun" w:hAnsi="Times New Roman" w:cs="Times New Roman"/>
          <w:sz w:val="26"/>
          <w:szCs w:val="26"/>
          <w:lang w:val="vi-VN"/>
        </w:rPr>
        <w:t>chỉ đáp ứng yêu cầu ở mức độ</w:t>
      </w:r>
      <w:r w:rsidRPr="004875DD">
        <w:rPr>
          <w:rFonts w:ascii="Times New Roman" w:eastAsia="SimSun" w:hAnsi="Times New Roman" w:cs="Times New Roman"/>
          <w:i/>
          <w:sz w:val="26"/>
          <w:szCs w:val="26"/>
          <w:lang w:val="vi-VN"/>
        </w:rPr>
        <w:t xml:space="preserve"> </w:t>
      </w:r>
      <w:r w:rsidRPr="004875DD">
        <w:rPr>
          <w:rFonts w:ascii="Times New Roman" w:eastAsia="SimSun" w:hAnsi="Times New Roman" w:cs="Times New Roman"/>
          <w:i/>
          <w:sz w:val="26"/>
          <w:szCs w:val="26"/>
          <w:lang w:val="it-IT"/>
        </w:rPr>
        <w:t>“</w:t>
      </w:r>
      <w:r w:rsidRPr="004875DD">
        <w:rPr>
          <w:rFonts w:ascii="Times New Roman" w:eastAsia="SimSun" w:hAnsi="Times New Roman" w:cs="Times New Roman"/>
          <w:i/>
          <w:sz w:val="26"/>
          <w:szCs w:val="26"/>
          <w:lang w:val="vi-VN"/>
        </w:rPr>
        <w:t>Trung bình</w:t>
      </w:r>
      <w:r w:rsidRPr="004875DD">
        <w:rPr>
          <w:rFonts w:ascii="Times New Roman" w:eastAsia="SimSun" w:hAnsi="Times New Roman" w:cs="Times New Roman"/>
          <w:sz w:val="26"/>
          <w:szCs w:val="26"/>
          <w:lang w:val="it-IT"/>
        </w:rPr>
        <w:t>”</w:t>
      </w:r>
      <w:r w:rsidRPr="004875DD">
        <w:rPr>
          <w:rFonts w:ascii="Times New Roman" w:eastAsia="SimSun" w:hAnsi="Times New Roman" w:cs="Times New Roman"/>
          <w:sz w:val="26"/>
          <w:szCs w:val="26"/>
          <w:lang w:val="vi-VN"/>
        </w:rPr>
        <w:t xml:space="preserve">. Kết quả khảo sát cho thấy mức độ đáp ứng các yêu cầu về năng lực nghề nghiệp của </w:t>
      </w:r>
      <w:r w:rsidRPr="004875DD">
        <w:rPr>
          <w:rFonts w:ascii="Times New Roman" w:hAnsi="Times New Roman" w:cs="Times New Roman"/>
          <w:sz w:val="26"/>
          <w:szCs w:val="26"/>
          <w:lang w:val="vi-VN"/>
        </w:rPr>
        <w:t xml:space="preserve">GV </w:t>
      </w:r>
      <w:r w:rsidRPr="004875DD">
        <w:rPr>
          <w:rFonts w:ascii="Times New Roman" w:eastAsia="SimSun" w:hAnsi="Times New Roman" w:cs="Times New Roman"/>
          <w:sz w:val="26"/>
          <w:szCs w:val="26"/>
          <w:lang w:val="vi-VN"/>
        </w:rPr>
        <w:t>nhóm ngành Thủy sản ở các trường cao đẳng</w:t>
      </w:r>
      <w:r w:rsidRPr="004875DD">
        <w:rPr>
          <w:rFonts w:ascii="Times New Roman" w:hAnsi="Times New Roman" w:cs="Times New Roman"/>
          <w:sz w:val="26"/>
          <w:szCs w:val="26"/>
          <w:lang w:val="vi-VN"/>
        </w:rPr>
        <w:t xml:space="preserve"> </w:t>
      </w:r>
      <w:r w:rsidRPr="004875DD">
        <w:rPr>
          <w:rFonts w:ascii="Times New Roman" w:eastAsia="SimSun" w:hAnsi="Times New Roman" w:cs="Times New Roman"/>
          <w:sz w:val="26"/>
          <w:szCs w:val="26"/>
          <w:lang w:val="vi-VN"/>
        </w:rPr>
        <w:t>được cả hai nhóm đối tượng trả lời câu hỏi khảo sát (nhóm các CBQL và nhóm các GV) đánh giá có sự tương đồng</w:t>
      </w:r>
    </w:p>
    <w:p w14:paraId="189C52BB" w14:textId="77777777" w:rsidR="001C6EA9" w:rsidRPr="004875DD" w:rsidRDefault="001C6EA9" w:rsidP="001C6EA9">
      <w:pPr>
        <w:spacing w:after="0" w:line="312" w:lineRule="auto"/>
        <w:ind w:firstLine="720"/>
        <w:jc w:val="both"/>
        <w:rPr>
          <w:rFonts w:ascii="Times New Roman" w:eastAsia="SimSun" w:hAnsi="Times New Roman" w:cs="Times New Roman"/>
          <w:sz w:val="26"/>
          <w:szCs w:val="26"/>
          <w:lang w:val="vi-VN"/>
        </w:rPr>
      </w:pPr>
    </w:p>
    <w:p w14:paraId="401E8F40" w14:textId="77777777" w:rsidR="001C6EA9" w:rsidRPr="004875DD" w:rsidRDefault="001C6EA9" w:rsidP="001C6EA9">
      <w:pPr>
        <w:spacing w:after="0" w:line="360" w:lineRule="auto"/>
        <w:ind w:firstLine="556"/>
        <w:jc w:val="both"/>
        <w:rPr>
          <w:rFonts w:ascii="Times New Roman" w:eastAsia="SimSun" w:hAnsi="Times New Roman" w:cs="Times New Roman"/>
          <w:noProof/>
          <w:sz w:val="28"/>
          <w:szCs w:val="28"/>
          <w:lang w:eastAsia="en-GB"/>
        </w:rPr>
      </w:pPr>
      <w:r w:rsidRPr="004875DD">
        <w:rPr>
          <w:rFonts w:ascii="Times New Roman" w:eastAsia="SimSun" w:hAnsi="Times New Roman" w:cs="Times New Roman"/>
          <w:noProof/>
          <w:sz w:val="28"/>
          <w:szCs w:val="28"/>
          <w:lang w:val="en-US"/>
        </w:rPr>
        <mc:AlternateContent>
          <mc:Choice Requires="wpg">
            <w:drawing>
              <wp:anchor distT="0" distB="0" distL="114300" distR="114300" simplePos="0" relativeHeight="251663360" behindDoc="0" locked="0" layoutInCell="1" allowOverlap="1" wp14:anchorId="563C8393" wp14:editId="6A908B45">
                <wp:simplePos x="0" y="0"/>
                <wp:positionH relativeFrom="column">
                  <wp:posOffset>193675</wp:posOffset>
                </wp:positionH>
                <wp:positionV relativeFrom="paragraph">
                  <wp:posOffset>-153670</wp:posOffset>
                </wp:positionV>
                <wp:extent cx="5607050" cy="3817620"/>
                <wp:effectExtent l="0" t="38100" r="0" b="0"/>
                <wp:wrapNone/>
                <wp:docPr id="201" name="Group 2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07050" cy="3817620"/>
                          <a:chOff x="2238" y="5185"/>
                          <a:chExt cx="8931" cy="4704"/>
                        </a:xfrm>
                      </wpg:grpSpPr>
                      <wps:wsp>
                        <wps:cNvPr id="202" name="Line 58"/>
                        <wps:cNvCnPr/>
                        <wps:spPr bwMode="auto">
                          <a:xfrm>
                            <a:off x="2563" y="5185"/>
                            <a:ext cx="0" cy="4248"/>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3" name="Line 59"/>
                        <wps:cNvCnPr/>
                        <wps:spPr bwMode="auto">
                          <a:xfrm flipV="1">
                            <a:off x="2405" y="9308"/>
                            <a:ext cx="8080" cy="1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 name="Text Box 60"/>
                        <wps:cNvSpPr txBox="1">
                          <a:spLocks noChangeArrowheads="1"/>
                        </wps:cNvSpPr>
                        <wps:spPr bwMode="auto">
                          <a:xfrm>
                            <a:off x="2940" y="5428"/>
                            <a:ext cx="435" cy="439"/>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64CA1020" w14:textId="77777777" w:rsidR="00CA61B9" w:rsidRPr="00152B4A" w:rsidRDefault="00CA61B9" w:rsidP="001C6EA9">
                              <w:pPr>
                                <w:spacing w:line="360" w:lineRule="auto"/>
                                <w:jc w:val="center"/>
                                <w:rPr>
                                  <w:b/>
                                  <w:sz w:val="26"/>
                                  <w:szCs w:val="26"/>
                                </w:rPr>
                              </w:pPr>
                              <w:r w:rsidRPr="00E545F8">
                                <w:rPr>
                                  <w:b/>
                                  <w:i/>
                                  <w:position w:val="-4"/>
                                  <w:sz w:val="26"/>
                                  <w:szCs w:val="26"/>
                                </w:rPr>
                                <w:object w:dxaOrig="279" w:dyaOrig="320" w14:anchorId="7A31382C">
                                  <v:shape id="_x0000_i1116" type="#_x0000_t75" style="width:14.25pt;height:15.75pt" o:ole="">
                                    <v:imagedata r:id="rId23" o:title=""/>
                                  </v:shape>
                                  <o:OLEObject Type="Embed" ProgID="Equation.3" ShapeID="_x0000_i1116" DrawAspect="Content" ObjectID="_1807959939" r:id="rId35"/>
                                </w:object>
                              </w:r>
                            </w:p>
                          </w:txbxContent>
                        </wps:txbx>
                        <wps:bodyPr rot="0" vert="horz" wrap="square" lIns="91440" tIns="45720" rIns="91440" bIns="45720" anchor="t" anchorCtr="0" upright="1">
                          <a:noAutofit/>
                        </wps:bodyPr>
                      </wps:wsp>
                      <wps:wsp>
                        <wps:cNvPr id="205" name="Text Box 61"/>
                        <wps:cNvSpPr txBox="1">
                          <a:spLocks noChangeArrowheads="1"/>
                        </wps:cNvSpPr>
                        <wps:spPr bwMode="auto">
                          <a:xfrm>
                            <a:off x="2238" y="9433"/>
                            <a:ext cx="8931" cy="456"/>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51FA4B31" w14:textId="77777777" w:rsidR="00CA61B9" w:rsidRDefault="00CA61B9" w:rsidP="001C6EA9">
                              <w:pPr>
                                <w:jc w:val="center"/>
                                <w:rPr>
                                  <w:rFonts w:ascii="Times New Roman" w:eastAsia="SimSun" w:hAnsi="Times New Roman" w:cs="Times New Roman"/>
                                  <w:i/>
                                  <w:sz w:val="26"/>
                                  <w:szCs w:val="26"/>
                                </w:rPr>
                              </w:pPr>
                              <w:r w:rsidRPr="00923A0F">
                                <w:rPr>
                                  <w:rFonts w:ascii="Times New Roman" w:hAnsi="Times New Roman" w:cs="Times New Roman"/>
                                  <w:i/>
                                  <w:sz w:val="24"/>
                                  <w:szCs w:val="24"/>
                                </w:rPr>
                                <w:t xml:space="preserve">Các năng lực nghề </w:t>
                              </w:r>
                              <w:r w:rsidRPr="00587AF9">
                                <w:rPr>
                                  <w:rFonts w:ascii="Times New Roman" w:hAnsi="Times New Roman" w:cs="Times New Roman"/>
                                  <w:i/>
                                  <w:sz w:val="24"/>
                                  <w:szCs w:val="24"/>
                                </w:rPr>
                                <w:t xml:space="preserve">nghiệp </w:t>
                              </w:r>
                              <w:r>
                                <w:rPr>
                                  <w:rFonts w:ascii="Times New Roman" w:hAnsi="Times New Roman" w:cs="Times New Roman"/>
                                  <w:i/>
                                  <w:sz w:val="24"/>
                                  <w:szCs w:val="24"/>
                                </w:rPr>
                                <w:t xml:space="preserve">giảng viên </w:t>
                              </w:r>
                              <w:r w:rsidRPr="00587AF9">
                                <w:rPr>
                                  <w:rFonts w:ascii="Times New Roman" w:eastAsia="SimSun" w:hAnsi="Times New Roman" w:cs="Times New Roman"/>
                                  <w:i/>
                                  <w:sz w:val="26"/>
                                  <w:szCs w:val="26"/>
                                </w:rPr>
                                <w:t>nhóm ngành Thủy sản</w:t>
                              </w:r>
                              <w:r w:rsidRPr="00587AF9">
                                <w:rPr>
                                  <w:rFonts w:ascii="Times New Roman" w:eastAsia="SimSun" w:hAnsi="Times New Roman" w:cs="Times New Roman"/>
                                  <w:i/>
                                  <w:sz w:val="26"/>
                                  <w:szCs w:val="26"/>
                                  <w:lang w:val="vi-VN"/>
                                </w:rPr>
                                <w:t xml:space="preserve"> </w:t>
                              </w:r>
                              <w:r w:rsidRPr="00587AF9">
                                <w:rPr>
                                  <w:rFonts w:ascii="Times New Roman" w:eastAsia="SimSun" w:hAnsi="Times New Roman" w:cs="Times New Roman"/>
                                  <w:i/>
                                  <w:sz w:val="26"/>
                                  <w:szCs w:val="26"/>
                                </w:rPr>
                                <w:t>ở</w:t>
                              </w:r>
                              <w:r w:rsidRPr="00587AF9">
                                <w:rPr>
                                  <w:rFonts w:ascii="Times New Roman" w:eastAsia="SimSun" w:hAnsi="Times New Roman" w:cs="Times New Roman"/>
                                  <w:i/>
                                  <w:sz w:val="26"/>
                                  <w:szCs w:val="26"/>
                                  <w:lang w:val="vi-VN"/>
                                </w:rPr>
                                <w:t xml:space="preserve"> các trường </w:t>
                              </w:r>
                              <w:r w:rsidRPr="00587AF9">
                                <w:rPr>
                                  <w:rFonts w:ascii="Times New Roman" w:eastAsia="SimSun" w:hAnsi="Times New Roman" w:cs="Times New Roman"/>
                                  <w:i/>
                                  <w:sz w:val="26"/>
                                  <w:szCs w:val="26"/>
                                </w:rPr>
                                <w:t>cao đẳng</w:t>
                              </w:r>
                            </w:p>
                            <w:p w14:paraId="0A23760A" w14:textId="77777777" w:rsidR="00CA61B9" w:rsidRPr="00923A0F" w:rsidRDefault="00CA61B9" w:rsidP="001C6EA9">
                              <w:pPr>
                                <w:jc w:val="center"/>
                                <w:rPr>
                                  <w:rFonts w:ascii="Times New Roman" w:hAnsi="Times New Roman" w:cs="Times New Roman"/>
                                  <w:i/>
                                  <w:sz w:val="24"/>
                                  <w:szCs w:val="24"/>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01" o:spid="_x0000_s1074" style="position:absolute;left:0;text-align:left;margin-left:15.25pt;margin-top:-12.1pt;width:441.5pt;height:300.6pt;z-index:251663360" coordorigin="2238,5185" coordsize="8931,4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">
                <v:line id="Line 58" o:spid="_x0000_s1075" style="position:absolute;visibility:visible;mso-wrap-style:square" from="2563,5185" to="2563,9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80DBcMAAADcAAAADwAAAGRycy9kb3ducmV2LnhtbESPQYvCMBSE74L/ITzBm6YWEa1GEUFY&#10;FATdFTw+m2dbbF5Kk9XqrzeC4HGYmW+Y2aIxpbhR7QrLCgb9CARxanXBmYK/33VvDMJ5ZI2lZVLw&#10;IAeLebs1w0TbO+/pdvCZCBB2CSrIva8SKV2ak0HXtxVx8C62NuiDrDOpa7wHuCllHEUjabDgsJBj&#10;Rauc0uvh3yhAuXr68b7ZDidHI0+75eh4fm6U6naa5RSEp8Z/w5/2j1YQRzG8z4QjIO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NAwXDAAAA3AAAAA8AAAAAAAAAAAAA&#10;AAAAoQIAAGRycy9kb3ducmV2LnhtbFBLBQYAAAAABAAEAPkAAACRAwAAAAA=&#10;">
                  <v:stroke startarrow="block"/>
                </v:line>
                <v:line id="Line 59" o:spid="_x0000_s1076" style="position:absolute;flip:y;visibility:visible;mso-wrap-style:square" from="2405,9308" to="10485,9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lo0sUAAADcAAAADwAAAGRycy9kb3ducmV2LnhtbESPQWvCQBCF7wX/wzKFXoLuaqBo6ira&#10;ViiUHqoePA7ZaRKanQ3Zqab/visIPT7evO/NW64H36oz9bEJbGE6MaCIy+AariwcD7vxHFQUZIdt&#10;YLLwSxHWq9HdEgsXLvxJ571UKkE4FmihFukKrWNZk8c4CR1x8r5C71GS7CvterwkuG/1zJhH7bHh&#10;1FBjR881ld/7H5/e2H3wS55nW6+zbEGvJ3k3Wqx9uB82T6CEBvk/vqXfnIWZyeE6JhFAr/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klo0sUAAADcAAAADwAAAAAAAAAA&#10;AAAAAAChAgAAZHJzL2Rvd25yZXYueG1sUEsFBgAAAAAEAAQA+QAAAJMDAAAAAA==&#10;">
                  <v:stroke endarrow="block"/>
                </v:line>
                <v:shape id="Text Box 60" o:spid="_x0000_s1077" type="#_x0000_t202" style="position:absolute;left:2940;top:5428;width:435;height: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c0ssUA&#10;AADcAAAADwAAAGRycy9kb3ducmV2LnhtbESPQWvCQBSE70L/w/IKvYjZKCI1zUZKodBTg9pDjo/s&#10;a5I2+zbsrpr013cFweMwM98w+W40vTiT851lBcskBUFcW91xo+Dr+L54BuEDssbeMimYyMOueJjl&#10;mGl74T2dD6EREcI+QwVtCEMmpa9bMugTOxBH79s6gyFK10jt8BLhpperNN1Igx3HhRYHemup/j2c&#10;jIJ9WZXjfKh+uqCXej79fbotnpR6ehxfX0AEGsM9fGt/aAWrdA3XM/EIy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hzSyxQAAANwAAAAPAAAAAAAAAAAAAAAAAJgCAABkcnMv&#10;ZG93bnJldi54bWxQSwUGAAAAAAQABAD1AAAAigMAAAAA&#10;" stroked="f" strokecolor="red">
                  <v:textbox>
                    <w:txbxContent>
                      <w:p w14:paraId="64CA1020" w14:textId="77777777" w:rsidR="008379B2" w:rsidRPr="00152B4A" w:rsidRDefault="008379B2" w:rsidP="001C6EA9">
                        <w:pPr>
                          <w:spacing w:line="360" w:lineRule="auto"/>
                          <w:jc w:val="center"/>
                          <w:rPr>
                            <w:b/>
                            <w:sz w:val="26"/>
                            <w:szCs w:val="26"/>
                          </w:rPr>
                        </w:pPr>
                        <w:r w:rsidRPr="00E545F8">
                          <w:rPr>
                            <w:b/>
                            <w:i/>
                            <w:position w:val="-4"/>
                            <w:sz w:val="26"/>
                            <w:szCs w:val="26"/>
                          </w:rPr>
                          <w:object w:dxaOrig="279" w:dyaOrig="320" w14:anchorId="7A31382C">
                            <v:shape id="_x0000_i1116" type="#_x0000_t75" style="width:14.5pt;height:16.35pt" o:ole="">
                              <v:imagedata r:id="rId36" o:title=""/>
                            </v:shape>
                            <o:OLEObject Type="Embed" ProgID="Equation.3" ShapeID="_x0000_i1116" DrawAspect="Content" ObjectID="_1804320890" r:id="rId37"/>
                          </w:object>
                        </w:r>
                      </w:p>
                    </w:txbxContent>
                  </v:textbox>
                </v:shape>
                <v:shape id="Text Box 61" o:spid="_x0000_s1078" type="#_x0000_t202" style="position:absolute;left:2238;top:9433;width:8931;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uRKcUA&#10;AADcAAAADwAAAGRycy9kb3ducmV2LnhtbESPQWvCQBSE70L/w/IKvYjZKCg1zUZKodBTg9pDjo/s&#10;a5I2+zbsrpr013cFweMwM98w+W40vTiT851lBcskBUFcW91xo+Dr+L54BuEDssbeMimYyMOueJjl&#10;mGl74T2dD6EREcI+QwVtCEMmpa9bMugTOxBH79s6gyFK10jt8BLhpperNN1Igx3HhRYHemup/j2c&#10;jIJ9WZXjfKh+uqCXej79fbotnpR6ehxfX0AEGsM9fGt/aAWrdA3XM/EIy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y5EpxQAAANwAAAAPAAAAAAAAAAAAAAAAAJgCAABkcnMv&#10;ZG93bnJldi54bWxQSwUGAAAAAAQABAD1AAAAigMAAAAA&#10;" stroked="f" strokecolor="red">
                  <v:textbox>
                    <w:txbxContent>
                      <w:p w14:paraId="51FA4B31" w14:textId="77777777" w:rsidR="008379B2" w:rsidRDefault="008379B2" w:rsidP="001C6EA9">
                        <w:pPr>
                          <w:jc w:val="center"/>
                          <w:rPr>
                            <w:rFonts w:ascii="Times New Roman" w:eastAsia="SimSun" w:hAnsi="Times New Roman" w:cs="Times New Roman"/>
                            <w:i/>
                            <w:sz w:val="26"/>
                            <w:szCs w:val="26"/>
                          </w:rPr>
                        </w:pPr>
                        <w:r w:rsidRPr="00923A0F">
                          <w:rPr>
                            <w:rFonts w:ascii="Times New Roman" w:hAnsi="Times New Roman" w:cs="Times New Roman"/>
                            <w:i/>
                            <w:sz w:val="24"/>
                            <w:szCs w:val="24"/>
                          </w:rPr>
                          <w:t xml:space="preserve">Các năng lực nghề </w:t>
                        </w:r>
                        <w:r w:rsidRPr="00587AF9">
                          <w:rPr>
                            <w:rFonts w:ascii="Times New Roman" w:hAnsi="Times New Roman" w:cs="Times New Roman"/>
                            <w:i/>
                            <w:sz w:val="24"/>
                            <w:szCs w:val="24"/>
                          </w:rPr>
                          <w:t xml:space="preserve">nghiệp </w:t>
                        </w:r>
                        <w:r>
                          <w:rPr>
                            <w:rFonts w:ascii="Times New Roman" w:hAnsi="Times New Roman" w:cs="Times New Roman"/>
                            <w:i/>
                            <w:sz w:val="24"/>
                            <w:szCs w:val="24"/>
                          </w:rPr>
                          <w:t xml:space="preserve">giảng viên </w:t>
                        </w:r>
                        <w:r w:rsidRPr="00587AF9">
                          <w:rPr>
                            <w:rFonts w:ascii="Times New Roman" w:eastAsia="SimSun" w:hAnsi="Times New Roman" w:cs="Times New Roman"/>
                            <w:i/>
                            <w:sz w:val="26"/>
                            <w:szCs w:val="26"/>
                          </w:rPr>
                          <w:t>nhóm ngành Thủy sản</w:t>
                        </w:r>
                        <w:r w:rsidRPr="00587AF9">
                          <w:rPr>
                            <w:rFonts w:ascii="Times New Roman" w:eastAsia="SimSun" w:hAnsi="Times New Roman" w:cs="Times New Roman"/>
                            <w:i/>
                            <w:sz w:val="26"/>
                            <w:szCs w:val="26"/>
                            <w:lang w:val="vi-VN"/>
                          </w:rPr>
                          <w:t xml:space="preserve"> </w:t>
                        </w:r>
                        <w:r w:rsidRPr="00587AF9">
                          <w:rPr>
                            <w:rFonts w:ascii="Times New Roman" w:eastAsia="SimSun" w:hAnsi="Times New Roman" w:cs="Times New Roman"/>
                            <w:i/>
                            <w:sz w:val="26"/>
                            <w:szCs w:val="26"/>
                          </w:rPr>
                          <w:t>ở</w:t>
                        </w:r>
                        <w:r w:rsidRPr="00587AF9">
                          <w:rPr>
                            <w:rFonts w:ascii="Times New Roman" w:eastAsia="SimSun" w:hAnsi="Times New Roman" w:cs="Times New Roman"/>
                            <w:i/>
                            <w:sz w:val="26"/>
                            <w:szCs w:val="26"/>
                            <w:lang w:val="vi-VN"/>
                          </w:rPr>
                          <w:t xml:space="preserve"> các trường </w:t>
                        </w:r>
                        <w:r w:rsidRPr="00587AF9">
                          <w:rPr>
                            <w:rFonts w:ascii="Times New Roman" w:eastAsia="SimSun" w:hAnsi="Times New Roman" w:cs="Times New Roman"/>
                            <w:i/>
                            <w:sz w:val="26"/>
                            <w:szCs w:val="26"/>
                          </w:rPr>
                          <w:t>cao đẳng</w:t>
                        </w:r>
                      </w:p>
                      <w:p w14:paraId="0A23760A" w14:textId="77777777" w:rsidR="008379B2" w:rsidRPr="00923A0F" w:rsidRDefault="008379B2" w:rsidP="001C6EA9">
                        <w:pPr>
                          <w:jc w:val="center"/>
                          <w:rPr>
                            <w:rFonts w:ascii="Times New Roman" w:hAnsi="Times New Roman" w:cs="Times New Roman"/>
                            <w:i/>
                            <w:sz w:val="24"/>
                            <w:szCs w:val="24"/>
                          </w:rPr>
                        </w:pPr>
                      </w:p>
                    </w:txbxContent>
                  </v:textbox>
                </v:shape>
              </v:group>
            </w:pict>
          </mc:Fallback>
        </mc:AlternateContent>
      </w:r>
      <w:r w:rsidRPr="004875DD">
        <w:rPr>
          <w:rFonts w:ascii="Times New Roman" w:eastAsia="SimSun" w:hAnsi="Times New Roman" w:cs="Times New Roman"/>
          <w:noProof/>
          <w:sz w:val="28"/>
          <w:szCs w:val="28"/>
          <w:lang w:val="vi-VN" w:eastAsia="en-GB"/>
        </w:rPr>
        <w:t xml:space="preserve"> </w:t>
      </w:r>
      <w:r w:rsidRPr="004875DD">
        <w:rPr>
          <w:noProof/>
          <w:lang w:val="en-US"/>
        </w:rPr>
        <w:drawing>
          <wp:inline distT="0" distB="0" distL="0" distR="0" wp14:anchorId="463BD359" wp14:editId="0027CBC9">
            <wp:extent cx="4671060" cy="3188970"/>
            <wp:effectExtent l="0" t="0" r="15240" b="1143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F6A5061" w14:textId="77777777" w:rsidR="001C6EA9" w:rsidRPr="004875DD" w:rsidRDefault="001C6EA9" w:rsidP="001C6EA9">
      <w:pPr>
        <w:spacing w:after="0" w:line="360" w:lineRule="auto"/>
        <w:ind w:firstLine="556"/>
        <w:jc w:val="both"/>
        <w:rPr>
          <w:rFonts w:ascii="Times New Roman" w:eastAsia="SimSun" w:hAnsi="Times New Roman" w:cs="Times New Roman"/>
          <w:noProof/>
          <w:sz w:val="28"/>
          <w:szCs w:val="28"/>
          <w:lang w:eastAsia="en-GB"/>
        </w:rPr>
      </w:pPr>
    </w:p>
    <w:p w14:paraId="5C9A9A0A" w14:textId="77777777" w:rsidR="001C6EA9" w:rsidRPr="004875DD" w:rsidRDefault="001C6EA9" w:rsidP="001C6EA9">
      <w:pPr>
        <w:keepNext/>
        <w:keepLines/>
        <w:spacing w:after="0" w:line="240" w:lineRule="auto"/>
        <w:jc w:val="center"/>
        <w:outlineLvl w:val="0"/>
        <w:rPr>
          <w:rFonts w:ascii="Times New Roman" w:eastAsia="SimSun" w:hAnsi="Times New Roman" w:cs="Times New Roman"/>
          <w:b/>
          <w:sz w:val="26"/>
          <w:szCs w:val="26"/>
          <w:lang w:val="it-IT"/>
        </w:rPr>
      </w:pPr>
    </w:p>
    <w:p w14:paraId="321454C4" w14:textId="77777777" w:rsidR="001C6EA9" w:rsidRPr="004875DD" w:rsidRDefault="001C6EA9" w:rsidP="00D456F2">
      <w:pPr>
        <w:pStyle w:val="8"/>
      </w:pPr>
      <w:bookmarkStart w:id="392" w:name="_Toc185931920"/>
      <w:bookmarkStart w:id="393" w:name="_Toc193707261"/>
      <w:r w:rsidRPr="004875DD">
        <w:t>Biểu đồ 2.1. So sánh kết quả đánh giá của nhóm CBQL với nhóm GV</w:t>
      </w:r>
      <w:r w:rsidRPr="004875DD">
        <w:br/>
        <w:t xml:space="preserve">về </w:t>
      </w:r>
      <w:r w:rsidRPr="004875DD">
        <w:rPr>
          <w:bCs/>
        </w:rPr>
        <w:t xml:space="preserve">năng lực GV </w:t>
      </w:r>
      <w:r w:rsidRPr="004875DD">
        <w:t>nhóm ngành Thủy sản ở các trường cao đẳng</w:t>
      </w:r>
      <w:bookmarkEnd w:id="392"/>
      <w:bookmarkEnd w:id="393"/>
    </w:p>
    <w:p w14:paraId="5104A297" w14:textId="77777777" w:rsidR="001C6EA9" w:rsidRPr="004875DD" w:rsidRDefault="001C6EA9" w:rsidP="001C6EA9">
      <w:pPr>
        <w:keepNext/>
        <w:keepLines/>
        <w:spacing w:before="40" w:after="0" w:line="240" w:lineRule="auto"/>
        <w:jc w:val="center"/>
        <w:outlineLvl w:val="0"/>
        <w:rPr>
          <w:rFonts w:ascii="Times New Roman" w:eastAsia="SimSun" w:hAnsi="Times New Roman" w:cs="Times New Roman"/>
          <w:b/>
          <w:i/>
          <w:sz w:val="20"/>
          <w:lang w:val="it-IT"/>
        </w:rPr>
      </w:pPr>
    </w:p>
    <w:p w14:paraId="39DE6E52" w14:textId="77777777" w:rsidR="001C6EA9" w:rsidRPr="004875DD" w:rsidRDefault="001C6EA9" w:rsidP="001C6EA9">
      <w:pPr>
        <w:keepNext/>
        <w:keepLines/>
        <w:spacing w:before="40" w:after="0" w:line="240" w:lineRule="auto"/>
        <w:jc w:val="center"/>
        <w:outlineLvl w:val="0"/>
        <w:rPr>
          <w:rFonts w:ascii="Times New Roman" w:eastAsia="SimSun" w:hAnsi="Times New Roman" w:cs="Times New Roman"/>
          <w:sz w:val="20"/>
          <w:lang w:val="it-IT"/>
        </w:rPr>
      </w:pPr>
      <w:r w:rsidRPr="004875DD">
        <w:rPr>
          <w:rFonts w:ascii="Times New Roman" w:eastAsia="SimSun" w:hAnsi="Times New Roman" w:cs="Times New Roman"/>
          <w:b/>
          <w:i/>
          <w:sz w:val="20"/>
          <w:lang w:val="vi-VN"/>
        </w:rPr>
        <w:t>Chú ý:</w:t>
      </w:r>
      <w:r w:rsidRPr="004875DD">
        <w:rPr>
          <w:rFonts w:ascii="Times New Roman" w:eastAsia="SimSun" w:hAnsi="Times New Roman" w:cs="Times New Roman"/>
          <w:sz w:val="20"/>
          <w:lang w:val="vi-VN"/>
        </w:rPr>
        <w:t xml:space="preserve"> Trong biểu đồ trên, </w:t>
      </w:r>
      <w:r w:rsidRPr="004875DD">
        <w:rPr>
          <w:rFonts w:ascii="Times New Roman" w:eastAsia="SimSun" w:hAnsi="Times New Roman" w:cs="Times New Roman"/>
          <w:sz w:val="20"/>
          <w:lang w:val="it-IT"/>
        </w:rPr>
        <w:t xml:space="preserve">PC, ĐĐNN (Phẩm chất, đạo đức nghề nghiệp); NLCM (Năng lực chuyên môn), </w:t>
      </w:r>
      <w:r w:rsidRPr="004875DD">
        <w:rPr>
          <w:rFonts w:ascii="Times New Roman" w:eastAsia="SimSun" w:hAnsi="Times New Roman" w:cs="Times New Roman"/>
          <w:sz w:val="20"/>
          <w:lang w:val="vi-VN"/>
        </w:rPr>
        <w:t>NLSP (</w:t>
      </w:r>
      <w:r w:rsidRPr="004875DD">
        <w:rPr>
          <w:rFonts w:ascii="Times New Roman" w:eastAsia="SimSun" w:hAnsi="Times New Roman" w:cs="Times New Roman"/>
          <w:sz w:val="20"/>
          <w:lang w:val="it-IT"/>
        </w:rPr>
        <w:t>N</w:t>
      </w:r>
      <w:r w:rsidRPr="004875DD">
        <w:rPr>
          <w:rFonts w:ascii="Times New Roman" w:eastAsia="SimSun" w:hAnsi="Times New Roman" w:cs="Times New Roman"/>
          <w:sz w:val="20"/>
          <w:lang w:val="vi-VN"/>
        </w:rPr>
        <w:t>ăng lực sư phạm); NL</w:t>
      </w:r>
      <w:r w:rsidRPr="004875DD">
        <w:rPr>
          <w:rFonts w:ascii="Times New Roman" w:eastAsia="SimSun" w:hAnsi="Times New Roman" w:cs="Times New Roman"/>
          <w:sz w:val="20"/>
          <w:lang w:val="it-IT"/>
        </w:rPr>
        <w:t xml:space="preserve">PTNN </w:t>
      </w:r>
      <w:r w:rsidRPr="004875DD">
        <w:rPr>
          <w:rFonts w:ascii="Times New Roman" w:eastAsia="SimSun" w:hAnsi="Times New Roman" w:cs="Times New Roman"/>
          <w:sz w:val="20"/>
          <w:lang w:val="vi-VN"/>
        </w:rPr>
        <w:t>(</w:t>
      </w:r>
      <w:r w:rsidRPr="004875DD">
        <w:rPr>
          <w:rFonts w:ascii="Times New Roman" w:hAnsi="Times New Roman" w:cs="Times New Roman"/>
          <w:sz w:val="20"/>
          <w:lang w:val="it-IT"/>
        </w:rPr>
        <w:t>N</w:t>
      </w:r>
      <w:r w:rsidRPr="004875DD">
        <w:rPr>
          <w:rFonts w:ascii="Times New Roman" w:hAnsi="Times New Roman" w:cs="Times New Roman"/>
          <w:sz w:val="20"/>
          <w:lang w:val="vi-VN"/>
        </w:rPr>
        <w:t>ăng lực phát triển nghề nghiệp</w:t>
      </w:r>
      <w:r w:rsidRPr="004875DD">
        <w:rPr>
          <w:rFonts w:ascii="Times New Roman" w:eastAsia="SimSun" w:hAnsi="Times New Roman" w:cs="Times New Roman"/>
          <w:sz w:val="20"/>
          <w:lang w:val="vi-VN"/>
        </w:rPr>
        <w:t xml:space="preserve">); </w:t>
      </w:r>
      <w:r w:rsidRPr="004875DD">
        <w:rPr>
          <w:rFonts w:ascii="Times New Roman" w:eastAsia="SimSun" w:hAnsi="Times New Roman" w:cs="Times New Roman"/>
          <w:sz w:val="20"/>
          <w:lang w:val="it-IT"/>
        </w:rPr>
        <w:t>NLNCKH (</w:t>
      </w:r>
      <w:r w:rsidRPr="004875DD">
        <w:rPr>
          <w:rFonts w:ascii="Times New Roman" w:hAnsi="Times New Roman" w:cs="Times New Roman"/>
          <w:sz w:val="20"/>
          <w:lang w:val="it-IT"/>
        </w:rPr>
        <w:t>Năng lực</w:t>
      </w:r>
      <w:r w:rsidRPr="004875DD">
        <w:rPr>
          <w:rFonts w:ascii="Times New Roman" w:hAnsi="Times New Roman" w:cs="Times New Roman"/>
          <w:sz w:val="20"/>
          <w:lang w:val="vi-VN"/>
        </w:rPr>
        <w:t xml:space="preserve"> nghiên cứu khoa học</w:t>
      </w:r>
      <w:r w:rsidRPr="004875DD">
        <w:rPr>
          <w:rFonts w:ascii="Times New Roman" w:hAnsi="Times New Roman" w:cs="Times New Roman"/>
          <w:sz w:val="20"/>
          <w:lang w:val="it-IT"/>
        </w:rPr>
        <w:t xml:space="preserve"> và </w:t>
      </w:r>
      <w:r w:rsidRPr="004875DD">
        <w:rPr>
          <w:rFonts w:ascii="Times New Roman" w:hAnsi="Times New Roman" w:cs="Times New Roman"/>
          <w:sz w:val="20"/>
          <w:lang w:val="vi-VN"/>
        </w:rPr>
        <w:t>chuyển giao công nghệ</w:t>
      </w:r>
      <w:r w:rsidRPr="004875DD">
        <w:rPr>
          <w:rFonts w:ascii="Times New Roman" w:hAnsi="Times New Roman" w:cs="Times New Roman"/>
          <w:sz w:val="20"/>
          <w:lang w:val="it-IT"/>
        </w:rPr>
        <w:t>),</w:t>
      </w:r>
      <w:r w:rsidRPr="004875DD">
        <w:rPr>
          <w:rFonts w:ascii="Times New Roman" w:eastAsia="SimSun" w:hAnsi="Times New Roman" w:cs="Times New Roman"/>
          <w:sz w:val="20"/>
          <w:lang w:val="vi-VN"/>
        </w:rPr>
        <w:t xml:space="preserve"> </w:t>
      </w:r>
      <w:r w:rsidRPr="004875DD">
        <w:rPr>
          <w:rFonts w:ascii="Times New Roman" w:eastAsia="SimSun" w:hAnsi="Times New Roman" w:cs="Times New Roman"/>
          <w:sz w:val="20"/>
          <w:lang w:val="it-IT"/>
        </w:rPr>
        <w:t xml:space="preserve">NLS (Năng lực số) </w:t>
      </w:r>
      <w:r w:rsidRPr="004875DD">
        <w:rPr>
          <w:rFonts w:ascii="Times New Roman" w:eastAsia="SimSun" w:hAnsi="Times New Roman" w:cs="Times New Roman"/>
          <w:sz w:val="20"/>
          <w:lang w:val="vi-VN"/>
        </w:rPr>
        <w:t>NL</w:t>
      </w:r>
      <w:r w:rsidRPr="004875DD">
        <w:rPr>
          <w:rFonts w:ascii="Times New Roman" w:eastAsia="SimSun" w:hAnsi="Times New Roman" w:cs="Times New Roman"/>
          <w:sz w:val="20"/>
          <w:lang w:val="it-IT"/>
        </w:rPr>
        <w:t>QH,HTDN</w:t>
      </w:r>
      <w:r w:rsidRPr="004875DD">
        <w:rPr>
          <w:rFonts w:ascii="Times New Roman" w:eastAsia="SimSun" w:hAnsi="Times New Roman" w:cs="Times New Roman"/>
          <w:sz w:val="20"/>
          <w:lang w:val="vi-VN"/>
        </w:rPr>
        <w:t xml:space="preserve"> (</w:t>
      </w:r>
      <w:r w:rsidRPr="004875DD">
        <w:rPr>
          <w:rFonts w:ascii="Times New Roman" w:hAnsi="Times New Roman" w:cs="Times New Roman"/>
          <w:sz w:val="20"/>
          <w:lang w:val="it-IT"/>
        </w:rPr>
        <w:t>N</w:t>
      </w:r>
      <w:r w:rsidRPr="004875DD">
        <w:rPr>
          <w:rFonts w:ascii="Times New Roman" w:hAnsi="Times New Roman" w:cs="Times New Roman"/>
          <w:sz w:val="20"/>
          <w:lang w:val="vi-VN"/>
        </w:rPr>
        <w:t>ăng lực quan hệ, hợp tác với doanh nghiệp</w:t>
      </w:r>
      <w:r w:rsidRPr="004875DD">
        <w:rPr>
          <w:rFonts w:ascii="Times New Roman" w:eastAsia="SimSun" w:hAnsi="Times New Roman" w:cs="Times New Roman"/>
          <w:sz w:val="20"/>
          <w:lang w:val="vi-VN"/>
        </w:rPr>
        <w:t>); NL</w:t>
      </w:r>
      <w:r w:rsidRPr="004875DD">
        <w:rPr>
          <w:rFonts w:ascii="Times New Roman" w:eastAsia="SimSun" w:hAnsi="Times New Roman" w:cs="Times New Roman"/>
          <w:sz w:val="20"/>
          <w:lang w:val="it-IT"/>
        </w:rPr>
        <w:t>HĐCTXH</w:t>
      </w:r>
      <w:r w:rsidRPr="004875DD">
        <w:rPr>
          <w:rFonts w:ascii="Times New Roman" w:eastAsia="SimSun" w:hAnsi="Times New Roman" w:cs="Times New Roman"/>
          <w:sz w:val="20"/>
          <w:lang w:val="vi-VN"/>
        </w:rPr>
        <w:t xml:space="preserve"> (</w:t>
      </w:r>
      <w:r w:rsidRPr="004875DD">
        <w:rPr>
          <w:rFonts w:ascii="Times New Roman" w:hAnsi="Times New Roman" w:cs="Times New Roman"/>
          <w:sz w:val="20"/>
          <w:lang w:val="it-IT"/>
        </w:rPr>
        <w:t>N</w:t>
      </w:r>
      <w:r w:rsidRPr="004875DD">
        <w:rPr>
          <w:rFonts w:ascii="Times New Roman" w:hAnsi="Times New Roman" w:cs="Times New Roman"/>
          <w:sz w:val="20"/>
          <w:lang w:val="vi-VN"/>
        </w:rPr>
        <w:t xml:space="preserve">ăng lực </w:t>
      </w:r>
      <w:r w:rsidRPr="004875DD">
        <w:rPr>
          <w:rFonts w:ascii="Times New Roman" w:hAnsi="Times New Roman" w:cs="Times New Roman"/>
          <w:sz w:val="20"/>
          <w:lang w:val="nl-NL"/>
        </w:rPr>
        <w:t>tham gia các hoạt động chính trị - xã hội</w:t>
      </w:r>
      <w:r w:rsidRPr="004875DD">
        <w:rPr>
          <w:rFonts w:ascii="Times New Roman" w:eastAsia="SimSun" w:hAnsi="Times New Roman" w:cs="Times New Roman"/>
          <w:sz w:val="20"/>
          <w:lang w:val="vi-VN"/>
        </w:rPr>
        <w:t>)</w:t>
      </w:r>
      <w:r w:rsidRPr="004875DD">
        <w:rPr>
          <w:rFonts w:ascii="Times New Roman" w:eastAsia="SimSun" w:hAnsi="Times New Roman" w:cs="Times New Roman"/>
          <w:sz w:val="20"/>
          <w:lang w:val="it-IT"/>
        </w:rPr>
        <w:t>.</w:t>
      </w:r>
    </w:p>
    <w:p w14:paraId="253B161C" w14:textId="77777777" w:rsidR="001C6EA9" w:rsidRPr="004875DD" w:rsidRDefault="001C6EA9" w:rsidP="001C6EA9">
      <w:pPr>
        <w:keepNext/>
        <w:spacing w:after="0" w:line="240" w:lineRule="auto"/>
        <w:ind w:firstLine="720"/>
        <w:jc w:val="both"/>
        <w:outlineLvl w:val="2"/>
        <w:rPr>
          <w:rFonts w:ascii="Times New Roman Bold" w:eastAsia="Times New Roman" w:hAnsi="Times New Roman Bold" w:cs="Times New Roman"/>
          <w:b/>
          <w:bCs/>
          <w:spacing w:val="-8"/>
          <w:sz w:val="26"/>
          <w:szCs w:val="26"/>
          <w:lang w:val="af-ZA"/>
        </w:rPr>
      </w:pPr>
    </w:p>
    <w:p w14:paraId="3859186C" w14:textId="6B049F35" w:rsidR="001C6EA9" w:rsidRPr="004875DD" w:rsidRDefault="001C6EA9" w:rsidP="00222711">
      <w:pPr>
        <w:pStyle w:val="l3"/>
      </w:pPr>
      <w:r w:rsidRPr="004875DD">
        <w:br w:type="page"/>
      </w:r>
      <w:bookmarkStart w:id="394" w:name="_Toc185931989"/>
      <w:bookmarkStart w:id="395" w:name="_Toc193707446"/>
      <w:r w:rsidRPr="004875DD">
        <w:lastRenderedPageBreak/>
        <w:t>2.5.2. Thực trạng đánh giá mức độ hài lòng của học sinh, sinh viên và đại diện doanh nghiệp về năng lực giảng viên nhóm ngành Thủy sản</w:t>
      </w:r>
      <w:bookmarkEnd w:id="394"/>
      <w:bookmarkEnd w:id="395"/>
    </w:p>
    <w:p w14:paraId="4D0ACA37" w14:textId="0B010E1C" w:rsidR="001C6EA9" w:rsidRPr="004875DD" w:rsidRDefault="001C6EA9" w:rsidP="001C6EA9">
      <w:pPr>
        <w:widowControl w:val="0"/>
        <w:tabs>
          <w:tab w:val="left" w:pos="1276"/>
        </w:tabs>
        <w:spacing w:after="0" w:line="312" w:lineRule="auto"/>
        <w:ind w:firstLine="720"/>
        <w:jc w:val="both"/>
        <w:rPr>
          <w:rFonts w:ascii="Times New Roman" w:eastAsia="Calibri" w:hAnsi="Times New Roman" w:cs="Times New Roman"/>
          <w:b/>
          <w:iCs/>
          <w:sz w:val="26"/>
          <w:szCs w:val="24"/>
          <w:lang w:val="vi-VN"/>
        </w:rPr>
      </w:pPr>
      <w:r w:rsidRPr="004875DD">
        <w:rPr>
          <w:rFonts w:ascii="Times New Roman" w:eastAsia="Calibri" w:hAnsi="Times New Roman" w:cs="Times New Roman"/>
          <w:sz w:val="26"/>
          <w:szCs w:val="26"/>
          <w:lang w:val="vi-VN"/>
        </w:rPr>
        <w:t>T</w:t>
      </w:r>
      <w:r w:rsidRPr="004875DD">
        <w:rPr>
          <w:rFonts w:ascii="Times New Roman" w:eastAsia="Calibri" w:hAnsi="Times New Roman" w:cs="Times New Roman"/>
          <w:sz w:val="26"/>
          <w:szCs w:val="26"/>
          <w:lang w:val="it-IT"/>
        </w:rPr>
        <w:t>ác giả thực hiện</w:t>
      </w:r>
      <w:r w:rsidRPr="004875DD">
        <w:rPr>
          <w:rFonts w:ascii="Times New Roman" w:eastAsia="Calibri" w:hAnsi="Times New Roman" w:cs="Times New Roman"/>
          <w:sz w:val="26"/>
          <w:szCs w:val="26"/>
          <w:lang w:val="vi-VN"/>
        </w:rPr>
        <w:t xml:space="preserve"> khảo sát </w:t>
      </w:r>
      <w:r w:rsidRPr="004875DD">
        <w:rPr>
          <w:rFonts w:ascii="Times New Roman" w:eastAsia="Calibri" w:hAnsi="Times New Roman" w:cs="Times New Roman"/>
          <w:sz w:val="26"/>
          <w:szCs w:val="26"/>
          <w:lang w:val="it-IT"/>
        </w:rPr>
        <w:t>15</w:t>
      </w:r>
      <w:r w:rsidRPr="004875DD">
        <w:rPr>
          <w:rFonts w:ascii="Times New Roman" w:eastAsia="Calibri" w:hAnsi="Times New Roman" w:cs="Times New Roman"/>
          <w:sz w:val="26"/>
          <w:szCs w:val="26"/>
          <w:lang w:val="vi-VN"/>
        </w:rPr>
        <w:t xml:space="preserve">0 người (trong đó có </w:t>
      </w:r>
      <w:r w:rsidRPr="004875DD">
        <w:rPr>
          <w:rFonts w:ascii="Times New Roman" w:eastAsia="Calibri" w:hAnsi="Times New Roman" w:cs="Times New Roman"/>
          <w:sz w:val="26"/>
          <w:szCs w:val="26"/>
          <w:lang w:val="it-IT"/>
        </w:rPr>
        <w:t>12</w:t>
      </w:r>
      <w:r w:rsidRPr="004875DD">
        <w:rPr>
          <w:rFonts w:ascii="Times New Roman" w:eastAsia="Calibri" w:hAnsi="Times New Roman" w:cs="Times New Roman"/>
          <w:sz w:val="26"/>
          <w:szCs w:val="26"/>
          <w:lang w:val="vi-VN"/>
        </w:rPr>
        <w:t xml:space="preserve">0 </w:t>
      </w:r>
      <w:r w:rsidRPr="004875DD">
        <w:rPr>
          <w:rFonts w:ascii="Times New Roman" w:eastAsia="Calibri" w:hAnsi="Times New Roman" w:cs="Times New Roman"/>
          <w:sz w:val="26"/>
          <w:szCs w:val="26"/>
          <w:lang w:val="it-IT"/>
        </w:rPr>
        <w:t>HS</w:t>
      </w:r>
      <w:r w:rsidRPr="004875DD">
        <w:rPr>
          <w:rFonts w:ascii="Times New Roman" w:eastAsia="Calibri" w:hAnsi="Times New Roman" w:cs="Times New Roman"/>
          <w:sz w:val="26"/>
          <w:szCs w:val="26"/>
          <w:lang w:val="vi-VN"/>
        </w:rPr>
        <w:t xml:space="preserve">SV của 08 trường </w:t>
      </w:r>
      <w:r w:rsidRPr="004875DD">
        <w:rPr>
          <w:rFonts w:ascii="Times New Roman" w:eastAsia="Calibri" w:hAnsi="Times New Roman" w:cs="Times New Roman"/>
          <w:sz w:val="26"/>
          <w:szCs w:val="26"/>
          <w:lang w:val="it-IT"/>
        </w:rPr>
        <w:t>cao đẳng</w:t>
      </w:r>
      <w:r w:rsidRPr="004875DD">
        <w:rPr>
          <w:rFonts w:ascii="Times New Roman" w:eastAsia="Calibri" w:hAnsi="Times New Roman" w:cs="Times New Roman"/>
          <w:sz w:val="26"/>
          <w:szCs w:val="26"/>
          <w:lang w:val="vi-VN"/>
        </w:rPr>
        <w:t xml:space="preserve">, 30 </w:t>
      </w:r>
      <w:r w:rsidRPr="004875DD">
        <w:rPr>
          <w:rFonts w:ascii="Times New Roman" w:eastAsia="Calibri" w:hAnsi="Times New Roman" w:cs="Times New Roman"/>
          <w:sz w:val="26"/>
          <w:szCs w:val="26"/>
          <w:lang w:val="it-IT"/>
        </w:rPr>
        <w:t>đại diện DN</w:t>
      </w:r>
      <w:r w:rsidRPr="004875DD">
        <w:rPr>
          <w:rFonts w:ascii="Times New Roman" w:eastAsia="Calibri" w:hAnsi="Times New Roman" w:cs="Times New Roman"/>
          <w:sz w:val="26"/>
          <w:szCs w:val="26"/>
          <w:lang w:val="vi-VN"/>
        </w:rPr>
        <w:t xml:space="preserve">) </w:t>
      </w:r>
      <w:r w:rsidRPr="004875DD">
        <w:rPr>
          <w:rFonts w:ascii="Times New Roman" w:eastAsia="Times New Roman" w:hAnsi="Times New Roman" w:cs="Times New Roman"/>
          <w:sz w:val="26"/>
          <w:szCs w:val="26"/>
          <w:lang w:val="vi-VN"/>
        </w:rPr>
        <w:t xml:space="preserve">thực trạng </w:t>
      </w:r>
      <w:r w:rsidRPr="004875DD">
        <w:rPr>
          <w:rFonts w:ascii="Times New Roman" w:eastAsia="Times New Roman" w:hAnsi="Times New Roman" w:cs="Times New Roman"/>
          <w:spacing w:val="-4"/>
          <w:sz w:val="26"/>
          <w:szCs w:val="24"/>
          <w:lang w:val="it-IT" w:eastAsia="en-GB"/>
        </w:rPr>
        <w:t>năng lực GV nhóm ngành Thủy sản ở các trường cao đẳng</w:t>
      </w:r>
      <w:r w:rsidRPr="004875DD">
        <w:rPr>
          <w:rFonts w:ascii="Times New Roman" w:eastAsia="Times New Roman" w:hAnsi="Times New Roman" w:cs="Times New Roman"/>
          <w:sz w:val="26"/>
          <w:szCs w:val="26"/>
          <w:lang w:val="vi-VN"/>
        </w:rPr>
        <w:t>. Kết quả</w:t>
      </w:r>
      <w:r w:rsidRPr="004875DD">
        <w:rPr>
          <w:rFonts w:ascii="Times New Roman" w:eastAsia="Calibri" w:hAnsi="Times New Roman" w:cs="Times New Roman"/>
          <w:spacing w:val="4"/>
          <w:sz w:val="26"/>
          <w:szCs w:val="26"/>
          <w:lang w:val="vi-VN"/>
        </w:rPr>
        <w:t xml:space="preserve"> đánh giá theo thang bậc 5 mức độ được thể hiện ở </w:t>
      </w:r>
      <w:r w:rsidR="00605ABE" w:rsidRPr="004875DD">
        <w:rPr>
          <w:rFonts w:ascii="Times New Roman" w:eastAsia="Calibri" w:hAnsi="Times New Roman" w:cs="Times New Roman"/>
          <w:spacing w:val="4"/>
          <w:sz w:val="26"/>
          <w:szCs w:val="26"/>
          <w:lang w:val="vi-VN"/>
        </w:rPr>
        <w:t>B</w:t>
      </w:r>
      <w:r w:rsidRPr="004875DD">
        <w:rPr>
          <w:rFonts w:ascii="Times New Roman" w:eastAsia="Calibri" w:hAnsi="Times New Roman" w:cs="Times New Roman"/>
          <w:spacing w:val="4"/>
          <w:sz w:val="26"/>
          <w:szCs w:val="26"/>
          <w:lang w:val="vi-VN"/>
        </w:rPr>
        <w:t xml:space="preserve">ảng 2.31. Mức </w:t>
      </w:r>
      <w:r w:rsidRPr="004875DD">
        <w:rPr>
          <w:rFonts w:ascii="Times New Roman" w:eastAsia="Calibri" w:hAnsi="Times New Roman" w:cs="Times New Roman"/>
          <w:i/>
          <w:spacing w:val="4"/>
          <w:sz w:val="26"/>
          <w:szCs w:val="26"/>
          <w:lang w:val="vi-VN"/>
        </w:rPr>
        <w:t xml:space="preserve">1: </w:t>
      </w:r>
      <w:r w:rsidR="00A26CFA" w:rsidRPr="004875DD">
        <w:rPr>
          <w:rFonts w:ascii="Times New Roman" w:eastAsia="Times New Roman" w:hAnsi="Times New Roman" w:cs="Times New Roman"/>
          <w:i/>
          <w:spacing w:val="4"/>
          <w:sz w:val="26"/>
          <w:szCs w:val="26"/>
          <w:lang w:val="en-US"/>
        </w:rPr>
        <w:t>Kém</w:t>
      </w:r>
      <w:r w:rsidRPr="004875DD">
        <w:rPr>
          <w:rFonts w:ascii="Times New Roman" w:eastAsia="Times New Roman" w:hAnsi="Times New Roman" w:cs="Times New Roman"/>
          <w:i/>
          <w:spacing w:val="4"/>
          <w:sz w:val="26"/>
          <w:szCs w:val="26"/>
          <w:lang w:val="vi-VN"/>
        </w:rPr>
        <w:t xml:space="preserve">; </w:t>
      </w:r>
      <w:r w:rsidRPr="004875DD">
        <w:rPr>
          <w:rFonts w:ascii="Times New Roman" w:eastAsia="Calibri" w:hAnsi="Times New Roman" w:cs="Times New Roman"/>
          <w:i/>
          <w:spacing w:val="4"/>
          <w:sz w:val="26"/>
          <w:szCs w:val="26"/>
          <w:lang w:val="vi-VN"/>
        </w:rPr>
        <w:t xml:space="preserve">Mức 2: </w:t>
      </w:r>
      <w:r w:rsidR="00A26CFA" w:rsidRPr="004875DD">
        <w:rPr>
          <w:rFonts w:ascii="Times New Roman" w:eastAsia="Times New Roman" w:hAnsi="Times New Roman" w:cs="Times New Roman"/>
          <w:i/>
          <w:spacing w:val="4"/>
          <w:sz w:val="26"/>
          <w:szCs w:val="26"/>
          <w:lang w:val="en-US"/>
        </w:rPr>
        <w:t>Yếu</w:t>
      </w:r>
      <w:r w:rsidRPr="004875DD">
        <w:rPr>
          <w:rFonts w:ascii="Times New Roman" w:eastAsia="Calibri" w:hAnsi="Times New Roman" w:cs="Times New Roman"/>
          <w:i/>
          <w:spacing w:val="4"/>
          <w:sz w:val="26"/>
          <w:szCs w:val="26"/>
          <w:lang w:val="vi-VN"/>
        </w:rPr>
        <w:t xml:space="preserve">; Mức 3: </w:t>
      </w:r>
      <w:r w:rsidR="00A26CFA" w:rsidRPr="004875DD">
        <w:rPr>
          <w:rFonts w:ascii="Times New Roman" w:eastAsia="Times New Roman" w:hAnsi="Times New Roman" w:cs="Times New Roman"/>
          <w:i/>
          <w:spacing w:val="4"/>
          <w:sz w:val="26"/>
          <w:szCs w:val="26"/>
          <w:lang w:val="en-US"/>
        </w:rPr>
        <w:t>Trung bình</w:t>
      </w:r>
      <w:r w:rsidRPr="004875DD">
        <w:rPr>
          <w:rFonts w:ascii="Times New Roman" w:eastAsia="Calibri" w:hAnsi="Times New Roman" w:cs="Times New Roman"/>
          <w:i/>
          <w:spacing w:val="4"/>
          <w:sz w:val="26"/>
          <w:szCs w:val="26"/>
          <w:lang w:val="vi-VN"/>
        </w:rPr>
        <w:t xml:space="preserve">; Mức 4: </w:t>
      </w:r>
      <w:r w:rsidR="00A26CFA" w:rsidRPr="004875DD">
        <w:rPr>
          <w:rFonts w:ascii="Times New Roman" w:eastAsia="Times New Roman" w:hAnsi="Times New Roman" w:cs="Times New Roman"/>
          <w:i/>
          <w:spacing w:val="4"/>
          <w:sz w:val="26"/>
          <w:szCs w:val="26"/>
          <w:lang w:val="en-US"/>
        </w:rPr>
        <w:t>Khá</w:t>
      </w:r>
      <w:r w:rsidRPr="004875DD">
        <w:rPr>
          <w:rFonts w:ascii="Times New Roman" w:eastAsia="Calibri" w:hAnsi="Times New Roman" w:cs="Times New Roman"/>
          <w:i/>
          <w:spacing w:val="4"/>
          <w:sz w:val="26"/>
          <w:szCs w:val="26"/>
          <w:lang w:val="vi-VN"/>
        </w:rPr>
        <w:t xml:space="preserve">; Mức 5: </w:t>
      </w:r>
      <w:r w:rsidR="00A26CFA" w:rsidRPr="004875DD">
        <w:rPr>
          <w:rFonts w:ascii="Times New Roman" w:eastAsia="Times New Roman" w:hAnsi="Times New Roman" w:cs="Times New Roman"/>
          <w:i/>
          <w:spacing w:val="4"/>
          <w:sz w:val="26"/>
          <w:szCs w:val="26"/>
          <w:lang w:val="en-US"/>
        </w:rPr>
        <w:t>Tốt</w:t>
      </w:r>
      <w:r w:rsidRPr="004875DD">
        <w:rPr>
          <w:rFonts w:ascii="Times New Roman" w:eastAsia="Calibri" w:hAnsi="Times New Roman" w:cs="Times New Roman"/>
          <w:spacing w:val="4"/>
          <w:sz w:val="26"/>
          <w:szCs w:val="26"/>
          <w:lang w:val="vi-VN"/>
        </w:rPr>
        <w:t>.</w:t>
      </w:r>
    </w:p>
    <w:p w14:paraId="31FC77CC" w14:textId="77777777" w:rsidR="001C6EA9" w:rsidRPr="004875DD" w:rsidRDefault="001C6EA9" w:rsidP="000C4990">
      <w:pPr>
        <w:pStyle w:val="9"/>
        <w:rPr>
          <w:rFonts w:eastAsia="Calibri"/>
          <w:iCs/>
        </w:rPr>
      </w:pPr>
      <w:bookmarkStart w:id="396" w:name="_Toc193707238"/>
      <w:r w:rsidRPr="004875DD">
        <w:t xml:space="preserve">Bảng 2.13. Mức độ hài lòng của HSSV </w:t>
      </w:r>
      <w:r w:rsidRPr="004875DD">
        <w:rPr>
          <w:rFonts w:eastAsia="Calibri"/>
          <w:iCs/>
          <w:szCs w:val="26"/>
        </w:rPr>
        <w:t>và đại diện doanh nghiệp</w:t>
      </w:r>
      <w:r w:rsidRPr="004875DD">
        <w:rPr>
          <w:rFonts w:eastAsia="Calibri"/>
          <w:iCs/>
          <w:szCs w:val="26"/>
        </w:rPr>
        <w:br/>
      </w:r>
      <w:r w:rsidRPr="004875DD">
        <w:t xml:space="preserve">về </w:t>
      </w:r>
      <w:r w:rsidRPr="004875DD">
        <w:rPr>
          <w:spacing w:val="-4"/>
          <w:lang w:eastAsia="en-GB"/>
        </w:rPr>
        <w:t>năng lực giảng viên nhóm ngành Thủy sản ở các trường cao đẳng</w:t>
      </w:r>
      <w:bookmarkEnd w:id="396"/>
    </w:p>
    <w:tbl>
      <w:tblPr>
        <w:tblStyle w:val="TableGrid"/>
        <w:tblW w:w="8729" w:type="dxa"/>
        <w:jc w:val="center"/>
        <w:tblLayout w:type="fixed"/>
        <w:tblCellMar>
          <w:left w:w="40" w:type="dxa"/>
          <w:right w:w="40" w:type="dxa"/>
        </w:tblCellMar>
        <w:tblLook w:val="04A0" w:firstRow="1" w:lastRow="0" w:firstColumn="1" w:lastColumn="0" w:noHBand="0" w:noVBand="1"/>
      </w:tblPr>
      <w:tblGrid>
        <w:gridCol w:w="563"/>
        <w:gridCol w:w="3661"/>
        <w:gridCol w:w="731"/>
        <w:gridCol w:w="709"/>
        <w:gridCol w:w="851"/>
        <w:gridCol w:w="850"/>
        <w:gridCol w:w="686"/>
        <w:gridCol w:w="678"/>
      </w:tblGrid>
      <w:tr w:rsidR="00CA61B9" w:rsidRPr="004875DD" w14:paraId="575F4995" w14:textId="77777777" w:rsidTr="00D961FF">
        <w:trPr>
          <w:trHeight w:val="20"/>
          <w:tblHeader/>
          <w:jc w:val="center"/>
        </w:trPr>
        <w:tc>
          <w:tcPr>
            <w:tcW w:w="563" w:type="dxa"/>
            <w:vMerge w:val="restart"/>
            <w:vAlign w:val="center"/>
          </w:tcPr>
          <w:p w14:paraId="3D8CA274" w14:textId="77777777" w:rsidR="001C6EA9" w:rsidRPr="004875DD" w:rsidRDefault="001C6EA9" w:rsidP="001C6EA9">
            <w:pPr>
              <w:spacing w:line="264" w:lineRule="auto"/>
              <w:jc w:val="center"/>
              <w:rPr>
                <w:b/>
                <w:bCs/>
                <w:sz w:val="26"/>
                <w:szCs w:val="24"/>
              </w:rPr>
            </w:pPr>
            <w:r w:rsidRPr="004875DD">
              <w:rPr>
                <w:b/>
                <w:bCs/>
                <w:sz w:val="26"/>
                <w:szCs w:val="24"/>
              </w:rPr>
              <w:t>TT</w:t>
            </w:r>
          </w:p>
        </w:tc>
        <w:tc>
          <w:tcPr>
            <w:tcW w:w="3661" w:type="dxa"/>
            <w:vMerge w:val="restart"/>
            <w:vAlign w:val="center"/>
          </w:tcPr>
          <w:p w14:paraId="574111B5" w14:textId="77777777" w:rsidR="001C6EA9" w:rsidRPr="004875DD" w:rsidRDefault="001C6EA9" w:rsidP="001C6EA9">
            <w:pPr>
              <w:spacing w:line="264" w:lineRule="auto"/>
              <w:jc w:val="center"/>
              <w:rPr>
                <w:b/>
                <w:bCs/>
                <w:sz w:val="26"/>
                <w:szCs w:val="24"/>
              </w:rPr>
            </w:pPr>
            <w:r w:rsidRPr="004875DD">
              <w:rPr>
                <w:rFonts w:eastAsia="Calibri"/>
                <w:b/>
                <w:bCs/>
                <w:iCs/>
                <w:sz w:val="26"/>
                <w:szCs w:val="24"/>
              </w:rPr>
              <w:t xml:space="preserve">Nội dung </w:t>
            </w:r>
          </w:p>
        </w:tc>
        <w:tc>
          <w:tcPr>
            <w:tcW w:w="731" w:type="dxa"/>
            <w:vMerge w:val="restart"/>
            <w:vAlign w:val="center"/>
          </w:tcPr>
          <w:p w14:paraId="76513739" w14:textId="77777777" w:rsidR="001C6EA9" w:rsidRPr="004875DD" w:rsidRDefault="001C6EA9" w:rsidP="001C6EA9">
            <w:pPr>
              <w:spacing w:line="264" w:lineRule="auto"/>
              <w:jc w:val="center"/>
              <w:rPr>
                <w:rFonts w:eastAsia="Calibri"/>
                <w:b/>
                <w:sz w:val="26"/>
                <w:szCs w:val="24"/>
                <w:lang w:val="en-US"/>
              </w:rPr>
            </w:pPr>
            <w:r w:rsidRPr="004875DD">
              <w:rPr>
                <w:rFonts w:eastAsia="Calibri"/>
                <w:b/>
                <w:sz w:val="26"/>
                <w:szCs w:val="24"/>
                <w:lang w:val="en-US"/>
              </w:rPr>
              <w:t>SL/</w:t>
            </w:r>
          </w:p>
          <w:p w14:paraId="24C08A2F" w14:textId="77777777" w:rsidR="001C6EA9" w:rsidRPr="004875DD" w:rsidRDefault="001C6EA9" w:rsidP="001C6EA9">
            <w:pPr>
              <w:spacing w:line="264" w:lineRule="auto"/>
              <w:jc w:val="center"/>
              <w:rPr>
                <w:rFonts w:eastAsia="SimSun"/>
                <w:b/>
                <w:bCs/>
                <w:sz w:val="26"/>
                <w:szCs w:val="24"/>
              </w:rPr>
            </w:pPr>
            <w:r w:rsidRPr="004875DD">
              <w:rPr>
                <w:rFonts w:eastAsia="Calibri"/>
                <w:b/>
                <w:sz w:val="26"/>
                <w:szCs w:val="24"/>
                <w:lang w:val="en-US"/>
              </w:rPr>
              <w:t>%</w:t>
            </w:r>
          </w:p>
        </w:tc>
        <w:tc>
          <w:tcPr>
            <w:tcW w:w="3774" w:type="dxa"/>
            <w:gridSpan w:val="5"/>
            <w:vAlign w:val="center"/>
          </w:tcPr>
          <w:p w14:paraId="0981E5F3" w14:textId="77777777" w:rsidR="001C6EA9" w:rsidRPr="004875DD" w:rsidRDefault="001C6EA9" w:rsidP="001C6EA9">
            <w:pPr>
              <w:spacing w:line="264" w:lineRule="auto"/>
              <w:jc w:val="center"/>
              <w:rPr>
                <w:rFonts w:eastAsia="SimSun"/>
                <w:b/>
                <w:bCs/>
                <w:sz w:val="26"/>
                <w:szCs w:val="24"/>
              </w:rPr>
            </w:pPr>
            <w:r w:rsidRPr="004875DD">
              <w:rPr>
                <w:rFonts w:eastAsia="SimSun"/>
                <w:b/>
                <w:bCs/>
                <w:sz w:val="26"/>
                <w:szCs w:val="24"/>
              </w:rPr>
              <w:t>Mức độ hài lòng</w:t>
            </w:r>
          </w:p>
        </w:tc>
      </w:tr>
      <w:tr w:rsidR="00CA61B9" w:rsidRPr="004875DD" w14:paraId="30374443" w14:textId="77777777" w:rsidTr="00D961FF">
        <w:trPr>
          <w:trHeight w:val="20"/>
          <w:tblHeader/>
          <w:jc w:val="center"/>
        </w:trPr>
        <w:tc>
          <w:tcPr>
            <w:tcW w:w="563" w:type="dxa"/>
            <w:vMerge/>
          </w:tcPr>
          <w:p w14:paraId="7D96BCB5" w14:textId="77777777" w:rsidR="001C6EA9" w:rsidRPr="004875DD" w:rsidRDefault="001C6EA9" w:rsidP="001C6EA9">
            <w:pPr>
              <w:spacing w:line="264" w:lineRule="auto"/>
              <w:jc w:val="center"/>
              <w:rPr>
                <w:rFonts w:eastAsia="SimSun"/>
                <w:b/>
                <w:bCs/>
                <w:sz w:val="26"/>
                <w:szCs w:val="24"/>
              </w:rPr>
            </w:pPr>
          </w:p>
        </w:tc>
        <w:tc>
          <w:tcPr>
            <w:tcW w:w="3661" w:type="dxa"/>
            <w:vMerge/>
          </w:tcPr>
          <w:p w14:paraId="1AD254F5" w14:textId="77777777" w:rsidR="001C6EA9" w:rsidRPr="004875DD" w:rsidRDefault="001C6EA9" w:rsidP="001C6EA9">
            <w:pPr>
              <w:spacing w:line="264" w:lineRule="auto"/>
              <w:jc w:val="center"/>
              <w:rPr>
                <w:rFonts w:eastAsia="SimSun"/>
                <w:b/>
                <w:bCs/>
                <w:sz w:val="26"/>
                <w:szCs w:val="24"/>
              </w:rPr>
            </w:pPr>
          </w:p>
        </w:tc>
        <w:tc>
          <w:tcPr>
            <w:tcW w:w="731" w:type="dxa"/>
            <w:vMerge/>
            <w:vAlign w:val="center"/>
          </w:tcPr>
          <w:p w14:paraId="1211EF62" w14:textId="77777777" w:rsidR="001C6EA9" w:rsidRPr="004875DD" w:rsidRDefault="001C6EA9" w:rsidP="001C6EA9">
            <w:pPr>
              <w:spacing w:line="264" w:lineRule="auto"/>
              <w:jc w:val="center"/>
              <w:rPr>
                <w:rFonts w:eastAsia="SimSun"/>
                <w:b/>
                <w:bCs/>
                <w:sz w:val="26"/>
                <w:szCs w:val="24"/>
              </w:rPr>
            </w:pPr>
          </w:p>
        </w:tc>
        <w:tc>
          <w:tcPr>
            <w:tcW w:w="709" w:type="dxa"/>
            <w:vAlign w:val="center"/>
          </w:tcPr>
          <w:p w14:paraId="551934CD" w14:textId="486E99F8" w:rsidR="001C6EA9" w:rsidRPr="004875DD" w:rsidRDefault="00610AAE" w:rsidP="001C6EA9">
            <w:pPr>
              <w:spacing w:line="264" w:lineRule="auto"/>
              <w:jc w:val="center"/>
              <w:rPr>
                <w:bCs/>
                <w:i/>
                <w:sz w:val="26"/>
                <w:szCs w:val="24"/>
              </w:rPr>
            </w:pPr>
            <w:r w:rsidRPr="004875DD">
              <w:rPr>
                <w:rFonts w:eastAsia="Calibri"/>
                <w:bCs/>
                <w:i/>
                <w:iCs/>
                <w:sz w:val="26"/>
                <w:szCs w:val="24"/>
              </w:rPr>
              <w:t>Tốt</w:t>
            </w:r>
          </w:p>
        </w:tc>
        <w:tc>
          <w:tcPr>
            <w:tcW w:w="851" w:type="dxa"/>
            <w:vAlign w:val="center"/>
          </w:tcPr>
          <w:p w14:paraId="430B9123" w14:textId="0B67A399" w:rsidR="001C6EA9" w:rsidRPr="004875DD" w:rsidRDefault="00610AAE" w:rsidP="001C6EA9">
            <w:pPr>
              <w:spacing w:line="264" w:lineRule="auto"/>
              <w:jc w:val="center"/>
              <w:rPr>
                <w:bCs/>
                <w:i/>
                <w:sz w:val="26"/>
                <w:szCs w:val="24"/>
              </w:rPr>
            </w:pPr>
            <w:r w:rsidRPr="004875DD">
              <w:rPr>
                <w:rFonts w:eastAsia="Calibri"/>
                <w:bCs/>
                <w:i/>
                <w:iCs/>
                <w:sz w:val="26"/>
                <w:szCs w:val="24"/>
              </w:rPr>
              <w:t>Khá</w:t>
            </w:r>
          </w:p>
        </w:tc>
        <w:tc>
          <w:tcPr>
            <w:tcW w:w="850" w:type="dxa"/>
            <w:vAlign w:val="center"/>
          </w:tcPr>
          <w:p w14:paraId="2DCBBE70" w14:textId="543A25F1" w:rsidR="001C6EA9" w:rsidRPr="004875DD" w:rsidRDefault="00610AAE" w:rsidP="001C6EA9">
            <w:pPr>
              <w:spacing w:line="264" w:lineRule="auto"/>
              <w:jc w:val="center"/>
              <w:rPr>
                <w:bCs/>
                <w:i/>
                <w:sz w:val="26"/>
                <w:szCs w:val="24"/>
              </w:rPr>
            </w:pPr>
            <w:r w:rsidRPr="004875DD">
              <w:rPr>
                <w:rFonts w:eastAsia="Calibri"/>
                <w:bCs/>
                <w:i/>
                <w:iCs/>
                <w:sz w:val="26"/>
                <w:szCs w:val="24"/>
              </w:rPr>
              <w:t>Trung bình</w:t>
            </w:r>
          </w:p>
        </w:tc>
        <w:tc>
          <w:tcPr>
            <w:tcW w:w="686" w:type="dxa"/>
            <w:vAlign w:val="center"/>
          </w:tcPr>
          <w:p w14:paraId="7C55968A" w14:textId="2A0D2460" w:rsidR="001C6EA9" w:rsidRPr="004875DD" w:rsidRDefault="00610AAE" w:rsidP="001C6EA9">
            <w:pPr>
              <w:spacing w:line="264" w:lineRule="auto"/>
              <w:jc w:val="center"/>
              <w:rPr>
                <w:bCs/>
                <w:i/>
                <w:sz w:val="26"/>
                <w:szCs w:val="24"/>
              </w:rPr>
            </w:pPr>
            <w:r w:rsidRPr="004875DD">
              <w:rPr>
                <w:rFonts w:eastAsia="Calibri"/>
                <w:bCs/>
                <w:i/>
                <w:iCs/>
                <w:sz w:val="26"/>
                <w:szCs w:val="24"/>
              </w:rPr>
              <w:t>Yếu</w:t>
            </w:r>
          </w:p>
        </w:tc>
        <w:tc>
          <w:tcPr>
            <w:tcW w:w="678" w:type="dxa"/>
            <w:vAlign w:val="center"/>
          </w:tcPr>
          <w:p w14:paraId="7A7D33C0" w14:textId="3B046C62" w:rsidR="001C6EA9" w:rsidRPr="004875DD" w:rsidRDefault="00610AAE" w:rsidP="001C6EA9">
            <w:pPr>
              <w:spacing w:line="264" w:lineRule="auto"/>
              <w:jc w:val="center"/>
              <w:rPr>
                <w:bCs/>
                <w:i/>
                <w:sz w:val="26"/>
                <w:szCs w:val="24"/>
              </w:rPr>
            </w:pPr>
            <w:r w:rsidRPr="004875DD">
              <w:rPr>
                <w:bCs/>
                <w:i/>
                <w:sz w:val="26"/>
                <w:szCs w:val="24"/>
              </w:rPr>
              <w:t>Kém</w:t>
            </w:r>
          </w:p>
        </w:tc>
      </w:tr>
      <w:tr w:rsidR="00CA61B9" w:rsidRPr="004875DD" w14:paraId="41100678" w14:textId="77777777" w:rsidTr="00D961FF">
        <w:trPr>
          <w:trHeight w:val="20"/>
          <w:jc w:val="center"/>
        </w:trPr>
        <w:tc>
          <w:tcPr>
            <w:tcW w:w="563" w:type="dxa"/>
            <w:vMerge w:val="restart"/>
            <w:vAlign w:val="center"/>
          </w:tcPr>
          <w:p w14:paraId="53428D63" w14:textId="77777777" w:rsidR="001C6EA9" w:rsidRPr="004875DD" w:rsidRDefault="001C6EA9" w:rsidP="001C6EA9">
            <w:pPr>
              <w:spacing w:line="264" w:lineRule="auto"/>
              <w:jc w:val="center"/>
              <w:rPr>
                <w:bCs/>
                <w:sz w:val="26"/>
                <w:szCs w:val="24"/>
              </w:rPr>
            </w:pPr>
            <w:r w:rsidRPr="004875DD">
              <w:rPr>
                <w:bCs/>
                <w:sz w:val="26"/>
                <w:szCs w:val="24"/>
              </w:rPr>
              <w:t>1</w:t>
            </w:r>
          </w:p>
        </w:tc>
        <w:tc>
          <w:tcPr>
            <w:tcW w:w="3661" w:type="dxa"/>
            <w:vMerge w:val="restart"/>
            <w:vAlign w:val="center"/>
          </w:tcPr>
          <w:p w14:paraId="3B370102" w14:textId="77777777" w:rsidR="001C6EA9" w:rsidRPr="004875DD" w:rsidRDefault="001C6EA9" w:rsidP="001C6EA9">
            <w:pPr>
              <w:spacing w:line="264" w:lineRule="auto"/>
              <w:jc w:val="both"/>
              <w:rPr>
                <w:sz w:val="26"/>
                <w:szCs w:val="24"/>
              </w:rPr>
            </w:pPr>
            <w:r w:rsidRPr="004875DD">
              <w:rPr>
                <w:sz w:val="26"/>
                <w:szCs w:val="24"/>
                <w:lang w:val="en-US"/>
              </w:rPr>
              <w:t>Phẩm chất, đạo đức nghề nghiệp</w:t>
            </w:r>
          </w:p>
        </w:tc>
        <w:tc>
          <w:tcPr>
            <w:tcW w:w="731" w:type="dxa"/>
            <w:vAlign w:val="center"/>
          </w:tcPr>
          <w:p w14:paraId="482E6EBC" w14:textId="77777777" w:rsidR="001C6EA9" w:rsidRPr="004875DD" w:rsidRDefault="001C6EA9" w:rsidP="001C6EA9">
            <w:pPr>
              <w:spacing w:before="40" w:after="40" w:line="264" w:lineRule="auto"/>
              <w:jc w:val="center"/>
              <w:rPr>
                <w:rFonts w:eastAsia="Calibri"/>
                <w:sz w:val="26"/>
                <w:szCs w:val="24"/>
                <w:lang w:val="en-US"/>
              </w:rPr>
            </w:pPr>
            <w:r w:rsidRPr="004875DD">
              <w:rPr>
                <w:rFonts w:eastAsia="Calibri"/>
                <w:sz w:val="26"/>
                <w:szCs w:val="24"/>
                <w:lang w:val="en-US"/>
              </w:rPr>
              <w:t>SL</w:t>
            </w:r>
          </w:p>
        </w:tc>
        <w:tc>
          <w:tcPr>
            <w:tcW w:w="709" w:type="dxa"/>
            <w:vAlign w:val="center"/>
          </w:tcPr>
          <w:p w14:paraId="385B074D" w14:textId="77777777" w:rsidR="001C6EA9" w:rsidRPr="004875DD" w:rsidRDefault="001C6EA9" w:rsidP="001C6EA9">
            <w:pPr>
              <w:spacing w:before="40" w:after="40"/>
              <w:jc w:val="center"/>
              <w:rPr>
                <w:sz w:val="26"/>
                <w:szCs w:val="24"/>
              </w:rPr>
            </w:pPr>
            <w:r w:rsidRPr="004875DD">
              <w:rPr>
                <w:sz w:val="26"/>
                <w:szCs w:val="24"/>
              </w:rPr>
              <w:t>98</w:t>
            </w:r>
          </w:p>
        </w:tc>
        <w:tc>
          <w:tcPr>
            <w:tcW w:w="851" w:type="dxa"/>
            <w:vAlign w:val="center"/>
          </w:tcPr>
          <w:p w14:paraId="1733E91F" w14:textId="77777777" w:rsidR="001C6EA9" w:rsidRPr="004875DD" w:rsidRDefault="001C6EA9" w:rsidP="001C6EA9">
            <w:pPr>
              <w:spacing w:before="40" w:after="40"/>
              <w:jc w:val="center"/>
              <w:rPr>
                <w:sz w:val="26"/>
                <w:szCs w:val="24"/>
              </w:rPr>
            </w:pPr>
            <w:r w:rsidRPr="004875DD">
              <w:rPr>
                <w:sz w:val="26"/>
                <w:szCs w:val="24"/>
              </w:rPr>
              <w:t>32</w:t>
            </w:r>
          </w:p>
        </w:tc>
        <w:tc>
          <w:tcPr>
            <w:tcW w:w="850" w:type="dxa"/>
            <w:vAlign w:val="center"/>
          </w:tcPr>
          <w:p w14:paraId="3D82FD10" w14:textId="77777777" w:rsidR="001C6EA9" w:rsidRPr="004875DD" w:rsidRDefault="001C6EA9" w:rsidP="001C6EA9">
            <w:pPr>
              <w:spacing w:before="40" w:after="40"/>
              <w:jc w:val="center"/>
              <w:rPr>
                <w:sz w:val="26"/>
                <w:szCs w:val="24"/>
              </w:rPr>
            </w:pPr>
            <w:r w:rsidRPr="004875DD">
              <w:rPr>
                <w:sz w:val="26"/>
                <w:szCs w:val="24"/>
              </w:rPr>
              <w:t>12</w:t>
            </w:r>
          </w:p>
        </w:tc>
        <w:tc>
          <w:tcPr>
            <w:tcW w:w="686" w:type="dxa"/>
            <w:vAlign w:val="center"/>
          </w:tcPr>
          <w:p w14:paraId="65332E7E" w14:textId="77777777" w:rsidR="001C6EA9" w:rsidRPr="004875DD" w:rsidRDefault="001C6EA9" w:rsidP="001C6EA9">
            <w:pPr>
              <w:spacing w:before="40" w:after="40"/>
              <w:jc w:val="center"/>
              <w:rPr>
                <w:sz w:val="26"/>
                <w:szCs w:val="24"/>
              </w:rPr>
            </w:pPr>
            <w:r w:rsidRPr="004875DD">
              <w:rPr>
                <w:sz w:val="26"/>
                <w:szCs w:val="24"/>
              </w:rPr>
              <w:t>8</w:t>
            </w:r>
          </w:p>
        </w:tc>
        <w:tc>
          <w:tcPr>
            <w:tcW w:w="678" w:type="dxa"/>
            <w:vAlign w:val="center"/>
          </w:tcPr>
          <w:p w14:paraId="778B9640" w14:textId="77777777" w:rsidR="001C6EA9" w:rsidRPr="004875DD" w:rsidRDefault="001C6EA9" w:rsidP="001C6EA9">
            <w:pPr>
              <w:spacing w:before="40" w:after="40"/>
              <w:jc w:val="center"/>
              <w:rPr>
                <w:sz w:val="26"/>
                <w:szCs w:val="24"/>
              </w:rPr>
            </w:pPr>
            <w:r w:rsidRPr="004875DD">
              <w:rPr>
                <w:sz w:val="26"/>
                <w:szCs w:val="24"/>
              </w:rPr>
              <w:t>0</w:t>
            </w:r>
          </w:p>
        </w:tc>
      </w:tr>
      <w:tr w:rsidR="00CA61B9" w:rsidRPr="004875DD" w14:paraId="6B56D508" w14:textId="77777777" w:rsidTr="00D961FF">
        <w:trPr>
          <w:trHeight w:val="20"/>
          <w:jc w:val="center"/>
        </w:trPr>
        <w:tc>
          <w:tcPr>
            <w:tcW w:w="563" w:type="dxa"/>
            <w:vMerge/>
            <w:vAlign w:val="center"/>
          </w:tcPr>
          <w:p w14:paraId="1ED4EEC1" w14:textId="77777777" w:rsidR="001C6EA9" w:rsidRPr="004875DD" w:rsidRDefault="001C6EA9" w:rsidP="001C6EA9">
            <w:pPr>
              <w:spacing w:line="264" w:lineRule="auto"/>
              <w:jc w:val="center"/>
              <w:rPr>
                <w:rFonts w:eastAsia="SimSun"/>
                <w:b/>
                <w:bCs/>
                <w:sz w:val="26"/>
                <w:szCs w:val="24"/>
              </w:rPr>
            </w:pPr>
          </w:p>
        </w:tc>
        <w:tc>
          <w:tcPr>
            <w:tcW w:w="3661" w:type="dxa"/>
            <w:vMerge/>
            <w:vAlign w:val="center"/>
          </w:tcPr>
          <w:p w14:paraId="69D82EB0" w14:textId="77777777" w:rsidR="001C6EA9" w:rsidRPr="004875DD" w:rsidRDefault="001C6EA9" w:rsidP="001C6EA9">
            <w:pPr>
              <w:spacing w:line="264" w:lineRule="auto"/>
              <w:jc w:val="center"/>
              <w:rPr>
                <w:rFonts w:eastAsia="SimSun"/>
                <w:b/>
                <w:bCs/>
                <w:sz w:val="26"/>
                <w:szCs w:val="24"/>
              </w:rPr>
            </w:pPr>
          </w:p>
        </w:tc>
        <w:tc>
          <w:tcPr>
            <w:tcW w:w="731" w:type="dxa"/>
            <w:vAlign w:val="center"/>
          </w:tcPr>
          <w:p w14:paraId="25840835" w14:textId="77777777" w:rsidR="001C6EA9" w:rsidRPr="004875DD" w:rsidRDefault="001C6EA9" w:rsidP="001C6EA9">
            <w:pPr>
              <w:spacing w:before="40" w:after="40" w:line="264" w:lineRule="auto"/>
              <w:jc w:val="center"/>
              <w:rPr>
                <w:rFonts w:eastAsia="SimSun"/>
                <w:b/>
                <w:sz w:val="26"/>
                <w:szCs w:val="24"/>
              </w:rPr>
            </w:pPr>
            <w:r w:rsidRPr="004875DD">
              <w:rPr>
                <w:rFonts w:eastAsia="Calibri"/>
                <w:sz w:val="26"/>
                <w:szCs w:val="24"/>
                <w:lang w:val="en-US"/>
              </w:rPr>
              <w:t>%</w:t>
            </w:r>
          </w:p>
        </w:tc>
        <w:tc>
          <w:tcPr>
            <w:tcW w:w="709" w:type="dxa"/>
            <w:vAlign w:val="center"/>
          </w:tcPr>
          <w:p w14:paraId="553B8CCE" w14:textId="77777777" w:rsidR="001C6EA9" w:rsidRPr="004875DD" w:rsidRDefault="001C6EA9" w:rsidP="001C6EA9">
            <w:pPr>
              <w:spacing w:before="40" w:after="40"/>
              <w:jc w:val="center"/>
              <w:rPr>
                <w:sz w:val="26"/>
                <w:szCs w:val="24"/>
              </w:rPr>
            </w:pPr>
            <w:r w:rsidRPr="004875DD">
              <w:rPr>
                <w:sz w:val="26"/>
                <w:szCs w:val="24"/>
              </w:rPr>
              <w:t>65.33</w:t>
            </w:r>
          </w:p>
        </w:tc>
        <w:tc>
          <w:tcPr>
            <w:tcW w:w="851" w:type="dxa"/>
            <w:vAlign w:val="center"/>
          </w:tcPr>
          <w:p w14:paraId="68959379" w14:textId="77777777" w:rsidR="001C6EA9" w:rsidRPr="004875DD" w:rsidRDefault="001C6EA9" w:rsidP="001C6EA9">
            <w:pPr>
              <w:spacing w:before="40" w:after="40"/>
              <w:jc w:val="center"/>
              <w:rPr>
                <w:sz w:val="26"/>
                <w:szCs w:val="24"/>
              </w:rPr>
            </w:pPr>
            <w:r w:rsidRPr="004875DD">
              <w:rPr>
                <w:sz w:val="26"/>
                <w:szCs w:val="24"/>
              </w:rPr>
              <w:t>21.33</w:t>
            </w:r>
          </w:p>
        </w:tc>
        <w:tc>
          <w:tcPr>
            <w:tcW w:w="850" w:type="dxa"/>
            <w:vAlign w:val="center"/>
          </w:tcPr>
          <w:p w14:paraId="4D478497" w14:textId="77777777" w:rsidR="001C6EA9" w:rsidRPr="004875DD" w:rsidRDefault="001C6EA9" w:rsidP="001C6EA9">
            <w:pPr>
              <w:spacing w:before="40" w:after="40"/>
              <w:jc w:val="center"/>
              <w:rPr>
                <w:sz w:val="26"/>
                <w:szCs w:val="24"/>
              </w:rPr>
            </w:pPr>
            <w:r w:rsidRPr="004875DD">
              <w:rPr>
                <w:sz w:val="26"/>
                <w:szCs w:val="24"/>
              </w:rPr>
              <w:t>8.00</w:t>
            </w:r>
          </w:p>
        </w:tc>
        <w:tc>
          <w:tcPr>
            <w:tcW w:w="686" w:type="dxa"/>
            <w:vAlign w:val="center"/>
          </w:tcPr>
          <w:p w14:paraId="4BB66374" w14:textId="77777777" w:rsidR="001C6EA9" w:rsidRPr="004875DD" w:rsidRDefault="001C6EA9" w:rsidP="001C6EA9">
            <w:pPr>
              <w:spacing w:before="40" w:after="40"/>
              <w:jc w:val="center"/>
              <w:rPr>
                <w:sz w:val="26"/>
                <w:szCs w:val="24"/>
              </w:rPr>
            </w:pPr>
            <w:r w:rsidRPr="004875DD">
              <w:rPr>
                <w:sz w:val="26"/>
                <w:szCs w:val="24"/>
              </w:rPr>
              <w:t>5.33</w:t>
            </w:r>
          </w:p>
        </w:tc>
        <w:tc>
          <w:tcPr>
            <w:tcW w:w="678" w:type="dxa"/>
            <w:vAlign w:val="center"/>
          </w:tcPr>
          <w:p w14:paraId="2F1247BC" w14:textId="77777777" w:rsidR="001C6EA9" w:rsidRPr="004875DD" w:rsidRDefault="001C6EA9" w:rsidP="001C6EA9">
            <w:pPr>
              <w:spacing w:before="40" w:after="40"/>
              <w:jc w:val="center"/>
              <w:rPr>
                <w:sz w:val="26"/>
                <w:szCs w:val="24"/>
              </w:rPr>
            </w:pPr>
            <w:r w:rsidRPr="004875DD">
              <w:rPr>
                <w:sz w:val="26"/>
                <w:szCs w:val="24"/>
              </w:rPr>
              <w:t>0</w:t>
            </w:r>
          </w:p>
        </w:tc>
      </w:tr>
      <w:tr w:rsidR="00CA61B9" w:rsidRPr="004875DD" w14:paraId="2C8B8C3A" w14:textId="77777777" w:rsidTr="00D961FF">
        <w:trPr>
          <w:trHeight w:val="20"/>
          <w:jc w:val="center"/>
        </w:trPr>
        <w:tc>
          <w:tcPr>
            <w:tcW w:w="563" w:type="dxa"/>
            <w:vMerge w:val="restart"/>
            <w:vAlign w:val="center"/>
          </w:tcPr>
          <w:p w14:paraId="7D3776A9" w14:textId="77777777" w:rsidR="001C6EA9" w:rsidRPr="004875DD" w:rsidRDefault="001C6EA9" w:rsidP="001C6EA9">
            <w:pPr>
              <w:spacing w:line="264" w:lineRule="auto"/>
              <w:jc w:val="center"/>
              <w:rPr>
                <w:bCs/>
                <w:sz w:val="26"/>
                <w:szCs w:val="24"/>
              </w:rPr>
            </w:pPr>
            <w:r w:rsidRPr="004875DD">
              <w:rPr>
                <w:bCs/>
                <w:sz w:val="26"/>
                <w:szCs w:val="24"/>
              </w:rPr>
              <w:t>2</w:t>
            </w:r>
          </w:p>
        </w:tc>
        <w:tc>
          <w:tcPr>
            <w:tcW w:w="3661" w:type="dxa"/>
            <w:vMerge w:val="restart"/>
            <w:vAlign w:val="center"/>
          </w:tcPr>
          <w:p w14:paraId="53D01AD1" w14:textId="77777777" w:rsidR="001C6EA9" w:rsidRPr="004875DD" w:rsidRDefault="001C6EA9" w:rsidP="001C6EA9">
            <w:pPr>
              <w:spacing w:line="264" w:lineRule="auto"/>
              <w:jc w:val="both"/>
              <w:rPr>
                <w:sz w:val="26"/>
                <w:szCs w:val="24"/>
              </w:rPr>
            </w:pPr>
            <w:r w:rsidRPr="004875DD">
              <w:rPr>
                <w:sz w:val="26"/>
                <w:szCs w:val="24"/>
                <w:lang w:val="en-US"/>
              </w:rPr>
              <w:t>Năng lực</w:t>
            </w:r>
            <w:r w:rsidRPr="004875DD">
              <w:rPr>
                <w:bCs/>
                <w:sz w:val="26"/>
                <w:szCs w:val="24"/>
                <w:lang w:val="af-ZA"/>
              </w:rPr>
              <w:t xml:space="preserve"> </w:t>
            </w:r>
            <w:r w:rsidRPr="004875DD">
              <w:rPr>
                <w:sz w:val="26"/>
                <w:szCs w:val="24"/>
                <w:lang w:val="en-US"/>
              </w:rPr>
              <w:t>chuyên môn</w:t>
            </w:r>
          </w:p>
        </w:tc>
        <w:tc>
          <w:tcPr>
            <w:tcW w:w="731" w:type="dxa"/>
            <w:vAlign w:val="center"/>
          </w:tcPr>
          <w:p w14:paraId="71A1B3A4" w14:textId="77777777" w:rsidR="001C6EA9" w:rsidRPr="004875DD" w:rsidRDefault="001C6EA9" w:rsidP="001C6EA9">
            <w:pPr>
              <w:spacing w:before="40" w:after="40" w:line="264" w:lineRule="auto"/>
              <w:jc w:val="center"/>
              <w:rPr>
                <w:rFonts w:eastAsia="Calibri"/>
                <w:sz w:val="26"/>
                <w:szCs w:val="24"/>
                <w:lang w:val="en-US"/>
              </w:rPr>
            </w:pPr>
            <w:r w:rsidRPr="004875DD">
              <w:rPr>
                <w:rFonts w:eastAsia="Calibri"/>
                <w:sz w:val="26"/>
                <w:szCs w:val="24"/>
                <w:lang w:val="en-US"/>
              </w:rPr>
              <w:t>SL</w:t>
            </w:r>
          </w:p>
        </w:tc>
        <w:tc>
          <w:tcPr>
            <w:tcW w:w="709" w:type="dxa"/>
            <w:vAlign w:val="center"/>
          </w:tcPr>
          <w:p w14:paraId="6375941C" w14:textId="77777777" w:rsidR="001C6EA9" w:rsidRPr="004875DD" w:rsidRDefault="001C6EA9" w:rsidP="001C6EA9">
            <w:pPr>
              <w:spacing w:before="40" w:after="40"/>
              <w:jc w:val="center"/>
              <w:rPr>
                <w:sz w:val="26"/>
                <w:szCs w:val="24"/>
              </w:rPr>
            </w:pPr>
            <w:r w:rsidRPr="004875DD">
              <w:rPr>
                <w:sz w:val="26"/>
                <w:szCs w:val="24"/>
              </w:rPr>
              <w:t>12</w:t>
            </w:r>
          </w:p>
        </w:tc>
        <w:tc>
          <w:tcPr>
            <w:tcW w:w="851" w:type="dxa"/>
            <w:vAlign w:val="center"/>
          </w:tcPr>
          <w:p w14:paraId="30BFE7FD" w14:textId="77777777" w:rsidR="001C6EA9" w:rsidRPr="004875DD" w:rsidRDefault="001C6EA9" w:rsidP="001C6EA9">
            <w:pPr>
              <w:spacing w:before="40" w:after="40"/>
              <w:jc w:val="center"/>
              <w:rPr>
                <w:sz w:val="26"/>
                <w:szCs w:val="24"/>
              </w:rPr>
            </w:pPr>
            <w:r w:rsidRPr="004875DD">
              <w:rPr>
                <w:sz w:val="26"/>
                <w:szCs w:val="24"/>
              </w:rPr>
              <w:t>35</w:t>
            </w:r>
          </w:p>
        </w:tc>
        <w:tc>
          <w:tcPr>
            <w:tcW w:w="850" w:type="dxa"/>
            <w:vAlign w:val="center"/>
          </w:tcPr>
          <w:p w14:paraId="4D33AB60" w14:textId="77777777" w:rsidR="001C6EA9" w:rsidRPr="004875DD" w:rsidRDefault="001C6EA9" w:rsidP="001C6EA9">
            <w:pPr>
              <w:spacing w:before="40" w:after="40"/>
              <w:jc w:val="center"/>
              <w:rPr>
                <w:sz w:val="26"/>
                <w:szCs w:val="24"/>
              </w:rPr>
            </w:pPr>
            <w:r w:rsidRPr="004875DD">
              <w:rPr>
                <w:sz w:val="26"/>
                <w:szCs w:val="24"/>
              </w:rPr>
              <w:t>69</w:t>
            </w:r>
          </w:p>
        </w:tc>
        <w:tc>
          <w:tcPr>
            <w:tcW w:w="686" w:type="dxa"/>
            <w:vAlign w:val="center"/>
          </w:tcPr>
          <w:p w14:paraId="5242733E" w14:textId="77777777" w:rsidR="001C6EA9" w:rsidRPr="004875DD" w:rsidRDefault="001C6EA9" w:rsidP="001C6EA9">
            <w:pPr>
              <w:spacing w:before="40" w:after="40"/>
              <w:jc w:val="center"/>
              <w:rPr>
                <w:sz w:val="26"/>
                <w:szCs w:val="24"/>
              </w:rPr>
            </w:pPr>
            <w:r w:rsidRPr="004875DD">
              <w:rPr>
                <w:sz w:val="26"/>
                <w:szCs w:val="24"/>
              </w:rPr>
              <w:t>32</w:t>
            </w:r>
          </w:p>
        </w:tc>
        <w:tc>
          <w:tcPr>
            <w:tcW w:w="678" w:type="dxa"/>
            <w:vAlign w:val="center"/>
          </w:tcPr>
          <w:p w14:paraId="5A4BE48B" w14:textId="77777777" w:rsidR="001C6EA9" w:rsidRPr="004875DD" w:rsidRDefault="001C6EA9" w:rsidP="001C6EA9">
            <w:pPr>
              <w:spacing w:before="40" w:after="40"/>
              <w:jc w:val="center"/>
              <w:rPr>
                <w:sz w:val="26"/>
                <w:szCs w:val="24"/>
              </w:rPr>
            </w:pPr>
            <w:r w:rsidRPr="004875DD">
              <w:rPr>
                <w:sz w:val="26"/>
                <w:szCs w:val="24"/>
              </w:rPr>
              <w:t>2</w:t>
            </w:r>
          </w:p>
        </w:tc>
      </w:tr>
      <w:tr w:rsidR="00CA61B9" w:rsidRPr="004875DD" w14:paraId="2DC9013F" w14:textId="77777777" w:rsidTr="00D961FF">
        <w:trPr>
          <w:trHeight w:val="20"/>
          <w:jc w:val="center"/>
        </w:trPr>
        <w:tc>
          <w:tcPr>
            <w:tcW w:w="563" w:type="dxa"/>
            <w:vMerge/>
            <w:vAlign w:val="center"/>
          </w:tcPr>
          <w:p w14:paraId="008F5DD9" w14:textId="77777777" w:rsidR="001C6EA9" w:rsidRPr="004875DD" w:rsidRDefault="001C6EA9" w:rsidP="001C6EA9">
            <w:pPr>
              <w:spacing w:line="264" w:lineRule="auto"/>
              <w:jc w:val="center"/>
              <w:rPr>
                <w:rFonts w:eastAsia="SimSun"/>
                <w:b/>
                <w:bCs/>
                <w:sz w:val="26"/>
                <w:szCs w:val="24"/>
              </w:rPr>
            </w:pPr>
          </w:p>
        </w:tc>
        <w:tc>
          <w:tcPr>
            <w:tcW w:w="3661" w:type="dxa"/>
            <w:vMerge/>
            <w:vAlign w:val="center"/>
          </w:tcPr>
          <w:p w14:paraId="170FF9F8" w14:textId="77777777" w:rsidR="001C6EA9" w:rsidRPr="004875DD" w:rsidRDefault="001C6EA9" w:rsidP="001C6EA9">
            <w:pPr>
              <w:spacing w:line="264" w:lineRule="auto"/>
              <w:jc w:val="center"/>
              <w:rPr>
                <w:rFonts w:eastAsia="SimSun"/>
                <w:b/>
                <w:bCs/>
                <w:sz w:val="26"/>
                <w:szCs w:val="24"/>
              </w:rPr>
            </w:pPr>
          </w:p>
        </w:tc>
        <w:tc>
          <w:tcPr>
            <w:tcW w:w="731" w:type="dxa"/>
            <w:vAlign w:val="center"/>
          </w:tcPr>
          <w:p w14:paraId="5AF5520B" w14:textId="77777777" w:rsidR="001C6EA9" w:rsidRPr="004875DD" w:rsidRDefault="001C6EA9" w:rsidP="001C6EA9">
            <w:pPr>
              <w:spacing w:before="40" w:after="40" w:line="264" w:lineRule="auto"/>
              <w:jc w:val="center"/>
              <w:rPr>
                <w:rFonts w:eastAsia="SimSun"/>
                <w:b/>
                <w:sz w:val="26"/>
                <w:szCs w:val="24"/>
              </w:rPr>
            </w:pPr>
            <w:r w:rsidRPr="004875DD">
              <w:rPr>
                <w:rFonts w:eastAsia="Calibri"/>
                <w:sz w:val="26"/>
                <w:szCs w:val="24"/>
                <w:lang w:val="en-US"/>
              </w:rPr>
              <w:t>%</w:t>
            </w:r>
          </w:p>
        </w:tc>
        <w:tc>
          <w:tcPr>
            <w:tcW w:w="709" w:type="dxa"/>
            <w:vAlign w:val="center"/>
          </w:tcPr>
          <w:p w14:paraId="1059691F" w14:textId="77777777" w:rsidR="001C6EA9" w:rsidRPr="004875DD" w:rsidRDefault="001C6EA9" w:rsidP="001C6EA9">
            <w:pPr>
              <w:spacing w:before="40" w:after="40"/>
              <w:jc w:val="center"/>
              <w:rPr>
                <w:sz w:val="26"/>
                <w:szCs w:val="24"/>
              </w:rPr>
            </w:pPr>
            <w:r w:rsidRPr="004875DD">
              <w:rPr>
                <w:sz w:val="26"/>
                <w:szCs w:val="24"/>
              </w:rPr>
              <w:t>8.00</w:t>
            </w:r>
          </w:p>
        </w:tc>
        <w:tc>
          <w:tcPr>
            <w:tcW w:w="851" w:type="dxa"/>
            <w:vAlign w:val="center"/>
          </w:tcPr>
          <w:p w14:paraId="51228275" w14:textId="77777777" w:rsidR="001C6EA9" w:rsidRPr="004875DD" w:rsidRDefault="001C6EA9" w:rsidP="001C6EA9">
            <w:pPr>
              <w:spacing w:before="40" w:after="40"/>
              <w:jc w:val="center"/>
              <w:rPr>
                <w:sz w:val="26"/>
                <w:szCs w:val="24"/>
              </w:rPr>
            </w:pPr>
            <w:r w:rsidRPr="004875DD">
              <w:rPr>
                <w:sz w:val="26"/>
                <w:szCs w:val="24"/>
              </w:rPr>
              <w:t>23.33</w:t>
            </w:r>
          </w:p>
        </w:tc>
        <w:tc>
          <w:tcPr>
            <w:tcW w:w="850" w:type="dxa"/>
            <w:vAlign w:val="center"/>
          </w:tcPr>
          <w:p w14:paraId="33F3A52F" w14:textId="77777777" w:rsidR="001C6EA9" w:rsidRPr="004875DD" w:rsidRDefault="001C6EA9" w:rsidP="001C6EA9">
            <w:pPr>
              <w:spacing w:before="40" w:after="40"/>
              <w:jc w:val="center"/>
              <w:rPr>
                <w:sz w:val="26"/>
                <w:szCs w:val="24"/>
              </w:rPr>
            </w:pPr>
            <w:r w:rsidRPr="004875DD">
              <w:rPr>
                <w:sz w:val="26"/>
                <w:szCs w:val="24"/>
              </w:rPr>
              <w:t>46.00</w:t>
            </w:r>
          </w:p>
        </w:tc>
        <w:tc>
          <w:tcPr>
            <w:tcW w:w="686" w:type="dxa"/>
            <w:vAlign w:val="center"/>
          </w:tcPr>
          <w:p w14:paraId="2514DE62" w14:textId="77777777" w:rsidR="001C6EA9" w:rsidRPr="004875DD" w:rsidRDefault="001C6EA9" w:rsidP="001C6EA9">
            <w:pPr>
              <w:spacing w:before="40" w:after="40"/>
              <w:jc w:val="center"/>
              <w:rPr>
                <w:sz w:val="26"/>
                <w:szCs w:val="24"/>
              </w:rPr>
            </w:pPr>
            <w:r w:rsidRPr="004875DD">
              <w:rPr>
                <w:sz w:val="26"/>
                <w:szCs w:val="24"/>
              </w:rPr>
              <w:t>21.33</w:t>
            </w:r>
          </w:p>
        </w:tc>
        <w:tc>
          <w:tcPr>
            <w:tcW w:w="678" w:type="dxa"/>
            <w:vAlign w:val="center"/>
          </w:tcPr>
          <w:p w14:paraId="2CA41511" w14:textId="77777777" w:rsidR="001C6EA9" w:rsidRPr="004875DD" w:rsidRDefault="001C6EA9" w:rsidP="001C6EA9">
            <w:pPr>
              <w:spacing w:before="40" w:after="40"/>
              <w:jc w:val="center"/>
              <w:rPr>
                <w:sz w:val="26"/>
                <w:szCs w:val="24"/>
              </w:rPr>
            </w:pPr>
            <w:r w:rsidRPr="004875DD">
              <w:rPr>
                <w:sz w:val="26"/>
                <w:szCs w:val="24"/>
              </w:rPr>
              <w:t>1.33</w:t>
            </w:r>
          </w:p>
        </w:tc>
      </w:tr>
      <w:tr w:rsidR="00CA61B9" w:rsidRPr="004875DD" w14:paraId="1080A107" w14:textId="77777777" w:rsidTr="00D961FF">
        <w:trPr>
          <w:trHeight w:val="20"/>
          <w:jc w:val="center"/>
        </w:trPr>
        <w:tc>
          <w:tcPr>
            <w:tcW w:w="563" w:type="dxa"/>
            <w:vMerge w:val="restart"/>
            <w:vAlign w:val="center"/>
          </w:tcPr>
          <w:p w14:paraId="1341A016" w14:textId="77777777" w:rsidR="001C6EA9" w:rsidRPr="004875DD" w:rsidRDefault="001C6EA9" w:rsidP="001C6EA9">
            <w:pPr>
              <w:spacing w:line="264" w:lineRule="auto"/>
              <w:jc w:val="center"/>
              <w:rPr>
                <w:bCs/>
                <w:sz w:val="26"/>
                <w:szCs w:val="24"/>
              </w:rPr>
            </w:pPr>
            <w:r w:rsidRPr="004875DD">
              <w:rPr>
                <w:bCs/>
                <w:sz w:val="26"/>
                <w:szCs w:val="24"/>
              </w:rPr>
              <w:t>3</w:t>
            </w:r>
          </w:p>
        </w:tc>
        <w:tc>
          <w:tcPr>
            <w:tcW w:w="3661" w:type="dxa"/>
            <w:vMerge w:val="restart"/>
            <w:vAlign w:val="center"/>
          </w:tcPr>
          <w:p w14:paraId="57A7296F" w14:textId="77777777" w:rsidR="001C6EA9" w:rsidRPr="004875DD" w:rsidRDefault="001C6EA9" w:rsidP="001C6EA9">
            <w:pPr>
              <w:spacing w:line="264" w:lineRule="auto"/>
              <w:jc w:val="both"/>
              <w:rPr>
                <w:sz w:val="26"/>
                <w:szCs w:val="24"/>
              </w:rPr>
            </w:pPr>
            <w:r w:rsidRPr="004875DD">
              <w:rPr>
                <w:sz w:val="26"/>
                <w:szCs w:val="24"/>
                <w:lang w:val="en-US"/>
              </w:rPr>
              <w:t>Năng lực</w:t>
            </w:r>
            <w:r w:rsidRPr="004875DD">
              <w:rPr>
                <w:bCs/>
                <w:sz w:val="26"/>
                <w:szCs w:val="24"/>
                <w:lang w:val="af-ZA"/>
              </w:rPr>
              <w:t xml:space="preserve"> </w:t>
            </w:r>
            <w:r w:rsidRPr="004875DD">
              <w:rPr>
                <w:bCs/>
                <w:sz w:val="26"/>
                <w:szCs w:val="24"/>
                <w:lang w:val="da-DK"/>
              </w:rPr>
              <w:t>sư phạm</w:t>
            </w:r>
          </w:p>
        </w:tc>
        <w:tc>
          <w:tcPr>
            <w:tcW w:w="731" w:type="dxa"/>
            <w:vAlign w:val="center"/>
          </w:tcPr>
          <w:p w14:paraId="42ED5F11" w14:textId="77777777" w:rsidR="001C6EA9" w:rsidRPr="004875DD" w:rsidRDefault="001C6EA9" w:rsidP="001C6EA9">
            <w:pPr>
              <w:spacing w:before="40" w:after="40" w:line="264" w:lineRule="auto"/>
              <w:jc w:val="center"/>
              <w:rPr>
                <w:rFonts w:eastAsia="Calibri"/>
                <w:sz w:val="26"/>
                <w:szCs w:val="24"/>
                <w:lang w:val="en-US"/>
              </w:rPr>
            </w:pPr>
            <w:r w:rsidRPr="004875DD">
              <w:rPr>
                <w:rFonts w:eastAsia="Calibri"/>
                <w:sz w:val="26"/>
                <w:szCs w:val="24"/>
                <w:lang w:val="en-US"/>
              </w:rPr>
              <w:t>SL</w:t>
            </w:r>
          </w:p>
        </w:tc>
        <w:tc>
          <w:tcPr>
            <w:tcW w:w="709" w:type="dxa"/>
            <w:vAlign w:val="center"/>
          </w:tcPr>
          <w:p w14:paraId="2764DD8D" w14:textId="77777777" w:rsidR="001C6EA9" w:rsidRPr="004875DD" w:rsidRDefault="001C6EA9" w:rsidP="001C6EA9">
            <w:pPr>
              <w:spacing w:before="40" w:after="40"/>
              <w:jc w:val="center"/>
              <w:rPr>
                <w:sz w:val="26"/>
                <w:szCs w:val="24"/>
              </w:rPr>
            </w:pPr>
            <w:r w:rsidRPr="004875DD">
              <w:rPr>
                <w:sz w:val="26"/>
                <w:szCs w:val="24"/>
              </w:rPr>
              <w:t>8</w:t>
            </w:r>
          </w:p>
        </w:tc>
        <w:tc>
          <w:tcPr>
            <w:tcW w:w="851" w:type="dxa"/>
            <w:vAlign w:val="center"/>
          </w:tcPr>
          <w:p w14:paraId="639443E9" w14:textId="77777777" w:rsidR="001C6EA9" w:rsidRPr="004875DD" w:rsidRDefault="001C6EA9" w:rsidP="001C6EA9">
            <w:pPr>
              <w:spacing w:before="40" w:after="40"/>
              <w:jc w:val="center"/>
              <w:rPr>
                <w:sz w:val="26"/>
                <w:szCs w:val="24"/>
              </w:rPr>
            </w:pPr>
            <w:r w:rsidRPr="004875DD">
              <w:rPr>
                <w:sz w:val="26"/>
                <w:szCs w:val="24"/>
              </w:rPr>
              <w:t>18</w:t>
            </w:r>
          </w:p>
        </w:tc>
        <w:tc>
          <w:tcPr>
            <w:tcW w:w="850" w:type="dxa"/>
            <w:vAlign w:val="center"/>
          </w:tcPr>
          <w:p w14:paraId="49FE2BBE" w14:textId="77777777" w:rsidR="001C6EA9" w:rsidRPr="004875DD" w:rsidRDefault="001C6EA9" w:rsidP="001C6EA9">
            <w:pPr>
              <w:spacing w:before="40" w:after="40"/>
              <w:jc w:val="center"/>
              <w:rPr>
                <w:sz w:val="26"/>
                <w:szCs w:val="24"/>
              </w:rPr>
            </w:pPr>
            <w:r w:rsidRPr="004875DD">
              <w:rPr>
                <w:sz w:val="26"/>
                <w:szCs w:val="24"/>
              </w:rPr>
              <w:t>112</w:t>
            </w:r>
          </w:p>
        </w:tc>
        <w:tc>
          <w:tcPr>
            <w:tcW w:w="686" w:type="dxa"/>
            <w:vAlign w:val="center"/>
          </w:tcPr>
          <w:p w14:paraId="36E0F9A8" w14:textId="77777777" w:rsidR="001C6EA9" w:rsidRPr="004875DD" w:rsidRDefault="001C6EA9" w:rsidP="001C6EA9">
            <w:pPr>
              <w:spacing w:before="40" w:after="40"/>
              <w:jc w:val="center"/>
              <w:rPr>
                <w:sz w:val="26"/>
                <w:szCs w:val="24"/>
              </w:rPr>
            </w:pPr>
            <w:r w:rsidRPr="004875DD">
              <w:rPr>
                <w:sz w:val="26"/>
                <w:szCs w:val="24"/>
              </w:rPr>
              <w:t>10</w:t>
            </w:r>
          </w:p>
        </w:tc>
        <w:tc>
          <w:tcPr>
            <w:tcW w:w="678" w:type="dxa"/>
            <w:vAlign w:val="center"/>
          </w:tcPr>
          <w:p w14:paraId="6FD66F81" w14:textId="77777777" w:rsidR="001C6EA9" w:rsidRPr="004875DD" w:rsidRDefault="001C6EA9" w:rsidP="001C6EA9">
            <w:pPr>
              <w:spacing w:before="40" w:after="40"/>
              <w:jc w:val="center"/>
              <w:rPr>
                <w:sz w:val="26"/>
                <w:szCs w:val="24"/>
              </w:rPr>
            </w:pPr>
            <w:r w:rsidRPr="004875DD">
              <w:rPr>
                <w:sz w:val="26"/>
                <w:szCs w:val="24"/>
              </w:rPr>
              <w:t>2</w:t>
            </w:r>
          </w:p>
        </w:tc>
      </w:tr>
      <w:tr w:rsidR="00CA61B9" w:rsidRPr="004875DD" w14:paraId="0FBF945F" w14:textId="77777777" w:rsidTr="00D961FF">
        <w:trPr>
          <w:trHeight w:val="20"/>
          <w:jc w:val="center"/>
        </w:trPr>
        <w:tc>
          <w:tcPr>
            <w:tcW w:w="563" w:type="dxa"/>
            <w:vMerge/>
            <w:vAlign w:val="center"/>
          </w:tcPr>
          <w:p w14:paraId="31AE3215" w14:textId="77777777" w:rsidR="001C6EA9" w:rsidRPr="004875DD" w:rsidRDefault="001C6EA9" w:rsidP="001C6EA9">
            <w:pPr>
              <w:spacing w:line="264" w:lineRule="auto"/>
              <w:jc w:val="center"/>
              <w:rPr>
                <w:rFonts w:eastAsia="SimSun"/>
                <w:b/>
                <w:bCs/>
                <w:sz w:val="26"/>
                <w:szCs w:val="24"/>
              </w:rPr>
            </w:pPr>
          </w:p>
        </w:tc>
        <w:tc>
          <w:tcPr>
            <w:tcW w:w="3661" w:type="dxa"/>
            <w:vMerge/>
            <w:vAlign w:val="center"/>
          </w:tcPr>
          <w:p w14:paraId="02C40D60" w14:textId="77777777" w:rsidR="001C6EA9" w:rsidRPr="004875DD" w:rsidRDefault="001C6EA9" w:rsidP="001C6EA9">
            <w:pPr>
              <w:spacing w:line="264" w:lineRule="auto"/>
              <w:jc w:val="center"/>
              <w:rPr>
                <w:rFonts w:eastAsia="SimSun"/>
                <w:b/>
                <w:bCs/>
                <w:sz w:val="26"/>
                <w:szCs w:val="24"/>
              </w:rPr>
            </w:pPr>
          </w:p>
        </w:tc>
        <w:tc>
          <w:tcPr>
            <w:tcW w:w="731" w:type="dxa"/>
            <w:vAlign w:val="center"/>
          </w:tcPr>
          <w:p w14:paraId="3641C2C4" w14:textId="77777777" w:rsidR="001C6EA9" w:rsidRPr="004875DD" w:rsidRDefault="001C6EA9" w:rsidP="001C6EA9">
            <w:pPr>
              <w:spacing w:before="40" w:after="40" w:line="264" w:lineRule="auto"/>
              <w:jc w:val="center"/>
              <w:rPr>
                <w:rFonts w:eastAsia="SimSun"/>
                <w:b/>
                <w:sz w:val="26"/>
                <w:szCs w:val="24"/>
              </w:rPr>
            </w:pPr>
            <w:r w:rsidRPr="004875DD">
              <w:rPr>
                <w:rFonts w:eastAsia="Calibri"/>
                <w:sz w:val="26"/>
                <w:szCs w:val="24"/>
                <w:lang w:val="en-US"/>
              </w:rPr>
              <w:t>%</w:t>
            </w:r>
          </w:p>
        </w:tc>
        <w:tc>
          <w:tcPr>
            <w:tcW w:w="709" w:type="dxa"/>
            <w:vAlign w:val="center"/>
          </w:tcPr>
          <w:p w14:paraId="13D99719" w14:textId="77777777" w:rsidR="001C6EA9" w:rsidRPr="004875DD" w:rsidRDefault="001C6EA9" w:rsidP="001C6EA9">
            <w:pPr>
              <w:spacing w:before="40" w:after="40"/>
              <w:jc w:val="center"/>
              <w:rPr>
                <w:sz w:val="26"/>
                <w:szCs w:val="24"/>
              </w:rPr>
            </w:pPr>
            <w:r w:rsidRPr="004875DD">
              <w:rPr>
                <w:sz w:val="26"/>
                <w:szCs w:val="24"/>
              </w:rPr>
              <w:t>5.33</w:t>
            </w:r>
          </w:p>
        </w:tc>
        <w:tc>
          <w:tcPr>
            <w:tcW w:w="851" w:type="dxa"/>
            <w:vAlign w:val="center"/>
          </w:tcPr>
          <w:p w14:paraId="1D8665E9" w14:textId="77777777" w:rsidR="001C6EA9" w:rsidRPr="004875DD" w:rsidRDefault="001C6EA9" w:rsidP="001C6EA9">
            <w:pPr>
              <w:spacing w:before="40" w:after="40"/>
              <w:jc w:val="center"/>
              <w:rPr>
                <w:sz w:val="26"/>
                <w:szCs w:val="24"/>
              </w:rPr>
            </w:pPr>
            <w:r w:rsidRPr="004875DD">
              <w:rPr>
                <w:sz w:val="26"/>
                <w:szCs w:val="24"/>
              </w:rPr>
              <w:t>12.00</w:t>
            </w:r>
          </w:p>
        </w:tc>
        <w:tc>
          <w:tcPr>
            <w:tcW w:w="850" w:type="dxa"/>
            <w:vAlign w:val="center"/>
          </w:tcPr>
          <w:p w14:paraId="48006E97" w14:textId="77777777" w:rsidR="001C6EA9" w:rsidRPr="004875DD" w:rsidRDefault="001C6EA9" w:rsidP="001C6EA9">
            <w:pPr>
              <w:spacing w:before="40" w:after="40"/>
              <w:jc w:val="center"/>
              <w:rPr>
                <w:sz w:val="26"/>
                <w:szCs w:val="24"/>
              </w:rPr>
            </w:pPr>
            <w:r w:rsidRPr="004875DD">
              <w:rPr>
                <w:sz w:val="26"/>
                <w:szCs w:val="24"/>
              </w:rPr>
              <w:t>74.67</w:t>
            </w:r>
          </w:p>
        </w:tc>
        <w:tc>
          <w:tcPr>
            <w:tcW w:w="686" w:type="dxa"/>
            <w:vAlign w:val="center"/>
          </w:tcPr>
          <w:p w14:paraId="539F739E" w14:textId="77777777" w:rsidR="001C6EA9" w:rsidRPr="004875DD" w:rsidRDefault="001C6EA9" w:rsidP="001C6EA9">
            <w:pPr>
              <w:spacing w:before="40" w:after="40"/>
              <w:jc w:val="center"/>
              <w:rPr>
                <w:sz w:val="26"/>
                <w:szCs w:val="24"/>
              </w:rPr>
            </w:pPr>
            <w:r w:rsidRPr="004875DD">
              <w:rPr>
                <w:sz w:val="26"/>
                <w:szCs w:val="24"/>
              </w:rPr>
              <w:t>6.67</w:t>
            </w:r>
          </w:p>
        </w:tc>
        <w:tc>
          <w:tcPr>
            <w:tcW w:w="678" w:type="dxa"/>
            <w:vAlign w:val="center"/>
          </w:tcPr>
          <w:p w14:paraId="2723494B" w14:textId="77777777" w:rsidR="001C6EA9" w:rsidRPr="004875DD" w:rsidRDefault="001C6EA9" w:rsidP="001C6EA9">
            <w:pPr>
              <w:spacing w:before="40" w:after="40"/>
              <w:jc w:val="center"/>
              <w:rPr>
                <w:sz w:val="26"/>
                <w:szCs w:val="24"/>
              </w:rPr>
            </w:pPr>
            <w:r w:rsidRPr="004875DD">
              <w:rPr>
                <w:sz w:val="26"/>
                <w:szCs w:val="24"/>
              </w:rPr>
              <w:t>1.33</w:t>
            </w:r>
          </w:p>
        </w:tc>
      </w:tr>
      <w:tr w:rsidR="00CA61B9" w:rsidRPr="004875DD" w14:paraId="61603652" w14:textId="77777777" w:rsidTr="00D961FF">
        <w:trPr>
          <w:trHeight w:val="20"/>
          <w:jc w:val="center"/>
        </w:trPr>
        <w:tc>
          <w:tcPr>
            <w:tcW w:w="563" w:type="dxa"/>
            <w:vMerge w:val="restart"/>
            <w:vAlign w:val="center"/>
          </w:tcPr>
          <w:p w14:paraId="43ABB6FC" w14:textId="77777777" w:rsidR="001C6EA9" w:rsidRPr="004875DD" w:rsidRDefault="001C6EA9" w:rsidP="001C6EA9">
            <w:pPr>
              <w:spacing w:line="264" w:lineRule="auto"/>
              <w:jc w:val="center"/>
              <w:rPr>
                <w:bCs/>
                <w:sz w:val="26"/>
                <w:szCs w:val="24"/>
              </w:rPr>
            </w:pPr>
            <w:r w:rsidRPr="004875DD">
              <w:rPr>
                <w:bCs/>
                <w:sz w:val="26"/>
                <w:szCs w:val="24"/>
              </w:rPr>
              <w:t>4</w:t>
            </w:r>
          </w:p>
        </w:tc>
        <w:tc>
          <w:tcPr>
            <w:tcW w:w="3661" w:type="dxa"/>
            <w:vMerge w:val="restart"/>
            <w:vAlign w:val="center"/>
          </w:tcPr>
          <w:p w14:paraId="2D97BD69" w14:textId="77777777" w:rsidR="001C6EA9" w:rsidRPr="004875DD" w:rsidRDefault="001C6EA9" w:rsidP="001C6EA9">
            <w:pPr>
              <w:spacing w:line="288" w:lineRule="auto"/>
              <w:jc w:val="both"/>
              <w:rPr>
                <w:sz w:val="26"/>
                <w:szCs w:val="24"/>
              </w:rPr>
            </w:pPr>
            <w:r w:rsidRPr="004875DD">
              <w:rPr>
                <w:sz w:val="26"/>
                <w:szCs w:val="24"/>
                <w:lang w:val="en-US"/>
              </w:rPr>
              <w:t>Năng lực</w:t>
            </w:r>
            <w:r w:rsidRPr="004875DD">
              <w:rPr>
                <w:bCs/>
                <w:sz w:val="26"/>
                <w:szCs w:val="24"/>
                <w:lang w:val="af-ZA"/>
              </w:rPr>
              <w:t xml:space="preserve"> </w:t>
            </w:r>
            <w:r w:rsidRPr="004875DD">
              <w:rPr>
                <w:sz w:val="26"/>
                <w:szCs w:val="24"/>
                <w:lang w:val="nl-NL"/>
              </w:rPr>
              <w:t>phát triển nghề nghiệp</w:t>
            </w:r>
          </w:p>
        </w:tc>
        <w:tc>
          <w:tcPr>
            <w:tcW w:w="731" w:type="dxa"/>
            <w:vAlign w:val="center"/>
          </w:tcPr>
          <w:p w14:paraId="314A3325" w14:textId="77777777" w:rsidR="001C6EA9" w:rsidRPr="004875DD" w:rsidRDefault="001C6EA9" w:rsidP="001C6EA9">
            <w:pPr>
              <w:spacing w:before="40" w:after="40" w:line="264" w:lineRule="auto"/>
              <w:jc w:val="center"/>
              <w:rPr>
                <w:rFonts w:eastAsia="Calibri"/>
                <w:sz w:val="26"/>
                <w:szCs w:val="24"/>
                <w:lang w:val="en-US"/>
              </w:rPr>
            </w:pPr>
            <w:r w:rsidRPr="004875DD">
              <w:rPr>
                <w:rFonts w:eastAsia="Calibri"/>
                <w:sz w:val="26"/>
                <w:szCs w:val="24"/>
                <w:lang w:val="en-US"/>
              </w:rPr>
              <w:t>SL</w:t>
            </w:r>
          </w:p>
        </w:tc>
        <w:tc>
          <w:tcPr>
            <w:tcW w:w="709" w:type="dxa"/>
            <w:vAlign w:val="center"/>
          </w:tcPr>
          <w:p w14:paraId="0698EFA8" w14:textId="77777777" w:rsidR="001C6EA9" w:rsidRPr="004875DD" w:rsidRDefault="001C6EA9" w:rsidP="001C6EA9">
            <w:pPr>
              <w:spacing w:before="40" w:after="40"/>
              <w:jc w:val="center"/>
              <w:rPr>
                <w:sz w:val="26"/>
                <w:szCs w:val="24"/>
              </w:rPr>
            </w:pPr>
            <w:r w:rsidRPr="004875DD">
              <w:rPr>
                <w:sz w:val="26"/>
                <w:szCs w:val="24"/>
              </w:rPr>
              <w:t>11</w:t>
            </w:r>
          </w:p>
        </w:tc>
        <w:tc>
          <w:tcPr>
            <w:tcW w:w="851" w:type="dxa"/>
            <w:vAlign w:val="center"/>
          </w:tcPr>
          <w:p w14:paraId="342EB202" w14:textId="77777777" w:rsidR="001C6EA9" w:rsidRPr="004875DD" w:rsidRDefault="001C6EA9" w:rsidP="001C6EA9">
            <w:pPr>
              <w:spacing w:before="40" w:after="40"/>
              <w:jc w:val="center"/>
              <w:rPr>
                <w:sz w:val="26"/>
                <w:szCs w:val="24"/>
              </w:rPr>
            </w:pPr>
            <w:r w:rsidRPr="004875DD">
              <w:rPr>
                <w:sz w:val="26"/>
                <w:szCs w:val="24"/>
              </w:rPr>
              <w:t>28</w:t>
            </w:r>
          </w:p>
        </w:tc>
        <w:tc>
          <w:tcPr>
            <w:tcW w:w="850" w:type="dxa"/>
            <w:vAlign w:val="center"/>
          </w:tcPr>
          <w:p w14:paraId="7E6FD67B" w14:textId="77777777" w:rsidR="001C6EA9" w:rsidRPr="004875DD" w:rsidRDefault="001C6EA9" w:rsidP="001C6EA9">
            <w:pPr>
              <w:spacing w:before="40" w:after="40"/>
              <w:jc w:val="center"/>
              <w:rPr>
                <w:sz w:val="26"/>
                <w:szCs w:val="24"/>
              </w:rPr>
            </w:pPr>
            <w:r w:rsidRPr="004875DD">
              <w:rPr>
                <w:sz w:val="26"/>
                <w:szCs w:val="24"/>
              </w:rPr>
              <w:t>87</w:t>
            </w:r>
          </w:p>
        </w:tc>
        <w:tc>
          <w:tcPr>
            <w:tcW w:w="686" w:type="dxa"/>
            <w:vAlign w:val="center"/>
          </w:tcPr>
          <w:p w14:paraId="23843222" w14:textId="77777777" w:rsidR="001C6EA9" w:rsidRPr="004875DD" w:rsidRDefault="001C6EA9" w:rsidP="001C6EA9">
            <w:pPr>
              <w:spacing w:before="40" w:after="40"/>
              <w:jc w:val="center"/>
              <w:rPr>
                <w:sz w:val="26"/>
                <w:szCs w:val="24"/>
              </w:rPr>
            </w:pPr>
            <w:r w:rsidRPr="004875DD">
              <w:rPr>
                <w:sz w:val="26"/>
                <w:szCs w:val="24"/>
              </w:rPr>
              <w:t>18</w:t>
            </w:r>
          </w:p>
        </w:tc>
        <w:tc>
          <w:tcPr>
            <w:tcW w:w="678" w:type="dxa"/>
            <w:vAlign w:val="center"/>
          </w:tcPr>
          <w:p w14:paraId="21840929" w14:textId="77777777" w:rsidR="001C6EA9" w:rsidRPr="004875DD" w:rsidRDefault="001C6EA9" w:rsidP="001C6EA9">
            <w:pPr>
              <w:spacing w:before="40" w:after="40"/>
              <w:jc w:val="center"/>
              <w:rPr>
                <w:sz w:val="26"/>
                <w:szCs w:val="24"/>
              </w:rPr>
            </w:pPr>
            <w:r w:rsidRPr="004875DD">
              <w:rPr>
                <w:sz w:val="26"/>
                <w:szCs w:val="24"/>
              </w:rPr>
              <w:t>6</w:t>
            </w:r>
          </w:p>
        </w:tc>
      </w:tr>
      <w:tr w:rsidR="00CA61B9" w:rsidRPr="004875DD" w14:paraId="2A215148" w14:textId="77777777" w:rsidTr="00D961FF">
        <w:trPr>
          <w:trHeight w:val="20"/>
          <w:jc w:val="center"/>
        </w:trPr>
        <w:tc>
          <w:tcPr>
            <w:tcW w:w="563" w:type="dxa"/>
            <w:vMerge/>
            <w:vAlign w:val="center"/>
          </w:tcPr>
          <w:p w14:paraId="4310CC1E" w14:textId="77777777" w:rsidR="001C6EA9" w:rsidRPr="004875DD" w:rsidRDefault="001C6EA9" w:rsidP="001C6EA9">
            <w:pPr>
              <w:spacing w:line="264" w:lineRule="auto"/>
              <w:jc w:val="center"/>
              <w:rPr>
                <w:rFonts w:eastAsia="SimSun"/>
                <w:b/>
                <w:bCs/>
                <w:sz w:val="26"/>
                <w:szCs w:val="24"/>
              </w:rPr>
            </w:pPr>
          </w:p>
        </w:tc>
        <w:tc>
          <w:tcPr>
            <w:tcW w:w="3661" w:type="dxa"/>
            <w:vMerge/>
            <w:vAlign w:val="center"/>
          </w:tcPr>
          <w:p w14:paraId="76737D0D" w14:textId="77777777" w:rsidR="001C6EA9" w:rsidRPr="004875DD" w:rsidRDefault="001C6EA9" w:rsidP="001C6EA9">
            <w:pPr>
              <w:spacing w:line="288" w:lineRule="auto"/>
              <w:jc w:val="center"/>
              <w:rPr>
                <w:rFonts w:eastAsia="SimSun"/>
                <w:b/>
                <w:bCs/>
                <w:sz w:val="26"/>
                <w:szCs w:val="24"/>
              </w:rPr>
            </w:pPr>
          </w:p>
        </w:tc>
        <w:tc>
          <w:tcPr>
            <w:tcW w:w="731" w:type="dxa"/>
            <w:vAlign w:val="center"/>
          </w:tcPr>
          <w:p w14:paraId="479159FA" w14:textId="77777777" w:rsidR="001C6EA9" w:rsidRPr="004875DD" w:rsidRDefault="001C6EA9" w:rsidP="001C6EA9">
            <w:pPr>
              <w:spacing w:before="40" w:after="40" w:line="264" w:lineRule="auto"/>
              <w:jc w:val="center"/>
              <w:rPr>
                <w:rFonts w:eastAsia="SimSun"/>
                <w:b/>
                <w:sz w:val="26"/>
                <w:szCs w:val="24"/>
              </w:rPr>
            </w:pPr>
            <w:r w:rsidRPr="004875DD">
              <w:rPr>
                <w:rFonts w:eastAsia="Calibri"/>
                <w:sz w:val="26"/>
                <w:szCs w:val="24"/>
                <w:lang w:val="en-US"/>
              </w:rPr>
              <w:t>%</w:t>
            </w:r>
          </w:p>
        </w:tc>
        <w:tc>
          <w:tcPr>
            <w:tcW w:w="709" w:type="dxa"/>
            <w:vAlign w:val="center"/>
          </w:tcPr>
          <w:p w14:paraId="2E35A835" w14:textId="77777777" w:rsidR="001C6EA9" w:rsidRPr="004875DD" w:rsidRDefault="001C6EA9" w:rsidP="001C6EA9">
            <w:pPr>
              <w:spacing w:before="40" w:after="40"/>
              <w:jc w:val="center"/>
              <w:rPr>
                <w:sz w:val="26"/>
                <w:szCs w:val="24"/>
              </w:rPr>
            </w:pPr>
            <w:r w:rsidRPr="004875DD">
              <w:rPr>
                <w:sz w:val="26"/>
                <w:szCs w:val="24"/>
              </w:rPr>
              <w:t>7.33</w:t>
            </w:r>
          </w:p>
        </w:tc>
        <w:tc>
          <w:tcPr>
            <w:tcW w:w="851" w:type="dxa"/>
            <w:vAlign w:val="center"/>
          </w:tcPr>
          <w:p w14:paraId="5B82D1AB" w14:textId="77777777" w:rsidR="001C6EA9" w:rsidRPr="004875DD" w:rsidRDefault="001C6EA9" w:rsidP="001C6EA9">
            <w:pPr>
              <w:spacing w:before="40" w:after="40"/>
              <w:jc w:val="center"/>
              <w:rPr>
                <w:sz w:val="26"/>
                <w:szCs w:val="24"/>
              </w:rPr>
            </w:pPr>
            <w:r w:rsidRPr="004875DD">
              <w:rPr>
                <w:sz w:val="26"/>
                <w:szCs w:val="24"/>
              </w:rPr>
              <w:t>18.67</w:t>
            </w:r>
          </w:p>
        </w:tc>
        <w:tc>
          <w:tcPr>
            <w:tcW w:w="850" w:type="dxa"/>
            <w:vAlign w:val="center"/>
          </w:tcPr>
          <w:p w14:paraId="44B273D9" w14:textId="77777777" w:rsidR="001C6EA9" w:rsidRPr="004875DD" w:rsidRDefault="001C6EA9" w:rsidP="001C6EA9">
            <w:pPr>
              <w:spacing w:before="40" w:after="40"/>
              <w:jc w:val="center"/>
              <w:rPr>
                <w:sz w:val="26"/>
                <w:szCs w:val="24"/>
              </w:rPr>
            </w:pPr>
            <w:r w:rsidRPr="004875DD">
              <w:rPr>
                <w:sz w:val="26"/>
                <w:szCs w:val="24"/>
              </w:rPr>
              <w:t>58.00</w:t>
            </w:r>
          </w:p>
        </w:tc>
        <w:tc>
          <w:tcPr>
            <w:tcW w:w="686" w:type="dxa"/>
            <w:vAlign w:val="center"/>
          </w:tcPr>
          <w:p w14:paraId="0D1326CC" w14:textId="77777777" w:rsidR="001C6EA9" w:rsidRPr="004875DD" w:rsidRDefault="001C6EA9" w:rsidP="001C6EA9">
            <w:pPr>
              <w:spacing w:before="40" w:after="40"/>
              <w:jc w:val="center"/>
              <w:rPr>
                <w:sz w:val="26"/>
                <w:szCs w:val="24"/>
              </w:rPr>
            </w:pPr>
            <w:r w:rsidRPr="004875DD">
              <w:rPr>
                <w:sz w:val="26"/>
                <w:szCs w:val="24"/>
              </w:rPr>
              <w:t>12.00</w:t>
            </w:r>
          </w:p>
        </w:tc>
        <w:tc>
          <w:tcPr>
            <w:tcW w:w="678" w:type="dxa"/>
            <w:vAlign w:val="center"/>
          </w:tcPr>
          <w:p w14:paraId="32C42738" w14:textId="77777777" w:rsidR="001C6EA9" w:rsidRPr="004875DD" w:rsidRDefault="001C6EA9" w:rsidP="001C6EA9">
            <w:pPr>
              <w:spacing w:before="40" w:after="40"/>
              <w:jc w:val="center"/>
              <w:rPr>
                <w:sz w:val="26"/>
                <w:szCs w:val="24"/>
              </w:rPr>
            </w:pPr>
            <w:r w:rsidRPr="004875DD">
              <w:rPr>
                <w:sz w:val="26"/>
                <w:szCs w:val="24"/>
              </w:rPr>
              <w:t>4.00</w:t>
            </w:r>
          </w:p>
        </w:tc>
      </w:tr>
      <w:tr w:rsidR="00CA61B9" w:rsidRPr="004875DD" w14:paraId="4743CCF8" w14:textId="77777777" w:rsidTr="00D961FF">
        <w:trPr>
          <w:trHeight w:val="20"/>
          <w:jc w:val="center"/>
        </w:trPr>
        <w:tc>
          <w:tcPr>
            <w:tcW w:w="563" w:type="dxa"/>
            <w:vMerge w:val="restart"/>
            <w:vAlign w:val="center"/>
          </w:tcPr>
          <w:p w14:paraId="5B380B00" w14:textId="77777777" w:rsidR="001C6EA9" w:rsidRPr="004875DD" w:rsidRDefault="001C6EA9" w:rsidP="001C6EA9">
            <w:pPr>
              <w:spacing w:line="264" w:lineRule="auto"/>
              <w:jc w:val="center"/>
              <w:rPr>
                <w:bCs/>
                <w:sz w:val="26"/>
                <w:szCs w:val="24"/>
              </w:rPr>
            </w:pPr>
            <w:r w:rsidRPr="004875DD">
              <w:rPr>
                <w:bCs/>
                <w:sz w:val="26"/>
                <w:szCs w:val="24"/>
              </w:rPr>
              <w:t>5</w:t>
            </w:r>
          </w:p>
        </w:tc>
        <w:tc>
          <w:tcPr>
            <w:tcW w:w="3661" w:type="dxa"/>
            <w:vMerge w:val="restart"/>
            <w:vAlign w:val="center"/>
          </w:tcPr>
          <w:p w14:paraId="100AE2A8" w14:textId="77777777" w:rsidR="001C6EA9" w:rsidRPr="004875DD" w:rsidRDefault="001C6EA9" w:rsidP="001C6EA9">
            <w:pPr>
              <w:spacing w:line="288" w:lineRule="auto"/>
              <w:jc w:val="both"/>
              <w:rPr>
                <w:sz w:val="26"/>
                <w:szCs w:val="24"/>
              </w:rPr>
            </w:pPr>
            <w:r w:rsidRPr="004875DD">
              <w:rPr>
                <w:sz w:val="26"/>
                <w:szCs w:val="24"/>
                <w:lang w:val="en-US"/>
              </w:rPr>
              <w:t>Năng lực</w:t>
            </w:r>
            <w:r w:rsidRPr="004875DD">
              <w:rPr>
                <w:bCs/>
                <w:sz w:val="26"/>
                <w:szCs w:val="24"/>
                <w:lang w:val="af-ZA"/>
              </w:rPr>
              <w:t xml:space="preserve"> </w:t>
            </w:r>
            <w:r w:rsidRPr="004875DD">
              <w:rPr>
                <w:sz w:val="26"/>
                <w:szCs w:val="24"/>
                <w:lang w:val="nl-NL"/>
              </w:rPr>
              <w:t>nghiên cứu khoa học và chuyển giao công nghệ</w:t>
            </w:r>
          </w:p>
        </w:tc>
        <w:tc>
          <w:tcPr>
            <w:tcW w:w="731" w:type="dxa"/>
            <w:vAlign w:val="center"/>
          </w:tcPr>
          <w:p w14:paraId="0CA610D7" w14:textId="77777777" w:rsidR="001C6EA9" w:rsidRPr="004875DD" w:rsidRDefault="001C6EA9" w:rsidP="001C6EA9">
            <w:pPr>
              <w:spacing w:before="40" w:after="40" w:line="264" w:lineRule="auto"/>
              <w:jc w:val="center"/>
              <w:rPr>
                <w:rFonts w:eastAsia="Calibri"/>
                <w:sz w:val="26"/>
                <w:szCs w:val="24"/>
                <w:lang w:val="en-US"/>
              </w:rPr>
            </w:pPr>
            <w:r w:rsidRPr="004875DD">
              <w:rPr>
                <w:rFonts w:eastAsia="Calibri"/>
                <w:sz w:val="26"/>
                <w:szCs w:val="24"/>
                <w:lang w:val="en-US"/>
              </w:rPr>
              <w:t>SL</w:t>
            </w:r>
          </w:p>
        </w:tc>
        <w:tc>
          <w:tcPr>
            <w:tcW w:w="709" w:type="dxa"/>
            <w:vAlign w:val="center"/>
          </w:tcPr>
          <w:p w14:paraId="59E0B85C" w14:textId="77777777" w:rsidR="001C6EA9" w:rsidRPr="004875DD" w:rsidRDefault="001C6EA9" w:rsidP="001C6EA9">
            <w:pPr>
              <w:spacing w:before="40" w:after="40"/>
              <w:jc w:val="center"/>
              <w:rPr>
                <w:sz w:val="26"/>
                <w:szCs w:val="24"/>
              </w:rPr>
            </w:pPr>
            <w:r w:rsidRPr="004875DD">
              <w:rPr>
                <w:sz w:val="26"/>
                <w:szCs w:val="24"/>
              </w:rPr>
              <w:t>9</w:t>
            </w:r>
          </w:p>
        </w:tc>
        <w:tc>
          <w:tcPr>
            <w:tcW w:w="851" w:type="dxa"/>
            <w:vAlign w:val="center"/>
          </w:tcPr>
          <w:p w14:paraId="1D0D7A5D" w14:textId="77777777" w:rsidR="001C6EA9" w:rsidRPr="004875DD" w:rsidRDefault="001C6EA9" w:rsidP="001C6EA9">
            <w:pPr>
              <w:spacing w:before="40" w:after="40"/>
              <w:jc w:val="center"/>
              <w:rPr>
                <w:sz w:val="26"/>
                <w:szCs w:val="24"/>
              </w:rPr>
            </w:pPr>
            <w:r w:rsidRPr="004875DD">
              <w:rPr>
                <w:sz w:val="26"/>
                <w:szCs w:val="24"/>
              </w:rPr>
              <w:t>32</w:t>
            </w:r>
          </w:p>
        </w:tc>
        <w:tc>
          <w:tcPr>
            <w:tcW w:w="850" w:type="dxa"/>
            <w:vAlign w:val="center"/>
          </w:tcPr>
          <w:p w14:paraId="291C0C91" w14:textId="77777777" w:rsidR="001C6EA9" w:rsidRPr="004875DD" w:rsidRDefault="001C6EA9" w:rsidP="001C6EA9">
            <w:pPr>
              <w:spacing w:before="40" w:after="40"/>
              <w:jc w:val="center"/>
              <w:rPr>
                <w:sz w:val="26"/>
                <w:szCs w:val="24"/>
              </w:rPr>
            </w:pPr>
            <w:r w:rsidRPr="004875DD">
              <w:rPr>
                <w:sz w:val="26"/>
                <w:szCs w:val="24"/>
              </w:rPr>
              <w:t>79</w:t>
            </w:r>
          </w:p>
        </w:tc>
        <w:tc>
          <w:tcPr>
            <w:tcW w:w="686" w:type="dxa"/>
            <w:vAlign w:val="center"/>
          </w:tcPr>
          <w:p w14:paraId="341AD4CB" w14:textId="77777777" w:rsidR="001C6EA9" w:rsidRPr="004875DD" w:rsidRDefault="001C6EA9" w:rsidP="001C6EA9">
            <w:pPr>
              <w:spacing w:before="40" w:after="40"/>
              <w:jc w:val="center"/>
              <w:rPr>
                <w:sz w:val="26"/>
                <w:szCs w:val="24"/>
              </w:rPr>
            </w:pPr>
            <w:r w:rsidRPr="004875DD">
              <w:rPr>
                <w:sz w:val="26"/>
                <w:szCs w:val="24"/>
              </w:rPr>
              <w:t>24</w:t>
            </w:r>
          </w:p>
        </w:tc>
        <w:tc>
          <w:tcPr>
            <w:tcW w:w="678" w:type="dxa"/>
            <w:vAlign w:val="center"/>
          </w:tcPr>
          <w:p w14:paraId="0462397B" w14:textId="77777777" w:rsidR="001C6EA9" w:rsidRPr="004875DD" w:rsidRDefault="001C6EA9" w:rsidP="001C6EA9">
            <w:pPr>
              <w:spacing w:before="40" w:after="40"/>
              <w:jc w:val="center"/>
              <w:rPr>
                <w:sz w:val="26"/>
                <w:szCs w:val="24"/>
              </w:rPr>
            </w:pPr>
            <w:r w:rsidRPr="004875DD">
              <w:rPr>
                <w:sz w:val="26"/>
                <w:szCs w:val="24"/>
              </w:rPr>
              <w:t>6</w:t>
            </w:r>
          </w:p>
        </w:tc>
      </w:tr>
      <w:tr w:rsidR="00CA61B9" w:rsidRPr="004875DD" w14:paraId="73BD1B09" w14:textId="77777777" w:rsidTr="00D961FF">
        <w:trPr>
          <w:trHeight w:val="20"/>
          <w:jc w:val="center"/>
        </w:trPr>
        <w:tc>
          <w:tcPr>
            <w:tcW w:w="563" w:type="dxa"/>
            <w:vMerge/>
            <w:vAlign w:val="center"/>
          </w:tcPr>
          <w:p w14:paraId="0F1B2328" w14:textId="77777777" w:rsidR="001C6EA9" w:rsidRPr="004875DD" w:rsidRDefault="001C6EA9" w:rsidP="001C6EA9">
            <w:pPr>
              <w:spacing w:line="264" w:lineRule="auto"/>
              <w:jc w:val="center"/>
              <w:rPr>
                <w:rFonts w:eastAsia="SimSun"/>
                <w:b/>
                <w:bCs/>
                <w:sz w:val="26"/>
                <w:szCs w:val="24"/>
              </w:rPr>
            </w:pPr>
          </w:p>
        </w:tc>
        <w:tc>
          <w:tcPr>
            <w:tcW w:w="3661" w:type="dxa"/>
            <w:vMerge/>
            <w:vAlign w:val="center"/>
          </w:tcPr>
          <w:p w14:paraId="1F207FF0" w14:textId="77777777" w:rsidR="001C6EA9" w:rsidRPr="004875DD" w:rsidRDefault="001C6EA9" w:rsidP="001C6EA9">
            <w:pPr>
              <w:spacing w:line="288" w:lineRule="auto"/>
              <w:jc w:val="center"/>
              <w:rPr>
                <w:rFonts w:eastAsia="SimSun"/>
                <w:b/>
                <w:bCs/>
                <w:sz w:val="26"/>
                <w:szCs w:val="24"/>
              </w:rPr>
            </w:pPr>
          </w:p>
        </w:tc>
        <w:tc>
          <w:tcPr>
            <w:tcW w:w="731" w:type="dxa"/>
            <w:vAlign w:val="center"/>
          </w:tcPr>
          <w:p w14:paraId="3CD8DBD3" w14:textId="77777777" w:rsidR="001C6EA9" w:rsidRPr="004875DD" w:rsidRDefault="001C6EA9" w:rsidP="001C6EA9">
            <w:pPr>
              <w:spacing w:before="40" w:after="40" w:line="264" w:lineRule="auto"/>
              <w:jc w:val="center"/>
              <w:rPr>
                <w:rFonts w:eastAsia="SimSun"/>
                <w:b/>
                <w:sz w:val="26"/>
                <w:szCs w:val="24"/>
              </w:rPr>
            </w:pPr>
            <w:r w:rsidRPr="004875DD">
              <w:rPr>
                <w:rFonts w:eastAsia="Calibri"/>
                <w:sz w:val="26"/>
                <w:szCs w:val="24"/>
                <w:lang w:val="en-US"/>
              </w:rPr>
              <w:t>%</w:t>
            </w:r>
          </w:p>
        </w:tc>
        <w:tc>
          <w:tcPr>
            <w:tcW w:w="709" w:type="dxa"/>
            <w:vAlign w:val="center"/>
          </w:tcPr>
          <w:p w14:paraId="66760BFC" w14:textId="77777777" w:rsidR="001C6EA9" w:rsidRPr="004875DD" w:rsidRDefault="001C6EA9" w:rsidP="001C6EA9">
            <w:pPr>
              <w:spacing w:before="40" w:after="40"/>
              <w:jc w:val="center"/>
              <w:rPr>
                <w:sz w:val="26"/>
                <w:szCs w:val="24"/>
              </w:rPr>
            </w:pPr>
            <w:r w:rsidRPr="004875DD">
              <w:rPr>
                <w:sz w:val="26"/>
                <w:szCs w:val="24"/>
              </w:rPr>
              <w:t>6.00</w:t>
            </w:r>
          </w:p>
        </w:tc>
        <w:tc>
          <w:tcPr>
            <w:tcW w:w="851" w:type="dxa"/>
            <w:vAlign w:val="center"/>
          </w:tcPr>
          <w:p w14:paraId="59B6B6AF" w14:textId="77777777" w:rsidR="001C6EA9" w:rsidRPr="004875DD" w:rsidRDefault="001C6EA9" w:rsidP="001C6EA9">
            <w:pPr>
              <w:spacing w:before="40" w:after="40"/>
              <w:jc w:val="center"/>
              <w:rPr>
                <w:sz w:val="26"/>
                <w:szCs w:val="24"/>
              </w:rPr>
            </w:pPr>
            <w:r w:rsidRPr="004875DD">
              <w:rPr>
                <w:sz w:val="26"/>
                <w:szCs w:val="24"/>
              </w:rPr>
              <w:t>21.33</w:t>
            </w:r>
          </w:p>
        </w:tc>
        <w:tc>
          <w:tcPr>
            <w:tcW w:w="850" w:type="dxa"/>
            <w:vAlign w:val="center"/>
          </w:tcPr>
          <w:p w14:paraId="518B463E" w14:textId="77777777" w:rsidR="001C6EA9" w:rsidRPr="004875DD" w:rsidRDefault="001C6EA9" w:rsidP="001C6EA9">
            <w:pPr>
              <w:spacing w:before="40" w:after="40"/>
              <w:jc w:val="center"/>
              <w:rPr>
                <w:sz w:val="26"/>
                <w:szCs w:val="24"/>
              </w:rPr>
            </w:pPr>
            <w:r w:rsidRPr="004875DD">
              <w:rPr>
                <w:sz w:val="26"/>
                <w:szCs w:val="24"/>
              </w:rPr>
              <w:t>52.67</w:t>
            </w:r>
          </w:p>
        </w:tc>
        <w:tc>
          <w:tcPr>
            <w:tcW w:w="686" w:type="dxa"/>
            <w:vAlign w:val="center"/>
          </w:tcPr>
          <w:p w14:paraId="67129D3A" w14:textId="77777777" w:rsidR="001C6EA9" w:rsidRPr="004875DD" w:rsidRDefault="001C6EA9" w:rsidP="001C6EA9">
            <w:pPr>
              <w:spacing w:before="40" w:after="40"/>
              <w:jc w:val="center"/>
              <w:rPr>
                <w:sz w:val="26"/>
                <w:szCs w:val="24"/>
              </w:rPr>
            </w:pPr>
            <w:r w:rsidRPr="004875DD">
              <w:rPr>
                <w:sz w:val="26"/>
                <w:szCs w:val="24"/>
              </w:rPr>
              <w:t>16.00</w:t>
            </w:r>
          </w:p>
        </w:tc>
        <w:tc>
          <w:tcPr>
            <w:tcW w:w="678" w:type="dxa"/>
            <w:vAlign w:val="center"/>
          </w:tcPr>
          <w:p w14:paraId="502698B4" w14:textId="77777777" w:rsidR="001C6EA9" w:rsidRPr="004875DD" w:rsidRDefault="001C6EA9" w:rsidP="001C6EA9">
            <w:pPr>
              <w:spacing w:before="40" w:after="40"/>
              <w:jc w:val="center"/>
              <w:rPr>
                <w:sz w:val="26"/>
                <w:szCs w:val="24"/>
              </w:rPr>
            </w:pPr>
            <w:r w:rsidRPr="004875DD">
              <w:rPr>
                <w:sz w:val="26"/>
                <w:szCs w:val="24"/>
              </w:rPr>
              <w:t>4.00</w:t>
            </w:r>
          </w:p>
        </w:tc>
      </w:tr>
      <w:tr w:rsidR="00CA61B9" w:rsidRPr="004875DD" w14:paraId="541A0DB8" w14:textId="77777777" w:rsidTr="00D961FF">
        <w:trPr>
          <w:trHeight w:val="20"/>
          <w:jc w:val="center"/>
        </w:trPr>
        <w:tc>
          <w:tcPr>
            <w:tcW w:w="563" w:type="dxa"/>
            <w:vMerge w:val="restart"/>
            <w:vAlign w:val="center"/>
          </w:tcPr>
          <w:p w14:paraId="38C32CD2" w14:textId="77777777" w:rsidR="001C6EA9" w:rsidRPr="004875DD" w:rsidRDefault="001C6EA9" w:rsidP="001C6EA9">
            <w:pPr>
              <w:spacing w:line="264" w:lineRule="auto"/>
              <w:jc w:val="center"/>
              <w:rPr>
                <w:bCs/>
                <w:sz w:val="26"/>
                <w:szCs w:val="24"/>
              </w:rPr>
            </w:pPr>
            <w:r w:rsidRPr="004875DD">
              <w:rPr>
                <w:bCs/>
                <w:sz w:val="26"/>
                <w:szCs w:val="24"/>
              </w:rPr>
              <w:t>6</w:t>
            </w:r>
          </w:p>
        </w:tc>
        <w:tc>
          <w:tcPr>
            <w:tcW w:w="3661" w:type="dxa"/>
            <w:vMerge w:val="restart"/>
            <w:vAlign w:val="center"/>
          </w:tcPr>
          <w:p w14:paraId="329B3434" w14:textId="77777777" w:rsidR="001C6EA9" w:rsidRPr="004875DD" w:rsidRDefault="001C6EA9" w:rsidP="001C6EA9">
            <w:pPr>
              <w:widowControl w:val="0"/>
              <w:autoSpaceDE w:val="0"/>
              <w:autoSpaceDN w:val="0"/>
              <w:adjustRightInd w:val="0"/>
              <w:jc w:val="both"/>
              <w:rPr>
                <w:rFonts w:eastAsia="SimSun"/>
                <w:sz w:val="26"/>
                <w:szCs w:val="24"/>
              </w:rPr>
            </w:pPr>
            <w:r w:rsidRPr="004875DD">
              <w:rPr>
                <w:rFonts w:eastAsia="SimSun"/>
                <w:sz w:val="26"/>
                <w:szCs w:val="24"/>
              </w:rPr>
              <w:t>Năng lực số</w:t>
            </w:r>
          </w:p>
        </w:tc>
        <w:tc>
          <w:tcPr>
            <w:tcW w:w="731" w:type="dxa"/>
            <w:vAlign w:val="center"/>
          </w:tcPr>
          <w:p w14:paraId="072E8669" w14:textId="77777777" w:rsidR="001C6EA9" w:rsidRPr="004875DD" w:rsidRDefault="001C6EA9" w:rsidP="001C6EA9">
            <w:pPr>
              <w:spacing w:before="40" w:after="40" w:line="264" w:lineRule="auto"/>
              <w:jc w:val="center"/>
              <w:rPr>
                <w:rFonts w:eastAsia="Calibri"/>
                <w:sz w:val="26"/>
                <w:szCs w:val="24"/>
                <w:lang w:val="en-US"/>
              </w:rPr>
            </w:pPr>
            <w:r w:rsidRPr="004875DD">
              <w:rPr>
                <w:rFonts w:eastAsia="Calibri"/>
                <w:sz w:val="26"/>
                <w:szCs w:val="24"/>
                <w:lang w:val="en-US"/>
              </w:rPr>
              <w:t>SL</w:t>
            </w:r>
          </w:p>
        </w:tc>
        <w:tc>
          <w:tcPr>
            <w:tcW w:w="709" w:type="dxa"/>
            <w:vAlign w:val="center"/>
          </w:tcPr>
          <w:p w14:paraId="1EE7239E" w14:textId="77777777" w:rsidR="001C6EA9" w:rsidRPr="004875DD" w:rsidRDefault="001C6EA9" w:rsidP="001C6EA9">
            <w:pPr>
              <w:spacing w:before="40" w:after="40"/>
              <w:jc w:val="center"/>
              <w:rPr>
                <w:sz w:val="26"/>
                <w:szCs w:val="24"/>
              </w:rPr>
            </w:pPr>
            <w:r w:rsidRPr="004875DD">
              <w:rPr>
                <w:sz w:val="26"/>
                <w:szCs w:val="24"/>
              </w:rPr>
              <w:t>0</w:t>
            </w:r>
          </w:p>
        </w:tc>
        <w:tc>
          <w:tcPr>
            <w:tcW w:w="851" w:type="dxa"/>
            <w:vAlign w:val="center"/>
          </w:tcPr>
          <w:p w14:paraId="244E2417" w14:textId="77777777" w:rsidR="001C6EA9" w:rsidRPr="004875DD" w:rsidRDefault="001C6EA9" w:rsidP="001C6EA9">
            <w:pPr>
              <w:spacing w:before="40" w:after="40"/>
              <w:jc w:val="center"/>
              <w:rPr>
                <w:sz w:val="26"/>
                <w:szCs w:val="24"/>
              </w:rPr>
            </w:pPr>
            <w:r w:rsidRPr="004875DD">
              <w:rPr>
                <w:sz w:val="26"/>
                <w:szCs w:val="24"/>
              </w:rPr>
              <w:t>12</w:t>
            </w:r>
          </w:p>
        </w:tc>
        <w:tc>
          <w:tcPr>
            <w:tcW w:w="850" w:type="dxa"/>
            <w:vAlign w:val="center"/>
          </w:tcPr>
          <w:p w14:paraId="64CB48F7" w14:textId="77777777" w:rsidR="001C6EA9" w:rsidRPr="004875DD" w:rsidRDefault="001C6EA9" w:rsidP="001C6EA9">
            <w:pPr>
              <w:spacing w:before="40" w:after="40"/>
              <w:jc w:val="center"/>
              <w:rPr>
                <w:sz w:val="26"/>
                <w:szCs w:val="24"/>
              </w:rPr>
            </w:pPr>
            <w:r w:rsidRPr="004875DD">
              <w:rPr>
                <w:sz w:val="26"/>
                <w:szCs w:val="24"/>
              </w:rPr>
              <w:t>60</w:t>
            </w:r>
          </w:p>
        </w:tc>
        <w:tc>
          <w:tcPr>
            <w:tcW w:w="686" w:type="dxa"/>
            <w:vAlign w:val="center"/>
          </w:tcPr>
          <w:p w14:paraId="65BB17ED" w14:textId="77777777" w:rsidR="001C6EA9" w:rsidRPr="004875DD" w:rsidRDefault="001C6EA9" w:rsidP="001C6EA9">
            <w:pPr>
              <w:spacing w:before="40" w:after="40"/>
              <w:jc w:val="center"/>
              <w:rPr>
                <w:sz w:val="26"/>
                <w:szCs w:val="24"/>
              </w:rPr>
            </w:pPr>
            <w:r w:rsidRPr="004875DD">
              <w:rPr>
                <w:sz w:val="26"/>
                <w:szCs w:val="24"/>
              </w:rPr>
              <w:t>62</w:t>
            </w:r>
          </w:p>
        </w:tc>
        <w:tc>
          <w:tcPr>
            <w:tcW w:w="678" w:type="dxa"/>
            <w:vAlign w:val="center"/>
          </w:tcPr>
          <w:p w14:paraId="5591C406" w14:textId="77777777" w:rsidR="001C6EA9" w:rsidRPr="004875DD" w:rsidRDefault="001C6EA9" w:rsidP="001C6EA9">
            <w:pPr>
              <w:spacing w:before="40" w:after="40"/>
              <w:jc w:val="center"/>
              <w:rPr>
                <w:sz w:val="26"/>
                <w:szCs w:val="24"/>
              </w:rPr>
            </w:pPr>
            <w:r w:rsidRPr="004875DD">
              <w:rPr>
                <w:sz w:val="26"/>
                <w:szCs w:val="24"/>
              </w:rPr>
              <w:t>16</w:t>
            </w:r>
          </w:p>
        </w:tc>
      </w:tr>
      <w:tr w:rsidR="00CA61B9" w:rsidRPr="004875DD" w14:paraId="1889AD18" w14:textId="77777777" w:rsidTr="00D961FF">
        <w:trPr>
          <w:trHeight w:val="20"/>
          <w:jc w:val="center"/>
        </w:trPr>
        <w:tc>
          <w:tcPr>
            <w:tcW w:w="563" w:type="dxa"/>
            <w:vMerge/>
            <w:vAlign w:val="center"/>
          </w:tcPr>
          <w:p w14:paraId="068D2922" w14:textId="77777777" w:rsidR="001C6EA9" w:rsidRPr="004875DD" w:rsidRDefault="001C6EA9" w:rsidP="001C6EA9">
            <w:pPr>
              <w:spacing w:line="264" w:lineRule="auto"/>
              <w:jc w:val="center"/>
              <w:rPr>
                <w:bCs/>
                <w:sz w:val="26"/>
                <w:szCs w:val="24"/>
              </w:rPr>
            </w:pPr>
          </w:p>
        </w:tc>
        <w:tc>
          <w:tcPr>
            <w:tcW w:w="3661" w:type="dxa"/>
            <w:vMerge/>
            <w:vAlign w:val="center"/>
          </w:tcPr>
          <w:p w14:paraId="706FB64B" w14:textId="77777777" w:rsidR="001C6EA9" w:rsidRPr="004875DD" w:rsidRDefault="001C6EA9" w:rsidP="001C6EA9">
            <w:pPr>
              <w:widowControl w:val="0"/>
              <w:autoSpaceDE w:val="0"/>
              <w:autoSpaceDN w:val="0"/>
              <w:adjustRightInd w:val="0"/>
              <w:jc w:val="both"/>
              <w:rPr>
                <w:rFonts w:eastAsia="SimSun"/>
                <w:sz w:val="26"/>
                <w:szCs w:val="24"/>
              </w:rPr>
            </w:pPr>
          </w:p>
        </w:tc>
        <w:tc>
          <w:tcPr>
            <w:tcW w:w="731" w:type="dxa"/>
            <w:vAlign w:val="center"/>
          </w:tcPr>
          <w:p w14:paraId="08B15D40" w14:textId="77777777" w:rsidR="001C6EA9" w:rsidRPr="004875DD" w:rsidRDefault="001C6EA9" w:rsidP="001C6EA9">
            <w:pPr>
              <w:spacing w:before="40" w:after="40" w:line="264" w:lineRule="auto"/>
              <w:jc w:val="center"/>
              <w:rPr>
                <w:rFonts w:eastAsia="SimSun"/>
                <w:b/>
                <w:sz w:val="26"/>
                <w:szCs w:val="24"/>
              </w:rPr>
            </w:pPr>
            <w:r w:rsidRPr="004875DD">
              <w:rPr>
                <w:rFonts w:eastAsia="Calibri"/>
                <w:sz w:val="26"/>
                <w:szCs w:val="24"/>
                <w:lang w:val="en-US"/>
              </w:rPr>
              <w:t>%</w:t>
            </w:r>
          </w:p>
        </w:tc>
        <w:tc>
          <w:tcPr>
            <w:tcW w:w="709" w:type="dxa"/>
            <w:vAlign w:val="center"/>
          </w:tcPr>
          <w:p w14:paraId="1753196C" w14:textId="77777777" w:rsidR="001C6EA9" w:rsidRPr="004875DD" w:rsidRDefault="001C6EA9" w:rsidP="001C6EA9">
            <w:pPr>
              <w:spacing w:before="40" w:after="40"/>
              <w:jc w:val="center"/>
              <w:rPr>
                <w:sz w:val="26"/>
                <w:szCs w:val="24"/>
              </w:rPr>
            </w:pPr>
            <w:r w:rsidRPr="004875DD">
              <w:rPr>
                <w:sz w:val="26"/>
                <w:szCs w:val="24"/>
              </w:rPr>
              <w:t>0.00</w:t>
            </w:r>
          </w:p>
        </w:tc>
        <w:tc>
          <w:tcPr>
            <w:tcW w:w="851" w:type="dxa"/>
            <w:vAlign w:val="center"/>
          </w:tcPr>
          <w:p w14:paraId="6A030E69" w14:textId="77777777" w:rsidR="001C6EA9" w:rsidRPr="004875DD" w:rsidRDefault="001C6EA9" w:rsidP="001C6EA9">
            <w:pPr>
              <w:spacing w:before="40" w:after="40"/>
              <w:jc w:val="center"/>
              <w:rPr>
                <w:sz w:val="26"/>
                <w:szCs w:val="24"/>
              </w:rPr>
            </w:pPr>
            <w:r w:rsidRPr="004875DD">
              <w:rPr>
                <w:sz w:val="26"/>
                <w:szCs w:val="24"/>
              </w:rPr>
              <w:t>8</w:t>
            </w:r>
          </w:p>
        </w:tc>
        <w:tc>
          <w:tcPr>
            <w:tcW w:w="850" w:type="dxa"/>
            <w:vAlign w:val="center"/>
          </w:tcPr>
          <w:p w14:paraId="124CCB9B" w14:textId="77777777" w:rsidR="001C6EA9" w:rsidRPr="004875DD" w:rsidRDefault="001C6EA9" w:rsidP="001C6EA9">
            <w:pPr>
              <w:spacing w:before="40" w:after="40"/>
              <w:jc w:val="center"/>
              <w:rPr>
                <w:sz w:val="26"/>
                <w:szCs w:val="24"/>
              </w:rPr>
            </w:pPr>
            <w:r w:rsidRPr="004875DD">
              <w:rPr>
                <w:sz w:val="26"/>
                <w:szCs w:val="24"/>
              </w:rPr>
              <w:t>40</w:t>
            </w:r>
          </w:p>
        </w:tc>
        <w:tc>
          <w:tcPr>
            <w:tcW w:w="686" w:type="dxa"/>
            <w:vAlign w:val="center"/>
          </w:tcPr>
          <w:p w14:paraId="272BBDA5" w14:textId="77777777" w:rsidR="001C6EA9" w:rsidRPr="004875DD" w:rsidRDefault="001C6EA9" w:rsidP="001C6EA9">
            <w:pPr>
              <w:spacing w:before="40" w:after="40"/>
              <w:jc w:val="center"/>
              <w:rPr>
                <w:sz w:val="26"/>
                <w:szCs w:val="24"/>
              </w:rPr>
            </w:pPr>
            <w:r w:rsidRPr="004875DD">
              <w:rPr>
                <w:sz w:val="26"/>
                <w:szCs w:val="24"/>
              </w:rPr>
              <w:t>41.33</w:t>
            </w:r>
          </w:p>
        </w:tc>
        <w:tc>
          <w:tcPr>
            <w:tcW w:w="678" w:type="dxa"/>
            <w:vAlign w:val="center"/>
          </w:tcPr>
          <w:p w14:paraId="54172F98" w14:textId="77777777" w:rsidR="001C6EA9" w:rsidRPr="004875DD" w:rsidRDefault="001C6EA9" w:rsidP="001C6EA9">
            <w:pPr>
              <w:spacing w:before="40" w:after="40"/>
              <w:jc w:val="center"/>
              <w:rPr>
                <w:sz w:val="26"/>
                <w:szCs w:val="24"/>
              </w:rPr>
            </w:pPr>
            <w:r w:rsidRPr="004875DD">
              <w:rPr>
                <w:sz w:val="26"/>
                <w:szCs w:val="24"/>
              </w:rPr>
              <w:t>10.67</w:t>
            </w:r>
          </w:p>
        </w:tc>
      </w:tr>
      <w:tr w:rsidR="00CA61B9" w:rsidRPr="004875DD" w14:paraId="044FDFCA" w14:textId="77777777" w:rsidTr="00D961FF">
        <w:trPr>
          <w:trHeight w:val="20"/>
          <w:jc w:val="center"/>
        </w:trPr>
        <w:tc>
          <w:tcPr>
            <w:tcW w:w="563" w:type="dxa"/>
            <w:vMerge w:val="restart"/>
            <w:vAlign w:val="center"/>
          </w:tcPr>
          <w:p w14:paraId="74C22125" w14:textId="77777777" w:rsidR="001C6EA9" w:rsidRPr="004875DD" w:rsidRDefault="001C6EA9" w:rsidP="001C6EA9">
            <w:pPr>
              <w:spacing w:line="264" w:lineRule="auto"/>
              <w:jc w:val="center"/>
              <w:rPr>
                <w:bCs/>
                <w:sz w:val="26"/>
                <w:szCs w:val="24"/>
              </w:rPr>
            </w:pPr>
            <w:r w:rsidRPr="004875DD">
              <w:rPr>
                <w:bCs/>
                <w:sz w:val="26"/>
                <w:szCs w:val="24"/>
              </w:rPr>
              <w:t>7</w:t>
            </w:r>
          </w:p>
        </w:tc>
        <w:tc>
          <w:tcPr>
            <w:tcW w:w="3661" w:type="dxa"/>
            <w:vMerge w:val="restart"/>
            <w:vAlign w:val="center"/>
          </w:tcPr>
          <w:p w14:paraId="567E87D2" w14:textId="77777777" w:rsidR="001C6EA9" w:rsidRPr="004875DD" w:rsidRDefault="001C6EA9" w:rsidP="001C6EA9">
            <w:pPr>
              <w:widowControl w:val="0"/>
              <w:autoSpaceDE w:val="0"/>
              <w:autoSpaceDN w:val="0"/>
              <w:adjustRightInd w:val="0"/>
              <w:jc w:val="both"/>
              <w:rPr>
                <w:sz w:val="26"/>
                <w:szCs w:val="24"/>
              </w:rPr>
            </w:pPr>
            <w:r w:rsidRPr="004875DD">
              <w:rPr>
                <w:rFonts w:eastAsia="SimSun"/>
                <w:sz w:val="26"/>
                <w:szCs w:val="24"/>
              </w:rPr>
              <w:t>N</w:t>
            </w:r>
            <w:r w:rsidRPr="004875DD">
              <w:rPr>
                <w:rFonts w:eastAsia="SimSun"/>
                <w:iCs/>
                <w:sz w:val="26"/>
                <w:szCs w:val="24"/>
                <w:lang w:val="en-US"/>
              </w:rPr>
              <w:t>ăng lực</w:t>
            </w:r>
            <w:r w:rsidRPr="004875DD">
              <w:rPr>
                <w:bCs/>
                <w:sz w:val="26"/>
                <w:szCs w:val="24"/>
                <w:lang w:val="af-ZA"/>
              </w:rPr>
              <w:t xml:space="preserve"> </w:t>
            </w:r>
            <w:r w:rsidRPr="004875DD">
              <w:rPr>
                <w:sz w:val="26"/>
                <w:szCs w:val="24"/>
                <w:lang w:val="nl-NL"/>
              </w:rPr>
              <w:t>quan hệ, hợp tác với doanh nghiệp</w:t>
            </w:r>
          </w:p>
        </w:tc>
        <w:tc>
          <w:tcPr>
            <w:tcW w:w="731" w:type="dxa"/>
            <w:vAlign w:val="center"/>
          </w:tcPr>
          <w:p w14:paraId="4F2D5509" w14:textId="77777777" w:rsidR="001C6EA9" w:rsidRPr="004875DD" w:rsidRDefault="001C6EA9" w:rsidP="001C6EA9">
            <w:pPr>
              <w:spacing w:before="40" w:after="40" w:line="264" w:lineRule="auto"/>
              <w:jc w:val="center"/>
              <w:rPr>
                <w:rFonts w:eastAsia="Calibri"/>
                <w:sz w:val="26"/>
                <w:szCs w:val="24"/>
                <w:lang w:val="en-US"/>
              </w:rPr>
            </w:pPr>
            <w:r w:rsidRPr="004875DD">
              <w:rPr>
                <w:rFonts w:eastAsia="Calibri"/>
                <w:sz w:val="26"/>
                <w:szCs w:val="24"/>
                <w:lang w:val="en-US"/>
              </w:rPr>
              <w:t>SL</w:t>
            </w:r>
          </w:p>
        </w:tc>
        <w:tc>
          <w:tcPr>
            <w:tcW w:w="709" w:type="dxa"/>
            <w:vAlign w:val="center"/>
          </w:tcPr>
          <w:p w14:paraId="19241AA1" w14:textId="77777777" w:rsidR="001C6EA9" w:rsidRPr="004875DD" w:rsidRDefault="001C6EA9" w:rsidP="001C6EA9">
            <w:pPr>
              <w:spacing w:before="40" w:after="40"/>
              <w:jc w:val="center"/>
              <w:rPr>
                <w:sz w:val="26"/>
                <w:szCs w:val="24"/>
              </w:rPr>
            </w:pPr>
            <w:r w:rsidRPr="004875DD">
              <w:rPr>
                <w:sz w:val="26"/>
                <w:szCs w:val="24"/>
              </w:rPr>
              <w:t>2</w:t>
            </w:r>
          </w:p>
        </w:tc>
        <w:tc>
          <w:tcPr>
            <w:tcW w:w="851" w:type="dxa"/>
            <w:vAlign w:val="center"/>
          </w:tcPr>
          <w:p w14:paraId="191E5C98" w14:textId="77777777" w:rsidR="001C6EA9" w:rsidRPr="004875DD" w:rsidRDefault="001C6EA9" w:rsidP="001C6EA9">
            <w:pPr>
              <w:spacing w:before="40" w:after="40"/>
              <w:jc w:val="center"/>
              <w:rPr>
                <w:sz w:val="26"/>
                <w:szCs w:val="24"/>
              </w:rPr>
            </w:pPr>
            <w:r w:rsidRPr="004875DD">
              <w:rPr>
                <w:sz w:val="26"/>
                <w:szCs w:val="24"/>
              </w:rPr>
              <w:t>18</w:t>
            </w:r>
          </w:p>
        </w:tc>
        <w:tc>
          <w:tcPr>
            <w:tcW w:w="850" w:type="dxa"/>
            <w:vAlign w:val="center"/>
          </w:tcPr>
          <w:p w14:paraId="3CD2FF59" w14:textId="77777777" w:rsidR="001C6EA9" w:rsidRPr="004875DD" w:rsidRDefault="001C6EA9" w:rsidP="001C6EA9">
            <w:pPr>
              <w:spacing w:before="40" w:after="40"/>
              <w:jc w:val="center"/>
              <w:rPr>
                <w:sz w:val="26"/>
                <w:szCs w:val="24"/>
              </w:rPr>
            </w:pPr>
            <w:r w:rsidRPr="004875DD">
              <w:rPr>
                <w:sz w:val="26"/>
                <w:szCs w:val="24"/>
              </w:rPr>
              <w:t>66</w:t>
            </w:r>
          </w:p>
        </w:tc>
        <w:tc>
          <w:tcPr>
            <w:tcW w:w="686" w:type="dxa"/>
            <w:vAlign w:val="center"/>
          </w:tcPr>
          <w:p w14:paraId="059AC1CB" w14:textId="77777777" w:rsidR="001C6EA9" w:rsidRPr="004875DD" w:rsidRDefault="001C6EA9" w:rsidP="001C6EA9">
            <w:pPr>
              <w:spacing w:before="40" w:after="40"/>
              <w:jc w:val="center"/>
              <w:rPr>
                <w:sz w:val="26"/>
                <w:szCs w:val="24"/>
              </w:rPr>
            </w:pPr>
            <w:r w:rsidRPr="004875DD">
              <w:rPr>
                <w:sz w:val="26"/>
                <w:szCs w:val="24"/>
              </w:rPr>
              <w:t>44</w:t>
            </w:r>
          </w:p>
        </w:tc>
        <w:tc>
          <w:tcPr>
            <w:tcW w:w="678" w:type="dxa"/>
            <w:vAlign w:val="center"/>
          </w:tcPr>
          <w:p w14:paraId="1D092EAA" w14:textId="77777777" w:rsidR="001C6EA9" w:rsidRPr="004875DD" w:rsidRDefault="001C6EA9" w:rsidP="001C6EA9">
            <w:pPr>
              <w:spacing w:before="40" w:after="40"/>
              <w:jc w:val="center"/>
              <w:rPr>
                <w:sz w:val="26"/>
                <w:szCs w:val="24"/>
              </w:rPr>
            </w:pPr>
            <w:r w:rsidRPr="004875DD">
              <w:rPr>
                <w:sz w:val="26"/>
                <w:szCs w:val="24"/>
              </w:rPr>
              <w:t>20</w:t>
            </w:r>
          </w:p>
        </w:tc>
      </w:tr>
      <w:tr w:rsidR="00CA61B9" w:rsidRPr="004875DD" w14:paraId="53212B1A" w14:textId="77777777" w:rsidTr="00D961FF">
        <w:trPr>
          <w:trHeight w:val="20"/>
          <w:jc w:val="center"/>
        </w:trPr>
        <w:tc>
          <w:tcPr>
            <w:tcW w:w="563" w:type="dxa"/>
            <w:vMerge/>
            <w:vAlign w:val="center"/>
          </w:tcPr>
          <w:p w14:paraId="07490C6C" w14:textId="77777777" w:rsidR="001C6EA9" w:rsidRPr="004875DD" w:rsidRDefault="001C6EA9" w:rsidP="001C6EA9">
            <w:pPr>
              <w:spacing w:line="264" w:lineRule="auto"/>
              <w:jc w:val="center"/>
              <w:rPr>
                <w:rFonts w:eastAsia="SimSun"/>
                <w:b/>
                <w:bCs/>
                <w:sz w:val="26"/>
                <w:szCs w:val="24"/>
              </w:rPr>
            </w:pPr>
          </w:p>
        </w:tc>
        <w:tc>
          <w:tcPr>
            <w:tcW w:w="3661" w:type="dxa"/>
            <w:vMerge/>
            <w:vAlign w:val="center"/>
          </w:tcPr>
          <w:p w14:paraId="186E3C04" w14:textId="77777777" w:rsidR="001C6EA9" w:rsidRPr="004875DD" w:rsidRDefault="001C6EA9" w:rsidP="001C6EA9">
            <w:pPr>
              <w:spacing w:line="288" w:lineRule="auto"/>
              <w:jc w:val="center"/>
              <w:rPr>
                <w:rFonts w:eastAsia="SimSun"/>
                <w:b/>
                <w:bCs/>
                <w:sz w:val="26"/>
                <w:szCs w:val="24"/>
              </w:rPr>
            </w:pPr>
          </w:p>
        </w:tc>
        <w:tc>
          <w:tcPr>
            <w:tcW w:w="731" w:type="dxa"/>
            <w:vAlign w:val="center"/>
          </w:tcPr>
          <w:p w14:paraId="58012272" w14:textId="77777777" w:rsidR="001C6EA9" w:rsidRPr="004875DD" w:rsidRDefault="001C6EA9" w:rsidP="001C6EA9">
            <w:pPr>
              <w:spacing w:before="40" w:after="40" w:line="264" w:lineRule="auto"/>
              <w:jc w:val="center"/>
              <w:rPr>
                <w:rFonts w:eastAsia="SimSun"/>
                <w:b/>
                <w:sz w:val="26"/>
                <w:szCs w:val="24"/>
              </w:rPr>
            </w:pPr>
            <w:r w:rsidRPr="004875DD">
              <w:rPr>
                <w:rFonts w:eastAsia="Calibri"/>
                <w:sz w:val="26"/>
                <w:szCs w:val="24"/>
                <w:lang w:val="en-US"/>
              </w:rPr>
              <w:t>%</w:t>
            </w:r>
          </w:p>
        </w:tc>
        <w:tc>
          <w:tcPr>
            <w:tcW w:w="709" w:type="dxa"/>
            <w:vAlign w:val="center"/>
          </w:tcPr>
          <w:p w14:paraId="3E9343B5" w14:textId="77777777" w:rsidR="001C6EA9" w:rsidRPr="004875DD" w:rsidRDefault="001C6EA9" w:rsidP="001C6EA9">
            <w:pPr>
              <w:spacing w:before="40" w:after="40"/>
              <w:jc w:val="center"/>
              <w:rPr>
                <w:sz w:val="26"/>
                <w:szCs w:val="24"/>
              </w:rPr>
            </w:pPr>
            <w:r w:rsidRPr="004875DD">
              <w:rPr>
                <w:sz w:val="26"/>
                <w:szCs w:val="24"/>
              </w:rPr>
              <w:t>1.33</w:t>
            </w:r>
          </w:p>
        </w:tc>
        <w:tc>
          <w:tcPr>
            <w:tcW w:w="851" w:type="dxa"/>
            <w:vAlign w:val="center"/>
          </w:tcPr>
          <w:p w14:paraId="32995DDB" w14:textId="77777777" w:rsidR="001C6EA9" w:rsidRPr="004875DD" w:rsidRDefault="001C6EA9" w:rsidP="001C6EA9">
            <w:pPr>
              <w:spacing w:before="40" w:after="40"/>
              <w:jc w:val="center"/>
              <w:rPr>
                <w:sz w:val="26"/>
                <w:szCs w:val="24"/>
              </w:rPr>
            </w:pPr>
            <w:r w:rsidRPr="004875DD">
              <w:rPr>
                <w:sz w:val="26"/>
                <w:szCs w:val="24"/>
              </w:rPr>
              <w:t>12.00</w:t>
            </w:r>
          </w:p>
        </w:tc>
        <w:tc>
          <w:tcPr>
            <w:tcW w:w="850" w:type="dxa"/>
            <w:vAlign w:val="center"/>
          </w:tcPr>
          <w:p w14:paraId="40B27200" w14:textId="77777777" w:rsidR="001C6EA9" w:rsidRPr="004875DD" w:rsidRDefault="001C6EA9" w:rsidP="001C6EA9">
            <w:pPr>
              <w:spacing w:before="40" w:after="40"/>
              <w:jc w:val="center"/>
              <w:rPr>
                <w:sz w:val="26"/>
                <w:szCs w:val="24"/>
              </w:rPr>
            </w:pPr>
            <w:r w:rsidRPr="004875DD">
              <w:rPr>
                <w:sz w:val="26"/>
                <w:szCs w:val="24"/>
              </w:rPr>
              <w:t>44.00</w:t>
            </w:r>
          </w:p>
        </w:tc>
        <w:tc>
          <w:tcPr>
            <w:tcW w:w="686" w:type="dxa"/>
            <w:vAlign w:val="center"/>
          </w:tcPr>
          <w:p w14:paraId="18CC42DE" w14:textId="77777777" w:rsidR="001C6EA9" w:rsidRPr="004875DD" w:rsidRDefault="001C6EA9" w:rsidP="001C6EA9">
            <w:pPr>
              <w:spacing w:before="40" w:after="40"/>
              <w:jc w:val="center"/>
              <w:rPr>
                <w:sz w:val="26"/>
                <w:szCs w:val="24"/>
              </w:rPr>
            </w:pPr>
            <w:r w:rsidRPr="004875DD">
              <w:rPr>
                <w:sz w:val="26"/>
                <w:szCs w:val="24"/>
              </w:rPr>
              <w:t>29.33</w:t>
            </w:r>
          </w:p>
        </w:tc>
        <w:tc>
          <w:tcPr>
            <w:tcW w:w="678" w:type="dxa"/>
            <w:vAlign w:val="center"/>
          </w:tcPr>
          <w:p w14:paraId="6F2E0275" w14:textId="77777777" w:rsidR="001C6EA9" w:rsidRPr="004875DD" w:rsidRDefault="001C6EA9" w:rsidP="001C6EA9">
            <w:pPr>
              <w:spacing w:before="40" w:after="40"/>
              <w:jc w:val="center"/>
              <w:rPr>
                <w:sz w:val="26"/>
                <w:szCs w:val="24"/>
              </w:rPr>
            </w:pPr>
            <w:r w:rsidRPr="004875DD">
              <w:rPr>
                <w:sz w:val="26"/>
                <w:szCs w:val="24"/>
              </w:rPr>
              <w:t>13.33</w:t>
            </w:r>
          </w:p>
        </w:tc>
      </w:tr>
      <w:tr w:rsidR="00CA61B9" w:rsidRPr="004875DD" w14:paraId="74969914" w14:textId="77777777" w:rsidTr="00D961FF">
        <w:trPr>
          <w:trHeight w:val="20"/>
          <w:jc w:val="center"/>
        </w:trPr>
        <w:tc>
          <w:tcPr>
            <w:tcW w:w="563" w:type="dxa"/>
            <w:vMerge w:val="restart"/>
            <w:vAlign w:val="center"/>
          </w:tcPr>
          <w:p w14:paraId="3A7F742A" w14:textId="77777777" w:rsidR="001C6EA9" w:rsidRPr="004875DD" w:rsidRDefault="001C6EA9" w:rsidP="001C6EA9">
            <w:pPr>
              <w:spacing w:line="264" w:lineRule="auto"/>
              <w:jc w:val="center"/>
              <w:rPr>
                <w:bCs/>
                <w:sz w:val="26"/>
                <w:szCs w:val="24"/>
              </w:rPr>
            </w:pPr>
            <w:r w:rsidRPr="004875DD">
              <w:rPr>
                <w:bCs/>
                <w:sz w:val="26"/>
                <w:szCs w:val="24"/>
              </w:rPr>
              <w:t>8</w:t>
            </w:r>
          </w:p>
        </w:tc>
        <w:tc>
          <w:tcPr>
            <w:tcW w:w="3661" w:type="dxa"/>
            <w:vMerge w:val="restart"/>
            <w:vAlign w:val="center"/>
          </w:tcPr>
          <w:p w14:paraId="4698426E" w14:textId="77777777" w:rsidR="001C6EA9" w:rsidRPr="004875DD" w:rsidRDefault="001C6EA9" w:rsidP="001C6EA9">
            <w:pPr>
              <w:spacing w:line="288" w:lineRule="auto"/>
              <w:jc w:val="both"/>
              <w:rPr>
                <w:sz w:val="26"/>
                <w:szCs w:val="24"/>
              </w:rPr>
            </w:pPr>
            <w:r w:rsidRPr="004875DD">
              <w:rPr>
                <w:rFonts w:eastAsia="SimSun"/>
                <w:iCs/>
                <w:sz w:val="26"/>
                <w:szCs w:val="24"/>
                <w:lang w:val="en-US"/>
              </w:rPr>
              <w:t>Năng lực</w:t>
            </w:r>
            <w:r w:rsidRPr="004875DD">
              <w:rPr>
                <w:bCs/>
                <w:sz w:val="26"/>
                <w:szCs w:val="24"/>
                <w:lang w:val="af-ZA"/>
              </w:rPr>
              <w:t xml:space="preserve"> </w:t>
            </w:r>
            <w:r w:rsidRPr="004875DD">
              <w:rPr>
                <w:sz w:val="26"/>
                <w:szCs w:val="24"/>
                <w:lang w:val="nl-NL"/>
              </w:rPr>
              <w:t>tham gia các hoạt động chính trị - xã hội</w:t>
            </w:r>
          </w:p>
        </w:tc>
        <w:tc>
          <w:tcPr>
            <w:tcW w:w="731" w:type="dxa"/>
            <w:vAlign w:val="center"/>
          </w:tcPr>
          <w:p w14:paraId="5A394143" w14:textId="77777777" w:rsidR="001C6EA9" w:rsidRPr="004875DD" w:rsidRDefault="001C6EA9" w:rsidP="001C6EA9">
            <w:pPr>
              <w:spacing w:before="40" w:after="40" w:line="264" w:lineRule="auto"/>
              <w:jc w:val="center"/>
              <w:rPr>
                <w:rFonts w:eastAsia="Calibri"/>
                <w:sz w:val="26"/>
                <w:szCs w:val="24"/>
                <w:lang w:val="en-US"/>
              </w:rPr>
            </w:pPr>
            <w:r w:rsidRPr="004875DD">
              <w:rPr>
                <w:rFonts w:eastAsia="Calibri"/>
                <w:sz w:val="26"/>
                <w:szCs w:val="24"/>
                <w:lang w:val="en-US"/>
              </w:rPr>
              <w:t>SL</w:t>
            </w:r>
          </w:p>
        </w:tc>
        <w:tc>
          <w:tcPr>
            <w:tcW w:w="709" w:type="dxa"/>
            <w:vAlign w:val="center"/>
          </w:tcPr>
          <w:p w14:paraId="6189963B" w14:textId="77777777" w:rsidR="001C6EA9" w:rsidRPr="004875DD" w:rsidRDefault="001C6EA9" w:rsidP="001C6EA9">
            <w:pPr>
              <w:spacing w:before="40" w:after="40"/>
              <w:jc w:val="center"/>
              <w:rPr>
                <w:sz w:val="26"/>
                <w:szCs w:val="24"/>
              </w:rPr>
            </w:pPr>
            <w:r w:rsidRPr="004875DD">
              <w:rPr>
                <w:sz w:val="26"/>
                <w:szCs w:val="24"/>
              </w:rPr>
              <w:t>5</w:t>
            </w:r>
          </w:p>
        </w:tc>
        <w:tc>
          <w:tcPr>
            <w:tcW w:w="851" w:type="dxa"/>
            <w:vAlign w:val="center"/>
          </w:tcPr>
          <w:p w14:paraId="76554F0A" w14:textId="77777777" w:rsidR="001C6EA9" w:rsidRPr="004875DD" w:rsidRDefault="001C6EA9" w:rsidP="001C6EA9">
            <w:pPr>
              <w:spacing w:before="40" w:after="40"/>
              <w:jc w:val="center"/>
              <w:rPr>
                <w:sz w:val="26"/>
                <w:szCs w:val="24"/>
              </w:rPr>
            </w:pPr>
            <w:r w:rsidRPr="004875DD">
              <w:rPr>
                <w:sz w:val="26"/>
                <w:szCs w:val="24"/>
              </w:rPr>
              <w:t>22</w:t>
            </w:r>
          </w:p>
        </w:tc>
        <w:tc>
          <w:tcPr>
            <w:tcW w:w="850" w:type="dxa"/>
            <w:vAlign w:val="center"/>
          </w:tcPr>
          <w:p w14:paraId="41C62B45" w14:textId="77777777" w:rsidR="001C6EA9" w:rsidRPr="004875DD" w:rsidRDefault="001C6EA9" w:rsidP="001C6EA9">
            <w:pPr>
              <w:spacing w:before="40" w:after="40"/>
              <w:jc w:val="center"/>
              <w:rPr>
                <w:sz w:val="26"/>
                <w:szCs w:val="24"/>
              </w:rPr>
            </w:pPr>
            <w:r w:rsidRPr="004875DD">
              <w:rPr>
                <w:sz w:val="26"/>
                <w:szCs w:val="24"/>
              </w:rPr>
              <w:t>81</w:t>
            </w:r>
          </w:p>
        </w:tc>
        <w:tc>
          <w:tcPr>
            <w:tcW w:w="686" w:type="dxa"/>
            <w:vAlign w:val="center"/>
          </w:tcPr>
          <w:p w14:paraId="6A76BAA0" w14:textId="77777777" w:rsidR="001C6EA9" w:rsidRPr="004875DD" w:rsidRDefault="001C6EA9" w:rsidP="001C6EA9">
            <w:pPr>
              <w:spacing w:before="40" w:after="40"/>
              <w:jc w:val="center"/>
              <w:rPr>
                <w:sz w:val="26"/>
                <w:szCs w:val="24"/>
              </w:rPr>
            </w:pPr>
            <w:r w:rsidRPr="004875DD">
              <w:rPr>
                <w:sz w:val="26"/>
                <w:szCs w:val="24"/>
              </w:rPr>
              <w:t>42</w:t>
            </w:r>
          </w:p>
        </w:tc>
        <w:tc>
          <w:tcPr>
            <w:tcW w:w="678" w:type="dxa"/>
            <w:vAlign w:val="center"/>
          </w:tcPr>
          <w:p w14:paraId="67E26DAE" w14:textId="77777777" w:rsidR="001C6EA9" w:rsidRPr="004875DD" w:rsidRDefault="001C6EA9" w:rsidP="001C6EA9">
            <w:pPr>
              <w:spacing w:before="40" w:after="40"/>
              <w:jc w:val="center"/>
              <w:rPr>
                <w:sz w:val="26"/>
                <w:szCs w:val="24"/>
              </w:rPr>
            </w:pPr>
            <w:r w:rsidRPr="004875DD">
              <w:rPr>
                <w:sz w:val="26"/>
                <w:szCs w:val="24"/>
              </w:rPr>
              <w:t>0</w:t>
            </w:r>
          </w:p>
        </w:tc>
      </w:tr>
      <w:tr w:rsidR="001C6EA9" w:rsidRPr="004875DD" w14:paraId="409F2198" w14:textId="77777777" w:rsidTr="00D961FF">
        <w:trPr>
          <w:trHeight w:val="20"/>
          <w:jc w:val="center"/>
        </w:trPr>
        <w:tc>
          <w:tcPr>
            <w:tcW w:w="563" w:type="dxa"/>
            <w:vMerge/>
            <w:vAlign w:val="center"/>
          </w:tcPr>
          <w:p w14:paraId="507B918C" w14:textId="77777777" w:rsidR="001C6EA9" w:rsidRPr="004875DD" w:rsidRDefault="001C6EA9" w:rsidP="001C6EA9">
            <w:pPr>
              <w:spacing w:line="264" w:lineRule="auto"/>
              <w:jc w:val="center"/>
              <w:rPr>
                <w:rFonts w:eastAsia="SimSun"/>
                <w:b/>
                <w:bCs/>
                <w:sz w:val="26"/>
                <w:szCs w:val="24"/>
              </w:rPr>
            </w:pPr>
          </w:p>
        </w:tc>
        <w:tc>
          <w:tcPr>
            <w:tcW w:w="3661" w:type="dxa"/>
            <w:vMerge/>
            <w:vAlign w:val="center"/>
          </w:tcPr>
          <w:p w14:paraId="2F8B7650" w14:textId="77777777" w:rsidR="001C6EA9" w:rsidRPr="004875DD" w:rsidRDefault="001C6EA9" w:rsidP="001C6EA9">
            <w:pPr>
              <w:spacing w:line="288" w:lineRule="auto"/>
              <w:jc w:val="center"/>
              <w:rPr>
                <w:rFonts w:eastAsia="SimSun"/>
                <w:b/>
                <w:bCs/>
                <w:sz w:val="26"/>
                <w:szCs w:val="24"/>
              </w:rPr>
            </w:pPr>
          </w:p>
        </w:tc>
        <w:tc>
          <w:tcPr>
            <w:tcW w:w="731" w:type="dxa"/>
            <w:vAlign w:val="center"/>
          </w:tcPr>
          <w:p w14:paraId="1446955C" w14:textId="77777777" w:rsidR="001C6EA9" w:rsidRPr="004875DD" w:rsidRDefault="001C6EA9" w:rsidP="001C6EA9">
            <w:pPr>
              <w:spacing w:before="40" w:after="40" w:line="264" w:lineRule="auto"/>
              <w:jc w:val="center"/>
              <w:rPr>
                <w:rFonts w:eastAsia="SimSun"/>
                <w:b/>
                <w:sz w:val="26"/>
                <w:szCs w:val="24"/>
              </w:rPr>
            </w:pPr>
            <w:r w:rsidRPr="004875DD">
              <w:rPr>
                <w:rFonts w:eastAsia="Calibri"/>
                <w:sz w:val="26"/>
                <w:szCs w:val="24"/>
                <w:lang w:val="en-US"/>
              </w:rPr>
              <w:t>%</w:t>
            </w:r>
          </w:p>
        </w:tc>
        <w:tc>
          <w:tcPr>
            <w:tcW w:w="709" w:type="dxa"/>
            <w:vAlign w:val="center"/>
          </w:tcPr>
          <w:p w14:paraId="72DCAA09" w14:textId="77777777" w:rsidR="001C6EA9" w:rsidRPr="004875DD" w:rsidRDefault="001C6EA9" w:rsidP="001C6EA9">
            <w:pPr>
              <w:spacing w:before="40" w:after="40"/>
              <w:jc w:val="center"/>
              <w:rPr>
                <w:sz w:val="26"/>
                <w:szCs w:val="24"/>
              </w:rPr>
            </w:pPr>
            <w:r w:rsidRPr="004875DD">
              <w:rPr>
                <w:sz w:val="26"/>
                <w:szCs w:val="24"/>
              </w:rPr>
              <w:t>3.33</w:t>
            </w:r>
          </w:p>
        </w:tc>
        <w:tc>
          <w:tcPr>
            <w:tcW w:w="851" w:type="dxa"/>
            <w:vAlign w:val="center"/>
          </w:tcPr>
          <w:p w14:paraId="1673FD47" w14:textId="77777777" w:rsidR="001C6EA9" w:rsidRPr="004875DD" w:rsidRDefault="001C6EA9" w:rsidP="001C6EA9">
            <w:pPr>
              <w:spacing w:before="40" w:after="40"/>
              <w:jc w:val="center"/>
              <w:rPr>
                <w:sz w:val="26"/>
                <w:szCs w:val="24"/>
              </w:rPr>
            </w:pPr>
            <w:r w:rsidRPr="004875DD">
              <w:rPr>
                <w:sz w:val="26"/>
                <w:szCs w:val="24"/>
              </w:rPr>
              <w:t>14.67</w:t>
            </w:r>
          </w:p>
        </w:tc>
        <w:tc>
          <w:tcPr>
            <w:tcW w:w="850" w:type="dxa"/>
            <w:vAlign w:val="center"/>
          </w:tcPr>
          <w:p w14:paraId="7AC856BE" w14:textId="77777777" w:rsidR="001C6EA9" w:rsidRPr="004875DD" w:rsidRDefault="001C6EA9" w:rsidP="001C6EA9">
            <w:pPr>
              <w:spacing w:before="40" w:after="40"/>
              <w:jc w:val="center"/>
              <w:rPr>
                <w:sz w:val="26"/>
                <w:szCs w:val="24"/>
              </w:rPr>
            </w:pPr>
            <w:r w:rsidRPr="004875DD">
              <w:rPr>
                <w:sz w:val="26"/>
                <w:szCs w:val="24"/>
              </w:rPr>
              <w:t>54.00</w:t>
            </w:r>
          </w:p>
        </w:tc>
        <w:tc>
          <w:tcPr>
            <w:tcW w:w="686" w:type="dxa"/>
            <w:vAlign w:val="center"/>
          </w:tcPr>
          <w:p w14:paraId="72B4C1F0" w14:textId="77777777" w:rsidR="001C6EA9" w:rsidRPr="004875DD" w:rsidRDefault="001C6EA9" w:rsidP="001C6EA9">
            <w:pPr>
              <w:spacing w:before="40" w:after="40"/>
              <w:jc w:val="center"/>
              <w:rPr>
                <w:sz w:val="26"/>
                <w:szCs w:val="24"/>
              </w:rPr>
            </w:pPr>
            <w:r w:rsidRPr="004875DD">
              <w:rPr>
                <w:sz w:val="26"/>
                <w:szCs w:val="24"/>
              </w:rPr>
              <w:t>28.00</w:t>
            </w:r>
          </w:p>
        </w:tc>
        <w:tc>
          <w:tcPr>
            <w:tcW w:w="678" w:type="dxa"/>
            <w:vAlign w:val="center"/>
          </w:tcPr>
          <w:p w14:paraId="1B810B67" w14:textId="77777777" w:rsidR="001C6EA9" w:rsidRPr="004875DD" w:rsidRDefault="001C6EA9" w:rsidP="001C6EA9">
            <w:pPr>
              <w:spacing w:before="40" w:after="40"/>
              <w:jc w:val="center"/>
              <w:rPr>
                <w:sz w:val="26"/>
                <w:szCs w:val="24"/>
              </w:rPr>
            </w:pPr>
            <w:r w:rsidRPr="004875DD">
              <w:rPr>
                <w:sz w:val="26"/>
                <w:szCs w:val="24"/>
              </w:rPr>
              <w:t>0</w:t>
            </w:r>
          </w:p>
        </w:tc>
      </w:tr>
    </w:tbl>
    <w:p w14:paraId="33D8A062" w14:textId="77777777" w:rsidR="001C6EA9" w:rsidRPr="004875DD" w:rsidRDefault="001C6EA9" w:rsidP="008F4F34">
      <w:pPr>
        <w:widowControl w:val="0"/>
        <w:autoSpaceDE w:val="0"/>
        <w:autoSpaceDN w:val="0"/>
        <w:adjustRightInd w:val="0"/>
        <w:spacing w:after="0" w:line="240" w:lineRule="auto"/>
        <w:ind w:firstLine="720"/>
        <w:jc w:val="both"/>
        <w:rPr>
          <w:rFonts w:ascii="Times New Roman" w:eastAsia="Calibri" w:hAnsi="Times New Roman" w:cs="Times New Roman"/>
          <w:spacing w:val="-2"/>
          <w:sz w:val="10"/>
          <w:szCs w:val="26"/>
          <w:lang w:val="en-US"/>
        </w:rPr>
      </w:pPr>
    </w:p>
    <w:p w14:paraId="188D931D" w14:textId="1E12107C" w:rsidR="001C6EA9" w:rsidRPr="004875DD" w:rsidRDefault="001C6EA9" w:rsidP="008F4F34">
      <w:pPr>
        <w:widowControl w:val="0"/>
        <w:autoSpaceDE w:val="0"/>
        <w:autoSpaceDN w:val="0"/>
        <w:adjustRightInd w:val="0"/>
        <w:spacing w:after="0" w:line="305" w:lineRule="auto"/>
        <w:ind w:firstLine="720"/>
        <w:jc w:val="both"/>
        <w:rPr>
          <w:rFonts w:ascii="Times New Roman" w:eastAsia="Calibri" w:hAnsi="Times New Roman" w:cs="Times New Roman"/>
          <w:i/>
          <w:spacing w:val="2"/>
          <w:sz w:val="26"/>
          <w:szCs w:val="26"/>
        </w:rPr>
      </w:pPr>
      <w:r w:rsidRPr="004875DD">
        <w:rPr>
          <w:rFonts w:ascii="Times New Roman" w:eastAsia="Calibri" w:hAnsi="Times New Roman" w:cs="Times New Roman"/>
          <w:spacing w:val="-2"/>
          <w:sz w:val="26"/>
          <w:szCs w:val="26"/>
          <w:lang w:val="en-US"/>
        </w:rPr>
        <w:t>Đ</w:t>
      </w:r>
      <w:r w:rsidRPr="004875DD">
        <w:rPr>
          <w:rFonts w:ascii="Times New Roman" w:eastAsia="Calibri" w:hAnsi="Times New Roman" w:cs="Times New Roman"/>
          <w:spacing w:val="-2"/>
          <w:sz w:val="26"/>
          <w:szCs w:val="26"/>
          <w:lang w:val="vi-VN"/>
        </w:rPr>
        <w:t xml:space="preserve">ánh giá về mức độ hài lòng của </w:t>
      </w:r>
      <w:r w:rsidRPr="004875DD">
        <w:rPr>
          <w:rFonts w:ascii="Times New Roman" w:eastAsia="Calibri" w:hAnsi="Times New Roman" w:cs="Times New Roman"/>
          <w:spacing w:val="-2"/>
          <w:sz w:val="26"/>
          <w:szCs w:val="26"/>
        </w:rPr>
        <w:t>HS</w:t>
      </w:r>
      <w:r w:rsidRPr="004875DD">
        <w:rPr>
          <w:rFonts w:ascii="Times New Roman" w:eastAsia="Calibri" w:hAnsi="Times New Roman" w:cs="Times New Roman"/>
          <w:spacing w:val="-2"/>
          <w:sz w:val="26"/>
          <w:szCs w:val="26"/>
          <w:lang w:val="vi-VN"/>
        </w:rPr>
        <w:t xml:space="preserve">SV về năng lực GV </w:t>
      </w:r>
      <w:r w:rsidRPr="004875DD">
        <w:rPr>
          <w:rFonts w:ascii="Times New Roman" w:eastAsia="Calibri" w:hAnsi="Times New Roman" w:cs="Times New Roman"/>
          <w:spacing w:val="-2"/>
          <w:sz w:val="26"/>
          <w:szCs w:val="26"/>
        </w:rPr>
        <w:t>nhóm ngành Thủy sản ở</w:t>
      </w:r>
      <w:r w:rsidRPr="004875DD">
        <w:rPr>
          <w:rFonts w:ascii="Times New Roman" w:eastAsia="Calibri" w:hAnsi="Times New Roman" w:cs="Times New Roman"/>
          <w:spacing w:val="-2"/>
          <w:sz w:val="26"/>
          <w:szCs w:val="26"/>
          <w:lang w:val="vi-VN"/>
        </w:rPr>
        <w:t xml:space="preserve"> các trường </w:t>
      </w:r>
      <w:r w:rsidRPr="004875DD">
        <w:rPr>
          <w:rFonts w:ascii="Times New Roman" w:eastAsia="Calibri" w:hAnsi="Times New Roman" w:cs="Times New Roman"/>
          <w:spacing w:val="-2"/>
          <w:sz w:val="26"/>
          <w:szCs w:val="26"/>
        </w:rPr>
        <w:t>cao đẳng</w:t>
      </w:r>
      <w:r w:rsidRPr="004875DD">
        <w:rPr>
          <w:rFonts w:ascii="Times New Roman" w:eastAsia="Calibri" w:hAnsi="Times New Roman" w:cs="Times New Roman"/>
          <w:spacing w:val="-2"/>
          <w:sz w:val="26"/>
          <w:szCs w:val="26"/>
          <w:lang w:val="en-US"/>
        </w:rPr>
        <w:t>. Nội dung “</w:t>
      </w:r>
      <w:r w:rsidRPr="004875DD">
        <w:rPr>
          <w:rFonts w:ascii="Times New Roman" w:hAnsi="Times New Roman" w:cs="Times New Roman"/>
          <w:i/>
          <w:sz w:val="26"/>
          <w:szCs w:val="24"/>
          <w:lang w:val="en-US"/>
        </w:rPr>
        <w:t>Phẩm chất, đạo đức nghề nghiệp</w:t>
      </w:r>
      <w:r w:rsidRPr="004875DD">
        <w:rPr>
          <w:rFonts w:ascii="Times New Roman" w:hAnsi="Times New Roman" w:cs="Times New Roman"/>
          <w:sz w:val="26"/>
          <w:szCs w:val="24"/>
          <w:lang w:val="en-US"/>
        </w:rPr>
        <w:t>” được đánh giá rất cao, 65.33% đánh giá “</w:t>
      </w:r>
      <w:r w:rsidR="00F658F0" w:rsidRPr="004875DD">
        <w:rPr>
          <w:rFonts w:ascii="Times New Roman" w:hAnsi="Times New Roman" w:cs="Times New Roman"/>
          <w:i/>
          <w:sz w:val="26"/>
          <w:szCs w:val="24"/>
          <w:lang w:val="en-US"/>
        </w:rPr>
        <w:t>Tốt</w:t>
      </w:r>
      <w:r w:rsidRPr="004875DD">
        <w:rPr>
          <w:rFonts w:ascii="Times New Roman" w:hAnsi="Times New Roman" w:cs="Times New Roman"/>
          <w:sz w:val="26"/>
          <w:szCs w:val="24"/>
          <w:lang w:val="en-US"/>
        </w:rPr>
        <w:t>”; Nội dung “</w:t>
      </w:r>
      <w:r w:rsidRPr="004875DD">
        <w:rPr>
          <w:rFonts w:ascii="Times New Roman" w:hAnsi="Times New Roman" w:cs="Times New Roman"/>
          <w:i/>
          <w:sz w:val="26"/>
          <w:szCs w:val="24"/>
          <w:lang w:val="en-US"/>
        </w:rPr>
        <w:t>Năng lực</w:t>
      </w:r>
      <w:r w:rsidRPr="004875DD">
        <w:rPr>
          <w:rFonts w:ascii="Times New Roman" w:hAnsi="Times New Roman" w:cs="Times New Roman"/>
          <w:bCs/>
          <w:i/>
          <w:sz w:val="26"/>
          <w:szCs w:val="24"/>
          <w:lang w:val="af-ZA"/>
        </w:rPr>
        <w:t xml:space="preserve"> </w:t>
      </w:r>
      <w:r w:rsidRPr="004875DD">
        <w:rPr>
          <w:rFonts w:ascii="Times New Roman" w:hAnsi="Times New Roman" w:cs="Times New Roman"/>
          <w:i/>
          <w:sz w:val="26"/>
          <w:szCs w:val="24"/>
          <w:lang w:val="en-US"/>
        </w:rPr>
        <w:t>chuyên môn</w:t>
      </w:r>
      <w:r w:rsidRPr="004875DD">
        <w:rPr>
          <w:rFonts w:ascii="Times New Roman" w:hAnsi="Times New Roman" w:cs="Times New Roman"/>
          <w:sz w:val="26"/>
          <w:szCs w:val="24"/>
          <w:lang w:val="en-US"/>
        </w:rPr>
        <w:t>” có 46% đánh gái mức độ “</w:t>
      </w:r>
      <w:r w:rsidR="00F658F0" w:rsidRPr="004875DD">
        <w:rPr>
          <w:rFonts w:ascii="Times New Roman" w:hAnsi="Times New Roman" w:cs="Times New Roman"/>
          <w:i/>
          <w:sz w:val="26"/>
          <w:szCs w:val="24"/>
          <w:lang w:val="en-US"/>
        </w:rPr>
        <w:t>Trung bình</w:t>
      </w:r>
      <w:r w:rsidRPr="004875DD">
        <w:rPr>
          <w:rFonts w:ascii="Times New Roman" w:hAnsi="Times New Roman" w:cs="Times New Roman"/>
          <w:sz w:val="26"/>
          <w:szCs w:val="24"/>
          <w:lang w:val="en-US"/>
        </w:rPr>
        <w:t>”, vẫn có 1.33% đánh giá ở mức “</w:t>
      </w:r>
      <w:r w:rsidR="00F658F0" w:rsidRPr="004875DD">
        <w:rPr>
          <w:rFonts w:ascii="Times New Roman" w:eastAsia="Times New Roman" w:hAnsi="Times New Roman" w:cs="Times New Roman"/>
          <w:i/>
          <w:spacing w:val="4"/>
          <w:sz w:val="26"/>
          <w:szCs w:val="26"/>
          <w:lang w:val="en-US"/>
        </w:rPr>
        <w:t>Kém</w:t>
      </w:r>
      <w:r w:rsidRPr="004875DD">
        <w:rPr>
          <w:rFonts w:ascii="Times New Roman" w:eastAsia="Times New Roman" w:hAnsi="Times New Roman" w:cs="Times New Roman"/>
          <w:spacing w:val="4"/>
          <w:sz w:val="26"/>
          <w:szCs w:val="26"/>
        </w:rPr>
        <w:t xml:space="preserve">”; </w:t>
      </w:r>
      <w:r w:rsidRPr="004875DD">
        <w:rPr>
          <w:rFonts w:ascii="Times New Roman" w:hAnsi="Times New Roman" w:cs="Times New Roman"/>
          <w:sz w:val="26"/>
          <w:szCs w:val="24"/>
          <w:lang w:val="en-US"/>
        </w:rPr>
        <w:t>Nội dung “</w:t>
      </w:r>
      <w:r w:rsidRPr="004875DD">
        <w:rPr>
          <w:rFonts w:ascii="Times New Roman" w:hAnsi="Times New Roman" w:cs="Times New Roman"/>
          <w:i/>
          <w:sz w:val="26"/>
          <w:szCs w:val="24"/>
          <w:lang w:val="en-US"/>
        </w:rPr>
        <w:t>Năng lực</w:t>
      </w:r>
      <w:r w:rsidRPr="004875DD">
        <w:rPr>
          <w:rFonts w:ascii="Times New Roman" w:hAnsi="Times New Roman" w:cs="Times New Roman"/>
          <w:bCs/>
          <w:i/>
          <w:sz w:val="26"/>
          <w:szCs w:val="24"/>
          <w:lang w:val="af-ZA"/>
        </w:rPr>
        <w:t xml:space="preserve"> </w:t>
      </w:r>
      <w:r w:rsidRPr="004875DD">
        <w:rPr>
          <w:rFonts w:ascii="Times New Roman" w:hAnsi="Times New Roman" w:cs="Times New Roman"/>
          <w:i/>
          <w:sz w:val="26"/>
          <w:szCs w:val="24"/>
          <w:lang w:val="en-US"/>
        </w:rPr>
        <w:t>sư phạm</w:t>
      </w:r>
      <w:r w:rsidRPr="004875DD">
        <w:rPr>
          <w:rFonts w:ascii="Times New Roman" w:hAnsi="Times New Roman" w:cs="Times New Roman"/>
          <w:sz w:val="26"/>
          <w:szCs w:val="24"/>
          <w:lang w:val="en-US"/>
        </w:rPr>
        <w:t>” có 74.67% đánh gái mức độ “</w:t>
      </w:r>
      <w:r w:rsidR="00F658F0" w:rsidRPr="004875DD">
        <w:rPr>
          <w:rFonts w:ascii="Times New Roman" w:hAnsi="Times New Roman" w:cs="Times New Roman"/>
          <w:i/>
          <w:sz w:val="26"/>
          <w:szCs w:val="24"/>
          <w:lang w:val="en-US"/>
        </w:rPr>
        <w:t>Trung bình</w:t>
      </w:r>
      <w:r w:rsidRPr="004875DD">
        <w:rPr>
          <w:rFonts w:ascii="Times New Roman" w:hAnsi="Times New Roman" w:cs="Times New Roman"/>
          <w:sz w:val="26"/>
          <w:szCs w:val="24"/>
          <w:lang w:val="en-US"/>
        </w:rPr>
        <w:t>”, vẫn có 1.33% đánh giá ở mức “</w:t>
      </w:r>
      <w:r w:rsidR="00F658F0" w:rsidRPr="004875DD">
        <w:rPr>
          <w:rFonts w:ascii="Times New Roman" w:eastAsia="Times New Roman" w:hAnsi="Times New Roman" w:cs="Times New Roman"/>
          <w:i/>
          <w:spacing w:val="4"/>
          <w:sz w:val="26"/>
          <w:szCs w:val="26"/>
          <w:lang w:val="en-US"/>
        </w:rPr>
        <w:t>kém</w:t>
      </w:r>
      <w:r w:rsidRPr="004875DD">
        <w:rPr>
          <w:rFonts w:ascii="Times New Roman" w:eastAsia="Times New Roman" w:hAnsi="Times New Roman" w:cs="Times New Roman"/>
          <w:spacing w:val="4"/>
          <w:sz w:val="26"/>
          <w:szCs w:val="26"/>
        </w:rPr>
        <w:t xml:space="preserve">”; </w:t>
      </w:r>
      <w:r w:rsidRPr="004875DD">
        <w:rPr>
          <w:rFonts w:ascii="Times New Roman" w:hAnsi="Times New Roman" w:cs="Times New Roman"/>
          <w:sz w:val="26"/>
          <w:szCs w:val="24"/>
          <w:lang w:val="en-US"/>
        </w:rPr>
        <w:t>Nội dung “</w:t>
      </w:r>
      <w:r w:rsidRPr="004875DD">
        <w:rPr>
          <w:rFonts w:ascii="Times New Roman" w:hAnsi="Times New Roman" w:cs="Times New Roman"/>
          <w:i/>
          <w:sz w:val="26"/>
          <w:szCs w:val="24"/>
          <w:lang w:val="en-US"/>
        </w:rPr>
        <w:t>Năng lực</w:t>
      </w:r>
      <w:r w:rsidRPr="004875DD">
        <w:rPr>
          <w:rFonts w:ascii="Times New Roman" w:hAnsi="Times New Roman" w:cs="Times New Roman"/>
          <w:bCs/>
          <w:i/>
          <w:sz w:val="26"/>
          <w:szCs w:val="24"/>
          <w:lang w:val="af-ZA"/>
        </w:rPr>
        <w:t xml:space="preserve"> </w:t>
      </w:r>
      <w:r w:rsidRPr="004875DD">
        <w:rPr>
          <w:rFonts w:ascii="Times New Roman" w:hAnsi="Times New Roman" w:cs="Times New Roman"/>
          <w:i/>
          <w:sz w:val="26"/>
          <w:szCs w:val="24"/>
          <w:lang w:val="nl-NL"/>
        </w:rPr>
        <w:t>phát triển nghề nghiệp</w:t>
      </w:r>
      <w:r w:rsidRPr="004875DD">
        <w:rPr>
          <w:rFonts w:ascii="Times New Roman" w:hAnsi="Times New Roman" w:cs="Times New Roman"/>
          <w:sz w:val="26"/>
          <w:szCs w:val="24"/>
          <w:lang w:val="en-US"/>
        </w:rPr>
        <w:t xml:space="preserve">” có 58% đánh gái mức độ </w:t>
      </w:r>
      <w:r w:rsidRPr="004875DD">
        <w:rPr>
          <w:rFonts w:ascii="Times New Roman" w:hAnsi="Times New Roman" w:cs="Times New Roman"/>
          <w:sz w:val="26"/>
          <w:szCs w:val="24"/>
          <w:lang w:val="en-US"/>
        </w:rPr>
        <w:lastRenderedPageBreak/>
        <w:t>“</w:t>
      </w:r>
      <w:r w:rsidR="00F658F0" w:rsidRPr="004875DD">
        <w:rPr>
          <w:rFonts w:ascii="Times New Roman" w:hAnsi="Times New Roman" w:cs="Times New Roman"/>
          <w:i/>
          <w:sz w:val="26"/>
          <w:szCs w:val="24"/>
          <w:lang w:val="en-US"/>
        </w:rPr>
        <w:t>trung bình</w:t>
      </w:r>
      <w:r w:rsidRPr="004875DD">
        <w:rPr>
          <w:rFonts w:ascii="Times New Roman" w:hAnsi="Times New Roman" w:cs="Times New Roman"/>
          <w:sz w:val="26"/>
          <w:szCs w:val="24"/>
          <w:lang w:val="en-US"/>
        </w:rPr>
        <w:t>”, vẫn có 4% đánh giá ở mức “</w:t>
      </w:r>
      <w:r w:rsidR="00F658F0" w:rsidRPr="004875DD">
        <w:rPr>
          <w:rFonts w:ascii="Times New Roman" w:eastAsia="Times New Roman" w:hAnsi="Times New Roman" w:cs="Times New Roman"/>
          <w:spacing w:val="4"/>
          <w:sz w:val="26"/>
          <w:szCs w:val="26"/>
          <w:lang w:val="en-US"/>
        </w:rPr>
        <w:t>kém</w:t>
      </w:r>
      <w:r w:rsidRPr="004875DD">
        <w:rPr>
          <w:rFonts w:ascii="Times New Roman" w:eastAsia="Times New Roman" w:hAnsi="Times New Roman" w:cs="Times New Roman"/>
          <w:spacing w:val="4"/>
          <w:sz w:val="26"/>
          <w:szCs w:val="26"/>
        </w:rPr>
        <w:t xml:space="preserve">”; </w:t>
      </w:r>
      <w:r w:rsidRPr="004875DD">
        <w:rPr>
          <w:rFonts w:ascii="Times New Roman" w:hAnsi="Times New Roman" w:cs="Times New Roman"/>
          <w:sz w:val="26"/>
          <w:szCs w:val="24"/>
          <w:lang w:val="en-US"/>
        </w:rPr>
        <w:t>Nội dung “</w:t>
      </w:r>
      <w:r w:rsidRPr="004875DD">
        <w:rPr>
          <w:rFonts w:ascii="Times New Roman" w:hAnsi="Times New Roman" w:cs="Times New Roman"/>
          <w:i/>
          <w:sz w:val="26"/>
          <w:szCs w:val="24"/>
          <w:lang w:val="en-US"/>
        </w:rPr>
        <w:t>Năng lực</w:t>
      </w:r>
      <w:r w:rsidRPr="004875DD">
        <w:rPr>
          <w:rFonts w:ascii="Times New Roman" w:hAnsi="Times New Roman" w:cs="Times New Roman"/>
          <w:bCs/>
          <w:i/>
          <w:sz w:val="26"/>
          <w:szCs w:val="24"/>
          <w:lang w:val="af-ZA"/>
        </w:rPr>
        <w:t xml:space="preserve"> </w:t>
      </w:r>
      <w:r w:rsidRPr="004875DD">
        <w:rPr>
          <w:rFonts w:ascii="Times New Roman" w:hAnsi="Times New Roman" w:cs="Times New Roman"/>
          <w:i/>
          <w:sz w:val="26"/>
          <w:szCs w:val="24"/>
          <w:lang w:val="nl-NL"/>
        </w:rPr>
        <w:t>nghiên cứu khoa học</w:t>
      </w:r>
      <w:r w:rsidRPr="004875DD">
        <w:rPr>
          <w:rFonts w:ascii="Times New Roman" w:hAnsi="Times New Roman" w:cs="Times New Roman"/>
          <w:sz w:val="26"/>
          <w:szCs w:val="24"/>
          <w:lang w:val="en-US"/>
        </w:rPr>
        <w:t>” có 52.67% đánh gái mức độ “</w:t>
      </w:r>
      <w:r w:rsidR="00F658F0" w:rsidRPr="004875DD">
        <w:rPr>
          <w:rFonts w:ascii="Times New Roman" w:hAnsi="Times New Roman" w:cs="Times New Roman"/>
          <w:i/>
          <w:sz w:val="26"/>
          <w:szCs w:val="24"/>
          <w:lang w:val="en-US"/>
        </w:rPr>
        <w:t>trung bình</w:t>
      </w:r>
      <w:r w:rsidRPr="004875DD">
        <w:rPr>
          <w:rFonts w:ascii="Times New Roman" w:hAnsi="Times New Roman" w:cs="Times New Roman"/>
          <w:sz w:val="26"/>
          <w:szCs w:val="24"/>
          <w:lang w:val="en-US"/>
        </w:rPr>
        <w:t>”, vẫn có 4% đánh giá ở mức “</w:t>
      </w:r>
      <w:r w:rsidRPr="004875DD">
        <w:rPr>
          <w:rFonts w:ascii="Times New Roman" w:eastAsia="Times New Roman" w:hAnsi="Times New Roman" w:cs="Times New Roman"/>
          <w:spacing w:val="4"/>
          <w:sz w:val="26"/>
          <w:szCs w:val="26"/>
          <w:lang w:val="vi-VN"/>
        </w:rPr>
        <w:t xml:space="preserve">Rất không </w:t>
      </w:r>
      <w:r w:rsidRPr="004875DD">
        <w:rPr>
          <w:rFonts w:ascii="Times New Roman" w:eastAsia="Times New Roman" w:hAnsi="Times New Roman" w:cs="Times New Roman"/>
          <w:spacing w:val="2"/>
          <w:sz w:val="26"/>
          <w:szCs w:val="26"/>
          <w:lang w:val="vi-VN"/>
        </w:rPr>
        <w:t>hài lòng</w:t>
      </w:r>
      <w:r w:rsidRPr="004875DD">
        <w:rPr>
          <w:rFonts w:ascii="Times New Roman" w:eastAsia="Times New Roman" w:hAnsi="Times New Roman" w:cs="Times New Roman"/>
          <w:spacing w:val="2"/>
          <w:sz w:val="26"/>
          <w:szCs w:val="26"/>
        </w:rPr>
        <w:t xml:space="preserve">”; </w:t>
      </w:r>
      <w:r w:rsidRPr="004875DD">
        <w:rPr>
          <w:rFonts w:ascii="Times New Roman" w:hAnsi="Times New Roman" w:cs="Times New Roman"/>
          <w:spacing w:val="2"/>
          <w:sz w:val="26"/>
          <w:szCs w:val="24"/>
          <w:lang w:val="en-US"/>
        </w:rPr>
        <w:t>Nội dung “Năng lực</w:t>
      </w:r>
      <w:r w:rsidRPr="004875DD">
        <w:rPr>
          <w:rFonts w:ascii="Times New Roman" w:hAnsi="Times New Roman" w:cs="Times New Roman"/>
          <w:bCs/>
          <w:spacing w:val="2"/>
          <w:sz w:val="26"/>
          <w:szCs w:val="24"/>
          <w:lang w:val="af-ZA"/>
        </w:rPr>
        <w:t xml:space="preserve"> </w:t>
      </w:r>
      <w:r w:rsidRPr="004875DD">
        <w:rPr>
          <w:rFonts w:ascii="Times New Roman" w:hAnsi="Times New Roman" w:cs="Times New Roman"/>
          <w:spacing w:val="2"/>
          <w:sz w:val="26"/>
          <w:szCs w:val="24"/>
          <w:lang w:val="nl-NL"/>
        </w:rPr>
        <w:t>số</w:t>
      </w:r>
      <w:r w:rsidRPr="004875DD">
        <w:rPr>
          <w:rFonts w:ascii="Times New Roman" w:hAnsi="Times New Roman" w:cs="Times New Roman"/>
          <w:spacing w:val="2"/>
          <w:sz w:val="26"/>
          <w:szCs w:val="24"/>
          <w:lang w:val="en-US"/>
        </w:rPr>
        <w:t>” có 41.33% đánh gái mức độ “</w:t>
      </w:r>
      <w:r w:rsidR="00F658F0" w:rsidRPr="004875DD">
        <w:rPr>
          <w:rFonts w:ascii="Times New Roman" w:hAnsi="Times New Roman" w:cs="Times New Roman"/>
          <w:i/>
          <w:spacing w:val="2"/>
          <w:sz w:val="26"/>
          <w:szCs w:val="24"/>
          <w:lang w:val="en-US"/>
        </w:rPr>
        <w:t>yếu</w:t>
      </w:r>
      <w:r w:rsidRPr="004875DD">
        <w:rPr>
          <w:rFonts w:ascii="Times New Roman" w:hAnsi="Times New Roman" w:cs="Times New Roman"/>
          <w:spacing w:val="2"/>
          <w:sz w:val="26"/>
          <w:szCs w:val="24"/>
          <w:lang w:val="en-US"/>
        </w:rPr>
        <w:t>”, vẫn có 10.67% đánh giá ở mức “</w:t>
      </w:r>
      <w:r w:rsidR="00F658F0" w:rsidRPr="004875DD">
        <w:rPr>
          <w:rFonts w:ascii="Times New Roman" w:eastAsia="Times New Roman" w:hAnsi="Times New Roman" w:cs="Times New Roman"/>
          <w:i/>
          <w:spacing w:val="2"/>
          <w:sz w:val="26"/>
          <w:szCs w:val="26"/>
          <w:lang w:val="en-US"/>
        </w:rPr>
        <w:t>kém</w:t>
      </w:r>
      <w:r w:rsidRPr="004875DD">
        <w:rPr>
          <w:rFonts w:ascii="Times New Roman" w:eastAsia="Times New Roman" w:hAnsi="Times New Roman" w:cs="Times New Roman"/>
          <w:spacing w:val="2"/>
          <w:sz w:val="26"/>
          <w:szCs w:val="26"/>
        </w:rPr>
        <w:t xml:space="preserve">”; </w:t>
      </w:r>
      <w:r w:rsidRPr="004875DD">
        <w:rPr>
          <w:rFonts w:ascii="Times New Roman" w:hAnsi="Times New Roman" w:cs="Times New Roman"/>
          <w:spacing w:val="2"/>
          <w:sz w:val="26"/>
          <w:szCs w:val="24"/>
          <w:lang w:val="en-US"/>
        </w:rPr>
        <w:t>Nội dung “</w:t>
      </w:r>
      <w:r w:rsidRPr="004875DD">
        <w:rPr>
          <w:rFonts w:ascii="Times New Roman" w:eastAsia="SimSun" w:hAnsi="Times New Roman" w:cs="Times New Roman"/>
          <w:i/>
          <w:spacing w:val="2"/>
          <w:sz w:val="26"/>
          <w:szCs w:val="24"/>
        </w:rPr>
        <w:t>N</w:t>
      </w:r>
      <w:r w:rsidRPr="004875DD">
        <w:rPr>
          <w:rFonts w:ascii="Times New Roman" w:eastAsia="SimSun" w:hAnsi="Times New Roman" w:cs="Times New Roman"/>
          <w:i/>
          <w:iCs/>
          <w:spacing w:val="2"/>
          <w:sz w:val="26"/>
          <w:szCs w:val="24"/>
          <w:lang w:val="en-US"/>
        </w:rPr>
        <w:t>ăng lực</w:t>
      </w:r>
      <w:r w:rsidRPr="004875DD">
        <w:rPr>
          <w:rFonts w:ascii="Times New Roman" w:hAnsi="Times New Roman" w:cs="Times New Roman"/>
          <w:bCs/>
          <w:i/>
          <w:spacing w:val="2"/>
          <w:sz w:val="26"/>
          <w:szCs w:val="24"/>
          <w:lang w:val="af-ZA"/>
        </w:rPr>
        <w:t xml:space="preserve"> </w:t>
      </w:r>
      <w:r w:rsidRPr="004875DD">
        <w:rPr>
          <w:rFonts w:ascii="Times New Roman" w:hAnsi="Times New Roman" w:cs="Times New Roman"/>
          <w:i/>
          <w:spacing w:val="2"/>
          <w:sz w:val="26"/>
          <w:szCs w:val="24"/>
          <w:lang w:val="nl-NL"/>
        </w:rPr>
        <w:t>chuyển giao công nghệ và quan hệ, hợp tác với doanh nghiệp</w:t>
      </w:r>
      <w:r w:rsidRPr="004875DD">
        <w:rPr>
          <w:rFonts w:ascii="Times New Roman" w:hAnsi="Times New Roman" w:cs="Times New Roman"/>
          <w:spacing w:val="2"/>
          <w:sz w:val="26"/>
          <w:szCs w:val="24"/>
          <w:lang w:val="en-US"/>
        </w:rPr>
        <w:t>” có 44% đánh gái mức độ “</w:t>
      </w:r>
      <w:r w:rsidR="00F658F0" w:rsidRPr="004875DD">
        <w:rPr>
          <w:rFonts w:ascii="Times New Roman" w:hAnsi="Times New Roman" w:cs="Times New Roman"/>
          <w:spacing w:val="2"/>
          <w:sz w:val="26"/>
          <w:szCs w:val="24"/>
          <w:lang w:val="en-US"/>
        </w:rPr>
        <w:t>trung bình</w:t>
      </w:r>
      <w:r w:rsidRPr="004875DD">
        <w:rPr>
          <w:rFonts w:ascii="Times New Roman" w:hAnsi="Times New Roman" w:cs="Times New Roman"/>
          <w:spacing w:val="2"/>
          <w:sz w:val="26"/>
          <w:szCs w:val="24"/>
          <w:lang w:val="en-US"/>
        </w:rPr>
        <w:t>”, vẫn có 13.33% đánh giá ở mức “</w:t>
      </w:r>
      <w:r w:rsidR="00F658F0" w:rsidRPr="004875DD">
        <w:rPr>
          <w:rFonts w:ascii="Times New Roman" w:eastAsia="Times New Roman" w:hAnsi="Times New Roman" w:cs="Times New Roman"/>
          <w:i/>
          <w:spacing w:val="2"/>
          <w:sz w:val="26"/>
          <w:szCs w:val="26"/>
          <w:lang w:val="en-US"/>
        </w:rPr>
        <w:t>kém</w:t>
      </w:r>
      <w:r w:rsidRPr="004875DD">
        <w:rPr>
          <w:rFonts w:ascii="Times New Roman" w:eastAsia="Times New Roman" w:hAnsi="Times New Roman" w:cs="Times New Roman"/>
          <w:spacing w:val="2"/>
          <w:sz w:val="26"/>
          <w:szCs w:val="26"/>
        </w:rPr>
        <w:t xml:space="preserve">”; </w:t>
      </w:r>
      <w:r w:rsidRPr="004875DD">
        <w:rPr>
          <w:rFonts w:ascii="Times New Roman" w:hAnsi="Times New Roman" w:cs="Times New Roman"/>
          <w:spacing w:val="2"/>
          <w:sz w:val="26"/>
          <w:szCs w:val="24"/>
          <w:lang w:val="en-US"/>
        </w:rPr>
        <w:t>Nội dung “</w:t>
      </w:r>
      <w:r w:rsidRPr="004875DD">
        <w:rPr>
          <w:rFonts w:ascii="Times New Roman" w:eastAsia="SimSun" w:hAnsi="Times New Roman" w:cs="Times New Roman"/>
          <w:i/>
          <w:iCs/>
          <w:spacing w:val="2"/>
          <w:sz w:val="26"/>
          <w:szCs w:val="24"/>
          <w:lang w:val="en-US"/>
        </w:rPr>
        <w:t>Năng lực</w:t>
      </w:r>
      <w:r w:rsidRPr="004875DD">
        <w:rPr>
          <w:rFonts w:ascii="Times New Roman" w:hAnsi="Times New Roman" w:cs="Times New Roman"/>
          <w:bCs/>
          <w:i/>
          <w:spacing w:val="2"/>
          <w:sz w:val="26"/>
          <w:szCs w:val="24"/>
          <w:lang w:val="af-ZA"/>
        </w:rPr>
        <w:t xml:space="preserve"> </w:t>
      </w:r>
      <w:r w:rsidRPr="004875DD">
        <w:rPr>
          <w:rFonts w:ascii="Times New Roman" w:hAnsi="Times New Roman" w:cs="Times New Roman"/>
          <w:i/>
          <w:spacing w:val="2"/>
          <w:sz w:val="26"/>
          <w:szCs w:val="24"/>
          <w:lang w:val="nl-NL"/>
        </w:rPr>
        <w:t>tham gia các hoạt động chính trị - xã hội</w:t>
      </w:r>
      <w:r w:rsidRPr="004875DD">
        <w:rPr>
          <w:rFonts w:ascii="Times New Roman" w:hAnsi="Times New Roman" w:cs="Times New Roman"/>
          <w:spacing w:val="2"/>
          <w:sz w:val="26"/>
          <w:szCs w:val="24"/>
          <w:lang w:val="en-US"/>
        </w:rPr>
        <w:t>” có 54% đánh gái mức độ “</w:t>
      </w:r>
      <w:r w:rsidR="00F658F0" w:rsidRPr="004875DD">
        <w:rPr>
          <w:rFonts w:ascii="Times New Roman" w:hAnsi="Times New Roman" w:cs="Times New Roman"/>
          <w:i/>
          <w:spacing w:val="2"/>
          <w:sz w:val="26"/>
          <w:szCs w:val="24"/>
          <w:lang w:val="en-US"/>
        </w:rPr>
        <w:t>trung bình</w:t>
      </w:r>
      <w:r w:rsidRPr="004875DD">
        <w:rPr>
          <w:rFonts w:ascii="Times New Roman" w:hAnsi="Times New Roman" w:cs="Times New Roman"/>
          <w:i/>
          <w:spacing w:val="2"/>
          <w:sz w:val="26"/>
          <w:szCs w:val="24"/>
          <w:lang w:val="en-US"/>
        </w:rPr>
        <w:t>”</w:t>
      </w:r>
      <w:r w:rsidRPr="004875DD">
        <w:rPr>
          <w:rFonts w:ascii="Times New Roman" w:eastAsia="Times New Roman" w:hAnsi="Times New Roman" w:cs="Times New Roman"/>
          <w:i/>
          <w:spacing w:val="2"/>
          <w:sz w:val="26"/>
          <w:szCs w:val="26"/>
        </w:rPr>
        <w:t>.</w:t>
      </w:r>
    </w:p>
    <w:p w14:paraId="0A518C44" w14:textId="77777777" w:rsidR="001C6EA9" w:rsidRPr="004875DD" w:rsidRDefault="001C6EA9" w:rsidP="008F4F34">
      <w:pPr>
        <w:widowControl w:val="0"/>
        <w:autoSpaceDE w:val="0"/>
        <w:autoSpaceDN w:val="0"/>
        <w:adjustRightInd w:val="0"/>
        <w:spacing w:after="0" w:line="305" w:lineRule="auto"/>
        <w:ind w:firstLine="720"/>
        <w:jc w:val="both"/>
        <w:rPr>
          <w:rFonts w:ascii="Times New Roman" w:eastAsia="Calibri" w:hAnsi="Times New Roman" w:cs="Times New Roman"/>
          <w:spacing w:val="-2"/>
          <w:sz w:val="26"/>
          <w:szCs w:val="26"/>
          <w:lang w:val="vi-VN"/>
        </w:rPr>
      </w:pPr>
      <w:r w:rsidRPr="004875DD">
        <w:rPr>
          <w:rFonts w:ascii="Times New Roman" w:eastAsia="Calibri" w:hAnsi="Times New Roman" w:cs="Times New Roman"/>
          <w:spacing w:val="-2"/>
          <w:sz w:val="26"/>
          <w:szCs w:val="26"/>
          <w:lang w:val="en-US"/>
        </w:rPr>
        <w:t>T</w:t>
      </w:r>
      <w:r w:rsidRPr="004875DD">
        <w:rPr>
          <w:rFonts w:ascii="Times New Roman" w:eastAsia="Calibri" w:hAnsi="Times New Roman" w:cs="Times New Roman"/>
          <w:spacing w:val="-2"/>
          <w:sz w:val="26"/>
          <w:szCs w:val="26"/>
          <w:lang w:val="vi-VN"/>
        </w:rPr>
        <w:t xml:space="preserve">heo kết quả phỏng vấn trực tiếp với một số </w:t>
      </w:r>
      <w:r w:rsidRPr="004875DD">
        <w:rPr>
          <w:rFonts w:ascii="Times New Roman" w:eastAsia="Calibri" w:hAnsi="Times New Roman" w:cs="Times New Roman"/>
          <w:spacing w:val="-2"/>
          <w:sz w:val="26"/>
          <w:szCs w:val="26"/>
        </w:rPr>
        <w:t>HS</w:t>
      </w:r>
      <w:r w:rsidRPr="004875DD">
        <w:rPr>
          <w:rFonts w:ascii="Times New Roman" w:eastAsia="Calibri" w:hAnsi="Times New Roman" w:cs="Times New Roman"/>
          <w:spacing w:val="-2"/>
          <w:sz w:val="26"/>
          <w:szCs w:val="26"/>
          <w:lang w:val="vi-VN"/>
        </w:rPr>
        <w:t>SV</w:t>
      </w:r>
      <w:r w:rsidRPr="004875DD">
        <w:rPr>
          <w:rFonts w:ascii="Times New Roman" w:eastAsia="Calibri" w:hAnsi="Times New Roman" w:cs="Times New Roman"/>
          <w:spacing w:val="-2"/>
          <w:sz w:val="26"/>
          <w:szCs w:val="26"/>
        </w:rPr>
        <w:t xml:space="preserve"> và đại diện các DN</w:t>
      </w:r>
      <w:r w:rsidRPr="004875DD">
        <w:rPr>
          <w:rFonts w:ascii="Times New Roman" w:eastAsia="Calibri" w:hAnsi="Times New Roman" w:cs="Times New Roman"/>
          <w:spacing w:val="-2"/>
          <w:sz w:val="26"/>
          <w:szCs w:val="26"/>
          <w:lang w:val="vi-VN"/>
        </w:rPr>
        <w:t xml:space="preserve"> cho rằng </w:t>
      </w:r>
      <w:r w:rsidRPr="004875DD">
        <w:rPr>
          <w:rFonts w:ascii="Times New Roman" w:eastAsia="Calibri" w:hAnsi="Times New Roman" w:cs="Times New Roman"/>
          <w:spacing w:val="-2"/>
          <w:sz w:val="26"/>
          <w:szCs w:val="26"/>
          <w:lang w:val="en-US"/>
        </w:rPr>
        <w:t>nội dung</w:t>
      </w:r>
      <w:r w:rsidRPr="004875DD">
        <w:rPr>
          <w:rFonts w:ascii="Times New Roman" w:eastAsia="Calibri" w:hAnsi="Times New Roman" w:cs="Times New Roman"/>
          <w:spacing w:val="-2"/>
          <w:sz w:val="26"/>
          <w:szCs w:val="26"/>
          <w:lang w:val="vi-VN"/>
        </w:rPr>
        <w:t xml:space="preserve"> giữa lý thuyết bài giảng</w:t>
      </w:r>
      <w:r w:rsidRPr="004875DD">
        <w:rPr>
          <w:rFonts w:ascii="Times New Roman" w:eastAsia="Calibri" w:hAnsi="Times New Roman" w:cs="Times New Roman"/>
          <w:spacing w:val="-2"/>
          <w:sz w:val="26"/>
          <w:szCs w:val="26"/>
          <w:lang w:val="en-US"/>
        </w:rPr>
        <w:t xml:space="preserve"> và</w:t>
      </w:r>
      <w:r w:rsidRPr="004875DD">
        <w:rPr>
          <w:rFonts w:ascii="Times New Roman" w:eastAsia="Calibri" w:hAnsi="Times New Roman" w:cs="Times New Roman"/>
          <w:spacing w:val="-2"/>
          <w:sz w:val="26"/>
          <w:szCs w:val="26"/>
          <w:lang w:val="vi-VN"/>
        </w:rPr>
        <w:t xml:space="preserve"> thực hành chuyên môn kỹ thuật của các môn học trong đào tạo </w:t>
      </w:r>
      <w:r w:rsidRPr="004875DD">
        <w:rPr>
          <w:rFonts w:ascii="Times New Roman" w:eastAsia="Calibri" w:hAnsi="Times New Roman" w:cs="Times New Roman"/>
          <w:spacing w:val="-2"/>
          <w:sz w:val="26"/>
          <w:szCs w:val="26"/>
        </w:rPr>
        <w:t xml:space="preserve">chuyên ngành Thủy sản </w:t>
      </w:r>
      <w:r w:rsidRPr="004875DD">
        <w:rPr>
          <w:rFonts w:ascii="Times New Roman" w:eastAsia="Calibri" w:hAnsi="Times New Roman" w:cs="Times New Roman"/>
          <w:spacing w:val="-2"/>
          <w:sz w:val="26"/>
          <w:szCs w:val="26"/>
          <w:lang w:val="vi-VN"/>
        </w:rPr>
        <w:t xml:space="preserve">vẫn chưa đảm bảo đáp ứng được sát với thực tế sản xuất. Còn nặng về lý thuyết, nhẹ thực hành, đặc biệt chưa bám sát với thực tiễn sản xuất, kinh doanh, dịch vụ của các cơ sở sản xuất và tay nghề thực hành của HSSV vẫn chưa đáp ứng được các yêu cầu đặt ra của các vị trí việc làm tại các cơ sở sử dụng nguồn nhân lực. Điều này cho thấy các trường cao đẳng cần có hướng giải pháp nhằm giải quyết vấn đề này thông qua việc nâng cao năng lực </w:t>
      </w:r>
      <w:r w:rsidRPr="004875DD">
        <w:rPr>
          <w:rFonts w:ascii="Times New Roman" w:hAnsi="Times New Roman" w:cs="Times New Roman"/>
          <w:sz w:val="26"/>
          <w:szCs w:val="24"/>
          <w:lang w:val="nl-NL"/>
        </w:rPr>
        <w:t>phát triển chương trình đào tạo, chương trình môn học</w:t>
      </w:r>
      <w:r w:rsidRPr="004875DD">
        <w:rPr>
          <w:rFonts w:ascii="Times New Roman" w:eastAsia="Calibri" w:hAnsi="Times New Roman" w:cs="Times New Roman"/>
          <w:spacing w:val="-2"/>
          <w:sz w:val="26"/>
          <w:szCs w:val="26"/>
          <w:lang w:val="vi-VN"/>
        </w:rPr>
        <w:t xml:space="preserve"> cho ĐNGV nhóm ngành Thủy sản ở các trường cao đẳng bằng cách tổ chức bồi dưỡng, đưa GV đi thực tế và tham gia sản xuất tại các cơ sở, đồng thời mời các nhà khoa học đầu ngành, các DN… cùng tham gia các hoạt động giảng dạy, đáp ứng các yêu cầu của thị trường lao động và các cơ sở sử dụng nguồn nhân lực.</w:t>
      </w:r>
    </w:p>
    <w:p w14:paraId="757EC02D" w14:textId="77777777" w:rsidR="001C6EA9" w:rsidRPr="004875DD" w:rsidRDefault="001C6EA9" w:rsidP="008F4F34">
      <w:pPr>
        <w:widowControl w:val="0"/>
        <w:spacing w:after="0" w:line="305" w:lineRule="auto"/>
        <w:ind w:firstLine="720"/>
        <w:jc w:val="both"/>
        <w:rPr>
          <w:rFonts w:ascii="Times New Roman" w:eastAsia="Times New Roman" w:hAnsi="Times New Roman" w:cs="Times New Roman"/>
          <w:spacing w:val="4"/>
          <w:sz w:val="26"/>
          <w:szCs w:val="26"/>
          <w:lang w:val="vi-VN"/>
        </w:rPr>
      </w:pPr>
      <w:r w:rsidRPr="004875DD">
        <w:rPr>
          <w:rFonts w:ascii="Times New Roman" w:eastAsia="Times New Roman" w:hAnsi="Times New Roman" w:cs="Times New Roman"/>
          <w:spacing w:val="4"/>
          <w:sz w:val="26"/>
          <w:szCs w:val="26"/>
          <w:lang w:val="vi-VN"/>
        </w:rPr>
        <w:t>Theo đánh giá của HSSV</w:t>
      </w:r>
      <w:r w:rsidRPr="004875DD">
        <w:rPr>
          <w:rFonts w:ascii="Times New Roman" w:eastAsia="Calibri" w:hAnsi="Times New Roman" w:cs="Times New Roman"/>
          <w:spacing w:val="-2"/>
          <w:sz w:val="26"/>
          <w:szCs w:val="26"/>
          <w:lang w:val="vi-VN"/>
        </w:rPr>
        <w:t xml:space="preserve"> và đại diện các DN</w:t>
      </w:r>
      <w:r w:rsidRPr="004875DD">
        <w:rPr>
          <w:rFonts w:ascii="Times New Roman" w:eastAsia="Times New Roman" w:hAnsi="Times New Roman" w:cs="Times New Roman"/>
          <w:spacing w:val="4"/>
          <w:sz w:val="26"/>
          <w:szCs w:val="26"/>
          <w:lang w:val="vi-VN"/>
        </w:rPr>
        <w:t xml:space="preserve">, việc hướng dẫn thực tập sản xuất và hướng dẫn khóa luận chưa được cụ thể hóa, chưa sát thực với thực tiễn sản xuất. HSSV còn gặp khó khăn trong quá trình thực tập cọ sát thực tế do HSSV chưa được tham gia trực tiếp vào các hoạt động sản xuất, kinh doanh và dịch vụ tại các cơ sở thực tập; đồng thời GV chưa sâu sát và hướng dẫn cụ thể về quá trình thực tế sản xuất của các DN. </w:t>
      </w:r>
    </w:p>
    <w:p w14:paraId="1A9F7663" w14:textId="77777777" w:rsidR="001C6EA9" w:rsidRPr="004875DD" w:rsidRDefault="001C6EA9" w:rsidP="008F4F34">
      <w:pPr>
        <w:widowControl w:val="0"/>
        <w:autoSpaceDE w:val="0"/>
        <w:autoSpaceDN w:val="0"/>
        <w:adjustRightInd w:val="0"/>
        <w:spacing w:after="0" w:line="305" w:lineRule="auto"/>
        <w:ind w:firstLine="720"/>
        <w:jc w:val="both"/>
        <w:rPr>
          <w:rFonts w:ascii="Times New Roman" w:eastAsia="Calibri" w:hAnsi="Times New Roman" w:cs="Times New Roman"/>
          <w:sz w:val="26"/>
          <w:szCs w:val="26"/>
          <w:lang w:val="vi-VN"/>
        </w:rPr>
      </w:pPr>
      <w:r w:rsidRPr="004875DD">
        <w:rPr>
          <w:rFonts w:ascii="Times New Roman" w:eastAsia="Times New Roman" w:hAnsi="Times New Roman" w:cs="Times New Roman"/>
          <w:sz w:val="26"/>
          <w:szCs w:val="26"/>
          <w:lang w:val="vi-VN"/>
        </w:rPr>
        <w:t xml:space="preserve">Bên cạnh đó, </w:t>
      </w:r>
      <w:r w:rsidRPr="004875DD">
        <w:rPr>
          <w:rFonts w:ascii="Times New Roman" w:eastAsia="Calibri" w:hAnsi="Times New Roman" w:cs="Times New Roman"/>
          <w:sz w:val="26"/>
          <w:szCs w:val="26"/>
          <w:lang w:val="vi-VN"/>
        </w:rPr>
        <w:t>một số GV có nhiều năm kinh nghiệm thì phương pháp giảng dạy sinh động, cho ví dụ và gợi mở cho HSSV tích cực tư duy sáng tạo kỹ thuật tương đối tốt, tuy nhiên việc áp dụng công nghệ thông tin, chuyển đổi số còn rất bất cập do ít được tiếp cận với công nghệ. Vẫn còn một số GV trẻ thiếu kinh nghiệm tổ chức, quản lý lớp học, thực hiện giờ giảng của môn học còn nặng về lý thuyết, đơn điệu chủ yếu trong giáo trình hướng dẫn, chưa liên hệ được lý thuyết với thực tiễn, chưa sử dụng các phương pháp dạy học phát huy tính tích cực của người học; do đó, chưa tạo được hứng thú để thu hút, lôi cuốn được người học, chưa phát huy được tính tích cực và năng lực của người học.</w:t>
      </w:r>
    </w:p>
    <w:p w14:paraId="728D6723" w14:textId="77777777" w:rsidR="001C6EA9" w:rsidRPr="004875DD" w:rsidRDefault="001C6EA9" w:rsidP="008F4F34">
      <w:pPr>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lastRenderedPageBreak/>
        <w:t xml:space="preserve">Việc tiếp cận, ứng dụng công nghệ thông tin, công nghệ số trong vào dạy học nhóm ngành Thủy sản </w:t>
      </w:r>
      <w:r w:rsidRPr="004875DD">
        <w:rPr>
          <w:rFonts w:ascii="Times New Roman" w:hAnsi="Times New Roman" w:cs="Times New Roman"/>
          <w:iCs/>
          <w:sz w:val="26"/>
          <w:szCs w:val="24"/>
          <w:shd w:val="clear" w:color="auto" w:fill="FFFFFF"/>
          <w:lang w:val="vi-VN"/>
        </w:rPr>
        <w:t xml:space="preserve">mang đến những phương pháp giảng dạy mới mẻ, vô cùng hiệu quả. </w:t>
      </w:r>
      <w:r w:rsidRPr="004875DD">
        <w:rPr>
          <w:rFonts w:ascii="Times New Roman" w:eastAsia="Times New Roman" w:hAnsi="Times New Roman" w:cs="Times New Roman"/>
          <w:sz w:val="26"/>
          <w:szCs w:val="24"/>
          <w:lang w:val="vi-VN" w:eastAsia="en-GB"/>
        </w:rPr>
        <w:t>Anh L.G.P - GV Khoa Công nghệ thủy sản, Trường cao đẳng Nông nghiệp Thanh Hóa</w:t>
      </w:r>
      <w:r w:rsidR="00605ABE" w:rsidRPr="004875DD">
        <w:rPr>
          <w:rFonts w:ascii="Times New Roman" w:eastAsia="Times New Roman" w:hAnsi="Times New Roman" w:cs="Times New Roman"/>
          <w:sz w:val="26"/>
          <w:szCs w:val="24"/>
          <w:lang w:val="vi-VN" w:eastAsia="en-GB"/>
        </w:rPr>
        <w:t xml:space="preserve"> cho hay: “…</w:t>
      </w:r>
      <w:r w:rsidRPr="004875DD">
        <w:rPr>
          <w:rFonts w:ascii="Times New Roman" w:eastAsia="Times New Roman" w:hAnsi="Times New Roman" w:cs="Times New Roman"/>
          <w:i/>
          <w:sz w:val="26"/>
          <w:szCs w:val="24"/>
          <w:lang w:val="vi-VN" w:eastAsia="en-GB"/>
        </w:rPr>
        <w:t>việc triển khai phần mềm mô phỏng sẽ giúp cho học sinh, sinh viên linh động hơn trong tiếp cận chương trình giảng dạy, việc thực tập trên các mô hình điện tử sẽ giúp HSSV thuần thục hơn, đáp ứng nhu cầu bên ngoài. Mặt khác, học sinh, sinh viên cần nâng cao tính chủ động, sáng tạo và hứng thú học tập, tìm hiểu cập nhật thông tin trên nhiều phương tiện, giảng viên cũng cần trang bị cho mình những kỹ năng mới để tổ chức hoạt động giảng dạy, duy trì sự chú tâm của người học, tổ chức các hoạt động dạy học cho người học trên phần mềm được hiệu quả</w:t>
      </w:r>
      <w:r w:rsidR="00605ABE" w:rsidRPr="004875DD">
        <w:rPr>
          <w:rFonts w:ascii="Times New Roman" w:eastAsia="Times New Roman" w:hAnsi="Times New Roman" w:cs="Times New Roman"/>
          <w:sz w:val="26"/>
          <w:szCs w:val="24"/>
          <w:lang w:val="vi-VN" w:eastAsia="en-GB"/>
        </w:rPr>
        <w:t>”</w:t>
      </w:r>
      <w:r w:rsidRPr="004875DD">
        <w:rPr>
          <w:rFonts w:ascii="Times New Roman" w:eastAsia="Times New Roman" w:hAnsi="Times New Roman" w:cs="Times New Roman"/>
          <w:sz w:val="26"/>
          <w:szCs w:val="24"/>
          <w:lang w:val="vi-VN" w:eastAsia="en-GB"/>
        </w:rPr>
        <w:t>.</w:t>
      </w:r>
    </w:p>
    <w:p w14:paraId="35BAAC3E" w14:textId="77777777" w:rsidR="001C6EA9" w:rsidRPr="004875DD" w:rsidRDefault="001C6EA9" w:rsidP="008F4F34">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Em N.L.Kh, sinh viên Khoa Công nghệ Thủy sản, Trường Cao đẳng Nông nghiệp Thanh Hóa</w:t>
      </w:r>
      <w:r w:rsidR="00605ABE" w:rsidRPr="004875DD">
        <w:rPr>
          <w:rFonts w:ascii="Times New Roman" w:eastAsia="Times New Roman" w:hAnsi="Times New Roman" w:cs="Times New Roman"/>
          <w:sz w:val="26"/>
          <w:szCs w:val="24"/>
          <w:lang w:val="vi-VN" w:eastAsia="en-GB"/>
        </w:rPr>
        <w:t xml:space="preserve"> cho biết; “….</w:t>
      </w:r>
      <w:r w:rsidRPr="004875DD">
        <w:rPr>
          <w:rFonts w:ascii="Times New Roman" w:eastAsia="Times New Roman" w:hAnsi="Times New Roman" w:cs="Times New Roman"/>
          <w:i/>
          <w:sz w:val="26"/>
          <w:szCs w:val="24"/>
          <w:lang w:val="vi-VN" w:eastAsia="en-GB"/>
        </w:rPr>
        <w:t>các GV đã áp dụng bài giảng điện tử, sử dụng nhiều mô hình, hình ảnh, video minh họa sinh động vào quá trình giảng dạy giúp em có thêm hứng thú học tập, tiếp thu bài nhanh hơn. Việc học tập thông qua ứng dụng mô hình điện tử cũng tạo sự tương tác giữa giáo viên và sinh viên nhiều hơn, tạo sự tự tin với công việc sau khi các em ra trường</w:t>
      </w:r>
      <w:r w:rsidR="00605ABE" w:rsidRPr="004875DD">
        <w:rPr>
          <w:rFonts w:ascii="Times New Roman" w:eastAsia="Times New Roman" w:hAnsi="Times New Roman" w:cs="Times New Roman"/>
          <w:sz w:val="26"/>
          <w:szCs w:val="24"/>
          <w:lang w:val="vi-VN" w:eastAsia="en-GB"/>
        </w:rPr>
        <w:t>”</w:t>
      </w:r>
      <w:r w:rsidRPr="004875DD">
        <w:rPr>
          <w:rFonts w:ascii="Times New Roman" w:eastAsia="Times New Roman" w:hAnsi="Times New Roman" w:cs="Times New Roman"/>
          <w:sz w:val="26"/>
          <w:szCs w:val="24"/>
          <w:lang w:val="vi-VN" w:eastAsia="en-GB"/>
        </w:rPr>
        <w:t>.</w:t>
      </w:r>
    </w:p>
    <w:p w14:paraId="556E8A2F" w14:textId="77777777" w:rsidR="001C6EA9" w:rsidRPr="004875DD" w:rsidRDefault="001C6EA9" w:rsidP="008F4F34">
      <w:pPr>
        <w:spacing w:after="0" w:line="312" w:lineRule="auto"/>
        <w:ind w:firstLine="720"/>
        <w:jc w:val="both"/>
        <w:rPr>
          <w:rFonts w:ascii="Times New Roman" w:hAnsi="Times New Roman" w:cs="Times New Roman"/>
          <w:sz w:val="26"/>
          <w:lang w:val="vi-VN"/>
        </w:rPr>
      </w:pPr>
      <w:r w:rsidRPr="004875DD">
        <w:rPr>
          <w:rFonts w:ascii="Times New Roman" w:eastAsia="Calibri" w:hAnsi="Times New Roman" w:cs="Times New Roman"/>
          <w:spacing w:val="-2"/>
          <w:sz w:val="26"/>
          <w:szCs w:val="26"/>
          <w:lang w:val="vi-VN"/>
        </w:rPr>
        <w:t>Theo kết quả phỏng vấn trực tiếp với một số HSSV</w:t>
      </w:r>
      <w:r w:rsidRPr="004875DD">
        <w:rPr>
          <w:rFonts w:ascii="Times New Roman" w:hAnsi="Times New Roman" w:cs="Times New Roman"/>
          <w:sz w:val="26"/>
          <w:lang w:val="vi-VN"/>
        </w:rPr>
        <w:t xml:space="preserve"> và CBQL các DN: Sự hợp tác giữa nhà trường với DN các nội dung: DN tiếp nhận GV học tập công nghệ và kinh nghiệm thực tiễn; HSSV thực hành, thực tập sản xuất tại DN; DN chia sẻ thông tin và phối hợp tuyển dụng HSSV… Tuy nhiên, hiệu quả hợp tác giữa nhà trường và DN còn ở mức trung bình, yếu. Thực trạng sự hợp tác giữa các trường và DN chưa thường xuyên (chỉ thực hiện qua hoạt động thực tập của HSSV, theo thời điểm kế hoạch đào tạo cuối khóa); sự hợp tác chưa hệ thống cả quá trình ĐTNN (từ tuyển sinh, góp ý nội dung chương trình đào tạo, đến các hoạt động NCKH, tư vấn, chuyển giao kỹ thuật, ký kết hợp tác “</w:t>
      </w:r>
      <w:r w:rsidRPr="004875DD">
        <w:rPr>
          <w:rFonts w:ascii="Times New Roman" w:hAnsi="Times New Roman" w:cs="Times New Roman"/>
          <w:i/>
          <w:sz w:val="26"/>
          <w:lang w:val="vi-VN"/>
        </w:rPr>
        <w:t>đào tạo theo địa chỉ</w:t>
      </w:r>
      <w:r w:rsidRPr="004875DD">
        <w:rPr>
          <w:rFonts w:ascii="Times New Roman" w:hAnsi="Times New Roman" w:cs="Times New Roman"/>
          <w:sz w:val="26"/>
          <w:lang w:val="vi-VN"/>
        </w:rPr>
        <w:t>”, đào tạo song hành tại nhà trường và DN thường xuyên sau mỗi modul/môn học; tổ chức bồi dưỡng cho ĐNGV về KNN, công nghệ mới,...) là những nội dung cần tăng cường sự gắn kết, hợp tác giữa nhà trường và DN.</w:t>
      </w:r>
    </w:p>
    <w:p w14:paraId="0CB807BE" w14:textId="77777777" w:rsidR="001C6EA9" w:rsidRPr="004875DD" w:rsidRDefault="001C6EA9" w:rsidP="008F4F34">
      <w:pPr>
        <w:pStyle w:val="l3"/>
        <w:spacing w:line="312" w:lineRule="auto"/>
      </w:pPr>
      <w:bookmarkStart w:id="397" w:name="_Toc185931990"/>
      <w:bookmarkStart w:id="398" w:name="_Toc193707447"/>
      <w:r w:rsidRPr="004875DD">
        <w:rPr>
          <w:rFonts w:ascii="Times New Roman" w:hAnsi="Times New Roman"/>
        </w:rPr>
        <w:t xml:space="preserve">2.5.3. Nhận xét chung </w:t>
      </w:r>
      <w:r w:rsidRPr="004875DD">
        <w:t xml:space="preserve">về năng lực nghề nghiệp của đội ngũ giảng viên </w:t>
      </w:r>
      <w:r w:rsidRPr="004875DD">
        <w:rPr>
          <w:lang w:eastAsia="en-GB"/>
        </w:rPr>
        <w:t>nhóm ngành Thủy sản ở các trường cao đẳng</w:t>
      </w:r>
      <w:r w:rsidRPr="004875DD">
        <w:t xml:space="preserve"> trong bối cảnh hiện nay</w:t>
      </w:r>
      <w:bookmarkEnd w:id="397"/>
      <w:bookmarkEnd w:id="398"/>
    </w:p>
    <w:p w14:paraId="0B0DAF43" w14:textId="77777777" w:rsidR="001C6EA9" w:rsidRPr="004875DD" w:rsidRDefault="001C6EA9" w:rsidP="008F4F34">
      <w:pPr>
        <w:spacing w:after="0" w:line="312" w:lineRule="auto"/>
        <w:ind w:firstLine="720"/>
        <w:jc w:val="both"/>
        <w:rPr>
          <w:rFonts w:ascii="Times New Roman" w:hAnsi="Times New Roman" w:cs="Times New Roman"/>
          <w:i/>
          <w:sz w:val="26"/>
          <w:lang w:val="af-ZA"/>
        </w:rPr>
      </w:pPr>
      <w:r w:rsidRPr="004875DD">
        <w:rPr>
          <w:rFonts w:ascii="Times New Roman" w:hAnsi="Times New Roman" w:cs="Times New Roman"/>
          <w:i/>
          <w:sz w:val="26"/>
          <w:lang w:val="af-ZA"/>
        </w:rPr>
        <w:t>2.5.3.1. Ưu điểm</w:t>
      </w:r>
    </w:p>
    <w:p w14:paraId="27094966" w14:textId="028D8C33" w:rsidR="001C6EA9" w:rsidRPr="004875DD" w:rsidRDefault="001C6EA9" w:rsidP="008F4F34">
      <w:pPr>
        <w:spacing w:after="0" w:line="312" w:lineRule="auto"/>
        <w:ind w:firstLine="720"/>
        <w:jc w:val="both"/>
        <w:rPr>
          <w:rFonts w:ascii="Times New Roman" w:hAnsi="Times New Roman" w:cs="Times New Roman"/>
          <w:sz w:val="26"/>
          <w:lang w:val="af-ZA"/>
        </w:rPr>
      </w:pPr>
      <w:r w:rsidRPr="004875DD">
        <w:rPr>
          <w:rFonts w:ascii="Times New Roman" w:hAnsi="Times New Roman" w:cs="Times New Roman"/>
          <w:sz w:val="26"/>
          <w:lang w:val="af-ZA"/>
        </w:rPr>
        <w:t xml:space="preserve">Đội ngũ giảng viên nói chung, ĐNGV nhóm ngành Thủy sản ở các trường cao đẳng đã đủ về số lượng, đạt tiêu chuẩn về chất lượng và chuyên môn; đa số là </w:t>
      </w:r>
      <w:r w:rsidRPr="004875DD">
        <w:rPr>
          <w:rFonts w:ascii="Times New Roman" w:hAnsi="Times New Roman" w:cs="Times New Roman"/>
          <w:sz w:val="26"/>
          <w:lang w:val="af-ZA"/>
        </w:rPr>
        <w:lastRenderedPageBreak/>
        <w:t>những người tốt nghiệp đại học; phần lớn đã được chuẩn hóa ở trình độ sau đại học, nhiều người được đào tạo ở các trường đại học</w:t>
      </w:r>
      <w:r w:rsidR="00E260CA" w:rsidRPr="004875DD">
        <w:rPr>
          <w:rFonts w:ascii="Times New Roman" w:hAnsi="Times New Roman" w:cs="Times New Roman"/>
          <w:sz w:val="26"/>
          <w:lang w:val="af-ZA"/>
        </w:rPr>
        <w:t xml:space="preserve"> </w:t>
      </w:r>
      <w:r w:rsidRPr="004875DD">
        <w:rPr>
          <w:rFonts w:ascii="Times New Roman" w:hAnsi="Times New Roman" w:cs="Times New Roman"/>
          <w:sz w:val="26"/>
          <w:lang w:val="af-ZA"/>
        </w:rPr>
        <w:t>có uy tín trong nước; số lượng giảng viên có trình độ sau đại học cao. Nhiều giảng viên có phương pháp, kinh nghiệm trong giảng dạy, có kinh nghiệm trong giảng dạy thực hành nghề và nghiên cứu khoa học.</w:t>
      </w:r>
    </w:p>
    <w:p w14:paraId="2A51A067" w14:textId="1E64C850" w:rsidR="001C6EA9" w:rsidRPr="004875DD" w:rsidRDefault="001C6EA9" w:rsidP="008F4F34">
      <w:pPr>
        <w:spacing w:after="0" w:line="312" w:lineRule="auto"/>
        <w:ind w:firstLine="720"/>
        <w:jc w:val="both"/>
        <w:rPr>
          <w:rFonts w:ascii="Times New Roman" w:hAnsi="Times New Roman" w:cs="Times New Roman"/>
          <w:sz w:val="26"/>
          <w:lang w:val="af-ZA"/>
        </w:rPr>
      </w:pPr>
      <w:r w:rsidRPr="004875DD">
        <w:rPr>
          <w:rFonts w:ascii="Times New Roman" w:hAnsi="Times New Roman" w:cs="Times New Roman"/>
          <w:sz w:val="26"/>
          <w:lang w:val="af-ZA"/>
        </w:rPr>
        <w:t>Đa số</w:t>
      </w:r>
      <w:r w:rsidR="00E260CA" w:rsidRPr="004875DD">
        <w:rPr>
          <w:rFonts w:ascii="Times New Roman" w:hAnsi="Times New Roman" w:cs="Times New Roman"/>
          <w:sz w:val="26"/>
          <w:lang w:val="af-ZA"/>
        </w:rPr>
        <w:t xml:space="preserve"> </w:t>
      </w:r>
      <w:r w:rsidRPr="004875DD">
        <w:rPr>
          <w:rFonts w:ascii="Times New Roman" w:hAnsi="Times New Roman" w:cs="Times New Roman"/>
          <w:sz w:val="26"/>
          <w:lang w:val="af-ZA"/>
        </w:rPr>
        <w:t>GV nhóm ngành Thủy sản ở các trường cao đẳng</w:t>
      </w:r>
      <w:r w:rsidR="00E260CA" w:rsidRPr="004875DD">
        <w:rPr>
          <w:rFonts w:ascii="Times New Roman" w:hAnsi="Times New Roman" w:cs="Times New Roman"/>
          <w:sz w:val="26"/>
          <w:lang w:val="af-ZA"/>
        </w:rPr>
        <w:t xml:space="preserve"> </w:t>
      </w:r>
      <w:r w:rsidRPr="004875DD">
        <w:rPr>
          <w:rFonts w:ascii="Times New Roman" w:hAnsi="Times New Roman" w:cs="Times New Roman"/>
          <w:sz w:val="26"/>
          <w:lang w:val="af-ZA"/>
        </w:rPr>
        <w:t>đều có phẩm chất chính trị, đạo đức lối sống tốt, yêu nghề, trẻ, năng động, nhiệt huyết với công việc.</w:t>
      </w:r>
    </w:p>
    <w:p w14:paraId="18835ACC" w14:textId="77777777" w:rsidR="001C6EA9" w:rsidRPr="004875DD" w:rsidRDefault="001C6EA9" w:rsidP="008F4F34">
      <w:pPr>
        <w:spacing w:after="0" w:line="312" w:lineRule="auto"/>
        <w:ind w:firstLine="720"/>
        <w:jc w:val="both"/>
        <w:rPr>
          <w:rFonts w:ascii="Times New Roman" w:hAnsi="Times New Roman" w:cs="Times New Roman"/>
          <w:i/>
          <w:sz w:val="26"/>
          <w:lang w:val="af-ZA"/>
        </w:rPr>
      </w:pPr>
      <w:r w:rsidRPr="004875DD">
        <w:rPr>
          <w:rFonts w:ascii="Times New Roman" w:hAnsi="Times New Roman" w:cs="Times New Roman"/>
          <w:i/>
          <w:sz w:val="26"/>
          <w:lang w:val="af-ZA"/>
        </w:rPr>
        <w:t>2.5.3.2. Hạn chế</w:t>
      </w:r>
    </w:p>
    <w:p w14:paraId="023F139D" w14:textId="1BF0E190" w:rsidR="001C6EA9" w:rsidRPr="004875DD" w:rsidRDefault="001C6EA9" w:rsidP="008F4F34">
      <w:pPr>
        <w:spacing w:after="0" w:line="312" w:lineRule="auto"/>
        <w:ind w:firstLine="720"/>
        <w:jc w:val="both"/>
        <w:rPr>
          <w:rFonts w:ascii="Times New Roman" w:hAnsi="Times New Roman" w:cs="Times New Roman"/>
          <w:sz w:val="26"/>
          <w:lang w:val="af-ZA"/>
        </w:rPr>
      </w:pPr>
      <w:r w:rsidRPr="004875DD">
        <w:rPr>
          <w:rFonts w:ascii="Times New Roman" w:hAnsi="Times New Roman" w:cs="Times New Roman"/>
          <w:sz w:val="26"/>
          <w:lang w:val="af-ZA"/>
        </w:rPr>
        <w:t>ĐNGV nhóm ngành Thủy sản ở các trường cao đẳng</w:t>
      </w:r>
      <w:r w:rsidR="00E260CA" w:rsidRPr="004875DD">
        <w:rPr>
          <w:rFonts w:ascii="Times New Roman" w:hAnsi="Times New Roman" w:cs="Times New Roman"/>
          <w:sz w:val="26"/>
          <w:lang w:val="af-ZA"/>
        </w:rPr>
        <w:t xml:space="preserve"> </w:t>
      </w:r>
      <w:r w:rsidRPr="004875DD">
        <w:rPr>
          <w:rFonts w:ascii="Times New Roman" w:hAnsi="Times New Roman" w:cs="Times New Roman"/>
          <w:sz w:val="26"/>
          <w:lang w:val="af-ZA"/>
        </w:rPr>
        <w:t>phát triển chưa đồng bộ, số lượng có dôi dư nhưng cơ cấu còn nhiều bất cập, nhất là cơ cấu về trình độ và chuyên môn, ngành, nghề được đào tạo còn mất cân đối nên có tình trạng thừa, thiếu cục bộ ngay trong khoa chuyên môn, và trong từng giai đoạn phát triển.</w:t>
      </w:r>
    </w:p>
    <w:p w14:paraId="48E016CC" w14:textId="03B54FAD" w:rsidR="001C6EA9" w:rsidRPr="004875DD" w:rsidRDefault="001C6EA9" w:rsidP="008F4F34">
      <w:pPr>
        <w:spacing w:after="0" w:line="312" w:lineRule="auto"/>
        <w:ind w:firstLine="720"/>
        <w:jc w:val="both"/>
        <w:rPr>
          <w:rFonts w:ascii="Times New Roman" w:hAnsi="Times New Roman" w:cs="Times New Roman"/>
          <w:sz w:val="26"/>
          <w:lang w:val="af-ZA"/>
        </w:rPr>
      </w:pPr>
      <w:r w:rsidRPr="004875DD">
        <w:rPr>
          <w:rFonts w:ascii="Times New Roman" w:hAnsi="Times New Roman" w:cs="Times New Roman"/>
          <w:sz w:val="26"/>
          <w:lang w:val="af-ZA"/>
        </w:rPr>
        <w:t>Bên cạnh đó, năng lực của</w:t>
      </w:r>
      <w:r w:rsidR="00E260CA" w:rsidRPr="004875DD">
        <w:rPr>
          <w:rFonts w:ascii="Times New Roman" w:hAnsi="Times New Roman" w:cs="Times New Roman"/>
          <w:sz w:val="26"/>
          <w:lang w:val="af-ZA"/>
        </w:rPr>
        <w:t xml:space="preserve"> </w:t>
      </w:r>
      <w:r w:rsidRPr="004875DD">
        <w:rPr>
          <w:rFonts w:ascii="Times New Roman" w:hAnsi="Times New Roman" w:cs="Times New Roman"/>
          <w:sz w:val="26"/>
          <w:lang w:val="af-ZA"/>
        </w:rPr>
        <w:t>ĐNGV nhóm ngành Thủy sản ở các trường cao đẳng vẫn chủ yếu tập trung vào năng lực thực hiện nhiệm vụ giảng dạy và đánh giá HSSV; đối với các năng lực còn lại vẫn chưa có sự đầu tư, phát triển của nhà trường cũng như sự thiếu chủ động của ĐNGV trong tự nghiên cứu, học tập. Một số năng lực chưa được quan tâm bồi dưỡng nhiều nên còn hạn chế như: Năng lực sử dụng ngoại ngữ; Năng lực sử dụng công nghệ thông tin kết hợp với năng lực ngoại ngữ; Năng lực số; Năng lực nghiên cứu khoa học và chuyển giao công nghệ; Năng lực phát triển nghề nghiệp; Năng lực quan hệ, hợp tác với doanh nghiệp … Năng lực của giảng viên đối với các nội dung trong khung năng lực vẫn chỉ ở mức độ đáp ứng được những yêu cầu cơ bản của nhà trường trong công tác giáo dục và đào tạo;</w:t>
      </w:r>
      <w:r w:rsidR="00E260CA" w:rsidRPr="004875DD">
        <w:rPr>
          <w:rFonts w:ascii="Times New Roman" w:hAnsi="Times New Roman" w:cs="Times New Roman"/>
          <w:sz w:val="26"/>
          <w:lang w:val="af-ZA"/>
        </w:rPr>
        <w:t xml:space="preserve"> </w:t>
      </w:r>
      <w:r w:rsidRPr="004875DD">
        <w:rPr>
          <w:rFonts w:ascii="Times New Roman" w:hAnsi="Times New Roman" w:cs="Times New Roman"/>
          <w:sz w:val="26"/>
          <w:lang w:val="af-ZA"/>
        </w:rPr>
        <w:t>chưa đáp ứng được yêu cầu thực tiễn, cũng như với yêu cầu theo quy định về chuẩn chuyên môn, nghiệp vụ.</w:t>
      </w:r>
    </w:p>
    <w:p w14:paraId="57D762C2" w14:textId="77777777" w:rsidR="001C6EA9" w:rsidRPr="004875DD" w:rsidRDefault="001C6EA9" w:rsidP="008F4F34">
      <w:pPr>
        <w:pStyle w:val="l2"/>
        <w:spacing w:line="312" w:lineRule="auto"/>
        <w:rPr>
          <w:rFonts w:ascii="Times New Roman Bold" w:hAnsi="Times New Roman Bold"/>
          <w:spacing w:val="-8"/>
          <w:lang w:eastAsia="en-GB"/>
        </w:rPr>
      </w:pPr>
      <w:bookmarkStart w:id="399" w:name="_Toc178849133"/>
      <w:bookmarkStart w:id="400" w:name="_Toc162188443"/>
      <w:bookmarkStart w:id="401" w:name="_Toc185931991"/>
      <w:bookmarkStart w:id="402" w:name="_Toc193707448"/>
      <w:r w:rsidRPr="004875DD">
        <w:t>2.6. Thực trạng phát triển đội ngũ giảng viên nhóm ngành Thủy sản theo tiếp cận</w:t>
      </w:r>
      <w:r w:rsidRPr="004875DD">
        <w:rPr>
          <w:lang w:eastAsia="en-GB"/>
        </w:rPr>
        <w:t xml:space="preserve"> năng lực ở các trường cao đẳng</w:t>
      </w:r>
      <w:bookmarkEnd w:id="399"/>
      <w:r w:rsidRPr="004875DD">
        <w:rPr>
          <w:rFonts w:ascii="Times New Roman Bold" w:hAnsi="Times New Roman Bold"/>
          <w:spacing w:val="-8"/>
          <w:lang w:eastAsia="en-GB"/>
        </w:rPr>
        <w:t xml:space="preserve"> </w:t>
      </w:r>
      <w:bookmarkEnd w:id="400"/>
      <w:r w:rsidRPr="004875DD">
        <w:rPr>
          <w:rFonts w:ascii="Times New Roman Bold" w:hAnsi="Times New Roman Bold"/>
          <w:spacing w:val="-8"/>
          <w:lang w:eastAsia="en-GB"/>
        </w:rPr>
        <w:t>trong bối cảnh hiện nay</w:t>
      </w:r>
      <w:bookmarkEnd w:id="401"/>
      <w:bookmarkEnd w:id="402"/>
    </w:p>
    <w:p w14:paraId="7CF4845D" w14:textId="77777777" w:rsidR="001C6EA9" w:rsidRPr="004875DD" w:rsidRDefault="001C6EA9" w:rsidP="008F4F34">
      <w:pPr>
        <w:widowControl w:val="0"/>
        <w:spacing w:after="0" w:line="312" w:lineRule="auto"/>
        <w:ind w:firstLine="720"/>
        <w:jc w:val="both"/>
        <w:rPr>
          <w:rFonts w:ascii="Times New Roman" w:hAnsi="Times New Roman" w:cs="Times New Roman"/>
          <w:sz w:val="26"/>
          <w:szCs w:val="26"/>
          <w:lang w:val="it-IT"/>
        </w:rPr>
      </w:pPr>
      <w:bookmarkStart w:id="403" w:name="_Toc162188444"/>
      <w:bookmarkStart w:id="404" w:name="_Toc178849134"/>
      <w:r w:rsidRPr="004875DD">
        <w:rPr>
          <w:rFonts w:ascii="Times New Roman" w:hAnsi="Times New Roman" w:cs="Times New Roman"/>
          <w:sz w:val="26"/>
          <w:szCs w:val="26"/>
          <w:lang w:val="it-IT"/>
        </w:rPr>
        <w:t xml:space="preserve">Để đánh giá được thực trạng phát triển ĐNGV </w:t>
      </w:r>
      <w:r w:rsidRPr="004875DD">
        <w:rPr>
          <w:rFonts w:ascii="Times New Roman" w:eastAsia="SimSun" w:hAnsi="Times New Roman" w:cs="Times New Roman"/>
          <w:sz w:val="26"/>
          <w:szCs w:val="26"/>
          <w:lang w:val="af-ZA"/>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af-ZA"/>
        </w:rPr>
        <w:t>theo tiếp cận năng lực 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af-ZA"/>
        </w:rPr>
        <w:t>cao đẳng</w:t>
      </w:r>
      <w:r w:rsidRPr="004875DD">
        <w:rPr>
          <w:rFonts w:ascii="Times New Roman" w:hAnsi="Times New Roman" w:cs="Times New Roman"/>
          <w:sz w:val="26"/>
          <w:szCs w:val="26"/>
          <w:lang w:val="it-IT"/>
        </w:rPr>
        <w:t xml:space="preserve">, chúng tôi cũng đã tiến hành khảo sát, thu thập thông tin từ 8 trường cao đẳng khảo sát về những nội dung có liên quan đến vấn đề phát triển ĐNGV </w:t>
      </w:r>
      <w:r w:rsidRPr="004875DD">
        <w:rPr>
          <w:rFonts w:ascii="Times New Roman" w:eastAsia="SimSun" w:hAnsi="Times New Roman" w:cs="Times New Roman"/>
          <w:sz w:val="26"/>
          <w:szCs w:val="26"/>
          <w:lang w:val="af-ZA"/>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af-ZA"/>
        </w:rPr>
        <w:t>theo tiếp cận năng lực 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af-ZA"/>
        </w:rPr>
        <w:t>cao đẳng</w:t>
      </w:r>
      <w:r w:rsidRPr="004875DD">
        <w:rPr>
          <w:rFonts w:ascii="Times New Roman" w:hAnsi="Times New Roman" w:cs="Times New Roman"/>
          <w:sz w:val="26"/>
          <w:szCs w:val="26"/>
          <w:lang w:val="it-IT"/>
        </w:rPr>
        <w:t xml:space="preserve">. </w:t>
      </w:r>
    </w:p>
    <w:p w14:paraId="4B86E676" w14:textId="77777777" w:rsidR="001C6EA9" w:rsidRPr="004875DD" w:rsidRDefault="001C6EA9" w:rsidP="008F4F34">
      <w:pPr>
        <w:pStyle w:val="l3"/>
        <w:spacing w:line="312" w:lineRule="auto"/>
      </w:pPr>
      <w:bookmarkStart w:id="405" w:name="_Toc185931992"/>
      <w:bookmarkStart w:id="406" w:name="_Toc193707449"/>
      <w:r w:rsidRPr="004875DD">
        <w:rPr>
          <w:lang w:eastAsia="en-GB"/>
        </w:rPr>
        <w:t xml:space="preserve">2.6.1. Thực trạng </w:t>
      </w:r>
      <w:bookmarkStart w:id="407" w:name="_Toc162188445"/>
      <w:bookmarkEnd w:id="403"/>
      <w:r w:rsidRPr="004875DD">
        <w:rPr>
          <w:lang w:eastAsia="en-GB"/>
        </w:rPr>
        <w:t xml:space="preserve">xây dựng </w:t>
      </w:r>
      <w:r w:rsidRPr="004875DD">
        <w:t>quy hoạch đội ngũ giảng viên nhóm ngành Thủy sản ở các trường cao đẳng theo tiếp cận năng lực</w:t>
      </w:r>
      <w:bookmarkEnd w:id="404"/>
      <w:bookmarkEnd w:id="405"/>
      <w:bookmarkEnd w:id="406"/>
    </w:p>
    <w:p w14:paraId="11440E51" w14:textId="77777777" w:rsidR="001C6EA9" w:rsidRPr="004875DD" w:rsidRDefault="001C6EA9" w:rsidP="008F4F34">
      <w:pPr>
        <w:widowControl w:val="0"/>
        <w:spacing w:after="0" w:line="312"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it-IT"/>
        </w:rPr>
        <w:t xml:space="preserve">Quy hoạch phát triển ĐNGV trường cao đẳng là một khâu quan trọng, mở </w:t>
      </w:r>
      <w:r w:rsidRPr="004875DD">
        <w:rPr>
          <w:rFonts w:ascii="Times New Roman" w:hAnsi="Times New Roman" w:cs="Times New Roman"/>
          <w:sz w:val="26"/>
          <w:szCs w:val="26"/>
          <w:lang w:val="it-IT"/>
        </w:rPr>
        <w:lastRenderedPageBreak/>
        <w:t xml:space="preserve">đầu cho quy trình quản lý ĐNGV các trường cao đẳng. Các trường cao đẳng thực hiện chu trình chung là dựa vào đề án vị trí việc làm để xác định số lượng (kèm theo tiêu chuẩn) GV, từ đó thực hiện quy hoạch. </w:t>
      </w:r>
      <w:r w:rsidRPr="004875DD">
        <w:rPr>
          <w:rFonts w:ascii="Times New Roman" w:eastAsia="Times New Roman" w:hAnsi="Times New Roman" w:cs="Times New Roman"/>
          <w:bCs/>
          <w:sz w:val="26"/>
          <w:szCs w:val="28"/>
          <w:lang w:val="it-IT"/>
        </w:rPr>
        <w:t xml:space="preserve">Để đánh giá nội dung này, chúng tôi đã điều tra về nhận thức của CBQL, GV về mức độ cần thiết của quy hoạch đội ngũ GV và đánh giá của CBQL, GV về mức độ thực hiện việc quy hoạch </w:t>
      </w:r>
      <w:r w:rsidRPr="004875DD">
        <w:rPr>
          <w:rFonts w:ascii="Times New Roman" w:eastAsia="Times New Roman" w:hAnsi="Times New Roman" w:cs="Times New Roman"/>
          <w:bCs/>
          <w:spacing w:val="2"/>
          <w:sz w:val="26"/>
          <w:szCs w:val="26"/>
          <w:lang w:val="it-IT"/>
        </w:rPr>
        <w:t xml:space="preserve">ĐNGV </w:t>
      </w:r>
      <w:r w:rsidRPr="004875DD">
        <w:rPr>
          <w:rFonts w:ascii="Times New Roman" w:eastAsia="SimSun" w:hAnsi="Times New Roman" w:cs="Times New Roman"/>
          <w:bCs/>
          <w:sz w:val="26"/>
          <w:szCs w:val="26"/>
          <w:lang w:val="it-IT"/>
        </w:rPr>
        <w:t>nhóm ngành Thủy sản</w:t>
      </w:r>
      <w:r w:rsidRPr="004875DD">
        <w:rPr>
          <w:rFonts w:ascii="Times New Roman" w:eastAsia="SimSun" w:hAnsi="Times New Roman" w:cs="Times New Roman"/>
          <w:bCs/>
          <w:sz w:val="26"/>
          <w:szCs w:val="26"/>
          <w:lang w:val="vi-VN"/>
        </w:rPr>
        <w:t xml:space="preserve"> </w:t>
      </w:r>
      <w:r w:rsidRPr="004875DD">
        <w:rPr>
          <w:rFonts w:ascii="Times New Roman" w:eastAsia="SimSun" w:hAnsi="Times New Roman" w:cs="Times New Roman"/>
          <w:bCs/>
          <w:sz w:val="26"/>
          <w:szCs w:val="26"/>
          <w:lang w:val="it-IT"/>
        </w:rPr>
        <w:t>ở</w:t>
      </w:r>
      <w:r w:rsidRPr="004875DD">
        <w:rPr>
          <w:rFonts w:ascii="Times New Roman" w:eastAsia="SimSun" w:hAnsi="Times New Roman" w:cs="Times New Roman"/>
          <w:bCs/>
          <w:sz w:val="26"/>
          <w:szCs w:val="26"/>
          <w:lang w:val="vi-VN"/>
        </w:rPr>
        <w:t xml:space="preserve"> các trường </w:t>
      </w:r>
      <w:r w:rsidRPr="004875DD">
        <w:rPr>
          <w:rFonts w:ascii="Times New Roman" w:eastAsia="SimSun" w:hAnsi="Times New Roman" w:cs="Times New Roman"/>
          <w:bCs/>
          <w:sz w:val="26"/>
          <w:szCs w:val="26"/>
          <w:lang w:val="it-IT"/>
        </w:rPr>
        <w:t>cao đẳng</w:t>
      </w:r>
      <w:r w:rsidRPr="004875DD">
        <w:rPr>
          <w:rFonts w:ascii="Times New Roman" w:eastAsia="Times New Roman" w:hAnsi="Times New Roman" w:cs="Times New Roman"/>
          <w:bCs/>
          <w:sz w:val="26"/>
          <w:szCs w:val="28"/>
          <w:lang w:val="it-IT"/>
        </w:rPr>
        <w:t xml:space="preserve">. </w:t>
      </w:r>
      <w:r w:rsidRPr="004875DD">
        <w:rPr>
          <w:rFonts w:ascii="Times New Roman" w:hAnsi="Times New Roman" w:cs="Times New Roman"/>
          <w:sz w:val="26"/>
          <w:szCs w:val="26"/>
          <w:lang w:val="it-IT"/>
        </w:rPr>
        <w:t>Đây là một nội dung quản lý đã được các trường cao đẳng triển khai, kết quả thể hiện ở bảng sau:</w:t>
      </w:r>
    </w:p>
    <w:p w14:paraId="7AE5FDE8" w14:textId="77777777" w:rsidR="001C6EA9" w:rsidRPr="004875DD" w:rsidRDefault="001C6EA9" w:rsidP="00BF2CB0">
      <w:pPr>
        <w:pStyle w:val="9"/>
        <w:rPr>
          <w:rFonts w:eastAsia="SimSun"/>
          <w:szCs w:val="26"/>
        </w:rPr>
      </w:pPr>
      <w:bookmarkStart w:id="408" w:name="_Toc162181180"/>
      <w:bookmarkStart w:id="409" w:name="_Toc178849461"/>
      <w:bookmarkStart w:id="410" w:name="_Toc193707239"/>
      <w:r w:rsidRPr="004875DD">
        <w:t>Bảng 2.14. Kết quả khảo sát thực trạng qui hoạch phát triển ĐNGV</w:t>
      </w:r>
      <w:bookmarkEnd w:id="408"/>
      <w:r w:rsidRPr="004875DD">
        <w:br/>
      </w:r>
      <w:r w:rsidRPr="004875DD">
        <w:rPr>
          <w:rFonts w:eastAsia="SimSun"/>
          <w:szCs w:val="26"/>
        </w:rPr>
        <w:t>nhóm ngành Thủy sản ở các trường cao đẳng</w:t>
      </w:r>
      <w:bookmarkEnd w:id="409"/>
      <w:bookmarkEnd w:id="410"/>
    </w:p>
    <w:tbl>
      <w:tblPr>
        <w:tblStyle w:val="TableGrid"/>
        <w:tblW w:w="8983" w:type="dxa"/>
        <w:jc w:val="center"/>
        <w:tblCellMar>
          <w:left w:w="40" w:type="dxa"/>
          <w:right w:w="40" w:type="dxa"/>
        </w:tblCellMar>
        <w:tblLook w:val="04A0" w:firstRow="1" w:lastRow="0" w:firstColumn="1" w:lastColumn="0" w:noHBand="0" w:noVBand="1"/>
      </w:tblPr>
      <w:tblGrid>
        <w:gridCol w:w="561"/>
        <w:gridCol w:w="2750"/>
        <w:gridCol w:w="691"/>
        <w:gridCol w:w="667"/>
        <w:gridCol w:w="665"/>
        <w:gridCol w:w="851"/>
        <w:gridCol w:w="702"/>
        <w:gridCol w:w="704"/>
        <w:gridCol w:w="689"/>
        <w:gridCol w:w="703"/>
      </w:tblGrid>
      <w:tr w:rsidR="00CA61B9" w:rsidRPr="004875DD" w14:paraId="7FD801BE" w14:textId="77777777" w:rsidTr="00D961FF">
        <w:trPr>
          <w:tblHeader/>
          <w:jc w:val="center"/>
        </w:trPr>
        <w:tc>
          <w:tcPr>
            <w:tcW w:w="561" w:type="dxa"/>
            <w:vMerge w:val="restart"/>
            <w:vAlign w:val="center"/>
          </w:tcPr>
          <w:p w14:paraId="644AAE3B" w14:textId="77777777" w:rsidR="001C6EA9" w:rsidRPr="004875DD" w:rsidRDefault="001C6EA9" w:rsidP="008F4F34">
            <w:pPr>
              <w:jc w:val="center"/>
              <w:rPr>
                <w:b/>
                <w:bCs/>
                <w:sz w:val="26"/>
                <w:szCs w:val="24"/>
              </w:rPr>
            </w:pPr>
            <w:r w:rsidRPr="004875DD">
              <w:rPr>
                <w:b/>
                <w:bCs/>
                <w:sz w:val="26"/>
                <w:szCs w:val="24"/>
              </w:rPr>
              <w:t>TT</w:t>
            </w:r>
          </w:p>
        </w:tc>
        <w:tc>
          <w:tcPr>
            <w:tcW w:w="2750" w:type="dxa"/>
            <w:vMerge w:val="restart"/>
            <w:vAlign w:val="center"/>
          </w:tcPr>
          <w:p w14:paraId="200AFE81" w14:textId="77777777" w:rsidR="001C6EA9" w:rsidRPr="004875DD" w:rsidRDefault="001C6EA9" w:rsidP="008F4F34">
            <w:pPr>
              <w:jc w:val="center"/>
              <w:rPr>
                <w:b/>
                <w:bCs/>
                <w:sz w:val="26"/>
                <w:szCs w:val="24"/>
              </w:rPr>
            </w:pPr>
            <w:r w:rsidRPr="004875DD">
              <w:rPr>
                <w:rFonts w:eastAsia="Calibri"/>
                <w:b/>
                <w:bCs/>
                <w:iCs/>
                <w:sz w:val="26"/>
                <w:szCs w:val="24"/>
              </w:rPr>
              <w:t>Nội dung đánh giá</w:t>
            </w:r>
          </w:p>
        </w:tc>
        <w:tc>
          <w:tcPr>
            <w:tcW w:w="691" w:type="dxa"/>
            <w:vMerge w:val="restart"/>
            <w:vAlign w:val="center"/>
          </w:tcPr>
          <w:p w14:paraId="60D25202" w14:textId="77777777" w:rsidR="001C6EA9" w:rsidRPr="004875DD" w:rsidRDefault="001C6EA9" w:rsidP="008F4F34">
            <w:pPr>
              <w:jc w:val="center"/>
              <w:rPr>
                <w:rFonts w:eastAsia="Calibri"/>
                <w:b/>
                <w:sz w:val="26"/>
                <w:szCs w:val="28"/>
                <w:lang w:val="en-US"/>
              </w:rPr>
            </w:pPr>
            <w:r w:rsidRPr="004875DD">
              <w:rPr>
                <w:rFonts w:eastAsia="Calibri"/>
                <w:b/>
                <w:sz w:val="26"/>
                <w:szCs w:val="28"/>
                <w:lang w:val="en-US"/>
              </w:rPr>
              <w:t>SL/</w:t>
            </w:r>
          </w:p>
          <w:p w14:paraId="7FA10AF0" w14:textId="77777777" w:rsidR="001C6EA9" w:rsidRPr="004875DD" w:rsidRDefault="001C6EA9" w:rsidP="008F4F34">
            <w:pPr>
              <w:jc w:val="center"/>
              <w:rPr>
                <w:rFonts w:eastAsia="SimSun"/>
                <w:b/>
                <w:bCs/>
                <w:sz w:val="26"/>
                <w:szCs w:val="26"/>
              </w:rPr>
            </w:pPr>
            <w:r w:rsidRPr="004875DD">
              <w:rPr>
                <w:rFonts w:eastAsia="Calibri"/>
                <w:b/>
                <w:sz w:val="26"/>
                <w:szCs w:val="28"/>
                <w:lang w:val="en-US"/>
              </w:rPr>
              <w:t>%</w:t>
            </w:r>
          </w:p>
        </w:tc>
        <w:tc>
          <w:tcPr>
            <w:tcW w:w="3589" w:type="dxa"/>
            <w:gridSpan w:val="5"/>
            <w:vAlign w:val="center"/>
          </w:tcPr>
          <w:p w14:paraId="602D8ED3" w14:textId="77777777" w:rsidR="001C6EA9" w:rsidRPr="004875DD" w:rsidRDefault="001C6EA9" w:rsidP="008F4F34">
            <w:pPr>
              <w:jc w:val="center"/>
              <w:rPr>
                <w:rFonts w:eastAsia="SimSun"/>
                <w:b/>
                <w:bCs/>
                <w:sz w:val="26"/>
                <w:szCs w:val="24"/>
              </w:rPr>
            </w:pPr>
            <w:r w:rsidRPr="004875DD">
              <w:rPr>
                <w:rFonts w:eastAsia="SimSun"/>
                <w:b/>
                <w:bCs/>
                <w:sz w:val="26"/>
                <w:szCs w:val="24"/>
                <w:lang w:val="vi-VN"/>
              </w:rPr>
              <w:t>Kết quả đánh giá</w:t>
            </w:r>
          </w:p>
        </w:tc>
        <w:tc>
          <w:tcPr>
            <w:tcW w:w="689" w:type="dxa"/>
            <w:vMerge w:val="restart"/>
            <w:vAlign w:val="center"/>
          </w:tcPr>
          <w:p w14:paraId="4ECD1562" w14:textId="77777777" w:rsidR="001C6EA9" w:rsidRPr="004875DD" w:rsidRDefault="001C6EA9" w:rsidP="008F4F34">
            <w:pPr>
              <w:jc w:val="center"/>
              <w:rPr>
                <w:b/>
                <w:bCs/>
                <w:sz w:val="26"/>
                <w:szCs w:val="24"/>
              </w:rPr>
            </w:pPr>
            <w:r w:rsidRPr="004875DD">
              <w:rPr>
                <w:rFonts w:eastAsia="Calibri"/>
                <w:b/>
                <w:bCs/>
                <w:noProof/>
                <w:sz w:val="26"/>
                <w:szCs w:val="24"/>
                <w:lang w:val="en-US"/>
              </w:rPr>
              <w:drawing>
                <wp:inline distT="0" distB="0" distL="0" distR="0" wp14:anchorId="11C19851" wp14:editId="4AFD1B0B">
                  <wp:extent cx="162560" cy="162560"/>
                  <wp:effectExtent l="0" t="0" r="889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703" w:type="dxa"/>
            <w:vMerge w:val="restart"/>
            <w:vAlign w:val="center"/>
          </w:tcPr>
          <w:p w14:paraId="2CBA3D8C" w14:textId="77777777" w:rsidR="001C6EA9" w:rsidRPr="004875DD" w:rsidRDefault="001C6EA9" w:rsidP="008F4F34">
            <w:pPr>
              <w:jc w:val="center"/>
              <w:rPr>
                <w:rFonts w:eastAsia="SimSun"/>
                <w:b/>
                <w:bCs/>
                <w:sz w:val="26"/>
                <w:szCs w:val="24"/>
                <w:lang w:val="vi-VN"/>
              </w:rPr>
            </w:pPr>
            <w:r w:rsidRPr="004875DD">
              <w:rPr>
                <w:rFonts w:eastAsia="SimSun"/>
                <w:b/>
                <w:bCs/>
                <w:sz w:val="26"/>
                <w:szCs w:val="24"/>
                <w:lang w:val="vi-VN"/>
              </w:rPr>
              <w:t>Xếp thứ</w:t>
            </w:r>
          </w:p>
        </w:tc>
      </w:tr>
      <w:tr w:rsidR="00CA61B9" w:rsidRPr="004875DD" w14:paraId="577F15B9" w14:textId="77777777" w:rsidTr="00D961FF">
        <w:trPr>
          <w:tblHeader/>
          <w:jc w:val="center"/>
        </w:trPr>
        <w:tc>
          <w:tcPr>
            <w:tcW w:w="561" w:type="dxa"/>
            <w:vMerge/>
          </w:tcPr>
          <w:p w14:paraId="1CC7C6B8" w14:textId="77777777" w:rsidR="001C6EA9" w:rsidRPr="004875DD" w:rsidRDefault="001C6EA9" w:rsidP="008F4F34">
            <w:pPr>
              <w:jc w:val="center"/>
              <w:rPr>
                <w:rFonts w:eastAsia="SimSun"/>
                <w:b/>
                <w:bCs/>
                <w:sz w:val="26"/>
                <w:szCs w:val="26"/>
              </w:rPr>
            </w:pPr>
          </w:p>
        </w:tc>
        <w:tc>
          <w:tcPr>
            <w:tcW w:w="2750" w:type="dxa"/>
            <w:vMerge/>
          </w:tcPr>
          <w:p w14:paraId="371F3B83" w14:textId="77777777" w:rsidR="001C6EA9" w:rsidRPr="004875DD" w:rsidRDefault="001C6EA9" w:rsidP="008F4F34">
            <w:pPr>
              <w:jc w:val="center"/>
              <w:rPr>
                <w:rFonts w:eastAsia="SimSun"/>
                <w:b/>
                <w:bCs/>
                <w:sz w:val="26"/>
                <w:szCs w:val="26"/>
              </w:rPr>
            </w:pPr>
          </w:p>
        </w:tc>
        <w:tc>
          <w:tcPr>
            <w:tcW w:w="691" w:type="dxa"/>
            <w:vMerge/>
            <w:vAlign w:val="center"/>
          </w:tcPr>
          <w:p w14:paraId="443AF30C" w14:textId="77777777" w:rsidR="001C6EA9" w:rsidRPr="004875DD" w:rsidRDefault="001C6EA9" w:rsidP="008F4F34">
            <w:pPr>
              <w:jc w:val="center"/>
              <w:rPr>
                <w:rFonts w:eastAsia="SimSun"/>
                <w:b/>
                <w:bCs/>
                <w:sz w:val="26"/>
                <w:szCs w:val="26"/>
              </w:rPr>
            </w:pPr>
          </w:p>
        </w:tc>
        <w:tc>
          <w:tcPr>
            <w:tcW w:w="667" w:type="dxa"/>
            <w:vAlign w:val="center"/>
          </w:tcPr>
          <w:p w14:paraId="248AE0C3" w14:textId="77777777" w:rsidR="001C6EA9" w:rsidRPr="004875DD" w:rsidRDefault="001C6EA9" w:rsidP="008F4F34">
            <w:pPr>
              <w:jc w:val="center"/>
              <w:rPr>
                <w:bCs/>
                <w:i/>
                <w:sz w:val="26"/>
                <w:szCs w:val="24"/>
              </w:rPr>
            </w:pPr>
            <w:r w:rsidRPr="004875DD">
              <w:rPr>
                <w:rFonts w:eastAsia="Calibri"/>
                <w:bCs/>
                <w:i/>
                <w:iCs/>
                <w:sz w:val="26"/>
                <w:szCs w:val="24"/>
              </w:rPr>
              <w:t>Tốt</w:t>
            </w:r>
          </w:p>
        </w:tc>
        <w:tc>
          <w:tcPr>
            <w:tcW w:w="665" w:type="dxa"/>
            <w:vAlign w:val="center"/>
          </w:tcPr>
          <w:p w14:paraId="7EDD64AA" w14:textId="77777777" w:rsidR="001C6EA9" w:rsidRPr="004875DD" w:rsidRDefault="001C6EA9" w:rsidP="008F4F34">
            <w:pPr>
              <w:jc w:val="center"/>
              <w:rPr>
                <w:bCs/>
                <w:i/>
                <w:sz w:val="26"/>
                <w:szCs w:val="24"/>
              </w:rPr>
            </w:pPr>
            <w:r w:rsidRPr="004875DD">
              <w:rPr>
                <w:rFonts w:eastAsia="Calibri"/>
                <w:bCs/>
                <w:i/>
                <w:iCs/>
                <w:sz w:val="26"/>
                <w:szCs w:val="24"/>
              </w:rPr>
              <w:t>Khá</w:t>
            </w:r>
          </w:p>
        </w:tc>
        <w:tc>
          <w:tcPr>
            <w:tcW w:w="851" w:type="dxa"/>
            <w:vAlign w:val="center"/>
          </w:tcPr>
          <w:p w14:paraId="0E6BC712" w14:textId="77777777" w:rsidR="001C6EA9" w:rsidRPr="004875DD" w:rsidRDefault="001C6EA9" w:rsidP="008F4F34">
            <w:pPr>
              <w:jc w:val="center"/>
              <w:rPr>
                <w:bCs/>
                <w:i/>
                <w:sz w:val="26"/>
                <w:szCs w:val="24"/>
              </w:rPr>
            </w:pPr>
            <w:r w:rsidRPr="004875DD">
              <w:rPr>
                <w:rFonts w:eastAsia="Calibri"/>
                <w:bCs/>
                <w:i/>
                <w:iCs/>
                <w:sz w:val="26"/>
                <w:szCs w:val="24"/>
              </w:rPr>
              <w:t>Trung bình</w:t>
            </w:r>
          </w:p>
        </w:tc>
        <w:tc>
          <w:tcPr>
            <w:tcW w:w="702" w:type="dxa"/>
            <w:vAlign w:val="center"/>
          </w:tcPr>
          <w:p w14:paraId="57C0B403" w14:textId="77777777" w:rsidR="001C6EA9" w:rsidRPr="004875DD" w:rsidRDefault="001C6EA9" w:rsidP="008F4F34">
            <w:pPr>
              <w:jc w:val="center"/>
              <w:rPr>
                <w:bCs/>
                <w:i/>
                <w:sz w:val="26"/>
                <w:szCs w:val="24"/>
              </w:rPr>
            </w:pPr>
            <w:r w:rsidRPr="004875DD">
              <w:rPr>
                <w:rFonts w:eastAsia="Calibri"/>
                <w:bCs/>
                <w:i/>
                <w:iCs/>
                <w:sz w:val="26"/>
                <w:szCs w:val="24"/>
              </w:rPr>
              <w:t>Yếu</w:t>
            </w:r>
          </w:p>
        </w:tc>
        <w:tc>
          <w:tcPr>
            <w:tcW w:w="704" w:type="dxa"/>
            <w:vAlign w:val="center"/>
          </w:tcPr>
          <w:p w14:paraId="16C6B2F4" w14:textId="77777777" w:rsidR="001C6EA9" w:rsidRPr="004875DD" w:rsidRDefault="001C6EA9" w:rsidP="008F4F34">
            <w:pPr>
              <w:jc w:val="center"/>
              <w:rPr>
                <w:bCs/>
                <w:i/>
                <w:sz w:val="26"/>
                <w:szCs w:val="24"/>
              </w:rPr>
            </w:pPr>
            <w:r w:rsidRPr="004875DD">
              <w:rPr>
                <w:bCs/>
                <w:i/>
                <w:sz w:val="26"/>
                <w:szCs w:val="24"/>
              </w:rPr>
              <w:t>Kém</w:t>
            </w:r>
          </w:p>
        </w:tc>
        <w:tc>
          <w:tcPr>
            <w:tcW w:w="689" w:type="dxa"/>
            <w:vMerge/>
            <w:vAlign w:val="center"/>
          </w:tcPr>
          <w:p w14:paraId="5FCC08A4" w14:textId="77777777" w:rsidR="001C6EA9" w:rsidRPr="004875DD" w:rsidRDefault="001C6EA9" w:rsidP="008F4F34">
            <w:pPr>
              <w:jc w:val="center"/>
              <w:rPr>
                <w:rFonts w:eastAsia="SimSun"/>
                <w:b/>
                <w:bCs/>
                <w:sz w:val="26"/>
                <w:szCs w:val="26"/>
              </w:rPr>
            </w:pPr>
          </w:p>
        </w:tc>
        <w:tc>
          <w:tcPr>
            <w:tcW w:w="703" w:type="dxa"/>
            <w:vMerge/>
            <w:vAlign w:val="center"/>
          </w:tcPr>
          <w:p w14:paraId="317458CA" w14:textId="77777777" w:rsidR="001C6EA9" w:rsidRPr="004875DD" w:rsidRDefault="001C6EA9" w:rsidP="008F4F34">
            <w:pPr>
              <w:jc w:val="center"/>
              <w:rPr>
                <w:rFonts w:eastAsia="SimSun"/>
                <w:b/>
                <w:bCs/>
                <w:sz w:val="26"/>
                <w:szCs w:val="26"/>
              </w:rPr>
            </w:pPr>
          </w:p>
        </w:tc>
      </w:tr>
      <w:tr w:rsidR="00CA61B9" w:rsidRPr="004875DD" w14:paraId="692B5526" w14:textId="77777777" w:rsidTr="00D961FF">
        <w:trPr>
          <w:jc w:val="center"/>
        </w:trPr>
        <w:tc>
          <w:tcPr>
            <w:tcW w:w="561" w:type="dxa"/>
            <w:vMerge w:val="restart"/>
            <w:vAlign w:val="center"/>
          </w:tcPr>
          <w:p w14:paraId="417139F7" w14:textId="77777777" w:rsidR="001C6EA9" w:rsidRPr="004875DD" w:rsidRDefault="001C6EA9" w:rsidP="008F4F34">
            <w:pPr>
              <w:jc w:val="center"/>
              <w:rPr>
                <w:bCs/>
                <w:sz w:val="26"/>
                <w:szCs w:val="24"/>
              </w:rPr>
            </w:pPr>
            <w:r w:rsidRPr="004875DD">
              <w:rPr>
                <w:bCs/>
                <w:sz w:val="26"/>
                <w:szCs w:val="24"/>
              </w:rPr>
              <w:t>1</w:t>
            </w:r>
          </w:p>
        </w:tc>
        <w:tc>
          <w:tcPr>
            <w:tcW w:w="2750" w:type="dxa"/>
            <w:vMerge w:val="restart"/>
            <w:vAlign w:val="center"/>
          </w:tcPr>
          <w:p w14:paraId="2FC997D1" w14:textId="77777777" w:rsidR="001C6EA9" w:rsidRPr="004875DD" w:rsidRDefault="001C6EA9" w:rsidP="00AB10F0">
            <w:pPr>
              <w:widowControl w:val="0"/>
              <w:autoSpaceDE w:val="0"/>
              <w:autoSpaceDN w:val="0"/>
              <w:adjustRightInd w:val="0"/>
              <w:spacing w:line="264" w:lineRule="auto"/>
              <w:jc w:val="both"/>
              <w:rPr>
                <w:bCs/>
                <w:sz w:val="26"/>
                <w:szCs w:val="24"/>
              </w:rPr>
            </w:pPr>
            <w:r w:rsidRPr="004875DD">
              <w:rPr>
                <w:sz w:val="26"/>
                <w:szCs w:val="28"/>
                <w:lang w:val="it-IT"/>
              </w:rPr>
              <w:t xml:space="preserve">Đánh giá thực trạng ĐNGV </w:t>
            </w:r>
            <w:r w:rsidRPr="004875DD">
              <w:rPr>
                <w:sz w:val="26"/>
                <w:szCs w:val="26"/>
                <w:lang w:val="en-US"/>
              </w:rPr>
              <w:t>nhóm ngành Thủy sản</w:t>
            </w:r>
          </w:p>
        </w:tc>
        <w:tc>
          <w:tcPr>
            <w:tcW w:w="691" w:type="dxa"/>
            <w:vAlign w:val="center"/>
          </w:tcPr>
          <w:p w14:paraId="63D1F3A8" w14:textId="77777777" w:rsidR="001C6EA9" w:rsidRPr="004875DD" w:rsidRDefault="001C6EA9" w:rsidP="008F4F34">
            <w:pPr>
              <w:spacing w:before="60" w:after="60"/>
              <w:jc w:val="center"/>
              <w:rPr>
                <w:rFonts w:eastAsia="Calibri"/>
                <w:sz w:val="26"/>
                <w:szCs w:val="28"/>
                <w:lang w:val="en-US"/>
              </w:rPr>
            </w:pPr>
            <w:r w:rsidRPr="004875DD">
              <w:rPr>
                <w:rFonts w:eastAsia="Calibri"/>
                <w:sz w:val="26"/>
                <w:szCs w:val="28"/>
                <w:lang w:val="en-US"/>
              </w:rPr>
              <w:t>SL</w:t>
            </w:r>
          </w:p>
        </w:tc>
        <w:tc>
          <w:tcPr>
            <w:tcW w:w="667" w:type="dxa"/>
            <w:vAlign w:val="center"/>
          </w:tcPr>
          <w:p w14:paraId="087D5FDB" w14:textId="77777777" w:rsidR="001C6EA9" w:rsidRPr="004875DD" w:rsidRDefault="001C6EA9" w:rsidP="008F4F34">
            <w:pPr>
              <w:spacing w:before="60" w:after="60"/>
              <w:jc w:val="center"/>
              <w:rPr>
                <w:bCs/>
                <w:sz w:val="26"/>
                <w:szCs w:val="24"/>
              </w:rPr>
            </w:pPr>
            <w:r w:rsidRPr="004875DD">
              <w:rPr>
                <w:bCs/>
                <w:sz w:val="26"/>
                <w:szCs w:val="24"/>
              </w:rPr>
              <w:t>36</w:t>
            </w:r>
          </w:p>
        </w:tc>
        <w:tc>
          <w:tcPr>
            <w:tcW w:w="665" w:type="dxa"/>
            <w:vAlign w:val="center"/>
          </w:tcPr>
          <w:p w14:paraId="4CD316A5" w14:textId="77777777" w:rsidR="001C6EA9" w:rsidRPr="004875DD" w:rsidRDefault="001C6EA9" w:rsidP="008F4F34">
            <w:pPr>
              <w:spacing w:before="60" w:after="60"/>
              <w:jc w:val="center"/>
              <w:rPr>
                <w:bCs/>
                <w:sz w:val="26"/>
                <w:szCs w:val="24"/>
              </w:rPr>
            </w:pPr>
            <w:r w:rsidRPr="004875DD">
              <w:rPr>
                <w:bCs/>
                <w:sz w:val="26"/>
                <w:szCs w:val="24"/>
              </w:rPr>
              <w:t>79</w:t>
            </w:r>
          </w:p>
        </w:tc>
        <w:tc>
          <w:tcPr>
            <w:tcW w:w="851" w:type="dxa"/>
            <w:vAlign w:val="center"/>
          </w:tcPr>
          <w:p w14:paraId="591899B9" w14:textId="77777777" w:rsidR="001C6EA9" w:rsidRPr="004875DD" w:rsidRDefault="001C6EA9" w:rsidP="008F4F34">
            <w:pPr>
              <w:spacing w:before="60" w:after="60"/>
              <w:jc w:val="center"/>
              <w:rPr>
                <w:bCs/>
                <w:sz w:val="26"/>
                <w:szCs w:val="24"/>
              </w:rPr>
            </w:pPr>
            <w:r w:rsidRPr="004875DD">
              <w:rPr>
                <w:bCs/>
                <w:sz w:val="26"/>
                <w:szCs w:val="24"/>
              </w:rPr>
              <w:t>67</w:t>
            </w:r>
          </w:p>
        </w:tc>
        <w:tc>
          <w:tcPr>
            <w:tcW w:w="702" w:type="dxa"/>
            <w:vAlign w:val="center"/>
          </w:tcPr>
          <w:p w14:paraId="1FCE299F" w14:textId="77777777" w:rsidR="001C6EA9" w:rsidRPr="004875DD" w:rsidRDefault="001C6EA9" w:rsidP="008F4F34">
            <w:pPr>
              <w:spacing w:before="60" w:after="60"/>
              <w:jc w:val="center"/>
              <w:rPr>
                <w:bCs/>
                <w:sz w:val="26"/>
                <w:szCs w:val="24"/>
              </w:rPr>
            </w:pPr>
            <w:r w:rsidRPr="004875DD">
              <w:rPr>
                <w:bCs/>
                <w:sz w:val="26"/>
                <w:szCs w:val="24"/>
              </w:rPr>
              <w:t>10</w:t>
            </w:r>
          </w:p>
        </w:tc>
        <w:tc>
          <w:tcPr>
            <w:tcW w:w="704" w:type="dxa"/>
            <w:vAlign w:val="center"/>
          </w:tcPr>
          <w:p w14:paraId="431F8351" w14:textId="77777777" w:rsidR="001C6EA9" w:rsidRPr="004875DD" w:rsidRDefault="001C6EA9" w:rsidP="008F4F34">
            <w:pPr>
              <w:spacing w:before="60" w:after="60"/>
              <w:jc w:val="center"/>
              <w:rPr>
                <w:bCs/>
                <w:sz w:val="26"/>
                <w:szCs w:val="24"/>
              </w:rPr>
            </w:pPr>
            <w:r w:rsidRPr="004875DD">
              <w:rPr>
                <w:bCs/>
                <w:sz w:val="26"/>
                <w:szCs w:val="24"/>
              </w:rPr>
              <w:t>8</w:t>
            </w:r>
          </w:p>
        </w:tc>
        <w:tc>
          <w:tcPr>
            <w:tcW w:w="689" w:type="dxa"/>
            <w:vMerge w:val="restart"/>
            <w:vAlign w:val="center"/>
          </w:tcPr>
          <w:p w14:paraId="2AFD8A00" w14:textId="77777777" w:rsidR="001C6EA9" w:rsidRPr="004875DD" w:rsidRDefault="001C6EA9" w:rsidP="008F4F34">
            <w:pPr>
              <w:jc w:val="center"/>
              <w:rPr>
                <w:bCs/>
                <w:sz w:val="26"/>
                <w:szCs w:val="24"/>
              </w:rPr>
            </w:pPr>
            <w:r w:rsidRPr="004875DD">
              <w:rPr>
                <w:bCs/>
                <w:sz w:val="26"/>
                <w:szCs w:val="24"/>
              </w:rPr>
              <w:t>2.97</w:t>
            </w:r>
          </w:p>
          <w:p w14:paraId="5BA3F817" w14:textId="77777777" w:rsidR="001C6EA9" w:rsidRPr="004875DD" w:rsidRDefault="001C6EA9" w:rsidP="008F4F34">
            <w:pPr>
              <w:jc w:val="center"/>
              <w:rPr>
                <w:bCs/>
                <w:sz w:val="26"/>
                <w:szCs w:val="24"/>
              </w:rPr>
            </w:pPr>
          </w:p>
        </w:tc>
        <w:tc>
          <w:tcPr>
            <w:tcW w:w="703" w:type="dxa"/>
            <w:vMerge w:val="restart"/>
            <w:vAlign w:val="center"/>
          </w:tcPr>
          <w:p w14:paraId="3C717F3F" w14:textId="77777777" w:rsidR="001C6EA9" w:rsidRPr="004875DD" w:rsidRDefault="001C6EA9" w:rsidP="008F4F34">
            <w:pPr>
              <w:widowControl w:val="0"/>
              <w:jc w:val="center"/>
              <w:rPr>
                <w:bCs/>
                <w:sz w:val="26"/>
                <w:szCs w:val="24"/>
              </w:rPr>
            </w:pPr>
            <w:r w:rsidRPr="004875DD">
              <w:rPr>
                <w:bCs/>
                <w:sz w:val="26"/>
                <w:szCs w:val="24"/>
              </w:rPr>
              <w:t>1</w:t>
            </w:r>
          </w:p>
        </w:tc>
      </w:tr>
      <w:tr w:rsidR="00CA61B9" w:rsidRPr="004875DD" w14:paraId="314932FC" w14:textId="77777777" w:rsidTr="00D961FF">
        <w:trPr>
          <w:jc w:val="center"/>
        </w:trPr>
        <w:tc>
          <w:tcPr>
            <w:tcW w:w="561" w:type="dxa"/>
            <w:vMerge/>
            <w:vAlign w:val="center"/>
          </w:tcPr>
          <w:p w14:paraId="3E6E74A9" w14:textId="77777777" w:rsidR="001C6EA9" w:rsidRPr="004875DD" w:rsidRDefault="001C6EA9" w:rsidP="008F4F34">
            <w:pPr>
              <w:jc w:val="center"/>
              <w:rPr>
                <w:rFonts w:eastAsia="SimSun"/>
                <w:b/>
                <w:bCs/>
                <w:sz w:val="26"/>
                <w:szCs w:val="26"/>
              </w:rPr>
            </w:pPr>
          </w:p>
        </w:tc>
        <w:tc>
          <w:tcPr>
            <w:tcW w:w="2750" w:type="dxa"/>
            <w:vMerge/>
            <w:vAlign w:val="center"/>
          </w:tcPr>
          <w:p w14:paraId="2E7E59C7" w14:textId="77777777" w:rsidR="001C6EA9" w:rsidRPr="004875DD" w:rsidRDefault="001C6EA9" w:rsidP="00AB10F0">
            <w:pPr>
              <w:spacing w:line="264" w:lineRule="auto"/>
              <w:jc w:val="center"/>
              <w:rPr>
                <w:rFonts w:eastAsia="SimSun"/>
                <w:b/>
                <w:bCs/>
                <w:sz w:val="26"/>
                <w:szCs w:val="26"/>
              </w:rPr>
            </w:pPr>
          </w:p>
        </w:tc>
        <w:tc>
          <w:tcPr>
            <w:tcW w:w="691" w:type="dxa"/>
            <w:vAlign w:val="center"/>
          </w:tcPr>
          <w:p w14:paraId="4046EDBA" w14:textId="77777777" w:rsidR="001C6EA9" w:rsidRPr="004875DD" w:rsidRDefault="001C6EA9" w:rsidP="008F4F34">
            <w:pPr>
              <w:spacing w:before="60" w:after="60"/>
              <w:jc w:val="center"/>
              <w:rPr>
                <w:rFonts w:eastAsia="SimSun"/>
                <w:b/>
                <w:sz w:val="26"/>
                <w:szCs w:val="26"/>
              </w:rPr>
            </w:pPr>
            <w:r w:rsidRPr="004875DD">
              <w:rPr>
                <w:rFonts w:eastAsia="Calibri"/>
                <w:sz w:val="26"/>
                <w:szCs w:val="28"/>
                <w:lang w:val="en-US"/>
              </w:rPr>
              <w:t>%</w:t>
            </w:r>
          </w:p>
        </w:tc>
        <w:tc>
          <w:tcPr>
            <w:tcW w:w="667" w:type="dxa"/>
            <w:vAlign w:val="center"/>
          </w:tcPr>
          <w:p w14:paraId="7C1AC884" w14:textId="77777777" w:rsidR="001C6EA9" w:rsidRPr="004875DD" w:rsidRDefault="001C6EA9" w:rsidP="008F4F34">
            <w:pPr>
              <w:widowControl w:val="0"/>
              <w:spacing w:before="60" w:after="60"/>
              <w:jc w:val="center"/>
              <w:rPr>
                <w:bCs/>
                <w:sz w:val="26"/>
                <w:szCs w:val="24"/>
              </w:rPr>
            </w:pPr>
            <w:r w:rsidRPr="004875DD">
              <w:rPr>
                <w:bCs/>
                <w:sz w:val="26"/>
                <w:szCs w:val="24"/>
              </w:rPr>
              <w:t>18.00</w:t>
            </w:r>
          </w:p>
        </w:tc>
        <w:tc>
          <w:tcPr>
            <w:tcW w:w="665" w:type="dxa"/>
            <w:vAlign w:val="center"/>
          </w:tcPr>
          <w:p w14:paraId="2A8B68E4" w14:textId="77777777" w:rsidR="001C6EA9" w:rsidRPr="004875DD" w:rsidRDefault="001C6EA9" w:rsidP="008F4F34">
            <w:pPr>
              <w:widowControl w:val="0"/>
              <w:spacing w:before="60" w:after="60"/>
              <w:jc w:val="center"/>
              <w:rPr>
                <w:bCs/>
                <w:sz w:val="26"/>
                <w:szCs w:val="24"/>
              </w:rPr>
            </w:pPr>
            <w:r w:rsidRPr="004875DD">
              <w:rPr>
                <w:bCs/>
                <w:sz w:val="26"/>
                <w:szCs w:val="24"/>
              </w:rPr>
              <w:t>39.50</w:t>
            </w:r>
          </w:p>
        </w:tc>
        <w:tc>
          <w:tcPr>
            <w:tcW w:w="851" w:type="dxa"/>
            <w:vAlign w:val="center"/>
          </w:tcPr>
          <w:p w14:paraId="4143ACE6" w14:textId="77777777" w:rsidR="001C6EA9" w:rsidRPr="004875DD" w:rsidRDefault="001C6EA9" w:rsidP="008F4F34">
            <w:pPr>
              <w:widowControl w:val="0"/>
              <w:spacing w:before="60" w:after="60"/>
              <w:jc w:val="center"/>
              <w:rPr>
                <w:bCs/>
                <w:sz w:val="26"/>
                <w:szCs w:val="24"/>
              </w:rPr>
            </w:pPr>
            <w:r w:rsidRPr="004875DD">
              <w:rPr>
                <w:bCs/>
                <w:sz w:val="26"/>
                <w:szCs w:val="24"/>
              </w:rPr>
              <w:t>33.50</w:t>
            </w:r>
          </w:p>
        </w:tc>
        <w:tc>
          <w:tcPr>
            <w:tcW w:w="702" w:type="dxa"/>
            <w:vAlign w:val="center"/>
          </w:tcPr>
          <w:p w14:paraId="5C4CC4A0" w14:textId="77777777" w:rsidR="001C6EA9" w:rsidRPr="004875DD" w:rsidRDefault="001C6EA9" w:rsidP="008F4F34">
            <w:pPr>
              <w:widowControl w:val="0"/>
              <w:spacing w:before="60" w:after="60"/>
              <w:jc w:val="center"/>
              <w:rPr>
                <w:bCs/>
                <w:sz w:val="26"/>
                <w:szCs w:val="24"/>
              </w:rPr>
            </w:pPr>
            <w:r w:rsidRPr="004875DD">
              <w:rPr>
                <w:bCs/>
                <w:sz w:val="26"/>
                <w:szCs w:val="24"/>
              </w:rPr>
              <w:t>5.00</w:t>
            </w:r>
          </w:p>
        </w:tc>
        <w:tc>
          <w:tcPr>
            <w:tcW w:w="704" w:type="dxa"/>
            <w:vAlign w:val="center"/>
          </w:tcPr>
          <w:p w14:paraId="08201C80" w14:textId="77777777" w:rsidR="001C6EA9" w:rsidRPr="004875DD" w:rsidRDefault="001C6EA9" w:rsidP="008F4F34">
            <w:pPr>
              <w:widowControl w:val="0"/>
              <w:spacing w:before="60" w:after="60"/>
              <w:jc w:val="center"/>
              <w:rPr>
                <w:bCs/>
                <w:sz w:val="26"/>
                <w:szCs w:val="24"/>
              </w:rPr>
            </w:pPr>
            <w:r w:rsidRPr="004875DD">
              <w:rPr>
                <w:bCs/>
                <w:sz w:val="26"/>
                <w:szCs w:val="24"/>
              </w:rPr>
              <w:t>4.00</w:t>
            </w:r>
          </w:p>
        </w:tc>
        <w:tc>
          <w:tcPr>
            <w:tcW w:w="689" w:type="dxa"/>
            <w:vMerge/>
            <w:vAlign w:val="center"/>
          </w:tcPr>
          <w:p w14:paraId="52F1FCF7" w14:textId="77777777" w:rsidR="001C6EA9" w:rsidRPr="004875DD" w:rsidRDefault="001C6EA9" w:rsidP="008F4F34">
            <w:pPr>
              <w:jc w:val="center"/>
              <w:rPr>
                <w:rFonts w:eastAsia="SimSun"/>
                <w:b/>
                <w:bCs/>
                <w:sz w:val="26"/>
                <w:szCs w:val="26"/>
              </w:rPr>
            </w:pPr>
          </w:p>
        </w:tc>
        <w:tc>
          <w:tcPr>
            <w:tcW w:w="703" w:type="dxa"/>
            <w:vMerge/>
            <w:vAlign w:val="center"/>
          </w:tcPr>
          <w:p w14:paraId="28827EDA" w14:textId="77777777" w:rsidR="001C6EA9" w:rsidRPr="004875DD" w:rsidRDefault="001C6EA9" w:rsidP="008F4F34">
            <w:pPr>
              <w:jc w:val="center"/>
              <w:rPr>
                <w:rFonts w:eastAsia="SimSun"/>
                <w:b/>
                <w:bCs/>
                <w:sz w:val="26"/>
                <w:szCs w:val="26"/>
              </w:rPr>
            </w:pPr>
          </w:p>
        </w:tc>
      </w:tr>
      <w:tr w:rsidR="00CA61B9" w:rsidRPr="004875DD" w14:paraId="1F33CF58" w14:textId="77777777" w:rsidTr="00D961FF">
        <w:trPr>
          <w:jc w:val="center"/>
        </w:trPr>
        <w:tc>
          <w:tcPr>
            <w:tcW w:w="561" w:type="dxa"/>
            <w:vMerge w:val="restart"/>
            <w:vAlign w:val="center"/>
          </w:tcPr>
          <w:p w14:paraId="6035B374" w14:textId="77777777" w:rsidR="001C6EA9" w:rsidRPr="004875DD" w:rsidRDefault="001C6EA9" w:rsidP="008F4F34">
            <w:pPr>
              <w:jc w:val="center"/>
              <w:rPr>
                <w:bCs/>
                <w:sz w:val="26"/>
                <w:szCs w:val="24"/>
              </w:rPr>
            </w:pPr>
            <w:r w:rsidRPr="004875DD">
              <w:rPr>
                <w:bCs/>
                <w:sz w:val="26"/>
                <w:szCs w:val="24"/>
              </w:rPr>
              <w:t>2</w:t>
            </w:r>
          </w:p>
        </w:tc>
        <w:tc>
          <w:tcPr>
            <w:tcW w:w="2750" w:type="dxa"/>
            <w:vMerge w:val="restart"/>
            <w:vAlign w:val="center"/>
          </w:tcPr>
          <w:p w14:paraId="0732550B" w14:textId="77777777" w:rsidR="001C6EA9" w:rsidRPr="004875DD" w:rsidRDefault="001C6EA9" w:rsidP="00AB10F0">
            <w:pPr>
              <w:widowControl w:val="0"/>
              <w:spacing w:line="264" w:lineRule="auto"/>
              <w:jc w:val="both"/>
              <w:rPr>
                <w:bCs/>
                <w:sz w:val="26"/>
                <w:szCs w:val="24"/>
                <w:shd w:val="clear" w:color="auto" w:fill="FFFFFF"/>
              </w:rPr>
            </w:pPr>
            <w:r w:rsidRPr="004875DD">
              <w:rPr>
                <w:sz w:val="26"/>
                <w:szCs w:val="28"/>
                <w:lang w:val="it-IT"/>
              </w:rPr>
              <w:t xml:space="preserve">Thực hiện dự báo nhu cầu nguồn nhân lực ĐNGV </w:t>
            </w:r>
            <w:r w:rsidRPr="004875DD">
              <w:rPr>
                <w:sz w:val="26"/>
                <w:szCs w:val="26"/>
                <w:lang w:val="en-US"/>
              </w:rPr>
              <w:t>nhóm ngành Thủy sản</w:t>
            </w:r>
          </w:p>
        </w:tc>
        <w:tc>
          <w:tcPr>
            <w:tcW w:w="691" w:type="dxa"/>
            <w:vAlign w:val="center"/>
          </w:tcPr>
          <w:p w14:paraId="30F529B0" w14:textId="77777777" w:rsidR="001C6EA9" w:rsidRPr="004875DD" w:rsidRDefault="001C6EA9" w:rsidP="008F4F34">
            <w:pPr>
              <w:spacing w:before="60" w:after="60"/>
              <w:jc w:val="center"/>
              <w:rPr>
                <w:rFonts w:eastAsia="Calibri"/>
                <w:sz w:val="26"/>
                <w:szCs w:val="28"/>
                <w:lang w:val="en-US"/>
              </w:rPr>
            </w:pPr>
            <w:r w:rsidRPr="004875DD">
              <w:rPr>
                <w:rFonts w:eastAsia="Calibri"/>
                <w:sz w:val="26"/>
                <w:szCs w:val="28"/>
                <w:lang w:val="en-US"/>
              </w:rPr>
              <w:t>SL</w:t>
            </w:r>
          </w:p>
        </w:tc>
        <w:tc>
          <w:tcPr>
            <w:tcW w:w="667" w:type="dxa"/>
            <w:vAlign w:val="center"/>
          </w:tcPr>
          <w:p w14:paraId="484D2299" w14:textId="77777777" w:rsidR="001C6EA9" w:rsidRPr="004875DD" w:rsidRDefault="001C6EA9" w:rsidP="008F4F34">
            <w:pPr>
              <w:spacing w:before="60" w:after="60"/>
              <w:jc w:val="center"/>
              <w:rPr>
                <w:bCs/>
                <w:sz w:val="26"/>
                <w:szCs w:val="24"/>
              </w:rPr>
            </w:pPr>
            <w:r w:rsidRPr="004875DD">
              <w:rPr>
                <w:bCs/>
                <w:sz w:val="26"/>
                <w:szCs w:val="24"/>
              </w:rPr>
              <w:t>30</w:t>
            </w:r>
          </w:p>
        </w:tc>
        <w:tc>
          <w:tcPr>
            <w:tcW w:w="665" w:type="dxa"/>
            <w:vAlign w:val="center"/>
          </w:tcPr>
          <w:p w14:paraId="5235235E" w14:textId="77777777" w:rsidR="001C6EA9" w:rsidRPr="004875DD" w:rsidRDefault="001C6EA9" w:rsidP="008F4F34">
            <w:pPr>
              <w:spacing w:before="60" w:after="60"/>
              <w:jc w:val="center"/>
              <w:rPr>
                <w:bCs/>
                <w:sz w:val="26"/>
                <w:szCs w:val="24"/>
              </w:rPr>
            </w:pPr>
            <w:r w:rsidRPr="004875DD">
              <w:rPr>
                <w:bCs/>
                <w:sz w:val="26"/>
                <w:szCs w:val="24"/>
              </w:rPr>
              <w:t>81</w:t>
            </w:r>
          </w:p>
        </w:tc>
        <w:tc>
          <w:tcPr>
            <w:tcW w:w="851" w:type="dxa"/>
            <w:vAlign w:val="center"/>
          </w:tcPr>
          <w:p w14:paraId="5B9ABA8B" w14:textId="77777777" w:rsidR="001C6EA9" w:rsidRPr="004875DD" w:rsidRDefault="001C6EA9" w:rsidP="008F4F34">
            <w:pPr>
              <w:spacing w:before="60" w:after="60"/>
              <w:jc w:val="center"/>
              <w:rPr>
                <w:bCs/>
                <w:sz w:val="26"/>
                <w:szCs w:val="24"/>
              </w:rPr>
            </w:pPr>
            <w:r w:rsidRPr="004875DD">
              <w:rPr>
                <w:bCs/>
                <w:sz w:val="26"/>
                <w:szCs w:val="24"/>
              </w:rPr>
              <w:t>70</w:t>
            </w:r>
          </w:p>
        </w:tc>
        <w:tc>
          <w:tcPr>
            <w:tcW w:w="702" w:type="dxa"/>
            <w:vAlign w:val="center"/>
          </w:tcPr>
          <w:p w14:paraId="59F347D4" w14:textId="77777777" w:rsidR="001C6EA9" w:rsidRPr="004875DD" w:rsidRDefault="001C6EA9" w:rsidP="008F4F34">
            <w:pPr>
              <w:spacing w:before="60" w:after="60"/>
              <w:jc w:val="center"/>
              <w:rPr>
                <w:bCs/>
                <w:sz w:val="26"/>
                <w:szCs w:val="24"/>
              </w:rPr>
            </w:pPr>
            <w:r w:rsidRPr="004875DD">
              <w:rPr>
                <w:bCs/>
                <w:sz w:val="26"/>
                <w:szCs w:val="24"/>
              </w:rPr>
              <w:t>16</w:t>
            </w:r>
          </w:p>
        </w:tc>
        <w:tc>
          <w:tcPr>
            <w:tcW w:w="704" w:type="dxa"/>
            <w:vAlign w:val="center"/>
          </w:tcPr>
          <w:p w14:paraId="651767FB" w14:textId="77777777" w:rsidR="001C6EA9" w:rsidRPr="004875DD" w:rsidRDefault="001C6EA9" w:rsidP="008F4F34">
            <w:pPr>
              <w:spacing w:before="60" w:after="60"/>
              <w:jc w:val="center"/>
              <w:rPr>
                <w:bCs/>
                <w:sz w:val="26"/>
                <w:szCs w:val="24"/>
              </w:rPr>
            </w:pPr>
            <w:r w:rsidRPr="004875DD">
              <w:rPr>
                <w:bCs/>
                <w:sz w:val="26"/>
                <w:szCs w:val="24"/>
              </w:rPr>
              <w:t>3</w:t>
            </w:r>
          </w:p>
        </w:tc>
        <w:tc>
          <w:tcPr>
            <w:tcW w:w="689" w:type="dxa"/>
            <w:vMerge w:val="restart"/>
            <w:vAlign w:val="center"/>
          </w:tcPr>
          <w:p w14:paraId="4DFCEB77" w14:textId="77777777" w:rsidR="001C6EA9" w:rsidRPr="004875DD" w:rsidRDefault="001C6EA9" w:rsidP="008F4F34">
            <w:pPr>
              <w:jc w:val="center"/>
              <w:rPr>
                <w:bCs/>
                <w:sz w:val="26"/>
                <w:szCs w:val="24"/>
              </w:rPr>
            </w:pPr>
            <w:r w:rsidRPr="004875DD">
              <w:rPr>
                <w:bCs/>
                <w:sz w:val="26"/>
                <w:szCs w:val="24"/>
              </w:rPr>
              <w:t>2.91</w:t>
            </w:r>
          </w:p>
          <w:p w14:paraId="7AE2018E" w14:textId="77777777" w:rsidR="001C6EA9" w:rsidRPr="004875DD" w:rsidRDefault="001C6EA9" w:rsidP="008F4F34">
            <w:pPr>
              <w:jc w:val="center"/>
              <w:rPr>
                <w:bCs/>
                <w:sz w:val="26"/>
                <w:szCs w:val="24"/>
              </w:rPr>
            </w:pPr>
          </w:p>
        </w:tc>
        <w:tc>
          <w:tcPr>
            <w:tcW w:w="703" w:type="dxa"/>
            <w:vMerge w:val="restart"/>
            <w:vAlign w:val="center"/>
          </w:tcPr>
          <w:p w14:paraId="4B628FCF" w14:textId="77777777" w:rsidR="001C6EA9" w:rsidRPr="004875DD" w:rsidRDefault="001C6EA9" w:rsidP="008F4F34">
            <w:pPr>
              <w:widowControl w:val="0"/>
              <w:jc w:val="center"/>
              <w:rPr>
                <w:bCs/>
                <w:sz w:val="26"/>
                <w:szCs w:val="24"/>
              </w:rPr>
            </w:pPr>
            <w:r w:rsidRPr="004875DD">
              <w:rPr>
                <w:bCs/>
                <w:sz w:val="26"/>
                <w:szCs w:val="24"/>
              </w:rPr>
              <w:t>3</w:t>
            </w:r>
          </w:p>
        </w:tc>
      </w:tr>
      <w:tr w:rsidR="00CA61B9" w:rsidRPr="004875DD" w14:paraId="1BDAB4BF" w14:textId="77777777" w:rsidTr="00D961FF">
        <w:trPr>
          <w:jc w:val="center"/>
        </w:trPr>
        <w:tc>
          <w:tcPr>
            <w:tcW w:w="561" w:type="dxa"/>
            <w:vMerge/>
            <w:vAlign w:val="center"/>
          </w:tcPr>
          <w:p w14:paraId="21A61FF6" w14:textId="77777777" w:rsidR="001C6EA9" w:rsidRPr="004875DD" w:rsidRDefault="001C6EA9" w:rsidP="008F4F34">
            <w:pPr>
              <w:jc w:val="center"/>
              <w:rPr>
                <w:rFonts w:eastAsia="SimSun"/>
                <w:b/>
                <w:bCs/>
                <w:sz w:val="26"/>
                <w:szCs w:val="26"/>
              </w:rPr>
            </w:pPr>
          </w:p>
        </w:tc>
        <w:tc>
          <w:tcPr>
            <w:tcW w:w="2750" w:type="dxa"/>
            <w:vMerge/>
            <w:vAlign w:val="center"/>
          </w:tcPr>
          <w:p w14:paraId="7D24F4A8" w14:textId="77777777" w:rsidR="001C6EA9" w:rsidRPr="004875DD" w:rsidRDefault="001C6EA9" w:rsidP="00AB10F0">
            <w:pPr>
              <w:spacing w:line="264" w:lineRule="auto"/>
              <w:jc w:val="center"/>
              <w:rPr>
                <w:rFonts w:eastAsia="SimSun"/>
                <w:b/>
                <w:bCs/>
                <w:sz w:val="26"/>
                <w:szCs w:val="26"/>
              </w:rPr>
            </w:pPr>
          </w:p>
        </w:tc>
        <w:tc>
          <w:tcPr>
            <w:tcW w:w="691" w:type="dxa"/>
            <w:vAlign w:val="center"/>
          </w:tcPr>
          <w:p w14:paraId="0DCADE80" w14:textId="77777777" w:rsidR="001C6EA9" w:rsidRPr="004875DD" w:rsidRDefault="001C6EA9" w:rsidP="008F4F34">
            <w:pPr>
              <w:spacing w:before="60" w:after="60"/>
              <w:jc w:val="center"/>
              <w:rPr>
                <w:rFonts w:eastAsia="SimSun"/>
                <w:b/>
                <w:sz w:val="26"/>
                <w:szCs w:val="26"/>
              </w:rPr>
            </w:pPr>
            <w:r w:rsidRPr="004875DD">
              <w:rPr>
                <w:rFonts w:eastAsia="Calibri"/>
                <w:sz w:val="26"/>
                <w:szCs w:val="28"/>
                <w:lang w:val="en-US"/>
              </w:rPr>
              <w:t>%</w:t>
            </w:r>
          </w:p>
        </w:tc>
        <w:tc>
          <w:tcPr>
            <w:tcW w:w="667" w:type="dxa"/>
            <w:vAlign w:val="center"/>
          </w:tcPr>
          <w:p w14:paraId="3AC68594" w14:textId="77777777" w:rsidR="001C6EA9" w:rsidRPr="004875DD" w:rsidRDefault="001C6EA9" w:rsidP="008F4F34">
            <w:pPr>
              <w:widowControl w:val="0"/>
              <w:spacing w:before="60" w:after="60"/>
              <w:jc w:val="center"/>
              <w:rPr>
                <w:bCs/>
                <w:sz w:val="26"/>
                <w:szCs w:val="24"/>
              </w:rPr>
            </w:pPr>
            <w:r w:rsidRPr="004875DD">
              <w:rPr>
                <w:bCs/>
                <w:sz w:val="26"/>
                <w:szCs w:val="24"/>
              </w:rPr>
              <w:t>15.00</w:t>
            </w:r>
          </w:p>
        </w:tc>
        <w:tc>
          <w:tcPr>
            <w:tcW w:w="665" w:type="dxa"/>
            <w:vAlign w:val="center"/>
          </w:tcPr>
          <w:p w14:paraId="6CFF57A1" w14:textId="77777777" w:rsidR="001C6EA9" w:rsidRPr="004875DD" w:rsidRDefault="001C6EA9" w:rsidP="008F4F34">
            <w:pPr>
              <w:widowControl w:val="0"/>
              <w:spacing w:before="60" w:after="60"/>
              <w:jc w:val="center"/>
              <w:rPr>
                <w:bCs/>
                <w:sz w:val="26"/>
                <w:szCs w:val="24"/>
              </w:rPr>
            </w:pPr>
            <w:r w:rsidRPr="004875DD">
              <w:rPr>
                <w:bCs/>
                <w:sz w:val="26"/>
                <w:szCs w:val="24"/>
              </w:rPr>
              <w:t>40.50</w:t>
            </w:r>
          </w:p>
        </w:tc>
        <w:tc>
          <w:tcPr>
            <w:tcW w:w="851" w:type="dxa"/>
            <w:vAlign w:val="center"/>
          </w:tcPr>
          <w:p w14:paraId="1AD1A5AA" w14:textId="77777777" w:rsidR="001C6EA9" w:rsidRPr="004875DD" w:rsidRDefault="001C6EA9" w:rsidP="008F4F34">
            <w:pPr>
              <w:widowControl w:val="0"/>
              <w:spacing w:before="60" w:after="60"/>
              <w:jc w:val="center"/>
              <w:rPr>
                <w:bCs/>
                <w:sz w:val="26"/>
                <w:szCs w:val="24"/>
              </w:rPr>
            </w:pPr>
            <w:r w:rsidRPr="004875DD">
              <w:rPr>
                <w:bCs/>
                <w:sz w:val="26"/>
                <w:szCs w:val="24"/>
              </w:rPr>
              <w:t>35.00</w:t>
            </w:r>
          </w:p>
        </w:tc>
        <w:tc>
          <w:tcPr>
            <w:tcW w:w="702" w:type="dxa"/>
            <w:vAlign w:val="center"/>
          </w:tcPr>
          <w:p w14:paraId="77CD2D11" w14:textId="77777777" w:rsidR="001C6EA9" w:rsidRPr="004875DD" w:rsidRDefault="001C6EA9" w:rsidP="008F4F34">
            <w:pPr>
              <w:widowControl w:val="0"/>
              <w:spacing w:before="60" w:after="60"/>
              <w:jc w:val="center"/>
              <w:rPr>
                <w:bCs/>
                <w:sz w:val="26"/>
                <w:szCs w:val="24"/>
              </w:rPr>
            </w:pPr>
            <w:r w:rsidRPr="004875DD">
              <w:rPr>
                <w:bCs/>
                <w:sz w:val="26"/>
                <w:szCs w:val="24"/>
              </w:rPr>
              <w:t>8.00</w:t>
            </w:r>
          </w:p>
        </w:tc>
        <w:tc>
          <w:tcPr>
            <w:tcW w:w="704" w:type="dxa"/>
            <w:vAlign w:val="center"/>
          </w:tcPr>
          <w:p w14:paraId="1546DBDD" w14:textId="77777777" w:rsidR="001C6EA9" w:rsidRPr="004875DD" w:rsidRDefault="001C6EA9" w:rsidP="008F4F34">
            <w:pPr>
              <w:widowControl w:val="0"/>
              <w:spacing w:before="60" w:after="60"/>
              <w:jc w:val="center"/>
              <w:rPr>
                <w:bCs/>
                <w:sz w:val="26"/>
                <w:szCs w:val="24"/>
              </w:rPr>
            </w:pPr>
            <w:r w:rsidRPr="004875DD">
              <w:rPr>
                <w:bCs/>
                <w:sz w:val="26"/>
                <w:szCs w:val="24"/>
              </w:rPr>
              <w:t>1.50</w:t>
            </w:r>
          </w:p>
        </w:tc>
        <w:tc>
          <w:tcPr>
            <w:tcW w:w="689" w:type="dxa"/>
            <w:vMerge/>
            <w:vAlign w:val="center"/>
          </w:tcPr>
          <w:p w14:paraId="5A6D7C55" w14:textId="77777777" w:rsidR="001C6EA9" w:rsidRPr="004875DD" w:rsidRDefault="001C6EA9" w:rsidP="008F4F34">
            <w:pPr>
              <w:jc w:val="center"/>
              <w:rPr>
                <w:rFonts w:eastAsia="SimSun"/>
                <w:b/>
                <w:bCs/>
                <w:sz w:val="26"/>
                <w:szCs w:val="26"/>
              </w:rPr>
            </w:pPr>
          </w:p>
        </w:tc>
        <w:tc>
          <w:tcPr>
            <w:tcW w:w="703" w:type="dxa"/>
            <w:vMerge/>
            <w:vAlign w:val="center"/>
          </w:tcPr>
          <w:p w14:paraId="3547BAEC" w14:textId="77777777" w:rsidR="001C6EA9" w:rsidRPr="004875DD" w:rsidRDefault="001C6EA9" w:rsidP="008F4F34">
            <w:pPr>
              <w:jc w:val="center"/>
              <w:rPr>
                <w:rFonts w:eastAsia="SimSun"/>
                <w:b/>
                <w:bCs/>
                <w:sz w:val="26"/>
                <w:szCs w:val="26"/>
              </w:rPr>
            </w:pPr>
          </w:p>
        </w:tc>
      </w:tr>
      <w:tr w:rsidR="00CA61B9" w:rsidRPr="004875DD" w14:paraId="2C1026A9" w14:textId="77777777" w:rsidTr="00D961FF">
        <w:trPr>
          <w:jc w:val="center"/>
        </w:trPr>
        <w:tc>
          <w:tcPr>
            <w:tcW w:w="561" w:type="dxa"/>
            <w:vMerge w:val="restart"/>
            <w:vAlign w:val="center"/>
          </w:tcPr>
          <w:p w14:paraId="3054C207" w14:textId="77777777" w:rsidR="001C6EA9" w:rsidRPr="004875DD" w:rsidRDefault="001C6EA9" w:rsidP="008F4F34">
            <w:pPr>
              <w:jc w:val="center"/>
              <w:rPr>
                <w:bCs/>
                <w:sz w:val="26"/>
                <w:szCs w:val="24"/>
              </w:rPr>
            </w:pPr>
            <w:r w:rsidRPr="004875DD">
              <w:rPr>
                <w:bCs/>
                <w:sz w:val="26"/>
                <w:szCs w:val="24"/>
              </w:rPr>
              <w:t>3</w:t>
            </w:r>
          </w:p>
        </w:tc>
        <w:tc>
          <w:tcPr>
            <w:tcW w:w="2750" w:type="dxa"/>
            <w:vMerge w:val="restart"/>
            <w:vAlign w:val="center"/>
          </w:tcPr>
          <w:p w14:paraId="3EA45AB0" w14:textId="77777777" w:rsidR="001C6EA9" w:rsidRPr="004875DD" w:rsidRDefault="001C6EA9" w:rsidP="00AB10F0">
            <w:pPr>
              <w:widowControl w:val="0"/>
              <w:spacing w:line="264" w:lineRule="auto"/>
              <w:jc w:val="both"/>
              <w:rPr>
                <w:bCs/>
                <w:sz w:val="26"/>
                <w:szCs w:val="24"/>
                <w:shd w:val="clear" w:color="auto" w:fill="FFFFFF"/>
              </w:rPr>
            </w:pPr>
            <w:r w:rsidRPr="004875DD">
              <w:rPr>
                <w:sz w:val="26"/>
                <w:szCs w:val="28"/>
                <w:lang w:val="en-US"/>
              </w:rPr>
              <w:t>Thiết lập bản quy hoạch</w:t>
            </w:r>
            <w:r w:rsidRPr="004875DD">
              <w:rPr>
                <w:sz w:val="26"/>
                <w:szCs w:val="24"/>
              </w:rPr>
              <w:t xml:space="preserve"> phát triển ĐNGV</w:t>
            </w:r>
            <w:r w:rsidRPr="004875DD">
              <w:rPr>
                <w:rFonts w:eastAsia="Calibri"/>
                <w:bCs/>
                <w:sz w:val="26"/>
                <w:szCs w:val="26"/>
                <w:lang w:val="it-IT"/>
              </w:rPr>
              <w:t xml:space="preserve"> nhóm ngành Thủy sản ở trường cao đẳng</w:t>
            </w:r>
          </w:p>
        </w:tc>
        <w:tc>
          <w:tcPr>
            <w:tcW w:w="691" w:type="dxa"/>
            <w:vAlign w:val="center"/>
          </w:tcPr>
          <w:p w14:paraId="4237EB1A" w14:textId="77777777" w:rsidR="001C6EA9" w:rsidRPr="004875DD" w:rsidRDefault="001C6EA9" w:rsidP="008F4F34">
            <w:pPr>
              <w:spacing w:before="60" w:after="60"/>
              <w:jc w:val="center"/>
              <w:rPr>
                <w:rFonts w:eastAsia="Calibri"/>
                <w:sz w:val="26"/>
                <w:szCs w:val="28"/>
                <w:lang w:val="en-US"/>
              </w:rPr>
            </w:pPr>
            <w:r w:rsidRPr="004875DD">
              <w:rPr>
                <w:rFonts w:eastAsia="Calibri"/>
                <w:sz w:val="26"/>
                <w:szCs w:val="28"/>
                <w:lang w:val="en-US"/>
              </w:rPr>
              <w:t>SL</w:t>
            </w:r>
          </w:p>
        </w:tc>
        <w:tc>
          <w:tcPr>
            <w:tcW w:w="667" w:type="dxa"/>
            <w:vAlign w:val="center"/>
          </w:tcPr>
          <w:p w14:paraId="76432420" w14:textId="77777777" w:rsidR="001C6EA9" w:rsidRPr="004875DD" w:rsidRDefault="001C6EA9" w:rsidP="008F4F34">
            <w:pPr>
              <w:spacing w:before="60" w:after="60"/>
              <w:jc w:val="center"/>
              <w:rPr>
                <w:bCs/>
                <w:sz w:val="26"/>
                <w:szCs w:val="24"/>
              </w:rPr>
            </w:pPr>
            <w:r w:rsidRPr="004875DD">
              <w:rPr>
                <w:bCs/>
                <w:sz w:val="26"/>
                <w:szCs w:val="24"/>
              </w:rPr>
              <w:t>48</w:t>
            </w:r>
          </w:p>
        </w:tc>
        <w:tc>
          <w:tcPr>
            <w:tcW w:w="665" w:type="dxa"/>
            <w:vAlign w:val="center"/>
          </w:tcPr>
          <w:p w14:paraId="08CDDE1C" w14:textId="77777777" w:rsidR="001C6EA9" w:rsidRPr="004875DD" w:rsidRDefault="001C6EA9" w:rsidP="008F4F34">
            <w:pPr>
              <w:spacing w:before="60" w:after="60"/>
              <w:jc w:val="center"/>
              <w:rPr>
                <w:bCs/>
                <w:sz w:val="26"/>
                <w:szCs w:val="24"/>
              </w:rPr>
            </w:pPr>
            <w:r w:rsidRPr="004875DD">
              <w:rPr>
                <w:bCs/>
                <w:sz w:val="26"/>
                <w:szCs w:val="24"/>
              </w:rPr>
              <w:t>60</w:t>
            </w:r>
          </w:p>
        </w:tc>
        <w:tc>
          <w:tcPr>
            <w:tcW w:w="851" w:type="dxa"/>
            <w:vAlign w:val="center"/>
          </w:tcPr>
          <w:p w14:paraId="5CCE7CA9" w14:textId="77777777" w:rsidR="001C6EA9" w:rsidRPr="004875DD" w:rsidRDefault="001C6EA9" w:rsidP="008F4F34">
            <w:pPr>
              <w:spacing w:before="60" w:after="60"/>
              <w:jc w:val="center"/>
              <w:rPr>
                <w:bCs/>
                <w:sz w:val="26"/>
                <w:szCs w:val="24"/>
              </w:rPr>
            </w:pPr>
            <w:r w:rsidRPr="004875DD">
              <w:rPr>
                <w:bCs/>
                <w:sz w:val="26"/>
                <w:szCs w:val="24"/>
              </w:rPr>
              <w:t>72</w:t>
            </w:r>
          </w:p>
        </w:tc>
        <w:tc>
          <w:tcPr>
            <w:tcW w:w="702" w:type="dxa"/>
            <w:vAlign w:val="center"/>
          </w:tcPr>
          <w:p w14:paraId="78914AD7" w14:textId="77777777" w:rsidR="001C6EA9" w:rsidRPr="004875DD" w:rsidRDefault="001C6EA9" w:rsidP="008F4F34">
            <w:pPr>
              <w:spacing w:before="60" w:after="60"/>
              <w:jc w:val="center"/>
              <w:rPr>
                <w:bCs/>
                <w:sz w:val="26"/>
                <w:szCs w:val="24"/>
              </w:rPr>
            </w:pPr>
            <w:r w:rsidRPr="004875DD">
              <w:rPr>
                <w:bCs/>
                <w:sz w:val="26"/>
                <w:szCs w:val="24"/>
              </w:rPr>
              <w:t>15</w:t>
            </w:r>
          </w:p>
        </w:tc>
        <w:tc>
          <w:tcPr>
            <w:tcW w:w="704" w:type="dxa"/>
            <w:vAlign w:val="center"/>
          </w:tcPr>
          <w:p w14:paraId="78F10613" w14:textId="77777777" w:rsidR="001C6EA9" w:rsidRPr="004875DD" w:rsidRDefault="001C6EA9" w:rsidP="008F4F34">
            <w:pPr>
              <w:spacing w:before="60" w:after="60"/>
              <w:jc w:val="center"/>
              <w:rPr>
                <w:bCs/>
                <w:sz w:val="26"/>
                <w:szCs w:val="24"/>
              </w:rPr>
            </w:pPr>
            <w:r w:rsidRPr="004875DD">
              <w:rPr>
                <w:bCs/>
                <w:sz w:val="26"/>
                <w:szCs w:val="24"/>
              </w:rPr>
              <w:t>5</w:t>
            </w:r>
          </w:p>
        </w:tc>
        <w:tc>
          <w:tcPr>
            <w:tcW w:w="689" w:type="dxa"/>
            <w:vMerge w:val="restart"/>
            <w:vAlign w:val="center"/>
          </w:tcPr>
          <w:p w14:paraId="5182FD5D" w14:textId="77777777" w:rsidR="001C6EA9" w:rsidRPr="004875DD" w:rsidRDefault="001C6EA9" w:rsidP="008F4F34">
            <w:pPr>
              <w:jc w:val="center"/>
              <w:rPr>
                <w:bCs/>
                <w:sz w:val="26"/>
                <w:szCs w:val="24"/>
              </w:rPr>
            </w:pPr>
            <w:r w:rsidRPr="004875DD">
              <w:rPr>
                <w:bCs/>
                <w:sz w:val="26"/>
                <w:szCs w:val="24"/>
              </w:rPr>
              <w:t>2.95</w:t>
            </w:r>
          </w:p>
          <w:p w14:paraId="293EB95F" w14:textId="77777777" w:rsidR="001C6EA9" w:rsidRPr="004875DD" w:rsidRDefault="001C6EA9" w:rsidP="008F4F34">
            <w:pPr>
              <w:jc w:val="center"/>
              <w:rPr>
                <w:bCs/>
                <w:sz w:val="26"/>
                <w:szCs w:val="24"/>
              </w:rPr>
            </w:pPr>
          </w:p>
        </w:tc>
        <w:tc>
          <w:tcPr>
            <w:tcW w:w="703" w:type="dxa"/>
            <w:vMerge w:val="restart"/>
            <w:vAlign w:val="center"/>
          </w:tcPr>
          <w:p w14:paraId="665A2A28" w14:textId="77777777" w:rsidR="001C6EA9" w:rsidRPr="004875DD" w:rsidRDefault="001C6EA9" w:rsidP="008F4F34">
            <w:pPr>
              <w:widowControl w:val="0"/>
              <w:jc w:val="center"/>
              <w:rPr>
                <w:bCs/>
                <w:sz w:val="26"/>
                <w:szCs w:val="24"/>
              </w:rPr>
            </w:pPr>
            <w:r w:rsidRPr="004875DD">
              <w:rPr>
                <w:bCs/>
                <w:sz w:val="26"/>
                <w:szCs w:val="24"/>
              </w:rPr>
              <w:t>2</w:t>
            </w:r>
          </w:p>
        </w:tc>
      </w:tr>
      <w:tr w:rsidR="00CA61B9" w:rsidRPr="004875DD" w14:paraId="14E60C01" w14:textId="77777777" w:rsidTr="00D961FF">
        <w:trPr>
          <w:jc w:val="center"/>
        </w:trPr>
        <w:tc>
          <w:tcPr>
            <w:tcW w:w="561" w:type="dxa"/>
            <w:vMerge/>
            <w:vAlign w:val="center"/>
          </w:tcPr>
          <w:p w14:paraId="02A7EAFA" w14:textId="77777777" w:rsidR="001C6EA9" w:rsidRPr="004875DD" w:rsidRDefault="001C6EA9" w:rsidP="008F4F34">
            <w:pPr>
              <w:jc w:val="center"/>
              <w:rPr>
                <w:rFonts w:eastAsia="SimSun"/>
                <w:b/>
                <w:bCs/>
                <w:sz w:val="26"/>
                <w:szCs w:val="26"/>
              </w:rPr>
            </w:pPr>
          </w:p>
        </w:tc>
        <w:tc>
          <w:tcPr>
            <w:tcW w:w="2750" w:type="dxa"/>
            <w:vMerge/>
            <w:vAlign w:val="center"/>
          </w:tcPr>
          <w:p w14:paraId="7EEE3A87" w14:textId="77777777" w:rsidR="001C6EA9" w:rsidRPr="004875DD" w:rsidRDefault="001C6EA9" w:rsidP="00AB10F0">
            <w:pPr>
              <w:spacing w:line="264" w:lineRule="auto"/>
              <w:jc w:val="center"/>
              <w:rPr>
                <w:rFonts w:eastAsia="SimSun"/>
                <w:b/>
                <w:bCs/>
                <w:sz w:val="26"/>
                <w:szCs w:val="26"/>
              </w:rPr>
            </w:pPr>
          </w:p>
        </w:tc>
        <w:tc>
          <w:tcPr>
            <w:tcW w:w="691" w:type="dxa"/>
            <w:vAlign w:val="center"/>
          </w:tcPr>
          <w:p w14:paraId="144858B7" w14:textId="77777777" w:rsidR="001C6EA9" w:rsidRPr="004875DD" w:rsidRDefault="001C6EA9" w:rsidP="008F4F34">
            <w:pPr>
              <w:spacing w:before="60" w:after="60"/>
              <w:jc w:val="center"/>
              <w:rPr>
                <w:rFonts w:eastAsia="SimSun"/>
                <w:b/>
                <w:sz w:val="26"/>
                <w:szCs w:val="26"/>
              </w:rPr>
            </w:pPr>
            <w:r w:rsidRPr="004875DD">
              <w:rPr>
                <w:rFonts w:eastAsia="Calibri"/>
                <w:sz w:val="26"/>
                <w:szCs w:val="28"/>
                <w:lang w:val="en-US"/>
              </w:rPr>
              <w:t>%</w:t>
            </w:r>
          </w:p>
        </w:tc>
        <w:tc>
          <w:tcPr>
            <w:tcW w:w="667" w:type="dxa"/>
            <w:vAlign w:val="center"/>
          </w:tcPr>
          <w:p w14:paraId="36801EDA" w14:textId="77777777" w:rsidR="001C6EA9" w:rsidRPr="004875DD" w:rsidRDefault="001C6EA9" w:rsidP="008F4F34">
            <w:pPr>
              <w:widowControl w:val="0"/>
              <w:spacing w:before="60" w:after="60"/>
              <w:jc w:val="center"/>
              <w:rPr>
                <w:bCs/>
                <w:sz w:val="26"/>
                <w:szCs w:val="24"/>
              </w:rPr>
            </w:pPr>
            <w:r w:rsidRPr="004875DD">
              <w:rPr>
                <w:bCs/>
                <w:sz w:val="26"/>
                <w:szCs w:val="24"/>
              </w:rPr>
              <w:t>24.00</w:t>
            </w:r>
          </w:p>
        </w:tc>
        <w:tc>
          <w:tcPr>
            <w:tcW w:w="665" w:type="dxa"/>
            <w:vAlign w:val="center"/>
          </w:tcPr>
          <w:p w14:paraId="6C2C57C7" w14:textId="77777777" w:rsidR="001C6EA9" w:rsidRPr="004875DD" w:rsidRDefault="001C6EA9" w:rsidP="008F4F34">
            <w:pPr>
              <w:widowControl w:val="0"/>
              <w:spacing w:before="60" w:after="60"/>
              <w:jc w:val="center"/>
              <w:rPr>
                <w:bCs/>
                <w:sz w:val="26"/>
                <w:szCs w:val="24"/>
              </w:rPr>
            </w:pPr>
            <w:r w:rsidRPr="004875DD">
              <w:rPr>
                <w:bCs/>
                <w:sz w:val="26"/>
                <w:szCs w:val="24"/>
              </w:rPr>
              <w:t>30.00</w:t>
            </w:r>
          </w:p>
        </w:tc>
        <w:tc>
          <w:tcPr>
            <w:tcW w:w="851" w:type="dxa"/>
            <w:vAlign w:val="center"/>
          </w:tcPr>
          <w:p w14:paraId="7C304B2D" w14:textId="77777777" w:rsidR="001C6EA9" w:rsidRPr="004875DD" w:rsidRDefault="001C6EA9" w:rsidP="008F4F34">
            <w:pPr>
              <w:widowControl w:val="0"/>
              <w:spacing w:before="60" w:after="60"/>
              <w:jc w:val="center"/>
              <w:rPr>
                <w:bCs/>
                <w:sz w:val="26"/>
                <w:szCs w:val="24"/>
              </w:rPr>
            </w:pPr>
            <w:r w:rsidRPr="004875DD">
              <w:rPr>
                <w:bCs/>
                <w:sz w:val="26"/>
                <w:szCs w:val="24"/>
              </w:rPr>
              <w:t>36.00</w:t>
            </w:r>
          </w:p>
        </w:tc>
        <w:tc>
          <w:tcPr>
            <w:tcW w:w="702" w:type="dxa"/>
            <w:vAlign w:val="center"/>
          </w:tcPr>
          <w:p w14:paraId="63C0EE1D" w14:textId="77777777" w:rsidR="001C6EA9" w:rsidRPr="004875DD" w:rsidRDefault="001C6EA9" w:rsidP="008F4F34">
            <w:pPr>
              <w:widowControl w:val="0"/>
              <w:spacing w:before="60" w:after="60"/>
              <w:jc w:val="center"/>
              <w:rPr>
                <w:bCs/>
                <w:sz w:val="26"/>
                <w:szCs w:val="24"/>
              </w:rPr>
            </w:pPr>
            <w:r w:rsidRPr="004875DD">
              <w:rPr>
                <w:bCs/>
                <w:sz w:val="26"/>
                <w:szCs w:val="24"/>
              </w:rPr>
              <w:t>7.50</w:t>
            </w:r>
          </w:p>
        </w:tc>
        <w:tc>
          <w:tcPr>
            <w:tcW w:w="704" w:type="dxa"/>
            <w:vAlign w:val="center"/>
          </w:tcPr>
          <w:p w14:paraId="7B7BB69B" w14:textId="77777777" w:rsidR="001C6EA9" w:rsidRPr="004875DD" w:rsidRDefault="001C6EA9" w:rsidP="008F4F34">
            <w:pPr>
              <w:widowControl w:val="0"/>
              <w:spacing w:before="60" w:after="60"/>
              <w:jc w:val="center"/>
              <w:rPr>
                <w:bCs/>
                <w:sz w:val="26"/>
                <w:szCs w:val="24"/>
              </w:rPr>
            </w:pPr>
            <w:r w:rsidRPr="004875DD">
              <w:rPr>
                <w:bCs/>
                <w:sz w:val="26"/>
                <w:szCs w:val="24"/>
              </w:rPr>
              <w:t>2.50</w:t>
            </w:r>
          </w:p>
        </w:tc>
        <w:tc>
          <w:tcPr>
            <w:tcW w:w="689" w:type="dxa"/>
            <w:vMerge/>
            <w:vAlign w:val="center"/>
          </w:tcPr>
          <w:p w14:paraId="541963F9" w14:textId="77777777" w:rsidR="001C6EA9" w:rsidRPr="004875DD" w:rsidRDefault="001C6EA9" w:rsidP="008F4F34">
            <w:pPr>
              <w:jc w:val="center"/>
              <w:rPr>
                <w:rFonts w:eastAsia="SimSun"/>
                <w:b/>
                <w:bCs/>
                <w:sz w:val="26"/>
                <w:szCs w:val="26"/>
              </w:rPr>
            </w:pPr>
          </w:p>
        </w:tc>
        <w:tc>
          <w:tcPr>
            <w:tcW w:w="703" w:type="dxa"/>
            <w:vMerge/>
            <w:vAlign w:val="center"/>
          </w:tcPr>
          <w:p w14:paraId="6D1D3779" w14:textId="77777777" w:rsidR="001C6EA9" w:rsidRPr="004875DD" w:rsidRDefault="001C6EA9" w:rsidP="008F4F34">
            <w:pPr>
              <w:jc w:val="center"/>
              <w:rPr>
                <w:rFonts w:eastAsia="SimSun"/>
                <w:b/>
                <w:bCs/>
                <w:sz w:val="26"/>
                <w:szCs w:val="26"/>
              </w:rPr>
            </w:pPr>
          </w:p>
        </w:tc>
      </w:tr>
      <w:tr w:rsidR="00CA61B9" w:rsidRPr="004875DD" w14:paraId="6468530B" w14:textId="77777777" w:rsidTr="00D961FF">
        <w:trPr>
          <w:jc w:val="center"/>
        </w:trPr>
        <w:tc>
          <w:tcPr>
            <w:tcW w:w="561" w:type="dxa"/>
            <w:vMerge w:val="restart"/>
            <w:vAlign w:val="center"/>
          </w:tcPr>
          <w:p w14:paraId="58673D55" w14:textId="77777777" w:rsidR="001C6EA9" w:rsidRPr="004875DD" w:rsidRDefault="001C6EA9" w:rsidP="008F4F34">
            <w:pPr>
              <w:jc w:val="center"/>
              <w:rPr>
                <w:bCs/>
                <w:sz w:val="26"/>
                <w:szCs w:val="24"/>
              </w:rPr>
            </w:pPr>
            <w:r w:rsidRPr="004875DD">
              <w:rPr>
                <w:bCs/>
                <w:sz w:val="26"/>
                <w:szCs w:val="24"/>
              </w:rPr>
              <w:t>4</w:t>
            </w:r>
          </w:p>
        </w:tc>
        <w:tc>
          <w:tcPr>
            <w:tcW w:w="2750" w:type="dxa"/>
            <w:vMerge w:val="restart"/>
            <w:vAlign w:val="center"/>
          </w:tcPr>
          <w:p w14:paraId="0BA8BDD9" w14:textId="77777777" w:rsidR="001C6EA9" w:rsidRPr="004875DD" w:rsidRDefault="001C6EA9" w:rsidP="00AB10F0">
            <w:pPr>
              <w:widowControl w:val="0"/>
              <w:spacing w:line="264" w:lineRule="auto"/>
              <w:jc w:val="both"/>
              <w:rPr>
                <w:bCs/>
                <w:sz w:val="26"/>
                <w:szCs w:val="24"/>
                <w:shd w:val="clear" w:color="auto" w:fill="FFFFFF"/>
              </w:rPr>
            </w:pPr>
            <w:r w:rsidRPr="004875DD">
              <w:rPr>
                <w:sz w:val="26"/>
                <w:szCs w:val="28"/>
                <w:lang w:val="en-US"/>
              </w:rPr>
              <w:t>Xin ý kiến góp ý, bổ sung để thông qua bản quy hoạch và làm các thủ tục phê duyệt quy hoạch để triển khai thực hiện</w:t>
            </w:r>
          </w:p>
        </w:tc>
        <w:tc>
          <w:tcPr>
            <w:tcW w:w="691" w:type="dxa"/>
            <w:vAlign w:val="center"/>
          </w:tcPr>
          <w:p w14:paraId="6387EABF" w14:textId="77777777" w:rsidR="001C6EA9" w:rsidRPr="004875DD" w:rsidRDefault="001C6EA9" w:rsidP="008F4F34">
            <w:pPr>
              <w:spacing w:before="240" w:after="240"/>
              <w:jc w:val="center"/>
              <w:rPr>
                <w:rFonts w:eastAsia="Calibri"/>
                <w:sz w:val="26"/>
                <w:szCs w:val="28"/>
                <w:lang w:val="en-US"/>
              </w:rPr>
            </w:pPr>
            <w:r w:rsidRPr="004875DD">
              <w:rPr>
                <w:rFonts w:eastAsia="Calibri"/>
                <w:sz w:val="26"/>
                <w:szCs w:val="28"/>
                <w:lang w:val="en-US"/>
              </w:rPr>
              <w:t>SL</w:t>
            </w:r>
          </w:p>
        </w:tc>
        <w:tc>
          <w:tcPr>
            <w:tcW w:w="667" w:type="dxa"/>
            <w:vAlign w:val="center"/>
          </w:tcPr>
          <w:p w14:paraId="70459513" w14:textId="77777777" w:rsidR="001C6EA9" w:rsidRPr="004875DD" w:rsidRDefault="001C6EA9" w:rsidP="008F4F34">
            <w:pPr>
              <w:spacing w:before="240" w:after="240"/>
              <w:jc w:val="center"/>
              <w:rPr>
                <w:bCs/>
                <w:sz w:val="26"/>
                <w:szCs w:val="24"/>
              </w:rPr>
            </w:pPr>
            <w:r w:rsidRPr="004875DD">
              <w:rPr>
                <w:bCs/>
                <w:sz w:val="26"/>
                <w:szCs w:val="24"/>
              </w:rPr>
              <w:t>26</w:t>
            </w:r>
          </w:p>
        </w:tc>
        <w:tc>
          <w:tcPr>
            <w:tcW w:w="665" w:type="dxa"/>
            <w:vAlign w:val="center"/>
          </w:tcPr>
          <w:p w14:paraId="3874E520" w14:textId="77777777" w:rsidR="001C6EA9" w:rsidRPr="004875DD" w:rsidRDefault="001C6EA9" w:rsidP="008F4F34">
            <w:pPr>
              <w:spacing w:before="240" w:after="240"/>
              <w:jc w:val="center"/>
              <w:rPr>
                <w:bCs/>
                <w:sz w:val="26"/>
                <w:szCs w:val="24"/>
              </w:rPr>
            </w:pPr>
            <w:r w:rsidRPr="004875DD">
              <w:rPr>
                <w:bCs/>
                <w:sz w:val="26"/>
                <w:szCs w:val="24"/>
              </w:rPr>
              <w:t>80</w:t>
            </w:r>
          </w:p>
        </w:tc>
        <w:tc>
          <w:tcPr>
            <w:tcW w:w="851" w:type="dxa"/>
            <w:vAlign w:val="center"/>
          </w:tcPr>
          <w:p w14:paraId="7786D3C3" w14:textId="77777777" w:rsidR="001C6EA9" w:rsidRPr="004875DD" w:rsidRDefault="001C6EA9" w:rsidP="008F4F34">
            <w:pPr>
              <w:spacing w:before="240" w:after="240"/>
              <w:jc w:val="center"/>
              <w:rPr>
                <w:bCs/>
                <w:sz w:val="26"/>
                <w:szCs w:val="24"/>
              </w:rPr>
            </w:pPr>
            <w:r w:rsidRPr="004875DD">
              <w:rPr>
                <w:bCs/>
                <w:sz w:val="26"/>
                <w:szCs w:val="24"/>
              </w:rPr>
              <w:t>72</w:t>
            </w:r>
          </w:p>
        </w:tc>
        <w:tc>
          <w:tcPr>
            <w:tcW w:w="702" w:type="dxa"/>
            <w:vAlign w:val="center"/>
          </w:tcPr>
          <w:p w14:paraId="0A76E990" w14:textId="77777777" w:rsidR="001C6EA9" w:rsidRPr="004875DD" w:rsidRDefault="001C6EA9" w:rsidP="008F4F34">
            <w:pPr>
              <w:spacing w:before="240" w:after="240"/>
              <w:jc w:val="center"/>
              <w:rPr>
                <w:bCs/>
                <w:sz w:val="26"/>
                <w:szCs w:val="24"/>
              </w:rPr>
            </w:pPr>
            <w:r w:rsidRPr="004875DD">
              <w:rPr>
                <w:bCs/>
                <w:sz w:val="26"/>
                <w:szCs w:val="24"/>
              </w:rPr>
              <w:t>18</w:t>
            </w:r>
          </w:p>
        </w:tc>
        <w:tc>
          <w:tcPr>
            <w:tcW w:w="704" w:type="dxa"/>
            <w:vAlign w:val="center"/>
          </w:tcPr>
          <w:p w14:paraId="0EEAE766" w14:textId="77777777" w:rsidR="001C6EA9" w:rsidRPr="004875DD" w:rsidRDefault="001C6EA9" w:rsidP="008F4F34">
            <w:pPr>
              <w:spacing w:before="240" w:after="240"/>
              <w:jc w:val="center"/>
              <w:rPr>
                <w:bCs/>
                <w:sz w:val="26"/>
                <w:szCs w:val="24"/>
              </w:rPr>
            </w:pPr>
            <w:r w:rsidRPr="004875DD">
              <w:rPr>
                <w:bCs/>
                <w:sz w:val="26"/>
                <w:szCs w:val="24"/>
              </w:rPr>
              <w:t>4</w:t>
            </w:r>
          </w:p>
        </w:tc>
        <w:tc>
          <w:tcPr>
            <w:tcW w:w="689" w:type="dxa"/>
            <w:vMerge w:val="restart"/>
            <w:vAlign w:val="center"/>
          </w:tcPr>
          <w:p w14:paraId="64BBDC5D" w14:textId="77777777" w:rsidR="001C6EA9" w:rsidRPr="004875DD" w:rsidRDefault="001C6EA9" w:rsidP="008F4F34">
            <w:pPr>
              <w:jc w:val="center"/>
              <w:rPr>
                <w:bCs/>
                <w:sz w:val="26"/>
                <w:szCs w:val="24"/>
              </w:rPr>
            </w:pPr>
            <w:r w:rsidRPr="004875DD">
              <w:rPr>
                <w:bCs/>
                <w:sz w:val="26"/>
                <w:szCs w:val="24"/>
              </w:rPr>
              <w:t>2.83</w:t>
            </w:r>
          </w:p>
          <w:p w14:paraId="1601D15A" w14:textId="77777777" w:rsidR="001C6EA9" w:rsidRPr="004875DD" w:rsidRDefault="001C6EA9" w:rsidP="008F4F34">
            <w:pPr>
              <w:jc w:val="center"/>
              <w:rPr>
                <w:bCs/>
                <w:sz w:val="26"/>
                <w:szCs w:val="24"/>
              </w:rPr>
            </w:pPr>
          </w:p>
        </w:tc>
        <w:tc>
          <w:tcPr>
            <w:tcW w:w="703" w:type="dxa"/>
            <w:vMerge w:val="restart"/>
            <w:vAlign w:val="center"/>
          </w:tcPr>
          <w:p w14:paraId="5EC91CF2" w14:textId="77777777" w:rsidR="001C6EA9" w:rsidRPr="004875DD" w:rsidRDefault="001C6EA9" w:rsidP="008F4F34">
            <w:pPr>
              <w:widowControl w:val="0"/>
              <w:jc w:val="center"/>
              <w:rPr>
                <w:bCs/>
                <w:sz w:val="26"/>
                <w:szCs w:val="24"/>
              </w:rPr>
            </w:pPr>
            <w:r w:rsidRPr="004875DD">
              <w:rPr>
                <w:bCs/>
                <w:sz w:val="26"/>
                <w:szCs w:val="24"/>
              </w:rPr>
              <w:t>6</w:t>
            </w:r>
          </w:p>
        </w:tc>
      </w:tr>
      <w:tr w:rsidR="00CA61B9" w:rsidRPr="004875DD" w14:paraId="7C5448E0" w14:textId="77777777" w:rsidTr="00D961FF">
        <w:trPr>
          <w:jc w:val="center"/>
        </w:trPr>
        <w:tc>
          <w:tcPr>
            <w:tcW w:w="561" w:type="dxa"/>
            <w:vMerge/>
            <w:vAlign w:val="center"/>
          </w:tcPr>
          <w:p w14:paraId="1146B2C0" w14:textId="77777777" w:rsidR="001C6EA9" w:rsidRPr="004875DD" w:rsidRDefault="001C6EA9" w:rsidP="008F4F34">
            <w:pPr>
              <w:jc w:val="center"/>
              <w:rPr>
                <w:rFonts w:eastAsia="SimSun"/>
                <w:b/>
                <w:bCs/>
                <w:sz w:val="26"/>
                <w:szCs w:val="26"/>
              </w:rPr>
            </w:pPr>
          </w:p>
        </w:tc>
        <w:tc>
          <w:tcPr>
            <w:tcW w:w="2750" w:type="dxa"/>
            <w:vMerge/>
            <w:vAlign w:val="center"/>
          </w:tcPr>
          <w:p w14:paraId="60443CD9" w14:textId="77777777" w:rsidR="001C6EA9" w:rsidRPr="004875DD" w:rsidRDefault="001C6EA9" w:rsidP="00AB10F0">
            <w:pPr>
              <w:spacing w:line="264" w:lineRule="auto"/>
              <w:jc w:val="center"/>
              <w:rPr>
                <w:rFonts w:eastAsia="SimSun"/>
                <w:b/>
                <w:bCs/>
                <w:sz w:val="26"/>
                <w:szCs w:val="26"/>
              </w:rPr>
            </w:pPr>
          </w:p>
        </w:tc>
        <w:tc>
          <w:tcPr>
            <w:tcW w:w="691" w:type="dxa"/>
            <w:vAlign w:val="center"/>
          </w:tcPr>
          <w:p w14:paraId="34DF4D84" w14:textId="77777777" w:rsidR="001C6EA9" w:rsidRPr="004875DD" w:rsidRDefault="001C6EA9" w:rsidP="008F4F34">
            <w:pPr>
              <w:spacing w:before="240" w:after="240"/>
              <w:jc w:val="center"/>
              <w:rPr>
                <w:rFonts w:eastAsia="SimSun"/>
                <w:b/>
                <w:sz w:val="26"/>
                <w:szCs w:val="26"/>
              </w:rPr>
            </w:pPr>
            <w:r w:rsidRPr="004875DD">
              <w:rPr>
                <w:rFonts w:eastAsia="Calibri"/>
                <w:sz w:val="26"/>
                <w:szCs w:val="28"/>
                <w:lang w:val="en-US"/>
              </w:rPr>
              <w:t>%</w:t>
            </w:r>
          </w:p>
        </w:tc>
        <w:tc>
          <w:tcPr>
            <w:tcW w:w="667" w:type="dxa"/>
            <w:vAlign w:val="center"/>
          </w:tcPr>
          <w:p w14:paraId="75AD7E04" w14:textId="77777777" w:rsidR="001C6EA9" w:rsidRPr="004875DD" w:rsidRDefault="001C6EA9" w:rsidP="008F4F34">
            <w:pPr>
              <w:widowControl w:val="0"/>
              <w:spacing w:before="240" w:after="240"/>
              <w:jc w:val="center"/>
              <w:rPr>
                <w:bCs/>
                <w:sz w:val="26"/>
                <w:szCs w:val="24"/>
                <w:shd w:val="clear" w:color="auto" w:fill="FFFFFF"/>
              </w:rPr>
            </w:pPr>
            <w:r w:rsidRPr="004875DD">
              <w:rPr>
                <w:bCs/>
                <w:sz w:val="26"/>
                <w:szCs w:val="24"/>
              </w:rPr>
              <w:t>13.00</w:t>
            </w:r>
          </w:p>
        </w:tc>
        <w:tc>
          <w:tcPr>
            <w:tcW w:w="665" w:type="dxa"/>
            <w:vAlign w:val="center"/>
          </w:tcPr>
          <w:p w14:paraId="1BC86115" w14:textId="77777777" w:rsidR="001C6EA9" w:rsidRPr="004875DD" w:rsidRDefault="001C6EA9" w:rsidP="008F4F34">
            <w:pPr>
              <w:widowControl w:val="0"/>
              <w:spacing w:before="240" w:after="240"/>
              <w:jc w:val="center"/>
              <w:rPr>
                <w:bCs/>
                <w:sz w:val="26"/>
                <w:szCs w:val="24"/>
              </w:rPr>
            </w:pPr>
            <w:r w:rsidRPr="004875DD">
              <w:rPr>
                <w:bCs/>
                <w:sz w:val="26"/>
                <w:szCs w:val="24"/>
              </w:rPr>
              <w:t>40.00</w:t>
            </w:r>
          </w:p>
        </w:tc>
        <w:tc>
          <w:tcPr>
            <w:tcW w:w="851" w:type="dxa"/>
            <w:vAlign w:val="center"/>
          </w:tcPr>
          <w:p w14:paraId="71411F65" w14:textId="77777777" w:rsidR="001C6EA9" w:rsidRPr="004875DD" w:rsidRDefault="001C6EA9" w:rsidP="008F4F34">
            <w:pPr>
              <w:widowControl w:val="0"/>
              <w:spacing w:before="240" w:after="240"/>
              <w:jc w:val="center"/>
              <w:rPr>
                <w:bCs/>
                <w:sz w:val="26"/>
                <w:szCs w:val="24"/>
              </w:rPr>
            </w:pPr>
            <w:r w:rsidRPr="004875DD">
              <w:rPr>
                <w:bCs/>
                <w:sz w:val="26"/>
                <w:szCs w:val="24"/>
              </w:rPr>
              <w:t>36.00</w:t>
            </w:r>
          </w:p>
        </w:tc>
        <w:tc>
          <w:tcPr>
            <w:tcW w:w="702" w:type="dxa"/>
            <w:vAlign w:val="center"/>
          </w:tcPr>
          <w:p w14:paraId="6A5E4B71" w14:textId="77777777" w:rsidR="001C6EA9" w:rsidRPr="004875DD" w:rsidRDefault="001C6EA9" w:rsidP="008F4F34">
            <w:pPr>
              <w:widowControl w:val="0"/>
              <w:spacing w:before="240" w:after="240"/>
              <w:jc w:val="center"/>
              <w:rPr>
                <w:bCs/>
                <w:sz w:val="26"/>
                <w:szCs w:val="24"/>
              </w:rPr>
            </w:pPr>
            <w:r w:rsidRPr="004875DD">
              <w:rPr>
                <w:bCs/>
                <w:sz w:val="26"/>
                <w:szCs w:val="24"/>
              </w:rPr>
              <w:t>9.00</w:t>
            </w:r>
          </w:p>
        </w:tc>
        <w:tc>
          <w:tcPr>
            <w:tcW w:w="704" w:type="dxa"/>
            <w:vAlign w:val="center"/>
          </w:tcPr>
          <w:p w14:paraId="3E8121AA" w14:textId="77777777" w:rsidR="001C6EA9" w:rsidRPr="004875DD" w:rsidRDefault="001C6EA9" w:rsidP="008F4F34">
            <w:pPr>
              <w:widowControl w:val="0"/>
              <w:spacing w:before="240" w:after="240"/>
              <w:jc w:val="center"/>
              <w:rPr>
                <w:bCs/>
                <w:sz w:val="26"/>
                <w:szCs w:val="24"/>
              </w:rPr>
            </w:pPr>
            <w:r w:rsidRPr="004875DD">
              <w:rPr>
                <w:bCs/>
                <w:sz w:val="26"/>
                <w:szCs w:val="24"/>
              </w:rPr>
              <w:t>2.00</w:t>
            </w:r>
          </w:p>
        </w:tc>
        <w:tc>
          <w:tcPr>
            <w:tcW w:w="689" w:type="dxa"/>
            <w:vMerge/>
            <w:vAlign w:val="center"/>
          </w:tcPr>
          <w:p w14:paraId="7AF55B02" w14:textId="77777777" w:rsidR="001C6EA9" w:rsidRPr="004875DD" w:rsidRDefault="001C6EA9" w:rsidP="008F4F34">
            <w:pPr>
              <w:jc w:val="center"/>
              <w:rPr>
                <w:rFonts w:eastAsia="SimSun"/>
                <w:b/>
                <w:bCs/>
                <w:sz w:val="26"/>
                <w:szCs w:val="26"/>
              </w:rPr>
            </w:pPr>
          </w:p>
        </w:tc>
        <w:tc>
          <w:tcPr>
            <w:tcW w:w="703" w:type="dxa"/>
            <w:vMerge/>
            <w:vAlign w:val="center"/>
          </w:tcPr>
          <w:p w14:paraId="31B15D47" w14:textId="77777777" w:rsidR="001C6EA9" w:rsidRPr="004875DD" w:rsidRDefault="001C6EA9" w:rsidP="008F4F34">
            <w:pPr>
              <w:jc w:val="center"/>
              <w:rPr>
                <w:rFonts w:eastAsia="SimSun"/>
                <w:b/>
                <w:bCs/>
                <w:sz w:val="26"/>
                <w:szCs w:val="26"/>
              </w:rPr>
            </w:pPr>
          </w:p>
        </w:tc>
      </w:tr>
      <w:tr w:rsidR="00CA61B9" w:rsidRPr="004875DD" w14:paraId="4E701FA2" w14:textId="77777777" w:rsidTr="00D961FF">
        <w:trPr>
          <w:jc w:val="center"/>
        </w:trPr>
        <w:tc>
          <w:tcPr>
            <w:tcW w:w="561" w:type="dxa"/>
            <w:vMerge w:val="restart"/>
            <w:vAlign w:val="center"/>
          </w:tcPr>
          <w:p w14:paraId="487CC2A5" w14:textId="77777777" w:rsidR="001C6EA9" w:rsidRPr="004875DD" w:rsidRDefault="001C6EA9" w:rsidP="008F4F34">
            <w:pPr>
              <w:jc w:val="center"/>
              <w:rPr>
                <w:bCs/>
                <w:sz w:val="26"/>
                <w:szCs w:val="24"/>
              </w:rPr>
            </w:pPr>
            <w:r w:rsidRPr="004875DD">
              <w:rPr>
                <w:bCs/>
                <w:sz w:val="26"/>
                <w:szCs w:val="24"/>
              </w:rPr>
              <w:t>5</w:t>
            </w:r>
          </w:p>
        </w:tc>
        <w:tc>
          <w:tcPr>
            <w:tcW w:w="2750" w:type="dxa"/>
            <w:vMerge w:val="restart"/>
            <w:vAlign w:val="center"/>
          </w:tcPr>
          <w:p w14:paraId="754404C9" w14:textId="77777777" w:rsidR="001C6EA9" w:rsidRPr="004875DD" w:rsidRDefault="001C6EA9" w:rsidP="00AB10F0">
            <w:pPr>
              <w:widowControl w:val="0"/>
              <w:spacing w:line="264" w:lineRule="auto"/>
              <w:jc w:val="both"/>
              <w:rPr>
                <w:bCs/>
                <w:sz w:val="26"/>
                <w:szCs w:val="24"/>
                <w:shd w:val="clear" w:color="auto" w:fill="FFFFFF"/>
              </w:rPr>
            </w:pPr>
            <w:r w:rsidRPr="004875DD">
              <w:rPr>
                <w:sz w:val="26"/>
                <w:szCs w:val="24"/>
              </w:rPr>
              <w:t>Tổ chức thực hiện quy hoạch phát triển ĐNGV</w:t>
            </w:r>
            <w:r w:rsidRPr="004875DD">
              <w:rPr>
                <w:rFonts w:eastAsia="Calibri"/>
                <w:bCs/>
                <w:sz w:val="26"/>
                <w:szCs w:val="26"/>
                <w:lang w:val="it-IT"/>
              </w:rPr>
              <w:t xml:space="preserve"> nhóm ngành Thủy sản ở trường cao đẳng</w:t>
            </w:r>
          </w:p>
        </w:tc>
        <w:tc>
          <w:tcPr>
            <w:tcW w:w="691" w:type="dxa"/>
            <w:vAlign w:val="center"/>
          </w:tcPr>
          <w:p w14:paraId="4D7892D9" w14:textId="77777777" w:rsidR="001C6EA9" w:rsidRPr="004875DD" w:rsidRDefault="001C6EA9" w:rsidP="008F4F34">
            <w:pPr>
              <w:spacing w:before="60" w:after="60"/>
              <w:jc w:val="center"/>
              <w:rPr>
                <w:rFonts w:eastAsia="Calibri"/>
                <w:sz w:val="26"/>
                <w:szCs w:val="28"/>
                <w:lang w:val="en-US"/>
              </w:rPr>
            </w:pPr>
            <w:r w:rsidRPr="004875DD">
              <w:rPr>
                <w:rFonts w:eastAsia="Calibri"/>
                <w:sz w:val="26"/>
                <w:szCs w:val="28"/>
                <w:lang w:val="en-US"/>
              </w:rPr>
              <w:t>SL</w:t>
            </w:r>
          </w:p>
        </w:tc>
        <w:tc>
          <w:tcPr>
            <w:tcW w:w="667" w:type="dxa"/>
            <w:vAlign w:val="center"/>
          </w:tcPr>
          <w:p w14:paraId="25A6642D" w14:textId="77777777" w:rsidR="001C6EA9" w:rsidRPr="004875DD" w:rsidRDefault="001C6EA9" w:rsidP="008F4F34">
            <w:pPr>
              <w:spacing w:before="60" w:after="60"/>
              <w:jc w:val="center"/>
              <w:rPr>
                <w:bCs/>
                <w:sz w:val="26"/>
                <w:szCs w:val="24"/>
              </w:rPr>
            </w:pPr>
            <w:r w:rsidRPr="004875DD">
              <w:rPr>
                <w:bCs/>
                <w:sz w:val="26"/>
                <w:szCs w:val="24"/>
              </w:rPr>
              <w:t>32</w:t>
            </w:r>
          </w:p>
        </w:tc>
        <w:tc>
          <w:tcPr>
            <w:tcW w:w="665" w:type="dxa"/>
            <w:vAlign w:val="center"/>
          </w:tcPr>
          <w:p w14:paraId="7B5DE7EA" w14:textId="77777777" w:rsidR="001C6EA9" w:rsidRPr="004875DD" w:rsidRDefault="001C6EA9" w:rsidP="008F4F34">
            <w:pPr>
              <w:spacing w:before="60" w:after="60"/>
              <w:jc w:val="center"/>
              <w:rPr>
                <w:bCs/>
                <w:sz w:val="26"/>
                <w:szCs w:val="24"/>
              </w:rPr>
            </w:pPr>
            <w:r w:rsidRPr="004875DD">
              <w:rPr>
                <w:bCs/>
                <w:sz w:val="26"/>
                <w:szCs w:val="24"/>
              </w:rPr>
              <w:t>75</w:t>
            </w:r>
          </w:p>
        </w:tc>
        <w:tc>
          <w:tcPr>
            <w:tcW w:w="851" w:type="dxa"/>
            <w:vAlign w:val="center"/>
          </w:tcPr>
          <w:p w14:paraId="5C96E67B" w14:textId="77777777" w:rsidR="001C6EA9" w:rsidRPr="004875DD" w:rsidRDefault="001C6EA9" w:rsidP="008F4F34">
            <w:pPr>
              <w:spacing w:before="60" w:after="60"/>
              <w:jc w:val="center"/>
              <w:rPr>
                <w:bCs/>
                <w:sz w:val="26"/>
                <w:szCs w:val="24"/>
              </w:rPr>
            </w:pPr>
            <w:r w:rsidRPr="004875DD">
              <w:rPr>
                <w:bCs/>
                <w:sz w:val="26"/>
                <w:szCs w:val="24"/>
              </w:rPr>
              <w:t>68</w:t>
            </w:r>
          </w:p>
        </w:tc>
        <w:tc>
          <w:tcPr>
            <w:tcW w:w="702" w:type="dxa"/>
            <w:vAlign w:val="center"/>
          </w:tcPr>
          <w:p w14:paraId="2414DADF" w14:textId="77777777" w:rsidR="001C6EA9" w:rsidRPr="004875DD" w:rsidRDefault="001C6EA9" w:rsidP="008F4F34">
            <w:pPr>
              <w:spacing w:before="60" w:after="60"/>
              <w:jc w:val="center"/>
              <w:rPr>
                <w:bCs/>
                <w:sz w:val="26"/>
                <w:szCs w:val="24"/>
              </w:rPr>
            </w:pPr>
            <w:r w:rsidRPr="004875DD">
              <w:rPr>
                <w:bCs/>
                <w:sz w:val="26"/>
                <w:szCs w:val="24"/>
              </w:rPr>
              <w:t>16</w:t>
            </w:r>
          </w:p>
        </w:tc>
        <w:tc>
          <w:tcPr>
            <w:tcW w:w="704" w:type="dxa"/>
            <w:vAlign w:val="center"/>
          </w:tcPr>
          <w:p w14:paraId="4F1D5CDA" w14:textId="77777777" w:rsidR="001C6EA9" w:rsidRPr="004875DD" w:rsidRDefault="001C6EA9" w:rsidP="008F4F34">
            <w:pPr>
              <w:spacing w:before="60" w:after="60"/>
              <w:jc w:val="center"/>
              <w:rPr>
                <w:bCs/>
                <w:sz w:val="26"/>
                <w:szCs w:val="24"/>
              </w:rPr>
            </w:pPr>
            <w:r w:rsidRPr="004875DD">
              <w:rPr>
                <w:bCs/>
                <w:sz w:val="26"/>
                <w:szCs w:val="24"/>
              </w:rPr>
              <w:t>9</w:t>
            </w:r>
          </w:p>
        </w:tc>
        <w:tc>
          <w:tcPr>
            <w:tcW w:w="689" w:type="dxa"/>
            <w:vMerge w:val="restart"/>
            <w:vAlign w:val="center"/>
          </w:tcPr>
          <w:p w14:paraId="347FE7BF" w14:textId="77777777" w:rsidR="001C6EA9" w:rsidRPr="004875DD" w:rsidRDefault="001C6EA9" w:rsidP="008F4F34">
            <w:pPr>
              <w:jc w:val="center"/>
              <w:rPr>
                <w:bCs/>
                <w:sz w:val="26"/>
                <w:szCs w:val="24"/>
              </w:rPr>
            </w:pPr>
            <w:r w:rsidRPr="004875DD">
              <w:rPr>
                <w:bCs/>
                <w:sz w:val="26"/>
                <w:szCs w:val="24"/>
              </w:rPr>
              <w:t>2.86</w:t>
            </w:r>
          </w:p>
          <w:p w14:paraId="29EA47FB" w14:textId="77777777" w:rsidR="001C6EA9" w:rsidRPr="004875DD" w:rsidRDefault="001C6EA9" w:rsidP="008F4F34">
            <w:pPr>
              <w:jc w:val="center"/>
              <w:rPr>
                <w:bCs/>
                <w:sz w:val="26"/>
                <w:szCs w:val="24"/>
              </w:rPr>
            </w:pPr>
          </w:p>
        </w:tc>
        <w:tc>
          <w:tcPr>
            <w:tcW w:w="703" w:type="dxa"/>
            <w:vMerge w:val="restart"/>
            <w:vAlign w:val="center"/>
          </w:tcPr>
          <w:p w14:paraId="1BD82780" w14:textId="77777777" w:rsidR="001C6EA9" w:rsidRPr="004875DD" w:rsidRDefault="001C6EA9" w:rsidP="008F4F34">
            <w:pPr>
              <w:widowControl w:val="0"/>
              <w:jc w:val="center"/>
              <w:rPr>
                <w:bCs/>
                <w:sz w:val="26"/>
                <w:szCs w:val="24"/>
              </w:rPr>
            </w:pPr>
            <w:r w:rsidRPr="004875DD">
              <w:rPr>
                <w:bCs/>
                <w:sz w:val="26"/>
                <w:szCs w:val="24"/>
              </w:rPr>
              <w:t>4</w:t>
            </w:r>
          </w:p>
        </w:tc>
      </w:tr>
      <w:tr w:rsidR="00CA61B9" w:rsidRPr="004875DD" w14:paraId="7026CDFA" w14:textId="77777777" w:rsidTr="00D961FF">
        <w:trPr>
          <w:jc w:val="center"/>
        </w:trPr>
        <w:tc>
          <w:tcPr>
            <w:tcW w:w="561" w:type="dxa"/>
            <w:vMerge/>
            <w:vAlign w:val="center"/>
          </w:tcPr>
          <w:p w14:paraId="3E7A644A" w14:textId="77777777" w:rsidR="001C6EA9" w:rsidRPr="004875DD" w:rsidRDefault="001C6EA9" w:rsidP="008F4F34">
            <w:pPr>
              <w:jc w:val="center"/>
              <w:rPr>
                <w:rFonts w:eastAsia="SimSun"/>
                <w:b/>
                <w:bCs/>
                <w:sz w:val="26"/>
                <w:szCs w:val="26"/>
              </w:rPr>
            </w:pPr>
          </w:p>
        </w:tc>
        <w:tc>
          <w:tcPr>
            <w:tcW w:w="2750" w:type="dxa"/>
            <w:vMerge/>
            <w:vAlign w:val="center"/>
          </w:tcPr>
          <w:p w14:paraId="78664DEF" w14:textId="77777777" w:rsidR="001C6EA9" w:rsidRPr="004875DD" w:rsidRDefault="001C6EA9" w:rsidP="00AB10F0">
            <w:pPr>
              <w:spacing w:line="264" w:lineRule="auto"/>
              <w:jc w:val="center"/>
              <w:rPr>
                <w:rFonts w:eastAsia="SimSun"/>
                <w:b/>
                <w:bCs/>
                <w:sz w:val="26"/>
                <w:szCs w:val="26"/>
              </w:rPr>
            </w:pPr>
          </w:p>
        </w:tc>
        <w:tc>
          <w:tcPr>
            <w:tcW w:w="691" w:type="dxa"/>
            <w:vAlign w:val="center"/>
          </w:tcPr>
          <w:p w14:paraId="07C8CEFA" w14:textId="77777777" w:rsidR="001C6EA9" w:rsidRPr="004875DD" w:rsidRDefault="001C6EA9" w:rsidP="008F4F34">
            <w:pPr>
              <w:spacing w:before="60" w:after="60"/>
              <w:jc w:val="center"/>
              <w:rPr>
                <w:rFonts w:eastAsia="SimSun"/>
                <w:b/>
                <w:sz w:val="26"/>
                <w:szCs w:val="26"/>
              </w:rPr>
            </w:pPr>
            <w:r w:rsidRPr="004875DD">
              <w:rPr>
                <w:rFonts w:eastAsia="Calibri"/>
                <w:sz w:val="26"/>
                <w:szCs w:val="28"/>
                <w:lang w:val="en-US"/>
              </w:rPr>
              <w:t>%</w:t>
            </w:r>
          </w:p>
        </w:tc>
        <w:tc>
          <w:tcPr>
            <w:tcW w:w="667" w:type="dxa"/>
            <w:vAlign w:val="center"/>
          </w:tcPr>
          <w:p w14:paraId="3DB8F7C1" w14:textId="77777777" w:rsidR="001C6EA9" w:rsidRPr="004875DD" w:rsidRDefault="001C6EA9" w:rsidP="008F4F34">
            <w:pPr>
              <w:widowControl w:val="0"/>
              <w:spacing w:before="60" w:after="60"/>
              <w:jc w:val="center"/>
              <w:rPr>
                <w:bCs/>
                <w:sz w:val="26"/>
                <w:szCs w:val="24"/>
              </w:rPr>
            </w:pPr>
            <w:r w:rsidRPr="004875DD">
              <w:rPr>
                <w:bCs/>
                <w:sz w:val="26"/>
                <w:szCs w:val="24"/>
              </w:rPr>
              <w:t>16.00</w:t>
            </w:r>
          </w:p>
        </w:tc>
        <w:tc>
          <w:tcPr>
            <w:tcW w:w="665" w:type="dxa"/>
            <w:vAlign w:val="center"/>
          </w:tcPr>
          <w:p w14:paraId="7C058405" w14:textId="77777777" w:rsidR="001C6EA9" w:rsidRPr="004875DD" w:rsidRDefault="001C6EA9" w:rsidP="008F4F34">
            <w:pPr>
              <w:widowControl w:val="0"/>
              <w:spacing w:before="60" w:after="60"/>
              <w:jc w:val="center"/>
              <w:rPr>
                <w:bCs/>
                <w:sz w:val="26"/>
                <w:szCs w:val="24"/>
              </w:rPr>
            </w:pPr>
            <w:r w:rsidRPr="004875DD">
              <w:rPr>
                <w:bCs/>
                <w:sz w:val="26"/>
                <w:szCs w:val="24"/>
              </w:rPr>
              <w:t>37.50</w:t>
            </w:r>
          </w:p>
        </w:tc>
        <w:tc>
          <w:tcPr>
            <w:tcW w:w="851" w:type="dxa"/>
            <w:vAlign w:val="center"/>
          </w:tcPr>
          <w:p w14:paraId="7AA6BD02" w14:textId="77777777" w:rsidR="001C6EA9" w:rsidRPr="004875DD" w:rsidRDefault="001C6EA9" w:rsidP="008F4F34">
            <w:pPr>
              <w:widowControl w:val="0"/>
              <w:spacing w:before="60" w:after="60"/>
              <w:jc w:val="center"/>
              <w:rPr>
                <w:bCs/>
                <w:sz w:val="26"/>
                <w:szCs w:val="24"/>
              </w:rPr>
            </w:pPr>
            <w:r w:rsidRPr="004875DD">
              <w:rPr>
                <w:bCs/>
                <w:sz w:val="26"/>
                <w:szCs w:val="24"/>
              </w:rPr>
              <w:t>34.00</w:t>
            </w:r>
          </w:p>
        </w:tc>
        <w:tc>
          <w:tcPr>
            <w:tcW w:w="702" w:type="dxa"/>
            <w:vAlign w:val="center"/>
          </w:tcPr>
          <w:p w14:paraId="69ADE60B" w14:textId="77777777" w:rsidR="001C6EA9" w:rsidRPr="004875DD" w:rsidRDefault="001C6EA9" w:rsidP="008F4F34">
            <w:pPr>
              <w:widowControl w:val="0"/>
              <w:spacing w:before="60" w:after="60"/>
              <w:jc w:val="center"/>
              <w:rPr>
                <w:bCs/>
                <w:sz w:val="26"/>
                <w:szCs w:val="24"/>
              </w:rPr>
            </w:pPr>
            <w:r w:rsidRPr="004875DD">
              <w:rPr>
                <w:bCs/>
                <w:sz w:val="26"/>
                <w:szCs w:val="24"/>
              </w:rPr>
              <w:t>8.00</w:t>
            </w:r>
          </w:p>
        </w:tc>
        <w:tc>
          <w:tcPr>
            <w:tcW w:w="704" w:type="dxa"/>
            <w:vAlign w:val="center"/>
          </w:tcPr>
          <w:p w14:paraId="4F5F18A0" w14:textId="77777777" w:rsidR="001C6EA9" w:rsidRPr="004875DD" w:rsidRDefault="001C6EA9" w:rsidP="008F4F34">
            <w:pPr>
              <w:widowControl w:val="0"/>
              <w:spacing w:before="60" w:after="60"/>
              <w:jc w:val="center"/>
              <w:rPr>
                <w:bCs/>
                <w:sz w:val="26"/>
                <w:szCs w:val="24"/>
              </w:rPr>
            </w:pPr>
            <w:r w:rsidRPr="004875DD">
              <w:rPr>
                <w:bCs/>
                <w:sz w:val="26"/>
                <w:szCs w:val="24"/>
              </w:rPr>
              <w:t>4.50</w:t>
            </w:r>
          </w:p>
        </w:tc>
        <w:tc>
          <w:tcPr>
            <w:tcW w:w="689" w:type="dxa"/>
            <w:vMerge/>
            <w:vAlign w:val="center"/>
          </w:tcPr>
          <w:p w14:paraId="0E4089CB" w14:textId="77777777" w:rsidR="001C6EA9" w:rsidRPr="004875DD" w:rsidRDefault="001C6EA9" w:rsidP="008F4F34">
            <w:pPr>
              <w:jc w:val="center"/>
              <w:rPr>
                <w:rFonts w:eastAsia="SimSun"/>
                <w:b/>
                <w:bCs/>
                <w:sz w:val="26"/>
                <w:szCs w:val="26"/>
              </w:rPr>
            </w:pPr>
          </w:p>
        </w:tc>
        <w:tc>
          <w:tcPr>
            <w:tcW w:w="703" w:type="dxa"/>
            <w:vMerge/>
            <w:vAlign w:val="center"/>
          </w:tcPr>
          <w:p w14:paraId="5CF2F827" w14:textId="77777777" w:rsidR="001C6EA9" w:rsidRPr="004875DD" w:rsidRDefault="001C6EA9" w:rsidP="008F4F34">
            <w:pPr>
              <w:jc w:val="center"/>
              <w:rPr>
                <w:rFonts w:eastAsia="SimSun"/>
                <w:b/>
                <w:bCs/>
                <w:sz w:val="26"/>
                <w:szCs w:val="26"/>
              </w:rPr>
            </w:pPr>
          </w:p>
        </w:tc>
      </w:tr>
      <w:tr w:rsidR="00CA61B9" w:rsidRPr="004875DD" w14:paraId="1024E6F4" w14:textId="77777777" w:rsidTr="00D961FF">
        <w:trPr>
          <w:jc w:val="center"/>
        </w:trPr>
        <w:tc>
          <w:tcPr>
            <w:tcW w:w="561" w:type="dxa"/>
            <w:vMerge w:val="restart"/>
            <w:vAlign w:val="center"/>
          </w:tcPr>
          <w:p w14:paraId="1BB8D98C" w14:textId="77777777" w:rsidR="001C6EA9" w:rsidRPr="004875DD" w:rsidRDefault="001C6EA9" w:rsidP="008F4F34">
            <w:pPr>
              <w:jc w:val="center"/>
              <w:rPr>
                <w:bCs/>
                <w:sz w:val="26"/>
                <w:szCs w:val="24"/>
              </w:rPr>
            </w:pPr>
            <w:r w:rsidRPr="004875DD">
              <w:rPr>
                <w:bCs/>
                <w:sz w:val="26"/>
                <w:szCs w:val="24"/>
              </w:rPr>
              <w:t>6</w:t>
            </w:r>
          </w:p>
        </w:tc>
        <w:tc>
          <w:tcPr>
            <w:tcW w:w="2750" w:type="dxa"/>
            <w:vMerge w:val="restart"/>
            <w:vAlign w:val="center"/>
          </w:tcPr>
          <w:p w14:paraId="1D7E8EBA" w14:textId="77777777" w:rsidR="001C6EA9" w:rsidRPr="004875DD" w:rsidRDefault="001C6EA9" w:rsidP="00AB10F0">
            <w:pPr>
              <w:spacing w:line="264" w:lineRule="auto"/>
              <w:jc w:val="both"/>
              <w:rPr>
                <w:rFonts w:eastAsia="Calibri"/>
                <w:bCs/>
                <w:sz w:val="26"/>
                <w:szCs w:val="26"/>
                <w:lang w:val="it-IT"/>
              </w:rPr>
            </w:pPr>
            <w:r w:rsidRPr="004875DD">
              <w:rPr>
                <w:rFonts w:eastAsia="SimSun"/>
                <w:bCs/>
                <w:iCs/>
                <w:sz w:val="26"/>
                <w:szCs w:val="24"/>
              </w:rPr>
              <w:t>Đ</w:t>
            </w:r>
            <w:r w:rsidRPr="004875DD">
              <w:rPr>
                <w:rFonts w:eastAsia="SimSun"/>
                <w:bCs/>
                <w:iCs/>
                <w:sz w:val="26"/>
                <w:szCs w:val="24"/>
                <w:lang w:val="vi-VN"/>
              </w:rPr>
              <w:t>ánh giá</w:t>
            </w:r>
            <w:r w:rsidRPr="004875DD">
              <w:rPr>
                <w:rFonts w:eastAsia="SimSun"/>
                <w:bCs/>
                <w:sz w:val="26"/>
                <w:szCs w:val="24"/>
                <w:lang w:val="vi-VN"/>
              </w:rPr>
              <w:t xml:space="preserve"> hoạt động </w:t>
            </w:r>
            <w:r w:rsidRPr="004875DD">
              <w:rPr>
                <w:sz w:val="26"/>
                <w:szCs w:val="24"/>
              </w:rPr>
              <w:t>thực hiện quy hoạch phát triển ĐNGV</w:t>
            </w:r>
            <w:r w:rsidRPr="004875DD">
              <w:rPr>
                <w:rFonts w:eastAsia="Calibri"/>
                <w:bCs/>
                <w:sz w:val="26"/>
                <w:szCs w:val="26"/>
                <w:lang w:val="it-IT"/>
              </w:rPr>
              <w:t xml:space="preserve"> nhóm ngành Thủy sản ở trường cao đẳng</w:t>
            </w:r>
          </w:p>
        </w:tc>
        <w:tc>
          <w:tcPr>
            <w:tcW w:w="691" w:type="dxa"/>
            <w:vAlign w:val="center"/>
          </w:tcPr>
          <w:p w14:paraId="1B363842" w14:textId="77777777" w:rsidR="001C6EA9" w:rsidRPr="004875DD" w:rsidRDefault="001C6EA9" w:rsidP="008F4F34">
            <w:pPr>
              <w:spacing w:before="180" w:after="180"/>
              <w:jc w:val="center"/>
              <w:rPr>
                <w:rFonts w:eastAsia="Calibri"/>
                <w:sz w:val="26"/>
                <w:szCs w:val="28"/>
                <w:lang w:val="en-US"/>
              </w:rPr>
            </w:pPr>
            <w:r w:rsidRPr="004875DD">
              <w:rPr>
                <w:rFonts w:eastAsia="Calibri"/>
                <w:sz w:val="26"/>
                <w:szCs w:val="28"/>
                <w:lang w:val="en-US"/>
              </w:rPr>
              <w:t>SL</w:t>
            </w:r>
          </w:p>
        </w:tc>
        <w:tc>
          <w:tcPr>
            <w:tcW w:w="667" w:type="dxa"/>
            <w:vAlign w:val="center"/>
          </w:tcPr>
          <w:p w14:paraId="0A1908C8" w14:textId="77777777" w:rsidR="001C6EA9" w:rsidRPr="004875DD" w:rsidRDefault="001C6EA9" w:rsidP="008F4F34">
            <w:pPr>
              <w:spacing w:before="180" w:after="180"/>
              <w:jc w:val="center"/>
              <w:rPr>
                <w:bCs/>
                <w:sz w:val="26"/>
                <w:szCs w:val="24"/>
              </w:rPr>
            </w:pPr>
            <w:r w:rsidRPr="004875DD">
              <w:rPr>
                <w:bCs/>
                <w:sz w:val="26"/>
                <w:szCs w:val="24"/>
              </w:rPr>
              <w:t>28</w:t>
            </w:r>
          </w:p>
        </w:tc>
        <w:tc>
          <w:tcPr>
            <w:tcW w:w="665" w:type="dxa"/>
            <w:vAlign w:val="center"/>
          </w:tcPr>
          <w:p w14:paraId="7D729B19" w14:textId="77777777" w:rsidR="001C6EA9" w:rsidRPr="004875DD" w:rsidRDefault="001C6EA9" w:rsidP="008F4F34">
            <w:pPr>
              <w:spacing w:before="180" w:after="180"/>
              <w:jc w:val="center"/>
              <w:rPr>
                <w:bCs/>
                <w:sz w:val="26"/>
                <w:szCs w:val="24"/>
              </w:rPr>
            </w:pPr>
            <w:r w:rsidRPr="004875DD">
              <w:rPr>
                <w:bCs/>
                <w:sz w:val="26"/>
                <w:szCs w:val="24"/>
              </w:rPr>
              <w:t>78</w:t>
            </w:r>
          </w:p>
        </w:tc>
        <w:tc>
          <w:tcPr>
            <w:tcW w:w="851" w:type="dxa"/>
            <w:vAlign w:val="center"/>
          </w:tcPr>
          <w:p w14:paraId="30B501FF" w14:textId="77777777" w:rsidR="001C6EA9" w:rsidRPr="004875DD" w:rsidRDefault="001C6EA9" w:rsidP="008F4F34">
            <w:pPr>
              <w:spacing w:before="180" w:after="180"/>
              <w:jc w:val="center"/>
              <w:rPr>
                <w:bCs/>
                <w:sz w:val="26"/>
                <w:szCs w:val="24"/>
              </w:rPr>
            </w:pPr>
            <w:r w:rsidRPr="004875DD">
              <w:rPr>
                <w:bCs/>
                <w:sz w:val="26"/>
                <w:szCs w:val="24"/>
              </w:rPr>
              <w:t>68</w:t>
            </w:r>
          </w:p>
        </w:tc>
        <w:tc>
          <w:tcPr>
            <w:tcW w:w="702" w:type="dxa"/>
            <w:vAlign w:val="center"/>
          </w:tcPr>
          <w:p w14:paraId="2B1A6D7A" w14:textId="77777777" w:rsidR="001C6EA9" w:rsidRPr="004875DD" w:rsidRDefault="001C6EA9" w:rsidP="008F4F34">
            <w:pPr>
              <w:spacing w:before="180" w:after="180"/>
              <w:jc w:val="center"/>
              <w:rPr>
                <w:bCs/>
                <w:sz w:val="26"/>
                <w:szCs w:val="24"/>
              </w:rPr>
            </w:pPr>
            <w:r w:rsidRPr="004875DD">
              <w:rPr>
                <w:bCs/>
                <w:sz w:val="26"/>
                <w:szCs w:val="24"/>
              </w:rPr>
              <w:t>18</w:t>
            </w:r>
          </w:p>
        </w:tc>
        <w:tc>
          <w:tcPr>
            <w:tcW w:w="704" w:type="dxa"/>
            <w:vAlign w:val="center"/>
          </w:tcPr>
          <w:p w14:paraId="2FE6B2FE" w14:textId="77777777" w:rsidR="001C6EA9" w:rsidRPr="004875DD" w:rsidRDefault="001C6EA9" w:rsidP="008F4F34">
            <w:pPr>
              <w:spacing w:before="180" w:after="180"/>
              <w:jc w:val="center"/>
              <w:rPr>
                <w:bCs/>
                <w:sz w:val="26"/>
                <w:szCs w:val="24"/>
              </w:rPr>
            </w:pPr>
            <w:r w:rsidRPr="004875DD">
              <w:rPr>
                <w:bCs/>
                <w:sz w:val="26"/>
                <w:szCs w:val="24"/>
              </w:rPr>
              <w:t>8</w:t>
            </w:r>
          </w:p>
        </w:tc>
        <w:tc>
          <w:tcPr>
            <w:tcW w:w="689" w:type="dxa"/>
            <w:vMerge w:val="restart"/>
            <w:vAlign w:val="center"/>
          </w:tcPr>
          <w:p w14:paraId="406D93AA" w14:textId="77777777" w:rsidR="001C6EA9" w:rsidRPr="004875DD" w:rsidRDefault="001C6EA9" w:rsidP="008F4F34">
            <w:pPr>
              <w:jc w:val="center"/>
              <w:rPr>
                <w:bCs/>
                <w:sz w:val="26"/>
                <w:szCs w:val="24"/>
              </w:rPr>
            </w:pPr>
            <w:r w:rsidRPr="004875DD">
              <w:rPr>
                <w:bCs/>
                <w:sz w:val="26"/>
                <w:szCs w:val="24"/>
              </w:rPr>
              <w:t>2.84</w:t>
            </w:r>
          </w:p>
          <w:p w14:paraId="46C6AEFC" w14:textId="77777777" w:rsidR="001C6EA9" w:rsidRPr="004875DD" w:rsidRDefault="001C6EA9" w:rsidP="008F4F34">
            <w:pPr>
              <w:jc w:val="center"/>
              <w:rPr>
                <w:bCs/>
                <w:sz w:val="26"/>
                <w:szCs w:val="24"/>
              </w:rPr>
            </w:pPr>
          </w:p>
        </w:tc>
        <w:tc>
          <w:tcPr>
            <w:tcW w:w="703" w:type="dxa"/>
            <w:vMerge w:val="restart"/>
            <w:vAlign w:val="center"/>
          </w:tcPr>
          <w:p w14:paraId="4F33C54C" w14:textId="77777777" w:rsidR="001C6EA9" w:rsidRPr="004875DD" w:rsidRDefault="001C6EA9" w:rsidP="008F4F34">
            <w:pPr>
              <w:widowControl w:val="0"/>
              <w:jc w:val="center"/>
              <w:rPr>
                <w:bCs/>
                <w:sz w:val="26"/>
                <w:szCs w:val="24"/>
              </w:rPr>
            </w:pPr>
            <w:r w:rsidRPr="004875DD">
              <w:rPr>
                <w:bCs/>
                <w:sz w:val="26"/>
                <w:szCs w:val="24"/>
              </w:rPr>
              <w:t>5</w:t>
            </w:r>
          </w:p>
        </w:tc>
      </w:tr>
      <w:tr w:rsidR="00CA61B9" w:rsidRPr="004875DD" w14:paraId="40358197" w14:textId="77777777" w:rsidTr="00D961FF">
        <w:trPr>
          <w:jc w:val="center"/>
        </w:trPr>
        <w:tc>
          <w:tcPr>
            <w:tcW w:w="561" w:type="dxa"/>
            <w:vMerge/>
            <w:vAlign w:val="center"/>
          </w:tcPr>
          <w:p w14:paraId="72BCD928" w14:textId="77777777" w:rsidR="001C6EA9" w:rsidRPr="004875DD" w:rsidRDefault="001C6EA9" w:rsidP="008F4F34">
            <w:pPr>
              <w:jc w:val="center"/>
              <w:rPr>
                <w:rFonts w:eastAsia="SimSun"/>
                <w:b/>
                <w:bCs/>
                <w:sz w:val="26"/>
                <w:szCs w:val="26"/>
              </w:rPr>
            </w:pPr>
          </w:p>
        </w:tc>
        <w:tc>
          <w:tcPr>
            <w:tcW w:w="2750" w:type="dxa"/>
            <w:vMerge/>
            <w:vAlign w:val="center"/>
          </w:tcPr>
          <w:p w14:paraId="51E3CE6A" w14:textId="77777777" w:rsidR="001C6EA9" w:rsidRPr="004875DD" w:rsidRDefault="001C6EA9" w:rsidP="008F4F34">
            <w:pPr>
              <w:jc w:val="center"/>
              <w:rPr>
                <w:rFonts w:eastAsia="SimSun"/>
                <w:b/>
                <w:bCs/>
                <w:sz w:val="26"/>
                <w:szCs w:val="26"/>
              </w:rPr>
            </w:pPr>
          </w:p>
        </w:tc>
        <w:tc>
          <w:tcPr>
            <w:tcW w:w="691" w:type="dxa"/>
            <w:vAlign w:val="center"/>
          </w:tcPr>
          <w:p w14:paraId="2B728E27" w14:textId="77777777" w:rsidR="001C6EA9" w:rsidRPr="004875DD" w:rsidRDefault="001C6EA9" w:rsidP="008F4F34">
            <w:pPr>
              <w:spacing w:before="180" w:after="180"/>
              <w:jc w:val="center"/>
              <w:rPr>
                <w:rFonts w:eastAsia="SimSun"/>
                <w:b/>
                <w:sz w:val="26"/>
                <w:szCs w:val="26"/>
              </w:rPr>
            </w:pPr>
            <w:r w:rsidRPr="004875DD">
              <w:rPr>
                <w:rFonts w:eastAsia="Calibri"/>
                <w:sz w:val="26"/>
                <w:szCs w:val="28"/>
                <w:lang w:val="en-US"/>
              </w:rPr>
              <w:t>%</w:t>
            </w:r>
          </w:p>
        </w:tc>
        <w:tc>
          <w:tcPr>
            <w:tcW w:w="667" w:type="dxa"/>
            <w:vAlign w:val="center"/>
          </w:tcPr>
          <w:p w14:paraId="64C4393F" w14:textId="77777777" w:rsidR="001C6EA9" w:rsidRPr="004875DD" w:rsidRDefault="001C6EA9" w:rsidP="008F4F34">
            <w:pPr>
              <w:widowControl w:val="0"/>
              <w:spacing w:before="180" w:after="180"/>
              <w:jc w:val="center"/>
              <w:rPr>
                <w:bCs/>
                <w:sz w:val="26"/>
                <w:szCs w:val="24"/>
              </w:rPr>
            </w:pPr>
            <w:r w:rsidRPr="004875DD">
              <w:rPr>
                <w:bCs/>
                <w:sz w:val="26"/>
                <w:szCs w:val="24"/>
              </w:rPr>
              <w:t>14.00</w:t>
            </w:r>
          </w:p>
        </w:tc>
        <w:tc>
          <w:tcPr>
            <w:tcW w:w="665" w:type="dxa"/>
            <w:vAlign w:val="center"/>
          </w:tcPr>
          <w:p w14:paraId="56D4FFE0" w14:textId="77777777" w:rsidR="001C6EA9" w:rsidRPr="004875DD" w:rsidRDefault="001C6EA9" w:rsidP="008F4F34">
            <w:pPr>
              <w:widowControl w:val="0"/>
              <w:spacing w:before="180" w:after="180"/>
              <w:jc w:val="center"/>
              <w:rPr>
                <w:bCs/>
                <w:sz w:val="26"/>
                <w:szCs w:val="24"/>
              </w:rPr>
            </w:pPr>
            <w:r w:rsidRPr="004875DD">
              <w:rPr>
                <w:bCs/>
                <w:sz w:val="26"/>
                <w:szCs w:val="24"/>
              </w:rPr>
              <w:t>39.00</w:t>
            </w:r>
          </w:p>
        </w:tc>
        <w:tc>
          <w:tcPr>
            <w:tcW w:w="851" w:type="dxa"/>
            <w:vAlign w:val="center"/>
          </w:tcPr>
          <w:p w14:paraId="446913FC" w14:textId="77777777" w:rsidR="001C6EA9" w:rsidRPr="004875DD" w:rsidRDefault="001C6EA9" w:rsidP="008F4F34">
            <w:pPr>
              <w:widowControl w:val="0"/>
              <w:spacing w:before="180" w:after="180"/>
              <w:jc w:val="center"/>
              <w:rPr>
                <w:bCs/>
                <w:sz w:val="26"/>
                <w:szCs w:val="24"/>
              </w:rPr>
            </w:pPr>
            <w:r w:rsidRPr="004875DD">
              <w:rPr>
                <w:bCs/>
                <w:sz w:val="26"/>
                <w:szCs w:val="24"/>
              </w:rPr>
              <w:t>34.00</w:t>
            </w:r>
          </w:p>
        </w:tc>
        <w:tc>
          <w:tcPr>
            <w:tcW w:w="702" w:type="dxa"/>
            <w:vAlign w:val="center"/>
          </w:tcPr>
          <w:p w14:paraId="0E307BB3" w14:textId="77777777" w:rsidR="001C6EA9" w:rsidRPr="004875DD" w:rsidRDefault="001C6EA9" w:rsidP="008F4F34">
            <w:pPr>
              <w:widowControl w:val="0"/>
              <w:spacing w:before="180" w:after="180"/>
              <w:jc w:val="center"/>
              <w:rPr>
                <w:bCs/>
                <w:sz w:val="26"/>
                <w:szCs w:val="24"/>
              </w:rPr>
            </w:pPr>
            <w:r w:rsidRPr="004875DD">
              <w:rPr>
                <w:bCs/>
                <w:sz w:val="26"/>
                <w:szCs w:val="24"/>
              </w:rPr>
              <w:t>9.00</w:t>
            </w:r>
          </w:p>
        </w:tc>
        <w:tc>
          <w:tcPr>
            <w:tcW w:w="704" w:type="dxa"/>
            <w:vAlign w:val="center"/>
          </w:tcPr>
          <w:p w14:paraId="75062AA3" w14:textId="77777777" w:rsidR="001C6EA9" w:rsidRPr="004875DD" w:rsidRDefault="001C6EA9" w:rsidP="008F4F34">
            <w:pPr>
              <w:widowControl w:val="0"/>
              <w:spacing w:before="180" w:after="180"/>
              <w:jc w:val="center"/>
              <w:rPr>
                <w:bCs/>
                <w:sz w:val="26"/>
                <w:szCs w:val="24"/>
              </w:rPr>
            </w:pPr>
            <w:r w:rsidRPr="004875DD">
              <w:rPr>
                <w:bCs/>
                <w:sz w:val="26"/>
                <w:szCs w:val="24"/>
              </w:rPr>
              <w:t>4.00</w:t>
            </w:r>
          </w:p>
        </w:tc>
        <w:tc>
          <w:tcPr>
            <w:tcW w:w="689" w:type="dxa"/>
            <w:vMerge/>
            <w:vAlign w:val="center"/>
          </w:tcPr>
          <w:p w14:paraId="089E9A4B" w14:textId="77777777" w:rsidR="001C6EA9" w:rsidRPr="004875DD" w:rsidRDefault="001C6EA9" w:rsidP="008F4F34">
            <w:pPr>
              <w:jc w:val="center"/>
              <w:rPr>
                <w:rFonts w:eastAsia="SimSun"/>
                <w:b/>
                <w:bCs/>
                <w:sz w:val="26"/>
                <w:szCs w:val="26"/>
              </w:rPr>
            </w:pPr>
          </w:p>
        </w:tc>
        <w:tc>
          <w:tcPr>
            <w:tcW w:w="703" w:type="dxa"/>
            <w:vMerge/>
            <w:vAlign w:val="center"/>
          </w:tcPr>
          <w:p w14:paraId="4791D216" w14:textId="77777777" w:rsidR="001C6EA9" w:rsidRPr="004875DD" w:rsidRDefault="001C6EA9" w:rsidP="008F4F34">
            <w:pPr>
              <w:jc w:val="center"/>
              <w:rPr>
                <w:rFonts w:eastAsia="SimSun"/>
                <w:b/>
                <w:bCs/>
                <w:sz w:val="26"/>
                <w:szCs w:val="26"/>
              </w:rPr>
            </w:pPr>
          </w:p>
        </w:tc>
      </w:tr>
      <w:tr w:rsidR="001C6EA9" w:rsidRPr="004875DD" w14:paraId="0CCC12D2" w14:textId="77777777" w:rsidTr="00D961FF">
        <w:trPr>
          <w:jc w:val="center"/>
        </w:trPr>
        <w:tc>
          <w:tcPr>
            <w:tcW w:w="7591" w:type="dxa"/>
            <w:gridSpan w:val="8"/>
            <w:vAlign w:val="center"/>
          </w:tcPr>
          <w:p w14:paraId="5FB95166" w14:textId="77777777" w:rsidR="001C6EA9" w:rsidRPr="004875DD" w:rsidRDefault="001C6EA9" w:rsidP="008F4F34">
            <w:pPr>
              <w:jc w:val="center"/>
              <w:rPr>
                <w:b/>
                <w:bCs/>
                <w:sz w:val="26"/>
                <w:szCs w:val="24"/>
              </w:rPr>
            </w:pPr>
            <w:r w:rsidRPr="004875DD">
              <w:rPr>
                <w:rFonts w:eastAsia="SimSun"/>
                <w:b/>
                <w:bCs/>
                <w:sz w:val="26"/>
                <w:szCs w:val="24"/>
                <w:lang w:val="vi-VN"/>
              </w:rPr>
              <w:t xml:space="preserve">Trung bình cộng của các giá trị </w:t>
            </w:r>
            <w:r w:rsidRPr="004875DD">
              <w:rPr>
                <w:rFonts w:asciiTheme="minorHAnsi" w:eastAsia="SimSun" w:hAnsiTheme="minorHAnsi" w:cstheme="minorBidi"/>
                <w:b/>
                <w:bCs/>
                <w:position w:val="-4"/>
                <w:sz w:val="26"/>
                <w:szCs w:val="24"/>
                <w:lang w:eastAsia="en-US"/>
              </w:rPr>
              <w:object w:dxaOrig="279" w:dyaOrig="320" w14:anchorId="6B033F01">
                <v:shape id="_x0000_i1038" type="#_x0000_t75" style="width:14.25pt;height:15.75pt" o:ole="">
                  <v:imagedata r:id="rId23" o:title=""/>
                </v:shape>
                <o:OLEObject Type="Embed" ProgID="Equation.3" ShapeID="_x0000_i1038" DrawAspect="Content" ObjectID="_1807959861" r:id="rId39"/>
              </w:object>
            </w:r>
            <w:r w:rsidRPr="004875DD">
              <w:rPr>
                <w:rFonts w:eastAsia="SimSun"/>
                <w:b/>
                <w:bCs/>
                <w:sz w:val="26"/>
                <w:szCs w:val="24"/>
                <w:lang w:val="vi-VN"/>
              </w:rPr>
              <w:t>trong bảng</w:t>
            </w:r>
          </w:p>
        </w:tc>
        <w:tc>
          <w:tcPr>
            <w:tcW w:w="1392" w:type="dxa"/>
            <w:gridSpan w:val="2"/>
            <w:vAlign w:val="center"/>
          </w:tcPr>
          <w:p w14:paraId="6374A433" w14:textId="77777777" w:rsidR="001C6EA9" w:rsidRPr="004875DD" w:rsidRDefault="001C6EA9" w:rsidP="008F4F34">
            <w:pPr>
              <w:jc w:val="center"/>
              <w:rPr>
                <w:b/>
                <w:bCs/>
                <w:sz w:val="26"/>
                <w:szCs w:val="24"/>
              </w:rPr>
            </w:pPr>
            <w:r w:rsidRPr="004875DD">
              <w:rPr>
                <w:b/>
                <w:bCs/>
                <w:sz w:val="26"/>
                <w:szCs w:val="24"/>
              </w:rPr>
              <w:t>2,89</w:t>
            </w:r>
          </w:p>
        </w:tc>
      </w:tr>
    </w:tbl>
    <w:p w14:paraId="0BFAB10C" w14:textId="77777777" w:rsidR="001C6EA9" w:rsidRPr="004875DD" w:rsidRDefault="001C6EA9" w:rsidP="001C6EA9">
      <w:pPr>
        <w:widowControl w:val="0"/>
        <w:tabs>
          <w:tab w:val="left" w:pos="2004"/>
          <w:tab w:val="left" w:pos="7942"/>
          <w:tab w:val="left" w:leader="dot" w:pos="8684"/>
        </w:tabs>
        <w:spacing w:after="0" w:line="312" w:lineRule="auto"/>
        <w:rPr>
          <w:rFonts w:ascii="Times New Roman" w:hAnsi="Times New Roman" w:cs="Times New Roman"/>
          <w:sz w:val="10"/>
          <w:szCs w:val="28"/>
          <w:lang w:val="it-IT"/>
        </w:rPr>
      </w:pPr>
    </w:p>
    <w:p w14:paraId="2B66DA06" w14:textId="77777777" w:rsidR="001C6EA9" w:rsidRPr="004875DD" w:rsidRDefault="001C6EA9" w:rsidP="00AB10F0">
      <w:pPr>
        <w:widowControl w:val="0"/>
        <w:spacing w:after="0" w:line="324" w:lineRule="auto"/>
        <w:ind w:firstLine="720"/>
        <w:jc w:val="both"/>
        <w:rPr>
          <w:rFonts w:ascii="Times New Roman" w:hAnsi="Times New Roman"/>
          <w:i/>
          <w:sz w:val="26"/>
          <w:lang w:val="it-IT"/>
        </w:rPr>
      </w:pPr>
      <w:r w:rsidRPr="004875DD">
        <w:rPr>
          <w:rFonts w:ascii="Times New Roman" w:hAnsi="Times New Roman" w:cs="Times New Roman"/>
          <w:sz w:val="26"/>
          <w:szCs w:val="26"/>
          <w:lang w:val="it-IT"/>
        </w:rPr>
        <w:lastRenderedPageBreak/>
        <w:t xml:space="preserve">Qua bảng tổng hợp kết quả khảo sát thực trạng qui hoạch phát triển ĐNGV </w:t>
      </w:r>
      <w:r w:rsidRPr="004875DD">
        <w:rPr>
          <w:rFonts w:ascii="Times New Roman" w:eastAsia="SimSun" w:hAnsi="Times New Roman" w:cs="Times New Roman"/>
          <w:sz w:val="26"/>
          <w:szCs w:val="26"/>
          <w:lang w:val="it-IT"/>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 đẳng</w:t>
      </w:r>
      <w:r w:rsidRPr="004875DD">
        <w:rPr>
          <w:rFonts w:ascii="Times New Roman" w:hAnsi="Times New Roman" w:cs="Times New Roman"/>
          <w:sz w:val="26"/>
          <w:szCs w:val="26"/>
          <w:lang w:val="it-IT"/>
        </w:rPr>
        <w:t xml:space="preserve"> cho thấy: Tổng thể chung công tác </w:t>
      </w:r>
      <w:r w:rsidRPr="004875DD">
        <w:rPr>
          <w:rFonts w:ascii="Times New Roman" w:eastAsia="Times New Roman" w:hAnsi="Times New Roman" w:cs="Times New Roman"/>
          <w:sz w:val="26"/>
          <w:szCs w:val="28"/>
          <w:lang w:val="vi-VN"/>
        </w:rPr>
        <w:t xml:space="preserve">qui hoạch phát triển </w:t>
      </w:r>
      <w:r w:rsidRPr="004875DD">
        <w:rPr>
          <w:rFonts w:ascii="Times New Roman" w:eastAsia="Times New Roman" w:hAnsi="Times New Roman" w:cs="Times New Roman"/>
          <w:sz w:val="26"/>
          <w:szCs w:val="28"/>
          <w:lang w:val="it-IT"/>
        </w:rPr>
        <w:t>ĐNGV nhóm ngành T</w:t>
      </w:r>
      <w:r w:rsidRPr="004875DD">
        <w:rPr>
          <w:rFonts w:ascii="Times New Roman" w:eastAsia="Times New Roman" w:hAnsi="Times New Roman" w:cs="Times New Roman"/>
          <w:sz w:val="26"/>
          <w:szCs w:val="28"/>
          <w:lang w:val="vi-VN"/>
        </w:rPr>
        <w:t xml:space="preserve">hủy sản </w:t>
      </w:r>
      <w:r w:rsidRPr="004875DD">
        <w:rPr>
          <w:rFonts w:ascii="Times New Roman" w:eastAsia="Times New Roman" w:hAnsi="Times New Roman" w:cs="Times New Roman"/>
          <w:sz w:val="26"/>
          <w:szCs w:val="28"/>
          <w:lang w:val="it-IT"/>
        </w:rPr>
        <w:t>ở</w:t>
      </w:r>
      <w:r w:rsidRPr="004875DD">
        <w:rPr>
          <w:rFonts w:ascii="Times New Roman" w:eastAsia="Times New Roman" w:hAnsi="Times New Roman" w:cs="Times New Roman"/>
          <w:sz w:val="26"/>
          <w:szCs w:val="28"/>
          <w:lang w:val="vi-VN"/>
        </w:rPr>
        <w:t xml:space="preserve"> các trường cao đẳng</w:t>
      </w:r>
      <w:r w:rsidRPr="004875DD">
        <w:rPr>
          <w:rFonts w:ascii="Times New Roman" w:hAnsi="Times New Roman" w:cs="Times New Roman"/>
          <w:sz w:val="26"/>
          <w:szCs w:val="26"/>
          <w:lang w:val="it-IT"/>
        </w:rPr>
        <w:t xml:space="preserve"> được đánh giá </w:t>
      </w:r>
      <w:r w:rsidRPr="004875DD">
        <w:rPr>
          <w:rFonts w:ascii="Times New Roman" w:hAnsi="Times New Roman" w:cs="Times New Roman"/>
          <w:sz w:val="26"/>
          <w:szCs w:val="24"/>
          <w:lang w:val="it-IT"/>
        </w:rPr>
        <w:t>đạt mức độ “</w:t>
      </w:r>
      <w:r w:rsidRPr="004875DD">
        <w:rPr>
          <w:rFonts w:ascii="Times New Roman" w:hAnsi="Times New Roman" w:cs="Times New Roman"/>
          <w:i/>
          <w:sz w:val="26"/>
          <w:szCs w:val="24"/>
          <w:lang w:val="it-IT"/>
        </w:rPr>
        <w:t>Trung bình</w:t>
      </w:r>
      <w:r w:rsidRPr="004875DD">
        <w:rPr>
          <w:rFonts w:ascii="Times New Roman" w:hAnsi="Times New Roman" w:cs="Times New Roman"/>
          <w:sz w:val="26"/>
          <w:szCs w:val="24"/>
          <w:lang w:val="it-IT"/>
        </w:rPr>
        <w:t>”, vì trung bình cộng</w:t>
      </w:r>
      <w:r w:rsidRPr="004875DD">
        <w:rPr>
          <w:rFonts w:ascii="Times New Roman" w:hAnsi="Times New Roman" w:cs="Times New Roman"/>
          <w:sz w:val="28"/>
          <w:szCs w:val="26"/>
          <w:lang w:val="it-IT"/>
        </w:rPr>
        <w:t xml:space="preserve"> </w:t>
      </w:r>
      <w:r w:rsidRPr="004875DD">
        <w:rPr>
          <w:rFonts w:ascii="Times New Roman" w:hAnsi="Times New Roman" w:cs="Times New Roman"/>
          <w:sz w:val="26"/>
          <w:szCs w:val="26"/>
          <w:lang w:val="it-IT"/>
        </w:rPr>
        <w:t xml:space="preserve">các </w:t>
      </w:r>
      <w:r w:rsidRPr="004875DD">
        <w:rPr>
          <w:rFonts w:ascii="Times New Roman" w:hAnsi="Times New Roman" w:cs="Times New Roman"/>
          <w:sz w:val="26"/>
          <w:szCs w:val="26"/>
          <w:lang w:val="en-US"/>
        </w:rPr>
        <w:object w:dxaOrig="279" w:dyaOrig="320" w14:anchorId="7694FCC0">
          <v:shape id="_x0000_i1039" type="#_x0000_t75" style="width:14.25pt;height:15.75pt" o:ole="">
            <v:imagedata r:id="rId23" o:title=""/>
          </v:shape>
          <o:OLEObject Type="Embed" ProgID="Equation.3" ShapeID="_x0000_i1039" DrawAspect="Content" ObjectID="_1807959862" r:id="rId40"/>
        </w:object>
      </w:r>
      <w:r w:rsidRPr="004875DD">
        <w:rPr>
          <w:rFonts w:ascii="Times New Roman" w:hAnsi="Times New Roman" w:cs="Times New Roman"/>
          <w:sz w:val="26"/>
          <w:szCs w:val="26"/>
          <w:lang w:val="it-IT"/>
        </w:rPr>
        <w:t xml:space="preserve"> trong bảng là 2,89. </w:t>
      </w:r>
    </w:p>
    <w:p w14:paraId="23C6E8A8" w14:textId="77777777" w:rsidR="001C6EA9" w:rsidRPr="004875DD" w:rsidRDefault="001C6EA9" w:rsidP="00AB10F0">
      <w:pPr>
        <w:spacing w:after="0" w:line="324" w:lineRule="auto"/>
        <w:ind w:firstLine="720"/>
        <w:jc w:val="both"/>
        <w:rPr>
          <w:rFonts w:ascii="Times New Roman" w:eastAsia="Times New Roman" w:hAnsi="Times New Roman" w:cs="Times New Roman"/>
          <w:bCs/>
          <w:sz w:val="24"/>
          <w:szCs w:val="28"/>
          <w:lang w:val="it-IT"/>
        </w:rPr>
      </w:pPr>
      <w:r w:rsidRPr="004875DD">
        <w:rPr>
          <w:rFonts w:ascii="Times New Roman" w:eastAsia="Times New Roman" w:hAnsi="Times New Roman" w:cs="Times New Roman"/>
          <w:bCs/>
          <w:sz w:val="26"/>
          <w:szCs w:val="28"/>
          <w:lang w:val="it-IT"/>
        </w:rPr>
        <w:t>Thông qua kết quả khảo sát cho thấy hiện nay CBQL, GV đều nhận thấy sự cần thiết của việc thực hiện các nội dung quy hoạch ĐNGV</w:t>
      </w:r>
      <w:r w:rsidRPr="004875DD">
        <w:rPr>
          <w:rFonts w:ascii="Times New Roman" w:eastAsia="SimSun" w:hAnsi="Times New Roman" w:cs="Times New Roman"/>
          <w:bCs/>
          <w:sz w:val="26"/>
          <w:szCs w:val="26"/>
          <w:lang w:val="it-IT"/>
        </w:rPr>
        <w:t xml:space="preserve"> nhóm ngành Thủy sản</w:t>
      </w:r>
      <w:r w:rsidRPr="004875DD">
        <w:rPr>
          <w:rFonts w:ascii="Times New Roman" w:eastAsia="SimSun" w:hAnsi="Times New Roman" w:cs="Times New Roman"/>
          <w:bCs/>
          <w:sz w:val="26"/>
          <w:szCs w:val="26"/>
          <w:lang w:val="vi-VN"/>
        </w:rPr>
        <w:t xml:space="preserve"> </w:t>
      </w:r>
      <w:r w:rsidRPr="004875DD">
        <w:rPr>
          <w:rFonts w:ascii="Times New Roman" w:eastAsia="SimSun" w:hAnsi="Times New Roman" w:cs="Times New Roman"/>
          <w:bCs/>
          <w:sz w:val="26"/>
          <w:szCs w:val="26"/>
          <w:lang w:val="it-IT"/>
        </w:rPr>
        <w:t>ở</w:t>
      </w:r>
      <w:r w:rsidRPr="004875DD">
        <w:rPr>
          <w:rFonts w:ascii="Times New Roman" w:eastAsia="SimSun" w:hAnsi="Times New Roman" w:cs="Times New Roman"/>
          <w:bCs/>
          <w:sz w:val="26"/>
          <w:szCs w:val="26"/>
          <w:lang w:val="vi-VN"/>
        </w:rPr>
        <w:t xml:space="preserve"> các trường </w:t>
      </w:r>
      <w:r w:rsidRPr="004875DD">
        <w:rPr>
          <w:rFonts w:ascii="Times New Roman" w:eastAsia="SimSun" w:hAnsi="Times New Roman" w:cs="Times New Roman"/>
          <w:bCs/>
          <w:sz w:val="26"/>
          <w:szCs w:val="26"/>
          <w:lang w:val="it-IT"/>
        </w:rPr>
        <w:t>cao đẳng</w:t>
      </w:r>
      <w:r w:rsidRPr="004875DD">
        <w:rPr>
          <w:rFonts w:ascii="Times New Roman" w:eastAsia="Times New Roman" w:hAnsi="Times New Roman" w:cs="Times New Roman"/>
          <w:bCs/>
          <w:sz w:val="26"/>
          <w:szCs w:val="28"/>
          <w:lang w:val="it-IT"/>
        </w:rPr>
        <w:t>. Trong đó, CBQL, GV cho rằng việc “</w:t>
      </w:r>
      <w:r w:rsidRPr="004875DD">
        <w:rPr>
          <w:rFonts w:ascii="Times New Roman" w:hAnsi="Times New Roman" w:cs="Times New Roman"/>
          <w:i/>
          <w:sz w:val="26"/>
          <w:szCs w:val="28"/>
          <w:lang w:val="it-IT"/>
        </w:rPr>
        <w:t xml:space="preserve">Đánh giá thực trạng ĐNGV </w:t>
      </w:r>
      <w:r w:rsidRPr="004875DD">
        <w:rPr>
          <w:rFonts w:ascii="Times New Roman" w:hAnsi="Times New Roman" w:cs="Times New Roman"/>
          <w:i/>
          <w:sz w:val="26"/>
          <w:szCs w:val="26"/>
          <w:lang w:val="it-IT"/>
        </w:rPr>
        <w:t>nhóm ngành Thủy sản</w:t>
      </w:r>
      <w:r w:rsidRPr="004875DD">
        <w:rPr>
          <w:rFonts w:ascii="Times New Roman" w:eastAsia="Times New Roman" w:hAnsi="Times New Roman" w:cs="Times New Roman"/>
          <w:bCs/>
          <w:sz w:val="26"/>
          <w:szCs w:val="28"/>
          <w:lang w:val="it-IT"/>
        </w:rPr>
        <w:t>” là cần thiết hơn cả (điểm trung bình 2,97, xếp bậc 1); tiếp đến là “</w:t>
      </w:r>
      <w:r w:rsidRPr="004875DD">
        <w:rPr>
          <w:rFonts w:ascii="Times New Roman" w:hAnsi="Times New Roman" w:cs="Times New Roman"/>
          <w:sz w:val="26"/>
          <w:szCs w:val="28"/>
          <w:lang w:val="it-IT"/>
        </w:rPr>
        <w:t>Thiết lập bản quy hoạch</w:t>
      </w:r>
      <w:r w:rsidRPr="004875DD">
        <w:rPr>
          <w:rFonts w:ascii="Times New Roman" w:hAnsi="Times New Roman" w:cs="Times New Roman"/>
          <w:sz w:val="26"/>
          <w:szCs w:val="24"/>
          <w:lang w:val="it-IT"/>
        </w:rPr>
        <w:t xml:space="preserve"> phát triển ĐNGV</w:t>
      </w:r>
      <w:r w:rsidRPr="004875DD">
        <w:rPr>
          <w:rFonts w:ascii="Times New Roman" w:eastAsia="Calibri" w:hAnsi="Times New Roman" w:cs="Times New Roman"/>
          <w:bCs/>
          <w:sz w:val="26"/>
          <w:szCs w:val="26"/>
          <w:lang w:val="it-IT"/>
        </w:rPr>
        <w:t xml:space="preserve"> nhóm ngành Thủy sản ở trường cao đẳng”</w:t>
      </w:r>
      <w:r w:rsidRPr="004875DD">
        <w:rPr>
          <w:rFonts w:ascii="Times New Roman" w:eastAsia="Times New Roman" w:hAnsi="Times New Roman" w:cs="Times New Roman"/>
          <w:bCs/>
          <w:sz w:val="26"/>
          <w:szCs w:val="28"/>
          <w:lang w:val="it-IT"/>
        </w:rPr>
        <w:t xml:space="preserve"> (2,95, xếp bậc 2); “</w:t>
      </w:r>
      <w:r w:rsidRPr="004875DD">
        <w:rPr>
          <w:rFonts w:ascii="Times New Roman" w:hAnsi="Times New Roman" w:cs="Times New Roman"/>
          <w:sz w:val="26"/>
          <w:szCs w:val="28"/>
          <w:lang w:val="it-IT"/>
        </w:rPr>
        <w:t xml:space="preserve">Thực hiện dự báo nhu cầu nguồn nhân lực ĐNGV </w:t>
      </w:r>
      <w:r w:rsidRPr="004875DD">
        <w:rPr>
          <w:rFonts w:ascii="Times New Roman" w:hAnsi="Times New Roman" w:cs="Times New Roman"/>
          <w:sz w:val="26"/>
          <w:szCs w:val="26"/>
          <w:lang w:val="it-IT"/>
        </w:rPr>
        <w:t>nhóm ngành Thủy sản”</w:t>
      </w:r>
      <w:r w:rsidRPr="004875DD">
        <w:rPr>
          <w:rFonts w:ascii="Times New Roman" w:eastAsia="Times New Roman" w:hAnsi="Times New Roman" w:cs="Times New Roman"/>
          <w:bCs/>
          <w:sz w:val="26"/>
          <w:szCs w:val="28"/>
          <w:lang w:val="it-IT"/>
        </w:rPr>
        <w:t xml:space="preserve"> (2,91, xếp bậc 3). Tuy nhiên, chưa quan tâm nhiều đến việc “</w:t>
      </w:r>
      <w:r w:rsidRPr="004875DD">
        <w:rPr>
          <w:rFonts w:ascii="Times New Roman" w:hAnsi="Times New Roman" w:cs="Times New Roman"/>
          <w:i/>
          <w:sz w:val="26"/>
          <w:szCs w:val="28"/>
          <w:lang w:val="it-IT"/>
        </w:rPr>
        <w:t>Xin ý kiến góp ý, bổ sung để thông qua bản quy hoạch và làm các thủ tục phê duyệt quy hoạch để triển khai thực hiện</w:t>
      </w:r>
      <w:r w:rsidRPr="004875DD">
        <w:rPr>
          <w:rFonts w:ascii="Times New Roman" w:hAnsi="Times New Roman" w:cs="Times New Roman"/>
          <w:sz w:val="26"/>
          <w:szCs w:val="28"/>
          <w:lang w:val="it-IT"/>
        </w:rPr>
        <w:t>”</w:t>
      </w:r>
      <w:r w:rsidRPr="004875DD">
        <w:rPr>
          <w:rFonts w:ascii="Times New Roman" w:eastAsia="Times New Roman" w:hAnsi="Times New Roman" w:cs="Times New Roman"/>
          <w:bCs/>
          <w:sz w:val="26"/>
          <w:szCs w:val="28"/>
          <w:lang w:val="it-IT"/>
        </w:rPr>
        <w:t xml:space="preserve"> (bậc 6); “</w:t>
      </w:r>
      <w:r w:rsidRPr="004875DD">
        <w:rPr>
          <w:rFonts w:ascii="Times New Roman" w:eastAsia="SimSun" w:hAnsi="Times New Roman" w:cs="Times New Roman"/>
          <w:bCs/>
          <w:i/>
          <w:iCs/>
          <w:sz w:val="26"/>
          <w:szCs w:val="24"/>
          <w:lang w:val="it-IT"/>
        </w:rPr>
        <w:t>Đ</w:t>
      </w:r>
      <w:r w:rsidRPr="004875DD">
        <w:rPr>
          <w:rFonts w:ascii="Times New Roman" w:eastAsia="SimSun" w:hAnsi="Times New Roman" w:cs="Times New Roman"/>
          <w:bCs/>
          <w:i/>
          <w:iCs/>
          <w:sz w:val="26"/>
          <w:szCs w:val="24"/>
          <w:lang w:val="vi-VN"/>
        </w:rPr>
        <w:t>ánh giá</w:t>
      </w:r>
      <w:r w:rsidRPr="004875DD">
        <w:rPr>
          <w:rFonts w:ascii="Times New Roman" w:eastAsia="SimSun" w:hAnsi="Times New Roman" w:cs="Times New Roman"/>
          <w:bCs/>
          <w:i/>
          <w:sz w:val="26"/>
          <w:szCs w:val="24"/>
          <w:lang w:val="vi-VN"/>
        </w:rPr>
        <w:t xml:space="preserve"> hoạt động </w:t>
      </w:r>
      <w:r w:rsidRPr="004875DD">
        <w:rPr>
          <w:rFonts w:ascii="Times New Roman" w:hAnsi="Times New Roman" w:cs="Times New Roman"/>
          <w:i/>
          <w:sz w:val="26"/>
          <w:szCs w:val="24"/>
          <w:lang w:val="it-IT"/>
        </w:rPr>
        <w:t>thực hiện quy hoạch phát triển ĐNGV</w:t>
      </w:r>
      <w:r w:rsidRPr="004875DD">
        <w:rPr>
          <w:rFonts w:ascii="Times New Roman" w:eastAsia="Calibri" w:hAnsi="Times New Roman" w:cs="Times New Roman"/>
          <w:bCs/>
          <w:i/>
          <w:sz w:val="26"/>
          <w:szCs w:val="26"/>
          <w:lang w:val="it-IT"/>
        </w:rPr>
        <w:t xml:space="preserve"> nhóm ngành Thủy sản ở trường cao đẳng</w:t>
      </w:r>
      <w:r w:rsidRPr="004875DD">
        <w:rPr>
          <w:rFonts w:ascii="Times New Roman" w:eastAsia="Calibri" w:hAnsi="Times New Roman" w:cs="Times New Roman"/>
          <w:bCs/>
          <w:sz w:val="26"/>
          <w:szCs w:val="26"/>
          <w:lang w:val="it-IT"/>
        </w:rPr>
        <w:t>”</w:t>
      </w:r>
      <w:r w:rsidRPr="004875DD">
        <w:rPr>
          <w:rFonts w:ascii="Times New Roman" w:eastAsia="Times New Roman" w:hAnsi="Times New Roman" w:cs="Times New Roman"/>
          <w:bCs/>
          <w:sz w:val="26"/>
          <w:szCs w:val="28"/>
          <w:lang w:val="it-IT"/>
        </w:rPr>
        <w:t xml:space="preserve"> (bậc 5). Trong quá trình xây dựng quy hoạch ĐNGV</w:t>
      </w:r>
      <w:r w:rsidRPr="004875DD">
        <w:rPr>
          <w:rFonts w:ascii="Times New Roman" w:eastAsia="SimSun" w:hAnsi="Times New Roman" w:cs="Times New Roman"/>
          <w:bCs/>
          <w:sz w:val="26"/>
          <w:szCs w:val="26"/>
          <w:lang w:val="it-IT"/>
        </w:rPr>
        <w:t xml:space="preserve"> nhóm ngành Thủy sản</w:t>
      </w:r>
      <w:r w:rsidRPr="004875DD">
        <w:rPr>
          <w:rFonts w:ascii="Times New Roman" w:eastAsia="SimSun" w:hAnsi="Times New Roman" w:cs="Times New Roman"/>
          <w:bCs/>
          <w:sz w:val="26"/>
          <w:szCs w:val="26"/>
          <w:lang w:val="vi-VN"/>
        </w:rPr>
        <w:t xml:space="preserve"> </w:t>
      </w:r>
      <w:r w:rsidRPr="004875DD">
        <w:rPr>
          <w:rFonts w:ascii="Times New Roman" w:eastAsia="SimSun" w:hAnsi="Times New Roman" w:cs="Times New Roman"/>
          <w:bCs/>
          <w:sz w:val="26"/>
          <w:szCs w:val="26"/>
          <w:lang w:val="it-IT"/>
        </w:rPr>
        <w:t>ở</w:t>
      </w:r>
      <w:r w:rsidRPr="004875DD">
        <w:rPr>
          <w:rFonts w:ascii="Times New Roman" w:eastAsia="SimSun" w:hAnsi="Times New Roman" w:cs="Times New Roman"/>
          <w:bCs/>
          <w:sz w:val="26"/>
          <w:szCs w:val="26"/>
          <w:lang w:val="vi-VN"/>
        </w:rPr>
        <w:t xml:space="preserve"> các trường </w:t>
      </w:r>
      <w:r w:rsidRPr="004875DD">
        <w:rPr>
          <w:rFonts w:ascii="Times New Roman" w:eastAsia="SimSun" w:hAnsi="Times New Roman" w:cs="Times New Roman"/>
          <w:bCs/>
          <w:sz w:val="26"/>
          <w:szCs w:val="26"/>
          <w:lang w:val="it-IT"/>
        </w:rPr>
        <w:t>cao đẳng</w:t>
      </w:r>
      <w:r w:rsidRPr="004875DD">
        <w:rPr>
          <w:rFonts w:ascii="Times New Roman" w:eastAsia="Times New Roman" w:hAnsi="Times New Roman" w:cs="Times New Roman"/>
          <w:bCs/>
          <w:sz w:val="26"/>
          <w:szCs w:val="28"/>
          <w:lang w:val="it-IT"/>
        </w:rPr>
        <w:t>, cần mở rộng dân chủ, thu hút sự tham gia đóng góp rộng rãi ý kiến của CBQL, GV để có cái nhìn tổng quát, đầy đủ hơn và huy động sự tham gia của đội ngũ trong việc thực hiện quy hoạch, kế hoạch. Thông qua kết quả khảo sát cho thấy, các nội dung trong công tác quy hoạch ĐNGV của CBQL, GV các trường cao đẳng và mức độ thực hiện các nội dung này chỉ ở mức “</w:t>
      </w:r>
      <w:r w:rsidRPr="004875DD">
        <w:rPr>
          <w:rFonts w:ascii="Times New Roman" w:eastAsia="Times New Roman" w:hAnsi="Times New Roman" w:cs="Times New Roman"/>
          <w:bCs/>
          <w:i/>
          <w:sz w:val="26"/>
          <w:szCs w:val="28"/>
          <w:lang w:val="it-IT"/>
        </w:rPr>
        <w:t>Trung bình</w:t>
      </w:r>
      <w:r w:rsidRPr="004875DD">
        <w:rPr>
          <w:rFonts w:ascii="Times New Roman" w:eastAsia="Times New Roman" w:hAnsi="Times New Roman" w:cs="Times New Roman"/>
          <w:bCs/>
          <w:sz w:val="26"/>
          <w:szCs w:val="28"/>
          <w:lang w:val="it-IT"/>
        </w:rPr>
        <w:t xml:space="preserve">”, với điểm trung bình từ 2,83 đến 2,97. Một số nội dung còn có ý kiến đánh giá ở mức độ kém như: 4,5% ý kiến đánh giá việc </w:t>
      </w:r>
      <w:r w:rsidRPr="004875DD">
        <w:rPr>
          <w:rFonts w:ascii="Times New Roman" w:eastAsia="Times New Roman" w:hAnsi="Times New Roman" w:cs="Times New Roman"/>
          <w:bCs/>
          <w:i/>
          <w:sz w:val="26"/>
          <w:szCs w:val="28"/>
          <w:lang w:val="it-IT"/>
        </w:rPr>
        <w:t>“</w:t>
      </w:r>
      <w:r w:rsidRPr="004875DD">
        <w:rPr>
          <w:rFonts w:ascii="Times New Roman" w:hAnsi="Times New Roman" w:cs="Times New Roman"/>
          <w:i/>
          <w:sz w:val="26"/>
          <w:szCs w:val="24"/>
          <w:lang w:val="it-IT"/>
        </w:rPr>
        <w:t>Tổ chức thực hiện quy hoạch phát triển ĐNGV</w:t>
      </w:r>
      <w:r w:rsidRPr="004875DD">
        <w:rPr>
          <w:rFonts w:ascii="Times New Roman" w:eastAsia="Calibri" w:hAnsi="Times New Roman" w:cs="Times New Roman"/>
          <w:bCs/>
          <w:i/>
          <w:sz w:val="26"/>
          <w:szCs w:val="26"/>
          <w:lang w:val="it-IT"/>
        </w:rPr>
        <w:t xml:space="preserve"> nhóm ngành Thủy sản ở trường cao đẳng</w:t>
      </w:r>
      <w:r w:rsidRPr="004875DD">
        <w:rPr>
          <w:rFonts w:ascii="Times New Roman" w:eastAsia="Calibri" w:hAnsi="Times New Roman" w:cs="Times New Roman"/>
          <w:bCs/>
          <w:sz w:val="26"/>
          <w:szCs w:val="26"/>
          <w:lang w:val="it-IT"/>
        </w:rPr>
        <w:t>”</w:t>
      </w:r>
      <w:r w:rsidRPr="004875DD">
        <w:rPr>
          <w:rFonts w:ascii="Times New Roman" w:eastAsia="Times New Roman" w:hAnsi="Times New Roman" w:cs="Times New Roman"/>
          <w:bCs/>
          <w:sz w:val="26"/>
          <w:szCs w:val="28"/>
          <w:lang w:val="it-IT"/>
        </w:rPr>
        <w:t>; 4% ý kiến đánh giá việc “</w:t>
      </w:r>
      <w:r w:rsidRPr="004875DD">
        <w:rPr>
          <w:rFonts w:ascii="Times New Roman" w:hAnsi="Times New Roman" w:cs="Times New Roman"/>
          <w:i/>
          <w:sz w:val="26"/>
          <w:szCs w:val="28"/>
          <w:lang w:val="it-IT"/>
        </w:rPr>
        <w:t xml:space="preserve">Đánh giá thực trạng ĐNGV </w:t>
      </w:r>
      <w:r w:rsidRPr="004875DD">
        <w:rPr>
          <w:rFonts w:ascii="Times New Roman" w:hAnsi="Times New Roman" w:cs="Times New Roman"/>
          <w:i/>
          <w:sz w:val="26"/>
          <w:szCs w:val="26"/>
          <w:lang w:val="it-IT"/>
        </w:rPr>
        <w:t>nhóm ngành Thủy sản”</w:t>
      </w:r>
      <w:r w:rsidRPr="004875DD">
        <w:rPr>
          <w:rFonts w:ascii="Times New Roman" w:hAnsi="Times New Roman" w:cs="Times New Roman"/>
          <w:sz w:val="26"/>
          <w:szCs w:val="26"/>
          <w:lang w:val="it-IT"/>
        </w:rPr>
        <w:t>;</w:t>
      </w:r>
      <w:r w:rsidRPr="004875DD">
        <w:rPr>
          <w:rFonts w:ascii="Times New Roman" w:eastAsia="Times New Roman" w:hAnsi="Times New Roman" w:cs="Times New Roman"/>
          <w:bCs/>
          <w:sz w:val="26"/>
          <w:szCs w:val="28"/>
          <w:lang w:val="it-IT"/>
        </w:rPr>
        <w:t xml:space="preserve"> “</w:t>
      </w:r>
      <w:r w:rsidRPr="004875DD">
        <w:rPr>
          <w:rFonts w:ascii="Times New Roman" w:eastAsia="SimSun" w:hAnsi="Times New Roman" w:cs="Times New Roman"/>
          <w:bCs/>
          <w:i/>
          <w:iCs/>
          <w:sz w:val="26"/>
          <w:szCs w:val="24"/>
          <w:lang w:val="it-IT"/>
        </w:rPr>
        <w:t>Đ</w:t>
      </w:r>
      <w:r w:rsidRPr="004875DD">
        <w:rPr>
          <w:rFonts w:ascii="Times New Roman" w:eastAsia="SimSun" w:hAnsi="Times New Roman" w:cs="Times New Roman"/>
          <w:bCs/>
          <w:i/>
          <w:iCs/>
          <w:sz w:val="26"/>
          <w:szCs w:val="24"/>
          <w:lang w:val="vi-VN"/>
        </w:rPr>
        <w:t>ánh giá</w:t>
      </w:r>
      <w:r w:rsidRPr="004875DD">
        <w:rPr>
          <w:rFonts w:ascii="Times New Roman" w:eastAsia="SimSun" w:hAnsi="Times New Roman" w:cs="Times New Roman"/>
          <w:bCs/>
          <w:i/>
          <w:sz w:val="26"/>
          <w:szCs w:val="24"/>
          <w:lang w:val="vi-VN"/>
        </w:rPr>
        <w:t xml:space="preserve"> hoạt động </w:t>
      </w:r>
      <w:r w:rsidRPr="004875DD">
        <w:rPr>
          <w:rFonts w:ascii="Times New Roman" w:hAnsi="Times New Roman" w:cs="Times New Roman"/>
          <w:i/>
          <w:sz w:val="26"/>
          <w:szCs w:val="24"/>
          <w:lang w:val="it-IT"/>
        </w:rPr>
        <w:t>thực hiện quy hoạch phát triển ĐNGV</w:t>
      </w:r>
      <w:r w:rsidRPr="004875DD">
        <w:rPr>
          <w:rFonts w:ascii="Times New Roman" w:eastAsia="Calibri" w:hAnsi="Times New Roman" w:cs="Times New Roman"/>
          <w:bCs/>
          <w:i/>
          <w:sz w:val="26"/>
          <w:szCs w:val="26"/>
          <w:lang w:val="it-IT"/>
        </w:rPr>
        <w:t xml:space="preserve"> nhóm ngành Thủy sản ở trường cao đẳng</w:t>
      </w:r>
      <w:r w:rsidRPr="004875DD">
        <w:rPr>
          <w:rFonts w:ascii="Times New Roman" w:eastAsia="Calibri" w:hAnsi="Times New Roman" w:cs="Times New Roman"/>
          <w:bCs/>
          <w:sz w:val="26"/>
          <w:szCs w:val="26"/>
          <w:lang w:val="it-IT"/>
        </w:rPr>
        <w:t>”</w:t>
      </w:r>
      <w:r w:rsidRPr="004875DD">
        <w:rPr>
          <w:rFonts w:ascii="Times New Roman" w:eastAsia="Times New Roman" w:hAnsi="Times New Roman" w:cs="Times New Roman"/>
          <w:bCs/>
          <w:sz w:val="26"/>
          <w:szCs w:val="28"/>
          <w:lang w:val="it-IT"/>
        </w:rPr>
        <w:t xml:space="preserve"> ở mức kém. </w:t>
      </w:r>
    </w:p>
    <w:p w14:paraId="20D82BA8" w14:textId="77777777" w:rsidR="001C6EA9" w:rsidRPr="004875DD" w:rsidRDefault="001C6EA9" w:rsidP="00AB10F0">
      <w:pPr>
        <w:spacing w:after="0" w:line="324" w:lineRule="auto"/>
        <w:ind w:firstLine="720"/>
        <w:jc w:val="both"/>
        <w:rPr>
          <w:rFonts w:ascii="Times New Roman" w:hAnsi="Times New Roman" w:cs="Times New Roman"/>
          <w:spacing w:val="2"/>
          <w:sz w:val="26"/>
          <w:szCs w:val="26"/>
          <w:lang w:val="it-IT"/>
        </w:rPr>
      </w:pPr>
      <w:r w:rsidRPr="004875DD">
        <w:rPr>
          <w:rFonts w:ascii="Times New Roman" w:hAnsi="Times New Roman" w:cs="Times New Roman"/>
          <w:spacing w:val="2"/>
          <w:sz w:val="26"/>
          <w:szCs w:val="26"/>
          <w:lang w:val="it-IT"/>
        </w:rPr>
        <w:t xml:space="preserve">Kết hợp với phỏng vấn và nghiên cứu các văn bản hướng dẫn quy hoạch ĐNGV nói chung, ĐNGV </w:t>
      </w:r>
      <w:r w:rsidRPr="004875DD">
        <w:rPr>
          <w:rFonts w:ascii="Times New Roman" w:eastAsia="SimSun" w:hAnsi="Times New Roman" w:cs="Times New Roman"/>
          <w:sz w:val="26"/>
          <w:szCs w:val="26"/>
          <w:lang w:val="it-IT"/>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 đẳng</w:t>
      </w:r>
      <w:r w:rsidRPr="004875DD">
        <w:rPr>
          <w:rFonts w:ascii="Times New Roman" w:hAnsi="Times New Roman" w:cs="Times New Roman"/>
          <w:spacing w:val="2"/>
          <w:sz w:val="26"/>
          <w:szCs w:val="26"/>
          <w:lang w:val="it-IT"/>
        </w:rPr>
        <w:t xml:space="preserve"> nói riêng cho thấy: </w:t>
      </w:r>
      <w:r w:rsidRPr="004875DD">
        <w:rPr>
          <w:rFonts w:ascii="Times New Roman" w:eastAsia="Times New Roman" w:hAnsi="Times New Roman" w:cs="Times New Roman"/>
          <w:bCs/>
          <w:sz w:val="26"/>
          <w:szCs w:val="28"/>
          <w:lang w:val="it-IT"/>
        </w:rPr>
        <w:t xml:space="preserve">Việc quy hoạch ĐNGV ở các trường cao đẳng hiện nay tính kế hoạch, tính hệ thống còn mờ nhạt, chưa thật sát với nhu cầu nguồn nhân lực, chưa đảm bảo nguyên tắc tập trung dân chủ, công khai. </w:t>
      </w:r>
      <w:r w:rsidRPr="004875DD">
        <w:rPr>
          <w:rFonts w:ascii="Times New Roman" w:hAnsi="Times New Roman" w:cs="Times New Roman"/>
          <w:spacing w:val="2"/>
          <w:sz w:val="26"/>
          <w:szCs w:val="26"/>
          <w:lang w:val="it-IT"/>
        </w:rPr>
        <w:t xml:space="preserve">Các trường chưa xây dựng quy hoạch phát triển ĐNGV dài hạn (5 năm, 10 năm) đảm bảo toàn diện và hệ thống; Công tác dự báo nhu cầu phát triển ĐNGV chỉ mới dự báo theo nhu cầu năm học; công tác rà soát, bổ sung quy hoạch, kế hoạch còn hạn chế; công tác phối hợp giữa các </w:t>
      </w:r>
      <w:r w:rsidRPr="004875DD">
        <w:rPr>
          <w:rFonts w:ascii="Times New Roman" w:hAnsi="Times New Roman" w:cs="Times New Roman"/>
          <w:spacing w:val="2"/>
          <w:sz w:val="26"/>
          <w:szCs w:val="26"/>
          <w:lang w:val="it-IT"/>
        </w:rPr>
        <w:lastRenderedPageBreak/>
        <w:t xml:space="preserve">bộ phận chưa hiệu quả; </w:t>
      </w:r>
      <w:r w:rsidRPr="004875DD">
        <w:rPr>
          <w:rFonts w:ascii="Times New Roman" w:hAnsi="Times New Roman" w:cs="Times New Roman"/>
          <w:bCs/>
          <w:sz w:val="26"/>
          <w:szCs w:val="26"/>
          <w:lang w:val="vi-VN"/>
        </w:rPr>
        <w:t xml:space="preserve">chỉ xây dựng quy hoạch chung về phát triển </w:t>
      </w:r>
      <w:r w:rsidRPr="004875DD">
        <w:rPr>
          <w:rFonts w:ascii="Times New Roman" w:hAnsi="Times New Roman" w:cs="Times New Roman"/>
          <w:bCs/>
          <w:sz w:val="26"/>
          <w:szCs w:val="26"/>
          <w:lang w:val="it-IT"/>
        </w:rPr>
        <w:t>ĐNGV</w:t>
      </w:r>
      <w:r w:rsidRPr="004875DD">
        <w:rPr>
          <w:rFonts w:ascii="Times New Roman" w:hAnsi="Times New Roman" w:cs="Times New Roman"/>
          <w:bCs/>
          <w:sz w:val="26"/>
          <w:szCs w:val="26"/>
          <w:lang w:val="vi-VN"/>
        </w:rPr>
        <w:t xml:space="preserve"> của trường, chưa cụ thể hoá cho phát triển </w:t>
      </w:r>
      <w:r w:rsidRPr="004875DD">
        <w:rPr>
          <w:rFonts w:ascii="Times New Roman" w:hAnsi="Times New Roman" w:cs="Times New Roman"/>
          <w:spacing w:val="2"/>
          <w:sz w:val="26"/>
          <w:szCs w:val="26"/>
          <w:lang w:val="it-IT"/>
        </w:rPr>
        <w:t xml:space="preserve">ĐNGV </w:t>
      </w:r>
      <w:r w:rsidRPr="004875DD">
        <w:rPr>
          <w:rFonts w:ascii="Times New Roman" w:eastAsia="SimSun" w:hAnsi="Times New Roman" w:cs="Times New Roman"/>
          <w:sz w:val="26"/>
          <w:szCs w:val="26"/>
          <w:lang w:val="it-IT"/>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 đẳng</w:t>
      </w:r>
      <w:r w:rsidRPr="004875DD">
        <w:rPr>
          <w:rFonts w:ascii="Times New Roman" w:hAnsi="Times New Roman" w:cs="Times New Roman"/>
          <w:spacing w:val="2"/>
          <w:sz w:val="26"/>
          <w:szCs w:val="26"/>
          <w:lang w:val="it-IT"/>
        </w:rPr>
        <w:t xml:space="preserve">. Thực trạng này cũng đã chi phối đến việc phát triển ĐNGV </w:t>
      </w:r>
      <w:r w:rsidRPr="004875DD">
        <w:rPr>
          <w:rFonts w:ascii="Times New Roman" w:eastAsia="SimSun" w:hAnsi="Times New Roman" w:cs="Times New Roman"/>
          <w:sz w:val="26"/>
          <w:szCs w:val="26"/>
          <w:lang w:val="it-IT"/>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 đẳng</w:t>
      </w:r>
      <w:r w:rsidRPr="004875DD">
        <w:rPr>
          <w:rFonts w:ascii="Times New Roman" w:hAnsi="Times New Roman" w:cs="Times New Roman"/>
          <w:spacing w:val="2"/>
          <w:sz w:val="26"/>
          <w:szCs w:val="26"/>
          <w:lang w:val="it-IT"/>
        </w:rPr>
        <w:t xml:space="preserve"> trong thời gian vừa qua. </w:t>
      </w:r>
    </w:p>
    <w:p w14:paraId="200F8F78" w14:textId="77777777" w:rsidR="001C6EA9" w:rsidRPr="004875DD" w:rsidRDefault="001C6EA9" w:rsidP="00AB10F0">
      <w:pPr>
        <w:widowControl w:val="0"/>
        <w:tabs>
          <w:tab w:val="left" w:pos="10235"/>
        </w:tabs>
        <w:autoSpaceDE w:val="0"/>
        <w:autoSpaceDN w:val="0"/>
        <w:adjustRightInd w:val="0"/>
        <w:spacing w:after="0" w:line="324" w:lineRule="auto"/>
        <w:ind w:firstLine="720"/>
        <w:jc w:val="both"/>
        <w:rPr>
          <w:rFonts w:ascii="Times New Roman" w:hAnsi="Times New Roman" w:cs="Times New Roman"/>
          <w:sz w:val="26"/>
          <w:szCs w:val="26"/>
          <w:lang w:val="it-IT"/>
        </w:rPr>
      </w:pPr>
      <w:r w:rsidRPr="004875DD">
        <w:rPr>
          <w:rFonts w:ascii="Times New Roman" w:eastAsia="SimSun" w:hAnsi="Times New Roman" w:cs="Times New Roman"/>
          <w:sz w:val="26"/>
          <w:szCs w:val="24"/>
          <w:lang w:val="it-IT"/>
        </w:rPr>
        <w:t>Khảo sát thực trạng cho thấy, các trường cao đẳng đã xây dựng quy hoạch phát triển nhà trường trong đó có nội dung phát triển ĐNGV</w:t>
      </w:r>
      <w:r w:rsidRPr="004875DD">
        <w:rPr>
          <w:rFonts w:ascii="Times New Roman" w:eastAsia="Calibri" w:hAnsi="Times New Roman" w:cs="Times New Roman"/>
          <w:sz w:val="26"/>
          <w:szCs w:val="24"/>
          <w:lang w:val="it-IT"/>
        </w:rPr>
        <w:t xml:space="preserve"> nói chung và phát triển ĐNGV nhóm ngành Thủy sản nói riêng</w:t>
      </w:r>
      <w:r w:rsidRPr="004875DD">
        <w:rPr>
          <w:rFonts w:ascii="Times New Roman" w:eastAsia="SimSun" w:hAnsi="Times New Roman" w:cs="Times New Roman"/>
          <w:sz w:val="26"/>
          <w:szCs w:val="24"/>
          <w:lang w:val="it-IT"/>
        </w:rPr>
        <w:t xml:space="preserve"> </w:t>
      </w:r>
      <w:r w:rsidRPr="004875DD">
        <w:rPr>
          <w:rFonts w:ascii="Times New Roman" w:hAnsi="Times New Roman" w:cs="Times New Roman"/>
          <w:sz w:val="26"/>
          <w:szCs w:val="24"/>
          <w:lang w:val="it-IT"/>
        </w:rPr>
        <w:t>theo định hướng phát triển của nhà trường, của khoa theo lộ trình. Tuy nhiên việc xây dựng, định kỳ bổ sung quy hoạch đảm bảo tính dự báo dài hạn và đồng bộ các yếu tố khác thì vẫn còn nhiều lúng túng</w:t>
      </w:r>
      <w:r w:rsidRPr="004875DD">
        <w:rPr>
          <w:rFonts w:ascii="Times New Roman" w:eastAsia="SimSun" w:hAnsi="Times New Roman" w:cs="Times New Roman"/>
          <w:sz w:val="26"/>
          <w:szCs w:val="24"/>
          <w:lang w:val="it-IT"/>
        </w:rPr>
        <w:t xml:space="preserve">. </w:t>
      </w:r>
      <w:r w:rsidRPr="004875DD">
        <w:rPr>
          <w:rFonts w:ascii="Times New Roman" w:hAnsi="Times New Roman" w:cs="Times New Roman"/>
          <w:sz w:val="26"/>
          <w:szCs w:val="26"/>
          <w:lang w:val="it-IT"/>
        </w:rPr>
        <w:t xml:space="preserve">Từ thực trạng công tác quy hoạch phát triển ĐNGV, ĐNGV </w:t>
      </w:r>
      <w:r w:rsidRPr="004875DD">
        <w:rPr>
          <w:rFonts w:ascii="Times New Roman" w:eastAsia="SimSun" w:hAnsi="Times New Roman" w:cs="Times New Roman"/>
          <w:sz w:val="26"/>
          <w:szCs w:val="26"/>
          <w:lang w:val="it-IT"/>
        </w:rPr>
        <w:t>nhóm ngành Thủy sản</w:t>
      </w:r>
      <w:r w:rsidRPr="004875DD">
        <w:rPr>
          <w:rFonts w:ascii="Times New Roman" w:hAnsi="Times New Roman" w:cs="Times New Roman"/>
          <w:sz w:val="26"/>
          <w:szCs w:val="26"/>
          <w:lang w:val="it-IT"/>
        </w:rPr>
        <w:t xml:space="preserve"> và những hạn chế còn tồn tại nêu trên, đây là cơ sở cho việc nghiên cứu đề xuất giải pháp về xây dựng qui hoạch phát triển ĐNGV, ĐNGV </w:t>
      </w:r>
      <w:r w:rsidRPr="004875DD">
        <w:rPr>
          <w:rFonts w:ascii="Times New Roman" w:eastAsia="SimSun" w:hAnsi="Times New Roman" w:cs="Times New Roman"/>
          <w:sz w:val="26"/>
          <w:szCs w:val="26"/>
          <w:lang w:val="it-IT"/>
        </w:rPr>
        <w:t>nhóm ngành Thủy sản</w:t>
      </w:r>
      <w:r w:rsidRPr="004875DD">
        <w:rPr>
          <w:rFonts w:ascii="Times New Roman" w:hAnsi="Times New Roman" w:cs="Times New Roman"/>
          <w:sz w:val="26"/>
          <w:szCs w:val="26"/>
          <w:lang w:val="it-IT"/>
        </w:rPr>
        <w:t xml:space="preserve"> ở các trường cao đẳng trong bối cảnh hiện nay.</w:t>
      </w:r>
    </w:p>
    <w:p w14:paraId="0FFFB45B" w14:textId="77777777" w:rsidR="001C6EA9" w:rsidRPr="004875DD" w:rsidRDefault="001C6EA9" w:rsidP="00AB10F0">
      <w:pPr>
        <w:pStyle w:val="l3"/>
        <w:spacing w:line="324" w:lineRule="auto"/>
        <w:rPr>
          <w:rFonts w:eastAsia="Calibri"/>
        </w:rPr>
      </w:pPr>
      <w:bookmarkStart w:id="411" w:name="_Toc178849135"/>
      <w:bookmarkStart w:id="412" w:name="_Toc185931993"/>
      <w:bookmarkStart w:id="413" w:name="_Toc193707450"/>
      <w:r w:rsidRPr="004875DD">
        <w:rPr>
          <w:lang w:eastAsia="en-GB"/>
        </w:rPr>
        <w:t xml:space="preserve">2.6.2. Thực trạng </w:t>
      </w:r>
      <w:bookmarkEnd w:id="407"/>
      <w:r w:rsidRPr="004875DD">
        <w:t xml:space="preserve">tuyển dụng và sử dụng đội ngũ giảng viên </w:t>
      </w:r>
      <w:r w:rsidRPr="004875DD">
        <w:rPr>
          <w:rFonts w:eastAsia="Calibri"/>
        </w:rPr>
        <w:t>nhóm ngành Thủy sản ở các trường cao đẳng</w:t>
      </w:r>
      <w:r w:rsidRPr="004875DD">
        <w:t xml:space="preserve"> </w:t>
      </w:r>
      <w:r w:rsidRPr="004875DD">
        <w:rPr>
          <w:rFonts w:eastAsia="Calibri"/>
        </w:rPr>
        <w:t>dựa vào năng lực</w:t>
      </w:r>
      <w:bookmarkEnd w:id="411"/>
      <w:bookmarkEnd w:id="412"/>
      <w:bookmarkEnd w:id="413"/>
    </w:p>
    <w:p w14:paraId="5FB6BEA7" w14:textId="77777777" w:rsidR="001C6EA9" w:rsidRPr="004875DD" w:rsidRDefault="001C6EA9" w:rsidP="00AB10F0">
      <w:pPr>
        <w:widowControl w:val="0"/>
        <w:spacing w:after="0" w:line="324"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it-IT"/>
        </w:rPr>
        <w:t xml:space="preserve">Thực hiện tốt công tác tuyển dụng, sử dụng là nội dung quan trọng để làm nền tảng, cơ sở cho việc nâng cao chất lượng ĐNGV </w:t>
      </w:r>
      <w:r w:rsidRPr="004875DD">
        <w:rPr>
          <w:rFonts w:ascii="Times New Roman" w:eastAsia="SimSun" w:hAnsi="Times New Roman" w:cs="Times New Roman"/>
          <w:sz w:val="26"/>
          <w:szCs w:val="26"/>
          <w:lang w:val="it-IT"/>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 đẳng</w:t>
      </w:r>
      <w:r w:rsidRPr="004875DD">
        <w:rPr>
          <w:rFonts w:ascii="Times New Roman" w:hAnsi="Times New Roman" w:cs="Times New Roman"/>
          <w:sz w:val="26"/>
          <w:szCs w:val="26"/>
          <w:lang w:val="it-IT"/>
        </w:rPr>
        <w:t>. Các trường được khảo sát đều thực hiện đúng trình tự của văn bản pháp quy và có sự cập nhật theo các văn bản mới ban hành như: Luật viên chức số 58/2010/QH12 ngày 15/11/2010; Luật sửa đổi, bổ sung một số điều của Luật cán bộ, công chức và Luật viên chức số 52/2019/QH14 ngày 25/11/2019; Nghị định số 115/2020/NĐ-CP ngày 25/09/2020 của Chính phủ quy định về tuyển dụng, sử dụng và quản lý viên chức, Nghị định 106/2020/NĐ-CP về vị trí việc làm và số lượng người làm việc trong đơn vị sự nghiệp công lập, Thông tư số 06/2020/TT-BNV ngày 02/12/2020 của Bộ Nội vụ ban hành Quy chế tổ chức thi tuyển, xét tuyển công chức, viên chức, thi nâng ngạch công chức, thi hoặc xét thăng hạng chức danh nghề nghiệp viên chức, các quy định riêng của nhà trường để tiến hành tuyển dụng.</w:t>
      </w:r>
    </w:p>
    <w:p w14:paraId="00BD0455" w14:textId="77777777" w:rsidR="001C6EA9" w:rsidRPr="004875DD" w:rsidRDefault="001C6EA9" w:rsidP="00AB10F0">
      <w:pPr>
        <w:spacing w:after="0" w:line="324" w:lineRule="auto"/>
        <w:ind w:firstLine="720"/>
        <w:jc w:val="both"/>
        <w:rPr>
          <w:rFonts w:ascii="Times New Roman" w:eastAsia="SimSun" w:hAnsi="Times New Roman" w:cs="Times New Roman"/>
          <w:sz w:val="26"/>
          <w:szCs w:val="28"/>
          <w:lang w:val="it-IT"/>
        </w:rPr>
      </w:pPr>
      <w:r w:rsidRPr="004875DD">
        <w:rPr>
          <w:rFonts w:ascii="Times New Roman" w:eastAsia="SimSun" w:hAnsi="Times New Roman" w:cs="Times New Roman"/>
          <w:sz w:val="26"/>
          <w:szCs w:val="28"/>
          <w:lang w:val="it-IT"/>
        </w:rPr>
        <w:t>Kết quả khảo sát thực trạng tuyển dụng, sử dụng ĐNGV nhóm ngành Thủy sản ở các trường cao đẳng thể hiện ở bảng 2.15 và 2.16:</w:t>
      </w:r>
    </w:p>
    <w:p w14:paraId="3514C67F" w14:textId="77777777" w:rsidR="00AB10F0" w:rsidRPr="004875DD" w:rsidRDefault="00AB10F0">
      <w:pPr>
        <w:rPr>
          <w:rFonts w:ascii="Times New Roman" w:hAnsi="Times New Roman" w:cs="Times New Roman"/>
          <w:b/>
          <w:sz w:val="25"/>
          <w:szCs w:val="25"/>
          <w:lang w:val="nl-NL"/>
        </w:rPr>
      </w:pPr>
      <w:bookmarkStart w:id="414" w:name="_Toc162181181"/>
      <w:bookmarkStart w:id="415" w:name="_Toc178849462"/>
      <w:r w:rsidRPr="004875DD">
        <w:br w:type="page"/>
      </w:r>
    </w:p>
    <w:p w14:paraId="6E5BE76D" w14:textId="7207ECCF" w:rsidR="001C6EA9" w:rsidRPr="004875DD" w:rsidRDefault="001C6EA9" w:rsidP="00BF2CB0">
      <w:pPr>
        <w:pStyle w:val="9"/>
        <w:rPr>
          <w:rFonts w:eastAsia="SimSun"/>
        </w:rPr>
      </w:pPr>
      <w:bookmarkStart w:id="416" w:name="_Toc193707240"/>
      <w:r w:rsidRPr="004875DD">
        <w:lastRenderedPageBreak/>
        <w:t>Bảng 2.15. Kết quả khảo sát thực trạng tuyển dụng ĐNGV</w:t>
      </w:r>
      <w:bookmarkEnd w:id="414"/>
      <w:r w:rsidRPr="004875DD">
        <w:br/>
      </w:r>
      <w:r w:rsidRPr="004875DD">
        <w:rPr>
          <w:rFonts w:eastAsia="SimSun"/>
        </w:rPr>
        <w:t>nhóm ngành Thủy sản ở các trường cao đẳng</w:t>
      </w:r>
      <w:bookmarkEnd w:id="415"/>
      <w:bookmarkEnd w:id="416"/>
    </w:p>
    <w:tbl>
      <w:tblPr>
        <w:tblStyle w:val="TableGrid"/>
        <w:tblW w:w="9117" w:type="dxa"/>
        <w:jc w:val="center"/>
        <w:tblCellMar>
          <w:left w:w="40" w:type="dxa"/>
          <w:right w:w="40" w:type="dxa"/>
        </w:tblCellMar>
        <w:tblLook w:val="04A0" w:firstRow="1" w:lastRow="0" w:firstColumn="1" w:lastColumn="0" w:noHBand="0" w:noVBand="1"/>
      </w:tblPr>
      <w:tblGrid>
        <w:gridCol w:w="560"/>
        <w:gridCol w:w="2932"/>
        <w:gridCol w:w="689"/>
        <w:gridCol w:w="535"/>
        <w:gridCol w:w="665"/>
        <w:gridCol w:w="849"/>
        <w:gridCol w:w="798"/>
        <w:gridCol w:w="702"/>
        <w:gridCol w:w="686"/>
        <w:gridCol w:w="701"/>
      </w:tblGrid>
      <w:tr w:rsidR="00CA61B9" w:rsidRPr="004875DD" w14:paraId="33992F41" w14:textId="77777777" w:rsidTr="00D961FF">
        <w:trPr>
          <w:tblHeader/>
          <w:jc w:val="center"/>
        </w:trPr>
        <w:tc>
          <w:tcPr>
            <w:tcW w:w="560" w:type="dxa"/>
            <w:vMerge w:val="restart"/>
            <w:vAlign w:val="center"/>
          </w:tcPr>
          <w:p w14:paraId="56CA236E" w14:textId="77777777" w:rsidR="001C6EA9" w:rsidRPr="004875DD" w:rsidRDefault="001C6EA9" w:rsidP="001C6EA9">
            <w:pPr>
              <w:spacing w:line="252" w:lineRule="auto"/>
              <w:jc w:val="center"/>
              <w:rPr>
                <w:b/>
                <w:bCs/>
                <w:sz w:val="26"/>
                <w:szCs w:val="24"/>
              </w:rPr>
            </w:pPr>
            <w:r w:rsidRPr="004875DD">
              <w:rPr>
                <w:b/>
                <w:bCs/>
                <w:sz w:val="26"/>
                <w:szCs w:val="24"/>
              </w:rPr>
              <w:t>TT</w:t>
            </w:r>
          </w:p>
        </w:tc>
        <w:tc>
          <w:tcPr>
            <w:tcW w:w="2932" w:type="dxa"/>
            <w:vMerge w:val="restart"/>
            <w:vAlign w:val="center"/>
          </w:tcPr>
          <w:p w14:paraId="23BE0875" w14:textId="77777777" w:rsidR="001C6EA9" w:rsidRPr="004875DD" w:rsidRDefault="001C6EA9" w:rsidP="001C6EA9">
            <w:pPr>
              <w:spacing w:line="252" w:lineRule="auto"/>
              <w:jc w:val="center"/>
              <w:rPr>
                <w:b/>
                <w:bCs/>
                <w:sz w:val="26"/>
                <w:szCs w:val="24"/>
              </w:rPr>
            </w:pPr>
            <w:r w:rsidRPr="004875DD">
              <w:rPr>
                <w:rFonts w:eastAsia="Calibri"/>
                <w:b/>
                <w:bCs/>
                <w:iCs/>
                <w:sz w:val="26"/>
                <w:szCs w:val="24"/>
              </w:rPr>
              <w:t>Nội dung đánh giá</w:t>
            </w:r>
          </w:p>
        </w:tc>
        <w:tc>
          <w:tcPr>
            <w:tcW w:w="689" w:type="dxa"/>
            <w:vMerge w:val="restart"/>
            <w:vAlign w:val="center"/>
          </w:tcPr>
          <w:p w14:paraId="4C572DA5" w14:textId="77777777" w:rsidR="001C6EA9" w:rsidRPr="004875DD" w:rsidRDefault="001C6EA9" w:rsidP="001C6EA9">
            <w:pPr>
              <w:spacing w:line="252" w:lineRule="auto"/>
              <w:jc w:val="center"/>
              <w:rPr>
                <w:rFonts w:eastAsia="Calibri"/>
                <w:b/>
                <w:sz w:val="26"/>
                <w:szCs w:val="28"/>
                <w:lang w:val="en-US"/>
              </w:rPr>
            </w:pPr>
            <w:r w:rsidRPr="004875DD">
              <w:rPr>
                <w:rFonts w:eastAsia="Calibri"/>
                <w:b/>
                <w:sz w:val="26"/>
                <w:szCs w:val="28"/>
                <w:lang w:val="en-US"/>
              </w:rPr>
              <w:t>SL/</w:t>
            </w:r>
          </w:p>
          <w:p w14:paraId="477EF52C" w14:textId="77777777" w:rsidR="001C6EA9" w:rsidRPr="004875DD" w:rsidRDefault="001C6EA9" w:rsidP="001C6EA9">
            <w:pPr>
              <w:spacing w:line="252" w:lineRule="auto"/>
              <w:jc w:val="center"/>
              <w:rPr>
                <w:rFonts w:eastAsia="SimSun"/>
                <w:b/>
                <w:bCs/>
                <w:sz w:val="26"/>
                <w:szCs w:val="26"/>
              </w:rPr>
            </w:pPr>
            <w:r w:rsidRPr="004875DD">
              <w:rPr>
                <w:rFonts w:eastAsia="Calibri"/>
                <w:b/>
                <w:sz w:val="26"/>
                <w:szCs w:val="28"/>
                <w:lang w:val="en-US"/>
              </w:rPr>
              <w:t>%</w:t>
            </w:r>
          </w:p>
        </w:tc>
        <w:tc>
          <w:tcPr>
            <w:tcW w:w="3549" w:type="dxa"/>
            <w:gridSpan w:val="5"/>
            <w:vAlign w:val="center"/>
          </w:tcPr>
          <w:p w14:paraId="6C9077D7" w14:textId="77777777" w:rsidR="001C6EA9" w:rsidRPr="004875DD" w:rsidRDefault="001C6EA9" w:rsidP="001C6EA9">
            <w:pPr>
              <w:spacing w:line="252" w:lineRule="auto"/>
              <w:jc w:val="center"/>
              <w:rPr>
                <w:rFonts w:eastAsia="SimSun"/>
                <w:b/>
                <w:bCs/>
                <w:sz w:val="26"/>
                <w:szCs w:val="24"/>
              </w:rPr>
            </w:pPr>
            <w:r w:rsidRPr="004875DD">
              <w:rPr>
                <w:rFonts w:eastAsia="SimSun"/>
                <w:b/>
                <w:bCs/>
                <w:sz w:val="26"/>
                <w:szCs w:val="24"/>
                <w:lang w:val="vi-VN"/>
              </w:rPr>
              <w:t>Kết quả đánh giá</w:t>
            </w:r>
          </w:p>
        </w:tc>
        <w:tc>
          <w:tcPr>
            <w:tcW w:w="686" w:type="dxa"/>
            <w:vMerge w:val="restart"/>
            <w:vAlign w:val="center"/>
          </w:tcPr>
          <w:p w14:paraId="7D5271A8" w14:textId="77777777" w:rsidR="001C6EA9" w:rsidRPr="004875DD" w:rsidRDefault="001C6EA9" w:rsidP="001C6EA9">
            <w:pPr>
              <w:spacing w:line="252" w:lineRule="auto"/>
              <w:jc w:val="center"/>
              <w:rPr>
                <w:b/>
                <w:bCs/>
                <w:sz w:val="26"/>
                <w:szCs w:val="24"/>
              </w:rPr>
            </w:pPr>
            <w:r w:rsidRPr="004875DD">
              <w:rPr>
                <w:rFonts w:eastAsia="Calibri"/>
                <w:b/>
                <w:bCs/>
                <w:noProof/>
                <w:sz w:val="26"/>
                <w:szCs w:val="24"/>
                <w:lang w:val="en-US"/>
              </w:rPr>
              <w:drawing>
                <wp:inline distT="0" distB="0" distL="0" distR="0" wp14:anchorId="4CB14776" wp14:editId="480F617E">
                  <wp:extent cx="162560" cy="162560"/>
                  <wp:effectExtent l="0" t="0" r="889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701" w:type="dxa"/>
            <w:vMerge w:val="restart"/>
            <w:vAlign w:val="center"/>
          </w:tcPr>
          <w:p w14:paraId="5EDF324A" w14:textId="77777777" w:rsidR="001C6EA9" w:rsidRPr="004875DD" w:rsidRDefault="001C6EA9" w:rsidP="001C6EA9">
            <w:pPr>
              <w:spacing w:line="252" w:lineRule="auto"/>
              <w:jc w:val="center"/>
              <w:rPr>
                <w:rFonts w:eastAsia="SimSun"/>
                <w:b/>
                <w:bCs/>
                <w:sz w:val="26"/>
                <w:szCs w:val="24"/>
                <w:lang w:val="vi-VN"/>
              </w:rPr>
            </w:pPr>
            <w:r w:rsidRPr="004875DD">
              <w:rPr>
                <w:rFonts w:eastAsia="SimSun"/>
                <w:b/>
                <w:bCs/>
                <w:sz w:val="26"/>
                <w:szCs w:val="24"/>
                <w:lang w:val="vi-VN"/>
              </w:rPr>
              <w:t>Xếp thứ</w:t>
            </w:r>
          </w:p>
        </w:tc>
      </w:tr>
      <w:tr w:rsidR="00CA61B9" w:rsidRPr="004875DD" w14:paraId="5510401D" w14:textId="77777777" w:rsidTr="00D961FF">
        <w:trPr>
          <w:tblHeader/>
          <w:jc w:val="center"/>
        </w:trPr>
        <w:tc>
          <w:tcPr>
            <w:tcW w:w="560" w:type="dxa"/>
            <w:vMerge/>
          </w:tcPr>
          <w:p w14:paraId="16B69972" w14:textId="77777777" w:rsidR="001C6EA9" w:rsidRPr="004875DD" w:rsidRDefault="001C6EA9" w:rsidP="001C6EA9">
            <w:pPr>
              <w:spacing w:line="252" w:lineRule="auto"/>
              <w:jc w:val="center"/>
              <w:rPr>
                <w:rFonts w:eastAsia="SimSun"/>
                <w:b/>
                <w:bCs/>
                <w:sz w:val="26"/>
                <w:szCs w:val="26"/>
              </w:rPr>
            </w:pPr>
          </w:p>
        </w:tc>
        <w:tc>
          <w:tcPr>
            <w:tcW w:w="2932" w:type="dxa"/>
            <w:vMerge/>
          </w:tcPr>
          <w:p w14:paraId="7629732B" w14:textId="77777777" w:rsidR="001C6EA9" w:rsidRPr="004875DD" w:rsidRDefault="001C6EA9" w:rsidP="001C6EA9">
            <w:pPr>
              <w:spacing w:line="252" w:lineRule="auto"/>
              <w:jc w:val="center"/>
              <w:rPr>
                <w:rFonts w:eastAsia="SimSun"/>
                <w:b/>
                <w:bCs/>
                <w:sz w:val="26"/>
                <w:szCs w:val="26"/>
              </w:rPr>
            </w:pPr>
          </w:p>
        </w:tc>
        <w:tc>
          <w:tcPr>
            <w:tcW w:w="689" w:type="dxa"/>
            <w:vMerge/>
            <w:vAlign w:val="center"/>
          </w:tcPr>
          <w:p w14:paraId="2F3420C6" w14:textId="77777777" w:rsidR="001C6EA9" w:rsidRPr="004875DD" w:rsidRDefault="001C6EA9" w:rsidP="001C6EA9">
            <w:pPr>
              <w:spacing w:line="252" w:lineRule="auto"/>
              <w:jc w:val="center"/>
              <w:rPr>
                <w:rFonts w:eastAsia="SimSun"/>
                <w:b/>
                <w:bCs/>
                <w:sz w:val="26"/>
                <w:szCs w:val="26"/>
              </w:rPr>
            </w:pPr>
          </w:p>
        </w:tc>
        <w:tc>
          <w:tcPr>
            <w:tcW w:w="535" w:type="dxa"/>
            <w:vAlign w:val="center"/>
          </w:tcPr>
          <w:p w14:paraId="7DDA11FC" w14:textId="77777777" w:rsidR="001C6EA9" w:rsidRPr="004875DD" w:rsidRDefault="001C6EA9" w:rsidP="001C6EA9">
            <w:pPr>
              <w:spacing w:line="252" w:lineRule="auto"/>
              <w:jc w:val="center"/>
              <w:rPr>
                <w:bCs/>
                <w:i/>
                <w:sz w:val="26"/>
                <w:szCs w:val="24"/>
              </w:rPr>
            </w:pPr>
            <w:r w:rsidRPr="004875DD">
              <w:rPr>
                <w:rFonts w:eastAsia="Calibri"/>
                <w:bCs/>
                <w:i/>
                <w:iCs/>
                <w:sz w:val="26"/>
                <w:szCs w:val="24"/>
              </w:rPr>
              <w:t>Tốt</w:t>
            </w:r>
          </w:p>
        </w:tc>
        <w:tc>
          <w:tcPr>
            <w:tcW w:w="665" w:type="dxa"/>
            <w:vAlign w:val="center"/>
          </w:tcPr>
          <w:p w14:paraId="31F0EA62" w14:textId="77777777" w:rsidR="001C6EA9" w:rsidRPr="004875DD" w:rsidRDefault="001C6EA9" w:rsidP="001C6EA9">
            <w:pPr>
              <w:spacing w:line="252" w:lineRule="auto"/>
              <w:jc w:val="center"/>
              <w:rPr>
                <w:bCs/>
                <w:i/>
                <w:sz w:val="26"/>
                <w:szCs w:val="24"/>
              </w:rPr>
            </w:pPr>
            <w:r w:rsidRPr="004875DD">
              <w:rPr>
                <w:rFonts w:eastAsia="Calibri"/>
                <w:bCs/>
                <w:i/>
                <w:iCs/>
                <w:sz w:val="26"/>
                <w:szCs w:val="24"/>
              </w:rPr>
              <w:t>Khá</w:t>
            </w:r>
          </w:p>
        </w:tc>
        <w:tc>
          <w:tcPr>
            <w:tcW w:w="849" w:type="dxa"/>
            <w:vAlign w:val="center"/>
          </w:tcPr>
          <w:p w14:paraId="025C7292" w14:textId="77777777" w:rsidR="001C6EA9" w:rsidRPr="004875DD" w:rsidRDefault="001C6EA9" w:rsidP="001C6EA9">
            <w:pPr>
              <w:spacing w:line="252" w:lineRule="auto"/>
              <w:jc w:val="center"/>
              <w:rPr>
                <w:bCs/>
                <w:i/>
                <w:sz w:val="26"/>
                <w:szCs w:val="24"/>
              </w:rPr>
            </w:pPr>
            <w:r w:rsidRPr="004875DD">
              <w:rPr>
                <w:rFonts w:eastAsia="Calibri"/>
                <w:bCs/>
                <w:i/>
                <w:iCs/>
                <w:sz w:val="26"/>
                <w:szCs w:val="24"/>
              </w:rPr>
              <w:t>Trung bình</w:t>
            </w:r>
          </w:p>
        </w:tc>
        <w:tc>
          <w:tcPr>
            <w:tcW w:w="798" w:type="dxa"/>
            <w:vAlign w:val="center"/>
          </w:tcPr>
          <w:p w14:paraId="2FA3EAA9" w14:textId="77777777" w:rsidR="001C6EA9" w:rsidRPr="004875DD" w:rsidRDefault="001C6EA9" w:rsidP="001C6EA9">
            <w:pPr>
              <w:spacing w:line="252" w:lineRule="auto"/>
              <w:jc w:val="center"/>
              <w:rPr>
                <w:bCs/>
                <w:i/>
                <w:sz w:val="26"/>
                <w:szCs w:val="24"/>
              </w:rPr>
            </w:pPr>
            <w:r w:rsidRPr="004875DD">
              <w:rPr>
                <w:rFonts w:eastAsia="Calibri"/>
                <w:bCs/>
                <w:i/>
                <w:iCs/>
                <w:sz w:val="26"/>
                <w:szCs w:val="24"/>
              </w:rPr>
              <w:t>Yếu</w:t>
            </w:r>
          </w:p>
        </w:tc>
        <w:tc>
          <w:tcPr>
            <w:tcW w:w="702" w:type="dxa"/>
            <w:vAlign w:val="center"/>
          </w:tcPr>
          <w:p w14:paraId="3E6E21E6" w14:textId="77777777" w:rsidR="001C6EA9" w:rsidRPr="004875DD" w:rsidRDefault="001C6EA9" w:rsidP="001C6EA9">
            <w:pPr>
              <w:spacing w:line="252" w:lineRule="auto"/>
              <w:jc w:val="center"/>
              <w:rPr>
                <w:bCs/>
                <w:i/>
                <w:sz w:val="26"/>
                <w:szCs w:val="24"/>
              </w:rPr>
            </w:pPr>
            <w:r w:rsidRPr="004875DD">
              <w:rPr>
                <w:bCs/>
                <w:i/>
                <w:sz w:val="26"/>
                <w:szCs w:val="24"/>
              </w:rPr>
              <w:t>Kém</w:t>
            </w:r>
          </w:p>
        </w:tc>
        <w:tc>
          <w:tcPr>
            <w:tcW w:w="686" w:type="dxa"/>
            <w:vMerge/>
            <w:vAlign w:val="center"/>
          </w:tcPr>
          <w:p w14:paraId="2217507E" w14:textId="77777777" w:rsidR="001C6EA9" w:rsidRPr="004875DD" w:rsidRDefault="001C6EA9" w:rsidP="001C6EA9">
            <w:pPr>
              <w:spacing w:line="252" w:lineRule="auto"/>
              <w:jc w:val="center"/>
              <w:rPr>
                <w:rFonts w:eastAsia="SimSun"/>
                <w:b/>
                <w:bCs/>
                <w:sz w:val="26"/>
                <w:szCs w:val="26"/>
              </w:rPr>
            </w:pPr>
          </w:p>
        </w:tc>
        <w:tc>
          <w:tcPr>
            <w:tcW w:w="701" w:type="dxa"/>
            <w:vMerge/>
            <w:vAlign w:val="center"/>
          </w:tcPr>
          <w:p w14:paraId="7377C6BD" w14:textId="77777777" w:rsidR="001C6EA9" w:rsidRPr="004875DD" w:rsidRDefault="001C6EA9" w:rsidP="001C6EA9">
            <w:pPr>
              <w:spacing w:line="252" w:lineRule="auto"/>
              <w:jc w:val="center"/>
              <w:rPr>
                <w:rFonts w:eastAsia="SimSun"/>
                <w:b/>
                <w:bCs/>
                <w:sz w:val="26"/>
                <w:szCs w:val="26"/>
              </w:rPr>
            </w:pPr>
          </w:p>
        </w:tc>
      </w:tr>
      <w:tr w:rsidR="00CA61B9" w:rsidRPr="004875DD" w14:paraId="2D18C654" w14:textId="77777777" w:rsidTr="00D961FF">
        <w:trPr>
          <w:jc w:val="center"/>
        </w:trPr>
        <w:tc>
          <w:tcPr>
            <w:tcW w:w="560" w:type="dxa"/>
            <w:vMerge w:val="restart"/>
            <w:vAlign w:val="center"/>
          </w:tcPr>
          <w:p w14:paraId="6B787153" w14:textId="77777777" w:rsidR="001C6EA9" w:rsidRPr="004875DD" w:rsidRDefault="001C6EA9" w:rsidP="001C6EA9">
            <w:pPr>
              <w:spacing w:line="252" w:lineRule="auto"/>
              <w:jc w:val="center"/>
              <w:rPr>
                <w:bCs/>
                <w:sz w:val="26"/>
                <w:szCs w:val="24"/>
              </w:rPr>
            </w:pPr>
            <w:r w:rsidRPr="004875DD">
              <w:rPr>
                <w:bCs/>
                <w:sz w:val="26"/>
                <w:szCs w:val="24"/>
              </w:rPr>
              <w:t>1</w:t>
            </w:r>
          </w:p>
        </w:tc>
        <w:tc>
          <w:tcPr>
            <w:tcW w:w="2932" w:type="dxa"/>
            <w:vMerge w:val="restart"/>
            <w:vAlign w:val="center"/>
          </w:tcPr>
          <w:p w14:paraId="06A0605C" w14:textId="77777777" w:rsidR="001C6EA9" w:rsidRPr="004875DD" w:rsidRDefault="001C6EA9" w:rsidP="001C6EA9">
            <w:pPr>
              <w:widowControl w:val="0"/>
              <w:autoSpaceDE w:val="0"/>
              <w:autoSpaceDN w:val="0"/>
              <w:adjustRightInd w:val="0"/>
              <w:jc w:val="both"/>
              <w:rPr>
                <w:bCs/>
                <w:sz w:val="26"/>
                <w:szCs w:val="24"/>
                <w:shd w:val="clear" w:color="auto" w:fill="FFFFFF"/>
              </w:rPr>
            </w:pPr>
            <w:r w:rsidRPr="004875DD">
              <w:rPr>
                <w:rFonts w:eastAsia="SimSun"/>
                <w:bCs/>
                <w:iCs/>
                <w:sz w:val="26"/>
                <w:szCs w:val="24"/>
              </w:rPr>
              <w:t>Phân tích công việc cho từng vị trí việc làm để có căn cứ xác định tiêu chí tuyển chọn trên cơ sở yêu cầu năng lực nghề nghiệp GV</w:t>
            </w:r>
            <w:r w:rsidRPr="004875DD">
              <w:rPr>
                <w:rFonts w:eastAsia="SimSun"/>
                <w:bCs/>
                <w:iCs/>
                <w:sz w:val="26"/>
                <w:szCs w:val="24"/>
                <w:lang w:val="en-US"/>
              </w:rPr>
              <w:t xml:space="preserve"> </w:t>
            </w:r>
            <w:r w:rsidRPr="004875DD">
              <w:rPr>
                <w:rFonts w:eastAsia="SimSun"/>
                <w:bCs/>
                <w:sz w:val="26"/>
                <w:szCs w:val="24"/>
                <w:lang w:val="en-US"/>
              </w:rPr>
              <w:t>nhóm ngành Thủy sản</w:t>
            </w:r>
            <w:r w:rsidRPr="004875DD">
              <w:rPr>
                <w:rFonts w:eastAsia="SimSun"/>
                <w:bCs/>
                <w:iCs/>
                <w:sz w:val="26"/>
                <w:szCs w:val="24"/>
                <w:lang w:val="en-US"/>
              </w:rPr>
              <w:t>.</w:t>
            </w:r>
          </w:p>
        </w:tc>
        <w:tc>
          <w:tcPr>
            <w:tcW w:w="689" w:type="dxa"/>
            <w:vAlign w:val="center"/>
          </w:tcPr>
          <w:p w14:paraId="519D6FC7" w14:textId="77777777" w:rsidR="001C6EA9" w:rsidRPr="004875DD" w:rsidRDefault="001C6EA9" w:rsidP="00AB10F0">
            <w:pPr>
              <w:spacing w:before="200" w:after="200" w:line="252" w:lineRule="auto"/>
              <w:jc w:val="center"/>
              <w:rPr>
                <w:rFonts w:eastAsia="Calibri"/>
                <w:sz w:val="26"/>
                <w:szCs w:val="28"/>
                <w:lang w:val="en-US"/>
              </w:rPr>
            </w:pPr>
            <w:r w:rsidRPr="004875DD">
              <w:rPr>
                <w:rFonts w:eastAsia="Calibri"/>
                <w:sz w:val="26"/>
                <w:szCs w:val="28"/>
                <w:lang w:val="en-US"/>
              </w:rPr>
              <w:t>SL</w:t>
            </w:r>
          </w:p>
        </w:tc>
        <w:tc>
          <w:tcPr>
            <w:tcW w:w="535" w:type="dxa"/>
            <w:vAlign w:val="center"/>
          </w:tcPr>
          <w:p w14:paraId="1FD614A4" w14:textId="77777777" w:rsidR="001C6EA9" w:rsidRPr="004875DD" w:rsidRDefault="001C6EA9" w:rsidP="00AB10F0">
            <w:pPr>
              <w:spacing w:before="200" w:after="200" w:line="252" w:lineRule="auto"/>
              <w:jc w:val="center"/>
              <w:rPr>
                <w:bCs/>
                <w:sz w:val="26"/>
                <w:szCs w:val="24"/>
                <w:lang w:val="en-US"/>
              </w:rPr>
            </w:pPr>
            <w:r w:rsidRPr="004875DD">
              <w:rPr>
                <w:bCs/>
                <w:sz w:val="26"/>
                <w:szCs w:val="24"/>
                <w:lang w:val="en-US"/>
              </w:rPr>
              <w:t>0</w:t>
            </w:r>
          </w:p>
        </w:tc>
        <w:tc>
          <w:tcPr>
            <w:tcW w:w="665" w:type="dxa"/>
            <w:vAlign w:val="center"/>
          </w:tcPr>
          <w:p w14:paraId="72E287E7" w14:textId="77777777" w:rsidR="001C6EA9" w:rsidRPr="004875DD" w:rsidRDefault="001C6EA9" w:rsidP="00AB10F0">
            <w:pPr>
              <w:spacing w:before="200" w:after="200" w:line="252" w:lineRule="auto"/>
              <w:jc w:val="center"/>
              <w:rPr>
                <w:bCs/>
                <w:sz w:val="26"/>
                <w:szCs w:val="24"/>
                <w:lang w:val="en-US"/>
              </w:rPr>
            </w:pPr>
            <w:r w:rsidRPr="004875DD">
              <w:rPr>
                <w:bCs/>
                <w:sz w:val="26"/>
                <w:szCs w:val="24"/>
                <w:lang w:val="en-US"/>
              </w:rPr>
              <w:t>85</w:t>
            </w:r>
          </w:p>
        </w:tc>
        <w:tc>
          <w:tcPr>
            <w:tcW w:w="849" w:type="dxa"/>
            <w:vAlign w:val="center"/>
          </w:tcPr>
          <w:p w14:paraId="7784AF30" w14:textId="77777777" w:rsidR="001C6EA9" w:rsidRPr="004875DD" w:rsidRDefault="001C6EA9" w:rsidP="00AB10F0">
            <w:pPr>
              <w:spacing w:before="200" w:after="200" w:line="252" w:lineRule="auto"/>
              <w:jc w:val="center"/>
              <w:rPr>
                <w:bCs/>
                <w:sz w:val="26"/>
                <w:szCs w:val="24"/>
                <w:lang w:val="en-US"/>
              </w:rPr>
            </w:pPr>
            <w:r w:rsidRPr="004875DD">
              <w:rPr>
                <w:bCs/>
                <w:sz w:val="26"/>
                <w:szCs w:val="24"/>
                <w:lang w:val="en-US"/>
              </w:rPr>
              <w:t>97</w:t>
            </w:r>
          </w:p>
        </w:tc>
        <w:tc>
          <w:tcPr>
            <w:tcW w:w="798" w:type="dxa"/>
            <w:vAlign w:val="center"/>
          </w:tcPr>
          <w:p w14:paraId="3841B175" w14:textId="77777777" w:rsidR="001C6EA9" w:rsidRPr="004875DD" w:rsidRDefault="001C6EA9" w:rsidP="00AB10F0">
            <w:pPr>
              <w:spacing w:before="200" w:after="200" w:line="252" w:lineRule="auto"/>
              <w:jc w:val="center"/>
              <w:rPr>
                <w:bCs/>
                <w:sz w:val="26"/>
                <w:szCs w:val="24"/>
                <w:lang w:val="en-US"/>
              </w:rPr>
            </w:pPr>
            <w:r w:rsidRPr="004875DD">
              <w:rPr>
                <w:bCs/>
                <w:sz w:val="26"/>
                <w:szCs w:val="24"/>
                <w:lang w:val="en-US"/>
              </w:rPr>
              <w:t>18</w:t>
            </w:r>
          </w:p>
        </w:tc>
        <w:tc>
          <w:tcPr>
            <w:tcW w:w="702" w:type="dxa"/>
            <w:vAlign w:val="center"/>
          </w:tcPr>
          <w:p w14:paraId="4B41BA6F" w14:textId="77777777" w:rsidR="001C6EA9" w:rsidRPr="004875DD" w:rsidRDefault="001C6EA9" w:rsidP="00AB10F0">
            <w:pPr>
              <w:spacing w:before="200" w:after="200" w:line="252" w:lineRule="auto"/>
              <w:jc w:val="center"/>
              <w:rPr>
                <w:bCs/>
                <w:sz w:val="26"/>
                <w:szCs w:val="24"/>
                <w:lang w:val="en-US"/>
              </w:rPr>
            </w:pPr>
            <w:r w:rsidRPr="004875DD">
              <w:rPr>
                <w:bCs/>
                <w:sz w:val="26"/>
                <w:szCs w:val="24"/>
                <w:lang w:val="en-US"/>
              </w:rPr>
              <w:t>0</w:t>
            </w:r>
          </w:p>
        </w:tc>
        <w:tc>
          <w:tcPr>
            <w:tcW w:w="686" w:type="dxa"/>
            <w:vMerge w:val="restart"/>
            <w:vAlign w:val="center"/>
          </w:tcPr>
          <w:p w14:paraId="339A0180" w14:textId="77777777" w:rsidR="001C6EA9" w:rsidRPr="004875DD" w:rsidRDefault="001C6EA9" w:rsidP="001C6EA9">
            <w:pPr>
              <w:spacing w:line="252" w:lineRule="auto"/>
              <w:jc w:val="center"/>
              <w:rPr>
                <w:bCs/>
                <w:sz w:val="26"/>
                <w:szCs w:val="24"/>
                <w:lang w:val="en-US"/>
              </w:rPr>
            </w:pPr>
            <w:r w:rsidRPr="004875DD">
              <w:rPr>
                <w:bCs/>
                <w:sz w:val="26"/>
                <w:szCs w:val="24"/>
                <w:lang w:val="en-US"/>
              </w:rPr>
              <w:t>2.38</w:t>
            </w:r>
          </w:p>
        </w:tc>
        <w:tc>
          <w:tcPr>
            <w:tcW w:w="701" w:type="dxa"/>
            <w:vMerge w:val="restart"/>
            <w:vAlign w:val="center"/>
          </w:tcPr>
          <w:p w14:paraId="363868C9" w14:textId="77777777" w:rsidR="001C6EA9" w:rsidRPr="004875DD" w:rsidRDefault="001C6EA9" w:rsidP="001C6EA9">
            <w:pPr>
              <w:spacing w:line="252" w:lineRule="auto"/>
              <w:jc w:val="center"/>
              <w:rPr>
                <w:bCs/>
                <w:sz w:val="26"/>
                <w:szCs w:val="24"/>
                <w:lang w:val="en-US"/>
              </w:rPr>
            </w:pPr>
            <w:r w:rsidRPr="004875DD">
              <w:rPr>
                <w:bCs/>
                <w:sz w:val="26"/>
                <w:szCs w:val="24"/>
                <w:lang w:val="en-US"/>
              </w:rPr>
              <w:t>4</w:t>
            </w:r>
          </w:p>
        </w:tc>
      </w:tr>
      <w:tr w:rsidR="00CA61B9" w:rsidRPr="004875DD" w14:paraId="52DDFA37" w14:textId="77777777" w:rsidTr="00D961FF">
        <w:trPr>
          <w:jc w:val="center"/>
        </w:trPr>
        <w:tc>
          <w:tcPr>
            <w:tcW w:w="560" w:type="dxa"/>
            <w:vMerge/>
            <w:vAlign w:val="center"/>
          </w:tcPr>
          <w:p w14:paraId="2A7D6028" w14:textId="77777777" w:rsidR="001C6EA9" w:rsidRPr="004875DD" w:rsidRDefault="001C6EA9" w:rsidP="001C6EA9">
            <w:pPr>
              <w:spacing w:line="252" w:lineRule="auto"/>
              <w:jc w:val="center"/>
              <w:rPr>
                <w:rFonts w:eastAsia="SimSun"/>
                <w:b/>
                <w:bCs/>
                <w:sz w:val="26"/>
                <w:szCs w:val="26"/>
              </w:rPr>
            </w:pPr>
          </w:p>
        </w:tc>
        <w:tc>
          <w:tcPr>
            <w:tcW w:w="2932" w:type="dxa"/>
            <w:vMerge/>
            <w:vAlign w:val="center"/>
          </w:tcPr>
          <w:p w14:paraId="26DE97A1" w14:textId="77777777" w:rsidR="001C6EA9" w:rsidRPr="004875DD" w:rsidRDefault="001C6EA9" w:rsidP="001C6EA9">
            <w:pPr>
              <w:jc w:val="center"/>
              <w:rPr>
                <w:rFonts w:eastAsia="SimSun"/>
                <w:b/>
                <w:bCs/>
                <w:sz w:val="26"/>
                <w:szCs w:val="26"/>
              </w:rPr>
            </w:pPr>
          </w:p>
        </w:tc>
        <w:tc>
          <w:tcPr>
            <w:tcW w:w="689" w:type="dxa"/>
            <w:vAlign w:val="center"/>
          </w:tcPr>
          <w:p w14:paraId="446BBEB3" w14:textId="77777777" w:rsidR="001C6EA9" w:rsidRPr="004875DD" w:rsidRDefault="001C6EA9" w:rsidP="00AB10F0">
            <w:pPr>
              <w:spacing w:before="200" w:after="200" w:line="252" w:lineRule="auto"/>
              <w:jc w:val="center"/>
              <w:rPr>
                <w:rFonts w:eastAsia="SimSun"/>
                <w:b/>
                <w:sz w:val="26"/>
                <w:szCs w:val="26"/>
              </w:rPr>
            </w:pPr>
            <w:r w:rsidRPr="004875DD">
              <w:rPr>
                <w:rFonts w:eastAsia="Calibri"/>
                <w:sz w:val="26"/>
                <w:szCs w:val="28"/>
                <w:lang w:val="en-US"/>
              </w:rPr>
              <w:t>%</w:t>
            </w:r>
          </w:p>
        </w:tc>
        <w:tc>
          <w:tcPr>
            <w:tcW w:w="535" w:type="dxa"/>
            <w:vAlign w:val="center"/>
          </w:tcPr>
          <w:p w14:paraId="747FB03E" w14:textId="77777777" w:rsidR="001C6EA9" w:rsidRPr="004875DD" w:rsidRDefault="001C6EA9" w:rsidP="00AB10F0">
            <w:pPr>
              <w:spacing w:before="200" w:after="200" w:line="252" w:lineRule="auto"/>
              <w:jc w:val="center"/>
              <w:rPr>
                <w:bCs/>
                <w:sz w:val="26"/>
                <w:szCs w:val="24"/>
                <w:lang w:val="en-US"/>
              </w:rPr>
            </w:pPr>
            <w:r w:rsidRPr="004875DD">
              <w:rPr>
                <w:bCs/>
                <w:sz w:val="26"/>
                <w:szCs w:val="24"/>
                <w:lang w:val="en-US"/>
              </w:rPr>
              <w:t>0.00</w:t>
            </w:r>
          </w:p>
        </w:tc>
        <w:tc>
          <w:tcPr>
            <w:tcW w:w="665" w:type="dxa"/>
            <w:vAlign w:val="center"/>
          </w:tcPr>
          <w:p w14:paraId="619924D8" w14:textId="77777777" w:rsidR="001C6EA9" w:rsidRPr="004875DD" w:rsidRDefault="001C6EA9" w:rsidP="00AB10F0">
            <w:pPr>
              <w:spacing w:before="200" w:after="200" w:line="252" w:lineRule="auto"/>
              <w:jc w:val="center"/>
              <w:rPr>
                <w:bCs/>
                <w:sz w:val="26"/>
                <w:szCs w:val="24"/>
                <w:lang w:val="en-US"/>
              </w:rPr>
            </w:pPr>
            <w:r w:rsidRPr="004875DD">
              <w:rPr>
                <w:bCs/>
                <w:sz w:val="26"/>
                <w:szCs w:val="24"/>
                <w:lang w:val="en-US"/>
              </w:rPr>
              <w:t>42.50</w:t>
            </w:r>
          </w:p>
        </w:tc>
        <w:tc>
          <w:tcPr>
            <w:tcW w:w="849" w:type="dxa"/>
            <w:vAlign w:val="center"/>
          </w:tcPr>
          <w:p w14:paraId="4B276914" w14:textId="77777777" w:rsidR="001C6EA9" w:rsidRPr="004875DD" w:rsidRDefault="001C6EA9" w:rsidP="00AB10F0">
            <w:pPr>
              <w:spacing w:before="200" w:after="200" w:line="252" w:lineRule="auto"/>
              <w:jc w:val="center"/>
              <w:rPr>
                <w:bCs/>
                <w:sz w:val="26"/>
                <w:szCs w:val="24"/>
                <w:lang w:val="en-US"/>
              </w:rPr>
            </w:pPr>
            <w:r w:rsidRPr="004875DD">
              <w:rPr>
                <w:bCs/>
                <w:sz w:val="26"/>
                <w:szCs w:val="24"/>
                <w:lang w:val="en-US"/>
              </w:rPr>
              <w:t>48.50</w:t>
            </w:r>
          </w:p>
        </w:tc>
        <w:tc>
          <w:tcPr>
            <w:tcW w:w="798" w:type="dxa"/>
            <w:vAlign w:val="center"/>
          </w:tcPr>
          <w:p w14:paraId="41F712B6" w14:textId="77777777" w:rsidR="001C6EA9" w:rsidRPr="004875DD" w:rsidRDefault="001C6EA9" w:rsidP="00AB10F0">
            <w:pPr>
              <w:spacing w:before="200" w:after="200" w:line="252" w:lineRule="auto"/>
              <w:jc w:val="center"/>
              <w:rPr>
                <w:bCs/>
                <w:sz w:val="26"/>
                <w:szCs w:val="24"/>
                <w:lang w:val="en-US"/>
              </w:rPr>
            </w:pPr>
            <w:r w:rsidRPr="004875DD">
              <w:rPr>
                <w:bCs/>
                <w:sz w:val="26"/>
                <w:szCs w:val="24"/>
                <w:lang w:val="en-US"/>
              </w:rPr>
              <w:t>9.00</w:t>
            </w:r>
          </w:p>
        </w:tc>
        <w:tc>
          <w:tcPr>
            <w:tcW w:w="702" w:type="dxa"/>
            <w:vAlign w:val="center"/>
          </w:tcPr>
          <w:p w14:paraId="3E959FEB" w14:textId="77777777" w:rsidR="001C6EA9" w:rsidRPr="004875DD" w:rsidRDefault="001C6EA9" w:rsidP="00AB10F0">
            <w:pPr>
              <w:spacing w:before="200" w:after="200" w:line="252" w:lineRule="auto"/>
              <w:jc w:val="center"/>
              <w:rPr>
                <w:bCs/>
                <w:sz w:val="26"/>
                <w:szCs w:val="24"/>
                <w:lang w:val="en-US"/>
              </w:rPr>
            </w:pPr>
            <w:r w:rsidRPr="004875DD">
              <w:rPr>
                <w:bCs/>
                <w:sz w:val="26"/>
                <w:szCs w:val="24"/>
                <w:lang w:val="en-US"/>
              </w:rPr>
              <w:t>0.00</w:t>
            </w:r>
          </w:p>
        </w:tc>
        <w:tc>
          <w:tcPr>
            <w:tcW w:w="686" w:type="dxa"/>
            <w:vMerge/>
            <w:vAlign w:val="center"/>
          </w:tcPr>
          <w:p w14:paraId="0D24BF02" w14:textId="77777777" w:rsidR="001C6EA9" w:rsidRPr="004875DD" w:rsidRDefault="001C6EA9" w:rsidP="001C6EA9">
            <w:pPr>
              <w:spacing w:line="252" w:lineRule="auto"/>
              <w:jc w:val="center"/>
              <w:rPr>
                <w:rFonts w:eastAsia="SimSun"/>
                <w:b/>
                <w:bCs/>
                <w:sz w:val="26"/>
                <w:szCs w:val="26"/>
              </w:rPr>
            </w:pPr>
          </w:p>
        </w:tc>
        <w:tc>
          <w:tcPr>
            <w:tcW w:w="701" w:type="dxa"/>
            <w:vMerge/>
            <w:vAlign w:val="center"/>
          </w:tcPr>
          <w:p w14:paraId="55C071E3" w14:textId="77777777" w:rsidR="001C6EA9" w:rsidRPr="004875DD" w:rsidRDefault="001C6EA9" w:rsidP="001C6EA9">
            <w:pPr>
              <w:spacing w:line="252" w:lineRule="auto"/>
              <w:jc w:val="center"/>
              <w:rPr>
                <w:rFonts w:eastAsia="SimSun"/>
                <w:b/>
                <w:bCs/>
                <w:sz w:val="26"/>
                <w:szCs w:val="26"/>
              </w:rPr>
            </w:pPr>
          </w:p>
        </w:tc>
      </w:tr>
      <w:tr w:rsidR="00CA61B9" w:rsidRPr="004875DD" w14:paraId="69F14188" w14:textId="77777777" w:rsidTr="00D961FF">
        <w:trPr>
          <w:jc w:val="center"/>
        </w:trPr>
        <w:tc>
          <w:tcPr>
            <w:tcW w:w="560" w:type="dxa"/>
            <w:vMerge w:val="restart"/>
            <w:vAlign w:val="center"/>
          </w:tcPr>
          <w:p w14:paraId="28D4E746" w14:textId="77777777" w:rsidR="001C6EA9" w:rsidRPr="004875DD" w:rsidRDefault="001C6EA9" w:rsidP="001C6EA9">
            <w:pPr>
              <w:spacing w:line="252" w:lineRule="auto"/>
              <w:jc w:val="center"/>
              <w:rPr>
                <w:bCs/>
                <w:sz w:val="26"/>
                <w:szCs w:val="24"/>
              </w:rPr>
            </w:pPr>
            <w:r w:rsidRPr="004875DD">
              <w:rPr>
                <w:bCs/>
                <w:sz w:val="26"/>
                <w:szCs w:val="24"/>
              </w:rPr>
              <w:t>2</w:t>
            </w:r>
          </w:p>
        </w:tc>
        <w:tc>
          <w:tcPr>
            <w:tcW w:w="2932" w:type="dxa"/>
            <w:vMerge w:val="restart"/>
            <w:vAlign w:val="center"/>
          </w:tcPr>
          <w:p w14:paraId="0AB9335D" w14:textId="77777777" w:rsidR="001C6EA9" w:rsidRPr="004875DD" w:rsidRDefault="001C6EA9" w:rsidP="001C6EA9">
            <w:pPr>
              <w:widowControl w:val="0"/>
              <w:autoSpaceDE w:val="0"/>
              <w:autoSpaceDN w:val="0"/>
              <w:adjustRightInd w:val="0"/>
              <w:jc w:val="both"/>
              <w:rPr>
                <w:bCs/>
                <w:spacing w:val="-4"/>
                <w:sz w:val="26"/>
                <w:szCs w:val="24"/>
                <w:lang w:val="nl-NL"/>
              </w:rPr>
            </w:pPr>
            <w:r w:rsidRPr="004875DD">
              <w:rPr>
                <w:rFonts w:eastAsia="SimSun"/>
                <w:bCs/>
                <w:iCs/>
                <w:sz w:val="26"/>
                <w:szCs w:val="24"/>
              </w:rPr>
              <w:t>Lập kế hoạch</w:t>
            </w:r>
            <w:r w:rsidRPr="004875DD">
              <w:rPr>
                <w:rFonts w:eastAsia="SimSun"/>
                <w:bCs/>
                <w:sz w:val="26"/>
                <w:szCs w:val="24"/>
              </w:rPr>
              <w:t xml:space="preserve"> tuyển dụng</w:t>
            </w:r>
            <w:r w:rsidRPr="004875DD">
              <w:rPr>
                <w:rFonts w:eastAsia="SimSun"/>
                <w:bCs/>
                <w:iCs/>
                <w:sz w:val="26"/>
                <w:szCs w:val="24"/>
              </w:rPr>
              <w:t xml:space="preserve"> GV</w:t>
            </w:r>
            <w:r w:rsidRPr="004875DD">
              <w:rPr>
                <w:rFonts w:eastAsia="SimSun"/>
                <w:bCs/>
                <w:iCs/>
                <w:sz w:val="26"/>
                <w:szCs w:val="24"/>
                <w:lang w:val="en-US"/>
              </w:rPr>
              <w:t xml:space="preserve"> </w:t>
            </w:r>
            <w:r w:rsidRPr="004875DD">
              <w:rPr>
                <w:rFonts w:eastAsia="SimSun"/>
                <w:bCs/>
                <w:sz w:val="26"/>
                <w:szCs w:val="24"/>
                <w:lang w:val="en-US"/>
              </w:rPr>
              <w:t>nhóm ngành Thủy sản</w:t>
            </w:r>
            <w:r w:rsidRPr="004875DD">
              <w:rPr>
                <w:rFonts w:eastAsia="SimSun"/>
                <w:bCs/>
                <w:sz w:val="26"/>
                <w:szCs w:val="24"/>
              </w:rPr>
              <w:t xml:space="preserve"> trên cơ sở quy hoạch</w:t>
            </w:r>
          </w:p>
        </w:tc>
        <w:tc>
          <w:tcPr>
            <w:tcW w:w="689" w:type="dxa"/>
            <w:vAlign w:val="center"/>
          </w:tcPr>
          <w:p w14:paraId="7DF41C78" w14:textId="77777777" w:rsidR="001C6EA9" w:rsidRPr="004875DD" w:rsidRDefault="001C6EA9" w:rsidP="001C6EA9">
            <w:pPr>
              <w:spacing w:before="60" w:after="60" w:line="252" w:lineRule="auto"/>
              <w:jc w:val="center"/>
              <w:rPr>
                <w:rFonts w:eastAsia="Calibri"/>
                <w:sz w:val="26"/>
                <w:szCs w:val="28"/>
                <w:lang w:val="en-US"/>
              </w:rPr>
            </w:pPr>
            <w:r w:rsidRPr="004875DD">
              <w:rPr>
                <w:rFonts w:eastAsia="Calibri"/>
                <w:sz w:val="26"/>
                <w:szCs w:val="28"/>
                <w:lang w:val="en-US"/>
              </w:rPr>
              <w:t>SL</w:t>
            </w:r>
          </w:p>
        </w:tc>
        <w:tc>
          <w:tcPr>
            <w:tcW w:w="535" w:type="dxa"/>
            <w:vAlign w:val="center"/>
          </w:tcPr>
          <w:p w14:paraId="18F535CF" w14:textId="77777777" w:rsidR="001C6EA9" w:rsidRPr="004875DD" w:rsidRDefault="001C6EA9" w:rsidP="001C6EA9">
            <w:pPr>
              <w:spacing w:before="60" w:after="60" w:line="252" w:lineRule="auto"/>
              <w:jc w:val="center"/>
              <w:rPr>
                <w:bCs/>
                <w:sz w:val="26"/>
                <w:szCs w:val="24"/>
                <w:lang w:val="en-US"/>
              </w:rPr>
            </w:pPr>
            <w:r w:rsidRPr="004875DD">
              <w:rPr>
                <w:bCs/>
                <w:sz w:val="26"/>
                <w:szCs w:val="24"/>
                <w:lang w:val="en-US"/>
              </w:rPr>
              <w:t>12</w:t>
            </w:r>
          </w:p>
        </w:tc>
        <w:tc>
          <w:tcPr>
            <w:tcW w:w="665" w:type="dxa"/>
            <w:vAlign w:val="center"/>
          </w:tcPr>
          <w:p w14:paraId="121E16C0" w14:textId="77777777" w:rsidR="001C6EA9" w:rsidRPr="004875DD" w:rsidRDefault="001C6EA9" w:rsidP="001C6EA9">
            <w:pPr>
              <w:spacing w:before="60" w:after="60" w:line="252" w:lineRule="auto"/>
              <w:jc w:val="center"/>
              <w:rPr>
                <w:bCs/>
                <w:sz w:val="26"/>
                <w:szCs w:val="24"/>
                <w:lang w:val="en-US"/>
              </w:rPr>
            </w:pPr>
            <w:r w:rsidRPr="004875DD">
              <w:rPr>
                <w:bCs/>
                <w:sz w:val="26"/>
                <w:szCs w:val="24"/>
                <w:lang w:val="en-US"/>
              </w:rPr>
              <w:t>88</w:t>
            </w:r>
          </w:p>
        </w:tc>
        <w:tc>
          <w:tcPr>
            <w:tcW w:w="849" w:type="dxa"/>
            <w:vAlign w:val="center"/>
          </w:tcPr>
          <w:p w14:paraId="275B8158" w14:textId="77777777" w:rsidR="001C6EA9" w:rsidRPr="004875DD" w:rsidRDefault="001C6EA9" w:rsidP="001C6EA9">
            <w:pPr>
              <w:spacing w:before="60" w:after="60" w:line="252" w:lineRule="auto"/>
              <w:jc w:val="center"/>
              <w:rPr>
                <w:bCs/>
                <w:sz w:val="26"/>
                <w:szCs w:val="24"/>
                <w:lang w:val="en-US"/>
              </w:rPr>
            </w:pPr>
            <w:r w:rsidRPr="004875DD">
              <w:rPr>
                <w:bCs/>
                <w:sz w:val="26"/>
                <w:szCs w:val="24"/>
                <w:lang w:val="en-US"/>
              </w:rPr>
              <w:t>81</w:t>
            </w:r>
          </w:p>
        </w:tc>
        <w:tc>
          <w:tcPr>
            <w:tcW w:w="798" w:type="dxa"/>
            <w:vAlign w:val="center"/>
          </w:tcPr>
          <w:p w14:paraId="7C7DCC48" w14:textId="77777777" w:rsidR="001C6EA9" w:rsidRPr="004875DD" w:rsidRDefault="001C6EA9" w:rsidP="001C6EA9">
            <w:pPr>
              <w:spacing w:before="60" w:after="60" w:line="252" w:lineRule="auto"/>
              <w:jc w:val="center"/>
              <w:rPr>
                <w:bCs/>
                <w:sz w:val="26"/>
                <w:szCs w:val="24"/>
                <w:lang w:val="en-US"/>
              </w:rPr>
            </w:pPr>
            <w:r w:rsidRPr="004875DD">
              <w:rPr>
                <w:bCs/>
                <w:sz w:val="26"/>
                <w:szCs w:val="24"/>
                <w:lang w:val="en-US"/>
              </w:rPr>
              <w:t>19</w:t>
            </w:r>
          </w:p>
        </w:tc>
        <w:tc>
          <w:tcPr>
            <w:tcW w:w="702" w:type="dxa"/>
            <w:vAlign w:val="center"/>
          </w:tcPr>
          <w:p w14:paraId="0112D2A8" w14:textId="77777777" w:rsidR="001C6EA9" w:rsidRPr="004875DD" w:rsidRDefault="001C6EA9" w:rsidP="001C6EA9">
            <w:pPr>
              <w:spacing w:before="60" w:after="60" w:line="252" w:lineRule="auto"/>
              <w:jc w:val="center"/>
              <w:rPr>
                <w:bCs/>
                <w:sz w:val="26"/>
                <w:szCs w:val="24"/>
              </w:rPr>
            </w:pPr>
            <w:r w:rsidRPr="004875DD">
              <w:rPr>
                <w:bCs/>
                <w:sz w:val="26"/>
                <w:szCs w:val="24"/>
              </w:rPr>
              <w:t>0</w:t>
            </w:r>
          </w:p>
        </w:tc>
        <w:tc>
          <w:tcPr>
            <w:tcW w:w="686" w:type="dxa"/>
            <w:vMerge w:val="restart"/>
            <w:vAlign w:val="center"/>
          </w:tcPr>
          <w:p w14:paraId="4A282B1B" w14:textId="77777777" w:rsidR="001C6EA9" w:rsidRPr="004875DD" w:rsidRDefault="001C6EA9" w:rsidP="001C6EA9">
            <w:pPr>
              <w:spacing w:line="252" w:lineRule="auto"/>
              <w:jc w:val="center"/>
              <w:rPr>
                <w:bCs/>
                <w:sz w:val="26"/>
                <w:szCs w:val="24"/>
                <w:lang w:val="en-US"/>
              </w:rPr>
            </w:pPr>
            <w:r w:rsidRPr="004875DD">
              <w:rPr>
                <w:bCs/>
                <w:sz w:val="26"/>
                <w:szCs w:val="24"/>
                <w:lang w:val="en-US"/>
              </w:rPr>
              <w:t>3.47</w:t>
            </w:r>
          </w:p>
        </w:tc>
        <w:tc>
          <w:tcPr>
            <w:tcW w:w="701" w:type="dxa"/>
            <w:vMerge w:val="restart"/>
            <w:vAlign w:val="center"/>
          </w:tcPr>
          <w:p w14:paraId="020A8DDE" w14:textId="77777777" w:rsidR="001C6EA9" w:rsidRPr="004875DD" w:rsidRDefault="001C6EA9" w:rsidP="001C6EA9">
            <w:pPr>
              <w:spacing w:line="252" w:lineRule="auto"/>
              <w:jc w:val="center"/>
              <w:rPr>
                <w:bCs/>
                <w:sz w:val="26"/>
                <w:szCs w:val="24"/>
                <w:lang w:val="en-US"/>
              </w:rPr>
            </w:pPr>
            <w:r w:rsidRPr="004875DD">
              <w:rPr>
                <w:bCs/>
                <w:sz w:val="26"/>
                <w:szCs w:val="24"/>
                <w:lang w:val="en-US"/>
              </w:rPr>
              <w:t>1</w:t>
            </w:r>
          </w:p>
        </w:tc>
      </w:tr>
      <w:tr w:rsidR="00CA61B9" w:rsidRPr="004875DD" w14:paraId="03EF8AA7" w14:textId="77777777" w:rsidTr="00D961FF">
        <w:trPr>
          <w:jc w:val="center"/>
        </w:trPr>
        <w:tc>
          <w:tcPr>
            <w:tcW w:w="560" w:type="dxa"/>
            <w:vMerge/>
            <w:vAlign w:val="center"/>
          </w:tcPr>
          <w:p w14:paraId="676BEDFA" w14:textId="77777777" w:rsidR="001C6EA9" w:rsidRPr="004875DD" w:rsidRDefault="001C6EA9" w:rsidP="001C6EA9">
            <w:pPr>
              <w:spacing w:line="252" w:lineRule="auto"/>
              <w:jc w:val="center"/>
              <w:rPr>
                <w:rFonts w:eastAsia="SimSun"/>
                <w:b/>
                <w:bCs/>
                <w:sz w:val="26"/>
                <w:szCs w:val="26"/>
              </w:rPr>
            </w:pPr>
          </w:p>
        </w:tc>
        <w:tc>
          <w:tcPr>
            <w:tcW w:w="2932" w:type="dxa"/>
            <w:vMerge/>
            <w:vAlign w:val="center"/>
          </w:tcPr>
          <w:p w14:paraId="32956C0F" w14:textId="77777777" w:rsidR="001C6EA9" w:rsidRPr="004875DD" w:rsidRDefault="001C6EA9" w:rsidP="001C6EA9">
            <w:pPr>
              <w:jc w:val="center"/>
              <w:rPr>
                <w:rFonts w:eastAsia="SimSun"/>
                <w:b/>
                <w:bCs/>
                <w:sz w:val="26"/>
                <w:szCs w:val="26"/>
              </w:rPr>
            </w:pPr>
          </w:p>
        </w:tc>
        <w:tc>
          <w:tcPr>
            <w:tcW w:w="689" w:type="dxa"/>
            <w:vAlign w:val="center"/>
          </w:tcPr>
          <w:p w14:paraId="295F45EE" w14:textId="77777777" w:rsidR="001C6EA9" w:rsidRPr="004875DD" w:rsidRDefault="001C6EA9" w:rsidP="001C6EA9">
            <w:pPr>
              <w:spacing w:before="60" w:after="60" w:line="252" w:lineRule="auto"/>
              <w:jc w:val="center"/>
              <w:rPr>
                <w:rFonts w:eastAsia="SimSun"/>
                <w:b/>
                <w:sz w:val="26"/>
                <w:szCs w:val="26"/>
              </w:rPr>
            </w:pPr>
            <w:r w:rsidRPr="004875DD">
              <w:rPr>
                <w:rFonts w:eastAsia="Calibri"/>
                <w:sz w:val="26"/>
                <w:szCs w:val="28"/>
                <w:lang w:val="en-US"/>
              </w:rPr>
              <w:t>%</w:t>
            </w:r>
          </w:p>
        </w:tc>
        <w:tc>
          <w:tcPr>
            <w:tcW w:w="535" w:type="dxa"/>
            <w:vAlign w:val="center"/>
          </w:tcPr>
          <w:p w14:paraId="470A8411" w14:textId="77777777" w:rsidR="001C6EA9" w:rsidRPr="004875DD" w:rsidRDefault="001C6EA9" w:rsidP="001C6EA9">
            <w:pPr>
              <w:spacing w:before="60" w:after="60" w:line="252" w:lineRule="auto"/>
              <w:jc w:val="center"/>
              <w:rPr>
                <w:bCs/>
                <w:sz w:val="26"/>
                <w:szCs w:val="24"/>
                <w:lang w:val="en-US"/>
              </w:rPr>
            </w:pPr>
            <w:r w:rsidRPr="004875DD">
              <w:rPr>
                <w:bCs/>
                <w:sz w:val="26"/>
                <w:szCs w:val="24"/>
                <w:lang w:val="en-US"/>
              </w:rPr>
              <w:t>6</w:t>
            </w:r>
          </w:p>
        </w:tc>
        <w:tc>
          <w:tcPr>
            <w:tcW w:w="665" w:type="dxa"/>
            <w:vAlign w:val="center"/>
          </w:tcPr>
          <w:p w14:paraId="79795A63" w14:textId="77777777" w:rsidR="001C6EA9" w:rsidRPr="004875DD" w:rsidRDefault="001C6EA9" w:rsidP="001C6EA9">
            <w:pPr>
              <w:spacing w:before="60" w:after="60" w:line="252" w:lineRule="auto"/>
              <w:jc w:val="center"/>
              <w:rPr>
                <w:bCs/>
                <w:sz w:val="26"/>
                <w:szCs w:val="24"/>
                <w:lang w:val="en-US"/>
              </w:rPr>
            </w:pPr>
            <w:r w:rsidRPr="004875DD">
              <w:rPr>
                <w:bCs/>
                <w:sz w:val="26"/>
                <w:szCs w:val="24"/>
                <w:lang w:val="en-US"/>
              </w:rPr>
              <w:t>44</w:t>
            </w:r>
          </w:p>
        </w:tc>
        <w:tc>
          <w:tcPr>
            <w:tcW w:w="849" w:type="dxa"/>
            <w:vAlign w:val="center"/>
          </w:tcPr>
          <w:p w14:paraId="3F8D7C7B" w14:textId="77777777" w:rsidR="001C6EA9" w:rsidRPr="004875DD" w:rsidRDefault="001C6EA9" w:rsidP="001C6EA9">
            <w:pPr>
              <w:spacing w:before="60" w:after="60" w:line="252" w:lineRule="auto"/>
              <w:jc w:val="center"/>
              <w:rPr>
                <w:bCs/>
                <w:sz w:val="26"/>
                <w:szCs w:val="24"/>
                <w:lang w:val="en-US"/>
              </w:rPr>
            </w:pPr>
            <w:r w:rsidRPr="004875DD">
              <w:rPr>
                <w:bCs/>
                <w:sz w:val="26"/>
                <w:szCs w:val="24"/>
                <w:lang w:val="en-US"/>
              </w:rPr>
              <w:t>40.5</w:t>
            </w:r>
          </w:p>
        </w:tc>
        <w:tc>
          <w:tcPr>
            <w:tcW w:w="798" w:type="dxa"/>
            <w:vAlign w:val="center"/>
          </w:tcPr>
          <w:p w14:paraId="31ED3F8B" w14:textId="77777777" w:rsidR="001C6EA9" w:rsidRPr="004875DD" w:rsidRDefault="001C6EA9" w:rsidP="001C6EA9">
            <w:pPr>
              <w:spacing w:before="60" w:after="60" w:line="252" w:lineRule="auto"/>
              <w:jc w:val="center"/>
              <w:rPr>
                <w:bCs/>
                <w:sz w:val="26"/>
                <w:szCs w:val="24"/>
                <w:lang w:val="en-US"/>
              </w:rPr>
            </w:pPr>
            <w:r w:rsidRPr="004875DD">
              <w:rPr>
                <w:bCs/>
                <w:sz w:val="26"/>
                <w:szCs w:val="24"/>
                <w:lang w:val="en-US"/>
              </w:rPr>
              <w:t>9.5</w:t>
            </w:r>
          </w:p>
        </w:tc>
        <w:tc>
          <w:tcPr>
            <w:tcW w:w="702" w:type="dxa"/>
            <w:vAlign w:val="center"/>
          </w:tcPr>
          <w:p w14:paraId="75AB8E8F" w14:textId="77777777" w:rsidR="001C6EA9" w:rsidRPr="004875DD" w:rsidRDefault="001C6EA9" w:rsidP="001C6EA9">
            <w:pPr>
              <w:spacing w:before="60" w:after="60" w:line="252" w:lineRule="auto"/>
              <w:jc w:val="center"/>
              <w:rPr>
                <w:bCs/>
                <w:sz w:val="26"/>
                <w:szCs w:val="24"/>
              </w:rPr>
            </w:pPr>
            <w:r w:rsidRPr="004875DD">
              <w:rPr>
                <w:bCs/>
                <w:sz w:val="26"/>
                <w:szCs w:val="24"/>
              </w:rPr>
              <w:t>0.00</w:t>
            </w:r>
          </w:p>
        </w:tc>
        <w:tc>
          <w:tcPr>
            <w:tcW w:w="686" w:type="dxa"/>
            <w:vMerge/>
            <w:vAlign w:val="center"/>
          </w:tcPr>
          <w:p w14:paraId="518906B3" w14:textId="77777777" w:rsidR="001C6EA9" w:rsidRPr="004875DD" w:rsidRDefault="001C6EA9" w:rsidP="001C6EA9">
            <w:pPr>
              <w:spacing w:line="252" w:lineRule="auto"/>
              <w:jc w:val="center"/>
              <w:rPr>
                <w:rFonts w:eastAsia="SimSun"/>
                <w:b/>
                <w:bCs/>
                <w:sz w:val="26"/>
                <w:szCs w:val="26"/>
              </w:rPr>
            </w:pPr>
          </w:p>
        </w:tc>
        <w:tc>
          <w:tcPr>
            <w:tcW w:w="701" w:type="dxa"/>
            <w:vMerge/>
            <w:vAlign w:val="center"/>
          </w:tcPr>
          <w:p w14:paraId="10D2D985" w14:textId="77777777" w:rsidR="001C6EA9" w:rsidRPr="004875DD" w:rsidRDefault="001C6EA9" w:rsidP="001C6EA9">
            <w:pPr>
              <w:spacing w:line="252" w:lineRule="auto"/>
              <w:jc w:val="center"/>
              <w:rPr>
                <w:rFonts w:eastAsia="SimSun"/>
                <w:b/>
                <w:bCs/>
                <w:sz w:val="26"/>
                <w:szCs w:val="26"/>
              </w:rPr>
            </w:pPr>
          </w:p>
        </w:tc>
      </w:tr>
      <w:tr w:rsidR="00CA61B9" w:rsidRPr="004875DD" w14:paraId="4DA51A18" w14:textId="77777777" w:rsidTr="00D961FF">
        <w:trPr>
          <w:jc w:val="center"/>
        </w:trPr>
        <w:tc>
          <w:tcPr>
            <w:tcW w:w="560" w:type="dxa"/>
            <w:vMerge w:val="restart"/>
            <w:vAlign w:val="center"/>
          </w:tcPr>
          <w:p w14:paraId="17A6D926" w14:textId="77777777" w:rsidR="001C6EA9" w:rsidRPr="004875DD" w:rsidRDefault="001C6EA9" w:rsidP="001C6EA9">
            <w:pPr>
              <w:spacing w:line="252" w:lineRule="auto"/>
              <w:jc w:val="center"/>
              <w:rPr>
                <w:bCs/>
                <w:sz w:val="26"/>
                <w:szCs w:val="24"/>
              </w:rPr>
            </w:pPr>
            <w:r w:rsidRPr="004875DD">
              <w:rPr>
                <w:bCs/>
                <w:sz w:val="26"/>
                <w:szCs w:val="24"/>
              </w:rPr>
              <w:t>3</w:t>
            </w:r>
          </w:p>
        </w:tc>
        <w:tc>
          <w:tcPr>
            <w:tcW w:w="2932" w:type="dxa"/>
            <w:vMerge w:val="restart"/>
            <w:vAlign w:val="center"/>
          </w:tcPr>
          <w:p w14:paraId="76E54E49" w14:textId="77777777" w:rsidR="001C6EA9" w:rsidRPr="004875DD" w:rsidRDefault="001C6EA9" w:rsidP="001C6EA9">
            <w:pPr>
              <w:autoSpaceDE w:val="0"/>
              <w:autoSpaceDN w:val="0"/>
              <w:adjustRightInd w:val="0"/>
              <w:spacing w:line="252" w:lineRule="auto"/>
              <w:jc w:val="both"/>
              <w:rPr>
                <w:bCs/>
                <w:sz w:val="26"/>
                <w:szCs w:val="24"/>
                <w:shd w:val="clear" w:color="auto" w:fill="FFFFFF"/>
              </w:rPr>
            </w:pPr>
            <w:r w:rsidRPr="004875DD">
              <w:rPr>
                <w:rFonts w:eastAsia="SimSun"/>
                <w:bCs/>
                <w:sz w:val="26"/>
                <w:szCs w:val="24"/>
              </w:rPr>
              <w:t>Thành lập Hội đồng tuyển dụng</w:t>
            </w:r>
            <w:r w:rsidRPr="004875DD">
              <w:rPr>
                <w:rFonts w:eastAsia="SimSun"/>
                <w:bCs/>
                <w:iCs/>
                <w:sz w:val="26"/>
                <w:szCs w:val="24"/>
              </w:rPr>
              <w:t xml:space="preserve"> GV</w:t>
            </w:r>
            <w:r w:rsidRPr="004875DD">
              <w:rPr>
                <w:rFonts w:eastAsia="SimSun"/>
                <w:bCs/>
                <w:iCs/>
                <w:sz w:val="26"/>
                <w:szCs w:val="24"/>
                <w:lang w:val="en-US"/>
              </w:rPr>
              <w:t xml:space="preserve"> </w:t>
            </w:r>
            <w:r w:rsidRPr="004875DD">
              <w:rPr>
                <w:rFonts w:eastAsia="SimSun"/>
                <w:bCs/>
                <w:sz w:val="26"/>
                <w:szCs w:val="24"/>
                <w:lang w:val="en-US"/>
              </w:rPr>
              <w:t>nhóm ngành Thủy sản</w:t>
            </w:r>
            <w:r w:rsidRPr="004875DD">
              <w:rPr>
                <w:rFonts w:eastAsia="SimSun"/>
                <w:bCs/>
                <w:iCs/>
                <w:sz w:val="26"/>
                <w:szCs w:val="24"/>
                <w:lang w:val="en-US"/>
              </w:rPr>
              <w:t>;</w:t>
            </w:r>
            <w:r w:rsidRPr="004875DD">
              <w:rPr>
                <w:rFonts w:eastAsia="SimSun"/>
                <w:bCs/>
                <w:sz w:val="26"/>
                <w:szCs w:val="24"/>
              </w:rPr>
              <w:t xml:space="preserve"> </w:t>
            </w:r>
            <w:r w:rsidRPr="004875DD">
              <w:rPr>
                <w:rFonts w:eastAsia="SimSun"/>
                <w:bCs/>
                <w:iCs/>
                <w:sz w:val="26"/>
                <w:szCs w:val="24"/>
              </w:rPr>
              <w:t xml:space="preserve">triển khai </w:t>
            </w:r>
            <w:r w:rsidRPr="004875DD">
              <w:rPr>
                <w:rFonts w:eastAsia="SimSun"/>
                <w:bCs/>
                <w:sz w:val="26"/>
                <w:szCs w:val="24"/>
              </w:rPr>
              <w:t xml:space="preserve">thi tuyển hoặc xét tuyển trên cơ sở xem xét năng </w:t>
            </w:r>
            <w:r w:rsidRPr="004875DD">
              <w:rPr>
                <w:rFonts w:eastAsia="SimSun"/>
                <w:bCs/>
                <w:spacing w:val="-4"/>
                <w:sz w:val="26"/>
                <w:szCs w:val="24"/>
              </w:rPr>
              <w:t>lực ứng viên theo năng lực nghề nghiệp.</w:t>
            </w:r>
          </w:p>
        </w:tc>
        <w:tc>
          <w:tcPr>
            <w:tcW w:w="689" w:type="dxa"/>
            <w:vAlign w:val="center"/>
          </w:tcPr>
          <w:p w14:paraId="55F92B4C" w14:textId="77777777" w:rsidR="001C6EA9" w:rsidRPr="004875DD" w:rsidRDefault="001C6EA9" w:rsidP="001C6EA9">
            <w:pPr>
              <w:spacing w:line="252" w:lineRule="auto"/>
              <w:jc w:val="center"/>
              <w:rPr>
                <w:rFonts w:eastAsia="Calibri"/>
                <w:sz w:val="26"/>
                <w:szCs w:val="28"/>
                <w:lang w:val="en-US"/>
              </w:rPr>
            </w:pPr>
            <w:r w:rsidRPr="004875DD">
              <w:rPr>
                <w:rFonts w:eastAsia="Calibri"/>
                <w:sz w:val="26"/>
                <w:szCs w:val="28"/>
                <w:lang w:val="en-US"/>
              </w:rPr>
              <w:t>SL</w:t>
            </w:r>
          </w:p>
        </w:tc>
        <w:tc>
          <w:tcPr>
            <w:tcW w:w="535" w:type="dxa"/>
            <w:vAlign w:val="center"/>
          </w:tcPr>
          <w:p w14:paraId="52FEE849" w14:textId="77777777" w:rsidR="001C6EA9" w:rsidRPr="004875DD" w:rsidRDefault="001C6EA9" w:rsidP="001C6EA9">
            <w:pPr>
              <w:spacing w:before="400" w:after="400" w:line="252" w:lineRule="auto"/>
              <w:jc w:val="center"/>
              <w:rPr>
                <w:bCs/>
                <w:sz w:val="26"/>
                <w:szCs w:val="24"/>
                <w:lang w:val="en-US"/>
              </w:rPr>
            </w:pPr>
            <w:r w:rsidRPr="004875DD">
              <w:rPr>
                <w:bCs/>
                <w:sz w:val="26"/>
                <w:szCs w:val="24"/>
                <w:lang w:val="en-US"/>
              </w:rPr>
              <w:t>0</w:t>
            </w:r>
          </w:p>
        </w:tc>
        <w:tc>
          <w:tcPr>
            <w:tcW w:w="665" w:type="dxa"/>
            <w:vAlign w:val="center"/>
          </w:tcPr>
          <w:p w14:paraId="18222505" w14:textId="77777777" w:rsidR="001C6EA9" w:rsidRPr="004875DD" w:rsidRDefault="001C6EA9" w:rsidP="001C6EA9">
            <w:pPr>
              <w:spacing w:before="400" w:after="400" w:line="252" w:lineRule="auto"/>
              <w:jc w:val="center"/>
              <w:rPr>
                <w:bCs/>
                <w:sz w:val="26"/>
                <w:szCs w:val="24"/>
                <w:lang w:val="en-US"/>
              </w:rPr>
            </w:pPr>
            <w:r w:rsidRPr="004875DD">
              <w:rPr>
                <w:bCs/>
                <w:sz w:val="26"/>
                <w:szCs w:val="24"/>
                <w:lang w:val="en-US"/>
              </w:rPr>
              <w:t>86</w:t>
            </w:r>
          </w:p>
        </w:tc>
        <w:tc>
          <w:tcPr>
            <w:tcW w:w="849" w:type="dxa"/>
            <w:vAlign w:val="center"/>
          </w:tcPr>
          <w:p w14:paraId="70F2E4E4" w14:textId="77777777" w:rsidR="001C6EA9" w:rsidRPr="004875DD" w:rsidRDefault="001C6EA9" w:rsidP="001C6EA9">
            <w:pPr>
              <w:spacing w:before="400" w:after="400" w:line="252" w:lineRule="auto"/>
              <w:jc w:val="center"/>
              <w:rPr>
                <w:bCs/>
                <w:sz w:val="26"/>
                <w:szCs w:val="24"/>
                <w:lang w:val="en-US"/>
              </w:rPr>
            </w:pPr>
            <w:r w:rsidRPr="004875DD">
              <w:rPr>
                <w:bCs/>
                <w:sz w:val="26"/>
                <w:szCs w:val="24"/>
                <w:lang w:val="en-US"/>
              </w:rPr>
              <w:t>92</w:t>
            </w:r>
          </w:p>
        </w:tc>
        <w:tc>
          <w:tcPr>
            <w:tcW w:w="798" w:type="dxa"/>
            <w:vAlign w:val="center"/>
          </w:tcPr>
          <w:p w14:paraId="3143E1E2" w14:textId="77777777" w:rsidR="001C6EA9" w:rsidRPr="004875DD" w:rsidRDefault="001C6EA9" w:rsidP="001C6EA9">
            <w:pPr>
              <w:spacing w:before="400" w:after="400" w:line="252" w:lineRule="auto"/>
              <w:jc w:val="center"/>
              <w:rPr>
                <w:bCs/>
                <w:sz w:val="26"/>
                <w:szCs w:val="24"/>
                <w:lang w:val="en-US"/>
              </w:rPr>
            </w:pPr>
            <w:r w:rsidRPr="004875DD">
              <w:rPr>
                <w:bCs/>
                <w:sz w:val="26"/>
                <w:szCs w:val="24"/>
                <w:lang w:val="en-US"/>
              </w:rPr>
              <w:t>22</w:t>
            </w:r>
          </w:p>
        </w:tc>
        <w:tc>
          <w:tcPr>
            <w:tcW w:w="702" w:type="dxa"/>
            <w:vAlign w:val="center"/>
          </w:tcPr>
          <w:p w14:paraId="143D7A0A" w14:textId="77777777" w:rsidR="001C6EA9" w:rsidRPr="004875DD" w:rsidRDefault="001C6EA9" w:rsidP="001C6EA9">
            <w:pPr>
              <w:spacing w:before="400" w:after="400" w:line="252" w:lineRule="auto"/>
              <w:jc w:val="center"/>
              <w:rPr>
                <w:bCs/>
                <w:sz w:val="26"/>
                <w:szCs w:val="24"/>
                <w:lang w:val="en-US"/>
              </w:rPr>
            </w:pPr>
            <w:r w:rsidRPr="004875DD">
              <w:rPr>
                <w:bCs/>
                <w:sz w:val="26"/>
                <w:szCs w:val="24"/>
                <w:lang w:val="en-US"/>
              </w:rPr>
              <w:t>0</w:t>
            </w:r>
          </w:p>
        </w:tc>
        <w:tc>
          <w:tcPr>
            <w:tcW w:w="686" w:type="dxa"/>
            <w:vMerge w:val="restart"/>
            <w:vAlign w:val="center"/>
          </w:tcPr>
          <w:p w14:paraId="157F8A6E" w14:textId="77777777" w:rsidR="001C6EA9" w:rsidRPr="004875DD" w:rsidRDefault="001C6EA9" w:rsidP="001C6EA9">
            <w:pPr>
              <w:spacing w:line="252" w:lineRule="auto"/>
              <w:jc w:val="center"/>
              <w:rPr>
                <w:bCs/>
                <w:sz w:val="26"/>
                <w:szCs w:val="24"/>
                <w:lang w:val="en-US"/>
              </w:rPr>
            </w:pPr>
            <w:r w:rsidRPr="004875DD">
              <w:rPr>
                <w:bCs/>
                <w:sz w:val="26"/>
                <w:szCs w:val="24"/>
                <w:lang w:val="en-US"/>
              </w:rPr>
              <w:t>2.42</w:t>
            </w:r>
          </w:p>
        </w:tc>
        <w:tc>
          <w:tcPr>
            <w:tcW w:w="701" w:type="dxa"/>
            <w:vMerge w:val="restart"/>
            <w:vAlign w:val="center"/>
          </w:tcPr>
          <w:p w14:paraId="58EE6BA9" w14:textId="77777777" w:rsidR="001C6EA9" w:rsidRPr="004875DD" w:rsidRDefault="001C6EA9" w:rsidP="001C6EA9">
            <w:pPr>
              <w:spacing w:line="252" w:lineRule="auto"/>
              <w:jc w:val="center"/>
              <w:rPr>
                <w:bCs/>
                <w:sz w:val="26"/>
                <w:szCs w:val="24"/>
                <w:lang w:val="en-US"/>
              </w:rPr>
            </w:pPr>
            <w:r w:rsidRPr="004875DD">
              <w:rPr>
                <w:bCs/>
                <w:sz w:val="26"/>
                <w:szCs w:val="24"/>
                <w:lang w:val="en-US"/>
              </w:rPr>
              <w:t>3</w:t>
            </w:r>
          </w:p>
        </w:tc>
      </w:tr>
      <w:tr w:rsidR="00CA61B9" w:rsidRPr="004875DD" w14:paraId="7C4F3307" w14:textId="77777777" w:rsidTr="00D961FF">
        <w:trPr>
          <w:jc w:val="center"/>
        </w:trPr>
        <w:tc>
          <w:tcPr>
            <w:tcW w:w="560" w:type="dxa"/>
            <w:vMerge/>
            <w:vAlign w:val="center"/>
          </w:tcPr>
          <w:p w14:paraId="51E6F38B" w14:textId="77777777" w:rsidR="001C6EA9" w:rsidRPr="004875DD" w:rsidRDefault="001C6EA9" w:rsidP="001C6EA9">
            <w:pPr>
              <w:spacing w:line="252" w:lineRule="auto"/>
              <w:jc w:val="center"/>
              <w:rPr>
                <w:rFonts w:eastAsia="SimSun"/>
                <w:b/>
                <w:bCs/>
                <w:sz w:val="26"/>
                <w:szCs w:val="26"/>
              </w:rPr>
            </w:pPr>
          </w:p>
        </w:tc>
        <w:tc>
          <w:tcPr>
            <w:tcW w:w="2932" w:type="dxa"/>
            <w:vMerge/>
            <w:vAlign w:val="center"/>
          </w:tcPr>
          <w:p w14:paraId="2419F9C2" w14:textId="77777777" w:rsidR="001C6EA9" w:rsidRPr="004875DD" w:rsidRDefault="001C6EA9" w:rsidP="001C6EA9">
            <w:pPr>
              <w:jc w:val="center"/>
              <w:rPr>
                <w:rFonts w:eastAsia="SimSun"/>
                <w:b/>
                <w:bCs/>
                <w:sz w:val="26"/>
                <w:szCs w:val="26"/>
              </w:rPr>
            </w:pPr>
          </w:p>
        </w:tc>
        <w:tc>
          <w:tcPr>
            <w:tcW w:w="689" w:type="dxa"/>
            <w:vAlign w:val="center"/>
          </w:tcPr>
          <w:p w14:paraId="138F4E49" w14:textId="77777777" w:rsidR="001C6EA9" w:rsidRPr="004875DD" w:rsidRDefault="001C6EA9" w:rsidP="001C6EA9">
            <w:pPr>
              <w:spacing w:line="252" w:lineRule="auto"/>
              <w:jc w:val="center"/>
              <w:rPr>
                <w:rFonts w:eastAsia="SimSun"/>
                <w:b/>
                <w:sz w:val="26"/>
                <w:szCs w:val="26"/>
              </w:rPr>
            </w:pPr>
            <w:r w:rsidRPr="004875DD">
              <w:rPr>
                <w:rFonts w:eastAsia="Calibri"/>
                <w:sz w:val="26"/>
                <w:szCs w:val="28"/>
                <w:lang w:val="en-US"/>
              </w:rPr>
              <w:t>%</w:t>
            </w:r>
          </w:p>
        </w:tc>
        <w:tc>
          <w:tcPr>
            <w:tcW w:w="535" w:type="dxa"/>
            <w:vAlign w:val="center"/>
          </w:tcPr>
          <w:p w14:paraId="7BBB12F1" w14:textId="77777777" w:rsidR="001C6EA9" w:rsidRPr="004875DD" w:rsidRDefault="001C6EA9" w:rsidP="001C6EA9">
            <w:pPr>
              <w:spacing w:before="400" w:after="400" w:line="252" w:lineRule="auto"/>
              <w:jc w:val="center"/>
              <w:rPr>
                <w:bCs/>
                <w:sz w:val="26"/>
                <w:szCs w:val="24"/>
                <w:lang w:val="en-US"/>
              </w:rPr>
            </w:pPr>
            <w:r w:rsidRPr="004875DD">
              <w:rPr>
                <w:bCs/>
                <w:sz w:val="26"/>
                <w:szCs w:val="24"/>
                <w:lang w:val="en-US"/>
              </w:rPr>
              <w:t>0.00</w:t>
            </w:r>
          </w:p>
        </w:tc>
        <w:tc>
          <w:tcPr>
            <w:tcW w:w="665" w:type="dxa"/>
            <w:vAlign w:val="center"/>
          </w:tcPr>
          <w:p w14:paraId="52D2B23E" w14:textId="77777777" w:rsidR="001C6EA9" w:rsidRPr="004875DD" w:rsidRDefault="001C6EA9" w:rsidP="001C6EA9">
            <w:pPr>
              <w:spacing w:before="400" w:after="400" w:line="252" w:lineRule="auto"/>
              <w:jc w:val="center"/>
              <w:rPr>
                <w:bCs/>
                <w:sz w:val="26"/>
                <w:szCs w:val="24"/>
                <w:lang w:val="en-US"/>
              </w:rPr>
            </w:pPr>
            <w:r w:rsidRPr="004875DD">
              <w:rPr>
                <w:bCs/>
                <w:sz w:val="26"/>
                <w:szCs w:val="24"/>
                <w:lang w:val="en-US"/>
              </w:rPr>
              <w:t>43.00</w:t>
            </w:r>
          </w:p>
        </w:tc>
        <w:tc>
          <w:tcPr>
            <w:tcW w:w="849" w:type="dxa"/>
            <w:vAlign w:val="center"/>
          </w:tcPr>
          <w:p w14:paraId="780CD6C0" w14:textId="77777777" w:rsidR="001C6EA9" w:rsidRPr="004875DD" w:rsidRDefault="001C6EA9" w:rsidP="001C6EA9">
            <w:pPr>
              <w:spacing w:before="400" w:after="400" w:line="252" w:lineRule="auto"/>
              <w:jc w:val="center"/>
              <w:rPr>
                <w:bCs/>
                <w:sz w:val="26"/>
                <w:szCs w:val="24"/>
                <w:lang w:val="en-US"/>
              </w:rPr>
            </w:pPr>
            <w:r w:rsidRPr="004875DD">
              <w:rPr>
                <w:bCs/>
                <w:sz w:val="26"/>
                <w:szCs w:val="24"/>
                <w:lang w:val="en-US"/>
              </w:rPr>
              <w:t>46.00</w:t>
            </w:r>
          </w:p>
        </w:tc>
        <w:tc>
          <w:tcPr>
            <w:tcW w:w="798" w:type="dxa"/>
            <w:vAlign w:val="center"/>
          </w:tcPr>
          <w:p w14:paraId="1F9788FA" w14:textId="77777777" w:rsidR="001C6EA9" w:rsidRPr="004875DD" w:rsidRDefault="001C6EA9" w:rsidP="001C6EA9">
            <w:pPr>
              <w:spacing w:before="400" w:after="400" w:line="252" w:lineRule="auto"/>
              <w:jc w:val="center"/>
              <w:rPr>
                <w:bCs/>
                <w:sz w:val="26"/>
                <w:szCs w:val="24"/>
                <w:lang w:val="en-US"/>
              </w:rPr>
            </w:pPr>
            <w:r w:rsidRPr="004875DD">
              <w:rPr>
                <w:bCs/>
                <w:sz w:val="26"/>
                <w:szCs w:val="24"/>
                <w:lang w:val="en-US"/>
              </w:rPr>
              <w:t>11.00</w:t>
            </w:r>
          </w:p>
        </w:tc>
        <w:tc>
          <w:tcPr>
            <w:tcW w:w="702" w:type="dxa"/>
            <w:vAlign w:val="center"/>
          </w:tcPr>
          <w:p w14:paraId="136E90CD" w14:textId="77777777" w:rsidR="001C6EA9" w:rsidRPr="004875DD" w:rsidRDefault="001C6EA9" w:rsidP="001C6EA9">
            <w:pPr>
              <w:spacing w:before="400" w:after="400" w:line="252" w:lineRule="auto"/>
              <w:jc w:val="center"/>
              <w:rPr>
                <w:bCs/>
                <w:sz w:val="26"/>
                <w:szCs w:val="24"/>
                <w:lang w:val="en-US"/>
              </w:rPr>
            </w:pPr>
            <w:r w:rsidRPr="004875DD">
              <w:rPr>
                <w:bCs/>
                <w:sz w:val="26"/>
                <w:szCs w:val="24"/>
                <w:lang w:val="en-US"/>
              </w:rPr>
              <w:t>0.00</w:t>
            </w:r>
          </w:p>
        </w:tc>
        <w:tc>
          <w:tcPr>
            <w:tcW w:w="686" w:type="dxa"/>
            <w:vMerge/>
            <w:vAlign w:val="center"/>
          </w:tcPr>
          <w:p w14:paraId="13B5C1DF" w14:textId="77777777" w:rsidR="001C6EA9" w:rsidRPr="004875DD" w:rsidRDefault="001C6EA9" w:rsidP="001C6EA9">
            <w:pPr>
              <w:spacing w:line="252" w:lineRule="auto"/>
              <w:jc w:val="center"/>
              <w:rPr>
                <w:rFonts w:eastAsia="SimSun"/>
                <w:b/>
                <w:bCs/>
                <w:sz w:val="26"/>
                <w:szCs w:val="26"/>
              </w:rPr>
            </w:pPr>
          </w:p>
        </w:tc>
        <w:tc>
          <w:tcPr>
            <w:tcW w:w="701" w:type="dxa"/>
            <w:vMerge/>
            <w:vAlign w:val="center"/>
          </w:tcPr>
          <w:p w14:paraId="3EDB40BC" w14:textId="77777777" w:rsidR="001C6EA9" w:rsidRPr="004875DD" w:rsidRDefault="001C6EA9" w:rsidP="001C6EA9">
            <w:pPr>
              <w:spacing w:line="252" w:lineRule="auto"/>
              <w:jc w:val="center"/>
              <w:rPr>
                <w:rFonts w:eastAsia="SimSun"/>
                <w:b/>
                <w:bCs/>
                <w:sz w:val="26"/>
                <w:szCs w:val="26"/>
              </w:rPr>
            </w:pPr>
          </w:p>
        </w:tc>
      </w:tr>
      <w:tr w:rsidR="00CA61B9" w:rsidRPr="004875DD" w14:paraId="44D90C76" w14:textId="77777777" w:rsidTr="00D961FF">
        <w:trPr>
          <w:jc w:val="center"/>
        </w:trPr>
        <w:tc>
          <w:tcPr>
            <w:tcW w:w="560" w:type="dxa"/>
            <w:vMerge w:val="restart"/>
            <w:vAlign w:val="center"/>
          </w:tcPr>
          <w:p w14:paraId="05657F5E" w14:textId="77777777" w:rsidR="001C6EA9" w:rsidRPr="004875DD" w:rsidRDefault="001C6EA9" w:rsidP="001C6EA9">
            <w:pPr>
              <w:spacing w:line="252" w:lineRule="auto"/>
              <w:jc w:val="center"/>
              <w:rPr>
                <w:bCs/>
                <w:sz w:val="26"/>
                <w:szCs w:val="24"/>
              </w:rPr>
            </w:pPr>
            <w:r w:rsidRPr="004875DD">
              <w:rPr>
                <w:bCs/>
                <w:sz w:val="26"/>
                <w:szCs w:val="24"/>
              </w:rPr>
              <w:t>4</w:t>
            </w:r>
          </w:p>
        </w:tc>
        <w:tc>
          <w:tcPr>
            <w:tcW w:w="2932" w:type="dxa"/>
            <w:vMerge w:val="restart"/>
            <w:vAlign w:val="center"/>
          </w:tcPr>
          <w:p w14:paraId="21D3FB50" w14:textId="77777777" w:rsidR="001C6EA9" w:rsidRPr="004875DD" w:rsidRDefault="001C6EA9" w:rsidP="001C6EA9">
            <w:pPr>
              <w:spacing w:line="252" w:lineRule="auto"/>
              <w:jc w:val="both"/>
              <w:rPr>
                <w:bCs/>
                <w:sz w:val="26"/>
                <w:szCs w:val="24"/>
                <w:shd w:val="clear" w:color="auto" w:fill="FFFFFF"/>
              </w:rPr>
            </w:pPr>
            <w:r w:rsidRPr="004875DD">
              <w:rPr>
                <w:rFonts w:eastAsia="SimSun"/>
                <w:bCs/>
                <w:iCs/>
                <w:sz w:val="26"/>
                <w:szCs w:val="24"/>
              </w:rPr>
              <w:t>Hiệu trưởng xem xét tư vấn của Hội đồng tuyển dụng để ra quyết định thu nhận những GV</w:t>
            </w:r>
            <w:r w:rsidRPr="004875DD">
              <w:rPr>
                <w:rFonts w:eastAsia="SimSun"/>
                <w:bCs/>
                <w:iCs/>
                <w:sz w:val="26"/>
                <w:szCs w:val="24"/>
                <w:lang w:val="en-US"/>
              </w:rPr>
              <w:t xml:space="preserve"> </w:t>
            </w:r>
            <w:r w:rsidRPr="004875DD">
              <w:rPr>
                <w:rFonts w:eastAsia="SimSun"/>
                <w:bCs/>
                <w:sz w:val="26"/>
                <w:szCs w:val="24"/>
                <w:lang w:val="en-US"/>
              </w:rPr>
              <w:t>nhóm ngành Thủy sản</w:t>
            </w:r>
            <w:r w:rsidRPr="004875DD">
              <w:rPr>
                <w:rFonts w:eastAsia="SimSun"/>
                <w:bCs/>
                <w:sz w:val="26"/>
                <w:szCs w:val="24"/>
              </w:rPr>
              <w:t xml:space="preserve"> </w:t>
            </w:r>
            <w:r w:rsidRPr="004875DD">
              <w:rPr>
                <w:rFonts w:eastAsia="SimSun"/>
                <w:bCs/>
                <w:iCs/>
                <w:sz w:val="26"/>
                <w:szCs w:val="24"/>
              </w:rPr>
              <w:t xml:space="preserve">đủ năng lực </w:t>
            </w:r>
            <w:r w:rsidRPr="004875DD">
              <w:rPr>
                <w:rFonts w:eastAsia="SimSun"/>
                <w:bCs/>
                <w:iCs/>
                <w:spacing w:val="-6"/>
                <w:sz w:val="26"/>
                <w:szCs w:val="24"/>
              </w:rPr>
              <w:t xml:space="preserve">nghề nghiệp theo yêu cầu, </w:t>
            </w:r>
            <w:r w:rsidRPr="004875DD">
              <w:rPr>
                <w:rFonts w:eastAsia="SimSun"/>
                <w:bCs/>
                <w:iCs/>
                <w:spacing w:val="-4"/>
                <w:sz w:val="26"/>
                <w:szCs w:val="24"/>
              </w:rPr>
              <w:t xml:space="preserve">tổ chức </w:t>
            </w:r>
            <w:r w:rsidRPr="004875DD">
              <w:rPr>
                <w:rFonts w:eastAsia="SimSun"/>
                <w:bCs/>
                <w:spacing w:val="-4"/>
                <w:sz w:val="26"/>
                <w:szCs w:val="24"/>
              </w:rPr>
              <w:t>công bố quyết định tuyển dụng</w:t>
            </w:r>
            <w:r w:rsidRPr="004875DD">
              <w:rPr>
                <w:rFonts w:eastAsia="SimSun"/>
                <w:bCs/>
                <w:iCs/>
                <w:spacing w:val="-6"/>
                <w:sz w:val="26"/>
                <w:szCs w:val="24"/>
              </w:rPr>
              <w:t>.</w:t>
            </w:r>
          </w:p>
        </w:tc>
        <w:tc>
          <w:tcPr>
            <w:tcW w:w="689" w:type="dxa"/>
            <w:vAlign w:val="center"/>
          </w:tcPr>
          <w:p w14:paraId="5C5CEE73" w14:textId="77777777" w:rsidR="001C6EA9" w:rsidRPr="004875DD" w:rsidRDefault="001C6EA9" w:rsidP="001C6EA9">
            <w:pPr>
              <w:spacing w:before="180" w:after="180" w:line="252" w:lineRule="auto"/>
              <w:jc w:val="center"/>
              <w:rPr>
                <w:rFonts w:eastAsia="Calibri"/>
                <w:sz w:val="26"/>
                <w:szCs w:val="28"/>
                <w:lang w:val="en-US"/>
              </w:rPr>
            </w:pPr>
            <w:r w:rsidRPr="004875DD">
              <w:rPr>
                <w:rFonts w:eastAsia="Calibri"/>
                <w:sz w:val="26"/>
                <w:szCs w:val="28"/>
                <w:lang w:val="en-US"/>
              </w:rPr>
              <w:t>SL</w:t>
            </w:r>
          </w:p>
        </w:tc>
        <w:tc>
          <w:tcPr>
            <w:tcW w:w="535" w:type="dxa"/>
            <w:vAlign w:val="center"/>
          </w:tcPr>
          <w:p w14:paraId="74348911" w14:textId="77777777" w:rsidR="001C6EA9" w:rsidRPr="004875DD" w:rsidRDefault="001C6EA9" w:rsidP="001C6EA9">
            <w:pPr>
              <w:spacing w:before="400" w:after="400" w:line="252" w:lineRule="auto"/>
              <w:jc w:val="center"/>
              <w:rPr>
                <w:bCs/>
                <w:sz w:val="26"/>
                <w:szCs w:val="24"/>
                <w:lang w:val="en-US"/>
              </w:rPr>
            </w:pPr>
            <w:r w:rsidRPr="004875DD">
              <w:rPr>
                <w:bCs/>
                <w:sz w:val="26"/>
                <w:szCs w:val="24"/>
                <w:lang w:val="en-US"/>
              </w:rPr>
              <w:t>8</w:t>
            </w:r>
          </w:p>
        </w:tc>
        <w:tc>
          <w:tcPr>
            <w:tcW w:w="665" w:type="dxa"/>
            <w:vAlign w:val="center"/>
          </w:tcPr>
          <w:p w14:paraId="1E7B4278" w14:textId="77777777" w:rsidR="001C6EA9" w:rsidRPr="004875DD" w:rsidRDefault="001C6EA9" w:rsidP="001C6EA9">
            <w:pPr>
              <w:spacing w:before="400" w:after="400" w:line="252" w:lineRule="auto"/>
              <w:jc w:val="center"/>
              <w:rPr>
                <w:bCs/>
                <w:sz w:val="26"/>
                <w:szCs w:val="24"/>
                <w:lang w:val="en-US"/>
              </w:rPr>
            </w:pPr>
            <w:r w:rsidRPr="004875DD">
              <w:rPr>
                <w:bCs/>
                <w:sz w:val="26"/>
                <w:szCs w:val="24"/>
                <w:lang w:val="en-US"/>
              </w:rPr>
              <w:t>88</w:t>
            </w:r>
          </w:p>
        </w:tc>
        <w:tc>
          <w:tcPr>
            <w:tcW w:w="849" w:type="dxa"/>
            <w:vAlign w:val="center"/>
          </w:tcPr>
          <w:p w14:paraId="79B1C1A5" w14:textId="77777777" w:rsidR="001C6EA9" w:rsidRPr="004875DD" w:rsidRDefault="001C6EA9" w:rsidP="001C6EA9">
            <w:pPr>
              <w:spacing w:before="400" w:after="400" w:line="252" w:lineRule="auto"/>
              <w:jc w:val="center"/>
              <w:rPr>
                <w:bCs/>
                <w:sz w:val="26"/>
                <w:szCs w:val="24"/>
                <w:lang w:val="en-US"/>
              </w:rPr>
            </w:pPr>
            <w:r w:rsidRPr="004875DD">
              <w:rPr>
                <w:bCs/>
                <w:sz w:val="26"/>
                <w:szCs w:val="24"/>
                <w:lang w:val="en-US"/>
              </w:rPr>
              <w:t>78</w:t>
            </w:r>
          </w:p>
        </w:tc>
        <w:tc>
          <w:tcPr>
            <w:tcW w:w="798" w:type="dxa"/>
            <w:vAlign w:val="center"/>
          </w:tcPr>
          <w:p w14:paraId="335EBECB" w14:textId="77777777" w:rsidR="001C6EA9" w:rsidRPr="004875DD" w:rsidRDefault="001C6EA9" w:rsidP="001C6EA9">
            <w:pPr>
              <w:spacing w:before="400" w:after="400" w:line="252" w:lineRule="auto"/>
              <w:jc w:val="center"/>
              <w:rPr>
                <w:bCs/>
                <w:sz w:val="26"/>
                <w:szCs w:val="24"/>
                <w:lang w:val="en-US"/>
              </w:rPr>
            </w:pPr>
            <w:r w:rsidRPr="004875DD">
              <w:rPr>
                <w:bCs/>
                <w:sz w:val="26"/>
                <w:szCs w:val="24"/>
                <w:lang w:val="en-US"/>
              </w:rPr>
              <w:t>26</w:t>
            </w:r>
          </w:p>
        </w:tc>
        <w:tc>
          <w:tcPr>
            <w:tcW w:w="702" w:type="dxa"/>
            <w:vAlign w:val="center"/>
          </w:tcPr>
          <w:p w14:paraId="54CA424B" w14:textId="77777777" w:rsidR="001C6EA9" w:rsidRPr="004875DD" w:rsidRDefault="001C6EA9" w:rsidP="001C6EA9">
            <w:pPr>
              <w:spacing w:before="400" w:after="400" w:line="252" w:lineRule="auto"/>
              <w:jc w:val="center"/>
              <w:rPr>
                <w:bCs/>
                <w:sz w:val="26"/>
                <w:szCs w:val="24"/>
                <w:lang w:val="en-US"/>
              </w:rPr>
            </w:pPr>
            <w:r w:rsidRPr="004875DD">
              <w:rPr>
                <w:bCs/>
                <w:sz w:val="26"/>
                <w:szCs w:val="24"/>
                <w:lang w:val="en-US"/>
              </w:rPr>
              <w:t>0</w:t>
            </w:r>
          </w:p>
        </w:tc>
        <w:tc>
          <w:tcPr>
            <w:tcW w:w="686" w:type="dxa"/>
            <w:vMerge w:val="restart"/>
            <w:vAlign w:val="center"/>
          </w:tcPr>
          <w:p w14:paraId="6E5E1B33" w14:textId="77777777" w:rsidR="001C6EA9" w:rsidRPr="004875DD" w:rsidRDefault="001C6EA9" w:rsidP="001C6EA9">
            <w:pPr>
              <w:spacing w:line="252" w:lineRule="auto"/>
              <w:jc w:val="center"/>
              <w:rPr>
                <w:bCs/>
                <w:sz w:val="26"/>
                <w:szCs w:val="24"/>
                <w:lang w:val="en-US"/>
              </w:rPr>
            </w:pPr>
            <w:r w:rsidRPr="004875DD">
              <w:rPr>
                <w:bCs/>
                <w:sz w:val="26"/>
                <w:szCs w:val="24"/>
                <w:lang w:val="en-US"/>
              </w:rPr>
              <w:t>2.63</w:t>
            </w:r>
          </w:p>
        </w:tc>
        <w:tc>
          <w:tcPr>
            <w:tcW w:w="701" w:type="dxa"/>
            <w:vMerge w:val="restart"/>
            <w:vAlign w:val="center"/>
          </w:tcPr>
          <w:p w14:paraId="2B465935" w14:textId="77777777" w:rsidR="001C6EA9" w:rsidRPr="004875DD" w:rsidRDefault="001C6EA9" w:rsidP="001C6EA9">
            <w:pPr>
              <w:spacing w:line="252" w:lineRule="auto"/>
              <w:jc w:val="center"/>
              <w:rPr>
                <w:bCs/>
                <w:sz w:val="26"/>
                <w:szCs w:val="24"/>
                <w:lang w:val="en-US"/>
              </w:rPr>
            </w:pPr>
            <w:r w:rsidRPr="004875DD">
              <w:rPr>
                <w:bCs/>
                <w:sz w:val="26"/>
                <w:szCs w:val="24"/>
                <w:lang w:val="en-US"/>
              </w:rPr>
              <w:t>2</w:t>
            </w:r>
          </w:p>
        </w:tc>
      </w:tr>
      <w:tr w:rsidR="00CA61B9" w:rsidRPr="004875DD" w14:paraId="26CC41F9" w14:textId="77777777" w:rsidTr="00D961FF">
        <w:trPr>
          <w:jc w:val="center"/>
        </w:trPr>
        <w:tc>
          <w:tcPr>
            <w:tcW w:w="560" w:type="dxa"/>
            <w:vMerge/>
            <w:vAlign w:val="center"/>
          </w:tcPr>
          <w:p w14:paraId="55BFEC46" w14:textId="77777777" w:rsidR="001C6EA9" w:rsidRPr="004875DD" w:rsidRDefault="001C6EA9" w:rsidP="001C6EA9">
            <w:pPr>
              <w:spacing w:line="252" w:lineRule="auto"/>
              <w:jc w:val="center"/>
              <w:rPr>
                <w:rFonts w:eastAsia="SimSun"/>
                <w:b/>
                <w:bCs/>
                <w:sz w:val="26"/>
                <w:szCs w:val="26"/>
              </w:rPr>
            </w:pPr>
          </w:p>
        </w:tc>
        <w:tc>
          <w:tcPr>
            <w:tcW w:w="2932" w:type="dxa"/>
            <w:vMerge/>
            <w:vAlign w:val="center"/>
          </w:tcPr>
          <w:p w14:paraId="3ED8185D" w14:textId="77777777" w:rsidR="001C6EA9" w:rsidRPr="004875DD" w:rsidRDefault="001C6EA9" w:rsidP="001C6EA9">
            <w:pPr>
              <w:jc w:val="center"/>
              <w:rPr>
                <w:rFonts w:eastAsia="SimSun"/>
                <w:b/>
                <w:bCs/>
                <w:sz w:val="26"/>
                <w:szCs w:val="26"/>
              </w:rPr>
            </w:pPr>
          </w:p>
        </w:tc>
        <w:tc>
          <w:tcPr>
            <w:tcW w:w="689" w:type="dxa"/>
            <w:vAlign w:val="center"/>
          </w:tcPr>
          <w:p w14:paraId="032B86F3" w14:textId="77777777" w:rsidR="001C6EA9" w:rsidRPr="004875DD" w:rsidRDefault="001C6EA9" w:rsidP="001C6EA9">
            <w:pPr>
              <w:spacing w:before="180" w:after="180" w:line="252" w:lineRule="auto"/>
              <w:jc w:val="center"/>
              <w:rPr>
                <w:rFonts w:eastAsia="SimSun"/>
                <w:b/>
                <w:sz w:val="26"/>
                <w:szCs w:val="26"/>
              </w:rPr>
            </w:pPr>
            <w:r w:rsidRPr="004875DD">
              <w:rPr>
                <w:rFonts w:eastAsia="Calibri"/>
                <w:sz w:val="26"/>
                <w:szCs w:val="28"/>
                <w:lang w:val="en-US"/>
              </w:rPr>
              <w:t>%</w:t>
            </w:r>
          </w:p>
        </w:tc>
        <w:tc>
          <w:tcPr>
            <w:tcW w:w="535" w:type="dxa"/>
            <w:vAlign w:val="center"/>
          </w:tcPr>
          <w:p w14:paraId="37E4BF9E" w14:textId="77777777" w:rsidR="001C6EA9" w:rsidRPr="004875DD" w:rsidRDefault="001C6EA9" w:rsidP="001C6EA9">
            <w:pPr>
              <w:spacing w:before="400" w:after="400" w:line="252" w:lineRule="auto"/>
              <w:jc w:val="center"/>
              <w:rPr>
                <w:bCs/>
                <w:sz w:val="26"/>
                <w:szCs w:val="24"/>
                <w:lang w:val="en-US"/>
              </w:rPr>
            </w:pPr>
            <w:r w:rsidRPr="004875DD">
              <w:rPr>
                <w:bCs/>
                <w:sz w:val="26"/>
                <w:szCs w:val="24"/>
                <w:lang w:val="en-US"/>
              </w:rPr>
              <w:t>4.00</w:t>
            </w:r>
          </w:p>
        </w:tc>
        <w:tc>
          <w:tcPr>
            <w:tcW w:w="665" w:type="dxa"/>
            <w:vAlign w:val="center"/>
          </w:tcPr>
          <w:p w14:paraId="5D97D1BD" w14:textId="77777777" w:rsidR="001C6EA9" w:rsidRPr="004875DD" w:rsidRDefault="001C6EA9" w:rsidP="001C6EA9">
            <w:pPr>
              <w:spacing w:before="400" w:after="400" w:line="252" w:lineRule="auto"/>
              <w:jc w:val="center"/>
              <w:rPr>
                <w:bCs/>
                <w:sz w:val="26"/>
                <w:szCs w:val="24"/>
                <w:lang w:val="en-US"/>
              </w:rPr>
            </w:pPr>
            <w:r w:rsidRPr="004875DD">
              <w:rPr>
                <w:bCs/>
                <w:sz w:val="26"/>
                <w:szCs w:val="24"/>
                <w:lang w:val="en-US"/>
              </w:rPr>
              <w:t>44.00</w:t>
            </w:r>
          </w:p>
        </w:tc>
        <w:tc>
          <w:tcPr>
            <w:tcW w:w="849" w:type="dxa"/>
            <w:vAlign w:val="center"/>
          </w:tcPr>
          <w:p w14:paraId="24561920" w14:textId="77777777" w:rsidR="001C6EA9" w:rsidRPr="004875DD" w:rsidRDefault="001C6EA9" w:rsidP="001C6EA9">
            <w:pPr>
              <w:spacing w:before="400" w:after="400" w:line="252" w:lineRule="auto"/>
              <w:jc w:val="center"/>
              <w:rPr>
                <w:bCs/>
                <w:sz w:val="26"/>
                <w:szCs w:val="24"/>
                <w:lang w:val="en-US"/>
              </w:rPr>
            </w:pPr>
            <w:r w:rsidRPr="004875DD">
              <w:rPr>
                <w:bCs/>
                <w:sz w:val="26"/>
                <w:szCs w:val="24"/>
                <w:lang w:val="en-US"/>
              </w:rPr>
              <w:t>39.00</w:t>
            </w:r>
          </w:p>
        </w:tc>
        <w:tc>
          <w:tcPr>
            <w:tcW w:w="798" w:type="dxa"/>
            <w:vAlign w:val="center"/>
          </w:tcPr>
          <w:p w14:paraId="160EB5D2" w14:textId="77777777" w:rsidR="001C6EA9" w:rsidRPr="004875DD" w:rsidRDefault="001C6EA9" w:rsidP="001C6EA9">
            <w:pPr>
              <w:spacing w:before="400" w:after="400" w:line="252" w:lineRule="auto"/>
              <w:jc w:val="center"/>
              <w:rPr>
                <w:bCs/>
                <w:sz w:val="26"/>
                <w:szCs w:val="24"/>
                <w:lang w:val="en-US"/>
              </w:rPr>
            </w:pPr>
            <w:r w:rsidRPr="004875DD">
              <w:rPr>
                <w:bCs/>
                <w:sz w:val="26"/>
                <w:szCs w:val="24"/>
                <w:lang w:val="en-US"/>
              </w:rPr>
              <w:t>13.00</w:t>
            </w:r>
          </w:p>
        </w:tc>
        <w:tc>
          <w:tcPr>
            <w:tcW w:w="702" w:type="dxa"/>
            <w:vAlign w:val="center"/>
          </w:tcPr>
          <w:p w14:paraId="4D6200EC" w14:textId="77777777" w:rsidR="001C6EA9" w:rsidRPr="004875DD" w:rsidRDefault="001C6EA9" w:rsidP="001C6EA9">
            <w:pPr>
              <w:spacing w:before="400" w:after="400" w:line="252" w:lineRule="auto"/>
              <w:jc w:val="center"/>
              <w:rPr>
                <w:bCs/>
                <w:sz w:val="26"/>
                <w:szCs w:val="24"/>
                <w:lang w:val="en-US"/>
              </w:rPr>
            </w:pPr>
            <w:r w:rsidRPr="004875DD">
              <w:rPr>
                <w:bCs/>
                <w:sz w:val="26"/>
                <w:szCs w:val="24"/>
                <w:lang w:val="en-US"/>
              </w:rPr>
              <w:t>0.00</w:t>
            </w:r>
          </w:p>
        </w:tc>
        <w:tc>
          <w:tcPr>
            <w:tcW w:w="686" w:type="dxa"/>
            <w:vMerge/>
            <w:vAlign w:val="center"/>
          </w:tcPr>
          <w:p w14:paraId="43CA2A16" w14:textId="77777777" w:rsidR="001C6EA9" w:rsidRPr="004875DD" w:rsidRDefault="001C6EA9" w:rsidP="001C6EA9">
            <w:pPr>
              <w:spacing w:line="252" w:lineRule="auto"/>
              <w:jc w:val="center"/>
              <w:rPr>
                <w:rFonts w:eastAsia="SimSun"/>
                <w:b/>
                <w:bCs/>
                <w:sz w:val="26"/>
                <w:szCs w:val="26"/>
              </w:rPr>
            </w:pPr>
          </w:p>
        </w:tc>
        <w:tc>
          <w:tcPr>
            <w:tcW w:w="701" w:type="dxa"/>
            <w:vMerge/>
            <w:vAlign w:val="center"/>
          </w:tcPr>
          <w:p w14:paraId="3DBD6B5A" w14:textId="77777777" w:rsidR="001C6EA9" w:rsidRPr="004875DD" w:rsidRDefault="001C6EA9" w:rsidP="001C6EA9">
            <w:pPr>
              <w:spacing w:line="252" w:lineRule="auto"/>
              <w:jc w:val="center"/>
              <w:rPr>
                <w:rFonts w:eastAsia="SimSun"/>
                <w:b/>
                <w:bCs/>
                <w:sz w:val="26"/>
                <w:szCs w:val="26"/>
              </w:rPr>
            </w:pPr>
          </w:p>
        </w:tc>
      </w:tr>
      <w:tr w:rsidR="00CA61B9" w:rsidRPr="004875DD" w14:paraId="74D3CFB5" w14:textId="77777777" w:rsidTr="00D961FF">
        <w:trPr>
          <w:jc w:val="center"/>
        </w:trPr>
        <w:tc>
          <w:tcPr>
            <w:tcW w:w="560" w:type="dxa"/>
            <w:vMerge w:val="restart"/>
            <w:vAlign w:val="center"/>
          </w:tcPr>
          <w:p w14:paraId="050BC4FA" w14:textId="77777777" w:rsidR="001C6EA9" w:rsidRPr="004875DD" w:rsidRDefault="001C6EA9" w:rsidP="001C6EA9">
            <w:pPr>
              <w:spacing w:line="252" w:lineRule="auto"/>
              <w:jc w:val="center"/>
              <w:rPr>
                <w:bCs/>
                <w:sz w:val="26"/>
                <w:szCs w:val="24"/>
              </w:rPr>
            </w:pPr>
            <w:r w:rsidRPr="004875DD">
              <w:rPr>
                <w:bCs/>
                <w:sz w:val="26"/>
                <w:szCs w:val="24"/>
              </w:rPr>
              <w:t>5</w:t>
            </w:r>
          </w:p>
        </w:tc>
        <w:tc>
          <w:tcPr>
            <w:tcW w:w="2932" w:type="dxa"/>
            <w:vMerge w:val="restart"/>
            <w:vAlign w:val="center"/>
          </w:tcPr>
          <w:p w14:paraId="2F90644B" w14:textId="77777777" w:rsidR="001C6EA9" w:rsidRPr="004875DD" w:rsidRDefault="001C6EA9" w:rsidP="001C6EA9">
            <w:pPr>
              <w:spacing w:line="252" w:lineRule="auto"/>
              <w:jc w:val="both"/>
              <w:rPr>
                <w:bCs/>
                <w:sz w:val="26"/>
                <w:szCs w:val="24"/>
                <w:lang w:val="nl-NL"/>
              </w:rPr>
            </w:pPr>
            <w:r w:rsidRPr="004875DD">
              <w:rPr>
                <w:rFonts w:eastAsia="SimSun"/>
                <w:bCs/>
                <w:iCs/>
                <w:sz w:val="26"/>
                <w:szCs w:val="24"/>
              </w:rPr>
              <w:t>Kiểm tra, đánh giá</w:t>
            </w:r>
            <w:r w:rsidRPr="004875DD">
              <w:rPr>
                <w:rFonts w:eastAsia="SimSun"/>
                <w:bCs/>
                <w:sz w:val="26"/>
                <w:szCs w:val="24"/>
              </w:rPr>
              <w:t xml:space="preserve"> hoạt động tuyển dụng GV</w:t>
            </w:r>
            <w:r w:rsidRPr="004875DD">
              <w:rPr>
                <w:rFonts w:eastAsia="SimSun"/>
                <w:bCs/>
                <w:sz w:val="26"/>
                <w:szCs w:val="24"/>
                <w:lang w:val="en-US"/>
              </w:rPr>
              <w:t xml:space="preserve"> nhóm ngành Thủy sản</w:t>
            </w:r>
            <w:r w:rsidRPr="004875DD">
              <w:rPr>
                <w:rFonts w:eastAsia="SimSun"/>
                <w:bCs/>
                <w:iCs/>
                <w:sz w:val="26"/>
                <w:szCs w:val="24"/>
                <w:lang w:val="en-US"/>
              </w:rPr>
              <w:t>,</w:t>
            </w:r>
            <w:r w:rsidRPr="004875DD">
              <w:rPr>
                <w:rFonts w:eastAsia="SimSun"/>
                <w:bCs/>
                <w:sz w:val="26"/>
                <w:szCs w:val="24"/>
              </w:rPr>
              <w:t xml:space="preserve"> để có quyết định phát huy mặt tốt, điều chỉnh và xử lý các vi phạm nếu có</w:t>
            </w:r>
          </w:p>
        </w:tc>
        <w:tc>
          <w:tcPr>
            <w:tcW w:w="689" w:type="dxa"/>
            <w:vAlign w:val="center"/>
          </w:tcPr>
          <w:p w14:paraId="516450EF" w14:textId="77777777" w:rsidR="001C6EA9" w:rsidRPr="004875DD" w:rsidRDefault="001C6EA9" w:rsidP="00AB10F0">
            <w:pPr>
              <w:spacing w:beforeLines="100" w:before="240" w:afterLines="120" w:after="288"/>
              <w:jc w:val="center"/>
              <w:rPr>
                <w:rFonts w:eastAsia="Calibri"/>
                <w:sz w:val="26"/>
                <w:szCs w:val="28"/>
                <w:lang w:val="en-US"/>
              </w:rPr>
            </w:pPr>
            <w:r w:rsidRPr="004875DD">
              <w:rPr>
                <w:rFonts w:eastAsia="Calibri"/>
                <w:sz w:val="26"/>
                <w:szCs w:val="28"/>
                <w:lang w:val="en-US"/>
              </w:rPr>
              <w:t>SL</w:t>
            </w:r>
          </w:p>
        </w:tc>
        <w:tc>
          <w:tcPr>
            <w:tcW w:w="535" w:type="dxa"/>
            <w:vAlign w:val="center"/>
          </w:tcPr>
          <w:p w14:paraId="1081C9CD" w14:textId="77777777" w:rsidR="001C6EA9" w:rsidRPr="004875DD" w:rsidRDefault="001C6EA9" w:rsidP="00AB10F0">
            <w:pPr>
              <w:spacing w:beforeLines="100" w:before="240" w:afterLines="120" w:after="288"/>
              <w:jc w:val="center"/>
              <w:rPr>
                <w:bCs/>
                <w:sz w:val="26"/>
                <w:szCs w:val="24"/>
                <w:lang w:val="en-US"/>
              </w:rPr>
            </w:pPr>
            <w:r w:rsidRPr="004875DD">
              <w:rPr>
                <w:bCs/>
                <w:sz w:val="26"/>
                <w:szCs w:val="24"/>
                <w:lang w:val="en-US"/>
              </w:rPr>
              <w:t>2</w:t>
            </w:r>
          </w:p>
        </w:tc>
        <w:tc>
          <w:tcPr>
            <w:tcW w:w="665" w:type="dxa"/>
            <w:vAlign w:val="center"/>
          </w:tcPr>
          <w:p w14:paraId="5E27834E" w14:textId="77777777" w:rsidR="001C6EA9" w:rsidRPr="004875DD" w:rsidRDefault="001C6EA9" w:rsidP="00AB10F0">
            <w:pPr>
              <w:spacing w:beforeLines="100" w:before="240" w:afterLines="120" w:after="288"/>
              <w:jc w:val="center"/>
              <w:rPr>
                <w:bCs/>
                <w:sz w:val="26"/>
                <w:szCs w:val="24"/>
                <w:lang w:val="en-US"/>
              </w:rPr>
            </w:pPr>
            <w:r w:rsidRPr="004875DD">
              <w:rPr>
                <w:bCs/>
                <w:sz w:val="26"/>
                <w:szCs w:val="24"/>
                <w:lang w:val="en-US"/>
              </w:rPr>
              <w:t>71</w:t>
            </w:r>
          </w:p>
        </w:tc>
        <w:tc>
          <w:tcPr>
            <w:tcW w:w="849" w:type="dxa"/>
            <w:vAlign w:val="center"/>
          </w:tcPr>
          <w:p w14:paraId="2CE52C44" w14:textId="77777777" w:rsidR="001C6EA9" w:rsidRPr="004875DD" w:rsidRDefault="001C6EA9" w:rsidP="00AB10F0">
            <w:pPr>
              <w:spacing w:beforeLines="100" w:before="240" w:afterLines="120" w:after="288"/>
              <w:jc w:val="center"/>
              <w:rPr>
                <w:bCs/>
                <w:sz w:val="26"/>
                <w:szCs w:val="24"/>
                <w:lang w:val="en-US"/>
              </w:rPr>
            </w:pPr>
            <w:r w:rsidRPr="004875DD">
              <w:rPr>
                <w:bCs/>
                <w:sz w:val="26"/>
                <w:szCs w:val="24"/>
                <w:lang w:val="en-US"/>
              </w:rPr>
              <w:t>105</w:t>
            </w:r>
          </w:p>
        </w:tc>
        <w:tc>
          <w:tcPr>
            <w:tcW w:w="798" w:type="dxa"/>
            <w:vAlign w:val="center"/>
          </w:tcPr>
          <w:p w14:paraId="6EDFF9E0" w14:textId="77777777" w:rsidR="001C6EA9" w:rsidRPr="004875DD" w:rsidRDefault="001C6EA9" w:rsidP="00AB10F0">
            <w:pPr>
              <w:spacing w:beforeLines="100" w:before="240" w:afterLines="120" w:after="288"/>
              <w:jc w:val="center"/>
              <w:rPr>
                <w:bCs/>
                <w:sz w:val="26"/>
                <w:szCs w:val="24"/>
                <w:lang w:val="en-US"/>
              </w:rPr>
            </w:pPr>
            <w:r w:rsidRPr="004875DD">
              <w:rPr>
                <w:bCs/>
                <w:sz w:val="26"/>
                <w:szCs w:val="24"/>
                <w:lang w:val="en-US"/>
              </w:rPr>
              <w:t>22</w:t>
            </w:r>
          </w:p>
        </w:tc>
        <w:tc>
          <w:tcPr>
            <w:tcW w:w="702" w:type="dxa"/>
            <w:vAlign w:val="center"/>
          </w:tcPr>
          <w:p w14:paraId="21820A07" w14:textId="77777777" w:rsidR="001C6EA9" w:rsidRPr="004875DD" w:rsidRDefault="001C6EA9" w:rsidP="00AB10F0">
            <w:pPr>
              <w:spacing w:beforeLines="100" w:before="240" w:afterLines="120" w:after="288"/>
              <w:jc w:val="center"/>
              <w:rPr>
                <w:bCs/>
                <w:sz w:val="26"/>
                <w:szCs w:val="24"/>
                <w:lang w:val="en-US"/>
              </w:rPr>
            </w:pPr>
            <w:r w:rsidRPr="004875DD">
              <w:rPr>
                <w:bCs/>
                <w:sz w:val="26"/>
                <w:szCs w:val="24"/>
                <w:lang w:val="en-US"/>
              </w:rPr>
              <w:t>0</w:t>
            </w:r>
          </w:p>
        </w:tc>
        <w:tc>
          <w:tcPr>
            <w:tcW w:w="686" w:type="dxa"/>
            <w:vMerge w:val="restart"/>
            <w:vAlign w:val="center"/>
          </w:tcPr>
          <w:p w14:paraId="14C76791" w14:textId="77777777" w:rsidR="001C6EA9" w:rsidRPr="004875DD" w:rsidRDefault="001C6EA9" w:rsidP="001C6EA9">
            <w:pPr>
              <w:spacing w:line="252" w:lineRule="auto"/>
              <w:jc w:val="center"/>
              <w:rPr>
                <w:bCs/>
                <w:sz w:val="26"/>
                <w:szCs w:val="24"/>
                <w:lang w:val="en-US"/>
              </w:rPr>
            </w:pPr>
            <w:r w:rsidRPr="004875DD">
              <w:rPr>
                <w:bCs/>
                <w:sz w:val="26"/>
                <w:szCs w:val="24"/>
                <w:lang w:val="en-US"/>
              </w:rPr>
              <w:t>2.23</w:t>
            </w:r>
          </w:p>
        </w:tc>
        <w:tc>
          <w:tcPr>
            <w:tcW w:w="701" w:type="dxa"/>
            <w:vMerge w:val="restart"/>
            <w:vAlign w:val="center"/>
          </w:tcPr>
          <w:p w14:paraId="40DCE1EB" w14:textId="77777777" w:rsidR="001C6EA9" w:rsidRPr="004875DD" w:rsidRDefault="001C6EA9" w:rsidP="001C6EA9">
            <w:pPr>
              <w:spacing w:line="252" w:lineRule="auto"/>
              <w:jc w:val="center"/>
              <w:rPr>
                <w:bCs/>
                <w:sz w:val="26"/>
                <w:szCs w:val="24"/>
                <w:lang w:val="en-US"/>
              </w:rPr>
            </w:pPr>
            <w:r w:rsidRPr="004875DD">
              <w:rPr>
                <w:bCs/>
                <w:sz w:val="26"/>
                <w:szCs w:val="24"/>
                <w:lang w:val="en-US"/>
              </w:rPr>
              <w:t>5</w:t>
            </w:r>
          </w:p>
        </w:tc>
      </w:tr>
      <w:tr w:rsidR="00CA61B9" w:rsidRPr="004875DD" w14:paraId="2F81C92C" w14:textId="77777777" w:rsidTr="00D961FF">
        <w:trPr>
          <w:jc w:val="center"/>
        </w:trPr>
        <w:tc>
          <w:tcPr>
            <w:tcW w:w="560" w:type="dxa"/>
            <w:vMerge/>
            <w:vAlign w:val="center"/>
          </w:tcPr>
          <w:p w14:paraId="7CD43CB3" w14:textId="77777777" w:rsidR="001C6EA9" w:rsidRPr="004875DD" w:rsidRDefault="001C6EA9" w:rsidP="001C6EA9">
            <w:pPr>
              <w:spacing w:line="252" w:lineRule="auto"/>
              <w:jc w:val="center"/>
              <w:rPr>
                <w:rFonts w:eastAsia="SimSun"/>
                <w:b/>
                <w:bCs/>
                <w:sz w:val="26"/>
                <w:szCs w:val="26"/>
              </w:rPr>
            </w:pPr>
          </w:p>
        </w:tc>
        <w:tc>
          <w:tcPr>
            <w:tcW w:w="2932" w:type="dxa"/>
            <w:vMerge/>
            <w:vAlign w:val="center"/>
          </w:tcPr>
          <w:p w14:paraId="7529993C" w14:textId="77777777" w:rsidR="001C6EA9" w:rsidRPr="004875DD" w:rsidRDefault="001C6EA9" w:rsidP="001C6EA9">
            <w:pPr>
              <w:spacing w:line="252" w:lineRule="auto"/>
              <w:jc w:val="center"/>
              <w:rPr>
                <w:rFonts w:eastAsia="SimSun"/>
                <w:b/>
                <w:bCs/>
                <w:sz w:val="26"/>
                <w:szCs w:val="26"/>
              </w:rPr>
            </w:pPr>
          </w:p>
        </w:tc>
        <w:tc>
          <w:tcPr>
            <w:tcW w:w="689" w:type="dxa"/>
            <w:vAlign w:val="center"/>
          </w:tcPr>
          <w:p w14:paraId="57E87686" w14:textId="77777777" w:rsidR="001C6EA9" w:rsidRPr="004875DD" w:rsidRDefault="001C6EA9" w:rsidP="00AB10F0">
            <w:pPr>
              <w:spacing w:beforeLines="100" w:before="240" w:afterLines="120" w:after="288"/>
              <w:jc w:val="center"/>
              <w:rPr>
                <w:rFonts w:eastAsia="SimSun"/>
                <w:b/>
                <w:sz w:val="26"/>
                <w:szCs w:val="26"/>
              </w:rPr>
            </w:pPr>
            <w:r w:rsidRPr="004875DD">
              <w:rPr>
                <w:rFonts w:eastAsia="Calibri"/>
                <w:sz w:val="26"/>
                <w:szCs w:val="28"/>
                <w:lang w:val="en-US"/>
              </w:rPr>
              <w:t>%</w:t>
            </w:r>
          </w:p>
        </w:tc>
        <w:tc>
          <w:tcPr>
            <w:tcW w:w="535" w:type="dxa"/>
            <w:vAlign w:val="center"/>
          </w:tcPr>
          <w:p w14:paraId="0C17E9E5" w14:textId="77777777" w:rsidR="001C6EA9" w:rsidRPr="004875DD" w:rsidRDefault="001C6EA9" w:rsidP="00AB10F0">
            <w:pPr>
              <w:spacing w:beforeLines="100" w:before="240" w:afterLines="120" w:after="288"/>
              <w:jc w:val="center"/>
              <w:rPr>
                <w:bCs/>
                <w:sz w:val="26"/>
                <w:szCs w:val="24"/>
                <w:lang w:val="en-US"/>
              </w:rPr>
            </w:pPr>
            <w:r w:rsidRPr="004875DD">
              <w:rPr>
                <w:bCs/>
                <w:sz w:val="26"/>
                <w:szCs w:val="24"/>
                <w:lang w:val="en-US"/>
              </w:rPr>
              <w:t>1.00</w:t>
            </w:r>
          </w:p>
        </w:tc>
        <w:tc>
          <w:tcPr>
            <w:tcW w:w="665" w:type="dxa"/>
            <w:vAlign w:val="center"/>
          </w:tcPr>
          <w:p w14:paraId="0C74A94C" w14:textId="77777777" w:rsidR="001C6EA9" w:rsidRPr="004875DD" w:rsidRDefault="001C6EA9" w:rsidP="00AB10F0">
            <w:pPr>
              <w:spacing w:beforeLines="100" w:before="240" w:afterLines="120" w:after="288"/>
              <w:jc w:val="center"/>
              <w:rPr>
                <w:bCs/>
                <w:sz w:val="26"/>
                <w:szCs w:val="24"/>
                <w:lang w:val="en-US"/>
              </w:rPr>
            </w:pPr>
            <w:r w:rsidRPr="004875DD">
              <w:rPr>
                <w:bCs/>
                <w:sz w:val="26"/>
                <w:szCs w:val="24"/>
                <w:lang w:val="en-US"/>
              </w:rPr>
              <w:t>35.50</w:t>
            </w:r>
          </w:p>
        </w:tc>
        <w:tc>
          <w:tcPr>
            <w:tcW w:w="849" w:type="dxa"/>
            <w:vAlign w:val="center"/>
          </w:tcPr>
          <w:p w14:paraId="728F7770" w14:textId="77777777" w:rsidR="001C6EA9" w:rsidRPr="004875DD" w:rsidRDefault="001C6EA9" w:rsidP="00AB10F0">
            <w:pPr>
              <w:spacing w:beforeLines="100" w:before="240" w:afterLines="120" w:after="288"/>
              <w:jc w:val="center"/>
              <w:rPr>
                <w:bCs/>
                <w:sz w:val="26"/>
                <w:szCs w:val="24"/>
                <w:lang w:val="en-US"/>
              </w:rPr>
            </w:pPr>
            <w:r w:rsidRPr="004875DD">
              <w:rPr>
                <w:bCs/>
                <w:sz w:val="26"/>
                <w:szCs w:val="24"/>
                <w:lang w:val="en-US"/>
              </w:rPr>
              <w:t>52.50</w:t>
            </w:r>
          </w:p>
        </w:tc>
        <w:tc>
          <w:tcPr>
            <w:tcW w:w="798" w:type="dxa"/>
            <w:vAlign w:val="center"/>
          </w:tcPr>
          <w:p w14:paraId="04E5F1B0" w14:textId="77777777" w:rsidR="001C6EA9" w:rsidRPr="004875DD" w:rsidRDefault="001C6EA9" w:rsidP="00AB10F0">
            <w:pPr>
              <w:spacing w:beforeLines="100" w:before="240" w:afterLines="120" w:after="288"/>
              <w:jc w:val="center"/>
              <w:rPr>
                <w:bCs/>
                <w:sz w:val="26"/>
                <w:szCs w:val="24"/>
                <w:lang w:val="en-US"/>
              </w:rPr>
            </w:pPr>
            <w:r w:rsidRPr="004875DD">
              <w:rPr>
                <w:bCs/>
                <w:sz w:val="26"/>
                <w:szCs w:val="24"/>
                <w:lang w:val="en-US"/>
              </w:rPr>
              <w:t>11.00</w:t>
            </w:r>
          </w:p>
        </w:tc>
        <w:tc>
          <w:tcPr>
            <w:tcW w:w="702" w:type="dxa"/>
            <w:vAlign w:val="center"/>
          </w:tcPr>
          <w:p w14:paraId="047592EE" w14:textId="77777777" w:rsidR="001C6EA9" w:rsidRPr="004875DD" w:rsidRDefault="001C6EA9" w:rsidP="00AB10F0">
            <w:pPr>
              <w:spacing w:beforeLines="100" w:before="240" w:afterLines="120" w:after="288"/>
              <w:jc w:val="center"/>
              <w:rPr>
                <w:bCs/>
                <w:sz w:val="26"/>
                <w:szCs w:val="24"/>
                <w:lang w:val="en-US"/>
              </w:rPr>
            </w:pPr>
            <w:r w:rsidRPr="004875DD">
              <w:rPr>
                <w:bCs/>
                <w:sz w:val="26"/>
                <w:szCs w:val="24"/>
                <w:lang w:val="en-US"/>
              </w:rPr>
              <w:t>0.00</w:t>
            </w:r>
          </w:p>
        </w:tc>
        <w:tc>
          <w:tcPr>
            <w:tcW w:w="686" w:type="dxa"/>
            <w:vMerge/>
            <w:vAlign w:val="center"/>
          </w:tcPr>
          <w:p w14:paraId="2D926B76" w14:textId="77777777" w:rsidR="001C6EA9" w:rsidRPr="004875DD" w:rsidRDefault="001C6EA9" w:rsidP="001C6EA9">
            <w:pPr>
              <w:spacing w:line="252" w:lineRule="auto"/>
              <w:jc w:val="center"/>
              <w:rPr>
                <w:rFonts w:eastAsia="SimSun"/>
                <w:b/>
                <w:bCs/>
                <w:sz w:val="26"/>
                <w:szCs w:val="26"/>
              </w:rPr>
            </w:pPr>
          </w:p>
        </w:tc>
        <w:tc>
          <w:tcPr>
            <w:tcW w:w="701" w:type="dxa"/>
            <w:vMerge/>
            <w:vAlign w:val="center"/>
          </w:tcPr>
          <w:p w14:paraId="65314DC7" w14:textId="77777777" w:rsidR="001C6EA9" w:rsidRPr="004875DD" w:rsidRDefault="001C6EA9" w:rsidP="001C6EA9">
            <w:pPr>
              <w:spacing w:line="252" w:lineRule="auto"/>
              <w:jc w:val="center"/>
              <w:rPr>
                <w:rFonts w:eastAsia="SimSun"/>
                <w:b/>
                <w:bCs/>
                <w:sz w:val="26"/>
                <w:szCs w:val="26"/>
              </w:rPr>
            </w:pPr>
          </w:p>
        </w:tc>
      </w:tr>
      <w:tr w:rsidR="001C6EA9" w:rsidRPr="004875DD" w14:paraId="7220B6CB" w14:textId="77777777" w:rsidTr="00D961FF">
        <w:trPr>
          <w:jc w:val="center"/>
        </w:trPr>
        <w:tc>
          <w:tcPr>
            <w:tcW w:w="7730" w:type="dxa"/>
            <w:gridSpan w:val="8"/>
            <w:vAlign w:val="center"/>
          </w:tcPr>
          <w:p w14:paraId="210F7CD2" w14:textId="77777777" w:rsidR="001C6EA9" w:rsidRPr="004875DD" w:rsidRDefault="001C6EA9" w:rsidP="001C6EA9">
            <w:pPr>
              <w:spacing w:line="252" w:lineRule="auto"/>
              <w:jc w:val="center"/>
              <w:rPr>
                <w:b/>
                <w:bCs/>
                <w:sz w:val="26"/>
                <w:szCs w:val="24"/>
              </w:rPr>
            </w:pPr>
            <w:r w:rsidRPr="004875DD">
              <w:rPr>
                <w:rFonts w:eastAsia="SimSun"/>
                <w:b/>
                <w:bCs/>
                <w:sz w:val="26"/>
                <w:szCs w:val="24"/>
                <w:lang w:val="vi-VN"/>
              </w:rPr>
              <w:t xml:space="preserve">Trung bình cộng của các giá trị </w:t>
            </w:r>
            <w:r w:rsidRPr="004875DD">
              <w:rPr>
                <w:rFonts w:asciiTheme="minorHAnsi" w:eastAsia="SimSun" w:hAnsiTheme="minorHAnsi" w:cstheme="minorBidi"/>
                <w:b/>
                <w:bCs/>
                <w:position w:val="-4"/>
                <w:sz w:val="26"/>
                <w:szCs w:val="24"/>
                <w:lang w:eastAsia="en-US"/>
              </w:rPr>
              <w:object w:dxaOrig="279" w:dyaOrig="320" w14:anchorId="111C00A2">
                <v:shape id="_x0000_i1040" type="#_x0000_t75" style="width:14.25pt;height:15.75pt" o:ole="">
                  <v:imagedata r:id="rId23" o:title=""/>
                </v:shape>
                <o:OLEObject Type="Embed" ProgID="Equation.3" ShapeID="_x0000_i1040" DrawAspect="Content" ObjectID="_1807959863" r:id="rId41"/>
              </w:object>
            </w:r>
            <w:r w:rsidRPr="004875DD">
              <w:rPr>
                <w:rFonts w:eastAsia="SimSun"/>
                <w:b/>
                <w:bCs/>
                <w:sz w:val="26"/>
                <w:szCs w:val="24"/>
                <w:lang w:val="vi-VN"/>
              </w:rPr>
              <w:t>trong bảng</w:t>
            </w:r>
          </w:p>
        </w:tc>
        <w:tc>
          <w:tcPr>
            <w:tcW w:w="1387" w:type="dxa"/>
            <w:gridSpan w:val="2"/>
            <w:vAlign w:val="center"/>
          </w:tcPr>
          <w:p w14:paraId="6A3443FA" w14:textId="77777777" w:rsidR="001C6EA9" w:rsidRPr="004875DD" w:rsidRDefault="001C6EA9" w:rsidP="001C6EA9">
            <w:pPr>
              <w:spacing w:line="252" w:lineRule="auto"/>
              <w:jc w:val="center"/>
              <w:rPr>
                <w:b/>
                <w:bCs/>
                <w:sz w:val="26"/>
                <w:szCs w:val="24"/>
              </w:rPr>
            </w:pPr>
            <w:r w:rsidRPr="004875DD">
              <w:rPr>
                <w:b/>
                <w:bCs/>
                <w:sz w:val="26"/>
                <w:szCs w:val="24"/>
              </w:rPr>
              <w:t>2,63</w:t>
            </w:r>
          </w:p>
        </w:tc>
      </w:tr>
    </w:tbl>
    <w:p w14:paraId="6C1175F1" w14:textId="77777777" w:rsidR="001C6EA9" w:rsidRPr="004875DD" w:rsidRDefault="001C6EA9" w:rsidP="00AB10F0">
      <w:pPr>
        <w:widowControl w:val="0"/>
        <w:spacing w:after="0" w:line="240" w:lineRule="auto"/>
        <w:ind w:firstLine="720"/>
        <w:jc w:val="both"/>
        <w:rPr>
          <w:rFonts w:ascii="Times New Roman" w:hAnsi="Times New Roman" w:cs="Times New Roman"/>
          <w:spacing w:val="-6"/>
          <w:sz w:val="26"/>
          <w:szCs w:val="26"/>
          <w:lang w:val="it-IT"/>
        </w:rPr>
      </w:pPr>
    </w:p>
    <w:p w14:paraId="74E6837A" w14:textId="77777777" w:rsidR="001C6EA9" w:rsidRPr="004875DD" w:rsidRDefault="001C6EA9" w:rsidP="001C6EA9">
      <w:pPr>
        <w:widowControl w:val="0"/>
        <w:spacing w:after="0" w:line="310"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it-IT"/>
        </w:rPr>
        <w:t xml:space="preserve">Qua bảng tổng hợp kết quả khảo sát thực trạng </w:t>
      </w:r>
      <w:r w:rsidRPr="004875DD">
        <w:rPr>
          <w:rFonts w:ascii="Times New Roman" w:eastAsia="Times New Roman" w:hAnsi="Times New Roman" w:cs="Times New Roman"/>
          <w:sz w:val="26"/>
          <w:szCs w:val="26"/>
          <w:lang w:val="vi-VN"/>
        </w:rPr>
        <w:t>tuyển dụng</w:t>
      </w:r>
      <w:r w:rsidRPr="004875DD">
        <w:rPr>
          <w:rFonts w:ascii="Times New Roman" w:hAnsi="Times New Roman" w:cs="Times New Roman"/>
          <w:sz w:val="26"/>
          <w:szCs w:val="26"/>
          <w:lang w:val="it-IT"/>
        </w:rPr>
        <w:t xml:space="preserve"> ĐNGV </w:t>
      </w:r>
      <w:r w:rsidRPr="004875DD">
        <w:rPr>
          <w:rFonts w:ascii="Times New Roman" w:eastAsia="SimSun" w:hAnsi="Times New Roman" w:cs="Times New Roman"/>
          <w:sz w:val="26"/>
          <w:szCs w:val="26"/>
          <w:lang w:val="it-IT"/>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 đẳng</w:t>
      </w:r>
      <w:r w:rsidRPr="004875DD">
        <w:rPr>
          <w:rFonts w:ascii="Times New Roman" w:hAnsi="Times New Roman" w:cs="Times New Roman"/>
          <w:sz w:val="26"/>
          <w:szCs w:val="26"/>
          <w:lang w:val="it-IT"/>
        </w:rPr>
        <w:t xml:space="preserve"> được đánh giá </w:t>
      </w:r>
      <w:r w:rsidRPr="004875DD">
        <w:rPr>
          <w:rFonts w:ascii="Times New Roman" w:hAnsi="Times New Roman" w:cs="Times New Roman"/>
          <w:sz w:val="26"/>
          <w:szCs w:val="24"/>
          <w:lang w:val="it-IT"/>
        </w:rPr>
        <w:t>đạt mức độ “</w:t>
      </w:r>
      <w:r w:rsidRPr="004875DD">
        <w:rPr>
          <w:rFonts w:ascii="Times New Roman" w:hAnsi="Times New Roman" w:cs="Times New Roman"/>
          <w:i/>
          <w:sz w:val="26"/>
          <w:szCs w:val="24"/>
          <w:lang w:val="it-IT"/>
        </w:rPr>
        <w:t>Trung bình</w:t>
      </w:r>
      <w:r w:rsidRPr="004875DD">
        <w:rPr>
          <w:rFonts w:ascii="Times New Roman" w:hAnsi="Times New Roman" w:cs="Times New Roman"/>
          <w:sz w:val="26"/>
          <w:szCs w:val="24"/>
          <w:lang w:val="it-IT"/>
        </w:rPr>
        <w:t>”, vì trung bình cộng</w:t>
      </w:r>
      <w:r w:rsidRPr="004875DD">
        <w:rPr>
          <w:rFonts w:ascii="Times New Roman" w:hAnsi="Times New Roman" w:cs="Times New Roman"/>
          <w:sz w:val="28"/>
          <w:szCs w:val="26"/>
          <w:lang w:val="it-IT"/>
        </w:rPr>
        <w:t xml:space="preserve"> </w:t>
      </w:r>
      <w:r w:rsidRPr="004875DD">
        <w:rPr>
          <w:rFonts w:ascii="Times New Roman" w:hAnsi="Times New Roman" w:cs="Times New Roman"/>
          <w:sz w:val="26"/>
          <w:szCs w:val="26"/>
          <w:lang w:val="it-IT"/>
        </w:rPr>
        <w:t xml:space="preserve">các </w:t>
      </w:r>
      <w:r w:rsidRPr="004875DD">
        <w:rPr>
          <w:rFonts w:ascii="Times New Roman" w:hAnsi="Times New Roman" w:cs="Times New Roman"/>
          <w:sz w:val="26"/>
          <w:szCs w:val="26"/>
          <w:lang w:val="en-US"/>
        </w:rPr>
        <w:object w:dxaOrig="279" w:dyaOrig="320" w14:anchorId="7A5102DE">
          <v:shape id="_x0000_i1041" type="#_x0000_t75" style="width:14.25pt;height:15.75pt" o:ole="">
            <v:imagedata r:id="rId23" o:title=""/>
          </v:shape>
          <o:OLEObject Type="Embed" ProgID="Equation.3" ShapeID="_x0000_i1041" DrawAspect="Content" ObjectID="_1807959864" r:id="rId42"/>
        </w:object>
      </w:r>
      <w:r w:rsidRPr="004875DD">
        <w:rPr>
          <w:rFonts w:ascii="Times New Roman" w:hAnsi="Times New Roman" w:cs="Times New Roman"/>
          <w:sz w:val="26"/>
          <w:szCs w:val="26"/>
          <w:lang w:val="it-IT"/>
        </w:rPr>
        <w:t xml:space="preserve"> trong bảng là 2,63. </w:t>
      </w:r>
    </w:p>
    <w:p w14:paraId="4A4ED2EF"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4"/>
          <w:lang w:val="it-IT"/>
        </w:rPr>
      </w:pPr>
      <w:r w:rsidRPr="004875DD">
        <w:rPr>
          <w:rFonts w:ascii="Times New Roman" w:hAnsi="Times New Roman" w:cs="Times New Roman"/>
          <w:sz w:val="26"/>
          <w:szCs w:val="26"/>
          <w:lang w:val="it-IT"/>
        </w:rPr>
        <w:t>Nội dung “</w:t>
      </w:r>
      <w:r w:rsidRPr="004875DD">
        <w:rPr>
          <w:rFonts w:ascii="Times New Roman" w:eastAsia="SimSun" w:hAnsi="Times New Roman" w:cs="Times New Roman"/>
          <w:bCs/>
          <w:i/>
          <w:iCs/>
          <w:sz w:val="26"/>
          <w:szCs w:val="24"/>
          <w:lang w:val="it-IT"/>
        </w:rPr>
        <w:t>Lập kế hoạch</w:t>
      </w:r>
      <w:r w:rsidRPr="004875DD">
        <w:rPr>
          <w:rFonts w:ascii="Times New Roman" w:eastAsia="SimSun" w:hAnsi="Times New Roman" w:cs="Times New Roman"/>
          <w:bCs/>
          <w:i/>
          <w:sz w:val="26"/>
          <w:szCs w:val="24"/>
          <w:lang w:val="it-IT"/>
        </w:rPr>
        <w:t xml:space="preserve"> tuyển dụng</w:t>
      </w:r>
      <w:r w:rsidRPr="004875DD">
        <w:rPr>
          <w:rFonts w:ascii="Times New Roman" w:eastAsia="SimSun" w:hAnsi="Times New Roman" w:cs="Times New Roman"/>
          <w:bCs/>
          <w:i/>
          <w:iCs/>
          <w:sz w:val="26"/>
          <w:szCs w:val="24"/>
          <w:lang w:val="it-IT"/>
        </w:rPr>
        <w:t xml:space="preserve"> GV </w:t>
      </w:r>
      <w:r w:rsidRPr="004875DD">
        <w:rPr>
          <w:rFonts w:ascii="Times New Roman" w:eastAsia="SimSun" w:hAnsi="Times New Roman" w:cs="Times New Roman"/>
          <w:bCs/>
          <w:i/>
          <w:sz w:val="26"/>
          <w:szCs w:val="24"/>
          <w:lang w:val="it-IT"/>
        </w:rPr>
        <w:t xml:space="preserve">nhóm ngành Thủy sản trên cơ sở </w:t>
      </w:r>
      <w:r w:rsidRPr="004875DD">
        <w:rPr>
          <w:rFonts w:ascii="Times New Roman" w:eastAsia="SimSun" w:hAnsi="Times New Roman" w:cs="Times New Roman"/>
          <w:bCs/>
          <w:i/>
          <w:sz w:val="26"/>
          <w:szCs w:val="24"/>
          <w:lang w:val="it-IT"/>
        </w:rPr>
        <w:lastRenderedPageBreak/>
        <w:t xml:space="preserve">quy hoạch” </w:t>
      </w:r>
      <w:r w:rsidRPr="004875DD">
        <w:rPr>
          <w:rFonts w:ascii="Times New Roman" w:eastAsia="SimSun" w:hAnsi="Times New Roman" w:cs="Times New Roman"/>
          <w:bCs/>
          <w:sz w:val="26"/>
          <w:szCs w:val="24"/>
          <w:lang w:val="it-IT"/>
        </w:rPr>
        <w:t xml:space="preserve">được đánh giá tốt nhất, với ĐTB đạt 3,47. </w:t>
      </w:r>
      <w:r w:rsidRPr="004875DD">
        <w:rPr>
          <w:rFonts w:ascii="Times New Roman" w:eastAsia="Times New Roman" w:hAnsi="Times New Roman" w:cs="Times New Roman"/>
          <w:sz w:val="26"/>
          <w:szCs w:val="24"/>
          <w:lang w:val="it-IT"/>
        </w:rPr>
        <w:t xml:space="preserve">Với </w:t>
      </w:r>
      <w:r w:rsidRPr="004875DD">
        <w:rPr>
          <w:rFonts w:ascii="Times New Roman" w:hAnsi="Times New Roman" w:cs="Times New Roman"/>
          <w:sz w:val="26"/>
          <w:szCs w:val="24"/>
          <w:lang w:val="it-IT"/>
        </w:rPr>
        <w:t>6 % đánh giá thực hiện tốt; 44 % đánh giá khá; 40,5 % đánh giá trung bình và 9,5% đánh giá yếu.</w:t>
      </w:r>
    </w:p>
    <w:p w14:paraId="4CFEFF27"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4"/>
          <w:lang w:val="it-IT"/>
        </w:rPr>
      </w:pPr>
      <w:r w:rsidRPr="004875DD">
        <w:rPr>
          <w:rFonts w:ascii="Times New Roman" w:hAnsi="Times New Roman" w:cs="Times New Roman"/>
          <w:sz w:val="26"/>
          <w:szCs w:val="26"/>
          <w:lang w:val="it-IT"/>
        </w:rPr>
        <w:t xml:space="preserve">Nội dung </w:t>
      </w:r>
      <w:r w:rsidRPr="004875DD">
        <w:rPr>
          <w:rFonts w:ascii="Times New Roman" w:hAnsi="Times New Roman" w:cs="Times New Roman"/>
          <w:i/>
          <w:sz w:val="26"/>
          <w:szCs w:val="26"/>
          <w:lang w:val="it-IT"/>
        </w:rPr>
        <w:t>“</w:t>
      </w:r>
      <w:r w:rsidRPr="004875DD">
        <w:rPr>
          <w:rFonts w:ascii="Times New Roman" w:eastAsia="SimSun" w:hAnsi="Times New Roman" w:cs="Times New Roman"/>
          <w:bCs/>
          <w:i/>
          <w:iCs/>
          <w:sz w:val="26"/>
          <w:szCs w:val="24"/>
          <w:lang w:val="it-IT"/>
        </w:rPr>
        <w:t>Kiểm tra, đánh giá</w:t>
      </w:r>
      <w:r w:rsidRPr="004875DD">
        <w:rPr>
          <w:rFonts w:ascii="Times New Roman" w:eastAsia="SimSun" w:hAnsi="Times New Roman" w:cs="Times New Roman"/>
          <w:bCs/>
          <w:i/>
          <w:sz w:val="26"/>
          <w:szCs w:val="24"/>
          <w:lang w:val="it-IT"/>
        </w:rPr>
        <w:t xml:space="preserve"> hoạt động tuyển dụng GV nhóm ngành Thủy sản</w:t>
      </w:r>
      <w:r w:rsidRPr="004875DD">
        <w:rPr>
          <w:rFonts w:ascii="Times New Roman" w:eastAsia="SimSun" w:hAnsi="Times New Roman" w:cs="Times New Roman"/>
          <w:bCs/>
          <w:i/>
          <w:iCs/>
          <w:sz w:val="26"/>
          <w:szCs w:val="24"/>
          <w:lang w:val="it-IT"/>
        </w:rPr>
        <w:t>,</w:t>
      </w:r>
      <w:r w:rsidRPr="004875DD">
        <w:rPr>
          <w:rFonts w:ascii="Times New Roman" w:eastAsia="SimSun" w:hAnsi="Times New Roman" w:cs="Times New Roman"/>
          <w:bCs/>
          <w:i/>
          <w:sz w:val="26"/>
          <w:szCs w:val="24"/>
          <w:lang w:val="it-IT"/>
        </w:rPr>
        <w:t xml:space="preserve"> để có quyết định phát huy mặt tốt, điều chỉnh và xử lý các vi phạm nếu có” </w:t>
      </w:r>
      <w:r w:rsidRPr="004875DD">
        <w:rPr>
          <w:rFonts w:ascii="Times New Roman" w:eastAsia="SimSun" w:hAnsi="Times New Roman" w:cs="Times New Roman"/>
          <w:bCs/>
          <w:sz w:val="26"/>
          <w:szCs w:val="24"/>
          <w:lang w:val="it-IT"/>
        </w:rPr>
        <w:t xml:space="preserve">được đánh giá thấp, với ĐTB đạt 2,23. </w:t>
      </w:r>
      <w:r w:rsidRPr="004875DD">
        <w:rPr>
          <w:rFonts w:ascii="Times New Roman" w:eastAsia="Times New Roman" w:hAnsi="Times New Roman" w:cs="Times New Roman"/>
          <w:sz w:val="26"/>
          <w:szCs w:val="24"/>
          <w:lang w:val="it-IT"/>
        </w:rPr>
        <w:t xml:space="preserve">Chỉ có </w:t>
      </w:r>
      <w:r w:rsidRPr="004875DD">
        <w:rPr>
          <w:rFonts w:ascii="Times New Roman" w:hAnsi="Times New Roman" w:cs="Times New Roman"/>
          <w:sz w:val="26"/>
          <w:szCs w:val="24"/>
          <w:lang w:val="it-IT"/>
        </w:rPr>
        <w:t>1 % đánh giá thực hiện tốt; 35,5 % đánh giá khá; 52,5 % đánh giá trung bình và 11% đánh giá yếu.</w:t>
      </w:r>
    </w:p>
    <w:p w14:paraId="6D8F5D52" w14:textId="77777777" w:rsidR="001C6EA9" w:rsidRPr="004875DD" w:rsidRDefault="001C6EA9" w:rsidP="00BF2CB0">
      <w:pPr>
        <w:pStyle w:val="9"/>
        <w:rPr>
          <w:rFonts w:eastAsia="SimSun"/>
        </w:rPr>
      </w:pPr>
      <w:bookmarkStart w:id="417" w:name="_Toc178849463"/>
      <w:bookmarkStart w:id="418" w:name="_Toc193707241"/>
      <w:r w:rsidRPr="004875DD">
        <w:t>Bảng 2.16. Kết quả khảo sát thực trạng sử dụng ĐNGV</w:t>
      </w:r>
      <w:r w:rsidRPr="004875DD">
        <w:br/>
      </w:r>
      <w:r w:rsidRPr="004875DD">
        <w:rPr>
          <w:rFonts w:eastAsia="SimSun"/>
        </w:rPr>
        <w:t>nhóm ngành Thủy sản ở các trường cao đẳng</w:t>
      </w:r>
      <w:bookmarkEnd w:id="417"/>
      <w:bookmarkEnd w:id="418"/>
    </w:p>
    <w:tbl>
      <w:tblPr>
        <w:tblStyle w:val="TableGrid"/>
        <w:tblW w:w="8895" w:type="dxa"/>
        <w:jc w:val="center"/>
        <w:tblCellMar>
          <w:left w:w="40" w:type="dxa"/>
          <w:right w:w="40" w:type="dxa"/>
        </w:tblCellMar>
        <w:tblLook w:val="04A0" w:firstRow="1" w:lastRow="0" w:firstColumn="1" w:lastColumn="0" w:noHBand="0" w:noVBand="1"/>
      </w:tblPr>
      <w:tblGrid>
        <w:gridCol w:w="561"/>
        <w:gridCol w:w="3049"/>
        <w:gridCol w:w="560"/>
        <w:gridCol w:w="567"/>
        <w:gridCol w:w="707"/>
        <w:gridCol w:w="850"/>
        <w:gridCol w:w="535"/>
        <w:gridCol w:w="703"/>
        <w:gridCol w:w="659"/>
        <w:gridCol w:w="704"/>
      </w:tblGrid>
      <w:tr w:rsidR="00CA61B9" w:rsidRPr="004875DD" w14:paraId="1BF74E66" w14:textId="77777777" w:rsidTr="00D961FF">
        <w:trPr>
          <w:tblHeader/>
          <w:jc w:val="center"/>
        </w:trPr>
        <w:tc>
          <w:tcPr>
            <w:tcW w:w="563" w:type="dxa"/>
            <w:vMerge w:val="restart"/>
            <w:vAlign w:val="center"/>
          </w:tcPr>
          <w:p w14:paraId="2FFC110B" w14:textId="77777777" w:rsidR="001C6EA9" w:rsidRPr="004875DD" w:rsidRDefault="001C6EA9" w:rsidP="00AB10F0">
            <w:pPr>
              <w:spacing w:line="252" w:lineRule="auto"/>
              <w:jc w:val="center"/>
              <w:rPr>
                <w:b/>
                <w:bCs/>
                <w:sz w:val="26"/>
                <w:szCs w:val="24"/>
              </w:rPr>
            </w:pPr>
            <w:r w:rsidRPr="004875DD">
              <w:rPr>
                <w:b/>
                <w:bCs/>
                <w:sz w:val="26"/>
                <w:szCs w:val="24"/>
              </w:rPr>
              <w:t>TT</w:t>
            </w:r>
          </w:p>
        </w:tc>
        <w:tc>
          <w:tcPr>
            <w:tcW w:w="3079" w:type="dxa"/>
            <w:vMerge w:val="restart"/>
            <w:vAlign w:val="center"/>
          </w:tcPr>
          <w:p w14:paraId="7426AF61" w14:textId="77777777" w:rsidR="001C6EA9" w:rsidRPr="004875DD" w:rsidRDefault="001C6EA9" w:rsidP="00AB10F0">
            <w:pPr>
              <w:spacing w:line="252" w:lineRule="auto"/>
              <w:jc w:val="center"/>
              <w:rPr>
                <w:b/>
                <w:bCs/>
                <w:sz w:val="26"/>
                <w:szCs w:val="24"/>
              </w:rPr>
            </w:pPr>
            <w:r w:rsidRPr="004875DD">
              <w:rPr>
                <w:rFonts w:eastAsia="Calibri"/>
                <w:b/>
                <w:bCs/>
                <w:iCs/>
                <w:sz w:val="26"/>
                <w:szCs w:val="24"/>
              </w:rPr>
              <w:t>Nội dung đánh giá</w:t>
            </w:r>
          </w:p>
        </w:tc>
        <w:tc>
          <w:tcPr>
            <w:tcW w:w="561" w:type="dxa"/>
            <w:vMerge w:val="restart"/>
            <w:vAlign w:val="center"/>
          </w:tcPr>
          <w:p w14:paraId="0B231B05" w14:textId="77777777" w:rsidR="001C6EA9" w:rsidRPr="004875DD" w:rsidRDefault="001C6EA9" w:rsidP="00AB10F0">
            <w:pPr>
              <w:spacing w:line="252" w:lineRule="auto"/>
              <w:jc w:val="center"/>
              <w:rPr>
                <w:rFonts w:eastAsia="Calibri"/>
                <w:b/>
                <w:sz w:val="26"/>
                <w:szCs w:val="28"/>
                <w:lang w:val="en-US"/>
              </w:rPr>
            </w:pPr>
            <w:r w:rsidRPr="004875DD">
              <w:rPr>
                <w:rFonts w:eastAsia="Calibri"/>
                <w:b/>
                <w:sz w:val="26"/>
                <w:szCs w:val="28"/>
                <w:lang w:val="en-US"/>
              </w:rPr>
              <w:t>SL/</w:t>
            </w:r>
          </w:p>
          <w:p w14:paraId="5CD04F2E" w14:textId="77777777" w:rsidR="001C6EA9" w:rsidRPr="004875DD" w:rsidRDefault="001C6EA9" w:rsidP="00AB10F0">
            <w:pPr>
              <w:spacing w:line="252" w:lineRule="auto"/>
              <w:jc w:val="center"/>
              <w:rPr>
                <w:rFonts w:eastAsia="SimSun"/>
                <w:b/>
                <w:bCs/>
                <w:sz w:val="26"/>
                <w:szCs w:val="26"/>
              </w:rPr>
            </w:pPr>
            <w:r w:rsidRPr="004875DD">
              <w:rPr>
                <w:rFonts w:eastAsia="Calibri"/>
                <w:b/>
                <w:sz w:val="26"/>
                <w:szCs w:val="28"/>
                <w:lang w:val="en-US"/>
              </w:rPr>
              <w:t>%</w:t>
            </w:r>
          </w:p>
        </w:tc>
        <w:tc>
          <w:tcPr>
            <w:tcW w:w="3325" w:type="dxa"/>
            <w:gridSpan w:val="5"/>
            <w:vAlign w:val="center"/>
          </w:tcPr>
          <w:p w14:paraId="3E7A72AD" w14:textId="77777777" w:rsidR="001C6EA9" w:rsidRPr="004875DD" w:rsidRDefault="001C6EA9" w:rsidP="00AB10F0">
            <w:pPr>
              <w:spacing w:line="252" w:lineRule="auto"/>
              <w:jc w:val="center"/>
              <w:rPr>
                <w:rFonts w:eastAsia="SimSun"/>
                <w:b/>
                <w:bCs/>
                <w:sz w:val="26"/>
                <w:szCs w:val="24"/>
              </w:rPr>
            </w:pPr>
            <w:r w:rsidRPr="004875DD">
              <w:rPr>
                <w:rFonts w:eastAsia="SimSun"/>
                <w:b/>
                <w:bCs/>
                <w:sz w:val="26"/>
                <w:szCs w:val="24"/>
                <w:lang w:val="vi-VN"/>
              </w:rPr>
              <w:t>Kết quả đánh giá</w:t>
            </w:r>
          </w:p>
        </w:tc>
        <w:tc>
          <w:tcPr>
            <w:tcW w:w="661" w:type="dxa"/>
            <w:vMerge w:val="restart"/>
            <w:vAlign w:val="center"/>
          </w:tcPr>
          <w:p w14:paraId="7A8E1DF4" w14:textId="77777777" w:rsidR="001C6EA9" w:rsidRPr="004875DD" w:rsidRDefault="001C6EA9" w:rsidP="00AB10F0">
            <w:pPr>
              <w:spacing w:line="252" w:lineRule="auto"/>
              <w:jc w:val="center"/>
              <w:rPr>
                <w:b/>
                <w:bCs/>
                <w:sz w:val="26"/>
                <w:szCs w:val="24"/>
              </w:rPr>
            </w:pPr>
            <w:r w:rsidRPr="004875DD">
              <w:rPr>
                <w:rFonts w:eastAsia="Calibri"/>
                <w:b/>
                <w:bCs/>
                <w:noProof/>
                <w:sz w:val="26"/>
                <w:szCs w:val="24"/>
                <w:lang w:val="en-US"/>
              </w:rPr>
              <w:drawing>
                <wp:inline distT="0" distB="0" distL="0" distR="0" wp14:anchorId="10E7EB73" wp14:editId="2C40445D">
                  <wp:extent cx="162560" cy="162560"/>
                  <wp:effectExtent l="0" t="0" r="889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706" w:type="dxa"/>
            <w:vMerge w:val="restart"/>
            <w:vAlign w:val="center"/>
          </w:tcPr>
          <w:p w14:paraId="392001F1" w14:textId="77777777" w:rsidR="001C6EA9" w:rsidRPr="004875DD" w:rsidRDefault="001C6EA9" w:rsidP="00AB10F0">
            <w:pPr>
              <w:spacing w:line="252" w:lineRule="auto"/>
              <w:jc w:val="center"/>
              <w:rPr>
                <w:rFonts w:eastAsia="SimSun"/>
                <w:b/>
                <w:bCs/>
                <w:sz w:val="26"/>
                <w:szCs w:val="24"/>
                <w:lang w:val="vi-VN"/>
              </w:rPr>
            </w:pPr>
            <w:r w:rsidRPr="004875DD">
              <w:rPr>
                <w:rFonts w:eastAsia="SimSun"/>
                <w:b/>
                <w:bCs/>
                <w:sz w:val="26"/>
                <w:szCs w:val="24"/>
                <w:lang w:val="vi-VN"/>
              </w:rPr>
              <w:t>Xếp thứ</w:t>
            </w:r>
          </w:p>
        </w:tc>
      </w:tr>
      <w:tr w:rsidR="00CA61B9" w:rsidRPr="004875DD" w14:paraId="196CAD2A" w14:textId="77777777" w:rsidTr="00D961FF">
        <w:trPr>
          <w:tblHeader/>
          <w:jc w:val="center"/>
        </w:trPr>
        <w:tc>
          <w:tcPr>
            <w:tcW w:w="563" w:type="dxa"/>
            <w:vMerge/>
          </w:tcPr>
          <w:p w14:paraId="79875C58" w14:textId="77777777" w:rsidR="001C6EA9" w:rsidRPr="004875DD" w:rsidRDefault="001C6EA9" w:rsidP="00AB10F0">
            <w:pPr>
              <w:spacing w:line="252" w:lineRule="auto"/>
              <w:jc w:val="center"/>
              <w:rPr>
                <w:rFonts w:eastAsia="SimSun"/>
                <w:b/>
                <w:bCs/>
                <w:sz w:val="26"/>
                <w:szCs w:val="26"/>
              </w:rPr>
            </w:pPr>
          </w:p>
        </w:tc>
        <w:tc>
          <w:tcPr>
            <w:tcW w:w="3079" w:type="dxa"/>
            <w:vMerge/>
          </w:tcPr>
          <w:p w14:paraId="58EE8C23" w14:textId="77777777" w:rsidR="001C6EA9" w:rsidRPr="004875DD" w:rsidRDefault="001C6EA9" w:rsidP="00AB10F0">
            <w:pPr>
              <w:spacing w:line="252" w:lineRule="auto"/>
              <w:jc w:val="center"/>
              <w:rPr>
                <w:rFonts w:eastAsia="SimSun"/>
                <w:b/>
                <w:bCs/>
                <w:sz w:val="26"/>
                <w:szCs w:val="26"/>
              </w:rPr>
            </w:pPr>
          </w:p>
        </w:tc>
        <w:tc>
          <w:tcPr>
            <w:tcW w:w="561" w:type="dxa"/>
            <w:vMerge/>
            <w:vAlign w:val="center"/>
          </w:tcPr>
          <w:p w14:paraId="5282F168" w14:textId="77777777" w:rsidR="001C6EA9" w:rsidRPr="004875DD" w:rsidRDefault="001C6EA9" w:rsidP="00AB10F0">
            <w:pPr>
              <w:spacing w:line="252" w:lineRule="auto"/>
              <w:jc w:val="center"/>
              <w:rPr>
                <w:rFonts w:eastAsia="SimSun"/>
                <w:b/>
                <w:bCs/>
                <w:sz w:val="26"/>
                <w:szCs w:val="26"/>
              </w:rPr>
            </w:pPr>
          </w:p>
        </w:tc>
        <w:tc>
          <w:tcPr>
            <w:tcW w:w="567" w:type="dxa"/>
            <w:vAlign w:val="center"/>
          </w:tcPr>
          <w:p w14:paraId="047402B2" w14:textId="77777777" w:rsidR="001C6EA9" w:rsidRPr="004875DD" w:rsidRDefault="001C6EA9" w:rsidP="00AB10F0">
            <w:pPr>
              <w:spacing w:line="252" w:lineRule="auto"/>
              <w:jc w:val="center"/>
              <w:rPr>
                <w:bCs/>
                <w:i/>
                <w:sz w:val="26"/>
                <w:szCs w:val="24"/>
              </w:rPr>
            </w:pPr>
            <w:r w:rsidRPr="004875DD">
              <w:rPr>
                <w:rFonts w:eastAsia="Calibri"/>
                <w:bCs/>
                <w:i/>
                <w:iCs/>
                <w:sz w:val="26"/>
                <w:szCs w:val="24"/>
              </w:rPr>
              <w:t>Tốt</w:t>
            </w:r>
          </w:p>
        </w:tc>
        <w:tc>
          <w:tcPr>
            <w:tcW w:w="708" w:type="dxa"/>
            <w:vAlign w:val="center"/>
          </w:tcPr>
          <w:p w14:paraId="719806F5" w14:textId="77777777" w:rsidR="001C6EA9" w:rsidRPr="004875DD" w:rsidRDefault="001C6EA9" w:rsidP="00AB10F0">
            <w:pPr>
              <w:spacing w:line="252" w:lineRule="auto"/>
              <w:jc w:val="center"/>
              <w:rPr>
                <w:bCs/>
                <w:i/>
                <w:sz w:val="26"/>
                <w:szCs w:val="24"/>
              </w:rPr>
            </w:pPr>
            <w:r w:rsidRPr="004875DD">
              <w:rPr>
                <w:rFonts w:eastAsia="Calibri"/>
                <w:bCs/>
                <w:i/>
                <w:iCs/>
                <w:sz w:val="26"/>
                <w:szCs w:val="24"/>
              </w:rPr>
              <w:t>Khá</w:t>
            </w:r>
          </w:p>
        </w:tc>
        <w:tc>
          <w:tcPr>
            <w:tcW w:w="852" w:type="dxa"/>
            <w:vAlign w:val="center"/>
          </w:tcPr>
          <w:p w14:paraId="704FC9DB" w14:textId="77777777" w:rsidR="001C6EA9" w:rsidRPr="004875DD" w:rsidRDefault="001C6EA9" w:rsidP="00AB10F0">
            <w:pPr>
              <w:spacing w:line="252" w:lineRule="auto"/>
              <w:jc w:val="center"/>
              <w:rPr>
                <w:bCs/>
                <w:i/>
                <w:sz w:val="26"/>
                <w:szCs w:val="24"/>
              </w:rPr>
            </w:pPr>
            <w:r w:rsidRPr="004875DD">
              <w:rPr>
                <w:rFonts w:eastAsia="Calibri"/>
                <w:bCs/>
                <w:i/>
                <w:iCs/>
                <w:sz w:val="26"/>
                <w:szCs w:val="24"/>
              </w:rPr>
              <w:t>Trung bình</w:t>
            </w:r>
          </w:p>
        </w:tc>
        <w:tc>
          <w:tcPr>
            <w:tcW w:w="493" w:type="dxa"/>
            <w:vAlign w:val="center"/>
          </w:tcPr>
          <w:p w14:paraId="3FFFC348" w14:textId="77777777" w:rsidR="001C6EA9" w:rsidRPr="004875DD" w:rsidRDefault="001C6EA9" w:rsidP="00AB10F0">
            <w:pPr>
              <w:spacing w:line="252" w:lineRule="auto"/>
              <w:jc w:val="center"/>
              <w:rPr>
                <w:bCs/>
                <w:i/>
                <w:sz w:val="26"/>
                <w:szCs w:val="24"/>
              </w:rPr>
            </w:pPr>
            <w:r w:rsidRPr="004875DD">
              <w:rPr>
                <w:rFonts w:eastAsia="Calibri"/>
                <w:bCs/>
                <w:i/>
                <w:iCs/>
                <w:sz w:val="26"/>
                <w:szCs w:val="24"/>
              </w:rPr>
              <w:t>Yếu</w:t>
            </w:r>
          </w:p>
        </w:tc>
        <w:tc>
          <w:tcPr>
            <w:tcW w:w="705" w:type="dxa"/>
            <w:vAlign w:val="center"/>
          </w:tcPr>
          <w:p w14:paraId="51F36A36" w14:textId="77777777" w:rsidR="001C6EA9" w:rsidRPr="004875DD" w:rsidRDefault="001C6EA9" w:rsidP="00AB10F0">
            <w:pPr>
              <w:spacing w:line="252" w:lineRule="auto"/>
              <w:jc w:val="center"/>
              <w:rPr>
                <w:bCs/>
                <w:i/>
                <w:sz w:val="26"/>
                <w:szCs w:val="24"/>
              </w:rPr>
            </w:pPr>
            <w:r w:rsidRPr="004875DD">
              <w:rPr>
                <w:bCs/>
                <w:i/>
                <w:sz w:val="26"/>
                <w:szCs w:val="24"/>
              </w:rPr>
              <w:t>Kém</w:t>
            </w:r>
          </w:p>
        </w:tc>
        <w:tc>
          <w:tcPr>
            <w:tcW w:w="661" w:type="dxa"/>
            <w:vMerge/>
            <w:vAlign w:val="center"/>
          </w:tcPr>
          <w:p w14:paraId="023E7748" w14:textId="77777777" w:rsidR="001C6EA9" w:rsidRPr="004875DD" w:rsidRDefault="001C6EA9" w:rsidP="00AB10F0">
            <w:pPr>
              <w:spacing w:line="252" w:lineRule="auto"/>
              <w:jc w:val="center"/>
              <w:rPr>
                <w:rFonts w:eastAsia="SimSun"/>
                <w:b/>
                <w:bCs/>
                <w:sz w:val="26"/>
                <w:szCs w:val="26"/>
              </w:rPr>
            </w:pPr>
          </w:p>
        </w:tc>
        <w:tc>
          <w:tcPr>
            <w:tcW w:w="706" w:type="dxa"/>
            <w:vMerge/>
            <w:vAlign w:val="center"/>
          </w:tcPr>
          <w:p w14:paraId="3172BA95" w14:textId="77777777" w:rsidR="001C6EA9" w:rsidRPr="004875DD" w:rsidRDefault="001C6EA9" w:rsidP="00AB10F0">
            <w:pPr>
              <w:spacing w:line="252" w:lineRule="auto"/>
              <w:jc w:val="center"/>
              <w:rPr>
                <w:rFonts w:eastAsia="SimSun"/>
                <w:b/>
                <w:bCs/>
                <w:sz w:val="26"/>
                <w:szCs w:val="26"/>
              </w:rPr>
            </w:pPr>
          </w:p>
        </w:tc>
      </w:tr>
      <w:tr w:rsidR="00CA61B9" w:rsidRPr="004875DD" w14:paraId="4A95A23E" w14:textId="77777777" w:rsidTr="00D961FF">
        <w:trPr>
          <w:jc w:val="center"/>
        </w:trPr>
        <w:tc>
          <w:tcPr>
            <w:tcW w:w="563" w:type="dxa"/>
            <w:vMerge w:val="restart"/>
            <w:vAlign w:val="center"/>
          </w:tcPr>
          <w:p w14:paraId="793BF63A" w14:textId="77777777" w:rsidR="001C6EA9" w:rsidRPr="004875DD" w:rsidRDefault="001C6EA9" w:rsidP="00AB10F0">
            <w:pPr>
              <w:spacing w:line="252" w:lineRule="auto"/>
              <w:jc w:val="center"/>
              <w:rPr>
                <w:bCs/>
                <w:sz w:val="26"/>
                <w:szCs w:val="24"/>
              </w:rPr>
            </w:pPr>
            <w:r w:rsidRPr="004875DD">
              <w:rPr>
                <w:bCs/>
                <w:sz w:val="26"/>
                <w:szCs w:val="24"/>
              </w:rPr>
              <w:t>1</w:t>
            </w:r>
          </w:p>
        </w:tc>
        <w:tc>
          <w:tcPr>
            <w:tcW w:w="3079" w:type="dxa"/>
            <w:vMerge w:val="restart"/>
            <w:vAlign w:val="center"/>
          </w:tcPr>
          <w:p w14:paraId="0C620456" w14:textId="77777777" w:rsidR="001C6EA9" w:rsidRPr="004875DD" w:rsidRDefault="001C6EA9" w:rsidP="00AB10F0">
            <w:pPr>
              <w:autoSpaceDE w:val="0"/>
              <w:autoSpaceDN w:val="0"/>
              <w:adjustRightInd w:val="0"/>
              <w:spacing w:line="252" w:lineRule="auto"/>
              <w:jc w:val="both"/>
              <w:rPr>
                <w:bCs/>
                <w:sz w:val="26"/>
                <w:szCs w:val="24"/>
                <w:shd w:val="clear" w:color="auto" w:fill="FFFFFF"/>
                <w:lang w:val="en-US"/>
              </w:rPr>
            </w:pPr>
            <w:r w:rsidRPr="004875DD">
              <w:rPr>
                <w:bCs/>
                <w:sz w:val="26"/>
                <w:szCs w:val="24"/>
              </w:rPr>
              <w:t>Phân công GV phù hợp với năng lực</w:t>
            </w:r>
            <w:r w:rsidRPr="004875DD">
              <w:rPr>
                <w:bCs/>
                <w:sz w:val="26"/>
                <w:szCs w:val="24"/>
                <w:lang w:val="en-US"/>
              </w:rPr>
              <w:t>, yêu cầu, nhiệm vụ cụ thể của từng bộ môn, khoa chuyên ngành về thủy sản cũng như các chuyên môn liên quan</w:t>
            </w:r>
          </w:p>
        </w:tc>
        <w:tc>
          <w:tcPr>
            <w:tcW w:w="561" w:type="dxa"/>
            <w:vAlign w:val="center"/>
          </w:tcPr>
          <w:p w14:paraId="274D150F" w14:textId="77777777" w:rsidR="001C6EA9" w:rsidRPr="004875DD" w:rsidRDefault="001C6EA9" w:rsidP="00AB10F0">
            <w:pPr>
              <w:spacing w:before="300" w:after="300" w:line="252" w:lineRule="auto"/>
              <w:jc w:val="center"/>
              <w:rPr>
                <w:rFonts w:eastAsia="Calibri"/>
                <w:sz w:val="26"/>
                <w:szCs w:val="28"/>
                <w:lang w:val="en-US"/>
              </w:rPr>
            </w:pPr>
            <w:r w:rsidRPr="004875DD">
              <w:rPr>
                <w:rFonts w:eastAsia="Calibri"/>
                <w:sz w:val="26"/>
                <w:szCs w:val="28"/>
                <w:lang w:val="en-US"/>
              </w:rPr>
              <w:t>SL</w:t>
            </w:r>
          </w:p>
        </w:tc>
        <w:tc>
          <w:tcPr>
            <w:tcW w:w="567" w:type="dxa"/>
            <w:vAlign w:val="center"/>
          </w:tcPr>
          <w:p w14:paraId="532DB4AB" w14:textId="77777777" w:rsidR="001C6EA9" w:rsidRPr="004875DD" w:rsidRDefault="001C6EA9" w:rsidP="00AB10F0">
            <w:pPr>
              <w:spacing w:before="300" w:after="300" w:line="252" w:lineRule="auto"/>
              <w:jc w:val="center"/>
              <w:rPr>
                <w:bCs/>
                <w:sz w:val="26"/>
                <w:szCs w:val="24"/>
                <w:lang w:val="en-US"/>
              </w:rPr>
            </w:pPr>
            <w:r w:rsidRPr="004875DD">
              <w:rPr>
                <w:bCs/>
                <w:sz w:val="26"/>
                <w:szCs w:val="24"/>
                <w:lang w:val="en-US"/>
              </w:rPr>
              <w:t>16</w:t>
            </w:r>
          </w:p>
        </w:tc>
        <w:tc>
          <w:tcPr>
            <w:tcW w:w="708" w:type="dxa"/>
            <w:vAlign w:val="center"/>
          </w:tcPr>
          <w:p w14:paraId="1B78E442" w14:textId="77777777" w:rsidR="001C6EA9" w:rsidRPr="004875DD" w:rsidRDefault="001C6EA9" w:rsidP="00AB10F0">
            <w:pPr>
              <w:spacing w:before="300" w:after="300" w:line="252" w:lineRule="auto"/>
              <w:jc w:val="center"/>
              <w:rPr>
                <w:bCs/>
                <w:sz w:val="26"/>
                <w:szCs w:val="24"/>
                <w:lang w:val="en-US"/>
              </w:rPr>
            </w:pPr>
            <w:r w:rsidRPr="004875DD">
              <w:rPr>
                <w:bCs/>
                <w:sz w:val="26"/>
                <w:szCs w:val="24"/>
                <w:lang w:val="en-US"/>
              </w:rPr>
              <w:t>88</w:t>
            </w:r>
          </w:p>
        </w:tc>
        <w:tc>
          <w:tcPr>
            <w:tcW w:w="852" w:type="dxa"/>
            <w:vAlign w:val="center"/>
          </w:tcPr>
          <w:p w14:paraId="07D96D2E" w14:textId="77777777" w:rsidR="001C6EA9" w:rsidRPr="004875DD" w:rsidRDefault="001C6EA9" w:rsidP="00AB10F0">
            <w:pPr>
              <w:spacing w:before="300" w:after="300" w:line="252" w:lineRule="auto"/>
              <w:jc w:val="center"/>
              <w:rPr>
                <w:bCs/>
                <w:sz w:val="26"/>
                <w:szCs w:val="24"/>
                <w:lang w:val="en-US"/>
              </w:rPr>
            </w:pPr>
            <w:r w:rsidRPr="004875DD">
              <w:rPr>
                <w:bCs/>
                <w:sz w:val="26"/>
                <w:szCs w:val="24"/>
                <w:lang w:val="en-US"/>
              </w:rPr>
              <w:t>70</w:t>
            </w:r>
          </w:p>
        </w:tc>
        <w:tc>
          <w:tcPr>
            <w:tcW w:w="493" w:type="dxa"/>
            <w:vAlign w:val="center"/>
          </w:tcPr>
          <w:p w14:paraId="3B3E2FD7" w14:textId="77777777" w:rsidR="001C6EA9" w:rsidRPr="004875DD" w:rsidRDefault="001C6EA9" w:rsidP="00AB10F0">
            <w:pPr>
              <w:spacing w:before="300" w:after="300" w:line="252" w:lineRule="auto"/>
              <w:jc w:val="center"/>
              <w:rPr>
                <w:bCs/>
                <w:sz w:val="26"/>
                <w:szCs w:val="24"/>
                <w:lang w:val="en-US"/>
              </w:rPr>
            </w:pPr>
            <w:r w:rsidRPr="004875DD">
              <w:rPr>
                <w:bCs/>
                <w:sz w:val="26"/>
                <w:szCs w:val="24"/>
                <w:lang w:val="en-US"/>
              </w:rPr>
              <w:t>26</w:t>
            </w:r>
          </w:p>
        </w:tc>
        <w:tc>
          <w:tcPr>
            <w:tcW w:w="705" w:type="dxa"/>
            <w:vAlign w:val="center"/>
          </w:tcPr>
          <w:p w14:paraId="5BBE1270" w14:textId="77777777" w:rsidR="001C6EA9" w:rsidRPr="004875DD" w:rsidRDefault="001C6EA9" w:rsidP="00AB10F0">
            <w:pPr>
              <w:spacing w:before="300" w:after="300" w:line="252" w:lineRule="auto"/>
              <w:jc w:val="center"/>
              <w:rPr>
                <w:bCs/>
                <w:sz w:val="26"/>
                <w:szCs w:val="24"/>
                <w:lang w:val="en-US"/>
              </w:rPr>
            </w:pPr>
            <w:r w:rsidRPr="004875DD">
              <w:rPr>
                <w:bCs/>
                <w:sz w:val="26"/>
                <w:szCs w:val="24"/>
                <w:lang w:val="en-US"/>
              </w:rPr>
              <w:t>0</w:t>
            </w:r>
          </w:p>
        </w:tc>
        <w:tc>
          <w:tcPr>
            <w:tcW w:w="661" w:type="dxa"/>
            <w:vMerge w:val="restart"/>
            <w:vAlign w:val="center"/>
          </w:tcPr>
          <w:p w14:paraId="25D62988" w14:textId="77777777" w:rsidR="001C6EA9" w:rsidRPr="004875DD" w:rsidRDefault="001C6EA9" w:rsidP="00AB10F0">
            <w:pPr>
              <w:spacing w:line="252" w:lineRule="auto"/>
              <w:jc w:val="center"/>
              <w:rPr>
                <w:rFonts w:eastAsia="SimSun"/>
                <w:bCs/>
                <w:sz w:val="26"/>
                <w:szCs w:val="24"/>
                <w:lang w:val="en-US"/>
              </w:rPr>
            </w:pPr>
            <w:r w:rsidRPr="004875DD">
              <w:rPr>
                <w:rFonts w:eastAsia="SimSun"/>
                <w:bCs/>
                <w:sz w:val="26"/>
                <w:szCs w:val="24"/>
                <w:lang w:val="en-US"/>
              </w:rPr>
              <w:t>2.79</w:t>
            </w:r>
          </w:p>
        </w:tc>
        <w:tc>
          <w:tcPr>
            <w:tcW w:w="706" w:type="dxa"/>
            <w:vMerge w:val="restart"/>
            <w:vAlign w:val="center"/>
          </w:tcPr>
          <w:p w14:paraId="24040DE4" w14:textId="77777777" w:rsidR="001C6EA9" w:rsidRPr="004875DD" w:rsidRDefault="001C6EA9" w:rsidP="00AB10F0">
            <w:pPr>
              <w:spacing w:line="252" w:lineRule="auto"/>
              <w:jc w:val="center"/>
              <w:rPr>
                <w:rFonts w:eastAsia="SimSun"/>
                <w:bCs/>
                <w:sz w:val="26"/>
                <w:szCs w:val="24"/>
                <w:lang w:val="en-US"/>
              </w:rPr>
            </w:pPr>
            <w:r w:rsidRPr="004875DD">
              <w:rPr>
                <w:rFonts w:eastAsia="SimSun"/>
                <w:bCs/>
                <w:sz w:val="26"/>
                <w:szCs w:val="24"/>
                <w:lang w:val="en-US"/>
              </w:rPr>
              <w:t>1</w:t>
            </w:r>
          </w:p>
        </w:tc>
      </w:tr>
      <w:tr w:rsidR="00CA61B9" w:rsidRPr="004875DD" w14:paraId="4D16DC17" w14:textId="77777777" w:rsidTr="00D961FF">
        <w:trPr>
          <w:jc w:val="center"/>
        </w:trPr>
        <w:tc>
          <w:tcPr>
            <w:tcW w:w="563" w:type="dxa"/>
            <w:vMerge/>
            <w:vAlign w:val="center"/>
          </w:tcPr>
          <w:p w14:paraId="697E0A20" w14:textId="77777777" w:rsidR="001C6EA9" w:rsidRPr="004875DD" w:rsidRDefault="001C6EA9" w:rsidP="00AB10F0">
            <w:pPr>
              <w:spacing w:line="252" w:lineRule="auto"/>
              <w:jc w:val="center"/>
              <w:rPr>
                <w:rFonts w:eastAsia="SimSun"/>
                <w:b/>
                <w:bCs/>
                <w:sz w:val="26"/>
                <w:szCs w:val="26"/>
              </w:rPr>
            </w:pPr>
          </w:p>
        </w:tc>
        <w:tc>
          <w:tcPr>
            <w:tcW w:w="3079" w:type="dxa"/>
            <w:vMerge/>
            <w:vAlign w:val="center"/>
          </w:tcPr>
          <w:p w14:paraId="23575328" w14:textId="77777777" w:rsidR="001C6EA9" w:rsidRPr="004875DD" w:rsidRDefault="001C6EA9" w:rsidP="00AB10F0">
            <w:pPr>
              <w:spacing w:line="252" w:lineRule="auto"/>
              <w:jc w:val="center"/>
              <w:rPr>
                <w:rFonts w:eastAsia="SimSun"/>
                <w:b/>
                <w:bCs/>
                <w:sz w:val="26"/>
                <w:szCs w:val="26"/>
              </w:rPr>
            </w:pPr>
          </w:p>
        </w:tc>
        <w:tc>
          <w:tcPr>
            <w:tcW w:w="561" w:type="dxa"/>
            <w:vAlign w:val="center"/>
          </w:tcPr>
          <w:p w14:paraId="681DDDBA" w14:textId="77777777" w:rsidR="001C6EA9" w:rsidRPr="004875DD" w:rsidRDefault="001C6EA9" w:rsidP="00AB10F0">
            <w:pPr>
              <w:spacing w:before="300" w:after="300" w:line="252" w:lineRule="auto"/>
              <w:jc w:val="center"/>
              <w:rPr>
                <w:rFonts w:eastAsia="SimSun"/>
                <w:b/>
                <w:sz w:val="26"/>
                <w:szCs w:val="26"/>
              </w:rPr>
            </w:pPr>
            <w:r w:rsidRPr="004875DD">
              <w:rPr>
                <w:rFonts w:eastAsia="Calibri"/>
                <w:sz w:val="26"/>
                <w:szCs w:val="28"/>
                <w:lang w:val="en-US"/>
              </w:rPr>
              <w:t>%</w:t>
            </w:r>
          </w:p>
        </w:tc>
        <w:tc>
          <w:tcPr>
            <w:tcW w:w="567" w:type="dxa"/>
            <w:vAlign w:val="center"/>
          </w:tcPr>
          <w:p w14:paraId="5CD00B40" w14:textId="77777777" w:rsidR="001C6EA9" w:rsidRPr="004875DD" w:rsidRDefault="001C6EA9" w:rsidP="00AB10F0">
            <w:pPr>
              <w:spacing w:before="300" w:after="300" w:line="252" w:lineRule="auto"/>
              <w:jc w:val="center"/>
              <w:rPr>
                <w:bCs/>
                <w:sz w:val="26"/>
                <w:szCs w:val="24"/>
                <w:lang w:val="en-US"/>
              </w:rPr>
            </w:pPr>
            <w:r w:rsidRPr="004875DD">
              <w:rPr>
                <w:bCs/>
                <w:sz w:val="26"/>
                <w:szCs w:val="24"/>
                <w:lang w:val="en-US"/>
              </w:rPr>
              <w:t>8</w:t>
            </w:r>
          </w:p>
        </w:tc>
        <w:tc>
          <w:tcPr>
            <w:tcW w:w="708" w:type="dxa"/>
            <w:vAlign w:val="center"/>
          </w:tcPr>
          <w:p w14:paraId="344C788F" w14:textId="77777777" w:rsidR="001C6EA9" w:rsidRPr="004875DD" w:rsidRDefault="001C6EA9" w:rsidP="00AB10F0">
            <w:pPr>
              <w:spacing w:before="300" w:after="300" w:line="252" w:lineRule="auto"/>
              <w:jc w:val="center"/>
              <w:rPr>
                <w:bCs/>
                <w:sz w:val="26"/>
                <w:szCs w:val="24"/>
                <w:lang w:val="en-US"/>
              </w:rPr>
            </w:pPr>
            <w:r w:rsidRPr="004875DD">
              <w:rPr>
                <w:bCs/>
                <w:sz w:val="26"/>
                <w:szCs w:val="24"/>
                <w:lang w:val="en-US"/>
              </w:rPr>
              <w:t>44</w:t>
            </w:r>
          </w:p>
        </w:tc>
        <w:tc>
          <w:tcPr>
            <w:tcW w:w="852" w:type="dxa"/>
            <w:vAlign w:val="center"/>
          </w:tcPr>
          <w:p w14:paraId="74B9C569" w14:textId="77777777" w:rsidR="001C6EA9" w:rsidRPr="004875DD" w:rsidRDefault="001C6EA9" w:rsidP="00AB10F0">
            <w:pPr>
              <w:spacing w:before="300" w:after="300" w:line="252" w:lineRule="auto"/>
              <w:jc w:val="center"/>
              <w:rPr>
                <w:bCs/>
                <w:sz w:val="26"/>
                <w:szCs w:val="24"/>
                <w:lang w:val="en-US"/>
              </w:rPr>
            </w:pPr>
            <w:r w:rsidRPr="004875DD">
              <w:rPr>
                <w:bCs/>
                <w:sz w:val="26"/>
                <w:szCs w:val="24"/>
                <w:lang w:val="en-US"/>
              </w:rPr>
              <w:t>35</w:t>
            </w:r>
          </w:p>
        </w:tc>
        <w:tc>
          <w:tcPr>
            <w:tcW w:w="493" w:type="dxa"/>
            <w:vAlign w:val="center"/>
          </w:tcPr>
          <w:p w14:paraId="15D74795" w14:textId="77777777" w:rsidR="001C6EA9" w:rsidRPr="004875DD" w:rsidRDefault="001C6EA9" w:rsidP="00AB10F0">
            <w:pPr>
              <w:spacing w:before="300" w:after="300" w:line="252" w:lineRule="auto"/>
              <w:jc w:val="center"/>
              <w:rPr>
                <w:bCs/>
                <w:sz w:val="26"/>
                <w:szCs w:val="24"/>
                <w:lang w:val="en-US"/>
              </w:rPr>
            </w:pPr>
            <w:r w:rsidRPr="004875DD">
              <w:rPr>
                <w:bCs/>
                <w:sz w:val="26"/>
                <w:szCs w:val="24"/>
                <w:lang w:val="en-US"/>
              </w:rPr>
              <w:t>13</w:t>
            </w:r>
          </w:p>
        </w:tc>
        <w:tc>
          <w:tcPr>
            <w:tcW w:w="705" w:type="dxa"/>
            <w:vAlign w:val="center"/>
          </w:tcPr>
          <w:p w14:paraId="7EE1CB1C" w14:textId="77777777" w:rsidR="001C6EA9" w:rsidRPr="004875DD" w:rsidRDefault="001C6EA9" w:rsidP="00AB10F0">
            <w:pPr>
              <w:spacing w:before="300" w:after="300" w:line="252" w:lineRule="auto"/>
              <w:jc w:val="center"/>
              <w:rPr>
                <w:bCs/>
                <w:sz w:val="26"/>
                <w:szCs w:val="24"/>
                <w:lang w:val="en-US"/>
              </w:rPr>
            </w:pPr>
            <w:r w:rsidRPr="004875DD">
              <w:rPr>
                <w:bCs/>
                <w:sz w:val="26"/>
                <w:szCs w:val="24"/>
                <w:lang w:val="en-US"/>
              </w:rPr>
              <w:t>0</w:t>
            </w:r>
          </w:p>
        </w:tc>
        <w:tc>
          <w:tcPr>
            <w:tcW w:w="661" w:type="dxa"/>
            <w:vMerge/>
            <w:vAlign w:val="center"/>
          </w:tcPr>
          <w:p w14:paraId="3739E2EA" w14:textId="77777777" w:rsidR="001C6EA9" w:rsidRPr="004875DD" w:rsidRDefault="001C6EA9" w:rsidP="00AB10F0">
            <w:pPr>
              <w:spacing w:line="252" w:lineRule="auto"/>
              <w:jc w:val="center"/>
              <w:rPr>
                <w:rFonts w:eastAsia="SimSun"/>
                <w:b/>
                <w:bCs/>
                <w:sz w:val="26"/>
                <w:szCs w:val="26"/>
              </w:rPr>
            </w:pPr>
          </w:p>
        </w:tc>
        <w:tc>
          <w:tcPr>
            <w:tcW w:w="706" w:type="dxa"/>
            <w:vMerge/>
            <w:vAlign w:val="center"/>
          </w:tcPr>
          <w:p w14:paraId="42C2FAA8" w14:textId="77777777" w:rsidR="001C6EA9" w:rsidRPr="004875DD" w:rsidRDefault="001C6EA9" w:rsidP="00AB10F0">
            <w:pPr>
              <w:spacing w:line="252" w:lineRule="auto"/>
              <w:jc w:val="center"/>
              <w:rPr>
                <w:rFonts w:eastAsia="SimSun"/>
                <w:b/>
                <w:bCs/>
                <w:sz w:val="26"/>
                <w:szCs w:val="26"/>
              </w:rPr>
            </w:pPr>
          </w:p>
        </w:tc>
      </w:tr>
      <w:tr w:rsidR="00CA61B9" w:rsidRPr="004875DD" w14:paraId="7E0B4A9C" w14:textId="77777777" w:rsidTr="00D961FF">
        <w:trPr>
          <w:jc w:val="center"/>
        </w:trPr>
        <w:tc>
          <w:tcPr>
            <w:tcW w:w="563" w:type="dxa"/>
            <w:vMerge w:val="restart"/>
            <w:vAlign w:val="center"/>
          </w:tcPr>
          <w:p w14:paraId="01064F20" w14:textId="77777777" w:rsidR="001C6EA9" w:rsidRPr="004875DD" w:rsidRDefault="001C6EA9" w:rsidP="00AB10F0">
            <w:pPr>
              <w:spacing w:line="252" w:lineRule="auto"/>
              <w:jc w:val="center"/>
              <w:rPr>
                <w:bCs/>
                <w:sz w:val="26"/>
                <w:szCs w:val="24"/>
              </w:rPr>
            </w:pPr>
            <w:r w:rsidRPr="004875DD">
              <w:rPr>
                <w:bCs/>
                <w:sz w:val="26"/>
                <w:szCs w:val="24"/>
              </w:rPr>
              <w:t>2</w:t>
            </w:r>
          </w:p>
        </w:tc>
        <w:tc>
          <w:tcPr>
            <w:tcW w:w="3079" w:type="dxa"/>
            <w:vMerge w:val="restart"/>
            <w:vAlign w:val="center"/>
          </w:tcPr>
          <w:p w14:paraId="6A164043" w14:textId="77777777" w:rsidR="001C6EA9" w:rsidRPr="004875DD" w:rsidRDefault="001C6EA9" w:rsidP="00AB10F0">
            <w:pPr>
              <w:autoSpaceDE w:val="0"/>
              <w:autoSpaceDN w:val="0"/>
              <w:adjustRightInd w:val="0"/>
              <w:spacing w:line="252" w:lineRule="auto"/>
              <w:jc w:val="both"/>
              <w:rPr>
                <w:bCs/>
                <w:sz w:val="26"/>
                <w:szCs w:val="24"/>
                <w:lang w:val="en-US"/>
              </w:rPr>
            </w:pPr>
            <w:r w:rsidRPr="004875DD">
              <w:rPr>
                <w:bCs/>
                <w:sz w:val="26"/>
                <w:szCs w:val="24"/>
                <w:lang w:val="en-US"/>
              </w:rPr>
              <w:t>Đáp ứng đúng nhu cầu của đơn vị, nguyện vọng của cá nhân theo yêu cầu vị trí việc làm với chuyên môn được đào tạo. Đảm bảo khách quan, công khai, công bằng, hài hòa về khối lượng công việc giữa các cá nhân trong từng tổ chức</w:t>
            </w:r>
          </w:p>
        </w:tc>
        <w:tc>
          <w:tcPr>
            <w:tcW w:w="561" w:type="dxa"/>
            <w:vAlign w:val="center"/>
          </w:tcPr>
          <w:p w14:paraId="72AC28AC" w14:textId="77777777" w:rsidR="001C6EA9" w:rsidRPr="004875DD" w:rsidRDefault="001C6EA9" w:rsidP="00AB10F0">
            <w:pPr>
              <w:spacing w:before="500" w:after="500" w:line="252" w:lineRule="auto"/>
              <w:jc w:val="center"/>
              <w:rPr>
                <w:rFonts w:eastAsia="Calibri"/>
                <w:sz w:val="26"/>
                <w:szCs w:val="28"/>
                <w:lang w:val="en-US"/>
              </w:rPr>
            </w:pPr>
            <w:r w:rsidRPr="004875DD">
              <w:rPr>
                <w:rFonts w:eastAsia="Calibri"/>
                <w:sz w:val="26"/>
                <w:szCs w:val="28"/>
                <w:lang w:val="en-US"/>
              </w:rPr>
              <w:t>SL</w:t>
            </w:r>
          </w:p>
        </w:tc>
        <w:tc>
          <w:tcPr>
            <w:tcW w:w="567" w:type="dxa"/>
            <w:vAlign w:val="center"/>
          </w:tcPr>
          <w:p w14:paraId="51A14E16" w14:textId="77777777" w:rsidR="001C6EA9" w:rsidRPr="004875DD" w:rsidRDefault="001C6EA9" w:rsidP="00AB10F0">
            <w:pPr>
              <w:spacing w:before="500" w:after="500" w:line="252" w:lineRule="auto"/>
              <w:jc w:val="center"/>
              <w:rPr>
                <w:bCs/>
                <w:sz w:val="26"/>
                <w:szCs w:val="24"/>
                <w:lang w:val="en-US"/>
              </w:rPr>
            </w:pPr>
            <w:r w:rsidRPr="004875DD">
              <w:rPr>
                <w:bCs/>
                <w:sz w:val="26"/>
                <w:szCs w:val="24"/>
                <w:lang w:val="en-US"/>
              </w:rPr>
              <w:t>2</w:t>
            </w:r>
          </w:p>
        </w:tc>
        <w:tc>
          <w:tcPr>
            <w:tcW w:w="708" w:type="dxa"/>
            <w:vAlign w:val="center"/>
          </w:tcPr>
          <w:p w14:paraId="343D88B8" w14:textId="77777777" w:rsidR="001C6EA9" w:rsidRPr="004875DD" w:rsidRDefault="001C6EA9" w:rsidP="00AB10F0">
            <w:pPr>
              <w:spacing w:before="500" w:after="500" w:line="252" w:lineRule="auto"/>
              <w:jc w:val="center"/>
              <w:rPr>
                <w:bCs/>
                <w:sz w:val="26"/>
                <w:szCs w:val="24"/>
                <w:lang w:val="en-US"/>
              </w:rPr>
            </w:pPr>
            <w:r w:rsidRPr="004875DD">
              <w:rPr>
                <w:bCs/>
                <w:sz w:val="26"/>
                <w:szCs w:val="24"/>
                <w:lang w:val="en-US"/>
              </w:rPr>
              <w:t>95</w:t>
            </w:r>
          </w:p>
        </w:tc>
        <w:tc>
          <w:tcPr>
            <w:tcW w:w="852" w:type="dxa"/>
            <w:vAlign w:val="center"/>
          </w:tcPr>
          <w:p w14:paraId="37B2D5CF" w14:textId="77777777" w:rsidR="001C6EA9" w:rsidRPr="004875DD" w:rsidRDefault="001C6EA9" w:rsidP="00AB10F0">
            <w:pPr>
              <w:spacing w:before="500" w:after="500" w:line="252" w:lineRule="auto"/>
              <w:jc w:val="center"/>
              <w:rPr>
                <w:bCs/>
                <w:sz w:val="26"/>
                <w:szCs w:val="24"/>
                <w:lang w:val="en-US"/>
              </w:rPr>
            </w:pPr>
            <w:r w:rsidRPr="004875DD">
              <w:rPr>
                <w:bCs/>
                <w:sz w:val="26"/>
                <w:szCs w:val="24"/>
                <w:lang w:val="en-US"/>
              </w:rPr>
              <w:t>78</w:t>
            </w:r>
          </w:p>
        </w:tc>
        <w:tc>
          <w:tcPr>
            <w:tcW w:w="493" w:type="dxa"/>
            <w:vAlign w:val="center"/>
          </w:tcPr>
          <w:p w14:paraId="62C12D4E" w14:textId="77777777" w:rsidR="001C6EA9" w:rsidRPr="004875DD" w:rsidRDefault="001C6EA9" w:rsidP="00AB10F0">
            <w:pPr>
              <w:spacing w:before="500" w:after="500" w:line="252" w:lineRule="auto"/>
              <w:jc w:val="center"/>
              <w:rPr>
                <w:bCs/>
                <w:sz w:val="26"/>
                <w:szCs w:val="24"/>
                <w:lang w:val="en-US"/>
              </w:rPr>
            </w:pPr>
            <w:r w:rsidRPr="004875DD">
              <w:rPr>
                <w:bCs/>
                <w:sz w:val="26"/>
                <w:szCs w:val="24"/>
                <w:lang w:val="en-US"/>
              </w:rPr>
              <w:t>16</w:t>
            </w:r>
          </w:p>
        </w:tc>
        <w:tc>
          <w:tcPr>
            <w:tcW w:w="705" w:type="dxa"/>
            <w:vAlign w:val="center"/>
          </w:tcPr>
          <w:p w14:paraId="27F3F1A3" w14:textId="77777777" w:rsidR="001C6EA9" w:rsidRPr="004875DD" w:rsidRDefault="001C6EA9" w:rsidP="00AB10F0">
            <w:pPr>
              <w:spacing w:before="500" w:after="500" w:line="252" w:lineRule="auto"/>
              <w:jc w:val="center"/>
              <w:rPr>
                <w:bCs/>
                <w:sz w:val="26"/>
                <w:szCs w:val="24"/>
                <w:lang w:val="en-US"/>
              </w:rPr>
            </w:pPr>
            <w:r w:rsidRPr="004875DD">
              <w:rPr>
                <w:bCs/>
                <w:sz w:val="26"/>
                <w:szCs w:val="24"/>
                <w:lang w:val="en-US"/>
              </w:rPr>
              <w:t>9</w:t>
            </w:r>
          </w:p>
        </w:tc>
        <w:tc>
          <w:tcPr>
            <w:tcW w:w="661" w:type="dxa"/>
            <w:vMerge w:val="restart"/>
            <w:vAlign w:val="center"/>
          </w:tcPr>
          <w:p w14:paraId="5489CE0F" w14:textId="77777777" w:rsidR="001C6EA9" w:rsidRPr="004875DD" w:rsidRDefault="001C6EA9" w:rsidP="00AB10F0">
            <w:pPr>
              <w:spacing w:line="252" w:lineRule="auto"/>
              <w:jc w:val="center"/>
              <w:rPr>
                <w:bCs/>
                <w:sz w:val="26"/>
                <w:szCs w:val="24"/>
                <w:lang w:val="en-US"/>
              </w:rPr>
            </w:pPr>
            <w:r w:rsidRPr="004875DD">
              <w:rPr>
                <w:bCs/>
                <w:sz w:val="26"/>
                <w:szCs w:val="24"/>
                <w:lang w:val="en-US"/>
              </w:rPr>
              <w:t>2.56</w:t>
            </w:r>
          </w:p>
        </w:tc>
        <w:tc>
          <w:tcPr>
            <w:tcW w:w="706" w:type="dxa"/>
            <w:vMerge w:val="restart"/>
            <w:vAlign w:val="center"/>
          </w:tcPr>
          <w:p w14:paraId="45B2F91B" w14:textId="77777777" w:rsidR="001C6EA9" w:rsidRPr="004875DD" w:rsidRDefault="001C6EA9" w:rsidP="00AB10F0">
            <w:pPr>
              <w:spacing w:line="252" w:lineRule="auto"/>
              <w:jc w:val="center"/>
              <w:rPr>
                <w:bCs/>
                <w:sz w:val="26"/>
                <w:szCs w:val="24"/>
                <w:lang w:val="en-US"/>
              </w:rPr>
            </w:pPr>
            <w:r w:rsidRPr="004875DD">
              <w:rPr>
                <w:bCs/>
                <w:sz w:val="26"/>
                <w:szCs w:val="24"/>
                <w:lang w:val="en-US"/>
              </w:rPr>
              <w:t>2</w:t>
            </w:r>
          </w:p>
        </w:tc>
      </w:tr>
      <w:tr w:rsidR="00CA61B9" w:rsidRPr="004875DD" w14:paraId="63636572" w14:textId="77777777" w:rsidTr="00D961FF">
        <w:trPr>
          <w:jc w:val="center"/>
        </w:trPr>
        <w:tc>
          <w:tcPr>
            <w:tcW w:w="563" w:type="dxa"/>
            <w:vMerge/>
            <w:vAlign w:val="center"/>
          </w:tcPr>
          <w:p w14:paraId="123A3FA8" w14:textId="77777777" w:rsidR="001C6EA9" w:rsidRPr="004875DD" w:rsidRDefault="001C6EA9" w:rsidP="00AB10F0">
            <w:pPr>
              <w:spacing w:line="252" w:lineRule="auto"/>
              <w:jc w:val="center"/>
              <w:rPr>
                <w:rFonts w:eastAsia="SimSun"/>
                <w:b/>
                <w:bCs/>
                <w:sz w:val="26"/>
                <w:szCs w:val="26"/>
              </w:rPr>
            </w:pPr>
          </w:p>
        </w:tc>
        <w:tc>
          <w:tcPr>
            <w:tcW w:w="3079" w:type="dxa"/>
            <w:vMerge/>
            <w:vAlign w:val="center"/>
          </w:tcPr>
          <w:p w14:paraId="5FA8C29B" w14:textId="77777777" w:rsidR="001C6EA9" w:rsidRPr="004875DD" w:rsidRDefault="001C6EA9" w:rsidP="00AB10F0">
            <w:pPr>
              <w:spacing w:line="252" w:lineRule="auto"/>
              <w:jc w:val="center"/>
              <w:rPr>
                <w:rFonts w:eastAsia="SimSun"/>
                <w:b/>
                <w:bCs/>
                <w:sz w:val="26"/>
                <w:szCs w:val="26"/>
              </w:rPr>
            </w:pPr>
          </w:p>
        </w:tc>
        <w:tc>
          <w:tcPr>
            <w:tcW w:w="561" w:type="dxa"/>
            <w:vAlign w:val="center"/>
          </w:tcPr>
          <w:p w14:paraId="683EA573" w14:textId="77777777" w:rsidR="001C6EA9" w:rsidRPr="004875DD" w:rsidRDefault="001C6EA9" w:rsidP="00AB10F0">
            <w:pPr>
              <w:spacing w:before="500" w:after="500" w:line="252" w:lineRule="auto"/>
              <w:jc w:val="center"/>
              <w:rPr>
                <w:rFonts w:eastAsia="SimSun"/>
                <w:b/>
                <w:sz w:val="26"/>
                <w:szCs w:val="26"/>
              </w:rPr>
            </w:pPr>
            <w:r w:rsidRPr="004875DD">
              <w:rPr>
                <w:rFonts w:eastAsia="Calibri"/>
                <w:sz w:val="26"/>
                <w:szCs w:val="28"/>
                <w:lang w:val="en-US"/>
              </w:rPr>
              <w:t>%</w:t>
            </w:r>
          </w:p>
        </w:tc>
        <w:tc>
          <w:tcPr>
            <w:tcW w:w="567" w:type="dxa"/>
            <w:vAlign w:val="center"/>
          </w:tcPr>
          <w:p w14:paraId="465E1142" w14:textId="77777777" w:rsidR="001C6EA9" w:rsidRPr="004875DD" w:rsidRDefault="001C6EA9" w:rsidP="00AB10F0">
            <w:pPr>
              <w:spacing w:before="500" w:after="500" w:line="252" w:lineRule="auto"/>
              <w:jc w:val="center"/>
              <w:rPr>
                <w:bCs/>
                <w:sz w:val="26"/>
                <w:szCs w:val="24"/>
                <w:shd w:val="clear" w:color="auto" w:fill="FFFFFF"/>
                <w:lang w:val="en-US"/>
              </w:rPr>
            </w:pPr>
            <w:r w:rsidRPr="004875DD">
              <w:rPr>
                <w:bCs/>
                <w:sz w:val="26"/>
                <w:szCs w:val="24"/>
                <w:lang w:val="en-US"/>
              </w:rPr>
              <w:t>1.00</w:t>
            </w:r>
          </w:p>
        </w:tc>
        <w:tc>
          <w:tcPr>
            <w:tcW w:w="708" w:type="dxa"/>
            <w:vAlign w:val="center"/>
          </w:tcPr>
          <w:p w14:paraId="21C8DAB5" w14:textId="77777777" w:rsidR="001C6EA9" w:rsidRPr="004875DD" w:rsidRDefault="001C6EA9" w:rsidP="00AB10F0">
            <w:pPr>
              <w:spacing w:before="500" w:after="500" w:line="252" w:lineRule="auto"/>
              <w:jc w:val="center"/>
              <w:rPr>
                <w:bCs/>
                <w:sz w:val="26"/>
                <w:szCs w:val="24"/>
                <w:lang w:val="en-US"/>
              </w:rPr>
            </w:pPr>
            <w:r w:rsidRPr="004875DD">
              <w:rPr>
                <w:bCs/>
                <w:sz w:val="26"/>
                <w:szCs w:val="24"/>
                <w:lang w:val="en-US"/>
              </w:rPr>
              <w:t>47.50</w:t>
            </w:r>
          </w:p>
        </w:tc>
        <w:tc>
          <w:tcPr>
            <w:tcW w:w="852" w:type="dxa"/>
            <w:vAlign w:val="center"/>
          </w:tcPr>
          <w:p w14:paraId="317B2167" w14:textId="77777777" w:rsidR="001C6EA9" w:rsidRPr="004875DD" w:rsidRDefault="001C6EA9" w:rsidP="00AB10F0">
            <w:pPr>
              <w:spacing w:before="500" w:after="500" w:line="252" w:lineRule="auto"/>
              <w:jc w:val="center"/>
              <w:rPr>
                <w:bCs/>
                <w:sz w:val="26"/>
                <w:szCs w:val="24"/>
                <w:lang w:val="en-US"/>
              </w:rPr>
            </w:pPr>
            <w:r w:rsidRPr="004875DD">
              <w:rPr>
                <w:bCs/>
                <w:sz w:val="26"/>
                <w:szCs w:val="24"/>
                <w:lang w:val="en-US"/>
              </w:rPr>
              <w:t>39.00</w:t>
            </w:r>
          </w:p>
        </w:tc>
        <w:tc>
          <w:tcPr>
            <w:tcW w:w="493" w:type="dxa"/>
            <w:vAlign w:val="center"/>
          </w:tcPr>
          <w:p w14:paraId="5BBD497A" w14:textId="77777777" w:rsidR="001C6EA9" w:rsidRPr="004875DD" w:rsidRDefault="001C6EA9" w:rsidP="00AB10F0">
            <w:pPr>
              <w:spacing w:before="500" w:after="500" w:line="252" w:lineRule="auto"/>
              <w:jc w:val="center"/>
              <w:rPr>
                <w:bCs/>
                <w:sz w:val="26"/>
                <w:szCs w:val="24"/>
                <w:lang w:val="en-US"/>
              </w:rPr>
            </w:pPr>
            <w:r w:rsidRPr="004875DD">
              <w:rPr>
                <w:bCs/>
                <w:sz w:val="26"/>
                <w:szCs w:val="24"/>
                <w:lang w:val="en-US"/>
              </w:rPr>
              <w:t>8.00</w:t>
            </w:r>
          </w:p>
        </w:tc>
        <w:tc>
          <w:tcPr>
            <w:tcW w:w="705" w:type="dxa"/>
            <w:vAlign w:val="center"/>
          </w:tcPr>
          <w:p w14:paraId="07B8BE17" w14:textId="77777777" w:rsidR="001C6EA9" w:rsidRPr="004875DD" w:rsidRDefault="001C6EA9" w:rsidP="00AB10F0">
            <w:pPr>
              <w:spacing w:before="500" w:after="500" w:line="252" w:lineRule="auto"/>
              <w:jc w:val="center"/>
              <w:rPr>
                <w:bCs/>
                <w:sz w:val="26"/>
                <w:szCs w:val="24"/>
                <w:lang w:val="en-US"/>
              </w:rPr>
            </w:pPr>
            <w:r w:rsidRPr="004875DD">
              <w:rPr>
                <w:bCs/>
                <w:sz w:val="26"/>
                <w:szCs w:val="24"/>
                <w:lang w:val="en-US"/>
              </w:rPr>
              <w:t>4.50</w:t>
            </w:r>
          </w:p>
        </w:tc>
        <w:tc>
          <w:tcPr>
            <w:tcW w:w="661" w:type="dxa"/>
            <w:vMerge/>
            <w:vAlign w:val="center"/>
          </w:tcPr>
          <w:p w14:paraId="556139FE" w14:textId="77777777" w:rsidR="001C6EA9" w:rsidRPr="004875DD" w:rsidRDefault="001C6EA9" w:rsidP="00AB10F0">
            <w:pPr>
              <w:spacing w:line="252" w:lineRule="auto"/>
              <w:jc w:val="center"/>
              <w:rPr>
                <w:rFonts w:eastAsia="SimSun"/>
                <w:b/>
                <w:bCs/>
                <w:sz w:val="26"/>
                <w:szCs w:val="26"/>
              </w:rPr>
            </w:pPr>
          </w:p>
        </w:tc>
        <w:tc>
          <w:tcPr>
            <w:tcW w:w="706" w:type="dxa"/>
            <w:vMerge/>
            <w:vAlign w:val="center"/>
          </w:tcPr>
          <w:p w14:paraId="0DFAA39D" w14:textId="77777777" w:rsidR="001C6EA9" w:rsidRPr="004875DD" w:rsidRDefault="001C6EA9" w:rsidP="00AB10F0">
            <w:pPr>
              <w:spacing w:line="252" w:lineRule="auto"/>
              <w:jc w:val="center"/>
              <w:rPr>
                <w:rFonts w:eastAsia="SimSun"/>
                <w:b/>
                <w:bCs/>
                <w:sz w:val="26"/>
                <w:szCs w:val="26"/>
              </w:rPr>
            </w:pPr>
          </w:p>
        </w:tc>
      </w:tr>
      <w:tr w:rsidR="00CA61B9" w:rsidRPr="004875DD" w14:paraId="3EEC6034" w14:textId="77777777" w:rsidTr="00D961FF">
        <w:trPr>
          <w:jc w:val="center"/>
        </w:trPr>
        <w:tc>
          <w:tcPr>
            <w:tcW w:w="563" w:type="dxa"/>
            <w:vMerge w:val="restart"/>
            <w:vAlign w:val="center"/>
          </w:tcPr>
          <w:p w14:paraId="7737B515" w14:textId="77777777" w:rsidR="001C6EA9" w:rsidRPr="004875DD" w:rsidRDefault="001C6EA9" w:rsidP="00AB10F0">
            <w:pPr>
              <w:spacing w:line="252" w:lineRule="auto"/>
              <w:jc w:val="center"/>
              <w:rPr>
                <w:bCs/>
                <w:sz w:val="26"/>
                <w:szCs w:val="24"/>
              </w:rPr>
            </w:pPr>
            <w:r w:rsidRPr="004875DD">
              <w:rPr>
                <w:bCs/>
                <w:sz w:val="26"/>
                <w:szCs w:val="24"/>
              </w:rPr>
              <w:t>3</w:t>
            </w:r>
          </w:p>
        </w:tc>
        <w:tc>
          <w:tcPr>
            <w:tcW w:w="3079" w:type="dxa"/>
            <w:vMerge w:val="restart"/>
            <w:vAlign w:val="center"/>
          </w:tcPr>
          <w:p w14:paraId="2F2ACB55" w14:textId="77777777" w:rsidR="001C6EA9" w:rsidRPr="004875DD" w:rsidRDefault="001C6EA9" w:rsidP="00AB10F0">
            <w:pPr>
              <w:autoSpaceDE w:val="0"/>
              <w:autoSpaceDN w:val="0"/>
              <w:adjustRightInd w:val="0"/>
              <w:spacing w:line="252" w:lineRule="auto"/>
              <w:jc w:val="both"/>
              <w:rPr>
                <w:bCs/>
                <w:sz w:val="26"/>
                <w:szCs w:val="24"/>
                <w:shd w:val="clear" w:color="auto" w:fill="FFFFFF"/>
                <w:lang w:val="en-US"/>
              </w:rPr>
            </w:pPr>
            <w:r w:rsidRPr="004875DD">
              <w:rPr>
                <w:bCs/>
                <w:sz w:val="26"/>
                <w:szCs w:val="24"/>
                <w:lang w:val="en-US"/>
              </w:rPr>
              <w:t>Xây dựng và ban hành kế hoạch sử dụng giảng viên theo từng bộ môn, khoa chuyên ngành, theo từng năm học để đảm bảo sự đồng bộ, thống nhất trong hoạt động</w:t>
            </w:r>
          </w:p>
        </w:tc>
        <w:tc>
          <w:tcPr>
            <w:tcW w:w="561" w:type="dxa"/>
            <w:vAlign w:val="center"/>
          </w:tcPr>
          <w:p w14:paraId="17C75A84" w14:textId="77777777" w:rsidR="001C6EA9" w:rsidRPr="004875DD" w:rsidRDefault="001C6EA9" w:rsidP="00AB10F0">
            <w:pPr>
              <w:spacing w:before="400" w:after="400" w:line="252" w:lineRule="auto"/>
              <w:jc w:val="center"/>
              <w:rPr>
                <w:rFonts w:eastAsia="Calibri"/>
                <w:sz w:val="26"/>
                <w:szCs w:val="28"/>
                <w:lang w:val="en-US"/>
              </w:rPr>
            </w:pPr>
            <w:r w:rsidRPr="004875DD">
              <w:rPr>
                <w:rFonts w:eastAsia="Calibri"/>
                <w:sz w:val="26"/>
                <w:szCs w:val="28"/>
                <w:lang w:val="en-US"/>
              </w:rPr>
              <w:t>SL</w:t>
            </w:r>
          </w:p>
        </w:tc>
        <w:tc>
          <w:tcPr>
            <w:tcW w:w="567" w:type="dxa"/>
            <w:vAlign w:val="center"/>
          </w:tcPr>
          <w:p w14:paraId="55E83D3D" w14:textId="77777777" w:rsidR="001C6EA9" w:rsidRPr="004875DD" w:rsidRDefault="001C6EA9" w:rsidP="00AB10F0">
            <w:pPr>
              <w:spacing w:before="400" w:after="400" w:line="252" w:lineRule="auto"/>
              <w:jc w:val="center"/>
              <w:rPr>
                <w:bCs/>
                <w:sz w:val="26"/>
                <w:szCs w:val="24"/>
                <w:lang w:val="en-US"/>
              </w:rPr>
            </w:pPr>
            <w:r w:rsidRPr="004875DD">
              <w:rPr>
                <w:bCs/>
                <w:sz w:val="26"/>
                <w:szCs w:val="24"/>
                <w:lang w:val="en-US"/>
              </w:rPr>
              <w:t>3</w:t>
            </w:r>
          </w:p>
        </w:tc>
        <w:tc>
          <w:tcPr>
            <w:tcW w:w="708" w:type="dxa"/>
            <w:vAlign w:val="center"/>
          </w:tcPr>
          <w:p w14:paraId="49822B58" w14:textId="77777777" w:rsidR="001C6EA9" w:rsidRPr="004875DD" w:rsidRDefault="001C6EA9" w:rsidP="00AB10F0">
            <w:pPr>
              <w:spacing w:before="400" w:after="400" w:line="252" w:lineRule="auto"/>
              <w:jc w:val="center"/>
              <w:rPr>
                <w:bCs/>
                <w:sz w:val="26"/>
                <w:szCs w:val="24"/>
                <w:lang w:val="en-US"/>
              </w:rPr>
            </w:pPr>
            <w:r w:rsidRPr="004875DD">
              <w:rPr>
                <w:bCs/>
                <w:sz w:val="26"/>
                <w:szCs w:val="24"/>
                <w:lang w:val="en-US"/>
              </w:rPr>
              <w:t>85</w:t>
            </w:r>
          </w:p>
        </w:tc>
        <w:tc>
          <w:tcPr>
            <w:tcW w:w="852" w:type="dxa"/>
            <w:vAlign w:val="center"/>
          </w:tcPr>
          <w:p w14:paraId="21C5B52C" w14:textId="77777777" w:rsidR="001C6EA9" w:rsidRPr="004875DD" w:rsidRDefault="001C6EA9" w:rsidP="00AB10F0">
            <w:pPr>
              <w:spacing w:before="400" w:after="400" w:line="252" w:lineRule="auto"/>
              <w:jc w:val="center"/>
              <w:rPr>
                <w:bCs/>
                <w:sz w:val="26"/>
                <w:szCs w:val="24"/>
                <w:lang w:val="en-US"/>
              </w:rPr>
            </w:pPr>
            <w:r w:rsidRPr="004875DD">
              <w:rPr>
                <w:bCs/>
                <w:sz w:val="26"/>
                <w:szCs w:val="24"/>
                <w:lang w:val="en-US"/>
              </w:rPr>
              <w:t>92</w:t>
            </w:r>
          </w:p>
        </w:tc>
        <w:tc>
          <w:tcPr>
            <w:tcW w:w="493" w:type="dxa"/>
            <w:vAlign w:val="center"/>
          </w:tcPr>
          <w:p w14:paraId="38C42988" w14:textId="77777777" w:rsidR="001C6EA9" w:rsidRPr="004875DD" w:rsidRDefault="001C6EA9" w:rsidP="00AB10F0">
            <w:pPr>
              <w:spacing w:before="400" w:after="400" w:line="252" w:lineRule="auto"/>
              <w:jc w:val="center"/>
              <w:rPr>
                <w:bCs/>
                <w:sz w:val="26"/>
                <w:szCs w:val="24"/>
                <w:lang w:val="en-US"/>
              </w:rPr>
            </w:pPr>
            <w:r w:rsidRPr="004875DD">
              <w:rPr>
                <w:bCs/>
                <w:sz w:val="26"/>
                <w:szCs w:val="24"/>
                <w:lang w:val="en-US"/>
              </w:rPr>
              <w:t>15</w:t>
            </w:r>
          </w:p>
        </w:tc>
        <w:tc>
          <w:tcPr>
            <w:tcW w:w="705" w:type="dxa"/>
            <w:vAlign w:val="center"/>
          </w:tcPr>
          <w:p w14:paraId="587A2A5C" w14:textId="77777777" w:rsidR="001C6EA9" w:rsidRPr="004875DD" w:rsidRDefault="001C6EA9" w:rsidP="00AB10F0">
            <w:pPr>
              <w:spacing w:before="400" w:after="400" w:line="252" w:lineRule="auto"/>
              <w:jc w:val="center"/>
              <w:rPr>
                <w:bCs/>
                <w:sz w:val="26"/>
                <w:szCs w:val="24"/>
                <w:lang w:val="en-US"/>
              </w:rPr>
            </w:pPr>
            <w:r w:rsidRPr="004875DD">
              <w:rPr>
                <w:bCs/>
                <w:sz w:val="26"/>
                <w:szCs w:val="24"/>
                <w:lang w:val="en-US"/>
              </w:rPr>
              <w:t>5</w:t>
            </w:r>
          </w:p>
        </w:tc>
        <w:tc>
          <w:tcPr>
            <w:tcW w:w="661" w:type="dxa"/>
            <w:vMerge w:val="restart"/>
            <w:vAlign w:val="center"/>
          </w:tcPr>
          <w:p w14:paraId="61B7F119" w14:textId="77777777" w:rsidR="001C6EA9" w:rsidRPr="004875DD" w:rsidRDefault="001C6EA9" w:rsidP="00AB10F0">
            <w:pPr>
              <w:spacing w:line="252" w:lineRule="auto"/>
              <w:jc w:val="center"/>
              <w:rPr>
                <w:bCs/>
                <w:sz w:val="26"/>
                <w:szCs w:val="24"/>
                <w:lang w:val="en-US"/>
              </w:rPr>
            </w:pPr>
            <w:r w:rsidRPr="004875DD">
              <w:rPr>
                <w:bCs/>
                <w:sz w:val="26"/>
                <w:szCs w:val="24"/>
                <w:lang w:val="en-US"/>
              </w:rPr>
              <w:t>2.43</w:t>
            </w:r>
          </w:p>
        </w:tc>
        <w:tc>
          <w:tcPr>
            <w:tcW w:w="706" w:type="dxa"/>
            <w:vMerge w:val="restart"/>
            <w:vAlign w:val="center"/>
          </w:tcPr>
          <w:p w14:paraId="68A93893" w14:textId="77777777" w:rsidR="001C6EA9" w:rsidRPr="004875DD" w:rsidRDefault="001C6EA9" w:rsidP="00AB10F0">
            <w:pPr>
              <w:spacing w:line="252" w:lineRule="auto"/>
              <w:jc w:val="center"/>
              <w:rPr>
                <w:bCs/>
                <w:sz w:val="26"/>
                <w:szCs w:val="24"/>
                <w:lang w:val="en-US"/>
              </w:rPr>
            </w:pPr>
            <w:r w:rsidRPr="004875DD">
              <w:rPr>
                <w:bCs/>
                <w:sz w:val="26"/>
                <w:szCs w:val="24"/>
                <w:lang w:val="en-US"/>
              </w:rPr>
              <w:t>3</w:t>
            </w:r>
          </w:p>
        </w:tc>
      </w:tr>
      <w:tr w:rsidR="00CA61B9" w:rsidRPr="004875DD" w14:paraId="6DBC6A2E" w14:textId="77777777" w:rsidTr="00D961FF">
        <w:trPr>
          <w:jc w:val="center"/>
        </w:trPr>
        <w:tc>
          <w:tcPr>
            <w:tcW w:w="563" w:type="dxa"/>
            <w:vMerge/>
            <w:vAlign w:val="center"/>
          </w:tcPr>
          <w:p w14:paraId="0D338DF3" w14:textId="77777777" w:rsidR="001C6EA9" w:rsidRPr="004875DD" w:rsidRDefault="001C6EA9" w:rsidP="00AB10F0">
            <w:pPr>
              <w:spacing w:line="252" w:lineRule="auto"/>
              <w:jc w:val="center"/>
              <w:rPr>
                <w:rFonts w:eastAsia="SimSun"/>
                <w:b/>
                <w:bCs/>
                <w:sz w:val="26"/>
                <w:szCs w:val="26"/>
              </w:rPr>
            </w:pPr>
          </w:p>
        </w:tc>
        <w:tc>
          <w:tcPr>
            <w:tcW w:w="3079" w:type="dxa"/>
            <w:vMerge/>
            <w:vAlign w:val="center"/>
          </w:tcPr>
          <w:p w14:paraId="0DD95BB4" w14:textId="77777777" w:rsidR="001C6EA9" w:rsidRPr="004875DD" w:rsidRDefault="001C6EA9" w:rsidP="00AB10F0">
            <w:pPr>
              <w:spacing w:line="252" w:lineRule="auto"/>
              <w:jc w:val="center"/>
              <w:rPr>
                <w:rFonts w:eastAsia="SimSun"/>
                <w:b/>
                <w:bCs/>
                <w:sz w:val="26"/>
                <w:szCs w:val="26"/>
              </w:rPr>
            </w:pPr>
          </w:p>
        </w:tc>
        <w:tc>
          <w:tcPr>
            <w:tcW w:w="561" w:type="dxa"/>
            <w:vAlign w:val="center"/>
          </w:tcPr>
          <w:p w14:paraId="669FB33F" w14:textId="77777777" w:rsidR="001C6EA9" w:rsidRPr="004875DD" w:rsidRDefault="001C6EA9" w:rsidP="00AB10F0">
            <w:pPr>
              <w:spacing w:before="400" w:after="400" w:line="252" w:lineRule="auto"/>
              <w:jc w:val="center"/>
              <w:rPr>
                <w:rFonts w:eastAsia="SimSun"/>
                <w:b/>
                <w:sz w:val="26"/>
                <w:szCs w:val="26"/>
              </w:rPr>
            </w:pPr>
            <w:r w:rsidRPr="004875DD">
              <w:rPr>
                <w:rFonts w:eastAsia="Calibri"/>
                <w:sz w:val="26"/>
                <w:szCs w:val="28"/>
                <w:lang w:val="en-US"/>
              </w:rPr>
              <w:t>%</w:t>
            </w:r>
          </w:p>
        </w:tc>
        <w:tc>
          <w:tcPr>
            <w:tcW w:w="567" w:type="dxa"/>
            <w:vAlign w:val="center"/>
          </w:tcPr>
          <w:p w14:paraId="17AC7432" w14:textId="77777777" w:rsidR="001C6EA9" w:rsidRPr="004875DD" w:rsidRDefault="001C6EA9" w:rsidP="00AB10F0">
            <w:pPr>
              <w:spacing w:before="400" w:after="400" w:line="252" w:lineRule="auto"/>
              <w:jc w:val="center"/>
              <w:rPr>
                <w:bCs/>
                <w:sz w:val="26"/>
                <w:szCs w:val="24"/>
                <w:lang w:val="en-US"/>
              </w:rPr>
            </w:pPr>
            <w:r w:rsidRPr="004875DD">
              <w:rPr>
                <w:bCs/>
                <w:sz w:val="26"/>
                <w:szCs w:val="24"/>
                <w:lang w:val="en-US"/>
              </w:rPr>
              <w:t>1.50</w:t>
            </w:r>
          </w:p>
        </w:tc>
        <w:tc>
          <w:tcPr>
            <w:tcW w:w="708" w:type="dxa"/>
            <w:vAlign w:val="center"/>
          </w:tcPr>
          <w:p w14:paraId="4DF262C0" w14:textId="77777777" w:rsidR="001C6EA9" w:rsidRPr="004875DD" w:rsidRDefault="001C6EA9" w:rsidP="00AB10F0">
            <w:pPr>
              <w:spacing w:before="400" w:after="400" w:line="252" w:lineRule="auto"/>
              <w:jc w:val="center"/>
              <w:rPr>
                <w:bCs/>
                <w:sz w:val="26"/>
                <w:szCs w:val="24"/>
                <w:lang w:val="en-US"/>
              </w:rPr>
            </w:pPr>
            <w:r w:rsidRPr="004875DD">
              <w:rPr>
                <w:bCs/>
                <w:sz w:val="26"/>
                <w:szCs w:val="24"/>
                <w:lang w:val="en-US"/>
              </w:rPr>
              <w:t>42.50</w:t>
            </w:r>
          </w:p>
        </w:tc>
        <w:tc>
          <w:tcPr>
            <w:tcW w:w="852" w:type="dxa"/>
            <w:vAlign w:val="center"/>
          </w:tcPr>
          <w:p w14:paraId="66C34F9E" w14:textId="77777777" w:rsidR="001C6EA9" w:rsidRPr="004875DD" w:rsidRDefault="001C6EA9" w:rsidP="00AB10F0">
            <w:pPr>
              <w:spacing w:before="400" w:after="400" w:line="252" w:lineRule="auto"/>
              <w:jc w:val="center"/>
              <w:rPr>
                <w:bCs/>
                <w:sz w:val="26"/>
                <w:szCs w:val="24"/>
                <w:lang w:val="en-US"/>
              </w:rPr>
            </w:pPr>
            <w:r w:rsidRPr="004875DD">
              <w:rPr>
                <w:bCs/>
                <w:sz w:val="26"/>
                <w:szCs w:val="24"/>
                <w:lang w:val="en-US"/>
              </w:rPr>
              <w:t>46.00</w:t>
            </w:r>
          </w:p>
        </w:tc>
        <w:tc>
          <w:tcPr>
            <w:tcW w:w="493" w:type="dxa"/>
            <w:vAlign w:val="center"/>
          </w:tcPr>
          <w:p w14:paraId="6DD24181" w14:textId="77777777" w:rsidR="001C6EA9" w:rsidRPr="004875DD" w:rsidRDefault="001C6EA9" w:rsidP="00AB10F0">
            <w:pPr>
              <w:spacing w:before="400" w:after="400" w:line="252" w:lineRule="auto"/>
              <w:jc w:val="center"/>
              <w:rPr>
                <w:bCs/>
                <w:sz w:val="26"/>
                <w:szCs w:val="24"/>
                <w:lang w:val="en-US"/>
              </w:rPr>
            </w:pPr>
            <w:r w:rsidRPr="004875DD">
              <w:rPr>
                <w:bCs/>
                <w:sz w:val="26"/>
                <w:szCs w:val="24"/>
                <w:lang w:val="en-US"/>
              </w:rPr>
              <w:t>7.50</w:t>
            </w:r>
          </w:p>
        </w:tc>
        <w:tc>
          <w:tcPr>
            <w:tcW w:w="705" w:type="dxa"/>
            <w:vAlign w:val="center"/>
          </w:tcPr>
          <w:p w14:paraId="3627DB4A" w14:textId="77777777" w:rsidR="001C6EA9" w:rsidRPr="004875DD" w:rsidRDefault="001C6EA9" w:rsidP="00AB10F0">
            <w:pPr>
              <w:spacing w:before="400" w:after="400" w:line="252" w:lineRule="auto"/>
              <w:jc w:val="center"/>
              <w:rPr>
                <w:bCs/>
                <w:sz w:val="26"/>
                <w:szCs w:val="24"/>
                <w:lang w:val="en-US"/>
              </w:rPr>
            </w:pPr>
            <w:r w:rsidRPr="004875DD">
              <w:rPr>
                <w:bCs/>
                <w:sz w:val="26"/>
                <w:szCs w:val="24"/>
                <w:lang w:val="en-US"/>
              </w:rPr>
              <w:t>2.50</w:t>
            </w:r>
          </w:p>
        </w:tc>
        <w:tc>
          <w:tcPr>
            <w:tcW w:w="661" w:type="dxa"/>
            <w:vMerge/>
            <w:vAlign w:val="center"/>
          </w:tcPr>
          <w:p w14:paraId="32146F3D" w14:textId="77777777" w:rsidR="001C6EA9" w:rsidRPr="004875DD" w:rsidRDefault="001C6EA9" w:rsidP="00AB10F0">
            <w:pPr>
              <w:spacing w:line="252" w:lineRule="auto"/>
              <w:jc w:val="center"/>
              <w:rPr>
                <w:rFonts w:eastAsia="SimSun"/>
                <w:b/>
                <w:bCs/>
                <w:sz w:val="26"/>
                <w:szCs w:val="26"/>
              </w:rPr>
            </w:pPr>
          </w:p>
        </w:tc>
        <w:tc>
          <w:tcPr>
            <w:tcW w:w="706" w:type="dxa"/>
            <w:vMerge/>
            <w:vAlign w:val="center"/>
          </w:tcPr>
          <w:p w14:paraId="54FC4A54" w14:textId="77777777" w:rsidR="001C6EA9" w:rsidRPr="004875DD" w:rsidRDefault="001C6EA9" w:rsidP="00AB10F0">
            <w:pPr>
              <w:spacing w:line="252" w:lineRule="auto"/>
              <w:jc w:val="center"/>
              <w:rPr>
                <w:rFonts w:eastAsia="SimSun"/>
                <w:b/>
                <w:bCs/>
                <w:sz w:val="26"/>
                <w:szCs w:val="26"/>
              </w:rPr>
            </w:pPr>
          </w:p>
        </w:tc>
      </w:tr>
      <w:tr w:rsidR="00CA61B9" w:rsidRPr="004875DD" w14:paraId="661407F9" w14:textId="77777777" w:rsidTr="00D961FF">
        <w:trPr>
          <w:jc w:val="center"/>
        </w:trPr>
        <w:tc>
          <w:tcPr>
            <w:tcW w:w="563" w:type="dxa"/>
            <w:vMerge w:val="restart"/>
            <w:vAlign w:val="center"/>
          </w:tcPr>
          <w:p w14:paraId="7042559A" w14:textId="77777777" w:rsidR="001C6EA9" w:rsidRPr="004875DD" w:rsidRDefault="001C6EA9" w:rsidP="00AB10F0">
            <w:pPr>
              <w:spacing w:line="252" w:lineRule="auto"/>
              <w:jc w:val="center"/>
              <w:rPr>
                <w:bCs/>
                <w:sz w:val="26"/>
                <w:szCs w:val="24"/>
              </w:rPr>
            </w:pPr>
            <w:r w:rsidRPr="004875DD">
              <w:rPr>
                <w:bCs/>
                <w:sz w:val="26"/>
                <w:szCs w:val="24"/>
              </w:rPr>
              <w:t>4</w:t>
            </w:r>
          </w:p>
        </w:tc>
        <w:tc>
          <w:tcPr>
            <w:tcW w:w="3079" w:type="dxa"/>
            <w:vMerge w:val="restart"/>
            <w:vAlign w:val="center"/>
          </w:tcPr>
          <w:p w14:paraId="3BDAEE8E" w14:textId="77777777" w:rsidR="001C6EA9" w:rsidRPr="004875DD" w:rsidRDefault="001C6EA9" w:rsidP="00AB10F0">
            <w:pPr>
              <w:spacing w:line="252" w:lineRule="auto"/>
              <w:jc w:val="both"/>
              <w:rPr>
                <w:bCs/>
                <w:sz w:val="26"/>
                <w:szCs w:val="24"/>
                <w:shd w:val="clear" w:color="auto" w:fill="FFFFFF"/>
                <w:lang w:val="en-US"/>
              </w:rPr>
            </w:pPr>
            <w:r w:rsidRPr="004875DD">
              <w:rPr>
                <w:bCs/>
                <w:iCs/>
                <w:sz w:val="26"/>
                <w:szCs w:val="24"/>
              </w:rPr>
              <w:t>Kiểm tra, đánh giá</w:t>
            </w:r>
            <w:r w:rsidRPr="004875DD">
              <w:rPr>
                <w:bCs/>
                <w:sz w:val="26"/>
                <w:szCs w:val="24"/>
              </w:rPr>
              <w:t xml:space="preserve"> về tổ chức sử dụng GV </w:t>
            </w:r>
            <w:r w:rsidRPr="004875DD">
              <w:rPr>
                <w:rFonts w:eastAsia="SimSun"/>
                <w:bCs/>
                <w:sz w:val="26"/>
                <w:szCs w:val="24"/>
                <w:lang w:val="en-US"/>
              </w:rPr>
              <w:t>nhóm ngành Thủy sản</w:t>
            </w:r>
            <w:r w:rsidRPr="004875DD">
              <w:rPr>
                <w:rFonts w:eastAsia="SimSun"/>
                <w:bCs/>
                <w:sz w:val="26"/>
                <w:szCs w:val="24"/>
              </w:rPr>
              <w:t xml:space="preserve"> </w:t>
            </w:r>
            <w:r w:rsidRPr="004875DD">
              <w:rPr>
                <w:bCs/>
                <w:sz w:val="26"/>
                <w:szCs w:val="24"/>
              </w:rPr>
              <w:t>dựa trên năng lực để có quyết định phát huy mặt tốt, điều chỉnh và xử lý vi phạm nếu có</w:t>
            </w:r>
          </w:p>
        </w:tc>
        <w:tc>
          <w:tcPr>
            <w:tcW w:w="561" w:type="dxa"/>
            <w:vAlign w:val="center"/>
          </w:tcPr>
          <w:p w14:paraId="58FE8FEE" w14:textId="77777777" w:rsidR="001C6EA9" w:rsidRPr="004875DD" w:rsidRDefault="001C6EA9" w:rsidP="00AB10F0">
            <w:pPr>
              <w:spacing w:before="300" w:after="300" w:line="252" w:lineRule="auto"/>
              <w:jc w:val="center"/>
              <w:rPr>
                <w:rFonts w:eastAsia="Calibri"/>
                <w:sz w:val="26"/>
                <w:szCs w:val="28"/>
                <w:lang w:val="en-US"/>
              </w:rPr>
            </w:pPr>
            <w:r w:rsidRPr="004875DD">
              <w:rPr>
                <w:rFonts w:eastAsia="Calibri"/>
                <w:sz w:val="26"/>
                <w:szCs w:val="28"/>
                <w:lang w:val="en-US"/>
              </w:rPr>
              <w:t>SL</w:t>
            </w:r>
          </w:p>
        </w:tc>
        <w:tc>
          <w:tcPr>
            <w:tcW w:w="567" w:type="dxa"/>
            <w:vAlign w:val="center"/>
          </w:tcPr>
          <w:p w14:paraId="38E48F34" w14:textId="77777777" w:rsidR="001C6EA9" w:rsidRPr="004875DD" w:rsidRDefault="001C6EA9" w:rsidP="00AB10F0">
            <w:pPr>
              <w:spacing w:before="300" w:after="300" w:line="252" w:lineRule="auto"/>
              <w:jc w:val="center"/>
              <w:rPr>
                <w:bCs/>
                <w:sz w:val="26"/>
                <w:szCs w:val="24"/>
                <w:lang w:val="en-US"/>
              </w:rPr>
            </w:pPr>
            <w:r w:rsidRPr="004875DD">
              <w:rPr>
                <w:bCs/>
                <w:sz w:val="26"/>
                <w:szCs w:val="24"/>
                <w:lang w:val="en-US"/>
              </w:rPr>
              <w:t>2</w:t>
            </w:r>
          </w:p>
        </w:tc>
        <w:tc>
          <w:tcPr>
            <w:tcW w:w="708" w:type="dxa"/>
            <w:vAlign w:val="center"/>
          </w:tcPr>
          <w:p w14:paraId="33568D64" w14:textId="77777777" w:rsidR="001C6EA9" w:rsidRPr="004875DD" w:rsidRDefault="001C6EA9" w:rsidP="00AB10F0">
            <w:pPr>
              <w:spacing w:before="300" w:after="300" w:line="252" w:lineRule="auto"/>
              <w:jc w:val="center"/>
              <w:rPr>
                <w:bCs/>
                <w:sz w:val="26"/>
                <w:szCs w:val="24"/>
                <w:lang w:val="en-US"/>
              </w:rPr>
            </w:pPr>
            <w:r w:rsidRPr="004875DD">
              <w:rPr>
                <w:bCs/>
                <w:sz w:val="26"/>
                <w:szCs w:val="24"/>
                <w:lang w:val="en-US"/>
              </w:rPr>
              <w:t>71</w:t>
            </w:r>
          </w:p>
        </w:tc>
        <w:tc>
          <w:tcPr>
            <w:tcW w:w="852" w:type="dxa"/>
            <w:vAlign w:val="center"/>
          </w:tcPr>
          <w:p w14:paraId="1A7B0474" w14:textId="77777777" w:rsidR="001C6EA9" w:rsidRPr="004875DD" w:rsidRDefault="001C6EA9" w:rsidP="00AB10F0">
            <w:pPr>
              <w:spacing w:before="300" w:after="300" w:line="252" w:lineRule="auto"/>
              <w:jc w:val="center"/>
              <w:rPr>
                <w:bCs/>
                <w:sz w:val="26"/>
                <w:szCs w:val="24"/>
                <w:lang w:val="en-US"/>
              </w:rPr>
            </w:pPr>
            <w:r w:rsidRPr="004875DD">
              <w:rPr>
                <w:bCs/>
                <w:sz w:val="26"/>
                <w:szCs w:val="24"/>
                <w:lang w:val="en-US"/>
              </w:rPr>
              <w:t>95</w:t>
            </w:r>
          </w:p>
        </w:tc>
        <w:tc>
          <w:tcPr>
            <w:tcW w:w="493" w:type="dxa"/>
            <w:vAlign w:val="center"/>
          </w:tcPr>
          <w:p w14:paraId="7C66A8C8" w14:textId="77777777" w:rsidR="001C6EA9" w:rsidRPr="004875DD" w:rsidRDefault="001C6EA9" w:rsidP="00AB10F0">
            <w:pPr>
              <w:spacing w:before="300" w:after="300" w:line="252" w:lineRule="auto"/>
              <w:jc w:val="center"/>
              <w:rPr>
                <w:bCs/>
                <w:sz w:val="26"/>
                <w:szCs w:val="24"/>
                <w:lang w:val="en-US"/>
              </w:rPr>
            </w:pPr>
            <w:r w:rsidRPr="004875DD">
              <w:rPr>
                <w:bCs/>
                <w:sz w:val="26"/>
                <w:szCs w:val="24"/>
                <w:lang w:val="en-US"/>
              </w:rPr>
              <w:t>18</w:t>
            </w:r>
          </w:p>
        </w:tc>
        <w:tc>
          <w:tcPr>
            <w:tcW w:w="705" w:type="dxa"/>
            <w:vAlign w:val="center"/>
          </w:tcPr>
          <w:p w14:paraId="09660E46" w14:textId="77777777" w:rsidR="001C6EA9" w:rsidRPr="004875DD" w:rsidRDefault="001C6EA9" w:rsidP="00AB10F0">
            <w:pPr>
              <w:spacing w:before="300" w:after="300" w:line="252" w:lineRule="auto"/>
              <w:jc w:val="center"/>
              <w:rPr>
                <w:bCs/>
                <w:sz w:val="26"/>
                <w:szCs w:val="24"/>
                <w:lang w:val="en-US"/>
              </w:rPr>
            </w:pPr>
            <w:r w:rsidRPr="004875DD">
              <w:rPr>
                <w:bCs/>
                <w:sz w:val="26"/>
                <w:szCs w:val="24"/>
                <w:lang w:val="en-US"/>
              </w:rPr>
              <w:t>14</w:t>
            </w:r>
          </w:p>
        </w:tc>
        <w:tc>
          <w:tcPr>
            <w:tcW w:w="661" w:type="dxa"/>
            <w:vMerge w:val="restart"/>
            <w:vAlign w:val="center"/>
          </w:tcPr>
          <w:p w14:paraId="2B3E5299" w14:textId="77777777" w:rsidR="001C6EA9" w:rsidRPr="004875DD" w:rsidRDefault="001C6EA9" w:rsidP="00AB10F0">
            <w:pPr>
              <w:spacing w:line="252" w:lineRule="auto"/>
              <w:jc w:val="center"/>
              <w:rPr>
                <w:bCs/>
                <w:sz w:val="26"/>
                <w:szCs w:val="24"/>
                <w:lang w:val="en-US"/>
              </w:rPr>
            </w:pPr>
            <w:r w:rsidRPr="004875DD">
              <w:rPr>
                <w:bCs/>
                <w:sz w:val="26"/>
                <w:szCs w:val="24"/>
                <w:lang w:val="en-US"/>
              </w:rPr>
              <w:t>2.21</w:t>
            </w:r>
          </w:p>
        </w:tc>
        <w:tc>
          <w:tcPr>
            <w:tcW w:w="706" w:type="dxa"/>
            <w:vMerge w:val="restart"/>
            <w:vAlign w:val="center"/>
          </w:tcPr>
          <w:p w14:paraId="10F36FC8" w14:textId="77777777" w:rsidR="001C6EA9" w:rsidRPr="004875DD" w:rsidRDefault="001C6EA9" w:rsidP="00AB10F0">
            <w:pPr>
              <w:spacing w:line="252" w:lineRule="auto"/>
              <w:jc w:val="center"/>
              <w:rPr>
                <w:bCs/>
                <w:sz w:val="26"/>
                <w:szCs w:val="24"/>
                <w:lang w:val="en-US"/>
              </w:rPr>
            </w:pPr>
            <w:r w:rsidRPr="004875DD">
              <w:rPr>
                <w:bCs/>
                <w:sz w:val="26"/>
                <w:szCs w:val="24"/>
                <w:lang w:val="en-US"/>
              </w:rPr>
              <w:t>4</w:t>
            </w:r>
          </w:p>
        </w:tc>
      </w:tr>
      <w:tr w:rsidR="00CA61B9" w:rsidRPr="004875DD" w14:paraId="447B282F" w14:textId="77777777" w:rsidTr="00D961FF">
        <w:trPr>
          <w:jc w:val="center"/>
        </w:trPr>
        <w:tc>
          <w:tcPr>
            <w:tcW w:w="563" w:type="dxa"/>
            <w:vMerge/>
            <w:vAlign w:val="center"/>
          </w:tcPr>
          <w:p w14:paraId="2982BDC4" w14:textId="77777777" w:rsidR="001C6EA9" w:rsidRPr="004875DD" w:rsidRDefault="001C6EA9" w:rsidP="00AB10F0">
            <w:pPr>
              <w:spacing w:line="252" w:lineRule="auto"/>
              <w:jc w:val="center"/>
              <w:rPr>
                <w:rFonts w:eastAsia="SimSun"/>
                <w:b/>
                <w:bCs/>
                <w:sz w:val="26"/>
                <w:szCs w:val="26"/>
              </w:rPr>
            </w:pPr>
          </w:p>
        </w:tc>
        <w:tc>
          <w:tcPr>
            <w:tcW w:w="3079" w:type="dxa"/>
            <w:vMerge/>
            <w:vAlign w:val="center"/>
          </w:tcPr>
          <w:p w14:paraId="17B6C7AC" w14:textId="77777777" w:rsidR="001C6EA9" w:rsidRPr="004875DD" w:rsidRDefault="001C6EA9" w:rsidP="00AB10F0">
            <w:pPr>
              <w:spacing w:line="252" w:lineRule="auto"/>
              <w:jc w:val="center"/>
              <w:rPr>
                <w:rFonts w:eastAsia="SimSun"/>
                <w:b/>
                <w:bCs/>
                <w:sz w:val="26"/>
                <w:szCs w:val="26"/>
              </w:rPr>
            </w:pPr>
          </w:p>
        </w:tc>
        <w:tc>
          <w:tcPr>
            <w:tcW w:w="561" w:type="dxa"/>
            <w:vAlign w:val="center"/>
          </w:tcPr>
          <w:p w14:paraId="5A16BF30" w14:textId="77777777" w:rsidR="001C6EA9" w:rsidRPr="004875DD" w:rsidRDefault="001C6EA9" w:rsidP="00AB10F0">
            <w:pPr>
              <w:spacing w:before="300" w:after="300" w:line="252" w:lineRule="auto"/>
              <w:jc w:val="center"/>
              <w:rPr>
                <w:rFonts w:eastAsia="SimSun"/>
                <w:b/>
                <w:sz w:val="26"/>
                <w:szCs w:val="26"/>
              </w:rPr>
            </w:pPr>
            <w:r w:rsidRPr="004875DD">
              <w:rPr>
                <w:rFonts w:eastAsia="Calibri"/>
                <w:sz w:val="26"/>
                <w:szCs w:val="28"/>
                <w:lang w:val="en-US"/>
              </w:rPr>
              <w:t>%</w:t>
            </w:r>
          </w:p>
        </w:tc>
        <w:tc>
          <w:tcPr>
            <w:tcW w:w="567" w:type="dxa"/>
            <w:vAlign w:val="center"/>
          </w:tcPr>
          <w:p w14:paraId="35B18D00" w14:textId="77777777" w:rsidR="001C6EA9" w:rsidRPr="004875DD" w:rsidRDefault="001C6EA9" w:rsidP="00AB10F0">
            <w:pPr>
              <w:spacing w:before="300" w:after="300" w:line="252" w:lineRule="auto"/>
              <w:jc w:val="center"/>
              <w:rPr>
                <w:bCs/>
                <w:sz w:val="26"/>
                <w:szCs w:val="24"/>
                <w:lang w:val="en-US"/>
              </w:rPr>
            </w:pPr>
            <w:r w:rsidRPr="004875DD">
              <w:rPr>
                <w:bCs/>
                <w:sz w:val="26"/>
                <w:szCs w:val="24"/>
                <w:lang w:val="en-US"/>
              </w:rPr>
              <w:t>1.00</w:t>
            </w:r>
          </w:p>
        </w:tc>
        <w:tc>
          <w:tcPr>
            <w:tcW w:w="708" w:type="dxa"/>
            <w:vAlign w:val="center"/>
          </w:tcPr>
          <w:p w14:paraId="777AF670" w14:textId="77777777" w:rsidR="001C6EA9" w:rsidRPr="004875DD" w:rsidRDefault="001C6EA9" w:rsidP="00AB10F0">
            <w:pPr>
              <w:spacing w:before="300" w:after="300" w:line="252" w:lineRule="auto"/>
              <w:jc w:val="center"/>
              <w:rPr>
                <w:bCs/>
                <w:sz w:val="26"/>
                <w:szCs w:val="24"/>
                <w:lang w:val="en-US"/>
              </w:rPr>
            </w:pPr>
            <w:r w:rsidRPr="004875DD">
              <w:rPr>
                <w:bCs/>
                <w:sz w:val="26"/>
                <w:szCs w:val="24"/>
                <w:lang w:val="en-US"/>
              </w:rPr>
              <w:t>35.50</w:t>
            </w:r>
          </w:p>
        </w:tc>
        <w:tc>
          <w:tcPr>
            <w:tcW w:w="852" w:type="dxa"/>
            <w:vAlign w:val="center"/>
          </w:tcPr>
          <w:p w14:paraId="434D24CB" w14:textId="77777777" w:rsidR="001C6EA9" w:rsidRPr="004875DD" w:rsidRDefault="001C6EA9" w:rsidP="00AB10F0">
            <w:pPr>
              <w:spacing w:before="300" w:after="300" w:line="252" w:lineRule="auto"/>
              <w:jc w:val="center"/>
              <w:rPr>
                <w:bCs/>
                <w:sz w:val="26"/>
                <w:szCs w:val="24"/>
                <w:lang w:val="en-US"/>
              </w:rPr>
            </w:pPr>
            <w:r w:rsidRPr="004875DD">
              <w:rPr>
                <w:bCs/>
                <w:sz w:val="26"/>
                <w:szCs w:val="24"/>
                <w:lang w:val="en-US"/>
              </w:rPr>
              <w:t>47.50</w:t>
            </w:r>
          </w:p>
        </w:tc>
        <w:tc>
          <w:tcPr>
            <w:tcW w:w="493" w:type="dxa"/>
            <w:vAlign w:val="center"/>
          </w:tcPr>
          <w:p w14:paraId="01894E33" w14:textId="77777777" w:rsidR="001C6EA9" w:rsidRPr="004875DD" w:rsidRDefault="001C6EA9" w:rsidP="00AB10F0">
            <w:pPr>
              <w:spacing w:before="300" w:after="300" w:line="252" w:lineRule="auto"/>
              <w:jc w:val="center"/>
              <w:rPr>
                <w:bCs/>
                <w:sz w:val="26"/>
                <w:szCs w:val="24"/>
                <w:lang w:val="en-US"/>
              </w:rPr>
            </w:pPr>
            <w:r w:rsidRPr="004875DD">
              <w:rPr>
                <w:bCs/>
                <w:sz w:val="26"/>
                <w:szCs w:val="24"/>
                <w:lang w:val="en-US"/>
              </w:rPr>
              <w:t>9.00</w:t>
            </w:r>
          </w:p>
        </w:tc>
        <w:tc>
          <w:tcPr>
            <w:tcW w:w="705" w:type="dxa"/>
            <w:vAlign w:val="center"/>
          </w:tcPr>
          <w:p w14:paraId="0B89B4D3" w14:textId="77777777" w:rsidR="001C6EA9" w:rsidRPr="004875DD" w:rsidRDefault="001C6EA9" w:rsidP="00AB10F0">
            <w:pPr>
              <w:spacing w:before="300" w:after="300" w:line="252" w:lineRule="auto"/>
              <w:jc w:val="center"/>
              <w:rPr>
                <w:bCs/>
                <w:sz w:val="26"/>
                <w:szCs w:val="24"/>
                <w:lang w:val="en-US"/>
              </w:rPr>
            </w:pPr>
            <w:r w:rsidRPr="004875DD">
              <w:rPr>
                <w:bCs/>
                <w:sz w:val="26"/>
                <w:szCs w:val="24"/>
                <w:lang w:val="en-US"/>
              </w:rPr>
              <w:t>7.00</w:t>
            </w:r>
          </w:p>
        </w:tc>
        <w:tc>
          <w:tcPr>
            <w:tcW w:w="661" w:type="dxa"/>
            <w:vMerge/>
            <w:vAlign w:val="center"/>
          </w:tcPr>
          <w:p w14:paraId="3CEAC245" w14:textId="77777777" w:rsidR="001C6EA9" w:rsidRPr="004875DD" w:rsidRDefault="001C6EA9" w:rsidP="00AB10F0">
            <w:pPr>
              <w:spacing w:line="252" w:lineRule="auto"/>
              <w:jc w:val="center"/>
              <w:rPr>
                <w:rFonts w:eastAsia="SimSun"/>
                <w:b/>
                <w:bCs/>
                <w:sz w:val="26"/>
                <w:szCs w:val="26"/>
              </w:rPr>
            </w:pPr>
          </w:p>
        </w:tc>
        <w:tc>
          <w:tcPr>
            <w:tcW w:w="706" w:type="dxa"/>
            <w:vMerge/>
            <w:vAlign w:val="center"/>
          </w:tcPr>
          <w:p w14:paraId="152B9837" w14:textId="77777777" w:rsidR="001C6EA9" w:rsidRPr="004875DD" w:rsidRDefault="001C6EA9" w:rsidP="00AB10F0">
            <w:pPr>
              <w:spacing w:line="252" w:lineRule="auto"/>
              <w:jc w:val="center"/>
              <w:rPr>
                <w:rFonts w:eastAsia="SimSun"/>
                <w:b/>
                <w:bCs/>
                <w:sz w:val="26"/>
                <w:szCs w:val="26"/>
              </w:rPr>
            </w:pPr>
          </w:p>
        </w:tc>
      </w:tr>
      <w:tr w:rsidR="00CA61B9" w:rsidRPr="004875DD" w14:paraId="54561F70" w14:textId="77777777" w:rsidTr="00D961FF">
        <w:trPr>
          <w:jc w:val="center"/>
        </w:trPr>
        <w:tc>
          <w:tcPr>
            <w:tcW w:w="7528" w:type="dxa"/>
            <w:gridSpan w:val="8"/>
            <w:vAlign w:val="center"/>
          </w:tcPr>
          <w:p w14:paraId="43C16160" w14:textId="77777777" w:rsidR="001C6EA9" w:rsidRPr="004875DD" w:rsidRDefault="001C6EA9" w:rsidP="00AB10F0">
            <w:pPr>
              <w:spacing w:line="252" w:lineRule="auto"/>
              <w:jc w:val="center"/>
              <w:rPr>
                <w:b/>
                <w:bCs/>
                <w:sz w:val="26"/>
                <w:szCs w:val="24"/>
              </w:rPr>
            </w:pPr>
            <w:r w:rsidRPr="004875DD">
              <w:rPr>
                <w:rFonts w:eastAsia="SimSun"/>
                <w:b/>
                <w:bCs/>
                <w:sz w:val="26"/>
                <w:szCs w:val="24"/>
                <w:lang w:val="vi-VN"/>
              </w:rPr>
              <w:t xml:space="preserve">Trung bình cộng của các giá trị </w:t>
            </w:r>
            <w:r w:rsidRPr="004875DD">
              <w:rPr>
                <w:rFonts w:asciiTheme="minorHAnsi" w:eastAsia="SimSun" w:hAnsiTheme="minorHAnsi" w:cstheme="minorBidi"/>
                <w:b/>
                <w:bCs/>
                <w:position w:val="-4"/>
                <w:sz w:val="26"/>
                <w:szCs w:val="24"/>
                <w:lang w:eastAsia="en-US"/>
              </w:rPr>
              <w:object w:dxaOrig="279" w:dyaOrig="320" w14:anchorId="388B765B">
                <v:shape id="_x0000_i1042" type="#_x0000_t75" style="width:14.25pt;height:15.75pt" o:ole="">
                  <v:imagedata r:id="rId23" o:title=""/>
                </v:shape>
                <o:OLEObject Type="Embed" ProgID="Equation.3" ShapeID="_x0000_i1042" DrawAspect="Content" ObjectID="_1807959865" r:id="rId43"/>
              </w:object>
            </w:r>
            <w:r w:rsidRPr="004875DD">
              <w:rPr>
                <w:rFonts w:eastAsia="SimSun"/>
                <w:b/>
                <w:bCs/>
                <w:sz w:val="26"/>
                <w:szCs w:val="24"/>
                <w:lang w:val="vi-VN"/>
              </w:rPr>
              <w:t>trong bảng</w:t>
            </w:r>
          </w:p>
        </w:tc>
        <w:tc>
          <w:tcPr>
            <w:tcW w:w="1367" w:type="dxa"/>
            <w:gridSpan w:val="2"/>
            <w:vAlign w:val="center"/>
          </w:tcPr>
          <w:p w14:paraId="6CC17298" w14:textId="77777777" w:rsidR="001C6EA9" w:rsidRPr="004875DD" w:rsidRDefault="001C6EA9" w:rsidP="00AB10F0">
            <w:pPr>
              <w:spacing w:line="252" w:lineRule="auto"/>
              <w:jc w:val="center"/>
              <w:rPr>
                <w:b/>
                <w:bCs/>
                <w:sz w:val="26"/>
                <w:szCs w:val="24"/>
              </w:rPr>
            </w:pPr>
            <w:r w:rsidRPr="004875DD">
              <w:rPr>
                <w:b/>
                <w:bCs/>
                <w:sz w:val="26"/>
                <w:szCs w:val="24"/>
              </w:rPr>
              <w:t>2,50</w:t>
            </w:r>
          </w:p>
        </w:tc>
      </w:tr>
    </w:tbl>
    <w:p w14:paraId="4991B0C8" w14:textId="77777777" w:rsidR="001C6EA9" w:rsidRPr="004875DD" w:rsidRDefault="001C6EA9" w:rsidP="00AB10F0">
      <w:pPr>
        <w:widowControl w:val="0"/>
        <w:spacing w:after="0" w:line="324" w:lineRule="auto"/>
        <w:ind w:firstLine="720"/>
        <w:jc w:val="both"/>
        <w:rPr>
          <w:rFonts w:ascii="Times New Roman" w:hAnsi="Times New Roman" w:cs="Times New Roman"/>
          <w:sz w:val="26"/>
          <w:szCs w:val="24"/>
          <w:lang w:val="it-IT"/>
        </w:rPr>
      </w:pPr>
      <w:r w:rsidRPr="004875DD">
        <w:rPr>
          <w:rFonts w:ascii="Times New Roman" w:hAnsi="Times New Roman" w:cs="Times New Roman"/>
          <w:sz w:val="26"/>
          <w:szCs w:val="26"/>
          <w:lang w:val="it-IT"/>
        </w:rPr>
        <w:lastRenderedPageBreak/>
        <w:t xml:space="preserve">Qua bảng tổng hợp kết quả khảo sát thực trạng </w:t>
      </w:r>
      <w:r w:rsidRPr="004875DD">
        <w:rPr>
          <w:rFonts w:ascii="Times New Roman" w:eastAsia="Times New Roman" w:hAnsi="Times New Roman" w:cs="Times New Roman"/>
          <w:sz w:val="26"/>
          <w:szCs w:val="26"/>
          <w:lang w:val="it-IT"/>
        </w:rPr>
        <w:t>sử</w:t>
      </w:r>
      <w:r w:rsidRPr="004875DD">
        <w:rPr>
          <w:rFonts w:ascii="Times New Roman" w:eastAsia="Times New Roman" w:hAnsi="Times New Roman" w:cs="Times New Roman"/>
          <w:sz w:val="26"/>
          <w:szCs w:val="26"/>
          <w:lang w:val="vi-VN"/>
        </w:rPr>
        <w:t xml:space="preserve"> dụng</w:t>
      </w:r>
      <w:r w:rsidRPr="004875DD">
        <w:rPr>
          <w:rFonts w:ascii="Times New Roman" w:hAnsi="Times New Roman" w:cs="Times New Roman"/>
          <w:sz w:val="26"/>
          <w:szCs w:val="26"/>
          <w:lang w:val="it-IT"/>
        </w:rPr>
        <w:t xml:space="preserve"> ĐNGV </w:t>
      </w:r>
      <w:r w:rsidRPr="004875DD">
        <w:rPr>
          <w:rFonts w:ascii="Times New Roman" w:eastAsia="SimSun" w:hAnsi="Times New Roman" w:cs="Times New Roman"/>
          <w:sz w:val="26"/>
          <w:szCs w:val="26"/>
          <w:lang w:val="it-IT"/>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 đẳng</w:t>
      </w:r>
      <w:r w:rsidRPr="004875DD">
        <w:rPr>
          <w:rFonts w:ascii="Times New Roman" w:hAnsi="Times New Roman" w:cs="Times New Roman"/>
          <w:sz w:val="26"/>
          <w:szCs w:val="26"/>
          <w:lang w:val="it-IT"/>
        </w:rPr>
        <w:t xml:space="preserve"> được đánh giá </w:t>
      </w:r>
      <w:r w:rsidRPr="004875DD">
        <w:rPr>
          <w:rFonts w:ascii="Times New Roman" w:hAnsi="Times New Roman" w:cs="Times New Roman"/>
          <w:sz w:val="26"/>
          <w:szCs w:val="24"/>
          <w:lang w:val="it-IT"/>
        </w:rPr>
        <w:t>đạt mức độ Trung bình, vì trung bình cộng</w:t>
      </w:r>
      <w:r w:rsidRPr="004875DD">
        <w:rPr>
          <w:rFonts w:ascii="Times New Roman" w:hAnsi="Times New Roman" w:cs="Times New Roman"/>
          <w:sz w:val="28"/>
          <w:szCs w:val="26"/>
          <w:lang w:val="it-IT"/>
        </w:rPr>
        <w:t xml:space="preserve"> </w:t>
      </w:r>
      <w:r w:rsidRPr="004875DD">
        <w:rPr>
          <w:rFonts w:ascii="Times New Roman" w:hAnsi="Times New Roman" w:cs="Times New Roman"/>
          <w:sz w:val="26"/>
          <w:szCs w:val="26"/>
          <w:lang w:val="it-IT"/>
        </w:rPr>
        <w:t xml:space="preserve">các </w:t>
      </w:r>
      <w:r w:rsidRPr="004875DD">
        <w:rPr>
          <w:rFonts w:ascii="Times New Roman" w:hAnsi="Times New Roman" w:cs="Times New Roman"/>
          <w:sz w:val="26"/>
          <w:szCs w:val="26"/>
          <w:lang w:val="en-US"/>
        </w:rPr>
        <w:object w:dxaOrig="279" w:dyaOrig="320" w14:anchorId="59486157">
          <v:shape id="_x0000_i1043" type="#_x0000_t75" style="width:14.25pt;height:15.75pt" o:ole="">
            <v:imagedata r:id="rId23" o:title=""/>
          </v:shape>
          <o:OLEObject Type="Embed" ProgID="Equation.3" ShapeID="_x0000_i1043" DrawAspect="Content" ObjectID="_1807959866" r:id="rId44"/>
        </w:object>
      </w:r>
      <w:r w:rsidRPr="004875DD">
        <w:rPr>
          <w:rFonts w:ascii="Times New Roman" w:hAnsi="Times New Roman" w:cs="Times New Roman"/>
          <w:sz w:val="26"/>
          <w:szCs w:val="26"/>
          <w:lang w:val="it-IT"/>
        </w:rPr>
        <w:t xml:space="preserve"> trong bảng là 2,50. Nội dung “</w:t>
      </w:r>
      <w:r w:rsidRPr="004875DD">
        <w:rPr>
          <w:rFonts w:ascii="Times New Roman" w:hAnsi="Times New Roman" w:cs="Times New Roman"/>
          <w:bCs/>
          <w:i/>
          <w:sz w:val="26"/>
          <w:szCs w:val="24"/>
          <w:lang w:val="it-IT"/>
        </w:rPr>
        <w:t>Phân công GV phù hợp với năng lực, yêu cầu, nhiệm vụ cụ thể của từng bộ môn, khoa chuyên ngành về thủy sản cũng như các chuyên môn liên quan</w:t>
      </w:r>
      <w:r w:rsidRPr="004875DD">
        <w:rPr>
          <w:rFonts w:ascii="Times New Roman" w:eastAsia="SimSun" w:hAnsi="Times New Roman" w:cs="Times New Roman"/>
          <w:bCs/>
          <w:i/>
          <w:sz w:val="26"/>
          <w:szCs w:val="24"/>
          <w:lang w:val="it-IT"/>
        </w:rPr>
        <w:t xml:space="preserve">” </w:t>
      </w:r>
      <w:r w:rsidRPr="004875DD">
        <w:rPr>
          <w:rFonts w:ascii="Times New Roman" w:eastAsia="SimSun" w:hAnsi="Times New Roman" w:cs="Times New Roman"/>
          <w:bCs/>
          <w:sz w:val="26"/>
          <w:szCs w:val="24"/>
          <w:lang w:val="it-IT"/>
        </w:rPr>
        <w:t xml:space="preserve">được đánh giá tốt nhất, với ĐTB đạt 2,79. </w:t>
      </w:r>
      <w:r w:rsidRPr="004875DD">
        <w:rPr>
          <w:rFonts w:ascii="Times New Roman" w:eastAsia="Times New Roman" w:hAnsi="Times New Roman" w:cs="Times New Roman"/>
          <w:sz w:val="26"/>
          <w:szCs w:val="24"/>
          <w:lang w:val="it-IT"/>
        </w:rPr>
        <w:t xml:space="preserve">Với </w:t>
      </w:r>
      <w:r w:rsidRPr="004875DD">
        <w:rPr>
          <w:rFonts w:ascii="Times New Roman" w:hAnsi="Times New Roman" w:cs="Times New Roman"/>
          <w:sz w:val="26"/>
          <w:szCs w:val="24"/>
          <w:lang w:val="it-IT"/>
        </w:rPr>
        <w:t>8 % đánh giá thực hiện tốt; 44 % đánh giá khá; 35 % đánh giá trung bình và 13% đánh giá yếu.</w:t>
      </w:r>
    </w:p>
    <w:p w14:paraId="7537CBEF" w14:textId="77777777" w:rsidR="001C6EA9" w:rsidRPr="004875DD" w:rsidRDefault="001C6EA9" w:rsidP="00AB10F0">
      <w:pPr>
        <w:widowControl w:val="0"/>
        <w:spacing w:after="0" w:line="324" w:lineRule="auto"/>
        <w:ind w:firstLine="720"/>
        <w:jc w:val="both"/>
        <w:rPr>
          <w:rFonts w:ascii="Times New Roman" w:hAnsi="Times New Roman" w:cs="Times New Roman"/>
          <w:spacing w:val="2"/>
          <w:sz w:val="26"/>
          <w:szCs w:val="24"/>
          <w:lang w:val="it-IT"/>
        </w:rPr>
      </w:pPr>
      <w:r w:rsidRPr="004875DD">
        <w:rPr>
          <w:rFonts w:ascii="Times New Roman" w:hAnsi="Times New Roman" w:cs="Times New Roman"/>
          <w:spacing w:val="2"/>
          <w:sz w:val="26"/>
          <w:szCs w:val="26"/>
          <w:lang w:val="it-IT"/>
        </w:rPr>
        <w:t xml:space="preserve">Nội dung </w:t>
      </w:r>
      <w:r w:rsidRPr="004875DD">
        <w:rPr>
          <w:rFonts w:ascii="Times New Roman" w:hAnsi="Times New Roman" w:cs="Times New Roman"/>
          <w:i/>
          <w:spacing w:val="2"/>
          <w:sz w:val="26"/>
          <w:szCs w:val="26"/>
          <w:lang w:val="it-IT"/>
        </w:rPr>
        <w:t>“</w:t>
      </w:r>
      <w:r w:rsidRPr="004875DD">
        <w:rPr>
          <w:rFonts w:ascii="Times New Roman" w:hAnsi="Times New Roman" w:cs="Times New Roman"/>
          <w:bCs/>
          <w:i/>
          <w:iCs/>
          <w:spacing w:val="2"/>
          <w:sz w:val="26"/>
          <w:szCs w:val="24"/>
          <w:lang w:val="it-IT"/>
        </w:rPr>
        <w:t>Kiểm tra, đánh giá</w:t>
      </w:r>
      <w:r w:rsidRPr="004875DD">
        <w:rPr>
          <w:rFonts w:ascii="Times New Roman" w:hAnsi="Times New Roman" w:cs="Times New Roman"/>
          <w:bCs/>
          <w:i/>
          <w:spacing w:val="2"/>
          <w:sz w:val="26"/>
          <w:szCs w:val="24"/>
          <w:lang w:val="it-IT"/>
        </w:rPr>
        <w:t xml:space="preserve"> về tổ chức sử dụng GV </w:t>
      </w:r>
      <w:r w:rsidRPr="004875DD">
        <w:rPr>
          <w:rFonts w:ascii="Times New Roman" w:eastAsia="SimSun" w:hAnsi="Times New Roman" w:cs="Times New Roman"/>
          <w:bCs/>
          <w:i/>
          <w:spacing w:val="2"/>
          <w:sz w:val="26"/>
          <w:szCs w:val="24"/>
          <w:lang w:val="it-IT"/>
        </w:rPr>
        <w:t xml:space="preserve">nhóm ngành Thủy sản </w:t>
      </w:r>
      <w:r w:rsidRPr="004875DD">
        <w:rPr>
          <w:rFonts w:ascii="Times New Roman" w:hAnsi="Times New Roman" w:cs="Times New Roman"/>
          <w:bCs/>
          <w:i/>
          <w:spacing w:val="2"/>
          <w:sz w:val="26"/>
          <w:szCs w:val="24"/>
          <w:lang w:val="it-IT"/>
        </w:rPr>
        <w:t>dựa trên năng lực để có quyết định phát huy mặt tốt, điều chỉnh và xử lý vi phạm nếu có</w:t>
      </w:r>
      <w:r w:rsidRPr="004875DD">
        <w:rPr>
          <w:rFonts w:ascii="Times New Roman" w:eastAsia="SimSun" w:hAnsi="Times New Roman" w:cs="Times New Roman"/>
          <w:bCs/>
          <w:i/>
          <w:spacing w:val="2"/>
          <w:sz w:val="26"/>
          <w:szCs w:val="24"/>
          <w:lang w:val="it-IT"/>
        </w:rPr>
        <w:t xml:space="preserve">” </w:t>
      </w:r>
      <w:r w:rsidRPr="004875DD">
        <w:rPr>
          <w:rFonts w:ascii="Times New Roman" w:eastAsia="SimSun" w:hAnsi="Times New Roman" w:cs="Times New Roman"/>
          <w:bCs/>
          <w:spacing w:val="2"/>
          <w:sz w:val="26"/>
          <w:szCs w:val="24"/>
          <w:lang w:val="it-IT"/>
        </w:rPr>
        <w:t xml:space="preserve">được đánh giá thấp, với ĐTB đạt 2,21. </w:t>
      </w:r>
      <w:r w:rsidRPr="004875DD">
        <w:rPr>
          <w:rFonts w:ascii="Times New Roman" w:eastAsia="Times New Roman" w:hAnsi="Times New Roman" w:cs="Times New Roman"/>
          <w:spacing w:val="2"/>
          <w:sz w:val="26"/>
          <w:szCs w:val="24"/>
          <w:lang w:val="it-IT"/>
        </w:rPr>
        <w:t xml:space="preserve">Chỉ có </w:t>
      </w:r>
      <w:r w:rsidRPr="004875DD">
        <w:rPr>
          <w:rFonts w:ascii="Times New Roman" w:hAnsi="Times New Roman" w:cs="Times New Roman"/>
          <w:spacing w:val="2"/>
          <w:sz w:val="26"/>
          <w:szCs w:val="24"/>
          <w:lang w:val="it-IT"/>
        </w:rPr>
        <w:t>1 % đánh giá thực hiện tốt; 35,5 % đánh giá khá; 47,5 % đánh giá trung bình; 9% đánh giá yếu và 7% đánh giá kém.</w:t>
      </w:r>
    </w:p>
    <w:p w14:paraId="78978383" w14:textId="77777777" w:rsidR="001C6EA9" w:rsidRPr="004875DD" w:rsidRDefault="001C6EA9" w:rsidP="00AB10F0">
      <w:pPr>
        <w:widowControl w:val="0"/>
        <w:spacing w:after="0" w:line="324" w:lineRule="auto"/>
        <w:ind w:firstLine="709"/>
        <w:jc w:val="both"/>
        <w:rPr>
          <w:rFonts w:ascii="Times New Roman" w:hAnsi="Times New Roman" w:cs="Times New Roman"/>
          <w:spacing w:val="2"/>
          <w:sz w:val="26"/>
          <w:szCs w:val="26"/>
          <w:lang w:val="it-IT"/>
        </w:rPr>
      </w:pPr>
      <w:r w:rsidRPr="004875DD">
        <w:rPr>
          <w:rFonts w:ascii="Times New Roman" w:hAnsi="Times New Roman" w:cs="Times New Roman"/>
          <w:bCs/>
          <w:spacing w:val="2"/>
          <w:sz w:val="26"/>
          <w:szCs w:val="26"/>
          <w:lang w:val="vi-VN"/>
        </w:rPr>
        <w:t xml:space="preserve">Xem xét kết quả </w:t>
      </w:r>
      <w:r w:rsidRPr="004875DD">
        <w:rPr>
          <w:rFonts w:ascii="Times New Roman" w:hAnsi="Times New Roman" w:cs="Times New Roman"/>
          <w:bCs/>
          <w:spacing w:val="2"/>
          <w:sz w:val="26"/>
          <w:szCs w:val="26"/>
          <w:lang w:val="it-IT"/>
        </w:rPr>
        <w:t>phỏng vấn cho thấy v</w:t>
      </w:r>
      <w:r w:rsidRPr="004875DD">
        <w:rPr>
          <w:rFonts w:ascii="Times New Roman" w:hAnsi="Times New Roman" w:cs="Times New Roman"/>
          <w:spacing w:val="2"/>
          <w:sz w:val="26"/>
          <w:szCs w:val="26"/>
          <w:lang w:val="it-IT"/>
        </w:rPr>
        <w:t xml:space="preserve">iệc đánh giá tổng thể công tác tuyển dụng và sử dụng ĐNGV </w:t>
      </w:r>
      <w:r w:rsidRPr="004875DD">
        <w:rPr>
          <w:rFonts w:ascii="Times New Roman" w:eastAsia="SimSun" w:hAnsi="Times New Roman" w:cs="Times New Roman"/>
          <w:spacing w:val="2"/>
          <w:sz w:val="26"/>
          <w:szCs w:val="26"/>
          <w:lang w:val="it-IT"/>
        </w:rPr>
        <w:t>nhóm ngành Thủy sản</w:t>
      </w:r>
      <w:r w:rsidRPr="004875DD">
        <w:rPr>
          <w:rFonts w:ascii="Times New Roman" w:eastAsia="SimSun" w:hAnsi="Times New Roman" w:cs="Times New Roman"/>
          <w:spacing w:val="2"/>
          <w:sz w:val="26"/>
          <w:szCs w:val="26"/>
          <w:lang w:val="vi-VN"/>
        </w:rPr>
        <w:t xml:space="preserve"> </w:t>
      </w:r>
      <w:r w:rsidRPr="004875DD">
        <w:rPr>
          <w:rFonts w:ascii="Times New Roman" w:eastAsia="SimSun" w:hAnsi="Times New Roman" w:cs="Times New Roman"/>
          <w:spacing w:val="2"/>
          <w:sz w:val="26"/>
          <w:szCs w:val="26"/>
          <w:lang w:val="it-IT"/>
        </w:rPr>
        <w:t>ở</w:t>
      </w:r>
      <w:r w:rsidRPr="004875DD">
        <w:rPr>
          <w:rFonts w:ascii="Times New Roman" w:eastAsia="SimSun" w:hAnsi="Times New Roman" w:cs="Times New Roman"/>
          <w:spacing w:val="2"/>
          <w:sz w:val="26"/>
          <w:szCs w:val="26"/>
          <w:lang w:val="vi-VN"/>
        </w:rPr>
        <w:t xml:space="preserve"> các trường </w:t>
      </w:r>
      <w:r w:rsidRPr="004875DD">
        <w:rPr>
          <w:rFonts w:ascii="Times New Roman" w:eastAsia="SimSun" w:hAnsi="Times New Roman" w:cs="Times New Roman"/>
          <w:spacing w:val="2"/>
          <w:sz w:val="26"/>
          <w:szCs w:val="26"/>
          <w:lang w:val="it-IT"/>
        </w:rPr>
        <w:t>cao đẳng</w:t>
      </w:r>
      <w:r w:rsidRPr="004875DD">
        <w:rPr>
          <w:rFonts w:ascii="Times New Roman" w:hAnsi="Times New Roman" w:cs="Times New Roman"/>
          <w:spacing w:val="2"/>
          <w:sz w:val="26"/>
          <w:szCs w:val="26"/>
          <w:lang w:val="it-IT"/>
        </w:rPr>
        <w:t xml:space="preserve"> như sau: </w:t>
      </w:r>
      <w:r w:rsidR="00605ABE" w:rsidRPr="004875DD">
        <w:rPr>
          <w:rFonts w:ascii="Times New Roman" w:hAnsi="Times New Roman" w:cs="Times New Roman"/>
          <w:spacing w:val="2"/>
          <w:sz w:val="26"/>
          <w:szCs w:val="26"/>
          <w:lang w:val="it-IT"/>
        </w:rPr>
        <w:t>“...</w:t>
      </w:r>
      <w:r w:rsidRPr="004875DD">
        <w:rPr>
          <w:rFonts w:ascii="Times New Roman" w:hAnsi="Times New Roman" w:cs="Times New Roman"/>
          <w:i/>
          <w:spacing w:val="2"/>
          <w:sz w:val="26"/>
          <w:szCs w:val="26"/>
          <w:lang w:val="it-IT"/>
        </w:rPr>
        <w:t xml:space="preserve">Tình hình thực hiện tuyển dụng và sử dụng ĐNGV </w:t>
      </w:r>
      <w:r w:rsidRPr="004875DD">
        <w:rPr>
          <w:rFonts w:ascii="Times New Roman" w:eastAsia="SimSun" w:hAnsi="Times New Roman" w:cs="Times New Roman"/>
          <w:i/>
          <w:spacing w:val="2"/>
          <w:sz w:val="26"/>
          <w:szCs w:val="26"/>
          <w:lang w:val="it-IT"/>
        </w:rPr>
        <w:t>nhóm ngành Thủy sản</w:t>
      </w:r>
      <w:r w:rsidRPr="004875DD">
        <w:rPr>
          <w:rFonts w:ascii="Times New Roman" w:hAnsi="Times New Roman" w:cs="Times New Roman"/>
          <w:i/>
          <w:spacing w:val="2"/>
          <w:sz w:val="26"/>
          <w:szCs w:val="26"/>
          <w:lang w:val="it-IT"/>
        </w:rPr>
        <w:t xml:space="preserve"> ở các trường cao đẳng cũng như mức độ đạt được kết quả còn một số hạn chế, bất cập, vẫn có ý kiến đánh giá yếu và kém; Tiêu chí tuyển dụng nhiều lúc còn chưa rõ ràng; </w:t>
      </w:r>
      <w:r w:rsidRPr="004875DD">
        <w:rPr>
          <w:rFonts w:ascii="Times New Roman" w:hAnsi="Times New Roman" w:cs="Times New Roman"/>
          <w:bCs/>
          <w:i/>
          <w:spacing w:val="2"/>
          <w:sz w:val="26"/>
          <w:szCs w:val="26"/>
          <w:lang w:val="it-IT"/>
        </w:rPr>
        <w:t>C</w:t>
      </w:r>
      <w:r w:rsidRPr="004875DD">
        <w:rPr>
          <w:rFonts w:ascii="Times New Roman" w:hAnsi="Times New Roman" w:cs="Times New Roman"/>
          <w:bCs/>
          <w:i/>
          <w:spacing w:val="2"/>
          <w:sz w:val="26"/>
          <w:szCs w:val="26"/>
          <w:lang w:val="vi-VN"/>
        </w:rPr>
        <w:t xml:space="preserve">hưa có khung năng lực nghề nghiệp để có căn cứ xây dựng tiêu chí tuyển </w:t>
      </w:r>
      <w:r w:rsidRPr="004875DD">
        <w:rPr>
          <w:rFonts w:ascii="Times New Roman" w:hAnsi="Times New Roman" w:cs="Times New Roman"/>
          <w:bCs/>
          <w:i/>
          <w:spacing w:val="2"/>
          <w:sz w:val="26"/>
          <w:szCs w:val="26"/>
          <w:lang w:val="it-IT"/>
        </w:rPr>
        <w:t>dụng;</w:t>
      </w:r>
      <w:r w:rsidRPr="004875DD">
        <w:rPr>
          <w:rFonts w:ascii="Times New Roman" w:hAnsi="Times New Roman" w:cs="Times New Roman"/>
          <w:i/>
          <w:spacing w:val="2"/>
          <w:sz w:val="26"/>
          <w:szCs w:val="26"/>
          <w:lang w:val="it-IT"/>
        </w:rPr>
        <w:t xml:space="preserve"> Chưa có cơ chế thu hút riêng để tuyển dụng GV theo năng lực (tuyển dụng chủ yếu dựa vào bằng cấp, chứng chỉ); Phân công GV nhiều nơi chưa </w:t>
      </w:r>
      <w:r w:rsidRPr="004875DD">
        <w:rPr>
          <w:rFonts w:ascii="Times New Roman" w:hAnsi="Times New Roman" w:cs="Times New Roman"/>
          <w:i/>
          <w:spacing w:val="2"/>
          <w:sz w:val="26"/>
          <w:szCs w:val="26"/>
          <w:lang w:val="sv-SE"/>
        </w:rPr>
        <w:t>phù hợp với yêu cầu về trình độ, năng lực, phẩm chất của vị trí việc làm.</w:t>
      </w:r>
      <w:r w:rsidRPr="004875DD">
        <w:rPr>
          <w:rFonts w:ascii="Times New Roman" w:hAnsi="Times New Roman" w:cs="Times New Roman"/>
          <w:i/>
          <w:spacing w:val="2"/>
          <w:sz w:val="26"/>
          <w:szCs w:val="26"/>
          <w:lang w:val="it-IT"/>
        </w:rPr>
        <w:t xml:space="preserve"> Thực trạng này đã làm ảnh hưởng đến chất lượng cũng như quá trình phát triển ĐNGV </w:t>
      </w:r>
      <w:r w:rsidRPr="004875DD">
        <w:rPr>
          <w:rFonts w:ascii="Times New Roman" w:eastAsia="SimSun" w:hAnsi="Times New Roman" w:cs="Times New Roman"/>
          <w:i/>
          <w:spacing w:val="2"/>
          <w:sz w:val="26"/>
          <w:szCs w:val="26"/>
          <w:lang w:val="it-IT"/>
        </w:rPr>
        <w:t>nhóm ngành Thủy sản</w:t>
      </w:r>
      <w:r w:rsidRPr="004875DD">
        <w:rPr>
          <w:rFonts w:ascii="Times New Roman" w:eastAsia="SimSun" w:hAnsi="Times New Roman" w:cs="Times New Roman"/>
          <w:i/>
          <w:spacing w:val="2"/>
          <w:sz w:val="26"/>
          <w:szCs w:val="26"/>
          <w:lang w:val="vi-VN"/>
        </w:rPr>
        <w:t xml:space="preserve"> </w:t>
      </w:r>
      <w:r w:rsidRPr="004875DD">
        <w:rPr>
          <w:rFonts w:ascii="Times New Roman" w:eastAsia="SimSun" w:hAnsi="Times New Roman" w:cs="Times New Roman"/>
          <w:i/>
          <w:spacing w:val="2"/>
          <w:sz w:val="26"/>
          <w:szCs w:val="26"/>
          <w:lang w:val="it-IT"/>
        </w:rPr>
        <w:t>ở</w:t>
      </w:r>
      <w:r w:rsidRPr="004875DD">
        <w:rPr>
          <w:rFonts w:ascii="Times New Roman" w:eastAsia="SimSun" w:hAnsi="Times New Roman" w:cs="Times New Roman"/>
          <w:i/>
          <w:spacing w:val="2"/>
          <w:sz w:val="26"/>
          <w:szCs w:val="26"/>
          <w:lang w:val="vi-VN"/>
        </w:rPr>
        <w:t xml:space="preserve"> các trường </w:t>
      </w:r>
      <w:r w:rsidRPr="004875DD">
        <w:rPr>
          <w:rFonts w:ascii="Times New Roman" w:eastAsia="SimSun" w:hAnsi="Times New Roman" w:cs="Times New Roman"/>
          <w:i/>
          <w:spacing w:val="2"/>
          <w:sz w:val="26"/>
          <w:szCs w:val="26"/>
          <w:lang w:val="it-IT"/>
        </w:rPr>
        <w:t>cao đẳng</w:t>
      </w:r>
      <w:r w:rsidRPr="004875DD">
        <w:rPr>
          <w:rFonts w:ascii="Times New Roman" w:hAnsi="Times New Roman" w:cs="Times New Roman"/>
          <w:i/>
          <w:spacing w:val="2"/>
          <w:sz w:val="26"/>
          <w:szCs w:val="26"/>
          <w:lang w:val="it-IT"/>
        </w:rPr>
        <w:t xml:space="preserve"> trong thời gian qua</w:t>
      </w:r>
      <w:r w:rsidR="00605ABE" w:rsidRPr="004875DD">
        <w:rPr>
          <w:rFonts w:ascii="Times New Roman" w:hAnsi="Times New Roman" w:cs="Times New Roman"/>
          <w:spacing w:val="2"/>
          <w:sz w:val="26"/>
          <w:szCs w:val="26"/>
          <w:lang w:val="it-IT"/>
        </w:rPr>
        <w:t>”</w:t>
      </w:r>
      <w:r w:rsidRPr="004875DD">
        <w:rPr>
          <w:rFonts w:ascii="Times New Roman" w:hAnsi="Times New Roman" w:cs="Times New Roman"/>
          <w:spacing w:val="2"/>
          <w:sz w:val="26"/>
          <w:szCs w:val="26"/>
          <w:lang w:val="it-IT"/>
        </w:rPr>
        <w:t>.</w:t>
      </w:r>
    </w:p>
    <w:p w14:paraId="1273B9B5" w14:textId="77777777" w:rsidR="001C6EA9" w:rsidRPr="004875DD" w:rsidRDefault="001C6EA9" w:rsidP="00AB10F0">
      <w:pPr>
        <w:pStyle w:val="l3"/>
        <w:spacing w:line="324" w:lineRule="auto"/>
      </w:pPr>
      <w:bookmarkStart w:id="419" w:name="_Toc162188446"/>
      <w:bookmarkStart w:id="420" w:name="_Toc178849136"/>
      <w:bookmarkStart w:id="421" w:name="_Toc185931994"/>
      <w:bookmarkStart w:id="422" w:name="_Toc193707451"/>
      <w:r w:rsidRPr="004875DD">
        <w:rPr>
          <w:rFonts w:eastAsia="Times New Roman"/>
          <w:lang w:eastAsia="en-GB"/>
        </w:rPr>
        <w:t xml:space="preserve">2.6.3. Thực trạng </w:t>
      </w:r>
      <w:bookmarkStart w:id="423" w:name="_Toc162188447"/>
      <w:bookmarkEnd w:id="419"/>
      <w:r w:rsidRPr="004875DD">
        <w:rPr>
          <w:rFonts w:eastAsia="Times New Roman"/>
        </w:rPr>
        <w:t xml:space="preserve">bồi dưỡng đội ngũ giảng viên </w:t>
      </w:r>
      <w:r w:rsidRPr="004875DD">
        <w:t>nhóm ngành Thủy sản ở các trường cao đẳng</w:t>
      </w:r>
      <w:r w:rsidRPr="004875DD">
        <w:rPr>
          <w:rFonts w:eastAsia="Times New Roman"/>
        </w:rPr>
        <w:t xml:space="preserve"> </w:t>
      </w:r>
      <w:r w:rsidRPr="004875DD">
        <w:t>dựa vào năng lực</w:t>
      </w:r>
      <w:bookmarkEnd w:id="420"/>
      <w:bookmarkEnd w:id="421"/>
      <w:bookmarkEnd w:id="422"/>
    </w:p>
    <w:p w14:paraId="7CA811BE" w14:textId="77777777" w:rsidR="001C6EA9" w:rsidRPr="004875DD" w:rsidRDefault="001C6EA9" w:rsidP="00AB10F0">
      <w:pPr>
        <w:widowControl w:val="0"/>
        <w:spacing w:after="0" w:line="324"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it-IT"/>
        </w:rPr>
        <w:t xml:space="preserve">Bồi dưỡng ĐNGV </w:t>
      </w:r>
      <w:r w:rsidRPr="004875DD">
        <w:rPr>
          <w:rFonts w:ascii="Times New Roman" w:eastAsia="SimSun" w:hAnsi="Times New Roman" w:cs="Times New Roman"/>
          <w:sz w:val="26"/>
          <w:szCs w:val="26"/>
          <w:lang w:val="it-IT"/>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 đẳng</w:t>
      </w:r>
      <w:r w:rsidRPr="004875DD">
        <w:rPr>
          <w:rFonts w:ascii="Times New Roman" w:hAnsi="Times New Roman" w:cs="Times New Roman"/>
          <w:sz w:val="26"/>
          <w:szCs w:val="26"/>
          <w:lang w:val="it-IT"/>
        </w:rPr>
        <w:t xml:space="preserve"> là một nội dung quan trọng trong quản lý ĐNGV. Đây là vấn đề cần thiết để đáp ứng sự phát triển của khoa học - công nghệ, sự phát triển của khoa học giáo dục và đổi mới phương pháp dạy học, sự chuyển đổi chương trình, nội dung, chuyên ngành đào tạo để đáp ứng nhu cầu xã hội trong bối cảnh hiện nay. Kết quả khảo sát được thể hiện trong bảng sau:</w:t>
      </w:r>
    </w:p>
    <w:p w14:paraId="741B1E70" w14:textId="77777777" w:rsidR="00AB10F0" w:rsidRPr="004875DD" w:rsidRDefault="00AB10F0">
      <w:pPr>
        <w:rPr>
          <w:rFonts w:ascii="Times New Roman" w:hAnsi="Times New Roman" w:cs="Times New Roman"/>
          <w:b/>
          <w:sz w:val="25"/>
          <w:szCs w:val="25"/>
          <w:lang w:val="nl-NL"/>
        </w:rPr>
      </w:pPr>
      <w:bookmarkStart w:id="424" w:name="_Toc162181182"/>
      <w:bookmarkStart w:id="425" w:name="_Toc178849464"/>
      <w:r w:rsidRPr="004875DD">
        <w:br w:type="page"/>
      </w:r>
    </w:p>
    <w:p w14:paraId="56BDA0AE" w14:textId="6720E5C2" w:rsidR="001C6EA9" w:rsidRPr="004875DD" w:rsidRDefault="001C6EA9" w:rsidP="00BF2CB0">
      <w:pPr>
        <w:pStyle w:val="9"/>
        <w:rPr>
          <w:rFonts w:eastAsia="SimSun"/>
        </w:rPr>
      </w:pPr>
      <w:bookmarkStart w:id="426" w:name="_Toc193707242"/>
      <w:r w:rsidRPr="004875DD">
        <w:lastRenderedPageBreak/>
        <w:t>Bảng 2.17. Kết quả khảo sát thực trạng bồi dưỡng ĐNGV</w:t>
      </w:r>
      <w:bookmarkEnd w:id="424"/>
      <w:r w:rsidRPr="004875DD">
        <w:br/>
      </w:r>
      <w:r w:rsidRPr="004875DD">
        <w:rPr>
          <w:rFonts w:eastAsia="SimSun"/>
        </w:rPr>
        <w:t>nhóm ngành Thủy sản ở các trường cao đẳng</w:t>
      </w:r>
      <w:bookmarkEnd w:id="425"/>
      <w:bookmarkEnd w:id="426"/>
    </w:p>
    <w:tbl>
      <w:tblPr>
        <w:tblStyle w:val="TableGrid"/>
        <w:tblW w:w="9008" w:type="dxa"/>
        <w:jc w:val="center"/>
        <w:tblCellMar>
          <w:left w:w="40" w:type="dxa"/>
          <w:right w:w="40" w:type="dxa"/>
        </w:tblCellMar>
        <w:tblLook w:val="04A0" w:firstRow="1" w:lastRow="0" w:firstColumn="1" w:lastColumn="0" w:noHBand="0" w:noVBand="1"/>
      </w:tblPr>
      <w:tblGrid>
        <w:gridCol w:w="563"/>
        <w:gridCol w:w="3021"/>
        <w:gridCol w:w="692"/>
        <w:gridCol w:w="535"/>
        <w:gridCol w:w="682"/>
        <w:gridCol w:w="716"/>
        <w:gridCol w:w="702"/>
        <w:gridCol w:w="705"/>
        <w:gridCol w:w="688"/>
        <w:gridCol w:w="704"/>
      </w:tblGrid>
      <w:tr w:rsidR="00CA61B9" w:rsidRPr="004875DD" w14:paraId="0FF07ECA" w14:textId="77777777" w:rsidTr="00D961FF">
        <w:trPr>
          <w:tblHeader/>
          <w:jc w:val="center"/>
        </w:trPr>
        <w:tc>
          <w:tcPr>
            <w:tcW w:w="563" w:type="dxa"/>
            <w:vMerge w:val="restart"/>
            <w:vAlign w:val="center"/>
          </w:tcPr>
          <w:p w14:paraId="43CA1A63" w14:textId="77777777" w:rsidR="001C6EA9" w:rsidRPr="004875DD" w:rsidRDefault="001C6EA9" w:rsidP="001C6EA9">
            <w:pPr>
              <w:jc w:val="center"/>
              <w:rPr>
                <w:b/>
                <w:bCs/>
                <w:sz w:val="26"/>
                <w:szCs w:val="24"/>
              </w:rPr>
            </w:pPr>
            <w:r w:rsidRPr="004875DD">
              <w:rPr>
                <w:b/>
                <w:bCs/>
                <w:sz w:val="26"/>
                <w:szCs w:val="24"/>
              </w:rPr>
              <w:t>TT</w:t>
            </w:r>
          </w:p>
        </w:tc>
        <w:tc>
          <w:tcPr>
            <w:tcW w:w="3021" w:type="dxa"/>
            <w:vMerge w:val="restart"/>
            <w:vAlign w:val="center"/>
          </w:tcPr>
          <w:p w14:paraId="3B632660" w14:textId="77777777" w:rsidR="001C6EA9" w:rsidRPr="004875DD" w:rsidRDefault="001C6EA9" w:rsidP="001C6EA9">
            <w:pPr>
              <w:jc w:val="center"/>
              <w:rPr>
                <w:b/>
                <w:bCs/>
                <w:sz w:val="26"/>
                <w:szCs w:val="24"/>
              </w:rPr>
            </w:pPr>
            <w:r w:rsidRPr="004875DD">
              <w:rPr>
                <w:rFonts w:eastAsia="Calibri"/>
                <w:b/>
                <w:bCs/>
                <w:iCs/>
                <w:sz w:val="26"/>
                <w:szCs w:val="24"/>
              </w:rPr>
              <w:t>Nội dung đánh giá</w:t>
            </w:r>
          </w:p>
        </w:tc>
        <w:tc>
          <w:tcPr>
            <w:tcW w:w="692" w:type="dxa"/>
            <w:vMerge w:val="restart"/>
            <w:vAlign w:val="center"/>
          </w:tcPr>
          <w:p w14:paraId="65C4059E" w14:textId="77777777" w:rsidR="001C6EA9" w:rsidRPr="004875DD" w:rsidRDefault="001C6EA9" w:rsidP="001C6EA9">
            <w:pPr>
              <w:jc w:val="center"/>
              <w:rPr>
                <w:rFonts w:eastAsia="Calibri"/>
                <w:b/>
                <w:sz w:val="26"/>
                <w:szCs w:val="28"/>
                <w:lang w:val="en-US"/>
              </w:rPr>
            </w:pPr>
            <w:r w:rsidRPr="004875DD">
              <w:rPr>
                <w:rFonts w:eastAsia="Calibri"/>
                <w:b/>
                <w:sz w:val="26"/>
                <w:szCs w:val="28"/>
                <w:lang w:val="en-US"/>
              </w:rPr>
              <w:t>SL/</w:t>
            </w:r>
          </w:p>
          <w:p w14:paraId="2C1868F3" w14:textId="77777777" w:rsidR="001C6EA9" w:rsidRPr="004875DD" w:rsidRDefault="001C6EA9" w:rsidP="001C6EA9">
            <w:pPr>
              <w:jc w:val="center"/>
              <w:rPr>
                <w:rFonts w:eastAsia="SimSun"/>
                <w:b/>
                <w:bCs/>
                <w:sz w:val="26"/>
                <w:szCs w:val="26"/>
              </w:rPr>
            </w:pPr>
            <w:r w:rsidRPr="004875DD">
              <w:rPr>
                <w:rFonts w:eastAsia="Calibri"/>
                <w:b/>
                <w:sz w:val="26"/>
                <w:szCs w:val="28"/>
                <w:lang w:val="en-US"/>
              </w:rPr>
              <w:t>%</w:t>
            </w:r>
          </w:p>
        </w:tc>
        <w:tc>
          <w:tcPr>
            <w:tcW w:w="3340" w:type="dxa"/>
            <w:gridSpan w:val="5"/>
            <w:vAlign w:val="center"/>
          </w:tcPr>
          <w:p w14:paraId="3F7EF0FE" w14:textId="77777777" w:rsidR="001C6EA9" w:rsidRPr="004875DD" w:rsidRDefault="001C6EA9" w:rsidP="001C6EA9">
            <w:pPr>
              <w:jc w:val="center"/>
              <w:rPr>
                <w:rFonts w:eastAsia="SimSun"/>
                <w:b/>
                <w:bCs/>
                <w:sz w:val="26"/>
                <w:szCs w:val="24"/>
              </w:rPr>
            </w:pPr>
            <w:r w:rsidRPr="004875DD">
              <w:rPr>
                <w:rFonts w:eastAsia="SimSun"/>
                <w:b/>
                <w:bCs/>
                <w:sz w:val="26"/>
                <w:szCs w:val="24"/>
                <w:lang w:val="vi-VN"/>
              </w:rPr>
              <w:t>Kết quả đánh giá</w:t>
            </w:r>
          </w:p>
        </w:tc>
        <w:tc>
          <w:tcPr>
            <w:tcW w:w="688" w:type="dxa"/>
            <w:vMerge w:val="restart"/>
            <w:vAlign w:val="center"/>
          </w:tcPr>
          <w:p w14:paraId="03F01B64" w14:textId="77777777" w:rsidR="001C6EA9" w:rsidRPr="004875DD" w:rsidRDefault="001C6EA9" w:rsidP="001C6EA9">
            <w:pPr>
              <w:jc w:val="center"/>
              <w:rPr>
                <w:b/>
                <w:bCs/>
                <w:sz w:val="26"/>
                <w:szCs w:val="24"/>
              </w:rPr>
            </w:pPr>
            <w:r w:rsidRPr="004875DD">
              <w:rPr>
                <w:rFonts w:eastAsia="Calibri"/>
                <w:b/>
                <w:bCs/>
                <w:noProof/>
                <w:sz w:val="26"/>
                <w:szCs w:val="24"/>
                <w:lang w:val="en-US"/>
              </w:rPr>
              <w:drawing>
                <wp:inline distT="0" distB="0" distL="0" distR="0" wp14:anchorId="48CB301B" wp14:editId="36014C0F">
                  <wp:extent cx="162560" cy="162560"/>
                  <wp:effectExtent l="0" t="0" r="889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704" w:type="dxa"/>
            <w:vMerge w:val="restart"/>
            <w:vAlign w:val="center"/>
          </w:tcPr>
          <w:p w14:paraId="2D577A03" w14:textId="77777777" w:rsidR="001C6EA9" w:rsidRPr="004875DD" w:rsidRDefault="001C6EA9" w:rsidP="001C6EA9">
            <w:pPr>
              <w:jc w:val="center"/>
              <w:rPr>
                <w:rFonts w:eastAsia="SimSun"/>
                <w:b/>
                <w:bCs/>
                <w:sz w:val="26"/>
                <w:szCs w:val="24"/>
                <w:lang w:val="vi-VN"/>
              </w:rPr>
            </w:pPr>
            <w:r w:rsidRPr="004875DD">
              <w:rPr>
                <w:rFonts w:eastAsia="SimSun"/>
                <w:b/>
                <w:bCs/>
                <w:sz w:val="26"/>
                <w:szCs w:val="24"/>
                <w:lang w:val="vi-VN"/>
              </w:rPr>
              <w:t>Xếp thứ</w:t>
            </w:r>
          </w:p>
        </w:tc>
      </w:tr>
      <w:tr w:rsidR="00CA61B9" w:rsidRPr="004875DD" w14:paraId="37CB1ABF" w14:textId="77777777" w:rsidTr="00D961FF">
        <w:trPr>
          <w:tblHeader/>
          <w:jc w:val="center"/>
        </w:trPr>
        <w:tc>
          <w:tcPr>
            <w:tcW w:w="563" w:type="dxa"/>
            <w:vMerge/>
          </w:tcPr>
          <w:p w14:paraId="183CB99E" w14:textId="77777777" w:rsidR="001C6EA9" w:rsidRPr="004875DD" w:rsidRDefault="001C6EA9" w:rsidP="001C6EA9">
            <w:pPr>
              <w:jc w:val="center"/>
              <w:rPr>
                <w:rFonts w:eastAsia="SimSun"/>
                <w:b/>
                <w:bCs/>
                <w:sz w:val="26"/>
                <w:szCs w:val="26"/>
              </w:rPr>
            </w:pPr>
          </w:p>
        </w:tc>
        <w:tc>
          <w:tcPr>
            <w:tcW w:w="3021" w:type="dxa"/>
            <w:vMerge/>
          </w:tcPr>
          <w:p w14:paraId="6CA998A5" w14:textId="77777777" w:rsidR="001C6EA9" w:rsidRPr="004875DD" w:rsidRDefault="001C6EA9" w:rsidP="001C6EA9">
            <w:pPr>
              <w:jc w:val="center"/>
              <w:rPr>
                <w:rFonts w:eastAsia="SimSun"/>
                <w:b/>
                <w:bCs/>
                <w:sz w:val="26"/>
                <w:szCs w:val="26"/>
              </w:rPr>
            </w:pPr>
          </w:p>
        </w:tc>
        <w:tc>
          <w:tcPr>
            <w:tcW w:w="692" w:type="dxa"/>
            <w:vMerge/>
            <w:vAlign w:val="center"/>
          </w:tcPr>
          <w:p w14:paraId="4151DF43" w14:textId="77777777" w:rsidR="001C6EA9" w:rsidRPr="004875DD" w:rsidRDefault="001C6EA9" w:rsidP="001C6EA9">
            <w:pPr>
              <w:jc w:val="center"/>
              <w:rPr>
                <w:rFonts w:eastAsia="SimSun"/>
                <w:b/>
                <w:bCs/>
                <w:sz w:val="26"/>
                <w:szCs w:val="26"/>
              </w:rPr>
            </w:pPr>
          </w:p>
        </w:tc>
        <w:tc>
          <w:tcPr>
            <w:tcW w:w="535" w:type="dxa"/>
            <w:vAlign w:val="center"/>
          </w:tcPr>
          <w:p w14:paraId="7CEEE7C6" w14:textId="77777777" w:rsidR="001C6EA9" w:rsidRPr="004875DD" w:rsidRDefault="001C6EA9" w:rsidP="001C6EA9">
            <w:pPr>
              <w:jc w:val="center"/>
              <w:rPr>
                <w:bCs/>
                <w:i/>
                <w:sz w:val="26"/>
                <w:szCs w:val="24"/>
              </w:rPr>
            </w:pPr>
            <w:r w:rsidRPr="004875DD">
              <w:rPr>
                <w:rFonts w:eastAsia="Calibri"/>
                <w:bCs/>
                <w:i/>
                <w:iCs/>
                <w:sz w:val="26"/>
                <w:szCs w:val="24"/>
              </w:rPr>
              <w:t>Tốt</w:t>
            </w:r>
          </w:p>
        </w:tc>
        <w:tc>
          <w:tcPr>
            <w:tcW w:w="682" w:type="dxa"/>
            <w:vAlign w:val="center"/>
          </w:tcPr>
          <w:p w14:paraId="743EA058" w14:textId="77777777" w:rsidR="001C6EA9" w:rsidRPr="004875DD" w:rsidRDefault="001C6EA9" w:rsidP="001C6EA9">
            <w:pPr>
              <w:jc w:val="center"/>
              <w:rPr>
                <w:bCs/>
                <w:i/>
                <w:sz w:val="26"/>
                <w:szCs w:val="24"/>
              </w:rPr>
            </w:pPr>
            <w:r w:rsidRPr="004875DD">
              <w:rPr>
                <w:rFonts w:eastAsia="Calibri"/>
                <w:bCs/>
                <w:i/>
                <w:iCs/>
                <w:sz w:val="26"/>
                <w:szCs w:val="24"/>
              </w:rPr>
              <w:t>Khá</w:t>
            </w:r>
          </w:p>
        </w:tc>
        <w:tc>
          <w:tcPr>
            <w:tcW w:w="716" w:type="dxa"/>
            <w:vAlign w:val="center"/>
          </w:tcPr>
          <w:p w14:paraId="219A5545" w14:textId="77777777" w:rsidR="001C6EA9" w:rsidRPr="004875DD" w:rsidRDefault="001C6EA9" w:rsidP="001C6EA9">
            <w:pPr>
              <w:jc w:val="center"/>
              <w:rPr>
                <w:bCs/>
                <w:i/>
                <w:sz w:val="26"/>
                <w:szCs w:val="24"/>
              </w:rPr>
            </w:pPr>
            <w:r w:rsidRPr="004875DD">
              <w:rPr>
                <w:rFonts w:eastAsia="Calibri"/>
                <w:bCs/>
                <w:i/>
                <w:iCs/>
                <w:sz w:val="26"/>
                <w:szCs w:val="24"/>
              </w:rPr>
              <w:t>Trung bình</w:t>
            </w:r>
          </w:p>
        </w:tc>
        <w:tc>
          <w:tcPr>
            <w:tcW w:w="702" w:type="dxa"/>
            <w:vAlign w:val="center"/>
          </w:tcPr>
          <w:p w14:paraId="38C5F0F0" w14:textId="77777777" w:rsidR="001C6EA9" w:rsidRPr="004875DD" w:rsidRDefault="001C6EA9" w:rsidP="001C6EA9">
            <w:pPr>
              <w:jc w:val="center"/>
              <w:rPr>
                <w:bCs/>
                <w:i/>
                <w:sz w:val="26"/>
                <w:szCs w:val="24"/>
              </w:rPr>
            </w:pPr>
            <w:r w:rsidRPr="004875DD">
              <w:rPr>
                <w:rFonts w:eastAsia="Calibri"/>
                <w:bCs/>
                <w:i/>
                <w:iCs/>
                <w:sz w:val="26"/>
                <w:szCs w:val="24"/>
              </w:rPr>
              <w:t>Yếu</w:t>
            </w:r>
          </w:p>
        </w:tc>
        <w:tc>
          <w:tcPr>
            <w:tcW w:w="705" w:type="dxa"/>
            <w:vAlign w:val="center"/>
          </w:tcPr>
          <w:p w14:paraId="1CB8FBDC" w14:textId="77777777" w:rsidR="001C6EA9" w:rsidRPr="004875DD" w:rsidRDefault="001C6EA9" w:rsidP="001C6EA9">
            <w:pPr>
              <w:jc w:val="center"/>
              <w:rPr>
                <w:bCs/>
                <w:i/>
                <w:sz w:val="26"/>
                <w:szCs w:val="24"/>
              </w:rPr>
            </w:pPr>
            <w:r w:rsidRPr="004875DD">
              <w:rPr>
                <w:bCs/>
                <w:i/>
                <w:sz w:val="26"/>
                <w:szCs w:val="24"/>
              </w:rPr>
              <w:t>Kém</w:t>
            </w:r>
          </w:p>
        </w:tc>
        <w:tc>
          <w:tcPr>
            <w:tcW w:w="688" w:type="dxa"/>
            <w:vMerge/>
            <w:vAlign w:val="center"/>
          </w:tcPr>
          <w:p w14:paraId="7FA2E422" w14:textId="77777777" w:rsidR="001C6EA9" w:rsidRPr="004875DD" w:rsidRDefault="001C6EA9" w:rsidP="001C6EA9">
            <w:pPr>
              <w:jc w:val="center"/>
              <w:rPr>
                <w:rFonts w:eastAsia="SimSun"/>
                <w:b/>
                <w:bCs/>
                <w:sz w:val="26"/>
                <w:szCs w:val="26"/>
              </w:rPr>
            </w:pPr>
          </w:p>
        </w:tc>
        <w:tc>
          <w:tcPr>
            <w:tcW w:w="704" w:type="dxa"/>
            <w:vMerge/>
            <w:vAlign w:val="center"/>
          </w:tcPr>
          <w:p w14:paraId="2716FBEA" w14:textId="77777777" w:rsidR="001C6EA9" w:rsidRPr="004875DD" w:rsidRDefault="001C6EA9" w:rsidP="001C6EA9">
            <w:pPr>
              <w:jc w:val="center"/>
              <w:rPr>
                <w:rFonts w:eastAsia="SimSun"/>
                <w:b/>
                <w:bCs/>
                <w:sz w:val="26"/>
                <w:szCs w:val="26"/>
              </w:rPr>
            </w:pPr>
          </w:p>
        </w:tc>
      </w:tr>
      <w:tr w:rsidR="00CA61B9" w:rsidRPr="004875DD" w14:paraId="3A67EA86" w14:textId="77777777" w:rsidTr="00D961FF">
        <w:trPr>
          <w:jc w:val="center"/>
        </w:trPr>
        <w:tc>
          <w:tcPr>
            <w:tcW w:w="563" w:type="dxa"/>
            <w:vMerge w:val="restart"/>
            <w:vAlign w:val="center"/>
          </w:tcPr>
          <w:p w14:paraId="05CDE9F5" w14:textId="77777777" w:rsidR="001C6EA9" w:rsidRPr="004875DD" w:rsidRDefault="001C6EA9" w:rsidP="001C6EA9">
            <w:pPr>
              <w:widowControl w:val="0"/>
              <w:jc w:val="center"/>
              <w:rPr>
                <w:bCs/>
                <w:sz w:val="26"/>
                <w:szCs w:val="24"/>
              </w:rPr>
            </w:pPr>
            <w:r w:rsidRPr="004875DD">
              <w:rPr>
                <w:bCs/>
                <w:sz w:val="26"/>
                <w:szCs w:val="24"/>
              </w:rPr>
              <w:t>1</w:t>
            </w:r>
          </w:p>
        </w:tc>
        <w:tc>
          <w:tcPr>
            <w:tcW w:w="3021" w:type="dxa"/>
            <w:vMerge w:val="restart"/>
            <w:vAlign w:val="center"/>
          </w:tcPr>
          <w:p w14:paraId="479503F1" w14:textId="77777777" w:rsidR="001C6EA9" w:rsidRPr="004875DD" w:rsidRDefault="001C6EA9" w:rsidP="001C6EA9">
            <w:pPr>
              <w:jc w:val="both"/>
              <w:rPr>
                <w:rFonts w:eastAsia="SimSun"/>
                <w:bCs/>
                <w:sz w:val="24"/>
                <w:szCs w:val="28"/>
              </w:rPr>
            </w:pPr>
            <w:r w:rsidRPr="004875DD">
              <w:rPr>
                <w:rFonts w:eastAsia="Calibri"/>
                <w:bCs/>
                <w:iCs/>
                <w:sz w:val="26"/>
                <w:szCs w:val="24"/>
                <w:lang w:val="vi-VN"/>
              </w:rPr>
              <w:t xml:space="preserve">Khảo sát, đánh giá </w:t>
            </w:r>
            <w:r w:rsidRPr="004875DD">
              <w:rPr>
                <w:rFonts w:eastAsia="Calibri"/>
                <w:bCs/>
                <w:iCs/>
                <w:sz w:val="26"/>
                <w:szCs w:val="24"/>
              </w:rPr>
              <w:t>phẩm chất, năng lực</w:t>
            </w:r>
            <w:r w:rsidRPr="004875DD">
              <w:rPr>
                <w:rFonts w:eastAsia="Calibri"/>
                <w:bCs/>
                <w:iCs/>
                <w:sz w:val="26"/>
                <w:szCs w:val="24"/>
                <w:lang w:val="vi-VN"/>
              </w:rPr>
              <w:t xml:space="preserve"> </w:t>
            </w:r>
            <w:r w:rsidRPr="004875DD">
              <w:rPr>
                <w:rFonts w:eastAsia="Calibri"/>
                <w:bCs/>
                <w:iCs/>
                <w:sz w:val="26"/>
                <w:szCs w:val="26"/>
                <w:lang w:val="nl-NL"/>
              </w:rPr>
              <w:t xml:space="preserve">và nhu cầu bồi dưỡng của </w:t>
            </w:r>
            <w:r w:rsidRPr="004875DD">
              <w:rPr>
                <w:bCs/>
                <w:sz w:val="26"/>
                <w:szCs w:val="24"/>
                <w:lang w:val="it-IT"/>
              </w:rPr>
              <w:t xml:space="preserve">ĐNGV </w:t>
            </w:r>
            <w:r w:rsidRPr="004875DD">
              <w:rPr>
                <w:rFonts w:eastAsia="SimSun"/>
                <w:bCs/>
                <w:sz w:val="26"/>
                <w:szCs w:val="26"/>
              </w:rPr>
              <w:t>nhóm ngành Thủy sản</w:t>
            </w:r>
            <w:r w:rsidRPr="004875DD">
              <w:rPr>
                <w:rFonts w:eastAsia="SimSun"/>
                <w:bCs/>
                <w:sz w:val="26"/>
                <w:szCs w:val="26"/>
                <w:lang w:val="vi-VN"/>
              </w:rPr>
              <w:t xml:space="preserve"> </w:t>
            </w:r>
            <w:r w:rsidRPr="004875DD">
              <w:rPr>
                <w:rFonts w:eastAsia="SimSun"/>
                <w:bCs/>
                <w:sz w:val="26"/>
                <w:szCs w:val="26"/>
              </w:rPr>
              <w:t>ở</w:t>
            </w:r>
            <w:r w:rsidRPr="004875DD">
              <w:rPr>
                <w:rFonts w:eastAsia="SimSun"/>
                <w:bCs/>
                <w:sz w:val="26"/>
                <w:szCs w:val="26"/>
                <w:lang w:val="vi-VN"/>
              </w:rPr>
              <w:t xml:space="preserve"> các trường </w:t>
            </w:r>
            <w:r w:rsidRPr="004875DD">
              <w:rPr>
                <w:rFonts w:eastAsia="SimSun"/>
                <w:bCs/>
                <w:sz w:val="26"/>
                <w:szCs w:val="26"/>
              </w:rPr>
              <w:t>cao đẳng</w:t>
            </w:r>
          </w:p>
        </w:tc>
        <w:tc>
          <w:tcPr>
            <w:tcW w:w="692" w:type="dxa"/>
            <w:vAlign w:val="center"/>
          </w:tcPr>
          <w:p w14:paraId="3AC50746" w14:textId="77777777" w:rsidR="001C6EA9" w:rsidRPr="004875DD" w:rsidRDefault="001C6EA9" w:rsidP="001C6EA9">
            <w:pPr>
              <w:spacing w:before="300" w:after="300"/>
              <w:jc w:val="center"/>
              <w:rPr>
                <w:rFonts w:eastAsia="Calibri"/>
                <w:sz w:val="26"/>
                <w:szCs w:val="28"/>
                <w:lang w:val="en-US"/>
              </w:rPr>
            </w:pPr>
            <w:r w:rsidRPr="004875DD">
              <w:rPr>
                <w:rFonts w:eastAsia="Calibri"/>
                <w:sz w:val="26"/>
                <w:szCs w:val="28"/>
                <w:lang w:val="en-US"/>
              </w:rPr>
              <w:t>SL</w:t>
            </w:r>
          </w:p>
        </w:tc>
        <w:tc>
          <w:tcPr>
            <w:tcW w:w="535" w:type="dxa"/>
            <w:vAlign w:val="center"/>
          </w:tcPr>
          <w:p w14:paraId="33B4D049" w14:textId="77777777" w:rsidR="001C6EA9" w:rsidRPr="004875DD" w:rsidRDefault="001C6EA9" w:rsidP="001C6EA9">
            <w:pPr>
              <w:spacing w:before="300" w:after="300"/>
              <w:jc w:val="center"/>
              <w:rPr>
                <w:bCs/>
                <w:sz w:val="26"/>
                <w:szCs w:val="26"/>
              </w:rPr>
            </w:pPr>
            <w:r w:rsidRPr="004875DD">
              <w:rPr>
                <w:bCs/>
                <w:sz w:val="26"/>
              </w:rPr>
              <w:t>18</w:t>
            </w:r>
          </w:p>
        </w:tc>
        <w:tc>
          <w:tcPr>
            <w:tcW w:w="682" w:type="dxa"/>
            <w:vAlign w:val="center"/>
          </w:tcPr>
          <w:p w14:paraId="3AA761C7" w14:textId="77777777" w:rsidR="001C6EA9" w:rsidRPr="004875DD" w:rsidRDefault="001C6EA9" w:rsidP="001C6EA9">
            <w:pPr>
              <w:spacing w:before="300" w:after="300"/>
              <w:jc w:val="center"/>
              <w:rPr>
                <w:bCs/>
                <w:sz w:val="26"/>
                <w:szCs w:val="26"/>
              </w:rPr>
            </w:pPr>
            <w:r w:rsidRPr="004875DD">
              <w:rPr>
                <w:bCs/>
                <w:sz w:val="26"/>
              </w:rPr>
              <w:t>95</w:t>
            </w:r>
          </w:p>
        </w:tc>
        <w:tc>
          <w:tcPr>
            <w:tcW w:w="716" w:type="dxa"/>
            <w:vAlign w:val="center"/>
          </w:tcPr>
          <w:p w14:paraId="425EE04A" w14:textId="77777777" w:rsidR="001C6EA9" w:rsidRPr="004875DD" w:rsidRDefault="001C6EA9" w:rsidP="001C6EA9">
            <w:pPr>
              <w:spacing w:before="300" w:after="300"/>
              <w:jc w:val="center"/>
              <w:rPr>
                <w:bCs/>
                <w:sz w:val="26"/>
                <w:szCs w:val="26"/>
              </w:rPr>
            </w:pPr>
            <w:r w:rsidRPr="004875DD">
              <w:rPr>
                <w:bCs/>
                <w:sz w:val="26"/>
              </w:rPr>
              <w:t>72</w:t>
            </w:r>
          </w:p>
        </w:tc>
        <w:tc>
          <w:tcPr>
            <w:tcW w:w="702" w:type="dxa"/>
            <w:vAlign w:val="center"/>
          </w:tcPr>
          <w:p w14:paraId="4CCF5E49" w14:textId="77777777" w:rsidR="001C6EA9" w:rsidRPr="004875DD" w:rsidRDefault="001C6EA9" w:rsidP="001C6EA9">
            <w:pPr>
              <w:spacing w:before="300" w:after="300"/>
              <w:jc w:val="center"/>
              <w:rPr>
                <w:bCs/>
                <w:sz w:val="26"/>
                <w:szCs w:val="26"/>
              </w:rPr>
            </w:pPr>
            <w:r w:rsidRPr="004875DD">
              <w:rPr>
                <w:bCs/>
                <w:sz w:val="26"/>
              </w:rPr>
              <w:t>15</w:t>
            </w:r>
          </w:p>
        </w:tc>
        <w:tc>
          <w:tcPr>
            <w:tcW w:w="705" w:type="dxa"/>
            <w:vAlign w:val="center"/>
          </w:tcPr>
          <w:p w14:paraId="4A60E378" w14:textId="77777777" w:rsidR="001C6EA9" w:rsidRPr="004875DD" w:rsidRDefault="001C6EA9" w:rsidP="001C6EA9">
            <w:pPr>
              <w:spacing w:before="300" w:after="300"/>
              <w:jc w:val="center"/>
              <w:rPr>
                <w:bCs/>
                <w:sz w:val="26"/>
                <w:szCs w:val="24"/>
              </w:rPr>
            </w:pPr>
          </w:p>
        </w:tc>
        <w:tc>
          <w:tcPr>
            <w:tcW w:w="688" w:type="dxa"/>
            <w:vMerge w:val="restart"/>
            <w:vAlign w:val="center"/>
          </w:tcPr>
          <w:p w14:paraId="02036158" w14:textId="77777777" w:rsidR="001C6EA9" w:rsidRPr="004875DD" w:rsidRDefault="001C6EA9" w:rsidP="001C6EA9">
            <w:pPr>
              <w:jc w:val="center"/>
              <w:rPr>
                <w:bCs/>
                <w:sz w:val="26"/>
                <w:szCs w:val="24"/>
              </w:rPr>
            </w:pPr>
            <w:r w:rsidRPr="004875DD">
              <w:rPr>
                <w:bCs/>
                <w:sz w:val="26"/>
                <w:szCs w:val="24"/>
              </w:rPr>
              <w:t>2,88</w:t>
            </w:r>
          </w:p>
        </w:tc>
        <w:tc>
          <w:tcPr>
            <w:tcW w:w="704" w:type="dxa"/>
            <w:vMerge w:val="restart"/>
            <w:vAlign w:val="center"/>
          </w:tcPr>
          <w:p w14:paraId="56BA0BEA" w14:textId="77777777" w:rsidR="001C6EA9" w:rsidRPr="004875DD" w:rsidRDefault="001C6EA9" w:rsidP="001C6EA9">
            <w:pPr>
              <w:widowControl w:val="0"/>
              <w:jc w:val="center"/>
              <w:rPr>
                <w:bCs/>
                <w:sz w:val="26"/>
                <w:szCs w:val="24"/>
              </w:rPr>
            </w:pPr>
            <w:r w:rsidRPr="004875DD">
              <w:rPr>
                <w:bCs/>
                <w:sz w:val="26"/>
                <w:szCs w:val="24"/>
              </w:rPr>
              <w:t>1</w:t>
            </w:r>
          </w:p>
        </w:tc>
      </w:tr>
      <w:tr w:rsidR="00CA61B9" w:rsidRPr="004875DD" w14:paraId="175F72E0" w14:textId="77777777" w:rsidTr="00D961FF">
        <w:trPr>
          <w:jc w:val="center"/>
        </w:trPr>
        <w:tc>
          <w:tcPr>
            <w:tcW w:w="563" w:type="dxa"/>
            <w:vMerge/>
            <w:vAlign w:val="center"/>
          </w:tcPr>
          <w:p w14:paraId="3F9CF158" w14:textId="77777777" w:rsidR="001C6EA9" w:rsidRPr="004875DD" w:rsidRDefault="001C6EA9" w:rsidP="001C6EA9">
            <w:pPr>
              <w:jc w:val="center"/>
              <w:rPr>
                <w:rFonts w:eastAsia="SimSun"/>
                <w:b/>
                <w:bCs/>
                <w:sz w:val="26"/>
                <w:szCs w:val="26"/>
              </w:rPr>
            </w:pPr>
          </w:p>
        </w:tc>
        <w:tc>
          <w:tcPr>
            <w:tcW w:w="3021" w:type="dxa"/>
            <w:vMerge/>
            <w:vAlign w:val="center"/>
          </w:tcPr>
          <w:p w14:paraId="02E38E92" w14:textId="77777777" w:rsidR="001C6EA9" w:rsidRPr="004875DD" w:rsidRDefault="001C6EA9" w:rsidP="001C6EA9">
            <w:pPr>
              <w:jc w:val="center"/>
              <w:rPr>
                <w:rFonts w:eastAsia="SimSun"/>
                <w:b/>
                <w:bCs/>
                <w:sz w:val="26"/>
                <w:szCs w:val="26"/>
              </w:rPr>
            </w:pPr>
          </w:p>
        </w:tc>
        <w:tc>
          <w:tcPr>
            <w:tcW w:w="692" w:type="dxa"/>
            <w:vAlign w:val="center"/>
          </w:tcPr>
          <w:p w14:paraId="6EE12318" w14:textId="77777777" w:rsidR="001C6EA9" w:rsidRPr="004875DD" w:rsidRDefault="001C6EA9" w:rsidP="001C6EA9">
            <w:pPr>
              <w:spacing w:before="300" w:after="300"/>
              <w:jc w:val="center"/>
              <w:rPr>
                <w:rFonts w:eastAsia="SimSun"/>
                <w:b/>
                <w:sz w:val="26"/>
                <w:szCs w:val="26"/>
              </w:rPr>
            </w:pPr>
            <w:r w:rsidRPr="004875DD">
              <w:rPr>
                <w:rFonts w:eastAsia="Calibri"/>
                <w:sz w:val="26"/>
                <w:szCs w:val="28"/>
                <w:lang w:val="en-US"/>
              </w:rPr>
              <w:t>%</w:t>
            </w:r>
          </w:p>
        </w:tc>
        <w:tc>
          <w:tcPr>
            <w:tcW w:w="535" w:type="dxa"/>
            <w:vAlign w:val="center"/>
          </w:tcPr>
          <w:p w14:paraId="4E0C486E" w14:textId="77777777" w:rsidR="001C6EA9" w:rsidRPr="004875DD" w:rsidRDefault="001C6EA9" w:rsidP="001C6EA9">
            <w:pPr>
              <w:spacing w:before="300" w:after="300"/>
              <w:jc w:val="center"/>
              <w:rPr>
                <w:bCs/>
                <w:sz w:val="26"/>
                <w:szCs w:val="26"/>
              </w:rPr>
            </w:pPr>
            <w:r w:rsidRPr="004875DD">
              <w:rPr>
                <w:bCs/>
                <w:sz w:val="26"/>
                <w:szCs w:val="26"/>
              </w:rPr>
              <w:t>9</w:t>
            </w:r>
          </w:p>
        </w:tc>
        <w:tc>
          <w:tcPr>
            <w:tcW w:w="682" w:type="dxa"/>
            <w:vAlign w:val="center"/>
          </w:tcPr>
          <w:p w14:paraId="48438657" w14:textId="77777777" w:rsidR="001C6EA9" w:rsidRPr="004875DD" w:rsidRDefault="001C6EA9" w:rsidP="001C6EA9">
            <w:pPr>
              <w:spacing w:before="300" w:after="300"/>
              <w:jc w:val="center"/>
              <w:rPr>
                <w:bCs/>
                <w:sz w:val="26"/>
                <w:szCs w:val="26"/>
              </w:rPr>
            </w:pPr>
            <w:r w:rsidRPr="004875DD">
              <w:rPr>
                <w:bCs/>
                <w:sz w:val="26"/>
                <w:szCs w:val="26"/>
              </w:rPr>
              <w:t>47.5</w:t>
            </w:r>
          </w:p>
        </w:tc>
        <w:tc>
          <w:tcPr>
            <w:tcW w:w="716" w:type="dxa"/>
            <w:vAlign w:val="center"/>
          </w:tcPr>
          <w:p w14:paraId="6185A466" w14:textId="77777777" w:rsidR="001C6EA9" w:rsidRPr="004875DD" w:rsidRDefault="001C6EA9" w:rsidP="001C6EA9">
            <w:pPr>
              <w:spacing w:before="300" w:after="300"/>
              <w:jc w:val="center"/>
              <w:rPr>
                <w:bCs/>
                <w:sz w:val="26"/>
                <w:szCs w:val="26"/>
              </w:rPr>
            </w:pPr>
            <w:r w:rsidRPr="004875DD">
              <w:rPr>
                <w:bCs/>
                <w:sz w:val="26"/>
                <w:szCs w:val="26"/>
              </w:rPr>
              <w:t>36</w:t>
            </w:r>
          </w:p>
        </w:tc>
        <w:tc>
          <w:tcPr>
            <w:tcW w:w="702" w:type="dxa"/>
            <w:vAlign w:val="center"/>
          </w:tcPr>
          <w:p w14:paraId="5F00D35D" w14:textId="77777777" w:rsidR="001C6EA9" w:rsidRPr="004875DD" w:rsidRDefault="001C6EA9" w:rsidP="001C6EA9">
            <w:pPr>
              <w:spacing w:before="300" w:after="300"/>
              <w:jc w:val="center"/>
              <w:rPr>
                <w:bCs/>
                <w:sz w:val="26"/>
                <w:szCs w:val="26"/>
              </w:rPr>
            </w:pPr>
            <w:r w:rsidRPr="004875DD">
              <w:rPr>
                <w:bCs/>
                <w:sz w:val="26"/>
                <w:szCs w:val="26"/>
              </w:rPr>
              <w:t>7.5</w:t>
            </w:r>
          </w:p>
        </w:tc>
        <w:tc>
          <w:tcPr>
            <w:tcW w:w="705" w:type="dxa"/>
            <w:vAlign w:val="center"/>
          </w:tcPr>
          <w:p w14:paraId="3DB98FB8" w14:textId="77777777" w:rsidR="001C6EA9" w:rsidRPr="004875DD" w:rsidRDefault="001C6EA9" w:rsidP="001C6EA9">
            <w:pPr>
              <w:widowControl w:val="0"/>
              <w:spacing w:before="300" w:after="300"/>
              <w:jc w:val="center"/>
              <w:rPr>
                <w:bCs/>
                <w:sz w:val="26"/>
                <w:szCs w:val="24"/>
              </w:rPr>
            </w:pPr>
          </w:p>
        </w:tc>
        <w:tc>
          <w:tcPr>
            <w:tcW w:w="688" w:type="dxa"/>
            <w:vMerge/>
            <w:vAlign w:val="center"/>
          </w:tcPr>
          <w:p w14:paraId="12CB6621" w14:textId="77777777" w:rsidR="001C6EA9" w:rsidRPr="004875DD" w:rsidRDefault="001C6EA9" w:rsidP="001C6EA9">
            <w:pPr>
              <w:jc w:val="center"/>
              <w:rPr>
                <w:rFonts w:eastAsia="SimSun"/>
                <w:b/>
                <w:bCs/>
                <w:sz w:val="26"/>
                <w:szCs w:val="26"/>
              </w:rPr>
            </w:pPr>
          </w:p>
        </w:tc>
        <w:tc>
          <w:tcPr>
            <w:tcW w:w="704" w:type="dxa"/>
            <w:vMerge/>
            <w:vAlign w:val="center"/>
          </w:tcPr>
          <w:p w14:paraId="2019C320" w14:textId="77777777" w:rsidR="001C6EA9" w:rsidRPr="004875DD" w:rsidRDefault="001C6EA9" w:rsidP="001C6EA9">
            <w:pPr>
              <w:jc w:val="center"/>
              <w:rPr>
                <w:rFonts w:eastAsia="SimSun"/>
                <w:bCs/>
                <w:sz w:val="26"/>
                <w:szCs w:val="26"/>
              </w:rPr>
            </w:pPr>
          </w:p>
        </w:tc>
      </w:tr>
      <w:tr w:rsidR="00CA61B9" w:rsidRPr="004875DD" w14:paraId="72F8F6D4" w14:textId="77777777" w:rsidTr="00D961FF">
        <w:trPr>
          <w:jc w:val="center"/>
        </w:trPr>
        <w:tc>
          <w:tcPr>
            <w:tcW w:w="563" w:type="dxa"/>
            <w:vMerge w:val="restart"/>
            <w:vAlign w:val="center"/>
          </w:tcPr>
          <w:p w14:paraId="43C6C375" w14:textId="77777777" w:rsidR="001C6EA9" w:rsidRPr="004875DD" w:rsidRDefault="001C6EA9" w:rsidP="001C6EA9">
            <w:pPr>
              <w:widowControl w:val="0"/>
              <w:jc w:val="center"/>
              <w:rPr>
                <w:bCs/>
                <w:sz w:val="26"/>
                <w:szCs w:val="24"/>
              </w:rPr>
            </w:pPr>
            <w:r w:rsidRPr="004875DD">
              <w:rPr>
                <w:bCs/>
                <w:sz w:val="26"/>
                <w:szCs w:val="24"/>
              </w:rPr>
              <w:t>2</w:t>
            </w:r>
          </w:p>
        </w:tc>
        <w:tc>
          <w:tcPr>
            <w:tcW w:w="3021" w:type="dxa"/>
            <w:vMerge w:val="restart"/>
            <w:vAlign w:val="center"/>
          </w:tcPr>
          <w:p w14:paraId="3B452F4E" w14:textId="77777777" w:rsidR="001C6EA9" w:rsidRPr="004875DD" w:rsidRDefault="001C6EA9" w:rsidP="001C6EA9">
            <w:pPr>
              <w:widowControl w:val="0"/>
              <w:autoSpaceDE w:val="0"/>
              <w:autoSpaceDN w:val="0"/>
              <w:adjustRightInd w:val="0"/>
              <w:jc w:val="both"/>
              <w:rPr>
                <w:bCs/>
                <w:sz w:val="26"/>
                <w:szCs w:val="24"/>
                <w:shd w:val="clear" w:color="auto" w:fill="FFFFFF"/>
              </w:rPr>
            </w:pPr>
            <w:r w:rsidRPr="004875DD">
              <w:rPr>
                <w:rFonts w:eastAsia="Calibri"/>
                <w:bCs/>
                <w:iCs/>
                <w:sz w:val="26"/>
                <w:szCs w:val="24"/>
                <w:lang w:val="vi-VN"/>
              </w:rPr>
              <w:t>Xây dựng kế hoạch</w:t>
            </w:r>
            <w:r w:rsidRPr="004875DD">
              <w:rPr>
                <w:rFonts w:eastAsia="Calibri"/>
                <w:bCs/>
                <w:iCs/>
                <w:sz w:val="26"/>
                <w:szCs w:val="24"/>
              </w:rPr>
              <w:t xml:space="preserve"> </w:t>
            </w:r>
            <w:r w:rsidRPr="004875DD">
              <w:rPr>
                <w:rFonts w:eastAsia="Calibri"/>
                <w:bCs/>
                <w:iCs/>
                <w:sz w:val="26"/>
                <w:szCs w:val="24"/>
                <w:lang w:val="vi-VN"/>
              </w:rPr>
              <w:t>bồi dưỡng</w:t>
            </w:r>
            <w:r w:rsidRPr="004875DD">
              <w:rPr>
                <w:bCs/>
                <w:sz w:val="26"/>
                <w:szCs w:val="24"/>
                <w:lang w:val="it-IT"/>
              </w:rPr>
              <w:t xml:space="preserve"> ĐNGV </w:t>
            </w:r>
            <w:r w:rsidRPr="004875DD">
              <w:rPr>
                <w:rFonts w:eastAsia="SimSun"/>
                <w:bCs/>
                <w:sz w:val="26"/>
                <w:szCs w:val="26"/>
              </w:rPr>
              <w:t>nhóm ngành Thủy sản</w:t>
            </w:r>
          </w:p>
        </w:tc>
        <w:tc>
          <w:tcPr>
            <w:tcW w:w="692" w:type="dxa"/>
            <w:vAlign w:val="center"/>
          </w:tcPr>
          <w:p w14:paraId="683487F8"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535" w:type="dxa"/>
            <w:vAlign w:val="center"/>
          </w:tcPr>
          <w:p w14:paraId="42511D9E" w14:textId="77777777" w:rsidR="001C6EA9" w:rsidRPr="004875DD" w:rsidRDefault="001C6EA9" w:rsidP="001C6EA9">
            <w:pPr>
              <w:spacing w:before="140" w:after="140"/>
              <w:jc w:val="center"/>
              <w:rPr>
                <w:bCs/>
                <w:sz w:val="26"/>
                <w:szCs w:val="24"/>
              </w:rPr>
            </w:pPr>
            <w:r w:rsidRPr="004875DD">
              <w:rPr>
                <w:bCs/>
                <w:sz w:val="26"/>
                <w:szCs w:val="24"/>
              </w:rPr>
              <w:t>8</w:t>
            </w:r>
          </w:p>
        </w:tc>
        <w:tc>
          <w:tcPr>
            <w:tcW w:w="682" w:type="dxa"/>
            <w:vAlign w:val="center"/>
          </w:tcPr>
          <w:p w14:paraId="3CEA1F26" w14:textId="77777777" w:rsidR="001C6EA9" w:rsidRPr="004875DD" w:rsidRDefault="001C6EA9" w:rsidP="001C6EA9">
            <w:pPr>
              <w:spacing w:before="140" w:after="140"/>
              <w:jc w:val="center"/>
              <w:rPr>
                <w:bCs/>
                <w:sz w:val="26"/>
                <w:szCs w:val="24"/>
              </w:rPr>
            </w:pPr>
            <w:r w:rsidRPr="004875DD">
              <w:rPr>
                <w:bCs/>
                <w:sz w:val="26"/>
                <w:szCs w:val="24"/>
              </w:rPr>
              <w:t>86</w:t>
            </w:r>
          </w:p>
        </w:tc>
        <w:tc>
          <w:tcPr>
            <w:tcW w:w="716" w:type="dxa"/>
            <w:vAlign w:val="center"/>
          </w:tcPr>
          <w:p w14:paraId="7CB9CC18" w14:textId="77777777" w:rsidR="001C6EA9" w:rsidRPr="004875DD" w:rsidRDefault="001C6EA9" w:rsidP="001C6EA9">
            <w:pPr>
              <w:spacing w:before="140" w:after="140"/>
              <w:jc w:val="center"/>
              <w:rPr>
                <w:bCs/>
                <w:sz w:val="26"/>
                <w:szCs w:val="24"/>
              </w:rPr>
            </w:pPr>
            <w:r w:rsidRPr="004875DD">
              <w:rPr>
                <w:bCs/>
                <w:sz w:val="26"/>
                <w:szCs w:val="24"/>
              </w:rPr>
              <w:t>72</w:t>
            </w:r>
          </w:p>
        </w:tc>
        <w:tc>
          <w:tcPr>
            <w:tcW w:w="702" w:type="dxa"/>
            <w:vAlign w:val="center"/>
          </w:tcPr>
          <w:p w14:paraId="7ED7A602" w14:textId="77777777" w:rsidR="001C6EA9" w:rsidRPr="004875DD" w:rsidRDefault="001C6EA9" w:rsidP="001C6EA9">
            <w:pPr>
              <w:spacing w:before="140" w:after="140"/>
              <w:jc w:val="center"/>
              <w:rPr>
                <w:bCs/>
                <w:sz w:val="26"/>
                <w:szCs w:val="24"/>
              </w:rPr>
            </w:pPr>
            <w:r w:rsidRPr="004875DD">
              <w:rPr>
                <w:bCs/>
                <w:sz w:val="26"/>
                <w:szCs w:val="24"/>
              </w:rPr>
              <w:t>26</w:t>
            </w:r>
          </w:p>
        </w:tc>
        <w:tc>
          <w:tcPr>
            <w:tcW w:w="705" w:type="dxa"/>
            <w:vAlign w:val="center"/>
          </w:tcPr>
          <w:p w14:paraId="32088D25" w14:textId="77777777" w:rsidR="001C6EA9" w:rsidRPr="004875DD" w:rsidRDefault="001C6EA9" w:rsidP="001C6EA9">
            <w:pPr>
              <w:spacing w:before="140" w:after="140"/>
              <w:jc w:val="center"/>
              <w:rPr>
                <w:bCs/>
                <w:sz w:val="26"/>
                <w:szCs w:val="24"/>
              </w:rPr>
            </w:pPr>
            <w:r w:rsidRPr="004875DD">
              <w:rPr>
                <w:bCs/>
                <w:sz w:val="26"/>
                <w:szCs w:val="24"/>
              </w:rPr>
              <w:t>8</w:t>
            </w:r>
          </w:p>
        </w:tc>
        <w:tc>
          <w:tcPr>
            <w:tcW w:w="688" w:type="dxa"/>
            <w:vMerge w:val="restart"/>
            <w:vAlign w:val="center"/>
          </w:tcPr>
          <w:p w14:paraId="0D1B8602" w14:textId="77777777" w:rsidR="001C6EA9" w:rsidRPr="004875DD" w:rsidRDefault="001C6EA9" w:rsidP="001C6EA9">
            <w:pPr>
              <w:jc w:val="center"/>
              <w:rPr>
                <w:bCs/>
                <w:sz w:val="26"/>
                <w:szCs w:val="24"/>
              </w:rPr>
            </w:pPr>
            <w:r w:rsidRPr="004875DD">
              <w:rPr>
                <w:bCs/>
                <w:sz w:val="26"/>
                <w:szCs w:val="24"/>
              </w:rPr>
              <w:t>2,60</w:t>
            </w:r>
          </w:p>
        </w:tc>
        <w:tc>
          <w:tcPr>
            <w:tcW w:w="704" w:type="dxa"/>
            <w:vMerge w:val="restart"/>
            <w:vAlign w:val="center"/>
          </w:tcPr>
          <w:p w14:paraId="73F0ABBA" w14:textId="77777777" w:rsidR="001C6EA9" w:rsidRPr="004875DD" w:rsidRDefault="001C6EA9" w:rsidP="001C6EA9">
            <w:pPr>
              <w:widowControl w:val="0"/>
              <w:jc w:val="center"/>
              <w:rPr>
                <w:bCs/>
                <w:sz w:val="26"/>
                <w:szCs w:val="24"/>
              </w:rPr>
            </w:pPr>
            <w:r w:rsidRPr="004875DD">
              <w:rPr>
                <w:bCs/>
                <w:sz w:val="26"/>
                <w:szCs w:val="24"/>
              </w:rPr>
              <w:t>2</w:t>
            </w:r>
          </w:p>
        </w:tc>
      </w:tr>
      <w:tr w:rsidR="00CA61B9" w:rsidRPr="004875DD" w14:paraId="6485B1F9" w14:textId="77777777" w:rsidTr="00D961FF">
        <w:trPr>
          <w:jc w:val="center"/>
        </w:trPr>
        <w:tc>
          <w:tcPr>
            <w:tcW w:w="563" w:type="dxa"/>
            <w:vMerge/>
            <w:vAlign w:val="center"/>
          </w:tcPr>
          <w:p w14:paraId="54221162" w14:textId="77777777" w:rsidR="001C6EA9" w:rsidRPr="004875DD" w:rsidRDefault="001C6EA9" w:rsidP="001C6EA9">
            <w:pPr>
              <w:jc w:val="center"/>
              <w:rPr>
                <w:rFonts w:eastAsia="SimSun"/>
                <w:b/>
                <w:bCs/>
                <w:sz w:val="26"/>
                <w:szCs w:val="26"/>
              </w:rPr>
            </w:pPr>
          </w:p>
        </w:tc>
        <w:tc>
          <w:tcPr>
            <w:tcW w:w="3021" w:type="dxa"/>
            <w:vMerge/>
            <w:vAlign w:val="center"/>
          </w:tcPr>
          <w:p w14:paraId="3A01CBDF" w14:textId="77777777" w:rsidR="001C6EA9" w:rsidRPr="004875DD" w:rsidRDefault="001C6EA9" w:rsidP="001C6EA9">
            <w:pPr>
              <w:jc w:val="center"/>
              <w:rPr>
                <w:rFonts w:eastAsia="SimSun"/>
                <w:b/>
                <w:bCs/>
                <w:sz w:val="26"/>
                <w:szCs w:val="26"/>
              </w:rPr>
            </w:pPr>
          </w:p>
        </w:tc>
        <w:tc>
          <w:tcPr>
            <w:tcW w:w="692" w:type="dxa"/>
            <w:vAlign w:val="center"/>
          </w:tcPr>
          <w:p w14:paraId="71F6F9BC" w14:textId="77777777" w:rsidR="001C6EA9" w:rsidRPr="004875DD" w:rsidRDefault="001C6EA9" w:rsidP="001C6EA9">
            <w:pPr>
              <w:jc w:val="center"/>
              <w:rPr>
                <w:rFonts w:eastAsia="SimSun"/>
                <w:b/>
                <w:sz w:val="26"/>
                <w:szCs w:val="26"/>
              </w:rPr>
            </w:pPr>
            <w:r w:rsidRPr="004875DD">
              <w:rPr>
                <w:rFonts w:eastAsia="Calibri"/>
                <w:sz w:val="26"/>
                <w:szCs w:val="28"/>
                <w:lang w:val="en-US"/>
              </w:rPr>
              <w:t>%</w:t>
            </w:r>
          </w:p>
        </w:tc>
        <w:tc>
          <w:tcPr>
            <w:tcW w:w="535" w:type="dxa"/>
            <w:vAlign w:val="center"/>
          </w:tcPr>
          <w:p w14:paraId="2AD78554" w14:textId="77777777" w:rsidR="001C6EA9" w:rsidRPr="004875DD" w:rsidRDefault="001C6EA9" w:rsidP="001C6EA9">
            <w:pPr>
              <w:widowControl w:val="0"/>
              <w:spacing w:before="140" w:after="140"/>
              <w:jc w:val="center"/>
              <w:rPr>
                <w:bCs/>
                <w:sz w:val="26"/>
                <w:szCs w:val="24"/>
              </w:rPr>
            </w:pPr>
            <w:r w:rsidRPr="004875DD">
              <w:rPr>
                <w:bCs/>
                <w:sz w:val="26"/>
                <w:szCs w:val="24"/>
              </w:rPr>
              <w:t>4.00</w:t>
            </w:r>
          </w:p>
        </w:tc>
        <w:tc>
          <w:tcPr>
            <w:tcW w:w="682" w:type="dxa"/>
            <w:vAlign w:val="center"/>
          </w:tcPr>
          <w:p w14:paraId="2922ADE0" w14:textId="77777777" w:rsidR="001C6EA9" w:rsidRPr="004875DD" w:rsidRDefault="001C6EA9" w:rsidP="001C6EA9">
            <w:pPr>
              <w:widowControl w:val="0"/>
              <w:spacing w:before="140" w:after="140"/>
              <w:jc w:val="center"/>
              <w:rPr>
                <w:bCs/>
                <w:sz w:val="26"/>
                <w:szCs w:val="24"/>
              </w:rPr>
            </w:pPr>
            <w:r w:rsidRPr="004875DD">
              <w:rPr>
                <w:bCs/>
                <w:sz w:val="26"/>
                <w:szCs w:val="24"/>
              </w:rPr>
              <w:t>43.00</w:t>
            </w:r>
          </w:p>
        </w:tc>
        <w:tc>
          <w:tcPr>
            <w:tcW w:w="716" w:type="dxa"/>
            <w:vAlign w:val="center"/>
          </w:tcPr>
          <w:p w14:paraId="3275335B" w14:textId="77777777" w:rsidR="001C6EA9" w:rsidRPr="004875DD" w:rsidRDefault="001C6EA9" w:rsidP="001C6EA9">
            <w:pPr>
              <w:widowControl w:val="0"/>
              <w:spacing w:before="140" w:after="140"/>
              <w:jc w:val="center"/>
              <w:rPr>
                <w:bCs/>
                <w:sz w:val="26"/>
                <w:szCs w:val="24"/>
              </w:rPr>
            </w:pPr>
            <w:r w:rsidRPr="004875DD">
              <w:rPr>
                <w:bCs/>
                <w:sz w:val="26"/>
                <w:szCs w:val="24"/>
              </w:rPr>
              <w:t>36.00</w:t>
            </w:r>
          </w:p>
        </w:tc>
        <w:tc>
          <w:tcPr>
            <w:tcW w:w="702" w:type="dxa"/>
            <w:vAlign w:val="center"/>
          </w:tcPr>
          <w:p w14:paraId="554000C0" w14:textId="77777777" w:rsidR="001C6EA9" w:rsidRPr="004875DD" w:rsidRDefault="001C6EA9" w:rsidP="001C6EA9">
            <w:pPr>
              <w:widowControl w:val="0"/>
              <w:spacing w:before="140" w:after="140"/>
              <w:jc w:val="center"/>
              <w:rPr>
                <w:bCs/>
                <w:sz w:val="26"/>
                <w:szCs w:val="24"/>
              </w:rPr>
            </w:pPr>
            <w:r w:rsidRPr="004875DD">
              <w:rPr>
                <w:bCs/>
                <w:sz w:val="26"/>
                <w:szCs w:val="24"/>
              </w:rPr>
              <w:t>13.00</w:t>
            </w:r>
          </w:p>
        </w:tc>
        <w:tc>
          <w:tcPr>
            <w:tcW w:w="705" w:type="dxa"/>
            <w:vAlign w:val="center"/>
          </w:tcPr>
          <w:p w14:paraId="1369A5A9" w14:textId="77777777" w:rsidR="001C6EA9" w:rsidRPr="004875DD" w:rsidRDefault="001C6EA9" w:rsidP="001C6EA9">
            <w:pPr>
              <w:widowControl w:val="0"/>
              <w:spacing w:before="140" w:after="140"/>
              <w:jc w:val="center"/>
              <w:rPr>
                <w:bCs/>
                <w:sz w:val="26"/>
                <w:szCs w:val="24"/>
              </w:rPr>
            </w:pPr>
            <w:r w:rsidRPr="004875DD">
              <w:rPr>
                <w:bCs/>
                <w:sz w:val="26"/>
                <w:szCs w:val="24"/>
              </w:rPr>
              <w:t>4.00</w:t>
            </w:r>
          </w:p>
        </w:tc>
        <w:tc>
          <w:tcPr>
            <w:tcW w:w="688" w:type="dxa"/>
            <w:vMerge/>
            <w:vAlign w:val="center"/>
          </w:tcPr>
          <w:p w14:paraId="57050B0D" w14:textId="77777777" w:rsidR="001C6EA9" w:rsidRPr="004875DD" w:rsidRDefault="001C6EA9" w:rsidP="001C6EA9">
            <w:pPr>
              <w:jc w:val="center"/>
              <w:rPr>
                <w:rFonts w:eastAsia="SimSun"/>
                <w:b/>
                <w:bCs/>
                <w:sz w:val="26"/>
                <w:szCs w:val="26"/>
              </w:rPr>
            </w:pPr>
          </w:p>
        </w:tc>
        <w:tc>
          <w:tcPr>
            <w:tcW w:w="704" w:type="dxa"/>
            <w:vMerge/>
            <w:vAlign w:val="center"/>
          </w:tcPr>
          <w:p w14:paraId="7785D693" w14:textId="77777777" w:rsidR="001C6EA9" w:rsidRPr="004875DD" w:rsidRDefault="001C6EA9" w:rsidP="001C6EA9">
            <w:pPr>
              <w:jc w:val="center"/>
              <w:rPr>
                <w:rFonts w:eastAsia="SimSun"/>
                <w:bCs/>
                <w:sz w:val="26"/>
                <w:szCs w:val="26"/>
              </w:rPr>
            </w:pPr>
          </w:p>
        </w:tc>
      </w:tr>
      <w:tr w:rsidR="00CA61B9" w:rsidRPr="004875DD" w14:paraId="550B649B" w14:textId="77777777" w:rsidTr="00D961FF">
        <w:trPr>
          <w:jc w:val="center"/>
        </w:trPr>
        <w:tc>
          <w:tcPr>
            <w:tcW w:w="563" w:type="dxa"/>
            <w:vMerge w:val="restart"/>
            <w:vAlign w:val="center"/>
          </w:tcPr>
          <w:p w14:paraId="78097EF0" w14:textId="77777777" w:rsidR="001C6EA9" w:rsidRPr="004875DD" w:rsidRDefault="001C6EA9" w:rsidP="001C6EA9">
            <w:pPr>
              <w:widowControl w:val="0"/>
              <w:jc w:val="center"/>
              <w:rPr>
                <w:bCs/>
                <w:sz w:val="26"/>
                <w:szCs w:val="24"/>
              </w:rPr>
            </w:pPr>
            <w:r w:rsidRPr="004875DD">
              <w:rPr>
                <w:bCs/>
                <w:sz w:val="26"/>
                <w:szCs w:val="24"/>
              </w:rPr>
              <w:t>3</w:t>
            </w:r>
          </w:p>
        </w:tc>
        <w:tc>
          <w:tcPr>
            <w:tcW w:w="3021" w:type="dxa"/>
            <w:vMerge w:val="restart"/>
            <w:vAlign w:val="center"/>
          </w:tcPr>
          <w:p w14:paraId="1F57A318" w14:textId="77777777" w:rsidR="001C6EA9" w:rsidRPr="004875DD" w:rsidRDefault="001C6EA9" w:rsidP="001C6EA9">
            <w:pPr>
              <w:widowControl w:val="0"/>
              <w:autoSpaceDE w:val="0"/>
              <w:autoSpaceDN w:val="0"/>
              <w:adjustRightInd w:val="0"/>
              <w:jc w:val="both"/>
              <w:rPr>
                <w:bCs/>
                <w:sz w:val="26"/>
                <w:szCs w:val="24"/>
              </w:rPr>
            </w:pPr>
            <w:r w:rsidRPr="004875DD">
              <w:rPr>
                <w:rFonts w:eastAsia="Calibri"/>
                <w:bCs/>
                <w:iCs/>
                <w:sz w:val="26"/>
                <w:szCs w:val="24"/>
                <w:lang w:val="vi-VN"/>
              </w:rPr>
              <w:t>Xây dựng nội dung bồi dưỡng</w:t>
            </w:r>
            <w:r w:rsidRPr="004875DD">
              <w:rPr>
                <w:bCs/>
                <w:sz w:val="26"/>
                <w:szCs w:val="24"/>
                <w:lang w:val="it-IT"/>
              </w:rPr>
              <w:t xml:space="preserve"> ĐNGV </w:t>
            </w:r>
            <w:r w:rsidRPr="004875DD">
              <w:rPr>
                <w:rFonts w:eastAsia="SimSun"/>
                <w:bCs/>
                <w:sz w:val="26"/>
                <w:szCs w:val="26"/>
              </w:rPr>
              <w:t>nhóm ngành Thủy sản</w:t>
            </w:r>
            <w:r w:rsidRPr="004875DD">
              <w:rPr>
                <w:rFonts w:eastAsia="SimSun"/>
                <w:bCs/>
                <w:sz w:val="26"/>
                <w:szCs w:val="26"/>
                <w:lang w:val="vi-VN"/>
              </w:rPr>
              <w:t xml:space="preserve"> </w:t>
            </w:r>
            <w:r w:rsidRPr="004875DD">
              <w:rPr>
                <w:rFonts w:eastAsia="SimSun"/>
                <w:bCs/>
                <w:sz w:val="26"/>
                <w:szCs w:val="26"/>
              </w:rPr>
              <w:t>ở</w:t>
            </w:r>
            <w:r w:rsidRPr="004875DD">
              <w:rPr>
                <w:rFonts w:eastAsia="SimSun"/>
                <w:bCs/>
                <w:sz w:val="26"/>
                <w:szCs w:val="26"/>
                <w:lang w:val="vi-VN"/>
              </w:rPr>
              <w:t xml:space="preserve"> các trường </w:t>
            </w:r>
            <w:r w:rsidRPr="004875DD">
              <w:rPr>
                <w:rFonts w:eastAsia="SimSun"/>
                <w:bCs/>
                <w:sz w:val="26"/>
                <w:szCs w:val="26"/>
              </w:rPr>
              <w:t>cao đẳng</w:t>
            </w:r>
            <w:r w:rsidRPr="004875DD">
              <w:rPr>
                <w:bCs/>
                <w:sz w:val="26"/>
                <w:szCs w:val="24"/>
                <w:lang w:val="it-IT"/>
              </w:rPr>
              <w:t>.</w:t>
            </w:r>
          </w:p>
        </w:tc>
        <w:tc>
          <w:tcPr>
            <w:tcW w:w="692" w:type="dxa"/>
            <w:vAlign w:val="center"/>
          </w:tcPr>
          <w:p w14:paraId="00188466" w14:textId="77777777" w:rsidR="001C6EA9" w:rsidRPr="004875DD" w:rsidRDefault="001C6EA9" w:rsidP="001C6EA9">
            <w:pPr>
              <w:spacing w:before="140" w:after="140"/>
              <w:jc w:val="center"/>
              <w:rPr>
                <w:rFonts w:eastAsia="Calibri"/>
                <w:sz w:val="26"/>
                <w:szCs w:val="28"/>
                <w:lang w:val="en-US"/>
              </w:rPr>
            </w:pPr>
            <w:r w:rsidRPr="004875DD">
              <w:rPr>
                <w:rFonts w:eastAsia="Calibri"/>
                <w:sz w:val="26"/>
                <w:szCs w:val="28"/>
                <w:lang w:val="en-US"/>
              </w:rPr>
              <w:t>SL</w:t>
            </w:r>
          </w:p>
        </w:tc>
        <w:tc>
          <w:tcPr>
            <w:tcW w:w="535" w:type="dxa"/>
            <w:vAlign w:val="center"/>
          </w:tcPr>
          <w:p w14:paraId="479BE4C4" w14:textId="77777777" w:rsidR="001C6EA9" w:rsidRPr="004875DD" w:rsidRDefault="001C6EA9" w:rsidP="001C6EA9">
            <w:pPr>
              <w:spacing w:before="140" w:after="140"/>
              <w:jc w:val="center"/>
              <w:rPr>
                <w:bCs/>
                <w:sz w:val="26"/>
                <w:szCs w:val="24"/>
              </w:rPr>
            </w:pPr>
            <w:r w:rsidRPr="004875DD">
              <w:rPr>
                <w:bCs/>
                <w:sz w:val="26"/>
                <w:szCs w:val="24"/>
              </w:rPr>
              <w:t>3</w:t>
            </w:r>
          </w:p>
        </w:tc>
        <w:tc>
          <w:tcPr>
            <w:tcW w:w="682" w:type="dxa"/>
            <w:vAlign w:val="center"/>
          </w:tcPr>
          <w:p w14:paraId="42A41762" w14:textId="77777777" w:rsidR="001C6EA9" w:rsidRPr="004875DD" w:rsidRDefault="001C6EA9" w:rsidP="001C6EA9">
            <w:pPr>
              <w:spacing w:before="140" w:after="140"/>
              <w:jc w:val="center"/>
              <w:rPr>
                <w:bCs/>
                <w:sz w:val="26"/>
                <w:szCs w:val="24"/>
              </w:rPr>
            </w:pPr>
            <w:r w:rsidRPr="004875DD">
              <w:rPr>
                <w:bCs/>
                <w:sz w:val="26"/>
                <w:szCs w:val="24"/>
              </w:rPr>
              <w:t>85</w:t>
            </w:r>
          </w:p>
        </w:tc>
        <w:tc>
          <w:tcPr>
            <w:tcW w:w="716" w:type="dxa"/>
            <w:vAlign w:val="center"/>
          </w:tcPr>
          <w:p w14:paraId="2C21EC76" w14:textId="77777777" w:rsidR="001C6EA9" w:rsidRPr="004875DD" w:rsidRDefault="001C6EA9" w:rsidP="001C6EA9">
            <w:pPr>
              <w:spacing w:before="140" w:after="140"/>
              <w:jc w:val="center"/>
              <w:rPr>
                <w:bCs/>
                <w:sz w:val="26"/>
                <w:szCs w:val="24"/>
              </w:rPr>
            </w:pPr>
            <w:r w:rsidRPr="004875DD">
              <w:rPr>
                <w:bCs/>
                <w:sz w:val="26"/>
                <w:szCs w:val="24"/>
              </w:rPr>
              <w:t>82</w:t>
            </w:r>
          </w:p>
        </w:tc>
        <w:tc>
          <w:tcPr>
            <w:tcW w:w="702" w:type="dxa"/>
            <w:vAlign w:val="center"/>
          </w:tcPr>
          <w:p w14:paraId="2C7926E3" w14:textId="77777777" w:rsidR="001C6EA9" w:rsidRPr="004875DD" w:rsidRDefault="001C6EA9" w:rsidP="001C6EA9">
            <w:pPr>
              <w:spacing w:before="140" w:after="140"/>
              <w:jc w:val="center"/>
              <w:rPr>
                <w:bCs/>
                <w:sz w:val="26"/>
                <w:szCs w:val="24"/>
              </w:rPr>
            </w:pPr>
            <w:r w:rsidRPr="004875DD">
              <w:rPr>
                <w:bCs/>
                <w:sz w:val="26"/>
                <w:szCs w:val="24"/>
              </w:rPr>
              <w:t>17</w:t>
            </w:r>
          </w:p>
        </w:tc>
        <w:tc>
          <w:tcPr>
            <w:tcW w:w="705" w:type="dxa"/>
            <w:vAlign w:val="center"/>
          </w:tcPr>
          <w:p w14:paraId="3ED598E6" w14:textId="77777777" w:rsidR="001C6EA9" w:rsidRPr="004875DD" w:rsidRDefault="001C6EA9" w:rsidP="001C6EA9">
            <w:pPr>
              <w:spacing w:before="140" w:after="140"/>
              <w:jc w:val="center"/>
              <w:rPr>
                <w:bCs/>
                <w:sz w:val="26"/>
                <w:szCs w:val="24"/>
              </w:rPr>
            </w:pPr>
            <w:r w:rsidRPr="004875DD">
              <w:rPr>
                <w:bCs/>
                <w:sz w:val="26"/>
                <w:szCs w:val="24"/>
              </w:rPr>
              <w:t>13</w:t>
            </w:r>
          </w:p>
        </w:tc>
        <w:tc>
          <w:tcPr>
            <w:tcW w:w="688" w:type="dxa"/>
            <w:vMerge w:val="restart"/>
            <w:vAlign w:val="center"/>
          </w:tcPr>
          <w:p w14:paraId="23577F81" w14:textId="77777777" w:rsidR="001C6EA9" w:rsidRPr="004875DD" w:rsidRDefault="001C6EA9" w:rsidP="001C6EA9">
            <w:pPr>
              <w:jc w:val="center"/>
              <w:rPr>
                <w:bCs/>
                <w:sz w:val="26"/>
                <w:szCs w:val="24"/>
              </w:rPr>
            </w:pPr>
            <w:r w:rsidRPr="004875DD">
              <w:rPr>
                <w:bCs/>
                <w:sz w:val="26"/>
                <w:szCs w:val="24"/>
              </w:rPr>
              <w:t>2,44</w:t>
            </w:r>
          </w:p>
        </w:tc>
        <w:tc>
          <w:tcPr>
            <w:tcW w:w="704" w:type="dxa"/>
            <w:vMerge w:val="restart"/>
            <w:vAlign w:val="center"/>
          </w:tcPr>
          <w:p w14:paraId="6EC34A6F" w14:textId="77777777" w:rsidR="001C6EA9" w:rsidRPr="004875DD" w:rsidRDefault="001C6EA9" w:rsidP="001C6EA9">
            <w:pPr>
              <w:widowControl w:val="0"/>
              <w:jc w:val="center"/>
              <w:rPr>
                <w:bCs/>
                <w:sz w:val="26"/>
                <w:szCs w:val="24"/>
              </w:rPr>
            </w:pPr>
            <w:r w:rsidRPr="004875DD">
              <w:rPr>
                <w:bCs/>
                <w:sz w:val="26"/>
                <w:szCs w:val="24"/>
              </w:rPr>
              <w:t>4</w:t>
            </w:r>
          </w:p>
        </w:tc>
      </w:tr>
      <w:tr w:rsidR="00CA61B9" w:rsidRPr="004875DD" w14:paraId="7E7B46C1" w14:textId="77777777" w:rsidTr="00D961FF">
        <w:trPr>
          <w:jc w:val="center"/>
        </w:trPr>
        <w:tc>
          <w:tcPr>
            <w:tcW w:w="563" w:type="dxa"/>
            <w:vMerge/>
            <w:vAlign w:val="center"/>
          </w:tcPr>
          <w:p w14:paraId="311F77E2" w14:textId="77777777" w:rsidR="001C6EA9" w:rsidRPr="004875DD" w:rsidRDefault="001C6EA9" w:rsidP="001C6EA9">
            <w:pPr>
              <w:jc w:val="center"/>
              <w:rPr>
                <w:rFonts w:eastAsia="SimSun"/>
                <w:b/>
                <w:bCs/>
                <w:sz w:val="26"/>
                <w:szCs w:val="26"/>
              </w:rPr>
            </w:pPr>
          </w:p>
        </w:tc>
        <w:tc>
          <w:tcPr>
            <w:tcW w:w="3021" w:type="dxa"/>
            <w:vMerge/>
            <w:vAlign w:val="center"/>
          </w:tcPr>
          <w:p w14:paraId="1F46F052" w14:textId="77777777" w:rsidR="001C6EA9" w:rsidRPr="004875DD" w:rsidRDefault="001C6EA9" w:rsidP="001C6EA9">
            <w:pPr>
              <w:jc w:val="center"/>
              <w:rPr>
                <w:rFonts w:eastAsia="SimSun"/>
                <w:b/>
                <w:bCs/>
                <w:sz w:val="26"/>
                <w:szCs w:val="26"/>
              </w:rPr>
            </w:pPr>
          </w:p>
        </w:tc>
        <w:tc>
          <w:tcPr>
            <w:tcW w:w="692" w:type="dxa"/>
            <w:vAlign w:val="center"/>
          </w:tcPr>
          <w:p w14:paraId="7F7E3DBF" w14:textId="77777777" w:rsidR="001C6EA9" w:rsidRPr="004875DD" w:rsidRDefault="001C6EA9" w:rsidP="001C6EA9">
            <w:pPr>
              <w:spacing w:before="140" w:after="140"/>
              <w:jc w:val="center"/>
              <w:rPr>
                <w:rFonts w:eastAsia="SimSun"/>
                <w:b/>
                <w:sz w:val="26"/>
                <w:szCs w:val="26"/>
              </w:rPr>
            </w:pPr>
            <w:r w:rsidRPr="004875DD">
              <w:rPr>
                <w:rFonts w:eastAsia="Calibri"/>
                <w:sz w:val="26"/>
                <w:szCs w:val="28"/>
                <w:lang w:val="en-US"/>
              </w:rPr>
              <w:t>%</w:t>
            </w:r>
          </w:p>
        </w:tc>
        <w:tc>
          <w:tcPr>
            <w:tcW w:w="535" w:type="dxa"/>
            <w:vAlign w:val="center"/>
          </w:tcPr>
          <w:p w14:paraId="2913BEED" w14:textId="77777777" w:rsidR="001C6EA9" w:rsidRPr="004875DD" w:rsidRDefault="001C6EA9" w:rsidP="001C6EA9">
            <w:pPr>
              <w:widowControl w:val="0"/>
              <w:spacing w:before="140" w:after="140"/>
              <w:jc w:val="center"/>
              <w:rPr>
                <w:bCs/>
                <w:sz w:val="26"/>
                <w:szCs w:val="24"/>
              </w:rPr>
            </w:pPr>
            <w:r w:rsidRPr="004875DD">
              <w:rPr>
                <w:bCs/>
                <w:sz w:val="26"/>
                <w:szCs w:val="24"/>
              </w:rPr>
              <w:t>1.50</w:t>
            </w:r>
          </w:p>
        </w:tc>
        <w:tc>
          <w:tcPr>
            <w:tcW w:w="682" w:type="dxa"/>
            <w:vAlign w:val="center"/>
          </w:tcPr>
          <w:p w14:paraId="75904B5B" w14:textId="77777777" w:rsidR="001C6EA9" w:rsidRPr="004875DD" w:rsidRDefault="001C6EA9" w:rsidP="001C6EA9">
            <w:pPr>
              <w:widowControl w:val="0"/>
              <w:spacing w:before="140" w:after="140"/>
              <w:jc w:val="center"/>
              <w:rPr>
                <w:bCs/>
                <w:sz w:val="26"/>
                <w:szCs w:val="24"/>
              </w:rPr>
            </w:pPr>
            <w:r w:rsidRPr="004875DD">
              <w:rPr>
                <w:bCs/>
                <w:sz w:val="26"/>
                <w:szCs w:val="24"/>
              </w:rPr>
              <w:t>42.50</w:t>
            </w:r>
          </w:p>
        </w:tc>
        <w:tc>
          <w:tcPr>
            <w:tcW w:w="716" w:type="dxa"/>
            <w:vAlign w:val="center"/>
          </w:tcPr>
          <w:p w14:paraId="3BA7EA47" w14:textId="77777777" w:rsidR="001C6EA9" w:rsidRPr="004875DD" w:rsidRDefault="001C6EA9" w:rsidP="001C6EA9">
            <w:pPr>
              <w:widowControl w:val="0"/>
              <w:spacing w:before="140" w:after="140"/>
              <w:jc w:val="center"/>
              <w:rPr>
                <w:bCs/>
                <w:sz w:val="26"/>
                <w:szCs w:val="24"/>
              </w:rPr>
            </w:pPr>
            <w:r w:rsidRPr="004875DD">
              <w:rPr>
                <w:bCs/>
                <w:sz w:val="26"/>
                <w:szCs w:val="24"/>
              </w:rPr>
              <w:t>41.00</w:t>
            </w:r>
          </w:p>
        </w:tc>
        <w:tc>
          <w:tcPr>
            <w:tcW w:w="702" w:type="dxa"/>
            <w:vAlign w:val="center"/>
          </w:tcPr>
          <w:p w14:paraId="33D38853" w14:textId="77777777" w:rsidR="001C6EA9" w:rsidRPr="004875DD" w:rsidRDefault="001C6EA9" w:rsidP="001C6EA9">
            <w:pPr>
              <w:widowControl w:val="0"/>
              <w:spacing w:before="140" w:after="140"/>
              <w:jc w:val="center"/>
              <w:rPr>
                <w:bCs/>
                <w:sz w:val="26"/>
                <w:szCs w:val="24"/>
              </w:rPr>
            </w:pPr>
            <w:r w:rsidRPr="004875DD">
              <w:rPr>
                <w:bCs/>
                <w:sz w:val="26"/>
                <w:szCs w:val="24"/>
              </w:rPr>
              <w:t>8.50</w:t>
            </w:r>
          </w:p>
        </w:tc>
        <w:tc>
          <w:tcPr>
            <w:tcW w:w="705" w:type="dxa"/>
            <w:vAlign w:val="center"/>
          </w:tcPr>
          <w:p w14:paraId="5521AC85" w14:textId="77777777" w:rsidR="001C6EA9" w:rsidRPr="004875DD" w:rsidRDefault="001C6EA9" w:rsidP="001C6EA9">
            <w:pPr>
              <w:widowControl w:val="0"/>
              <w:spacing w:before="140" w:after="140"/>
              <w:jc w:val="center"/>
              <w:rPr>
                <w:bCs/>
                <w:sz w:val="26"/>
                <w:szCs w:val="24"/>
              </w:rPr>
            </w:pPr>
            <w:r w:rsidRPr="004875DD">
              <w:rPr>
                <w:bCs/>
                <w:sz w:val="26"/>
                <w:szCs w:val="24"/>
              </w:rPr>
              <w:t>6.50</w:t>
            </w:r>
          </w:p>
        </w:tc>
        <w:tc>
          <w:tcPr>
            <w:tcW w:w="688" w:type="dxa"/>
            <w:vMerge/>
            <w:vAlign w:val="center"/>
          </w:tcPr>
          <w:p w14:paraId="07E45864" w14:textId="77777777" w:rsidR="001C6EA9" w:rsidRPr="004875DD" w:rsidRDefault="001C6EA9" w:rsidP="001C6EA9">
            <w:pPr>
              <w:jc w:val="center"/>
              <w:rPr>
                <w:rFonts w:eastAsia="SimSun"/>
                <w:b/>
                <w:bCs/>
                <w:sz w:val="26"/>
                <w:szCs w:val="26"/>
              </w:rPr>
            </w:pPr>
          </w:p>
        </w:tc>
        <w:tc>
          <w:tcPr>
            <w:tcW w:w="704" w:type="dxa"/>
            <w:vMerge/>
            <w:vAlign w:val="center"/>
          </w:tcPr>
          <w:p w14:paraId="5E1FA149" w14:textId="77777777" w:rsidR="001C6EA9" w:rsidRPr="004875DD" w:rsidRDefault="001C6EA9" w:rsidP="001C6EA9">
            <w:pPr>
              <w:jc w:val="center"/>
              <w:rPr>
                <w:rFonts w:eastAsia="SimSun"/>
                <w:bCs/>
                <w:sz w:val="26"/>
                <w:szCs w:val="26"/>
              </w:rPr>
            </w:pPr>
          </w:p>
        </w:tc>
      </w:tr>
      <w:tr w:rsidR="00CA61B9" w:rsidRPr="004875DD" w14:paraId="5FE5460F" w14:textId="77777777" w:rsidTr="00D961FF">
        <w:trPr>
          <w:jc w:val="center"/>
        </w:trPr>
        <w:tc>
          <w:tcPr>
            <w:tcW w:w="563" w:type="dxa"/>
            <w:vMerge w:val="restart"/>
            <w:vAlign w:val="center"/>
          </w:tcPr>
          <w:p w14:paraId="5A566721" w14:textId="77777777" w:rsidR="001C6EA9" w:rsidRPr="004875DD" w:rsidRDefault="001C6EA9" w:rsidP="001C6EA9">
            <w:pPr>
              <w:widowControl w:val="0"/>
              <w:jc w:val="center"/>
              <w:rPr>
                <w:bCs/>
                <w:sz w:val="26"/>
                <w:szCs w:val="24"/>
              </w:rPr>
            </w:pPr>
            <w:r w:rsidRPr="004875DD">
              <w:rPr>
                <w:bCs/>
                <w:sz w:val="26"/>
                <w:szCs w:val="24"/>
              </w:rPr>
              <w:t>4</w:t>
            </w:r>
          </w:p>
        </w:tc>
        <w:tc>
          <w:tcPr>
            <w:tcW w:w="3021" w:type="dxa"/>
            <w:vMerge w:val="restart"/>
            <w:vAlign w:val="center"/>
          </w:tcPr>
          <w:p w14:paraId="3FBF3122" w14:textId="77777777" w:rsidR="001C6EA9" w:rsidRPr="004875DD" w:rsidRDefault="001C6EA9" w:rsidP="001C6EA9">
            <w:pPr>
              <w:widowControl w:val="0"/>
              <w:autoSpaceDE w:val="0"/>
              <w:autoSpaceDN w:val="0"/>
              <w:adjustRightInd w:val="0"/>
              <w:jc w:val="both"/>
              <w:rPr>
                <w:bCs/>
                <w:sz w:val="26"/>
                <w:szCs w:val="24"/>
                <w:shd w:val="clear" w:color="auto" w:fill="FFFFFF"/>
              </w:rPr>
            </w:pPr>
            <w:r w:rsidRPr="004875DD">
              <w:rPr>
                <w:rFonts w:eastAsia="Calibri"/>
                <w:bCs/>
                <w:iCs/>
                <w:sz w:val="26"/>
                <w:szCs w:val="24"/>
                <w:u w:color="FF0000"/>
                <w:lang w:val="vi-VN"/>
              </w:rPr>
              <w:t>Xây dựng</w:t>
            </w:r>
            <w:r w:rsidRPr="004875DD">
              <w:rPr>
                <w:rFonts w:eastAsia="Calibri"/>
                <w:bCs/>
                <w:iCs/>
                <w:sz w:val="26"/>
                <w:szCs w:val="24"/>
                <w:lang w:val="vi-VN"/>
              </w:rPr>
              <w:t xml:space="preserve"> phương thức bồi dưỡng</w:t>
            </w:r>
            <w:r w:rsidRPr="004875DD">
              <w:rPr>
                <w:bCs/>
                <w:sz w:val="26"/>
                <w:szCs w:val="24"/>
                <w:lang w:val="it-IT"/>
              </w:rPr>
              <w:t xml:space="preserve"> ĐNGV </w:t>
            </w:r>
            <w:r w:rsidRPr="004875DD">
              <w:rPr>
                <w:rFonts w:eastAsia="SimSun"/>
                <w:bCs/>
                <w:sz w:val="26"/>
                <w:szCs w:val="26"/>
              </w:rPr>
              <w:t>nhóm ngành Thủy sản</w:t>
            </w:r>
            <w:r w:rsidRPr="004875DD">
              <w:rPr>
                <w:rFonts w:eastAsia="SimSun"/>
                <w:bCs/>
                <w:sz w:val="26"/>
                <w:szCs w:val="26"/>
                <w:lang w:val="vi-VN"/>
              </w:rPr>
              <w:t xml:space="preserve"> </w:t>
            </w:r>
            <w:r w:rsidRPr="004875DD">
              <w:rPr>
                <w:rFonts w:eastAsia="SimSun"/>
                <w:bCs/>
                <w:sz w:val="26"/>
                <w:szCs w:val="26"/>
              </w:rPr>
              <w:t>ở</w:t>
            </w:r>
            <w:r w:rsidRPr="004875DD">
              <w:rPr>
                <w:rFonts w:eastAsia="SimSun"/>
                <w:bCs/>
                <w:sz w:val="26"/>
                <w:szCs w:val="26"/>
                <w:lang w:val="vi-VN"/>
              </w:rPr>
              <w:t xml:space="preserve"> các trường </w:t>
            </w:r>
            <w:r w:rsidRPr="004875DD">
              <w:rPr>
                <w:rFonts w:eastAsia="SimSun"/>
                <w:bCs/>
                <w:sz w:val="26"/>
                <w:szCs w:val="26"/>
              </w:rPr>
              <w:t>cao đẳng</w:t>
            </w:r>
            <w:r w:rsidRPr="004875DD">
              <w:rPr>
                <w:bCs/>
                <w:sz w:val="26"/>
                <w:szCs w:val="24"/>
                <w:lang w:val="it-IT"/>
              </w:rPr>
              <w:t>.</w:t>
            </w:r>
          </w:p>
        </w:tc>
        <w:tc>
          <w:tcPr>
            <w:tcW w:w="692" w:type="dxa"/>
            <w:vAlign w:val="center"/>
          </w:tcPr>
          <w:p w14:paraId="24CCBE85" w14:textId="77777777" w:rsidR="001C6EA9" w:rsidRPr="004875DD" w:rsidRDefault="001C6EA9" w:rsidP="001C6EA9">
            <w:pPr>
              <w:spacing w:before="140" w:after="140"/>
              <w:jc w:val="center"/>
              <w:rPr>
                <w:rFonts w:eastAsia="Calibri"/>
                <w:sz w:val="26"/>
                <w:szCs w:val="28"/>
                <w:lang w:val="en-US"/>
              </w:rPr>
            </w:pPr>
            <w:r w:rsidRPr="004875DD">
              <w:rPr>
                <w:rFonts w:eastAsia="Calibri"/>
                <w:sz w:val="26"/>
                <w:szCs w:val="28"/>
                <w:lang w:val="en-US"/>
              </w:rPr>
              <w:t>SL</w:t>
            </w:r>
          </w:p>
        </w:tc>
        <w:tc>
          <w:tcPr>
            <w:tcW w:w="535" w:type="dxa"/>
            <w:vAlign w:val="center"/>
          </w:tcPr>
          <w:p w14:paraId="5DB5ADA3" w14:textId="77777777" w:rsidR="001C6EA9" w:rsidRPr="004875DD" w:rsidRDefault="001C6EA9" w:rsidP="001C6EA9">
            <w:pPr>
              <w:jc w:val="center"/>
              <w:rPr>
                <w:bCs/>
                <w:sz w:val="26"/>
                <w:szCs w:val="24"/>
              </w:rPr>
            </w:pPr>
            <w:r w:rsidRPr="004875DD">
              <w:rPr>
                <w:bCs/>
                <w:sz w:val="26"/>
                <w:szCs w:val="24"/>
              </w:rPr>
              <w:t>6</w:t>
            </w:r>
          </w:p>
        </w:tc>
        <w:tc>
          <w:tcPr>
            <w:tcW w:w="682" w:type="dxa"/>
            <w:vAlign w:val="center"/>
          </w:tcPr>
          <w:p w14:paraId="1DD31E55" w14:textId="77777777" w:rsidR="001C6EA9" w:rsidRPr="004875DD" w:rsidRDefault="001C6EA9" w:rsidP="001C6EA9">
            <w:pPr>
              <w:jc w:val="center"/>
              <w:rPr>
                <w:bCs/>
                <w:sz w:val="26"/>
                <w:szCs w:val="24"/>
              </w:rPr>
            </w:pPr>
            <w:r w:rsidRPr="004875DD">
              <w:rPr>
                <w:bCs/>
                <w:sz w:val="26"/>
                <w:szCs w:val="24"/>
              </w:rPr>
              <w:t>80</w:t>
            </w:r>
          </w:p>
        </w:tc>
        <w:tc>
          <w:tcPr>
            <w:tcW w:w="716" w:type="dxa"/>
            <w:vAlign w:val="center"/>
          </w:tcPr>
          <w:p w14:paraId="473F6DBB" w14:textId="77777777" w:rsidR="001C6EA9" w:rsidRPr="004875DD" w:rsidRDefault="001C6EA9" w:rsidP="001C6EA9">
            <w:pPr>
              <w:jc w:val="center"/>
              <w:rPr>
                <w:bCs/>
                <w:sz w:val="26"/>
                <w:szCs w:val="24"/>
              </w:rPr>
            </w:pPr>
            <w:r w:rsidRPr="004875DD">
              <w:rPr>
                <w:bCs/>
                <w:sz w:val="26"/>
                <w:szCs w:val="24"/>
              </w:rPr>
              <w:t>82</w:t>
            </w:r>
          </w:p>
        </w:tc>
        <w:tc>
          <w:tcPr>
            <w:tcW w:w="702" w:type="dxa"/>
            <w:vAlign w:val="center"/>
          </w:tcPr>
          <w:p w14:paraId="67618A61" w14:textId="77777777" w:rsidR="001C6EA9" w:rsidRPr="004875DD" w:rsidRDefault="001C6EA9" w:rsidP="001C6EA9">
            <w:pPr>
              <w:jc w:val="center"/>
              <w:rPr>
                <w:bCs/>
                <w:sz w:val="26"/>
                <w:szCs w:val="24"/>
              </w:rPr>
            </w:pPr>
            <w:r w:rsidRPr="004875DD">
              <w:rPr>
                <w:bCs/>
                <w:sz w:val="26"/>
                <w:szCs w:val="24"/>
              </w:rPr>
              <w:t>22</w:t>
            </w:r>
          </w:p>
        </w:tc>
        <w:tc>
          <w:tcPr>
            <w:tcW w:w="705" w:type="dxa"/>
            <w:vAlign w:val="center"/>
          </w:tcPr>
          <w:p w14:paraId="24069736" w14:textId="77777777" w:rsidR="001C6EA9" w:rsidRPr="004875DD" w:rsidRDefault="001C6EA9" w:rsidP="001C6EA9">
            <w:pPr>
              <w:jc w:val="center"/>
              <w:rPr>
                <w:bCs/>
                <w:sz w:val="26"/>
                <w:szCs w:val="24"/>
              </w:rPr>
            </w:pPr>
            <w:r w:rsidRPr="004875DD">
              <w:rPr>
                <w:bCs/>
                <w:sz w:val="26"/>
                <w:szCs w:val="24"/>
              </w:rPr>
              <w:t>10</w:t>
            </w:r>
          </w:p>
        </w:tc>
        <w:tc>
          <w:tcPr>
            <w:tcW w:w="688" w:type="dxa"/>
            <w:vMerge w:val="restart"/>
            <w:vAlign w:val="center"/>
          </w:tcPr>
          <w:p w14:paraId="2BE3C2A4" w14:textId="77777777" w:rsidR="001C6EA9" w:rsidRPr="004875DD" w:rsidRDefault="001C6EA9" w:rsidP="001C6EA9">
            <w:pPr>
              <w:jc w:val="center"/>
              <w:rPr>
                <w:bCs/>
                <w:sz w:val="26"/>
                <w:szCs w:val="24"/>
              </w:rPr>
            </w:pPr>
            <w:r w:rsidRPr="004875DD">
              <w:rPr>
                <w:bCs/>
                <w:sz w:val="26"/>
                <w:szCs w:val="24"/>
              </w:rPr>
              <w:t>2,45</w:t>
            </w:r>
          </w:p>
        </w:tc>
        <w:tc>
          <w:tcPr>
            <w:tcW w:w="704" w:type="dxa"/>
            <w:vMerge w:val="restart"/>
            <w:vAlign w:val="center"/>
          </w:tcPr>
          <w:p w14:paraId="5BAEE71E" w14:textId="77777777" w:rsidR="001C6EA9" w:rsidRPr="004875DD" w:rsidRDefault="001C6EA9" w:rsidP="001C6EA9">
            <w:pPr>
              <w:widowControl w:val="0"/>
              <w:jc w:val="center"/>
              <w:rPr>
                <w:bCs/>
                <w:sz w:val="26"/>
                <w:szCs w:val="24"/>
              </w:rPr>
            </w:pPr>
            <w:r w:rsidRPr="004875DD">
              <w:rPr>
                <w:bCs/>
                <w:sz w:val="26"/>
                <w:szCs w:val="24"/>
              </w:rPr>
              <w:t>3</w:t>
            </w:r>
          </w:p>
        </w:tc>
      </w:tr>
      <w:tr w:rsidR="00CA61B9" w:rsidRPr="004875DD" w14:paraId="7CB71A6C" w14:textId="77777777" w:rsidTr="00D961FF">
        <w:trPr>
          <w:jc w:val="center"/>
        </w:trPr>
        <w:tc>
          <w:tcPr>
            <w:tcW w:w="563" w:type="dxa"/>
            <w:vMerge/>
            <w:vAlign w:val="center"/>
          </w:tcPr>
          <w:p w14:paraId="79BD9752" w14:textId="77777777" w:rsidR="001C6EA9" w:rsidRPr="004875DD" w:rsidRDefault="001C6EA9" w:rsidP="001C6EA9">
            <w:pPr>
              <w:jc w:val="center"/>
              <w:rPr>
                <w:rFonts w:eastAsia="SimSun"/>
                <w:b/>
                <w:bCs/>
                <w:sz w:val="26"/>
                <w:szCs w:val="26"/>
              </w:rPr>
            </w:pPr>
          </w:p>
        </w:tc>
        <w:tc>
          <w:tcPr>
            <w:tcW w:w="3021" w:type="dxa"/>
            <w:vMerge/>
            <w:vAlign w:val="center"/>
          </w:tcPr>
          <w:p w14:paraId="796317E0" w14:textId="77777777" w:rsidR="001C6EA9" w:rsidRPr="004875DD" w:rsidRDefault="001C6EA9" w:rsidP="001C6EA9">
            <w:pPr>
              <w:jc w:val="center"/>
              <w:rPr>
                <w:rFonts w:eastAsia="SimSun"/>
                <w:b/>
                <w:bCs/>
                <w:sz w:val="26"/>
                <w:szCs w:val="26"/>
              </w:rPr>
            </w:pPr>
          </w:p>
        </w:tc>
        <w:tc>
          <w:tcPr>
            <w:tcW w:w="692" w:type="dxa"/>
            <w:vAlign w:val="center"/>
          </w:tcPr>
          <w:p w14:paraId="6997EC93" w14:textId="77777777" w:rsidR="001C6EA9" w:rsidRPr="004875DD" w:rsidRDefault="001C6EA9" w:rsidP="001C6EA9">
            <w:pPr>
              <w:spacing w:before="140" w:after="140"/>
              <w:jc w:val="center"/>
              <w:rPr>
                <w:rFonts w:eastAsia="SimSun"/>
                <w:b/>
                <w:sz w:val="26"/>
                <w:szCs w:val="26"/>
              </w:rPr>
            </w:pPr>
            <w:r w:rsidRPr="004875DD">
              <w:rPr>
                <w:rFonts w:eastAsia="Calibri"/>
                <w:sz w:val="26"/>
                <w:szCs w:val="28"/>
                <w:lang w:val="en-US"/>
              </w:rPr>
              <w:t>%</w:t>
            </w:r>
          </w:p>
        </w:tc>
        <w:tc>
          <w:tcPr>
            <w:tcW w:w="535" w:type="dxa"/>
            <w:vAlign w:val="center"/>
          </w:tcPr>
          <w:p w14:paraId="045BBB84" w14:textId="77777777" w:rsidR="001C6EA9" w:rsidRPr="004875DD" w:rsidRDefault="001C6EA9" w:rsidP="001C6EA9">
            <w:pPr>
              <w:widowControl w:val="0"/>
              <w:jc w:val="center"/>
              <w:rPr>
                <w:bCs/>
                <w:sz w:val="26"/>
                <w:szCs w:val="24"/>
              </w:rPr>
            </w:pPr>
            <w:r w:rsidRPr="004875DD">
              <w:rPr>
                <w:bCs/>
                <w:sz w:val="26"/>
                <w:szCs w:val="24"/>
              </w:rPr>
              <w:t>3.00</w:t>
            </w:r>
          </w:p>
        </w:tc>
        <w:tc>
          <w:tcPr>
            <w:tcW w:w="682" w:type="dxa"/>
            <w:vAlign w:val="center"/>
          </w:tcPr>
          <w:p w14:paraId="4E3570F2" w14:textId="77777777" w:rsidR="001C6EA9" w:rsidRPr="004875DD" w:rsidRDefault="001C6EA9" w:rsidP="001C6EA9">
            <w:pPr>
              <w:widowControl w:val="0"/>
              <w:jc w:val="center"/>
              <w:rPr>
                <w:bCs/>
                <w:sz w:val="26"/>
                <w:szCs w:val="24"/>
              </w:rPr>
            </w:pPr>
            <w:r w:rsidRPr="004875DD">
              <w:rPr>
                <w:bCs/>
                <w:sz w:val="26"/>
                <w:szCs w:val="24"/>
              </w:rPr>
              <w:t>40.00</w:t>
            </w:r>
          </w:p>
        </w:tc>
        <w:tc>
          <w:tcPr>
            <w:tcW w:w="716" w:type="dxa"/>
            <w:vAlign w:val="center"/>
          </w:tcPr>
          <w:p w14:paraId="733AE461" w14:textId="77777777" w:rsidR="001C6EA9" w:rsidRPr="004875DD" w:rsidRDefault="001C6EA9" w:rsidP="001C6EA9">
            <w:pPr>
              <w:widowControl w:val="0"/>
              <w:jc w:val="center"/>
              <w:rPr>
                <w:bCs/>
                <w:sz w:val="26"/>
                <w:szCs w:val="24"/>
              </w:rPr>
            </w:pPr>
            <w:r w:rsidRPr="004875DD">
              <w:rPr>
                <w:bCs/>
                <w:sz w:val="26"/>
                <w:szCs w:val="24"/>
              </w:rPr>
              <w:t>41.00</w:t>
            </w:r>
          </w:p>
        </w:tc>
        <w:tc>
          <w:tcPr>
            <w:tcW w:w="702" w:type="dxa"/>
            <w:vAlign w:val="center"/>
          </w:tcPr>
          <w:p w14:paraId="35584FBB" w14:textId="77777777" w:rsidR="001C6EA9" w:rsidRPr="004875DD" w:rsidRDefault="001C6EA9" w:rsidP="001C6EA9">
            <w:pPr>
              <w:widowControl w:val="0"/>
              <w:jc w:val="center"/>
              <w:rPr>
                <w:bCs/>
                <w:sz w:val="26"/>
                <w:szCs w:val="24"/>
              </w:rPr>
            </w:pPr>
            <w:r w:rsidRPr="004875DD">
              <w:rPr>
                <w:bCs/>
                <w:sz w:val="26"/>
                <w:szCs w:val="24"/>
              </w:rPr>
              <w:t>11.00</w:t>
            </w:r>
          </w:p>
        </w:tc>
        <w:tc>
          <w:tcPr>
            <w:tcW w:w="705" w:type="dxa"/>
            <w:vAlign w:val="center"/>
          </w:tcPr>
          <w:p w14:paraId="17F78164" w14:textId="77777777" w:rsidR="001C6EA9" w:rsidRPr="004875DD" w:rsidRDefault="001C6EA9" w:rsidP="001C6EA9">
            <w:pPr>
              <w:widowControl w:val="0"/>
              <w:jc w:val="center"/>
              <w:rPr>
                <w:bCs/>
                <w:sz w:val="26"/>
                <w:szCs w:val="24"/>
              </w:rPr>
            </w:pPr>
            <w:r w:rsidRPr="004875DD">
              <w:rPr>
                <w:bCs/>
                <w:sz w:val="26"/>
                <w:szCs w:val="24"/>
              </w:rPr>
              <w:t>5.00</w:t>
            </w:r>
          </w:p>
        </w:tc>
        <w:tc>
          <w:tcPr>
            <w:tcW w:w="688" w:type="dxa"/>
            <w:vMerge/>
            <w:vAlign w:val="center"/>
          </w:tcPr>
          <w:p w14:paraId="0D2BA59C" w14:textId="77777777" w:rsidR="001C6EA9" w:rsidRPr="004875DD" w:rsidRDefault="001C6EA9" w:rsidP="001C6EA9">
            <w:pPr>
              <w:jc w:val="center"/>
              <w:rPr>
                <w:rFonts w:eastAsia="SimSun"/>
                <w:b/>
                <w:bCs/>
                <w:sz w:val="26"/>
                <w:szCs w:val="26"/>
              </w:rPr>
            </w:pPr>
          </w:p>
        </w:tc>
        <w:tc>
          <w:tcPr>
            <w:tcW w:w="704" w:type="dxa"/>
            <w:vMerge/>
            <w:vAlign w:val="center"/>
          </w:tcPr>
          <w:p w14:paraId="5E7D01B3" w14:textId="77777777" w:rsidR="001C6EA9" w:rsidRPr="004875DD" w:rsidRDefault="001C6EA9" w:rsidP="001C6EA9">
            <w:pPr>
              <w:jc w:val="center"/>
              <w:rPr>
                <w:rFonts w:eastAsia="SimSun"/>
                <w:bCs/>
                <w:sz w:val="26"/>
                <w:szCs w:val="26"/>
              </w:rPr>
            </w:pPr>
          </w:p>
        </w:tc>
      </w:tr>
      <w:tr w:rsidR="00CA61B9" w:rsidRPr="004875DD" w14:paraId="4A8B1A07" w14:textId="77777777" w:rsidTr="00D961FF">
        <w:trPr>
          <w:jc w:val="center"/>
        </w:trPr>
        <w:tc>
          <w:tcPr>
            <w:tcW w:w="563" w:type="dxa"/>
            <w:vMerge w:val="restart"/>
            <w:vAlign w:val="center"/>
          </w:tcPr>
          <w:p w14:paraId="177D9EBE" w14:textId="77777777" w:rsidR="001C6EA9" w:rsidRPr="004875DD" w:rsidRDefault="001C6EA9" w:rsidP="001C6EA9">
            <w:pPr>
              <w:widowControl w:val="0"/>
              <w:jc w:val="center"/>
              <w:rPr>
                <w:bCs/>
                <w:sz w:val="26"/>
                <w:szCs w:val="24"/>
              </w:rPr>
            </w:pPr>
            <w:r w:rsidRPr="004875DD">
              <w:rPr>
                <w:bCs/>
                <w:sz w:val="26"/>
                <w:szCs w:val="24"/>
              </w:rPr>
              <w:t>5</w:t>
            </w:r>
          </w:p>
        </w:tc>
        <w:tc>
          <w:tcPr>
            <w:tcW w:w="3021" w:type="dxa"/>
            <w:vMerge w:val="restart"/>
            <w:vAlign w:val="center"/>
          </w:tcPr>
          <w:p w14:paraId="493F9C17" w14:textId="77777777" w:rsidR="001C6EA9" w:rsidRPr="004875DD" w:rsidRDefault="001C6EA9" w:rsidP="001C6EA9">
            <w:pPr>
              <w:widowControl w:val="0"/>
              <w:autoSpaceDE w:val="0"/>
              <w:autoSpaceDN w:val="0"/>
              <w:adjustRightInd w:val="0"/>
              <w:jc w:val="both"/>
              <w:rPr>
                <w:bCs/>
                <w:sz w:val="26"/>
                <w:szCs w:val="24"/>
                <w:shd w:val="clear" w:color="auto" w:fill="FFFFFF"/>
              </w:rPr>
            </w:pPr>
            <w:r w:rsidRPr="004875DD">
              <w:rPr>
                <w:rFonts w:eastAsia="Calibri"/>
                <w:bCs/>
                <w:iCs/>
                <w:sz w:val="26"/>
                <w:szCs w:val="26"/>
                <w:lang w:val="nl-NL"/>
              </w:rPr>
              <w:t>Các điều kiện đảm bảo cho công tác bồi dưỡng (thời gian, CSVC, tài chính…)</w:t>
            </w:r>
          </w:p>
        </w:tc>
        <w:tc>
          <w:tcPr>
            <w:tcW w:w="692" w:type="dxa"/>
            <w:vAlign w:val="center"/>
          </w:tcPr>
          <w:p w14:paraId="2853F99F" w14:textId="77777777" w:rsidR="001C6EA9" w:rsidRPr="004875DD" w:rsidRDefault="001C6EA9" w:rsidP="001C6EA9">
            <w:pPr>
              <w:spacing w:before="140" w:after="140"/>
              <w:jc w:val="center"/>
              <w:rPr>
                <w:rFonts w:eastAsia="Calibri"/>
                <w:sz w:val="26"/>
                <w:szCs w:val="28"/>
                <w:lang w:val="en-US"/>
              </w:rPr>
            </w:pPr>
            <w:r w:rsidRPr="004875DD">
              <w:rPr>
                <w:rFonts w:eastAsia="Calibri"/>
                <w:sz w:val="26"/>
                <w:szCs w:val="28"/>
                <w:lang w:val="en-US"/>
              </w:rPr>
              <w:t>SL</w:t>
            </w:r>
          </w:p>
        </w:tc>
        <w:tc>
          <w:tcPr>
            <w:tcW w:w="535" w:type="dxa"/>
            <w:vAlign w:val="center"/>
          </w:tcPr>
          <w:p w14:paraId="389C0561" w14:textId="77777777" w:rsidR="001C6EA9" w:rsidRPr="004875DD" w:rsidRDefault="001C6EA9" w:rsidP="001C6EA9">
            <w:pPr>
              <w:spacing w:before="140" w:after="140"/>
              <w:jc w:val="center"/>
              <w:rPr>
                <w:bCs/>
                <w:sz w:val="26"/>
                <w:szCs w:val="24"/>
              </w:rPr>
            </w:pPr>
            <w:r w:rsidRPr="004875DD">
              <w:rPr>
                <w:bCs/>
                <w:sz w:val="26"/>
                <w:szCs w:val="24"/>
              </w:rPr>
              <w:t>5</w:t>
            </w:r>
          </w:p>
        </w:tc>
        <w:tc>
          <w:tcPr>
            <w:tcW w:w="682" w:type="dxa"/>
            <w:vAlign w:val="center"/>
          </w:tcPr>
          <w:p w14:paraId="5487320E" w14:textId="77777777" w:rsidR="001C6EA9" w:rsidRPr="004875DD" w:rsidRDefault="001C6EA9" w:rsidP="001C6EA9">
            <w:pPr>
              <w:spacing w:before="140" w:after="140"/>
              <w:jc w:val="center"/>
              <w:rPr>
                <w:bCs/>
                <w:sz w:val="26"/>
                <w:szCs w:val="24"/>
              </w:rPr>
            </w:pPr>
            <w:r w:rsidRPr="004875DD">
              <w:rPr>
                <w:bCs/>
                <w:sz w:val="26"/>
                <w:szCs w:val="24"/>
              </w:rPr>
              <w:t>81</w:t>
            </w:r>
          </w:p>
        </w:tc>
        <w:tc>
          <w:tcPr>
            <w:tcW w:w="716" w:type="dxa"/>
            <w:vAlign w:val="center"/>
          </w:tcPr>
          <w:p w14:paraId="6198186D" w14:textId="77777777" w:rsidR="001C6EA9" w:rsidRPr="004875DD" w:rsidRDefault="001C6EA9" w:rsidP="001C6EA9">
            <w:pPr>
              <w:spacing w:before="140" w:after="140"/>
              <w:jc w:val="center"/>
              <w:rPr>
                <w:bCs/>
                <w:sz w:val="26"/>
                <w:szCs w:val="24"/>
              </w:rPr>
            </w:pPr>
            <w:r w:rsidRPr="004875DD">
              <w:rPr>
                <w:bCs/>
                <w:sz w:val="26"/>
                <w:szCs w:val="24"/>
              </w:rPr>
              <w:t>88</w:t>
            </w:r>
          </w:p>
        </w:tc>
        <w:tc>
          <w:tcPr>
            <w:tcW w:w="702" w:type="dxa"/>
            <w:vAlign w:val="center"/>
          </w:tcPr>
          <w:p w14:paraId="22EE0988" w14:textId="77777777" w:rsidR="001C6EA9" w:rsidRPr="004875DD" w:rsidRDefault="001C6EA9" w:rsidP="001C6EA9">
            <w:pPr>
              <w:spacing w:before="140" w:after="140"/>
              <w:jc w:val="center"/>
              <w:rPr>
                <w:bCs/>
                <w:sz w:val="26"/>
                <w:szCs w:val="24"/>
              </w:rPr>
            </w:pPr>
            <w:r w:rsidRPr="004875DD">
              <w:rPr>
                <w:bCs/>
                <w:sz w:val="26"/>
                <w:szCs w:val="24"/>
              </w:rPr>
              <w:t>19</w:t>
            </w:r>
          </w:p>
        </w:tc>
        <w:tc>
          <w:tcPr>
            <w:tcW w:w="705" w:type="dxa"/>
            <w:vAlign w:val="center"/>
          </w:tcPr>
          <w:p w14:paraId="20F06A85" w14:textId="77777777" w:rsidR="001C6EA9" w:rsidRPr="004875DD" w:rsidRDefault="001C6EA9" w:rsidP="001C6EA9">
            <w:pPr>
              <w:spacing w:before="140" w:after="140"/>
              <w:jc w:val="center"/>
              <w:rPr>
                <w:bCs/>
                <w:sz w:val="26"/>
                <w:szCs w:val="24"/>
              </w:rPr>
            </w:pPr>
            <w:r w:rsidRPr="004875DD">
              <w:rPr>
                <w:bCs/>
                <w:sz w:val="26"/>
                <w:szCs w:val="24"/>
              </w:rPr>
              <w:t>7</w:t>
            </w:r>
          </w:p>
        </w:tc>
        <w:tc>
          <w:tcPr>
            <w:tcW w:w="688" w:type="dxa"/>
            <w:vMerge w:val="restart"/>
            <w:vAlign w:val="center"/>
          </w:tcPr>
          <w:p w14:paraId="42332810" w14:textId="77777777" w:rsidR="001C6EA9" w:rsidRPr="004875DD" w:rsidRDefault="001C6EA9" w:rsidP="001C6EA9">
            <w:pPr>
              <w:jc w:val="center"/>
              <w:rPr>
                <w:bCs/>
                <w:sz w:val="26"/>
                <w:szCs w:val="24"/>
              </w:rPr>
            </w:pPr>
            <w:r w:rsidRPr="004875DD">
              <w:rPr>
                <w:bCs/>
                <w:sz w:val="26"/>
                <w:szCs w:val="24"/>
              </w:rPr>
              <w:t>2,43</w:t>
            </w:r>
          </w:p>
        </w:tc>
        <w:tc>
          <w:tcPr>
            <w:tcW w:w="704" w:type="dxa"/>
            <w:vMerge w:val="restart"/>
            <w:vAlign w:val="center"/>
          </w:tcPr>
          <w:p w14:paraId="3F94CD0C" w14:textId="77777777" w:rsidR="001C6EA9" w:rsidRPr="004875DD" w:rsidRDefault="001C6EA9" w:rsidP="001C6EA9">
            <w:pPr>
              <w:widowControl w:val="0"/>
              <w:jc w:val="center"/>
              <w:rPr>
                <w:bCs/>
                <w:sz w:val="26"/>
                <w:szCs w:val="24"/>
              </w:rPr>
            </w:pPr>
            <w:r w:rsidRPr="004875DD">
              <w:rPr>
                <w:bCs/>
                <w:sz w:val="26"/>
                <w:szCs w:val="24"/>
              </w:rPr>
              <w:t>5</w:t>
            </w:r>
          </w:p>
        </w:tc>
      </w:tr>
      <w:tr w:rsidR="00CA61B9" w:rsidRPr="004875DD" w14:paraId="195E70A1" w14:textId="77777777" w:rsidTr="00D961FF">
        <w:trPr>
          <w:jc w:val="center"/>
        </w:trPr>
        <w:tc>
          <w:tcPr>
            <w:tcW w:w="563" w:type="dxa"/>
            <w:vMerge/>
            <w:vAlign w:val="center"/>
          </w:tcPr>
          <w:p w14:paraId="5572621F" w14:textId="77777777" w:rsidR="001C6EA9" w:rsidRPr="004875DD" w:rsidRDefault="001C6EA9" w:rsidP="001C6EA9">
            <w:pPr>
              <w:jc w:val="center"/>
              <w:rPr>
                <w:rFonts w:eastAsia="SimSun"/>
                <w:b/>
                <w:bCs/>
                <w:sz w:val="26"/>
                <w:szCs w:val="26"/>
              </w:rPr>
            </w:pPr>
          </w:p>
        </w:tc>
        <w:tc>
          <w:tcPr>
            <w:tcW w:w="3021" w:type="dxa"/>
            <w:vMerge/>
            <w:vAlign w:val="center"/>
          </w:tcPr>
          <w:p w14:paraId="202B2877" w14:textId="77777777" w:rsidR="001C6EA9" w:rsidRPr="004875DD" w:rsidRDefault="001C6EA9" w:rsidP="001C6EA9">
            <w:pPr>
              <w:jc w:val="center"/>
              <w:rPr>
                <w:rFonts w:eastAsia="SimSun"/>
                <w:b/>
                <w:bCs/>
                <w:sz w:val="26"/>
                <w:szCs w:val="26"/>
              </w:rPr>
            </w:pPr>
          </w:p>
        </w:tc>
        <w:tc>
          <w:tcPr>
            <w:tcW w:w="692" w:type="dxa"/>
            <w:vAlign w:val="center"/>
          </w:tcPr>
          <w:p w14:paraId="32BC119B" w14:textId="77777777" w:rsidR="001C6EA9" w:rsidRPr="004875DD" w:rsidRDefault="001C6EA9" w:rsidP="001C6EA9">
            <w:pPr>
              <w:spacing w:before="140" w:after="140"/>
              <w:jc w:val="center"/>
              <w:rPr>
                <w:rFonts w:eastAsia="SimSun"/>
                <w:b/>
                <w:sz w:val="26"/>
                <w:szCs w:val="26"/>
              </w:rPr>
            </w:pPr>
            <w:r w:rsidRPr="004875DD">
              <w:rPr>
                <w:rFonts w:eastAsia="Calibri"/>
                <w:sz w:val="26"/>
                <w:szCs w:val="28"/>
                <w:lang w:val="en-US"/>
              </w:rPr>
              <w:t>%</w:t>
            </w:r>
          </w:p>
        </w:tc>
        <w:tc>
          <w:tcPr>
            <w:tcW w:w="535" w:type="dxa"/>
            <w:vAlign w:val="center"/>
          </w:tcPr>
          <w:p w14:paraId="73FC3FDF" w14:textId="77777777" w:rsidR="001C6EA9" w:rsidRPr="004875DD" w:rsidRDefault="001C6EA9" w:rsidP="001C6EA9">
            <w:pPr>
              <w:widowControl w:val="0"/>
              <w:spacing w:before="140" w:after="140"/>
              <w:jc w:val="center"/>
              <w:rPr>
                <w:bCs/>
                <w:sz w:val="26"/>
                <w:szCs w:val="24"/>
              </w:rPr>
            </w:pPr>
            <w:r w:rsidRPr="004875DD">
              <w:rPr>
                <w:bCs/>
                <w:sz w:val="26"/>
                <w:szCs w:val="24"/>
              </w:rPr>
              <w:t>2.50</w:t>
            </w:r>
          </w:p>
        </w:tc>
        <w:tc>
          <w:tcPr>
            <w:tcW w:w="682" w:type="dxa"/>
            <w:vAlign w:val="center"/>
          </w:tcPr>
          <w:p w14:paraId="2F2B42AD" w14:textId="77777777" w:rsidR="001C6EA9" w:rsidRPr="004875DD" w:rsidRDefault="001C6EA9" w:rsidP="001C6EA9">
            <w:pPr>
              <w:widowControl w:val="0"/>
              <w:spacing w:before="140" w:after="140"/>
              <w:jc w:val="center"/>
              <w:rPr>
                <w:bCs/>
                <w:sz w:val="26"/>
                <w:szCs w:val="24"/>
              </w:rPr>
            </w:pPr>
            <w:r w:rsidRPr="004875DD">
              <w:rPr>
                <w:bCs/>
                <w:sz w:val="26"/>
                <w:szCs w:val="24"/>
              </w:rPr>
              <w:t>40.50</w:t>
            </w:r>
          </w:p>
        </w:tc>
        <w:tc>
          <w:tcPr>
            <w:tcW w:w="716" w:type="dxa"/>
            <w:vAlign w:val="center"/>
          </w:tcPr>
          <w:p w14:paraId="29A9B9A5" w14:textId="77777777" w:rsidR="001C6EA9" w:rsidRPr="004875DD" w:rsidRDefault="001C6EA9" w:rsidP="001C6EA9">
            <w:pPr>
              <w:widowControl w:val="0"/>
              <w:spacing w:before="140" w:after="140"/>
              <w:jc w:val="center"/>
              <w:rPr>
                <w:bCs/>
                <w:sz w:val="26"/>
                <w:szCs w:val="24"/>
              </w:rPr>
            </w:pPr>
            <w:r w:rsidRPr="004875DD">
              <w:rPr>
                <w:bCs/>
                <w:sz w:val="26"/>
                <w:szCs w:val="24"/>
              </w:rPr>
              <w:t>44.00</w:t>
            </w:r>
          </w:p>
        </w:tc>
        <w:tc>
          <w:tcPr>
            <w:tcW w:w="702" w:type="dxa"/>
            <w:vAlign w:val="center"/>
          </w:tcPr>
          <w:p w14:paraId="6F43BDC3" w14:textId="77777777" w:rsidR="001C6EA9" w:rsidRPr="004875DD" w:rsidRDefault="001C6EA9" w:rsidP="001C6EA9">
            <w:pPr>
              <w:widowControl w:val="0"/>
              <w:spacing w:before="140" w:after="140"/>
              <w:jc w:val="center"/>
              <w:rPr>
                <w:bCs/>
                <w:sz w:val="26"/>
                <w:szCs w:val="24"/>
              </w:rPr>
            </w:pPr>
            <w:r w:rsidRPr="004875DD">
              <w:rPr>
                <w:bCs/>
                <w:sz w:val="26"/>
                <w:szCs w:val="24"/>
              </w:rPr>
              <w:t>9.50</w:t>
            </w:r>
          </w:p>
        </w:tc>
        <w:tc>
          <w:tcPr>
            <w:tcW w:w="705" w:type="dxa"/>
            <w:vAlign w:val="center"/>
          </w:tcPr>
          <w:p w14:paraId="14D3E558" w14:textId="77777777" w:rsidR="001C6EA9" w:rsidRPr="004875DD" w:rsidRDefault="001C6EA9" w:rsidP="001C6EA9">
            <w:pPr>
              <w:widowControl w:val="0"/>
              <w:spacing w:before="140" w:after="140"/>
              <w:jc w:val="center"/>
              <w:rPr>
                <w:bCs/>
                <w:sz w:val="26"/>
                <w:szCs w:val="24"/>
              </w:rPr>
            </w:pPr>
            <w:r w:rsidRPr="004875DD">
              <w:rPr>
                <w:bCs/>
                <w:sz w:val="26"/>
                <w:szCs w:val="24"/>
              </w:rPr>
              <w:t>3.50</w:t>
            </w:r>
          </w:p>
        </w:tc>
        <w:tc>
          <w:tcPr>
            <w:tcW w:w="688" w:type="dxa"/>
            <w:vMerge/>
            <w:vAlign w:val="center"/>
          </w:tcPr>
          <w:p w14:paraId="20120C0E" w14:textId="77777777" w:rsidR="001C6EA9" w:rsidRPr="004875DD" w:rsidRDefault="001C6EA9" w:rsidP="001C6EA9">
            <w:pPr>
              <w:jc w:val="center"/>
              <w:rPr>
                <w:rFonts w:eastAsia="SimSun"/>
                <w:b/>
                <w:bCs/>
                <w:sz w:val="26"/>
                <w:szCs w:val="26"/>
              </w:rPr>
            </w:pPr>
          </w:p>
        </w:tc>
        <w:tc>
          <w:tcPr>
            <w:tcW w:w="704" w:type="dxa"/>
            <w:vMerge/>
            <w:vAlign w:val="center"/>
          </w:tcPr>
          <w:p w14:paraId="6F653991" w14:textId="77777777" w:rsidR="001C6EA9" w:rsidRPr="004875DD" w:rsidRDefault="001C6EA9" w:rsidP="001C6EA9">
            <w:pPr>
              <w:jc w:val="center"/>
              <w:rPr>
                <w:rFonts w:eastAsia="SimSun"/>
                <w:bCs/>
                <w:sz w:val="26"/>
                <w:szCs w:val="26"/>
              </w:rPr>
            </w:pPr>
          </w:p>
        </w:tc>
      </w:tr>
      <w:tr w:rsidR="00CA61B9" w:rsidRPr="004875DD" w14:paraId="73EA083A" w14:textId="77777777" w:rsidTr="00D961FF">
        <w:trPr>
          <w:jc w:val="center"/>
        </w:trPr>
        <w:tc>
          <w:tcPr>
            <w:tcW w:w="563" w:type="dxa"/>
            <w:vMerge w:val="restart"/>
            <w:vAlign w:val="center"/>
          </w:tcPr>
          <w:p w14:paraId="57139B31" w14:textId="77777777" w:rsidR="001C6EA9" w:rsidRPr="004875DD" w:rsidRDefault="001C6EA9" w:rsidP="001C6EA9">
            <w:pPr>
              <w:widowControl w:val="0"/>
              <w:jc w:val="center"/>
              <w:rPr>
                <w:bCs/>
                <w:sz w:val="26"/>
                <w:szCs w:val="24"/>
              </w:rPr>
            </w:pPr>
            <w:r w:rsidRPr="004875DD">
              <w:rPr>
                <w:bCs/>
                <w:sz w:val="26"/>
                <w:szCs w:val="24"/>
              </w:rPr>
              <w:t>6</w:t>
            </w:r>
          </w:p>
        </w:tc>
        <w:tc>
          <w:tcPr>
            <w:tcW w:w="3021" w:type="dxa"/>
            <w:vMerge w:val="restart"/>
            <w:vAlign w:val="center"/>
          </w:tcPr>
          <w:p w14:paraId="26358450" w14:textId="77777777" w:rsidR="001C6EA9" w:rsidRPr="004875DD" w:rsidRDefault="001C6EA9" w:rsidP="001C6EA9">
            <w:pPr>
              <w:widowControl w:val="0"/>
              <w:jc w:val="both"/>
              <w:rPr>
                <w:bCs/>
                <w:sz w:val="26"/>
                <w:szCs w:val="24"/>
                <w:shd w:val="clear" w:color="auto" w:fill="FFFFFF"/>
              </w:rPr>
            </w:pPr>
            <w:r w:rsidRPr="004875DD">
              <w:rPr>
                <w:rFonts w:eastAsia="Calibri"/>
                <w:bCs/>
                <w:iCs/>
                <w:sz w:val="26"/>
                <w:szCs w:val="24"/>
                <w:lang w:val="vi-VN"/>
              </w:rPr>
              <w:t>Đánh giá kết quả bồi dưỡng</w:t>
            </w:r>
            <w:r w:rsidRPr="004875DD">
              <w:rPr>
                <w:bCs/>
                <w:sz w:val="26"/>
                <w:szCs w:val="24"/>
                <w:lang w:val="it-IT"/>
              </w:rPr>
              <w:t xml:space="preserve"> ĐNGV </w:t>
            </w:r>
            <w:r w:rsidRPr="004875DD">
              <w:rPr>
                <w:rFonts w:eastAsia="SimSun"/>
                <w:bCs/>
                <w:sz w:val="26"/>
                <w:szCs w:val="26"/>
              </w:rPr>
              <w:t>nhóm ngành Thủy sản</w:t>
            </w:r>
            <w:r w:rsidRPr="004875DD">
              <w:rPr>
                <w:rFonts w:eastAsia="SimSun"/>
                <w:bCs/>
                <w:sz w:val="26"/>
                <w:szCs w:val="26"/>
                <w:lang w:val="vi-VN"/>
              </w:rPr>
              <w:t xml:space="preserve"> </w:t>
            </w:r>
            <w:r w:rsidRPr="004875DD">
              <w:rPr>
                <w:rFonts w:eastAsia="SimSun"/>
                <w:bCs/>
                <w:sz w:val="26"/>
                <w:szCs w:val="26"/>
              </w:rPr>
              <w:t>ở</w:t>
            </w:r>
            <w:r w:rsidRPr="004875DD">
              <w:rPr>
                <w:rFonts w:eastAsia="SimSun"/>
                <w:bCs/>
                <w:sz w:val="26"/>
                <w:szCs w:val="26"/>
                <w:lang w:val="vi-VN"/>
              </w:rPr>
              <w:t xml:space="preserve"> các trường </w:t>
            </w:r>
            <w:r w:rsidRPr="004875DD">
              <w:rPr>
                <w:rFonts w:eastAsia="SimSun"/>
                <w:bCs/>
                <w:sz w:val="26"/>
                <w:szCs w:val="26"/>
              </w:rPr>
              <w:t>cao đẳng</w:t>
            </w:r>
          </w:p>
        </w:tc>
        <w:tc>
          <w:tcPr>
            <w:tcW w:w="692" w:type="dxa"/>
            <w:vAlign w:val="center"/>
          </w:tcPr>
          <w:p w14:paraId="6E21BEE9" w14:textId="77777777" w:rsidR="001C6EA9" w:rsidRPr="004875DD" w:rsidRDefault="001C6EA9" w:rsidP="001C6EA9">
            <w:pPr>
              <w:spacing w:before="140" w:after="140"/>
              <w:jc w:val="center"/>
              <w:rPr>
                <w:rFonts w:eastAsia="Calibri"/>
                <w:sz w:val="26"/>
                <w:szCs w:val="28"/>
                <w:lang w:val="en-US"/>
              </w:rPr>
            </w:pPr>
            <w:r w:rsidRPr="004875DD">
              <w:rPr>
                <w:rFonts w:eastAsia="Calibri"/>
                <w:sz w:val="26"/>
                <w:szCs w:val="28"/>
                <w:lang w:val="en-US"/>
              </w:rPr>
              <w:t>SL</w:t>
            </w:r>
          </w:p>
        </w:tc>
        <w:tc>
          <w:tcPr>
            <w:tcW w:w="535" w:type="dxa"/>
            <w:vAlign w:val="center"/>
          </w:tcPr>
          <w:p w14:paraId="1FA5E649" w14:textId="77777777" w:rsidR="001C6EA9" w:rsidRPr="004875DD" w:rsidRDefault="001C6EA9" w:rsidP="001C6EA9">
            <w:pPr>
              <w:spacing w:before="140" w:after="140"/>
              <w:jc w:val="center"/>
              <w:rPr>
                <w:bCs/>
                <w:sz w:val="26"/>
                <w:szCs w:val="24"/>
              </w:rPr>
            </w:pPr>
            <w:r w:rsidRPr="004875DD">
              <w:rPr>
                <w:bCs/>
                <w:sz w:val="26"/>
                <w:szCs w:val="24"/>
              </w:rPr>
              <w:t>7</w:t>
            </w:r>
          </w:p>
        </w:tc>
        <w:tc>
          <w:tcPr>
            <w:tcW w:w="682" w:type="dxa"/>
            <w:vAlign w:val="center"/>
          </w:tcPr>
          <w:p w14:paraId="3A8038E4" w14:textId="77777777" w:rsidR="001C6EA9" w:rsidRPr="004875DD" w:rsidRDefault="001C6EA9" w:rsidP="001C6EA9">
            <w:pPr>
              <w:spacing w:before="140" w:after="140"/>
              <w:jc w:val="center"/>
              <w:rPr>
                <w:bCs/>
                <w:sz w:val="26"/>
                <w:szCs w:val="24"/>
              </w:rPr>
            </w:pPr>
            <w:r w:rsidRPr="004875DD">
              <w:rPr>
                <w:bCs/>
                <w:sz w:val="26"/>
                <w:szCs w:val="24"/>
              </w:rPr>
              <w:t>71</w:t>
            </w:r>
          </w:p>
        </w:tc>
        <w:tc>
          <w:tcPr>
            <w:tcW w:w="716" w:type="dxa"/>
            <w:vAlign w:val="center"/>
          </w:tcPr>
          <w:p w14:paraId="64134969" w14:textId="77777777" w:rsidR="001C6EA9" w:rsidRPr="004875DD" w:rsidRDefault="001C6EA9" w:rsidP="001C6EA9">
            <w:pPr>
              <w:spacing w:before="140" w:after="140"/>
              <w:jc w:val="center"/>
              <w:rPr>
                <w:bCs/>
                <w:sz w:val="26"/>
                <w:szCs w:val="24"/>
              </w:rPr>
            </w:pPr>
            <w:r w:rsidRPr="004875DD">
              <w:rPr>
                <w:bCs/>
                <w:sz w:val="26"/>
                <w:szCs w:val="24"/>
              </w:rPr>
              <w:t>90</w:t>
            </w:r>
          </w:p>
        </w:tc>
        <w:tc>
          <w:tcPr>
            <w:tcW w:w="702" w:type="dxa"/>
            <w:vAlign w:val="center"/>
          </w:tcPr>
          <w:p w14:paraId="52F41F07" w14:textId="77777777" w:rsidR="001C6EA9" w:rsidRPr="004875DD" w:rsidRDefault="001C6EA9" w:rsidP="001C6EA9">
            <w:pPr>
              <w:spacing w:before="140" w:after="140"/>
              <w:jc w:val="center"/>
              <w:rPr>
                <w:bCs/>
                <w:sz w:val="26"/>
                <w:szCs w:val="24"/>
              </w:rPr>
            </w:pPr>
            <w:r w:rsidRPr="004875DD">
              <w:rPr>
                <w:bCs/>
                <w:sz w:val="26"/>
                <w:szCs w:val="24"/>
              </w:rPr>
              <w:t>18</w:t>
            </w:r>
          </w:p>
        </w:tc>
        <w:tc>
          <w:tcPr>
            <w:tcW w:w="705" w:type="dxa"/>
            <w:vAlign w:val="center"/>
          </w:tcPr>
          <w:p w14:paraId="7A57403B" w14:textId="77777777" w:rsidR="001C6EA9" w:rsidRPr="004875DD" w:rsidRDefault="001C6EA9" w:rsidP="001C6EA9">
            <w:pPr>
              <w:spacing w:before="140" w:after="140"/>
              <w:jc w:val="center"/>
              <w:rPr>
                <w:bCs/>
                <w:sz w:val="26"/>
                <w:szCs w:val="24"/>
              </w:rPr>
            </w:pPr>
            <w:r w:rsidRPr="004875DD">
              <w:rPr>
                <w:bCs/>
                <w:sz w:val="26"/>
                <w:szCs w:val="24"/>
              </w:rPr>
              <w:t>14</w:t>
            </w:r>
          </w:p>
        </w:tc>
        <w:tc>
          <w:tcPr>
            <w:tcW w:w="688" w:type="dxa"/>
            <w:vMerge w:val="restart"/>
            <w:vAlign w:val="center"/>
          </w:tcPr>
          <w:p w14:paraId="00481ED5" w14:textId="77777777" w:rsidR="001C6EA9" w:rsidRPr="004875DD" w:rsidRDefault="001C6EA9" w:rsidP="001C6EA9">
            <w:pPr>
              <w:jc w:val="center"/>
              <w:rPr>
                <w:bCs/>
                <w:sz w:val="26"/>
                <w:szCs w:val="24"/>
              </w:rPr>
            </w:pPr>
            <w:r w:rsidRPr="004875DD">
              <w:rPr>
                <w:bCs/>
                <w:sz w:val="26"/>
                <w:szCs w:val="24"/>
              </w:rPr>
              <w:t>2,31</w:t>
            </w:r>
          </w:p>
        </w:tc>
        <w:tc>
          <w:tcPr>
            <w:tcW w:w="704" w:type="dxa"/>
            <w:vMerge w:val="restart"/>
            <w:vAlign w:val="center"/>
          </w:tcPr>
          <w:p w14:paraId="69D38D8B" w14:textId="77777777" w:rsidR="001C6EA9" w:rsidRPr="004875DD" w:rsidRDefault="001C6EA9" w:rsidP="001C6EA9">
            <w:pPr>
              <w:widowControl w:val="0"/>
              <w:jc w:val="center"/>
              <w:rPr>
                <w:bCs/>
                <w:sz w:val="26"/>
                <w:szCs w:val="24"/>
              </w:rPr>
            </w:pPr>
            <w:r w:rsidRPr="004875DD">
              <w:rPr>
                <w:bCs/>
                <w:sz w:val="26"/>
                <w:szCs w:val="24"/>
              </w:rPr>
              <w:t>6</w:t>
            </w:r>
          </w:p>
        </w:tc>
      </w:tr>
      <w:tr w:rsidR="00CA61B9" w:rsidRPr="004875DD" w14:paraId="498A9770" w14:textId="77777777" w:rsidTr="00D961FF">
        <w:trPr>
          <w:jc w:val="center"/>
        </w:trPr>
        <w:tc>
          <w:tcPr>
            <w:tcW w:w="563" w:type="dxa"/>
            <w:vMerge/>
            <w:vAlign w:val="center"/>
          </w:tcPr>
          <w:p w14:paraId="744A9586" w14:textId="77777777" w:rsidR="001C6EA9" w:rsidRPr="004875DD" w:rsidRDefault="001C6EA9" w:rsidP="001C6EA9">
            <w:pPr>
              <w:jc w:val="center"/>
              <w:rPr>
                <w:rFonts w:eastAsia="SimSun"/>
                <w:b/>
                <w:bCs/>
                <w:sz w:val="26"/>
                <w:szCs w:val="26"/>
              </w:rPr>
            </w:pPr>
          </w:p>
        </w:tc>
        <w:tc>
          <w:tcPr>
            <w:tcW w:w="3021" w:type="dxa"/>
            <w:vMerge/>
            <w:vAlign w:val="center"/>
          </w:tcPr>
          <w:p w14:paraId="6C572AA4" w14:textId="77777777" w:rsidR="001C6EA9" w:rsidRPr="004875DD" w:rsidRDefault="001C6EA9" w:rsidP="001C6EA9">
            <w:pPr>
              <w:jc w:val="center"/>
              <w:rPr>
                <w:rFonts w:eastAsia="SimSun"/>
                <w:b/>
                <w:bCs/>
                <w:sz w:val="26"/>
                <w:szCs w:val="26"/>
              </w:rPr>
            </w:pPr>
          </w:p>
        </w:tc>
        <w:tc>
          <w:tcPr>
            <w:tcW w:w="692" w:type="dxa"/>
            <w:vAlign w:val="center"/>
          </w:tcPr>
          <w:p w14:paraId="670BC43F" w14:textId="77777777" w:rsidR="001C6EA9" w:rsidRPr="004875DD" w:rsidRDefault="001C6EA9" w:rsidP="001C6EA9">
            <w:pPr>
              <w:spacing w:before="140" w:after="140"/>
              <w:jc w:val="center"/>
              <w:rPr>
                <w:rFonts w:eastAsia="SimSun"/>
                <w:b/>
                <w:sz w:val="26"/>
                <w:szCs w:val="26"/>
              </w:rPr>
            </w:pPr>
            <w:r w:rsidRPr="004875DD">
              <w:rPr>
                <w:rFonts w:eastAsia="Calibri"/>
                <w:sz w:val="26"/>
                <w:szCs w:val="28"/>
                <w:lang w:val="en-US"/>
              </w:rPr>
              <w:t>%</w:t>
            </w:r>
          </w:p>
        </w:tc>
        <w:tc>
          <w:tcPr>
            <w:tcW w:w="535" w:type="dxa"/>
            <w:vAlign w:val="center"/>
          </w:tcPr>
          <w:p w14:paraId="497489AA" w14:textId="77777777" w:rsidR="001C6EA9" w:rsidRPr="004875DD" w:rsidRDefault="001C6EA9" w:rsidP="001C6EA9">
            <w:pPr>
              <w:widowControl w:val="0"/>
              <w:spacing w:before="140" w:after="140"/>
              <w:jc w:val="center"/>
              <w:rPr>
                <w:bCs/>
                <w:sz w:val="26"/>
                <w:szCs w:val="24"/>
              </w:rPr>
            </w:pPr>
            <w:r w:rsidRPr="004875DD">
              <w:rPr>
                <w:bCs/>
                <w:sz w:val="26"/>
                <w:szCs w:val="24"/>
              </w:rPr>
              <w:t>3.50</w:t>
            </w:r>
          </w:p>
        </w:tc>
        <w:tc>
          <w:tcPr>
            <w:tcW w:w="682" w:type="dxa"/>
            <w:vAlign w:val="center"/>
          </w:tcPr>
          <w:p w14:paraId="16D2245D" w14:textId="77777777" w:rsidR="001C6EA9" w:rsidRPr="004875DD" w:rsidRDefault="001C6EA9" w:rsidP="001C6EA9">
            <w:pPr>
              <w:widowControl w:val="0"/>
              <w:spacing w:before="140" w:after="140"/>
              <w:jc w:val="center"/>
              <w:rPr>
                <w:bCs/>
                <w:sz w:val="26"/>
                <w:szCs w:val="24"/>
              </w:rPr>
            </w:pPr>
            <w:r w:rsidRPr="004875DD">
              <w:rPr>
                <w:bCs/>
                <w:sz w:val="26"/>
                <w:szCs w:val="24"/>
              </w:rPr>
              <w:t>35.50</w:t>
            </w:r>
          </w:p>
        </w:tc>
        <w:tc>
          <w:tcPr>
            <w:tcW w:w="716" w:type="dxa"/>
            <w:vAlign w:val="center"/>
          </w:tcPr>
          <w:p w14:paraId="16C9C2F4" w14:textId="77777777" w:rsidR="001C6EA9" w:rsidRPr="004875DD" w:rsidRDefault="001C6EA9" w:rsidP="001C6EA9">
            <w:pPr>
              <w:widowControl w:val="0"/>
              <w:spacing w:before="140" w:after="140"/>
              <w:jc w:val="center"/>
              <w:rPr>
                <w:bCs/>
                <w:sz w:val="26"/>
                <w:szCs w:val="24"/>
              </w:rPr>
            </w:pPr>
            <w:r w:rsidRPr="004875DD">
              <w:rPr>
                <w:bCs/>
                <w:sz w:val="26"/>
                <w:szCs w:val="24"/>
              </w:rPr>
              <w:t>45.00</w:t>
            </w:r>
          </w:p>
        </w:tc>
        <w:tc>
          <w:tcPr>
            <w:tcW w:w="702" w:type="dxa"/>
            <w:vAlign w:val="center"/>
          </w:tcPr>
          <w:p w14:paraId="5548C2D6" w14:textId="77777777" w:rsidR="001C6EA9" w:rsidRPr="004875DD" w:rsidRDefault="001C6EA9" w:rsidP="001C6EA9">
            <w:pPr>
              <w:widowControl w:val="0"/>
              <w:spacing w:before="140" w:after="140"/>
              <w:jc w:val="center"/>
              <w:rPr>
                <w:bCs/>
                <w:sz w:val="26"/>
                <w:szCs w:val="24"/>
              </w:rPr>
            </w:pPr>
            <w:r w:rsidRPr="004875DD">
              <w:rPr>
                <w:bCs/>
                <w:sz w:val="26"/>
                <w:szCs w:val="24"/>
              </w:rPr>
              <w:t>9.00</w:t>
            </w:r>
          </w:p>
        </w:tc>
        <w:tc>
          <w:tcPr>
            <w:tcW w:w="705" w:type="dxa"/>
            <w:vAlign w:val="center"/>
          </w:tcPr>
          <w:p w14:paraId="63676E6C" w14:textId="77777777" w:rsidR="001C6EA9" w:rsidRPr="004875DD" w:rsidRDefault="001C6EA9" w:rsidP="001C6EA9">
            <w:pPr>
              <w:widowControl w:val="0"/>
              <w:spacing w:before="140" w:after="140"/>
              <w:jc w:val="center"/>
              <w:rPr>
                <w:bCs/>
                <w:sz w:val="26"/>
                <w:szCs w:val="24"/>
              </w:rPr>
            </w:pPr>
            <w:r w:rsidRPr="004875DD">
              <w:rPr>
                <w:bCs/>
                <w:sz w:val="26"/>
                <w:szCs w:val="24"/>
              </w:rPr>
              <w:t>7.00</w:t>
            </w:r>
          </w:p>
        </w:tc>
        <w:tc>
          <w:tcPr>
            <w:tcW w:w="688" w:type="dxa"/>
            <w:vMerge/>
            <w:vAlign w:val="center"/>
          </w:tcPr>
          <w:p w14:paraId="1204078B" w14:textId="77777777" w:rsidR="001C6EA9" w:rsidRPr="004875DD" w:rsidRDefault="001C6EA9" w:rsidP="001C6EA9">
            <w:pPr>
              <w:jc w:val="center"/>
              <w:rPr>
                <w:rFonts w:eastAsia="SimSun"/>
                <w:b/>
                <w:bCs/>
                <w:sz w:val="26"/>
                <w:szCs w:val="26"/>
              </w:rPr>
            </w:pPr>
          </w:p>
        </w:tc>
        <w:tc>
          <w:tcPr>
            <w:tcW w:w="704" w:type="dxa"/>
            <w:vMerge/>
            <w:vAlign w:val="center"/>
          </w:tcPr>
          <w:p w14:paraId="3FA21EF6" w14:textId="77777777" w:rsidR="001C6EA9" w:rsidRPr="004875DD" w:rsidRDefault="001C6EA9" w:rsidP="001C6EA9">
            <w:pPr>
              <w:jc w:val="center"/>
              <w:rPr>
                <w:rFonts w:eastAsia="SimSun"/>
                <w:b/>
                <w:bCs/>
                <w:sz w:val="26"/>
                <w:szCs w:val="26"/>
              </w:rPr>
            </w:pPr>
          </w:p>
        </w:tc>
      </w:tr>
      <w:tr w:rsidR="001C6EA9" w:rsidRPr="004875DD" w14:paraId="216E9606" w14:textId="77777777" w:rsidTr="00D961FF">
        <w:trPr>
          <w:jc w:val="center"/>
        </w:trPr>
        <w:tc>
          <w:tcPr>
            <w:tcW w:w="7616" w:type="dxa"/>
            <w:gridSpan w:val="8"/>
            <w:vAlign w:val="center"/>
          </w:tcPr>
          <w:p w14:paraId="64E075E2" w14:textId="77777777" w:rsidR="001C6EA9" w:rsidRPr="004875DD" w:rsidRDefault="001C6EA9" w:rsidP="001C6EA9">
            <w:pPr>
              <w:jc w:val="center"/>
              <w:rPr>
                <w:b/>
                <w:bCs/>
                <w:sz w:val="26"/>
                <w:szCs w:val="24"/>
              </w:rPr>
            </w:pPr>
            <w:r w:rsidRPr="004875DD">
              <w:rPr>
                <w:rFonts w:eastAsia="SimSun"/>
                <w:b/>
                <w:bCs/>
                <w:sz w:val="26"/>
                <w:szCs w:val="24"/>
                <w:lang w:val="vi-VN"/>
              </w:rPr>
              <w:t xml:space="preserve">Trung bình cộng của các giá trị </w:t>
            </w:r>
            <w:r w:rsidRPr="004875DD">
              <w:rPr>
                <w:rFonts w:asciiTheme="minorHAnsi" w:eastAsia="SimSun" w:hAnsiTheme="minorHAnsi" w:cstheme="minorBidi"/>
                <w:b/>
                <w:bCs/>
                <w:position w:val="-4"/>
                <w:sz w:val="26"/>
                <w:szCs w:val="24"/>
                <w:lang w:eastAsia="en-US"/>
              </w:rPr>
              <w:object w:dxaOrig="279" w:dyaOrig="320" w14:anchorId="6ACFA387">
                <v:shape id="_x0000_i1044" type="#_x0000_t75" style="width:14.25pt;height:15.75pt" o:ole="">
                  <v:imagedata r:id="rId23" o:title=""/>
                </v:shape>
                <o:OLEObject Type="Embed" ProgID="Equation.3" ShapeID="_x0000_i1044" DrawAspect="Content" ObjectID="_1807959867" r:id="rId45"/>
              </w:object>
            </w:r>
            <w:r w:rsidRPr="004875DD">
              <w:rPr>
                <w:rFonts w:eastAsia="SimSun"/>
                <w:b/>
                <w:bCs/>
                <w:sz w:val="26"/>
                <w:szCs w:val="24"/>
                <w:lang w:val="vi-VN"/>
              </w:rPr>
              <w:t>trong bảng</w:t>
            </w:r>
          </w:p>
        </w:tc>
        <w:tc>
          <w:tcPr>
            <w:tcW w:w="1392" w:type="dxa"/>
            <w:gridSpan w:val="2"/>
            <w:vAlign w:val="center"/>
          </w:tcPr>
          <w:p w14:paraId="121742E9" w14:textId="77777777" w:rsidR="001C6EA9" w:rsidRPr="004875DD" w:rsidRDefault="001C6EA9" w:rsidP="001C6EA9">
            <w:pPr>
              <w:jc w:val="center"/>
              <w:rPr>
                <w:b/>
                <w:bCs/>
                <w:sz w:val="26"/>
                <w:szCs w:val="24"/>
              </w:rPr>
            </w:pPr>
            <w:r w:rsidRPr="004875DD">
              <w:rPr>
                <w:b/>
                <w:bCs/>
                <w:sz w:val="26"/>
                <w:szCs w:val="24"/>
              </w:rPr>
              <w:t>2,52</w:t>
            </w:r>
          </w:p>
        </w:tc>
      </w:tr>
    </w:tbl>
    <w:p w14:paraId="2A7E328E" w14:textId="77777777" w:rsidR="001C6EA9" w:rsidRPr="004875DD" w:rsidRDefault="001C6EA9" w:rsidP="001C6EA9">
      <w:pPr>
        <w:widowControl w:val="0"/>
        <w:tabs>
          <w:tab w:val="left" w:pos="2004"/>
          <w:tab w:val="left" w:pos="7942"/>
          <w:tab w:val="left" w:leader="dot" w:pos="8684"/>
        </w:tabs>
        <w:spacing w:after="0" w:line="312" w:lineRule="auto"/>
        <w:jc w:val="both"/>
        <w:rPr>
          <w:rFonts w:ascii="Times New Roman" w:hAnsi="Times New Roman" w:cs="Times New Roman"/>
          <w:sz w:val="14"/>
          <w:szCs w:val="28"/>
          <w:lang w:val="it-IT"/>
        </w:rPr>
      </w:pPr>
    </w:p>
    <w:p w14:paraId="46664B46" w14:textId="77777777" w:rsidR="001C6EA9" w:rsidRPr="004875DD" w:rsidRDefault="001C6EA9" w:rsidP="001C6EA9">
      <w:pPr>
        <w:widowControl w:val="0"/>
        <w:tabs>
          <w:tab w:val="left" w:pos="2004"/>
          <w:tab w:val="left" w:pos="7942"/>
          <w:tab w:val="left" w:leader="dot" w:pos="8684"/>
        </w:tabs>
        <w:spacing w:after="0" w:line="240" w:lineRule="auto"/>
        <w:jc w:val="both"/>
        <w:rPr>
          <w:rFonts w:ascii="Times New Roman" w:hAnsi="Times New Roman" w:cs="Times New Roman"/>
          <w:sz w:val="14"/>
          <w:szCs w:val="28"/>
          <w:lang w:val="it-IT"/>
        </w:rPr>
      </w:pPr>
    </w:p>
    <w:p w14:paraId="5D62A687" w14:textId="77777777" w:rsidR="001C6EA9" w:rsidRPr="004875DD" w:rsidRDefault="001C6EA9" w:rsidP="001C6EA9">
      <w:pPr>
        <w:widowControl w:val="0"/>
        <w:spacing w:after="0" w:line="324"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it-IT"/>
        </w:rPr>
        <w:t xml:space="preserve">Qua bảng tổng hợp kết quả khảo sát thực trạng bồi dưỡng ĐNGV </w:t>
      </w:r>
      <w:r w:rsidRPr="004875DD">
        <w:rPr>
          <w:rFonts w:ascii="Times New Roman" w:eastAsia="SimSun" w:hAnsi="Times New Roman" w:cs="Times New Roman"/>
          <w:sz w:val="26"/>
          <w:szCs w:val="26"/>
          <w:lang w:val="it-IT"/>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 đẳng</w:t>
      </w:r>
      <w:r w:rsidRPr="004875DD">
        <w:rPr>
          <w:rFonts w:ascii="Times New Roman" w:hAnsi="Times New Roman" w:cs="Times New Roman"/>
          <w:sz w:val="26"/>
          <w:szCs w:val="26"/>
          <w:lang w:val="it-IT"/>
        </w:rPr>
        <w:t xml:space="preserve"> được đánh giá </w:t>
      </w:r>
      <w:r w:rsidRPr="004875DD">
        <w:rPr>
          <w:rFonts w:ascii="Times New Roman" w:hAnsi="Times New Roman" w:cs="Times New Roman"/>
          <w:sz w:val="26"/>
          <w:szCs w:val="24"/>
          <w:lang w:val="it-IT"/>
        </w:rPr>
        <w:t>đạt mức độ “</w:t>
      </w:r>
      <w:r w:rsidRPr="004875DD">
        <w:rPr>
          <w:rFonts w:ascii="Times New Roman" w:hAnsi="Times New Roman" w:cs="Times New Roman"/>
          <w:i/>
          <w:sz w:val="26"/>
          <w:szCs w:val="24"/>
          <w:lang w:val="it-IT"/>
        </w:rPr>
        <w:t>Trung bình</w:t>
      </w:r>
      <w:r w:rsidRPr="004875DD">
        <w:rPr>
          <w:rFonts w:ascii="Times New Roman" w:hAnsi="Times New Roman" w:cs="Times New Roman"/>
          <w:sz w:val="26"/>
          <w:szCs w:val="24"/>
          <w:lang w:val="it-IT"/>
        </w:rPr>
        <w:t>”, vì trung bình cộng</w:t>
      </w:r>
      <w:r w:rsidRPr="004875DD">
        <w:rPr>
          <w:rFonts w:ascii="Times New Roman" w:hAnsi="Times New Roman" w:cs="Times New Roman"/>
          <w:sz w:val="28"/>
          <w:szCs w:val="26"/>
          <w:lang w:val="it-IT"/>
        </w:rPr>
        <w:t xml:space="preserve"> </w:t>
      </w:r>
      <w:r w:rsidRPr="004875DD">
        <w:rPr>
          <w:rFonts w:ascii="Times New Roman" w:hAnsi="Times New Roman" w:cs="Times New Roman"/>
          <w:sz w:val="26"/>
          <w:szCs w:val="26"/>
          <w:lang w:val="it-IT"/>
        </w:rPr>
        <w:t xml:space="preserve">các </w:t>
      </w:r>
      <w:r w:rsidRPr="004875DD">
        <w:rPr>
          <w:rFonts w:ascii="Times New Roman" w:hAnsi="Times New Roman" w:cs="Times New Roman"/>
          <w:sz w:val="26"/>
          <w:szCs w:val="26"/>
          <w:lang w:val="en-US"/>
        </w:rPr>
        <w:object w:dxaOrig="279" w:dyaOrig="320" w14:anchorId="3AC16835">
          <v:shape id="_x0000_i1045" type="#_x0000_t75" style="width:14.25pt;height:15.75pt" o:ole="">
            <v:imagedata r:id="rId23" o:title=""/>
          </v:shape>
          <o:OLEObject Type="Embed" ProgID="Equation.3" ShapeID="_x0000_i1045" DrawAspect="Content" ObjectID="_1807959868" r:id="rId46"/>
        </w:object>
      </w:r>
      <w:r w:rsidRPr="004875DD">
        <w:rPr>
          <w:rFonts w:ascii="Times New Roman" w:hAnsi="Times New Roman" w:cs="Times New Roman"/>
          <w:sz w:val="26"/>
          <w:szCs w:val="26"/>
          <w:lang w:val="it-IT"/>
        </w:rPr>
        <w:t xml:space="preserve"> trong bảng là 2,52. </w:t>
      </w:r>
    </w:p>
    <w:p w14:paraId="2C9B6AAD" w14:textId="77777777" w:rsidR="001C6EA9" w:rsidRPr="004875DD" w:rsidRDefault="001C6EA9" w:rsidP="001C6EA9">
      <w:pPr>
        <w:widowControl w:val="0"/>
        <w:spacing w:after="0" w:line="324" w:lineRule="auto"/>
        <w:ind w:firstLine="720"/>
        <w:jc w:val="both"/>
        <w:rPr>
          <w:rFonts w:ascii="Times New Roman" w:hAnsi="Times New Roman" w:cs="Times New Roman"/>
          <w:sz w:val="26"/>
          <w:szCs w:val="24"/>
          <w:lang w:val="it-IT"/>
        </w:rPr>
      </w:pPr>
      <w:r w:rsidRPr="004875DD">
        <w:rPr>
          <w:rFonts w:ascii="Times New Roman" w:hAnsi="Times New Roman" w:cs="Times New Roman"/>
          <w:sz w:val="26"/>
          <w:szCs w:val="26"/>
          <w:lang w:val="it-IT"/>
        </w:rPr>
        <w:t>Nội dung “</w:t>
      </w:r>
      <w:r w:rsidRPr="004875DD">
        <w:rPr>
          <w:rFonts w:ascii="Times New Roman" w:eastAsia="Calibri" w:hAnsi="Times New Roman" w:cs="Times New Roman"/>
          <w:bCs/>
          <w:i/>
          <w:iCs/>
          <w:sz w:val="26"/>
          <w:szCs w:val="24"/>
          <w:lang w:val="vi-VN"/>
        </w:rPr>
        <w:t xml:space="preserve">Khảo sát, đánh giá </w:t>
      </w:r>
      <w:r w:rsidRPr="004875DD">
        <w:rPr>
          <w:rFonts w:ascii="Times New Roman" w:eastAsia="Calibri" w:hAnsi="Times New Roman" w:cs="Times New Roman"/>
          <w:bCs/>
          <w:i/>
          <w:iCs/>
          <w:sz w:val="26"/>
          <w:szCs w:val="24"/>
          <w:lang w:val="it-IT"/>
        </w:rPr>
        <w:t>phẩm chất, năng lực</w:t>
      </w:r>
      <w:r w:rsidRPr="004875DD">
        <w:rPr>
          <w:rFonts w:ascii="Times New Roman" w:eastAsia="Calibri" w:hAnsi="Times New Roman" w:cs="Times New Roman"/>
          <w:bCs/>
          <w:i/>
          <w:iCs/>
          <w:sz w:val="26"/>
          <w:szCs w:val="24"/>
          <w:lang w:val="vi-VN"/>
        </w:rPr>
        <w:t xml:space="preserve"> </w:t>
      </w:r>
      <w:r w:rsidRPr="004875DD">
        <w:rPr>
          <w:rFonts w:ascii="Times New Roman" w:eastAsia="Calibri" w:hAnsi="Times New Roman" w:cs="Times New Roman"/>
          <w:bCs/>
          <w:i/>
          <w:iCs/>
          <w:sz w:val="26"/>
          <w:szCs w:val="26"/>
          <w:lang w:val="nl-NL"/>
        </w:rPr>
        <w:t xml:space="preserve">và nhu cầu bồi dưỡng của </w:t>
      </w:r>
      <w:r w:rsidRPr="004875DD">
        <w:rPr>
          <w:rFonts w:ascii="Times New Roman" w:hAnsi="Times New Roman" w:cs="Times New Roman"/>
          <w:bCs/>
          <w:i/>
          <w:sz w:val="26"/>
          <w:szCs w:val="24"/>
          <w:lang w:val="it-IT"/>
        </w:rPr>
        <w:t xml:space="preserve">ĐNGV </w:t>
      </w:r>
      <w:r w:rsidRPr="004875DD">
        <w:rPr>
          <w:rFonts w:ascii="Times New Roman" w:eastAsia="SimSun" w:hAnsi="Times New Roman" w:cs="Times New Roman"/>
          <w:bCs/>
          <w:i/>
          <w:sz w:val="26"/>
          <w:szCs w:val="26"/>
          <w:lang w:val="it-IT"/>
        </w:rPr>
        <w:t>nhóm ngành Thủy sản</w:t>
      </w:r>
      <w:r w:rsidRPr="004875DD">
        <w:rPr>
          <w:rFonts w:ascii="Times New Roman" w:eastAsia="SimSun" w:hAnsi="Times New Roman" w:cs="Times New Roman"/>
          <w:bCs/>
          <w:i/>
          <w:sz w:val="26"/>
          <w:szCs w:val="26"/>
          <w:lang w:val="vi-VN"/>
        </w:rPr>
        <w:t xml:space="preserve"> </w:t>
      </w:r>
      <w:r w:rsidRPr="004875DD">
        <w:rPr>
          <w:rFonts w:ascii="Times New Roman" w:eastAsia="SimSun" w:hAnsi="Times New Roman" w:cs="Times New Roman"/>
          <w:bCs/>
          <w:i/>
          <w:sz w:val="26"/>
          <w:szCs w:val="26"/>
          <w:lang w:val="it-IT"/>
        </w:rPr>
        <w:t>ở</w:t>
      </w:r>
      <w:r w:rsidRPr="004875DD">
        <w:rPr>
          <w:rFonts w:ascii="Times New Roman" w:eastAsia="SimSun" w:hAnsi="Times New Roman" w:cs="Times New Roman"/>
          <w:bCs/>
          <w:i/>
          <w:sz w:val="26"/>
          <w:szCs w:val="26"/>
          <w:lang w:val="vi-VN"/>
        </w:rPr>
        <w:t xml:space="preserve"> các trường </w:t>
      </w:r>
      <w:r w:rsidRPr="004875DD">
        <w:rPr>
          <w:rFonts w:ascii="Times New Roman" w:eastAsia="SimSun" w:hAnsi="Times New Roman" w:cs="Times New Roman"/>
          <w:bCs/>
          <w:i/>
          <w:sz w:val="26"/>
          <w:szCs w:val="26"/>
          <w:lang w:val="it-IT"/>
        </w:rPr>
        <w:t>cao đẳng</w:t>
      </w:r>
      <w:r w:rsidRPr="004875DD">
        <w:rPr>
          <w:rFonts w:ascii="Times New Roman" w:eastAsia="SimSun" w:hAnsi="Times New Roman" w:cs="Times New Roman"/>
          <w:bCs/>
          <w:i/>
          <w:sz w:val="26"/>
          <w:szCs w:val="24"/>
          <w:lang w:val="it-IT"/>
        </w:rPr>
        <w:t xml:space="preserve">” </w:t>
      </w:r>
      <w:r w:rsidRPr="004875DD">
        <w:rPr>
          <w:rFonts w:ascii="Times New Roman" w:eastAsia="SimSun" w:hAnsi="Times New Roman" w:cs="Times New Roman"/>
          <w:bCs/>
          <w:sz w:val="26"/>
          <w:szCs w:val="24"/>
          <w:lang w:val="it-IT"/>
        </w:rPr>
        <w:t xml:space="preserve">được đánh gia tốt nhất, với ĐTB đạt 2,88. </w:t>
      </w:r>
      <w:r w:rsidRPr="004875DD">
        <w:rPr>
          <w:rFonts w:ascii="Times New Roman" w:eastAsia="Times New Roman" w:hAnsi="Times New Roman" w:cs="Times New Roman"/>
          <w:sz w:val="26"/>
          <w:szCs w:val="24"/>
          <w:lang w:val="it-IT"/>
        </w:rPr>
        <w:t xml:space="preserve">Với </w:t>
      </w:r>
      <w:r w:rsidRPr="004875DD">
        <w:rPr>
          <w:rFonts w:ascii="Times New Roman" w:hAnsi="Times New Roman" w:cs="Times New Roman"/>
          <w:sz w:val="26"/>
          <w:szCs w:val="24"/>
          <w:lang w:val="it-IT"/>
        </w:rPr>
        <w:t>9 % đánh giá thực hiện tốt; 47,5 % đánh giá khá; 36 % đánh giá trung bình và 7,5% đánh giá yếu. Tiếp đến là nội dung</w:t>
      </w:r>
      <w:r w:rsidRPr="004875DD">
        <w:rPr>
          <w:rFonts w:ascii="Times New Roman" w:hAnsi="Times New Roman" w:cs="Times New Roman"/>
          <w:sz w:val="26"/>
          <w:szCs w:val="26"/>
          <w:lang w:val="it-IT"/>
        </w:rPr>
        <w:t xml:space="preserve"> “</w:t>
      </w:r>
      <w:r w:rsidRPr="004875DD">
        <w:rPr>
          <w:rFonts w:ascii="Times New Roman" w:eastAsia="Calibri" w:hAnsi="Times New Roman" w:cs="Times New Roman"/>
          <w:bCs/>
          <w:i/>
          <w:iCs/>
          <w:sz w:val="26"/>
          <w:szCs w:val="24"/>
          <w:lang w:val="vi-VN"/>
        </w:rPr>
        <w:t>Xây dựng kế hoạch</w:t>
      </w:r>
      <w:r w:rsidRPr="004875DD">
        <w:rPr>
          <w:rFonts w:ascii="Times New Roman" w:eastAsia="Calibri" w:hAnsi="Times New Roman" w:cs="Times New Roman"/>
          <w:bCs/>
          <w:i/>
          <w:iCs/>
          <w:sz w:val="26"/>
          <w:szCs w:val="24"/>
          <w:lang w:val="it-IT"/>
        </w:rPr>
        <w:t xml:space="preserve"> </w:t>
      </w:r>
      <w:r w:rsidRPr="004875DD">
        <w:rPr>
          <w:rFonts w:ascii="Times New Roman" w:eastAsia="Calibri" w:hAnsi="Times New Roman" w:cs="Times New Roman"/>
          <w:bCs/>
          <w:i/>
          <w:iCs/>
          <w:sz w:val="26"/>
          <w:szCs w:val="24"/>
          <w:lang w:val="vi-VN"/>
        </w:rPr>
        <w:t>bồi dưỡng</w:t>
      </w:r>
      <w:r w:rsidRPr="004875DD">
        <w:rPr>
          <w:rFonts w:ascii="Times New Roman" w:hAnsi="Times New Roman" w:cs="Times New Roman"/>
          <w:bCs/>
          <w:i/>
          <w:sz w:val="26"/>
          <w:szCs w:val="24"/>
          <w:lang w:val="it-IT"/>
        </w:rPr>
        <w:t xml:space="preserve"> ĐNGV </w:t>
      </w:r>
      <w:r w:rsidRPr="004875DD">
        <w:rPr>
          <w:rFonts w:ascii="Times New Roman" w:eastAsia="SimSun" w:hAnsi="Times New Roman" w:cs="Times New Roman"/>
          <w:bCs/>
          <w:i/>
          <w:sz w:val="26"/>
          <w:szCs w:val="26"/>
          <w:lang w:val="it-IT"/>
        </w:rPr>
        <w:t>nhóm ngành Thủy sản</w:t>
      </w:r>
      <w:r w:rsidRPr="004875DD">
        <w:rPr>
          <w:rFonts w:ascii="Times New Roman" w:eastAsia="SimSun" w:hAnsi="Times New Roman" w:cs="Times New Roman"/>
          <w:bCs/>
          <w:i/>
          <w:sz w:val="26"/>
          <w:szCs w:val="24"/>
          <w:lang w:val="it-IT"/>
        </w:rPr>
        <w:t>”</w:t>
      </w:r>
      <w:r w:rsidRPr="004875DD">
        <w:rPr>
          <w:rFonts w:ascii="Times New Roman" w:eastAsia="SimSun" w:hAnsi="Times New Roman" w:cs="Times New Roman"/>
          <w:bCs/>
          <w:sz w:val="26"/>
          <w:szCs w:val="24"/>
          <w:lang w:val="it-IT"/>
        </w:rPr>
        <w:t xml:space="preserve">, với ĐTB đạt 2,60. </w:t>
      </w:r>
      <w:r w:rsidRPr="004875DD">
        <w:rPr>
          <w:rFonts w:ascii="Times New Roman" w:eastAsia="Times New Roman" w:hAnsi="Times New Roman" w:cs="Times New Roman"/>
          <w:sz w:val="26"/>
          <w:szCs w:val="24"/>
          <w:lang w:val="it-IT"/>
        </w:rPr>
        <w:t xml:space="preserve">Với </w:t>
      </w:r>
      <w:r w:rsidRPr="004875DD">
        <w:rPr>
          <w:rFonts w:ascii="Times New Roman" w:hAnsi="Times New Roman" w:cs="Times New Roman"/>
          <w:sz w:val="26"/>
          <w:szCs w:val="24"/>
          <w:lang w:val="it-IT"/>
        </w:rPr>
        <w:t xml:space="preserve">4 % đánh giá thực </w:t>
      </w:r>
      <w:r w:rsidRPr="004875DD">
        <w:rPr>
          <w:rFonts w:ascii="Times New Roman" w:hAnsi="Times New Roman" w:cs="Times New Roman"/>
          <w:sz w:val="26"/>
          <w:szCs w:val="24"/>
          <w:lang w:val="it-IT"/>
        </w:rPr>
        <w:lastRenderedPageBreak/>
        <w:t>hiện tốt; 43 % đánh giá khá; 36 % đánh giá trung bình; 13% đánh giá yếu và 4% đánh giá kém.</w:t>
      </w:r>
    </w:p>
    <w:p w14:paraId="61583C52" w14:textId="77777777" w:rsidR="001C6EA9" w:rsidRPr="004875DD" w:rsidRDefault="001C6EA9" w:rsidP="001C6EA9">
      <w:pPr>
        <w:widowControl w:val="0"/>
        <w:spacing w:after="0" w:line="324" w:lineRule="auto"/>
        <w:ind w:firstLine="720"/>
        <w:jc w:val="both"/>
        <w:rPr>
          <w:rFonts w:ascii="Times New Roman" w:hAnsi="Times New Roman" w:cs="Times New Roman"/>
          <w:sz w:val="26"/>
          <w:szCs w:val="24"/>
          <w:lang w:val="it-IT"/>
        </w:rPr>
      </w:pPr>
      <w:r w:rsidRPr="004875DD">
        <w:rPr>
          <w:rFonts w:ascii="Times New Roman" w:hAnsi="Times New Roman" w:cs="Times New Roman"/>
          <w:sz w:val="26"/>
          <w:szCs w:val="26"/>
          <w:lang w:val="it-IT"/>
        </w:rPr>
        <w:t xml:space="preserve">Nội dung </w:t>
      </w:r>
      <w:r w:rsidRPr="004875DD">
        <w:rPr>
          <w:rFonts w:ascii="Times New Roman" w:hAnsi="Times New Roman" w:cs="Times New Roman"/>
          <w:i/>
          <w:sz w:val="26"/>
          <w:szCs w:val="26"/>
          <w:lang w:val="it-IT"/>
        </w:rPr>
        <w:t>“</w:t>
      </w:r>
      <w:r w:rsidRPr="004875DD">
        <w:rPr>
          <w:rFonts w:ascii="Times New Roman" w:eastAsia="Calibri" w:hAnsi="Times New Roman" w:cs="Times New Roman"/>
          <w:bCs/>
          <w:i/>
          <w:iCs/>
          <w:sz w:val="26"/>
          <w:szCs w:val="24"/>
          <w:lang w:val="vi-VN"/>
        </w:rPr>
        <w:t>Đánh giá kết quả bồi dưỡng</w:t>
      </w:r>
      <w:r w:rsidRPr="004875DD">
        <w:rPr>
          <w:rFonts w:ascii="Times New Roman" w:hAnsi="Times New Roman" w:cs="Times New Roman"/>
          <w:bCs/>
          <w:i/>
          <w:sz w:val="26"/>
          <w:szCs w:val="24"/>
          <w:lang w:val="it-IT"/>
        </w:rPr>
        <w:t xml:space="preserve"> ĐNGV </w:t>
      </w:r>
      <w:r w:rsidRPr="004875DD">
        <w:rPr>
          <w:rFonts w:ascii="Times New Roman" w:eastAsia="SimSun" w:hAnsi="Times New Roman" w:cs="Times New Roman"/>
          <w:bCs/>
          <w:i/>
          <w:sz w:val="26"/>
          <w:szCs w:val="26"/>
          <w:lang w:val="it-IT"/>
        </w:rPr>
        <w:t>nhóm ngành Thủy sản</w:t>
      </w:r>
      <w:r w:rsidRPr="004875DD">
        <w:rPr>
          <w:rFonts w:ascii="Times New Roman" w:eastAsia="SimSun" w:hAnsi="Times New Roman" w:cs="Times New Roman"/>
          <w:bCs/>
          <w:i/>
          <w:sz w:val="26"/>
          <w:szCs w:val="26"/>
          <w:lang w:val="vi-VN"/>
        </w:rPr>
        <w:t xml:space="preserve"> </w:t>
      </w:r>
      <w:r w:rsidRPr="004875DD">
        <w:rPr>
          <w:rFonts w:ascii="Times New Roman" w:eastAsia="SimSun" w:hAnsi="Times New Roman" w:cs="Times New Roman"/>
          <w:bCs/>
          <w:i/>
          <w:sz w:val="26"/>
          <w:szCs w:val="26"/>
          <w:lang w:val="it-IT"/>
        </w:rPr>
        <w:t>ở</w:t>
      </w:r>
      <w:r w:rsidRPr="004875DD">
        <w:rPr>
          <w:rFonts w:ascii="Times New Roman" w:eastAsia="SimSun" w:hAnsi="Times New Roman" w:cs="Times New Roman"/>
          <w:bCs/>
          <w:i/>
          <w:sz w:val="26"/>
          <w:szCs w:val="26"/>
          <w:lang w:val="vi-VN"/>
        </w:rPr>
        <w:t xml:space="preserve"> các trường </w:t>
      </w:r>
      <w:r w:rsidRPr="004875DD">
        <w:rPr>
          <w:rFonts w:ascii="Times New Roman" w:eastAsia="SimSun" w:hAnsi="Times New Roman" w:cs="Times New Roman"/>
          <w:bCs/>
          <w:i/>
          <w:sz w:val="26"/>
          <w:szCs w:val="26"/>
          <w:lang w:val="it-IT"/>
        </w:rPr>
        <w:t>cao đẳng</w:t>
      </w:r>
      <w:r w:rsidRPr="004875DD">
        <w:rPr>
          <w:rFonts w:ascii="Times New Roman" w:eastAsia="SimSun" w:hAnsi="Times New Roman" w:cs="Times New Roman"/>
          <w:bCs/>
          <w:i/>
          <w:sz w:val="26"/>
          <w:szCs w:val="24"/>
          <w:lang w:val="it-IT"/>
        </w:rPr>
        <w:t xml:space="preserve">” </w:t>
      </w:r>
      <w:r w:rsidRPr="004875DD">
        <w:rPr>
          <w:rFonts w:ascii="Times New Roman" w:eastAsia="SimSun" w:hAnsi="Times New Roman" w:cs="Times New Roman"/>
          <w:bCs/>
          <w:sz w:val="26"/>
          <w:szCs w:val="24"/>
          <w:lang w:val="it-IT"/>
        </w:rPr>
        <w:t xml:space="preserve">được đánh giá thấp, với ĐTB đạt 2,31. </w:t>
      </w:r>
      <w:r w:rsidRPr="004875DD">
        <w:rPr>
          <w:rFonts w:ascii="Times New Roman" w:eastAsia="Times New Roman" w:hAnsi="Times New Roman" w:cs="Times New Roman"/>
          <w:sz w:val="26"/>
          <w:szCs w:val="24"/>
          <w:lang w:val="it-IT"/>
        </w:rPr>
        <w:t xml:space="preserve">Chỉ có </w:t>
      </w:r>
      <w:r w:rsidRPr="004875DD">
        <w:rPr>
          <w:rFonts w:ascii="Times New Roman" w:hAnsi="Times New Roman" w:cs="Times New Roman"/>
          <w:sz w:val="26"/>
          <w:szCs w:val="24"/>
          <w:lang w:val="it-IT"/>
        </w:rPr>
        <w:t>3,5 % đánh giá thực hiện tốt; 35,5 % đánh giá khá; 45 % đánh giá trung bình; 9% đánh giá yếu và 7% đánh giá kém.</w:t>
      </w:r>
    </w:p>
    <w:p w14:paraId="110F0EF4" w14:textId="77777777" w:rsidR="001C6EA9" w:rsidRPr="004875DD" w:rsidRDefault="001C6EA9" w:rsidP="001C6EA9">
      <w:pPr>
        <w:widowControl w:val="0"/>
        <w:spacing w:after="0" w:line="324" w:lineRule="auto"/>
        <w:ind w:firstLine="720"/>
        <w:jc w:val="both"/>
        <w:rPr>
          <w:rFonts w:ascii="Times New Roman" w:hAnsi="Times New Roman" w:cs="Times New Roman"/>
          <w:sz w:val="26"/>
          <w:szCs w:val="26"/>
          <w:lang w:val="it-IT"/>
        </w:rPr>
      </w:pPr>
      <w:r w:rsidRPr="004875DD">
        <w:rPr>
          <w:rFonts w:ascii="Times New Roman" w:hAnsi="Times New Roman" w:cs="Times New Roman"/>
          <w:bCs/>
          <w:sz w:val="26"/>
          <w:szCs w:val="26"/>
          <w:lang w:val="vi-VN"/>
        </w:rPr>
        <w:t xml:space="preserve">Xem xét kết quả trả lời </w:t>
      </w:r>
      <w:r w:rsidRPr="004875DD">
        <w:rPr>
          <w:rFonts w:ascii="Times New Roman" w:hAnsi="Times New Roman" w:cs="Times New Roman"/>
          <w:bCs/>
          <w:sz w:val="26"/>
          <w:szCs w:val="26"/>
          <w:lang w:val="it-IT"/>
        </w:rPr>
        <w:t xml:space="preserve">các </w:t>
      </w:r>
      <w:r w:rsidRPr="004875DD">
        <w:rPr>
          <w:rFonts w:ascii="Times New Roman" w:hAnsi="Times New Roman" w:cs="Times New Roman"/>
          <w:bCs/>
          <w:sz w:val="26"/>
          <w:szCs w:val="26"/>
          <w:lang w:val="vi-VN"/>
        </w:rPr>
        <w:t xml:space="preserve">câu hỏi mở trong bảng câu hỏi </w:t>
      </w:r>
      <w:r w:rsidRPr="004875DD">
        <w:rPr>
          <w:rFonts w:ascii="Times New Roman" w:hAnsi="Times New Roman" w:cs="Times New Roman"/>
          <w:sz w:val="26"/>
          <w:szCs w:val="26"/>
          <w:lang w:val="it-IT"/>
        </w:rPr>
        <w:t xml:space="preserve">cho thấy: Công tác </w:t>
      </w:r>
      <w:r w:rsidRPr="004875DD">
        <w:rPr>
          <w:rFonts w:ascii="Times New Roman" w:hAnsi="Times New Roman" w:cs="Times New Roman"/>
          <w:spacing w:val="-4"/>
          <w:sz w:val="26"/>
          <w:szCs w:val="26"/>
          <w:lang w:val="it-IT"/>
        </w:rPr>
        <w:t>bồi dưỡng</w:t>
      </w:r>
      <w:r w:rsidRPr="004875DD">
        <w:rPr>
          <w:rFonts w:ascii="Times New Roman" w:hAnsi="Times New Roman" w:cs="Times New Roman"/>
          <w:sz w:val="26"/>
          <w:szCs w:val="26"/>
          <w:lang w:val="it-IT"/>
        </w:rPr>
        <w:t xml:space="preserve"> nói chung, </w:t>
      </w:r>
      <w:r w:rsidRPr="004875DD">
        <w:rPr>
          <w:rFonts w:ascii="Times New Roman" w:hAnsi="Times New Roman" w:cs="Times New Roman"/>
          <w:spacing w:val="-4"/>
          <w:sz w:val="26"/>
          <w:szCs w:val="26"/>
          <w:lang w:val="it-IT"/>
        </w:rPr>
        <w:t>bồi dưỡng</w:t>
      </w:r>
      <w:r w:rsidRPr="004875DD">
        <w:rPr>
          <w:rFonts w:ascii="Times New Roman" w:hAnsi="Times New Roman" w:cs="Times New Roman"/>
          <w:sz w:val="26"/>
          <w:szCs w:val="26"/>
          <w:lang w:val="it-IT"/>
        </w:rPr>
        <w:t xml:space="preserve"> ĐNGV </w:t>
      </w:r>
      <w:r w:rsidRPr="004875DD">
        <w:rPr>
          <w:rFonts w:ascii="Times New Roman" w:eastAsia="SimSun" w:hAnsi="Times New Roman" w:cs="Times New Roman"/>
          <w:sz w:val="26"/>
          <w:szCs w:val="26"/>
          <w:lang w:val="it-IT"/>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 đẳng</w:t>
      </w:r>
      <w:r w:rsidRPr="004875DD">
        <w:rPr>
          <w:rFonts w:ascii="Times New Roman" w:hAnsi="Times New Roman" w:cs="Times New Roman"/>
          <w:sz w:val="26"/>
          <w:szCs w:val="26"/>
          <w:lang w:val="it-IT"/>
        </w:rPr>
        <w:t xml:space="preserve"> nói riêng đã góp phần từng bước đáp ứng các yêu cầu về trình độ chuyên môn, nghiệp vụ, làm hoàn thiện cơ cấu và nâng cao chất lượng ĐNGV, tuy nhiên vẫn còn những hạn chế: </w:t>
      </w:r>
    </w:p>
    <w:p w14:paraId="09BD4F1B" w14:textId="77777777" w:rsidR="001C6EA9" w:rsidRPr="004875DD" w:rsidRDefault="001C6EA9" w:rsidP="001C6EA9">
      <w:pPr>
        <w:widowControl w:val="0"/>
        <w:spacing w:after="0" w:line="324" w:lineRule="auto"/>
        <w:ind w:firstLine="720"/>
        <w:jc w:val="both"/>
        <w:rPr>
          <w:rFonts w:ascii="Times New Roman" w:hAnsi="Times New Roman" w:cs="Times New Roman"/>
          <w:spacing w:val="-4"/>
          <w:sz w:val="26"/>
          <w:szCs w:val="26"/>
          <w:lang w:val="it-IT"/>
        </w:rPr>
      </w:pPr>
      <w:r w:rsidRPr="004875DD">
        <w:rPr>
          <w:rFonts w:ascii="Times New Roman" w:hAnsi="Times New Roman" w:cs="Times New Roman"/>
          <w:sz w:val="26"/>
          <w:szCs w:val="26"/>
          <w:lang w:val="it-IT"/>
        </w:rPr>
        <w:t xml:space="preserve">Bồi dưỡng ĐNGV </w:t>
      </w:r>
      <w:r w:rsidRPr="004875DD">
        <w:rPr>
          <w:rFonts w:ascii="Times New Roman" w:eastAsia="SimSun" w:hAnsi="Times New Roman" w:cs="Times New Roman"/>
          <w:sz w:val="26"/>
          <w:szCs w:val="26"/>
          <w:lang w:val="it-IT"/>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 đẳng</w:t>
      </w:r>
      <w:r w:rsidRPr="004875DD">
        <w:rPr>
          <w:rFonts w:ascii="Times New Roman" w:hAnsi="Times New Roman" w:cs="Times New Roman"/>
          <w:sz w:val="26"/>
          <w:szCs w:val="26"/>
          <w:lang w:val="it-IT"/>
        </w:rPr>
        <w:t xml:space="preserve"> đã được chú trọng; tuy nhiên, tính kế hoạch hóa chưa cao, thiếu các điều kiện thực hiện, một bộ phận GV chưa nhận thức đầy đủ sự cần thiết của việc</w:t>
      </w:r>
      <w:r w:rsidRPr="004875DD">
        <w:rPr>
          <w:rFonts w:ascii="Times New Roman" w:hAnsi="Times New Roman" w:cs="Times New Roman"/>
          <w:spacing w:val="-4"/>
          <w:sz w:val="26"/>
          <w:szCs w:val="26"/>
          <w:lang w:val="it-IT"/>
        </w:rPr>
        <w:t xml:space="preserve"> bồi dưỡng</w:t>
      </w:r>
      <w:r w:rsidRPr="004875DD">
        <w:rPr>
          <w:rFonts w:ascii="Times New Roman" w:hAnsi="Times New Roman" w:cs="Times New Roman"/>
          <w:sz w:val="26"/>
          <w:szCs w:val="26"/>
          <w:lang w:val="it-IT"/>
        </w:rPr>
        <w:t xml:space="preserve"> nâng cao chất lượng đội ngũ; Chưa có chính sách khuyến khích GV học tập nâng cao năng lực và chính sách sử dụng sau đào tạo; Hiệu quả thực hiện các chương trình </w:t>
      </w:r>
      <w:r w:rsidRPr="004875DD">
        <w:rPr>
          <w:rFonts w:ascii="Times New Roman" w:hAnsi="Times New Roman" w:cs="Times New Roman"/>
          <w:spacing w:val="-4"/>
          <w:sz w:val="26"/>
          <w:szCs w:val="26"/>
          <w:lang w:val="it-IT"/>
        </w:rPr>
        <w:t>bồi dưỡng</w:t>
      </w:r>
      <w:r w:rsidRPr="004875DD">
        <w:rPr>
          <w:rFonts w:ascii="Times New Roman" w:hAnsi="Times New Roman" w:cs="Times New Roman"/>
          <w:sz w:val="26"/>
          <w:szCs w:val="26"/>
          <w:lang w:val="it-IT"/>
        </w:rPr>
        <w:t xml:space="preserve"> chưa cao: Nội dung, chương trình chưa sát với nhu cầu bồi dưỡng; chất lượng bồi dưỡng chưa đáp ứng kịp theo nhiệm vụ, theo tiêu chuẩn GVCĐ hiện nay; công tác kiểm tra đánh giá sau bồi dưỡng chưa được chú trọng</w:t>
      </w:r>
      <w:r w:rsidRPr="004875DD">
        <w:rPr>
          <w:rFonts w:ascii="Times New Roman" w:hAnsi="Times New Roman" w:cs="Times New Roman"/>
          <w:spacing w:val="-4"/>
          <w:sz w:val="26"/>
          <w:szCs w:val="26"/>
          <w:lang w:val="it-IT"/>
        </w:rPr>
        <w:t xml:space="preserve">. </w:t>
      </w:r>
    </w:p>
    <w:p w14:paraId="3E907595" w14:textId="77777777" w:rsidR="001C6EA9" w:rsidRPr="004875DD" w:rsidRDefault="001C6EA9" w:rsidP="001C6EA9">
      <w:pPr>
        <w:widowControl w:val="0"/>
        <w:spacing w:after="0" w:line="324" w:lineRule="auto"/>
        <w:ind w:firstLine="720"/>
        <w:jc w:val="both"/>
        <w:rPr>
          <w:rFonts w:ascii="Times New Roman" w:eastAsia="Calibri" w:hAnsi="Times New Roman" w:cs="Times New Roman"/>
          <w:b/>
          <w:bCs/>
          <w:i/>
          <w:spacing w:val="2"/>
          <w:sz w:val="26"/>
          <w:szCs w:val="26"/>
          <w:lang w:val="it-IT"/>
        </w:rPr>
      </w:pPr>
      <w:r w:rsidRPr="004875DD">
        <w:rPr>
          <w:rFonts w:ascii="Times New Roman" w:hAnsi="Times New Roman" w:cs="Times New Roman"/>
          <w:spacing w:val="2"/>
          <w:sz w:val="26"/>
          <w:szCs w:val="26"/>
          <w:lang w:val="it-IT"/>
        </w:rPr>
        <w:t>Còn một bộ phận CBQL và GV đánh giá việc bồi dưỡng ĐNGV</w:t>
      </w:r>
      <w:r w:rsidRPr="004875DD">
        <w:rPr>
          <w:rFonts w:ascii="Times New Roman" w:eastAsia="SimSun" w:hAnsi="Times New Roman" w:cs="Times New Roman"/>
          <w:sz w:val="26"/>
          <w:szCs w:val="26"/>
          <w:lang w:val="it-IT"/>
        </w:rPr>
        <w:t xml:space="preserve"> 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w:t>
      </w:r>
      <w:r w:rsidRPr="004875DD">
        <w:rPr>
          <w:rFonts w:ascii="Times New Roman" w:hAnsi="Times New Roman" w:cs="Times New Roman"/>
          <w:spacing w:val="2"/>
          <w:sz w:val="26"/>
          <w:szCs w:val="26"/>
          <w:lang w:val="it-IT"/>
        </w:rPr>
        <w:t xml:space="preserve"> chưa thực hiện và chưa đáp ứng yêu cầu đổi mới GDĐT&amp;GDNN trong bối cảnh hiện nay. Thực trạng này cũng sẽ được tiếp tục nghiên cứu làm cơ sở thực tiễn vận dụng vào việc đề xuất giải pháp bồi dưỡng ĐNGV trong thời gian tới. </w:t>
      </w:r>
    </w:p>
    <w:p w14:paraId="3F2F6061" w14:textId="77777777" w:rsidR="001C6EA9" w:rsidRPr="004875DD" w:rsidRDefault="001C6EA9" w:rsidP="00222711">
      <w:pPr>
        <w:pStyle w:val="l3"/>
      </w:pPr>
      <w:bookmarkStart w:id="427" w:name="_Toc178849137"/>
      <w:bookmarkStart w:id="428" w:name="_Toc185931995"/>
      <w:bookmarkStart w:id="429" w:name="_Toc193707452"/>
      <w:r w:rsidRPr="004875DD">
        <w:rPr>
          <w:rFonts w:eastAsia="Times New Roman"/>
          <w:lang w:eastAsia="en-GB"/>
        </w:rPr>
        <w:t xml:space="preserve">2.6.4. Thực trạng </w:t>
      </w:r>
      <w:bookmarkStart w:id="430" w:name="_Toc162188448"/>
      <w:bookmarkEnd w:id="423"/>
      <w:r w:rsidRPr="004875DD">
        <w:rPr>
          <w:rFonts w:eastAsia="Times New Roman"/>
        </w:rPr>
        <w:t>đánh giá đội ngũ giảng viên</w:t>
      </w:r>
      <w:r w:rsidRPr="004875DD">
        <w:t xml:space="preserve"> nhóm ngành Thủy sản ở các trường cao đẳng</w:t>
      </w:r>
      <w:r w:rsidRPr="004875DD">
        <w:rPr>
          <w:rFonts w:eastAsia="Times New Roman"/>
        </w:rPr>
        <w:t xml:space="preserve"> </w:t>
      </w:r>
      <w:r w:rsidRPr="004875DD">
        <w:t>dựa vào năng lực</w:t>
      </w:r>
      <w:bookmarkEnd w:id="427"/>
      <w:bookmarkEnd w:id="428"/>
      <w:bookmarkEnd w:id="429"/>
      <w:r w:rsidRPr="004875DD">
        <w:t xml:space="preserve"> </w:t>
      </w:r>
    </w:p>
    <w:p w14:paraId="179147F3"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it-IT"/>
        </w:rPr>
        <w:t xml:space="preserve">Việc đánh giá ĐNGV được thực hiện theo quy định tại Nghị định số 56/2015/NĐCP ngày 09/6/2015 của Chính phủ về đánh giá và phân loại cán bộ, công chức, viên chức và </w:t>
      </w:r>
      <w:r w:rsidRPr="004875DD">
        <w:rPr>
          <w:rFonts w:ascii="Times New Roman" w:hAnsi="Times New Roman" w:cs="Times New Roman"/>
          <w:spacing w:val="-4"/>
          <w:sz w:val="26"/>
          <w:szCs w:val="26"/>
          <w:lang w:val="it-IT"/>
        </w:rPr>
        <w:t>(Thông tư số 08/2017/TT-BLĐTBXH, Thông tư 21/2017/TT-BLĐTBXH, Thông tư 05/2024/TT-BLĐTBXH của Bộ LĐTBXH)</w:t>
      </w:r>
      <w:r w:rsidRPr="004875DD">
        <w:rPr>
          <w:rFonts w:ascii="Times New Roman" w:hAnsi="Times New Roman" w:cs="Times New Roman"/>
          <w:sz w:val="26"/>
          <w:szCs w:val="26"/>
          <w:lang w:val="it-IT"/>
        </w:rPr>
        <w:t xml:space="preserve">. Chuẩn về chuyên môn, nghiệp vụ của nhà giáo GDNN, theo đó là hệ thống các yêu cầu cơ bản, tiêu chuẩn, tiêu chí về năng lực nghề nghiệp mà nhà giáo cần đạt được nhằm đáp ứng mục tiêu GDNN ở các cấp trình độ đào tạo. Đồng thời có hướng dẫn </w:t>
      </w:r>
      <w:r w:rsidRPr="004875DD">
        <w:rPr>
          <w:rFonts w:ascii="Times New Roman" w:hAnsi="Times New Roman" w:cs="Times New Roman"/>
          <w:sz w:val="26"/>
          <w:szCs w:val="26"/>
          <w:lang w:val="it-IT"/>
        </w:rPr>
        <w:lastRenderedPageBreak/>
        <w:t>quy trình, nội dung, mức đánh giá nhà giáo tương ứng với đối tượng: hạng GV; theo hình thức dạy học: dạy lý thuyết, dạy thực hành và GV dạy tích hợp.</w:t>
      </w:r>
    </w:p>
    <w:p w14:paraId="3B81FF88" w14:textId="77777777" w:rsidR="001C6EA9" w:rsidRPr="004875DD" w:rsidRDefault="001C6EA9" w:rsidP="00BF2CB0">
      <w:pPr>
        <w:pStyle w:val="9"/>
        <w:rPr>
          <w:rFonts w:eastAsia="SimSun"/>
          <w:szCs w:val="26"/>
        </w:rPr>
      </w:pPr>
      <w:bookmarkStart w:id="431" w:name="_Toc162181184"/>
      <w:bookmarkStart w:id="432" w:name="_Toc178849465"/>
      <w:bookmarkStart w:id="433" w:name="_Toc193707243"/>
      <w:r w:rsidRPr="004875DD">
        <w:t>Bảng 2.18. Kết quả khảo sát thực trạng đánh giá ĐNGV</w:t>
      </w:r>
      <w:bookmarkEnd w:id="431"/>
      <w:r w:rsidRPr="004875DD">
        <w:br/>
      </w:r>
      <w:r w:rsidRPr="004875DD">
        <w:rPr>
          <w:rFonts w:eastAsia="SimSun"/>
          <w:szCs w:val="26"/>
        </w:rPr>
        <w:t>nhóm ngành Thủy sản ở các trường cao đẳng</w:t>
      </w:r>
      <w:bookmarkEnd w:id="432"/>
      <w:bookmarkEnd w:id="433"/>
    </w:p>
    <w:tbl>
      <w:tblPr>
        <w:tblStyle w:val="TableGrid"/>
        <w:tblW w:w="8941" w:type="dxa"/>
        <w:jc w:val="center"/>
        <w:tblCellMar>
          <w:left w:w="40" w:type="dxa"/>
          <w:right w:w="40" w:type="dxa"/>
        </w:tblCellMar>
        <w:tblLook w:val="04A0" w:firstRow="1" w:lastRow="0" w:firstColumn="1" w:lastColumn="0" w:noHBand="0" w:noVBand="1"/>
      </w:tblPr>
      <w:tblGrid>
        <w:gridCol w:w="548"/>
        <w:gridCol w:w="3106"/>
        <w:gridCol w:w="508"/>
        <w:gridCol w:w="685"/>
        <w:gridCol w:w="665"/>
        <w:gridCol w:w="716"/>
        <w:gridCol w:w="665"/>
        <w:gridCol w:w="688"/>
        <w:gridCol w:w="674"/>
        <w:gridCol w:w="686"/>
      </w:tblGrid>
      <w:tr w:rsidR="00CA61B9" w:rsidRPr="004875DD" w14:paraId="2F8AE058" w14:textId="77777777" w:rsidTr="00D961FF">
        <w:trPr>
          <w:tblHeader/>
          <w:jc w:val="center"/>
        </w:trPr>
        <w:tc>
          <w:tcPr>
            <w:tcW w:w="548" w:type="dxa"/>
            <w:vMerge w:val="restart"/>
            <w:vAlign w:val="center"/>
          </w:tcPr>
          <w:p w14:paraId="0534DE79" w14:textId="77777777" w:rsidR="001C6EA9" w:rsidRPr="004875DD" w:rsidRDefault="001C6EA9" w:rsidP="001C6EA9">
            <w:pPr>
              <w:spacing w:line="264" w:lineRule="auto"/>
              <w:jc w:val="center"/>
              <w:rPr>
                <w:b/>
                <w:bCs/>
                <w:sz w:val="26"/>
                <w:szCs w:val="24"/>
              </w:rPr>
            </w:pPr>
            <w:r w:rsidRPr="004875DD">
              <w:rPr>
                <w:b/>
                <w:bCs/>
                <w:sz w:val="26"/>
                <w:szCs w:val="24"/>
              </w:rPr>
              <w:t>TT</w:t>
            </w:r>
          </w:p>
        </w:tc>
        <w:tc>
          <w:tcPr>
            <w:tcW w:w="3106" w:type="dxa"/>
            <w:vMerge w:val="restart"/>
            <w:vAlign w:val="center"/>
          </w:tcPr>
          <w:p w14:paraId="5847882B" w14:textId="77777777" w:rsidR="001C6EA9" w:rsidRPr="004875DD" w:rsidRDefault="001C6EA9" w:rsidP="001C6EA9">
            <w:pPr>
              <w:spacing w:line="264" w:lineRule="auto"/>
              <w:jc w:val="center"/>
              <w:rPr>
                <w:b/>
                <w:bCs/>
                <w:sz w:val="26"/>
                <w:szCs w:val="24"/>
              </w:rPr>
            </w:pPr>
            <w:r w:rsidRPr="004875DD">
              <w:rPr>
                <w:rFonts w:eastAsia="Calibri"/>
                <w:b/>
                <w:bCs/>
                <w:iCs/>
                <w:sz w:val="26"/>
                <w:szCs w:val="24"/>
              </w:rPr>
              <w:t>Nội dung đánh giá</w:t>
            </w:r>
          </w:p>
        </w:tc>
        <w:tc>
          <w:tcPr>
            <w:tcW w:w="508" w:type="dxa"/>
            <w:vMerge w:val="restart"/>
            <w:vAlign w:val="center"/>
          </w:tcPr>
          <w:p w14:paraId="4B3FCD03" w14:textId="77777777" w:rsidR="001C6EA9" w:rsidRPr="004875DD" w:rsidRDefault="001C6EA9" w:rsidP="001C6EA9">
            <w:pPr>
              <w:spacing w:line="264" w:lineRule="auto"/>
              <w:jc w:val="center"/>
              <w:rPr>
                <w:rFonts w:eastAsia="Calibri"/>
                <w:b/>
                <w:sz w:val="26"/>
                <w:szCs w:val="28"/>
                <w:lang w:val="en-US"/>
              </w:rPr>
            </w:pPr>
            <w:r w:rsidRPr="004875DD">
              <w:rPr>
                <w:rFonts w:eastAsia="Calibri"/>
                <w:b/>
                <w:sz w:val="26"/>
                <w:szCs w:val="28"/>
                <w:lang w:val="en-US"/>
              </w:rPr>
              <w:t>SL/</w:t>
            </w:r>
          </w:p>
          <w:p w14:paraId="69A8BB70" w14:textId="77777777" w:rsidR="001C6EA9" w:rsidRPr="004875DD" w:rsidRDefault="001C6EA9" w:rsidP="001C6EA9">
            <w:pPr>
              <w:spacing w:line="264" w:lineRule="auto"/>
              <w:jc w:val="center"/>
              <w:rPr>
                <w:rFonts w:eastAsia="SimSun"/>
                <w:b/>
                <w:bCs/>
                <w:sz w:val="26"/>
                <w:szCs w:val="26"/>
              </w:rPr>
            </w:pPr>
            <w:r w:rsidRPr="004875DD">
              <w:rPr>
                <w:rFonts w:eastAsia="Calibri"/>
                <w:b/>
                <w:sz w:val="26"/>
                <w:szCs w:val="28"/>
                <w:lang w:val="en-US"/>
              </w:rPr>
              <w:t>%</w:t>
            </w:r>
          </w:p>
        </w:tc>
        <w:tc>
          <w:tcPr>
            <w:tcW w:w="3419" w:type="dxa"/>
            <w:gridSpan w:val="5"/>
            <w:vAlign w:val="center"/>
          </w:tcPr>
          <w:p w14:paraId="092B9F3E" w14:textId="77777777" w:rsidR="001C6EA9" w:rsidRPr="004875DD" w:rsidRDefault="001C6EA9" w:rsidP="001C6EA9">
            <w:pPr>
              <w:spacing w:line="264" w:lineRule="auto"/>
              <w:jc w:val="center"/>
              <w:rPr>
                <w:rFonts w:eastAsia="SimSun"/>
                <w:b/>
                <w:bCs/>
                <w:sz w:val="26"/>
                <w:szCs w:val="24"/>
              </w:rPr>
            </w:pPr>
            <w:r w:rsidRPr="004875DD">
              <w:rPr>
                <w:rFonts w:eastAsia="SimSun"/>
                <w:b/>
                <w:bCs/>
                <w:sz w:val="26"/>
                <w:szCs w:val="24"/>
                <w:lang w:val="vi-VN"/>
              </w:rPr>
              <w:t>Kết quả đánh giá</w:t>
            </w:r>
          </w:p>
        </w:tc>
        <w:tc>
          <w:tcPr>
            <w:tcW w:w="674" w:type="dxa"/>
            <w:vMerge w:val="restart"/>
            <w:vAlign w:val="center"/>
          </w:tcPr>
          <w:p w14:paraId="6988C20C" w14:textId="77777777" w:rsidR="001C6EA9" w:rsidRPr="004875DD" w:rsidRDefault="001C6EA9" w:rsidP="001C6EA9">
            <w:pPr>
              <w:spacing w:line="264" w:lineRule="auto"/>
              <w:jc w:val="center"/>
              <w:rPr>
                <w:b/>
                <w:bCs/>
                <w:sz w:val="26"/>
                <w:szCs w:val="24"/>
              </w:rPr>
            </w:pPr>
            <w:r w:rsidRPr="004875DD">
              <w:rPr>
                <w:rFonts w:eastAsia="Calibri"/>
                <w:b/>
                <w:bCs/>
                <w:noProof/>
                <w:sz w:val="26"/>
                <w:szCs w:val="24"/>
                <w:lang w:val="en-US"/>
              </w:rPr>
              <w:drawing>
                <wp:inline distT="0" distB="0" distL="0" distR="0" wp14:anchorId="28C77DF7" wp14:editId="083835DD">
                  <wp:extent cx="162560" cy="162560"/>
                  <wp:effectExtent l="0" t="0" r="889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686" w:type="dxa"/>
            <w:vMerge w:val="restart"/>
            <w:vAlign w:val="center"/>
          </w:tcPr>
          <w:p w14:paraId="3E892CDD" w14:textId="77777777" w:rsidR="001C6EA9" w:rsidRPr="004875DD" w:rsidRDefault="001C6EA9" w:rsidP="001C6EA9">
            <w:pPr>
              <w:spacing w:line="264" w:lineRule="auto"/>
              <w:jc w:val="center"/>
              <w:rPr>
                <w:rFonts w:eastAsia="SimSun"/>
                <w:b/>
                <w:bCs/>
                <w:sz w:val="26"/>
                <w:szCs w:val="24"/>
                <w:lang w:val="vi-VN"/>
              </w:rPr>
            </w:pPr>
            <w:r w:rsidRPr="004875DD">
              <w:rPr>
                <w:rFonts w:eastAsia="SimSun"/>
                <w:b/>
                <w:bCs/>
                <w:sz w:val="26"/>
                <w:szCs w:val="24"/>
                <w:lang w:val="vi-VN"/>
              </w:rPr>
              <w:t>Xếp thứ</w:t>
            </w:r>
          </w:p>
        </w:tc>
      </w:tr>
      <w:tr w:rsidR="00CA61B9" w:rsidRPr="004875DD" w14:paraId="518E65E2" w14:textId="77777777" w:rsidTr="00D961FF">
        <w:trPr>
          <w:tblHeader/>
          <w:jc w:val="center"/>
        </w:trPr>
        <w:tc>
          <w:tcPr>
            <w:tcW w:w="548" w:type="dxa"/>
            <w:vMerge/>
          </w:tcPr>
          <w:p w14:paraId="7DCD636F" w14:textId="77777777" w:rsidR="001C6EA9" w:rsidRPr="004875DD" w:rsidRDefault="001C6EA9" w:rsidP="001C6EA9">
            <w:pPr>
              <w:spacing w:line="264" w:lineRule="auto"/>
              <w:jc w:val="center"/>
              <w:rPr>
                <w:rFonts w:eastAsia="SimSun"/>
                <w:b/>
                <w:bCs/>
                <w:sz w:val="26"/>
                <w:szCs w:val="26"/>
              </w:rPr>
            </w:pPr>
          </w:p>
        </w:tc>
        <w:tc>
          <w:tcPr>
            <w:tcW w:w="3106" w:type="dxa"/>
            <w:vMerge/>
          </w:tcPr>
          <w:p w14:paraId="4B6CA6DD" w14:textId="77777777" w:rsidR="001C6EA9" w:rsidRPr="004875DD" w:rsidRDefault="001C6EA9" w:rsidP="001C6EA9">
            <w:pPr>
              <w:spacing w:line="264" w:lineRule="auto"/>
              <w:jc w:val="center"/>
              <w:rPr>
                <w:rFonts w:eastAsia="SimSun"/>
                <w:b/>
                <w:bCs/>
                <w:sz w:val="26"/>
                <w:szCs w:val="26"/>
              </w:rPr>
            </w:pPr>
          </w:p>
        </w:tc>
        <w:tc>
          <w:tcPr>
            <w:tcW w:w="508" w:type="dxa"/>
            <w:vMerge/>
            <w:vAlign w:val="center"/>
          </w:tcPr>
          <w:p w14:paraId="224A4AC6" w14:textId="77777777" w:rsidR="001C6EA9" w:rsidRPr="004875DD" w:rsidRDefault="001C6EA9" w:rsidP="001C6EA9">
            <w:pPr>
              <w:spacing w:line="264" w:lineRule="auto"/>
              <w:jc w:val="center"/>
              <w:rPr>
                <w:rFonts w:eastAsia="SimSun"/>
                <w:b/>
                <w:bCs/>
                <w:sz w:val="26"/>
                <w:szCs w:val="26"/>
              </w:rPr>
            </w:pPr>
          </w:p>
        </w:tc>
        <w:tc>
          <w:tcPr>
            <w:tcW w:w="685" w:type="dxa"/>
            <w:vAlign w:val="center"/>
          </w:tcPr>
          <w:p w14:paraId="17234348" w14:textId="77777777" w:rsidR="001C6EA9" w:rsidRPr="004875DD" w:rsidRDefault="001C6EA9" w:rsidP="001C6EA9">
            <w:pPr>
              <w:spacing w:line="264" w:lineRule="auto"/>
              <w:jc w:val="center"/>
              <w:rPr>
                <w:bCs/>
                <w:i/>
                <w:sz w:val="26"/>
                <w:szCs w:val="24"/>
              </w:rPr>
            </w:pPr>
            <w:r w:rsidRPr="004875DD">
              <w:rPr>
                <w:rFonts w:eastAsia="Calibri"/>
                <w:bCs/>
                <w:i/>
                <w:iCs/>
                <w:sz w:val="26"/>
                <w:szCs w:val="24"/>
              </w:rPr>
              <w:t>Tốt</w:t>
            </w:r>
          </w:p>
        </w:tc>
        <w:tc>
          <w:tcPr>
            <w:tcW w:w="665" w:type="dxa"/>
            <w:vAlign w:val="center"/>
          </w:tcPr>
          <w:p w14:paraId="3ED8E138" w14:textId="77777777" w:rsidR="001C6EA9" w:rsidRPr="004875DD" w:rsidRDefault="001C6EA9" w:rsidP="001C6EA9">
            <w:pPr>
              <w:spacing w:line="264" w:lineRule="auto"/>
              <w:jc w:val="center"/>
              <w:rPr>
                <w:bCs/>
                <w:i/>
                <w:sz w:val="26"/>
                <w:szCs w:val="24"/>
              </w:rPr>
            </w:pPr>
            <w:r w:rsidRPr="004875DD">
              <w:rPr>
                <w:rFonts w:eastAsia="Calibri"/>
                <w:bCs/>
                <w:i/>
                <w:iCs/>
                <w:sz w:val="26"/>
                <w:szCs w:val="24"/>
              </w:rPr>
              <w:t>Khá</w:t>
            </w:r>
          </w:p>
        </w:tc>
        <w:tc>
          <w:tcPr>
            <w:tcW w:w="716" w:type="dxa"/>
            <w:vAlign w:val="center"/>
          </w:tcPr>
          <w:p w14:paraId="214506CD" w14:textId="77777777" w:rsidR="001C6EA9" w:rsidRPr="004875DD" w:rsidRDefault="001C6EA9" w:rsidP="001C6EA9">
            <w:pPr>
              <w:spacing w:line="264" w:lineRule="auto"/>
              <w:jc w:val="center"/>
              <w:rPr>
                <w:bCs/>
                <w:i/>
                <w:sz w:val="26"/>
                <w:szCs w:val="24"/>
              </w:rPr>
            </w:pPr>
            <w:r w:rsidRPr="004875DD">
              <w:rPr>
                <w:rFonts w:eastAsia="Calibri"/>
                <w:bCs/>
                <w:i/>
                <w:iCs/>
                <w:sz w:val="26"/>
                <w:szCs w:val="24"/>
              </w:rPr>
              <w:t>Trung bình</w:t>
            </w:r>
          </w:p>
        </w:tc>
        <w:tc>
          <w:tcPr>
            <w:tcW w:w="665" w:type="dxa"/>
            <w:vAlign w:val="center"/>
          </w:tcPr>
          <w:p w14:paraId="702297B3" w14:textId="77777777" w:rsidR="001C6EA9" w:rsidRPr="004875DD" w:rsidRDefault="001C6EA9" w:rsidP="001C6EA9">
            <w:pPr>
              <w:spacing w:line="264" w:lineRule="auto"/>
              <w:jc w:val="center"/>
              <w:rPr>
                <w:bCs/>
                <w:i/>
                <w:sz w:val="26"/>
                <w:szCs w:val="24"/>
              </w:rPr>
            </w:pPr>
            <w:r w:rsidRPr="004875DD">
              <w:rPr>
                <w:rFonts w:eastAsia="Calibri"/>
                <w:bCs/>
                <w:i/>
                <w:iCs/>
                <w:sz w:val="26"/>
                <w:szCs w:val="24"/>
              </w:rPr>
              <w:t>Yếu</w:t>
            </w:r>
          </w:p>
        </w:tc>
        <w:tc>
          <w:tcPr>
            <w:tcW w:w="688" w:type="dxa"/>
            <w:vAlign w:val="center"/>
          </w:tcPr>
          <w:p w14:paraId="7A2294D3" w14:textId="77777777" w:rsidR="001C6EA9" w:rsidRPr="004875DD" w:rsidRDefault="001C6EA9" w:rsidP="001C6EA9">
            <w:pPr>
              <w:spacing w:line="264" w:lineRule="auto"/>
              <w:jc w:val="center"/>
              <w:rPr>
                <w:bCs/>
                <w:i/>
                <w:sz w:val="26"/>
                <w:szCs w:val="24"/>
              </w:rPr>
            </w:pPr>
            <w:r w:rsidRPr="004875DD">
              <w:rPr>
                <w:bCs/>
                <w:i/>
                <w:sz w:val="26"/>
                <w:szCs w:val="24"/>
              </w:rPr>
              <w:t>Kém</w:t>
            </w:r>
          </w:p>
        </w:tc>
        <w:tc>
          <w:tcPr>
            <w:tcW w:w="674" w:type="dxa"/>
            <w:vMerge/>
            <w:vAlign w:val="center"/>
          </w:tcPr>
          <w:p w14:paraId="1BB46AF3" w14:textId="77777777" w:rsidR="001C6EA9" w:rsidRPr="004875DD" w:rsidRDefault="001C6EA9" w:rsidP="001C6EA9">
            <w:pPr>
              <w:spacing w:line="264" w:lineRule="auto"/>
              <w:jc w:val="center"/>
              <w:rPr>
                <w:rFonts w:eastAsia="SimSun"/>
                <w:b/>
                <w:bCs/>
                <w:sz w:val="26"/>
                <w:szCs w:val="26"/>
              </w:rPr>
            </w:pPr>
          </w:p>
        </w:tc>
        <w:tc>
          <w:tcPr>
            <w:tcW w:w="686" w:type="dxa"/>
            <w:vMerge/>
            <w:vAlign w:val="center"/>
          </w:tcPr>
          <w:p w14:paraId="7377AF56" w14:textId="77777777" w:rsidR="001C6EA9" w:rsidRPr="004875DD" w:rsidRDefault="001C6EA9" w:rsidP="001C6EA9">
            <w:pPr>
              <w:spacing w:line="264" w:lineRule="auto"/>
              <w:jc w:val="center"/>
              <w:rPr>
                <w:rFonts w:eastAsia="SimSun"/>
                <w:b/>
                <w:bCs/>
                <w:sz w:val="26"/>
                <w:szCs w:val="26"/>
              </w:rPr>
            </w:pPr>
          </w:p>
        </w:tc>
      </w:tr>
      <w:tr w:rsidR="00CA61B9" w:rsidRPr="004875DD" w14:paraId="6EFB0772" w14:textId="77777777" w:rsidTr="00D961FF">
        <w:trPr>
          <w:jc w:val="center"/>
        </w:trPr>
        <w:tc>
          <w:tcPr>
            <w:tcW w:w="548" w:type="dxa"/>
            <w:vMerge w:val="restart"/>
            <w:vAlign w:val="center"/>
          </w:tcPr>
          <w:p w14:paraId="5EE781D1" w14:textId="77777777" w:rsidR="001C6EA9" w:rsidRPr="004875DD" w:rsidRDefault="001C6EA9" w:rsidP="001C6EA9">
            <w:pPr>
              <w:widowControl w:val="0"/>
              <w:spacing w:line="264" w:lineRule="auto"/>
              <w:jc w:val="center"/>
              <w:rPr>
                <w:bCs/>
                <w:sz w:val="26"/>
                <w:szCs w:val="24"/>
              </w:rPr>
            </w:pPr>
            <w:r w:rsidRPr="004875DD">
              <w:rPr>
                <w:bCs/>
                <w:sz w:val="26"/>
                <w:szCs w:val="24"/>
              </w:rPr>
              <w:t>1</w:t>
            </w:r>
          </w:p>
        </w:tc>
        <w:tc>
          <w:tcPr>
            <w:tcW w:w="3106" w:type="dxa"/>
            <w:vMerge w:val="restart"/>
            <w:vAlign w:val="center"/>
          </w:tcPr>
          <w:p w14:paraId="726C0C49" w14:textId="77777777" w:rsidR="001C6EA9" w:rsidRPr="004875DD" w:rsidRDefault="001C6EA9" w:rsidP="00AB10F0">
            <w:pPr>
              <w:widowControl w:val="0"/>
              <w:autoSpaceDE w:val="0"/>
              <w:autoSpaceDN w:val="0"/>
              <w:adjustRightInd w:val="0"/>
              <w:spacing w:line="288" w:lineRule="auto"/>
              <w:jc w:val="both"/>
              <w:rPr>
                <w:bCs/>
                <w:sz w:val="26"/>
                <w:szCs w:val="24"/>
                <w:shd w:val="clear" w:color="auto" w:fill="FFFFFF"/>
              </w:rPr>
            </w:pPr>
            <w:r w:rsidRPr="004875DD">
              <w:rPr>
                <w:bCs/>
                <w:sz w:val="26"/>
                <w:szCs w:val="24"/>
              </w:rPr>
              <w:t xml:space="preserve">Xây dựng và thực hiện hệ thống tiêu chuẩn đánh giá theo các tiêu chuẩn năng lực của giảng viên </w:t>
            </w:r>
            <w:r w:rsidRPr="004875DD">
              <w:rPr>
                <w:rFonts w:eastAsia="SimSun"/>
                <w:bCs/>
                <w:sz w:val="26"/>
                <w:szCs w:val="26"/>
              </w:rPr>
              <w:t>nhóm ngành Thủy sản</w:t>
            </w:r>
          </w:p>
        </w:tc>
        <w:tc>
          <w:tcPr>
            <w:tcW w:w="508" w:type="dxa"/>
            <w:vAlign w:val="center"/>
          </w:tcPr>
          <w:p w14:paraId="362032CC" w14:textId="77777777" w:rsidR="001C6EA9" w:rsidRPr="004875DD" w:rsidRDefault="001C6EA9" w:rsidP="00AB10F0">
            <w:pPr>
              <w:spacing w:before="180" w:after="180" w:line="288" w:lineRule="auto"/>
              <w:jc w:val="center"/>
              <w:rPr>
                <w:rFonts w:eastAsia="Calibri"/>
                <w:sz w:val="26"/>
                <w:szCs w:val="28"/>
                <w:lang w:val="en-US"/>
              </w:rPr>
            </w:pPr>
            <w:r w:rsidRPr="004875DD">
              <w:rPr>
                <w:rFonts w:eastAsia="Calibri"/>
                <w:sz w:val="26"/>
                <w:szCs w:val="28"/>
                <w:lang w:val="en-US"/>
              </w:rPr>
              <w:t>SL</w:t>
            </w:r>
          </w:p>
        </w:tc>
        <w:tc>
          <w:tcPr>
            <w:tcW w:w="685" w:type="dxa"/>
            <w:vAlign w:val="center"/>
          </w:tcPr>
          <w:p w14:paraId="0C4993B4" w14:textId="77777777" w:rsidR="001C6EA9" w:rsidRPr="004875DD" w:rsidRDefault="001C6EA9" w:rsidP="00AB10F0">
            <w:pPr>
              <w:spacing w:before="80" w:after="80" w:line="288" w:lineRule="auto"/>
              <w:jc w:val="center"/>
              <w:rPr>
                <w:bCs/>
                <w:sz w:val="26"/>
                <w:szCs w:val="24"/>
              </w:rPr>
            </w:pPr>
            <w:r w:rsidRPr="004875DD">
              <w:rPr>
                <w:bCs/>
                <w:sz w:val="26"/>
                <w:szCs w:val="24"/>
              </w:rPr>
              <w:t>0</w:t>
            </w:r>
          </w:p>
        </w:tc>
        <w:tc>
          <w:tcPr>
            <w:tcW w:w="665" w:type="dxa"/>
            <w:vAlign w:val="center"/>
          </w:tcPr>
          <w:p w14:paraId="7DB420D3" w14:textId="77777777" w:rsidR="001C6EA9" w:rsidRPr="004875DD" w:rsidRDefault="001C6EA9" w:rsidP="00AB10F0">
            <w:pPr>
              <w:spacing w:before="80" w:after="80" w:line="288" w:lineRule="auto"/>
              <w:jc w:val="center"/>
              <w:rPr>
                <w:bCs/>
                <w:sz w:val="26"/>
                <w:szCs w:val="24"/>
              </w:rPr>
            </w:pPr>
            <w:r w:rsidRPr="004875DD">
              <w:rPr>
                <w:bCs/>
                <w:sz w:val="26"/>
                <w:szCs w:val="24"/>
              </w:rPr>
              <w:t>71</w:t>
            </w:r>
          </w:p>
        </w:tc>
        <w:tc>
          <w:tcPr>
            <w:tcW w:w="716" w:type="dxa"/>
            <w:vAlign w:val="center"/>
          </w:tcPr>
          <w:p w14:paraId="025C46F3" w14:textId="77777777" w:rsidR="001C6EA9" w:rsidRPr="004875DD" w:rsidRDefault="001C6EA9" w:rsidP="00AB10F0">
            <w:pPr>
              <w:spacing w:before="80" w:after="80" w:line="288" w:lineRule="auto"/>
              <w:jc w:val="center"/>
              <w:rPr>
                <w:bCs/>
                <w:sz w:val="26"/>
                <w:szCs w:val="24"/>
              </w:rPr>
            </w:pPr>
            <w:r w:rsidRPr="004875DD">
              <w:rPr>
                <w:bCs/>
                <w:sz w:val="26"/>
                <w:szCs w:val="24"/>
              </w:rPr>
              <w:t>90</w:t>
            </w:r>
          </w:p>
        </w:tc>
        <w:tc>
          <w:tcPr>
            <w:tcW w:w="665" w:type="dxa"/>
            <w:vAlign w:val="center"/>
          </w:tcPr>
          <w:p w14:paraId="291A9B57" w14:textId="77777777" w:rsidR="001C6EA9" w:rsidRPr="004875DD" w:rsidRDefault="001C6EA9" w:rsidP="00AB10F0">
            <w:pPr>
              <w:spacing w:before="80" w:after="80" w:line="288" w:lineRule="auto"/>
              <w:jc w:val="center"/>
              <w:rPr>
                <w:bCs/>
                <w:sz w:val="26"/>
                <w:szCs w:val="24"/>
              </w:rPr>
            </w:pPr>
            <w:r w:rsidRPr="004875DD">
              <w:rPr>
                <w:bCs/>
                <w:sz w:val="26"/>
                <w:szCs w:val="24"/>
              </w:rPr>
              <w:t>25</w:t>
            </w:r>
          </w:p>
        </w:tc>
        <w:tc>
          <w:tcPr>
            <w:tcW w:w="688" w:type="dxa"/>
            <w:vAlign w:val="center"/>
          </w:tcPr>
          <w:p w14:paraId="7CC621E2" w14:textId="77777777" w:rsidR="001C6EA9" w:rsidRPr="004875DD" w:rsidRDefault="001C6EA9" w:rsidP="00AB10F0">
            <w:pPr>
              <w:spacing w:before="80" w:after="80" w:line="288" w:lineRule="auto"/>
              <w:jc w:val="center"/>
              <w:rPr>
                <w:bCs/>
                <w:sz w:val="26"/>
                <w:szCs w:val="24"/>
              </w:rPr>
            </w:pPr>
            <w:r w:rsidRPr="004875DD">
              <w:rPr>
                <w:bCs/>
                <w:sz w:val="26"/>
                <w:szCs w:val="24"/>
              </w:rPr>
              <w:t>14</w:t>
            </w:r>
          </w:p>
        </w:tc>
        <w:tc>
          <w:tcPr>
            <w:tcW w:w="674" w:type="dxa"/>
            <w:vMerge w:val="restart"/>
            <w:vAlign w:val="center"/>
          </w:tcPr>
          <w:p w14:paraId="580EE4AB" w14:textId="77777777" w:rsidR="001C6EA9" w:rsidRPr="004875DD" w:rsidRDefault="001C6EA9" w:rsidP="001C6EA9">
            <w:pPr>
              <w:spacing w:line="264" w:lineRule="auto"/>
              <w:jc w:val="center"/>
              <w:rPr>
                <w:bCs/>
                <w:sz w:val="26"/>
                <w:szCs w:val="24"/>
              </w:rPr>
            </w:pPr>
            <w:r w:rsidRPr="004875DD">
              <w:rPr>
                <w:bCs/>
                <w:sz w:val="26"/>
                <w:szCs w:val="24"/>
              </w:rPr>
              <w:t>2.21</w:t>
            </w:r>
          </w:p>
        </w:tc>
        <w:tc>
          <w:tcPr>
            <w:tcW w:w="686" w:type="dxa"/>
            <w:vMerge w:val="restart"/>
            <w:vAlign w:val="center"/>
          </w:tcPr>
          <w:p w14:paraId="4E6760D7" w14:textId="77777777" w:rsidR="001C6EA9" w:rsidRPr="004875DD" w:rsidRDefault="001C6EA9" w:rsidP="001C6EA9">
            <w:pPr>
              <w:widowControl w:val="0"/>
              <w:spacing w:line="264" w:lineRule="auto"/>
              <w:jc w:val="center"/>
              <w:rPr>
                <w:bCs/>
                <w:sz w:val="26"/>
                <w:szCs w:val="24"/>
              </w:rPr>
            </w:pPr>
            <w:r w:rsidRPr="004875DD">
              <w:rPr>
                <w:bCs/>
                <w:sz w:val="26"/>
                <w:szCs w:val="24"/>
              </w:rPr>
              <w:t>5</w:t>
            </w:r>
          </w:p>
        </w:tc>
      </w:tr>
      <w:tr w:rsidR="00CA61B9" w:rsidRPr="004875DD" w14:paraId="0610FEB1" w14:textId="77777777" w:rsidTr="00D961FF">
        <w:trPr>
          <w:jc w:val="center"/>
        </w:trPr>
        <w:tc>
          <w:tcPr>
            <w:tcW w:w="548" w:type="dxa"/>
            <w:vMerge/>
            <w:vAlign w:val="center"/>
          </w:tcPr>
          <w:p w14:paraId="2F599D79" w14:textId="77777777" w:rsidR="001C6EA9" w:rsidRPr="004875DD" w:rsidRDefault="001C6EA9" w:rsidP="001C6EA9">
            <w:pPr>
              <w:spacing w:line="264" w:lineRule="auto"/>
              <w:jc w:val="center"/>
              <w:rPr>
                <w:rFonts w:eastAsia="SimSun"/>
                <w:b/>
                <w:bCs/>
                <w:sz w:val="26"/>
                <w:szCs w:val="26"/>
              </w:rPr>
            </w:pPr>
          </w:p>
        </w:tc>
        <w:tc>
          <w:tcPr>
            <w:tcW w:w="3106" w:type="dxa"/>
            <w:vMerge/>
            <w:vAlign w:val="center"/>
          </w:tcPr>
          <w:p w14:paraId="1BFAE494" w14:textId="77777777" w:rsidR="001C6EA9" w:rsidRPr="004875DD" w:rsidRDefault="001C6EA9" w:rsidP="00AB10F0">
            <w:pPr>
              <w:spacing w:line="288" w:lineRule="auto"/>
              <w:jc w:val="center"/>
              <w:rPr>
                <w:rFonts w:eastAsia="SimSun"/>
                <w:b/>
                <w:bCs/>
                <w:sz w:val="26"/>
                <w:szCs w:val="26"/>
              </w:rPr>
            </w:pPr>
          </w:p>
        </w:tc>
        <w:tc>
          <w:tcPr>
            <w:tcW w:w="508" w:type="dxa"/>
            <w:vAlign w:val="center"/>
          </w:tcPr>
          <w:p w14:paraId="031FCF65" w14:textId="77777777" w:rsidR="001C6EA9" w:rsidRPr="004875DD" w:rsidRDefault="001C6EA9" w:rsidP="00AB10F0">
            <w:pPr>
              <w:spacing w:before="180" w:after="180" w:line="288" w:lineRule="auto"/>
              <w:jc w:val="center"/>
              <w:rPr>
                <w:rFonts w:eastAsia="SimSun"/>
                <w:b/>
                <w:sz w:val="26"/>
                <w:szCs w:val="26"/>
              </w:rPr>
            </w:pPr>
            <w:r w:rsidRPr="004875DD">
              <w:rPr>
                <w:rFonts w:eastAsia="Calibri"/>
                <w:sz w:val="26"/>
                <w:szCs w:val="28"/>
                <w:lang w:val="en-US"/>
              </w:rPr>
              <w:t>%</w:t>
            </w:r>
          </w:p>
        </w:tc>
        <w:tc>
          <w:tcPr>
            <w:tcW w:w="685" w:type="dxa"/>
            <w:vAlign w:val="center"/>
          </w:tcPr>
          <w:p w14:paraId="7664100F" w14:textId="77777777" w:rsidR="001C6EA9" w:rsidRPr="004875DD" w:rsidRDefault="001C6EA9" w:rsidP="00AB10F0">
            <w:pPr>
              <w:widowControl w:val="0"/>
              <w:spacing w:before="80" w:after="80" w:line="288" w:lineRule="auto"/>
              <w:jc w:val="center"/>
              <w:rPr>
                <w:bCs/>
                <w:sz w:val="26"/>
                <w:szCs w:val="24"/>
              </w:rPr>
            </w:pPr>
            <w:r w:rsidRPr="004875DD">
              <w:rPr>
                <w:bCs/>
                <w:sz w:val="26"/>
                <w:szCs w:val="24"/>
              </w:rPr>
              <w:t>0.00</w:t>
            </w:r>
          </w:p>
        </w:tc>
        <w:tc>
          <w:tcPr>
            <w:tcW w:w="665" w:type="dxa"/>
            <w:vAlign w:val="center"/>
          </w:tcPr>
          <w:p w14:paraId="77C8FC65" w14:textId="77777777" w:rsidR="001C6EA9" w:rsidRPr="004875DD" w:rsidRDefault="001C6EA9" w:rsidP="00AB10F0">
            <w:pPr>
              <w:widowControl w:val="0"/>
              <w:spacing w:before="80" w:after="80" w:line="288" w:lineRule="auto"/>
              <w:jc w:val="center"/>
              <w:rPr>
                <w:bCs/>
                <w:sz w:val="26"/>
                <w:szCs w:val="24"/>
              </w:rPr>
            </w:pPr>
            <w:r w:rsidRPr="004875DD">
              <w:rPr>
                <w:bCs/>
                <w:sz w:val="26"/>
                <w:szCs w:val="24"/>
              </w:rPr>
              <w:t>35.50</w:t>
            </w:r>
          </w:p>
        </w:tc>
        <w:tc>
          <w:tcPr>
            <w:tcW w:w="716" w:type="dxa"/>
            <w:vAlign w:val="center"/>
          </w:tcPr>
          <w:p w14:paraId="7487A3A7" w14:textId="77777777" w:rsidR="001C6EA9" w:rsidRPr="004875DD" w:rsidRDefault="001C6EA9" w:rsidP="00AB10F0">
            <w:pPr>
              <w:widowControl w:val="0"/>
              <w:spacing w:before="80" w:after="80" w:line="288" w:lineRule="auto"/>
              <w:jc w:val="center"/>
              <w:rPr>
                <w:bCs/>
                <w:sz w:val="26"/>
                <w:szCs w:val="24"/>
              </w:rPr>
            </w:pPr>
            <w:r w:rsidRPr="004875DD">
              <w:rPr>
                <w:bCs/>
                <w:sz w:val="26"/>
                <w:szCs w:val="24"/>
              </w:rPr>
              <w:t>45.00</w:t>
            </w:r>
          </w:p>
        </w:tc>
        <w:tc>
          <w:tcPr>
            <w:tcW w:w="665" w:type="dxa"/>
            <w:vAlign w:val="center"/>
          </w:tcPr>
          <w:p w14:paraId="129E2C57" w14:textId="77777777" w:rsidR="001C6EA9" w:rsidRPr="004875DD" w:rsidRDefault="001C6EA9" w:rsidP="00AB10F0">
            <w:pPr>
              <w:widowControl w:val="0"/>
              <w:spacing w:before="80" w:after="80" w:line="288" w:lineRule="auto"/>
              <w:jc w:val="center"/>
              <w:rPr>
                <w:bCs/>
                <w:sz w:val="26"/>
                <w:szCs w:val="24"/>
              </w:rPr>
            </w:pPr>
            <w:r w:rsidRPr="004875DD">
              <w:rPr>
                <w:bCs/>
                <w:sz w:val="26"/>
                <w:szCs w:val="24"/>
              </w:rPr>
              <w:t>12.50</w:t>
            </w:r>
          </w:p>
        </w:tc>
        <w:tc>
          <w:tcPr>
            <w:tcW w:w="688" w:type="dxa"/>
            <w:vAlign w:val="center"/>
          </w:tcPr>
          <w:p w14:paraId="5917C405" w14:textId="77777777" w:rsidR="001C6EA9" w:rsidRPr="004875DD" w:rsidRDefault="001C6EA9" w:rsidP="00AB10F0">
            <w:pPr>
              <w:widowControl w:val="0"/>
              <w:spacing w:before="80" w:after="80" w:line="288" w:lineRule="auto"/>
              <w:jc w:val="center"/>
              <w:rPr>
                <w:bCs/>
                <w:sz w:val="26"/>
                <w:szCs w:val="24"/>
              </w:rPr>
            </w:pPr>
            <w:r w:rsidRPr="004875DD">
              <w:rPr>
                <w:bCs/>
                <w:sz w:val="26"/>
                <w:szCs w:val="24"/>
              </w:rPr>
              <w:t>7.00</w:t>
            </w:r>
          </w:p>
        </w:tc>
        <w:tc>
          <w:tcPr>
            <w:tcW w:w="674" w:type="dxa"/>
            <w:vMerge/>
            <w:vAlign w:val="center"/>
          </w:tcPr>
          <w:p w14:paraId="7FC7D96A" w14:textId="77777777" w:rsidR="001C6EA9" w:rsidRPr="004875DD" w:rsidRDefault="001C6EA9" w:rsidP="001C6EA9">
            <w:pPr>
              <w:spacing w:line="264" w:lineRule="auto"/>
              <w:jc w:val="center"/>
              <w:rPr>
                <w:rFonts w:eastAsia="SimSun"/>
                <w:b/>
                <w:bCs/>
                <w:sz w:val="26"/>
                <w:szCs w:val="26"/>
              </w:rPr>
            </w:pPr>
          </w:p>
        </w:tc>
        <w:tc>
          <w:tcPr>
            <w:tcW w:w="686" w:type="dxa"/>
            <w:vMerge/>
            <w:vAlign w:val="center"/>
          </w:tcPr>
          <w:p w14:paraId="30ECC366" w14:textId="77777777" w:rsidR="001C6EA9" w:rsidRPr="004875DD" w:rsidRDefault="001C6EA9" w:rsidP="001C6EA9">
            <w:pPr>
              <w:spacing w:line="264" w:lineRule="auto"/>
              <w:jc w:val="center"/>
              <w:rPr>
                <w:rFonts w:eastAsia="SimSun"/>
                <w:bCs/>
                <w:sz w:val="26"/>
                <w:szCs w:val="26"/>
              </w:rPr>
            </w:pPr>
          </w:p>
        </w:tc>
      </w:tr>
      <w:tr w:rsidR="00CA61B9" w:rsidRPr="004875DD" w14:paraId="37C15EA5" w14:textId="77777777" w:rsidTr="00D961FF">
        <w:trPr>
          <w:jc w:val="center"/>
        </w:trPr>
        <w:tc>
          <w:tcPr>
            <w:tcW w:w="548" w:type="dxa"/>
            <w:vMerge w:val="restart"/>
            <w:vAlign w:val="center"/>
          </w:tcPr>
          <w:p w14:paraId="55078F96" w14:textId="77777777" w:rsidR="001C6EA9" w:rsidRPr="004875DD" w:rsidRDefault="001C6EA9" w:rsidP="001C6EA9">
            <w:pPr>
              <w:widowControl w:val="0"/>
              <w:spacing w:line="264" w:lineRule="auto"/>
              <w:jc w:val="center"/>
              <w:rPr>
                <w:bCs/>
                <w:sz w:val="26"/>
                <w:szCs w:val="24"/>
              </w:rPr>
            </w:pPr>
            <w:r w:rsidRPr="004875DD">
              <w:rPr>
                <w:bCs/>
                <w:sz w:val="26"/>
                <w:szCs w:val="24"/>
              </w:rPr>
              <w:t>2</w:t>
            </w:r>
          </w:p>
        </w:tc>
        <w:tc>
          <w:tcPr>
            <w:tcW w:w="3106" w:type="dxa"/>
            <w:vMerge w:val="restart"/>
            <w:vAlign w:val="center"/>
          </w:tcPr>
          <w:p w14:paraId="1E1C4BAE" w14:textId="77777777" w:rsidR="001C6EA9" w:rsidRPr="004875DD" w:rsidRDefault="001C6EA9" w:rsidP="00AB10F0">
            <w:pPr>
              <w:widowControl w:val="0"/>
              <w:spacing w:line="288" w:lineRule="auto"/>
              <w:jc w:val="both"/>
              <w:rPr>
                <w:bCs/>
                <w:sz w:val="26"/>
                <w:szCs w:val="24"/>
              </w:rPr>
            </w:pPr>
            <w:r w:rsidRPr="004875DD">
              <w:rPr>
                <w:bCs/>
                <w:sz w:val="26"/>
                <w:szCs w:val="24"/>
              </w:rPr>
              <w:t xml:space="preserve">Xây dựng và thực hiện quy trình đánh giá giảng viên </w:t>
            </w:r>
            <w:r w:rsidRPr="004875DD">
              <w:rPr>
                <w:rFonts w:eastAsia="SimSun"/>
                <w:bCs/>
                <w:sz w:val="26"/>
                <w:szCs w:val="26"/>
              </w:rPr>
              <w:t>nhóm ngành Thủy sản.</w:t>
            </w:r>
          </w:p>
        </w:tc>
        <w:tc>
          <w:tcPr>
            <w:tcW w:w="508" w:type="dxa"/>
            <w:vAlign w:val="center"/>
          </w:tcPr>
          <w:p w14:paraId="3E90120D" w14:textId="77777777" w:rsidR="001C6EA9" w:rsidRPr="004875DD" w:rsidRDefault="001C6EA9" w:rsidP="00AB10F0">
            <w:pPr>
              <w:spacing w:before="80" w:after="80" w:line="288" w:lineRule="auto"/>
              <w:jc w:val="center"/>
              <w:rPr>
                <w:rFonts w:eastAsia="Calibri"/>
                <w:sz w:val="26"/>
                <w:szCs w:val="28"/>
                <w:lang w:val="en-US"/>
              </w:rPr>
            </w:pPr>
            <w:r w:rsidRPr="004875DD">
              <w:rPr>
                <w:rFonts w:eastAsia="Calibri"/>
                <w:sz w:val="26"/>
                <w:szCs w:val="28"/>
                <w:lang w:val="en-US"/>
              </w:rPr>
              <w:t>SL</w:t>
            </w:r>
          </w:p>
        </w:tc>
        <w:tc>
          <w:tcPr>
            <w:tcW w:w="685" w:type="dxa"/>
            <w:vAlign w:val="center"/>
          </w:tcPr>
          <w:p w14:paraId="38114D45" w14:textId="77777777" w:rsidR="001C6EA9" w:rsidRPr="004875DD" w:rsidRDefault="001C6EA9" w:rsidP="00AB10F0">
            <w:pPr>
              <w:spacing w:before="80" w:after="80" w:line="288" w:lineRule="auto"/>
              <w:jc w:val="center"/>
              <w:rPr>
                <w:bCs/>
                <w:sz w:val="26"/>
                <w:szCs w:val="24"/>
              </w:rPr>
            </w:pPr>
            <w:r w:rsidRPr="004875DD">
              <w:rPr>
                <w:bCs/>
                <w:sz w:val="26"/>
                <w:szCs w:val="24"/>
              </w:rPr>
              <w:t>5</w:t>
            </w:r>
          </w:p>
        </w:tc>
        <w:tc>
          <w:tcPr>
            <w:tcW w:w="665" w:type="dxa"/>
            <w:vAlign w:val="center"/>
          </w:tcPr>
          <w:p w14:paraId="0ACE3406" w14:textId="77777777" w:rsidR="001C6EA9" w:rsidRPr="004875DD" w:rsidRDefault="001C6EA9" w:rsidP="00AB10F0">
            <w:pPr>
              <w:spacing w:before="80" w:after="80" w:line="288" w:lineRule="auto"/>
              <w:jc w:val="center"/>
              <w:rPr>
                <w:bCs/>
                <w:sz w:val="26"/>
                <w:szCs w:val="24"/>
              </w:rPr>
            </w:pPr>
            <w:r w:rsidRPr="004875DD">
              <w:rPr>
                <w:bCs/>
                <w:sz w:val="26"/>
                <w:szCs w:val="24"/>
              </w:rPr>
              <w:t>75</w:t>
            </w:r>
          </w:p>
        </w:tc>
        <w:tc>
          <w:tcPr>
            <w:tcW w:w="716" w:type="dxa"/>
            <w:vAlign w:val="center"/>
          </w:tcPr>
          <w:p w14:paraId="23AE897F" w14:textId="77777777" w:rsidR="001C6EA9" w:rsidRPr="004875DD" w:rsidRDefault="001C6EA9" w:rsidP="00AB10F0">
            <w:pPr>
              <w:spacing w:before="80" w:after="80" w:line="288" w:lineRule="auto"/>
              <w:jc w:val="center"/>
              <w:rPr>
                <w:bCs/>
                <w:sz w:val="26"/>
                <w:szCs w:val="24"/>
              </w:rPr>
            </w:pPr>
            <w:r w:rsidRPr="004875DD">
              <w:rPr>
                <w:bCs/>
                <w:sz w:val="26"/>
                <w:szCs w:val="24"/>
              </w:rPr>
              <w:t>92</w:t>
            </w:r>
          </w:p>
        </w:tc>
        <w:tc>
          <w:tcPr>
            <w:tcW w:w="665" w:type="dxa"/>
            <w:vAlign w:val="center"/>
          </w:tcPr>
          <w:p w14:paraId="79DD9344" w14:textId="77777777" w:rsidR="001C6EA9" w:rsidRPr="004875DD" w:rsidRDefault="001C6EA9" w:rsidP="00AB10F0">
            <w:pPr>
              <w:spacing w:before="80" w:after="80" w:line="288" w:lineRule="auto"/>
              <w:jc w:val="center"/>
              <w:rPr>
                <w:bCs/>
                <w:sz w:val="26"/>
                <w:szCs w:val="24"/>
              </w:rPr>
            </w:pPr>
            <w:r w:rsidRPr="004875DD">
              <w:rPr>
                <w:bCs/>
                <w:sz w:val="26"/>
                <w:szCs w:val="24"/>
              </w:rPr>
              <w:t>19</w:t>
            </w:r>
          </w:p>
        </w:tc>
        <w:tc>
          <w:tcPr>
            <w:tcW w:w="688" w:type="dxa"/>
            <w:vAlign w:val="center"/>
          </w:tcPr>
          <w:p w14:paraId="44679881" w14:textId="77777777" w:rsidR="001C6EA9" w:rsidRPr="004875DD" w:rsidRDefault="001C6EA9" w:rsidP="00AB10F0">
            <w:pPr>
              <w:spacing w:before="80" w:after="80" w:line="288" w:lineRule="auto"/>
              <w:jc w:val="center"/>
              <w:rPr>
                <w:bCs/>
                <w:sz w:val="26"/>
                <w:szCs w:val="24"/>
              </w:rPr>
            </w:pPr>
            <w:r w:rsidRPr="004875DD">
              <w:rPr>
                <w:bCs/>
                <w:sz w:val="26"/>
                <w:szCs w:val="24"/>
              </w:rPr>
              <w:t>9</w:t>
            </w:r>
          </w:p>
        </w:tc>
        <w:tc>
          <w:tcPr>
            <w:tcW w:w="674" w:type="dxa"/>
            <w:vMerge w:val="restart"/>
            <w:vAlign w:val="center"/>
          </w:tcPr>
          <w:p w14:paraId="55526FFE" w14:textId="77777777" w:rsidR="001C6EA9" w:rsidRPr="004875DD" w:rsidRDefault="001C6EA9" w:rsidP="001C6EA9">
            <w:pPr>
              <w:spacing w:line="264" w:lineRule="auto"/>
              <w:jc w:val="center"/>
              <w:rPr>
                <w:bCs/>
                <w:sz w:val="26"/>
                <w:szCs w:val="24"/>
              </w:rPr>
            </w:pPr>
            <w:r w:rsidRPr="004875DD">
              <w:rPr>
                <w:bCs/>
                <w:sz w:val="26"/>
                <w:szCs w:val="24"/>
              </w:rPr>
              <w:t>2.34</w:t>
            </w:r>
          </w:p>
        </w:tc>
        <w:tc>
          <w:tcPr>
            <w:tcW w:w="686" w:type="dxa"/>
            <w:vMerge w:val="restart"/>
            <w:vAlign w:val="center"/>
          </w:tcPr>
          <w:p w14:paraId="569F4906" w14:textId="77777777" w:rsidR="001C6EA9" w:rsidRPr="004875DD" w:rsidRDefault="001C6EA9" w:rsidP="001C6EA9">
            <w:pPr>
              <w:widowControl w:val="0"/>
              <w:spacing w:line="264" w:lineRule="auto"/>
              <w:jc w:val="center"/>
              <w:rPr>
                <w:bCs/>
                <w:sz w:val="26"/>
                <w:szCs w:val="24"/>
              </w:rPr>
            </w:pPr>
            <w:r w:rsidRPr="004875DD">
              <w:rPr>
                <w:bCs/>
                <w:sz w:val="26"/>
                <w:szCs w:val="24"/>
              </w:rPr>
              <w:t>4</w:t>
            </w:r>
          </w:p>
        </w:tc>
      </w:tr>
      <w:tr w:rsidR="00CA61B9" w:rsidRPr="004875DD" w14:paraId="5C140F03" w14:textId="77777777" w:rsidTr="00D961FF">
        <w:trPr>
          <w:jc w:val="center"/>
        </w:trPr>
        <w:tc>
          <w:tcPr>
            <w:tcW w:w="548" w:type="dxa"/>
            <w:vMerge/>
            <w:vAlign w:val="center"/>
          </w:tcPr>
          <w:p w14:paraId="1058B643" w14:textId="77777777" w:rsidR="001C6EA9" w:rsidRPr="004875DD" w:rsidRDefault="001C6EA9" w:rsidP="001C6EA9">
            <w:pPr>
              <w:spacing w:line="264" w:lineRule="auto"/>
              <w:jc w:val="center"/>
              <w:rPr>
                <w:rFonts w:eastAsia="SimSun"/>
                <w:b/>
                <w:bCs/>
                <w:sz w:val="26"/>
                <w:szCs w:val="26"/>
              </w:rPr>
            </w:pPr>
          </w:p>
        </w:tc>
        <w:tc>
          <w:tcPr>
            <w:tcW w:w="3106" w:type="dxa"/>
            <w:vMerge/>
            <w:vAlign w:val="center"/>
          </w:tcPr>
          <w:p w14:paraId="3654E568" w14:textId="77777777" w:rsidR="001C6EA9" w:rsidRPr="004875DD" w:rsidRDefault="001C6EA9" w:rsidP="00AB10F0">
            <w:pPr>
              <w:spacing w:line="288" w:lineRule="auto"/>
              <w:jc w:val="center"/>
              <w:rPr>
                <w:rFonts w:eastAsia="SimSun"/>
                <w:b/>
                <w:bCs/>
                <w:sz w:val="26"/>
                <w:szCs w:val="26"/>
              </w:rPr>
            </w:pPr>
          </w:p>
        </w:tc>
        <w:tc>
          <w:tcPr>
            <w:tcW w:w="508" w:type="dxa"/>
            <w:vAlign w:val="center"/>
          </w:tcPr>
          <w:p w14:paraId="71F1A20B" w14:textId="77777777" w:rsidR="001C6EA9" w:rsidRPr="004875DD" w:rsidRDefault="001C6EA9" w:rsidP="00AB10F0">
            <w:pPr>
              <w:spacing w:before="80" w:after="80" w:line="288" w:lineRule="auto"/>
              <w:jc w:val="center"/>
              <w:rPr>
                <w:rFonts w:eastAsia="SimSun"/>
                <w:b/>
                <w:sz w:val="26"/>
                <w:szCs w:val="26"/>
              </w:rPr>
            </w:pPr>
            <w:r w:rsidRPr="004875DD">
              <w:rPr>
                <w:rFonts w:eastAsia="Calibri"/>
                <w:sz w:val="26"/>
                <w:szCs w:val="28"/>
                <w:lang w:val="en-US"/>
              </w:rPr>
              <w:t>%</w:t>
            </w:r>
          </w:p>
        </w:tc>
        <w:tc>
          <w:tcPr>
            <w:tcW w:w="685" w:type="dxa"/>
            <w:vAlign w:val="center"/>
          </w:tcPr>
          <w:p w14:paraId="5DE262FA" w14:textId="77777777" w:rsidR="001C6EA9" w:rsidRPr="004875DD" w:rsidRDefault="001C6EA9" w:rsidP="00AB10F0">
            <w:pPr>
              <w:widowControl w:val="0"/>
              <w:spacing w:before="80" w:after="80" w:line="288" w:lineRule="auto"/>
              <w:jc w:val="center"/>
              <w:rPr>
                <w:bCs/>
                <w:sz w:val="26"/>
                <w:szCs w:val="24"/>
              </w:rPr>
            </w:pPr>
            <w:r w:rsidRPr="004875DD">
              <w:rPr>
                <w:bCs/>
                <w:sz w:val="26"/>
                <w:szCs w:val="24"/>
              </w:rPr>
              <w:t>2.50</w:t>
            </w:r>
          </w:p>
        </w:tc>
        <w:tc>
          <w:tcPr>
            <w:tcW w:w="665" w:type="dxa"/>
            <w:vAlign w:val="center"/>
          </w:tcPr>
          <w:p w14:paraId="50FBE8B6" w14:textId="77777777" w:rsidR="001C6EA9" w:rsidRPr="004875DD" w:rsidRDefault="001C6EA9" w:rsidP="00AB10F0">
            <w:pPr>
              <w:widowControl w:val="0"/>
              <w:spacing w:before="80" w:after="80" w:line="288" w:lineRule="auto"/>
              <w:jc w:val="center"/>
              <w:rPr>
                <w:bCs/>
                <w:sz w:val="26"/>
                <w:szCs w:val="24"/>
              </w:rPr>
            </w:pPr>
            <w:r w:rsidRPr="004875DD">
              <w:rPr>
                <w:bCs/>
                <w:sz w:val="26"/>
                <w:szCs w:val="24"/>
              </w:rPr>
              <w:t>37.50</w:t>
            </w:r>
          </w:p>
        </w:tc>
        <w:tc>
          <w:tcPr>
            <w:tcW w:w="716" w:type="dxa"/>
            <w:vAlign w:val="center"/>
          </w:tcPr>
          <w:p w14:paraId="6B1B6A6D" w14:textId="77777777" w:rsidR="001C6EA9" w:rsidRPr="004875DD" w:rsidRDefault="001C6EA9" w:rsidP="00AB10F0">
            <w:pPr>
              <w:widowControl w:val="0"/>
              <w:spacing w:before="80" w:after="80" w:line="288" w:lineRule="auto"/>
              <w:jc w:val="center"/>
              <w:rPr>
                <w:bCs/>
                <w:sz w:val="26"/>
                <w:szCs w:val="24"/>
              </w:rPr>
            </w:pPr>
            <w:r w:rsidRPr="004875DD">
              <w:rPr>
                <w:bCs/>
                <w:sz w:val="26"/>
                <w:szCs w:val="24"/>
              </w:rPr>
              <w:t>46.00</w:t>
            </w:r>
          </w:p>
        </w:tc>
        <w:tc>
          <w:tcPr>
            <w:tcW w:w="665" w:type="dxa"/>
            <w:vAlign w:val="center"/>
          </w:tcPr>
          <w:p w14:paraId="15CECF69" w14:textId="77777777" w:rsidR="001C6EA9" w:rsidRPr="004875DD" w:rsidRDefault="001C6EA9" w:rsidP="00AB10F0">
            <w:pPr>
              <w:widowControl w:val="0"/>
              <w:spacing w:before="80" w:after="80" w:line="288" w:lineRule="auto"/>
              <w:jc w:val="center"/>
              <w:rPr>
                <w:bCs/>
                <w:sz w:val="26"/>
                <w:szCs w:val="24"/>
              </w:rPr>
            </w:pPr>
            <w:r w:rsidRPr="004875DD">
              <w:rPr>
                <w:bCs/>
                <w:sz w:val="26"/>
                <w:szCs w:val="24"/>
              </w:rPr>
              <w:t>9.50</w:t>
            </w:r>
          </w:p>
        </w:tc>
        <w:tc>
          <w:tcPr>
            <w:tcW w:w="688" w:type="dxa"/>
            <w:vAlign w:val="center"/>
          </w:tcPr>
          <w:p w14:paraId="39F7B3B4" w14:textId="77777777" w:rsidR="001C6EA9" w:rsidRPr="004875DD" w:rsidRDefault="001C6EA9" w:rsidP="00AB10F0">
            <w:pPr>
              <w:widowControl w:val="0"/>
              <w:spacing w:before="80" w:after="80" w:line="288" w:lineRule="auto"/>
              <w:jc w:val="center"/>
              <w:rPr>
                <w:bCs/>
                <w:sz w:val="26"/>
                <w:szCs w:val="24"/>
              </w:rPr>
            </w:pPr>
            <w:r w:rsidRPr="004875DD">
              <w:rPr>
                <w:bCs/>
                <w:sz w:val="26"/>
                <w:szCs w:val="24"/>
              </w:rPr>
              <w:t>4.50</w:t>
            </w:r>
          </w:p>
        </w:tc>
        <w:tc>
          <w:tcPr>
            <w:tcW w:w="674" w:type="dxa"/>
            <w:vMerge/>
            <w:vAlign w:val="center"/>
          </w:tcPr>
          <w:p w14:paraId="6EB5E1F2" w14:textId="77777777" w:rsidR="001C6EA9" w:rsidRPr="004875DD" w:rsidRDefault="001C6EA9" w:rsidP="001C6EA9">
            <w:pPr>
              <w:spacing w:line="264" w:lineRule="auto"/>
              <w:jc w:val="center"/>
              <w:rPr>
                <w:rFonts w:eastAsia="SimSun"/>
                <w:b/>
                <w:bCs/>
                <w:sz w:val="26"/>
                <w:szCs w:val="26"/>
              </w:rPr>
            </w:pPr>
          </w:p>
        </w:tc>
        <w:tc>
          <w:tcPr>
            <w:tcW w:w="686" w:type="dxa"/>
            <w:vMerge/>
            <w:vAlign w:val="center"/>
          </w:tcPr>
          <w:p w14:paraId="52A9EDC9" w14:textId="77777777" w:rsidR="001C6EA9" w:rsidRPr="004875DD" w:rsidRDefault="001C6EA9" w:rsidP="001C6EA9">
            <w:pPr>
              <w:spacing w:line="264" w:lineRule="auto"/>
              <w:jc w:val="center"/>
              <w:rPr>
                <w:rFonts w:eastAsia="SimSun"/>
                <w:bCs/>
                <w:sz w:val="26"/>
                <w:szCs w:val="26"/>
              </w:rPr>
            </w:pPr>
          </w:p>
        </w:tc>
      </w:tr>
      <w:tr w:rsidR="00CA61B9" w:rsidRPr="004875DD" w14:paraId="54AB758E" w14:textId="77777777" w:rsidTr="00D961FF">
        <w:trPr>
          <w:jc w:val="center"/>
        </w:trPr>
        <w:tc>
          <w:tcPr>
            <w:tcW w:w="548" w:type="dxa"/>
            <w:vMerge w:val="restart"/>
            <w:vAlign w:val="center"/>
          </w:tcPr>
          <w:p w14:paraId="0890BB83" w14:textId="77777777" w:rsidR="001C6EA9" w:rsidRPr="004875DD" w:rsidRDefault="001C6EA9" w:rsidP="001C6EA9">
            <w:pPr>
              <w:widowControl w:val="0"/>
              <w:spacing w:line="264" w:lineRule="auto"/>
              <w:jc w:val="center"/>
              <w:rPr>
                <w:bCs/>
                <w:sz w:val="26"/>
                <w:szCs w:val="24"/>
              </w:rPr>
            </w:pPr>
            <w:r w:rsidRPr="004875DD">
              <w:rPr>
                <w:bCs/>
                <w:sz w:val="26"/>
                <w:szCs w:val="24"/>
              </w:rPr>
              <w:t>3</w:t>
            </w:r>
          </w:p>
        </w:tc>
        <w:tc>
          <w:tcPr>
            <w:tcW w:w="3106" w:type="dxa"/>
            <w:vMerge w:val="restart"/>
            <w:vAlign w:val="center"/>
          </w:tcPr>
          <w:p w14:paraId="337646C4" w14:textId="77777777" w:rsidR="001C6EA9" w:rsidRPr="004875DD" w:rsidRDefault="001C6EA9" w:rsidP="00AB10F0">
            <w:pPr>
              <w:autoSpaceDE w:val="0"/>
              <w:autoSpaceDN w:val="0"/>
              <w:adjustRightInd w:val="0"/>
              <w:spacing w:line="288" w:lineRule="auto"/>
              <w:jc w:val="both"/>
              <w:rPr>
                <w:bCs/>
                <w:sz w:val="26"/>
                <w:szCs w:val="24"/>
                <w:lang w:val="nl-NL"/>
              </w:rPr>
            </w:pPr>
            <w:r w:rsidRPr="004875DD">
              <w:rPr>
                <w:bCs/>
                <w:sz w:val="26"/>
                <w:szCs w:val="24"/>
              </w:rPr>
              <w:t>Sử dụng các biểu mẫu đánh giá theo quy định chung của các văn bản pháp quy</w:t>
            </w:r>
          </w:p>
        </w:tc>
        <w:tc>
          <w:tcPr>
            <w:tcW w:w="508" w:type="dxa"/>
            <w:vAlign w:val="center"/>
          </w:tcPr>
          <w:p w14:paraId="5B858D31" w14:textId="77777777" w:rsidR="001C6EA9" w:rsidRPr="004875DD" w:rsidRDefault="001C6EA9" w:rsidP="00AB10F0">
            <w:pPr>
              <w:spacing w:before="80" w:after="80" w:line="288" w:lineRule="auto"/>
              <w:jc w:val="center"/>
              <w:rPr>
                <w:rFonts w:eastAsia="Calibri"/>
                <w:sz w:val="26"/>
                <w:szCs w:val="28"/>
                <w:lang w:val="en-US"/>
              </w:rPr>
            </w:pPr>
            <w:r w:rsidRPr="004875DD">
              <w:rPr>
                <w:rFonts w:eastAsia="Calibri"/>
                <w:sz w:val="26"/>
                <w:szCs w:val="28"/>
                <w:lang w:val="en-US"/>
              </w:rPr>
              <w:t>SL</w:t>
            </w:r>
          </w:p>
        </w:tc>
        <w:tc>
          <w:tcPr>
            <w:tcW w:w="685" w:type="dxa"/>
            <w:vAlign w:val="center"/>
          </w:tcPr>
          <w:p w14:paraId="2D866F49" w14:textId="77777777" w:rsidR="001C6EA9" w:rsidRPr="004875DD" w:rsidRDefault="001C6EA9" w:rsidP="00AB10F0">
            <w:pPr>
              <w:spacing w:before="80" w:after="80" w:line="288" w:lineRule="auto"/>
              <w:jc w:val="center"/>
              <w:rPr>
                <w:bCs/>
                <w:sz w:val="26"/>
                <w:szCs w:val="24"/>
              </w:rPr>
            </w:pPr>
            <w:r w:rsidRPr="004875DD">
              <w:rPr>
                <w:bCs/>
                <w:sz w:val="26"/>
                <w:szCs w:val="24"/>
              </w:rPr>
              <w:t>8</w:t>
            </w:r>
          </w:p>
        </w:tc>
        <w:tc>
          <w:tcPr>
            <w:tcW w:w="665" w:type="dxa"/>
            <w:vAlign w:val="center"/>
          </w:tcPr>
          <w:p w14:paraId="19681F3C" w14:textId="77777777" w:rsidR="001C6EA9" w:rsidRPr="004875DD" w:rsidRDefault="001C6EA9" w:rsidP="00AB10F0">
            <w:pPr>
              <w:spacing w:before="80" w:after="80" w:line="288" w:lineRule="auto"/>
              <w:jc w:val="center"/>
              <w:rPr>
                <w:bCs/>
                <w:sz w:val="26"/>
                <w:szCs w:val="24"/>
              </w:rPr>
            </w:pPr>
            <w:r w:rsidRPr="004875DD">
              <w:rPr>
                <w:bCs/>
                <w:sz w:val="26"/>
                <w:szCs w:val="24"/>
              </w:rPr>
              <w:t>80</w:t>
            </w:r>
          </w:p>
        </w:tc>
        <w:tc>
          <w:tcPr>
            <w:tcW w:w="716" w:type="dxa"/>
            <w:vAlign w:val="center"/>
          </w:tcPr>
          <w:p w14:paraId="4A8300DC" w14:textId="77777777" w:rsidR="001C6EA9" w:rsidRPr="004875DD" w:rsidRDefault="001C6EA9" w:rsidP="00AB10F0">
            <w:pPr>
              <w:spacing w:before="80" w:after="80" w:line="288" w:lineRule="auto"/>
              <w:jc w:val="center"/>
              <w:rPr>
                <w:bCs/>
                <w:sz w:val="26"/>
                <w:szCs w:val="24"/>
              </w:rPr>
            </w:pPr>
            <w:r w:rsidRPr="004875DD">
              <w:rPr>
                <w:bCs/>
                <w:sz w:val="26"/>
                <w:szCs w:val="24"/>
              </w:rPr>
              <w:t>82</w:t>
            </w:r>
          </w:p>
        </w:tc>
        <w:tc>
          <w:tcPr>
            <w:tcW w:w="665" w:type="dxa"/>
            <w:vAlign w:val="center"/>
          </w:tcPr>
          <w:p w14:paraId="1EC4DD61" w14:textId="77777777" w:rsidR="001C6EA9" w:rsidRPr="004875DD" w:rsidRDefault="001C6EA9" w:rsidP="00AB10F0">
            <w:pPr>
              <w:spacing w:before="80" w:after="80" w:line="288" w:lineRule="auto"/>
              <w:jc w:val="center"/>
              <w:rPr>
                <w:bCs/>
                <w:sz w:val="26"/>
                <w:szCs w:val="24"/>
              </w:rPr>
            </w:pPr>
            <w:r w:rsidRPr="004875DD">
              <w:rPr>
                <w:bCs/>
                <w:sz w:val="26"/>
                <w:szCs w:val="24"/>
              </w:rPr>
              <w:t>20</w:t>
            </w:r>
          </w:p>
        </w:tc>
        <w:tc>
          <w:tcPr>
            <w:tcW w:w="688" w:type="dxa"/>
            <w:vAlign w:val="center"/>
          </w:tcPr>
          <w:p w14:paraId="016D8378" w14:textId="77777777" w:rsidR="001C6EA9" w:rsidRPr="004875DD" w:rsidRDefault="001C6EA9" w:rsidP="00AB10F0">
            <w:pPr>
              <w:spacing w:before="80" w:after="80" w:line="288" w:lineRule="auto"/>
              <w:jc w:val="center"/>
              <w:rPr>
                <w:bCs/>
                <w:sz w:val="26"/>
                <w:szCs w:val="24"/>
              </w:rPr>
            </w:pPr>
            <w:r w:rsidRPr="004875DD">
              <w:rPr>
                <w:bCs/>
                <w:sz w:val="26"/>
                <w:szCs w:val="24"/>
              </w:rPr>
              <w:t>10</w:t>
            </w:r>
          </w:p>
        </w:tc>
        <w:tc>
          <w:tcPr>
            <w:tcW w:w="674" w:type="dxa"/>
            <w:vMerge w:val="restart"/>
            <w:vAlign w:val="center"/>
          </w:tcPr>
          <w:p w14:paraId="61595308" w14:textId="77777777" w:rsidR="001C6EA9" w:rsidRPr="004875DD" w:rsidRDefault="001C6EA9" w:rsidP="001C6EA9">
            <w:pPr>
              <w:spacing w:line="264" w:lineRule="auto"/>
              <w:jc w:val="center"/>
              <w:rPr>
                <w:bCs/>
                <w:sz w:val="26"/>
                <w:szCs w:val="24"/>
              </w:rPr>
            </w:pPr>
            <w:r w:rsidRPr="004875DD">
              <w:rPr>
                <w:bCs/>
                <w:sz w:val="26"/>
                <w:szCs w:val="24"/>
              </w:rPr>
              <w:t>2.48</w:t>
            </w:r>
          </w:p>
        </w:tc>
        <w:tc>
          <w:tcPr>
            <w:tcW w:w="686" w:type="dxa"/>
            <w:vMerge w:val="restart"/>
            <w:vAlign w:val="center"/>
          </w:tcPr>
          <w:p w14:paraId="3AD33BD7" w14:textId="77777777" w:rsidR="001C6EA9" w:rsidRPr="004875DD" w:rsidRDefault="001C6EA9" w:rsidP="001C6EA9">
            <w:pPr>
              <w:widowControl w:val="0"/>
              <w:spacing w:line="264" w:lineRule="auto"/>
              <w:jc w:val="center"/>
              <w:rPr>
                <w:bCs/>
                <w:sz w:val="26"/>
                <w:szCs w:val="24"/>
              </w:rPr>
            </w:pPr>
            <w:r w:rsidRPr="004875DD">
              <w:rPr>
                <w:bCs/>
                <w:sz w:val="26"/>
                <w:szCs w:val="24"/>
              </w:rPr>
              <w:t>2</w:t>
            </w:r>
          </w:p>
        </w:tc>
      </w:tr>
      <w:tr w:rsidR="00CA61B9" w:rsidRPr="004875DD" w14:paraId="2F7D041B" w14:textId="77777777" w:rsidTr="00D961FF">
        <w:trPr>
          <w:jc w:val="center"/>
        </w:trPr>
        <w:tc>
          <w:tcPr>
            <w:tcW w:w="548" w:type="dxa"/>
            <w:vMerge/>
            <w:vAlign w:val="center"/>
          </w:tcPr>
          <w:p w14:paraId="50C9A93E" w14:textId="77777777" w:rsidR="001C6EA9" w:rsidRPr="004875DD" w:rsidRDefault="001C6EA9" w:rsidP="001C6EA9">
            <w:pPr>
              <w:spacing w:line="264" w:lineRule="auto"/>
              <w:jc w:val="center"/>
              <w:rPr>
                <w:rFonts w:eastAsia="SimSun"/>
                <w:b/>
                <w:bCs/>
                <w:sz w:val="26"/>
                <w:szCs w:val="26"/>
              </w:rPr>
            </w:pPr>
          </w:p>
        </w:tc>
        <w:tc>
          <w:tcPr>
            <w:tcW w:w="3106" w:type="dxa"/>
            <w:vMerge/>
            <w:vAlign w:val="center"/>
          </w:tcPr>
          <w:p w14:paraId="636E9580" w14:textId="77777777" w:rsidR="001C6EA9" w:rsidRPr="004875DD" w:rsidRDefault="001C6EA9" w:rsidP="00AB10F0">
            <w:pPr>
              <w:spacing w:line="288" w:lineRule="auto"/>
              <w:jc w:val="center"/>
              <w:rPr>
                <w:rFonts w:eastAsia="SimSun"/>
                <w:b/>
                <w:bCs/>
                <w:sz w:val="26"/>
                <w:szCs w:val="26"/>
              </w:rPr>
            </w:pPr>
          </w:p>
        </w:tc>
        <w:tc>
          <w:tcPr>
            <w:tcW w:w="508" w:type="dxa"/>
            <w:vAlign w:val="center"/>
          </w:tcPr>
          <w:p w14:paraId="246A3182" w14:textId="77777777" w:rsidR="001C6EA9" w:rsidRPr="004875DD" w:rsidRDefault="001C6EA9" w:rsidP="00AB10F0">
            <w:pPr>
              <w:spacing w:before="80" w:after="80" w:line="288" w:lineRule="auto"/>
              <w:jc w:val="center"/>
              <w:rPr>
                <w:rFonts w:eastAsia="SimSun"/>
                <w:b/>
                <w:sz w:val="26"/>
                <w:szCs w:val="26"/>
              </w:rPr>
            </w:pPr>
            <w:r w:rsidRPr="004875DD">
              <w:rPr>
                <w:rFonts w:eastAsia="Calibri"/>
                <w:sz w:val="26"/>
                <w:szCs w:val="28"/>
                <w:lang w:val="en-US"/>
              </w:rPr>
              <w:t>%</w:t>
            </w:r>
          </w:p>
        </w:tc>
        <w:tc>
          <w:tcPr>
            <w:tcW w:w="685" w:type="dxa"/>
            <w:vAlign w:val="center"/>
          </w:tcPr>
          <w:p w14:paraId="18FA122F" w14:textId="77777777" w:rsidR="001C6EA9" w:rsidRPr="004875DD" w:rsidRDefault="001C6EA9" w:rsidP="00AB10F0">
            <w:pPr>
              <w:widowControl w:val="0"/>
              <w:spacing w:before="80" w:after="80" w:line="288" w:lineRule="auto"/>
              <w:jc w:val="center"/>
              <w:rPr>
                <w:bCs/>
                <w:sz w:val="26"/>
                <w:szCs w:val="24"/>
              </w:rPr>
            </w:pPr>
            <w:r w:rsidRPr="004875DD">
              <w:rPr>
                <w:bCs/>
                <w:sz w:val="26"/>
                <w:szCs w:val="24"/>
              </w:rPr>
              <w:t>4.00</w:t>
            </w:r>
          </w:p>
        </w:tc>
        <w:tc>
          <w:tcPr>
            <w:tcW w:w="665" w:type="dxa"/>
            <w:vAlign w:val="center"/>
          </w:tcPr>
          <w:p w14:paraId="4C985344" w14:textId="77777777" w:rsidR="001C6EA9" w:rsidRPr="004875DD" w:rsidRDefault="001C6EA9" w:rsidP="00AB10F0">
            <w:pPr>
              <w:widowControl w:val="0"/>
              <w:spacing w:before="80" w:after="80" w:line="288" w:lineRule="auto"/>
              <w:jc w:val="center"/>
              <w:rPr>
                <w:bCs/>
                <w:sz w:val="26"/>
                <w:szCs w:val="24"/>
              </w:rPr>
            </w:pPr>
            <w:r w:rsidRPr="004875DD">
              <w:rPr>
                <w:bCs/>
                <w:sz w:val="26"/>
                <w:szCs w:val="24"/>
              </w:rPr>
              <w:t>40.00</w:t>
            </w:r>
          </w:p>
        </w:tc>
        <w:tc>
          <w:tcPr>
            <w:tcW w:w="716" w:type="dxa"/>
            <w:vAlign w:val="center"/>
          </w:tcPr>
          <w:p w14:paraId="0ABF2868" w14:textId="77777777" w:rsidR="001C6EA9" w:rsidRPr="004875DD" w:rsidRDefault="001C6EA9" w:rsidP="00AB10F0">
            <w:pPr>
              <w:widowControl w:val="0"/>
              <w:spacing w:before="80" w:after="80" w:line="288" w:lineRule="auto"/>
              <w:jc w:val="center"/>
              <w:rPr>
                <w:bCs/>
                <w:sz w:val="26"/>
                <w:szCs w:val="24"/>
              </w:rPr>
            </w:pPr>
            <w:r w:rsidRPr="004875DD">
              <w:rPr>
                <w:bCs/>
                <w:sz w:val="26"/>
                <w:szCs w:val="24"/>
              </w:rPr>
              <w:t>41.00</w:t>
            </w:r>
          </w:p>
        </w:tc>
        <w:tc>
          <w:tcPr>
            <w:tcW w:w="665" w:type="dxa"/>
            <w:vAlign w:val="center"/>
          </w:tcPr>
          <w:p w14:paraId="627DC2F2" w14:textId="77777777" w:rsidR="001C6EA9" w:rsidRPr="004875DD" w:rsidRDefault="001C6EA9" w:rsidP="00AB10F0">
            <w:pPr>
              <w:widowControl w:val="0"/>
              <w:spacing w:before="80" w:after="80" w:line="288" w:lineRule="auto"/>
              <w:jc w:val="center"/>
              <w:rPr>
                <w:bCs/>
                <w:sz w:val="26"/>
                <w:szCs w:val="24"/>
              </w:rPr>
            </w:pPr>
            <w:r w:rsidRPr="004875DD">
              <w:rPr>
                <w:bCs/>
                <w:sz w:val="26"/>
                <w:szCs w:val="24"/>
              </w:rPr>
              <w:t>10.00</w:t>
            </w:r>
          </w:p>
        </w:tc>
        <w:tc>
          <w:tcPr>
            <w:tcW w:w="688" w:type="dxa"/>
            <w:vAlign w:val="center"/>
          </w:tcPr>
          <w:p w14:paraId="0DAC9B5A" w14:textId="77777777" w:rsidR="001C6EA9" w:rsidRPr="004875DD" w:rsidRDefault="001C6EA9" w:rsidP="00AB10F0">
            <w:pPr>
              <w:widowControl w:val="0"/>
              <w:spacing w:before="80" w:after="80" w:line="288" w:lineRule="auto"/>
              <w:jc w:val="center"/>
              <w:rPr>
                <w:bCs/>
                <w:sz w:val="26"/>
                <w:szCs w:val="24"/>
              </w:rPr>
            </w:pPr>
            <w:r w:rsidRPr="004875DD">
              <w:rPr>
                <w:bCs/>
                <w:sz w:val="26"/>
                <w:szCs w:val="24"/>
              </w:rPr>
              <w:t>5.00</w:t>
            </w:r>
          </w:p>
        </w:tc>
        <w:tc>
          <w:tcPr>
            <w:tcW w:w="674" w:type="dxa"/>
            <w:vMerge/>
            <w:vAlign w:val="center"/>
          </w:tcPr>
          <w:p w14:paraId="31D09294" w14:textId="77777777" w:rsidR="001C6EA9" w:rsidRPr="004875DD" w:rsidRDefault="001C6EA9" w:rsidP="001C6EA9">
            <w:pPr>
              <w:spacing w:line="264" w:lineRule="auto"/>
              <w:jc w:val="center"/>
              <w:rPr>
                <w:rFonts w:eastAsia="SimSun"/>
                <w:b/>
                <w:bCs/>
                <w:sz w:val="26"/>
                <w:szCs w:val="26"/>
              </w:rPr>
            </w:pPr>
          </w:p>
        </w:tc>
        <w:tc>
          <w:tcPr>
            <w:tcW w:w="686" w:type="dxa"/>
            <w:vMerge/>
            <w:vAlign w:val="center"/>
          </w:tcPr>
          <w:p w14:paraId="29940B2A" w14:textId="77777777" w:rsidR="001C6EA9" w:rsidRPr="004875DD" w:rsidRDefault="001C6EA9" w:rsidP="001C6EA9">
            <w:pPr>
              <w:spacing w:line="264" w:lineRule="auto"/>
              <w:jc w:val="center"/>
              <w:rPr>
                <w:rFonts w:eastAsia="SimSun"/>
                <w:bCs/>
                <w:sz w:val="26"/>
                <w:szCs w:val="26"/>
              </w:rPr>
            </w:pPr>
          </w:p>
        </w:tc>
      </w:tr>
      <w:tr w:rsidR="00CA61B9" w:rsidRPr="004875DD" w14:paraId="43F26091" w14:textId="77777777" w:rsidTr="00D961FF">
        <w:trPr>
          <w:jc w:val="center"/>
        </w:trPr>
        <w:tc>
          <w:tcPr>
            <w:tcW w:w="548" w:type="dxa"/>
            <w:vMerge w:val="restart"/>
            <w:vAlign w:val="center"/>
          </w:tcPr>
          <w:p w14:paraId="6A133BF9" w14:textId="77777777" w:rsidR="001C6EA9" w:rsidRPr="004875DD" w:rsidRDefault="001C6EA9" w:rsidP="001C6EA9">
            <w:pPr>
              <w:widowControl w:val="0"/>
              <w:spacing w:line="264" w:lineRule="auto"/>
              <w:jc w:val="center"/>
              <w:rPr>
                <w:bCs/>
                <w:sz w:val="26"/>
                <w:szCs w:val="24"/>
              </w:rPr>
            </w:pPr>
            <w:r w:rsidRPr="004875DD">
              <w:rPr>
                <w:bCs/>
                <w:sz w:val="26"/>
                <w:szCs w:val="24"/>
              </w:rPr>
              <w:t>4</w:t>
            </w:r>
          </w:p>
        </w:tc>
        <w:tc>
          <w:tcPr>
            <w:tcW w:w="3106" w:type="dxa"/>
            <w:vMerge w:val="restart"/>
            <w:vAlign w:val="center"/>
          </w:tcPr>
          <w:p w14:paraId="7EF0BA30" w14:textId="77777777" w:rsidR="001C6EA9" w:rsidRPr="004875DD" w:rsidRDefault="001C6EA9" w:rsidP="00AB10F0">
            <w:pPr>
              <w:spacing w:line="288" w:lineRule="auto"/>
              <w:jc w:val="both"/>
              <w:rPr>
                <w:rFonts w:eastAsia="SimSun"/>
                <w:bCs/>
                <w:iCs/>
                <w:sz w:val="26"/>
                <w:szCs w:val="24"/>
                <w:lang w:val="vi-VN"/>
              </w:rPr>
            </w:pPr>
            <w:r w:rsidRPr="004875DD">
              <w:rPr>
                <w:bCs/>
                <w:sz w:val="26"/>
                <w:szCs w:val="24"/>
              </w:rPr>
              <w:t>Xây dựng và sử dụng các cách đánh giá khác nhau cùng với các quy định chung</w:t>
            </w:r>
          </w:p>
        </w:tc>
        <w:tc>
          <w:tcPr>
            <w:tcW w:w="508" w:type="dxa"/>
            <w:vAlign w:val="center"/>
          </w:tcPr>
          <w:p w14:paraId="7423B181" w14:textId="77777777" w:rsidR="001C6EA9" w:rsidRPr="004875DD" w:rsidRDefault="001C6EA9" w:rsidP="00AB10F0">
            <w:pPr>
              <w:spacing w:before="80" w:after="80" w:line="288" w:lineRule="auto"/>
              <w:jc w:val="center"/>
              <w:rPr>
                <w:rFonts w:eastAsia="Calibri"/>
                <w:sz w:val="26"/>
                <w:szCs w:val="28"/>
                <w:lang w:val="en-US"/>
              </w:rPr>
            </w:pPr>
            <w:r w:rsidRPr="004875DD">
              <w:rPr>
                <w:rFonts w:eastAsia="Calibri"/>
                <w:sz w:val="26"/>
                <w:szCs w:val="28"/>
                <w:lang w:val="en-US"/>
              </w:rPr>
              <w:t>SL</w:t>
            </w:r>
          </w:p>
        </w:tc>
        <w:tc>
          <w:tcPr>
            <w:tcW w:w="685" w:type="dxa"/>
            <w:vAlign w:val="center"/>
          </w:tcPr>
          <w:p w14:paraId="185D9BA0" w14:textId="77777777" w:rsidR="001C6EA9" w:rsidRPr="004875DD" w:rsidRDefault="001C6EA9" w:rsidP="00AB10F0">
            <w:pPr>
              <w:spacing w:before="80" w:after="80" w:line="288" w:lineRule="auto"/>
              <w:jc w:val="center"/>
              <w:rPr>
                <w:rFonts w:eastAsia="SimSun"/>
                <w:bCs/>
                <w:sz w:val="26"/>
                <w:szCs w:val="24"/>
              </w:rPr>
            </w:pPr>
            <w:r w:rsidRPr="004875DD">
              <w:rPr>
                <w:rFonts w:eastAsia="SimSun"/>
                <w:bCs/>
                <w:sz w:val="26"/>
                <w:szCs w:val="24"/>
              </w:rPr>
              <w:t>5</w:t>
            </w:r>
          </w:p>
        </w:tc>
        <w:tc>
          <w:tcPr>
            <w:tcW w:w="665" w:type="dxa"/>
            <w:vAlign w:val="center"/>
          </w:tcPr>
          <w:p w14:paraId="5A28030B" w14:textId="77777777" w:rsidR="001C6EA9" w:rsidRPr="004875DD" w:rsidRDefault="001C6EA9" w:rsidP="00AB10F0">
            <w:pPr>
              <w:spacing w:before="80" w:after="80" w:line="288" w:lineRule="auto"/>
              <w:jc w:val="center"/>
              <w:rPr>
                <w:rFonts w:eastAsia="SimSun"/>
                <w:bCs/>
                <w:sz w:val="26"/>
                <w:szCs w:val="24"/>
              </w:rPr>
            </w:pPr>
            <w:r w:rsidRPr="004875DD">
              <w:rPr>
                <w:rFonts w:eastAsia="SimSun"/>
                <w:bCs/>
                <w:sz w:val="26"/>
                <w:szCs w:val="24"/>
              </w:rPr>
              <w:t>78</w:t>
            </w:r>
          </w:p>
        </w:tc>
        <w:tc>
          <w:tcPr>
            <w:tcW w:w="716" w:type="dxa"/>
            <w:vAlign w:val="center"/>
          </w:tcPr>
          <w:p w14:paraId="4C09A67F" w14:textId="77777777" w:rsidR="001C6EA9" w:rsidRPr="004875DD" w:rsidRDefault="001C6EA9" w:rsidP="00AB10F0">
            <w:pPr>
              <w:spacing w:before="80" w:after="80" w:line="288" w:lineRule="auto"/>
              <w:jc w:val="center"/>
              <w:rPr>
                <w:rFonts w:eastAsia="SimSun"/>
                <w:bCs/>
                <w:sz w:val="26"/>
                <w:szCs w:val="24"/>
              </w:rPr>
            </w:pPr>
            <w:r w:rsidRPr="004875DD">
              <w:rPr>
                <w:rFonts w:eastAsia="SimSun"/>
                <w:bCs/>
                <w:sz w:val="26"/>
                <w:szCs w:val="24"/>
              </w:rPr>
              <w:t>89</w:t>
            </w:r>
          </w:p>
        </w:tc>
        <w:tc>
          <w:tcPr>
            <w:tcW w:w="665" w:type="dxa"/>
            <w:vAlign w:val="center"/>
          </w:tcPr>
          <w:p w14:paraId="29452663" w14:textId="77777777" w:rsidR="001C6EA9" w:rsidRPr="004875DD" w:rsidRDefault="001C6EA9" w:rsidP="00AB10F0">
            <w:pPr>
              <w:spacing w:before="80" w:after="80" w:line="288" w:lineRule="auto"/>
              <w:jc w:val="center"/>
              <w:rPr>
                <w:rFonts w:eastAsia="SimSun"/>
                <w:bCs/>
                <w:sz w:val="26"/>
                <w:szCs w:val="24"/>
              </w:rPr>
            </w:pPr>
            <w:r w:rsidRPr="004875DD">
              <w:rPr>
                <w:rFonts w:eastAsia="SimSun"/>
                <w:bCs/>
                <w:sz w:val="26"/>
                <w:szCs w:val="24"/>
              </w:rPr>
              <w:t>18</w:t>
            </w:r>
          </w:p>
        </w:tc>
        <w:tc>
          <w:tcPr>
            <w:tcW w:w="688" w:type="dxa"/>
            <w:vAlign w:val="center"/>
          </w:tcPr>
          <w:p w14:paraId="5CDE6C0B" w14:textId="77777777" w:rsidR="001C6EA9" w:rsidRPr="004875DD" w:rsidRDefault="001C6EA9" w:rsidP="00AB10F0">
            <w:pPr>
              <w:spacing w:before="80" w:after="80" w:line="288" w:lineRule="auto"/>
              <w:jc w:val="center"/>
              <w:rPr>
                <w:rFonts w:eastAsia="SimSun"/>
                <w:bCs/>
                <w:sz w:val="26"/>
                <w:szCs w:val="24"/>
              </w:rPr>
            </w:pPr>
            <w:r w:rsidRPr="004875DD">
              <w:rPr>
                <w:rFonts w:eastAsia="SimSun"/>
                <w:bCs/>
                <w:sz w:val="26"/>
                <w:szCs w:val="24"/>
              </w:rPr>
              <w:t>10</w:t>
            </w:r>
          </w:p>
        </w:tc>
        <w:tc>
          <w:tcPr>
            <w:tcW w:w="674" w:type="dxa"/>
            <w:vMerge w:val="restart"/>
            <w:vAlign w:val="center"/>
          </w:tcPr>
          <w:p w14:paraId="5BE3D828" w14:textId="77777777" w:rsidR="001C6EA9" w:rsidRPr="004875DD" w:rsidRDefault="001C6EA9" w:rsidP="001C6EA9">
            <w:pPr>
              <w:spacing w:line="264" w:lineRule="auto"/>
              <w:jc w:val="center"/>
              <w:rPr>
                <w:rFonts w:eastAsia="SimSun"/>
                <w:bCs/>
                <w:sz w:val="26"/>
                <w:szCs w:val="24"/>
              </w:rPr>
            </w:pPr>
            <w:r w:rsidRPr="004875DD">
              <w:rPr>
                <w:rFonts w:eastAsia="SimSun"/>
                <w:bCs/>
                <w:sz w:val="26"/>
                <w:szCs w:val="24"/>
              </w:rPr>
              <w:t>2.38</w:t>
            </w:r>
          </w:p>
        </w:tc>
        <w:tc>
          <w:tcPr>
            <w:tcW w:w="686" w:type="dxa"/>
            <w:vMerge w:val="restart"/>
            <w:vAlign w:val="center"/>
          </w:tcPr>
          <w:p w14:paraId="4EE86187" w14:textId="77777777" w:rsidR="001C6EA9" w:rsidRPr="004875DD" w:rsidRDefault="001C6EA9" w:rsidP="001C6EA9">
            <w:pPr>
              <w:widowControl w:val="0"/>
              <w:spacing w:line="264" w:lineRule="auto"/>
              <w:jc w:val="center"/>
              <w:rPr>
                <w:rFonts w:eastAsia="SimSun"/>
                <w:bCs/>
                <w:sz w:val="26"/>
                <w:szCs w:val="24"/>
              </w:rPr>
            </w:pPr>
            <w:r w:rsidRPr="004875DD">
              <w:rPr>
                <w:rFonts w:eastAsia="SimSun"/>
                <w:bCs/>
                <w:sz w:val="26"/>
                <w:szCs w:val="24"/>
              </w:rPr>
              <w:t>3</w:t>
            </w:r>
          </w:p>
        </w:tc>
      </w:tr>
      <w:tr w:rsidR="00CA61B9" w:rsidRPr="004875DD" w14:paraId="3D3D9146" w14:textId="77777777" w:rsidTr="00D961FF">
        <w:trPr>
          <w:jc w:val="center"/>
        </w:trPr>
        <w:tc>
          <w:tcPr>
            <w:tcW w:w="548" w:type="dxa"/>
            <w:vMerge/>
            <w:vAlign w:val="center"/>
          </w:tcPr>
          <w:p w14:paraId="446F836D" w14:textId="77777777" w:rsidR="001C6EA9" w:rsidRPr="004875DD" w:rsidRDefault="001C6EA9" w:rsidP="001C6EA9">
            <w:pPr>
              <w:spacing w:line="264" w:lineRule="auto"/>
              <w:jc w:val="center"/>
              <w:rPr>
                <w:rFonts w:eastAsia="SimSun"/>
                <w:b/>
                <w:bCs/>
                <w:sz w:val="26"/>
                <w:szCs w:val="26"/>
              </w:rPr>
            </w:pPr>
          </w:p>
        </w:tc>
        <w:tc>
          <w:tcPr>
            <w:tcW w:w="3106" w:type="dxa"/>
            <w:vMerge/>
            <w:vAlign w:val="center"/>
          </w:tcPr>
          <w:p w14:paraId="0511C3E5" w14:textId="77777777" w:rsidR="001C6EA9" w:rsidRPr="004875DD" w:rsidRDefault="001C6EA9" w:rsidP="00AB10F0">
            <w:pPr>
              <w:spacing w:line="288" w:lineRule="auto"/>
              <w:jc w:val="center"/>
              <w:rPr>
                <w:rFonts w:eastAsia="SimSun"/>
                <w:b/>
                <w:bCs/>
                <w:sz w:val="26"/>
                <w:szCs w:val="26"/>
              </w:rPr>
            </w:pPr>
          </w:p>
        </w:tc>
        <w:tc>
          <w:tcPr>
            <w:tcW w:w="508" w:type="dxa"/>
            <w:vAlign w:val="center"/>
          </w:tcPr>
          <w:p w14:paraId="1594CCC2" w14:textId="77777777" w:rsidR="001C6EA9" w:rsidRPr="004875DD" w:rsidRDefault="001C6EA9" w:rsidP="00AB10F0">
            <w:pPr>
              <w:spacing w:before="80" w:after="80" w:line="288" w:lineRule="auto"/>
              <w:jc w:val="center"/>
              <w:rPr>
                <w:rFonts w:eastAsia="SimSun"/>
                <w:b/>
                <w:sz w:val="26"/>
                <w:szCs w:val="26"/>
              </w:rPr>
            </w:pPr>
            <w:r w:rsidRPr="004875DD">
              <w:rPr>
                <w:rFonts w:eastAsia="Calibri"/>
                <w:sz w:val="26"/>
                <w:szCs w:val="28"/>
                <w:lang w:val="en-US"/>
              </w:rPr>
              <w:t>%</w:t>
            </w:r>
          </w:p>
        </w:tc>
        <w:tc>
          <w:tcPr>
            <w:tcW w:w="685" w:type="dxa"/>
            <w:vAlign w:val="center"/>
          </w:tcPr>
          <w:p w14:paraId="087FFA88" w14:textId="77777777" w:rsidR="001C6EA9" w:rsidRPr="004875DD" w:rsidRDefault="001C6EA9" w:rsidP="00AB10F0">
            <w:pPr>
              <w:widowControl w:val="0"/>
              <w:spacing w:before="80" w:after="80" w:line="288" w:lineRule="auto"/>
              <w:jc w:val="center"/>
              <w:rPr>
                <w:rFonts w:eastAsia="SimSun"/>
                <w:bCs/>
                <w:sz w:val="26"/>
                <w:szCs w:val="24"/>
              </w:rPr>
            </w:pPr>
            <w:r w:rsidRPr="004875DD">
              <w:rPr>
                <w:rFonts w:eastAsia="SimSun"/>
                <w:bCs/>
                <w:sz w:val="26"/>
                <w:szCs w:val="24"/>
              </w:rPr>
              <w:t>2.50</w:t>
            </w:r>
          </w:p>
        </w:tc>
        <w:tc>
          <w:tcPr>
            <w:tcW w:w="665" w:type="dxa"/>
            <w:vAlign w:val="center"/>
          </w:tcPr>
          <w:p w14:paraId="30BAF4E5" w14:textId="77777777" w:rsidR="001C6EA9" w:rsidRPr="004875DD" w:rsidRDefault="001C6EA9" w:rsidP="00AB10F0">
            <w:pPr>
              <w:widowControl w:val="0"/>
              <w:spacing w:before="80" w:after="80" w:line="288" w:lineRule="auto"/>
              <w:jc w:val="center"/>
              <w:rPr>
                <w:rFonts w:eastAsia="SimSun"/>
                <w:bCs/>
                <w:sz w:val="26"/>
                <w:szCs w:val="24"/>
              </w:rPr>
            </w:pPr>
            <w:r w:rsidRPr="004875DD">
              <w:rPr>
                <w:rFonts w:eastAsia="SimSun"/>
                <w:bCs/>
                <w:sz w:val="26"/>
                <w:szCs w:val="24"/>
              </w:rPr>
              <w:t>39.00</w:t>
            </w:r>
          </w:p>
        </w:tc>
        <w:tc>
          <w:tcPr>
            <w:tcW w:w="716" w:type="dxa"/>
            <w:vAlign w:val="center"/>
          </w:tcPr>
          <w:p w14:paraId="0F51C598" w14:textId="77777777" w:rsidR="001C6EA9" w:rsidRPr="004875DD" w:rsidRDefault="001C6EA9" w:rsidP="00AB10F0">
            <w:pPr>
              <w:widowControl w:val="0"/>
              <w:spacing w:before="80" w:after="80" w:line="288" w:lineRule="auto"/>
              <w:jc w:val="center"/>
              <w:rPr>
                <w:rFonts w:eastAsia="SimSun"/>
                <w:bCs/>
                <w:sz w:val="26"/>
                <w:szCs w:val="24"/>
              </w:rPr>
            </w:pPr>
            <w:r w:rsidRPr="004875DD">
              <w:rPr>
                <w:rFonts w:eastAsia="SimSun"/>
                <w:bCs/>
                <w:sz w:val="26"/>
                <w:szCs w:val="24"/>
              </w:rPr>
              <w:t>44.50</w:t>
            </w:r>
          </w:p>
        </w:tc>
        <w:tc>
          <w:tcPr>
            <w:tcW w:w="665" w:type="dxa"/>
            <w:vAlign w:val="center"/>
          </w:tcPr>
          <w:p w14:paraId="4F1607DF" w14:textId="77777777" w:rsidR="001C6EA9" w:rsidRPr="004875DD" w:rsidRDefault="001C6EA9" w:rsidP="00AB10F0">
            <w:pPr>
              <w:widowControl w:val="0"/>
              <w:spacing w:before="80" w:after="80" w:line="288" w:lineRule="auto"/>
              <w:jc w:val="center"/>
              <w:rPr>
                <w:rFonts w:eastAsia="SimSun"/>
                <w:bCs/>
                <w:sz w:val="26"/>
                <w:szCs w:val="24"/>
              </w:rPr>
            </w:pPr>
            <w:r w:rsidRPr="004875DD">
              <w:rPr>
                <w:rFonts w:eastAsia="SimSun"/>
                <w:bCs/>
                <w:sz w:val="26"/>
                <w:szCs w:val="24"/>
              </w:rPr>
              <w:t>9.00</w:t>
            </w:r>
          </w:p>
        </w:tc>
        <w:tc>
          <w:tcPr>
            <w:tcW w:w="688" w:type="dxa"/>
            <w:vAlign w:val="center"/>
          </w:tcPr>
          <w:p w14:paraId="1B38E3EF" w14:textId="77777777" w:rsidR="001C6EA9" w:rsidRPr="004875DD" w:rsidRDefault="001C6EA9" w:rsidP="00AB10F0">
            <w:pPr>
              <w:widowControl w:val="0"/>
              <w:spacing w:before="80" w:after="80" w:line="288" w:lineRule="auto"/>
              <w:jc w:val="center"/>
              <w:rPr>
                <w:rFonts w:eastAsia="SimSun"/>
                <w:bCs/>
                <w:sz w:val="26"/>
                <w:szCs w:val="24"/>
              </w:rPr>
            </w:pPr>
            <w:r w:rsidRPr="004875DD">
              <w:rPr>
                <w:rFonts w:eastAsia="SimSun"/>
                <w:bCs/>
                <w:sz w:val="26"/>
                <w:szCs w:val="24"/>
              </w:rPr>
              <w:t>5.00</w:t>
            </w:r>
          </w:p>
        </w:tc>
        <w:tc>
          <w:tcPr>
            <w:tcW w:w="674" w:type="dxa"/>
            <w:vMerge/>
            <w:vAlign w:val="center"/>
          </w:tcPr>
          <w:p w14:paraId="708D0D35" w14:textId="77777777" w:rsidR="001C6EA9" w:rsidRPr="004875DD" w:rsidRDefault="001C6EA9" w:rsidP="001C6EA9">
            <w:pPr>
              <w:spacing w:line="264" w:lineRule="auto"/>
              <w:jc w:val="center"/>
              <w:rPr>
                <w:rFonts w:eastAsia="SimSun"/>
                <w:b/>
                <w:bCs/>
                <w:sz w:val="26"/>
                <w:szCs w:val="26"/>
              </w:rPr>
            </w:pPr>
          </w:p>
        </w:tc>
        <w:tc>
          <w:tcPr>
            <w:tcW w:w="686" w:type="dxa"/>
            <w:vMerge/>
            <w:vAlign w:val="center"/>
          </w:tcPr>
          <w:p w14:paraId="6E408BBC" w14:textId="77777777" w:rsidR="001C6EA9" w:rsidRPr="004875DD" w:rsidRDefault="001C6EA9" w:rsidP="001C6EA9">
            <w:pPr>
              <w:spacing w:line="264" w:lineRule="auto"/>
              <w:jc w:val="center"/>
              <w:rPr>
                <w:rFonts w:eastAsia="SimSun"/>
                <w:bCs/>
                <w:sz w:val="26"/>
                <w:szCs w:val="26"/>
              </w:rPr>
            </w:pPr>
          </w:p>
        </w:tc>
      </w:tr>
      <w:tr w:rsidR="00CA61B9" w:rsidRPr="004875DD" w14:paraId="0518F7DD" w14:textId="77777777" w:rsidTr="00D961FF">
        <w:trPr>
          <w:jc w:val="center"/>
        </w:trPr>
        <w:tc>
          <w:tcPr>
            <w:tcW w:w="548" w:type="dxa"/>
            <w:vMerge w:val="restart"/>
            <w:vAlign w:val="center"/>
          </w:tcPr>
          <w:p w14:paraId="7DFB0C82" w14:textId="77777777" w:rsidR="001C6EA9" w:rsidRPr="004875DD" w:rsidRDefault="001C6EA9" w:rsidP="001C6EA9">
            <w:pPr>
              <w:widowControl w:val="0"/>
              <w:spacing w:line="264" w:lineRule="auto"/>
              <w:jc w:val="center"/>
              <w:rPr>
                <w:bCs/>
                <w:sz w:val="26"/>
                <w:szCs w:val="24"/>
              </w:rPr>
            </w:pPr>
            <w:r w:rsidRPr="004875DD">
              <w:rPr>
                <w:bCs/>
                <w:sz w:val="26"/>
                <w:szCs w:val="24"/>
              </w:rPr>
              <w:t>5</w:t>
            </w:r>
          </w:p>
        </w:tc>
        <w:tc>
          <w:tcPr>
            <w:tcW w:w="3106" w:type="dxa"/>
            <w:vMerge w:val="restart"/>
            <w:vAlign w:val="center"/>
          </w:tcPr>
          <w:p w14:paraId="231BCE84" w14:textId="77777777" w:rsidR="001C6EA9" w:rsidRPr="004875DD" w:rsidRDefault="001C6EA9" w:rsidP="00AB10F0">
            <w:pPr>
              <w:autoSpaceDE w:val="0"/>
              <w:autoSpaceDN w:val="0"/>
              <w:adjustRightInd w:val="0"/>
              <w:spacing w:line="288" w:lineRule="auto"/>
              <w:jc w:val="both"/>
              <w:rPr>
                <w:bCs/>
                <w:sz w:val="26"/>
                <w:szCs w:val="24"/>
              </w:rPr>
            </w:pPr>
            <w:r w:rsidRPr="004875DD">
              <w:rPr>
                <w:bCs/>
                <w:sz w:val="26"/>
                <w:szCs w:val="24"/>
              </w:rPr>
              <w:t>Xây dựng và thực hiện kết quả đánh giá trong phân loại, sắp xếp, sử dụng GV.</w:t>
            </w:r>
          </w:p>
        </w:tc>
        <w:tc>
          <w:tcPr>
            <w:tcW w:w="508" w:type="dxa"/>
            <w:vAlign w:val="center"/>
          </w:tcPr>
          <w:p w14:paraId="7CCE5805" w14:textId="77777777" w:rsidR="001C6EA9" w:rsidRPr="004875DD" w:rsidRDefault="001C6EA9" w:rsidP="00AB10F0">
            <w:pPr>
              <w:spacing w:before="80" w:after="80" w:line="288" w:lineRule="auto"/>
              <w:jc w:val="center"/>
              <w:rPr>
                <w:rFonts w:eastAsia="Calibri"/>
                <w:sz w:val="26"/>
                <w:szCs w:val="28"/>
                <w:lang w:val="en-US"/>
              </w:rPr>
            </w:pPr>
            <w:r w:rsidRPr="004875DD">
              <w:rPr>
                <w:rFonts w:eastAsia="Calibri"/>
                <w:sz w:val="26"/>
                <w:szCs w:val="28"/>
                <w:lang w:val="en-US"/>
              </w:rPr>
              <w:t>SL</w:t>
            </w:r>
          </w:p>
        </w:tc>
        <w:tc>
          <w:tcPr>
            <w:tcW w:w="685" w:type="dxa"/>
            <w:vAlign w:val="center"/>
          </w:tcPr>
          <w:p w14:paraId="1313AF41" w14:textId="77777777" w:rsidR="001C6EA9" w:rsidRPr="004875DD" w:rsidRDefault="001C6EA9" w:rsidP="00AB10F0">
            <w:pPr>
              <w:spacing w:before="180" w:after="180" w:line="288" w:lineRule="auto"/>
              <w:jc w:val="center"/>
              <w:rPr>
                <w:bCs/>
                <w:sz w:val="26"/>
                <w:szCs w:val="24"/>
              </w:rPr>
            </w:pPr>
            <w:r w:rsidRPr="004875DD">
              <w:rPr>
                <w:bCs/>
                <w:sz w:val="26"/>
                <w:szCs w:val="24"/>
              </w:rPr>
              <w:t>30</w:t>
            </w:r>
          </w:p>
        </w:tc>
        <w:tc>
          <w:tcPr>
            <w:tcW w:w="665" w:type="dxa"/>
            <w:vAlign w:val="center"/>
          </w:tcPr>
          <w:p w14:paraId="753718C4" w14:textId="77777777" w:rsidR="001C6EA9" w:rsidRPr="004875DD" w:rsidRDefault="001C6EA9" w:rsidP="00AB10F0">
            <w:pPr>
              <w:spacing w:before="180" w:after="180" w:line="288" w:lineRule="auto"/>
              <w:jc w:val="center"/>
              <w:rPr>
                <w:bCs/>
                <w:sz w:val="26"/>
                <w:szCs w:val="24"/>
              </w:rPr>
            </w:pPr>
            <w:r w:rsidRPr="004875DD">
              <w:rPr>
                <w:bCs/>
                <w:sz w:val="26"/>
                <w:szCs w:val="24"/>
              </w:rPr>
              <w:t>94</w:t>
            </w:r>
          </w:p>
        </w:tc>
        <w:tc>
          <w:tcPr>
            <w:tcW w:w="716" w:type="dxa"/>
            <w:vAlign w:val="center"/>
          </w:tcPr>
          <w:p w14:paraId="5DBE1455" w14:textId="77777777" w:rsidR="001C6EA9" w:rsidRPr="004875DD" w:rsidRDefault="001C6EA9" w:rsidP="00AB10F0">
            <w:pPr>
              <w:spacing w:before="180" w:after="180" w:line="288" w:lineRule="auto"/>
              <w:jc w:val="center"/>
              <w:rPr>
                <w:bCs/>
                <w:sz w:val="26"/>
                <w:szCs w:val="24"/>
              </w:rPr>
            </w:pPr>
            <w:r w:rsidRPr="004875DD">
              <w:rPr>
                <w:bCs/>
                <w:sz w:val="26"/>
                <w:szCs w:val="24"/>
              </w:rPr>
              <w:t>64</w:t>
            </w:r>
          </w:p>
        </w:tc>
        <w:tc>
          <w:tcPr>
            <w:tcW w:w="665" w:type="dxa"/>
            <w:vAlign w:val="center"/>
          </w:tcPr>
          <w:p w14:paraId="601EE7E7" w14:textId="77777777" w:rsidR="001C6EA9" w:rsidRPr="004875DD" w:rsidRDefault="001C6EA9" w:rsidP="00AB10F0">
            <w:pPr>
              <w:spacing w:before="180" w:after="180" w:line="288" w:lineRule="auto"/>
              <w:jc w:val="center"/>
              <w:rPr>
                <w:bCs/>
                <w:sz w:val="26"/>
                <w:szCs w:val="24"/>
              </w:rPr>
            </w:pPr>
            <w:r w:rsidRPr="004875DD">
              <w:rPr>
                <w:bCs/>
                <w:sz w:val="26"/>
                <w:szCs w:val="24"/>
              </w:rPr>
              <w:t>12</w:t>
            </w:r>
          </w:p>
        </w:tc>
        <w:tc>
          <w:tcPr>
            <w:tcW w:w="688" w:type="dxa"/>
            <w:vAlign w:val="center"/>
          </w:tcPr>
          <w:p w14:paraId="1CB37FC2" w14:textId="77777777" w:rsidR="001C6EA9" w:rsidRPr="004875DD" w:rsidRDefault="001C6EA9" w:rsidP="00AB10F0">
            <w:pPr>
              <w:spacing w:before="80" w:after="80" w:line="288" w:lineRule="auto"/>
              <w:jc w:val="center"/>
              <w:rPr>
                <w:bCs/>
                <w:sz w:val="26"/>
                <w:szCs w:val="24"/>
              </w:rPr>
            </w:pPr>
            <w:r w:rsidRPr="004875DD">
              <w:rPr>
                <w:bCs/>
                <w:sz w:val="26"/>
                <w:szCs w:val="24"/>
              </w:rPr>
              <w:t>0</w:t>
            </w:r>
          </w:p>
        </w:tc>
        <w:tc>
          <w:tcPr>
            <w:tcW w:w="674" w:type="dxa"/>
            <w:vMerge w:val="restart"/>
            <w:vAlign w:val="center"/>
          </w:tcPr>
          <w:p w14:paraId="2D38EC1A" w14:textId="77777777" w:rsidR="001C6EA9" w:rsidRPr="004875DD" w:rsidRDefault="001C6EA9" w:rsidP="001C6EA9">
            <w:pPr>
              <w:spacing w:line="264" w:lineRule="auto"/>
              <w:jc w:val="center"/>
              <w:rPr>
                <w:bCs/>
                <w:sz w:val="26"/>
                <w:szCs w:val="24"/>
              </w:rPr>
            </w:pPr>
            <w:r w:rsidRPr="004875DD">
              <w:rPr>
                <w:bCs/>
                <w:sz w:val="26"/>
                <w:szCs w:val="24"/>
              </w:rPr>
              <w:t>3.09</w:t>
            </w:r>
          </w:p>
        </w:tc>
        <w:tc>
          <w:tcPr>
            <w:tcW w:w="686" w:type="dxa"/>
            <w:vMerge w:val="restart"/>
            <w:vAlign w:val="center"/>
          </w:tcPr>
          <w:p w14:paraId="7BC664E1" w14:textId="77777777" w:rsidR="001C6EA9" w:rsidRPr="004875DD" w:rsidRDefault="001C6EA9" w:rsidP="001C6EA9">
            <w:pPr>
              <w:widowControl w:val="0"/>
              <w:spacing w:line="264" w:lineRule="auto"/>
              <w:jc w:val="center"/>
              <w:rPr>
                <w:bCs/>
                <w:sz w:val="26"/>
                <w:szCs w:val="24"/>
              </w:rPr>
            </w:pPr>
            <w:r w:rsidRPr="004875DD">
              <w:rPr>
                <w:bCs/>
                <w:sz w:val="26"/>
                <w:szCs w:val="24"/>
              </w:rPr>
              <w:t>1</w:t>
            </w:r>
          </w:p>
        </w:tc>
      </w:tr>
      <w:tr w:rsidR="00CA61B9" w:rsidRPr="004875DD" w14:paraId="0399344F" w14:textId="77777777" w:rsidTr="00D961FF">
        <w:trPr>
          <w:jc w:val="center"/>
        </w:trPr>
        <w:tc>
          <w:tcPr>
            <w:tcW w:w="548" w:type="dxa"/>
            <w:vMerge/>
            <w:vAlign w:val="center"/>
          </w:tcPr>
          <w:p w14:paraId="29E990F5" w14:textId="77777777" w:rsidR="001C6EA9" w:rsidRPr="004875DD" w:rsidRDefault="001C6EA9" w:rsidP="001C6EA9">
            <w:pPr>
              <w:spacing w:line="264" w:lineRule="auto"/>
              <w:jc w:val="center"/>
              <w:rPr>
                <w:rFonts w:eastAsia="SimSun"/>
                <w:b/>
                <w:bCs/>
                <w:sz w:val="26"/>
                <w:szCs w:val="26"/>
              </w:rPr>
            </w:pPr>
          </w:p>
        </w:tc>
        <w:tc>
          <w:tcPr>
            <w:tcW w:w="3106" w:type="dxa"/>
            <w:vMerge/>
            <w:vAlign w:val="center"/>
          </w:tcPr>
          <w:p w14:paraId="006ADF46" w14:textId="77777777" w:rsidR="001C6EA9" w:rsidRPr="004875DD" w:rsidRDefault="001C6EA9" w:rsidP="00AB10F0">
            <w:pPr>
              <w:spacing w:line="288" w:lineRule="auto"/>
              <w:jc w:val="center"/>
              <w:rPr>
                <w:rFonts w:eastAsia="SimSun"/>
                <w:b/>
                <w:bCs/>
                <w:sz w:val="26"/>
                <w:szCs w:val="26"/>
              </w:rPr>
            </w:pPr>
          </w:p>
        </w:tc>
        <w:tc>
          <w:tcPr>
            <w:tcW w:w="508" w:type="dxa"/>
            <w:vAlign w:val="center"/>
          </w:tcPr>
          <w:p w14:paraId="1F0432DC" w14:textId="77777777" w:rsidR="001C6EA9" w:rsidRPr="004875DD" w:rsidRDefault="001C6EA9" w:rsidP="00AB10F0">
            <w:pPr>
              <w:spacing w:before="80" w:after="80" w:line="288" w:lineRule="auto"/>
              <w:jc w:val="center"/>
              <w:rPr>
                <w:rFonts w:eastAsia="SimSun"/>
                <w:b/>
                <w:sz w:val="26"/>
                <w:szCs w:val="26"/>
              </w:rPr>
            </w:pPr>
            <w:r w:rsidRPr="004875DD">
              <w:rPr>
                <w:rFonts w:eastAsia="Calibri"/>
                <w:sz w:val="26"/>
                <w:szCs w:val="28"/>
                <w:lang w:val="en-US"/>
              </w:rPr>
              <w:t>%</w:t>
            </w:r>
          </w:p>
        </w:tc>
        <w:tc>
          <w:tcPr>
            <w:tcW w:w="685" w:type="dxa"/>
            <w:vAlign w:val="center"/>
          </w:tcPr>
          <w:p w14:paraId="7F1FDEC3" w14:textId="77777777" w:rsidR="001C6EA9" w:rsidRPr="004875DD" w:rsidRDefault="001C6EA9" w:rsidP="00AB10F0">
            <w:pPr>
              <w:widowControl w:val="0"/>
              <w:spacing w:before="180" w:after="180" w:line="288" w:lineRule="auto"/>
              <w:jc w:val="center"/>
              <w:rPr>
                <w:bCs/>
                <w:sz w:val="26"/>
                <w:szCs w:val="24"/>
              </w:rPr>
            </w:pPr>
            <w:r w:rsidRPr="004875DD">
              <w:rPr>
                <w:bCs/>
                <w:sz w:val="26"/>
                <w:szCs w:val="24"/>
              </w:rPr>
              <w:t>15</w:t>
            </w:r>
          </w:p>
        </w:tc>
        <w:tc>
          <w:tcPr>
            <w:tcW w:w="665" w:type="dxa"/>
            <w:vAlign w:val="center"/>
          </w:tcPr>
          <w:p w14:paraId="04B1D711" w14:textId="77777777" w:rsidR="001C6EA9" w:rsidRPr="004875DD" w:rsidRDefault="001C6EA9" w:rsidP="00AB10F0">
            <w:pPr>
              <w:widowControl w:val="0"/>
              <w:spacing w:before="180" w:after="180" w:line="288" w:lineRule="auto"/>
              <w:jc w:val="center"/>
              <w:rPr>
                <w:bCs/>
                <w:sz w:val="26"/>
                <w:szCs w:val="24"/>
              </w:rPr>
            </w:pPr>
            <w:r w:rsidRPr="004875DD">
              <w:rPr>
                <w:bCs/>
                <w:sz w:val="26"/>
                <w:szCs w:val="24"/>
              </w:rPr>
              <w:t>47</w:t>
            </w:r>
          </w:p>
        </w:tc>
        <w:tc>
          <w:tcPr>
            <w:tcW w:w="716" w:type="dxa"/>
            <w:vAlign w:val="center"/>
          </w:tcPr>
          <w:p w14:paraId="3594588E" w14:textId="77777777" w:rsidR="001C6EA9" w:rsidRPr="004875DD" w:rsidRDefault="001C6EA9" w:rsidP="00AB10F0">
            <w:pPr>
              <w:widowControl w:val="0"/>
              <w:spacing w:before="180" w:after="180" w:line="288" w:lineRule="auto"/>
              <w:jc w:val="center"/>
              <w:rPr>
                <w:bCs/>
                <w:sz w:val="26"/>
                <w:szCs w:val="24"/>
              </w:rPr>
            </w:pPr>
            <w:r w:rsidRPr="004875DD">
              <w:rPr>
                <w:bCs/>
                <w:sz w:val="26"/>
                <w:szCs w:val="24"/>
              </w:rPr>
              <w:t>32</w:t>
            </w:r>
          </w:p>
        </w:tc>
        <w:tc>
          <w:tcPr>
            <w:tcW w:w="665" w:type="dxa"/>
            <w:vAlign w:val="center"/>
          </w:tcPr>
          <w:p w14:paraId="17160DF7" w14:textId="77777777" w:rsidR="001C6EA9" w:rsidRPr="004875DD" w:rsidRDefault="001C6EA9" w:rsidP="00AB10F0">
            <w:pPr>
              <w:widowControl w:val="0"/>
              <w:spacing w:before="180" w:after="180" w:line="288" w:lineRule="auto"/>
              <w:jc w:val="center"/>
              <w:rPr>
                <w:bCs/>
                <w:sz w:val="26"/>
                <w:szCs w:val="24"/>
              </w:rPr>
            </w:pPr>
            <w:r w:rsidRPr="004875DD">
              <w:rPr>
                <w:bCs/>
                <w:sz w:val="26"/>
                <w:szCs w:val="24"/>
              </w:rPr>
              <w:t>6</w:t>
            </w:r>
          </w:p>
        </w:tc>
        <w:tc>
          <w:tcPr>
            <w:tcW w:w="688" w:type="dxa"/>
            <w:vAlign w:val="center"/>
          </w:tcPr>
          <w:p w14:paraId="4422700E" w14:textId="77777777" w:rsidR="001C6EA9" w:rsidRPr="004875DD" w:rsidRDefault="001C6EA9" w:rsidP="00AB10F0">
            <w:pPr>
              <w:widowControl w:val="0"/>
              <w:spacing w:before="80" w:after="80" w:line="288" w:lineRule="auto"/>
              <w:jc w:val="center"/>
              <w:rPr>
                <w:bCs/>
                <w:sz w:val="26"/>
                <w:szCs w:val="24"/>
              </w:rPr>
            </w:pPr>
            <w:r w:rsidRPr="004875DD">
              <w:rPr>
                <w:bCs/>
                <w:sz w:val="26"/>
                <w:szCs w:val="24"/>
              </w:rPr>
              <w:t>0.00</w:t>
            </w:r>
          </w:p>
        </w:tc>
        <w:tc>
          <w:tcPr>
            <w:tcW w:w="674" w:type="dxa"/>
            <w:vMerge/>
            <w:vAlign w:val="center"/>
          </w:tcPr>
          <w:p w14:paraId="7831B32E" w14:textId="77777777" w:rsidR="001C6EA9" w:rsidRPr="004875DD" w:rsidRDefault="001C6EA9" w:rsidP="001C6EA9">
            <w:pPr>
              <w:spacing w:line="264" w:lineRule="auto"/>
              <w:jc w:val="center"/>
              <w:rPr>
                <w:rFonts w:eastAsia="SimSun"/>
                <w:b/>
                <w:bCs/>
                <w:sz w:val="26"/>
                <w:szCs w:val="26"/>
              </w:rPr>
            </w:pPr>
          </w:p>
        </w:tc>
        <w:tc>
          <w:tcPr>
            <w:tcW w:w="686" w:type="dxa"/>
            <w:vMerge/>
            <w:vAlign w:val="center"/>
          </w:tcPr>
          <w:p w14:paraId="25B3F3B5" w14:textId="77777777" w:rsidR="001C6EA9" w:rsidRPr="004875DD" w:rsidRDefault="001C6EA9" w:rsidP="001C6EA9">
            <w:pPr>
              <w:spacing w:line="264" w:lineRule="auto"/>
              <w:jc w:val="center"/>
              <w:rPr>
                <w:rFonts w:eastAsia="SimSun"/>
                <w:b/>
                <w:bCs/>
                <w:sz w:val="26"/>
                <w:szCs w:val="26"/>
              </w:rPr>
            </w:pPr>
          </w:p>
        </w:tc>
      </w:tr>
      <w:tr w:rsidR="001C6EA9" w:rsidRPr="004875DD" w14:paraId="6306DD50" w14:textId="77777777" w:rsidTr="00D961FF">
        <w:trPr>
          <w:jc w:val="center"/>
        </w:trPr>
        <w:tc>
          <w:tcPr>
            <w:tcW w:w="7581" w:type="dxa"/>
            <w:gridSpan w:val="8"/>
            <w:vAlign w:val="center"/>
          </w:tcPr>
          <w:p w14:paraId="27786E1A" w14:textId="77777777" w:rsidR="001C6EA9" w:rsidRPr="004875DD" w:rsidRDefault="001C6EA9" w:rsidP="001C6EA9">
            <w:pPr>
              <w:spacing w:line="264" w:lineRule="auto"/>
              <w:jc w:val="center"/>
              <w:rPr>
                <w:b/>
                <w:bCs/>
                <w:sz w:val="26"/>
                <w:szCs w:val="24"/>
              </w:rPr>
            </w:pPr>
            <w:r w:rsidRPr="004875DD">
              <w:rPr>
                <w:rFonts w:eastAsia="SimSun"/>
                <w:b/>
                <w:bCs/>
                <w:sz w:val="26"/>
                <w:szCs w:val="24"/>
                <w:lang w:val="vi-VN"/>
              </w:rPr>
              <w:t xml:space="preserve">Trung bình cộng của các giá trị </w:t>
            </w:r>
            <w:r w:rsidRPr="004875DD">
              <w:rPr>
                <w:rFonts w:asciiTheme="minorHAnsi" w:eastAsia="SimSun" w:hAnsiTheme="minorHAnsi" w:cstheme="minorBidi"/>
                <w:b/>
                <w:bCs/>
                <w:position w:val="-4"/>
                <w:sz w:val="26"/>
                <w:szCs w:val="24"/>
                <w:lang w:eastAsia="en-US"/>
              </w:rPr>
              <w:object w:dxaOrig="279" w:dyaOrig="320" w14:anchorId="6F771D8C">
                <v:shape id="_x0000_i1046" type="#_x0000_t75" style="width:14.25pt;height:15.75pt" o:ole="">
                  <v:imagedata r:id="rId23" o:title=""/>
                </v:shape>
                <o:OLEObject Type="Embed" ProgID="Equation.3" ShapeID="_x0000_i1046" DrawAspect="Content" ObjectID="_1807959869" r:id="rId47"/>
              </w:object>
            </w:r>
            <w:r w:rsidRPr="004875DD">
              <w:rPr>
                <w:rFonts w:eastAsia="SimSun"/>
                <w:b/>
                <w:bCs/>
                <w:sz w:val="26"/>
                <w:szCs w:val="24"/>
                <w:lang w:val="vi-VN"/>
              </w:rPr>
              <w:t>trong bảng</w:t>
            </w:r>
          </w:p>
        </w:tc>
        <w:tc>
          <w:tcPr>
            <w:tcW w:w="1360" w:type="dxa"/>
            <w:gridSpan w:val="2"/>
            <w:vAlign w:val="center"/>
          </w:tcPr>
          <w:p w14:paraId="5224A626" w14:textId="77777777" w:rsidR="001C6EA9" w:rsidRPr="004875DD" w:rsidRDefault="001C6EA9" w:rsidP="001C6EA9">
            <w:pPr>
              <w:spacing w:line="264" w:lineRule="auto"/>
              <w:jc w:val="center"/>
              <w:rPr>
                <w:b/>
                <w:bCs/>
                <w:sz w:val="26"/>
                <w:szCs w:val="24"/>
              </w:rPr>
            </w:pPr>
            <w:r w:rsidRPr="004875DD">
              <w:rPr>
                <w:b/>
                <w:bCs/>
                <w:sz w:val="26"/>
                <w:szCs w:val="24"/>
              </w:rPr>
              <w:t>2,50</w:t>
            </w:r>
          </w:p>
        </w:tc>
      </w:tr>
    </w:tbl>
    <w:p w14:paraId="19653A47" w14:textId="77777777" w:rsidR="001C6EA9" w:rsidRPr="004875DD" w:rsidRDefault="001C6EA9" w:rsidP="001C6EA9">
      <w:pPr>
        <w:widowControl w:val="0"/>
        <w:spacing w:after="0" w:line="240" w:lineRule="auto"/>
        <w:jc w:val="center"/>
        <w:rPr>
          <w:rFonts w:eastAsia="Times New Roman" w:cs="Times New Roman"/>
          <w:b/>
          <w:spacing w:val="-6"/>
          <w:sz w:val="26"/>
          <w:szCs w:val="28"/>
        </w:rPr>
      </w:pPr>
    </w:p>
    <w:p w14:paraId="5B798511"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en-US"/>
        </w:rPr>
      </w:pPr>
      <w:r w:rsidRPr="004875DD">
        <w:rPr>
          <w:rFonts w:ascii="Times New Roman" w:hAnsi="Times New Roman" w:cs="Times New Roman"/>
          <w:sz w:val="26"/>
          <w:szCs w:val="26"/>
          <w:lang w:val="it-IT"/>
        </w:rPr>
        <w:t xml:space="preserve">Qua bảng tổng hợp kết quả khảo sát thực trạng đánh giá ĐNGV </w:t>
      </w:r>
      <w:r w:rsidRPr="004875DD">
        <w:rPr>
          <w:rFonts w:ascii="Times New Roman" w:eastAsia="SimSun" w:hAnsi="Times New Roman" w:cs="Times New Roman"/>
          <w:sz w:val="26"/>
          <w:szCs w:val="26"/>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rPr>
        <w:t>cao đẳng</w:t>
      </w:r>
      <w:r w:rsidRPr="004875DD">
        <w:rPr>
          <w:rFonts w:ascii="Times New Roman" w:hAnsi="Times New Roman" w:cs="Times New Roman"/>
          <w:sz w:val="26"/>
          <w:szCs w:val="26"/>
          <w:lang w:val="it-IT"/>
        </w:rPr>
        <w:t xml:space="preserve"> được đánh giá </w:t>
      </w:r>
      <w:r w:rsidRPr="004875DD">
        <w:rPr>
          <w:rFonts w:ascii="Times New Roman" w:hAnsi="Times New Roman" w:cs="Times New Roman"/>
          <w:sz w:val="26"/>
          <w:szCs w:val="24"/>
          <w:lang w:val="en-US"/>
        </w:rPr>
        <w:t>đạt mức độ “</w:t>
      </w:r>
      <w:r w:rsidRPr="004875DD">
        <w:rPr>
          <w:rFonts w:ascii="Times New Roman" w:hAnsi="Times New Roman" w:cs="Times New Roman"/>
          <w:i/>
          <w:sz w:val="26"/>
          <w:szCs w:val="24"/>
          <w:lang w:val="en-US"/>
        </w:rPr>
        <w:t>Trung bình</w:t>
      </w:r>
      <w:r w:rsidRPr="004875DD">
        <w:rPr>
          <w:rFonts w:ascii="Times New Roman" w:hAnsi="Times New Roman" w:cs="Times New Roman"/>
          <w:sz w:val="26"/>
          <w:szCs w:val="24"/>
          <w:lang w:val="en-US"/>
        </w:rPr>
        <w:t>”, vì trung bình cộng</w:t>
      </w:r>
      <w:r w:rsidRPr="004875DD">
        <w:rPr>
          <w:rFonts w:ascii="Times New Roman" w:hAnsi="Times New Roman" w:cs="Times New Roman"/>
          <w:sz w:val="28"/>
          <w:szCs w:val="26"/>
          <w:lang w:val="en-US"/>
        </w:rPr>
        <w:t xml:space="preserve"> </w:t>
      </w:r>
      <w:r w:rsidRPr="004875DD">
        <w:rPr>
          <w:rFonts w:ascii="Times New Roman" w:hAnsi="Times New Roman" w:cs="Times New Roman"/>
          <w:sz w:val="26"/>
          <w:szCs w:val="26"/>
          <w:lang w:val="en-US"/>
        </w:rPr>
        <w:t xml:space="preserve">các </w:t>
      </w:r>
      <w:r w:rsidRPr="004875DD">
        <w:rPr>
          <w:rFonts w:ascii="Times New Roman" w:hAnsi="Times New Roman" w:cs="Times New Roman"/>
          <w:sz w:val="26"/>
          <w:szCs w:val="26"/>
          <w:lang w:val="en-US"/>
        </w:rPr>
        <w:object w:dxaOrig="279" w:dyaOrig="320" w14:anchorId="47B581E3">
          <v:shape id="_x0000_i1047" type="#_x0000_t75" style="width:14.25pt;height:15.75pt" o:ole="">
            <v:imagedata r:id="rId23" o:title=""/>
          </v:shape>
          <o:OLEObject Type="Embed" ProgID="Equation.3" ShapeID="_x0000_i1047" DrawAspect="Content" ObjectID="_1807959870" r:id="rId48"/>
        </w:object>
      </w:r>
      <w:r w:rsidRPr="004875DD">
        <w:rPr>
          <w:rFonts w:ascii="Times New Roman" w:hAnsi="Times New Roman" w:cs="Times New Roman"/>
          <w:sz w:val="26"/>
          <w:szCs w:val="26"/>
          <w:lang w:val="en-US"/>
        </w:rPr>
        <w:t xml:space="preserve"> trong bảng là 2,50. </w:t>
      </w:r>
    </w:p>
    <w:p w14:paraId="5FF2BDC2" w14:textId="77777777" w:rsidR="001C6EA9" w:rsidRPr="004875DD" w:rsidRDefault="001C6EA9" w:rsidP="001C6EA9">
      <w:pPr>
        <w:widowControl w:val="0"/>
        <w:spacing w:after="0" w:line="310" w:lineRule="auto"/>
        <w:ind w:firstLine="720"/>
        <w:jc w:val="both"/>
        <w:rPr>
          <w:rFonts w:ascii="Times New Roman" w:hAnsi="Times New Roman" w:cs="Times New Roman"/>
          <w:sz w:val="26"/>
          <w:szCs w:val="24"/>
        </w:rPr>
      </w:pPr>
      <w:r w:rsidRPr="004875DD">
        <w:rPr>
          <w:rFonts w:ascii="Times New Roman" w:hAnsi="Times New Roman" w:cs="Times New Roman"/>
          <w:sz w:val="26"/>
          <w:szCs w:val="26"/>
          <w:lang w:val="en-US"/>
        </w:rPr>
        <w:t>Nội dung “</w:t>
      </w:r>
      <w:r w:rsidRPr="004875DD">
        <w:rPr>
          <w:rFonts w:ascii="Times New Roman" w:hAnsi="Times New Roman" w:cs="Times New Roman"/>
          <w:bCs/>
          <w:i/>
          <w:sz w:val="26"/>
          <w:szCs w:val="24"/>
        </w:rPr>
        <w:t>Xây dựng và thực hiện kết quả đánh giá trong phân loại, sắp xếp, sử dụng GV</w:t>
      </w:r>
      <w:r w:rsidRPr="004875DD">
        <w:rPr>
          <w:rFonts w:ascii="Times New Roman" w:eastAsia="SimSun" w:hAnsi="Times New Roman" w:cs="Times New Roman"/>
          <w:bCs/>
          <w:i/>
          <w:sz w:val="26"/>
          <w:szCs w:val="24"/>
        </w:rPr>
        <w:t xml:space="preserve">” </w:t>
      </w:r>
      <w:r w:rsidRPr="004875DD">
        <w:rPr>
          <w:rFonts w:ascii="Times New Roman" w:eastAsia="SimSun" w:hAnsi="Times New Roman" w:cs="Times New Roman"/>
          <w:bCs/>
          <w:sz w:val="26"/>
          <w:szCs w:val="24"/>
        </w:rPr>
        <w:t xml:space="preserve">được đánh gia tốt nhất, với ĐTB đạt 3,09. </w:t>
      </w:r>
      <w:r w:rsidRPr="004875DD">
        <w:rPr>
          <w:rFonts w:ascii="Times New Roman" w:eastAsia="Times New Roman" w:hAnsi="Times New Roman" w:cs="Times New Roman"/>
          <w:sz w:val="26"/>
          <w:szCs w:val="24"/>
        </w:rPr>
        <w:t xml:space="preserve">Với </w:t>
      </w:r>
      <w:r w:rsidRPr="004875DD">
        <w:rPr>
          <w:rFonts w:ascii="Times New Roman" w:hAnsi="Times New Roman" w:cs="Times New Roman"/>
          <w:sz w:val="26"/>
          <w:szCs w:val="24"/>
        </w:rPr>
        <w:t>15 % đánh giá thực hiện tốt; 47 % đánh giá khá; 32 % đánh giá trung bình và 6% đánh giá yếu. Tiếp đến là nội dung</w:t>
      </w:r>
      <w:r w:rsidRPr="004875DD">
        <w:rPr>
          <w:rFonts w:ascii="Times New Roman" w:hAnsi="Times New Roman" w:cs="Times New Roman"/>
          <w:sz w:val="26"/>
          <w:szCs w:val="26"/>
          <w:lang w:val="en-US"/>
        </w:rPr>
        <w:t xml:space="preserve"> “</w:t>
      </w:r>
      <w:r w:rsidRPr="004875DD">
        <w:rPr>
          <w:rFonts w:ascii="Times New Roman" w:hAnsi="Times New Roman" w:cs="Times New Roman"/>
          <w:bCs/>
          <w:i/>
          <w:sz w:val="26"/>
          <w:szCs w:val="24"/>
        </w:rPr>
        <w:t>Sử dụng các biểu mẫu đánh giá theo quy định chung của các văn bản pháp quy</w:t>
      </w:r>
      <w:r w:rsidRPr="004875DD">
        <w:rPr>
          <w:rFonts w:ascii="Times New Roman" w:eastAsia="SimSun" w:hAnsi="Times New Roman" w:cs="Times New Roman"/>
          <w:bCs/>
          <w:i/>
          <w:sz w:val="26"/>
          <w:szCs w:val="24"/>
        </w:rPr>
        <w:t>”</w:t>
      </w:r>
      <w:r w:rsidRPr="004875DD">
        <w:rPr>
          <w:rFonts w:ascii="Times New Roman" w:eastAsia="SimSun" w:hAnsi="Times New Roman" w:cs="Times New Roman"/>
          <w:bCs/>
          <w:sz w:val="26"/>
          <w:szCs w:val="24"/>
        </w:rPr>
        <w:t xml:space="preserve">, với ĐTB đạt 2,48. </w:t>
      </w:r>
      <w:r w:rsidRPr="004875DD">
        <w:rPr>
          <w:rFonts w:ascii="Times New Roman" w:eastAsia="Times New Roman" w:hAnsi="Times New Roman" w:cs="Times New Roman"/>
          <w:sz w:val="26"/>
          <w:szCs w:val="24"/>
        </w:rPr>
        <w:t xml:space="preserve">Với </w:t>
      </w:r>
      <w:r w:rsidRPr="004875DD">
        <w:rPr>
          <w:rFonts w:ascii="Times New Roman" w:hAnsi="Times New Roman" w:cs="Times New Roman"/>
          <w:sz w:val="26"/>
          <w:szCs w:val="24"/>
        </w:rPr>
        <w:t>4 % đánh giá thực hiện tốt; 40 % đánh giá khá; 41 % đánh giá trung bình; 10% đánh giá yếu và 5% đánh giá kém.</w:t>
      </w:r>
    </w:p>
    <w:p w14:paraId="7E669A7B"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4"/>
        </w:rPr>
      </w:pPr>
      <w:r w:rsidRPr="004875DD">
        <w:rPr>
          <w:rFonts w:ascii="Times New Roman" w:hAnsi="Times New Roman" w:cs="Times New Roman"/>
          <w:sz w:val="26"/>
          <w:szCs w:val="26"/>
          <w:lang w:val="en-US"/>
        </w:rPr>
        <w:lastRenderedPageBreak/>
        <w:t xml:space="preserve">Nội dung </w:t>
      </w:r>
      <w:r w:rsidRPr="004875DD">
        <w:rPr>
          <w:rFonts w:ascii="Times New Roman" w:hAnsi="Times New Roman" w:cs="Times New Roman"/>
          <w:i/>
          <w:sz w:val="26"/>
          <w:szCs w:val="26"/>
          <w:lang w:val="en-US"/>
        </w:rPr>
        <w:t>“</w:t>
      </w:r>
      <w:r w:rsidRPr="004875DD">
        <w:rPr>
          <w:rFonts w:ascii="Times New Roman" w:hAnsi="Times New Roman" w:cs="Times New Roman"/>
          <w:bCs/>
          <w:i/>
          <w:sz w:val="26"/>
          <w:szCs w:val="24"/>
        </w:rPr>
        <w:t xml:space="preserve">Xây dựng và thực hiện hệ thống tiêu chuẩn đánh giá theo các tiêu chuẩn năng lực của giảng viên </w:t>
      </w:r>
      <w:r w:rsidRPr="004875DD">
        <w:rPr>
          <w:rFonts w:ascii="Times New Roman" w:eastAsia="SimSun" w:hAnsi="Times New Roman" w:cs="Times New Roman"/>
          <w:bCs/>
          <w:i/>
          <w:sz w:val="26"/>
          <w:szCs w:val="26"/>
        </w:rPr>
        <w:t>nhóm ngành Thủy sản</w:t>
      </w:r>
      <w:r w:rsidRPr="004875DD">
        <w:rPr>
          <w:rFonts w:ascii="Times New Roman" w:eastAsia="SimSun" w:hAnsi="Times New Roman" w:cs="Times New Roman"/>
          <w:bCs/>
          <w:i/>
          <w:sz w:val="26"/>
          <w:szCs w:val="24"/>
        </w:rPr>
        <w:t xml:space="preserve">” </w:t>
      </w:r>
      <w:r w:rsidRPr="004875DD">
        <w:rPr>
          <w:rFonts w:ascii="Times New Roman" w:eastAsia="SimSun" w:hAnsi="Times New Roman" w:cs="Times New Roman"/>
          <w:bCs/>
          <w:sz w:val="26"/>
          <w:szCs w:val="24"/>
        </w:rPr>
        <w:t xml:space="preserve">được đánh giá thấp, với ĐTB đạt 2,21. </w:t>
      </w:r>
      <w:r w:rsidRPr="004875DD">
        <w:rPr>
          <w:rFonts w:ascii="Times New Roman" w:eastAsia="Times New Roman" w:hAnsi="Times New Roman" w:cs="Times New Roman"/>
          <w:sz w:val="26"/>
          <w:szCs w:val="24"/>
        </w:rPr>
        <w:t>Không có ý kiến nào</w:t>
      </w:r>
      <w:r w:rsidRPr="004875DD">
        <w:rPr>
          <w:rFonts w:ascii="Times New Roman" w:hAnsi="Times New Roman" w:cs="Times New Roman"/>
          <w:sz w:val="26"/>
          <w:szCs w:val="24"/>
        </w:rPr>
        <w:t xml:space="preserve"> đánh giá thực hiện tốt; 35,5 % đánh giá khá; 45 % đánh giá trung bình; 12,5% đánh giá yếu và 7% đánh giá kém.</w:t>
      </w:r>
    </w:p>
    <w:p w14:paraId="41416D2D"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it-IT"/>
        </w:rPr>
        <w:t xml:space="preserve">Tổng hợp báo cáo của các trường nhận thấy công tác đánh giá luôn được quan tâm, xem như một biện pháp quan trọng trong phát triển ĐNGV. Trên cơ sở đó, hằng năm các trường xây dựng và tổ chức thực hiện đánh giá các hoạt động GD và ĐTNN. Thông qua cơ chế phân cấp, ủy quyền quản lý để mỗi thành viên CBQL thực hiện các hoạt động đánh giá: Trưởng khoa thực hiện đánh giá đối với các GV của khoa; thành viên Ban giám hiệu thực hiện đánh giá đối với ĐNGV trường; các bộ phận trong trường đánh giá chéo công tác thi đua ĐNGV liên quan và Sở/Tổng cục/Bộ LĐTBXH đánh giá chất lượng ĐNGV của nhà trường. </w:t>
      </w:r>
    </w:p>
    <w:p w14:paraId="06062102" w14:textId="77777777" w:rsidR="001C6EA9" w:rsidRPr="004875DD" w:rsidRDefault="001C6EA9" w:rsidP="001C6EA9">
      <w:pPr>
        <w:widowControl w:val="0"/>
        <w:spacing w:after="0" w:line="312" w:lineRule="auto"/>
        <w:ind w:firstLine="720"/>
        <w:jc w:val="both"/>
        <w:rPr>
          <w:rFonts w:ascii="Times New Roman" w:hAnsi="Times New Roman" w:cs="Times New Roman"/>
          <w:spacing w:val="4"/>
          <w:sz w:val="26"/>
          <w:szCs w:val="26"/>
          <w:lang w:val="it-IT"/>
        </w:rPr>
      </w:pPr>
      <w:r w:rsidRPr="004875DD">
        <w:rPr>
          <w:rFonts w:ascii="Times New Roman" w:hAnsi="Times New Roman" w:cs="Times New Roman"/>
          <w:spacing w:val="4"/>
          <w:sz w:val="26"/>
          <w:szCs w:val="26"/>
          <w:lang w:val="it-IT"/>
        </w:rPr>
        <w:t xml:space="preserve">Nội dung đánh giá đối với ĐNGV tập trung chủ yếu các yêu cầu: Năng lực thực hiện các hoạt động chuyên môn (thực hiện kế hoạch ĐTNN, các loại hồ sơ, giáo án), nền nếp chuyên môn (nội quy, quy chế chuyên môn), đánh giá người học, công tác kiêm nhiệm và chất lượng hiệu quả các nhiệm vụ, lĩnh vực khác được phân công. </w:t>
      </w:r>
    </w:p>
    <w:p w14:paraId="342CEC0B"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it-IT"/>
        </w:rPr>
        <w:t xml:space="preserve">Hình thức đánh giá: Kết hợp đánh giá thường xuyên, định kì, đột xuất, tổng hợp các nội dung, lĩnh vực công tác của GV. </w:t>
      </w:r>
    </w:p>
    <w:p w14:paraId="3A68432E"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it-IT"/>
        </w:rPr>
        <w:t xml:space="preserve">Hồ sơ đánh giá ĐNGV là một minh chứng, nội dung quan trọng trong kiểm định đánh giá chất lượng đội ngũ nhà trường được lưu trữ, quản lý đúng quy định. </w:t>
      </w:r>
    </w:p>
    <w:p w14:paraId="4CE605BD" w14:textId="77777777" w:rsidR="001C6EA9" w:rsidRPr="004875DD" w:rsidRDefault="001C6EA9" w:rsidP="001C6EA9">
      <w:pPr>
        <w:widowControl w:val="0"/>
        <w:spacing w:after="0" w:line="336"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it-IT"/>
        </w:rPr>
        <w:t xml:space="preserve">Kết hợp với phỏng vấn và các văn bản về đánh giá GV nhóm ngành Thủy sản, nghiên cứu cho thấy các Nhà trường chủ yếu đánh giá dựa vào phiếu đánh giá viên chức, viên chức quản lý hàng năm. Dựa vào thông tin này để xác định GV ở các mức độ xếp loại A, B, C, D. Đây cũng là cơ sở để các trường cao đẳng sử dụng để đánh giá thi đua của GV nói chung. Tuy nhiên, đánh giá ĐNGV nhóm ngành Thủy sản còn thiếu chặt chẽ, chưa chú trọng đánh giá theo năng lực; Dữ liệu của HSSV chưa được sử dụng thoả đáng để đánh giá GV, đánh giá không dựa vào HSSV sẽ khó khuyến khích GV vươn lên trong chuyên môn. </w:t>
      </w:r>
    </w:p>
    <w:p w14:paraId="2F770F2F" w14:textId="77777777" w:rsidR="001C6EA9" w:rsidRPr="004875DD" w:rsidRDefault="001C6EA9" w:rsidP="001C6EA9">
      <w:pPr>
        <w:widowControl w:val="0"/>
        <w:spacing w:after="0" w:line="336"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it-IT"/>
        </w:rPr>
        <w:t xml:space="preserve">Như vậy, đánh giá đã góp phần thực hiện kế hoạch phát triển ĐNGV của trường, vẫn còn những bất cập. Đây là cơ sở thực tiễn có giá trị để tiếp tục nghiên cứu đề xuất giải pháp cụ thể đánh giá ĐNGV </w:t>
      </w:r>
      <w:r w:rsidRPr="004875DD">
        <w:rPr>
          <w:rFonts w:ascii="Times New Roman" w:eastAsia="SimSun" w:hAnsi="Times New Roman" w:cs="Times New Roman"/>
          <w:sz w:val="26"/>
          <w:szCs w:val="26"/>
          <w:lang w:val="it-IT"/>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 đẳng</w:t>
      </w:r>
      <w:r w:rsidRPr="004875DD">
        <w:rPr>
          <w:rFonts w:ascii="Times New Roman" w:hAnsi="Times New Roman" w:cs="Times New Roman"/>
          <w:sz w:val="26"/>
          <w:szCs w:val="26"/>
          <w:lang w:val="it-IT"/>
        </w:rPr>
        <w:t>.</w:t>
      </w:r>
    </w:p>
    <w:p w14:paraId="058E4AA8" w14:textId="77777777" w:rsidR="001C6EA9" w:rsidRPr="004875DD" w:rsidRDefault="001C6EA9" w:rsidP="00222711">
      <w:pPr>
        <w:pStyle w:val="l3"/>
      </w:pPr>
      <w:bookmarkStart w:id="434" w:name="_Toc178849138"/>
      <w:bookmarkStart w:id="435" w:name="_Toc185931996"/>
      <w:bookmarkStart w:id="436" w:name="_Toc193707453"/>
      <w:r w:rsidRPr="004875DD">
        <w:rPr>
          <w:lang w:eastAsia="en-GB"/>
        </w:rPr>
        <w:lastRenderedPageBreak/>
        <w:t xml:space="preserve">2.6.5. Thực trạng </w:t>
      </w:r>
      <w:bookmarkStart w:id="437" w:name="_Toc162188455"/>
      <w:bookmarkEnd w:id="430"/>
      <w:bookmarkEnd w:id="434"/>
      <w:r w:rsidRPr="004875DD">
        <w:t xml:space="preserve">quản lý xây dựng môi trường làm việc, tạo động lực cho đội ngũ giảng viên </w:t>
      </w:r>
      <w:r w:rsidRPr="004875DD">
        <w:rPr>
          <w:szCs w:val="26"/>
        </w:rPr>
        <w:t>nhóm ngành Thủy sản ở trường cao đẳng</w:t>
      </w:r>
      <w:bookmarkEnd w:id="435"/>
      <w:bookmarkEnd w:id="436"/>
      <w:r w:rsidRPr="004875DD">
        <w:rPr>
          <w:szCs w:val="26"/>
        </w:rPr>
        <w:t xml:space="preserve"> </w:t>
      </w:r>
    </w:p>
    <w:p w14:paraId="3ED2B492" w14:textId="77777777" w:rsidR="001C6EA9" w:rsidRPr="004875DD" w:rsidRDefault="001C6EA9" w:rsidP="001C6EA9">
      <w:pPr>
        <w:widowControl w:val="0"/>
        <w:spacing w:after="0" w:line="336" w:lineRule="auto"/>
        <w:ind w:firstLine="720"/>
        <w:jc w:val="both"/>
        <w:rPr>
          <w:rFonts w:ascii="Times New Roman" w:hAnsi="Times New Roman" w:cs="Times New Roman"/>
          <w:sz w:val="26"/>
          <w:szCs w:val="26"/>
          <w:lang w:val="it-IT"/>
        </w:rPr>
      </w:pPr>
      <w:r w:rsidRPr="004875DD">
        <w:rPr>
          <w:rFonts w:ascii="Times New Roman" w:eastAsia="Calibri" w:hAnsi="Times New Roman" w:cs="Times New Roman"/>
          <w:b/>
          <w:bCs/>
          <w:i/>
          <w:sz w:val="26"/>
          <w:szCs w:val="26"/>
          <w:lang w:val="it-IT"/>
        </w:rPr>
        <w:t xml:space="preserve"> </w:t>
      </w:r>
      <w:r w:rsidRPr="004875DD">
        <w:rPr>
          <w:rFonts w:ascii="Times New Roman" w:hAnsi="Times New Roman" w:cs="Times New Roman"/>
          <w:sz w:val="26"/>
          <w:szCs w:val="26"/>
          <w:lang w:val="it-IT"/>
        </w:rPr>
        <w:t xml:space="preserve">Môi trường hoạt động và việc tạo động lực phấn đấu là những nhân tố làm nên sự thành công trong việc xây dựng ĐNGV đảm bảo về số lượng, đạt và vượt chuẩn về chất lượng, hợp lý về cơ cấu. </w:t>
      </w:r>
    </w:p>
    <w:p w14:paraId="34661EF4" w14:textId="77777777" w:rsidR="001C6EA9" w:rsidRPr="004875DD" w:rsidRDefault="001C6EA9" w:rsidP="00BF2CB0">
      <w:pPr>
        <w:pStyle w:val="9"/>
        <w:rPr>
          <w:rFonts w:eastAsia="SimSun"/>
          <w:szCs w:val="26"/>
        </w:rPr>
      </w:pPr>
      <w:bookmarkStart w:id="438" w:name="_Toc162181185"/>
      <w:bookmarkStart w:id="439" w:name="_Toc178849466"/>
      <w:bookmarkStart w:id="440" w:name="_Toc193707244"/>
      <w:r w:rsidRPr="004875DD">
        <w:t>Bảng 2.19. Kết quả khảo sát thực trạng việc thực hiện chế độ chính sách</w:t>
      </w:r>
      <w:r w:rsidRPr="004875DD">
        <w:br/>
        <w:t xml:space="preserve">đối với GV </w:t>
      </w:r>
      <w:bookmarkEnd w:id="438"/>
      <w:r w:rsidRPr="004875DD">
        <w:rPr>
          <w:rFonts w:eastAsia="SimSun"/>
          <w:szCs w:val="26"/>
        </w:rPr>
        <w:t>nhóm ngành Thủy sản ở các trường cao đẳng</w:t>
      </w:r>
      <w:bookmarkEnd w:id="439"/>
      <w:bookmarkEnd w:id="440"/>
    </w:p>
    <w:tbl>
      <w:tblPr>
        <w:tblStyle w:val="TableGrid117"/>
        <w:tblW w:w="9401" w:type="dxa"/>
        <w:jc w:val="center"/>
        <w:tblCellMar>
          <w:left w:w="34" w:type="dxa"/>
          <w:right w:w="34" w:type="dxa"/>
        </w:tblCellMar>
        <w:tblLook w:val="04A0" w:firstRow="1" w:lastRow="0" w:firstColumn="1" w:lastColumn="0" w:noHBand="0" w:noVBand="1"/>
      </w:tblPr>
      <w:tblGrid>
        <w:gridCol w:w="557"/>
        <w:gridCol w:w="3596"/>
        <w:gridCol w:w="513"/>
        <w:gridCol w:w="653"/>
        <w:gridCol w:w="739"/>
        <w:gridCol w:w="704"/>
        <w:gridCol w:w="653"/>
        <w:gridCol w:w="699"/>
        <w:gridCol w:w="674"/>
        <w:gridCol w:w="613"/>
      </w:tblGrid>
      <w:tr w:rsidR="00CA61B9" w:rsidRPr="004875DD" w14:paraId="1FE7EDBA" w14:textId="77777777" w:rsidTr="00D961FF">
        <w:trPr>
          <w:tblHeader/>
          <w:jc w:val="center"/>
        </w:trPr>
        <w:tc>
          <w:tcPr>
            <w:tcW w:w="557" w:type="dxa"/>
            <w:vMerge w:val="restart"/>
            <w:vAlign w:val="center"/>
          </w:tcPr>
          <w:p w14:paraId="4CBE4F48" w14:textId="77777777" w:rsidR="001C6EA9" w:rsidRPr="004875DD" w:rsidRDefault="001C6EA9" w:rsidP="001C6EA9">
            <w:pPr>
              <w:spacing w:line="324" w:lineRule="auto"/>
              <w:jc w:val="center"/>
              <w:rPr>
                <w:b/>
                <w:bCs/>
                <w:sz w:val="26"/>
                <w:szCs w:val="24"/>
              </w:rPr>
            </w:pPr>
            <w:r w:rsidRPr="004875DD">
              <w:rPr>
                <w:b/>
                <w:bCs/>
                <w:sz w:val="26"/>
                <w:szCs w:val="24"/>
              </w:rPr>
              <w:t>TT</w:t>
            </w:r>
          </w:p>
        </w:tc>
        <w:tc>
          <w:tcPr>
            <w:tcW w:w="3596" w:type="dxa"/>
            <w:vMerge w:val="restart"/>
            <w:vAlign w:val="center"/>
          </w:tcPr>
          <w:p w14:paraId="3BF4526D" w14:textId="77777777" w:rsidR="001C6EA9" w:rsidRPr="004875DD" w:rsidRDefault="001C6EA9" w:rsidP="001C6EA9">
            <w:pPr>
              <w:spacing w:line="324" w:lineRule="auto"/>
              <w:jc w:val="center"/>
              <w:rPr>
                <w:b/>
                <w:bCs/>
                <w:sz w:val="26"/>
                <w:szCs w:val="24"/>
              </w:rPr>
            </w:pPr>
            <w:r w:rsidRPr="004875DD">
              <w:rPr>
                <w:rFonts w:eastAsia="Calibri"/>
                <w:b/>
                <w:bCs/>
                <w:iCs/>
                <w:sz w:val="26"/>
                <w:szCs w:val="24"/>
              </w:rPr>
              <w:t>Nội dung đánh giá</w:t>
            </w:r>
          </w:p>
        </w:tc>
        <w:tc>
          <w:tcPr>
            <w:tcW w:w="513" w:type="dxa"/>
            <w:vMerge w:val="restart"/>
            <w:vAlign w:val="center"/>
          </w:tcPr>
          <w:p w14:paraId="270AEE33" w14:textId="77777777" w:rsidR="001C6EA9" w:rsidRPr="004875DD" w:rsidRDefault="001C6EA9" w:rsidP="001C6EA9">
            <w:pPr>
              <w:spacing w:line="312" w:lineRule="auto"/>
              <w:jc w:val="center"/>
              <w:rPr>
                <w:rFonts w:eastAsia="Calibri"/>
                <w:b/>
                <w:sz w:val="26"/>
                <w:szCs w:val="28"/>
                <w:lang w:val="en-US"/>
              </w:rPr>
            </w:pPr>
            <w:r w:rsidRPr="004875DD">
              <w:rPr>
                <w:rFonts w:eastAsia="Calibri"/>
                <w:b/>
                <w:sz w:val="26"/>
                <w:szCs w:val="28"/>
                <w:lang w:val="en-US"/>
              </w:rPr>
              <w:t>SL/</w:t>
            </w:r>
          </w:p>
          <w:p w14:paraId="6960E2C2" w14:textId="77777777" w:rsidR="001C6EA9" w:rsidRPr="004875DD" w:rsidRDefault="001C6EA9" w:rsidP="001C6EA9">
            <w:pPr>
              <w:spacing w:line="312" w:lineRule="auto"/>
              <w:jc w:val="center"/>
              <w:rPr>
                <w:rFonts w:eastAsia="SimSun"/>
                <w:b/>
                <w:bCs/>
                <w:sz w:val="26"/>
                <w:szCs w:val="26"/>
              </w:rPr>
            </w:pPr>
            <w:r w:rsidRPr="004875DD">
              <w:rPr>
                <w:rFonts w:eastAsia="Calibri"/>
                <w:b/>
                <w:sz w:val="26"/>
                <w:szCs w:val="28"/>
                <w:lang w:val="en-US"/>
              </w:rPr>
              <w:t>%</w:t>
            </w:r>
          </w:p>
        </w:tc>
        <w:tc>
          <w:tcPr>
            <w:tcW w:w="3448" w:type="dxa"/>
            <w:gridSpan w:val="5"/>
            <w:vAlign w:val="center"/>
          </w:tcPr>
          <w:p w14:paraId="44E80A36" w14:textId="77777777" w:rsidR="001C6EA9" w:rsidRPr="004875DD" w:rsidRDefault="001C6EA9" w:rsidP="001C6EA9">
            <w:pPr>
              <w:spacing w:line="228" w:lineRule="auto"/>
              <w:jc w:val="center"/>
              <w:rPr>
                <w:rFonts w:eastAsia="SimSun"/>
                <w:b/>
                <w:bCs/>
                <w:sz w:val="26"/>
                <w:szCs w:val="24"/>
              </w:rPr>
            </w:pPr>
            <w:r w:rsidRPr="004875DD">
              <w:rPr>
                <w:rFonts w:eastAsia="SimSun"/>
                <w:b/>
                <w:bCs/>
                <w:sz w:val="26"/>
                <w:szCs w:val="24"/>
                <w:lang w:val="vi-VN"/>
              </w:rPr>
              <w:t>Kết quả đánh giá</w:t>
            </w:r>
          </w:p>
        </w:tc>
        <w:tc>
          <w:tcPr>
            <w:tcW w:w="674" w:type="dxa"/>
            <w:vMerge w:val="restart"/>
            <w:vAlign w:val="center"/>
          </w:tcPr>
          <w:p w14:paraId="14DC9C60" w14:textId="77777777" w:rsidR="001C6EA9" w:rsidRPr="004875DD" w:rsidRDefault="001C6EA9" w:rsidP="001C6EA9">
            <w:pPr>
              <w:spacing w:line="324" w:lineRule="auto"/>
              <w:jc w:val="center"/>
              <w:rPr>
                <w:b/>
                <w:bCs/>
                <w:sz w:val="26"/>
                <w:szCs w:val="24"/>
              </w:rPr>
            </w:pPr>
            <w:r w:rsidRPr="004875DD">
              <w:rPr>
                <w:rFonts w:eastAsia="Calibri"/>
                <w:b/>
                <w:bCs/>
                <w:noProof/>
                <w:sz w:val="26"/>
                <w:szCs w:val="24"/>
                <w:lang w:val="en-US"/>
              </w:rPr>
              <w:drawing>
                <wp:inline distT="0" distB="0" distL="0" distR="0" wp14:anchorId="1944CF63" wp14:editId="7FD4CE58">
                  <wp:extent cx="162560" cy="162560"/>
                  <wp:effectExtent l="0" t="0" r="889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613" w:type="dxa"/>
            <w:vMerge w:val="restart"/>
            <w:vAlign w:val="center"/>
          </w:tcPr>
          <w:p w14:paraId="6E67D1C9" w14:textId="77777777" w:rsidR="001C6EA9" w:rsidRPr="004875DD" w:rsidRDefault="001C6EA9" w:rsidP="001C6EA9">
            <w:pPr>
              <w:spacing w:line="228" w:lineRule="auto"/>
              <w:jc w:val="center"/>
              <w:rPr>
                <w:rFonts w:eastAsia="SimSun"/>
                <w:b/>
                <w:bCs/>
                <w:sz w:val="26"/>
                <w:szCs w:val="24"/>
                <w:lang w:val="vi-VN"/>
              </w:rPr>
            </w:pPr>
            <w:r w:rsidRPr="004875DD">
              <w:rPr>
                <w:rFonts w:eastAsia="SimSun"/>
                <w:b/>
                <w:bCs/>
                <w:sz w:val="26"/>
                <w:szCs w:val="24"/>
                <w:lang w:val="vi-VN"/>
              </w:rPr>
              <w:t>Xếp thứ</w:t>
            </w:r>
          </w:p>
        </w:tc>
      </w:tr>
      <w:tr w:rsidR="00CA61B9" w:rsidRPr="004875DD" w14:paraId="26230ED5" w14:textId="77777777" w:rsidTr="00D961FF">
        <w:trPr>
          <w:tblHeader/>
          <w:jc w:val="center"/>
        </w:trPr>
        <w:tc>
          <w:tcPr>
            <w:tcW w:w="557" w:type="dxa"/>
            <w:vMerge/>
          </w:tcPr>
          <w:p w14:paraId="1F97CD04" w14:textId="77777777" w:rsidR="001C6EA9" w:rsidRPr="004875DD" w:rsidRDefault="001C6EA9" w:rsidP="001C6EA9">
            <w:pPr>
              <w:spacing w:line="312" w:lineRule="auto"/>
              <w:jc w:val="center"/>
              <w:rPr>
                <w:rFonts w:eastAsia="SimSun"/>
                <w:b/>
                <w:bCs/>
                <w:sz w:val="26"/>
                <w:szCs w:val="26"/>
              </w:rPr>
            </w:pPr>
          </w:p>
        </w:tc>
        <w:tc>
          <w:tcPr>
            <w:tcW w:w="3596" w:type="dxa"/>
            <w:vMerge/>
          </w:tcPr>
          <w:p w14:paraId="1DA0E121" w14:textId="77777777" w:rsidR="001C6EA9" w:rsidRPr="004875DD" w:rsidRDefault="001C6EA9" w:rsidP="001C6EA9">
            <w:pPr>
              <w:spacing w:line="312" w:lineRule="auto"/>
              <w:jc w:val="center"/>
              <w:rPr>
                <w:rFonts w:eastAsia="SimSun"/>
                <w:b/>
                <w:bCs/>
                <w:sz w:val="26"/>
                <w:szCs w:val="26"/>
              </w:rPr>
            </w:pPr>
          </w:p>
        </w:tc>
        <w:tc>
          <w:tcPr>
            <w:tcW w:w="513" w:type="dxa"/>
            <w:vMerge/>
            <w:vAlign w:val="center"/>
          </w:tcPr>
          <w:p w14:paraId="3FE97E30" w14:textId="77777777" w:rsidR="001C6EA9" w:rsidRPr="004875DD" w:rsidRDefault="001C6EA9" w:rsidP="001C6EA9">
            <w:pPr>
              <w:spacing w:line="312" w:lineRule="auto"/>
              <w:jc w:val="center"/>
              <w:rPr>
                <w:rFonts w:eastAsia="SimSun"/>
                <w:b/>
                <w:bCs/>
                <w:sz w:val="26"/>
                <w:szCs w:val="26"/>
              </w:rPr>
            </w:pPr>
          </w:p>
        </w:tc>
        <w:tc>
          <w:tcPr>
            <w:tcW w:w="653" w:type="dxa"/>
            <w:vAlign w:val="center"/>
          </w:tcPr>
          <w:p w14:paraId="7B9AD10C" w14:textId="77777777" w:rsidR="001C6EA9" w:rsidRPr="004875DD" w:rsidRDefault="001C6EA9" w:rsidP="001C6EA9">
            <w:pPr>
              <w:spacing w:line="324" w:lineRule="auto"/>
              <w:jc w:val="center"/>
              <w:rPr>
                <w:bCs/>
                <w:i/>
                <w:sz w:val="26"/>
                <w:szCs w:val="24"/>
              </w:rPr>
            </w:pPr>
            <w:r w:rsidRPr="004875DD">
              <w:rPr>
                <w:rFonts w:eastAsia="Calibri"/>
                <w:bCs/>
                <w:i/>
                <w:iCs/>
                <w:sz w:val="26"/>
                <w:szCs w:val="24"/>
              </w:rPr>
              <w:t>Tốt</w:t>
            </w:r>
          </w:p>
        </w:tc>
        <w:tc>
          <w:tcPr>
            <w:tcW w:w="739" w:type="dxa"/>
            <w:vAlign w:val="center"/>
          </w:tcPr>
          <w:p w14:paraId="7D52C2D9" w14:textId="77777777" w:rsidR="001C6EA9" w:rsidRPr="004875DD" w:rsidRDefault="001C6EA9" w:rsidP="001C6EA9">
            <w:pPr>
              <w:spacing w:line="324" w:lineRule="auto"/>
              <w:jc w:val="center"/>
              <w:rPr>
                <w:bCs/>
                <w:i/>
                <w:sz w:val="26"/>
                <w:szCs w:val="24"/>
              </w:rPr>
            </w:pPr>
            <w:r w:rsidRPr="004875DD">
              <w:rPr>
                <w:rFonts w:eastAsia="Calibri"/>
                <w:bCs/>
                <w:i/>
                <w:iCs/>
                <w:sz w:val="26"/>
                <w:szCs w:val="24"/>
              </w:rPr>
              <w:t>Khá</w:t>
            </w:r>
          </w:p>
        </w:tc>
        <w:tc>
          <w:tcPr>
            <w:tcW w:w="704" w:type="dxa"/>
            <w:vAlign w:val="center"/>
          </w:tcPr>
          <w:p w14:paraId="6B0A0B05" w14:textId="77777777" w:rsidR="001C6EA9" w:rsidRPr="004875DD" w:rsidRDefault="001C6EA9" w:rsidP="001C6EA9">
            <w:pPr>
              <w:spacing w:line="324" w:lineRule="auto"/>
              <w:jc w:val="center"/>
              <w:rPr>
                <w:bCs/>
                <w:i/>
                <w:sz w:val="26"/>
                <w:szCs w:val="24"/>
              </w:rPr>
            </w:pPr>
            <w:r w:rsidRPr="004875DD">
              <w:rPr>
                <w:rFonts w:eastAsia="Calibri"/>
                <w:bCs/>
                <w:i/>
                <w:iCs/>
                <w:sz w:val="26"/>
                <w:szCs w:val="24"/>
              </w:rPr>
              <w:t>Trung bình</w:t>
            </w:r>
          </w:p>
        </w:tc>
        <w:tc>
          <w:tcPr>
            <w:tcW w:w="653" w:type="dxa"/>
            <w:vAlign w:val="center"/>
          </w:tcPr>
          <w:p w14:paraId="7B55B952" w14:textId="77777777" w:rsidR="001C6EA9" w:rsidRPr="004875DD" w:rsidRDefault="001C6EA9" w:rsidP="001C6EA9">
            <w:pPr>
              <w:spacing w:line="324" w:lineRule="auto"/>
              <w:jc w:val="center"/>
              <w:rPr>
                <w:bCs/>
                <w:i/>
                <w:sz w:val="26"/>
                <w:szCs w:val="24"/>
              </w:rPr>
            </w:pPr>
            <w:r w:rsidRPr="004875DD">
              <w:rPr>
                <w:rFonts w:eastAsia="Calibri"/>
                <w:bCs/>
                <w:i/>
                <w:iCs/>
                <w:sz w:val="26"/>
                <w:szCs w:val="24"/>
              </w:rPr>
              <w:t>Yếu</w:t>
            </w:r>
          </w:p>
        </w:tc>
        <w:tc>
          <w:tcPr>
            <w:tcW w:w="699" w:type="dxa"/>
            <w:vAlign w:val="center"/>
          </w:tcPr>
          <w:p w14:paraId="22B37E65" w14:textId="77777777" w:rsidR="001C6EA9" w:rsidRPr="004875DD" w:rsidRDefault="001C6EA9" w:rsidP="001C6EA9">
            <w:pPr>
              <w:spacing w:line="324" w:lineRule="auto"/>
              <w:jc w:val="center"/>
              <w:rPr>
                <w:bCs/>
                <w:i/>
                <w:sz w:val="26"/>
                <w:szCs w:val="24"/>
              </w:rPr>
            </w:pPr>
            <w:r w:rsidRPr="004875DD">
              <w:rPr>
                <w:bCs/>
                <w:i/>
                <w:sz w:val="26"/>
                <w:szCs w:val="24"/>
              </w:rPr>
              <w:t>Kém</w:t>
            </w:r>
          </w:p>
        </w:tc>
        <w:tc>
          <w:tcPr>
            <w:tcW w:w="674" w:type="dxa"/>
            <w:vMerge/>
            <w:vAlign w:val="center"/>
          </w:tcPr>
          <w:p w14:paraId="5B04A90E" w14:textId="77777777" w:rsidR="001C6EA9" w:rsidRPr="004875DD" w:rsidRDefault="001C6EA9" w:rsidP="001C6EA9">
            <w:pPr>
              <w:spacing w:line="312" w:lineRule="auto"/>
              <w:jc w:val="center"/>
              <w:rPr>
                <w:rFonts w:eastAsia="SimSun"/>
                <w:b/>
                <w:bCs/>
                <w:sz w:val="26"/>
                <w:szCs w:val="26"/>
              </w:rPr>
            </w:pPr>
          </w:p>
        </w:tc>
        <w:tc>
          <w:tcPr>
            <w:tcW w:w="613" w:type="dxa"/>
            <w:vMerge/>
            <w:vAlign w:val="center"/>
          </w:tcPr>
          <w:p w14:paraId="5CD6590C" w14:textId="77777777" w:rsidR="001C6EA9" w:rsidRPr="004875DD" w:rsidRDefault="001C6EA9" w:rsidP="001C6EA9">
            <w:pPr>
              <w:spacing w:line="312" w:lineRule="auto"/>
              <w:jc w:val="center"/>
              <w:rPr>
                <w:rFonts w:eastAsia="SimSun"/>
                <w:b/>
                <w:bCs/>
                <w:sz w:val="26"/>
                <w:szCs w:val="26"/>
              </w:rPr>
            </w:pPr>
          </w:p>
        </w:tc>
      </w:tr>
      <w:tr w:rsidR="00CA61B9" w:rsidRPr="004875DD" w14:paraId="784C1440" w14:textId="77777777" w:rsidTr="00D961FF">
        <w:trPr>
          <w:jc w:val="center"/>
        </w:trPr>
        <w:tc>
          <w:tcPr>
            <w:tcW w:w="557" w:type="dxa"/>
            <w:vMerge w:val="restart"/>
            <w:vAlign w:val="center"/>
          </w:tcPr>
          <w:p w14:paraId="29FCC351" w14:textId="77777777" w:rsidR="001C6EA9" w:rsidRPr="004875DD" w:rsidRDefault="001C6EA9" w:rsidP="001C6EA9">
            <w:pPr>
              <w:spacing w:line="324" w:lineRule="auto"/>
              <w:jc w:val="center"/>
              <w:rPr>
                <w:bCs/>
                <w:sz w:val="26"/>
                <w:szCs w:val="24"/>
              </w:rPr>
            </w:pPr>
            <w:r w:rsidRPr="004875DD">
              <w:rPr>
                <w:bCs/>
                <w:sz w:val="26"/>
                <w:szCs w:val="24"/>
              </w:rPr>
              <w:t>1</w:t>
            </w:r>
          </w:p>
        </w:tc>
        <w:tc>
          <w:tcPr>
            <w:tcW w:w="3596" w:type="dxa"/>
            <w:vMerge w:val="restart"/>
            <w:vAlign w:val="center"/>
          </w:tcPr>
          <w:p w14:paraId="60DDCE45" w14:textId="77777777" w:rsidR="001C6EA9" w:rsidRPr="004875DD" w:rsidRDefault="001C6EA9" w:rsidP="001C6EA9">
            <w:pPr>
              <w:widowControl w:val="0"/>
              <w:autoSpaceDE w:val="0"/>
              <w:autoSpaceDN w:val="0"/>
              <w:adjustRightInd w:val="0"/>
              <w:spacing w:line="312" w:lineRule="auto"/>
              <w:jc w:val="both"/>
              <w:rPr>
                <w:rFonts w:eastAsia="SimSun"/>
                <w:bCs/>
                <w:iCs/>
                <w:sz w:val="26"/>
                <w:szCs w:val="24"/>
                <w:lang w:val="vi-VN"/>
              </w:rPr>
            </w:pPr>
            <w:r w:rsidRPr="004875DD">
              <w:rPr>
                <w:bCs/>
                <w:spacing w:val="-4"/>
                <w:sz w:val="26"/>
                <w:szCs w:val="24"/>
              </w:rPr>
              <w:t>Được hưởng chế độ tiền lương theo chức danh quy định tại khoản 3 Điều 53 của Luật Giáo dục nghề nghiệp</w:t>
            </w:r>
          </w:p>
        </w:tc>
        <w:tc>
          <w:tcPr>
            <w:tcW w:w="513" w:type="dxa"/>
            <w:vAlign w:val="center"/>
          </w:tcPr>
          <w:p w14:paraId="383F10B9" w14:textId="77777777" w:rsidR="001C6EA9" w:rsidRPr="004875DD" w:rsidRDefault="001C6EA9" w:rsidP="001C6EA9">
            <w:pPr>
              <w:spacing w:before="120" w:after="120" w:line="312" w:lineRule="auto"/>
              <w:jc w:val="center"/>
              <w:rPr>
                <w:rFonts w:eastAsia="Calibri"/>
                <w:sz w:val="26"/>
                <w:szCs w:val="28"/>
                <w:lang w:val="en-US"/>
              </w:rPr>
            </w:pPr>
            <w:r w:rsidRPr="004875DD">
              <w:rPr>
                <w:rFonts w:eastAsia="Calibri"/>
                <w:sz w:val="26"/>
                <w:szCs w:val="28"/>
                <w:lang w:val="en-US"/>
              </w:rPr>
              <w:t>SL</w:t>
            </w:r>
          </w:p>
        </w:tc>
        <w:tc>
          <w:tcPr>
            <w:tcW w:w="653" w:type="dxa"/>
            <w:vAlign w:val="center"/>
          </w:tcPr>
          <w:p w14:paraId="66715302" w14:textId="77777777" w:rsidR="001C6EA9" w:rsidRPr="004875DD" w:rsidRDefault="001C6EA9" w:rsidP="001C6EA9">
            <w:pPr>
              <w:spacing w:before="120" w:after="120"/>
              <w:jc w:val="center"/>
              <w:rPr>
                <w:bCs/>
                <w:sz w:val="26"/>
                <w:szCs w:val="24"/>
              </w:rPr>
            </w:pPr>
            <w:r w:rsidRPr="004875DD">
              <w:rPr>
                <w:bCs/>
                <w:sz w:val="26"/>
                <w:szCs w:val="24"/>
              </w:rPr>
              <w:t>15</w:t>
            </w:r>
          </w:p>
        </w:tc>
        <w:tc>
          <w:tcPr>
            <w:tcW w:w="739" w:type="dxa"/>
            <w:vAlign w:val="center"/>
          </w:tcPr>
          <w:p w14:paraId="248A70B5" w14:textId="77777777" w:rsidR="001C6EA9" w:rsidRPr="004875DD" w:rsidRDefault="001C6EA9" w:rsidP="001C6EA9">
            <w:pPr>
              <w:spacing w:before="120" w:after="120"/>
              <w:jc w:val="center"/>
              <w:rPr>
                <w:bCs/>
                <w:sz w:val="26"/>
                <w:szCs w:val="24"/>
              </w:rPr>
            </w:pPr>
            <w:r w:rsidRPr="004875DD">
              <w:rPr>
                <w:bCs/>
                <w:sz w:val="26"/>
                <w:szCs w:val="24"/>
              </w:rPr>
              <w:t>86</w:t>
            </w:r>
          </w:p>
        </w:tc>
        <w:tc>
          <w:tcPr>
            <w:tcW w:w="704" w:type="dxa"/>
            <w:vAlign w:val="center"/>
          </w:tcPr>
          <w:p w14:paraId="6E12A8B1" w14:textId="77777777" w:rsidR="001C6EA9" w:rsidRPr="004875DD" w:rsidRDefault="001C6EA9" w:rsidP="001C6EA9">
            <w:pPr>
              <w:spacing w:before="120" w:after="120"/>
              <w:jc w:val="center"/>
              <w:rPr>
                <w:bCs/>
                <w:sz w:val="26"/>
                <w:szCs w:val="24"/>
              </w:rPr>
            </w:pPr>
            <w:r w:rsidRPr="004875DD">
              <w:rPr>
                <w:bCs/>
                <w:sz w:val="26"/>
                <w:szCs w:val="24"/>
              </w:rPr>
              <w:t>70</w:t>
            </w:r>
          </w:p>
        </w:tc>
        <w:tc>
          <w:tcPr>
            <w:tcW w:w="653" w:type="dxa"/>
            <w:vAlign w:val="center"/>
          </w:tcPr>
          <w:p w14:paraId="5CDE7F71" w14:textId="77777777" w:rsidR="001C6EA9" w:rsidRPr="004875DD" w:rsidRDefault="001C6EA9" w:rsidP="001C6EA9">
            <w:pPr>
              <w:spacing w:before="120" w:after="120"/>
              <w:jc w:val="center"/>
              <w:rPr>
                <w:bCs/>
                <w:sz w:val="26"/>
                <w:szCs w:val="24"/>
              </w:rPr>
            </w:pPr>
            <w:r w:rsidRPr="004875DD">
              <w:rPr>
                <w:bCs/>
                <w:sz w:val="26"/>
                <w:szCs w:val="24"/>
              </w:rPr>
              <w:t>21</w:t>
            </w:r>
          </w:p>
        </w:tc>
        <w:tc>
          <w:tcPr>
            <w:tcW w:w="699" w:type="dxa"/>
            <w:vAlign w:val="center"/>
          </w:tcPr>
          <w:p w14:paraId="5ECBF6AE" w14:textId="77777777" w:rsidR="001C6EA9" w:rsidRPr="004875DD" w:rsidRDefault="001C6EA9" w:rsidP="001C6EA9">
            <w:pPr>
              <w:spacing w:before="120" w:after="120"/>
              <w:jc w:val="center"/>
              <w:rPr>
                <w:bCs/>
                <w:sz w:val="26"/>
                <w:szCs w:val="24"/>
              </w:rPr>
            </w:pPr>
            <w:r w:rsidRPr="004875DD">
              <w:rPr>
                <w:bCs/>
                <w:sz w:val="26"/>
                <w:szCs w:val="24"/>
              </w:rPr>
              <w:t>8</w:t>
            </w:r>
          </w:p>
        </w:tc>
        <w:tc>
          <w:tcPr>
            <w:tcW w:w="674" w:type="dxa"/>
            <w:vMerge w:val="restart"/>
            <w:vAlign w:val="center"/>
          </w:tcPr>
          <w:p w14:paraId="51C348E0" w14:textId="77777777" w:rsidR="001C6EA9" w:rsidRPr="004875DD" w:rsidRDefault="001C6EA9" w:rsidP="001C6EA9">
            <w:pPr>
              <w:jc w:val="center"/>
              <w:rPr>
                <w:bCs/>
                <w:sz w:val="26"/>
                <w:szCs w:val="24"/>
              </w:rPr>
            </w:pPr>
            <w:r w:rsidRPr="004875DD">
              <w:rPr>
                <w:bCs/>
                <w:sz w:val="26"/>
                <w:szCs w:val="24"/>
              </w:rPr>
              <w:t>2.71</w:t>
            </w:r>
          </w:p>
        </w:tc>
        <w:tc>
          <w:tcPr>
            <w:tcW w:w="613" w:type="dxa"/>
            <w:vMerge w:val="restart"/>
            <w:vAlign w:val="center"/>
          </w:tcPr>
          <w:p w14:paraId="4BCFA725" w14:textId="77777777" w:rsidR="001C6EA9" w:rsidRPr="004875DD" w:rsidRDefault="001C6EA9" w:rsidP="001C6EA9">
            <w:pPr>
              <w:widowControl w:val="0"/>
              <w:spacing w:line="312" w:lineRule="auto"/>
              <w:jc w:val="center"/>
              <w:rPr>
                <w:bCs/>
                <w:sz w:val="26"/>
                <w:szCs w:val="24"/>
              </w:rPr>
            </w:pPr>
            <w:r w:rsidRPr="004875DD">
              <w:rPr>
                <w:bCs/>
                <w:sz w:val="26"/>
                <w:szCs w:val="24"/>
              </w:rPr>
              <w:t>2</w:t>
            </w:r>
          </w:p>
        </w:tc>
      </w:tr>
      <w:tr w:rsidR="00CA61B9" w:rsidRPr="004875DD" w14:paraId="2D15BF6B" w14:textId="77777777" w:rsidTr="00D961FF">
        <w:trPr>
          <w:jc w:val="center"/>
        </w:trPr>
        <w:tc>
          <w:tcPr>
            <w:tcW w:w="557" w:type="dxa"/>
            <w:vMerge/>
            <w:vAlign w:val="center"/>
          </w:tcPr>
          <w:p w14:paraId="19B1C4FA" w14:textId="77777777" w:rsidR="001C6EA9" w:rsidRPr="004875DD" w:rsidRDefault="001C6EA9" w:rsidP="001C6EA9">
            <w:pPr>
              <w:spacing w:line="312" w:lineRule="auto"/>
              <w:jc w:val="center"/>
              <w:rPr>
                <w:rFonts w:eastAsia="SimSun"/>
                <w:b/>
                <w:bCs/>
                <w:sz w:val="26"/>
                <w:szCs w:val="26"/>
              </w:rPr>
            </w:pPr>
          </w:p>
        </w:tc>
        <w:tc>
          <w:tcPr>
            <w:tcW w:w="3596" w:type="dxa"/>
            <w:vMerge/>
            <w:vAlign w:val="center"/>
          </w:tcPr>
          <w:p w14:paraId="53DE69AF" w14:textId="77777777" w:rsidR="001C6EA9" w:rsidRPr="004875DD" w:rsidRDefault="001C6EA9" w:rsidP="001C6EA9">
            <w:pPr>
              <w:spacing w:line="312" w:lineRule="auto"/>
              <w:jc w:val="center"/>
              <w:rPr>
                <w:rFonts w:eastAsia="SimSun"/>
                <w:b/>
                <w:bCs/>
                <w:sz w:val="26"/>
                <w:szCs w:val="26"/>
              </w:rPr>
            </w:pPr>
          </w:p>
        </w:tc>
        <w:tc>
          <w:tcPr>
            <w:tcW w:w="513" w:type="dxa"/>
            <w:vAlign w:val="center"/>
          </w:tcPr>
          <w:p w14:paraId="168947A0" w14:textId="77777777" w:rsidR="001C6EA9" w:rsidRPr="004875DD" w:rsidRDefault="001C6EA9" w:rsidP="001C6EA9">
            <w:pPr>
              <w:spacing w:before="120" w:after="120" w:line="312" w:lineRule="auto"/>
              <w:jc w:val="center"/>
              <w:rPr>
                <w:rFonts w:eastAsia="SimSun"/>
                <w:b/>
                <w:sz w:val="26"/>
                <w:szCs w:val="26"/>
              </w:rPr>
            </w:pPr>
            <w:r w:rsidRPr="004875DD">
              <w:rPr>
                <w:rFonts w:eastAsia="Calibri"/>
                <w:sz w:val="26"/>
                <w:szCs w:val="28"/>
                <w:lang w:val="en-US"/>
              </w:rPr>
              <w:t>%</w:t>
            </w:r>
          </w:p>
        </w:tc>
        <w:tc>
          <w:tcPr>
            <w:tcW w:w="653" w:type="dxa"/>
            <w:vAlign w:val="center"/>
          </w:tcPr>
          <w:p w14:paraId="2B8D91EE" w14:textId="77777777" w:rsidR="001C6EA9" w:rsidRPr="004875DD" w:rsidRDefault="001C6EA9" w:rsidP="001C6EA9">
            <w:pPr>
              <w:widowControl w:val="0"/>
              <w:spacing w:before="120" w:after="120" w:line="324" w:lineRule="auto"/>
              <w:jc w:val="center"/>
              <w:rPr>
                <w:bCs/>
                <w:sz w:val="26"/>
                <w:szCs w:val="24"/>
              </w:rPr>
            </w:pPr>
            <w:r w:rsidRPr="004875DD">
              <w:rPr>
                <w:bCs/>
                <w:sz w:val="26"/>
                <w:szCs w:val="24"/>
              </w:rPr>
              <w:t>7.50</w:t>
            </w:r>
          </w:p>
        </w:tc>
        <w:tc>
          <w:tcPr>
            <w:tcW w:w="739" w:type="dxa"/>
            <w:vAlign w:val="center"/>
          </w:tcPr>
          <w:p w14:paraId="712411E7" w14:textId="77777777" w:rsidR="001C6EA9" w:rsidRPr="004875DD" w:rsidRDefault="001C6EA9" w:rsidP="001C6EA9">
            <w:pPr>
              <w:widowControl w:val="0"/>
              <w:spacing w:before="120" w:after="120" w:line="324" w:lineRule="auto"/>
              <w:jc w:val="center"/>
              <w:rPr>
                <w:bCs/>
                <w:sz w:val="26"/>
                <w:szCs w:val="24"/>
              </w:rPr>
            </w:pPr>
            <w:r w:rsidRPr="004875DD">
              <w:rPr>
                <w:bCs/>
                <w:sz w:val="26"/>
                <w:szCs w:val="24"/>
              </w:rPr>
              <w:t>43.00</w:t>
            </w:r>
          </w:p>
        </w:tc>
        <w:tc>
          <w:tcPr>
            <w:tcW w:w="704" w:type="dxa"/>
            <w:vAlign w:val="center"/>
          </w:tcPr>
          <w:p w14:paraId="0FCFBED6" w14:textId="77777777" w:rsidR="001C6EA9" w:rsidRPr="004875DD" w:rsidRDefault="001C6EA9" w:rsidP="001C6EA9">
            <w:pPr>
              <w:widowControl w:val="0"/>
              <w:spacing w:before="120" w:after="120" w:line="324" w:lineRule="auto"/>
              <w:jc w:val="center"/>
              <w:rPr>
                <w:bCs/>
                <w:sz w:val="26"/>
                <w:szCs w:val="24"/>
              </w:rPr>
            </w:pPr>
            <w:r w:rsidRPr="004875DD">
              <w:rPr>
                <w:bCs/>
                <w:sz w:val="26"/>
                <w:szCs w:val="24"/>
              </w:rPr>
              <w:t>35.00</w:t>
            </w:r>
          </w:p>
        </w:tc>
        <w:tc>
          <w:tcPr>
            <w:tcW w:w="653" w:type="dxa"/>
            <w:vAlign w:val="center"/>
          </w:tcPr>
          <w:p w14:paraId="2FD8CB38" w14:textId="77777777" w:rsidR="001C6EA9" w:rsidRPr="004875DD" w:rsidRDefault="001C6EA9" w:rsidP="001C6EA9">
            <w:pPr>
              <w:widowControl w:val="0"/>
              <w:spacing w:before="120" w:after="120" w:line="324" w:lineRule="auto"/>
              <w:jc w:val="center"/>
              <w:rPr>
                <w:bCs/>
                <w:sz w:val="26"/>
                <w:szCs w:val="24"/>
              </w:rPr>
            </w:pPr>
            <w:r w:rsidRPr="004875DD">
              <w:rPr>
                <w:bCs/>
                <w:sz w:val="26"/>
                <w:szCs w:val="24"/>
              </w:rPr>
              <w:t>10.50</w:t>
            </w:r>
          </w:p>
        </w:tc>
        <w:tc>
          <w:tcPr>
            <w:tcW w:w="699" w:type="dxa"/>
            <w:vAlign w:val="center"/>
          </w:tcPr>
          <w:p w14:paraId="2AF8F504" w14:textId="77777777" w:rsidR="001C6EA9" w:rsidRPr="004875DD" w:rsidRDefault="001C6EA9" w:rsidP="001C6EA9">
            <w:pPr>
              <w:widowControl w:val="0"/>
              <w:spacing w:before="120" w:after="120" w:line="324" w:lineRule="auto"/>
              <w:jc w:val="center"/>
              <w:rPr>
                <w:bCs/>
                <w:sz w:val="26"/>
                <w:szCs w:val="24"/>
              </w:rPr>
            </w:pPr>
            <w:r w:rsidRPr="004875DD">
              <w:rPr>
                <w:bCs/>
                <w:sz w:val="26"/>
                <w:szCs w:val="24"/>
              </w:rPr>
              <w:t>4.00</w:t>
            </w:r>
          </w:p>
        </w:tc>
        <w:tc>
          <w:tcPr>
            <w:tcW w:w="674" w:type="dxa"/>
            <w:vMerge/>
            <w:vAlign w:val="center"/>
          </w:tcPr>
          <w:p w14:paraId="2BDC73D8" w14:textId="77777777" w:rsidR="001C6EA9" w:rsidRPr="004875DD" w:rsidRDefault="001C6EA9" w:rsidP="001C6EA9">
            <w:pPr>
              <w:spacing w:line="312" w:lineRule="auto"/>
              <w:jc w:val="center"/>
              <w:rPr>
                <w:rFonts w:eastAsia="SimSun"/>
                <w:b/>
                <w:bCs/>
                <w:sz w:val="26"/>
                <w:szCs w:val="26"/>
              </w:rPr>
            </w:pPr>
          </w:p>
        </w:tc>
        <w:tc>
          <w:tcPr>
            <w:tcW w:w="613" w:type="dxa"/>
            <w:vMerge/>
            <w:vAlign w:val="center"/>
          </w:tcPr>
          <w:p w14:paraId="4354F3B2" w14:textId="77777777" w:rsidR="001C6EA9" w:rsidRPr="004875DD" w:rsidRDefault="001C6EA9" w:rsidP="001C6EA9">
            <w:pPr>
              <w:spacing w:line="312" w:lineRule="auto"/>
              <w:jc w:val="center"/>
              <w:rPr>
                <w:rFonts w:eastAsia="SimSun"/>
                <w:bCs/>
                <w:sz w:val="26"/>
                <w:szCs w:val="26"/>
              </w:rPr>
            </w:pPr>
          </w:p>
        </w:tc>
      </w:tr>
      <w:tr w:rsidR="00CA61B9" w:rsidRPr="004875DD" w14:paraId="5C05526C" w14:textId="77777777" w:rsidTr="00D961FF">
        <w:trPr>
          <w:jc w:val="center"/>
        </w:trPr>
        <w:tc>
          <w:tcPr>
            <w:tcW w:w="557" w:type="dxa"/>
            <w:vMerge w:val="restart"/>
            <w:vAlign w:val="center"/>
          </w:tcPr>
          <w:p w14:paraId="365D37D9" w14:textId="77777777" w:rsidR="001C6EA9" w:rsidRPr="004875DD" w:rsidRDefault="001C6EA9" w:rsidP="001C6EA9">
            <w:pPr>
              <w:spacing w:line="324" w:lineRule="auto"/>
              <w:jc w:val="center"/>
              <w:rPr>
                <w:bCs/>
                <w:sz w:val="26"/>
                <w:szCs w:val="24"/>
              </w:rPr>
            </w:pPr>
            <w:r w:rsidRPr="004875DD">
              <w:rPr>
                <w:bCs/>
                <w:sz w:val="26"/>
                <w:szCs w:val="24"/>
              </w:rPr>
              <w:t>2</w:t>
            </w:r>
          </w:p>
        </w:tc>
        <w:tc>
          <w:tcPr>
            <w:tcW w:w="3596" w:type="dxa"/>
            <w:vMerge w:val="restart"/>
            <w:vAlign w:val="center"/>
          </w:tcPr>
          <w:p w14:paraId="313460B7" w14:textId="77777777" w:rsidR="001C6EA9" w:rsidRPr="004875DD" w:rsidRDefault="001C6EA9" w:rsidP="001C6EA9">
            <w:pPr>
              <w:widowControl w:val="0"/>
              <w:autoSpaceDE w:val="0"/>
              <w:autoSpaceDN w:val="0"/>
              <w:adjustRightInd w:val="0"/>
              <w:spacing w:line="312" w:lineRule="auto"/>
              <w:jc w:val="both"/>
              <w:rPr>
                <w:rFonts w:eastAsia="SimSun"/>
                <w:bCs/>
                <w:iCs/>
                <w:sz w:val="26"/>
                <w:szCs w:val="24"/>
                <w:lang w:val="vi-VN"/>
              </w:rPr>
            </w:pPr>
            <w:r w:rsidRPr="004875DD">
              <w:rPr>
                <w:bCs/>
                <w:spacing w:val="-4"/>
                <w:sz w:val="26"/>
                <w:szCs w:val="24"/>
              </w:rPr>
              <w:t>Được hưởng các c</w:t>
            </w:r>
            <w:r w:rsidRPr="004875DD">
              <w:rPr>
                <w:bCs/>
                <w:sz w:val="26"/>
                <w:szCs w:val="24"/>
              </w:rPr>
              <w:t>hính sách đối với nhà giáo trong các trường cao đẳng</w:t>
            </w:r>
          </w:p>
        </w:tc>
        <w:tc>
          <w:tcPr>
            <w:tcW w:w="513" w:type="dxa"/>
            <w:vAlign w:val="center"/>
          </w:tcPr>
          <w:p w14:paraId="416F2100" w14:textId="77777777" w:rsidR="001C6EA9" w:rsidRPr="004875DD" w:rsidRDefault="001C6EA9" w:rsidP="001C6EA9">
            <w:pPr>
              <w:spacing w:before="60" w:after="60" w:line="312" w:lineRule="auto"/>
              <w:jc w:val="center"/>
              <w:rPr>
                <w:rFonts w:eastAsia="Calibri"/>
                <w:sz w:val="26"/>
                <w:szCs w:val="28"/>
                <w:lang w:val="en-US"/>
              </w:rPr>
            </w:pPr>
            <w:r w:rsidRPr="004875DD">
              <w:rPr>
                <w:rFonts w:eastAsia="Calibri"/>
                <w:sz w:val="26"/>
                <w:szCs w:val="28"/>
                <w:lang w:val="en-US"/>
              </w:rPr>
              <w:t>SL</w:t>
            </w:r>
          </w:p>
        </w:tc>
        <w:tc>
          <w:tcPr>
            <w:tcW w:w="653" w:type="dxa"/>
            <w:vAlign w:val="center"/>
          </w:tcPr>
          <w:p w14:paraId="5F51D2A4" w14:textId="77777777" w:rsidR="001C6EA9" w:rsidRPr="004875DD" w:rsidRDefault="001C6EA9" w:rsidP="001C6EA9">
            <w:pPr>
              <w:spacing w:before="60" w:after="60"/>
              <w:jc w:val="center"/>
              <w:rPr>
                <w:bCs/>
                <w:sz w:val="26"/>
                <w:szCs w:val="24"/>
              </w:rPr>
            </w:pPr>
            <w:r w:rsidRPr="004875DD">
              <w:rPr>
                <w:bCs/>
                <w:sz w:val="26"/>
                <w:szCs w:val="24"/>
              </w:rPr>
              <w:t>10</w:t>
            </w:r>
          </w:p>
        </w:tc>
        <w:tc>
          <w:tcPr>
            <w:tcW w:w="739" w:type="dxa"/>
            <w:vAlign w:val="center"/>
          </w:tcPr>
          <w:p w14:paraId="610ACF05" w14:textId="77777777" w:rsidR="001C6EA9" w:rsidRPr="004875DD" w:rsidRDefault="001C6EA9" w:rsidP="001C6EA9">
            <w:pPr>
              <w:spacing w:before="60" w:after="60"/>
              <w:jc w:val="center"/>
              <w:rPr>
                <w:bCs/>
                <w:sz w:val="26"/>
                <w:szCs w:val="24"/>
              </w:rPr>
            </w:pPr>
            <w:r w:rsidRPr="004875DD">
              <w:rPr>
                <w:bCs/>
                <w:sz w:val="26"/>
                <w:szCs w:val="24"/>
              </w:rPr>
              <w:t>80</w:t>
            </w:r>
          </w:p>
        </w:tc>
        <w:tc>
          <w:tcPr>
            <w:tcW w:w="704" w:type="dxa"/>
            <w:vAlign w:val="center"/>
          </w:tcPr>
          <w:p w14:paraId="76B4CCCD" w14:textId="77777777" w:rsidR="001C6EA9" w:rsidRPr="004875DD" w:rsidRDefault="001C6EA9" w:rsidP="001C6EA9">
            <w:pPr>
              <w:spacing w:before="60" w:after="60"/>
              <w:jc w:val="center"/>
              <w:rPr>
                <w:bCs/>
                <w:sz w:val="26"/>
                <w:szCs w:val="24"/>
              </w:rPr>
            </w:pPr>
            <w:r w:rsidRPr="004875DD">
              <w:rPr>
                <w:bCs/>
                <w:sz w:val="26"/>
                <w:szCs w:val="24"/>
              </w:rPr>
              <w:t>82</w:t>
            </w:r>
          </w:p>
        </w:tc>
        <w:tc>
          <w:tcPr>
            <w:tcW w:w="653" w:type="dxa"/>
            <w:vAlign w:val="center"/>
          </w:tcPr>
          <w:p w14:paraId="1121DA73" w14:textId="77777777" w:rsidR="001C6EA9" w:rsidRPr="004875DD" w:rsidRDefault="001C6EA9" w:rsidP="001C6EA9">
            <w:pPr>
              <w:spacing w:before="60" w:after="60"/>
              <w:jc w:val="center"/>
              <w:rPr>
                <w:bCs/>
                <w:sz w:val="26"/>
                <w:szCs w:val="24"/>
              </w:rPr>
            </w:pPr>
            <w:r w:rsidRPr="004875DD">
              <w:rPr>
                <w:bCs/>
                <w:sz w:val="26"/>
                <w:szCs w:val="24"/>
              </w:rPr>
              <w:t>18</w:t>
            </w:r>
          </w:p>
        </w:tc>
        <w:tc>
          <w:tcPr>
            <w:tcW w:w="699" w:type="dxa"/>
            <w:vAlign w:val="center"/>
          </w:tcPr>
          <w:p w14:paraId="5AC6188F" w14:textId="77777777" w:rsidR="001C6EA9" w:rsidRPr="004875DD" w:rsidRDefault="001C6EA9" w:rsidP="001C6EA9">
            <w:pPr>
              <w:spacing w:before="60" w:after="60"/>
              <w:jc w:val="center"/>
              <w:rPr>
                <w:bCs/>
                <w:sz w:val="26"/>
                <w:szCs w:val="24"/>
              </w:rPr>
            </w:pPr>
            <w:r w:rsidRPr="004875DD">
              <w:rPr>
                <w:bCs/>
                <w:sz w:val="26"/>
                <w:szCs w:val="24"/>
              </w:rPr>
              <w:t>10</w:t>
            </w:r>
          </w:p>
        </w:tc>
        <w:tc>
          <w:tcPr>
            <w:tcW w:w="674" w:type="dxa"/>
            <w:vMerge w:val="restart"/>
            <w:vAlign w:val="center"/>
          </w:tcPr>
          <w:p w14:paraId="7CA91B49" w14:textId="77777777" w:rsidR="001C6EA9" w:rsidRPr="004875DD" w:rsidRDefault="001C6EA9" w:rsidP="001C6EA9">
            <w:pPr>
              <w:jc w:val="center"/>
              <w:rPr>
                <w:bCs/>
                <w:sz w:val="26"/>
                <w:szCs w:val="24"/>
              </w:rPr>
            </w:pPr>
            <w:r w:rsidRPr="004875DD">
              <w:rPr>
                <w:bCs/>
                <w:sz w:val="26"/>
                <w:szCs w:val="24"/>
              </w:rPr>
              <w:t>2.51</w:t>
            </w:r>
          </w:p>
        </w:tc>
        <w:tc>
          <w:tcPr>
            <w:tcW w:w="613" w:type="dxa"/>
            <w:vMerge w:val="restart"/>
            <w:vAlign w:val="center"/>
          </w:tcPr>
          <w:p w14:paraId="7E88AA97" w14:textId="77777777" w:rsidR="001C6EA9" w:rsidRPr="004875DD" w:rsidRDefault="001C6EA9" w:rsidP="001C6EA9">
            <w:pPr>
              <w:widowControl w:val="0"/>
              <w:spacing w:line="312" w:lineRule="auto"/>
              <w:jc w:val="center"/>
              <w:rPr>
                <w:bCs/>
                <w:sz w:val="26"/>
                <w:szCs w:val="24"/>
              </w:rPr>
            </w:pPr>
            <w:r w:rsidRPr="004875DD">
              <w:rPr>
                <w:bCs/>
                <w:sz w:val="26"/>
                <w:szCs w:val="24"/>
              </w:rPr>
              <w:t>4</w:t>
            </w:r>
          </w:p>
        </w:tc>
      </w:tr>
      <w:tr w:rsidR="00CA61B9" w:rsidRPr="004875DD" w14:paraId="3218A5A6" w14:textId="77777777" w:rsidTr="00D961FF">
        <w:trPr>
          <w:jc w:val="center"/>
        </w:trPr>
        <w:tc>
          <w:tcPr>
            <w:tcW w:w="557" w:type="dxa"/>
            <w:vMerge/>
            <w:vAlign w:val="center"/>
          </w:tcPr>
          <w:p w14:paraId="5337E4E8" w14:textId="77777777" w:rsidR="001C6EA9" w:rsidRPr="004875DD" w:rsidRDefault="001C6EA9" w:rsidP="001C6EA9">
            <w:pPr>
              <w:spacing w:line="312" w:lineRule="auto"/>
              <w:jc w:val="center"/>
              <w:rPr>
                <w:rFonts w:eastAsia="SimSun"/>
                <w:b/>
                <w:bCs/>
                <w:sz w:val="26"/>
                <w:szCs w:val="26"/>
              </w:rPr>
            </w:pPr>
          </w:p>
        </w:tc>
        <w:tc>
          <w:tcPr>
            <w:tcW w:w="3596" w:type="dxa"/>
            <w:vMerge/>
            <w:vAlign w:val="center"/>
          </w:tcPr>
          <w:p w14:paraId="225572CC" w14:textId="77777777" w:rsidR="001C6EA9" w:rsidRPr="004875DD" w:rsidRDefault="001C6EA9" w:rsidP="001C6EA9">
            <w:pPr>
              <w:spacing w:line="312" w:lineRule="auto"/>
              <w:jc w:val="center"/>
              <w:rPr>
                <w:rFonts w:eastAsia="SimSun"/>
                <w:b/>
                <w:bCs/>
                <w:sz w:val="26"/>
                <w:szCs w:val="26"/>
              </w:rPr>
            </w:pPr>
          </w:p>
        </w:tc>
        <w:tc>
          <w:tcPr>
            <w:tcW w:w="513" w:type="dxa"/>
            <w:vAlign w:val="center"/>
          </w:tcPr>
          <w:p w14:paraId="4321BFC5" w14:textId="77777777" w:rsidR="001C6EA9" w:rsidRPr="004875DD" w:rsidRDefault="001C6EA9" w:rsidP="001C6EA9">
            <w:pPr>
              <w:spacing w:before="60" w:after="60" w:line="312" w:lineRule="auto"/>
              <w:jc w:val="center"/>
              <w:rPr>
                <w:rFonts w:eastAsia="SimSun"/>
                <w:b/>
                <w:sz w:val="26"/>
                <w:szCs w:val="26"/>
              </w:rPr>
            </w:pPr>
            <w:r w:rsidRPr="004875DD">
              <w:rPr>
                <w:rFonts w:eastAsia="Calibri"/>
                <w:sz w:val="26"/>
                <w:szCs w:val="28"/>
                <w:lang w:val="en-US"/>
              </w:rPr>
              <w:t>%</w:t>
            </w:r>
          </w:p>
        </w:tc>
        <w:tc>
          <w:tcPr>
            <w:tcW w:w="653" w:type="dxa"/>
            <w:vAlign w:val="center"/>
          </w:tcPr>
          <w:p w14:paraId="00C6C33C" w14:textId="77777777" w:rsidR="001C6EA9" w:rsidRPr="004875DD" w:rsidRDefault="001C6EA9" w:rsidP="001C6EA9">
            <w:pPr>
              <w:widowControl w:val="0"/>
              <w:spacing w:before="60" w:after="60" w:line="324" w:lineRule="auto"/>
              <w:jc w:val="center"/>
              <w:rPr>
                <w:bCs/>
                <w:sz w:val="26"/>
                <w:szCs w:val="24"/>
              </w:rPr>
            </w:pPr>
            <w:r w:rsidRPr="004875DD">
              <w:rPr>
                <w:bCs/>
                <w:sz w:val="26"/>
                <w:szCs w:val="24"/>
              </w:rPr>
              <w:t>5.00</w:t>
            </w:r>
          </w:p>
        </w:tc>
        <w:tc>
          <w:tcPr>
            <w:tcW w:w="739" w:type="dxa"/>
            <w:vAlign w:val="center"/>
          </w:tcPr>
          <w:p w14:paraId="643C8007" w14:textId="77777777" w:rsidR="001C6EA9" w:rsidRPr="004875DD" w:rsidRDefault="001C6EA9" w:rsidP="001C6EA9">
            <w:pPr>
              <w:widowControl w:val="0"/>
              <w:spacing w:before="60" w:after="60" w:line="324" w:lineRule="auto"/>
              <w:jc w:val="center"/>
              <w:rPr>
                <w:bCs/>
                <w:sz w:val="26"/>
                <w:szCs w:val="24"/>
              </w:rPr>
            </w:pPr>
            <w:r w:rsidRPr="004875DD">
              <w:rPr>
                <w:bCs/>
                <w:sz w:val="26"/>
                <w:szCs w:val="24"/>
              </w:rPr>
              <w:t>40.00</w:t>
            </w:r>
          </w:p>
        </w:tc>
        <w:tc>
          <w:tcPr>
            <w:tcW w:w="704" w:type="dxa"/>
            <w:vAlign w:val="center"/>
          </w:tcPr>
          <w:p w14:paraId="00088555" w14:textId="77777777" w:rsidR="001C6EA9" w:rsidRPr="004875DD" w:rsidRDefault="001C6EA9" w:rsidP="001C6EA9">
            <w:pPr>
              <w:widowControl w:val="0"/>
              <w:spacing w:before="60" w:after="60" w:line="324" w:lineRule="auto"/>
              <w:jc w:val="center"/>
              <w:rPr>
                <w:bCs/>
                <w:sz w:val="26"/>
                <w:szCs w:val="24"/>
              </w:rPr>
            </w:pPr>
            <w:r w:rsidRPr="004875DD">
              <w:rPr>
                <w:bCs/>
                <w:sz w:val="26"/>
                <w:szCs w:val="24"/>
              </w:rPr>
              <w:t>41.00</w:t>
            </w:r>
          </w:p>
        </w:tc>
        <w:tc>
          <w:tcPr>
            <w:tcW w:w="653" w:type="dxa"/>
            <w:vAlign w:val="center"/>
          </w:tcPr>
          <w:p w14:paraId="61EFC553" w14:textId="77777777" w:rsidR="001C6EA9" w:rsidRPr="004875DD" w:rsidRDefault="001C6EA9" w:rsidP="001C6EA9">
            <w:pPr>
              <w:widowControl w:val="0"/>
              <w:spacing w:before="60" w:after="60" w:line="324" w:lineRule="auto"/>
              <w:jc w:val="center"/>
              <w:rPr>
                <w:bCs/>
                <w:sz w:val="26"/>
                <w:szCs w:val="24"/>
              </w:rPr>
            </w:pPr>
            <w:r w:rsidRPr="004875DD">
              <w:rPr>
                <w:bCs/>
                <w:sz w:val="26"/>
                <w:szCs w:val="24"/>
              </w:rPr>
              <w:t>9.00</w:t>
            </w:r>
          </w:p>
        </w:tc>
        <w:tc>
          <w:tcPr>
            <w:tcW w:w="699" w:type="dxa"/>
            <w:vAlign w:val="center"/>
          </w:tcPr>
          <w:p w14:paraId="4671EAE1" w14:textId="77777777" w:rsidR="001C6EA9" w:rsidRPr="004875DD" w:rsidRDefault="001C6EA9" w:rsidP="001C6EA9">
            <w:pPr>
              <w:widowControl w:val="0"/>
              <w:spacing w:before="60" w:after="60" w:line="324" w:lineRule="auto"/>
              <w:jc w:val="center"/>
              <w:rPr>
                <w:bCs/>
                <w:sz w:val="26"/>
                <w:szCs w:val="24"/>
              </w:rPr>
            </w:pPr>
            <w:r w:rsidRPr="004875DD">
              <w:rPr>
                <w:bCs/>
                <w:sz w:val="26"/>
                <w:szCs w:val="24"/>
              </w:rPr>
              <w:t>5.00</w:t>
            </w:r>
          </w:p>
        </w:tc>
        <w:tc>
          <w:tcPr>
            <w:tcW w:w="674" w:type="dxa"/>
            <w:vMerge/>
            <w:vAlign w:val="center"/>
          </w:tcPr>
          <w:p w14:paraId="1B4C862B" w14:textId="77777777" w:rsidR="001C6EA9" w:rsidRPr="004875DD" w:rsidRDefault="001C6EA9" w:rsidP="001C6EA9">
            <w:pPr>
              <w:spacing w:line="312" w:lineRule="auto"/>
              <w:jc w:val="center"/>
              <w:rPr>
                <w:rFonts w:eastAsia="SimSun"/>
                <w:b/>
                <w:bCs/>
                <w:sz w:val="26"/>
                <w:szCs w:val="26"/>
              </w:rPr>
            </w:pPr>
          </w:p>
        </w:tc>
        <w:tc>
          <w:tcPr>
            <w:tcW w:w="613" w:type="dxa"/>
            <w:vMerge/>
            <w:vAlign w:val="center"/>
          </w:tcPr>
          <w:p w14:paraId="61C3DD96" w14:textId="77777777" w:rsidR="001C6EA9" w:rsidRPr="004875DD" w:rsidRDefault="001C6EA9" w:rsidP="001C6EA9">
            <w:pPr>
              <w:spacing w:line="312" w:lineRule="auto"/>
              <w:jc w:val="center"/>
              <w:rPr>
                <w:rFonts w:eastAsia="SimSun"/>
                <w:bCs/>
                <w:sz w:val="26"/>
                <w:szCs w:val="26"/>
              </w:rPr>
            </w:pPr>
          </w:p>
        </w:tc>
      </w:tr>
      <w:tr w:rsidR="00CA61B9" w:rsidRPr="004875DD" w14:paraId="0E0D91DB" w14:textId="77777777" w:rsidTr="00D961FF">
        <w:trPr>
          <w:jc w:val="center"/>
        </w:trPr>
        <w:tc>
          <w:tcPr>
            <w:tcW w:w="557" w:type="dxa"/>
            <w:vMerge w:val="restart"/>
            <w:vAlign w:val="center"/>
          </w:tcPr>
          <w:p w14:paraId="7697A931" w14:textId="77777777" w:rsidR="001C6EA9" w:rsidRPr="004875DD" w:rsidRDefault="001C6EA9" w:rsidP="001C6EA9">
            <w:pPr>
              <w:spacing w:line="324" w:lineRule="auto"/>
              <w:jc w:val="center"/>
              <w:rPr>
                <w:bCs/>
                <w:sz w:val="26"/>
                <w:szCs w:val="24"/>
              </w:rPr>
            </w:pPr>
            <w:r w:rsidRPr="004875DD">
              <w:rPr>
                <w:bCs/>
                <w:sz w:val="26"/>
                <w:szCs w:val="24"/>
              </w:rPr>
              <w:t>3</w:t>
            </w:r>
          </w:p>
        </w:tc>
        <w:tc>
          <w:tcPr>
            <w:tcW w:w="3596" w:type="dxa"/>
            <w:vMerge w:val="restart"/>
            <w:vAlign w:val="center"/>
          </w:tcPr>
          <w:p w14:paraId="3342BF7A" w14:textId="77777777" w:rsidR="001C6EA9" w:rsidRPr="004875DD" w:rsidRDefault="001C6EA9" w:rsidP="001C6EA9">
            <w:pPr>
              <w:widowControl w:val="0"/>
              <w:autoSpaceDE w:val="0"/>
              <w:autoSpaceDN w:val="0"/>
              <w:adjustRightInd w:val="0"/>
              <w:spacing w:line="312" w:lineRule="auto"/>
              <w:jc w:val="both"/>
              <w:rPr>
                <w:rFonts w:eastAsia="SimSun"/>
                <w:bCs/>
                <w:iCs/>
                <w:sz w:val="26"/>
                <w:szCs w:val="24"/>
                <w:lang w:val="vi-VN"/>
              </w:rPr>
            </w:pPr>
            <w:r w:rsidRPr="004875DD">
              <w:rPr>
                <w:bCs/>
                <w:sz w:val="26"/>
                <w:szCs w:val="24"/>
              </w:rPr>
              <w:t>Được bố trí giảng dạy theo ngành, nghề được đào tạo</w:t>
            </w:r>
          </w:p>
        </w:tc>
        <w:tc>
          <w:tcPr>
            <w:tcW w:w="513" w:type="dxa"/>
            <w:vAlign w:val="center"/>
          </w:tcPr>
          <w:p w14:paraId="22B87CC5" w14:textId="77777777" w:rsidR="001C6EA9" w:rsidRPr="004875DD" w:rsidRDefault="001C6EA9" w:rsidP="00AB10F0">
            <w:pPr>
              <w:spacing w:before="60" w:after="60" w:line="312" w:lineRule="auto"/>
              <w:jc w:val="center"/>
              <w:rPr>
                <w:rFonts w:eastAsia="Calibri"/>
                <w:sz w:val="26"/>
                <w:szCs w:val="28"/>
                <w:lang w:val="en-US"/>
              </w:rPr>
            </w:pPr>
            <w:r w:rsidRPr="004875DD">
              <w:rPr>
                <w:rFonts w:eastAsia="Calibri"/>
                <w:sz w:val="26"/>
                <w:szCs w:val="28"/>
                <w:lang w:val="en-US"/>
              </w:rPr>
              <w:t>SL</w:t>
            </w:r>
          </w:p>
        </w:tc>
        <w:tc>
          <w:tcPr>
            <w:tcW w:w="653" w:type="dxa"/>
            <w:vAlign w:val="center"/>
          </w:tcPr>
          <w:p w14:paraId="1A97560E" w14:textId="77777777" w:rsidR="001C6EA9" w:rsidRPr="004875DD" w:rsidRDefault="001C6EA9" w:rsidP="00AB10F0">
            <w:pPr>
              <w:spacing w:before="60" w:after="60"/>
              <w:jc w:val="center"/>
              <w:rPr>
                <w:bCs/>
                <w:sz w:val="26"/>
                <w:szCs w:val="24"/>
              </w:rPr>
            </w:pPr>
            <w:r w:rsidRPr="004875DD">
              <w:rPr>
                <w:bCs/>
                <w:sz w:val="26"/>
                <w:szCs w:val="24"/>
              </w:rPr>
              <w:t>5</w:t>
            </w:r>
          </w:p>
        </w:tc>
        <w:tc>
          <w:tcPr>
            <w:tcW w:w="739" w:type="dxa"/>
            <w:vAlign w:val="center"/>
          </w:tcPr>
          <w:p w14:paraId="3ACD0B50" w14:textId="77777777" w:rsidR="001C6EA9" w:rsidRPr="004875DD" w:rsidRDefault="001C6EA9" w:rsidP="00AB10F0">
            <w:pPr>
              <w:spacing w:before="60" w:after="60"/>
              <w:jc w:val="center"/>
              <w:rPr>
                <w:bCs/>
                <w:sz w:val="26"/>
                <w:szCs w:val="24"/>
              </w:rPr>
            </w:pPr>
            <w:r w:rsidRPr="004875DD">
              <w:rPr>
                <w:bCs/>
                <w:sz w:val="26"/>
                <w:szCs w:val="24"/>
              </w:rPr>
              <w:t>85</w:t>
            </w:r>
          </w:p>
        </w:tc>
        <w:tc>
          <w:tcPr>
            <w:tcW w:w="704" w:type="dxa"/>
            <w:vAlign w:val="center"/>
          </w:tcPr>
          <w:p w14:paraId="6737C6B0" w14:textId="77777777" w:rsidR="001C6EA9" w:rsidRPr="004875DD" w:rsidRDefault="001C6EA9" w:rsidP="00AB10F0">
            <w:pPr>
              <w:spacing w:before="60" w:after="60"/>
              <w:jc w:val="center"/>
              <w:rPr>
                <w:bCs/>
                <w:sz w:val="26"/>
                <w:szCs w:val="24"/>
              </w:rPr>
            </w:pPr>
            <w:r w:rsidRPr="004875DD">
              <w:rPr>
                <w:bCs/>
                <w:sz w:val="26"/>
                <w:szCs w:val="24"/>
              </w:rPr>
              <w:t>80</w:t>
            </w:r>
          </w:p>
        </w:tc>
        <w:tc>
          <w:tcPr>
            <w:tcW w:w="653" w:type="dxa"/>
            <w:vAlign w:val="center"/>
          </w:tcPr>
          <w:p w14:paraId="61CE4AD7" w14:textId="77777777" w:rsidR="001C6EA9" w:rsidRPr="004875DD" w:rsidRDefault="001C6EA9" w:rsidP="00AB10F0">
            <w:pPr>
              <w:spacing w:before="60" w:after="60"/>
              <w:jc w:val="center"/>
              <w:rPr>
                <w:bCs/>
                <w:sz w:val="26"/>
                <w:szCs w:val="24"/>
              </w:rPr>
            </w:pPr>
            <w:r w:rsidRPr="004875DD">
              <w:rPr>
                <w:bCs/>
                <w:sz w:val="26"/>
                <w:szCs w:val="24"/>
              </w:rPr>
              <w:t>17</w:t>
            </w:r>
          </w:p>
        </w:tc>
        <w:tc>
          <w:tcPr>
            <w:tcW w:w="699" w:type="dxa"/>
            <w:vAlign w:val="center"/>
          </w:tcPr>
          <w:p w14:paraId="421A1271" w14:textId="77777777" w:rsidR="001C6EA9" w:rsidRPr="004875DD" w:rsidRDefault="001C6EA9" w:rsidP="00AB10F0">
            <w:pPr>
              <w:spacing w:before="60" w:after="60"/>
              <w:jc w:val="center"/>
              <w:rPr>
                <w:bCs/>
                <w:sz w:val="26"/>
                <w:szCs w:val="24"/>
              </w:rPr>
            </w:pPr>
            <w:r w:rsidRPr="004875DD">
              <w:rPr>
                <w:bCs/>
                <w:sz w:val="26"/>
                <w:szCs w:val="24"/>
              </w:rPr>
              <w:t>13</w:t>
            </w:r>
          </w:p>
        </w:tc>
        <w:tc>
          <w:tcPr>
            <w:tcW w:w="674" w:type="dxa"/>
            <w:vMerge w:val="restart"/>
            <w:vAlign w:val="center"/>
          </w:tcPr>
          <w:p w14:paraId="7D4247F2" w14:textId="77777777" w:rsidR="001C6EA9" w:rsidRPr="004875DD" w:rsidRDefault="001C6EA9" w:rsidP="001C6EA9">
            <w:pPr>
              <w:jc w:val="center"/>
              <w:rPr>
                <w:bCs/>
                <w:sz w:val="26"/>
                <w:szCs w:val="24"/>
              </w:rPr>
            </w:pPr>
            <w:r w:rsidRPr="004875DD">
              <w:rPr>
                <w:bCs/>
                <w:sz w:val="26"/>
                <w:szCs w:val="24"/>
              </w:rPr>
              <w:t>2.48</w:t>
            </w:r>
          </w:p>
        </w:tc>
        <w:tc>
          <w:tcPr>
            <w:tcW w:w="613" w:type="dxa"/>
            <w:vMerge w:val="restart"/>
            <w:vAlign w:val="center"/>
          </w:tcPr>
          <w:p w14:paraId="72CF1961" w14:textId="77777777" w:rsidR="001C6EA9" w:rsidRPr="004875DD" w:rsidRDefault="001C6EA9" w:rsidP="001C6EA9">
            <w:pPr>
              <w:widowControl w:val="0"/>
              <w:spacing w:line="312" w:lineRule="auto"/>
              <w:jc w:val="center"/>
              <w:rPr>
                <w:bCs/>
                <w:sz w:val="26"/>
                <w:szCs w:val="24"/>
              </w:rPr>
            </w:pPr>
            <w:r w:rsidRPr="004875DD">
              <w:rPr>
                <w:bCs/>
                <w:sz w:val="26"/>
                <w:szCs w:val="24"/>
              </w:rPr>
              <w:t>7</w:t>
            </w:r>
          </w:p>
        </w:tc>
      </w:tr>
      <w:tr w:rsidR="00CA61B9" w:rsidRPr="004875DD" w14:paraId="61BBB54F" w14:textId="77777777" w:rsidTr="00D961FF">
        <w:trPr>
          <w:jc w:val="center"/>
        </w:trPr>
        <w:tc>
          <w:tcPr>
            <w:tcW w:w="557" w:type="dxa"/>
            <w:vMerge/>
            <w:vAlign w:val="center"/>
          </w:tcPr>
          <w:p w14:paraId="39A13C86" w14:textId="77777777" w:rsidR="001C6EA9" w:rsidRPr="004875DD" w:rsidRDefault="001C6EA9" w:rsidP="001C6EA9">
            <w:pPr>
              <w:spacing w:line="312" w:lineRule="auto"/>
              <w:jc w:val="center"/>
              <w:rPr>
                <w:rFonts w:eastAsia="SimSun"/>
                <w:b/>
                <w:bCs/>
                <w:sz w:val="26"/>
                <w:szCs w:val="26"/>
              </w:rPr>
            </w:pPr>
          </w:p>
        </w:tc>
        <w:tc>
          <w:tcPr>
            <w:tcW w:w="3596" w:type="dxa"/>
            <w:vMerge/>
            <w:vAlign w:val="center"/>
          </w:tcPr>
          <w:p w14:paraId="799BC2D5" w14:textId="77777777" w:rsidR="001C6EA9" w:rsidRPr="004875DD" w:rsidRDefault="001C6EA9" w:rsidP="001C6EA9">
            <w:pPr>
              <w:spacing w:line="312" w:lineRule="auto"/>
              <w:jc w:val="center"/>
              <w:rPr>
                <w:rFonts w:eastAsia="SimSun"/>
                <w:b/>
                <w:bCs/>
                <w:sz w:val="26"/>
                <w:szCs w:val="26"/>
              </w:rPr>
            </w:pPr>
          </w:p>
        </w:tc>
        <w:tc>
          <w:tcPr>
            <w:tcW w:w="513" w:type="dxa"/>
            <w:vAlign w:val="center"/>
          </w:tcPr>
          <w:p w14:paraId="678E63A2" w14:textId="77777777" w:rsidR="001C6EA9" w:rsidRPr="004875DD" w:rsidRDefault="001C6EA9" w:rsidP="00AB10F0">
            <w:pPr>
              <w:spacing w:before="60" w:after="60" w:line="312" w:lineRule="auto"/>
              <w:jc w:val="center"/>
              <w:rPr>
                <w:rFonts w:eastAsia="SimSun"/>
                <w:b/>
                <w:sz w:val="26"/>
                <w:szCs w:val="26"/>
              </w:rPr>
            </w:pPr>
            <w:r w:rsidRPr="004875DD">
              <w:rPr>
                <w:rFonts w:eastAsia="Calibri"/>
                <w:sz w:val="26"/>
                <w:szCs w:val="28"/>
                <w:lang w:val="en-US"/>
              </w:rPr>
              <w:t>%</w:t>
            </w:r>
          </w:p>
        </w:tc>
        <w:tc>
          <w:tcPr>
            <w:tcW w:w="653" w:type="dxa"/>
            <w:vAlign w:val="center"/>
          </w:tcPr>
          <w:p w14:paraId="5C911A3D" w14:textId="77777777" w:rsidR="001C6EA9" w:rsidRPr="004875DD" w:rsidRDefault="001C6EA9" w:rsidP="00AB10F0">
            <w:pPr>
              <w:widowControl w:val="0"/>
              <w:spacing w:before="60" w:after="60" w:line="324" w:lineRule="auto"/>
              <w:jc w:val="center"/>
              <w:rPr>
                <w:bCs/>
                <w:sz w:val="26"/>
                <w:szCs w:val="24"/>
              </w:rPr>
            </w:pPr>
            <w:r w:rsidRPr="004875DD">
              <w:rPr>
                <w:bCs/>
                <w:sz w:val="26"/>
                <w:szCs w:val="24"/>
              </w:rPr>
              <w:t>2.50</w:t>
            </w:r>
          </w:p>
        </w:tc>
        <w:tc>
          <w:tcPr>
            <w:tcW w:w="739" w:type="dxa"/>
            <w:vAlign w:val="center"/>
          </w:tcPr>
          <w:p w14:paraId="45A86E93" w14:textId="77777777" w:rsidR="001C6EA9" w:rsidRPr="004875DD" w:rsidRDefault="001C6EA9" w:rsidP="00AB10F0">
            <w:pPr>
              <w:widowControl w:val="0"/>
              <w:spacing w:before="60" w:after="60" w:line="324" w:lineRule="auto"/>
              <w:jc w:val="center"/>
              <w:rPr>
                <w:bCs/>
                <w:sz w:val="26"/>
                <w:szCs w:val="24"/>
              </w:rPr>
            </w:pPr>
            <w:r w:rsidRPr="004875DD">
              <w:rPr>
                <w:bCs/>
                <w:sz w:val="26"/>
                <w:szCs w:val="24"/>
              </w:rPr>
              <w:t>42.50</w:t>
            </w:r>
          </w:p>
        </w:tc>
        <w:tc>
          <w:tcPr>
            <w:tcW w:w="704" w:type="dxa"/>
            <w:vAlign w:val="center"/>
          </w:tcPr>
          <w:p w14:paraId="69A6E420" w14:textId="77777777" w:rsidR="001C6EA9" w:rsidRPr="004875DD" w:rsidRDefault="001C6EA9" w:rsidP="00AB10F0">
            <w:pPr>
              <w:widowControl w:val="0"/>
              <w:spacing w:before="60" w:after="60" w:line="324" w:lineRule="auto"/>
              <w:jc w:val="center"/>
              <w:rPr>
                <w:bCs/>
                <w:sz w:val="26"/>
                <w:szCs w:val="24"/>
              </w:rPr>
            </w:pPr>
            <w:r w:rsidRPr="004875DD">
              <w:rPr>
                <w:bCs/>
                <w:sz w:val="26"/>
                <w:szCs w:val="24"/>
              </w:rPr>
              <w:t>40.00</w:t>
            </w:r>
          </w:p>
        </w:tc>
        <w:tc>
          <w:tcPr>
            <w:tcW w:w="653" w:type="dxa"/>
            <w:vAlign w:val="center"/>
          </w:tcPr>
          <w:p w14:paraId="428AA0F4" w14:textId="77777777" w:rsidR="001C6EA9" w:rsidRPr="004875DD" w:rsidRDefault="001C6EA9" w:rsidP="00AB10F0">
            <w:pPr>
              <w:widowControl w:val="0"/>
              <w:spacing w:before="60" w:after="60" w:line="324" w:lineRule="auto"/>
              <w:jc w:val="center"/>
              <w:rPr>
                <w:bCs/>
                <w:sz w:val="26"/>
                <w:szCs w:val="24"/>
              </w:rPr>
            </w:pPr>
            <w:r w:rsidRPr="004875DD">
              <w:rPr>
                <w:bCs/>
                <w:sz w:val="26"/>
                <w:szCs w:val="24"/>
              </w:rPr>
              <w:t>8.50</w:t>
            </w:r>
          </w:p>
        </w:tc>
        <w:tc>
          <w:tcPr>
            <w:tcW w:w="699" w:type="dxa"/>
            <w:vAlign w:val="center"/>
          </w:tcPr>
          <w:p w14:paraId="5B4D77BF" w14:textId="77777777" w:rsidR="001C6EA9" w:rsidRPr="004875DD" w:rsidRDefault="001C6EA9" w:rsidP="00AB10F0">
            <w:pPr>
              <w:widowControl w:val="0"/>
              <w:spacing w:before="60" w:after="60" w:line="324" w:lineRule="auto"/>
              <w:jc w:val="center"/>
              <w:rPr>
                <w:bCs/>
                <w:sz w:val="26"/>
                <w:szCs w:val="24"/>
              </w:rPr>
            </w:pPr>
            <w:r w:rsidRPr="004875DD">
              <w:rPr>
                <w:bCs/>
                <w:sz w:val="26"/>
                <w:szCs w:val="24"/>
              </w:rPr>
              <w:t>6.50</w:t>
            </w:r>
          </w:p>
        </w:tc>
        <w:tc>
          <w:tcPr>
            <w:tcW w:w="674" w:type="dxa"/>
            <w:vMerge/>
            <w:vAlign w:val="center"/>
          </w:tcPr>
          <w:p w14:paraId="45F7C2B0" w14:textId="77777777" w:rsidR="001C6EA9" w:rsidRPr="004875DD" w:rsidRDefault="001C6EA9" w:rsidP="001C6EA9">
            <w:pPr>
              <w:spacing w:line="312" w:lineRule="auto"/>
              <w:jc w:val="center"/>
              <w:rPr>
                <w:rFonts w:eastAsia="SimSun"/>
                <w:b/>
                <w:bCs/>
                <w:sz w:val="26"/>
                <w:szCs w:val="26"/>
              </w:rPr>
            </w:pPr>
          </w:p>
        </w:tc>
        <w:tc>
          <w:tcPr>
            <w:tcW w:w="613" w:type="dxa"/>
            <w:vMerge/>
            <w:vAlign w:val="center"/>
          </w:tcPr>
          <w:p w14:paraId="4CF4ADC8" w14:textId="77777777" w:rsidR="001C6EA9" w:rsidRPr="004875DD" w:rsidRDefault="001C6EA9" w:rsidP="001C6EA9">
            <w:pPr>
              <w:spacing w:line="312" w:lineRule="auto"/>
              <w:jc w:val="center"/>
              <w:rPr>
                <w:rFonts w:eastAsia="SimSun"/>
                <w:bCs/>
                <w:sz w:val="26"/>
                <w:szCs w:val="26"/>
              </w:rPr>
            </w:pPr>
          </w:p>
        </w:tc>
      </w:tr>
      <w:tr w:rsidR="00CA61B9" w:rsidRPr="004875DD" w14:paraId="7B5C2330" w14:textId="77777777" w:rsidTr="00D961FF">
        <w:trPr>
          <w:jc w:val="center"/>
        </w:trPr>
        <w:tc>
          <w:tcPr>
            <w:tcW w:w="557" w:type="dxa"/>
            <w:vMerge w:val="restart"/>
            <w:vAlign w:val="center"/>
          </w:tcPr>
          <w:p w14:paraId="792787DD" w14:textId="77777777" w:rsidR="001C6EA9" w:rsidRPr="004875DD" w:rsidRDefault="001C6EA9" w:rsidP="001C6EA9">
            <w:pPr>
              <w:spacing w:line="324" w:lineRule="auto"/>
              <w:jc w:val="center"/>
              <w:rPr>
                <w:bCs/>
                <w:sz w:val="26"/>
                <w:szCs w:val="24"/>
              </w:rPr>
            </w:pPr>
            <w:r w:rsidRPr="004875DD">
              <w:rPr>
                <w:bCs/>
                <w:sz w:val="26"/>
                <w:szCs w:val="24"/>
              </w:rPr>
              <w:t>4</w:t>
            </w:r>
          </w:p>
        </w:tc>
        <w:tc>
          <w:tcPr>
            <w:tcW w:w="3596" w:type="dxa"/>
            <w:vMerge w:val="restart"/>
            <w:vAlign w:val="center"/>
          </w:tcPr>
          <w:p w14:paraId="7C942643" w14:textId="77777777" w:rsidR="001C6EA9" w:rsidRPr="004875DD" w:rsidRDefault="001C6EA9" w:rsidP="001C6EA9">
            <w:pPr>
              <w:widowControl w:val="0"/>
              <w:autoSpaceDE w:val="0"/>
              <w:autoSpaceDN w:val="0"/>
              <w:adjustRightInd w:val="0"/>
              <w:spacing w:line="312" w:lineRule="auto"/>
              <w:jc w:val="both"/>
              <w:rPr>
                <w:rFonts w:eastAsia="SimSun"/>
                <w:bCs/>
                <w:iCs/>
                <w:sz w:val="26"/>
                <w:szCs w:val="24"/>
                <w:lang w:val="vi-VN"/>
              </w:rPr>
            </w:pPr>
            <w:r w:rsidRPr="004875DD">
              <w:rPr>
                <w:bCs/>
                <w:sz w:val="26"/>
                <w:szCs w:val="24"/>
              </w:rPr>
              <w:t>Được tham gia công tác Đảng, đoàn thể và các hoạt động xã hội</w:t>
            </w:r>
          </w:p>
        </w:tc>
        <w:tc>
          <w:tcPr>
            <w:tcW w:w="513" w:type="dxa"/>
            <w:vAlign w:val="center"/>
          </w:tcPr>
          <w:p w14:paraId="5A8CD7A4" w14:textId="77777777" w:rsidR="001C6EA9" w:rsidRPr="004875DD" w:rsidRDefault="001C6EA9" w:rsidP="00AB10F0">
            <w:pPr>
              <w:spacing w:before="60" w:after="60" w:line="312" w:lineRule="auto"/>
              <w:jc w:val="center"/>
              <w:rPr>
                <w:rFonts w:eastAsia="Calibri"/>
                <w:sz w:val="26"/>
                <w:szCs w:val="28"/>
                <w:lang w:val="en-US"/>
              </w:rPr>
            </w:pPr>
            <w:r w:rsidRPr="004875DD">
              <w:rPr>
                <w:rFonts w:eastAsia="Calibri"/>
                <w:sz w:val="26"/>
                <w:szCs w:val="28"/>
                <w:lang w:val="en-US"/>
              </w:rPr>
              <w:t>SL</w:t>
            </w:r>
          </w:p>
        </w:tc>
        <w:tc>
          <w:tcPr>
            <w:tcW w:w="653" w:type="dxa"/>
            <w:vAlign w:val="center"/>
          </w:tcPr>
          <w:p w14:paraId="68399FCB" w14:textId="77777777" w:rsidR="001C6EA9" w:rsidRPr="004875DD" w:rsidRDefault="001C6EA9" w:rsidP="00AB10F0">
            <w:pPr>
              <w:spacing w:before="60" w:after="60"/>
              <w:jc w:val="center"/>
              <w:rPr>
                <w:bCs/>
                <w:sz w:val="26"/>
                <w:szCs w:val="24"/>
              </w:rPr>
            </w:pPr>
            <w:r w:rsidRPr="004875DD">
              <w:rPr>
                <w:bCs/>
                <w:sz w:val="26"/>
                <w:szCs w:val="24"/>
              </w:rPr>
              <w:t>0</w:t>
            </w:r>
          </w:p>
        </w:tc>
        <w:tc>
          <w:tcPr>
            <w:tcW w:w="739" w:type="dxa"/>
            <w:vAlign w:val="center"/>
          </w:tcPr>
          <w:p w14:paraId="05B41A32" w14:textId="77777777" w:rsidR="001C6EA9" w:rsidRPr="004875DD" w:rsidRDefault="001C6EA9" w:rsidP="00AB10F0">
            <w:pPr>
              <w:spacing w:before="60" w:after="60"/>
              <w:jc w:val="center"/>
              <w:rPr>
                <w:bCs/>
                <w:sz w:val="26"/>
                <w:szCs w:val="24"/>
              </w:rPr>
            </w:pPr>
            <w:r w:rsidRPr="004875DD">
              <w:rPr>
                <w:bCs/>
                <w:sz w:val="26"/>
                <w:szCs w:val="24"/>
              </w:rPr>
              <w:t>92</w:t>
            </w:r>
          </w:p>
        </w:tc>
        <w:tc>
          <w:tcPr>
            <w:tcW w:w="704" w:type="dxa"/>
            <w:vAlign w:val="center"/>
          </w:tcPr>
          <w:p w14:paraId="695DB5C5" w14:textId="77777777" w:rsidR="001C6EA9" w:rsidRPr="004875DD" w:rsidRDefault="001C6EA9" w:rsidP="00AB10F0">
            <w:pPr>
              <w:spacing w:before="60" w:after="60"/>
              <w:jc w:val="center"/>
              <w:rPr>
                <w:bCs/>
                <w:sz w:val="26"/>
                <w:szCs w:val="24"/>
              </w:rPr>
            </w:pPr>
            <w:r w:rsidRPr="004875DD">
              <w:rPr>
                <w:bCs/>
                <w:sz w:val="26"/>
                <w:szCs w:val="24"/>
              </w:rPr>
              <w:t>72</w:t>
            </w:r>
          </w:p>
        </w:tc>
        <w:tc>
          <w:tcPr>
            <w:tcW w:w="653" w:type="dxa"/>
            <w:vAlign w:val="center"/>
          </w:tcPr>
          <w:p w14:paraId="4B133CF4" w14:textId="77777777" w:rsidR="001C6EA9" w:rsidRPr="004875DD" w:rsidRDefault="001C6EA9" w:rsidP="00AB10F0">
            <w:pPr>
              <w:spacing w:before="60" w:after="60"/>
              <w:jc w:val="center"/>
              <w:rPr>
                <w:bCs/>
                <w:sz w:val="26"/>
                <w:szCs w:val="24"/>
              </w:rPr>
            </w:pPr>
            <w:r w:rsidRPr="004875DD">
              <w:rPr>
                <w:bCs/>
                <w:sz w:val="26"/>
                <w:szCs w:val="24"/>
              </w:rPr>
              <w:t>25</w:t>
            </w:r>
          </w:p>
        </w:tc>
        <w:tc>
          <w:tcPr>
            <w:tcW w:w="699" w:type="dxa"/>
            <w:vAlign w:val="center"/>
          </w:tcPr>
          <w:p w14:paraId="3C16362E" w14:textId="77777777" w:rsidR="001C6EA9" w:rsidRPr="004875DD" w:rsidRDefault="001C6EA9" w:rsidP="00AB10F0">
            <w:pPr>
              <w:spacing w:before="60" w:after="60"/>
              <w:jc w:val="center"/>
              <w:rPr>
                <w:bCs/>
                <w:sz w:val="26"/>
                <w:szCs w:val="24"/>
              </w:rPr>
            </w:pPr>
            <w:r w:rsidRPr="004875DD">
              <w:rPr>
                <w:bCs/>
                <w:sz w:val="26"/>
                <w:szCs w:val="24"/>
              </w:rPr>
              <w:t>11</w:t>
            </w:r>
          </w:p>
        </w:tc>
        <w:tc>
          <w:tcPr>
            <w:tcW w:w="674" w:type="dxa"/>
            <w:vMerge w:val="restart"/>
            <w:vAlign w:val="center"/>
          </w:tcPr>
          <w:p w14:paraId="3B295EE0" w14:textId="77777777" w:rsidR="001C6EA9" w:rsidRPr="004875DD" w:rsidRDefault="001C6EA9" w:rsidP="001C6EA9">
            <w:pPr>
              <w:jc w:val="center"/>
              <w:rPr>
                <w:bCs/>
                <w:sz w:val="26"/>
                <w:szCs w:val="24"/>
              </w:rPr>
            </w:pPr>
            <w:r w:rsidRPr="004875DD">
              <w:rPr>
                <w:bCs/>
                <w:sz w:val="26"/>
                <w:szCs w:val="24"/>
              </w:rPr>
              <w:t>2.52</w:t>
            </w:r>
          </w:p>
        </w:tc>
        <w:tc>
          <w:tcPr>
            <w:tcW w:w="613" w:type="dxa"/>
            <w:vMerge w:val="restart"/>
            <w:vAlign w:val="center"/>
          </w:tcPr>
          <w:p w14:paraId="3D297AE3" w14:textId="77777777" w:rsidR="001C6EA9" w:rsidRPr="004875DD" w:rsidRDefault="001C6EA9" w:rsidP="001C6EA9">
            <w:pPr>
              <w:widowControl w:val="0"/>
              <w:spacing w:line="312" w:lineRule="auto"/>
              <w:jc w:val="center"/>
              <w:rPr>
                <w:bCs/>
                <w:sz w:val="26"/>
                <w:szCs w:val="24"/>
              </w:rPr>
            </w:pPr>
            <w:r w:rsidRPr="004875DD">
              <w:rPr>
                <w:bCs/>
                <w:sz w:val="26"/>
                <w:szCs w:val="24"/>
              </w:rPr>
              <w:t>3</w:t>
            </w:r>
          </w:p>
        </w:tc>
      </w:tr>
      <w:tr w:rsidR="00CA61B9" w:rsidRPr="004875DD" w14:paraId="3605AAF8" w14:textId="77777777" w:rsidTr="00D961FF">
        <w:trPr>
          <w:jc w:val="center"/>
        </w:trPr>
        <w:tc>
          <w:tcPr>
            <w:tcW w:w="557" w:type="dxa"/>
            <w:vMerge/>
            <w:vAlign w:val="center"/>
          </w:tcPr>
          <w:p w14:paraId="18BEE8A4" w14:textId="77777777" w:rsidR="001C6EA9" w:rsidRPr="004875DD" w:rsidRDefault="001C6EA9" w:rsidP="001C6EA9">
            <w:pPr>
              <w:spacing w:line="312" w:lineRule="auto"/>
              <w:jc w:val="center"/>
              <w:rPr>
                <w:rFonts w:eastAsia="SimSun"/>
                <w:b/>
                <w:bCs/>
                <w:sz w:val="26"/>
                <w:szCs w:val="26"/>
              </w:rPr>
            </w:pPr>
          </w:p>
        </w:tc>
        <w:tc>
          <w:tcPr>
            <w:tcW w:w="3596" w:type="dxa"/>
            <w:vMerge/>
            <w:vAlign w:val="center"/>
          </w:tcPr>
          <w:p w14:paraId="6EEFAD53" w14:textId="77777777" w:rsidR="001C6EA9" w:rsidRPr="004875DD" w:rsidRDefault="001C6EA9" w:rsidP="001C6EA9">
            <w:pPr>
              <w:spacing w:line="312" w:lineRule="auto"/>
              <w:jc w:val="center"/>
              <w:rPr>
                <w:rFonts w:eastAsia="SimSun"/>
                <w:b/>
                <w:bCs/>
                <w:sz w:val="26"/>
                <w:szCs w:val="26"/>
              </w:rPr>
            </w:pPr>
          </w:p>
        </w:tc>
        <w:tc>
          <w:tcPr>
            <w:tcW w:w="513" w:type="dxa"/>
            <w:vAlign w:val="center"/>
          </w:tcPr>
          <w:p w14:paraId="7BD92982" w14:textId="77777777" w:rsidR="001C6EA9" w:rsidRPr="004875DD" w:rsidRDefault="001C6EA9" w:rsidP="00AB10F0">
            <w:pPr>
              <w:spacing w:before="60" w:after="60" w:line="312" w:lineRule="auto"/>
              <w:jc w:val="center"/>
              <w:rPr>
                <w:rFonts w:eastAsia="SimSun"/>
                <w:b/>
                <w:sz w:val="26"/>
                <w:szCs w:val="26"/>
              </w:rPr>
            </w:pPr>
            <w:r w:rsidRPr="004875DD">
              <w:rPr>
                <w:rFonts w:eastAsia="Calibri"/>
                <w:sz w:val="26"/>
                <w:szCs w:val="28"/>
                <w:lang w:val="en-US"/>
              </w:rPr>
              <w:t>%</w:t>
            </w:r>
          </w:p>
        </w:tc>
        <w:tc>
          <w:tcPr>
            <w:tcW w:w="653" w:type="dxa"/>
            <w:vAlign w:val="center"/>
          </w:tcPr>
          <w:p w14:paraId="551A50D8" w14:textId="77777777" w:rsidR="001C6EA9" w:rsidRPr="004875DD" w:rsidRDefault="001C6EA9" w:rsidP="00AB10F0">
            <w:pPr>
              <w:widowControl w:val="0"/>
              <w:spacing w:before="60" w:after="60" w:line="324" w:lineRule="auto"/>
              <w:jc w:val="center"/>
              <w:rPr>
                <w:bCs/>
                <w:sz w:val="26"/>
                <w:szCs w:val="24"/>
              </w:rPr>
            </w:pPr>
            <w:r w:rsidRPr="004875DD">
              <w:rPr>
                <w:bCs/>
                <w:sz w:val="26"/>
                <w:szCs w:val="24"/>
              </w:rPr>
              <w:t>0.00</w:t>
            </w:r>
          </w:p>
        </w:tc>
        <w:tc>
          <w:tcPr>
            <w:tcW w:w="739" w:type="dxa"/>
            <w:vAlign w:val="center"/>
          </w:tcPr>
          <w:p w14:paraId="6D9C489B" w14:textId="77777777" w:rsidR="001C6EA9" w:rsidRPr="004875DD" w:rsidRDefault="001C6EA9" w:rsidP="00AB10F0">
            <w:pPr>
              <w:widowControl w:val="0"/>
              <w:spacing w:before="60" w:after="60" w:line="324" w:lineRule="auto"/>
              <w:jc w:val="center"/>
              <w:rPr>
                <w:bCs/>
                <w:sz w:val="26"/>
                <w:szCs w:val="24"/>
              </w:rPr>
            </w:pPr>
            <w:r w:rsidRPr="004875DD">
              <w:rPr>
                <w:bCs/>
                <w:sz w:val="26"/>
                <w:szCs w:val="24"/>
              </w:rPr>
              <w:t>46.00</w:t>
            </w:r>
          </w:p>
        </w:tc>
        <w:tc>
          <w:tcPr>
            <w:tcW w:w="704" w:type="dxa"/>
            <w:vAlign w:val="center"/>
          </w:tcPr>
          <w:p w14:paraId="1F9A4FDB" w14:textId="77777777" w:rsidR="001C6EA9" w:rsidRPr="004875DD" w:rsidRDefault="001C6EA9" w:rsidP="00AB10F0">
            <w:pPr>
              <w:widowControl w:val="0"/>
              <w:spacing w:before="60" w:after="60" w:line="324" w:lineRule="auto"/>
              <w:jc w:val="center"/>
              <w:rPr>
                <w:bCs/>
                <w:sz w:val="26"/>
                <w:szCs w:val="24"/>
              </w:rPr>
            </w:pPr>
            <w:r w:rsidRPr="004875DD">
              <w:rPr>
                <w:bCs/>
                <w:sz w:val="26"/>
                <w:szCs w:val="24"/>
              </w:rPr>
              <w:t>36.00</w:t>
            </w:r>
          </w:p>
        </w:tc>
        <w:tc>
          <w:tcPr>
            <w:tcW w:w="653" w:type="dxa"/>
            <w:vAlign w:val="center"/>
          </w:tcPr>
          <w:p w14:paraId="7DF64D9C" w14:textId="77777777" w:rsidR="001C6EA9" w:rsidRPr="004875DD" w:rsidRDefault="001C6EA9" w:rsidP="00AB10F0">
            <w:pPr>
              <w:widowControl w:val="0"/>
              <w:spacing w:before="60" w:after="60" w:line="324" w:lineRule="auto"/>
              <w:jc w:val="center"/>
              <w:rPr>
                <w:bCs/>
                <w:sz w:val="26"/>
                <w:szCs w:val="24"/>
              </w:rPr>
            </w:pPr>
            <w:r w:rsidRPr="004875DD">
              <w:rPr>
                <w:bCs/>
                <w:sz w:val="26"/>
                <w:szCs w:val="24"/>
              </w:rPr>
              <w:t>12.50</w:t>
            </w:r>
          </w:p>
        </w:tc>
        <w:tc>
          <w:tcPr>
            <w:tcW w:w="699" w:type="dxa"/>
            <w:vAlign w:val="center"/>
          </w:tcPr>
          <w:p w14:paraId="6D0C5DB1" w14:textId="77777777" w:rsidR="001C6EA9" w:rsidRPr="004875DD" w:rsidRDefault="001C6EA9" w:rsidP="00AB10F0">
            <w:pPr>
              <w:widowControl w:val="0"/>
              <w:spacing w:before="60" w:after="60" w:line="324" w:lineRule="auto"/>
              <w:jc w:val="center"/>
              <w:rPr>
                <w:bCs/>
                <w:sz w:val="26"/>
                <w:szCs w:val="24"/>
              </w:rPr>
            </w:pPr>
            <w:r w:rsidRPr="004875DD">
              <w:rPr>
                <w:bCs/>
                <w:sz w:val="26"/>
                <w:szCs w:val="24"/>
              </w:rPr>
              <w:t>5.50</w:t>
            </w:r>
          </w:p>
        </w:tc>
        <w:tc>
          <w:tcPr>
            <w:tcW w:w="674" w:type="dxa"/>
            <w:vMerge/>
            <w:vAlign w:val="center"/>
          </w:tcPr>
          <w:p w14:paraId="0E73519B" w14:textId="77777777" w:rsidR="001C6EA9" w:rsidRPr="004875DD" w:rsidRDefault="001C6EA9" w:rsidP="001C6EA9">
            <w:pPr>
              <w:spacing w:line="312" w:lineRule="auto"/>
              <w:jc w:val="center"/>
              <w:rPr>
                <w:rFonts w:eastAsia="SimSun"/>
                <w:b/>
                <w:bCs/>
                <w:sz w:val="26"/>
                <w:szCs w:val="26"/>
              </w:rPr>
            </w:pPr>
          </w:p>
        </w:tc>
        <w:tc>
          <w:tcPr>
            <w:tcW w:w="613" w:type="dxa"/>
            <w:vMerge/>
            <w:vAlign w:val="center"/>
          </w:tcPr>
          <w:p w14:paraId="790E55FC" w14:textId="77777777" w:rsidR="001C6EA9" w:rsidRPr="004875DD" w:rsidRDefault="001C6EA9" w:rsidP="001C6EA9">
            <w:pPr>
              <w:spacing w:line="312" w:lineRule="auto"/>
              <w:jc w:val="center"/>
              <w:rPr>
                <w:rFonts w:eastAsia="SimSun"/>
                <w:bCs/>
                <w:sz w:val="26"/>
                <w:szCs w:val="26"/>
              </w:rPr>
            </w:pPr>
          </w:p>
        </w:tc>
      </w:tr>
      <w:tr w:rsidR="00CA61B9" w:rsidRPr="004875DD" w14:paraId="56F6B272" w14:textId="77777777" w:rsidTr="00D961FF">
        <w:trPr>
          <w:jc w:val="center"/>
        </w:trPr>
        <w:tc>
          <w:tcPr>
            <w:tcW w:w="557" w:type="dxa"/>
            <w:vMerge w:val="restart"/>
            <w:vAlign w:val="center"/>
          </w:tcPr>
          <w:p w14:paraId="127CC0D7" w14:textId="77777777" w:rsidR="001C6EA9" w:rsidRPr="004875DD" w:rsidRDefault="001C6EA9" w:rsidP="001C6EA9">
            <w:pPr>
              <w:spacing w:line="324" w:lineRule="auto"/>
              <w:jc w:val="center"/>
              <w:rPr>
                <w:bCs/>
                <w:sz w:val="26"/>
                <w:szCs w:val="24"/>
              </w:rPr>
            </w:pPr>
            <w:r w:rsidRPr="004875DD">
              <w:rPr>
                <w:bCs/>
                <w:sz w:val="26"/>
                <w:szCs w:val="24"/>
              </w:rPr>
              <w:t>5</w:t>
            </w:r>
          </w:p>
        </w:tc>
        <w:tc>
          <w:tcPr>
            <w:tcW w:w="3596" w:type="dxa"/>
            <w:vMerge w:val="restart"/>
            <w:vAlign w:val="center"/>
          </w:tcPr>
          <w:p w14:paraId="56FEBC4A" w14:textId="77777777" w:rsidR="001C6EA9" w:rsidRPr="004875DD" w:rsidRDefault="001C6EA9" w:rsidP="001C6EA9">
            <w:pPr>
              <w:widowControl w:val="0"/>
              <w:autoSpaceDE w:val="0"/>
              <w:autoSpaceDN w:val="0"/>
              <w:adjustRightInd w:val="0"/>
              <w:spacing w:line="312" w:lineRule="auto"/>
              <w:jc w:val="both"/>
              <w:rPr>
                <w:rFonts w:eastAsia="SimSun"/>
                <w:bCs/>
                <w:iCs/>
                <w:sz w:val="26"/>
                <w:szCs w:val="24"/>
                <w:lang w:val="vi-VN"/>
              </w:rPr>
            </w:pPr>
            <w:r w:rsidRPr="004875DD">
              <w:rPr>
                <w:bCs/>
                <w:sz w:val="26"/>
                <w:szCs w:val="24"/>
              </w:rPr>
              <w:t>Được bồi dưỡng nâng cao trình độ chuyên môn, nghiệp vụ, lý luận chính trị theo kế hoạch và điều kiện của nhà trường</w:t>
            </w:r>
          </w:p>
        </w:tc>
        <w:tc>
          <w:tcPr>
            <w:tcW w:w="513" w:type="dxa"/>
            <w:vAlign w:val="center"/>
          </w:tcPr>
          <w:p w14:paraId="058A47F7" w14:textId="77777777" w:rsidR="001C6EA9" w:rsidRPr="004875DD" w:rsidRDefault="001C6EA9" w:rsidP="001C6EA9">
            <w:pPr>
              <w:spacing w:before="200" w:line="312" w:lineRule="auto"/>
              <w:jc w:val="center"/>
              <w:rPr>
                <w:rFonts w:eastAsia="Calibri"/>
                <w:sz w:val="26"/>
                <w:szCs w:val="28"/>
                <w:lang w:val="en-US"/>
              </w:rPr>
            </w:pPr>
            <w:r w:rsidRPr="004875DD">
              <w:rPr>
                <w:rFonts w:eastAsia="Calibri"/>
                <w:sz w:val="26"/>
                <w:szCs w:val="28"/>
                <w:lang w:val="en-US"/>
              </w:rPr>
              <w:t>SL</w:t>
            </w:r>
          </w:p>
        </w:tc>
        <w:tc>
          <w:tcPr>
            <w:tcW w:w="653" w:type="dxa"/>
            <w:vAlign w:val="center"/>
          </w:tcPr>
          <w:p w14:paraId="24F7837B" w14:textId="77777777" w:rsidR="001C6EA9" w:rsidRPr="004875DD" w:rsidRDefault="001C6EA9" w:rsidP="001C6EA9">
            <w:pPr>
              <w:spacing w:before="120" w:after="120"/>
              <w:jc w:val="center"/>
              <w:rPr>
                <w:bCs/>
                <w:sz w:val="26"/>
                <w:szCs w:val="24"/>
              </w:rPr>
            </w:pPr>
            <w:r w:rsidRPr="004875DD">
              <w:rPr>
                <w:bCs/>
                <w:sz w:val="26"/>
                <w:szCs w:val="24"/>
              </w:rPr>
              <w:t>19</w:t>
            </w:r>
          </w:p>
        </w:tc>
        <w:tc>
          <w:tcPr>
            <w:tcW w:w="739" w:type="dxa"/>
            <w:vAlign w:val="center"/>
          </w:tcPr>
          <w:p w14:paraId="467BDABA" w14:textId="77777777" w:rsidR="001C6EA9" w:rsidRPr="004875DD" w:rsidRDefault="001C6EA9" w:rsidP="001C6EA9">
            <w:pPr>
              <w:spacing w:before="120" w:after="120"/>
              <w:jc w:val="center"/>
              <w:rPr>
                <w:bCs/>
                <w:sz w:val="26"/>
                <w:szCs w:val="24"/>
              </w:rPr>
            </w:pPr>
            <w:r w:rsidRPr="004875DD">
              <w:rPr>
                <w:bCs/>
                <w:sz w:val="26"/>
                <w:szCs w:val="24"/>
              </w:rPr>
              <w:t>56</w:t>
            </w:r>
          </w:p>
        </w:tc>
        <w:tc>
          <w:tcPr>
            <w:tcW w:w="704" w:type="dxa"/>
            <w:vAlign w:val="center"/>
          </w:tcPr>
          <w:p w14:paraId="1882F1A2" w14:textId="77777777" w:rsidR="001C6EA9" w:rsidRPr="004875DD" w:rsidRDefault="001C6EA9" w:rsidP="001C6EA9">
            <w:pPr>
              <w:spacing w:before="120" w:after="120"/>
              <w:jc w:val="center"/>
              <w:rPr>
                <w:bCs/>
                <w:sz w:val="26"/>
                <w:szCs w:val="24"/>
              </w:rPr>
            </w:pPr>
            <w:r w:rsidRPr="004875DD">
              <w:rPr>
                <w:bCs/>
                <w:sz w:val="26"/>
                <w:szCs w:val="24"/>
              </w:rPr>
              <w:t>76</w:t>
            </w:r>
          </w:p>
        </w:tc>
        <w:tc>
          <w:tcPr>
            <w:tcW w:w="653" w:type="dxa"/>
            <w:vAlign w:val="center"/>
          </w:tcPr>
          <w:p w14:paraId="727C8214" w14:textId="77777777" w:rsidR="001C6EA9" w:rsidRPr="004875DD" w:rsidRDefault="001C6EA9" w:rsidP="001C6EA9">
            <w:pPr>
              <w:spacing w:before="120" w:after="120"/>
              <w:jc w:val="center"/>
              <w:rPr>
                <w:bCs/>
                <w:sz w:val="26"/>
                <w:szCs w:val="24"/>
              </w:rPr>
            </w:pPr>
            <w:r w:rsidRPr="004875DD">
              <w:rPr>
                <w:bCs/>
                <w:sz w:val="26"/>
                <w:szCs w:val="24"/>
              </w:rPr>
              <w:t>42</w:t>
            </w:r>
          </w:p>
        </w:tc>
        <w:tc>
          <w:tcPr>
            <w:tcW w:w="699" w:type="dxa"/>
            <w:vAlign w:val="center"/>
          </w:tcPr>
          <w:p w14:paraId="2D973C3E" w14:textId="77777777" w:rsidR="001C6EA9" w:rsidRPr="004875DD" w:rsidRDefault="001C6EA9" w:rsidP="001C6EA9">
            <w:pPr>
              <w:spacing w:before="120" w:after="120"/>
              <w:jc w:val="center"/>
              <w:rPr>
                <w:bCs/>
                <w:sz w:val="26"/>
                <w:szCs w:val="24"/>
              </w:rPr>
            </w:pPr>
            <w:r w:rsidRPr="004875DD">
              <w:rPr>
                <w:bCs/>
                <w:sz w:val="26"/>
                <w:szCs w:val="24"/>
              </w:rPr>
              <w:t>7</w:t>
            </w:r>
          </w:p>
        </w:tc>
        <w:tc>
          <w:tcPr>
            <w:tcW w:w="674" w:type="dxa"/>
            <w:vMerge w:val="restart"/>
            <w:vAlign w:val="center"/>
          </w:tcPr>
          <w:p w14:paraId="1DEEDD7C" w14:textId="77777777" w:rsidR="001C6EA9" w:rsidRPr="004875DD" w:rsidRDefault="001C6EA9" w:rsidP="001C6EA9">
            <w:pPr>
              <w:jc w:val="center"/>
              <w:rPr>
                <w:bCs/>
                <w:sz w:val="26"/>
                <w:szCs w:val="24"/>
              </w:rPr>
            </w:pPr>
            <w:r w:rsidRPr="004875DD">
              <w:rPr>
                <w:bCs/>
                <w:sz w:val="26"/>
                <w:szCs w:val="24"/>
              </w:rPr>
              <w:t>2.45</w:t>
            </w:r>
          </w:p>
        </w:tc>
        <w:tc>
          <w:tcPr>
            <w:tcW w:w="613" w:type="dxa"/>
            <w:vMerge w:val="restart"/>
            <w:vAlign w:val="center"/>
          </w:tcPr>
          <w:p w14:paraId="6FB3920B" w14:textId="77777777" w:rsidR="001C6EA9" w:rsidRPr="004875DD" w:rsidRDefault="001C6EA9" w:rsidP="001C6EA9">
            <w:pPr>
              <w:widowControl w:val="0"/>
              <w:spacing w:line="312" w:lineRule="auto"/>
              <w:jc w:val="center"/>
              <w:rPr>
                <w:bCs/>
                <w:sz w:val="26"/>
                <w:szCs w:val="24"/>
              </w:rPr>
            </w:pPr>
            <w:r w:rsidRPr="004875DD">
              <w:rPr>
                <w:bCs/>
                <w:sz w:val="26"/>
                <w:szCs w:val="24"/>
              </w:rPr>
              <w:t>9</w:t>
            </w:r>
          </w:p>
        </w:tc>
      </w:tr>
      <w:tr w:rsidR="00CA61B9" w:rsidRPr="004875DD" w14:paraId="571F9486" w14:textId="77777777" w:rsidTr="00D961FF">
        <w:trPr>
          <w:jc w:val="center"/>
        </w:trPr>
        <w:tc>
          <w:tcPr>
            <w:tcW w:w="557" w:type="dxa"/>
            <w:vMerge/>
            <w:vAlign w:val="center"/>
          </w:tcPr>
          <w:p w14:paraId="5128A265" w14:textId="77777777" w:rsidR="001C6EA9" w:rsidRPr="004875DD" w:rsidRDefault="001C6EA9" w:rsidP="001C6EA9">
            <w:pPr>
              <w:spacing w:line="312" w:lineRule="auto"/>
              <w:jc w:val="center"/>
              <w:rPr>
                <w:rFonts w:eastAsia="SimSun"/>
                <w:b/>
                <w:bCs/>
                <w:sz w:val="26"/>
                <w:szCs w:val="26"/>
              </w:rPr>
            </w:pPr>
          </w:p>
        </w:tc>
        <w:tc>
          <w:tcPr>
            <w:tcW w:w="3596" w:type="dxa"/>
            <w:vMerge/>
            <w:vAlign w:val="center"/>
          </w:tcPr>
          <w:p w14:paraId="1EEAD482" w14:textId="77777777" w:rsidR="001C6EA9" w:rsidRPr="004875DD" w:rsidRDefault="001C6EA9" w:rsidP="001C6EA9">
            <w:pPr>
              <w:jc w:val="center"/>
              <w:rPr>
                <w:rFonts w:eastAsia="SimSun"/>
                <w:b/>
                <w:bCs/>
                <w:sz w:val="26"/>
                <w:szCs w:val="26"/>
              </w:rPr>
            </w:pPr>
          </w:p>
        </w:tc>
        <w:tc>
          <w:tcPr>
            <w:tcW w:w="513" w:type="dxa"/>
            <w:vAlign w:val="center"/>
          </w:tcPr>
          <w:p w14:paraId="31E75492" w14:textId="77777777" w:rsidR="001C6EA9" w:rsidRPr="004875DD" w:rsidRDefault="001C6EA9" w:rsidP="001C6EA9">
            <w:pPr>
              <w:spacing w:before="200" w:line="312" w:lineRule="auto"/>
              <w:jc w:val="center"/>
              <w:rPr>
                <w:rFonts w:eastAsia="SimSun"/>
                <w:b/>
                <w:sz w:val="26"/>
                <w:szCs w:val="26"/>
              </w:rPr>
            </w:pPr>
            <w:r w:rsidRPr="004875DD">
              <w:rPr>
                <w:rFonts w:eastAsia="Calibri"/>
                <w:sz w:val="26"/>
                <w:szCs w:val="28"/>
                <w:lang w:val="en-US"/>
              </w:rPr>
              <w:t>%</w:t>
            </w:r>
          </w:p>
        </w:tc>
        <w:tc>
          <w:tcPr>
            <w:tcW w:w="653" w:type="dxa"/>
            <w:vAlign w:val="center"/>
          </w:tcPr>
          <w:p w14:paraId="12A43A9C" w14:textId="77777777" w:rsidR="001C6EA9" w:rsidRPr="004875DD" w:rsidRDefault="001C6EA9" w:rsidP="001C6EA9">
            <w:pPr>
              <w:widowControl w:val="0"/>
              <w:spacing w:before="120" w:after="120" w:line="324" w:lineRule="auto"/>
              <w:jc w:val="center"/>
              <w:rPr>
                <w:bCs/>
                <w:sz w:val="26"/>
                <w:szCs w:val="24"/>
              </w:rPr>
            </w:pPr>
            <w:r w:rsidRPr="004875DD">
              <w:rPr>
                <w:bCs/>
                <w:sz w:val="26"/>
                <w:szCs w:val="24"/>
              </w:rPr>
              <w:t>9.50</w:t>
            </w:r>
          </w:p>
        </w:tc>
        <w:tc>
          <w:tcPr>
            <w:tcW w:w="739" w:type="dxa"/>
            <w:vAlign w:val="center"/>
          </w:tcPr>
          <w:p w14:paraId="416936C8" w14:textId="77777777" w:rsidR="001C6EA9" w:rsidRPr="004875DD" w:rsidRDefault="001C6EA9" w:rsidP="001C6EA9">
            <w:pPr>
              <w:widowControl w:val="0"/>
              <w:spacing w:before="120" w:after="120" w:line="324" w:lineRule="auto"/>
              <w:jc w:val="center"/>
              <w:rPr>
                <w:bCs/>
                <w:sz w:val="26"/>
                <w:szCs w:val="24"/>
              </w:rPr>
            </w:pPr>
            <w:r w:rsidRPr="004875DD">
              <w:rPr>
                <w:bCs/>
                <w:sz w:val="26"/>
                <w:szCs w:val="24"/>
              </w:rPr>
              <w:t>28.00</w:t>
            </w:r>
          </w:p>
        </w:tc>
        <w:tc>
          <w:tcPr>
            <w:tcW w:w="704" w:type="dxa"/>
            <w:vAlign w:val="center"/>
          </w:tcPr>
          <w:p w14:paraId="7C6774C3" w14:textId="77777777" w:rsidR="001C6EA9" w:rsidRPr="004875DD" w:rsidRDefault="001C6EA9" w:rsidP="001C6EA9">
            <w:pPr>
              <w:widowControl w:val="0"/>
              <w:spacing w:before="120" w:after="120" w:line="324" w:lineRule="auto"/>
              <w:jc w:val="center"/>
              <w:rPr>
                <w:bCs/>
                <w:sz w:val="26"/>
                <w:szCs w:val="24"/>
              </w:rPr>
            </w:pPr>
            <w:r w:rsidRPr="004875DD">
              <w:rPr>
                <w:bCs/>
                <w:sz w:val="26"/>
                <w:szCs w:val="24"/>
              </w:rPr>
              <w:t>38.00</w:t>
            </w:r>
          </w:p>
        </w:tc>
        <w:tc>
          <w:tcPr>
            <w:tcW w:w="653" w:type="dxa"/>
            <w:vAlign w:val="center"/>
          </w:tcPr>
          <w:p w14:paraId="27F76270" w14:textId="77777777" w:rsidR="001C6EA9" w:rsidRPr="004875DD" w:rsidRDefault="001C6EA9" w:rsidP="001C6EA9">
            <w:pPr>
              <w:widowControl w:val="0"/>
              <w:spacing w:before="120" w:after="120" w:line="324" w:lineRule="auto"/>
              <w:jc w:val="center"/>
              <w:rPr>
                <w:bCs/>
                <w:sz w:val="26"/>
                <w:szCs w:val="24"/>
              </w:rPr>
            </w:pPr>
            <w:r w:rsidRPr="004875DD">
              <w:rPr>
                <w:bCs/>
                <w:sz w:val="26"/>
                <w:szCs w:val="24"/>
              </w:rPr>
              <w:t>21.00</w:t>
            </w:r>
          </w:p>
        </w:tc>
        <w:tc>
          <w:tcPr>
            <w:tcW w:w="699" w:type="dxa"/>
            <w:vAlign w:val="center"/>
          </w:tcPr>
          <w:p w14:paraId="5888376E" w14:textId="77777777" w:rsidR="001C6EA9" w:rsidRPr="004875DD" w:rsidRDefault="001C6EA9" w:rsidP="001C6EA9">
            <w:pPr>
              <w:widowControl w:val="0"/>
              <w:spacing w:before="120" w:after="120" w:line="324" w:lineRule="auto"/>
              <w:jc w:val="center"/>
              <w:rPr>
                <w:bCs/>
                <w:sz w:val="26"/>
                <w:szCs w:val="24"/>
              </w:rPr>
            </w:pPr>
            <w:r w:rsidRPr="004875DD">
              <w:rPr>
                <w:bCs/>
                <w:sz w:val="26"/>
                <w:szCs w:val="24"/>
              </w:rPr>
              <w:t>3.50</w:t>
            </w:r>
          </w:p>
        </w:tc>
        <w:tc>
          <w:tcPr>
            <w:tcW w:w="674" w:type="dxa"/>
            <w:vMerge/>
            <w:vAlign w:val="center"/>
          </w:tcPr>
          <w:p w14:paraId="7CC36181" w14:textId="77777777" w:rsidR="001C6EA9" w:rsidRPr="004875DD" w:rsidRDefault="001C6EA9" w:rsidP="001C6EA9">
            <w:pPr>
              <w:spacing w:line="312" w:lineRule="auto"/>
              <w:jc w:val="center"/>
              <w:rPr>
                <w:rFonts w:eastAsia="SimSun"/>
                <w:b/>
                <w:bCs/>
                <w:sz w:val="26"/>
                <w:szCs w:val="26"/>
              </w:rPr>
            </w:pPr>
          </w:p>
        </w:tc>
        <w:tc>
          <w:tcPr>
            <w:tcW w:w="613" w:type="dxa"/>
            <w:vMerge/>
            <w:vAlign w:val="center"/>
          </w:tcPr>
          <w:p w14:paraId="6E809D4D" w14:textId="77777777" w:rsidR="001C6EA9" w:rsidRPr="004875DD" w:rsidRDefault="001C6EA9" w:rsidP="001C6EA9">
            <w:pPr>
              <w:spacing w:line="312" w:lineRule="auto"/>
              <w:jc w:val="center"/>
              <w:rPr>
                <w:rFonts w:eastAsia="SimSun"/>
                <w:bCs/>
                <w:sz w:val="26"/>
                <w:szCs w:val="26"/>
              </w:rPr>
            </w:pPr>
          </w:p>
        </w:tc>
      </w:tr>
      <w:tr w:rsidR="00CA61B9" w:rsidRPr="004875DD" w14:paraId="32E5F480" w14:textId="77777777" w:rsidTr="00D961FF">
        <w:trPr>
          <w:jc w:val="center"/>
        </w:trPr>
        <w:tc>
          <w:tcPr>
            <w:tcW w:w="557" w:type="dxa"/>
            <w:vMerge w:val="restart"/>
            <w:vAlign w:val="center"/>
          </w:tcPr>
          <w:p w14:paraId="7191B4C4" w14:textId="77777777" w:rsidR="001C6EA9" w:rsidRPr="004875DD" w:rsidRDefault="001C6EA9" w:rsidP="001C6EA9">
            <w:pPr>
              <w:spacing w:line="324" w:lineRule="auto"/>
              <w:jc w:val="center"/>
              <w:rPr>
                <w:bCs/>
                <w:sz w:val="26"/>
                <w:szCs w:val="24"/>
              </w:rPr>
            </w:pPr>
            <w:r w:rsidRPr="004875DD">
              <w:rPr>
                <w:bCs/>
                <w:sz w:val="26"/>
                <w:szCs w:val="24"/>
              </w:rPr>
              <w:t>6</w:t>
            </w:r>
          </w:p>
        </w:tc>
        <w:tc>
          <w:tcPr>
            <w:tcW w:w="3596" w:type="dxa"/>
            <w:vMerge w:val="restart"/>
            <w:vAlign w:val="center"/>
          </w:tcPr>
          <w:p w14:paraId="7DD0A61B" w14:textId="77777777" w:rsidR="001C6EA9" w:rsidRPr="004875DD" w:rsidRDefault="001C6EA9" w:rsidP="001C6EA9">
            <w:pPr>
              <w:widowControl w:val="0"/>
              <w:autoSpaceDE w:val="0"/>
              <w:autoSpaceDN w:val="0"/>
              <w:adjustRightInd w:val="0"/>
              <w:jc w:val="both"/>
              <w:rPr>
                <w:rFonts w:eastAsia="SimSun"/>
                <w:bCs/>
                <w:iCs/>
                <w:sz w:val="26"/>
                <w:szCs w:val="24"/>
                <w:lang w:val="vi-VN"/>
              </w:rPr>
            </w:pPr>
            <w:r w:rsidRPr="004875DD">
              <w:rPr>
                <w:bCs/>
                <w:sz w:val="26"/>
                <w:szCs w:val="24"/>
              </w:rPr>
              <w:t xml:space="preserve">Được tham gia vào việc quản lý và giám sát hoạt động của nhà trường; </w:t>
            </w:r>
          </w:p>
        </w:tc>
        <w:tc>
          <w:tcPr>
            <w:tcW w:w="513" w:type="dxa"/>
            <w:vAlign w:val="center"/>
          </w:tcPr>
          <w:p w14:paraId="48815105" w14:textId="77777777" w:rsidR="001C6EA9" w:rsidRPr="004875DD" w:rsidRDefault="001C6EA9" w:rsidP="001C6EA9">
            <w:pPr>
              <w:spacing w:before="200" w:line="312" w:lineRule="auto"/>
              <w:jc w:val="center"/>
              <w:rPr>
                <w:rFonts w:eastAsia="Calibri"/>
                <w:sz w:val="26"/>
                <w:szCs w:val="28"/>
                <w:lang w:val="en-US"/>
              </w:rPr>
            </w:pPr>
            <w:r w:rsidRPr="004875DD">
              <w:rPr>
                <w:rFonts w:eastAsia="Calibri"/>
                <w:sz w:val="26"/>
                <w:szCs w:val="28"/>
                <w:lang w:val="en-US"/>
              </w:rPr>
              <w:t>SL</w:t>
            </w:r>
          </w:p>
        </w:tc>
        <w:tc>
          <w:tcPr>
            <w:tcW w:w="653" w:type="dxa"/>
            <w:vAlign w:val="center"/>
          </w:tcPr>
          <w:p w14:paraId="240E065C" w14:textId="77777777" w:rsidR="001C6EA9" w:rsidRPr="004875DD" w:rsidRDefault="001C6EA9" w:rsidP="001C6EA9">
            <w:pPr>
              <w:spacing w:before="200"/>
              <w:jc w:val="center"/>
              <w:rPr>
                <w:bCs/>
                <w:sz w:val="26"/>
                <w:szCs w:val="24"/>
              </w:rPr>
            </w:pPr>
            <w:r w:rsidRPr="004875DD">
              <w:rPr>
                <w:bCs/>
                <w:sz w:val="26"/>
                <w:szCs w:val="24"/>
              </w:rPr>
              <w:t>9</w:t>
            </w:r>
          </w:p>
        </w:tc>
        <w:tc>
          <w:tcPr>
            <w:tcW w:w="739" w:type="dxa"/>
            <w:vAlign w:val="center"/>
          </w:tcPr>
          <w:p w14:paraId="4916AD38" w14:textId="77777777" w:rsidR="001C6EA9" w:rsidRPr="004875DD" w:rsidRDefault="001C6EA9" w:rsidP="001C6EA9">
            <w:pPr>
              <w:spacing w:before="200"/>
              <w:jc w:val="center"/>
              <w:rPr>
                <w:bCs/>
                <w:sz w:val="26"/>
                <w:szCs w:val="24"/>
              </w:rPr>
            </w:pPr>
            <w:r w:rsidRPr="004875DD">
              <w:rPr>
                <w:bCs/>
                <w:sz w:val="26"/>
                <w:szCs w:val="24"/>
              </w:rPr>
              <w:t>75</w:t>
            </w:r>
          </w:p>
        </w:tc>
        <w:tc>
          <w:tcPr>
            <w:tcW w:w="704" w:type="dxa"/>
            <w:vAlign w:val="center"/>
          </w:tcPr>
          <w:p w14:paraId="06002739" w14:textId="77777777" w:rsidR="001C6EA9" w:rsidRPr="004875DD" w:rsidRDefault="001C6EA9" w:rsidP="001C6EA9">
            <w:pPr>
              <w:spacing w:before="200"/>
              <w:jc w:val="center"/>
              <w:rPr>
                <w:bCs/>
                <w:sz w:val="26"/>
                <w:szCs w:val="24"/>
              </w:rPr>
            </w:pPr>
            <w:r w:rsidRPr="004875DD">
              <w:rPr>
                <w:bCs/>
                <w:sz w:val="26"/>
                <w:szCs w:val="24"/>
              </w:rPr>
              <w:t>82</w:t>
            </w:r>
          </w:p>
        </w:tc>
        <w:tc>
          <w:tcPr>
            <w:tcW w:w="653" w:type="dxa"/>
            <w:vAlign w:val="center"/>
          </w:tcPr>
          <w:p w14:paraId="4EED5C12" w14:textId="77777777" w:rsidR="001C6EA9" w:rsidRPr="004875DD" w:rsidRDefault="001C6EA9" w:rsidP="001C6EA9">
            <w:pPr>
              <w:spacing w:before="200"/>
              <w:jc w:val="center"/>
              <w:rPr>
                <w:bCs/>
                <w:sz w:val="26"/>
                <w:szCs w:val="24"/>
              </w:rPr>
            </w:pPr>
            <w:r w:rsidRPr="004875DD">
              <w:rPr>
                <w:bCs/>
                <w:sz w:val="26"/>
                <w:szCs w:val="24"/>
              </w:rPr>
              <w:t>23</w:t>
            </w:r>
          </w:p>
        </w:tc>
        <w:tc>
          <w:tcPr>
            <w:tcW w:w="699" w:type="dxa"/>
            <w:vAlign w:val="center"/>
          </w:tcPr>
          <w:p w14:paraId="02F1F862" w14:textId="77777777" w:rsidR="001C6EA9" w:rsidRPr="004875DD" w:rsidRDefault="001C6EA9" w:rsidP="001C6EA9">
            <w:pPr>
              <w:spacing w:before="200"/>
              <w:jc w:val="center"/>
              <w:rPr>
                <w:bCs/>
                <w:sz w:val="26"/>
                <w:szCs w:val="24"/>
              </w:rPr>
            </w:pPr>
            <w:r w:rsidRPr="004875DD">
              <w:rPr>
                <w:bCs/>
                <w:sz w:val="26"/>
                <w:szCs w:val="24"/>
              </w:rPr>
              <w:t>11</w:t>
            </w:r>
          </w:p>
        </w:tc>
        <w:tc>
          <w:tcPr>
            <w:tcW w:w="674" w:type="dxa"/>
            <w:vMerge w:val="restart"/>
            <w:vAlign w:val="center"/>
          </w:tcPr>
          <w:p w14:paraId="17D272EA" w14:textId="77777777" w:rsidR="001C6EA9" w:rsidRPr="004875DD" w:rsidRDefault="001C6EA9" w:rsidP="001C6EA9">
            <w:pPr>
              <w:jc w:val="center"/>
              <w:rPr>
                <w:bCs/>
                <w:sz w:val="26"/>
                <w:szCs w:val="24"/>
              </w:rPr>
            </w:pPr>
            <w:r w:rsidRPr="004875DD">
              <w:rPr>
                <w:bCs/>
                <w:sz w:val="26"/>
                <w:szCs w:val="24"/>
              </w:rPr>
              <w:t>2.44</w:t>
            </w:r>
          </w:p>
        </w:tc>
        <w:tc>
          <w:tcPr>
            <w:tcW w:w="613" w:type="dxa"/>
            <w:vMerge w:val="restart"/>
            <w:vAlign w:val="center"/>
          </w:tcPr>
          <w:p w14:paraId="7F8F2E08" w14:textId="77777777" w:rsidR="001C6EA9" w:rsidRPr="004875DD" w:rsidRDefault="001C6EA9" w:rsidP="001C6EA9">
            <w:pPr>
              <w:widowControl w:val="0"/>
              <w:spacing w:line="312" w:lineRule="auto"/>
              <w:jc w:val="center"/>
              <w:rPr>
                <w:bCs/>
                <w:sz w:val="26"/>
                <w:szCs w:val="24"/>
              </w:rPr>
            </w:pPr>
            <w:r w:rsidRPr="004875DD">
              <w:rPr>
                <w:bCs/>
                <w:sz w:val="26"/>
                <w:szCs w:val="24"/>
              </w:rPr>
              <w:t>10</w:t>
            </w:r>
          </w:p>
        </w:tc>
      </w:tr>
      <w:tr w:rsidR="00CA61B9" w:rsidRPr="004875DD" w14:paraId="5FBA268D" w14:textId="77777777" w:rsidTr="00D961FF">
        <w:trPr>
          <w:jc w:val="center"/>
        </w:trPr>
        <w:tc>
          <w:tcPr>
            <w:tcW w:w="557" w:type="dxa"/>
            <w:vMerge/>
            <w:vAlign w:val="center"/>
          </w:tcPr>
          <w:p w14:paraId="3AE19543" w14:textId="77777777" w:rsidR="001C6EA9" w:rsidRPr="004875DD" w:rsidRDefault="001C6EA9" w:rsidP="001C6EA9">
            <w:pPr>
              <w:spacing w:line="312" w:lineRule="auto"/>
              <w:jc w:val="center"/>
              <w:rPr>
                <w:rFonts w:eastAsia="SimSun"/>
                <w:b/>
                <w:bCs/>
                <w:sz w:val="26"/>
                <w:szCs w:val="26"/>
              </w:rPr>
            </w:pPr>
          </w:p>
        </w:tc>
        <w:tc>
          <w:tcPr>
            <w:tcW w:w="3596" w:type="dxa"/>
            <w:vMerge/>
            <w:vAlign w:val="center"/>
          </w:tcPr>
          <w:p w14:paraId="7B27FF1B" w14:textId="77777777" w:rsidR="001C6EA9" w:rsidRPr="004875DD" w:rsidRDefault="001C6EA9" w:rsidP="001C6EA9">
            <w:pPr>
              <w:spacing w:line="264" w:lineRule="auto"/>
              <w:jc w:val="center"/>
              <w:rPr>
                <w:rFonts w:eastAsia="SimSun"/>
                <w:b/>
                <w:bCs/>
                <w:sz w:val="26"/>
                <w:szCs w:val="26"/>
              </w:rPr>
            </w:pPr>
          </w:p>
        </w:tc>
        <w:tc>
          <w:tcPr>
            <w:tcW w:w="513" w:type="dxa"/>
            <w:vAlign w:val="center"/>
          </w:tcPr>
          <w:p w14:paraId="4872B1DC" w14:textId="77777777" w:rsidR="001C6EA9" w:rsidRPr="004875DD" w:rsidRDefault="001C6EA9" w:rsidP="001C6EA9">
            <w:pPr>
              <w:spacing w:before="200" w:line="312" w:lineRule="auto"/>
              <w:jc w:val="center"/>
              <w:rPr>
                <w:rFonts w:eastAsia="SimSun"/>
                <w:b/>
                <w:sz w:val="26"/>
                <w:szCs w:val="26"/>
              </w:rPr>
            </w:pPr>
            <w:r w:rsidRPr="004875DD">
              <w:rPr>
                <w:rFonts w:eastAsia="Calibri"/>
                <w:sz w:val="26"/>
                <w:szCs w:val="28"/>
                <w:lang w:val="en-US"/>
              </w:rPr>
              <w:t>%</w:t>
            </w:r>
          </w:p>
        </w:tc>
        <w:tc>
          <w:tcPr>
            <w:tcW w:w="653" w:type="dxa"/>
            <w:vAlign w:val="center"/>
          </w:tcPr>
          <w:p w14:paraId="731E12EB" w14:textId="77777777" w:rsidR="001C6EA9" w:rsidRPr="004875DD" w:rsidRDefault="001C6EA9" w:rsidP="001C6EA9">
            <w:pPr>
              <w:widowControl w:val="0"/>
              <w:spacing w:before="200" w:line="324" w:lineRule="auto"/>
              <w:jc w:val="center"/>
              <w:rPr>
                <w:bCs/>
                <w:sz w:val="26"/>
                <w:szCs w:val="24"/>
              </w:rPr>
            </w:pPr>
            <w:r w:rsidRPr="004875DD">
              <w:rPr>
                <w:bCs/>
                <w:sz w:val="26"/>
                <w:szCs w:val="24"/>
              </w:rPr>
              <w:t>4.50</w:t>
            </w:r>
          </w:p>
        </w:tc>
        <w:tc>
          <w:tcPr>
            <w:tcW w:w="739" w:type="dxa"/>
            <w:vAlign w:val="center"/>
          </w:tcPr>
          <w:p w14:paraId="63C8C4F1" w14:textId="77777777" w:rsidR="001C6EA9" w:rsidRPr="004875DD" w:rsidRDefault="001C6EA9" w:rsidP="001C6EA9">
            <w:pPr>
              <w:widowControl w:val="0"/>
              <w:spacing w:before="200" w:line="324" w:lineRule="auto"/>
              <w:jc w:val="center"/>
              <w:rPr>
                <w:bCs/>
                <w:sz w:val="26"/>
                <w:szCs w:val="24"/>
              </w:rPr>
            </w:pPr>
            <w:r w:rsidRPr="004875DD">
              <w:rPr>
                <w:bCs/>
                <w:sz w:val="26"/>
                <w:szCs w:val="24"/>
              </w:rPr>
              <w:t>37.50</w:t>
            </w:r>
          </w:p>
        </w:tc>
        <w:tc>
          <w:tcPr>
            <w:tcW w:w="704" w:type="dxa"/>
            <w:vAlign w:val="center"/>
          </w:tcPr>
          <w:p w14:paraId="28385042" w14:textId="77777777" w:rsidR="001C6EA9" w:rsidRPr="004875DD" w:rsidRDefault="001C6EA9" w:rsidP="001C6EA9">
            <w:pPr>
              <w:widowControl w:val="0"/>
              <w:spacing w:before="200" w:line="324" w:lineRule="auto"/>
              <w:jc w:val="center"/>
              <w:rPr>
                <w:bCs/>
                <w:sz w:val="26"/>
                <w:szCs w:val="24"/>
              </w:rPr>
            </w:pPr>
            <w:r w:rsidRPr="004875DD">
              <w:rPr>
                <w:bCs/>
                <w:sz w:val="26"/>
                <w:szCs w:val="24"/>
              </w:rPr>
              <w:t>41.00</w:t>
            </w:r>
          </w:p>
        </w:tc>
        <w:tc>
          <w:tcPr>
            <w:tcW w:w="653" w:type="dxa"/>
            <w:vAlign w:val="center"/>
          </w:tcPr>
          <w:p w14:paraId="136BAD60" w14:textId="77777777" w:rsidR="001C6EA9" w:rsidRPr="004875DD" w:rsidRDefault="001C6EA9" w:rsidP="001C6EA9">
            <w:pPr>
              <w:widowControl w:val="0"/>
              <w:spacing w:before="200" w:line="324" w:lineRule="auto"/>
              <w:jc w:val="center"/>
              <w:rPr>
                <w:bCs/>
                <w:sz w:val="26"/>
                <w:szCs w:val="24"/>
              </w:rPr>
            </w:pPr>
            <w:r w:rsidRPr="004875DD">
              <w:rPr>
                <w:bCs/>
                <w:sz w:val="26"/>
                <w:szCs w:val="24"/>
              </w:rPr>
              <w:t>11.50</w:t>
            </w:r>
          </w:p>
        </w:tc>
        <w:tc>
          <w:tcPr>
            <w:tcW w:w="699" w:type="dxa"/>
            <w:vAlign w:val="center"/>
          </w:tcPr>
          <w:p w14:paraId="24E6F499" w14:textId="77777777" w:rsidR="001C6EA9" w:rsidRPr="004875DD" w:rsidRDefault="001C6EA9" w:rsidP="001C6EA9">
            <w:pPr>
              <w:widowControl w:val="0"/>
              <w:spacing w:before="200" w:line="324" w:lineRule="auto"/>
              <w:jc w:val="center"/>
              <w:rPr>
                <w:bCs/>
                <w:sz w:val="26"/>
                <w:szCs w:val="24"/>
              </w:rPr>
            </w:pPr>
            <w:r w:rsidRPr="004875DD">
              <w:rPr>
                <w:bCs/>
                <w:sz w:val="26"/>
                <w:szCs w:val="24"/>
              </w:rPr>
              <w:t>5.50</w:t>
            </w:r>
          </w:p>
        </w:tc>
        <w:tc>
          <w:tcPr>
            <w:tcW w:w="674" w:type="dxa"/>
            <w:vMerge/>
            <w:vAlign w:val="center"/>
          </w:tcPr>
          <w:p w14:paraId="4B425850" w14:textId="77777777" w:rsidR="001C6EA9" w:rsidRPr="004875DD" w:rsidRDefault="001C6EA9" w:rsidP="001C6EA9">
            <w:pPr>
              <w:spacing w:line="312" w:lineRule="auto"/>
              <w:jc w:val="center"/>
              <w:rPr>
                <w:rFonts w:eastAsia="SimSun"/>
                <w:b/>
                <w:bCs/>
                <w:sz w:val="26"/>
                <w:szCs w:val="26"/>
              </w:rPr>
            </w:pPr>
          </w:p>
        </w:tc>
        <w:tc>
          <w:tcPr>
            <w:tcW w:w="613" w:type="dxa"/>
            <w:vMerge/>
            <w:vAlign w:val="center"/>
          </w:tcPr>
          <w:p w14:paraId="4B42E0E2" w14:textId="77777777" w:rsidR="001C6EA9" w:rsidRPr="004875DD" w:rsidRDefault="001C6EA9" w:rsidP="001C6EA9">
            <w:pPr>
              <w:spacing w:line="312" w:lineRule="auto"/>
              <w:jc w:val="center"/>
              <w:rPr>
                <w:rFonts w:eastAsia="SimSun"/>
                <w:bCs/>
                <w:sz w:val="26"/>
                <w:szCs w:val="26"/>
              </w:rPr>
            </w:pPr>
          </w:p>
        </w:tc>
      </w:tr>
      <w:tr w:rsidR="00CA61B9" w:rsidRPr="004875DD" w14:paraId="370F79F9" w14:textId="77777777" w:rsidTr="00D961FF">
        <w:trPr>
          <w:jc w:val="center"/>
        </w:trPr>
        <w:tc>
          <w:tcPr>
            <w:tcW w:w="557" w:type="dxa"/>
            <w:vMerge w:val="restart"/>
            <w:vAlign w:val="center"/>
          </w:tcPr>
          <w:p w14:paraId="0365D102" w14:textId="77777777" w:rsidR="001C6EA9" w:rsidRPr="004875DD" w:rsidRDefault="001C6EA9" w:rsidP="001C6EA9">
            <w:pPr>
              <w:spacing w:line="324" w:lineRule="auto"/>
              <w:jc w:val="center"/>
              <w:rPr>
                <w:bCs/>
                <w:sz w:val="26"/>
                <w:szCs w:val="24"/>
              </w:rPr>
            </w:pPr>
            <w:r w:rsidRPr="004875DD">
              <w:rPr>
                <w:bCs/>
                <w:sz w:val="26"/>
                <w:szCs w:val="24"/>
              </w:rPr>
              <w:t>7</w:t>
            </w:r>
          </w:p>
        </w:tc>
        <w:tc>
          <w:tcPr>
            <w:tcW w:w="3596" w:type="dxa"/>
            <w:vMerge w:val="restart"/>
            <w:vAlign w:val="center"/>
          </w:tcPr>
          <w:p w14:paraId="740FEEC6" w14:textId="77777777" w:rsidR="001C6EA9" w:rsidRPr="004875DD" w:rsidRDefault="001C6EA9" w:rsidP="001C6EA9">
            <w:pPr>
              <w:widowControl w:val="0"/>
              <w:autoSpaceDE w:val="0"/>
              <w:autoSpaceDN w:val="0"/>
              <w:adjustRightInd w:val="0"/>
              <w:spacing w:line="264" w:lineRule="auto"/>
              <w:jc w:val="both"/>
              <w:rPr>
                <w:rFonts w:eastAsia="SimSun"/>
                <w:bCs/>
                <w:iCs/>
                <w:sz w:val="26"/>
                <w:szCs w:val="24"/>
                <w:lang w:val="vi-VN"/>
              </w:rPr>
            </w:pPr>
            <w:r w:rsidRPr="004875DD">
              <w:rPr>
                <w:bCs/>
                <w:sz w:val="26"/>
                <w:szCs w:val="24"/>
              </w:rPr>
              <w:t>Được bảo vệ danh dự, nhân phẩm; được tham gia bàn bạc, thảo luận, góp ý về các chủ trương, kế hoạch phát triển đào tạo</w:t>
            </w:r>
          </w:p>
        </w:tc>
        <w:tc>
          <w:tcPr>
            <w:tcW w:w="513" w:type="dxa"/>
            <w:vAlign w:val="center"/>
          </w:tcPr>
          <w:p w14:paraId="224812D9" w14:textId="77777777" w:rsidR="001C6EA9" w:rsidRPr="004875DD" w:rsidRDefault="001C6EA9" w:rsidP="001C6EA9">
            <w:pPr>
              <w:spacing w:before="180" w:after="180" w:line="312" w:lineRule="auto"/>
              <w:jc w:val="center"/>
              <w:rPr>
                <w:rFonts w:eastAsia="Calibri"/>
                <w:sz w:val="26"/>
                <w:szCs w:val="28"/>
                <w:lang w:val="en-US"/>
              </w:rPr>
            </w:pPr>
            <w:r w:rsidRPr="004875DD">
              <w:rPr>
                <w:rFonts w:eastAsia="Calibri"/>
                <w:sz w:val="26"/>
                <w:szCs w:val="28"/>
                <w:lang w:val="en-US"/>
              </w:rPr>
              <w:t>SL</w:t>
            </w:r>
          </w:p>
        </w:tc>
        <w:tc>
          <w:tcPr>
            <w:tcW w:w="653" w:type="dxa"/>
            <w:vAlign w:val="center"/>
          </w:tcPr>
          <w:p w14:paraId="4207DE7B" w14:textId="77777777" w:rsidR="001C6EA9" w:rsidRPr="004875DD" w:rsidRDefault="001C6EA9" w:rsidP="001C6EA9">
            <w:pPr>
              <w:spacing w:before="180" w:after="180"/>
              <w:jc w:val="center"/>
              <w:rPr>
                <w:rFonts w:eastAsia="SimSun"/>
                <w:bCs/>
                <w:sz w:val="26"/>
                <w:szCs w:val="24"/>
              </w:rPr>
            </w:pPr>
            <w:r w:rsidRPr="004875DD">
              <w:rPr>
                <w:rFonts w:eastAsia="SimSun"/>
                <w:bCs/>
                <w:sz w:val="26"/>
                <w:szCs w:val="24"/>
              </w:rPr>
              <w:t>5</w:t>
            </w:r>
          </w:p>
        </w:tc>
        <w:tc>
          <w:tcPr>
            <w:tcW w:w="739" w:type="dxa"/>
            <w:vAlign w:val="center"/>
          </w:tcPr>
          <w:p w14:paraId="42EEF1BF" w14:textId="77777777" w:rsidR="001C6EA9" w:rsidRPr="004875DD" w:rsidRDefault="001C6EA9" w:rsidP="001C6EA9">
            <w:pPr>
              <w:spacing w:before="180" w:after="180"/>
              <w:jc w:val="center"/>
              <w:rPr>
                <w:rFonts w:eastAsia="SimSun"/>
                <w:bCs/>
                <w:sz w:val="26"/>
                <w:szCs w:val="24"/>
              </w:rPr>
            </w:pPr>
            <w:r w:rsidRPr="004875DD">
              <w:rPr>
                <w:rFonts w:eastAsia="SimSun"/>
                <w:bCs/>
                <w:sz w:val="26"/>
                <w:szCs w:val="24"/>
              </w:rPr>
              <w:t>78</w:t>
            </w:r>
          </w:p>
        </w:tc>
        <w:tc>
          <w:tcPr>
            <w:tcW w:w="704" w:type="dxa"/>
            <w:vAlign w:val="center"/>
          </w:tcPr>
          <w:p w14:paraId="63BCF6CA" w14:textId="77777777" w:rsidR="001C6EA9" w:rsidRPr="004875DD" w:rsidRDefault="001C6EA9" w:rsidP="001C6EA9">
            <w:pPr>
              <w:spacing w:before="180" w:after="180"/>
              <w:jc w:val="center"/>
              <w:rPr>
                <w:rFonts w:eastAsia="SimSun"/>
                <w:bCs/>
                <w:sz w:val="26"/>
                <w:szCs w:val="24"/>
              </w:rPr>
            </w:pPr>
            <w:r w:rsidRPr="004875DD">
              <w:rPr>
                <w:rFonts w:eastAsia="SimSun"/>
                <w:bCs/>
                <w:sz w:val="26"/>
                <w:szCs w:val="24"/>
              </w:rPr>
              <w:t>89</w:t>
            </w:r>
          </w:p>
        </w:tc>
        <w:tc>
          <w:tcPr>
            <w:tcW w:w="653" w:type="dxa"/>
            <w:vAlign w:val="center"/>
          </w:tcPr>
          <w:p w14:paraId="63548B62" w14:textId="77777777" w:rsidR="001C6EA9" w:rsidRPr="004875DD" w:rsidRDefault="001C6EA9" w:rsidP="001C6EA9">
            <w:pPr>
              <w:spacing w:before="180" w:after="180"/>
              <w:jc w:val="center"/>
              <w:rPr>
                <w:rFonts w:eastAsia="SimSun"/>
                <w:bCs/>
                <w:sz w:val="26"/>
                <w:szCs w:val="24"/>
              </w:rPr>
            </w:pPr>
            <w:r w:rsidRPr="004875DD">
              <w:rPr>
                <w:rFonts w:eastAsia="SimSun"/>
                <w:bCs/>
                <w:sz w:val="26"/>
                <w:szCs w:val="24"/>
              </w:rPr>
              <w:t>18</w:t>
            </w:r>
          </w:p>
        </w:tc>
        <w:tc>
          <w:tcPr>
            <w:tcW w:w="699" w:type="dxa"/>
            <w:vAlign w:val="center"/>
          </w:tcPr>
          <w:p w14:paraId="3D740CF0" w14:textId="77777777" w:rsidR="001C6EA9" w:rsidRPr="004875DD" w:rsidRDefault="001C6EA9" w:rsidP="001C6EA9">
            <w:pPr>
              <w:spacing w:before="180" w:after="180"/>
              <w:jc w:val="center"/>
              <w:rPr>
                <w:rFonts w:eastAsia="SimSun"/>
                <w:bCs/>
                <w:sz w:val="26"/>
                <w:szCs w:val="24"/>
              </w:rPr>
            </w:pPr>
            <w:r w:rsidRPr="004875DD">
              <w:rPr>
                <w:rFonts w:eastAsia="SimSun"/>
                <w:bCs/>
                <w:sz w:val="26"/>
                <w:szCs w:val="24"/>
              </w:rPr>
              <w:t>10</w:t>
            </w:r>
          </w:p>
        </w:tc>
        <w:tc>
          <w:tcPr>
            <w:tcW w:w="674" w:type="dxa"/>
            <w:vMerge w:val="restart"/>
            <w:vAlign w:val="center"/>
          </w:tcPr>
          <w:p w14:paraId="282120F7" w14:textId="77777777" w:rsidR="001C6EA9" w:rsidRPr="004875DD" w:rsidRDefault="001C6EA9" w:rsidP="001C6EA9">
            <w:pPr>
              <w:jc w:val="center"/>
              <w:rPr>
                <w:rFonts w:eastAsia="SimSun"/>
                <w:bCs/>
                <w:sz w:val="26"/>
                <w:szCs w:val="24"/>
              </w:rPr>
            </w:pPr>
            <w:r w:rsidRPr="004875DD">
              <w:rPr>
                <w:rFonts w:eastAsia="SimSun"/>
                <w:bCs/>
                <w:sz w:val="26"/>
                <w:szCs w:val="24"/>
              </w:rPr>
              <w:t>3.25</w:t>
            </w:r>
          </w:p>
        </w:tc>
        <w:tc>
          <w:tcPr>
            <w:tcW w:w="613" w:type="dxa"/>
            <w:vMerge w:val="restart"/>
            <w:vAlign w:val="center"/>
          </w:tcPr>
          <w:p w14:paraId="19FA6C0A" w14:textId="77777777" w:rsidR="001C6EA9" w:rsidRPr="004875DD" w:rsidRDefault="001C6EA9" w:rsidP="001C6EA9">
            <w:pPr>
              <w:widowControl w:val="0"/>
              <w:spacing w:line="312" w:lineRule="auto"/>
              <w:jc w:val="center"/>
              <w:rPr>
                <w:rFonts w:eastAsia="SimSun"/>
                <w:bCs/>
                <w:sz w:val="26"/>
                <w:szCs w:val="24"/>
              </w:rPr>
            </w:pPr>
            <w:r w:rsidRPr="004875DD">
              <w:rPr>
                <w:rFonts w:eastAsia="SimSun"/>
                <w:bCs/>
                <w:sz w:val="26"/>
                <w:szCs w:val="24"/>
              </w:rPr>
              <w:t>1</w:t>
            </w:r>
          </w:p>
        </w:tc>
      </w:tr>
      <w:tr w:rsidR="00CA61B9" w:rsidRPr="004875DD" w14:paraId="25FA8567" w14:textId="77777777" w:rsidTr="00D961FF">
        <w:trPr>
          <w:jc w:val="center"/>
        </w:trPr>
        <w:tc>
          <w:tcPr>
            <w:tcW w:w="557" w:type="dxa"/>
            <w:vMerge/>
            <w:vAlign w:val="center"/>
          </w:tcPr>
          <w:p w14:paraId="67C72417" w14:textId="77777777" w:rsidR="001C6EA9" w:rsidRPr="004875DD" w:rsidRDefault="001C6EA9" w:rsidP="001C6EA9">
            <w:pPr>
              <w:spacing w:line="312" w:lineRule="auto"/>
              <w:jc w:val="center"/>
              <w:rPr>
                <w:rFonts w:eastAsia="SimSun"/>
                <w:b/>
                <w:bCs/>
                <w:sz w:val="26"/>
                <w:szCs w:val="26"/>
              </w:rPr>
            </w:pPr>
          </w:p>
        </w:tc>
        <w:tc>
          <w:tcPr>
            <w:tcW w:w="3596" w:type="dxa"/>
            <w:vMerge/>
            <w:vAlign w:val="center"/>
          </w:tcPr>
          <w:p w14:paraId="5DC07001" w14:textId="77777777" w:rsidR="001C6EA9" w:rsidRPr="004875DD" w:rsidRDefault="001C6EA9" w:rsidP="001C6EA9">
            <w:pPr>
              <w:spacing w:line="264" w:lineRule="auto"/>
              <w:jc w:val="center"/>
              <w:rPr>
                <w:rFonts w:eastAsia="SimSun"/>
                <w:b/>
                <w:bCs/>
                <w:sz w:val="26"/>
                <w:szCs w:val="26"/>
              </w:rPr>
            </w:pPr>
          </w:p>
        </w:tc>
        <w:tc>
          <w:tcPr>
            <w:tcW w:w="513" w:type="dxa"/>
            <w:vAlign w:val="center"/>
          </w:tcPr>
          <w:p w14:paraId="3A95B48C" w14:textId="77777777" w:rsidR="001C6EA9" w:rsidRPr="004875DD" w:rsidRDefault="001C6EA9" w:rsidP="001C6EA9">
            <w:pPr>
              <w:spacing w:before="180" w:after="180" w:line="312" w:lineRule="auto"/>
              <w:jc w:val="center"/>
              <w:rPr>
                <w:rFonts w:eastAsia="SimSun"/>
                <w:b/>
                <w:sz w:val="26"/>
                <w:szCs w:val="26"/>
              </w:rPr>
            </w:pPr>
            <w:r w:rsidRPr="004875DD">
              <w:rPr>
                <w:rFonts w:eastAsia="Calibri"/>
                <w:sz w:val="26"/>
                <w:szCs w:val="28"/>
                <w:lang w:val="en-US"/>
              </w:rPr>
              <w:t>%</w:t>
            </w:r>
          </w:p>
        </w:tc>
        <w:tc>
          <w:tcPr>
            <w:tcW w:w="653" w:type="dxa"/>
            <w:vAlign w:val="center"/>
          </w:tcPr>
          <w:p w14:paraId="1C3C4510" w14:textId="77777777" w:rsidR="001C6EA9" w:rsidRPr="004875DD" w:rsidRDefault="001C6EA9" w:rsidP="001C6EA9">
            <w:pPr>
              <w:widowControl w:val="0"/>
              <w:spacing w:before="180" w:after="180" w:line="324" w:lineRule="auto"/>
              <w:jc w:val="center"/>
              <w:rPr>
                <w:rFonts w:eastAsia="SimSun"/>
                <w:bCs/>
                <w:sz w:val="26"/>
                <w:szCs w:val="24"/>
              </w:rPr>
            </w:pPr>
            <w:r w:rsidRPr="004875DD">
              <w:rPr>
                <w:rFonts w:eastAsia="SimSun"/>
                <w:bCs/>
                <w:sz w:val="26"/>
                <w:szCs w:val="24"/>
              </w:rPr>
              <w:t>2.5</w:t>
            </w:r>
          </w:p>
        </w:tc>
        <w:tc>
          <w:tcPr>
            <w:tcW w:w="739" w:type="dxa"/>
            <w:vAlign w:val="center"/>
          </w:tcPr>
          <w:p w14:paraId="4F32475C" w14:textId="77777777" w:rsidR="001C6EA9" w:rsidRPr="004875DD" w:rsidRDefault="001C6EA9" w:rsidP="001C6EA9">
            <w:pPr>
              <w:widowControl w:val="0"/>
              <w:spacing w:before="180" w:after="180" w:line="324" w:lineRule="auto"/>
              <w:jc w:val="center"/>
              <w:rPr>
                <w:rFonts w:eastAsia="SimSun"/>
                <w:bCs/>
                <w:sz w:val="26"/>
                <w:szCs w:val="24"/>
              </w:rPr>
            </w:pPr>
            <w:r w:rsidRPr="004875DD">
              <w:rPr>
                <w:rFonts w:eastAsia="SimSun"/>
                <w:bCs/>
                <w:sz w:val="26"/>
                <w:szCs w:val="24"/>
              </w:rPr>
              <w:t>39.00</w:t>
            </w:r>
          </w:p>
        </w:tc>
        <w:tc>
          <w:tcPr>
            <w:tcW w:w="704" w:type="dxa"/>
            <w:vAlign w:val="center"/>
          </w:tcPr>
          <w:p w14:paraId="56E87860" w14:textId="77777777" w:rsidR="001C6EA9" w:rsidRPr="004875DD" w:rsidRDefault="001C6EA9" w:rsidP="001C6EA9">
            <w:pPr>
              <w:widowControl w:val="0"/>
              <w:spacing w:before="180" w:after="180" w:line="324" w:lineRule="auto"/>
              <w:jc w:val="center"/>
              <w:rPr>
                <w:rFonts w:eastAsia="SimSun"/>
                <w:bCs/>
                <w:sz w:val="26"/>
                <w:szCs w:val="24"/>
              </w:rPr>
            </w:pPr>
            <w:r w:rsidRPr="004875DD">
              <w:rPr>
                <w:rFonts w:eastAsia="SimSun"/>
                <w:bCs/>
                <w:sz w:val="26"/>
                <w:szCs w:val="24"/>
              </w:rPr>
              <w:t>44.50</w:t>
            </w:r>
          </w:p>
        </w:tc>
        <w:tc>
          <w:tcPr>
            <w:tcW w:w="653" w:type="dxa"/>
            <w:vAlign w:val="center"/>
          </w:tcPr>
          <w:p w14:paraId="2F5EE08E" w14:textId="77777777" w:rsidR="001C6EA9" w:rsidRPr="004875DD" w:rsidRDefault="001C6EA9" w:rsidP="001C6EA9">
            <w:pPr>
              <w:widowControl w:val="0"/>
              <w:spacing w:before="180" w:after="180" w:line="324" w:lineRule="auto"/>
              <w:jc w:val="center"/>
              <w:rPr>
                <w:rFonts w:eastAsia="SimSun"/>
                <w:bCs/>
                <w:sz w:val="26"/>
                <w:szCs w:val="24"/>
              </w:rPr>
            </w:pPr>
            <w:r w:rsidRPr="004875DD">
              <w:rPr>
                <w:rFonts w:eastAsia="SimSun"/>
                <w:bCs/>
                <w:sz w:val="26"/>
                <w:szCs w:val="24"/>
              </w:rPr>
              <w:t>9.00</w:t>
            </w:r>
          </w:p>
        </w:tc>
        <w:tc>
          <w:tcPr>
            <w:tcW w:w="699" w:type="dxa"/>
            <w:vAlign w:val="center"/>
          </w:tcPr>
          <w:p w14:paraId="65D96DB8" w14:textId="77777777" w:rsidR="001C6EA9" w:rsidRPr="004875DD" w:rsidRDefault="001C6EA9" w:rsidP="001C6EA9">
            <w:pPr>
              <w:widowControl w:val="0"/>
              <w:spacing w:before="180" w:after="180" w:line="324" w:lineRule="auto"/>
              <w:jc w:val="center"/>
              <w:rPr>
                <w:rFonts w:eastAsia="SimSun"/>
                <w:bCs/>
                <w:sz w:val="26"/>
                <w:szCs w:val="24"/>
              </w:rPr>
            </w:pPr>
            <w:r w:rsidRPr="004875DD">
              <w:rPr>
                <w:rFonts w:eastAsia="SimSun"/>
                <w:bCs/>
                <w:sz w:val="26"/>
                <w:szCs w:val="24"/>
              </w:rPr>
              <w:t>5.00</w:t>
            </w:r>
          </w:p>
        </w:tc>
        <w:tc>
          <w:tcPr>
            <w:tcW w:w="674" w:type="dxa"/>
            <w:vMerge/>
            <w:vAlign w:val="center"/>
          </w:tcPr>
          <w:p w14:paraId="61530648" w14:textId="77777777" w:rsidR="001C6EA9" w:rsidRPr="004875DD" w:rsidRDefault="001C6EA9" w:rsidP="001C6EA9">
            <w:pPr>
              <w:spacing w:line="312" w:lineRule="auto"/>
              <w:jc w:val="center"/>
              <w:rPr>
                <w:rFonts w:eastAsia="SimSun"/>
                <w:b/>
                <w:bCs/>
                <w:sz w:val="26"/>
                <w:szCs w:val="26"/>
              </w:rPr>
            </w:pPr>
          </w:p>
        </w:tc>
        <w:tc>
          <w:tcPr>
            <w:tcW w:w="613" w:type="dxa"/>
            <w:vMerge/>
            <w:vAlign w:val="center"/>
          </w:tcPr>
          <w:p w14:paraId="4924DB36" w14:textId="77777777" w:rsidR="001C6EA9" w:rsidRPr="004875DD" w:rsidRDefault="001C6EA9" w:rsidP="001C6EA9">
            <w:pPr>
              <w:spacing w:line="312" w:lineRule="auto"/>
              <w:jc w:val="center"/>
              <w:rPr>
                <w:rFonts w:eastAsia="SimSun"/>
                <w:bCs/>
                <w:sz w:val="26"/>
                <w:szCs w:val="26"/>
              </w:rPr>
            </w:pPr>
          </w:p>
        </w:tc>
      </w:tr>
      <w:tr w:rsidR="00CA61B9" w:rsidRPr="004875DD" w14:paraId="47BEFA5B" w14:textId="77777777" w:rsidTr="00D961FF">
        <w:trPr>
          <w:jc w:val="center"/>
        </w:trPr>
        <w:tc>
          <w:tcPr>
            <w:tcW w:w="557" w:type="dxa"/>
            <w:vMerge w:val="restart"/>
            <w:vAlign w:val="center"/>
          </w:tcPr>
          <w:p w14:paraId="16DC91A5" w14:textId="77777777" w:rsidR="001C6EA9" w:rsidRPr="004875DD" w:rsidRDefault="001C6EA9" w:rsidP="001C6EA9">
            <w:pPr>
              <w:spacing w:line="324" w:lineRule="auto"/>
              <w:jc w:val="center"/>
              <w:rPr>
                <w:bCs/>
                <w:sz w:val="26"/>
                <w:szCs w:val="24"/>
              </w:rPr>
            </w:pPr>
            <w:r w:rsidRPr="004875DD">
              <w:rPr>
                <w:bCs/>
                <w:sz w:val="26"/>
                <w:szCs w:val="24"/>
              </w:rPr>
              <w:lastRenderedPageBreak/>
              <w:t>8</w:t>
            </w:r>
          </w:p>
        </w:tc>
        <w:tc>
          <w:tcPr>
            <w:tcW w:w="3596" w:type="dxa"/>
            <w:vMerge w:val="restart"/>
            <w:vAlign w:val="center"/>
          </w:tcPr>
          <w:p w14:paraId="26CC1686" w14:textId="77777777" w:rsidR="001C6EA9" w:rsidRPr="004875DD" w:rsidRDefault="001C6EA9" w:rsidP="001C6EA9">
            <w:pPr>
              <w:widowControl w:val="0"/>
              <w:autoSpaceDE w:val="0"/>
              <w:autoSpaceDN w:val="0"/>
              <w:adjustRightInd w:val="0"/>
              <w:spacing w:line="288" w:lineRule="auto"/>
              <w:jc w:val="both"/>
              <w:rPr>
                <w:bCs/>
                <w:sz w:val="26"/>
                <w:szCs w:val="24"/>
                <w:shd w:val="clear" w:color="auto" w:fill="FFFFFF"/>
              </w:rPr>
            </w:pPr>
            <w:r w:rsidRPr="004875DD">
              <w:rPr>
                <w:bCs/>
                <w:sz w:val="26"/>
                <w:szCs w:val="24"/>
              </w:rPr>
              <w:t>Được ký hợp đồng thỉnh giảng, nghiên cứu khoa học tại các cơ sở giáo dục nghề nghiệp, cơ sở giáo dục khác</w:t>
            </w:r>
          </w:p>
        </w:tc>
        <w:tc>
          <w:tcPr>
            <w:tcW w:w="513" w:type="dxa"/>
            <w:vAlign w:val="center"/>
          </w:tcPr>
          <w:p w14:paraId="7E88D344" w14:textId="77777777" w:rsidR="001C6EA9" w:rsidRPr="004875DD" w:rsidRDefault="001C6EA9" w:rsidP="001C6EA9">
            <w:pPr>
              <w:spacing w:before="120" w:after="120" w:line="312" w:lineRule="auto"/>
              <w:jc w:val="center"/>
              <w:rPr>
                <w:rFonts w:eastAsia="Calibri"/>
                <w:sz w:val="26"/>
                <w:szCs w:val="28"/>
                <w:lang w:val="en-US"/>
              </w:rPr>
            </w:pPr>
            <w:r w:rsidRPr="004875DD">
              <w:rPr>
                <w:rFonts w:eastAsia="Calibri"/>
                <w:sz w:val="26"/>
                <w:szCs w:val="28"/>
                <w:lang w:val="en-US"/>
              </w:rPr>
              <w:t>SL</w:t>
            </w:r>
          </w:p>
        </w:tc>
        <w:tc>
          <w:tcPr>
            <w:tcW w:w="653" w:type="dxa"/>
            <w:vAlign w:val="center"/>
          </w:tcPr>
          <w:p w14:paraId="621DC792" w14:textId="77777777" w:rsidR="001C6EA9" w:rsidRPr="004875DD" w:rsidRDefault="001C6EA9" w:rsidP="001C6EA9">
            <w:pPr>
              <w:spacing w:before="200"/>
              <w:jc w:val="center"/>
              <w:rPr>
                <w:bCs/>
                <w:sz w:val="26"/>
                <w:szCs w:val="24"/>
              </w:rPr>
            </w:pPr>
            <w:r w:rsidRPr="004875DD">
              <w:rPr>
                <w:bCs/>
                <w:sz w:val="26"/>
                <w:szCs w:val="24"/>
              </w:rPr>
              <w:t>15</w:t>
            </w:r>
          </w:p>
        </w:tc>
        <w:tc>
          <w:tcPr>
            <w:tcW w:w="739" w:type="dxa"/>
            <w:vAlign w:val="center"/>
          </w:tcPr>
          <w:p w14:paraId="2B7E0D39" w14:textId="77777777" w:rsidR="001C6EA9" w:rsidRPr="004875DD" w:rsidRDefault="001C6EA9" w:rsidP="001C6EA9">
            <w:pPr>
              <w:spacing w:before="200"/>
              <w:jc w:val="center"/>
              <w:rPr>
                <w:bCs/>
                <w:sz w:val="26"/>
                <w:szCs w:val="24"/>
              </w:rPr>
            </w:pPr>
            <w:r w:rsidRPr="004875DD">
              <w:rPr>
                <w:bCs/>
                <w:sz w:val="26"/>
                <w:szCs w:val="24"/>
              </w:rPr>
              <w:t>75</w:t>
            </w:r>
          </w:p>
        </w:tc>
        <w:tc>
          <w:tcPr>
            <w:tcW w:w="704" w:type="dxa"/>
            <w:vAlign w:val="center"/>
          </w:tcPr>
          <w:p w14:paraId="1DCE0DBD" w14:textId="77777777" w:rsidR="001C6EA9" w:rsidRPr="004875DD" w:rsidRDefault="001C6EA9" w:rsidP="001C6EA9">
            <w:pPr>
              <w:spacing w:before="200"/>
              <w:jc w:val="center"/>
              <w:rPr>
                <w:bCs/>
                <w:sz w:val="26"/>
                <w:szCs w:val="24"/>
              </w:rPr>
            </w:pPr>
            <w:r w:rsidRPr="004875DD">
              <w:rPr>
                <w:bCs/>
                <w:sz w:val="26"/>
                <w:szCs w:val="24"/>
              </w:rPr>
              <w:t>92</w:t>
            </w:r>
          </w:p>
        </w:tc>
        <w:tc>
          <w:tcPr>
            <w:tcW w:w="653" w:type="dxa"/>
            <w:vAlign w:val="center"/>
          </w:tcPr>
          <w:p w14:paraId="04F1D0D3" w14:textId="77777777" w:rsidR="001C6EA9" w:rsidRPr="004875DD" w:rsidRDefault="001C6EA9" w:rsidP="001C6EA9">
            <w:pPr>
              <w:spacing w:before="200"/>
              <w:jc w:val="center"/>
              <w:rPr>
                <w:bCs/>
                <w:sz w:val="26"/>
                <w:szCs w:val="24"/>
              </w:rPr>
            </w:pPr>
            <w:r w:rsidRPr="004875DD">
              <w:rPr>
                <w:bCs/>
                <w:sz w:val="26"/>
                <w:szCs w:val="24"/>
              </w:rPr>
              <w:t>9</w:t>
            </w:r>
          </w:p>
        </w:tc>
        <w:tc>
          <w:tcPr>
            <w:tcW w:w="699" w:type="dxa"/>
            <w:vAlign w:val="center"/>
          </w:tcPr>
          <w:p w14:paraId="4BE4D4DE" w14:textId="77777777" w:rsidR="001C6EA9" w:rsidRPr="004875DD" w:rsidRDefault="001C6EA9" w:rsidP="001C6EA9">
            <w:pPr>
              <w:spacing w:before="200"/>
              <w:jc w:val="center"/>
              <w:rPr>
                <w:bCs/>
                <w:sz w:val="26"/>
                <w:szCs w:val="24"/>
              </w:rPr>
            </w:pPr>
            <w:r w:rsidRPr="004875DD">
              <w:rPr>
                <w:bCs/>
                <w:sz w:val="26"/>
                <w:szCs w:val="24"/>
              </w:rPr>
              <w:t>9</w:t>
            </w:r>
          </w:p>
        </w:tc>
        <w:tc>
          <w:tcPr>
            <w:tcW w:w="674" w:type="dxa"/>
            <w:vMerge w:val="restart"/>
            <w:vAlign w:val="center"/>
          </w:tcPr>
          <w:p w14:paraId="24C7148E" w14:textId="77777777" w:rsidR="001C6EA9" w:rsidRPr="004875DD" w:rsidRDefault="001C6EA9" w:rsidP="001C6EA9">
            <w:pPr>
              <w:jc w:val="center"/>
              <w:rPr>
                <w:bCs/>
                <w:sz w:val="26"/>
                <w:szCs w:val="24"/>
              </w:rPr>
            </w:pPr>
            <w:r w:rsidRPr="004875DD">
              <w:rPr>
                <w:bCs/>
                <w:sz w:val="26"/>
                <w:szCs w:val="24"/>
              </w:rPr>
              <w:t>2.40</w:t>
            </w:r>
          </w:p>
        </w:tc>
        <w:tc>
          <w:tcPr>
            <w:tcW w:w="613" w:type="dxa"/>
            <w:vMerge w:val="restart"/>
            <w:vAlign w:val="center"/>
          </w:tcPr>
          <w:p w14:paraId="046C3F24" w14:textId="77777777" w:rsidR="001C6EA9" w:rsidRPr="004875DD" w:rsidRDefault="001C6EA9" w:rsidP="001C6EA9">
            <w:pPr>
              <w:widowControl w:val="0"/>
              <w:spacing w:line="312" w:lineRule="auto"/>
              <w:jc w:val="center"/>
              <w:rPr>
                <w:bCs/>
                <w:sz w:val="26"/>
                <w:szCs w:val="24"/>
              </w:rPr>
            </w:pPr>
            <w:r w:rsidRPr="004875DD">
              <w:rPr>
                <w:bCs/>
                <w:sz w:val="26"/>
                <w:szCs w:val="24"/>
              </w:rPr>
              <w:t>11</w:t>
            </w:r>
          </w:p>
        </w:tc>
      </w:tr>
      <w:tr w:rsidR="00CA61B9" w:rsidRPr="004875DD" w14:paraId="661F74BD" w14:textId="77777777" w:rsidTr="00D961FF">
        <w:trPr>
          <w:jc w:val="center"/>
        </w:trPr>
        <w:tc>
          <w:tcPr>
            <w:tcW w:w="557" w:type="dxa"/>
            <w:vMerge/>
            <w:vAlign w:val="center"/>
          </w:tcPr>
          <w:p w14:paraId="04974A55" w14:textId="77777777" w:rsidR="001C6EA9" w:rsidRPr="004875DD" w:rsidRDefault="001C6EA9" w:rsidP="001C6EA9">
            <w:pPr>
              <w:spacing w:line="312" w:lineRule="auto"/>
              <w:jc w:val="center"/>
              <w:rPr>
                <w:rFonts w:eastAsia="SimSun"/>
                <w:b/>
                <w:bCs/>
                <w:sz w:val="26"/>
                <w:szCs w:val="26"/>
              </w:rPr>
            </w:pPr>
          </w:p>
        </w:tc>
        <w:tc>
          <w:tcPr>
            <w:tcW w:w="3596" w:type="dxa"/>
            <w:vMerge/>
            <w:vAlign w:val="center"/>
          </w:tcPr>
          <w:p w14:paraId="3B0B471E" w14:textId="77777777" w:rsidR="001C6EA9" w:rsidRPr="004875DD" w:rsidRDefault="001C6EA9" w:rsidP="001C6EA9">
            <w:pPr>
              <w:spacing w:line="288" w:lineRule="auto"/>
              <w:jc w:val="center"/>
              <w:rPr>
                <w:rFonts w:eastAsia="SimSun"/>
                <w:b/>
                <w:bCs/>
                <w:sz w:val="26"/>
                <w:szCs w:val="26"/>
              </w:rPr>
            </w:pPr>
          </w:p>
        </w:tc>
        <w:tc>
          <w:tcPr>
            <w:tcW w:w="513" w:type="dxa"/>
            <w:vAlign w:val="center"/>
          </w:tcPr>
          <w:p w14:paraId="3AB41221" w14:textId="77777777" w:rsidR="001C6EA9" w:rsidRPr="004875DD" w:rsidRDefault="001C6EA9" w:rsidP="001C6EA9">
            <w:pPr>
              <w:spacing w:before="120" w:after="120" w:line="312" w:lineRule="auto"/>
              <w:jc w:val="center"/>
              <w:rPr>
                <w:rFonts w:eastAsia="SimSun"/>
                <w:b/>
                <w:sz w:val="26"/>
                <w:szCs w:val="26"/>
              </w:rPr>
            </w:pPr>
            <w:r w:rsidRPr="004875DD">
              <w:rPr>
                <w:rFonts w:eastAsia="Calibri"/>
                <w:sz w:val="26"/>
                <w:szCs w:val="28"/>
                <w:lang w:val="en-US"/>
              </w:rPr>
              <w:t>%</w:t>
            </w:r>
          </w:p>
        </w:tc>
        <w:tc>
          <w:tcPr>
            <w:tcW w:w="653" w:type="dxa"/>
            <w:vAlign w:val="center"/>
          </w:tcPr>
          <w:p w14:paraId="292859BA" w14:textId="77777777" w:rsidR="001C6EA9" w:rsidRPr="004875DD" w:rsidRDefault="001C6EA9" w:rsidP="001C6EA9">
            <w:pPr>
              <w:widowControl w:val="0"/>
              <w:spacing w:before="200" w:line="324" w:lineRule="auto"/>
              <w:jc w:val="center"/>
              <w:rPr>
                <w:bCs/>
                <w:sz w:val="26"/>
                <w:szCs w:val="24"/>
              </w:rPr>
            </w:pPr>
            <w:r w:rsidRPr="004875DD">
              <w:rPr>
                <w:bCs/>
                <w:sz w:val="26"/>
                <w:szCs w:val="24"/>
              </w:rPr>
              <w:t>7.50</w:t>
            </w:r>
          </w:p>
        </w:tc>
        <w:tc>
          <w:tcPr>
            <w:tcW w:w="739" w:type="dxa"/>
            <w:vAlign w:val="center"/>
          </w:tcPr>
          <w:p w14:paraId="0C06F0F7" w14:textId="77777777" w:rsidR="001C6EA9" w:rsidRPr="004875DD" w:rsidRDefault="001C6EA9" w:rsidP="001C6EA9">
            <w:pPr>
              <w:widowControl w:val="0"/>
              <w:spacing w:before="200" w:line="324" w:lineRule="auto"/>
              <w:jc w:val="center"/>
              <w:rPr>
                <w:bCs/>
                <w:sz w:val="26"/>
                <w:szCs w:val="24"/>
              </w:rPr>
            </w:pPr>
            <w:r w:rsidRPr="004875DD">
              <w:rPr>
                <w:bCs/>
                <w:sz w:val="26"/>
                <w:szCs w:val="24"/>
              </w:rPr>
              <w:t>37.50</w:t>
            </w:r>
          </w:p>
        </w:tc>
        <w:tc>
          <w:tcPr>
            <w:tcW w:w="704" w:type="dxa"/>
            <w:vAlign w:val="center"/>
          </w:tcPr>
          <w:p w14:paraId="0156F6A5" w14:textId="77777777" w:rsidR="001C6EA9" w:rsidRPr="004875DD" w:rsidRDefault="001C6EA9" w:rsidP="001C6EA9">
            <w:pPr>
              <w:widowControl w:val="0"/>
              <w:spacing w:before="200" w:line="324" w:lineRule="auto"/>
              <w:jc w:val="center"/>
              <w:rPr>
                <w:bCs/>
                <w:sz w:val="26"/>
                <w:szCs w:val="24"/>
              </w:rPr>
            </w:pPr>
            <w:r w:rsidRPr="004875DD">
              <w:rPr>
                <w:bCs/>
                <w:sz w:val="26"/>
                <w:szCs w:val="24"/>
              </w:rPr>
              <w:t>46.00</w:t>
            </w:r>
          </w:p>
        </w:tc>
        <w:tc>
          <w:tcPr>
            <w:tcW w:w="653" w:type="dxa"/>
            <w:vAlign w:val="center"/>
          </w:tcPr>
          <w:p w14:paraId="0040D34A" w14:textId="77777777" w:rsidR="001C6EA9" w:rsidRPr="004875DD" w:rsidRDefault="001C6EA9" w:rsidP="001C6EA9">
            <w:pPr>
              <w:widowControl w:val="0"/>
              <w:spacing w:before="200" w:line="324" w:lineRule="auto"/>
              <w:jc w:val="center"/>
              <w:rPr>
                <w:bCs/>
                <w:sz w:val="26"/>
                <w:szCs w:val="24"/>
              </w:rPr>
            </w:pPr>
            <w:r w:rsidRPr="004875DD">
              <w:rPr>
                <w:bCs/>
                <w:sz w:val="26"/>
                <w:szCs w:val="24"/>
              </w:rPr>
              <w:t>4.50</w:t>
            </w:r>
          </w:p>
        </w:tc>
        <w:tc>
          <w:tcPr>
            <w:tcW w:w="699" w:type="dxa"/>
            <w:vAlign w:val="center"/>
          </w:tcPr>
          <w:p w14:paraId="51F66BF7" w14:textId="77777777" w:rsidR="001C6EA9" w:rsidRPr="004875DD" w:rsidRDefault="001C6EA9" w:rsidP="001C6EA9">
            <w:pPr>
              <w:widowControl w:val="0"/>
              <w:spacing w:before="200" w:line="324" w:lineRule="auto"/>
              <w:jc w:val="center"/>
              <w:rPr>
                <w:bCs/>
                <w:sz w:val="26"/>
                <w:szCs w:val="24"/>
              </w:rPr>
            </w:pPr>
            <w:r w:rsidRPr="004875DD">
              <w:rPr>
                <w:bCs/>
                <w:sz w:val="26"/>
                <w:szCs w:val="24"/>
              </w:rPr>
              <w:t>4.50</w:t>
            </w:r>
          </w:p>
        </w:tc>
        <w:tc>
          <w:tcPr>
            <w:tcW w:w="674" w:type="dxa"/>
            <w:vMerge/>
            <w:vAlign w:val="center"/>
          </w:tcPr>
          <w:p w14:paraId="7598BCE7" w14:textId="77777777" w:rsidR="001C6EA9" w:rsidRPr="004875DD" w:rsidRDefault="001C6EA9" w:rsidP="001C6EA9">
            <w:pPr>
              <w:spacing w:line="312" w:lineRule="auto"/>
              <w:jc w:val="center"/>
              <w:rPr>
                <w:rFonts w:eastAsia="SimSun"/>
                <w:b/>
                <w:bCs/>
                <w:sz w:val="26"/>
                <w:szCs w:val="26"/>
              </w:rPr>
            </w:pPr>
          </w:p>
        </w:tc>
        <w:tc>
          <w:tcPr>
            <w:tcW w:w="613" w:type="dxa"/>
            <w:vMerge/>
            <w:vAlign w:val="center"/>
          </w:tcPr>
          <w:p w14:paraId="7F93DA02" w14:textId="77777777" w:rsidR="001C6EA9" w:rsidRPr="004875DD" w:rsidRDefault="001C6EA9" w:rsidP="001C6EA9">
            <w:pPr>
              <w:spacing w:line="312" w:lineRule="auto"/>
              <w:jc w:val="center"/>
              <w:rPr>
                <w:rFonts w:eastAsia="SimSun"/>
                <w:bCs/>
                <w:sz w:val="26"/>
                <w:szCs w:val="26"/>
              </w:rPr>
            </w:pPr>
          </w:p>
        </w:tc>
      </w:tr>
      <w:tr w:rsidR="00CA61B9" w:rsidRPr="004875DD" w14:paraId="077F1BC3" w14:textId="77777777" w:rsidTr="00D961FF">
        <w:trPr>
          <w:jc w:val="center"/>
        </w:trPr>
        <w:tc>
          <w:tcPr>
            <w:tcW w:w="557" w:type="dxa"/>
            <w:vMerge w:val="restart"/>
            <w:vAlign w:val="center"/>
          </w:tcPr>
          <w:p w14:paraId="5FCE53CB" w14:textId="77777777" w:rsidR="001C6EA9" w:rsidRPr="004875DD" w:rsidRDefault="001C6EA9" w:rsidP="001C6EA9">
            <w:pPr>
              <w:spacing w:line="324" w:lineRule="auto"/>
              <w:jc w:val="center"/>
              <w:rPr>
                <w:bCs/>
                <w:sz w:val="26"/>
                <w:szCs w:val="24"/>
              </w:rPr>
            </w:pPr>
            <w:r w:rsidRPr="004875DD">
              <w:rPr>
                <w:bCs/>
                <w:sz w:val="26"/>
                <w:szCs w:val="24"/>
              </w:rPr>
              <w:t>9</w:t>
            </w:r>
          </w:p>
        </w:tc>
        <w:tc>
          <w:tcPr>
            <w:tcW w:w="3596" w:type="dxa"/>
            <w:vMerge w:val="restart"/>
            <w:vAlign w:val="center"/>
          </w:tcPr>
          <w:p w14:paraId="09718A7C" w14:textId="77777777" w:rsidR="001C6EA9" w:rsidRPr="004875DD" w:rsidRDefault="001C6EA9" w:rsidP="001C6EA9">
            <w:pPr>
              <w:widowControl w:val="0"/>
              <w:spacing w:line="288" w:lineRule="auto"/>
              <w:jc w:val="both"/>
              <w:rPr>
                <w:bCs/>
                <w:sz w:val="26"/>
                <w:szCs w:val="24"/>
                <w:lang w:val="nl-NL"/>
              </w:rPr>
            </w:pPr>
            <w:r w:rsidRPr="004875DD">
              <w:rPr>
                <w:bCs/>
                <w:spacing w:val="-6"/>
                <w:sz w:val="26"/>
                <w:szCs w:val="24"/>
              </w:rPr>
              <w:t>Tham gia hoạt động khoa học và công nghệ được hưởng quyền theo quy định của Luật Khoa học và Công nghệ</w:t>
            </w:r>
          </w:p>
        </w:tc>
        <w:tc>
          <w:tcPr>
            <w:tcW w:w="513" w:type="dxa"/>
            <w:vAlign w:val="center"/>
          </w:tcPr>
          <w:p w14:paraId="63DA7490" w14:textId="77777777" w:rsidR="001C6EA9" w:rsidRPr="004875DD" w:rsidRDefault="001C6EA9" w:rsidP="001C6EA9">
            <w:pPr>
              <w:spacing w:before="120" w:after="120" w:line="312" w:lineRule="auto"/>
              <w:jc w:val="center"/>
              <w:rPr>
                <w:rFonts w:eastAsia="Calibri"/>
                <w:sz w:val="26"/>
                <w:szCs w:val="28"/>
                <w:lang w:val="en-US"/>
              </w:rPr>
            </w:pPr>
            <w:r w:rsidRPr="004875DD">
              <w:rPr>
                <w:rFonts w:eastAsia="Calibri"/>
                <w:sz w:val="26"/>
                <w:szCs w:val="28"/>
                <w:lang w:val="en-US"/>
              </w:rPr>
              <w:t>SL</w:t>
            </w:r>
          </w:p>
        </w:tc>
        <w:tc>
          <w:tcPr>
            <w:tcW w:w="653" w:type="dxa"/>
            <w:vAlign w:val="center"/>
          </w:tcPr>
          <w:p w14:paraId="4EB69705" w14:textId="77777777" w:rsidR="001C6EA9" w:rsidRPr="004875DD" w:rsidRDefault="001C6EA9" w:rsidP="001C6EA9">
            <w:pPr>
              <w:spacing w:before="120" w:after="120"/>
              <w:jc w:val="center"/>
              <w:rPr>
                <w:bCs/>
                <w:sz w:val="26"/>
                <w:szCs w:val="24"/>
              </w:rPr>
            </w:pPr>
            <w:r w:rsidRPr="004875DD">
              <w:rPr>
                <w:bCs/>
                <w:sz w:val="26"/>
                <w:szCs w:val="24"/>
              </w:rPr>
              <w:t>19</w:t>
            </w:r>
          </w:p>
        </w:tc>
        <w:tc>
          <w:tcPr>
            <w:tcW w:w="739" w:type="dxa"/>
            <w:vAlign w:val="center"/>
          </w:tcPr>
          <w:p w14:paraId="4DCC8B6F" w14:textId="77777777" w:rsidR="001C6EA9" w:rsidRPr="004875DD" w:rsidRDefault="001C6EA9" w:rsidP="001C6EA9">
            <w:pPr>
              <w:spacing w:before="120" w:after="120"/>
              <w:jc w:val="center"/>
              <w:rPr>
                <w:bCs/>
                <w:sz w:val="26"/>
                <w:szCs w:val="24"/>
              </w:rPr>
            </w:pPr>
            <w:r w:rsidRPr="004875DD">
              <w:rPr>
                <w:bCs/>
                <w:sz w:val="26"/>
                <w:szCs w:val="24"/>
              </w:rPr>
              <w:t>56</w:t>
            </w:r>
          </w:p>
        </w:tc>
        <w:tc>
          <w:tcPr>
            <w:tcW w:w="704" w:type="dxa"/>
            <w:vAlign w:val="center"/>
          </w:tcPr>
          <w:p w14:paraId="3B0DFB63" w14:textId="77777777" w:rsidR="001C6EA9" w:rsidRPr="004875DD" w:rsidRDefault="001C6EA9" w:rsidP="001C6EA9">
            <w:pPr>
              <w:spacing w:before="120" w:after="120"/>
              <w:jc w:val="center"/>
              <w:rPr>
                <w:bCs/>
                <w:sz w:val="26"/>
                <w:szCs w:val="24"/>
              </w:rPr>
            </w:pPr>
            <w:r w:rsidRPr="004875DD">
              <w:rPr>
                <w:bCs/>
                <w:sz w:val="26"/>
                <w:szCs w:val="24"/>
              </w:rPr>
              <w:t>76</w:t>
            </w:r>
          </w:p>
        </w:tc>
        <w:tc>
          <w:tcPr>
            <w:tcW w:w="653" w:type="dxa"/>
            <w:vAlign w:val="center"/>
          </w:tcPr>
          <w:p w14:paraId="2271EB8B" w14:textId="77777777" w:rsidR="001C6EA9" w:rsidRPr="004875DD" w:rsidRDefault="001C6EA9" w:rsidP="001C6EA9">
            <w:pPr>
              <w:spacing w:before="120" w:after="120"/>
              <w:jc w:val="center"/>
              <w:rPr>
                <w:bCs/>
                <w:sz w:val="26"/>
                <w:szCs w:val="24"/>
              </w:rPr>
            </w:pPr>
            <w:r w:rsidRPr="004875DD">
              <w:rPr>
                <w:bCs/>
                <w:sz w:val="26"/>
                <w:szCs w:val="24"/>
              </w:rPr>
              <w:t>42</w:t>
            </w:r>
          </w:p>
        </w:tc>
        <w:tc>
          <w:tcPr>
            <w:tcW w:w="699" w:type="dxa"/>
            <w:vAlign w:val="center"/>
          </w:tcPr>
          <w:p w14:paraId="07660087" w14:textId="77777777" w:rsidR="001C6EA9" w:rsidRPr="004875DD" w:rsidRDefault="001C6EA9" w:rsidP="001C6EA9">
            <w:pPr>
              <w:spacing w:before="120" w:after="120"/>
              <w:jc w:val="center"/>
              <w:rPr>
                <w:bCs/>
                <w:sz w:val="26"/>
                <w:szCs w:val="24"/>
              </w:rPr>
            </w:pPr>
            <w:r w:rsidRPr="004875DD">
              <w:rPr>
                <w:bCs/>
                <w:sz w:val="26"/>
                <w:szCs w:val="24"/>
              </w:rPr>
              <w:t>7</w:t>
            </w:r>
          </w:p>
        </w:tc>
        <w:tc>
          <w:tcPr>
            <w:tcW w:w="674" w:type="dxa"/>
            <w:vMerge w:val="restart"/>
            <w:vAlign w:val="center"/>
          </w:tcPr>
          <w:p w14:paraId="6F2EE407" w14:textId="77777777" w:rsidR="001C6EA9" w:rsidRPr="004875DD" w:rsidRDefault="001C6EA9" w:rsidP="001C6EA9">
            <w:pPr>
              <w:jc w:val="center"/>
              <w:rPr>
                <w:bCs/>
                <w:sz w:val="26"/>
                <w:szCs w:val="24"/>
              </w:rPr>
            </w:pPr>
            <w:r w:rsidRPr="004875DD">
              <w:rPr>
                <w:bCs/>
                <w:sz w:val="26"/>
                <w:szCs w:val="24"/>
              </w:rPr>
              <w:t>2.49</w:t>
            </w:r>
          </w:p>
        </w:tc>
        <w:tc>
          <w:tcPr>
            <w:tcW w:w="613" w:type="dxa"/>
            <w:vMerge w:val="restart"/>
            <w:vAlign w:val="center"/>
          </w:tcPr>
          <w:p w14:paraId="74EEC817" w14:textId="77777777" w:rsidR="001C6EA9" w:rsidRPr="004875DD" w:rsidRDefault="001C6EA9" w:rsidP="001C6EA9">
            <w:pPr>
              <w:widowControl w:val="0"/>
              <w:spacing w:line="312" w:lineRule="auto"/>
              <w:jc w:val="center"/>
              <w:rPr>
                <w:bCs/>
                <w:sz w:val="26"/>
                <w:szCs w:val="24"/>
              </w:rPr>
            </w:pPr>
            <w:r w:rsidRPr="004875DD">
              <w:rPr>
                <w:bCs/>
                <w:sz w:val="26"/>
                <w:szCs w:val="24"/>
              </w:rPr>
              <w:t>6</w:t>
            </w:r>
          </w:p>
        </w:tc>
      </w:tr>
      <w:tr w:rsidR="00CA61B9" w:rsidRPr="004875DD" w14:paraId="4B4BC132" w14:textId="77777777" w:rsidTr="00D961FF">
        <w:trPr>
          <w:jc w:val="center"/>
        </w:trPr>
        <w:tc>
          <w:tcPr>
            <w:tcW w:w="557" w:type="dxa"/>
            <w:vMerge/>
            <w:vAlign w:val="center"/>
          </w:tcPr>
          <w:p w14:paraId="3258AFA1" w14:textId="77777777" w:rsidR="001C6EA9" w:rsidRPr="004875DD" w:rsidRDefault="001C6EA9" w:rsidP="001C6EA9">
            <w:pPr>
              <w:spacing w:line="312" w:lineRule="auto"/>
              <w:jc w:val="center"/>
              <w:rPr>
                <w:rFonts w:eastAsia="SimSun"/>
                <w:b/>
                <w:bCs/>
                <w:sz w:val="26"/>
                <w:szCs w:val="26"/>
              </w:rPr>
            </w:pPr>
          </w:p>
        </w:tc>
        <w:tc>
          <w:tcPr>
            <w:tcW w:w="3596" w:type="dxa"/>
            <w:vMerge/>
            <w:vAlign w:val="center"/>
          </w:tcPr>
          <w:p w14:paraId="0F567847" w14:textId="77777777" w:rsidR="001C6EA9" w:rsidRPr="004875DD" w:rsidRDefault="001C6EA9" w:rsidP="001C6EA9">
            <w:pPr>
              <w:spacing w:line="288" w:lineRule="auto"/>
              <w:jc w:val="center"/>
              <w:rPr>
                <w:rFonts w:eastAsia="SimSun"/>
                <w:b/>
                <w:bCs/>
                <w:sz w:val="26"/>
                <w:szCs w:val="26"/>
              </w:rPr>
            </w:pPr>
          </w:p>
        </w:tc>
        <w:tc>
          <w:tcPr>
            <w:tcW w:w="513" w:type="dxa"/>
            <w:vAlign w:val="center"/>
          </w:tcPr>
          <w:p w14:paraId="0350E588" w14:textId="77777777" w:rsidR="001C6EA9" w:rsidRPr="004875DD" w:rsidRDefault="001C6EA9" w:rsidP="001C6EA9">
            <w:pPr>
              <w:spacing w:before="120" w:after="120" w:line="312" w:lineRule="auto"/>
              <w:jc w:val="center"/>
              <w:rPr>
                <w:rFonts w:eastAsia="SimSun"/>
                <w:b/>
                <w:sz w:val="26"/>
                <w:szCs w:val="26"/>
              </w:rPr>
            </w:pPr>
            <w:r w:rsidRPr="004875DD">
              <w:rPr>
                <w:rFonts w:eastAsia="Calibri"/>
                <w:sz w:val="26"/>
                <w:szCs w:val="28"/>
                <w:lang w:val="en-US"/>
              </w:rPr>
              <w:t>%</w:t>
            </w:r>
          </w:p>
        </w:tc>
        <w:tc>
          <w:tcPr>
            <w:tcW w:w="653" w:type="dxa"/>
            <w:vAlign w:val="center"/>
          </w:tcPr>
          <w:p w14:paraId="51824C8D" w14:textId="77777777" w:rsidR="001C6EA9" w:rsidRPr="004875DD" w:rsidRDefault="001C6EA9" w:rsidP="001C6EA9">
            <w:pPr>
              <w:widowControl w:val="0"/>
              <w:spacing w:before="120" w:after="120" w:line="324" w:lineRule="auto"/>
              <w:jc w:val="center"/>
              <w:rPr>
                <w:bCs/>
                <w:sz w:val="26"/>
                <w:szCs w:val="24"/>
              </w:rPr>
            </w:pPr>
            <w:r w:rsidRPr="004875DD">
              <w:rPr>
                <w:bCs/>
                <w:sz w:val="26"/>
                <w:szCs w:val="24"/>
              </w:rPr>
              <w:t>9.50</w:t>
            </w:r>
          </w:p>
        </w:tc>
        <w:tc>
          <w:tcPr>
            <w:tcW w:w="739" w:type="dxa"/>
            <w:vAlign w:val="center"/>
          </w:tcPr>
          <w:p w14:paraId="0EBF9545" w14:textId="77777777" w:rsidR="001C6EA9" w:rsidRPr="004875DD" w:rsidRDefault="001C6EA9" w:rsidP="001C6EA9">
            <w:pPr>
              <w:widowControl w:val="0"/>
              <w:spacing w:before="120" w:after="120" w:line="324" w:lineRule="auto"/>
              <w:jc w:val="center"/>
              <w:rPr>
                <w:bCs/>
                <w:sz w:val="26"/>
                <w:szCs w:val="24"/>
              </w:rPr>
            </w:pPr>
            <w:r w:rsidRPr="004875DD">
              <w:rPr>
                <w:bCs/>
                <w:sz w:val="26"/>
                <w:szCs w:val="24"/>
              </w:rPr>
              <w:t>28.00</w:t>
            </w:r>
          </w:p>
        </w:tc>
        <w:tc>
          <w:tcPr>
            <w:tcW w:w="704" w:type="dxa"/>
            <w:vAlign w:val="center"/>
          </w:tcPr>
          <w:p w14:paraId="66CE2C97" w14:textId="77777777" w:rsidR="001C6EA9" w:rsidRPr="004875DD" w:rsidRDefault="001C6EA9" w:rsidP="001C6EA9">
            <w:pPr>
              <w:widowControl w:val="0"/>
              <w:spacing w:before="120" w:after="120" w:line="324" w:lineRule="auto"/>
              <w:jc w:val="center"/>
              <w:rPr>
                <w:bCs/>
                <w:sz w:val="26"/>
                <w:szCs w:val="24"/>
              </w:rPr>
            </w:pPr>
            <w:r w:rsidRPr="004875DD">
              <w:rPr>
                <w:bCs/>
                <w:sz w:val="26"/>
                <w:szCs w:val="24"/>
              </w:rPr>
              <w:t>38.00</w:t>
            </w:r>
          </w:p>
        </w:tc>
        <w:tc>
          <w:tcPr>
            <w:tcW w:w="653" w:type="dxa"/>
            <w:vAlign w:val="center"/>
          </w:tcPr>
          <w:p w14:paraId="0E91835C" w14:textId="77777777" w:rsidR="001C6EA9" w:rsidRPr="004875DD" w:rsidRDefault="001C6EA9" w:rsidP="001C6EA9">
            <w:pPr>
              <w:widowControl w:val="0"/>
              <w:spacing w:before="120" w:after="120" w:line="324" w:lineRule="auto"/>
              <w:jc w:val="center"/>
              <w:rPr>
                <w:bCs/>
                <w:sz w:val="26"/>
                <w:szCs w:val="24"/>
              </w:rPr>
            </w:pPr>
            <w:r w:rsidRPr="004875DD">
              <w:rPr>
                <w:bCs/>
                <w:sz w:val="26"/>
                <w:szCs w:val="24"/>
              </w:rPr>
              <w:t>21.00</w:t>
            </w:r>
          </w:p>
        </w:tc>
        <w:tc>
          <w:tcPr>
            <w:tcW w:w="699" w:type="dxa"/>
            <w:vAlign w:val="center"/>
          </w:tcPr>
          <w:p w14:paraId="7F69267A" w14:textId="77777777" w:rsidR="001C6EA9" w:rsidRPr="004875DD" w:rsidRDefault="001C6EA9" w:rsidP="001C6EA9">
            <w:pPr>
              <w:widowControl w:val="0"/>
              <w:spacing w:before="120" w:after="120" w:line="324" w:lineRule="auto"/>
              <w:jc w:val="center"/>
              <w:rPr>
                <w:bCs/>
                <w:sz w:val="26"/>
                <w:szCs w:val="24"/>
              </w:rPr>
            </w:pPr>
            <w:r w:rsidRPr="004875DD">
              <w:rPr>
                <w:bCs/>
                <w:sz w:val="26"/>
                <w:szCs w:val="24"/>
              </w:rPr>
              <w:t>3.50</w:t>
            </w:r>
          </w:p>
        </w:tc>
        <w:tc>
          <w:tcPr>
            <w:tcW w:w="674" w:type="dxa"/>
            <w:vMerge/>
            <w:vAlign w:val="center"/>
          </w:tcPr>
          <w:p w14:paraId="7FF61026" w14:textId="77777777" w:rsidR="001C6EA9" w:rsidRPr="004875DD" w:rsidRDefault="001C6EA9" w:rsidP="001C6EA9">
            <w:pPr>
              <w:spacing w:line="312" w:lineRule="auto"/>
              <w:jc w:val="center"/>
              <w:rPr>
                <w:rFonts w:eastAsia="SimSun"/>
                <w:b/>
                <w:bCs/>
                <w:sz w:val="26"/>
                <w:szCs w:val="26"/>
              </w:rPr>
            </w:pPr>
          </w:p>
        </w:tc>
        <w:tc>
          <w:tcPr>
            <w:tcW w:w="613" w:type="dxa"/>
            <w:vMerge/>
            <w:vAlign w:val="center"/>
          </w:tcPr>
          <w:p w14:paraId="1DD68F7F" w14:textId="77777777" w:rsidR="001C6EA9" w:rsidRPr="004875DD" w:rsidRDefault="001C6EA9" w:rsidP="001C6EA9">
            <w:pPr>
              <w:spacing w:line="312" w:lineRule="auto"/>
              <w:jc w:val="center"/>
              <w:rPr>
                <w:rFonts w:eastAsia="SimSun"/>
                <w:bCs/>
                <w:sz w:val="26"/>
                <w:szCs w:val="26"/>
              </w:rPr>
            </w:pPr>
          </w:p>
        </w:tc>
      </w:tr>
      <w:tr w:rsidR="00CA61B9" w:rsidRPr="004875DD" w14:paraId="41AF653B" w14:textId="77777777" w:rsidTr="00D961FF">
        <w:trPr>
          <w:jc w:val="center"/>
        </w:trPr>
        <w:tc>
          <w:tcPr>
            <w:tcW w:w="557" w:type="dxa"/>
            <w:vMerge w:val="restart"/>
            <w:vAlign w:val="center"/>
          </w:tcPr>
          <w:p w14:paraId="343F6EA3" w14:textId="77777777" w:rsidR="001C6EA9" w:rsidRPr="004875DD" w:rsidRDefault="001C6EA9" w:rsidP="001C6EA9">
            <w:pPr>
              <w:spacing w:line="324" w:lineRule="auto"/>
              <w:jc w:val="center"/>
              <w:rPr>
                <w:bCs/>
                <w:sz w:val="26"/>
                <w:szCs w:val="24"/>
              </w:rPr>
            </w:pPr>
            <w:r w:rsidRPr="004875DD">
              <w:rPr>
                <w:bCs/>
                <w:sz w:val="26"/>
                <w:szCs w:val="24"/>
              </w:rPr>
              <w:t>10</w:t>
            </w:r>
          </w:p>
        </w:tc>
        <w:tc>
          <w:tcPr>
            <w:tcW w:w="3596" w:type="dxa"/>
            <w:vMerge w:val="restart"/>
            <w:vAlign w:val="center"/>
          </w:tcPr>
          <w:p w14:paraId="00842408" w14:textId="77777777" w:rsidR="001C6EA9" w:rsidRPr="004875DD" w:rsidRDefault="001C6EA9" w:rsidP="001C6EA9">
            <w:pPr>
              <w:widowControl w:val="0"/>
              <w:spacing w:line="288" w:lineRule="auto"/>
              <w:jc w:val="both"/>
              <w:rPr>
                <w:bCs/>
                <w:sz w:val="26"/>
                <w:szCs w:val="24"/>
                <w:lang w:val="nl-NL"/>
              </w:rPr>
            </w:pPr>
            <w:r w:rsidRPr="004875DD">
              <w:rPr>
                <w:bCs/>
                <w:sz w:val="26"/>
                <w:szCs w:val="24"/>
              </w:rPr>
              <w:t>Tham gia quản lý người học; tham gia đánh giá cán bộ quản lý, viên chức, người lao động và đóng góp trách nhiệm với cộng đồng</w:t>
            </w:r>
          </w:p>
        </w:tc>
        <w:tc>
          <w:tcPr>
            <w:tcW w:w="513" w:type="dxa"/>
            <w:vAlign w:val="center"/>
          </w:tcPr>
          <w:p w14:paraId="6866FEF3" w14:textId="77777777" w:rsidR="001C6EA9" w:rsidRPr="004875DD" w:rsidRDefault="001C6EA9" w:rsidP="001C6EA9">
            <w:pPr>
              <w:spacing w:before="160" w:after="160" w:line="312" w:lineRule="auto"/>
              <w:jc w:val="center"/>
              <w:rPr>
                <w:rFonts w:eastAsia="Calibri"/>
                <w:sz w:val="26"/>
                <w:szCs w:val="28"/>
                <w:lang w:val="en-US"/>
              </w:rPr>
            </w:pPr>
            <w:r w:rsidRPr="004875DD">
              <w:rPr>
                <w:rFonts w:eastAsia="Calibri"/>
                <w:sz w:val="26"/>
                <w:szCs w:val="28"/>
                <w:lang w:val="en-US"/>
              </w:rPr>
              <w:t>SL</w:t>
            </w:r>
          </w:p>
        </w:tc>
        <w:tc>
          <w:tcPr>
            <w:tcW w:w="653" w:type="dxa"/>
            <w:vAlign w:val="center"/>
          </w:tcPr>
          <w:p w14:paraId="524FAB63" w14:textId="77777777" w:rsidR="001C6EA9" w:rsidRPr="004875DD" w:rsidRDefault="001C6EA9" w:rsidP="001C6EA9">
            <w:pPr>
              <w:spacing w:before="160" w:after="160"/>
              <w:jc w:val="center"/>
              <w:rPr>
                <w:bCs/>
                <w:sz w:val="26"/>
                <w:szCs w:val="24"/>
              </w:rPr>
            </w:pPr>
            <w:r w:rsidRPr="004875DD">
              <w:rPr>
                <w:bCs/>
                <w:sz w:val="26"/>
                <w:szCs w:val="24"/>
              </w:rPr>
              <w:t>15</w:t>
            </w:r>
          </w:p>
        </w:tc>
        <w:tc>
          <w:tcPr>
            <w:tcW w:w="739" w:type="dxa"/>
            <w:vAlign w:val="center"/>
          </w:tcPr>
          <w:p w14:paraId="556EC49D" w14:textId="77777777" w:rsidR="001C6EA9" w:rsidRPr="004875DD" w:rsidRDefault="001C6EA9" w:rsidP="001C6EA9">
            <w:pPr>
              <w:spacing w:before="160" w:after="160"/>
              <w:jc w:val="center"/>
              <w:rPr>
                <w:bCs/>
                <w:sz w:val="26"/>
                <w:szCs w:val="24"/>
              </w:rPr>
            </w:pPr>
            <w:r w:rsidRPr="004875DD">
              <w:rPr>
                <w:bCs/>
                <w:sz w:val="26"/>
                <w:szCs w:val="24"/>
              </w:rPr>
              <w:t>62</w:t>
            </w:r>
          </w:p>
        </w:tc>
        <w:tc>
          <w:tcPr>
            <w:tcW w:w="704" w:type="dxa"/>
            <w:vAlign w:val="center"/>
          </w:tcPr>
          <w:p w14:paraId="15799819" w14:textId="77777777" w:rsidR="001C6EA9" w:rsidRPr="004875DD" w:rsidRDefault="001C6EA9" w:rsidP="001C6EA9">
            <w:pPr>
              <w:spacing w:before="160" w:after="160"/>
              <w:jc w:val="center"/>
              <w:rPr>
                <w:bCs/>
                <w:sz w:val="26"/>
                <w:szCs w:val="24"/>
              </w:rPr>
            </w:pPr>
            <w:r w:rsidRPr="004875DD">
              <w:rPr>
                <w:bCs/>
                <w:sz w:val="26"/>
                <w:szCs w:val="24"/>
              </w:rPr>
              <w:t>73</w:t>
            </w:r>
          </w:p>
        </w:tc>
        <w:tc>
          <w:tcPr>
            <w:tcW w:w="653" w:type="dxa"/>
            <w:vAlign w:val="center"/>
          </w:tcPr>
          <w:p w14:paraId="74CCC17C" w14:textId="77777777" w:rsidR="001C6EA9" w:rsidRPr="004875DD" w:rsidRDefault="001C6EA9" w:rsidP="001C6EA9">
            <w:pPr>
              <w:spacing w:before="160" w:after="160"/>
              <w:jc w:val="center"/>
              <w:rPr>
                <w:bCs/>
                <w:sz w:val="26"/>
                <w:szCs w:val="24"/>
              </w:rPr>
            </w:pPr>
            <w:r w:rsidRPr="004875DD">
              <w:rPr>
                <w:bCs/>
                <w:sz w:val="26"/>
                <w:szCs w:val="24"/>
              </w:rPr>
              <w:t>45</w:t>
            </w:r>
          </w:p>
        </w:tc>
        <w:tc>
          <w:tcPr>
            <w:tcW w:w="699" w:type="dxa"/>
            <w:vAlign w:val="center"/>
          </w:tcPr>
          <w:p w14:paraId="6E279A0B" w14:textId="77777777" w:rsidR="001C6EA9" w:rsidRPr="004875DD" w:rsidRDefault="001C6EA9" w:rsidP="001C6EA9">
            <w:pPr>
              <w:spacing w:before="160" w:after="160"/>
              <w:jc w:val="center"/>
              <w:rPr>
                <w:bCs/>
                <w:sz w:val="26"/>
                <w:szCs w:val="24"/>
              </w:rPr>
            </w:pPr>
            <w:r w:rsidRPr="004875DD">
              <w:rPr>
                <w:bCs/>
                <w:sz w:val="26"/>
                <w:szCs w:val="24"/>
              </w:rPr>
              <w:t>5</w:t>
            </w:r>
          </w:p>
        </w:tc>
        <w:tc>
          <w:tcPr>
            <w:tcW w:w="674" w:type="dxa"/>
            <w:vMerge w:val="restart"/>
            <w:vAlign w:val="center"/>
          </w:tcPr>
          <w:p w14:paraId="004D9CB3" w14:textId="77777777" w:rsidR="001C6EA9" w:rsidRPr="004875DD" w:rsidRDefault="001C6EA9" w:rsidP="001C6EA9">
            <w:pPr>
              <w:jc w:val="center"/>
              <w:rPr>
                <w:bCs/>
                <w:sz w:val="26"/>
                <w:szCs w:val="24"/>
              </w:rPr>
            </w:pPr>
            <w:r w:rsidRPr="004875DD">
              <w:rPr>
                <w:bCs/>
                <w:sz w:val="26"/>
                <w:szCs w:val="24"/>
              </w:rPr>
              <w:t>2.47</w:t>
            </w:r>
          </w:p>
        </w:tc>
        <w:tc>
          <w:tcPr>
            <w:tcW w:w="613" w:type="dxa"/>
            <w:vMerge w:val="restart"/>
            <w:vAlign w:val="center"/>
          </w:tcPr>
          <w:p w14:paraId="3C812684" w14:textId="77777777" w:rsidR="001C6EA9" w:rsidRPr="004875DD" w:rsidRDefault="001C6EA9" w:rsidP="001C6EA9">
            <w:pPr>
              <w:widowControl w:val="0"/>
              <w:spacing w:line="312" w:lineRule="auto"/>
              <w:jc w:val="center"/>
              <w:rPr>
                <w:bCs/>
                <w:sz w:val="26"/>
                <w:szCs w:val="24"/>
              </w:rPr>
            </w:pPr>
            <w:r w:rsidRPr="004875DD">
              <w:rPr>
                <w:bCs/>
                <w:sz w:val="26"/>
                <w:szCs w:val="24"/>
              </w:rPr>
              <w:t>8</w:t>
            </w:r>
          </w:p>
        </w:tc>
      </w:tr>
      <w:tr w:rsidR="00CA61B9" w:rsidRPr="004875DD" w14:paraId="6E20E3C0" w14:textId="77777777" w:rsidTr="00D961FF">
        <w:trPr>
          <w:jc w:val="center"/>
        </w:trPr>
        <w:tc>
          <w:tcPr>
            <w:tcW w:w="557" w:type="dxa"/>
            <w:vMerge/>
            <w:vAlign w:val="center"/>
          </w:tcPr>
          <w:p w14:paraId="00CB510B" w14:textId="77777777" w:rsidR="001C6EA9" w:rsidRPr="004875DD" w:rsidRDefault="001C6EA9" w:rsidP="001C6EA9">
            <w:pPr>
              <w:spacing w:line="312" w:lineRule="auto"/>
              <w:jc w:val="center"/>
              <w:rPr>
                <w:rFonts w:eastAsia="SimSun"/>
                <w:b/>
                <w:bCs/>
                <w:sz w:val="26"/>
                <w:szCs w:val="26"/>
              </w:rPr>
            </w:pPr>
          </w:p>
        </w:tc>
        <w:tc>
          <w:tcPr>
            <w:tcW w:w="3596" w:type="dxa"/>
            <w:vMerge/>
            <w:vAlign w:val="center"/>
          </w:tcPr>
          <w:p w14:paraId="12F0C6D9" w14:textId="77777777" w:rsidR="001C6EA9" w:rsidRPr="004875DD" w:rsidRDefault="001C6EA9" w:rsidP="001C6EA9">
            <w:pPr>
              <w:widowControl w:val="0"/>
              <w:spacing w:line="288" w:lineRule="auto"/>
              <w:jc w:val="both"/>
              <w:rPr>
                <w:rFonts w:eastAsia="SimSun"/>
                <w:b/>
                <w:bCs/>
                <w:sz w:val="26"/>
                <w:szCs w:val="26"/>
              </w:rPr>
            </w:pPr>
          </w:p>
        </w:tc>
        <w:tc>
          <w:tcPr>
            <w:tcW w:w="513" w:type="dxa"/>
            <w:vAlign w:val="center"/>
          </w:tcPr>
          <w:p w14:paraId="3A0940FC" w14:textId="77777777" w:rsidR="001C6EA9" w:rsidRPr="004875DD" w:rsidRDefault="001C6EA9" w:rsidP="001C6EA9">
            <w:pPr>
              <w:spacing w:before="160" w:after="160" w:line="312" w:lineRule="auto"/>
              <w:jc w:val="center"/>
              <w:rPr>
                <w:rFonts w:eastAsia="SimSun"/>
                <w:b/>
                <w:sz w:val="26"/>
                <w:szCs w:val="26"/>
              </w:rPr>
            </w:pPr>
            <w:r w:rsidRPr="004875DD">
              <w:rPr>
                <w:rFonts w:eastAsia="Calibri"/>
                <w:sz w:val="26"/>
                <w:szCs w:val="28"/>
                <w:lang w:val="en-US"/>
              </w:rPr>
              <w:t>%</w:t>
            </w:r>
          </w:p>
        </w:tc>
        <w:tc>
          <w:tcPr>
            <w:tcW w:w="653" w:type="dxa"/>
            <w:vAlign w:val="center"/>
          </w:tcPr>
          <w:p w14:paraId="100ED3D6" w14:textId="77777777" w:rsidR="001C6EA9" w:rsidRPr="004875DD" w:rsidRDefault="001C6EA9" w:rsidP="001C6EA9">
            <w:pPr>
              <w:widowControl w:val="0"/>
              <w:spacing w:before="160" w:after="160" w:line="324" w:lineRule="auto"/>
              <w:jc w:val="center"/>
              <w:rPr>
                <w:bCs/>
                <w:sz w:val="26"/>
                <w:szCs w:val="24"/>
              </w:rPr>
            </w:pPr>
            <w:r w:rsidRPr="004875DD">
              <w:rPr>
                <w:bCs/>
                <w:sz w:val="26"/>
                <w:szCs w:val="24"/>
              </w:rPr>
              <w:t>7.50</w:t>
            </w:r>
          </w:p>
        </w:tc>
        <w:tc>
          <w:tcPr>
            <w:tcW w:w="739" w:type="dxa"/>
            <w:vAlign w:val="center"/>
          </w:tcPr>
          <w:p w14:paraId="23E17117" w14:textId="77777777" w:rsidR="001C6EA9" w:rsidRPr="004875DD" w:rsidRDefault="001C6EA9" w:rsidP="001C6EA9">
            <w:pPr>
              <w:widowControl w:val="0"/>
              <w:spacing w:before="160" w:after="160" w:line="324" w:lineRule="auto"/>
              <w:jc w:val="center"/>
              <w:rPr>
                <w:bCs/>
                <w:sz w:val="26"/>
                <w:szCs w:val="24"/>
              </w:rPr>
            </w:pPr>
            <w:r w:rsidRPr="004875DD">
              <w:rPr>
                <w:bCs/>
                <w:sz w:val="26"/>
                <w:szCs w:val="24"/>
              </w:rPr>
              <w:t>31.00</w:t>
            </w:r>
          </w:p>
        </w:tc>
        <w:tc>
          <w:tcPr>
            <w:tcW w:w="704" w:type="dxa"/>
            <w:vAlign w:val="center"/>
          </w:tcPr>
          <w:p w14:paraId="1ABC499D" w14:textId="77777777" w:rsidR="001C6EA9" w:rsidRPr="004875DD" w:rsidRDefault="001C6EA9" w:rsidP="001C6EA9">
            <w:pPr>
              <w:widowControl w:val="0"/>
              <w:spacing w:before="160" w:after="160" w:line="324" w:lineRule="auto"/>
              <w:jc w:val="center"/>
              <w:rPr>
                <w:bCs/>
                <w:sz w:val="26"/>
                <w:szCs w:val="24"/>
              </w:rPr>
            </w:pPr>
            <w:r w:rsidRPr="004875DD">
              <w:rPr>
                <w:bCs/>
                <w:sz w:val="26"/>
                <w:szCs w:val="24"/>
              </w:rPr>
              <w:t>36.50</w:t>
            </w:r>
          </w:p>
        </w:tc>
        <w:tc>
          <w:tcPr>
            <w:tcW w:w="653" w:type="dxa"/>
            <w:vAlign w:val="center"/>
          </w:tcPr>
          <w:p w14:paraId="4460BFBC" w14:textId="77777777" w:rsidR="001C6EA9" w:rsidRPr="004875DD" w:rsidRDefault="001C6EA9" w:rsidP="001C6EA9">
            <w:pPr>
              <w:widowControl w:val="0"/>
              <w:spacing w:before="160" w:after="160" w:line="324" w:lineRule="auto"/>
              <w:jc w:val="center"/>
              <w:rPr>
                <w:bCs/>
                <w:sz w:val="26"/>
                <w:szCs w:val="24"/>
              </w:rPr>
            </w:pPr>
            <w:r w:rsidRPr="004875DD">
              <w:rPr>
                <w:bCs/>
                <w:sz w:val="26"/>
                <w:szCs w:val="24"/>
              </w:rPr>
              <w:t>22.50</w:t>
            </w:r>
          </w:p>
        </w:tc>
        <w:tc>
          <w:tcPr>
            <w:tcW w:w="699" w:type="dxa"/>
            <w:vAlign w:val="center"/>
          </w:tcPr>
          <w:p w14:paraId="4EA875E0" w14:textId="77777777" w:rsidR="001C6EA9" w:rsidRPr="004875DD" w:rsidRDefault="001C6EA9" w:rsidP="001C6EA9">
            <w:pPr>
              <w:widowControl w:val="0"/>
              <w:spacing w:before="160" w:after="160" w:line="324" w:lineRule="auto"/>
              <w:jc w:val="center"/>
              <w:rPr>
                <w:bCs/>
                <w:sz w:val="26"/>
                <w:szCs w:val="24"/>
              </w:rPr>
            </w:pPr>
            <w:r w:rsidRPr="004875DD">
              <w:rPr>
                <w:bCs/>
                <w:sz w:val="26"/>
                <w:szCs w:val="24"/>
              </w:rPr>
              <w:t>2.50</w:t>
            </w:r>
          </w:p>
        </w:tc>
        <w:tc>
          <w:tcPr>
            <w:tcW w:w="674" w:type="dxa"/>
            <w:vMerge/>
            <w:vAlign w:val="center"/>
          </w:tcPr>
          <w:p w14:paraId="2FBEDF67" w14:textId="77777777" w:rsidR="001C6EA9" w:rsidRPr="004875DD" w:rsidRDefault="001C6EA9" w:rsidP="001C6EA9">
            <w:pPr>
              <w:spacing w:line="312" w:lineRule="auto"/>
              <w:jc w:val="center"/>
              <w:rPr>
                <w:rFonts w:eastAsia="SimSun"/>
                <w:b/>
                <w:bCs/>
                <w:sz w:val="26"/>
                <w:szCs w:val="26"/>
              </w:rPr>
            </w:pPr>
          </w:p>
        </w:tc>
        <w:tc>
          <w:tcPr>
            <w:tcW w:w="613" w:type="dxa"/>
            <w:vMerge/>
            <w:vAlign w:val="center"/>
          </w:tcPr>
          <w:p w14:paraId="488D41C4" w14:textId="77777777" w:rsidR="001C6EA9" w:rsidRPr="004875DD" w:rsidRDefault="001C6EA9" w:rsidP="001C6EA9">
            <w:pPr>
              <w:spacing w:line="312" w:lineRule="auto"/>
              <w:jc w:val="center"/>
              <w:rPr>
                <w:rFonts w:eastAsia="SimSun"/>
                <w:bCs/>
                <w:sz w:val="26"/>
                <w:szCs w:val="26"/>
              </w:rPr>
            </w:pPr>
          </w:p>
        </w:tc>
      </w:tr>
      <w:tr w:rsidR="00CA61B9" w:rsidRPr="004875DD" w14:paraId="20FD7747" w14:textId="77777777" w:rsidTr="00D961FF">
        <w:trPr>
          <w:jc w:val="center"/>
        </w:trPr>
        <w:tc>
          <w:tcPr>
            <w:tcW w:w="557" w:type="dxa"/>
            <w:vMerge w:val="restart"/>
            <w:vAlign w:val="center"/>
          </w:tcPr>
          <w:p w14:paraId="7ECE3DFF" w14:textId="77777777" w:rsidR="001C6EA9" w:rsidRPr="004875DD" w:rsidRDefault="001C6EA9" w:rsidP="001C6EA9">
            <w:pPr>
              <w:spacing w:line="324" w:lineRule="auto"/>
              <w:jc w:val="center"/>
              <w:rPr>
                <w:bCs/>
                <w:sz w:val="26"/>
                <w:szCs w:val="24"/>
              </w:rPr>
            </w:pPr>
            <w:r w:rsidRPr="004875DD">
              <w:rPr>
                <w:bCs/>
                <w:sz w:val="26"/>
                <w:szCs w:val="24"/>
              </w:rPr>
              <w:t>11</w:t>
            </w:r>
          </w:p>
        </w:tc>
        <w:tc>
          <w:tcPr>
            <w:tcW w:w="3596" w:type="dxa"/>
            <w:vMerge w:val="restart"/>
            <w:vAlign w:val="center"/>
          </w:tcPr>
          <w:p w14:paraId="492D6C94" w14:textId="77777777" w:rsidR="001C6EA9" w:rsidRPr="004875DD" w:rsidRDefault="001C6EA9" w:rsidP="001C6EA9">
            <w:pPr>
              <w:widowControl w:val="0"/>
              <w:spacing w:line="288" w:lineRule="auto"/>
              <w:jc w:val="both"/>
              <w:rPr>
                <w:rFonts w:eastAsia="SimSun"/>
                <w:bCs/>
                <w:iCs/>
                <w:sz w:val="26"/>
                <w:szCs w:val="24"/>
                <w:lang w:val="vi-VN"/>
              </w:rPr>
            </w:pPr>
            <w:r w:rsidRPr="004875DD">
              <w:rPr>
                <w:bCs/>
                <w:sz w:val="26"/>
                <w:szCs w:val="24"/>
              </w:rPr>
              <w:t>Chịu sự giám sát của nhà trường về nội dung, chất lượng, phương pháp giảng dạy và thực hiện nhiệm vụ khoa học và công nghệ</w:t>
            </w:r>
          </w:p>
        </w:tc>
        <w:tc>
          <w:tcPr>
            <w:tcW w:w="513" w:type="dxa"/>
            <w:vAlign w:val="center"/>
          </w:tcPr>
          <w:p w14:paraId="6EAB36DD" w14:textId="77777777" w:rsidR="001C6EA9" w:rsidRPr="004875DD" w:rsidRDefault="001C6EA9" w:rsidP="001C6EA9">
            <w:pPr>
              <w:spacing w:before="180" w:after="180" w:line="312" w:lineRule="auto"/>
              <w:jc w:val="center"/>
              <w:rPr>
                <w:rFonts w:eastAsia="Calibri"/>
                <w:sz w:val="26"/>
                <w:szCs w:val="28"/>
                <w:lang w:val="en-US"/>
              </w:rPr>
            </w:pPr>
            <w:r w:rsidRPr="004875DD">
              <w:rPr>
                <w:rFonts w:eastAsia="Calibri"/>
                <w:sz w:val="26"/>
                <w:szCs w:val="28"/>
                <w:lang w:val="en-US"/>
              </w:rPr>
              <w:t>SL</w:t>
            </w:r>
          </w:p>
        </w:tc>
        <w:tc>
          <w:tcPr>
            <w:tcW w:w="653" w:type="dxa"/>
            <w:vAlign w:val="center"/>
          </w:tcPr>
          <w:p w14:paraId="3964B8F7" w14:textId="77777777" w:rsidR="001C6EA9" w:rsidRPr="004875DD" w:rsidRDefault="001C6EA9" w:rsidP="001C6EA9">
            <w:pPr>
              <w:spacing w:before="180" w:after="180"/>
              <w:jc w:val="center"/>
              <w:rPr>
                <w:bCs/>
                <w:sz w:val="26"/>
                <w:szCs w:val="24"/>
              </w:rPr>
            </w:pPr>
            <w:r w:rsidRPr="004875DD">
              <w:rPr>
                <w:bCs/>
                <w:sz w:val="26"/>
                <w:szCs w:val="24"/>
              </w:rPr>
              <w:t>16</w:t>
            </w:r>
          </w:p>
        </w:tc>
        <w:tc>
          <w:tcPr>
            <w:tcW w:w="739" w:type="dxa"/>
            <w:vAlign w:val="center"/>
          </w:tcPr>
          <w:p w14:paraId="6818BF28" w14:textId="77777777" w:rsidR="001C6EA9" w:rsidRPr="004875DD" w:rsidRDefault="001C6EA9" w:rsidP="001C6EA9">
            <w:pPr>
              <w:spacing w:before="180" w:after="180"/>
              <w:jc w:val="center"/>
              <w:rPr>
                <w:bCs/>
                <w:sz w:val="26"/>
                <w:szCs w:val="24"/>
              </w:rPr>
            </w:pPr>
            <w:r w:rsidRPr="004875DD">
              <w:rPr>
                <w:bCs/>
                <w:sz w:val="26"/>
                <w:szCs w:val="24"/>
              </w:rPr>
              <w:t>67</w:t>
            </w:r>
          </w:p>
        </w:tc>
        <w:tc>
          <w:tcPr>
            <w:tcW w:w="704" w:type="dxa"/>
            <w:vAlign w:val="center"/>
          </w:tcPr>
          <w:p w14:paraId="186A6329" w14:textId="77777777" w:rsidR="001C6EA9" w:rsidRPr="004875DD" w:rsidRDefault="001C6EA9" w:rsidP="001C6EA9">
            <w:pPr>
              <w:spacing w:before="180" w:after="180"/>
              <w:jc w:val="center"/>
              <w:rPr>
                <w:bCs/>
                <w:sz w:val="26"/>
                <w:szCs w:val="24"/>
              </w:rPr>
            </w:pPr>
            <w:r w:rsidRPr="004875DD">
              <w:rPr>
                <w:bCs/>
                <w:sz w:val="26"/>
                <w:szCs w:val="24"/>
              </w:rPr>
              <w:t>81</w:t>
            </w:r>
          </w:p>
        </w:tc>
        <w:tc>
          <w:tcPr>
            <w:tcW w:w="653" w:type="dxa"/>
            <w:vAlign w:val="center"/>
          </w:tcPr>
          <w:p w14:paraId="446AD883" w14:textId="77777777" w:rsidR="001C6EA9" w:rsidRPr="004875DD" w:rsidRDefault="001C6EA9" w:rsidP="001C6EA9">
            <w:pPr>
              <w:spacing w:before="180" w:after="180"/>
              <w:jc w:val="center"/>
              <w:rPr>
                <w:bCs/>
                <w:sz w:val="26"/>
                <w:szCs w:val="24"/>
              </w:rPr>
            </w:pPr>
            <w:r w:rsidRPr="004875DD">
              <w:rPr>
                <w:bCs/>
                <w:sz w:val="26"/>
                <w:szCs w:val="24"/>
              </w:rPr>
              <w:t>31</w:t>
            </w:r>
          </w:p>
        </w:tc>
        <w:tc>
          <w:tcPr>
            <w:tcW w:w="699" w:type="dxa"/>
            <w:vAlign w:val="center"/>
          </w:tcPr>
          <w:p w14:paraId="5200F168" w14:textId="77777777" w:rsidR="001C6EA9" w:rsidRPr="004875DD" w:rsidRDefault="001C6EA9" w:rsidP="001C6EA9">
            <w:pPr>
              <w:spacing w:before="180" w:after="180"/>
              <w:jc w:val="center"/>
              <w:rPr>
                <w:bCs/>
                <w:sz w:val="26"/>
                <w:szCs w:val="24"/>
              </w:rPr>
            </w:pPr>
            <w:r w:rsidRPr="004875DD">
              <w:rPr>
                <w:bCs/>
                <w:sz w:val="26"/>
                <w:szCs w:val="24"/>
              </w:rPr>
              <w:t>5</w:t>
            </w:r>
          </w:p>
        </w:tc>
        <w:tc>
          <w:tcPr>
            <w:tcW w:w="674" w:type="dxa"/>
            <w:vMerge w:val="restart"/>
            <w:vAlign w:val="center"/>
          </w:tcPr>
          <w:p w14:paraId="0939F821" w14:textId="77777777" w:rsidR="001C6EA9" w:rsidRPr="004875DD" w:rsidRDefault="001C6EA9" w:rsidP="001C6EA9">
            <w:pPr>
              <w:jc w:val="center"/>
              <w:rPr>
                <w:bCs/>
                <w:sz w:val="26"/>
                <w:szCs w:val="24"/>
              </w:rPr>
            </w:pPr>
            <w:r w:rsidRPr="004875DD">
              <w:rPr>
                <w:bCs/>
                <w:sz w:val="26"/>
                <w:szCs w:val="24"/>
              </w:rPr>
              <w:t>2.50</w:t>
            </w:r>
          </w:p>
        </w:tc>
        <w:tc>
          <w:tcPr>
            <w:tcW w:w="613" w:type="dxa"/>
            <w:vMerge w:val="restart"/>
            <w:vAlign w:val="center"/>
          </w:tcPr>
          <w:p w14:paraId="0FF0B932" w14:textId="77777777" w:rsidR="001C6EA9" w:rsidRPr="004875DD" w:rsidRDefault="001C6EA9" w:rsidP="001C6EA9">
            <w:pPr>
              <w:widowControl w:val="0"/>
              <w:spacing w:line="312" w:lineRule="auto"/>
              <w:jc w:val="center"/>
              <w:rPr>
                <w:bCs/>
                <w:sz w:val="26"/>
                <w:szCs w:val="24"/>
              </w:rPr>
            </w:pPr>
            <w:r w:rsidRPr="004875DD">
              <w:rPr>
                <w:bCs/>
                <w:sz w:val="26"/>
                <w:szCs w:val="24"/>
              </w:rPr>
              <w:t>5</w:t>
            </w:r>
          </w:p>
        </w:tc>
      </w:tr>
      <w:tr w:rsidR="00CA61B9" w:rsidRPr="004875DD" w14:paraId="68C10360" w14:textId="77777777" w:rsidTr="00D961FF">
        <w:trPr>
          <w:jc w:val="center"/>
        </w:trPr>
        <w:tc>
          <w:tcPr>
            <w:tcW w:w="557" w:type="dxa"/>
            <w:vMerge/>
            <w:vAlign w:val="center"/>
          </w:tcPr>
          <w:p w14:paraId="36D5968A" w14:textId="77777777" w:rsidR="001C6EA9" w:rsidRPr="004875DD" w:rsidRDefault="001C6EA9" w:rsidP="001C6EA9">
            <w:pPr>
              <w:spacing w:line="312" w:lineRule="auto"/>
              <w:jc w:val="center"/>
              <w:rPr>
                <w:rFonts w:eastAsia="SimSun"/>
                <w:b/>
                <w:bCs/>
                <w:sz w:val="26"/>
                <w:szCs w:val="26"/>
              </w:rPr>
            </w:pPr>
          </w:p>
        </w:tc>
        <w:tc>
          <w:tcPr>
            <w:tcW w:w="3596" w:type="dxa"/>
            <w:vMerge/>
            <w:vAlign w:val="center"/>
          </w:tcPr>
          <w:p w14:paraId="3AFD0B5E" w14:textId="77777777" w:rsidR="001C6EA9" w:rsidRPr="004875DD" w:rsidRDefault="001C6EA9" w:rsidP="001C6EA9">
            <w:pPr>
              <w:spacing w:line="312" w:lineRule="auto"/>
              <w:jc w:val="center"/>
              <w:rPr>
                <w:rFonts w:eastAsia="SimSun"/>
                <w:b/>
                <w:bCs/>
                <w:sz w:val="26"/>
                <w:szCs w:val="26"/>
              </w:rPr>
            </w:pPr>
          </w:p>
        </w:tc>
        <w:tc>
          <w:tcPr>
            <w:tcW w:w="513" w:type="dxa"/>
            <w:vAlign w:val="center"/>
          </w:tcPr>
          <w:p w14:paraId="18A9E9D2" w14:textId="77777777" w:rsidR="001C6EA9" w:rsidRPr="004875DD" w:rsidRDefault="001C6EA9" w:rsidP="001C6EA9">
            <w:pPr>
              <w:spacing w:before="180" w:after="180" w:line="312" w:lineRule="auto"/>
              <w:jc w:val="center"/>
              <w:rPr>
                <w:rFonts w:eastAsia="SimSun"/>
                <w:b/>
                <w:sz w:val="26"/>
                <w:szCs w:val="26"/>
              </w:rPr>
            </w:pPr>
            <w:r w:rsidRPr="004875DD">
              <w:rPr>
                <w:rFonts w:eastAsia="Calibri"/>
                <w:sz w:val="26"/>
                <w:szCs w:val="28"/>
                <w:lang w:val="en-US"/>
              </w:rPr>
              <w:t>%</w:t>
            </w:r>
          </w:p>
        </w:tc>
        <w:tc>
          <w:tcPr>
            <w:tcW w:w="653" w:type="dxa"/>
            <w:vAlign w:val="center"/>
          </w:tcPr>
          <w:p w14:paraId="497BDA81" w14:textId="77777777" w:rsidR="001C6EA9" w:rsidRPr="004875DD" w:rsidRDefault="001C6EA9" w:rsidP="001C6EA9">
            <w:pPr>
              <w:widowControl w:val="0"/>
              <w:spacing w:before="180" w:after="180" w:line="324" w:lineRule="auto"/>
              <w:jc w:val="center"/>
              <w:rPr>
                <w:bCs/>
                <w:sz w:val="26"/>
                <w:szCs w:val="24"/>
              </w:rPr>
            </w:pPr>
            <w:r w:rsidRPr="004875DD">
              <w:rPr>
                <w:bCs/>
                <w:sz w:val="26"/>
                <w:szCs w:val="24"/>
              </w:rPr>
              <w:t>8.00</w:t>
            </w:r>
          </w:p>
        </w:tc>
        <w:tc>
          <w:tcPr>
            <w:tcW w:w="739" w:type="dxa"/>
            <w:vAlign w:val="center"/>
          </w:tcPr>
          <w:p w14:paraId="2F7A7010" w14:textId="77777777" w:rsidR="001C6EA9" w:rsidRPr="004875DD" w:rsidRDefault="001C6EA9" w:rsidP="001C6EA9">
            <w:pPr>
              <w:widowControl w:val="0"/>
              <w:spacing w:before="180" w:after="180" w:line="324" w:lineRule="auto"/>
              <w:jc w:val="center"/>
              <w:rPr>
                <w:bCs/>
                <w:sz w:val="26"/>
                <w:szCs w:val="24"/>
              </w:rPr>
            </w:pPr>
            <w:r w:rsidRPr="004875DD">
              <w:rPr>
                <w:bCs/>
                <w:sz w:val="26"/>
                <w:szCs w:val="24"/>
              </w:rPr>
              <w:t>33.50</w:t>
            </w:r>
          </w:p>
        </w:tc>
        <w:tc>
          <w:tcPr>
            <w:tcW w:w="704" w:type="dxa"/>
            <w:vAlign w:val="center"/>
          </w:tcPr>
          <w:p w14:paraId="0729F08E" w14:textId="77777777" w:rsidR="001C6EA9" w:rsidRPr="004875DD" w:rsidRDefault="001C6EA9" w:rsidP="001C6EA9">
            <w:pPr>
              <w:widowControl w:val="0"/>
              <w:spacing w:before="180" w:after="180" w:line="324" w:lineRule="auto"/>
              <w:jc w:val="center"/>
              <w:rPr>
                <w:bCs/>
                <w:sz w:val="26"/>
                <w:szCs w:val="24"/>
              </w:rPr>
            </w:pPr>
            <w:r w:rsidRPr="004875DD">
              <w:rPr>
                <w:bCs/>
                <w:sz w:val="26"/>
                <w:szCs w:val="24"/>
              </w:rPr>
              <w:t>40.50</w:t>
            </w:r>
          </w:p>
        </w:tc>
        <w:tc>
          <w:tcPr>
            <w:tcW w:w="653" w:type="dxa"/>
            <w:vAlign w:val="center"/>
          </w:tcPr>
          <w:p w14:paraId="6EFE29C9" w14:textId="77777777" w:rsidR="001C6EA9" w:rsidRPr="004875DD" w:rsidRDefault="001C6EA9" w:rsidP="001C6EA9">
            <w:pPr>
              <w:widowControl w:val="0"/>
              <w:spacing w:before="180" w:after="180" w:line="324" w:lineRule="auto"/>
              <w:jc w:val="center"/>
              <w:rPr>
                <w:bCs/>
                <w:sz w:val="26"/>
                <w:szCs w:val="24"/>
              </w:rPr>
            </w:pPr>
            <w:r w:rsidRPr="004875DD">
              <w:rPr>
                <w:bCs/>
                <w:sz w:val="26"/>
                <w:szCs w:val="24"/>
              </w:rPr>
              <w:t>15.50</w:t>
            </w:r>
          </w:p>
        </w:tc>
        <w:tc>
          <w:tcPr>
            <w:tcW w:w="699" w:type="dxa"/>
            <w:vAlign w:val="center"/>
          </w:tcPr>
          <w:p w14:paraId="2795F8AF" w14:textId="77777777" w:rsidR="001C6EA9" w:rsidRPr="004875DD" w:rsidRDefault="001C6EA9" w:rsidP="001C6EA9">
            <w:pPr>
              <w:widowControl w:val="0"/>
              <w:spacing w:before="180" w:after="180" w:line="324" w:lineRule="auto"/>
              <w:jc w:val="center"/>
              <w:rPr>
                <w:bCs/>
                <w:sz w:val="26"/>
                <w:szCs w:val="24"/>
              </w:rPr>
            </w:pPr>
            <w:r w:rsidRPr="004875DD">
              <w:rPr>
                <w:bCs/>
                <w:sz w:val="26"/>
                <w:szCs w:val="24"/>
              </w:rPr>
              <w:t>2.50</w:t>
            </w:r>
          </w:p>
        </w:tc>
        <w:tc>
          <w:tcPr>
            <w:tcW w:w="674" w:type="dxa"/>
            <w:vMerge/>
            <w:vAlign w:val="center"/>
          </w:tcPr>
          <w:p w14:paraId="3F72245F" w14:textId="77777777" w:rsidR="001C6EA9" w:rsidRPr="004875DD" w:rsidRDefault="001C6EA9" w:rsidP="001C6EA9">
            <w:pPr>
              <w:spacing w:line="312" w:lineRule="auto"/>
              <w:jc w:val="center"/>
              <w:rPr>
                <w:rFonts w:eastAsia="SimSun"/>
                <w:b/>
                <w:bCs/>
                <w:sz w:val="26"/>
                <w:szCs w:val="26"/>
              </w:rPr>
            </w:pPr>
          </w:p>
        </w:tc>
        <w:tc>
          <w:tcPr>
            <w:tcW w:w="613" w:type="dxa"/>
            <w:vMerge/>
            <w:vAlign w:val="center"/>
          </w:tcPr>
          <w:p w14:paraId="18EA1F57" w14:textId="77777777" w:rsidR="001C6EA9" w:rsidRPr="004875DD" w:rsidRDefault="001C6EA9" w:rsidP="001C6EA9">
            <w:pPr>
              <w:spacing w:line="312" w:lineRule="auto"/>
              <w:jc w:val="center"/>
              <w:rPr>
                <w:rFonts w:eastAsia="SimSun"/>
                <w:b/>
                <w:bCs/>
                <w:sz w:val="26"/>
                <w:szCs w:val="26"/>
              </w:rPr>
            </w:pPr>
          </w:p>
        </w:tc>
      </w:tr>
      <w:tr w:rsidR="001C6EA9" w:rsidRPr="004875DD" w14:paraId="486F6CEF" w14:textId="77777777" w:rsidTr="00D961FF">
        <w:trPr>
          <w:jc w:val="center"/>
        </w:trPr>
        <w:tc>
          <w:tcPr>
            <w:tcW w:w="8114" w:type="dxa"/>
            <w:gridSpan w:val="8"/>
            <w:vAlign w:val="center"/>
          </w:tcPr>
          <w:p w14:paraId="4FAB719C" w14:textId="77777777" w:rsidR="001C6EA9" w:rsidRPr="004875DD" w:rsidRDefault="001C6EA9" w:rsidP="001C6EA9">
            <w:pPr>
              <w:spacing w:line="324" w:lineRule="auto"/>
              <w:jc w:val="center"/>
              <w:rPr>
                <w:b/>
                <w:bCs/>
                <w:sz w:val="26"/>
                <w:szCs w:val="24"/>
              </w:rPr>
            </w:pPr>
            <w:r w:rsidRPr="004875DD">
              <w:rPr>
                <w:rFonts w:eastAsia="SimSun"/>
                <w:b/>
                <w:bCs/>
                <w:sz w:val="26"/>
                <w:szCs w:val="24"/>
                <w:lang w:val="vi-VN"/>
              </w:rPr>
              <w:t xml:space="preserve">Trung bình cộng của các giá trị </w:t>
            </w:r>
            <w:r w:rsidRPr="004875DD">
              <w:rPr>
                <w:rFonts w:asciiTheme="minorHAnsi" w:eastAsia="SimSun" w:hAnsiTheme="minorHAnsi" w:cstheme="minorBidi"/>
                <w:b/>
                <w:bCs/>
                <w:position w:val="-4"/>
                <w:sz w:val="26"/>
                <w:szCs w:val="24"/>
                <w:lang w:eastAsia="en-US"/>
              </w:rPr>
              <w:object w:dxaOrig="279" w:dyaOrig="320" w14:anchorId="21FD0DD1">
                <v:shape id="_x0000_i1048" type="#_x0000_t75" style="width:14.25pt;height:15.75pt" o:ole="">
                  <v:imagedata r:id="rId23" o:title=""/>
                </v:shape>
                <o:OLEObject Type="Embed" ProgID="Equation.3" ShapeID="_x0000_i1048" DrawAspect="Content" ObjectID="_1807959871" r:id="rId49"/>
              </w:object>
            </w:r>
            <w:r w:rsidRPr="004875DD">
              <w:rPr>
                <w:rFonts w:eastAsia="SimSun"/>
                <w:b/>
                <w:bCs/>
                <w:sz w:val="26"/>
                <w:szCs w:val="24"/>
                <w:lang w:val="vi-VN"/>
              </w:rPr>
              <w:t>trong bảng</w:t>
            </w:r>
          </w:p>
        </w:tc>
        <w:tc>
          <w:tcPr>
            <w:tcW w:w="1287" w:type="dxa"/>
            <w:gridSpan w:val="2"/>
            <w:vAlign w:val="center"/>
          </w:tcPr>
          <w:p w14:paraId="7F32518C" w14:textId="77777777" w:rsidR="001C6EA9" w:rsidRPr="004875DD" w:rsidRDefault="001C6EA9" w:rsidP="001C6EA9">
            <w:pPr>
              <w:spacing w:line="324" w:lineRule="auto"/>
              <w:jc w:val="center"/>
              <w:rPr>
                <w:b/>
                <w:bCs/>
                <w:sz w:val="26"/>
                <w:szCs w:val="24"/>
              </w:rPr>
            </w:pPr>
            <w:r w:rsidRPr="004875DD">
              <w:rPr>
                <w:b/>
                <w:bCs/>
                <w:sz w:val="26"/>
                <w:szCs w:val="24"/>
              </w:rPr>
              <w:t>2,57</w:t>
            </w:r>
          </w:p>
        </w:tc>
      </w:tr>
    </w:tbl>
    <w:p w14:paraId="75B2D713"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bookmarkStart w:id="441" w:name="_Toc178849467"/>
    </w:p>
    <w:p w14:paraId="2537213F" w14:textId="77777777" w:rsidR="001C6EA9" w:rsidRPr="004875DD" w:rsidRDefault="001C6EA9" w:rsidP="00BF2CB0">
      <w:pPr>
        <w:pStyle w:val="9"/>
        <w:rPr>
          <w:rFonts w:eastAsia="SimSun"/>
          <w:szCs w:val="26"/>
        </w:rPr>
      </w:pPr>
      <w:bookmarkStart w:id="442" w:name="_Toc193707245"/>
      <w:r w:rsidRPr="004875DD">
        <w:t>Bảng 2.20. Kết quả khảo sát thực trạng việc xây dựng môi trường làm việc,</w:t>
      </w:r>
      <w:r w:rsidRPr="004875DD">
        <w:br/>
        <w:t xml:space="preserve">tạo động lực phát triển đội ngũ giảng viên </w:t>
      </w:r>
      <w:r w:rsidRPr="004875DD">
        <w:rPr>
          <w:rFonts w:eastAsia="SimSun"/>
          <w:szCs w:val="26"/>
        </w:rPr>
        <w:t>nhóm ngành Thủy sản</w:t>
      </w:r>
      <w:r w:rsidRPr="004875DD">
        <w:rPr>
          <w:rFonts w:eastAsia="SimSun"/>
          <w:szCs w:val="26"/>
        </w:rPr>
        <w:br/>
        <w:t>ở các trường cao đẳng</w:t>
      </w:r>
      <w:bookmarkEnd w:id="441"/>
      <w:bookmarkEnd w:id="442"/>
    </w:p>
    <w:tbl>
      <w:tblPr>
        <w:tblStyle w:val="TableGrid1171"/>
        <w:tblW w:w="9116" w:type="dxa"/>
        <w:jc w:val="center"/>
        <w:tblCellMar>
          <w:left w:w="40" w:type="dxa"/>
          <w:right w:w="40" w:type="dxa"/>
        </w:tblCellMar>
        <w:tblLook w:val="04A0" w:firstRow="1" w:lastRow="0" w:firstColumn="1" w:lastColumn="0" w:noHBand="0" w:noVBand="1"/>
      </w:tblPr>
      <w:tblGrid>
        <w:gridCol w:w="562"/>
        <w:gridCol w:w="3015"/>
        <w:gridCol w:w="616"/>
        <w:gridCol w:w="702"/>
        <w:gridCol w:w="672"/>
        <w:gridCol w:w="851"/>
        <w:gridCol w:w="665"/>
        <w:gridCol w:w="704"/>
        <w:gridCol w:w="689"/>
        <w:gridCol w:w="640"/>
      </w:tblGrid>
      <w:tr w:rsidR="00CA61B9" w:rsidRPr="004875DD" w14:paraId="45E8BEE2" w14:textId="77777777" w:rsidTr="00D961FF">
        <w:trPr>
          <w:tblHeader/>
          <w:jc w:val="center"/>
        </w:trPr>
        <w:tc>
          <w:tcPr>
            <w:tcW w:w="562" w:type="dxa"/>
            <w:vMerge w:val="restart"/>
            <w:vAlign w:val="center"/>
          </w:tcPr>
          <w:p w14:paraId="4F03227C" w14:textId="77777777" w:rsidR="001C6EA9" w:rsidRPr="004875DD" w:rsidRDefault="001C6EA9" w:rsidP="00AB10F0">
            <w:pPr>
              <w:spacing w:line="312" w:lineRule="auto"/>
              <w:jc w:val="center"/>
              <w:rPr>
                <w:b/>
                <w:bCs/>
                <w:sz w:val="26"/>
                <w:szCs w:val="24"/>
              </w:rPr>
            </w:pPr>
            <w:r w:rsidRPr="004875DD">
              <w:rPr>
                <w:b/>
                <w:bCs/>
                <w:sz w:val="26"/>
                <w:szCs w:val="24"/>
              </w:rPr>
              <w:t>TT</w:t>
            </w:r>
          </w:p>
        </w:tc>
        <w:tc>
          <w:tcPr>
            <w:tcW w:w="3015" w:type="dxa"/>
            <w:vMerge w:val="restart"/>
            <w:vAlign w:val="center"/>
          </w:tcPr>
          <w:p w14:paraId="464EDC84" w14:textId="77777777" w:rsidR="001C6EA9" w:rsidRPr="004875DD" w:rsidRDefault="001C6EA9" w:rsidP="00AB10F0">
            <w:pPr>
              <w:spacing w:line="312" w:lineRule="auto"/>
              <w:jc w:val="center"/>
              <w:rPr>
                <w:b/>
                <w:bCs/>
                <w:sz w:val="26"/>
                <w:szCs w:val="24"/>
              </w:rPr>
            </w:pPr>
            <w:r w:rsidRPr="004875DD">
              <w:rPr>
                <w:rFonts w:eastAsia="Calibri"/>
                <w:b/>
                <w:bCs/>
                <w:iCs/>
                <w:sz w:val="26"/>
                <w:szCs w:val="24"/>
              </w:rPr>
              <w:t>Nội dung đánh giá</w:t>
            </w:r>
          </w:p>
        </w:tc>
        <w:tc>
          <w:tcPr>
            <w:tcW w:w="616" w:type="dxa"/>
            <w:vMerge w:val="restart"/>
            <w:vAlign w:val="center"/>
          </w:tcPr>
          <w:p w14:paraId="5A6E9C41" w14:textId="77777777" w:rsidR="001C6EA9" w:rsidRPr="004875DD" w:rsidRDefault="001C6EA9" w:rsidP="00AB10F0">
            <w:pPr>
              <w:spacing w:line="312" w:lineRule="auto"/>
              <w:jc w:val="center"/>
              <w:rPr>
                <w:rFonts w:eastAsia="Calibri"/>
                <w:b/>
                <w:sz w:val="26"/>
                <w:szCs w:val="28"/>
                <w:lang w:val="en-US"/>
              </w:rPr>
            </w:pPr>
            <w:r w:rsidRPr="004875DD">
              <w:rPr>
                <w:rFonts w:eastAsia="Calibri"/>
                <w:b/>
                <w:sz w:val="26"/>
                <w:szCs w:val="28"/>
                <w:lang w:val="en-US"/>
              </w:rPr>
              <w:t>SL/</w:t>
            </w:r>
          </w:p>
          <w:p w14:paraId="606D3D75" w14:textId="77777777" w:rsidR="001C6EA9" w:rsidRPr="004875DD" w:rsidRDefault="001C6EA9" w:rsidP="00AB10F0">
            <w:pPr>
              <w:spacing w:line="312" w:lineRule="auto"/>
              <w:jc w:val="center"/>
              <w:rPr>
                <w:rFonts w:eastAsia="SimSun"/>
                <w:b/>
                <w:bCs/>
                <w:sz w:val="26"/>
                <w:szCs w:val="26"/>
              </w:rPr>
            </w:pPr>
            <w:r w:rsidRPr="004875DD">
              <w:rPr>
                <w:rFonts w:eastAsia="Calibri"/>
                <w:b/>
                <w:sz w:val="26"/>
                <w:szCs w:val="28"/>
                <w:lang w:val="en-US"/>
              </w:rPr>
              <w:t>%</w:t>
            </w:r>
          </w:p>
        </w:tc>
        <w:tc>
          <w:tcPr>
            <w:tcW w:w="3594" w:type="dxa"/>
            <w:gridSpan w:val="5"/>
            <w:vAlign w:val="center"/>
          </w:tcPr>
          <w:p w14:paraId="59DB9528" w14:textId="77777777" w:rsidR="001C6EA9" w:rsidRPr="004875DD" w:rsidRDefault="001C6EA9" w:rsidP="00AB10F0">
            <w:pPr>
              <w:spacing w:line="312" w:lineRule="auto"/>
              <w:jc w:val="center"/>
              <w:rPr>
                <w:rFonts w:eastAsia="SimSun"/>
                <w:b/>
                <w:bCs/>
                <w:sz w:val="26"/>
                <w:szCs w:val="24"/>
              </w:rPr>
            </w:pPr>
            <w:r w:rsidRPr="004875DD">
              <w:rPr>
                <w:rFonts w:eastAsia="SimSun"/>
                <w:b/>
                <w:bCs/>
                <w:sz w:val="26"/>
                <w:szCs w:val="24"/>
                <w:lang w:val="vi-VN"/>
              </w:rPr>
              <w:t>Kết quả đánh giá</w:t>
            </w:r>
          </w:p>
        </w:tc>
        <w:tc>
          <w:tcPr>
            <w:tcW w:w="689" w:type="dxa"/>
            <w:vMerge w:val="restart"/>
            <w:vAlign w:val="center"/>
          </w:tcPr>
          <w:p w14:paraId="57F60FB3" w14:textId="77777777" w:rsidR="001C6EA9" w:rsidRPr="004875DD" w:rsidRDefault="001C6EA9" w:rsidP="00AB10F0">
            <w:pPr>
              <w:spacing w:line="312" w:lineRule="auto"/>
              <w:jc w:val="center"/>
              <w:rPr>
                <w:b/>
                <w:bCs/>
                <w:sz w:val="26"/>
                <w:szCs w:val="24"/>
              </w:rPr>
            </w:pPr>
            <w:r w:rsidRPr="004875DD">
              <w:rPr>
                <w:rFonts w:eastAsia="Calibri"/>
                <w:b/>
                <w:bCs/>
                <w:noProof/>
                <w:sz w:val="26"/>
                <w:szCs w:val="24"/>
                <w:lang w:val="en-US"/>
              </w:rPr>
              <w:drawing>
                <wp:inline distT="0" distB="0" distL="0" distR="0" wp14:anchorId="0407CA8B" wp14:editId="39F1F224">
                  <wp:extent cx="162560" cy="162560"/>
                  <wp:effectExtent l="0" t="0" r="889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640" w:type="dxa"/>
            <w:vMerge w:val="restart"/>
            <w:vAlign w:val="center"/>
          </w:tcPr>
          <w:p w14:paraId="15C51CA6" w14:textId="77777777" w:rsidR="001C6EA9" w:rsidRPr="004875DD" w:rsidRDefault="001C6EA9" w:rsidP="00AB10F0">
            <w:pPr>
              <w:spacing w:line="312" w:lineRule="auto"/>
              <w:jc w:val="center"/>
              <w:rPr>
                <w:rFonts w:eastAsia="SimSun"/>
                <w:b/>
                <w:bCs/>
                <w:sz w:val="26"/>
                <w:szCs w:val="24"/>
                <w:lang w:val="vi-VN"/>
              </w:rPr>
            </w:pPr>
            <w:r w:rsidRPr="004875DD">
              <w:rPr>
                <w:rFonts w:eastAsia="SimSun"/>
                <w:b/>
                <w:bCs/>
                <w:sz w:val="26"/>
                <w:szCs w:val="24"/>
                <w:lang w:val="vi-VN"/>
              </w:rPr>
              <w:t>Xếp thứ</w:t>
            </w:r>
          </w:p>
        </w:tc>
      </w:tr>
      <w:tr w:rsidR="00CA61B9" w:rsidRPr="004875DD" w14:paraId="030B1387" w14:textId="77777777" w:rsidTr="00D961FF">
        <w:trPr>
          <w:tblHeader/>
          <w:jc w:val="center"/>
        </w:trPr>
        <w:tc>
          <w:tcPr>
            <w:tcW w:w="562" w:type="dxa"/>
            <w:vMerge/>
          </w:tcPr>
          <w:p w14:paraId="0CEFAEE2" w14:textId="77777777" w:rsidR="001C6EA9" w:rsidRPr="004875DD" w:rsidRDefault="001C6EA9" w:rsidP="00AB10F0">
            <w:pPr>
              <w:spacing w:line="312" w:lineRule="auto"/>
              <w:jc w:val="center"/>
              <w:rPr>
                <w:rFonts w:eastAsia="SimSun"/>
                <w:b/>
                <w:bCs/>
                <w:sz w:val="26"/>
                <w:szCs w:val="26"/>
              </w:rPr>
            </w:pPr>
          </w:p>
        </w:tc>
        <w:tc>
          <w:tcPr>
            <w:tcW w:w="3015" w:type="dxa"/>
            <w:vMerge/>
          </w:tcPr>
          <w:p w14:paraId="6214D237" w14:textId="77777777" w:rsidR="001C6EA9" w:rsidRPr="004875DD" w:rsidRDefault="001C6EA9" w:rsidP="00AB10F0">
            <w:pPr>
              <w:spacing w:line="312" w:lineRule="auto"/>
              <w:jc w:val="center"/>
              <w:rPr>
                <w:rFonts w:eastAsia="SimSun"/>
                <w:b/>
                <w:bCs/>
                <w:sz w:val="26"/>
                <w:szCs w:val="26"/>
              </w:rPr>
            </w:pPr>
          </w:p>
        </w:tc>
        <w:tc>
          <w:tcPr>
            <w:tcW w:w="616" w:type="dxa"/>
            <w:vMerge/>
            <w:vAlign w:val="center"/>
          </w:tcPr>
          <w:p w14:paraId="53D17813" w14:textId="77777777" w:rsidR="001C6EA9" w:rsidRPr="004875DD" w:rsidRDefault="001C6EA9" w:rsidP="00AB10F0">
            <w:pPr>
              <w:spacing w:line="312" w:lineRule="auto"/>
              <w:jc w:val="center"/>
              <w:rPr>
                <w:rFonts w:eastAsia="SimSun"/>
                <w:b/>
                <w:bCs/>
                <w:sz w:val="26"/>
                <w:szCs w:val="26"/>
              </w:rPr>
            </w:pPr>
          </w:p>
        </w:tc>
        <w:tc>
          <w:tcPr>
            <w:tcW w:w="702" w:type="dxa"/>
            <w:vAlign w:val="center"/>
          </w:tcPr>
          <w:p w14:paraId="25F8408E" w14:textId="77777777" w:rsidR="001C6EA9" w:rsidRPr="004875DD" w:rsidRDefault="001C6EA9" w:rsidP="00AB10F0">
            <w:pPr>
              <w:spacing w:line="312" w:lineRule="auto"/>
              <w:jc w:val="center"/>
              <w:rPr>
                <w:bCs/>
                <w:i/>
                <w:sz w:val="26"/>
                <w:szCs w:val="24"/>
              </w:rPr>
            </w:pPr>
            <w:r w:rsidRPr="004875DD">
              <w:rPr>
                <w:rFonts w:eastAsia="Calibri"/>
                <w:bCs/>
                <w:i/>
                <w:iCs/>
                <w:sz w:val="26"/>
                <w:szCs w:val="24"/>
              </w:rPr>
              <w:t>Tốt</w:t>
            </w:r>
          </w:p>
        </w:tc>
        <w:tc>
          <w:tcPr>
            <w:tcW w:w="672" w:type="dxa"/>
            <w:vAlign w:val="center"/>
          </w:tcPr>
          <w:p w14:paraId="3FD13E49" w14:textId="77777777" w:rsidR="001C6EA9" w:rsidRPr="004875DD" w:rsidRDefault="001C6EA9" w:rsidP="00AB10F0">
            <w:pPr>
              <w:spacing w:line="312" w:lineRule="auto"/>
              <w:jc w:val="center"/>
              <w:rPr>
                <w:bCs/>
                <w:i/>
                <w:sz w:val="26"/>
                <w:szCs w:val="24"/>
              </w:rPr>
            </w:pPr>
            <w:r w:rsidRPr="004875DD">
              <w:rPr>
                <w:rFonts w:eastAsia="Calibri"/>
                <w:bCs/>
                <w:i/>
                <w:iCs/>
                <w:sz w:val="26"/>
                <w:szCs w:val="24"/>
              </w:rPr>
              <w:t>Khá</w:t>
            </w:r>
          </w:p>
        </w:tc>
        <w:tc>
          <w:tcPr>
            <w:tcW w:w="851" w:type="dxa"/>
            <w:vAlign w:val="center"/>
          </w:tcPr>
          <w:p w14:paraId="594F40EC" w14:textId="77777777" w:rsidR="001C6EA9" w:rsidRPr="004875DD" w:rsidRDefault="001C6EA9" w:rsidP="00AB10F0">
            <w:pPr>
              <w:spacing w:line="312" w:lineRule="auto"/>
              <w:jc w:val="center"/>
              <w:rPr>
                <w:bCs/>
                <w:i/>
                <w:sz w:val="26"/>
                <w:szCs w:val="24"/>
              </w:rPr>
            </w:pPr>
            <w:r w:rsidRPr="004875DD">
              <w:rPr>
                <w:rFonts w:eastAsia="Calibri"/>
                <w:bCs/>
                <w:i/>
                <w:iCs/>
                <w:sz w:val="26"/>
                <w:szCs w:val="24"/>
              </w:rPr>
              <w:t>Trung bình</w:t>
            </w:r>
          </w:p>
        </w:tc>
        <w:tc>
          <w:tcPr>
            <w:tcW w:w="665" w:type="dxa"/>
            <w:vAlign w:val="center"/>
          </w:tcPr>
          <w:p w14:paraId="507A85BC" w14:textId="77777777" w:rsidR="001C6EA9" w:rsidRPr="004875DD" w:rsidRDefault="001C6EA9" w:rsidP="00AB10F0">
            <w:pPr>
              <w:spacing w:line="312" w:lineRule="auto"/>
              <w:jc w:val="center"/>
              <w:rPr>
                <w:bCs/>
                <w:i/>
                <w:sz w:val="26"/>
                <w:szCs w:val="24"/>
              </w:rPr>
            </w:pPr>
            <w:r w:rsidRPr="004875DD">
              <w:rPr>
                <w:rFonts w:eastAsia="Calibri"/>
                <w:bCs/>
                <w:i/>
                <w:iCs/>
                <w:sz w:val="26"/>
                <w:szCs w:val="24"/>
              </w:rPr>
              <w:t>Yếu</w:t>
            </w:r>
          </w:p>
        </w:tc>
        <w:tc>
          <w:tcPr>
            <w:tcW w:w="704" w:type="dxa"/>
            <w:vAlign w:val="center"/>
          </w:tcPr>
          <w:p w14:paraId="07695BA3" w14:textId="77777777" w:rsidR="001C6EA9" w:rsidRPr="004875DD" w:rsidRDefault="001C6EA9" w:rsidP="00AB10F0">
            <w:pPr>
              <w:spacing w:line="312" w:lineRule="auto"/>
              <w:jc w:val="center"/>
              <w:rPr>
                <w:bCs/>
                <w:i/>
                <w:sz w:val="26"/>
                <w:szCs w:val="24"/>
              </w:rPr>
            </w:pPr>
            <w:r w:rsidRPr="004875DD">
              <w:rPr>
                <w:bCs/>
                <w:i/>
                <w:sz w:val="26"/>
                <w:szCs w:val="24"/>
              </w:rPr>
              <w:t>Kém</w:t>
            </w:r>
          </w:p>
        </w:tc>
        <w:tc>
          <w:tcPr>
            <w:tcW w:w="689" w:type="dxa"/>
            <w:vMerge/>
            <w:vAlign w:val="center"/>
          </w:tcPr>
          <w:p w14:paraId="6FED23A0" w14:textId="77777777" w:rsidR="001C6EA9" w:rsidRPr="004875DD" w:rsidRDefault="001C6EA9" w:rsidP="00AB10F0">
            <w:pPr>
              <w:spacing w:line="312" w:lineRule="auto"/>
              <w:jc w:val="center"/>
              <w:rPr>
                <w:rFonts w:eastAsia="SimSun"/>
                <w:b/>
                <w:bCs/>
                <w:sz w:val="26"/>
                <w:szCs w:val="26"/>
              </w:rPr>
            </w:pPr>
          </w:p>
        </w:tc>
        <w:tc>
          <w:tcPr>
            <w:tcW w:w="640" w:type="dxa"/>
            <w:vMerge/>
            <w:vAlign w:val="center"/>
          </w:tcPr>
          <w:p w14:paraId="777C9FCB" w14:textId="77777777" w:rsidR="001C6EA9" w:rsidRPr="004875DD" w:rsidRDefault="001C6EA9" w:rsidP="00AB10F0">
            <w:pPr>
              <w:spacing w:line="312" w:lineRule="auto"/>
              <w:jc w:val="center"/>
              <w:rPr>
                <w:rFonts w:eastAsia="SimSun"/>
                <w:b/>
                <w:bCs/>
                <w:sz w:val="26"/>
                <w:szCs w:val="26"/>
              </w:rPr>
            </w:pPr>
          </w:p>
        </w:tc>
      </w:tr>
      <w:tr w:rsidR="00CA61B9" w:rsidRPr="004875DD" w14:paraId="7A123439" w14:textId="77777777" w:rsidTr="00D961FF">
        <w:trPr>
          <w:jc w:val="center"/>
        </w:trPr>
        <w:tc>
          <w:tcPr>
            <w:tcW w:w="562" w:type="dxa"/>
            <w:vMerge w:val="restart"/>
            <w:vAlign w:val="center"/>
          </w:tcPr>
          <w:p w14:paraId="5AF8E15B" w14:textId="77777777" w:rsidR="001C6EA9" w:rsidRPr="004875DD" w:rsidRDefault="001C6EA9" w:rsidP="00AB10F0">
            <w:pPr>
              <w:spacing w:line="312" w:lineRule="auto"/>
              <w:jc w:val="center"/>
              <w:rPr>
                <w:bCs/>
                <w:sz w:val="26"/>
                <w:szCs w:val="24"/>
              </w:rPr>
            </w:pPr>
            <w:r w:rsidRPr="004875DD">
              <w:rPr>
                <w:bCs/>
                <w:sz w:val="26"/>
                <w:szCs w:val="24"/>
              </w:rPr>
              <w:t>1</w:t>
            </w:r>
          </w:p>
        </w:tc>
        <w:tc>
          <w:tcPr>
            <w:tcW w:w="3015" w:type="dxa"/>
            <w:vMerge w:val="restart"/>
            <w:vAlign w:val="center"/>
          </w:tcPr>
          <w:p w14:paraId="18EA4C8F" w14:textId="77777777" w:rsidR="001C6EA9" w:rsidRPr="004875DD" w:rsidRDefault="001C6EA9" w:rsidP="00AB10F0">
            <w:pPr>
              <w:widowControl w:val="0"/>
              <w:autoSpaceDE w:val="0"/>
              <w:autoSpaceDN w:val="0"/>
              <w:adjustRightInd w:val="0"/>
              <w:spacing w:line="312" w:lineRule="auto"/>
              <w:jc w:val="both"/>
              <w:rPr>
                <w:rFonts w:eastAsia="SimSun"/>
                <w:bCs/>
                <w:iCs/>
                <w:sz w:val="26"/>
                <w:szCs w:val="24"/>
                <w:lang w:val="vi-VN"/>
              </w:rPr>
            </w:pPr>
            <w:r w:rsidRPr="004875DD">
              <w:rPr>
                <w:rFonts w:eastAsia="SimSun"/>
                <w:bCs/>
                <w:iCs/>
                <w:spacing w:val="-6"/>
                <w:sz w:val="26"/>
                <w:szCs w:val="24"/>
                <w:lang w:val="vi-VN"/>
              </w:rPr>
              <w:t>Tổ chức tạo môi trường pháp lý</w:t>
            </w:r>
            <w:r w:rsidRPr="004875DD">
              <w:rPr>
                <w:rFonts w:eastAsia="SimSun"/>
                <w:bCs/>
                <w:spacing w:val="-6"/>
                <w:sz w:val="26"/>
                <w:szCs w:val="24"/>
                <w:lang w:val="vi-VN"/>
              </w:rPr>
              <w:t xml:space="preserve"> hiệu </w:t>
            </w:r>
            <w:r w:rsidRPr="004875DD">
              <w:rPr>
                <w:rFonts w:eastAsia="SimSun"/>
                <w:bCs/>
                <w:spacing w:val="-2"/>
                <w:sz w:val="26"/>
                <w:szCs w:val="24"/>
                <w:lang w:val="vi-VN"/>
              </w:rPr>
              <w:t>lực</w:t>
            </w:r>
          </w:p>
        </w:tc>
        <w:tc>
          <w:tcPr>
            <w:tcW w:w="616" w:type="dxa"/>
            <w:vAlign w:val="center"/>
          </w:tcPr>
          <w:p w14:paraId="6F87D506" w14:textId="77777777" w:rsidR="001C6EA9" w:rsidRPr="004875DD" w:rsidRDefault="001C6EA9" w:rsidP="00AB10F0">
            <w:pPr>
              <w:spacing w:before="40" w:after="40" w:line="312" w:lineRule="auto"/>
              <w:jc w:val="center"/>
              <w:rPr>
                <w:rFonts w:eastAsia="Calibri"/>
                <w:sz w:val="26"/>
                <w:szCs w:val="28"/>
                <w:lang w:val="en-US"/>
              </w:rPr>
            </w:pPr>
            <w:r w:rsidRPr="004875DD">
              <w:rPr>
                <w:rFonts w:eastAsia="Calibri"/>
                <w:sz w:val="26"/>
                <w:szCs w:val="28"/>
                <w:lang w:val="en-US"/>
              </w:rPr>
              <w:t>SL</w:t>
            </w:r>
          </w:p>
        </w:tc>
        <w:tc>
          <w:tcPr>
            <w:tcW w:w="702" w:type="dxa"/>
            <w:vAlign w:val="center"/>
          </w:tcPr>
          <w:p w14:paraId="49044788" w14:textId="77777777" w:rsidR="001C6EA9" w:rsidRPr="004875DD" w:rsidRDefault="001C6EA9" w:rsidP="00AB10F0">
            <w:pPr>
              <w:spacing w:before="40" w:after="40" w:line="312" w:lineRule="auto"/>
              <w:jc w:val="center"/>
              <w:rPr>
                <w:bCs/>
                <w:sz w:val="26"/>
                <w:szCs w:val="26"/>
              </w:rPr>
            </w:pPr>
            <w:r w:rsidRPr="004875DD">
              <w:rPr>
                <w:bCs/>
                <w:sz w:val="26"/>
                <w:szCs w:val="26"/>
              </w:rPr>
              <w:t>23</w:t>
            </w:r>
          </w:p>
        </w:tc>
        <w:tc>
          <w:tcPr>
            <w:tcW w:w="672" w:type="dxa"/>
            <w:vAlign w:val="center"/>
          </w:tcPr>
          <w:p w14:paraId="44390C17" w14:textId="77777777" w:rsidR="001C6EA9" w:rsidRPr="004875DD" w:rsidRDefault="001C6EA9" w:rsidP="00AB10F0">
            <w:pPr>
              <w:spacing w:before="40" w:after="40" w:line="312" w:lineRule="auto"/>
              <w:jc w:val="center"/>
              <w:rPr>
                <w:bCs/>
                <w:sz w:val="26"/>
                <w:szCs w:val="26"/>
              </w:rPr>
            </w:pPr>
            <w:r w:rsidRPr="004875DD">
              <w:rPr>
                <w:bCs/>
                <w:sz w:val="26"/>
                <w:szCs w:val="26"/>
              </w:rPr>
              <w:t>95</w:t>
            </w:r>
          </w:p>
        </w:tc>
        <w:tc>
          <w:tcPr>
            <w:tcW w:w="851" w:type="dxa"/>
            <w:vAlign w:val="center"/>
          </w:tcPr>
          <w:p w14:paraId="5B91A678" w14:textId="77777777" w:rsidR="001C6EA9" w:rsidRPr="004875DD" w:rsidRDefault="001C6EA9" w:rsidP="00AB10F0">
            <w:pPr>
              <w:spacing w:before="40" w:after="40" w:line="312" w:lineRule="auto"/>
              <w:jc w:val="center"/>
              <w:rPr>
                <w:bCs/>
                <w:sz w:val="26"/>
                <w:szCs w:val="26"/>
              </w:rPr>
            </w:pPr>
            <w:r w:rsidRPr="004875DD">
              <w:rPr>
                <w:bCs/>
                <w:sz w:val="26"/>
                <w:szCs w:val="26"/>
              </w:rPr>
              <w:t>70</w:t>
            </w:r>
          </w:p>
        </w:tc>
        <w:tc>
          <w:tcPr>
            <w:tcW w:w="665" w:type="dxa"/>
            <w:vAlign w:val="center"/>
          </w:tcPr>
          <w:p w14:paraId="7DAC3ACF" w14:textId="77777777" w:rsidR="001C6EA9" w:rsidRPr="004875DD" w:rsidRDefault="001C6EA9" w:rsidP="00AB10F0">
            <w:pPr>
              <w:spacing w:before="40" w:after="40" w:line="312" w:lineRule="auto"/>
              <w:jc w:val="center"/>
              <w:rPr>
                <w:bCs/>
                <w:sz w:val="26"/>
                <w:szCs w:val="26"/>
              </w:rPr>
            </w:pPr>
            <w:r w:rsidRPr="004875DD">
              <w:rPr>
                <w:bCs/>
                <w:sz w:val="26"/>
                <w:szCs w:val="26"/>
              </w:rPr>
              <w:t>12</w:t>
            </w:r>
          </w:p>
        </w:tc>
        <w:tc>
          <w:tcPr>
            <w:tcW w:w="704" w:type="dxa"/>
            <w:vAlign w:val="center"/>
          </w:tcPr>
          <w:p w14:paraId="535902A5" w14:textId="77777777" w:rsidR="001C6EA9" w:rsidRPr="004875DD" w:rsidRDefault="001C6EA9" w:rsidP="00AB10F0">
            <w:pPr>
              <w:spacing w:before="40" w:after="40" w:line="312" w:lineRule="auto"/>
              <w:jc w:val="center"/>
              <w:rPr>
                <w:bCs/>
                <w:sz w:val="26"/>
                <w:szCs w:val="26"/>
              </w:rPr>
            </w:pPr>
            <w:r w:rsidRPr="004875DD">
              <w:rPr>
                <w:bCs/>
                <w:sz w:val="26"/>
                <w:szCs w:val="26"/>
              </w:rPr>
              <w:t>0</w:t>
            </w:r>
          </w:p>
        </w:tc>
        <w:tc>
          <w:tcPr>
            <w:tcW w:w="689" w:type="dxa"/>
            <w:vMerge w:val="restart"/>
            <w:vAlign w:val="center"/>
          </w:tcPr>
          <w:p w14:paraId="18C76011" w14:textId="77777777" w:rsidR="001C6EA9" w:rsidRPr="004875DD" w:rsidRDefault="001C6EA9" w:rsidP="00AB10F0">
            <w:pPr>
              <w:spacing w:line="312" w:lineRule="auto"/>
              <w:jc w:val="center"/>
              <w:rPr>
                <w:bCs/>
                <w:sz w:val="26"/>
                <w:szCs w:val="24"/>
              </w:rPr>
            </w:pPr>
            <w:r w:rsidRPr="004875DD">
              <w:rPr>
                <w:bCs/>
                <w:sz w:val="26"/>
                <w:szCs w:val="24"/>
              </w:rPr>
              <w:t>2.96</w:t>
            </w:r>
          </w:p>
        </w:tc>
        <w:tc>
          <w:tcPr>
            <w:tcW w:w="640" w:type="dxa"/>
            <w:vMerge w:val="restart"/>
            <w:vAlign w:val="center"/>
          </w:tcPr>
          <w:p w14:paraId="33BD23C6" w14:textId="77777777" w:rsidR="001C6EA9" w:rsidRPr="004875DD" w:rsidRDefault="001C6EA9" w:rsidP="00AB10F0">
            <w:pPr>
              <w:widowControl w:val="0"/>
              <w:spacing w:line="312" w:lineRule="auto"/>
              <w:jc w:val="center"/>
              <w:rPr>
                <w:rFonts w:eastAsia="SimSun"/>
                <w:bCs/>
                <w:sz w:val="26"/>
                <w:szCs w:val="24"/>
              </w:rPr>
            </w:pPr>
            <w:r w:rsidRPr="004875DD">
              <w:rPr>
                <w:rFonts w:eastAsia="SimSun"/>
                <w:bCs/>
                <w:sz w:val="26"/>
                <w:szCs w:val="24"/>
              </w:rPr>
              <w:t>1</w:t>
            </w:r>
          </w:p>
        </w:tc>
      </w:tr>
      <w:tr w:rsidR="00CA61B9" w:rsidRPr="004875DD" w14:paraId="40DB00DE" w14:textId="77777777" w:rsidTr="00D961FF">
        <w:trPr>
          <w:jc w:val="center"/>
        </w:trPr>
        <w:tc>
          <w:tcPr>
            <w:tcW w:w="562" w:type="dxa"/>
            <w:vMerge/>
            <w:vAlign w:val="center"/>
          </w:tcPr>
          <w:p w14:paraId="276A71FC" w14:textId="77777777" w:rsidR="001C6EA9" w:rsidRPr="004875DD" w:rsidRDefault="001C6EA9" w:rsidP="00AB10F0">
            <w:pPr>
              <w:spacing w:line="312" w:lineRule="auto"/>
              <w:jc w:val="center"/>
              <w:rPr>
                <w:rFonts w:eastAsia="SimSun"/>
                <w:b/>
                <w:bCs/>
                <w:sz w:val="26"/>
                <w:szCs w:val="26"/>
              </w:rPr>
            </w:pPr>
          </w:p>
        </w:tc>
        <w:tc>
          <w:tcPr>
            <w:tcW w:w="3015" w:type="dxa"/>
            <w:vMerge/>
            <w:vAlign w:val="center"/>
          </w:tcPr>
          <w:p w14:paraId="39A38D04" w14:textId="77777777" w:rsidR="001C6EA9" w:rsidRPr="004875DD" w:rsidRDefault="001C6EA9" w:rsidP="00AB10F0">
            <w:pPr>
              <w:spacing w:line="312" w:lineRule="auto"/>
              <w:jc w:val="center"/>
              <w:rPr>
                <w:rFonts w:eastAsia="SimSun"/>
                <w:b/>
                <w:bCs/>
                <w:sz w:val="26"/>
                <w:szCs w:val="26"/>
              </w:rPr>
            </w:pPr>
          </w:p>
        </w:tc>
        <w:tc>
          <w:tcPr>
            <w:tcW w:w="616" w:type="dxa"/>
            <w:vAlign w:val="center"/>
          </w:tcPr>
          <w:p w14:paraId="52659C55" w14:textId="77777777" w:rsidR="001C6EA9" w:rsidRPr="004875DD" w:rsidRDefault="001C6EA9" w:rsidP="00AB10F0">
            <w:pPr>
              <w:spacing w:before="40" w:after="40" w:line="312" w:lineRule="auto"/>
              <w:jc w:val="center"/>
              <w:rPr>
                <w:rFonts w:eastAsia="SimSun"/>
                <w:b/>
                <w:sz w:val="26"/>
                <w:szCs w:val="26"/>
              </w:rPr>
            </w:pPr>
            <w:r w:rsidRPr="004875DD">
              <w:rPr>
                <w:rFonts w:eastAsia="Calibri"/>
                <w:sz w:val="26"/>
                <w:szCs w:val="28"/>
                <w:lang w:val="en-US"/>
              </w:rPr>
              <w:t>%</w:t>
            </w:r>
          </w:p>
        </w:tc>
        <w:tc>
          <w:tcPr>
            <w:tcW w:w="702" w:type="dxa"/>
            <w:vAlign w:val="center"/>
          </w:tcPr>
          <w:p w14:paraId="1F2B4677" w14:textId="77777777" w:rsidR="001C6EA9" w:rsidRPr="004875DD" w:rsidRDefault="001C6EA9" w:rsidP="00AB10F0">
            <w:pPr>
              <w:widowControl w:val="0"/>
              <w:spacing w:before="40" w:after="40" w:line="312" w:lineRule="auto"/>
              <w:jc w:val="center"/>
              <w:rPr>
                <w:rFonts w:eastAsia="SimSun"/>
                <w:bCs/>
                <w:sz w:val="26"/>
                <w:szCs w:val="24"/>
              </w:rPr>
            </w:pPr>
            <w:r w:rsidRPr="004875DD">
              <w:rPr>
                <w:bCs/>
                <w:sz w:val="26"/>
                <w:szCs w:val="26"/>
              </w:rPr>
              <w:t>5.5</w:t>
            </w:r>
          </w:p>
        </w:tc>
        <w:tc>
          <w:tcPr>
            <w:tcW w:w="672" w:type="dxa"/>
            <w:vAlign w:val="center"/>
          </w:tcPr>
          <w:p w14:paraId="5A3B180C" w14:textId="77777777" w:rsidR="001C6EA9" w:rsidRPr="004875DD" w:rsidRDefault="001C6EA9" w:rsidP="00AB10F0">
            <w:pPr>
              <w:widowControl w:val="0"/>
              <w:spacing w:before="40" w:after="40" w:line="312" w:lineRule="auto"/>
              <w:jc w:val="center"/>
              <w:rPr>
                <w:rFonts w:eastAsia="SimSun"/>
                <w:bCs/>
                <w:sz w:val="26"/>
                <w:szCs w:val="24"/>
              </w:rPr>
            </w:pPr>
            <w:r w:rsidRPr="004875DD">
              <w:rPr>
                <w:bCs/>
                <w:sz w:val="26"/>
                <w:szCs w:val="26"/>
              </w:rPr>
              <w:t>47.5</w:t>
            </w:r>
          </w:p>
        </w:tc>
        <w:tc>
          <w:tcPr>
            <w:tcW w:w="851" w:type="dxa"/>
            <w:vAlign w:val="center"/>
          </w:tcPr>
          <w:p w14:paraId="281675E1" w14:textId="77777777" w:rsidR="001C6EA9" w:rsidRPr="004875DD" w:rsidRDefault="001C6EA9" w:rsidP="00AB10F0">
            <w:pPr>
              <w:widowControl w:val="0"/>
              <w:spacing w:before="40" w:after="40" w:line="312" w:lineRule="auto"/>
              <w:jc w:val="center"/>
              <w:rPr>
                <w:rFonts w:eastAsia="SimSun"/>
                <w:bCs/>
                <w:sz w:val="26"/>
                <w:szCs w:val="24"/>
              </w:rPr>
            </w:pPr>
            <w:r w:rsidRPr="004875DD">
              <w:rPr>
                <w:bCs/>
                <w:sz w:val="26"/>
                <w:szCs w:val="26"/>
              </w:rPr>
              <w:t>36</w:t>
            </w:r>
          </w:p>
        </w:tc>
        <w:tc>
          <w:tcPr>
            <w:tcW w:w="665" w:type="dxa"/>
            <w:vAlign w:val="center"/>
          </w:tcPr>
          <w:p w14:paraId="00B4F356" w14:textId="77777777" w:rsidR="001C6EA9" w:rsidRPr="004875DD" w:rsidRDefault="001C6EA9" w:rsidP="00AB10F0">
            <w:pPr>
              <w:widowControl w:val="0"/>
              <w:spacing w:before="40" w:after="40" w:line="312" w:lineRule="auto"/>
              <w:jc w:val="center"/>
              <w:rPr>
                <w:rFonts w:eastAsia="SimSun"/>
                <w:bCs/>
                <w:sz w:val="26"/>
                <w:szCs w:val="24"/>
              </w:rPr>
            </w:pPr>
            <w:r w:rsidRPr="004875DD">
              <w:rPr>
                <w:bCs/>
                <w:sz w:val="26"/>
                <w:szCs w:val="26"/>
              </w:rPr>
              <w:t>11</w:t>
            </w:r>
          </w:p>
        </w:tc>
        <w:tc>
          <w:tcPr>
            <w:tcW w:w="704" w:type="dxa"/>
            <w:vAlign w:val="center"/>
          </w:tcPr>
          <w:p w14:paraId="38E7DF5E" w14:textId="77777777" w:rsidR="001C6EA9" w:rsidRPr="004875DD" w:rsidRDefault="001C6EA9" w:rsidP="00AB10F0">
            <w:pPr>
              <w:widowControl w:val="0"/>
              <w:spacing w:before="40" w:after="40" w:line="312" w:lineRule="auto"/>
              <w:jc w:val="center"/>
              <w:rPr>
                <w:rFonts w:eastAsia="SimSun"/>
                <w:bCs/>
                <w:sz w:val="26"/>
                <w:szCs w:val="24"/>
              </w:rPr>
            </w:pPr>
            <w:r w:rsidRPr="004875DD">
              <w:rPr>
                <w:bCs/>
                <w:sz w:val="26"/>
                <w:szCs w:val="26"/>
              </w:rPr>
              <w:t>0</w:t>
            </w:r>
          </w:p>
        </w:tc>
        <w:tc>
          <w:tcPr>
            <w:tcW w:w="689" w:type="dxa"/>
            <w:vMerge/>
            <w:vAlign w:val="center"/>
          </w:tcPr>
          <w:p w14:paraId="3270EAAC" w14:textId="77777777" w:rsidR="001C6EA9" w:rsidRPr="004875DD" w:rsidRDefault="001C6EA9" w:rsidP="00AB10F0">
            <w:pPr>
              <w:spacing w:line="312" w:lineRule="auto"/>
              <w:jc w:val="center"/>
              <w:rPr>
                <w:rFonts w:eastAsia="SimSun"/>
                <w:b/>
                <w:bCs/>
                <w:sz w:val="26"/>
                <w:szCs w:val="26"/>
              </w:rPr>
            </w:pPr>
          </w:p>
        </w:tc>
        <w:tc>
          <w:tcPr>
            <w:tcW w:w="640" w:type="dxa"/>
            <w:vMerge/>
            <w:vAlign w:val="center"/>
          </w:tcPr>
          <w:p w14:paraId="30E79F67" w14:textId="77777777" w:rsidR="001C6EA9" w:rsidRPr="004875DD" w:rsidRDefault="001C6EA9" w:rsidP="00AB10F0">
            <w:pPr>
              <w:spacing w:line="312" w:lineRule="auto"/>
              <w:jc w:val="center"/>
              <w:rPr>
                <w:rFonts w:eastAsia="SimSun"/>
                <w:bCs/>
                <w:sz w:val="26"/>
                <w:szCs w:val="26"/>
              </w:rPr>
            </w:pPr>
          </w:p>
        </w:tc>
      </w:tr>
      <w:tr w:rsidR="00CA61B9" w:rsidRPr="004875DD" w14:paraId="19B2D6D2" w14:textId="77777777" w:rsidTr="00D961FF">
        <w:trPr>
          <w:jc w:val="center"/>
        </w:trPr>
        <w:tc>
          <w:tcPr>
            <w:tcW w:w="562" w:type="dxa"/>
            <w:vMerge w:val="restart"/>
            <w:vAlign w:val="center"/>
          </w:tcPr>
          <w:p w14:paraId="2CBD254F" w14:textId="77777777" w:rsidR="001C6EA9" w:rsidRPr="004875DD" w:rsidRDefault="001C6EA9" w:rsidP="00AB10F0">
            <w:pPr>
              <w:spacing w:line="312" w:lineRule="auto"/>
              <w:jc w:val="center"/>
              <w:rPr>
                <w:bCs/>
                <w:sz w:val="26"/>
                <w:szCs w:val="24"/>
              </w:rPr>
            </w:pPr>
            <w:r w:rsidRPr="004875DD">
              <w:rPr>
                <w:bCs/>
                <w:sz w:val="26"/>
                <w:szCs w:val="24"/>
              </w:rPr>
              <w:t>2</w:t>
            </w:r>
          </w:p>
        </w:tc>
        <w:tc>
          <w:tcPr>
            <w:tcW w:w="3015" w:type="dxa"/>
            <w:vMerge w:val="restart"/>
            <w:vAlign w:val="center"/>
          </w:tcPr>
          <w:p w14:paraId="6F4D0750" w14:textId="77777777" w:rsidR="001C6EA9" w:rsidRPr="004875DD" w:rsidRDefault="001C6EA9" w:rsidP="00AB10F0">
            <w:pPr>
              <w:widowControl w:val="0"/>
              <w:autoSpaceDE w:val="0"/>
              <w:autoSpaceDN w:val="0"/>
              <w:adjustRightInd w:val="0"/>
              <w:spacing w:line="312" w:lineRule="auto"/>
              <w:jc w:val="both"/>
              <w:rPr>
                <w:rFonts w:eastAsia="SimSun"/>
                <w:bCs/>
                <w:iCs/>
                <w:sz w:val="26"/>
                <w:szCs w:val="24"/>
                <w:lang w:val="vi-VN"/>
              </w:rPr>
            </w:pPr>
            <w:r w:rsidRPr="004875DD">
              <w:rPr>
                <w:rFonts w:eastAsia="SimSun"/>
                <w:bCs/>
                <w:iCs/>
                <w:spacing w:val="-4"/>
                <w:sz w:val="26"/>
                <w:szCs w:val="24"/>
                <w:lang w:val="vi-VN"/>
              </w:rPr>
              <w:t xml:space="preserve">Tổ chức </w:t>
            </w:r>
            <w:r w:rsidRPr="004875DD">
              <w:rPr>
                <w:rFonts w:eastAsia="SimSun"/>
                <w:bCs/>
                <w:spacing w:val="-4"/>
                <w:sz w:val="26"/>
                <w:szCs w:val="24"/>
                <w:lang w:val="vi-VN"/>
              </w:rPr>
              <w:t>tạo môi trường văn hoá</w:t>
            </w:r>
          </w:p>
        </w:tc>
        <w:tc>
          <w:tcPr>
            <w:tcW w:w="616" w:type="dxa"/>
            <w:vAlign w:val="center"/>
          </w:tcPr>
          <w:p w14:paraId="791E6A11" w14:textId="77777777" w:rsidR="001C6EA9" w:rsidRPr="004875DD" w:rsidRDefault="001C6EA9" w:rsidP="00AB10F0">
            <w:pPr>
              <w:spacing w:line="312" w:lineRule="auto"/>
              <w:jc w:val="center"/>
              <w:rPr>
                <w:rFonts w:eastAsia="Calibri"/>
                <w:sz w:val="26"/>
                <w:szCs w:val="28"/>
                <w:lang w:val="en-US"/>
              </w:rPr>
            </w:pPr>
            <w:r w:rsidRPr="004875DD">
              <w:rPr>
                <w:rFonts w:eastAsia="Calibri"/>
                <w:sz w:val="26"/>
                <w:szCs w:val="28"/>
                <w:lang w:val="en-US"/>
              </w:rPr>
              <w:t>SL</w:t>
            </w:r>
          </w:p>
        </w:tc>
        <w:tc>
          <w:tcPr>
            <w:tcW w:w="702" w:type="dxa"/>
            <w:vAlign w:val="center"/>
          </w:tcPr>
          <w:p w14:paraId="1ED7FE7F" w14:textId="77777777" w:rsidR="001C6EA9" w:rsidRPr="004875DD" w:rsidRDefault="001C6EA9" w:rsidP="00AB10F0">
            <w:pPr>
              <w:spacing w:line="312" w:lineRule="auto"/>
              <w:jc w:val="center"/>
              <w:rPr>
                <w:rFonts w:eastAsia="Calibri"/>
                <w:sz w:val="26"/>
                <w:szCs w:val="28"/>
                <w:lang w:val="en-US"/>
              </w:rPr>
            </w:pPr>
            <w:r w:rsidRPr="004875DD">
              <w:rPr>
                <w:rFonts w:eastAsia="Calibri"/>
                <w:sz w:val="26"/>
                <w:szCs w:val="28"/>
                <w:lang w:val="en-US"/>
              </w:rPr>
              <w:t>SL</w:t>
            </w:r>
          </w:p>
        </w:tc>
        <w:tc>
          <w:tcPr>
            <w:tcW w:w="672" w:type="dxa"/>
            <w:vAlign w:val="center"/>
          </w:tcPr>
          <w:p w14:paraId="5F4B0C67" w14:textId="77777777" w:rsidR="001C6EA9" w:rsidRPr="004875DD" w:rsidRDefault="001C6EA9" w:rsidP="00AB10F0">
            <w:pPr>
              <w:spacing w:line="312" w:lineRule="auto"/>
              <w:jc w:val="center"/>
              <w:rPr>
                <w:bCs/>
                <w:sz w:val="26"/>
                <w:szCs w:val="24"/>
              </w:rPr>
            </w:pPr>
            <w:r w:rsidRPr="004875DD">
              <w:rPr>
                <w:bCs/>
                <w:sz w:val="26"/>
                <w:szCs w:val="24"/>
              </w:rPr>
              <w:t>8</w:t>
            </w:r>
          </w:p>
        </w:tc>
        <w:tc>
          <w:tcPr>
            <w:tcW w:w="851" w:type="dxa"/>
            <w:vAlign w:val="center"/>
          </w:tcPr>
          <w:p w14:paraId="5D27A315" w14:textId="77777777" w:rsidR="001C6EA9" w:rsidRPr="004875DD" w:rsidRDefault="001C6EA9" w:rsidP="00AB10F0">
            <w:pPr>
              <w:spacing w:line="312" w:lineRule="auto"/>
              <w:jc w:val="center"/>
              <w:rPr>
                <w:bCs/>
                <w:sz w:val="26"/>
                <w:szCs w:val="24"/>
              </w:rPr>
            </w:pPr>
            <w:r w:rsidRPr="004875DD">
              <w:rPr>
                <w:bCs/>
                <w:sz w:val="26"/>
                <w:szCs w:val="24"/>
              </w:rPr>
              <w:t>81</w:t>
            </w:r>
          </w:p>
        </w:tc>
        <w:tc>
          <w:tcPr>
            <w:tcW w:w="665" w:type="dxa"/>
            <w:vAlign w:val="center"/>
          </w:tcPr>
          <w:p w14:paraId="54A84A66" w14:textId="77777777" w:rsidR="001C6EA9" w:rsidRPr="004875DD" w:rsidRDefault="001C6EA9" w:rsidP="00AB10F0">
            <w:pPr>
              <w:spacing w:line="312" w:lineRule="auto"/>
              <w:jc w:val="center"/>
              <w:rPr>
                <w:bCs/>
                <w:sz w:val="26"/>
                <w:szCs w:val="24"/>
              </w:rPr>
            </w:pPr>
            <w:r w:rsidRPr="004875DD">
              <w:rPr>
                <w:bCs/>
                <w:sz w:val="26"/>
                <w:szCs w:val="24"/>
              </w:rPr>
              <w:t>85</w:t>
            </w:r>
          </w:p>
        </w:tc>
        <w:tc>
          <w:tcPr>
            <w:tcW w:w="704" w:type="dxa"/>
            <w:vAlign w:val="center"/>
          </w:tcPr>
          <w:p w14:paraId="573B08DD" w14:textId="77777777" w:rsidR="001C6EA9" w:rsidRPr="004875DD" w:rsidRDefault="001C6EA9" w:rsidP="00AB10F0">
            <w:pPr>
              <w:spacing w:line="312" w:lineRule="auto"/>
              <w:jc w:val="center"/>
              <w:rPr>
                <w:bCs/>
                <w:sz w:val="26"/>
                <w:szCs w:val="24"/>
              </w:rPr>
            </w:pPr>
            <w:r w:rsidRPr="004875DD">
              <w:rPr>
                <w:bCs/>
                <w:sz w:val="26"/>
                <w:szCs w:val="24"/>
              </w:rPr>
              <w:t>26</w:t>
            </w:r>
          </w:p>
        </w:tc>
        <w:tc>
          <w:tcPr>
            <w:tcW w:w="689" w:type="dxa"/>
            <w:vMerge w:val="restart"/>
            <w:vAlign w:val="center"/>
          </w:tcPr>
          <w:p w14:paraId="0ECFF003" w14:textId="77777777" w:rsidR="001C6EA9" w:rsidRPr="004875DD" w:rsidRDefault="001C6EA9" w:rsidP="00AB10F0">
            <w:pPr>
              <w:spacing w:line="312" w:lineRule="auto"/>
              <w:jc w:val="center"/>
              <w:rPr>
                <w:bCs/>
                <w:sz w:val="26"/>
                <w:szCs w:val="24"/>
              </w:rPr>
            </w:pPr>
            <w:r w:rsidRPr="004875DD">
              <w:rPr>
                <w:bCs/>
                <w:sz w:val="26"/>
                <w:szCs w:val="24"/>
              </w:rPr>
              <w:t>2.52</w:t>
            </w:r>
          </w:p>
        </w:tc>
        <w:tc>
          <w:tcPr>
            <w:tcW w:w="640" w:type="dxa"/>
            <w:vMerge w:val="restart"/>
            <w:vAlign w:val="center"/>
          </w:tcPr>
          <w:p w14:paraId="5A3761E1" w14:textId="77777777" w:rsidR="001C6EA9" w:rsidRPr="004875DD" w:rsidRDefault="001C6EA9" w:rsidP="00AB10F0">
            <w:pPr>
              <w:widowControl w:val="0"/>
              <w:spacing w:line="312" w:lineRule="auto"/>
              <w:jc w:val="center"/>
              <w:rPr>
                <w:bCs/>
                <w:sz w:val="26"/>
                <w:szCs w:val="24"/>
              </w:rPr>
            </w:pPr>
            <w:r w:rsidRPr="004875DD">
              <w:rPr>
                <w:bCs/>
                <w:sz w:val="26"/>
                <w:szCs w:val="24"/>
              </w:rPr>
              <w:t>3</w:t>
            </w:r>
          </w:p>
        </w:tc>
      </w:tr>
      <w:tr w:rsidR="00CA61B9" w:rsidRPr="004875DD" w14:paraId="3AEB259A" w14:textId="77777777" w:rsidTr="00D961FF">
        <w:trPr>
          <w:jc w:val="center"/>
        </w:trPr>
        <w:tc>
          <w:tcPr>
            <w:tcW w:w="562" w:type="dxa"/>
            <w:vMerge/>
            <w:vAlign w:val="center"/>
          </w:tcPr>
          <w:p w14:paraId="7CE80735" w14:textId="77777777" w:rsidR="001C6EA9" w:rsidRPr="004875DD" w:rsidRDefault="001C6EA9" w:rsidP="00AB10F0">
            <w:pPr>
              <w:spacing w:line="312" w:lineRule="auto"/>
              <w:jc w:val="center"/>
              <w:rPr>
                <w:rFonts w:eastAsia="SimSun"/>
                <w:b/>
                <w:bCs/>
                <w:sz w:val="26"/>
                <w:szCs w:val="26"/>
              </w:rPr>
            </w:pPr>
          </w:p>
        </w:tc>
        <w:tc>
          <w:tcPr>
            <w:tcW w:w="3015" w:type="dxa"/>
            <w:vMerge/>
            <w:vAlign w:val="center"/>
          </w:tcPr>
          <w:p w14:paraId="6C69830C" w14:textId="77777777" w:rsidR="001C6EA9" w:rsidRPr="004875DD" w:rsidRDefault="001C6EA9" w:rsidP="00AB10F0">
            <w:pPr>
              <w:spacing w:line="312" w:lineRule="auto"/>
              <w:jc w:val="center"/>
              <w:rPr>
                <w:rFonts w:eastAsia="SimSun"/>
                <w:b/>
                <w:bCs/>
                <w:sz w:val="26"/>
                <w:szCs w:val="26"/>
              </w:rPr>
            </w:pPr>
          </w:p>
        </w:tc>
        <w:tc>
          <w:tcPr>
            <w:tcW w:w="616" w:type="dxa"/>
            <w:vAlign w:val="center"/>
          </w:tcPr>
          <w:p w14:paraId="26D55ADF" w14:textId="77777777" w:rsidR="001C6EA9" w:rsidRPr="004875DD" w:rsidRDefault="001C6EA9" w:rsidP="00AB10F0">
            <w:pPr>
              <w:spacing w:line="312" w:lineRule="auto"/>
              <w:jc w:val="center"/>
              <w:rPr>
                <w:rFonts w:eastAsia="SimSun"/>
                <w:b/>
                <w:sz w:val="26"/>
                <w:szCs w:val="26"/>
              </w:rPr>
            </w:pPr>
            <w:r w:rsidRPr="004875DD">
              <w:rPr>
                <w:rFonts w:eastAsia="Calibri"/>
                <w:sz w:val="26"/>
                <w:szCs w:val="28"/>
                <w:lang w:val="en-US"/>
              </w:rPr>
              <w:t>%</w:t>
            </w:r>
          </w:p>
        </w:tc>
        <w:tc>
          <w:tcPr>
            <w:tcW w:w="702" w:type="dxa"/>
            <w:vAlign w:val="center"/>
          </w:tcPr>
          <w:p w14:paraId="620BEC0F" w14:textId="77777777" w:rsidR="001C6EA9" w:rsidRPr="004875DD" w:rsidRDefault="001C6EA9" w:rsidP="00AB10F0">
            <w:pPr>
              <w:widowControl w:val="0"/>
              <w:spacing w:line="312" w:lineRule="auto"/>
              <w:jc w:val="center"/>
              <w:rPr>
                <w:bCs/>
                <w:sz w:val="26"/>
                <w:szCs w:val="24"/>
              </w:rPr>
            </w:pPr>
            <w:r w:rsidRPr="004875DD">
              <w:rPr>
                <w:rFonts w:eastAsia="Calibri"/>
                <w:sz w:val="26"/>
                <w:szCs w:val="28"/>
                <w:lang w:val="en-US"/>
              </w:rPr>
              <w:t>%</w:t>
            </w:r>
          </w:p>
        </w:tc>
        <w:tc>
          <w:tcPr>
            <w:tcW w:w="672" w:type="dxa"/>
            <w:vAlign w:val="center"/>
          </w:tcPr>
          <w:p w14:paraId="7E6BED7D" w14:textId="77777777" w:rsidR="001C6EA9" w:rsidRPr="004875DD" w:rsidRDefault="001C6EA9" w:rsidP="00AB10F0">
            <w:pPr>
              <w:widowControl w:val="0"/>
              <w:spacing w:line="312" w:lineRule="auto"/>
              <w:jc w:val="center"/>
              <w:rPr>
                <w:bCs/>
                <w:sz w:val="26"/>
                <w:szCs w:val="24"/>
              </w:rPr>
            </w:pPr>
            <w:r w:rsidRPr="004875DD">
              <w:rPr>
                <w:bCs/>
                <w:sz w:val="26"/>
                <w:szCs w:val="24"/>
              </w:rPr>
              <w:t>4.00</w:t>
            </w:r>
          </w:p>
        </w:tc>
        <w:tc>
          <w:tcPr>
            <w:tcW w:w="851" w:type="dxa"/>
            <w:vAlign w:val="center"/>
          </w:tcPr>
          <w:p w14:paraId="0D82BFC9" w14:textId="77777777" w:rsidR="001C6EA9" w:rsidRPr="004875DD" w:rsidRDefault="001C6EA9" w:rsidP="00AB10F0">
            <w:pPr>
              <w:widowControl w:val="0"/>
              <w:spacing w:line="312" w:lineRule="auto"/>
              <w:jc w:val="center"/>
              <w:rPr>
                <w:bCs/>
                <w:sz w:val="26"/>
                <w:szCs w:val="24"/>
              </w:rPr>
            </w:pPr>
            <w:r w:rsidRPr="004875DD">
              <w:rPr>
                <w:bCs/>
                <w:sz w:val="26"/>
                <w:szCs w:val="24"/>
              </w:rPr>
              <w:t>40.50</w:t>
            </w:r>
          </w:p>
        </w:tc>
        <w:tc>
          <w:tcPr>
            <w:tcW w:w="665" w:type="dxa"/>
            <w:vAlign w:val="center"/>
          </w:tcPr>
          <w:p w14:paraId="6C0440BB" w14:textId="77777777" w:rsidR="001C6EA9" w:rsidRPr="004875DD" w:rsidRDefault="001C6EA9" w:rsidP="00AB10F0">
            <w:pPr>
              <w:widowControl w:val="0"/>
              <w:spacing w:line="312" w:lineRule="auto"/>
              <w:jc w:val="center"/>
              <w:rPr>
                <w:bCs/>
                <w:sz w:val="26"/>
                <w:szCs w:val="24"/>
              </w:rPr>
            </w:pPr>
            <w:r w:rsidRPr="004875DD">
              <w:rPr>
                <w:bCs/>
                <w:sz w:val="26"/>
                <w:szCs w:val="24"/>
              </w:rPr>
              <w:t>42.50</w:t>
            </w:r>
          </w:p>
        </w:tc>
        <w:tc>
          <w:tcPr>
            <w:tcW w:w="704" w:type="dxa"/>
            <w:vAlign w:val="center"/>
          </w:tcPr>
          <w:p w14:paraId="7A344768" w14:textId="77777777" w:rsidR="001C6EA9" w:rsidRPr="004875DD" w:rsidRDefault="001C6EA9" w:rsidP="00AB10F0">
            <w:pPr>
              <w:widowControl w:val="0"/>
              <w:spacing w:line="312" w:lineRule="auto"/>
              <w:jc w:val="center"/>
              <w:rPr>
                <w:bCs/>
                <w:sz w:val="26"/>
                <w:szCs w:val="24"/>
              </w:rPr>
            </w:pPr>
            <w:r w:rsidRPr="004875DD">
              <w:rPr>
                <w:bCs/>
                <w:sz w:val="26"/>
                <w:szCs w:val="24"/>
              </w:rPr>
              <w:t>13.00</w:t>
            </w:r>
          </w:p>
        </w:tc>
        <w:tc>
          <w:tcPr>
            <w:tcW w:w="689" w:type="dxa"/>
            <w:vMerge/>
            <w:vAlign w:val="center"/>
          </w:tcPr>
          <w:p w14:paraId="42A45C30" w14:textId="77777777" w:rsidR="001C6EA9" w:rsidRPr="004875DD" w:rsidRDefault="001C6EA9" w:rsidP="00AB10F0">
            <w:pPr>
              <w:spacing w:line="312" w:lineRule="auto"/>
              <w:jc w:val="center"/>
              <w:rPr>
                <w:rFonts w:eastAsia="SimSun"/>
                <w:b/>
                <w:bCs/>
                <w:sz w:val="26"/>
                <w:szCs w:val="26"/>
              </w:rPr>
            </w:pPr>
          </w:p>
        </w:tc>
        <w:tc>
          <w:tcPr>
            <w:tcW w:w="640" w:type="dxa"/>
            <w:vMerge/>
            <w:vAlign w:val="center"/>
          </w:tcPr>
          <w:p w14:paraId="36717D92" w14:textId="77777777" w:rsidR="001C6EA9" w:rsidRPr="004875DD" w:rsidRDefault="001C6EA9" w:rsidP="00AB10F0">
            <w:pPr>
              <w:spacing w:line="312" w:lineRule="auto"/>
              <w:jc w:val="center"/>
              <w:rPr>
                <w:rFonts w:eastAsia="SimSun"/>
                <w:bCs/>
                <w:sz w:val="26"/>
                <w:szCs w:val="26"/>
              </w:rPr>
            </w:pPr>
          </w:p>
        </w:tc>
      </w:tr>
      <w:tr w:rsidR="00CA61B9" w:rsidRPr="004875DD" w14:paraId="6BE960F6" w14:textId="77777777" w:rsidTr="00D961FF">
        <w:trPr>
          <w:jc w:val="center"/>
        </w:trPr>
        <w:tc>
          <w:tcPr>
            <w:tcW w:w="562" w:type="dxa"/>
            <w:vMerge w:val="restart"/>
            <w:vAlign w:val="center"/>
          </w:tcPr>
          <w:p w14:paraId="6A0E5D6F" w14:textId="77777777" w:rsidR="001C6EA9" w:rsidRPr="004875DD" w:rsidRDefault="001C6EA9" w:rsidP="00AB10F0">
            <w:pPr>
              <w:spacing w:line="312" w:lineRule="auto"/>
              <w:jc w:val="center"/>
              <w:rPr>
                <w:bCs/>
                <w:sz w:val="26"/>
                <w:szCs w:val="24"/>
              </w:rPr>
            </w:pPr>
            <w:r w:rsidRPr="004875DD">
              <w:rPr>
                <w:bCs/>
                <w:sz w:val="26"/>
                <w:szCs w:val="24"/>
              </w:rPr>
              <w:t>3</w:t>
            </w:r>
          </w:p>
        </w:tc>
        <w:tc>
          <w:tcPr>
            <w:tcW w:w="3015" w:type="dxa"/>
            <w:vMerge w:val="restart"/>
            <w:vAlign w:val="center"/>
          </w:tcPr>
          <w:p w14:paraId="44235905" w14:textId="77777777" w:rsidR="001C6EA9" w:rsidRPr="004875DD" w:rsidRDefault="001C6EA9" w:rsidP="00AB10F0">
            <w:pPr>
              <w:widowControl w:val="0"/>
              <w:autoSpaceDE w:val="0"/>
              <w:autoSpaceDN w:val="0"/>
              <w:adjustRightInd w:val="0"/>
              <w:spacing w:line="312" w:lineRule="auto"/>
              <w:jc w:val="both"/>
              <w:rPr>
                <w:rFonts w:eastAsia="SimSun"/>
                <w:bCs/>
                <w:iCs/>
                <w:sz w:val="26"/>
                <w:szCs w:val="24"/>
                <w:lang w:val="vi-VN"/>
              </w:rPr>
            </w:pPr>
            <w:r w:rsidRPr="004875DD">
              <w:rPr>
                <w:rFonts w:eastAsia="SimSun"/>
                <w:bCs/>
                <w:iCs/>
                <w:sz w:val="26"/>
                <w:szCs w:val="24"/>
                <w:lang w:val="vi-VN"/>
              </w:rPr>
              <w:t>Tổ chức</w:t>
            </w:r>
            <w:r w:rsidRPr="004875DD">
              <w:rPr>
                <w:rFonts w:eastAsia="SimSun"/>
                <w:bCs/>
                <w:sz w:val="26"/>
                <w:szCs w:val="24"/>
                <w:lang w:val="vi-VN"/>
              </w:rPr>
              <w:t xml:space="preserve"> </w:t>
            </w:r>
            <w:r w:rsidRPr="004875DD">
              <w:rPr>
                <w:rFonts w:eastAsia="SimSun"/>
                <w:bCs/>
                <w:sz w:val="26"/>
                <w:szCs w:val="24"/>
              </w:rPr>
              <w:t xml:space="preserve">tạo </w:t>
            </w:r>
            <w:r w:rsidRPr="004875DD">
              <w:rPr>
                <w:rFonts w:eastAsia="SimSun"/>
                <w:bCs/>
                <w:sz w:val="26"/>
                <w:szCs w:val="24"/>
                <w:lang w:val="vi-VN"/>
              </w:rPr>
              <w:t>môi trường biết học hỏi</w:t>
            </w:r>
          </w:p>
        </w:tc>
        <w:tc>
          <w:tcPr>
            <w:tcW w:w="616" w:type="dxa"/>
            <w:vAlign w:val="center"/>
          </w:tcPr>
          <w:p w14:paraId="1B1AEBA9" w14:textId="77777777" w:rsidR="001C6EA9" w:rsidRPr="004875DD" w:rsidRDefault="001C6EA9" w:rsidP="00AB10F0">
            <w:pPr>
              <w:spacing w:before="40" w:after="40" w:line="312" w:lineRule="auto"/>
              <w:jc w:val="center"/>
              <w:rPr>
                <w:rFonts w:eastAsia="Calibri"/>
                <w:sz w:val="26"/>
                <w:szCs w:val="28"/>
                <w:lang w:val="en-US"/>
              </w:rPr>
            </w:pPr>
            <w:r w:rsidRPr="004875DD">
              <w:rPr>
                <w:rFonts w:eastAsia="Calibri"/>
                <w:sz w:val="26"/>
                <w:szCs w:val="28"/>
                <w:lang w:val="en-US"/>
              </w:rPr>
              <w:t>SL</w:t>
            </w:r>
          </w:p>
        </w:tc>
        <w:tc>
          <w:tcPr>
            <w:tcW w:w="702" w:type="dxa"/>
            <w:vAlign w:val="center"/>
          </w:tcPr>
          <w:p w14:paraId="72CF79E0" w14:textId="77777777" w:rsidR="001C6EA9" w:rsidRPr="004875DD" w:rsidRDefault="001C6EA9" w:rsidP="00AB10F0">
            <w:pPr>
              <w:spacing w:before="40" w:after="40" w:line="312" w:lineRule="auto"/>
              <w:jc w:val="center"/>
              <w:rPr>
                <w:bCs/>
                <w:sz w:val="26"/>
                <w:szCs w:val="24"/>
              </w:rPr>
            </w:pPr>
            <w:r w:rsidRPr="004875DD">
              <w:rPr>
                <w:bCs/>
                <w:sz w:val="26"/>
                <w:szCs w:val="24"/>
              </w:rPr>
              <w:t>10</w:t>
            </w:r>
          </w:p>
        </w:tc>
        <w:tc>
          <w:tcPr>
            <w:tcW w:w="672" w:type="dxa"/>
            <w:vAlign w:val="center"/>
          </w:tcPr>
          <w:p w14:paraId="1C836B28" w14:textId="77777777" w:rsidR="001C6EA9" w:rsidRPr="004875DD" w:rsidRDefault="001C6EA9" w:rsidP="00AB10F0">
            <w:pPr>
              <w:spacing w:before="40" w:after="40" w:line="312" w:lineRule="auto"/>
              <w:jc w:val="center"/>
              <w:rPr>
                <w:bCs/>
                <w:sz w:val="26"/>
                <w:szCs w:val="24"/>
              </w:rPr>
            </w:pPr>
            <w:r w:rsidRPr="004875DD">
              <w:rPr>
                <w:bCs/>
                <w:sz w:val="26"/>
                <w:szCs w:val="24"/>
              </w:rPr>
              <w:t>80</w:t>
            </w:r>
          </w:p>
        </w:tc>
        <w:tc>
          <w:tcPr>
            <w:tcW w:w="851" w:type="dxa"/>
            <w:vAlign w:val="center"/>
          </w:tcPr>
          <w:p w14:paraId="78B29CD8" w14:textId="77777777" w:rsidR="001C6EA9" w:rsidRPr="004875DD" w:rsidRDefault="001C6EA9" w:rsidP="00AB10F0">
            <w:pPr>
              <w:spacing w:before="40" w:after="40" w:line="312" w:lineRule="auto"/>
              <w:jc w:val="center"/>
              <w:rPr>
                <w:bCs/>
                <w:sz w:val="26"/>
                <w:szCs w:val="24"/>
              </w:rPr>
            </w:pPr>
            <w:r w:rsidRPr="004875DD">
              <w:rPr>
                <w:bCs/>
                <w:sz w:val="26"/>
                <w:szCs w:val="24"/>
              </w:rPr>
              <w:t>92</w:t>
            </w:r>
          </w:p>
        </w:tc>
        <w:tc>
          <w:tcPr>
            <w:tcW w:w="665" w:type="dxa"/>
            <w:vAlign w:val="center"/>
          </w:tcPr>
          <w:p w14:paraId="7737F6F6" w14:textId="77777777" w:rsidR="001C6EA9" w:rsidRPr="004875DD" w:rsidRDefault="001C6EA9" w:rsidP="00AB10F0">
            <w:pPr>
              <w:spacing w:before="40" w:after="40" w:line="312" w:lineRule="auto"/>
              <w:jc w:val="center"/>
              <w:rPr>
                <w:bCs/>
                <w:sz w:val="26"/>
                <w:szCs w:val="24"/>
              </w:rPr>
            </w:pPr>
            <w:r w:rsidRPr="004875DD">
              <w:rPr>
                <w:bCs/>
                <w:sz w:val="26"/>
                <w:szCs w:val="24"/>
              </w:rPr>
              <w:t>18</w:t>
            </w:r>
          </w:p>
        </w:tc>
        <w:tc>
          <w:tcPr>
            <w:tcW w:w="704" w:type="dxa"/>
            <w:vAlign w:val="center"/>
          </w:tcPr>
          <w:p w14:paraId="390A3C2B" w14:textId="77777777" w:rsidR="001C6EA9" w:rsidRPr="004875DD" w:rsidRDefault="001C6EA9" w:rsidP="00AB10F0">
            <w:pPr>
              <w:spacing w:before="40" w:after="40" w:line="312" w:lineRule="auto"/>
              <w:jc w:val="center"/>
              <w:rPr>
                <w:bCs/>
                <w:sz w:val="26"/>
                <w:szCs w:val="24"/>
              </w:rPr>
            </w:pPr>
            <w:r w:rsidRPr="004875DD">
              <w:rPr>
                <w:bCs/>
                <w:sz w:val="26"/>
                <w:szCs w:val="24"/>
              </w:rPr>
              <w:t>0</w:t>
            </w:r>
          </w:p>
        </w:tc>
        <w:tc>
          <w:tcPr>
            <w:tcW w:w="689" w:type="dxa"/>
            <w:vMerge w:val="restart"/>
            <w:vAlign w:val="center"/>
          </w:tcPr>
          <w:p w14:paraId="58B320C0" w14:textId="77777777" w:rsidR="001C6EA9" w:rsidRPr="004875DD" w:rsidRDefault="001C6EA9" w:rsidP="00AB10F0">
            <w:pPr>
              <w:spacing w:line="312" w:lineRule="auto"/>
              <w:jc w:val="center"/>
              <w:rPr>
                <w:bCs/>
                <w:sz w:val="26"/>
                <w:szCs w:val="24"/>
              </w:rPr>
            </w:pPr>
            <w:r w:rsidRPr="004875DD">
              <w:rPr>
                <w:bCs/>
                <w:sz w:val="26"/>
                <w:szCs w:val="24"/>
              </w:rPr>
              <w:t>2.51</w:t>
            </w:r>
          </w:p>
        </w:tc>
        <w:tc>
          <w:tcPr>
            <w:tcW w:w="640" w:type="dxa"/>
            <w:vMerge w:val="restart"/>
            <w:vAlign w:val="center"/>
          </w:tcPr>
          <w:p w14:paraId="6AFC4B80" w14:textId="77777777" w:rsidR="001C6EA9" w:rsidRPr="004875DD" w:rsidRDefault="001C6EA9" w:rsidP="00AB10F0">
            <w:pPr>
              <w:widowControl w:val="0"/>
              <w:spacing w:line="312" w:lineRule="auto"/>
              <w:jc w:val="center"/>
              <w:rPr>
                <w:bCs/>
                <w:sz w:val="26"/>
                <w:szCs w:val="24"/>
              </w:rPr>
            </w:pPr>
            <w:r w:rsidRPr="004875DD">
              <w:rPr>
                <w:bCs/>
                <w:sz w:val="26"/>
                <w:szCs w:val="24"/>
              </w:rPr>
              <w:t>4</w:t>
            </w:r>
          </w:p>
        </w:tc>
      </w:tr>
      <w:tr w:rsidR="00CA61B9" w:rsidRPr="004875DD" w14:paraId="0BF255B7" w14:textId="77777777" w:rsidTr="00D961FF">
        <w:trPr>
          <w:jc w:val="center"/>
        </w:trPr>
        <w:tc>
          <w:tcPr>
            <w:tcW w:w="562" w:type="dxa"/>
            <w:vMerge/>
            <w:vAlign w:val="center"/>
          </w:tcPr>
          <w:p w14:paraId="7339BA1F" w14:textId="77777777" w:rsidR="001C6EA9" w:rsidRPr="004875DD" w:rsidRDefault="001C6EA9" w:rsidP="00AB10F0">
            <w:pPr>
              <w:spacing w:line="312" w:lineRule="auto"/>
              <w:jc w:val="center"/>
              <w:rPr>
                <w:rFonts w:eastAsia="SimSun"/>
                <w:b/>
                <w:bCs/>
                <w:sz w:val="26"/>
                <w:szCs w:val="26"/>
              </w:rPr>
            </w:pPr>
          </w:p>
        </w:tc>
        <w:tc>
          <w:tcPr>
            <w:tcW w:w="3015" w:type="dxa"/>
            <w:vMerge/>
            <w:vAlign w:val="center"/>
          </w:tcPr>
          <w:p w14:paraId="08A621BD" w14:textId="77777777" w:rsidR="001C6EA9" w:rsidRPr="004875DD" w:rsidRDefault="001C6EA9" w:rsidP="00AB10F0">
            <w:pPr>
              <w:spacing w:line="312" w:lineRule="auto"/>
              <w:jc w:val="center"/>
              <w:rPr>
                <w:rFonts w:eastAsia="SimSun"/>
                <w:b/>
                <w:bCs/>
                <w:sz w:val="26"/>
                <w:szCs w:val="26"/>
              </w:rPr>
            </w:pPr>
          </w:p>
        </w:tc>
        <w:tc>
          <w:tcPr>
            <w:tcW w:w="616" w:type="dxa"/>
            <w:vAlign w:val="center"/>
          </w:tcPr>
          <w:p w14:paraId="6869077B" w14:textId="77777777" w:rsidR="001C6EA9" w:rsidRPr="004875DD" w:rsidRDefault="001C6EA9" w:rsidP="00AB10F0">
            <w:pPr>
              <w:spacing w:before="40" w:after="40" w:line="312" w:lineRule="auto"/>
              <w:jc w:val="center"/>
              <w:rPr>
                <w:rFonts w:eastAsia="SimSun"/>
                <w:b/>
                <w:sz w:val="26"/>
                <w:szCs w:val="26"/>
              </w:rPr>
            </w:pPr>
            <w:r w:rsidRPr="004875DD">
              <w:rPr>
                <w:rFonts w:eastAsia="Calibri"/>
                <w:sz w:val="26"/>
                <w:szCs w:val="28"/>
                <w:lang w:val="en-US"/>
              </w:rPr>
              <w:t>%</w:t>
            </w:r>
          </w:p>
        </w:tc>
        <w:tc>
          <w:tcPr>
            <w:tcW w:w="702" w:type="dxa"/>
            <w:vAlign w:val="center"/>
          </w:tcPr>
          <w:p w14:paraId="2050DFE3" w14:textId="77777777" w:rsidR="001C6EA9" w:rsidRPr="004875DD" w:rsidRDefault="001C6EA9" w:rsidP="00AB10F0">
            <w:pPr>
              <w:widowControl w:val="0"/>
              <w:spacing w:before="40" w:after="40" w:line="312" w:lineRule="auto"/>
              <w:jc w:val="center"/>
              <w:rPr>
                <w:bCs/>
                <w:sz w:val="26"/>
                <w:szCs w:val="24"/>
              </w:rPr>
            </w:pPr>
            <w:r w:rsidRPr="004875DD">
              <w:rPr>
                <w:bCs/>
                <w:sz w:val="26"/>
                <w:szCs w:val="24"/>
              </w:rPr>
              <w:t>5.00</w:t>
            </w:r>
          </w:p>
        </w:tc>
        <w:tc>
          <w:tcPr>
            <w:tcW w:w="672" w:type="dxa"/>
            <w:vAlign w:val="center"/>
          </w:tcPr>
          <w:p w14:paraId="59A9D803" w14:textId="77777777" w:rsidR="001C6EA9" w:rsidRPr="004875DD" w:rsidRDefault="001C6EA9" w:rsidP="00AB10F0">
            <w:pPr>
              <w:widowControl w:val="0"/>
              <w:spacing w:before="40" w:after="40" w:line="312" w:lineRule="auto"/>
              <w:jc w:val="center"/>
              <w:rPr>
                <w:bCs/>
                <w:sz w:val="26"/>
                <w:szCs w:val="24"/>
              </w:rPr>
            </w:pPr>
            <w:r w:rsidRPr="004875DD">
              <w:rPr>
                <w:bCs/>
                <w:sz w:val="26"/>
                <w:szCs w:val="24"/>
              </w:rPr>
              <w:t>40.00</w:t>
            </w:r>
          </w:p>
        </w:tc>
        <w:tc>
          <w:tcPr>
            <w:tcW w:w="851" w:type="dxa"/>
            <w:vAlign w:val="center"/>
          </w:tcPr>
          <w:p w14:paraId="63D0CF0B" w14:textId="77777777" w:rsidR="001C6EA9" w:rsidRPr="004875DD" w:rsidRDefault="001C6EA9" w:rsidP="00AB10F0">
            <w:pPr>
              <w:widowControl w:val="0"/>
              <w:spacing w:before="40" w:after="40" w:line="312" w:lineRule="auto"/>
              <w:jc w:val="center"/>
              <w:rPr>
                <w:bCs/>
                <w:sz w:val="26"/>
                <w:szCs w:val="24"/>
              </w:rPr>
            </w:pPr>
            <w:r w:rsidRPr="004875DD">
              <w:rPr>
                <w:bCs/>
                <w:sz w:val="26"/>
                <w:szCs w:val="24"/>
              </w:rPr>
              <w:t>46.00</w:t>
            </w:r>
          </w:p>
        </w:tc>
        <w:tc>
          <w:tcPr>
            <w:tcW w:w="665" w:type="dxa"/>
            <w:vAlign w:val="center"/>
          </w:tcPr>
          <w:p w14:paraId="5CA3BEAC" w14:textId="77777777" w:rsidR="001C6EA9" w:rsidRPr="004875DD" w:rsidRDefault="001C6EA9" w:rsidP="00AB10F0">
            <w:pPr>
              <w:widowControl w:val="0"/>
              <w:spacing w:before="40" w:after="40" w:line="312" w:lineRule="auto"/>
              <w:jc w:val="center"/>
              <w:rPr>
                <w:bCs/>
                <w:sz w:val="26"/>
                <w:szCs w:val="24"/>
              </w:rPr>
            </w:pPr>
            <w:r w:rsidRPr="004875DD">
              <w:rPr>
                <w:bCs/>
                <w:sz w:val="26"/>
                <w:szCs w:val="24"/>
              </w:rPr>
              <w:t>9.00</w:t>
            </w:r>
          </w:p>
        </w:tc>
        <w:tc>
          <w:tcPr>
            <w:tcW w:w="704" w:type="dxa"/>
            <w:vAlign w:val="center"/>
          </w:tcPr>
          <w:p w14:paraId="10D6B8FC" w14:textId="77777777" w:rsidR="001C6EA9" w:rsidRPr="004875DD" w:rsidRDefault="001C6EA9" w:rsidP="00AB10F0">
            <w:pPr>
              <w:widowControl w:val="0"/>
              <w:spacing w:before="40" w:after="40" w:line="312" w:lineRule="auto"/>
              <w:jc w:val="center"/>
              <w:rPr>
                <w:bCs/>
                <w:sz w:val="26"/>
                <w:szCs w:val="24"/>
              </w:rPr>
            </w:pPr>
            <w:r w:rsidRPr="004875DD">
              <w:rPr>
                <w:bCs/>
                <w:sz w:val="26"/>
                <w:szCs w:val="24"/>
              </w:rPr>
              <w:t>0</w:t>
            </w:r>
          </w:p>
        </w:tc>
        <w:tc>
          <w:tcPr>
            <w:tcW w:w="689" w:type="dxa"/>
            <w:vMerge/>
            <w:vAlign w:val="center"/>
          </w:tcPr>
          <w:p w14:paraId="18834FA0" w14:textId="77777777" w:rsidR="001C6EA9" w:rsidRPr="004875DD" w:rsidRDefault="001C6EA9" w:rsidP="00AB10F0">
            <w:pPr>
              <w:spacing w:line="312" w:lineRule="auto"/>
              <w:jc w:val="center"/>
              <w:rPr>
                <w:rFonts w:eastAsia="SimSun"/>
                <w:b/>
                <w:bCs/>
                <w:sz w:val="26"/>
                <w:szCs w:val="26"/>
              </w:rPr>
            </w:pPr>
          </w:p>
        </w:tc>
        <w:tc>
          <w:tcPr>
            <w:tcW w:w="640" w:type="dxa"/>
            <w:vMerge/>
            <w:vAlign w:val="center"/>
          </w:tcPr>
          <w:p w14:paraId="009269D2" w14:textId="77777777" w:rsidR="001C6EA9" w:rsidRPr="004875DD" w:rsidRDefault="001C6EA9" w:rsidP="00AB10F0">
            <w:pPr>
              <w:spacing w:line="312" w:lineRule="auto"/>
              <w:jc w:val="center"/>
              <w:rPr>
                <w:rFonts w:eastAsia="SimSun"/>
                <w:bCs/>
                <w:sz w:val="26"/>
                <w:szCs w:val="26"/>
              </w:rPr>
            </w:pPr>
          </w:p>
        </w:tc>
      </w:tr>
      <w:tr w:rsidR="00CA61B9" w:rsidRPr="004875DD" w14:paraId="1CDA369A" w14:textId="77777777" w:rsidTr="00D961FF">
        <w:trPr>
          <w:jc w:val="center"/>
        </w:trPr>
        <w:tc>
          <w:tcPr>
            <w:tcW w:w="562" w:type="dxa"/>
            <w:vMerge w:val="restart"/>
            <w:vAlign w:val="center"/>
          </w:tcPr>
          <w:p w14:paraId="6ACEF857" w14:textId="77777777" w:rsidR="001C6EA9" w:rsidRPr="004875DD" w:rsidRDefault="001C6EA9" w:rsidP="00AB10F0">
            <w:pPr>
              <w:spacing w:line="312" w:lineRule="auto"/>
              <w:jc w:val="center"/>
              <w:rPr>
                <w:bCs/>
                <w:sz w:val="26"/>
                <w:szCs w:val="24"/>
              </w:rPr>
            </w:pPr>
            <w:r w:rsidRPr="004875DD">
              <w:rPr>
                <w:bCs/>
                <w:sz w:val="26"/>
                <w:szCs w:val="24"/>
              </w:rPr>
              <w:lastRenderedPageBreak/>
              <w:t>4</w:t>
            </w:r>
          </w:p>
        </w:tc>
        <w:tc>
          <w:tcPr>
            <w:tcW w:w="3015" w:type="dxa"/>
            <w:vMerge w:val="restart"/>
            <w:vAlign w:val="center"/>
          </w:tcPr>
          <w:p w14:paraId="211A030D" w14:textId="77777777" w:rsidR="001C6EA9" w:rsidRPr="004875DD" w:rsidRDefault="001C6EA9" w:rsidP="00AB10F0">
            <w:pPr>
              <w:widowControl w:val="0"/>
              <w:autoSpaceDE w:val="0"/>
              <w:autoSpaceDN w:val="0"/>
              <w:adjustRightInd w:val="0"/>
              <w:spacing w:line="312" w:lineRule="auto"/>
              <w:jc w:val="both"/>
              <w:rPr>
                <w:rFonts w:eastAsia="SimSun"/>
                <w:bCs/>
                <w:iCs/>
                <w:sz w:val="26"/>
                <w:szCs w:val="24"/>
                <w:lang w:val="vi-VN"/>
              </w:rPr>
            </w:pPr>
            <w:r w:rsidRPr="004875DD">
              <w:rPr>
                <w:rFonts w:eastAsia="SimSun"/>
                <w:bCs/>
                <w:iCs/>
                <w:sz w:val="26"/>
                <w:szCs w:val="24"/>
                <w:lang w:val="vi-VN"/>
              </w:rPr>
              <w:t xml:space="preserve">Tổ chức mở rộng việc làm </w:t>
            </w:r>
            <w:r w:rsidRPr="004875DD">
              <w:rPr>
                <w:rFonts w:eastAsia="SimSun"/>
                <w:bCs/>
                <w:sz w:val="26"/>
                <w:szCs w:val="24"/>
                <w:lang w:val="vi-VN"/>
              </w:rPr>
              <w:t xml:space="preserve">cho </w:t>
            </w:r>
            <w:r w:rsidRPr="004875DD">
              <w:rPr>
                <w:rFonts w:eastAsia="SimSun"/>
                <w:bCs/>
                <w:sz w:val="26"/>
                <w:szCs w:val="24"/>
              </w:rPr>
              <w:t xml:space="preserve">ĐNGV </w:t>
            </w:r>
            <w:r w:rsidRPr="004875DD">
              <w:rPr>
                <w:rFonts w:eastAsia="SimSun"/>
                <w:bCs/>
                <w:sz w:val="26"/>
                <w:szCs w:val="26"/>
              </w:rPr>
              <w:t>nhóm ngành Thủy sản</w:t>
            </w:r>
            <w:r w:rsidRPr="004875DD">
              <w:rPr>
                <w:rFonts w:eastAsia="SimSun"/>
                <w:bCs/>
                <w:sz w:val="26"/>
                <w:szCs w:val="26"/>
                <w:lang w:val="vi-VN"/>
              </w:rPr>
              <w:t xml:space="preserve"> </w:t>
            </w:r>
            <w:r w:rsidRPr="004875DD">
              <w:rPr>
                <w:rFonts w:eastAsia="SimSun"/>
                <w:bCs/>
                <w:sz w:val="26"/>
                <w:szCs w:val="24"/>
                <w:lang w:val="vi-VN"/>
              </w:rPr>
              <w:t xml:space="preserve">và tạo các nguồn thu nhập chính đáng khác cho </w:t>
            </w:r>
            <w:r w:rsidRPr="004875DD">
              <w:rPr>
                <w:rFonts w:eastAsia="SimSun"/>
                <w:bCs/>
                <w:sz w:val="26"/>
                <w:szCs w:val="24"/>
              </w:rPr>
              <w:t xml:space="preserve">ĐNGV </w:t>
            </w:r>
            <w:r w:rsidRPr="004875DD">
              <w:rPr>
                <w:rFonts w:eastAsia="SimSun"/>
                <w:bCs/>
                <w:sz w:val="26"/>
                <w:szCs w:val="26"/>
              </w:rPr>
              <w:t>nhóm ngành Thủy sản</w:t>
            </w:r>
            <w:r w:rsidRPr="004875DD">
              <w:rPr>
                <w:rFonts w:eastAsia="SimSun"/>
                <w:bCs/>
                <w:sz w:val="26"/>
                <w:szCs w:val="26"/>
                <w:lang w:val="vi-VN"/>
              </w:rPr>
              <w:t xml:space="preserve"> </w:t>
            </w:r>
            <w:r w:rsidRPr="004875DD">
              <w:rPr>
                <w:rFonts w:eastAsia="SimSun"/>
                <w:bCs/>
                <w:iCs/>
                <w:sz w:val="26"/>
                <w:szCs w:val="24"/>
                <w:lang w:val="vi-VN"/>
              </w:rPr>
              <w:t xml:space="preserve">(giảng dạy, </w:t>
            </w:r>
            <w:r w:rsidRPr="004875DD">
              <w:rPr>
                <w:rFonts w:eastAsia="SimSun"/>
                <w:bCs/>
                <w:sz w:val="26"/>
                <w:szCs w:val="24"/>
                <w:lang w:val="vi-VN"/>
              </w:rPr>
              <w:t xml:space="preserve">viết giáo trình, </w:t>
            </w:r>
            <w:r w:rsidRPr="004875DD">
              <w:rPr>
                <w:rFonts w:eastAsia="SimSun"/>
                <w:bCs/>
                <w:iCs/>
                <w:sz w:val="26"/>
                <w:szCs w:val="24"/>
                <w:lang w:val="vi-VN"/>
              </w:rPr>
              <w:t xml:space="preserve">NCKH, </w:t>
            </w:r>
            <w:r w:rsidRPr="004875DD">
              <w:rPr>
                <w:rFonts w:eastAsia="SimSun"/>
                <w:bCs/>
                <w:sz w:val="26"/>
                <w:szCs w:val="24"/>
                <w:lang w:val="vi-VN"/>
              </w:rPr>
              <w:t>hướng dẫn người học)</w:t>
            </w:r>
          </w:p>
        </w:tc>
        <w:tc>
          <w:tcPr>
            <w:tcW w:w="616" w:type="dxa"/>
            <w:vAlign w:val="center"/>
          </w:tcPr>
          <w:p w14:paraId="7DF3D911" w14:textId="77777777" w:rsidR="001C6EA9" w:rsidRPr="004875DD" w:rsidRDefault="001C6EA9" w:rsidP="000E629E">
            <w:pPr>
              <w:spacing w:before="500" w:after="500" w:line="312" w:lineRule="auto"/>
              <w:jc w:val="center"/>
              <w:rPr>
                <w:rFonts w:eastAsia="Calibri"/>
                <w:sz w:val="26"/>
                <w:szCs w:val="28"/>
                <w:lang w:val="en-US"/>
              </w:rPr>
            </w:pPr>
            <w:r w:rsidRPr="004875DD">
              <w:rPr>
                <w:rFonts w:eastAsia="Calibri"/>
                <w:sz w:val="26"/>
                <w:szCs w:val="28"/>
                <w:lang w:val="en-US"/>
              </w:rPr>
              <w:t>SL</w:t>
            </w:r>
          </w:p>
        </w:tc>
        <w:tc>
          <w:tcPr>
            <w:tcW w:w="702" w:type="dxa"/>
            <w:vAlign w:val="center"/>
          </w:tcPr>
          <w:p w14:paraId="0EDB6F18" w14:textId="77777777" w:rsidR="001C6EA9" w:rsidRPr="004875DD" w:rsidRDefault="001C6EA9" w:rsidP="000E629E">
            <w:pPr>
              <w:spacing w:before="500" w:after="500" w:line="312" w:lineRule="auto"/>
              <w:jc w:val="center"/>
              <w:rPr>
                <w:rFonts w:eastAsia="SimSun"/>
                <w:bCs/>
                <w:sz w:val="26"/>
                <w:szCs w:val="24"/>
              </w:rPr>
            </w:pPr>
            <w:r w:rsidRPr="004875DD">
              <w:rPr>
                <w:rFonts w:eastAsia="SimSun"/>
                <w:bCs/>
                <w:sz w:val="26"/>
                <w:szCs w:val="24"/>
              </w:rPr>
              <w:t>11</w:t>
            </w:r>
          </w:p>
        </w:tc>
        <w:tc>
          <w:tcPr>
            <w:tcW w:w="672" w:type="dxa"/>
            <w:vAlign w:val="center"/>
          </w:tcPr>
          <w:p w14:paraId="1341A065" w14:textId="77777777" w:rsidR="001C6EA9" w:rsidRPr="004875DD" w:rsidRDefault="001C6EA9" w:rsidP="000E629E">
            <w:pPr>
              <w:spacing w:before="500" w:after="500" w:line="312" w:lineRule="auto"/>
              <w:jc w:val="center"/>
              <w:rPr>
                <w:rFonts w:eastAsia="SimSun"/>
                <w:bCs/>
                <w:sz w:val="26"/>
                <w:szCs w:val="24"/>
              </w:rPr>
            </w:pPr>
            <w:r w:rsidRPr="004875DD">
              <w:rPr>
                <w:rFonts w:eastAsia="SimSun"/>
                <w:bCs/>
                <w:sz w:val="26"/>
                <w:szCs w:val="24"/>
              </w:rPr>
              <w:t>73</w:t>
            </w:r>
          </w:p>
        </w:tc>
        <w:tc>
          <w:tcPr>
            <w:tcW w:w="851" w:type="dxa"/>
            <w:vAlign w:val="center"/>
          </w:tcPr>
          <w:p w14:paraId="57B310C4" w14:textId="77777777" w:rsidR="001C6EA9" w:rsidRPr="004875DD" w:rsidRDefault="001C6EA9" w:rsidP="000E629E">
            <w:pPr>
              <w:spacing w:before="500" w:after="500" w:line="312" w:lineRule="auto"/>
              <w:jc w:val="center"/>
              <w:rPr>
                <w:rFonts w:eastAsia="SimSun"/>
                <w:bCs/>
                <w:sz w:val="26"/>
                <w:szCs w:val="24"/>
              </w:rPr>
            </w:pPr>
            <w:r w:rsidRPr="004875DD">
              <w:rPr>
                <w:rFonts w:eastAsia="SimSun"/>
                <w:bCs/>
                <w:sz w:val="26"/>
                <w:szCs w:val="24"/>
              </w:rPr>
              <w:t>91</w:t>
            </w:r>
          </w:p>
        </w:tc>
        <w:tc>
          <w:tcPr>
            <w:tcW w:w="665" w:type="dxa"/>
            <w:vAlign w:val="center"/>
          </w:tcPr>
          <w:p w14:paraId="0B971363" w14:textId="77777777" w:rsidR="001C6EA9" w:rsidRPr="004875DD" w:rsidRDefault="001C6EA9" w:rsidP="000E629E">
            <w:pPr>
              <w:spacing w:before="500" w:after="500" w:line="312" w:lineRule="auto"/>
              <w:jc w:val="center"/>
              <w:rPr>
                <w:rFonts w:eastAsia="SimSun"/>
                <w:bCs/>
                <w:sz w:val="26"/>
                <w:szCs w:val="24"/>
              </w:rPr>
            </w:pPr>
            <w:r w:rsidRPr="004875DD">
              <w:rPr>
                <w:rFonts w:eastAsia="SimSun"/>
                <w:bCs/>
                <w:sz w:val="26"/>
                <w:szCs w:val="24"/>
              </w:rPr>
              <w:t>25</w:t>
            </w:r>
          </w:p>
        </w:tc>
        <w:tc>
          <w:tcPr>
            <w:tcW w:w="704" w:type="dxa"/>
            <w:vAlign w:val="center"/>
          </w:tcPr>
          <w:p w14:paraId="3DCF6AD2" w14:textId="77777777" w:rsidR="001C6EA9" w:rsidRPr="004875DD" w:rsidRDefault="001C6EA9" w:rsidP="000E629E">
            <w:pPr>
              <w:spacing w:before="500" w:after="500" w:line="312" w:lineRule="auto"/>
              <w:jc w:val="center"/>
              <w:rPr>
                <w:rFonts w:eastAsia="SimSun"/>
                <w:bCs/>
                <w:sz w:val="26"/>
                <w:szCs w:val="24"/>
              </w:rPr>
            </w:pPr>
            <w:r w:rsidRPr="004875DD">
              <w:rPr>
                <w:rFonts w:eastAsia="SimSun"/>
                <w:bCs/>
                <w:sz w:val="26"/>
                <w:szCs w:val="24"/>
              </w:rPr>
              <w:t>0</w:t>
            </w:r>
          </w:p>
        </w:tc>
        <w:tc>
          <w:tcPr>
            <w:tcW w:w="689" w:type="dxa"/>
            <w:vMerge w:val="restart"/>
            <w:vAlign w:val="center"/>
          </w:tcPr>
          <w:p w14:paraId="5941DA6C" w14:textId="77777777" w:rsidR="001C6EA9" w:rsidRPr="004875DD" w:rsidRDefault="001C6EA9" w:rsidP="00AB10F0">
            <w:pPr>
              <w:spacing w:line="312" w:lineRule="auto"/>
              <w:jc w:val="center"/>
              <w:rPr>
                <w:rFonts w:eastAsia="SimSun"/>
                <w:bCs/>
                <w:sz w:val="26"/>
                <w:szCs w:val="24"/>
              </w:rPr>
            </w:pPr>
            <w:r w:rsidRPr="004875DD">
              <w:rPr>
                <w:rFonts w:eastAsia="SimSun"/>
                <w:bCs/>
                <w:sz w:val="26"/>
                <w:szCs w:val="24"/>
              </w:rPr>
              <w:t>2.46</w:t>
            </w:r>
          </w:p>
        </w:tc>
        <w:tc>
          <w:tcPr>
            <w:tcW w:w="640" w:type="dxa"/>
            <w:vMerge w:val="restart"/>
            <w:vAlign w:val="center"/>
          </w:tcPr>
          <w:p w14:paraId="4E653CCC" w14:textId="77777777" w:rsidR="001C6EA9" w:rsidRPr="004875DD" w:rsidRDefault="001C6EA9" w:rsidP="00AB10F0">
            <w:pPr>
              <w:widowControl w:val="0"/>
              <w:spacing w:line="312" w:lineRule="auto"/>
              <w:jc w:val="center"/>
              <w:rPr>
                <w:rFonts w:eastAsia="SimSun"/>
                <w:bCs/>
                <w:sz w:val="26"/>
                <w:szCs w:val="24"/>
              </w:rPr>
            </w:pPr>
            <w:r w:rsidRPr="004875DD">
              <w:rPr>
                <w:rFonts w:eastAsia="SimSun"/>
                <w:bCs/>
                <w:sz w:val="26"/>
                <w:szCs w:val="24"/>
              </w:rPr>
              <w:t>5</w:t>
            </w:r>
          </w:p>
        </w:tc>
      </w:tr>
      <w:tr w:rsidR="00CA61B9" w:rsidRPr="004875DD" w14:paraId="036B7090" w14:textId="77777777" w:rsidTr="00D961FF">
        <w:trPr>
          <w:jc w:val="center"/>
        </w:trPr>
        <w:tc>
          <w:tcPr>
            <w:tcW w:w="562" w:type="dxa"/>
            <w:vMerge/>
            <w:vAlign w:val="center"/>
          </w:tcPr>
          <w:p w14:paraId="7A6D7946" w14:textId="77777777" w:rsidR="001C6EA9" w:rsidRPr="004875DD" w:rsidRDefault="001C6EA9" w:rsidP="00AB10F0">
            <w:pPr>
              <w:spacing w:line="312" w:lineRule="auto"/>
              <w:jc w:val="center"/>
              <w:rPr>
                <w:rFonts w:eastAsia="SimSun"/>
                <w:b/>
                <w:bCs/>
                <w:sz w:val="26"/>
                <w:szCs w:val="26"/>
              </w:rPr>
            </w:pPr>
          </w:p>
        </w:tc>
        <w:tc>
          <w:tcPr>
            <w:tcW w:w="3015" w:type="dxa"/>
            <w:vMerge/>
            <w:vAlign w:val="center"/>
          </w:tcPr>
          <w:p w14:paraId="54D26FA2" w14:textId="77777777" w:rsidR="001C6EA9" w:rsidRPr="004875DD" w:rsidRDefault="001C6EA9" w:rsidP="00AB10F0">
            <w:pPr>
              <w:spacing w:line="312" w:lineRule="auto"/>
              <w:jc w:val="center"/>
              <w:rPr>
                <w:rFonts w:eastAsia="SimSun"/>
                <w:b/>
                <w:bCs/>
                <w:sz w:val="26"/>
                <w:szCs w:val="26"/>
              </w:rPr>
            </w:pPr>
          </w:p>
        </w:tc>
        <w:tc>
          <w:tcPr>
            <w:tcW w:w="616" w:type="dxa"/>
            <w:vAlign w:val="center"/>
          </w:tcPr>
          <w:p w14:paraId="281187C6" w14:textId="77777777" w:rsidR="001C6EA9" w:rsidRPr="004875DD" w:rsidRDefault="001C6EA9" w:rsidP="000E629E">
            <w:pPr>
              <w:spacing w:before="500" w:after="500" w:line="312" w:lineRule="auto"/>
              <w:jc w:val="center"/>
              <w:rPr>
                <w:rFonts w:eastAsia="SimSun"/>
                <w:b/>
                <w:sz w:val="26"/>
                <w:szCs w:val="26"/>
              </w:rPr>
            </w:pPr>
            <w:r w:rsidRPr="004875DD">
              <w:rPr>
                <w:rFonts w:eastAsia="Calibri"/>
                <w:sz w:val="26"/>
                <w:szCs w:val="28"/>
                <w:lang w:val="en-US"/>
              </w:rPr>
              <w:t>%</w:t>
            </w:r>
          </w:p>
        </w:tc>
        <w:tc>
          <w:tcPr>
            <w:tcW w:w="702" w:type="dxa"/>
            <w:vAlign w:val="center"/>
          </w:tcPr>
          <w:p w14:paraId="43927C50" w14:textId="77777777" w:rsidR="001C6EA9" w:rsidRPr="004875DD" w:rsidRDefault="001C6EA9" w:rsidP="000E629E">
            <w:pPr>
              <w:widowControl w:val="0"/>
              <w:spacing w:before="500" w:after="500" w:line="312" w:lineRule="auto"/>
              <w:jc w:val="center"/>
              <w:rPr>
                <w:rFonts w:eastAsia="SimSun"/>
                <w:bCs/>
                <w:sz w:val="26"/>
                <w:szCs w:val="24"/>
              </w:rPr>
            </w:pPr>
            <w:r w:rsidRPr="004875DD">
              <w:rPr>
                <w:rFonts w:eastAsia="SimSun"/>
                <w:bCs/>
                <w:sz w:val="26"/>
                <w:szCs w:val="24"/>
              </w:rPr>
              <w:t>5.50</w:t>
            </w:r>
          </w:p>
        </w:tc>
        <w:tc>
          <w:tcPr>
            <w:tcW w:w="672" w:type="dxa"/>
            <w:vAlign w:val="center"/>
          </w:tcPr>
          <w:p w14:paraId="65B7EA8B" w14:textId="77777777" w:rsidR="001C6EA9" w:rsidRPr="004875DD" w:rsidRDefault="001C6EA9" w:rsidP="000E629E">
            <w:pPr>
              <w:widowControl w:val="0"/>
              <w:spacing w:before="500" w:after="500" w:line="312" w:lineRule="auto"/>
              <w:jc w:val="center"/>
              <w:rPr>
                <w:rFonts w:eastAsia="SimSun"/>
                <w:bCs/>
                <w:sz w:val="26"/>
                <w:szCs w:val="24"/>
              </w:rPr>
            </w:pPr>
            <w:r w:rsidRPr="004875DD">
              <w:rPr>
                <w:rFonts w:eastAsia="SimSun"/>
                <w:bCs/>
                <w:sz w:val="26"/>
                <w:szCs w:val="24"/>
              </w:rPr>
              <w:t>36.50</w:t>
            </w:r>
          </w:p>
        </w:tc>
        <w:tc>
          <w:tcPr>
            <w:tcW w:w="851" w:type="dxa"/>
            <w:vAlign w:val="center"/>
          </w:tcPr>
          <w:p w14:paraId="5BADBC66" w14:textId="77777777" w:rsidR="001C6EA9" w:rsidRPr="004875DD" w:rsidRDefault="001C6EA9" w:rsidP="000E629E">
            <w:pPr>
              <w:widowControl w:val="0"/>
              <w:spacing w:before="500" w:after="500" w:line="312" w:lineRule="auto"/>
              <w:jc w:val="center"/>
              <w:rPr>
                <w:rFonts w:eastAsia="SimSun"/>
                <w:bCs/>
                <w:sz w:val="26"/>
                <w:szCs w:val="24"/>
              </w:rPr>
            </w:pPr>
            <w:r w:rsidRPr="004875DD">
              <w:rPr>
                <w:rFonts w:eastAsia="SimSun"/>
                <w:bCs/>
                <w:sz w:val="26"/>
                <w:szCs w:val="24"/>
              </w:rPr>
              <w:t>45.50</w:t>
            </w:r>
          </w:p>
        </w:tc>
        <w:tc>
          <w:tcPr>
            <w:tcW w:w="665" w:type="dxa"/>
            <w:vAlign w:val="center"/>
          </w:tcPr>
          <w:p w14:paraId="33217018" w14:textId="77777777" w:rsidR="001C6EA9" w:rsidRPr="004875DD" w:rsidRDefault="001C6EA9" w:rsidP="000E629E">
            <w:pPr>
              <w:widowControl w:val="0"/>
              <w:spacing w:before="500" w:after="500" w:line="312" w:lineRule="auto"/>
              <w:jc w:val="center"/>
              <w:rPr>
                <w:rFonts w:eastAsia="SimSun"/>
                <w:bCs/>
                <w:sz w:val="26"/>
                <w:szCs w:val="24"/>
              </w:rPr>
            </w:pPr>
            <w:r w:rsidRPr="004875DD">
              <w:rPr>
                <w:rFonts w:eastAsia="SimSun"/>
                <w:bCs/>
                <w:sz w:val="26"/>
                <w:szCs w:val="24"/>
              </w:rPr>
              <w:t>12.50</w:t>
            </w:r>
          </w:p>
        </w:tc>
        <w:tc>
          <w:tcPr>
            <w:tcW w:w="704" w:type="dxa"/>
            <w:vAlign w:val="center"/>
          </w:tcPr>
          <w:p w14:paraId="24D616CC" w14:textId="77777777" w:rsidR="001C6EA9" w:rsidRPr="004875DD" w:rsidRDefault="001C6EA9" w:rsidP="000E629E">
            <w:pPr>
              <w:widowControl w:val="0"/>
              <w:spacing w:before="500" w:after="500" w:line="312" w:lineRule="auto"/>
              <w:jc w:val="center"/>
              <w:rPr>
                <w:rFonts w:eastAsia="SimSun"/>
                <w:bCs/>
                <w:sz w:val="26"/>
                <w:szCs w:val="24"/>
              </w:rPr>
            </w:pPr>
            <w:r w:rsidRPr="004875DD">
              <w:rPr>
                <w:rFonts w:eastAsia="SimSun"/>
                <w:bCs/>
                <w:sz w:val="26"/>
                <w:szCs w:val="24"/>
              </w:rPr>
              <w:t>0</w:t>
            </w:r>
          </w:p>
        </w:tc>
        <w:tc>
          <w:tcPr>
            <w:tcW w:w="689" w:type="dxa"/>
            <w:vMerge/>
            <w:vAlign w:val="center"/>
          </w:tcPr>
          <w:p w14:paraId="44354DED" w14:textId="77777777" w:rsidR="001C6EA9" w:rsidRPr="004875DD" w:rsidRDefault="001C6EA9" w:rsidP="00AB10F0">
            <w:pPr>
              <w:spacing w:before="300" w:after="300" w:line="312" w:lineRule="auto"/>
              <w:jc w:val="center"/>
              <w:rPr>
                <w:rFonts w:eastAsia="SimSun"/>
                <w:b/>
                <w:bCs/>
                <w:sz w:val="26"/>
                <w:szCs w:val="26"/>
              </w:rPr>
            </w:pPr>
          </w:p>
        </w:tc>
        <w:tc>
          <w:tcPr>
            <w:tcW w:w="640" w:type="dxa"/>
            <w:vMerge/>
            <w:vAlign w:val="center"/>
          </w:tcPr>
          <w:p w14:paraId="4BFB5151" w14:textId="77777777" w:rsidR="001C6EA9" w:rsidRPr="004875DD" w:rsidRDefault="001C6EA9" w:rsidP="00AB10F0">
            <w:pPr>
              <w:spacing w:line="312" w:lineRule="auto"/>
              <w:jc w:val="center"/>
              <w:rPr>
                <w:rFonts w:eastAsia="SimSun"/>
                <w:bCs/>
                <w:sz w:val="26"/>
                <w:szCs w:val="26"/>
              </w:rPr>
            </w:pPr>
          </w:p>
        </w:tc>
      </w:tr>
      <w:tr w:rsidR="00CA61B9" w:rsidRPr="004875DD" w14:paraId="228213B9" w14:textId="77777777" w:rsidTr="00D961FF">
        <w:trPr>
          <w:jc w:val="center"/>
        </w:trPr>
        <w:tc>
          <w:tcPr>
            <w:tcW w:w="562" w:type="dxa"/>
            <w:vMerge w:val="restart"/>
            <w:vAlign w:val="center"/>
          </w:tcPr>
          <w:p w14:paraId="4BC9F983" w14:textId="77777777" w:rsidR="001C6EA9" w:rsidRPr="004875DD" w:rsidRDefault="001C6EA9" w:rsidP="00AB10F0">
            <w:pPr>
              <w:spacing w:line="312" w:lineRule="auto"/>
              <w:jc w:val="center"/>
              <w:rPr>
                <w:bCs/>
                <w:sz w:val="26"/>
                <w:szCs w:val="24"/>
              </w:rPr>
            </w:pPr>
            <w:r w:rsidRPr="004875DD">
              <w:rPr>
                <w:bCs/>
                <w:sz w:val="26"/>
                <w:szCs w:val="24"/>
              </w:rPr>
              <w:t>5</w:t>
            </w:r>
          </w:p>
        </w:tc>
        <w:tc>
          <w:tcPr>
            <w:tcW w:w="3015" w:type="dxa"/>
            <w:vMerge w:val="restart"/>
            <w:vAlign w:val="center"/>
          </w:tcPr>
          <w:p w14:paraId="1E75EF15" w14:textId="77777777" w:rsidR="001C6EA9" w:rsidRPr="004875DD" w:rsidRDefault="001C6EA9" w:rsidP="00AB10F0">
            <w:pPr>
              <w:widowControl w:val="0"/>
              <w:autoSpaceDE w:val="0"/>
              <w:autoSpaceDN w:val="0"/>
              <w:adjustRightInd w:val="0"/>
              <w:spacing w:line="312" w:lineRule="auto"/>
              <w:jc w:val="both"/>
              <w:rPr>
                <w:rFonts w:eastAsia="SimSun"/>
                <w:bCs/>
                <w:iCs/>
                <w:sz w:val="26"/>
                <w:szCs w:val="24"/>
                <w:lang w:val="vi-VN"/>
              </w:rPr>
            </w:pPr>
            <w:r w:rsidRPr="004875DD">
              <w:rPr>
                <w:rFonts w:eastAsia="SimSun"/>
                <w:bCs/>
                <w:iCs/>
                <w:sz w:val="26"/>
                <w:szCs w:val="24"/>
                <w:lang w:val="vi-VN"/>
              </w:rPr>
              <w:t xml:space="preserve">Tổ chức hoạt động xây dựng, thực thi chính sách </w:t>
            </w:r>
            <w:r w:rsidRPr="004875DD">
              <w:rPr>
                <w:rFonts w:eastAsia="SimSun"/>
                <w:bCs/>
                <w:sz w:val="26"/>
                <w:szCs w:val="24"/>
                <w:lang w:val="vi-VN"/>
              </w:rPr>
              <w:t>đãi ngộ đặc thù theo năng lực</w:t>
            </w:r>
          </w:p>
        </w:tc>
        <w:tc>
          <w:tcPr>
            <w:tcW w:w="616" w:type="dxa"/>
            <w:vAlign w:val="center"/>
          </w:tcPr>
          <w:p w14:paraId="2D61BFF6" w14:textId="77777777" w:rsidR="001C6EA9" w:rsidRPr="004875DD" w:rsidRDefault="001C6EA9" w:rsidP="00AB10F0">
            <w:pPr>
              <w:spacing w:before="160" w:after="160" w:line="312" w:lineRule="auto"/>
              <w:jc w:val="center"/>
              <w:rPr>
                <w:rFonts w:eastAsia="Calibri"/>
                <w:sz w:val="26"/>
                <w:szCs w:val="28"/>
                <w:lang w:val="en-US"/>
              </w:rPr>
            </w:pPr>
            <w:r w:rsidRPr="004875DD">
              <w:rPr>
                <w:rFonts w:eastAsia="Calibri"/>
                <w:sz w:val="26"/>
                <w:szCs w:val="28"/>
                <w:lang w:val="en-US"/>
              </w:rPr>
              <w:t>SL</w:t>
            </w:r>
          </w:p>
        </w:tc>
        <w:tc>
          <w:tcPr>
            <w:tcW w:w="702" w:type="dxa"/>
            <w:vAlign w:val="center"/>
          </w:tcPr>
          <w:p w14:paraId="1A0E1736" w14:textId="77777777" w:rsidR="001C6EA9" w:rsidRPr="004875DD" w:rsidRDefault="001C6EA9" w:rsidP="00AB10F0">
            <w:pPr>
              <w:spacing w:before="160" w:after="160" w:line="312" w:lineRule="auto"/>
              <w:jc w:val="center"/>
              <w:rPr>
                <w:bCs/>
                <w:sz w:val="26"/>
                <w:szCs w:val="24"/>
              </w:rPr>
            </w:pPr>
            <w:r w:rsidRPr="004875DD">
              <w:rPr>
                <w:bCs/>
                <w:sz w:val="26"/>
                <w:szCs w:val="24"/>
              </w:rPr>
              <w:t>10</w:t>
            </w:r>
          </w:p>
        </w:tc>
        <w:tc>
          <w:tcPr>
            <w:tcW w:w="672" w:type="dxa"/>
            <w:vAlign w:val="center"/>
          </w:tcPr>
          <w:p w14:paraId="299D3A1A" w14:textId="77777777" w:rsidR="001C6EA9" w:rsidRPr="004875DD" w:rsidRDefault="001C6EA9" w:rsidP="00AB10F0">
            <w:pPr>
              <w:spacing w:before="160" w:after="160" w:line="312" w:lineRule="auto"/>
              <w:jc w:val="center"/>
              <w:rPr>
                <w:bCs/>
                <w:sz w:val="26"/>
                <w:szCs w:val="24"/>
              </w:rPr>
            </w:pPr>
            <w:r w:rsidRPr="004875DD">
              <w:rPr>
                <w:bCs/>
                <w:sz w:val="26"/>
                <w:szCs w:val="24"/>
              </w:rPr>
              <w:t>62</w:t>
            </w:r>
          </w:p>
        </w:tc>
        <w:tc>
          <w:tcPr>
            <w:tcW w:w="851" w:type="dxa"/>
            <w:vAlign w:val="center"/>
          </w:tcPr>
          <w:p w14:paraId="0FCAB5DD" w14:textId="77777777" w:rsidR="001C6EA9" w:rsidRPr="004875DD" w:rsidRDefault="001C6EA9" w:rsidP="00AB10F0">
            <w:pPr>
              <w:spacing w:before="160" w:after="160" w:line="312" w:lineRule="auto"/>
              <w:jc w:val="center"/>
              <w:rPr>
                <w:bCs/>
                <w:sz w:val="26"/>
                <w:szCs w:val="24"/>
              </w:rPr>
            </w:pPr>
            <w:r w:rsidRPr="004875DD">
              <w:rPr>
                <w:bCs/>
                <w:sz w:val="26"/>
                <w:szCs w:val="24"/>
              </w:rPr>
              <w:t>107</w:t>
            </w:r>
          </w:p>
        </w:tc>
        <w:tc>
          <w:tcPr>
            <w:tcW w:w="665" w:type="dxa"/>
            <w:vAlign w:val="center"/>
          </w:tcPr>
          <w:p w14:paraId="6EAF9E86" w14:textId="77777777" w:rsidR="001C6EA9" w:rsidRPr="004875DD" w:rsidRDefault="001C6EA9" w:rsidP="00AB10F0">
            <w:pPr>
              <w:spacing w:before="160" w:after="160" w:line="312" w:lineRule="auto"/>
              <w:jc w:val="center"/>
              <w:rPr>
                <w:bCs/>
                <w:sz w:val="26"/>
                <w:szCs w:val="24"/>
              </w:rPr>
            </w:pPr>
            <w:r w:rsidRPr="004875DD">
              <w:rPr>
                <w:bCs/>
                <w:sz w:val="26"/>
                <w:szCs w:val="24"/>
              </w:rPr>
              <w:t>21</w:t>
            </w:r>
          </w:p>
        </w:tc>
        <w:tc>
          <w:tcPr>
            <w:tcW w:w="704" w:type="dxa"/>
            <w:vAlign w:val="center"/>
          </w:tcPr>
          <w:p w14:paraId="62616035" w14:textId="77777777" w:rsidR="001C6EA9" w:rsidRPr="004875DD" w:rsidRDefault="001C6EA9" w:rsidP="00AB10F0">
            <w:pPr>
              <w:spacing w:before="160" w:after="160" w:line="312" w:lineRule="auto"/>
              <w:jc w:val="center"/>
              <w:rPr>
                <w:bCs/>
                <w:sz w:val="26"/>
                <w:szCs w:val="24"/>
              </w:rPr>
            </w:pPr>
            <w:r w:rsidRPr="004875DD">
              <w:rPr>
                <w:bCs/>
                <w:sz w:val="26"/>
                <w:szCs w:val="24"/>
              </w:rPr>
              <w:t>0</w:t>
            </w:r>
          </w:p>
        </w:tc>
        <w:tc>
          <w:tcPr>
            <w:tcW w:w="689" w:type="dxa"/>
            <w:vMerge w:val="restart"/>
            <w:vAlign w:val="center"/>
          </w:tcPr>
          <w:p w14:paraId="4CB4AFE3" w14:textId="77777777" w:rsidR="001C6EA9" w:rsidRPr="004875DD" w:rsidRDefault="001C6EA9" w:rsidP="00AB10F0">
            <w:pPr>
              <w:spacing w:before="300" w:after="300" w:line="312" w:lineRule="auto"/>
              <w:jc w:val="center"/>
              <w:rPr>
                <w:bCs/>
                <w:sz w:val="26"/>
                <w:szCs w:val="24"/>
              </w:rPr>
            </w:pPr>
            <w:r w:rsidRPr="004875DD">
              <w:rPr>
                <w:bCs/>
                <w:sz w:val="26"/>
                <w:szCs w:val="24"/>
              </w:rPr>
              <w:t>2.25</w:t>
            </w:r>
          </w:p>
        </w:tc>
        <w:tc>
          <w:tcPr>
            <w:tcW w:w="640" w:type="dxa"/>
            <w:vMerge w:val="restart"/>
            <w:vAlign w:val="center"/>
          </w:tcPr>
          <w:p w14:paraId="4ACC811D" w14:textId="77777777" w:rsidR="001C6EA9" w:rsidRPr="004875DD" w:rsidRDefault="001C6EA9" w:rsidP="00AB10F0">
            <w:pPr>
              <w:widowControl w:val="0"/>
              <w:spacing w:line="312" w:lineRule="auto"/>
              <w:jc w:val="center"/>
              <w:rPr>
                <w:bCs/>
                <w:sz w:val="26"/>
                <w:szCs w:val="24"/>
              </w:rPr>
            </w:pPr>
            <w:r w:rsidRPr="004875DD">
              <w:rPr>
                <w:bCs/>
                <w:sz w:val="26"/>
                <w:szCs w:val="24"/>
              </w:rPr>
              <w:t>7</w:t>
            </w:r>
          </w:p>
        </w:tc>
      </w:tr>
      <w:tr w:rsidR="00CA61B9" w:rsidRPr="004875DD" w14:paraId="15C4FE6E" w14:textId="77777777" w:rsidTr="00D961FF">
        <w:trPr>
          <w:jc w:val="center"/>
        </w:trPr>
        <w:tc>
          <w:tcPr>
            <w:tcW w:w="562" w:type="dxa"/>
            <w:vMerge/>
            <w:vAlign w:val="center"/>
          </w:tcPr>
          <w:p w14:paraId="733B600B" w14:textId="77777777" w:rsidR="001C6EA9" w:rsidRPr="004875DD" w:rsidRDefault="001C6EA9" w:rsidP="00AB10F0">
            <w:pPr>
              <w:spacing w:line="312" w:lineRule="auto"/>
              <w:jc w:val="center"/>
              <w:rPr>
                <w:bCs/>
                <w:sz w:val="26"/>
                <w:szCs w:val="24"/>
              </w:rPr>
            </w:pPr>
          </w:p>
        </w:tc>
        <w:tc>
          <w:tcPr>
            <w:tcW w:w="3015" w:type="dxa"/>
            <w:vMerge/>
            <w:vAlign w:val="center"/>
          </w:tcPr>
          <w:p w14:paraId="47E07CE8" w14:textId="77777777" w:rsidR="001C6EA9" w:rsidRPr="004875DD" w:rsidRDefault="001C6EA9" w:rsidP="00AB10F0">
            <w:pPr>
              <w:widowControl w:val="0"/>
              <w:autoSpaceDE w:val="0"/>
              <w:autoSpaceDN w:val="0"/>
              <w:adjustRightInd w:val="0"/>
              <w:spacing w:line="312" w:lineRule="auto"/>
              <w:jc w:val="both"/>
              <w:rPr>
                <w:rFonts w:eastAsia="SimSun"/>
                <w:bCs/>
                <w:iCs/>
                <w:sz w:val="26"/>
                <w:szCs w:val="24"/>
                <w:lang w:val="vi-VN"/>
              </w:rPr>
            </w:pPr>
          </w:p>
        </w:tc>
        <w:tc>
          <w:tcPr>
            <w:tcW w:w="616" w:type="dxa"/>
            <w:vAlign w:val="center"/>
          </w:tcPr>
          <w:p w14:paraId="0A24B450" w14:textId="77777777" w:rsidR="001C6EA9" w:rsidRPr="004875DD" w:rsidRDefault="001C6EA9" w:rsidP="00AB10F0">
            <w:pPr>
              <w:spacing w:before="160" w:after="160" w:line="312" w:lineRule="auto"/>
              <w:jc w:val="center"/>
              <w:rPr>
                <w:rFonts w:eastAsia="SimSun"/>
                <w:b/>
                <w:sz w:val="26"/>
                <w:szCs w:val="26"/>
              </w:rPr>
            </w:pPr>
            <w:r w:rsidRPr="004875DD">
              <w:rPr>
                <w:rFonts w:eastAsia="Calibri"/>
                <w:sz w:val="26"/>
                <w:szCs w:val="28"/>
                <w:lang w:val="en-US"/>
              </w:rPr>
              <w:t>%</w:t>
            </w:r>
          </w:p>
        </w:tc>
        <w:tc>
          <w:tcPr>
            <w:tcW w:w="702" w:type="dxa"/>
            <w:vAlign w:val="center"/>
          </w:tcPr>
          <w:p w14:paraId="3D262759" w14:textId="77777777" w:rsidR="001C6EA9" w:rsidRPr="004875DD" w:rsidRDefault="001C6EA9" w:rsidP="00AB10F0">
            <w:pPr>
              <w:widowControl w:val="0"/>
              <w:spacing w:beforeLines="100" w:before="240" w:afterLines="100" w:after="240" w:line="312" w:lineRule="auto"/>
              <w:jc w:val="center"/>
              <w:rPr>
                <w:bCs/>
                <w:sz w:val="26"/>
                <w:szCs w:val="24"/>
              </w:rPr>
            </w:pPr>
            <w:r w:rsidRPr="004875DD">
              <w:rPr>
                <w:bCs/>
                <w:sz w:val="26"/>
                <w:szCs w:val="24"/>
              </w:rPr>
              <w:t>5.00</w:t>
            </w:r>
          </w:p>
        </w:tc>
        <w:tc>
          <w:tcPr>
            <w:tcW w:w="672" w:type="dxa"/>
            <w:vAlign w:val="center"/>
          </w:tcPr>
          <w:p w14:paraId="7BC04357" w14:textId="77777777" w:rsidR="001C6EA9" w:rsidRPr="004875DD" w:rsidRDefault="001C6EA9" w:rsidP="00AB10F0">
            <w:pPr>
              <w:widowControl w:val="0"/>
              <w:spacing w:beforeLines="100" w:before="240" w:afterLines="100" w:after="240" w:line="312" w:lineRule="auto"/>
              <w:jc w:val="center"/>
              <w:rPr>
                <w:bCs/>
                <w:sz w:val="26"/>
                <w:szCs w:val="24"/>
              </w:rPr>
            </w:pPr>
            <w:r w:rsidRPr="004875DD">
              <w:rPr>
                <w:bCs/>
                <w:sz w:val="26"/>
                <w:szCs w:val="24"/>
              </w:rPr>
              <w:t>31.00</w:t>
            </w:r>
          </w:p>
        </w:tc>
        <w:tc>
          <w:tcPr>
            <w:tcW w:w="851" w:type="dxa"/>
            <w:vAlign w:val="center"/>
          </w:tcPr>
          <w:p w14:paraId="19E461C9" w14:textId="77777777" w:rsidR="001C6EA9" w:rsidRPr="004875DD" w:rsidRDefault="001C6EA9" w:rsidP="00AB10F0">
            <w:pPr>
              <w:widowControl w:val="0"/>
              <w:spacing w:beforeLines="100" w:before="240" w:afterLines="100" w:after="240" w:line="312" w:lineRule="auto"/>
              <w:jc w:val="center"/>
              <w:rPr>
                <w:bCs/>
                <w:sz w:val="26"/>
                <w:szCs w:val="24"/>
              </w:rPr>
            </w:pPr>
            <w:r w:rsidRPr="004875DD">
              <w:rPr>
                <w:bCs/>
                <w:sz w:val="26"/>
                <w:szCs w:val="24"/>
              </w:rPr>
              <w:t>53.50</w:t>
            </w:r>
          </w:p>
        </w:tc>
        <w:tc>
          <w:tcPr>
            <w:tcW w:w="665" w:type="dxa"/>
            <w:vAlign w:val="center"/>
          </w:tcPr>
          <w:p w14:paraId="69881530" w14:textId="77777777" w:rsidR="001C6EA9" w:rsidRPr="004875DD" w:rsidRDefault="001C6EA9" w:rsidP="00AB10F0">
            <w:pPr>
              <w:widowControl w:val="0"/>
              <w:spacing w:beforeLines="100" w:before="240" w:afterLines="100" w:after="240" w:line="312" w:lineRule="auto"/>
              <w:jc w:val="center"/>
              <w:rPr>
                <w:bCs/>
                <w:sz w:val="26"/>
                <w:szCs w:val="24"/>
              </w:rPr>
            </w:pPr>
            <w:r w:rsidRPr="004875DD">
              <w:rPr>
                <w:bCs/>
                <w:sz w:val="26"/>
                <w:szCs w:val="24"/>
              </w:rPr>
              <w:t>10.50</w:t>
            </w:r>
          </w:p>
        </w:tc>
        <w:tc>
          <w:tcPr>
            <w:tcW w:w="704" w:type="dxa"/>
            <w:vAlign w:val="center"/>
          </w:tcPr>
          <w:p w14:paraId="24A1C2FB" w14:textId="77777777" w:rsidR="001C6EA9" w:rsidRPr="004875DD" w:rsidRDefault="001C6EA9" w:rsidP="00AB10F0">
            <w:pPr>
              <w:widowControl w:val="0"/>
              <w:spacing w:beforeLines="100" w:before="240" w:afterLines="100" w:after="240" w:line="312" w:lineRule="auto"/>
              <w:jc w:val="center"/>
              <w:rPr>
                <w:bCs/>
                <w:sz w:val="26"/>
                <w:szCs w:val="24"/>
              </w:rPr>
            </w:pPr>
            <w:r w:rsidRPr="004875DD">
              <w:rPr>
                <w:bCs/>
                <w:sz w:val="26"/>
                <w:szCs w:val="24"/>
              </w:rPr>
              <w:t>0</w:t>
            </w:r>
          </w:p>
        </w:tc>
        <w:tc>
          <w:tcPr>
            <w:tcW w:w="689" w:type="dxa"/>
            <w:vMerge/>
            <w:vAlign w:val="center"/>
          </w:tcPr>
          <w:p w14:paraId="6CC1EA47" w14:textId="77777777" w:rsidR="001C6EA9" w:rsidRPr="004875DD" w:rsidRDefault="001C6EA9" w:rsidP="00AB10F0">
            <w:pPr>
              <w:spacing w:line="312" w:lineRule="auto"/>
              <w:jc w:val="center"/>
              <w:rPr>
                <w:bCs/>
                <w:sz w:val="26"/>
                <w:szCs w:val="24"/>
              </w:rPr>
            </w:pPr>
          </w:p>
        </w:tc>
        <w:tc>
          <w:tcPr>
            <w:tcW w:w="640" w:type="dxa"/>
            <w:vMerge/>
            <w:vAlign w:val="center"/>
          </w:tcPr>
          <w:p w14:paraId="6645907D" w14:textId="77777777" w:rsidR="001C6EA9" w:rsidRPr="004875DD" w:rsidRDefault="001C6EA9" w:rsidP="00AB10F0">
            <w:pPr>
              <w:widowControl w:val="0"/>
              <w:spacing w:line="312" w:lineRule="auto"/>
              <w:jc w:val="center"/>
              <w:rPr>
                <w:bCs/>
                <w:sz w:val="26"/>
                <w:szCs w:val="24"/>
              </w:rPr>
            </w:pPr>
          </w:p>
        </w:tc>
      </w:tr>
      <w:tr w:rsidR="00CA61B9" w:rsidRPr="004875DD" w14:paraId="3CEE7034" w14:textId="77777777" w:rsidTr="00D961FF">
        <w:trPr>
          <w:jc w:val="center"/>
        </w:trPr>
        <w:tc>
          <w:tcPr>
            <w:tcW w:w="562" w:type="dxa"/>
            <w:vMerge w:val="restart"/>
            <w:vAlign w:val="center"/>
          </w:tcPr>
          <w:p w14:paraId="41616E78" w14:textId="77777777" w:rsidR="001C6EA9" w:rsidRPr="004875DD" w:rsidRDefault="001C6EA9" w:rsidP="00AB10F0">
            <w:pPr>
              <w:spacing w:line="312" w:lineRule="auto"/>
              <w:jc w:val="center"/>
              <w:rPr>
                <w:bCs/>
                <w:sz w:val="26"/>
                <w:szCs w:val="24"/>
              </w:rPr>
            </w:pPr>
            <w:r w:rsidRPr="004875DD">
              <w:rPr>
                <w:bCs/>
                <w:sz w:val="26"/>
                <w:szCs w:val="24"/>
              </w:rPr>
              <w:t>6</w:t>
            </w:r>
          </w:p>
        </w:tc>
        <w:tc>
          <w:tcPr>
            <w:tcW w:w="3015" w:type="dxa"/>
            <w:vMerge w:val="restart"/>
            <w:vAlign w:val="center"/>
          </w:tcPr>
          <w:p w14:paraId="51D7C763" w14:textId="77777777" w:rsidR="001C6EA9" w:rsidRPr="004875DD" w:rsidRDefault="001C6EA9" w:rsidP="00AB10F0">
            <w:pPr>
              <w:widowControl w:val="0"/>
              <w:autoSpaceDE w:val="0"/>
              <w:autoSpaceDN w:val="0"/>
              <w:adjustRightInd w:val="0"/>
              <w:spacing w:line="312" w:lineRule="auto"/>
              <w:jc w:val="both"/>
              <w:rPr>
                <w:rFonts w:eastAsia="SimSun"/>
                <w:bCs/>
                <w:iCs/>
                <w:sz w:val="26"/>
                <w:szCs w:val="24"/>
                <w:lang w:val="vi-VN"/>
              </w:rPr>
            </w:pPr>
            <w:r w:rsidRPr="004875DD">
              <w:rPr>
                <w:rFonts w:eastAsia="SimSun"/>
                <w:bCs/>
                <w:iCs/>
                <w:sz w:val="26"/>
                <w:szCs w:val="24"/>
                <w:lang w:val="vi-VN"/>
              </w:rPr>
              <w:t xml:space="preserve">Tổ chức các hoạt động </w:t>
            </w:r>
            <w:r w:rsidRPr="004875DD">
              <w:rPr>
                <w:rFonts w:eastAsia="SimSun"/>
                <w:bCs/>
                <w:sz w:val="26"/>
                <w:szCs w:val="24"/>
                <w:lang w:val="vi-VN"/>
              </w:rPr>
              <w:t xml:space="preserve">tạo động lực tinh thần cho </w:t>
            </w:r>
            <w:r w:rsidRPr="004875DD">
              <w:rPr>
                <w:rFonts w:eastAsia="SimSun"/>
                <w:bCs/>
                <w:sz w:val="26"/>
                <w:szCs w:val="24"/>
              </w:rPr>
              <w:t xml:space="preserve">ĐNGV </w:t>
            </w:r>
            <w:r w:rsidRPr="004875DD">
              <w:rPr>
                <w:rFonts w:eastAsia="SimSun"/>
                <w:bCs/>
                <w:sz w:val="26"/>
                <w:szCs w:val="26"/>
              </w:rPr>
              <w:t>nhóm ngành Thủy sản</w:t>
            </w:r>
            <w:r w:rsidRPr="004875DD">
              <w:rPr>
                <w:rFonts w:eastAsia="SimSun"/>
                <w:bCs/>
                <w:sz w:val="26"/>
                <w:szCs w:val="26"/>
                <w:lang w:val="vi-VN"/>
              </w:rPr>
              <w:t xml:space="preserve"> </w:t>
            </w:r>
          </w:p>
        </w:tc>
        <w:tc>
          <w:tcPr>
            <w:tcW w:w="616" w:type="dxa"/>
            <w:vAlign w:val="center"/>
          </w:tcPr>
          <w:p w14:paraId="5E08F9FA" w14:textId="77777777" w:rsidR="001C6EA9" w:rsidRPr="004875DD" w:rsidRDefault="001C6EA9" w:rsidP="00AB10F0">
            <w:pPr>
              <w:spacing w:before="160" w:after="160" w:line="312" w:lineRule="auto"/>
              <w:jc w:val="center"/>
              <w:rPr>
                <w:rFonts w:eastAsia="Calibri"/>
                <w:sz w:val="26"/>
                <w:szCs w:val="28"/>
                <w:lang w:val="en-US"/>
              </w:rPr>
            </w:pPr>
            <w:r w:rsidRPr="004875DD">
              <w:rPr>
                <w:rFonts w:eastAsia="Calibri"/>
                <w:sz w:val="26"/>
                <w:szCs w:val="28"/>
                <w:lang w:val="en-US"/>
              </w:rPr>
              <w:t>SL</w:t>
            </w:r>
          </w:p>
        </w:tc>
        <w:tc>
          <w:tcPr>
            <w:tcW w:w="702" w:type="dxa"/>
            <w:vAlign w:val="center"/>
          </w:tcPr>
          <w:p w14:paraId="196AE3EF" w14:textId="77777777" w:rsidR="001C6EA9" w:rsidRPr="004875DD" w:rsidRDefault="001C6EA9" w:rsidP="00AB10F0">
            <w:pPr>
              <w:spacing w:before="160" w:after="160" w:line="312" w:lineRule="auto"/>
              <w:jc w:val="center"/>
              <w:rPr>
                <w:bCs/>
                <w:sz w:val="26"/>
                <w:szCs w:val="24"/>
              </w:rPr>
            </w:pPr>
            <w:r w:rsidRPr="004875DD">
              <w:rPr>
                <w:bCs/>
                <w:sz w:val="26"/>
                <w:szCs w:val="24"/>
              </w:rPr>
              <w:t>13</w:t>
            </w:r>
          </w:p>
        </w:tc>
        <w:tc>
          <w:tcPr>
            <w:tcW w:w="672" w:type="dxa"/>
            <w:vAlign w:val="center"/>
          </w:tcPr>
          <w:p w14:paraId="34B701D2" w14:textId="77777777" w:rsidR="001C6EA9" w:rsidRPr="004875DD" w:rsidRDefault="001C6EA9" w:rsidP="00AB10F0">
            <w:pPr>
              <w:spacing w:before="160" w:after="160" w:line="312" w:lineRule="auto"/>
              <w:jc w:val="center"/>
              <w:rPr>
                <w:bCs/>
                <w:sz w:val="26"/>
                <w:szCs w:val="24"/>
              </w:rPr>
            </w:pPr>
            <w:r w:rsidRPr="004875DD">
              <w:rPr>
                <w:bCs/>
                <w:sz w:val="26"/>
                <w:szCs w:val="24"/>
              </w:rPr>
              <w:t>87</w:t>
            </w:r>
          </w:p>
        </w:tc>
        <w:tc>
          <w:tcPr>
            <w:tcW w:w="851" w:type="dxa"/>
            <w:vAlign w:val="center"/>
          </w:tcPr>
          <w:p w14:paraId="6BCD9F64" w14:textId="77777777" w:rsidR="001C6EA9" w:rsidRPr="004875DD" w:rsidRDefault="001C6EA9" w:rsidP="00AB10F0">
            <w:pPr>
              <w:spacing w:before="160" w:after="160" w:line="312" w:lineRule="auto"/>
              <w:jc w:val="center"/>
              <w:rPr>
                <w:bCs/>
                <w:sz w:val="26"/>
                <w:szCs w:val="24"/>
              </w:rPr>
            </w:pPr>
            <w:r w:rsidRPr="004875DD">
              <w:rPr>
                <w:bCs/>
                <w:sz w:val="26"/>
                <w:szCs w:val="24"/>
              </w:rPr>
              <w:t>85</w:t>
            </w:r>
          </w:p>
        </w:tc>
        <w:tc>
          <w:tcPr>
            <w:tcW w:w="665" w:type="dxa"/>
            <w:vAlign w:val="center"/>
          </w:tcPr>
          <w:p w14:paraId="4A68B1D1" w14:textId="77777777" w:rsidR="001C6EA9" w:rsidRPr="004875DD" w:rsidRDefault="001C6EA9" w:rsidP="00AB10F0">
            <w:pPr>
              <w:spacing w:before="160" w:after="160" w:line="312" w:lineRule="auto"/>
              <w:jc w:val="center"/>
              <w:rPr>
                <w:bCs/>
                <w:sz w:val="26"/>
                <w:szCs w:val="24"/>
              </w:rPr>
            </w:pPr>
            <w:r w:rsidRPr="004875DD">
              <w:rPr>
                <w:bCs/>
                <w:sz w:val="26"/>
                <w:szCs w:val="24"/>
              </w:rPr>
              <w:t>25</w:t>
            </w:r>
          </w:p>
        </w:tc>
        <w:tc>
          <w:tcPr>
            <w:tcW w:w="704" w:type="dxa"/>
            <w:vAlign w:val="center"/>
          </w:tcPr>
          <w:p w14:paraId="2D7A8DBF" w14:textId="77777777" w:rsidR="001C6EA9" w:rsidRPr="004875DD" w:rsidRDefault="001C6EA9" w:rsidP="00AB10F0">
            <w:pPr>
              <w:spacing w:before="160" w:after="160" w:line="312" w:lineRule="auto"/>
              <w:jc w:val="center"/>
              <w:rPr>
                <w:bCs/>
                <w:sz w:val="26"/>
                <w:szCs w:val="24"/>
              </w:rPr>
            </w:pPr>
            <w:r w:rsidRPr="004875DD">
              <w:rPr>
                <w:bCs/>
                <w:sz w:val="26"/>
                <w:szCs w:val="24"/>
              </w:rPr>
              <w:t>0</w:t>
            </w:r>
          </w:p>
        </w:tc>
        <w:tc>
          <w:tcPr>
            <w:tcW w:w="689" w:type="dxa"/>
            <w:vMerge w:val="restart"/>
            <w:vAlign w:val="center"/>
          </w:tcPr>
          <w:p w14:paraId="519CA4AA" w14:textId="77777777" w:rsidR="001C6EA9" w:rsidRPr="004875DD" w:rsidRDefault="001C6EA9" w:rsidP="00AB10F0">
            <w:pPr>
              <w:spacing w:line="312" w:lineRule="auto"/>
              <w:jc w:val="center"/>
              <w:rPr>
                <w:bCs/>
                <w:sz w:val="26"/>
                <w:szCs w:val="24"/>
              </w:rPr>
            </w:pPr>
            <w:r w:rsidRPr="004875DD">
              <w:rPr>
                <w:bCs/>
                <w:sz w:val="26"/>
                <w:szCs w:val="24"/>
              </w:rPr>
              <w:t>2.76</w:t>
            </w:r>
          </w:p>
        </w:tc>
        <w:tc>
          <w:tcPr>
            <w:tcW w:w="640" w:type="dxa"/>
            <w:vMerge w:val="restart"/>
            <w:vAlign w:val="center"/>
          </w:tcPr>
          <w:p w14:paraId="0165E427" w14:textId="77777777" w:rsidR="001C6EA9" w:rsidRPr="004875DD" w:rsidRDefault="001C6EA9" w:rsidP="00AB10F0">
            <w:pPr>
              <w:widowControl w:val="0"/>
              <w:spacing w:line="312" w:lineRule="auto"/>
              <w:jc w:val="center"/>
              <w:rPr>
                <w:bCs/>
                <w:sz w:val="26"/>
                <w:szCs w:val="24"/>
              </w:rPr>
            </w:pPr>
            <w:r w:rsidRPr="004875DD">
              <w:rPr>
                <w:bCs/>
                <w:sz w:val="26"/>
                <w:szCs w:val="24"/>
              </w:rPr>
              <w:t>2</w:t>
            </w:r>
          </w:p>
        </w:tc>
      </w:tr>
      <w:tr w:rsidR="00CA61B9" w:rsidRPr="004875DD" w14:paraId="078A96FA" w14:textId="77777777" w:rsidTr="00D961FF">
        <w:trPr>
          <w:jc w:val="center"/>
        </w:trPr>
        <w:tc>
          <w:tcPr>
            <w:tcW w:w="562" w:type="dxa"/>
            <w:vMerge/>
            <w:vAlign w:val="center"/>
          </w:tcPr>
          <w:p w14:paraId="22535209" w14:textId="77777777" w:rsidR="001C6EA9" w:rsidRPr="004875DD" w:rsidRDefault="001C6EA9" w:rsidP="00AB10F0">
            <w:pPr>
              <w:spacing w:line="312" w:lineRule="auto"/>
              <w:jc w:val="center"/>
              <w:rPr>
                <w:rFonts w:eastAsia="SimSun"/>
                <w:b/>
                <w:bCs/>
                <w:sz w:val="26"/>
                <w:szCs w:val="26"/>
              </w:rPr>
            </w:pPr>
          </w:p>
        </w:tc>
        <w:tc>
          <w:tcPr>
            <w:tcW w:w="3015" w:type="dxa"/>
            <w:vMerge/>
            <w:vAlign w:val="center"/>
          </w:tcPr>
          <w:p w14:paraId="717EEBB9" w14:textId="77777777" w:rsidR="001C6EA9" w:rsidRPr="004875DD" w:rsidRDefault="001C6EA9" w:rsidP="00AB10F0">
            <w:pPr>
              <w:spacing w:line="312" w:lineRule="auto"/>
              <w:jc w:val="center"/>
              <w:rPr>
                <w:rFonts w:eastAsia="SimSun"/>
                <w:b/>
                <w:bCs/>
                <w:sz w:val="26"/>
                <w:szCs w:val="26"/>
              </w:rPr>
            </w:pPr>
          </w:p>
        </w:tc>
        <w:tc>
          <w:tcPr>
            <w:tcW w:w="616" w:type="dxa"/>
            <w:vAlign w:val="center"/>
          </w:tcPr>
          <w:p w14:paraId="2D260AD9" w14:textId="77777777" w:rsidR="001C6EA9" w:rsidRPr="004875DD" w:rsidRDefault="001C6EA9" w:rsidP="00AB10F0">
            <w:pPr>
              <w:spacing w:before="160" w:after="160" w:line="312" w:lineRule="auto"/>
              <w:jc w:val="center"/>
              <w:rPr>
                <w:rFonts w:eastAsia="SimSun"/>
                <w:b/>
                <w:sz w:val="26"/>
                <w:szCs w:val="26"/>
              </w:rPr>
            </w:pPr>
            <w:r w:rsidRPr="004875DD">
              <w:rPr>
                <w:rFonts w:eastAsia="Calibri"/>
                <w:sz w:val="26"/>
                <w:szCs w:val="28"/>
                <w:lang w:val="en-US"/>
              </w:rPr>
              <w:t>%</w:t>
            </w:r>
          </w:p>
        </w:tc>
        <w:tc>
          <w:tcPr>
            <w:tcW w:w="702" w:type="dxa"/>
            <w:vAlign w:val="center"/>
          </w:tcPr>
          <w:p w14:paraId="277AFD60" w14:textId="77777777" w:rsidR="001C6EA9" w:rsidRPr="004875DD" w:rsidRDefault="001C6EA9" w:rsidP="00AB10F0">
            <w:pPr>
              <w:widowControl w:val="0"/>
              <w:spacing w:before="160" w:after="160" w:line="312" w:lineRule="auto"/>
              <w:jc w:val="center"/>
              <w:rPr>
                <w:bCs/>
                <w:sz w:val="26"/>
                <w:szCs w:val="24"/>
              </w:rPr>
            </w:pPr>
            <w:r w:rsidRPr="004875DD">
              <w:rPr>
                <w:bCs/>
                <w:sz w:val="26"/>
                <w:szCs w:val="24"/>
              </w:rPr>
              <w:t>6.50</w:t>
            </w:r>
          </w:p>
        </w:tc>
        <w:tc>
          <w:tcPr>
            <w:tcW w:w="672" w:type="dxa"/>
            <w:vAlign w:val="center"/>
          </w:tcPr>
          <w:p w14:paraId="34571DD9" w14:textId="77777777" w:rsidR="001C6EA9" w:rsidRPr="004875DD" w:rsidRDefault="001C6EA9" w:rsidP="00AB10F0">
            <w:pPr>
              <w:widowControl w:val="0"/>
              <w:spacing w:before="160" w:after="160" w:line="312" w:lineRule="auto"/>
              <w:jc w:val="center"/>
              <w:rPr>
                <w:bCs/>
                <w:sz w:val="26"/>
                <w:szCs w:val="24"/>
              </w:rPr>
            </w:pPr>
            <w:r w:rsidRPr="004875DD">
              <w:rPr>
                <w:bCs/>
                <w:sz w:val="26"/>
                <w:szCs w:val="24"/>
              </w:rPr>
              <w:t>43.50</w:t>
            </w:r>
          </w:p>
        </w:tc>
        <w:tc>
          <w:tcPr>
            <w:tcW w:w="851" w:type="dxa"/>
            <w:vAlign w:val="center"/>
          </w:tcPr>
          <w:p w14:paraId="0D20DCBC" w14:textId="77777777" w:rsidR="001C6EA9" w:rsidRPr="004875DD" w:rsidRDefault="001C6EA9" w:rsidP="00AB10F0">
            <w:pPr>
              <w:widowControl w:val="0"/>
              <w:spacing w:before="160" w:after="160" w:line="312" w:lineRule="auto"/>
              <w:jc w:val="center"/>
              <w:rPr>
                <w:bCs/>
                <w:sz w:val="26"/>
                <w:szCs w:val="24"/>
              </w:rPr>
            </w:pPr>
            <w:r w:rsidRPr="004875DD">
              <w:rPr>
                <w:bCs/>
                <w:sz w:val="26"/>
                <w:szCs w:val="24"/>
              </w:rPr>
              <w:t>42.50</w:t>
            </w:r>
          </w:p>
        </w:tc>
        <w:tc>
          <w:tcPr>
            <w:tcW w:w="665" w:type="dxa"/>
            <w:vAlign w:val="center"/>
          </w:tcPr>
          <w:p w14:paraId="40C0D60A" w14:textId="77777777" w:rsidR="001C6EA9" w:rsidRPr="004875DD" w:rsidRDefault="001C6EA9" w:rsidP="00AB10F0">
            <w:pPr>
              <w:widowControl w:val="0"/>
              <w:spacing w:before="160" w:after="160" w:line="312" w:lineRule="auto"/>
              <w:jc w:val="center"/>
              <w:rPr>
                <w:bCs/>
                <w:sz w:val="26"/>
                <w:szCs w:val="24"/>
              </w:rPr>
            </w:pPr>
            <w:r w:rsidRPr="004875DD">
              <w:rPr>
                <w:bCs/>
                <w:sz w:val="26"/>
                <w:szCs w:val="24"/>
              </w:rPr>
              <w:t>12.50</w:t>
            </w:r>
          </w:p>
        </w:tc>
        <w:tc>
          <w:tcPr>
            <w:tcW w:w="704" w:type="dxa"/>
            <w:vAlign w:val="center"/>
          </w:tcPr>
          <w:p w14:paraId="40E00AE2" w14:textId="77777777" w:rsidR="001C6EA9" w:rsidRPr="004875DD" w:rsidRDefault="001C6EA9" w:rsidP="00AB10F0">
            <w:pPr>
              <w:widowControl w:val="0"/>
              <w:spacing w:before="160" w:after="160" w:line="312" w:lineRule="auto"/>
              <w:jc w:val="center"/>
              <w:rPr>
                <w:bCs/>
                <w:sz w:val="26"/>
                <w:szCs w:val="24"/>
              </w:rPr>
            </w:pPr>
            <w:r w:rsidRPr="004875DD">
              <w:rPr>
                <w:bCs/>
                <w:sz w:val="26"/>
                <w:szCs w:val="24"/>
              </w:rPr>
              <w:t>0</w:t>
            </w:r>
          </w:p>
        </w:tc>
        <w:tc>
          <w:tcPr>
            <w:tcW w:w="689" w:type="dxa"/>
            <w:vMerge/>
            <w:vAlign w:val="center"/>
          </w:tcPr>
          <w:p w14:paraId="6E0E645A" w14:textId="77777777" w:rsidR="001C6EA9" w:rsidRPr="004875DD" w:rsidRDefault="001C6EA9" w:rsidP="00AB10F0">
            <w:pPr>
              <w:spacing w:line="312" w:lineRule="auto"/>
              <w:jc w:val="center"/>
              <w:rPr>
                <w:rFonts w:eastAsia="SimSun"/>
                <w:b/>
                <w:bCs/>
                <w:sz w:val="26"/>
                <w:szCs w:val="26"/>
              </w:rPr>
            </w:pPr>
          </w:p>
        </w:tc>
        <w:tc>
          <w:tcPr>
            <w:tcW w:w="640" w:type="dxa"/>
            <w:vMerge/>
            <w:vAlign w:val="center"/>
          </w:tcPr>
          <w:p w14:paraId="392CD23F" w14:textId="77777777" w:rsidR="001C6EA9" w:rsidRPr="004875DD" w:rsidRDefault="001C6EA9" w:rsidP="00AB10F0">
            <w:pPr>
              <w:spacing w:line="312" w:lineRule="auto"/>
              <w:jc w:val="center"/>
              <w:rPr>
                <w:rFonts w:eastAsia="SimSun"/>
                <w:bCs/>
                <w:sz w:val="26"/>
                <w:szCs w:val="26"/>
              </w:rPr>
            </w:pPr>
          </w:p>
        </w:tc>
      </w:tr>
      <w:tr w:rsidR="00CA61B9" w:rsidRPr="004875DD" w14:paraId="2F5E3E10" w14:textId="77777777" w:rsidTr="00D961FF">
        <w:trPr>
          <w:jc w:val="center"/>
        </w:trPr>
        <w:tc>
          <w:tcPr>
            <w:tcW w:w="562" w:type="dxa"/>
            <w:vMerge w:val="restart"/>
            <w:vAlign w:val="center"/>
          </w:tcPr>
          <w:p w14:paraId="6ACEB15C" w14:textId="77777777" w:rsidR="001C6EA9" w:rsidRPr="004875DD" w:rsidRDefault="001C6EA9" w:rsidP="00AB10F0">
            <w:pPr>
              <w:spacing w:line="312" w:lineRule="auto"/>
              <w:jc w:val="center"/>
              <w:rPr>
                <w:bCs/>
                <w:sz w:val="26"/>
                <w:szCs w:val="24"/>
              </w:rPr>
            </w:pPr>
            <w:r w:rsidRPr="004875DD">
              <w:rPr>
                <w:bCs/>
                <w:sz w:val="26"/>
                <w:szCs w:val="24"/>
              </w:rPr>
              <w:t>7</w:t>
            </w:r>
          </w:p>
        </w:tc>
        <w:tc>
          <w:tcPr>
            <w:tcW w:w="3015" w:type="dxa"/>
            <w:vMerge w:val="restart"/>
            <w:vAlign w:val="center"/>
          </w:tcPr>
          <w:p w14:paraId="16770DA3" w14:textId="77777777" w:rsidR="001C6EA9" w:rsidRPr="004875DD" w:rsidRDefault="001C6EA9" w:rsidP="00AB10F0">
            <w:pPr>
              <w:widowControl w:val="0"/>
              <w:autoSpaceDE w:val="0"/>
              <w:autoSpaceDN w:val="0"/>
              <w:adjustRightInd w:val="0"/>
              <w:spacing w:line="312" w:lineRule="auto"/>
              <w:jc w:val="both"/>
              <w:rPr>
                <w:rFonts w:eastAsia="SimSun"/>
                <w:bCs/>
                <w:iCs/>
                <w:sz w:val="26"/>
                <w:szCs w:val="24"/>
                <w:lang w:val="vi-VN"/>
              </w:rPr>
            </w:pPr>
            <w:r w:rsidRPr="004875DD">
              <w:rPr>
                <w:rFonts w:eastAsia="SimSun"/>
                <w:bCs/>
                <w:sz w:val="26"/>
                <w:szCs w:val="24"/>
                <w:lang w:val="vi-VN"/>
              </w:rPr>
              <w:t xml:space="preserve">Tổ chức các hoạt động tranh thủ sự lãnh đạo và quản lý cấp trên, huy động nguồn lực vào phát triển </w:t>
            </w:r>
            <w:r w:rsidRPr="004875DD">
              <w:rPr>
                <w:rFonts w:eastAsia="SimSun"/>
                <w:bCs/>
                <w:sz w:val="26"/>
                <w:szCs w:val="24"/>
              </w:rPr>
              <w:t xml:space="preserve">ĐNGV </w:t>
            </w:r>
            <w:r w:rsidRPr="004875DD">
              <w:rPr>
                <w:rFonts w:eastAsia="SimSun"/>
                <w:bCs/>
                <w:sz w:val="26"/>
                <w:szCs w:val="26"/>
              </w:rPr>
              <w:t>nhóm ngành Thủy sản</w:t>
            </w:r>
            <w:r w:rsidRPr="004875DD">
              <w:rPr>
                <w:rFonts w:eastAsia="SimSun"/>
                <w:bCs/>
                <w:sz w:val="26"/>
                <w:szCs w:val="26"/>
                <w:lang w:val="vi-VN"/>
              </w:rPr>
              <w:t xml:space="preserve"> </w:t>
            </w:r>
          </w:p>
        </w:tc>
        <w:tc>
          <w:tcPr>
            <w:tcW w:w="616" w:type="dxa"/>
            <w:vAlign w:val="center"/>
          </w:tcPr>
          <w:p w14:paraId="7052D963" w14:textId="77777777" w:rsidR="001C6EA9" w:rsidRPr="004875DD" w:rsidRDefault="001C6EA9" w:rsidP="00AB10F0">
            <w:pPr>
              <w:spacing w:before="300" w:after="300" w:line="312" w:lineRule="auto"/>
              <w:jc w:val="center"/>
              <w:rPr>
                <w:rFonts w:eastAsia="Calibri"/>
                <w:sz w:val="26"/>
                <w:szCs w:val="28"/>
                <w:lang w:val="en-US"/>
              </w:rPr>
            </w:pPr>
            <w:r w:rsidRPr="004875DD">
              <w:rPr>
                <w:rFonts w:eastAsia="Calibri"/>
                <w:sz w:val="26"/>
                <w:szCs w:val="28"/>
                <w:lang w:val="en-US"/>
              </w:rPr>
              <w:t>SL</w:t>
            </w:r>
          </w:p>
        </w:tc>
        <w:tc>
          <w:tcPr>
            <w:tcW w:w="702" w:type="dxa"/>
            <w:vAlign w:val="center"/>
          </w:tcPr>
          <w:p w14:paraId="356AAD7E" w14:textId="77777777" w:rsidR="001C6EA9" w:rsidRPr="004875DD" w:rsidRDefault="001C6EA9" w:rsidP="00AB10F0">
            <w:pPr>
              <w:spacing w:before="40" w:after="40" w:line="312" w:lineRule="auto"/>
              <w:jc w:val="center"/>
              <w:rPr>
                <w:bCs/>
                <w:sz w:val="26"/>
                <w:szCs w:val="24"/>
              </w:rPr>
            </w:pPr>
            <w:r w:rsidRPr="004875DD">
              <w:rPr>
                <w:bCs/>
                <w:sz w:val="26"/>
                <w:szCs w:val="24"/>
              </w:rPr>
              <w:t>9</w:t>
            </w:r>
          </w:p>
        </w:tc>
        <w:tc>
          <w:tcPr>
            <w:tcW w:w="672" w:type="dxa"/>
            <w:vAlign w:val="center"/>
          </w:tcPr>
          <w:p w14:paraId="588E7E6F" w14:textId="77777777" w:rsidR="001C6EA9" w:rsidRPr="004875DD" w:rsidRDefault="001C6EA9" w:rsidP="00AB10F0">
            <w:pPr>
              <w:spacing w:before="40" w:after="40" w:line="312" w:lineRule="auto"/>
              <w:jc w:val="center"/>
              <w:rPr>
                <w:bCs/>
                <w:sz w:val="26"/>
                <w:szCs w:val="24"/>
              </w:rPr>
            </w:pPr>
            <w:r w:rsidRPr="004875DD">
              <w:rPr>
                <w:bCs/>
                <w:sz w:val="26"/>
                <w:szCs w:val="24"/>
              </w:rPr>
              <w:t>59</w:t>
            </w:r>
          </w:p>
        </w:tc>
        <w:tc>
          <w:tcPr>
            <w:tcW w:w="851" w:type="dxa"/>
            <w:vAlign w:val="center"/>
          </w:tcPr>
          <w:p w14:paraId="6D9542FC" w14:textId="77777777" w:rsidR="001C6EA9" w:rsidRPr="004875DD" w:rsidRDefault="001C6EA9" w:rsidP="00AB10F0">
            <w:pPr>
              <w:spacing w:before="40" w:after="40" w:line="312" w:lineRule="auto"/>
              <w:jc w:val="center"/>
              <w:rPr>
                <w:bCs/>
                <w:sz w:val="26"/>
                <w:szCs w:val="24"/>
              </w:rPr>
            </w:pPr>
            <w:r w:rsidRPr="004875DD">
              <w:rPr>
                <w:bCs/>
                <w:sz w:val="26"/>
                <w:szCs w:val="24"/>
              </w:rPr>
              <w:t>107</w:t>
            </w:r>
          </w:p>
        </w:tc>
        <w:tc>
          <w:tcPr>
            <w:tcW w:w="665" w:type="dxa"/>
            <w:vAlign w:val="center"/>
          </w:tcPr>
          <w:p w14:paraId="1237B583" w14:textId="77777777" w:rsidR="001C6EA9" w:rsidRPr="004875DD" w:rsidRDefault="001C6EA9" w:rsidP="00AB10F0">
            <w:pPr>
              <w:spacing w:before="40" w:after="40" w:line="312" w:lineRule="auto"/>
              <w:jc w:val="center"/>
              <w:rPr>
                <w:bCs/>
                <w:sz w:val="26"/>
                <w:szCs w:val="24"/>
              </w:rPr>
            </w:pPr>
            <w:r w:rsidRPr="004875DD">
              <w:rPr>
                <w:bCs/>
                <w:sz w:val="26"/>
                <w:szCs w:val="24"/>
              </w:rPr>
              <w:t>25</w:t>
            </w:r>
          </w:p>
        </w:tc>
        <w:tc>
          <w:tcPr>
            <w:tcW w:w="704" w:type="dxa"/>
            <w:vAlign w:val="center"/>
          </w:tcPr>
          <w:p w14:paraId="7E3B0EB8" w14:textId="77777777" w:rsidR="001C6EA9" w:rsidRPr="004875DD" w:rsidRDefault="001C6EA9" w:rsidP="00AB10F0">
            <w:pPr>
              <w:spacing w:before="40" w:after="40" w:line="312" w:lineRule="auto"/>
              <w:jc w:val="center"/>
              <w:rPr>
                <w:bCs/>
                <w:sz w:val="26"/>
                <w:szCs w:val="24"/>
              </w:rPr>
            </w:pPr>
            <w:r w:rsidRPr="004875DD">
              <w:rPr>
                <w:bCs/>
                <w:sz w:val="26"/>
                <w:szCs w:val="24"/>
              </w:rPr>
              <w:t>0</w:t>
            </w:r>
          </w:p>
        </w:tc>
        <w:tc>
          <w:tcPr>
            <w:tcW w:w="689" w:type="dxa"/>
            <w:vMerge w:val="restart"/>
            <w:vAlign w:val="center"/>
          </w:tcPr>
          <w:p w14:paraId="3AB0A886" w14:textId="77777777" w:rsidR="001C6EA9" w:rsidRPr="004875DD" w:rsidRDefault="001C6EA9" w:rsidP="00AB10F0">
            <w:pPr>
              <w:spacing w:line="312" w:lineRule="auto"/>
              <w:jc w:val="center"/>
              <w:rPr>
                <w:bCs/>
                <w:sz w:val="26"/>
                <w:szCs w:val="24"/>
              </w:rPr>
            </w:pPr>
            <w:r w:rsidRPr="004875DD">
              <w:rPr>
                <w:bCs/>
                <w:sz w:val="26"/>
                <w:szCs w:val="24"/>
              </w:rPr>
              <w:t>2.21</w:t>
            </w:r>
          </w:p>
        </w:tc>
        <w:tc>
          <w:tcPr>
            <w:tcW w:w="640" w:type="dxa"/>
            <w:vMerge w:val="restart"/>
            <w:vAlign w:val="center"/>
          </w:tcPr>
          <w:p w14:paraId="263DE3F0" w14:textId="77777777" w:rsidR="001C6EA9" w:rsidRPr="004875DD" w:rsidRDefault="001C6EA9" w:rsidP="00AB10F0">
            <w:pPr>
              <w:widowControl w:val="0"/>
              <w:spacing w:line="312" w:lineRule="auto"/>
              <w:jc w:val="center"/>
              <w:rPr>
                <w:bCs/>
                <w:sz w:val="26"/>
                <w:szCs w:val="24"/>
              </w:rPr>
            </w:pPr>
            <w:r w:rsidRPr="004875DD">
              <w:rPr>
                <w:bCs/>
                <w:sz w:val="26"/>
                <w:szCs w:val="24"/>
              </w:rPr>
              <w:t>8</w:t>
            </w:r>
          </w:p>
        </w:tc>
      </w:tr>
      <w:tr w:rsidR="00CA61B9" w:rsidRPr="004875DD" w14:paraId="49645ED5" w14:textId="77777777" w:rsidTr="00D961FF">
        <w:trPr>
          <w:jc w:val="center"/>
        </w:trPr>
        <w:tc>
          <w:tcPr>
            <w:tcW w:w="562" w:type="dxa"/>
            <w:vMerge/>
            <w:vAlign w:val="center"/>
          </w:tcPr>
          <w:p w14:paraId="4D7FB76A" w14:textId="77777777" w:rsidR="001C6EA9" w:rsidRPr="004875DD" w:rsidRDefault="001C6EA9" w:rsidP="00AB10F0">
            <w:pPr>
              <w:spacing w:line="312" w:lineRule="auto"/>
              <w:jc w:val="center"/>
              <w:rPr>
                <w:rFonts w:eastAsia="SimSun"/>
                <w:b/>
                <w:bCs/>
                <w:sz w:val="26"/>
                <w:szCs w:val="26"/>
              </w:rPr>
            </w:pPr>
          </w:p>
        </w:tc>
        <w:tc>
          <w:tcPr>
            <w:tcW w:w="3015" w:type="dxa"/>
            <w:vMerge/>
            <w:vAlign w:val="center"/>
          </w:tcPr>
          <w:p w14:paraId="37AC41EA" w14:textId="77777777" w:rsidR="001C6EA9" w:rsidRPr="004875DD" w:rsidRDefault="001C6EA9" w:rsidP="00AB10F0">
            <w:pPr>
              <w:spacing w:line="312" w:lineRule="auto"/>
              <w:jc w:val="center"/>
              <w:rPr>
                <w:rFonts w:eastAsia="SimSun"/>
                <w:b/>
                <w:bCs/>
                <w:sz w:val="26"/>
                <w:szCs w:val="26"/>
              </w:rPr>
            </w:pPr>
          </w:p>
        </w:tc>
        <w:tc>
          <w:tcPr>
            <w:tcW w:w="616" w:type="dxa"/>
            <w:vAlign w:val="center"/>
          </w:tcPr>
          <w:p w14:paraId="666970C4" w14:textId="77777777" w:rsidR="001C6EA9" w:rsidRPr="004875DD" w:rsidRDefault="001C6EA9" w:rsidP="00AB10F0">
            <w:pPr>
              <w:spacing w:before="300" w:after="300" w:line="312" w:lineRule="auto"/>
              <w:jc w:val="center"/>
              <w:rPr>
                <w:rFonts w:eastAsia="SimSun"/>
                <w:b/>
                <w:sz w:val="26"/>
                <w:szCs w:val="26"/>
              </w:rPr>
            </w:pPr>
            <w:r w:rsidRPr="004875DD">
              <w:rPr>
                <w:rFonts w:eastAsia="Calibri"/>
                <w:sz w:val="26"/>
                <w:szCs w:val="28"/>
                <w:lang w:val="en-US"/>
              </w:rPr>
              <w:t>%</w:t>
            </w:r>
          </w:p>
        </w:tc>
        <w:tc>
          <w:tcPr>
            <w:tcW w:w="702" w:type="dxa"/>
            <w:vAlign w:val="center"/>
          </w:tcPr>
          <w:p w14:paraId="76180955" w14:textId="77777777" w:rsidR="001C6EA9" w:rsidRPr="004875DD" w:rsidRDefault="001C6EA9" w:rsidP="00AB10F0">
            <w:pPr>
              <w:widowControl w:val="0"/>
              <w:spacing w:before="40" w:after="40" w:line="312" w:lineRule="auto"/>
              <w:jc w:val="center"/>
              <w:rPr>
                <w:bCs/>
                <w:sz w:val="26"/>
                <w:szCs w:val="24"/>
              </w:rPr>
            </w:pPr>
            <w:r w:rsidRPr="004875DD">
              <w:rPr>
                <w:bCs/>
                <w:sz w:val="26"/>
                <w:szCs w:val="24"/>
              </w:rPr>
              <w:t>4.50</w:t>
            </w:r>
          </w:p>
        </w:tc>
        <w:tc>
          <w:tcPr>
            <w:tcW w:w="672" w:type="dxa"/>
            <w:vAlign w:val="center"/>
          </w:tcPr>
          <w:p w14:paraId="132B04EE" w14:textId="77777777" w:rsidR="001C6EA9" w:rsidRPr="004875DD" w:rsidRDefault="001C6EA9" w:rsidP="00AB10F0">
            <w:pPr>
              <w:widowControl w:val="0"/>
              <w:spacing w:before="40" w:after="40" w:line="312" w:lineRule="auto"/>
              <w:jc w:val="center"/>
              <w:rPr>
                <w:bCs/>
                <w:sz w:val="26"/>
                <w:szCs w:val="24"/>
              </w:rPr>
            </w:pPr>
            <w:r w:rsidRPr="004875DD">
              <w:rPr>
                <w:bCs/>
                <w:sz w:val="26"/>
                <w:szCs w:val="24"/>
              </w:rPr>
              <w:t>29.50</w:t>
            </w:r>
          </w:p>
        </w:tc>
        <w:tc>
          <w:tcPr>
            <w:tcW w:w="851" w:type="dxa"/>
            <w:vAlign w:val="center"/>
          </w:tcPr>
          <w:p w14:paraId="7468EC75" w14:textId="77777777" w:rsidR="001C6EA9" w:rsidRPr="004875DD" w:rsidRDefault="001C6EA9" w:rsidP="00AB10F0">
            <w:pPr>
              <w:widowControl w:val="0"/>
              <w:spacing w:before="40" w:after="40" w:line="312" w:lineRule="auto"/>
              <w:jc w:val="center"/>
              <w:rPr>
                <w:bCs/>
                <w:sz w:val="26"/>
                <w:szCs w:val="24"/>
              </w:rPr>
            </w:pPr>
            <w:r w:rsidRPr="004875DD">
              <w:rPr>
                <w:bCs/>
                <w:sz w:val="26"/>
                <w:szCs w:val="24"/>
              </w:rPr>
              <w:t>53.50</w:t>
            </w:r>
          </w:p>
        </w:tc>
        <w:tc>
          <w:tcPr>
            <w:tcW w:w="665" w:type="dxa"/>
            <w:vAlign w:val="center"/>
          </w:tcPr>
          <w:p w14:paraId="78444813" w14:textId="77777777" w:rsidR="001C6EA9" w:rsidRPr="004875DD" w:rsidRDefault="001C6EA9" w:rsidP="00AB10F0">
            <w:pPr>
              <w:widowControl w:val="0"/>
              <w:spacing w:before="40" w:after="40" w:line="312" w:lineRule="auto"/>
              <w:jc w:val="center"/>
              <w:rPr>
                <w:bCs/>
                <w:sz w:val="26"/>
                <w:szCs w:val="24"/>
              </w:rPr>
            </w:pPr>
            <w:r w:rsidRPr="004875DD">
              <w:rPr>
                <w:bCs/>
                <w:sz w:val="26"/>
                <w:szCs w:val="24"/>
              </w:rPr>
              <w:t>12.50</w:t>
            </w:r>
          </w:p>
        </w:tc>
        <w:tc>
          <w:tcPr>
            <w:tcW w:w="704" w:type="dxa"/>
            <w:vAlign w:val="center"/>
          </w:tcPr>
          <w:p w14:paraId="6E8DFF9B" w14:textId="77777777" w:rsidR="001C6EA9" w:rsidRPr="004875DD" w:rsidRDefault="001C6EA9" w:rsidP="00AB10F0">
            <w:pPr>
              <w:widowControl w:val="0"/>
              <w:spacing w:before="40" w:after="40" w:line="312" w:lineRule="auto"/>
              <w:jc w:val="center"/>
              <w:rPr>
                <w:bCs/>
                <w:sz w:val="26"/>
                <w:szCs w:val="24"/>
              </w:rPr>
            </w:pPr>
            <w:r w:rsidRPr="004875DD">
              <w:rPr>
                <w:bCs/>
                <w:sz w:val="26"/>
                <w:szCs w:val="24"/>
              </w:rPr>
              <w:t>0</w:t>
            </w:r>
          </w:p>
        </w:tc>
        <w:tc>
          <w:tcPr>
            <w:tcW w:w="689" w:type="dxa"/>
            <w:vMerge/>
            <w:vAlign w:val="center"/>
          </w:tcPr>
          <w:p w14:paraId="5893BD24" w14:textId="77777777" w:rsidR="001C6EA9" w:rsidRPr="004875DD" w:rsidRDefault="001C6EA9" w:rsidP="00AB10F0">
            <w:pPr>
              <w:spacing w:line="312" w:lineRule="auto"/>
              <w:jc w:val="center"/>
              <w:rPr>
                <w:rFonts w:eastAsia="SimSun"/>
                <w:b/>
                <w:bCs/>
                <w:sz w:val="26"/>
                <w:szCs w:val="26"/>
              </w:rPr>
            </w:pPr>
          </w:p>
        </w:tc>
        <w:tc>
          <w:tcPr>
            <w:tcW w:w="640" w:type="dxa"/>
            <w:vMerge/>
            <w:vAlign w:val="center"/>
          </w:tcPr>
          <w:p w14:paraId="36CBF435" w14:textId="77777777" w:rsidR="001C6EA9" w:rsidRPr="004875DD" w:rsidRDefault="001C6EA9" w:rsidP="00AB10F0">
            <w:pPr>
              <w:spacing w:line="312" w:lineRule="auto"/>
              <w:jc w:val="center"/>
              <w:rPr>
                <w:rFonts w:eastAsia="SimSun"/>
                <w:bCs/>
                <w:sz w:val="26"/>
                <w:szCs w:val="26"/>
              </w:rPr>
            </w:pPr>
          </w:p>
        </w:tc>
      </w:tr>
      <w:tr w:rsidR="00CA61B9" w:rsidRPr="004875DD" w14:paraId="2A3BA8F9" w14:textId="77777777" w:rsidTr="00D961FF">
        <w:trPr>
          <w:jc w:val="center"/>
        </w:trPr>
        <w:tc>
          <w:tcPr>
            <w:tcW w:w="562" w:type="dxa"/>
            <w:vMerge w:val="restart"/>
            <w:vAlign w:val="center"/>
          </w:tcPr>
          <w:p w14:paraId="2A96F975" w14:textId="77777777" w:rsidR="001C6EA9" w:rsidRPr="004875DD" w:rsidRDefault="001C6EA9" w:rsidP="00AB10F0">
            <w:pPr>
              <w:spacing w:line="312" w:lineRule="auto"/>
              <w:jc w:val="center"/>
              <w:rPr>
                <w:bCs/>
                <w:sz w:val="26"/>
                <w:szCs w:val="24"/>
              </w:rPr>
            </w:pPr>
            <w:r w:rsidRPr="004875DD">
              <w:rPr>
                <w:bCs/>
                <w:sz w:val="26"/>
                <w:szCs w:val="24"/>
              </w:rPr>
              <w:t>8</w:t>
            </w:r>
          </w:p>
        </w:tc>
        <w:tc>
          <w:tcPr>
            <w:tcW w:w="3015" w:type="dxa"/>
            <w:vMerge w:val="restart"/>
            <w:vAlign w:val="center"/>
          </w:tcPr>
          <w:p w14:paraId="7CECBC71" w14:textId="77777777" w:rsidR="001C6EA9" w:rsidRPr="004875DD" w:rsidRDefault="001C6EA9" w:rsidP="00AB10F0">
            <w:pPr>
              <w:widowControl w:val="0"/>
              <w:autoSpaceDE w:val="0"/>
              <w:autoSpaceDN w:val="0"/>
              <w:adjustRightInd w:val="0"/>
              <w:spacing w:line="312" w:lineRule="auto"/>
              <w:jc w:val="both"/>
              <w:rPr>
                <w:bCs/>
                <w:sz w:val="26"/>
                <w:szCs w:val="24"/>
                <w:shd w:val="clear" w:color="auto" w:fill="FFFFFF"/>
              </w:rPr>
            </w:pPr>
            <w:r w:rsidRPr="004875DD">
              <w:rPr>
                <w:rFonts w:eastAsia="SimSun"/>
                <w:bCs/>
                <w:iCs/>
                <w:sz w:val="26"/>
                <w:szCs w:val="24"/>
                <w:lang w:val="vi-VN"/>
              </w:rPr>
              <w:t>Kiểm tra, đánh giá</w:t>
            </w:r>
            <w:r w:rsidRPr="004875DD">
              <w:rPr>
                <w:rFonts w:eastAsia="SimSun"/>
                <w:bCs/>
                <w:sz w:val="26"/>
                <w:szCs w:val="24"/>
                <w:lang w:val="vi-VN"/>
              </w:rPr>
              <w:t xml:space="preserve"> hoạt động</w:t>
            </w:r>
            <w:r w:rsidRPr="004875DD">
              <w:rPr>
                <w:rFonts w:eastAsia="SimSun"/>
                <w:bCs/>
                <w:sz w:val="26"/>
                <w:szCs w:val="24"/>
              </w:rPr>
              <w:t xml:space="preserve"> xây dựng môi trường làm việc, </w:t>
            </w:r>
            <w:r w:rsidRPr="004875DD">
              <w:rPr>
                <w:rFonts w:eastAsia="SimSun"/>
                <w:bCs/>
                <w:sz w:val="26"/>
                <w:szCs w:val="24"/>
                <w:lang w:val="vi-VN"/>
              </w:rPr>
              <w:t xml:space="preserve">tạo động lực </w:t>
            </w:r>
            <w:r w:rsidRPr="004875DD">
              <w:rPr>
                <w:rFonts w:eastAsia="SimSun"/>
                <w:bCs/>
                <w:sz w:val="26"/>
                <w:szCs w:val="24"/>
              </w:rPr>
              <w:t>phát triển</w:t>
            </w:r>
            <w:r w:rsidRPr="004875DD">
              <w:rPr>
                <w:rFonts w:eastAsia="SimSun"/>
                <w:bCs/>
                <w:sz w:val="26"/>
                <w:szCs w:val="24"/>
                <w:lang w:val="vi-VN"/>
              </w:rPr>
              <w:t xml:space="preserve"> </w:t>
            </w:r>
            <w:r w:rsidRPr="004875DD">
              <w:rPr>
                <w:rFonts w:eastAsia="SimSun"/>
                <w:bCs/>
                <w:sz w:val="26"/>
                <w:szCs w:val="24"/>
              </w:rPr>
              <w:t xml:space="preserve">ĐNGV </w:t>
            </w:r>
            <w:r w:rsidRPr="004875DD">
              <w:rPr>
                <w:rFonts w:eastAsia="SimSun"/>
                <w:bCs/>
                <w:sz w:val="26"/>
                <w:szCs w:val="26"/>
              </w:rPr>
              <w:t>nhóm ngành Thủy sản</w:t>
            </w:r>
            <w:r w:rsidRPr="004875DD">
              <w:rPr>
                <w:rFonts w:eastAsia="SimSun"/>
                <w:bCs/>
                <w:sz w:val="26"/>
                <w:szCs w:val="26"/>
                <w:lang w:val="vi-VN"/>
              </w:rPr>
              <w:t xml:space="preserve"> </w:t>
            </w:r>
          </w:p>
        </w:tc>
        <w:tc>
          <w:tcPr>
            <w:tcW w:w="616" w:type="dxa"/>
            <w:vAlign w:val="center"/>
          </w:tcPr>
          <w:p w14:paraId="21062B12" w14:textId="77777777" w:rsidR="001C6EA9" w:rsidRPr="004875DD" w:rsidRDefault="001C6EA9" w:rsidP="00AB10F0">
            <w:pPr>
              <w:spacing w:before="200" w:line="312" w:lineRule="auto"/>
              <w:jc w:val="center"/>
              <w:rPr>
                <w:rFonts w:eastAsia="Calibri"/>
                <w:sz w:val="26"/>
                <w:szCs w:val="28"/>
                <w:lang w:val="en-US"/>
              </w:rPr>
            </w:pPr>
            <w:r w:rsidRPr="004875DD">
              <w:rPr>
                <w:rFonts w:eastAsia="Calibri"/>
                <w:sz w:val="26"/>
                <w:szCs w:val="28"/>
                <w:lang w:val="en-US"/>
              </w:rPr>
              <w:t>SL</w:t>
            </w:r>
          </w:p>
        </w:tc>
        <w:tc>
          <w:tcPr>
            <w:tcW w:w="702" w:type="dxa"/>
            <w:vAlign w:val="center"/>
          </w:tcPr>
          <w:p w14:paraId="04AF1A4C" w14:textId="77777777" w:rsidR="001C6EA9" w:rsidRPr="004875DD" w:rsidRDefault="001C6EA9" w:rsidP="00AB10F0">
            <w:pPr>
              <w:spacing w:before="200" w:line="312" w:lineRule="auto"/>
              <w:jc w:val="center"/>
              <w:rPr>
                <w:bCs/>
                <w:sz w:val="26"/>
                <w:szCs w:val="24"/>
              </w:rPr>
            </w:pPr>
            <w:r w:rsidRPr="004875DD">
              <w:rPr>
                <w:bCs/>
                <w:sz w:val="26"/>
                <w:szCs w:val="24"/>
              </w:rPr>
              <w:t>5</w:t>
            </w:r>
          </w:p>
        </w:tc>
        <w:tc>
          <w:tcPr>
            <w:tcW w:w="672" w:type="dxa"/>
            <w:vAlign w:val="center"/>
          </w:tcPr>
          <w:p w14:paraId="4C909765" w14:textId="77777777" w:rsidR="001C6EA9" w:rsidRPr="004875DD" w:rsidRDefault="001C6EA9" w:rsidP="00AB10F0">
            <w:pPr>
              <w:spacing w:before="200" w:line="312" w:lineRule="auto"/>
              <w:jc w:val="center"/>
              <w:rPr>
                <w:bCs/>
                <w:sz w:val="26"/>
                <w:szCs w:val="24"/>
              </w:rPr>
            </w:pPr>
            <w:r w:rsidRPr="004875DD">
              <w:rPr>
                <w:bCs/>
                <w:sz w:val="26"/>
                <w:szCs w:val="24"/>
              </w:rPr>
              <w:t>76</w:t>
            </w:r>
          </w:p>
        </w:tc>
        <w:tc>
          <w:tcPr>
            <w:tcW w:w="851" w:type="dxa"/>
            <w:vAlign w:val="center"/>
          </w:tcPr>
          <w:p w14:paraId="620CE9F6" w14:textId="77777777" w:rsidR="001C6EA9" w:rsidRPr="004875DD" w:rsidRDefault="001C6EA9" w:rsidP="00AB10F0">
            <w:pPr>
              <w:spacing w:before="200" w:line="312" w:lineRule="auto"/>
              <w:jc w:val="center"/>
              <w:rPr>
                <w:bCs/>
                <w:sz w:val="26"/>
                <w:szCs w:val="24"/>
              </w:rPr>
            </w:pPr>
            <w:r w:rsidRPr="004875DD">
              <w:rPr>
                <w:bCs/>
                <w:sz w:val="26"/>
                <w:szCs w:val="24"/>
              </w:rPr>
              <w:t>91</w:t>
            </w:r>
          </w:p>
        </w:tc>
        <w:tc>
          <w:tcPr>
            <w:tcW w:w="665" w:type="dxa"/>
            <w:vAlign w:val="center"/>
          </w:tcPr>
          <w:p w14:paraId="24786E44" w14:textId="77777777" w:rsidR="001C6EA9" w:rsidRPr="004875DD" w:rsidRDefault="001C6EA9" w:rsidP="00AB10F0">
            <w:pPr>
              <w:spacing w:before="200" w:line="312" w:lineRule="auto"/>
              <w:jc w:val="center"/>
              <w:rPr>
                <w:bCs/>
                <w:sz w:val="26"/>
                <w:szCs w:val="24"/>
              </w:rPr>
            </w:pPr>
            <w:r w:rsidRPr="004875DD">
              <w:rPr>
                <w:bCs/>
                <w:sz w:val="26"/>
                <w:szCs w:val="24"/>
              </w:rPr>
              <w:t>28</w:t>
            </w:r>
          </w:p>
        </w:tc>
        <w:tc>
          <w:tcPr>
            <w:tcW w:w="704" w:type="dxa"/>
            <w:vAlign w:val="center"/>
          </w:tcPr>
          <w:p w14:paraId="3B2AEFC2" w14:textId="77777777" w:rsidR="001C6EA9" w:rsidRPr="004875DD" w:rsidRDefault="001C6EA9" w:rsidP="00AB10F0">
            <w:pPr>
              <w:spacing w:before="200" w:line="312" w:lineRule="auto"/>
              <w:jc w:val="center"/>
              <w:rPr>
                <w:bCs/>
                <w:sz w:val="26"/>
                <w:szCs w:val="24"/>
              </w:rPr>
            </w:pPr>
            <w:r w:rsidRPr="004875DD">
              <w:rPr>
                <w:bCs/>
                <w:sz w:val="26"/>
                <w:szCs w:val="24"/>
              </w:rPr>
              <w:t>0</w:t>
            </w:r>
          </w:p>
        </w:tc>
        <w:tc>
          <w:tcPr>
            <w:tcW w:w="689" w:type="dxa"/>
            <w:vMerge w:val="restart"/>
            <w:vAlign w:val="center"/>
          </w:tcPr>
          <w:p w14:paraId="793CC322" w14:textId="77777777" w:rsidR="001C6EA9" w:rsidRPr="004875DD" w:rsidRDefault="001C6EA9" w:rsidP="00AB10F0">
            <w:pPr>
              <w:spacing w:line="312" w:lineRule="auto"/>
              <w:jc w:val="center"/>
              <w:rPr>
                <w:bCs/>
                <w:sz w:val="26"/>
                <w:szCs w:val="24"/>
              </w:rPr>
            </w:pPr>
            <w:r w:rsidRPr="004875DD">
              <w:rPr>
                <w:bCs/>
                <w:sz w:val="26"/>
                <w:szCs w:val="24"/>
              </w:rPr>
              <w:t>2.40</w:t>
            </w:r>
          </w:p>
        </w:tc>
        <w:tc>
          <w:tcPr>
            <w:tcW w:w="640" w:type="dxa"/>
            <w:vMerge w:val="restart"/>
            <w:vAlign w:val="center"/>
          </w:tcPr>
          <w:p w14:paraId="2B16F181" w14:textId="77777777" w:rsidR="001C6EA9" w:rsidRPr="004875DD" w:rsidRDefault="001C6EA9" w:rsidP="00AB10F0">
            <w:pPr>
              <w:widowControl w:val="0"/>
              <w:spacing w:line="312" w:lineRule="auto"/>
              <w:jc w:val="center"/>
              <w:rPr>
                <w:bCs/>
                <w:sz w:val="26"/>
                <w:szCs w:val="24"/>
              </w:rPr>
            </w:pPr>
            <w:r w:rsidRPr="004875DD">
              <w:rPr>
                <w:bCs/>
                <w:sz w:val="26"/>
                <w:szCs w:val="24"/>
              </w:rPr>
              <w:t>6</w:t>
            </w:r>
          </w:p>
        </w:tc>
      </w:tr>
      <w:tr w:rsidR="00CA61B9" w:rsidRPr="004875DD" w14:paraId="6E3780E5" w14:textId="77777777" w:rsidTr="00D961FF">
        <w:trPr>
          <w:jc w:val="center"/>
        </w:trPr>
        <w:tc>
          <w:tcPr>
            <w:tcW w:w="562" w:type="dxa"/>
            <w:vMerge/>
            <w:vAlign w:val="center"/>
          </w:tcPr>
          <w:p w14:paraId="4DCE1A65" w14:textId="77777777" w:rsidR="001C6EA9" w:rsidRPr="004875DD" w:rsidRDefault="001C6EA9" w:rsidP="00AB10F0">
            <w:pPr>
              <w:spacing w:line="312" w:lineRule="auto"/>
              <w:jc w:val="center"/>
              <w:rPr>
                <w:bCs/>
                <w:sz w:val="26"/>
                <w:szCs w:val="24"/>
              </w:rPr>
            </w:pPr>
          </w:p>
        </w:tc>
        <w:tc>
          <w:tcPr>
            <w:tcW w:w="3015" w:type="dxa"/>
            <w:vMerge/>
            <w:vAlign w:val="center"/>
          </w:tcPr>
          <w:p w14:paraId="76D76888" w14:textId="77777777" w:rsidR="001C6EA9" w:rsidRPr="004875DD" w:rsidRDefault="001C6EA9" w:rsidP="00AB10F0">
            <w:pPr>
              <w:widowControl w:val="0"/>
              <w:autoSpaceDE w:val="0"/>
              <w:autoSpaceDN w:val="0"/>
              <w:adjustRightInd w:val="0"/>
              <w:spacing w:line="312" w:lineRule="auto"/>
              <w:jc w:val="both"/>
              <w:rPr>
                <w:rFonts w:eastAsia="SimSun"/>
                <w:bCs/>
                <w:iCs/>
                <w:sz w:val="26"/>
                <w:szCs w:val="24"/>
                <w:lang w:val="vi-VN"/>
              </w:rPr>
            </w:pPr>
          </w:p>
        </w:tc>
        <w:tc>
          <w:tcPr>
            <w:tcW w:w="616" w:type="dxa"/>
            <w:vAlign w:val="center"/>
          </w:tcPr>
          <w:p w14:paraId="40D2336D" w14:textId="77777777" w:rsidR="001C6EA9" w:rsidRPr="004875DD" w:rsidRDefault="001C6EA9" w:rsidP="00AB10F0">
            <w:pPr>
              <w:spacing w:before="200" w:line="312" w:lineRule="auto"/>
              <w:jc w:val="center"/>
              <w:rPr>
                <w:rFonts w:eastAsia="SimSun"/>
                <w:b/>
                <w:sz w:val="26"/>
                <w:szCs w:val="26"/>
              </w:rPr>
            </w:pPr>
            <w:r w:rsidRPr="004875DD">
              <w:rPr>
                <w:rFonts w:eastAsia="Calibri"/>
                <w:sz w:val="26"/>
                <w:szCs w:val="28"/>
                <w:lang w:val="en-US"/>
              </w:rPr>
              <w:t>%</w:t>
            </w:r>
          </w:p>
        </w:tc>
        <w:tc>
          <w:tcPr>
            <w:tcW w:w="702" w:type="dxa"/>
            <w:vAlign w:val="center"/>
          </w:tcPr>
          <w:p w14:paraId="5B0BA68D" w14:textId="77777777" w:rsidR="001C6EA9" w:rsidRPr="004875DD" w:rsidRDefault="001C6EA9" w:rsidP="00AB10F0">
            <w:pPr>
              <w:widowControl w:val="0"/>
              <w:spacing w:before="200" w:line="312" w:lineRule="auto"/>
              <w:jc w:val="center"/>
              <w:rPr>
                <w:bCs/>
                <w:sz w:val="26"/>
                <w:szCs w:val="24"/>
              </w:rPr>
            </w:pPr>
            <w:r w:rsidRPr="004875DD">
              <w:rPr>
                <w:bCs/>
                <w:sz w:val="26"/>
                <w:szCs w:val="24"/>
              </w:rPr>
              <w:t>2.50</w:t>
            </w:r>
          </w:p>
        </w:tc>
        <w:tc>
          <w:tcPr>
            <w:tcW w:w="672" w:type="dxa"/>
            <w:vAlign w:val="center"/>
          </w:tcPr>
          <w:p w14:paraId="690153C6" w14:textId="77777777" w:rsidR="001C6EA9" w:rsidRPr="004875DD" w:rsidRDefault="001C6EA9" w:rsidP="00AB10F0">
            <w:pPr>
              <w:widowControl w:val="0"/>
              <w:spacing w:before="200" w:line="312" w:lineRule="auto"/>
              <w:jc w:val="center"/>
              <w:rPr>
                <w:bCs/>
                <w:sz w:val="26"/>
                <w:szCs w:val="24"/>
              </w:rPr>
            </w:pPr>
            <w:r w:rsidRPr="004875DD">
              <w:rPr>
                <w:bCs/>
                <w:sz w:val="26"/>
                <w:szCs w:val="24"/>
              </w:rPr>
              <w:t>38.00</w:t>
            </w:r>
          </w:p>
        </w:tc>
        <w:tc>
          <w:tcPr>
            <w:tcW w:w="851" w:type="dxa"/>
            <w:vAlign w:val="center"/>
          </w:tcPr>
          <w:p w14:paraId="72F7C9FD" w14:textId="77777777" w:rsidR="001C6EA9" w:rsidRPr="004875DD" w:rsidRDefault="001C6EA9" w:rsidP="00AB10F0">
            <w:pPr>
              <w:widowControl w:val="0"/>
              <w:spacing w:before="200" w:line="312" w:lineRule="auto"/>
              <w:jc w:val="center"/>
              <w:rPr>
                <w:bCs/>
                <w:sz w:val="26"/>
                <w:szCs w:val="24"/>
              </w:rPr>
            </w:pPr>
            <w:r w:rsidRPr="004875DD">
              <w:rPr>
                <w:bCs/>
                <w:sz w:val="26"/>
                <w:szCs w:val="24"/>
              </w:rPr>
              <w:t>45.50</w:t>
            </w:r>
          </w:p>
        </w:tc>
        <w:tc>
          <w:tcPr>
            <w:tcW w:w="665" w:type="dxa"/>
            <w:vAlign w:val="center"/>
          </w:tcPr>
          <w:p w14:paraId="270CE0CE" w14:textId="77777777" w:rsidR="001C6EA9" w:rsidRPr="004875DD" w:rsidRDefault="001C6EA9" w:rsidP="00AB10F0">
            <w:pPr>
              <w:widowControl w:val="0"/>
              <w:spacing w:before="200" w:line="312" w:lineRule="auto"/>
              <w:jc w:val="center"/>
              <w:rPr>
                <w:bCs/>
                <w:sz w:val="26"/>
                <w:szCs w:val="24"/>
              </w:rPr>
            </w:pPr>
            <w:r w:rsidRPr="004875DD">
              <w:rPr>
                <w:bCs/>
                <w:sz w:val="26"/>
                <w:szCs w:val="24"/>
              </w:rPr>
              <w:t>14.00</w:t>
            </w:r>
          </w:p>
        </w:tc>
        <w:tc>
          <w:tcPr>
            <w:tcW w:w="704" w:type="dxa"/>
            <w:vAlign w:val="center"/>
          </w:tcPr>
          <w:p w14:paraId="3418F5E9" w14:textId="77777777" w:rsidR="001C6EA9" w:rsidRPr="004875DD" w:rsidRDefault="001C6EA9" w:rsidP="00AB10F0">
            <w:pPr>
              <w:widowControl w:val="0"/>
              <w:spacing w:before="200" w:line="312" w:lineRule="auto"/>
              <w:jc w:val="center"/>
              <w:rPr>
                <w:bCs/>
                <w:sz w:val="26"/>
                <w:szCs w:val="24"/>
              </w:rPr>
            </w:pPr>
            <w:r w:rsidRPr="004875DD">
              <w:rPr>
                <w:bCs/>
                <w:sz w:val="26"/>
                <w:szCs w:val="24"/>
              </w:rPr>
              <w:t>0</w:t>
            </w:r>
          </w:p>
        </w:tc>
        <w:tc>
          <w:tcPr>
            <w:tcW w:w="689" w:type="dxa"/>
            <w:vMerge/>
            <w:vAlign w:val="center"/>
          </w:tcPr>
          <w:p w14:paraId="3C9EB287" w14:textId="77777777" w:rsidR="001C6EA9" w:rsidRPr="004875DD" w:rsidRDefault="001C6EA9" w:rsidP="00AB10F0">
            <w:pPr>
              <w:spacing w:line="312" w:lineRule="auto"/>
              <w:jc w:val="center"/>
              <w:rPr>
                <w:rFonts w:eastAsia="SimSun"/>
                <w:b/>
                <w:bCs/>
                <w:sz w:val="26"/>
                <w:szCs w:val="26"/>
              </w:rPr>
            </w:pPr>
          </w:p>
        </w:tc>
        <w:tc>
          <w:tcPr>
            <w:tcW w:w="640" w:type="dxa"/>
            <w:vMerge/>
            <w:vAlign w:val="center"/>
          </w:tcPr>
          <w:p w14:paraId="2F33B871" w14:textId="77777777" w:rsidR="001C6EA9" w:rsidRPr="004875DD" w:rsidRDefault="001C6EA9" w:rsidP="00AB10F0">
            <w:pPr>
              <w:spacing w:line="312" w:lineRule="auto"/>
              <w:jc w:val="center"/>
              <w:rPr>
                <w:rFonts w:eastAsia="SimSun"/>
                <w:b/>
                <w:bCs/>
                <w:sz w:val="26"/>
                <w:szCs w:val="26"/>
              </w:rPr>
            </w:pPr>
          </w:p>
        </w:tc>
      </w:tr>
      <w:tr w:rsidR="001C6EA9" w:rsidRPr="004875DD" w14:paraId="3E9A9958" w14:textId="77777777" w:rsidTr="00D961FF">
        <w:trPr>
          <w:jc w:val="center"/>
        </w:trPr>
        <w:tc>
          <w:tcPr>
            <w:tcW w:w="7787" w:type="dxa"/>
            <w:gridSpan w:val="8"/>
            <w:vAlign w:val="center"/>
          </w:tcPr>
          <w:p w14:paraId="6258B3B8" w14:textId="77777777" w:rsidR="001C6EA9" w:rsidRPr="004875DD" w:rsidRDefault="001C6EA9" w:rsidP="00AB10F0">
            <w:pPr>
              <w:spacing w:line="312" w:lineRule="auto"/>
              <w:jc w:val="center"/>
              <w:rPr>
                <w:b/>
                <w:bCs/>
                <w:sz w:val="26"/>
                <w:szCs w:val="24"/>
              </w:rPr>
            </w:pPr>
            <w:r w:rsidRPr="004875DD">
              <w:rPr>
                <w:rFonts w:eastAsia="SimSun"/>
                <w:b/>
                <w:bCs/>
                <w:sz w:val="26"/>
                <w:szCs w:val="24"/>
                <w:lang w:val="vi-VN"/>
              </w:rPr>
              <w:t xml:space="preserve">Trung bình cộng của các giá trị </w:t>
            </w:r>
            <w:r w:rsidRPr="004875DD">
              <w:rPr>
                <w:rFonts w:asciiTheme="minorHAnsi" w:eastAsia="SimSun" w:hAnsiTheme="minorHAnsi" w:cstheme="minorBidi"/>
                <w:b/>
                <w:bCs/>
                <w:position w:val="-4"/>
                <w:sz w:val="26"/>
                <w:szCs w:val="24"/>
                <w:lang w:eastAsia="en-US"/>
              </w:rPr>
              <w:object w:dxaOrig="279" w:dyaOrig="320" w14:anchorId="11E31909">
                <v:shape id="_x0000_i1049" type="#_x0000_t75" style="width:14.25pt;height:15.75pt" o:ole="">
                  <v:imagedata r:id="rId23" o:title=""/>
                </v:shape>
                <o:OLEObject Type="Embed" ProgID="Equation.3" ShapeID="_x0000_i1049" DrawAspect="Content" ObjectID="_1807959872" r:id="rId50"/>
              </w:object>
            </w:r>
            <w:r w:rsidRPr="004875DD">
              <w:rPr>
                <w:rFonts w:eastAsia="SimSun"/>
                <w:b/>
                <w:bCs/>
                <w:sz w:val="26"/>
                <w:szCs w:val="24"/>
                <w:lang w:val="vi-VN"/>
              </w:rPr>
              <w:t>trong bảng</w:t>
            </w:r>
          </w:p>
        </w:tc>
        <w:tc>
          <w:tcPr>
            <w:tcW w:w="1329" w:type="dxa"/>
            <w:gridSpan w:val="2"/>
            <w:vAlign w:val="center"/>
          </w:tcPr>
          <w:p w14:paraId="7FF394A6" w14:textId="77777777" w:rsidR="001C6EA9" w:rsidRPr="004875DD" w:rsidRDefault="001C6EA9" w:rsidP="00AB10F0">
            <w:pPr>
              <w:spacing w:line="312" w:lineRule="auto"/>
              <w:jc w:val="center"/>
              <w:rPr>
                <w:b/>
                <w:bCs/>
                <w:sz w:val="26"/>
                <w:szCs w:val="24"/>
              </w:rPr>
            </w:pPr>
            <w:r w:rsidRPr="004875DD">
              <w:rPr>
                <w:b/>
                <w:bCs/>
                <w:sz w:val="26"/>
                <w:szCs w:val="24"/>
              </w:rPr>
              <w:t>2,51</w:t>
            </w:r>
          </w:p>
        </w:tc>
      </w:tr>
    </w:tbl>
    <w:p w14:paraId="4BF99451" w14:textId="77777777" w:rsidR="001C6EA9" w:rsidRPr="004875DD" w:rsidRDefault="001C6EA9" w:rsidP="001C6EA9">
      <w:pPr>
        <w:widowControl w:val="0"/>
        <w:spacing w:after="0" w:line="240" w:lineRule="auto"/>
        <w:ind w:firstLine="720"/>
        <w:jc w:val="both"/>
        <w:rPr>
          <w:rFonts w:ascii="Times New Roman" w:hAnsi="Times New Roman" w:cs="Times New Roman"/>
          <w:spacing w:val="-6"/>
          <w:sz w:val="26"/>
          <w:szCs w:val="26"/>
          <w:lang w:val="vi-VN"/>
        </w:rPr>
      </w:pPr>
    </w:p>
    <w:p w14:paraId="40BBCEFA" w14:textId="77777777" w:rsidR="001C6EA9" w:rsidRPr="004875DD" w:rsidRDefault="001C6EA9" w:rsidP="00AB10F0">
      <w:pPr>
        <w:widowControl w:val="0"/>
        <w:spacing w:after="0" w:line="324"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it-IT"/>
        </w:rPr>
        <w:t xml:space="preserve">Qua bảng tổng hợp kết quả khảo sát thực trạng </w:t>
      </w:r>
      <w:r w:rsidRPr="004875DD">
        <w:rPr>
          <w:rFonts w:ascii="Times New Roman" w:eastAsia="Times New Roman" w:hAnsi="Times New Roman" w:cs="Times New Roman"/>
          <w:sz w:val="26"/>
          <w:szCs w:val="28"/>
          <w:lang w:val="vi-VN"/>
        </w:rPr>
        <w:t xml:space="preserve">việc thực hiện chế độ chính sách, xây dựng môi trường làm việc, tạo động lực phát triển ĐNGV </w:t>
      </w:r>
      <w:r w:rsidRPr="004875DD">
        <w:rPr>
          <w:rFonts w:ascii="Times New Roman" w:eastAsia="SimSun" w:hAnsi="Times New Roman" w:cs="Times New Roman"/>
          <w:sz w:val="26"/>
          <w:szCs w:val="26"/>
          <w:lang w:val="vi-VN"/>
        </w:rPr>
        <w:t xml:space="preserve">nhóm ngành </w:t>
      </w:r>
      <w:r w:rsidRPr="004875DD">
        <w:rPr>
          <w:rFonts w:ascii="Times New Roman" w:eastAsia="SimSun" w:hAnsi="Times New Roman" w:cs="Times New Roman"/>
          <w:sz w:val="26"/>
          <w:szCs w:val="26"/>
          <w:lang w:val="vi-VN"/>
        </w:rPr>
        <w:lastRenderedPageBreak/>
        <w:t>Thủy sản ở các trường cao đẳng</w:t>
      </w:r>
      <w:r w:rsidRPr="004875DD">
        <w:rPr>
          <w:rFonts w:ascii="Times New Roman" w:eastAsia="Times New Roman" w:hAnsi="Times New Roman" w:cs="Times New Roman"/>
          <w:sz w:val="26"/>
          <w:szCs w:val="28"/>
          <w:lang w:val="vi-VN"/>
        </w:rPr>
        <w:t xml:space="preserve"> </w:t>
      </w:r>
      <w:r w:rsidRPr="004875DD">
        <w:rPr>
          <w:rFonts w:ascii="Times New Roman" w:hAnsi="Times New Roman" w:cs="Times New Roman"/>
          <w:sz w:val="26"/>
          <w:szCs w:val="26"/>
          <w:lang w:val="it-IT"/>
        </w:rPr>
        <w:t xml:space="preserve">được đánh giá </w:t>
      </w:r>
      <w:r w:rsidRPr="004875DD">
        <w:rPr>
          <w:rFonts w:ascii="Times New Roman" w:hAnsi="Times New Roman" w:cs="Times New Roman"/>
          <w:sz w:val="26"/>
          <w:szCs w:val="24"/>
          <w:lang w:val="vi-VN"/>
        </w:rPr>
        <w:t>đạt mức độ Trung bình, vì trung bình cộng</w:t>
      </w:r>
      <w:r w:rsidRPr="004875DD">
        <w:rPr>
          <w:rFonts w:ascii="Times New Roman" w:hAnsi="Times New Roman" w:cs="Times New Roman"/>
          <w:sz w:val="28"/>
          <w:szCs w:val="26"/>
          <w:lang w:val="vi-VN"/>
        </w:rPr>
        <w:t xml:space="preserve"> </w:t>
      </w:r>
      <w:r w:rsidRPr="004875DD">
        <w:rPr>
          <w:rFonts w:ascii="Times New Roman" w:hAnsi="Times New Roman" w:cs="Times New Roman"/>
          <w:sz w:val="26"/>
          <w:szCs w:val="26"/>
          <w:lang w:val="vi-VN"/>
        </w:rPr>
        <w:t xml:space="preserve">các </w:t>
      </w:r>
      <w:r w:rsidRPr="004875DD">
        <w:rPr>
          <w:rFonts w:ascii="Times New Roman" w:hAnsi="Times New Roman" w:cs="Times New Roman"/>
          <w:sz w:val="26"/>
          <w:szCs w:val="26"/>
          <w:lang w:val="en-US"/>
        </w:rPr>
        <w:object w:dxaOrig="279" w:dyaOrig="320" w14:anchorId="50442C76">
          <v:shape id="_x0000_i1050" type="#_x0000_t75" style="width:14.25pt;height:15.75pt" o:ole="">
            <v:imagedata r:id="rId23" o:title=""/>
          </v:shape>
          <o:OLEObject Type="Embed" ProgID="Equation.3" ShapeID="_x0000_i1050" DrawAspect="Content" ObjectID="_1807959873" r:id="rId51"/>
        </w:object>
      </w:r>
      <w:r w:rsidRPr="004875DD">
        <w:rPr>
          <w:rFonts w:ascii="Times New Roman" w:hAnsi="Times New Roman" w:cs="Times New Roman"/>
          <w:sz w:val="26"/>
          <w:szCs w:val="26"/>
          <w:lang w:val="vi-VN"/>
        </w:rPr>
        <w:t xml:space="preserve"> trong bảng là 2,57 và 2,51. </w:t>
      </w:r>
    </w:p>
    <w:p w14:paraId="000027B6" w14:textId="77777777" w:rsidR="001C6EA9" w:rsidRPr="004875DD" w:rsidRDefault="001C6EA9" w:rsidP="00AB10F0">
      <w:pPr>
        <w:widowControl w:val="0"/>
        <w:spacing w:after="0" w:line="324" w:lineRule="auto"/>
        <w:ind w:firstLine="720"/>
        <w:jc w:val="both"/>
        <w:rPr>
          <w:rFonts w:ascii="Times New Roman" w:hAnsi="Times New Roman" w:cs="Times New Roman"/>
          <w:sz w:val="26"/>
          <w:szCs w:val="24"/>
          <w:lang w:val="vi-VN"/>
        </w:rPr>
      </w:pPr>
      <w:r w:rsidRPr="004875DD">
        <w:rPr>
          <w:rFonts w:ascii="Times New Roman" w:hAnsi="Times New Roman" w:cs="Times New Roman"/>
          <w:sz w:val="26"/>
          <w:szCs w:val="26"/>
          <w:lang w:val="vi-VN"/>
        </w:rPr>
        <w:t xml:space="preserve">Trong đó, </w:t>
      </w:r>
      <w:r w:rsidRPr="004875DD">
        <w:rPr>
          <w:rFonts w:ascii="Times New Roman" w:hAnsi="Times New Roman" w:cs="Times New Roman"/>
          <w:sz w:val="26"/>
          <w:szCs w:val="24"/>
          <w:lang w:val="vi-VN"/>
        </w:rPr>
        <w:t>nội dung</w:t>
      </w:r>
      <w:r w:rsidRPr="004875DD">
        <w:rPr>
          <w:rFonts w:ascii="Times New Roman" w:hAnsi="Times New Roman" w:cs="Times New Roman"/>
          <w:sz w:val="26"/>
          <w:szCs w:val="26"/>
          <w:lang w:val="vi-VN"/>
        </w:rPr>
        <w:t xml:space="preserve"> “</w:t>
      </w:r>
      <w:r w:rsidRPr="004875DD">
        <w:rPr>
          <w:rFonts w:ascii="Times New Roman" w:hAnsi="Times New Roman" w:cs="Times New Roman"/>
          <w:bCs/>
          <w:i/>
          <w:sz w:val="26"/>
          <w:szCs w:val="24"/>
          <w:lang w:val="vi-VN"/>
        </w:rPr>
        <w:t>Được bảo vệ danh dự, nhân phẩm; được tham gia bàn bạc, thảo luận, góp ý về các chủ trương, kế hoạch phát triển đào tạo</w:t>
      </w:r>
      <w:r w:rsidRPr="004875DD">
        <w:rPr>
          <w:rFonts w:ascii="Times New Roman" w:eastAsia="SimSun" w:hAnsi="Times New Roman" w:cs="Times New Roman"/>
          <w:bCs/>
          <w:i/>
          <w:sz w:val="26"/>
          <w:szCs w:val="24"/>
          <w:lang w:val="vi-VN"/>
        </w:rPr>
        <w:t>”</w:t>
      </w:r>
      <w:r w:rsidRPr="004875DD">
        <w:rPr>
          <w:rFonts w:ascii="Times New Roman" w:eastAsia="SimSun" w:hAnsi="Times New Roman" w:cs="Times New Roman"/>
          <w:bCs/>
          <w:sz w:val="26"/>
          <w:szCs w:val="24"/>
          <w:lang w:val="vi-VN"/>
        </w:rPr>
        <w:t xml:space="preserve">, với ĐTB đạt 3,25. </w:t>
      </w:r>
      <w:r w:rsidRPr="004875DD">
        <w:rPr>
          <w:rFonts w:ascii="Times New Roman" w:eastAsia="Times New Roman" w:hAnsi="Times New Roman" w:cs="Times New Roman"/>
          <w:sz w:val="26"/>
          <w:szCs w:val="24"/>
          <w:lang w:val="vi-VN"/>
        </w:rPr>
        <w:t xml:space="preserve">Với </w:t>
      </w:r>
      <w:r w:rsidRPr="004875DD">
        <w:rPr>
          <w:rFonts w:ascii="Times New Roman" w:hAnsi="Times New Roman" w:cs="Times New Roman"/>
          <w:sz w:val="26"/>
          <w:szCs w:val="24"/>
          <w:lang w:val="vi-VN"/>
        </w:rPr>
        <w:t>2.5% đánh giá thực hiện tốt; 39 % đánh giá khá; 44,5 % đánh giá trung bình; 9% đánh giá yếu và 5% đánh giá kém. Tiếp đến là nội dung</w:t>
      </w:r>
      <w:r w:rsidRPr="004875DD">
        <w:rPr>
          <w:rFonts w:ascii="Times New Roman" w:hAnsi="Times New Roman" w:cs="Times New Roman"/>
          <w:sz w:val="26"/>
          <w:szCs w:val="26"/>
          <w:lang w:val="vi-VN"/>
        </w:rPr>
        <w:t xml:space="preserve"> </w:t>
      </w:r>
      <w:r w:rsidRPr="004875DD">
        <w:rPr>
          <w:rFonts w:ascii="Times New Roman" w:hAnsi="Times New Roman" w:cs="Times New Roman"/>
          <w:i/>
          <w:sz w:val="26"/>
          <w:szCs w:val="26"/>
          <w:lang w:val="vi-VN"/>
        </w:rPr>
        <w:t>“</w:t>
      </w:r>
      <w:r w:rsidRPr="004875DD">
        <w:rPr>
          <w:rFonts w:ascii="Times New Roman" w:hAnsi="Times New Roman" w:cs="Times New Roman"/>
          <w:bCs/>
          <w:i/>
          <w:spacing w:val="-4"/>
          <w:sz w:val="26"/>
          <w:szCs w:val="24"/>
          <w:lang w:val="vi-VN"/>
        </w:rPr>
        <w:t>Được hưởng chế độ tiền lương theo chức danh quy định tại khoản 3 Điều 53 của Luật Giáo dục nghề nghiệp</w:t>
      </w:r>
      <w:r w:rsidRPr="004875DD">
        <w:rPr>
          <w:rFonts w:ascii="Times New Roman" w:eastAsia="SimSun" w:hAnsi="Times New Roman" w:cs="Times New Roman"/>
          <w:bCs/>
          <w:i/>
          <w:sz w:val="26"/>
          <w:szCs w:val="24"/>
          <w:lang w:val="vi-VN"/>
        </w:rPr>
        <w:t xml:space="preserve">” </w:t>
      </w:r>
      <w:r w:rsidRPr="004875DD">
        <w:rPr>
          <w:rFonts w:ascii="Times New Roman" w:eastAsia="SimSun" w:hAnsi="Times New Roman" w:cs="Times New Roman"/>
          <w:bCs/>
          <w:sz w:val="26"/>
          <w:szCs w:val="24"/>
          <w:lang w:val="vi-VN"/>
        </w:rPr>
        <w:t xml:space="preserve">được đánh giá tốt thứ 2, với ĐTB đạt 2,71. </w:t>
      </w:r>
      <w:r w:rsidRPr="004875DD">
        <w:rPr>
          <w:rFonts w:ascii="Times New Roman" w:eastAsia="Times New Roman" w:hAnsi="Times New Roman" w:cs="Times New Roman"/>
          <w:sz w:val="26"/>
          <w:szCs w:val="24"/>
          <w:lang w:val="vi-VN"/>
        </w:rPr>
        <w:t xml:space="preserve">Với </w:t>
      </w:r>
      <w:r w:rsidRPr="004875DD">
        <w:rPr>
          <w:rFonts w:ascii="Times New Roman" w:hAnsi="Times New Roman" w:cs="Times New Roman"/>
          <w:sz w:val="26"/>
          <w:szCs w:val="24"/>
          <w:lang w:val="vi-VN"/>
        </w:rPr>
        <w:t xml:space="preserve">7,5 % đánh giá thực hiện tốt; 43 % đánh giá khá; 35 % đánh giá trung bình; 10,5% đánh giá yếu; và 4% đánh giá kém. </w:t>
      </w:r>
    </w:p>
    <w:p w14:paraId="21003142" w14:textId="77777777" w:rsidR="001C6EA9" w:rsidRPr="004875DD" w:rsidRDefault="001C6EA9" w:rsidP="00AB10F0">
      <w:pPr>
        <w:widowControl w:val="0"/>
        <w:spacing w:after="0" w:line="324" w:lineRule="auto"/>
        <w:ind w:firstLine="720"/>
        <w:jc w:val="both"/>
        <w:rPr>
          <w:rFonts w:ascii="Times New Roman" w:hAnsi="Times New Roman" w:cs="Times New Roman"/>
          <w:sz w:val="26"/>
          <w:szCs w:val="24"/>
          <w:lang w:val="vi-VN"/>
        </w:rPr>
      </w:pPr>
      <w:r w:rsidRPr="004875DD">
        <w:rPr>
          <w:rFonts w:ascii="Times New Roman" w:hAnsi="Times New Roman" w:cs="Times New Roman"/>
          <w:sz w:val="26"/>
          <w:szCs w:val="26"/>
          <w:lang w:val="vi-VN"/>
        </w:rPr>
        <w:t xml:space="preserve">Nội dung </w:t>
      </w:r>
      <w:r w:rsidRPr="004875DD">
        <w:rPr>
          <w:rFonts w:ascii="Times New Roman" w:hAnsi="Times New Roman" w:cs="Times New Roman"/>
          <w:i/>
          <w:sz w:val="26"/>
          <w:szCs w:val="26"/>
          <w:lang w:val="vi-VN"/>
        </w:rPr>
        <w:t>“</w:t>
      </w:r>
      <w:r w:rsidRPr="004875DD">
        <w:rPr>
          <w:rFonts w:ascii="Times New Roman" w:hAnsi="Times New Roman" w:cs="Times New Roman"/>
          <w:bCs/>
          <w:i/>
          <w:sz w:val="26"/>
          <w:szCs w:val="24"/>
          <w:lang w:val="vi-VN"/>
        </w:rPr>
        <w:t>Được ký hợp đồng thỉnh giảng, nghiên cứu khoa học tại các cơ sở giáo dục nghề nghiệp, cơ sở giáo dục khác</w:t>
      </w:r>
      <w:r w:rsidRPr="004875DD">
        <w:rPr>
          <w:rFonts w:ascii="Times New Roman" w:eastAsia="SimSun" w:hAnsi="Times New Roman" w:cs="Times New Roman"/>
          <w:bCs/>
          <w:i/>
          <w:sz w:val="26"/>
          <w:szCs w:val="24"/>
          <w:lang w:val="vi-VN"/>
        </w:rPr>
        <w:t xml:space="preserve">” </w:t>
      </w:r>
      <w:r w:rsidRPr="004875DD">
        <w:rPr>
          <w:rFonts w:ascii="Times New Roman" w:eastAsia="SimSun" w:hAnsi="Times New Roman" w:cs="Times New Roman"/>
          <w:bCs/>
          <w:sz w:val="26"/>
          <w:szCs w:val="24"/>
          <w:lang w:val="vi-VN"/>
        </w:rPr>
        <w:t xml:space="preserve">được đánh giá thấp, với ĐTB đạt 2,40. </w:t>
      </w:r>
      <w:r w:rsidRPr="004875DD">
        <w:rPr>
          <w:rFonts w:ascii="Times New Roman" w:eastAsia="Times New Roman" w:hAnsi="Times New Roman" w:cs="Times New Roman"/>
          <w:sz w:val="26"/>
          <w:szCs w:val="24"/>
          <w:lang w:val="vi-VN"/>
        </w:rPr>
        <w:t>7,5%</w:t>
      </w:r>
      <w:r w:rsidRPr="004875DD">
        <w:rPr>
          <w:rFonts w:ascii="Times New Roman" w:hAnsi="Times New Roman" w:cs="Times New Roman"/>
          <w:sz w:val="26"/>
          <w:szCs w:val="24"/>
          <w:lang w:val="vi-VN"/>
        </w:rPr>
        <w:t xml:space="preserve"> đánh giá thực hiện tốt; 37,5 % đánh giá khá; 46 % đánh giá trung bình; 4,5% đánh giá yếu và 4,5% đánh giá kém.</w:t>
      </w:r>
    </w:p>
    <w:p w14:paraId="1F6E770A" w14:textId="77777777" w:rsidR="001C6EA9" w:rsidRPr="004875DD" w:rsidRDefault="001C6EA9" w:rsidP="00AB10F0">
      <w:pPr>
        <w:widowControl w:val="0"/>
        <w:spacing w:after="0" w:line="324" w:lineRule="auto"/>
        <w:ind w:firstLine="720"/>
        <w:jc w:val="both"/>
        <w:rPr>
          <w:rFonts w:ascii="Times New Roman" w:hAnsi="Times New Roman" w:cs="Times New Roman"/>
          <w:sz w:val="26"/>
          <w:szCs w:val="24"/>
          <w:lang w:val="vi-VN"/>
        </w:rPr>
      </w:pPr>
      <w:r w:rsidRPr="004875DD">
        <w:rPr>
          <w:rFonts w:ascii="Times New Roman" w:hAnsi="Times New Roman" w:cs="Times New Roman"/>
          <w:sz w:val="26"/>
          <w:szCs w:val="24"/>
          <w:lang w:val="vi-VN"/>
        </w:rPr>
        <w:t>N</w:t>
      </w:r>
      <w:r w:rsidRPr="004875DD">
        <w:rPr>
          <w:rFonts w:ascii="Times New Roman" w:hAnsi="Times New Roman" w:cs="Times New Roman"/>
          <w:sz w:val="26"/>
          <w:szCs w:val="26"/>
          <w:lang w:val="vi-VN"/>
        </w:rPr>
        <w:t>ội dung “</w:t>
      </w:r>
      <w:r w:rsidRPr="004875DD">
        <w:rPr>
          <w:rFonts w:ascii="Times New Roman" w:eastAsia="SimSun" w:hAnsi="Times New Roman" w:cs="Times New Roman"/>
          <w:bCs/>
          <w:i/>
          <w:iCs/>
          <w:spacing w:val="-6"/>
          <w:sz w:val="26"/>
          <w:szCs w:val="24"/>
          <w:lang w:val="vi-VN"/>
        </w:rPr>
        <w:t>Tổ chức tạo môi trường pháp lý</w:t>
      </w:r>
      <w:r w:rsidRPr="004875DD">
        <w:rPr>
          <w:rFonts w:ascii="Times New Roman" w:eastAsia="SimSun" w:hAnsi="Times New Roman" w:cs="Times New Roman"/>
          <w:bCs/>
          <w:i/>
          <w:spacing w:val="-6"/>
          <w:sz w:val="26"/>
          <w:szCs w:val="24"/>
          <w:lang w:val="vi-VN"/>
        </w:rPr>
        <w:t xml:space="preserve"> hiệu </w:t>
      </w:r>
      <w:r w:rsidRPr="004875DD">
        <w:rPr>
          <w:rFonts w:ascii="Times New Roman" w:eastAsia="SimSun" w:hAnsi="Times New Roman" w:cs="Times New Roman"/>
          <w:bCs/>
          <w:i/>
          <w:spacing w:val="-2"/>
          <w:sz w:val="26"/>
          <w:szCs w:val="24"/>
          <w:lang w:val="vi-VN"/>
        </w:rPr>
        <w:t>lực</w:t>
      </w:r>
      <w:r w:rsidRPr="004875DD">
        <w:rPr>
          <w:rFonts w:ascii="Times New Roman" w:eastAsia="SimSun" w:hAnsi="Times New Roman" w:cs="Times New Roman"/>
          <w:bCs/>
          <w:i/>
          <w:sz w:val="26"/>
          <w:szCs w:val="24"/>
          <w:lang w:val="vi-VN"/>
        </w:rPr>
        <w:t xml:space="preserve">” </w:t>
      </w:r>
      <w:r w:rsidRPr="004875DD">
        <w:rPr>
          <w:rFonts w:ascii="Times New Roman" w:eastAsia="SimSun" w:hAnsi="Times New Roman" w:cs="Times New Roman"/>
          <w:bCs/>
          <w:sz w:val="26"/>
          <w:szCs w:val="24"/>
          <w:lang w:val="vi-VN"/>
        </w:rPr>
        <w:t xml:space="preserve">được đánh gia tốt nhất, với ĐTB đạt 2,96. </w:t>
      </w:r>
      <w:r w:rsidRPr="004875DD">
        <w:rPr>
          <w:rFonts w:ascii="Times New Roman" w:eastAsia="Times New Roman" w:hAnsi="Times New Roman" w:cs="Times New Roman"/>
          <w:sz w:val="26"/>
          <w:szCs w:val="24"/>
          <w:lang w:val="vi-VN"/>
        </w:rPr>
        <w:t xml:space="preserve">Với </w:t>
      </w:r>
      <w:r w:rsidRPr="004875DD">
        <w:rPr>
          <w:rFonts w:ascii="Times New Roman" w:hAnsi="Times New Roman" w:cs="Times New Roman"/>
          <w:sz w:val="26"/>
          <w:szCs w:val="24"/>
          <w:lang w:val="vi-VN"/>
        </w:rPr>
        <w:t>5,5 % đánh giá thực hiện tốt; 47,5 % đánh giá khá; 36 % đánh giá trung bình và 11% đánh giá yếu. Tiếp đến là nội dung</w:t>
      </w:r>
      <w:r w:rsidRPr="004875DD">
        <w:rPr>
          <w:rFonts w:ascii="Times New Roman" w:hAnsi="Times New Roman" w:cs="Times New Roman"/>
          <w:sz w:val="26"/>
          <w:szCs w:val="26"/>
          <w:lang w:val="vi-VN"/>
        </w:rPr>
        <w:t xml:space="preserve"> “</w:t>
      </w:r>
      <w:r w:rsidRPr="004875DD">
        <w:rPr>
          <w:rFonts w:ascii="Times New Roman" w:eastAsia="SimSun" w:hAnsi="Times New Roman" w:cs="Times New Roman"/>
          <w:bCs/>
          <w:i/>
          <w:iCs/>
          <w:sz w:val="26"/>
          <w:szCs w:val="24"/>
          <w:lang w:val="vi-VN"/>
        </w:rPr>
        <w:t xml:space="preserve">Tổ chức các hoạt động </w:t>
      </w:r>
      <w:r w:rsidRPr="004875DD">
        <w:rPr>
          <w:rFonts w:ascii="Times New Roman" w:eastAsia="SimSun" w:hAnsi="Times New Roman" w:cs="Times New Roman"/>
          <w:bCs/>
          <w:i/>
          <w:sz w:val="26"/>
          <w:szCs w:val="24"/>
          <w:lang w:val="vi-VN"/>
        </w:rPr>
        <w:t xml:space="preserve">tạo động lực tinh thần cho ĐNGV </w:t>
      </w:r>
      <w:r w:rsidRPr="004875DD">
        <w:rPr>
          <w:rFonts w:ascii="Times New Roman" w:eastAsia="SimSun" w:hAnsi="Times New Roman" w:cs="Times New Roman"/>
          <w:bCs/>
          <w:i/>
          <w:sz w:val="26"/>
          <w:szCs w:val="26"/>
          <w:lang w:val="vi-VN"/>
        </w:rPr>
        <w:t>nhóm ngành Thủy sản</w:t>
      </w:r>
      <w:r w:rsidRPr="004875DD">
        <w:rPr>
          <w:rFonts w:ascii="Times New Roman" w:eastAsia="SimSun" w:hAnsi="Times New Roman" w:cs="Times New Roman"/>
          <w:bCs/>
          <w:i/>
          <w:sz w:val="26"/>
          <w:szCs w:val="24"/>
          <w:lang w:val="vi-VN"/>
        </w:rPr>
        <w:t>”</w:t>
      </w:r>
      <w:r w:rsidRPr="004875DD">
        <w:rPr>
          <w:rFonts w:ascii="Times New Roman" w:eastAsia="SimSun" w:hAnsi="Times New Roman" w:cs="Times New Roman"/>
          <w:bCs/>
          <w:sz w:val="26"/>
          <w:szCs w:val="24"/>
          <w:lang w:val="vi-VN"/>
        </w:rPr>
        <w:t xml:space="preserve">, với ĐTB đạt 2,76. </w:t>
      </w:r>
      <w:r w:rsidRPr="004875DD">
        <w:rPr>
          <w:rFonts w:ascii="Times New Roman" w:eastAsia="Times New Roman" w:hAnsi="Times New Roman" w:cs="Times New Roman"/>
          <w:sz w:val="26"/>
          <w:szCs w:val="24"/>
          <w:lang w:val="vi-VN"/>
        </w:rPr>
        <w:t xml:space="preserve">Với </w:t>
      </w:r>
      <w:r w:rsidRPr="004875DD">
        <w:rPr>
          <w:rFonts w:ascii="Times New Roman" w:hAnsi="Times New Roman" w:cs="Times New Roman"/>
          <w:sz w:val="26"/>
          <w:szCs w:val="24"/>
          <w:lang w:val="vi-VN"/>
        </w:rPr>
        <w:t>6,5 % đánh giá thực hiện tốt; 43,5 % đánh giá khá; 42,5 % đánh giá trung bình và 12,5% đánh giá yếu.</w:t>
      </w:r>
    </w:p>
    <w:p w14:paraId="6BD97586" w14:textId="77777777" w:rsidR="001C6EA9" w:rsidRPr="004875DD" w:rsidRDefault="001C6EA9" w:rsidP="00AB10F0">
      <w:pPr>
        <w:widowControl w:val="0"/>
        <w:spacing w:after="0" w:line="324" w:lineRule="auto"/>
        <w:ind w:firstLine="720"/>
        <w:jc w:val="both"/>
        <w:rPr>
          <w:rFonts w:ascii="Times New Roman" w:hAnsi="Times New Roman" w:cs="Times New Roman"/>
          <w:sz w:val="26"/>
          <w:szCs w:val="24"/>
          <w:lang w:val="vi-VN"/>
        </w:rPr>
      </w:pPr>
      <w:r w:rsidRPr="004875DD">
        <w:rPr>
          <w:rFonts w:ascii="Times New Roman" w:hAnsi="Times New Roman" w:cs="Times New Roman"/>
          <w:sz w:val="26"/>
          <w:szCs w:val="26"/>
          <w:lang w:val="vi-VN"/>
        </w:rPr>
        <w:t xml:space="preserve">Nội dung </w:t>
      </w:r>
      <w:r w:rsidRPr="004875DD">
        <w:rPr>
          <w:rFonts w:ascii="Times New Roman" w:hAnsi="Times New Roman" w:cs="Times New Roman"/>
          <w:i/>
          <w:sz w:val="26"/>
          <w:szCs w:val="26"/>
          <w:lang w:val="vi-VN"/>
        </w:rPr>
        <w:t>“</w:t>
      </w:r>
      <w:r w:rsidRPr="004875DD">
        <w:rPr>
          <w:rFonts w:ascii="Times New Roman" w:eastAsia="SimSun" w:hAnsi="Times New Roman" w:cs="Times New Roman"/>
          <w:bCs/>
          <w:i/>
          <w:sz w:val="26"/>
          <w:szCs w:val="24"/>
          <w:lang w:val="vi-VN"/>
        </w:rPr>
        <w:t xml:space="preserve">Tổ chức các hoạt động tranh thủ sự lãnh đạo và quản lý cấp trên, huy động nguồn lực vào phát triển ĐNGV </w:t>
      </w:r>
      <w:r w:rsidRPr="004875DD">
        <w:rPr>
          <w:rFonts w:ascii="Times New Roman" w:eastAsia="SimSun" w:hAnsi="Times New Roman" w:cs="Times New Roman"/>
          <w:bCs/>
          <w:i/>
          <w:sz w:val="26"/>
          <w:szCs w:val="26"/>
          <w:lang w:val="vi-VN"/>
        </w:rPr>
        <w:t>nhóm ngành Thủy sản</w:t>
      </w:r>
      <w:r w:rsidRPr="004875DD">
        <w:rPr>
          <w:rFonts w:ascii="Times New Roman" w:eastAsia="SimSun" w:hAnsi="Times New Roman" w:cs="Times New Roman"/>
          <w:bCs/>
          <w:i/>
          <w:sz w:val="26"/>
          <w:szCs w:val="24"/>
          <w:lang w:val="vi-VN"/>
        </w:rPr>
        <w:t xml:space="preserve">” </w:t>
      </w:r>
      <w:r w:rsidRPr="004875DD">
        <w:rPr>
          <w:rFonts w:ascii="Times New Roman" w:eastAsia="SimSun" w:hAnsi="Times New Roman" w:cs="Times New Roman"/>
          <w:bCs/>
          <w:sz w:val="26"/>
          <w:szCs w:val="24"/>
          <w:lang w:val="vi-VN"/>
        </w:rPr>
        <w:t xml:space="preserve">được đánh giá thấp, với ĐTB đạt 2,21. </w:t>
      </w:r>
      <w:r w:rsidRPr="004875DD">
        <w:rPr>
          <w:rFonts w:ascii="Times New Roman" w:eastAsia="Times New Roman" w:hAnsi="Times New Roman" w:cs="Times New Roman"/>
          <w:sz w:val="26"/>
          <w:szCs w:val="24"/>
          <w:lang w:val="vi-VN"/>
        </w:rPr>
        <w:t>Chỉ có 4,5%</w:t>
      </w:r>
      <w:r w:rsidRPr="004875DD">
        <w:rPr>
          <w:rFonts w:ascii="Times New Roman" w:hAnsi="Times New Roman" w:cs="Times New Roman"/>
          <w:sz w:val="26"/>
          <w:szCs w:val="24"/>
          <w:lang w:val="vi-VN"/>
        </w:rPr>
        <w:t xml:space="preserve"> đánh giá thực hiện tốt; 29,5 % đánh giá khá; 53,5 % đánh giá trung bình; 12,5% đánh giá yếu.</w:t>
      </w:r>
    </w:p>
    <w:p w14:paraId="107E8D0B" w14:textId="77777777" w:rsidR="001C6EA9" w:rsidRPr="004875DD" w:rsidRDefault="001C6EA9" w:rsidP="00AB10F0">
      <w:pPr>
        <w:widowControl w:val="0"/>
        <w:spacing w:after="0" w:line="324"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Để có thêm dữ liệu, chúng tôi sử dụng kết quả phỏng vấn, tìm hiểu qua các văn bản của Nhà trường về quy định các chế độ, các cách làm để tạo ra động lực cho GV vươn lên trong nghề nghiệp.</w:t>
      </w:r>
    </w:p>
    <w:p w14:paraId="61F5A01B" w14:textId="77777777" w:rsidR="001C6EA9" w:rsidRPr="004875DD" w:rsidRDefault="001C6EA9" w:rsidP="00AB10F0">
      <w:pPr>
        <w:widowControl w:val="0"/>
        <w:spacing w:after="0" w:line="324" w:lineRule="auto"/>
        <w:ind w:firstLine="720"/>
        <w:jc w:val="both"/>
        <w:rPr>
          <w:rFonts w:ascii="Times New Roman" w:eastAsia="SimSun" w:hAnsi="Times New Roman" w:cs="Times New Roman"/>
          <w:iCs/>
          <w:sz w:val="26"/>
          <w:szCs w:val="26"/>
          <w:lang w:val="vi-VN"/>
        </w:rPr>
      </w:pPr>
      <w:r w:rsidRPr="004875DD">
        <w:rPr>
          <w:rFonts w:ascii="Times New Roman" w:hAnsi="Times New Roman" w:cs="Times New Roman"/>
          <w:spacing w:val="-2"/>
          <w:sz w:val="26"/>
          <w:szCs w:val="26"/>
          <w:lang w:val="it-IT"/>
        </w:rPr>
        <w:t>- Môi trường pháp lý: Các nhà trường có môi trường pháp lý công khai, minh bạch và đúng quy định.</w:t>
      </w:r>
      <w:r w:rsidRPr="004875DD">
        <w:rPr>
          <w:spacing w:val="-2"/>
          <w:sz w:val="26"/>
          <w:szCs w:val="26"/>
          <w:lang w:val="it-IT"/>
        </w:rPr>
        <w:t xml:space="preserve"> </w:t>
      </w:r>
      <w:r w:rsidRPr="004875DD">
        <w:rPr>
          <w:rFonts w:ascii="Times New Roman" w:hAnsi="Times New Roman" w:cs="Times New Roman"/>
          <w:spacing w:val="-2"/>
          <w:sz w:val="26"/>
          <w:szCs w:val="26"/>
          <w:lang w:val="it-IT"/>
        </w:rPr>
        <w:t>Về cơ bản các trường đã thực hiện tốt công tác tuyên truyền, giáo dục phổ biến pháp luật và tổ chức thực hiện đúng các chủ trương, đường lối của Đảng, Nhà nước, các văn bản pháp luật và quy định của ngành.</w:t>
      </w:r>
      <w:r w:rsidRPr="004875DD">
        <w:rPr>
          <w:rFonts w:ascii="Times New Roman" w:hAnsi="Times New Roman" w:cs="Times New Roman"/>
          <w:sz w:val="26"/>
          <w:szCs w:val="26"/>
          <w:lang w:val="it-IT"/>
        </w:rPr>
        <w:t xml:space="preserve"> Tạo ra hành lang pháp lý cho ĐNGV yên tâm thực hiện nhiệm vụ được giao,</w:t>
      </w:r>
      <w:r w:rsidRPr="004875DD">
        <w:rPr>
          <w:rFonts w:ascii="Times New Roman" w:eastAsia="SimSun" w:hAnsi="Times New Roman" w:cs="Times New Roman"/>
          <w:sz w:val="26"/>
          <w:szCs w:val="26"/>
          <w:lang w:val="vi-VN"/>
        </w:rPr>
        <w:t xml:space="preserve"> mọi hoạt động công khai, minh bạch,</w:t>
      </w:r>
      <w:r w:rsidRPr="004875DD">
        <w:rPr>
          <w:rFonts w:ascii="Times New Roman" w:eastAsia="SimSun" w:hAnsi="Times New Roman" w:cs="Times New Roman"/>
          <w:sz w:val="26"/>
          <w:szCs w:val="26"/>
          <w:lang w:val="it-IT"/>
        </w:rPr>
        <w:t xml:space="preserve"> dân chủ,</w:t>
      </w:r>
      <w:r w:rsidRPr="004875DD">
        <w:rPr>
          <w:rFonts w:ascii="Times New Roman" w:eastAsia="SimSun" w:hAnsi="Times New Roman" w:cs="Times New Roman"/>
          <w:sz w:val="26"/>
          <w:szCs w:val="26"/>
          <w:lang w:val="vi-VN"/>
        </w:rPr>
        <w:t xml:space="preserve"> rõ trách nhiệm giải trình, tuân thủ luật pháp và quy chế </w:t>
      </w:r>
      <w:r w:rsidRPr="004875DD">
        <w:rPr>
          <w:rFonts w:ascii="Times New Roman" w:eastAsia="SimSun" w:hAnsi="Times New Roman" w:cs="Times New Roman"/>
          <w:sz w:val="26"/>
          <w:szCs w:val="26"/>
          <w:lang w:val="vi-VN"/>
        </w:rPr>
        <w:lastRenderedPageBreak/>
        <w:t>hoạt động</w:t>
      </w:r>
      <w:r w:rsidRPr="004875DD">
        <w:rPr>
          <w:rFonts w:ascii="Times New Roman" w:eastAsia="SimSun" w:hAnsi="Times New Roman" w:cs="Times New Roman"/>
          <w:sz w:val="26"/>
          <w:szCs w:val="26"/>
          <w:lang w:val="it-IT"/>
        </w:rPr>
        <w:t>.</w:t>
      </w:r>
      <w:r w:rsidRPr="004875DD">
        <w:rPr>
          <w:rFonts w:ascii="Times New Roman" w:hAnsi="Times New Roman" w:cs="Times New Roman"/>
          <w:sz w:val="26"/>
          <w:szCs w:val="26"/>
          <w:lang w:val="it-IT"/>
        </w:rPr>
        <w:t xml:space="preserve"> </w:t>
      </w:r>
      <w:r w:rsidRPr="004875DD">
        <w:rPr>
          <w:rFonts w:ascii="Times New Roman" w:hAnsi="Times New Roman" w:cs="Times New Roman"/>
          <w:spacing w:val="-2"/>
          <w:sz w:val="26"/>
          <w:szCs w:val="26"/>
          <w:lang w:val="it-IT"/>
        </w:rPr>
        <w:t>Song việc cụ thể hóa các văn bản pháp quy trong nhà trường chưa được xây dựng đầy đủ và hệ thống, đảm bảo “</w:t>
      </w:r>
      <w:r w:rsidRPr="004875DD">
        <w:rPr>
          <w:rFonts w:ascii="Times New Roman" w:hAnsi="Times New Roman" w:cs="Times New Roman"/>
          <w:i/>
          <w:spacing w:val="-2"/>
          <w:sz w:val="26"/>
          <w:szCs w:val="26"/>
          <w:lang w:val="it-IT"/>
        </w:rPr>
        <w:t>GV được biết, được bàn, được làm, được kiểm tra, được quản lý</w:t>
      </w:r>
      <w:r w:rsidRPr="004875DD">
        <w:rPr>
          <w:rFonts w:ascii="Times New Roman" w:hAnsi="Times New Roman" w:cs="Times New Roman"/>
          <w:spacing w:val="-2"/>
          <w:sz w:val="26"/>
          <w:szCs w:val="26"/>
          <w:lang w:val="it-IT"/>
        </w:rPr>
        <w:t xml:space="preserve">”. </w:t>
      </w:r>
    </w:p>
    <w:p w14:paraId="270C2618" w14:textId="77777777" w:rsidR="001C6EA9" w:rsidRPr="004875DD" w:rsidRDefault="001C6EA9" w:rsidP="00AB10F0">
      <w:pPr>
        <w:spacing w:after="0" w:line="324" w:lineRule="auto"/>
        <w:ind w:firstLine="720"/>
        <w:jc w:val="both"/>
        <w:rPr>
          <w:rFonts w:ascii="Times New Roman" w:hAnsi="Times New Roman" w:cs="Times New Roman"/>
          <w:sz w:val="26"/>
          <w:lang w:val="vi-VN"/>
        </w:rPr>
      </w:pPr>
      <w:r w:rsidRPr="004875DD">
        <w:rPr>
          <w:rFonts w:ascii="Times New Roman" w:eastAsia="SimSun" w:hAnsi="Times New Roman" w:cs="Times New Roman"/>
          <w:iCs/>
          <w:spacing w:val="-4"/>
          <w:sz w:val="26"/>
          <w:szCs w:val="26"/>
          <w:lang w:val="vi-VN"/>
        </w:rPr>
        <w:t>- M</w:t>
      </w:r>
      <w:r w:rsidRPr="004875DD">
        <w:rPr>
          <w:rFonts w:ascii="Times New Roman" w:eastAsia="SimSun" w:hAnsi="Times New Roman" w:cs="Times New Roman"/>
          <w:spacing w:val="-4"/>
          <w:sz w:val="26"/>
          <w:szCs w:val="26"/>
          <w:lang w:val="vi-VN"/>
        </w:rPr>
        <w:t xml:space="preserve">ôi trường văn hoá: Hướng tới hệ thống </w:t>
      </w:r>
      <w:r w:rsidRPr="004875DD">
        <w:rPr>
          <w:rFonts w:ascii="Times New Roman" w:eastAsia="SimSun" w:hAnsi="Times New Roman" w:cs="Times New Roman"/>
          <w:bCs/>
          <w:iCs/>
          <w:spacing w:val="-4"/>
          <w:sz w:val="26"/>
          <w:szCs w:val="26"/>
          <w:lang w:val="vi-VN"/>
        </w:rPr>
        <w:t xml:space="preserve">niềm tin, </w:t>
      </w:r>
      <w:r w:rsidRPr="004875DD">
        <w:rPr>
          <w:rFonts w:ascii="Times New Roman" w:eastAsia="SimSun" w:hAnsi="Times New Roman" w:cs="Times New Roman"/>
          <w:spacing w:val="-4"/>
          <w:sz w:val="26"/>
          <w:szCs w:val="26"/>
          <w:lang w:val="vi-VN"/>
        </w:rPr>
        <w:t xml:space="preserve">giá trị, </w:t>
      </w:r>
      <w:r w:rsidRPr="004875DD">
        <w:rPr>
          <w:rFonts w:ascii="Times New Roman" w:eastAsia="SimSun" w:hAnsi="Times New Roman" w:cs="Times New Roman"/>
          <w:bCs/>
          <w:iCs/>
          <w:spacing w:val="-4"/>
          <w:sz w:val="26"/>
          <w:szCs w:val="26"/>
          <w:lang w:val="vi-VN"/>
        </w:rPr>
        <w:t xml:space="preserve">chuẩn mực xử sự, </w:t>
      </w:r>
      <w:r w:rsidRPr="004875DD">
        <w:rPr>
          <w:rFonts w:ascii="Times New Roman" w:eastAsia="Times New Roman,Bold" w:hAnsi="Times New Roman" w:cs="Times New Roman"/>
          <w:bCs/>
          <w:iCs/>
          <w:spacing w:val="-4"/>
          <w:sz w:val="26"/>
          <w:szCs w:val="26"/>
          <w:lang w:val="vi-VN"/>
        </w:rPr>
        <w:t xml:space="preserve">kỳ vọng, </w:t>
      </w:r>
      <w:r w:rsidRPr="004875DD">
        <w:rPr>
          <w:rFonts w:ascii="Times New Roman" w:eastAsia="SimSun" w:hAnsi="Times New Roman" w:cs="Times New Roman"/>
          <w:bCs/>
          <w:iCs/>
          <w:spacing w:val="-4"/>
          <w:sz w:val="26"/>
          <w:szCs w:val="26"/>
          <w:lang w:val="vi-VN"/>
        </w:rPr>
        <w:t xml:space="preserve">thói quen, truyền thống, </w:t>
      </w:r>
      <w:r w:rsidRPr="004875DD">
        <w:rPr>
          <w:rFonts w:ascii="Times New Roman" w:eastAsia="SimSun" w:hAnsi="Times New Roman" w:cs="Times New Roman"/>
          <w:spacing w:val="-4"/>
          <w:sz w:val="26"/>
          <w:szCs w:val="26"/>
          <w:lang w:val="vi-VN"/>
        </w:rPr>
        <w:t>thương hiệu.</w:t>
      </w:r>
      <w:r w:rsidRPr="004875DD">
        <w:rPr>
          <w:rFonts w:ascii="Times New Roman" w:hAnsi="Times New Roman" w:cs="Times New Roman"/>
          <w:sz w:val="26"/>
          <w:lang w:val="vi-VN"/>
        </w:rPr>
        <w:t xml:space="preserve"> Các nhà trường xây dựng các quy chế, cách thức tổ chức nghi thức hoạt động tập thể có giá trị giáo dục cao, cách ứng xử, giao tiếp có văn hóa, phong cách quản lý - làm việc dân chủ, khoa học, tận tụy, say mê sáng tạo và có trách nhiệm. Xây dựng văn hóa tổ chức trong nhà trường tạo được hành lang pháp lý để ĐNGV yên tâm thực hiện nhiệm vụ được giao, các thành viên tin cậy, giúp đỡ lẫn nhau, tự giác, tự chủ, hợp tác để thực hiện mục tiêu chung của nhà trường.</w:t>
      </w:r>
    </w:p>
    <w:p w14:paraId="181E2AFB" w14:textId="77777777" w:rsidR="001C6EA9" w:rsidRPr="004875DD" w:rsidRDefault="001C6EA9" w:rsidP="00AB10F0">
      <w:pPr>
        <w:spacing w:after="0" w:line="324" w:lineRule="auto"/>
        <w:ind w:firstLine="720"/>
        <w:jc w:val="both"/>
        <w:rPr>
          <w:rFonts w:ascii="Times New Roman" w:hAnsi="Times New Roman" w:cs="Times New Roman"/>
          <w:sz w:val="26"/>
          <w:szCs w:val="24"/>
          <w:lang w:val="vi-VN"/>
        </w:rPr>
      </w:pPr>
      <w:r w:rsidRPr="004875DD">
        <w:rPr>
          <w:rFonts w:ascii="Times New Roman" w:eastAsia="SimSun" w:hAnsi="Times New Roman" w:cs="Times New Roman"/>
          <w:iCs/>
          <w:sz w:val="26"/>
          <w:szCs w:val="26"/>
          <w:lang w:val="vi-VN"/>
        </w:rPr>
        <w:t>- M</w:t>
      </w:r>
      <w:r w:rsidRPr="004875DD">
        <w:rPr>
          <w:rFonts w:ascii="Times New Roman" w:eastAsia="SimSun" w:hAnsi="Times New Roman" w:cs="Times New Roman"/>
          <w:sz w:val="26"/>
          <w:szCs w:val="26"/>
          <w:lang w:val="vi-VN"/>
        </w:rPr>
        <w:t xml:space="preserve">ôi trường biết học hỏi: </w:t>
      </w:r>
      <w:r w:rsidRPr="004875DD">
        <w:rPr>
          <w:rFonts w:ascii="Times New Roman" w:hAnsi="Times New Roman" w:cs="Times New Roman"/>
          <w:sz w:val="26"/>
          <w:szCs w:val="24"/>
          <w:lang w:val="vi-VN"/>
        </w:rPr>
        <w:t xml:space="preserve">Mỗi cá nhân GV </w:t>
      </w:r>
      <w:r w:rsidRPr="004875DD">
        <w:rPr>
          <w:rFonts w:ascii="Times New Roman" w:eastAsia="SimSun" w:hAnsi="Times New Roman" w:cs="Times New Roman"/>
          <w:sz w:val="26"/>
          <w:szCs w:val="26"/>
          <w:lang w:val="vi-VN"/>
        </w:rPr>
        <w:t>đều có ý thức học tập và nghiên cứu; hỗ trợ nhau phát triển chuyên môn, nghiệp vụ và nhân cách</w:t>
      </w:r>
      <w:r w:rsidRPr="004875DD">
        <w:rPr>
          <w:rFonts w:ascii="Times New Roman" w:hAnsi="Times New Roman" w:cs="Times New Roman"/>
          <w:sz w:val="26"/>
          <w:szCs w:val="24"/>
          <w:lang w:val="vi-VN"/>
        </w:rPr>
        <w:t xml:space="preserve">, biết kết hợp, chia sẻ với đồng nghiệp, cùng nhau thực hiện tốt nhiệm vụ của tập thể. </w:t>
      </w:r>
    </w:p>
    <w:p w14:paraId="5863A4DE" w14:textId="77777777" w:rsidR="001C6EA9" w:rsidRPr="004875DD" w:rsidRDefault="001C6EA9" w:rsidP="00AB10F0">
      <w:pPr>
        <w:spacing w:after="0" w:line="324" w:lineRule="auto"/>
        <w:ind w:firstLine="720"/>
        <w:jc w:val="both"/>
        <w:rPr>
          <w:rFonts w:ascii="Times New Roman" w:eastAsia="SimSun" w:hAnsi="Times New Roman" w:cs="Times New Roman"/>
          <w:iCs/>
          <w:sz w:val="26"/>
          <w:szCs w:val="26"/>
          <w:lang w:val="it-IT"/>
        </w:rPr>
      </w:pPr>
      <w:r w:rsidRPr="004875DD">
        <w:rPr>
          <w:rFonts w:ascii="Times New Roman" w:eastAsia="SimSun" w:hAnsi="Times New Roman" w:cs="Times New Roman"/>
          <w:iCs/>
          <w:sz w:val="26"/>
          <w:szCs w:val="26"/>
          <w:lang w:val="vi-VN"/>
        </w:rPr>
        <w:t xml:space="preserve">- Mở rộng việc làm: </w:t>
      </w:r>
      <w:r w:rsidRPr="004875DD">
        <w:rPr>
          <w:rFonts w:ascii="Times New Roman" w:hAnsi="Times New Roman" w:cs="Times New Roman"/>
          <w:sz w:val="26"/>
          <w:szCs w:val="26"/>
          <w:lang w:val="it-IT"/>
        </w:rPr>
        <w:t>Ngoài thực hiện đúng, đủ các chế độ chính sách chung của nhà nước đã quy định chính sách về lương và các chế độ phụ cấp đối với nhà giáo, các trường còn có vận dụng cụ thể như: dạy tăng tiết, thanh toán thừa giờ để tăng thêm thu nhập, tham quan học tập... nhằm nâng cao đời sống vật chất và tinh thần của ĐNGV. Chính sách về lương của GV cũng ít tạo đột phá, trung bình thu nhập của giảng viên từ 8 triệu đến 10 triệu/giảng viên. Tiến hành phỏng vấn, cho thấy “</w:t>
      </w:r>
      <w:r w:rsidRPr="004875DD">
        <w:rPr>
          <w:rFonts w:ascii="Times New Roman" w:hAnsi="Times New Roman" w:cs="Times New Roman"/>
          <w:i/>
          <w:sz w:val="26"/>
          <w:szCs w:val="26"/>
          <w:lang w:val="it-IT"/>
        </w:rPr>
        <w:t>ngoài lương của chi trả cho GV còn giờ phụ trội</w:t>
      </w:r>
      <w:r w:rsidRPr="004875DD">
        <w:rPr>
          <w:rFonts w:ascii="Times New Roman" w:hAnsi="Times New Roman" w:cs="Times New Roman"/>
          <w:sz w:val="26"/>
          <w:szCs w:val="26"/>
          <w:lang w:val="it-IT"/>
        </w:rPr>
        <w:t>”. “</w:t>
      </w:r>
      <w:r w:rsidRPr="004875DD">
        <w:rPr>
          <w:rFonts w:ascii="Times New Roman" w:hAnsi="Times New Roman" w:cs="Times New Roman"/>
          <w:i/>
          <w:sz w:val="26"/>
          <w:szCs w:val="26"/>
          <w:lang w:val="it-IT"/>
        </w:rPr>
        <w:t>Giờ phụ trội được tính là giờ giảng dạy vượt định mức đối với GV</w:t>
      </w:r>
      <w:r w:rsidRPr="004875DD">
        <w:rPr>
          <w:rFonts w:ascii="Times New Roman" w:hAnsi="Times New Roman" w:cs="Times New Roman"/>
          <w:sz w:val="26"/>
          <w:szCs w:val="26"/>
          <w:lang w:val="it-IT"/>
        </w:rPr>
        <w:t>”. Tuy nhiên, quy định của Nhà trường là vượt giờ không quá 200 giờ/năm. Tiền giờ phụ trội được tính dựa trên bằng cấp, phụ cấp của giảng viên, thấp nhất là khoảng 50.000đồng/giờ chưa tạo được động lực để thu hút GV giỏi và làm cho GV toàn tâm, tận tụy với sự nghiệp GDNN. Với các công trình nghiên cứu khoa học, “</w:t>
      </w:r>
      <w:r w:rsidRPr="004875DD">
        <w:rPr>
          <w:rFonts w:ascii="Times New Roman" w:hAnsi="Times New Roman" w:cs="Times New Roman"/>
          <w:i/>
          <w:sz w:val="26"/>
          <w:szCs w:val="26"/>
          <w:lang w:val="it-IT"/>
        </w:rPr>
        <w:t>Nhà trường quy đổi bài báo sang giờ giảng dạy; các bài báo quốc tê ISI, SCI, Scopus,…cũng được quy đổi sang giờ dạy</w:t>
      </w:r>
      <w:r w:rsidRPr="004875DD">
        <w:rPr>
          <w:rFonts w:ascii="Times New Roman" w:hAnsi="Times New Roman" w:cs="Times New Roman"/>
          <w:sz w:val="26"/>
          <w:szCs w:val="26"/>
          <w:lang w:val="it-IT"/>
        </w:rPr>
        <w:t>”. Điều này dẫn tới các “</w:t>
      </w:r>
      <w:r w:rsidRPr="004875DD">
        <w:rPr>
          <w:rFonts w:ascii="Times New Roman" w:hAnsi="Times New Roman" w:cs="Times New Roman"/>
          <w:i/>
          <w:sz w:val="26"/>
          <w:szCs w:val="26"/>
          <w:lang w:val="it-IT"/>
        </w:rPr>
        <w:t>GV ít có hứng thú đăng các bài báo quốc tế, chủ yếu đăng các bài tạp chí trong nước, đặc biệt các tạp chí có chỉ số thấp để đủ số giờ nghiên cứu khoa học theo quy định</w:t>
      </w:r>
      <w:r w:rsidRPr="004875DD">
        <w:rPr>
          <w:rFonts w:ascii="Times New Roman" w:hAnsi="Times New Roman" w:cs="Times New Roman"/>
          <w:sz w:val="26"/>
          <w:szCs w:val="26"/>
          <w:lang w:val="it-IT"/>
        </w:rPr>
        <w:t>”. “</w:t>
      </w:r>
      <w:r w:rsidRPr="004875DD">
        <w:rPr>
          <w:rFonts w:ascii="Times New Roman" w:hAnsi="Times New Roman" w:cs="Times New Roman"/>
          <w:i/>
          <w:sz w:val="26"/>
          <w:szCs w:val="26"/>
          <w:lang w:val="it-IT"/>
        </w:rPr>
        <w:t>Vẫn còn tình trạng thiếu GV, GV phải giảng dạy môn học không được đào tạo, bồi dưỡng dẫn tới chất lượng dạy học giảm sú</w:t>
      </w:r>
      <w:r w:rsidRPr="004875DD">
        <w:rPr>
          <w:rFonts w:ascii="Times New Roman" w:hAnsi="Times New Roman" w:cs="Times New Roman"/>
          <w:sz w:val="26"/>
          <w:szCs w:val="26"/>
          <w:lang w:val="it-IT"/>
        </w:rPr>
        <w:t>t”.</w:t>
      </w:r>
    </w:p>
    <w:p w14:paraId="01B8AFA5" w14:textId="77777777" w:rsidR="001C6EA9" w:rsidRPr="004875DD" w:rsidRDefault="001C6EA9" w:rsidP="00AB10F0">
      <w:pPr>
        <w:widowControl w:val="0"/>
        <w:spacing w:after="0" w:line="324" w:lineRule="auto"/>
        <w:ind w:firstLine="720"/>
        <w:jc w:val="both"/>
        <w:rPr>
          <w:rFonts w:ascii="Times New Roman" w:hAnsi="Times New Roman" w:cs="Times New Roman"/>
          <w:sz w:val="26"/>
          <w:szCs w:val="26"/>
          <w:lang w:val="it-IT"/>
        </w:rPr>
      </w:pPr>
      <w:r w:rsidRPr="004875DD">
        <w:rPr>
          <w:rFonts w:ascii="Times New Roman" w:eastAsia="SimSun" w:hAnsi="Times New Roman" w:cs="Times New Roman"/>
          <w:iCs/>
          <w:sz w:val="26"/>
          <w:szCs w:val="26"/>
          <w:lang w:val="it-IT"/>
        </w:rPr>
        <w:t>- X</w:t>
      </w:r>
      <w:r w:rsidRPr="004875DD">
        <w:rPr>
          <w:rFonts w:ascii="Times New Roman" w:eastAsia="SimSun" w:hAnsi="Times New Roman" w:cs="Times New Roman"/>
          <w:iCs/>
          <w:sz w:val="26"/>
          <w:szCs w:val="26"/>
          <w:lang w:val="vi-VN"/>
        </w:rPr>
        <w:t xml:space="preserve">ây dựng, thực thi chính sách </w:t>
      </w:r>
      <w:r w:rsidRPr="004875DD">
        <w:rPr>
          <w:rFonts w:ascii="Times New Roman" w:eastAsia="SimSun" w:hAnsi="Times New Roman" w:cs="Times New Roman"/>
          <w:sz w:val="26"/>
          <w:szCs w:val="26"/>
          <w:lang w:val="vi-VN"/>
        </w:rPr>
        <w:t>đãi ngộ đặc thù theo năng lực</w:t>
      </w:r>
      <w:r w:rsidRPr="004875DD">
        <w:rPr>
          <w:rFonts w:ascii="Times New Roman" w:eastAsia="SimSun" w:hAnsi="Times New Roman" w:cs="Times New Roman"/>
          <w:i/>
          <w:sz w:val="26"/>
          <w:szCs w:val="26"/>
          <w:lang w:val="vi-VN"/>
        </w:rPr>
        <w:t xml:space="preserve"> </w:t>
      </w:r>
      <w:r w:rsidRPr="004875DD">
        <w:rPr>
          <w:rFonts w:ascii="Times New Roman" w:eastAsia="SimSun" w:hAnsi="Times New Roman" w:cs="Times New Roman"/>
          <w:sz w:val="26"/>
          <w:szCs w:val="26"/>
          <w:lang w:val="vi-VN"/>
        </w:rPr>
        <w:t xml:space="preserve">và tạo các nguồn thu nhập chính đáng khác cho </w:t>
      </w:r>
      <w:r w:rsidRPr="004875DD">
        <w:rPr>
          <w:rFonts w:ascii="Times New Roman" w:eastAsia="SimSun" w:hAnsi="Times New Roman" w:cs="Times New Roman"/>
          <w:sz w:val="26"/>
          <w:szCs w:val="26"/>
          <w:lang w:val="it-IT"/>
        </w:rPr>
        <w:t xml:space="preserve">ĐNGV </w:t>
      </w:r>
      <w:r w:rsidRPr="004875DD">
        <w:rPr>
          <w:rFonts w:ascii="Times New Roman" w:hAnsi="Times New Roman" w:cs="Times New Roman"/>
          <w:sz w:val="26"/>
          <w:szCs w:val="26"/>
          <w:lang w:val="it-IT"/>
        </w:rPr>
        <w:t xml:space="preserve">nhóm ngành Thủy sản ở các trường </w:t>
      </w:r>
      <w:r w:rsidRPr="004875DD">
        <w:rPr>
          <w:rFonts w:ascii="Times New Roman" w:hAnsi="Times New Roman" w:cs="Times New Roman"/>
          <w:sz w:val="26"/>
          <w:szCs w:val="26"/>
          <w:lang w:val="it-IT"/>
        </w:rPr>
        <w:lastRenderedPageBreak/>
        <w:t>cao đẳng</w:t>
      </w:r>
      <w:r w:rsidRPr="004875DD">
        <w:rPr>
          <w:rFonts w:ascii="Times New Roman" w:eastAsia="SimSun" w:hAnsi="Times New Roman" w:cs="Times New Roman"/>
          <w:sz w:val="26"/>
          <w:szCs w:val="26"/>
          <w:lang w:val="it-IT"/>
        </w:rPr>
        <w:t xml:space="preserve">. </w:t>
      </w:r>
      <w:r w:rsidRPr="004875DD">
        <w:rPr>
          <w:rFonts w:ascii="Times New Roman" w:hAnsi="Times New Roman" w:cs="Times New Roman"/>
          <w:sz w:val="26"/>
          <w:szCs w:val="26"/>
          <w:lang w:val="it-IT"/>
        </w:rPr>
        <w:t xml:space="preserve">Chế độ, chính sách đối với ĐNGV được thực hiện đầy đủ, kịp thời theo quy định. GV dạy các ngành nghề nặng nhọc, độc hại; GV dạy thực hành, GV dạy tích hợp chưa được hưởng phụ cấp đặc thù. </w:t>
      </w:r>
    </w:p>
    <w:p w14:paraId="2536FC00" w14:textId="77777777" w:rsidR="001C6EA9" w:rsidRPr="004875DD" w:rsidRDefault="001C6EA9" w:rsidP="00AB10F0">
      <w:pPr>
        <w:spacing w:after="0" w:line="324" w:lineRule="auto"/>
        <w:ind w:firstLine="720"/>
        <w:jc w:val="both"/>
        <w:rPr>
          <w:rFonts w:ascii="Times New Roman" w:eastAsia="SimSun" w:hAnsi="Times New Roman" w:cs="Times New Roman"/>
          <w:iCs/>
          <w:sz w:val="26"/>
          <w:szCs w:val="26"/>
          <w:lang w:val="vi-VN"/>
        </w:rPr>
      </w:pPr>
      <w:r w:rsidRPr="004875DD">
        <w:rPr>
          <w:rFonts w:ascii="Times New Roman" w:eastAsia="SimSun" w:hAnsi="Times New Roman" w:cs="Times New Roman"/>
          <w:iCs/>
          <w:sz w:val="26"/>
          <w:szCs w:val="26"/>
          <w:lang w:val="it-IT"/>
        </w:rPr>
        <w:t xml:space="preserve">- </w:t>
      </w:r>
      <w:r w:rsidRPr="004875DD">
        <w:rPr>
          <w:rFonts w:ascii="Times New Roman" w:eastAsia="SimSun" w:hAnsi="Times New Roman" w:cs="Times New Roman"/>
          <w:iCs/>
          <w:sz w:val="26"/>
          <w:szCs w:val="26"/>
          <w:lang w:val="vi-VN"/>
        </w:rPr>
        <w:t xml:space="preserve">Tổ chức các hoạt động </w:t>
      </w:r>
      <w:r w:rsidRPr="004875DD">
        <w:rPr>
          <w:rFonts w:ascii="Times New Roman" w:eastAsia="SimSun" w:hAnsi="Times New Roman" w:cs="Times New Roman"/>
          <w:sz w:val="26"/>
          <w:szCs w:val="26"/>
          <w:lang w:val="vi-VN"/>
        </w:rPr>
        <w:t xml:space="preserve">tạo động lực tinh thần: </w:t>
      </w:r>
      <w:r w:rsidRPr="004875DD">
        <w:rPr>
          <w:rFonts w:ascii="Times New Roman" w:hAnsi="Times New Roman" w:cs="Times New Roman"/>
          <w:sz w:val="26"/>
          <w:szCs w:val="26"/>
          <w:lang w:val="it-IT"/>
        </w:rPr>
        <w:t xml:space="preserve">Hoạt động của nhà trường đảm bảo sự lãnh đạo toàn diện của tổ chức Đảng cơ sở theo Điều lệ của Đảng, quy định của pháp luật và Điều lệ trường Cao đẳng. Nhà trường có môi trường làm việc tạo hiệu ứng tích cực cho ĐNGV, Các tổ chức đoàn thể thường xuyên </w:t>
      </w:r>
      <w:r w:rsidRPr="004875DD">
        <w:rPr>
          <w:rFonts w:ascii="Times New Roman" w:eastAsia="SimSun" w:hAnsi="Times New Roman" w:cs="Times New Roman"/>
          <w:sz w:val="26"/>
          <w:szCs w:val="26"/>
          <w:lang w:val="vi-VN"/>
        </w:rPr>
        <w:t>thăm hỏi, động viên, giúp đỡ</w:t>
      </w:r>
      <w:r w:rsidRPr="004875DD">
        <w:rPr>
          <w:rFonts w:ascii="Times New Roman" w:eastAsia="SimSun" w:hAnsi="Times New Roman" w:cs="Times New Roman"/>
          <w:sz w:val="26"/>
          <w:szCs w:val="26"/>
          <w:lang w:val="it-IT"/>
        </w:rPr>
        <w:t>; Hoạt động</w:t>
      </w:r>
      <w:r w:rsidRPr="004875DD">
        <w:rPr>
          <w:rFonts w:ascii="Times New Roman" w:eastAsia="SimSun" w:hAnsi="Times New Roman" w:cs="Times New Roman"/>
          <w:sz w:val="26"/>
          <w:szCs w:val="26"/>
          <w:lang w:val="vi-VN"/>
        </w:rPr>
        <w:t xml:space="preserve"> khen thưởng</w:t>
      </w:r>
      <w:r w:rsidRPr="004875DD">
        <w:rPr>
          <w:rFonts w:ascii="Times New Roman" w:eastAsia="SimSun" w:hAnsi="Times New Roman" w:cs="Times New Roman"/>
          <w:sz w:val="26"/>
          <w:szCs w:val="26"/>
          <w:lang w:val="it-IT"/>
        </w:rPr>
        <w:t>,</w:t>
      </w:r>
      <w:r w:rsidRPr="004875DD">
        <w:rPr>
          <w:rFonts w:ascii="Times New Roman" w:eastAsia="SimSun" w:hAnsi="Times New Roman" w:cs="Times New Roman"/>
          <w:sz w:val="26"/>
          <w:szCs w:val="26"/>
          <w:lang w:val="vi-VN"/>
        </w:rPr>
        <w:t xml:space="preserve"> phong tặng danh hiệu cao quý cho </w:t>
      </w:r>
      <w:r w:rsidRPr="004875DD">
        <w:rPr>
          <w:rFonts w:ascii="Times New Roman" w:eastAsia="SimSun" w:hAnsi="Times New Roman" w:cs="Times New Roman"/>
          <w:sz w:val="26"/>
          <w:szCs w:val="26"/>
          <w:lang w:val="it-IT"/>
        </w:rPr>
        <w:t xml:space="preserve">ĐNGV </w:t>
      </w:r>
      <w:r w:rsidRPr="004875DD">
        <w:rPr>
          <w:rFonts w:ascii="Times New Roman" w:hAnsi="Times New Roman" w:cs="Times New Roman"/>
          <w:sz w:val="26"/>
          <w:szCs w:val="26"/>
          <w:lang w:val="it-IT"/>
        </w:rPr>
        <w:t>nhóm ngành Thủy sản ở các trường cao đẳng</w:t>
      </w:r>
      <w:r w:rsidRPr="004875DD">
        <w:rPr>
          <w:rFonts w:ascii="Times New Roman" w:eastAsia="SimSun" w:hAnsi="Times New Roman" w:cs="Times New Roman"/>
          <w:sz w:val="26"/>
          <w:szCs w:val="26"/>
          <w:lang w:val="vi-VN"/>
        </w:rPr>
        <w:t>;</w:t>
      </w:r>
    </w:p>
    <w:p w14:paraId="496E422D" w14:textId="77777777" w:rsidR="001C6EA9" w:rsidRPr="004875DD" w:rsidRDefault="001C6EA9" w:rsidP="00AB10F0">
      <w:pPr>
        <w:widowControl w:val="0"/>
        <w:tabs>
          <w:tab w:val="left" w:pos="10235"/>
        </w:tabs>
        <w:autoSpaceDE w:val="0"/>
        <w:autoSpaceDN w:val="0"/>
        <w:adjustRightInd w:val="0"/>
        <w:spacing w:after="0" w:line="324" w:lineRule="auto"/>
        <w:ind w:firstLine="720"/>
        <w:jc w:val="both"/>
        <w:rPr>
          <w:rFonts w:ascii="Times New Roman" w:hAnsi="Times New Roman" w:cs="Times New Roman"/>
          <w:sz w:val="26"/>
          <w:szCs w:val="26"/>
          <w:lang w:val="it-IT"/>
        </w:rPr>
      </w:pPr>
      <w:r w:rsidRPr="004875DD">
        <w:rPr>
          <w:rFonts w:ascii="Times New Roman" w:eastAsia="SimSun" w:hAnsi="Times New Roman" w:cs="Times New Roman"/>
          <w:sz w:val="26"/>
          <w:szCs w:val="26"/>
          <w:lang w:val="vi-VN"/>
        </w:rPr>
        <w:t xml:space="preserve">- Tổ chức các hoạt động tranh thủ sự lãnh đạo và quản lý cấp trên, huy động nguồn lực vào phát triển ĐNGV </w:t>
      </w:r>
      <w:r w:rsidRPr="004875DD">
        <w:rPr>
          <w:rFonts w:ascii="Times New Roman" w:hAnsi="Times New Roman" w:cs="Times New Roman"/>
          <w:sz w:val="26"/>
          <w:szCs w:val="26"/>
          <w:lang w:val="vi-VN"/>
        </w:rPr>
        <w:t>nhóm ngành Thủy sản ở các trường cao đẳng</w:t>
      </w:r>
    </w:p>
    <w:p w14:paraId="25ED8F57" w14:textId="77777777" w:rsidR="001C6EA9" w:rsidRPr="004875DD" w:rsidRDefault="001C6EA9" w:rsidP="00AB10F0">
      <w:pPr>
        <w:autoSpaceDE w:val="0"/>
        <w:autoSpaceDN w:val="0"/>
        <w:adjustRightInd w:val="0"/>
        <w:spacing w:after="0" w:line="324" w:lineRule="auto"/>
        <w:ind w:firstLine="720"/>
        <w:jc w:val="both"/>
        <w:rPr>
          <w:rFonts w:ascii="Times New Roman" w:eastAsia="SimSun" w:hAnsi="Times New Roman" w:cs="Times New Roman"/>
          <w:bCs/>
          <w:sz w:val="26"/>
          <w:szCs w:val="26"/>
          <w:lang w:val="it-IT"/>
        </w:rPr>
      </w:pPr>
      <w:r w:rsidRPr="004875DD">
        <w:rPr>
          <w:rFonts w:ascii="Times New Roman" w:eastAsia="SimSun" w:hAnsi="Times New Roman" w:cs="Times New Roman"/>
          <w:bCs/>
          <w:sz w:val="26"/>
          <w:szCs w:val="26"/>
          <w:lang w:val="vi-VN"/>
        </w:rPr>
        <w:t xml:space="preserve">Có thể trực quan mức độ chất lượng triển khai các nội dung phát triển </w:t>
      </w:r>
      <w:r w:rsidRPr="004875DD">
        <w:rPr>
          <w:rFonts w:ascii="Times New Roman" w:eastAsia="SimSun" w:hAnsi="Times New Roman" w:cs="Times New Roman"/>
          <w:bCs/>
          <w:sz w:val="26"/>
          <w:szCs w:val="26"/>
          <w:lang w:val="it-IT"/>
        </w:rPr>
        <w:t>ĐNGV</w:t>
      </w:r>
      <w:r w:rsidRPr="004875DD">
        <w:rPr>
          <w:rFonts w:ascii="Times New Roman" w:eastAsia="SimSun" w:hAnsi="Times New Roman" w:cs="Times New Roman"/>
          <w:bCs/>
          <w:sz w:val="26"/>
          <w:szCs w:val="26"/>
          <w:lang w:val="vi-VN"/>
        </w:rPr>
        <w:t xml:space="preserve"> </w:t>
      </w:r>
      <w:r w:rsidRPr="004875DD">
        <w:rPr>
          <w:rFonts w:ascii="Times New Roman" w:eastAsia="SimSun" w:hAnsi="Times New Roman" w:cs="Times New Roman"/>
          <w:sz w:val="26"/>
          <w:szCs w:val="26"/>
          <w:lang w:val="it-IT"/>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 đẳng</w:t>
      </w:r>
      <w:r w:rsidRPr="004875DD">
        <w:rPr>
          <w:rFonts w:ascii="Times New Roman" w:eastAsia="SimSun" w:hAnsi="Times New Roman" w:cs="Times New Roman"/>
          <w:bCs/>
          <w:sz w:val="26"/>
          <w:szCs w:val="26"/>
          <w:lang w:val="vi-VN"/>
        </w:rPr>
        <w:t xml:space="preserve"> trong bối cảnh hiện nay bằng Biểu đồ 2.</w:t>
      </w:r>
      <w:r w:rsidRPr="004875DD">
        <w:rPr>
          <w:rFonts w:ascii="Times New Roman" w:eastAsia="SimSun" w:hAnsi="Times New Roman" w:cs="Times New Roman"/>
          <w:bCs/>
          <w:sz w:val="26"/>
          <w:szCs w:val="26"/>
          <w:lang w:val="it-IT"/>
        </w:rPr>
        <w:t>2</w:t>
      </w:r>
      <w:r w:rsidRPr="004875DD">
        <w:rPr>
          <w:rFonts w:ascii="Times New Roman" w:eastAsia="SimSun" w:hAnsi="Times New Roman" w:cs="Times New Roman"/>
          <w:bCs/>
          <w:sz w:val="26"/>
          <w:szCs w:val="26"/>
          <w:lang w:val="vi-VN"/>
        </w:rPr>
        <w:t xml:space="preserve"> dưới đây.</w:t>
      </w:r>
    </w:p>
    <w:bookmarkStart w:id="443" w:name="_Toc131493037"/>
    <w:bookmarkStart w:id="444" w:name="_Toc131511188"/>
    <w:p w14:paraId="25A0D207" w14:textId="77777777" w:rsidR="001C6EA9" w:rsidRPr="004875DD" w:rsidRDefault="001C6EA9" w:rsidP="001C6EA9">
      <w:pPr>
        <w:keepNext/>
        <w:keepLines/>
        <w:spacing w:after="0" w:line="360" w:lineRule="auto"/>
        <w:jc w:val="center"/>
        <w:outlineLvl w:val="0"/>
        <w:rPr>
          <w:rFonts w:ascii="Times New Roman" w:eastAsia="SimSun" w:hAnsi="Times New Roman" w:cs="Times New Roman"/>
          <w:b/>
          <w:sz w:val="26"/>
          <w:szCs w:val="26"/>
          <w:lang w:val="it-IT"/>
        </w:rPr>
      </w:pPr>
      <w:r w:rsidRPr="004875DD">
        <w:rPr>
          <w:rFonts w:ascii="Times New Roman" w:eastAsia="SimSun" w:hAnsi="Times New Roman" w:cs="Times New Roman"/>
          <w:bCs/>
          <w:noProof/>
          <w:sz w:val="26"/>
          <w:szCs w:val="26"/>
          <w:lang w:val="en-US"/>
        </w:rPr>
        <mc:AlternateContent>
          <mc:Choice Requires="wpg">
            <w:drawing>
              <wp:anchor distT="0" distB="0" distL="114300" distR="114300" simplePos="0" relativeHeight="251661312" behindDoc="0" locked="0" layoutInCell="1" allowOverlap="1" wp14:anchorId="626A7B90" wp14:editId="2A133535">
                <wp:simplePos x="0" y="0"/>
                <wp:positionH relativeFrom="column">
                  <wp:posOffset>260265</wp:posOffset>
                </wp:positionH>
                <wp:positionV relativeFrom="paragraph">
                  <wp:posOffset>111336</wp:posOffset>
                </wp:positionV>
                <wp:extent cx="5584322" cy="3611880"/>
                <wp:effectExtent l="0" t="38100" r="0" b="7620"/>
                <wp:wrapNone/>
                <wp:docPr id="207" name="Group 2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4322" cy="3611880"/>
                          <a:chOff x="1805" y="2436"/>
                          <a:chExt cx="9328" cy="4951"/>
                        </a:xfrm>
                      </wpg:grpSpPr>
                      <wps:wsp>
                        <wps:cNvPr id="208" name="Text Box 208"/>
                        <wps:cNvSpPr txBox="1">
                          <a:spLocks noChangeArrowheads="1"/>
                        </wps:cNvSpPr>
                        <wps:spPr bwMode="auto">
                          <a:xfrm>
                            <a:off x="2265" y="2463"/>
                            <a:ext cx="540" cy="7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FAD9C5" w14:textId="77777777" w:rsidR="00CA61B9" w:rsidRDefault="00CA61B9" w:rsidP="001C6EA9">
                              <w:r w:rsidRPr="003B44F1">
                                <w:rPr>
                                  <w:position w:val="-4"/>
                                  <w:sz w:val="26"/>
                                  <w:szCs w:val="26"/>
                                </w:rPr>
                                <w:object w:dxaOrig="279" w:dyaOrig="320" w14:anchorId="4D44F50E">
                                  <v:shape id="_x0000_i1117" type="#_x0000_t75" style="width:15pt;height:15.75pt" o:ole="">
                                    <v:imagedata r:id="rId23" o:title=""/>
                                  </v:shape>
                                  <o:OLEObject Type="Embed" ProgID="Equation.3" ShapeID="_x0000_i1117" DrawAspect="Content" ObjectID="_1807959940" r:id="rId52"/>
                                </w:object>
                              </w:r>
                            </w:p>
                          </w:txbxContent>
                        </wps:txbx>
                        <wps:bodyPr rot="0" vert="horz" wrap="square" lIns="91440" tIns="45720" rIns="91440" bIns="45720" anchor="t" anchorCtr="0" upright="1">
                          <a:noAutofit/>
                        </wps:bodyPr>
                      </wps:wsp>
                      <wps:wsp>
                        <wps:cNvPr id="209" name="Line 4"/>
                        <wps:cNvCnPr/>
                        <wps:spPr bwMode="auto">
                          <a:xfrm>
                            <a:off x="2154" y="2436"/>
                            <a:ext cx="15" cy="4759"/>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10" name="Line 5"/>
                        <wps:cNvCnPr/>
                        <wps:spPr bwMode="auto">
                          <a:xfrm>
                            <a:off x="1805" y="6654"/>
                            <a:ext cx="80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1" name="Text Box 211"/>
                        <wps:cNvSpPr txBox="1">
                          <a:spLocks noChangeArrowheads="1"/>
                        </wps:cNvSpPr>
                        <wps:spPr bwMode="auto">
                          <a:xfrm>
                            <a:off x="2265" y="6696"/>
                            <a:ext cx="8868" cy="69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51D328" w14:textId="77777777" w:rsidR="00CA61B9" w:rsidRPr="00FC201E" w:rsidRDefault="00CA61B9" w:rsidP="001C6EA9">
                              <w:pPr>
                                <w:jc w:val="center"/>
                                <w:rPr>
                                  <w:rFonts w:ascii="Times New Roman" w:hAnsi="Times New Roman" w:cs="Times New Roman"/>
                                  <w:i/>
                                </w:rPr>
                              </w:pPr>
                              <w:r w:rsidRPr="000D4722">
                                <w:rPr>
                                  <w:rFonts w:ascii="Times New Roman" w:hAnsi="Times New Roman" w:cs="Times New Roman"/>
                                  <w:i/>
                                </w:rPr>
                                <w:t xml:space="preserve">Các nội dung phát triển ĐNGV </w:t>
                              </w:r>
                              <w:r w:rsidRPr="00FC201E">
                                <w:rPr>
                                  <w:rFonts w:ascii="Times New Roman" w:eastAsia="SimSun" w:hAnsi="Times New Roman" w:cs="Times New Roman"/>
                                  <w:i/>
                                  <w:sz w:val="26"/>
                                  <w:szCs w:val="26"/>
                                </w:rPr>
                                <w:t>nhóm ngành Thủy sản</w:t>
                              </w:r>
                              <w:r w:rsidRPr="00FC201E">
                                <w:rPr>
                                  <w:rFonts w:ascii="Times New Roman" w:eastAsia="SimSun" w:hAnsi="Times New Roman" w:cs="Times New Roman"/>
                                  <w:i/>
                                  <w:sz w:val="26"/>
                                  <w:szCs w:val="26"/>
                                  <w:lang w:val="vi-VN"/>
                                </w:rPr>
                                <w:t xml:space="preserve"> </w:t>
                              </w:r>
                              <w:r w:rsidRPr="00FC201E">
                                <w:rPr>
                                  <w:rFonts w:ascii="Times New Roman" w:eastAsia="SimSun" w:hAnsi="Times New Roman" w:cs="Times New Roman"/>
                                  <w:i/>
                                  <w:sz w:val="26"/>
                                  <w:szCs w:val="26"/>
                                </w:rPr>
                                <w:t>ở</w:t>
                              </w:r>
                              <w:r w:rsidRPr="00FC201E">
                                <w:rPr>
                                  <w:rFonts w:ascii="Times New Roman" w:eastAsia="SimSun" w:hAnsi="Times New Roman" w:cs="Times New Roman"/>
                                  <w:i/>
                                  <w:sz w:val="26"/>
                                  <w:szCs w:val="26"/>
                                  <w:lang w:val="vi-VN"/>
                                </w:rPr>
                                <w:t xml:space="preserve"> các trường </w:t>
                              </w:r>
                              <w:r w:rsidRPr="00FC201E">
                                <w:rPr>
                                  <w:rFonts w:ascii="Times New Roman" w:eastAsia="SimSun" w:hAnsi="Times New Roman" w:cs="Times New Roman"/>
                                  <w:i/>
                                  <w:sz w:val="26"/>
                                  <w:szCs w:val="26"/>
                                </w:rPr>
                                <w:t>cao đẳng</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07" o:spid="_x0000_s1079" style="position:absolute;left:0;text-align:left;margin-left:20.5pt;margin-top:8.75pt;width:439.7pt;height:284.4pt;z-index:251661312" coordorigin="1805,2436" coordsize="9328,4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">
                <v:shape id="Text Box 208" o:spid="_x0000_s1080" type="#_x0000_t202" style="position:absolute;left:2265;top:2463;width:54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8ia70A&#10;AADcAAAADwAAAGRycy9kb3ducmV2LnhtbERPSwrCMBDdC94hjOBGNFX8VqOooLj1c4CxGdtiMylN&#10;tPX2ZiG4fLz/atOYQrypcrllBcNBBII4sTrnVMHteujPQTiPrLGwTAo+5GCzbrdWGGtb85neF5+K&#10;EMIuRgWZ92UspUsyMugGtiQO3MNWBn2AVSp1hXUIN4UcRdFUGsw5NGRY0j6j5Hl5GQWPU92bLOr7&#10;0d9m5/F0h/nsbj9KdTvNdgnCU+P/4p/7pBWMorA2nAlHQK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s8ia70AAADcAAAADwAAAAAAAAAAAAAAAACYAgAAZHJzL2Rvd25yZXYu&#10;eG1sUEsFBgAAAAAEAAQA9QAAAIIDAAAAAA==&#10;" stroked="f">
                  <v:textbox>
                    <w:txbxContent>
                      <w:p w14:paraId="37FAD9C5" w14:textId="77777777" w:rsidR="008379B2" w:rsidRDefault="008379B2" w:rsidP="001C6EA9">
                        <w:r w:rsidRPr="003B44F1">
                          <w:rPr>
                            <w:position w:val="-4"/>
                            <w:sz w:val="26"/>
                            <w:szCs w:val="26"/>
                          </w:rPr>
                          <w:object w:dxaOrig="279" w:dyaOrig="320" w14:anchorId="4D44F50E">
                            <v:shape id="_x0000_i1117" type="#_x0000_t75" style="width:15.15pt;height:16.35pt" o:ole="">
                              <v:imagedata r:id="rId36" o:title=""/>
                            </v:shape>
                            <o:OLEObject Type="Embed" ProgID="Equation.3" ShapeID="_x0000_i1117" DrawAspect="Content" ObjectID="_1804320891" r:id="rId53"/>
                          </w:object>
                        </w:r>
                      </w:p>
                    </w:txbxContent>
                  </v:textbox>
                </v:shape>
                <v:line id="Line 4" o:spid="_x0000_s1081" style="position:absolute;visibility:visible;mso-wrap-style:square" from="2154,2436" to="2169,7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mRdMQAAADcAAAADwAAAGRycy9kb3ducmV2LnhtbESP3YrCMBSE7wXfIRzBuzVVRLQaSxGE&#10;RUHwD7w8Nse22JyUJqvVp98sLHg5zMw3zCJpTSUe1LjSsoLhIAJBnFldcq7gdFx/TUE4j6yxskwK&#10;XuQgWXY7C4y1ffKeHgefiwBhF6OCwvs6ltJlBRl0A1sTB+9mG4M+yCaXusFngJtKjqJoIg2WHBYK&#10;rGlVUHY//BgFKFdvP9232/HsbORll07O1/dGqX6vTecgPLX+E/5vf2sFo2gGf2fC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aZF0xAAAANwAAAAPAAAAAAAAAAAA&#10;AAAAAKECAABkcnMvZG93bnJldi54bWxQSwUGAAAAAAQABAD5AAAAkgMAAAAA&#10;">
                  <v:stroke startarrow="block"/>
                </v:line>
                <v:line id="Line 5" o:spid="_x0000_s1082" style="position:absolute;visibility:visible;mso-wrap-style:square" from="1805,6654" to="9845,6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0n68IAAADcAAAADwAAAGRycy9kb3ducmV2LnhtbERPyWrDMBC9B/oPYgq5JbJzyOJGCSUm&#10;0EMTyELPU2tqmVojY6mO+vfRIZDj4+3rbbStGKj3jWMF+TQDQVw53XCt4HrZT5YgfEDW2DomBf/k&#10;Ybt5Ga2x0O7GJxrOoRYphH2BCkwIXSGlrwxZ9FPXESfux/UWQ4J9LXWPtxRuWznLsrm02HBqMNjR&#10;zlD1e/6zChamPMmFLD8vx3Jo8lU8xK/vlVLj1/j+BiJQDE/xw/2hFczyND+dSUdAb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D0n68IAAADcAAAADwAAAAAAAAAAAAAA&#10;AAChAgAAZHJzL2Rvd25yZXYueG1sUEsFBgAAAAAEAAQA+QAAAJADAAAAAA==&#10;">
                  <v:stroke endarrow="block"/>
                </v:line>
                <v:shape id="Text Box 211" o:spid="_x0000_s1083" type="#_x0000_t202" style="position:absolute;left:2265;top:6696;width:8868;height:6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wdK8IA&#10;AADcAAAADwAAAGRycy9kb3ducmV2LnhtbESP3YrCMBSE7xd8h3AEbxZNK64/1SgqKN768wDH5tgW&#10;m5PSRFvf3gjCXg4z8w2zWLWmFE+qXWFZQTyIQBCnVhecKbicd/0pCOeRNZaWScGLHKyWnZ8FJto2&#10;fKTnyWciQNglqCD3vkqkdGlOBt3AVsTBu9naoA+yzqSusQlwU8phFI2lwYLDQo4VbXNK76eHUXA7&#10;NL9/s+a695fJcTTeYDG52pdSvW67noPw1Pr/8Ld90AqGcQyfM+EIyO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B0rwgAAANwAAAAPAAAAAAAAAAAAAAAAAJgCAABkcnMvZG93&#10;bnJldi54bWxQSwUGAAAAAAQABAD1AAAAhwMAAAAA&#10;" stroked="f">
                  <v:textbox>
                    <w:txbxContent>
                      <w:p w14:paraId="4D51D328" w14:textId="77777777" w:rsidR="008379B2" w:rsidRPr="00FC201E" w:rsidRDefault="008379B2" w:rsidP="001C6EA9">
                        <w:pPr>
                          <w:jc w:val="center"/>
                          <w:rPr>
                            <w:rFonts w:ascii="Times New Roman" w:hAnsi="Times New Roman" w:cs="Times New Roman"/>
                            <w:i/>
                          </w:rPr>
                        </w:pPr>
                        <w:r w:rsidRPr="000D4722">
                          <w:rPr>
                            <w:rFonts w:ascii="Times New Roman" w:hAnsi="Times New Roman" w:cs="Times New Roman"/>
                            <w:i/>
                          </w:rPr>
                          <w:t xml:space="preserve">Các nội dung phát triển ĐNGV </w:t>
                        </w:r>
                        <w:r w:rsidRPr="00FC201E">
                          <w:rPr>
                            <w:rFonts w:ascii="Times New Roman" w:eastAsia="SimSun" w:hAnsi="Times New Roman" w:cs="Times New Roman"/>
                            <w:i/>
                            <w:sz w:val="26"/>
                            <w:szCs w:val="26"/>
                          </w:rPr>
                          <w:t>nhóm ngành Thủy sản</w:t>
                        </w:r>
                        <w:r w:rsidRPr="00FC201E">
                          <w:rPr>
                            <w:rFonts w:ascii="Times New Roman" w:eastAsia="SimSun" w:hAnsi="Times New Roman" w:cs="Times New Roman"/>
                            <w:i/>
                            <w:sz w:val="26"/>
                            <w:szCs w:val="26"/>
                            <w:lang w:val="vi-VN"/>
                          </w:rPr>
                          <w:t xml:space="preserve"> </w:t>
                        </w:r>
                        <w:r w:rsidRPr="00FC201E">
                          <w:rPr>
                            <w:rFonts w:ascii="Times New Roman" w:eastAsia="SimSun" w:hAnsi="Times New Roman" w:cs="Times New Roman"/>
                            <w:i/>
                            <w:sz w:val="26"/>
                            <w:szCs w:val="26"/>
                          </w:rPr>
                          <w:t>ở</w:t>
                        </w:r>
                        <w:r w:rsidRPr="00FC201E">
                          <w:rPr>
                            <w:rFonts w:ascii="Times New Roman" w:eastAsia="SimSun" w:hAnsi="Times New Roman" w:cs="Times New Roman"/>
                            <w:i/>
                            <w:sz w:val="26"/>
                            <w:szCs w:val="26"/>
                            <w:lang w:val="vi-VN"/>
                          </w:rPr>
                          <w:t xml:space="preserve"> các trường </w:t>
                        </w:r>
                        <w:r w:rsidRPr="00FC201E">
                          <w:rPr>
                            <w:rFonts w:ascii="Times New Roman" w:eastAsia="SimSun" w:hAnsi="Times New Roman" w:cs="Times New Roman"/>
                            <w:i/>
                            <w:sz w:val="26"/>
                            <w:szCs w:val="26"/>
                          </w:rPr>
                          <w:t>cao đẳng</w:t>
                        </w:r>
                      </w:p>
                    </w:txbxContent>
                  </v:textbox>
                </v:shape>
              </v:group>
            </w:pict>
          </mc:Fallback>
        </mc:AlternateContent>
      </w:r>
    </w:p>
    <w:p w14:paraId="25A60CB8" w14:textId="77777777" w:rsidR="001C6EA9" w:rsidRPr="004875DD" w:rsidRDefault="001C6EA9" w:rsidP="001C6EA9">
      <w:pPr>
        <w:keepNext/>
        <w:keepLines/>
        <w:spacing w:after="0" w:line="360" w:lineRule="auto"/>
        <w:jc w:val="center"/>
        <w:outlineLvl w:val="0"/>
        <w:rPr>
          <w:rFonts w:ascii="Times New Roman" w:eastAsia="SimSun" w:hAnsi="Times New Roman" w:cs="Times New Roman"/>
          <w:b/>
          <w:sz w:val="26"/>
          <w:szCs w:val="26"/>
          <w:lang w:val="it-IT"/>
        </w:rPr>
      </w:pPr>
    </w:p>
    <w:p w14:paraId="6E42AED4" w14:textId="77777777" w:rsidR="001C6EA9" w:rsidRPr="004875DD" w:rsidRDefault="001C6EA9" w:rsidP="001C6EA9">
      <w:pPr>
        <w:keepNext/>
        <w:keepLines/>
        <w:spacing w:after="0" w:line="360" w:lineRule="auto"/>
        <w:jc w:val="center"/>
        <w:outlineLvl w:val="0"/>
        <w:rPr>
          <w:rFonts w:ascii="Times New Roman" w:eastAsia="SimSun" w:hAnsi="Times New Roman" w:cs="Times New Roman"/>
          <w:b/>
          <w:sz w:val="26"/>
          <w:szCs w:val="26"/>
          <w:u w:val="single"/>
        </w:rPr>
      </w:pPr>
      <w:r w:rsidRPr="004875DD">
        <w:rPr>
          <w:noProof/>
          <w:lang w:val="en-US"/>
        </w:rPr>
        <w:drawing>
          <wp:inline distT="0" distB="0" distL="0" distR="0" wp14:anchorId="3DECE954" wp14:editId="44C00266">
            <wp:extent cx="4572000" cy="2743200"/>
            <wp:effectExtent l="0" t="0" r="19050" b="1905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F39FFDE" w14:textId="77777777" w:rsidR="001C6EA9" w:rsidRPr="004875DD" w:rsidRDefault="001C6EA9" w:rsidP="001C6EA9">
      <w:pPr>
        <w:keepNext/>
        <w:keepLines/>
        <w:spacing w:after="0" w:line="360" w:lineRule="auto"/>
        <w:jc w:val="center"/>
        <w:outlineLvl w:val="0"/>
        <w:rPr>
          <w:rFonts w:ascii="Times New Roman" w:eastAsia="SimSun" w:hAnsi="Times New Roman" w:cs="Times New Roman"/>
          <w:b/>
          <w:sz w:val="26"/>
          <w:szCs w:val="26"/>
          <w:u w:val="single"/>
        </w:rPr>
      </w:pPr>
    </w:p>
    <w:p w14:paraId="3F199D13" w14:textId="77777777" w:rsidR="001C6EA9" w:rsidRPr="004875DD" w:rsidRDefault="001C6EA9" w:rsidP="001C6EA9">
      <w:pPr>
        <w:keepNext/>
        <w:keepLines/>
        <w:spacing w:after="0" w:line="240" w:lineRule="auto"/>
        <w:jc w:val="center"/>
        <w:outlineLvl w:val="0"/>
        <w:rPr>
          <w:rFonts w:ascii="Times New Roman" w:eastAsia="SimSun" w:hAnsi="Times New Roman" w:cs="Times New Roman"/>
          <w:b/>
          <w:sz w:val="26"/>
          <w:szCs w:val="26"/>
        </w:rPr>
      </w:pPr>
    </w:p>
    <w:p w14:paraId="54ABA8EF" w14:textId="77777777" w:rsidR="001C6EA9" w:rsidRPr="004875DD" w:rsidRDefault="001C6EA9" w:rsidP="00D456F2">
      <w:pPr>
        <w:pStyle w:val="8"/>
        <w:rPr>
          <w:i/>
          <w:szCs w:val="24"/>
        </w:rPr>
      </w:pPr>
      <w:bookmarkStart w:id="445" w:name="_Toc178849526"/>
      <w:bookmarkStart w:id="446" w:name="_Toc185931921"/>
      <w:bookmarkStart w:id="447" w:name="_Toc193707262"/>
      <w:r w:rsidRPr="004875DD">
        <w:t xml:space="preserve">Biểu đồ 2.2. Mức độ triển khai </w:t>
      </w:r>
      <w:r w:rsidRPr="004875DD">
        <w:rPr>
          <w:spacing w:val="-6"/>
        </w:rPr>
        <w:t xml:space="preserve">các nội dung phát triển </w:t>
      </w:r>
      <w:bookmarkEnd w:id="443"/>
      <w:bookmarkEnd w:id="444"/>
      <w:r w:rsidRPr="004875DD">
        <w:rPr>
          <w:spacing w:val="-6"/>
        </w:rPr>
        <w:t>ĐNGV</w:t>
      </w:r>
      <w:r w:rsidRPr="004875DD">
        <w:rPr>
          <w:spacing w:val="-6"/>
        </w:rPr>
        <w:br/>
      </w:r>
      <w:r w:rsidRPr="004875DD">
        <w:t>nhóm ngành Thủy sản ở các trường cao đẳng</w:t>
      </w:r>
      <w:bookmarkEnd w:id="445"/>
      <w:bookmarkEnd w:id="446"/>
      <w:bookmarkEnd w:id="447"/>
    </w:p>
    <w:p w14:paraId="587CBA28" w14:textId="77777777" w:rsidR="001C6EA9" w:rsidRPr="004875DD" w:rsidRDefault="001C6EA9" w:rsidP="001C6EA9">
      <w:pPr>
        <w:autoSpaceDE w:val="0"/>
        <w:autoSpaceDN w:val="0"/>
        <w:adjustRightInd w:val="0"/>
        <w:spacing w:after="0" w:line="360" w:lineRule="auto"/>
        <w:ind w:firstLine="720"/>
        <w:jc w:val="both"/>
        <w:rPr>
          <w:rFonts w:ascii="Times New Roman" w:eastAsia="SimSun" w:hAnsi="Times New Roman" w:cs="Times New Roman"/>
          <w:b/>
          <w:bCs/>
          <w:spacing w:val="-6"/>
          <w:sz w:val="12"/>
          <w:szCs w:val="12"/>
          <w:lang w:val="en-US"/>
        </w:rPr>
      </w:pPr>
    </w:p>
    <w:p w14:paraId="16150503" w14:textId="77777777" w:rsidR="00AB10F0" w:rsidRPr="004875DD" w:rsidRDefault="00AB10F0">
      <w:pPr>
        <w:rPr>
          <w:rFonts w:ascii="Times New Roman" w:hAnsi="Times New Roman" w:cs="Times New Roman"/>
          <w:b/>
          <w:i/>
          <w:sz w:val="26"/>
          <w:szCs w:val="24"/>
          <w:lang w:val="vi-VN"/>
        </w:rPr>
      </w:pPr>
      <w:bookmarkStart w:id="448" w:name="_Toc185931997"/>
      <w:bookmarkStart w:id="449" w:name="_Toc142602186"/>
      <w:bookmarkStart w:id="450" w:name="_Toc142602553"/>
      <w:bookmarkStart w:id="451" w:name="_Toc162188449"/>
      <w:bookmarkStart w:id="452" w:name="_Toc178849139"/>
      <w:r w:rsidRPr="004875DD">
        <w:rPr>
          <w:rFonts w:ascii="Times New Roman" w:hAnsi="Times New Roman"/>
        </w:rPr>
        <w:br w:type="page"/>
      </w:r>
    </w:p>
    <w:p w14:paraId="001EDD34" w14:textId="79B7AA81" w:rsidR="001C6EA9" w:rsidRPr="004875DD" w:rsidRDefault="001C6EA9" w:rsidP="00222711">
      <w:pPr>
        <w:pStyle w:val="l3"/>
      </w:pPr>
      <w:bookmarkStart w:id="453" w:name="_Toc193707454"/>
      <w:r w:rsidRPr="004875DD">
        <w:rPr>
          <w:rFonts w:ascii="Times New Roman" w:hAnsi="Times New Roman"/>
        </w:rPr>
        <w:lastRenderedPageBreak/>
        <w:t>2.6.6. Nhận xét chung</w:t>
      </w:r>
      <w:r w:rsidRPr="004875DD">
        <w:t xml:space="preserve"> </w:t>
      </w:r>
      <w:r w:rsidRPr="004875DD">
        <w:rPr>
          <w:rFonts w:ascii="Times New Roman" w:hAnsi="Times New Roman"/>
        </w:rPr>
        <w:t>về thực trạng phát triển</w:t>
      </w:r>
      <w:r w:rsidRPr="004875DD">
        <w:t xml:space="preserve"> đội ngũ giảng viên </w:t>
      </w:r>
      <w:r w:rsidRPr="004875DD">
        <w:rPr>
          <w:lang w:eastAsia="en-GB"/>
        </w:rPr>
        <w:t>nhóm ngành Thủy sản theo tiếp cận năng lực ở các trường cao đẳng</w:t>
      </w:r>
      <w:r w:rsidRPr="004875DD">
        <w:t xml:space="preserve"> trong bối cảnh hiện nay</w:t>
      </w:r>
      <w:bookmarkEnd w:id="448"/>
      <w:bookmarkEnd w:id="453"/>
    </w:p>
    <w:p w14:paraId="3B18B263" w14:textId="77777777" w:rsidR="001C6EA9" w:rsidRPr="004875DD" w:rsidRDefault="001C6EA9" w:rsidP="001C6EA9">
      <w:pPr>
        <w:spacing w:after="0" w:line="312" w:lineRule="auto"/>
        <w:ind w:firstLine="720"/>
        <w:jc w:val="both"/>
        <w:rPr>
          <w:rFonts w:ascii="Times New Roman" w:hAnsi="Times New Roman" w:cs="Times New Roman"/>
          <w:i/>
          <w:sz w:val="26"/>
          <w:lang w:val="af-ZA"/>
        </w:rPr>
      </w:pPr>
      <w:r w:rsidRPr="004875DD">
        <w:rPr>
          <w:rFonts w:ascii="Times New Roman" w:hAnsi="Times New Roman" w:cs="Times New Roman"/>
          <w:i/>
          <w:sz w:val="26"/>
          <w:lang w:val="af-ZA"/>
        </w:rPr>
        <w:t>2.6.6.1. Ưu điểm</w:t>
      </w:r>
    </w:p>
    <w:p w14:paraId="3D805709" w14:textId="77777777" w:rsidR="001C6EA9" w:rsidRPr="004875DD" w:rsidRDefault="001C6EA9" w:rsidP="001C6EA9">
      <w:pPr>
        <w:spacing w:after="0" w:line="312" w:lineRule="auto"/>
        <w:ind w:firstLine="720"/>
        <w:jc w:val="both"/>
        <w:rPr>
          <w:rFonts w:ascii="Times New Roman" w:hAnsi="Times New Roman" w:cs="Times New Roman"/>
          <w:sz w:val="26"/>
          <w:lang w:val="af-ZA"/>
        </w:rPr>
      </w:pPr>
      <w:r w:rsidRPr="004875DD">
        <w:rPr>
          <w:rFonts w:ascii="Times New Roman" w:hAnsi="Times New Roman" w:cs="Times New Roman"/>
          <w:sz w:val="26"/>
          <w:lang w:val="af-ZA"/>
        </w:rPr>
        <w:t>Công tác phát triển ĐNGV nhóm ngành Thủy sản đã và đang được các trường cao đẳng quan tâm và chú trọng thực hiện. Kết quả khảo sát cho thấy các bước, các nội dung phát triển ĐNGV nhóm ngành Thủy sản theo tiếp cận năng lực ở các trường cao đẳng đều được đánh giá ở mức “</w:t>
      </w:r>
      <w:r w:rsidRPr="004875DD">
        <w:rPr>
          <w:rFonts w:ascii="Times New Roman" w:hAnsi="Times New Roman" w:cs="Times New Roman"/>
          <w:i/>
          <w:sz w:val="26"/>
          <w:lang w:val="af-ZA"/>
        </w:rPr>
        <w:t>Khá</w:t>
      </w:r>
      <w:r w:rsidRPr="004875DD">
        <w:rPr>
          <w:rFonts w:ascii="Times New Roman" w:hAnsi="Times New Roman" w:cs="Times New Roman"/>
          <w:sz w:val="26"/>
          <w:lang w:val="af-ZA"/>
        </w:rPr>
        <w:t xml:space="preserve">”. </w:t>
      </w:r>
    </w:p>
    <w:p w14:paraId="7F97B8AD" w14:textId="77777777" w:rsidR="001C6EA9" w:rsidRPr="004875DD" w:rsidRDefault="001C6EA9" w:rsidP="001C6EA9">
      <w:pPr>
        <w:widowControl w:val="0"/>
        <w:tabs>
          <w:tab w:val="left" w:pos="10235"/>
        </w:tabs>
        <w:autoSpaceDE w:val="0"/>
        <w:autoSpaceDN w:val="0"/>
        <w:adjustRightInd w:val="0"/>
        <w:spacing w:after="0" w:line="312" w:lineRule="auto"/>
        <w:ind w:firstLine="720"/>
        <w:jc w:val="both"/>
        <w:rPr>
          <w:rFonts w:ascii="Times New Roman" w:eastAsia="SimSun" w:hAnsi="Times New Roman" w:cs="Times New Roman"/>
          <w:sz w:val="26"/>
          <w:szCs w:val="24"/>
          <w:lang w:val="af-ZA"/>
        </w:rPr>
      </w:pPr>
      <w:r w:rsidRPr="004875DD">
        <w:rPr>
          <w:rFonts w:ascii="Times New Roman" w:eastAsia="SimSun" w:hAnsi="Times New Roman" w:cs="Times New Roman"/>
          <w:sz w:val="26"/>
          <w:szCs w:val="24"/>
          <w:lang w:val="af-ZA"/>
        </w:rPr>
        <w:t>Các trường cao đẳng đã xây dựng quy hoạch phát triển nhà trường trong đó có nội dung phát triển ĐNGV</w:t>
      </w:r>
      <w:r w:rsidRPr="004875DD">
        <w:rPr>
          <w:rFonts w:ascii="Times New Roman" w:eastAsia="Calibri" w:hAnsi="Times New Roman" w:cs="Times New Roman"/>
          <w:sz w:val="26"/>
          <w:szCs w:val="24"/>
          <w:lang w:val="af-ZA"/>
        </w:rPr>
        <w:t xml:space="preserve"> nói chung và phát triển ĐNGV nhóm ngành Thủy sản nói riêng</w:t>
      </w:r>
      <w:r w:rsidRPr="004875DD">
        <w:rPr>
          <w:rFonts w:ascii="Times New Roman" w:eastAsia="SimSun" w:hAnsi="Times New Roman" w:cs="Times New Roman"/>
          <w:sz w:val="26"/>
          <w:szCs w:val="24"/>
          <w:lang w:val="af-ZA"/>
        </w:rPr>
        <w:t xml:space="preserve"> </w:t>
      </w:r>
      <w:r w:rsidRPr="004875DD">
        <w:rPr>
          <w:rFonts w:ascii="Times New Roman" w:hAnsi="Times New Roman" w:cs="Times New Roman"/>
          <w:sz w:val="26"/>
          <w:szCs w:val="24"/>
          <w:lang w:val="af-ZA"/>
        </w:rPr>
        <w:t xml:space="preserve">theo định hướng phát triển của nhà trường, của khoa theo lộ trình. </w:t>
      </w:r>
    </w:p>
    <w:p w14:paraId="7A94BED4"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lang w:val="af-ZA"/>
        </w:rPr>
        <w:t>Công tác tuyển dụng GV theo năng lực trên một số lĩnh vực: Đề xuất các năng lực và phẩm chất cần có phù hợp với vị trí việc làm cần tuyển dụng; xây dựng chiến lược tuyển dụng GV dựa theo các năng lực cụ thể.</w:t>
      </w:r>
    </w:p>
    <w:p w14:paraId="3769C021" w14:textId="77777777" w:rsidR="001C6EA9" w:rsidRPr="004875DD" w:rsidRDefault="001C6EA9" w:rsidP="001C6EA9">
      <w:pPr>
        <w:widowControl w:val="0"/>
        <w:spacing w:after="0" w:line="312" w:lineRule="auto"/>
        <w:ind w:firstLine="720"/>
        <w:jc w:val="both"/>
        <w:rPr>
          <w:rFonts w:ascii="Times New Roman" w:hAnsi="Times New Roman" w:cs="Times New Roman"/>
          <w:spacing w:val="-4"/>
          <w:sz w:val="26"/>
          <w:szCs w:val="26"/>
          <w:lang w:val="it-IT"/>
        </w:rPr>
      </w:pPr>
      <w:r w:rsidRPr="004875DD">
        <w:rPr>
          <w:rFonts w:ascii="Times New Roman" w:hAnsi="Times New Roman" w:cs="Times New Roman"/>
          <w:sz w:val="26"/>
          <w:szCs w:val="26"/>
          <w:lang w:val="it-IT"/>
        </w:rPr>
        <w:t xml:space="preserve">Công tác </w:t>
      </w:r>
      <w:r w:rsidRPr="004875DD">
        <w:rPr>
          <w:rFonts w:ascii="Times New Roman" w:hAnsi="Times New Roman" w:cs="Times New Roman"/>
          <w:spacing w:val="-4"/>
          <w:sz w:val="26"/>
          <w:szCs w:val="26"/>
          <w:lang w:val="it-IT"/>
        </w:rPr>
        <w:t>bồi dưỡng</w:t>
      </w:r>
      <w:r w:rsidRPr="004875DD">
        <w:rPr>
          <w:rFonts w:ascii="Times New Roman" w:hAnsi="Times New Roman" w:cs="Times New Roman"/>
          <w:sz w:val="26"/>
          <w:szCs w:val="26"/>
          <w:lang w:val="it-IT"/>
        </w:rPr>
        <w:t xml:space="preserve"> nói chung, </w:t>
      </w:r>
      <w:r w:rsidRPr="004875DD">
        <w:rPr>
          <w:rFonts w:ascii="Times New Roman" w:hAnsi="Times New Roman" w:cs="Times New Roman"/>
          <w:spacing w:val="-4"/>
          <w:sz w:val="26"/>
          <w:szCs w:val="26"/>
          <w:lang w:val="it-IT"/>
        </w:rPr>
        <w:t>bồi dưỡng</w:t>
      </w:r>
      <w:r w:rsidRPr="004875DD">
        <w:rPr>
          <w:rFonts w:ascii="Times New Roman" w:hAnsi="Times New Roman" w:cs="Times New Roman"/>
          <w:sz w:val="26"/>
          <w:szCs w:val="26"/>
          <w:lang w:val="it-IT"/>
        </w:rPr>
        <w:t xml:space="preserve"> ĐNGV </w:t>
      </w:r>
      <w:r w:rsidRPr="004875DD">
        <w:rPr>
          <w:rFonts w:ascii="Times New Roman" w:eastAsia="SimSun" w:hAnsi="Times New Roman" w:cs="Times New Roman"/>
          <w:sz w:val="26"/>
          <w:szCs w:val="26"/>
          <w:lang w:val="it-IT"/>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 đẳng</w:t>
      </w:r>
      <w:r w:rsidRPr="004875DD">
        <w:rPr>
          <w:rFonts w:ascii="Times New Roman" w:hAnsi="Times New Roman" w:cs="Times New Roman"/>
          <w:sz w:val="26"/>
          <w:szCs w:val="26"/>
          <w:lang w:val="it-IT"/>
        </w:rPr>
        <w:t xml:space="preserve"> nói riêng đã được chú trọng, góp phần từng bước đáp ứng các yêu cầu về trình độ chuyên môn, nghiệp vụ, làm hoàn thiện cơ cấu và nâng cao chất lượng ĐNGV. </w:t>
      </w:r>
    </w:p>
    <w:p w14:paraId="6EFC883A"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it-IT"/>
        </w:rPr>
        <w:t xml:space="preserve">Công tác đánh giá luôn được quan tâm, xem như một biện pháp quan trọng trong phát triển ĐNGV. </w:t>
      </w:r>
    </w:p>
    <w:p w14:paraId="69031BE5"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it-IT"/>
        </w:rPr>
      </w:pPr>
      <w:r w:rsidRPr="004875DD">
        <w:rPr>
          <w:rFonts w:ascii="Times New Roman" w:hAnsi="Times New Roman" w:cs="Times New Roman"/>
          <w:spacing w:val="-2"/>
          <w:sz w:val="26"/>
          <w:szCs w:val="26"/>
          <w:lang w:val="it-IT"/>
        </w:rPr>
        <w:t>Các nhà trường có môi trường pháp lý công khai, minh bạch và đúng quy định; m</w:t>
      </w:r>
      <w:r w:rsidRPr="004875DD">
        <w:rPr>
          <w:rFonts w:ascii="Times New Roman" w:eastAsia="SimSun" w:hAnsi="Times New Roman" w:cs="Times New Roman"/>
          <w:spacing w:val="-4"/>
          <w:sz w:val="26"/>
          <w:szCs w:val="26"/>
          <w:lang w:val="vi-VN"/>
        </w:rPr>
        <w:t>ôi trường văn hoá</w:t>
      </w:r>
      <w:r w:rsidRPr="004875DD">
        <w:rPr>
          <w:rFonts w:ascii="Times New Roman" w:eastAsia="SimSun" w:hAnsi="Times New Roman" w:cs="Times New Roman"/>
          <w:spacing w:val="-4"/>
          <w:sz w:val="26"/>
          <w:szCs w:val="26"/>
          <w:lang w:val="it-IT"/>
        </w:rPr>
        <w:t xml:space="preserve"> h</w:t>
      </w:r>
      <w:r w:rsidRPr="004875DD">
        <w:rPr>
          <w:rFonts w:ascii="Times New Roman" w:eastAsia="SimSun" w:hAnsi="Times New Roman" w:cs="Times New Roman"/>
          <w:spacing w:val="-4"/>
          <w:sz w:val="26"/>
          <w:szCs w:val="26"/>
          <w:lang w:val="vi-VN"/>
        </w:rPr>
        <w:t xml:space="preserve">ướng tới hệ thống </w:t>
      </w:r>
      <w:r w:rsidRPr="004875DD">
        <w:rPr>
          <w:rFonts w:ascii="Times New Roman" w:eastAsia="SimSun" w:hAnsi="Times New Roman" w:cs="Times New Roman"/>
          <w:bCs/>
          <w:iCs/>
          <w:spacing w:val="-4"/>
          <w:sz w:val="26"/>
          <w:szCs w:val="26"/>
          <w:lang w:val="vi-VN"/>
        </w:rPr>
        <w:t xml:space="preserve">niềm tin, </w:t>
      </w:r>
      <w:r w:rsidRPr="004875DD">
        <w:rPr>
          <w:rFonts w:ascii="Times New Roman" w:eastAsia="SimSun" w:hAnsi="Times New Roman" w:cs="Times New Roman"/>
          <w:spacing w:val="-4"/>
          <w:sz w:val="26"/>
          <w:szCs w:val="26"/>
          <w:lang w:val="vi-VN"/>
        </w:rPr>
        <w:t xml:space="preserve">giá trị, </w:t>
      </w:r>
      <w:r w:rsidRPr="004875DD">
        <w:rPr>
          <w:rFonts w:ascii="Times New Roman" w:eastAsia="SimSun" w:hAnsi="Times New Roman" w:cs="Times New Roman"/>
          <w:bCs/>
          <w:iCs/>
          <w:spacing w:val="-4"/>
          <w:sz w:val="26"/>
          <w:szCs w:val="26"/>
          <w:lang w:val="vi-VN"/>
        </w:rPr>
        <w:t xml:space="preserve">chuẩn mực xử sự, truyền thống, </w:t>
      </w:r>
      <w:r w:rsidRPr="004875DD">
        <w:rPr>
          <w:rFonts w:ascii="Times New Roman" w:eastAsia="SimSun" w:hAnsi="Times New Roman" w:cs="Times New Roman"/>
          <w:spacing w:val="-4"/>
          <w:sz w:val="26"/>
          <w:szCs w:val="26"/>
          <w:lang w:val="vi-VN"/>
        </w:rPr>
        <w:t>thương hiệu</w:t>
      </w:r>
      <w:r w:rsidRPr="004875DD">
        <w:rPr>
          <w:rFonts w:ascii="Times New Roman" w:eastAsia="SimSun" w:hAnsi="Times New Roman" w:cs="Times New Roman"/>
          <w:spacing w:val="-4"/>
          <w:sz w:val="26"/>
          <w:szCs w:val="26"/>
          <w:lang w:val="it-IT"/>
        </w:rPr>
        <w:t>; m</w:t>
      </w:r>
      <w:r w:rsidRPr="004875DD">
        <w:rPr>
          <w:rFonts w:ascii="Times New Roman" w:eastAsia="SimSun" w:hAnsi="Times New Roman" w:cs="Times New Roman"/>
          <w:sz w:val="26"/>
          <w:szCs w:val="26"/>
          <w:lang w:val="vi-VN"/>
        </w:rPr>
        <w:t>ôi trường biết học hỏi</w:t>
      </w:r>
      <w:r w:rsidRPr="004875DD">
        <w:rPr>
          <w:rFonts w:ascii="Times New Roman" w:eastAsia="SimSun" w:hAnsi="Times New Roman" w:cs="Times New Roman"/>
          <w:sz w:val="26"/>
          <w:szCs w:val="26"/>
          <w:lang w:val="it-IT"/>
        </w:rPr>
        <w:t>; m</w:t>
      </w:r>
      <w:r w:rsidRPr="004875DD">
        <w:rPr>
          <w:rFonts w:ascii="Times New Roman" w:eastAsia="SimSun" w:hAnsi="Times New Roman" w:cs="Times New Roman"/>
          <w:iCs/>
          <w:sz w:val="26"/>
          <w:szCs w:val="26"/>
          <w:lang w:val="vi-VN"/>
        </w:rPr>
        <w:t>ở rộng việc làm</w:t>
      </w:r>
      <w:r w:rsidRPr="004875DD">
        <w:rPr>
          <w:rFonts w:ascii="Times New Roman" w:eastAsia="SimSun" w:hAnsi="Times New Roman" w:cs="Times New Roman"/>
          <w:iCs/>
          <w:sz w:val="26"/>
          <w:szCs w:val="26"/>
          <w:lang w:val="it-IT"/>
        </w:rPr>
        <w:t xml:space="preserve">. </w:t>
      </w:r>
      <w:r w:rsidRPr="004875DD">
        <w:rPr>
          <w:rFonts w:ascii="Times New Roman" w:eastAsia="SimSun" w:hAnsi="Times New Roman" w:cs="Times New Roman"/>
          <w:sz w:val="26"/>
          <w:szCs w:val="26"/>
          <w:lang w:val="vi-VN"/>
        </w:rPr>
        <w:t>và tạo các nguồn thu nhập chính đáng khác</w:t>
      </w:r>
      <w:r w:rsidRPr="004875DD">
        <w:rPr>
          <w:rFonts w:ascii="Times New Roman" w:eastAsia="SimSun" w:hAnsi="Times New Roman" w:cs="Times New Roman"/>
          <w:sz w:val="26"/>
          <w:szCs w:val="26"/>
          <w:lang w:val="it-IT"/>
        </w:rPr>
        <w:t xml:space="preserve">; </w:t>
      </w:r>
      <w:r w:rsidRPr="004875DD">
        <w:rPr>
          <w:rFonts w:ascii="Times New Roman" w:eastAsia="SimSun" w:hAnsi="Times New Roman" w:cs="Times New Roman"/>
          <w:iCs/>
          <w:sz w:val="26"/>
          <w:szCs w:val="26"/>
          <w:lang w:val="vi-VN"/>
        </w:rPr>
        <w:t xml:space="preserve">Tổ chức các hoạt động </w:t>
      </w:r>
      <w:r w:rsidRPr="004875DD">
        <w:rPr>
          <w:rFonts w:ascii="Times New Roman" w:eastAsia="SimSun" w:hAnsi="Times New Roman" w:cs="Times New Roman"/>
          <w:sz w:val="26"/>
          <w:szCs w:val="26"/>
          <w:lang w:val="vi-VN"/>
        </w:rPr>
        <w:t>tạo động lực tinh thần</w:t>
      </w:r>
      <w:r w:rsidRPr="004875DD">
        <w:rPr>
          <w:rFonts w:ascii="Times New Roman" w:eastAsia="SimSun" w:hAnsi="Times New Roman" w:cs="Times New Roman"/>
          <w:sz w:val="26"/>
          <w:szCs w:val="26"/>
          <w:lang w:val="it-IT"/>
        </w:rPr>
        <w:t xml:space="preserve">; </w:t>
      </w:r>
      <w:r w:rsidRPr="004875DD">
        <w:rPr>
          <w:rFonts w:ascii="Times New Roman" w:eastAsia="SimSun" w:hAnsi="Times New Roman" w:cs="Times New Roman"/>
          <w:sz w:val="26"/>
          <w:szCs w:val="26"/>
          <w:lang w:val="vi-VN"/>
        </w:rPr>
        <w:t xml:space="preserve">tranh thủ sự lãnh đạo và quản lý cấp trên, huy động nguồn lực vào phát triển </w:t>
      </w:r>
      <w:r w:rsidRPr="004875DD">
        <w:rPr>
          <w:rFonts w:ascii="Times New Roman" w:eastAsia="SimSun" w:hAnsi="Times New Roman" w:cs="Times New Roman"/>
          <w:sz w:val="26"/>
          <w:szCs w:val="26"/>
          <w:lang w:val="it-IT"/>
        </w:rPr>
        <w:t xml:space="preserve">ĐNGV </w:t>
      </w:r>
      <w:r w:rsidRPr="004875DD">
        <w:rPr>
          <w:rFonts w:ascii="Times New Roman" w:hAnsi="Times New Roman" w:cs="Times New Roman"/>
          <w:sz w:val="26"/>
          <w:szCs w:val="26"/>
          <w:lang w:val="it-IT"/>
        </w:rPr>
        <w:t>nhóm ngành Thủy sản ở các trường cao đẳng.</w:t>
      </w:r>
    </w:p>
    <w:p w14:paraId="3751FFBA" w14:textId="77777777" w:rsidR="001C6EA9" w:rsidRPr="004875DD" w:rsidRDefault="001C6EA9" w:rsidP="001C6EA9">
      <w:pPr>
        <w:spacing w:after="0" w:line="312" w:lineRule="auto"/>
        <w:ind w:firstLine="720"/>
        <w:jc w:val="both"/>
        <w:rPr>
          <w:rFonts w:ascii="Times New Roman" w:hAnsi="Times New Roman" w:cs="Times New Roman"/>
          <w:i/>
          <w:sz w:val="26"/>
          <w:lang w:val="it-IT"/>
        </w:rPr>
      </w:pPr>
      <w:r w:rsidRPr="004875DD">
        <w:rPr>
          <w:rFonts w:ascii="Times New Roman" w:hAnsi="Times New Roman" w:cs="Times New Roman"/>
          <w:i/>
          <w:sz w:val="26"/>
          <w:lang w:val="it-IT"/>
        </w:rPr>
        <w:t>2.6.6.2. Hạn chế</w:t>
      </w:r>
    </w:p>
    <w:p w14:paraId="5FCC4CBF" w14:textId="77777777" w:rsidR="001C6EA9" w:rsidRPr="004875DD" w:rsidRDefault="001C6EA9" w:rsidP="001C6EA9">
      <w:pPr>
        <w:spacing w:after="0" w:line="312" w:lineRule="auto"/>
        <w:ind w:firstLine="720"/>
        <w:jc w:val="both"/>
        <w:rPr>
          <w:rFonts w:ascii="Times New Roman" w:hAnsi="Times New Roman" w:cs="Times New Roman"/>
          <w:sz w:val="26"/>
          <w:lang w:val="it-IT"/>
        </w:rPr>
      </w:pPr>
      <w:r w:rsidRPr="004875DD">
        <w:rPr>
          <w:rFonts w:ascii="Times New Roman" w:hAnsi="Times New Roman" w:cs="Times New Roman"/>
          <w:sz w:val="26"/>
          <w:lang w:val="it-IT"/>
        </w:rPr>
        <w:t xml:space="preserve">Việc phát triển </w:t>
      </w:r>
      <w:r w:rsidRPr="004875DD">
        <w:rPr>
          <w:rFonts w:ascii="Times New Roman" w:hAnsi="Times New Roman" w:cs="Times New Roman"/>
          <w:sz w:val="26"/>
          <w:szCs w:val="26"/>
          <w:lang w:val="it-IT"/>
        </w:rPr>
        <w:t xml:space="preserve">ĐNGV nhóm ngành Thủy sản </w:t>
      </w:r>
      <w:r w:rsidRPr="004875DD">
        <w:rPr>
          <w:rFonts w:ascii="Times New Roman" w:hAnsi="Times New Roman" w:cs="Times New Roman"/>
          <w:sz w:val="26"/>
          <w:lang w:val="it-IT"/>
        </w:rPr>
        <w:t xml:space="preserve">hiện nay vẫn còn nhiều bất cập, chưa xây dựng được Khung năng lực </w:t>
      </w:r>
      <w:r w:rsidRPr="004875DD">
        <w:rPr>
          <w:rFonts w:ascii="Times New Roman" w:hAnsi="Times New Roman" w:cs="Times New Roman"/>
          <w:sz w:val="26"/>
          <w:szCs w:val="26"/>
          <w:lang w:val="it-IT"/>
        </w:rPr>
        <w:t>GV nhóm ngành Thủy sản</w:t>
      </w:r>
      <w:r w:rsidRPr="004875DD">
        <w:rPr>
          <w:rFonts w:ascii="Times New Roman" w:hAnsi="Times New Roman" w:cs="Times New Roman"/>
          <w:sz w:val="26"/>
          <w:lang w:val="it-IT"/>
        </w:rPr>
        <w:t xml:space="preserve">. </w:t>
      </w:r>
    </w:p>
    <w:p w14:paraId="3BA934D9" w14:textId="77777777" w:rsidR="001C6EA9" w:rsidRPr="004875DD" w:rsidRDefault="001C6EA9" w:rsidP="001C6EA9">
      <w:pPr>
        <w:widowControl w:val="0"/>
        <w:tabs>
          <w:tab w:val="left" w:pos="10235"/>
        </w:tabs>
        <w:autoSpaceDE w:val="0"/>
        <w:autoSpaceDN w:val="0"/>
        <w:adjustRightInd w:val="0"/>
        <w:spacing w:after="0" w:line="312" w:lineRule="auto"/>
        <w:ind w:firstLine="720"/>
        <w:jc w:val="both"/>
        <w:rPr>
          <w:rFonts w:ascii="Times New Roman" w:eastAsia="SimSun" w:hAnsi="Times New Roman" w:cs="Times New Roman"/>
          <w:sz w:val="26"/>
          <w:szCs w:val="24"/>
          <w:lang w:val="it-IT"/>
        </w:rPr>
      </w:pPr>
      <w:r w:rsidRPr="004875DD">
        <w:rPr>
          <w:rFonts w:ascii="Times New Roman" w:eastAsia="SimSun" w:hAnsi="Times New Roman" w:cs="Times New Roman"/>
          <w:sz w:val="26"/>
          <w:szCs w:val="24"/>
          <w:lang w:val="it-IT"/>
        </w:rPr>
        <w:t>Các trường cao đẳng đã xây dựng quy hoạch phát triển nhà trường trong đó có nội dung phát triển ĐNGV</w:t>
      </w:r>
      <w:r w:rsidRPr="004875DD">
        <w:rPr>
          <w:rFonts w:ascii="Times New Roman" w:eastAsia="Calibri" w:hAnsi="Times New Roman" w:cs="Times New Roman"/>
          <w:sz w:val="26"/>
          <w:szCs w:val="24"/>
          <w:lang w:val="it-IT"/>
        </w:rPr>
        <w:t xml:space="preserve"> nói chung và phát triển ĐNGV nhóm ngành Thủy sản.</w:t>
      </w:r>
      <w:r w:rsidRPr="004875DD">
        <w:rPr>
          <w:rFonts w:ascii="Times New Roman" w:hAnsi="Times New Roman" w:cs="Times New Roman"/>
          <w:sz w:val="26"/>
          <w:szCs w:val="24"/>
          <w:lang w:val="it-IT"/>
        </w:rPr>
        <w:t xml:space="preserve"> Tuy nhiên, việc xây dựng, định kỳ bổ sung quy hoạch đảm bảo tính dự báo dài hạn và đồng bộ các yếu tố khác thì vẫn còn nhiều lúng túng</w:t>
      </w:r>
      <w:r w:rsidRPr="004875DD">
        <w:rPr>
          <w:rFonts w:ascii="Times New Roman" w:eastAsia="SimSun" w:hAnsi="Times New Roman" w:cs="Times New Roman"/>
          <w:sz w:val="26"/>
          <w:szCs w:val="24"/>
          <w:lang w:val="it-IT"/>
        </w:rPr>
        <w:t xml:space="preserve">. </w:t>
      </w:r>
    </w:p>
    <w:p w14:paraId="655D2D2A" w14:textId="77777777" w:rsidR="001C6EA9" w:rsidRPr="004875DD" w:rsidRDefault="001C6EA9" w:rsidP="001C6EA9">
      <w:pPr>
        <w:spacing w:after="0" w:line="312" w:lineRule="auto"/>
        <w:ind w:firstLine="720"/>
        <w:jc w:val="both"/>
        <w:rPr>
          <w:rFonts w:ascii="Times New Roman" w:hAnsi="Times New Roman" w:cs="Times New Roman"/>
          <w:sz w:val="26"/>
          <w:lang w:val="it-IT"/>
        </w:rPr>
      </w:pPr>
      <w:r w:rsidRPr="004875DD">
        <w:rPr>
          <w:rFonts w:ascii="Times New Roman" w:hAnsi="Times New Roman" w:cs="Times New Roman"/>
          <w:spacing w:val="2"/>
          <w:sz w:val="26"/>
          <w:szCs w:val="26"/>
          <w:lang w:val="it-IT"/>
        </w:rPr>
        <w:t xml:space="preserve">Tình hình thực hiện tuyển dụng và sử dụng ĐNGV </w:t>
      </w:r>
      <w:r w:rsidRPr="004875DD">
        <w:rPr>
          <w:rFonts w:ascii="Times New Roman" w:eastAsia="SimSun" w:hAnsi="Times New Roman" w:cs="Times New Roman"/>
          <w:spacing w:val="2"/>
          <w:sz w:val="26"/>
          <w:szCs w:val="26"/>
          <w:lang w:val="it-IT"/>
        </w:rPr>
        <w:t>nhóm ngành Thủy sản</w:t>
      </w:r>
      <w:r w:rsidRPr="004875DD">
        <w:rPr>
          <w:rFonts w:ascii="Times New Roman" w:hAnsi="Times New Roman" w:cs="Times New Roman"/>
          <w:spacing w:val="2"/>
          <w:sz w:val="26"/>
          <w:szCs w:val="26"/>
          <w:lang w:val="it-IT"/>
        </w:rPr>
        <w:t xml:space="preserve"> ở các trường cao đẳng cũng như mức độ đạt được kết quả còn một số hạn chế, bất </w:t>
      </w:r>
      <w:r w:rsidRPr="004875DD">
        <w:rPr>
          <w:rFonts w:ascii="Times New Roman" w:hAnsi="Times New Roman" w:cs="Times New Roman"/>
          <w:spacing w:val="2"/>
          <w:sz w:val="26"/>
          <w:szCs w:val="26"/>
          <w:lang w:val="it-IT"/>
        </w:rPr>
        <w:lastRenderedPageBreak/>
        <w:t xml:space="preserve">cập, vẫn có ý kiến đánh giá yếu và kém; Tiêu chí tuyển dụng nhiều lúc còn chưa rõ ràng; </w:t>
      </w:r>
      <w:r w:rsidRPr="004875DD">
        <w:rPr>
          <w:rFonts w:ascii="Times New Roman" w:hAnsi="Times New Roman" w:cs="Times New Roman"/>
          <w:bCs/>
          <w:spacing w:val="2"/>
          <w:sz w:val="26"/>
          <w:szCs w:val="26"/>
          <w:lang w:val="it-IT"/>
        </w:rPr>
        <w:t>C</w:t>
      </w:r>
      <w:r w:rsidRPr="004875DD">
        <w:rPr>
          <w:rFonts w:ascii="Times New Roman" w:hAnsi="Times New Roman" w:cs="Times New Roman"/>
          <w:bCs/>
          <w:spacing w:val="2"/>
          <w:sz w:val="26"/>
          <w:szCs w:val="26"/>
          <w:lang w:val="vi-VN"/>
        </w:rPr>
        <w:t xml:space="preserve">hưa có khung năng lực nghề nghiệp để có căn cứ xây dựng tiêu chí tuyển </w:t>
      </w:r>
      <w:r w:rsidRPr="004875DD">
        <w:rPr>
          <w:rFonts w:ascii="Times New Roman" w:hAnsi="Times New Roman" w:cs="Times New Roman"/>
          <w:bCs/>
          <w:spacing w:val="2"/>
          <w:sz w:val="26"/>
          <w:szCs w:val="26"/>
          <w:lang w:val="it-IT"/>
        </w:rPr>
        <w:t>dụng;</w:t>
      </w:r>
      <w:r w:rsidRPr="004875DD">
        <w:rPr>
          <w:rFonts w:ascii="Times New Roman" w:hAnsi="Times New Roman" w:cs="Times New Roman"/>
          <w:spacing w:val="2"/>
          <w:sz w:val="26"/>
          <w:szCs w:val="26"/>
          <w:lang w:val="it-IT"/>
        </w:rPr>
        <w:t xml:space="preserve"> Chưa có cơ chế thu hút riêng để tuyển dụng GV theo năng lực (tuyển dụng chủ yếu dựa vào bằng cấp, chứng chỉ); Phân công GV nhiều nơi chưa </w:t>
      </w:r>
      <w:r w:rsidRPr="004875DD">
        <w:rPr>
          <w:rFonts w:ascii="Times New Roman" w:hAnsi="Times New Roman" w:cs="Times New Roman"/>
          <w:spacing w:val="2"/>
          <w:sz w:val="26"/>
          <w:szCs w:val="26"/>
          <w:lang w:val="sv-SE"/>
        </w:rPr>
        <w:t>phù hợp với yêu cầu về trình độ, năng lực, phẩm chất của vị trí việc làm.</w:t>
      </w:r>
      <w:r w:rsidRPr="004875DD">
        <w:rPr>
          <w:rFonts w:ascii="Times New Roman" w:hAnsi="Times New Roman" w:cs="Times New Roman"/>
          <w:spacing w:val="2"/>
          <w:sz w:val="26"/>
          <w:szCs w:val="26"/>
          <w:lang w:val="it-IT"/>
        </w:rPr>
        <w:t xml:space="preserve"> </w:t>
      </w:r>
      <w:r w:rsidRPr="004875DD">
        <w:rPr>
          <w:rFonts w:ascii="Times New Roman" w:hAnsi="Times New Roman" w:cs="Times New Roman"/>
          <w:sz w:val="26"/>
          <w:lang w:val="it-IT"/>
        </w:rPr>
        <w:t>Việc phân cấp, phân quyền trong hoạt động phát triển đội ngũ giảng viên của các tập thể, cá nhân từ BGH đến các đơn vị chức năng trong các trường cao đẳng chưa thật sự rõ nét, dẫn đến việc triển khai một số công việc còn chậm, chưa mang tính bao quát.</w:t>
      </w:r>
    </w:p>
    <w:p w14:paraId="429A9746" w14:textId="77777777" w:rsidR="001C6EA9" w:rsidRPr="004875DD" w:rsidRDefault="001C6EA9" w:rsidP="001C6EA9">
      <w:pPr>
        <w:widowControl w:val="0"/>
        <w:spacing w:after="0" w:line="312" w:lineRule="auto"/>
        <w:ind w:firstLine="720"/>
        <w:jc w:val="both"/>
        <w:rPr>
          <w:rFonts w:ascii="Times New Roman" w:hAnsi="Times New Roman" w:cs="Times New Roman"/>
          <w:spacing w:val="2"/>
          <w:sz w:val="26"/>
          <w:szCs w:val="26"/>
          <w:lang w:val="it-IT"/>
        </w:rPr>
      </w:pPr>
      <w:r w:rsidRPr="004875DD">
        <w:rPr>
          <w:rFonts w:ascii="Times New Roman" w:hAnsi="Times New Roman" w:cs="Times New Roman"/>
          <w:spacing w:val="2"/>
          <w:sz w:val="26"/>
          <w:szCs w:val="26"/>
          <w:lang w:val="it-IT"/>
        </w:rPr>
        <w:t xml:space="preserve">Công tác bồi dưỡng vẫn còn những hạn chế: Tính kế hoạch hóa chưa cao, thiếu các điều kiện thực hiện, một bộ phận GV chưa nhận thức đầy đủ sự cần thiết của việc bồi dưỡng nâng cao chất lượng đội ngũ; chưa có chính sách khuyến khích GV học tập nâng cao năng lực và chính sách sử dụng sau đào tạo; Hiệu quả thực hiện các chương trình bồi dưỡng chưa cao; nội dung, chương trình chưa sát với nhu cầu bồi dưỡng; chất lượng bồi dưỡng chưa đáp ứng kịp theo nhiệm vụ, theo tiêu chuẩn GVCĐ hiện nay; công tác kiểm tra đánh giá sau bồi dưỡng chưa được chú trọng. </w:t>
      </w:r>
    </w:p>
    <w:p w14:paraId="3FAA2B4D"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it-IT"/>
        </w:rPr>
        <w:t xml:space="preserve">Đánh giá ĐNGV nhóm ngành Thủy sản còn thiếu chặt chẽ, chưa chú trọng đánh giá theo năng lực; dữ liệu của HSSV chưa được sử dụng thoả đáng để đánh giá GV, đánh giá không dựa vào HSSV sẽ khó khuyến khích GV vươn lên trong chuyên môn. </w:t>
      </w:r>
    </w:p>
    <w:p w14:paraId="7E4BFEC3" w14:textId="77777777" w:rsidR="001C6EA9" w:rsidRPr="004875DD" w:rsidRDefault="001C6EA9" w:rsidP="001C6EA9">
      <w:pPr>
        <w:spacing w:after="0" w:line="312" w:lineRule="auto"/>
        <w:ind w:firstLine="720"/>
        <w:jc w:val="both"/>
        <w:rPr>
          <w:rFonts w:ascii="Times New Roman" w:hAnsi="Times New Roman" w:cs="Times New Roman"/>
          <w:sz w:val="26"/>
          <w:lang w:val="it-IT"/>
        </w:rPr>
      </w:pPr>
      <w:r w:rsidRPr="004875DD">
        <w:rPr>
          <w:rFonts w:ascii="Times New Roman" w:hAnsi="Times New Roman" w:cs="Times New Roman"/>
          <w:sz w:val="26"/>
          <w:lang w:val="it-IT"/>
        </w:rPr>
        <w:t xml:space="preserve">Công tác tạo động lực làm việc cho </w:t>
      </w:r>
      <w:r w:rsidRPr="004875DD">
        <w:rPr>
          <w:rFonts w:ascii="Times New Roman" w:hAnsi="Times New Roman" w:cs="Times New Roman"/>
          <w:sz w:val="26"/>
          <w:szCs w:val="26"/>
          <w:lang w:val="it-IT"/>
        </w:rPr>
        <w:t>GV nhóm ngành Thủy sản</w:t>
      </w:r>
      <w:r w:rsidRPr="004875DD">
        <w:rPr>
          <w:rFonts w:ascii="Times New Roman" w:hAnsi="Times New Roman" w:cs="Times New Roman"/>
          <w:sz w:val="26"/>
          <w:lang w:val="it-IT"/>
        </w:rPr>
        <w:t xml:space="preserve"> còn gặp nhiều khó khăn, đặc biệt là cơ chế chính sách đối với các hoạt động của nhà trường. Chế độ chính sách, phúc lợi, đảm bảo quyền hạn của giảng viên còn chưa được quan tâm nhiều dẫn đến tâm lý thiếu vững vàng và làm mất đi động lực làm việc, phát triển của một bộ phận lớn giảng viên, trong đó có giảng viên nhóm ngành Thủy sản. Bên cạnh đó, chế độ, chính sách sử dụng GV </w:t>
      </w:r>
      <w:r w:rsidRPr="004875DD">
        <w:rPr>
          <w:rFonts w:ascii="Times New Roman" w:hAnsi="Times New Roman" w:cs="Times New Roman"/>
          <w:sz w:val="26"/>
          <w:szCs w:val="26"/>
          <w:lang w:val="it-IT"/>
        </w:rPr>
        <w:t>nhóm ngành Thủy sản</w:t>
      </w:r>
      <w:r w:rsidRPr="004875DD">
        <w:rPr>
          <w:rFonts w:ascii="Times New Roman" w:hAnsi="Times New Roman" w:cs="Times New Roman"/>
          <w:sz w:val="26"/>
          <w:lang w:val="it-IT"/>
        </w:rPr>
        <w:t xml:space="preserve"> sau bồi dưỡng nâng cao trình độ chưa được các nhà trường tiến hành hiệu quả. </w:t>
      </w:r>
    </w:p>
    <w:p w14:paraId="44797E38" w14:textId="77777777" w:rsidR="001C6EA9" w:rsidRPr="004875DD" w:rsidRDefault="001C6EA9" w:rsidP="00222711">
      <w:pPr>
        <w:pStyle w:val="l2"/>
        <w:rPr>
          <w:rFonts w:eastAsia="SimSun"/>
        </w:rPr>
      </w:pPr>
      <w:bookmarkStart w:id="454" w:name="_Toc185931998"/>
      <w:bookmarkStart w:id="455" w:name="_Toc193707455"/>
      <w:r w:rsidRPr="004875DD">
        <w:rPr>
          <w:rFonts w:eastAsia="Times New Roman"/>
          <w:bCs/>
          <w:lang w:val="af-ZA" w:eastAsia="en-GB"/>
        </w:rPr>
        <w:t xml:space="preserve">2.7. Đánh giá </w:t>
      </w:r>
      <w:bookmarkEnd w:id="449"/>
      <w:bookmarkEnd w:id="450"/>
      <w:bookmarkEnd w:id="451"/>
      <w:r w:rsidRPr="004875DD">
        <w:rPr>
          <w:rFonts w:eastAsia="Times New Roman"/>
          <w:bCs/>
          <w:lang w:val="af-ZA" w:eastAsia="en-GB"/>
        </w:rPr>
        <w:t xml:space="preserve">sự ảnh hưởng </w:t>
      </w:r>
      <w:r w:rsidRPr="004875DD">
        <w:t xml:space="preserve">của các yếu tố đến phát triển đội ngũ giảng viên </w:t>
      </w:r>
      <w:r w:rsidRPr="004875DD">
        <w:rPr>
          <w:rFonts w:eastAsia="SimSun"/>
        </w:rPr>
        <w:t>nhóm ngành Thủy sản ở các trường cao đẳng</w:t>
      </w:r>
      <w:bookmarkEnd w:id="452"/>
      <w:bookmarkEnd w:id="454"/>
      <w:bookmarkEnd w:id="455"/>
    </w:p>
    <w:p w14:paraId="03EBFC18" w14:textId="77777777" w:rsidR="001C6EA9" w:rsidRPr="004875DD" w:rsidRDefault="001C6EA9" w:rsidP="001C6EA9">
      <w:pPr>
        <w:spacing w:after="0" w:line="312"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it-IT"/>
        </w:rPr>
        <w:t xml:space="preserve">Mức độ tác động của các yếu tố có ảnh hưởng đến phát triển ĐNGV </w:t>
      </w:r>
      <w:r w:rsidRPr="004875DD">
        <w:rPr>
          <w:rFonts w:ascii="Times New Roman" w:eastAsia="SimSun" w:hAnsi="Times New Roman" w:cs="Times New Roman"/>
          <w:sz w:val="26"/>
          <w:szCs w:val="26"/>
          <w:lang w:val="it-IT"/>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 đẳng</w:t>
      </w:r>
      <w:r w:rsidRPr="004875DD">
        <w:rPr>
          <w:rFonts w:ascii="Times New Roman" w:hAnsi="Times New Roman" w:cs="Times New Roman"/>
          <w:sz w:val="26"/>
          <w:szCs w:val="26"/>
          <w:lang w:val="it-IT"/>
        </w:rPr>
        <w:t xml:space="preserve"> thể hiện ở những số liệu khảo sát trong Bảng dưới đây.</w:t>
      </w:r>
    </w:p>
    <w:p w14:paraId="0F32DEB7" w14:textId="77777777" w:rsidR="001C6EA9" w:rsidRPr="004875DD" w:rsidRDefault="001C6EA9" w:rsidP="001C6EA9">
      <w:pPr>
        <w:rPr>
          <w:rFonts w:ascii="Times New Roman" w:eastAsia="Times New Roman" w:hAnsi="Times New Roman" w:cs="Times New Roman"/>
          <w:b/>
          <w:sz w:val="26"/>
          <w:szCs w:val="28"/>
          <w:lang w:val="vi-VN"/>
        </w:rPr>
      </w:pPr>
      <w:bookmarkStart w:id="456" w:name="_Toc178849468"/>
      <w:r w:rsidRPr="004875DD">
        <w:rPr>
          <w:rFonts w:eastAsia="Times New Roman"/>
          <w:szCs w:val="28"/>
          <w:lang w:val="vi-VN"/>
        </w:rPr>
        <w:br w:type="page"/>
      </w:r>
    </w:p>
    <w:p w14:paraId="2D96DC96" w14:textId="77777777" w:rsidR="001C6EA9" w:rsidRPr="004875DD" w:rsidRDefault="001C6EA9" w:rsidP="00BF2CB0">
      <w:pPr>
        <w:pStyle w:val="9"/>
        <w:rPr>
          <w:rFonts w:eastAsia="SimSun"/>
        </w:rPr>
      </w:pPr>
      <w:bookmarkStart w:id="457" w:name="_Toc193707246"/>
      <w:r w:rsidRPr="004875DD">
        <w:rPr>
          <w:rFonts w:eastAsia="Times New Roman"/>
          <w:szCs w:val="28"/>
          <w:lang w:val="vi-VN"/>
        </w:rPr>
        <w:lastRenderedPageBreak/>
        <w:t>Bảng 2.</w:t>
      </w:r>
      <w:r w:rsidRPr="004875DD">
        <w:rPr>
          <w:rFonts w:eastAsia="Times New Roman"/>
          <w:szCs w:val="28"/>
        </w:rPr>
        <w:t>21</w:t>
      </w:r>
      <w:r w:rsidRPr="004875DD">
        <w:rPr>
          <w:rFonts w:eastAsia="Times New Roman"/>
          <w:szCs w:val="28"/>
          <w:lang w:val="vi-VN"/>
        </w:rPr>
        <w:t xml:space="preserve">. Kết quả khảo sát </w:t>
      </w:r>
      <w:r w:rsidRPr="004875DD">
        <w:t>Mức độ tác động của các yếu tố có ảnh hưởng</w:t>
      </w:r>
      <w:r w:rsidRPr="004875DD">
        <w:br/>
        <w:t>đến</w:t>
      </w:r>
      <w:r w:rsidRPr="004875DD">
        <w:rPr>
          <w:rFonts w:eastAsia="Times New Roman"/>
          <w:szCs w:val="28"/>
          <w:lang w:val="vi-VN"/>
        </w:rPr>
        <w:t xml:space="preserve"> phát triển </w:t>
      </w:r>
      <w:r w:rsidRPr="004875DD">
        <w:rPr>
          <w:rFonts w:eastAsia="Times New Roman"/>
          <w:szCs w:val="28"/>
        </w:rPr>
        <w:t>ĐNGV</w:t>
      </w:r>
      <w:r w:rsidRPr="004875DD">
        <w:rPr>
          <w:rFonts w:eastAsia="Times New Roman"/>
          <w:szCs w:val="28"/>
          <w:lang w:val="vi-VN"/>
        </w:rPr>
        <w:t xml:space="preserve"> </w:t>
      </w:r>
      <w:r w:rsidRPr="004875DD">
        <w:rPr>
          <w:rFonts w:eastAsia="SimSun"/>
        </w:rPr>
        <w:t>nhóm ngành Thủy sản</w:t>
      </w:r>
      <w:r w:rsidRPr="004875DD">
        <w:rPr>
          <w:rFonts w:eastAsia="SimSun"/>
          <w:lang w:val="vi-VN"/>
        </w:rPr>
        <w:t xml:space="preserve"> </w:t>
      </w:r>
      <w:r w:rsidRPr="004875DD">
        <w:rPr>
          <w:rFonts w:eastAsia="SimSun"/>
        </w:rPr>
        <w:t>ở</w:t>
      </w:r>
      <w:r w:rsidRPr="004875DD">
        <w:rPr>
          <w:rFonts w:eastAsia="SimSun"/>
          <w:lang w:val="vi-VN"/>
        </w:rPr>
        <w:t xml:space="preserve"> các trường </w:t>
      </w:r>
      <w:r w:rsidRPr="004875DD">
        <w:rPr>
          <w:rFonts w:eastAsia="SimSun"/>
        </w:rPr>
        <w:t>cao đẳng</w:t>
      </w:r>
      <w:bookmarkEnd w:id="456"/>
      <w:bookmarkEnd w:id="457"/>
    </w:p>
    <w:tbl>
      <w:tblPr>
        <w:tblStyle w:val="TableGrid118"/>
        <w:tblW w:w="9135" w:type="dxa"/>
        <w:jc w:val="center"/>
        <w:tblCellMar>
          <w:left w:w="40" w:type="dxa"/>
          <w:right w:w="40" w:type="dxa"/>
        </w:tblCellMar>
        <w:tblLook w:val="04A0" w:firstRow="1" w:lastRow="0" w:firstColumn="1" w:lastColumn="0" w:noHBand="0" w:noVBand="1"/>
      </w:tblPr>
      <w:tblGrid>
        <w:gridCol w:w="563"/>
        <w:gridCol w:w="2452"/>
        <w:gridCol w:w="648"/>
        <w:gridCol w:w="768"/>
        <w:gridCol w:w="887"/>
        <w:gridCol w:w="755"/>
        <w:gridCol w:w="887"/>
        <w:gridCol w:w="910"/>
        <w:gridCol w:w="632"/>
        <w:gridCol w:w="633"/>
      </w:tblGrid>
      <w:tr w:rsidR="00CA61B9" w:rsidRPr="004875DD" w14:paraId="00320072" w14:textId="77777777" w:rsidTr="00D961FF">
        <w:trPr>
          <w:tblHeader/>
          <w:jc w:val="center"/>
        </w:trPr>
        <w:tc>
          <w:tcPr>
            <w:tcW w:w="563" w:type="dxa"/>
            <w:vMerge w:val="restart"/>
            <w:vAlign w:val="center"/>
          </w:tcPr>
          <w:p w14:paraId="0F99329F" w14:textId="77777777" w:rsidR="001C6EA9" w:rsidRPr="004875DD" w:rsidRDefault="001C6EA9" w:rsidP="001C6EA9">
            <w:pPr>
              <w:jc w:val="center"/>
              <w:rPr>
                <w:b/>
                <w:bCs/>
                <w:sz w:val="26"/>
                <w:szCs w:val="24"/>
              </w:rPr>
            </w:pPr>
            <w:r w:rsidRPr="004875DD">
              <w:rPr>
                <w:b/>
                <w:bCs/>
                <w:sz w:val="26"/>
                <w:szCs w:val="24"/>
              </w:rPr>
              <w:t>TT</w:t>
            </w:r>
          </w:p>
        </w:tc>
        <w:tc>
          <w:tcPr>
            <w:tcW w:w="2452" w:type="dxa"/>
            <w:vMerge w:val="restart"/>
            <w:vAlign w:val="center"/>
          </w:tcPr>
          <w:p w14:paraId="0337C639" w14:textId="77777777" w:rsidR="001C6EA9" w:rsidRPr="004875DD" w:rsidRDefault="001C6EA9" w:rsidP="001C6EA9">
            <w:pPr>
              <w:jc w:val="center"/>
              <w:rPr>
                <w:b/>
                <w:bCs/>
                <w:sz w:val="26"/>
                <w:szCs w:val="24"/>
              </w:rPr>
            </w:pPr>
            <w:r w:rsidRPr="004875DD">
              <w:rPr>
                <w:rFonts w:eastAsia="Calibri"/>
                <w:b/>
                <w:bCs/>
                <w:iCs/>
                <w:sz w:val="26"/>
                <w:szCs w:val="24"/>
              </w:rPr>
              <w:t>Nội dung đánh giá</w:t>
            </w:r>
          </w:p>
        </w:tc>
        <w:tc>
          <w:tcPr>
            <w:tcW w:w="648" w:type="dxa"/>
            <w:vMerge w:val="restart"/>
            <w:vAlign w:val="center"/>
          </w:tcPr>
          <w:p w14:paraId="0DBC1EA0" w14:textId="77777777" w:rsidR="001C6EA9" w:rsidRPr="004875DD" w:rsidRDefault="001C6EA9" w:rsidP="001C6EA9">
            <w:pPr>
              <w:jc w:val="center"/>
              <w:rPr>
                <w:rFonts w:eastAsia="Calibri"/>
                <w:b/>
                <w:sz w:val="26"/>
                <w:szCs w:val="28"/>
                <w:lang w:val="en-US"/>
              </w:rPr>
            </w:pPr>
            <w:r w:rsidRPr="004875DD">
              <w:rPr>
                <w:rFonts w:eastAsia="Calibri"/>
                <w:b/>
                <w:sz w:val="26"/>
                <w:szCs w:val="28"/>
                <w:lang w:val="en-US"/>
              </w:rPr>
              <w:t>SL/</w:t>
            </w:r>
          </w:p>
          <w:p w14:paraId="04EF9029" w14:textId="77777777" w:rsidR="001C6EA9" w:rsidRPr="004875DD" w:rsidRDefault="001C6EA9" w:rsidP="001C6EA9">
            <w:pPr>
              <w:jc w:val="center"/>
              <w:rPr>
                <w:rFonts w:eastAsia="SimSun"/>
                <w:b/>
                <w:bCs/>
                <w:sz w:val="26"/>
                <w:szCs w:val="26"/>
              </w:rPr>
            </w:pPr>
            <w:r w:rsidRPr="004875DD">
              <w:rPr>
                <w:rFonts w:eastAsia="Calibri"/>
                <w:b/>
                <w:sz w:val="26"/>
                <w:szCs w:val="28"/>
                <w:lang w:val="en-US"/>
              </w:rPr>
              <w:t>%</w:t>
            </w:r>
          </w:p>
        </w:tc>
        <w:tc>
          <w:tcPr>
            <w:tcW w:w="4207" w:type="dxa"/>
            <w:gridSpan w:val="5"/>
            <w:vAlign w:val="center"/>
          </w:tcPr>
          <w:p w14:paraId="757A2991" w14:textId="77777777" w:rsidR="001C6EA9" w:rsidRPr="004875DD" w:rsidRDefault="001C6EA9" w:rsidP="001C6EA9">
            <w:pPr>
              <w:jc w:val="center"/>
              <w:rPr>
                <w:rFonts w:eastAsia="SimSun"/>
                <w:b/>
                <w:bCs/>
                <w:sz w:val="26"/>
                <w:szCs w:val="24"/>
              </w:rPr>
            </w:pPr>
            <w:r w:rsidRPr="004875DD">
              <w:rPr>
                <w:rFonts w:eastAsia="SimSun"/>
                <w:b/>
                <w:bCs/>
                <w:sz w:val="26"/>
                <w:szCs w:val="24"/>
                <w:lang w:val="vi-VN"/>
              </w:rPr>
              <w:t>Kết quả đánh giá</w:t>
            </w:r>
          </w:p>
        </w:tc>
        <w:tc>
          <w:tcPr>
            <w:tcW w:w="632" w:type="dxa"/>
            <w:vMerge w:val="restart"/>
            <w:vAlign w:val="center"/>
          </w:tcPr>
          <w:p w14:paraId="6A99941D" w14:textId="77777777" w:rsidR="001C6EA9" w:rsidRPr="004875DD" w:rsidRDefault="001C6EA9" w:rsidP="001C6EA9">
            <w:pPr>
              <w:jc w:val="center"/>
              <w:rPr>
                <w:b/>
                <w:bCs/>
                <w:sz w:val="26"/>
                <w:szCs w:val="24"/>
              </w:rPr>
            </w:pPr>
            <w:r w:rsidRPr="004875DD">
              <w:rPr>
                <w:rFonts w:eastAsia="Calibri"/>
                <w:b/>
                <w:bCs/>
                <w:noProof/>
                <w:sz w:val="26"/>
                <w:szCs w:val="24"/>
                <w:lang w:val="en-US"/>
              </w:rPr>
              <w:drawing>
                <wp:inline distT="0" distB="0" distL="0" distR="0" wp14:anchorId="1528D674" wp14:editId="5AB7D9FC">
                  <wp:extent cx="162560" cy="162560"/>
                  <wp:effectExtent l="0" t="0" r="889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633" w:type="dxa"/>
            <w:vMerge w:val="restart"/>
            <w:vAlign w:val="center"/>
          </w:tcPr>
          <w:p w14:paraId="20D400DE" w14:textId="77777777" w:rsidR="001C6EA9" w:rsidRPr="004875DD" w:rsidRDefault="001C6EA9" w:rsidP="001C6EA9">
            <w:pPr>
              <w:jc w:val="center"/>
              <w:rPr>
                <w:rFonts w:eastAsia="SimSun"/>
                <w:b/>
                <w:bCs/>
                <w:sz w:val="26"/>
                <w:szCs w:val="24"/>
                <w:lang w:val="vi-VN"/>
              </w:rPr>
            </w:pPr>
            <w:r w:rsidRPr="004875DD">
              <w:rPr>
                <w:rFonts w:eastAsia="SimSun"/>
                <w:b/>
                <w:bCs/>
                <w:sz w:val="26"/>
                <w:szCs w:val="24"/>
                <w:lang w:val="vi-VN"/>
              </w:rPr>
              <w:t>Xếp thứ</w:t>
            </w:r>
          </w:p>
        </w:tc>
      </w:tr>
      <w:tr w:rsidR="00CA61B9" w:rsidRPr="004875DD" w14:paraId="0DCA705D" w14:textId="77777777" w:rsidTr="00D961FF">
        <w:trPr>
          <w:tblHeader/>
          <w:jc w:val="center"/>
        </w:trPr>
        <w:tc>
          <w:tcPr>
            <w:tcW w:w="563" w:type="dxa"/>
            <w:vMerge/>
          </w:tcPr>
          <w:p w14:paraId="1947C6F2" w14:textId="77777777" w:rsidR="001C6EA9" w:rsidRPr="004875DD" w:rsidRDefault="001C6EA9" w:rsidP="001C6EA9">
            <w:pPr>
              <w:jc w:val="center"/>
              <w:rPr>
                <w:rFonts w:eastAsia="SimSun"/>
                <w:b/>
                <w:bCs/>
                <w:sz w:val="26"/>
                <w:szCs w:val="26"/>
              </w:rPr>
            </w:pPr>
          </w:p>
        </w:tc>
        <w:tc>
          <w:tcPr>
            <w:tcW w:w="2452" w:type="dxa"/>
            <w:vMerge/>
          </w:tcPr>
          <w:p w14:paraId="71A7E7DC" w14:textId="77777777" w:rsidR="001C6EA9" w:rsidRPr="004875DD" w:rsidRDefault="001C6EA9" w:rsidP="001C6EA9">
            <w:pPr>
              <w:jc w:val="center"/>
              <w:rPr>
                <w:rFonts w:eastAsia="SimSun"/>
                <w:b/>
                <w:bCs/>
                <w:sz w:val="26"/>
                <w:szCs w:val="26"/>
              </w:rPr>
            </w:pPr>
          </w:p>
        </w:tc>
        <w:tc>
          <w:tcPr>
            <w:tcW w:w="648" w:type="dxa"/>
            <w:vMerge/>
            <w:vAlign w:val="center"/>
          </w:tcPr>
          <w:p w14:paraId="5176E919" w14:textId="77777777" w:rsidR="001C6EA9" w:rsidRPr="004875DD" w:rsidRDefault="001C6EA9" w:rsidP="001C6EA9">
            <w:pPr>
              <w:jc w:val="center"/>
              <w:rPr>
                <w:rFonts w:eastAsia="SimSun"/>
                <w:b/>
                <w:bCs/>
                <w:sz w:val="26"/>
                <w:szCs w:val="26"/>
              </w:rPr>
            </w:pPr>
          </w:p>
        </w:tc>
        <w:tc>
          <w:tcPr>
            <w:tcW w:w="768" w:type="dxa"/>
            <w:vAlign w:val="center"/>
          </w:tcPr>
          <w:p w14:paraId="59D95200" w14:textId="77777777" w:rsidR="001C6EA9" w:rsidRPr="004875DD" w:rsidRDefault="001C6EA9" w:rsidP="001C6EA9">
            <w:pPr>
              <w:widowControl w:val="0"/>
              <w:jc w:val="center"/>
              <w:rPr>
                <w:bCs/>
                <w:sz w:val="26"/>
                <w:szCs w:val="24"/>
              </w:rPr>
            </w:pPr>
            <w:r w:rsidRPr="004875DD">
              <w:rPr>
                <w:rFonts w:eastAsia="Calibri"/>
                <w:bCs/>
                <w:i/>
                <w:iCs/>
                <w:sz w:val="26"/>
                <w:szCs w:val="24"/>
              </w:rPr>
              <w:t>Rất ảnh hưởng</w:t>
            </w:r>
          </w:p>
        </w:tc>
        <w:tc>
          <w:tcPr>
            <w:tcW w:w="887" w:type="dxa"/>
            <w:vAlign w:val="center"/>
          </w:tcPr>
          <w:p w14:paraId="012BB5C0" w14:textId="77777777" w:rsidR="001C6EA9" w:rsidRPr="004875DD" w:rsidRDefault="001C6EA9" w:rsidP="001C6EA9">
            <w:pPr>
              <w:widowControl w:val="0"/>
              <w:jc w:val="center"/>
              <w:rPr>
                <w:bCs/>
                <w:sz w:val="26"/>
                <w:szCs w:val="24"/>
              </w:rPr>
            </w:pPr>
            <w:r w:rsidRPr="004875DD">
              <w:rPr>
                <w:rFonts w:eastAsia="Calibri"/>
                <w:bCs/>
                <w:i/>
                <w:iCs/>
                <w:sz w:val="26"/>
                <w:szCs w:val="24"/>
              </w:rPr>
              <w:t>Khá ảnh hưởng</w:t>
            </w:r>
          </w:p>
        </w:tc>
        <w:tc>
          <w:tcPr>
            <w:tcW w:w="755" w:type="dxa"/>
            <w:vAlign w:val="center"/>
          </w:tcPr>
          <w:p w14:paraId="04E841DF" w14:textId="77777777" w:rsidR="001C6EA9" w:rsidRPr="004875DD" w:rsidRDefault="001C6EA9" w:rsidP="001C6EA9">
            <w:pPr>
              <w:widowControl w:val="0"/>
              <w:jc w:val="center"/>
              <w:rPr>
                <w:bCs/>
                <w:sz w:val="26"/>
                <w:szCs w:val="24"/>
              </w:rPr>
            </w:pPr>
            <w:r w:rsidRPr="004875DD">
              <w:rPr>
                <w:rFonts w:eastAsia="Calibri"/>
                <w:bCs/>
                <w:i/>
                <w:iCs/>
                <w:sz w:val="26"/>
                <w:szCs w:val="24"/>
              </w:rPr>
              <w:t>Ảnh hưởng</w:t>
            </w:r>
          </w:p>
        </w:tc>
        <w:tc>
          <w:tcPr>
            <w:tcW w:w="887" w:type="dxa"/>
            <w:vAlign w:val="center"/>
          </w:tcPr>
          <w:p w14:paraId="5D33C78D" w14:textId="77777777" w:rsidR="001C6EA9" w:rsidRPr="004875DD" w:rsidRDefault="001C6EA9" w:rsidP="001C6EA9">
            <w:pPr>
              <w:widowControl w:val="0"/>
              <w:jc w:val="center"/>
              <w:rPr>
                <w:bCs/>
                <w:sz w:val="26"/>
                <w:szCs w:val="24"/>
              </w:rPr>
            </w:pPr>
            <w:r w:rsidRPr="004875DD">
              <w:rPr>
                <w:rFonts w:eastAsia="Calibri"/>
                <w:bCs/>
                <w:i/>
                <w:iCs/>
                <w:sz w:val="26"/>
                <w:szCs w:val="24"/>
              </w:rPr>
              <w:t>Ảnh hưởng ít</w:t>
            </w:r>
          </w:p>
        </w:tc>
        <w:tc>
          <w:tcPr>
            <w:tcW w:w="910" w:type="dxa"/>
            <w:vAlign w:val="center"/>
          </w:tcPr>
          <w:p w14:paraId="267B52C2" w14:textId="77777777" w:rsidR="001C6EA9" w:rsidRPr="004875DD" w:rsidRDefault="001C6EA9" w:rsidP="001C6EA9">
            <w:pPr>
              <w:widowControl w:val="0"/>
              <w:jc w:val="center"/>
              <w:rPr>
                <w:bCs/>
                <w:i/>
                <w:sz w:val="26"/>
                <w:szCs w:val="24"/>
              </w:rPr>
            </w:pPr>
            <w:r w:rsidRPr="004875DD">
              <w:rPr>
                <w:bCs/>
                <w:i/>
                <w:sz w:val="26"/>
                <w:szCs w:val="24"/>
              </w:rPr>
              <w:t>Không ảnh hưởng</w:t>
            </w:r>
          </w:p>
        </w:tc>
        <w:tc>
          <w:tcPr>
            <w:tcW w:w="632" w:type="dxa"/>
            <w:vMerge/>
            <w:vAlign w:val="center"/>
          </w:tcPr>
          <w:p w14:paraId="6422B198" w14:textId="77777777" w:rsidR="001C6EA9" w:rsidRPr="004875DD" w:rsidRDefault="001C6EA9" w:rsidP="001C6EA9">
            <w:pPr>
              <w:jc w:val="center"/>
              <w:rPr>
                <w:rFonts w:eastAsia="SimSun"/>
                <w:b/>
                <w:bCs/>
                <w:sz w:val="26"/>
                <w:szCs w:val="26"/>
              </w:rPr>
            </w:pPr>
          </w:p>
        </w:tc>
        <w:tc>
          <w:tcPr>
            <w:tcW w:w="633" w:type="dxa"/>
            <w:vMerge/>
            <w:vAlign w:val="center"/>
          </w:tcPr>
          <w:p w14:paraId="2203FB3F" w14:textId="77777777" w:rsidR="001C6EA9" w:rsidRPr="004875DD" w:rsidRDefault="001C6EA9" w:rsidP="001C6EA9">
            <w:pPr>
              <w:jc w:val="center"/>
              <w:rPr>
                <w:rFonts w:eastAsia="SimSun"/>
                <w:b/>
                <w:bCs/>
                <w:sz w:val="26"/>
                <w:szCs w:val="26"/>
              </w:rPr>
            </w:pPr>
          </w:p>
        </w:tc>
      </w:tr>
      <w:tr w:rsidR="00CA61B9" w:rsidRPr="004875DD" w14:paraId="20DC785C" w14:textId="77777777" w:rsidTr="00D961FF">
        <w:trPr>
          <w:jc w:val="center"/>
        </w:trPr>
        <w:tc>
          <w:tcPr>
            <w:tcW w:w="563" w:type="dxa"/>
            <w:vMerge w:val="restart"/>
            <w:vAlign w:val="center"/>
          </w:tcPr>
          <w:p w14:paraId="2A455669" w14:textId="77777777" w:rsidR="001C6EA9" w:rsidRPr="004875DD" w:rsidRDefault="001C6EA9" w:rsidP="001C6EA9">
            <w:pPr>
              <w:spacing w:line="288" w:lineRule="auto"/>
              <w:jc w:val="center"/>
              <w:rPr>
                <w:bCs/>
                <w:sz w:val="26"/>
                <w:szCs w:val="24"/>
              </w:rPr>
            </w:pPr>
            <w:r w:rsidRPr="004875DD">
              <w:rPr>
                <w:bCs/>
                <w:sz w:val="26"/>
                <w:szCs w:val="24"/>
              </w:rPr>
              <w:t>1</w:t>
            </w:r>
          </w:p>
        </w:tc>
        <w:tc>
          <w:tcPr>
            <w:tcW w:w="2452" w:type="dxa"/>
            <w:vMerge w:val="restart"/>
            <w:vAlign w:val="center"/>
          </w:tcPr>
          <w:p w14:paraId="4110BD95" w14:textId="77777777" w:rsidR="001C6EA9" w:rsidRPr="004875DD" w:rsidRDefault="001C6EA9" w:rsidP="001C6EA9">
            <w:pPr>
              <w:keepNext/>
              <w:spacing w:before="40" w:after="40" w:line="288" w:lineRule="auto"/>
              <w:jc w:val="both"/>
              <w:outlineLvl w:val="2"/>
              <w:rPr>
                <w:spacing w:val="-4"/>
                <w:sz w:val="26"/>
                <w:szCs w:val="24"/>
              </w:rPr>
            </w:pPr>
            <w:r w:rsidRPr="004875DD">
              <w:rPr>
                <w:sz w:val="26"/>
                <w:szCs w:val="24"/>
              </w:rPr>
              <w:t>Chủ trương, chính sách đổi mới giáo dục,</w:t>
            </w:r>
            <w:r w:rsidRPr="004875DD">
              <w:rPr>
                <w:rFonts w:eastAsia="SimSun"/>
                <w:spacing w:val="4"/>
                <w:sz w:val="26"/>
                <w:szCs w:val="24"/>
              </w:rPr>
              <w:t xml:space="preserve"> giáo dục nghề nghiệp</w:t>
            </w:r>
          </w:p>
        </w:tc>
        <w:tc>
          <w:tcPr>
            <w:tcW w:w="648" w:type="dxa"/>
            <w:vAlign w:val="center"/>
          </w:tcPr>
          <w:p w14:paraId="3A45C2E3" w14:textId="77777777" w:rsidR="001C6EA9" w:rsidRPr="004875DD" w:rsidRDefault="001C6EA9" w:rsidP="001C6EA9">
            <w:pPr>
              <w:spacing w:before="40" w:after="40" w:line="288" w:lineRule="auto"/>
              <w:jc w:val="center"/>
              <w:rPr>
                <w:rFonts w:eastAsia="Calibri"/>
                <w:sz w:val="26"/>
                <w:szCs w:val="28"/>
                <w:lang w:val="en-US"/>
              </w:rPr>
            </w:pPr>
            <w:r w:rsidRPr="004875DD">
              <w:rPr>
                <w:rFonts w:eastAsia="Calibri"/>
                <w:sz w:val="26"/>
                <w:szCs w:val="28"/>
                <w:lang w:val="en-US"/>
              </w:rPr>
              <w:t>SL</w:t>
            </w:r>
          </w:p>
        </w:tc>
        <w:tc>
          <w:tcPr>
            <w:tcW w:w="768" w:type="dxa"/>
            <w:vAlign w:val="center"/>
          </w:tcPr>
          <w:p w14:paraId="21525C6D" w14:textId="77777777" w:rsidR="001C6EA9" w:rsidRPr="004875DD" w:rsidRDefault="001C6EA9" w:rsidP="001C6EA9">
            <w:pPr>
              <w:spacing w:before="40" w:after="40" w:line="288" w:lineRule="auto"/>
              <w:jc w:val="center"/>
              <w:rPr>
                <w:sz w:val="26"/>
                <w:szCs w:val="26"/>
              </w:rPr>
            </w:pPr>
            <w:r w:rsidRPr="004875DD">
              <w:rPr>
                <w:sz w:val="26"/>
                <w:szCs w:val="26"/>
              </w:rPr>
              <w:t>130</w:t>
            </w:r>
          </w:p>
        </w:tc>
        <w:tc>
          <w:tcPr>
            <w:tcW w:w="887" w:type="dxa"/>
            <w:vAlign w:val="center"/>
          </w:tcPr>
          <w:p w14:paraId="6FB092E4" w14:textId="77777777" w:rsidR="001C6EA9" w:rsidRPr="004875DD" w:rsidRDefault="001C6EA9" w:rsidP="001C6EA9">
            <w:pPr>
              <w:spacing w:before="40" w:after="40" w:line="288" w:lineRule="auto"/>
              <w:jc w:val="center"/>
              <w:rPr>
                <w:sz w:val="26"/>
                <w:szCs w:val="26"/>
              </w:rPr>
            </w:pPr>
            <w:r w:rsidRPr="004875DD">
              <w:rPr>
                <w:sz w:val="26"/>
                <w:szCs w:val="26"/>
              </w:rPr>
              <w:t>42</w:t>
            </w:r>
          </w:p>
        </w:tc>
        <w:tc>
          <w:tcPr>
            <w:tcW w:w="755" w:type="dxa"/>
            <w:vAlign w:val="center"/>
          </w:tcPr>
          <w:p w14:paraId="6400381A" w14:textId="77777777" w:rsidR="001C6EA9" w:rsidRPr="004875DD" w:rsidRDefault="001C6EA9" w:rsidP="001C6EA9">
            <w:pPr>
              <w:spacing w:before="40" w:after="40" w:line="288" w:lineRule="auto"/>
              <w:jc w:val="center"/>
              <w:rPr>
                <w:sz w:val="26"/>
                <w:szCs w:val="26"/>
              </w:rPr>
            </w:pPr>
            <w:r w:rsidRPr="004875DD">
              <w:rPr>
                <w:sz w:val="26"/>
                <w:szCs w:val="26"/>
              </w:rPr>
              <w:t>28</w:t>
            </w:r>
          </w:p>
        </w:tc>
        <w:tc>
          <w:tcPr>
            <w:tcW w:w="887" w:type="dxa"/>
            <w:vAlign w:val="center"/>
          </w:tcPr>
          <w:p w14:paraId="77752046" w14:textId="77777777" w:rsidR="001C6EA9" w:rsidRPr="004875DD" w:rsidRDefault="001C6EA9" w:rsidP="001C6EA9">
            <w:pPr>
              <w:spacing w:before="40" w:after="40" w:line="288" w:lineRule="auto"/>
              <w:jc w:val="center"/>
              <w:rPr>
                <w:bCs/>
                <w:sz w:val="26"/>
                <w:szCs w:val="24"/>
              </w:rPr>
            </w:pPr>
            <w:r w:rsidRPr="004875DD">
              <w:rPr>
                <w:bCs/>
                <w:sz w:val="26"/>
                <w:szCs w:val="24"/>
              </w:rPr>
              <w:t>0</w:t>
            </w:r>
          </w:p>
        </w:tc>
        <w:tc>
          <w:tcPr>
            <w:tcW w:w="910" w:type="dxa"/>
            <w:vAlign w:val="center"/>
          </w:tcPr>
          <w:p w14:paraId="63640DAC" w14:textId="77777777" w:rsidR="001C6EA9" w:rsidRPr="004875DD" w:rsidRDefault="001C6EA9" w:rsidP="001C6EA9">
            <w:pPr>
              <w:spacing w:before="40" w:after="40" w:line="288" w:lineRule="auto"/>
              <w:jc w:val="center"/>
              <w:rPr>
                <w:bCs/>
                <w:sz w:val="26"/>
                <w:szCs w:val="24"/>
              </w:rPr>
            </w:pPr>
            <w:r w:rsidRPr="004875DD">
              <w:rPr>
                <w:bCs/>
                <w:sz w:val="26"/>
                <w:szCs w:val="24"/>
              </w:rPr>
              <w:t>0</w:t>
            </w:r>
          </w:p>
        </w:tc>
        <w:tc>
          <w:tcPr>
            <w:tcW w:w="632" w:type="dxa"/>
            <w:vMerge w:val="restart"/>
            <w:vAlign w:val="center"/>
          </w:tcPr>
          <w:p w14:paraId="106D5D39" w14:textId="77777777" w:rsidR="001C6EA9" w:rsidRPr="004875DD" w:rsidRDefault="001C6EA9" w:rsidP="001C6EA9">
            <w:pPr>
              <w:jc w:val="center"/>
              <w:rPr>
                <w:sz w:val="26"/>
                <w:szCs w:val="24"/>
              </w:rPr>
            </w:pPr>
            <w:r w:rsidRPr="004875DD">
              <w:rPr>
                <w:sz w:val="26"/>
                <w:szCs w:val="24"/>
              </w:rPr>
              <w:t>4.51</w:t>
            </w:r>
          </w:p>
        </w:tc>
        <w:tc>
          <w:tcPr>
            <w:tcW w:w="633" w:type="dxa"/>
            <w:vMerge w:val="restart"/>
            <w:vAlign w:val="center"/>
          </w:tcPr>
          <w:p w14:paraId="4E9E1019" w14:textId="77777777" w:rsidR="001C6EA9" w:rsidRPr="004875DD" w:rsidRDefault="001C6EA9" w:rsidP="001C6EA9">
            <w:pPr>
              <w:widowControl w:val="0"/>
              <w:jc w:val="center"/>
              <w:rPr>
                <w:bCs/>
                <w:sz w:val="26"/>
                <w:szCs w:val="24"/>
              </w:rPr>
            </w:pPr>
            <w:r w:rsidRPr="004875DD">
              <w:rPr>
                <w:bCs/>
                <w:sz w:val="26"/>
                <w:szCs w:val="24"/>
              </w:rPr>
              <w:t>1</w:t>
            </w:r>
          </w:p>
        </w:tc>
      </w:tr>
      <w:tr w:rsidR="00CA61B9" w:rsidRPr="004875DD" w14:paraId="21130AAA" w14:textId="77777777" w:rsidTr="00D961FF">
        <w:trPr>
          <w:jc w:val="center"/>
        </w:trPr>
        <w:tc>
          <w:tcPr>
            <w:tcW w:w="563" w:type="dxa"/>
            <w:vMerge/>
            <w:vAlign w:val="center"/>
          </w:tcPr>
          <w:p w14:paraId="45021CC4" w14:textId="77777777" w:rsidR="001C6EA9" w:rsidRPr="004875DD" w:rsidRDefault="001C6EA9" w:rsidP="001C6EA9">
            <w:pPr>
              <w:spacing w:line="288" w:lineRule="auto"/>
              <w:jc w:val="center"/>
              <w:rPr>
                <w:rFonts w:eastAsia="SimSun"/>
                <w:b/>
                <w:bCs/>
                <w:sz w:val="26"/>
                <w:szCs w:val="26"/>
              </w:rPr>
            </w:pPr>
          </w:p>
        </w:tc>
        <w:tc>
          <w:tcPr>
            <w:tcW w:w="2452" w:type="dxa"/>
            <w:vMerge/>
            <w:vAlign w:val="center"/>
          </w:tcPr>
          <w:p w14:paraId="7D165FA5" w14:textId="77777777" w:rsidR="001C6EA9" w:rsidRPr="004875DD" w:rsidRDefault="001C6EA9" w:rsidP="001C6EA9">
            <w:pPr>
              <w:spacing w:before="40" w:after="40" w:line="288" w:lineRule="auto"/>
              <w:jc w:val="center"/>
              <w:rPr>
                <w:rFonts w:eastAsia="SimSun"/>
                <w:b/>
                <w:bCs/>
                <w:sz w:val="26"/>
                <w:szCs w:val="26"/>
              </w:rPr>
            </w:pPr>
          </w:p>
        </w:tc>
        <w:tc>
          <w:tcPr>
            <w:tcW w:w="648" w:type="dxa"/>
            <w:vAlign w:val="center"/>
          </w:tcPr>
          <w:p w14:paraId="5E6031FA" w14:textId="77777777" w:rsidR="001C6EA9" w:rsidRPr="004875DD" w:rsidRDefault="001C6EA9" w:rsidP="001C6EA9">
            <w:pPr>
              <w:spacing w:before="40" w:after="40" w:line="288" w:lineRule="auto"/>
              <w:jc w:val="center"/>
              <w:rPr>
                <w:rFonts w:eastAsia="SimSun"/>
                <w:b/>
                <w:sz w:val="26"/>
                <w:szCs w:val="26"/>
              </w:rPr>
            </w:pPr>
            <w:r w:rsidRPr="004875DD">
              <w:rPr>
                <w:rFonts w:eastAsia="Calibri"/>
                <w:sz w:val="26"/>
                <w:szCs w:val="28"/>
                <w:lang w:val="en-US"/>
              </w:rPr>
              <w:t>%</w:t>
            </w:r>
          </w:p>
        </w:tc>
        <w:tc>
          <w:tcPr>
            <w:tcW w:w="768" w:type="dxa"/>
            <w:vAlign w:val="center"/>
          </w:tcPr>
          <w:p w14:paraId="2B6A3989" w14:textId="77777777" w:rsidR="001C6EA9" w:rsidRPr="004875DD" w:rsidRDefault="001C6EA9" w:rsidP="001C6EA9">
            <w:pPr>
              <w:spacing w:before="40" w:after="40" w:line="288" w:lineRule="auto"/>
              <w:jc w:val="center"/>
              <w:rPr>
                <w:sz w:val="26"/>
                <w:szCs w:val="26"/>
              </w:rPr>
            </w:pPr>
            <w:r w:rsidRPr="004875DD">
              <w:rPr>
                <w:sz w:val="26"/>
                <w:szCs w:val="26"/>
              </w:rPr>
              <w:t>65.00</w:t>
            </w:r>
          </w:p>
        </w:tc>
        <w:tc>
          <w:tcPr>
            <w:tcW w:w="887" w:type="dxa"/>
            <w:vAlign w:val="center"/>
          </w:tcPr>
          <w:p w14:paraId="252DFDF6" w14:textId="77777777" w:rsidR="001C6EA9" w:rsidRPr="004875DD" w:rsidRDefault="001C6EA9" w:rsidP="001C6EA9">
            <w:pPr>
              <w:spacing w:before="40" w:after="40" w:line="288" w:lineRule="auto"/>
              <w:jc w:val="center"/>
              <w:rPr>
                <w:sz w:val="26"/>
                <w:szCs w:val="26"/>
              </w:rPr>
            </w:pPr>
            <w:r w:rsidRPr="004875DD">
              <w:rPr>
                <w:sz w:val="26"/>
                <w:szCs w:val="26"/>
              </w:rPr>
              <w:t>21.00</w:t>
            </w:r>
          </w:p>
        </w:tc>
        <w:tc>
          <w:tcPr>
            <w:tcW w:w="755" w:type="dxa"/>
            <w:vAlign w:val="center"/>
          </w:tcPr>
          <w:p w14:paraId="70747AE4" w14:textId="77777777" w:rsidR="001C6EA9" w:rsidRPr="004875DD" w:rsidRDefault="001C6EA9" w:rsidP="001C6EA9">
            <w:pPr>
              <w:spacing w:before="40" w:after="40" w:line="288" w:lineRule="auto"/>
              <w:jc w:val="center"/>
              <w:rPr>
                <w:sz w:val="26"/>
                <w:szCs w:val="26"/>
              </w:rPr>
            </w:pPr>
            <w:r w:rsidRPr="004875DD">
              <w:rPr>
                <w:sz w:val="26"/>
                <w:szCs w:val="26"/>
              </w:rPr>
              <w:t>14.00</w:t>
            </w:r>
          </w:p>
        </w:tc>
        <w:tc>
          <w:tcPr>
            <w:tcW w:w="887" w:type="dxa"/>
            <w:vAlign w:val="center"/>
          </w:tcPr>
          <w:p w14:paraId="3F9B6355" w14:textId="77777777" w:rsidR="001C6EA9" w:rsidRPr="004875DD" w:rsidRDefault="001C6EA9" w:rsidP="001C6EA9">
            <w:pPr>
              <w:spacing w:before="40" w:after="40" w:line="288" w:lineRule="auto"/>
              <w:jc w:val="center"/>
              <w:rPr>
                <w:bCs/>
                <w:sz w:val="26"/>
                <w:szCs w:val="24"/>
              </w:rPr>
            </w:pPr>
            <w:r w:rsidRPr="004875DD">
              <w:rPr>
                <w:bCs/>
                <w:sz w:val="26"/>
                <w:szCs w:val="24"/>
              </w:rPr>
              <w:t>0</w:t>
            </w:r>
          </w:p>
        </w:tc>
        <w:tc>
          <w:tcPr>
            <w:tcW w:w="910" w:type="dxa"/>
            <w:vAlign w:val="center"/>
          </w:tcPr>
          <w:p w14:paraId="473E79F0" w14:textId="77777777" w:rsidR="001C6EA9" w:rsidRPr="004875DD" w:rsidRDefault="001C6EA9" w:rsidP="001C6EA9">
            <w:pPr>
              <w:spacing w:before="40" w:after="40" w:line="288" w:lineRule="auto"/>
              <w:jc w:val="center"/>
              <w:rPr>
                <w:bCs/>
                <w:sz w:val="26"/>
                <w:szCs w:val="24"/>
              </w:rPr>
            </w:pPr>
            <w:r w:rsidRPr="004875DD">
              <w:rPr>
                <w:bCs/>
                <w:sz w:val="26"/>
                <w:szCs w:val="24"/>
              </w:rPr>
              <w:t>0</w:t>
            </w:r>
          </w:p>
        </w:tc>
        <w:tc>
          <w:tcPr>
            <w:tcW w:w="632" w:type="dxa"/>
            <w:vMerge/>
            <w:vAlign w:val="center"/>
          </w:tcPr>
          <w:p w14:paraId="42D8BFA8" w14:textId="77777777" w:rsidR="001C6EA9" w:rsidRPr="004875DD" w:rsidRDefault="001C6EA9" w:rsidP="001C6EA9">
            <w:pPr>
              <w:jc w:val="center"/>
              <w:rPr>
                <w:rFonts w:eastAsia="SimSun"/>
                <w:b/>
                <w:bCs/>
                <w:sz w:val="26"/>
                <w:szCs w:val="26"/>
              </w:rPr>
            </w:pPr>
          </w:p>
        </w:tc>
        <w:tc>
          <w:tcPr>
            <w:tcW w:w="633" w:type="dxa"/>
            <w:vMerge/>
            <w:vAlign w:val="center"/>
          </w:tcPr>
          <w:p w14:paraId="103D7736" w14:textId="77777777" w:rsidR="001C6EA9" w:rsidRPr="004875DD" w:rsidRDefault="001C6EA9" w:rsidP="001C6EA9">
            <w:pPr>
              <w:jc w:val="center"/>
              <w:rPr>
                <w:rFonts w:eastAsia="SimSun"/>
                <w:b/>
                <w:bCs/>
                <w:sz w:val="26"/>
                <w:szCs w:val="26"/>
              </w:rPr>
            </w:pPr>
          </w:p>
        </w:tc>
      </w:tr>
      <w:tr w:rsidR="00CA61B9" w:rsidRPr="004875DD" w14:paraId="4EFDF4F2" w14:textId="77777777" w:rsidTr="00D961FF">
        <w:trPr>
          <w:jc w:val="center"/>
        </w:trPr>
        <w:tc>
          <w:tcPr>
            <w:tcW w:w="563" w:type="dxa"/>
            <w:vMerge w:val="restart"/>
            <w:vAlign w:val="center"/>
          </w:tcPr>
          <w:p w14:paraId="728CF080" w14:textId="77777777" w:rsidR="001C6EA9" w:rsidRPr="004875DD" w:rsidRDefault="001C6EA9" w:rsidP="001C6EA9">
            <w:pPr>
              <w:spacing w:line="288" w:lineRule="auto"/>
              <w:jc w:val="center"/>
              <w:rPr>
                <w:bCs/>
                <w:sz w:val="26"/>
                <w:szCs w:val="24"/>
              </w:rPr>
            </w:pPr>
            <w:r w:rsidRPr="004875DD">
              <w:rPr>
                <w:bCs/>
                <w:sz w:val="26"/>
                <w:szCs w:val="24"/>
              </w:rPr>
              <w:t>2</w:t>
            </w:r>
          </w:p>
        </w:tc>
        <w:tc>
          <w:tcPr>
            <w:tcW w:w="2452" w:type="dxa"/>
            <w:vMerge w:val="restart"/>
            <w:vAlign w:val="center"/>
          </w:tcPr>
          <w:p w14:paraId="23F3490D" w14:textId="77777777" w:rsidR="001C6EA9" w:rsidRPr="004875DD" w:rsidRDefault="001C6EA9" w:rsidP="001C6EA9">
            <w:pPr>
              <w:widowControl w:val="0"/>
              <w:spacing w:before="40" w:after="40" w:line="288" w:lineRule="auto"/>
              <w:jc w:val="both"/>
              <w:outlineLvl w:val="2"/>
              <w:rPr>
                <w:sz w:val="26"/>
                <w:szCs w:val="24"/>
              </w:rPr>
            </w:pPr>
            <w:r w:rsidRPr="004875DD">
              <w:rPr>
                <w:sz w:val="26"/>
                <w:szCs w:val="24"/>
              </w:rPr>
              <w:t>Yêu cầu nhiệm vụ của nhà trường</w:t>
            </w:r>
          </w:p>
        </w:tc>
        <w:tc>
          <w:tcPr>
            <w:tcW w:w="648" w:type="dxa"/>
            <w:vAlign w:val="center"/>
          </w:tcPr>
          <w:p w14:paraId="47463696" w14:textId="77777777" w:rsidR="001C6EA9" w:rsidRPr="004875DD" w:rsidRDefault="001C6EA9" w:rsidP="001C6EA9">
            <w:pPr>
              <w:spacing w:before="40" w:after="40" w:line="288" w:lineRule="auto"/>
              <w:jc w:val="center"/>
              <w:rPr>
                <w:rFonts w:eastAsia="Calibri"/>
                <w:sz w:val="26"/>
                <w:szCs w:val="28"/>
                <w:lang w:val="en-US"/>
              </w:rPr>
            </w:pPr>
            <w:r w:rsidRPr="004875DD">
              <w:rPr>
                <w:rFonts w:eastAsia="Calibri"/>
                <w:sz w:val="26"/>
                <w:szCs w:val="28"/>
                <w:lang w:val="en-US"/>
              </w:rPr>
              <w:t>SL</w:t>
            </w:r>
          </w:p>
        </w:tc>
        <w:tc>
          <w:tcPr>
            <w:tcW w:w="768" w:type="dxa"/>
            <w:vAlign w:val="center"/>
          </w:tcPr>
          <w:p w14:paraId="6BA9018A" w14:textId="77777777" w:rsidR="001C6EA9" w:rsidRPr="004875DD" w:rsidRDefault="001C6EA9" w:rsidP="001C6EA9">
            <w:pPr>
              <w:spacing w:before="40" w:after="40" w:line="288" w:lineRule="auto"/>
              <w:jc w:val="center"/>
              <w:rPr>
                <w:sz w:val="26"/>
                <w:szCs w:val="26"/>
              </w:rPr>
            </w:pPr>
            <w:r w:rsidRPr="004875DD">
              <w:rPr>
                <w:sz w:val="26"/>
                <w:szCs w:val="26"/>
              </w:rPr>
              <w:t>95</w:t>
            </w:r>
          </w:p>
        </w:tc>
        <w:tc>
          <w:tcPr>
            <w:tcW w:w="887" w:type="dxa"/>
            <w:vAlign w:val="center"/>
          </w:tcPr>
          <w:p w14:paraId="4DACFE4C" w14:textId="77777777" w:rsidR="001C6EA9" w:rsidRPr="004875DD" w:rsidRDefault="001C6EA9" w:rsidP="001C6EA9">
            <w:pPr>
              <w:spacing w:before="40" w:after="40" w:line="288" w:lineRule="auto"/>
              <w:jc w:val="center"/>
              <w:rPr>
                <w:sz w:val="26"/>
                <w:szCs w:val="26"/>
              </w:rPr>
            </w:pPr>
            <w:r w:rsidRPr="004875DD">
              <w:rPr>
                <w:sz w:val="26"/>
                <w:szCs w:val="26"/>
              </w:rPr>
              <w:t>72</w:t>
            </w:r>
          </w:p>
        </w:tc>
        <w:tc>
          <w:tcPr>
            <w:tcW w:w="755" w:type="dxa"/>
            <w:vAlign w:val="center"/>
          </w:tcPr>
          <w:p w14:paraId="00A48A7F" w14:textId="77777777" w:rsidR="001C6EA9" w:rsidRPr="004875DD" w:rsidRDefault="001C6EA9" w:rsidP="001C6EA9">
            <w:pPr>
              <w:spacing w:before="40" w:after="40" w:line="288" w:lineRule="auto"/>
              <w:jc w:val="center"/>
              <w:rPr>
                <w:sz w:val="26"/>
                <w:szCs w:val="26"/>
              </w:rPr>
            </w:pPr>
            <w:r w:rsidRPr="004875DD">
              <w:rPr>
                <w:sz w:val="26"/>
                <w:szCs w:val="26"/>
              </w:rPr>
              <w:t>33</w:t>
            </w:r>
          </w:p>
        </w:tc>
        <w:tc>
          <w:tcPr>
            <w:tcW w:w="887" w:type="dxa"/>
            <w:vAlign w:val="center"/>
          </w:tcPr>
          <w:p w14:paraId="4361D84B" w14:textId="77777777" w:rsidR="001C6EA9" w:rsidRPr="004875DD" w:rsidRDefault="001C6EA9" w:rsidP="001C6EA9">
            <w:pPr>
              <w:spacing w:before="40" w:after="40" w:line="288" w:lineRule="auto"/>
              <w:jc w:val="center"/>
              <w:rPr>
                <w:bCs/>
                <w:sz w:val="26"/>
                <w:szCs w:val="24"/>
              </w:rPr>
            </w:pPr>
            <w:r w:rsidRPr="004875DD">
              <w:rPr>
                <w:bCs/>
                <w:sz w:val="26"/>
                <w:szCs w:val="24"/>
              </w:rPr>
              <w:t>0</w:t>
            </w:r>
          </w:p>
        </w:tc>
        <w:tc>
          <w:tcPr>
            <w:tcW w:w="910" w:type="dxa"/>
            <w:vAlign w:val="center"/>
          </w:tcPr>
          <w:p w14:paraId="1BB38AE5" w14:textId="77777777" w:rsidR="001C6EA9" w:rsidRPr="004875DD" w:rsidRDefault="001C6EA9" w:rsidP="001C6EA9">
            <w:pPr>
              <w:spacing w:before="40" w:after="40" w:line="288" w:lineRule="auto"/>
              <w:jc w:val="center"/>
              <w:rPr>
                <w:bCs/>
                <w:sz w:val="26"/>
                <w:szCs w:val="24"/>
              </w:rPr>
            </w:pPr>
            <w:r w:rsidRPr="004875DD">
              <w:rPr>
                <w:bCs/>
                <w:sz w:val="26"/>
                <w:szCs w:val="24"/>
              </w:rPr>
              <w:t>0</w:t>
            </w:r>
          </w:p>
        </w:tc>
        <w:tc>
          <w:tcPr>
            <w:tcW w:w="632" w:type="dxa"/>
            <w:vMerge w:val="restart"/>
            <w:vAlign w:val="center"/>
          </w:tcPr>
          <w:p w14:paraId="51E4235F" w14:textId="77777777" w:rsidR="001C6EA9" w:rsidRPr="004875DD" w:rsidRDefault="001C6EA9" w:rsidP="001C6EA9">
            <w:pPr>
              <w:jc w:val="center"/>
              <w:rPr>
                <w:sz w:val="26"/>
                <w:szCs w:val="24"/>
              </w:rPr>
            </w:pPr>
            <w:r w:rsidRPr="004875DD">
              <w:rPr>
                <w:sz w:val="26"/>
                <w:szCs w:val="24"/>
              </w:rPr>
              <w:t>4.31</w:t>
            </w:r>
          </w:p>
        </w:tc>
        <w:tc>
          <w:tcPr>
            <w:tcW w:w="633" w:type="dxa"/>
            <w:vMerge w:val="restart"/>
            <w:vAlign w:val="center"/>
          </w:tcPr>
          <w:p w14:paraId="382DC57C" w14:textId="77777777" w:rsidR="001C6EA9" w:rsidRPr="004875DD" w:rsidRDefault="001C6EA9" w:rsidP="001C6EA9">
            <w:pPr>
              <w:widowControl w:val="0"/>
              <w:jc w:val="center"/>
              <w:rPr>
                <w:rFonts w:eastAsia="SimSun"/>
                <w:bCs/>
                <w:sz w:val="26"/>
                <w:szCs w:val="24"/>
              </w:rPr>
            </w:pPr>
            <w:r w:rsidRPr="004875DD">
              <w:rPr>
                <w:rFonts w:eastAsia="SimSun"/>
                <w:bCs/>
                <w:sz w:val="26"/>
                <w:szCs w:val="24"/>
              </w:rPr>
              <w:t>4</w:t>
            </w:r>
          </w:p>
        </w:tc>
      </w:tr>
      <w:tr w:rsidR="00CA61B9" w:rsidRPr="004875DD" w14:paraId="5A2FFDF2" w14:textId="77777777" w:rsidTr="00D961FF">
        <w:trPr>
          <w:jc w:val="center"/>
        </w:trPr>
        <w:tc>
          <w:tcPr>
            <w:tcW w:w="563" w:type="dxa"/>
            <w:vMerge/>
            <w:vAlign w:val="center"/>
          </w:tcPr>
          <w:p w14:paraId="7FAACC04" w14:textId="77777777" w:rsidR="001C6EA9" w:rsidRPr="004875DD" w:rsidRDefault="001C6EA9" w:rsidP="001C6EA9">
            <w:pPr>
              <w:spacing w:line="288" w:lineRule="auto"/>
              <w:jc w:val="center"/>
              <w:rPr>
                <w:rFonts w:eastAsia="SimSun"/>
                <w:b/>
                <w:bCs/>
                <w:sz w:val="26"/>
                <w:szCs w:val="26"/>
              </w:rPr>
            </w:pPr>
          </w:p>
        </w:tc>
        <w:tc>
          <w:tcPr>
            <w:tcW w:w="2452" w:type="dxa"/>
            <w:vMerge/>
            <w:vAlign w:val="center"/>
          </w:tcPr>
          <w:p w14:paraId="5661A911" w14:textId="77777777" w:rsidR="001C6EA9" w:rsidRPr="004875DD" w:rsidRDefault="001C6EA9" w:rsidP="001C6EA9">
            <w:pPr>
              <w:spacing w:before="40" w:after="40" w:line="288" w:lineRule="auto"/>
              <w:jc w:val="center"/>
              <w:rPr>
                <w:rFonts w:eastAsia="SimSun"/>
                <w:b/>
                <w:bCs/>
                <w:sz w:val="26"/>
                <w:szCs w:val="26"/>
              </w:rPr>
            </w:pPr>
          </w:p>
        </w:tc>
        <w:tc>
          <w:tcPr>
            <w:tcW w:w="648" w:type="dxa"/>
            <w:vAlign w:val="center"/>
          </w:tcPr>
          <w:p w14:paraId="7B9FD580" w14:textId="77777777" w:rsidR="001C6EA9" w:rsidRPr="004875DD" w:rsidRDefault="001C6EA9" w:rsidP="001C6EA9">
            <w:pPr>
              <w:spacing w:before="40" w:after="40" w:line="288" w:lineRule="auto"/>
              <w:jc w:val="center"/>
              <w:rPr>
                <w:rFonts w:eastAsia="SimSun"/>
                <w:b/>
                <w:sz w:val="26"/>
                <w:szCs w:val="26"/>
              </w:rPr>
            </w:pPr>
            <w:r w:rsidRPr="004875DD">
              <w:rPr>
                <w:rFonts w:eastAsia="Calibri"/>
                <w:sz w:val="26"/>
                <w:szCs w:val="28"/>
                <w:lang w:val="en-US"/>
              </w:rPr>
              <w:t>%</w:t>
            </w:r>
          </w:p>
        </w:tc>
        <w:tc>
          <w:tcPr>
            <w:tcW w:w="768" w:type="dxa"/>
            <w:vAlign w:val="center"/>
          </w:tcPr>
          <w:p w14:paraId="3DCE9805" w14:textId="77777777" w:rsidR="001C6EA9" w:rsidRPr="004875DD" w:rsidRDefault="001C6EA9" w:rsidP="001C6EA9">
            <w:pPr>
              <w:spacing w:before="40" w:after="40" w:line="288" w:lineRule="auto"/>
              <w:jc w:val="center"/>
              <w:rPr>
                <w:sz w:val="26"/>
                <w:szCs w:val="26"/>
              </w:rPr>
            </w:pPr>
            <w:r w:rsidRPr="004875DD">
              <w:rPr>
                <w:sz w:val="26"/>
                <w:szCs w:val="26"/>
              </w:rPr>
              <w:t>47.5</w:t>
            </w:r>
          </w:p>
        </w:tc>
        <w:tc>
          <w:tcPr>
            <w:tcW w:w="887" w:type="dxa"/>
            <w:vAlign w:val="center"/>
          </w:tcPr>
          <w:p w14:paraId="39AACFDC" w14:textId="77777777" w:rsidR="001C6EA9" w:rsidRPr="004875DD" w:rsidRDefault="001C6EA9" w:rsidP="001C6EA9">
            <w:pPr>
              <w:spacing w:before="40" w:after="40" w:line="288" w:lineRule="auto"/>
              <w:jc w:val="center"/>
              <w:rPr>
                <w:sz w:val="26"/>
                <w:szCs w:val="26"/>
              </w:rPr>
            </w:pPr>
            <w:r w:rsidRPr="004875DD">
              <w:rPr>
                <w:sz w:val="26"/>
                <w:szCs w:val="26"/>
              </w:rPr>
              <w:t>36</w:t>
            </w:r>
          </w:p>
        </w:tc>
        <w:tc>
          <w:tcPr>
            <w:tcW w:w="755" w:type="dxa"/>
            <w:vAlign w:val="center"/>
          </w:tcPr>
          <w:p w14:paraId="68F4EECE" w14:textId="77777777" w:rsidR="001C6EA9" w:rsidRPr="004875DD" w:rsidRDefault="001C6EA9" w:rsidP="001C6EA9">
            <w:pPr>
              <w:spacing w:before="40" w:after="40" w:line="288" w:lineRule="auto"/>
              <w:jc w:val="center"/>
              <w:rPr>
                <w:sz w:val="26"/>
                <w:szCs w:val="26"/>
              </w:rPr>
            </w:pPr>
            <w:r w:rsidRPr="004875DD">
              <w:rPr>
                <w:sz w:val="26"/>
                <w:szCs w:val="26"/>
              </w:rPr>
              <w:t>16.5</w:t>
            </w:r>
          </w:p>
        </w:tc>
        <w:tc>
          <w:tcPr>
            <w:tcW w:w="887" w:type="dxa"/>
            <w:vAlign w:val="center"/>
          </w:tcPr>
          <w:p w14:paraId="177A4468" w14:textId="77777777" w:rsidR="001C6EA9" w:rsidRPr="004875DD" w:rsidRDefault="001C6EA9" w:rsidP="001C6EA9">
            <w:pPr>
              <w:spacing w:before="40" w:after="40" w:line="288" w:lineRule="auto"/>
              <w:jc w:val="center"/>
              <w:rPr>
                <w:bCs/>
                <w:sz w:val="26"/>
                <w:szCs w:val="24"/>
              </w:rPr>
            </w:pPr>
            <w:r w:rsidRPr="004875DD">
              <w:rPr>
                <w:bCs/>
                <w:sz w:val="26"/>
                <w:szCs w:val="24"/>
              </w:rPr>
              <w:t>0</w:t>
            </w:r>
          </w:p>
        </w:tc>
        <w:tc>
          <w:tcPr>
            <w:tcW w:w="910" w:type="dxa"/>
            <w:vAlign w:val="center"/>
          </w:tcPr>
          <w:p w14:paraId="489F0F04" w14:textId="77777777" w:rsidR="001C6EA9" w:rsidRPr="004875DD" w:rsidRDefault="001C6EA9" w:rsidP="001C6EA9">
            <w:pPr>
              <w:spacing w:before="40" w:after="40" w:line="288" w:lineRule="auto"/>
              <w:jc w:val="center"/>
              <w:rPr>
                <w:bCs/>
                <w:sz w:val="26"/>
                <w:szCs w:val="24"/>
              </w:rPr>
            </w:pPr>
            <w:r w:rsidRPr="004875DD">
              <w:rPr>
                <w:bCs/>
                <w:sz w:val="26"/>
                <w:szCs w:val="24"/>
              </w:rPr>
              <w:t>0</w:t>
            </w:r>
          </w:p>
        </w:tc>
        <w:tc>
          <w:tcPr>
            <w:tcW w:w="632" w:type="dxa"/>
            <w:vMerge/>
            <w:vAlign w:val="center"/>
          </w:tcPr>
          <w:p w14:paraId="190FE000" w14:textId="77777777" w:rsidR="001C6EA9" w:rsidRPr="004875DD" w:rsidRDefault="001C6EA9" w:rsidP="001C6EA9">
            <w:pPr>
              <w:jc w:val="center"/>
              <w:rPr>
                <w:rFonts w:eastAsia="SimSun"/>
                <w:b/>
                <w:bCs/>
                <w:sz w:val="26"/>
                <w:szCs w:val="26"/>
              </w:rPr>
            </w:pPr>
          </w:p>
        </w:tc>
        <w:tc>
          <w:tcPr>
            <w:tcW w:w="633" w:type="dxa"/>
            <w:vMerge/>
            <w:vAlign w:val="center"/>
          </w:tcPr>
          <w:p w14:paraId="111127C9" w14:textId="77777777" w:rsidR="001C6EA9" w:rsidRPr="004875DD" w:rsidRDefault="001C6EA9" w:rsidP="001C6EA9">
            <w:pPr>
              <w:jc w:val="center"/>
              <w:rPr>
                <w:rFonts w:eastAsia="SimSun"/>
                <w:b/>
                <w:bCs/>
                <w:sz w:val="26"/>
                <w:szCs w:val="26"/>
              </w:rPr>
            </w:pPr>
          </w:p>
        </w:tc>
      </w:tr>
      <w:tr w:rsidR="00CA61B9" w:rsidRPr="004875DD" w14:paraId="16CC20A8" w14:textId="77777777" w:rsidTr="00D961FF">
        <w:trPr>
          <w:jc w:val="center"/>
        </w:trPr>
        <w:tc>
          <w:tcPr>
            <w:tcW w:w="563" w:type="dxa"/>
            <w:vMerge w:val="restart"/>
            <w:vAlign w:val="center"/>
          </w:tcPr>
          <w:p w14:paraId="7E2E0207" w14:textId="77777777" w:rsidR="001C6EA9" w:rsidRPr="004875DD" w:rsidRDefault="001C6EA9" w:rsidP="001C6EA9">
            <w:pPr>
              <w:jc w:val="center"/>
              <w:rPr>
                <w:bCs/>
                <w:sz w:val="26"/>
                <w:szCs w:val="24"/>
              </w:rPr>
            </w:pPr>
            <w:r w:rsidRPr="004875DD">
              <w:rPr>
                <w:bCs/>
                <w:sz w:val="26"/>
                <w:szCs w:val="24"/>
              </w:rPr>
              <w:t>3</w:t>
            </w:r>
          </w:p>
        </w:tc>
        <w:tc>
          <w:tcPr>
            <w:tcW w:w="2452" w:type="dxa"/>
            <w:vMerge w:val="restart"/>
            <w:vAlign w:val="center"/>
          </w:tcPr>
          <w:p w14:paraId="4610D3EF" w14:textId="77777777" w:rsidR="001C6EA9" w:rsidRPr="004875DD" w:rsidRDefault="001C6EA9" w:rsidP="001C6EA9">
            <w:pPr>
              <w:widowControl w:val="0"/>
              <w:jc w:val="both"/>
              <w:outlineLvl w:val="2"/>
              <w:rPr>
                <w:sz w:val="26"/>
                <w:szCs w:val="24"/>
              </w:rPr>
            </w:pPr>
            <w:r w:rsidRPr="004875DD">
              <w:rPr>
                <w:sz w:val="26"/>
                <w:szCs w:val="24"/>
              </w:rPr>
              <w:t>Điều kiện, môi trường làm việc và cơ sở vật chất</w:t>
            </w:r>
          </w:p>
        </w:tc>
        <w:tc>
          <w:tcPr>
            <w:tcW w:w="648" w:type="dxa"/>
            <w:vAlign w:val="center"/>
          </w:tcPr>
          <w:p w14:paraId="0E9F4860"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768" w:type="dxa"/>
            <w:vAlign w:val="center"/>
          </w:tcPr>
          <w:p w14:paraId="0FA84878" w14:textId="77777777" w:rsidR="001C6EA9" w:rsidRPr="004875DD" w:rsidRDefault="001C6EA9" w:rsidP="001C6EA9">
            <w:pPr>
              <w:jc w:val="center"/>
              <w:rPr>
                <w:sz w:val="26"/>
                <w:szCs w:val="26"/>
              </w:rPr>
            </w:pPr>
            <w:r w:rsidRPr="004875DD">
              <w:rPr>
                <w:sz w:val="26"/>
                <w:szCs w:val="26"/>
              </w:rPr>
              <w:t>91</w:t>
            </w:r>
          </w:p>
        </w:tc>
        <w:tc>
          <w:tcPr>
            <w:tcW w:w="887" w:type="dxa"/>
            <w:vAlign w:val="center"/>
          </w:tcPr>
          <w:p w14:paraId="45F0E2E8" w14:textId="77777777" w:rsidR="001C6EA9" w:rsidRPr="004875DD" w:rsidRDefault="001C6EA9" w:rsidP="001C6EA9">
            <w:pPr>
              <w:jc w:val="center"/>
              <w:rPr>
                <w:sz w:val="26"/>
                <w:szCs w:val="26"/>
              </w:rPr>
            </w:pPr>
            <w:r w:rsidRPr="004875DD">
              <w:rPr>
                <w:sz w:val="26"/>
                <w:szCs w:val="26"/>
              </w:rPr>
              <w:t>73</w:t>
            </w:r>
          </w:p>
        </w:tc>
        <w:tc>
          <w:tcPr>
            <w:tcW w:w="755" w:type="dxa"/>
            <w:vAlign w:val="center"/>
          </w:tcPr>
          <w:p w14:paraId="453DCAC7" w14:textId="77777777" w:rsidR="001C6EA9" w:rsidRPr="004875DD" w:rsidRDefault="001C6EA9" w:rsidP="001C6EA9">
            <w:pPr>
              <w:jc w:val="center"/>
              <w:rPr>
                <w:sz w:val="26"/>
                <w:szCs w:val="26"/>
              </w:rPr>
            </w:pPr>
            <w:r w:rsidRPr="004875DD">
              <w:rPr>
                <w:sz w:val="26"/>
                <w:szCs w:val="26"/>
              </w:rPr>
              <w:t>36</w:t>
            </w:r>
          </w:p>
        </w:tc>
        <w:tc>
          <w:tcPr>
            <w:tcW w:w="887" w:type="dxa"/>
            <w:vAlign w:val="center"/>
          </w:tcPr>
          <w:p w14:paraId="6E990EBB" w14:textId="77777777" w:rsidR="001C6EA9" w:rsidRPr="004875DD" w:rsidRDefault="001C6EA9" w:rsidP="001C6EA9">
            <w:pPr>
              <w:spacing w:before="40" w:after="40" w:line="288" w:lineRule="auto"/>
              <w:jc w:val="center"/>
              <w:rPr>
                <w:bCs/>
                <w:sz w:val="26"/>
                <w:szCs w:val="24"/>
              </w:rPr>
            </w:pPr>
            <w:r w:rsidRPr="004875DD">
              <w:rPr>
                <w:bCs/>
                <w:sz w:val="26"/>
                <w:szCs w:val="24"/>
              </w:rPr>
              <w:t>0</w:t>
            </w:r>
          </w:p>
        </w:tc>
        <w:tc>
          <w:tcPr>
            <w:tcW w:w="910" w:type="dxa"/>
            <w:vAlign w:val="center"/>
          </w:tcPr>
          <w:p w14:paraId="00D6FEFE" w14:textId="77777777" w:rsidR="001C6EA9" w:rsidRPr="004875DD" w:rsidRDefault="001C6EA9" w:rsidP="001C6EA9">
            <w:pPr>
              <w:spacing w:before="40" w:after="40" w:line="288" w:lineRule="auto"/>
              <w:jc w:val="center"/>
              <w:rPr>
                <w:bCs/>
                <w:sz w:val="26"/>
                <w:szCs w:val="24"/>
              </w:rPr>
            </w:pPr>
            <w:r w:rsidRPr="004875DD">
              <w:rPr>
                <w:bCs/>
                <w:sz w:val="26"/>
                <w:szCs w:val="24"/>
              </w:rPr>
              <w:t>0</w:t>
            </w:r>
          </w:p>
        </w:tc>
        <w:tc>
          <w:tcPr>
            <w:tcW w:w="632" w:type="dxa"/>
            <w:vMerge w:val="restart"/>
            <w:vAlign w:val="center"/>
          </w:tcPr>
          <w:p w14:paraId="53010ED8" w14:textId="77777777" w:rsidR="001C6EA9" w:rsidRPr="004875DD" w:rsidRDefault="001C6EA9" w:rsidP="001C6EA9">
            <w:pPr>
              <w:jc w:val="center"/>
              <w:rPr>
                <w:sz w:val="26"/>
                <w:szCs w:val="24"/>
              </w:rPr>
            </w:pPr>
            <w:r w:rsidRPr="004875DD">
              <w:rPr>
                <w:sz w:val="26"/>
                <w:szCs w:val="24"/>
              </w:rPr>
              <w:t>4.28</w:t>
            </w:r>
          </w:p>
        </w:tc>
        <w:tc>
          <w:tcPr>
            <w:tcW w:w="633" w:type="dxa"/>
            <w:vMerge w:val="restart"/>
            <w:vAlign w:val="center"/>
          </w:tcPr>
          <w:p w14:paraId="6AA353A0" w14:textId="77777777" w:rsidR="001C6EA9" w:rsidRPr="004875DD" w:rsidRDefault="001C6EA9" w:rsidP="001C6EA9">
            <w:pPr>
              <w:widowControl w:val="0"/>
              <w:jc w:val="center"/>
              <w:rPr>
                <w:bCs/>
                <w:sz w:val="26"/>
                <w:szCs w:val="24"/>
              </w:rPr>
            </w:pPr>
            <w:r w:rsidRPr="004875DD">
              <w:rPr>
                <w:bCs/>
                <w:sz w:val="26"/>
                <w:szCs w:val="24"/>
              </w:rPr>
              <w:t>5</w:t>
            </w:r>
          </w:p>
        </w:tc>
      </w:tr>
      <w:tr w:rsidR="00CA61B9" w:rsidRPr="004875DD" w14:paraId="0FFD84A4" w14:textId="77777777" w:rsidTr="00D961FF">
        <w:trPr>
          <w:jc w:val="center"/>
        </w:trPr>
        <w:tc>
          <w:tcPr>
            <w:tcW w:w="563" w:type="dxa"/>
            <w:vMerge/>
            <w:vAlign w:val="center"/>
          </w:tcPr>
          <w:p w14:paraId="300D865A" w14:textId="77777777" w:rsidR="001C6EA9" w:rsidRPr="004875DD" w:rsidRDefault="001C6EA9" w:rsidP="001C6EA9">
            <w:pPr>
              <w:jc w:val="center"/>
              <w:rPr>
                <w:rFonts w:eastAsia="SimSun"/>
                <w:b/>
                <w:bCs/>
                <w:sz w:val="26"/>
                <w:szCs w:val="26"/>
              </w:rPr>
            </w:pPr>
          </w:p>
        </w:tc>
        <w:tc>
          <w:tcPr>
            <w:tcW w:w="2452" w:type="dxa"/>
            <w:vMerge/>
            <w:vAlign w:val="center"/>
          </w:tcPr>
          <w:p w14:paraId="11E802D0" w14:textId="77777777" w:rsidR="001C6EA9" w:rsidRPr="004875DD" w:rsidRDefault="001C6EA9" w:rsidP="001C6EA9">
            <w:pPr>
              <w:jc w:val="center"/>
              <w:rPr>
                <w:rFonts w:eastAsia="SimSun"/>
                <w:b/>
                <w:bCs/>
                <w:sz w:val="26"/>
                <w:szCs w:val="26"/>
              </w:rPr>
            </w:pPr>
          </w:p>
        </w:tc>
        <w:tc>
          <w:tcPr>
            <w:tcW w:w="648" w:type="dxa"/>
            <w:vAlign w:val="center"/>
          </w:tcPr>
          <w:p w14:paraId="0CC0B06B" w14:textId="77777777" w:rsidR="001C6EA9" w:rsidRPr="004875DD" w:rsidRDefault="001C6EA9" w:rsidP="001C6EA9">
            <w:pPr>
              <w:jc w:val="center"/>
              <w:rPr>
                <w:rFonts w:eastAsia="SimSun"/>
                <w:b/>
                <w:sz w:val="26"/>
                <w:szCs w:val="26"/>
              </w:rPr>
            </w:pPr>
            <w:r w:rsidRPr="004875DD">
              <w:rPr>
                <w:rFonts w:eastAsia="Calibri"/>
                <w:sz w:val="26"/>
                <w:szCs w:val="28"/>
                <w:lang w:val="en-US"/>
              </w:rPr>
              <w:t>%</w:t>
            </w:r>
          </w:p>
        </w:tc>
        <w:tc>
          <w:tcPr>
            <w:tcW w:w="768" w:type="dxa"/>
            <w:vAlign w:val="center"/>
          </w:tcPr>
          <w:p w14:paraId="573CBDF4" w14:textId="77777777" w:rsidR="001C6EA9" w:rsidRPr="004875DD" w:rsidRDefault="001C6EA9" w:rsidP="001C6EA9">
            <w:pPr>
              <w:jc w:val="center"/>
              <w:rPr>
                <w:sz w:val="26"/>
                <w:szCs w:val="26"/>
              </w:rPr>
            </w:pPr>
            <w:r w:rsidRPr="004875DD">
              <w:rPr>
                <w:sz w:val="26"/>
                <w:szCs w:val="26"/>
              </w:rPr>
              <w:t>45.5</w:t>
            </w:r>
          </w:p>
        </w:tc>
        <w:tc>
          <w:tcPr>
            <w:tcW w:w="887" w:type="dxa"/>
            <w:vAlign w:val="center"/>
          </w:tcPr>
          <w:p w14:paraId="5050259D" w14:textId="77777777" w:rsidR="001C6EA9" w:rsidRPr="004875DD" w:rsidRDefault="001C6EA9" w:rsidP="001C6EA9">
            <w:pPr>
              <w:jc w:val="center"/>
              <w:rPr>
                <w:sz w:val="26"/>
                <w:szCs w:val="26"/>
              </w:rPr>
            </w:pPr>
            <w:r w:rsidRPr="004875DD">
              <w:rPr>
                <w:sz w:val="26"/>
                <w:szCs w:val="26"/>
              </w:rPr>
              <w:t>36.5</w:t>
            </w:r>
          </w:p>
        </w:tc>
        <w:tc>
          <w:tcPr>
            <w:tcW w:w="755" w:type="dxa"/>
            <w:vAlign w:val="center"/>
          </w:tcPr>
          <w:p w14:paraId="2DBFC80F" w14:textId="77777777" w:rsidR="001C6EA9" w:rsidRPr="004875DD" w:rsidRDefault="001C6EA9" w:rsidP="001C6EA9">
            <w:pPr>
              <w:jc w:val="center"/>
              <w:rPr>
                <w:sz w:val="26"/>
                <w:szCs w:val="26"/>
              </w:rPr>
            </w:pPr>
            <w:r w:rsidRPr="004875DD">
              <w:rPr>
                <w:sz w:val="26"/>
                <w:szCs w:val="26"/>
              </w:rPr>
              <w:t>18</w:t>
            </w:r>
          </w:p>
        </w:tc>
        <w:tc>
          <w:tcPr>
            <w:tcW w:w="887" w:type="dxa"/>
            <w:vAlign w:val="center"/>
          </w:tcPr>
          <w:p w14:paraId="316AC0FD" w14:textId="77777777" w:rsidR="001C6EA9" w:rsidRPr="004875DD" w:rsidRDefault="001C6EA9" w:rsidP="001C6EA9">
            <w:pPr>
              <w:spacing w:before="40" w:after="40" w:line="288" w:lineRule="auto"/>
              <w:jc w:val="center"/>
              <w:rPr>
                <w:bCs/>
                <w:sz w:val="26"/>
                <w:szCs w:val="24"/>
              </w:rPr>
            </w:pPr>
            <w:r w:rsidRPr="004875DD">
              <w:rPr>
                <w:bCs/>
                <w:sz w:val="26"/>
                <w:szCs w:val="24"/>
              </w:rPr>
              <w:t>0</w:t>
            </w:r>
          </w:p>
        </w:tc>
        <w:tc>
          <w:tcPr>
            <w:tcW w:w="910" w:type="dxa"/>
            <w:vAlign w:val="center"/>
          </w:tcPr>
          <w:p w14:paraId="677A8612" w14:textId="77777777" w:rsidR="001C6EA9" w:rsidRPr="004875DD" w:rsidRDefault="001C6EA9" w:rsidP="001C6EA9">
            <w:pPr>
              <w:spacing w:before="40" w:after="40" w:line="288" w:lineRule="auto"/>
              <w:jc w:val="center"/>
              <w:rPr>
                <w:bCs/>
                <w:sz w:val="26"/>
                <w:szCs w:val="24"/>
              </w:rPr>
            </w:pPr>
            <w:r w:rsidRPr="004875DD">
              <w:rPr>
                <w:bCs/>
                <w:sz w:val="26"/>
                <w:szCs w:val="24"/>
              </w:rPr>
              <w:t>0</w:t>
            </w:r>
          </w:p>
        </w:tc>
        <w:tc>
          <w:tcPr>
            <w:tcW w:w="632" w:type="dxa"/>
            <w:vMerge/>
            <w:vAlign w:val="center"/>
          </w:tcPr>
          <w:p w14:paraId="62764A69" w14:textId="77777777" w:rsidR="001C6EA9" w:rsidRPr="004875DD" w:rsidRDefault="001C6EA9" w:rsidP="001C6EA9">
            <w:pPr>
              <w:jc w:val="center"/>
              <w:rPr>
                <w:rFonts w:eastAsia="SimSun"/>
                <w:b/>
                <w:bCs/>
                <w:sz w:val="26"/>
                <w:szCs w:val="26"/>
              </w:rPr>
            </w:pPr>
          </w:p>
        </w:tc>
        <w:tc>
          <w:tcPr>
            <w:tcW w:w="633" w:type="dxa"/>
            <w:vMerge/>
            <w:vAlign w:val="center"/>
          </w:tcPr>
          <w:p w14:paraId="6F11913B" w14:textId="77777777" w:rsidR="001C6EA9" w:rsidRPr="004875DD" w:rsidRDefault="001C6EA9" w:rsidP="001C6EA9">
            <w:pPr>
              <w:jc w:val="center"/>
              <w:rPr>
                <w:rFonts w:eastAsia="SimSun"/>
                <w:b/>
                <w:bCs/>
                <w:sz w:val="26"/>
                <w:szCs w:val="26"/>
              </w:rPr>
            </w:pPr>
          </w:p>
        </w:tc>
      </w:tr>
      <w:tr w:rsidR="00CA61B9" w:rsidRPr="004875DD" w14:paraId="1A3640EB" w14:textId="77777777" w:rsidTr="00D961FF">
        <w:trPr>
          <w:jc w:val="center"/>
        </w:trPr>
        <w:tc>
          <w:tcPr>
            <w:tcW w:w="563" w:type="dxa"/>
            <w:vMerge w:val="restart"/>
            <w:vAlign w:val="center"/>
          </w:tcPr>
          <w:p w14:paraId="0BD632F7" w14:textId="77777777" w:rsidR="001C6EA9" w:rsidRPr="004875DD" w:rsidRDefault="001C6EA9" w:rsidP="001C6EA9">
            <w:pPr>
              <w:jc w:val="center"/>
              <w:rPr>
                <w:bCs/>
                <w:sz w:val="26"/>
                <w:szCs w:val="24"/>
              </w:rPr>
            </w:pPr>
            <w:r w:rsidRPr="004875DD">
              <w:rPr>
                <w:bCs/>
                <w:sz w:val="26"/>
                <w:szCs w:val="24"/>
              </w:rPr>
              <w:t>4</w:t>
            </w:r>
          </w:p>
        </w:tc>
        <w:tc>
          <w:tcPr>
            <w:tcW w:w="2452" w:type="dxa"/>
            <w:vMerge w:val="restart"/>
            <w:vAlign w:val="center"/>
          </w:tcPr>
          <w:p w14:paraId="336DE7BA" w14:textId="77777777" w:rsidR="001C6EA9" w:rsidRPr="004875DD" w:rsidRDefault="001C6EA9" w:rsidP="001C6EA9">
            <w:pPr>
              <w:widowControl w:val="0"/>
              <w:jc w:val="both"/>
              <w:outlineLvl w:val="2"/>
              <w:rPr>
                <w:sz w:val="26"/>
                <w:szCs w:val="26"/>
              </w:rPr>
            </w:pPr>
            <w:r w:rsidRPr="004875DD">
              <w:rPr>
                <w:sz w:val="26"/>
                <w:szCs w:val="24"/>
              </w:rPr>
              <w:t>N</w:t>
            </w:r>
            <w:r w:rsidRPr="004875DD">
              <w:rPr>
                <w:sz w:val="26"/>
                <w:szCs w:val="24"/>
                <w:lang w:val="vi-VN"/>
              </w:rPr>
              <w:t xml:space="preserve">ăng lực quản lý của đội ngũ </w:t>
            </w:r>
            <w:r w:rsidRPr="004875DD">
              <w:rPr>
                <w:sz w:val="26"/>
                <w:szCs w:val="24"/>
              </w:rPr>
              <w:t>cán bộ quản lý</w:t>
            </w:r>
            <w:r w:rsidRPr="004875DD">
              <w:rPr>
                <w:sz w:val="26"/>
                <w:szCs w:val="26"/>
                <w:lang w:val="vi-VN"/>
              </w:rPr>
              <w:t xml:space="preserve"> ở trường cao đẳng</w:t>
            </w:r>
            <w:r w:rsidRPr="004875DD">
              <w:rPr>
                <w:sz w:val="26"/>
                <w:szCs w:val="26"/>
              </w:rPr>
              <w:t xml:space="preserve"> về phát triển </w:t>
            </w:r>
            <w:r w:rsidRPr="004875DD">
              <w:rPr>
                <w:bCs/>
                <w:sz w:val="26"/>
                <w:szCs w:val="24"/>
                <w:lang w:val="it-IT"/>
              </w:rPr>
              <w:t>đội ngũ giảng</w:t>
            </w:r>
            <w:r w:rsidRPr="004875DD">
              <w:rPr>
                <w:bCs/>
                <w:sz w:val="28"/>
                <w:szCs w:val="26"/>
                <w:lang w:val="it-IT"/>
              </w:rPr>
              <w:t xml:space="preserve"> </w:t>
            </w:r>
            <w:r w:rsidRPr="004875DD">
              <w:rPr>
                <w:bCs/>
                <w:sz w:val="26"/>
                <w:szCs w:val="26"/>
                <w:lang w:val="it-IT"/>
              </w:rPr>
              <w:t>viên</w:t>
            </w:r>
            <w:r w:rsidRPr="004875DD">
              <w:rPr>
                <w:rFonts w:eastAsia="Calibri"/>
                <w:bCs/>
                <w:sz w:val="26"/>
                <w:szCs w:val="26"/>
              </w:rPr>
              <w:t xml:space="preserve"> </w:t>
            </w:r>
            <w:r w:rsidRPr="004875DD">
              <w:rPr>
                <w:rFonts w:eastAsia="Calibri"/>
                <w:bCs/>
                <w:sz w:val="26"/>
                <w:szCs w:val="26"/>
                <w:lang w:val="it-IT"/>
              </w:rPr>
              <w:t>nhóm ngành Thủy sản</w:t>
            </w:r>
            <w:r w:rsidRPr="004875DD">
              <w:rPr>
                <w:sz w:val="26"/>
                <w:szCs w:val="26"/>
                <w:lang w:val="vi-VN"/>
              </w:rPr>
              <w:t xml:space="preserve"> </w:t>
            </w:r>
          </w:p>
        </w:tc>
        <w:tc>
          <w:tcPr>
            <w:tcW w:w="648" w:type="dxa"/>
            <w:vAlign w:val="center"/>
          </w:tcPr>
          <w:p w14:paraId="1A5F94AD" w14:textId="77777777" w:rsidR="001C6EA9" w:rsidRPr="004875DD" w:rsidRDefault="001C6EA9" w:rsidP="001C6EA9">
            <w:pPr>
              <w:spacing w:before="300" w:after="300"/>
              <w:jc w:val="center"/>
              <w:rPr>
                <w:rFonts w:eastAsia="Calibri"/>
                <w:sz w:val="26"/>
                <w:szCs w:val="28"/>
                <w:lang w:val="en-US"/>
              </w:rPr>
            </w:pPr>
            <w:r w:rsidRPr="004875DD">
              <w:rPr>
                <w:rFonts w:eastAsia="Calibri"/>
                <w:sz w:val="26"/>
                <w:szCs w:val="28"/>
                <w:lang w:val="en-US"/>
              </w:rPr>
              <w:t>SL</w:t>
            </w:r>
          </w:p>
        </w:tc>
        <w:tc>
          <w:tcPr>
            <w:tcW w:w="768" w:type="dxa"/>
            <w:vAlign w:val="center"/>
          </w:tcPr>
          <w:p w14:paraId="5FD77CF9" w14:textId="77777777" w:rsidR="001C6EA9" w:rsidRPr="004875DD" w:rsidRDefault="001C6EA9" w:rsidP="001C6EA9">
            <w:pPr>
              <w:spacing w:before="300" w:after="300"/>
              <w:jc w:val="center"/>
              <w:rPr>
                <w:sz w:val="26"/>
                <w:szCs w:val="26"/>
              </w:rPr>
            </w:pPr>
            <w:r w:rsidRPr="004875DD">
              <w:rPr>
                <w:sz w:val="26"/>
                <w:szCs w:val="26"/>
              </w:rPr>
              <w:t>108</w:t>
            </w:r>
          </w:p>
        </w:tc>
        <w:tc>
          <w:tcPr>
            <w:tcW w:w="887" w:type="dxa"/>
            <w:vAlign w:val="center"/>
          </w:tcPr>
          <w:p w14:paraId="68E24B46" w14:textId="77777777" w:rsidR="001C6EA9" w:rsidRPr="004875DD" w:rsidRDefault="001C6EA9" w:rsidP="001C6EA9">
            <w:pPr>
              <w:spacing w:before="300" w:after="300"/>
              <w:jc w:val="center"/>
              <w:rPr>
                <w:sz w:val="26"/>
                <w:szCs w:val="26"/>
              </w:rPr>
            </w:pPr>
            <w:r w:rsidRPr="004875DD">
              <w:rPr>
                <w:sz w:val="26"/>
                <w:szCs w:val="26"/>
              </w:rPr>
              <w:t>61</w:t>
            </w:r>
          </w:p>
        </w:tc>
        <w:tc>
          <w:tcPr>
            <w:tcW w:w="755" w:type="dxa"/>
            <w:vAlign w:val="center"/>
          </w:tcPr>
          <w:p w14:paraId="4C6EAF12" w14:textId="77777777" w:rsidR="001C6EA9" w:rsidRPr="004875DD" w:rsidRDefault="001C6EA9" w:rsidP="001C6EA9">
            <w:pPr>
              <w:spacing w:before="300" w:after="300"/>
              <w:jc w:val="center"/>
              <w:rPr>
                <w:sz w:val="26"/>
                <w:szCs w:val="26"/>
              </w:rPr>
            </w:pPr>
            <w:r w:rsidRPr="004875DD">
              <w:rPr>
                <w:sz w:val="26"/>
                <w:szCs w:val="26"/>
              </w:rPr>
              <w:t>31</w:t>
            </w:r>
          </w:p>
        </w:tc>
        <w:tc>
          <w:tcPr>
            <w:tcW w:w="887" w:type="dxa"/>
            <w:vAlign w:val="center"/>
          </w:tcPr>
          <w:p w14:paraId="4D3F1BEE" w14:textId="77777777" w:rsidR="001C6EA9" w:rsidRPr="004875DD" w:rsidRDefault="001C6EA9" w:rsidP="001C6EA9">
            <w:pPr>
              <w:spacing w:before="40" w:after="40" w:line="288" w:lineRule="auto"/>
              <w:jc w:val="center"/>
              <w:rPr>
                <w:bCs/>
                <w:sz w:val="26"/>
                <w:szCs w:val="24"/>
              </w:rPr>
            </w:pPr>
            <w:r w:rsidRPr="004875DD">
              <w:rPr>
                <w:bCs/>
                <w:sz w:val="26"/>
                <w:szCs w:val="24"/>
              </w:rPr>
              <w:t>0</w:t>
            </w:r>
          </w:p>
        </w:tc>
        <w:tc>
          <w:tcPr>
            <w:tcW w:w="910" w:type="dxa"/>
            <w:vAlign w:val="center"/>
          </w:tcPr>
          <w:p w14:paraId="091F63DD" w14:textId="77777777" w:rsidR="001C6EA9" w:rsidRPr="004875DD" w:rsidRDefault="001C6EA9" w:rsidP="001C6EA9">
            <w:pPr>
              <w:spacing w:before="40" w:after="40" w:line="288" w:lineRule="auto"/>
              <w:jc w:val="center"/>
              <w:rPr>
                <w:bCs/>
                <w:sz w:val="26"/>
                <w:szCs w:val="24"/>
              </w:rPr>
            </w:pPr>
            <w:r w:rsidRPr="004875DD">
              <w:rPr>
                <w:bCs/>
                <w:sz w:val="26"/>
                <w:szCs w:val="24"/>
              </w:rPr>
              <w:t>0</w:t>
            </w:r>
          </w:p>
        </w:tc>
        <w:tc>
          <w:tcPr>
            <w:tcW w:w="632" w:type="dxa"/>
            <w:vMerge w:val="restart"/>
            <w:vAlign w:val="center"/>
          </w:tcPr>
          <w:p w14:paraId="1446C611" w14:textId="77777777" w:rsidR="001C6EA9" w:rsidRPr="004875DD" w:rsidRDefault="001C6EA9" w:rsidP="001C6EA9">
            <w:pPr>
              <w:jc w:val="center"/>
              <w:rPr>
                <w:sz w:val="26"/>
                <w:szCs w:val="24"/>
              </w:rPr>
            </w:pPr>
            <w:r w:rsidRPr="004875DD">
              <w:rPr>
                <w:sz w:val="26"/>
                <w:szCs w:val="24"/>
              </w:rPr>
              <w:t>4.39</w:t>
            </w:r>
          </w:p>
        </w:tc>
        <w:tc>
          <w:tcPr>
            <w:tcW w:w="633" w:type="dxa"/>
            <w:vMerge w:val="restart"/>
            <w:vAlign w:val="center"/>
          </w:tcPr>
          <w:p w14:paraId="7A29372A" w14:textId="77777777" w:rsidR="001C6EA9" w:rsidRPr="004875DD" w:rsidRDefault="001C6EA9" w:rsidP="001C6EA9">
            <w:pPr>
              <w:widowControl w:val="0"/>
              <w:jc w:val="center"/>
              <w:rPr>
                <w:bCs/>
                <w:sz w:val="26"/>
                <w:szCs w:val="24"/>
              </w:rPr>
            </w:pPr>
            <w:r w:rsidRPr="004875DD">
              <w:rPr>
                <w:bCs/>
                <w:sz w:val="26"/>
                <w:szCs w:val="24"/>
              </w:rPr>
              <w:t>3</w:t>
            </w:r>
          </w:p>
        </w:tc>
      </w:tr>
      <w:tr w:rsidR="00CA61B9" w:rsidRPr="004875DD" w14:paraId="0F0A403B" w14:textId="77777777" w:rsidTr="00D961FF">
        <w:trPr>
          <w:jc w:val="center"/>
        </w:trPr>
        <w:tc>
          <w:tcPr>
            <w:tcW w:w="563" w:type="dxa"/>
            <w:vMerge/>
            <w:vAlign w:val="center"/>
          </w:tcPr>
          <w:p w14:paraId="2E65382F" w14:textId="77777777" w:rsidR="001C6EA9" w:rsidRPr="004875DD" w:rsidRDefault="001C6EA9" w:rsidP="001C6EA9">
            <w:pPr>
              <w:jc w:val="center"/>
              <w:rPr>
                <w:rFonts w:eastAsia="SimSun"/>
                <w:b/>
                <w:bCs/>
                <w:sz w:val="26"/>
                <w:szCs w:val="26"/>
              </w:rPr>
            </w:pPr>
          </w:p>
        </w:tc>
        <w:tc>
          <w:tcPr>
            <w:tcW w:w="2452" w:type="dxa"/>
            <w:vMerge/>
            <w:vAlign w:val="center"/>
          </w:tcPr>
          <w:p w14:paraId="7C29417B" w14:textId="77777777" w:rsidR="001C6EA9" w:rsidRPr="004875DD" w:rsidRDefault="001C6EA9" w:rsidP="001C6EA9">
            <w:pPr>
              <w:jc w:val="center"/>
              <w:rPr>
                <w:rFonts w:eastAsia="SimSun"/>
                <w:b/>
                <w:bCs/>
                <w:sz w:val="26"/>
                <w:szCs w:val="26"/>
              </w:rPr>
            </w:pPr>
          </w:p>
        </w:tc>
        <w:tc>
          <w:tcPr>
            <w:tcW w:w="648" w:type="dxa"/>
            <w:vAlign w:val="center"/>
          </w:tcPr>
          <w:p w14:paraId="55C206CA" w14:textId="77777777" w:rsidR="001C6EA9" w:rsidRPr="004875DD" w:rsidRDefault="001C6EA9" w:rsidP="001C6EA9">
            <w:pPr>
              <w:spacing w:before="300" w:after="300"/>
              <w:jc w:val="center"/>
              <w:rPr>
                <w:rFonts w:eastAsia="SimSun"/>
                <w:b/>
                <w:sz w:val="26"/>
                <w:szCs w:val="26"/>
              </w:rPr>
            </w:pPr>
            <w:r w:rsidRPr="004875DD">
              <w:rPr>
                <w:rFonts w:eastAsia="Calibri"/>
                <w:sz w:val="26"/>
                <w:szCs w:val="28"/>
                <w:lang w:val="en-US"/>
              </w:rPr>
              <w:t>%</w:t>
            </w:r>
          </w:p>
        </w:tc>
        <w:tc>
          <w:tcPr>
            <w:tcW w:w="768" w:type="dxa"/>
            <w:vAlign w:val="center"/>
          </w:tcPr>
          <w:p w14:paraId="0F8B5E02" w14:textId="77777777" w:rsidR="001C6EA9" w:rsidRPr="004875DD" w:rsidRDefault="001C6EA9" w:rsidP="001C6EA9">
            <w:pPr>
              <w:spacing w:before="300" w:after="300"/>
              <w:jc w:val="center"/>
              <w:rPr>
                <w:sz w:val="26"/>
                <w:szCs w:val="26"/>
              </w:rPr>
            </w:pPr>
            <w:r w:rsidRPr="004875DD">
              <w:rPr>
                <w:sz w:val="26"/>
                <w:szCs w:val="26"/>
              </w:rPr>
              <w:t>54</w:t>
            </w:r>
          </w:p>
        </w:tc>
        <w:tc>
          <w:tcPr>
            <w:tcW w:w="887" w:type="dxa"/>
            <w:vAlign w:val="center"/>
          </w:tcPr>
          <w:p w14:paraId="70A23868" w14:textId="77777777" w:rsidR="001C6EA9" w:rsidRPr="004875DD" w:rsidRDefault="001C6EA9" w:rsidP="001C6EA9">
            <w:pPr>
              <w:spacing w:before="300" w:after="300"/>
              <w:jc w:val="center"/>
              <w:rPr>
                <w:sz w:val="26"/>
                <w:szCs w:val="26"/>
              </w:rPr>
            </w:pPr>
            <w:r w:rsidRPr="004875DD">
              <w:rPr>
                <w:sz w:val="26"/>
                <w:szCs w:val="26"/>
              </w:rPr>
              <w:t>30.5</w:t>
            </w:r>
          </w:p>
        </w:tc>
        <w:tc>
          <w:tcPr>
            <w:tcW w:w="755" w:type="dxa"/>
            <w:vAlign w:val="center"/>
          </w:tcPr>
          <w:p w14:paraId="1A5AEB24" w14:textId="77777777" w:rsidR="001C6EA9" w:rsidRPr="004875DD" w:rsidRDefault="001C6EA9" w:rsidP="001C6EA9">
            <w:pPr>
              <w:spacing w:before="300" w:after="300"/>
              <w:jc w:val="center"/>
              <w:rPr>
                <w:sz w:val="26"/>
                <w:szCs w:val="26"/>
              </w:rPr>
            </w:pPr>
            <w:r w:rsidRPr="004875DD">
              <w:rPr>
                <w:sz w:val="26"/>
                <w:szCs w:val="26"/>
              </w:rPr>
              <w:t>15.5</w:t>
            </w:r>
          </w:p>
        </w:tc>
        <w:tc>
          <w:tcPr>
            <w:tcW w:w="887" w:type="dxa"/>
            <w:vAlign w:val="center"/>
          </w:tcPr>
          <w:p w14:paraId="2CFB7336" w14:textId="77777777" w:rsidR="001C6EA9" w:rsidRPr="004875DD" w:rsidRDefault="001C6EA9" w:rsidP="001C6EA9">
            <w:pPr>
              <w:spacing w:before="40" w:after="40" w:line="288" w:lineRule="auto"/>
              <w:jc w:val="center"/>
              <w:rPr>
                <w:bCs/>
                <w:sz w:val="26"/>
                <w:szCs w:val="24"/>
              </w:rPr>
            </w:pPr>
            <w:r w:rsidRPr="004875DD">
              <w:rPr>
                <w:bCs/>
                <w:sz w:val="26"/>
                <w:szCs w:val="24"/>
              </w:rPr>
              <w:t>0</w:t>
            </w:r>
          </w:p>
        </w:tc>
        <w:tc>
          <w:tcPr>
            <w:tcW w:w="910" w:type="dxa"/>
            <w:vAlign w:val="center"/>
          </w:tcPr>
          <w:p w14:paraId="457F9BC2" w14:textId="77777777" w:rsidR="001C6EA9" w:rsidRPr="004875DD" w:rsidRDefault="001C6EA9" w:rsidP="001C6EA9">
            <w:pPr>
              <w:spacing w:before="40" w:after="40" w:line="288" w:lineRule="auto"/>
              <w:jc w:val="center"/>
              <w:rPr>
                <w:bCs/>
                <w:sz w:val="26"/>
                <w:szCs w:val="24"/>
              </w:rPr>
            </w:pPr>
            <w:r w:rsidRPr="004875DD">
              <w:rPr>
                <w:bCs/>
                <w:sz w:val="26"/>
                <w:szCs w:val="24"/>
              </w:rPr>
              <w:t>0</w:t>
            </w:r>
          </w:p>
        </w:tc>
        <w:tc>
          <w:tcPr>
            <w:tcW w:w="632" w:type="dxa"/>
            <w:vMerge/>
            <w:vAlign w:val="center"/>
          </w:tcPr>
          <w:p w14:paraId="4B8743B5" w14:textId="77777777" w:rsidR="001C6EA9" w:rsidRPr="004875DD" w:rsidRDefault="001C6EA9" w:rsidP="001C6EA9">
            <w:pPr>
              <w:jc w:val="center"/>
              <w:rPr>
                <w:rFonts w:eastAsia="SimSun"/>
                <w:b/>
                <w:bCs/>
                <w:sz w:val="26"/>
                <w:szCs w:val="26"/>
              </w:rPr>
            </w:pPr>
          </w:p>
        </w:tc>
        <w:tc>
          <w:tcPr>
            <w:tcW w:w="633" w:type="dxa"/>
            <w:vMerge/>
            <w:vAlign w:val="center"/>
          </w:tcPr>
          <w:p w14:paraId="1F3D559E" w14:textId="77777777" w:rsidR="001C6EA9" w:rsidRPr="004875DD" w:rsidRDefault="001C6EA9" w:rsidP="001C6EA9">
            <w:pPr>
              <w:jc w:val="center"/>
              <w:rPr>
                <w:rFonts w:eastAsia="SimSun"/>
                <w:b/>
                <w:bCs/>
                <w:sz w:val="26"/>
                <w:szCs w:val="26"/>
              </w:rPr>
            </w:pPr>
          </w:p>
        </w:tc>
      </w:tr>
      <w:tr w:rsidR="00CA61B9" w:rsidRPr="004875DD" w14:paraId="5D717BBF" w14:textId="77777777" w:rsidTr="00D961FF">
        <w:trPr>
          <w:jc w:val="center"/>
        </w:trPr>
        <w:tc>
          <w:tcPr>
            <w:tcW w:w="563" w:type="dxa"/>
            <w:vMerge w:val="restart"/>
            <w:vAlign w:val="center"/>
          </w:tcPr>
          <w:p w14:paraId="174EC2E5" w14:textId="77777777" w:rsidR="001C6EA9" w:rsidRPr="004875DD" w:rsidRDefault="001C6EA9" w:rsidP="001C6EA9">
            <w:pPr>
              <w:jc w:val="center"/>
              <w:rPr>
                <w:bCs/>
                <w:sz w:val="26"/>
                <w:szCs w:val="24"/>
              </w:rPr>
            </w:pPr>
            <w:r w:rsidRPr="004875DD">
              <w:rPr>
                <w:bCs/>
                <w:sz w:val="26"/>
                <w:szCs w:val="24"/>
              </w:rPr>
              <w:t>5</w:t>
            </w:r>
          </w:p>
        </w:tc>
        <w:tc>
          <w:tcPr>
            <w:tcW w:w="2452" w:type="dxa"/>
            <w:vMerge w:val="restart"/>
            <w:vAlign w:val="center"/>
          </w:tcPr>
          <w:p w14:paraId="43978C28" w14:textId="77777777" w:rsidR="001C6EA9" w:rsidRPr="004875DD" w:rsidRDefault="001C6EA9" w:rsidP="001C6EA9">
            <w:pPr>
              <w:widowControl w:val="0"/>
              <w:jc w:val="both"/>
              <w:rPr>
                <w:sz w:val="26"/>
                <w:szCs w:val="26"/>
              </w:rPr>
            </w:pPr>
            <w:r w:rsidRPr="004875DD">
              <w:rPr>
                <w:sz w:val="26"/>
                <w:szCs w:val="24"/>
              </w:rPr>
              <w:t>N</w:t>
            </w:r>
            <w:r w:rsidRPr="004875DD">
              <w:rPr>
                <w:sz w:val="26"/>
                <w:szCs w:val="24"/>
                <w:lang w:val="vi-VN"/>
              </w:rPr>
              <w:t>ăng lực</w:t>
            </w:r>
            <w:r w:rsidRPr="004875DD">
              <w:rPr>
                <w:sz w:val="26"/>
                <w:szCs w:val="24"/>
              </w:rPr>
              <w:t xml:space="preserve"> </w:t>
            </w:r>
            <w:r w:rsidRPr="004875DD">
              <w:rPr>
                <w:sz w:val="26"/>
                <w:szCs w:val="26"/>
              </w:rPr>
              <w:t>của đ</w:t>
            </w:r>
            <w:r w:rsidRPr="004875DD">
              <w:rPr>
                <w:sz w:val="26"/>
                <w:szCs w:val="24"/>
              </w:rPr>
              <w:t>ội ngũ giảng viên nhóm ngành Thủy sản</w:t>
            </w:r>
            <w:r w:rsidRPr="004875DD">
              <w:rPr>
                <w:sz w:val="26"/>
                <w:szCs w:val="26"/>
                <w:lang w:val="vi-VN"/>
              </w:rPr>
              <w:t xml:space="preserve"> ở trường cao đẳng</w:t>
            </w:r>
          </w:p>
        </w:tc>
        <w:tc>
          <w:tcPr>
            <w:tcW w:w="648" w:type="dxa"/>
            <w:vAlign w:val="center"/>
          </w:tcPr>
          <w:p w14:paraId="27E8A084" w14:textId="77777777" w:rsidR="001C6EA9" w:rsidRPr="004875DD" w:rsidRDefault="001C6EA9" w:rsidP="001C6EA9">
            <w:pPr>
              <w:spacing w:before="120" w:after="120"/>
              <w:jc w:val="center"/>
              <w:rPr>
                <w:rFonts w:eastAsia="Calibri"/>
                <w:sz w:val="26"/>
                <w:szCs w:val="28"/>
                <w:lang w:val="en-US"/>
              </w:rPr>
            </w:pPr>
            <w:r w:rsidRPr="004875DD">
              <w:rPr>
                <w:rFonts w:eastAsia="Calibri"/>
                <w:sz w:val="26"/>
                <w:szCs w:val="28"/>
                <w:lang w:val="en-US"/>
              </w:rPr>
              <w:t>SL</w:t>
            </w:r>
          </w:p>
        </w:tc>
        <w:tc>
          <w:tcPr>
            <w:tcW w:w="768" w:type="dxa"/>
            <w:vAlign w:val="center"/>
          </w:tcPr>
          <w:p w14:paraId="2262B475" w14:textId="77777777" w:rsidR="001C6EA9" w:rsidRPr="004875DD" w:rsidRDefault="001C6EA9" w:rsidP="001C6EA9">
            <w:pPr>
              <w:spacing w:before="120" w:after="120"/>
              <w:jc w:val="center"/>
              <w:rPr>
                <w:sz w:val="26"/>
                <w:szCs w:val="26"/>
              </w:rPr>
            </w:pPr>
            <w:r w:rsidRPr="004875DD">
              <w:rPr>
                <w:sz w:val="26"/>
                <w:szCs w:val="26"/>
              </w:rPr>
              <w:t>131</w:t>
            </w:r>
          </w:p>
        </w:tc>
        <w:tc>
          <w:tcPr>
            <w:tcW w:w="887" w:type="dxa"/>
            <w:vAlign w:val="center"/>
          </w:tcPr>
          <w:p w14:paraId="3FB1B170" w14:textId="77777777" w:rsidR="001C6EA9" w:rsidRPr="004875DD" w:rsidRDefault="001C6EA9" w:rsidP="001C6EA9">
            <w:pPr>
              <w:spacing w:before="120" w:after="120"/>
              <w:jc w:val="center"/>
              <w:rPr>
                <w:sz w:val="26"/>
                <w:szCs w:val="26"/>
              </w:rPr>
            </w:pPr>
            <w:r w:rsidRPr="004875DD">
              <w:rPr>
                <w:sz w:val="26"/>
                <w:szCs w:val="26"/>
              </w:rPr>
              <w:t>38</w:t>
            </w:r>
          </w:p>
        </w:tc>
        <w:tc>
          <w:tcPr>
            <w:tcW w:w="755" w:type="dxa"/>
            <w:vAlign w:val="center"/>
          </w:tcPr>
          <w:p w14:paraId="1EF0F3BA" w14:textId="77777777" w:rsidR="001C6EA9" w:rsidRPr="004875DD" w:rsidRDefault="001C6EA9" w:rsidP="001C6EA9">
            <w:pPr>
              <w:spacing w:before="120" w:after="120"/>
              <w:jc w:val="center"/>
              <w:rPr>
                <w:sz w:val="26"/>
                <w:szCs w:val="26"/>
              </w:rPr>
            </w:pPr>
            <w:r w:rsidRPr="004875DD">
              <w:rPr>
                <w:sz w:val="26"/>
                <w:szCs w:val="26"/>
              </w:rPr>
              <w:t>31</w:t>
            </w:r>
          </w:p>
        </w:tc>
        <w:tc>
          <w:tcPr>
            <w:tcW w:w="887" w:type="dxa"/>
            <w:vAlign w:val="center"/>
          </w:tcPr>
          <w:p w14:paraId="1CC2D87A" w14:textId="77777777" w:rsidR="001C6EA9" w:rsidRPr="004875DD" w:rsidRDefault="001C6EA9" w:rsidP="001C6EA9">
            <w:pPr>
              <w:spacing w:before="40" w:after="40" w:line="288" w:lineRule="auto"/>
              <w:jc w:val="center"/>
              <w:rPr>
                <w:bCs/>
                <w:sz w:val="26"/>
                <w:szCs w:val="24"/>
              </w:rPr>
            </w:pPr>
            <w:r w:rsidRPr="004875DD">
              <w:rPr>
                <w:bCs/>
                <w:sz w:val="26"/>
                <w:szCs w:val="24"/>
              </w:rPr>
              <w:t>0</w:t>
            </w:r>
          </w:p>
        </w:tc>
        <w:tc>
          <w:tcPr>
            <w:tcW w:w="910" w:type="dxa"/>
            <w:vAlign w:val="center"/>
          </w:tcPr>
          <w:p w14:paraId="79F772BE" w14:textId="77777777" w:rsidR="001C6EA9" w:rsidRPr="004875DD" w:rsidRDefault="001C6EA9" w:rsidP="001C6EA9">
            <w:pPr>
              <w:spacing w:before="40" w:after="40" w:line="288" w:lineRule="auto"/>
              <w:jc w:val="center"/>
              <w:rPr>
                <w:bCs/>
                <w:sz w:val="26"/>
                <w:szCs w:val="24"/>
              </w:rPr>
            </w:pPr>
            <w:r w:rsidRPr="004875DD">
              <w:rPr>
                <w:bCs/>
                <w:sz w:val="26"/>
                <w:szCs w:val="24"/>
              </w:rPr>
              <w:t>0</w:t>
            </w:r>
          </w:p>
        </w:tc>
        <w:tc>
          <w:tcPr>
            <w:tcW w:w="632" w:type="dxa"/>
            <w:vMerge w:val="restart"/>
            <w:vAlign w:val="center"/>
          </w:tcPr>
          <w:p w14:paraId="24F9EC98" w14:textId="77777777" w:rsidR="001C6EA9" w:rsidRPr="004875DD" w:rsidRDefault="001C6EA9" w:rsidP="001C6EA9">
            <w:pPr>
              <w:jc w:val="center"/>
              <w:rPr>
                <w:sz w:val="26"/>
                <w:szCs w:val="24"/>
              </w:rPr>
            </w:pPr>
            <w:r w:rsidRPr="004875DD">
              <w:rPr>
                <w:sz w:val="26"/>
                <w:szCs w:val="24"/>
              </w:rPr>
              <w:t>4.50</w:t>
            </w:r>
          </w:p>
        </w:tc>
        <w:tc>
          <w:tcPr>
            <w:tcW w:w="633" w:type="dxa"/>
            <w:vMerge w:val="restart"/>
            <w:vAlign w:val="center"/>
          </w:tcPr>
          <w:p w14:paraId="22F64994" w14:textId="77777777" w:rsidR="001C6EA9" w:rsidRPr="004875DD" w:rsidRDefault="001C6EA9" w:rsidP="001C6EA9">
            <w:pPr>
              <w:widowControl w:val="0"/>
              <w:jc w:val="center"/>
              <w:rPr>
                <w:bCs/>
                <w:sz w:val="26"/>
                <w:szCs w:val="24"/>
              </w:rPr>
            </w:pPr>
            <w:r w:rsidRPr="004875DD">
              <w:rPr>
                <w:bCs/>
                <w:sz w:val="26"/>
                <w:szCs w:val="24"/>
              </w:rPr>
              <w:t>2</w:t>
            </w:r>
          </w:p>
        </w:tc>
      </w:tr>
      <w:tr w:rsidR="00CA61B9" w:rsidRPr="004875DD" w14:paraId="3FDF8E92" w14:textId="77777777" w:rsidTr="00D961FF">
        <w:trPr>
          <w:jc w:val="center"/>
        </w:trPr>
        <w:tc>
          <w:tcPr>
            <w:tcW w:w="563" w:type="dxa"/>
            <w:vMerge/>
            <w:vAlign w:val="center"/>
          </w:tcPr>
          <w:p w14:paraId="65A52514" w14:textId="77777777" w:rsidR="001C6EA9" w:rsidRPr="004875DD" w:rsidRDefault="001C6EA9" w:rsidP="001C6EA9">
            <w:pPr>
              <w:jc w:val="center"/>
              <w:rPr>
                <w:rFonts w:eastAsia="SimSun"/>
                <w:b/>
                <w:bCs/>
                <w:sz w:val="26"/>
                <w:szCs w:val="26"/>
              </w:rPr>
            </w:pPr>
          </w:p>
        </w:tc>
        <w:tc>
          <w:tcPr>
            <w:tcW w:w="2452" w:type="dxa"/>
            <w:vMerge/>
            <w:vAlign w:val="center"/>
          </w:tcPr>
          <w:p w14:paraId="0B8C502D" w14:textId="77777777" w:rsidR="001C6EA9" w:rsidRPr="004875DD" w:rsidRDefault="001C6EA9" w:rsidP="001C6EA9">
            <w:pPr>
              <w:jc w:val="center"/>
              <w:rPr>
                <w:rFonts w:eastAsia="SimSun"/>
                <w:b/>
                <w:bCs/>
                <w:sz w:val="26"/>
                <w:szCs w:val="26"/>
              </w:rPr>
            </w:pPr>
          </w:p>
        </w:tc>
        <w:tc>
          <w:tcPr>
            <w:tcW w:w="648" w:type="dxa"/>
            <w:vAlign w:val="center"/>
          </w:tcPr>
          <w:p w14:paraId="20EC9502" w14:textId="77777777" w:rsidR="001C6EA9" w:rsidRPr="004875DD" w:rsidRDefault="001C6EA9" w:rsidP="001C6EA9">
            <w:pPr>
              <w:spacing w:before="120" w:after="120"/>
              <w:jc w:val="center"/>
              <w:rPr>
                <w:rFonts w:eastAsia="SimSun"/>
                <w:b/>
                <w:sz w:val="26"/>
                <w:szCs w:val="26"/>
              </w:rPr>
            </w:pPr>
            <w:r w:rsidRPr="004875DD">
              <w:rPr>
                <w:rFonts w:eastAsia="Calibri"/>
                <w:sz w:val="26"/>
                <w:szCs w:val="28"/>
                <w:lang w:val="en-US"/>
              </w:rPr>
              <w:t>%</w:t>
            </w:r>
          </w:p>
        </w:tc>
        <w:tc>
          <w:tcPr>
            <w:tcW w:w="768" w:type="dxa"/>
            <w:vAlign w:val="center"/>
          </w:tcPr>
          <w:p w14:paraId="2F1D2C38" w14:textId="77777777" w:rsidR="001C6EA9" w:rsidRPr="004875DD" w:rsidRDefault="001C6EA9" w:rsidP="001C6EA9">
            <w:pPr>
              <w:spacing w:before="120" w:after="120"/>
              <w:jc w:val="center"/>
              <w:rPr>
                <w:sz w:val="26"/>
                <w:szCs w:val="26"/>
              </w:rPr>
            </w:pPr>
            <w:r w:rsidRPr="004875DD">
              <w:rPr>
                <w:sz w:val="26"/>
                <w:szCs w:val="26"/>
              </w:rPr>
              <w:t>65.5</w:t>
            </w:r>
          </w:p>
        </w:tc>
        <w:tc>
          <w:tcPr>
            <w:tcW w:w="887" w:type="dxa"/>
            <w:vAlign w:val="center"/>
          </w:tcPr>
          <w:p w14:paraId="0D36268E" w14:textId="77777777" w:rsidR="001C6EA9" w:rsidRPr="004875DD" w:rsidRDefault="001C6EA9" w:rsidP="001C6EA9">
            <w:pPr>
              <w:spacing w:before="120" w:after="120"/>
              <w:jc w:val="center"/>
              <w:rPr>
                <w:sz w:val="26"/>
                <w:szCs w:val="26"/>
              </w:rPr>
            </w:pPr>
            <w:r w:rsidRPr="004875DD">
              <w:rPr>
                <w:sz w:val="26"/>
                <w:szCs w:val="26"/>
              </w:rPr>
              <w:t>19</w:t>
            </w:r>
          </w:p>
        </w:tc>
        <w:tc>
          <w:tcPr>
            <w:tcW w:w="755" w:type="dxa"/>
            <w:vAlign w:val="center"/>
          </w:tcPr>
          <w:p w14:paraId="7171D0A0" w14:textId="77777777" w:rsidR="001C6EA9" w:rsidRPr="004875DD" w:rsidRDefault="001C6EA9" w:rsidP="001C6EA9">
            <w:pPr>
              <w:spacing w:before="120" w:after="120"/>
              <w:jc w:val="center"/>
              <w:rPr>
                <w:sz w:val="26"/>
                <w:szCs w:val="26"/>
              </w:rPr>
            </w:pPr>
            <w:r w:rsidRPr="004875DD">
              <w:rPr>
                <w:sz w:val="26"/>
                <w:szCs w:val="26"/>
              </w:rPr>
              <w:t>15.5</w:t>
            </w:r>
          </w:p>
        </w:tc>
        <w:tc>
          <w:tcPr>
            <w:tcW w:w="887" w:type="dxa"/>
            <w:vAlign w:val="center"/>
          </w:tcPr>
          <w:p w14:paraId="365D8F6C" w14:textId="77777777" w:rsidR="001C6EA9" w:rsidRPr="004875DD" w:rsidRDefault="001C6EA9" w:rsidP="001C6EA9">
            <w:pPr>
              <w:spacing w:before="40" w:after="40" w:line="288" w:lineRule="auto"/>
              <w:jc w:val="center"/>
              <w:rPr>
                <w:bCs/>
                <w:sz w:val="26"/>
                <w:szCs w:val="24"/>
              </w:rPr>
            </w:pPr>
            <w:r w:rsidRPr="004875DD">
              <w:rPr>
                <w:bCs/>
                <w:sz w:val="26"/>
                <w:szCs w:val="24"/>
              </w:rPr>
              <w:t>0</w:t>
            </w:r>
          </w:p>
        </w:tc>
        <w:tc>
          <w:tcPr>
            <w:tcW w:w="910" w:type="dxa"/>
            <w:vAlign w:val="center"/>
          </w:tcPr>
          <w:p w14:paraId="3E540178" w14:textId="77777777" w:rsidR="001C6EA9" w:rsidRPr="004875DD" w:rsidRDefault="001C6EA9" w:rsidP="001C6EA9">
            <w:pPr>
              <w:spacing w:before="40" w:after="40" w:line="288" w:lineRule="auto"/>
              <w:jc w:val="center"/>
              <w:rPr>
                <w:bCs/>
                <w:sz w:val="26"/>
                <w:szCs w:val="24"/>
              </w:rPr>
            </w:pPr>
            <w:r w:rsidRPr="004875DD">
              <w:rPr>
                <w:bCs/>
                <w:sz w:val="26"/>
                <w:szCs w:val="24"/>
              </w:rPr>
              <w:t>0</w:t>
            </w:r>
          </w:p>
        </w:tc>
        <w:tc>
          <w:tcPr>
            <w:tcW w:w="632" w:type="dxa"/>
            <w:vMerge/>
            <w:vAlign w:val="center"/>
          </w:tcPr>
          <w:p w14:paraId="37C92D43" w14:textId="77777777" w:rsidR="001C6EA9" w:rsidRPr="004875DD" w:rsidRDefault="001C6EA9" w:rsidP="001C6EA9">
            <w:pPr>
              <w:jc w:val="center"/>
              <w:rPr>
                <w:rFonts w:eastAsia="SimSun"/>
                <w:b/>
                <w:bCs/>
                <w:sz w:val="26"/>
                <w:szCs w:val="26"/>
              </w:rPr>
            </w:pPr>
          </w:p>
        </w:tc>
        <w:tc>
          <w:tcPr>
            <w:tcW w:w="633" w:type="dxa"/>
            <w:vMerge/>
            <w:vAlign w:val="center"/>
          </w:tcPr>
          <w:p w14:paraId="3BDA46EC" w14:textId="77777777" w:rsidR="001C6EA9" w:rsidRPr="004875DD" w:rsidRDefault="001C6EA9" w:rsidP="001C6EA9">
            <w:pPr>
              <w:jc w:val="center"/>
              <w:rPr>
                <w:rFonts w:eastAsia="SimSun"/>
                <w:b/>
                <w:bCs/>
                <w:sz w:val="26"/>
                <w:szCs w:val="26"/>
              </w:rPr>
            </w:pPr>
          </w:p>
        </w:tc>
      </w:tr>
      <w:tr w:rsidR="001C6EA9" w:rsidRPr="004875DD" w14:paraId="368B215F" w14:textId="77777777" w:rsidTr="00D961FF">
        <w:trPr>
          <w:jc w:val="center"/>
        </w:trPr>
        <w:tc>
          <w:tcPr>
            <w:tcW w:w="7870" w:type="dxa"/>
            <w:gridSpan w:val="8"/>
            <w:vAlign w:val="center"/>
          </w:tcPr>
          <w:p w14:paraId="7E6D51C6" w14:textId="77777777" w:rsidR="001C6EA9" w:rsidRPr="004875DD" w:rsidRDefault="001C6EA9" w:rsidP="001C6EA9">
            <w:pPr>
              <w:jc w:val="center"/>
              <w:rPr>
                <w:b/>
                <w:bCs/>
                <w:sz w:val="26"/>
                <w:szCs w:val="24"/>
              </w:rPr>
            </w:pPr>
            <w:r w:rsidRPr="004875DD">
              <w:rPr>
                <w:rFonts w:eastAsia="SimSun"/>
                <w:b/>
                <w:bCs/>
                <w:sz w:val="26"/>
                <w:szCs w:val="24"/>
                <w:lang w:val="vi-VN"/>
              </w:rPr>
              <w:t xml:space="preserve">Trung bình cộng của các giá trị </w:t>
            </w:r>
            <w:r w:rsidRPr="004875DD">
              <w:rPr>
                <w:rFonts w:asciiTheme="minorHAnsi" w:eastAsia="SimSun" w:hAnsiTheme="minorHAnsi" w:cstheme="minorBidi"/>
                <w:b/>
                <w:bCs/>
                <w:position w:val="-4"/>
                <w:sz w:val="26"/>
                <w:szCs w:val="24"/>
                <w:lang w:eastAsia="en-US"/>
              </w:rPr>
              <w:object w:dxaOrig="279" w:dyaOrig="320" w14:anchorId="5A327B14">
                <v:shape id="_x0000_i1051" type="#_x0000_t75" style="width:14.25pt;height:15.75pt" o:ole="">
                  <v:imagedata r:id="rId23" o:title=""/>
                </v:shape>
                <o:OLEObject Type="Embed" ProgID="Equation.3" ShapeID="_x0000_i1051" DrawAspect="Content" ObjectID="_1807959874" r:id="rId55"/>
              </w:object>
            </w:r>
            <w:r w:rsidRPr="004875DD">
              <w:rPr>
                <w:rFonts w:eastAsia="SimSun"/>
                <w:b/>
                <w:bCs/>
                <w:sz w:val="26"/>
                <w:szCs w:val="24"/>
                <w:lang w:val="vi-VN"/>
              </w:rPr>
              <w:t>trong bảng</w:t>
            </w:r>
          </w:p>
        </w:tc>
        <w:tc>
          <w:tcPr>
            <w:tcW w:w="1265" w:type="dxa"/>
            <w:gridSpan w:val="2"/>
            <w:vAlign w:val="center"/>
          </w:tcPr>
          <w:p w14:paraId="42E717DC" w14:textId="77777777" w:rsidR="001C6EA9" w:rsidRPr="004875DD" w:rsidRDefault="001C6EA9" w:rsidP="001C6EA9">
            <w:pPr>
              <w:jc w:val="center"/>
              <w:rPr>
                <w:b/>
                <w:bCs/>
                <w:sz w:val="26"/>
                <w:szCs w:val="24"/>
              </w:rPr>
            </w:pPr>
            <w:r w:rsidRPr="004875DD">
              <w:rPr>
                <w:b/>
                <w:bCs/>
                <w:sz w:val="26"/>
                <w:szCs w:val="24"/>
              </w:rPr>
              <w:t>4,40</w:t>
            </w:r>
          </w:p>
        </w:tc>
      </w:tr>
    </w:tbl>
    <w:p w14:paraId="128C1A2C" w14:textId="77777777" w:rsidR="001C6EA9" w:rsidRPr="004875DD" w:rsidRDefault="001C6EA9" w:rsidP="001C6EA9">
      <w:pPr>
        <w:widowControl w:val="0"/>
        <w:spacing w:after="0" w:line="240" w:lineRule="auto"/>
        <w:jc w:val="center"/>
        <w:rPr>
          <w:rFonts w:ascii="Times New Roman" w:eastAsia="Times New Roman" w:hAnsi="Times New Roman" w:cs="Times New Roman"/>
          <w:b/>
          <w:sz w:val="26"/>
          <w:szCs w:val="28"/>
        </w:rPr>
      </w:pPr>
    </w:p>
    <w:p w14:paraId="23D4C99A" w14:textId="77777777" w:rsidR="001C6EA9" w:rsidRPr="004875DD" w:rsidRDefault="001C6EA9" w:rsidP="001C6EA9">
      <w:pPr>
        <w:spacing w:after="0" w:line="312" w:lineRule="auto"/>
        <w:ind w:firstLine="720"/>
        <w:jc w:val="both"/>
        <w:rPr>
          <w:rFonts w:ascii="Times New Roman" w:hAnsi="Times New Roman" w:cs="Times New Roman"/>
          <w:spacing w:val="2"/>
          <w:sz w:val="26"/>
          <w:szCs w:val="24"/>
        </w:rPr>
      </w:pPr>
      <w:r w:rsidRPr="004875DD">
        <w:rPr>
          <w:rFonts w:ascii="Times New Roman" w:hAnsi="Times New Roman" w:cs="Times New Roman"/>
          <w:sz w:val="26"/>
          <w:szCs w:val="24"/>
        </w:rPr>
        <w:t>Để đánh giá tổng thể các yếu tố ảnh hưởng đến phát triển ĐNGV nhóm ngành Thủy sản các trường cao đẳng theo tiếp cận năng lực, ngoài những yếu tố khảo sát như: Xác định quy mô, cơ cấu, xây dựng quy hoạch, kế hoạch, bố trí sử dụng, đào tạo, bồi dưỡng, … Chúng tôi đưa thêm một số yếu tố để khảo sát những yếu tố tác động đến phát triển ĐNGV: Chủ trương, chính sách đổi mới giáo dục,</w:t>
      </w:r>
      <w:r w:rsidRPr="004875DD">
        <w:rPr>
          <w:rFonts w:ascii="Times New Roman" w:eastAsia="SimSun" w:hAnsi="Times New Roman" w:cs="Times New Roman"/>
          <w:spacing w:val="4"/>
          <w:sz w:val="26"/>
          <w:szCs w:val="24"/>
        </w:rPr>
        <w:t xml:space="preserve"> giáo dục nghề nghiệp; </w:t>
      </w:r>
      <w:r w:rsidRPr="004875DD">
        <w:rPr>
          <w:rFonts w:ascii="Times New Roman" w:hAnsi="Times New Roman" w:cs="Times New Roman"/>
          <w:sz w:val="26"/>
          <w:szCs w:val="24"/>
        </w:rPr>
        <w:t>Yêu cầu nhiệm vụ của nhà trường; Điều kiện, môi trường làm việc và cơ sở vật chất; N</w:t>
      </w:r>
      <w:r w:rsidRPr="004875DD">
        <w:rPr>
          <w:rFonts w:ascii="Times New Roman" w:hAnsi="Times New Roman" w:cs="Times New Roman"/>
          <w:sz w:val="26"/>
          <w:szCs w:val="24"/>
          <w:lang w:val="vi-VN"/>
        </w:rPr>
        <w:t xml:space="preserve">ăng lực quản lý của đội ngũ </w:t>
      </w:r>
      <w:r w:rsidRPr="004875DD">
        <w:rPr>
          <w:rFonts w:ascii="Times New Roman" w:hAnsi="Times New Roman" w:cs="Times New Roman"/>
          <w:sz w:val="26"/>
          <w:szCs w:val="24"/>
        </w:rPr>
        <w:t>cán bộ quản lý</w:t>
      </w:r>
      <w:r w:rsidRPr="004875DD">
        <w:rPr>
          <w:rFonts w:ascii="Times New Roman" w:hAnsi="Times New Roman" w:cs="Times New Roman"/>
          <w:sz w:val="26"/>
          <w:szCs w:val="26"/>
          <w:lang w:val="vi-VN"/>
        </w:rPr>
        <w:t xml:space="preserve"> ở trường </w:t>
      </w:r>
      <w:r w:rsidRPr="004875DD">
        <w:rPr>
          <w:rFonts w:ascii="Times New Roman" w:hAnsi="Times New Roman" w:cs="Times New Roman"/>
          <w:spacing w:val="2"/>
          <w:sz w:val="26"/>
          <w:szCs w:val="26"/>
          <w:lang w:val="vi-VN"/>
        </w:rPr>
        <w:t>cao đẳng</w:t>
      </w:r>
      <w:r w:rsidRPr="004875DD">
        <w:rPr>
          <w:rFonts w:ascii="Times New Roman" w:hAnsi="Times New Roman" w:cs="Times New Roman"/>
          <w:spacing w:val="2"/>
          <w:sz w:val="26"/>
          <w:szCs w:val="26"/>
        </w:rPr>
        <w:t xml:space="preserve"> về phát triển </w:t>
      </w:r>
      <w:r w:rsidRPr="004875DD">
        <w:rPr>
          <w:rFonts w:ascii="Times New Roman" w:hAnsi="Times New Roman" w:cs="Times New Roman"/>
          <w:bCs/>
          <w:spacing w:val="2"/>
          <w:sz w:val="26"/>
          <w:szCs w:val="24"/>
          <w:lang w:val="it-IT"/>
        </w:rPr>
        <w:t>đội ngũ giảng</w:t>
      </w:r>
      <w:r w:rsidRPr="004875DD">
        <w:rPr>
          <w:rFonts w:ascii="Times New Roman" w:hAnsi="Times New Roman" w:cs="Times New Roman"/>
          <w:bCs/>
          <w:spacing w:val="2"/>
          <w:sz w:val="28"/>
          <w:szCs w:val="26"/>
          <w:lang w:val="it-IT"/>
        </w:rPr>
        <w:t xml:space="preserve"> </w:t>
      </w:r>
      <w:r w:rsidRPr="004875DD">
        <w:rPr>
          <w:rFonts w:ascii="Times New Roman" w:hAnsi="Times New Roman" w:cs="Times New Roman"/>
          <w:bCs/>
          <w:spacing w:val="2"/>
          <w:sz w:val="26"/>
          <w:szCs w:val="26"/>
          <w:lang w:val="it-IT"/>
        </w:rPr>
        <w:t>viên</w:t>
      </w:r>
      <w:r w:rsidRPr="004875DD">
        <w:rPr>
          <w:rFonts w:ascii="Times New Roman" w:eastAsia="Calibri" w:hAnsi="Times New Roman" w:cs="Times New Roman"/>
          <w:bCs/>
          <w:spacing w:val="2"/>
          <w:sz w:val="26"/>
          <w:szCs w:val="26"/>
        </w:rPr>
        <w:t xml:space="preserve"> </w:t>
      </w:r>
      <w:r w:rsidRPr="004875DD">
        <w:rPr>
          <w:rFonts w:ascii="Times New Roman" w:eastAsia="Calibri" w:hAnsi="Times New Roman" w:cs="Times New Roman"/>
          <w:bCs/>
          <w:spacing w:val="2"/>
          <w:sz w:val="26"/>
          <w:szCs w:val="26"/>
          <w:lang w:val="it-IT"/>
        </w:rPr>
        <w:t xml:space="preserve">nhóm ngành Thủy sản; </w:t>
      </w:r>
      <w:r w:rsidRPr="004875DD">
        <w:rPr>
          <w:rFonts w:ascii="Times New Roman" w:hAnsi="Times New Roman" w:cs="Times New Roman"/>
          <w:spacing w:val="2"/>
          <w:sz w:val="26"/>
          <w:szCs w:val="24"/>
        </w:rPr>
        <w:t>N</w:t>
      </w:r>
      <w:r w:rsidRPr="004875DD">
        <w:rPr>
          <w:rFonts w:ascii="Times New Roman" w:hAnsi="Times New Roman" w:cs="Times New Roman"/>
          <w:spacing w:val="2"/>
          <w:sz w:val="26"/>
          <w:szCs w:val="24"/>
          <w:lang w:val="vi-VN"/>
        </w:rPr>
        <w:t>ăng lực</w:t>
      </w:r>
      <w:r w:rsidRPr="004875DD">
        <w:rPr>
          <w:rFonts w:ascii="Times New Roman" w:hAnsi="Times New Roman" w:cs="Times New Roman"/>
          <w:spacing w:val="2"/>
          <w:sz w:val="26"/>
          <w:szCs w:val="24"/>
        </w:rPr>
        <w:t xml:space="preserve"> </w:t>
      </w:r>
      <w:r w:rsidRPr="004875DD">
        <w:rPr>
          <w:rFonts w:ascii="Times New Roman" w:hAnsi="Times New Roman" w:cs="Times New Roman"/>
          <w:spacing w:val="2"/>
          <w:sz w:val="26"/>
          <w:szCs w:val="26"/>
        </w:rPr>
        <w:t>của đ</w:t>
      </w:r>
      <w:r w:rsidRPr="004875DD">
        <w:rPr>
          <w:rFonts w:ascii="Times New Roman" w:hAnsi="Times New Roman" w:cs="Times New Roman"/>
          <w:spacing w:val="2"/>
          <w:sz w:val="26"/>
          <w:szCs w:val="24"/>
        </w:rPr>
        <w:t>ội ngũ giảng viên nhóm ngành Thủy sản</w:t>
      </w:r>
      <w:r w:rsidRPr="004875DD">
        <w:rPr>
          <w:rFonts w:ascii="Times New Roman" w:hAnsi="Times New Roman" w:cs="Times New Roman"/>
          <w:spacing w:val="2"/>
          <w:sz w:val="26"/>
          <w:szCs w:val="26"/>
          <w:lang w:val="vi-VN"/>
        </w:rPr>
        <w:t xml:space="preserve"> ở trường cao đẳng</w:t>
      </w:r>
      <w:r w:rsidRPr="004875DD">
        <w:rPr>
          <w:rFonts w:ascii="Times New Roman" w:hAnsi="Times New Roman" w:cs="Times New Roman"/>
          <w:spacing w:val="2"/>
          <w:sz w:val="26"/>
          <w:szCs w:val="26"/>
        </w:rPr>
        <w:t xml:space="preserve">. </w:t>
      </w:r>
      <w:r w:rsidRPr="004875DD">
        <w:rPr>
          <w:rFonts w:ascii="Times New Roman" w:hAnsi="Times New Roman" w:cs="Times New Roman"/>
          <w:spacing w:val="2"/>
          <w:sz w:val="26"/>
          <w:szCs w:val="24"/>
        </w:rPr>
        <w:t>Kết quả khảo sát cho thấy, các yếu tố được đánh giá có mức độ ảnh hưởng mạnh đến phát triển ĐNGV nhóm ngành Thủy sản theo tiếp cận năng lực ở các trường cao đẳng với điểm trung bình 4,40.</w:t>
      </w:r>
    </w:p>
    <w:p w14:paraId="3546D497" w14:textId="537E3AA8" w:rsidR="001C6EA9" w:rsidRPr="004875DD" w:rsidRDefault="001C6EA9" w:rsidP="001C6EA9">
      <w:pPr>
        <w:spacing w:after="0" w:line="312" w:lineRule="auto"/>
        <w:ind w:firstLine="720"/>
        <w:jc w:val="both"/>
        <w:rPr>
          <w:rFonts w:ascii="Times New Roman" w:eastAsia="Calibri" w:hAnsi="Times New Roman" w:cs="Times New Roman"/>
          <w:sz w:val="26"/>
          <w:szCs w:val="28"/>
          <w:bdr w:val="none" w:sz="0" w:space="0" w:color="auto" w:frame="1"/>
          <w:lang w:val="it-IT"/>
        </w:rPr>
      </w:pPr>
      <w:r w:rsidRPr="004875DD">
        <w:rPr>
          <w:rFonts w:ascii="Times New Roman" w:eastAsia="SimSun" w:hAnsi="Times New Roman" w:cs="Times New Roman"/>
          <w:spacing w:val="2"/>
          <w:sz w:val="26"/>
          <w:szCs w:val="26"/>
          <w:lang w:val="en-US"/>
        </w:rPr>
        <w:lastRenderedPageBreak/>
        <w:t>Từ các số liệu tại Bả</w:t>
      </w:r>
      <w:r w:rsidR="000E629E" w:rsidRPr="004875DD">
        <w:rPr>
          <w:rFonts w:ascii="Times New Roman" w:eastAsia="SimSun" w:hAnsi="Times New Roman" w:cs="Times New Roman"/>
          <w:spacing w:val="2"/>
          <w:sz w:val="26"/>
          <w:szCs w:val="26"/>
          <w:lang w:val="en-US"/>
        </w:rPr>
        <w:t>ng 2.</w:t>
      </w:r>
      <w:r w:rsidR="000E629E" w:rsidRPr="004875DD">
        <w:rPr>
          <w:rFonts w:ascii="Times New Roman" w:eastAsia="SimSun" w:hAnsi="Times New Roman" w:cs="Times New Roman"/>
          <w:spacing w:val="2"/>
          <w:sz w:val="26"/>
          <w:szCs w:val="26"/>
          <w:lang w:val="vi-VN"/>
        </w:rPr>
        <w:t>21</w:t>
      </w:r>
      <w:r w:rsidRPr="004875DD">
        <w:rPr>
          <w:rFonts w:ascii="Times New Roman" w:eastAsia="SimSun" w:hAnsi="Times New Roman" w:cs="Times New Roman"/>
          <w:spacing w:val="2"/>
          <w:sz w:val="26"/>
          <w:szCs w:val="26"/>
          <w:lang w:val="en-US"/>
        </w:rPr>
        <w:t xml:space="preserve">, nhận thấy: Các yếu tố có ảnh hưởng đến phát triển ĐNGV </w:t>
      </w:r>
      <w:r w:rsidRPr="004875DD">
        <w:rPr>
          <w:rFonts w:ascii="Times New Roman" w:eastAsia="SimSun" w:hAnsi="Times New Roman" w:cs="Times New Roman"/>
          <w:spacing w:val="2"/>
          <w:sz w:val="26"/>
          <w:szCs w:val="26"/>
        </w:rPr>
        <w:t>nhóm ngành Thủy sản</w:t>
      </w:r>
      <w:r w:rsidRPr="004875DD">
        <w:rPr>
          <w:rFonts w:ascii="Times New Roman" w:eastAsia="SimSun" w:hAnsi="Times New Roman" w:cs="Times New Roman"/>
          <w:spacing w:val="2"/>
          <w:sz w:val="26"/>
          <w:szCs w:val="26"/>
          <w:lang w:val="vi-VN"/>
        </w:rPr>
        <w:t xml:space="preserve"> </w:t>
      </w:r>
      <w:r w:rsidRPr="004875DD">
        <w:rPr>
          <w:rFonts w:ascii="Times New Roman" w:eastAsia="SimSun" w:hAnsi="Times New Roman" w:cs="Times New Roman"/>
          <w:spacing w:val="2"/>
          <w:sz w:val="26"/>
          <w:szCs w:val="26"/>
        </w:rPr>
        <w:t>ở</w:t>
      </w:r>
      <w:r w:rsidRPr="004875DD">
        <w:rPr>
          <w:rFonts w:ascii="Times New Roman" w:eastAsia="SimSun" w:hAnsi="Times New Roman" w:cs="Times New Roman"/>
          <w:spacing w:val="2"/>
          <w:sz w:val="26"/>
          <w:szCs w:val="26"/>
          <w:lang w:val="vi-VN"/>
        </w:rPr>
        <w:t xml:space="preserve"> các trường </w:t>
      </w:r>
      <w:r w:rsidRPr="004875DD">
        <w:rPr>
          <w:rFonts w:ascii="Times New Roman" w:eastAsia="SimSun" w:hAnsi="Times New Roman" w:cs="Times New Roman"/>
          <w:spacing w:val="2"/>
          <w:sz w:val="26"/>
          <w:szCs w:val="26"/>
        </w:rPr>
        <w:t>cao đẳng</w:t>
      </w:r>
      <w:r w:rsidRPr="004875DD">
        <w:rPr>
          <w:rFonts w:ascii="Times New Roman" w:eastAsia="SimSun" w:hAnsi="Times New Roman" w:cs="Times New Roman"/>
          <w:spacing w:val="2"/>
          <w:sz w:val="26"/>
          <w:szCs w:val="26"/>
          <w:lang w:val="en-US"/>
        </w:rPr>
        <w:t xml:space="preserve"> đều có tác động ở mức độ mạnh, vì trung bình cộng của các giá trị </w:t>
      </w:r>
      <w:r w:rsidRPr="004875DD">
        <w:rPr>
          <w:rFonts w:ascii="Times New Roman" w:eastAsia="SimSun" w:hAnsi="Times New Roman" w:cs="Times New Roman"/>
          <w:spacing w:val="2"/>
          <w:position w:val="-4"/>
          <w:sz w:val="26"/>
          <w:szCs w:val="26"/>
          <w:lang w:val="en-US"/>
        </w:rPr>
        <w:object w:dxaOrig="279" w:dyaOrig="320" w14:anchorId="5DA882A2">
          <v:shape id="_x0000_i1052" type="#_x0000_t75" style="width:14.25pt;height:15.75pt" o:ole="">
            <v:imagedata r:id="rId23" o:title=""/>
          </v:shape>
          <o:OLEObject Type="Embed" ProgID="Equation.3" ShapeID="_x0000_i1052" DrawAspect="Content" ObjectID="_1807959875" r:id="rId56"/>
        </w:object>
      </w:r>
      <w:r w:rsidRPr="004875DD">
        <w:rPr>
          <w:rFonts w:ascii="Times New Roman" w:eastAsia="SimSun" w:hAnsi="Times New Roman" w:cs="Times New Roman"/>
          <w:spacing w:val="2"/>
          <w:sz w:val="26"/>
          <w:szCs w:val="26"/>
          <w:lang w:val="en-US"/>
        </w:rPr>
        <w:t xml:space="preserve"> của cả yếu tố trong bảng này là 4,40; trong đó yếu tố thứ 1 “</w:t>
      </w:r>
      <w:r w:rsidRPr="004875DD">
        <w:rPr>
          <w:rFonts w:ascii="Times New Roman" w:hAnsi="Times New Roman" w:cs="Times New Roman"/>
          <w:i/>
          <w:spacing w:val="2"/>
          <w:sz w:val="26"/>
          <w:szCs w:val="24"/>
        </w:rPr>
        <w:t>Chủ trương, chính sách đổi mới giáo dục,</w:t>
      </w:r>
      <w:r w:rsidRPr="004875DD">
        <w:rPr>
          <w:rFonts w:ascii="Times New Roman" w:eastAsia="SimSun" w:hAnsi="Times New Roman" w:cs="Times New Roman"/>
          <w:i/>
          <w:spacing w:val="2"/>
          <w:sz w:val="26"/>
          <w:szCs w:val="24"/>
        </w:rPr>
        <w:t xml:space="preserve"> giáo dục nghề nghiệp</w:t>
      </w:r>
      <w:r w:rsidRPr="004875DD">
        <w:rPr>
          <w:rFonts w:ascii="Times New Roman" w:eastAsia="SimSun" w:hAnsi="Times New Roman" w:cs="Times New Roman"/>
          <w:spacing w:val="2"/>
          <w:sz w:val="26"/>
          <w:szCs w:val="26"/>
          <w:lang w:val="en-US"/>
        </w:rPr>
        <w:t>”</w:t>
      </w:r>
      <w:r w:rsidRPr="004875DD">
        <w:rPr>
          <w:rFonts w:ascii="Times New Roman" w:eastAsia="SimSun" w:hAnsi="Times New Roman" w:cs="Times New Roman"/>
          <w:i/>
          <w:spacing w:val="2"/>
          <w:sz w:val="26"/>
          <w:szCs w:val="26"/>
          <w:lang w:val="en-US"/>
        </w:rPr>
        <w:t xml:space="preserve"> </w:t>
      </w:r>
      <w:r w:rsidRPr="004875DD">
        <w:rPr>
          <w:rFonts w:ascii="Times New Roman" w:eastAsia="SimSun" w:hAnsi="Times New Roman" w:cs="Times New Roman"/>
          <w:spacing w:val="2"/>
          <w:sz w:val="26"/>
          <w:szCs w:val="26"/>
          <w:lang w:val="en-US"/>
        </w:rPr>
        <w:t xml:space="preserve">có mức độ tác động với </w:t>
      </w:r>
      <w:r w:rsidRPr="004875DD">
        <w:rPr>
          <w:rFonts w:ascii="Times New Roman" w:eastAsia="SimSun" w:hAnsi="Times New Roman" w:cs="Times New Roman"/>
          <w:i/>
          <w:spacing w:val="2"/>
          <w:sz w:val="26"/>
          <w:szCs w:val="26"/>
          <w:lang w:val="en-US"/>
        </w:rPr>
        <w:t>mức độ rất mạnh</w:t>
      </w:r>
      <w:r w:rsidRPr="004875DD">
        <w:rPr>
          <w:rFonts w:ascii="Times New Roman" w:eastAsia="SimSun" w:hAnsi="Times New Roman" w:cs="Times New Roman"/>
          <w:spacing w:val="2"/>
          <w:sz w:val="26"/>
          <w:szCs w:val="26"/>
          <w:lang w:val="en-US"/>
        </w:rPr>
        <w:t xml:space="preserve"> và xếp thứ nhất các yếu tố trong Bả</w:t>
      </w:r>
      <w:r w:rsidR="00B40932" w:rsidRPr="004875DD">
        <w:rPr>
          <w:rFonts w:ascii="Times New Roman" w:eastAsia="SimSun" w:hAnsi="Times New Roman" w:cs="Times New Roman"/>
          <w:spacing w:val="2"/>
          <w:sz w:val="26"/>
          <w:szCs w:val="26"/>
          <w:lang w:val="en-US"/>
        </w:rPr>
        <w:t>ng 2.</w:t>
      </w:r>
      <w:r w:rsidR="00B40932" w:rsidRPr="004875DD">
        <w:rPr>
          <w:rFonts w:ascii="Times New Roman" w:eastAsia="SimSun" w:hAnsi="Times New Roman" w:cs="Times New Roman"/>
          <w:spacing w:val="2"/>
          <w:sz w:val="26"/>
          <w:szCs w:val="26"/>
          <w:lang w:val="vi-VN"/>
        </w:rPr>
        <w:t>21</w:t>
      </w:r>
      <w:r w:rsidRPr="004875DD">
        <w:rPr>
          <w:rFonts w:ascii="Times New Roman" w:eastAsia="SimSun" w:hAnsi="Times New Roman" w:cs="Times New Roman"/>
          <w:spacing w:val="2"/>
          <w:sz w:val="26"/>
          <w:szCs w:val="26"/>
          <w:lang w:val="en-US"/>
        </w:rPr>
        <w:t xml:space="preserve"> (với giá trị </w:t>
      </w:r>
      <w:r w:rsidRPr="004875DD">
        <w:rPr>
          <w:rFonts w:ascii="Times New Roman" w:eastAsia="SimSun" w:hAnsi="Times New Roman" w:cs="Times New Roman"/>
          <w:spacing w:val="2"/>
          <w:position w:val="-4"/>
          <w:sz w:val="26"/>
          <w:szCs w:val="26"/>
          <w:lang w:val="en-US"/>
        </w:rPr>
        <w:object w:dxaOrig="279" w:dyaOrig="320" w14:anchorId="24A86EEC">
          <v:shape id="_x0000_i1053" type="#_x0000_t75" style="width:14.25pt;height:15.75pt" o:ole="">
            <v:imagedata r:id="rId23" o:title=""/>
          </v:shape>
          <o:OLEObject Type="Embed" ProgID="Equation.3" ShapeID="_x0000_i1053" DrawAspect="Content" ObjectID="_1807959876" r:id="rId57"/>
        </w:object>
      </w:r>
      <w:r w:rsidRPr="004875DD">
        <w:rPr>
          <w:rFonts w:ascii="Times New Roman" w:eastAsia="SimSun" w:hAnsi="Times New Roman" w:cs="Times New Roman"/>
          <w:spacing w:val="2"/>
          <w:sz w:val="26"/>
          <w:szCs w:val="26"/>
          <w:lang w:val="en-US"/>
        </w:rPr>
        <w:t xml:space="preserve"> lên tới 4,51); </w:t>
      </w:r>
    </w:p>
    <w:p w14:paraId="79566ECE" w14:textId="77777777" w:rsidR="001C6EA9" w:rsidRPr="004875DD" w:rsidRDefault="001C6EA9" w:rsidP="001C6EA9">
      <w:pPr>
        <w:spacing w:after="0" w:line="312" w:lineRule="auto"/>
        <w:ind w:firstLine="561"/>
        <w:jc w:val="both"/>
        <w:rPr>
          <w:rFonts w:ascii="Times New Roman" w:eastAsia="SimSun" w:hAnsi="Times New Roman" w:cs="Times New Roman"/>
          <w:spacing w:val="2"/>
          <w:sz w:val="26"/>
          <w:szCs w:val="26"/>
          <w:lang w:val="it-IT"/>
        </w:rPr>
      </w:pPr>
      <w:r w:rsidRPr="004875DD">
        <w:rPr>
          <w:rFonts w:ascii="Times New Roman" w:eastAsia="SimSun" w:hAnsi="Times New Roman" w:cs="Times New Roman"/>
          <w:spacing w:val="2"/>
          <w:sz w:val="26"/>
          <w:szCs w:val="26"/>
          <w:lang w:val="it-IT"/>
        </w:rPr>
        <w:t xml:space="preserve">Yếu tố thứ 5 </w:t>
      </w:r>
      <w:r w:rsidRPr="004875DD">
        <w:rPr>
          <w:rFonts w:ascii="Times New Roman" w:eastAsia="SimSun" w:hAnsi="Times New Roman" w:cs="Times New Roman"/>
          <w:i/>
          <w:spacing w:val="2"/>
          <w:sz w:val="26"/>
          <w:szCs w:val="26"/>
          <w:lang w:val="it-IT"/>
        </w:rPr>
        <w:t>“</w:t>
      </w:r>
      <w:r w:rsidRPr="004875DD">
        <w:rPr>
          <w:rFonts w:ascii="Times New Roman" w:eastAsia="Times New Roman" w:hAnsi="Times New Roman" w:cs="Times New Roman"/>
          <w:i/>
          <w:spacing w:val="2"/>
          <w:sz w:val="26"/>
          <w:szCs w:val="24"/>
          <w:lang w:val="it-IT" w:eastAsia="en-GB"/>
        </w:rPr>
        <w:t>N</w:t>
      </w:r>
      <w:r w:rsidRPr="004875DD">
        <w:rPr>
          <w:rFonts w:ascii="Times New Roman" w:hAnsi="Times New Roman" w:cs="Times New Roman"/>
          <w:i/>
          <w:spacing w:val="2"/>
          <w:sz w:val="26"/>
          <w:szCs w:val="24"/>
          <w:lang w:val="vi-VN"/>
        </w:rPr>
        <w:t>ăng lực</w:t>
      </w:r>
      <w:r w:rsidRPr="004875DD">
        <w:rPr>
          <w:rFonts w:ascii="Times New Roman" w:hAnsi="Times New Roman" w:cs="Times New Roman"/>
          <w:i/>
          <w:spacing w:val="2"/>
          <w:sz w:val="26"/>
          <w:szCs w:val="24"/>
          <w:lang w:val="it-IT"/>
        </w:rPr>
        <w:t xml:space="preserve"> </w:t>
      </w:r>
      <w:r w:rsidRPr="004875DD">
        <w:rPr>
          <w:rFonts w:ascii="Times New Roman" w:eastAsia="Times New Roman" w:hAnsi="Times New Roman" w:cs="Times New Roman"/>
          <w:i/>
          <w:spacing w:val="2"/>
          <w:sz w:val="26"/>
          <w:szCs w:val="26"/>
          <w:lang w:val="it-IT"/>
        </w:rPr>
        <w:t>của đ</w:t>
      </w:r>
      <w:r w:rsidRPr="004875DD">
        <w:rPr>
          <w:rFonts w:ascii="Times New Roman" w:eastAsia="Times New Roman" w:hAnsi="Times New Roman" w:cs="Times New Roman"/>
          <w:i/>
          <w:spacing w:val="2"/>
          <w:sz w:val="26"/>
          <w:szCs w:val="24"/>
          <w:lang w:val="it-IT"/>
        </w:rPr>
        <w:t>ội ngũ giảng viên nhóm ngành Thủy sản</w:t>
      </w:r>
      <w:r w:rsidRPr="004875DD">
        <w:rPr>
          <w:rFonts w:ascii="Times New Roman" w:eastAsia="Times New Roman" w:hAnsi="Times New Roman" w:cs="Times New Roman"/>
          <w:i/>
          <w:spacing w:val="2"/>
          <w:sz w:val="26"/>
          <w:szCs w:val="26"/>
          <w:lang w:val="vi-VN"/>
        </w:rPr>
        <w:t xml:space="preserve"> ở trường cao đẳng</w:t>
      </w:r>
      <w:r w:rsidRPr="004875DD">
        <w:rPr>
          <w:rFonts w:ascii="Times New Roman" w:eastAsia="SimSun" w:hAnsi="Times New Roman" w:cs="Times New Roman"/>
          <w:i/>
          <w:spacing w:val="2"/>
          <w:sz w:val="26"/>
          <w:szCs w:val="26"/>
          <w:lang w:val="it-IT"/>
        </w:rPr>
        <w:t>”</w:t>
      </w:r>
      <w:r w:rsidRPr="004875DD">
        <w:rPr>
          <w:rFonts w:ascii="Times New Roman" w:eastAsia="SimSun" w:hAnsi="Times New Roman" w:cs="Times New Roman"/>
          <w:spacing w:val="2"/>
          <w:sz w:val="26"/>
          <w:szCs w:val="26"/>
          <w:lang w:val="it-IT"/>
        </w:rPr>
        <w:t xml:space="preserve"> cũng có mức độ tác động với </w:t>
      </w:r>
      <w:r w:rsidRPr="004875DD">
        <w:rPr>
          <w:rFonts w:ascii="Times New Roman" w:eastAsia="SimSun" w:hAnsi="Times New Roman" w:cs="Times New Roman"/>
          <w:i/>
          <w:spacing w:val="2"/>
          <w:sz w:val="26"/>
          <w:szCs w:val="26"/>
          <w:lang w:val="it-IT"/>
        </w:rPr>
        <w:t>mức độ</w:t>
      </w:r>
      <w:r w:rsidRPr="004875DD">
        <w:rPr>
          <w:rFonts w:ascii="Times New Roman" w:eastAsia="SimSun" w:hAnsi="Times New Roman" w:cs="Times New Roman"/>
          <w:spacing w:val="2"/>
          <w:sz w:val="26"/>
          <w:szCs w:val="26"/>
          <w:lang w:val="it-IT"/>
        </w:rPr>
        <w:t xml:space="preserve"> </w:t>
      </w:r>
      <w:r w:rsidRPr="004875DD">
        <w:rPr>
          <w:rFonts w:ascii="Times New Roman" w:eastAsia="SimSun" w:hAnsi="Times New Roman" w:cs="Times New Roman"/>
          <w:i/>
          <w:spacing w:val="2"/>
          <w:sz w:val="26"/>
          <w:szCs w:val="26"/>
          <w:lang w:val="it-IT"/>
        </w:rPr>
        <w:t xml:space="preserve">rất mạnh </w:t>
      </w:r>
      <w:r w:rsidRPr="004875DD">
        <w:rPr>
          <w:rFonts w:ascii="Times New Roman" w:eastAsia="SimSun" w:hAnsi="Times New Roman" w:cs="Times New Roman"/>
          <w:spacing w:val="2"/>
          <w:sz w:val="26"/>
          <w:szCs w:val="26"/>
          <w:lang w:val="it-IT"/>
        </w:rPr>
        <w:t>và xếp thứ hai trong 5 yếu tố trong Bảng 2.37</w:t>
      </w:r>
      <w:r w:rsidRPr="004875DD">
        <w:rPr>
          <w:rFonts w:ascii="Times New Roman" w:eastAsia="SimSun" w:hAnsi="Times New Roman" w:cs="Times New Roman"/>
          <w:i/>
          <w:spacing w:val="2"/>
          <w:sz w:val="26"/>
          <w:szCs w:val="26"/>
          <w:lang w:val="it-IT"/>
        </w:rPr>
        <w:t xml:space="preserve"> </w:t>
      </w:r>
      <w:r w:rsidRPr="004875DD">
        <w:rPr>
          <w:rFonts w:ascii="Times New Roman" w:eastAsia="SimSun" w:hAnsi="Times New Roman" w:cs="Times New Roman"/>
          <w:spacing w:val="2"/>
          <w:sz w:val="26"/>
          <w:szCs w:val="26"/>
          <w:lang w:val="it-IT"/>
        </w:rPr>
        <w:t xml:space="preserve">(với giá trị </w:t>
      </w:r>
      <w:r w:rsidRPr="004875DD">
        <w:rPr>
          <w:rFonts w:ascii="Times New Roman" w:eastAsia="SimSun" w:hAnsi="Times New Roman" w:cs="Times New Roman"/>
          <w:spacing w:val="2"/>
          <w:position w:val="-4"/>
          <w:sz w:val="26"/>
          <w:szCs w:val="26"/>
          <w:lang w:val="en-US"/>
        </w:rPr>
        <w:object w:dxaOrig="279" w:dyaOrig="320" w14:anchorId="6CB4270D">
          <v:shape id="_x0000_i1054" type="#_x0000_t75" style="width:14.25pt;height:15.75pt" o:ole="">
            <v:imagedata r:id="rId23" o:title=""/>
          </v:shape>
          <o:OLEObject Type="Embed" ProgID="Equation.3" ShapeID="_x0000_i1054" DrawAspect="Content" ObjectID="_1807959877" r:id="rId58"/>
        </w:object>
      </w:r>
      <w:r w:rsidRPr="004875DD">
        <w:rPr>
          <w:rFonts w:ascii="Times New Roman" w:eastAsia="SimSun" w:hAnsi="Times New Roman" w:cs="Times New Roman"/>
          <w:spacing w:val="2"/>
          <w:sz w:val="26"/>
          <w:szCs w:val="26"/>
          <w:lang w:val="it-IT"/>
        </w:rPr>
        <w:t xml:space="preserve"> lên tới 4,50). Vì đây là yếu tố xuất phát từ chính nội tại, bản chất của người giảng viên. Nó quyết định đến động lực của người giảng viên có hay không có quyết tâm học tập, tu dưỡng rèn luyện nâng cao năng lực nghề nghiệp của bản thân. Thực tiễn cũng cho thấy, một nhà trường dù có chính sách phát triển ĐNGV tốt đến đâu, trong khi giảng viên có năng lực và tinh thần trách nhiệm yếu trong công việc thì việc phát triển sẽ gặp rất nhiều khó khăn và kết quả đạt được cũng sẽ không cao. Và ngược lại, nếu ĐNGV có năng lực, trách nhiệm tốt thì chính sách tốt sẽ làm cho họ càng có thêm động lực để phấn đấu, học tập nâng cao năng lực nghề nghiệp của bản thân đáp ứng yêu giáo dục và đào tạo của nhà trường cũng như yêu cầu, đòi hỏi của xã hội đối với ngành nghề họ tham gia giảng dạy và chịu trách nhiệm về chất lượng. Qua phỏng vấn sâu cô Lê Thị L. (GV trường cao đẳng Nông nghiệp Thanh Hóa – hơn 15 năm công tác) chúng tôi được biết: "Năng lực của ĐNGV là yếu tố có vai trò quyết định đến chất lượng giáo dục, đào tạo của học viện; là căn cứ quan trọng để CBQL các cấp xây dựng chương trình phát triển ĐNGV đáp ứng với mục tiêu, chiến lược phát triển của nhà trường tương ứng với từng giai đoạn. Để tạo điều kiện thuận lợi cho ĐNGV phát huy tốt năng lực làm việc, nhà trường cần phải quan tâm, làm tốt việc đầu tư điều kiện cơ sở vật chất đáp ứng yêu cầu giảng dạy của GV cũng như chính sách đổi mới giáo dục hiện nay; đồng thời xây dựng tốt môi trường văn hóa, nhân văn sư phạm, hỗ trợ nguồn tài chính để ĐNGV tích cực nghiên cứu, học tập, tự rèn luyện nâng cao trình độ chuyên môn nghiệp vụ, kĩ năng giảng dạy".</w:t>
      </w:r>
    </w:p>
    <w:p w14:paraId="03E5DFC2" w14:textId="6B8F11CD" w:rsidR="001C6EA9" w:rsidRPr="004875DD" w:rsidRDefault="001C6EA9" w:rsidP="001C6EA9">
      <w:pPr>
        <w:spacing w:after="0" w:line="312" w:lineRule="auto"/>
        <w:ind w:firstLine="561"/>
        <w:jc w:val="both"/>
        <w:rPr>
          <w:rFonts w:ascii="Times New Roman" w:eastAsia="SimSun" w:hAnsi="Times New Roman" w:cs="Times New Roman"/>
          <w:spacing w:val="2"/>
          <w:sz w:val="26"/>
          <w:szCs w:val="26"/>
          <w:lang w:val="it-IT"/>
        </w:rPr>
      </w:pPr>
      <w:r w:rsidRPr="004875DD">
        <w:rPr>
          <w:rFonts w:ascii="Times New Roman" w:eastAsia="SimSun" w:hAnsi="Times New Roman" w:cs="Times New Roman"/>
          <w:spacing w:val="2"/>
          <w:sz w:val="26"/>
          <w:szCs w:val="26"/>
          <w:lang w:val="it-IT"/>
        </w:rPr>
        <w:t xml:space="preserve">Để nhà trường phát triển phải có những hoạch định chiến lược, dựa trên 2 yếu tố cốt lõi của một cơ sở giáo dục đó là cơ sở vật chất và đội ngũ (nhân lực và vật lực). Căn cứ vào hoạch định hay nói cách khác là chiến lược phát triển của nhà trường được lãnh đạo nhà trường thống nhất và được cơ quan quản lý cấp trên phê duyệt, nhà trường thực hiện việc lập quy hoạch, xây dựng kế hoạch để triển khai </w:t>
      </w:r>
      <w:r w:rsidRPr="004875DD">
        <w:rPr>
          <w:rFonts w:ascii="Times New Roman" w:eastAsia="SimSun" w:hAnsi="Times New Roman" w:cs="Times New Roman"/>
          <w:spacing w:val="2"/>
          <w:sz w:val="26"/>
          <w:szCs w:val="26"/>
          <w:lang w:val="it-IT"/>
        </w:rPr>
        <w:lastRenderedPageBreak/>
        <w:t>thực hiện, để có đội ngũ giảng viên đáp ứng được nhu cầu trước mắt và đảm bảo cho chiến lược phát triển của nhà trường cần có sự đầu tư rất lớn của Ban giám hiệu nhà trường và các đơn vị trong nhà trường, từ việc khảo sát điều kiện kinh tế, chính trị xã hội, nhu cầu thực tế về nguồn nhân lực tại địa phương nơi nhà trường đóng chân và các địa phương lân cận; các yếu tố tác động khác như khoa học công nghệ, môi trường, văn hóa,… để có căn cứ xây dựng các tiêu chí, tiêu chuẩn mà người GV phải đạt được trong kế hoạch phát triển ĐNGV nói chung và ĐNGV ngành Thủy sản nói riêng đảm bảo quy hoạch đã đặt ra, từ phân tích trên cho thấy nhận thức về tầm quan trọng của ĐNGV, công tác xây dựng kế hoạch phát triển ĐNGV (bao gồm tuyển dụng, sử dụng, đào tạo bồi dưỡng, kiểm tra đánh giá, … là các yếu tố quan trọng ảnh hưởng đến phát triển ĐNGV của các trường cao đẳng</w:t>
      </w:r>
      <w:r w:rsidR="00E260CA" w:rsidRPr="004875DD">
        <w:rPr>
          <w:rFonts w:ascii="Times New Roman" w:eastAsia="SimSun" w:hAnsi="Times New Roman" w:cs="Times New Roman"/>
          <w:spacing w:val="2"/>
          <w:sz w:val="26"/>
          <w:szCs w:val="26"/>
          <w:lang w:val="it-IT"/>
        </w:rPr>
        <w:t xml:space="preserve"> </w:t>
      </w:r>
      <w:r w:rsidRPr="004875DD">
        <w:rPr>
          <w:rFonts w:ascii="Times New Roman" w:eastAsia="SimSun" w:hAnsi="Times New Roman" w:cs="Times New Roman"/>
          <w:spacing w:val="2"/>
          <w:sz w:val="26"/>
          <w:szCs w:val="26"/>
          <w:lang w:val="it-IT"/>
        </w:rPr>
        <w:t>theo tiếp cận năng lực.</w:t>
      </w:r>
    </w:p>
    <w:p w14:paraId="24C5BFF7" w14:textId="77777777" w:rsidR="001C6EA9" w:rsidRPr="004875DD" w:rsidRDefault="001C6EA9" w:rsidP="001C6EA9">
      <w:pPr>
        <w:spacing w:after="0" w:line="312" w:lineRule="auto"/>
        <w:ind w:firstLine="720"/>
        <w:jc w:val="both"/>
        <w:rPr>
          <w:rFonts w:ascii="Times New Roman" w:eastAsia="SimSun" w:hAnsi="Times New Roman" w:cs="Times New Roman"/>
          <w:spacing w:val="4"/>
          <w:sz w:val="26"/>
          <w:szCs w:val="26"/>
          <w:lang w:val="it-IT"/>
        </w:rPr>
      </w:pPr>
      <w:r w:rsidRPr="004875DD">
        <w:rPr>
          <w:rFonts w:ascii="Times New Roman" w:eastAsia="SimSun" w:hAnsi="Times New Roman" w:cs="Times New Roman"/>
          <w:spacing w:val="2"/>
          <w:sz w:val="26"/>
          <w:szCs w:val="26"/>
          <w:lang w:val="it-IT"/>
        </w:rPr>
        <w:t xml:space="preserve">Có mức độ ảnh hưởng tiếp theo là nội dung </w:t>
      </w:r>
      <w:r w:rsidRPr="004875DD">
        <w:rPr>
          <w:rFonts w:ascii="Times New Roman" w:eastAsia="SimSun" w:hAnsi="Times New Roman" w:cs="Times New Roman"/>
          <w:i/>
          <w:spacing w:val="2"/>
          <w:sz w:val="26"/>
          <w:szCs w:val="26"/>
          <w:lang w:val="it-IT"/>
        </w:rPr>
        <w:t>“</w:t>
      </w:r>
      <w:r w:rsidRPr="004875DD">
        <w:rPr>
          <w:rFonts w:ascii="Times New Roman" w:hAnsi="Times New Roman" w:cs="Times New Roman"/>
          <w:i/>
          <w:sz w:val="26"/>
          <w:szCs w:val="24"/>
          <w:lang w:val="it-IT"/>
        </w:rPr>
        <w:t>N</w:t>
      </w:r>
      <w:r w:rsidRPr="004875DD">
        <w:rPr>
          <w:rFonts w:ascii="Times New Roman" w:hAnsi="Times New Roman" w:cs="Times New Roman"/>
          <w:i/>
          <w:sz w:val="26"/>
          <w:szCs w:val="24"/>
          <w:lang w:val="vi-VN"/>
        </w:rPr>
        <w:t xml:space="preserve">ăng lực quản lý của đội ngũ </w:t>
      </w:r>
      <w:r w:rsidRPr="004875DD">
        <w:rPr>
          <w:rFonts w:ascii="Times New Roman" w:hAnsi="Times New Roman" w:cs="Times New Roman"/>
          <w:i/>
          <w:sz w:val="26"/>
          <w:szCs w:val="24"/>
          <w:lang w:val="it-IT"/>
        </w:rPr>
        <w:t>cán bộ quản lý</w:t>
      </w:r>
      <w:r w:rsidRPr="004875DD">
        <w:rPr>
          <w:rFonts w:ascii="Times New Roman" w:hAnsi="Times New Roman" w:cs="Times New Roman"/>
          <w:i/>
          <w:sz w:val="26"/>
          <w:szCs w:val="26"/>
          <w:lang w:val="vi-VN"/>
        </w:rPr>
        <w:t xml:space="preserve"> ở trường cao đẳng</w:t>
      </w:r>
      <w:r w:rsidRPr="004875DD">
        <w:rPr>
          <w:rFonts w:ascii="Times New Roman" w:hAnsi="Times New Roman" w:cs="Times New Roman"/>
          <w:i/>
          <w:sz w:val="26"/>
          <w:szCs w:val="26"/>
          <w:lang w:val="it-IT"/>
        </w:rPr>
        <w:t xml:space="preserve"> về phát triển </w:t>
      </w:r>
      <w:r w:rsidRPr="004875DD">
        <w:rPr>
          <w:rFonts w:ascii="Times New Roman" w:hAnsi="Times New Roman" w:cs="Times New Roman"/>
          <w:bCs/>
          <w:i/>
          <w:sz w:val="26"/>
          <w:szCs w:val="24"/>
          <w:lang w:val="it-IT"/>
        </w:rPr>
        <w:t>đội ngũ giảng</w:t>
      </w:r>
      <w:r w:rsidRPr="004875DD">
        <w:rPr>
          <w:rFonts w:ascii="Times New Roman" w:hAnsi="Times New Roman" w:cs="Times New Roman"/>
          <w:bCs/>
          <w:i/>
          <w:sz w:val="28"/>
          <w:szCs w:val="26"/>
          <w:lang w:val="it-IT"/>
        </w:rPr>
        <w:t xml:space="preserve"> </w:t>
      </w:r>
      <w:r w:rsidRPr="004875DD">
        <w:rPr>
          <w:rFonts w:ascii="Times New Roman" w:hAnsi="Times New Roman" w:cs="Times New Roman"/>
          <w:bCs/>
          <w:i/>
          <w:sz w:val="26"/>
          <w:szCs w:val="26"/>
          <w:lang w:val="it-IT"/>
        </w:rPr>
        <w:t>viên</w:t>
      </w:r>
      <w:r w:rsidRPr="004875DD">
        <w:rPr>
          <w:rFonts w:ascii="Times New Roman" w:eastAsia="Calibri" w:hAnsi="Times New Roman" w:cs="Times New Roman"/>
          <w:bCs/>
          <w:i/>
          <w:sz w:val="26"/>
          <w:szCs w:val="26"/>
          <w:lang w:val="it-IT"/>
        </w:rPr>
        <w:t xml:space="preserve"> nhóm ngành Thủy sản</w:t>
      </w:r>
      <w:r w:rsidRPr="004875DD">
        <w:rPr>
          <w:rFonts w:ascii="Times New Roman" w:eastAsia="SimSun" w:hAnsi="Times New Roman" w:cs="Times New Roman"/>
          <w:i/>
          <w:spacing w:val="2"/>
          <w:sz w:val="26"/>
          <w:szCs w:val="26"/>
          <w:lang w:val="it-IT"/>
        </w:rPr>
        <w:t>”</w:t>
      </w:r>
      <w:r w:rsidRPr="004875DD">
        <w:rPr>
          <w:rFonts w:ascii="Times New Roman" w:eastAsia="SimSun" w:hAnsi="Times New Roman" w:cs="Times New Roman"/>
          <w:spacing w:val="2"/>
          <w:sz w:val="26"/>
          <w:szCs w:val="26"/>
          <w:lang w:val="it-IT"/>
        </w:rPr>
        <w:t xml:space="preserve"> với điểm trung bình đạt 4,39 điểm. Bởi vì đây là chủ thể quản lý, là lực </w:t>
      </w:r>
      <w:r w:rsidRPr="004875DD">
        <w:rPr>
          <w:rFonts w:ascii="Times New Roman" w:eastAsia="SimSun" w:hAnsi="Times New Roman" w:cs="Times New Roman"/>
          <w:spacing w:val="4"/>
          <w:sz w:val="26"/>
          <w:szCs w:val="26"/>
          <w:lang w:val="it-IT"/>
        </w:rPr>
        <w:t>lượng trực tiếp tiến hành xây dựng chính sách phát triển ĐNGV; xây dựng kế hoạch và tổ chức thực hiện đào tạo, bồi dưỡng năng lực GV; là lực lượng trực tiếp xây dựng và thực hiện chính sách tạo động lực để thu hút nhân tài, tạo sự gắn bó, tâm huyết nghề nghiệp đối với giảng viên,... Nếu lực lượng này có trình độ, năng lực yếu thì đồng nghĩa với việc công tác quản lý của nhà trường sẽ không hiệu quả bởi chính những quyết định sai lầm của CBQL về các nội dung quản lý do họ phụ trách, thậm chí còn cản trở hoạt động chung của nhà trường, tạo ra môi trường làm việc thiếu tính hấp dẫn đối với ĐNGV nói chung và GV nhóm ngành Thủy sản nói riêng.</w:t>
      </w:r>
    </w:p>
    <w:p w14:paraId="516219D5" w14:textId="668AFC14" w:rsidR="001C6EA9" w:rsidRPr="004875DD" w:rsidRDefault="001C6EA9" w:rsidP="001C6EA9">
      <w:pPr>
        <w:spacing w:after="0" w:line="312" w:lineRule="auto"/>
        <w:ind w:firstLine="720"/>
        <w:jc w:val="both"/>
        <w:rPr>
          <w:rFonts w:ascii="Times New Roman" w:hAnsi="Times New Roman" w:cs="Times New Roman"/>
          <w:spacing w:val="2"/>
          <w:sz w:val="26"/>
          <w:szCs w:val="24"/>
          <w:lang w:val="it-IT"/>
        </w:rPr>
      </w:pPr>
      <w:r w:rsidRPr="004875DD">
        <w:rPr>
          <w:rFonts w:ascii="Times New Roman" w:hAnsi="Times New Roman" w:cs="Times New Roman"/>
          <w:spacing w:val="2"/>
          <w:sz w:val="26"/>
          <w:szCs w:val="24"/>
          <w:lang w:val="it-IT"/>
        </w:rPr>
        <w:t>Như vậy tất cả các yếu tố trên đều có sự ảnh hưởng không nhỏ đến phát triển ĐNGV</w:t>
      </w:r>
      <w:r w:rsidR="00E260CA" w:rsidRPr="004875DD">
        <w:rPr>
          <w:rFonts w:ascii="Times New Roman" w:hAnsi="Times New Roman" w:cs="Times New Roman"/>
          <w:spacing w:val="2"/>
          <w:sz w:val="26"/>
          <w:szCs w:val="24"/>
          <w:lang w:val="it-IT"/>
        </w:rPr>
        <w:t xml:space="preserve"> </w:t>
      </w:r>
      <w:r w:rsidRPr="004875DD">
        <w:rPr>
          <w:rFonts w:ascii="Times New Roman" w:hAnsi="Times New Roman" w:cs="Times New Roman"/>
          <w:spacing w:val="2"/>
          <w:sz w:val="26"/>
          <w:szCs w:val="24"/>
          <w:lang w:val="it-IT"/>
        </w:rPr>
        <w:t>nhóm ngành Thủy sản</w:t>
      </w:r>
      <w:r w:rsidR="00E260CA" w:rsidRPr="004875DD">
        <w:rPr>
          <w:rFonts w:ascii="Times New Roman" w:hAnsi="Times New Roman" w:cs="Times New Roman"/>
          <w:spacing w:val="2"/>
          <w:sz w:val="26"/>
          <w:szCs w:val="24"/>
          <w:lang w:val="it-IT"/>
        </w:rPr>
        <w:t xml:space="preserve"> </w:t>
      </w:r>
      <w:r w:rsidRPr="004875DD">
        <w:rPr>
          <w:rFonts w:ascii="Times New Roman" w:hAnsi="Times New Roman" w:cs="Times New Roman"/>
          <w:spacing w:val="2"/>
          <w:sz w:val="26"/>
          <w:szCs w:val="24"/>
          <w:lang w:val="it-IT"/>
        </w:rPr>
        <w:t>theo tiếp cận năng lực tại các trường cao đẳng hiện nay.</w:t>
      </w:r>
      <w:bookmarkStart w:id="458" w:name="_Toc178849140"/>
    </w:p>
    <w:p w14:paraId="3B85D593" w14:textId="77777777" w:rsidR="001C6EA9" w:rsidRPr="004875DD" w:rsidRDefault="001C6EA9" w:rsidP="001C6EA9">
      <w:pPr>
        <w:spacing w:after="0" w:line="312" w:lineRule="auto"/>
        <w:ind w:firstLine="720"/>
        <w:jc w:val="both"/>
        <w:rPr>
          <w:rFonts w:ascii="Times New Roman" w:eastAsia="SimSun" w:hAnsi="Times New Roman" w:cs="Times New Roman"/>
          <w:b/>
          <w:bCs/>
          <w:sz w:val="26"/>
          <w:szCs w:val="26"/>
          <w:lang w:val="it-IT"/>
        </w:rPr>
      </w:pPr>
    </w:p>
    <w:p w14:paraId="185F3009" w14:textId="77777777" w:rsidR="001C6EA9" w:rsidRPr="004875DD" w:rsidRDefault="001C6EA9" w:rsidP="001C6EA9">
      <w:pPr>
        <w:widowControl w:val="0"/>
        <w:spacing w:after="0" w:line="312" w:lineRule="auto"/>
        <w:jc w:val="center"/>
        <w:outlineLvl w:val="0"/>
        <w:rPr>
          <w:rFonts w:ascii="Times New Roman" w:eastAsia="SimSun" w:hAnsi="Times New Roman" w:cs="Times New Roman"/>
          <w:b/>
          <w:bCs/>
          <w:sz w:val="26"/>
          <w:szCs w:val="26"/>
          <w:lang w:val="it-IT"/>
        </w:rPr>
      </w:pPr>
    </w:p>
    <w:p w14:paraId="16C295A0" w14:textId="77777777" w:rsidR="001C6EA9" w:rsidRPr="004875DD" w:rsidRDefault="001C6EA9" w:rsidP="001C6EA9">
      <w:pPr>
        <w:rPr>
          <w:rFonts w:ascii="Times New Roman" w:eastAsia="SimSun" w:hAnsi="Times New Roman" w:cs="Times New Roman"/>
          <w:b/>
          <w:bCs/>
          <w:sz w:val="26"/>
          <w:szCs w:val="26"/>
          <w:lang w:val="it-IT"/>
        </w:rPr>
      </w:pPr>
      <w:r w:rsidRPr="004875DD">
        <w:rPr>
          <w:rFonts w:eastAsia="SimSun"/>
          <w:lang w:val="it-IT"/>
        </w:rPr>
        <w:br w:type="page"/>
      </w:r>
    </w:p>
    <w:p w14:paraId="41F2D21F" w14:textId="77777777" w:rsidR="001C6EA9" w:rsidRPr="004875DD" w:rsidRDefault="001C6EA9" w:rsidP="00222711">
      <w:pPr>
        <w:pStyle w:val="l1"/>
        <w:rPr>
          <w:rFonts w:eastAsia="SimSun"/>
          <w:lang w:val="it-IT"/>
        </w:rPr>
      </w:pPr>
      <w:bookmarkStart w:id="459" w:name="_Toc185931999"/>
      <w:bookmarkStart w:id="460" w:name="_Toc193707456"/>
      <w:r w:rsidRPr="004875DD">
        <w:rPr>
          <w:rFonts w:eastAsia="SimSun"/>
          <w:lang w:val="it-IT"/>
        </w:rPr>
        <w:lastRenderedPageBreak/>
        <w:t>Kết luận chương 2</w:t>
      </w:r>
      <w:bookmarkEnd w:id="458"/>
      <w:bookmarkEnd w:id="459"/>
      <w:bookmarkEnd w:id="460"/>
    </w:p>
    <w:p w14:paraId="1B73D58B" w14:textId="77777777" w:rsidR="001C6EA9" w:rsidRPr="004875DD" w:rsidRDefault="001C6EA9" w:rsidP="001C6EA9">
      <w:pPr>
        <w:widowControl w:val="0"/>
        <w:spacing w:after="0" w:line="312" w:lineRule="auto"/>
        <w:ind w:firstLine="720"/>
        <w:jc w:val="center"/>
        <w:outlineLvl w:val="1"/>
        <w:rPr>
          <w:rFonts w:ascii="Times New Roman" w:eastAsia="SimSun" w:hAnsi="Times New Roman" w:cs="Times New Roman"/>
          <w:b/>
          <w:bCs/>
          <w:sz w:val="26"/>
          <w:szCs w:val="26"/>
          <w:lang w:val="it-IT"/>
        </w:rPr>
      </w:pPr>
    </w:p>
    <w:p w14:paraId="45D3E6A6"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iCs/>
          <w:sz w:val="26"/>
          <w:szCs w:val="26"/>
          <w:shd w:val="clear" w:color="auto" w:fill="FFFFFF"/>
          <w:lang w:val="vi-VN" w:eastAsia="en-GB"/>
        </w:rPr>
      </w:pPr>
      <w:r w:rsidRPr="004875DD">
        <w:rPr>
          <w:rFonts w:ascii="Times New Roman" w:eastAsia="Times New Roman" w:hAnsi="Times New Roman" w:cs="Times New Roman"/>
          <w:iCs/>
          <w:sz w:val="26"/>
          <w:szCs w:val="26"/>
          <w:shd w:val="clear" w:color="auto" w:fill="FFFFFF"/>
          <w:lang w:val="vi-VN" w:eastAsia="en-GB"/>
        </w:rPr>
        <w:t xml:space="preserve">Kết quả khảo sát về </w:t>
      </w:r>
      <w:r w:rsidRPr="004875DD">
        <w:rPr>
          <w:rFonts w:ascii="Times New Roman" w:eastAsia="Times New Roman" w:hAnsi="Times New Roman" w:cs="Times New Roman"/>
          <w:iCs/>
          <w:sz w:val="26"/>
          <w:szCs w:val="26"/>
          <w:shd w:val="clear" w:color="auto" w:fill="FFFFFF"/>
          <w:lang w:val="it-IT" w:eastAsia="en-GB"/>
        </w:rPr>
        <w:t>thực trạng</w:t>
      </w:r>
      <w:r w:rsidRPr="004875DD">
        <w:rPr>
          <w:rFonts w:ascii="Times New Roman" w:eastAsia="Times New Roman" w:hAnsi="Times New Roman" w:cs="Times New Roman"/>
          <w:iCs/>
          <w:sz w:val="26"/>
          <w:szCs w:val="26"/>
          <w:shd w:val="clear" w:color="auto" w:fill="FFFFFF"/>
          <w:lang w:val="vi-VN" w:eastAsia="en-GB"/>
        </w:rPr>
        <w:t xml:space="preserve"> </w:t>
      </w:r>
      <w:r w:rsidRPr="004875DD">
        <w:rPr>
          <w:rFonts w:ascii="Times New Roman" w:eastAsia="Times New Roman" w:hAnsi="Times New Roman" w:cs="Times New Roman"/>
          <w:iCs/>
          <w:sz w:val="26"/>
          <w:szCs w:val="26"/>
          <w:shd w:val="clear" w:color="auto" w:fill="FFFFFF"/>
          <w:lang w:val="it-IT" w:eastAsia="en-GB"/>
        </w:rPr>
        <w:t>ĐNGV</w:t>
      </w:r>
      <w:r w:rsidRPr="004875DD">
        <w:rPr>
          <w:rFonts w:ascii="Times New Roman" w:eastAsia="Times New Roman" w:hAnsi="Times New Roman" w:cs="Times New Roman"/>
          <w:iCs/>
          <w:sz w:val="26"/>
          <w:szCs w:val="26"/>
          <w:shd w:val="clear" w:color="auto" w:fill="FFFFFF"/>
          <w:lang w:val="vi-VN" w:eastAsia="en-GB"/>
        </w:rPr>
        <w:t xml:space="preserve"> và thực trạng phát triển </w:t>
      </w:r>
      <w:r w:rsidRPr="004875DD">
        <w:rPr>
          <w:rFonts w:ascii="Times New Roman" w:eastAsia="Times New Roman" w:hAnsi="Times New Roman" w:cs="Times New Roman"/>
          <w:iCs/>
          <w:sz w:val="26"/>
          <w:szCs w:val="26"/>
          <w:shd w:val="clear" w:color="auto" w:fill="FFFFFF"/>
          <w:lang w:val="it-IT" w:eastAsia="en-GB"/>
        </w:rPr>
        <w:t xml:space="preserve">ĐNGV </w:t>
      </w:r>
      <w:r w:rsidRPr="004875DD">
        <w:rPr>
          <w:rFonts w:ascii="Times New Roman" w:eastAsia="SimSun" w:hAnsi="Times New Roman" w:cs="Times New Roman"/>
          <w:sz w:val="26"/>
          <w:szCs w:val="26"/>
          <w:lang w:val="it-IT"/>
        </w:rPr>
        <w:t>nhóm ngành Thủy sản theo tiếp cận năng lực</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 đẳng</w:t>
      </w:r>
      <w:r w:rsidRPr="004875DD">
        <w:rPr>
          <w:rFonts w:ascii="Times New Roman" w:eastAsia="Times New Roman" w:hAnsi="Times New Roman" w:cs="Times New Roman"/>
          <w:iCs/>
          <w:sz w:val="26"/>
          <w:szCs w:val="26"/>
          <w:shd w:val="clear" w:color="auto" w:fill="FFFFFF"/>
          <w:lang w:val="vi-VN" w:eastAsia="en-GB"/>
        </w:rPr>
        <w:t xml:space="preserve">, cho phép </w:t>
      </w:r>
      <w:r w:rsidRPr="004875DD">
        <w:rPr>
          <w:rFonts w:ascii="Times New Roman" w:eastAsia="Times New Roman" w:hAnsi="Times New Roman" w:cs="Times New Roman"/>
          <w:iCs/>
          <w:sz w:val="26"/>
          <w:szCs w:val="26"/>
          <w:shd w:val="clear" w:color="auto" w:fill="FFFFFF"/>
          <w:lang w:val="it-IT" w:eastAsia="en-GB"/>
        </w:rPr>
        <w:t xml:space="preserve">tác giả luận án </w:t>
      </w:r>
      <w:r w:rsidRPr="004875DD">
        <w:rPr>
          <w:rFonts w:ascii="Times New Roman" w:eastAsia="Times New Roman" w:hAnsi="Times New Roman" w:cs="Times New Roman"/>
          <w:iCs/>
          <w:sz w:val="26"/>
          <w:szCs w:val="26"/>
          <w:shd w:val="clear" w:color="auto" w:fill="FFFFFF"/>
          <w:lang w:val="vi-VN" w:eastAsia="en-GB"/>
        </w:rPr>
        <w:t>kết luận một số vấn đề:</w:t>
      </w:r>
    </w:p>
    <w:p w14:paraId="6D444E23" w14:textId="77777777" w:rsidR="001C6EA9" w:rsidRPr="004875DD" w:rsidRDefault="00C5165E" w:rsidP="001C6EA9">
      <w:pPr>
        <w:spacing w:after="0" w:line="312" w:lineRule="auto"/>
        <w:ind w:firstLine="720"/>
        <w:jc w:val="both"/>
        <w:rPr>
          <w:rFonts w:ascii="Times New Roman" w:hAnsi="Times New Roman" w:cs="Times New Roman"/>
          <w:sz w:val="26"/>
          <w:szCs w:val="24"/>
          <w:lang w:val="vi-VN"/>
        </w:rPr>
      </w:pPr>
      <w:r w:rsidRPr="004875DD">
        <w:rPr>
          <w:rFonts w:ascii="Times New Roman" w:hAnsi="Times New Roman" w:cs="Times New Roman"/>
          <w:spacing w:val="2"/>
          <w:sz w:val="26"/>
          <w:szCs w:val="26"/>
          <w:lang w:val="vi-VN"/>
        </w:rPr>
        <w:t xml:space="preserve">1) </w:t>
      </w:r>
      <w:r w:rsidR="001C6EA9" w:rsidRPr="004875DD">
        <w:rPr>
          <w:rFonts w:ascii="Times New Roman" w:hAnsi="Times New Roman" w:cs="Times New Roman"/>
          <w:spacing w:val="2"/>
          <w:sz w:val="26"/>
          <w:szCs w:val="26"/>
          <w:lang w:val="vi-VN"/>
        </w:rPr>
        <w:t>Từ</w:t>
      </w:r>
      <w:r w:rsidR="001C6EA9" w:rsidRPr="004875DD">
        <w:rPr>
          <w:rFonts w:ascii="Times New Roman" w:eastAsia="SimSun" w:hAnsi="Times New Roman" w:cs="Times New Roman"/>
          <w:spacing w:val="2"/>
          <w:sz w:val="26"/>
          <w:szCs w:val="26"/>
          <w:lang w:val="vi-VN"/>
        </w:rPr>
        <w:t xml:space="preserve"> kinh nghiệm của một số quốc gia trên thế giới</w:t>
      </w:r>
      <w:r w:rsidR="001C6EA9" w:rsidRPr="004875DD">
        <w:rPr>
          <w:rFonts w:ascii="Times New Roman" w:hAnsi="Times New Roman" w:cs="Times New Roman"/>
          <w:sz w:val="26"/>
          <w:szCs w:val="24"/>
          <w:lang w:val="vi-VN"/>
        </w:rPr>
        <w:t xml:space="preserve"> về phát triển ĐNGV</w:t>
      </w:r>
      <w:r w:rsidR="001C6EA9" w:rsidRPr="004875DD">
        <w:rPr>
          <w:rFonts w:ascii="Times New Roman" w:eastAsia="SimSun" w:hAnsi="Times New Roman" w:cs="Times New Roman"/>
          <w:spacing w:val="2"/>
          <w:sz w:val="26"/>
          <w:szCs w:val="26"/>
          <w:lang w:val="vi-VN"/>
        </w:rPr>
        <w:t xml:space="preserve">, </w:t>
      </w:r>
      <w:r w:rsidR="001C6EA9" w:rsidRPr="004875DD">
        <w:rPr>
          <w:rFonts w:ascii="Times New Roman" w:hAnsi="Times New Roman" w:cs="Times New Roman"/>
          <w:spacing w:val="2"/>
          <w:sz w:val="26"/>
          <w:szCs w:val="26"/>
          <w:lang w:val="vi-VN"/>
        </w:rPr>
        <w:t>luận án đã rút ra một số bài</w:t>
      </w:r>
      <w:r w:rsidR="001C6EA9" w:rsidRPr="004875DD">
        <w:rPr>
          <w:rFonts w:ascii="Times New Roman" w:hAnsi="Times New Roman" w:cs="Times New Roman"/>
          <w:sz w:val="26"/>
          <w:szCs w:val="24"/>
          <w:lang w:val="vi-VN"/>
        </w:rPr>
        <w:t xml:space="preserve"> học kinh nghiệm cho Việt Nam về phát triển đội ngũ giảng viên cơ sở giáo dục đại học</w:t>
      </w:r>
      <w:r w:rsidR="001C6EA9" w:rsidRPr="004875DD">
        <w:rPr>
          <w:rFonts w:ascii="Times New Roman" w:hAnsi="Times New Roman" w:cs="Times New Roman"/>
          <w:spacing w:val="2"/>
          <w:sz w:val="26"/>
          <w:szCs w:val="26"/>
          <w:lang w:val="vi-VN"/>
        </w:rPr>
        <w:t xml:space="preserve">. </w:t>
      </w:r>
      <w:r w:rsidR="001C6EA9" w:rsidRPr="004875DD">
        <w:rPr>
          <w:rFonts w:ascii="Times New Roman" w:hAnsi="Times New Roman" w:cs="Times New Roman"/>
          <w:sz w:val="26"/>
          <w:szCs w:val="24"/>
          <w:lang w:val="vi-VN"/>
        </w:rPr>
        <w:t xml:space="preserve">Các quốc gia đều khẳng định vai trò quan trọng của việc phát triển năng lực của ĐNGV, quyết định chất lượng giáo dục, đào tạo của nhà trường. Các quốc gia cũng đã chú trọng xây dựng tiêu chuẩn năng lực của ĐNGV, đưa tiêu chuẩn năng lực ĐNGV vào các chức năng, nội dung, qui trình quản lý phát triển ĐNGV như: Tuyển dụng; sử dụng, đánh giá, đào tạo phát triển ĐNGV. Đây là những kinh nghiệm quý báu để vận dụng vào công tác phát triển </w:t>
      </w:r>
      <w:r w:rsidR="001C6EA9" w:rsidRPr="004875DD">
        <w:rPr>
          <w:rFonts w:ascii="Times New Roman" w:eastAsia="SimSun" w:hAnsi="Times New Roman" w:cs="Times New Roman"/>
          <w:sz w:val="26"/>
          <w:szCs w:val="24"/>
          <w:lang w:val="vi-VN"/>
        </w:rPr>
        <w:t>ĐNGV</w:t>
      </w:r>
      <w:r w:rsidR="001C6EA9" w:rsidRPr="004875DD">
        <w:rPr>
          <w:rFonts w:ascii="Times New Roman" w:hAnsi="Times New Roman" w:cs="Times New Roman"/>
          <w:sz w:val="26"/>
          <w:szCs w:val="24"/>
          <w:lang w:val="vi-VN"/>
        </w:rPr>
        <w:t xml:space="preserve"> nhóm ngành Thủy sản theo tiếp cận năng lực ở các trường cao đẳng</w:t>
      </w:r>
      <w:r w:rsidR="001C6EA9" w:rsidRPr="004875DD">
        <w:rPr>
          <w:rFonts w:ascii="Times New Roman" w:eastAsia="SimSun" w:hAnsi="Times New Roman" w:cs="Times New Roman"/>
          <w:sz w:val="26"/>
          <w:szCs w:val="24"/>
          <w:lang w:val="vi-VN"/>
        </w:rPr>
        <w:t xml:space="preserve"> trong bối cảnh hiện nay</w:t>
      </w:r>
      <w:r w:rsidR="001C6EA9" w:rsidRPr="004875DD">
        <w:rPr>
          <w:rFonts w:ascii="Times New Roman" w:hAnsi="Times New Roman" w:cs="Times New Roman"/>
          <w:sz w:val="26"/>
          <w:szCs w:val="24"/>
          <w:lang w:val="vi-VN"/>
        </w:rPr>
        <w:t xml:space="preserve"> tại Việt Nam.</w:t>
      </w:r>
    </w:p>
    <w:p w14:paraId="70767AC4" w14:textId="77777777" w:rsidR="001C6EA9" w:rsidRPr="004875DD" w:rsidRDefault="00C5165E" w:rsidP="001C6EA9">
      <w:pPr>
        <w:spacing w:after="0" w:line="312" w:lineRule="auto"/>
        <w:ind w:firstLine="720"/>
        <w:rPr>
          <w:rFonts w:ascii="Times New Roman" w:eastAsia="SimSun" w:hAnsi="Times New Roman" w:cs="Times New Roman"/>
          <w:spacing w:val="-2"/>
          <w:sz w:val="26"/>
          <w:szCs w:val="24"/>
          <w:lang w:val="vi-VN"/>
        </w:rPr>
      </w:pPr>
      <w:r w:rsidRPr="004875DD">
        <w:rPr>
          <w:rFonts w:ascii="Times New Roman" w:hAnsi="Times New Roman" w:cs="Times New Roman"/>
          <w:spacing w:val="-4"/>
          <w:sz w:val="26"/>
          <w:szCs w:val="24"/>
          <w:lang w:val="vi-VN" w:eastAsia="en-GB"/>
        </w:rPr>
        <w:t xml:space="preserve">2) </w:t>
      </w:r>
      <w:r w:rsidR="001C6EA9" w:rsidRPr="004875DD">
        <w:rPr>
          <w:rFonts w:ascii="Times New Roman" w:hAnsi="Times New Roman" w:cs="Times New Roman"/>
          <w:spacing w:val="-4"/>
          <w:sz w:val="26"/>
          <w:szCs w:val="24"/>
          <w:lang w:val="vi-VN" w:eastAsia="en-GB"/>
        </w:rPr>
        <w:t xml:space="preserve">Thực trạng đội ngũ giảng viên nhóm ngành Thủy sản ở các trường cao đẳng: </w:t>
      </w:r>
    </w:p>
    <w:p w14:paraId="0C509A55" w14:textId="77777777" w:rsidR="001C6EA9" w:rsidRPr="004875DD" w:rsidRDefault="00605ABE" w:rsidP="00B40932">
      <w:pPr>
        <w:widowControl w:val="0"/>
        <w:spacing w:after="0" w:line="312" w:lineRule="auto"/>
        <w:ind w:firstLine="720"/>
        <w:jc w:val="both"/>
        <w:rPr>
          <w:rFonts w:ascii="Times New Roman" w:eastAsia="Times New Roman" w:hAnsi="Times New Roman" w:cs="Times New Roman"/>
          <w:iCs/>
          <w:sz w:val="26"/>
          <w:szCs w:val="26"/>
          <w:shd w:val="clear" w:color="auto" w:fill="FFFFFF"/>
          <w:lang w:val="vi-VN" w:eastAsia="en-GB"/>
        </w:rPr>
      </w:pPr>
      <w:r w:rsidRPr="004875DD">
        <w:rPr>
          <w:rFonts w:ascii="Times New Roman" w:eastAsia="Times New Roman" w:hAnsi="Times New Roman" w:cs="Times New Roman"/>
          <w:iCs/>
          <w:sz w:val="26"/>
          <w:szCs w:val="26"/>
          <w:u w:color="FF0000"/>
          <w:shd w:val="clear" w:color="auto" w:fill="FFFFFF"/>
          <w:lang w:val="vi-VN" w:eastAsia="en-GB"/>
        </w:rPr>
        <w:t xml:space="preserve">- </w:t>
      </w:r>
      <w:r w:rsidR="001C6EA9" w:rsidRPr="004875DD">
        <w:rPr>
          <w:rFonts w:ascii="Times New Roman" w:eastAsia="Times New Roman" w:hAnsi="Times New Roman" w:cs="Times New Roman"/>
          <w:iCs/>
          <w:sz w:val="26"/>
          <w:szCs w:val="26"/>
          <w:u w:color="FF0000"/>
          <w:shd w:val="clear" w:color="auto" w:fill="FFFFFF"/>
          <w:lang w:val="vi-VN" w:eastAsia="en-GB"/>
        </w:rPr>
        <w:t xml:space="preserve">ĐNGV </w:t>
      </w:r>
      <w:r w:rsidR="001C6EA9" w:rsidRPr="004875DD">
        <w:rPr>
          <w:rFonts w:ascii="Times New Roman" w:eastAsia="SimSun" w:hAnsi="Times New Roman" w:cs="Times New Roman"/>
          <w:sz w:val="26"/>
          <w:szCs w:val="26"/>
          <w:lang w:val="vi-VN"/>
        </w:rPr>
        <w:t>nhóm ngành Thủy sản</w:t>
      </w:r>
      <w:r w:rsidR="001C6EA9" w:rsidRPr="004875DD">
        <w:rPr>
          <w:rFonts w:ascii="Times New Roman" w:eastAsia="Times New Roman" w:hAnsi="Times New Roman" w:cs="Times New Roman"/>
          <w:iCs/>
          <w:sz w:val="26"/>
          <w:szCs w:val="26"/>
          <w:shd w:val="clear" w:color="auto" w:fill="FFFFFF"/>
          <w:lang w:val="vi-VN" w:eastAsia="en-GB"/>
        </w:rPr>
        <w:t xml:space="preserve"> ở các trường cao đẳng đạt tỷ lệ trung bình 14,48 HSSV/GV thấp hơn rất nhiều so với quy định tại Nghị định số 48/2015/NĐ-CP ngày 15/5/2015 của Chính phủ [31], điều này chứng tỏ rằng tình trạng dôi dư nhiều GV</w:t>
      </w:r>
      <w:r w:rsidR="001C6EA9" w:rsidRPr="004875DD">
        <w:rPr>
          <w:rFonts w:ascii="Times New Roman" w:eastAsia="SimSun" w:hAnsi="Times New Roman" w:cs="Times New Roman"/>
          <w:sz w:val="26"/>
          <w:szCs w:val="26"/>
          <w:lang w:val="vi-VN"/>
        </w:rPr>
        <w:t xml:space="preserve"> nhóm ngành Thủy sản </w:t>
      </w:r>
      <w:r w:rsidR="001C6EA9" w:rsidRPr="004875DD">
        <w:rPr>
          <w:rFonts w:ascii="Times New Roman" w:eastAsia="Times New Roman" w:hAnsi="Times New Roman" w:cs="Times New Roman"/>
          <w:iCs/>
          <w:sz w:val="26"/>
          <w:szCs w:val="26"/>
          <w:shd w:val="clear" w:color="auto" w:fill="FFFFFF"/>
          <w:lang w:val="vi-VN" w:eastAsia="en-GB"/>
        </w:rPr>
        <w:t>đang xảy ra ở các trường cao đẳng.</w:t>
      </w:r>
    </w:p>
    <w:p w14:paraId="0B3D5C5D" w14:textId="77777777" w:rsidR="001C6EA9" w:rsidRPr="004875DD" w:rsidRDefault="001C6EA9" w:rsidP="00B40932">
      <w:pPr>
        <w:spacing w:after="0" w:line="312" w:lineRule="auto"/>
        <w:ind w:firstLine="720"/>
        <w:jc w:val="both"/>
        <w:rPr>
          <w:rFonts w:ascii="Times New Roman" w:eastAsia="Times New Roman" w:hAnsi="Times New Roman" w:cs="Times New Roman"/>
          <w:spacing w:val="-2"/>
          <w:sz w:val="26"/>
          <w:szCs w:val="24"/>
          <w:lang w:val="vi-VN"/>
        </w:rPr>
      </w:pPr>
      <w:r w:rsidRPr="004875DD">
        <w:rPr>
          <w:rFonts w:ascii="Times New Roman" w:eastAsia="SimSun" w:hAnsi="Times New Roman" w:cs="Times New Roman"/>
          <w:spacing w:val="-2"/>
          <w:sz w:val="26"/>
          <w:szCs w:val="24"/>
          <w:lang w:val="vi-VN"/>
        </w:rPr>
        <w:t xml:space="preserve">- Tỉ lệ cơ cấu giới tính, cơ cấu độ tuổi của đội ngũ GV nhóm ngành Thủy sản ở các trường cao đẳng tương đối hợp lý. </w:t>
      </w:r>
      <w:r w:rsidRPr="004875DD">
        <w:rPr>
          <w:rFonts w:ascii="Times New Roman" w:eastAsia="Times New Roman" w:hAnsi="Times New Roman" w:cs="Times New Roman"/>
          <w:spacing w:val="-2"/>
          <w:sz w:val="26"/>
          <w:szCs w:val="24"/>
          <w:lang w:val="vi-VN"/>
        </w:rPr>
        <w:t xml:space="preserve">100% GV đạt chuẩn. </w:t>
      </w:r>
      <w:r w:rsidRPr="004875DD">
        <w:rPr>
          <w:rFonts w:ascii="Times New Roman" w:eastAsia="SimSun" w:hAnsi="Times New Roman" w:cs="Times New Roman"/>
          <w:spacing w:val="-2"/>
          <w:sz w:val="26"/>
          <w:szCs w:val="24"/>
          <w:lang w:val="vi-VN"/>
        </w:rPr>
        <w:t xml:space="preserve">Tỷ lệ PGS là </w:t>
      </w:r>
      <w:r w:rsidRPr="004875DD">
        <w:rPr>
          <w:rFonts w:ascii="Times New Roman" w:eastAsia="Times New Roman" w:hAnsi="Times New Roman" w:cs="Times New Roman"/>
          <w:bCs/>
          <w:spacing w:val="-2"/>
          <w:sz w:val="26"/>
          <w:szCs w:val="24"/>
          <w:lang w:val="vi-VN"/>
        </w:rPr>
        <w:t>4,55</w:t>
      </w:r>
      <w:r w:rsidRPr="004875DD">
        <w:rPr>
          <w:rFonts w:ascii="Times New Roman" w:eastAsia="SimSun" w:hAnsi="Times New Roman" w:cs="Times New Roman"/>
          <w:spacing w:val="-2"/>
          <w:sz w:val="26"/>
          <w:szCs w:val="24"/>
          <w:lang w:val="vi-VN"/>
        </w:rPr>
        <w:t xml:space="preserve">%; không có GS; chỉ có 4,03% GV đạt trình độ tiến sĩ; </w:t>
      </w:r>
      <w:r w:rsidRPr="004875DD">
        <w:rPr>
          <w:rFonts w:ascii="Times New Roman" w:eastAsia="Times New Roman" w:hAnsi="Times New Roman" w:cs="Times New Roman"/>
          <w:spacing w:val="-2"/>
          <w:sz w:val="26"/>
          <w:szCs w:val="24"/>
          <w:lang w:val="vi-VN"/>
        </w:rPr>
        <w:t>68,55 % đạt trình độ thạc sĩ chiếm phần lớn GV các trường; 27,42% đạt trình độ đại học</w:t>
      </w:r>
    </w:p>
    <w:p w14:paraId="4C0D1913" w14:textId="77777777" w:rsidR="001C6EA9" w:rsidRPr="004875DD" w:rsidRDefault="001C6EA9" w:rsidP="00B40932">
      <w:pPr>
        <w:spacing w:after="0" w:line="312" w:lineRule="auto"/>
        <w:ind w:firstLine="720"/>
        <w:jc w:val="both"/>
        <w:rPr>
          <w:rFonts w:ascii="Times New Roman" w:eastAsia="Times New Roman" w:hAnsi="Times New Roman" w:cs="Times New Roman"/>
          <w:spacing w:val="-2"/>
          <w:sz w:val="26"/>
          <w:szCs w:val="24"/>
          <w:lang w:val="vi-VN"/>
        </w:rPr>
      </w:pPr>
      <w:r w:rsidRPr="004875DD">
        <w:rPr>
          <w:rFonts w:ascii="Times New Roman" w:eastAsia="SimSun" w:hAnsi="Times New Roman" w:cs="Times New Roman"/>
          <w:spacing w:val="-2"/>
          <w:sz w:val="26"/>
          <w:szCs w:val="24"/>
          <w:lang w:val="vi-VN"/>
        </w:rPr>
        <w:t xml:space="preserve">- Chỉ có 0,81% là GV GDNN cao cấp; </w:t>
      </w:r>
      <w:r w:rsidRPr="004875DD">
        <w:rPr>
          <w:rFonts w:ascii="Times New Roman" w:eastAsia="Times New Roman" w:hAnsi="Times New Roman" w:cs="Times New Roman"/>
          <w:spacing w:val="-2"/>
          <w:sz w:val="26"/>
          <w:szCs w:val="24"/>
          <w:lang w:val="vi-VN"/>
        </w:rPr>
        <w:t xml:space="preserve">11,29% </w:t>
      </w:r>
      <w:r w:rsidRPr="004875DD">
        <w:rPr>
          <w:rFonts w:ascii="Times New Roman" w:eastAsia="SimSun" w:hAnsi="Times New Roman" w:cs="Times New Roman"/>
          <w:spacing w:val="-2"/>
          <w:sz w:val="26"/>
          <w:szCs w:val="24"/>
          <w:lang w:val="vi-VN"/>
        </w:rPr>
        <w:t>GV GDNN chính</w:t>
      </w:r>
      <w:r w:rsidRPr="004875DD">
        <w:rPr>
          <w:rFonts w:ascii="Times New Roman" w:eastAsia="Times New Roman" w:hAnsi="Times New Roman" w:cs="Times New Roman"/>
          <w:spacing w:val="-2"/>
          <w:sz w:val="26"/>
          <w:szCs w:val="24"/>
          <w:lang w:val="vi-VN"/>
        </w:rPr>
        <w:t xml:space="preserve">; 87,90% </w:t>
      </w:r>
      <w:r w:rsidRPr="004875DD">
        <w:rPr>
          <w:rFonts w:ascii="Times New Roman" w:eastAsia="SimSun" w:hAnsi="Times New Roman" w:cs="Times New Roman"/>
          <w:spacing w:val="-2"/>
          <w:sz w:val="26"/>
          <w:szCs w:val="24"/>
          <w:lang w:val="vi-VN"/>
        </w:rPr>
        <w:t>GV GDNN lý thuyết/thực hành</w:t>
      </w:r>
      <w:r w:rsidRPr="004875DD">
        <w:rPr>
          <w:rFonts w:ascii="Times New Roman" w:eastAsia="Times New Roman" w:hAnsi="Times New Roman" w:cs="Times New Roman"/>
          <w:spacing w:val="-2"/>
          <w:sz w:val="26"/>
          <w:szCs w:val="24"/>
          <w:lang w:val="vi-VN"/>
        </w:rPr>
        <w:t>.</w:t>
      </w:r>
    </w:p>
    <w:p w14:paraId="2D87DE12" w14:textId="77777777" w:rsidR="001C6EA9" w:rsidRPr="004875DD" w:rsidRDefault="001C6EA9" w:rsidP="00B40932">
      <w:pPr>
        <w:spacing w:after="0" w:line="312" w:lineRule="auto"/>
        <w:ind w:firstLine="720"/>
        <w:jc w:val="both"/>
        <w:rPr>
          <w:rFonts w:ascii="Times New Roman" w:eastAsia="Times New Roman" w:hAnsi="Times New Roman" w:cs="Times New Roman"/>
          <w:spacing w:val="-2"/>
          <w:sz w:val="26"/>
          <w:szCs w:val="24"/>
          <w:lang w:val="vi-VN"/>
        </w:rPr>
      </w:pPr>
      <w:r w:rsidRPr="004875DD">
        <w:rPr>
          <w:rFonts w:ascii="Times New Roman" w:hAnsi="Times New Roman" w:cs="Times New Roman"/>
          <w:sz w:val="26"/>
          <w:szCs w:val="24"/>
          <w:lang w:val="it-IT"/>
        </w:rPr>
        <w:t xml:space="preserve">- Phần lớn số GV </w:t>
      </w:r>
      <w:r w:rsidRPr="004875DD">
        <w:rPr>
          <w:rFonts w:ascii="Times New Roman" w:eastAsia="SimSun" w:hAnsi="Times New Roman" w:cs="Times New Roman"/>
          <w:sz w:val="26"/>
          <w:szCs w:val="24"/>
          <w:lang w:val="vi-VN"/>
        </w:rPr>
        <w:t>nhóm ngành Thủy sản ở các trường cao đẳng</w:t>
      </w:r>
      <w:r w:rsidRPr="004875DD">
        <w:rPr>
          <w:rFonts w:ascii="Times New Roman" w:hAnsi="Times New Roman" w:cs="Times New Roman"/>
          <w:sz w:val="26"/>
          <w:szCs w:val="24"/>
          <w:lang w:val="it-IT"/>
        </w:rPr>
        <w:t xml:space="preserve"> có chứng chỉ ngoại ngữ, tin học nhưng chỉ là hình thức, còn thực tế sử dụng ngoại ngữ, tin học vào hoạt động dạy học, nghiên cứu khoa học đang có nhiều khó khăn, trở ngại, chưa thực sự có hiệu quả.</w:t>
      </w:r>
    </w:p>
    <w:p w14:paraId="505F2F28" w14:textId="77777777" w:rsidR="001C6EA9" w:rsidRPr="004875DD" w:rsidRDefault="001C6EA9" w:rsidP="00B40932">
      <w:pPr>
        <w:spacing w:after="0" w:line="312" w:lineRule="auto"/>
        <w:ind w:firstLine="720"/>
        <w:jc w:val="both"/>
        <w:rPr>
          <w:rFonts w:ascii="Times New Roman" w:hAnsi="Times New Roman" w:cs="Times New Roman"/>
          <w:spacing w:val="2"/>
          <w:sz w:val="26"/>
          <w:szCs w:val="24"/>
          <w:lang w:val="vi-VN"/>
        </w:rPr>
      </w:pPr>
      <w:r w:rsidRPr="004875DD">
        <w:rPr>
          <w:rFonts w:ascii="Times New Roman" w:hAnsi="Times New Roman" w:cs="Times New Roman"/>
          <w:sz w:val="26"/>
          <w:szCs w:val="24"/>
          <w:lang w:val="vi-VN"/>
        </w:rPr>
        <w:t>- Tỉ lệ GV nhóm ngành Thủy sản ở các trường cao đẳng có chứng chỉ nghiệp vụ sư phạm CĐN chiếm phần lớn (80,65%)</w:t>
      </w:r>
    </w:p>
    <w:p w14:paraId="6EA0EA78" w14:textId="77777777" w:rsidR="001C6EA9" w:rsidRPr="004875DD" w:rsidRDefault="001C6EA9" w:rsidP="00B40932">
      <w:pPr>
        <w:spacing w:after="0" w:line="312" w:lineRule="auto"/>
        <w:ind w:firstLine="720"/>
        <w:jc w:val="both"/>
        <w:rPr>
          <w:rFonts w:ascii="Times New Roman" w:hAnsi="Times New Roman" w:cs="Times New Roman"/>
          <w:sz w:val="26"/>
          <w:szCs w:val="24"/>
          <w:lang w:val="vi-VN"/>
        </w:rPr>
      </w:pPr>
      <w:r w:rsidRPr="004875DD">
        <w:rPr>
          <w:rFonts w:ascii="Times New Roman" w:hAnsi="Times New Roman" w:cs="Times New Roman"/>
          <w:spacing w:val="2"/>
          <w:sz w:val="26"/>
          <w:szCs w:val="24"/>
          <w:lang w:val="vi-VN"/>
        </w:rPr>
        <w:t xml:space="preserve">- Có 49,19% số GV </w:t>
      </w:r>
      <w:r w:rsidRPr="004875DD">
        <w:rPr>
          <w:rFonts w:ascii="Times New Roman" w:eastAsia="SimSun" w:hAnsi="Times New Roman" w:cs="Times New Roman"/>
          <w:spacing w:val="2"/>
          <w:sz w:val="26"/>
          <w:szCs w:val="24"/>
          <w:lang w:val="vi-VN"/>
        </w:rPr>
        <w:t>nhóm ngành Thủy sản ở các trường cao đẳng</w:t>
      </w:r>
      <w:r w:rsidRPr="004875DD">
        <w:rPr>
          <w:rFonts w:ascii="Times New Roman" w:hAnsi="Times New Roman" w:cs="Times New Roman"/>
          <w:spacing w:val="2"/>
          <w:sz w:val="26"/>
          <w:szCs w:val="24"/>
          <w:lang w:val="vi-VN"/>
        </w:rPr>
        <w:t xml:space="preserve"> đang đào tạo nghề nhưng bản thân chưa có chứng chỉ kỹ năng nghề theo quy định; chỉ có </w:t>
      </w:r>
      <w:r w:rsidRPr="004875DD">
        <w:rPr>
          <w:rFonts w:ascii="Times New Roman" w:hAnsi="Times New Roman" w:cs="Times New Roman"/>
          <w:spacing w:val="2"/>
          <w:sz w:val="26"/>
          <w:szCs w:val="24"/>
          <w:lang w:val="vi-VN"/>
        </w:rPr>
        <w:lastRenderedPageBreak/>
        <w:t>50,81% số GV đang đào tạo nghề có chứng chỉ kỹ năng nghề theo quy định (trong đó 20,97% có chứng chỉ kỹ năng nghề bậc 3; 29,84% có chứng chỉ kỹ năng thực hành nghề).</w:t>
      </w:r>
    </w:p>
    <w:p w14:paraId="2E4FEEBD" w14:textId="77777777" w:rsidR="001C6EA9" w:rsidRPr="004875DD" w:rsidRDefault="001C6EA9" w:rsidP="001C6EA9">
      <w:pPr>
        <w:spacing w:after="0" w:line="312" w:lineRule="auto"/>
        <w:ind w:firstLine="720"/>
        <w:jc w:val="both"/>
        <w:rPr>
          <w:rFonts w:ascii="Times New Roman" w:eastAsia="Times New Roman" w:hAnsi="Times New Roman" w:cs="Times New Roman"/>
          <w:spacing w:val="-2"/>
          <w:sz w:val="26"/>
          <w:szCs w:val="24"/>
          <w:lang w:val="vi-VN"/>
        </w:rPr>
      </w:pPr>
      <w:r w:rsidRPr="004875DD">
        <w:rPr>
          <w:rFonts w:ascii="Times New Roman" w:eastAsia="Times New Roman" w:hAnsi="Times New Roman" w:cs="Times New Roman"/>
          <w:spacing w:val="-2"/>
          <w:sz w:val="26"/>
          <w:szCs w:val="24"/>
          <w:lang w:val="vi-VN"/>
        </w:rPr>
        <w:t xml:space="preserve">- Vai trò của ĐNGV </w:t>
      </w:r>
      <w:r w:rsidRPr="004875DD">
        <w:rPr>
          <w:rFonts w:ascii="Times New Roman" w:eastAsia="SimSun" w:hAnsi="Times New Roman" w:cs="Times New Roman"/>
          <w:sz w:val="26"/>
          <w:szCs w:val="24"/>
          <w:lang w:val="vi-VN"/>
        </w:rPr>
        <w:t>nhóm ngành Thủy sản ở các trường cao đẳng</w:t>
      </w:r>
      <w:r w:rsidRPr="004875DD">
        <w:rPr>
          <w:rFonts w:ascii="Times New Roman" w:eastAsia="Times New Roman" w:hAnsi="Times New Roman" w:cs="Times New Roman"/>
          <w:spacing w:val="-2"/>
          <w:sz w:val="26"/>
          <w:szCs w:val="24"/>
          <w:lang w:val="vi-VN"/>
        </w:rPr>
        <w:t xml:space="preserve"> trong nghiên cứu khoa học chưa được phát huy.</w:t>
      </w:r>
    </w:p>
    <w:p w14:paraId="4B8686ED" w14:textId="77777777" w:rsidR="001C6EA9" w:rsidRPr="004875DD" w:rsidRDefault="00C5165E" w:rsidP="001C6EA9">
      <w:pPr>
        <w:spacing w:after="0" w:line="312" w:lineRule="auto"/>
        <w:ind w:firstLine="720"/>
        <w:jc w:val="both"/>
        <w:rPr>
          <w:rFonts w:ascii="Times New Roman" w:eastAsia="Times New Roman" w:hAnsi="Times New Roman" w:cs="Times New Roman"/>
          <w:spacing w:val="6"/>
          <w:sz w:val="26"/>
          <w:szCs w:val="24"/>
          <w:lang w:val="vi-VN"/>
        </w:rPr>
      </w:pPr>
      <w:r w:rsidRPr="004875DD">
        <w:rPr>
          <w:rFonts w:ascii="Times New Roman" w:hAnsi="Times New Roman" w:cs="Times New Roman"/>
          <w:spacing w:val="6"/>
          <w:sz w:val="26"/>
          <w:szCs w:val="24"/>
          <w:lang w:val="vi-VN" w:eastAsia="en-GB"/>
        </w:rPr>
        <w:t xml:space="preserve">3) </w:t>
      </w:r>
      <w:r w:rsidR="001C6EA9" w:rsidRPr="004875DD">
        <w:rPr>
          <w:rFonts w:ascii="Times New Roman" w:hAnsi="Times New Roman" w:cs="Times New Roman"/>
          <w:spacing w:val="6"/>
          <w:sz w:val="26"/>
          <w:szCs w:val="24"/>
          <w:lang w:val="vi-VN" w:eastAsia="en-GB"/>
        </w:rPr>
        <w:t>Thực trạng năng lực giảng viên nhóm ngành Thủy sản ở các trường cao đẳng</w:t>
      </w:r>
    </w:p>
    <w:p w14:paraId="02F309C5" w14:textId="77777777" w:rsidR="001C6EA9" w:rsidRPr="004875DD" w:rsidRDefault="001C6EA9" w:rsidP="001C6EA9">
      <w:pPr>
        <w:spacing w:after="0" w:line="312"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sz w:val="26"/>
          <w:szCs w:val="24"/>
          <w:lang w:val="vi-VN"/>
        </w:rPr>
        <w:t xml:space="preserve">Tiêu chí </w:t>
      </w:r>
      <w:r w:rsidRPr="004875DD">
        <w:rPr>
          <w:rFonts w:ascii="Times New Roman" w:hAnsi="Times New Roman" w:cs="Times New Roman"/>
          <w:sz w:val="26"/>
          <w:szCs w:val="24"/>
          <w:lang w:val="vi-VN"/>
        </w:rPr>
        <w:t xml:space="preserve">về </w:t>
      </w:r>
      <w:r w:rsidRPr="004875DD">
        <w:rPr>
          <w:rFonts w:ascii="Times New Roman" w:eastAsia="SimSun" w:hAnsi="Times New Roman" w:cs="Times New Roman"/>
          <w:sz w:val="26"/>
          <w:szCs w:val="24"/>
          <w:lang w:val="it-IT"/>
        </w:rPr>
        <w:t>P</w:t>
      </w:r>
      <w:r w:rsidRPr="004875DD">
        <w:rPr>
          <w:rFonts w:ascii="Times New Roman" w:eastAsia="SimSun" w:hAnsi="Times New Roman" w:cs="Times New Roman"/>
          <w:sz w:val="26"/>
          <w:szCs w:val="24"/>
          <w:lang w:val="vi-VN"/>
        </w:rPr>
        <w:t xml:space="preserve">hẩm chất, đạo đức nghề nghiệp </w:t>
      </w:r>
      <w:r w:rsidRPr="004875DD">
        <w:rPr>
          <w:rFonts w:ascii="Times New Roman" w:hAnsi="Times New Roman" w:cs="Times New Roman"/>
          <w:sz w:val="26"/>
          <w:szCs w:val="24"/>
          <w:lang w:val="vi-VN"/>
        </w:rPr>
        <w:t xml:space="preserve">của GV </w:t>
      </w:r>
      <w:r w:rsidRPr="004875DD">
        <w:rPr>
          <w:rFonts w:ascii="Times New Roman" w:eastAsia="SimSun" w:hAnsi="Times New Roman" w:cs="Times New Roman"/>
          <w:sz w:val="26"/>
          <w:szCs w:val="24"/>
          <w:lang w:val="vi-VN"/>
        </w:rPr>
        <w:t>nhóm ngành Thủy sản ở các trường cao đẳng</w:t>
      </w:r>
      <w:r w:rsidRPr="004875DD">
        <w:rPr>
          <w:rFonts w:ascii="Times New Roman" w:hAnsi="Times New Roman" w:cs="Times New Roman"/>
          <w:sz w:val="26"/>
          <w:szCs w:val="24"/>
          <w:lang w:val="vi-VN"/>
        </w:rPr>
        <w:t xml:space="preserve"> được CBQL và GV đánh giá đạt mức độ “</w:t>
      </w:r>
      <w:r w:rsidRPr="004875DD">
        <w:rPr>
          <w:rFonts w:ascii="Times New Roman" w:hAnsi="Times New Roman" w:cs="Times New Roman"/>
          <w:i/>
          <w:sz w:val="26"/>
          <w:szCs w:val="24"/>
          <w:lang w:val="vi-VN"/>
        </w:rPr>
        <w:t>Tốt</w:t>
      </w:r>
      <w:r w:rsidRPr="004875DD">
        <w:rPr>
          <w:rFonts w:ascii="Times New Roman" w:hAnsi="Times New Roman" w:cs="Times New Roman"/>
          <w:sz w:val="26"/>
          <w:szCs w:val="24"/>
          <w:lang w:val="vi-VN"/>
        </w:rPr>
        <w:t>”</w:t>
      </w:r>
      <w:r w:rsidRPr="004875DD">
        <w:rPr>
          <w:rFonts w:ascii="Times New Roman" w:eastAsia="SimSun" w:hAnsi="Times New Roman" w:cs="Times New Roman"/>
          <w:sz w:val="26"/>
          <w:szCs w:val="24"/>
          <w:lang w:val="vi-VN"/>
        </w:rPr>
        <w:t>; năng lực chuyên môn, n</w:t>
      </w:r>
      <w:r w:rsidRPr="004875DD">
        <w:rPr>
          <w:rFonts w:ascii="Times New Roman" w:eastAsia="SimSun" w:hAnsi="Times New Roman" w:cs="Times New Roman"/>
          <w:bCs/>
          <w:sz w:val="26"/>
          <w:szCs w:val="24"/>
          <w:lang w:val="da-DK"/>
        </w:rPr>
        <w:t>ăng lực sư phạm</w:t>
      </w:r>
      <w:r w:rsidRPr="004875DD">
        <w:rPr>
          <w:rFonts w:ascii="Times New Roman" w:eastAsia="SimSun" w:hAnsi="Times New Roman" w:cs="Times New Roman"/>
          <w:sz w:val="26"/>
          <w:szCs w:val="24"/>
          <w:lang w:val="vi-VN"/>
        </w:rPr>
        <w:t xml:space="preserve"> </w:t>
      </w:r>
      <w:r w:rsidRPr="004875DD">
        <w:rPr>
          <w:rFonts w:ascii="Times New Roman" w:hAnsi="Times New Roman" w:cs="Times New Roman"/>
          <w:sz w:val="26"/>
          <w:szCs w:val="24"/>
          <w:lang w:val="vi-VN"/>
        </w:rPr>
        <w:t>được CBQL và GV đánh giá đạt mức độ</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i/>
          <w:sz w:val="26"/>
          <w:szCs w:val="24"/>
          <w:lang w:val="vi-VN"/>
        </w:rPr>
        <w:t>Khá</w:t>
      </w:r>
      <w:r w:rsidRPr="004875DD">
        <w:rPr>
          <w:rFonts w:ascii="Times New Roman" w:eastAsia="SimSun" w:hAnsi="Times New Roman" w:cs="Times New Roman"/>
          <w:sz w:val="26"/>
          <w:szCs w:val="24"/>
          <w:lang w:val="vi-VN"/>
        </w:rPr>
        <w:t>”; n</w:t>
      </w:r>
      <w:r w:rsidRPr="004875DD">
        <w:rPr>
          <w:rFonts w:ascii="Times New Roman" w:eastAsia="SimSun" w:hAnsi="Times New Roman" w:cs="Times New Roman"/>
          <w:bCs/>
          <w:sz w:val="26"/>
          <w:szCs w:val="24"/>
          <w:lang w:val="da-DK"/>
        </w:rPr>
        <w:t xml:space="preserve">ăng lực </w:t>
      </w:r>
      <w:r w:rsidRPr="004875DD">
        <w:rPr>
          <w:rFonts w:ascii="Times New Roman" w:hAnsi="Times New Roman" w:cs="Times New Roman"/>
          <w:sz w:val="26"/>
          <w:szCs w:val="24"/>
          <w:lang w:val="nl-NL"/>
        </w:rPr>
        <w:t xml:space="preserve">phát triển nghề nghiệp, </w:t>
      </w:r>
      <w:r w:rsidRPr="004875DD">
        <w:rPr>
          <w:rFonts w:ascii="Times New Roman" w:eastAsia="Calibri" w:hAnsi="Times New Roman" w:cs="Times New Roman"/>
          <w:sz w:val="26"/>
          <w:szCs w:val="24"/>
          <w:lang w:val="nl-NL"/>
        </w:rPr>
        <w:t>năng lực n</w:t>
      </w:r>
      <w:r w:rsidRPr="004875DD">
        <w:rPr>
          <w:rFonts w:ascii="Times New Roman" w:hAnsi="Times New Roman" w:cs="Times New Roman"/>
          <w:bCs/>
          <w:sz w:val="26"/>
          <w:szCs w:val="24"/>
          <w:shd w:val="clear" w:color="auto" w:fill="FFFFFF"/>
          <w:lang w:val="nl-NL"/>
        </w:rPr>
        <w:t xml:space="preserve">ghiên cứu khoa học và </w:t>
      </w:r>
      <w:r w:rsidRPr="004875DD">
        <w:rPr>
          <w:rFonts w:ascii="Times New Roman" w:hAnsi="Times New Roman" w:cs="Times New Roman"/>
          <w:sz w:val="26"/>
          <w:szCs w:val="24"/>
          <w:lang w:val="nl-NL"/>
        </w:rPr>
        <w:t>chuyển giao công nghệ</w:t>
      </w:r>
      <w:r w:rsidRPr="004875DD">
        <w:rPr>
          <w:rFonts w:ascii="Times New Roman" w:hAnsi="Times New Roman" w:cs="Times New Roman"/>
          <w:bCs/>
          <w:sz w:val="26"/>
          <w:szCs w:val="24"/>
          <w:shd w:val="clear" w:color="auto" w:fill="FFFFFF"/>
          <w:lang w:val="nl-NL"/>
        </w:rPr>
        <w:t xml:space="preserve">, năng lực số, </w:t>
      </w:r>
      <w:r w:rsidRPr="004875DD">
        <w:rPr>
          <w:rFonts w:ascii="Times New Roman" w:hAnsi="Times New Roman" w:cs="Times New Roman"/>
          <w:sz w:val="26"/>
          <w:szCs w:val="24"/>
          <w:lang w:val="nl-NL"/>
        </w:rPr>
        <w:t>năng lực nquan hệ, hợp tác với doanh nghiệp, năng lực tham gia các hoạt động chính trị - xã hội,</w:t>
      </w:r>
      <w:r w:rsidRPr="004875DD">
        <w:rPr>
          <w:rFonts w:ascii="Times New Roman" w:eastAsia="SimSun" w:hAnsi="Times New Roman" w:cs="Times New Roman"/>
          <w:spacing w:val="-2"/>
          <w:sz w:val="26"/>
          <w:szCs w:val="24"/>
          <w:lang w:val="vi-VN"/>
        </w:rPr>
        <w:t xml:space="preserve"> </w:t>
      </w:r>
      <w:r w:rsidRPr="004875DD">
        <w:rPr>
          <w:rFonts w:ascii="Times New Roman" w:eastAsia="SimSun" w:hAnsi="Times New Roman" w:cs="Times New Roman"/>
          <w:sz w:val="26"/>
          <w:szCs w:val="24"/>
          <w:lang w:val="vi-VN"/>
        </w:rPr>
        <w:t>chỉ đáp ứng yêu cầu ở mức độ</w:t>
      </w:r>
      <w:r w:rsidRPr="004875DD">
        <w:rPr>
          <w:rFonts w:ascii="Times New Roman" w:eastAsia="SimSun" w:hAnsi="Times New Roman" w:cs="Times New Roman"/>
          <w:i/>
          <w:sz w:val="26"/>
          <w:szCs w:val="24"/>
          <w:lang w:val="vi-VN"/>
        </w:rPr>
        <w:t xml:space="preserve"> “Trung bình</w:t>
      </w:r>
      <w:r w:rsidRPr="004875DD">
        <w:rPr>
          <w:rFonts w:ascii="Times New Roman" w:eastAsia="SimSun" w:hAnsi="Times New Roman" w:cs="Times New Roman"/>
          <w:sz w:val="26"/>
          <w:szCs w:val="24"/>
          <w:lang w:val="vi-VN"/>
        </w:rPr>
        <w:t>”</w:t>
      </w:r>
    </w:p>
    <w:p w14:paraId="40CA6B9C" w14:textId="77777777" w:rsidR="001C6EA9" w:rsidRPr="004875DD" w:rsidRDefault="00C5165E" w:rsidP="001C6EA9">
      <w:pPr>
        <w:spacing w:after="0" w:line="312" w:lineRule="auto"/>
        <w:ind w:firstLine="720"/>
        <w:jc w:val="both"/>
        <w:rPr>
          <w:rFonts w:ascii="Times New Roman" w:hAnsi="Times New Roman" w:cs="Times New Roman"/>
          <w:sz w:val="26"/>
          <w:szCs w:val="24"/>
          <w:lang w:val="vi-VN"/>
        </w:rPr>
      </w:pPr>
      <w:r w:rsidRPr="004875DD">
        <w:rPr>
          <w:rFonts w:ascii="Times New Roman" w:hAnsi="Times New Roman" w:cs="Times New Roman"/>
          <w:spacing w:val="-8"/>
          <w:sz w:val="26"/>
          <w:szCs w:val="24"/>
          <w:lang w:val="vi-VN" w:eastAsia="en-GB"/>
        </w:rPr>
        <w:t xml:space="preserve">4) </w:t>
      </w:r>
      <w:r w:rsidR="001C6EA9" w:rsidRPr="004875DD">
        <w:rPr>
          <w:rFonts w:ascii="Times New Roman" w:hAnsi="Times New Roman" w:cs="Times New Roman"/>
          <w:spacing w:val="-8"/>
          <w:sz w:val="26"/>
          <w:szCs w:val="24"/>
          <w:lang w:val="vi-VN" w:eastAsia="en-GB"/>
        </w:rPr>
        <w:t xml:space="preserve">Thực trạng phát triển ĐNGV </w:t>
      </w:r>
      <w:r w:rsidR="001C6EA9" w:rsidRPr="004875DD">
        <w:rPr>
          <w:rFonts w:ascii="Times New Roman" w:hAnsi="Times New Roman" w:cs="Times New Roman"/>
          <w:sz w:val="26"/>
          <w:szCs w:val="24"/>
          <w:lang w:val="vi-VN" w:eastAsia="en-GB"/>
        </w:rPr>
        <w:t>nhóm ngành Thủy sản theo tiếp cận năng lực ở các trường cao đẳng</w:t>
      </w:r>
      <w:r w:rsidRPr="004875DD">
        <w:rPr>
          <w:rFonts w:ascii="Times New Roman" w:hAnsi="Times New Roman" w:cs="Times New Roman"/>
          <w:sz w:val="26"/>
          <w:szCs w:val="24"/>
          <w:lang w:val="vi-VN" w:eastAsia="en-GB"/>
        </w:rPr>
        <w:t xml:space="preserve">. </w:t>
      </w:r>
    </w:p>
    <w:p w14:paraId="308F1D7C" w14:textId="77777777" w:rsidR="001C6EA9" w:rsidRPr="004875DD" w:rsidRDefault="001C6EA9" w:rsidP="001C6EA9">
      <w:pPr>
        <w:widowControl w:val="0"/>
        <w:spacing w:after="0" w:line="288"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vi-VN"/>
        </w:rPr>
        <w:t xml:space="preserve">Phát triển ĐNGV </w:t>
      </w:r>
      <w:r w:rsidRPr="004875DD">
        <w:rPr>
          <w:rFonts w:ascii="Times New Roman" w:eastAsia="SimSun" w:hAnsi="Times New Roman" w:cs="Times New Roman"/>
          <w:sz w:val="26"/>
          <w:szCs w:val="26"/>
          <w:lang w:val="vi-VN"/>
        </w:rPr>
        <w:t>nhóm ngành Thủy sản ở các trường cao đẳng</w:t>
      </w:r>
      <w:r w:rsidRPr="004875DD">
        <w:rPr>
          <w:rFonts w:ascii="Times New Roman" w:hAnsi="Times New Roman" w:cs="Times New Roman"/>
          <w:sz w:val="26"/>
          <w:szCs w:val="26"/>
          <w:lang w:val="vi-VN"/>
        </w:rPr>
        <w:t xml:space="preserve"> đã được Nhà trường và các bộ ngành quan tâm. Việc quy hoạch, tuyển dụng, bồi dưỡng được tiến hành thường xuyên. Tuy nhiên, chất lượng, hiệu quả chưa cao, chưa đáp ứng yêu cầu phát triển phẩm chất và năng lực của ĐNGV trong tình hình mới. T</w:t>
      </w:r>
      <w:r w:rsidRPr="004875DD">
        <w:rPr>
          <w:rFonts w:ascii="Times New Roman" w:eastAsia="SimSun" w:hAnsi="Times New Roman" w:cs="Times New Roman"/>
          <w:sz w:val="26"/>
          <w:szCs w:val="26"/>
          <w:lang w:val="it-IT"/>
        </w:rPr>
        <w:t>hực hiện tuyển dụng và sử dụng ĐNGV cũng như mức độ đạt được còn một số hạn chế, bất cập; c</w:t>
      </w:r>
      <w:r w:rsidRPr="004875DD">
        <w:rPr>
          <w:rFonts w:ascii="Times New Roman" w:eastAsia="SimSun" w:hAnsi="Times New Roman" w:cs="Times New Roman"/>
          <w:bCs/>
          <w:spacing w:val="-2"/>
          <w:sz w:val="26"/>
          <w:szCs w:val="26"/>
          <w:lang w:val="vi-VN"/>
        </w:rPr>
        <w:t>hưa có khung năng lực nghề nghiệp để làm căn cứ xây dựng tiêu chí tuyển dụng;</w:t>
      </w:r>
      <w:r w:rsidRPr="004875DD">
        <w:rPr>
          <w:rFonts w:ascii="Times New Roman" w:eastAsia="SimSun" w:hAnsi="Times New Roman" w:cs="Times New Roman"/>
          <w:sz w:val="26"/>
          <w:szCs w:val="26"/>
          <w:lang w:val="it-IT"/>
        </w:rPr>
        <w:t xml:space="preserve"> chưa có cơ chế thu hút riêng để tuyển dụng GV theo năng lực (tuyển dụng chủ yếu dựa vào bằng cấp, chứng chỉ). B</w:t>
      </w:r>
      <w:r w:rsidRPr="004875DD">
        <w:rPr>
          <w:rFonts w:ascii="Times New Roman" w:hAnsi="Times New Roman" w:cs="Times New Roman"/>
          <w:sz w:val="26"/>
          <w:szCs w:val="26"/>
          <w:lang w:val="it-IT"/>
        </w:rPr>
        <w:t xml:space="preserve">ồi dưỡng ĐNGV đã được chú trọng; chất lượng bồi dưỡng chưa đáp ứng kịp theo nhiệm vụ, theo tiêu chuẩn GVCĐ hiện nay. Đánh giá ĐNGV còn thiếu chặt chẽ, chưa chú trọng đánh giá theo năng lực. </w:t>
      </w:r>
      <w:r w:rsidRPr="004875DD">
        <w:rPr>
          <w:rFonts w:ascii="Times New Roman" w:eastAsia="SimSun" w:hAnsi="Times New Roman" w:cs="Times New Roman"/>
          <w:sz w:val="26"/>
          <w:szCs w:val="26"/>
          <w:lang w:val="it-IT"/>
        </w:rPr>
        <w:t>C</w:t>
      </w:r>
      <w:r w:rsidRPr="004875DD">
        <w:rPr>
          <w:rFonts w:ascii="Times New Roman" w:hAnsi="Times New Roman" w:cs="Times New Roman"/>
          <w:sz w:val="26"/>
          <w:szCs w:val="26"/>
          <w:lang w:val="it-IT"/>
        </w:rPr>
        <w:t>hế độ chính sách hỗ trợ cho ĐNGV còn nhiều hạn chế, chưa tạo động lực mạnh cho ĐNGV phấn đấu và phát triển.</w:t>
      </w:r>
    </w:p>
    <w:p w14:paraId="7D6AF868" w14:textId="77777777" w:rsidR="001C6EA9" w:rsidRPr="004875DD" w:rsidRDefault="00C5165E" w:rsidP="001C6EA9">
      <w:pPr>
        <w:autoSpaceDE w:val="0"/>
        <w:autoSpaceDN w:val="0"/>
        <w:adjustRightInd w:val="0"/>
        <w:spacing w:after="0" w:line="288" w:lineRule="auto"/>
        <w:ind w:firstLine="720"/>
        <w:jc w:val="both"/>
        <w:rPr>
          <w:rFonts w:ascii="Times New Roman" w:eastAsia="Times New Roman" w:hAnsi="Times New Roman" w:cs="Times New Roman"/>
          <w:bCs/>
          <w:iCs/>
          <w:spacing w:val="2"/>
          <w:sz w:val="26"/>
          <w:szCs w:val="26"/>
          <w:lang w:val="vi-VN"/>
        </w:rPr>
      </w:pPr>
      <w:r w:rsidRPr="004875DD">
        <w:rPr>
          <w:rFonts w:ascii="Times New Roman" w:eastAsia="Times New Roman" w:hAnsi="Times New Roman" w:cs="Times New Roman"/>
          <w:spacing w:val="2"/>
          <w:sz w:val="26"/>
          <w:szCs w:val="26"/>
          <w:lang w:val="it-IT" w:eastAsia="en-GB"/>
        </w:rPr>
        <w:t xml:space="preserve"> </w:t>
      </w:r>
      <w:r w:rsidR="001C6EA9" w:rsidRPr="004875DD">
        <w:rPr>
          <w:rFonts w:ascii="Times New Roman" w:eastAsia="Times New Roman" w:hAnsi="Times New Roman" w:cs="Times New Roman"/>
          <w:spacing w:val="2"/>
          <w:sz w:val="26"/>
          <w:szCs w:val="26"/>
          <w:lang w:val="it-IT" w:eastAsia="en-GB"/>
        </w:rPr>
        <w:t>5)</w:t>
      </w:r>
      <w:r w:rsidR="001C6EA9" w:rsidRPr="004875DD">
        <w:rPr>
          <w:rFonts w:ascii="Times New Roman" w:eastAsia="Times New Roman" w:hAnsi="Times New Roman" w:cs="Times New Roman"/>
          <w:spacing w:val="2"/>
          <w:sz w:val="26"/>
          <w:szCs w:val="26"/>
          <w:lang w:val="vi-VN" w:eastAsia="en-GB"/>
        </w:rPr>
        <w:t xml:space="preserve"> </w:t>
      </w:r>
      <w:r w:rsidR="001C6EA9" w:rsidRPr="004875DD">
        <w:rPr>
          <w:rFonts w:ascii="Times New Roman" w:eastAsia="SimSun" w:hAnsi="Times New Roman" w:cs="Times New Roman"/>
          <w:spacing w:val="2"/>
          <w:sz w:val="26"/>
          <w:szCs w:val="26"/>
          <w:lang w:val="it-IT"/>
        </w:rPr>
        <w:t>Các yếu tố có ảnh hưởng đến phát triển ĐNGV nhóm ngành Thủy sản</w:t>
      </w:r>
      <w:r w:rsidR="001C6EA9" w:rsidRPr="004875DD">
        <w:rPr>
          <w:rFonts w:ascii="Times New Roman" w:eastAsia="SimSun" w:hAnsi="Times New Roman" w:cs="Times New Roman"/>
          <w:spacing w:val="2"/>
          <w:sz w:val="26"/>
          <w:szCs w:val="26"/>
          <w:lang w:val="vi-VN"/>
        </w:rPr>
        <w:t xml:space="preserve"> </w:t>
      </w:r>
      <w:r w:rsidR="001C6EA9" w:rsidRPr="004875DD">
        <w:rPr>
          <w:rFonts w:ascii="Times New Roman" w:eastAsia="SimSun" w:hAnsi="Times New Roman" w:cs="Times New Roman"/>
          <w:spacing w:val="2"/>
          <w:sz w:val="26"/>
          <w:szCs w:val="26"/>
          <w:lang w:val="it-IT"/>
        </w:rPr>
        <w:t>ở</w:t>
      </w:r>
      <w:r w:rsidR="001C6EA9" w:rsidRPr="004875DD">
        <w:rPr>
          <w:rFonts w:ascii="Times New Roman" w:eastAsia="SimSun" w:hAnsi="Times New Roman" w:cs="Times New Roman"/>
          <w:spacing w:val="2"/>
          <w:sz w:val="26"/>
          <w:szCs w:val="26"/>
          <w:lang w:val="vi-VN"/>
        </w:rPr>
        <w:t xml:space="preserve"> các trường </w:t>
      </w:r>
      <w:r w:rsidR="001C6EA9" w:rsidRPr="004875DD">
        <w:rPr>
          <w:rFonts w:ascii="Times New Roman" w:eastAsia="SimSun" w:hAnsi="Times New Roman" w:cs="Times New Roman"/>
          <w:spacing w:val="2"/>
          <w:sz w:val="26"/>
          <w:szCs w:val="26"/>
          <w:lang w:val="it-IT"/>
        </w:rPr>
        <w:t>cao đẳng đều có tác động ở mức độ mạnh</w:t>
      </w:r>
      <w:r w:rsidR="001C6EA9" w:rsidRPr="004875DD">
        <w:rPr>
          <w:rFonts w:ascii="Times New Roman" w:hAnsi="Times New Roman" w:cs="Times New Roman"/>
          <w:spacing w:val="2"/>
          <w:sz w:val="26"/>
          <w:szCs w:val="26"/>
          <w:lang w:val="it-IT"/>
        </w:rPr>
        <w:t>.</w:t>
      </w:r>
    </w:p>
    <w:p w14:paraId="0BC8B03C" w14:textId="77777777" w:rsidR="001C6EA9" w:rsidRPr="004875DD" w:rsidRDefault="001C6EA9" w:rsidP="001C6EA9">
      <w:pPr>
        <w:widowControl w:val="0"/>
        <w:spacing w:after="0" w:line="288"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Thực trạng ĐNGV và thực trạng phát triển ĐNGV </w:t>
      </w:r>
      <w:r w:rsidRPr="004875DD">
        <w:rPr>
          <w:rFonts w:ascii="Times New Roman" w:eastAsia="SimSun" w:hAnsi="Times New Roman" w:cs="Times New Roman"/>
          <w:sz w:val="26"/>
          <w:szCs w:val="26"/>
          <w:lang w:val="vi-VN"/>
        </w:rPr>
        <w:t>nhóm ngành Thủy sản ở các trường cao đẳng</w:t>
      </w:r>
      <w:r w:rsidRPr="004875DD">
        <w:rPr>
          <w:rFonts w:ascii="Times New Roman" w:hAnsi="Times New Roman" w:cs="Times New Roman"/>
          <w:sz w:val="26"/>
          <w:szCs w:val="26"/>
          <w:lang w:val="vi-VN"/>
        </w:rPr>
        <w:t>, trước yêu cầu đổi mới trong bối cảnh hiện nay đã và đang đặt ra cho các cấp QLGD, các Nhà trường cần xác định và thực hiện các giải pháp khả thi để khắc phục những vấn đề bất cập trong thời gian qua nêu trên, đáp ứng yêu cầu đổi mới GDNN hiện nay. Đây là nội dung sẽ được trình bày cụ thể ở Chương 3 của luận án.</w:t>
      </w:r>
    </w:p>
    <w:p w14:paraId="2D1DAA6A" w14:textId="77777777" w:rsidR="001C6EA9" w:rsidRPr="004875DD" w:rsidRDefault="001C6EA9" w:rsidP="001C6EA9">
      <w:pPr>
        <w:widowControl w:val="0"/>
        <w:spacing w:after="0" w:line="336" w:lineRule="auto"/>
        <w:jc w:val="center"/>
        <w:outlineLvl w:val="0"/>
        <w:rPr>
          <w:rFonts w:ascii="Times New Roman" w:eastAsia="Times New Roman" w:hAnsi="Times New Roman" w:cs="Times New Roman"/>
          <w:b/>
          <w:bCs/>
          <w:sz w:val="26"/>
          <w:szCs w:val="26"/>
          <w:lang w:val="vi-VN"/>
        </w:rPr>
      </w:pPr>
      <w:bookmarkStart w:id="461" w:name="_Toc178849141"/>
    </w:p>
    <w:p w14:paraId="661F7C52" w14:textId="77777777" w:rsidR="001C6EA9" w:rsidRPr="004875DD" w:rsidRDefault="001C6EA9" w:rsidP="00222711">
      <w:pPr>
        <w:pStyle w:val="l1"/>
        <w:rPr>
          <w:rFonts w:eastAsia="Calibri"/>
          <w:lang w:val="vi-VN"/>
        </w:rPr>
      </w:pPr>
      <w:bookmarkStart w:id="462" w:name="_Toc185932000"/>
      <w:bookmarkStart w:id="463" w:name="_Toc193707457"/>
      <w:r w:rsidRPr="004875DD">
        <w:rPr>
          <w:lang w:val="vi-VN"/>
        </w:rPr>
        <w:lastRenderedPageBreak/>
        <w:t>CHƯƠNG 3</w:t>
      </w:r>
      <w:bookmarkStart w:id="464" w:name="_Toc162188456"/>
      <w:bookmarkEnd w:id="437"/>
      <w:r w:rsidRPr="004875DD">
        <w:rPr>
          <w:lang w:val="vi-VN"/>
        </w:rPr>
        <w:br/>
        <w:t>GIẢI PHÁP PHÁT TRIỂN ĐỘI NGŨ GIẢNG VIÊN</w:t>
      </w:r>
      <w:r w:rsidRPr="004875DD">
        <w:rPr>
          <w:lang w:val="vi-VN"/>
        </w:rPr>
        <w:br/>
      </w:r>
      <w:r w:rsidRPr="004875DD">
        <w:rPr>
          <w:rFonts w:eastAsia="Calibri"/>
          <w:lang w:val="vi-VN"/>
        </w:rPr>
        <w:t>NHÓM NGÀNH THỦY SẢN THEO TIẾP CẬN NĂNG LỰC</w:t>
      </w:r>
      <w:r w:rsidRPr="004875DD">
        <w:rPr>
          <w:rFonts w:eastAsia="Calibri"/>
          <w:lang w:val="vi-VN"/>
        </w:rPr>
        <w:br/>
        <w:t>Ở CÁC TRƯỜNG</w:t>
      </w:r>
      <w:bookmarkEnd w:id="464"/>
      <w:r w:rsidRPr="004875DD">
        <w:rPr>
          <w:rFonts w:eastAsia="Calibri"/>
          <w:lang w:val="vi-VN"/>
        </w:rPr>
        <w:t xml:space="preserve"> </w:t>
      </w:r>
      <w:bookmarkStart w:id="465" w:name="_Toc162188457"/>
      <w:r w:rsidRPr="004875DD">
        <w:rPr>
          <w:rFonts w:ascii="Times New Roman Bold" w:eastAsia="Calibri" w:hAnsi="Times New Roman Bold"/>
          <w:lang w:val="vi-VN"/>
        </w:rPr>
        <w:t>CAO ĐẲNG</w:t>
      </w:r>
      <w:r w:rsidRPr="004875DD">
        <w:rPr>
          <w:rFonts w:ascii="Times New Roman Bold" w:hAnsi="Times New Roman Bold"/>
          <w:lang w:val="vi-VN"/>
        </w:rPr>
        <w:t xml:space="preserve"> TRONG BỐI CẢNH </w:t>
      </w:r>
      <w:bookmarkEnd w:id="465"/>
      <w:r w:rsidRPr="004875DD">
        <w:rPr>
          <w:rFonts w:ascii="Times New Roman Bold" w:hAnsi="Times New Roman Bold"/>
          <w:lang w:val="vi-VN"/>
        </w:rPr>
        <w:t>HIỆN NAY</w:t>
      </w:r>
      <w:bookmarkEnd w:id="461"/>
      <w:bookmarkEnd w:id="462"/>
      <w:bookmarkEnd w:id="463"/>
    </w:p>
    <w:p w14:paraId="60F1517E" w14:textId="77777777" w:rsidR="001C6EA9" w:rsidRPr="004875DD" w:rsidRDefault="001C6EA9" w:rsidP="001C6EA9">
      <w:pPr>
        <w:widowControl w:val="0"/>
        <w:spacing w:after="0" w:line="360" w:lineRule="auto"/>
        <w:ind w:firstLine="720"/>
        <w:jc w:val="both"/>
        <w:rPr>
          <w:rFonts w:ascii="Times New Roman" w:eastAsia="Calibri" w:hAnsi="Times New Roman" w:cs="Times New Roman"/>
          <w:sz w:val="10"/>
          <w:szCs w:val="10"/>
          <w:lang w:val="vi-VN"/>
        </w:rPr>
      </w:pPr>
    </w:p>
    <w:p w14:paraId="24D04AB5" w14:textId="77777777" w:rsidR="001C6EA9" w:rsidRPr="004875DD" w:rsidRDefault="001C6EA9" w:rsidP="00222711">
      <w:pPr>
        <w:pStyle w:val="l2"/>
        <w:rPr>
          <w:rFonts w:eastAsia="Times New Roman"/>
          <w:bCs/>
          <w:szCs w:val="26"/>
        </w:rPr>
      </w:pPr>
      <w:bookmarkStart w:id="466" w:name="_Toc178849142"/>
      <w:bookmarkStart w:id="467" w:name="_Toc185932001"/>
      <w:bookmarkStart w:id="468" w:name="_Toc193707458"/>
      <w:bookmarkStart w:id="469" w:name="_Toc162188458"/>
      <w:bookmarkStart w:id="470" w:name="_Toc119677678"/>
      <w:r w:rsidRPr="004875DD">
        <w:rPr>
          <w:rFonts w:eastAsia="Times New Roman"/>
          <w:bCs/>
          <w:szCs w:val="26"/>
          <w:lang w:val="af-ZA"/>
        </w:rPr>
        <w:t xml:space="preserve">3.1. </w:t>
      </w:r>
      <w:r w:rsidRPr="004875DD">
        <w:rPr>
          <w:shd w:val="clear" w:color="auto" w:fill="FFFFFF"/>
        </w:rPr>
        <w:t>Chiến lược phát triển Giáo dục nghề nghiệp và Chiến lược phát triển Thủy sản Việt Nam</w:t>
      </w:r>
      <w:bookmarkEnd w:id="466"/>
      <w:bookmarkEnd w:id="467"/>
      <w:bookmarkEnd w:id="468"/>
      <w:r w:rsidRPr="004875DD">
        <w:rPr>
          <w:shd w:val="clear" w:color="auto" w:fill="FFFFFF"/>
        </w:rPr>
        <w:t> </w:t>
      </w:r>
    </w:p>
    <w:p w14:paraId="65CEC5DD" w14:textId="77777777" w:rsidR="001C6EA9" w:rsidRPr="004875DD" w:rsidRDefault="001C6EA9" w:rsidP="00222711">
      <w:pPr>
        <w:pStyle w:val="l3"/>
      </w:pPr>
      <w:bookmarkStart w:id="471" w:name="_Toc178849143"/>
      <w:bookmarkStart w:id="472" w:name="_Toc185932002"/>
      <w:bookmarkStart w:id="473" w:name="_Toc193707459"/>
      <w:r w:rsidRPr="004875DD">
        <w:rPr>
          <w:rFonts w:eastAsia="Times New Roman"/>
          <w:bCs/>
          <w:szCs w:val="26"/>
          <w:lang w:val="af-ZA"/>
        </w:rPr>
        <w:t xml:space="preserve">3.1.1. </w:t>
      </w:r>
      <w:r w:rsidRPr="004875DD">
        <w:rPr>
          <w:shd w:val="clear" w:color="auto" w:fill="FFFFFF"/>
        </w:rPr>
        <w:t>Chiến lược phát triển Giáo dục nghề nghiệp</w:t>
      </w:r>
      <w:bookmarkEnd w:id="471"/>
      <w:bookmarkEnd w:id="472"/>
      <w:bookmarkEnd w:id="473"/>
      <w:r w:rsidRPr="004875DD">
        <w:rPr>
          <w:shd w:val="clear" w:color="auto" w:fill="FFFFFF"/>
        </w:rPr>
        <w:t> </w:t>
      </w:r>
    </w:p>
    <w:p w14:paraId="48898D65" w14:textId="77777777" w:rsidR="001C6EA9" w:rsidRPr="004875DD" w:rsidRDefault="001C6EA9" w:rsidP="001C6EA9">
      <w:pPr>
        <w:spacing w:after="0" w:line="336" w:lineRule="auto"/>
        <w:ind w:firstLine="720"/>
        <w:jc w:val="both"/>
        <w:rPr>
          <w:rFonts w:ascii="Times New Roman" w:hAnsi="Times New Roman" w:cs="Times New Roman"/>
          <w:sz w:val="26"/>
          <w:szCs w:val="24"/>
          <w:lang w:val="vi-VN"/>
        </w:rPr>
      </w:pPr>
      <w:r w:rsidRPr="004875DD">
        <w:rPr>
          <w:rFonts w:ascii="Times New Roman" w:hAnsi="Times New Roman" w:cs="Times New Roman"/>
          <w:bCs/>
          <w:sz w:val="26"/>
          <w:szCs w:val="24"/>
          <w:lang w:val="vi-VN"/>
        </w:rPr>
        <w:t>Quyết định</w:t>
      </w:r>
      <w:r w:rsidRPr="004875DD">
        <w:rPr>
          <w:rFonts w:ascii="Times New Roman" w:hAnsi="Times New Roman" w:cs="Times New Roman"/>
          <w:sz w:val="26"/>
          <w:szCs w:val="24"/>
          <w:shd w:val="clear" w:color="auto" w:fill="FFFFFF"/>
          <w:lang w:val="vi-VN"/>
        </w:rPr>
        <w:t xml:space="preserve"> số 2239/QĐ-TTg ngày 30/12/2021 của Thủ tướng Chính phủ, p</w:t>
      </w:r>
      <w:r w:rsidRPr="004875DD">
        <w:rPr>
          <w:rFonts w:ascii="Times New Roman" w:hAnsi="Times New Roman" w:cs="Times New Roman"/>
          <w:sz w:val="26"/>
          <w:szCs w:val="24"/>
          <w:lang w:val="vi-VN"/>
        </w:rPr>
        <w:t>hê duyệt chiến lược phát triển giáo dục nghề nghiệp giai đoạn 2021 - 2030, tầm nhìn đến năm 2045 [</w:t>
      </w:r>
      <w:r w:rsidR="007809DA" w:rsidRPr="004875DD">
        <w:rPr>
          <w:rFonts w:ascii="Times New Roman" w:hAnsi="Times New Roman" w:cs="Times New Roman"/>
          <w:sz w:val="26"/>
          <w:szCs w:val="24"/>
          <w:lang w:val="vi-VN"/>
        </w:rPr>
        <w:t>73</w:t>
      </w:r>
      <w:r w:rsidRPr="004875DD">
        <w:rPr>
          <w:rFonts w:ascii="Times New Roman" w:hAnsi="Times New Roman" w:cs="Times New Roman"/>
          <w:sz w:val="26"/>
          <w:szCs w:val="24"/>
          <w:lang w:val="vi-VN"/>
        </w:rPr>
        <w:t>], như sau:</w:t>
      </w:r>
    </w:p>
    <w:p w14:paraId="60023AEC" w14:textId="77777777" w:rsidR="001C6EA9" w:rsidRPr="004875DD" w:rsidRDefault="00C5165E" w:rsidP="001C6EA9">
      <w:pPr>
        <w:widowControl w:val="0"/>
        <w:spacing w:after="0" w:line="336" w:lineRule="auto"/>
        <w:ind w:firstLine="720"/>
        <w:jc w:val="both"/>
        <w:rPr>
          <w:rFonts w:ascii="Times New Roman" w:eastAsia="Times New Roman" w:hAnsi="Times New Roman" w:cs="Times New Roman"/>
          <w:i/>
          <w:sz w:val="26"/>
          <w:szCs w:val="24"/>
          <w:lang w:val="nl-NL"/>
        </w:rPr>
      </w:pPr>
      <w:r w:rsidRPr="004875DD">
        <w:rPr>
          <w:rFonts w:ascii="Times New Roman" w:eastAsia="Times New Roman" w:hAnsi="Times New Roman" w:cs="Times New Roman"/>
          <w:i/>
          <w:sz w:val="26"/>
          <w:szCs w:val="24"/>
          <w:lang w:val="nl-NL"/>
        </w:rPr>
        <w:t xml:space="preserve">3.1.1.1. Quan điểm </w:t>
      </w:r>
    </w:p>
    <w:p w14:paraId="509B6AC4" w14:textId="77777777" w:rsidR="001C6EA9" w:rsidRPr="004875DD" w:rsidRDefault="001C6EA9" w:rsidP="001C6EA9">
      <w:pPr>
        <w:shd w:val="clear" w:color="auto" w:fill="FFFFFF"/>
        <w:spacing w:after="0" w:line="336"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 Phát triển giáo dục nghề nghiệp là nhiệm vụ quan trọng hàng đầu trong phát triển nguồn nhân lực để tranh thủ thời cơ dân số vàng, hình thành nguồn nhân lực trực tiếp có chất lượng, hiệu quả và kỹ năng nghề cao, phục vụ phát triển kinh tế - xã hội của đất nước.</w:t>
      </w:r>
    </w:p>
    <w:p w14:paraId="755BC4C8" w14:textId="77777777" w:rsidR="001C6EA9" w:rsidRPr="004875DD" w:rsidRDefault="001C6EA9" w:rsidP="001C6EA9">
      <w:pPr>
        <w:shd w:val="clear" w:color="auto" w:fill="FFFFFF"/>
        <w:spacing w:after="0" w:line="336"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 Phát triển giáo dục nghề nghiệp theo hướng mở, linh hoạt, hiện đại, hiệu quả, hội nhập, chú trọng cả quy mô, cơ cấu, chất lượng đào tạo; quan tâm đầu tư, đẩy mạnh hợp tác quốc tế để phát triển một số cơ sở giáo dục nghề nghiệp, ngành, nghề đào tạo đạt trình độ tương đương với khu vực và thế giới.</w:t>
      </w:r>
    </w:p>
    <w:p w14:paraId="5C9915DB" w14:textId="77777777" w:rsidR="001C6EA9" w:rsidRPr="004875DD" w:rsidRDefault="001C6EA9" w:rsidP="001C6EA9">
      <w:pPr>
        <w:shd w:val="clear" w:color="auto" w:fill="FFFFFF"/>
        <w:spacing w:after="0" w:line="336"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 Phát triển giáo dục nghề nghiệp bám sát nhu cầu của thị trường lao động gắn kết với việc làm thỏa đáng, an sinh xã hội và phát triển bền vững, bao trùm; phát huy tối đa năng lực, phẩm chất của người học; thúc đẩy khởi nghiệp, đổi mới sáng tạo.</w:t>
      </w:r>
    </w:p>
    <w:p w14:paraId="77E84D4B" w14:textId="77777777" w:rsidR="001C6EA9" w:rsidRPr="004875DD" w:rsidRDefault="001C6EA9" w:rsidP="001C6EA9">
      <w:pPr>
        <w:shd w:val="clear" w:color="auto" w:fill="FFFFFF"/>
        <w:spacing w:after="0" w:line="336"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 Nhà nước có chính sách từng bước phổ cập nghề cho thanh niên; ưu tiên phân bổ ngân sách cho giáo dục nghề nghiệp trong ngân sách giáo dục - đào tạo và trong các chương trình, dự án của ngành, địa phương; tăng cường xã hội hóa giáo dục nghề nghiệp ở những địa bàn, ngành, nghề phù hợp.</w:t>
      </w:r>
    </w:p>
    <w:p w14:paraId="25EA352D" w14:textId="77777777" w:rsidR="001C6EA9" w:rsidRPr="004875DD" w:rsidRDefault="001C6EA9" w:rsidP="001C6EA9">
      <w:pPr>
        <w:shd w:val="clear" w:color="auto" w:fill="FFFFFF"/>
        <w:spacing w:after="0" w:line="336" w:lineRule="auto"/>
        <w:ind w:firstLine="720"/>
        <w:jc w:val="both"/>
        <w:rPr>
          <w:rFonts w:ascii="Times New Roman" w:eastAsia="Times New Roman" w:hAnsi="Times New Roman" w:cs="Times New Roman"/>
          <w:spacing w:val="-2"/>
          <w:sz w:val="26"/>
          <w:szCs w:val="24"/>
          <w:lang w:val="vi-VN" w:eastAsia="en-GB"/>
        </w:rPr>
      </w:pPr>
      <w:r w:rsidRPr="004875DD">
        <w:rPr>
          <w:rFonts w:ascii="Times New Roman" w:eastAsia="Times New Roman" w:hAnsi="Times New Roman" w:cs="Times New Roman"/>
          <w:spacing w:val="-2"/>
          <w:sz w:val="26"/>
          <w:szCs w:val="24"/>
          <w:lang w:val="vi-VN" w:eastAsia="en-GB"/>
        </w:rPr>
        <w:t>- Phát triển giáo dục nghề nghiệp là trách nhiệm của các cấp chính quyền, các cơ quan, tổ chức, doanh nghiệp, cơ sở giáo dục nghề nghiệp và người dân; được chú trọng trong các kế hoạch, chương trình, đề án, dự án phát triển ngành, địa phương.</w:t>
      </w:r>
    </w:p>
    <w:p w14:paraId="2506CDCD" w14:textId="77777777" w:rsidR="001C6EA9" w:rsidRPr="004875DD" w:rsidRDefault="001C6EA9" w:rsidP="001C6EA9">
      <w:pPr>
        <w:rPr>
          <w:rFonts w:ascii="Times New Roman" w:eastAsia="Times New Roman" w:hAnsi="Times New Roman" w:cs="Times New Roman"/>
          <w:i/>
          <w:sz w:val="26"/>
          <w:szCs w:val="24"/>
          <w:lang w:val="vi-VN"/>
        </w:rPr>
      </w:pPr>
      <w:r w:rsidRPr="004875DD">
        <w:rPr>
          <w:rFonts w:ascii="Times New Roman" w:eastAsia="Times New Roman" w:hAnsi="Times New Roman" w:cs="Times New Roman"/>
          <w:i/>
          <w:sz w:val="26"/>
          <w:szCs w:val="24"/>
          <w:lang w:val="vi-VN"/>
        </w:rPr>
        <w:br w:type="page"/>
      </w:r>
    </w:p>
    <w:p w14:paraId="1111EBC5"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i/>
          <w:sz w:val="26"/>
          <w:szCs w:val="24"/>
          <w:lang w:val="vi-VN"/>
        </w:rPr>
      </w:pPr>
      <w:r w:rsidRPr="004875DD">
        <w:rPr>
          <w:rFonts w:ascii="Times New Roman" w:eastAsia="Times New Roman" w:hAnsi="Times New Roman" w:cs="Times New Roman"/>
          <w:i/>
          <w:sz w:val="26"/>
          <w:szCs w:val="24"/>
          <w:lang w:val="vi-VN"/>
        </w:rPr>
        <w:lastRenderedPageBreak/>
        <w:t>3.1.1.2. Mục tiêu</w:t>
      </w:r>
    </w:p>
    <w:p w14:paraId="778EA42D"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Phát triển nhanh giáo dục nghề nghiệp nhằm đáp ứng nhu cầu đa dạng của thị trường lao động, của người dân và yêu cầu ngày càng cao về số lượng, cơ cấu, chất lượng nhân lực có kỹ năng nghề cho phát triển đất nước trong từng giai đoạn.</w:t>
      </w:r>
    </w:p>
    <w:p w14:paraId="363D5AB8"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i/>
          <w:sz w:val="26"/>
          <w:szCs w:val="24"/>
          <w:lang w:val="vi-VN"/>
        </w:rPr>
      </w:pPr>
      <w:r w:rsidRPr="004875DD">
        <w:rPr>
          <w:rFonts w:ascii="Times New Roman" w:eastAsia="Times New Roman" w:hAnsi="Times New Roman" w:cs="Times New Roman"/>
          <w:i/>
          <w:sz w:val="26"/>
          <w:szCs w:val="24"/>
          <w:lang w:val="vi-VN"/>
        </w:rPr>
        <w:t>3.1.1.3. Nhệm vụ và giải pháp chủ yếu</w:t>
      </w:r>
    </w:p>
    <w:p w14:paraId="6ACE0ECC"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Một trong những nhiệm vụ và gải pháp đó là phát triển đội ngũ nhà giáo, nghệ nhân, chuyên gia, người dạy nghề, cụ thể như sau:</w:t>
      </w:r>
    </w:p>
    <w:p w14:paraId="7E1A8CA9"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 Hoàn thiện các chuẩn và chuẩn hóa nhà giáo, chú trọng kinh nghiệm thực tiễn và năng lực nghề nghiệp trong kỷ nguyên số, phương pháp dạy học hiện đại, tích hợp các kỹ năng cốt lõi mà thế kỷ XXI đòi hỏi cùng kỹ năng mềm, kỹ năng số, thích ứng với cuộc cách mạng công nghiệp.</w:t>
      </w:r>
    </w:p>
    <w:p w14:paraId="5B93269B"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 Xây dựng và triển khai cơ chế định kỳ thường xuyên đào tạo, bồi dưỡng năng lực chuyên môn, năng lực sư phạm cho nhà giáo.</w:t>
      </w:r>
    </w:p>
    <w:p w14:paraId="373CE1D9"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 Đổi mới, nâng cao chất lượng, đa dạng hoá các chương trình, phương thức tổ chức đào tạo, bồi dưỡng cho nhà giáo. Đào tạo, bồi dưỡng tại các nước có hệ thống giáo dục nghề nghiệp phát triển đối với nhà giáo giảng dạy ngành, nghề trọng điểm cấp độ ASEAN, quốc tế.</w:t>
      </w:r>
    </w:p>
    <w:p w14:paraId="35B11DFF"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 Tổ chức, sắp xếp hệ thống cơ sở đào tạo, bồi dưỡng nhà giáo theo hướng phân bổ hợp lý theo vùng, miền, đáp ứng nhu cầu phát triển đội ngũ nhà giáo.</w:t>
      </w:r>
    </w:p>
    <w:p w14:paraId="66D88325"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 Thực hiện công nhận kỹ năng, trình độ đối với người có chuyên môn, nghiệp vụ ở ngành nghề khác chuyển sang làm giáo viên, giảng viên.</w:t>
      </w:r>
    </w:p>
    <w:p w14:paraId="1B2C1589"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 Phát triển mạnh đội ngũ nghệ nhân, chuyên gia, người dạy nghề đủ năng lực tham gia đào tạo các cấp trình độ của giáo dục nghề nghiệp.</w:t>
      </w:r>
    </w:p>
    <w:p w14:paraId="0542DC40"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 Triển khai hiệu quả các cộng đồng, mạng lưới kết nối đội ngũ nhà giáo, nghệ nhân, chuyên gia và người dạy nghề trong giáo dục nghề nghiệp.</w:t>
      </w:r>
    </w:p>
    <w:p w14:paraId="71082E8E" w14:textId="77777777" w:rsidR="001C6EA9" w:rsidRPr="004875DD" w:rsidRDefault="001C6EA9" w:rsidP="00222711">
      <w:pPr>
        <w:pStyle w:val="l3"/>
      </w:pPr>
      <w:bookmarkStart w:id="474" w:name="_Toc178849144"/>
      <w:bookmarkStart w:id="475" w:name="_Toc185932003"/>
      <w:bookmarkStart w:id="476" w:name="_Toc193707460"/>
      <w:r w:rsidRPr="004875DD">
        <w:rPr>
          <w:rFonts w:eastAsia="Times New Roman"/>
          <w:bCs/>
          <w:szCs w:val="26"/>
          <w:lang w:val="af-ZA"/>
        </w:rPr>
        <w:t xml:space="preserve">3.1.2. </w:t>
      </w:r>
      <w:r w:rsidRPr="004875DD">
        <w:rPr>
          <w:shd w:val="clear" w:color="auto" w:fill="FFFFFF"/>
        </w:rPr>
        <w:t>Chiến lược phát triển Thủy sản Việt Nam</w:t>
      </w:r>
      <w:bookmarkEnd w:id="474"/>
      <w:bookmarkEnd w:id="475"/>
      <w:bookmarkEnd w:id="476"/>
      <w:r w:rsidRPr="004875DD">
        <w:rPr>
          <w:shd w:val="clear" w:color="auto" w:fill="FFFFFF"/>
        </w:rPr>
        <w:t> </w:t>
      </w:r>
    </w:p>
    <w:p w14:paraId="61EEFD56" w14:textId="77777777" w:rsidR="001C6EA9" w:rsidRPr="004875DD" w:rsidRDefault="001C6EA9" w:rsidP="001C6EA9">
      <w:pPr>
        <w:spacing w:after="0" w:line="312" w:lineRule="auto"/>
        <w:ind w:firstLine="720"/>
        <w:jc w:val="both"/>
        <w:rPr>
          <w:lang w:val="vi-VN"/>
        </w:rPr>
      </w:pPr>
      <w:r w:rsidRPr="004875DD">
        <w:rPr>
          <w:rFonts w:ascii="Times New Roman" w:eastAsia="Times New Roman" w:hAnsi="Times New Roman" w:cs="Times New Roman"/>
          <w:bCs/>
          <w:sz w:val="26"/>
          <w:szCs w:val="26"/>
          <w:lang w:val="vi-VN" w:eastAsia="en-GB"/>
        </w:rPr>
        <w:t>Quyết định số 339/QĐ-TTg</w:t>
      </w:r>
      <w:r w:rsidRPr="004875DD">
        <w:rPr>
          <w:rFonts w:ascii="Times New Roman" w:eastAsia="Times New Roman" w:hAnsi="Times New Roman" w:cs="Times New Roman"/>
          <w:sz w:val="26"/>
          <w:szCs w:val="26"/>
          <w:lang w:val="vi-VN"/>
        </w:rPr>
        <w:t xml:space="preserve"> ngày 11 tháng 03 năm 2021 của Thủ tướng Chính phủ,</w:t>
      </w:r>
      <w:r w:rsidRPr="004875DD">
        <w:rPr>
          <w:rFonts w:ascii="Times New Roman" w:eastAsia="Times New Roman" w:hAnsi="Times New Roman" w:cs="Times New Roman"/>
          <w:bCs/>
          <w:sz w:val="26"/>
          <w:szCs w:val="26"/>
          <w:lang w:val="vi-VN" w:eastAsia="en-GB"/>
        </w:rPr>
        <w:t xml:space="preserve"> phê duyệt Chiến lược phát triển thủy sản Việt Nam đến năm 2030, tầm nhìn đến năm 2045 [</w:t>
      </w:r>
      <w:r w:rsidR="007809DA" w:rsidRPr="004875DD">
        <w:rPr>
          <w:rFonts w:ascii="Times New Roman" w:eastAsia="Times New Roman" w:hAnsi="Times New Roman" w:cs="Times New Roman"/>
          <w:bCs/>
          <w:sz w:val="26"/>
          <w:szCs w:val="26"/>
          <w:lang w:val="vi-VN" w:eastAsia="en-GB"/>
        </w:rPr>
        <w:t>72</w:t>
      </w:r>
      <w:r w:rsidRPr="004875DD">
        <w:rPr>
          <w:rFonts w:ascii="Times New Roman" w:eastAsia="Times New Roman" w:hAnsi="Times New Roman" w:cs="Times New Roman"/>
          <w:bCs/>
          <w:sz w:val="26"/>
          <w:szCs w:val="26"/>
          <w:lang w:val="vi-VN" w:eastAsia="en-GB"/>
        </w:rPr>
        <w:t>], như sau:</w:t>
      </w:r>
    </w:p>
    <w:p w14:paraId="2879C0E8"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i/>
          <w:sz w:val="26"/>
          <w:szCs w:val="24"/>
          <w:lang w:val="nl-NL"/>
        </w:rPr>
      </w:pPr>
      <w:r w:rsidRPr="004875DD">
        <w:rPr>
          <w:rFonts w:ascii="Times New Roman" w:eastAsia="Times New Roman" w:hAnsi="Times New Roman" w:cs="Times New Roman"/>
          <w:i/>
          <w:sz w:val="26"/>
          <w:szCs w:val="24"/>
          <w:lang w:val="nl-NL"/>
        </w:rPr>
        <w:t>3.1.2.1. Quan điểm phát triển</w:t>
      </w:r>
    </w:p>
    <w:p w14:paraId="61EA5700"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pacing w:val="-2"/>
          <w:sz w:val="26"/>
          <w:szCs w:val="24"/>
          <w:lang w:val="vi-VN" w:eastAsia="en-GB"/>
        </w:rPr>
      </w:pPr>
      <w:r w:rsidRPr="004875DD">
        <w:rPr>
          <w:rFonts w:ascii="Times New Roman" w:eastAsia="Times New Roman" w:hAnsi="Times New Roman" w:cs="Times New Roman"/>
          <w:spacing w:val="-2"/>
          <w:sz w:val="26"/>
          <w:szCs w:val="24"/>
          <w:lang w:val="vi-VN" w:eastAsia="en-GB"/>
        </w:rPr>
        <w:t>- Xây dựng thủy sản thành ngành kinh tế có quy mô và tỷ suất hàng hóa lớn, có thương hiệu uy tín, tham gia sâu vào chuỗi cung ứng toàn cầu, có khả năng cạnh tranh cao và bền vững. Hội nhập quốc tế sâu rộng, phát triển có trách nhiệm theo hướng kinh tế tuần hoàn, nâng cao năng suất, chất lượng, giá trị gia tăng và hiệu quả.</w:t>
      </w:r>
    </w:p>
    <w:p w14:paraId="76188937"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lastRenderedPageBreak/>
        <w:t>- Đẩy mạnh công nghiệp hóa, hiện đại hóa ngành thủy sản theo định hướng thị trường, thân thiện môi trường, bảo vệ, tái tạo và phát triển nguồn lợi thủy sản, bảo tồn đa dạng sinh học; thích ứng với biến đổi khí hậu; bảo đảm an toàn dịch bệnh, an toàn sinh học, an sinh xã hội. Phát triển thủy sản gắn với nâng cao đời sống vật chất tinh thần của người dân, xây dựng nông thôn mới; kết hợp phát triển kinh tế với xây dựng thế trận quốc phòng, an ninh trên biển vững mạnh, góp phần bảo vệ vững chắc chủ quyền quốc gia trên các vùng biển đảo của Tổ quốc.</w:t>
      </w:r>
    </w:p>
    <w:p w14:paraId="26550A9A"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 Thu hút các nguồn lực, các thành phần kinh tế đầu tư phát triển thủy sản hiệu quả với lực lượng doanh nghiệp là nòng cốt. Tập trung đầu tư phát triển cơ sở vật chất kỹ thuật hạ tầng đồng bộ; đào tạo, bồi dưỡng, phát triển, sử dụng hiệu quả nguồn nhân lực; tăng cường nghiên cứu, chuyển giao và ứng dụng công nghệ, ưu tiên ứng dụng công nghệ cao, chuyển đổi số; đổi mới thể chế và nâng cao năng lực quản lý nhà nước, tổ chức lại sản xuất.</w:t>
      </w:r>
    </w:p>
    <w:p w14:paraId="27848718"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i/>
          <w:sz w:val="26"/>
          <w:szCs w:val="24"/>
          <w:lang w:val="vi-VN"/>
        </w:rPr>
      </w:pPr>
      <w:r w:rsidRPr="004875DD">
        <w:rPr>
          <w:rFonts w:ascii="Times New Roman" w:eastAsia="Times New Roman" w:hAnsi="Times New Roman" w:cs="Times New Roman"/>
          <w:i/>
          <w:sz w:val="26"/>
          <w:szCs w:val="24"/>
          <w:lang w:val="vi-VN"/>
        </w:rPr>
        <w:t>3.1.2.2. Mục tiêu</w:t>
      </w:r>
    </w:p>
    <w:p w14:paraId="223F72B2"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i/>
          <w:sz w:val="26"/>
          <w:szCs w:val="24"/>
          <w:lang w:val="vi-VN"/>
        </w:rPr>
      </w:pPr>
      <w:r w:rsidRPr="004875DD">
        <w:rPr>
          <w:rFonts w:ascii="Times New Roman" w:hAnsi="Times New Roman" w:cs="Times New Roman"/>
          <w:sz w:val="26"/>
          <w:szCs w:val="24"/>
          <w:shd w:val="clear" w:color="auto" w:fill="FFFFFF"/>
          <w:lang w:val="vi-VN"/>
        </w:rPr>
        <w:t>Phát triển thủy sản thành ngành kinh tế quan trọng của quốc gia, sản xuất hàng hóa lớn gắn với công nghiệp hóa - hiện đại hóa, phát triển bền vững và chủ động thích ứng với biến đổi khí hậu; có cơ cấu và hình thức tổ chức sản xuất hợp lý, năng suất, chất lượng, hiệu quả cao; có thương hiệu uy tín, khả năng cạnh tranh và hội nhập quốc tế; đời sống vật chất tinh thần của người dân không ngừng nâng cao, bảo đảm an sinh xã hội; góp phần bảo đảm quốc phòng, an ninh, giữ vững độc lập, chủ quyền biển đảo của Tổ quốc.</w:t>
      </w:r>
    </w:p>
    <w:p w14:paraId="771FDB5F" w14:textId="77777777" w:rsidR="001C6EA9" w:rsidRPr="004875DD" w:rsidRDefault="001C6EA9" w:rsidP="001C6EA9">
      <w:pPr>
        <w:widowControl w:val="0"/>
        <w:spacing w:after="0" w:line="312" w:lineRule="auto"/>
        <w:ind w:firstLine="720"/>
        <w:rPr>
          <w:rFonts w:ascii="Times New Roman" w:eastAsia="Times New Roman" w:hAnsi="Times New Roman" w:cs="Times New Roman"/>
          <w:i/>
          <w:sz w:val="26"/>
          <w:szCs w:val="24"/>
          <w:lang w:val="vi-VN"/>
        </w:rPr>
      </w:pPr>
      <w:r w:rsidRPr="004875DD">
        <w:rPr>
          <w:rFonts w:ascii="Times New Roman" w:eastAsia="Times New Roman" w:hAnsi="Times New Roman" w:cs="Times New Roman"/>
          <w:i/>
          <w:sz w:val="26"/>
          <w:szCs w:val="24"/>
          <w:lang w:val="vi-VN"/>
        </w:rPr>
        <w:t>3.1.2.3. Định hướng phát triển</w:t>
      </w:r>
    </w:p>
    <w:p w14:paraId="1C2FBB02"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 Khai thác thủy sản: Xây dựng cơ cấu nghề khai thác hợp lý, cơ cấu lao động chuyên ngành, kiêm nghề phù hợp với điều kiện tự nhiên, nguồn lợi thủy sản, đặc điểm kinh tế - xã hội từng vùng. Phân bổ hạn ngạch khai thác thủy sản phù hợp; Thu hút các doanh nghiệp đầu tư phát triển khai thác thủy sản; hình thành một số doanh nghiệp, tập đoàn lớn để hợp tác khai thác viễn dương. Áp dụng khoa học công nghệ tiên tiến, cơ giới hóa, hiện đại hóa tàu cá.</w:t>
      </w:r>
    </w:p>
    <w:p w14:paraId="6E25F9FD"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 xml:space="preserve">- Nuôi trồng thủy sản: Phát triển nuôi trồng thủy sản trên biển thành một lĩnh vực sản xuất hàng hóa, tạo khối lượng sản phẩm lớn phục vụ chế biến xuất khẩu và tiêu thụ nội địa; Khuyến khích phát triển các mô hình nuôi trồng thủy sản áp dụng công nghệ mới, tiên tiến, giảm giá thành sản xuất, thân thiện môi trường, thích ứng với biến đổi khí hậu; các mô hình nuôi hữu cơ, nuôi sinh thái, áp dụng các tiêu chuẩn chứng nhận thực hành nuôi trồng thủy sản tốt (GAP) để nâng cao giá trị và </w:t>
      </w:r>
      <w:r w:rsidRPr="004875DD">
        <w:rPr>
          <w:rFonts w:ascii="Times New Roman" w:eastAsia="Times New Roman" w:hAnsi="Times New Roman" w:cs="Times New Roman"/>
          <w:sz w:val="26"/>
          <w:szCs w:val="24"/>
          <w:lang w:val="vi-VN" w:eastAsia="en-GB"/>
        </w:rPr>
        <w:lastRenderedPageBreak/>
        <w:t>phát triển bền vững; Nâng cao năng lực quản lý và sản xuất nuôi trồng thủy sản theo hướng hiện đại, ứng dụng công nghệ thông tin, công nghệ số trong quản lý, sản xuất giống, vật tư thủy sản, phòng trừ dịch bệnh, nuôi trồng thủy sản.</w:t>
      </w:r>
    </w:p>
    <w:p w14:paraId="41F45CF1"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 xml:space="preserve">- Chế biến và thương mại thủy sản: Phát triển công nghiệp chế biến thủy sản quy mô hàng hóa lớn, đóng vai trò chủ đạo trong việc dẫn dắt, thúc đẩy phát triển chuỗi sản xuất thủy sản theo hướng nâng cao giá trị gia tăng và phát triển bền vững; Hình thành các doanh nghiệp, tập đoàn lớn ngang tầm thế giới, sản xuất các sản phẩm có thương hiệu và sức cạnh tranh cao trên thị trường quốc tế. Sản xuất, chế biến các sản phẩm thủy sản dựa trên nhu cầu và tín hiệu của thị trường; Áp dụng khoa học công nghệ, chuyển dịch cơ cấu sản phẩm theo hướng nâng cao tỷ trọng các sản phẩm chế biến giá trị gia tăng phục vụ các ngành thực phẩm và phi thực phẩm; đổi mới máy móc, thiết bị và công nghệ; tăng năng suất, chất lượng; nâng cao hiệu quả kinh tế và năng lực cạnh tranh; tham gia sâu vào chuỗi cung ứng toàn cầu; Chủ động hội nhập quốc tế; Thực hiện việc truy xuất nguồn gốc và xây dựng thương hiệu các sản phẩm thủy sản, nhất là các sản phẩm có lợi thế cạnh tranh cao của Việt Nam. </w:t>
      </w:r>
    </w:p>
    <w:p w14:paraId="569E511B" w14:textId="77777777" w:rsidR="001C6EA9" w:rsidRPr="004875DD" w:rsidRDefault="001C6EA9" w:rsidP="001C6EA9">
      <w:pPr>
        <w:widowControl w:val="0"/>
        <w:spacing w:after="0" w:line="312" w:lineRule="auto"/>
        <w:ind w:firstLine="720"/>
        <w:rPr>
          <w:rFonts w:ascii="Times New Roman" w:eastAsia="Times New Roman" w:hAnsi="Times New Roman" w:cs="Times New Roman"/>
          <w:i/>
          <w:sz w:val="26"/>
          <w:szCs w:val="24"/>
          <w:lang w:val="vi-VN"/>
        </w:rPr>
      </w:pPr>
      <w:r w:rsidRPr="004875DD">
        <w:rPr>
          <w:rFonts w:ascii="Times New Roman" w:eastAsia="Times New Roman" w:hAnsi="Times New Roman" w:cs="Times New Roman"/>
          <w:i/>
          <w:sz w:val="26"/>
          <w:szCs w:val="24"/>
          <w:lang w:val="vi-VN"/>
        </w:rPr>
        <w:t>3.1.2.4. Giải pháp chủ yếu</w:t>
      </w:r>
    </w:p>
    <w:p w14:paraId="129A648F"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shd w:val="clear" w:color="auto" w:fill="FFFFFF"/>
          <w:lang w:val="vi-VN"/>
        </w:rPr>
      </w:pPr>
      <w:r w:rsidRPr="004875DD">
        <w:rPr>
          <w:rFonts w:ascii="Times New Roman" w:eastAsia="Times New Roman" w:hAnsi="Times New Roman" w:cs="Times New Roman"/>
          <w:sz w:val="26"/>
          <w:szCs w:val="24"/>
          <w:shd w:val="clear" w:color="auto" w:fill="FFFFFF"/>
          <w:lang w:val="vi-VN"/>
        </w:rPr>
        <w:t>Một trong những giải pháp chủ yếu đó là đào tạo phát triển nguồn nhân lực:</w:t>
      </w:r>
    </w:p>
    <w:p w14:paraId="48107D11"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 Đào tạo cán bộ khoa học, kỹ thuật, đặc biệt đối với cán bộ chuyên sâu trong các lĩnh vực về thủy sản (ứng dụng công nghệ số, công nghệ sinh học trong quản lý thủy sản, khai thác nguồn lợi thủy sản, nuôi trồng thủy sản, di truyền, chọn giống, dịch bệnh, dinh dưỡng, môi trường, công nghệ sơ chế, bảo quản sản phẩm sau thu hoạch,...).</w:t>
      </w:r>
    </w:p>
    <w:p w14:paraId="3B9ADB14"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 Đào tạo, bồi dưỡng, đào tạo lại, phát triển nguồn nhân lực có chuyên môn sâu, kỹ năng cao gồm: Nhân lực cho lĩnh vực bảo vệ và phát triển nguồn lợi thủy sản, khai thác, nuôi trồng và chế biến thủy sản.</w:t>
      </w:r>
    </w:p>
    <w:p w14:paraId="3ED3694E"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 Đào tạo cán bộ quản lý thủy sản đáp ứng yêu cầu hội nhập quốc tế, có khả năng ứng dụng công nghệ cao trong quản lý, điều hành. Đào tạo về quản trị doanh nghiệp, thương mại và phát triển thị trường cho các doanh nghiệp thủy sản.</w:t>
      </w:r>
    </w:p>
    <w:p w14:paraId="4F7BA369"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 Thu hút nguồn lực quốc tế trong hợp tác, đào tạo phát triển nguồn nhân lực chất lượng cao cho ngành thủy sản.</w:t>
      </w:r>
    </w:p>
    <w:p w14:paraId="5538D753"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t>- Liên kết, kết nối giữa các cơ sở đào tạo, viện nghiên cứu và doanh nghiệp trong đào tạo phát triển nguồn nhân lực đáp ứng nhu cầu của thị trường lao động.</w:t>
      </w:r>
    </w:p>
    <w:p w14:paraId="00A95F60"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vi-VN" w:eastAsia="en-GB"/>
        </w:rPr>
      </w:pPr>
      <w:r w:rsidRPr="004875DD">
        <w:rPr>
          <w:rFonts w:ascii="Times New Roman" w:eastAsia="Times New Roman" w:hAnsi="Times New Roman" w:cs="Times New Roman"/>
          <w:sz w:val="26"/>
          <w:szCs w:val="24"/>
          <w:lang w:val="vi-VN" w:eastAsia="en-GB"/>
        </w:rPr>
        <w:lastRenderedPageBreak/>
        <w:t>- Đầu tư, nâng cao năng lực các trường cao đẳng: Trường Cao đẳng Kinh tế Kỹ thuật và Thủy sản,... trở thành các cơ sở nghiên cứu khoa học, công nghệ và đào tạo phát triển nguồn nhân lực chuyên ngành thủy sản chất lượng cao.</w:t>
      </w:r>
    </w:p>
    <w:p w14:paraId="7CBC9FA4" w14:textId="77777777" w:rsidR="001C6EA9" w:rsidRPr="004875DD" w:rsidRDefault="001C6EA9" w:rsidP="00222711">
      <w:pPr>
        <w:pStyle w:val="l2"/>
      </w:pPr>
      <w:bookmarkStart w:id="477" w:name="_Toc178849145"/>
      <w:bookmarkStart w:id="478" w:name="_Toc185932004"/>
      <w:bookmarkStart w:id="479" w:name="_Toc193707461"/>
      <w:r w:rsidRPr="004875DD">
        <w:t>3.2. Một số nguyên tắc đề xuất các giải pháp</w:t>
      </w:r>
      <w:bookmarkEnd w:id="477"/>
      <w:bookmarkEnd w:id="478"/>
      <w:bookmarkEnd w:id="479"/>
    </w:p>
    <w:p w14:paraId="6B455881"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
          <w:sz w:val="26"/>
          <w:szCs w:val="26"/>
          <w:lang w:val="vi-VN"/>
        </w:rPr>
      </w:pPr>
      <w:r w:rsidRPr="004875DD">
        <w:rPr>
          <w:rFonts w:ascii="Times New Roman" w:eastAsia="Calibri" w:hAnsi="Times New Roman" w:cs="Times New Roman"/>
          <w:sz w:val="26"/>
          <w:szCs w:val="26"/>
          <w:lang w:val="vi-VN"/>
        </w:rPr>
        <w:t>Để các giải pháp phát triển ĐNGV nhóm ngành Thủy sản ở các trường cao đẳng đảm bảo tính khả thi khi được đưa vào triển khai thực hiện, các giải pháp xây dựng phải đảm bảo một số nguyên tắc cơ bản sau đây:</w:t>
      </w:r>
    </w:p>
    <w:p w14:paraId="5E6130E4" w14:textId="77777777" w:rsidR="001C6EA9" w:rsidRPr="004875DD" w:rsidRDefault="001C6EA9" w:rsidP="00222711">
      <w:pPr>
        <w:pStyle w:val="l3"/>
        <w:rPr>
          <w:lang w:eastAsia="en-GB"/>
        </w:rPr>
      </w:pPr>
      <w:bookmarkStart w:id="480" w:name="_Toc178849146"/>
      <w:bookmarkStart w:id="481" w:name="_Toc185932005"/>
      <w:bookmarkStart w:id="482" w:name="_Toc193707462"/>
      <w:r w:rsidRPr="004875DD">
        <w:rPr>
          <w:lang w:eastAsia="en-GB"/>
        </w:rPr>
        <w:t xml:space="preserve">3.2.1. Nguyên tắc đảm bảo tính </w:t>
      </w:r>
      <w:bookmarkEnd w:id="480"/>
      <w:r w:rsidRPr="004875DD">
        <w:rPr>
          <w:lang w:eastAsia="en-GB"/>
        </w:rPr>
        <w:t>pháp lý</w:t>
      </w:r>
      <w:bookmarkEnd w:id="481"/>
      <w:bookmarkEnd w:id="482"/>
    </w:p>
    <w:p w14:paraId="519D878C"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sz w:val="26"/>
          <w:szCs w:val="26"/>
          <w:lang w:val="vi-VN" w:eastAsia="en-GB"/>
        </w:rPr>
      </w:pPr>
      <w:r w:rsidRPr="004875DD">
        <w:rPr>
          <w:rFonts w:ascii="Times New Roman" w:eastAsia="Courier New" w:hAnsi="Times New Roman" w:cs="Times New Roman"/>
          <w:sz w:val="26"/>
          <w:szCs w:val="28"/>
          <w:lang w:val="vi-VN"/>
        </w:rPr>
        <w:t xml:space="preserve">Các giải pháp phát triển </w:t>
      </w:r>
      <w:r w:rsidRPr="004875DD">
        <w:rPr>
          <w:rFonts w:ascii="Times New Roman" w:eastAsia="Times New Roman" w:hAnsi="Times New Roman" w:cs="Times New Roman"/>
          <w:spacing w:val="2"/>
          <w:sz w:val="27"/>
          <w:szCs w:val="27"/>
          <w:lang w:val="vi-VN"/>
        </w:rPr>
        <w:t>ĐNGV nhóm ngành Thủy sản ở các trường cao đẳng</w:t>
      </w:r>
      <w:r w:rsidRPr="004875DD">
        <w:rPr>
          <w:rFonts w:ascii="Times New Roman" w:eastAsia="Courier New" w:hAnsi="Times New Roman" w:cs="Times New Roman"/>
          <w:sz w:val="26"/>
          <w:szCs w:val="28"/>
          <w:lang w:val="vi-VN"/>
        </w:rPr>
        <w:t xml:space="preserve"> theo tiếp cận năng lực phải hướng tới triển khai có hiệu quả các nghị quyết, chỉ thị của Đảng, quy định của nhà nước về nâng cao chất lượng ĐNGV phù hợp với điều kiện thực tiễn của mỗi Nhà trường. </w:t>
      </w:r>
      <w:r w:rsidRPr="004875DD">
        <w:rPr>
          <w:rFonts w:ascii="Times New Roman" w:eastAsia="Calibri" w:hAnsi="Times New Roman" w:cs="Times New Roman"/>
          <w:sz w:val="26"/>
          <w:szCs w:val="26"/>
          <w:lang w:val="vi-VN" w:eastAsia="en-GB"/>
        </w:rPr>
        <w:t xml:space="preserve">Các giải pháp đề xuất phải đảm bảo tính pháp lý theo định hướng của Đảng, Nhà nước về phát triển GDNN đã được cụ thể hóa trong: Luật GDNN; Nghị quyết số 29-NQ/TW ngày 04/11/2013 Hội nghị lần thứ VIII Ban chấp hành Trung ương khóa XI </w:t>
      </w:r>
      <w:r w:rsidRPr="004875DD">
        <w:rPr>
          <w:rFonts w:ascii="Times New Roman" w:eastAsia="Calibri" w:hAnsi="Times New Roman" w:cs="Times New Roman"/>
          <w:sz w:val="26"/>
          <w:szCs w:val="26"/>
          <w:shd w:val="clear" w:color="auto" w:fill="FFFFFF"/>
          <w:lang w:val="vi-VN" w:eastAsia="en-GB"/>
        </w:rPr>
        <w:t>về đổi mới căn bản, toàn diện giáo dục và đào tạo, đáp ứng yêu cầu công nghiệp hóa, hiện đại hóa trong điều kiện kinh tế thị trường định hướng xã hội chủ nghĩa và hội nhập quốc tế [2]</w:t>
      </w:r>
      <w:r w:rsidRPr="004875DD">
        <w:rPr>
          <w:rFonts w:ascii="Times New Roman" w:eastAsia="Calibri" w:hAnsi="Times New Roman" w:cs="Times New Roman"/>
          <w:sz w:val="26"/>
          <w:szCs w:val="26"/>
          <w:lang w:val="vi-VN" w:eastAsia="en-GB"/>
        </w:rPr>
        <w:t>; Nghị quyết số 44-NQ/CP ngày 09/6/2014 của Chính phủ [</w:t>
      </w:r>
      <w:r w:rsidR="007809DA" w:rsidRPr="004875DD">
        <w:rPr>
          <w:rFonts w:ascii="Times New Roman" w:eastAsia="Calibri" w:hAnsi="Times New Roman" w:cs="Times New Roman"/>
          <w:sz w:val="26"/>
          <w:szCs w:val="26"/>
          <w:lang w:val="vi-VN" w:eastAsia="en-GB"/>
        </w:rPr>
        <w:t>21</w:t>
      </w:r>
      <w:r w:rsidRPr="004875DD">
        <w:rPr>
          <w:rFonts w:ascii="Times New Roman" w:eastAsia="Calibri" w:hAnsi="Times New Roman" w:cs="Times New Roman"/>
          <w:sz w:val="26"/>
          <w:szCs w:val="26"/>
          <w:lang w:val="vi-VN" w:eastAsia="en-GB"/>
        </w:rPr>
        <w:t xml:space="preserve">]; Chỉ thị Số 21-CT/TW </w:t>
      </w:r>
      <w:r w:rsidRPr="004875DD">
        <w:rPr>
          <w:rFonts w:ascii="Times New Roman" w:eastAsia="Calibri" w:hAnsi="Times New Roman" w:cs="Times New Roman"/>
          <w:iCs/>
          <w:sz w:val="26"/>
          <w:szCs w:val="26"/>
          <w:lang w:val="vi-VN" w:eastAsia="en-GB"/>
        </w:rPr>
        <w:t xml:space="preserve">ngày 04 tháng 5 năm 2023 </w:t>
      </w:r>
      <w:r w:rsidRPr="004875DD">
        <w:rPr>
          <w:rFonts w:ascii="Times New Roman" w:eastAsia="Arial" w:hAnsi="Times New Roman" w:cs="Times New Roman"/>
          <w:sz w:val="26"/>
          <w:szCs w:val="26"/>
          <w:lang w:val="vi-VN" w:eastAsia="en-GB"/>
        </w:rPr>
        <w:t>Chỉ thị của Ban bí thư về tiếp tục đổi mới, phát triển và nâng cao chất lượng giáo dục nghề nghiệp đến năm 2030, tầm nhìn đến năm 2045 [1]</w:t>
      </w:r>
      <w:r w:rsidRPr="004875DD">
        <w:rPr>
          <w:rFonts w:ascii="Times New Roman" w:eastAsia="Times New Roman" w:hAnsi="Times New Roman" w:cs="Times New Roman"/>
          <w:sz w:val="26"/>
          <w:szCs w:val="26"/>
          <w:lang w:val="vi-VN" w:eastAsia="en-GB"/>
        </w:rPr>
        <w:t xml:space="preserve">; </w:t>
      </w:r>
      <w:r w:rsidRPr="004875DD">
        <w:rPr>
          <w:rFonts w:ascii="Times New Roman" w:eastAsia="Calibri" w:hAnsi="Times New Roman" w:cs="Times New Roman"/>
          <w:bCs/>
          <w:sz w:val="26"/>
          <w:szCs w:val="26"/>
          <w:shd w:val="clear" w:color="auto" w:fill="FFFFFF"/>
          <w:lang w:val="vi-VN" w:eastAsia="en-GB"/>
        </w:rPr>
        <w:t>Chỉ thị số 16/CT-TTg ngày 4/5/2017 của Thủ tướng Chính phủ [</w:t>
      </w:r>
      <w:r w:rsidR="007809DA" w:rsidRPr="004875DD">
        <w:rPr>
          <w:rFonts w:ascii="Times New Roman" w:eastAsia="Calibri" w:hAnsi="Times New Roman" w:cs="Times New Roman"/>
          <w:bCs/>
          <w:sz w:val="26"/>
          <w:szCs w:val="26"/>
          <w:shd w:val="clear" w:color="auto" w:fill="FFFFFF"/>
          <w:lang w:val="vi-VN" w:eastAsia="en-GB"/>
        </w:rPr>
        <w:t>69</w:t>
      </w:r>
      <w:r w:rsidRPr="004875DD">
        <w:rPr>
          <w:rFonts w:ascii="Times New Roman" w:eastAsia="Calibri" w:hAnsi="Times New Roman" w:cs="Times New Roman"/>
          <w:bCs/>
          <w:sz w:val="26"/>
          <w:szCs w:val="26"/>
          <w:shd w:val="clear" w:color="auto" w:fill="FFFFFF"/>
          <w:lang w:val="vi-VN" w:eastAsia="en-GB"/>
        </w:rPr>
        <w:t xml:space="preserve">] về việc tăng cường năng lực tiếp cận cuộc cách mạng công nghiệp lần thứ 4; </w:t>
      </w:r>
      <w:r w:rsidRPr="004875DD">
        <w:rPr>
          <w:rFonts w:ascii="Times New Roman" w:eastAsia="Calibri" w:hAnsi="Times New Roman" w:cs="Times New Roman"/>
          <w:sz w:val="26"/>
          <w:szCs w:val="26"/>
          <w:lang w:val="vi-VN" w:eastAsia="en-GB"/>
        </w:rPr>
        <w:t>Quyết định số 2239/QĐ-TTg ngày 30/12/2021 [</w:t>
      </w:r>
      <w:r w:rsidR="007809DA" w:rsidRPr="004875DD">
        <w:rPr>
          <w:rFonts w:ascii="Times New Roman" w:eastAsia="Calibri" w:hAnsi="Times New Roman" w:cs="Times New Roman"/>
          <w:sz w:val="26"/>
          <w:szCs w:val="26"/>
          <w:lang w:val="vi-VN" w:eastAsia="en-GB"/>
        </w:rPr>
        <w:t>73</w:t>
      </w:r>
      <w:r w:rsidRPr="004875DD">
        <w:rPr>
          <w:rFonts w:ascii="Times New Roman" w:eastAsia="Calibri" w:hAnsi="Times New Roman" w:cs="Times New Roman"/>
          <w:sz w:val="26"/>
          <w:szCs w:val="26"/>
          <w:lang w:val="vi-VN" w:eastAsia="en-GB"/>
        </w:rPr>
        <w:t>], quyết định Phê duyệt Chiến lược phát triển giáo dục nghề nghiệp giai đoạn 2021-2030, tầm nhìn đến năm 2045;</w:t>
      </w:r>
      <w:r w:rsidRPr="004875DD">
        <w:rPr>
          <w:rFonts w:ascii="Times New Roman" w:eastAsia="Calibri" w:hAnsi="Times New Roman" w:cs="Times New Roman"/>
          <w:sz w:val="26"/>
          <w:szCs w:val="26"/>
          <w:shd w:val="clear" w:color="auto" w:fill="FFFFFF"/>
          <w:lang w:val="it-IT" w:eastAsia="en-GB"/>
        </w:rPr>
        <w:t xml:space="preserve"> Thông tư số 15/2021/TT-BLĐTBXH ngày 21 tháng 10 năm 2021 của Bộ trưởng Bộ Lao động [1</w:t>
      </w:r>
      <w:r w:rsidR="007809DA" w:rsidRPr="004875DD">
        <w:rPr>
          <w:rFonts w:ascii="Times New Roman" w:eastAsia="Calibri" w:hAnsi="Times New Roman" w:cs="Times New Roman"/>
          <w:sz w:val="26"/>
          <w:szCs w:val="26"/>
          <w:shd w:val="clear" w:color="auto" w:fill="FFFFFF"/>
          <w:lang w:val="it-IT" w:eastAsia="en-GB"/>
        </w:rPr>
        <w:t>2</w:t>
      </w:r>
      <w:r w:rsidRPr="004875DD">
        <w:rPr>
          <w:rFonts w:ascii="Times New Roman" w:eastAsia="Calibri" w:hAnsi="Times New Roman" w:cs="Times New Roman"/>
          <w:sz w:val="26"/>
          <w:szCs w:val="26"/>
          <w:shd w:val="clear" w:color="auto" w:fill="FFFFFF"/>
          <w:lang w:val="it-IT" w:eastAsia="en-GB"/>
        </w:rPr>
        <w:t>], quy định Điều lệ trường cao đẳng;</w:t>
      </w:r>
      <w:r w:rsidRPr="004875DD">
        <w:rPr>
          <w:rFonts w:ascii="Times New Roman" w:eastAsia="Calibri" w:hAnsi="Times New Roman" w:cs="Times New Roman"/>
          <w:sz w:val="26"/>
          <w:szCs w:val="26"/>
          <w:lang w:val="vi-VN" w:eastAsia="en-GB"/>
        </w:rPr>
        <w:t xml:space="preserve"> </w:t>
      </w:r>
      <w:r w:rsidRPr="004875DD">
        <w:rPr>
          <w:rFonts w:ascii="Times New Roman" w:eastAsia="Times New Roman" w:hAnsi="Times New Roman" w:cs="Times New Roman"/>
          <w:bCs/>
          <w:sz w:val="26"/>
          <w:szCs w:val="24"/>
          <w:lang w:val="vi-VN" w:eastAsia="en-GB"/>
        </w:rPr>
        <w:t>Quyết định</w:t>
      </w:r>
      <w:r w:rsidRPr="004875DD">
        <w:rPr>
          <w:rFonts w:ascii="Times New Roman" w:eastAsia="Times New Roman" w:hAnsi="Times New Roman" w:cs="Times New Roman"/>
          <w:sz w:val="26"/>
          <w:szCs w:val="24"/>
          <w:shd w:val="clear" w:color="auto" w:fill="FFFFFF"/>
          <w:lang w:val="vi-VN" w:eastAsia="en-GB"/>
        </w:rPr>
        <w:t xml:space="preserve"> số 339/QĐ-TTg</w:t>
      </w:r>
      <w:r w:rsidRPr="004875DD">
        <w:rPr>
          <w:rFonts w:ascii="Times New Roman" w:eastAsia="Times New Roman" w:hAnsi="Times New Roman" w:cs="Times New Roman"/>
          <w:iCs/>
          <w:sz w:val="26"/>
          <w:szCs w:val="24"/>
          <w:shd w:val="clear" w:color="auto" w:fill="FFFFFF"/>
          <w:lang w:val="vi-VN" w:eastAsia="en-GB"/>
        </w:rPr>
        <w:t>, ngày 11 tháng 03 năm 2021 của Thủ tướng Chính phủ [</w:t>
      </w:r>
      <w:r w:rsidR="007809DA" w:rsidRPr="004875DD">
        <w:rPr>
          <w:rFonts w:ascii="Times New Roman" w:eastAsia="Times New Roman" w:hAnsi="Times New Roman" w:cs="Times New Roman"/>
          <w:iCs/>
          <w:sz w:val="26"/>
          <w:szCs w:val="24"/>
          <w:shd w:val="clear" w:color="auto" w:fill="FFFFFF"/>
          <w:lang w:val="vi-VN" w:eastAsia="en-GB"/>
        </w:rPr>
        <w:t>73</w:t>
      </w:r>
      <w:r w:rsidRPr="004875DD">
        <w:rPr>
          <w:rFonts w:ascii="Times New Roman" w:eastAsia="Times New Roman" w:hAnsi="Times New Roman" w:cs="Times New Roman"/>
          <w:iCs/>
          <w:sz w:val="26"/>
          <w:szCs w:val="24"/>
          <w:shd w:val="clear" w:color="auto" w:fill="FFFFFF"/>
          <w:lang w:val="vi-VN" w:eastAsia="en-GB"/>
        </w:rPr>
        <w:t xml:space="preserve">] </w:t>
      </w:r>
      <w:r w:rsidRPr="004875DD">
        <w:rPr>
          <w:rFonts w:ascii="Times New Roman" w:eastAsia="Times New Roman" w:hAnsi="Times New Roman" w:cs="Times New Roman"/>
          <w:sz w:val="26"/>
          <w:szCs w:val="24"/>
          <w:lang w:val="vi-VN" w:eastAsia="en-GB"/>
        </w:rPr>
        <w:t>Phê duyệt Chiến lược phát triển thủy sản Việt Nam đến năm 2030, tầm nhìn đến năm 2045</w:t>
      </w:r>
      <w:r w:rsidRPr="004875DD">
        <w:rPr>
          <w:rFonts w:ascii="Times New Roman" w:eastAsia="Calibri" w:hAnsi="Times New Roman" w:cs="Times New Roman"/>
          <w:sz w:val="26"/>
          <w:szCs w:val="26"/>
          <w:lang w:val="vi-VN" w:eastAsia="en-GB"/>
        </w:rPr>
        <w:t>…</w:t>
      </w:r>
    </w:p>
    <w:p w14:paraId="2365F534" w14:textId="77777777" w:rsidR="001C6EA9" w:rsidRPr="004875DD" w:rsidRDefault="001C6EA9" w:rsidP="00222711">
      <w:pPr>
        <w:pStyle w:val="l3"/>
        <w:rPr>
          <w:lang w:eastAsia="en-GB"/>
        </w:rPr>
      </w:pPr>
      <w:bookmarkStart w:id="483" w:name="_Toc178849147"/>
      <w:bookmarkStart w:id="484" w:name="_Toc185932006"/>
      <w:bookmarkStart w:id="485" w:name="_Toc193707463"/>
      <w:r w:rsidRPr="004875DD">
        <w:rPr>
          <w:lang w:eastAsia="en-GB"/>
        </w:rPr>
        <w:t>3.2.2. Nguyên tắc đảm bảo tính hệ thống và đồng bộ</w:t>
      </w:r>
      <w:bookmarkEnd w:id="483"/>
      <w:bookmarkEnd w:id="484"/>
      <w:bookmarkEnd w:id="485"/>
    </w:p>
    <w:p w14:paraId="197CA296"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6"/>
          <w:lang w:val="vi-VN"/>
        </w:rPr>
      </w:pPr>
      <w:r w:rsidRPr="004875DD">
        <w:rPr>
          <w:rFonts w:ascii="Times New Roman" w:eastAsia="Calibri" w:hAnsi="Times New Roman" w:cs="Times New Roman"/>
          <w:sz w:val="26"/>
          <w:szCs w:val="26"/>
          <w:lang w:val="vi-VN"/>
        </w:rPr>
        <w:t xml:space="preserve">Đảm bảo tính hệ thống và đồng bộ là các yếu tố có liên quan mật thiết với nhau, tác động quy định cho nhau; cách tiếp cận hệ thống phải xem xét đối tượng như một hệ thống hoàn chỉnh, phát triển, có tương tác với nhau. Các giải pháp xây dựng phải có tính hệ thống, nó được xác định trên khung lí thuyết chung về </w:t>
      </w:r>
      <w:r w:rsidRPr="004875DD">
        <w:rPr>
          <w:rFonts w:ascii="Times New Roman" w:eastAsia="Calibri" w:hAnsi="Times New Roman" w:cs="Times New Roman"/>
          <w:iCs/>
          <w:sz w:val="26"/>
          <w:szCs w:val="26"/>
          <w:lang w:val="vi-VN"/>
        </w:rPr>
        <w:t>phát triển nguồn nhân lực</w:t>
      </w:r>
      <w:r w:rsidRPr="004875DD">
        <w:rPr>
          <w:rFonts w:ascii="Times New Roman" w:eastAsia="Calibri" w:hAnsi="Times New Roman" w:cs="Times New Roman"/>
          <w:i/>
          <w:iCs/>
          <w:sz w:val="26"/>
          <w:szCs w:val="26"/>
          <w:lang w:val="vi-VN"/>
        </w:rPr>
        <w:t xml:space="preserve"> </w:t>
      </w:r>
      <w:r w:rsidRPr="004875DD">
        <w:rPr>
          <w:rFonts w:ascii="Times New Roman" w:eastAsia="Calibri" w:hAnsi="Times New Roman" w:cs="Times New Roman"/>
          <w:sz w:val="26"/>
          <w:szCs w:val="26"/>
          <w:lang w:val="vi-VN"/>
        </w:rPr>
        <w:t xml:space="preserve">(giáo dục, đào tạo, bồi dưỡng, thúc đẩy phát triển, nghiên cứu, </w:t>
      </w:r>
      <w:r w:rsidRPr="004875DD">
        <w:rPr>
          <w:rFonts w:ascii="Times New Roman" w:eastAsia="Calibri" w:hAnsi="Times New Roman" w:cs="Times New Roman"/>
          <w:sz w:val="26"/>
          <w:szCs w:val="26"/>
          <w:lang w:val="vi-VN"/>
        </w:rPr>
        <w:lastRenderedPageBreak/>
        <w:t>phục vụ…) của GDNN.</w:t>
      </w:r>
    </w:p>
    <w:p w14:paraId="5D760E09"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6"/>
          <w:lang w:val="vi-VN"/>
        </w:rPr>
      </w:pPr>
      <w:r w:rsidRPr="004875DD">
        <w:rPr>
          <w:rFonts w:ascii="Times New Roman" w:eastAsia="Calibri" w:hAnsi="Times New Roman" w:cs="Times New Roman"/>
          <w:spacing w:val="-4"/>
          <w:sz w:val="26"/>
          <w:szCs w:val="26"/>
          <w:lang w:val="vi-VN"/>
        </w:rPr>
        <w:t>Phát triển ĐNGV</w:t>
      </w:r>
      <w:r w:rsidRPr="004875DD">
        <w:rPr>
          <w:rFonts w:ascii="Times New Roman" w:eastAsia="Calibri" w:hAnsi="Times New Roman" w:cs="Times New Roman"/>
          <w:spacing w:val="-6"/>
          <w:sz w:val="26"/>
          <w:szCs w:val="26"/>
          <w:lang w:val="vi-VN"/>
        </w:rPr>
        <w:t xml:space="preserve"> nhóm ngành Thủy sản ở các trường cao đẳng</w:t>
      </w:r>
      <w:r w:rsidRPr="004875DD">
        <w:rPr>
          <w:rFonts w:ascii="Times New Roman" w:eastAsia="Calibri" w:hAnsi="Times New Roman" w:cs="Times New Roman"/>
          <w:spacing w:val="-4"/>
          <w:sz w:val="26"/>
          <w:szCs w:val="26"/>
          <w:lang w:val="vi-VN"/>
        </w:rPr>
        <w:t xml:space="preserve"> là một quá trình với nhiều khâu, nhiều bước có quan hệ chặt chẽ, thống nhất với nhau. Mỗi giải pháp sẽ tác động vào một khâu, bước, giải quyết một vấn đề nhất định từ các chủ thể quản lý trung ương, địa phương và quản lý nhà trường đến nội dung quy hoạch, tuyển dụng, sử dụng, bồi dưỡng, đánh giá, xây dựng môi trường tạo động lực phát triển ĐNGV</w:t>
      </w:r>
      <w:r w:rsidRPr="004875DD">
        <w:rPr>
          <w:rFonts w:ascii="Times New Roman" w:eastAsia="Calibri" w:hAnsi="Times New Roman" w:cs="Times New Roman"/>
          <w:spacing w:val="-6"/>
          <w:sz w:val="26"/>
          <w:szCs w:val="26"/>
          <w:lang w:val="vi-VN"/>
        </w:rPr>
        <w:t xml:space="preserve"> nhóm ngành Thủy sản ở các trường cao đẳng</w:t>
      </w:r>
      <w:r w:rsidRPr="004875DD">
        <w:rPr>
          <w:rFonts w:ascii="Times New Roman" w:eastAsia="Calibri" w:hAnsi="Times New Roman" w:cs="Times New Roman"/>
          <w:spacing w:val="-4"/>
          <w:sz w:val="26"/>
          <w:szCs w:val="26"/>
          <w:lang w:val="vi-VN"/>
        </w:rPr>
        <w:t xml:space="preserve">. </w:t>
      </w:r>
      <w:r w:rsidRPr="004875DD">
        <w:rPr>
          <w:rFonts w:ascii="Times New Roman" w:eastAsia="Calibri" w:hAnsi="Times New Roman" w:cs="Times New Roman"/>
          <w:sz w:val="26"/>
          <w:szCs w:val="26"/>
          <w:lang w:val="vi-VN"/>
        </w:rPr>
        <w:t xml:space="preserve">Đồng thời, các giải pháp phải liên kết, hỗ trợ, tạo thành chuỗi liên hoàn, thúc đẩy lẫn nhau trong một thể thống nhất nhằm tạo ra sức mạnh tổng hợp. </w:t>
      </w:r>
    </w:p>
    <w:p w14:paraId="15055C4B" w14:textId="77777777" w:rsidR="001C6EA9" w:rsidRPr="004875DD" w:rsidRDefault="001C6EA9" w:rsidP="001C6EA9">
      <w:pPr>
        <w:widowControl w:val="0"/>
        <w:spacing w:after="0" w:line="312" w:lineRule="auto"/>
        <w:ind w:firstLine="720"/>
        <w:jc w:val="both"/>
        <w:rPr>
          <w:rFonts w:ascii="Times New Roman" w:eastAsia="Calibri" w:hAnsi="Times New Roman" w:cs="Times New Roman"/>
          <w:b/>
          <w:i/>
          <w:sz w:val="26"/>
          <w:szCs w:val="26"/>
          <w:lang w:val="vi-VN"/>
        </w:rPr>
      </w:pPr>
      <w:r w:rsidRPr="004875DD">
        <w:rPr>
          <w:rFonts w:ascii="Times New Roman" w:eastAsia="Calibri" w:hAnsi="Times New Roman" w:cs="Times New Roman"/>
          <w:sz w:val="26"/>
          <w:szCs w:val="26"/>
          <w:lang w:val="vi-VN"/>
        </w:rPr>
        <w:t>Chính vì vậy, khi đề xuất mỗi giải pháp, cần xem xét trong mối quan hệ với các giải pháp khác; đề xuất các giải pháp phát triển ĐNGV</w:t>
      </w:r>
      <w:r w:rsidRPr="004875DD">
        <w:rPr>
          <w:rFonts w:ascii="Times New Roman" w:eastAsia="Calibri" w:hAnsi="Times New Roman" w:cs="Times New Roman"/>
          <w:spacing w:val="-6"/>
          <w:sz w:val="26"/>
          <w:szCs w:val="26"/>
          <w:lang w:val="vi-VN"/>
        </w:rPr>
        <w:t xml:space="preserve"> nhóm ngành Thủy sản ở các trường cao đẳng</w:t>
      </w:r>
      <w:r w:rsidRPr="004875DD">
        <w:rPr>
          <w:rFonts w:ascii="Times New Roman" w:eastAsia="Calibri" w:hAnsi="Times New Roman" w:cs="Times New Roman"/>
          <w:sz w:val="26"/>
          <w:szCs w:val="26"/>
          <w:lang w:val="vi-VN"/>
        </w:rPr>
        <w:t xml:space="preserve"> phải đặt trong mối quan hệ với giải pháp quản lý các hoạt động khác của Nhà trường (đào tạo, cơ sở vật chất, người học,…). Mặt khác, các giải pháp trên phải được đặt trong mối quan hệ hệ thống, đồng bộ với các giải pháp quản lý theo chức năng, nhiệm vụ của trường cao đẳng nhằm đáp ứng yêu cầu đổi mới GDNN trong bối cảnh hiện nay.</w:t>
      </w:r>
    </w:p>
    <w:p w14:paraId="09B267BD" w14:textId="77777777" w:rsidR="001C6EA9" w:rsidRPr="004875DD" w:rsidRDefault="001C6EA9" w:rsidP="00222711">
      <w:pPr>
        <w:pStyle w:val="l3"/>
        <w:rPr>
          <w:lang w:eastAsia="en-GB"/>
        </w:rPr>
      </w:pPr>
      <w:bookmarkStart w:id="486" w:name="_Toc178849148"/>
      <w:bookmarkStart w:id="487" w:name="_Toc185932007"/>
      <w:bookmarkStart w:id="488" w:name="_Toc193707464"/>
      <w:r w:rsidRPr="004875DD">
        <w:rPr>
          <w:lang w:eastAsia="en-GB"/>
        </w:rPr>
        <w:t>3.2.3. Nguyên tắc đảm bảo tính thực tiễn</w:t>
      </w:r>
      <w:bookmarkEnd w:id="486"/>
      <w:bookmarkEnd w:id="487"/>
      <w:bookmarkEnd w:id="488"/>
    </w:p>
    <w:p w14:paraId="1C4283DF"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6"/>
          <w:lang w:val="vi-VN"/>
        </w:rPr>
      </w:pPr>
      <w:r w:rsidRPr="004875DD">
        <w:rPr>
          <w:rFonts w:ascii="Times New Roman" w:eastAsia="Calibri" w:hAnsi="Times New Roman" w:cs="Times New Roman"/>
          <w:sz w:val="26"/>
          <w:szCs w:val="26"/>
          <w:lang w:val="vi-VN"/>
        </w:rPr>
        <w:t xml:space="preserve">Nguyên tắc này xuất phát từ cơ sở khoa học về mối quan hệ tác động qua lại giữa lý luận và thực tiễn. Đòi hỏi các giải pháp phát triển ĐNGV </w:t>
      </w:r>
      <w:r w:rsidRPr="004875DD">
        <w:rPr>
          <w:rFonts w:ascii="Times New Roman" w:eastAsia="Calibri" w:hAnsi="Times New Roman" w:cs="Times New Roman"/>
          <w:spacing w:val="-6"/>
          <w:sz w:val="26"/>
          <w:szCs w:val="26"/>
          <w:lang w:val="vi-VN"/>
        </w:rPr>
        <w:t>nhóm ngành Thủy sản ở các trường cao đẳng</w:t>
      </w:r>
      <w:r w:rsidRPr="004875DD">
        <w:rPr>
          <w:rFonts w:ascii="Times New Roman" w:eastAsia="Calibri" w:hAnsi="Times New Roman" w:cs="Times New Roman"/>
          <w:sz w:val="26"/>
          <w:szCs w:val="26"/>
          <w:lang w:val="vi-VN"/>
        </w:rPr>
        <w:t xml:space="preserve"> vừa phải xuất phát từ thực tiễn những bất cập, yếu kém về năng lực của ĐNGV </w:t>
      </w:r>
      <w:r w:rsidRPr="004875DD">
        <w:rPr>
          <w:rFonts w:ascii="Times New Roman" w:eastAsia="Calibri" w:hAnsi="Times New Roman" w:cs="Times New Roman"/>
          <w:spacing w:val="-6"/>
          <w:sz w:val="26"/>
          <w:szCs w:val="26"/>
          <w:lang w:val="vi-VN"/>
        </w:rPr>
        <w:t>nhóm ngành Thủy sản ở các trường cao đẳng</w:t>
      </w:r>
      <w:r w:rsidRPr="004875DD">
        <w:rPr>
          <w:rFonts w:ascii="Times New Roman" w:eastAsia="Calibri" w:hAnsi="Times New Roman" w:cs="Times New Roman"/>
          <w:sz w:val="26"/>
          <w:szCs w:val="26"/>
          <w:lang w:val="vi-VN"/>
        </w:rPr>
        <w:t>, vừa phải phù hợp năng lực của GV cao đẳng, vừa sát với yêu cầu thực tiễn của ngành Thủy sản, phù hợp điều kiện của mỗi trường và của mỗi địa phương, những mặt mạnh, mặt yếu, thời cơ và thách thức đối với công tác phát triển ĐNGV</w:t>
      </w:r>
      <w:r w:rsidRPr="004875DD">
        <w:rPr>
          <w:rFonts w:ascii="Times New Roman" w:eastAsia="Calibri" w:hAnsi="Times New Roman" w:cs="Times New Roman"/>
          <w:spacing w:val="-6"/>
          <w:sz w:val="26"/>
          <w:szCs w:val="26"/>
          <w:lang w:val="vi-VN"/>
        </w:rPr>
        <w:t xml:space="preserve"> nhóm ngành Thủy sản ở các trường cao đẳng</w:t>
      </w:r>
      <w:r w:rsidRPr="004875DD">
        <w:rPr>
          <w:rFonts w:ascii="Times New Roman" w:eastAsia="Calibri" w:hAnsi="Times New Roman" w:cs="Times New Roman"/>
          <w:sz w:val="26"/>
          <w:szCs w:val="26"/>
          <w:lang w:val="vi-VN"/>
        </w:rPr>
        <w:t>. Đồng thời phải góp phần nâng cao kiến thức, kỹ năng, thái độ giúp cho ĐNGV</w:t>
      </w:r>
      <w:r w:rsidRPr="004875DD">
        <w:rPr>
          <w:rFonts w:ascii="Times New Roman" w:eastAsia="Calibri" w:hAnsi="Times New Roman" w:cs="Times New Roman"/>
          <w:spacing w:val="-6"/>
          <w:sz w:val="26"/>
          <w:szCs w:val="26"/>
          <w:lang w:val="vi-VN"/>
        </w:rPr>
        <w:t xml:space="preserve"> nhóm ngành Thủy sản ở các trường cao đẳng</w:t>
      </w:r>
      <w:r w:rsidRPr="004875DD">
        <w:rPr>
          <w:rFonts w:ascii="Times New Roman" w:eastAsia="Calibri" w:hAnsi="Times New Roman" w:cs="Times New Roman"/>
          <w:sz w:val="26"/>
          <w:szCs w:val="26"/>
          <w:lang w:val="vi-VN"/>
        </w:rPr>
        <w:t xml:space="preserve"> có đủ khả năng thực hiện nhiệm vụ. Có như vậy, các giải pháp mới tránh những vấn đề lý thuyết, xa rời thực tiễn, không khả thi trong việc vận dụng để nâng cao chất lượng ĐNGV </w:t>
      </w:r>
      <w:r w:rsidRPr="004875DD">
        <w:rPr>
          <w:rFonts w:ascii="Times New Roman" w:eastAsia="Calibri" w:hAnsi="Times New Roman" w:cs="Times New Roman"/>
          <w:spacing w:val="-6"/>
          <w:sz w:val="26"/>
          <w:szCs w:val="26"/>
          <w:lang w:val="vi-VN"/>
        </w:rPr>
        <w:t>nhóm ngành Thủy sản ở các trường cao đẳng</w:t>
      </w:r>
      <w:r w:rsidRPr="004875DD">
        <w:rPr>
          <w:rFonts w:ascii="Times New Roman" w:eastAsia="Calibri" w:hAnsi="Times New Roman" w:cs="Times New Roman"/>
          <w:sz w:val="26"/>
          <w:szCs w:val="26"/>
          <w:lang w:val="vi-VN"/>
        </w:rPr>
        <w:t xml:space="preserve"> hiện nay. Nguyên tắc đảm bảo tính thực tiễn phải hài hòa hợp lý giữa giải pháp chung và những nội dung riêng, những yêu cầu khái quát và yêu cầu cụ thể và việc sáng tạo, linh hoạt trong vận dụng. Các giải pháp phải có </w:t>
      </w:r>
      <w:r w:rsidRPr="004875DD">
        <w:rPr>
          <w:rFonts w:ascii="Times New Roman" w:eastAsia="Calibri" w:hAnsi="Times New Roman" w:cs="Times New Roman"/>
          <w:iCs/>
          <w:sz w:val="26"/>
          <w:szCs w:val="26"/>
          <w:lang w:val="vi-VN"/>
        </w:rPr>
        <w:t>tính đón đầu</w:t>
      </w:r>
      <w:r w:rsidRPr="004875DD">
        <w:rPr>
          <w:rFonts w:ascii="Times New Roman" w:eastAsia="Calibri" w:hAnsi="Times New Roman" w:cs="Times New Roman"/>
          <w:sz w:val="26"/>
          <w:szCs w:val="26"/>
          <w:lang w:val="vi-VN"/>
        </w:rPr>
        <w:t xml:space="preserve">, với mục tiêu đưa ĐNGV </w:t>
      </w:r>
      <w:r w:rsidRPr="004875DD">
        <w:rPr>
          <w:rFonts w:ascii="Times New Roman" w:eastAsia="Calibri" w:hAnsi="Times New Roman" w:cs="Times New Roman"/>
          <w:spacing w:val="-6"/>
          <w:sz w:val="26"/>
          <w:szCs w:val="26"/>
          <w:lang w:val="vi-VN"/>
        </w:rPr>
        <w:t>nhóm ngành Thủy sản ở các trường cao đẳng</w:t>
      </w:r>
      <w:r w:rsidRPr="004875DD">
        <w:rPr>
          <w:rFonts w:ascii="Times New Roman" w:eastAsia="Calibri" w:hAnsi="Times New Roman" w:cs="Times New Roman"/>
          <w:sz w:val="26"/>
          <w:szCs w:val="26"/>
          <w:lang w:val="vi-VN"/>
        </w:rPr>
        <w:t xml:space="preserve"> hiện tại nhanh chóng đạt đến trạng thái mong đợi đáp ứng ngày càng tốt hơn yêu cầu đổi mới và phát triển GDNN trong bối cảnh hiện nay. </w:t>
      </w:r>
    </w:p>
    <w:p w14:paraId="3EC9BD0E" w14:textId="77777777" w:rsidR="001C6EA9" w:rsidRPr="004875DD" w:rsidRDefault="001C6EA9" w:rsidP="00222711">
      <w:pPr>
        <w:pStyle w:val="l3"/>
        <w:rPr>
          <w:lang w:eastAsia="en-GB"/>
        </w:rPr>
      </w:pPr>
      <w:bookmarkStart w:id="489" w:name="_Toc178849149"/>
      <w:bookmarkStart w:id="490" w:name="_Toc185932008"/>
      <w:bookmarkStart w:id="491" w:name="_Toc193707465"/>
      <w:r w:rsidRPr="004875DD">
        <w:rPr>
          <w:lang w:eastAsia="en-GB"/>
        </w:rPr>
        <w:lastRenderedPageBreak/>
        <w:t>3.2.4. Nguyên tắc đảm bảo tính kế thừa và phát triển</w:t>
      </w:r>
      <w:bookmarkEnd w:id="489"/>
      <w:bookmarkEnd w:id="490"/>
      <w:bookmarkEnd w:id="491"/>
    </w:p>
    <w:p w14:paraId="5C66A105" w14:textId="77777777" w:rsidR="001C6EA9" w:rsidRPr="004875DD" w:rsidRDefault="001C6EA9" w:rsidP="001C6EA9">
      <w:pPr>
        <w:widowControl w:val="0"/>
        <w:spacing w:after="0" w:line="324" w:lineRule="auto"/>
        <w:ind w:firstLine="720"/>
        <w:jc w:val="both"/>
        <w:rPr>
          <w:rFonts w:ascii="Times New Roman" w:eastAsia="Calibri" w:hAnsi="Times New Roman" w:cs="Times New Roman"/>
          <w:sz w:val="26"/>
          <w:szCs w:val="26"/>
          <w:lang w:val="vi-VN"/>
        </w:rPr>
      </w:pPr>
      <w:r w:rsidRPr="004875DD">
        <w:rPr>
          <w:rFonts w:ascii="Times New Roman" w:eastAsia="Calibri" w:hAnsi="Times New Roman" w:cs="Times New Roman"/>
          <w:sz w:val="26"/>
          <w:szCs w:val="26"/>
          <w:lang w:val="vi-VN"/>
        </w:rPr>
        <w:t xml:space="preserve">Các giải pháp đề xuất phải trên quan điểm kế thừa và phát triển. Nội dung thực hiện phải dựa trên kết quả đã đạt được, những giải pháp đã thực hiện của ngành, của các trường của địa phương. Vì vậy, các giải pháp phát triển ĐNGV </w:t>
      </w:r>
      <w:r w:rsidRPr="004875DD">
        <w:rPr>
          <w:rFonts w:ascii="Times New Roman" w:eastAsia="Calibri" w:hAnsi="Times New Roman" w:cs="Times New Roman"/>
          <w:spacing w:val="-6"/>
          <w:sz w:val="26"/>
          <w:szCs w:val="26"/>
          <w:lang w:val="vi-VN"/>
        </w:rPr>
        <w:t>nhóm ngành Thủy sản ở các trường cao đẳng</w:t>
      </w:r>
      <w:r w:rsidRPr="004875DD">
        <w:rPr>
          <w:rFonts w:ascii="Times New Roman" w:eastAsia="Calibri" w:hAnsi="Times New Roman" w:cs="Times New Roman"/>
          <w:sz w:val="26"/>
          <w:szCs w:val="26"/>
          <w:lang w:val="vi-VN"/>
        </w:rPr>
        <w:t xml:space="preserve"> đề xuất không phủ định, không mâu thuẫn với những quy định hiện hành mà phải có sự kế thừa các nghiên cứu lý luận và kinh nghiệm về phát triển ĐNGV của các trường cao đẳng, đại học. Có sự tham khảo những tiếp cận khác nhau đã phát huy tác dụng trong phát triển đội ngũ như: tiếp cận theo chuẩn, tiếp cận theo lý thuyết phát triển nguồn nhân lực; tiếp thu có chọn lọc các qui trình, các giải pháp về phát triển ĐNGV đã tiến hành trước đó đồng thời có sự cải tiến để phù hợp và đáp ứng với yêu cầu phát triển.</w:t>
      </w:r>
    </w:p>
    <w:p w14:paraId="683C1BF9" w14:textId="77777777" w:rsidR="001C6EA9" w:rsidRPr="004875DD" w:rsidRDefault="001C6EA9" w:rsidP="001C6EA9">
      <w:pPr>
        <w:widowControl w:val="0"/>
        <w:spacing w:after="0" w:line="324" w:lineRule="auto"/>
        <w:ind w:firstLine="720"/>
        <w:jc w:val="both"/>
        <w:rPr>
          <w:rFonts w:ascii="Times New Roman" w:eastAsia="Calibri" w:hAnsi="Times New Roman" w:cs="Times New Roman"/>
          <w:sz w:val="26"/>
          <w:szCs w:val="26"/>
          <w:lang w:val="vi-VN"/>
        </w:rPr>
      </w:pPr>
      <w:r w:rsidRPr="004875DD">
        <w:rPr>
          <w:rFonts w:ascii="Times New Roman" w:eastAsia="Calibri" w:hAnsi="Times New Roman" w:cs="Times New Roman"/>
          <w:sz w:val="26"/>
          <w:szCs w:val="26"/>
          <w:lang w:val="vi-VN"/>
        </w:rPr>
        <w:t>Mặt khác, Giải pháp đề xuất đảm bảo có sự kế thừa những kết quả nghiên cứu trước đó, kết quả nghiên cứu lý luận, tổng kết thực tiễn từ những công trình nghiên cứu, đồng thời tiếp tục được bổ sung phát triển thành những giá trị mới nhằm không ngừng phát huy tác dụng, hiệu quả giải pháp đã được đề xuất phù hợp với yêu cầu quản lý hiện nay.</w:t>
      </w:r>
    </w:p>
    <w:p w14:paraId="650A1385" w14:textId="77777777" w:rsidR="001C6EA9" w:rsidRPr="004875DD" w:rsidRDefault="001C6EA9" w:rsidP="00222711">
      <w:pPr>
        <w:pStyle w:val="l3"/>
        <w:rPr>
          <w:lang w:eastAsia="en-GB"/>
        </w:rPr>
      </w:pPr>
      <w:bookmarkStart w:id="492" w:name="_Toc178849150"/>
      <w:bookmarkStart w:id="493" w:name="_Toc185932009"/>
      <w:bookmarkStart w:id="494" w:name="_Toc193707466"/>
      <w:r w:rsidRPr="004875DD">
        <w:rPr>
          <w:bCs/>
          <w:iCs/>
          <w:lang w:eastAsia="en-GB"/>
        </w:rPr>
        <w:t xml:space="preserve">3.2.5. </w:t>
      </w:r>
      <w:r w:rsidRPr="004875DD">
        <w:rPr>
          <w:lang w:eastAsia="en-GB"/>
        </w:rPr>
        <w:t>Nguyên tắc đảm bảo tính khả thi</w:t>
      </w:r>
      <w:bookmarkEnd w:id="492"/>
      <w:bookmarkEnd w:id="493"/>
      <w:bookmarkEnd w:id="494"/>
    </w:p>
    <w:p w14:paraId="4E9BBD04" w14:textId="77777777" w:rsidR="001C6EA9" w:rsidRPr="004875DD" w:rsidRDefault="001C6EA9" w:rsidP="001C6EA9">
      <w:pPr>
        <w:widowControl w:val="0"/>
        <w:spacing w:after="0" w:line="324" w:lineRule="auto"/>
        <w:ind w:firstLine="720"/>
        <w:jc w:val="both"/>
        <w:rPr>
          <w:rFonts w:ascii="Times New Roman" w:eastAsia="Calibri" w:hAnsi="Times New Roman" w:cs="Times New Roman"/>
          <w:sz w:val="26"/>
          <w:szCs w:val="26"/>
          <w:lang w:val="vi-VN"/>
        </w:rPr>
      </w:pPr>
      <w:r w:rsidRPr="004875DD">
        <w:rPr>
          <w:rFonts w:ascii="Times New Roman" w:eastAsia="Calibri" w:hAnsi="Times New Roman" w:cs="Times New Roman"/>
          <w:sz w:val="26"/>
          <w:szCs w:val="26"/>
          <w:lang w:val="vi-VN"/>
        </w:rPr>
        <w:t xml:space="preserve">Để đảm bảo tính khả thi, các giải pháp đề xuất phải có khả năng áp dụng vào thực tiễn hoạt động phát triển ĐNGV </w:t>
      </w:r>
      <w:r w:rsidRPr="004875DD">
        <w:rPr>
          <w:rFonts w:ascii="Times New Roman" w:eastAsia="Calibri" w:hAnsi="Times New Roman" w:cs="Times New Roman"/>
          <w:spacing w:val="-6"/>
          <w:sz w:val="26"/>
          <w:szCs w:val="26"/>
          <w:lang w:val="vi-VN"/>
        </w:rPr>
        <w:t>nhóm ngành Thủy sản ở các trường cao đẳng</w:t>
      </w:r>
      <w:r w:rsidRPr="004875DD">
        <w:rPr>
          <w:rFonts w:ascii="Times New Roman" w:eastAsia="Calibri" w:hAnsi="Times New Roman" w:cs="Times New Roman"/>
          <w:sz w:val="26"/>
          <w:szCs w:val="26"/>
          <w:lang w:val="vi-VN"/>
        </w:rPr>
        <w:t xml:space="preserve">. Lựa chọn một giải pháp nào đó phải cân nhắc đến tính vừa sức với các điều kiện nguồn lực hiện có. Giải pháp nào đưa đến kết quả cao nhất, với chi phí nguồn lực hợp lý, sẽ được lựa chọn. Các giải pháp đề xuất phải căn cứ vào điều kiện cụ thể, vào khả năng, điều kiện đảm bảo của các trường cao đẳng nói riêng, cũng như điều kiện KT-XH của vùng miền cụ thể. Mục đích cuối cùng của các giải pháp là đưa đến hiệu quả cho việc phát triển ĐNGV </w:t>
      </w:r>
      <w:r w:rsidRPr="004875DD">
        <w:rPr>
          <w:rFonts w:ascii="Times New Roman" w:eastAsia="Calibri" w:hAnsi="Times New Roman" w:cs="Times New Roman"/>
          <w:spacing w:val="-6"/>
          <w:sz w:val="26"/>
          <w:szCs w:val="26"/>
          <w:lang w:val="vi-VN"/>
        </w:rPr>
        <w:t>nhóm ngành Thủy sản ở các trường cao đẳng</w:t>
      </w:r>
      <w:r w:rsidRPr="004875DD">
        <w:rPr>
          <w:rFonts w:ascii="Times New Roman" w:eastAsia="Calibri" w:hAnsi="Times New Roman" w:cs="Times New Roman"/>
          <w:sz w:val="26"/>
          <w:szCs w:val="26"/>
          <w:lang w:val="vi-VN"/>
        </w:rPr>
        <w:t xml:space="preserve"> trong bối cảnh hiện nay. </w:t>
      </w:r>
    </w:p>
    <w:p w14:paraId="47AF2B47" w14:textId="77777777" w:rsidR="001C6EA9" w:rsidRPr="004875DD" w:rsidRDefault="001C6EA9" w:rsidP="00222711">
      <w:pPr>
        <w:pStyle w:val="l2"/>
      </w:pPr>
      <w:bookmarkStart w:id="495" w:name="_Toc178849151"/>
      <w:bookmarkStart w:id="496" w:name="_Toc185932010"/>
      <w:bookmarkStart w:id="497" w:name="_Toc193707467"/>
      <w:r w:rsidRPr="004875DD">
        <w:t xml:space="preserve">3.3. Giải pháp </w:t>
      </w:r>
      <w:bookmarkEnd w:id="495"/>
      <w:r w:rsidRPr="004875DD">
        <w:t>phát triển đội ngũ giảng viên nhóm ngành Thủy sản theo tiếp cận năng lực ở các trường cao đẳng trong bối cảnh hiện nay</w:t>
      </w:r>
      <w:bookmarkEnd w:id="496"/>
      <w:bookmarkEnd w:id="497"/>
    </w:p>
    <w:p w14:paraId="261C210E" w14:textId="77777777" w:rsidR="001C6EA9" w:rsidRPr="004875DD" w:rsidRDefault="001C6EA9" w:rsidP="007F51BD">
      <w:pPr>
        <w:pStyle w:val="l3"/>
        <w:rPr>
          <w:lang w:eastAsia="en-GB"/>
        </w:rPr>
      </w:pPr>
      <w:bookmarkStart w:id="498" w:name="_Toc178849152"/>
      <w:bookmarkStart w:id="499" w:name="_Toc185932011"/>
      <w:bookmarkStart w:id="500" w:name="_Toc193707468"/>
      <w:r w:rsidRPr="004875DD">
        <w:rPr>
          <w:lang w:eastAsia="en-GB"/>
        </w:rPr>
        <w:t>3.3.1. Giải pháp 1: C</w:t>
      </w:r>
      <w:r w:rsidRPr="004875DD">
        <w:t>hỉ đạo xây dựng, hoàn thiện k</w:t>
      </w:r>
      <w:r w:rsidRPr="004875DD">
        <w:rPr>
          <w:rFonts w:eastAsia="SimSun"/>
        </w:rPr>
        <w:t xml:space="preserve">hung năng lực </w:t>
      </w:r>
      <w:r w:rsidRPr="004875DD">
        <w:t xml:space="preserve">giảng viên </w:t>
      </w:r>
      <w:r w:rsidRPr="004875DD">
        <w:rPr>
          <w:lang w:eastAsia="en-GB"/>
        </w:rPr>
        <w:t>nhóm ngành Thủy sản ở các trường cao đẳng</w:t>
      </w:r>
      <w:bookmarkEnd w:id="498"/>
      <w:bookmarkEnd w:id="499"/>
      <w:bookmarkEnd w:id="500"/>
      <w:r w:rsidRPr="004875DD">
        <w:rPr>
          <w:rFonts w:eastAsia="Times New Roman"/>
          <w:bCs/>
          <w:lang w:val="af-ZA"/>
        </w:rPr>
        <w:t xml:space="preserve"> </w:t>
      </w:r>
    </w:p>
    <w:p w14:paraId="202CDCE5" w14:textId="77777777" w:rsidR="001C6EA9" w:rsidRPr="004875DD" w:rsidRDefault="001C6EA9" w:rsidP="001C6EA9">
      <w:pPr>
        <w:widowControl w:val="0"/>
        <w:spacing w:after="0" w:line="324" w:lineRule="auto"/>
        <w:ind w:firstLine="720"/>
        <w:jc w:val="both"/>
        <w:outlineLvl w:val="3"/>
        <w:rPr>
          <w:rFonts w:ascii="Times New Roman" w:eastAsia="Times New Roman" w:hAnsi="Times New Roman" w:cs="Times New Roman"/>
          <w:bCs/>
          <w:i/>
          <w:sz w:val="26"/>
          <w:szCs w:val="28"/>
          <w:lang w:val="vi-VN" w:eastAsia="vi-VN"/>
        </w:rPr>
      </w:pPr>
      <w:r w:rsidRPr="004875DD">
        <w:rPr>
          <w:rFonts w:ascii="Times New Roman" w:eastAsia="Times New Roman" w:hAnsi="Times New Roman" w:cs="Times New Roman"/>
          <w:bCs/>
          <w:i/>
          <w:sz w:val="26"/>
          <w:szCs w:val="28"/>
          <w:lang w:val="vi-VN" w:eastAsia="vi-VN"/>
        </w:rPr>
        <w:t>3.3.1.1. Mục đích của giải pháp</w:t>
      </w:r>
    </w:p>
    <w:p w14:paraId="7423099E" w14:textId="77777777" w:rsidR="001C6EA9" w:rsidRPr="004875DD" w:rsidRDefault="001C6EA9" w:rsidP="001C6EA9">
      <w:pPr>
        <w:widowControl w:val="0"/>
        <w:spacing w:after="0" w:line="324" w:lineRule="auto"/>
        <w:ind w:firstLine="720"/>
        <w:jc w:val="both"/>
        <w:outlineLvl w:val="3"/>
        <w:rPr>
          <w:rFonts w:ascii="Times New Roman" w:eastAsia="SimSun" w:hAnsi="Times New Roman" w:cs="Times New Roman"/>
          <w:bCs/>
          <w:sz w:val="26"/>
          <w:szCs w:val="26"/>
          <w:lang w:val="vi-VN"/>
        </w:rPr>
      </w:pPr>
      <w:r w:rsidRPr="004875DD">
        <w:rPr>
          <w:rFonts w:ascii="Times New Roman" w:eastAsia="SimSun" w:hAnsi="Times New Roman" w:cs="Times New Roman"/>
          <w:sz w:val="26"/>
          <w:szCs w:val="26"/>
          <w:lang w:val="vi-VN"/>
        </w:rPr>
        <w:t xml:space="preserve">Mục đích của giải pháp quản lý này nhằm giúp các trường cao đẳng xây dựng được và hoàn thiện khung năng lực GV nhóm ngành Thủy sản </w:t>
      </w:r>
      <w:r w:rsidRPr="004875DD">
        <w:rPr>
          <w:rFonts w:ascii="Times New Roman" w:eastAsia="SimSun" w:hAnsi="Times New Roman" w:cs="Times New Roman"/>
          <w:bCs/>
          <w:sz w:val="26"/>
          <w:szCs w:val="26"/>
          <w:lang w:val="vi-VN"/>
        </w:rPr>
        <w:t xml:space="preserve">để có các căn </w:t>
      </w:r>
      <w:r w:rsidRPr="004875DD">
        <w:rPr>
          <w:rFonts w:ascii="Times New Roman" w:eastAsia="SimSun" w:hAnsi="Times New Roman" w:cs="Times New Roman"/>
          <w:bCs/>
          <w:sz w:val="26"/>
          <w:szCs w:val="26"/>
          <w:lang w:val="vi-VN"/>
        </w:rPr>
        <w:lastRenderedPageBreak/>
        <w:t xml:space="preserve">cứ triển khai, vận dụng khung năng lực trong các nội dung phát triển ĐNGV </w:t>
      </w:r>
      <w:r w:rsidRPr="004875DD">
        <w:rPr>
          <w:rFonts w:ascii="Times New Roman" w:eastAsia="Calibri" w:hAnsi="Times New Roman" w:cs="Times New Roman"/>
          <w:spacing w:val="-6"/>
          <w:sz w:val="26"/>
          <w:szCs w:val="26"/>
          <w:lang w:val="vi-VN"/>
        </w:rPr>
        <w:t>nhóm ngành Thủy sản theo tiếp cận năng lực ở các trường cao đẳng</w:t>
      </w:r>
      <w:r w:rsidRPr="004875DD">
        <w:rPr>
          <w:rFonts w:ascii="Times New Roman" w:eastAsia="SimSun" w:hAnsi="Times New Roman" w:cs="Times New Roman"/>
          <w:sz w:val="26"/>
          <w:szCs w:val="26"/>
          <w:lang w:val="vi-VN"/>
        </w:rPr>
        <w:t xml:space="preserve"> trong bối cảnh hiện nay</w:t>
      </w:r>
      <w:r w:rsidRPr="004875DD">
        <w:rPr>
          <w:rFonts w:ascii="Times New Roman" w:eastAsia="SimSun" w:hAnsi="Times New Roman" w:cs="Times New Roman"/>
          <w:bCs/>
          <w:sz w:val="26"/>
          <w:szCs w:val="26"/>
          <w:lang w:val="vi-VN"/>
        </w:rPr>
        <w:t>.</w:t>
      </w:r>
    </w:p>
    <w:p w14:paraId="7F34D6B9" w14:textId="77777777" w:rsidR="001C6EA9" w:rsidRPr="004875DD" w:rsidRDefault="001C6EA9" w:rsidP="001C6EA9">
      <w:pPr>
        <w:spacing w:after="0" w:line="324"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bCs/>
          <w:sz w:val="26"/>
          <w:szCs w:val="26"/>
          <w:lang w:val="vi-VN"/>
        </w:rPr>
        <w:t xml:space="preserve">Kết quả triển khai giải pháp này </w:t>
      </w:r>
      <w:r w:rsidRPr="004875DD">
        <w:rPr>
          <w:rFonts w:ascii="Times New Roman" w:eastAsia="SimSun" w:hAnsi="Times New Roman" w:cs="Times New Roman"/>
          <w:sz w:val="26"/>
          <w:szCs w:val="26"/>
          <w:lang w:val="vi-VN"/>
        </w:rPr>
        <w:t xml:space="preserve">giúp GV </w:t>
      </w:r>
      <w:r w:rsidRPr="004875DD">
        <w:rPr>
          <w:rFonts w:ascii="Times New Roman" w:eastAsia="Calibri" w:hAnsi="Times New Roman" w:cs="Times New Roman"/>
          <w:spacing w:val="-6"/>
          <w:sz w:val="26"/>
          <w:szCs w:val="26"/>
          <w:lang w:val="vi-VN"/>
        </w:rPr>
        <w:t>nhóm ngành Thủy sản ở các trường cao đẳng</w:t>
      </w:r>
      <w:r w:rsidRPr="004875DD">
        <w:rPr>
          <w:rFonts w:ascii="Times New Roman" w:eastAsia="SimSun" w:hAnsi="Times New Roman" w:cs="Times New Roman"/>
          <w:sz w:val="26"/>
          <w:szCs w:val="26"/>
          <w:lang w:val="vi-VN"/>
        </w:rPr>
        <w:t xml:space="preserve"> tự đánh giá được năng lực bản thân, từ đó xây dựng kế hoạch tự học, tự bồi dưỡng để phát triển năng lực theo khung năng lực; giúp các trường cao đẳng có công cụ đánh giá năng lực GV, để </w:t>
      </w:r>
      <w:r w:rsidRPr="004875DD">
        <w:rPr>
          <w:rFonts w:ascii="Times New Roman" w:eastAsia="Times New Roman" w:hAnsi="Times New Roman" w:cs="Times New Roman"/>
          <w:sz w:val="26"/>
          <w:szCs w:val="28"/>
          <w:lang w:val="vi-VN" w:eastAsia="vi-VN"/>
        </w:rPr>
        <w:t>xác định tiêu chuẩn, nhiệm vụ, yêu cầu của vị trí việc làm, cũng như việc quy hoạch, lập kế hoạch tuyển dụng, sử dụng, đánh giá, bồi dưỡng ĐNGV</w:t>
      </w:r>
      <w:r w:rsidRPr="004875DD">
        <w:rPr>
          <w:rFonts w:ascii="Times New Roman" w:eastAsia="SimSun" w:hAnsi="Times New Roman" w:cs="Times New Roman"/>
          <w:sz w:val="26"/>
          <w:szCs w:val="26"/>
          <w:lang w:val="vi-VN"/>
        </w:rPr>
        <w:t xml:space="preserve">; giúp các cơ quan quản lý nhà nước về GDNN đánh giá điều kiện đảm bảo chất lượng đào tạo nguồn nhân lực ngành Thủy sản và tham khảo để xây dựng chế độ, chính sách phát triển ĐNGV, góp phần chuẩn hóa ĐNGV </w:t>
      </w:r>
      <w:r w:rsidRPr="004875DD">
        <w:rPr>
          <w:rFonts w:ascii="Times New Roman" w:eastAsia="Times New Roman" w:hAnsi="Times New Roman" w:cs="Times New Roman"/>
          <w:sz w:val="26"/>
          <w:szCs w:val="28"/>
          <w:lang w:val="vi-VN" w:eastAsia="vi-VN"/>
        </w:rPr>
        <w:t>đáp ứng yêu cầu giảng dạy của các trường cao đẳng và việc đổi mới công tác GDNN trong bối cảnh hiện nay</w:t>
      </w:r>
      <w:r w:rsidRPr="004875DD">
        <w:rPr>
          <w:rFonts w:ascii="Times New Roman" w:eastAsia="SimSun" w:hAnsi="Times New Roman" w:cs="Times New Roman"/>
          <w:sz w:val="26"/>
          <w:szCs w:val="26"/>
          <w:lang w:val="vi-VN"/>
        </w:rPr>
        <w:t xml:space="preserve">. </w:t>
      </w:r>
    </w:p>
    <w:p w14:paraId="291E7FCE" w14:textId="77777777" w:rsidR="001C6EA9" w:rsidRPr="004875DD" w:rsidRDefault="001C6EA9" w:rsidP="001C6EA9">
      <w:pPr>
        <w:widowControl w:val="0"/>
        <w:spacing w:after="0" w:line="324" w:lineRule="auto"/>
        <w:ind w:firstLine="720"/>
        <w:jc w:val="both"/>
        <w:outlineLvl w:val="3"/>
        <w:rPr>
          <w:rFonts w:ascii="Times New Roman" w:eastAsia="Times New Roman" w:hAnsi="Times New Roman" w:cs="Times New Roman"/>
          <w:i/>
          <w:sz w:val="26"/>
          <w:szCs w:val="28"/>
          <w:lang w:val="vi-VN" w:eastAsia="vi-VN"/>
        </w:rPr>
      </w:pPr>
      <w:r w:rsidRPr="004875DD">
        <w:rPr>
          <w:rFonts w:ascii="Times New Roman" w:eastAsia="Times New Roman" w:hAnsi="Times New Roman" w:cs="Times New Roman"/>
          <w:i/>
          <w:sz w:val="26"/>
          <w:szCs w:val="28"/>
          <w:lang w:val="vi-VN" w:eastAsia="vi-VN"/>
        </w:rPr>
        <w:t xml:space="preserve">3.3.1.2. Nội dung </w:t>
      </w:r>
      <w:r w:rsidR="00A51ABE" w:rsidRPr="004875DD">
        <w:rPr>
          <w:rFonts w:ascii="Times New Roman" w:eastAsia="Times New Roman" w:hAnsi="Times New Roman" w:cs="Times New Roman"/>
          <w:i/>
          <w:sz w:val="26"/>
          <w:szCs w:val="28"/>
          <w:lang w:val="vi-VN" w:eastAsia="vi-VN"/>
        </w:rPr>
        <w:t>giải pháp</w:t>
      </w:r>
    </w:p>
    <w:p w14:paraId="1219BA69" w14:textId="77777777" w:rsidR="001C6EA9" w:rsidRPr="004875DD" w:rsidRDefault="001C6EA9" w:rsidP="001C6EA9">
      <w:pPr>
        <w:widowControl w:val="0"/>
        <w:spacing w:after="0" w:line="324" w:lineRule="auto"/>
        <w:ind w:firstLine="720"/>
        <w:jc w:val="both"/>
        <w:outlineLvl w:val="3"/>
        <w:rPr>
          <w:rFonts w:ascii="Times New Roman" w:eastAsia="Times New Roman" w:hAnsi="Times New Roman" w:cs="Times New Roman"/>
          <w:sz w:val="26"/>
          <w:szCs w:val="28"/>
          <w:lang w:val="vi-VN" w:eastAsia="vi-VN"/>
        </w:rPr>
      </w:pPr>
      <w:r w:rsidRPr="004875DD">
        <w:rPr>
          <w:rFonts w:ascii="Times New Roman" w:eastAsia="Times New Roman" w:hAnsi="Times New Roman" w:cs="Times New Roman"/>
          <w:sz w:val="26"/>
          <w:szCs w:val="28"/>
          <w:lang w:val="vi-VN" w:eastAsia="vi-VN"/>
        </w:rPr>
        <w:t>- Nội dung 1: Chỉ đạo kế hoạch xây dựng, hoàn thiện khung năng lực giảng viên nhóm ngành Thủy sản.</w:t>
      </w:r>
    </w:p>
    <w:p w14:paraId="001106F2" w14:textId="77777777" w:rsidR="001C6EA9" w:rsidRPr="004875DD" w:rsidRDefault="001C6EA9" w:rsidP="001C6EA9">
      <w:pPr>
        <w:widowControl w:val="0"/>
        <w:spacing w:after="0" w:line="324" w:lineRule="auto"/>
        <w:ind w:firstLine="720"/>
        <w:jc w:val="both"/>
        <w:outlineLvl w:val="3"/>
        <w:rPr>
          <w:rFonts w:ascii="Times New Roman" w:eastAsia="Times New Roman" w:hAnsi="Times New Roman" w:cs="Times New Roman"/>
          <w:sz w:val="26"/>
          <w:szCs w:val="28"/>
          <w:lang w:val="vi-VN" w:eastAsia="vi-VN"/>
        </w:rPr>
      </w:pPr>
      <w:r w:rsidRPr="004875DD">
        <w:rPr>
          <w:rFonts w:ascii="Times New Roman" w:eastAsia="Times New Roman" w:hAnsi="Times New Roman" w:cs="Times New Roman"/>
          <w:sz w:val="26"/>
          <w:szCs w:val="28"/>
          <w:lang w:val="vi-VN" w:eastAsia="vi-VN"/>
        </w:rPr>
        <w:t>- Nội dung 2: Chỉ đạo xây dựng, hoàn thiện khung năng lực giảng viên nhóm ngành Thủy sản.</w:t>
      </w:r>
    </w:p>
    <w:p w14:paraId="28441941" w14:textId="77777777" w:rsidR="001C6EA9" w:rsidRPr="004875DD" w:rsidRDefault="001C6EA9" w:rsidP="001C6EA9">
      <w:pPr>
        <w:spacing w:after="0" w:line="324" w:lineRule="auto"/>
        <w:ind w:firstLine="567"/>
        <w:jc w:val="both"/>
        <w:rPr>
          <w:rFonts w:ascii="Times New Roman" w:eastAsia="SimSun" w:hAnsi="Times New Roman" w:cs="Times New Roman"/>
          <w:bCs/>
          <w:i/>
          <w:spacing w:val="-2"/>
          <w:sz w:val="26"/>
          <w:szCs w:val="26"/>
          <w:lang w:val="vi-VN"/>
        </w:rPr>
      </w:pPr>
      <w:r w:rsidRPr="004875DD">
        <w:rPr>
          <w:rFonts w:ascii="Times New Roman" w:eastAsia="Times New Roman" w:hAnsi="Times New Roman" w:cs="Times New Roman"/>
          <w:i/>
          <w:sz w:val="26"/>
          <w:szCs w:val="28"/>
          <w:lang w:val="vi-VN" w:eastAsia="vi-VN"/>
        </w:rPr>
        <w:t>3.3.1.3. Cách thức thực hiện</w:t>
      </w:r>
    </w:p>
    <w:p w14:paraId="578993F3" w14:textId="77777777" w:rsidR="001C6EA9" w:rsidRPr="004875DD" w:rsidRDefault="001C6EA9" w:rsidP="001C6EA9">
      <w:pPr>
        <w:spacing w:after="0" w:line="324" w:lineRule="auto"/>
        <w:ind w:firstLine="720"/>
        <w:jc w:val="both"/>
        <w:rPr>
          <w:rFonts w:ascii="Times New Roman" w:eastAsia="Times New Roman" w:hAnsi="Times New Roman" w:cs="Times New Roman"/>
          <w:i/>
          <w:sz w:val="26"/>
          <w:szCs w:val="28"/>
          <w:lang w:val="vi-VN" w:eastAsia="vi-VN"/>
        </w:rPr>
      </w:pPr>
      <w:r w:rsidRPr="004875DD">
        <w:rPr>
          <w:rFonts w:ascii="Times New Roman" w:eastAsia="Times New Roman" w:hAnsi="Times New Roman" w:cs="Times New Roman"/>
          <w:i/>
          <w:sz w:val="26"/>
          <w:szCs w:val="28"/>
          <w:lang w:val="vi-VN" w:eastAsia="vi-VN"/>
        </w:rPr>
        <w:t xml:space="preserve">Nội dung 1: </w:t>
      </w:r>
    </w:p>
    <w:p w14:paraId="53FDC7BD" w14:textId="77777777" w:rsidR="001C6EA9" w:rsidRPr="004875DD" w:rsidRDefault="001C6EA9" w:rsidP="001C6EA9">
      <w:pPr>
        <w:spacing w:after="0" w:line="324" w:lineRule="auto"/>
        <w:ind w:firstLine="720"/>
        <w:jc w:val="both"/>
        <w:rPr>
          <w:rFonts w:ascii="Times New Roman" w:eastAsia="SimSun" w:hAnsi="Times New Roman" w:cs="Times New Roman"/>
          <w:bCs/>
          <w:sz w:val="26"/>
          <w:szCs w:val="26"/>
          <w:lang w:val="vi-VN"/>
        </w:rPr>
      </w:pPr>
      <w:r w:rsidRPr="004875DD">
        <w:rPr>
          <w:rFonts w:ascii="Times New Roman" w:eastAsia="SimSun" w:hAnsi="Times New Roman" w:cs="Times New Roman"/>
          <w:bCs/>
          <w:sz w:val="26"/>
          <w:szCs w:val="26"/>
          <w:lang w:val="vi-VN"/>
        </w:rPr>
        <w:t>Trên cơ sở các quy định phân cấp quản lý</w:t>
      </w:r>
      <w:r w:rsidRPr="004875DD">
        <w:rPr>
          <w:rFonts w:ascii="Times New Roman" w:eastAsia="SimSun" w:hAnsi="Times New Roman" w:cs="Times New Roman"/>
          <w:bCs/>
          <w:i/>
          <w:sz w:val="26"/>
          <w:szCs w:val="26"/>
          <w:lang w:val="vi-VN"/>
        </w:rPr>
        <w:t>,</w:t>
      </w:r>
      <w:r w:rsidRPr="004875DD">
        <w:rPr>
          <w:rFonts w:ascii="Times New Roman" w:eastAsia="SimSun" w:hAnsi="Times New Roman" w:cs="Times New Roman"/>
          <w:bCs/>
          <w:sz w:val="26"/>
          <w:szCs w:val="26"/>
          <w:lang w:val="vi-VN"/>
        </w:rPr>
        <w:t xml:space="preserve"> Hiệu trưởng các trường cao đẳng chỉ đạo trưởng Phòng TC-CB và trưởng Khoa chuyên môn phối hợp với nhau để thực hiện một số nội dung chủ yếu:</w:t>
      </w:r>
    </w:p>
    <w:p w14:paraId="49E47E2B" w14:textId="77777777" w:rsidR="001C6EA9" w:rsidRPr="004875DD" w:rsidRDefault="001C6EA9" w:rsidP="001C6EA9">
      <w:pPr>
        <w:spacing w:after="0" w:line="324" w:lineRule="auto"/>
        <w:ind w:firstLine="720"/>
        <w:jc w:val="both"/>
        <w:rPr>
          <w:rFonts w:ascii="Times New Roman" w:eastAsia="SimSun" w:hAnsi="Times New Roman" w:cs="Times New Roman"/>
          <w:bCs/>
          <w:sz w:val="26"/>
          <w:szCs w:val="26"/>
          <w:lang w:val="vi-VN"/>
        </w:rPr>
      </w:pPr>
      <w:r w:rsidRPr="004875DD">
        <w:rPr>
          <w:rFonts w:ascii="Times New Roman" w:eastAsia="SimSun" w:hAnsi="Times New Roman" w:cs="Times New Roman"/>
          <w:bCs/>
          <w:sz w:val="26"/>
          <w:szCs w:val="26"/>
          <w:lang w:val="vi-VN"/>
        </w:rPr>
        <w:t xml:space="preserve">- Đánh giá cơ hội và thách thức từ bối cảnh bên ngoài và xác định thực trạng bên trong của nhà trường về điều kiện đối với việc xây dựng, hoàn thiện khung năng lực GV nhóm ngành Thủy sản. </w:t>
      </w:r>
    </w:p>
    <w:p w14:paraId="5DC90FA9" w14:textId="77777777" w:rsidR="001C6EA9" w:rsidRPr="004875DD" w:rsidRDefault="001C6EA9" w:rsidP="001C6EA9">
      <w:pPr>
        <w:spacing w:after="0" w:line="324" w:lineRule="auto"/>
        <w:ind w:firstLine="720"/>
        <w:jc w:val="both"/>
        <w:rPr>
          <w:rFonts w:ascii="Times New Roman" w:eastAsia="SimSun" w:hAnsi="Times New Roman" w:cs="Times New Roman"/>
          <w:bCs/>
          <w:spacing w:val="4"/>
          <w:sz w:val="26"/>
          <w:szCs w:val="26"/>
          <w:lang w:val="vi-VN"/>
        </w:rPr>
      </w:pPr>
      <w:r w:rsidRPr="004875DD">
        <w:rPr>
          <w:rFonts w:ascii="Times New Roman" w:eastAsia="SimSun" w:hAnsi="Times New Roman" w:cs="Times New Roman"/>
          <w:bCs/>
          <w:spacing w:val="4"/>
          <w:sz w:val="26"/>
          <w:szCs w:val="26"/>
          <w:lang w:val="vi-VN"/>
        </w:rPr>
        <w:t xml:space="preserve">- Đề ra các mục tiêu về xây dựng, hoàn thiện khung năng lực </w:t>
      </w:r>
      <w:r w:rsidRPr="004875DD">
        <w:rPr>
          <w:rFonts w:ascii="Times New Roman" w:eastAsia="SimSun" w:hAnsi="Times New Roman" w:cs="Times New Roman"/>
          <w:spacing w:val="4"/>
          <w:sz w:val="26"/>
          <w:szCs w:val="26"/>
          <w:lang w:val="vi-VN"/>
        </w:rPr>
        <w:t xml:space="preserve">GV </w:t>
      </w:r>
      <w:r w:rsidRPr="004875DD">
        <w:rPr>
          <w:rFonts w:ascii="Times New Roman" w:eastAsia="SimSun" w:hAnsi="Times New Roman" w:cs="Times New Roman"/>
          <w:bCs/>
          <w:sz w:val="26"/>
          <w:szCs w:val="26"/>
          <w:lang w:val="vi-VN"/>
        </w:rPr>
        <w:t>nhóm ngành Thủy sản</w:t>
      </w:r>
      <w:r w:rsidRPr="004875DD">
        <w:rPr>
          <w:rFonts w:ascii="Times New Roman" w:hAnsi="Times New Roman" w:cs="Times New Roman"/>
          <w:spacing w:val="4"/>
          <w:sz w:val="26"/>
          <w:szCs w:val="24"/>
          <w:lang w:val="vi-VN"/>
        </w:rPr>
        <w:t xml:space="preserve"> và triển khai vận dụng khung năng lực trong quản lý ĐNGV</w:t>
      </w:r>
      <w:r w:rsidRPr="004875DD">
        <w:rPr>
          <w:rFonts w:ascii="Times New Roman" w:eastAsia="Calibri" w:hAnsi="Times New Roman" w:cs="Times New Roman"/>
          <w:spacing w:val="4"/>
          <w:sz w:val="26"/>
          <w:szCs w:val="26"/>
          <w:lang w:val="vi-VN" w:eastAsia="en-GB"/>
        </w:rPr>
        <w:t xml:space="preserve"> nhóm ngành Thủy sản</w:t>
      </w:r>
      <w:r w:rsidRPr="004875DD">
        <w:rPr>
          <w:rFonts w:ascii="Times New Roman" w:eastAsia="Calibri" w:hAnsi="Times New Roman" w:cs="Times New Roman"/>
          <w:spacing w:val="4"/>
          <w:sz w:val="26"/>
          <w:szCs w:val="26"/>
          <w:lang w:val="vi-VN"/>
        </w:rPr>
        <w:t xml:space="preserve"> </w:t>
      </w:r>
      <w:r w:rsidRPr="004875DD">
        <w:rPr>
          <w:rFonts w:ascii="Times New Roman" w:eastAsia="SimSun" w:hAnsi="Times New Roman" w:cs="Times New Roman"/>
          <w:bCs/>
          <w:spacing w:val="4"/>
          <w:sz w:val="26"/>
          <w:szCs w:val="26"/>
          <w:lang w:val="vi-VN"/>
        </w:rPr>
        <w:t>nhằm đáp ứng yêu cầu nâng cao chất lượng đào tạo nguồn nhân lực ngành Thủy sản.</w:t>
      </w:r>
    </w:p>
    <w:p w14:paraId="056AB0A6" w14:textId="77777777" w:rsidR="001C6EA9" w:rsidRPr="004875DD" w:rsidRDefault="001C6EA9" w:rsidP="001C6EA9">
      <w:pPr>
        <w:spacing w:after="0" w:line="324" w:lineRule="auto"/>
        <w:ind w:firstLine="720"/>
        <w:jc w:val="both"/>
        <w:rPr>
          <w:rFonts w:ascii="Times New Roman" w:eastAsia="SimSun" w:hAnsi="Times New Roman" w:cs="Times New Roman"/>
          <w:bCs/>
          <w:spacing w:val="-4"/>
          <w:sz w:val="26"/>
          <w:szCs w:val="26"/>
          <w:lang w:val="vi-VN"/>
        </w:rPr>
      </w:pPr>
      <w:r w:rsidRPr="004875DD">
        <w:rPr>
          <w:rFonts w:ascii="Times New Roman" w:eastAsia="SimSun" w:hAnsi="Times New Roman" w:cs="Times New Roman"/>
          <w:bCs/>
          <w:spacing w:val="-4"/>
          <w:sz w:val="26"/>
          <w:szCs w:val="26"/>
          <w:lang w:val="vi-VN"/>
        </w:rPr>
        <w:t xml:space="preserve">- Dự kiến các nguồn lực sẽ huy động xây dựng, hoàn thiện khung năng lực </w:t>
      </w:r>
      <w:r w:rsidRPr="004875DD">
        <w:rPr>
          <w:rFonts w:ascii="Times New Roman" w:eastAsia="SimSun" w:hAnsi="Times New Roman" w:cs="Times New Roman"/>
          <w:spacing w:val="-4"/>
          <w:sz w:val="26"/>
          <w:szCs w:val="26"/>
          <w:lang w:val="vi-VN"/>
        </w:rPr>
        <w:t>GV</w:t>
      </w:r>
      <w:r w:rsidRPr="004875DD">
        <w:rPr>
          <w:rFonts w:ascii="Times New Roman" w:eastAsia="SimSun" w:hAnsi="Times New Roman" w:cs="Times New Roman"/>
          <w:bCs/>
          <w:sz w:val="26"/>
          <w:szCs w:val="26"/>
          <w:lang w:val="vi-VN"/>
        </w:rPr>
        <w:t xml:space="preserve"> nhóm ngành Thủy sản</w:t>
      </w:r>
      <w:r w:rsidRPr="004875DD">
        <w:rPr>
          <w:rFonts w:ascii="Times New Roman" w:eastAsia="SimSun" w:hAnsi="Times New Roman" w:cs="Times New Roman"/>
          <w:bCs/>
          <w:spacing w:val="-4"/>
          <w:sz w:val="26"/>
          <w:szCs w:val="26"/>
          <w:lang w:val="vi-VN"/>
        </w:rPr>
        <w:t>.</w:t>
      </w:r>
    </w:p>
    <w:p w14:paraId="69077325" w14:textId="77777777" w:rsidR="001C6EA9" w:rsidRPr="004875DD" w:rsidRDefault="001C6EA9" w:rsidP="001C6EA9">
      <w:pPr>
        <w:spacing w:after="0" w:line="324" w:lineRule="auto"/>
        <w:ind w:firstLine="720"/>
        <w:jc w:val="both"/>
        <w:rPr>
          <w:rFonts w:ascii="Times New Roman" w:eastAsia="SimSun" w:hAnsi="Times New Roman" w:cs="Times New Roman"/>
          <w:bCs/>
          <w:sz w:val="26"/>
          <w:szCs w:val="26"/>
          <w:lang w:val="vi-VN"/>
        </w:rPr>
      </w:pPr>
      <w:r w:rsidRPr="004875DD">
        <w:rPr>
          <w:rFonts w:ascii="Times New Roman" w:eastAsia="SimSun" w:hAnsi="Times New Roman" w:cs="Times New Roman"/>
          <w:bCs/>
          <w:sz w:val="26"/>
          <w:szCs w:val="26"/>
          <w:lang w:val="vi-VN"/>
        </w:rPr>
        <w:t>- Dự kiến các phương pháp và hình thức và thời gian (bắt đầu và kết thúc) triển khai xây dựng, hoàn thiện khung năng lực GV nhóm ngành Thủy sản.</w:t>
      </w:r>
    </w:p>
    <w:p w14:paraId="5DD93E09" w14:textId="77777777" w:rsidR="001C6EA9" w:rsidRPr="004875DD" w:rsidRDefault="001C6EA9" w:rsidP="001C6EA9">
      <w:pPr>
        <w:spacing w:after="0" w:line="324" w:lineRule="auto"/>
        <w:ind w:firstLine="567"/>
        <w:jc w:val="both"/>
        <w:rPr>
          <w:rFonts w:ascii="Times New Roman" w:eastAsia="Times New Roman" w:hAnsi="Times New Roman" w:cs="Times New Roman"/>
          <w:i/>
          <w:sz w:val="26"/>
          <w:szCs w:val="28"/>
          <w:lang w:val="vi-VN" w:eastAsia="vi-VN"/>
        </w:rPr>
      </w:pPr>
      <w:r w:rsidRPr="004875DD">
        <w:rPr>
          <w:rFonts w:ascii="Times New Roman" w:eastAsia="Times New Roman" w:hAnsi="Times New Roman" w:cs="Times New Roman"/>
          <w:i/>
          <w:sz w:val="26"/>
          <w:szCs w:val="28"/>
          <w:lang w:val="vi-VN" w:eastAsia="vi-VN"/>
        </w:rPr>
        <w:lastRenderedPageBreak/>
        <w:t xml:space="preserve">Nội dung 2: </w:t>
      </w:r>
    </w:p>
    <w:p w14:paraId="722DD92D" w14:textId="77777777" w:rsidR="001C6EA9" w:rsidRPr="004875DD" w:rsidRDefault="001C6EA9" w:rsidP="001C6EA9">
      <w:pPr>
        <w:spacing w:after="0" w:line="324" w:lineRule="auto"/>
        <w:ind w:firstLine="567"/>
        <w:jc w:val="both"/>
        <w:rPr>
          <w:rFonts w:ascii="Times New Roman" w:eastAsia="SimSun" w:hAnsi="Times New Roman" w:cs="Times New Roman"/>
          <w:bCs/>
          <w:sz w:val="26"/>
          <w:szCs w:val="26"/>
          <w:lang w:val="vi-VN"/>
        </w:rPr>
      </w:pPr>
      <w:r w:rsidRPr="004875DD">
        <w:rPr>
          <w:rFonts w:ascii="Times New Roman" w:eastAsia="SimSun" w:hAnsi="Times New Roman" w:cs="Times New Roman"/>
          <w:bCs/>
          <w:i/>
          <w:spacing w:val="-2"/>
          <w:sz w:val="26"/>
          <w:szCs w:val="26"/>
          <w:lang w:val="vi-VN"/>
        </w:rPr>
        <w:t>+ Bước 1:</w:t>
      </w:r>
      <w:r w:rsidRPr="004875DD">
        <w:rPr>
          <w:rFonts w:ascii="Times New Roman" w:eastAsia="SimSun" w:hAnsi="Times New Roman" w:cs="Times New Roman"/>
          <w:bCs/>
          <w:spacing w:val="-2"/>
          <w:sz w:val="26"/>
          <w:szCs w:val="26"/>
          <w:lang w:val="vi-VN"/>
        </w:rPr>
        <w:t xml:space="preserve"> Chỉ đạo thành lập Tiểu ban xây dựng, hoàn thiện khung năng lực giảng viên nhóm ngành Thủy sản</w:t>
      </w:r>
      <w:r w:rsidRPr="004875DD">
        <w:rPr>
          <w:rFonts w:ascii="Times New Roman" w:eastAsia="SimSun" w:hAnsi="Times New Roman" w:cs="Times New Roman"/>
          <w:bCs/>
          <w:sz w:val="26"/>
          <w:szCs w:val="26"/>
          <w:lang w:val="vi-VN"/>
        </w:rPr>
        <w:t xml:space="preserve"> </w:t>
      </w:r>
    </w:p>
    <w:p w14:paraId="63F1817E" w14:textId="77777777" w:rsidR="001C6EA9" w:rsidRPr="004875DD" w:rsidRDefault="001C6EA9" w:rsidP="001C6EA9">
      <w:pPr>
        <w:spacing w:after="0" w:line="324" w:lineRule="auto"/>
        <w:ind w:firstLine="567"/>
        <w:jc w:val="both"/>
        <w:rPr>
          <w:rFonts w:ascii="Times New Roman" w:eastAsia="SimSun" w:hAnsi="Times New Roman" w:cs="Times New Roman"/>
          <w:bCs/>
          <w:sz w:val="26"/>
          <w:szCs w:val="26"/>
          <w:lang w:val="vi-VN"/>
        </w:rPr>
      </w:pPr>
      <w:r w:rsidRPr="004875DD">
        <w:rPr>
          <w:rFonts w:ascii="Times New Roman" w:eastAsia="SimSun" w:hAnsi="Times New Roman" w:cs="Times New Roman"/>
          <w:bCs/>
          <w:sz w:val="26"/>
          <w:szCs w:val="26"/>
          <w:lang w:val="vi-VN"/>
        </w:rPr>
        <w:t xml:space="preserve">Chỉ đạo trưởng Phòng TC-CB dự kiến và đề xuất thành viên </w:t>
      </w:r>
      <w:r w:rsidRPr="004875DD">
        <w:rPr>
          <w:rFonts w:ascii="Times New Roman" w:eastAsia="SimSun" w:hAnsi="Times New Roman" w:cs="Times New Roman"/>
          <w:bCs/>
          <w:spacing w:val="-2"/>
          <w:sz w:val="26"/>
          <w:szCs w:val="26"/>
          <w:lang w:val="vi-VN"/>
        </w:rPr>
        <w:t>Tiểu ban xây dựng, hoàn thiện khung năng lực GV</w:t>
      </w:r>
      <w:r w:rsidRPr="004875DD">
        <w:rPr>
          <w:rFonts w:ascii="Times New Roman" w:eastAsia="Calibri" w:hAnsi="Times New Roman" w:cs="Times New Roman"/>
          <w:spacing w:val="-6"/>
          <w:sz w:val="26"/>
          <w:szCs w:val="24"/>
          <w:lang w:val="vi-VN"/>
        </w:rPr>
        <w:t xml:space="preserve"> </w:t>
      </w:r>
      <w:r w:rsidRPr="004875DD">
        <w:rPr>
          <w:rFonts w:ascii="Times New Roman" w:eastAsia="SimSun" w:hAnsi="Times New Roman" w:cs="Times New Roman"/>
          <w:bCs/>
          <w:sz w:val="26"/>
          <w:szCs w:val="26"/>
          <w:lang w:val="vi-VN"/>
        </w:rPr>
        <w:t xml:space="preserve">nhóm ngành Thủy sản gồm: Hiệu trưởng hoặc phó hiệu trưởng, trưởng một số phòng chức năng, trưởng khoa chuyên môn và một số GV có bề dày thâm niên giảng dạy. </w:t>
      </w:r>
    </w:p>
    <w:p w14:paraId="43019936" w14:textId="77777777" w:rsidR="001C6EA9" w:rsidRPr="004875DD" w:rsidRDefault="001C6EA9" w:rsidP="001C6EA9">
      <w:pPr>
        <w:spacing w:after="0" w:line="324" w:lineRule="auto"/>
        <w:ind w:firstLine="567"/>
        <w:jc w:val="both"/>
        <w:rPr>
          <w:rFonts w:ascii="Times New Roman" w:eastAsia="SimSun" w:hAnsi="Times New Roman" w:cs="Times New Roman"/>
          <w:bCs/>
          <w:sz w:val="26"/>
          <w:szCs w:val="26"/>
          <w:lang w:val="vi-VN"/>
        </w:rPr>
      </w:pPr>
      <w:r w:rsidRPr="004875DD">
        <w:rPr>
          <w:rFonts w:ascii="Times New Roman" w:eastAsia="SimSun" w:hAnsi="Times New Roman" w:cs="Times New Roman"/>
          <w:bCs/>
          <w:i/>
          <w:spacing w:val="-2"/>
          <w:sz w:val="26"/>
          <w:szCs w:val="26"/>
          <w:lang w:val="vi-VN"/>
        </w:rPr>
        <w:t>+ Bước 2:</w:t>
      </w:r>
      <w:r w:rsidRPr="004875DD">
        <w:rPr>
          <w:rFonts w:ascii="Times New Roman" w:eastAsia="SimSun" w:hAnsi="Times New Roman" w:cs="Times New Roman"/>
          <w:bCs/>
          <w:spacing w:val="-2"/>
          <w:sz w:val="26"/>
          <w:szCs w:val="26"/>
          <w:lang w:val="vi-VN"/>
        </w:rPr>
        <w:t xml:space="preserve"> Chỉ đạo thành lập Tiểu ban xây dựng, hoàn thiện </w:t>
      </w:r>
      <w:r w:rsidRPr="004875DD">
        <w:rPr>
          <w:rFonts w:ascii="Times New Roman" w:eastAsia="SimSun" w:hAnsi="Times New Roman" w:cs="Times New Roman"/>
          <w:bCs/>
          <w:sz w:val="26"/>
          <w:szCs w:val="26"/>
          <w:lang w:val="vi-VN"/>
        </w:rPr>
        <w:t>dự thảo văn bản khung</w:t>
      </w:r>
      <w:r w:rsidRPr="004875DD">
        <w:rPr>
          <w:rFonts w:ascii="Times New Roman" w:eastAsia="SimSun" w:hAnsi="Times New Roman" w:cs="Times New Roman"/>
          <w:bCs/>
          <w:spacing w:val="-2"/>
          <w:sz w:val="26"/>
          <w:szCs w:val="26"/>
          <w:lang w:val="vi-VN"/>
        </w:rPr>
        <w:t xml:space="preserve"> năng lực giảng viên nhóm ngành Thủy sản</w:t>
      </w:r>
    </w:p>
    <w:p w14:paraId="2F5F8FAC" w14:textId="77777777" w:rsidR="001C6EA9" w:rsidRPr="004875DD" w:rsidRDefault="001C6EA9" w:rsidP="001C6EA9">
      <w:pPr>
        <w:spacing w:after="0" w:line="324"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bCs/>
          <w:sz w:val="26"/>
          <w:szCs w:val="26"/>
          <w:lang w:val="vi-VN"/>
        </w:rPr>
        <w:t xml:space="preserve">- Phổ biến chức năng và nhiệm vụ của tiểu ban; phân công trách nhiệm cho các thành viên; yêu cầu các thành viên nghiên cứu: Lý luận về năng lực, các </w:t>
      </w:r>
      <w:r w:rsidRPr="004875DD">
        <w:rPr>
          <w:rFonts w:ascii="Times New Roman" w:eastAsia="SimSun" w:hAnsi="Times New Roman" w:cs="Times New Roman"/>
          <w:spacing w:val="-2"/>
          <w:sz w:val="26"/>
          <w:szCs w:val="26"/>
          <w:lang w:val="vi-VN"/>
        </w:rPr>
        <w:t>quy định hiện hành về GV cao đẳng,</w:t>
      </w:r>
      <w:r w:rsidRPr="004875DD">
        <w:rPr>
          <w:rFonts w:ascii="Times New Roman" w:eastAsia="SimSun" w:hAnsi="Times New Roman" w:cs="Times New Roman"/>
          <w:b/>
          <w:spacing w:val="-2"/>
          <w:sz w:val="26"/>
          <w:szCs w:val="26"/>
          <w:lang w:val="vi-VN"/>
        </w:rPr>
        <w:t xml:space="preserve"> </w:t>
      </w:r>
      <w:r w:rsidRPr="004875DD">
        <w:rPr>
          <w:rFonts w:ascii="Times New Roman" w:eastAsia="SimSun" w:hAnsi="Times New Roman" w:cs="Times New Roman"/>
          <w:spacing w:val="-2"/>
          <w:sz w:val="26"/>
          <w:szCs w:val="26"/>
          <w:lang w:val="vi-VN"/>
        </w:rPr>
        <w:t>các</w:t>
      </w:r>
      <w:r w:rsidRPr="004875DD">
        <w:rPr>
          <w:rFonts w:ascii="Times New Roman" w:eastAsia="SimSun" w:hAnsi="Times New Roman" w:cs="Times New Roman"/>
          <w:spacing w:val="-2"/>
          <w:sz w:val="28"/>
          <w:szCs w:val="28"/>
          <w:lang w:val="vi-VN"/>
        </w:rPr>
        <w:t xml:space="preserve"> </w:t>
      </w:r>
      <w:r w:rsidRPr="004875DD">
        <w:rPr>
          <w:rFonts w:ascii="Times New Roman" w:eastAsia="SimSun" w:hAnsi="Times New Roman" w:cs="Times New Roman"/>
          <w:spacing w:val="-2"/>
          <w:sz w:val="26"/>
          <w:szCs w:val="26"/>
          <w:lang w:val="vi-VN"/>
        </w:rPr>
        <w:t>kết quả nghiên cứu về năng lực GV trong và ngoài nước</w:t>
      </w:r>
      <w:r w:rsidRPr="004875DD">
        <w:rPr>
          <w:rFonts w:ascii="Times New Roman" w:eastAsia="SimSun" w:hAnsi="Times New Roman" w:cs="Times New Roman"/>
          <w:sz w:val="26"/>
          <w:szCs w:val="26"/>
          <w:lang w:val="vi-VN"/>
        </w:rPr>
        <w:t>.</w:t>
      </w:r>
    </w:p>
    <w:p w14:paraId="00179846" w14:textId="77777777" w:rsidR="001C6EA9" w:rsidRPr="004875DD" w:rsidRDefault="001C6EA9" w:rsidP="001C6EA9">
      <w:pPr>
        <w:spacing w:after="0" w:line="324" w:lineRule="auto"/>
        <w:ind w:firstLine="720"/>
        <w:jc w:val="both"/>
        <w:rPr>
          <w:rFonts w:ascii="Times New Roman" w:hAnsi="Times New Roman" w:cs="Times New Roman"/>
          <w:sz w:val="26"/>
          <w:szCs w:val="24"/>
          <w:lang w:val="vi-VN" w:eastAsia="en-GB"/>
        </w:rPr>
      </w:pPr>
      <w:r w:rsidRPr="004875DD">
        <w:rPr>
          <w:rFonts w:ascii="Times New Roman" w:eastAsia="SimSun" w:hAnsi="Times New Roman" w:cs="Times New Roman"/>
          <w:sz w:val="26"/>
          <w:szCs w:val="24"/>
          <w:lang w:val="vi-VN"/>
        </w:rPr>
        <w:t>- Xác định các căn cứ xây dựng, hoàn thiện khung năng lực GV</w:t>
      </w:r>
      <w:r w:rsidRPr="004875DD">
        <w:rPr>
          <w:rFonts w:ascii="Times New Roman" w:eastAsia="SimSun" w:hAnsi="Times New Roman" w:cs="Times New Roman"/>
          <w:bCs/>
          <w:sz w:val="26"/>
          <w:szCs w:val="26"/>
          <w:lang w:val="vi-VN"/>
        </w:rPr>
        <w:t xml:space="preserve"> nhóm ngành Thủy sản</w:t>
      </w:r>
      <w:r w:rsidRPr="004875DD">
        <w:rPr>
          <w:rFonts w:ascii="Times New Roman" w:eastAsia="SimSun" w:hAnsi="Times New Roman" w:cs="Times New Roman"/>
          <w:sz w:val="26"/>
          <w:szCs w:val="24"/>
          <w:lang w:val="vi-VN"/>
        </w:rPr>
        <w:t>, bao gồm: Các cơ sở pháp lý liên quan là các quy định: Luật Viên chức, Luật GDNN, Điều lệ trường cao đẳng</w:t>
      </w:r>
      <w:r w:rsidRPr="004875DD">
        <w:rPr>
          <w:rFonts w:ascii="Times New Roman" w:eastAsia="SimSun" w:hAnsi="Times New Roman" w:cs="Times New Roman"/>
          <w:bCs/>
          <w:sz w:val="26"/>
          <w:szCs w:val="24"/>
          <w:lang w:val="vi-VN"/>
        </w:rPr>
        <w:t xml:space="preserve">; </w:t>
      </w:r>
      <w:r w:rsidRPr="004875DD">
        <w:rPr>
          <w:rFonts w:ascii="Times New Roman" w:eastAsia="Times New Roman" w:hAnsi="Times New Roman" w:cs="Times New Roman"/>
          <w:bCs/>
          <w:sz w:val="26"/>
          <w:szCs w:val="24"/>
          <w:shd w:val="clear" w:color="auto" w:fill="FFFFFF"/>
          <w:lang w:val="vi-VN"/>
        </w:rPr>
        <w:t xml:space="preserve">chuẩn chuyên môn, nghiệp vụ của nhà giáo GDNN; đặc điểm lao động nghề nghiệp của </w:t>
      </w:r>
      <w:r w:rsidRPr="004875DD">
        <w:rPr>
          <w:rFonts w:ascii="Times New Roman" w:eastAsia="SimSun" w:hAnsi="Times New Roman" w:cs="Times New Roman"/>
          <w:bCs/>
          <w:spacing w:val="-2"/>
          <w:sz w:val="26"/>
          <w:szCs w:val="24"/>
          <w:lang w:val="vi-VN"/>
        </w:rPr>
        <w:t>GV</w:t>
      </w:r>
      <w:r w:rsidRPr="004875DD">
        <w:rPr>
          <w:rFonts w:ascii="Times New Roman" w:eastAsia="Calibri" w:hAnsi="Times New Roman" w:cs="Times New Roman"/>
          <w:spacing w:val="-6"/>
          <w:sz w:val="26"/>
          <w:szCs w:val="24"/>
          <w:lang w:val="vi-VN"/>
        </w:rPr>
        <w:t>; Một số kết quả nghiên cứu về năng lực GV của các nhà khoa học trong và ngoài nước.</w:t>
      </w:r>
    </w:p>
    <w:p w14:paraId="2439604A" w14:textId="77777777" w:rsidR="001C6EA9" w:rsidRPr="004875DD" w:rsidRDefault="001C6EA9" w:rsidP="001C6EA9">
      <w:pPr>
        <w:spacing w:after="0" w:line="324" w:lineRule="auto"/>
        <w:ind w:firstLine="567"/>
        <w:jc w:val="both"/>
        <w:rPr>
          <w:rFonts w:ascii="Times New Roman" w:eastAsia="SimSun" w:hAnsi="Times New Roman" w:cs="Times New Roman"/>
          <w:bCs/>
          <w:sz w:val="26"/>
          <w:szCs w:val="26"/>
          <w:lang w:val="vi-VN"/>
        </w:rPr>
      </w:pPr>
      <w:r w:rsidRPr="004875DD">
        <w:rPr>
          <w:rFonts w:ascii="Times New Roman" w:eastAsia="SimSun" w:hAnsi="Times New Roman" w:cs="Times New Roman"/>
          <w:bCs/>
          <w:sz w:val="26"/>
          <w:szCs w:val="26"/>
          <w:lang w:val="vi-VN"/>
        </w:rPr>
        <w:t>- Thảo luận về bố cục và nội dung khung</w:t>
      </w:r>
      <w:r w:rsidRPr="004875DD">
        <w:rPr>
          <w:rFonts w:ascii="Times New Roman" w:eastAsia="SimSun" w:hAnsi="Times New Roman" w:cs="Times New Roman"/>
          <w:bCs/>
          <w:spacing w:val="-2"/>
          <w:sz w:val="26"/>
          <w:szCs w:val="26"/>
          <w:lang w:val="vi-VN"/>
        </w:rPr>
        <w:t xml:space="preserve"> năng lực GV</w:t>
      </w:r>
      <w:r w:rsidRPr="004875DD">
        <w:rPr>
          <w:rFonts w:ascii="Times New Roman" w:eastAsia="SimSun" w:hAnsi="Times New Roman" w:cs="Times New Roman"/>
          <w:bCs/>
          <w:sz w:val="26"/>
          <w:szCs w:val="26"/>
          <w:lang w:val="vi-VN"/>
        </w:rPr>
        <w:t xml:space="preserve"> nhóm ngành Thủy sản</w:t>
      </w:r>
      <w:r w:rsidRPr="004875DD">
        <w:rPr>
          <w:rFonts w:ascii="Times New Roman" w:eastAsia="SimSun" w:hAnsi="Times New Roman" w:cs="Times New Roman"/>
          <w:bCs/>
          <w:spacing w:val="-2"/>
          <w:sz w:val="26"/>
          <w:szCs w:val="26"/>
          <w:lang w:val="vi-VN"/>
        </w:rPr>
        <w:t>; p</w:t>
      </w:r>
      <w:r w:rsidRPr="004875DD">
        <w:rPr>
          <w:rFonts w:ascii="Times New Roman" w:eastAsia="SimSun" w:hAnsi="Times New Roman" w:cs="Times New Roman"/>
          <w:bCs/>
          <w:sz w:val="26"/>
          <w:szCs w:val="26"/>
          <w:lang w:val="vi-VN"/>
        </w:rPr>
        <w:t>hân công các thành viên xây dựng, hoàn thiện dự thảo khung năng lực GV</w:t>
      </w:r>
      <w:r w:rsidRPr="004875DD">
        <w:rPr>
          <w:rFonts w:ascii="Times New Roman" w:eastAsia="Calibri" w:hAnsi="Times New Roman" w:cs="Times New Roman"/>
          <w:spacing w:val="-6"/>
          <w:sz w:val="26"/>
          <w:szCs w:val="24"/>
          <w:lang w:val="vi-VN"/>
        </w:rPr>
        <w:t xml:space="preserve"> </w:t>
      </w:r>
      <w:r w:rsidRPr="004875DD">
        <w:rPr>
          <w:rFonts w:ascii="Times New Roman" w:eastAsia="SimSun" w:hAnsi="Times New Roman" w:cs="Times New Roman"/>
          <w:bCs/>
          <w:sz w:val="26"/>
          <w:szCs w:val="26"/>
          <w:lang w:val="vi-VN"/>
        </w:rPr>
        <w:t xml:space="preserve">nhóm ngành Thủy sản theo bố cục khung năng lực GV nhóm ngành Thủy sản đã được thống nhất. </w:t>
      </w:r>
    </w:p>
    <w:p w14:paraId="482FCCD4" w14:textId="77777777" w:rsidR="001C6EA9" w:rsidRPr="004875DD" w:rsidRDefault="001C6EA9" w:rsidP="001C6EA9">
      <w:pPr>
        <w:spacing w:after="0" w:line="324" w:lineRule="auto"/>
        <w:ind w:firstLine="567"/>
        <w:jc w:val="both"/>
        <w:rPr>
          <w:rFonts w:ascii="Times New Roman" w:eastAsia="Times New Roman" w:hAnsi="Times New Roman" w:cs="Times New Roman"/>
          <w:bCs/>
          <w:spacing w:val="-4"/>
          <w:sz w:val="26"/>
          <w:szCs w:val="28"/>
          <w:lang w:val="vi-VN"/>
        </w:rPr>
      </w:pPr>
      <w:r w:rsidRPr="004875DD">
        <w:rPr>
          <w:rFonts w:ascii="Times New Roman" w:hAnsi="Times New Roman" w:cs="Times New Roman"/>
          <w:bCs/>
          <w:sz w:val="26"/>
          <w:szCs w:val="26"/>
          <w:lang w:val="vi-VN"/>
        </w:rPr>
        <w:t>Theo kết quả nghiên cứu cơ sở lý luận về phát triển ĐNGV</w:t>
      </w:r>
      <w:r w:rsidRPr="004875DD">
        <w:rPr>
          <w:rFonts w:ascii="Times New Roman" w:eastAsia="Calibri" w:hAnsi="Times New Roman" w:cs="Times New Roman"/>
          <w:spacing w:val="-6"/>
          <w:sz w:val="26"/>
          <w:szCs w:val="24"/>
          <w:lang w:val="vi-VN"/>
        </w:rPr>
        <w:t>, n</w:t>
      </w:r>
      <w:r w:rsidRPr="004875DD">
        <w:rPr>
          <w:rFonts w:ascii="Times New Roman" w:hAnsi="Times New Roman" w:cs="Times New Roman"/>
          <w:bCs/>
          <w:sz w:val="26"/>
          <w:szCs w:val="26"/>
          <w:lang w:val="vi-VN"/>
        </w:rPr>
        <w:t xml:space="preserve">ghiên cứu sinh </w:t>
      </w:r>
      <w:r w:rsidRPr="004875DD">
        <w:rPr>
          <w:rFonts w:ascii="Times New Roman" w:hAnsi="Times New Roman" w:cs="Times New Roman"/>
          <w:sz w:val="26"/>
          <w:szCs w:val="26"/>
          <w:lang w:val="vi-VN"/>
        </w:rPr>
        <w:t>đề xuất nội dung khung năng lực nghề nghiệp của ĐNGV</w:t>
      </w:r>
      <w:r w:rsidRPr="004875DD">
        <w:rPr>
          <w:rFonts w:ascii="Times New Roman" w:eastAsia="Times New Roman" w:hAnsi="Times New Roman" w:cs="Times New Roman"/>
          <w:iCs/>
          <w:sz w:val="26"/>
          <w:szCs w:val="28"/>
          <w:lang w:val="vi-VN"/>
        </w:rPr>
        <w:t xml:space="preserve"> </w:t>
      </w:r>
      <w:r w:rsidRPr="004875DD">
        <w:rPr>
          <w:rFonts w:ascii="Times New Roman" w:eastAsia="Times New Roman" w:hAnsi="Times New Roman" w:cs="Times New Roman"/>
          <w:sz w:val="26"/>
          <w:szCs w:val="24"/>
          <w:lang w:val="vi-VN"/>
        </w:rPr>
        <w:t>ở trường cao đẳng để các trường tham khảo khi xây dựng, hoàn thiện</w:t>
      </w:r>
      <w:r w:rsidRPr="004875DD">
        <w:rPr>
          <w:rFonts w:ascii="Times New Roman" w:hAnsi="Times New Roman" w:cs="Times New Roman"/>
          <w:sz w:val="26"/>
          <w:szCs w:val="26"/>
          <w:lang w:val="vi-VN"/>
        </w:rPr>
        <w:t xml:space="preserve"> khung năng lực GV</w:t>
      </w:r>
      <w:r w:rsidRPr="004875DD">
        <w:rPr>
          <w:rFonts w:ascii="Times New Roman" w:eastAsia="SimSun" w:hAnsi="Times New Roman" w:cs="Times New Roman"/>
          <w:bCs/>
          <w:sz w:val="26"/>
          <w:szCs w:val="26"/>
          <w:lang w:val="vi-VN"/>
        </w:rPr>
        <w:t xml:space="preserve"> nhóm ngành Thủy sản trên cơ sở tuân thủ các quy định của Bộ Lao động, Thương binh và Xã hội</w:t>
      </w:r>
      <w:r w:rsidRPr="004875DD">
        <w:rPr>
          <w:rFonts w:ascii="Times New Roman" w:eastAsia="Times New Roman" w:hAnsi="Times New Roman" w:cs="Times New Roman"/>
          <w:sz w:val="26"/>
          <w:szCs w:val="24"/>
          <w:lang w:val="vi-VN"/>
        </w:rPr>
        <w:t>. Bao</w:t>
      </w:r>
      <w:r w:rsidR="00C5165E" w:rsidRPr="004875DD">
        <w:rPr>
          <w:rFonts w:ascii="Times New Roman" w:eastAsia="Times New Roman" w:hAnsi="Times New Roman" w:cs="Times New Roman"/>
          <w:bCs/>
          <w:sz w:val="26"/>
          <w:szCs w:val="28"/>
          <w:lang w:val="vi-VN"/>
        </w:rPr>
        <w:t xml:space="preserve"> gồm 08 năng lực cơ bản sau: </w:t>
      </w:r>
      <w:r w:rsidRPr="004875DD">
        <w:rPr>
          <w:rFonts w:ascii="Times New Roman" w:eastAsia="Times New Roman" w:hAnsi="Times New Roman" w:cs="Times New Roman"/>
          <w:bCs/>
          <w:i/>
          <w:sz w:val="26"/>
          <w:szCs w:val="28"/>
          <w:lang w:val="vi-VN"/>
        </w:rPr>
        <w:t xml:space="preserve">1) </w:t>
      </w:r>
      <w:r w:rsidRPr="004875DD">
        <w:rPr>
          <w:rFonts w:ascii="Times New Roman" w:eastAsia="SimSun" w:hAnsi="Times New Roman" w:cs="Times New Roman"/>
          <w:i/>
          <w:sz w:val="26"/>
          <w:szCs w:val="24"/>
          <w:lang w:val="it-IT"/>
        </w:rPr>
        <w:t>P</w:t>
      </w:r>
      <w:r w:rsidRPr="004875DD">
        <w:rPr>
          <w:rFonts w:ascii="Times New Roman" w:eastAsia="SimSun" w:hAnsi="Times New Roman" w:cs="Times New Roman"/>
          <w:i/>
          <w:sz w:val="26"/>
          <w:szCs w:val="24"/>
          <w:lang w:val="vi-VN"/>
        </w:rPr>
        <w:t>hẩm chất, đạo đức nghề nghiệp</w:t>
      </w:r>
      <w:r w:rsidR="00C5165E" w:rsidRPr="004875DD">
        <w:rPr>
          <w:rFonts w:ascii="Times New Roman" w:eastAsia="Times New Roman" w:hAnsi="Times New Roman" w:cs="Times New Roman"/>
          <w:bCs/>
          <w:i/>
          <w:sz w:val="26"/>
          <w:szCs w:val="28"/>
          <w:lang w:val="vi-VN"/>
        </w:rPr>
        <w:t xml:space="preserve">; </w:t>
      </w:r>
      <w:r w:rsidRPr="004875DD">
        <w:rPr>
          <w:rFonts w:ascii="Times New Roman" w:eastAsia="Times New Roman" w:hAnsi="Times New Roman" w:cs="Times New Roman"/>
          <w:bCs/>
          <w:i/>
          <w:sz w:val="26"/>
          <w:szCs w:val="28"/>
          <w:lang w:val="vi-VN"/>
        </w:rPr>
        <w:t xml:space="preserve">2) </w:t>
      </w:r>
      <w:r w:rsidRPr="004875DD">
        <w:rPr>
          <w:rFonts w:ascii="Times New Roman" w:eastAsia="SimSun" w:hAnsi="Times New Roman" w:cs="Times New Roman"/>
          <w:i/>
          <w:sz w:val="26"/>
          <w:szCs w:val="24"/>
          <w:lang w:val="vi-VN"/>
        </w:rPr>
        <w:t>Năng lực chuyên môn</w:t>
      </w:r>
      <w:r w:rsidR="00C5165E" w:rsidRPr="004875DD">
        <w:rPr>
          <w:rFonts w:ascii="Times New Roman" w:eastAsia="Times New Roman" w:hAnsi="Times New Roman" w:cs="Times New Roman"/>
          <w:bCs/>
          <w:i/>
          <w:sz w:val="26"/>
          <w:szCs w:val="28"/>
          <w:lang w:val="vi-VN"/>
        </w:rPr>
        <w:t xml:space="preserve">; </w:t>
      </w:r>
      <w:r w:rsidRPr="004875DD">
        <w:rPr>
          <w:rFonts w:ascii="Times New Roman" w:eastAsia="Times New Roman" w:hAnsi="Times New Roman" w:cs="Times New Roman"/>
          <w:bCs/>
          <w:i/>
          <w:sz w:val="26"/>
          <w:szCs w:val="28"/>
          <w:lang w:val="vi-VN"/>
        </w:rPr>
        <w:t>3) N</w:t>
      </w:r>
      <w:r w:rsidRPr="004875DD">
        <w:rPr>
          <w:rFonts w:ascii="Times New Roman" w:eastAsia="SimSun" w:hAnsi="Times New Roman" w:cs="Times New Roman"/>
          <w:bCs/>
          <w:i/>
          <w:sz w:val="26"/>
          <w:szCs w:val="24"/>
          <w:lang w:val="da-DK"/>
        </w:rPr>
        <w:t>ăng lực sư phạm</w:t>
      </w:r>
      <w:r w:rsidR="00C5165E" w:rsidRPr="004875DD">
        <w:rPr>
          <w:rFonts w:ascii="Times New Roman" w:eastAsia="Times New Roman" w:hAnsi="Times New Roman" w:cs="Times New Roman"/>
          <w:bCs/>
          <w:i/>
          <w:spacing w:val="-4"/>
          <w:sz w:val="26"/>
          <w:szCs w:val="28"/>
          <w:lang w:val="vi-VN"/>
        </w:rPr>
        <w:t xml:space="preserve">; </w:t>
      </w:r>
      <w:r w:rsidRPr="004875DD">
        <w:rPr>
          <w:rFonts w:ascii="Times New Roman" w:eastAsia="Times New Roman" w:hAnsi="Times New Roman" w:cs="Times New Roman"/>
          <w:bCs/>
          <w:i/>
          <w:spacing w:val="-4"/>
          <w:sz w:val="26"/>
          <w:szCs w:val="28"/>
          <w:lang w:val="vi-VN"/>
        </w:rPr>
        <w:t xml:space="preserve">4) </w:t>
      </w:r>
      <w:r w:rsidRPr="004875DD">
        <w:rPr>
          <w:rFonts w:ascii="Times New Roman" w:eastAsia="SimSun" w:hAnsi="Times New Roman" w:cs="Times New Roman"/>
          <w:bCs/>
          <w:i/>
          <w:sz w:val="26"/>
          <w:szCs w:val="24"/>
          <w:lang w:val="da-DK"/>
        </w:rPr>
        <w:t xml:space="preserve">Năng lực </w:t>
      </w:r>
      <w:r w:rsidRPr="004875DD">
        <w:rPr>
          <w:rFonts w:ascii="Times New Roman" w:hAnsi="Times New Roman" w:cs="Times New Roman"/>
          <w:i/>
          <w:sz w:val="26"/>
          <w:szCs w:val="24"/>
          <w:lang w:val="nl-NL"/>
        </w:rPr>
        <w:t>phát triển nghề nghiệp</w:t>
      </w:r>
      <w:r w:rsidR="00C5165E" w:rsidRPr="004875DD">
        <w:rPr>
          <w:rFonts w:ascii="Times New Roman" w:eastAsia="Times New Roman" w:hAnsi="Times New Roman" w:cs="Times New Roman"/>
          <w:bCs/>
          <w:i/>
          <w:spacing w:val="-4"/>
          <w:sz w:val="26"/>
          <w:szCs w:val="28"/>
          <w:lang w:val="vi-VN"/>
        </w:rPr>
        <w:t xml:space="preserve">; </w:t>
      </w:r>
      <w:r w:rsidRPr="004875DD">
        <w:rPr>
          <w:rFonts w:ascii="Times New Roman" w:eastAsia="Times New Roman" w:hAnsi="Times New Roman" w:cs="Times New Roman"/>
          <w:bCs/>
          <w:i/>
          <w:spacing w:val="-4"/>
          <w:sz w:val="26"/>
          <w:szCs w:val="28"/>
          <w:lang w:val="vi-VN"/>
        </w:rPr>
        <w:t xml:space="preserve">5) </w:t>
      </w:r>
      <w:r w:rsidRPr="004875DD">
        <w:rPr>
          <w:rFonts w:ascii="Times New Roman" w:eastAsia="Calibri" w:hAnsi="Times New Roman" w:cs="Times New Roman"/>
          <w:i/>
          <w:sz w:val="26"/>
          <w:szCs w:val="24"/>
          <w:lang w:val="nl-NL"/>
        </w:rPr>
        <w:t>Năng lực n</w:t>
      </w:r>
      <w:r w:rsidRPr="004875DD">
        <w:rPr>
          <w:rFonts w:ascii="Times New Roman" w:hAnsi="Times New Roman" w:cs="Times New Roman"/>
          <w:bCs/>
          <w:i/>
          <w:sz w:val="26"/>
          <w:szCs w:val="24"/>
          <w:shd w:val="clear" w:color="auto" w:fill="FFFFFF"/>
          <w:lang w:val="nl-NL"/>
        </w:rPr>
        <w:t xml:space="preserve">ghiên cứu khoa học và </w:t>
      </w:r>
      <w:r w:rsidRPr="004875DD">
        <w:rPr>
          <w:rFonts w:ascii="Times New Roman" w:hAnsi="Times New Roman" w:cs="Times New Roman"/>
          <w:i/>
          <w:sz w:val="26"/>
          <w:szCs w:val="24"/>
          <w:lang w:val="nl-NL"/>
        </w:rPr>
        <w:t>chuyển giao công nghệ</w:t>
      </w:r>
      <w:r w:rsidR="00C5165E" w:rsidRPr="004875DD">
        <w:rPr>
          <w:rFonts w:ascii="Times New Roman" w:eastAsia="Times New Roman" w:hAnsi="Times New Roman" w:cs="Times New Roman"/>
          <w:bCs/>
          <w:i/>
          <w:spacing w:val="-4"/>
          <w:sz w:val="26"/>
          <w:szCs w:val="28"/>
          <w:lang w:val="vi-VN"/>
        </w:rPr>
        <w:t xml:space="preserve">; 6) Năng lực số; </w:t>
      </w:r>
      <w:r w:rsidRPr="004875DD">
        <w:rPr>
          <w:rFonts w:ascii="Times New Roman" w:eastAsia="Times New Roman" w:hAnsi="Times New Roman" w:cs="Times New Roman"/>
          <w:bCs/>
          <w:i/>
          <w:spacing w:val="-4"/>
          <w:sz w:val="26"/>
          <w:szCs w:val="28"/>
          <w:lang w:val="vi-VN"/>
        </w:rPr>
        <w:t xml:space="preserve">7) </w:t>
      </w:r>
      <w:r w:rsidRPr="004875DD">
        <w:rPr>
          <w:rFonts w:ascii="Times New Roman" w:hAnsi="Times New Roman" w:cs="Times New Roman"/>
          <w:i/>
          <w:sz w:val="26"/>
          <w:szCs w:val="24"/>
          <w:lang w:val="nl-NL"/>
        </w:rPr>
        <w:t>Năng lực quan hệ, hợp tác với doanh nghiệ</w:t>
      </w:r>
      <w:r w:rsidR="00C5165E" w:rsidRPr="004875DD">
        <w:rPr>
          <w:rFonts w:ascii="Times New Roman" w:hAnsi="Times New Roman" w:cs="Times New Roman"/>
          <w:i/>
          <w:sz w:val="26"/>
          <w:szCs w:val="24"/>
          <w:lang w:val="nl-NL"/>
        </w:rPr>
        <w:t xml:space="preserve">p; và </w:t>
      </w:r>
      <w:r w:rsidRPr="004875DD">
        <w:rPr>
          <w:rFonts w:ascii="Times New Roman" w:hAnsi="Times New Roman" w:cs="Times New Roman"/>
          <w:i/>
          <w:sz w:val="26"/>
          <w:szCs w:val="24"/>
          <w:lang w:val="nl-NL"/>
        </w:rPr>
        <w:t>8) Năng lực tham gia các hoạt động chính trị - xã hội</w:t>
      </w:r>
      <w:r w:rsidRPr="004875DD">
        <w:rPr>
          <w:rFonts w:ascii="Times New Roman" w:hAnsi="Times New Roman" w:cs="Times New Roman"/>
          <w:sz w:val="26"/>
          <w:szCs w:val="24"/>
          <w:lang w:val="nl-NL"/>
        </w:rPr>
        <w:t>, c</w:t>
      </w:r>
      <w:r w:rsidRPr="004875DD">
        <w:rPr>
          <w:rFonts w:ascii="Times New Roman" w:eastAsia="Times New Roman" w:hAnsi="Times New Roman" w:cs="Times New Roman"/>
          <w:bCs/>
          <w:spacing w:val="-4"/>
          <w:sz w:val="26"/>
          <w:szCs w:val="28"/>
          <w:lang w:val="vi-VN"/>
        </w:rPr>
        <w:t>ụ thể:</w:t>
      </w:r>
    </w:p>
    <w:p w14:paraId="6CD1AF3D" w14:textId="77777777" w:rsidR="001C6EA9" w:rsidRPr="004875DD" w:rsidRDefault="001C6EA9" w:rsidP="001C6EA9">
      <w:pPr>
        <w:rPr>
          <w:rFonts w:ascii="Times New Roman" w:hAnsi="Times New Roman" w:cs="Times New Roman"/>
          <w:b/>
          <w:sz w:val="26"/>
          <w:szCs w:val="24"/>
          <w:lang w:val="vi-VN"/>
        </w:rPr>
      </w:pPr>
      <w:r w:rsidRPr="004875DD">
        <w:rPr>
          <w:lang w:val="vi-VN"/>
        </w:rPr>
        <w:br w:type="page"/>
      </w:r>
    </w:p>
    <w:p w14:paraId="433CA947" w14:textId="724AB3E5" w:rsidR="001C6EA9" w:rsidRPr="004875DD" w:rsidRDefault="001C6EA9" w:rsidP="00BF2CB0">
      <w:pPr>
        <w:pStyle w:val="9"/>
        <w:rPr>
          <w:rFonts w:eastAsia="Times New Roman"/>
          <w:bCs/>
          <w:spacing w:val="-4"/>
          <w:szCs w:val="28"/>
          <w:lang w:val="vi-VN"/>
        </w:rPr>
      </w:pPr>
      <w:bookmarkStart w:id="501" w:name="_Toc193707247"/>
      <w:r w:rsidRPr="004875DD">
        <w:rPr>
          <w:lang w:val="vi-VN"/>
        </w:rPr>
        <w:lastRenderedPageBreak/>
        <w:t>Bảng 3.1.</w:t>
      </w:r>
      <w:r w:rsidR="00E260CA" w:rsidRPr="004875DD">
        <w:rPr>
          <w:lang w:val="vi-VN"/>
        </w:rPr>
        <w:t xml:space="preserve"> </w:t>
      </w:r>
      <w:r w:rsidRPr="004875DD">
        <w:t>K</w:t>
      </w:r>
      <w:r w:rsidRPr="004875DD">
        <w:rPr>
          <w:lang w:val="vi-VN"/>
        </w:rPr>
        <w:t xml:space="preserve">hung năng lực </w:t>
      </w:r>
      <w:r w:rsidRPr="004875DD">
        <w:t>giảng viên</w:t>
      </w:r>
      <w:r w:rsidRPr="004875DD">
        <w:rPr>
          <w:rFonts w:eastAsia="SimSun"/>
          <w:bCs/>
        </w:rPr>
        <w:t xml:space="preserve"> nhóm ngành Thủy sản</w:t>
      </w:r>
      <w:bookmarkEnd w:id="501"/>
    </w:p>
    <w:tbl>
      <w:tblPr>
        <w:tblStyle w:val="TableGrid"/>
        <w:tblW w:w="9260" w:type="dxa"/>
        <w:jc w:val="center"/>
        <w:tblLook w:val="04A0" w:firstRow="1" w:lastRow="0" w:firstColumn="1" w:lastColumn="0" w:noHBand="0" w:noVBand="1"/>
      </w:tblPr>
      <w:tblGrid>
        <w:gridCol w:w="1543"/>
        <w:gridCol w:w="1843"/>
        <w:gridCol w:w="5874"/>
      </w:tblGrid>
      <w:tr w:rsidR="00CA61B9" w:rsidRPr="004875DD" w14:paraId="69FA9374" w14:textId="77777777" w:rsidTr="009305BC">
        <w:trPr>
          <w:tblHeader/>
          <w:jc w:val="center"/>
        </w:trPr>
        <w:tc>
          <w:tcPr>
            <w:tcW w:w="1543" w:type="dxa"/>
            <w:vAlign w:val="center"/>
          </w:tcPr>
          <w:p w14:paraId="0936D4D9" w14:textId="77777777" w:rsidR="001C6EA9" w:rsidRPr="004875DD" w:rsidRDefault="001C6EA9" w:rsidP="001C6EA9">
            <w:pPr>
              <w:widowControl w:val="0"/>
              <w:spacing w:line="252" w:lineRule="auto"/>
              <w:jc w:val="center"/>
              <w:rPr>
                <w:b/>
                <w:bCs/>
                <w:sz w:val="26"/>
                <w:szCs w:val="24"/>
                <w:shd w:val="clear" w:color="auto" w:fill="FFFFFF"/>
              </w:rPr>
            </w:pPr>
            <w:r w:rsidRPr="004875DD">
              <w:rPr>
                <w:b/>
                <w:bCs/>
                <w:sz w:val="26"/>
                <w:szCs w:val="24"/>
                <w:shd w:val="clear" w:color="auto" w:fill="FFFFFF"/>
              </w:rPr>
              <w:t>Năng lực</w:t>
            </w:r>
          </w:p>
        </w:tc>
        <w:tc>
          <w:tcPr>
            <w:tcW w:w="1843" w:type="dxa"/>
            <w:vAlign w:val="center"/>
          </w:tcPr>
          <w:p w14:paraId="17904A52" w14:textId="77777777" w:rsidR="001C6EA9" w:rsidRPr="004875DD" w:rsidRDefault="001C6EA9" w:rsidP="001C6EA9">
            <w:pPr>
              <w:widowControl w:val="0"/>
              <w:spacing w:line="252" w:lineRule="auto"/>
              <w:jc w:val="center"/>
              <w:rPr>
                <w:b/>
                <w:bCs/>
                <w:sz w:val="26"/>
                <w:szCs w:val="24"/>
                <w:shd w:val="clear" w:color="auto" w:fill="FFFFFF"/>
              </w:rPr>
            </w:pPr>
            <w:r w:rsidRPr="004875DD">
              <w:rPr>
                <w:b/>
                <w:bCs/>
                <w:sz w:val="26"/>
                <w:szCs w:val="24"/>
                <w:shd w:val="clear" w:color="auto" w:fill="FFFFFF"/>
              </w:rPr>
              <w:t>Năng lực thành phần</w:t>
            </w:r>
          </w:p>
        </w:tc>
        <w:tc>
          <w:tcPr>
            <w:tcW w:w="5874" w:type="dxa"/>
            <w:vAlign w:val="center"/>
          </w:tcPr>
          <w:p w14:paraId="157FFC31" w14:textId="77777777" w:rsidR="001C6EA9" w:rsidRPr="004875DD" w:rsidRDefault="001C6EA9" w:rsidP="001C6EA9">
            <w:pPr>
              <w:widowControl w:val="0"/>
              <w:spacing w:line="252" w:lineRule="auto"/>
              <w:jc w:val="center"/>
              <w:rPr>
                <w:b/>
                <w:sz w:val="26"/>
                <w:szCs w:val="24"/>
              </w:rPr>
            </w:pPr>
            <w:r w:rsidRPr="004875DD">
              <w:rPr>
                <w:b/>
                <w:sz w:val="26"/>
                <w:szCs w:val="24"/>
              </w:rPr>
              <w:t>Biểu hiện năng lực</w:t>
            </w:r>
          </w:p>
        </w:tc>
      </w:tr>
      <w:tr w:rsidR="00CA61B9" w:rsidRPr="004875DD" w14:paraId="335C7208" w14:textId="77777777" w:rsidTr="009305BC">
        <w:trPr>
          <w:jc w:val="center"/>
        </w:trPr>
        <w:tc>
          <w:tcPr>
            <w:tcW w:w="1543" w:type="dxa"/>
            <w:vMerge w:val="restart"/>
            <w:vAlign w:val="center"/>
          </w:tcPr>
          <w:p w14:paraId="4CF7B70F"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SimSun"/>
                <w:sz w:val="26"/>
                <w:szCs w:val="24"/>
                <w:lang w:val="it-IT"/>
              </w:rPr>
              <w:t>P</w:t>
            </w:r>
            <w:r w:rsidRPr="004875DD">
              <w:rPr>
                <w:rFonts w:eastAsia="SimSun"/>
                <w:sz w:val="26"/>
                <w:szCs w:val="24"/>
                <w:lang w:val="vi-VN"/>
              </w:rPr>
              <w:t>hẩm chất, đạo đức nghề nghiệp</w:t>
            </w:r>
          </w:p>
          <w:p w14:paraId="5636A632"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0992ADA6"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SimSun"/>
                <w:sz w:val="26"/>
                <w:szCs w:val="24"/>
                <w:lang w:val="en-US"/>
              </w:rPr>
              <w:t>Phẩm chất chính trị</w:t>
            </w:r>
          </w:p>
          <w:p w14:paraId="5B1C78D8"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5874" w:type="dxa"/>
          </w:tcPr>
          <w:p w14:paraId="6E54D181" w14:textId="77777777" w:rsidR="001C6EA9" w:rsidRPr="004875DD" w:rsidRDefault="001C6EA9" w:rsidP="001C6EA9">
            <w:pPr>
              <w:widowControl w:val="0"/>
              <w:autoSpaceDE w:val="0"/>
              <w:autoSpaceDN w:val="0"/>
              <w:adjustRightInd w:val="0"/>
              <w:spacing w:line="312" w:lineRule="auto"/>
              <w:jc w:val="both"/>
              <w:rPr>
                <w:sz w:val="26"/>
                <w:szCs w:val="24"/>
                <w:lang w:val="nl-NL"/>
              </w:rPr>
            </w:pPr>
            <w:r w:rsidRPr="004875DD">
              <w:rPr>
                <w:sz w:val="26"/>
                <w:szCs w:val="24"/>
                <w:lang w:val="nl-NL"/>
              </w:rPr>
              <w:t xml:space="preserve">- Nghiêm chỉnh chấp hành chủ trương, đường lối, chính sách pháp luật của Đảng và Nhà nước; </w:t>
            </w:r>
          </w:p>
          <w:p w14:paraId="46F6364D" w14:textId="77777777" w:rsidR="001C6EA9" w:rsidRPr="004875DD" w:rsidRDefault="001C6EA9" w:rsidP="001C6EA9">
            <w:pPr>
              <w:widowControl w:val="0"/>
              <w:autoSpaceDE w:val="0"/>
              <w:autoSpaceDN w:val="0"/>
              <w:adjustRightInd w:val="0"/>
              <w:spacing w:line="312" w:lineRule="auto"/>
              <w:jc w:val="both"/>
              <w:rPr>
                <w:sz w:val="26"/>
                <w:szCs w:val="24"/>
                <w:lang w:val="nl-NL"/>
              </w:rPr>
            </w:pPr>
            <w:r w:rsidRPr="004875DD">
              <w:rPr>
                <w:sz w:val="26"/>
                <w:szCs w:val="24"/>
                <w:lang w:val="nl-NL"/>
              </w:rPr>
              <w:t xml:space="preserve">- Thường xuyên học tập nâng cao trình độ lý luận chính trị; </w:t>
            </w:r>
          </w:p>
          <w:p w14:paraId="6E8E0C4D" w14:textId="77777777" w:rsidR="001C6EA9" w:rsidRPr="004875DD" w:rsidRDefault="00C23B1A" w:rsidP="001C6EA9">
            <w:pPr>
              <w:widowControl w:val="0"/>
              <w:autoSpaceDE w:val="0"/>
              <w:autoSpaceDN w:val="0"/>
              <w:adjustRightInd w:val="0"/>
              <w:spacing w:line="312" w:lineRule="auto"/>
              <w:jc w:val="both"/>
              <w:rPr>
                <w:sz w:val="26"/>
                <w:szCs w:val="24"/>
                <w:lang w:val="nl-NL"/>
              </w:rPr>
            </w:pPr>
            <w:r w:rsidRPr="004875DD">
              <w:rPr>
                <w:sz w:val="26"/>
                <w:szCs w:val="24"/>
                <w:lang w:val="nl-NL"/>
              </w:rPr>
              <w:t>- Thể hiện</w:t>
            </w:r>
            <w:r w:rsidR="001C6EA9" w:rsidRPr="004875DD">
              <w:rPr>
                <w:sz w:val="26"/>
                <w:szCs w:val="24"/>
                <w:lang w:val="nl-NL"/>
              </w:rPr>
              <w:t xml:space="preserve"> ý thức tổ chức kỷ luật cao và gương mẫu thực hiện nghĩa vụ công dân;</w:t>
            </w:r>
          </w:p>
          <w:p w14:paraId="5A7AC821" w14:textId="77777777" w:rsidR="001C6EA9" w:rsidRPr="004875DD" w:rsidRDefault="001C6EA9" w:rsidP="001C6EA9">
            <w:pPr>
              <w:autoSpaceDE w:val="0"/>
              <w:autoSpaceDN w:val="0"/>
              <w:adjustRightInd w:val="0"/>
              <w:spacing w:line="324" w:lineRule="auto"/>
              <w:jc w:val="both"/>
              <w:rPr>
                <w:sz w:val="26"/>
                <w:szCs w:val="24"/>
                <w:lang w:val="nl-NL"/>
              </w:rPr>
            </w:pPr>
            <w:r w:rsidRPr="004875DD">
              <w:rPr>
                <w:sz w:val="26"/>
                <w:szCs w:val="24"/>
                <w:lang w:val="nl-NL"/>
              </w:rPr>
              <w:t>- Tích cực tham gia các hoạt động chính trị - xã hội do nhà trường và địa phương nơi cư trú phát động.</w:t>
            </w:r>
          </w:p>
        </w:tc>
      </w:tr>
      <w:tr w:rsidR="00CA61B9" w:rsidRPr="004875DD" w14:paraId="736CBB03" w14:textId="77777777" w:rsidTr="009305BC">
        <w:trPr>
          <w:jc w:val="center"/>
        </w:trPr>
        <w:tc>
          <w:tcPr>
            <w:tcW w:w="1543" w:type="dxa"/>
            <w:vMerge/>
          </w:tcPr>
          <w:p w14:paraId="7C8F60CA"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238114F4"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SimSun"/>
                <w:sz w:val="26"/>
                <w:szCs w:val="24"/>
                <w:lang w:val="en-US"/>
              </w:rPr>
              <w:t>Đạo đức nghề nghiệp</w:t>
            </w:r>
          </w:p>
          <w:p w14:paraId="2A0D99F3"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5874" w:type="dxa"/>
          </w:tcPr>
          <w:p w14:paraId="66D7D9CA" w14:textId="77777777" w:rsidR="001C6EA9" w:rsidRPr="004875DD" w:rsidRDefault="001C6EA9" w:rsidP="001C6EA9">
            <w:pPr>
              <w:autoSpaceDE w:val="0"/>
              <w:autoSpaceDN w:val="0"/>
              <w:adjustRightInd w:val="0"/>
              <w:spacing w:line="324" w:lineRule="auto"/>
              <w:jc w:val="both"/>
              <w:rPr>
                <w:sz w:val="26"/>
                <w:szCs w:val="24"/>
                <w:lang w:val="nl-NL"/>
              </w:rPr>
            </w:pPr>
            <w:r w:rsidRPr="004875DD">
              <w:rPr>
                <w:sz w:val="26"/>
                <w:szCs w:val="24"/>
                <w:lang w:val="nl-NL"/>
              </w:rPr>
              <w:t>- Tâm huyết với nghề, giữ gìn phẩm chất, danh dự, uy tín, lương tâm nhà giáo; có tinh thần đoàn kết, thương yêu, giúp đỡ đồng nghiệp trong cuộc sống và trong công tác; có lòng nhân ái, bao dung, độ lượng, đối xử hòa nhã với HSSV, đồng nghiệp; bảo vệ quyền và lợi ích hợp pháp chính đáng của HSSV, đồng nghiệp và cộng đồng;</w:t>
            </w:r>
          </w:p>
          <w:p w14:paraId="01CB0469" w14:textId="77777777" w:rsidR="001C6EA9" w:rsidRPr="004875DD" w:rsidRDefault="001C6EA9" w:rsidP="001C6EA9">
            <w:pPr>
              <w:autoSpaceDE w:val="0"/>
              <w:autoSpaceDN w:val="0"/>
              <w:adjustRightInd w:val="0"/>
              <w:spacing w:line="324" w:lineRule="auto"/>
              <w:jc w:val="both"/>
              <w:rPr>
                <w:sz w:val="26"/>
                <w:szCs w:val="24"/>
                <w:lang w:val="nl-NL"/>
              </w:rPr>
            </w:pPr>
            <w:r w:rsidRPr="004875DD">
              <w:rPr>
                <w:sz w:val="26"/>
                <w:szCs w:val="24"/>
                <w:lang w:val="nl-NL"/>
              </w:rPr>
              <w:t>- Tận tụy với công việc; thực hiện đúng điều lệ, quy chế, nội quy của trường, của ngành;</w:t>
            </w:r>
          </w:p>
          <w:p w14:paraId="6474E471" w14:textId="77777777" w:rsidR="001C6EA9" w:rsidRPr="004875DD" w:rsidRDefault="001C6EA9" w:rsidP="00C23B1A">
            <w:pPr>
              <w:autoSpaceDE w:val="0"/>
              <w:autoSpaceDN w:val="0"/>
              <w:adjustRightInd w:val="0"/>
              <w:spacing w:line="324" w:lineRule="auto"/>
              <w:jc w:val="both"/>
              <w:rPr>
                <w:sz w:val="26"/>
                <w:szCs w:val="24"/>
                <w:lang w:val="nl-NL"/>
              </w:rPr>
            </w:pPr>
            <w:r w:rsidRPr="004875DD">
              <w:rPr>
                <w:sz w:val="26"/>
                <w:szCs w:val="24"/>
                <w:lang w:val="nl-NL"/>
              </w:rPr>
              <w:t xml:space="preserve">- </w:t>
            </w:r>
            <w:r w:rsidR="00C23B1A" w:rsidRPr="004875DD">
              <w:rPr>
                <w:sz w:val="26"/>
                <w:szCs w:val="24"/>
                <w:lang w:val="nl-NL"/>
              </w:rPr>
              <w:t>Đảm bảo c</w:t>
            </w:r>
            <w:r w:rsidRPr="004875DD">
              <w:rPr>
                <w:sz w:val="26"/>
                <w:szCs w:val="24"/>
                <w:lang w:val="nl-NL"/>
              </w:rPr>
              <w:t>ông bằng trong giảng dạy và giáo dục, đánh giá đúng thực chất năng lực của HSSV; thực hành tiết kiệm, chống bệnh thành tích, chống tham nhũng, lãng phí.</w:t>
            </w:r>
          </w:p>
        </w:tc>
      </w:tr>
      <w:tr w:rsidR="00CA61B9" w:rsidRPr="004875DD" w14:paraId="0D29A586" w14:textId="77777777" w:rsidTr="009305BC">
        <w:trPr>
          <w:jc w:val="center"/>
        </w:trPr>
        <w:tc>
          <w:tcPr>
            <w:tcW w:w="1543" w:type="dxa"/>
            <w:vMerge/>
          </w:tcPr>
          <w:p w14:paraId="2D4F4B84"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5610D04F"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SimSun"/>
                <w:sz w:val="26"/>
                <w:szCs w:val="24"/>
                <w:lang w:val="en-US"/>
              </w:rPr>
              <w:t>Lối sống, tác phong</w:t>
            </w:r>
          </w:p>
          <w:p w14:paraId="5E1439DE"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5874" w:type="dxa"/>
          </w:tcPr>
          <w:p w14:paraId="48FCEB50" w14:textId="77777777" w:rsidR="001C6EA9" w:rsidRPr="004875DD" w:rsidRDefault="001C6EA9" w:rsidP="001C6EA9">
            <w:pPr>
              <w:widowControl w:val="0"/>
              <w:autoSpaceDE w:val="0"/>
              <w:autoSpaceDN w:val="0"/>
              <w:adjustRightInd w:val="0"/>
              <w:spacing w:line="324" w:lineRule="auto"/>
              <w:jc w:val="both"/>
              <w:rPr>
                <w:sz w:val="26"/>
                <w:szCs w:val="24"/>
                <w:lang w:val="nl-NL"/>
              </w:rPr>
            </w:pPr>
            <w:r w:rsidRPr="004875DD">
              <w:rPr>
                <w:sz w:val="26"/>
                <w:szCs w:val="24"/>
                <w:lang w:val="nl-NL"/>
              </w:rPr>
              <w:t>- Sống có lý tưởng, mục đích; thực hành cần, kiệm, liêm, chính, chí công vô tư theo tấm gương đạo đức Hồ Chí Minh;</w:t>
            </w:r>
          </w:p>
          <w:p w14:paraId="29DC4AF5" w14:textId="77777777" w:rsidR="001C6EA9" w:rsidRPr="004875DD" w:rsidRDefault="00C23B1A" w:rsidP="001C6EA9">
            <w:pPr>
              <w:widowControl w:val="0"/>
              <w:autoSpaceDE w:val="0"/>
              <w:autoSpaceDN w:val="0"/>
              <w:adjustRightInd w:val="0"/>
              <w:spacing w:line="324" w:lineRule="auto"/>
              <w:jc w:val="both"/>
              <w:rPr>
                <w:sz w:val="26"/>
                <w:szCs w:val="24"/>
                <w:lang w:val="nl-NL"/>
              </w:rPr>
            </w:pPr>
            <w:r w:rsidRPr="004875DD">
              <w:rPr>
                <w:sz w:val="26"/>
                <w:szCs w:val="24"/>
                <w:lang w:val="nl-NL"/>
              </w:rPr>
              <w:t>- L</w:t>
            </w:r>
            <w:r w:rsidR="001C6EA9" w:rsidRPr="004875DD">
              <w:rPr>
                <w:sz w:val="26"/>
                <w:szCs w:val="24"/>
                <w:lang w:val="nl-NL"/>
              </w:rPr>
              <w:t xml:space="preserve">ối sống lành mạnh, văn minh; xây dựng gia đình văn hoá; biết quan tâm đến những người xung quanh; thực hiện nếp sống văn hóa nơi công cộng; </w:t>
            </w:r>
          </w:p>
          <w:p w14:paraId="03346C41" w14:textId="77777777" w:rsidR="001C6EA9" w:rsidRPr="004875DD" w:rsidRDefault="00C23B1A" w:rsidP="001C6EA9">
            <w:pPr>
              <w:autoSpaceDE w:val="0"/>
              <w:autoSpaceDN w:val="0"/>
              <w:adjustRightInd w:val="0"/>
              <w:spacing w:line="324" w:lineRule="auto"/>
              <w:jc w:val="both"/>
              <w:rPr>
                <w:rFonts w:eastAsia="SimSun"/>
                <w:sz w:val="26"/>
                <w:szCs w:val="24"/>
                <w:lang w:val="nl-NL"/>
              </w:rPr>
            </w:pPr>
            <w:r w:rsidRPr="004875DD">
              <w:rPr>
                <w:sz w:val="26"/>
                <w:szCs w:val="24"/>
                <w:lang w:val="nl-NL"/>
              </w:rPr>
              <w:t>- T</w:t>
            </w:r>
            <w:r w:rsidR="001C6EA9" w:rsidRPr="004875DD">
              <w:rPr>
                <w:sz w:val="26"/>
                <w:szCs w:val="24"/>
                <w:lang w:val="nl-NL"/>
              </w:rPr>
              <w:t>ác phong, thái độ làm việc khoa học, nghiêm túc; có thái độ đúng mực với đồng nghiệp và HSSV.</w:t>
            </w:r>
          </w:p>
        </w:tc>
      </w:tr>
      <w:tr w:rsidR="00CA61B9" w:rsidRPr="004875DD" w14:paraId="2C2F8E23" w14:textId="77777777" w:rsidTr="009305BC">
        <w:trPr>
          <w:jc w:val="center"/>
        </w:trPr>
        <w:tc>
          <w:tcPr>
            <w:tcW w:w="1543" w:type="dxa"/>
            <w:vMerge w:val="restart"/>
            <w:vAlign w:val="center"/>
          </w:tcPr>
          <w:p w14:paraId="11BFCA18"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SimSun"/>
                <w:sz w:val="26"/>
                <w:szCs w:val="24"/>
                <w:lang w:val="en-US"/>
              </w:rPr>
              <w:t>N</w:t>
            </w:r>
            <w:r w:rsidRPr="004875DD">
              <w:rPr>
                <w:rFonts w:eastAsia="SimSun"/>
                <w:sz w:val="26"/>
                <w:szCs w:val="24"/>
                <w:lang w:val="vi-VN"/>
              </w:rPr>
              <w:t xml:space="preserve">ăng lực </w:t>
            </w:r>
            <w:r w:rsidRPr="004875DD">
              <w:rPr>
                <w:rFonts w:eastAsia="SimSun"/>
                <w:sz w:val="26"/>
                <w:szCs w:val="24"/>
              </w:rPr>
              <w:t>chuyên môn</w:t>
            </w:r>
          </w:p>
          <w:p w14:paraId="05B8BEF9"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1B830CE5"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z w:val="26"/>
                <w:szCs w:val="24"/>
                <w:lang w:val="vi-VN"/>
              </w:rPr>
              <w:lastRenderedPageBreak/>
              <w:t xml:space="preserve">Năng lực kiến thức chuyên </w:t>
            </w:r>
            <w:r w:rsidRPr="004875DD">
              <w:rPr>
                <w:sz w:val="26"/>
                <w:szCs w:val="24"/>
                <w:lang w:val="vi-VN"/>
              </w:rPr>
              <w:lastRenderedPageBreak/>
              <w:t>môn nghề nghiệp</w:t>
            </w:r>
          </w:p>
          <w:p w14:paraId="0D927264"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5874" w:type="dxa"/>
          </w:tcPr>
          <w:p w14:paraId="463B2335" w14:textId="77777777" w:rsidR="001C6EA9" w:rsidRPr="004875DD" w:rsidRDefault="001C6EA9" w:rsidP="001C6EA9">
            <w:pPr>
              <w:widowControl w:val="0"/>
              <w:overflowPunct w:val="0"/>
              <w:autoSpaceDE w:val="0"/>
              <w:autoSpaceDN w:val="0"/>
              <w:adjustRightInd w:val="0"/>
              <w:spacing w:line="324" w:lineRule="auto"/>
              <w:jc w:val="both"/>
              <w:rPr>
                <w:sz w:val="26"/>
                <w:szCs w:val="24"/>
                <w:lang w:val="vi-VN"/>
              </w:rPr>
            </w:pPr>
            <w:r w:rsidRPr="004875DD">
              <w:rPr>
                <w:spacing w:val="-2"/>
                <w:sz w:val="26"/>
                <w:szCs w:val="24"/>
                <w:lang w:val="nl-NL"/>
              </w:rPr>
              <w:lastRenderedPageBreak/>
              <w:t>-</w:t>
            </w:r>
            <w:r w:rsidRPr="004875DD">
              <w:rPr>
                <w:spacing w:val="-2"/>
                <w:sz w:val="26"/>
                <w:szCs w:val="24"/>
                <w:lang w:val="vi-VN"/>
              </w:rPr>
              <w:t xml:space="preserve"> Đạt trình độ chuẩn đào tạo của GV </w:t>
            </w:r>
            <w:r w:rsidRPr="004875DD">
              <w:rPr>
                <w:spacing w:val="-2"/>
                <w:sz w:val="26"/>
                <w:szCs w:val="24"/>
                <w:lang w:val="nl-NL"/>
              </w:rPr>
              <w:t>cao đẳng</w:t>
            </w:r>
            <w:r w:rsidRPr="004875DD">
              <w:rPr>
                <w:spacing w:val="-2"/>
                <w:sz w:val="26"/>
                <w:szCs w:val="24"/>
                <w:lang w:val="vi-VN"/>
              </w:rPr>
              <w:t xml:space="preserve"> theo quy </w:t>
            </w:r>
            <w:r w:rsidRPr="004875DD">
              <w:rPr>
                <w:spacing w:val="-2"/>
                <w:sz w:val="26"/>
                <w:szCs w:val="24"/>
                <w:lang w:val="vi-VN"/>
              </w:rPr>
              <w:lastRenderedPageBreak/>
              <w:t>định của Luật GD</w:t>
            </w:r>
            <w:r w:rsidRPr="004875DD">
              <w:rPr>
                <w:spacing w:val="-2"/>
                <w:sz w:val="26"/>
                <w:szCs w:val="24"/>
                <w:lang w:val="nl-NL"/>
              </w:rPr>
              <w:t>NN;</w:t>
            </w:r>
            <w:r w:rsidRPr="004875DD">
              <w:rPr>
                <w:sz w:val="26"/>
                <w:szCs w:val="24"/>
                <w:lang w:val="vi-VN"/>
              </w:rPr>
              <w:t xml:space="preserve"> </w:t>
            </w:r>
          </w:p>
          <w:p w14:paraId="65C28547" w14:textId="77777777" w:rsidR="001C6EA9" w:rsidRPr="004875DD" w:rsidRDefault="001C6EA9" w:rsidP="001C6EA9">
            <w:pPr>
              <w:widowControl w:val="0"/>
              <w:overflowPunct w:val="0"/>
              <w:autoSpaceDE w:val="0"/>
              <w:autoSpaceDN w:val="0"/>
              <w:adjustRightInd w:val="0"/>
              <w:spacing w:line="324" w:lineRule="auto"/>
              <w:jc w:val="both"/>
              <w:rPr>
                <w:sz w:val="26"/>
                <w:szCs w:val="24"/>
                <w:lang w:val="vi-VN"/>
              </w:rPr>
            </w:pPr>
            <w:r w:rsidRPr="004875DD">
              <w:rPr>
                <w:sz w:val="26"/>
                <w:szCs w:val="24"/>
                <w:lang w:val="vi-VN"/>
              </w:rPr>
              <w:t xml:space="preserve">- </w:t>
            </w:r>
            <w:r w:rsidRPr="004875DD">
              <w:rPr>
                <w:sz w:val="26"/>
                <w:szCs w:val="24"/>
                <w:shd w:val="clear" w:color="auto" w:fill="FFFFFF"/>
                <w:lang w:val="vi-VN"/>
              </w:rPr>
              <w:t xml:space="preserve">Kiến thức chuyên môn thuộc nhóm ngành Thủy sản; thường xuyên cập nhật kiến thức chuyên môn và thông tin, kỹ thuật </w:t>
            </w:r>
            <w:r w:rsidRPr="004875DD">
              <w:rPr>
                <w:sz w:val="26"/>
                <w:lang w:val="vi-VN"/>
              </w:rPr>
              <w:t>trong khai thác, nuôi trồng và chế biến sản phẩm thủy sản,</w:t>
            </w:r>
            <w:r w:rsidRPr="004875DD">
              <w:rPr>
                <w:sz w:val="26"/>
                <w:szCs w:val="24"/>
                <w:shd w:val="clear" w:color="auto" w:fill="FFFFFF"/>
                <w:lang w:val="vi-VN"/>
              </w:rPr>
              <w:t xml:space="preserve"> để nâng cao chất lượng dạy học và nghiên cứu khoa học;</w:t>
            </w:r>
            <w:r w:rsidRPr="004875DD">
              <w:rPr>
                <w:sz w:val="26"/>
                <w:szCs w:val="24"/>
                <w:lang w:val="vi-VN"/>
              </w:rPr>
              <w:t xml:space="preserve"> </w:t>
            </w:r>
          </w:p>
          <w:p w14:paraId="727FCEDB" w14:textId="77777777" w:rsidR="001C6EA9" w:rsidRPr="004875DD" w:rsidRDefault="001C6EA9" w:rsidP="001C6EA9">
            <w:pPr>
              <w:widowControl w:val="0"/>
              <w:autoSpaceDE w:val="0"/>
              <w:autoSpaceDN w:val="0"/>
              <w:adjustRightInd w:val="0"/>
              <w:spacing w:line="324" w:lineRule="auto"/>
              <w:jc w:val="both"/>
              <w:rPr>
                <w:spacing w:val="4"/>
                <w:sz w:val="26"/>
                <w:szCs w:val="24"/>
                <w:lang w:val="vi-VN"/>
              </w:rPr>
            </w:pPr>
            <w:r w:rsidRPr="004875DD">
              <w:rPr>
                <w:spacing w:val="4"/>
                <w:sz w:val="26"/>
                <w:szCs w:val="24"/>
                <w:lang w:val="vi-VN"/>
              </w:rPr>
              <w:t>- Kiến thức chuyên ngành Thủy sản; hiểu biết thực tiễn và khả năng liên hệ, vận dụng phù hợp vào hoạt động dạy học và nghiên cứu khoa học.</w:t>
            </w:r>
          </w:p>
        </w:tc>
      </w:tr>
      <w:tr w:rsidR="00CA61B9" w:rsidRPr="004875DD" w14:paraId="1C3AEDE7" w14:textId="77777777" w:rsidTr="009305BC">
        <w:trPr>
          <w:jc w:val="center"/>
        </w:trPr>
        <w:tc>
          <w:tcPr>
            <w:tcW w:w="1543" w:type="dxa"/>
            <w:vMerge/>
          </w:tcPr>
          <w:p w14:paraId="376CA1D1"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5D88A53E"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z w:val="26"/>
                <w:szCs w:val="24"/>
                <w:lang w:val="vi-VN"/>
              </w:rPr>
              <w:t>Năng lực thực hành</w:t>
            </w:r>
            <w:r w:rsidR="00C23B1A" w:rsidRPr="004875DD">
              <w:rPr>
                <w:sz w:val="26"/>
                <w:szCs w:val="24"/>
                <w:lang w:val="nl-NL"/>
              </w:rPr>
              <w:t xml:space="preserve"> nghề nghiệp</w:t>
            </w:r>
          </w:p>
        </w:tc>
        <w:tc>
          <w:tcPr>
            <w:tcW w:w="5874" w:type="dxa"/>
          </w:tcPr>
          <w:p w14:paraId="5E381EF4" w14:textId="77777777" w:rsidR="001C6EA9" w:rsidRPr="004875DD" w:rsidRDefault="001C6EA9" w:rsidP="001C6EA9">
            <w:pPr>
              <w:widowControl w:val="0"/>
              <w:overflowPunct w:val="0"/>
              <w:autoSpaceDE w:val="0"/>
              <w:autoSpaceDN w:val="0"/>
              <w:adjustRightInd w:val="0"/>
              <w:spacing w:line="324" w:lineRule="auto"/>
              <w:jc w:val="both"/>
              <w:rPr>
                <w:sz w:val="26"/>
                <w:szCs w:val="24"/>
                <w:lang w:val="nl-NL"/>
              </w:rPr>
            </w:pPr>
            <w:r w:rsidRPr="004875DD">
              <w:rPr>
                <w:sz w:val="26"/>
                <w:szCs w:val="24"/>
                <w:lang w:val="nl-NL"/>
              </w:rPr>
              <w:t>-</w:t>
            </w:r>
            <w:r w:rsidRPr="004875DD">
              <w:rPr>
                <w:sz w:val="26"/>
                <w:szCs w:val="24"/>
                <w:lang w:val="vi-VN"/>
              </w:rPr>
              <w:t xml:space="preserve"> </w:t>
            </w:r>
            <w:r w:rsidRPr="004875DD">
              <w:rPr>
                <w:sz w:val="26"/>
                <w:szCs w:val="24"/>
                <w:lang w:val="nl-NL"/>
              </w:rPr>
              <w:t>T</w:t>
            </w:r>
            <w:r w:rsidRPr="004875DD">
              <w:rPr>
                <w:sz w:val="26"/>
                <w:szCs w:val="24"/>
                <w:lang w:val="vi-VN"/>
              </w:rPr>
              <w:t>hực hành chuyên môn kỹ thuật nghề nghiệp vững vàng, phải biết vận dụng kiến thức chuyên môn kỹ thuật vào giải quyết các vấn đề trong thực tiễn của nghề nghiệp;</w:t>
            </w:r>
            <w:r w:rsidRPr="004875DD">
              <w:rPr>
                <w:sz w:val="26"/>
                <w:szCs w:val="24"/>
                <w:lang w:val="nl-NL"/>
              </w:rPr>
              <w:t xml:space="preserve"> </w:t>
            </w:r>
          </w:p>
          <w:p w14:paraId="2A0851E8" w14:textId="77777777" w:rsidR="001C6EA9" w:rsidRPr="004875DD" w:rsidRDefault="001C6EA9" w:rsidP="001C6EA9">
            <w:pPr>
              <w:spacing w:line="324" w:lineRule="auto"/>
              <w:jc w:val="both"/>
              <w:rPr>
                <w:sz w:val="26"/>
                <w:szCs w:val="24"/>
                <w:lang w:val="nl-NL"/>
              </w:rPr>
            </w:pPr>
            <w:r w:rsidRPr="004875DD">
              <w:rPr>
                <w:sz w:val="26"/>
                <w:szCs w:val="24"/>
                <w:lang w:val="nl-NL"/>
              </w:rPr>
              <w:t>-</w:t>
            </w:r>
            <w:r w:rsidRPr="004875DD">
              <w:rPr>
                <w:sz w:val="26"/>
                <w:szCs w:val="24"/>
                <w:lang w:val="vi-VN"/>
              </w:rPr>
              <w:t xml:space="preserve"> </w:t>
            </w:r>
            <w:r w:rsidRPr="004875DD">
              <w:rPr>
                <w:sz w:val="26"/>
                <w:szCs w:val="24"/>
                <w:lang w:val="nl-NL"/>
              </w:rPr>
              <w:t>T</w:t>
            </w:r>
            <w:r w:rsidRPr="004875DD">
              <w:rPr>
                <w:sz w:val="26"/>
                <w:szCs w:val="24"/>
                <w:lang w:val="vi-VN"/>
              </w:rPr>
              <w:t xml:space="preserve">hành thạo các kỹ năng của lĩnh vực </w:t>
            </w:r>
            <w:r w:rsidRPr="004875DD">
              <w:rPr>
                <w:sz w:val="26"/>
                <w:szCs w:val="24"/>
                <w:lang w:val="nl-NL"/>
              </w:rPr>
              <w:t>Thủy sản</w:t>
            </w:r>
            <w:r w:rsidRPr="004875DD">
              <w:rPr>
                <w:sz w:val="26"/>
                <w:szCs w:val="24"/>
                <w:lang w:val="vi-VN"/>
              </w:rPr>
              <w:t xml:space="preserve"> và thường xuyên cập nhật các kỹ năng nghề nghiệp mới</w:t>
            </w:r>
            <w:r w:rsidRPr="004875DD">
              <w:rPr>
                <w:sz w:val="26"/>
                <w:szCs w:val="24"/>
                <w:lang w:val="nl-NL"/>
              </w:rPr>
              <w:t>.</w:t>
            </w:r>
          </w:p>
        </w:tc>
      </w:tr>
      <w:tr w:rsidR="00CA61B9" w:rsidRPr="004875DD" w14:paraId="166DD86C" w14:textId="77777777" w:rsidTr="009305BC">
        <w:trPr>
          <w:jc w:val="center"/>
        </w:trPr>
        <w:tc>
          <w:tcPr>
            <w:tcW w:w="1543" w:type="dxa"/>
            <w:vMerge/>
          </w:tcPr>
          <w:p w14:paraId="1BC56860"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7F41D9DA" w14:textId="77777777" w:rsidR="001C6EA9" w:rsidRPr="004875DD" w:rsidRDefault="001C6EA9" w:rsidP="001C6EA9">
            <w:pPr>
              <w:widowControl w:val="0"/>
              <w:autoSpaceDE w:val="0"/>
              <w:autoSpaceDN w:val="0"/>
              <w:adjustRightInd w:val="0"/>
              <w:spacing w:line="252" w:lineRule="auto"/>
              <w:jc w:val="center"/>
              <w:rPr>
                <w:b/>
                <w:sz w:val="26"/>
                <w:szCs w:val="24"/>
                <w:lang w:val="nl-NL"/>
              </w:rPr>
            </w:pPr>
            <w:r w:rsidRPr="004875DD">
              <w:rPr>
                <w:sz w:val="26"/>
                <w:szCs w:val="24"/>
                <w:lang w:val="vi-VN"/>
              </w:rPr>
              <w:t>Năng lực tổ chức, quản lý sản xuất</w:t>
            </w:r>
          </w:p>
          <w:p w14:paraId="1C4F7C21"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5874" w:type="dxa"/>
          </w:tcPr>
          <w:p w14:paraId="3059C240" w14:textId="77777777" w:rsidR="001C6EA9" w:rsidRPr="004875DD" w:rsidRDefault="001C6EA9" w:rsidP="001C6EA9">
            <w:pPr>
              <w:widowControl w:val="0"/>
              <w:overflowPunct w:val="0"/>
              <w:autoSpaceDE w:val="0"/>
              <w:autoSpaceDN w:val="0"/>
              <w:adjustRightInd w:val="0"/>
              <w:spacing w:line="312" w:lineRule="auto"/>
              <w:jc w:val="both"/>
              <w:rPr>
                <w:sz w:val="26"/>
                <w:szCs w:val="24"/>
                <w:lang w:val="nl-NL"/>
              </w:rPr>
            </w:pPr>
            <w:r w:rsidRPr="004875DD">
              <w:rPr>
                <w:spacing w:val="-4"/>
                <w:sz w:val="26"/>
                <w:szCs w:val="24"/>
                <w:lang w:val="nl-NL"/>
              </w:rPr>
              <w:t>-</w:t>
            </w:r>
            <w:r w:rsidRPr="004875DD">
              <w:rPr>
                <w:spacing w:val="-4"/>
                <w:sz w:val="26"/>
                <w:szCs w:val="24"/>
                <w:lang w:val="vi-VN"/>
              </w:rPr>
              <w:t xml:space="preserve"> </w:t>
            </w:r>
            <w:r w:rsidRPr="004875DD">
              <w:rPr>
                <w:sz w:val="26"/>
                <w:szCs w:val="24"/>
                <w:lang w:val="nl-NL"/>
              </w:rPr>
              <w:t>T</w:t>
            </w:r>
            <w:r w:rsidRPr="004875DD">
              <w:rPr>
                <w:sz w:val="26"/>
                <w:szCs w:val="24"/>
                <w:lang w:val="vi-VN"/>
              </w:rPr>
              <w:t>ổ chức các quá trình công nghệ, tổ chức sản xuất, quản lý kỹ thuật công nghệ</w:t>
            </w:r>
            <w:r w:rsidRPr="004875DD">
              <w:rPr>
                <w:sz w:val="26"/>
                <w:szCs w:val="24"/>
                <w:lang w:val="nl-NL"/>
              </w:rPr>
              <w:t>;</w:t>
            </w:r>
            <w:r w:rsidRPr="004875DD">
              <w:rPr>
                <w:sz w:val="26"/>
                <w:szCs w:val="24"/>
                <w:shd w:val="clear" w:color="auto" w:fill="FFFFFF"/>
                <w:lang w:val="nl-NL"/>
              </w:rPr>
              <w:t xml:space="preserve"> ứng dụng các công nghệ số vào mọi hoạt động truyền thống, từ sản xuất đến chế biến, phân phối và tiêu thụ sản phẩm thủy sản;</w:t>
            </w:r>
            <w:r w:rsidRPr="004875DD">
              <w:rPr>
                <w:sz w:val="26"/>
                <w:szCs w:val="24"/>
                <w:lang w:val="nl-NL"/>
              </w:rPr>
              <w:t xml:space="preserve"> </w:t>
            </w:r>
          </w:p>
          <w:p w14:paraId="7E7DD6EE" w14:textId="77777777" w:rsidR="001C6EA9" w:rsidRPr="004875DD" w:rsidRDefault="001C6EA9" w:rsidP="001C6EA9">
            <w:pPr>
              <w:widowControl w:val="0"/>
              <w:overflowPunct w:val="0"/>
              <w:autoSpaceDE w:val="0"/>
              <w:autoSpaceDN w:val="0"/>
              <w:adjustRightInd w:val="0"/>
              <w:spacing w:line="312" w:lineRule="auto"/>
              <w:jc w:val="both"/>
              <w:rPr>
                <w:sz w:val="26"/>
                <w:szCs w:val="24"/>
                <w:lang w:val="nl-NL"/>
              </w:rPr>
            </w:pPr>
            <w:r w:rsidRPr="004875DD">
              <w:rPr>
                <w:sz w:val="26"/>
                <w:szCs w:val="24"/>
                <w:lang w:val="nl-NL"/>
              </w:rPr>
              <w:t>-</w:t>
            </w:r>
            <w:r w:rsidRPr="004875DD">
              <w:rPr>
                <w:sz w:val="26"/>
                <w:szCs w:val="24"/>
                <w:lang w:val="vi-VN"/>
              </w:rPr>
              <w:t xml:space="preserve"> </w:t>
            </w:r>
            <w:r w:rsidRPr="004875DD">
              <w:rPr>
                <w:sz w:val="26"/>
                <w:szCs w:val="24"/>
                <w:lang w:val="nl-NL"/>
              </w:rPr>
              <w:t>G</w:t>
            </w:r>
            <w:r w:rsidRPr="004875DD">
              <w:rPr>
                <w:sz w:val="26"/>
                <w:szCs w:val="24"/>
                <w:lang w:val="vi-VN"/>
              </w:rPr>
              <w:t>iải quyết các vấn đề phát sinh trong sản xuất, nghiên cứu vận dụng các kỹ thuật công nghệ mới</w:t>
            </w:r>
            <w:r w:rsidRPr="004875DD">
              <w:rPr>
                <w:sz w:val="26"/>
                <w:szCs w:val="24"/>
                <w:lang w:val="nl-NL"/>
              </w:rPr>
              <w:t>,</w:t>
            </w:r>
            <w:r w:rsidRPr="004875DD">
              <w:rPr>
                <w:sz w:val="26"/>
                <w:szCs w:val="24"/>
                <w:lang w:val="vi-VN"/>
              </w:rPr>
              <w:t xml:space="preserve"> sản xuất</w:t>
            </w:r>
            <w:r w:rsidRPr="004875DD">
              <w:rPr>
                <w:sz w:val="26"/>
                <w:szCs w:val="24"/>
                <w:lang w:val="nl-NL"/>
              </w:rPr>
              <w:t xml:space="preserve"> lĩnh vực Thủy sản: T</w:t>
            </w:r>
            <w:r w:rsidRPr="004875DD">
              <w:rPr>
                <w:sz w:val="26"/>
                <w:lang w:val="nl-NL"/>
              </w:rPr>
              <w:t>rong khai thác, nuôi trồng và chế biến sản phẩm thủy sản</w:t>
            </w:r>
            <w:r w:rsidRPr="004875DD">
              <w:rPr>
                <w:sz w:val="26"/>
                <w:szCs w:val="24"/>
                <w:lang w:val="nl-NL"/>
              </w:rPr>
              <w:t>;</w:t>
            </w:r>
          </w:p>
          <w:p w14:paraId="3CAB65D1" w14:textId="77777777" w:rsidR="001C6EA9" w:rsidRPr="004875DD" w:rsidRDefault="001C6EA9" w:rsidP="001C6EA9">
            <w:pPr>
              <w:shd w:val="clear" w:color="auto" w:fill="FFFFFF"/>
              <w:spacing w:line="312" w:lineRule="auto"/>
              <w:jc w:val="both"/>
              <w:rPr>
                <w:sz w:val="26"/>
                <w:szCs w:val="24"/>
                <w:lang w:val="nl-NL"/>
              </w:rPr>
            </w:pPr>
            <w:r w:rsidRPr="004875DD">
              <w:rPr>
                <w:sz w:val="26"/>
                <w:szCs w:val="24"/>
                <w:lang w:val="nl-NL"/>
              </w:rPr>
              <w:t>-</w:t>
            </w:r>
            <w:r w:rsidRPr="004875DD">
              <w:rPr>
                <w:sz w:val="26"/>
                <w:szCs w:val="24"/>
                <w:lang w:val="vi-VN"/>
              </w:rPr>
              <w:t xml:space="preserve"> </w:t>
            </w:r>
            <w:r w:rsidRPr="004875DD">
              <w:rPr>
                <w:sz w:val="26"/>
                <w:szCs w:val="24"/>
                <w:lang w:val="nl-NL"/>
              </w:rPr>
              <w:t>T</w:t>
            </w:r>
            <w:r w:rsidRPr="004875DD">
              <w:rPr>
                <w:sz w:val="26"/>
                <w:szCs w:val="24"/>
                <w:lang w:val="vi-VN"/>
              </w:rPr>
              <w:t>iếp cận với thực tế sản xuất, tiếp cận công nghệ sản xuất mới để đưa vào bài giảng, lập kế hoạch, tổ chức sản xuất</w:t>
            </w:r>
            <w:r w:rsidRPr="004875DD">
              <w:rPr>
                <w:sz w:val="26"/>
                <w:szCs w:val="24"/>
                <w:lang w:val="nl-NL"/>
              </w:rPr>
              <w:t xml:space="preserve">. Cụ thể, </w:t>
            </w:r>
            <w:r w:rsidRPr="004875DD">
              <w:rPr>
                <w:sz w:val="26"/>
                <w:szCs w:val="24"/>
                <w:shd w:val="clear" w:color="auto" w:fill="FFFFFF"/>
                <w:lang w:val="nl-NL"/>
              </w:rPr>
              <w:t>sự tham gia của Internet Vạn Vật (IoT), thiết bị cảm biến, tự động hóa sử dụng robot …</w:t>
            </w:r>
            <w:r w:rsidRPr="004875DD">
              <w:rPr>
                <w:sz w:val="26"/>
                <w:szCs w:val="24"/>
                <w:lang w:val="nl-NL"/>
              </w:rPr>
              <w:t xml:space="preserve"> Thiết bị cảm biến giúp giám sát và dự đoán sự thay đổi của môi trường; Blockchain giúp truy suất nguồn gốc từ giai đoạn con giống đến </w:t>
            </w:r>
            <w:r w:rsidRPr="004875DD">
              <w:rPr>
                <w:bCs/>
                <w:sz w:val="26"/>
                <w:szCs w:val="24"/>
                <w:lang w:val="nl-NL"/>
              </w:rPr>
              <w:t>sản</w:t>
            </w:r>
            <w:r w:rsidRPr="004875DD">
              <w:rPr>
                <w:sz w:val="26"/>
                <w:szCs w:val="24"/>
                <w:lang w:val="nl-NL"/>
              </w:rPr>
              <w:t> phẩm; Drone giúp giám sát nuôi </w:t>
            </w:r>
            <w:r w:rsidRPr="004875DD">
              <w:rPr>
                <w:bCs/>
                <w:sz w:val="26"/>
                <w:szCs w:val="24"/>
                <w:lang w:val="nl-NL"/>
              </w:rPr>
              <w:t>trồng thủy sản</w:t>
            </w:r>
            <w:r w:rsidRPr="004875DD">
              <w:rPr>
                <w:sz w:val="26"/>
                <w:szCs w:val="24"/>
                <w:lang w:val="nl-NL"/>
              </w:rPr>
              <w:t> ngoài khơi; IoT kết nối tất cả </w:t>
            </w:r>
            <w:r w:rsidRPr="004875DD">
              <w:rPr>
                <w:bCs/>
                <w:sz w:val="26"/>
                <w:szCs w:val="24"/>
                <w:lang w:val="nl-NL"/>
              </w:rPr>
              <w:t>các</w:t>
            </w:r>
            <w:r w:rsidRPr="004875DD">
              <w:rPr>
                <w:sz w:val="26"/>
                <w:szCs w:val="24"/>
                <w:lang w:val="nl-NL"/>
              </w:rPr>
              <w:t xml:space="preserve"> thiết bị, giúp giám sát từ xa. Ứng dụng tời </w:t>
            </w:r>
            <w:r w:rsidRPr="004875DD">
              <w:rPr>
                <w:sz w:val="26"/>
                <w:szCs w:val="24"/>
                <w:lang w:val="nl-NL"/>
              </w:rPr>
              <w:lastRenderedPageBreak/>
              <w:t>thủy lực, đèn Led trong khai thác thủy sản. Công nghệ đá sệt, công nghệ lạnh kết hợp, công nghệ Nano trong bảo quản các quy trình rửa, sấy phun, chín sinh học khi chế biến thủy sản.</w:t>
            </w:r>
          </w:p>
        </w:tc>
      </w:tr>
      <w:tr w:rsidR="00CA61B9" w:rsidRPr="004875DD" w14:paraId="1F0D59F8" w14:textId="77777777" w:rsidTr="009305BC">
        <w:trPr>
          <w:jc w:val="center"/>
        </w:trPr>
        <w:tc>
          <w:tcPr>
            <w:tcW w:w="1543" w:type="dxa"/>
            <w:vMerge/>
          </w:tcPr>
          <w:p w14:paraId="0F146461"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1C5B991C" w14:textId="77777777" w:rsidR="001C6EA9" w:rsidRPr="004875DD" w:rsidRDefault="001C6EA9" w:rsidP="001C6EA9">
            <w:pPr>
              <w:widowControl w:val="0"/>
              <w:autoSpaceDE w:val="0"/>
              <w:autoSpaceDN w:val="0"/>
              <w:adjustRightInd w:val="0"/>
              <w:spacing w:line="252" w:lineRule="auto"/>
              <w:jc w:val="center"/>
              <w:rPr>
                <w:sz w:val="26"/>
                <w:szCs w:val="24"/>
                <w:lang w:val="vi-VN"/>
              </w:rPr>
            </w:pPr>
            <w:r w:rsidRPr="004875DD">
              <w:rPr>
                <w:spacing w:val="-2"/>
                <w:sz w:val="26"/>
                <w:szCs w:val="24"/>
                <w:lang w:val="nl-NL"/>
              </w:rPr>
              <w:t>Năng lực sử dụng ngoại ngữ</w:t>
            </w:r>
          </w:p>
        </w:tc>
        <w:tc>
          <w:tcPr>
            <w:tcW w:w="5874" w:type="dxa"/>
          </w:tcPr>
          <w:p w14:paraId="010D7FAC" w14:textId="77777777" w:rsidR="00C23B1A" w:rsidRPr="004875DD" w:rsidRDefault="00C23B1A" w:rsidP="001C6EA9">
            <w:pPr>
              <w:spacing w:line="312" w:lineRule="auto"/>
              <w:jc w:val="both"/>
              <w:rPr>
                <w:spacing w:val="-2"/>
                <w:sz w:val="26"/>
                <w:szCs w:val="24"/>
                <w:lang w:val="vi-VN"/>
              </w:rPr>
            </w:pPr>
            <w:r w:rsidRPr="004875DD">
              <w:rPr>
                <w:spacing w:val="-2"/>
                <w:sz w:val="26"/>
                <w:szCs w:val="24"/>
                <w:lang w:val="vi-VN"/>
              </w:rPr>
              <w:t xml:space="preserve">- </w:t>
            </w:r>
            <w:r w:rsidR="001C6EA9" w:rsidRPr="004875DD">
              <w:rPr>
                <w:spacing w:val="-2"/>
                <w:sz w:val="26"/>
                <w:szCs w:val="24"/>
                <w:lang w:val="vi-VN"/>
              </w:rPr>
              <w:t xml:space="preserve">Sử dụng ngoại ngữ trong thực hiện nhiệm vụ giảng dạy; đọc, hiểu và dịch tài liệu chuyên ngành bằng tiếng nước ngoài; </w:t>
            </w:r>
          </w:p>
          <w:p w14:paraId="7DE79B4F" w14:textId="77777777" w:rsidR="00C23B1A" w:rsidRPr="004875DD" w:rsidRDefault="00C23B1A" w:rsidP="00C23B1A">
            <w:pPr>
              <w:spacing w:line="312" w:lineRule="auto"/>
              <w:jc w:val="both"/>
              <w:rPr>
                <w:sz w:val="26"/>
                <w:szCs w:val="24"/>
                <w:lang w:val="vi-VN"/>
              </w:rPr>
            </w:pPr>
            <w:r w:rsidRPr="004875DD">
              <w:rPr>
                <w:sz w:val="26"/>
                <w:szCs w:val="24"/>
                <w:lang w:val="vi-VN"/>
              </w:rPr>
              <w:t>- T</w:t>
            </w:r>
            <w:r w:rsidR="001C6EA9" w:rsidRPr="004875DD">
              <w:rPr>
                <w:sz w:val="26"/>
                <w:szCs w:val="24"/>
                <w:lang w:val="vi-VN"/>
              </w:rPr>
              <w:t xml:space="preserve">rao đổi chuyên môn và làm việc trực tiếp với các chuyên gia/học giả nước ngoài trong lĩnh vực chuyên ngành; </w:t>
            </w:r>
          </w:p>
          <w:p w14:paraId="393E1DE3" w14:textId="77777777" w:rsidR="001C6EA9" w:rsidRPr="004875DD" w:rsidRDefault="00C23B1A" w:rsidP="00C23B1A">
            <w:pPr>
              <w:spacing w:line="312" w:lineRule="auto"/>
              <w:jc w:val="both"/>
              <w:rPr>
                <w:spacing w:val="-4"/>
                <w:sz w:val="26"/>
                <w:szCs w:val="24"/>
                <w:lang w:val="vi-VN"/>
              </w:rPr>
            </w:pPr>
            <w:r w:rsidRPr="004875DD">
              <w:rPr>
                <w:sz w:val="26"/>
                <w:szCs w:val="24"/>
                <w:lang w:val="vi-VN"/>
              </w:rPr>
              <w:t>- Tạo dựng</w:t>
            </w:r>
            <w:r w:rsidR="001C6EA9" w:rsidRPr="004875DD">
              <w:rPr>
                <w:sz w:val="26"/>
                <w:szCs w:val="24"/>
                <w:lang w:val="vi-VN"/>
              </w:rPr>
              <w:t xml:space="preserve"> các cơ hội hợp tác; duy trì mối quan hệ và thông tin liên lạc với doanh nghiệp.</w:t>
            </w:r>
          </w:p>
        </w:tc>
      </w:tr>
      <w:tr w:rsidR="00CA61B9" w:rsidRPr="004875DD" w14:paraId="572CC33D" w14:textId="77777777" w:rsidTr="009305BC">
        <w:trPr>
          <w:jc w:val="center"/>
        </w:trPr>
        <w:tc>
          <w:tcPr>
            <w:tcW w:w="1543" w:type="dxa"/>
            <w:vMerge/>
          </w:tcPr>
          <w:p w14:paraId="5E414407"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08DB9E95" w14:textId="77777777" w:rsidR="001C6EA9" w:rsidRPr="004875DD" w:rsidRDefault="001C6EA9" w:rsidP="001C6EA9">
            <w:pPr>
              <w:widowControl w:val="0"/>
              <w:overflowPunct w:val="0"/>
              <w:autoSpaceDE w:val="0"/>
              <w:autoSpaceDN w:val="0"/>
              <w:adjustRightInd w:val="0"/>
              <w:spacing w:line="252" w:lineRule="auto"/>
              <w:jc w:val="center"/>
              <w:rPr>
                <w:sz w:val="26"/>
                <w:szCs w:val="24"/>
                <w:lang w:val="vi-VN"/>
              </w:rPr>
            </w:pPr>
            <w:r w:rsidRPr="004875DD">
              <w:rPr>
                <w:sz w:val="26"/>
                <w:szCs w:val="24"/>
                <w:lang w:val="nl-NL"/>
              </w:rPr>
              <w:t>Năng lực ứng dụng công nghệ thông tin</w:t>
            </w:r>
          </w:p>
        </w:tc>
        <w:tc>
          <w:tcPr>
            <w:tcW w:w="5874" w:type="dxa"/>
          </w:tcPr>
          <w:p w14:paraId="6C5F6C07" w14:textId="77777777" w:rsidR="00C23B1A" w:rsidRPr="004875DD" w:rsidRDefault="00C23B1A" w:rsidP="001C6EA9">
            <w:pPr>
              <w:spacing w:line="312" w:lineRule="auto"/>
              <w:jc w:val="both"/>
              <w:rPr>
                <w:sz w:val="26"/>
                <w:szCs w:val="24"/>
                <w:lang w:val="vi-VN"/>
              </w:rPr>
            </w:pPr>
            <w:r w:rsidRPr="004875DD">
              <w:rPr>
                <w:sz w:val="26"/>
                <w:szCs w:val="24"/>
                <w:lang w:val="vi-VN"/>
              </w:rPr>
              <w:t xml:space="preserve">- </w:t>
            </w:r>
            <w:r w:rsidR="001C6EA9" w:rsidRPr="004875DD">
              <w:rPr>
                <w:sz w:val="26"/>
                <w:szCs w:val="24"/>
                <w:lang w:val="vi-VN"/>
              </w:rPr>
              <w:t xml:space="preserve">Ứng dụng công nghệ thông tin trong thực hiện nhiệm vụ giảng dạy; sử dụng được các phần mềm trong lĩnh vực chuyên môn và phần mềm phục vụ dạy học, NCKH; </w:t>
            </w:r>
          </w:p>
          <w:p w14:paraId="23C047B3" w14:textId="77777777" w:rsidR="00C23B1A" w:rsidRPr="004875DD" w:rsidRDefault="00C23B1A" w:rsidP="001C6EA9">
            <w:pPr>
              <w:spacing w:line="312" w:lineRule="auto"/>
              <w:jc w:val="both"/>
              <w:rPr>
                <w:sz w:val="26"/>
                <w:szCs w:val="24"/>
                <w:lang w:val="vi-VN"/>
              </w:rPr>
            </w:pPr>
            <w:r w:rsidRPr="004875DD">
              <w:rPr>
                <w:sz w:val="26"/>
                <w:szCs w:val="24"/>
                <w:lang w:val="vi-VN"/>
              </w:rPr>
              <w:t xml:space="preserve">- Năng lực </w:t>
            </w:r>
            <w:r w:rsidR="001C6EA9" w:rsidRPr="004875DD">
              <w:rPr>
                <w:sz w:val="26"/>
                <w:szCs w:val="24"/>
                <w:lang w:val="vi-VN"/>
              </w:rPr>
              <w:t xml:space="preserve">khai thác thông tin và các nguồn tài nguyên học tập, tài liệu NCKH trên mạng Internet; </w:t>
            </w:r>
          </w:p>
          <w:p w14:paraId="228B5AF2" w14:textId="77777777" w:rsidR="001C6EA9" w:rsidRPr="004875DD" w:rsidRDefault="00C23B1A" w:rsidP="00C23B1A">
            <w:pPr>
              <w:spacing w:line="312" w:lineRule="auto"/>
              <w:jc w:val="both"/>
              <w:rPr>
                <w:spacing w:val="-2"/>
                <w:sz w:val="26"/>
                <w:szCs w:val="24"/>
                <w:lang w:val="vi-VN"/>
              </w:rPr>
            </w:pPr>
            <w:r w:rsidRPr="004875DD">
              <w:rPr>
                <w:sz w:val="26"/>
                <w:szCs w:val="24"/>
                <w:lang w:val="vi-VN"/>
              </w:rPr>
              <w:t xml:space="preserve">- Taok dựng </w:t>
            </w:r>
            <w:r w:rsidR="001C6EA9" w:rsidRPr="004875DD">
              <w:rPr>
                <w:sz w:val="26"/>
                <w:szCs w:val="24"/>
                <w:lang w:val="vi-VN"/>
              </w:rPr>
              <w:t>cơ hội hợp tác; duy trì mối quan hệ và thông tin liên lạc với doanh nghiệp.</w:t>
            </w:r>
          </w:p>
        </w:tc>
      </w:tr>
      <w:tr w:rsidR="00CA61B9" w:rsidRPr="004875DD" w14:paraId="44164C45" w14:textId="77777777" w:rsidTr="009305BC">
        <w:trPr>
          <w:jc w:val="center"/>
        </w:trPr>
        <w:tc>
          <w:tcPr>
            <w:tcW w:w="1543" w:type="dxa"/>
            <w:vMerge w:val="restart"/>
            <w:vAlign w:val="center"/>
          </w:tcPr>
          <w:p w14:paraId="6B4AE661"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SimSun"/>
                <w:bCs/>
                <w:sz w:val="26"/>
                <w:szCs w:val="24"/>
                <w:lang w:val="da-DK"/>
              </w:rPr>
              <w:t>Năng lực sư phạm</w:t>
            </w:r>
          </w:p>
          <w:p w14:paraId="337514AB"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2DA6C0A9" w14:textId="77777777" w:rsidR="001C6EA9" w:rsidRPr="004875DD" w:rsidRDefault="001C6EA9" w:rsidP="001C6EA9">
            <w:pPr>
              <w:widowControl w:val="0"/>
              <w:autoSpaceDE w:val="0"/>
              <w:autoSpaceDN w:val="0"/>
              <w:adjustRightInd w:val="0"/>
              <w:spacing w:line="252" w:lineRule="auto"/>
              <w:jc w:val="center"/>
              <w:rPr>
                <w:sz w:val="26"/>
                <w:szCs w:val="24"/>
                <w:lang w:val="vi-VN"/>
              </w:rPr>
            </w:pPr>
            <w:r w:rsidRPr="004875DD">
              <w:rPr>
                <w:rFonts w:eastAsia="SimSun"/>
                <w:sz w:val="26"/>
                <w:szCs w:val="24"/>
                <w:shd w:val="clear" w:color="auto" w:fill="FFFFFF"/>
                <w:lang w:val="nl-NL"/>
              </w:rPr>
              <w:t>Năng lực xây dựng kế hoạch dạy học, hoạt động giáo dục</w:t>
            </w:r>
          </w:p>
        </w:tc>
        <w:tc>
          <w:tcPr>
            <w:tcW w:w="5874" w:type="dxa"/>
          </w:tcPr>
          <w:p w14:paraId="7139D361" w14:textId="77777777" w:rsidR="001C6EA9" w:rsidRPr="004875DD" w:rsidRDefault="001C6EA9" w:rsidP="001C6EA9">
            <w:pPr>
              <w:widowControl w:val="0"/>
              <w:spacing w:line="312" w:lineRule="auto"/>
              <w:jc w:val="both"/>
              <w:rPr>
                <w:sz w:val="26"/>
                <w:szCs w:val="24"/>
                <w:shd w:val="clear" w:color="auto" w:fill="FFFFFF"/>
                <w:lang w:val="vi-VN"/>
              </w:rPr>
            </w:pPr>
            <w:r w:rsidRPr="004875DD">
              <w:rPr>
                <w:rFonts w:eastAsia="SimSun"/>
                <w:bCs/>
                <w:sz w:val="26"/>
                <w:szCs w:val="24"/>
                <w:shd w:val="clear" w:color="auto" w:fill="FFFFFF"/>
                <w:lang w:val="vi-VN"/>
              </w:rPr>
              <w:t xml:space="preserve">- </w:t>
            </w:r>
            <w:r w:rsidRPr="004875DD">
              <w:rPr>
                <w:sz w:val="26"/>
                <w:szCs w:val="24"/>
                <w:shd w:val="clear" w:color="auto" w:fill="FFFFFF"/>
                <w:lang w:val="vi-VN"/>
              </w:rPr>
              <w:t>Xây dựng được kế hoạch giáo dục người học thông qua giảng dạy và qua các hoạt động khác;</w:t>
            </w:r>
          </w:p>
          <w:p w14:paraId="526F3516" w14:textId="77777777" w:rsidR="001C6EA9" w:rsidRPr="004875DD" w:rsidRDefault="001C6EA9" w:rsidP="001C6EA9">
            <w:pPr>
              <w:widowControl w:val="0"/>
              <w:spacing w:line="312" w:lineRule="auto"/>
              <w:jc w:val="both"/>
              <w:rPr>
                <w:sz w:val="26"/>
                <w:szCs w:val="24"/>
                <w:shd w:val="clear" w:color="auto" w:fill="FFFFFF"/>
                <w:lang w:val="vi-VN"/>
              </w:rPr>
            </w:pPr>
            <w:r w:rsidRPr="004875DD">
              <w:rPr>
                <w:sz w:val="26"/>
                <w:szCs w:val="24"/>
                <w:shd w:val="clear" w:color="auto" w:fill="FFFFFF"/>
                <w:lang w:val="vi-VN"/>
              </w:rPr>
              <w:t>- Thực hiện việc giáo dục đạo đức nghề nghiệp, thái độ nghề nghiệp thông qua việc giảng dạy môn học, mô-đun theo kế hoạch đã xây dựng;</w:t>
            </w:r>
          </w:p>
          <w:p w14:paraId="0F5468C8" w14:textId="77777777" w:rsidR="001C6EA9" w:rsidRPr="004875DD" w:rsidRDefault="001C6EA9" w:rsidP="001C6EA9">
            <w:pPr>
              <w:widowControl w:val="0"/>
              <w:spacing w:line="312" w:lineRule="auto"/>
              <w:jc w:val="both"/>
              <w:rPr>
                <w:sz w:val="26"/>
                <w:szCs w:val="24"/>
                <w:shd w:val="clear" w:color="auto" w:fill="FFFFFF"/>
                <w:lang w:val="vi-VN"/>
              </w:rPr>
            </w:pPr>
            <w:r w:rsidRPr="004875DD">
              <w:rPr>
                <w:sz w:val="26"/>
                <w:szCs w:val="24"/>
                <w:shd w:val="clear" w:color="auto" w:fill="FFFFFF"/>
                <w:lang w:val="vi-VN"/>
              </w:rPr>
              <w:t>- Vận dụng các hiểu biết về tâm lý, giáo dục vào thực hiện hoạt động giáo dục người học;</w:t>
            </w:r>
          </w:p>
          <w:p w14:paraId="344487B0" w14:textId="77777777" w:rsidR="001C6EA9" w:rsidRPr="004875DD" w:rsidRDefault="001C6EA9" w:rsidP="001C6EA9">
            <w:pPr>
              <w:widowControl w:val="0"/>
              <w:spacing w:line="312" w:lineRule="auto"/>
              <w:jc w:val="both"/>
              <w:rPr>
                <w:rFonts w:eastAsia="SimSun"/>
                <w:bCs/>
                <w:sz w:val="26"/>
                <w:szCs w:val="24"/>
                <w:shd w:val="clear" w:color="auto" w:fill="FFFFFF"/>
                <w:lang w:val="vi-VN"/>
              </w:rPr>
            </w:pPr>
            <w:r w:rsidRPr="004875DD">
              <w:rPr>
                <w:sz w:val="26"/>
                <w:szCs w:val="24"/>
                <w:shd w:val="clear" w:color="auto" w:fill="FFFFFF"/>
                <w:lang w:val="vi-VN"/>
              </w:rPr>
              <w:t>- Đánh giá kết quả các mặt rèn luyện đạo đức của người học theo quy định một cách chính xác, công bằng và có tác dụng giáo dục.</w:t>
            </w:r>
          </w:p>
        </w:tc>
      </w:tr>
      <w:tr w:rsidR="00CA61B9" w:rsidRPr="004875DD" w14:paraId="735F37AA" w14:textId="77777777" w:rsidTr="009305BC">
        <w:trPr>
          <w:jc w:val="center"/>
        </w:trPr>
        <w:tc>
          <w:tcPr>
            <w:tcW w:w="1543" w:type="dxa"/>
            <w:vMerge/>
          </w:tcPr>
          <w:p w14:paraId="2678CB09"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0311D531"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z w:val="26"/>
                <w:szCs w:val="24"/>
                <w:lang w:val="nl-NL"/>
              </w:rPr>
              <w:t xml:space="preserve">Năng lực phát triển chương trình đào tạo, </w:t>
            </w:r>
            <w:r w:rsidRPr="004875DD">
              <w:rPr>
                <w:sz w:val="26"/>
                <w:szCs w:val="24"/>
                <w:lang w:val="nl-NL"/>
              </w:rPr>
              <w:lastRenderedPageBreak/>
              <w:t>chương trình môn học</w:t>
            </w:r>
          </w:p>
          <w:p w14:paraId="5E2C5FC3" w14:textId="77777777" w:rsidR="001C6EA9" w:rsidRPr="004875DD" w:rsidRDefault="001C6EA9" w:rsidP="001C6EA9">
            <w:pPr>
              <w:widowControl w:val="0"/>
              <w:autoSpaceDE w:val="0"/>
              <w:autoSpaceDN w:val="0"/>
              <w:adjustRightInd w:val="0"/>
              <w:spacing w:line="252" w:lineRule="auto"/>
              <w:jc w:val="center"/>
              <w:rPr>
                <w:sz w:val="26"/>
                <w:szCs w:val="24"/>
                <w:lang w:val="vi-VN"/>
              </w:rPr>
            </w:pPr>
          </w:p>
        </w:tc>
        <w:tc>
          <w:tcPr>
            <w:tcW w:w="5874" w:type="dxa"/>
          </w:tcPr>
          <w:p w14:paraId="6762A710" w14:textId="77777777" w:rsidR="001C6EA9" w:rsidRPr="004875DD" w:rsidRDefault="001C6EA9" w:rsidP="001C6EA9">
            <w:pPr>
              <w:widowControl w:val="0"/>
              <w:spacing w:line="312" w:lineRule="auto"/>
              <w:jc w:val="both"/>
              <w:rPr>
                <w:sz w:val="26"/>
                <w:szCs w:val="24"/>
                <w:shd w:val="clear" w:color="auto" w:fill="FFFFFF"/>
                <w:lang w:val="vi-VN"/>
              </w:rPr>
            </w:pPr>
            <w:r w:rsidRPr="004875DD">
              <w:rPr>
                <w:rFonts w:eastAsia="SimSun"/>
                <w:bCs/>
                <w:sz w:val="26"/>
                <w:szCs w:val="24"/>
                <w:shd w:val="clear" w:color="auto" w:fill="FFFFFF"/>
                <w:lang w:val="vi-VN"/>
              </w:rPr>
              <w:lastRenderedPageBreak/>
              <w:t>-</w:t>
            </w:r>
            <w:r w:rsidRPr="004875DD">
              <w:rPr>
                <w:sz w:val="26"/>
                <w:szCs w:val="24"/>
                <w:shd w:val="clear" w:color="auto" w:fill="FFFFFF"/>
                <w:lang w:val="vi-VN"/>
              </w:rPr>
              <w:t xml:space="preserve"> </w:t>
            </w:r>
            <w:r w:rsidR="00C23B1A" w:rsidRPr="004875DD">
              <w:rPr>
                <w:sz w:val="26"/>
                <w:szCs w:val="24"/>
                <w:shd w:val="clear" w:color="auto" w:fill="FFFFFF"/>
                <w:lang w:val="vi-VN"/>
              </w:rPr>
              <w:t>Hiêu và áp dụng được</w:t>
            </w:r>
            <w:r w:rsidRPr="004875DD">
              <w:rPr>
                <w:sz w:val="26"/>
                <w:szCs w:val="24"/>
                <w:shd w:val="clear" w:color="auto" w:fill="FFFFFF"/>
                <w:lang w:val="vi-VN"/>
              </w:rPr>
              <w:t xml:space="preserve"> nguyên tắc, yêu cầu và quy trình xây dựng chương trình đào tạo trình độ cao </w:t>
            </w:r>
            <w:r w:rsidRPr="004875DD">
              <w:rPr>
                <w:sz w:val="26"/>
                <w:szCs w:val="24"/>
                <w:shd w:val="clear" w:color="auto" w:fill="FFFFFF"/>
                <w:lang w:val="vi-VN"/>
              </w:rPr>
              <w:lastRenderedPageBreak/>
              <w:t>đẳng, chương trình môn học nhóm ngành Thủy sản;</w:t>
            </w:r>
          </w:p>
          <w:p w14:paraId="4EAFFEE2" w14:textId="77777777" w:rsidR="00C23B1A" w:rsidRPr="004875DD" w:rsidRDefault="001C6EA9" w:rsidP="001C6EA9">
            <w:pPr>
              <w:widowControl w:val="0"/>
              <w:spacing w:line="312" w:lineRule="auto"/>
              <w:jc w:val="both"/>
              <w:rPr>
                <w:spacing w:val="2"/>
                <w:sz w:val="26"/>
                <w:szCs w:val="24"/>
                <w:lang w:val="vi-VN"/>
              </w:rPr>
            </w:pPr>
            <w:r w:rsidRPr="004875DD">
              <w:rPr>
                <w:sz w:val="26"/>
                <w:szCs w:val="24"/>
                <w:shd w:val="clear" w:color="auto" w:fill="FFFFFF"/>
                <w:lang w:val="vi-VN"/>
              </w:rPr>
              <w:t xml:space="preserve">- </w:t>
            </w:r>
            <w:r w:rsidRPr="004875DD">
              <w:rPr>
                <w:spacing w:val="2"/>
                <w:sz w:val="26"/>
                <w:szCs w:val="24"/>
                <w:lang w:val="vi-VN"/>
              </w:rPr>
              <w:t xml:space="preserve">Tham gia/tổ chức khảo sát, sử dụng ý kiến các bên có liên quan (người sử dụng lao động, cựu HSSV, chuyên gia đầu ngành Thủy sản …) để phân tích nhu cầu đào tạo và xác định yêu cầu đào tạo lĩnh vực Thủy sản; </w:t>
            </w:r>
          </w:p>
          <w:p w14:paraId="50D1F76C" w14:textId="77777777" w:rsidR="001C6EA9" w:rsidRPr="004875DD" w:rsidRDefault="00C23B1A" w:rsidP="001C6EA9">
            <w:pPr>
              <w:widowControl w:val="0"/>
              <w:spacing w:line="312" w:lineRule="auto"/>
              <w:jc w:val="both"/>
              <w:rPr>
                <w:spacing w:val="2"/>
                <w:sz w:val="26"/>
                <w:szCs w:val="24"/>
                <w:lang w:val="vi-VN"/>
              </w:rPr>
            </w:pPr>
            <w:r w:rsidRPr="004875DD">
              <w:rPr>
                <w:spacing w:val="2"/>
                <w:sz w:val="26"/>
                <w:szCs w:val="24"/>
                <w:lang w:val="vi-VN"/>
              </w:rPr>
              <w:t xml:space="preserve">- Tham gia </w:t>
            </w:r>
            <w:r w:rsidR="001C6EA9" w:rsidRPr="004875DD">
              <w:rPr>
                <w:spacing w:val="2"/>
                <w:sz w:val="26"/>
                <w:szCs w:val="24"/>
                <w:lang w:val="vi-VN"/>
              </w:rPr>
              <w:t xml:space="preserve">xây dựng hoặc điều chỉnh, cập nhật hồ sơ nghề nghiệp, hồ sơ năng lực, chương trình đào tạo, </w:t>
            </w:r>
            <w:r w:rsidR="001C6EA9" w:rsidRPr="004875DD">
              <w:rPr>
                <w:sz w:val="26"/>
                <w:szCs w:val="24"/>
                <w:shd w:val="clear" w:color="auto" w:fill="FFFFFF"/>
                <w:lang w:val="vi-VN"/>
              </w:rPr>
              <w:t>chương trình môn học</w:t>
            </w:r>
            <w:r w:rsidR="001C6EA9" w:rsidRPr="004875DD">
              <w:rPr>
                <w:spacing w:val="2"/>
                <w:sz w:val="26"/>
                <w:szCs w:val="24"/>
                <w:lang w:val="vi-VN"/>
              </w:rPr>
              <w:t>;</w:t>
            </w:r>
          </w:p>
          <w:p w14:paraId="220DC37A" w14:textId="77777777" w:rsidR="001C6EA9" w:rsidRPr="004875DD" w:rsidRDefault="001C6EA9" w:rsidP="001C6EA9">
            <w:pPr>
              <w:widowControl w:val="0"/>
              <w:spacing w:line="312" w:lineRule="auto"/>
              <w:jc w:val="both"/>
              <w:rPr>
                <w:sz w:val="26"/>
                <w:szCs w:val="24"/>
                <w:lang w:val="vi-VN"/>
              </w:rPr>
            </w:pPr>
            <w:r w:rsidRPr="004875DD">
              <w:rPr>
                <w:spacing w:val="2"/>
                <w:sz w:val="26"/>
                <w:szCs w:val="24"/>
                <w:lang w:val="vi-VN"/>
              </w:rPr>
              <w:t xml:space="preserve">- </w:t>
            </w:r>
            <w:r w:rsidRPr="004875DD">
              <w:rPr>
                <w:sz w:val="26"/>
                <w:szCs w:val="24"/>
                <w:lang w:val="vi-VN"/>
              </w:rPr>
              <w:t>Xây dựng, điều chỉnh, cập nhật nội dung chương trình đào tạo,</w:t>
            </w:r>
            <w:r w:rsidRPr="004875DD">
              <w:rPr>
                <w:sz w:val="26"/>
                <w:szCs w:val="24"/>
                <w:shd w:val="clear" w:color="auto" w:fill="FFFFFF"/>
                <w:lang w:val="vi-VN"/>
              </w:rPr>
              <w:t xml:space="preserve"> chương trình môn học</w:t>
            </w:r>
            <w:r w:rsidRPr="004875DD">
              <w:rPr>
                <w:sz w:val="26"/>
                <w:szCs w:val="24"/>
                <w:lang w:val="vi-VN"/>
              </w:rPr>
              <w:t xml:space="preserve"> trên cơ sở hồ sơ năng lực, hồ sơ nghề nghiệp;</w:t>
            </w:r>
          </w:p>
          <w:p w14:paraId="0510DF9D" w14:textId="77777777" w:rsidR="001C6EA9" w:rsidRPr="004875DD" w:rsidRDefault="001C6EA9" w:rsidP="001C6EA9">
            <w:pPr>
              <w:widowControl w:val="0"/>
              <w:spacing w:line="312" w:lineRule="auto"/>
              <w:jc w:val="both"/>
              <w:rPr>
                <w:rFonts w:eastAsia="SimSun"/>
                <w:sz w:val="26"/>
                <w:szCs w:val="24"/>
                <w:lang w:val="nl-NL"/>
              </w:rPr>
            </w:pPr>
            <w:r w:rsidRPr="004875DD">
              <w:rPr>
                <w:sz w:val="26"/>
                <w:szCs w:val="24"/>
                <w:lang w:val="vi-VN"/>
              </w:rPr>
              <w:t xml:space="preserve">- </w:t>
            </w:r>
            <w:r w:rsidRPr="004875DD">
              <w:rPr>
                <w:sz w:val="26"/>
                <w:szCs w:val="24"/>
                <w:shd w:val="clear" w:color="auto" w:fill="FFFFFF"/>
                <w:lang w:val="vi-VN"/>
              </w:rPr>
              <w:t xml:space="preserve">Chủ trì hoặc tham gia biên soạn, chỉnh lý chương trình, giáo trình, tài liệu đào tạo trình độ cao đẳng; chương trình bồi dưỡng nghề nghiệp </w:t>
            </w:r>
            <w:r w:rsidRPr="004875DD">
              <w:rPr>
                <w:sz w:val="26"/>
                <w:szCs w:val="24"/>
                <w:lang w:val="vi-VN"/>
              </w:rPr>
              <w:t xml:space="preserve">cho HSSV </w:t>
            </w:r>
            <w:r w:rsidRPr="004875DD">
              <w:rPr>
                <w:bCs/>
                <w:sz w:val="26"/>
                <w:szCs w:val="24"/>
                <w:lang w:val="vi-VN"/>
              </w:rPr>
              <w:t>nhóm ngành Thủy sản</w:t>
            </w:r>
            <w:r w:rsidRPr="004875DD">
              <w:rPr>
                <w:sz w:val="26"/>
                <w:szCs w:val="24"/>
                <w:lang w:val="vi-VN"/>
              </w:rPr>
              <w:t>. Thường xuyên cập nhật, làm phong phú hệ thống bài giảng, giáo trình, tài liệu tham khảo, tài liệu hướng dẫn tự học cho HSSV.</w:t>
            </w:r>
          </w:p>
        </w:tc>
      </w:tr>
      <w:tr w:rsidR="00CA61B9" w:rsidRPr="004875DD" w14:paraId="6F93EC09" w14:textId="77777777" w:rsidTr="009305BC">
        <w:trPr>
          <w:jc w:val="center"/>
        </w:trPr>
        <w:tc>
          <w:tcPr>
            <w:tcW w:w="1543" w:type="dxa"/>
            <w:vMerge/>
          </w:tcPr>
          <w:p w14:paraId="26E7665A"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164E4C43"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SimSun"/>
                <w:sz w:val="26"/>
                <w:szCs w:val="24"/>
                <w:lang w:val="nl-NL"/>
              </w:rPr>
              <w:t>Năng lực giảng dạy</w:t>
            </w:r>
          </w:p>
          <w:p w14:paraId="54D05758" w14:textId="77777777" w:rsidR="001C6EA9" w:rsidRPr="004875DD" w:rsidRDefault="001C6EA9" w:rsidP="001C6EA9">
            <w:pPr>
              <w:widowControl w:val="0"/>
              <w:autoSpaceDE w:val="0"/>
              <w:autoSpaceDN w:val="0"/>
              <w:adjustRightInd w:val="0"/>
              <w:spacing w:line="252" w:lineRule="auto"/>
              <w:jc w:val="center"/>
              <w:rPr>
                <w:sz w:val="26"/>
                <w:szCs w:val="24"/>
                <w:lang w:val="vi-VN"/>
              </w:rPr>
            </w:pPr>
          </w:p>
        </w:tc>
        <w:tc>
          <w:tcPr>
            <w:tcW w:w="5874" w:type="dxa"/>
          </w:tcPr>
          <w:p w14:paraId="57B39CDD" w14:textId="77777777" w:rsidR="001C6EA9" w:rsidRPr="004875DD" w:rsidRDefault="001C6EA9" w:rsidP="001C6EA9">
            <w:pPr>
              <w:widowControl w:val="0"/>
              <w:spacing w:line="307" w:lineRule="auto"/>
              <w:jc w:val="both"/>
              <w:rPr>
                <w:sz w:val="26"/>
                <w:szCs w:val="24"/>
                <w:lang w:val="nl-NL"/>
              </w:rPr>
            </w:pPr>
            <w:r w:rsidRPr="004875DD">
              <w:rPr>
                <w:rFonts w:eastAsia="SimSun"/>
                <w:sz w:val="26"/>
                <w:szCs w:val="24"/>
                <w:lang w:val="nl-NL"/>
              </w:rPr>
              <w:t xml:space="preserve">- </w:t>
            </w:r>
            <w:r w:rsidRPr="004875DD">
              <w:rPr>
                <w:sz w:val="26"/>
                <w:szCs w:val="24"/>
                <w:lang w:val="nl-NL"/>
              </w:rPr>
              <w:t>Tổ chức dạy học phù hợp với nhóm ngành Thủy sản và với từng đối tượng HSSV;</w:t>
            </w:r>
          </w:p>
          <w:p w14:paraId="2095B895" w14:textId="77777777" w:rsidR="00C23B1A" w:rsidRPr="004875DD" w:rsidRDefault="001C6EA9" w:rsidP="001C6EA9">
            <w:pPr>
              <w:widowControl w:val="0"/>
              <w:spacing w:line="307" w:lineRule="auto"/>
              <w:jc w:val="both"/>
              <w:rPr>
                <w:sz w:val="26"/>
                <w:szCs w:val="24"/>
                <w:lang w:val="nl-NL"/>
              </w:rPr>
            </w:pPr>
            <w:r w:rsidRPr="004875DD">
              <w:rPr>
                <w:sz w:val="26"/>
                <w:szCs w:val="24"/>
                <w:lang w:val="nl-NL"/>
              </w:rPr>
              <w:t xml:space="preserve">- Thực hiện đầy đủ kế hoạch giảng dạy, đúng chương trình, nội dung. Thực hiện các giờ dạy lý thuyết, thực hành, tích hợp theo quy định; </w:t>
            </w:r>
          </w:p>
          <w:p w14:paraId="2AD6EDFE" w14:textId="77777777" w:rsidR="00C23B1A" w:rsidRPr="004875DD" w:rsidRDefault="00C23B1A" w:rsidP="001C6EA9">
            <w:pPr>
              <w:widowControl w:val="0"/>
              <w:spacing w:line="307" w:lineRule="auto"/>
              <w:jc w:val="both"/>
              <w:rPr>
                <w:sz w:val="26"/>
                <w:szCs w:val="24"/>
                <w:lang w:val="nl-NL"/>
              </w:rPr>
            </w:pPr>
            <w:r w:rsidRPr="004875DD">
              <w:rPr>
                <w:sz w:val="26"/>
                <w:szCs w:val="24"/>
                <w:lang w:val="nl-NL"/>
              </w:rPr>
              <w:t>- V</w:t>
            </w:r>
            <w:r w:rsidR="001C6EA9" w:rsidRPr="004875DD">
              <w:rPr>
                <w:sz w:val="26"/>
                <w:szCs w:val="24"/>
                <w:lang w:val="nl-NL"/>
              </w:rPr>
              <w:t xml:space="preserve">ận dụng, kết hợp các phương pháp dạy học để phát huy tính tích cực, sáng tạo, phát triển năng lực tự học của sinh viên; </w:t>
            </w:r>
          </w:p>
          <w:p w14:paraId="1274F627" w14:textId="77777777" w:rsidR="001C6EA9" w:rsidRPr="004875DD" w:rsidRDefault="00C23B1A" w:rsidP="001C6EA9">
            <w:pPr>
              <w:widowControl w:val="0"/>
              <w:spacing w:line="307" w:lineRule="auto"/>
              <w:jc w:val="both"/>
              <w:rPr>
                <w:sz w:val="26"/>
                <w:szCs w:val="24"/>
                <w:lang w:val="nl-NL"/>
              </w:rPr>
            </w:pPr>
            <w:r w:rsidRPr="004875DD">
              <w:rPr>
                <w:sz w:val="26"/>
                <w:szCs w:val="24"/>
                <w:lang w:val="nl-NL"/>
              </w:rPr>
              <w:t>- S</w:t>
            </w:r>
            <w:r w:rsidR="001C6EA9" w:rsidRPr="004875DD">
              <w:rPr>
                <w:sz w:val="26"/>
                <w:szCs w:val="24"/>
                <w:lang w:val="nl-NL"/>
              </w:rPr>
              <w:t>ử dụng thành thạo các phương tiện, thiết bị dạy học để nâng cao hiệu quả giảng dạy, đảm bảo chất lượng GDNN;</w:t>
            </w:r>
          </w:p>
          <w:p w14:paraId="2C13F795" w14:textId="77777777" w:rsidR="00C23B1A" w:rsidRPr="004875DD" w:rsidRDefault="001C6EA9" w:rsidP="001C6EA9">
            <w:pPr>
              <w:widowControl w:val="0"/>
              <w:spacing w:line="307" w:lineRule="auto"/>
              <w:jc w:val="both"/>
              <w:rPr>
                <w:sz w:val="26"/>
                <w:szCs w:val="24"/>
                <w:lang w:val="nl-NL"/>
              </w:rPr>
            </w:pPr>
            <w:r w:rsidRPr="004875DD">
              <w:rPr>
                <w:sz w:val="26"/>
                <w:szCs w:val="24"/>
                <w:lang w:val="nl-NL"/>
              </w:rPr>
              <w:t xml:space="preserve">- Tổ chức quản lý lớp học và xử lý các tình huống sư phạm tốt; kích thích sự hứng thú học tập và lòng yêu nghề của sinh viên thông qua hoạt động giảng dạy; </w:t>
            </w:r>
          </w:p>
          <w:p w14:paraId="150DD890" w14:textId="77777777" w:rsidR="00C23B1A" w:rsidRPr="004875DD" w:rsidRDefault="00C23B1A" w:rsidP="001C6EA9">
            <w:pPr>
              <w:widowControl w:val="0"/>
              <w:spacing w:line="307" w:lineRule="auto"/>
              <w:jc w:val="both"/>
              <w:rPr>
                <w:sz w:val="26"/>
                <w:szCs w:val="24"/>
                <w:lang w:val="nl-NL"/>
              </w:rPr>
            </w:pPr>
            <w:r w:rsidRPr="004875DD">
              <w:rPr>
                <w:sz w:val="26"/>
                <w:szCs w:val="24"/>
                <w:lang w:val="nl-NL"/>
              </w:rPr>
              <w:t>- S</w:t>
            </w:r>
            <w:r w:rsidR="001C6EA9" w:rsidRPr="004875DD">
              <w:rPr>
                <w:sz w:val="26"/>
                <w:szCs w:val="24"/>
                <w:lang w:val="vi-VN"/>
              </w:rPr>
              <w:t xml:space="preserve">ử dụng thành thạo, hiệu quả các phương pháp dạy </w:t>
            </w:r>
            <w:r w:rsidR="001C6EA9" w:rsidRPr="004875DD">
              <w:rPr>
                <w:sz w:val="26"/>
                <w:szCs w:val="24"/>
                <w:lang w:val="vi-VN"/>
              </w:rPr>
              <w:lastRenderedPageBreak/>
              <w:t xml:space="preserve">học, đặc biệt là giảng dạy kỹ năng thực hành và thực tập nghề nghiệp cho </w:t>
            </w:r>
            <w:r w:rsidR="001C6EA9" w:rsidRPr="004875DD">
              <w:rPr>
                <w:sz w:val="26"/>
                <w:szCs w:val="24"/>
                <w:lang w:val="nl-NL"/>
              </w:rPr>
              <w:t>HS</w:t>
            </w:r>
            <w:r w:rsidR="001C6EA9" w:rsidRPr="004875DD">
              <w:rPr>
                <w:sz w:val="26"/>
                <w:szCs w:val="24"/>
                <w:lang w:val="vi-VN"/>
              </w:rPr>
              <w:t>SV, phù hợp với mục tiêu và nội dung dạy học theo định hướng nghề nghiệp ứng dụng, đặc điểm người học và môi trường đào tạo</w:t>
            </w:r>
            <w:r w:rsidR="001C6EA9" w:rsidRPr="004875DD">
              <w:rPr>
                <w:sz w:val="26"/>
                <w:szCs w:val="24"/>
                <w:lang w:val="nl-NL"/>
              </w:rPr>
              <w:t xml:space="preserve">; </w:t>
            </w:r>
          </w:p>
          <w:p w14:paraId="4F39C016" w14:textId="77777777" w:rsidR="001C6EA9" w:rsidRPr="004875DD" w:rsidRDefault="00C23B1A" w:rsidP="001C6EA9">
            <w:pPr>
              <w:widowControl w:val="0"/>
              <w:spacing w:line="307" w:lineRule="auto"/>
              <w:jc w:val="both"/>
              <w:rPr>
                <w:sz w:val="26"/>
                <w:szCs w:val="24"/>
                <w:lang w:val="nl-NL"/>
              </w:rPr>
            </w:pPr>
            <w:r w:rsidRPr="004875DD">
              <w:rPr>
                <w:sz w:val="26"/>
                <w:szCs w:val="24"/>
                <w:lang w:val="nl-NL"/>
              </w:rPr>
              <w:t>- S</w:t>
            </w:r>
            <w:r w:rsidR="001C6EA9" w:rsidRPr="004875DD">
              <w:rPr>
                <w:sz w:val="26"/>
                <w:szCs w:val="24"/>
                <w:lang w:val="vi-VN"/>
              </w:rPr>
              <w:t>ử dụng được các phương tiện dạy học phù hợp với mục tiêu, nội dung và phương pháp dạy học</w:t>
            </w:r>
            <w:r w:rsidR="001C6EA9" w:rsidRPr="004875DD">
              <w:rPr>
                <w:sz w:val="26"/>
                <w:szCs w:val="24"/>
                <w:lang w:val="nl-NL"/>
              </w:rPr>
              <w:t>; t</w:t>
            </w:r>
            <w:r w:rsidR="001C6EA9" w:rsidRPr="004875DD">
              <w:rPr>
                <w:sz w:val="26"/>
                <w:szCs w:val="24"/>
                <w:lang w:val="vi-VN"/>
              </w:rPr>
              <w:t>hường xuyên cập nhật và sử dụng các phương tiện dạy học hiện đại để nâng cao hiệu quả dạy học</w:t>
            </w:r>
            <w:r w:rsidR="001C6EA9" w:rsidRPr="004875DD">
              <w:rPr>
                <w:sz w:val="26"/>
                <w:szCs w:val="24"/>
                <w:lang w:val="nl-NL"/>
              </w:rPr>
              <w:t>;</w:t>
            </w:r>
          </w:p>
          <w:p w14:paraId="758AF989" w14:textId="77777777" w:rsidR="001C6EA9" w:rsidRPr="004875DD" w:rsidRDefault="001C6EA9" w:rsidP="001C6EA9">
            <w:pPr>
              <w:widowControl w:val="0"/>
              <w:spacing w:line="307" w:lineRule="auto"/>
              <w:jc w:val="both"/>
              <w:rPr>
                <w:rFonts w:eastAsia="SimSun"/>
                <w:sz w:val="26"/>
                <w:szCs w:val="24"/>
                <w:lang w:val="nl-NL"/>
              </w:rPr>
            </w:pPr>
            <w:r w:rsidRPr="004875DD">
              <w:rPr>
                <w:sz w:val="26"/>
                <w:szCs w:val="24"/>
                <w:lang w:val="nl-NL"/>
              </w:rPr>
              <w:t>- T</w:t>
            </w:r>
            <w:r w:rsidRPr="004875DD">
              <w:rPr>
                <w:sz w:val="26"/>
                <w:szCs w:val="24"/>
                <w:lang w:val="vi-VN"/>
              </w:rPr>
              <w:t xml:space="preserve">ham gia/tổ chức khảo sát, sử dụng ý kiến các bên có liên quan (người sử dụng lao động, cựu </w:t>
            </w:r>
            <w:r w:rsidRPr="004875DD">
              <w:rPr>
                <w:sz w:val="26"/>
                <w:szCs w:val="24"/>
                <w:lang w:val="nl-NL"/>
              </w:rPr>
              <w:t>HS</w:t>
            </w:r>
            <w:r w:rsidRPr="004875DD">
              <w:rPr>
                <w:sz w:val="26"/>
                <w:szCs w:val="24"/>
                <w:lang w:val="vi-VN"/>
              </w:rPr>
              <w:t>SV, chuyên gia...) để phân tích nhu cầu đào tạo và xác định yêu cầu đào tạo; phục vụ việc xây dựng hoặc điều chỉnh, cập nhật hồ sơ nghề nghiệp, hồ sơ năng lực, chương trình đào tạo.</w:t>
            </w:r>
          </w:p>
        </w:tc>
      </w:tr>
      <w:tr w:rsidR="00CA61B9" w:rsidRPr="004875DD" w14:paraId="09491F46" w14:textId="77777777" w:rsidTr="009305BC">
        <w:trPr>
          <w:jc w:val="center"/>
        </w:trPr>
        <w:tc>
          <w:tcPr>
            <w:tcW w:w="1543" w:type="dxa"/>
            <w:vMerge/>
          </w:tcPr>
          <w:p w14:paraId="18D30B6F"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736A6608" w14:textId="77777777" w:rsidR="001C6EA9" w:rsidRPr="004875DD" w:rsidRDefault="001C6EA9" w:rsidP="001C6EA9">
            <w:pPr>
              <w:widowControl w:val="0"/>
              <w:autoSpaceDE w:val="0"/>
              <w:autoSpaceDN w:val="0"/>
              <w:adjustRightInd w:val="0"/>
              <w:spacing w:line="252" w:lineRule="auto"/>
              <w:jc w:val="center"/>
              <w:rPr>
                <w:sz w:val="26"/>
                <w:szCs w:val="24"/>
                <w:lang w:val="vi-VN"/>
              </w:rPr>
            </w:pPr>
            <w:r w:rsidRPr="004875DD">
              <w:rPr>
                <w:rFonts w:eastAsia="SimSun"/>
                <w:sz w:val="26"/>
                <w:szCs w:val="24"/>
                <w:shd w:val="clear" w:color="auto" w:fill="FFFFFF"/>
                <w:lang w:val="nl-NL"/>
              </w:rPr>
              <w:t>Năng lực kiểm tra, đánh giá kết quả học tập</w:t>
            </w:r>
          </w:p>
        </w:tc>
        <w:tc>
          <w:tcPr>
            <w:tcW w:w="5874" w:type="dxa"/>
          </w:tcPr>
          <w:p w14:paraId="53D93066" w14:textId="77777777" w:rsidR="00C23B1A" w:rsidRPr="004875DD" w:rsidRDefault="001C6EA9" w:rsidP="001C6EA9">
            <w:pPr>
              <w:widowControl w:val="0"/>
              <w:spacing w:line="307" w:lineRule="auto"/>
              <w:jc w:val="both"/>
              <w:rPr>
                <w:sz w:val="26"/>
                <w:szCs w:val="24"/>
                <w:shd w:val="clear" w:color="auto" w:fill="FFFFFF"/>
                <w:lang w:val="vi-VN"/>
              </w:rPr>
            </w:pPr>
            <w:r w:rsidRPr="004875DD">
              <w:rPr>
                <w:rFonts w:eastAsia="SimSun"/>
                <w:bCs/>
                <w:sz w:val="26"/>
                <w:szCs w:val="24"/>
                <w:shd w:val="clear" w:color="auto" w:fill="FFFFFF"/>
                <w:lang w:val="vi-VN"/>
              </w:rPr>
              <w:t xml:space="preserve">- </w:t>
            </w:r>
            <w:r w:rsidRPr="004875DD">
              <w:rPr>
                <w:sz w:val="26"/>
                <w:szCs w:val="24"/>
                <w:lang w:val="vi-VN"/>
              </w:rPr>
              <w:t>Lựa chọn và thiết kế các công cụ kiểm tra, đánh giá kết quả học tập của HSSV phù hợp với môn học, mô-đun được phân công giảng dạy;</w:t>
            </w:r>
            <w:r w:rsidRPr="004875DD">
              <w:rPr>
                <w:sz w:val="26"/>
                <w:szCs w:val="24"/>
                <w:shd w:val="clear" w:color="auto" w:fill="FFFFFF"/>
                <w:lang w:val="vi-VN"/>
              </w:rPr>
              <w:t xml:space="preserve"> </w:t>
            </w:r>
          </w:p>
          <w:p w14:paraId="4E229DAF" w14:textId="77777777" w:rsidR="001C6EA9" w:rsidRPr="004875DD" w:rsidRDefault="00C23B1A" w:rsidP="001C6EA9">
            <w:pPr>
              <w:widowControl w:val="0"/>
              <w:spacing w:line="307" w:lineRule="auto"/>
              <w:jc w:val="both"/>
              <w:rPr>
                <w:sz w:val="26"/>
                <w:szCs w:val="24"/>
                <w:shd w:val="clear" w:color="auto" w:fill="FFFFFF"/>
                <w:lang w:val="vi-VN"/>
              </w:rPr>
            </w:pPr>
            <w:r w:rsidRPr="004875DD">
              <w:rPr>
                <w:sz w:val="26"/>
                <w:szCs w:val="24"/>
                <w:shd w:val="clear" w:color="auto" w:fill="FFFFFF"/>
                <w:lang w:val="vi-VN"/>
              </w:rPr>
              <w:t>- Tổ chức</w:t>
            </w:r>
            <w:r w:rsidR="001C6EA9" w:rsidRPr="004875DD">
              <w:rPr>
                <w:sz w:val="26"/>
                <w:szCs w:val="24"/>
                <w:shd w:val="clear" w:color="auto" w:fill="FFFFFF"/>
                <w:lang w:val="vi-VN"/>
              </w:rPr>
              <w:t xml:space="preserve"> kiểm tra, đánh giá toàn diện, chính xác, mang tính giáo dục và đúng quy định; sử dụng kết quả kiểm tra, đánh giá để điều chỉnh hoạt động dạy và học;</w:t>
            </w:r>
          </w:p>
          <w:p w14:paraId="21081A3E" w14:textId="77777777" w:rsidR="00C23B1A" w:rsidRPr="004875DD" w:rsidRDefault="001C6EA9" w:rsidP="001C6EA9">
            <w:pPr>
              <w:widowControl w:val="0"/>
              <w:spacing w:line="307" w:lineRule="auto"/>
              <w:jc w:val="both"/>
              <w:rPr>
                <w:sz w:val="26"/>
                <w:szCs w:val="24"/>
                <w:lang w:val="vi-VN"/>
              </w:rPr>
            </w:pPr>
            <w:r w:rsidRPr="004875DD">
              <w:rPr>
                <w:sz w:val="26"/>
                <w:szCs w:val="24"/>
                <w:shd w:val="clear" w:color="auto" w:fill="FFFFFF"/>
                <w:lang w:val="vi-VN"/>
              </w:rPr>
              <w:t xml:space="preserve">- </w:t>
            </w:r>
            <w:r w:rsidRPr="004875DD">
              <w:rPr>
                <w:sz w:val="26"/>
                <w:szCs w:val="24"/>
                <w:lang w:val="vi-VN"/>
              </w:rPr>
              <w:t xml:space="preserve">Phối hợp với doanh nghiệp trong đánh giá kết quả học tập của HSSV; </w:t>
            </w:r>
          </w:p>
          <w:p w14:paraId="4EE383EE" w14:textId="77777777" w:rsidR="001C6EA9" w:rsidRPr="004875DD" w:rsidRDefault="00C23B1A" w:rsidP="001C6EA9">
            <w:pPr>
              <w:widowControl w:val="0"/>
              <w:spacing w:line="307" w:lineRule="auto"/>
              <w:jc w:val="both"/>
              <w:rPr>
                <w:sz w:val="26"/>
                <w:szCs w:val="24"/>
                <w:lang w:val="vi-VN"/>
              </w:rPr>
            </w:pPr>
            <w:r w:rsidRPr="004875DD">
              <w:rPr>
                <w:sz w:val="26"/>
                <w:szCs w:val="24"/>
                <w:lang w:val="vi-VN"/>
              </w:rPr>
              <w:t xml:space="preserve">- </w:t>
            </w:r>
            <w:r w:rsidR="001C6EA9" w:rsidRPr="004875DD">
              <w:rPr>
                <w:sz w:val="26"/>
                <w:szCs w:val="24"/>
                <w:lang w:val="vi-VN"/>
              </w:rPr>
              <w:t>Sử dụng kết quả đánh giá HSSV, ý kiến phản hồi của HSSV và doanh nghiệp để điều chỉnh, cải tiến hoạt động dạy học cho các ngành thuộc nhóm ngành Thủy sản.</w:t>
            </w:r>
          </w:p>
        </w:tc>
      </w:tr>
      <w:tr w:rsidR="00CA61B9" w:rsidRPr="004875DD" w14:paraId="00720AF5" w14:textId="77777777" w:rsidTr="009305BC">
        <w:trPr>
          <w:jc w:val="center"/>
        </w:trPr>
        <w:tc>
          <w:tcPr>
            <w:tcW w:w="1543" w:type="dxa"/>
            <w:vMerge/>
          </w:tcPr>
          <w:p w14:paraId="554183CA"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4D69C189" w14:textId="77777777" w:rsidR="001C6EA9" w:rsidRPr="004875DD" w:rsidRDefault="001C6EA9" w:rsidP="001C6EA9">
            <w:pPr>
              <w:spacing w:line="252" w:lineRule="auto"/>
              <w:jc w:val="center"/>
              <w:rPr>
                <w:lang w:val="nl-NL"/>
              </w:rPr>
            </w:pPr>
            <w:r w:rsidRPr="004875DD">
              <w:rPr>
                <w:rFonts w:eastAsia="SimSun"/>
                <w:sz w:val="26"/>
                <w:szCs w:val="24"/>
                <w:lang w:val="nl-NL"/>
              </w:rPr>
              <w:t>Năng lực quản lý hồ sơ dạy học</w:t>
            </w:r>
          </w:p>
          <w:p w14:paraId="6D3286D9" w14:textId="77777777" w:rsidR="001C6EA9" w:rsidRPr="004875DD" w:rsidRDefault="001C6EA9" w:rsidP="001C6EA9">
            <w:pPr>
              <w:widowControl w:val="0"/>
              <w:autoSpaceDE w:val="0"/>
              <w:autoSpaceDN w:val="0"/>
              <w:adjustRightInd w:val="0"/>
              <w:spacing w:line="252" w:lineRule="auto"/>
              <w:jc w:val="center"/>
              <w:rPr>
                <w:sz w:val="26"/>
                <w:szCs w:val="24"/>
                <w:lang w:val="vi-VN"/>
              </w:rPr>
            </w:pPr>
          </w:p>
        </w:tc>
        <w:tc>
          <w:tcPr>
            <w:tcW w:w="5874" w:type="dxa"/>
          </w:tcPr>
          <w:p w14:paraId="466C2A1E" w14:textId="77777777" w:rsidR="001C6EA9" w:rsidRPr="004875DD" w:rsidRDefault="001C6EA9" w:rsidP="001C6EA9">
            <w:pPr>
              <w:widowControl w:val="0"/>
              <w:spacing w:line="307" w:lineRule="auto"/>
              <w:jc w:val="both"/>
              <w:rPr>
                <w:sz w:val="26"/>
                <w:szCs w:val="24"/>
                <w:lang w:val="nl-NL"/>
              </w:rPr>
            </w:pPr>
            <w:r w:rsidRPr="004875DD">
              <w:rPr>
                <w:rFonts w:eastAsia="SimSun"/>
                <w:sz w:val="26"/>
                <w:szCs w:val="24"/>
                <w:lang w:val="nl-NL"/>
              </w:rPr>
              <w:t>-</w:t>
            </w:r>
            <w:r w:rsidRPr="004875DD">
              <w:rPr>
                <w:sz w:val="26"/>
                <w:szCs w:val="24"/>
                <w:lang w:val="nl-NL"/>
              </w:rPr>
              <w:t xml:space="preserve"> Thực hiện đầy đủ các quy định về sử dụng biểu mẫu, sổ sách, hồ sơ dạy học;</w:t>
            </w:r>
          </w:p>
          <w:p w14:paraId="3E98A155" w14:textId="77777777" w:rsidR="001C6EA9" w:rsidRPr="004875DD" w:rsidRDefault="001C6EA9" w:rsidP="001C6EA9">
            <w:pPr>
              <w:widowControl w:val="0"/>
              <w:spacing w:line="307" w:lineRule="auto"/>
              <w:jc w:val="both"/>
              <w:rPr>
                <w:sz w:val="26"/>
                <w:szCs w:val="24"/>
                <w:lang w:val="nl-NL"/>
              </w:rPr>
            </w:pPr>
            <w:r w:rsidRPr="004875DD">
              <w:rPr>
                <w:sz w:val="26"/>
                <w:szCs w:val="24"/>
                <w:lang w:val="nl-NL"/>
              </w:rPr>
              <w:t>- Bảo quản, lưu trữ, sử dụng hồ sơ dạy học theo quy định.</w:t>
            </w:r>
          </w:p>
        </w:tc>
      </w:tr>
      <w:tr w:rsidR="00CA61B9" w:rsidRPr="004875DD" w14:paraId="5851B69C" w14:textId="77777777" w:rsidTr="009305BC">
        <w:trPr>
          <w:jc w:val="center"/>
        </w:trPr>
        <w:tc>
          <w:tcPr>
            <w:tcW w:w="1543" w:type="dxa"/>
            <w:vMerge/>
          </w:tcPr>
          <w:p w14:paraId="321AFAA6"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500E7B23"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z w:val="26"/>
                <w:szCs w:val="24"/>
                <w:lang w:val="nl-NL"/>
              </w:rPr>
              <w:t xml:space="preserve">Năng lực quản lý người học </w:t>
            </w:r>
            <w:r w:rsidRPr="004875DD">
              <w:rPr>
                <w:sz w:val="26"/>
                <w:szCs w:val="24"/>
                <w:lang w:val="nl-NL"/>
              </w:rPr>
              <w:lastRenderedPageBreak/>
              <w:t>và hỗ trợ phát triển năng lực người học</w:t>
            </w:r>
          </w:p>
        </w:tc>
        <w:tc>
          <w:tcPr>
            <w:tcW w:w="5874" w:type="dxa"/>
          </w:tcPr>
          <w:p w14:paraId="5696C1F8" w14:textId="77777777" w:rsidR="001C6EA9" w:rsidRPr="004875DD" w:rsidRDefault="001C6EA9" w:rsidP="001C6EA9">
            <w:pPr>
              <w:widowControl w:val="0"/>
              <w:spacing w:line="312" w:lineRule="auto"/>
              <w:jc w:val="both"/>
              <w:rPr>
                <w:sz w:val="26"/>
                <w:szCs w:val="24"/>
                <w:shd w:val="clear" w:color="auto" w:fill="FFFFFF"/>
                <w:lang w:val="nl-NL"/>
              </w:rPr>
            </w:pPr>
            <w:r w:rsidRPr="004875DD">
              <w:rPr>
                <w:rFonts w:eastAsia="SimSun"/>
                <w:sz w:val="26"/>
                <w:szCs w:val="24"/>
                <w:lang w:val="nl-NL"/>
              </w:rPr>
              <w:lastRenderedPageBreak/>
              <w:t xml:space="preserve">- </w:t>
            </w:r>
            <w:r w:rsidRPr="004875DD">
              <w:rPr>
                <w:sz w:val="26"/>
                <w:szCs w:val="24"/>
                <w:shd w:val="clear" w:color="auto" w:fill="FFFFFF"/>
                <w:lang w:val="nl-NL"/>
              </w:rPr>
              <w:t xml:space="preserve">Quản lý được các thông tin liên quan đến người học và sử dụng hiệu quả các thông tin vào giáo dục, dạy </w:t>
            </w:r>
            <w:r w:rsidRPr="004875DD">
              <w:rPr>
                <w:sz w:val="26"/>
                <w:szCs w:val="24"/>
                <w:shd w:val="clear" w:color="auto" w:fill="FFFFFF"/>
                <w:lang w:val="nl-NL"/>
              </w:rPr>
              <w:lastRenderedPageBreak/>
              <w:t>học, quản lý người học;</w:t>
            </w:r>
          </w:p>
          <w:p w14:paraId="709C3DED" w14:textId="77777777" w:rsidR="001C6EA9" w:rsidRPr="004875DD" w:rsidRDefault="001C6EA9" w:rsidP="001C6EA9">
            <w:pPr>
              <w:widowControl w:val="0"/>
              <w:spacing w:line="312" w:lineRule="auto"/>
              <w:jc w:val="both"/>
              <w:rPr>
                <w:sz w:val="26"/>
                <w:szCs w:val="24"/>
                <w:lang w:val="nl-NL"/>
              </w:rPr>
            </w:pPr>
            <w:r w:rsidRPr="004875DD">
              <w:rPr>
                <w:sz w:val="26"/>
                <w:szCs w:val="24"/>
                <w:shd w:val="clear" w:color="auto" w:fill="FFFFFF"/>
                <w:lang w:val="nl-NL"/>
              </w:rPr>
              <w:t xml:space="preserve">- </w:t>
            </w:r>
            <w:r w:rsidR="00830FC6" w:rsidRPr="004875DD">
              <w:rPr>
                <w:sz w:val="26"/>
                <w:szCs w:val="24"/>
                <w:lang w:val="nl-NL"/>
              </w:rPr>
              <w:t>Năng lực</w:t>
            </w:r>
            <w:r w:rsidRPr="004875DD">
              <w:rPr>
                <w:sz w:val="26"/>
                <w:szCs w:val="24"/>
                <w:lang w:val="vi-VN"/>
              </w:rPr>
              <w:t xml:space="preserve"> tìm hiểu đặc điểm </w:t>
            </w:r>
            <w:r w:rsidRPr="004875DD">
              <w:rPr>
                <w:sz w:val="26"/>
                <w:szCs w:val="24"/>
                <w:lang w:val="nl-NL"/>
              </w:rPr>
              <w:t>HS</w:t>
            </w:r>
            <w:r w:rsidR="00830FC6" w:rsidRPr="004875DD">
              <w:rPr>
                <w:sz w:val="26"/>
                <w:szCs w:val="24"/>
                <w:lang w:val="vi-VN"/>
              </w:rPr>
              <w:t>SV</w:t>
            </w:r>
            <w:r w:rsidR="00830FC6" w:rsidRPr="004875DD">
              <w:rPr>
                <w:sz w:val="26"/>
                <w:szCs w:val="24"/>
                <w:lang w:val="nl-NL"/>
              </w:rPr>
              <w:t xml:space="preserve">, </w:t>
            </w:r>
            <w:r w:rsidRPr="004875DD">
              <w:rPr>
                <w:sz w:val="26"/>
                <w:szCs w:val="24"/>
                <w:lang w:val="vi-VN"/>
              </w:rPr>
              <w:t xml:space="preserve">động viên và hỗ trợ </w:t>
            </w:r>
            <w:r w:rsidRPr="004875DD">
              <w:rPr>
                <w:sz w:val="26"/>
                <w:szCs w:val="24"/>
                <w:lang w:val="nl-NL"/>
              </w:rPr>
              <w:t>HSSV</w:t>
            </w:r>
            <w:r w:rsidRPr="004875DD">
              <w:rPr>
                <w:sz w:val="26"/>
                <w:szCs w:val="24"/>
                <w:lang w:val="vi-VN"/>
              </w:rPr>
              <w:t xml:space="preserve"> trong học tập và phát triển cá nhân;</w:t>
            </w:r>
          </w:p>
          <w:p w14:paraId="3500B073" w14:textId="77777777" w:rsidR="001C6EA9" w:rsidRPr="004875DD" w:rsidRDefault="001C6EA9" w:rsidP="001C6EA9">
            <w:pPr>
              <w:widowControl w:val="0"/>
              <w:spacing w:line="312" w:lineRule="auto"/>
              <w:jc w:val="both"/>
              <w:rPr>
                <w:sz w:val="26"/>
                <w:szCs w:val="24"/>
                <w:lang w:val="nl-NL"/>
              </w:rPr>
            </w:pPr>
            <w:r w:rsidRPr="004875DD">
              <w:rPr>
                <w:sz w:val="26"/>
                <w:szCs w:val="24"/>
                <w:lang w:val="nl-NL"/>
              </w:rPr>
              <w:t xml:space="preserve">- </w:t>
            </w:r>
            <w:r w:rsidRPr="004875DD">
              <w:rPr>
                <w:sz w:val="26"/>
                <w:szCs w:val="24"/>
                <w:lang w:val="vi-VN"/>
              </w:rPr>
              <w:t xml:space="preserve">Tư vấn, hướng dẫn </w:t>
            </w:r>
            <w:r w:rsidRPr="004875DD">
              <w:rPr>
                <w:sz w:val="26"/>
                <w:szCs w:val="24"/>
                <w:lang w:val="nl-NL"/>
              </w:rPr>
              <w:t>HSSV</w:t>
            </w:r>
            <w:r w:rsidRPr="004875DD">
              <w:rPr>
                <w:sz w:val="26"/>
                <w:szCs w:val="24"/>
                <w:lang w:val="vi-VN"/>
              </w:rPr>
              <w:t xml:space="preserve"> xác định mục đích học tập, xây dựng kế hoạch học tập cá nhân, vận dụng các phương pháp học tập trong chương trình đào tạo;</w:t>
            </w:r>
          </w:p>
          <w:p w14:paraId="767DEF49" w14:textId="77777777" w:rsidR="001C6EA9" w:rsidRPr="004875DD" w:rsidRDefault="001C6EA9" w:rsidP="001C6EA9">
            <w:pPr>
              <w:widowControl w:val="0"/>
              <w:spacing w:line="312" w:lineRule="auto"/>
              <w:jc w:val="both"/>
              <w:rPr>
                <w:rFonts w:eastAsia="SimSun"/>
                <w:bCs/>
                <w:sz w:val="26"/>
                <w:szCs w:val="24"/>
                <w:shd w:val="clear" w:color="auto" w:fill="FFFFFF"/>
                <w:lang w:val="nl-NL"/>
              </w:rPr>
            </w:pPr>
            <w:r w:rsidRPr="004875DD">
              <w:rPr>
                <w:sz w:val="26"/>
                <w:szCs w:val="24"/>
                <w:lang w:val="nl-NL"/>
              </w:rPr>
              <w:t xml:space="preserve">- </w:t>
            </w:r>
            <w:r w:rsidRPr="004875DD">
              <w:rPr>
                <w:sz w:val="26"/>
                <w:szCs w:val="24"/>
                <w:lang w:val="vi-VN"/>
              </w:rPr>
              <w:t xml:space="preserve">Tư vấn, định hướng nghề nghiệp; </w:t>
            </w:r>
            <w:r w:rsidRPr="004875DD">
              <w:rPr>
                <w:sz w:val="26"/>
                <w:szCs w:val="24"/>
                <w:lang w:val="nl-NL"/>
              </w:rPr>
              <w:t>h</w:t>
            </w:r>
            <w:r w:rsidRPr="004875DD">
              <w:rPr>
                <w:sz w:val="26"/>
                <w:szCs w:val="24"/>
                <w:lang w:val="vi-VN"/>
              </w:rPr>
              <w:t xml:space="preserve">ỗ trợ </w:t>
            </w:r>
            <w:r w:rsidRPr="004875DD">
              <w:rPr>
                <w:sz w:val="26"/>
                <w:szCs w:val="24"/>
                <w:lang w:val="nl-NL"/>
              </w:rPr>
              <w:t>HS</w:t>
            </w:r>
            <w:r w:rsidRPr="004875DD">
              <w:rPr>
                <w:sz w:val="26"/>
                <w:szCs w:val="24"/>
                <w:lang w:val="vi-VN"/>
              </w:rPr>
              <w:t>SV phát triển các mối liên kết với doanh nghiệp</w:t>
            </w:r>
            <w:r w:rsidRPr="004875DD">
              <w:rPr>
                <w:sz w:val="26"/>
                <w:szCs w:val="24"/>
                <w:lang w:val="nl-NL"/>
              </w:rPr>
              <w:t>.</w:t>
            </w:r>
          </w:p>
        </w:tc>
      </w:tr>
      <w:tr w:rsidR="00CA61B9" w:rsidRPr="004875DD" w14:paraId="2FA046A6" w14:textId="77777777" w:rsidTr="009305BC">
        <w:trPr>
          <w:jc w:val="center"/>
        </w:trPr>
        <w:tc>
          <w:tcPr>
            <w:tcW w:w="1543" w:type="dxa"/>
            <w:vMerge/>
          </w:tcPr>
          <w:p w14:paraId="51D75883"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4D6B6B43"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SimSun"/>
                <w:sz w:val="26"/>
                <w:szCs w:val="24"/>
                <w:lang w:val="nl-NL"/>
              </w:rPr>
              <w:t>Năng lực sử dụng cơ sở vật chất, thiết bị, vật tư dạy nghề</w:t>
            </w:r>
          </w:p>
        </w:tc>
        <w:tc>
          <w:tcPr>
            <w:tcW w:w="5874" w:type="dxa"/>
          </w:tcPr>
          <w:p w14:paraId="2CFEC2BB" w14:textId="77777777" w:rsidR="001C6EA9" w:rsidRPr="004875DD" w:rsidRDefault="00830FC6" w:rsidP="001C6EA9">
            <w:pPr>
              <w:widowControl w:val="0"/>
              <w:spacing w:line="312" w:lineRule="auto"/>
              <w:jc w:val="both"/>
              <w:rPr>
                <w:sz w:val="26"/>
                <w:szCs w:val="24"/>
                <w:lang w:val="nl-NL"/>
              </w:rPr>
            </w:pPr>
            <w:r w:rsidRPr="004875DD">
              <w:rPr>
                <w:sz w:val="26"/>
                <w:szCs w:val="24"/>
                <w:lang w:val="nl-NL"/>
              </w:rPr>
              <w:t xml:space="preserve">- </w:t>
            </w:r>
            <w:r w:rsidR="001C6EA9" w:rsidRPr="004875DD">
              <w:rPr>
                <w:sz w:val="26"/>
                <w:szCs w:val="24"/>
                <w:lang w:val="nl-NL"/>
              </w:rPr>
              <w:t xml:space="preserve">Xây dựng kế hoạch thực hiện quản lý </w:t>
            </w:r>
            <w:r w:rsidR="001C6EA9" w:rsidRPr="004875DD">
              <w:rPr>
                <w:rFonts w:eastAsia="SimSun"/>
                <w:sz w:val="26"/>
                <w:szCs w:val="24"/>
                <w:lang w:val="nl-NL"/>
              </w:rPr>
              <w:t xml:space="preserve">cơ sở vật chất, thiết bị, vật tư </w:t>
            </w:r>
            <w:r w:rsidR="001C6EA9" w:rsidRPr="004875DD">
              <w:rPr>
                <w:sz w:val="26"/>
                <w:szCs w:val="24"/>
                <w:lang w:val="nl-NL"/>
              </w:rPr>
              <w:t>(duy trì kiểm kê, phân phối, sắp xếp, bảo quản, sửa chữa, vệ sinh công nghiệp).</w:t>
            </w:r>
          </w:p>
          <w:p w14:paraId="44814E29" w14:textId="77777777" w:rsidR="00830FC6" w:rsidRPr="004875DD" w:rsidRDefault="00830FC6" w:rsidP="001C6EA9">
            <w:pPr>
              <w:widowControl w:val="0"/>
              <w:spacing w:line="312" w:lineRule="auto"/>
              <w:jc w:val="both"/>
              <w:rPr>
                <w:sz w:val="26"/>
                <w:szCs w:val="24"/>
                <w:lang w:val="nl-NL"/>
              </w:rPr>
            </w:pPr>
            <w:r w:rsidRPr="004875DD">
              <w:rPr>
                <w:sz w:val="26"/>
                <w:szCs w:val="24"/>
                <w:lang w:val="nl-NL"/>
              </w:rPr>
              <w:t>- Sử dụng hiệu quả CSVC, thiết bị dạy học;</w:t>
            </w:r>
          </w:p>
        </w:tc>
      </w:tr>
      <w:tr w:rsidR="00CA61B9" w:rsidRPr="004875DD" w14:paraId="52615F25" w14:textId="77777777" w:rsidTr="009305BC">
        <w:trPr>
          <w:jc w:val="center"/>
        </w:trPr>
        <w:tc>
          <w:tcPr>
            <w:tcW w:w="1543" w:type="dxa"/>
            <w:vMerge w:val="restart"/>
            <w:vAlign w:val="center"/>
          </w:tcPr>
          <w:p w14:paraId="32C31A48"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SimSun"/>
                <w:bCs/>
                <w:sz w:val="26"/>
                <w:szCs w:val="24"/>
                <w:lang w:val="da-DK"/>
              </w:rPr>
              <w:t xml:space="preserve">Năng lực </w:t>
            </w:r>
            <w:r w:rsidRPr="004875DD">
              <w:rPr>
                <w:sz w:val="26"/>
                <w:szCs w:val="24"/>
                <w:lang w:val="nl-NL"/>
              </w:rPr>
              <w:t>phát triển nghề nghiệp</w:t>
            </w:r>
          </w:p>
          <w:p w14:paraId="01D41D0B"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416ADD27"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z w:val="26"/>
                <w:szCs w:val="24"/>
                <w:lang w:val="nl-NL"/>
              </w:rPr>
              <w:t>Học tập, bồi dưỡng nâng cao</w:t>
            </w:r>
            <w:r w:rsidRPr="004875DD">
              <w:rPr>
                <w:sz w:val="26"/>
                <w:szCs w:val="24"/>
                <w:shd w:val="clear" w:color="auto" w:fill="FFFFFF"/>
                <w:lang w:val="nl-NL"/>
              </w:rPr>
              <w:t xml:space="preserve"> trình độ chuyên môn, nghiệp vụ, phẩm chất đạo đức nghề nghiệp</w:t>
            </w:r>
          </w:p>
        </w:tc>
        <w:tc>
          <w:tcPr>
            <w:tcW w:w="5874" w:type="dxa"/>
          </w:tcPr>
          <w:p w14:paraId="3BB2F6D0" w14:textId="77777777" w:rsidR="001C6EA9" w:rsidRPr="004875DD" w:rsidRDefault="001C6EA9" w:rsidP="001C6EA9">
            <w:pPr>
              <w:widowControl w:val="0"/>
              <w:overflowPunct w:val="0"/>
              <w:autoSpaceDE w:val="0"/>
              <w:autoSpaceDN w:val="0"/>
              <w:adjustRightInd w:val="0"/>
              <w:spacing w:line="312" w:lineRule="auto"/>
              <w:jc w:val="both"/>
              <w:rPr>
                <w:sz w:val="26"/>
                <w:szCs w:val="24"/>
                <w:lang w:val="nl-NL"/>
              </w:rPr>
            </w:pPr>
            <w:r w:rsidRPr="004875DD">
              <w:rPr>
                <w:sz w:val="26"/>
                <w:szCs w:val="24"/>
                <w:lang w:val="nl-NL"/>
              </w:rPr>
              <w:t>-</w:t>
            </w:r>
            <w:r w:rsidRPr="004875DD">
              <w:rPr>
                <w:sz w:val="26"/>
                <w:szCs w:val="24"/>
                <w:lang w:val="vi-VN"/>
              </w:rPr>
              <w:t xml:space="preserve"> </w:t>
            </w:r>
            <w:r w:rsidRPr="004875DD">
              <w:rPr>
                <w:sz w:val="26"/>
                <w:szCs w:val="24"/>
                <w:lang w:val="nl-NL"/>
              </w:rPr>
              <w:t>T</w:t>
            </w:r>
            <w:r w:rsidRPr="004875DD">
              <w:rPr>
                <w:sz w:val="26"/>
                <w:szCs w:val="24"/>
                <w:lang w:val="vi-VN"/>
              </w:rPr>
              <w:t>ự đánh giá và lập kế hoạch phát triển nghề nghiệp, kế hoạch bồi dưỡng nâng cao trình độ chuyên môn nghiệp vụ</w:t>
            </w:r>
            <w:r w:rsidRPr="004875DD">
              <w:rPr>
                <w:sz w:val="26"/>
                <w:szCs w:val="24"/>
                <w:lang w:val="nl-NL"/>
              </w:rPr>
              <w:t>;</w:t>
            </w:r>
          </w:p>
          <w:p w14:paraId="5BB36BA4" w14:textId="77777777" w:rsidR="001C6EA9" w:rsidRPr="004875DD" w:rsidRDefault="001C6EA9" w:rsidP="001C6EA9">
            <w:pPr>
              <w:widowControl w:val="0"/>
              <w:overflowPunct w:val="0"/>
              <w:autoSpaceDE w:val="0"/>
              <w:autoSpaceDN w:val="0"/>
              <w:adjustRightInd w:val="0"/>
              <w:spacing w:line="312" w:lineRule="auto"/>
              <w:jc w:val="both"/>
              <w:rPr>
                <w:sz w:val="26"/>
                <w:szCs w:val="24"/>
                <w:lang w:val="nl-NL"/>
              </w:rPr>
            </w:pPr>
            <w:r w:rsidRPr="004875DD">
              <w:rPr>
                <w:sz w:val="26"/>
                <w:szCs w:val="24"/>
                <w:shd w:val="clear" w:color="auto" w:fill="FFFFFF"/>
                <w:lang w:val="nl-NL"/>
              </w:rPr>
              <w:t xml:space="preserve">- </w:t>
            </w:r>
            <w:r w:rsidR="00830FC6" w:rsidRPr="004875DD">
              <w:rPr>
                <w:sz w:val="26"/>
                <w:szCs w:val="24"/>
                <w:shd w:val="clear" w:color="auto" w:fill="FFFFFF"/>
                <w:lang w:val="nl-NL"/>
              </w:rPr>
              <w:t>T</w:t>
            </w:r>
            <w:r w:rsidRPr="004875DD">
              <w:rPr>
                <w:sz w:val="26"/>
                <w:szCs w:val="24"/>
                <w:shd w:val="clear" w:color="auto" w:fill="FFFFFF"/>
                <w:lang w:val="nl-NL"/>
              </w:rPr>
              <w:t>rao đổi kinh nghiệm giảng dạy, giáo dục với đồng nghiệp; tham gia bồi dưỡng đồng nghiệp theo yêu cầu phát triển của phòng, khoa, tổ bộ môn;</w:t>
            </w:r>
          </w:p>
          <w:p w14:paraId="0D3569DE" w14:textId="77777777" w:rsidR="001C6EA9" w:rsidRPr="004875DD" w:rsidRDefault="001C6EA9" w:rsidP="001C6EA9">
            <w:pPr>
              <w:widowControl w:val="0"/>
              <w:overflowPunct w:val="0"/>
              <w:autoSpaceDE w:val="0"/>
              <w:autoSpaceDN w:val="0"/>
              <w:adjustRightInd w:val="0"/>
              <w:spacing w:line="312" w:lineRule="auto"/>
              <w:jc w:val="both"/>
              <w:rPr>
                <w:sz w:val="26"/>
                <w:szCs w:val="24"/>
                <w:shd w:val="clear" w:color="auto" w:fill="FFFFFF"/>
                <w:lang w:val="nl-NL"/>
              </w:rPr>
            </w:pPr>
            <w:r w:rsidRPr="004875DD">
              <w:rPr>
                <w:sz w:val="26"/>
                <w:szCs w:val="24"/>
                <w:lang w:val="nl-NL"/>
              </w:rPr>
              <w:t xml:space="preserve">- </w:t>
            </w:r>
            <w:r w:rsidRPr="004875DD">
              <w:rPr>
                <w:sz w:val="26"/>
                <w:szCs w:val="24"/>
                <w:shd w:val="clear" w:color="auto" w:fill="FFFFFF"/>
                <w:lang w:val="nl-NL"/>
              </w:rPr>
              <w:t>Tham gia hội giảng các cấp;</w:t>
            </w:r>
          </w:p>
          <w:p w14:paraId="552B23B8" w14:textId="77777777" w:rsidR="001C6EA9" w:rsidRPr="004875DD" w:rsidRDefault="001C6EA9" w:rsidP="001C6EA9">
            <w:pPr>
              <w:widowControl w:val="0"/>
              <w:overflowPunct w:val="0"/>
              <w:autoSpaceDE w:val="0"/>
              <w:autoSpaceDN w:val="0"/>
              <w:adjustRightInd w:val="0"/>
              <w:spacing w:line="312" w:lineRule="auto"/>
              <w:jc w:val="both"/>
              <w:rPr>
                <w:sz w:val="26"/>
                <w:szCs w:val="24"/>
                <w:shd w:val="clear" w:color="auto" w:fill="FFFFFF"/>
                <w:lang w:val="nl-NL"/>
              </w:rPr>
            </w:pPr>
            <w:r w:rsidRPr="004875DD">
              <w:rPr>
                <w:sz w:val="26"/>
                <w:szCs w:val="24"/>
                <w:shd w:val="clear" w:color="auto" w:fill="FFFFFF"/>
                <w:lang w:val="nl-NL"/>
              </w:rPr>
              <w:t>- Tự học tập, bồi dưỡng, rèn luyện nâng cao trình độ chuyên môn, nghiệp vụ, phẩm chất đạo đức nghề nghiệp;</w:t>
            </w:r>
          </w:p>
          <w:p w14:paraId="73061AEA" w14:textId="77777777" w:rsidR="001C6EA9" w:rsidRPr="004875DD" w:rsidRDefault="001C6EA9" w:rsidP="001C6EA9">
            <w:pPr>
              <w:widowControl w:val="0"/>
              <w:overflowPunct w:val="0"/>
              <w:autoSpaceDE w:val="0"/>
              <w:autoSpaceDN w:val="0"/>
              <w:adjustRightInd w:val="0"/>
              <w:spacing w:line="312" w:lineRule="auto"/>
              <w:jc w:val="both"/>
              <w:rPr>
                <w:sz w:val="26"/>
                <w:szCs w:val="24"/>
                <w:shd w:val="clear" w:color="auto" w:fill="FFFFFF"/>
                <w:lang w:val="nl-NL"/>
              </w:rPr>
            </w:pPr>
            <w:r w:rsidRPr="004875DD">
              <w:rPr>
                <w:sz w:val="26"/>
                <w:szCs w:val="24"/>
                <w:shd w:val="clear" w:color="auto" w:fill="FFFFFF"/>
                <w:lang w:val="nl-NL"/>
              </w:rPr>
              <w:t xml:space="preserve">- Tham gia các khóa đào tạo, bồi dưỡng nâng cao trình độ, cập nhật kiến thức, kỹ năng nghề, công nghệ, phương pháp giảng dạy, </w:t>
            </w:r>
            <w:r w:rsidRPr="004875DD">
              <w:rPr>
                <w:sz w:val="26"/>
                <w:szCs w:val="24"/>
                <w:lang w:val="vi-VN"/>
              </w:rPr>
              <w:t>cập nhật kiến thức mới để nâng cao chất lượng dạy học và NCKH</w:t>
            </w:r>
            <w:r w:rsidRPr="004875DD">
              <w:rPr>
                <w:sz w:val="26"/>
                <w:szCs w:val="24"/>
                <w:shd w:val="clear" w:color="auto" w:fill="FFFFFF"/>
                <w:lang w:val="nl-NL"/>
              </w:rPr>
              <w:t xml:space="preserve"> đáp ứng yêu cầu của giáo dục nghề nghiệp;</w:t>
            </w:r>
          </w:p>
          <w:p w14:paraId="4C437160" w14:textId="77777777" w:rsidR="001C6EA9" w:rsidRPr="004875DD" w:rsidRDefault="001C6EA9" w:rsidP="001C6EA9">
            <w:pPr>
              <w:widowControl w:val="0"/>
              <w:autoSpaceDE w:val="0"/>
              <w:autoSpaceDN w:val="0"/>
              <w:adjustRightInd w:val="0"/>
              <w:spacing w:line="312" w:lineRule="auto"/>
              <w:jc w:val="both"/>
              <w:rPr>
                <w:sz w:val="26"/>
                <w:szCs w:val="24"/>
                <w:lang w:val="nl-NL"/>
              </w:rPr>
            </w:pPr>
            <w:r w:rsidRPr="004875DD">
              <w:rPr>
                <w:sz w:val="26"/>
                <w:szCs w:val="24"/>
                <w:lang w:val="nl-NL"/>
              </w:rPr>
              <w:t>-</w:t>
            </w:r>
            <w:r w:rsidRPr="004875DD">
              <w:rPr>
                <w:sz w:val="26"/>
                <w:szCs w:val="24"/>
                <w:lang w:val="vi-VN"/>
              </w:rPr>
              <w:t xml:space="preserve"> Tư vấn, giúp đỡ, hỗ trợ đồng nghiệp trong phát triển nghề nghiệp.</w:t>
            </w:r>
          </w:p>
        </w:tc>
      </w:tr>
      <w:tr w:rsidR="00CA61B9" w:rsidRPr="004875DD" w14:paraId="7576C0B4" w14:textId="77777777" w:rsidTr="009305BC">
        <w:trPr>
          <w:jc w:val="center"/>
        </w:trPr>
        <w:tc>
          <w:tcPr>
            <w:tcW w:w="1543" w:type="dxa"/>
            <w:vMerge/>
            <w:vAlign w:val="center"/>
          </w:tcPr>
          <w:p w14:paraId="7C8BDE29" w14:textId="77777777" w:rsidR="001C6EA9" w:rsidRPr="004875DD" w:rsidRDefault="001C6EA9" w:rsidP="001C6EA9">
            <w:pPr>
              <w:widowControl w:val="0"/>
              <w:autoSpaceDE w:val="0"/>
              <w:autoSpaceDN w:val="0"/>
              <w:adjustRightInd w:val="0"/>
              <w:spacing w:line="252" w:lineRule="auto"/>
              <w:jc w:val="center"/>
              <w:rPr>
                <w:rFonts w:eastAsia="SimSun"/>
                <w:bCs/>
                <w:sz w:val="26"/>
                <w:szCs w:val="24"/>
                <w:lang w:val="da-DK"/>
              </w:rPr>
            </w:pPr>
          </w:p>
        </w:tc>
        <w:tc>
          <w:tcPr>
            <w:tcW w:w="1843" w:type="dxa"/>
            <w:vAlign w:val="center"/>
          </w:tcPr>
          <w:p w14:paraId="1CD6D54A"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z w:val="26"/>
                <w:szCs w:val="24"/>
                <w:shd w:val="clear" w:color="auto" w:fill="FFFFFF"/>
                <w:lang w:val="da-DK"/>
              </w:rPr>
              <w:t xml:space="preserve">Khả năng nghiên cứu và vận dụng đúng quy định các </w:t>
            </w:r>
            <w:r w:rsidRPr="004875DD">
              <w:rPr>
                <w:sz w:val="26"/>
                <w:szCs w:val="24"/>
                <w:lang w:val="nl-NL"/>
              </w:rPr>
              <w:lastRenderedPageBreak/>
              <w:t>văn bản quy định của ngành Thủy sản vào giáo dục</w:t>
            </w:r>
          </w:p>
        </w:tc>
        <w:tc>
          <w:tcPr>
            <w:tcW w:w="5874" w:type="dxa"/>
          </w:tcPr>
          <w:p w14:paraId="78C13E3D" w14:textId="77777777" w:rsidR="001C6EA9" w:rsidRPr="004875DD" w:rsidRDefault="00830FC6" w:rsidP="00830FC6">
            <w:pPr>
              <w:spacing w:line="312" w:lineRule="auto"/>
              <w:rPr>
                <w:sz w:val="26"/>
                <w:szCs w:val="24"/>
                <w:shd w:val="clear" w:color="auto" w:fill="FFFFFF"/>
                <w:lang w:val="nl-NL"/>
              </w:rPr>
            </w:pPr>
            <w:r w:rsidRPr="004875DD">
              <w:rPr>
                <w:sz w:val="26"/>
                <w:szCs w:val="24"/>
                <w:lang w:val="nl-NL"/>
              </w:rPr>
              <w:lastRenderedPageBreak/>
              <w:t xml:space="preserve">- </w:t>
            </w:r>
            <w:r w:rsidR="001C6EA9" w:rsidRPr="004875DD">
              <w:rPr>
                <w:sz w:val="26"/>
                <w:szCs w:val="24"/>
                <w:lang w:val="nl-NL"/>
              </w:rPr>
              <w:t>Hiểu và vận dụng được văn bản quy định của ngành Thủy sản vào giáo dục</w:t>
            </w:r>
            <w:r w:rsidRPr="004875DD">
              <w:rPr>
                <w:sz w:val="26"/>
                <w:szCs w:val="24"/>
                <w:shd w:val="clear" w:color="auto" w:fill="FFFFFF"/>
                <w:lang w:val="nl-NL"/>
              </w:rPr>
              <w:t xml:space="preserve">; </w:t>
            </w:r>
          </w:p>
          <w:p w14:paraId="287D9981" w14:textId="77777777" w:rsidR="00830FC6" w:rsidRPr="004875DD" w:rsidRDefault="00830FC6" w:rsidP="00830FC6">
            <w:pPr>
              <w:spacing w:line="312" w:lineRule="auto"/>
              <w:jc w:val="both"/>
              <w:rPr>
                <w:sz w:val="26"/>
                <w:szCs w:val="24"/>
                <w:shd w:val="clear" w:color="auto" w:fill="FFFFFF"/>
                <w:lang w:val="nl-NL"/>
              </w:rPr>
            </w:pPr>
            <w:r w:rsidRPr="004875DD">
              <w:rPr>
                <w:sz w:val="26"/>
                <w:szCs w:val="24"/>
                <w:shd w:val="clear" w:color="auto" w:fill="FFFFFF"/>
                <w:lang w:val="nl-NL"/>
              </w:rPr>
              <w:t xml:space="preserve">- Phổ biến, quán triệt nội dung các văn bản qui định </w:t>
            </w:r>
            <w:r w:rsidRPr="004875DD">
              <w:rPr>
                <w:sz w:val="26"/>
                <w:szCs w:val="24"/>
                <w:shd w:val="clear" w:color="auto" w:fill="FFFFFF"/>
                <w:lang w:val="nl-NL"/>
              </w:rPr>
              <w:lastRenderedPageBreak/>
              <w:t xml:space="preserve">của ngành cho đồng nghiệp; hướng dẫn đồng nghiệp thực hiện đúng các qui định của ngành liên quan; </w:t>
            </w:r>
          </w:p>
        </w:tc>
      </w:tr>
      <w:tr w:rsidR="00CA61B9" w:rsidRPr="004875DD" w14:paraId="276C4810" w14:textId="77777777" w:rsidTr="009305BC">
        <w:trPr>
          <w:jc w:val="center"/>
        </w:trPr>
        <w:tc>
          <w:tcPr>
            <w:tcW w:w="1543" w:type="dxa"/>
            <w:vMerge/>
          </w:tcPr>
          <w:p w14:paraId="67CBA73C" w14:textId="77777777" w:rsidR="001C6EA9" w:rsidRPr="004875DD" w:rsidRDefault="001C6EA9" w:rsidP="001C6EA9">
            <w:pPr>
              <w:widowControl w:val="0"/>
              <w:autoSpaceDE w:val="0"/>
              <w:autoSpaceDN w:val="0"/>
              <w:adjustRightInd w:val="0"/>
              <w:spacing w:line="252" w:lineRule="auto"/>
              <w:jc w:val="center"/>
              <w:rPr>
                <w:rFonts w:eastAsia="SimSun"/>
                <w:bCs/>
                <w:sz w:val="26"/>
                <w:szCs w:val="24"/>
                <w:lang w:val="da-DK"/>
              </w:rPr>
            </w:pPr>
          </w:p>
        </w:tc>
        <w:tc>
          <w:tcPr>
            <w:tcW w:w="1843" w:type="dxa"/>
            <w:vAlign w:val="center"/>
          </w:tcPr>
          <w:p w14:paraId="0ADB8DBB"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bCs/>
                <w:sz w:val="26"/>
                <w:szCs w:val="24"/>
                <w:shd w:val="clear" w:color="auto" w:fill="FFFFFF"/>
                <w:lang w:val="da-DK"/>
              </w:rPr>
              <w:t>Năng lực phát triển năng lực nghề nghiệp cho HSSV</w:t>
            </w:r>
          </w:p>
        </w:tc>
        <w:tc>
          <w:tcPr>
            <w:tcW w:w="5874" w:type="dxa"/>
          </w:tcPr>
          <w:p w14:paraId="23D8E5C0" w14:textId="77777777" w:rsidR="001C6EA9" w:rsidRPr="004875DD" w:rsidRDefault="001C6EA9" w:rsidP="001C6EA9">
            <w:pPr>
              <w:widowControl w:val="0"/>
              <w:overflowPunct w:val="0"/>
              <w:autoSpaceDE w:val="0"/>
              <w:autoSpaceDN w:val="0"/>
              <w:adjustRightInd w:val="0"/>
              <w:spacing w:line="312" w:lineRule="auto"/>
              <w:jc w:val="both"/>
              <w:rPr>
                <w:sz w:val="26"/>
                <w:szCs w:val="24"/>
                <w:shd w:val="clear" w:color="auto" w:fill="FFFFFF"/>
                <w:lang w:val="nl-NL"/>
              </w:rPr>
            </w:pPr>
            <w:r w:rsidRPr="004875DD">
              <w:rPr>
                <w:sz w:val="26"/>
                <w:szCs w:val="24"/>
                <w:lang w:val="nl-NL"/>
              </w:rPr>
              <w:t xml:space="preserve">- </w:t>
            </w:r>
            <w:r w:rsidRPr="004875DD">
              <w:rPr>
                <w:sz w:val="26"/>
                <w:szCs w:val="24"/>
                <w:shd w:val="clear" w:color="auto" w:fill="FFFFFF"/>
                <w:lang w:val="nl-NL"/>
              </w:rPr>
              <w:t>Hướng dẫn thực tập kết hợp với thực tiễn nghề nghiệp; Tham gia bồi dưỡng nâng cao, luyện tay nghề cho HSSV giỏi các cấp;</w:t>
            </w:r>
          </w:p>
          <w:p w14:paraId="52F2ADAC" w14:textId="77777777" w:rsidR="001C6EA9" w:rsidRPr="004875DD" w:rsidRDefault="001C6EA9" w:rsidP="001C6EA9">
            <w:pPr>
              <w:widowControl w:val="0"/>
              <w:overflowPunct w:val="0"/>
              <w:autoSpaceDE w:val="0"/>
              <w:autoSpaceDN w:val="0"/>
              <w:adjustRightInd w:val="0"/>
              <w:spacing w:line="312" w:lineRule="auto"/>
              <w:jc w:val="both"/>
              <w:rPr>
                <w:rFonts w:eastAsia="Calibri"/>
                <w:sz w:val="26"/>
                <w:szCs w:val="24"/>
                <w:lang w:val="nl-NL"/>
              </w:rPr>
            </w:pPr>
            <w:r w:rsidRPr="004875DD">
              <w:rPr>
                <w:sz w:val="26"/>
                <w:szCs w:val="24"/>
                <w:shd w:val="clear" w:color="auto" w:fill="FFFFFF"/>
                <w:lang w:val="nl-NL"/>
              </w:rPr>
              <w:t xml:space="preserve">- </w:t>
            </w:r>
            <w:r w:rsidRPr="004875DD">
              <w:rPr>
                <w:sz w:val="26"/>
                <w:szCs w:val="24"/>
                <w:lang w:val="nl-NL"/>
              </w:rPr>
              <w:t xml:space="preserve">Gắn đào tạo với nghiên cứu khoa học để đẩy nhanh quá trình nghiên cứu và chuyển giao công nghệ, </w:t>
            </w:r>
            <w:r w:rsidRPr="004875DD">
              <w:rPr>
                <w:rFonts w:eastAsia="Calibri"/>
                <w:sz w:val="26"/>
                <w:szCs w:val="24"/>
                <w:lang w:val="vi-VN"/>
              </w:rPr>
              <w:t>tạo đột phá về năng suất, chất lượng và hiệu quả sản xuất</w:t>
            </w:r>
            <w:r w:rsidRPr="004875DD">
              <w:rPr>
                <w:rFonts w:eastAsia="Calibri"/>
                <w:sz w:val="26"/>
                <w:szCs w:val="24"/>
                <w:lang w:val="nl-NL"/>
              </w:rPr>
              <w:t>;</w:t>
            </w:r>
          </w:p>
          <w:p w14:paraId="42FD7ECB" w14:textId="77777777" w:rsidR="00830FC6" w:rsidRPr="004875DD" w:rsidRDefault="001C6EA9" w:rsidP="00830FC6">
            <w:pPr>
              <w:widowControl w:val="0"/>
              <w:spacing w:line="312" w:lineRule="auto"/>
              <w:jc w:val="both"/>
              <w:rPr>
                <w:rFonts w:eastAsia="SimSun"/>
                <w:sz w:val="26"/>
                <w:szCs w:val="24"/>
                <w:lang w:val="da-DK"/>
              </w:rPr>
            </w:pPr>
            <w:r w:rsidRPr="004875DD">
              <w:rPr>
                <w:sz w:val="26"/>
                <w:szCs w:val="24"/>
                <w:lang w:val="nl-NL"/>
              </w:rPr>
              <w:t xml:space="preserve">- Quản lý hoạt động tư vấn phát triển nghiệp nghề và giới thiệu việc làm cho HSSV; </w:t>
            </w:r>
          </w:p>
          <w:p w14:paraId="11F60D63" w14:textId="77777777" w:rsidR="001C6EA9" w:rsidRPr="004875DD" w:rsidRDefault="00830FC6" w:rsidP="00830FC6">
            <w:pPr>
              <w:widowControl w:val="0"/>
              <w:spacing w:line="312" w:lineRule="auto"/>
              <w:jc w:val="both"/>
              <w:rPr>
                <w:sz w:val="26"/>
                <w:szCs w:val="24"/>
                <w:lang w:val="nl-NL"/>
              </w:rPr>
            </w:pPr>
            <w:r w:rsidRPr="004875DD">
              <w:rPr>
                <w:rFonts w:eastAsia="SimSun"/>
                <w:sz w:val="26"/>
                <w:szCs w:val="24"/>
                <w:lang w:val="da-DK"/>
              </w:rPr>
              <w:t>- T</w:t>
            </w:r>
            <w:r w:rsidR="001C6EA9" w:rsidRPr="004875DD">
              <w:rPr>
                <w:rFonts w:eastAsia="SimSun"/>
                <w:sz w:val="26"/>
                <w:szCs w:val="24"/>
                <w:lang w:val="vi-VN"/>
              </w:rPr>
              <w:t xml:space="preserve">ư vấn, hướng dẫn </w:t>
            </w:r>
            <w:r w:rsidR="001C6EA9" w:rsidRPr="004875DD">
              <w:rPr>
                <w:rFonts w:eastAsia="SimSun"/>
                <w:sz w:val="26"/>
                <w:szCs w:val="24"/>
                <w:lang w:val="da-DK"/>
              </w:rPr>
              <w:t xml:space="preserve">người học trong học tập và rèn luyện tại trường </w:t>
            </w:r>
            <w:r w:rsidR="001C6EA9" w:rsidRPr="004875DD">
              <w:rPr>
                <w:rFonts w:eastAsia="SimSun"/>
                <w:sz w:val="26"/>
                <w:szCs w:val="24"/>
                <w:lang w:val="vi-VN"/>
              </w:rPr>
              <w:t xml:space="preserve">và </w:t>
            </w:r>
            <w:r w:rsidR="001C6EA9" w:rsidRPr="004875DD">
              <w:rPr>
                <w:rFonts w:eastAsia="SimSun"/>
                <w:sz w:val="26"/>
                <w:szCs w:val="24"/>
                <w:lang w:val="da-DK"/>
              </w:rPr>
              <w:t xml:space="preserve">nhận một vị trí việc làm </w:t>
            </w:r>
            <w:r w:rsidR="001C6EA9" w:rsidRPr="004875DD">
              <w:rPr>
                <w:rFonts w:eastAsia="SimSun"/>
                <w:sz w:val="26"/>
                <w:szCs w:val="24"/>
                <w:lang w:val="vi-VN"/>
              </w:rPr>
              <w:t>sau khi họ đã tốt nghiệp</w:t>
            </w:r>
            <w:r w:rsidR="001C6EA9" w:rsidRPr="004875DD">
              <w:rPr>
                <w:rFonts w:eastAsia="SimSun"/>
                <w:sz w:val="26"/>
                <w:szCs w:val="24"/>
                <w:lang w:val="da-DK"/>
              </w:rPr>
              <w:t>.</w:t>
            </w:r>
          </w:p>
        </w:tc>
      </w:tr>
      <w:tr w:rsidR="00CA61B9" w:rsidRPr="004875DD" w14:paraId="79B41C12" w14:textId="77777777" w:rsidTr="009305BC">
        <w:trPr>
          <w:jc w:val="center"/>
        </w:trPr>
        <w:tc>
          <w:tcPr>
            <w:tcW w:w="1543" w:type="dxa"/>
            <w:vMerge w:val="restart"/>
            <w:vAlign w:val="center"/>
          </w:tcPr>
          <w:p w14:paraId="00155107"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Calibri"/>
                <w:sz w:val="26"/>
                <w:szCs w:val="24"/>
                <w:lang w:val="nl-NL"/>
              </w:rPr>
              <w:t>Năng lực n</w:t>
            </w:r>
            <w:r w:rsidRPr="004875DD">
              <w:rPr>
                <w:bCs/>
                <w:sz w:val="26"/>
                <w:szCs w:val="24"/>
                <w:shd w:val="clear" w:color="auto" w:fill="FFFFFF"/>
                <w:lang w:val="nl-NL"/>
              </w:rPr>
              <w:t>ghiên cứu khoa học</w:t>
            </w:r>
            <w:r w:rsidRPr="004875DD">
              <w:rPr>
                <w:sz w:val="26"/>
                <w:szCs w:val="24"/>
                <w:lang w:val="nl-NL"/>
              </w:rPr>
              <w:t xml:space="preserve"> và chuyển giao công nghệ</w:t>
            </w:r>
          </w:p>
        </w:tc>
        <w:tc>
          <w:tcPr>
            <w:tcW w:w="1843" w:type="dxa"/>
            <w:vAlign w:val="center"/>
          </w:tcPr>
          <w:p w14:paraId="4CD22A65"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Calibri"/>
                <w:sz w:val="26"/>
                <w:szCs w:val="24"/>
                <w:lang w:val="nl-NL"/>
              </w:rPr>
              <w:t>Năng lực n</w:t>
            </w:r>
            <w:r w:rsidRPr="004875DD">
              <w:rPr>
                <w:bCs/>
                <w:sz w:val="26"/>
                <w:szCs w:val="24"/>
                <w:shd w:val="clear" w:color="auto" w:fill="FFFFFF"/>
                <w:lang w:val="nl-NL"/>
              </w:rPr>
              <w:t>ghiên cứu khoa học</w:t>
            </w:r>
          </w:p>
          <w:p w14:paraId="35B14F04" w14:textId="77777777" w:rsidR="001C6EA9" w:rsidRPr="004875DD" w:rsidRDefault="001C6EA9" w:rsidP="001C6EA9">
            <w:pPr>
              <w:widowControl w:val="0"/>
              <w:autoSpaceDE w:val="0"/>
              <w:autoSpaceDN w:val="0"/>
              <w:adjustRightInd w:val="0"/>
              <w:spacing w:line="252" w:lineRule="auto"/>
              <w:jc w:val="center"/>
              <w:rPr>
                <w:sz w:val="26"/>
                <w:szCs w:val="24"/>
                <w:lang w:val="vi-VN"/>
              </w:rPr>
            </w:pPr>
          </w:p>
        </w:tc>
        <w:tc>
          <w:tcPr>
            <w:tcW w:w="5874" w:type="dxa"/>
          </w:tcPr>
          <w:p w14:paraId="6E312A43" w14:textId="77777777" w:rsidR="001C6EA9" w:rsidRPr="004875DD" w:rsidRDefault="001C6EA9" w:rsidP="001C6EA9">
            <w:pPr>
              <w:widowControl w:val="0"/>
              <w:overflowPunct w:val="0"/>
              <w:autoSpaceDE w:val="0"/>
              <w:autoSpaceDN w:val="0"/>
              <w:adjustRightInd w:val="0"/>
              <w:spacing w:line="312" w:lineRule="auto"/>
              <w:jc w:val="both"/>
              <w:rPr>
                <w:sz w:val="26"/>
                <w:szCs w:val="24"/>
                <w:lang w:val="vi-VN"/>
              </w:rPr>
            </w:pPr>
            <w:r w:rsidRPr="004875DD">
              <w:rPr>
                <w:bCs/>
                <w:sz w:val="26"/>
                <w:szCs w:val="24"/>
                <w:shd w:val="clear" w:color="auto" w:fill="FFFFFF"/>
                <w:lang w:val="vi-VN"/>
              </w:rPr>
              <w:t xml:space="preserve">- </w:t>
            </w:r>
            <w:r w:rsidRPr="004875DD">
              <w:rPr>
                <w:sz w:val="26"/>
                <w:szCs w:val="24"/>
                <w:shd w:val="clear" w:color="auto" w:fill="FFFFFF"/>
                <w:lang w:val="vi-VN"/>
              </w:rPr>
              <w:t>Kiến thức, kỹ năng cơ bản về nghiên cứu khoa học và công nghệ;</w:t>
            </w:r>
            <w:r w:rsidRPr="004875DD">
              <w:rPr>
                <w:sz w:val="26"/>
                <w:szCs w:val="24"/>
                <w:lang w:val="vi-VN"/>
              </w:rPr>
              <w:t xml:space="preserve"> Phát hiện các vấn đề nghiên cứu từ thực tiễn;</w:t>
            </w:r>
          </w:p>
          <w:p w14:paraId="6F2F3610" w14:textId="77777777" w:rsidR="001C6EA9" w:rsidRPr="004875DD" w:rsidRDefault="001C6EA9" w:rsidP="001C6EA9">
            <w:pPr>
              <w:widowControl w:val="0"/>
              <w:overflowPunct w:val="0"/>
              <w:autoSpaceDE w:val="0"/>
              <w:autoSpaceDN w:val="0"/>
              <w:adjustRightInd w:val="0"/>
              <w:spacing w:line="312" w:lineRule="auto"/>
              <w:jc w:val="both"/>
              <w:rPr>
                <w:sz w:val="26"/>
                <w:szCs w:val="24"/>
                <w:lang w:val="vi-VN"/>
              </w:rPr>
            </w:pPr>
            <w:r w:rsidRPr="004875DD">
              <w:rPr>
                <w:sz w:val="26"/>
                <w:szCs w:val="24"/>
                <w:lang w:val="vi-VN"/>
              </w:rPr>
              <w:t xml:space="preserve">- Thực hiện các chương trình, đề án, đề tài NCKH cơ bản, ứng dụng, phát triển công nghệ; </w:t>
            </w:r>
          </w:p>
          <w:p w14:paraId="0139E90B" w14:textId="77777777" w:rsidR="001C6EA9" w:rsidRPr="004875DD" w:rsidRDefault="001C6EA9" w:rsidP="001C6EA9">
            <w:pPr>
              <w:widowControl w:val="0"/>
              <w:overflowPunct w:val="0"/>
              <w:autoSpaceDE w:val="0"/>
              <w:autoSpaceDN w:val="0"/>
              <w:adjustRightInd w:val="0"/>
              <w:spacing w:line="312" w:lineRule="auto"/>
              <w:jc w:val="both"/>
              <w:rPr>
                <w:sz w:val="26"/>
                <w:szCs w:val="24"/>
                <w:lang w:val="vi-VN"/>
              </w:rPr>
            </w:pPr>
            <w:r w:rsidRPr="004875DD">
              <w:rPr>
                <w:sz w:val="26"/>
                <w:szCs w:val="24"/>
                <w:lang w:val="vi-VN"/>
              </w:rPr>
              <w:t xml:space="preserve">- NCKH và công nghệ phục vụ xây dựng chương trình đào tạo nhóm ngành Thủy sản và nâng cao chất lượng dạy học cho các ngành; Gắn đào tạo với nghiên cứu khoa học để đẩy nhanh quá trình nghiên cứu và chuyển giao công nghệ.; </w:t>
            </w:r>
          </w:p>
          <w:p w14:paraId="25AE0DC2" w14:textId="77777777" w:rsidR="001C6EA9" w:rsidRPr="004875DD" w:rsidRDefault="001C6EA9" w:rsidP="001C6EA9">
            <w:pPr>
              <w:widowControl w:val="0"/>
              <w:overflowPunct w:val="0"/>
              <w:autoSpaceDE w:val="0"/>
              <w:autoSpaceDN w:val="0"/>
              <w:adjustRightInd w:val="0"/>
              <w:spacing w:line="312" w:lineRule="auto"/>
              <w:jc w:val="both"/>
              <w:rPr>
                <w:sz w:val="26"/>
                <w:szCs w:val="24"/>
                <w:lang w:val="vi-VN"/>
              </w:rPr>
            </w:pPr>
            <w:r w:rsidRPr="004875DD">
              <w:rPr>
                <w:sz w:val="26"/>
                <w:szCs w:val="24"/>
                <w:lang w:val="vi-VN"/>
              </w:rPr>
              <w:t xml:space="preserve">- Viết bài báo xuất bản trên tạp chí khoa học trong và ngoài nước; viết chuyên đề, báo cáo khoa học, tham luận tại các hội nghị, hội thảo KH; </w:t>
            </w:r>
          </w:p>
          <w:p w14:paraId="21529F40" w14:textId="77777777" w:rsidR="001C6EA9" w:rsidRPr="004875DD" w:rsidRDefault="001C6EA9" w:rsidP="001C6EA9">
            <w:pPr>
              <w:widowControl w:val="0"/>
              <w:autoSpaceDE w:val="0"/>
              <w:autoSpaceDN w:val="0"/>
              <w:adjustRightInd w:val="0"/>
              <w:spacing w:line="312" w:lineRule="auto"/>
              <w:jc w:val="both"/>
              <w:rPr>
                <w:sz w:val="26"/>
                <w:szCs w:val="24"/>
                <w:lang w:val="nl-NL"/>
              </w:rPr>
            </w:pPr>
            <w:r w:rsidRPr="004875DD">
              <w:rPr>
                <w:sz w:val="26"/>
                <w:szCs w:val="24"/>
                <w:lang w:val="vi-VN"/>
              </w:rPr>
              <w:t xml:space="preserve">- Chủ trì hoặc phối hợp tổ chức các seminar, hội thảo chuyên đề trong lĩnh vực Thủy sản; </w:t>
            </w:r>
            <w:r w:rsidRPr="004875DD">
              <w:rPr>
                <w:sz w:val="26"/>
                <w:szCs w:val="24"/>
                <w:shd w:val="clear" w:color="auto" w:fill="FFFFFF"/>
                <w:lang w:val="vi-VN"/>
              </w:rPr>
              <w:t>đề tài nghiên cứu khoa học từ cấp cơ sở trở lên</w:t>
            </w:r>
            <w:r w:rsidRPr="004875DD">
              <w:rPr>
                <w:rFonts w:eastAsia="SimSun"/>
                <w:sz w:val="26"/>
                <w:szCs w:val="24"/>
                <w:shd w:val="clear" w:color="auto" w:fill="FFFFFF"/>
                <w:lang w:val="vi-VN"/>
              </w:rPr>
              <w:t>.</w:t>
            </w:r>
          </w:p>
        </w:tc>
      </w:tr>
      <w:tr w:rsidR="00CA61B9" w:rsidRPr="004875DD" w14:paraId="4887A8AC" w14:textId="77777777" w:rsidTr="009305BC">
        <w:trPr>
          <w:jc w:val="center"/>
        </w:trPr>
        <w:tc>
          <w:tcPr>
            <w:tcW w:w="1543" w:type="dxa"/>
            <w:vMerge/>
          </w:tcPr>
          <w:p w14:paraId="0DA5E17B" w14:textId="77777777" w:rsidR="001C6EA9" w:rsidRPr="004875DD" w:rsidRDefault="001C6EA9" w:rsidP="001C6EA9">
            <w:pPr>
              <w:widowControl w:val="0"/>
              <w:autoSpaceDE w:val="0"/>
              <w:autoSpaceDN w:val="0"/>
              <w:adjustRightInd w:val="0"/>
              <w:spacing w:line="252" w:lineRule="auto"/>
              <w:jc w:val="center"/>
              <w:rPr>
                <w:rFonts w:eastAsia="Calibri"/>
                <w:sz w:val="26"/>
                <w:szCs w:val="24"/>
                <w:lang w:val="nl-NL"/>
              </w:rPr>
            </w:pPr>
          </w:p>
        </w:tc>
        <w:tc>
          <w:tcPr>
            <w:tcW w:w="1843" w:type="dxa"/>
            <w:vAlign w:val="center"/>
          </w:tcPr>
          <w:p w14:paraId="2FC7DC03" w14:textId="77777777" w:rsidR="001C6EA9" w:rsidRPr="004875DD" w:rsidRDefault="001C6EA9" w:rsidP="001C6EA9">
            <w:pPr>
              <w:widowControl w:val="0"/>
              <w:autoSpaceDE w:val="0"/>
              <w:autoSpaceDN w:val="0"/>
              <w:adjustRightInd w:val="0"/>
              <w:spacing w:line="252" w:lineRule="auto"/>
              <w:jc w:val="center"/>
              <w:rPr>
                <w:rFonts w:eastAsia="Calibri"/>
                <w:sz w:val="26"/>
                <w:szCs w:val="24"/>
                <w:lang w:val="nl-NL"/>
              </w:rPr>
            </w:pPr>
            <w:r w:rsidRPr="004875DD">
              <w:rPr>
                <w:sz w:val="26"/>
                <w:szCs w:val="24"/>
                <w:lang w:val="nl-NL"/>
              </w:rPr>
              <w:t>Năng lực chuyển giao công nghệ</w:t>
            </w:r>
          </w:p>
        </w:tc>
        <w:tc>
          <w:tcPr>
            <w:tcW w:w="5874" w:type="dxa"/>
          </w:tcPr>
          <w:p w14:paraId="21503F00" w14:textId="77777777" w:rsidR="001C6EA9" w:rsidRPr="004875DD" w:rsidRDefault="001C6EA9" w:rsidP="00830FC6">
            <w:pPr>
              <w:widowControl w:val="0"/>
              <w:spacing w:line="312" w:lineRule="auto"/>
              <w:jc w:val="both"/>
              <w:rPr>
                <w:bCs/>
                <w:iCs/>
                <w:sz w:val="26"/>
                <w:szCs w:val="24"/>
                <w:shd w:val="clear" w:color="auto" w:fill="FFFFFF"/>
                <w:lang w:val="nl-NL"/>
              </w:rPr>
            </w:pPr>
            <w:r w:rsidRPr="004875DD">
              <w:rPr>
                <w:spacing w:val="-4"/>
                <w:sz w:val="26"/>
                <w:szCs w:val="24"/>
                <w:lang w:val="nl-NL"/>
              </w:rPr>
              <w:t>- T</w:t>
            </w:r>
            <w:r w:rsidRPr="004875DD">
              <w:rPr>
                <w:sz w:val="26"/>
                <w:szCs w:val="24"/>
                <w:lang w:val="vi-VN"/>
              </w:rPr>
              <w:t xml:space="preserve">iếp cận </w:t>
            </w:r>
            <w:r w:rsidRPr="004875DD">
              <w:rPr>
                <w:bCs/>
                <w:iCs/>
                <w:sz w:val="26"/>
                <w:szCs w:val="24"/>
                <w:shd w:val="clear" w:color="auto" w:fill="FFFFFF"/>
                <w:lang w:val="nl-NL"/>
              </w:rPr>
              <w:t xml:space="preserve">những xu hướng công nghệ trong </w:t>
            </w:r>
            <w:r w:rsidRPr="004875DD">
              <w:rPr>
                <w:sz w:val="26"/>
                <w:szCs w:val="24"/>
                <w:lang w:val="nl-NL"/>
              </w:rPr>
              <w:t>cuộc CMCN</w:t>
            </w:r>
            <w:r w:rsidRPr="004875DD">
              <w:rPr>
                <w:bCs/>
                <w:iCs/>
                <w:sz w:val="26"/>
                <w:szCs w:val="24"/>
                <w:shd w:val="clear" w:color="auto" w:fill="FFFFFF"/>
                <w:lang w:val="nl-NL"/>
              </w:rPr>
              <w:t xml:space="preserve"> 4.0; </w:t>
            </w:r>
          </w:p>
          <w:p w14:paraId="1E8DA9A9" w14:textId="77777777" w:rsidR="001C6EA9" w:rsidRPr="004875DD" w:rsidRDefault="001C6EA9" w:rsidP="00830FC6">
            <w:pPr>
              <w:widowControl w:val="0"/>
              <w:spacing w:line="312" w:lineRule="auto"/>
              <w:jc w:val="both"/>
              <w:rPr>
                <w:sz w:val="26"/>
                <w:szCs w:val="24"/>
                <w:lang w:val="nl-NL"/>
              </w:rPr>
            </w:pPr>
            <w:r w:rsidRPr="004875DD">
              <w:rPr>
                <w:bCs/>
                <w:iCs/>
                <w:sz w:val="26"/>
                <w:szCs w:val="24"/>
                <w:shd w:val="clear" w:color="auto" w:fill="FFFFFF"/>
                <w:lang w:val="nl-NL"/>
              </w:rPr>
              <w:lastRenderedPageBreak/>
              <w:t xml:space="preserve">- </w:t>
            </w:r>
            <w:r w:rsidRPr="004875DD">
              <w:rPr>
                <w:sz w:val="26"/>
                <w:szCs w:val="24"/>
                <w:lang w:val="vi-VN"/>
              </w:rPr>
              <w:t xml:space="preserve">Nắm vững các quy định về sở hữu trí tuệ và thương mại hóa kết quả </w:t>
            </w:r>
            <w:r w:rsidRPr="004875DD">
              <w:rPr>
                <w:sz w:val="26"/>
                <w:szCs w:val="24"/>
                <w:lang w:val="nl-NL"/>
              </w:rPr>
              <w:t>nghiên cứu</w:t>
            </w:r>
            <w:r w:rsidRPr="004875DD">
              <w:rPr>
                <w:sz w:val="26"/>
                <w:szCs w:val="24"/>
                <w:lang w:val="vi-VN"/>
              </w:rPr>
              <w:t>;</w:t>
            </w:r>
          </w:p>
          <w:p w14:paraId="3BB276E3" w14:textId="77777777" w:rsidR="001C6EA9" w:rsidRPr="004875DD" w:rsidRDefault="001C6EA9" w:rsidP="00830FC6">
            <w:pPr>
              <w:widowControl w:val="0"/>
              <w:overflowPunct w:val="0"/>
              <w:autoSpaceDE w:val="0"/>
              <w:autoSpaceDN w:val="0"/>
              <w:adjustRightInd w:val="0"/>
              <w:spacing w:line="312" w:lineRule="auto"/>
              <w:jc w:val="both"/>
              <w:rPr>
                <w:bCs/>
                <w:sz w:val="26"/>
                <w:szCs w:val="24"/>
                <w:shd w:val="clear" w:color="auto" w:fill="FFFFFF"/>
                <w:lang w:val="nl-NL"/>
              </w:rPr>
            </w:pPr>
            <w:r w:rsidRPr="004875DD">
              <w:rPr>
                <w:sz w:val="26"/>
                <w:szCs w:val="24"/>
                <w:lang w:val="nl-NL"/>
              </w:rPr>
              <w:t>-</w:t>
            </w:r>
            <w:r w:rsidRPr="004875DD">
              <w:rPr>
                <w:sz w:val="26"/>
                <w:szCs w:val="24"/>
                <w:lang w:val="vi-VN"/>
              </w:rPr>
              <w:t xml:space="preserve"> </w:t>
            </w:r>
            <w:r w:rsidRPr="004875DD">
              <w:rPr>
                <w:sz w:val="26"/>
                <w:szCs w:val="24"/>
                <w:lang w:val="nl-NL"/>
              </w:rPr>
              <w:t>T</w:t>
            </w:r>
            <w:r w:rsidRPr="004875DD">
              <w:rPr>
                <w:sz w:val="26"/>
                <w:szCs w:val="24"/>
                <w:lang w:val="vi-VN"/>
              </w:rPr>
              <w:t>hực hiện chuyển giao, thương mại hóa kết quả NCKH và công nghệ.</w:t>
            </w:r>
          </w:p>
        </w:tc>
      </w:tr>
      <w:tr w:rsidR="00CA61B9" w:rsidRPr="004875DD" w14:paraId="2C0C01B4" w14:textId="77777777" w:rsidTr="009305BC">
        <w:trPr>
          <w:jc w:val="center"/>
        </w:trPr>
        <w:tc>
          <w:tcPr>
            <w:tcW w:w="1543" w:type="dxa"/>
            <w:vMerge/>
          </w:tcPr>
          <w:p w14:paraId="175EAFE5" w14:textId="77777777" w:rsidR="001C6EA9" w:rsidRPr="004875DD" w:rsidRDefault="001C6EA9" w:rsidP="001C6EA9">
            <w:pPr>
              <w:widowControl w:val="0"/>
              <w:autoSpaceDE w:val="0"/>
              <w:autoSpaceDN w:val="0"/>
              <w:adjustRightInd w:val="0"/>
              <w:spacing w:line="252" w:lineRule="auto"/>
              <w:jc w:val="center"/>
              <w:rPr>
                <w:rFonts w:eastAsia="Calibri"/>
                <w:sz w:val="26"/>
                <w:szCs w:val="24"/>
                <w:lang w:val="nl-NL"/>
              </w:rPr>
            </w:pPr>
          </w:p>
        </w:tc>
        <w:tc>
          <w:tcPr>
            <w:tcW w:w="1843" w:type="dxa"/>
            <w:vAlign w:val="center"/>
          </w:tcPr>
          <w:p w14:paraId="268E9CC4" w14:textId="77777777" w:rsidR="001C6EA9" w:rsidRPr="004875DD" w:rsidRDefault="001C6EA9" w:rsidP="001C6EA9">
            <w:pPr>
              <w:widowControl w:val="0"/>
              <w:autoSpaceDE w:val="0"/>
              <w:autoSpaceDN w:val="0"/>
              <w:adjustRightInd w:val="0"/>
              <w:spacing w:line="252" w:lineRule="auto"/>
              <w:jc w:val="center"/>
              <w:rPr>
                <w:rFonts w:eastAsia="Calibri"/>
                <w:sz w:val="26"/>
                <w:szCs w:val="24"/>
                <w:lang w:val="nl-NL"/>
              </w:rPr>
            </w:pPr>
            <w:r w:rsidRPr="004875DD">
              <w:rPr>
                <w:sz w:val="26"/>
                <w:lang w:val="nl-NL"/>
              </w:rPr>
              <w:t>Năng lực hướng dẫn HSSV NCKH ứng dụng, đánh giá kết quả NCKH của HSSV.</w:t>
            </w:r>
          </w:p>
        </w:tc>
        <w:tc>
          <w:tcPr>
            <w:tcW w:w="5874" w:type="dxa"/>
          </w:tcPr>
          <w:p w14:paraId="4820C400" w14:textId="77777777" w:rsidR="001C6EA9" w:rsidRPr="004875DD" w:rsidRDefault="001C6EA9" w:rsidP="001C6EA9">
            <w:pPr>
              <w:widowControl w:val="0"/>
              <w:overflowPunct w:val="0"/>
              <w:autoSpaceDE w:val="0"/>
              <w:autoSpaceDN w:val="0"/>
              <w:adjustRightInd w:val="0"/>
              <w:spacing w:line="312" w:lineRule="auto"/>
              <w:jc w:val="both"/>
              <w:rPr>
                <w:bCs/>
                <w:sz w:val="26"/>
                <w:szCs w:val="24"/>
                <w:shd w:val="clear" w:color="auto" w:fill="FFFFFF"/>
                <w:lang w:val="nl-NL"/>
              </w:rPr>
            </w:pPr>
            <w:r w:rsidRPr="004875DD">
              <w:rPr>
                <w:sz w:val="26"/>
                <w:szCs w:val="24"/>
                <w:lang w:val="vi-VN"/>
              </w:rPr>
              <w:t xml:space="preserve">Hướng dẫn </w:t>
            </w:r>
            <w:r w:rsidRPr="004875DD">
              <w:rPr>
                <w:sz w:val="26"/>
                <w:szCs w:val="24"/>
                <w:lang w:val="nl-NL"/>
              </w:rPr>
              <w:t>HS</w:t>
            </w:r>
            <w:r w:rsidRPr="004875DD">
              <w:rPr>
                <w:sz w:val="26"/>
                <w:szCs w:val="24"/>
                <w:lang w:val="vi-VN"/>
              </w:rPr>
              <w:t xml:space="preserve">SV thực hiện NCKH: Xây dựng đề cương, thực hiện và báo cáo kết quả thực hiện các đề tài NCKH ứng dụng; </w:t>
            </w:r>
            <w:r w:rsidRPr="004875DD">
              <w:rPr>
                <w:sz w:val="26"/>
                <w:szCs w:val="24"/>
                <w:lang w:val="nl-NL"/>
              </w:rPr>
              <w:t xml:space="preserve">Tổ chức hội thảo KH; </w:t>
            </w:r>
            <w:r w:rsidRPr="004875DD">
              <w:rPr>
                <w:sz w:val="26"/>
                <w:szCs w:val="24"/>
                <w:lang w:val="vi-VN"/>
              </w:rPr>
              <w:t xml:space="preserve">Thực hiện đánh giá kết quả NCKH của </w:t>
            </w:r>
            <w:r w:rsidRPr="004875DD">
              <w:rPr>
                <w:sz w:val="26"/>
                <w:szCs w:val="24"/>
                <w:lang w:val="nl-NL"/>
              </w:rPr>
              <w:t>HS</w:t>
            </w:r>
            <w:r w:rsidRPr="004875DD">
              <w:rPr>
                <w:sz w:val="26"/>
                <w:szCs w:val="24"/>
                <w:lang w:val="vi-VN"/>
              </w:rPr>
              <w:t>SV</w:t>
            </w:r>
            <w:r w:rsidRPr="004875DD">
              <w:rPr>
                <w:sz w:val="26"/>
                <w:szCs w:val="24"/>
                <w:lang w:val="nl-NL"/>
              </w:rPr>
              <w:t>.</w:t>
            </w:r>
          </w:p>
        </w:tc>
      </w:tr>
      <w:tr w:rsidR="00CA61B9" w:rsidRPr="004875DD" w14:paraId="65D09036" w14:textId="77777777" w:rsidTr="009305BC">
        <w:trPr>
          <w:jc w:val="center"/>
        </w:trPr>
        <w:tc>
          <w:tcPr>
            <w:tcW w:w="1543" w:type="dxa"/>
            <w:vMerge w:val="restart"/>
            <w:vAlign w:val="center"/>
          </w:tcPr>
          <w:p w14:paraId="63AA17BA"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z w:val="26"/>
                <w:szCs w:val="24"/>
                <w:lang w:val="nl-NL"/>
              </w:rPr>
              <w:t>Năng lực số</w:t>
            </w:r>
          </w:p>
        </w:tc>
        <w:tc>
          <w:tcPr>
            <w:tcW w:w="1843" w:type="dxa"/>
            <w:vAlign w:val="center"/>
          </w:tcPr>
          <w:p w14:paraId="0F5D2366" w14:textId="77777777" w:rsidR="001C6EA9" w:rsidRPr="004875DD" w:rsidRDefault="001C6EA9" w:rsidP="001C6EA9">
            <w:pPr>
              <w:spacing w:line="252" w:lineRule="auto"/>
              <w:jc w:val="center"/>
              <w:rPr>
                <w:lang w:val="nl-NL"/>
              </w:rPr>
            </w:pPr>
            <w:r w:rsidRPr="004875DD">
              <w:rPr>
                <w:iCs/>
                <w:sz w:val="26"/>
                <w:szCs w:val="28"/>
                <w:lang w:val="nl-NL"/>
              </w:rPr>
              <w:t>Năng lực vận hành thiết bị và phần mềm công nghệ</w:t>
            </w:r>
          </w:p>
        </w:tc>
        <w:tc>
          <w:tcPr>
            <w:tcW w:w="5874" w:type="dxa"/>
          </w:tcPr>
          <w:p w14:paraId="0323B7F5" w14:textId="77777777" w:rsidR="001C6EA9" w:rsidRPr="004875DD" w:rsidRDefault="001C6EA9" w:rsidP="00830FC6">
            <w:pPr>
              <w:spacing w:line="288" w:lineRule="auto"/>
              <w:jc w:val="both"/>
              <w:rPr>
                <w:sz w:val="26"/>
                <w:szCs w:val="28"/>
                <w:lang w:val="nl-NL"/>
              </w:rPr>
            </w:pPr>
            <w:r w:rsidRPr="004875DD">
              <w:rPr>
                <w:sz w:val="26"/>
                <w:szCs w:val="28"/>
                <w:lang w:val="nl-NL"/>
              </w:rPr>
              <w:t>- Khả năng vận hành thiết bị công nghệ;</w:t>
            </w:r>
          </w:p>
          <w:p w14:paraId="0C54D274" w14:textId="77777777" w:rsidR="001C6EA9" w:rsidRPr="004875DD" w:rsidRDefault="001C6EA9" w:rsidP="00830FC6">
            <w:pPr>
              <w:spacing w:line="288" w:lineRule="auto"/>
              <w:jc w:val="both"/>
              <w:rPr>
                <w:sz w:val="26"/>
                <w:szCs w:val="28"/>
                <w:lang w:val="nl-NL"/>
              </w:rPr>
            </w:pPr>
            <w:r w:rsidRPr="004875DD">
              <w:rPr>
                <w:sz w:val="26"/>
                <w:szCs w:val="28"/>
                <w:lang w:val="nl-NL"/>
              </w:rPr>
              <w:t>- Lựa chọn các phần mềm công nghệ hỗ trợ hiệu quả cho yêu cầu công việc.</w:t>
            </w:r>
          </w:p>
          <w:p w14:paraId="2D1A5235" w14:textId="77777777" w:rsidR="001C6EA9" w:rsidRPr="004875DD" w:rsidRDefault="001C6EA9" w:rsidP="00830FC6">
            <w:pPr>
              <w:spacing w:line="288" w:lineRule="auto"/>
              <w:jc w:val="both"/>
              <w:rPr>
                <w:sz w:val="26"/>
                <w:szCs w:val="28"/>
                <w:lang w:val="nl-NL"/>
              </w:rPr>
            </w:pPr>
            <w:r w:rsidRPr="004875DD">
              <w:rPr>
                <w:sz w:val="26"/>
                <w:szCs w:val="28"/>
                <w:lang w:val="nl-NL"/>
              </w:rPr>
              <w:t>- Kỹ năng sử dụng các phần mềm công nghệ, đáp ứng yêu cầu công việc. </w:t>
            </w:r>
          </w:p>
        </w:tc>
      </w:tr>
      <w:tr w:rsidR="00CA61B9" w:rsidRPr="004875DD" w14:paraId="30287C1A" w14:textId="77777777" w:rsidTr="009305BC">
        <w:trPr>
          <w:jc w:val="center"/>
        </w:trPr>
        <w:tc>
          <w:tcPr>
            <w:tcW w:w="1543" w:type="dxa"/>
            <w:vMerge/>
          </w:tcPr>
          <w:p w14:paraId="0D3957D3"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6BEB0088"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iCs/>
                <w:sz w:val="26"/>
                <w:szCs w:val="28"/>
                <w:lang w:val="nl-NL"/>
              </w:rPr>
              <w:t>Năng lực thông tin, xử lý dữ liệu</w:t>
            </w:r>
          </w:p>
        </w:tc>
        <w:tc>
          <w:tcPr>
            <w:tcW w:w="5874" w:type="dxa"/>
          </w:tcPr>
          <w:p w14:paraId="31805B2A" w14:textId="77777777" w:rsidR="001C6EA9" w:rsidRPr="004875DD" w:rsidRDefault="001C6EA9" w:rsidP="00830FC6">
            <w:pPr>
              <w:spacing w:line="288" w:lineRule="auto"/>
              <w:jc w:val="both"/>
              <w:rPr>
                <w:sz w:val="26"/>
                <w:szCs w:val="28"/>
                <w:lang w:val="nl-NL"/>
              </w:rPr>
            </w:pPr>
            <w:r w:rsidRPr="004875DD">
              <w:rPr>
                <w:sz w:val="26"/>
                <w:szCs w:val="28"/>
                <w:lang w:val="nl-NL"/>
              </w:rPr>
              <w:t xml:space="preserve">- Nhận biết và nắm rõ được thông tin cần thiết; </w:t>
            </w:r>
          </w:p>
          <w:p w14:paraId="24363A8B" w14:textId="77777777" w:rsidR="001C6EA9" w:rsidRPr="004875DD" w:rsidRDefault="001C6EA9" w:rsidP="00830FC6">
            <w:pPr>
              <w:spacing w:line="288" w:lineRule="auto"/>
              <w:jc w:val="both"/>
              <w:rPr>
                <w:sz w:val="26"/>
                <w:szCs w:val="28"/>
                <w:lang w:val="nl-NL"/>
              </w:rPr>
            </w:pPr>
            <w:r w:rsidRPr="004875DD">
              <w:rPr>
                <w:sz w:val="26"/>
                <w:szCs w:val="28"/>
                <w:lang w:val="nl-NL"/>
              </w:rPr>
              <w:t>- Sử dụng các công cụ và kỹ thuật để phân tích và xử lý dữ liệu; </w:t>
            </w:r>
          </w:p>
          <w:p w14:paraId="4F70A9A2" w14:textId="77777777" w:rsidR="001C6EA9" w:rsidRPr="004875DD" w:rsidRDefault="001C6EA9" w:rsidP="00830FC6">
            <w:pPr>
              <w:spacing w:line="288" w:lineRule="auto"/>
              <w:jc w:val="both"/>
              <w:rPr>
                <w:sz w:val="26"/>
                <w:szCs w:val="28"/>
                <w:lang w:val="nl-NL"/>
              </w:rPr>
            </w:pPr>
            <w:r w:rsidRPr="004875DD">
              <w:rPr>
                <w:sz w:val="26"/>
                <w:szCs w:val="28"/>
                <w:lang w:val="nl-NL"/>
              </w:rPr>
              <w:t>- Xử lý thông tin một cách hiệu quả.</w:t>
            </w:r>
          </w:p>
        </w:tc>
      </w:tr>
      <w:tr w:rsidR="00CA61B9" w:rsidRPr="004875DD" w14:paraId="513A41D8" w14:textId="77777777" w:rsidTr="009305BC">
        <w:trPr>
          <w:jc w:val="center"/>
        </w:trPr>
        <w:tc>
          <w:tcPr>
            <w:tcW w:w="1543" w:type="dxa"/>
            <w:vMerge/>
          </w:tcPr>
          <w:p w14:paraId="1C2DB987"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21333FD8"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iCs/>
                <w:sz w:val="26"/>
                <w:szCs w:val="28"/>
                <w:lang w:val="nl-NL"/>
              </w:rPr>
              <w:t>Năng lực giao tiếp, hợp tác</w:t>
            </w:r>
          </w:p>
        </w:tc>
        <w:tc>
          <w:tcPr>
            <w:tcW w:w="5874" w:type="dxa"/>
          </w:tcPr>
          <w:p w14:paraId="4625061A" w14:textId="6D4318ED" w:rsidR="001C6EA9" w:rsidRPr="004875DD" w:rsidRDefault="001C6EA9" w:rsidP="00830FC6">
            <w:pPr>
              <w:spacing w:line="288" w:lineRule="auto"/>
              <w:jc w:val="both"/>
              <w:rPr>
                <w:sz w:val="26"/>
                <w:szCs w:val="28"/>
                <w:lang w:val="nl-NL"/>
              </w:rPr>
            </w:pPr>
            <w:r w:rsidRPr="004875DD">
              <w:rPr>
                <w:sz w:val="26"/>
                <w:szCs w:val="28"/>
                <w:lang w:val="nl-NL"/>
              </w:rPr>
              <w:t>- Khả năng liên kết giữa đội ngũ giảng viên và HSSV…;</w:t>
            </w:r>
            <w:r w:rsidR="00E260CA" w:rsidRPr="004875DD">
              <w:rPr>
                <w:sz w:val="26"/>
                <w:szCs w:val="28"/>
                <w:lang w:val="nl-NL"/>
              </w:rPr>
              <w:t xml:space="preserve"> </w:t>
            </w:r>
          </w:p>
          <w:p w14:paraId="1567FBF9" w14:textId="77777777" w:rsidR="001C6EA9" w:rsidRPr="004875DD" w:rsidRDefault="001C6EA9" w:rsidP="00830FC6">
            <w:pPr>
              <w:spacing w:line="288" w:lineRule="auto"/>
              <w:jc w:val="both"/>
              <w:rPr>
                <w:sz w:val="26"/>
                <w:szCs w:val="28"/>
                <w:lang w:val="nl-NL"/>
              </w:rPr>
            </w:pPr>
            <w:r w:rsidRPr="004875DD">
              <w:rPr>
                <w:sz w:val="26"/>
                <w:szCs w:val="28"/>
                <w:lang w:val="nl-NL"/>
              </w:rPr>
              <w:t>- Khả năng tương tác, giao tiếp và hợp tác thông qua công nghệ số. </w:t>
            </w:r>
          </w:p>
        </w:tc>
      </w:tr>
      <w:tr w:rsidR="00CA61B9" w:rsidRPr="004875DD" w14:paraId="62978284" w14:textId="77777777" w:rsidTr="009305BC">
        <w:trPr>
          <w:trHeight w:val="900"/>
          <w:jc w:val="center"/>
        </w:trPr>
        <w:tc>
          <w:tcPr>
            <w:tcW w:w="1543" w:type="dxa"/>
            <w:vMerge/>
            <w:vAlign w:val="center"/>
          </w:tcPr>
          <w:p w14:paraId="42FCD2C3"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782E4DC4"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iCs/>
                <w:sz w:val="26"/>
                <w:szCs w:val="28"/>
                <w:lang w:val="nl-NL"/>
              </w:rPr>
              <w:t>Sáng tạo nội dung số</w:t>
            </w:r>
          </w:p>
        </w:tc>
        <w:tc>
          <w:tcPr>
            <w:tcW w:w="5874" w:type="dxa"/>
          </w:tcPr>
          <w:p w14:paraId="236A4A9F" w14:textId="77777777" w:rsidR="001C6EA9" w:rsidRPr="004875DD" w:rsidRDefault="001C6EA9" w:rsidP="00830FC6">
            <w:pPr>
              <w:spacing w:line="288" w:lineRule="auto"/>
              <w:jc w:val="both"/>
              <w:rPr>
                <w:sz w:val="26"/>
                <w:szCs w:val="28"/>
                <w:lang w:val="nl-NL"/>
              </w:rPr>
            </w:pPr>
            <w:r w:rsidRPr="004875DD">
              <w:rPr>
                <w:sz w:val="26"/>
                <w:szCs w:val="28"/>
                <w:lang w:val="nl-NL"/>
              </w:rPr>
              <w:t>- Khả năng phát triển nội dung số;</w:t>
            </w:r>
          </w:p>
          <w:p w14:paraId="3FBD7753" w14:textId="77777777" w:rsidR="001C6EA9" w:rsidRPr="004875DD" w:rsidRDefault="001C6EA9" w:rsidP="00830FC6">
            <w:pPr>
              <w:spacing w:line="288" w:lineRule="auto"/>
              <w:jc w:val="both"/>
              <w:rPr>
                <w:sz w:val="26"/>
                <w:szCs w:val="28"/>
                <w:lang w:val="nl-NL"/>
              </w:rPr>
            </w:pPr>
            <w:r w:rsidRPr="004875DD">
              <w:rPr>
                <w:sz w:val="26"/>
                <w:szCs w:val="28"/>
                <w:lang w:val="nl-NL"/>
              </w:rPr>
              <w:t>- Sản phẩm tạo ra được thực hiện trên cơ sở sử dụng các tính năng công nghệ hiện đại. </w:t>
            </w:r>
          </w:p>
        </w:tc>
      </w:tr>
      <w:tr w:rsidR="00CA61B9" w:rsidRPr="004875DD" w14:paraId="76C1FC3D" w14:textId="77777777" w:rsidTr="009305BC">
        <w:trPr>
          <w:trHeight w:val="702"/>
          <w:jc w:val="center"/>
        </w:trPr>
        <w:tc>
          <w:tcPr>
            <w:tcW w:w="1543" w:type="dxa"/>
            <w:vMerge/>
            <w:vAlign w:val="center"/>
          </w:tcPr>
          <w:p w14:paraId="6976FA36"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1469D7EA"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iCs/>
                <w:sz w:val="26"/>
                <w:szCs w:val="28"/>
              </w:rPr>
              <w:t>Năng lực an ninh, an toàn</w:t>
            </w:r>
          </w:p>
        </w:tc>
        <w:tc>
          <w:tcPr>
            <w:tcW w:w="5874" w:type="dxa"/>
          </w:tcPr>
          <w:p w14:paraId="3B8CEDDF" w14:textId="77777777" w:rsidR="001C6EA9" w:rsidRPr="004875DD" w:rsidRDefault="001C6EA9" w:rsidP="00830FC6">
            <w:pPr>
              <w:spacing w:line="288" w:lineRule="auto"/>
              <w:jc w:val="both"/>
              <w:rPr>
                <w:sz w:val="26"/>
                <w:szCs w:val="28"/>
                <w:lang w:val="nl-NL"/>
              </w:rPr>
            </w:pPr>
            <w:r w:rsidRPr="004875DD">
              <w:rPr>
                <w:sz w:val="26"/>
                <w:szCs w:val="28"/>
                <w:lang w:val="nl-NL"/>
              </w:rPr>
              <w:t>- Tác động của công nghệ số đối với GV;</w:t>
            </w:r>
          </w:p>
          <w:p w14:paraId="288E50E4" w14:textId="77777777" w:rsidR="001C6EA9" w:rsidRPr="004875DD" w:rsidRDefault="001C6EA9" w:rsidP="00830FC6">
            <w:pPr>
              <w:spacing w:line="288" w:lineRule="auto"/>
              <w:jc w:val="both"/>
              <w:rPr>
                <w:sz w:val="26"/>
                <w:szCs w:val="28"/>
              </w:rPr>
            </w:pPr>
            <w:r w:rsidRPr="004875DD">
              <w:rPr>
                <w:sz w:val="26"/>
                <w:szCs w:val="28"/>
              </w:rPr>
              <w:t>- Năng lực an ninh, an toàn của GV.</w:t>
            </w:r>
          </w:p>
        </w:tc>
      </w:tr>
      <w:tr w:rsidR="00CA61B9" w:rsidRPr="004875DD" w14:paraId="1B3777D1" w14:textId="77777777" w:rsidTr="009305BC">
        <w:trPr>
          <w:trHeight w:val="354"/>
          <w:jc w:val="center"/>
        </w:trPr>
        <w:tc>
          <w:tcPr>
            <w:tcW w:w="1543" w:type="dxa"/>
            <w:vMerge/>
            <w:vAlign w:val="center"/>
          </w:tcPr>
          <w:p w14:paraId="0AF69FF5"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32632DC8"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iCs/>
                <w:sz w:val="26"/>
                <w:szCs w:val="28"/>
                <w:lang w:val="nl-NL"/>
              </w:rPr>
              <w:t>Học tập và phát triển kỹ năng số</w:t>
            </w:r>
          </w:p>
        </w:tc>
        <w:tc>
          <w:tcPr>
            <w:tcW w:w="5874" w:type="dxa"/>
          </w:tcPr>
          <w:p w14:paraId="21E018D7" w14:textId="77777777" w:rsidR="001C6EA9" w:rsidRPr="004875DD" w:rsidRDefault="001C6EA9" w:rsidP="00830FC6">
            <w:pPr>
              <w:spacing w:line="288" w:lineRule="auto"/>
              <w:jc w:val="both"/>
              <w:rPr>
                <w:sz w:val="26"/>
                <w:szCs w:val="28"/>
                <w:lang w:val="nl-NL"/>
              </w:rPr>
            </w:pPr>
            <w:r w:rsidRPr="004875DD">
              <w:rPr>
                <w:sz w:val="26"/>
                <w:szCs w:val="28"/>
                <w:lang w:val="nl-NL"/>
              </w:rPr>
              <w:t xml:space="preserve">- Khả năng tìm kiếm và học hỏi các kiến thức và kỹ năng mới về công nghệ số; </w:t>
            </w:r>
          </w:p>
          <w:p w14:paraId="2D25B903" w14:textId="77777777" w:rsidR="001C6EA9" w:rsidRPr="004875DD" w:rsidRDefault="001C6EA9" w:rsidP="00830FC6">
            <w:pPr>
              <w:spacing w:line="288" w:lineRule="auto"/>
              <w:jc w:val="both"/>
              <w:rPr>
                <w:sz w:val="26"/>
                <w:szCs w:val="28"/>
                <w:lang w:val="nl-NL"/>
              </w:rPr>
            </w:pPr>
            <w:r w:rsidRPr="004875DD">
              <w:rPr>
                <w:sz w:val="26"/>
                <w:szCs w:val="28"/>
                <w:lang w:val="nl-NL"/>
              </w:rPr>
              <w:t>- Áp dụng các kiến thức và kỹ năng mới để giải quyết các vấn đề thực tế.</w:t>
            </w:r>
          </w:p>
        </w:tc>
      </w:tr>
      <w:tr w:rsidR="00CA61B9" w:rsidRPr="004875DD" w14:paraId="6300BDF8" w14:textId="77777777" w:rsidTr="009305BC">
        <w:trPr>
          <w:trHeight w:val="1054"/>
          <w:jc w:val="center"/>
        </w:trPr>
        <w:tc>
          <w:tcPr>
            <w:tcW w:w="1543" w:type="dxa"/>
            <w:vMerge w:val="restart"/>
            <w:vAlign w:val="center"/>
          </w:tcPr>
          <w:p w14:paraId="39FC4A98"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z w:val="26"/>
                <w:szCs w:val="24"/>
                <w:lang w:val="nl-NL"/>
              </w:rPr>
              <w:t xml:space="preserve">Năng lực quan hệ, hợp tác với </w:t>
            </w:r>
            <w:r w:rsidRPr="004875DD">
              <w:rPr>
                <w:sz w:val="26"/>
                <w:szCs w:val="24"/>
                <w:lang w:val="nl-NL"/>
              </w:rPr>
              <w:lastRenderedPageBreak/>
              <w:t>doanh nghiệp</w:t>
            </w:r>
          </w:p>
        </w:tc>
        <w:tc>
          <w:tcPr>
            <w:tcW w:w="1843" w:type="dxa"/>
            <w:vAlign w:val="center"/>
          </w:tcPr>
          <w:p w14:paraId="1EC66F81"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pacing w:val="-4"/>
                <w:sz w:val="26"/>
                <w:szCs w:val="24"/>
                <w:lang w:val="nl-NL"/>
              </w:rPr>
              <w:lastRenderedPageBreak/>
              <w:t>K</w:t>
            </w:r>
            <w:r w:rsidRPr="004875DD">
              <w:rPr>
                <w:spacing w:val="-4"/>
                <w:sz w:val="26"/>
                <w:szCs w:val="24"/>
                <w:lang w:val="vi-VN"/>
              </w:rPr>
              <w:t>inh nghiệm làm việc trong doanh nghiệp</w:t>
            </w:r>
          </w:p>
        </w:tc>
        <w:tc>
          <w:tcPr>
            <w:tcW w:w="5874" w:type="dxa"/>
          </w:tcPr>
          <w:p w14:paraId="3DB069E0" w14:textId="77777777" w:rsidR="001C6EA9" w:rsidRPr="004875DD" w:rsidRDefault="001C6EA9" w:rsidP="00830FC6">
            <w:pPr>
              <w:widowControl w:val="0"/>
              <w:spacing w:line="288" w:lineRule="auto"/>
              <w:jc w:val="both"/>
              <w:rPr>
                <w:spacing w:val="-4"/>
                <w:sz w:val="26"/>
                <w:szCs w:val="24"/>
                <w:lang w:val="nl-NL"/>
              </w:rPr>
            </w:pPr>
            <w:r w:rsidRPr="004875DD">
              <w:rPr>
                <w:spacing w:val="-4"/>
                <w:sz w:val="26"/>
                <w:szCs w:val="24"/>
                <w:lang w:val="nl-NL"/>
              </w:rPr>
              <w:t>-</w:t>
            </w:r>
            <w:r w:rsidRPr="004875DD">
              <w:rPr>
                <w:spacing w:val="-4"/>
                <w:sz w:val="26"/>
                <w:szCs w:val="24"/>
                <w:lang w:val="vi-VN"/>
              </w:rPr>
              <w:t xml:space="preserve"> </w:t>
            </w:r>
            <w:r w:rsidRPr="004875DD">
              <w:rPr>
                <w:spacing w:val="-4"/>
                <w:sz w:val="26"/>
                <w:szCs w:val="24"/>
                <w:lang w:val="nl-NL"/>
              </w:rPr>
              <w:t>K</w:t>
            </w:r>
            <w:r w:rsidRPr="004875DD">
              <w:rPr>
                <w:spacing w:val="-4"/>
                <w:sz w:val="26"/>
                <w:szCs w:val="24"/>
                <w:lang w:val="vi-VN"/>
              </w:rPr>
              <w:t>inh nghiệm làm việc trong doanh nghiệp</w:t>
            </w:r>
            <w:r w:rsidRPr="004875DD">
              <w:rPr>
                <w:spacing w:val="-4"/>
                <w:sz w:val="26"/>
                <w:szCs w:val="24"/>
                <w:lang w:val="nl-NL"/>
              </w:rPr>
              <w:t>;</w:t>
            </w:r>
          </w:p>
          <w:p w14:paraId="33DA9130" w14:textId="77777777" w:rsidR="001C6EA9" w:rsidRPr="004875DD" w:rsidRDefault="001C6EA9" w:rsidP="00830FC6">
            <w:pPr>
              <w:widowControl w:val="0"/>
              <w:spacing w:line="288" w:lineRule="auto"/>
              <w:jc w:val="both"/>
              <w:rPr>
                <w:spacing w:val="-4"/>
                <w:sz w:val="26"/>
                <w:szCs w:val="24"/>
                <w:lang w:val="nl-NL"/>
              </w:rPr>
            </w:pPr>
            <w:r w:rsidRPr="004875DD">
              <w:rPr>
                <w:spacing w:val="-4"/>
                <w:sz w:val="26"/>
                <w:szCs w:val="24"/>
                <w:lang w:val="nl-NL"/>
              </w:rPr>
              <w:t>-</w:t>
            </w:r>
            <w:r w:rsidRPr="004875DD">
              <w:rPr>
                <w:spacing w:val="-4"/>
                <w:sz w:val="26"/>
                <w:szCs w:val="24"/>
                <w:lang w:val="vi-VN"/>
              </w:rPr>
              <w:t xml:space="preserve"> Am hiểu về văn hóa và hoạt động của doanh nghiệp</w:t>
            </w:r>
            <w:r w:rsidRPr="004875DD">
              <w:rPr>
                <w:spacing w:val="-4"/>
                <w:sz w:val="26"/>
                <w:szCs w:val="24"/>
                <w:lang w:val="nl-NL"/>
              </w:rPr>
              <w:t>.</w:t>
            </w:r>
          </w:p>
        </w:tc>
      </w:tr>
      <w:tr w:rsidR="00CA61B9" w:rsidRPr="004875DD" w14:paraId="51F88FA0" w14:textId="77777777" w:rsidTr="009305BC">
        <w:trPr>
          <w:trHeight w:val="1054"/>
          <w:jc w:val="center"/>
        </w:trPr>
        <w:tc>
          <w:tcPr>
            <w:tcW w:w="1543" w:type="dxa"/>
            <w:vMerge/>
            <w:vAlign w:val="center"/>
          </w:tcPr>
          <w:p w14:paraId="2E84C3A3"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36521750"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z w:val="26"/>
                <w:szCs w:val="24"/>
                <w:lang w:val="nl-NL"/>
              </w:rPr>
              <w:t>Mối quan hệ với doanh nghiệp</w:t>
            </w:r>
          </w:p>
        </w:tc>
        <w:tc>
          <w:tcPr>
            <w:tcW w:w="5874" w:type="dxa"/>
          </w:tcPr>
          <w:p w14:paraId="06551C67" w14:textId="77777777" w:rsidR="001C6EA9" w:rsidRPr="004875DD" w:rsidRDefault="001C6EA9" w:rsidP="00830FC6">
            <w:pPr>
              <w:widowControl w:val="0"/>
              <w:spacing w:line="288" w:lineRule="auto"/>
              <w:jc w:val="both"/>
              <w:rPr>
                <w:spacing w:val="-4"/>
                <w:sz w:val="26"/>
                <w:szCs w:val="24"/>
                <w:lang w:val="nl-NL"/>
              </w:rPr>
            </w:pPr>
            <w:r w:rsidRPr="004875DD">
              <w:rPr>
                <w:spacing w:val="-4"/>
                <w:sz w:val="26"/>
                <w:szCs w:val="24"/>
                <w:lang w:val="nl-NL"/>
              </w:rPr>
              <w:t>- T</w:t>
            </w:r>
            <w:r w:rsidRPr="004875DD">
              <w:rPr>
                <w:spacing w:val="-4"/>
                <w:sz w:val="26"/>
                <w:szCs w:val="24"/>
                <w:lang w:val="vi-VN"/>
              </w:rPr>
              <w:t>ìm kiếm, xây dựng các mối quan hệ với doanh nghiệp</w:t>
            </w:r>
            <w:r w:rsidRPr="004875DD">
              <w:rPr>
                <w:spacing w:val="-4"/>
                <w:sz w:val="26"/>
                <w:szCs w:val="24"/>
                <w:lang w:val="nl-NL"/>
              </w:rPr>
              <w:t>;</w:t>
            </w:r>
          </w:p>
          <w:p w14:paraId="0A2F41B6" w14:textId="77777777" w:rsidR="001C6EA9" w:rsidRPr="004875DD" w:rsidRDefault="001C6EA9" w:rsidP="00830FC6">
            <w:pPr>
              <w:widowControl w:val="0"/>
              <w:spacing w:line="288" w:lineRule="auto"/>
              <w:jc w:val="both"/>
              <w:rPr>
                <w:spacing w:val="-4"/>
                <w:sz w:val="26"/>
                <w:szCs w:val="24"/>
                <w:lang w:val="nl-NL"/>
              </w:rPr>
            </w:pPr>
            <w:r w:rsidRPr="004875DD">
              <w:rPr>
                <w:spacing w:val="-4"/>
                <w:sz w:val="26"/>
                <w:szCs w:val="24"/>
                <w:lang w:val="nl-NL"/>
              </w:rPr>
              <w:t>-</w:t>
            </w:r>
            <w:r w:rsidRPr="004875DD">
              <w:rPr>
                <w:spacing w:val="-4"/>
                <w:sz w:val="26"/>
                <w:szCs w:val="24"/>
                <w:lang w:val="vi-VN"/>
              </w:rPr>
              <w:t xml:space="preserve"> Thường xuyên duy trì mối quan hệ và thông tin liên lạc giữa trường và doanh nghiệp</w:t>
            </w:r>
            <w:r w:rsidRPr="004875DD">
              <w:rPr>
                <w:spacing w:val="-4"/>
                <w:sz w:val="26"/>
                <w:szCs w:val="24"/>
                <w:lang w:val="nl-NL"/>
              </w:rPr>
              <w:t>.</w:t>
            </w:r>
          </w:p>
        </w:tc>
      </w:tr>
      <w:tr w:rsidR="00CA61B9" w:rsidRPr="004875DD" w14:paraId="7543914B" w14:textId="77777777" w:rsidTr="009305BC">
        <w:trPr>
          <w:trHeight w:val="1254"/>
          <w:jc w:val="center"/>
        </w:trPr>
        <w:tc>
          <w:tcPr>
            <w:tcW w:w="1543" w:type="dxa"/>
            <w:vMerge/>
          </w:tcPr>
          <w:p w14:paraId="47AAC2EB"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7D048A62"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z w:val="26"/>
                <w:szCs w:val="24"/>
                <w:lang w:val="nl-NL"/>
              </w:rPr>
              <w:t>Hợp tác với doanh nghiệp</w:t>
            </w:r>
          </w:p>
        </w:tc>
        <w:tc>
          <w:tcPr>
            <w:tcW w:w="5874" w:type="dxa"/>
          </w:tcPr>
          <w:p w14:paraId="323DC9B6" w14:textId="77777777" w:rsidR="001C6EA9" w:rsidRPr="004875DD" w:rsidRDefault="001C6EA9" w:rsidP="00830FC6">
            <w:pPr>
              <w:widowControl w:val="0"/>
              <w:autoSpaceDE w:val="0"/>
              <w:autoSpaceDN w:val="0"/>
              <w:adjustRightInd w:val="0"/>
              <w:spacing w:line="288" w:lineRule="auto"/>
              <w:jc w:val="both"/>
              <w:rPr>
                <w:spacing w:val="-4"/>
                <w:sz w:val="26"/>
                <w:szCs w:val="24"/>
                <w:lang w:val="nl-NL"/>
              </w:rPr>
            </w:pPr>
            <w:r w:rsidRPr="004875DD">
              <w:rPr>
                <w:spacing w:val="-4"/>
                <w:sz w:val="26"/>
                <w:szCs w:val="24"/>
                <w:lang w:val="nl-NL"/>
              </w:rPr>
              <w:t>-</w:t>
            </w:r>
            <w:r w:rsidRPr="004875DD">
              <w:rPr>
                <w:spacing w:val="-4"/>
                <w:sz w:val="26"/>
                <w:szCs w:val="24"/>
                <w:lang w:val="vi-VN"/>
              </w:rPr>
              <w:t xml:space="preserve"> Lập kế hoạch thực hiện các hoạt động hợp tác giữa trường và doanh nghiệp</w:t>
            </w:r>
            <w:r w:rsidRPr="004875DD">
              <w:rPr>
                <w:spacing w:val="-4"/>
                <w:sz w:val="26"/>
                <w:szCs w:val="24"/>
                <w:lang w:val="nl-NL"/>
              </w:rPr>
              <w:t>;</w:t>
            </w:r>
          </w:p>
          <w:p w14:paraId="07702B8E" w14:textId="77777777" w:rsidR="001C6EA9" w:rsidRPr="004875DD" w:rsidRDefault="001C6EA9" w:rsidP="00830FC6">
            <w:pPr>
              <w:widowControl w:val="0"/>
              <w:autoSpaceDE w:val="0"/>
              <w:autoSpaceDN w:val="0"/>
              <w:adjustRightInd w:val="0"/>
              <w:spacing w:line="288" w:lineRule="auto"/>
              <w:jc w:val="both"/>
              <w:rPr>
                <w:spacing w:val="-4"/>
                <w:sz w:val="26"/>
                <w:szCs w:val="24"/>
                <w:lang w:val="nl-NL"/>
              </w:rPr>
            </w:pPr>
            <w:r w:rsidRPr="004875DD">
              <w:rPr>
                <w:spacing w:val="-4"/>
                <w:sz w:val="26"/>
                <w:szCs w:val="24"/>
                <w:lang w:val="nl-NL"/>
              </w:rPr>
              <w:t>-</w:t>
            </w:r>
            <w:r w:rsidRPr="004875DD">
              <w:rPr>
                <w:spacing w:val="-4"/>
                <w:sz w:val="26"/>
                <w:szCs w:val="24"/>
                <w:lang w:val="vi-VN"/>
              </w:rPr>
              <w:t xml:space="preserve"> </w:t>
            </w:r>
            <w:r w:rsidRPr="004875DD">
              <w:rPr>
                <w:spacing w:val="-4"/>
                <w:sz w:val="26"/>
                <w:szCs w:val="24"/>
                <w:lang w:val="nl-NL"/>
              </w:rPr>
              <w:t>T</w:t>
            </w:r>
            <w:r w:rsidRPr="004875DD">
              <w:rPr>
                <w:spacing w:val="-4"/>
                <w:sz w:val="26"/>
                <w:szCs w:val="24"/>
                <w:lang w:val="vi-VN"/>
              </w:rPr>
              <w:t>ổ chức thực hiện hoặc tham gia các hoạt động hợp tác giữa trường và doanh nghiệp</w:t>
            </w:r>
            <w:r w:rsidRPr="004875DD">
              <w:rPr>
                <w:spacing w:val="-4"/>
                <w:sz w:val="26"/>
                <w:szCs w:val="24"/>
                <w:lang w:val="nl-NL"/>
              </w:rPr>
              <w:t>.</w:t>
            </w:r>
          </w:p>
        </w:tc>
      </w:tr>
      <w:tr w:rsidR="00CA61B9" w:rsidRPr="004875DD" w14:paraId="1D0F191C" w14:textId="77777777" w:rsidTr="009305BC">
        <w:trPr>
          <w:trHeight w:val="1305"/>
          <w:jc w:val="center"/>
        </w:trPr>
        <w:tc>
          <w:tcPr>
            <w:tcW w:w="1543" w:type="dxa"/>
            <w:vMerge w:val="restart"/>
            <w:vAlign w:val="center"/>
          </w:tcPr>
          <w:p w14:paraId="3C29D89E"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sz w:val="26"/>
                <w:szCs w:val="24"/>
                <w:lang w:val="nl-NL"/>
              </w:rPr>
              <w:t>Năng lực tham gia các hoạt động chính trị - xã hội</w:t>
            </w:r>
          </w:p>
        </w:tc>
        <w:tc>
          <w:tcPr>
            <w:tcW w:w="1843" w:type="dxa"/>
            <w:vAlign w:val="center"/>
          </w:tcPr>
          <w:p w14:paraId="2C67EE4E" w14:textId="77777777" w:rsidR="001C6EA9" w:rsidRPr="004875DD" w:rsidRDefault="001C6EA9" w:rsidP="001C6EA9">
            <w:pPr>
              <w:jc w:val="center"/>
              <w:rPr>
                <w:sz w:val="26"/>
                <w:szCs w:val="24"/>
                <w:lang w:val="nl-NL"/>
              </w:rPr>
            </w:pPr>
            <w:r w:rsidRPr="004875DD">
              <w:rPr>
                <w:sz w:val="26"/>
                <w:szCs w:val="24"/>
                <w:shd w:val="clear" w:color="auto" w:fill="FFFFFF"/>
                <w:lang w:val="nl-NL"/>
              </w:rPr>
              <w:t>Phối hợp với gia đình HSSV và cộng đồng</w:t>
            </w:r>
          </w:p>
          <w:p w14:paraId="2A2DF610"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5874" w:type="dxa"/>
          </w:tcPr>
          <w:p w14:paraId="4045817B" w14:textId="77777777" w:rsidR="001C6EA9" w:rsidRPr="004875DD" w:rsidRDefault="001C6EA9" w:rsidP="00830FC6">
            <w:pPr>
              <w:widowControl w:val="0"/>
              <w:autoSpaceDE w:val="0"/>
              <w:autoSpaceDN w:val="0"/>
              <w:adjustRightInd w:val="0"/>
              <w:spacing w:line="288" w:lineRule="auto"/>
              <w:jc w:val="both"/>
              <w:rPr>
                <w:spacing w:val="-4"/>
                <w:sz w:val="26"/>
                <w:szCs w:val="24"/>
                <w:lang w:val="nl-NL"/>
              </w:rPr>
            </w:pPr>
            <w:r w:rsidRPr="004875DD">
              <w:rPr>
                <w:spacing w:val="-4"/>
                <w:sz w:val="26"/>
                <w:szCs w:val="24"/>
                <w:lang w:val="nl-NL"/>
              </w:rPr>
              <w:t xml:space="preserve">- </w:t>
            </w:r>
            <w:r w:rsidRPr="004875DD">
              <w:rPr>
                <w:bCs/>
                <w:spacing w:val="-4"/>
                <w:sz w:val="26"/>
                <w:szCs w:val="24"/>
                <w:lang w:val="nl-NL"/>
              </w:rPr>
              <w:t>Năng lực phối hợp với gia đình HSSV và cộng đồng</w:t>
            </w:r>
            <w:r w:rsidRPr="004875DD">
              <w:rPr>
                <w:spacing w:val="-4"/>
                <w:sz w:val="26"/>
                <w:szCs w:val="24"/>
                <w:lang w:val="nl-NL"/>
              </w:rPr>
              <w:t xml:space="preserve">; </w:t>
            </w:r>
          </w:p>
          <w:p w14:paraId="458511F7" w14:textId="77777777" w:rsidR="001C6EA9" w:rsidRPr="004875DD" w:rsidRDefault="001C6EA9" w:rsidP="00830FC6">
            <w:pPr>
              <w:widowControl w:val="0"/>
              <w:autoSpaceDE w:val="0"/>
              <w:autoSpaceDN w:val="0"/>
              <w:adjustRightInd w:val="0"/>
              <w:spacing w:line="288" w:lineRule="auto"/>
              <w:jc w:val="both"/>
              <w:rPr>
                <w:spacing w:val="-4"/>
                <w:sz w:val="26"/>
                <w:szCs w:val="24"/>
                <w:lang w:val="nl-NL"/>
              </w:rPr>
            </w:pPr>
            <w:r w:rsidRPr="004875DD">
              <w:rPr>
                <w:spacing w:val="-4"/>
                <w:sz w:val="26"/>
                <w:szCs w:val="24"/>
                <w:lang w:val="nl-NL"/>
              </w:rPr>
              <w:t xml:space="preserve">- </w:t>
            </w:r>
            <w:r w:rsidRPr="004875DD">
              <w:rPr>
                <w:bCs/>
                <w:spacing w:val="-4"/>
                <w:sz w:val="26"/>
                <w:szCs w:val="24"/>
                <w:lang w:val="nl-NL"/>
              </w:rPr>
              <w:t>Tham gia các hoạt động chính trị-xã hội nơi công tác và nơi cư trú</w:t>
            </w:r>
            <w:r w:rsidRPr="004875DD">
              <w:rPr>
                <w:spacing w:val="-4"/>
                <w:sz w:val="26"/>
                <w:szCs w:val="24"/>
                <w:lang w:val="nl-NL"/>
              </w:rPr>
              <w:t>.</w:t>
            </w:r>
          </w:p>
        </w:tc>
      </w:tr>
      <w:tr w:rsidR="00CA61B9" w:rsidRPr="004875DD" w14:paraId="6EC6AA04" w14:textId="77777777" w:rsidTr="009305BC">
        <w:trPr>
          <w:trHeight w:val="1187"/>
          <w:jc w:val="center"/>
        </w:trPr>
        <w:tc>
          <w:tcPr>
            <w:tcW w:w="1543" w:type="dxa"/>
            <w:vMerge/>
            <w:vAlign w:val="center"/>
          </w:tcPr>
          <w:p w14:paraId="6742FB9F"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0FBBE24C" w14:textId="77777777" w:rsidR="001C6EA9" w:rsidRPr="004875DD" w:rsidRDefault="001C6EA9" w:rsidP="001C6EA9">
            <w:pPr>
              <w:jc w:val="center"/>
              <w:rPr>
                <w:sz w:val="26"/>
                <w:szCs w:val="24"/>
                <w:shd w:val="clear" w:color="auto" w:fill="FFFFFF"/>
              </w:rPr>
            </w:pPr>
            <w:r w:rsidRPr="004875DD">
              <w:rPr>
                <w:bCs/>
                <w:sz w:val="26"/>
                <w:szCs w:val="24"/>
                <w:lang w:val="nl-NL"/>
              </w:rPr>
              <w:t>Kỹ năng giao tiếp</w:t>
            </w:r>
          </w:p>
        </w:tc>
        <w:tc>
          <w:tcPr>
            <w:tcW w:w="5874" w:type="dxa"/>
          </w:tcPr>
          <w:p w14:paraId="35E547CA" w14:textId="77777777" w:rsidR="001C6EA9" w:rsidRPr="004875DD" w:rsidRDefault="001C6EA9" w:rsidP="00830FC6">
            <w:pPr>
              <w:spacing w:line="288" w:lineRule="auto"/>
              <w:rPr>
                <w:sz w:val="26"/>
                <w:szCs w:val="24"/>
                <w:shd w:val="clear" w:color="auto" w:fill="FFFFFF"/>
              </w:rPr>
            </w:pPr>
            <w:r w:rsidRPr="004875DD">
              <w:rPr>
                <w:sz w:val="26"/>
                <w:szCs w:val="24"/>
                <w:shd w:val="clear" w:color="auto" w:fill="FFFFFF"/>
              </w:rPr>
              <w:t>- Kỹ năng lắng nghe, thấu hiểu; kỹ năng sử dụng ngôn từ, hình thể; kỹ năng thuyết phục… </w:t>
            </w:r>
          </w:p>
          <w:p w14:paraId="37FFE37B" w14:textId="77777777" w:rsidR="001C6EA9" w:rsidRPr="004875DD" w:rsidRDefault="001C6EA9" w:rsidP="00830FC6">
            <w:pPr>
              <w:spacing w:line="288" w:lineRule="auto"/>
              <w:rPr>
                <w:sz w:val="26"/>
                <w:szCs w:val="24"/>
              </w:rPr>
            </w:pPr>
            <w:r w:rsidRPr="004875DD">
              <w:rPr>
                <w:sz w:val="26"/>
                <w:szCs w:val="24"/>
                <w:shd w:val="clear" w:color="auto" w:fill="FFFFFF"/>
              </w:rPr>
              <w:t>- Kỹ năng mềm, cầu nối gắn kết mối quan hệ giữa mọi người, giữa GV và HSSV, giữa các đồng nghiệp.</w:t>
            </w:r>
          </w:p>
        </w:tc>
      </w:tr>
      <w:tr w:rsidR="00CA61B9" w:rsidRPr="004875DD" w14:paraId="6BC2B9DA" w14:textId="77777777" w:rsidTr="009305BC">
        <w:trPr>
          <w:trHeight w:val="969"/>
          <w:jc w:val="center"/>
        </w:trPr>
        <w:tc>
          <w:tcPr>
            <w:tcW w:w="1543" w:type="dxa"/>
            <w:vMerge/>
          </w:tcPr>
          <w:p w14:paraId="56754E78"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1843" w:type="dxa"/>
            <w:vAlign w:val="center"/>
          </w:tcPr>
          <w:p w14:paraId="6D502489" w14:textId="77777777" w:rsidR="001C6EA9" w:rsidRPr="004875DD" w:rsidRDefault="001C6EA9" w:rsidP="001C6EA9">
            <w:pPr>
              <w:rPr>
                <w:sz w:val="26"/>
                <w:szCs w:val="24"/>
                <w:lang w:val="nl-NL"/>
              </w:rPr>
            </w:pPr>
            <w:r w:rsidRPr="004875DD">
              <w:rPr>
                <w:sz w:val="26"/>
                <w:szCs w:val="24"/>
                <w:shd w:val="clear" w:color="auto" w:fill="FFFFFF"/>
                <w:lang w:val="nl-NL"/>
              </w:rPr>
              <w:t>Tham gia hoạt động chính trị, xã hội</w:t>
            </w:r>
          </w:p>
        </w:tc>
        <w:tc>
          <w:tcPr>
            <w:tcW w:w="5874" w:type="dxa"/>
          </w:tcPr>
          <w:p w14:paraId="36969EE5" w14:textId="77777777" w:rsidR="001C6EA9" w:rsidRPr="004875DD" w:rsidRDefault="001C6EA9" w:rsidP="00830FC6">
            <w:pPr>
              <w:spacing w:line="288" w:lineRule="auto"/>
              <w:rPr>
                <w:sz w:val="26"/>
                <w:szCs w:val="24"/>
                <w:lang w:val="nl-NL"/>
              </w:rPr>
            </w:pPr>
            <w:r w:rsidRPr="004875DD">
              <w:rPr>
                <w:spacing w:val="-4"/>
                <w:sz w:val="26"/>
                <w:szCs w:val="24"/>
                <w:lang w:val="nl-NL"/>
              </w:rPr>
              <w:t xml:space="preserve">- </w:t>
            </w:r>
            <w:r w:rsidRPr="004875DD">
              <w:rPr>
                <w:sz w:val="26"/>
                <w:szCs w:val="24"/>
                <w:shd w:val="clear" w:color="auto" w:fill="FFFFFF"/>
                <w:lang w:val="nl-NL"/>
              </w:rPr>
              <w:t>Tham gia các hoạt động chính trị, xã hội trong và ngoài nhà trường nhằm phát triển nhà trường và cộng đồng, xây dựng xã hội học tập.</w:t>
            </w:r>
          </w:p>
          <w:p w14:paraId="4B5A8C3C" w14:textId="77777777" w:rsidR="001C6EA9" w:rsidRPr="004875DD" w:rsidRDefault="001C6EA9" w:rsidP="00830FC6">
            <w:pPr>
              <w:widowControl w:val="0"/>
              <w:autoSpaceDE w:val="0"/>
              <w:autoSpaceDN w:val="0"/>
              <w:adjustRightInd w:val="0"/>
              <w:spacing w:line="288" w:lineRule="auto"/>
              <w:jc w:val="both"/>
              <w:rPr>
                <w:spacing w:val="-4"/>
                <w:sz w:val="26"/>
                <w:szCs w:val="24"/>
                <w:lang w:val="nl-NL"/>
              </w:rPr>
            </w:pPr>
            <w:r w:rsidRPr="004875DD">
              <w:rPr>
                <w:spacing w:val="-4"/>
                <w:sz w:val="26"/>
                <w:szCs w:val="24"/>
                <w:lang w:val="nl-NL"/>
              </w:rPr>
              <w:t xml:space="preserve">- </w:t>
            </w:r>
            <w:r w:rsidRPr="004875DD">
              <w:rPr>
                <w:bCs/>
                <w:spacing w:val="-4"/>
                <w:sz w:val="26"/>
                <w:szCs w:val="24"/>
                <w:lang w:val="nl-NL"/>
              </w:rPr>
              <w:t xml:space="preserve">Năng lực huy động các nguồn lực </w:t>
            </w:r>
            <w:r w:rsidRPr="004875DD">
              <w:rPr>
                <w:sz w:val="26"/>
                <w:szCs w:val="24"/>
                <w:shd w:val="clear" w:color="auto" w:fill="FFFFFF"/>
                <w:lang w:val="nl-NL"/>
              </w:rPr>
              <w:t>trong cộng đồng phát triển nhà trường.</w:t>
            </w:r>
          </w:p>
        </w:tc>
      </w:tr>
    </w:tbl>
    <w:p w14:paraId="2860DB28" w14:textId="77777777" w:rsidR="001C6EA9" w:rsidRPr="004875DD" w:rsidRDefault="001C6EA9" w:rsidP="001C6EA9">
      <w:pPr>
        <w:spacing w:after="0" w:line="312" w:lineRule="auto"/>
        <w:ind w:firstLine="720"/>
        <w:jc w:val="both"/>
        <w:rPr>
          <w:rFonts w:ascii="Times New Roman" w:hAnsi="Times New Roman" w:cs="Times New Roman"/>
          <w:i/>
          <w:sz w:val="26"/>
          <w:szCs w:val="24"/>
          <w:lang w:val="nl-NL"/>
        </w:rPr>
      </w:pPr>
      <w:r w:rsidRPr="004875DD">
        <w:rPr>
          <w:rFonts w:ascii="Times New Roman" w:hAnsi="Times New Roman" w:cs="Times New Roman"/>
          <w:i/>
          <w:sz w:val="26"/>
          <w:szCs w:val="24"/>
          <w:lang w:val="nl-NL"/>
        </w:rPr>
        <w:t xml:space="preserve"> </w:t>
      </w:r>
    </w:p>
    <w:p w14:paraId="26C443DB" w14:textId="77777777" w:rsidR="001C6EA9" w:rsidRPr="004875DD" w:rsidRDefault="001C6EA9" w:rsidP="001C6EA9">
      <w:pPr>
        <w:spacing w:after="0" w:line="336" w:lineRule="auto"/>
        <w:ind w:firstLine="720"/>
        <w:jc w:val="both"/>
        <w:rPr>
          <w:rFonts w:ascii="Times New Roman" w:eastAsia="Calibri" w:hAnsi="Times New Roman" w:cs="Times New Roman"/>
          <w:spacing w:val="-6"/>
          <w:sz w:val="26"/>
          <w:szCs w:val="26"/>
          <w:lang w:val="nl-NL"/>
        </w:rPr>
      </w:pPr>
      <w:r w:rsidRPr="004875DD">
        <w:rPr>
          <w:rFonts w:ascii="Times New Roman" w:hAnsi="Times New Roman" w:cs="Times New Roman"/>
          <w:i/>
          <w:sz w:val="26"/>
          <w:szCs w:val="24"/>
          <w:lang w:val="nl-NL"/>
        </w:rPr>
        <w:t>+ Bước 3:</w:t>
      </w:r>
      <w:r w:rsidRPr="004875DD">
        <w:rPr>
          <w:rFonts w:ascii="Times New Roman" w:hAnsi="Times New Roman" w:cs="Times New Roman"/>
          <w:sz w:val="26"/>
          <w:szCs w:val="24"/>
          <w:lang w:val="nl-NL"/>
        </w:rPr>
        <w:t xml:space="preserve"> </w:t>
      </w:r>
      <w:r w:rsidRPr="004875DD">
        <w:rPr>
          <w:rFonts w:ascii="Times New Roman" w:eastAsia="SimSun" w:hAnsi="Times New Roman" w:cs="Times New Roman"/>
          <w:bCs/>
          <w:sz w:val="26"/>
          <w:szCs w:val="26"/>
          <w:lang w:val="vi-VN"/>
        </w:rPr>
        <w:t xml:space="preserve">Tổ chức thẩm định, chỉnh sửa dự thảo </w:t>
      </w:r>
      <w:r w:rsidRPr="004875DD">
        <w:rPr>
          <w:rFonts w:ascii="Times New Roman" w:eastAsia="SimSun" w:hAnsi="Times New Roman" w:cs="Times New Roman"/>
          <w:bCs/>
          <w:sz w:val="26"/>
          <w:szCs w:val="26"/>
          <w:lang w:val="nl-NL"/>
        </w:rPr>
        <w:t>k</w:t>
      </w:r>
      <w:r w:rsidRPr="004875DD">
        <w:rPr>
          <w:rFonts w:ascii="Times New Roman" w:eastAsia="SimSun" w:hAnsi="Times New Roman" w:cs="Times New Roman"/>
          <w:bCs/>
          <w:sz w:val="26"/>
          <w:szCs w:val="26"/>
          <w:lang w:val="vi-VN"/>
        </w:rPr>
        <w:t>hung năng lực GV</w:t>
      </w:r>
      <w:r w:rsidRPr="004875DD">
        <w:rPr>
          <w:rFonts w:ascii="Times New Roman" w:eastAsia="Calibri" w:hAnsi="Times New Roman" w:cs="Times New Roman"/>
          <w:spacing w:val="-6"/>
          <w:sz w:val="26"/>
          <w:szCs w:val="26"/>
          <w:lang w:val="nl-NL"/>
        </w:rPr>
        <w:t xml:space="preserve"> nhóm ngành Thủy sản</w:t>
      </w:r>
    </w:p>
    <w:p w14:paraId="526BF67C" w14:textId="77777777" w:rsidR="001C6EA9" w:rsidRPr="004875DD" w:rsidRDefault="001C6EA9" w:rsidP="001C6EA9">
      <w:pPr>
        <w:spacing w:after="0" w:line="336" w:lineRule="auto"/>
        <w:ind w:firstLine="720"/>
        <w:jc w:val="both"/>
        <w:rPr>
          <w:rFonts w:ascii="Times New Roman" w:eastAsia="SimSun" w:hAnsi="Times New Roman" w:cs="Times New Roman"/>
          <w:bCs/>
          <w:sz w:val="26"/>
          <w:szCs w:val="26"/>
          <w:lang w:val="vi-VN"/>
        </w:rPr>
      </w:pPr>
      <w:r w:rsidRPr="004875DD">
        <w:rPr>
          <w:rFonts w:ascii="Times New Roman" w:eastAsia="SimSun" w:hAnsi="Times New Roman" w:cs="Times New Roman"/>
          <w:bCs/>
          <w:sz w:val="26"/>
          <w:szCs w:val="26"/>
          <w:lang w:val="nl-NL"/>
        </w:rPr>
        <w:t>-</w:t>
      </w:r>
      <w:r w:rsidRPr="004875DD">
        <w:rPr>
          <w:rFonts w:ascii="Times New Roman" w:eastAsia="SimSun" w:hAnsi="Times New Roman" w:cs="Times New Roman"/>
          <w:bCs/>
          <w:sz w:val="26"/>
          <w:szCs w:val="26"/>
          <w:lang w:val="vi-VN"/>
        </w:rPr>
        <w:t xml:space="preserve"> Tổ chức xin ý kiến của CBQL, </w:t>
      </w:r>
      <w:r w:rsidRPr="004875DD">
        <w:rPr>
          <w:rFonts w:ascii="Times New Roman" w:eastAsia="SimSun" w:hAnsi="Times New Roman" w:cs="Times New Roman"/>
          <w:bCs/>
          <w:sz w:val="26"/>
          <w:szCs w:val="26"/>
          <w:lang w:val="nl-NL"/>
        </w:rPr>
        <w:t>GV</w:t>
      </w:r>
      <w:r w:rsidRPr="004875DD">
        <w:rPr>
          <w:rFonts w:ascii="Times New Roman" w:eastAsia="SimSun" w:hAnsi="Times New Roman" w:cs="Times New Roman"/>
          <w:bCs/>
          <w:sz w:val="26"/>
          <w:szCs w:val="26"/>
          <w:lang w:val="vi-VN"/>
        </w:rPr>
        <w:t xml:space="preserve"> trong trường góp ý cho dự thảo </w:t>
      </w:r>
      <w:r w:rsidRPr="004875DD">
        <w:rPr>
          <w:rFonts w:ascii="Times New Roman" w:eastAsia="SimSun" w:hAnsi="Times New Roman" w:cs="Times New Roman"/>
          <w:bCs/>
          <w:sz w:val="26"/>
          <w:szCs w:val="26"/>
          <w:lang w:val="nl-NL"/>
        </w:rPr>
        <w:t>k</w:t>
      </w:r>
      <w:r w:rsidRPr="004875DD">
        <w:rPr>
          <w:rFonts w:ascii="Times New Roman" w:eastAsia="SimSun" w:hAnsi="Times New Roman" w:cs="Times New Roman"/>
          <w:bCs/>
          <w:sz w:val="26"/>
          <w:szCs w:val="26"/>
          <w:lang w:val="vi-VN"/>
        </w:rPr>
        <w:t>hung năng lực GV</w:t>
      </w:r>
      <w:r w:rsidRPr="004875DD">
        <w:rPr>
          <w:rFonts w:ascii="Times New Roman" w:eastAsia="SimSun" w:hAnsi="Times New Roman" w:cs="Times New Roman"/>
          <w:bCs/>
          <w:sz w:val="26"/>
          <w:szCs w:val="26"/>
          <w:lang w:val="nl-NL"/>
        </w:rPr>
        <w:t xml:space="preserve"> nhóm ngành Thủy sản</w:t>
      </w:r>
      <w:r w:rsidRPr="004875DD">
        <w:rPr>
          <w:rFonts w:ascii="Times New Roman" w:eastAsia="Calibri" w:hAnsi="Times New Roman" w:cs="Times New Roman"/>
          <w:spacing w:val="-6"/>
          <w:sz w:val="26"/>
          <w:szCs w:val="26"/>
          <w:lang w:val="nl-NL"/>
        </w:rPr>
        <w:t xml:space="preserve"> </w:t>
      </w:r>
      <w:r w:rsidRPr="004875DD">
        <w:rPr>
          <w:rFonts w:ascii="Times New Roman" w:eastAsia="SimSun" w:hAnsi="Times New Roman" w:cs="Times New Roman"/>
          <w:bCs/>
          <w:sz w:val="26"/>
          <w:szCs w:val="26"/>
          <w:lang w:val="vi-VN"/>
        </w:rPr>
        <w:t>bằng: gửi văn bản dự thảo đó đến các đơn vị trong trường để xin ý kiến góp ý về bố cục và nội dung dự thảo.</w:t>
      </w:r>
    </w:p>
    <w:p w14:paraId="12DBC94B" w14:textId="77777777" w:rsidR="001C6EA9" w:rsidRPr="004875DD" w:rsidRDefault="001C6EA9" w:rsidP="001C6EA9">
      <w:pPr>
        <w:spacing w:after="0" w:line="336" w:lineRule="auto"/>
        <w:ind w:firstLine="720"/>
        <w:jc w:val="both"/>
        <w:rPr>
          <w:rFonts w:ascii="Times New Roman" w:eastAsia="SimSun" w:hAnsi="Times New Roman" w:cs="Times New Roman"/>
          <w:bCs/>
          <w:sz w:val="26"/>
          <w:szCs w:val="26"/>
          <w:lang w:val="vi-VN"/>
        </w:rPr>
      </w:pPr>
      <w:r w:rsidRPr="004875DD">
        <w:rPr>
          <w:rFonts w:ascii="Times New Roman" w:eastAsia="SimSun" w:hAnsi="Times New Roman" w:cs="Times New Roman"/>
          <w:bCs/>
          <w:sz w:val="26"/>
          <w:szCs w:val="26"/>
          <w:lang w:val="vi-VN"/>
        </w:rPr>
        <w:t>- Thành lập Hội đồng thẩm định văn bản dự thảo khung năng lực GV</w:t>
      </w:r>
      <w:r w:rsidRPr="004875DD">
        <w:rPr>
          <w:rFonts w:ascii="Times New Roman" w:eastAsia="Calibri" w:hAnsi="Times New Roman" w:cs="Times New Roman"/>
          <w:spacing w:val="-6"/>
          <w:sz w:val="26"/>
          <w:szCs w:val="26"/>
          <w:lang w:val="vi-VN"/>
        </w:rPr>
        <w:t xml:space="preserve"> </w:t>
      </w:r>
      <w:r w:rsidRPr="004875DD">
        <w:rPr>
          <w:rFonts w:ascii="Times New Roman" w:eastAsia="SimSun" w:hAnsi="Times New Roman" w:cs="Times New Roman"/>
          <w:bCs/>
          <w:sz w:val="26"/>
          <w:szCs w:val="26"/>
          <w:lang w:val="vi-VN"/>
        </w:rPr>
        <w:t>nhóm ngành Thủy sản với các thành viên, bao gồm: CBQL, nhà khoa học, chuyên gia và GV. Chỉ đạo Hội đồng thẩm định thực hiện phản biện, góp ý để điều chỉnh, bổ sung các nội dung còn thiếu, các nội dung chưa phù hợp có trong dự thảo khung năng lực GV nhóm ngành Thủy sản.</w:t>
      </w:r>
    </w:p>
    <w:p w14:paraId="14C5F859" w14:textId="77777777" w:rsidR="001C6EA9" w:rsidRPr="004875DD" w:rsidRDefault="001C6EA9" w:rsidP="001C6EA9">
      <w:pPr>
        <w:spacing w:after="0" w:line="336" w:lineRule="auto"/>
        <w:ind w:firstLine="720"/>
        <w:jc w:val="both"/>
        <w:rPr>
          <w:rFonts w:ascii="Times New Roman" w:eastAsia="SimSun" w:hAnsi="Times New Roman" w:cs="Times New Roman"/>
          <w:bCs/>
          <w:sz w:val="26"/>
          <w:szCs w:val="26"/>
          <w:lang w:val="vi-VN"/>
        </w:rPr>
      </w:pPr>
      <w:r w:rsidRPr="004875DD">
        <w:rPr>
          <w:rFonts w:ascii="Times New Roman" w:eastAsia="SimSun" w:hAnsi="Times New Roman" w:cs="Times New Roman"/>
          <w:bCs/>
          <w:sz w:val="26"/>
          <w:szCs w:val="26"/>
          <w:lang w:val="vi-VN"/>
        </w:rPr>
        <w:t>- Chỉ đạo Tiểu ban Xây dựng, hoàn thiện khung năng lực GV nhóm ngành Thủy sản</w:t>
      </w:r>
      <w:r w:rsidRPr="004875DD">
        <w:rPr>
          <w:rFonts w:ascii="Times New Roman" w:eastAsia="Calibri" w:hAnsi="Times New Roman" w:cs="Times New Roman"/>
          <w:spacing w:val="-6"/>
          <w:sz w:val="26"/>
          <w:szCs w:val="26"/>
          <w:lang w:val="vi-VN"/>
        </w:rPr>
        <w:t xml:space="preserve"> </w:t>
      </w:r>
      <w:r w:rsidRPr="004875DD">
        <w:rPr>
          <w:rFonts w:ascii="Times New Roman" w:eastAsia="SimSun" w:hAnsi="Times New Roman" w:cs="Times New Roman"/>
          <w:bCs/>
          <w:sz w:val="26"/>
          <w:szCs w:val="26"/>
          <w:lang w:val="vi-VN"/>
        </w:rPr>
        <w:t xml:space="preserve">điều chỉnh, bổ sung nội dung dự thảo khung năng lực theo kết luận của </w:t>
      </w:r>
      <w:r w:rsidRPr="004875DD">
        <w:rPr>
          <w:rFonts w:ascii="Times New Roman" w:eastAsia="SimSun" w:hAnsi="Times New Roman" w:cs="Times New Roman"/>
          <w:bCs/>
          <w:sz w:val="26"/>
          <w:szCs w:val="26"/>
          <w:lang w:val="vi-VN"/>
        </w:rPr>
        <w:lastRenderedPageBreak/>
        <w:t>Hội đồng thẩm định để có văn bản chính thức về khung năng lực GV nhóm ngành Thủy sản.</w:t>
      </w:r>
    </w:p>
    <w:p w14:paraId="09D5275B" w14:textId="77777777" w:rsidR="001C6EA9" w:rsidRPr="004875DD" w:rsidRDefault="001C6EA9" w:rsidP="001C6EA9">
      <w:pPr>
        <w:spacing w:after="0" w:line="336" w:lineRule="auto"/>
        <w:ind w:firstLine="720"/>
        <w:jc w:val="both"/>
        <w:rPr>
          <w:rFonts w:ascii="Times New Roman" w:eastAsia="SimSun" w:hAnsi="Times New Roman" w:cs="Times New Roman"/>
          <w:bCs/>
          <w:sz w:val="26"/>
          <w:szCs w:val="26"/>
          <w:lang w:val="vi-VN"/>
        </w:rPr>
      </w:pPr>
      <w:r w:rsidRPr="004875DD">
        <w:rPr>
          <w:rFonts w:ascii="Times New Roman" w:eastAsia="SimSun" w:hAnsi="Times New Roman" w:cs="Times New Roman"/>
          <w:bCs/>
          <w:i/>
          <w:sz w:val="26"/>
          <w:szCs w:val="26"/>
          <w:lang w:val="vi-VN"/>
        </w:rPr>
        <w:t>+ Bước 4:</w:t>
      </w:r>
      <w:r w:rsidRPr="004875DD">
        <w:rPr>
          <w:rFonts w:ascii="Times New Roman" w:eastAsia="SimSun" w:hAnsi="Times New Roman" w:cs="Times New Roman"/>
          <w:bCs/>
          <w:sz w:val="26"/>
          <w:szCs w:val="26"/>
          <w:lang w:val="vi-VN"/>
        </w:rPr>
        <w:t xml:space="preserve"> Ban hành khung năng lực GV</w:t>
      </w:r>
      <w:r w:rsidRPr="004875DD">
        <w:rPr>
          <w:rFonts w:ascii="Times New Roman" w:eastAsia="Calibri" w:hAnsi="Times New Roman" w:cs="Times New Roman"/>
          <w:spacing w:val="-6"/>
          <w:sz w:val="26"/>
          <w:szCs w:val="26"/>
          <w:lang w:val="vi-VN"/>
        </w:rPr>
        <w:t xml:space="preserve"> </w:t>
      </w:r>
      <w:r w:rsidRPr="004875DD">
        <w:rPr>
          <w:rFonts w:ascii="Times New Roman" w:eastAsia="SimSun" w:hAnsi="Times New Roman" w:cs="Times New Roman"/>
          <w:bCs/>
          <w:sz w:val="26"/>
          <w:szCs w:val="26"/>
          <w:lang w:val="vi-VN"/>
        </w:rPr>
        <w:t>nhóm ngành Thủy sản</w:t>
      </w:r>
    </w:p>
    <w:p w14:paraId="51538A4D" w14:textId="77777777" w:rsidR="001C6EA9" w:rsidRPr="004875DD" w:rsidRDefault="001C6EA9" w:rsidP="001C6EA9">
      <w:pPr>
        <w:spacing w:after="0" w:line="336" w:lineRule="auto"/>
        <w:ind w:firstLine="720"/>
        <w:jc w:val="both"/>
        <w:rPr>
          <w:rFonts w:ascii="Times New Roman" w:eastAsia="SimSun" w:hAnsi="Times New Roman" w:cs="Times New Roman"/>
          <w:bCs/>
          <w:spacing w:val="-4"/>
          <w:sz w:val="26"/>
          <w:szCs w:val="26"/>
          <w:lang w:val="vi-VN"/>
        </w:rPr>
      </w:pPr>
      <w:r w:rsidRPr="004875DD">
        <w:rPr>
          <w:rFonts w:ascii="Times New Roman" w:eastAsia="SimSun" w:hAnsi="Times New Roman" w:cs="Times New Roman"/>
          <w:bCs/>
          <w:sz w:val="26"/>
          <w:szCs w:val="26"/>
          <w:lang w:val="vi-VN"/>
        </w:rPr>
        <w:t>- Chỉ đạo trưởng Phòng TC-CB phối hợp với Tiểu ban Xây dựng, hoàn thiện khung năng lực GV</w:t>
      </w:r>
      <w:r w:rsidRPr="004875DD">
        <w:rPr>
          <w:rFonts w:ascii="Times New Roman" w:eastAsia="Calibri" w:hAnsi="Times New Roman" w:cs="Times New Roman"/>
          <w:spacing w:val="-6"/>
          <w:sz w:val="26"/>
          <w:szCs w:val="26"/>
          <w:lang w:val="vi-VN"/>
        </w:rPr>
        <w:t xml:space="preserve"> </w:t>
      </w:r>
      <w:r w:rsidRPr="004875DD">
        <w:rPr>
          <w:rFonts w:ascii="Times New Roman" w:eastAsia="SimSun" w:hAnsi="Times New Roman" w:cs="Times New Roman"/>
          <w:bCs/>
          <w:sz w:val="26"/>
          <w:szCs w:val="26"/>
          <w:lang w:val="vi-VN"/>
        </w:rPr>
        <w:t xml:space="preserve">nhóm ngành Thủy sản làm thủ tục hành chính trình </w:t>
      </w:r>
      <w:r w:rsidRPr="004875DD">
        <w:rPr>
          <w:rFonts w:ascii="Times New Roman" w:eastAsia="SimSun" w:hAnsi="Times New Roman" w:cs="Times New Roman"/>
          <w:bCs/>
          <w:spacing w:val="-4"/>
          <w:sz w:val="26"/>
          <w:szCs w:val="26"/>
          <w:lang w:val="vi-VN"/>
        </w:rPr>
        <w:t>Hiệu trưởng ra quyết định ban hành khung năng lực GV</w:t>
      </w:r>
      <w:r w:rsidRPr="004875DD">
        <w:rPr>
          <w:rFonts w:ascii="Times New Roman" w:eastAsia="SimSun" w:hAnsi="Times New Roman" w:cs="Times New Roman"/>
          <w:bCs/>
          <w:sz w:val="26"/>
          <w:szCs w:val="26"/>
          <w:lang w:val="vi-VN"/>
        </w:rPr>
        <w:t xml:space="preserve"> nhóm ngành Thủy sản</w:t>
      </w:r>
      <w:r w:rsidRPr="004875DD">
        <w:rPr>
          <w:rFonts w:ascii="Times New Roman" w:eastAsia="SimSun" w:hAnsi="Times New Roman" w:cs="Times New Roman"/>
          <w:bCs/>
          <w:spacing w:val="-4"/>
          <w:sz w:val="26"/>
          <w:szCs w:val="26"/>
          <w:lang w:val="vi-VN"/>
        </w:rPr>
        <w:t>.</w:t>
      </w:r>
    </w:p>
    <w:p w14:paraId="0CED8750" w14:textId="77777777" w:rsidR="001C6EA9" w:rsidRPr="004875DD" w:rsidRDefault="001C6EA9" w:rsidP="001C6EA9">
      <w:pPr>
        <w:spacing w:after="0" w:line="336" w:lineRule="auto"/>
        <w:ind w:firstLine="720"/>
        <w:jc w:val="both"/>
        <w:rPr>
          <w:rFonts w:ascii="Times New Roman" w:eastAsia="SimSun" w:hAnsi="Times New Roman" w:cs="Times New Roman"/>
          <w:bCs/>
          <w:sz w:val="26"/>
          <w:szCs w:val="26"/>
          <w:lang w:val="vi-VN"/>
        </w:rPr>
      </w:pPr>
      <w:r w:rsidRPr="004875DD">
        <w:rPr>
          <w:rFonts w:ascii="Times New Roman" w:eastAsia="SimSun" w:hAnsi="Times New Roman" w:cs="Times New Roman"/>
          <w:bCs/>
          <w:sz w:val="26"/>
          <w:szCs w:val="26"/>
          <w:lang w:val="vi-VN"/>
        </w:rPr>
        <w:t>- Hiệu trưởng ký Quyết định ban hành khung năng lực GV nhóm ngành Thủy sản.</w:t>
      </w:r>
    </w:p>
    <w:p w14:paraId="0F6CCBA7" w14:textId="77777777" w:rsidR="001C6EA9" w:rsidRPr="004875DD" w:rsidRDefault="001C6EA9" w:rsidP="001C6EA9">
      <w:pPr>
        <w:spacing w:after="0" w:line="336" w:lineRule="auto"/>
        <w:ind w:firstLine="720"/>
        <w:jc w:val="both"/>
        <w:rPr>
          <w:rFonts w:ascii="Times New Roman" w:eastAsia="SimSun" w:hAnsi="Times New Roman" w:cs="Times New Roman"/>
          <w:bCs/>
          <w:spacing w:val="2"/>
          <w:sz w:val="26"/>
          <w:szCs w:val="26"/>
          <w:lang w:val="vi-VN"/>
        </w:rPr>
      </w:pPr>
      <w:r w:rsidRPr="004875DD">
        <w:rPr>
          <w:rFonts w:ascii="Times New Roman" w:eastAsia="SimSun" w:hAnsi="Times New Roman" w:cs="Times New Roman"/>
          <w:bCs/>
          <w:spacing w:val="2"/>
          <w:sz w:val="26"/>
          <w:szCs w:val="26"/>
          <w:lang w:val="vi-VN"/>
        </w:rPr>
        <w:t>- Chỉ đạo Phòng TC-CB, khoa chuyên môn và các đơn vị trong trường tiếp nhận văn bản “</w:t>
      </w:r>
      <w:r w:rsidRPr="004875DD">
        <w:rPr>
          <w:rFonts w:ascii="Times New Roman" w:eastAsia="SimSun" w:hAnsi="Times New Roman" w:cs="Times New Roman"/>
          <w:bCs/>
          <w:i/>
          <w:spacing w:val="2"/>
          <w:sz w:val="26"/>
          <w:szCs w:val="26"/>
          <w:lang w:val="vi-VN"/>
        </w:rPr>
        <w:t>Khung năng lực giảng viên nhóm ngành Thủy sản</w:t>
      </w:r>
      <w:r w:rsidRPr="004875DD">
        <w:rPr>
          <w:rFonts w:ascii="Times New Roman" w:eastAsia="SimSun" w:hAnsi="Times New Roman" w:cs="Times New Roman"/>
          <w:bCs/>
          <w:spacing w:val="2"/>
          <w:sz w:val="26"/>
          <w:szCs w:val="26"/>
          <w:lang w:val="vi-VN"/>
        </w:rPr>
        <w:t>”</w:t>
      </w:r>
      <w:r w:rsidRPr="004875DD">
        <w:rPr>
          <w:rFonts w:ascii="Times New Roman" w:eastAsia="Calibri" w:hAnsi="Times New Roman" w:cs="Times New Roman"/>
          <w:spacing w:val="2"/>
          <w:sz w:val="26"/>
          <w:szCs w:val="26"/>
          <w:lang w:val="vi-VN"/>
        </w:rPr>
        <w:t>.</w:t>
      </w:r>
    </w:p>
    <w:p w14:paraId="5BCD7300" w14:textId="77777777" w:rsidR="001C6EA9" w:rsidRPr="004875DD" w:rsidRDefault="001C6EA9" w:rsidP="001C6EA9">
      <w:pPr>
        <w:widowControl w:val="0"/>
        <w:spacing w:after="0" w:line="336" w:lineRule="auto"/>
        <w:ind w:firstLine="720"/>
        <w:jc w:val="both"/>
        <w:outlineLvl w:val="3"/>
        <w:rPr>
          <w:rFonts w:ascii="Times New Roman" w:eastAsia="Times New Roman" w:hAnsi="Times New Roman" w:cs="Times New Roman"/>
          <w:i/>
          <w:sz w:val="26"/>
          <w:szCs w:val="24"/>
          <w:lang w:val="vi-VN" w:eastAsia="vi-VN"/>
        </w:rPr>
      </w:pPr>
      <w:r w:rsidRPr="004875DD">
        <w:rPr>
          <w:rFonts w:ascii="Times New Roman" w:eastAsia="Times New Roman" w:hAnsi="Times New Roman" w:cs="Times New Roman"/>
          <w:i/>
          <w:sz w:val="26"/>
          <w:szCs w:val="24"/>
          <w:lang w:val="vi-VN" w:eastAsia="vi-VN"/>
        </w:rPr>
        <w:t>3.3.1.4. Điều kiện thực hiện</w:t>
      </w:r>
      <w:r w:rsidR="00830FC6" w:rsidRPr="004875DD">
        <w:rPr>
          <w:rFonts w:ascii="Times New Roman" w:eastAsia="Times New Roman" w:hAnsi="Times New Roman" w:cs="Times New Roman"/>
          <w:i/>
          <w:sz w:val="26"/>
          <w:szCs w:val="24"/>
          <w:lang w:val="vi-VN" w:eastAsia="vi-VN"/>
        </w:rPr>
        <w:t xml:space="preserve"> giải pháp</w:t>
      </w:r>
    </w:p>
    <w:p w14:paraId="73C19CB7" w14:textId="77777777" w:rsidR="001C6EA9" w:rsidRPr="004875DD" w:rsidRDefault="001C6EA9" w:rsidP="001C6EA9">
      <w:pPr>
        <w:spacing w:after="0" w:line="336" w:lineRule="auto"/>
        <w:ind w:firstLine="720"/>
        <w:jc w:val="both"/>
        <w:rPr>
          <w:rFonts w:ascii="Times New Roman" w:eastAsia="SimSun" w:hAnsi="Times New Roman" w:cs="Times New Roman"/>
          <w:bCs/>
          <w:sz w:val="26"/>
          <w:szCs w:val="26"/>
          <w:lang w:val="vi-VN"/>
        </w:rPr>
      </w:pPr>
      <w:r w:rsidRPr="004875DD">
        <w:rPr>
          <w:rFonts w:ascii="Times New Roman" w:eastAsia="Times New Roman" w:hAnsi="Times New Roman" w:cs="Times New Roman"/>
          <w:sz w:val="27"/>
          <w:szCs w:val="27"/>
          <w:lang w:val="vi-VN"/>
        </w:rPr>
        <w:t xml:space="preserve">- </w:t>
      </w:r>
      <w:bookmarkStart w:id="502" w:name="_Hlk45275196"/>
      <w:r w:rsidRPr="004875DD">
        <w:rPr>
          <w:rFonts w:ascii="Times New Roman" w:eastAsia="Times New Roman" w:hAnsi="Times New Roman" w:cs="Times New Roman"/>
          <w:sz w:val="27"/>
          <w:szCs w:val="27"/>
          <w:lang w:val="vi-VN"/>
        </w:rPr>
        <w:t xml:space="preserve">Có sự thống nhất cao về quan điểm, nhận thức về tầm quan trọng, ý nghĩa và sự cần thiết phải có khung năng lực </w:t>
      </w:r>
      <w:r w:rsidRPr="004875DD">
        <w:rPr>
          <w:rFonts w:ascii="Times New Roman" w:eastAsia="SimSun" w:hAnsi="Times New Roman" w:cs="Times New Roman"/>
          <w:bCs/>
          <w:sz w:val="26"/>
          <w:szCs w:val="26"/>
          <w:lang w:val="vi-VN"/>
        </w:rPr>
        <w:t xml:space="preserve">GV </w:t>
      </w:r>
      <w:r w:rsidRPr="004875DD">
        <w:rPr>
          <w:rFonts w:ascii="Times New Roman" w:eastAsia="Calibri" w:hAnsi="Times New Roman" w:cs="Times New Roman"/>
          <w:sz w:val="26"/>
          <w:szCs w:val="26"/>
          <w:lang w:val="vi-VN" w:eastAsia="en-GB"/>
        </w:rPr>
        <w:t>nhóm ngành Thủy sản</w:t>
      </w:r>
      <w:r w:rsidRPr="004875DD">
        <w:rPr>
          <w:rFonts w:ascii="Times New Roman" w:eastAsia="Calibri" w:hAnsi="Times New Roman" w:cs="Times New Roman"/>
          <w:spacing w:val="-6"/>
          <w:sz w:val="26"/>
          <w:szCs w:val="26"/>
          <w:lang w:val="vi-VN"/>
        </w:rPr>
        <w:t xml:space="preserve"> ở các trường cao đẳng</w:t>
      </w:r>
      <w:r w:rsidRPr="004875DD">
        <w:rPr>
          <w:rFonts w:ascii="Times New Roman" w:eastAsia="Times New Roman" w:hAnsi="Times New Roman" w:cs="Times New Roman"/>
          <w:sz w:val="27"/>
          <w:szCs w:val="27"/>
          <w:lang w:val="vi-VN"/>
        </w:rPr>
        <w:t xml:space="preserve"> trong việc phát triển GV </w:t>
      </w:r>
      <w:r w:rsidRPr="004875DD">
        <w:rPr>
          <w:rFonts w:ascii="Times New Roman" w:eastAsia="Calibri" w:hAnsi="Times New Roman" w:cs="Times New Roman"/>
          <w:spacing w:val="-6"/>
          <w:sz w:val="26"/>
          <w:szCs w:val="26"/>
          <w:lang w:val="vi-VN"/>
        </w:rPr>
        <w:t>nhóm ngành Thủy sản</w:t>
      </w:r>
      <w:r w:rsidRPr="004875DD">
        <w:rPr>
          <w:rFonts w:ascii="Times New Roman" w:eastAsia="Times New Roman" w:hAnsi="Times New Roman" w:cs="Times New Roman"/>
          <w:sz w:val="27"/>
          <w:szCs w:val="27"/>
          <w:lang w:val="vi-VN"/>
        </w:rPr>
        <w:t xml:space="preserve"> tại tất cả các cấp quản lý.</w:t>
      </w:r>
    </w:p>
    <w:p w14:paraId="65A610E3" w14:textId="77777777" w:rsidR="001C6EA9" w:rsidRPr="004875DD" w:rsidRDefault="001C6EA9" w:rsidP="001C6EA9">
      <w:pPr>
        <w:spacing w:after="0" w:line="336" w:lineRule="auto"/>
        <w:ind w:firstLine="720"/>
        <w:jc w:val="both"/>
        <w:rPr>
          <w:rFonts w:ascii="Times New Roman" w:eastAsia="Times New Roman" w:hAnsi="Times New Roman" w:cs="Times New Roman"/>
          <w:sz w:val="27"/>
          <w:szCs w:val="27"/>
          <w:lang w:val="vi-VN"/>
        </w:rPr>
      </w:pPr>
      <w:r w:rsidRPr="004875DD">
        <w:rPr>
          <w:rFonts w:ascii="Times New Roman" w:eastAsia="Times New Roman" w:hAnsi="Times New Roman" w:cs="Times New Roman"/>
          <w:sz w:val="27"/>
          <w:szCs w:val="27"/>
          <w:lang w:val="vi-VN"/>
        </w:rPr>
        <w:t xml:space="preserve">- Có sự đồng thuận và hưởng ứng tích cực từ </w:t>
      </w:r>
      <w:r w:rsidRPr="004875DD">
        <w:rPr>
          <w:rFonts w:ascii="Times New Roman" w:eastAsia="SimSun" w:hAnsi="Times New Roman" w:cs="Times New Roman"/>
          <w:bCs/>
          <w:sz w:val="26"/>
          <w:szCs w:val="26"/>
          <w:lang w:val="vi-VN"/>
        </w:rPr>
        <w:t xml:space="preserve">GV </w:t>
      </w:r>
      <w:r w:rsidRPr="004875DD">
        <w:rPr>
          <w:rFonts w:ascii="Times New Roman" w:eastAsia="Calibri" w:hAnsi="Times New Roman" w:cs="Times New Roman"/>
          <w:sz w:val="26"/>
          <w:szCs w:val="26"/>
          <w:lang w:val="vi-VN"/>
        </w:rPr>
        <w:t>nhóm ngành Thủy sản ở các trường cao đẳng</w:t>
      </w:r>
      <w:r w:rsidRPr="004875DD">
        <w:rPr>
          <w:rFonts w:ascii="Times New Roman" w:eastAsia="Times New Roman" w:hAnsi="Times New Roman" w:cs="Times New Roman"/>
          <w:sz w:val="27"/>
          <w:szCs w:val="27"/>
          <w:lang w:val="vi-VN"/>
        </w:rPr>
        <w:t xml:space="preserve"> vì chính họ là những chủ thể trong việc thực hiện và phát triển các năng lực được đúc kết trong khung năng lực GV</w:t>
      </w:r>
      <w:r w:rsidRPr="004875DD">
        <w:rPr>
          <w:rFonts w:ascii="Times New Roman" w:eastAsia="SimSun" w:hAnsi="Times New Roman" w:cs="Times New Roman"/>
          <w:bCs/>
          <w:sz w:val="26"/>
          <w:szCs w:val="26"/>
          <w:lang w:val="vi-VN"/>
        </w:rPr>
        <w:t xml:space="preserve"> nhóm ngành Thủy sản</w:t>
      </w:r>
      <w:r w:rsidRPr="004875DD">
        <w:rPr>
          <w:rFonts w:ascii="Times New Roman" w:eastAsia="Times New Roman" w:hAnsi="Times New Roman" w:cs="Times New Roman"/>
          <w:sz w:val="27"/>
          <w:szCs w:val="27"/>
          <w:lang w:val="vi-VN"/>
        </w:rPr>
        <w:t>.</w:t>
      </w:r>
    </w:p>
    <w:p w14:paraId="2EE2D0C6" w14:textId="77777777" w:rsidR="001C6EA9" w:rsidRPr="004875DD" w:rsidRDefault="001C6EA9" w:rsidP="001C6EA9">
      <w:pPr>
        <w:shd w:val="clear" w:color="auto" w:fill="FFFFFF"/>
        <w:spacing w:after="0" w:line="336" w:lineRule="auto"/>
        <w:ind w:firstLine="720"/>
        <w:jc w:val="both"/>
        <w:textAlignment w:val="baseline"/>
        <w:rPr>
          <w:rFonts w:ascii="Times New Roman" w:eastAsia="Times New Roman" w:hAnsi="Times New Roman" w:cs="Times New Roman"/>
          <w:sz w:val="27"/>
          <w:szCs w:val="27"/>
          <w:lang w:val="vi-VN"/>
        </w:rPr>
      </w:pPr>
      <w:r w:rsidRPr="004875DD">
        <w:rPr>
          <w:rFonts w:ascii="Times New Roman" w:eastAsia="Times New Roman" w:hAnsi="Times New Roman" w:cs="Times New Roman"/>
          <w:sz w:val="27"/>
          <w:szCs w:val="27"/>
          <w:lang w:val="vi-VN"/>
        </w:rPr>
        <w:t xml:space="preserve">- Có phương pháp vận dụng linh hoạt, sáng tạo các tiêu chuẩn của khung năng lực GV </w:t>
      </w:r>
      <w:r w:rsidRPr="004875DD">
        <w:rPr>
          <w:rFonts w:ascii="Times New Roman" w:eastAsia="SimSun" w:hAnsi="Times New Roman" w:cs="Times New Roman"/>
          <w:bCs/>
          <w:sz w:val="26"/>
          <w:szCs w:val="26"/>
          <w:lang w:val="vi-VN"/>
        </w:rPr>
        <w:t>nhóm ngành Thủy sản</w:t>
      </w:r>
      <w:r w:rsidRPr="004875DD">
        <w:rPr>
          <w:rFonts w:ascii="Times New Roman" w:eastAsia="Times New Roman" w:hAnsi="Times New Roman" w:cs="Times New Roman"/>
          <w:sz w:val="27"/>
          <w:szCs w:val="27"/>
          <w:lang w:val="vi-VN"/>
        </w:rPr>
        <w:t xml:space="preserve"> trong các khâu quy hoạch; tuyển dụng, sử dụng; bồi dưỡng; đánh giá GV</w:t>
      </w:r>
      <w:r w:rsidRPr="004875DD">
        <w:rPr>
          <w:rFonts w:ascii="Times New Roman" w:eastAsia="Calibri" w:hAnsi="Times New Roman" w:cs="Times New Roman"/>
          <w:sz w:val="26"/>
          <w:szCs w:val="26"/>
          <w:lang w:val="vi-VN"/>
        </w:rPr>
        <w:t xml:space="preserve"> nhóm ngành Thủy sản </w:t>
      </w:r>
      <w:r w:rsidRPr="004875DD">
        <w:rPr>
          <w:rFonts w:ascii="Times New Roman" w:eastAsia="Times New Roman" w:hAnsi="Times New Roman" w:cs="Times New Roman"/>
          <w:sz w:val="27"/>
          <w:szCs w:val="27"/>
          <w:lang w:val="vi-VN"/>
        </w:rPr>
        <w:t>... phù hợp với hoàn cảnh và yêu cầu thực tiễn của các trường cao đẳng.</w:t>
      </w:r>
    </w:p>
    <w:p w14:paraId="4E6FFC84" w14:textId="77777777" w:rsidR="001C6EA9" w:rsidRPr="004875DD" w:rsidRDefault="001C6EA9" w:rsidP="001C6EA9">
      <w:pPr>
        <w:widowControl w:val="0"/>
        <w:overflowPunct w:val="0"/>
        <w:autoSpaceDE w:val="0"/>
        <w:autoSpaceDN w:val="0"/>
        <w:adjustRightInd w:val="0"/>
        <w:spacing w:after="0" w:line="336" w:lineRule="auto"/>
        <w:ind w:firstLine="720"/>
        <w:jc w:val="both"/>
        <w:rPr>
          <w:rFonts w:ascii="Times New Roman" w:eastAsia="Times New Roman" w:hAnsi="Times New Roman" w:cs="Times New Roman"/>
          <w:spacing w:val="-4"/>
          <w:sz w:val="26"/>
          <w:szCs w:val="26"/>
          <w:lang w:val="vi-VN"/>
        </w:rPr>
      </w:pPr>
      <w:r w:rsidRPr="004875DD">
        <w:rPr>
          <w:rFonts w:ascii="Times New Roman" w:eastAsia="Times New Roman" w:hAnsi="Times New Roman" w:cs="Times New Roman"/>
          <w:spacing w:val="-4"/>
          <w:sz w:val="26"/>
          <w:szCs w:val="26"/>
          <w:lang w:val="vi-VN"/>
        </w:rPr>
        <w:t xml:space="preserve">- Khung năng lực GV </w:t>
      </w:r>
      <w:r w:rsidRPr="004875DD">
        <w:rPr>
          <w:rFonts w:ascii="Times New Roman" w:eastAsia="SimSun" w:hAnsi="Times New Roman" w:cs="Times New Roman"/>
          <w:bCs/>
          <w:spacing w:val="-4"/>
          <w:sz w:val="26"/>
          <w:szCs w:val="26"/>
          <w:lang w:val="vi-VN"/>
        </w:rPr>
        <w:t>nhóm ngành Thủy sản</w:t>
      </w:r>
      <w:r w:rsidRPr="004875DD">
        <w:rPr>
          <w:rFonts w:ascii="Times New Roman" w:eastAsia="Times New Roman" w:hAnsi="Times New Roman" w:cs="Times New Roman"/>
          <w:spacing w:val="-4"/>
          <w:sz w:val="26"/>
          <w:szCs w:val="26"/>
          <w:lang w:val="vi-VN"/>
        </w:rPr>
        <w:t xml:space="preserve"> phải đáp ứng được những tiêu chuẩn, nhiệm vụ của GV được quy định trong Luật GDNN, Điều lệ trường cao đẳng. </w:t>
      </w:r>
    </w:p>
    <w:p w14:paraId="393743D2" w14:textId="77777777" w:rsidR="001C6EA9" w:rsidRPr="004875DD" w:rsidRDefault="001C6EA9" w:rsidP="001C6EA9">
      <w:pPr>
        <w:widowControl w:val="0"/>
        <w:overflowPunct w:val="0"/>
        <w:autoSpaceDE w:val="0"/>
        <w:autoSpaceDN w:val="0"/>
        <w:adjustRightInd w:val="0"/>
        <w:spacing w:after="0" w:line="336" w:lineRule="auto"/>
        <w:ind w:firstLine="720"/>
        <w:jc w:val="both"/>
        <w:rPr>
          <w:rFonts w:ascii="Times New Roman" w:eastAsia="Times New Roman" w:hAnsi="Times New Roman" w:cs="Times New Roman"/>
          <w:sz w:val="26"/>
          <w:szCs w:val="24"/>
          <w:lang w:val="vi-VN"/>
        </w:rPr>
      </w:pPr>
      <w:r w:rsidRPr="004875DD">
        <w:rPr>
          <w:rFonts w:ascii="Times New Roman" w:eastAsia="Times New Roman" w:hAnsi="Times New Roman" w:cs="Times New Roman"/>
          <w:sz w:val="26"/>
          <w:szCs w:val="26"/>
          <w:lang w:val="vi-VN"/>
        </w:rPr>
        <w:t xml:space="preserve">- Khung năng lực GV </w:t>
      </w:r>
      <w:r w:rsidRPr="004875DD">
        <w:rPr>
          <w:rFonts w:ascii="Times New Roman" w:eastAsia="SimSun" w:hAnsi="Times New Roman" w:cs="Times New Roman"/>
          <w:bCs/>
          <w:sz w:val="26"/>
          <w:szCs w:val="26"/>
          <w:lang w:val="vi-VN"/>
        </w:rPr>
        <w:t>nhóm ngành Thủy sản</w:t>
      </w:r>
      <w:r w:rsidRPr="004875DD">
        <w:rPr>
          <w:rFonts w:ascii="Times New Roman" w:eastAsia="Times New Roman" w:hAnsi="Times New Roman" w:cs="Times New Roman"/>
          <w:sz w:val="26"/>
          <w:szCs w:val="26"/>
          <w:lang w:val="vi-VN"/>
        </w:rPr>
        <w:t xml:space="preserve"> phải phù hợp với đặc trưng của hoạt động đào tạo nguồn nhân lực ngành Thủy </w:t>
      </w:r>
      <w:r w:rsidRPr="004875DD">
        <w:rPr>
          <w:rFonts w:ascii="Times New Roman" w:eastAsia="Times New Roman" w:hAnsi="Times New Roman" w:cs="Times New Roman"/>
          <w:sz w:val="26"/>
          <w:szCs w:val="24"/>
          <w:lang w:val="vi-VN"/>
        </w:rPr>
        <w:t>sản.</w:t>
      </w:r>
    </w:p>
    <w:p w14:paraId="1831B066" w14:textId="77777777" w:rsidR="001C6EA9" w:rsidRPr="004875DD" w:rsidRDefault="001C6EA9" w:rsidP="007F51BD">
      <w:pPr>
        <w:pStyle w:val="l3"/>
      </w:pPr>
      <w:bookmarkStart w:id="503" w:name="_Toc185932012"/>
      <w:bookmarkStart w:id="504" w:name="_Toc193707469"/>
      <w:bookmarkStart w:id="505" w:name="_Toc178849153"/>
      <w:bookmarkEnd w:id="502"/>
      <w:r w:rsidRPr="004875DD">
        <w:rPr>
          <w:lang w:eastAsia="en-GB"/>
        </w:rPr>
        <w:t xml:space="preserve">3.3.2. Giải pháp 2: </w:t>
      </w:r>
      <w:r w:rsidRPr="004875DD">
        <w:rPr>
          <w:rFonts w:eastAsia="Times New Roman"/>
        </w:rPr>
        <w:t xml:space="preserve">Tổ chức xây dựng, định kỳ rà soát bổ sung quy hoạch đội ngũ giảng viên </w:t>
      </w:r>
      <w:r w:rsidRPr="004875DD">
        <w:t>nhóm ngành Thủy sản dựa vào khung năng lực giảng viên nhóm ngành Thủy sản</w:t>
      </w:r>
      <w:bookmarkEnd w:id="503"/>
      <w:bookmarkEnd w:id="504"/>
      <w:r w:rsidRPr="004875DD">
        <w:t xml:space="preserve"> </w:t>
      </w:r>
      <w:bookmarkEnd w:id="505"/>
    </w:p>
    <w:p w14:paraId="4548FC1E" w14:textId="77777777" w:rsidR="001C6EA9" w:rsidRPr="004875DD" w:rsidRDefault="001C6EA9" w:rsidP="001C6EA9">
      <w:pPr>
        <w:widowControl w:val="0"/>
        <w:spacing w:after="0" w:line="312" w:lineRule="auto"/>
        <w:ind w:firstLine="720"/>
        <w:jc w:val="both"/>
        <w:rPr>
          <w:rFonts w:ascii="Times New Roman" w:eastAsia="Calibri" w:hAnsi="Times New Roman" w:cs="Times New Roman"/>
          <w:i/>
          <w:sz w:val="26"/>
          <w:szCs w:val="24"/>
          <w:lang w:val="cs-CZ"/>
        </w:rPr>
      </w:pPr>
      <w:r w:rsidRPr="004875DD">
        <w:rPr>
          <w:rFonts w:ascii="Times New Roman" w:eastAsia="Calibri" w:hAnsi="Times New Roman" w:cs="Times New Roman"/>
          <w:i/>
          <w:sz w:val="26"/>
          <w:szCs w:val="24"/>
          <w:lang w:val="cs-CZ"/>
        </w:rPr>
        <w:t>3.3.2.1. Mục đích của giải pháp</w:t>
      </w:r>
    </w:p>
    <w:p w14:paraId="1BFCD42E"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4"/>
          <w:lang w:val="it-IT"/>
        </w:rPr>
      </w:pPr>
      <w:r w:rsidRPr="004875DD">
        <w:rPr>
          <w:rFonts w:ascii="Times New Roman" w:eastAsia="Times New Roman" w:hAnsi="Times New Roman" w:cs="Times New Roman"/>
          <w:sz w:val="26"/>
          <w:szCs w:val="24"/>
          <w:lang w:val="it-IT"/>
        </w:rPr>
        <w:t xml:space="preserve">- Là nội dung trọng yếu trong công tác cán bộ của cấp ủy Đảng, đảm bảo cho công tác cán bộ có kế hoạch, chủ động đáp ứng nhiệm vụ chính trị trước mắt và lâu </w:t>
      </w:r>
      <w:r w:rsidRPr="004875DD">
        <w:rPr>
          <w:rFonts w:ascii="Times New Roman" w:eastAsia="Times New Roman" w:hAnsi="Times New Roman" w:cs="Times New Roman"/>
          <w:sz w:val="26"/>
          <w:szCs w:val="24"/>
          <w:lang w:val="it-IT"/>
        </w:rPr>
        <w:lastRenderedPageBreak/>
        <w:t xml:space="preserve">dài của các nhà trường. </w:t>
      </w:r>
    </w:p>
    <w:p w14:paraId="4D64B4EA" w14:textId="77777777" w:rsidR="001C6EA9" w:rsidRPr="004875DD" w:rsidRDefault="001C6EA9" w:rsidP="001C6EA9">
      <w:pPr>
        <w:tabs>
          <w:tab w:val="left" w:pos="567"/>
        </w:tabs>
        <w:spacing w:after="0" w:line="312" w:lineRule="auto"/>
        <w:ind w:firstLine="720"/>
        <w:jc w:val="both"/>
        <w:rPr>
          <w:rFonts w:ascii="Times New Roman" w:eastAsia="Times New Roman" w:hAnsi="Times New Roman" w:cs="Times New Roman"/>
          <w:sz w:val="26"/>
          <w:szCs w:val="24"/>
          <w:lang w:val="it-IT"/>
        </w:rPr>
      </w:pPr>
      <w:r w:rsidRPr="004875DD">
        <w:rPr>
          <w:rFonts w:ascii="Times New Roman" w:eastAsia="Times New Roman" w:hAnsi="Times New Roman" w:cs="Times New Roman"/>
          <w:sz w:val="26"/>
          <w:szCs w:val="24"/>
          <w:lang w:val="it-IT"/>
        </w:rPr>
        <w:t xml:space="preserve">- Phát triển ĐNGV </w:t>
      </w:r>
      <w:r w:rsidRPr="004875DD">
        <w:rPr>
          <w:rFonts w:ascii="Times New Roman" w:eastAsia="Calibri" w:hAnsi="Times New Roman" w:cs="Times New Roman"/>
          <w:sz w:val="26"/>
          <w:szCs w:val="24"/>
          <w:lang w:val="it-IT"/>
        </w:rPr>
        <w:t xml:space="preserve">nhóm ngành Thủy sản </w:t>
      </w:r>
      <w:r w:rsidRPr="004875DD">
        <w:rPr>
          <w:rFonts w:ascii="Times New Roman" w:eastAsia="Times New Roman" w:hAnsi="Times New Roman" w:cs="Times New Roman"/>
          <w:sz w:val="26"/>
          <w:szCs w:val="24"/>
          <w:lang w:val="it-IT"/>
        </w:rPr>
        <w:t>đảm bảo về số lượng, có cơ cấu hợp lý, chất lượng được củng cố và nâng cao, đáp ứng mục tiêu chiến lược phát triển của các nhà trường.</w:t>
      </w:r>
    </w:p>
    <w:p w14:paraId="2B7D446F" w14:textId="77777777" w:rsidR="001C6EA9" w:rsidRPr="004875DD" w:rsidRDefault="001C6EA9" w:rsidP="001C6EA9">
      <w:pPr>
        <w:tabs>
          <w:tab w:val="left" w:pos="567"/>
        </w:tabs>
        <w:spacing w:after="0" w:line="312" w:lineRule="auto"/>
        <w:ind w:firstLine="720"/>
        <w:jc w:val="both"/>
        <w:rPr>
          <w:rFonts w:ascii="Times New Roman" w:eastAsia="Times New Roman" w:hAnsi="Times New Roman" w:cs="Times New Roman"/>
          <w:sz w:val="26"/>
          <w:szCs w:val="24"/>
          <w:lang w:val="it-IT"/>
        </w:rPr>
      </w:pPr>
      <w:r w:rsidRPr="004875DD">
        <w:rPr>
          <w:rFonts w:ascii="Times New Roman" w:eastAsia="Times New Roman" w:hAnsi="Times New Roman" w:cs="Times New Roman"/>
          <w:sz w:val="26"/>
          <w:szCs w:val="24"/>
          <w:lang w:val="it-IT"/>
        </w:rPr>
        <w:t>- Thực hiện có hiệu quả nhiệm vụ đào tạo nguồn nhân lực ngành Thủy sản.</w:t>
      </w:r>
    </w:p>
    <w:p w14:paraId="7FB71E7A"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i/>
          <w:sz w:val="26"/>
          <w:szCs w:val="24"/>
          <w:lang w:val="it-IT" w:eastAsia="vi-VN"/>
        </w:rPr>
      </w:pPr>
      <w:r w:rsidRPr="004875DD">
        <w:rPr>
          <w:rFonts w:ascii="Times New Roman" w:eastAsia="Calibri" w:hAnsi="Times New Roman" w:cs="Times New Roman"/>
          <w:i/>
          <w:sz w:val="26"/>
          <w:szCs w:val="24"/>
          <w:lang w:val="nl-NL"/>
        </w:rPr>
        <w:t xml:space="preserve">3.3.2.2. </w:t>
      </w:r>
      <w:r w:rsidRPr="004875DD">
        <w:rPr>
          <w:rFonts w:ascii="Times New Roman" w:eastAsia="Times New Roman" w:hAnsi="Times New Roman" w:cs="Times New Roman"/>
          <w:i/>
          <w:sz w:val="26"/>
          <w:szCs w:val="24"/>
          <w:lang w:val="it-IT" w:eastAsia="vi-VN"/>
        </w:rPr>
        <w:t>Nội dung</w:t>
      </w:r>
      <w:r w:rsidR="00830FC6" w:rsidRPr="004875DD">
        <w:rPr>
          <w:rFonts w:ascii="Times New Roman" w:eastAsia="Times New Roman" w:hAnsi="Times New Roman" w:cs="Times New Roman"/>
          <w:i/>
          <w:sz w:val="26"/>
          <w:szCs w:val="24"/>
          <w:lang w:val="it-IT" w:eastAsia="vi-VN"/>
        </w:rPr>
        <w:t xml:space="preserve"> của giải pháp</w:t>
      </w:r>
      <w:r w:rsidRPr="004875DD">
        <w:rPr>
          <w:rFonts w:ascii="Times New Roman" w:eastAsia="Times New Roman" w:hAnsi="Times New Roman" w:cs="Times New Roman"/>
          <w:i/>
          <w:sz w:val="26"/>
          <w:szCs w:val="24"/>
          <w:lang w:val="it-IT" w:eastAsia="vi-VN"/>
        </w:rPr>
        <w:t xml:space="preserve"> </w:t>
      </w:r>
    </w:p>
    <w:p w14:paraId="2F192B74"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it-IT"/>
        </w:rPr>
      </w:pPr>
      <w:r w:rsidRPr="004875DD">
        <w:rPr>
          <w:rFonts w:ascii="Times New Roman" w:eastAsia="Calibri" w:hAnsi="Times New Roman" w:cs="Times New Roman"/>
          <w:sz w:val="26"/>
          <w:szCs w:val="24"/>
          <w:lang w:val="nl-NL"/>
        </w:rPr>
        <w:t>- Nội dung 1: Xác định căn cứ để xây dựng,</w:t>
      </w:r>
      <w:r w:rsidRPr="004875DD">
        <w:rPr>
          <w:rFonts w:ascii="Times New Roman" w:eastAsia="Times New Roman" w:hAnsi="Times New Roman" w:cs="Times New Roman"/>
          <w:bCs/>
          <w:sz w:val="26"/>
          <w:szCs w:val="26"/>
          <w:lang w:val="it-IT"/>
        </w:rPr>
        <w:t xml:space="preserve"> định kỳ rà soát bổ sung</w:t>
      </w:r>
      <w:r w:rsidRPr="004875DD">
        <w:rPr>
          <w:rFonts w:ascii="Times New Roman" w:eastAsia="Calibri" w:hAnsi="Times New Roman" w:cs="Times New Roman"/>
          <w:sz w:val="26"/>
          <w:szCs w:val="24"/>
          <w:lang w:val="nl-NL"/>
        </w:rPr>
        <w:t xml:space="preserve"> quy hoạch phát triển ĐNGV </w:t>
      </w:r>
      <w:r w:rsidRPr="004875DD">
        <w:rPr>
          <w:rFonts w:ascii="Times New Roman" w:eastAsia="Calibri" w:hAnsi="Times New Roman" w:cs="Times New Roman"/>
          <w:sz w:val="26"/>
          <w:szCs w:val="24"/>
          <w:lang w:val="it-IT"/>
        </w:rPr>
        <w:t xml:space="preserve">nhóm ngành Thủy sản </w:t>
      </w:r>
      <w:r w:rsidRPr="004875DD">
        <w:rPr>
          <w:rFonts w:ascii="Times New Roman" w:eastAsia="Calibri" w:hAnsi="Times New Roman" w:cs="Times New Roman"/>
          <w:bCs/>
          <w:sz w:val="26"/>
          <w:szCs w:val="26"/>
          <w:lang w:val="it-IT"/>
        </w:rPr>
        <w:t>dựa vào khung năng lực giảng viên nhóm ngành Thủy sản</w:t>
      </w:r>
      <w:r w:rsidRPr="004875DD">
        <w:rPr>
          <w:rFonts w:ascii="Times New Roman" w:eastAsia="Calibri" w:hAnsi="Times New Roman" w:cs="Times New Roman"/>
          <w:sz w:val="26"/>
          <w:szCs w:val="24"/>
          <w:lang w:val="it-IT"/>
        </w:rPr>
        <w:t xml:space="preserve"> ở các trường cao đẳng.</w:t>
      </w:r>
    </w:p>
    <w:p w14:paraId="73A4C1CD" w14:textId="77777777" w:rsidR="001C6EA9" w:rsidRPr="004875DD" w:rsidRDefault="001C6EA9" w:rsidP="001C6EA9">
      <w:pPr>
        <w:widowControl w:val="0"/>
        <w:tabs>
          <w:tab w:val="left" w:pos="10235"/>
        </w:tabs>
        <w:autoSpaceDE w:val="0"/>
        <w:autoSpaceDN w:val="0"/>
        <w:adjustRightInd w:val="0"/>
        <w:spacing w:after="0" w:line="312" w:lineRule="auto"/>
        <w:ind w:firstLine="720"/>
        <w:jc w:val="both"/>
        <w:rPr>
          <w:rFonts w:ascii="Times New Roman" w:hAnsi="Times New Roman" w:cs="Times New Roman"/>
          <w:sz w:val="26"/>
          <w:szCs w:val="24"/>
          <w:lang w:val="it-IT" w:eastAsia="en-GB"/>
        </w:rPr>
      </w:pPr>
      <w:r w:rsidRPr="004875DD">
        <w:rPr>
          <w:rFonts w:ascii="Times New Roman" w:eastAsia="Calibri" w:hAnsi="Times New Roman" w:cs="Times New Roman"/>
          <w:sz w:val="26"/>
          <w:szCs w:val="24"/>
          <w:lang w:val="nl-NL"/>
        </w:rPr>
        <w:t xml:space="preserve">- Nội dung 2. </w:t>
      </w:r>
      <w:r w:rsidRPr="004875DD">
        <w:rPr>
          <w:rFonts w:ascii="Times New Roman" w:eastAsia="Times New Roman" w:hAnsi="Times New Roman" w:cs="Times New Roman"/>
          <w:sz w:val="26"/>
          <w:szCs w:val="24"/>
          <w:lang w:val="it-IT"/>
        </w:rPr>
        <w:t xml:space="preserve">Tổ chức xây dựng, định kỳ rà soát bổ sung quy hoạch phát triển đội ngũ giảng viên nhóm ngành Thủy sản ở các trường cao đẳng dựa vào khung năng lực GV nhóm ngành Thủy sản </w:t>
      </w:r>
    </w:p>
    <w:p w14:paraId="12ABCC50" w14:textId="77777777" w:rsidR="001C6EA9" w:rsidRPr="004875DD" w:rsidRDefault="001C6EA9" w:rsidP="001C6EA9">
      <w:pPr>
        <w:widowControl w:val="0"/>
        <w:spacing w:after="0" w:line="312" w:lineRule="auto"/>
        <w:ind w:firstLine="720"/>
        <w:jc w:val="both"/>
        <w:rPr>
          <w:rFonts w:ascii="Times New Roman" w:eastAsia="Calibri" w:hAnsi="Times New Roman" w:cs="Times New Roman"/>
          <w:i/>
          <w:sz w:val="26"/>
          <w:szCs w:val="24"/>
          <w:lang w:val="nl-NL"/>
        </w:rPr>
      </w:pPr>
      <w:r w:rsidRPr="004875DD">
        <w:rPr>
          <w:rFonts w:ascii="Times New Roman" w:eastAsia="Times New Roman" w:hAnsi="Times New Roman" w:cs="Times New Roman"/>
          <w:i/>
          <w:sz w:val="26"/>
          <w:szCs w:val="24"/>
          <w:lang w:val="it-IT" w:eastAsia="vi-VN"/>
        </w:rPr>
        <w:t>3.3.2.3. Cách thức thực hiện</w:t>
      </w:r>
      <w:r w:rsidR="00830FC6" w:rsidRPr="004875DD">
        <w:rPr>
          <w:rFonts w:ascii="Times New Roman" w:eastAsia="Times New Roman" w:hAnsi="Times New Roman" w:cs="Times New Roman"/>
          <w:i/>
          <w:sz w:val="26"/>
          <w:szCs w:val="24"/>
          <w:lang w:val="it-IT" w:eastAsia="vi-VN"/>
        </w:rPr>
        <w:t xml:space="preserve"> giải pháp</w:t>
      </w:r>
    </w:p>
    <w:p w14:paraId="63C9CFD5" w14:textId="77777777" w:rsidR="001C6EA9" w:rsidRPr="004875DD" w:rsidRDefault="001C6EA9" w:rsidP="001C6EA9">
      <w:pPr>
        <w:widowControl w:val="0"/>
        <w:spacing w:after="0" w:line="312" w:lineRule="auto"/>
        <w:ind w:firstLine="720"/>
        <w:jc w:val="both"/>
        <w:rPr>
          <w:rFonts w:ascii="Times New Roman" w:eastAsia="Calibri" w:hAnsi="Times New Roman" w:cs="Times New Roman"/>
          <w:i/>
          <w:sz w:val="26"/>
          <w:szCs w:val="24"/>
          <w:lang w:val="nl-NL"/>
        </w:rPr>
      </w:pPr>
      <w:r w:rsidRPr="004875DD">
        <w:rPr>
          <w:rFonts w:ascii="Times New Roman" w:eastAsia="Calibri" w:hAnsi="Times New Roman" w:cs="Times New Roman"/>
          <w:i/>
          <w:sz w:val="26"/>
          <w:szCs w:val="24"/>
          <w:lang w:val="nl-NL"/>
        </w:rPr>
        <w:t xml:space="preserve">Nội dung 1: </w:t>
      </w:r>
    </w:p>
    <w:p w14:paraId="5037161D"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Quy hoạch phát triển ĐNGV nhóm ngành Thủy sản ở các trường cao đẳng đảm bảo gắn với </w:t>
      </w:r>
      <w:r w:rsidRPr="004875DD">
        <w:rPr>
          <w:rFonts w:ascii="Times New Roman" w:eastAsia="Calibri" w:hAnsi="Times New Roman" w:cs="Times New Roman"/>
          <w:sz w:val="26"/>
          <w:szCs w:val="24"/>
          <w:lang w:val="cs-CZ"/>
        </w:rPr>
        <w:t>Chiến lược phát triển</w:t>
      </w:r>
      <w:r w:rsidRPr="004875DD">
        <w:rPr>
          <w:rFonts w:ascii="Times New Roman" w:eastAsia="Times New Roman" w:hAnsi="Times New Roman" w:cs="Times New Roman"/>
          <w:sz w:val="26"/>
          <w:szCs w:val="24"/>
          <w:lang w:val="nl-NL"/>
        </w:rPr>
        <w:t xml:space="preserve"> Thủy sản và Chiến lược phát triển Giáo dục nghề nghiệp</w:t>
      </w:r>
      <w:r w:rsidRPr="004875DD">
        <w:rPr>
          <w:rFonts w:ascii="Times New Roman" w:eastAsia="Calibri" w:hAnsi="Times New Roman" w:cs="Times New Roman"/>
          <w:sz w:val="26"/>
          <w:szCs w:val="24"/>
          <w:lang w:val="nl-NL"/>
        </w:rPr>
        <w:t>.</w:t>
      </w:r>
    </w:p>
    <w:p w14:paraId="6C583A6A"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Quy hoạch phát triển ĐNGV nhóm ngành Thủy sản ở các trường cao đẳng đảm bảo về số lượng căn cứ theo định mức HSSV/GV theo quy định. </w:t>
      </w:r>
    </w:p>
    <w:p w14:paraId="0FC5D338"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Quy hoạch phát triển ĐNGV nhóm ngành Thủy sản ở các trường cao đẳng đồng bộ, hợp lý về cơ cấu (về độ tuổi, về giới tính, về trình độ chuyên môn, về ngành nghề đào tạo).</w:t>
      </w:r>
    </w:p>
    <w:p w14:paraId="3344D599" w14:textId="77777777" w:rsidR="001C6EA9" w:rsidRPr="004875DD" w:rsidRDefault="001C6EA9" w:rsidP="001C6EA9">
      <w:pPr>
        <w:spacing w:after="0" w:line="312" w:lineRule="auto"/>
        <w:ind w:firstLine="720"/>
        <w:jc w:val="both"/>
        <w:rPr>
          <w:rFonts w:ascii="Times New Roman" w:hAnsi="Times New Roman" w:cs="Times New Roman"/>
          <w:spacing w:val="4"/>
          <w:sz w:val="26"/>
          <w:szCs w:val="24"/>
          <w:lang w:val="nl-NL"/>
        </w:rPr>
      </w:pPr>
      <w:r w:rsidRPr="004875DD">
        <w:rPr>
          <w:rFonts w:ascii="Times New Roman" w:eastAsia="Calibri" w:hAnsi="Times New Roman" w:cs="Times New Roman"/>
          <w:spacing w:val="4"/>
          <w:sz w:val="26"/>
          <w:szCs w:val="24"/>
          <w:lang w:val="nl-NL"/>
        </w:rPr>
        <w:t xml:space="preserve">- Quy hoạch phát triển ĐNGV nhóm ngành Thủy sản ở các trường cao đẳng về chất lượng (đạt chuẩn chuyên môn, nghiệp vụ của GVCĐ, </w:t>
      </w:r>
      <w:r w:rsidRPr="004875DD">
        <w:rPr>
          <w:rFonts w:ascii="Times New Roman" w:hAnsi="Times New Roman" w:cs="Times New Roman"/>
          <w:bCs/>
          <w:spacing w:val="4"/>
          <w:sz w:val="26"/>
          <w:szCs w:val="24"/>
          <w:lang w:val="nl-NL"/>
        </w:rPr>
        <w:t xml:space="preserve">các năng lực trong khung năng lực </w:t>
      </w:r>
      <w:r w:rsidRPr="004875DD">
        <w:rPr>
          <w:rFonts w:ascii="Times New Roman" w:eastAsia="Calibri" w:hAnsi="Times New Roman" w:cs="Times New Roman"/>
          <w:spacing w:val="4"/>
          <w:sz w:val="26"/>
          <w:szCs w:val="24"/>
          <w:lang w:val="nl-NL"/>
        </w:rPr>
        <w:t>GV nhóm ngành Thủy sản ở các trường cao đẳng</w:t>
      </w:r>
      <w:r w:rsidRPr="004875DD">
        <w:rPr>
          <w:rFonts w:ascii="Times New Roman" w:hAnsi="Times New Roman" w:cs="Times New Roman"/>
          <w:bCs/>
          <w:spacing w:val="4"/>
          <w:sz w:val="26"/>
          <w:szCs w:val="24"/>
          <w:lang w:val="nl-NL"/>
        </w:rPr>
        <w:t xml:space="preserve"> đã xây dựng ở trên).</w:t>
      </w:r>
    </w:p>
    <w:p w14:paraId="72C328A5" w14:textId="77777777" w:rsidR="001C6EA9" w:rsidRPr="004875DD" w:rsidRDefault="001C6EA9" w:rsidP="001C6EA9">
      <w:pPr>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Những căn cứ để xây dựng,</w:t>
      </w:r>
      <w:r w:rsidRPr="004875DD">
        <w:rPr>
          <w:rFonts w:ascii="Times New Roman" w:eastAsia="Times New Roman" w:hAnsi="Times New Roman" w:cs="Times New Roman"/>
          <w:bCs/>
          <w:i/>
          <w:sz w:val="26"/>
          <w:szCs w:val="26"/>
          <w:lang w:val="it-IT"/>
        </w:rPr>
        <w:t xml:space="preserve"> </w:t>
      </w:r>
      <w:r w:rsidRPr="004875DD">
        <w:rPr>
          <w:rFonts w:ascii="Times New Roman" w:eastAsia="Times New Roman" w:hAnsi="Times New Roman" w:cs="Times New Roman"/>
          <w:bCs/>
          <w:sz w:val="26"/>
          <w:szCs w:val="26"/>
          <w:lang w:val="it-IT"/>
        </w:rPr>
        <w:t>rà soát bổ sung</w:t>
      </w:r>
      <w:r w:rsidRPr="004875DD">
        <w:rPr>
          <w:rFonts w:ascii="Times New Roman" w:eastAsia="Calibri" w:hAnsi="Times New Roman" w:cs="Times New Roman"/>
          <w:sz w:val="26"/>
          <w:szCs w:val="24"/>
          <w:lang w:val="nl-NL"/>
        </w:rPr>
        <w:t xml:space="preserve"> quy hoạch phát triển ĐNGV nhóm ngành Thủy sản </w:t>
      </w:r>
      <w:r w:rsidRPr="004875DD">
        <w:rPr>
          <w:rFonts w:ascii="Times New Roman" w:eastAsia="Calibri" w:hAnsi="Times New Roman" w:cs="Times New Roman"/>
          <w:bCs/>
          <w:sz w:val="26"/>
          <w:szCs w:val="26"/>
          <w:lang w:val="it-IT"/>
        </w:rPr>
        <w:t>dựa vào khung năng lực giảng viên nhóm ngành Thủy sản</w:t>
      </w:r>
      <w:r w:rsidRPr="004875DD">
        <w:rPr>
          <w:rFonts w:ascii="Times New Roman" w:eastAsia="Calibri" w:hAnsi="Times New Roman" w:cs="Times New Roman"/>
          <w:sz w:val="26"/>
          <w:szCs w:val="24"/>
          <w:lang w:val="nl-NL"/>
        </w:rPr>
        <w:t xml:space="preserve"> ở các trường cao đẳng: (1) Quy hoạch mạng lưới cơ sở GDNN đến năm 2020 và tầm nhìn đến năm 2030 của Thủ Tướng Chính phủ; Quyết định số 897/QĐ-TTG ngày 26/6/2020 của Thủ tướng Chính phủ [</w:t>
      </w:r>
      <w:r w:rsidR="00671050" w:rsidRPr="004875DD">
        <w:rPr>
          <w:rFonts w:ascii="Times New Roman" w:eastAsia="Calibri" w:hAnsi="Times New Roman" w:cs="Times New Roman"/>
          <w:sz w:val="26"/>
          <w:szCs w:val="24"/>
          <w:lang w:val="nl-NL"/>
        </w:rPr>
        <w:t>70</w:t>
      </w:r>
      <w:r w:rsidRPr="004875DD">
        <w:rPr>
          <w:rFonts w:ascii="Times New Roman" w:eastAsia="Calibri" w:hAnsi="Times New Roman" w:cs="Times New Roman"/>
          <w:sz w:val="26"/>
          <w:szCs w:val="24"/>
          <w:lang w:val="nl-NL"/>
        </w:rPr>
        <w:t>] Phê duyệt nhiệm vụ lập quy hoạch mạng lưới cơ sở GDNN thời kỳ 2021 – 2030, tầm nhìn đến năm 2045; (2) Quyết định Số: 2239/QĐ-TTg, ngày 30 tháng 12 năm 2021 của Thủ tướng Chính phủ [</w:t>
      </w:r>
      <w:r w:rsidR="00671050" w:rsidRPr="004875DD">
        <w:rPr>
          <w:rFonts w:ascii="Times New Roman" w:eastAsia="Calibri" w:hAnsi="Times New Roman" w:cs="Times New Roman"/>
          <w:sz w:val="26"/>
          <w:szCs w:val="24"/>
          <w:lang w:val="nl-NL"/>
        </w:rPr>
        <w:t>73</w:t>
      </w:r>
      <w:r w:rsidRPr="004875DD">
        <w:rPr>
          <w:rFonts w:ascii="Times New Roman" w:eastAsia="Calibri" w:hAnsi="Times New Roman" w:cs="Times New Roman"/>
          <w:sz w:val="26"/>
          <w:szCs w:val="24"/>
          <w:lang w:val="nl-NL"/>
        </w:rPr>
        <w:t xml:space="preserve">] Phê duyệt Chiến lược phát triển Giáo dục nghề nghiệp giai đoạn 2021- 2030, tầm nhìn </w:t>
      </w:r>
      <w:r w:rsidRPr="004875DD">
        <w:rPr>
          <w:rFonts w:ascii="Times New Roman" w:eastAsia="Calibri" w:hAnsi="Times New Roman" w:cs="Times New Roman"/>
          <w:sz w:val="26"/>
          <w:szCs w:val="24"/>
          <w:lang w:val="nl-NL"/>
        </w:rPr>
        <w:lastRenderedPageBreak/>
        <w:t>đến năm 2045; (3) Quyết định số 339/QĐ-TTg, ngày 11 tháng 03 năm 2021 của Thủ tướng Chính phủ [</w:t>
      </w:r>
      <w:r w:rsidR="00671050" w:rsidRPr="004875DD">
        <w:rPr>
          <w:rFonts w:ascii="Times New Roman" w:eastAsia="Calibri" w:hAnsi="Times New Roman" w:cs="Times New Roman"/>
          <w:sz w:val="26"/>
          <w:szCs w:val="24"/>
          <w:lang w:val="nl-NL"/>
        </w:rPr>
        <w:t>72</w:t>
      </w:r>
      <w:r w:rsidRPr="004875DD">
        <w:rPr>
          <w:rFonts w:ascii="Times New Roman" w:eastAsia="Calibri" w:hAnsi="Times New Roman" w:cs="Times New Roman"/>
          <w:sz w:val="26"/>
          <w:szCs w:val="24"/>
          <w:lang w:val="nl-NL"/>
        </w:rPr>
        <w:t>] Phê duyệt Chiến lược phát triển thủy sản Việt Nam đến năm 2030, tầm nhìn đến năm 2045; (4) Quy định Chuẩn về chuyên môn, nghiệp vụ của nhà giáo GDNN theo Thông tư số 08/2017/TT-BLĐTBXH ngày 10/03/2017</w:t>
      </w:r>
      <w:r w:rsidR="00671050" w:rsidRPr="004875DD">
        <w:rPr>
          <w:rFonts w:ascii="Times New Roman" w:eastAsia="Calibri" w:hAnsi="Times New Roman" w:cs="Times New Roman"/>
          <w:sz w:val="26"/>
          <w:szCs w:val="24"/>
          <w:lang w:val="nl-NL"/>
        </w:rPr>
        <w:t xml:space="preserve"> [7]</w:t>
      </w:r>
      <w:r w:rsidRPr="004875DD">
        <w:rPr>
          <w:rFonts w:ascii="Times New Roman" w:eastAsia="Calibri" w:hAnsi="Times New Roman" w:cs="Times New Roman"/>
          <w:sz w:val="26"/>
          <w:szCs w:val="24"/>
          <w:lang w:val="nl-NL"/>
        </w:rPr>
        <w:t>, Thông tư số 21/2020/TT-BLĐTBXH ngày 30 tháng 12 năm 2020 [</w:t>
      </w:r>
      <w:r w:rsidR="00671050" w:rsidRPr="004875DD">
        <w:rPr>
          <w:rFonts w:ascii="Times New Roman" w:eastAsia="Calibri" w:hAnsi="Times New Roman" w:cs="Times New Roman"/>
          <w:sz w:val="26"/>
          <w:szCs w:val="24"/>
          <w:lang w:val="nl-NL"/>
        </w:rPr>
        <w:t>10</w:t>
      </w:r>
      <w:r w:rsidRPr="004875DD">
        <w:rPr>
          <w:rFonts w:ascii="Times New Roman" w:eastAsia="Calibri" w:hAnsi="Times New Roman" w:cs="Times New Roman"/>
          <w:sz w:val="26"/>
          <w:szCs w:val="24"/>
          <w:lang w:val="nl-NL"/>
        </w:rPr>
        <w:t xml:space="preserve">] sửa đổi, bổ sung một số điều của Thông tư số 08/2017/ TT-BLĐTBXH ngày 10/03/2017; </w:t>
      </w:r>
      <w:r w:rsidRPr="004875DD">
        <w:rPr>
          <w:rFonts w:ascii="Times New Roman" w:hAnsi="Times New Roman" w:cs="Times New Roman"/>
          <w:sz w:val="26"/>
          <w:szCs w:val="24"/>
          <w:lang w:val="it-IT"/>
        </w:rPr>
        <w:t xml:space="preserve">Thông tư số 05/2024/TT-BLĐTBXH ngày 10/05/2024 </w:t>
      </w:r>
      <w:r w:rsidRPr="004875DD">
        <w:rPr>
          <w:rFonts w:ascii="Times New Roman" w:hAnsi="Times New Roman" w:cs="Times New Roman"/>
          <w:sz w:val="26"/>
          <w:szCs w:val="24"/>
          <w:shd w:val="clear" w:color="auto" w:fill="FFFFFF"/>
          <w:lang w:val="it-IT"/>
        </w:rPr>
        <w:t>[</w:t>
      </w:r>
      <w:r w:rsidR="00671050" w:rsidRPr="004875DD">
        <w:rPr>
          <w:rFonts w:ascii="Times New Roman" w:hAnsi="Times New Roman" w:cs="Times New Roman"/>
          <w:sz w:val="26"/>
          <w:szCs w:val="24"/>
          <w:shd w:val="clear" w:color="auto" w:fill="FFFFFF"/>
          <w:lang w:val="it-IT"/>
        </w:rPr>
        <w:t>15</w:t>
      </w:r>
      <w:r w:rsidRPr="004875DD">
        <w:rPr>
          <w:rFonts w:ascii="Times New Roman" w:hAnsi="Times New Roman" w:cs="Times New Roman"/>
          <w:sz w:val="26"/>
          <w:szCs w:val="24"/>
          <w:shd w:val="clear" w:color="auto" w:fill="FFFFFF"/>
          <w:lang w:val="it-IT"/>
        </w:rPr>
        <w:t>]</w:t>
      </w:r>
      <w:r w:rsidRPr="004875DD">
        <w:rPr>
          <w:rFonts w:ascii="Times New Roman" w:hAnsi="Times New Roman" w:cs="Times New Roman"/>
          <w:sz w:val="26"/>
          <w:szCs w:val="24"/>
          <w:lang w:val="it-IT"/>
        </w:rPr>
        <w:t xml:space="preserve"> của </w:t>
      </w:r>
      <w:r w:rsidRPr="004875DD">
        <w:rPr>
          <w:rFonts w:ascii="Times New Roman" w:hAnsi="Times New Roman" w:cs="Times New Roman"/>
          <w:sz w:val="26"/>
          <w:szCs w:val="24"/>
          <w:shd w:val="clear" w:color="auto" w:fill="FFFFFF"/>
          <w:lang w:val="it-IT"/>
        </w:rPr>
        <w:t xml:space="preserve">Bộ Lao động - Thương binh và xã hội </w:t>
      </w:r>
      <w:r w:rsidRPr="004875DD">
        <w:rPr>
          <w:rFonts w:ascii="Times New Roman" w:eastAsia="Times New Roman" w:hAnsi="Times New Roman" w:cs="Times New Roman"/>
          <w:bCs/>
          <w:sz w:val="26"/>
          <w:szCs w:val="24"/>
          <w:shd w:val="clear" w:color="auto" w:fill="FFFFFF"/>
          <w:lang w:val="nl-NL"/>
        </w:rPr>
        <w:t>quy định chuẩn chuyên môn, nghiệp vụ của nhà giáo giáo dục nghề nghiệp</w:t>
      </w:r>
      <w:r w:rsidRPr="004875DD">
        <w:rPr>
          <w:rFonts w:ascii="Times New Roman" w:eastAsia="Calibri" w:hAnsi="Times New Roman" w:cs="Times New Roman"/>
          <w:sz w:val="26"/>
          <w:szCs w:val="24"/>
          <w:lang w:val="nl-NL"/>
        </w:rPr>
        <w:t xml:space="preserve"> của Bộ trưởng Bộ Lao động - Thương binh và xã hội quy định chuẩn về chuyên môn, nghiệp vụ của nhà giáo giáo dục nghề nghiệp; khung năng lực GV nhóm ngành Thủy sản ở các trường cao đẳng đã được xây dựng. (5) Điều kiện đầu tư và hoạt động trong lĩnh vực GDNN theo văn bản hợp nhất số 975/VBHN-BLĐTBXH ngày 12/03/2019 của Bộ LĐTB&amp;XH [</w:t>
      </w:r>
      <w:r w:rsidR="00671050" w:rsidRPr="004875DD">
        <w:rPr>
          <w:rFonts w:ascii="Times New Roman" w:eastAsia="Calibri" w:hAnsi="Times New Roman" w:cs="Times New Roman"/>
          <w:sz w:val="26"/>
          <w:szCs w:val="24"/>
          <w:lang w:val="nl-NL"/>
        </w:rPr>
        <w:t>9</w:t>
      </w:r>
      <w:r w:rsidRPr="004875DD">
        <w:rPr>
          <w:rFonts w:ascii="Times New Roman" w:eastAsia="Calibri" w:hAnsi="Times New Roman" w:cs="Times New Roman"/>
          <w:sz w:val="26"/>
          <w:szCs w:val="24"/>
          <w:lang w:val="nl-NL"/>
        </w:rPr>
        <w:t>]. (6) Xác định sứ mạng, tầm nhìn và chiến lược của trường ở từng giai đoạn để xây dựng quy hoạch, kế hoạch phát triển ĐNGV nhóm ngành Thủy sản ở các trường cao đẳng.</w:t>
      </w:r>
    </w:p>
    <w:p w14:paraId="43FB2885" w14:textId="77777777" w:rsidR="001C6EA9" w:rsidRPr="004875DD" w:rsidRDefault="001C6EA9" w:rsidP="001C6EA9">
      <w:pPr>
        <w:widowControl w:val="0"/>
        <w:tabs>
          <w:tab w:val="left" w:pos="10235"/>
        </w:tabs>
        <w:autoSpaceDE w:val="0"/>
        <w:autoSpaceDN w:val="0"/>
        <w:adjustRightInd w:val="0"/>
        <w:spacing w:after="0" w:line="312" w:lineRule="auto"/>
        <w:ind w:firstLine="720"/>
        <w:jc w:val="both"/>
        <w:rPr>
          <w:rFonts w:ascii="Times New Roman" w:hAnsi="Times New Roman" w:cs="Times New Roman"/>
          <w:sz w:val="26"/>
          <w:szCs w:val="24"/>
          <w:lang w:val="nl-NL" w:eastAsia="en-GB"/>
        </w:rPr>
      </w:pPr>
      <w:r w:rsidRPr="004875DD">
        <w:rPr>
          <w:rFonts w:ascii="Times New Roman" w:eastAsia="Calibri" w:hAnsi="Times New Roman" w:cs="Times New Roman"/>
          <w:i/>
          <w:sz w:val="26"/>
          <w:szCs w:val="24"/>
          <w:lang w:val="nl-NL"/>
        </w:rPr>
        <w:t xml:space="preserve">Nội dung 2: </w:t>
      </w:r>
    </w:p>
    <w:p w14:paraId="154E436C" w14:textId="77777777" w:rsidR="001C6EA9" w:rsidRPr="004875DD" w:rsidRDefault="001C6EA9" w:rsidP="001C6EA9">
      <w:pPr>
        <w:spacing w:after="0" w:line="312" w:lineRule="auto"/>
        <w:ind w:firstLine="720"/>
        <w:jc w:val="both"/>
        <w:rPr>
          <w:rFonts w:ascii="Times New Roman" w:eastAsia="Times New Roman" w:hAnsi="Times New Roman" w:cs="Times New Roman"/>
          <w:sz w:val="26"/>
          <w:szCs w:val="24"/>
          <w:lang w:val="nl-NL"/>
        </w:rPr>
      </w:pPr>
      <w:r w:rsidRPr="004875DD">
        <w:rPr>
          <w:rFonts w:ascii="Times New Roman" w:eastAsia="Times New Roman" w:hAnsi="Times New Roman" w:cs="Times New Roman"/>
          <w:sz w:val="26"/>
          <w:szCs w:val="24"/>
          <w:lang w:val="nl-NL"/>
        </w:rPr>
        <w:t xml:space="preserve">Căn cứ các quy định hiện hành và điều kiện cụ thể của trường, Hiệu trưởng chỉ đạo thực hiện xây dựng, định kỳ rà soát bổ sung quy hoạch phát triển ĐNGV nhóm ngành Thủy sản ở các trường cao đẳng </w:t>
      </w:r>
      <w:r w:rsidRPr="004875DD">
        <w:rPr>
          <w:rFonts w:ascii="Times New Roman" w:eastAsia="Calibri" w:hAnsi="Times New Roman" w:cs="Times New Roman"/>
          <w:bCs/>
          <w:sz w:val="26"/>
          <w:szCs w:val="26"/>
          <w:lang w:val="it-IT"/>
        </w:rPr>
        <w:t>dựa vào khung năng lực GV nhóm ngành Thủy sản.</w:t>
      </w:r>
    </w:p>
    <w:p w14:paraId="767D362F" w14:textId="77777777" w:rsidR="001C6EA9" w:rsidRPr="004875DD" w:rsidRDefault="001C6EA9" w:rsidP="001C6EA9">
      <w:pPr>
        <w:spacing w:after="0" w:line="312" w:lineRule="auto"/>
        <w:ind w:firstLine="720"/>
        <w:jc w:val="both"/>
        <w:rPr>
          <w:rFonts w:ascii="Times New Roman" w:eastAsia="Times New Roman" w:hAnsi="Times New Roman" w:cs="Times New Roman"/>
          <w:sz w:val="26"/>
          <w:szCs w:val="24"/>
          <w:lang w:val="nl-NL"/>
        </w:rPr>
      </w:pPr>
      <w:r w:rsidRPr="004875DD">
        <w:rPr>
          <w:rFonts w:ascii="Times New Roman" w:eastAsia="Times New Roman" w:hAnsi="Times New Roman" w:cs="Times New Roman"/>
          <w:sz w:val="26"/>
          <w:szCs w:val="24"/>
          <w:lang w:val="nl-NL"/>
        </w:rPr>
        <w:t xml:space="preserve">Thành lập Ban/Bộ phận chuyên gia, cộng tác viên giúp việc là những người có khả năng và kinh nghiệm trong xây dựng các đề án, dự án, chiến lược phát triển nhà trường. Ban/Bộ phận chuyên gia gồm các phó hiệu trưởng, trưởng đơn vị trực thuộc (Phòng/Khoa), đại diện các tổ chức đoàn thể. Trong đó, trưởng phòng hoặc phó trưởng phòng TC- CB làm ủy viên thư ký của Ban. Quy trình xây dựng, định kỳ rà soát bổ sung quy hoạch phát triển ĐNGV nhóm ngành Thủy sản ở các trường cao đẳng </w:t>
      </w:r>
      <w:r w:rsidRPr="004875DD">
        <w:rPr>
          <w:rFonts w:ascii="Times New Roman" w:eastAsia="Calibri" w:hAnsi="Times New Roman" w:cs="Times New Roman"/>
          <w:bCs/>
          <w:sz w:val="26"/>
          <w:szCs w:val="26"/>
          <w:lang w:val="it-IT"/>
        </w:rPr>
        <w:t>dựa vào khung năng lực GV</w:t>
      </w:r>
      <w:r w:rsidRPr="004875DD">
        <w:rPr>
          <w:rFonts w:ascii="Times New Roman" w:eastAsia="Times New Roman" w:hAnsi="Times New Roman" w:cs="Times New Roman"/>
          <w:sz w:val="26"/>
          <w:szCs w:val="24"/>
          <w:lang w:val="nl-NL"/>
        </w:rPr>
        <w:t xml:space="preserve"> theo 05 bước sau:</w:t>
      </w:r>
    </w:p>
    <w:p w14:paraId="3C94B2DE" w14:textId="77777777" w:rsidR="001C6EA9" w:rsidRPr="004875DD" w:rsidRDefault="001C6EA9" w:rsidP="001C6EA9">
      <w:pPr>
        <w:spacing w:after="0" w:line="312" w:lineRule="auto"/>
        <w:ind w:firstLine="720"/>
        <w:jc w:val="both"/>
        <w:rPr>
          <w:rFonts w:ascii="Times New Roman" w:hAnsi="Times New Roman" w:cs="Times New Roman"/>
          <w:sz w:val="26"/>
          <w:szCs w:val="24"/>
          <w:lang w:val="nl-NL"/>
        </w:rPr>
      </w:pPr>
      <w:r w:rsidRPr="004875DD">
        <w:rPr>
          <w:rFonts w:ascii="Times New Roman" w:eastAsia="Times New Roman" w:hAnsi="Times New Roman" w:cs="Times New Roman"/>
          <w:i/>
          <w:sz w:val="26"/>
          <w:szCs w:val="24"/>
          <w:lang w:val="nl-NL"/>
        </w:rPr>
        <w:t>+ Bước 1:</w:t>
      </w:r>
      <w:r w:rsidRPr="004875DD">
        <w:rPr>
          <w:rFonts w:ascii="Times New Roman" w:eastAsia="Times New Roman" w:hAnsi="Times New Roman" w:cs="Times New Roman"/>
          <w:sz w:val="26"/>
          <w:szCs w:val="24"/>
          <w:lang w:val="nl-NL"/>
        </w:rPr>
        <w:t xml:space="preserve"> </w:t>
      </w:r>
      <w:r w:rsidRPr="004875DD">
        <w:rPr>
          <w:rFonts w:ascii="Times New Roman" w:hAnsi="Times New Roman" w:cs="Times New Roman"/>
          <w:sz w:val="26"/>
          <w:szCs w:val="24"/>
          <w:lang w:val="nl-NL"/>
        </w:rPr>
        <w:t xml:space="preserve">Phân tích, đánh giá thực trạng về ĐNGV </w:t>
      </w:r>
      <w:r w:rsidRPr="004875DD">
        <w:rPr>
          <w:rFonts w:ascii="Times New Roman" w:eastAsia="Calibri" w:hAnsi="Times New Roman" w:cs="Times New Roman"/>
          <w:sz w:val="26"/>
          <w:szCs w:val="24"/>
          <w:lang w:val="nl-NL"/>
        </w:rPr>
        <w:t>nhóm ngành Thủy sản</w:t>
      </w:r>
      <w:r w:rsidRPr="004875DD">
        <w:rPr>
          <w:rFonts w:ascii="Times New Roman" w:hAnsi="Times New Roman" w:cs="Times New Roman"/>
          <w:sz w:val="26"/>
          <w:szCs w:val="24"/>
          <w:lang w:val="nl-NL"/>
        </w:rPr>
        <w:t xml:space="preserve"> (bằng SWOT)</w:t>
      </w:r>
    </w:p>
    <w:p w14:paraId="2F9EC9FD" w14:textId="77777777" w:rsidR="001C6EA9" w:rsidRPr="004875DD" w:rsidRDefault="001C6EA9" w:rsidP="001C6EA9">
      <w:pPr>
        <w:spacing w:after="0" w:line="312" w:lineRule="auto"/>
        <w:ind w:firstLine="720"/>
        <w:jc w:val="both"/>
        <w:rPr>
          <w:rFonts w:ascii="Times New Roman" w:hAnsi="Times New Roman" w:cs="Times New Roman"/>
          <w:i/>
          <w:sz w:val="26"/>
          <w:szCs w:val="24"/>
          <w:lang w:val="nl-NL"/>
        </w:rPr>
      </w:pPr>
      <w:r w:rsidRPr="004875DD">
        <w:rPr>
          <w:rFonts w:ascii="Times New Roman" w:eastAsia="Times New Roman" w:hAnsi="Times New Roman" w:cs="Times New Roman"/>
          <w:sz w:val="26"/>
          <w:szCs w:val="24"/>
          <w:lang w:val="nl-NL"/>
        </w:rPr>
        <w:t xml:space="preserve">Ban/Bộ phận chuyên gia, cộng tác viên giúp việc </w:t>
      </w:r>
      <w:r w:rsidRPr="004875DD">
        <w:rPr>
          <w:rFonts w:ascii="Times New Roman" w:hAnsi="Times New Roman" w:cs="Times New Roman"/>
          <w:sz w:val="26"/>
          <w:szCs w:val="24"/>
          <w:lang w:val="nl-NL"/>
        </w:rPr>
        <w:t>tổ chức thực hiện hoạt động theo quy trình bao gồm:</w:t>
      </w:r>
      <w:r w:rsidRPr="004875DD">
        <w:rPr>
          <w:rFonts w:ascii="Times New Roman" w:hAnsi="Times New Roman" w:cs="Times New Roman"/>
          <w:i/>
          <w:sz w:val="26"/>
          <w:szCs w:val="24"/>
          <w:lang w:val="nl-NL"/>
        </w:rPr>
        <w:t xml:space="preserve"> </w:t>
      </w:r>
    </w:p>
    <w:p w14:paraId="79B7B27E"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iCs/>
          <w:sz w:val="26"/>
          <w:szCs w:val="26"/>
          <w:shd w:val="clear" w:color="auto" w:fill="FFFFFF"/>
          <w:lang w:val="nl-NL" w:eastAsia="en-GB"/>
        </w:rPr>
      </w:pPr>
      <w:r w:rsidRPr="004875DD">
        <w:rPr>
          <w:rFonts w:ascii="Times New Roman" w:eastAsia="Times New Roman" w:hAnsi="Times New Roman" w:cs="Times New Roman"/>
          <w:sz w:val="26"/>
          <w:szCs w:val="24"/>
          <w:lang w:val="nl-NL"/>
        </w:rPr>
        <w:t xml:space="preserve">- Điều tra, đánh giá thực trạng ĐNGV </w:t>
      </w:r>
      <w:r w:rsidRPr="004875DD">
        <w:rPr>
          <w:rFonts w:ascii="Times New Roman" w:eastAsia="Calibri" w:hAnsi="Times New Roman" w:cs="Times New Roman"/>
          <w:sz w:val="26"/>
          <w:szCs w:val="24"/>
          <w:lang w:val="nl-NL"/>
        </w:rPr>
        <w:t>nhóm ngành Thủy sản</w:t>
      </w:r>
      <w:r w:rsidRPr="004875DD">
        <w:rPr>
          <w:rFonts w:ascii="Times New Roman" w:eastAsia="Times New Roman" w:hAnsi="Times New Roman" w:cs="Times New Roman"/>
          <w:sz w:val="26"/>
          <w:szCs w:val="24"/>
          <w:lang w:val="nl-NL"/>
        </w:rPr>
        <w:t xml:space="preserve"> của trường về số lượng, cơ cấu và chất lượng.</w:t>
      </w:r>
      <w:r w:rsidRPr="004875DD">
        <w:rPr>
          <w:rFonts w:ascii="Times New Roman" w:eastAsia="Times New Roman" w:hAnsi="Times New Roman" w:cs="Times New Roman"/>
          <w:iCs/>
          <w:sz w:val="26"/>
          <w:szCs w:val="26"/>
          <w:u w:color="FF0000"/>
          <w:shd w:val="clear" w:color="auto" w:fill="FFFFFF"/>
          <w:lang w:val="nl-NL" w:eastAsia="en-GB"/>
        </w:rPr>
        <w:t xml:space="preserve"> </w:t>
      </w:r>
    </w:p>
    <w:p w14:paraId="174785D6" w14:textId="77777777" w:rsidR="001C6EA9" w:rsidRPr="004875DD" w:rsidRDefault="001C6EA9" w:rsidP="001C6EA9">
      <w:pPr>
        <w:spacing w:after="0" w:line="312" w:lineRule="auto"/>
        <w:ind w:firstLine="720"/>
        <w:jc w:val="both"/>
        <w:rPr>
          <w:rFonts w:ascii="Times New Roman" w:eastAsia="Times New Roman" w:hAnsi="Times New Roman" w:cs="Times New Roman"/>
          <w:sz w:val="26"/>
          <w:szCs w:val="24"/>
          <w:lang w:val="nl-NL"/>
        </w:rPr>
      </w:pPr>
      <w:r w:rsidRPr="004875DD">
        <w:rPr>
          <w:rFonts w:ascii="Times New Roman" w:eastAsia="Times New Roman" w:hAnsi="Times New Roman" w:cs="Times New Roman"/>
          <w:sz w:val="26"/>
          <w:szCs w:val="24"/>
          <w:lang w:val="nl-NL"/>
        </w:rPr>
        <w:lastRenderedPageBreak/>
        <w:t xml:space="preserve">- Dự báo nhu cầu ĐNGV </w:t>
      </w:r>
      <w:r w:rsidRPr="004875DD">
        <w:rPr>
          <w:rFonts w:ascii="Times New Roman" w:eastAsia="Calibri" w:hAnsi="Times New Roman" w:cs="Times New Roman"/>
          <w:sz w:val="26"/>
          <w:szCs w:val="24"/>
          <w:lang w:val="nl-NL"/>
        </w:rPr>
        <w:t>nhóm ngành Thủy sản</w:t>
      </w:r>
      <w:r w:rsidRPr="004875DD">
        <w:rPr>
          <w:rFonts w:ascii="Times New Roman" w:eastAsia="Times New Roman" w:hAnsi="Times New Roman" w:cs="Times New Roman"/>
          <w:sz w:val="26"/>
          <w:szCs w:val="24"/>
          <w:lang w:val="nl-NL"/>
        </w:rPr>
        <w:t xml:space="preserve"> cần có trong tương lai trên cơ sở xác định nhu cầu quy mô HSSV, quy mô số lớp, số ngành nghề đào tạo. </w:t>
      </w:r>
    </w:p>
    <w:p w14:paraId="2DE6122C" w14:textId="77777777" w:rsidR="001C6EA9" w:rsidRPr="004875DD" w:rsidRDefault="001C6EA9" w:rsidP="001C6EA9">
      <w:pPr>
        <w:spacing w:after="0" w:line="312" w:lineRule="auto"/>
        <w:ind w:firstLine="720"/>
        <w:jc w:val="both"/>
        <w:rPr>
          <w:rFonts w:ascii="Times New Roman" w:eastAsia="Times New Roman" w:hAnsi="Times New Roman" w:cs="Times New Roman"/>
          <w:sz w:val="26"/>
          <w:szCs w:val="24"/>
          <w:lang w:val="nl-NL"/>
        </w:rPr>
      </w:pPr>
      <w:r w:rsidRPr="004875DD">
        <w:rPr>
          <w:rFonts w:ascii="Times New Roman" w:eastAsia="Times New Roman" w:hAnsi="Times New Roman" w:cs="Times New Roman"/>
          <w:sz w:val="26"/>
          <w:szCs w:val="24"/>
          <w:lang w:val="nl-NL"/>
        </w:rPr>
        <w:t xml:space="preserve">- So sánh với số GV </w:t>
      </w:r>
      <w:r w:rsidRPr="004875DD">
        <w:rPr>
          <w:rFonts w:ascii="Times New Roman" w:eastAsia="Calibri" w:hAnsi="Times New Roman" w:cs="Times New Roman"/>
          <w:sz w:val="26"/>
          <w:szCs w:val="24"/>
          <w:lang w:val="nl-NL"/>
        </w:rPr>
        <w:t>nhóm ngành Thủy sản</w:t>
      </w:r>
      <w:r w:rsidRPr="004875DD">
        <w:rPr>
          <w:rFonts w:ascii="Times New Roman" w:eastAsia="Times New Roman" w:hAnsi="Times New Roman" w:cs="Times New Roman"/>
          <w:sz w:val="26"/>
          <w:szCs w:val="24"/>
          <w:lang w:val="nl-NL"/>
        </w:rPr>
        <w:t xml:space="preserve"> hiện có của đơn vị, dự báo số GV </w:t>
      </w:r>
      <w:r w:rsidRPr="004875DD">
        <w:rPr>
          <w:rFonts w:ascii="Times New Roman" w:eastAsia="Calibri" w:hAnsi="Times New Roman" w:cs="Times New Roman"/>
          <w:sz w:val="26"/>
          <w:szCs w:val="24"/>
          <w:lang w:val="nl-NL"/>
        </w:rPr>
        <w:t>nhóm ngành Thủy sản</w:t>
      </w:r>
      <w:r w:rsidRPr="004875DD">
        <w:rPr>
          <w:rFonts w:ascii="Times New Roman" w:eastAsia="Times New Roman" w:hAnsi="Times New Roman" w:cs="Times New Roman"/>
          <w:sz w:val="26"/>
          <w:szCs w:val="24"/>
          <w:lang w:val="nl-NL"/>
        </w:rPr>
        <w:t xml:space="preserve"> sẽ thay đổi (do nghỉ hưu, đi học, thôi việc, chuyển công tác …) để xác định tương đối chính xác số lượng GV </w:t>
      </w:r>
      <w:r w:rsidRPr="004875DD">
        <w:rPr>
          <w:rFonts w:ascii="Times New Roman" w:eastAsia="Calibri" w:hAnsi="Times New Roman" w:cs="Times New Roman"/>
          <w:sz w:val="26"/>
          <w:szCs w:val="24"/>
          <w:lang w:val="nl-NL"/>
        </w:rPr>
        <w:t>nhóm ngành Thủy sản</w:t>
      </w:r>
      <w:r w:rsidRPr="004875DD">
        <w:rPr>
          <w:rFonts w:ascii="Times New Roman" w:eastAsia="Times New Roman" w:hAnsi="Times New Roman" w:cs="Times New Roman"/>
          <w:sz w:val="26"/>
          <w:szCs w:val="24"/>
          <w:lang w:val="nl-NL"/>
        </w:rPr>
        <w:t xml:space="preserve"> cần bổ sung để đảm bảo thực hiện mục tiêu đào tạo. </w:t>
      </w:r>
    </w:p>
    <w:p w14:paraId="6E53FAFF" w14:textId="77777777" w:rsidR="001C6EA9" w:rsidRPr="004875DD" w:rsidRDefault="001C6EA9" w:rsidP="001C6EA9">
      <w:pPr>
        <w:spacing w:after="0" w:line="312" w:lineRule="auto"/>
        <w:ind w:firstLine="720"/>
        <w:jc w:val="both"/>
        <w:rPr>
          <w:rFonts w:ascii="Times New Roman" w:eastAsia="Calibri" w:hAnsi="Times New Roman" w:cs="Times New Roman"/>
          <w:bCs/>
          <w:sz w:val="26"/>
          <w:szCs w:val="26"/>
          <w:lang w:val="it-IT"/>
        </w:rPr>
      </w:pPr>
      <w:r w:rsidRPr="004875DD">
        <w:rPr>
          <w:rFonts w:ascii="Times New Roman" w:eastAsia="Times New Roman" w:hAnsi="Times New Roman" w:cs="Times New Roman"/>
          <w:i/>
          <w:sz w:val="26"/>
          <w:szCs w:val="24"/>
          <w:lang w:val="nl-NL"/>
        </w:rPr>
        <w:t>+ Bước 2:</w:t>
      </w:r>
      <w:r w:rsidRPr="004875DD">
        <w:rPr>
          <w:rFonts w:ascii="Times New Roman" w:eastAsia="Times New Roman" w:hAnsi="Times New Roman" w:cs="Times New Roman"/>
          <w:sz w:val="26"/>
          <w:szCs w:val="24"/>
          <w:lang w:val="nl-NL"/>
        </w:rPr>
        <w:t xml:space="preserve"> Xác định sứ mạng, tầm nhìn và giá trị của trường ở từng giai đoạn để xây dựng, định kỳ rà soát bổ sung quy hoạch phát triển ĐNGV </w:t>
      </w:r>
      <w:r w:rsidRPr="004875DD">
        <w:rPr>
          <w:rFonts w:ascii="Times New Roman" w:eastAsia="Calibri" w:hAnsi="Times New Roman" w:cs="Times New Roman"/>
          <w:bCs/>
          <w:sz w:val="26"/>
          <w:szCs w:val="26"/>
          <w:lang w:val="it-IT"/>
        </w:rPr>
        <w:t>dựa vào khung năng lực GV</w:t>
      </w:r>
      <w:r w:rsidRPr="004875DD">
        <w:rPr>
          <w:rFonts w:ascii="Times New Roman" w:eastAsia="Times New Roman" w:hAnsi="Times New Roman" w:cs="Times New Roman"/>
          <w:sz w:val="26"/>
          <w:szCs w:val="24"/>
          <w:lang w:val="nl-NL"/>
        </w:rPr>
        <w:t xml:space="preserve"> nhóm ngành Thủy sản ở các trường cao đẳng</w:t>
      </w:r>
      <w:r w:rsidRPr="004875DD">
        <w:rPr>
          <w:rFonts w:ascii="Times New Roman" w:eastAsia="Calibri" w:hAnsi="Times New Roman" w:cs="Times New Roman"/>
          <w:bCs/>
          <w:sz w:val="26"/>
          <w:szCs w:val="26"/>
          <w:lang w:val="it-IT"/>
        </w:rPr>
        <w:t xml:space="preserve">. </w:t>
      </w:r>
    </w:p>
    <w:p w14:paraId="26D100C0" w14:textId="77777777" w:rsidR="001C6EA9" w:rsidRPr="004875DD" w:rsidRDefault="001C6EA9" w:rsidP="001C6EA9">
      <w:pPr>
        <w:spacing w:after="0" w:line="312" w:lineRule="auto"/>
        <w:ind w:firstLine="720"/>
        <w:jc w:val="both"/>
        <w:rPr>
          <w:rFonts w:ascii="Times New Roman" w:eastAsia="Times New Roman" w:hAnsi="Times New Roman" w:cs="Times New Roman"/>
          <w:sz w:val="26"/>
          <w:szCs w:val="24"/>
          <w:lang w:val="it-IT"/>
        </w:rPr>
      </w:pPr>
      <w:r w:rsidRPr="004875DD">
        <w:rPr>
          <w:rFonts w:ascii="Times New Roman" w:eastAsia="Times New Roman" w:hAnsi="Times New Roman" w:cs="Times New Roman"/>
          <w:i/>
          <w:sz w:val="26"/>
          <w:szCs w:val="24"/>
          <w:lang w:val="it-IT"/>
        </w:rPr>
        <w:t>+ Bước 3:</w:t>
      </w:r>
      <w:r w:rsidRPr="004875DD">
        <w:rPr>
          <w:rFonts w:ascii="Times New Roman" w:eastAsia="Times New Roman" w:hAnsi="Times New Roman" w:cs="Times New Roman"/>
          <w:sz w:val="26"/>
          <w:szCs w:val="24"/>
          <w:lang w:val="it-IT"/>
        </w:rPr>
        <w:t xml:space="preserve"> Xác định quy hoạch, kế hoạch hoạt động và lộ trình thực hiện. </w:t>
      </w:r>
    </w:p>
    <w:p w14:paraId="3B167FD2"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sz w:val="26"/>
          <w:szCs w:val="24"/>
          <w:lang w:val="it-IT"/>
        </w:rPr>
      </w:pPr>
      <w:r w:rsidRPr="004875DD">
        <w:rPr>
          <w:rFonts w:ascii="Times New Roman" w:eastAsia="Times New Roman" w:hAnsi="Times New Roman" w:cs="Times New Roman"/>
          <w:sz w:val="26"/>
          <w:szCs w:val="24"/>
          <w:lang w:val="it-IT"/>
        </w:rPr>
        <w:t xml:space="preserve">- Xây dựng, định kỳ rà soát bổ sung quy hoạch phát triển ĐNGV phải đồng bộ. Cần lưu ý </w:t>
      </w:r>
      <w:r w:rsidRPr="004875DD">
        <w:rPr>
          <w:rFonts w:ascii="Times New Roman" w:eastAsia="Times New Roman" w:hAnsi="Times New Roman" w:cs="Times New Roman"/>
          <w:iCs/>
          <w:sz w:val="26"/>
          <w:szCs w:val="26"/>
          <w:shd w:val="clear" w:color="auto" w:fill="FFFFFF"/>
          <w:lang w:val="it-IT" w:eastAsia="en-GB"/>
        </w:rPr>
        <w:t>tình trạng dôi dư nhiều GV</w:t>
      </w:r>
      <w:r w:rsidRPr="004875DD">
        <w:rPr>
          <w:rFonts w:ascii="Times New Roman" w:eastAsia="SimSun" w:hAnsi="Times New Roman" w:cs="Times New Roman"/>
          <w:sz w:val="26"/>
          <w:szCs w:val="26"/>
          <w:lang w:val="it-IT"/>
        </w:rPr>
        <w:t xml:space="preserve"> nhóm ngành Thủy sản</w:t>
      </w:r>
      <w:r w:rsidRPr="004875DD">
        <w:rPr>
          <w:rFonts w:ascii="Times New Roman" w:eastAsia="SimSun" w:hAnsi="Times New Roman" w:cs="Times New Roman"/>
          <w:sz w:val="26"/>
          <w:szCs w:val="26"/>
          <w:lang w:val="vi-VN"/>
        </w:rPr>
        <w:t xml:space="preserve"> </w:t>
      </w:r>
      <w:r w:rsidRPr="004875DD">
        <w:rPr>
          <w:rFonts w:ascii="Times New Roman" w:eastAsia="Times New Roman" w:hAnsi="Times New Roman" w:cs="Times New Roman"/>
          <w:iCs/>
          <w:sz w:val="26"/>
          <w:szCs w:val="26"/>
          <w:shd w:val="clear" w:color="auto" w:fill="FFFFFF"/>
          <w:lang w:val="it-IT" w:eastAsia="en-GB"/>
        </w:rPr>
        <w:t xml:space="preserve">đang xảy ra ở các trường cao đẳng, </w:t>
      </w:r>
      <w:r w:rsidRPr="004875DD">
        <w:rPr>
          <w:rFonts w:ascii="Times New Roman" w:eastAsia="Times New Roman" w:hAnsi="Times New Roman" w:cs="Times New Roman"/>
          <w:iCs/>
          <w:sz w:val="26"/>
          <w:szCs w:val="26"/>
          <w:u w:color="FF0000"/>
          <w:shd w:val="clear" w:color="auto" w:fill="FFFFFF"/>
          <w:lang w:val="it-IT" w:eastAsia="en-GB"/>
        </w:rPr>
        <w:t xml:space="preserve">ĐNGV </w:t>
      </w:r>
      <w:r w:rsidRPr="004875DD">
        <w:rPr>
          <w:rFonts w:ascii="Times New Roman" w:eastAsia="SimSun" w:hAnsi="Times New Roman" w:cs="Times New Roman"/>
          <w:sz w:val="26"/>
          <w:szCs w:val="26"/>
          <w:lang w:val="it-IT"/>
        </w:rPr>
        <w:t>nhóm ngành Thủy sản</w:t>
      </w:r>
      <w:r w:rsidRPr="004875DD">
        <w:rPr>
          <w:rFonts w:ascii="Times New Roman" w:eastAsia="Times New Roman" w:hAnsi="Times New Roman" w:cs="Times New Roman"/>
          <w:iCs/>
          <w:sz w:val="26"/>
          <w:szCs w:val="26"/>
          <w:shd w:val="clear" w:color="auto" w:fill="FFFFFF"/>
          <w:lang w:val="it-IT" w:eastAsia="en-GB"/>
        </w:rPr>
        <w:t xml:space="preserve"> ở các trường cao đẳng (đạt tỷ lệ trung bình 14,48 HSSV/GV thấp hơn rất nhiều so với quy định tại Nghị định số 48/2015/NĐ-CP ngày 15/5/2015 của Chính phủ [</w:t>
      </w:r>
      <w:r w:rsidR="00671050" w:rsidRPr="004875DD">
        <w:rPr>
          <w:rFonts w:ascii="Times New Roman" w:eastAsia="Times New Roman" w:hAnsi="Times New Roman" w:cs="Times New Roman"/>
          <w:iCs/>
          <w:sz w:val="26"/>
          <w:szCs w:val="26"/>
          <w:shd w:val="clear" w:color="auto" w:fill="FFFFFF"/>
          <w:lang w:val="it-IT" w:eastAsia="en-GB"/>
        </w:rPr>
        <w:t>22</w:t>
      </w:r>
      <w:r w:rsidRPr="004875DD">
        <w:rPr>
          <w:rFonts w:ascii="Times New Roman" w:eastAsia="Times New Roman" w:hAnsi="Times New Roman" w:cs="Times New Roman"/>
          <w:iCs/>
          <w:sz w:val="26"/>
          <w:szCs w:val="26"/>
          <w:shd w:val="clear" w:color="auto" w:fill="FFFFFF"/>
          <w:lang w:val="it-IT" w:eastAsia="en-GB"/>
        </w:rPr>
        <w:t>]) có biện pháp cử đi học văn bằng 2 những chuyên ngành thiếu GV, hoặc chuyển số dôi dư sang các vị trí việc làm phù hợp ... C</w:t>
      </w:r>
      <w:r w:rsidRPr="004875DD">
        <w:rPr>
          <w:rFonts w:ascii="Times New Roman" w:eastAsia="Times New Roman" w:hAnsi="Times New Roman" w:cs="Times New Roman"/>
          <w:sz w:val="26"/>
          <w:szCs w:val="24"/>
          <w:lang w:val="it-IT"/>
        </w:rPr>
        <w:t xml:space="preserve">ụ thể hóa chi tiết các nội dung yêu cầu đối với công tác tuyển dụng, sử dụng; bồi dưỡng; đánh giá cho đến các điều kiện và môi trường làm việc để ĐNGV </w:t>
      </w:r>
      <w:r w:rsidRPr="004875DD">
        <w:rPr>
          <w:rFonts w:ascii="Times New Roman" w:eastAsia="Calibri" w:hAnsi="Times New Roman" w:cs="Times New Roman"/>
          <w:sz w:val="26"/>
          <w:szCs w:val="24"/>
          <w:lang w:val="it-IT"/>
        </w:rPr>
        <w:t>nhóm ngành Thủy sản</w:t>
      </w:r>
      <w:r w:rsidRPr="004875DD">
        <w:rPr>
          <w:rFonts w:ascii="Times New Roman" w:eastAsia="Times New Roman" w:hAnsi="Times New Roman" w:cs="Times New Roman"/>
          <w:sz w:val="26"/>
          <w:szCs w:val="24"/>
          <w:lang w:val="it-IT"/>
        </w:rPr>
        <w:t xml:space="preserve"> phát triển. </w:t>
      </w:r>
    </w:p>
    <w:p w14:paraId="69326C5C" w14:textId="77777777" w:rsidR="001C6EA9" w:rsidRPr="004875DD" w:rsidRDefault="001C6EA9" w:rsidP="001C6EA9">
      <w:pPr>
        <w:spacing w:after="0" w:line="312" w:lineRule="auto"/>
        <w:ind w:firstLine="720"/>
        <w:jc w:val="both"/>
        <w:rPr>
          <w:rFonts w:ascii="Times New Roman" w:eastAsia="Times New Roman" w:hAnsi="Times New Roman" w:cs="Times New Roman"/>
          <w:spacing w:val="-4"/>
          <w:sz w:val="26"/>
          <w:szCs w:val="26"/>
          <w:lang w:val="it-IT"/>
        </w:rPr>
      </w:pPr>
      <w:r w:rsidRPr="004875DD">
        <w:rPr>
          <w:rFonts w:ascii="Times New Roman" w:eastAsia="Times New Roman" w:hAnsi="Times New Roman" w:cs="Times New Roman"/>
          <w:spacing w:val="-4"/>
          <w:sz w:val="26"/>
          <w:szCs w:val="26"/>
          <w:lang w:val="it-IT"/>
        </w:rPr>
        <w:t>- Có lộ trình thực hiện cả quá trình quy hoạch chiến lược (5 năm, 10 năm) và cụ thể trong mỗi năm, theo từng giai đoạn (từ năm 2021 đến 2025; đạt tối thiểu 70%; từ năm 2025 đến năm 2030: đạt 100% các chỉ tiêu nội dung quy hoạch). Hằng năm có tổ chức rà soát, đánh giá, bổ sung quy hoạch, kế hoạch chiến lược đã ban hành.</w:t>
      </w:r>
    </w:p>
    <w:p w14:paraId="4E73F3CA" w14:textId="77777777" w:rsidR="001C6EA9" w:rsidRPr="004875DD" w:rsidRDefault="001C6EA9" w:rsidP="001C6EA9">
      <w:pPr>
        <w:spacing w:after="0" w:line="312" w:lineRule="auto"/>
        <w:ind w:firstLine="720"/>
        <w:jc w:val="both"/>
        <w:rPr>
          <w:rFonts w:ascii="Times New Roman" w:eastAsia="Times New Roman" w:hAnsi="Times New Roman" w:cs="Times New Roman"/>
          <w:sz w:val="26"/>
          <w:szCs w:val="24"/>
          <w:lang w:val="it-IT"/>
        </w:rPr>
      </w:pPr>
      <w:r w:rsidRPr="004875DD">
        <w:rPr>
          <w:rFonts w:ascii="Times New Roman" w:eastAsia="Times New Roman" w:hAnsi="Times New Roman" w:cs="Times New Roman"/>
          <w:i/>
          <w:sz w:val="26"/>
          <w:szCs w:val="24"/>
          <w:lang w:val="it-IT"/>
        </w:rPr>
        <w:t>+ Bước 4:</w:t>
      </w:r>
      <w:r w:rsidRPr="004875DD">
        <w:rPr>
          <w:rFonts w:ascii="Times New Roman" w:eastAsia="Times New Roman" w:hAnsi="Times New Roman" w:cs="Times New Roman"/>
          <w:sz w:val="26"/>
          <w:szCs w:val="24"/>
          <w:lang w:val="it-IT"/>
        </w:rPr>
        <w:t xml:space="preserve"> Công khai dự thảo quy hoạch cho các cấp quản lý Phòng/Khoa/; tổ chức góp ý, bổ sung hoàn thiện và phê duyệt quy hoạch phát triển ĐNGV </w:t>
      </w:r>
      <w:r w:rsidRPr="004875DD">
        <w:rPr>
          <w:rFonts w:ascii="Times New Roman" w:eastAsia="Calibri" w:hAnsi="Times New Roman" w:cs="Times New Roman"/>
          <w:sz w:val="26"/>
          <w:szCs w:val="24"/>
          <w:lang w:val="it-IT"/>
        </w:rPr>
        <w:t>nhóm ngành Thủy sản</w:t>
      </w:r>
      <w:r w:rsidRPr="004875DD">
        <w:rPr>
          <w:rFonts w:ascii="Times New Roman" w:eastAsia="Times New Roman" w:hAnsi="Times New Roman" w:cs="Times New Roman"/>
          <w:sz w:val="26"/>
          <w:szCs w:val="24"/>
          <w:lang w:val="it-IT"/>
        </w:rPr>
        <w:t xml:space="preserve">. </w:t>
      </w:r>
    </w:p>
    <w:p w14:paraId="515C7B93" w14:textId="77777777" w:rsidR="001C6EA9" w:rsidRPr="004875DD" w:rsidRDefault="001C6EA9" w:rsidP="001C6EA9">
      <w:pPr>
        <w:spacing w:after="0" w:line="312" w:lineRule="auto"/>
        <w:ind w:firstLine="720"/>
        <w:jc w:val="both"/>
        <w:rPr>
          <w:rFonts w:ascii="Times New Roman" w:eastAsia="Times New Roman" w:hAnsi="Times New Roman" w:cs="Times New Roman"/>
          <w:sz w:val="26"/>
          <w:szCs w:val="24"/>
          <w:lang w:val="it-IT"/>
        </w:rPr>
      </w:pPr>
      <w:r w:rsidRPr="004875DD">
        <w:rPr>
          <w:rFonts w:ascii="Times New Roman" w:eastAsia="Times New Roman" w:hAnsi="Times New Roman" w:cs="Times New Roman"/>
          <w:sz w:val="26"/>
          <w:szCs w:val="24"/>
          <w:lang w:val="it-IT"/>
        </w:rPr>
        <w:t>Trong đó lưu ý một số nội dung quan trọng cần được góp ý như: danh sách các vị trí, chức danh cần tuyển dụng; tiêu chuẩn năng lực của từng vị trí, chức danh tuyển dụng; dự kiến phân công, bố trí chức danh tuyển dụng; cơ chế chính sách đãi ngộ, v.v…</w:t>
      </w:r>
    </w:p>
    <w:p w14:paraId="63FDA585" w14:textId="77777777" w:rsidR="001C6EA9" w:rsidRPr="004875DD" w:rsidRDefault="001C6EA9" w:rsidP="001C6EA9">
      <w:pPr>
        <w:spacing w:after="0" w:line="312" w:lineRule="auto"/>
        <w:ind w:firstLine="720"/>
        <w:jc w:val="both"/>
        <w:rPr>
          <w:rFonts w:ascii="Times New Roman" w:eastAsia="Times New Roman" w:hAnsi="Times New Roman" w:cs="Times New Roman"/>
          <w:spacing w:val="4"/>
          <w:sz w:val="26"/>
          <w:szCs w:val="24"/>
          <w:lang w:val="it-IT"/>
        </w:rPr>
      </w:pPr>
      <w:r w:rsidRPr="004875DD">
        <w:rPr>
          <w:rFonts w:ascii="Times New Roman" w:eastAsia="Times New Roman" w:hAnsi="Times New Roman" w:cs="Times New Roman"/>
          <w:i/>
          <w:spacing w:val="4"/>
          <w:sz w:val="26"/>
          <w:szCs w:val="24"/>
          <w:lang w:val="it-IT"/>
        </w:rPr>
        <w:t>+ Bước 5:</w:t>
      </w:r>
      <w:r w:rsidRPr="004875DD">
        <w:rPr>
          <w:rFonts w:ascii="Times New Roman" w:eastAsia="Times New Roman" w:hAnsi="Times New Roman" w:cs="Times New Roman"/>
          <w:spacing w:val="4"/>
          <w:sz w:val="26"/>
          <w:szCs w:val="24"/>
          <w:lang w:val="it-IT"/>
        </w:rPr>
        <w:t xml:space="preserve"> Tổ chức thực hiện quy hoạch phát triển ĐNGV nhóm ngành Thủy sản</w:t>
      </w:r>
    </w:p>
    <w:p w14:paraId="14C3C778" w14:textId="77777777" w:rsidR="001C6EA9" w:rsidRPr="004875DD" w:rsidRDefault="001C6EA9" w:rsidP="001C6EA9">
      <w:pPr>
        <w:spacing w:after="0" w:line="312" w:lineRule="auto"/>
        <w:ind w:firstLine="720"/>
        <w:jc w:val="both"/>
        <w:rPr>
          <w:rFonts w:ascii="Times New Roman" w:eastAsia="Times New Roman" w:hAnsi="Times New Roman" w:cs="Times New Roman"/>
          <w:sz w:val="26"/>
          <w:szCs w:val="24"/>
          <w:lang w:val="it-IT"/>
        </w:rPr>
      </w:pPr>
      <w:r w:rsidRPr="004875DD">
        <w:rPr>
          <w:rFonts w:ascii="Times New Roman" w:eastAsia="Times New Roman" w:hAnsi="Times New Roman" w:cs="Times New Roman"/>
          <w:sz w:val="26"/>
          <w:szCs w:val="24"/>
          <w:lang w:val="it-IT"/>
        </w:rPr>
        <w:t xml:space="preserve">Cấp quản lý Trung ương (Bộ LĐTBXH, các Bộ/Ngành) và cấp quản lý địa phương (UBND tỉnh, thành phố trực thuộc Trung ương); phê duyệt các quy hoạch, </w:t>
      </w:r>
      <w:r w:rsidRPr="004875DD">
        <w:rPr>
          <w:rFonts w:ascii="Times New Roman" w:eastAsia="Times New Roman" w:hAnsi="Times New Roman" w:cs="Times New Roman"/>
          <w:sz w:val="26"/>
          <w:szCs w:val="24"/>
          <w:lang w:val="it-IT"/>
        </w:rPr>
        <w:lastRenderedPageBreak/>
        <w:t>kế hoạch chiến lược phát triển trường cao đẳng; kiểm tra, đánh giá kế hoạch và huy động các nguồn lực để đảm bảo các điều kiện tối thiểu có thể thực hiện kế hoạch.</w:t>
      </w:r>
    </w:p>
    <w:p w14:paraId="35C80C81" w14:textId="77777777" w:rsidR="001C6EA9" w:rsidRPr="004875DD" w:rsidRDefault="001C6EA9" w:rsidP="001C6EA9">
      <w:pPr>
        <w:widowControl w:val="0"/>
        <w:spacing w:after="0" w:line="312" w:lineRule="auto"/>
        <w:ind w:firstLine="720"/>
        <w:jc w:val="both"/>
        <w:rPr>
          <w:rFonts w:ascii="Times New Roman" w:eastAsia="Calibri" w:hAnsi="Times New Roman" w:cs="Times New Roman"/>
          <w:i/>
          <w:sz w:val="26"/>
          <w:szCs w:val="24"/>
          <w:lang w:val="nl-NL"/>
        </w:rPr>
      </w:pPr>
      <w:r w:rsidRPr="004875DD">
        <w:rPr>
          <w:rFonts w:ascii="Times New Roman" w:eastAsia="Calibri" w:hAnsi="Times New Roman" w:cs="Times New Roman"/>
          <w:i/>
          <w:sz w:val="26"/>
          <w:szCs w:val="24"/>
          <w:lang w:val="nl-NL"/>
        </w:rPr>
        <w:t xml:space="preserve">3.3.2.4. Điều kiện thực hiện giải pháp </w:t>
      </w:r>
    </w:p>
    <w:p w14:paraId="56947665"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w:t>
      </w:r>
      <w:r w:rsidRPr="004875DD">
        <w:rPr>
          <w:rFonts w:ascii="Times New Roman" w:eastAsia="Times New Roman" w:hAnsi="Times New Roman" w:cs="Times New Roman"/>
          <w:sz w:val="26"/>
          <w:szCs w:val="24"/>
          <w:lang w:val="nl-NL"/>
        </w:rPr>
        <w:t xml:space="preserve">ây dựng, định kỳ rà soát bổ sung quy hoạch phát triển ĐNGV </w:t>
      </w:r>
      <w:r w:rsidRPr="004875DD">
        <w:rPr>
          <w:rFonts w:ascii="Times New Roman" w:eastAsia="Calibri" w:hAnsi="Times New Roman" w:cs="Times New Roman"/>
          <w:bCs/>
          <w:sz w:val="26"/>
          <w:szCs w:val="26"/>
          <w:lang w:val="it-IT"/>
        </w:rPr>
        <w:t xml:space="preserve">dựa vào khung năng lực GV </w:t>
      </w:r>
      <w:r w:rsidRPr="004875DD">
        <w:rPr>
          <w:rFonts w:ascii="Times New Roman" w:eastAsia="Times New Roman" w:hAnsi="Times New Roman" w:cs="Times New Roman"/>
          <w:sz w:val="26"/>
          <w:szCs w:val="24"/>
          <w:lang w:val="nl-NL"/>
        </w:rPr>
        <w:t xml:space="preserve">nhóm ngành Thủy sản ở các trường cao đẳng </w:t>
      </w:r>
      <w:r w:rsidRPr="004875DD">
        <w:rPr>
          <w:rFonts w:ascii="Times New Roman" w:eastAsia="Calibri" w:hAnsi="Times New Roman" w:cs="Times New Roman"/>
          <w:sz w:val="26"/>
          <w:szCs w:val="24"/>
          <w:lang w:val="nl-NL"/>
        </w:rPr>
        <w:t xml:space="preserve">cần được chia sẻ, thảo luận để tạo nên sự đồng thuận, qua đó được xem là nhiệm vụ của mỗi GV, của nhà trường. </w:t>
      </w:r>
    </w:p>
    <w:p w14:paraId="188EF01D"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Xác định mục tiêu, tiêu chí, tiêu chuẩn về số lượng, cơ cấu, chất lượng ĐNGV nhóm ngành Thủy sản ở các trường cao đẳng phải mang tính chiến lược dài hạn, trong từng giai đoạn cụ thể và đạt các yêu cầu về tiến độ thực hiện, biện pháp tối ưu, phù hợp với điều kiện của nhà trường và tình hình phát triển KT-XH của ngành, địa phương, đảm bảo tính khả thi và hiệu quả. </w:t>
      </w:r>
    </w:p>
    <w:p w14:paraId="3E9E3FD5"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Có sự quan tâm lãnh đạo, chỉ đạo kịp thời, hiệu quả của cơ quan quản lý.</w:t>
      </w:r>
    </w:p>
    <w:p w14:paraId="5803AA2A"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Đảm bảo các điều kiện và nguồn lực để thực hiện quy hoạch phát triển ĐNGV nhóm ngành Thủy sản ở các trường cao đẳng. </w:t>
      </w:r>
    </w:p>
    <w:p w14:paraId="1FA3FAA8" w14:textId="77777777" w:rsidR="001C6EA9" w:rsidRPr="004875DD" w:rsidRDefault="001C6EA9" w:rsidP="007F51BD">
      <w:pPr>
        <w:pStyle w:val="l3"/>
      </w:pPr>
      <w:bookmarkStart w:id="506" w:name="_Toc185932013"/>
      <w:bookmarkStart w:id="507" w:name="_Toc193707470"/>
      <w:bookmarkStart w:id="508" w:name="_Toc178849154"/>
      <w:r w:rsidRPr="004875DD">
        <w:rPr>
          <w:lang w:val="nl-NL" w:eastAsia="en-GB"/>
        </w:rPr>
        <w:t xml:space="preserve">3.3.3. Giải pháp 3: </w:t>
      </w:r>
      <w:r w:rsidR="00830FC6" w:rsidRPr="004875DD">
        <w:t>Tổ chức</w:t>
      </w:r>
      <w:r w:rsidRPr="004875DD">
        <w:t xml:space="preserve"> tuyển dụng và sử dụng giảng viên nhóm ngành Thủy sản ở các trường cao đẳng dựa vào năng lực</w:t>
      </w:r>
      <w:bookmarkEnd w:id="506"/>
      <w:bookmarkEnd w:id="507"/>
      <w:r w:rsidRPr="004875DD">
        <w:t xml:space="preserve"> </w:t>
      </w:r>
      <w:bookmarkEnd w:id="508"/>
    </w:p>
    <w:p w14:paraId="70D3B9FF" w14:textId="77777777" w:rsidR="001C6EA9" w:rsidRPr="004875DD" w:rsidRDefault="001C6EA9" w:rsidP="001C6EA9">
      <w:pPr>
        <w:widowControl w:val="0"/>
        <w:spacing w:after="0" w:line="312" w:lineRule="auto"/>
        <w:ind w:firstLine="720"/>
        <w:jc w:val="both"/>
        <w:rPr>
          <w:rFonts w:ascii="Times New Roman" w:eastAsia="Calibri" w:hAnsi="Times New Roman" w:cs="Times New Roman"/>
          <w:i/>
          <w:sz w:val="26"/>
          <w:szCs w:val="24"/>
          <w:lang w:val="nl-NL"/>
        </w:rPr>
      </w:pPr>
      <w:r w:rsidRPr="004875DD">
        <w:rPr>
          <w:rFonts w:ascii="Times New Roman" w:eastAsia="Calibri" w:hAnsi="Times New Roman" w:cs="Times New Roman"/>
          <w:i/>
          <w:sz w:val="26"/>
          <w:szCs w:val="24"/>
          <w:lang w:val="nl-NL"/>
        </w:rPr>
        <w:t>3.3.3.1. Mục đích của giải pháp</w:t>
      </w:r>
    </w:p>
    <w:p w14:paraId="059369F8" w14:textId="77777777" w:rsidR="001C6EA9" w:rsidRPr="004875DD" w:rsidRDefault="001C6EA9" w:rsidP="001C6EA9">
      <w:pPr>
        <w:spacing w:after="0" w:line="312" w:lineRule="auto"/>
        <w:ind w:firstLine="720"/>
        <w:jc w:val="both"/>
        <w:rPr>
          <w:rFonts w:ascii="Times New Roman" w:eastAsia="Calibri" w:hAnsi="Times New Roman" w:cs="Times New Roman"/>
          <w:i/>
          <w:sz w:val="26"/>
          <w:szCs w:val="24"/>
          <w:lang w:val="nl-NL"/>
        </w:rPr>
      </w:pPr>
      <w:r w:rsidRPr="004875DD">
        <w:rPr>
          <w:rFonts w:ascii="Times New Roman" w:eastAsia="Calibri" w:hAnsi="Times New Roman" w:cs="Times New Roman"/>
          <w:sz w:val="26"/>
          <w:szCs w:val="24"/>
          <w:lang w:val="nl-NL"/>
        </w:rPr>
        <w:t xml:space="preserve">Đây là giải pháp hướng tới sự phát huy hết năng lực, sở trường của GV </w:t>
      </w:r>
      <w:r w:rsidRPr="004875DD">
        <w:rPr>
          <w:rFonts w:ascii="Times New Roman" w:eastAsia="Calibri" w:hAnsi="Times New Roman" w:cs="Times New Roman"/>
          <w:sz w:val="26"/>
          <w:szCs w:val="24"/>
          <w:lang w:val="it-IT"/>
        </w:rPr>
        <w:t>nhóm ngành Thủy sản ở các trường cao đẳng</w:t>
      </w:r>
      <w:r w:rsidRPr="004875DD">
        <w:rPr>
          <w:rFonts w:ascii="Times New Roman" w:eastAsia="Calibri" w:hAnsi="Times New Roman" w:cs="Times New Roman"/>
          <w:sz w:val="26"/>
          <w:szCs w:val="24"/>
          <w:lang w:val="nl-NL"/>
        </w:rPr>
        <w:t xml:space="preserve"> để mang lại hiệu quả cao nhất trong hoạt động đào tạo. Việc đổi mới tuyển dụng, sử dụng ĐNGV trên cơ sở mô tả vị trí việc làm dựa vào khung năng lực GV nhóm ngành Thủy sản ở các trường cao đẳng, không những giải quyết được mục tiêu, nhiệm vụ các hoạt động của Nhà trường, mà còn là điều kiện để phát triển bền vững ĐNGV. ĐNGV được bố trí việc làm phù hợp với chuyên môn, năng lực và yêu cầu tuyển dụng; thực hiện tốt nhiệm vụ giảng dạy, nghiên cứu khoa học, bồi dưỡng và các hoạt động khác. Mục đích của giải pháp là tăng tính tự chủ của các trường cao đẳng nhằm tuyển dụng, sử dụng GV theo hướng đề cao sự cạnh tranh năng lực của các ứng viên theo các tiêu chí năng lực trong khung năng lực giảng viên nhóm ngành Thủy sản.</w:t>
      </w:r>
    </w:p>
    <w:p w14:paraId="03550C2A"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i/>
          <w:sz w:val="26"/>
          <w:szCs w:val="24"/>
          <w:lang w:val="nl-NL"/>
        </w:rPr>
        <w:t xml:space="preserve">3.3.3.2. </w:t>
      </w:r>
      <w:r w:rsidR="00830FC6" w:rsidRPr="004875DD">
        <w:rPr>
          <w:rFonts w:ascii="Times New Roman" w:eastAsia="Times New Roman" w:hAnsi="Times New Roman" w:cs="Times New Roman"/>
          <w:i/>
          <w:sz w:val="26"/>
          <w:szCs w:val="24"/>
          <w:lang w:val="nl-NL" w:eastAsia="vi-VN"/>
        </w:rPr>
        <w:t>Nội dung giải pháp</w:t>
      </w:r>
    </w:p>
    <w:p w14:paraId="70C05C28"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spacing w:val="4"/>
          <w:sz w:val="26"/>
          <w:szCs w:val="24"/>
          <w:lang w:val="nl-NL" w:eastAsia="vi-VN"/>
        </w:rPr>
      </w:pPr>
      <w:r w:rsidRPr="004875DD">
        <w:rPr>
          <w:rFonts w:ascii="Times New Roman" w:eastAsia="Times New Roman" w:hAnsi="Times New Roman" w:cs="Times New Roman"/>
          <w:spacing w:val="4"/>
          <w:sz w:val="26"/>
          <w:szCs w:val="24"/>
          <w:lang w:val="nl-NL" w:eastAsia="vi-VN"/>
        </w:rPr>
        <w:t>- Nội dung 1: Đổi mới công tác tuyển dụng giảng viên nhóm ngành Thủy sản ở các trường cao đẳng theo hướng đề cao sự cạnh tranh năng lực của các ứng viên theo các tiêu chuẩn năng lực trong khung năng lực giảng viên nhóm ngành Thủy sản.</w:t>
      </w:r>
    </w:p>
    <w:p w14:paraId="1E9C4D84"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Times New Roman" w:hAnsi="Times New Roman" w:cs="Times New Roman"/>
          <w:sz w:val="26"/>
          <w:szCs w:val="24"/>
          <w:lang w:val="nl-NL" w:eastAsia="vi-VN"/>
        </w:rPr>
        <w:lastRenderedPageBreak/>
        <w:t xml:space="preserve">- </w:t>
      </w:r>
      <w:r w:rsidRPr="004875DD">
        <w:rPr>
          <w:rFonts w:ascii="Times New Roman" w:eastAsia="Calibri" w:hAnsi="Times New Roman" w:cs="Times New Roman"/>
          <w:sz w:val="26"/>
          <w:szCs w:val="24"/>
          <w:lang w:val="nl-NL"/>
        </w:rPr>
        <w:t>Nội dung 2: Đổi mới sử dụng giảng viên nhóm ngành Thủy sản ở các trường cao đẳng</w:t>
      </w:r>
      <w:r w:rsidRPr="004875DD">
        <w:rPr>
          <w:rFonts w:ascii="Times New Roman" w:hAnsi="Times New Roman" w:cs="Times New Roman"/>
          <w:bCs/>
          <w:sz w:val="26"/>
          <w:szCs w:val="24"/>
          <w:lang w:val="vi-VN"/>
        </w:rPr>
        <w:t xml:space="preserve"> theo nguyên tắc phù hợp với năng lực </w:t>
      </w:r>
    </w:p>
    <w:p w14:paraId="6D568968" w14:textId="77777777" w:rsidR="001C6EA9" w:rsidRPr="004875DD" w:rsidRDefault="001C6EA9" w:rsidP="001C6EA9">
      <w:pPr>
        <w:widowControl w:val="0"/>
        <w:spacing w:after="0" w:line="312" w:lineRule="auto"/>
        <w:ind w:firstLine="720"/>
        <w:jc w:val="both"/>
        <w:rPr>
          <w:rFonts w:ascii="Times New Roman Italic" w:eastAsia="Calibri" w:hAnsi="Times New Roman Italic" w:cs="Times New Roman"/>
          <w:i/>
          <w:iCs/>
          <w:spacing w:val="-4"/>
          <w:sz w:val="26"/>
          <w:szCs w:val="24"/>
          <w:lang w:val="nl-NL"/>
        </w:rPr>
      </w:pPr>
      <w:r w:rsidRPr="004875DD">
        <w:rPr>
          <w:rFonts w:ascii="Times New Roman" w:eastAsia="Times New Roman" w:hAnsi="Times New Roman" w:cs="Times New Roman"/>
          <w:i/>
          <w:sz w:val="26"/>
          <w:szCs w:val="24"/>
          <w:lang w:val="nl-NL" w:eastAsia="vi-VN"/>
        </w:rPr>
        <w:t>3.3.3.3. Cách thức thực hiện</w:t>
      </w:r>
      <w:r w:rsidRPr="004875DD">
        <w:rPr>
          <w:rFonts w:ascii="Times New Roman Italic" w:eastAsia="Calibri" w:hAnsi="Times New Roman Italic" w:cs="Times New Roman"/>
          <w:i/>
          <w:iCs/>
          <w:spacing w:val="-4"/>
          <w:sz w:val="26"/>
          <w:szCs w:val="24"/>
          <w:lang w:val="nl-NL"/>
        </w:rPr>
        <w:t xml:space="preserve"> </w:t>
      </w:r>
      <w:r w:rsidR="00830FC6" w:rsidRPr="004875DD">
        <w:rPr>
          <w:rFonts w:ascii="Times New Roman Italic" w:eastAsia="Calibri" w:hAnsi="Times New Roman Italic" w:cs="Times New Roman"/>
          <w:i/>
          <w:iCs/>
          <w:spacing w:val="-4"/>
          <w:sz w:val="26"/>
          <w:szCs w:val="24"/>
          <w:lang w:val="nl-NL"/>
        </w:rPr>
        <w:t>giải pháp</w:t>
      </w:r>
    </w:p>
    <w:p w14:paraId="2BE24D6C" w14:textId="77777777" w:rsidR="001C6EA9" w:rsidRPr="004875DD" w:rsidRDefault="001C6EA9" w:rsidP="001C6EA9">
      <w:pPr>
        <w:widowControl w:val="0"/>
        <w:spacing w:after="0" w:line="312" w:lineRule="auto"/>
        <w:ind w:firstLine="720"/>
        <w:jc w:val="both"/>
        <w:rPr>
          <w:rFonts w:ascii="Times New Roman Italic" w:eastAsia="Calibri" w:hAnsi="Times New Roman Italic" w:cs="Times New Roman"/>
          <w:iCs/>
          <w:spacing w:val="-4"/>
          <w:sz w:val="26"/>
          <w:szCs w:val="24"/>
          <w:lang w:val="nl-NL"/>
        </w:rPr>
      </w:pPr>
      <w:r w:rsidRPr="004875DD">
        <w:rPr>
          <w:rFonts w:ascii="Times New Roman Italic" w:eastAsia="Calibri" w:hAnsi="Times New Roman Italic" w:cs="Times New Roman"/>
          <w:iCs/>
          <w:spacing w:val="-4"/>
          <w:sz w:val="26"/>
          <w:szCs w:val="24"/>
          <w:lang w:val="nl-NL"/>
        </w:rPr>
        <w:t xml:space="preserve">Nội dung 1: </w:t>
      </w:r>
    </w:p>
    <w:p w14:paraId="23C0FEC7" w14:textId="77777777" w:rsidR="001C6EA9" w:rsidRPr="004875DD" w:rsidRDefault="001C6EA9" w:rsidP="001C6EA9">
      <w:pPr>
        <w:widowControl w:val="0"/>
        <w:spacing w:after="0" w:line="312" w:lineRule="auto"/>
        <w:ind w:firstLine="720"/>
        <w:jc w:val="both"/>
        <w:rPr>
          <w:rFonts w:ascii="Times New Roman" w:eastAsia="SimSun" w:hAnsi="Times New Roman" w:cs="Times New Roman"/>
          <w:iCs/>
          <w:sz w:val="26"/>
          <w:szCs w:val="24"/>
          <w:lang w:val="nl-NL"/>
        </w:rPr>
      </w:pPr>
      <w:r w:rsidRPr="004875DD">
        <w:rPr>
          <w:rFonts w:ascii="Times New Roman" w:eastAsia="Calibri" w:hAnsi="Times New Roman" w:cs="Times New Roman"/>
          <w:i/>
          <w:sz w:val="26"/>
          <w:szCs w:val="24"/>
          <w:lang w:val="nl-NL"/>
        </w:rPr>
        <w:t>+ Bước 1:</w:t>
      </w:r>
      <w:r w:rsidRPr="004875DD">
        <w:rPr>
          <w:rFonts w:ascii="Times New Roman" w:eastAsia="Calibri" w:hAnsi="Times New Roman" w:cs="Times New Roman"/>
          <w:sz w:val="26"/>
          <w:szCs w:val="24"/>
          <w:lang w:val="nl-NL"/>
        </w:rPr>
        <w:t xml:space="preserve"> </w:t>
      </w:r>
      <w:r w:rsidRPr="004875DD">
        <w:rPr>
          <w:rFonts w:ascii="Times New Roman" w:eastAsia="SimSun" w:hAnsi="Times New Roman" w:cs="Times New Roman"/>
          <w:iCs/>
          <w:sz w:val="26"/>
          <w:szCs w:val="24"/>
          <w:lang w:val="vi-VN"/>
        </w:rPr>
        <w:t xml:space="preserve">Phân tích công việc cho từng vị trí việc </w:t>
      </w:r>
      <w:r w:rsidRPr="004875DD">
        <w:rPr>
          <w:rFonts w:ascii="Times New Roman" w:eastAsia="Calibri" w:hAnsi="Times New Roman" w:cs="Times New Roman"/>
          <w:sz w:val="26"/>
          <w:szCs w:val="24"/>
          <w:lang w:val="nl-NL"/>
        </w:rPr>
        <w:t xml:space="preserve">dựa vào khung năng lực giảng viên nhóm ngành Thủy sản </w:t>
      </w:r>
      <w:r w:rsidRPr="004875DD">
        <w:rPr>
          <w:rFonts w:ascii="Times New Roman" w:eastAsia="SimSun" w:hAnsi="Times New Roman" w:cs="Times New Roman"/>
          <w:iCs/>
          <w:sz w:val="26"/>
          <w:szCs w:val="24"/>
          <w:lang w:val="vi-VN"/>
        </w:rPr>
        <w:t>để có căn cứ xác định tiêu ch</w:t>
      </w:r>
      <w:r w:rsidRPr="004875DD">
        <w:rPr>
          <w:rFonts w:ascii="Times New Roman" w:eastAsia="SimSun" w:hAnsi="Times New Roman" w:cs="Times New Roman"/>
          <w:iCs/>
          <w:sz w:val="26"/>
          <w:szCs w:val="24"/>
          <w:lang w:val="nl-NL"/>
        </w:rPr>
        <w:t>í</w:t>
      </w:r>
      <w:r w:rsidRPr="004875DD">
        <w:rPr>
          <w:rFonts w:ascii="Times New Roman" w:eastAsia="SimSun" w:hAnsi="Times New Roman" w:cs="Times New Roman"/>
          <w:iCs/>
          <w:sz w:val="26"/>
          <w:szCs w:val="24"/>
          <w:lang w:val="vi-VN"/>
        </w:rPr>
        <w:t xml:space="preserve"> tuyển </w:t>
      </w:r>
      <w:r w:rsidRPr="004875DD">
        <w:rPr>
          <w:rFonts w:ascii="Times New Roman" w:eastAsia="SimSun" w:hAnsi="Times New Roman" w:cs="Times New Roman"/>
          <w:iCs/>
          <w:sz w:val="26"/>
          <w:szCs w:val="24"/>
          <w:lang w:val="nl-NL"/>
        </w:rPr>
        <w:t>dụng</w:t>
      </w:r>
      <w:r w:rsidRPr="004875DD">
        <w:rPr>
          <w:rFonts w:ascii="Times New Roman" w:eastAsia="SimSun" w:hAnsi="Times New Roman" w:cs="Times New Roman"/>
          <w:iCs/>
          <w:sz w:val="26"/>
          <w:szCs w:val="24"/>
          <w:lang w:val="vi-VN"/>
        </w:rPr>
        <w:t xml:space="preserve"> </w:t>
      </w:r>
    </w:p>
    <w:p w14:paraId="3DFAEA44"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Chỉ đạo các trưởng khoa chuyên ngành tiến hành rà soát nhân sự trên cơ sở mô tả vị trí việc làm dựa vào khung năng lực GV nhóm ngành Thủy sản. Kiểm tra công tác phân công chuyên môn, phân công giảng dạy và thực hiện các nhiệm vụ khác đối với GV. Các trưởng khoa chuyên môn cần tăng cường thực hiện chức năng giám sát, quản lý ĐNGV nhóm ngành Thủy sản để nắm chắc tình hình nhân sự của đơn vị. </w:t>
      </w:r>
    </w:p>
    <w:p w14:paraId="5DFA019A"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i/>
          <w:sz w:val="26"/>
          <w:szCs w:val="24"/>
          <w:lang w:val="nl-NL"/>
        </w:rPr>
        <w:t>+ Bước 2:</w:t>
      </w:r>
      <w:r w:rsidRPr="004875DD">
        <w:rPr>
          <w:rFonts w:ascii="Times New Roman" w:eastAsia="Calibri" w:hAnsi="Times New Roman" w:cs="Times New Roman"/>
          <w:sz w:val="26"/>
          <w:szCs w:val="24"/>
          <w:lang w:val="nl-NL"/>
        </w:rPr>
        <w:t xml:space="preserve"> </w:t>
      </w:r>
      <w:r w:rsidRPr="004875DD">
        <w:rPr>
          <w:rFonts w:ascii="Times New Roman" w:eastAsia="SimSun" w:hAnsi="Times New Roman" w:cs="Times New Roman"/>
          <w:iCs/>
          <w:sz w:val="26"/>
          <w:szCs w:val="24"/>
          <w:lang w:val="vi-VN"/>
        </w:rPr>
        <w:t>Lập kế hoạch</w:t>
      </w:r>
      <w:r w:rsidRPr="004875DD">
        <w:rPr>
          <w:rFonts w:ascii="Times New Roman" w:eastAsia="SimSun" w:hAnsi="Times New Roman" w:cs="Times New Roman"/>
          <w:sz w:val="26"/>
          <w:szCs w:val="24"/>
          <w:lang w:val="vi-VN"/>
        </w:rPr>
        <w:t xml:space="preserve"> tuyển </w:t>
      </w:r>
      <w:r w:rsidRPr="004875DD">
        <w:rPr>
          <w:rFonts w:ascii="Times New Roman" w:eastAsia="SimSun" w:hAnsi="Times New Roman" w:cs="Times New Roman"/>
          <w:sz w:val="26"/>
          <w:szCs w:val="24"/>
          <w:lang w:val="nl-NL"/>
        </w:rPr>
        <w:t>dụng</w:t>
      </w:r>
      <w:r w:rsidRPr="004875DD">
        <w:rPr>
          <w:rFonts w:ascii="Times New Roman" w:eastAsia="SimSun" w:hAnsi="Times New Roman" w:cs="Times New Roman"/>
          <w:iCs/>
          <w:sz w:val="26"/>
          <w:szCs w:val="24"/>
          <w:lang w:val="vi-VN"/>
        </w:rPr>
        <w:t xml:space="preserve"> </w:t>
      </w:r>
      <w:r w:rsidRPr="004875DD">
        <w:rPr>
          <w:rFonts w:ascii="Times New Roman" w:eastAsia="SimSun" w:hAnsi="Times New Roman" w:cs="Times New Roman"/>
          <w:iCs/>
          <w:sz w:val="26"/>
          <w:szCs w:val="24"/>
          <w:lang w:val="nl-NL"/>
        </w:rPr>
        <w:t>giảng viên nhóm ngành Thủy sản</w:t>
      </w:r>
      <w:r w:rsidRPr="004875DD">
        <w:rPr>
          <w:rFonts w:ascii="Times New Roman" w:eastAsia="SimSun" w:hAnsi="Times New Roman" w:cs="Times New Roman"/>
          <w:sz w:val="26"/>
          <w:szCs w:val="24"/>
          <w:lang w:val="vi-VN"/>
        </w:rPr>
        <w:t xml:space="preserve"> trên cơ sở quy hoạch</w:t>
      </w:r>
      <w:r w:rsidRPr="004875DD">
        <w:rPr>
          <w:rFonts w:ascii="Times New Roman" w:eastAsia="SimSun" w:hAnsi="Times New Roman" w:cs="Times New Roman"/>
          <w:sz w:val="26"/>
          <w:szCs w:val="24"/>
          <w:lang w:val="nl-NL"/>
        </w:rPr>
        <w:t>.</w:t>
      </w:r>
    </w:p>
    <w:p w14:paraId="5B1C550C"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bCs/>
          <w:sz w:val="26"/>
          <w:szCs w:val="24"/>
          <w:lang w:val="nl-NL" w:eastAsia="en-GB"/>
        </w:rPr>
        <w:t xml:space="preserve">Căn cứ Nghị định </w:t>
      </w:r>
      <w:r w:rsidRPr="004875DD">
        <w:rPr>
          <w:rFonts w:ascii="Times New Roman" w:eastAsia="Times New Roman" w:hAnsi="Times New Roman" w:cs="Times New Roman"/>
          <w:sz w:val="26"/>
          <w:szCs w:val="24"/>
          <w:shd w:val="clear" w:color="auto" w:fill="FFFFFF"/>
          <w:lang w:val="nl-NL" w:eastAsia="en-GB"/>
        </w:rPr>
        <w:t>số 85/2023/NĐ-CP ngày 7/12/2023 [</w:t>
      </w:r>
      <w:r w:rsidR="00671050" w:rsidRPr="004875DD">
        <w:rPr>
          <w:rFonts w:ascii="Times New Roman" w:eastAsia="Times New Roman" w:hAnsi="Times New Roman" w:cs="Times New Roman"/>
          <w:sz w:val="26"/>
          <w:szCs w:val="24"/>
          <w:shd w:val="clear" w:color="auto" w:fill="FFFFFF"/>
          <w:lang w:val="nl-NL" w:eastAsia="en-GB"/>
        </w:rPr>
        <w:t>29</w:t>
      </w:r>
      <w:r w:rsidRPr="004875DD">
        <w:rPr>
          <w:rFonts w:ascii="Times New Roman" w:eastAsia="Times New Roman" w:hAnsi="Times New Roman" w:cs="Times New Roman"/>
          <w:sz w:val="26"/>
          <w:szCs w:val="24"/>
          <w:shd w:val="clear" w:color="auto" w:fill="FFFFFF"/>
          <w:lang w:val="nl-NL" w:eastAsia="en-GB"/>
        </w:rPr>
        <w:t xml:space="preserve">] </w:t>
      </w:r>
      <w:r w:rsidRPr="004875DD">
        <w:rPr>
          <w:rFonts w:ascii="Times New Roman" w:eastAsia="Times New Roman" w:hAnsi="Times New Roman" w:cs="Times New Roman"/>
          <w:sz w:val="26"/>
          <w:szCs w:val="24"/>
          <w:lang w:val="nl-NL" w:eastAsia="en-GB"/>
        </w:rPr>
        <w:t xml:space="preserve">sửa đổi, bổ sung một số điều của Nghị định số 115/2020/NĐ-CP ngày 25/9/2020 về tuyển dụng, sử dụng và quản lý viên chức. </w:t>
      </w:r>
      <w:bookmarkStart w:id="509" w:name="khoan_2_7"/>
      <w:r w:rsidRPr="004875DD">
        <w:rPr>
          <w:rFonts w:ascii="Times New Roman" w:eastAsia="Times New Roman" w:hAnsi="Times New Roman" w:cs="Times New Roman"/>
          <w:sz w:val="26"/>
          <w:szCs w:val="24"/>
          <w:shd w:val="clear" w:color="auto" w:fill="FFFFFF"/>
          <w:lang w:val="nl-NL" w:eastAsia="en-GB"/>
        </w:rPr>
        <w:t>Cơ quan có thẩm quyền quản lý thực hiện việc tuyển dụng viên chức hoặc phân cấp cho Hiệu trưởng thực hiện.</w:t>
      </w:r>
      <w:bookmarkEnd w:id="509"/>
      <w:r w:rsidRPr="004875DD">
        <w:rPr>
          <w:rFonts w:ascii="Times New Roman" w:eastAsia="Times New Roman" w:hAnsi="Times New Roman" w:cs="Times New Roman"/>
          <w:sz w:val="26"/>
          <w:szCs w:val="24"/>
          <w:shd w:val="clear" w:color="auto" w:fill="FFFFFF"/>
          <w:lang w:val="nl-NL" w:eastAsia="en-GB"/>
        </w:rPr>
        <w:t xml:space="preserve"> </w:t>
      </w:r>
      <w:r w:rsidRPr="004875DD">
        <w:rPr>
          <w:rFonts w:ascii="Times New Roman" w:eastAsia="Times New Roman" w:hAnsi="Times New Roman" w:cs="Times New Roman"/>
          <w:sz w:val="26"/>
          <w:szCs w:val="24"/>
          <w:lang w:val="nl-NL" w:eastAsia="en-GB"/>
        </w:rPr>
        <w:t xml:space="preserve">Hiệu trưởng xây dựng kế hoạch tuyển dụng, quyết định theo thẩm quyền hoặc báo cáo cơ quan quản lý viên chức phê duyệt để làm căn cứ tuyển dụng trước mỗi kỳ tuyển dụng. Nội dung kế hoạch tuyển dụng bao gồm: </w:t>
      </w:r>
    </w:p>
    <w:p w14:paraId="68F7A0F9"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Số lượng người làm việc được giao và số lượng người làm việc chưa sử dụng của nhà trường;</w:t>
      </w:r>
    </w:p>
    <w:p w14:paraId="7EE754B5"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Số lượng người cần tuyển ở từng vị trí việc làm;</w:t>
      </w:r>
    </w:p>
    <w:p w14:paraId="0BA9A54F"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Tiêu chuẩn, điều kiện đăng ký dự tuyển ở từng vị trí việc làm;</w:t>
      </w:r>
    </w:p>
    <w:p w14:paraId="06377D6D"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Hình thức và nội dung thi tuyển hoặc xét tuyển.</w:t>
      </w:r>
    </w:p>
    <w:p w14:paraId="19D37B24"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i/>
          <w:sz w:val="26"/>
          <w:szCs w:val="24"/>
          <w:lang w:val="nl-NL"/>
        </w:rPr>
        <w:t>+ Bước 3:</w:t>
      </w:r>
      <w:r w:rsidRPr="004875DD">
        <w:rPr>
          <w:rFonts w:ascii="Times New Roman" w:eastAsia="Calibri" w:hAnsi="Times New Roman" w:cs="Times New Roman"/>
          <w:sz w:val="26"/>
          <w:szCs w:val="24"/>
          <w:lang w:val="nl-NL"/>
        </w:rPr>
        <w:t xml:space="preserve"> </w:t>
      </w:r>
      <w:r w:rsidRPr="004875DD">
        <w:rPr>
          <w:rFonts w:ascii="Times New Roman" w:eastAsia="SimSun" w:hAnsi="Times New Roman" w:cs="Times New Roman"/>
          <w:sz w:val="26"/>
          <w:szCs w:val="24"/>
          <w:lang w:val="vi-VN"/>
        </w:rPr>
        <w:t xml:space="preserve">Thành lập Hội đồng tuyển </w:t>
      </w:r>
      <w:r w:rsidRPr="004875DD">
        <w:rPr>
          <w:rFonts w:ascii="Times New Roman" w:eastAsia="SimSun" w:hAnsi="Times New Roman" w:cs="Times New Roman"/>
          <w:sz w:val="26"/>
          <w:szCs w:val="24"/>
          <w:lang w:val="nl-NL"/>
        </w:rPr>
        <w:t>dụng</w:t>
      </w:r>
      <w:r w:rsidRPr="004875DD">
        <w:rPr>
          <w:rFonts w:ascii="Times New Roman" w:eastAsia="SimSun" w:hAnsi="Times New Roman" w:cs="Times New Roman"/>
          <w:iCs/>
          <w:sz w:val="26"/>
          <w:szCs w:val="24"/>
          <w:lang w:val="vi-VN"/>
        </w:rPr>
        <w:t xml:space="preserve"> </w:t>
      </w:r>
      <w:r w:rsidRPr="004875DD">
        <w:rPr>
          <w:rFonts w:ascii="Times New Roman" w:eastAsia="SimSun" w:hAnsi="Times New Roman" w:cs="Times New Roman"/>
          <w:iCs/>
          <w:sz w:val="26"/>
          <w:szCs w:val="24"/>
          <w:lang w:val="nl-NL"/>
        </w:rPr>
        <w:t xml:space="preserve">giảng viên </w:t>
      </w:r>
      <w:r w:rsidRPr="004875DD">
        <w:rPr>
          <w:rFonts w:ascii="Times New Roman" w:eastAsia="Calibri" w:hAnsi="Times New Roman" w:cs="Times New Roman"/>
          <w:sz w:val="26"/>
          <w:szCs w:val="24"/>
          <w:lang w:val="nl-NL"/>
        </w:rPr>
        <w:t>nhóm ngành Thủy sản ở các trường cao đẳng</w:t>
      </w:r>
      <w:r w:rsidRPr="004875DD">
        <w:rPr>
          <w:rFonts w:ascii="Times New Roman" w:eastAsia="SimSun" w:hAnsi="Times New Roman" w:cs="Times New Roman"/>
          <w:iCs/>
          <w:sz w:val="26"/>
          <w:szCs w:val="24"/>
          <w:lang w:val="nl-NL"/>
        </w:rPr>
        <w:t>;</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iCs/>
          <w:sz w:val="26"/>
          <w:szCs w:val="24"/>
          <w:lang w:val="vi-VN"/>
        </w:rPr>
        <w:t xml:space="preserve">triển khai </w:t>
      </w:r>
      <w:r w:rsidRPr="004875DD">
        <w:rPr>
          <w:rFonts w:ascii="Times New Roman" w:eastAsia="SimSun" w:hAnsi="Times New Roman" w:cs="Times New Roman"/>
          <w:sz w:val="26"/>
          <w:szCs w:val="24"/>
          <w:lang w:val="vi-VN"/>
        </w:rPr>
        <w:t xml:space="preserve">thi tuyển hoặc xét tuyển trên cơ sở xem xét năng lực ứng viên theo </w:t>
      </w:r>
      <w:r w:rsidRPr="004875DD">
        <w:rPr>
          <w:rFonts w:ascii="Times New Roman" w:eastAsia="SimSun" w:hAnsi="Times New Roman" w:cs="Times New Roman"/>
          <w:sz w:val="26"/>
          <w:szCs w:val="24"/>
          <w:lang w:val="nl-NL"/>
        </w:rPr>
        <w:t xml:space="preserve">khung </w:t>
      </w:r>
      <w:r w:rsidRPr="004875DD">
        <w:rPr>
          <w:rFonts w:ascii="Times New Roman" w:eastAsia="SimSun" w:hAnsi="Times New Roman" w:cs="Times New Roman"/>
          <w:sz w:val="26"/>
          <w:szCs w:val="24"/>
          <w:lang w:val="vi-VN"/>
        </w:rPr>
        <w:t xml:space="preserve">năng lực </w:t>
      </w:r>
      <w:r w:rsidRPr="004875DD">
        <w:rPr>
          <w:rFonts w:ascii="Times New Roman" w:eastAsia="SimSun" w:hAnsi="Times New Roman" w:cs="Times New Roman"/>
          <w:sz w:val="26"/>
          <w:szCs w:val="24"/>
          <w:lang w:val="nl-NL"/>
        </w:rPr>
        <w:t>giảng viên</w:t>
      </w:r>
      <w:r w:rsidRPr="004875DD">
        <w:rPr>
          <w:rFonts w:ascii="Times New Roman" w:eastAsia="Calibri" w:hAnsi="Times New Roman" w:cs="Times New Roman"/>
          <w:sz w:val="26"/>
          <w:szCs w:val="26"/>
          <w:lang w:val="nl-NL" w:eastAsia="en-GB"/>
        </w:rPr>
        <w:t xml:space="preserve"> nhóm ngành Thủy sản</w:t>
      </w:r>
    </w:p>
    <w:p w14:paraId="6127E4ED"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xml:space="preserve">* </w:t>
      </w:r>
      <w:r w:rsidRPr="004875DD">
        <w:rPr>
          <w:rFonts w:ascii="Times New Roman" w:eastAsia="SimSun" w:hAnsi="Times New Roman" w:cs="Times New Roman"/>
          <w:sz w:val="26"/>
          <w:szCs w:val="24"/>
          <w:lang w:val="vi-VN"/>
        </w:rPr>
        <w:t xml:space="preserve">Thành lập Hội đồng tuyển </w:t>
      </w:r>
      <w:r w:rsidRPr="004875DD">
        <w:rPr>
          <w:rFonts w:ascii="Times New Roman" w:eastAsia="SimSun" w:hAnsi="Times New Roman" w:cs="Times New Roman"/>
          <w:sz w:val="26"/>
          <w:szCs w:val="24"/>
          <w:lang w:val="nl-NL"/>
        </w:rPr>
        <w:t>dụng</w:t>
      </w:r>
      <w:r w:rsidRPr="004875DD">
        <w:rPr>
          <w:rFonts w:ascii="Times New Roman" w:eastAsia="SimSun" w:hAnsi="Times New Roman" w:cs="Times New Roman"/>
          <w:iCs/>
          <w:sz w:val="26"/>
          <w:szCs w:val="24"/>
          <w:lang w:val="vi-VN"/>
        </w:rPr>
        <w:t xml:space="preserve"> GV</w:t>
      </w:r>
      <w:r w:rsidRPr="004875DD">
        <w:rPr>
          <w:rFonts w:ascii="Times New Roman" w:eastAsia="SimSun" w:hAnsi="Times New Roman" w:cs="Times New Roman"/>
          <w:iCs/>
          <w:sz w:val="26"/>
          <w:szCs w:val="24"/>
          <w:lang w:val="nl-NL"/>
        </w:rPr>
        <w:t xml:space="preserve"> nhóm ngành Thủy sản,</w:t>
      </w:r>
      <w:r w:rsidRPr="004875DD">
        <w:rPr>
          <w:rFonts w:ascii="Times New Roman" w:eastAsia="Times New Roman" w:hAnsi="Times New Roman" w:cs="Times New Roman"/>
          <w:sz w:val="26"/>
          <w:szCs w:val="24"/>
          <w:lang w:val="nl-NL" w:eastAsia="en-GB"/>
        </w:rPr>
        <w:t xml:space="preserve"> Hội đồng tuyển dụng có 05 hoặc 07 thành viên, bao gồm:</w:t>
      </w:r>
    </w:p>
    <w:p w14:paraId="52863190"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Chủ tịch Hội đồng là Hiệu trưởng hoặc Phó hiệu trưởng;</w:t>
      </w:r>
    </w:p>
    <w:p w14:paraId="01283683"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Phó Chủ tịch Hội đồng là trưởng phòng TC- CB;</w:t>
      </w:r>
    </w:p>
    <w:p w14:paraId="7EBFE0DB"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lastRenderedPageBreak/>
        <w:t>- Ủy viên kiêm Thư ký Hội đồng là viên chức giúp việc về công tác tổ chức cán bộ của nhà trường;</w:t>
      </w:r>
    </w:p>
    <w:p w14:paraId="22222447"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xml:space="preserve">- </w:t>
      </w:r>
      <w:r w:rsidRPr="004875DD">
        <w:rPr>
          <w:rFonts w:ascii="Times New Roman" w:eastAsia="Times New Roman" w:hAnsi="Times New Roman" w:cs="Times New Roman"/>
          <w:sz w:val="26"/>
          <w:szCs w:val="24"/>
          <w:shd w:val="clear" w:color="auto" w:fill="FFFFFF"/>
          <w:lang w:val="nl-NL" w:eastAsia="en-GB"/>
        </w:rPr>
        <w:t>Các ủy viên khác là người có chuyên môn, nghiệp vụ liên quan đến việc tổ chức tuyển dụng do hiệu trưởng quyết định.</w:t>
      </w:r>
    </w:p>
    <w:p w14:paraId="12D67A68"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Hội đồng tuyển dụng làm việc theo nguyên tắc tập thể, quyết định theo đa số; trường hợp biểu quyết ngang nhau thì thực hiện theo ý kiến mà Chủ tịch Hội đồng tuyển dụng đã biểu quyết. Hội đồng tuyển dụng có nhiệm vụ, quyền hạn sau đây:</w:t>
      </w:r>
    </w:p>
    <w:p w14:paraId="4922AD9D"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Căn cứ vào hình thức tuyển dụng và yêu cầu công việc quyết định việc thành lập bộ phận giúp việc phù hợp trong số các bộ phận sau: Ban kiểm tra Phiếu đăng ký dự tuyển, Ban đề thi, Ban coi thi, Ban phách, Ban chấm thi, Ban chấm phúc khảo (nếu có), Ban kiểm tra sát hạch. Trường hợp cần thiết, Chủ tịch Hội đồng tuyển dụng thành lập Tổ Thư ký giúp việc;</w:t>
      </w:r>
    </w:p>
    <w:p w14:paraId="526B44F6"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Tổ chức thu phí dự tuyển và sử dụng phí dự tuyển theo quy định;</w:t>
      </w:r>
    </w:p>
    <w:p w14:paraId="784184E7"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Kiểm tra Phiếu đăng ký dự tuyển, tổ chức thi, chấm thi, chấm phúc khảo theo quy chế;</w:t>
      </w:r>
    </w:p>
    <w:p w14:paraId="04949592"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Báo cáo Hiệu trưởng quyết định công nhận kết quả thi tuyển, xét tuyển;</w:t>
      </w:r>
    </w:p>
    <w:p w14:paraId="533ABB0F"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Giải quyết khiếu nại, tố cáo trong quá trình tổ chức thi tuyển, xét tuyển;</w:t>
      </w:r>
    </w:p>
    <w:p w14:paraId="0F27110F" w14:textId="77777777" w:rsidR="001C6EA9" w:rsidRPr="004875DD" w:rsidRDefault="001C6EA9" w:rsidP="001C6EA9">
      <w:pPr>
        <w:widowControl w:val="0"/>
        <w:spacing w:after="0" w:line="312" w:lineRule="auto"/>
        <w:ind w:firstLine="720"/>
        <w:jc w:val="both"/>
        <w:rPr>
          <w:rFonts w:ascii="Times New Roman" w:eastAsia="SimSun" w:hAnsi="Times New Roman" w:cs="Times New Roman"/>
          <w:sz w:val="26"/>
          <w:szCs w:val="24"/>
          <w:lang w:val="nl-NL"/>
        </w:rPr>
      </w:pPr>
      <w:r w:rsidRPr="004875DD">
        <w:rPr>
          <w:rFonts w:ascii="Times New Roman" w:eastAsia="SimSun" w:hAnsi="Times New Roman" w:cs="Times New Roman"/>
          <w:iCs/>
          <w:sz w:val="26"/>
          <w:szCs w:val="24"/>
          <w:lang w:val="nl-NL"/>
        </w:rPr>
        <w:t>* T</w:t>
      </w:r>
      <w:r w:rsidRPr="004875DD">
        <w:rPr>
          <w:rFonts w:ascii="Times New Roman" w:eastAsia="SimSun" w:hAnsi="Times New Roman" w:cs="Times New Roman"/>
          <w:iCs/>
          <w:sz w:val="26"/>
          <w:szCs w:val="24"/>
          <w:lang w:val="vi-VN"/>
        </w:rPr>
        <w:t xml:space="preserve">riển khai </w:t>
      </w:r>
      <w:r w:rsidRPr="004875DD">
        <w:rPr>
          <w:rFonts w:ascii="Times New Roman" w:eastAsia="SimSun" w:hAnsi="Times New Roman" w:cs="Times New Roman"/>
          <w:sz w:val="26"/>
          <w:szCs w:val="24"/>
          <w:lang w:val="vi-VN"/>
        </w:rPr>
        <w:t>thi tuyển hoặc xét tuyển trên cơ sở xem xét năng lực ứng viên theo năng lực nghề nghiệp</w:t>
      </w:r>
      <w:r w:rsidRPr="004875DD">
        <w:rPr>
          <w:rFonts w:ascii="Times New Roman" w:eastAsia="SimSun" w:hAnsi="Times New Roman" w:cs="Times New Roman"/>
          <w:sz w:val="26"/>
          <w:szCs w:val="24"/>
          <w:lang w:val="nl-NL"/>
        </w:rPr>
        <w:t>.</w:t>
      </w:r>
    </w:p>
    <w:p w14:paraId="68C6216C"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Thi tuyển được thực hiện theo 02 vòng thi như sau:</w:t>
      </w:r>
    </w:p>
    <w:p w14:paraId="13FD1630"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i/>
          <w:sz w:val="26"/>
          <w:szCs w:val="24"/>
          <w:lang w:val="nl-NL" w:eastAsia="en-GB"/>
        </w:rPr>
        <w:t>Vòng 1:</w:t>
      </w:r>
      <w:r w:rsidRPr="004875DD">
        <w:rPr>
          <w:rFonts w:ascii="Times New Roman" w:eastAsia="Times New Roman" w:hAnsi="Times New Roman" w:cs="Times New Roman"/>
          <w:sz w:val="26"/>
          <w:szCs w:val="24"/>
          <w:lang w:val="nl-NL" w:eastAsia="en-GB"/>
        </w:rPr>
        <w:t xml:space="preserve"> Thi kiểm tra kiến thức chung bằng hình thức trắc nghiệm trên máy vi tính. Kết quả thi vòng 1 được xác định theo số câu trả lời đúng cho từng phần thi; nếu trả lời đúng từ 50% số câu hỏi trở lên cho từng phần thi thì người dự tuyển được thi tiếp vòng 2.</w:t>
      </w:r>
    </w:p>
    <w:p w14:paraId="6F48DCC4"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i/>
          <w:sz w:val="26"/>
          <w:szCs w:val="24"/>
          <w:lang w:val="nl-NL" w:eastAsia="en-GB"/>
        </w:rPr>
        <w:t>Vòng 2:</w:t>
      </w:r>
      <w:r w:rsidRPr="004875DD">
        <w:rPr>
          <w:rFonts w:ascii="Times New Roman" w:eastAsia="Times New Roman" w:hAnsi="Times New Roman" w:cs="Times New Roman"/>
          <w:sz w:val="26"/>
          <w:szCs w:val="24"/>
          <w:lang w:val="nl-NL" w:eastAsia="en-GB"/>
        </w:rPr>
        <w:t xml:space="preserve"> Thi môn nghiệp vụ chuyên ngành</w:t>
      </w:r>
    </w:p>
    <w:p w14:paraId="594A4748"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Hình thức thi: Căn cứ vào tính chất, đặc điểm và yêu cầu của vị trí việc làm cần tuyển, Hiệu trưởng lựa chọn một trong ba hình thức thi: Vấn đáp hoặc thực hành hoặc viết.</w:t>
      </w:r>
    </w:p>
    <w:p w14:paraId="119D8D92"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Trường hợp lựa chọn hình thức thi viết thì được lựa chọn một trong ba hình thức: Trắc nghiệm hoặc tự luận hoặc trắc nghiệm kết hợp với tự luận.</w:t>
      </w:r>
    </w:p>
    <w:p w14:paraId="644CC98B"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Nội dung thi: Kiểm tra kiến thức, kỹ năng hoạt động nghề nghiệp của người dự tuyển theo yêu cầu của vị trí việc làm cần tuyển.</w:t>
      </w:r>
    </w:p>
    <w:p w14:paraId="70DCB97A"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pacing w:val="2"/>
          <w:sz w:val="26"/>
          <w:szCs w:val="24"/>
          <w:lang w:val="nl-NL" w:eastAsia="en-GB"/>
        </w:rPr>
      </w:pPr>
      <w:r w:rsidRPr="004875DD">
        <w:rPr>
          <w:rFonts w:ascii="Times New Roman" w:eastAsia="Times New Roman" w:hAnsi="Times New Roman" w:cs="Times New Roman"/>
          <w:spacing w:val="2"/>
          <w:sz w:val="26"/>
          <w:szCs w:val="24"/>
          <w:lang w:val="nl-NL" w:eastAsia="en-GB"/>
        </w:rPr>
        <w:lastRenderedPageBreak/>
        <w:t>* Thời gian thi: Vấn đáp 30 phút; viết 180 phút; thời gian thi thực hành do Hiệu trưởng quyết định căn cứ vào tính chất, đặc điểm hoạt động nghề nghiệp của vị trí việc làm cần tuyển.</w:t>
      </w:r>
    </w:p>
    <w:p w14:paraId="5EC4714F"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Thang điểm: 100 điểm.</w:t>
      </w:r>
    </w:p>
    <w:p w14:paraId="313BC46F"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Căn cứ vào nhu cầu và đặc thù của trường, hiệu trưởng quyết định yêu cầu cao hơn về nội dung, hình thức, thời gian thi vòng 2 quy định tại khoản này.</w:t>
      </w:r>
    </w:p>
    <w:p w14:paraId="5CEB9CE8"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Xét tuyển được thực hiện theo 02 vòng như sau:</w:t>
      </w:r>
    </w:p>
    <w:p w14:paraId="55EF4E2A"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pacing w:val="-4"/>
          <w:sz w:val="26"/>
          <w:szCs w:val="24"/>
          <w:lang w:val="nl-NL" w:eastAsia="en-GB"/>
        </w:rPr>
      </w:pPr>
      <w:r w:rsidRPr="004875DD">
        <w:rPr>
          <w:rFonts w:ascii="Times New Roman" w:eastAsia="Times New Roman" w:hAnsi="Times New Roman" w:cs="Times New Roman"/>
          <w:i/>
          <w:spacing w:val="-4"/>
          <w:sz w:val="26"/>
          <w:szCs w:val="24"/>
          <w:lang w:val="nl-NL" w:eastAsia="en-GB"/>
        </w:rPr>
        <w:t>Vòng 1:</w:t>
      </w:r>
      <w:r w:rsidRPr="004875DD">
        <w:rPr>
          <w:rFonts w:ascii="Times New Roman" w:eastAsia="Times New Roman" w:hAnsi="Times New Roman" w:cs="Times New Roman"/>
          <w:spacing w:val="-4"/>
          <w:sz w:val="26"/>
          <w:szCs w:val="24"/>
          <w:lang w:val="nl-NL" w:eastAsia="en-GB"/>
        </w:rPr>
        <w:t xml:space="preserve"> Kiểm tra điều kiện dự tuyển tại Phiếu đăng ký dự tuyển theo yêu cầu của vị trí việc làm cần tuyển, nếu đáp ứng đủ thì người dự tuyển được tham dự vòng 2.</w:t>
      </w:r>
    </w:p>
    <w:p w14:paraId="589691F3"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i/>
          <w:sz w:val="26"/>
          <w:szCs w:val="24"/>
          <w:lang w:val="nl-NL" w:eastAsia="en-GB"/>
        </w:rPr>
        <w:t>Vòng 2</w:t>
      </w:r>
      <w:r w:rsidRPr="004875DD">
        <w:rPr>
          <w:rFonts w:ascii="Times New Roman" w:eastAsia="Times New Roman" w:hAnsi="Times New Roman" w:cs="Times New Roman"/>
          <w:sz w:val="26"/>
          <w:szCs w:val="24"/>
          <w:lang w:val="nl-NL" w:eastAsia="en-GB"/>
        </w:rPr>
        <w:t>: Được thực hiện Thi môn nghiệp vụ chuyên ngành.</w:t>
      </w:r>
    </w:p>
    <w:p w14:paraId="2369F850"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SimSun" w:hAnsi="Times New Roman" w:cs="Times New Roman"/>
          <w:i/>
          <w:iCs/>
          <w:sz w:val="26"/>
          <w:szCs w:val="24"/>
          <w:lang w:val="nl-NL"/>
        </w:rPr>
        <w:t>+ Bước 4:</w:t>
      </w:r>
      <w:r w:rsidRPr="004875DD">
        <w:rPr>
          <w:rFonts w:ascii="Times New Roman" w:eastAsia="SimSun" w:hAnsi="Times New Roman" w:cs="Times New Roman"/>
          <w:iCs/>
          <w:sz w:val="26"/>
          <w:szCs w:val="24"/>
          <w:lang w:val="nl-NL"/>
        </w:rPr>
        <w:t xml:space="preserve"> </w:t>
      </w:r>
      <w:r w:rsidRPr="004875DD">
        <w:rPr>
          <w:rFonts w:ascii="Times New Roman" w:eastAsia="SimSun" w:hAnsi="Times New Roman" w:cs="Times New Roman"/>
          <w:iCs/>
          <w:sz w:val="26"/>
          <w:szCs w:val="24"/>
          <w:lang w:val="vi-VN"/>
        </w:rPr>
        <w:t xml:space="preserve">Hiệu trưởng xem xét tư vấn của Hội đồng tuyển </w:t>
      </w:r>
      <w:r w:rsidRPr="004875DD">
        <w:rPr>
          <w:rFonts w:ascii="Times New Roman" w:eastAsia="SimSun" w:hAnsi="Times New Roman" w:cs="Times New Roman"/>
          <w:iCs/>
          <w:sz w:val="26"/>
          <w:szCs w:val="24"/>
          <w:lang w:val="nl-NL"/>
        </w:rPr>
        <w:t>dụng</w:t>
      </w:r>
      <w:r w:rsidRPr="004875DD">
        <w:rPr>
          <w:rFonts w:ascii="Times New Roman" w:eastAsia="SimSun" w:hAnsi="Times New Roman" w:cs="Times New Roman"/>
          <w:iCs/>
          <w:sz w:val="26"/>
          <w:szCs w:val="24"/>
          <w:lang w:val="vi-VN"/>
        </w:rPr>
        <w:t xml:space="preserve"> để ra quyết định thu nhận những </w:t>
      </w:r>
      <w:r w:rsidRPr="004875DD">
        <w:rPr>
          <w:rFonts w:ascii="Times New Roman" w:eastAsia="SimSun" w:hAnsi="Times New Roman" w:cs="Times New Roman"/>
          <w:iCs/>
          <w:sz w:val="26"/>
          <w:szCs w:val="24"/>
          <w:lang w:val="nl-NL"/>
        </w:rPr>
        <w:t xml:space="preserve">giảng viên </w:t>
      </w:r>
      <w:r w:rsidRPr="004875DD">
        <w:rPr>
          <w:rFonts w:ascii="Times New Roman" w:eastAsia="Calibri" w:hAnsi="Times New Roman" w:cs="Times New Roman"/>
          <w:sz w:val="26"/>
          <w:szCs w:val="24"/>
          <w:lang w:val="nl-NL"/>
        </w:rPr>
        <w:t>nhóm ngành Thủy sản ở các trường cao đẳng</w:t>
      </w:r>
      <w:r w:rsidRPr="004875DD">
        <w:rPr>
          <w:rFonts w:ascii="Times New Roman" w:eastAsia="SimSun" w:hAnsi="Times New Roman" w:cs="Times New Roman"/>
          <w:iCs/>
          <w:sz w:val="26"/>
          <w:szCs w:val="24"/>
          <w:lang w:val="vi-VN"/>
        </w:rPr>
        <w:t xml:space="preserve"> đủ năng lực theo yêu cầu</w:t>
      </w:r>
      <w:r w:rsidRPr="004875DD">
        <w:rPr>
          <w:rFonts w:ascii="Times New Roman" w:eastAsia="SimSun" w:hAnsi="Times New Roman" w:cs="Times New Roman"/>
          <w:iCs/>
          <w:sz w:val="26"/>
          <w:szCs w:val="24"/>
          <w:lang w:val="nl-NL"/>
        </w:rPr>
        <w:t>,</w:t>
      </w:r>
      <w:r w:rsidRPr="004875DD">
        <w:rPr>
          <w:rFonts w:ascii="Times New Roman" w:eastAsia="SimSun" w:hAnsi="Times New Roman" w:cs="Times New Roman"/>
          <w:iCs/>
          <w:sz w:val="26"/>
          <w:szCs w:val="24"/>
          <w:lang w:val="vi-VN"/>
        </w:rPr>
        <w:t xml:space="preserve"> tổ chức </w:t>
      </w:r>
      <w:r w:rsidRPr="004875DD">
        <w:rPr>
          <w:rFonts w:ascii="Times New Roman" w:eastAsia="SimSun" w:hAnsi="Times New Roman" w:cs="Times New Roman"/>
          <w:sz w:val="26"/>
          <w:szCs w:val="24"/>
          <w:lang w:val="vi-VN"/>
        </w:rPr>
        <w:t>công bố quyết định tuyển dụng</w:t>
      </w:r>
    </w:p>
    <w:p w14:paraId="3367D128"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Sau khi có kết quả rà soát và căn cứ đề xuất của các trưởng Khoa/Bộ môn chuyên ngành thủy sản, Hiệu trưởng chỉ đạo Phòng TC-CB phối hợp các Khoa/Bộ môn thực hiện việc phân công, sắp xếp lại công việc cho GV sao phù hợp với chuyên môn, đảm bảo theo quy định. Bố trí chế độ làm việc của GV theo chế độ tập sự, GV, GV chính, GV kiêm nhiệm. Đối với những môn học, module trong chương trình đào tạo chưa có GV giảng dạy đúng chuyên môn cần có phương án tuyển dụng mới, thỉnh giảng hoặc cử đi đào tạo bồi dưỡng đối với những GV hiện có để có thể đáp ứng yêu cầu giảng dạy.</w:t>
      </w:r>
    </w:p>
    <w:p w14:paraId="30CFB8EF"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Phòng TC-CB rà soát lại các tiêu chí, quy trình tuyển dụng, tổ chức thi tuyển dụng, cử đi bồi dưỡng, quản lý hồ sơ, theo dõi quá trình công tác, nâng lương, bổ nhiệm, luân chuyển, thực hiện các chế độ chính sách, v.v… đối với GV để sự tham mưu cho Hiệu trưởng ban hành các quy định cụ thể về chế độ thỉnh giảng phù hợp để có thể thu hút được những GV giỏi của các trường khác tham gia giảng dạy. </w:t>
      </w:r>
    </w:p>
    <w:p w14:paraId="2BF674A7"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Phòng Thanh tra pháp chế hoặc Phòng Đảm bảo chất lượng hoặc Phòng Quản lý Đào tạo được giao nhiệm vụ giám sát hoạt động giảng dạy của GV và báo cáo thường xuyên cho Hiệu trưởng về chất lượng giảng dạy. </w:t>
      </w:r>
    </w:p>
    <w:p w14:paraId="28E5FD9E"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Phòng Tài chính - Kế toán tham mưu cho Hiệu trưởng về cơ chế tài chính đủ hấp dẫn có thể mời được những GV có chất lượng về giảng dạy các học phần còn thiếu GV. </w:t>
      </w:r>
    </w:p>
    <w:p w14:paraId="1A3F4CCD"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Các Khoa, Bộ môn chuyên ngành thuộc nhóm ngành Thủy sản chủ động lên phương án mời những GV giỏi chuyên môn, có kinh nghiệm giảng dạy các học </w:t>
      </w:r>
      <w:r w:rsidRPr="004875DD">
        <w:rPr>
          <w:rFonts w:ascii="Times New Roman" w:eastAsia="Calibri" w:hAnsi="Times New Roman" w:cs="Times New Roman"/>
          <w:sz w:val="26"/>
          <w:szCs w:val="24"/>
          <w:lang w:val="nl-NL"/>
        </w:rPr>
        <w:lastRenderedPageBreak/>
        <w:t>phần trong chương trình đào tạo còn thiếu GV. Bên cạnh đó, các Khoa, Bộ môn cử GV đi học hoặc bồi dưỡng những GV có chuyên ngành gần với các học phần còn thiếu GV. Nếu trường hợp các học phần đó là những môn chuyên ngành cốt lõi cần phải tuyển GV thì Khoa, Bộ môn cần đề xuất với Nhà trường để tuyển dụng bổ sung GV.</w:t>
      </w:r>
    </w:p>
    <w:p w14:paraId="09720302" w14:textId="77777777" w:rsidR="001C6EA9" w:rsidRPr="004875DD" w:rsidRDefault="001C6EA9" w:rsidP="001C6EA9">
      <w:pPr>
        <w:spacing w:after="0" w:line="312" w:lineRule="auto"/>
        <w:ind w:firstLine="720"/>
        <w:jc w:val="both"/>
        <w:rPr>
          <w:rFonts w:ascii="Times New Roman" w:hAnsi="Times New Roman" w:cs="Times New Roman"/>
          <w:sz w:val="26"/>
          <w:szCs w:val="24"/>
          <w:lang w:val="nl-NL"/>
        </w:rPr>
      </w:pPr>
      <w:r w:rsidRPr="004875DD">
        <w:rPr>
          <w:rFonts w:ascii="Times New Roman" w:hAnsi="Times New Roman" w:cs="Times New Roman"/>
          <w:sz w:val="26"/>
          <w:szCs w:val="24"/>
          <w:lang w:val="nl-NL"/>
        </w:rPr>
        <w:t>Đổi mới công tác tuyển dụng GV nhóm ngành Thủy sản ở các trường cao đẳng dựa vào năng lực, thể hiện: (1) Kế hoạch - Phương án cần cụ thể ngoài việc đảm bảo các chính sách ưu tiên theo qui định pháp luật thì còn có yêu cầu đảm bảo ưu tiên chọn người có năng lực cao hơn: Dựa trên kết quả học tập, ưu tiên người dự tuyển có trình độ chuyên môn cao hơn (tốt nghiệp đại học hệ chính qui, loại giỏi, xuất sắc; người có trình độ tiến sĩ, thạc sĩ phù hợp ngành nghề đào tạo); Dựa trên năng lực và kết quả lao động sản xuất thực tế: người có KNN bậc cao (bậc 4 trở lên), người có kết quả cao trong các hoạt động NCKH, sáng tạo kỹ thuật; SV cao đẳng tốt nghiệp loại giỏi và đạt giải Hội thi tay nghề cấp tỉnh trở lên; (2) Yêu cầu tuyển chọn qua phỏng vấn. (3) Tuyển dụng không chỉ dựa vào bằng cấp, chứng chỉ mà còn dựa vào năng lực thực hành KNN, thông qua dự thi thực hành giảng bài (ưu tiên hình thức dạy tích hợp). (4) Tuyển dụng theo hướng mở: tuyển dụng (qua thi tuyển), tuyển dụng các hình thức hợp đồng: cơ hữu (1 năm trở lên), thỉnh giảng, trợ giảng. Ưu tiên ký hợp đồng theo thứ tự từ cao xuống thấp của kết quả thi tuyển (khi nhà trường có nhu cầu).</w:t>
      </w:r>
    </w:p>
    <w:p w14:paraId="75EA0F7B"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spacing w:val="2"/>
          <w:sz w:val="26"/>
          <w:szCs w:val="24"/>
          <w:lang w:val="nl-NL"/>
        </w:rPr>
      </w:pPr>
      <w:r w:rsidRPr="004875DD">
        <w:rPr>
          <w:rFonts w:ascii="Times New Roman" w:eastAsia="Calibri" w:hAnsi="Times New Roman" w:cs="Times New Roman"/>
          <w:i/>
          <w:sz w:val="26"/>
          <w:szCs w:val="24"/>
          <w:lang w:val="nl-NL"/>
        </w:rPr>
        <w:t xml:space="preserve">Nội dung 2: </w:t>
      </w:r>
      <w:r w:rsidRPr="004875DD">
        <w:rPr>
          <w:rFonts w:ascii="Times New Roman" w:eastAsia="Times New Roman" w:hAnsi="Times New Roman" w:cs="Times New Roman"/>
          <w:spacing w:val="2"/>
          <w:sz w:val="26"/>
          <w:szCs w:val="24"/>
          <w:lang w:val="nl-NL" w:eastAsia="en-GB"/>
        </w:rPr>
        <w:t>Hiệu trưởng chịu trách nhiệm bố trí, phân công công tác; giao nhiệm vụ, kiểm tra việc thực hiện nhiệm vụ của GV nhóm ngành Thủy sản, phải bảo đảm phù hợp giữa nhiệm vụ được giao với chức danh nghề nghiệp GV, chức vụ quản lý được bổ nhiệm và yêu cầu của vị trí việc làm; bảo đảm các điều kiện cần thiết để GV thực hiện nhiệm vụ và các chế độ, chính sách đối với GV. GV nhóm ngành Thủy sản chịu trách nhiệm về kết quả và chất lượng thực hiện nhiệm vụ của mình.</w:t>
      </w:r>
    </w:p>
    <w:p w14:paraId="2F60E4E2" w14:textId="77777777" w:rsidR="001C6EA9" w:rsidRPr="004875DD" w:rsidRDefault="001C6EA9" w:rsidP="001C6EA9">
      <w:pPr>
        <w:spacing w:after="0" w:line="312" w:lineRule="auto"/>
        <w:ind w:firstLine="720"/>
        <w:jc w:val="both"/>
        <w:rPr>
          <w:rFonts w:ascii="Times New Roman" w:eastAsia="Times New Roman" w:hAnsi="Times New Roman" w:cs="Times New Roman"/>
          <w:sz w:val="26"/>
          <w:szCs w:val="24"/>
          <w:lang w:val="nl-NL"/>
        </w:rPr>
      </w:pPr>
      <w:r w:rsidRPr="004875DD">
        <w:rPr>
          <w:rFonts w:ascii="Times New Roman" w:eastAsia="Times New Roman" w:hAnsi="Times New Roman" w:cs="Times New Roman"/>
          <w:sz w:val="26"/>
          <w:szCs w:val="24"/>
          <w:lang w:val="nl-NL"/>
        </w:rPr>
        <w:t xml:space="preserve">Tổ chức giám sát việc quản lý sử dụng ĐNGV theo đúng các quy định về công tác tổ chức nhân sự, phù hợp với yêu cầu của Nhà trường, đảm bảo GV phát huy hết năng lực, sở trường của bản thân trong các lĩnh vực hoạt động. Việc sắp xếp, phân công vị trí việc làm dựa vào khung năng lực nghề nghiệp cần phải đúng người, đúng việc, đặt lợi ích của tập thể lên trên hết, xử lý tốt mối quan hệ với sở trường, nguyện vọng của cá nhân. </w:t>
      </w:r>
    </w:p>
    <w:p w14:paraId="33398E0A" w14:textId="77777777" w:rsidR="001C6EA9" w:rsidRPr="004875DD" w:rsidRDefault="001C6EA9" w:rsidP="001C6EA9">
      <w:pPr>
        <w:spacing w:after="0" w:line="312" w:lineRule="auto"/>
        <w:ind w:firstLine="720"/>
        <w:jc w:val="both"/>
        <w:rPr>
          <w:rFonts w:ascii="Times New Roman" w:eastAsia="Times New Roman" w:hAnsi="Times New Roman" w:cs="Times New Roman"/>
          <w:sz w:val="26"/>
          <w:szCs w:val="24"/>
          <w:lang w:val="nl-NL"/>
        </w:rPr>
      </w:pPr>
      <w:r w:rsidRPr="004875DD">
        <w:rPr>
          <w:rFonts w:ascii="Times New Roman" w:eastAsia="Times New Roman" w:hAnsi="Times New Roman" w:cs="Times New Roman"/>
          <w:sz w:val="26"/>
          <w:szCs w:val="24"/>
          <w:lang w:val="nl-NL"/>
        </w:rPr>
        <w:lastRenderedPageBreak/>
        <w:t xml:space="preserve">Ngoài bố trí công việc phải đảm bảo theo đúng chuyên ngành được đào tạo, cần khuyến khích GV không đúng chuyên ngành, GV dôi dư đi bồi dưỡng, chuyển đổi chuyên môn để giải quyết những yêu cầu về phát triển chương trình đào tạo, đáp ứng nhu cầu thực tế của nhà trường, của xã hội. Tuy nhiên, việc chuyển đổi chuyên môn phải liên quan tới chuyên ngành được đào tạo và có lộ trình chuyển đổi để đảm bảo GV có đủ năng lực đào tạo khi tiếp cận chuyên ngành mới. </w:t>
      </w:r>
    </w:p>
    <w:p w14:paraId="420AEA9A" w14:textId="77777777" w:rsidR="001C6EA9" w:rsidRPr="004875DD" w:rsidRDefault="001C6EA9" w:rsidP="001C6EA9">
      <w:pPr>
        <w:spacing w:after="0" w:line="312" w:lineRule="auto"/>
        <w:ind w:firstLine="720"/>
        <w:jc w:val="both"/>
        <w:rPr>
          <w:rFonts w:ascii="Times New Roman" w:eastAsia="Times New Roman" w:hAnsi="Times New Roman" w:cs="Times New Roman"/>
          <w:sz w:val="26"/>
          <w:szCs w:val="24"/>
          <w:lang w:val="nl-NL"/>
        </w:rPr>
      </w:pPr>
      <w:r w:rsidRPr="004875DD">
        <w:rPr>
          <w:rFonts w:ascii="Times New Roman" w:eastAsia="Times New Roman" w:hAnsi="Times New Roman" w:cs="Times New Roman"/>
          <w:sz w:val="26"/>
          <w:szCs w:val="24"/>
          <w:lang w:val="nl-NL"/>
        </w:rPr>
        <w:t xml:space="preserve">Việc sử dụng ĐNGV </w:t>
      </w:r>
      <w:r w:rsidRPr="004875DD">
        <w:rPr>
          <w:rFonts w:ascii="Times New Roman" w:eastAsia="Times New Roman" w:hAnsi="Times New Roman" w:cs="Times New Roman"/>
          <w:sz w:val="26"/>
          <w:szCs w:val="24"/>
          <w:lang w:val="nl-NL" w:eastAsia="en-GB"/>
        </w:rPr>
        <w:t>nhóm ngành Thủy sản</w:t>
      </w:r>
      <w:r w:rsidRPr="004875DD">
        <w:rPr>
          <w:rFonts w:ascii="Times New Roman" w:eastAsia="Times New Roman" w:hAnsi="Times New Roman" w:cs="Times New Roman"/>
          <w:sz w:val="26"/>
          <w:szCs w:val="24"/>
          <w:lang w:val="nl-NL"/>
        </w:rPr>
        <w:t xml:space="preserve"> cũng cần đảm bảo tỉ lệ dư thừa để dành thời gian cho GV bồi dưỡng nâng cao trình độ, tái tạo sức lao động và giải quyết nhu cầu của gia đình, của bản thân; tránh hiện tượng quá tải về thời gian, cường độ làm việc của GV, tạo tâm lý căng thẳng, làm giảm chất lượng bền vững của công tác quản lý ĐNGV. </w:t>
      </w:r>
    </w:p>
    <w:p w14:paraId="37D6EF09" w14:textId="77777777" w:rsidR="001C6EA9" w:rsidRPr="004875DD" w:rsidRDefault="001C6EA9" w:rsidP="001C6EA9">
      <w:pPr>
        <w:spacing w:after="0" w:line="312" w:lineRule="auto"/>
        <w:ind w:firstLine="720"/>
        <w:jc w:val="both"/>
        <w:rPr>
          <w:rFonts w:ascii="Times New Roman" w:eastAsia="SimSun" w:hAnsi="Times New Roman" w:cs="Times New Roman"/>
          <w:bCs/>
          <w:sz w:val="26"/>
          <w:szCs w:val="24"/>
          <w:lang w:val="vi-VN"/>
        </w:rPr>
      </w:pPr>
      <w:r w:rsidRPr="004875DD">
        <w:rPr>
          <w:rFonts w:ascii="Times New Roman" w:eastAsia="SimSun" w:hAnsi="Times New Roman" w:cs="Times New Roman"/>
          <w:bCs/>
          <w:sz w:val="26"/>
          <w:szCs w:val="24"/>
          <w:lang w:val="nl-NL"/>
        </w:rPr>
        <w:t>H</w:t>
      </w:r>
      <w:r w:rsidRPr="004875DD">
        <w:rPr>
          <w:rFonts w:ascii="Times New Roman" w:eastAsia="SimSun" w:hAnsi="Times New Roman" w:cs="Times New Roman"/>
          <w:bCs/>
          <w:sz w:val="26"/>
          <w:szCs w:val="24"/>
          <w:lang w:val="vi-VN"/>
        </w:rPr>
        <w:t>iệu trưởng triển khai các hoạt động quản lý cụ thể</w:t>
      </w:r>
      <w:r w:rsidRPr="004875DD">
        <w:rPr>
          <w:rFonts w:ascii="Times New Roman" w:eastAsia="SimSun" w:hAnsi="Times New Roman" w:cs="Times New Roman"/>
          <w:bCs/>
          <w:sz w:val="26"/>
          <w:szCs w:val="24"/>
          <w:lang w:val="nl-NL"/>
        </w:rPr>
        <w:t xml:space="preserve"> bao gồm các bước sau</w:t>
      </w:r>
      <w:r w:rsidRPr="004875DD">
        <w:rPr>
          <w:rFonts w:ascii="Times New Roman" w:eastAsia="SimSun" w:hAnsi="Times New Roman" w:cs="Times New Roman"/>
          <w:bCs/>
          <w:sz w:val="26"/>
          <w:szCs w:val="24"/>
          <w:lang w:val="vi-VN"/>
        </w:rPr>
        <w:t>:</w:t>
      </w:r>
    </w:p>
    <w:p w14:paraId="4B9D04FC" w14:textId="77777777" w:rsidR="001C6EA9" w:rsidRPr="004875DD" w:rsidRDefault="001C6EA9" w:rsidP="001C6EA9">
      <w:pPr>
        <w:spacing w:after="0" w:line="312" w:lineRule="auto"/>
        <w:ind w:firstLine="720"/>
        <w:jc w:val="both"/>
        <w:rPr>
          <w:rFonts w:ascii="Times New Roman" w:eastAsia="Times New Roman" w:hAnsi="Times New Roman" w:cs="Times New Roman"/>
          <w:sz w:val="26"/>
          <w:szCs w:val="24"/>
          <w:lang w:val="vi-VN"/>
        </w:rPr>
      </w:pPr>
      <w:r w:rsidRPr="004875DD">
        <w:rPr>
          <w:rFonts w:ascii="Times New Roman" w:eastAsia="Times New Roman" w:hAnsi="Times New Roman" w:cs="Times New Roman"/>
          <w:i/>
          <w:sz w:val="26"/>
          <w:szCs w:val="24"/>
          <w:lang w:val="vi-VN"/>
        </w:rPr>
        <w:t xml:space="preserve">+ Bước 1. </w:t>
      </w:r>
      <w:r w:rsidRPr="004875DD">
        <w:rPr>
          <w:rFonts w:ascii="Times New Roman" w:eastAsia="Times New Roman" w:hAnsi="Times New Roman" w:cs="Times New Roman"/>
          <w:sz w:val="26"/>
          <w:szCs w:val="24"/>
          <w:lang w:val="vi-VN"/>
        </w:rPr>
        <w:t>Ban hành Bảng mô tả vị trí việc làm GV dựa vào khung năng lực GV</w:t>
      </w:r>
      <w:r w:rsidRPr="004875DD">
        <w:rPr>
          <w:rFonts w:ascii="Times New Roman" w:eastAsia="Calibri" w:hAnsi="Times New Roman" w:cs="Times New Roman"/>
          <w:sz w:val="26"/>
          <w:szCs w:val="24"/>
          <w:lang w:val="vi-VN"/>
        </w:rPr>
        <w:t xml:space="preserve"> nhóm ngành Thủy sản</w:t>
      </w:r>
      <w:r w:rsidRPr="004875DD">
        <w:rPr>
          <w:rFonts w:ascii="Times New Roman" w:eastAsia="Times New Roman" w:hAnsi="Times New Roman" w:cs="Times New Roman"/>
          <w:sz w:val="26"/>
          <w:szCs w:val="24"/>
          <w:lang w:val="vi-VN"/>
        </w:rPr>
        <w:t xml:space="preserve"> ở các trường cao đẳng, phù hợp với đặc điểm phát triển nhà giáo GDNN, đáp ứng yêu cầu đổi mới GDNN trong bối cảnh hiện nay.</w:t>
      </w:r>
    </w:p>
    <w:p w14:paraId="61D513C8" w14:textId="77777777" w:rsidR="001C6EA9" w:rsidRPr="004875DD" w:rsidRDefault="001C6EA9" w:rsidP="001C6EA9">
      <w:pPr>
        <w:spacing w:after="0" w:line="312" w:lineRule="auto"/>
        <w:ind w:firstLine="720"/>
        <w:jc w:val="both"/>
        <w:rPr>
          <w:rFonts w:ascii="Times New Roman" w:eastAsia="Times New Roman" w:hAnsi="Times New Roman" w:cs="Times New Roman"/>
          <w:sz w:val="26"/>
          <w:szCs w:val="24"/>
          <w:lang w:val="vi-VN"/>
        </w:rPr>
      </w:pPr>
      <w:r w:rsidRPr="004875DD">
        <w:rPr>
          <w:rFonts w:ascii="Times New Roman" w:eastAsia="Times New Roman" w:hAnsi="Times New Roman" w:cs="Times New Roman"/>
          <w:sz w:val="26"/>
          <w:szCs w:val="24"/>
          <w:lang w:val="vi-VN"/>
        </w:rPr>
        <w:t>Theo quy định chế độ làm việc của nhà giáo GDNN (Thông tư số 07/2017/TT-BLĐTBXH [</w:t>
      </w:r>
      <w:r w:rsidR="00671050" w:rsidRPr="004875DD">
        <w:rPr>
          <w:rFonts w:ascii="Times New Roman" w:eastAsia="Times New Roman" w:hAnsi="Times New Roman" w:cs="Times New Roman"/>
          <w:sz w:val="26"/>
          <w:szCs w:val="24"/>
          <w:lang w:val="vi-VN"/>
        </w:rPr>
        <w:t>6</w:t>
      </w:r>
      <w:r w:rsidRPr="004875DD">
        <w:rPr>
          <w:rFonts w:ascii="Times New Roman" w:eastAsia="Times New Roman" w:hAnsi="Times New Roman" w:cs="Times New Roman"/>
          <w:sz w:val="26"/>
          <w:szCs w:val="24"/>
          <w:lang w:val="vi-VN"/>
        </w:rPr>
        <w:t xml:space="preserve">]) thời gian làm việc của GV cao đẳng là 44 tuần/năm (40 giờ/tuần) tương đương với 1760 giờ, trong đó: Thực hiện công tác giảng dạy và giáo dục sinh viên: 32 tuần (1280 giờ); Học tập, bồi dưỡng chuẩn hóa, bồi dưỡng nâng cao, nghiên cứu khoa học: 08 tuần (320 giờ); Thực tập tại doanh nghiệp hoặc cơ quan chuyên môn: 04 tuần (160 giờ). Thời gian giảng dạy trong kế hoạch đào tạo được tính bằng giờ chuẩn, trong đó: một giờ dạy lý thuyết là 45 phút được tính bằng 1 giờ chuẩn; một giờ dạy thực hành hoặc một giờ dạy tích hợp là 60 phút được tính bằng 1 giờ chuẩn. Định mức giờ giảng đối với GV cao đẳng là từ 380 đến 450 giờ chuẩn. Bên cạnh đó khi xây dựng bảng mô tả vị trí việc làm GV dựa vào khung năng lực GV </w:t>
      </w:r>
      <w:r w:rsidRPr="004875DD">
        <w:rPr>
          <w:rFonts w:ascii="Times New Roman" w:eastAsia="Calibri" w:hAnsi="Times New Roman" w:cs="Times New Roman"/>
          <w:sz w:val="26"/>
          <w:szCs w:val="24"/>
          <w:lang w:val="vi-VN"/>
        </w:rPr>
        <w:t>nhóm ngành Thủy sản</w:t>
      </w:r>
      <w:r w:rsidRPr="004875DD">
        <w:rPr>
          <w:rFonts w:ascii="Times New Roman" w:eastAsia="Times New Roman" w:hAnsi="Times New Roman" w:cs="Times New Roman"/>
          <w:sz w:val="26"/>
          <w:szCs w:val="24"/>
          <w:lang w:val="vi-VN"/>
        </w:rPr>
        <w:t xml:space="preserve"> ở các trường cao đẳng cũng cần tham khảo Luật Giáo dục nghề nghiệp; Điều lệ trường cao đẳng; Quy định về tuyển dụng, sử dụng, bồi dưỡng đối với nhà giáo giáo dục nghề nghiệp (Thông tư số 06/2017/TT-BLĐTBXH) [</w:t>
      </w:r>
      <w:r w:rsidR="00671050" w:rsidRPr="004875DD">
        <w:rPr>
          <w:rFonts w:ascii="Times New Roman" w:eastAsia="Times New Roman" w:hAnsi="Times New Roman" w:cs="Times New Roman"/>
          <w:sz w:val="26"/>
          <w:szCs w:val="24"/>
          <w:lang w:val="vi-VN"/>
        </w:rPr>
        <w:t>5</w:t>
      </w:r>
      <w:r w:rsidRPr="004875DD">
        <w:rPr>
          <w:rFonts w:ascii="Times New Roman" w:eastAsia="Times New Roman" w:hAnsi="Times New Roman" w:cs="Times New Roman"/>
          <w:sz w:val="26"/>
          <w:szCs w:val="24"/>
          <w:lang w:val="vi-VN"/>
        </w:rPr>
        <w:t>]; Quy định chuẩn về chuyên môn, nghiệp vụ của nhà giáo giáo dục nghề nghiệp (Thông tư số 08/2017/TT-BLĐTBXH) [</w:t>
      </w:r>
      <w:r w:rsidR="00671050" w:rsidRPr="004875DD">
        <w:rPr>
          <w:rFonts w:ascii="Times New Roman" w:eastAsia="Times New Roman" w:hAnsi="Times New Roman" w:cs="Times New Roman"/>
          <w:sz w:val="26"/>
          <w:szCs w:val="24"/>
          <w:lang w:val="vi-VN"/>
        </w:rPr>
        <w:t>7</w:t>
      </w:r>
      <w:r w:rsidRPr="004875DD">
        <w:rPr>
          <w:rFonts w:ascii="Times New Roman" w:eastAsia="Times New Roman" w:hAnsi="Times New Roman" w:cs="Times New Roman"/>
          <w:sz w:val="26"/>
          <w:szCs w:val="24"/>
          <w:lang w:val="vi-VN"/>
        </w:rPr>
        <w:t>] và khung năng lực GV.</w:t>
      </w:r>
    </w:p>
    <w:p w14:paraId="4664D080" w14:textId="77777777" w:rsidR="001C6EA9" w:rsidRPr="004875DD" w:rsidRDefault="001C6EA9" w:rsidP="001C6EA9">
      <w:pPr>
        <w:spacing w:after="0" w:line="312" w:lineRule="auto"/>
        <w:ind w:firstLine="720"/>
        <w:jc w:val="both"/>
        <w:rPr>
          <w:rFonts w:ascii="Times New Roman" w:eastAsia="Times New Roman" w:hAnsi="Times New Roman" w:cs="Times New Roman"/>
          <w:sz w:val="26"/>
          <w:szCs w:val="24"/>
          <w:lang w:val="vi-VN"/>
        </w:rPr>
      </w:pPr>
      <w:r w:rsidRPr="004875DD">
        <w:rPr>
          <w:rFonts w:ascii="Times New Roman" w:eastAsia="Times New Roman" w:hAnsi="Times New Roman" w:cs="Times New Roman"/>
          <w:i/>
          <w:sz w:val="26"/>
          <w:szCs w:val="24"/>
          <w:lang w:val="vi-VN"/>
        </w:rPr>
        <w:t xml:space="preserve">+ Bước 2. </w:t>
      </w:r>
      <w:r w:rsidRPr="004875DD">
        <w:rPr>
          <w:rFonts w:ascii="Times New Roman" w:eastAsia="Times New Roman" w:hAnsi="Times New Roman" w:cs="Times New Roman"/>
          <w:sz w:val="26"/>
          <w:szCs w:val="24"/>
          <w:lang w:val="vi-VN"/>
        </w:rPr>
        <w:t xml:space="preserve">Chỉ đạo các trưởng khoa chuyên môn chuyên ngành Thủy sản tiến hành rà soát nhân sự trên cơ sở mô tả vị trí việc làm GV </w:t>
      </w:r>
      <w:r w:rsidRPr="004875DD">
        <w:rPr>
          <w:rFonts w:ascii="Times New Roman" w:eastAsia="Calibri" w:hAnsi="Times New Roman" w:cs="Times New Roman"/>
          <w:sz w:val="26"/>
          <w:szCs w:val="24"/>
          <w:lang w:val="vi-VN"/>
        </w:rPr>
        <w:t>nhóm ngành Thủy sản</w:t>
      </w:r>
      <w:r w:rsidRPr="004875DD">
        <w:rPr>
          <w:rFonts w:ascii="Times New Roman" w:eastAsia="Times New Roman" w:hAnsi="Times New Roman" w:cs="Times New Roman"/>
          <w:sz w:val="26"/>
          <w:szCs w:val="24"/>
          <w:lang w:val="vi-VN"/>
        </w:rPr>
        <w:t xml:space="preserve"> ở các trường cao đẳng dựa vào khung năng lực GV. </w:t>
      </w:r>
    </w:p>
    <w:p w14:paraId="249F871C" w14:textId="77777777" w:rsidR="001C6EA9" w:rsidRPr="004875DD" w:rsidRDefault="001C6EA9" w:rsidP="001C6EA9">
      <w:pPr>
        <w:spacing w:after="0" w:line="312" w:lineRule="auto"/>
        <w:ind w:firstLine="720"/>
        <w:jc w:val="both"/>
        <w:rPr>
          <w:rFonts w:ascii="Times New Roman" w:eastAsia="Times New Roman" w:hAnsi="Times New Roman" w:cs="Times New Roman"/>
          <w:sz w:val="26"/>
          <w:szCs w:val="24"/>
          <w:lang w:val="vi-VN"/>
        </w:rPr>
      </w:pPr>
      <w:r w:rsidRPr="004875DD">
        <w:rPr>
          <w:rFonts w:ascii="Times New Roman" w:eastAsia="Times New Roman" w:hAnsi="Times New Roman" w:cs="Times New Roman"/>
          <w:sz w:val="26"/>
          <w:szCs w:val="24"/>
          <w:lang w:val="vi-VN"/>
        </w:rPr>
        <w:lastRenderedPageBreak/>
        <w:t>Kiểm tra công tác phân công chuyên môn, phân công giảng dạy và thực hiện các nhiệm vụ khác đối với GV nếu chưa hợp lý cần đề xuất những biện pháp thay đổi, chấn chỉnh kịp thời. Các trưởng khoa chuyên môn cần tăng cường thực hiện chức năng giám sát, quản lý ĐNGV</w:t>
      </w:r>
      <w:r w:rsidRPr="004875DD">
        <w:rPr>
          <w:rFonts w:ascii="Times New Roman" w:eastAsia="Calibri" w:hAnsi="Times New Roman" w:cs="Times New Roman"/>
          <w:sz w:val="26"/>
          <w:szCs w:val="24"/>
          <w:lang w:val="vi-VN"/>
        </w:rPr>
        <w:t xml:space="preserve"> nhóm ngành Thủy sản</w:t>
      </w:r>
      <w:r w:rsidRPr="004875DD">
        <w:rPr>
          <w:rFonts w:ascii="Times New Roman" w:eastAsia="Times New Roman" w:hAnsi="Times New Roman" w:cs="Times New Roman"/>
          <w:sz w:val="26"/>
          <w:szCs w:val="24"/>
          <w:lang w:val="vi-VN"/>
        </w:rPr>
        <w:t xml:space="preserve"> để nắm chắc tình hình nhân sự của đơn vị.</w:t>
      </w:r>
    </w:p>
    <w:p w14:paraId="170EF106" w14:textId="77777777" w:rsidR="001C6EA9" w:rsidRPr="004875DD" w:rsidRDefault="001C6EA9" w:rsidP="001C6EA9">
      <w:pPr>
        <w:spacing w:after="0" w:line="312" w:lineRule="auto"/>
        <w:ind w:firstLine="720"/>
        <w:jc w:val="both"/>
        <w:rPr>
          <w:rFonts w:ascii="Times New Roman" w:eastAsia="Times New Roman" w:hAnsi="Times New Roman" w:cs="Times New Roman"/>
          <w:sz w:val="26"/>
          <w:szCs w:val="24"/>
          <w:lang w:val="vi-VN"/>
        </w:rPr>
      </w:pPr>
      <w:r w:rsidRPr="004875DD">
        <w:rPr>
          <w:rFonts w:ascii="Times New Roman" w:eastAsia="Times New Roman" w:hAnsi="Times New Roman" w:cs="Times New Roman"/>
          <w:i/>
          <w:sz w:val="26"/>
          <w:szCs w:val="24"/>
          <w:lang w:val="vi-VN"/>
        </w:rPr>
        <w:t xml:space="preserve">+ Bước 3. </w:t>
      </w:r>
      <w:r w:rsidRPr="004875DD">
        <w:rPr>
          <w:rFonts w:ascii="Times New Roman" w:eastAsia="Times New Roman" w:hAnsi="Times New Roman" w:cs="Times New Roman"/>
          <w:sz w:val="26"/>
          <w:szCs w:val="24"/>
          <w:lang w:val="vi-VN"/>
        </w:rPr>
        <w:t xml:space="preserve">Tổ chức phân công, sắp xếp lại công việc cho ĐNGV </w:t>
      </w:r>
      <w:r w:rsidRPr="004875DD">
        <w:rPr>
          <w:rFonts w:ascii="Times New Roman" w:eastAsia="Calibri" w:hAnsi="Times New Roman" w:cs="Times New Roman"/>
          <w:sz w:val="26"/>
          <w:szCs w:val="24"/>
          <w:lang w:val="vi-VN"/>
        </w:rPr>
        <w:t>nhóm ngành Thủy sản</w:t>
      </w:r>
      <w:r w:rsidRPr="004875DD">
        <w:rPr>
          <w:rFonts w:ascii="Times New Roman" w:eastAsia="Times New Roman" w:hAnsi="Times New Roman" w:cs="Times New Roman"/>
          <w:sz w:val="26"/>
          <w:szCs w:val="24"/>
          <w:lang w:val="vi-VN"/>
        </w:rPr>
        <w:t xml:space="preserve">. </w:t>
      </w:r>
    </w:p>
    <w:p w14:paraId="33414155" w14:textId="77777777" w:rsidR="001C6EA9" w:rsidRPr="004875DD" w:rsidRDefault="001C6EA9" w:rsidP="001C6EA9">
      <w:pPr>
        <w:spacing w:after="0" w:line="312" w:lineRule="auto"/>
        <w:ind w:firstLine="720"/>
        <w:jc w:val="both"/>
        <w:rPr>
          <w:rFonts w:ascii="Times New Roman" w:eastAsia="Times New Roman" w:hAnsi="Times New Roman" w:cs="Times New Roman"/>
          <w:sz w:val="26"/>
          <w:szCs w:val="24"/>
          <w:lang w:val="vi-VN"/>
        </w:rPr>
      </w:pPr>
      <w:r w:rsidRPr="004875DD">
        <w:rPr>
          <w:rFonts w:ascii="Times New Roman" w:eastAsia="SimSun" w:hAnsi="Times New Roman" w:cs="Times New Roman"/>
          <w:sz w:val="26"/>
          <w:szCs w:val="24"/>
          <w:lang w:val="vi-VN"/>
        </w:rPr>
        <w:t>Trên cơ sở kết quả xác định vi trí việc làm và phân tích công việc đối với từng vị trí việc làm trong khoa chuyên môn</w:t>
      </w:r>
      <w:r w:rsidRPr="004875DD">
        <w:rPr>
          <w:rFonts w:ascii="Times New Roman" w:eastAsia="SimSun" w:hAnsi="Times New Roman" w:cs="Times New Roman"/>
          <w:bCs/>
          <w:sz w:val="26"/>
          <w:szCs w:val="24"/>
          <w:lang w:val="vi-VN"/>
        </w:rPr>
        <w:t xml:space="preserve">, </w:t>
      </w:r>
      <w:r w:rsidRPr="004875DD">
        <w:rPr>
          <w:rFonts w:ascii="Times New Roman" w:eastAsia="SimSun" w:hAnsi="Times New Roman" w:cs="Times New Roman"/>
          <w:sz w:val="26"/>
          <w:szCs w:val="24"/>
          <w:lang w:val="vi-VN"/>
        </w:rPr>
        <w:t xml:space="preserve">Hiệu trưởng chỉ </w:t>
      </w:r>
      <w:r w:rsidRPr="004875DD">
        <w:rPr>
          <w:rFonts w:ascii="Times New Roman" w:eastAsia="SimSun" w:hAnsi="Times New Roman" w:cs="Times New Roman"/>
          <w:sz w:val="26"/>
          <w:szCs w:val="24"/>
          <w:u w:color="FF0000"/>
          <w:lang w:val="vi-VN"/>
        </w:rPr>
        <w:t>đạo</w:t>
      </w:r>
      <w:r w:rsidRPr="004875DD">
        <w:rPr>
          <w:rFonts w:ascii="Times New Roman" w:eastAsia="SimSun" w:hAnsi="Times New Roman" w:cs="Times New Roman"/>
          <w:sz w:val="26"/>
          <w:szCs w:val="24"/>
          <w:lang w:val="vi-VN"/>
        </w:rPr>
        <w:t xml:space="preserve"> trưởng khoa chuyên môn</w:t>
      </w:r>
      <w:r w:rsidRPr="004875DD">
        <w:rPr>
          <w:rFonts w:ascii="Times New Roman" w:eastAsia="SimSun" w:hAnsi="Times New Roman" w:cs="Times New Roman"/>
          <w:bCs/>
          <w:sz w:val="26"/>
          <w:szCs w:val="24"/>
          <w:lang w:val="vi-VN"/>
        </w:rPr>
        <w:t xml:space="preserve"> </w:t>
      </w:r>
      <w:r w:rsidRPr="004875DD">
        <w:rPr>
          <w:rFonts w:ascii="Times New Roman" w:eastAsia="SimSun" w:hAnsi="Times New Roman" w:cs="Times New Roman"/>
          <w:sz w:val="26"/>
          <w:szCs w:val="24"/>
          <w:lang w:val="vi-VN"/>
        </w:rPr>
        <w:t>phối hợp với trưởng Phòng TC- CB thực hiện đánh giá năng lực của từng GV nhóm ngành Thủy sản theo các tiêu chuẩn trong khung năng lực GV</w:t>
      </w:r>
      <w:r w:rsidRPr="004875DD">
        <w:rPr>
          <w:rFonts w:ascii="Times New Roman" w:eastAsia="SimSun" w:hAnsi="Times New Roman" w:cs="Times New Roman"/>
          <w:bCs/>
          <w:sz w:val="26"/>
          <w:szCs w:val="26"/>
          <w:lang w:val="vi-VN"/>
        </w:rPr>
        <w:t xml:space="preserve"> nhóm ngành Thủy sản</w:t>
      </w:r>
      <w:r w:rsidRPr="004875DD">
        <w:rPr>
          <w:rFonts w:ascii="Times New Roman" w:eastAsia="SimSun" w:hAnsi="Times New Roman" w:cs="Times New Roman"/>
          <w:sz w:val="26"/>
          <w:szCs w:val="24"/>
          <w:lang w:val="vi-VN"/>
        </w:rPr>
        <w:t xml:space="preserve"> để nhận biết thực chất năng lực của từng GV</w:t>
      </w:r>
      <w:r w:rsidRPr="004875DD">
        <w:rPr>
          <w:rFonts w:ascii="Times New Roman" w:eastAsia="Calibri" w:hAnsi="Times New Roman" w:cs="Times New Roman"/>
          <w:sz w:val="26"/>
          <w:szCs w:val="24"/>
          <w:lang w:val="vi-VN"/>
        </w:rPr>
        <w:t xml:space="preserve"> </w:t>
      </w:r>
      <w:r w:rsidRPr="004875DD">
        <w:rPr>
          <w:rFonts w:ascii="Times New Roman" w:eastAsia="SimSun" w:hAnsi="Times New Roman" w:cs="Times New Roman"/>
          <w:sz w:val="26"/>
          <w:szCs w:val="24"/>
          <w:lang w:val="vi-VN"/>
        </w:rPr>
        <w:t>để có căn cứ phân công GV vào vị trí việc làm sát với thực chất năng lực của họ, trong đó có: (1) Tổ chức công khai các vị trí việc làm mà khoa chuyên môn</w:t>
      </w:r>
      <w:r w:rsidRPr="004875DD">
        <w:rPr>
          <w:rFonts w:ascii="Times New Roman" w:eastAsia="SimSun" w:hAnsi="Times New Roman" w:cs="Times New Roman"/>
          <w:bCs/>
          <w:sz w:val="26"/>
          <w:szCs w:val="24"/>
          <w:lang w:val="vi-VN"/>
        </w:rPr>
        <w:t xml:space="preserve"> </w:t>
      </w:r>
      <w:r w:rsidRPr="004875DD">
        <w:rPr>
          <w:rFonts w:ascii="Times New Roman" w:eastAsia="SimSun" w:hAnsi="Times New Roman" w:cs="Times New Roman"/>
          <w:sz w:val="26"/>
          <w:szCs w:val="24"/>
          <w:lang w:val="vi-VN"/>
        </w:rPr>
        <w:t>phải đảm nhận theo chức năng và nhiệm vụ được giao; công khai trách nhiệm, các chế độ chính sách về lương, phụ cấp và yêu cầu phát triển phẩm chất và năng lực mà GV nhóm ngành Thủy sản phải có đối với từng vị trí việc làm để mọi GV nhóm ngành Thủy sản trong khoa</w:t>
      </w:r>
      <w:r w:rsidRPr="004875DD">
        <w:rPr>
          <w:rFonts w:ascii="Times New Roman" w:eastAsia="SimSun" w:hAnsi="Times New Roman" w:cs="Times New Roman"/>
          <w:bCs/>
          <w:sz w:val="26"/>
          <w:szCs w:val="24"/>
          <w:lang w:val="vi-VN"/>
        </w:rPr>
        <w:t xml:space="preserve"> </w:t>
      </w:r>
      <w:r w:rsidRPr="004875DD">
        <w:rPr>
          <w:rFonts w:ascii="Times New Roman" w:eastAsia="SimSun" w:hAnsi="Times New Roman" w:cs="Times New Roman"/>
          <w:sz w:val="26"/>
          <w:szCs w:val="24"/>
          <w:lang w:val="vi-VN"/>
        </w:rPr>
        <w:t>xem xét lựa chọn. (2) Tổ chức cho từng GV nhóm ngành Thủy sản trong khoa</w:t>
      </w:r>
      <w:r w:rsidRPr="004875DD">
        <w:rPr>
          <w:rFonts w:ascii="Times New Roman" w:eastAsia="SimSun" w:hAnsi="Times New Roman" w:cs="Times New Roman"/>
          <w:bCs/>
          <w:sz w:val="26"/>
          <w:szCs w:val="24"/>
          <w:lang w:val="vi-VN"/>
        </w:rPr>
        <w:t xml:space="preserve"> </w:t>
      </w:r>
      <w:r w:rsidRPr="004875DD">
        <w:rPr>
          <w:rFonts w:ascii="Times New Roman" w:eastAsia="SimSun" w:hAnsi="Times New Roman" w:cs="Times New Roman"/>
          <w:sz w:val="26"/>
          <w:szCs w:val="24"/>
          <w:lang w:val="vi-VN"/>
        </w:rPr>
        <w:t>tự nguyện đăng ký nhận vị trí việc làm phù hợp với năng lực bản thân trên nguyên tắc có thể một vị trí việc làm sẽ có nhiều GV nhóm ngành Thủy sản đăng ký. (3) Trên cơ sở kết quả đăng ký vị trí việc làm của các GV nhóm ngành Thủy sản và trên cơ sở chức danh hạng GV của các GV nhóm ngành Thủy sản; trưởng khoa</w:t>
      </w:r>
      <w:r w:rsidRPr="004875DD">
        <w:rPr>
          <w:rFonts w:ascii="Times New Roman" w:eastAsia="SimSun" w:hAnsi="Times New Roman" w:cs="Times New Roman"/>
          <w:bCs/>
          <w:sz w:val="26"/>
          <w:szCs w:val="24"/>
          <w:lang w:val="vi-VN"/>
        </w:rPr>
        <w:t xml:space="preserve"> </w:t>
      </w:r>
      <w:r w:rsidRPr="004875DD">
        <w:rPr>
          <w:rFonts w:ascii="Times New Roman" w:eastAsia="SimSun" w:hAnsi="Times New Roman" w:cs="Times New Roman"/>
          <w:sz w:val="26"/>
          <w:szCs w:val="24"/>
          <w:lang w:val="vi-VN"/>
        </w:rPr>
        <w:t xml:space="preserve">xem xét các nguyện vọng và năng lực của từng GV nhóm ngành Thủy sản để lựa chọn tối ưu được GV đảm đương vị trí việc làm đó. (4) Từ kết quả phân công vị trí việc làm, hiệu trưởng chỉ đạo trưởng </w:t>
      </w:r>
      <w:r w:rsidRPr="004875DD">
        <w:rPr>
          <w:rFonts w:ascii="Times New Roman" w:eastAsia="Times New Roman" w:hAnsi="Times New Roman" w:cs="Times New Roman"/>
          <w:sz w:val="26"/>
          <w:szCs w:val="24"/>
          <w:lang w:val="vi-VN"/>
        </w:rPr>
        <w:t xml:space="preserve">Phòng TC- CB phối hợp trưởng khoa chuyên môn thực hiện việc phân công, sắp xếp lại công việc cho ĐNGV </w:t>
      </w:r>
      <w:r w:rsidRPr="004875DD">
        <w:rPr>
          <w:rFonts w:ascii="Times New Roman" w:eastAsia="Calibri" w:hAnsi="Times New Roman" w:cs="Times New Roman"/>
          <w:sz w:val="26"/>
          <w:szCs w:val="24"/>
          <w:lang w:val="vi-VN"/>
        </w:rPr>
        <w:t>nhóm ngành Thủy sản</w:t>
      </w:r>
      <w:r w:rsidRPr="004875DD">
        <w:rPr>
          <w:rFonts w:ascii="Times New Roman" w:eastAsia="Times New Roman" w:hAnsi="Times New Roman" w:cs="Times New Roman"/>
          <w:sz w:val="26"/>
          <w:szCs w:val="24"/>
          <w:lang w:val="vi-VN"/>
        </w:rPr>
        <w:t xml:space="preserve"> sao phù hợp với chuyên môn, đảm bảo theo quy định. Bố trí chế độ làm việc của GV theo chế độ tập sự, GV, GV chính, GV cao cấp, GV kiêm nhiệm. </w:t>
      </w:r>
    </w:p>
    <w:p w14:paraId="69741EA9"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i/>
          <w:sz w:val="26"/>
          <w:szCs w:val="24"/>
          <w:lang w:val="vi-VN"/>
        </w:rPr>
        <w:t xml:space="preserve">+ Bước 4. </w:t>
      </w:r>
      <w:r w:rsidRPr="004875DD">
        <w:rPr>
          <w:rFonts w:ascii="Times New Roman" w:eastAsia="SimSun" w:hAnsi="Times New Roman" w:cs="Times New Roman"/>
          <w:sz w:val="26"/>
          <w:szCs w:val="24"/>
          <w:lang w:val="vi-VN"/>
        </w:rPr>
        <w:t xml:space="preserve">Chỉ đạo trưởng khoa chuyên môn thường xuyên giám sát và đánh giá mức độ phát triển năng lực trong thực hiện nhiệm vụ của từng GV và mức độ phát triển năng lực theo các năng lực trong khung năng lực GV nhóm ngành Thủy sản ở các trường cao đẳng nhằm nhận biết biết mặt mạnh, hạn chế khi đảm nhiệm vị trí việc làm. </w:t>
      </w:r>
    </w:p>
    <w:p w14:paraId="26C92FDC"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SimSun" w:hAnsi="Times New Roman" w:cs="Times New Roman"/>
          <w:sz w:val="26"/>
          <w:szCs w:val="24"/>
          <w:lang w:val="vi-VN"/>
        </w:rPr>
        <w:t xml:space="preserve">Trên cơ sở kết quả giám sát và đánh giá, trưởng khoa thực hiện: (1) Giao </w:t>
      </w:r>
      <w:r w:rsidRPr="004875DD">
        <w:rPr>
          <w:rFonts w:ascii="Times New Roman" w:eastAsia="SimSun" w:hAnsi="Times New Roman" w:cs="Times New Roman"/>
          <w:sz w:val="26"/>
          <w:szCs w:val="24"/>
          <w:lang w:val="vi-VN"/>
        </w:rPr>
        <w:lastRenderedPageBreak/>
        <w:t xml:space="preserve">thêm công việc cho GV nhóm ngành Thủy sản (như nghiên cứu đề tài khoa học, hướng dẫn HSSV nghiên cứu khoa học, tham gia xây dựng chương trình đào tạo, viết giáo trình hoặc tài liệu giảng dạy theo các chương trình đào tạo, …) để họ phát huy năng lực đã có và phát triển năng lực. (2) </w:t>
      </w:r>
      <w:r w:rsidRPr="004875DD">
        <w:rPr>
          <w:rFonts w:ascii="Times New Roman" w:hAnsi="Times New Roman" w:cs="Times New Roman"/>
          <w:sz w:val="26"/>
          <w:szCs w:val="24"/>
          <w:lang w:val="vi-VN"/>
        </w:rPr>
        <w:t xml:space="preserve">Phân công GV phù hợp với năng lực, yêu cầu, nhiệm vụ cụ thể của từng bộ môn, khoa chuyên ngành về lĩnh vực thủy sản cũng như các chuyên môn liên quan. </w:t>
      </w:r>
      <w:r w:rsidRPr="004875DD">
        <w:rPr>
          <w:rFonts w:ascii="Times New Roman" w:eastAsia="SimSun" w:hAnsi="Times New Roman" w:cs="Times New Roman"/>
          <w:sz w:val="26"/>
          <w:szCs w:val="24"/>
          <w:lang w:val="vi-VN"/>
        </w:rPr>
        <w:t>(3) Chỉ đạo trưởng khoa chuyên môn</w:t>
      </w:r>
      <w:r w:rsidRPr="004875DD">
        <w:rPr>
          <w:rFonts w:ascii="Times New Roman" w:eastAsia="SimSun" w:hAnsi="Times New Roman" w:cs="Times New Roman"/>
          <w:bCs/>
          <w:sz w:val="26"/>
          <w:szCs w:val="24"/>
          <w:lang w:val="vi-VN"/>
        </w:rPr>
        <w:t xml:space="preserve"> </w:t>
      </w:r>
      <w:r w:rsidRPr="004875DD">
        <w:rPr>
          <w:rFonts w:ascii="Times New Roman" w:eastAsia="SimSun" w:hAnsi="Times New Roman" w:cs="Times New Roman"/>
          <w:sz w:val="26"/>
          <w:szCs w:val="24"/>
          <w:lang w:val="vi-VN"/>
        </w:rPr>
        <w:t xml:space="preserve">thực hiện xây dựng GV nhóm ngành Thủy sản cốt cán có năng lực cao về chuyên môn và nghiệp vụ sư phạm, nghiên cứu khoa học, chuyển đổi số, </w:t>
      </w:r>
      <w:r w:rsidRPr="004875DD">
        <w:rPr>
          <w:rFonts w:ascii="Times New Roman" w:hAnsi="Times New Roman" w:cs="Times New Roman"/>
          <w:sz w:val="26"/>
          <w:szCs w:val="24"/>
          <w:lang w:val="nl-NL"/>
        </w:rPr>
        <w:t>chuyển giao công nghệ và quan hệ, hợp tác với doanh nghiệp</w:t>
      </w:r>
      <w:r w:rsidRPr="004875DD">
        <w:rPr>
          <w:rFonts w:ascii="Times New Roman" w:eastAsia="SimSun" w:hAnsi="Times New Roman" w:cs="Times New Roman"/>
          <w:sz w:val="26"/>
          <w:szCs w:val="24"/>
          <w:lang w:val="vi-VN"/>
        </w:rPr>
        <w:t>,</w:t>
      </w:r>
      <w:r w:rsidRPr="004875DD">
        <w:rPr>
          <w:rFonts w:ascii="Times New Roman" w:hAnsi="Times New Roman" w:cs="Times New Roman"/>
          <w:sz w:val="26"/>
          <w:szCs w:val="24"/>
          <w:lang w:val="nl-NL"/>
        </w:rPr>
        <w:t xml:space="preserve"> tham gia các hoạt động chính trị - xã hội</w:t>
      </w:r>
      <w:r w:rsidRPr="004875DD">
        <w:rPr>
          <w:rFonts w:ascii="Times New Roman" w:eastAsia="SimSun" w:hAnsi="Times New Roman" w:cs="Times New Roman"/>
          <w:sz w:val="26"/>
          <w:szCs w:val="24"/>
          <w:lang w:val="vi-VN"/>
        </w:rPr>
        <w:t xml:space="preserve"> để hỗ trợ và kèm cặp các GV nhóm ngành Thủy sản khác của khoa phát triển năng lực nghề nghiệp đặc biệt là </w:t>
      </w:r>
      <w:r w:rsidRPr="004875DD">
        <w:rPr>
          <w:rFonts w:ascii="Times New Roman" w:eastAsia="Calibri" w:hAnsi="Times New Roman" w:cs="Times New Roman"/>
          <w:sz w:val="26"/>
          <w:szCs w:val="24"/>
          <w:lang w:val="nl-NL"/>
        </w:rPr>
        <w:t>bồi dưỡng những GV mới được tuyển dụng</w:t>
      </w:r>
      <w:r w:rsidRPr="004875DD">
        <w:rPr>
          <w:rFonts w:ascii="Times New Roman" w:eastAsia="SimSun" w:hAnsi="Times New Roman" w:cs="Times New Roman"/>
          <w:sz w:val="26"/>
          <w:szCs w:val="24"/>
          <w:lang w:val="vi-VN"/>
        </w:rPr>
        <w:t>.</w:t>
      </w:r>
      <w:r w:rsidRPr="004875DD">
        <w:rPr>
          <w:rFonts w:ascii="Times New Roman" w:eastAsia="Calibri" w:hAnsi="Times New Roman" w:cs="Times New Roman"/>
          <w:sz w:val="26"/>
          <w:szCs w:val="24"/>
          <w:lang w:val="nl-NL"/>
        </w:rPr>
        <w:t xml:space="preserve"> (4) Có cơ chế, chính sách đãi ngộ trong sử dụng GV như: GV dạy giỏi được dạy vượt số tiết quy định (giảng dạy ở các chương trình đào tạo khác nhau hoặc được tạo điều kiện dạy thỉnh giảng các trường khác), được vinh danh công nhận các danh hiệu thi đua; Mời GV các cơ sở GDNN, GDĐH, CBQL, doanh nghiệp hợp đồng thính giảng, giao lưu, trao đổi kinh nghiệm cho ĐNGV. (5)</w:t>
      </w:r>
      <w:r w:rsidRPr="004875DD">
        <w:rPr>
          <w:rFonts w:ascii="Times New Roman" w:eastAsia="Calibri" w:hAnsi="Times New Roman" w:cs="Times New Roman"/>
          <w:iCs/>
          <w:sz w:val="26"/>
          <w:szCs w:val="24"/>
          <w:lang w:val="nl-NL"/>
        </w:rPr>
        <w:t xml:space="preserve"> Đào tạo, tạo nguồn bổ sung GV</w:t>
      </w:r>
      <w:r w:rsidRPr="004875DD">
        <w:rPr>
          <w:rFonts w:ascii="Times New Roman" w:eastAsia="Calibri" w:hAnsi="Times New Roman" w:cs="Times New Roman"/>
          <w:sz w:val="26"/>
          <w:szCs w:val="24"/>
          <w:lang w:val="nl-NL"/>
        </w:rPr>
        <w:t xml:space="preserve">: Hằng năm rà soát, phân hạng năng lực của GV </w:t>
      </w:r>
      <w:r w:rsidRPr="004875DD">
        <w:rPr>
          <w:rFonts w:ascii="Times New Roman" w:eastAsia="Calibri" w:hAnsi="Times New Roman" w:cs="Times New Roman"/>
          <w:iCs/>
          <w:sz w:val="26"/>
          <w:szCs w:val="24"/>
          <w:lang w:val="nl-NL"/>
        </w:rPr>
        <w:t>nhóm ngành Thủy sản</w:t>
      </w:r>
      <w:r w:rsidRPr="004875DD">
        <w:rPr>
          <w:rFonts w:ascii="Times New Roman" w:eastAsia="Calibri" w:hAnsi="Times New Roman" w:cs="Times New Roman"/>
          <w:sz w:val="26"/>
          <w:szCs w:val="24"/>
          <w:lang w:val="nl-NL"/>
        </w:rPr>
        <w:t xml:space="preserve"> để sắp xếp, phân công nhiệm vụ, bồi dưỡng theo hướng đạt Chuẩn; khuyến khích GV ở những bộ môn thừa đi đào tạo để đảm nhận giảng dạy những môn học có kiến thức gần (còn thiếu GV); Luân chuyển, thăng hạng chức danh nghề nghiệp đối với nhân viên, kỹ thuật viên có đủ tiêu chuẩn làm GV; Bố trí sắp xếp lại đối với những GV sau đào tạo, bồi dưỡng vẫn không đáp ứng nhiệm vụ, tạo điều kiện chuyển đổi chức danh nghề nghiệp thích hợp hơn hoặc tinh giản GV trên cơ sở mức độ năng lực đạt được so với Chuẩn theo đúng quy định pháp luật. </w:t>
      </w:r>
    </w:p>
    <w:p w14:paraId="0F3DC512"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Như vậy, trên cơ sở tiêu chuẩn chức danh GV các trường cao đẳng và cơ chế, chính sách quản lý viên chức do Nhà nước ban hành, công tác tuyển dụng, sử dụng ĐNGV </w:t>
      </w:r>
      <w:r w:rsidRPr="004875DD">
        <w:rPr>
          <w:rFonts w:ascii="Times New Roman" w:eastAsia="Calibri" w:hAnsi="Times New Roman" w:cs="Times New Roman"/>
          <w:iCs/>
          <w:sz w:val="26"/>
          <w:szCs w:val="24"/>
          <w:lang w:val="nl-NL"/>
        </w:rPr>
        <w:t xml:space="preserve">nhóm ngành Thủy sản ở </w:t>
      </w:r>
      <w:r w:rsidRPr="004875DD">
        <w:rPr>
          <w:rFonts w:ascii="Times New Roman" w:eastAsia="Calibri" w:hAnsi="Times New Roman" w:cs="Times New Roman"/>
          <w:sz w:val="26"/>
          <w:szCs w:val="24"/>
          <w:lang w:val="nl-NL"/>
        </w:rPr>
        <w:t xml:space="preserve">các trường cao đẳng cần đảm bảo các yêu cầu: (1) Thực hiện đúng quy định hiện hành về nguyên tắc, qui trình, nội dung, hình thức tuyển dụng. (2) Sử dụng đúng người, đúng việc, phát huy được năng lực, sở trường của mỗi GV và phù hợp với yêu cầu tuyển dụng. (3) Thực hiện kịp thời các chế độ, chính sách đối với GV theo qui định pháp luật. (4) Chịu sự giám sát, kiểm tra của các cấp quản lý; tự chủ, tự chịu trách và trách nhiệm giải trình, báo cáo theo đúng quy định. Song cần có sự vận dụng linh hoạt phù hợp với đặc thù của trường, của ngành, có chính sách khuyến khích, thu hút đãi ngộ phù hợp trong tuyển dụng, sử </w:t>
      </w:r>
      <w:r w:rsidRPr="004875DD">
        <w:rPr>
          <w:rFonts w:ascii="Times New Roman" w:eastAsia="Calibri" w:hAnsi="Times New Roman" w:cs="Times New Roman"/>
          <w:sz w:val="26"/>
          <w:szCs w:val="24"/>
          <w:lang w:val="nl-NL"/>
        </w:rPr>
        <w:lastRenderedPageBreak/>
        <w:t xml:space="preserve">dụng GV đặc biệt đối với các đối tượng ưu tiên theo quy định, GV giỏi, và cần làm tốt công tác vận động thuyết phục để GV tin tưởng, tự nguyện thực hiện đúng theo các quyết định của tổ chức. </w:t>
      </w:r>
    </w:p>
    <w:p w14:paraId="4FBDF537"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i/>
          <w:iCs/>
          <w:sz w:val="26"/>
          <w:szCs w:val="24"/>
          <w:lang w:val="nl-NL"/>
        </w:rPr>
        <w:t>3.3.3.4. Điều kiện thực hiệ</w:t>
      </w:r>
      <w:r w:rsidR="00830FC6" w:rsidRPr="004875DD">
        <w:rPr>
          <w:rFonts w:ascii="Times New Roman" w:eastAsia="Calibri" w:hAnsi="Times New Roman" w:cs="Times New Roman"/>
          <w:i/>
          <w:iCs/>
          <w:sz w:val="26"/>
          <w:szCs w:val="24"/>
          <w:lang w:val="nl-NL"/>
        </w:rPr>
        <w:t xml:space="preserve">n </w:t>
      </w:r>
      <w:r w:rsidRPr="004875DD">
        <w:rPr>
          <w:rFonts w:ascii="Times New Roman" w:eastAsia="Calibri" w:hAnsi="Times New Roman" w:cs="Times New Roman"/>
          <w:i/>
          <w:iCs/>
          <w:sz w:val="26"/>
          <w:szCs w:val="24"/>
          <w:lang w:val="nl-NL"/>
        </w:rPr>
        <w:t xml:space="preserve">giải pháp </w:t>
      </w:r>
    </w:p>
    <w:p w14:paraId="4575293B"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Việc tuyển dụng, sử dụng GV nhóm ngành Thủy sản ở các trường cao đẳng dựa vào năng lực đảm bảo số lượng, chất lượng và cơ cấu theo đúng chuẩn của GV cao đẳng, có vai trò rất quan trọng, trên quan điểm đặt lợi ích của người học lên hàng đầu. </w:t>
      </w:r>
    </w:p>
    <w:p w14:paraId="3ABB85A4"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Các phòng, khoa chuyên môn cần phối hợp chặt chẽ trong công tác sử dụng GV nhóm ngành Thủy sản và tham mưu kịp thời cho Hiệu trưởng để giải quyết được sự thiếu hụt của ĐNGV nhóm ngành Thủy sản ở các trường cao đẳng. </w:t>
      </w:r>
    </w:p>
    <w:p w14:paraId="4702A9D0"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Hiệu trưởng chỉ đạo phòng TC – CB, khoa chuyên môn trong việc sắp xếp công việc cho GV theo mô tả vị trí việc làm GV nhóm ngành Thủy sản dựa vào khung năng lực GV. Hiệu trưởng có các quyết định quản lý chính xác, kịp thời, phù hợp, khả thi và đưa đến chất lượng, hiệu quả cao. </w:t>
      </w:r>
    </w:p>
    <w:p w14:paraId="4C39641B"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Đảm bảo các yêu cầu về cơ sở vật chất, tài chính và các điều kiện khác trong việc tuyển dụng, sử dụng ĐNGV nhóm ngành Thủy sản ở các trường cao đẳng.</w:t>
      </w:r>
    </w:p>
    <w:p w14:paraId="50C24DF4" w14:textId="77777777" w:rsidR="001C6EA9" w:rsidRPr="004875DD" w:rsidRDefault="001C6EA9" w:rsidP="001C6EA9">
      <w:pPr>
        <w:spacing w:after="0" w:line="312" w:lineRule="auto"/>
        <w:ind w:firstLine="720"/>
        <w:jc w:val="both"/>
        <w:rPr>
          <w:rFonts w:ascii="Times New Roman" w:hAnsi="Times New Roman" w:cs="Times New Roman"/>
          <w:sz w:val="26"/>
          <w:szCs w:val="24"/>
          <w:lang w:val="nl-NL"/>
        </w:rPr>
      </w:pPr>
      <w:r w:rsidRPr="004875DD">
        <w:rPr>
          <w:rFonts w:ascii="Times New Roman" w:hAnsi="Times New Roman" w:cs="Times New Roman"/>
          <w:sz w:val="26"/>
          <w:szCs w:val="24"/>
          <w:lang w:val="nl-NL"/>
        </w:rPr>
        <w:t xml:space="preserve">Đổi mới trong tuyển dụng, sử dụng GV </w:t>
      </w:r>
      <w:r w:rsidRPr="004875DD">
        <w:rPr>
          <w:rFonts w:ascii="Times New Roman" w:eastAsia="Calibri" w:hAnsi="Times New Roman" w:cs="Times New Roman"/>
          <w:sz w:val="26"/>
          <w:szCs w:val="24"/>
          <w:lang w:val="nl-NL"/>
        </w:rPr>
        <w:t>nhóm ngành Thủy sản</w:t>
      </w:r>
      <w:r w:rsidRPr="004875DD">
        <w:rPr>
          <w:rFonts w:ascii="Times New Roman" w:hAnsi="Times New Roman" w:cs="Times New Roman"/>
          <w:sz w:val="26"/>
          <w:szCs w:val="24"/>
          <w:lang w:val="nl-NL"/>
        </w:rPr>
        <w:t xml:space="preserve"> </w:t>
      </w:r>
      <w:r w:rsidRPr="004875DD">
        <w:rPr>
          <w:rFonts w:ascii="Times New Roman" w:eastAsia="Calibri" w:hAnsi="Times New Roman" w:cs="Times New Roman"/>
          <w:sz w:val="26"/>
          <w:szCs w:val="24"/>
          <w:lang w:val="nl-NL"/>
        </w:rPr>
        <w:t>ở các trường cao đẳng dựa vào năng lực</w:t>
      </w:r>
      <w:r w:rsidRPr="004875DD">
        <w:rPr>
          <w:rFonts w:ascii="Times New Roman" w:hAnsi="Times New Roman" w:cs="Times New Roman"/>
          <w:sz w:val="26"/>
          <w:szCs w:val="24"/>
          <w:lang w:val="nl-NL"/>
        </w:rPr>
        <w:t xml:space="preserve"> là thực hiện trao quyền tự chủ nhân sự cho các trường, thực hiện từ xây dựng các kế hoạch tuyển dụng, tổ chức tuyển dụng, quyết định kết quả tuyển dụng đến sử dụng, bố trí và thực hiện các chính sách đãi ngộ ĐNGV </w:t>
      </w:r>
      <w:r w:rsidRPr="004875DD">
        <w:rPr>
          <w:rFonts w:ascii="Times New Roman" w:eastAsia="Calibri" w:hAnsi="Times New Roman" w:cs="Times New Roman"/>
          <w:sz w:val="26"/>
          <w:szCs w:val="24"/>
          <w:lang w:val="nl-NL"/>
        </w:rPr>
        <w:t>nhóm ngành Thủy sản</w:t>
      </w:r>
      <w:r w:rsidRPr="004875DD">
        <w:rPr>
          <w:rFonts w:ascii="Times New Roman" w:hAnsi="Times New Roman" w:cs="Times New Roman"/>
          <w:sz w:val="26"/>
          <w:szCs w:val="24"/>
          <w:lang w:val="nl-NL"/>
        </w:rPr>
        <w:t xml:space="preserve"> </w:t>
      </w:r>
      <w:r w:rsidRPr="004875DD">
        <w:rPr>
          <w:rFonts w:ascii="Times New Roman" w:eastAsia="Calibri" w:hAnsi="Times New Roman" w:cs="Times New Roman"/>
          <w:sz w:val="26"/>
          <w:szCs w:val="24"/>
          <w:lang w:val="nl-NL"/>
        </w:rPr>
        <w:t>ở các trường cao đẳng,</w:t>
      </w:r>
      <w:r w:rsidRPr="004875DD">
        <w:rPr>
          <w:rFonts w:ascii="Times New Roman" w:hAnsi="Times New Roman" w:cs="Times New Roman"/>
          <w:sz w:val="26"/>
          <w:szCs w:val="24"/>
          <w:lang w:val="nl-NL"/>
        </w:rPr>
        <w:t xml:space="preserve"> đồng thời tăng tính tự chịu trách nhiệm và trách nhiệm giải trình của nhà trường với các cấp quản lý.</w:t>
      </w:r>
    </w:p>
    <w:p w14:paraId="493563EE" w14:textId="77777777" w:rsidR="001C6EA9" w:rsidRPr="004875DD" w:rsidRDefault="001C6EA9" w:rsidP="007F51BD">
      <w:pPr>
        <w:pStyle w:val="l3"/>
        <w:rPr>
          <w:bCs/>
        </w:rPr>
      </w:pPr>
      <w:bookmarkStart w:id="510" w:name="_Toc185932014"/>
      <w:bookmarkStart w:id="511" w:name="_Toc193707471"/>
      <w:bookmarkStart w:id="512" w:name="_Toc178849155"/>
      <w:r w:rsidRPr="004875DD">
        <w:rPr>
          <w:bCs/>
          <w:iCs/>
          <w:lang w:val="nl-NL" w:eastAsia="en-GB"/>
        </w:rPr>
        <w:t xml:space="preserve">3.3.4. Giải pháp 4: </w:t>
      </w:r>
      <w:r w:rsidRPr="004875DD">
        <w:t>Tổ chức bồi dưỡng năng lực chuyên môn, nghiệp vụ cho giảng viên nhóm ngành Thủy sản ở trường cao đẳng</w:t>
      </w:r>
      <w:bookmarkEnd w:id="510"/>
      <w:bookmarkEnd w:id="511"/>
      <w:r w:rsidRPr="004875DD">
        <w:t xml:space="preserve"> </w:t>
      </w:r>
      <w:bookmarkEnd w:id="512"/>
    </w:p>
    <w:p w14:paraId="20477695"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i/>
          <w:iCs/>
          <w:sz w:val="26"/>
          <w:szCs w:val="24"/>
          <w:lang w:val="nl-NL"/>
        </w:rPr>
        <w:t xml:space="preserve">3.3.4.1. Mục đích của giải pháp </w:t>
      </w:r>
    </w:p>
    <w:p w14:paraId="709CF2CA"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Bồi dưỡng năng lực chuyên môn, nghiệp vụ cho GV</w:t>
      </w:r>
      <w:r w:rsidRPr="004875DD">
        <w:rPr>
          <w:rFonts w:ascii="Times New Roman" w:eastAsia="Calibri" w:hAnsi="Times New Roman" w:cs="Times New Roman"/>
          <w:sz w:val="26"/>
          <w:szCs w:val="24"/>
          <w:lang w:val="it-IT"/>
        </w:rPr>
        <w:t xml:space="preserve"> nhóm ngành Thủy sản ở các trường cao đẳng </w:t>
      </w:r>
      <w:r w:rsidRPr="004875DD">
        <w:rPr>
          <w:rFonts w:ascii="Times New Roman" w:eastAsia="Calibri" w:hAnsi="Times New Roman" w:cs="Times New Roman"/>
          <w:sz w:val="26"/>
          <w:szCs w:val="24"/>
          <w:lang w:val="nl-NL"/>
        </w:rPr>
        <w:t>nhằm hướng đến phát triển toàn diện như: Phẩm chất, đạo đức lối sống nhà giáo; đạt chuẩn về trình độ chuyên môn, nghiệp vụ sư phạm và các trình độ khác như ngoại ngữ, tin học và kỹ năng nghề theo chuẩn chức danh nghề nghiệp GVCĐ; trình độ lý luận chính trị, và kiến thức quản lý nhà nước theo qui định của cơ quan quản lý nhà nước; đáp ứng yêu cầu về năng lực thực hiện nhiệm vụ của GV</w:t>
      </w:r>
      <w:r w:rsidRPr="004875DD">
        <w:rPr>
          <w:rFonts w:ascii="Times New Roman" w:eastAsia="Calibri" w:hAnsi="Times New Roman" w:cs="Times New Roman"/>
          <w:sz w:val="26"/>
          <w:szCs w:val="24"/>
          <w:lang w:val="it-IT"/>
        </w:rPr>
        <w:t xml:space="preserve"> nhóm ngành Thủy sản </w:t>
      </w:r>
      <w:r w:rsidRPr="004875DD">
        <w:rPr>
          <w:rFonts w:ascii="Times New Roman" w:eastAsia="Calibri" w:hAnsi="Times New Roman" w:cs="Times New Roman"/>
          <w:sz w:val="26"/>
          <w:szCs w:val="24"/>
          <w:lang w:val="nl-NL"/>
        </w:rPr>
        <w:t xml:space="preserve">ở các trường cao đẳng. </w:t>
      </w:r>
    </w:p>
    <w:p w14:paraId="501B2638"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Times New Roman" w:hAnsi="Times New Roman" w:cs="Times New Roman"/>
          <w:sz w:val="26"/>
          <w:szCs w:val="24"/>
          <w:lang w:val="vi-VN"/>
        </w:rPr>
        <w:t xml:space="preserve">Đặc thù ĐNGV </w:t>
      </w:r>
      <w:r w:rsidRPr="004875DD">
        <w:rPr>
          <w:rFonts w:ascii="Times New Roman" w:eastAsia="Calibri" w:hAnsi="Times New Roman" w:cs="Times New Roman"/>
          <w:sz w:val="26"/>
          <w:szCs w:val="24"/>
          <w:lang w:val="nl-NL"/>
        </w:rPr>
        <w:t>nhóm ngành Thủy sản ở các trường cao đẳng</w:t>
      </w:r>
      <w:r w:rsidRPr="004875DD">
        <w:rPr>
          <w:rFonts w:ascii="Times New Roman" w:eastAsia="Times New Roman" w:hAnsi="Times New Roman" w:cs="Times New Roman"/>
          <w:sz w:val="26"/>
          <w:szCs w:val="24"/>
          <w:lang w:val="vi-VN"/>
        </w:rPr>
        <w:t xml:space="preserve"> được đào tạo </w:t>
      </w:r>
      <w:r w:rsidRPr="004875DD">
        <w:rPr>
          <w:rFonts w:ascii="Times New Roman" w:eastAsia="Times New Roman" w:hAnsi="Times New Roman" w:cs="Times New Roman"/>
          <w:sz w:val="26"/>
          <w:szCs w:val="24"/>
          <w:lang w:val="vi-VN"/>
        </w:rPr>
        <w:lastRenderedPageBreak/>
        <w:t xml:space="preserve">từ các trường </w:t>
      </w:r>
      <w:r w:rsidRPr="004875DD">
        <w:rPr>
          <w:rFonts w:ascii="Times New Roman" w:eastAsia="Times New Roman" w:hAnsi="Times New Roman" w:cs="Times New Roman"/>
          <w:sz w:val="26"/>
          <w:szCs w:val="24"/>
          <w:lang w:val="nl-NL"/>
        </w:rPr>
        <w:t>đại học chuyên ngành</w:t>
      </w:r>
      <w:r w:rsidRPr="004875DD">
        <w:rPr>
          <w:rFonts w:ascii="Times New Roman" w:eastAsia="Times New Roman" w:hAnsi="Times New Roman" w:cs="Times New Roman"/>
          <w:sz w:val="26"/>
          <w:szCs w:val="24"/>
          <w:lang w:val="vi-VN"/>
        </w:rPr>
        <w:t xml:space="preserve">, do đó đa phần GV có kiến thức chuyên môn kỹ thuật, kỹ năng thực hành tương đối tốt. Mặc dù vậy, sự thay đổi nhanh chóng của khoa học, kỹ thuật và công nghệ hiện nay đòi hỏi GV luôn phải cập nhật mới những kiến thức, công nghệ hiện đại. Do đó, </w:t>
      </w:r>
      <w:r w:rsidRPr="004875DD">
        <w:rPr>
          <w:rFonts w:ascii="Times New Roman" w:eastAsia="Calibri" w:hAnsi="Times New Roman" w:cs="Times New Roman"/>
          <w:sz w:val="26"/>
          <w:szCs w:val="24"/>
          <w:lang w:val="nl-NL"/>
        </w:rPr>
        <w:t>công tác bồi dưỡng cho GV</w:t>
      </w:r>
      <w:r w:rsidRPr="004875DD">
        <w:rPr>
          <w:rFonts w:ascii="Times New Roman" w:eastAsia="Calibri" w:hAnsi="Times New Roman" w:cs="Times New Roman"/>
          <w:sz w:val="26"/>
          <w:szCs w:val="24"/>
          <w:lang w:val="vi-VN"/>
        </w:rPr>
        <w:t xml:space="preserve"> nhóm ngành Thủy sản ở các trường cao đẳng dựa vào năng lực</w:t>
      </w:r>
      <w:r w:rsidRPr="004875DD">
        <w:rPr>
          <w:rFonts w:ascii="Times New Roman" w:eastAsia="Calibri" w:hAnsi="Times New Roman" w:cs="Times New Roman"/>
          <w:sz w:val="26"/>
          <w:szCs w:val="24"/>
          <w:lang w:val="nl-NL"/>
        </w:rPr>
        <w:t xml:space="preserve"> là một việc làm hết sức cần thiết và phải tiến hành thường xuyên, liên tục, đáp ứng yêu cầu mới về phát triển sự nghiệp GDNN. </w:t>
      </w:r>
    </w:p>
    <w:p w14:paraId="3C960F7B"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Times New Roman" w:hAnsi="Times New Roman" w:cs="Times New Roman"/>
          <w:i/>
          <w:sz w:val="26"/>
          <w:szCs w:val="24"/>
          <w:lang w:val="nl-NL" w:eastAsia="vi-VN"/>
        </w:rPr>
      </w:pPr>
      <w:r w:rsidRPr="004875DD">
        <w:rPr>
          <w:rFonts w:ascii="Times New Roman" w:eastAsia="Calibri" w:hAnsi="Times New Roman" w:cs="Times New Roman"/>
          <w:i/>
          <w:iCs/>
          <w:sz w:val="26"/>
          <w:szCs w:val="24"/>
          <w:lang w:val="nl-NL"/>
        </w:rPr>
        <w:t xml:space="preserve">3.3.4.2. </w:t>
      </w:r>
      <w:r w:rsidRPr="004875DD">
        <w:rPr>
          <w:rFonts w:ascii="Times New Roman" w:eastAsia="Times New Roman" w:hAnsi="Times New Roman" w:cs="Times New Roman"/>
          <w:i/>
          <w:sz w:val="26"/>
          <w:szCs w:val="24"/>
          <w:lang w:val="nl-NL" w:eastAsia="vi-VN"/>
        </w:rPr>
        <w:t>Nội dung</w:t>
      </w:r>
      <w:r w:rsidR="00830FC6" w:rsidRPr="004875DD">
        <w:rPr>
          <w:rFonts w:ascii="Times New Roman" w:eastAsia="Times New Roman" w:hAnsi="Times New Roman" w:cs="Times New Roman"/>
          <w:i/>
          <w:sz w:val="26"/>
          <w:szCs w:val="24"/>
          <w:lang w:val="nl-NL" w:eastAsia="vi-VN"/>
        </w:rPr>
        <w:t xml:space="preserve"> giải pháp</w:t>
      </w:r>
    </w:p>
    <w:p w14:paraId="63DCB30E"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Times New Roman" w:hAnsi="Times New Roman" w:cs="Times New Roman"/>
          <w:sz w:val="26"/>
          <w:szCs w:val="24"/>
          <w:lang w:val="nl-NL" w:eastAsia="vi-VN"/>
        </w:rPr>
        <w:t>- Nội dung 1:</w:t>
      </w:r>
      <w:r w:rsidRPr="004875DD">
        <w:rPr>
          <w:rFonts w:ascii="Times New Roman" w:eastAsia="Calibri" w:hAnsi="Times New Roman" w:cs="Times New Roman"/>
          <w:iCs/>
          <w:sz w:val="26"/>
          <w:szCs w:val="24"/>
          <w:lang w:val="nl-NL"/>
        </w:rPr>
        <w:t xml:space="preserve"> </w:t>
      </w:r>
      <w:r w:rsidRPr="004875DD">
        <w:rPr>
          <w:rFonts w:ascii="Times New Roman" w:eastAsia="Calibri" w:hAnsi="Times New Roman" w:cs="Times New Roman"/>
          <w:bCs/>
          <w:iCs/>
          <w:sz w:val="26"/>
          <w:szCs w:val="24"/>
          <w:lang w:val="vi-VN"/>
        </w:rPr>
        <w:t xml:space="preserve">Khảo sát, đánh giá </w:t>
      </w:r>
      <w:r w:rsidRPr="004875DD">
        <w:rPr>
          <w:rFonts w:ascii="Times New Roman" w:eastAsia="Calibri" w:hAnsi="Times New Roman" w:cs="Times New Roman"/>
          <w:bCs/>
          <w:iCs/>
          <w:sz w:val="26"/>
          <w:szCs w:val="24"/>
          <w:lang w:val="nl-NL"/>
        </w:rPr>
        <w:t>phẩm chất, năng lực</w:t>
      </w:r>
      <w:r w:rsidRPr="004875DD">
        <w:rPr>
          <w:rFonts w:ascii="Times New Roman" w:eastAsia="Calibri" w:hAnsi="Times New Roman" w:cs="Times New Roman"/>
          <w:bCs/>
          <w:iCs/>
          <w:sz w:val="26"/>
          <w:szCs w:val="24"/>
          <w:lang w:val="vi-VN"/>
        </w:rPr>
        <w:t xml:space="preserve"> </w:t>
      </w:r>
      <w:r w:rsidRPr="004875DD">
        <w:rPr>
          <w:rFonts w:ascii="Times New Roman" w:eastAsia="Calibri" w:hAnsi="Times New Roman" w:cs="Times New Roman"/>
          <w:iCs/>
          <w:sz w:val="26"/>
          <w:szCs w:val="24"/>
          <w:lang w:val="nl-NL"/>
        </w:rPr>
        <w:t xml:space="preserve">và nhu cầu bồi dưỡng của </w:t>
      </w:r>
      <w:r w:rsidRPr="004875DD">
        <w:rPr>
          <w:rFonts w:ascii="Times New Roman" w:eastAsia="Calibri" w:hAnsi="Times New Roman" w:cs="Times New Roman"/>
          <w:sz w:val="26"/>
          <w:szCs w:val="24"/>
          <w:lang w:val="nl-NL"/>
        </w:rPr>
        <w:t>giảng viên nhóm ngành Thủy sản ở các trường cao đẳng.</w:t>
      </w:r>
    </w:p>
    <w:p w14:paraId="24CE03F8"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Times New Roman" w:hAnsi="Times New Roman" w:cs="Times New Roman"/>
          <w:i/>
          <w:sz w:val="26"/>
          <w:szCs w:val="24"/>
          <w:lang w:val="nl-NL" w:eastAsia="vi-VN"/>
        </w:rPr>
        <w:t xml:space="preserve"> - </w:t>
      </w:r>
      <w:r w:rsidRPr="004875DD">
        <w:rPr>
          <w:rFonts w:ascii="Times New Roman" w:eastAsia="Calibri" w:hAnsi="Times New Roman" w:cs="Times New Roman"/>
          <w:iCs/>
          <w:sz w:val="26"/>
          <w:szCs w:val="24"/>
          <w:lang w:val="nl-NL"/>
        </w:rPr>
        <w:t xml:space="preserve">Nội dung 2. </w:t>
      </w:r>
      <w:r w:rsidRPr="004875DD">
        <w:rPr>
          <w:rFonts w:ascii="Times New Roman" w:eastAsia="Calibri" w:hAnsi="Times New Roman" w:cs="Times New Roman"/>
          <w:sz w:val="26"/>
          <w:szCs w:val="24"/>
          <w:lang w:val="nl-NL"/>
        </w:rPr>
        <w:t xml:space="preserve">Xây dựng </w:t>
      </w:r>
      <w:r w:rsidRPr="004875DD">
        <w:rPr>
          <w:rFonts w:ascii="Times New Roman" w:eastAsia="Calibri" w:hAnsi="Times New Roman" w:cs="Times New Roman"/>
          <w:bCs/>
          <w:iCs/>
          <w:sz w:val="26"/>
          <w:szCs w:val="24"/>
          <w:lang w:val="nl-NL"/>
        </w:rPr>
        <w:t>kế hoạch bồi dưỡng cho giảng viên</w:t>
      </w:r>
      <w:r w:rsidRPr="004875DD">
        <w:rPr>
          <w:rFonts w:ascii="Times New Roman" w:eastAsia="Calibri" w:hAnsi="Times New Roman" w:cs="Times New Roman"/>
          <w:sz w:val="26"/>
          <w:szCs w:val="24"/>
          <w:lang w:val="nl-NL"/>
        </w:rPr>
        <w:t xml:space="preserve"> nhóm ngành Thủy sản ở các trường cao đẳng dựa vào năng lực.</w:t>
      </w:r>
    </w:p>
    <w:p w14:paraId="0E7AF971"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 Nội dung 3.</w:t>
      </w:r>
      <w:r w:rsidRPr="004875DD">
        <w:rPr>
          <w:rFonts w:ascii="Times New Roman" w:eastAsia="Calibri" w:hAnsi="Times New Roman" w:cs="Times New Roman"/>
          <w:bCs/>
          <w:iCs/>
          <w:sz w:val="26"/>
          <w:szCs w:val="24"/>
          <w:lang w:val="nl-NL"/>
        </w:rPr>
        <w:t xml:space="preserve"> Xây dựng các loại hình, phương thức, nội dung bồi dưỡng chuyên môn, nghiệp vụ cho giảng viên</w:t>
      </w:r>
      <w:r w:rsidRPr="004875DD">
        <w:rPr>
          <w:rFonts w:ascii="Times New Roman" w:eastAsia="Times New Roman" w:hAnsi="Times New Roman" w:cs="Times New Roman"/>
          <w:sz w:val="26"/>
          <w:szCs w:val="24"/>
          <w:lang w:val="it-IT"/>
        </w:rPr>
        <w:t xml:space="preserve"> </w:t>
      </w:r>
      <w:r w:rsidRPr="004875DD">
        <w:rPr>
          <w:rFonts w:ascii="Times New Roman" w:eastAsia="Calibri" w:hAnsi="Times New Roman" w:cs="Times New Roman"/>
          <w:sz w:val="26"/>
          <w:szCs w:val="24"/>
          <w:lang w:val="nl-NL"/>
        </w:rPr>
        <w:t>nhóm ngành Thủy sản ở các trường cao đẳng dựa vào năng lực.</w:t>
      </w:r>
    </w:p>
    <w:p w14:paraId="1EC02E4F"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bCs/>
          <w:iCs/>
          <w:sz w:val="26"/>
          <w:szCs w:val="24"/>
          <w:lang w:val="nl-NL"/>
        </w:rPr>
      </w:pPr>
      <w:r w:rsidRPr="004875DD">
        <w:rPr>
          <w:rFonts w:ascii="Times New Roman" w:eastAsia="Calibri" w:hAnsi="Times New Roman" w:cs="Times New Roman"/>
          <w:sz w:val="26"/>
          <w:szCs w:val="24"/>
          <w:lang w:val="nl-NL"/>
        </w:rPr>
        <w:t xml:space="preserve">- </w:t>
      </w:r>
      <w:r w:rsidRPr="004875DD">
        <w:rPr>
          <w:rFonts w:ascii="Times New Roman" w:eastAsia="Calibri" w:hAnsi="Times New Roman" w:cs="Times New Roman"/>
          <w:bCs/>
          <w:iCs/>
          <w:sz w:val="26"/>
          <w:szCs w:val="24"/>
          <w:lang w:val="nl-NL"/>
        </w:rPr>
        <w:t xml:space="preserve">Nội dung 4. Các điều kiện đảm bảo cho công tác bồi dưỡng </w:t>
      </w:r>
      <w:r w:rsidRPr="004875DD">
        <w:rPr>
          <w:rFonts w:ascii="Times New Roman" w:eastAsia="Times New Roman" w:hAnsi="Times New Roman" w:cs="Times New Roman"/>
          <w:sz w:val="26"/>
          <w:szCs w:val="24"/>
          <w:lang w:val="it-IT"/>
        </w:rPr>
        <w:t>cho giảng viên</w:t>
      </w:r>
      <w:r w:rsidRPr="004875DD">
        <w:rPr>
          <w:rFonts w:ascii="Times New Roman" w:eastAsia="Calibri" w:hAnsi="Times New Roman" w:cs="Times New Roman"/>
          <w:sz w:val="26"/>
          <w:szCs w:val="24"/>
          <w:lang w:val="nl-NL"/>
        </w:rPr>
        <w:t xml:space="preserve"> nhóm ngành Thủy sản ở các trường cao đẳng dựa vào năng lực</w:t>
      </w:r>
      <w:r w:rsidRPr="004875DD">
        <w:rPr>
          <w:rFonts w:ascii="Times New Roman" w:eastAsia="Calibri" w:hAnsi="Times New Roman" w:cs="Times New Roman"/>
          <w:bCs/>
          <w:iCs/>
          <w:sz w:val="26"/>
          <w:szCs w:val="24"/>
          <w:lang w:val="nl-NL"/>
        </w:rPr>
        <w:t xml:space="preserve"> (thời gian, </w:t>
      </w:r>
      <w:r w:rsidRPr="004875DD">
        <w:rPr>
          <w:rFonts w:ascii="Times New Roman" w:eastAsia="Calibri" w:hAnsi="Times New Roman" w:cs="Times New Roman"/>
          <w:sz w:val="26"/>
          <w:szCs w:val="24"/>
          <w:lang w:val="nl-NL"/>
        </w:rPr>
        <w:t>cơ sở vật chất</w:t>
      </w:r>
      <w:r w:rsidRPr="004875DD">
        <w:rPr>
          <w:rFonts w:ascii="Times New Roman" w:eastAsia="Calibri" w:hAnsi="Times New Roman" w:cs="Times New Roman"/>
          <w:bCs/>
          <w:iCs/>
          <w:sz w:val="26"/>
          <w:szCs w:val="24"/>
          <w:lang w:val="nl-NL"/>
        </w:rPr>
        <w:t xml:space="preserve">, </w:t>
      </w:r>
      <w:r w:rsidRPr="004875DD">
        <w:rPr>
          <w:rFonts w:ascii="Times New Roman" w:eastAsia="Calibri" w:hAnsi="Times New Roman" w:cs="Times New Roman"/>
          <w:sz w:val="26"/>
          <w:szCs w:val="24"/>
          <w:lang w:val="nl-NL"/>
        </w:rPr>
        <w:t xml:space="preserve">trang thiết bị dạy học, </w:t>
      </w:r>
      <w:r w:rsidRPr="004875DD">
        <w:rPr>
          <w:rFonts w:ascii="Times New Roman" w:eastAsia="Calibri" w:hAnsi="Times New Roman" w:cs="Times New Roman"/>
          <w:bCs/>
          <w:iCs/>
          <w:sz w:val="26"/>
          <w:szCs w:val="24"/>
          <w:lang w:val="nl-NL"/>
        </w:rPr>
        <w:t>tài chính…).</w:t>
      </w:r>
    </w:p>
    <w:p w14:paraId="4DBD4066"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SimSun" w:hAnsi="Times New Roman" w:cs="Times New Roman"/>
          <w:sz w:val="26"/>
          <w:szCs w:val="24"/>
          <w:lang w:val="nl-NL"/>
        </w:rPr>
      </w:pPr>
      <w:r w:rsidRPr="004875DD">
        <w:rPr>
          <w:rFonts w:ascii="Times New Roman" w:eastAsia="Calibri" w:hAnsi="Times New Roman" w:cs="Times New Roman"/>
          <w:bCs/>
          <w:iCs/>
          <w:sz w:val="26"/>
          <w:szCs w:val="24"/>
          <w:lang w:val="nl-NL"/>
        </w:rPr>
        <w:t xml:space="preserve">- Nội dung 5. </w:t>
      </w:r>
      <w:r w:rsidRPr="004875DD">
        <w:rPr>
          <w:rFonts w:ascii="Times New Roman" w:eastAsia="Calibri" w:hAnsi="Times New Roman" w:cs="Times New Roman"/>
          <w:bCs/>
          <w:iCs/>
          <w:sz w:val="26"/>
          <w:szCs w:val="24"/>
          <w:lang w:val="vi-VN"/>
        </w:rPr>
        <w:t>Đánh giá kết quả bồi dưỡng</w:t>
      </w:r>
      <w:r w:rsidRPr="004875DD">
        <w:rPr>
          <w:rFonts w:ascii="Times New Roman" w:eastAsia="Times New Roman" w:hAnsi="Times New Roman" w:cs="Times New Roman"/>
          <w:sz w:val="26"/>
          <w:szCs w:val="24"/>
          <w:lang w:val="it-IT"/>
        </w:rPr>
        <w:t xml:space="preserve"> năng lực chuyên môn, nghiệp vụ cho giảng viên</w:t>
      </w:r>
      <w:r w:rsidRPr="004875DD">
        <w:rPr>
          <w:rFonts w:ascii="Times New Roman" w:eastAsia="Calibri" w:hAnsi="Times New Roman" w:cs="Times New Roman"/>
          <w:sz w:val="26"/>
          <w:szCs w:val="24"/>
          <w:lang w:val="nl-NL"/>
        </w:rPr>
        <w:t xml:space="preserve"> nhóm ngành Thủy sản ở các trường cao đẳng. </w:t>
      </w:r>
    </w:p>
    <w:p w14:paraId="705C6FA1"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Times New Roman" w:hAnsi="Times New Roman" w:cs="Times New Roman"/>
          <w:i/>
          <w:sz w:val="26"/>
          <w:szCs w:val="24"/>
          <w:lang w:val="nl-NL" w:eastAsia="vi-VN"/>
        </w:rPr>
        <w:t>3.3.4.3. Cách thức thực hiện</w:t>
      </w:r>
      <w:r w:rsidR="00830FC6" w:rsidRPr="004875DD">
        <w:rPr>
          <w:rFonts w:ascii="Times New Roman" w:eastAsia="Times New Roman" w:hAnsi="Times New Roman" w:cs="Times New Roman"/>
          <w:i/>
          <w:sz w:val="26"/>
          <w:szCs w:val="24"/>
          <w:lang w:val="nl-NL" w:eastAsia="vi-VN"/>
        </w:rPr>
        <w:t xml:space="preserve"> giải pháp</w:t>
      </w:r>
    </w:p>
    <w:p w14:paraId="253366E1"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iCs/>
          <w:sz w:val="26"/>
          <w:szCs w:val="24"/>
          <w:lang w:val="nl-NL"/>
        </w:rPr>
      </w:pPr>
      <w:r w:rsidRPr="004875DD">
        <w:rPr>
          <w:rFonts w:ascii="Times New Roman" w:eastAsia="Calibri" w:hAnsi="Times New Roman" w:cs="Times New Roman"/>
          <w:i/>
          <w:iCs/>
          <w:sz w:val="26"/>
          <w:szCs w:val="24"/>
          <w:lang w:val="nl-NL"/>
        </w:rPr>
        <w:t>Nội dung 1:</w:t>
      </w:r>
    </w:p>
    <w:p w14:paraId="3FFE9516"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ĐNGV</w:t>
      </w:r>
      <w:r w:rsidRPr="004875DD">
        <w:rPr>
          <w:rFonts w:ascii="Times New Roman" w:eastAsia="Calibri" w:hAnsi="Times New Roman" w:cs="Times New Roman"/>
          <w:iCs/>
          <w:sz w:val="26"/>
          <w:szCs w:val="24"/>
          <w:lang w:val="nl-NL"/>
        </w:rPr>
        <w:t xml:space="preserve"> </w:t>
      </w:r>
      <w:r w:rsidRPr="004875DD">
        <w:rPr>
          <w:rFonts w:ascii="Times New Roman" w:eastAsia="Calibri" w:hAnsi="Times New Roman" w:cs="Times New Roman"/>
          <w:sz w:val="26"/>
          <w:szCs w:val="24"/>
          <w:lang w:val="nl-NL"/>
        </w:rPr>
        <w:t xml:space="preserve">nhóm ngành Thủy sản ở các trường cao đẳng được đào tạo từ nhiều nguồn khác nhau, nhu cầu và nguyện vọng bồi dưỡng mỗi GV cũng khác nhau. Do đó, cần đánh giá về năng lực của mỗi GV một cách chính xác, khoa học để xác định nhu cầu bồi dưỡng cho phù hợp. </w:t>
      </w:r>
    </w:p>
    <w:p w14:paraId="24AA548C"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Đánh giá thực trạng về năng lực của mỗi GV</w:t>
      </w:r>
      <w:r w:rsidRPr="004875DD">
        <w:rPr>
          <w:rFonts w:ascii="Times New Roman" w:eastAsia="Calibri" w:hAnsi="Times New Roman" w:cs="Times New Roman"/>
          <w:iCs/>
          <w:sz w:val="26"/>
          <w:szCs w:val="24"/>
          <w:lang w:val="nl-NL"/>
        </w:rPr>
        <w:t xml:space="preserve"> </w:t>
      </w:r>
      <w:r w:rsidRPr="004875DD">
        <w:rPr>
          <w:rFonts w:ascii="Times New Roman" w:eastAsia="Calibri" w:hAnsi="Times New Roman" w:cs="Times New Roman"/>
          <w:sz w:val="26"/>
          <w:szCs w:val="24"/>
          <w:lang w:val="nl-NL"/>
        </w:rPr>
        <w:t>nhóm ngành Thủy sản ở các trường cao đẳng</w:t>
      </w:r>
      <w:r w:rsidRPr="004875DD">
        <w:rPr>
          <w:rFonts w:ascii="Times New Roman" w:eastAsia="Calibri" w:hAnsi="Times New Roman" w:cs="Times New Roman"/>
          <w:iCs/>
          <w:sz w:val="26"/>
          <w:szCs w:val="24"/>
          <w:lang w:val="nl-NL"/>
        </w:rPr>
        <w:t xml:space="preserve"> d</w:t>
      </w:r>
      <w:r w:rsidRPr="004875DD">
        <w:rPr>
          <w:rFonts w:ascii="Times New Roman" w:eastAsia="Calibri" w:hAnsi="Times New Roman" w:cs="Times New Roman"/>
          <w:sz w:val="26"/>
          <w:szCs w:val="24"/>
          <w:lang w:val="nl-NL"/>
        </w:rPr>
        <w:t xml:space="preserve">ựa trên các quy định của Luật GDNN, của Điều lệ trường cao đẳng, các thông tư </w:t>
      </w:r>
      <w:r w:rsidRPr="004875DD">
        <w:rPr>
          <w:rFonts w:ascii="Times New Roman" w:hAnsi="Times New Roman" w:cs="Times New Roman"/>
          <w:sz w:val="26"/>
          <w:szCs w:val="24"/>
          <w:shd w:val="clear" w:color="auto" w:fill="FFFFFF"/>
          <w:lang w:val="it-IT"/>
        </w:rPr>
        <w:t>quy định chuẩn về chuyên môn, nghiệp vụ của nhà giáo giáo dục nghề nghiệp;</w:t>
      </w:r>
      <w:r w:rsidRPr="004875DD">
        <w:rPr>
          <w:rFonts w:ascii="Times New Roman" w:eastAsia="Calibri" w:hAnsi="Times New Roman" w:cs="Times New Roman"/>
          <w:sz w:val="26"/>
          <w:szCs w:val="24"/>
          <w:lang w:val="nl-NL"/>
        </w:rPr>
        <w:t xml:space="preserve"> văn bằng chứng chỉ học tập, đào tạo, bồi dưỡng; công tác quy hoạch CBQL các cấp, triển vọng phát triển và nhu cầu của nhà giáo để phân nhóm nhu cầu nội dung bồi dưỡng của mỗi GV nhóm ngành Thủy sản ở các trường cao đẳng. </w:t>
      </w:r>
    </w:p>
    <w:p w14:paraId="357A3363"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iCs/>
          <w:sz w:val="26"/>
          <w:szCs w:val="24"/>
          <w:lang w:val="nl-NL"/>
        </w:rPr>
        <w:t xml:space="preserve">Tổ chức quán triệt, nâng cao nhận thức </w:t>
      </w:r>
      <w:r w:rsidRPr="004875DD">
        <w:rPr>
          <w:rFonts w:ascii="Times New Roman" w:eastAsia="Calibri" w:hAnsi="Times New Roman" w:cs="Times New Roman"/>
          <w:sz w:val="26"/>
          <w:szCs w:val="24"/>
          <w:lang w:val="nl-NL"/>
        </w:rPr>
        <w:t xml:space="preserve">về vai trò, vị trí của GV, các yêu cầu tiêu chuẩn GV cần đáp ứng. Đòi hỏi công tác bồi dưỡng nâng cao năng lực cho </w:t>
      </w:r>
      <w:r w:rsidRPr="004875DD">
        <w:rPr>
          <w:rFonts w:ascii="Times New Roman" w:eastAsia="Calibri" w:hAnsi="Times New Roman" w:cs="Times New Roman"/>
          <w:sz w:val="26"/>
          <w:szCs w:val="24"/>
          <w:lang w:val="nl-NL"/>
        </w:rPr>
        <w:lastRenderedPageBreak/>
        <w:t xml:space="preserve">ĐNGV nhóm ngành Thủy sản ở các trường cao đẳng là cần thiết. </w:t>
      </w:r>
    </w:p>
    <w:p w14:paraId="2C121D1B"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i/>
          <w:iCs/>
          <w:sz w:val="26"/>
          <w:szCs w:val="24"/>
          <w:lang w:val="nl-NL"/>
        </w:rPr>
      </w:pPr>
      <w:r w:rsidRPr="004875DD">
        <w:rPr>
          <w:rFonts w:ascii="Times New Roman" w:eastAsia="Calibri" w:hAnsi="Times New Roman" w:cs="Times New Roman"/>
          <w:i/>
          <w:iCs/>
          <w:sz w:val="26"/>
          <w:szCs w:val="24"/>
          <w:lang w:val="nl-NL"/>
        </w:rPr>
        <w:t xml:space="preserve">Nội dung 2: </w:t>
      </w:r>
    </w:p>
    <w:p w14:paraId="4DF35ADE"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Căn cứ vào tình hình cụ thể, hàng năm nhà trường cần xây dựng kế hoạch bồi dưỡng cho GV nhóm ngành Thủy sản ở các trường cao đẳng dựa vào năng lực với các nội dung nhằm đáp ứng tiêu chuẩn như: Đào tạo nâng cao trình độ chuyên môn trên đại học tại các trường đại học, các học viện, các viện nghiên cứu ...; bồi dưỡng chuyên môn, nghiệp vụ (</w:t>
      </w:r>
      <w:r w:rsidRPr="004875DD">
        <w:rPr>
          <w:rFonts w:ascii="Times New Roman" w:eastAsia="Times New Roman" w:hAnsi="Times New Roman" w:cs="Times New Roman"/>
          <w:sz w:val="26"/>
          <w:szCs w:val="24"/>
          <w:lang w:val="nl-NL" w:eastAsia="en-GB"/>
        </w:rPr>
        <w:t>kỹ năng nghề, nghiệp vụ sư phạm, ngoại ngữ, tin học</w:t>
      </w:r>
      <w:r w:rsidRPr="004875DD">
        <w:rPr>
          <w:rFonts w:ascii="Times New Roman" w:eastAsia="Calibri" w:hAnsi="Times New Roman" w:cs="Times New Roman"/>
          <w:sz w:val="26"/>
          <w:szCs w:val="24"/>
          <w:lang w:val="nl-NL"/>
        </w:rPr>
        <w:t xml:space="preserve">, các kiến thức XH khác…); đào tạo lí luận chính trị tại các Phân viện, Học viện chính trị quốc gia, trường Chính trị tỉnh;… đào tạo kỹ năng nghề quốc gia tại các Trung tâm bồi dưỡng kỹ năng nghề quốc gia. </w:t>
      </w:r>
    </w:p>
    <w:p w14:paraId="0BF1CA1F"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Thiết lập những quy định bắt buộc đối với GV nhóm ngành Thủy sản ở các trường cao đẳng, phải tham gia các khoá bồi dưỡng, cập nhật kiến thức, tăng cường kỹ năng đối với GV. </w:t>
      </w:r>
    </w:p>
    <w:p w14:paraId="55E3C813"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Xây dựng các chế độ, chính sách khích lệ, động viên khi GV nhóm ngành Thủy sản tham gia bồi dưỡng chuyên môn, nghiệp vụ nhằm nâng cao trình độ đáp ứng yêu cầu công việc. </w:t>
      </w:r>
    </w:p>
    <w:p w14:paraId="1E7F5F50"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Trên cơ sở kế hoạch bồi dưỡng chuyên môn, nghiệp vụ cho GV nhóm ngành Thủy sản, các GV phải tự đưa ra kế hoạch tự học, tự bồi dưỡng để lựa chọn hình thức và nội dung, phương pháp tự học cho phù hợp với điều kiện hoàn cảnh cá nhân nhằm bổ sung các mặt kiến thức còn thiếu hụt cũng như việc các GV cần phải thường xuyên trau dồi đạo đức, lối sống, tác phong nhà giáo… </w:t>
      </w:r>
    </w:p>
    <w:p w14:paraId="177854CF"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i/>
          <w:sz w:val="26"/>
          <w:szCs w:val="24"/>
          <w:lang w:val="nl-NL"/>
        </w:rPr>
      </w:pPr>
      <w:r w:rsidRPr="004875DD">
        <w:rPr>
          <w:rFonts w:ascii="Times New Roman" w:eastAsia="Calibri" w:hAnsi="Times New Roman" w:cs="Times New Roman"/>
          <w:i/>
          <w:sz w:val="26"/>
          <w:szCs w:val="24"/>
          <w:lang w:val="nl-NL"/>
        </w:rPr>
        <w:t>Nội dung 3:</w:t>
      </w:r>
      <w:r w:rsidRPr="004875DD">
        <w:rPr>
          <w:rFonts w:ascii="Times New Roman" w:eastAsia="Calibri" w:hAnsi="Times New Roman" w:cs="Times New Roman"/>
          <w:bCs/>
          <w:i/>
          <w:iCs/>
          <w:sz w:val="26"/>
          <w:szCs w:val="24"/>
          <w:lang w:val="nl-NL"/>
        </w:rPr>
        <w:t xml:space="preserve"> </w:t>
      </w:r>
    </w:p>
    <w:p w14:paraId="7E5A4D61"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Các loại hình bồi dưỡng</w:t>
      </w:r>
      <w:r w:rsidRPr="004875DD">
        <w:rPr>
          <w:rFonts w:ascii="Times New Roman" w:eastAsia="Calibri" w:hAnsi="Times New Roman" w:cs="Times New Roman"/>
          <w:sz w:val="26"/>
          <w:szCs w:val="24"/>
          <w:lang w:val="nl-NL" w:eastAsia="en-GB"/>
        </w:rPr>
        <w:t>:</w:t>
      </w:r>
    </w:p>
    <w:p w14:paraId="69578DAD"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xml:space="preserve">- Bồi dưỡng chuẩn hóa: Bồi dưỡng cho </w:t>
      </w:r>
      <w:r w:rsidRPr="004875DD">
        <w:rPr>
          <w:rFonts w:ascii="Times New Roman" w:eastAsia="Calibri" w:hAnsi="Times New Roman" w:cs="Times New Roman"/>
          <w:sz w:val="26"/>
          <w:szCs w:val="24"/>
          <w:lang w:val="nl-NL" w:eastAsia="en-GB"/>
        </w:rPr>
        <w:t>GV nhóm ngành Thủy sản</w:t>
      </w:r>
      <w:r w:rsidRPr="004875DD">
        <w:rPr>
          <w:rFonts w:ascii="Times New Roman" w:eastAsia="Times New Roman" w:hAnsi="Times New Roman" w:cs="Times New Roman"/>
          <w:sz w:val="26"/>
          <w:szCs w:val="24"/>
          <w:lang w:val="nl-NL" w:eastAsia="en-GB"/>
        </w:rPr>
        <w:t xml:space="preserve"> đạt chuẩn về chuyên môn, nghiệp vụ; tiêu chuẩn chức danh nghề nghiệp và những nội dung khác theo quy định.</w:t>
      </w:r>
    </w:p>
    <w:p w14:paraId="5EE32766"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xml:space="preserve">- Bồi dưỡng nâng cao: Bồi dưỡng cho </w:t>
      </w:r>
      <w:r w:rsidRPr="004875DD">
        <w:rPr>
          <w:rFonts w:ascii="Times New Roman" w:eastAsia="Calibri" w:hAnsi="Times New Roman" w:cs="Times New Roman"/>
          <w:sz w:val="26"/>
          <w:szCs w:val="24"/>
          <w:lang w:val="nl-NL" w:eastAsia="en-GB"/>
        </w:rPr>
        <w:t>GV nhóm ngành Thủy sản</w:t>
      </w:r>
      <w:r w:rsidRPr="004875DD">
        <w:rPr>
          <w:rFonts w:ascii="Times New Roman" w:eastAsia="Times New Roman" w:hAnsi="Times New Roman" w:cs="Times New Roman"/>
          <w:sz w:val="26"/>
          <w:szCs w:val="24"/>
          <w:lang w:val="nl-NL" w:eastAsia="en-GB"/>
        </w:rPr>
        <w:t xml:space="preserve"> để nâng cao về trình độ chuyên môn, kỹ năng nghề, nghiệp vụ sư phạm, ngoại ngữ, tin học, tiến bộ khoa học, công nghệ và những nội dung khác nhằm đáp ứng yêu cầu phát triển của nghề nghiệp trong bối cảnh hiện nay.</w:t>
      </w:r>
    </w:p>
    <w:p w14:paraId="4B6B5011"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xml:space="preserve">- Thực tập tại doanh nghiệp hoặc cơ quan chuyên môn đối với </w:t>
      </w:r>
      <w:r w:rsidRPr="004875DD">
        <w:rPr>
          <w:rFonts w:ascii="Times New Roman" w:eastAsia="Calibri" w:hAnsi="Times New Roman" w:cs="Times New Roman"/>
          <w:sz w:val="26"/>
          <w:szCs w:val="24"/>
          <w:lang w:val="nl-NL" w:eastAsia="en-GB"/>
        </w:rPr>
        <w:t>GV nhóm ngành Thủy sản</w:t>
      </w:r>
      <w:r w:rsidRPr="004875DD">
        <w:rPr>
          <w:rFonts w:ascii="Times New Roman" w:eastAsia="Times New Roman" w:hAnsi="Times New Roman" w:cs="Times New Roman"/>
          <w:sz w:val="26"/>
          <w:szCs w:val="24"/>
          <w:lang w:val="nl-NL" w:eastAsia="en-GB"/>
        </w:rPr>
        <w:t xml:space="preserve"> nhằm bồi dưỡng để cập nhật kiến thức, công nghệ, phương pháp tổ chức quản lý sản xuất và rèn luyện kỹ năng trong thực tiễn, sản xuất, kinh doanh, dịch vụ.</w:t>
      </w:r>
    </w:p>
    <w:p w14:paraId="6EEB781C"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lastRenderedPageBreak/>
        <w:t xml:space="preserve">+ Phương thức tổ chức: </w:t>
      </w:r>
    </w:p>
    <w:p w14:paraId="5A6BC581" w14:textId="77777777" w:rsidR="001C6EA9" w:rsidRPr="004875DD" w:rsidRDefault="001C6EA9" w:rsidP="001C6EA9">
      <w:pPr>
        <w:shd w:val="clear" w:color="auto" w:fill="FFFFFF"/>
        <w:spacing w:after="0" w:line="312" w:lineRule="auto"/>
        <w:ind w:firstLine="720"/>
        <w:jc w:val="both"/>
        <w:rPr>
          <w:rFonts w:ascii="Times New Roman" w:eastAsia="Times New Roman" w:hAnsi="Times New Roman" w:cs="Times New Roman"/>
          <w:sz w:val="26"/>
          <w:szCs w:val="24"/>
          <w:lang w:val="nl-NL" w:eastAsia="en-GB"/>
        </w:rPr>
      </w:pPr>
      <w:r w:rsidRPr="004875DD">
        <w:rPr>
          <w:rFonts w:ascii="Times New Roman" w:eastAsia="Times New Roman" w:hAnsi="Times New Roman" w:cs="Times New Roman"/>
          <w:sz w:val="26"/>
          <w:szCs w:val="24"/>
          <w:lang w:val="nl-NL" w:eastAsia="en-GB"/>
        </w:rPr>
        <w:t>- Hội thảo; tập huấn; bồi dưỡng chuyên đề; nghiên cứu, khảo sát thực tế; tham quan học tập; thực tập nâng cao và tự nghiên cứu nâng cao trình độ.</w:t>
      </w:r>
    </w:p>
    <w:p w14:paraId="7384BF1A"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Bồi dưỡng trong nhà trường (thông qua các hoạt động chuyên môn như: góp ý dự giờ, hội thi, hội giảng, hội thảo và hỗ trợ - mentoring của CBQL, GV cốt cán). Bồi dưỡng ngoài nhà trường (tại các cơ sở đào tạo, bồi dưỡng nhà giáo và tại các DN: tổ chức cho GV học tập thực tế tại DN hoặc cơ quan chuyên môn để cập nhật kiến thức, công nghệ, phương pháp tổ chức quản lý hoạt động sản xuất, dịch vụ xã hội); bồi dưỡng của các cấp Bộ Lao đông, thương binh và xã hội và Tổng cục GDNN. Tổ chức thông qua các chương trình, dự án phát triển GDNN.</w:t>
      </w:r>
    </w:p>
    <w:p w14:paraId="46A42F19" w14:textId="77777777" w:rsidR="001C6EA9" w:rsidRPr="004875DD" w:rsidRDefault="001C6EA9" w:rsidP="001C6EA9">
      <w:pPr>
        <w:shd w:val="clear" w:color="auto" w:fill="FFFFFF"/>
        <w:spacing w:after="0" w:line="312" w:lineRule="auto"/>
        <w:ind w:firstLine="720"/>
        <w:jc w:val="both"/>
        <w:rPr>
          <w:rFonts w:ascii="Times New Roman" w:eastAsia="Calibri" w:hAnsi="Times New Roman" w:cs="Times New Roman"/>
          <w:sz w:val="26"/>
          <w:szCs w:val="24"/>
          <w:lang w:val="nl-NL" w:eastAsia="en-GB"/>
        </w:rPr>
      </w:pPr>
      <w:r w:rsidRPr="004875DD">
        <w:rPr>
          <w:rFonts w:ascii="Times New Roman" w:eastAsia="Calibri" w:hAnsi="Times New Roman" w:cs="Times New Roman"/>
          <w:sz w:val="26"/>
          <w:szCs w:val="24"/>
          <w:lang w:val="nl-NL" w:eastAsia="en-GB"/>
        </w:rPr>
        <w:t xml:space="preserve">+ Nội dung bồi dưỡng: Hướng vào mục tiêu cụ thể nhằm hoàn thiện và bổ sung những kiến thức còn thiếu; phù hợp với nhu cầu của GV; hướng tới đạt các tiêu chuẩn chức danh GV và tiêu chuẩn chuyên môn, nghiệp vụ của GV các trường cao đẳng. Cụ thể như sau: </w:t>
      </w:r>
    </w:p>
    <w:p w14:paraId="23AFA63B"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Bồi dưỡng về chuyên môn là một việc không thể thiếu được của người GV trong quá trình giảng dạy. Mỗi GV phải có một trình độ chuyên môn vững chắc, sâu rộng, do đó cần được bồi dưỡng các kiến thức cập nhật, nâng cao của bộ môn mà mình giảng dạy; cử GV đi học cao học hoặc nghiên cứu sinh phù hợp với nhu cầu ĐTNN. </w:t>
      </w:r>
    </w:p>
    <w:p w14:paraId="2488D83D"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Bồi dưỡng nâng cao trình độ NVSP: Nâng cao năng lực xây dựng biên soạn nội dung, chương trình đào tạo và phương pháp dạy học tích hợp. Trên cơ sở những kiến thức chuyên môn nhuần nhuyễn, người GV mới thể hiện kỹ năng sư phạm vững vàng.</w:t>
      </w:r>
    </w:p>
    <w:p w14:paraId="30DC557B"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Bồi dưỡng KNN: Thể hiện trong kỹ năng tổ chức các hoạt động giảng dạy - giáo dục, kỹ năng nhận thức và giải quyết các tình huống giáo dục, kỹ năng tổ chức hoạt động giáo dục như: Giáo dục nghề nghiệp, giáo dục truyền thống cho HSSV, tổ chức các hoạt động ngoại khoá, sinh hoạt tập thể …</w:t>
      </w:r>
    </w:p>
    <w:p w14:paraId="0FC827CD"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Bồi dưỡng ngoại ngữ, tin học: Người GV cũng cần có một trình độ ngoại ngữ, tin học nhất định, có thể đọc các tài liệu nước ngoài làm phong phú thêm vốn kiến thức của mình về các nền văn hoá thế giới, đọc các tài liệu chuyên môn bổ trợ cho công tác giảng dạy; sử dụng công nghệ thông tin trong giảng dạy, tăng cường chuyển đổi số trong dạy học.</w:t>
      </w:r>
    </w:p>
    <w:p w14:paraId="0CABAE54" w14:textId="77777777" w:rsidR="001C6EA9" w:rsidRPr="004875DD" w:rsidRDefault="001C6EA9" w:rsidP="00AB10F0">
      <w:pPr>
        <w:widowControl w:val="0"/>
        <w:autoSpaceDE w:val="0"/>
        <w:autoSpaceDN w:val="0"/>
        <w:adjustRightInd w:val="0"/>
        <w:spacing w:after="0" w:line="324"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Bồi dưỡng nâng cao năng lực quản lý nhà nước: Cử GV tham gia các lớp bồi dưỡng kiến thức GV chính, GV cao cấp; bồi dưỡng nâng cao năng lực quản lý </w:t>
      </w:r>
      <w:r w:rsidRPr="004875DD">
        <w:rPr>
          <w:rFonts w:ascii="Times New Roman" w:eastAsia="Calibri" w:hAnsi="Times New Roman" w:cs="Times New Roman"/>
          <w:sz w:val="26"/>
          <w:szCs w:val="24"/>
          <w:lang w:val="nl-NL"/>
        </w:rPr>
        <w:lastRenderedPageBreak/>
        <w:t>nhà trường; bồi dưỡng nâng cao kiến thức quốc phòng - an ninh cho các đối tượng 2, 3; bồi dưỡng ĐNGV nhóm ngành Thủy sản ở các trường cao đẳng trong nước và ở các nước có dạy nghề (GDNN) phát triển; bồi dưỡng về kinh nghiệm thực tiễn, quản lý hợp tác giữa nhà trường và DN.</w:t>
      </w:r>
    </w:p>
    <w:p w14:paraId="314B919A" w14:textId="77777777" w:rsidR="001C6EA9" w:rsidRPr="004875DD" w:rsidRDefault="001C6EA9" w:rsidP="00AB10F0">
      <w:pPr>
        <w:widowControl w:val="0"/>
        <w:autoSpaceDE w:val="0"/>
        <w:autoSpaceDN w:val="0"/>
        <w:adjustRightInd w:val="0"/>
        <w:spacing w:after="0" w:line="324"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Bồi dưỡng nâng cao năng lực phát triển nghề nghiệp và NCKH, phương pháp luận NCKH, tiến hành nghiên cứu đề tài, tổ chức hội thảo, thảo luận chuyên đề; nâng cao kỹ năng mềm; nâng cao năng lực hoạt động chính trị - xã hội cho ĐNGV nhóm ngành Thủy sản ở các trường cao đẳng. </w:t>
      </w:r>
    </w:p>
    <w:p w14:paraId="3B1D868E" w14:textId="77777777" w:rsidR="001C6EA9" w:rsidRPr="004875DD" w:rsidRDefault="001C6EA9" w:rsidP="00AB10F0">
      <w:pPr>
        <w:widowControl w:val="0"/>
        <w:autoSpaceDE w:val="0"/>
        <w:autoSpaceDN w:val="0"/>
        <w:adjustRightInd w:val="0"/>
        <w:spacing w:after="0" w:line="324"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Bồi dưỡng nâng cao trình độ lý luận chính trị, cử GV đi học trung cấp, cao cấp lý luận chính trị; nghe báo cáo, nói chuyện thời sự, cập nhật thông tin, báo chí. Nâng cao tư tưởng, nhận thức chính trị: tập trung bồi dưỡng lý tưởng cho ĐNGV; lý tưởng của người cán bộ, GV trong tập thể sư phạm nhà trường thể hiện ở lòng yêu nước, lòng yêu nghề, hết lòng vì thế hệ trẻ. Việc bồi dưỡng lý tưởng gắn với việc bồi dưỡng những phẩm chất nghề nghiệp của GV như ý thức làm chủ tập thể, tinh thần tự lực tự cường, tinh thần đoàn kết tương trợ, ý thức tổ chức kỷ luật.</w:t>
      </w:r>
    </w:p>
    <w:p w14:paraId="76BFC59B" w14:textId="77777777" w:rsidR="001C6EA9" w:rsidRPr="004875DD" w:rsidRDefault="001C6EA9" w:rsidP="00AB10F0">
      <w:pPr>
        <w:widowControl w:val="0"/>
        <w:autoSpaceDE w:val="0"/>
        <w:autoSpaceDN w:val="0"/>
        <w:adjustRightInd w:val="0"/>
        <w:spacing w:after="0" w:line="324" w:lineRule="auto"/>
        <w:ind w:firstLine="720"/>
        <w:jc w:val="both"/>
        <w:rPr>
          <w:rFonts w:ascii="Times New Roman" w:eastAsia="Calibri" w:hAnsi="Times New Roman" w:cs="Times New Roman"/>
          <w:bCs/>
          <w:i/>
          <w:iCs/>
          <w:sz w:val="26"/>
          <w:szCs w:val="24"/>
          <w:lang w:val="nl-NL"/>
        </w:rPr>
      </w:pPr>
      <w:r w:rsidRPr="004875DD">
        <w:rPr>
          <w:rFonts w:ascii="Times New Roman" w:eastAsia="Calibri" w:hAnsi="Times New Roman" w:cs="Times New Roman"/>
          <w:bCs/>
          <w:i/>
          <w:iCs/>
          <w:sz w:val="26"/>
          <w:szCs w:val="24"/>
          <w:lang w:val="nl-NL"/>
        </w:rPr>
        <w:t>Nội dung 4:</w:t>
      </w:r>
    </w:p>
    <w:p w14:paraId="360CCB36" w14:textId="77777777" w:rsidR="001C6EA9" w:rsidRPr="004875DD" w:rsidRDefault="001C6EA9" w:rsidP="00AB10F0">
      <w:pPr>
        <w:widowControl w:val="0"/>
        <w:autoSpaceDE w:val="0"/>
        <w:autoSpaceDN w:val="0"/>
        <w:adjustRightInd w:val="0"/>
        <w:spacing w:after="0" w:line="324"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Để công tác bồi dưỡng đạt hiệu quả, nhà trường cần phải xác định các điều kiện đảm bảo như thời gian, cơ sở vật chất, trang thiết bị dạy học, tài chính ... </w:t>
      </w:r>
      <w:r w:rsidRPr="004875DD">
        <w:rPr>
          <w:rFonts w:ascii="Times New Roman" w:eastAsia="Calibri" w:hAnsi="Times New Roman" w:cs="Times New Roman"/>
          <w:bCs/>
          <w:iCs/>
          <w:sz w:val="26"/>
          <w:szCs w:val="24"/>
          <w:lang w:val="nl-NL"/>
        </w:rPr>
        <w:t>Các điều kiện đảm bảo cho công tác bồi dưỡng</w:t>
      </w:r>
      <w:r w:rsidRPr="004875DD">
        <w:rPr>
          <w:rFonts w:ascii="Times New Roman" w:eastAsia="Calibri" w:hAnsi="Times New Roman" w:cs="Times New Roman"/>
          <w:sz w:val="26"/>
          <w:szCs w:val="24"/>
          <w:lang w:val="nl-NL"/>
        </w:rPr>
        <w:t xml:space="preserve"> càng đầy đủ thì việc triển khai bồi dưỡng GV càng thuận lợi. </w:t>
      </w:r>
    </w:p>
    <w:p w14:paraId="23DCB2DB" w14:textId="77777777" w:rsidR="001C6EA9" w:rsidRPr="004875DD" w:rsidRDefault="001C6EA9" w:rsidP="00AB10F0">
      <w:pPr>
        <w:widowControl w:val="0"/>
        <w:autoSpaceDE w:val="0"/>
        <w:autoSpaceDN w:val="0"/>
        <w:adjustRightInd w:val="0"/>
        <w:spacing w:after="0" w:line="324"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Đảm bảo điều kiện thời gian cho ĐNGV nhóm ngành Thủy sản học tập, bồi dưỡng: Phân công công việc, khối lượng công việc hợp lí. Các bộ môn phải chú ý đảm bảo cho mỗi môn học phải có ít nhất hai GV đảm nhiệm để hỗ trợ nhau. Duy trì chế độ GV thỉnh giảng, trên cơ sở cân đối giữa số lượng GV thỉnh giảng và cơ hữu sẽ giảm nhẹ khối lượng giảng dạy cho GV, tạo điều kiện cho GV có thêm thời gian học tập, bồi dưỡng. </w:t>
      </w:r>
    </w:p>
    <w:p w14:paraId="64C64609" w14:textId="77777777" w:rsidR="001C6EA9" w:rsidRPr="004875DD" w:rsidRDefault="001C6EA9" w:rsidP="00AB10F0">
      <w:pPr>
        <w:widowControl w:val="0"/>
        <w:autoSpaceDE w:val="0"/>
        <w:autoSpaceDN w:val="0"/>
        <w:adjustRightInd w:val="0"/>
        <w:spacing w:after="0" w:line="324"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Đảm bảo điều kiện cơ sở vật chất, trang thiết bị dạy học cho ĐNGV nhóm ngành Thủy sản học tập, bồi dưỡng: Để phục vụ tốt cho GV được bồi dưỡng trong điều kiện tốt nhất, nhà trường cần đầu tư cơ sở vật chất, trang thiết bị dạy học hiện đại (máy tính, máy chiếu, phòng thực hành…), củng cố thư viện (mua thêm nhiều đầu sách cho GV, tổ chức phân loại, giới thiệu, tìm hiểu nhu cầu…), từng bước mua sắm đủ dụng cụ, thiết bị phục vụ thí nghiệm, thực hành, tạo điều kiện cho GV có nơi nghiên cứu. Đặc biệt, nhà trường cần tích cực đầu tư cho các phần mềm dạy và </w:t>
      </w:r>
      <w:r w:rsidRPr="004875DD">
        <w:rPr>
          <w:rFonts w:ascii="Times New Roman" w:eastAsia="Calibri" w:hAnsi="Times New Roman" w:cs="Times New Roman"/>
          <w:sz w:val="26"/>
          <w:szCs w:val="24"/>
          <w:lang w:val="nl-NL"/>
        </w:rPr>
        <w:lastRenderedPageBreak/>
        <w:t xml:space="preserve">học cũng như các thiết bị, máy móc hiện đại đảm bảo các điều kiện tốt nhất cho GV được bồi dưỡng. Khai thác và sử dụng triệt để cơ sở vật chất, trang thiết bị dạy học đã có, bảo quản tốt để xây dựng lâu dài. Khai thác hiệu quả, bảo quản lâu dài cũng chính là tăng cường cơ sở vật chất phục vụ công tác bồi dưỡng. </w:t>
      </w:r>
    </w:p>
    <w:p w14:paraId="2579B63E" w14:textId="77777777" w:rsidR="001C6EA9" w:rsidRPr="004875DD" w:rsidRDefault="001C6EA9" w:rsidP="00AB10F0">
      <w:pPr>
        <w:widowControl w:val="0"/>
        <w:autoSpaceDE w:val="0"/>
        <w:autoSpaceDN w:val="0"/>
        <w:adjustRightInd w:val="0"/>
        <w:spacing w:after="0" w:line="324"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Đảm bảo điều kiện tài chính: Dành kinh phí cho việc bồi dưỡng</w:t>
      </w:r>
      <w:r w:rsidRPr="004875DD">
        <w:rPr>
          <w:rFonts w:ascii="Times New Roman" w:eastAsia="Times New Roman" w:hAnsi="Times New Roman" w:cs="Times New Roman"/>
          <w:sz w:val="26"/>
          <w:szCs w:val="24"/>
          <w:lang w:val="it-IT"/>
        </w:rPr>
        <w:t xml:space="preserve"> cho GV</w:t>
      </w:r>
      <w:r w:rsidRPr="004875DD">
        <w:rPr>
          <w:rFonts w:ascii="Times New Roman" w:eastAsia="Calibri" w:hAnsi="Times New Roman" w:cs="Times New Roman"/>
          <w:sz w:val="26"/>
          <w:szCs w:val="24"/>
          <w:lang w:val="nl-NL"/>
        </w:rPr>
        <w:t xml:space="preserve"> nhóm ngành Thủy sản ở các trường cao đẳng dựa vào năng lực, thực hiện chế độ động viên khuyến khích linh hoạt, thiết thực, đối với GV đi học, tập huấn, nhà trường cần cung cấp đầy đủ kinh phí; đối với các lớp bồi dưỡng thường xuyên tại trường, cần tạo điều kiện tốt nhất về điều kiện tổ chức lớp học, tài liệu học tập, trang thiết bị phục vụ học.</w:t>
      </w:r>
    </w:p>
    <w:p w14:paraId="49511C60" w14:textId="77777777" w:rsidR="001C6EA9" w:rsidRPr="004875DD" w:rsidRDefault="001C6EA9" w:rsidP="00AB10F0">
      <w:pPr>
        <w:widowControl w:val="0"/>
        <w:autoSpaceDE w:val="0"/>
        <w:autoSpaceDN w:val="0"/>
        <w:adjustRightInd w:val="0"/>
        <w:spacing w:after="0" w:line="324"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Tăng cường liên kết với các cơ sở đào tạo khác: Nhà trường tăng cường mối quan hệ với những cơ sở đào tạo có uy tín, chất lượng trong cả nước đối với việc bồi dưỡng ĐNGV nhóm ngành Thủy sản. Cần tăng cường mở rộng quan hệ hợp tác quốc tế, liên kết với các cơ sở đào tạo nước ngoài, các chương trình cấp học bổng để cử những GV nhóm ngành Thủy sản có năng lực sang đó học tập và bồi dưỡng những GV đó sẽ thành những GV cốt cán của nhà trường. </w:t>
      </w:r>
    </w:p>
    <w:p w14:paraId="47BA5D06" w14:textId="77777777" w:rsidR="001C6EA9" w:rsidRPr="004875DD" w:rsidRDefault="001C6EA9" w:rsidP="00AB10F0">
      <w:pPr>
        <w:widowControl w:val="0"/>
        <w:autoSpaceDE w:val="0"/>
        <w:autoSpaceDN w:val="0"/>
        <w:adjustRightInd w:val="0"/>
        <w:spacing w:after="0" w:line="324" w:lineRule="auto"/>
        <w:ind w:firstLine="720"/>
        <w:jc w:val="both"/>
        <w:rPr>
          <w:rFonts w:ascii="Times New Roman" w:eastAsia="SimSun" w:hAnsi="Times New Roman" w:cs="Times New Roman"/>
          <w:sz w:val="26"/>
          <w:szCs w:val="24"/>
          <w:lang w:val="vi-VN"/>
        </w:rPr>
      </w:pPr>
      <w:r w:rsidRPr="004875DD">
        <w:rPr>
          <w:rFonts w:ascii="Times New Roman" w:eastAsia="Calibri" w:hAnsi="Times New Roman" w:cs="Times New Roman"/>
          <w:bCs/>
          <w:i/>
          <w:iCs/>
          <w:sz w:val="26"/>
          <w:szCs w:val="24"/>
          <w:lang w:val="nl-NL"/>
        </w:rPr>
        <w:t xml:space="preserve">Nội dung 5: </w:t>
      </w:r>
      <w:r w:rsidRPr="004875DD">
        <w:rPr>
          <w:rFonts w:ascii="Times New Roman" w:eastAsia="SimSun" w:hAnsi="Times New Roman" w:cs="Times New Roman"/>
          <w:sz w:val="26"/>
          <w:szCs w:val="24"/>
          <w:lang w:val="vi-VN"/>
        </w:rPr>
        <w:t xml:space="preserve">Hiệu trưởng thường xuyên kiểm tra và đánh giá việc </w:t>
      </w:r>
      <w:r w:rsidRPr="004875DD">
        <w:rPr>
          <w:rFonts w:ascii="Times New Roman" w:eastAsia="SimSun" w:hAnsi="Times New Roman" w:cs="Times New Roman"/>
          <w:sz w:val="26"/>
          <w:szCs w:val="24"/>
          <w:lang w:val="nl-NL"/>
        </w:rPr>
        <w:t xml:space="preserve">tham gia hoặc </w:t>
      </w:r>
      <w:r w:rsidRPr="004875DD">
        <w:rPr>
          <w:rFonts w:ascii="Times New Roman" w:eastAsia="SimSun" w:hAnsi="Times New Roman" w:cs="Times New Roman"/>
          <w:sz w:val="26"/>
          <w:szCs w:val="24"/>
          <w:lang w:val="vi-VN"/>
        </w:rPr>
        <w:t xml:space="preserve">tổ chức các hoạt động </w:t>
      </w:r>
      <w:r w:rsidRPr="004875DD">
        <w:rPr>
          <w:rFonts w:ascii="Times New Roman" w:eastAsia="Calibri" w:hAnsi="Times New Roman" w:cs="Times New Roman"/>
          <w:bCs/>
          <w:iCs/>
          <w:sz w:val="26"/>
          <w:szCs w:val="24"/>
          <w:lang w:val="vi-VN"/>
        </w:rPr>
        <w:t>đào tạo, bồi dưỡng</w:t>
      </w:r>
      <w:r w:rsidRPr="004875DD">
        <w:rPr>
          <w:rFonts w:ascii="Times New Roman" w:eastAsia="Times New Roman" w:hAnsi="Times New Roman" w:cs="Times New Roman"/>
          <w:sz w:val="26"/>
          <w:szCs w:val="24"/>
          <w:lang w:val="it-IT"/>
        </w:rPr>
        <w:t xml:space="preserve"> ĐNGV </w:t>
      </w:r>
      <w:r w:rsidRPr="004875DD">
        <w:rPr>
          <w:rFonts w:ascii="Times New Roman" w:eastAsia="Calibri" w:hAnsi="Times New Roman" w:cs="Times New Roman"/>
          <w:sz w:val="26"/>
          <w:szCs w:val="24"/>
          <w:lang w:val="nl-NL"/>
        </w:rPr>
        <w:t xml:space="preserve">nhóm ngành Thủy sản </w:t>
      </w:r>
      <w:r w:rsidRPr="004875DD">
        <w:rPr>
          <w:rFonts w:ascii="Times New Roman" w:eastAsia="SimSun" w:hAnsi="Times New Roman" w:cs="Times New Roman"/>
          <w:sz w:val="26"/>
          <w:szCs w:val="24"/>
          <w:lang w:val="vi-VN"/>
        </w:rPr>
        <w:t xml:space="preserve">để kịp thời có các quyết định quản lý nhằm phát huy các mặt tốt, điều chỉnh các </w:t>
      </w:r>
      <w:r w:rsidRPr="004875DD">
        <w:rPr>
          <w:rFonts w:ascii="Times New Roman" w:eastAsia="SimSun" w:hAnsi="Times New Roman" w:cs="Times New Roman"/>
          <w:sz w:val="26"/>
          <w:szCs w:val="24"/>
          <w:lang w:val="nl-NL"/>
        </w:rPr>
        <w:t>mặt chưa tốt (</w:t>
      </w:r>
      <w:r w:rsidRPr="004875DD">
        <w:rPr>
          <w:rFonts w:ascii="Times New Roman" w:eastAsia="SimSun" w:hAnsi="Times New Roman" w:cs="Times New Roman"/>
          <w:sz w:val="26"/>
          <w:szCs w:val="24"/>
          <w:lang w:val="vi-VN"/>
        </w:rPr>
        <w:t>nếu có</w:t>
      </w:r>
      <w:r w:rsidRPr="004875DD">
        <w:rPr>
          <w:rFonts w:ascii="Times New Roman" w:eastAsia="SimSun" w:hAnsi="Times New Roman" w:cs="Times New Roman"/>
          <w:sz w:val="26"/>
          <w:szCs w:val="24"/>
          <w:lang w:val="nl-NL"/>
        </w:rPr>
        <w:t>)</w:t>
      </w:r>
      <w:r w:rsidRPr="004875DD">
        <w:rPr>
          <w:rFonts w:ascii="Times New Roman" w:eastAsia="SimSun" w:hAnsi="Times New Roman" w:cs="Times New Roman"/>
          <w:sz w:val="26"/>
          <w:szCs w:val="24"/>
          <w:lang w:val="vi-VN"/>
        </w:rPr>
        <w:t xml:space="preserve">. </w:t>
      </w:r>
    </w:p>
    <w:p w14:paraId="538F9A54" w14:textId="77777777" w:rsidR="001C6EA9" w:rsidRPr="004875DD" w:rsidRDefault="001C6EA9" w:rsidP="00AB10F0">
      <w:pPr>
        <w:widowControl w:val="0"/>
        <w:autoSpaceDE w:val="0"/>
        <w:autoSpaceDN w:val="0"/>
        <w:adjustRightInd w:val="0"/>
        <w:spacing w:after="0" w:line="324"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i/>
          <w:iCs/>
          <w:sz w:val="26"/>
          <w:szCs w:val="24"/>
          <w:lang w:val="nl-NL"/>
        </w:rPr>
        <w:t xml:space="preserve">3.3.4.4. Điều kiện thực hiện giải pháp </w:t>
      </w:r>
    </w:p>
    <w:p w14:paraId="4720589D" w14:textId="77777777" w:rsidR="001C6EA9" w:rsidRPr="004875DD" w:rsidRDefault="001C6EA9" w:rsidP="00AB10F0">
      <w:pPr>
        <w:spacing w:after="0" w:line="324" w:lineRule="auto"/>
        <w:ind w:firstLine="720"/>
        <w:jc w:val="both"/>
        <w:rPr>
          <w:rFonts w:ascii="Times New Roman" w:eastAsia="SimSun" w:hAnsi="Times New Roman" w:cs="Times New Roman"/>
          <w:bCs/>
          <w:sz w:val="26"/>
          <w:szCs w:val="24"/>
          <w:lang w:val="vi-VN"/>
        </w:rPr>
      </w:pPr>
      <w:r w:rsidRPr="004875DD">
        <w:rPr>
          <w:rFonts w:ascii="Times New Roman" w:eastAsia="SimSun" w:hAnsi="Times New Roman" w:cs="Times New Roman"/>
          <w:bCs/>
          <w:sz w:val="26"/>
          <w:szCs w:val="24"/>
          <w:lang w:val="vi-VN"/>
        </w:rPr>
        <w:t>GV</w:t>
      </w:r>
      <w:r w:rsidRPr="004875DD">
        <w:rPr>
          <w:rFonts w:ascii="Times New Roman" w:eastAsia="Times New Roman" w:hAnsi="Times New Roman" w:cs="Times New Roman"/>
          <w:sz w:val="26"/>
          <w:szCs w:val="24"/>
          <w:lang w:val="it-IT"/>
        </w:rPr>
        <w:t xml:space="preserve"> </w:t>
      </w:r>
      <w:r w:rsidRPr="004875DD">
        <w:rPr>
          <w:rFonts w:ascii="Times New Roman" w:eastAsia="Calibri" w:hAnsi="Times New Roman" w:cs="Times New Roman"/>
          <w:sz w:val="26"/>
          <w:szCs w:val="24"/>
          <w:lang w:val="nl-NL"/>
        </w:rPr>
        <w:t>nhóm ngành Thủy sản ở các trường cao đẳng</w:t>
      </w:r>
      <w:r w:rsidRPr="004875DD">
        <w:rPr>
          <w:rFonts w:ascii="Times New Roman" w:eastAsia="SimSun" w:hAnsi="Times New Roman" w:cs="Times New Roman"/>
          <w:bCs/>
          <w:sz w:val="26"/>
          <w:szCs w:val="24"/>
          <w:lang w:val="vi-VN"/>
        </w:rPr>
        <w:t xml:space="preserve"> phải nhận thức rõ một trong các trách nhiệm của bản thân là không ngừng tham gia các khóa bồi dưỡng để phát triển năng lực nghề nghiệp đáp ứng yêu cầu nâng cao chất lượng đào tạo của trường trong bối cảnh </w:t>
      </w:r>
      <w:r w:rsidRPr="004875DD">
        <w:rPr>
          <w:rFonts w:ascii="Times New Roman" w:eastAsia="SimSun" w:hAnsi="Times New Roman" w:cs="Times New Roman"/>
          <w:bCs/>
          <w:sz w:val="26"/>
          <w:szCs w:val="24"/>
          <w:lang w:val="nl-NL"/>
        </w:rPr>
        <w:t>hiện nay. Đ</w:t>
      </w:r>
      <w:r w:rsidRPr="004875DD">
        <w:rPr>
          <w:rFonts w:ascii="Times New Roman" w:eastAsia="SimSun" w:hAnsi="Times New Roman" w:cs="Times New Roman"/>
          <w:sz w:val="26"/>
          <w:szCs w:val="24"/>
          <w:lang w:val="vi-VN"/>
        </w:rPr>
        <w:t>ồng thời</w:t>
      </w:r>
      <w:r w:rsidRPr="004875DD">
        <w:rPr>
          <w:rFonts w:ascii="Times New Roman" w:eastAsia="SimSun" w:hAnsi="Times New Roman" w:cs="Times New Roman"/>
          <w:sz w:val="26"/>
          <w:szCs w:val="24"/>
          <w:lang w:val="nl-NL"/>
        </w:rPr>
        <w:t>,</w:t>
      </w:r>
      <w:r w:rsidRPr="004875DD">
        <w:rPr>
          <w:rFonts w:ascii="Times New Roman" w:eastAsia="SimSun" w:hAnsi="Times New Roman" w:cs="Times New Roman"/>
          <w:sz w:val="26"/>
          <w:szCs w:val="24"/>
          <w:lang w:val="vi-VN"/>
        </w:rPr>
        <w:t xml:space="preserve"> tự giác và chủ động hoàn thành nhiệm vụ bồi dưỡng theo từng hình thức bồi dưỡng. </w:t>
      </w:r>
    </w:p>
    <w:p w14:paraId="3EF45F8B" w14:textId="77777777" w:rsidR="001C6EA9" w:rsidRPr="004875DD" w:rsidRDefault="001C6EA9" w:rsidP="00AB10F0">
      <w:pPr>
        <w:spacing w:after="0" w:line="324" w:lineRule="auto"/>
        <w:ind w:firstLine="720"/>
        <w:jc w:val="both"/>
        <w:rPr>
          <w:rFonts w:ascii="Times New Roman" w:eastAsia="SimSun" w:hAnsi="Times New Roman" w:cs="Times New Roman"/>
          <w:bCs/>
          <w:sz w:val="26"/>
          <w:szCs w:val="24"/>
          <w:lang w:val="vi-VN"/>
        </w:rPr>
      </w:pPr>
      <w:r w:rsidRPr="004875DD">
        <w:rPr>
          <w:rFonts w:ascii="Times New Roman" w:eastAsia="SimSun" w:hAnsi="Times New Roman" w:cs="Times New Roman"/>
          <w:bCs/>
          <w:sz w:val="26"/>
          <w:szCs w:val="24"/>
          <w:lang w:val="vi-VN"/>
        </w:rPr>
        <w:t>Các trường phải xây dựng trường mình thành môi trường biết học hỏi</w:t>
      </w:r>
      <w:r w:rsidRPr="004875DD">
        <w:rPr>
          <w:rFonts w:ascii="Times New Roman" w:eastAsia="SimSun" w:hAnsi="Times New Roman" w:cs="Times New Roman"/>
          <w:bCs/>
          <w:i/>
          <w:sz w:val="26"/>
          <w:szCs w:val="24"/>
          <w:lang w:val="vi-VN"/>
        </w:rPr>
        <w:t xml:space="preserve"> </w:t>
      </w:r>
      <w:r w:rsidRPr="004875DD">
        <w:rPr>
          <w:rFonts w:ascii="Times New Roman" w:eastAsia="SimSun" w:hAnsi="Times New Roman" w:cs="Times New Roman"/>
          <w:bCs/>
          <w:sz w:val="26"/>
          <w:szCs w:val="24"/>
          <w:lang w:val="vi-VN"/>
        </w:rPr>
        <w:t>để mọi GV</w:t>
      </w:r>
      <w:r w:rsidRPr="004875DD">
        <w:rPr>
          <w:rFonts w:ascii="Times New Roman" w:eastAsia="Times New Roman" w:hAnsi="Times New Roman" w:cs="Times New Roman"/>
          <w:sz w:val="26"/>
          <w:szCs w:val="24"/>
          <w:lang w:val="it-IT"/>
        </w:rPr>
        <w:t xml:space="preserve"> </w:t>
      </w:r>
      <w:r w:rsidRPr="004875DD">
        <w:rPr>
          <w:rFonts w:ascii="Times New Roman" w:eastAsia="Calibri" w:hAnsi="Times New Roman" w:cs="Times New Roman"/>
          <w:sz w:val="26"/>
          <w:szCs w:val="24"/>
          <w:lang w:val="vi-VN"/>
        </w:rPr>
        <w:t xml:space="preserve">nhóm ngành Thủy sản </w:t>
      </w:r>
      <w:r w:rsidRPr="004875DD">
        <w:rPr>
          <w:rFonts w:ascii="Times New Roman" w:eastAsia="SimSun" w:hAnsi="Times New Roman" w:cs="Times New Roman"/>
          <w:bCs/>
          <w:sz w:val="26"/>
          <w:szCs w:val="24"/>
          <w:lang w:val="vi-VN"/>
        </w:rPr>
        <w:t>có điều kiện thuận lợi thực hiện trách nhiệm của bản thân trong học tập nhằm phát triển năng lực nghề nghiệp. Phải dành một khoản kinh phí nhất định để chi cho các hoạt động bồi dưỡng cho GV</w:t>
      </w:r>
      <w:r w:rsidRPr="004875DD">
        <w:rPr>
          <w:rFonts w:ascii="Times New Roman" w:eastAsia="Times New Roman" w:hAnsi="Times New Roman" w:cs="Times New Roman"/>
          <w:sz w:val="26"/>
          <w:szCs w:val="24"/>
          <w:lang w:val="it-IT"/>
        </w:rPr>
        <w:t xml:space="preserve"> </w:t>
      </w:r>
      <w:r w:rsidRPr="004875DD">
        <w:rPr>
          <w:rFonts w:ascii="Times New Roman" w:eastAsia="Calibri" w:hAnsi="Times New Roman" w:cs="Times New Roman"/>
          <w:sz w:val="26"/>
          <w:szCs w:val="24"/>
          <w:lang w:val="vi-VN"/>
        </w:rPr>
        <w:t>nhóm ngành Thủy sản</w:t>
      </w:r>
      <w:r w:rsidRPr="004875DD">
        <w:rPr>
          <w:rFonts w:ascii="Times New Roman" w:eastAsia="SimSun" w:hAnsi="Times New Roman" w:cs="Times New Roman"/>
          <w:bCs/>
          <w:sz w:val="26"/>
          <w:szCs w:val="24"/>
          <w:lang w:val="vi-VN"/>
        </w:rPr>
        <w:t>.</w:t>
      </w:r>
    </w:p>
    <w:p w14:paraId="40022F8A" w14:textId="77777777" w:rsidR="001C6EA9" w:rsidRPr="004875DD" w:rsidRDefault="001C6EA9" w:rsidP="00AB10F0">
      <w:pPr>
        <w:widowControl w:val="0"/>
        <w:autoSpaceDE w:val="0"/>
        <w:autoSpaceDN w:val="0"/>
        <w:adjustRightInd w:val="0"/>
        <w:spacing w:after="0" w:line="324"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Thiết lập được mối quan hệ với các trường cao đẳng, đại học, học viện, cơ sở đào tạo, bồi dưỡng GV (đặc biệt qua các Chương trình, Dự án của Chính phủ, Bộ Nông nghiệp và PTNT, Bộ Lao động, thương binh và xã hội, Tổng cục GDNN ...). </w:t>
      </w:r>
    </w:p>
    <w:p w14:paraId="2EE68505" w14:textId="77777777" w:rsidR="001C6EA9" w:rsidRPr="004875DD" w:rsidRDefault="001C6EA9" w:rsidP="007F51BD">
      <w:pPr>
        <w:pStyle w:val="l3"/>
      </w:pPr>
      <w:bookmarkStart w:id="513" w:name="_Toc178849156"/>
      <w:bookmarkStart w:id="514" w:name="_Toc185932015"/>
      <w:bookmarkStart w:id="515" w:name="_Toc193707472"/>
      <w:r w:rsidRPr="004875DD">
        <w:rPr>
          <w:lang w:val="nl-NL" w:eastAsia="en-GB"/>
        </w:rPr>
        <w:lastRenderedPageBreak/>
        <w:t xml:space="preserve">3.3.5. Giải pháp 5: </w:t>
      </w:r>
      <w:r w:rsidRPr="004875DD">
        <w:rPr>
          <w:rFonts w:eastAsia="Times New Roman"/>
        </w:rPr>
        <w:t>Chỉ đạo thực hiện đánh giá giảng viên</w:t>
      </w:r>
      <w:r w:rsidRPr="004875DD">
        <w:t xml:space="preserve"> nhóm ngành Thủy sản ở trường cao đẳng</w:t>
      </w:r>
      <w:r w:rsidRPr="004875DD">
        <w:rPr>
          <w:rFonts w:eastAsia="Times New Roman"/>
        </w:rPr>
        <w:t xml:space="preserve"> </w:t>
      </w:r>
      <w:r w:rsidRPr="004875DD">
        <w:t>dựa vào khung năng lực giảng viên</w:t>
      </w:r>
      <w:bookmarkEnd w:id="513"/>
      <w:r w:rsidRPr="004875DD">
        <w:rPr>
          <w:rFonts w:ascii="Times New Roman" w:eastAsia="Calibri" w:hAnsi="Times New Roman"/>
          <w:szCs w:val="26"/>
          <w:lang w:val="nl-NL" w:eastAsia="en-GB"/>
        </w:rPr>
        <w:t xml:space="preserve"> nhóm ngành Thủy sản</w:t>
      </w:r>
      <w:bookmarkEnd w:id="514"/>
      <w:bookmarkEnd w:id="515"/>
    </w:p>
    <w:p w14:paraId="5C89DA05" w14:textId="77777777" w:rsidR="001C6EA9" w:rsidRPr="004875DD" w:rsidRDefault="001C6EA9" w:rsidP="001C6EA9">
      <w:pPr>
        <w:widowControl w:val="0"/>
        <w:spacing w:after="0" w:line="312" w:lineRule="auto"/>
        <w:ind w:firstLine="720"/>
        <w:jc w:val="both"/>
        <w:outlineLvl w:val="2"/>
        <w:rPr>
          <w:rFonts w:ascii="Times New Roman" w:eastAsia="Calibri" w:hAnsi="Times New Roman" w:cs="Times New Roman"/>
          <w:i/>
          <w:sz w:val="26"/>
          <w:szCs w:val="24"/>
          <w:lang w:val="nl-NL"/>
        </w:rPr>
      </w:pPr>
      <w:r w:rsidRPr="004875DD">
        <w:rPr>
          <w:rFonts w:ascii="Times New Roman" w:eastAsia="Calibri" w:hAnsi="Times New Roman" w:cs="Times New Roman"/>
          <w:i/>
          <w:sz w:val="26"/>
          <w:szCs w:val="24"/>
          <w:lang w:val="nl-NL"/>
        </w:rPr>
        <w:t>3.3.5.1. Mục đích của giải pháp</w:t>
      </w:r>
    </w:p>
    <w:p w14:paraId="2F7DDD6A" w14:textId="77777777" w:rsidR="001C6EA9" w:rsidRPr="004875DD" w:rsidRDefault="001C6EA9" w:rsidP="001C6EA9">
      <w:pPr>
        <w:widowControl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Đánh giá là khâu quan trọng trong quy trình quản lý,</w:t>
      </w:r>
      <w:r w:rsidRPr="004875DD">
        <w:rPr>
          <w:rFonts w:ascii="Times New Roman" w:eastAsia="Times New Roman" w:hAnsi="Times New Roman" w:cs="Times New Roman"/>
          <w:sz w:val="26"/>
          <w:szCs w:val="24"/>
          <w:shd w:val="clear" w:color="auto" w:fill="FFFFFF"/>
          <w:lang w:val="vi-VN"/>
        </w:rPr>
        <w:t xml:space="preserve"> </w:t>
      </w:r>
      <w:r w:rsidRPr="004875DD">
        <w:rPr>
          <w:rFonts w:ascii="Times New Roman" w:eastAsia="Times New Roman" w:hAnsi="Times New Roman" w:cs="Times New Roman"/>
          <w:sz w:val="26"/>
          <w:szCs w:val="24"/>
          <w:shd w:val="clear" w:color="auto" w:fill="FFFFFF"/>
          <w:lang w:val="it-IT"/>
        </w:rPr>
        <w:t>đ</w:t>
      </w:r>
      <w:r w:rsidRPr="004875DD">
        <w:rPr>
          <w:rFonts w:ascii="Times New Roman" w:eastAsia="Times New Roman" w:hAnsi="Times New Roman" w:cs="Times New Roman"/>
          <w:sz w:val="26"/>
          <w:szCs w:val="24"/>
          <w:shd w:val="clear" w:color="auto" w:fill="FFFFFF"/>
          <w:lang w:val="vi-VN"/>
        </w:rPr>
        <w:t xml:space="preserve">ánh giá đúng thực chất thực trạng GV </w:t>
      </w:r>
      <w:r w:rsidRPr="004875DD">
        <w:rPr>
          <w:rFonts w:ascii="Times New Roman" w:eastAsia="Calibri" w:hAnsi="Times New Roman" w:cs="Times New Roman"/>
          <w:sz w:val="26"/>
          <w:szCs w:val="24"/>
          <w:lang w:val="it-IT"/>
        </w:rPr>
        <w:t>nhóm ngành Thủy sản ở các trường cao đẳng</w:t>
      </w:r>
      <w:r w:rsidRPr="004875DD">
        <w:rPr>
          <w:rFonts w:ascii="Times New Roman" w:eastAsia="Times New Roman" w:hAnsi="Times New Roman" w:cs="Times New Roman"/>
          <w:sz w:val="26"/>
          <w:szCs w:val="24"/>
          <w:shd w:val="clear" w:color="auto" w:fill="FFFFFF"/>
          <w:lang w:val="vi-VN"/>
        </w:rPr>
        <w:t xml:space="preserve"> theo</w:t>
      </w:r>
      <w:r w:rsidRPr="004875DD">
        <w:rPr>
          <w:rFonts w:ascii="Times New Roman" w:eastAsia="Times New Roman" w:hAnsi="Times New Roman" w:cs="Times New Roman"/>
          <w:sz w:val="26"/>
          <w:szCs w:val="24"/>
          <w:shd w:val="clear" w:color="auto" w:fill="FFFFFF"/>
          <w:lang w:val="it-IT"/>
        </w:rPr>
        <w:t xml:space="preserve"> khung năng lực GV,</w:t>
      </w:r>
      <w:r w:rsidRPr="004875DD">
        <w:rPr>
          <w:rFonts w:ascii="Times New Roman" w:eastAsia="Times New Roman" w:hAnsi="Times New Roman" w:cs="Times New Roman"/>
          <w:sz w:val="26"/>
          <w:szCs w:val="24"/>
          <w:shd w:val="clear" w:color="auto" w:fill="FFFFFF"/>
          <w:lang w:val="vi-VN"/>
        </w:rPr>
        <w:t xml:space="preserve"> dễ dàng xếp loại chất lượng của từng GV theo nhiệm vụ được phân công.</w:t>
      </w:r>
      <w:r w:rsidRPr="004875DD">
        <w:rPr>
          <w:rFonts w:ascii="Times New Roman" w:eastAsia="Calibri" w:hAnsi="Times New Roman" w:cs="Times New Roman"/>
          <w:sz w:val="26"/>
          <w:szCs w:val="24"/>
          <w:lang w:val="nl-NL"/>
        </w:rPr>
        <w:t xml:space="preserve"> Đánh giá GV </w:t>
      </w:r>
      <w:r w:rsidRPr="004875DD">
        <w:rPr>
          <w:rFonts w:ascii="Times New Roman" w:hAnsi="Times New Roman" w:cs="Times New Roman"/>
          <w:sz w:val="26"/>
          <w:szCs w:val="24"/>
          <w:lang w:val="nl-NL"/>
        </w:rPr>
        <w:t>nhằm phát triển nhân sự, khai thác tối ưu những khả năng và tiềm năng của GV bằng cách bồi dưỡng chuyên môn, nghiệp vụ và nâng cao trình độ học vấn cũng như áp dụng các biện pháp phát triển nhân sự của nhà trường.</w:t>
      </w:r>
      <w:r w:rsidRPr="004875DD">
        <w:rPr>
          <w:rFonts w:ascii="Times New Roman" w:eastAsia="Calibri" w:hAnsi="Times New Roman" w:cs="Times New Roman"/>
          <w:sz w:val="26"/>
          <w:szCs w:val="24"/>
          <w:lang w:val="nl-NL"/>
        </w:rPr>
        <w:t xml:space="preserve"> </w:t>
      </w:r>
    </w:p>
    <w:p w14:paraId="0AA3FF0E"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spacing w:val="2"/>
          <w:sz w:val="26"/>
          <w:szCs w:val="24"/>
          <w:shd w:val="clear" w:color="auto" w:fill="FFFFFF"/>
          <w:lang w:val="vi-VN"/>
        </w:rPr>
      </w:pPr>
      <w:r w:rsidRPr="004875DD">
        <w:rPr>
          <w:rFonts w:ascii="Times New Roman" w:eastAsia="Times New Roman" w:hAnsi="Times New Roman" w:cs="Times New Roman"/>
          <w:spacing w:val="2"/>
          <w:sz w:val="26"/>
          <w:szCs w:val="24"/>
          <w:shd w:val="clear" w:color="auto" w:fill="FFFFFF"/>
          <w:lang w:val="vi-VN"/>
        </w:rPr>
        <w:t xml:space="preserve">Tạo động lực cho mỗi GV </w:t>
      </w:r>
      <w:r w:rsidRPr="004875DD">
        <w:rPr>
          <w:rFonts w:ascii="Times New Roman" w:hAnsi="Times New Roman" w:cs="Times New Roman"/>
          <w:spacing w:val="2"/>
          <w:sz w:val="26"/>
          <w:szCs w:val="24"/>
          <w:lang w:val="nl-NL"/>
        </w:rPr>
        <w:t>bằng hình thức khen thưởng khi họ có những cố gắng tạo nên năng lực tích cực,</w:t>
      </w:r>
      <w:r w:rsidRPr="004875DD">
        <w:rPr>
          <w:rFonts w:ascii="Times New Roman" w:eastAsia="Times New Roman" w:hAnsi="Times New Roman" w:cs="Times New Roman"/>
          <w:spacing w:val="2"/>
          <w:sz w:val="26"/>
          <w:szCs w:val="24"/>
          <w:shd w:val="clear" w:color="auto" w:fill="FFFFFF"/>
          <w:lang w:val="vi-VN"/>
        </w:rPr>
        <w:t xml:space="preserve"> phấn đấu học tập, rèn luyện, nghiên cứu khoa học nâng cao trình độ kiến thức chuyên môn, nghiệp vụ</w:t>
      </w:r>
      <w:r w:rsidRPr="004875DD">
        <w:rPr>
          <w:rFonts w:ascii="Times New Roman" w:hAnsi="Times New Roman" w:cs="Times New Roman"/>
          <w:spacing w:val="2"/>
          <w:sz w:val="26"/>
          <w:szCs w:val="24"/>
          <w:lang w:val="nl-NL"/>
        </w:rPr>
        <w:t>,</w:t>
      </w:r>
      <w:r w:rsidRPr="004875DD">
        <w:rPr>
          <w:rFonts w:ascii="Times New Roman" w:eastAsia="Times New Roman" w:hAnsi="Times New Roman" w:cs="Times New Roman"/>
          <w:spacing w:val="2"/>
          <w:sz w:val="26"/>
          <w:szCs w:val="24"/>
          <w:shd w:val="clear" w:color="auto" w:fill="FFFFFF"/>
          <w:lang w:val="nl-NL"/>
        </w:rPr>
        <w:t>..</w:t>
      </w:r>
      <w:r w:rsidRPr="004875DD">
        <w:rPr>
          <w:rFonts w:ascii="Times New Roman" w:eastAsia="Times New Roman" w:hAnsi="Times New Roman" w:cs="Times New Roman"/>
          <w:spacing w:val="2"/>
          <w:sz w:val="26"/>
          <w:szCs w:val="24"/>
          <w:shd w:val="clear" w:color="auto" w:fill="FFFFFF"/>
          <w:lang w:val="vi-VN"/>
        </w:rPr>
        <w:t xml:space="preserve">. </w:t>
      </w:r>
      <w:r w:rsidRPr="004875DD">
        <w:rPr>
          <w:rFonts w:ascii="Times New Roman" w:eastAsia="Times New Roman" w:hAnsi="Times New Roman" w:cs="Times New Roman"/>
          <w:spacing w:val="2"/>
          <w:sz w:val="26"/>
          <w:szCs w:val="24"/>
          <w:shd w:val="clear" w:color="auto" w:fill="FFFFFF"/>
          <w:lang w:val="nl-NL"/>
        </w:rPr>
        <w:t>l</w:t>
      </w:r>
      <w:r w:rsidRPr="004875DD">
        <w:rPr>
          <w:rFonts w:ascii="Times New Roman" w:eastAsia="Times New Roman" w:hAnsi="Times New Roman" w:cs="Times New Roman"/>
          <w:spacing w:val="2"/>
          <w:sz w:val="26"/>
          <w:szCs w:val="24"/>
          <w:shd w:val="clear" w:color="auto" w:fill="FFFFFF"/>
          <w:lang w:val="vi-VN"/>
        </w:rPr>
        <w:t xml:space="preserve">à cơ sở khoa học quan trọng để </w:t>
      </w:r>
      <w:r w:rsidRPr="004875DD">
        <w:rPr>
          <w:rFonts w:ascii="Times New Roman" w:eastAsia="Times New Roman" w:hAnsi="Times New Roman" w:cs="Times New Roman"/>
          <w:spacing w:val="2"/>
          <w:sz w:val="26"/>
          <w:szCs w:val="24"/>
          <w:shd w:val="clear" w:color="auto" w:fill="FFFFFF"/>
          <w:lang w:val="nl-NL"/>
        </w:rPr>
        <w:t>các trường</w:t>
      </w:r>
      <w:r w:rsidRPr="004875DD">
        <w:rPr>
          <w:rFonts w:ascii="Times New Roman" w:eastAsia="Times New Roman" w:hAnsi="Times New Roman" w:cs="Times New Roman"/>
          <w:spacing w:val="2"/>
          <w:sz w:val="26"/>
          <w:szCs w:val="24"/>
          <w:shd w:val="clear" w:color="auto" w:fill="FFFFFF"/>
          <w:lang w:val="vi-VN"/>
        </w:rPr>
        <w:t xml:space="preserve"> xây dựng chiến lược quy hoạch phát triển, quản lí nâng cao chất lượng bồi dưỡng GV</w:t>
      </w:r>
      <w:r w:rsidRPr="004875DD">
        <w:rPr>
          <w:rFonts w:ascii="Times New Roman" w:eastAsia="Calibri" w:hAnsi="Times New Roman" w:cs="Times New Roman"/>
          <w:spacing w:val="2"/>
          <w:sz w:val="26"/>
          <w:szCs w:val="24"/>
          <w:lang w:val="nl-NL"/>
        </w:rPr>
        <w:t xml:space="preserve"> nhóm ngành Thủy sản ở các trường cao đẳng dựa vào năng lực</w:t>
      </w:r>
      <w:r w:rsidRPr="004875DD">
        <w:rPr>
          <w:rFonts w:ascii="Times New Roman" w:eastAsia="Times New Roman" w:hAnsi="Times New Roman" w:cs="Times New Roman"/>
          <w:spacing w:val="2"/>
          <w:sz w:val="26"/>
          <w:szCs w:val="24"/>
          <w:shd w:val="clear" w:color="auto" w:fill="FFFFFF"/>
          <w:lang w:val="vi-VN"/>
        </w:rPr>
        <w:t>.</w:t>
      </w:r>
    </w:p>
    <w:p w14:paraId="507C83DE"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i/>
          <w:sz w:val="26"/>
          <w:szCs w:val="24"/>
          <w:lang w:val="vi-VN" w:eastAsia="vi-VN"/>
        </w:rPr>
      </w:pPr>
      <w:r w:rsidRPr="004875DD">
        <w:rPr>
          <w:rFonts w:ascii="Times New Roman" w:eastAsia="Calibri" w:hAnsi="Times New Roman" w:cs="Times New Roman"/>
          <w:i/>
          <w:sz w:val="26"/>
          <w:szCs w:val="24"/>
          <w:lang w:val="nl-NL"/>
        </w:rPr>
        <w:t xml:space="preserve">3.3.5.2. </w:t>
      </w:r>
      <w:r w:rsidRPr="004875DD">
        <w:rPr>
          <w:rFonts w:ascii="Times New Roman" w:eastAsia="Times New Roman" w:hAnsi="Times New Roman" w:cs="Times New Roman"/>
          <w:i/>
          <w:sz w:val="26"/>
          <w:szCs w:val="24"/>
          <w:lang w:val="vi-VN" w:eastAsia="vi-VN"/>
        </w:rPr>
        <w:t>Nội dung</w:t>
      </w:r>
      <w:r w:rsidR="00830FC6" w:rsidRPr="004875DD">
        <w:rPr>
          <w:rFonts w:ascii="Times New Roman" w:eastAsia="Times New Roman" w:hAnsi="Times New Roman" w:cs="Times New Roman"/>
          <w:i/>
          <w:sz w:val="26"/>
          <w:szCs w:val="24"/>
          <w:lang w:val="vi-VN" w:eastAsia="vi-VN"/>
        </w:rPr>
        <w:t xml:space="preserve"> giải pháp</w:t>
      </w:r>
    </w:p>
    <w:p w14:paraId="53DBB5F0" w14:textId="64AB81DC" w:rsidR="001C6EA9" w:rsidRPr="004875DD" w:rsidRDefault="001C6EA9" w:rsidP="001C6EA9">
      <w:pPr>
        <w:widowControl w:val="0"/>
        <w:spacing w:after="0" w:line="312" w:lineRule="auto"/>
        <w:ind w:firstLine="720"/>
        <w:jc w:val="both"/>
        <w:rPr>
          <w:rFonts w:ascii="Times New Roman" w:eastAsia="Times New Roman" w:hAnsi="Times New Roman" w:cs="Times New Roman"/>
          <w:sz w:val="26"/>
          <w:szCs w:val="24"/>
          <w:lang w:val="vi-VN"/>
        </w:rPr>
      </w:pPr>
      <w:r w:rsidRPr="004875DD">
        <w:rPr>
          <w:rFonts w:ascii="Times New Roman" w:eastAsia="Times New Roman" w:hAnsi="Times New Roman" w:cs="Times New Roman"/>
          <w:sz w:val="26"/>
          <w:szCs w:val="24"/>
          <w:lang w:val="vi-VN" w:eastAsia="vi-VN"/>
        </w:rPr>
        <w:t>-</w:t>
      </w:r>
      <w:r w:rsidR="00E260CA" w:rsidRPr="004875DD">
        <w:rPr>
          <w:rFonts w:ascii="Times New Roman" w:eastAsia="Times New Roman" w:hAnsi="Times New Roman" w:cs="Times New Roman"/>
          <w:sz w:val="26"/>
          <w:szCs w:val="24"/>
          <w:lang w:val="vi-VN" w:eastAsia="vi-VN"/>
        </w:rPr>
        <w:t xml:space="preserve"> </w:t>
      </w:r>
      <w:r w:rsidRPr="004875DD">
        <w:rPr>
          <w:rFonts w:ascii="Times New Roman" w:eastAsia="Calibri" w:hAnsi="Times New Roman" w:cs="Times New Roman"/>
          <w:sz w:val="26"/>
          <w:szCs w:val="24"/>
          <w:lang w:val="nl-NL"/>
        </w:rPr>
        <w:t>Nội dung 1.</w:t>
      </w:r>
      <w:r w:rsidRPr="004875DD">
        <w:rPr>
          <w:rFonts w:ascii="Times New Roman" w:hAnsi="Times New Roman" w:cs="Times New Roman"/>
          <w:sz w:val="26"/>
          <w:szCs w:val="24"/>
          <w:lang w:val="vi-VN"/>
        </w:rPr>
        <w:t xml:space="preserve"> Chỉ đạo xây dựng hệ thống tiêu chuẩn đánh giá theo khung năng lực giảng viên </w:t>
      </w:r>
      <w:r w:rsidRPr="004875DD">
        <w:rPr>
          <w:rFonts w:ascii="Times New Roman" w:eastAsia="Calibri" w:hAnsi="Times New Roman" w:cs="Times New Roman"/>
          <w:sz w:val="26"/>
          <w:szCs w:val="26"/>
          <w:lang w:val="vi-VN" w:eastAsia="en-GB"/>
        </w:rPr>
        <w:t>nhóm ngành Thủy sản.</w:t>
      </w:r>
    </w:p>
    <w:p w14:paraId="2EDF8D4F"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4"/>
          <w:lang w:val="vi-VN"/>
        </w:rPr>
      </w:pPr>
      <w:r w:rsidRPr="004875DD">
        <w:rPr>
          <w:rFonts w:ascii="Times New Roman" w:eastAsia="Times New Roman" w:hAnsi="Times New Roman" w:cs="Times New Roman"/>
          <w:i/>
          <w:sz w:val="26"/>
          <w:szCs w:val="24"/>
          <w:lang w:val="vi-VN" w:eastAsia="vi-VN"/>
        </w:rPr>
        <w:t xml:space="preserve">- </w:t>
      </w:r>
      <w:r w:rsidRPr="004875DD">
        <w:rPr>
          <w:rFonts w:ascii="Times New Roman" w:eastAsia="Calibri" w:hAnsi="Times New Roman" w:cs="Times New Roman"/>
          <w:sz w:val="26"/>
          <w:szCs w:val="24"/>
          <w:lang w:val="nl-NL"/>
        </w:rPr>
        <w:t>Nội dung 2:</w:t>
      </w:r>
      <w:r w:rsidRPr="004875DD">
        <w:rPr>
          <w:rFonts w:ascii="Times New Roman" w:hAnsi="Times New Roman" w:cs="Times New Roman"/>
          <w:sz w:val="26"/>
          <w:szCs w:val="24"/>
          <w:lang w:val="vi-VN"/>
        </w:rPr>
        <w:t xml:space="preserve"> Chỉ đạo thực hiện đánh giá giảng viên </w:t>
      </w:r>
      <w:r w:rsidRPr="004875DD">
        <w:rPr>
          <w:rFonts w:ascii="Times New Roman" w:eastAsia="Calibri" w:hAnsi="Times New Roman" w:cs="Times New Roman"/>
          <w:sz w:val="26"/>
          <w:szCs w:val="24"/>
          <w:lang w:val="vi-VN"/>
        </w:rPr>
        <w:t>nhóm ngành Thủy sản ở các trường cao đẳng</w:t>
      </w:r>
      <w:r w:rsidRPr="004875DD">
        <w:rPr>
          <w:rFonts w:ascii="Times New Roman" w:eastAsia="Calibri" w:hAnsi="Times New Roman" w:cs="Times New Roman"/>
          <w:sz w:val="26"/>
          <w:szCs w:val="24"/>
          <w:lang w:val="nl-NL"/>
        </w:rPr>
        <w:t xml:space="preserve"> </w:t>
      </w:r>
      <w:r w:rsidRPr="004875DD">
        <w:rPr>
          <w:rFonts w:ascii="Times New Roman" w:eastAsia="SimSun" w:hAnsi="Times New Roman" w:cs="Times New Roman"/>
          <w:bCs/>
          <w:sz w:val="26"/>
          <w:szCs w:val="24"/>
          <w:lang w:val="vi-VN"/>
        </w:rPr>
        <w:t xml:space="preserve">theo các tiêu chuẩn năng lực trong khung năng lực </w:t>
      </w:r>
      <w:r w:rsidRPr="004875DD">
        <w:rPr>
          <w:rFonts w:ascii="Times New Roman" w:hAnsi="Times New Roman" w:cs="Times New Roman"/>
          <w:sz w:val="26"/>
          <w:szCs w:val="24"/>
          <w:lang w:val="vi-VN"/>
        </w:rPr>
        <w:t>giảng viên nhóm ngành Thủy sản.</w:t>
      </w:r>
    </w:p>
    <w:p w14:paraId="513CD05D" w14:textId="77777777" w:rsidR="001C6EA9" w:rsidRPr="004875DD" w:rsidRDefault="001C6EA9" w:rsidP="001C6EA9">
      <w:pPr>
        <w:autoSpaceDE w:val="0"/>
        <w:autoSpaceDN w:val="0"/>
        <w:adjustRightInd w:val="0"/>
        <w:spacing w:after="0" w:line="312" w:lineRule="auto"/>
        <w:ind w:firstLine="720"/>
        <w:jc w:val="both"/>
        <w:rPr>
          <w:rFonts w:ascii="Times New Roman" w:eastAsia="SimSun" w:hAnsi="Times New Roman" w:cs="Times New Roman"/>
          <w:bCs/>
          <w:sz w:val="26"/>
          <w:szCs w:val="26"/>
          <w:lang w:val="vi-VN"/>
        </w:rPr>
      </w:pPr>
      <w:r w:rsidRPr="004875DD">
        <w:rPr>
          <w:rFonts w:ascii="Times New Roman" w:eastAsia="Calibri" w:hAnsi="Times New Roman" w:cs="Times New Roman"/>
          <w:sz w:val="26"/>
          <w:szCs w:val="24"/>
          <w:lang w:val="nl-NL"/>
        </w:rPr>
        <w:t>- Nội dung 3.</w:t>
      </w:r>
      <w:r w:rsidRPr="004875DD">
        <w:rPr>
          <w:rFonts w:ascii="Times New Roman" w:eastAsia="SimSun" w:hAnsi="Times New Roman" w:cs="Times New Roman"/>
          <w:iCs/>
          <w:sz w:val="26"/>
          <w:szCs w:val="24"/>
          <w:lang w:val="vi-VN"/>
        </w:rPr>
        <w:t xml:space="preserve"> </w:t>
      </w:r>
      <w:r w:rsidRPr="004875DD">
        <w:rPr>
          <w:rFonts w:ascii="Times New Roman" w:hAnsi="Times New Roman" w:cs="Times New Roman"/>
          <w:sz w:val="26"/>
          <w:szCs w:val="24"/>
          <w:lang w:val="vi-VN"/>
        </w:rPr>
        <w:t xml:space="preserve">Đa dạng hình thức, phương pháp đánh giá giảng viên </w:t>
      </w:r>
      <w:r w:rsidRPr="004875DD">
        <w:rPr>
          <w:rFonts w:ascii="Times New Roman" w:eastAsia="Calibri" w:hAnsi="Times New Roman" w:cs="Times New Roman"/>
          <w:sz w:val="26"/>
          <w:szCs w:val="24"/>
          <w:lang w:val="vi-VN"/>
        </w:rPr>
        <w:t>nhóm ngành Thủy sản ở các trường cao đẳng</w:t>
      </w:r>
      <w:r w:rsidRPr="004875DD">
        <w:rPr>
          <w:rFonts w:ascii="Times New Roman" w:eastAsia="Calibri" w:hAnsi="Times New Roman" w:cs="Times New Roman"/>
          <w:sz w:val="26"/>
          <w:szCs w:val="24"/>
          <w:lang w:val="nl-NL"/>
        </w:rPr>
        <w:t xml:space="preserve"> </w:t>
      </w:r>
      <w:r w:rsidRPr="004875DD">
        <w:rPr>
          <w:rFonts w:ascii="Times New Roman" w:hAnsi="Times New Roman" w:cs="Times New Roman"/>
          <w:sz w:val="26"/>
          <w:szCs w:val="24"/>
          <w:lang w:val="vi-VN"/>
        </w:rPr>
        <w:t>dựa vào khung năng lực giảng viên</w:t>
      </w:r>
      <w:r w:rsidRPr="004875DD">
        <w:rPr>
          <w:rFonts w:ascii="Times New Roman" w:eastAsia="SimSun" w:hAnsi="Times New Roman" w:cs="Times New Roman"/>
          <w:bCs/>
          <w:sz w:val="26"/>
          <w:szCs w:val="26"/>
          <w:lang w:val="vi-VN"/>
        </w:rPr>
        <w:t xml:space="preserve"> nhóm ngành Thủy sản.</w:t>
      </w:r>
    </w:p>
    <w:p w14:paraId="25125043" w14:textId="77777777" w:rsidR="001C6EA9" w:rsidRPr="004875DD" w:rsidRDefault="001C6EA9" w:rsidP="001C6EA9">
      <w:pPr>
        <w:autoSpaceDE w:val="0"/>
        <w:autoSpaceDN w:val="0"/>
        <w:adjustRightInd w:val="0"/>
        <w:spacing w:after="0" w:line="312"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bCs/>
          <w:sz w:val="26"/>
          <w:szCs w:val="26"/>
          <w:lang w:val="vi-VN"/>
        </w:rPr>
        <w:t xml:space="preserve">- </w:t>
      </w:r>
      <w:r w:rsidRPr="004875DD">
        <w:rPr>
          <w:rFonts w:ascii="Times New Roman" w:eastAsia="Calibri" w:hAnsi="Times New Roman" w:cs="Times New Roman"/>
          <w:sz w:val="26"/>
          <w:szCs w:val="24"/>
          <w:lang w:val="nl-NL"/>
        </w:rPr>
        <w:t>Nội dung 4.</w:t>
      </w:r>
      <w:r w:rsidRPr="004875DD">
        <w:rPr>
          <w:rFonts w:ascii="Times New Roman" w:hAnsi="Times New Roman" w:cs="Times New Roman"/>
          <w:sz w:val="26"/>
          <w:szCs w:val="24"/>
          <w:lang w:val="vi-VN"/>
        </w:rPr>
        <w:t xml:space="preserve"> Chỉ đạo xây dựng và thực hiện kết quả đánh giá trong phân loại, sắp xếp, sử dụng giảng viên </w:t>
      </w:r>
      <w:r w:rsidRPr="004875DD">
        <w:rPr>
          <w:rFonts w:ascii="Times New Roman" w:eastAsia="Calibri" w:hAnsi="Times New Roman" w:cs="Times New Roman"/>
          <w:sz w:val="26"/>
          <w:szCs w:val="24"/>
          <w:lang w:val="vi-VN"/>
        </w:rPr>
        <w:t>nhóm ngành Thủy sản ở các trường cao đẳng.</w:t>
      </w:r>
    </w:p>
    <w:p w14:paraId="4A9DD0F6" w14:textId="77777777" w:rsidR="001C6EA9" w:rsidRPr="004875DD" w:rsidRDefault="001C6EA9" w:rsidP="001C6EA9">
      <w:pPr>
        <w:widowControl w:val="0"/>
        <w:spacing w:after="0" w:line="312" w:lineRule="auto"/>
        <w:ind w:firstLine="720"/>
        <w:jc w:val="both"/>
        <w:rPr>
          <w:rFonts w:ascii="Times New Roman" w:eastAsia="Calibri" w:hAnsi="Times New Roman" w:cs="Times New Roman"/>
          <w:i/>
          <w:sz w:val="26"/>
          <w:szCs w:val="24"/>
          <w:lang w:val="nl-NL"/>
        </w:rPr>
      </w:pPr>
      <w:r w:rsidRPr="004875DD">
        <w:rPr>
          <w:rFonts w:ascii="Times New Roman" w:eastAsia="Times New Roman" w:hAnsi="Times New Roman" w:cs="Times New Roman"/>
          <w:i/>
          <w:sz w:val="26"/>
          <w:szCs w:val="24"/>
          <w:lang w:val="vi-VN" w:eastAsia="vi-VN"/>
        </w:rPr>
        <w:t>3.3.5.3. Cách thức thực hiện</w:t>
      </w:r>
      <w:r w:rsidR="00830FC6" w:rsidRPr="004875DD">
        <w:rPr>
          <w:rFonts w:ascii="Times New Roman" w:eastAsia="Times New Roman" w:hAnsi="Times New Roman" w:cs="Times New Roman"/>
          <w:i/>
          <w:sz w:val="26"/>
          <w:szCs w:val="24"/>
          <w:lang w:val="vi-VN" w:eastAsia="vi-VN"/>
        </w:rPr>
        <w:t xml:space="preserve"> giải pháp</w:t>
      </w:r>
    </w:p>
    <w:p w14:paraId="2366572B"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4"/>
          <w:lang w:val="af-ZA"/>
        </w:rPr>
      </w:pPr>
      <w:r w:rsidRPr="004875DD">
        <w:rPr>
          <w:rFonts w:ascii="Times New Roman" w:eastAsia="Calibri" w:hAnsi="Times New Roman" w:cs="Times New Roman"/>
          <w:i/>
          <w:sz w:val="26"/>
          <w:szCs w:val="24"/>
          <w:lang w:val="nl-NL"/>
        </w:rPr>
        <w:t xml:space="preserve">Nội dung 1: </w:t>
      </w:r>
      <w:r w:rsidRPr="004875DD">
        <w:rPr>
          <w:rFonts w:ascii="Times New Roman" w:eastAsia="Times New Roman" w:hAnsi="Times New Roman" w:cs="Times New Roman"/>
          <w:sz w:val="26"/>
          <w:szCs w:val="24"/>
          <w:lang w:val="af-ZA"/>
        </w:rPr>
        <w:t xml:space="preserve">Để đánh giá kết quả công việc cần phải thiết lập một hệ thống các tiêu chí đánh giá trong khung năng lực GV với các yếu tố cơ bản, cụ thể là: các tiêu chí thực hiện công việc; đo lường việc thực hiện công việc theo các tiêu chuẩn trong tiêu chí; thông tin phản hồi đối với GV. </w:t>
      </w:r>
      <w:r w:rsidRPr="004875DD">
        <w:rPr>
          <w:rFonts w:ascii="Times New Roman" w:hAnsi="Times New Roman" w:cs="Times New Roman"/>
          <w:sz w:val="26"/>
          <w:szCs w:val="24"/>
          <w:lang w:val="af-ZA"/>
        </w:rPr>
        <w:t>Quy định nhiệm vụ, công việc cụ thể trong chức trách của GV</w:t>
      </w:r>
      <w:r w:rsidRPr="004875DD">
        <w:rPr>
          <w:rFonts w:ascii="Times New Roman" w:eastAsia="Calibri" w:hAnsi="Times New Roman" w:cs="Times New Roman"/>
          <w:sz w:val="26"/>
          <w:szCs w:val="24"/>
          <w:lang w:val="af-ZA"/>
        </w:rPr>
        <w:t xml:space="preserve"> nhóm ngành Thủy sản ở các trường cao đẳng</w:t>
      </w:r>
      <w:r w:rsidRPr="004875DD">
        <w:rPr>
          <w:rFonts w:ascii="Times New Roman" w:hAnsi="Times New Roman" w:cs="Times New Roman"/>
          <w:sz w:val="26"/>
          <w:szCs w:val="24"/>
          <w:lang w:val="af-ZA"/>
        </w:rPr>
        <w:t xml:space="preserve">; được cấu thành từ các yếu tố sau: </w:t>
      </w:r>
    </w:p>
    <w:p w14:paraId="282AD262" w14:textId="77777777" w:rsidR="001C6EA9" w:rsidRPr="004875DD" w:rsidRDefault="001C6EA9" w:rsidP="001C6EA9">
      <w:pPr>
        <w:spacing w:after="0" w:line="312" w:lineRule="auto"/>
        <w:ind w:firstLine="720"/>
        <w:jc w:val="both"/>
        <w:rPr>
          <w:rFonts w:ascii="Times New Roman" w:hAnsi="Times New Roman" w:cs="Times New Roman"/>
          <w:sz w:val="26"/>
          <w:szCs w:val="24"/>
          <w:lang w:val="af-ZA"/>
        </w:rPr>
      </w:pPr>
      <w:r w:rsidRPr="004875DD">
        <w:rPr>
          <w:rFonts w:ascii="Times New Roman" w:hAnsi="Times New Roman" w:cs="Times New Roman"/>
          <w:sz w:val="26"/>
          <w:szCs w:val="24"/>
          <w:lang w:val="af-ZA"/>
        </w:rPr>
        <w:lastRenderedPageBreak/>
        <w:t xml:space="preserve">- Thực hiện nhiệm vụ giảng dạy, bao gồm việc dạy lý thuyết, thực hành và tích hợp trong lớp, xưởng thực hành, phòng thí nghiệm, cơ sở sản xuất và các công việc khác có liên quan tới dạy học; </w:t>
      </w:r>
    </w:p>
    <w:p w14:paraId="0DD5B134" w14:textId="77777777" w:rsidR="001C6EA9" w:rsidRPr="004875DD" w:rsidRDefault="001C6EA9" w:rsidP="001C6EA9">
      <w:pPr>
        <w:spacing w:after="0" w:line="312" w:lineRule="auto"/>
        <w:ind w:firstLine="720"/>
        <w:jc w:val="both"/>
        <w:rPr>
          <w:rFonts w:ascii="Times New Roman" w:hAnsi="Times New Roman" w:cs="Times New Roman"/>
          <w:sz w:val="26"/>
          <w:szCs w:val="24"/>
          <w:lang w:val="af-ZA"/>
        </w:rPr>
      </w:pPr>
      <w:r w:rsidRPr="004875DD">
        <w:rPr>
          <w:rFonts w:ascii="Times New Roman" w:hAnsi="Times New Roman" w:cs="Times New Roman"/>
          <w:sz w:val="26"/>
          <w:szCs w:val="24"/>
          <w:lang w:val="af-ZA"/>
        </w:rPr>
        <w:t xml:space="preserve">- Thực hiện nhiệm vụ sản xuất dịch vụ: Nhiệm vụ của người GV không chỉ bó hẹp trong xưởng trường mà còn mở rộng ra các cơ sở sản xuất. Tại đó, HSSV học tập kết hợp với lao động sản xuất. Người GV hướng dẫn tay nghề cho HSSV tại hiện trường, các cơ sở sản xuất, dịch vụ và ở xưởng trường, đưa HSSV đi thăm quan, kiến tập, thực tập tại các DN; </w:t>
      </w:r>
    </w:p>
    <w:p w14:paraId="59FBC2D3" w14:textId="77777777" w:rsidR="001C6EA9" w:rsidRPr="004875DD" w:rsidRDefault="001C6EA9" w:rsidP="001C6EA9">
      <w:pPr>
        <w:spacing w:after="0" w:line="312" w:lineRule="auto"/>
        <w:ind w:firstLine="720"/>
        <w:jc w:val="both"/>
        <w:rPr>
          <w:rFonts w:ascii="Times New Roman" w:hAnsi="Times New Roman" w:cs="Times New Roman"/>
          <w:sz w:val="26"/>
          <w:szCs w:val="24"/>
          <w:lang w:val="af-ZA"/>
        </w:rPr>
      </w:pPr>
      <w:r w:rsidRPr="004875DD">
        <w:rPr>
          <w:rFonts w:ascii="Times New Roman" w:hAnsi="Times New Roman" w:cs="Times New Roman"/>
          <w:sz w:val="26"/>
          <w:szCs w:val="24"/>
          <w:lang w:val="af-ZA"/>
        </w:rPr>
        <w:t xml:space="preserve">- Thực hiện nhiệm vụ NCKH, học tập và tự bồi dưỡng: Trong điều kiện biến đổi nhanh chóng của khoa học, công nghệ và tổ chức sản xuất trong cơ chế thị trường, GV </w:t>
      </w:r>
      <w:r w:rsidRPr="004875DD">
        <w:rPr>
          <w:rFonts w:ascii="Times New Roman" w:eastAsia="Calibri" w:hAnsi="Times New Roman" w:cs="Times New Roman"/>
          <w:sz w:val="26"/>
          <w:szCs w:val="24"/>
          <w:lang w:val="af-ZA"/>
        </w:rPr>
        <w:t>nhóm ngành Thủy sản ở các trường cao đẳng</w:t>
      </w:r>
      <w:r w:rsidRPr="004875DD">
        <w:rPr>
          <w:rFonts w:ascii="Times New Roman" w:hAnsi="Times New Roman" w:cs="Times New Roman"/>
          <w:sz w:val="26"/>
          <w:szCs w:val="24"/>
          <w:lang w:val="af-ZA"/>
        </w:rPr>
        <w:t xml:space="preserve"> phải không ngừng nâng cao trình độ NCKH để ứng dụng kết quả nghiên cứu vào thực tiễn sản xuất nhằm nâng cao chất lượng giáo dục. Với các công việc cụ thể như: Thực hiện đề tài NCKH các cấp; viết sách tham khảo, giáo trình, tài liệu giảng dạy; viết báo cáo khoa học; hướng dẫn HSSV nghiên cứu khoa học;</w:t>
      </w:r>
    </w:p>
    <w:p w14:paraId="2A6DF591" w14:textId="77777777" w:rsidR="001C6EA9" w:rsidRPr="004875DD" w:rsidRDefault="001C6EA9" w:rsidP="001C6EA9">
      <w:pPr>
        <w:spacing w:after="0" w:line="312" w:lineRule="auto"/>
        <w:ind w:firstLine="720"/>
        <w:jc w:val="both"/>
        <w:rPr>
          <w:rFonts w:ascii="Times New Roman" w:hAnsi="Times New Roman" w:cs="Times New Roman"/>
          <w:sz w:val="26"/>
          <w:szCs w:val="24"/>
          <w:lang w:val="af-ZA"/>
        </w:rPr>
      </w:pPr>
      <w:r w:rsidRPr="004875DD">
        <w:rPr>
          <w:rFonts w:ascii="Times New Roman" w:hAnsi="Times New Roman" w:cs="Times New Roman"/>
          <w:sz w:val="26"/>
          <w:szCs w:val="24"/>
          <w:lang w:val="af-ZA"/>
        </w:rPr>
        <w:t xml:space="preserve"> - Thực hiện nhiệm vụ xã hội: Cùng với sự phát triển của xã hội, vị trí và mối quan hệ của GV cũng được mở rộng. GV cần tham gia các hoạt động chính trị - xã hội của tổ chuyên môn, của đơn vị, của các tổ chức chính trị - xã hội; tham gia các hoạt động trong phạm vi chuyên môn của mình ở những cơ sở sản xuất, cơ sở đào tạo khác nhằm nâng cao năng lực chuyên môn của bản thân và uy tín nhà trường. </w:t>
      </w:r>
    </w:p>
    <w:p w14:paraId="57727824" w14:textId="77777777" w:rsidR="001C6EA9" w:rsidRPr="004875DD" w:rsidRDefault="001C6EA9" w:rsidP="001C6EA9">
      <w:pPr>
        <w:widowControl w:val="0"/>
        <w:spacing w:after="0" w:line="312" w:lineRule="auto"/>
        <w:ind w:firstLine="720"/>
        <w:jc w:val="both"/>
        <w:rPr>
          <w:rFonts w:ascii="Times New Roman" w:eastAsia="Calibri" w:hAnsi="Times New Roman" w:cs="Times New Roman"/>
          <w:i/>
          <w:sz w:val="26"/>
          <w:szCs w:val="24"/>
          <w:lang w:val="nl-NL"/>
        </w:rPr>
      </w:pPr>
      <w:r w:rsidRPr="004875DD">
        <w:rPr>
          <w:rFonts w:ascii="Times New Roman" w:eastAsia="Calibri" w:hAnsi="Times New Roman" w:cs="Times New Roman"/>
          <w:i/>
          <w:sz w:val="26"/>
          <w:szCs w:val="24"/>
          <w:lang w:val="nl-NL"/>
        </w:rPr>
        <w:t>Nội dung 2:</w:t>
      </w:r>
    </w:p>
    <w:p w14:paraId="5D77ED52" w14:textId="77777777" w:rsidR="001C6EA9" w:rsidRPr="004875DD" w:rsidRDefault="001C6EA9" w:rsidP="001C6EA9">
      <w:pPr>
        <w:autoSpaceDE w:val="0"/>
        <w:autoSpaceDN w:val="0"/>
        <w:adjustRightInd w:val="0"/>
        <w:spacing w:after="0" w:line="312"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sz w:val="26"/>
          <w:szCs w:val="24"/>
          <w:lang w:val="vi-VN"/>
        </w:rPr>
        <w:t xml:space="preserve">- Chỉ đạo </w:t>
      </w:r>
      <w:r w:rsidRPr="004875DD">
        <w:rPr>
          <w:rFonts w:ascii="Times New Roman" w:eastAsia="SimSun" w:hAnsi="Times New Roman" w:cs="Times New Roman"/>
          <w:bCs/>
          <w:sz w:val="26"/>
          <w:szCs w:val="24"/>
          <w:lang w:val="vi-VN"/>
        </w:rPr>
        <w:t xml:space="preserve">trưởng </w:t>
      </w:r>
      <w:r w:rsidRPr="004875DD">
        <w:rPr>
          <w:rFonts w:ascii="Times New Roman" w:eastAsia="SimSun" w:hAnsi="Times New Roman" w:cs="Times New Roman"/>
          <w:bCs/>
          <w:sz w:val="26"/>
          <w:szCs w:val="24"/>
          <w:lang w:val="af-ZA"/>
        </w:rPr>
        <w:t>khoa chuyên môn</w:t>
      </w:r>
      <w:r w:rsidRPr="004875DD">
        <w:rPr>
          <w:rFonts w:ascii="Times New Roman" w:eastAsia="SimSun" w:hAnsi="Times New Roman" w:cs="Times New Roman"/>
          <w:bCs/>
          <w:sz w:val="26"/>
          <w:szCs w:val="24"/>
          <w:lang w:val="vi-VN"/>
        </w:rPr>
        <w:t>, phối hợp với trưởng Phòng TC-CB, với trưởng một số phòng chức năng có liên quan của trường đánh giá GV</w:t>
      </w:r>
      <w:r w:rsidRPr="004875DD">
        <w:rPr>
          <w:rFonts w:ascii="Times New Roman" w:eastAsia="Calibri" w:hAnsi="Times New Roman" w:cs="Times New Roman"/>
          <w:sz w:val="26"/>
          <w:szCs w:val="24"/>
          <w:lang w:val="af-ZA"/>
        </w:rPr>
        <w:t xml:space="preserve"> nhóm ngành Thủy sản</w:t>
      </w:r>
      <w:r w:rsidRPr="004875DD">
        <w:rPr>
          <w:rFonts w:ascii="Times New Roman" w:eastAsia="SimSun" w:hAnsi="Times New Roman" w:cs="Times New Roman"/>
          <w:bCs/>
          <w:sz w:val="26"/>
          <w:szCs w:val="24"/>
          <w:lang w:val="vi-VN"/>
        </w:rPr>
        <w:t xml:space="preserve"> của trường theo </w:t>
      </w:r>
      <w:r w:rsidRPr="004875DD">
        <w:rPr>
          <w:rFonts w:ascii="Times New Roman" w:eastAsia="SimSun" w:hAnsi="Times New Roman" w:cs="Times New Roman"/>
          <w:sz w:val="26"/>
          <w:szCs w:val="24"/>
          <w:lang w:val="vi-VN"/>
        </w:rPr>
        <w:t>các tiêu ch</w:t>
      </w:r>
      <w:r w:rsidRPr="004875DD">
        <w:rPr>
          <w:rFonts w:ascii="Times New Roman" w:eastAsia="SimSun" w:hAnsi="Times New Roman" w:cs="Times New Roman"/>
          <w:sz w:val="26"/>
          <w:szCs w:val="24"/>
          <w:lang w:val="af-ZA"/>
        </w:rPr>
        <w:t>í</w:t>
      </w:r>
      <w:r w:rsidRPr="004875DD">
        <w:rPr>
          <w:rFonts w:ascii="Times New Roman" w:eastAsia="SimSun" w:hAnsi="Times New Roman" w:cs="Times New Roman"/>
          <w:sz w:val="26"/>
          <w:szCs w:val="24"/>
          <w:lang w:val="vi-VN"/>
        </w:rPr>
        <w:t xml:space="preserve"> năng lực trong </w:t>
      </w:r>
      <w:r w:rsidRPr="004875DD">
        <w:rPr>
          <w:rFonts w:ascii="Times New Roman" w:eastAsia="SimSun" w:hAnsi="Times New Roman" w:cs="Times New Roman"/>
          <w:sz w:val="26"/>
          <w:szCs w:val="24"/>
          <w:lang w:val="af-ZA"/>
        </w:rPr>
        <w:t>k</w:t>
      </w:r>
      <w:r w:rsidRPr="004875DD">
        <w:rPr>
          <w:rFonts w:ascii="Times New Roman" w:eastAsia="SimSun" w:hAnsi="Times New Roman" w:cs="Times New Roman"/>
          <w:sz w:val="26"/>
          <w:szCs w:val="24"/>
          <w:lang w:val="vi-VN"/>
        </w:rPr>
        <w:t>hung năng lực GV</w:t>
      </w:r>
      <w:r w:rsidRPr="004875DD">
        <w:rPr>
          <w:rFonts w:ascii="Times New Roman" w:eastAsia="SimSun" w:hAnsi="Times New Roman" w:cs="Times New Roman"/>
          <w:bCs/>
          <w:sz w:val="26"/>
          <w:szCs w:val="26"/>
          <w:lang w:val="af-ZA"/>
        </w:rPr>
        <w:t xml:space="preserve"> nhóm ngành Thủy sản</w:t>
      </w:r>
      <w:r w:rsidRPr="004875DD">
        <w:rPr>
          <w:rFonts w:ascii="Times New Roman" w:eastAsia="SimSun" w:hAnsi="Times New Roman" w:cs="Times New Roman"/>
          <w:sz w:val="26"/>
          <w:szCs w:val="24"/>
          <w:lang w:val="vi-VN"/>
        </w:rPr>
        <w:t>; trong đó có các hoạt động quản lý:</w:t>
      </w:r>
      <w:r w:rsidRPr="004875DD">
        <w:rPr>
          <w:rFonts w:ascii="Times New Roman" w:eastAsia="SimSun" w:hAnsi="Times New Roman" w:cs="Times New Roman"/>
          <w:sz w:val="26"/>
          <w:szCs w:val="24"/>
          <w:lang w:val="af-ZA"/>
        </w:rPr>
        <w:t xml:space="preserve"> (1) </w:t>
      </w:r>
      <w:r w:rsidRPr="004875DD">
        <w:rPr>
          <w:rFonts w:ascii="Times New Roman" w:eastAsia="SimSun" w:hAnsi="Times New Roman" w:cs="Times New Roman"/>
          <w:sz w:val="26"/>
          <w:szCs w:val="24"/>
          <w:lang w:val="vi-VN"/>
        </w:rPr>
        <w:t>Tổ chức cho mọi GV</w:t>
      </w:r>
      <w:r w:rsidRPr="004875DD">
        <w:rPr>
          <w:rFonts w:ascii="Times New Roman" w:eastAsia="Calibri" w:hAnsi="Times New Roman" w:cs="Times New Roman"/>
          <w:sz w:val="26"/>
          <w:szCs w:val="24"/>
          <w:lang w:val="af-ZA"/>
        </w:rPr>
        <w:t xml:space="preserve"> nhóm ngành Thủy sản</w:t>
      </w:r>
      <w:r w:rsidRPr="004875DD">
        <w:rPr>
          <w:rFonts w:ascii="Times New Roman" w:eastAsia="SimSun" w:hAnsi="Times New Roman" w:cs="Times New Roman"/>
          <w:sz w:val="26"/>
          <w:szCs w:val="24"/>
          <w:lang w:val="vi-VN"/>
        </w:rPr>
        <w:t xml:space="preserve"> tự đánh giá (cho điểm) bản thân theo quy định cho điểm từng tiêu ch</w:t>
      </w:r>
      <w:r w:rsidRPr="004875DD">
        <w:rPr>
          <w:rFonts w:ascii="Times New Roman" w:eastAsia="SimSun" w:hAnsi="Times New Roman" w:cs="Times New Roman"/>
          <w:sz w:val="26"/>
          <w:szCs w:val="24"/>
          <w:lang w:val="af-ZA"/>
        </w:rPr>
        <w:t>uẩn</w:t>
      </w:r>
      <w:r w:rsidRPr="004875DD">
        <w:rPr>
          <w:rFonts w:ascii="Times New Roman" w:eastAsia="SimSun" w:hAnsi="Times New Roman" w:cs="Times New Roman"/>
          <w:sz w:val="26"/>
          <w:szCs w:val="24"/>
          <w:lang w:val="vi-VN"/>
        </w:rPr>
        <w:t xml:space="preserve"> của từng tiêu ch</w:t>
      </w:r>
      <w:r w:rsidRPr="004875DD">
        <w:rPr>
          <w:rFonts w:ascii="Times New Roman" w:eastAsia="SimSun" w:hAnsi="Times New Roman" w:cs="Times New Roman"/>
          <w:sz w:val="26"/>
          <w:szCs w:val="24"/>
          <w:lang w:val="af-ZA"/>
        </w:rPr>
        <w:t>í</w:t>
      </w:r>
      <w:r w:rsidRPr="004875DD">
        <w:rPr>
          <w:rFonts w:ascii="Times New Roman" w:eastAsia="SimSun" w:hAnsi="Times New Roman" w:cs="Times New Roman"/>
          <w:sz w:val="26"/>
          <w:szCs w:val="24"/>
          <w:lang w:val="vi-VN"/>
        </w:rPr>
        <w:t xml:space="preserve"> trong </w:t>
      </w:r>
      <w:r w:rsidRPr="004875DD">
        <w:rPr>
          <w:rFonts w:ascii="Times New Roman" w:eastAsia="SimSun" w:hAnsi="Times New Roman" w:cs="Times New Roman"/>
          <w:sz w:val="26"/>
          <w:szCs w:val="24"/>
          <w:lang w:val="af-ZA"/>
        </w:rPr>
        <w:t>k</w:t>
      </w:r>
      <w:r w:rsidRPr="004875DD">
        <w:rPr>
          <w:rFonts w:ascii="Times New Roman" w:eastAsia="SimSun" w:hAnsi="Times New Roman" w:cs="Times New Roman"/>
          <w:sz w:val="26"/>
          <w:szCs w:val="24"/>
          <w:lang w:val="vi-VN"/>
        </w:rPr>
        <w:t>hung năng lực GV</w:t>
      </w:r>
      <w:r w:rsidRPr="004875DD">
        <w:rPr>
          <w:rFonts w:ascii="Times New Roman" w:eastAsia="Calibri" w:hAnsi="Times New Roman" w:cs="Times New Roman"/>
          <w:sz w:val="26"/>
          <w:szCs w:val="24"/>
          <w:lang w:val="af-ZA"/>
        </w:rPr>
        <w:t xml:space="preserve"> </w:t>
      </w:r>
      <w:r w:rsidRPr="004875DD">
        <w:rPr>
          <w:rFonts w:ascii="Times New Roman" w:eastAsia="SimSun" w:hAnsi="Times New Roman" w:cs="Times New Roman"/>
          <w:sz w:val="26"/>
          <w:szCs w:val="24"/>
          <w:lang w:val="vi-VN"/>
        </w:rPr>
        <w:t>theo các mức độ về năng lực. (2) Tổ chức xin ý kiến của đồng nghiệp trong khoa chuyên môn</w:t>
      </w:r>
      <w:r w:rsidRPr="004875DD">
        <w:rPr>
          <w:rFonts w:ascii="Times New Roman" w:eastAsia="SimSun" w:hAnsi="Times New Roman" w:cs="Times New Roman"/>
          <w:bCs/>
          <w:sz w:val="26"/>
          <w:szCs w:val="24"/>
          <w:lang w:val="vi-VN"/>
        </w:rPr>
        <w:t xml:space="preserve"> </w:t>
      </w:r>
      <w:r w:rsidRPr="004875DD">
        <w:rPr>
          <w:rFonts w:ascii="Times New Roman" w:eastAsia="SimSun" w:hAnsi="Times New Roman" w:cs="Times New Roman"/>
          <w:sz w:val="26"/>
          <w:szCs w:val="24"/>
          <w:lang w:val="vi-VN"/>
        </w:rPr>
        <w:t>đánh giá (cho điểm) đối với từng GV</w:t>
      </w:r>
      <w:r w:rsidRPr="004875DD">
        <w:rPr>
          <w:rFonts w:ascii="Times New Roman" w:eastAsia="Calibri" w:hAnsi="Times New Roman" w:cs="Times New Roman"/>
          <w:sz w:val="26"/>
          <w:szCs w:val="24"/>
          <w:lang w:val="vi-VN"/>
        </w:rPr>
        <w:t xml:space="preserve"> nhóm ngành Thủy sản</w:t>
      </w:r>
      <w:r w:rsidRPr="004875DD">
        <w:rPr>
          <w:rFonts w:ascii="Times New Roman" w:eastAsia="SimSun" w:hAnsi="Times New Roman" w:cs="Times New Roman"/>
          <w:sz w:val="26"/>
          <w:szCs w:val="24"/>
          <w:lang w:val="vi-VN"/>
        </w:rPr>
        <w:t xml:space="preserve"> theo quy định về cho điểm đối với từng tiêu chí năng lực trong khung năng lực GV theo các mức độ đạt yêu cầu năng lực và chưa đạt yêu cầu năng lực. (3) Trưởng khoa chuyên môn</w:t>
      </w:r>
      <w:r w:rsidRPr="004875DD">
        <w:rPr>
          <w:rFonts w:ascii="Times New Roman" w:eastAsia="SimSun" w:hAnsi="Times New Roman" w:cs="Times New Roman"/>
          <w:bCs/>
          <w:sz w:val="26"/>
          <w:szCs w:val="24"/>
          <w:lang w:val="vi-VN"/>
        </w:rPr>
        <w:t xml:space="preserve"> </w:t>
      </w:r>
      <w:r w:rsidRPr="004875DD">
        <w:rPr>
          <w:rFonts w:ascii="Times New Roman" w:eastAsia="SimSun" w:hAnsi="Times New Roman" w:cs="Times New Roman"/>
          <w:sz w:val="26"/>
          <w:szCs w:val="24"/>
          <w:lang w:val="vi-VN"/>
        </w:rPr>
        <w:t>thực hiện việc đánh giá (cho điểm) đối với từng tiêu chí về năng lực trong khung năng lực GV</w:t>
      </w:r>
      <w:r w:rsidRPr="004875DD">
        <w:rPr>
          <w:rFonts w:ascii="Times New Roman" w:eastAsia="Calibri" w:hAnsi="Times New Roman" w:cs="Times New Roman"/>
          <w:sz w:val="26"/>
          <w:szCs w:val="24"/>
          <w:lang w:val="vi-VN"/>
        </w:rPr>
        <w:t xml:space="preserve"> </w:t>
      </w:r>
      <w:r w:rsidRPr="004875DD">
        <w:rPr>
          <w:rFonts w:ascii="Times New Roman" w:eastAsia="SimSun" w:hAnsi="Times New Roman" w:cs="Times New Roman"/>
          <w:sz w:val="26"/>
          <w:szCs w:val="24"/>
          <w:lang w:val="vi-VN"/>
        </w:rPr>
        <w:t xml:space="preserve">theo các mức độ đạt yêu cầu năng lực và chưa đạt yêu cầu năng lực. (4) </w:t>
      </w:r>
      <w:r w:rsidRPr="004875DD">
        <w:rPr>
          <w:rFonts w:ascii="Times New Roman" w:hAnsi="Times New Roman" w:cs="Times New Roman"/>
          <w:sz w:val="26"/>
          <w:szCs w:val="24"/>
          <w:lang w:val="vi-VN"/>
        </w:rPr>
        <w:t>Hiệu trưởng quyết định đánh giá GV (thông qua tập thể lãnh đạo)</w:t>
      </w:r>
    </w:p>
    <w:p w14:paraId="5CD84060" w14:textId="77777777" w:rsidR="001C6EA9" w:rsidRPr="004875DD" w:rsidRDefault="001C6EA9" w:rsidP="001C6EA9">
      <w:pPr>
        <w:spacing w:after="0" w:line="312"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sz w:val="26"/>
          <w:szCs w:val="24"/>
          <w:lang w:val="vi-VN"/>
        </w:rPr>
        <w:lastRenderedPageBreak/>
        <w:t>- Hiệu trưởng thường xuyên</w:t>
      </w:r>
      <w:r w:rsidRPr="004875DD">
        <w:rPr>
          <w:rFonts w:ascii="Times New Roman" w:eastAsia="SimSun" w:hAnsi="Times New Roman" w:cs="Times New Roman"/>
          <w:i/>
          <w:sz w:val="26"/>
          <w:szCs w:val="24"/>
          <w:lang w:val="vi-VN"/>
        </w:rPr>
        <w:t xml:space="preserve"> </w:t>
      </w:r>
      <w:r w:rsidRPr="004875DD">
        <w:rPr>
          <w:rFonts w:ascii="Times New Roman" w:eastAsia="SimSun" w:hAnsi="Times New Roman" w:cs="Times New Roman"/>
          <w:sz w:val="26"/>
          <w:szCs w:val="24"/>
          <w:lang w:val="vi-VN"/>
        </w:rPr>
        <w:t xml:space="preserve">kiểm tra và đánh giá các hoạt động </w:t>
      </w:r>
      <w:r w:rsidRPr="004875DD">
        <w:rPr>
          <w:rFonts w:ascii="Times New Roman" w:eastAsia="SimSun" w:hAnsi="Times New Roman" w:cs="Times New Roman"/>
          <w:bCs/>
          <w:sz w:val="26"/>
          <w:szCs w:val="24"/>
          <w:lang w:val="vi-VN"/>
        </w:rPr>
        <w:t>đánh giá GV</w:t>
      </w:r>
      <w:r w:rsidRPr="004875DD">
        <w:rPr>
          <w:rFonts w:ascii="Times New Roman" w:eastAsia="Calibri" w:hAnsi="Times New Roman" w:cs="Times New Roman"/>
          <w:sz w:val="26"/>
          <w:szCs w:val="24"/>
          <w:lang w:val="vi-VN"/>
        </w:rPr>
        <w:t xml:space="preserve"> nhóm ngành Thủy sản</w:t>
      </w:r>
      <w:r w:rsidRPr="004875DD">
        <w:rPr>
          <w:rFonts w:ascii="Times New Roman" w:eastAsia="SimSun" w:hAnsi="Times New Roman" w:cs="Times New Roman"/>
          <w:bCs/>
          <w:sz w:val="26"/>
          <w:szCs w:val="24"/>
          <w:lang w:val="vi-VN"/>
        </w:rPr>
        <w:t xml:space="preserve"> ở các trường cao đẳng theo các tiêu chí năng lực trong khung năng lực GV</w:t>
      </w:r>
      <w:r w:rsidRPr="004875DD">
        <w:rPr>
          <w:rFonts w:ascii="Times New Roman" w:eastAsia="SimSun" w:hAnsi="Times New Roman" w:cs="Times New Roman"/>
          <w:bCs/>
          <w:sz w:val="26"/>
          <w:szCs w:val="26"/>
          <w:lang w:val="vi-VN"/>
        </w:rPr>
        <w:t xml:space="preserve"> nhóm ngành Thủy sản</w:t>
      </w:r>
      <w:r w:rsidRPr="004875DD">
        <w:rPr>
          <w:rFonts w:ascii="Times New Roman" w:eastAsia="Calibri" w:hAnsi="Times New Roman" w:cs="Times New Roman"/>
          <w:sz w:val="26"/>
          <w:szCs w:val="24"/>
          <w:lang w:val="vi-VN"/>
        </w:rPr>
        <w:t xml:space="preserve"> </w:t>
      </w:r>
      <w:r w:rsidRPr="004875DD">
        <w:rPr>
          <w:rFonts w:ascii="Times New Roman" w:eastAsia="SimSun" w:hAnsi="Times New Roman" w:cs="Times New Roman"/>
          <w:sz w:val="26"/>
          <w:szCs w:val="24"/>
          <w:lang w:val="vi-VN"/>
        </w:rPr>
        <w:t xml:space="preserve">để kịp thời có các quyết định quản lý nhằm phát huy các mặt tốt, điều chỉnh các mặt chưa tốt (nếu có). </w:t>
      </w:r>
    </w:p>
    <w:p w14:paraId="6F2A77B1" w14:textId="77777777" w:rsidR="001C6EA9" w:rsidRPr="004875DD" w:rsidRDefault="001C6EA9" w:rsidP="001C6EA9">
      <w:pPr>
        <w:autoSpaceDE w:val="0"/>
        <w:autoSpaceDN w:val="0"/>
        <w:adjustRightInd w:val="0"/>
        <w:spacing w:after="0" w:line="312" w:lineRule="auto"/>
        <w:ind w:firstLine="720"/>
        <w:jc w:val="both"/>
        <w:rPr>
          <w:rFonts w:ascii="Times New Roman" w:eastAsia="Calibri" w:hAnsi="Times New Roman" w:cs="Times New Roman"/>
          <w:i/>
          <w:sz w:val="26"/>
          <w:szCs w:val="24"/>
          <w:lang w:val="nl-NL"/>
        </w:rPr>
      </w:pPr>
      <w:r w:rsidRPr="004875DD">
        <w:rPr>
          <w:rFonts w:ascii="Times New Roman" w:eastAsia="Calibri" w:hAnsi="Times New Roman" w:cs="Times New Roman"/>
          <w:i/>
          <w:sz w:val="26"/>
          <w:szCs w:val="24"/>
          <w:lang w:val="nl-NL"/>
        </w:rPr>
        <w:t>Nội dung 3:</w:t>
      </w:r>
    </w:p>
    <w:p w14:paraId="4B3EB2D1" w14:textId="77777777" w:rsidR="001C6EA9" w:rsidRPr="004875DD" w:rsidRDefault="001C6EA9" w:rsidP="001C6EA9">
      <w:pPr>
        <w:autoSpaceDE w:val="0"/>
        <w:autoSpaceDN w:val="0"/>
        <w:adjustRightInd w:val="0"/>
        <w:spacing w:after="0" w:line="336" w:lineRule="auto"/>
        <w:ind w:firstLine="720"/>
        <w:jc w:val="both"/>
        <w:rPr>
          <w:rFonts w:ascii="Times New Roman" w:hAnsi="Times New Roman" w:cs="Times New Roman"/>
          <w:spacing w:val="2"/>
          <w:sz w:val="26"/>
          <w:szCs w:val="24"/>
          <w:lang w:val="vi-VN"/>
        </w:rPr>
      </w:pPr>
      <w:r w:rsidRPr="004875DD">
        <w:rPr>
          <w:rFonts w:ascii="Times New Roman" w:hAnsi="Times New Roman" w:cs="Times New Roman"/>
          <w:sz w:val="26"/>
          <w:szCs w:val="24"/>
          <w:lang w:val="vi-VN"/>
        </w:rPr>
        <w:t>Đa dạng hình thức, phương pháp đánh giá GV nhóm ngành Thủy sản ở các trường cao đẳng dựa vào khung năng lực GV</w:t>
      </w:r>
      <w:r w:rsidRPr="004875DD">
        <w:rPr>
          <w:rFonts w:ascii="Times New Roman" w:eastAsia="SimSun" w:hAnsi="Times New Roman" w:cs="Times New Roman"/>
          <w:bCs/>
          <w:sz w:val="26"/>
          <w:szCs w:val="26"/>
          <w:lang w:val="vi-VN"/>
        </w:rPr>
        <w:t xml:space="preserve"> nhóm ngành Thủy sản</w:t>
      </w:r>
      <w:r w:rsidRPr="004875DD">
        <w:rPr>
          <w:rFonts w:ascii="Times New Roman" w:hAnsi="Times New Roman" w:cs="Times New Roman"/>
          <w:sz w:val="26"/>
          <w:szCs w:val="24"/>
          <w:lang w:val="vi-VN"/>
        </w:rPr>
        <w:t>, bao gồm: (1) đa dạng hình thức đánh giá thông qua: kiểm tra định kỳ, đột xuất; kiểm tra trực tiếp, gián tiếp; thanh tra, kiểm tra chuyên đề hoặc toàn diện. Đa dạng hóa phương pháp đánh giá như: quan sát, kiểm tra kết quả, trò chuyện, nghiên cứu sản phẩm, dự giờ, thăm lớp. (2) Đổi mới đánh giá GV với quy trình 4 bước: GV</w:t>
      </w:r>
      <w:r w:rsidRPr="004875DD">
        <w:rPr>
          <w:rFonts w:ascii="Times New Roman" w:eastAsia="Calibri" w:hAnsi="Times New Roman" w:cs="Times New Roman"/>
          <w:sz w:val="26"/>
          <w:szCs w:val="24"/>
          <w:lang w:val="vi-VN"/>
        </w:rPr>
        <w:t xml:space="preserve"> </w:t>
      </w:r>
      <w:r w:rsidRPr="004875DD">
        <w:rPr>
          <w:rFonts w:ascii="Times New Roman" w:hAnsi="Times New Roman" w:cs="Times New Roman"/>
          <w:sz w:val="26"/>
          <w:szCs w:val="24"/>
          <w:lang w:val="vi-VN"/>
        </w:rPr>
        <w:t>tự đánh giá, xếp loại; người học (HSSV), DN và đồng nghiệp đánh giá GV; khoa/phòng đánh giá GV</w:t>
      </w:r>
      <w:r w:rsidRPr="004875DD">
        <w:rPr>
          <w:rFonts w:ascii="Times New Roman" w:eastAsia="Calibri" w:hAnsi="Times New Roman" w:cs="Times New Roman"/>
          <w:sz w:val="26"/>
          <w:szCs w:val="24"/>
          <w:lang w:val="vi-VN"/>
        </w:rPr>
        <w:t xml:space="preserve"> </w:t>
      </w:r>
      <w:r w:rsidRPr="004875DD">
        <w:rPr>
          <w:rFonts w:ascii="Times New Roman" w:hAnsi="Times New Roman" w:cs="Times New Roman"/>
          <w:sz w:val="26"/>
          <w:szCs w:val="24"/>
          <w:lang w:val="vi-VN"/>
        </w:rPr>
        <w:t xml:space="preserve">và hiệu trưởng quyết định đánh giá GV (thông qua tập thể lãnh đạo). Trong đó đánh giá của tập thể lãnh đạo là quyết định cuối cùng. (3) Đánh giá toàn diện kết quả các lĩnh vực: công tác chuyên môn, bồi dưỡng, NCKH, hội thi, hội thảo, hội giảng, sáng tạo kỹ thuật, NCKH và kết quả đào tạo - giáo dục HSSV của GV. (4) Đổi mới đánh giá GV </w:t>
      </w:r>
      <w:r w:rsidRPr="004875DD">
        <w:rPr>
          <w:rFonts w:ascii="Times New Roman" w:eastAsia="Calibri" w:hAnsi="Times New Roman" w:cs="Times New Roman"/>
          <w:sz w:val="26"/>
          <w:szCs w:val="24"/>
          <w:lang w:val="vi-VN"/>
        </w:rPr>
        <w:t>nhóm ngành Thủy sản</w:t>
      </w:r>
      <w:r w:rsidRPr="004875DD">
        <w:rPr>
          <w:rFonts w:ascii="Times New Roman" w:eastAsia="SimSun" w:hAnsi="Times New Roman" w:cs="Times New Roman"/>
          <w:bCs/>
          <w:sz w:val="26"/>
          <w:szCs w:val="24"/>
          <w:lang w:val="vi-VN"/>
        </w:rPr>
        <w:t xml:space="preserve"> </w:t>
      </w:r>
      <w:r w:rsidRPr="004875DD">
        <w:rPr>
          <w:rFonts w:ascii="Times New Roman" w:hAnsi="Times New Roman" w:cs="Times New Roman"/>
          <w:sz w:val="26"/>
          <w:szCs w:val="24"/>
          <w:lang w:val="vi-VN"/>
        </w:rPr>
        <w:t xml:space="preserve">thể hiện đánh giá dựa vào khung </w:t>
      </w:r>
      <w:r w:rsidRPr="004875DD">
        <w:rPr>
          <w:rFonts w:ascii="Times New Roman" w:hAnsi="Times New Roman" w:cs="Times New Roman"/>
          <w:spacing w:val="2"/>
          <w:sz w:val="26"/>
          <w:szCs w:val="24"/>
          <w:lang w:val="vi-VN"/>
        </w:rPr>
        <w:t xml:space="preserve">năng lực GV, có minh chứng các mức độ đạt được; thông tin quản lý được đổi mới, tổng hợp kết quả 03 bước đầu để tập thể lãnh đạo, quản lý xem xét quyết định. (5) Kết luận đánh giá phải dựa vào khung năng lực GV </w:t>
      </w:r>
      <w:r w:rsidRPr="004875DD">
        <w:rPr>
          <w:rFonts w:ascii="Times New Roman" w:eastAsia="SimSun" w:hAnsi="Times New Roman" w:cs="Times New Roman"/>
          <w:spacing w:val="2"/>
          <w:sz w:val="26"/>
          <w:szCs w:val="24"/>
          <w:lang w:val="vi-VN"/>
        </w:rPr>
        <w:t>nhóm ngành Thủy sản</w:t>
      </w:r>
      <w:r w:rsidRPr="004875DD">
        <w:rPr>
          <w:rFonts w:ascii="Times New Roman" w:hAnsi="Times New Roman" w:cs="Times New Roman"/>
          <w:spacing w:val="2"/>
          <w:sz w:val="26"/>
          <w:szCs w:val="24"/>
          <w:lang w:val="vi-VN"/>
        </w:rPr>
        <w:t xml:space="preserve"> đảm bảo đánh giá chính xác, khách quan, công bằng, dân chủ và công khai; hồ sơ thanh tra đánh giá xếp loại GV</w:t>
      </w:r>
      <w:r w:rsidRPr="004875DD">
        <w:rPr>
          <w:rFonts w:ascii="Times New Roman" w:eastAsia="Calibri" w:hAnsi="Times New Roman" w:cs="Times New Roman"/>
          <w:spacing w:val="2"/>
          <w:sz w:val="26"/>
          <w:szCs w:val="24"/>
          <w:lang w:val="vi-VN"/>
        </w:rPr>
        <w:t xml:space="preserve"> nhóm ngành Thủy sản</w:t>
      </w:r>
      <w:r w:rsidRPr="004875DD">
        <w:rPr>
          <w:rFonts w:ascii="Times New Roman" w:hAnsi="Times New Roman" w:cs="Times New Roman"/>
          <w:spacing w:val="2"/>
          <w:sz w:val="26"/>
          <w:szCs w:val="24"/>
          <w:lang w:val="vi-VN"/>
        </w:rPr>
        <w:t xml:space="preserve"> phải được lưu giữ, quản lý đúng quy định.</w:t>
      </w:r>
    </w:p>
    <w:p w14:paraId="3F5EDCF5" w14:textId="77777777" w:rsidR="001C6EA9" w:rsidRPr="004875DD" w:rsidRDefault="001C6EA9" w:rsidP="001C6EA9">
      <w:pPr>
        <w:autoSpaceDE w:val="0"/>
        <w:autoSpaceDN w:val="0"/>
        <w:adjustRightInd w:val="0"/>
        <w:spacing w:after="0" w:line="336" w:lineRule="auto"/>
        <w:ind w:firstLine="720"/>
        <w:jc w:val="both"/>
        <w:rPr>
          <w:rFonts w:ascii="Times New Roman" w:eastAsia="Calibri" w:hAnsi="Times New Roman" w:cs="Times New Roman"/>
          <w:i/>
          <w:sz w:val="26"/>
          <w:szCs w:val="24"/>
          <w:lang w:val="nl-NL"/>
        </w:rPr>
      </w:pPr>
      <w:r w:rsidRPr="004875DD">
        <w:rPr>
          <w:rFonts w:ascii="Times New Roman" w:hAnsi="Times New Roman" w:cs="Times New Roman"/>
          <w:sz w:val="26"/>
          <w:szCs w:val="24"/>
          <w:lang w:val="vi-VN"/>
        </w:rPr>
        <w:t>Sử dụng các biểu mẫu đánh giá theo quy định chung của các văn bản pháp quy. Các biểu mẫu đánh giá thực hiện theo</w:t>
      </w:r>
      <w:r w:rsidRPr="004875DD">
        <w:rPr>
          <w:rFonts w:ascii="Times New Roman" w:hAnsi="Times New Roman" w:cs="Times New Roman"/>
          <w:sz w:val="26"/>
          <w:szCs w:val="24"/>
          <w:lang w:val="it-IT"/>
        </w:rPr>
        <w:t xml:space="preserve"> mẫu số 01, mẫu số 02, mẫu số 03 Thông tư số 08/2017/TT-BLĐTBXH ngày 10/03/2017 </w:t>
      </w:r>
      <w:r w:rsidRPr="004875DD">
        <w:rPr>
          <w:rFonts w:ascii="Times New Roman" w:hAnsi="Times New Roman" w:cs="Times New Roman"/>
          <w:sz w:val="26"/>
          <w:szCs w:val="24"/>
          <w:shd w:val="clear" w:color="auto" w:fill="FFFFFF"/>
          <w:lang w:val="it-IT"/>
        </w:rPr>
        <w:t>của Bộ trưởng Bộ Lao động - Thương binh và xã hội [9] quy định chuẩn về chuyên môn, nghiệp vụ của nhà giáo giáo dục nghề nghiệp.</w:t>
      </w:r>
    </w:p>
    <w:p w14:paraId="354F8576" w14:textId="77777777" w:rsidR="001C6EA9" w:rsidRPr="004875DD" w:rsidRDefault="001C6EA9" w:rsidP="001C6EA9">
      <w:pPr>
        <w:autoSpaceDE w:val="0"/>
        <w:autoSpaceDN w:val="0"/>
        <w:adjustRightInd w:val="0"/>
        <w:spacing w:after="0" w:line="336" w:lineRule="auto"/>
        <w:ind w:firstLine="720"/>
        <w:jc w:val="both"/>
        <w:rPr>
          <w:rFonts w:ascii="Times New Roman" w:eastAsia="Times New Roman" w:hAnsi="Times New Roman" w:cs="Times New Roman"/>
          <w:sz w:val="26"/>
          <w:szCs w:val="24"/>
          <w:shd w:val="clear" w:color="auto" w:fill="FFFFFF"/>
          <w:lang w:val="nl-NL" w:eastAsia="vi-VN"/>
        </w:rPr>
      </w:pPr>
      <w:r w:rsidRPr="004875DD">
        <w:rPr>
          <w:rFonts w:ascii="Times New Roman" w:eastAsia="Calibri" w:hAnsi="Times New Roman" w:cs="Times New Roman"/>
          <w:i/>
          <w:sz w:val="26"/>
          <w:szCs w:val="24"/>
          <w:lang w:val="nl-NL"/>
        </w:rPr>
        <w:t xml:space="preserve">Nội dung 4: </w:t>
      </w:r>
      <w:r w:rsidRPr="004875DD">
        <w:rPr>
          <w:rFonts w:ascii="Times New Roman" w:eastAsia="Times New Roman" w:hAnsi="Times New Roman" w:cs="Times New Roman"/>
          <w:sz w:val="26"/>
          <w:szCs w:val="24"/>
          <w:shd w:val="clear" w:color="auto" w:fill="FFFFFF"/>
          <w:lang w:val="nl-NL" w:eastAsia="vi-VN"/>
        </w:rPr>
        <w:t xml:space="preserve">Kết quả đánh giá chính xác làm cơ sở để Hiệu trưởng và CBQL có sự điều chỉnh trong công tác quản lí, điều hành hoạt động GDNN trong khoa chuyên môn/bộ môn chuyên ngành Thủy sản, GV và trong toàn trường. </w:t>
      </w:r>
    </w:p>
    <w:p w14:paraId="46BFCD45" w14:textId="77777777" w:rsidR="001C6EA9" w:rsidRPr="004875DD" w:rsidRDefault="001C6EA9" w:rsidP="001C6EA9">
      <w:pPr>
        <w:autoSpaceDE w:val="0"/>
        <w:autoSpaceDN w:val="0"/>
        <w:adjustRightInd w:val="0"/>
        <w:spacing w:after="0" w:line="336" w:lineRule="auto"/>
        <w:ind w:firstLine="720"/>
        <w:jc w:val="both"/>
        <w:rPr>
          <w:rFonts w:ascii="Times New Roman" w:eastAsia="Times New Roman" w:hAnsi="Times New Roman" w:cs="Times New Roman"/>
          <w:sz w:val="26"/>
          <w:szCs w:val="24"/>
          <w:shd w:val="clear" w:color="auto" w:fill="FFFFFF"/>
          <w:lang w:val="nl-NL" w:eastAsia="vi-VN"/>
        </w:rPr>
      </w:pPr>
      <w:r w:rsidRPr="004875DD">
        <w:rPr>
          <w:rFonts w:ascii="Times New Roman" w:eastAsia="Times New Roman" w:hAnsi="Times New Roman" w:cs="Times New Roman"/>
          <w:sz w:val="26"/>
          <w:szCs w:val="24"/>
          <w:shd w:val="clear" w:color="auto" w:fill="FFFFFF"/>
          <w:lang w:val="nl-NL" w:eastAsia="vi-VN"/>
        </w:rPr>
        <w:t xml:space="preserve">Đồng thời, kết quả đó cần được CBQL phản hồi, trao đổi trực tiếp với mỗi </w:t>
      </w:r>
      <w:r w:rsidRPr="004875DD">
        <w:rPr>
          <w:rFonts w:ascii="Times New Roman" w:eastAsia="Times New Roman" w:hAnsi="Times New Roman" w:cs="Times New Roman"/>
          <w:sz w:val="26"/>
          <w:szCs w:val="24"/>
          <w:shd w:val="clear" w:color="auto" w:fill="FFFFFF"/>
          <w:lang w:val="nl-NL"/>
        </w:rPr>
        <w:t>GV</w:t>
      </w:r>
      <w:r w:rsidRPr="004875DD">
        <w:rPr>
          <w:rFonts w:ascii="Times New Roman" w:eastAsia="Times New Roman" w:hAnsi="Times New Roman" w:cs="Times New Roman"/>
          <w:sz w:val="26"/>
          <w:szCs w:val="24"/>
          <w:shd w:val="clear" w:color="auto" w:fill="FFFFFF"/>
          <w:lang w:val="nl-NL" w:eastAsia="vi-VN"/>
        </w:rPr>
        <w:t xml:space="preserve">, giúp cho họ nhìn nhận được những ưu điểm và hạn chế của bản thân, từ đó tự </w:t>
      </w:r>
      <w:r w:rsidRPr="004875DD">
        <w:rPr>
          <w:rFonts w:ascii="Times New Roman" w:eastAsia="Times New Roman" w:hAnsi="Times New Roman" w:cs="Times New Roman"/>
          <w:sz w:val="26"/>
          <w:szCs w:val="24"/>
          <w:shd w:val="clear" w:color="auto" w:fill="FFFFFF"/>
          <w:lang w:val="nl-NL" w:eastAsia="vi-VN"/>
        </w:rPr>
        <w:lastRenderedPageBreak/>
        <w:t xml:space="preserve">điều chỉnh để hoàn thiện, phấn đấu cùng tập thể hoàn thành tốt các mục tiêu của chương trình GDNN đã đề ra. </w:t>
      </w:r>
    </w:p>
    <w:p w14:paraId="47329BE5" w14:textId="77777777" w:rsidR="001C6EA9" w:rsidRPr="004875DD" w:rsidRDefault="001C6EA9" w:rsidP="001C6EA9">
      <w:pPr>
        <w:widowControl w:val="0"/>
        <w:spacing w:after="0" w:line="336" w:lineRule="auto"/>
        <w:ind w:firstLine="720"/>
        <w:jc w:val="both"/>
        <w:rPr>
          <w:rFonts w:ascii="Times New Roman" w:eastAsia="MS Mincho" w:hAnsi="Times New Roman" w:cs="Times New Roman"/>
          <w:sz w:val="26"/>
          <w:szCs w:val="24"/>
          <w:shd w:val="clear" w:color="auto" w:fill="FFFFFF"/>
          <w:lang w:val="nl-NL" w:eastAsia="vi-VN"/>
        </w:rPr>
      </w:pPr>
      <w:r w:rsidRPr="004875DD">
        <w:rPr>
          <w:rFonts w:ascii="Times New Roman" w:eastAsia="Times New Roman" w:hAnsi="Times New Roman" w:cs="Times New Roman"/>
          <w:sz w:val="26"/>
          <w:szCs w:val="24"/>
          <w:shd w:val="clear" w:color="auto" w:fill="FFFFFF"/>
          <w:lang w:val="nl-NL" w:eastAsia="vi-VN"/>
        </w:rPr>
        <w:t xml:space="preserve">Kết quả đánh giá năng lực thực hiện nhiệm vụ của </w:t>
      </w:r>
      <w:r w:rsidRPr="004875DD">
        <w:rPr>
          <w:rFonts w:ascii="Times New Roman" w:eastAsia="Times New Roman" w:hAnsi="Times New Roman" w:cs="Times New Roman"/>
          <w:sz w:val="26"/>
          <w:szCs w:val="24"/>
          <w:shd w:val="clear" w:color="auto" w:fill="FFFFFF"/>
          <w:lang w:val="nl-NL"/>
        </w:rPr>
        <w:t xml:space="preserve">GV </w:t>
      </w:r>
      <w:r w:rsidRPr="004875DD">
        <w:rPr>
          <w:rFonts w:ascii="Times New Roman" w:eastAsia="Times New Roman" w:hAnsi="Times New Roman" w:cs="Times New Roman"/>
          <w:sz w:val="26"/>
          <w:szCs w:val="24"/>
          <w:shd w:val="clear" w:color="auto" w:fill="FFFFFF"/>
          <w:lang w:val="nl-NL" w:eastAsia="vi-VN"/>
        </w:rPr>
        <w:t xml:space="preserve">được lưu trữ trong hồ sơ quản lí cán bộ </w:t>
      </w:r>
      <w:r w:rsidRPr="004875DD">
        <w:rPr>
          <w:rFonts w:ascii="Times New Roman" w:eastAsia="MS Mincho" w:hAnsi="Times New Roman" w:cs="Times New Roman"/>
          <w:sz w:val="26"/>
          <w:szCs w:val="24"/>
          <w:shd w:val="clear" w:color="auto" w:fill="FFFFFF"/>
          <w:lang w:val="nl-NL" w:eastAsia="vi-VN"/>
        </w:rPr>
        <w:t>và làm cơ sở cho việc ra quyết định bổ nhiệm, luân chuyển hoặc cử đi đào tạo, bồi dưỡng trong thời gian tiếp theo.</w:t>
      </w:r>
    </w:p>
    <w:p w14:paraId="7B937322" w14:textId="77777777" w:rsidR="001C6EA9" w:rsidRPr="004875DD" w:rsidRDefault="001C6EA9" w:rsidP="001C6EA9">
      <w:pPr>
        <w:widowControl w:val="0"/>
        <w:autoSpaceDE w:val="0"/>
        <w:autoSpaceDN w:val="0"/>
        <w:adjustRightInd w:val="0"/>
        <w:spacing w:after="0" w:line="336" w:lineRule="auto"/>
        <w:ind w:firstLine="720"/>
        <w:jc w:val="both"/>
        <w:rPr>
          <w:rFonts w:ascii="Times New Roman" w:eastAsia="Calibri" w:hAnsi="Times New Roman" w:cs="Times New Roman"/>
          <w:i/>
          <w:sz w:val="26"/>
          <w:szCs w:val="24"/>
          <w:lang w:val="nl-NL"/>
        </w:rPr>
      </w:pPr>
      <w:r w:rsidRPr="004875DD">
        <w:rPr>
          <w:rFonts w:ascii="Times New Roman" w:eastAsia="Calibri" w:hAnsi="Times New Roman" w:cs="Times New Roman"/>
          <w:sz w:val="26"/>
          <w:szCs w:val="24"/>
          <w:lang w:val="nl-NL"/>
        </w:rPr>
        <w:t xml:space="preserve">Chỉ đạo tổ chức thực hiện công tác đánh giá GV nhóm ngành Thủy sản ở các trường cao đẳng dựa vào khung năng lực GV </w:t>
      </w:r>
      <w:r w:rsidRPr="004875DD">
        <w:rPr>
          <w:rFonts w:ascii="Times New Roman" w:eastAsia="SimSun" w:hAnsi="Times New Roman" w:cs="Times New Roman"/>
          <w:bCs/>
          <w:sz w:val="26"/>
          <w:szCs w:val="26"/>
          <w:lang w:val="nl-NL"/>
        </w:rPr>
        <w:t>nhóm ngành Thủy sản</w:t>
      </w:r>
      <w:r w:rsidRPr="004875DD">
        <w:rPr>
          <w:rFonts w:ascii="Times New Roman" w:eastAsia="Calibri" w:hAnsi="Times New Roman" w:cs="Times New Roman"/>
          <w:sz w:val="26"/>
          <w:szCs w:val="24"/>
          <w:lang w:val="nl-NL"/>
        </w:rPr>
        <w:t xml:space="preserve"> gắn với công tác thi đua (khen thưởng và kỷ luật) tạo động lực cho GV.</w:t>
      </w:r>
    </w:p>
    <w:p w14:paraId="62B4E279" w14:textId="77777777" w:rsidR="001C6EA9" w:rsidRPr="004875DD" w:rsidRDefault="001C6EA9" w:rsidP="001C6EA9">
      <w:pPr>
        <w:widowControl w:val="0"/>
        <w:spacing w:after="0" w:line="312" w:lineRule="auto"/>
        <w:ind w:firstLine="720"/>
        <w:jc w:val="both"/>
        <w:rPr>
          <w:rFonts w:ascii="Times New Roman" w:eastAsia="Calibri" w:hAnsi="Times New Roman" w:cs="Times New Roman"/>
          <w:i/>
          <w:sz w:val="26"/>
          <w:szCs w:val="24"/>
          <w:lang w:val="nl-NL"/>
        </w:rPr>
      </w:pPr>
      <w:r w:rsidRPr="004875DD">
        <w:rPr>
          <w:rFonts w:ascii="Times New Roman" w:eastAsia="Calibri" w:hAnsi="Times New Roman" w:cs="Times New Roman"/>
          <w:i/>
          <w:sz w:val="26"/>
          <w:szCs w:val="24"/>
          <w:lang w:val="nl-NL"/>
        </w:rPr>
        <w:t xml:space="preserve">3.3.5.4. </w:t>
      </w:r>
      <w:r w:rsidRPr="004875DD">
        <w:rPr>
          <w:rFonts w:ascii="Times New Roman" w:eastAsia="Calibri" w:hAnsi="Times New Roman" w:cs="Times New Roman"/>
          <w:i/>
          <w:iCs/>
          <w:sz w:val="26"/>
          <w:szCs w:val="24"/>
          <w:lang w:val="nl-NL"/>
        </w:rPr>
        <w:t>Điều kiện thực hiện giải pháp</w:t>
      </w:r>
    </w:p>
    <w:p w14:paraId="5061375D" w14:textId="77777777" w:rsidR="001C6EA9" w:rsidRPr="004875DD" w:rsidRDefault="001C6EA9" w:rsidP="001C6EA9">
      <w:pPr>
        <w:spacing w:after="0" w:line="312" w:lineRule="auto"/>
        <w:ind w:firstLine="720"/>
        <w:contextualSpacing/>
        <w:jc w:val="both"/>
        <w:rPr>
          <w:rFonts w:ascii="Times New Roman" w:eastAsia="Times New Roman" w:hAnsi="Times New Roman" w:cs="Times New Roman"/>
          <w:sz w:val="26"/>
          <w:szCs w:val="24"/>
          <w:lang w:val="nl-NL"/>
        </w:rPr>
      </w:pPr>
      <w:bookmarkStart w:id="516" w:name="_Hlk45275972"/>
      <w:r w:rsidRPr="004875DD">
        <w:rPr>
          <w:rFonts w:ascii="Times New Roman" w:eastAsia="Times New Roman" w:hAnsi="Times New Roman" w:cs="Times New Roman"/>
          <w:sz w:val="26"/>
          <w:szCs w:val="24"/>
          <w:lang w:val="nl-NL"/>
        </w:rPr>
        <w:t>Năng lực đánh giá của chủ thể đánh giá trong đó có CBQL các trường cao đẳng là yếu tố quan trọng để thực hiện thành công nhiệm vụ của đánh giá.</w:t>
      </w:r>
    </w:p>
    <w:p w14:paraId="3C95CAD8" w14:textId="77777777" w:rsidR="001C6EA9" w:rsidRPr="004875DD" w:rsidRDefault="001C6EA9" w:rsidP="001C6EA9">
      <w:pPr>
        <w:spacing w:after="0" w:line="312" w:lineRule="auto"/>
        <w:ind w:firstLine="720"/>
        <w:contextualSpacing/>
        <w:jc w:val="both"/>
        <w:rPr>
          <w:rFonts w:ascii="Times New Roman" w:eastAsia="Times New Roman" w:hAnsi="Times New Roman" w:cs="Times New Roman"/>
          <w:sz w:val="26"/>
          <w:szCs w:val="24"/>
          <w:lang w:val="nl-NL"/>
        </w:rPr>
      </w:pPr>
      <w:r w:rsidRPr="004875DD">
        <w:rPr>
          <w:rFonts w:ascii="Times New Roman" w:eastAsia="Times New Roman" w:hAnsi="Times New Roman" w:cs="Times New Roman"/>
          <w:sz w:val="26"/>
          <w:szCs w:val="24"/>
          <w:lang w:val="nl-NL"/>
        </w:rPr>
        <w:t>Các trường cao đẳng cần có khung năng lực GV</w:t>
      </w:r>
      <w:r w:rsidRPr="004875DD">
        <w:rPr>
          <w:rFonts w:ascii="Times New Roman" w:eastAsia="Calibri" w:hAnsi="Times New Roman" w:cs="Times New Roman"/>
          <w:sz w:val="26"/>
          <w:szCs w:val="24"/>
          <w:lang w:val="nl-NL"/>
        </w:rPr>
        <w:t xml:space="preserve"> </w:t>
      </w:r>
      <w:r w:rsidRPr="004875DD">
        <w:rPr>
          <w:rFonts w:ascii="Times New Roman" w:eastAsia="SimSun" w:hAnsi="Times New Roman" w:cs="Times New Roman"/>
          <w:bCs/>
          <w:sz w:val="26"/>
          <w:szCs w:val="26"/>
          <w:lang w:val="nl-NL"/>
        </w:rPr>
        <w:t>nhóm ngành Thủy sản</w:t>
      </w:r>
      <w:r w:rsidRPr="004875DD">
        <w:rPr>
          <w:rFonts w:ascii="Times New Roman" w:eastAsia="Times New Roman" w:hAnsi="Times New Roman" w:cs="Times New Roman"/>
          <w:sz w:val="26"/>
          <w:szCs w:val="24"/>
          <w:lang w:val="nl-NL"/>
        </w:rPr>
        <w:t xml:space="preserve"> để không chỉ xây dựng các tiêu chí, tiêu chuẩn đánh giá mà còn là các tiêu chí, tiêu chuẩn để xây dựng các biện pháp khắc phục.</w:t>
      </w:r>
    </w:p>
    <w:p w14:paraId="59939510" w14:textId="77777777" w:rsidR="001C6EA9" w:rsidRPr="004875DD" w:rsidRDefault="001C6EA9" w:rsidP="001C6EA9">
      <w:pPr>
        <w:spacing w:after="0" w:line="312" w:lineRule="auto"/>
        <w:ind w:firstLine="720"/>
        <w:contextualSpacing/>
        <w:jc w:val="both"/>
        <w:rPr>
          <w:rFonts w:ascii="Times New Roman" w:eastAsia="Times New Roman" w:hAnsi="Times New Roman" w:cs="Times New Roman"/>
          <w:sz w:val="26"/>
          <w:szCs w:val="24"/>
          <w:lang w:val="nl-NL"/>
        </w:rPr>
      </w:pPr>
      <w:r w:rsidRPr="004875DD">
        <w:rPr>
          <w:rFonts w:ascii="Times New Roman" w:eastAsia="Times New Roman" w:hAnsi="Times New Roman" w:cs="Times New Roman"/>
          <w:sz w:val="26"/>
          <w:szCs w:val="24"/>
          <w:lang w:val="nl-NL"/>
        </w:rPr>
        <w:t>Tổ chức đánh giá GV</w:t>
      </w:r>
      <w:r w:rsidRPr="004875DD">
        <w:rPr>
          <w:rFonts w:ascii="Times New Roman" w:eastAsia="Calibri" w:hAnsi="Times New Roman" w:cs="Times New Roman"/>
          <w:sz w:val="26"/>
          <w:szCs w:val="24"/>
          <w:lang w:val="nl-NL"/>
        </w:rPr>
        <w:t xml:space="preserve"> nhóm ngành Thủy sản ở các trường cao đẳng</w:t>
      </w:r>
      <w:r w:rsidRPr="004875DD">
        <w:rPr>
          <w:rFonts w:ascii="Times New Roman" w:eastAsia="Times New Roman" w:hAnsi="Times New Roman" w:cs="Times New Roman"/>
          <w:sz w:val="26"/>
          <w:szCs w:val="24"/>
          <w:lang w:val="nl-NL"/>
        </w:rPr>
        <w:t xml:space="preserve"> dựa vào khung năng lực GV</w:t>
      </w:r>
      <w:r w:rsidRPr="004875DD">
        <w:rPr>
          <w:rFonts w:ascii="Times New Roman" w:eastAsia="SimSun" w:hAnsi="Times New Roman" w:cs="Times New Roman"/>
          <w:bCs/>
          <w:sz w:val="26"/>
          <w:szCs w:val="26"/>
          <w:lang w:val="nl-NL"/>
        </w:rPr>
        <w:t xml:space="preserve"> nhóm ngành Thủy sản</w:t>
      </w:r>
      <w:r w:rsidRPr="004875DD">
        <w:rPr>
          <w:rFonts w:ascii="Times New Roman" w:eastAsia="Times New Roman" w:hAnsi="Times New Roman" w:cs="Times New Roman"/>
          <w:sz w:val="26"/>
          <w:szCs w:val="24"/>
          <w:lang w:val="nl-NL"/>
        </w:rPr>
        <w:t xml:space="preserve"> phải đảm bảo tính khoa học, trung thực, khách quan, phát huy mặt tích cực, hạn chế và xử lý kịp thời những hạn chế góp phần thúc đẩy phát triển ĐNGV </w:t>
      </w:r>
      <w:r w:rsidRPr="004875DD">
        <w:rPr>
          <w:rFonts w:ascii="Times New Roman" w:eastAsia="Calibri" w:hAnsi="Times New Roman" w:cs="Times New Roman"/>
          <w:sz w:val="26"/>
          <w:szCs w:val="24"/>
          <w:lang w:val="nl-NL"/>
        </w:rPr>
        <w:t>nhóm ngành Thủy sản ở các trường cao đẳng</w:t>
      </w:r>
      <w:r w:rsidRPr="004875DD">
        <w:rPr>
          <w:rFonts w:ascii="Times New Roman" w:eastAsia="Times New Roman" w:hAnsi="Times New Roman" w:cs="Times New Roman"/>
          <w:sz w:val="26"/>
          <w:szCs w:val="24"/>
          <w:lang w:val="nl-NL"/>
        </w:rPr>
        <w:t>.</w:t>
      </w:r>
    </w:p>
    <w:p w14:paraId="0DCA636D" w14:textId="77777777" w:rsidR="001C6EA9" w:rsidRPr="004875DD" w:rsidRDefault="001C6EA9" w:rsidP="007F51BD">
      <w:pPr>
        <w:pStyle w:val="l3"/>
        <w:rPr>
          <w:szCs w:val="26"/>
          <w:lang w:val="it-IT"/>
        </w:rPr>
      </w:pPr>
      <w:bookmarkStart w:id="517" w:name="_Toc185932016"/>
      <w:bookmarkStart w:id="518" w:name="_Toc193707473"/>
      <w:bookmarkStart w:id="519" w:name="_Toc178849157"/>
      <w:bookmarkEnd w:id="516"/>
      <w:r w:rsidRPr="004875DD">
        <w:rPr>
          <w:rFonts w:eastAsia="Calibri"/>
          <w:lang w:eastAsia="en-GB"/>
        </w:rPr>
        <w:t xml:space="preserve">3.3.6. Giải pháp 6: </w:t>
      </w:r>
      <w:r w:rsidRPr="004875DD">
        <w:t>Quản lý xây dựng môi trường làm việc, tạo động lực cho đội ngũ giảng viên</w:t>
      </w:r>
      <w:r w:rsidRPr="004875DD">
        <w:rPr>
          <w:lang w:val="it-IT"/>
        </w:rPr>
        <w:t xml:space="preserve"> </w:t>
      </w:r>
      <w:r w:rsidRPr="004875DD">
        <w:rPr>
          <w:szCs w:val="26"/>
          <w:lang w:val="it-IT"/>
        </w:rPr>
        <w:t>nhóm ngành Thủy sản ở trường cao đẳng</w:t>
      </w:r>
      <w:bookmarkEnd w:id="517"/>
      <w:bookmarkEnd w:id="518"/>
      <w:r w:rsidRPr="004875DD">
        <w:rPr>
          <w:szCs w:val="26"/>
          <w:lang w:val="it-IT"/>
        </w:rPr>
        <w:t xml:space="preserve"> </w:t>
      </w:r>
      <w:bookmarkEnd w:id="519"/>
    </w:p>
    <w:p w14:paraId="2855138E" w14:textId="77777777" w:rsidR="001C6EA9" w:rsidRPr="004875DD" w:rsidRDefault="001C6EA9" w:rsidP="001C6EA9">
      <w:pPr>
        <w:widowControl w:val="0"/>
        <w:spacing w:after="0" w:line="312" w:lineRule="auto"/>
        <w:ind w:firstLine="720"/>
        <w:jc w:val="both"/>
        <w:outlineLvl w:val="2"/>
        <w:rPr>
          <w:rFonts w:ascii="Times New Roman" w:eastAsia="Calibri" w:hAnsi="Times New Roman" w:cs="Times New Roman"/>
          <w:i/>
          <w:sz w:val="26"/>
          <w:szCs w:val="24"/>
          <w:lang w:val="nl-NL"/>
        </w:rPr>
      </w:pPr>
      <w:r w:rsidRPr="004875DD">
        <w:rPr>
          <w:rFonts w:ascii="Times New Roman" w:eastAsia="Calibri" w:hAnsi="Times New Roman" w:cs="Times New Roman"/>
          <w:i/>
          <w:sz w:val="26"/>
          <w:szCs w:val="24"/>
          <w:lang w:val="nl-NL"/>
        </w:rPr>
        <w:t xml:space="preserve"> 3.3.6.1. Mục đích của giải pháp</w:t>
      </w:r>
    </w:p>
    <w:p w14:paraId="62DC08F3" w14:textId="77777777" w:rsidR="001C6EA9" w:rsidRPr="004875DD" w:rsidRDefault="001C6EA9" w:rsidP="001C6EA9">
      <w:pPr>
        <w:spacing w:after="0" w:line="312" w:lineRule="auto"/>
        <w:ind w:firstLine="720"/>
        <w:jc w:val="both"/>
        <w:rPr>
          <w:rFonts w:ascii="Times New Roman" w:hAnsi="Times New Roman" w:cs="Times New Roman"/>
          <w:sz w:val="26"/>
          <w:szCs w:val="24"/>
          <w:lang w:val="nl-NL"/>
        </w:rPr>
      </w:pPr>
      <w:r w:rsidRPr="004875DD">
        <w:rPr>
          <w:rFonts w:ascii="Times New Roman" w:hAnsi="Times New Roman" w:cs="Times New Roman"/>
          <w:sz w:val="26"/>
          <w:szCs w:val="24"/>
          <w:lang w:val="nl-NL"/>
        </w:rPr>
        <w:t xml:space="preserve">Xây dựng môi trường làm việc, tạo động lực làm việc cho ĐNGV chính là việc lãnh đạo nhà trường quan tâm tới đời sống vật chất, đời sống tinh thần của GV. Tăng cường các chính sách tạo động lực làm việc cho ĐNGV nói chung và ĐNGV </w:t>
      </w:r>
      <w:r w:rsidRPr="004875DD">
        <w:rPr>
          <w:rFonts w:ascii="Times New Roman" w:eastAsia="Calibri" w:hAnsi="Times New Roman" w:cs="Times New Roman"/>
          <w:sz w:val="26"/>
          <w:szCs w:val="24"/>
          <w:lang w:val="nl-NL"/>
        </w:rPr>
        <w:t>nhóm ngành Thủy sản</w:t>
      </w:r>
      <w:r w:rsidRPr="004875DD">
        <w:rPr>
          <w:rFonts w:ascii="Times New Roman" w:hAnsi="Times New Roman" w:cs="Times New Roman"/>
          <w:sz w:val="26"/>
          <w:szCs w:val="24"/>
          <w:lang w:val="nl-NL"/>
        </w:rPr>
        <w:t xml:space="preserve"> nói riêng ở các trường cao đẳng nhằm tạo điều kiện cho ĐNGV có cuộc sống ổn định, có môi trường công tác thuận lợi để phát huy tối đa năng lực, sự tận tâm, trách nhiệm của mình hoàn thành tốt các nhiệm vụ giảng dạy, đào tạo, nghiên cứu khoa học....</w:t>
      </w:r>
    </w:p>
    <w:p w14:paraId="2E502E5E"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Môi trường làm việc thuận lợi phải hội tụ đồng bộ nhiều yếu tố có tác dụng tích cực, bao gồm: Các yếu tố tinh thần (vinh danh, khen thưởng, tình đoàn kết, sự gắn bó, văn hóa tổ chức, tính đồng thuận của tổ chức), nhà trường có văn hóa chất lượng, ĐNGV có tính đồng thuận cao, làm việc năng động và hiệu quả; các yếu tố vật chất (cơ sở vật chất, thiết bị đào tạo, tài chính, chương trình, giáo trình đào tạo, các chính sách đãi ngộ). </w:t>
      </w:r>
    </w:p>
    <w:p w14:paraId="550F88B1" w14:textId="77777777" w:rsidR="001C6EA9" w:rsidRPr="004875DD" w:rsidRDefault="001C6EA9" w:rsidP="003B55AB">
      <w:pPr>
        <w:widowControl w:val="0"/>
        <w:tabs>
          <w:tab w:val="left" w:pos="10235"/>
        </w:tabs>
        <w:autoSpaceDE w:val="0"/>
        <w:autoSpaceDN w:val="0"/>
        <w:adjustRightInd w:val="0"/>
        <w:spacing w:after="0" w:line="336" w:lineRule="auto"/>
        <w:ind w:firstLine="720"/>
        <w:jc w:val="both"/>
        <w:rPr>
          <w:rFonts w:ascii="Times New Roman" w:eastAsia="Times New Roman" w:hAnsi="Times New Roman" w:cs="Times New Roman"/>
          <w:i/>
          <w:sz w:val="26"/>
          <w:szCs w:val="24"/>
          <w:lang w:val="nl-NL" w:eastAsia="vi-VN"/>
        </w:rPr>
      </w:pPr>
      <w:r w:rsidRPr="004875DD">
        <w:rPr>
          <w:rFonts w:ascii="Times New Roman" w:eastAsia="Calibri" w:hAnsi="Times New Roman" w:cs="Times New Roman"/>
          <w:i/>
          <w:sz w:val="26"/>
          <w:szCs w:val="24"/>
          <w:lang w:val="nl-NL"/>
        </w:rPr>
        <w:lastRenderedPageBreak/>
        <w:t xml:space="preserve">3.3.6.2. </w:t>
      </w:r>
      <w:r w:rsidRPr="004875DD">
        <w:rPr>
          <w:rFonts w:ascii="Times New Roman" w:eastAsia="Times New Roman" w:hAnsi="Times New Roman" w:cs="Times New Roman"/>
          <w:i/>
          <w:sz w:val="26"/>
          <w:szCs w:val="24"/>
          <w:lang w:val="nl-NL" w:eastAsia="vi-VN"/>
        </w:rPr>
        <w:t xml:space="preserve">Nội dung </w:t>
      </w:r>
    </w:p>
    <w:p w14:paraId="4FFBBF26" w14:textId="77777777" w:rsidR="001C6EA9" w:rsidRPr="004875DD" w:rsidRDefault="001C6EA9" w:rsidP="003B55AB">
      <w:pPr>
        <w:widowControl w:val="0"/>
        <w:spacing w:after="0" w:line="336" w:lineRule="auto"/>
        <w:ind w:firstLine="720"/>
        <w:jc w:val="both"/>
        <w:rPr>
          <w:rFonts w:ascii="Times New Roman" w:eastAsia="Times New Roman" w:hAnsi="Times New Roman" w:cs="Times New Roman"/>
          <w:spacing w:val="4"/>
          <w:sz w:val="26"/>
          <w:szCs w:val="24"/>
          <w:lang w:val="nl-NL"/>
        </w:rPr>
      </w:pPr>
      <w:r w:rsidRPr="004875DD">
        <w:rPr>
          <w:rFonts w:ascii="Times New Roman" w:eastAsia="Times New Roman" w:hAnsi="Times New Roman" w:cs="Times New Roman"/>
          <w:sz w:val="26"/>
          <w:szCs w:val="24"/>
          <w:lang w:val="nl-NL" w:eastAsia="vi-VN"/>
        </w:rPr>
        <w:t xml:space="preserve">- </w:t>
      </w:r>
      <w:r w:rsidRPr="004875DD">
        <w:rPr>
          <w:rFonts w:ascii="Times New Roman" w:eastAsia="Calibri" w:hAnsi="Times New Roman" w:cs="Times New Roman"/>
          <w:iCs/>
          <w:spacing w:val="4"/>
          <w:sz w:val="26"/>
          <w:szCs w:val="24"/>
          <w:lang w:val="nl-NL"/>
        </w:rPr>
        <w:t xml:space="preserve">Nội dung 1: </w:t>
      </w:r>
      <w:r w:rsidRPr="004875DD">
        <w:rPr>
          <w:rFonts w:ascii="Times New Roman" w:eastAsia="Times New Roman" w:hAnsi="Times New Roman" w:cs="Times New Roman"/>
          <w:spacing w:val="4"/>
          <w:sz w:val="26"/>
          <w:szCs w:val="24"/>
          <w:lang w:val="nl-NL"/>
        </w:rPr>
        <w:t xml:space="preserve">Quản lý xây dựng môi trường làm việc cho ĐNGV </w:t>
      </w:r>
      <w:r w:rsidRPr="004875DD">
        <w:rPr>
          <w:rFonts w:ascii="Times New Roman" w:eastAsia="Calibri" w:hAnsi="Times New Roman" w:cs="Times New Roman"/>
          <w:spacing w:val="4"/>
          <w:sz w:val="26"/>
          <w:szCs w:val="24"/>
          <w:lang w:val="nl-NL"/>
        </w:rPr>
        <w:t>nhóm ngành Thủy sản ở các trường cao đẳng tạo động lực giảng viên phát triển năng lực nghề nghiệp</w:t>
      </w:r>
    </w:p>
    <w:p w14:paraId="07E0EE46" w14:textId="77777777" w:rsidR="001C6EA9" w:rsidRPr="004875DD" w:rsidRDefault="001C6EA9" w:rsidP="003B55AB">
      <w:pPr>
        <w:widowControl w:val="0"/>
        <w:spacing w:after="0" w:line="336" w:lineRule="auto"/>
        <w:ind w:firstLine="720"/>
        <w:jc w:val="both"/>
        <w:rPr>
          <w:rFonts w:ascii="Times New Roman" w:eastAsia="Times New Roman" w:hAnsi="Times New Roman" w:cs="Times New Roman"/>
          <w:sz w:val="26"/>
          <w:szCs w:val="24"/>
          <w:lang w:val="nl-NL"/>
        </w:rPr>
      </w:pPr>
      <w:r w:rsidRPr="004875DD">
        <w:rPr>
          <w:rFonts w:ascii="Times New Roman" w:eastAsia="Times New Roman" w:hAnsi="Times New Roman" w:cs="Times New Roman"/>
          <w:sz w:val="26"/>
          <w:szCs w:val="24"/>
          <w:lang w:val="nl-NL" w:eastAsia="vi-VN"/>
        </w:rPr>
        <w:t xml:space="preserve">- </w:t>
      </w:r>
      <w:r w:rsidRPr="004875DD">
        <w:rPr>
          <w:rFonts w:ascii="Times New Roman" w:eastAsia="Times New Roman" w:hAnsi="Times New Roman" w:cs="Times New Roman"/>
          <w:sz w:val="26"/>
          <w:szCs w:val="24"/>
          <w:lang w:val="nl-NL"/>
        </w:rPr>
        <w:t xml:space="preserve">Nội dung 2: Quản lý </w:t>
      </w:r>
      <w:r w:rsidRPr="004875DD">
        <w:rPr>
          <w:rFonts w:ascii="Times New Roman" w:eastAsia="Calibri" w:hAnsi="Times New Roman" w:cs="Times New Roman"/>
          <w:sz w:val="26"/>
          <w:szCs w:val="24"/>
          <w:lang w:val="cs-CZ"/>
        </w:rPr>
        <w:t>cụ thể hóa các chế độ, chính sách</w:t>
      </w:r>
      <w:r w:rsidRPr="004875DD">
        <w:rPr>
          <w:rFonts w:ascii="Times New Roman" w:eastAsia="Calibri" w:hAnsi="Times New Roman" w:cs="Times New Roman"/>
          <w:sz w:val="26"/>
          <w:szCs w:val="24"/>
          <w:lang w:val="nl-NL"/>
        </w:rPr>
        <w:t xml:space="preserve"> đối với giảng viên nhóm ngành Thủy sản ở các trường cao đẳng </w:t>
      </w:r>
    </w:p>
    <w:p w14:paraId="5B21A242" w14:textId="77777777" w:rsidR="001C6EA9" w:rsidRPr="004875DD" w:rsidRDefault="001C6EA9" w:rsidP="003B55AB">
      <w:pPr>
        <w:widowControl w:val="0"/>
        <w:tabs>
          <w:tab w:val="left" w:pos="10235"/>
        </w:tabs>
        <w:autoSpaceDE w:val="0"/>
        <w:autoSpaceDN w:val="0"/>
        <w:adjustRightInd w:val="0"/>
        <w:spacing w:after="0" w:line="336" w:lineRule="auto"/>
        <w:ind w:firstLine="720"/>
        <w:jc w:val="both"/>
        <w:rPr>
          <w:rFonts w:ascii="Times New Roman" w:eastAsia="Times New Roman" w:hAnsi="Times New Roman" w:cs="Times New Roman"/>
          <w:i/>
          <w:sz w:val="26"/>
          <w:szCs w:val="24"/>
          <w:lang w:val="nl-NL"/>
        </w:rPr>
      </w:pPr>
      <w:r w:rsidRPr="004875DD">
        <w:rPr>
          <w:rFonts w:ascii="Times New Roman" w:eastAsia="Times New Roman" w:hAnsi="Times New Roman" w:cs="Times New Roman"/>
          <w:i/>
          <w:sz w:val="26"/>
          <w:szCs w:val="24"/>
          <w:lang w:val="nl-NL" w:eastAsia="vi-VN"/>
        </w:rPr>
        <w:t>3.3.6.3. Cách thức thực hiện</w:t>
      </w:r>
    </w:p>
    <w:p w14:paraId="345AABF9" w14:textId="77777777" w:rsidR="001C6EA9" w:rsidRPr="004875DD" w:rsidRDefault="001C6EA9" w:rsidP="003B55AB">
      <w:pPr>
        <w:widowControl w:val="0"/>
        <w:spacing w:after="0" w:line="336" w:lineRule="auto"/>
        <w:ind w:firstLine="720"/>
        <w:jc w:val="both"/>
        <w:rPr>
          <w:rFonts w:ascii="Times New Roman Italic" w:eastAsia="Times New Roman" w:hAnsi="Times New Roman Italic" w:cs="Times New Roman"/>
          <w:i/>
          <w:spacing w:val="4"/>
          <w:sz w:val="26"/>
          <w:szCs w:val="24"/>
          <w:lang w:val="nl-NL"/>
        </w:rPr>
      </w:pPr>
      <w:r w:rsidRPr="004875DD">
        <w:rPr>
          <w:rFonts w:ascii="Times New Roman Italic" w:eastAsia="Calibri" w:hAnsi="Times New Roman Italic" w:cs="Times New Roman"/>
          <w:i/>
          <w:iCs/>
          <w:spacing w:val="4"/>
          <w:sz w:val="26"/>
          <w:szCs w:val="24"/>
          <w:lang w:val="nl-NL"/>
        </w:rPr>
        <w:t>Nội dung 1:</w:t>
      </w:r>
    </w:p>
    <w:p w14:paraId="15843BD0" w14:textId="77777777" w:rsidR="001C6EA9" w:rsidRPr="004875DD"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Môi trường làm việc thuận lợi, tạo động lực phát triển ĐNGV nhóm ngành Thủy sản ở các trường cao đẳng, </w:t>
      </w:r>
      <w:r w:rsidRPr="004875DD">
        <w:rPr>
          <w:rFonts w:ascii="Times New Roman" w:eastAsia="Times New Roman" w:hAnsi="Times New Roman" w:cs="Times New Roman"/>
          <w:sz w:val="26"/>
          <w:szCs w:val="24"/>
          <w:lang w:val="nl-NL"/>
        </w:rPr>
        <w:t>yếu tố này bao gồm:</w:t>
      </w:r>
    </w:p>
    <w:p w14:paraId="0CF75190" w14:textId="77777777" w:rsidR="001C6EA9" w:rsidRPr="004875DD"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Tổ chức, bố trí lao động của ĐNGV nhóm ngành Thủy sản ở các trường cao đẳng một cách khoa học bằng các giải pháp trong việc phân công giảng dạy và NCKH. Tạo bầu không khí công khai, dân chủ, lành mạnh, rõ ràng, mọi người đều có vị trí làm việc theo đúng trình độ và khả năng của mình. Phát huy tính dân chủ, tôn trọng và lắng nghe đầy đủ, giải quyết kịp thời những kiến nghị chính đáng của ĐNGV, giúp họ được thoải mái về tinh thần, tin tưởng vào nhà trường, yên tâm phấn khởi hoàn thành tốt nhiệm vụ. </w:t>
      </w:r>
    </w:p>
    <w:p w14:paraId="0700C13B" w14:textId="77777777" w:rsidR="001C6EA9" w:rsidRPr="004875DD"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Tạo điều kiện về vật chất và tài chính cho hoạt động của ĐNGV nhóm ngành Thủy sản ở các trường cao đẳng bằng các giải pháp thanh toán tiền giờ dạy, công tác thi đua khen thưởng, tham gia NCKH… Việc tính tiền theo giờ dạy cần tính đến khối lượng, trình độ, cấp dạy, thời gian địa điểm dạy. Công tác thi đua phải có tiêu chí cụ thể, khen thưởng phải đúng người, đúng việc. Cần đầu tư tài chính cho các hoạt động tham quan học tập, ngoại khoá của ĐNGV, tạo cơ hội cho ĐNGV có điều kiện tham khảo, khai thác thông tin phục vụ cho công tác chuyên môn và các hiểu biết khác. </w:t>
      </w:r>
    </w:p>
    <w:p w14:paraId="4301A596" w14:textId="77777777" w:rsidR="001C6EA9" w:rsidRPr="004875DD" w:rsidRDefault="001C6EA9" w:rsidP="003B55AB">
      <w:pPr>
        <w:widowControl w:val="0"/>
        <w:spacing w:after="0" w:line="336"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w:t>
      </w:r>
      <w:r w:rsidRPr="004875DD">
        <w:rPr>
          <w:rFonts w:ascii="Times New Roman" w:eastAsia="Calibri" w:hAnsi="Times New Roman" w:cs="Times New Roman"/>
          <w:iCs/>
          <w:sz w:val="26"/>
          <w:szCs w:val="24"/>
          <w:lang w:val="nl-NL"/>
        </w:rPr>
        <w:t>Tạo cơ hội thăng tiến cho GV</w:t>
      </w:r>
      <w:r w:rsidRPr="004875DD">
        <w:rPr>
          <w:rFonts w:ascii="Times New Roman" w:eastAsia="Calibri" w:hAnsi="Times New Roman" w:cs="Times New Roman"/>
          <w:sz w:val="26"/>
          <w:szCs w:val="24"/>
          <w:lang w:val="nl-NL"/>
        </w:rPr>
        <w:t xml:space="preserve"> nhóm ngành Thủy sản ở các trường cao đẳng: Thực hiện đồng bộ các nội dung phát triển ĐNGV nhóm ngành Thủy sản ở các trường cao đẳng từ tuyển dụng, sử dụng (đúng người, đúng việc, phát huy năng lực, sở trường, cũng như khắc phục hạn chế yếu kém của mỗi GV) đến đánh giá, phân loại, đào tạo, bồi dưỡng, thi đua (vinh danh, khen thưởng, kỹ luật GV). Gắn với các chính sách đề bạt, bổ nhiệm luân chuyển hợp lý, tạo thêm cơ hội thăng tiến về chuyên môn và chức vụ quản lý, góp phần tăng động lực làm việc cho ĐNGV </w:t>
      </w:r>
      <w:r w:rsidRPr="004875DD">
        <w:rPr>
          <w:rFonts w:ascii="Times New Roman" w:eastAsia="Calibri" w:hAnsi="Times New Roman" w:cs="Times New Roman"/>
          <w:sz w:val="26"/>
          <w:szCs w:val="24"/>
          <w:lang w:val="nl-NL"/>
        </w:rPr>
        <w:lastRenderedPageBreak/>
        <w:t xml:space="preserve">nhóm ngành Thủy sản ở các trường cao đẳng. </w:t>
      </w:r>
    </w:p>
    <w:p w14:paraId="313A4B54" w14:textId="77777777" w:rsidR="001C6EA9" w:rsidRPr="004875DD"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w:t>
      </w:r>
      <w:r w:rsidRPr="004875DD">
        <w:rPr>
          <w:rFonts w:ascii="Times New Roman" w:eastAsia="Calibri" w:hAnsi="Times New Roman" w:cs="Times New Roman"/>
          <w:iCs/>
          <w:sz w:val="26"/>
          <w:szCs w:val="24"/>
          <w:lang w:val="nl-NL"/>
        </w:rPr>
        <w:t>Chăm lo cải thiện, nâng cao đời sống vật chất và tinh thần cho ĐNGV</w:t>
      </w:r>
      <w:r w:rsidRPr="004875DD">
        <w:rPr>
          <w:rFonts w:ascii="Times New Roman" w:eastAsia="Calibri" w:hAnsi="Times New Roman" w:cs="Times New Roman"/>
          <w:sz w:val="26"/>
          <w:szCs w:val="24"/>
          <w:lang w:val="nl-NL"/>
        </w:rPr>
        <w:t xml:space="preserve"> nhóm ngành Thủy sản ở các trường cao đẳng. Đảm bảo các điều kiện đáp ứng yêu cầu vui chơi, giải trí. Xây dựng đơn vị có phong trào thể dục thể thao, văn hóa, văn nghệ vũng mạnh; tích cực tham gia các hoạt động do Công đoàn tổ chức với chất lượng cao; có các hoạt động giao lưu, học tập kinh nghiệm tạo bầu không khí vui tươi, phấn khởi trong ĐNGV. Tổ chức các phong trào văn hoá, văn nghệ, thể dục thể thao theo hướng thiết thực, lành mạnh và đoàn kết. </w:t>
      </w:r>
    </w:p>
    <w:p w14:paraId="24689535" w14:textId="77777777" w:rsidR="001C6EA9" w:rsidRPr="004875DD"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 Thiết lập được môi trường sư phạm, học tập, tin tưởng và chia sẽ lẫn nhau, môi trường làm việc hiệu quả và đồng thuận cao, </w:t>
      </w:r>
      <w:r w:rsidRPr="004875DD">
        <w:rPr>
          <w:rFonts w:ascii="Times New Roman" w:eastAsia="Times New Roman" w:hAnsi="Times New Roman" w:cs="Times New Roman"/>
          <w:sz w:val="26"/>
          <w:szCs w:val="24"/>
          <w:lang w:val="nl-NL"/>
        </w:rPr>
        <w:t>yếu tố này bao gồm:</w:t>
      </w:r>
      <w:r w:rsidRPr="004875DD">
        <w:rPr>
          <w:rFonts w:ascii="Times New Roman" w:eastAsia="Calibri" w:hAnsi="Times New Roman" w:cs="Times New Roman"/>
          <w:sz w:val="26"/>
          <w:szCs w:val="24"/>
          <w:lang w:val="nl-NL"/>
        </w:rPr>
        <w:t xml:space="preserve">: </w:t>
      </w:r>
    </w:p>
    <w:p w14:paraId="5B30D4DD" w14:textId="77777777" w:rsidR="001C6EA9" w:rsidRPr="004875DD"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Xây dựng môi trường sư phạm có tính giáo dục cao, thể hiện </w:t>
      </w:r>
      <w:r w:rsidRPr="004875DD">
        <w:rPr>
          <w:rFonts w:ascii="Times New Roman" w:eastAsia="Times New Roman" w:hAnsi="Times New Roman" w:cs="Times New Roman"/>
          <w:sz w:val="26"/>
          <w:szCs w:val="24"/>
          <w:lang w:val="nl-NL"/>
        </w:rPr>
        <w:t>văn hóa ứng xử, văn hóa giao tiếp, đạo đức, lối sống, kỹ năng sống trong CBQL, GV và HSSV nhà trường</w:t>
      </w:r>
      <w:r w:rsidRPr="004875DD">
        <w:rPr>
          <w:rFonts w:ascii="Times New Roman" w:eastAsia="Calibri" w:hAnsi="Times New Roman" w:cs="Times New Roman"/>
          <w:sz w:val="26"/>
          <w:szCs w:val="24"/>
          <w:lang w:val="nl-NL"/>
        </w:rPr>
        <w:t xml:space="preserve"> từ cách làm việc dân chủ, khoa học, tận tụy, say mê sáng tạo, chia sẻ và có trách nhiệm cao của đội ngũ nhà giáo đến cách thức tổ chức các nghi thức, các hoạt động tập thể, các khẩu hiệu, các tuyên bố về sứ mệnh, tầm nhìn, hệ giá trị có tính giáo dục cao.</w:t>
      </w:r>
    </w:p>
    <w:p w14:paraId="7B630E7A" w14:textId="77777777" w:rsidR="001C6EA9" w:rsidRPr="004875DD"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Xây dựng nhà trường theo các tiêu chí ĐNGV biết "</w:t>
      </w:r>
      <w:r w:rsidRPr="004875DD">
        <w:rPr>
          <w:rFonts w:ascii="Times New Roman" w:eastAsia="Calibri" w:hAnsi="Times New Roman" w:cs="Times New Roman"/>
          <w:i/>
          <w:iCs/>
          <w:sz w:val="26"/>
          <w:szCs w:val="24"/>
          <w:lang w:val="nl-NL"/>
        </w:rPr>
        <w:t>học tập suốt đời</w:t>
      </w:r>
      <w:r w:rsidRPr="004875DD">
        <w:rPr>
          <w:rFonts w:ascii="Times New Roman" w:eastAsia="Calibri" w:hAnsi="Times New Roman" w:cs="Times New Roman"/>
          <w:sz w:val="26"/>
          <w:szCs w:val="24"/>
          <w:lang w:val="nl-NL"/>
        </w:rPr>
        <w:t>", góp phần phát triển "</w:t>
      </w:r>
      <w:r w:rsidRPr="004875DD">
        <w:rPr>
          <w:rFonts w:ascii="Times New Roman" w:eastAsia="Calibri" w:hAnsi="Times New Roman" w:cs="Times New Roman"/>
          <w:i/>
          <w:iCs/>
          <w:sz w:val="26"/>
          <w:szCs w:val="24"/>
          <w:lang w:val="nl-NL"/>
        </w:rPr>
        <w:t>xã hội học tập</w:t>
      </w:r>
      <w:r w:rsidRPr="004875DD">
        <w:rPr>
          <w:rFonts w:ascii="Times New Roman" w:eastAsia="Calibri" w:hAnsi="Times New Roman" w:cs="Times New Roman"/>
          <w:sz w:val="26"/>
          <w:szCs w:val="24"/>
          <w:lang w:val="nl-NL"/>
        </w:rPr>
        <w:t xml:space="preserve">", </w:t>
      </w:r>
      <w:r w:rsidRPr="004875DD">
        <w:rPr>
          <w:rFonts w:ascii="Times New Roman" w:eastAsia="Calibri" w:hAnsi="Times New Roman" w:cs="Times New Roman"/>
          <w:iCs/>
          <w:sz w:val="26"/>
          <w:szCs w:val="24"/>
          <w:lang w:val="nl-NL"/>
        </w:rPr>
        <w:t xml:space="preserve">ĐNGV </w:t>
      </w:r>
      <w:r w:rsidRPr="004875DD">
        <w:rPr>
          <w:rFonts w:ascii="Times New Roman" w:eastAsia="Calibri" w:hAnsi="Times New Roman" w:cs="Times New Roman"/>
          <w:sz w:val="26"/>
          <w:szCs w:val="24"/>
          <w:lang w:val="nl-NL"/>
        </w:rPr>
        <w:t>nhóm ngành Thủy sản ở các trường cao đẳng</w:t>
      </w:r>
      <w:r w:rsidRPr="004875DD">
        <w:rPr>
          <w:rFonts w:ascii="Times New Roman" w:eastAsia="Calibri" w:hAnsi="Times New Roman" w:cs="Times New Roman"/>
          <w:iCs/>
          <w:sz w:val="26"/>
          <w:szCs w:val="24"/>
          <w:lang w:val="nl-NL"/>
        </w:rPr>
        <w:t xml:space="preserve"> được </w:t>
      </w:r>
      <w:r w:rsidRPr="004875DD">
        <w:rPr>
          <w:rFonts w:ascii="Times New Roman" w:eastAsia="Calibri" w:hAnsi="Times New Roman" w:cs="Times New Roman"/>
          <w:sz w:val="26"/>
          <w:szCs w:val="24"/>
          <w:lang w:val="nl-NL"/>
        </w:rPr>
        <w:t>tham gia các đề tài, đề án cấp tỉnh, cấp quốc gia về NCKH, sáng tạo kỹ thuật hoặc được tham gia các hội thảo, các buổi seminer, các hội thi; được tham gia các hoạt động chính trị - xã hội của địa phương để rèn luyện, phát triển hoàn thiện các kỹ năng mềm, năng lực chuyên môn, khả năng tư duy chính trị - xã hội trong hoạt động GDNN.</w:t>
      </w:r>
    </w:p>
    <w:p w14:paraId="222F699D" w14:textId="77777777" w:rsidR="001C6EA9" w:rsidRPr="004875DD"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pacing w:val="4"/>
          <w:sz w:val="26"/>
          <w:szCs w:val="24"/>
          <w:lang w:val="nl-NL"/>
        </w:rPr>
      </w:pPr>
      <w:r w:rsidRPr="004875DD">
        <w:rPr>
          <w:rFonts w:ascii="Times New Roman" w:eastAsia="Calibri" w:hAnsi="Times New Roman" w:cs="Times New Roman"/>
          <w:spacing w:val="4"/>
          <w:sz w:val="26"/>
          <w:szCs w:val="24"/>
          <w:lang w:val="nl-NL"/>
        </w:rPr>
        <w:t>- Tạo môi trường pháp lý trong nhà trường bằng các biện pháp giáo dục ý thức thi hành pháp luật cho ĐNGV</w:t>
      </w:r>
      <w:r w:rsidRPr="004875DD">
        <w:rPr>
          <w:rFonts w:ascii="Times New Roman" w:eastAsia="Calibri" w:hAnsi="Times New Roman" w:cs="Times New Roman"/>
          <w:iCs/>
          <w:spacing w:val="4"/>
          <w:sz w:val="26"/>
          <w:szCs w:val="24"/>
          <w:lang w:val="nl-NL"/>
        </w:rPr>
        <w:t xml:space="preserve"> </w:t>
      </w:r>
      <w:r w:rsidRPr="004875DD">
        <w:rPr>
          <w:rFonts w:ascii="Times New Roman" w:eastAsia="Calibri" w:hAnsi="Times New Roman" w:cs="Times New Roman"/>
          <w:spacing w:val="4"/>
          <w:sz w:val="26"/>
          <w:szCs w:val="24"/>
          <w:lang w:val="nl-NL"/>
        </w:rPr>
        <w:t xml:space="preserve">nhóm ngành Thủy sản ở các trường cao đẳng, hướng mọi người vào thực hiện và làm theo pháp luật; tạo hành lang pháp lý trong quản lý hành chính, chuyên môn, nghiệp vụ bằng các văn bản, quy chế của nhà trường. </w:t>
      </w:r>
    </w:p>
    <w:p w14:paraId="0FF3794A" w14:textId="77777777" w:rsidR="001C6EA9" w:rsidRPr="004875DD"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Thiết lập môi trường hỗ trợ học tập, chia sẻ lẫn nhau: GV</w:t>
      </w:r>
      <w:r w:rsidRPr="004875DD">
        <w:rPr>
          <w:rFonts w:ascii="Times New Roman" w:eastAsia="Calibri" w:hAnsi="Times New Roman" w:cs="Times New Roman"/>
          <w:iCs/>
          <w:sz w:val="26"/>
          <w:szCs w:val="24"/>
          <w:lang w:val="nl-NL"/>
        </w:rPr>
        <w:t xml:space="preserve"> </w:t>
      </w:r>
      <w:r w:rsidRPr="004875DD">
        <w:rPr>
          <w:rFonts w:ascii="Times New Roman" w:eastAsia="Calibri" w:hAnsi="Times New Roman" w:cs="Times New Roman"/>
          <w:sz w:val="26"/>
          <w:szCs w:val="24"/>
          <w:lang w:val="nl-NL"/>
        </w:rPr>
        <w:t xml:space="preserve">nhóm ngành Thủy sản ở các trường cao đẳng trẻ được dành thêm thời gian cho họ nghiên cứu chương trình, soạn giáo án, tham gia nhiều các hoạt động chuyên môn như dự giờ các GV giỏi để học tập kinh nghiệm; tham gia các hội thảo khoa học, các buổi </w:t>
      </w:r>
      <w:r w:rsidRPr="004875DD">
        <w:rPr>
          <w:rFonts w:ascii="Times New Roman" w:eastAsia="Calibri" w:hAnsi="Times New Roman" w:cs="Times New Roman"/>
          <w:sz w:val="26"/>
          <w:szCs w:val="24"/>
          <w:lang w:val="nl-NL"/>
        </w:rPr>
        <w:lastRenderedPageBreak/>
        <w:t>seminar, báo cáo chuyên đề. GV</w:t>
      </w:r>
      <w:r w:rsidRPr="004875DD">
        <w:rPr>
          <w:rFonts w:ascii="Times New Roman" w:eastAsia="Calibri" w:hAnsi="Times New Roman" w:cs="Times New Roman"/>
          <w:iCs/>
          <w:sz w:val="26"/>
          <w:szCs w:val="24"/>
          <w:lang w:val="nl-NL"/>
        </w:rPr>
        <w:t xml:space="preserve"> </w:t>
      </w:r>
      <w:r w:rsidRPr="004875DD">
        <w:rPr>
          <w:rFonts w:ascii="Times New Roman" w:eastAsia="Calibri" w:hAnsi="Times New Roman" w:cs="Times New Roman"/>
          <w:sz w:val="26"/>
          <w:szCs w:val="24"/>
          <w:lang w:val="nl-NL"/>
        </w:rPr>
        <w:t xml:space="preserve">nhóm ngành Thủy sản ở các trường cao đẳng lớn tuổi và có chuyên môn tốt thì phân công làm GV cốt cán trong các hoạt động chuyên môn, cố vấn, hướng dẫn truyền đạt kinh nghiệm GDNN, quản lý giáo dục HSSV, NVSP, KNN cho ĐNGV trẻ. Tạo môi trường GD lành mạnh, ĐNGV làm việc năng động, sáng tạo và hiệu quả. </w:t>
      </w:r>
    </w:p>
    <w:p w14:paraId="0A80C9C7" w14:textId="77777777" w:rsidR="001C6EA9" w:rsidRPr="004875DD"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Đầu tư, mua sắm thiết bị đào tạo đáp ứng yêu cầu phát triển ĐNGV nhóm ngành Thủy sản ở các trường cao đẳng: </w:t>
      </w:r>
    </w:p>
    <w:p w14:paraId="09C98C1F" w14:textId="77777777" w:rsidR="001C6EA9" w:rsidRPr="004875DD"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Quan tâm đầu tư trang thiết bị, phương tiện làm việc của GV theo hướng chuẩn hoá, hiện đại hoá</w:t>
      </w:r>
    </w:p>
    <w:p w14:paraId="141136EA" w14:textId="77777777" w:rsidR="001C6EA9" w:rsidRPr="004875DD"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Phát triển hạ tầng và thiết bị công nghệ thông tin; xây dựng thư viện điện tử, kết nối hệ thống mạng Internet, số hóa nội dung chương trình, tài liệu, học liệu; cung cấp các dịch vụ công trực tuyến (tuyển sinh, tuyển dụng, bài giảng qua tin nhắn OTT, email và websit); xây dựng hệ thống thiết bị liên thông, linh hoạt sử dụng chung đáp ứng nhu cầu ĐTNN, tạo điều kiện thuận lợi cho ĐNGV tự học cập nhật thông tin, kiến thức khoa học và công nghệ mới. </w:t>
      </w:r>
    </w:p>
    <w:p w14:paraId="73746494" w14:textId="77777777" w:rsidR="001C6EA9" w:rsidRPr="004875DD"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Khuyến khích ĐNGV tăng cường ứng dụng công nghệ thông tin, sử dụng các phần mềm quản lý, bài giảng mô phỏng, thí nghiệm/thực hành ảo, đào tạo trực tuyến (e-learning); tổ chức phong trào thi đua đổi mới, sáng tạo, nâng cao chất lượng GDNN trong nhà trường. </w:t>
      </w:r>
    </w:p>
    <w:p w14:paraId="53437D19" w14:textId="77777777" w:rsidR="001C6EA9" w:rsidRPr="004875DD"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w:t>
      </w:r>
      <w:r w:rsidRPr="004875DD">
        <w:rPr>
          <w:rFonts w:ascii="Times New Roman" w:eastAsia="Calibri" w:hAnsi="Times New Roman" w:cs="Times New Roman"/>
          <w:iCs/>
          <w:sz w:val="26"/>
          <w:szCs w:val="24"/>
          <w:lang w:val="nl-NL"/>
        </w:rPr>
        <w:t>Tăng cường sự hợp tác, liên kết với các</w:t>
      </w:r>
      <w:r w:rsidRPr="004875DD">
        <w:rPr>
          <w:rFonts w:ascii="Times New Roman" w:eastAsia="Calibri" w:hAnsi="Times New Roman" w:cs="Times New Roman"/>
          <w:sz w:val="26"/>
          <w:szCs w:val="24"/>
          <w:lang w:val="nl-NL"/>
        </w:rPr>
        <w:t xml:space="preserve"> DN, </w:t>
      </w:r>
      <w:r w:rsidRPr="004875DD">
        <w:rPr>
          <w:rFonts w:ascii="Times New Roman" w:eastAsia="Calibri" w:hAnsi="Times New Roman" w:cs="Times New Roman"/>
          <w:iCs/>
          <w:sz w:val="26"/>
          <w:szCs w:val="24"/>
          <w:lang w:val="nl-NL"/>
        </w:rPr>
        <w:t>các trường cao đẳng, đại học</w:t>
      </w:r>
      <w:r w:rsidRPr="004875DD">
        <w:rPr>
          <w:rFonts w:ascii="Times New Roman" w:eastAsia="Times New Roman" w:hAnsi="Times New Roman" w:cs="Times New Roman"/>
          <w:sz w:val="26"/>
          <w:szCs w:val="24"/>
          <w:lang w:val="nl-NL"/>
        </w:rPr>
        <w:t xml:space="preserve"> yếu tố này bao gồm:</w:t>
      </w:r>
    </w:p>
    <w:p w14:paraId="5F230152" w14:textId="77777777" w:rsidR="001C6EA9" w:rsidRPr="004875DD"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w:t>
      </w:r>
      <w:r w:rsidRPr="004875DD">
        <w:rPr>
          <w:rFonts w:ascii="Times New Roman" w:eastAsia="Calibri" w:hAnsi="Times New Roman" w:cs="Times New Roman"/>
          <w:iCs/>
          <w:sz w:val="26"/>
          <w:szCs w:val="24"/>
          <w:lang w:val="nl-NL"/>
        </w:rPr>
        <w:t>Tăng cường sự gắn kết giữa nhà trường và DN để phát triển ĐNGV lĩnh vực nông, lâm nghiệp và thủy sản:</w:t>
      </w:r>
      <w:r w:rsidRPr="004875DD">
        <w:rPr>
          <w:rFonts w:ascii="Times New Roman" w:eastAsia="Calibri" w:hAnsi="Times New Roman" w:cs="Times New Roman"/>
          <w:sz w:val="26"/>
          <w:szCs w:val="24"/>
          <w:lang w:val="nl-NL"/>
        </w:rPr>
        <w:t xml:space="preserve"> Điều 51 và Điều 52 của Luật GDNN đã quy định về trách nhiệm, nhiệm vụ của các DN tham gia vào công tác GDNN. Đây là cơ sở pháp lý để các trường cao đẳng tăng cường hợp tác với các DN. Tăng cường hợp tác giữa nhà trường với DN (hoạt động sản xuất cùng ngành nghề) để khai thác và tận dụng thế mạnh của DN về sự đa dạng, đồng bộ thiết bị hiện đại, cập nhật kịp thời tiến bộ khoa học, có đội ngũ chuyên gia kỹ thuật công nghệ cao cùng NCKH, bồi dưỡng KNN và chuyển giao công nghệ cho ĐNGV</w:t>
      </w:r>
      <w:r w:rsidRPr="004875DD">
        <w:rPr>
          <w:rFonts w:ascii="Times New Roman" w:eastAsia="Calibri" w:hAnsi="Times New Roman" w:cs="Times New Roman"/>
          <w:iCs/>
          <w:sz w:val="26"/>
          <w:szCs w:val="24"/>
          <w:lang w:val="nl-NL"/>
        </w:rPr>
        <w:t xml:space="preserve"> </w:t>
      </w:r>
      <w:r w:rsidRPr="004875DD">
        <w:rPr>
          <w:rFonts w:ascii="Times New Roman" w:eastAsia="Calibri" w:hAnsi="Times New Roman" w:cs="Times New Roman"/>
          <w:sz w:val="26"/>
          <w:szCs w:val="24"/>
          <w:lang w:val="nl-NL"/>
        </w:rPr>
        <w:t xml:space="preserve">nhóm ngành Thủy sản ở các trường cao đẳng. Hằng năm, GV đăng ký kế hoạch học tập, bồi dưỡng tại các DN, nhà trường xây dựng các kế hoạch phối hợp giữa nhà trường với DN để định kỳ tổ chức cho GV đi học tập 4 tuần tại DN hoặc cùng đợt thực tâp lao động sản xuất của </w:t>
      </w:r>
      <w:r w:rsidRPr="004875DD">
        <w:rPr>
          <w:rFonts w:ascii="Times New Roman" w:eastAsia="Calibri" w:hAnsi="Times New Roman" w:cs="Times New Roman"/>
          <w:sz w:val="26"/>
          <w:szCs w:val="24"/>
          <w:lang w:val="nl-NL"/>
        </w:rPr>
        <w:lastRenderedPageBreak/>
        <w:t xml:space="preserve">HSSV. GV vừa học tập kinh nghiệm thực tiễn, vừa quản lí hoạt động thực tập của HSSV tại DN. Cuối đợt đi thực tế, GV báo cáo bằng văn bản về kiến thức, kỹ năng, công nghệ mới và kinh nghiệm thực tiễn học tập được; đề xuất với khoa/nhà trường trong việc cải tiến thiết bị mô hình, điều chỉnh bổ sung (tăng, giảm) đổi mới nội dung kiến thức modul/môn học cụ thể để chương trình ĐTNN sát với thực tiễn lao động sản xuất. </w:t>
      </w:r>
    </w:p>
    <w:p w14:paraId="5CF68D70" w14:textId="77777777" w:rsidR="001C6EA9" w:rsidRPr="004875DD"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z w:val="26"/>
          <w:szCs w:val="24"/>
          <w:lang w:val="nl-NL"/>
        </w:rPr>
      </w:pPr>
      <w:r w:rsidRPr="004875DD">
        <w:rPr>
          <w:rFonts w:ascii="Times New Roman" w:eastAsia="Calibri" w:hAnsi="Times New Roman" w:cs="Times New Roman"/>
          <w:sz w:val="26"/>
          <w:szCs w:val="24"/>
          <w:lang w:val="nl-NL"/>
        </w:rPr>
        <w:t xml:space="preserve">- </w:t>
      </w:r>
      <w:r w:rsidRPr="004875DD">
        <w:rPr>
          <w:rFonts w:ascii="Times New Roman" w:eastAsia="Calibri" w:hAnsi="Times New Roman" w:cs="Times New Roman"/>
          <w:iCs/>
          <w:sz w:val="26"/>
          <w:szCs w:val="24"/>
          <w:lang w:val="nl-NL"/>
        </w:rPr>
        <w:t xml:space="preserve">Tăng cường hợp tác với các trường cao đẳng, đại học để phát triển ĐNGV </w:t>
      </w:r>
      <w:r w:rsidRPr="004875DD">
        <w:rPr>
          <w:rFonts w:ascii="Times New Roman" w:eastAsia="Calibri" w:hAnsi="Times New Roman" w:cs="Times New Roman"/>
          <w:sz w:val="26"/>
          <w:szCs w:val="24"/>
          <w:lang w:val="nl-NL"/>
        </w:rPr>
        <w:t>nhóm ngành Thủy sản ở các trường cao đẳng</w:t>
      </w:r>
      <w:r w:rsidRPr="004875DD">
        <w:rPr>
          <w:rFonts w:ascii="Times New Roman" w:eastAsia="Calibri" w:hAnsi="Times New Roman" w:cs="Times New Roman"/>
          <w:iCs/>
          <w:sz w:val="26"/>
          <w:szCs w:val="24"/>
          <w:lang w:val="nl-NL"/>
        </w:rPr>
        <w:t>.</w:t>
      </w:r>
      <w:r w:rsidRPr="004875DD">
        <w:rPr>
          <w:rFonts w:ascii="Times New Roman" w:eastAsia="Calibri" w:hAnsi="Times New Roman" w:cs="Times New Roman"/>
          <w:sz w:val="26"/>
          <w:szCs w:val="24"/>
          <w:lang w:val="nl-NL"/>
        </w:rPr>
        <w:t xml:space="preserve"> Lựa chọn các trường có thế mạnh về thiết bị công nghệ, uy tín, chất lượng và phù hợp với ngành nghề đào tạo để thực hiện công tác đào tạo, bồi dưỡng nâng cao KNN, NVSP, ngoại ngữ, CNTT ... Tổ chức các lớp bồi dưỡng tại cơ sở liên kết (cử GV đi đào tạo sau đại học tại các trường đại học) và bồi dưỡng tại nhà trường. </w:t>
      </w:r>
    </w:p>
    <w:p w14:paraId="799CFC0B" w14:textId="77777777" w:rsidR="001C6EA9" w:rsidRPr="004875DD" w:rsidRDefault="001C6EA9" w:rsidP="003B55AB">
      <w:pPr>
        <w:widowControl w:val="0"/>
        <w:autoSpaceDE w:val="0"/>
        <w:autoSpaceDN w:val="0"/>
        <w:adjustRightInd w:val="0"/>
        <w:spacing w:after="0" w:line="336" w:lineRule="auto"/>
        <w:ind w:firstLine="720"/>
        <w:jc w:val="both"/>
        <w:rPr>
          <w:rFonts w:ascii="Times New Roman" w:eastAsia="Calibri" w:hAnsi="Times New Roman" w:cs="Times New Roman"/>
          <w:spacing w:val="-4"/>
          <w:sz w:val="26"/>
          <w:szCs w:val="24"/>
          <w:lang w:val="nl-NL"/>
        </w:rPr>
      </w:pPr>
      <w:r w:rsidRPr="004875DD">
        <w:rPr>
          <w:rFonts w:ascii="Times New Roman" w:eastAsia="Calibri" w:hAnsi="Times New Roman" w:cs="Times New Roman"/>
          <w:spacing w:val="-4"/>
          <w:sz w:val="26"/>
          <w:szCs w:val="24"/>
          <w:lang w:val="nl-NL"/>
        </w:rPr>
        <w:t xml:space="preserve">- Tăng cường hợp tác giữa ĐNGV nhóm ngành Thủy sản ở các trường cao đẳng với đội ngũ nhà khoa học, nhà quản lí DN (có trình độ chuyên môn, kỹ năng nghề, kinh nghiệm quản lý và đã thành công trong thực tiễn ĐTNN) để tổ chức các hội thảo trao đổi học thuật về đổi mới khoa học kỹ thuật - công nghệ, chia sẻ thông tin, ý tưởng NCKH, sáng tạo kỹ thuật cho ĐNGV nhóm ngành Thủy sản ở các trường cao đẳng; tổ chức góp ý, phản biện, đánh giá nghiệm thu các đề tài NCKH, sáng tạo kỹ thuật, sáng kiến kinh nghiệm do ĐNGV nhà trường thực hiện hằng năm. </w:t>
      </w:r>
    </w:p>
    <w:p w14:paraId="167E2397" w14:textId="77777777" w:rsidR="001C6EA9" w:rsidRPr="004875DD" w:rsidRDefault="001C6EA9" w:rsidP="003B55AB">
      <w:pPr>
        <w:widowControl w:val="0"/>
        <w:spacing w:after="0" w:line="336" w:lineRule="auto"/>
        <w:ind w:firstLine="720"/>
        <w:jc w:val="both"/>
        <w:rPr>
          <w:rFonts w:ascii="Times New Roman" w:eastAsia="Calibri" w:hAnsi="Times New Roman" w:cs="Times New Roman"/>
          <w:sz w:val="26"/>
          <w:szCs w:val="24"/>
          <w:lang w:val="cs-CZ"/>
        </w:rPr>
      </w:pPr>
      <w:r w:rsidRPr="004875DD">
        <w:rPr>
          <w:rFonts w:ascii="Times New Roman" w:eastAsia="Times New Roman" w:hAnsi="Times New Roman" w:cs="Times New Roman"/>
          <w:i/>
          <w:sz w:val="26"/>
          <w:szCs w:val="24"/>
          <w:lang w:val="nl-NL"/>
        </w:rPr>
        <w:t xml:space="preserve">Nội dung 2: </w:t>
      </w:r>
      <w:r w:rsidRPr="004875DD">
        <w:rPr>
          <w:rFonts w:ascii="Times New Roman" w:eastAsia="Calibri" w:hAnsi="Times New Roman" w:cs="Times New Roman"/>
          <w:sz w:val="26"/>
          <w:szCs w:val="24"/>
          <w:lang w:val="cs-CZ"/>
        </w:rPr>
        <w:t xml:space="preserve">Căn cứ các quy định hiện hành, nhà trường xây dựng, cụ thể hóa các chế độ, chính sách thông qua việc ban hành quy chế chi tiêu nội bộ, quy chế làm việc, quy định về khen thưởng, kỷ luật, phúc lợi, v.v… tổ chức thực hiện một cách công khai, dân chủ, công bằng, minh bạch trong việc thực hiện chế độ chính sách đối với các cá nhân, tập thể trong toàn trường trong đó có ĐNGV </w:t>
      </w:r>
      <w:r w:rsidRPr="004875DD">
        <w:rPr>
          <w:rFonts w:ascii="Times New Roman" w:eastAsia="Calibri" w:hAnsi="Times New Roman" w:cs="Times New Roman"/>
          <w:sz w:val="26"/>
          <w:szCs w:val="24"/>
          <w:lang w:val="nl-NL"/>
        </w:rPr>
        <w:t>nhóm ngành Thủy sản ở các trường cao đẳng</w:t>
      </w:r>
      <w:r w:rsidRPr="004875DD">
        <w:rPr>
          <w:rFonts w:ascii="Times New Roman" w:eastAsia="Calibri" w:hAnsi="Times New Roman" w:cs="Times New Roman"/>
          <w:sz w:val="26"/>
          <w:szCs w:val="24"/>
          <w:lang w:val="cs-CZ"/>
        </w:rPr>
        <w:t xml:space="preserve">. Không những thực hiện đúng, đầy đủ các chế độ chính sách mà còn đảm bảo vận dụng linh hoạt những chính sách ưu đãi mang tính đặc thù ngành Thủy sản và điều kiện của Nhà trường nhằm tạo động lực cho sự phát triển của đội ngũ cán bộ, GV, nhân viên nói chung và ĐNGV nhóm ngành Thủy sản ở các trường cao đẳng nói riêng, nhà trường </w:t>
      </w:r>
      <w:r w:rsidRPr="004875DD">
        <w:rPr>
          <w:rFonts w:ascii="Times New Roman" w:eastAsia="Calibri" w:hAnsi="Times New Roman" w:cs="Times New Roman"/>
          <w:sz w:val="26"/>
          <w:szCs w:val="24"/>
          <w:lang w:val="nl-NL"/>
        </w:rPr>
        <w:t xml:space="preserve">cần phải thực hiện tốt các việc sau: </w:t>
      </w:r>
    </w:p>
    <w:p w14:paraId="0028196C" w14:textId="77777777" w:rsidR="001C6EA9" w:rsidRPr="004875DD" w:rsidRDefault="001C6EA9" w:rsidP="003B55AB">
      <w:pPr>
        <w:widowControl w:val="0"/>
        <w:tabs>
          <w:tab w:val="left" w:pos="10235"/>
        </w:tabs>
        <w:autoSpaceDE w:val="0"/>
        <w:autoSpaceDN w:val="0"/>
        <w:adjustRightInd w:val="0"/>
        <w:spacing w:after="0" w:line="336" w:lineRule="auto"/>
        <w:ind w:firstLine="720"/>
        <w:jc w:val="both"/>
        <w:rPr>
          <w:rFonts w:ascii="Times New Roman" w:eastAsia="Calibri" w:hAnsi="Times New Roman" w:cs="Times New Roman"/>
          <w:sz w:val="26"/>
          <w:szCs w:val="24"/>
          <w:lang w:val="cs-CZ"/>
        </w:rPr>
      </w:pPr>
      <w:r w:rsidRPr="004875DD">
        <w:rPr>
          <w:rFonts w:ascii="Times New Roman" w:eastAsia="Calibri" w:hAnsi="Times New Roman" w:cs="Times New Roman"/>
          <w:sz w:val="26"/>
          <w:szCs w:val="24"/>
          <w:lang w:val="cs-CZ"/>
        </w:rPr>
        <w:t xml:space="preserve">+ Thực hiện tốt công tác nâng lương, nâng ngạch, chuyển ngạch, thăng hạng, bổ nhiệm, khen thưởng v.v… đối với những giảng viên có thành tích xuất sắc trong giảng dạy, nghiên cứu khoa học, chuyển giao công nghệ, bồi dưỡng nâng cao trình </w:t>
      </w:r>
      <w:r w:rsidRPr="004875DD">
        <w:rPr>
          <w:rFonts w:ascii="Times New Roman" w:eastAsia="Calibri" w:hAnsi="Times New Roman" w:cs="Times New Roman"/>
          <w:sz w:val="26"/>
          <w:szCs w:val="24"/>
          <w:lang w:val="cs-CZ"/>
        </w:rPr>
        <w:lastRenderedPageBreak/>
        <w:t xml:space="preserve">độ chuyên môn nghiệp vụ và các hoạt động khác vì mục tiêu phát triển trường. </w:t>
      </w:r>
    </w:p>
    <w:p w14:paraId="1D63F53D" w14:textId="77777777" w:rsidR="001C6EA9" w:rsidRPr="004875DD" w:rsidRDefault="001C6EA9" w:rsidP="003B55AB">
      <w:pPr>
        <w:widowControl w:val="0"/>
        <w:tabs>
          <w:tab w:val="left" w:pos="10235"/>
        </w:tabs>
        <w:autoSpaceDE w:val="0"/>
        <w:autoSpaceDN w:val="0"/>
        <w:adjustRightInd w:val="0"/>
        <w:spacing w:after="0" w:line="336" w:lineRule="auto"/>
        <w:ind w:firstLine="720"/>
        <w:jc w:val="both"/>
        <w:rPr>
          <w:rFonts w:ascii="Times New Roman" w:eastAsia="Calibri" w:hAnsi="Times New Roman" w:cs="Times New Roman"/>
          <w:sz w:val="26"/>
          <w:szCs w:val="24"/>
          <w:lang w:val="cs-CZ"/>
        </w:rPr>
      </w:pPr>
      <w:r w:rsidRPr="004875DD">
        <w:rPr>
          <w:rFonts w:ascii="Times New Roman" w:eastAsia="Calibri" w:hAnsi="Times New Roman" w:cs="Times New Roman"/>
          <w:sz w:val="26"/>
          <w:szCs w:val="24"/>
          <w:lang w:val="cs-CZ"/>
        </w:rPr>
        <w:t>+ Giải quyết kịp thời, đầy đủ các chế độ, chính sách, quy định có tính chất đặc thù của ngành nông nghiệp đối với ĐNGV nhóm ngành Thủy sản ở các trường cao đẳng. Khuyến khích, tạo điều kiện thuận lợi tối đa để giảng viên đi học tập nâng cao trình độ chuyên môn, nghiệp vụ, góp phần phát triển bền vững ĐNGV nhóm ngành Thủy sản ở các trường cao đẳng.</w:t>
      </w:r>
    </w:p>
    <w:p w14:paraId="1EC3F710" w14:textId="77777777" w:rsidR="001C6EA9" w:rsidRPr="004875DD" w:rsidRDefault="001C6EA9" w:rsidP="003B55AB">
      <w:pPr>
        <w:widowControl w:val="0"/>
        <w:tabs>
          <w:tab w:val="left" w:pos="10235"/>
        </w:tabs>
        <w:autoSpaceDE w:val="0"/>
        <w:autoSpaceDN w:val="0"/>
        <w:adjustRightInd w:val="0"/>
        <w:spacing w:after="0" w:line="336" w:lineRule="auto"/>
        <w:ind w:firstLine="720"/>
        <w:jc w:val="both"/>
        <w:rPr>
          <w:rFonts w:ascii="Times New Roman" w:eastAsia="Calibri" w:hAnsi="Times New Roman" w:cs="Times New Roman"/>
          <w:sz w:val="26"/>
          <w:szCs w:val="24"/>
          <w:lang w:val="cs-CZ"/>
        </w:rPr>
      </w:pPr>
      <w:r w:rsidRPr="004875DD">
        <w:rPr>
          <w:rFonts w:ascii="Times New Roman" w:eastAsia="Calibri" w:hAnsi="Times New Roman" w:cs="Times New Roman"/>
          <w:sz w:val="26"/>
          <w:szCs w:val="24"/>
          <w:lang w:val="cs-CZ"/>
        </w:rPr>
        <w:t>+ Tăng cường các nguồn lực để thực hiện những chế độ chính sách đối với giảng viên. Thực hiện đúng các quy định trong nguồn ngân sách nhà nước; sử dụng hợp lý các nguồn tự thu; tăng cường xã hội hóa để làm tốt công tác chính sách, chế độ đối với giảng viên. Xây dựng quy chế chi tiêu nội bộ, công khai, minh bạch các chế độ, chính sách thực hiện trong toàn trường; thực hiện kịp thời chính sách tiền lương, phụ cấp thâm niên, phụ cấp đứng lớp và thu nhập tăng thêm cho giảng viên, đảm bảo nguồn thu nhập chính để tái sản xuất sức lao động.</w:t>
      </w:r>
    </w:p>
    <w:p w14:paraId="5EE9D0C4" w14:textId="77777777" w:rsidR="001C6EA9" w:rsidRPr="004875DD" w:rsidRDefault="001C6EA9" w:rsidP="003B55AB">
      <w:pPr>
        <w:widowControl w:val="0"/>
        <w:tabs>
          <w:tab w:val="left" w:pos="10235"/>
        </w:tabs>
        <w:autoSpaceDE w:val="0"/>
        <w:autoSpaceDN w:val="0"/>
        <w:adjustRightInd w:val="0"/>
        <w:spacing w:after="0" w:line="336" w:lineRule="auto"/>
        <w:ind w:firstLine="720"/>
        <w:jc w:val="both"/>
        <w:rPr>
          <w:rFonts w:ascii="Times New Roman" w:eastAsia="Calibri" w:hAnsi="Times New Roman" w:cs="Times New Roman"/>
          <w:sz w:val="26"/>
          <w:szCs w:val="24"/>
          <w:lang w:val="cs-CZ"/>
        </w:rPr>
      </w:pPr>
      <w:r w:rsidRPr="004875DD">
        <w:rPr>
          <w:rFonts w:ascii="Times New Roman" w:eastAsia="Calibri" w:hAnsi="Times New Roman" w:cs="Times New Roman"/>
          <w:sz w:val="26"/>
          <w:szCs w:val="24"/>
          <w:lang w:val="cs-CZ"/>
        </w:rPr>
        <w:t xml:space="preserve">+ Kiểm tra, giám sát việc thực hiện chế độ chính sách đối với GV, thực hiện công khai, minh bạch, dân chủ tạo động lực phấn đấu cho ĐNGV nhóm ngành Thủy sản ở các trường cao đẳng. Nghiên cứu, tiếp thu các ý kiến phản biện của giảng viên, của các tập thể và cá nhân liên quan đến việc thực hiện chế độ chính sách đối với GV. </w:t>
      </w:r>
    </w:p>
    <w:p w14:paraId="4AFAD2A2" w14:textId="77777777" w:rsidR="001C6EA9" w:rsidRPr="004875DD" w:rsidRDefault="001C6EA9" w:rsidP="003B55AB">
      <w:pPr>
        <w:widowControl w:val="0"/>
        <w:tabs>
          <w:tab w:val="left" w:pos="10235"/>
        </w:tabs>
        <w:autoSpaceDE w:val="0"/>
        <w:autoSpaceDN w:val="0"/>
        <w:adjustRightInd w:val="0"/>
        <w:spacing w:after="0" w:line="336" w:lineRule="auto"/>
        <w:ind w:firstLine="720"/>
        <w:jc w:val="both"/>
        <w:rPr>
          <w:rFonts w:ascii="Times New Roman" w:eastAsia="Calibri" w:hAnsi="Times New Roman" w:cs="Times New Roman"/>
          <w:sz w:val="26"/>
          <w:szCs w:val="24"/>
          <w:lang w:val="cs-CZ"/>
        </w:rPr>
      </w:pPr>
      <w:r w:rsidRPr="004875DD">
        <w:rPr>
          <w:rFonts w:ascii="Times New Roman" w:eastAsia="Calibri" w:hAnsi="Times New Roman" w:cs="Times New Roman"/>
          <w:sz w:val="26"/>
          <w:szCs w:val="24"/>
          <w:lang w:val="cs-CZ"/>
        </w:rPr>
        <w:t>+ Kết hợp thực hiện chế độ chính sách với khuyến khích, động viên về tinh thần. Phối hợp với các tổ chức, đoàn thể trong nhà trường để thực hiện tốt, phù hợp các chế độ, chính sách theo quy định. Xử lý nhân văn, chia sẻ, đồng cảm với các giảng viên gặp khó khăn, trở ngại trong công tác giảng dạy, đời sống, nhằm động viên mọi người phấn đấu, xây dựng môi trường sư phạm tích cực.</w:t>
      </w:r>
    </w:p>
    <w:p w14:paraId="136F6C1E" w14:textId="77777777" w:rsidR="001C6EA9" w:rsidRPr="004875DD" w:rsidRDefault="001C6EA9" w:rsidP="003B55AB">
      <w:pPr>
        <w:widowControl w:val="0"/>
        <w:tabs>
          <w:tab w:val="left" w:pos="10235"/>
        </w:tabs>
        <w:autoSpaceDE w:val="0"/>
        <w:autoSpaceDN w:val="0"/>
        <w:adjustRightInd w:val="0"/>
        <w:spacing w:after="0" w:line="336" w:lineRule="auto"/>
        <w:ind w:firstLine="720"/>
        <w:jc w:val="both"/>
        <w:rPr>
          <w:rFonts w:ascii="Times New Roman" w:eastAsia="Calibri" w:hAnsi="Times New Roman" w:cs="Times New Roman"/>
          <w:i/>
          <w:sz w:val="26"/>
          <w:szCs w:val="24"/>
          <w:lang w:val="cs-CZ"/>
        </w:rPr>
      </w:pPr>
      <w:r w:rsidRPr="004875DD">
        <w:rPr>
          <w:rFonts w:ascii="Times New Roman" w:eastAsia="Times New Roman" w:hAnsi="Times New Roman" w:cs="Times New Roman"/>
          <w:i/>
          <w:sz w:val="26"/>
          <w:szCs w:val="24"/>
          <w:lang w:val="cs-CZ"/>
        </w:rPr>
        <w:t xml:space="preserve">3.3.6.4. </w:t>
      </w:r>
      <w:r w:rsidRPr="004875DD">
        <w:rPr>
          <w:rFonts w:ascii="Times New Roman" w:eastAsia="Calibri" w:hAnsi="Times New Roman" w:cs="Times New Roman"/>
          <w:i/>
          <w:sz w:val="26"/>
          <w:szCs w:val="24"/>
          <w:lang w:val="cs-CZ"/>
        </w:rPr>
        <w:t>Điều kiện thực hiện giải pháp</w:t>
      </w:r>
    </w:p>
    <w:p w14:paraId="34937784" w14:textId="77777777" w:rsidR="001C6EA9" w:rsidRPr="004875DD" w:rsidRDefault="001C6EA9" w:rsidP="003B55AB">
      <w:pPr>
        <w:widowControl w:val="0"/>
        <w:tabs>
          <w:tab w:val="left" w:pos="10235"/>
        </w:tabs>
        <w:autoSpaceDE w:val="0"/>
        <w:autoSpaceDN w:val="0"/>
        <w:adjustRightInd w:val="0"/>
        <w:spacing w:after="0" w:line="336" w:lineRule="auto"/>
        <w:ind w:firstLine="720"/>
        <w:jc w:val="both"/>
        <w:rPr>
          <w:rFonts w:ascii="Times New Roman" w:eastAsia="Calibri" w:hAnsi="Times New Roman" w:cs="Times New Roman"/>
          <w:sz w:val="26"/>
          <w:szCs w:val="24"/>
          <w:lang w:val="cs-CZ"/>
        </w:rPr>
      </w:pPr>
      <w:r w:rsidRPr="004875DD">
        <w:rPr>
          <w:rFonts w:ascii="Times New Roman" w:eastAsia="Calibri" w:hAnsi="Times New Roman" w:cs="Times New Roman"/>
          <w:sz w:val="26"/>
          <w:szCs w:val="24"/>
          <w:lang w:val="cs-CZ"/>
        </w:rPr>
        <w:t>Các cấp quản lý cần ghi nhận những góp ý, kiến nghị chính đáng của các trường cao đẳng để bổ sung, điều chỉnh các quy định về chế độ, chính sách đối với ĐNGV nói chung, ĐNGV nhóm ngành Thủy sản nói riêng một cách phù hợp với điều kiện đặc thù của ngành Thủy sản nhằm phát huy tối đa tính tự chủ, tự chịu trách nhiệm của các trường trong việc khuyến khích, tạo động lực cho ĐNGV phát triển nghề nghiệp góp phần thực hiện tốt mục tiêu phát triển ĐNGV trong bối cảnh hiện nay.</w:t>
      </w:r>
    </w:p>
    <w:p w14:paraId="185CDAC6" w14:textId="77777777" w:rsidR="001C6EA9" w:rsidRPr="004875DD" w:rsidRDefault="001C6EA9" w:rsidP="003B55AB">
      <w:pPr>
        <w:widowControl w:val="0"/>
        <w:tabs>
          <w:tab w:val="left" w:pos="10235"/>
        </w:tabs>
        <w:autoSpaceDE w:val="0"/>
        <w:autoSpaceDN w:val="0"/>
        <w:adjustRightInd w:val="0"/>
        <w:spacing w:after="0" w:line="336" w:lineRule="auto"/>
        <w:ind w:firstLine="720"/>
        <w:jc w:val="both"/>
        <w:rPr>
          <w:rFonts w:ascii="Times New Roman" w:eastAsia="Calibri" w:hAnsi="Times New Roman" w:cs="Times New Roman"/>
          <w:sz w:val="26"/>
          <w:szCs w:val="24"/>
          <w:lang w:val="cs-CZ"/>
        </w:rPr>
      </w:pPr>
      <w:r w:rsidRPr="004875DD">
        <w:rPr>
          <w:rFonts w:ascii="Times New Roman" w:eastAsia="Calibri" w:hAnsi="Times New Roman" w:cs="Times New Roman"/>
          <w:sz w:val="26"/>
          <w:szCs w:val="24"/>
          <w:lang w:val="cs-CZ"/>
        </w:rPr>
        <w:t xml:space="preserve">Trường cao đẳng cần có hệ thống các quy định, quy chế khoa học, rõ ràng, </w:t>
      </w:r>
      <w:r w:rsidRPr="004875DD">
        <w:rPr>
          <w:rFonts w:ascii="Times New Roman" w:eastAsia="Calibri" w:hAnsi="Times New Roman" w:cs="Times New Roman"/>
          <w:sz w:val="26"/>
          <w:szCs w:val="24"/>
          <w:lang w:val="cs-CZ"/>
        </w:rPr>
        <w:lastRenderedPageBreak/>
        <w:t xml:space="preserve">công khai, minh bạch trong việc quản lý thực hiện chế độ, chính sách đối với ĐNGV nói chung và ĐNGV nhóm ngành Thủy sản nói riêng. </w:t>
      </w:r>
    </w:p>
    <w:p w14:paraId="3D418CE9" w14:textId="77777777" w:rsidR="001C6EA9" w:rsidRPr="004875DD" w:rsidRDefault="001C6EA9" w:rsidP="003B55AB">
      <w:pPr>
        <w:pStyle w:val="l2"/>
      </w:pPr>
      <w:bookmarkStart w:id="520" w:name="_Toc178849158"/>
      <w:bookmarkStart w:id="521" w:name="_Toc185932017"/>
      <w:bookmarkStart w:id="522" w:name="_Toc193707474"/>
      <w:r w:rsidRPr="004875DD">
        <w:t>3.4. Mối quan hệ giữa các giải pháp</w:t>
      </w:r>
      <w:bookmarkEnd w:id="520"/>
      <w:bookmarkEnd w:id="521"/>
      <w:bookmarkEnd w:id="522"/>
      <w:r w:rsidRPr="004875DD">
        <w:t xml:space="preserve"> </w:t>
      </w:r>
    </w:p>
    <w:p w14:paraId="16C79C37" w14:textId="77777777" w:rsidR="001C6EA9" w:rsidRPr="004875DD" w:rsidRDefault="001C6EA9" w:rsidP="003B55AB">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Các giải pháp quản lý đã đề xuất trên là một hệ thống đồng bộ để triển khai các nội dung phát triển </w:t>
      </w:r>
      <w:r w:rsidRPr="004875DD">
        <w:rPr>
          <w:rFonts w:ascii="Times New Roman" w:eastAsia="SimSun" w:hAnsi="Times New Roman" w:cs="Times New Roman"/>
          <w:sz w:val="26"/>
          <w:szCs w:val="26"/>
          <w:lang w:val="cs-CZ"/>
        </w:rPr>
        <w:t xml:space="preserve">ĐNGV </w:t>
      </w:r>
      <w:r w:rsidRPr="004875DD">
        <w:rPr>
          <w:rFonts w:ascii="Times New Roman" w:eastAsia="Calibri" w:hAnsi="Times New Roman" w:cs="Times New Roman"/>
          <w:sz w:val="26"/>
          <w:szCs w:val="26"/>
          <w:lang w:val="cs-CZ"/>
        </w:rPr>
        <w:t>nhóm ngành Thủy sản ở các trường cao đẳng</w:t>
      </w:r>
      <w:r w:rsidRPr="004875DD">
        <w:rPr>
          <w:rFonts w:ascii="Times New Roman" w:eastAsia="SimSun" w:hAnsi="Times New Roman" w:cs="Times New Roman"/>
          <w:sz w:val="26"/>
          <w:szCs w:val="26"/>
          <w:lang w:val="vi-VN"/>
        </w:rPr>
        <w:t xml:space="preserve">. Mỗi giải pháp có vị trí, vai trò, cách thức triển khai riêng; nhưng hỗ trợ cho nhau để cùng nhằm mục tiêu phát triển ĐNGV </w:t>
      </w:r>
      <w:r w:rsidRPr="004875DD">
        <w:rPr>
          <w:rFonts w:ascii="Times New Roman" w:eastAsia="Calibri" w:hAnsi="Times New Roman" w:cs="Times New Roman"/>
          <w:sz w:val="26"/>
          <w:szCs w:val="26"/>
          <w:lang w:val="vi-VN"/>
        </w:rPr>
        <w:t>nhóm ngành Thủy sản ở các trường cao đẳng</w:t>
      </w:r>
      <w:r w:rsidRPr="004875DD">
        <w:rPr>
          <w:rFonts w:ascii="Times New Roman" w:eastAsia="SimSun" w:hAnsi="Times New Roman" w:cs="Times New Roman"/>
          <w:sz w:val="26"/>
          <w:szCs w:val="26"/>
          <w:lang w:val="vi-VN"/>
        </w:rPr>
        <w:t xml:space="preserve"> đáp ứng yêu cầu đào tạo nguồn nhân ngành Thủy sản trong bối cảnh hiện nay. Có giải pháp ở vị trí tiền đề, có giải pháp là căn cứ, có giải pháp là điều kiện triển khai các giải pháp khác; trong đó:</w:t>
      </w:r>
    </w:p>
    <w:p w14:paraId="02C0AE18" w14:textId="77777777" w:rsidR="001C6EA9" w:rsidRPr="004875DD" w:rsidRDefault="001C6EA9" w:rsidP="003B55AB">
      <w:pPr>
        <w:widowControl w:val="0"/>
        <w:spacing w:after="0" w:line="336" w:lineRule="auto"/>
        <w:ind w:firstLine="720"/>
        <w:jc w:val="both"/>
        <w:outlineLvl w:val="1"/>
        <w:rPr>
          <w:rFonts w:ascii="Times New Roman" w:eastAsia="Calibri" w:hAnsi="Times New Roman" w:cs="Times New Roman"/>
          <w:i/>
          <w:sz w:val="26"/>
          <w:szCs w:val="26"/>
          <w:lang w:val="vi-VN" w:eastAsia="en-GB"/>
        </w:rPr>
      </w:pPr>
      <w:r w:rsidRPr="004875DD">
        <w:rPr>
          <w:rFonts w:ascii="Times New Roman" w:eastAsia="SimSun" w:hAnsi="Times New Roman" w:cs="Times New Roman"/>
          <w:sz w:val="26"/>
          <w:szCs w:val="26"/>
          <w:lang w:val="vi-VN"/>
        </w:rPr>
        <w:t>- Giải pháp 1: “</w:t>
      </w:r>
      <w:r w:rsidR="005A0EC1" w:rsidRPr="004875DD">
        <w:rPr>
          <w:rFonts w:ascii="Times New Roman" w:eastAsia="SimSun" w:hAnsi="Times New Roman" w:cs="Times New Roman"/>
          <w:i/>
          <w:sz w:val="26"/>
          <w:szCs w:val="26"/>
          <w:lang w:val="vi-VN"/>
        </w:rPr>
        <w:t>Chỉ đạo</w:t>
      </w:r>
      <w:r w:rsidR="005A0EC1" w:rsidRPr="004875DD">
        <w:rPr>
          <w:rFonts w:ascii="Times New Roman" w:eastAsia="SimSun" w:hAnsi="Times New Roman" w:cs="Times New Roman"/>
          <w:sz w:val="26"/>
          <w:szCs w:val="26"/>
          <w:lang w:val="vi-VN"/>
        </w:rPr>
        <w:t xml:space="preserve"> x</w:t>
      </w:r>
      <w:r w:rsidRPr="004875DD">
        <w:rPr>
          <w:rFonts w:ascii="Times New Roman" w:hAnsi="Times New Roman" w:cs="Times New Roman"/>
          <w:i/>
          <w:sz w:val="26"/>
          <w:szCs w:val="24"/>
          <w:lang w:val="vi-VN"/>
        </w:rPr>
        <w:t>ây dựng, hoàn thiện k</w:t>
      </w:r>
      <w:r w:rsidRPr="004875DD">
        <w:rPr>
          <w:rFonts w:ascii="Times New Roman" w:eastAsia="SimSun" w:hAnsi="Times New Roman" w:cs="Times New Roman"/>
          <w:i/>
          <w:sz w:val="26"/>
          <w:szCs w:val="26"/>
          <w:lang w:val="vi-VN"/>
        </w:rPr>
        <w:t xml:space="preserve">hung năng lực </w:t>
      </w:r>
      <w:r w:rsidRPr="004875DD">
        <w:rPr>
          <w:rFonts w:ascii="Times New Roman" w:hAnsi="Times New Roman" w:cs="Times New Roman"/>
          <w:i/>
          <w:sz w:val="26"/>
          <w:szCs w:val="24"/>
          <w:lang w:val="vi-VN"/>
        </w:rPr>
        <w:t xml:space="preserve">giảng viên </w:t>
      </w:r>
      <w:r w:rsidRPr="004875DD">
        <w:rPr>
          <w:rFonts w:ascii="Times New Roman" w:eastAsia="SimSun" w:hAnsi="Times New Roman" w:cs="Times New Roman"/>
          <w:bCs/>
          <w:i/>
          <w:sz w:val="26"/>
          <w:szCs w:val="26"/>
          <w:lang w:val="vi-VN"/>
        </w:rPr>
        <w:t>nhóm ngành Thủy sản</w:t>
      </w:r>
      <w:r w:rsidRPr="004875DD">
        <w:rPr>
          <w:rFonts w:ascii="Times New Roman" w:hAnsi="Times New Roman" w:cs="Times New Roman"/>
          <w:i/>
          <w:sz w:val="26"/>
          <w:szCs w:val="24"/>
          <w:lang w:val="vi-VN"/>
        </w:rPr>
        <w:t xml:space="preserve"> </w:t>
      </w:r>
      <w:r w:rsidRPr="004875DD">
        <w:rPr>
          <w:rFonts w:ascii="Times New Roman" w:eastAsia="Calibri" w:hAnsi="Times New Roman" w:cs="Times New Roman"/>
          <w:i/>
          <w:sz w:val="26"/>
          <w:szCs w:val="26"/>
          <w:lang w:val="vi-VN" w:eastAsia="en-GB"/>
        </w:rPr>
        <w:t>ở các trường cao đẳng</w:t>
      </w:r>
      <w:r w:rsidRPr="004875DD">
        <w:rPr>
          <w:rFonts w:ascii="Times New Roman" w:eastAsia="SimSun" w:hAnsi="Times New Roman" w:cs="Times New Roman"/>
          <w:bCs/>
          <w:sz w:val="26"/>
          <w:szCs w:val="26"/>
          <w:lang w:val="vi-VN"/>
        </w:rPr>
        <w:t>” là giải pháp mang tính tiền đề và tạo ra các căn cứ triển khai các giải pháp khác.</w:t>
      </w:r>
    </w:p>
    <w:p w14:paraId="34E38677" w14:textId="77777777" w:rsidR="001C6EA9" w:rsidRPr="004875DD" w:rsidRDefault="001C6EA9" w:rsidP="003B55AB">
      <w:pPr>
        <w:widowControl w:val="0"/>
        <w:spacing w:after="0" w:line="336" w:lineRule="auto"/>
        <w:ind w:firstLine="720"/>
        <w:jc w:val="both"/>
        <w:rPr>
          <w:rFonts w:ascii="Times New Roman" w:eastAsia="Calibri" w:hAnsi="Times New Roman" w:cs="Times New Roman"/>
          <w:bCs/>
          <w:sz w:val="26"/>
          <w:szCs w:val="26"/>
          <w:lang w:val="it-IT"/>
        </w:rPr>
      </w:pPr>
      <w:r w:rsidRPr="004875DD">
        <w:rPr>
          <w:rFonts w:ascii="Times New Roman" w:eastAsia="SimSun" w:hAnsi="Times New Roman" w:cs="Times New Roman"/>
          <w:sz w:val="26"/>
          <w:szCs w:val="26"/>
          <w:lang w:val="vi-VN"/>
        </w:rPr>
        <w:t>- Giải pháp 2: “</w:t>
      </w:r>
      <w:r w:rsidRPr="004875DD">
        <w:rPr>
          <w:rFonts w:ascii="Times New Roman" w:eastAsia="Times New Roman" w:hAnsi="Times New Roman" w:cs="Times New Roman"/>
          <w:bCs/>
          <w:i/>
          <w:sz w:val="26"/>
          <w:szCs w:val="26"/>
          <w:lang w:val="it-IT"/>
        </w:rPr>
        <w:t xml:space="preserve">Tổ chức xây dựng, định kỳ rà soát bổ sung quy hoạch đội ngũ giảng viên </w:t>
      </w:r>
      <w:r w:rsidRPr="004875DD">
        <w:rPr>
          <w:rFonts w:ascii="Times New Roman" w:eastAsia="Calibri" w:hAnsi="Times New Roman" w:cs="Times New Roman"/>
          <w:bCs/>
          <w:i/>
          <w:sz w:val="26"/>
          <w:szCs w:val="26"/>
          <w:lang w:val="it-IT"/>
        </w:rPr>
        <w:t xml:space="preserve">nhóm ngành Thủy sản dựa vào khung năng lực giảng viên </w:t>
      </w:r>
      <w:r w:rsidRPr="004875DD">
        <w:rPr>
          <w:rFonts w:ascii="Times New Roman" w:eastAsia="SimSun" w:hAnsi="Times New Roman" w:cs="Times New Roman"/>
          <w:bCs/>
          <w:i/>
          <w:sz w:val="26"/>
          <w:szCs w:val="26"/>
          <w:lang w:val="vi-VN"/>
        </w:rPr>
        <w:t>nhóm ngành Thủy sản</w:t>
      </w:r>
      <w:r w:rsidRPr="004875DD">
        <w:rPr>
          <w:rFonts w:ascii="Times New Roman" w:eastAsia="SimSun" w:hAnsi="Times New Roman" w:cs="Times New Roman"/>
          <w:bCs/>
          <w:sz w:val="26"/>
          <w:szCs w:val="26"/>
          <w:lang w:val="vi-VN"/>
        </w:rPr>
        <w:t xml:space="preserve">” </w:t>
      </w:r>
      <w:r w:rsidRPr="004875DD">
        <w:rPr>
          <w:rFonts w:ascii="Times New Roman" w:eastAsia="SimSun" w:hAnsi="Times New Roman" w:cs="Times New Roman"/>
          <w:sz w:val="26"/>
          <w:szCs w:val="26"/>
          <w:u w:color="FF0000"/>
          <w:lang w:val="vi-VN"/>
        </w:rPr>
        <w:t>định hướng</w:t>
      </w:r>
      <w:r w:rsidRPr="004875DD">
        <w:rPr>
          <w:rFonts w:ascii="Times New Roman" w:eastAsia="SimSun" w:hAnsi="Times New Roman" w:cs="Times New Roman"/>
          <w:sz w:val="26"/>
          <w:szCs w:val="26"/>
          <w:lang w:val="vi-VN"/>
        </w:rPr>
        <w:t xml:space="preserve"> và tạo căn cứ cho triển khai Giải pháp 3, Giải pháp 4, Giải pháp 5 và Giải pháp 6.</w:t>
      </w:r>
      <w:bookmarkStart w:id="523" w:name="_Toc43993810"/>
      <w:bookmarkStart w:id="524" w:name="_Toc57226933"/>
      <w:bookmarkStart w:id="525" w:name="_Toc57227533"/>
    </w:p>
    <w:p w14:paraId="17AA6278" w14:textId="77777777" w:rsidR="001C6EA9" w:rsidRPr="004875DD" w:rsidRDefault="001C6EA9" w:rsidP="003B55AB">
      <w:pPr>
        <w:widowControl w:val="0"/>
        <w:spacing w:after="0" w:line="336" w:lineRule="auto"/>
        <w:ind w:firstLine="720"/>
        <w:jc w:val="both"/>
        <w:rPr>
          <w:rFonts w:ascii="Times New Roman" w:eastAsia="Calibri" w:hAnsi="Times New Roman" w:cs="Times New Roman"/>
          <w:sz w:val="26"/>
          <w:szCs w:val="26"/>
          <w:lang w:val="it-IT"/>
        </w:rPr>
      </w:pPr>
      <w:r w:rsidRPr="004875DD">
        <w:rPr>
          <w:rFonts w:ascii="Times New Roman" w:eastAsia="SimSun" w:hAnsi="Times New Roman" w:cs="Times New Roman"/>
          <w:sz w:val="26"/>
          <w:szCs w:val="26"/>
          <w:lang w:val="vi-VN"/>
        </w:rPr>
        <w:t>- Giải pháp 3</w:t>
      </w:r>
      <w:r w:rsidRPr="004875DD">
        <w:rPr>
          <w:rFonts w:ascii="Times New Roman" w:eastAsia="SimSun" w:hAnsi="Times New Roman" w:cs="Times New Roman"/>
          <w:sz w:val="26"/>
          <w:szCs w:val="26"/>
          <w:lang w:val="it-IT"/>
        </w:rPr>
        <w:t>:</w:t>
      </w:r>
      <w:r w:rsidRPr="004875DD">
        <w:rPr>
          <w:rFonts w:ascii="Times New Roman" w:eastAsia="SimSun" w:hAnsi="Times New Roman" w:cs="Times New Roman"/>
          <w:sz w:val="26"/>
          <w:szCs w:val="26"/>
          <w:lang w:val="vi-VN"/>
        </w:rPr>
        <w:t xml:space="preserve"> “</w:t>
      </w:r>
      <w:r w:rsidR="005A0EC1" w:rsidRPr="004875DD">
        <w:rPr>
          <w:rFonts w:ascii="Times New Roman" w:eastAsia="Times New Roman" w:hAnsi="Times New Roman" w:cs="Times New Roman"/>
          <w:i/>
          <w:sz w:val="26"/>
          <w:szCs w:val="26"/>
          <w:lang w:val="it-IT"/>
        </w:rPr>
        <w:t>Tổ chức</w:t>
      </w:r>
      <w:r w:rsidRPr="004875DD">
        <w:rPr>
          <w:rFonts w:ascii="Times New Roman" w:eastAsia="Times New Roman" w:hAnsi="Times New Roman" w:cs="Times New Roman"/>
          <w:i/>
          <w:sz w:val="26"/>
          <w:szCs w:val="26"/>
          <w:lang w:val="it-IT"/>
        </w:rPr>
        <w:t xml:space="preserve"> tuyển dụng và sử dụng giảng viên </w:t>
      </w:r>
      <w:r w:rsidRPr="004875DD">
        <w:rPr>
          <w:rFonts w:ascii="Times New Roman" w:eastAsia="Calibri" w:hAnsi="Times New Roman" w:cs="Times New Roman"/>
          <w:i/>
          <w:sz w:val="26"/>
          <w:szCs w:val="26"/>
          <w:lang w:val="it-IT"/>
        </w:rPr>
        <w:t>nhóm ngành Thủy sản ở các trường cao đẳng</w:t>
      </w:r>
      <w:r w:rsidRPr="004875DD">
        <w:rPr>
          <w:rFonts w:ascii="Times New Roman" w:eastAsia="Times New Roman" w:hAnsi="Times New Roman" w:cs="Times New Roman"/>
          <w:i/>
          <w:sz w:val="26"/>
          <w:szCs w:val="26"/>
          <w:lang w:val="it-IT"/>
        </w:rPr>
        <w:t xml:space="preserve"> </w:t>
      </w:r>
      <w:r w:rsidRPr="004875DD">
        <w:rPr>
          <w:rFonts w:ascii="Times New Roman" w:eastAsia="Calibri" w:hAnsi="Times New Roman" w:cs="Times New Roman"/>
          <w:i/>
          <w:sz w:val="26"/>
          <w:szCs w:val="26"/>
          <w:lang w:val="it-IT"/>
        </w:rPr>
        <w:t>dựa vào năng lực</w:t>
      </w:r>
      <w:r w:rsidRPr="004875DD">
        <w:rPr>
          <w:rFonts w:ascii="Times New Roman" w:eastAsia="SimSun" w:hAnsi="Times New Roman" w:cs="Times New Roman"/>
          <w:sz w:val="26"/>
          <w:szCs w:val="26"/>
          <w:lang w:val="vi-VN"/>
        </w:rPr>
        <w:t xml:space="preserve">” là giải pháp mang tính điều kiện cần để </w:t>
      </w:r>
      <w:r w:rsidRPr="004875DD">
        <w:rPr>
          <w:rFonts w:ascii="Times New Roman" w:eastAsia="SimSun" w:hAnsi="Times New Roman" w:cs="Times New Roman"/>
          <w:sz w:val="26"/>
          <w:szCs w:val="26"/>
          <w:lang w:val="it-IT"/>
        </w:rPr>
        <w:t xml:space="preserve">phát triển </w:t>
      </w:r>
      <w:r w:rsidRPr="004875DD">
        <w:rPr>
          <w:rFonts w:ascii="Times New Roman" w:eastAsia="SimSun" w:hAnsi="Times New Roman" w:cs="Times New Roman"/>
          <w:sz w:val="26"/>
          <w:szCs w:val="26"/>
          <w:lang w:val="vi-VN"/>
        </w:rPr>
        <w:t xml:space="preserve">ĐNGV </w:t>
      </w:r>
      <w:r w:rsidRPr="004875DD">
        <w:rPr>
          <w:rFonts w:ascii="Times New Roman" w:eastAsia="Calibri" w:hAnsi="Times New Roman" w:cs="Times New Roman"/>
          <w:sz w:val="26"/>
          <w:szCs w:val="26"/>
          <w:lang w:val="it-IT"/>
        </w:rPr>
        <w:t>nhóm ngành Thủy sản ở các trường cao đẳng</w:t>
      </w:r>
      <w:r w:rsidRPr="004875DD">
        <w:rPr>
          <w:rFonts w:ascii="Times New Roman" w:eastAsia="SimSun" w:hAnsi="Times New Roman" w:cs="Times New Roman"/>
          <w:sz w:val="26"/>
          <w:szCs w:val="26"/>
          <w:lang w:val="it-IT"/>
        </w:rPr>
        <w:t>,</w:t>
      </w:r>
      <w:r w:rsidRPr="004875DD">
        <w:rPr>
          <w:rFonts w:ascii="Times New Roman" w:eastAsia="SimSun" w:hAnsi="Times New Roman" w:cs="Times New Roman"/>
          <w:b/>
          <w:sz w:val="26"/>
          <w:szCs w:val="26"/>
          <w:lang w:val="vi-VN"/>
        </w:rPr>
        <w:t xml:space="preserve"> </w:t>
      </w:r>
      <w:r w:rsidRPr="004875DD">
        <w:rPr>
          <w:rFonts w:ascii="Times New Roman" w:eastAsia="SimSun" w:hAnsi="Times New Roman" w:cs="Times New Roman"/>
          <w:sz w:val="26"/>
          <w:szCs w:val="26"/>
          <w:lang w:val="vi-VN"/>
        </w:rPr>
        <w:t>dựa trên các căn cứ là kết quả triển khai Giải pháp 1 và Giải pháp 2.</w:t>
      </w:r>
    </w:p>
    <w:p w14:paraId="7E905AE6" w14:textId="77777777" w:rsidR="001C6EA9" w:rsidRPr="004875DD" w:rsidRDefault="001C6EA9" w:rsidP="003B55AB">
      <w:pPr>
        <w:widowControl w:val="0"/>
        <w:spacing w:after="0" w:line="336" w:lineRule="auto"/>
        <w:ind w:firstLine="720"/>
        <w:jc w:val="both"/>
        <w:rPr>
          <w:rFonts w:ascii="Times New Roman" w:eastAsia="Calibri" w:hAnsi="Times New Roman" w:cs="Times New Roman"/>
          <w:spacing w:val="-4"/>
          <w:sz w:val="26"/>
          <w:szCs w:val="24"/>
          <w:lang w:val="it-IT"/>
        </w:rPr>
      </w:pPr>
      <w:bookmarkStart w:id="526" w:name="_Toc57226934"/>
      <w:bookmarkStart w:id="527" w:name="_Toc57227534"/>
      <w:bookmarkEnd w:id="523"/>
      <w:bookmarkEnd w:id="524"/>
      <w:bookmarkEnd w:id="525"/>
      <w:r w:rsidRPr="004875DD">
        <w:rPr>
          <w:rFonts w:ascii="Times New Roman" w:eastAsia="SimSun" w:hAnsi="Times New Roman" w:cs="Times New Roman"/>
          <w:spacing w:val="-4"/>
          <w:sz w:val="26"/>
          <w:szCs w:val="24"/>
          <w:lang w:val="vi-VN"/>
        </w:rPr>
        <w:t>- Giải pháp 4</w:t>
      </w:r>
      <w:r w:rsidRPr="004875DD">
        <w:rPr>
          <w:rFonts w:ascii="Times New Roman" w:eastAsia="SimSun" w:hAnsi="Times New Roman" w:cs="Times New Roman"/>
          <w:spacing w:val="-4"/>
          <w:sz w:val="26"/>
          <w:szCs w:val="24"/>
          <w:lang w:val="it-IT"/>
        </w:rPr>
        <w:t>:</w:t>
      </w:r>
      <w:r w:rsidRPr="004875DD">
        <w:rPr>
          <w:rFonts w:ascii="Times New Roman" w:eastAsia="SimSun" w:hAnsi="Times New Roman" w:cs="Times New Roman"/>
          <w:spacing w:val="-4"/>
          <w:sz w:val="26"/>
          <w:szCs w:val="24"/>
          <w:lang w:val="vi-VN"/>
        </w:rPr>
        <w:t xml:space="preserve"> “</w:t>
      </w:r>
      <w:r w:rsidRPr="004875DD">
        <w:rPr>
          <w:rFonts w:ascii="Times New Roman" w:eastAsia="Times New Roman" w:hAnsi="Times New Roman" w:cs="Times New Roman"/>
          <w:i/>
          <w:spacing w:val="-4"/>
          <w:sz w:val="26"/>
          <w:szCs w:val="24"/>
          <w:lang w:val="it-IT"/>
        </w:rPr>
        <w:t xml:space="preserve">Tổ chức bồi dưỡng năng lực chuyên môn, nghiệp vụ cho giảng viên </w:t>
      </w:r>
      <w:r w:rsidRPr="004875DD">
        <w:rPr>
          <w:rFonts w:ascii="Times New Roman" w:eastAsia="Calibri" w:hAnsi="Times New Roman" w:cs="Times New Roman"/>
          <w:i/>
          <w:spacing w:val="-4"/>
          <w:sz w:val="26"/>
          <w:szCs w:val="24"/>
          <w:lang w:val="it-IT"/>
        </w:rPr>
        <w:t>nhóm ngành Thủy sản ở trường cao đẳng</w:t>
      </w:r>
      <w:r w:rsidRPr="004875DD">
        <w:rPr>
          <w:rFonts w:ascii="Times New Roman" w:eastAsia="SimSun" w:hAnsi="Times New Roman" w:cs="Times New Roman"/>
          <w:spacing w:val="-4"/>
          <w:sz w:val="26"/>
          <w:szCs w:val="24"/>
          <w:lang w:val="vi-VN"/>
        </w:rPr>
        <w:t xml:space="preserve">” là giải pháp then chốt trong phát triển </w:t>
      </w:r>
      <w:r w:rsidRPr="004875DD">
        <w:rPr>
          <w:rFonts w:ascii="Times New Roman" w:eastAsia="SimSun" w:hAnsi="Times New Roman" w:cs="Times New Roman"/>
          <w:spacing w:val="-4"/>
          <w:sz w:val="26"/>
          <w:szCs w:val="24"/>
          <w:lang w:val="it-IT"/>
        </w:rPr>
        <w:t xml:space="preserve">ĐNGV </w:t>
      </w:r>
      <w:r w:rsidRPr="004875DD">
        <w:rPr>
          <w:rFonts w:ascii="Times New Roman" w:eastAsia="Calibri" w:hAnsi="Times New Roman" w:cs="Times New Roman"/>
          <w:spacing w:val="-4"/>
          <w:sz w:val="26"/>
          <w:szCs w:val="24"/>
          <w:lang w:val="it-IT"/>
        </w:rPr>
        <w:t>nhóm ngành Thủy sản ở các trường cao đẳng</w:t>
      </w:r>
      <w:r w:rsidRPr="004875DD">
        <w:rPr>
          <w:rFonts w:ascii="Times New Roman" w:eastAsia="SimSun" w:hAnsi="Times New Roman" w:cs="Times New Roman"/>
          <w:spacing w:val="-4"/>
          <w:sz w:val="26"/>
          <w:szCs w:val="24"/>
          <w:lang w:val="vi-VN"/>
        </w:rPr>
        <w:t>.</w:t>
      </w:r>
      <w:bookmarkEnd w:id="526"/>
      <w:bookmarkEnd w:id="527"/>
    </w:p>
    <w:p w14:paraId="02FC2A6F" w14:textId="77777777" w:rsidR="001C6EA9" w:rsidRPr="004875DD" w:rsidRDefault="001C6EA9" w:rsidP="003B55AB">
      <w:pPr>
        <w:widowControl w:val="0"/>
        <w:spacing w:after="0" w:line="336" w:lineRule="auto"/>
        <w:ind w:firstLine="720"/>
        <w:jc w:val="both"/>
        <w:rPr>
          <w:rFonts w:ascii="Times New Roman" w:eastAsia="Calibri" w:hAnsi="Times New Roman" w:cs="Times New Roman"/>
          <w:bCs/>
          <w:sz w:val="26"/>
          <w:szCs w:val="26"/>
          <w:lang w:val="it-IT"/>
        </w:rPr>
      </w:pPr>
      <w:bookmarkStart w:id="528" w:name="_Toc43993811"/>
      <w:r w:rsidRPr="004875DD">
        <w:rPr>
          <w:rFonts w:ascii="Times New Roman" w:eastAsia="SimSun" w:hAnsi="Times New Roman" w:cs="Times New Roman"/>
          <w:sz w:val="26"/>
          <w:szCs w:val="26"/>
          <w:lang w:val="vi-VN"/>
        </w:rPr>
        <w:t>- Giải pháp 5</w:t>
      </w:r>
      <w:r w:rsidRPr="004875DD">
        <w:rPr>
          <w:rFonts w:ascii="Times New Roman" w:eastAsia="SimSun" w:hAnsi="Times New Roman" w:cs="Times New Roman"/>
          <w:sz w:val="26"/>
          <w:szCs w:val="26"/>
          <w:lang w:val="it-IT"/>
        </w:rPr>
        <w:t>:</w:t>
      </w:r>
      <w:r w:rsidRPr="004875DD">
        <w:rPr>
          <w:rFonts w:ascii="Times New Roman" w:eastAsia="SimSun" w:hAnsi="Times New Roman" w:cs="Times New Roman"/>
          <w:sz w:val="26"/>
          <w:szCs w:val="26"/>
          <w:lang w:val="vi-VN"/>
        </w:rPr>
        <w:t xml:space="preserve"> “</w:t>
      </w:r>
      <w:r w:rsidRPr="004875DD">
        <w:rPr>
          <w:rFonts w:ascii="Times New Roman" w:eastAsia="Times New Roman" w:hAnsi="Times New Roman" w:cs="Times New Roman"/>
          <w:bCs/>
          <w:i/>
          <w:sz w:val="26"/>
          <w:szCs w:val="26"/>
          <w:lang w:val="it-IT"/>
        </w:rPr>
        <w:t>Chỉ đạo thực hiện đánh giá giảng viên</w:t>
      </w:r>
      <w:r w:rsidRPr="004875DD">
        <w:rPr>
          <w:rFonts w:ascii="Times New Roman" w:eastAsia="Calibri" w:hAnsi="Times New Roman" w:cs="Times New Roman"/>
          <w:bCs/>
          <w:i/>
          <w:sz w:val="26"/>
          <w:szCs w:val="26"/>
          <w:lang w:val="it-IT"/>
        </w:rPr>
        <w:t xml:space="preserve"> nhóm ngành Thủy sản ở trường cao đẳng</w:t>
      </w:r>
      <w:r w:rsidRPr="004875DD">
        <w:rPr>
          <w:rFonts w:ascii="Times New Roman" w:eastAsia="Times New Roman" w:hAnsi="Times New Roman" w:cs="Times New Roman"/>
          <w:bCs/>
          <w:i/>
          <w:sz w:val="26"/>
          <w:szCs w:val="26"/>
          <w:lang w:val="it-IT"/>
        </w:rPr>
        <w:t xml:space="preserve"> </w:t>
      </w:r>
      <w:r w:rsidRPr="004875DD">
        <w:rPr>
          <w:rFonts w:ascii="Times New Roman" w:eastAsia="Calibri" w:hAnsi="Times New Roman" w:cs="Times New Roman"/>
          <w:bCs/>
          <w:i/>
          <w:sz w:val="26"/>
          <w:szCs w:val="26"/>
          <w:lang w:val="it-IT"/>
        </w:rPr>
        <w:t>dựa vào khung năng lực giảng viên</w:t>
      </w:r>
      <w:r w:rsidRPr="004875DD">
        <w:rPr>
          <w:rFonts w:ascii="Times New Roman" w:eastAsia="SimSun" w:hAnsi="Times New Roman" w:cs="Times New Roman"/>
          <w:bCs/>
          <w:i/>
          <w:sz w:val="26"/>
          <w:szCs w:val="26"/>
          <w:lang w:val="it-IT"/>
        </w:rPr>
        <w:t xml:space="preserve"> nhóm ngành Thủy sản</w:t>
      </w:r>
      <w:r w:rsidRPr="004875DD">
        <w:rPr>
          <w:rFonts w:ascii="Times New Roman" w:eastAsia="SimSun" w:hAnsi="Times New Roman" w:cs="Times New Roman"/>
          <w:bCs/>
          <w:sz w:val="26"/>
          <w:szCs w:val="26"/>
          <w:lang w:val="vi-VN"/>
        </w:rPr>
        <w:t xml:space="preserve">” là giải pháp tạo ra các căn cứ để điều chỉnh các giải pháp khác. </w:t>
      </w:r>
    </w:p>
    <w:bookmarkEnd w:id="528"/>
    <w:p w14:paraId="1EF4A7FD" w14:textId="77777777" w:rsidR="001C6EA9" w:rsidRPr="004875DD" w:rsidRDefault="001C6EA9" w:rsidP="003B55AB">
      <w:pPr>
        <w:widowControl w:val="0"/>
        <w:spacing w:after="0" w:line="336" w:lineRule="auto"/>
        <w:ind w:firstLine="720"/>
        <w:jc w:val="both"/>
        <w:outlineLvl w:val="2"/>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vi-VN"/>
        </w:rPr>
        <w:t>- Giải pháp 6</w:t>
      </w:r>
      <w:r w:rsidRPr="004875DD">
        <w:rPr>
          <w:rFonts w:ascii="Times New Roman" w:eastAsia="SimSun" w:hAnsi="Times New Roman" w:cs="Times New Roman"/>
          <w:sz w:val="26"/>
          <w:szCs w:val="26"/>
          <w:lang w:val="it-IT"/>
        </w:rPr>
        <w:t>:</w:t>
      </w:r>
      <w:r w:rsidRPr="004875DD">
        <w:rPr>
          <w:rFonts w:ascii="Times New Roman" w:eastAsia="SimSun" w:hAnsi="Times New Roman" w:cs="Times New Roman"/>
          <w:sz w:val="26"/>
          <w:szCs w:val="26"/>
          <w:lang w:val="vi-VN"/>
        </w:rPr>
        <w:t xml:space="preserve"> “</w:t>
      </w:r>
      <w:r w:rsidRPr="004875DD">
        <w:rPr>
          <w:rFonts w:ascii="Times New Roman" w:hAnsi="Times New Roman" w:cs="Times New Roman"/>
          <w:i/>
          <w:sz w:val="26"/>
          <w:szCs w:val="24"/>
          <w:lang w:val="it-IT"/>
        </w:rPr>
        <w:t>Quản lý xây dựng môi trường làm việc,</w:t>
      </w:r>
      <w:r w:rsidRPr="004875DD">
        <w:rPr>
          <w:rFonts w:ascii="Times New Roman" w:hAnsi="Times New Roman" w:cs="Times New Roman"/>
          <w:i/>
          <w:sz w:val="26"/>
          <w:szCs w:val="24"/>
          <w:lang w:val="vi-VN"/>
        </w:rPr>
        <w:t xml:space="preserve"> </w:t>
      </w:r>
      <w:r w:rsidRPr="004875DD">
        <w:rPr>
          <w:rFonts w:ascii="Times New Roman" w:hAnsi="Times New Roman" w:cs="Times New Roman"/>
          <w:i/>
          <w:sz w:val="26"/>
          <w:lang w:val="it-IT"/>
        </w:rPr>
        <w:t>t</w:t>
      </w:r>
      <w:r w:rsidRPr="004875DD">
        <w:rPr>
          <w:rFonts w:ascii="Times New Roman" w:hAnsi="Times New Roman" w:cs="Times New Roman"/>
          <w:i/>
          <w:sz w:val="26"/>
          <w:lang w:val="vi-VN"/>
        </w:rPr>
        <w:t>ạo động lực cho đội ngũ giảng viên</w:t>
      </w:r>
      <w:r w:rsidRPr="004875DD">
        <w:rPr>
          <w:rFonts w:ascii="Times New Roman" w:hAnsi="Times New Roman" w:cs="Times New Roman"/>
          <w:i/>
          <w:sz w:val="26"/>
          <w:szCs w:val="24"/>
          <w:lang w:val="it-IT"/>
        </w:rPr>
        <w:t xml:space="preserve"> </w:t>
      </w:r>
      <w:r w:rsidRPr="004875DD">
        <w:rPr>
          <w:rFonts w:ascii="Times New Roman" w:hAnsi="Times New Roman" w:cs="Times New Roman"/>
          <w:i/>
          <w:sz w:val="26"/>
          <w:szCs w:val="26"/>
          <w:lang w:val="it-IT"/>
        </w:rPr>
        <w:t>nhóm ngành Thủy sản ở trường cao đẳng</w:t>
      </w:r>
      <w:r w:rsidRPr="004875DD">
        <w:rPr>
          <w:rFonts w:ascii="Times New Roman" w:eastAsia="SimSun" w:hAnsi="Times New Roman" w:cs="Times New Roman"/>
          <w:bCs/>
          <w:sz w:val="26"/>
          <w:szCs w:val="26"/>
          <w:lang w:val="vi-VN"/>
        </w:rPr>
        <w:t xml:space="preserve">” </w:t>
      </w:r>
      <w:r w:rsidRPr="004875DD">
        <w:rPr>
          <w:rFonts w:ascii="Times New Roman" w:eastAsia="SimSun" w:hAnsi="Times New Roman" w:cs="Times New Roman"/>
          <w:sz w:val="26"/>
          <w:szCs w:val="26"/>
          <w:lang w:val="vi-VN"/>
        </w:rPr>
        <w:t xml:space="preserve">là giải pháp tạo được các điều kiện để triển khai các giải pháp khác đã đề xuất; đồng thời tạo ra động lực </w:t>
      </w:r>
      <w:r w:rsidRPr="004875DD">
        <w:rPr>
          <w:rFonts w:ascii="Times New Roman" w:eastAsia="SimSun" w:hAnsi="Times New Roman" w:cs="Times New Roman"/>
          <w:sz w:val="26"/>
          <w:szCs w:val="26"/>
          <w:lang w:val="it-IT"/>
        </w:rPr>
        <w:t>phát triển năng lực nghề nghiệp</w:t>
      </w:r>
      <w:r w:rsidRPr="004875DD">
        <w:rPr>
          <w:rFonts w:ascii="Times New Roman" w:eastAsia="SimSun" w:hAnsi="Times New Roman" w:cs="Times New Roman"/>
          <w:sz w:val="26"/>
          <w:szCs w:val="26"/>
          <w:lang w:val="vi-VN"/>
        </w:rPr>
        <w:t xml:space="preserve"> cho </w:t>
      </w:r>
      <w:r w:rsidRPr="004875DD">
        <w:rPr>
          <w:rFonts w:ascii="Times New Roman" w:eastAsia="SimSun" w:hAnsi="Times New Roman" w:cs="Times New Roman"/>
          <w:sz w:val="26"/>
          <w:szCs w:val="26"/>
          <w:lang w:val="it-IT"/>
        </w:rPr>
        <w:t xml:space="preserve">GV </w:t>
      </w:r>
      <w:r w:rsidRPr="004875DD">
        <w:rPr>
          <w:rFonts w:ascii="Times New Roman" w:eastAsia="Calibri" w:hAnsi="Times New Roman" w:cs="Times New Roman"/>
          <w:sz w:val="26"/>
          <w:szCs w:val="26"/>
          <w:lang w:val="it-IT"/>
        </w:rPr>
        <w:t>nhóm ngành Thủy sản ở các trường cao đẳng</w:t>
      </w:r>
      <w:r w:rsidRPr="004875DD">
        <w:rPr>
          <w:rFonts w:ascii="Times New Roman" w:eastAsia="SimSun" w:hAnsi="Times New Roman" w:cs="Times New Roman"/>
          <w:sz w:val="26"/>
          <w:szCs w:val="26"/>
          <w:lang w:val="vi-VN"/>
        </w:rPr>
        <w:t>.</w:t>
      </w:r>
    </w:p>
    <w:p w14:paraId="3D6A8B72" w14:textId="77777777" w:rsidR="009305BC" w:rsidRPr="004875DD" w:rsidRDefault="009305BC" w:rsidP="001C6EA9">
      <w:pPr>
        <w:widowControl w:val="0"/>
        <w:spacing w:after="0" w:line="336" w:lineRule="auto"/>
        <w:ind w:firstLine="720"/>
        <w:jc w:val="both"/>
        <w:outlineLvl w:val="2"/>
        <w:rPr>
          <w:rFonts w:ascii="Times New Roman" w:eastAsia="SimSun" w:hAnsi="Times New Roman" w:cs="Times New Roman"/>
          <w:sz w:val="26"/>
          <w:szCs w:val="26"/>
          <w:lang w:val="en-US"/>
        </w:rPr>
      </w:pPr>
    </w:p>
    <w:bookmarkStart w:id="529" w:name="_Toc162181218"/>
    <w:bookmarkStart w:id="530" w:name="_Toc178849527"/>
    <w:bookmarkStart w:id="531" w:name="_Toc180568161"/>
    <w:p w14:paraId="3D5E6C33" w14:textId="5182E466" w:rsidR="002A48B0" w:rsidRPr="004875DD" w:rsidRDefault="002A48B0" w:rsidP="003B55AB">
      <w:pPr>
        <w:spacing w:after="0" w:line="360" w:lineRule="auto"/>
        <w:jc w:val="both"/>
        <w:rPr>
          <w:rFonts w:ascii="Times New Roman" w:hAnsi="Times New Roman" w:cs="Times New Roman"/>
          <w:b/>
          <w:sz w:val="28"/>
          <w:szCs w:val="28"/>
          <w:lang w:val="it-IT"/>
        </w:rPr>
      </w:pPr>
      <w:r w:rsidRPr="004875DD">
        <w:rPr>
          <w:rFonts w:ascii="Times New Roman" w:eastAsia="SimSun" w:hAnsi="Times New Roman" w:cs="Times New Roman"/>
          <w:noProof/>
          <w:spacing w:val="2"/>
          <w:sz w:val="10"/>
          <w:szCs w:val="10"/>
          <w:lang w:val="en-US"/>
        </w:rPr>
        <w:lastRenderedPageBreak/>
        <mc:AlternateContent>
          <mc:Choice Requires="wpg">
            <w:drawing>
              <wp:anchor distT="0" distB="0" distL="114300" distR="114300" simplePos="0" relativeHeight="251665408" behindDoc="0" locked="0" layoutInCell="1" allowOverlap="1" wp14:anchorId="564B1D53" wp14:editId="534A5507">
                <wp:simplePos x="0" y="0"/>
                <wp:positionH relativeFrom="column">
                  <wp:posOffset>1013598</wp:posOffset>
                </wp:positionH>
                <wp:positionV relativeFrom="paragraph">
                  <wp:posOffset>200025</wp:posOffset>
                </wp:positionV>
                <wp:extent cx="3872285" cy="3148717"/>
                <wp:effectExtent l="0" t="0" r="13970" b="13970"/>
                <wp:wrapNone/>
                <wp:docPr id="234" name="Group 2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72285" cy="3148717"/>
                          <a:chOff x="2826" y="4749"/>
                          <a:chExt cx="7076" cy="5894"/>
                        </a:xfrm>
                      </wpg:grpSpPr>
                      <wpg:grpSp>
                        <wpg:cNvPr id="235" name="Group 76"/>
                        <wpg:cNvGrpSpPr>
                          <a:grpSpLocks/>
                        </wpg:cNvGrpSpPr>
                        <wpg:grpSpPr bwMode="auto">
                          <a:xfrm>
                            <a:off x="2826" y="4749"/>
                            <a:ext cx="7076" cy="5894"/>
                            <a:chOff x="2783" y="4766"/>
                            <a:chExt cx="7076" cy="5894"/>
                          </a:xfrm>
                        </wpg:grpSpPr>
                        <wps:wsp>
                          <wps:cNvPr id="236" name="Line 77"/>
                          <wps:cNvCnPr/>
                          <wps:spPr bwMode="auto">
                            <a:xfrm flipV="1">
                              <a:off x="7117" y="7486"/>
                              <a:ext cx="1133" cy="361"/>
                            </a:xfrm>
                            <a:prstGeom prst="line">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237" name="Line 78"/>
                          <wps:cNvCnPr/>
                          <wps:spPr bwMode="auto">
                            <a:xfrm flipH="1">
                              <a:off x="6297" y="6129"/>
                              <a:ext cx="8" cy="1150"/>
                            </a:xfrm>
                            <a:prstGeom prst="line">
                              <a:avLst/>
                            </a:prstGeom>
                            <a:noFill/>
                            <a:ln w="190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38" name="Line 79"/>
                          <wps:cNvCnPr/>
                          <wps:spPr bwMode="auto">
                            <a:xfrm>
                              <a:off x="4299" y="7440"/>
                              <a:ext cx="1261" cy="346"/>
                            </a:xfrm>
                            <a:prstGeom prst="line">
                              <a:avLst/>
                            </a:prstGeom>
                            <a:noFill/>
                            <a:ln w="190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39" name="Line 80"/>
                          <wps:cNvCnPr/>
                          <wps:spPr bwMode="auto">
                            <a:xfrm flipH="1">
                              <a:off x="5071" y="8510"/>
                              <a:ext cx="712" cy="915"/>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0" name="Line 81"/>
                          <wps:cNvCnPr/>
                          <wps:spPr bwMode="auto">
                            <a:xfrm>
                              <a:off x="6830" y="8514"/>
                              <a:ext cx="701" cy="835"/>
                            </a:xfrm>
                            <a:prstGeom prst="line">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g:grpSp>
                          <wpg:cNvPr id="241" name="Group 82"/>
                          <wpg:cNvGrpSpPr>
                            <a:grpSpLocks/>
                          </wpg:cNvGrpSpPr>
                          <wpg:grpSpPr bwMode="auto">
                            <a:xfrm>
                              <a:off x="2783" y="4766"/>
                              <a:ext cx="7076" cy="5894"/>
                              <a:chOff x="2783" y="4766"/>
                              <a:chExt cx="7076" cy="5894"/>
                            </a:xfrm>
                          </wpg:grpSpPr>
                          <wpg:grpSp>
                            <wpg:cNvPr id="242" name="Group 83"/>
                            <wpg:cNvGrpSpPr>
                              <a:grpSpLocks/>
                            </wpg:cNvGrpSpPr>
                            <wpg:grpSpPr bwMode="auto">
                              <a:xfrm>
                                <a:off x="2783" y="4766"/>
                                <a:ext cx="7076" cy="5894"/>
                                <a:chOff x="2783" y="4766"/>
                                <a:chExt cx="7076" cy="5894"/>
                              </a:xfrm>
                            </wpg:grpSpPr>
                            <wps:wsp>
                              <wps:cNvPr id="243" name="Oval 84"/>
                              <wps:cNvSpPr>
                                <a:spLocks noChangeArrowheads="1"/>
                              </wps:cNvSpPr>
                              <wps:spPr bwMode="auto">
                                <a:xfrm>
                                  <a:off x="5541" y="7299"/>
                                  <a:ext cx="1547" cy="1427"/>
                                </a:xfrm>
                                <a:prstGeom prst="ellipse">
                                  <a:avLst/>
                                </a:prstGeom>
                                <a:solidFill>
                                  <a:srgbClr val="FF0000"/>
                                </a:solidFill>
                                <a:ln w="19050">
                                  <a:solidFill>
                                    <a:srgbClr val="0000FF"/>
                                  </a:solidFill>
                                  <a:round/>
                                  <a:headEnd/>
                                  <a:tailEnd/>
                                </a:ln>
                              </wps:spPr>
                              <wps:bodyPr rot="0" vert="horz" wrap="square" lIns="91440" tIns="45720" rIns="91440" bIns="45720" anchor="t" anchorCtr="0" upright="1">
                                <a:noAutofit/>
                              </wps:bodyPr>
                            </wps:wsp>
                            <wps:wsp>
                              <wps:cNvPr id="244" name="Oval 85"/>
                              <wps:cNvSpPr>
                                <a:spLocks noChangeArrowheads="1"/>
                              </wps:cNvSpPr>
                              <wps:spPr bwMode="auto">
                                <a:xfrm>
                                  <a:off x="5545" y="4766"/>
                                  <a:ext cx="1548" cy="1427"/>
                                </a:xfrm>
                                <a:prstGeom prst="ellipse">
                                  <a:avLst/>
                                </a:prstGeom>
                                <a:solidFill>
                                  <a:srgbClr val="FFFF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55" name="Oval 86"/>
                              <wps:cNvSpPr>
                                <a:spLocks noChangeArrowheads="1"/>
                              </wps:cNvSpPr>
                              <wps:spPr bwMode="auto">
                                <a:xfrm>
                                  <a:off x="2783" y="6606"/>
                                  <a:ext cx="1547" cy="1427"/>
                                </a:xfrm>
                                <a:prstGeom prst="ellipse">
                                  <a:avLst/>
                                </a:prstGeom>
                                <a:solidFill>
                                  <a:srgbClr val="FFFF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05" name="Oval 87"/>
                              <wps:cNvSpPr>
                                <a:spLocks noChangeArrowheads="1"/>
                              </wps:cNvSpPr>
                              <wps:spPr bwMode="auto">
                                <a:xfrm>
                                  <a:off x="8312" y="6537"/>
                                  <a:ext cx="1547" cy="1427"/>
                                </a:xfrm>
                                <a:prstGeom prst="ellipse">
                                  <a:avLst/>
                                </a:prstGeom>
                                <a:solidFill>
                                  <a:srgbClr val="FFFF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06" name="Oval 88"/>
                              <wps:cNvSpPr>
                                <a:spLocks noChangeArrowheads="1"/>
                              </wps:cNvSpPr>
                              <wps:spPr bwMode="auto">
                                <a:xfrm>
                                  <a:off x="7409" y="9149"/>
                                  <a:ext cx="1547" cy="1427"/>
                                </a:xfrm>
                                <a:prstGeom prst="ellipse">
                                  <a:avLst/>
                                </a:prstGeom>
                                <a:solidFill>
                                  <a:srgbClr val="FFFF00"/>
                                </a:solidFill>
                                <a:ln w="9525">
                                  <a:solidFill>
                                    <a:srgbClr val="000000"/>
                                  </a:solidFill>
                                  <a:round/>
                                  <a:headEnd/>
                                  <a:tailEnd/>
                                </a:ln>
                              </wps:spPr>
                              <wps:bodyPr rot="0" vert="horz" wrap="square" lIns="91440" tIns="45720" rIns="91440" bIns="45720" anchor="t" anchorCtr="0" upright="1">
                                <a:noAutofit/>
                              </wps:bodyPr>
                            </wps:wsp>
                            <wps:wsp>
                              <wps:cNvPr id="307" name="Oval 89"/>
                              <wps:cNvSpPr>
                                <a:spLocks noChangeArrowheads="1"/>
                              </wps:cNvSpPr>
                              <wps:spPr bwMode="auto">
                                <a:xfrm>
                                  <a:off x="3748" y="9233"/>
                                  <a:ext cx="1548" cy="1427"/>
                                </a:xfrm>
                                <a:prstGeom prst="ellipse">
                                  <a:avLst/>
                                </a:prstGeom>
                                <a:solidFill>
                                  <a:srgbClr val="FFFF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308" name="Line 90"/>
                            <wps:cNvCnPr/>
                            <wps:spPr bwMode="auto">
                              <a:xfrm flipH="1">
                                <a:off x="4393" y="6221"/>
                                <a:ext cx="1855" cy="1111"/>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309" name="Line 91"/>
                            <wps:cNvCnPr/>
                            <wps:spPr bwMode="auto">
                              <a:xfrm>
                                <a:off x="6506" y="6236"/>
                                <a:ext cx="1723" cy="1127"/>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310" name="Line 92"/>
                            <wps:cNvCnPr/>
                            <wps:spPr bwMode="auto">
                              <a:xfrm>
                                <a:off x="4347" y="7569"/>
                                <a:ext cx="733" cy="1807"/>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311" name="Line 93"/>
                            <wps:cNvCnPr/>
                            <wps:spPr bwMode="auto">
                              <a:xfrm>
                                <a:off x="5221" y="9526"/>
                                <a:ext cx="2192" cy="0"/>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312" name="Line 94"/>
                            <wps:cNvCnPr/>
                            <wps:spPr bwMode="auto">
                              <a:xfrm flipH="1">
                                <a:off x="7557" y="7531"/>
                                <a:ext cx="755" cy="1799"/>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313" name="Line 95"/>
                            <wps:cNvCnPr/>
                            <wps:spPr bwMode="auto">
                              <a:xfrm>
                                <a:off x="4511" y="7345"/>
                                <a:ext cx="3640" cy="0"/>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314" name="Line 96"/>
                            <wps:cNvCnPr/>
                            <wps:spPr bwMode="auto">
                              <a:xfrm flipH="1">
                                <a:off x="5115" y="6273"/>
                                <a:ext cx="1119" cy="2961"/>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315" name="Line 97"/>
                            <wps:cNvCnPr/>
                            <wps:spPr bwMode="auto">
                              <a:xfrm>
                                <a:off x="6423" y="6238"/>
                                <a:ext cx="1120" cy="3048"/>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316" name="Line 98"/>
                            <wps:cNvCnPr/>
                            <wps:spPr bwMode="auto">
                              <a:xfrm flipV="1">
                                <a:off x="5205" y="7544"/>
                                <a:ext cx="3039" cy="1896"/>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317" name="Line 99"/>
                            <wps:cNvCnPr/>
                            <wps:spPr bwMode="auto">
                              <a:xfrm>
                                <a:off x="4449" y="7584"/>
                                <a:ext cx="2939" cy="1904"/>
                              </a:xfrm>
                              <a:prstGeom prst="line">
                                <a:avLst/>
                              </a:prstGeom>
                              <a:noFill/>
                              <a:ln w="9525">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g:grpSp>
                        <wps:wsp>
                          <wps:cNvPr id="318" name="Line 100"/>
                          <wps:cNvCnPr/>
                          <wps:spPr bwMode="auto">
                            <a:xfrm>
                              <a:off x="6381" y="6357"/>
                              <a:ext cx="0" cy="971"/>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19" name="Line 101"/>
                          <wps:cNvCnPr/>
                          <wps:spPr bwMode="auto">
                            <a:xfrm>
                              <a:off x="4358" y="7356"/>
                              <a:ext cx="1270" cy="342"/>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92" name="Line 102"/>
                          <wps:cNvCnPr/>
                          <wps:spPr bwMode="auto">
                            <a:xfrm flipV="1">
                              <a:off x="7025" y="7385"/>
                              <a:ext cx="1291" cy="392"/>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3" name="Line 103"/>
                          <wps:cNvCnPr/>
                          <wps:spPr bwMode="auto">
                            <a:xfrm flipH="1">
                              <a:off x="5149" y="8580"/>
                              <a:ext cx="712" cy="915"/>
                            </a:xfrm>
                            <a:prstGeom prst="line">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194" name="Line 104"/>
                          <wps:cNvCnPr/>
                          <wps:spPr bwMode="auto">
                            <a:xfrm>
                              <a:off x="6794" y="8629"/>
                              <a:ext cx="709" cy="841"/>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95" name="Text Box 105"/>
                        <wps:cNvSpPr txBox="1">
                          <a:spLocks noChangeArrowheads="1"/>
                        </wps:cNvSpPr>
                        <wps:spPr bwMode="auto">
                          <a:xfrm>
                            <a:off x="3174" y="7008"/>
                            <a:ext cx="889" cy="752"/>
                          </a:xfrm>
                          <a:prstGeom prst="rect">
                            <a:avLst/>
                          </a:prstGeom>
                          <a:solidFill>
                            <a:srgbClr val="FFFF00"/>
                          </a:solidFill>
                          <a:ln>
                            <a:noFill/>
                          </a:ln>
                          <a:extLst>
                            <a:ext uri="{91240B29-F687-4F45-9708-019B960494DF}">
                              <a14:hiddenLine xmlns:a14="http://schemas.microsoft.com/office/drawing/2010/main" w="9525">
                                <a:solidFill>
                                  <a:srgbClr val="0000FF"/>
                                </a:solidFill>
                                <a:miter lim="800000"/>
                                <a:headEnd/>
                                <a:tailEnd/>
                              </a14:hiddenLine>
                            </a:ext>
                          </a:extLst>
                        </wps:spPr>
                        <wps:txbx>
                          <w:txbxContent>
                            <w:p w14:paraId="47D85362" w14:textId="77777777" w:rsidR="00CA61B9" w:rsidRPr="00AC1157" w:rsidRDefault="00CA61B9" w:rsidP="002A48B0">
                              <w:pPr>
                                <w:jc w:val="center"/>
                                <w:rPr>
                                  <w:rFonts w:ascii="Times New Roman" w:hAnsi="Times New Roman" w:cs="Times New Roman"/>
                                  <w:b/>
                                  <w:sz w:val="24"/>
                                  <w:szCs w:val="24"/>
                                </w:rPr>
                              </w:pPr>
                              <w:r>
                                <w:rPr>
                                  <w:rFonts w:ascii="Times New Roman" w:hAnsi="Times New Roman" w:cs="Times New Roman"/>
                                  <w:b/>
                                  <w:sz w:val="24"/>
                                  <w:szCs w:val="24"/>
                                </w:rPr>
                                <w:t>GP</w:t>
                              </w:r>
                              <w:r w:rsidRPr="00AC1157">
                                <w:rPr>
                                  <w:rFonts w:ascii="Times New Roman" w:hAnsi="Times New Roman" w:cs="Times New Roman"/>
                                  <w:b/>
                                  <w:sz w:val="24"/>
                                  <w:szCs w:val="24"/>
                                </w:rPr>
                                <w:t>6</w:t>
                              </w:r>
                            </w:p>
                            <w:p w14:paraId="5103A952" w14:textId="77777777" w:rsidR="00CA61B9" w:rsidRDefault="00CA61B9" w:rsidP="002A48B0"/>
                          </w:txbxContent>
                        </wps:txbx>
                        <wps:bodyPr rot="0" vert="horz" wrap="square" lIns="91440" tIns="45720" rIns="91440" bIns="45720" anchor="t" anchorCtr="0" upright="1">
                          <a:noAutofit/>
                        </wps:bodyPr>
                      </wps:wsp>
                      <wps:wsp>
                        <wps:cNvPr id="196" name="Text Box 106"/>
                        <wps:cNvSpPr txBox="1">
                          <a:spLocks noChangeArrowheads="1"/>
                        </wps:cNvSpPr>
                        <wps:spPr bwMode="auto">
                          <a:xfrm>
                            <a:off x="5940" y="5120"/>
                            <a:ext cx="897" cy="647"/>
                          </a:xfrm>
                          <a:prstGeom prst="rect">
                            <a:avLst/>
                          </a:prstGeom>
                          <a:solidFill>
                            <a:srgbClr val="FFFF00"/>
                          </a:solidFill>
                          <a:ln>
                            <a:noFill/>
                          </a:ln>
                          <a:extLst>
                            <a:ext uri="{91240B29-F687-4F45-9708-019B960494DF}">
                              <a14:hiddenLine xmlns:a14="http://schemas.microsoft.com/office/drawing/2010/main" w="9525">
                                <a:solidFill>
                                  <a:srgbClr val="0000FF"/>
                                </a:solidFill>
                                <a:miter lim="800000"/>
                                <a:headEnd/>
                                <a:tailEnd/>
                              </a14:hiddenLine>
                            </a:ext>
                          </a:extLst>
                        </wps:spPr>
                        <wps:txbx>
                          <w:txbxContent>
                            <w:p w14:paraId="182B36FC" w14:textId="77777777" w:rsidR="00CA61B9" w:rsidRPr="00AC1157" w:rsidRDefault="00CA61B9" w:rsidP="002A48B0">
                              <w:pPr>
                                <w:jc w:val="center"/>
                                <w:rPr>
                                  <w:rFonts w:ascii="Times New Roman" w:hAnsi="Times New Roman" w:cs="Times New Roman"/>
                                  <w:b/>
                                  <w:sz w:val="24"/>
                                  <w:szCs w:val="24"/>
                                </w:rPr>
                              </w:pPr>
                              <w:r w:rsidRPr="00AC1157">
                                <w:rPr>
                                  <w:rFonts w:ascii="Times New Roman" w:hAnsi="Times New Roman" w:cs="Times New Roman"/>
                                  <w:b/>
                                  <w:sz w:val="24"/>
                                  <w:szCs w:val="24"/>
                                </w:rPr>
                                <w:t>GP2</w:t>
                              </w:r>
                            </w:p>
                            <w:p w14:paraId="4CE9328B" w14:textId="77777777" w:rsidR="00CA61B9" w:rsidRPr="0003280D" w:rsidRDefault="00CA61B9" w:rsidP="002A48B0">
                              <w:pPr>
                                <w:rPr>
                                  <w:rFonts w:ascii="Arial" w:hAnsi="Arial" w:cs="Arial"/>
                                </w:rPr>
                              </w:pPr>
                            </w:p>
                          </w:txbxContent>
                        </wps:txbx>
                        <wps:bodyPr rot="0" vert="horz" wrap="square" lIns="91440" tIns="45720" rIns="91440" bIns="45720" anchor="t" anchorCtr="0" upright="1">
                          <a:noAutofit/>
                        </wps:bodyPr>
                      </wps:wsp>
                      <wps:wsp>
                        <wps:cNvPr id="197" name="Text Box 107"/>
                        <wps:cNvSpPr txBox="1">
                          <a:spLocks noChangeArrowheads="1"/>
                        </wps:cNvSpPr>
                        <wps:spPr bwMode="auto">
                          <a:xfrm>
                            <a:off x="5905" y="7661"/>
                            <a:ext cx="980" cy="647"/>
                          </a:xfrm>
                          <a:prstGeom prst="rect">
                            <a:avLst/>
                          </a:prstGeom>
                          <a:solidFill>
                            <a:srgbClr val="FF0000"/>
                          </a:solidFill>
                          <a:ln>
                            <a:noFill/>
                          </a:ln>
                          <a:extLst>
                            <a:ext uri="{91240B29-F687-4F45-9708-019B960494DF}">
                              <a14:hiddenLine xmlns:a14="http://schemas.microsoft.com/office/drawing/2010/main" w="9525">
                                <a:solidFill>
                                  <a:srgbClr val="0000FF"/>
                                </a:solidFill>
                                <a:miter lim="800000"/>
                                <a:headEnd/>
                                <a:tailEnd/>
                              </a14:hiddenLine>
                            </a:ext>
                          </a:extLst>
                        </wps:spPr>
                        <wps:txbx>
                          <w:txbxContent>
                            <w:p w14:paraId="53347581" w14:textId="77777777" w:rsidR="00CA61B9" w:rsidRPr="00AC1157" w:rsidRDefault="00CA61B9" w:rsidP="002A48B0">
                              <w:pPr>
                                <w:jc w:val="center"/>
                                <w:rPr>
                                  <w:rFonts w:ascii="Times New Roman" w:hAnsi="Times New Roman" w:cs="Times New Roman"/>
                                  <w:b/>
                                  <w:color w:val="FFFF00"/>
                                  <w:sz w:val="24"/>
                                  <w:szCs w:val="24"/>
                                </w:rPr>
                              </w:pPr>
                              <w:r w:rsidRPr="00AC1157">
                                <w:rPr>
                                  <w:rFonts w:ascii="Times New Roman" w:hAnsi="Times New Roman" w:cs="Times New Roman"/>
                                  <w:b/>
                                  <w:color w:val="FFFF00"/>
                                  <w:sz w:val="24"/>
                                  <w:szCs w:val="24"/>
                                </w:rPr>
                                <w:t>GP1</w:t>
                              </w:r>
                            </w:p>
                          </w:txbxContent>
                        </wps:txbx>
                        <wps:bodyPr rot="0" vert="horz" wrap="square" lIns="91440" tIns="45720" rIns="91440" bIns="45720" anchor="t" anchorCtr="0" upright="1">
                          <a:noAutofit/>
                        </wps:bodyPr>
                      </wps:wsp>
                      <wps:wsp>
                        <wps:cNvPr id="198" name="Text Box 108"/>
                        <wps:cNvSpPr txBox="1">
                          <a:spLocks noChangeArrowheads="1"/>
                        </wps:cNvSpPr>
                        <wps:spPr bwMode="auto">
                          <a:xfrm>
                            <a:off x="8698" y="6922"/>
                            <a:ext cx="874" cy="647"/>
                          </a:xfrm>
                          <a:prstGeom prst="rect">
                            <a:avLst/>
                          </a:prstGeom>
                          <a:solidFill>
                            <a:srgbClr val="FFFF00"/>
                          </a:solidFill>
                          <a:ln>
                            <a:noFill/>
                          </a:ln>
                          <a:extLst>
                            <a:ext uri="{91240B29-F687-4F45-9708-019B960494DF}">
                              <a14:hiddenLine xmlns:a14="http://schemas.microsoft.com/office/drawing/2010/main" w="9525">
                                <a:solidFill>
                                  <a:srgbClr val="0000FF"/>
                                </a:solidFill>
                                <a:miter lim="800000"/>
                                <a:headEnd/>
                                <a:tailEnd/>
                              </a14:hiddenLine>
                            </a:ext>
                          </a:extLst>
                        </wps:spPr>
                        <wps:txbx>
                          <w:txbxContent>
                            <w:p w14:paraId="195F59FC" w14:textId="77777777" w:rsidR="00CA61B9" w:rsidRPr="00AC1157" w:rsidRDefault="00CA61B9" w:rsidP="002A48B0">
                              <w:pPr>
                                <w:jc w:val="center"/>
                                <w:rPr>
                                  <w:rFonts w:ascii="Times New Roman" w:hAnsi="Times New Roman" w:cs="Times New Roman"/>
                                  <w:b/>
                                  <w:sz w:val="24"/>
                                  <w:szCs w:val="24"/>
                                </w:rPr>
                              </w:pPr>
                              <w:r w:rsidRPr="00AC1157">
                                <w:rPr>
                                  <w:rFonts w:ascii="Times New Roman" w:hAnsi="Times New Roman" w:cs="Times New Roman"/>
                                  <w:b/>
                                  <w:sz w:val="24"/>
                                  <w:szCs w:val="24"/>
                                </w:rPr>
                                <w:t>GP3</w:t>
                              </w:r>
                            </w:p>
                            <w:p w14:paraId="7A0BCCB2" w14:textId="77777777" w:rsidR="00CA61B9" w:rsidRDefault="00CA61B9" w:rsidP="002A48B0"/>
                          </w:txbxContent>
                        </wps:txbx>
                        <wps:bodyPr rot="0" vert="horz" wrap="square" lIns="91440" tIns="45720" rIns="91440" bIns="45720" anchor="t" anchorCtr="0" upright="1">
                          <a:noAutofit/>
                        </wps:bodyPr>
                      </wps:wsp>
                      <wps:wsp>
                        <wps:cNvPr id="199" name="Text Box 109"/>
                        <wps:cNvSpPr txBox="1">
                          <a:spLocks noChangeArrowheads="1"/>
                        </wps:cNvSpPr>
                        <wps:spPr bwMode="auto">
                          <a:xfrm>
                            <a:off x="7783" y="9564"/>
                            <a:ext cx="915" cy="648"/>
                          </a:xfrm>
                          <a:prstGeom prst="rect">
                            <a:avLst/>
                          </a:prstGeom>
                          <a:solidFill>
                            <a:srgbClr val="FFFF00"/>
                          </a:solidFill>
                          <a:ln>
                            <a:noFill/>
                          </a:ln>
                          <a:extLst>
                            <a:ext uri="{91240B29-F687-4F45-9708-019B960494DF}">
                              <a14:hiddenLine xmlns:a14="http://schemas.microsoft.com/office/drawing/2010/main" w="9525">
                                <a:solidFill>
                                  <a:srgbClr val="0000FF"/>
                                </a:solidFill>
                                <a:miter lim="800000"/>
                                <a:headEnd/>
                                <a:tailEnd/>
                              </a14:hiddenLine>
                            </a:ext>
                          </a:extLst>
                        </wps:spPr>
                        <wps:txbx>
                          <w:txbxContent>
                            <w:p w14:paraId="15ABE4AE" w14:textId="77777777" w:rsidR="00CA61B9" w:rsidRPr="00AC1157" w:rsidRDefault="00CA61B9" w:rsidP="002A48B0">
                              <w:pPr>
                                <w:jc w:val="center"/>
                                <w:rPr>
                                  <w:rFonts w:ascii="Times New Roman" w:hAnsi="Times New Roman" w:cs="Times New Roman"/>
                                  <w:b/>
                                  <w:sz w:val="24"/>
                                  <w:szCs w:val="24"/>
                                </w:rPr>
                              </w:pPr>
                              <w:r w:rsidRPr="00AC1157">
                                <w:rPr>
                                  <w:rFonts w:ascii="Times New Roman" w:hAnsi="Times New Roman" w:cs="Times New Roman"/>
                                  <w:b/>
                                  <w:sz w:val="24"/>
                                  <w:szCs w:val="24"/>
                                </w:rPr>
                                <w:t>GP4</w:t>
                              </w:r>
                            </w:p>
                            <w:p w14:paraId="7E709969" w14:textId="77777777" w:rsidR="00CA61B9" w:rsidRDefault="00CA61B9" w:rsidP="002A48B0"/>
                          </w:txbxContent>
                        </wps:txbx>
                        <wps:bodyPr rot="0" vert="horz" wrap="square" lIns="91440" tIns="45720" rIns="91440" bIns="45720" anchor="t" anchorCtr="0" upright="1">
                          <a:noAutofit/>
                        </wps:bodyPr>
                      </wps:wsp>
                      <wps:wsp>
                        <wps:cNvPr id="200" name="Text Box 110"/>
                        <wps:cNvSpPr txBox="1">
                          <a:spLocks noChangeArrowheads="1"/>
                        </wps:cNvSpPr>
                        <wps:spPr bwMode="auto">
                          <a:xfrm>
                            <a:off x="4139" y="9605"/>
                            <a:ext cx="975" cy="647"/>
                          </a:xfrm>
                          <a:prstGeom prst="rect">
                            <a:avLst/>
                          </a:prstGeom>
                          <a:solidFill>
                            <a:srgbClr val="FFFF00"/>
                          </a:solidFill>
                          <a:ln>
                            <a:noFill/>
                          </a:ln>
                          <a:extLst>
                            <a:ext uri="{91240B29-F687-4F45-9708-019B960494DF}">
                              <a14:hiddenLine xmlns:a14="http://schemas.microsoft.com/office/drawing/2010/main" w="9525">
                                <a:solidFill>
                                  <a:srgbClr val="0000FF"/>
                                </a:solidFill>
                                <a:miter lim="800000"/>
                                <a:headEnd/>
                                <a:tailEnd/>
                              </a14:hiddenLine>
                            </a:ext>
                          </a:extLst>
                        </wps:spPr>
                        <wps:txbx>
                          <w:txbxContent>
                            <w:p w14:paraId="4514E8FF" w14:textId="77777777" w:rsidR="00CA61B9" w:rsidRPr="00AC1157" w:rsidRDefault="00CA61B9" w:rsidP="002A48B0">
                              <w:pPr>
                                <w:jc w:val="center"/>
                                <w:rPr>
                                  <w:rFonts w:ascii="Times New Roman" w:hAnsi="Times New Roman" w:cs="Times New Roman"/>
                                  <w:b/>
                                  <w:sz w:val="24"/>
                                  <w:szCs w:val="24"/>
                                </w:rPr>
                              </w:pPr>
                              <w:r w:rsidRPr="00AC1157">
                                <w:rPr>
                                  <w:rFonts w:ascii="Times New Roman" w:hAnsi="Times New Roman" w:cs="Times New Roman"/>
                                  <w:b/>
                                  <w:sz w:val="24"/>
                                  <w:szCs w:val="24"/>
                                </w:rPr>
                                <w:t>GP5</w:t>
                              </w:r>
                            </w:p>
                            <w:p w14:paraId="4E3B4D76" w14:textId="77777777" w:rsidR="00CA61B9" w:rsidRDefault="00CA61B9" w:rsidP="002A48B0"/>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34" o:spid="_x0000_s1084" style="position:absolute;left:0;text-align:left;margin-left:79.8pt;margin-top:15.75pt;width:304.9pt;height:247.95pt;z-index:251665408" coordorigin="2826,4749" coordsize="7076,58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">
                <v:group id="Group 76" o:spid="_x0000_s1085" style="position:absolute;left:2826;top:4749;width:7076;height:5894" coordorigin="2783,4766" coordsize="7076,58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qSBcQAAADcAAAADwAAAGRycy9kb3ducmV2LnhtbESPQYvCMBSE74L/ITxh&#10;b5pWUaQaRUSXPciCVVj29miebbF5KU1s67/fLAgeh5n5hllve1OJlhpXWlYQTyIQxJnVJecKrpfj&#10;eAnCeWSNlWVS8CQH281wsMZE247P1KY+FwHCLkEFhfd1IqXLCjLoJrYmDt7NNgZ9kE0udYNdgJtK&#10;TqNoIQ2WHBYKrGlfUHZPH0bBZ4fdbhYf2tP9tn/+XubfP6eYlPoY9bsVCE+9f4df7S+tYDqb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qSBcQAAADcAAAA&#10;DwAAAAAAAAAAAAAAAACqAgAAZHJzL2Rvd25yZXYueG1sUEsFBgAAAAAEAAQA+gAAAJsDAAAAAA==&#10;">
                  <v:line id="Line 77" o:spid="_x0000_s1086" style="position:absolute;flip:y;visibility:visible;mso-wrap-style:square" from="7117,7486" to="8250,7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TCub8AAADcAAAADwAAAGRycy9kb3ducmV2LnhtbESP0YrCMBRE3xf8h3AF39bUCiLVKCII&#10;+mi3H3Btrm2xuSlJ1Pj3RhD2cZiZM8x6G00vHuR8Z1nBbJqBIK6t7rhRUP0dfpcgfEDW2FsmBS/y&#10;sN2MftZYaPvkMz3K0IgEYV+ggjaEoZDS1y0Z9FM7ECfvap3BkKRrpHb4THDTyzzLFtJgx2mhxYH2&#10;LdW38m4ULC8x3t3R1KXdV5XNL508nEqlJuO4W4EIFMN/+Ns+agX5fAGfM+kIyM0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RTCub8AAADcAAAADwAAAAAAAAAAAAAAAACh&#10;AgAAZHJzL2Rvd25yZXYueG1sUEsFBgAAAAAEAAQA+QAAAI0DAAAAAA==&#10;">
                    <v:stroke dashstyle="dash" startarrow="block"/>
                  </v:line>
                  <v:line id="Line 78" o:spid="_x0000_s1087" style="position:absolute;flip:x;visibility:visible;mso-wrap-style:square" from="6297,6129" to="6305,7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IiksQAAADcAAAADwAAAGRycy9kb3ducmV2LnhtbESP0WoCMRRE34X+Q7hC3zS7Sq1sjVKE&#10;grQF6W4/4LK5JoubmyWJuv59Uyj0cZiZM8xmN7peXCnEzrOCcl6AIG697tgo+G7eZmsQMSFr7D2T&#10;gjtF2G0fJhustL/xF13rZESGcKxQgU1pqKSMrSWHce4H4uydfHCYsgxG6oC3DHe9XBTFSjrsOC9Y&#10;HGhvqT3XF6fg08r7kzfv5XE8rT8OpWzC0jRKPU7H1xcQicb0H/5rH7SCxfIZfs/kIyC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EiKSxAAAANwAAAAPAAAAAAAAAAAA&#10;AAAAAKECAABkcnMvZG93bnJldi54bWxQSwUGAAAAAAQABAD5AAAAkgMAAAAA&#10;" strokeweight="1.5pt">
                    <v:stroke startarrow="block"/>
                  </v:line>
                  <v:line id="Line 79" o:spid="_x0000_s1088" style="position:absolute;visibility:visible;mso-wrap-style:square" from="4299,7440" to="5560,77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NbcMAAADcAAAADwAAAGRycy9kb3ducmV2LnhtbERPy4rCMBTdC/5DuANuZEx9MNSOUUQQ&#10;BhSdsQW3l+baFpub0mS0/r1ZCC4P571YdaYWN2pdZVnBeBSBIM6trrhQkKXbzxiE88gaa8uk4EEO&#10;Vst+b4GJtnf+o9vJFyKEsEtQQel9k0jp8pIMupFtiAN3sa1BH2BbSN3iPYSbWk6i6EsarDg0lNjQ&#10;pqT8evo3Cop09zs/nqss3ur1/jK7HnZZOlRq8NGtv0F46vxb/HL/aAWTaVgbzoQj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rhjW3DAAAA3AAAAA8AAAAAAAAAAAAA&#10;AAAAoQIAAGRycy9kb3ducmV2LnhtbFBLBQYAAAAABAAEAPkAAACRAwAAAAA=&#10;" strokeweight="1.5pt">
                    <v:stroke startarrow="block"/>
                  </v:line>
                  <v:line id="Line 80" o:spid="_x0000_s1089" style="position:absolute;flip:x;visibility:visible;mso-wrap-style:square" from="5071,8510" to="5783,9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Vo+8UAAADcAAAADwAAAGRycy9kb3ducmV2LnhtbESPQWsCMRSE74L/IbyCN01q2aJbo6i0&#10;xWu1FI/PzevuavKybKK7/fdNoeBxmJlvmMWqd1bcqA21Zw2PEwWCuPCm5lLD5+FtPAMRIrJB65k0&#10;/FCA1XI4WGBufMcfdNvHUiQIhxw1VDE2uZShqMhhmPiGOHnfvnUYk2xLaVrsEtxZOVXqWTqsOS1U&#10;2NC2ouKyvzoN72q36c7zTG3P2ekr2/T28nq0Wo8e+vULiEh9vIf/2zujYfo0h78z6Qj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uVo+8UAAADcAAAADwAAAAAAAAAA&#10;AAAAAAChAgAAZHJzL2Rvd25yZXYueG1sUEsFBgAAAAAEAAQA+QAAAJMDAAAAAA==&#10;" strokeweight="1.5pt">
                    <v:stroke endarrow="block"/>
                  </v:line>
                  <v:line id="Line 81" o:spid="_x0000_s1090" style="position:absolute;visibility:visible;mso-wrap-style:square" from="6830,8514" to="7531,93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dAM8EAAADcAAAADwAAAGRycy9kb3ducmV2LnhtbERPTWuDQBC9F/IflgnkVtfY0gTjJoSA&#10;EmgvmtLz4E7Vxp0Vd6v233cPhR4f7zs7LaYXE42us6xgG8UgiGurO24UvN/yxz0I55E19pZJwQ85&#10;OB1XDxmm2s5c0lT5RoQQdikqaL0fUild3ZJBF9mBOHCfdjToAxwbqUecQ7jpZRLHL9Jgx6GhxYEu&#10;LdX36tso2JUzftTT11v1dC8aOudFn78WSm3Wy/kAwtPi/8V/7qtWkDyH+eFMOALy+A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F0AzwQAAANwAAAAPAAAAAAAAAAAAAAAA&#10;AKECAABkcnMvZG93bnJldi54bWxQSwUGAAAAAAQABAD5AAAAjwMAAAAA&#10;">
                    <v:stroke dashstyle="dash" startarrow="block"/>
                  </v:line>
                  <v:group id="Group 82" o:spid="_x0000_s1091" style="position:absolute;left:2783;top:4766;width:7076;height:5894" coordorigin="2783,4766" coordsize="7076,58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fne8QAAADcAAAADwAAAGRycy9kb3ducmV2LnhtbESPQYvCMBSE78L+h/AW&#10;vGlaVxepRhHZFQ8iqAvi7dE822LzUppsW/+9EQSPw8x8w8yXnSlFQ7UrLCuIhxEI4tTqgjMFf6ff&#10;wRSE88gaS8uk4E4OlouP3hwTbVs+UHP0mQgQdgkqyL2vEildmpNBN7QVcfCutjbog6wzqWtsA9yU&#10;chRF39JgwWEhx4rWOaW3479RsGmxXX3FP83udl3fL6fJ/ryLSan+Z7eagfDU+Xf41d5qBa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cfne8QAAADcAAAA&#10;DwAAAAAAAAAAAAAAAACqAgAAZHJzL2Rvd25yZXYueG1sUEsFBgAAAAAEAAQA+gAAAJsDAAAAAA==&#10;">
                    <v:group id="Group 83" o:spid="_x0000_s1092" style="position:absolute;left:2783;top:4766;width:7076;height:5894" coordorigin="2783,4766" coordsize="7076,58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V5DMUAAADcAAAADwAAAGRycy9kb3ducmV2LnhtbESPT2vCQBTE7wW/w/IE&#10;b3WT2IpEVxFR6UEK/gHx9sg+k2D2bciuSfz23UKhx2FmfsMsVr2pREuNKy0riMcRCOLM6pJzBZfz&#10;7n0GwnlkjZVlUvAiB6vl4G2BqbYdH6k9+VwECLsUFRTe16mULivIoBvbmjh4d9sY9EE2udQNdgFu&#10;KplE0VQaLDksFFjTpqDscXoaBfsOu/Uk3raHx33zup0/v6+HmJQaDfv1HISn3v+H/9pfWkHykc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VeQzFAAAA3AAA&#10;AA8AAAAAAAAAAAAAAAAAqgIAAGRycy9kb3ducmV2LnhtbFBLBQYAAAAABAAEAPoAAACcAwAAAAA=&#10;">
                      <v:oval id="Oval 84" o:spid="_x0000_s1093" style="position:absolute;left:5541;top:7299;width:1547;height:1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tZJcUA&#10;AADcAAAADwAAAGRycy9kb3ducmV2LnhtbESPQWsCMRSE7wX/Q3iFXopmtaW4q1G0UOihl7r9Ac/N&#10;c7N287ImqcZ/3xQKHoeZ+YZZrpPtxZl86BwrmE4KEMSN0x23Cr7qt/EcRIjIGnvHpOBKAdar0d0S&#10;K+0u/EnnXWxFhnCoUIGJcaikDI0hi2HiBuLsHZy3GLP0rdQeLxluezkrihdpseO8YHCgV0PN9+7H&#10;Kjh+XOui3Jq96/ix7v00leUpKfVwnzYLEJFSvIX/2+9awez5Cf7O5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1klxQAAANwAAAAPAAAAAAAAAAAAAAAAAJgCAABkcnMv&#10;ZG93bnJldi54bWxQSwUGAAAAAAQABAD1AAAAigMAAAAA&#10;" fillcolor="red" strokecolor="blue" strokeweight="1.5pt"/>
                      <v:oval id="Oval 85" o:spid="_x0000_s1094" style="position:absolute;left:5545;top:4766;width:1548;height:1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4EwcQA&#10;AADcAAAADwAAAGRycy9kb3ducmV2LnhtbESPQWsCMRSE7wX/Q3hCL0WztUuR1ShaENqe2lU8PzbP&#10;3dXNS0iirv++EYQeh5n5hpkve9OJC/nQWlbwOs5AEFdWt1wr2G03oymIEJE1dpZJwY0CLBeDpzkW&#10;2l75ly5lrEWCcChQQROjK6QMVUMGw9g64uQdrDcYk/S11B6vCW46Ocmyd2mw5bTQoKOPhqpTeTYK&#10;TL5++THf2zdaV06Wt6nbH/2XUs/DfjUDEamP/+FH+1MrmOQ53M+k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OBMHEAAAA3AAAAA8AAAAAAAAAAAAAAAAAmAIAAGRycy9k&#10;b3ducmV2LnhtbFBLBQYAAAAABAAEAPUAAACJAwAAAAA=&#10;" fillcolor="yellow"/>
                      <v:oval id="Oval 86" o:spid="_x0000_s1095" style="position:absolute;left:2783;top:6606;width:1547;height:1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s3h8QA&#10;AADcAAAADwAAAGRycy9kb3ducmV2LnhtbESPQWsCMRSE74X+h/CEXopmtbXIapQqCNqTXcXzY/Pc&#10;Xd28hCTV9d83QqHHYWa+YWaLzrTiSj40lhUMBxkI4tLqhisFh/26PwERIrLG1jIpuFOAxfz5aYa5&#10;tjf+pmsRK5EgHHJUUMfocilDWZPBMLCOOHkn6w3GJH0ltcdbgptWjrLsQxpsOC3U6GhVU3kpfowC&#10;87583Zmv/RstSyeL+8Qdz36r1Euv+5yCiNTF//Bfe6MVjMZjeJxJR0D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bN4fEAAAA3AAAAA8AAAAAAAAAAAAAAAAAmAIAAGRycy9k&#10;b3ducmV2LnhtbFBLBQYAAAAABAAEAPUAAACJAwAAAAA=&#10;" fillcolor="yellow"/>
                      <v:oval id="Oval 87" o:spid="_x0000_s1096" style="position:absolute;left:8312;top:6537;width:1547;height:1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kXB8UA&#10;AADcAAAADwAAAGRycy9kb3ducmV2LnhtbESPT2sCMRTE74LfIbyCl1Kz/mmRrVFUKFhPult6fmxe&#10;d7fdvIQk1fXbm0LB4zAzv2GW69504kw+tJYVTMYZCOLK6pZrBR/l29MCRIjIGjvLpOBKAdar4WCJ&#10;ubYXPtG5iLVIEA45KmhidLmUoWrIYBhbR5y8L+sNxiR9LbXHS4KbTk6z7EUabDktNOho11D1U/wa&#10;BWa+fTyaQzmjbeVkcV24z2//rtTood+8gojUx3v4v73XCmbZM/ydSUd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CRcHxQAAANwAAAAPAAAAAAAAAAAAAAAAAJgCAABkcnMv&#10;ZG93bnJldi54bWxQSwUGAAAAAAQABAD1AAAAigMAAAAA&#10;" fillcolor="yellow"/>
                      <v:oval id="Oval 88" o:spid="_x0000_s1097" style="position:absolute;left:7409;top:9149;width:1547;height:1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uJcMUA&#10;AADcAAAADwAAAGRycy9kb3ducmV2LnhtbESPzWrDMBCE74W+g9hCLqWR80MITuTQBAptT4lTcl6s&#10;je3UWglJdZy3rwqFHIeZ+YZZbwbTiZ58aC0rmIwzEMSV1S3XCr6Oby9LECEia+wsk4IbBdgUjw9r&#10;zLW98oH6MtYiQTjkqKCJ0eVShqohg2FsHXHyztYbjEn6WmqP1wQ3nZxm2UIabDktNOho11D1Xf4Y&#10;BWa+fd6bz+OMtpWT5W3pThf/odToaXhdgYg0xHv4v/2uFcyyBfydSUdAF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24lwxQAAANwAAAAPAAAAAAAAAAAAAAAAAJgCAABkcnMv&#10;ZG93bnJldi54bWxQSwUGAAAAAAQABAD1AAAAigMAAAAA&#10;" fillcolor="yellow"/>
                      <v:oval id="Oval 89" o:spid="_x0000_s1098" style="position:absolute;left:3748;top:9233;width:1548;height:1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cs68UA&#10;AADcAAAADwAAAGRycy9kb3ducmV2LnhtbESPT2sCMRTE74LfIbyCl1Kz/qGVrVFUKFhPult6fmxe&#10;d7fdvIQk1fXbm0LB4zAzv2GW69504kw+tJYVTMYZCOLK6pZrBR/l29MCRIjIGjvLpOBKAdar4WCJ&#10;ubYXPtG5iLVIEA45KmhidLmUoWrIYBhbR5y8L+sNxiR9LbXHS4KbTk6z7FkabDktNOho11D1U/wa&#10;BWa+fTyaQzmjbeVkcV24z2//rtTood+8gojUx3v4v73XCmbZC/ydSUd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lyzrxQAAANwAAAAPAAAAAAAAAAAAAAAAAJgCAABkcnMv&#10;ZG93bnJldi54bWxQSwUGAAAAAAQABAD1AAAAigMAAAAA&#10;" fillcolor="yellow"/>
                    </v:group>
                    <v:line id="Line 90" o:spid="_x0000_s1099" style="position:absolute;flip:x;visibility:visible;mso-wrap-style:square" from="4393,6221" to="6248,7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1aghcIAAADcAAAADwAAAGRycy9kb3ducmV2LnhtbERP3WrCMBS+F3yHcITd2XRuytY1yhAE&#10;HaLM+QBnzenP1pyUJNbu7ZcLwcuP7z9fDaYVPTnfWFbwmKQgiAurG64UnL820xcQPiBrbC2Tgj/y&#10;sFqORzlm2l75k/pTqEQMYZ+hgjqELpPSFzUZ9IntiCNXWmcwROgqqR1eY7hp5SxNF9Jgw7Ghxo7W&#10;NRW/p4tRcPkod9/97OfYFdo9z8OZ9odXUuphMry/gQg0hLv45t5qBU9pXBvPxCMg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1aghcIAAADcAAAADwAAAAAAAAAAAAAA&#10;AAChAgAAZHJzL2Rvd25yZXYueG1sUEsFBgAAAAAEAAQA+QAAAJADAAAAAA==&#10;">
                      <v:stroke dashstyle="dash" startarrow="block" endarrow="block"/>
                    </v:line>
                    <v:line id="Line 91" o:spid="_x0000_s1100" style="position:absolute;visibility:visible;mso-wrap-style:square" from="6506,6236" to="8229,7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iazsUAAADcAAAADwAAAGRycy9kb3ducmV2LnhtbESP3WrCQBSE74W+w3IKvdNNbaiauoZa&#10;CLSIgj8PcMyeJiHZsyG7TdK37woFL4eZb4ZZp6NpRE+dqywreJ5FIIhzqysuFFzO2XQJwnlkjY1l&#10;UvBLDtLNw2SNibYDH6k/+UKEEnYJKii9bxMpXV6SQTezLXHwvm1n0AfZFVJ3OIRy08h5FL1KgxWH&#10;hRJb+igpr08/RsFLvdxnu/priFu9OOjtdX+I2Sv19Di+v4HwNPp7+J/+1IGLVnA7E46A3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fiazsUAAADcAAAADwAAAAAAAAAA&#10;AAAAAAChAgAAZHJzL2Rvd25yZXYueG1sUEsFBgAAAAAEAAQA+QAAAJMDAAAAAA==&#10;">
                      <v:stroke dashstyle="dash" startarrow="block" endarrow="block"/>
                    </v:line>
                    <v:line id="Line 92" o:spid="_x0000_s1101" style="position:absolute;visibility:visible;mso-wrap-style:square" from="4347,7569" to="5080,9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uljsEAAADcAAAADwAAAGRycy9kb3ducmV2LnhtbERP22rCQBB9L/gPywi+1Y0XWomuogWh&#10;RRSqfsCYHZOQ7GzIbk36950HoY+Hc19telerB7Wh9GxgMk5AEWfelpwbuF72rwtQISJbrD2TgV8K&#10;sFkPXlaYWt/xNz3OMVcSwiFFA0WMTap1yApyGMa+IRbu7luHUWCba9tiJ+Gu1tMkedMOS5aGAhv6&#10;KCirzj/OwKxaHPeH6qubN/b9ZHe342nO0ZjRsN8uQUXq47/46f604pvIfDkjR0C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G6WOwQAAANwAAAAPAAAAAAAAAAAAAAAA&#10;AKECAABkcnMvZG93bnJldi54bWxQSwUGAAAAAAQABAD5AAAAjwMAAAAA&#10;">
                      <v:stroke dashstyle="dash" startarrow="block" endarrow="block"/>
                    </v:line>
                    <v:line id="Line 93" o:spid="_x0000_s1102" style="position:absolute;visibility:visible;mso-wrap-style:square" from="5221,9526" to="7413,9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cAFcMAAADcAAAADwAAAGRycy9kb3ducmV2LnhtbESP3YrCMBSE7wXfIRzBO027yirVKO6C&#10;sCIK/jzAsTm2pc1JabK2+/ZGWPBymPlmmOW6M5V4UOMKywricQSCOLW64EzB9bIdzUE4j6yxskwK&#10;/sjBetXvLTHRtuUTPc4+E6GEXYIKcu/rREqX5mTQjW1NHLy7bQz6IJtM6gbbUG4q+RFFn9JgwWEh&#10;x5q+c0rL869RMCnnh+2+3LXTWs+O+ut2OE7ZKzUcdJsFCE+df4f/6R8duDiG15lwBOTq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ZXABXDAAAA3AAAAA8AAAAAAAAAAAAA&#10;AAAAoQIAAGRycy9kb3ducmV2LnhtbFBLBQYAAAAABAAEAPkAAACRAwAAAAA=&#10;">
                      <v:stroke dashstyle="dash" startarrow="block" endarrow="block"/>
                    </v:line>
                    <v:line id="Line 94" o:spid="_x0000_s1103" style="position:absolute;flip:x;visibility:visible;mso-wrap-style:square" from="7557,7531" to="8312,9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cBssUAAADcAAAADwAAAGRycy9kb3ducmV2LnhtbESP3WrCQBSE7wt9h+UUvNON0RZNXaUU&#10;BBWx+PMAp9ljkjZ7NuyuMb69WxB6OczMN8xs0ZlatOR8ZVnBcJCAIM6trrhQcDou+xMQPiBrrC2T&#10;ght5WMyfn2aYaXvlPbWHUIgIYZ+hgjKEJpPS5yUZ9APbEEfvbJ3BEKUrpHZ4jXBTyzRJ3qTBiuNC&#10;iQ19lpT/Hi5GwWVzXn+36c9Xk2s3fg0n2u6mpFTvpft4BxGoC//hR3ulFYyGKfydiUd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2cBssUAAADcAAAADwAAAAAAAAAA&#10;AAAAAAChAgAAZHJzL2Rvd25yZXYueG1sUEsFBgAAAAAEAAQA+QAAAJMDAAAAAA==&#10;">
                      <v:stroke dashstyle="dash" startarrow="block" endarrow="block"/>
                    </v:line>
                    <v:line id="Line 95" o:spid="_x0000_s1104" style="position:absolute;visibility:visible;mso-wrap-style:square" from="4511,7345" to="8151,7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k7+cUAAADcAAAADwAAAGRycy9kb3ducmV2LnhtbESP0WrCQBRE3wv9h+UW+lY3qcFKdA1a&#10;ECxFoakfcM1ek5Ds3ZDdJvHvuwWhj8PMmWHW2WRaMVDvassK4lkEgriwuuZSwfl7/7IE4TyyxtYy&#10;KbiRg2zz+LDGVNuRv2jIfSlCCbsUFVTed6mUrqjIoJvZjjh4V9sb9EH2pdQ9jqHctPI1ihbSYM1h&#10;ocKO3isqmvzHKJg3y+P+s/kYk06/nfTucjwl7JV6fpq2KxCeJv8fvtMHHbh4Dn9nwhGQm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k7+cUAAADcAAAADwAAAAAAAAAA&#10;AAAAAAChAgAAZHJzL2Rvd25yZXYueG1sUEsFBgAAAAAEAAQA+QAAAJMDAAAAAA==&#10;">
                      <v:stroke dashstyle="dash" startarrow="block" endarrow="block"/>
                    </v:line>
                    <v:line id="Line 96" o:spid="_x0000_s1105" style="position:absolute;flip:x;visibility:visible;mso-wrap-style:square" from="5115,6273" to="6234,9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8I8XcUAAADcAAAADwAAAGRycy9kb3ducmV2LnhtbESP3WrCQBSE7wXfYTmCd3XjLzXNRqRQ&#10;aEtp0foAx+wxSc2eDbtrTN++KxS8HGbmGybb9KYRHTlfW1YwnSQgiAuray4VHL5fHh5B+ICssbFM&#10;Cn7JwyYfDjJMtb3yjrp9KEWEsE9RQRVCm0rpi4oM+oltiaN3ss5giNKVUju8Rrhp5CxJVtJgzXGh&#10;wpaeKyrO+4tRcHk/vR272c9XW2i3WIYDfXyuSanxqN8+gQjUh3v4v/2qFcynC7idiUdA5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8I8XcUAAADcAAAADwAAAAAAAAAA&#10;AAAAAAChAgAAZHJzL2Rvd25yZXYueG1sUEsFBgAAAAAEAAQA+QAAAJMDAAAAAA==&#10;">
                      <v:stroke dashstyle="dash" startarrow="block" endarrow="block"/>
                    </v:line>
                    <v:line id="Line 97" o:spid="_x0000_s1106" style="position:absolute;visibility:visible;mso-wrap-style:square" from="6423,6238" to="7543,9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wGFsUAAADcAAAADwAAAGRycy9kb3ducmV2LnhtbESP0WrCQBRE3wX/YbmFvulGm7YSXUUL&#10;gRaJUPUDrtnbJCR7N2S3Sfr3XaHQx2HmzDCb3Wga0VPnKssKFvMIBHFudcWFguslna1AOI+ssbFM&#10;Cn7IwW47nWww0XbgT+rPvhChhF2CCkrv20RKl5dk0M1tSxy8L9sZ9EF2hdQdDqHcNHIZRS/SYMVh&#10;ocSW3krK6/O3UfBUr7L0WH8McatfT/pwy04xe6UeH8b9GoSn0f+H/+h3HbjFM9zPhCMgt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WwGFsUAAADcAAAADwAAAAAAAAAA&#10;AAAAAAChAgAAZHJzL2Rvd25yZXYueG1sUEsFBgAAAAAEAAQA+QAAAJMDAAAAAA==&#10;">
                      <v:stroke dashstyle="dash" startarrow="block" endarrow="block"/>
                    </v:line>
                    <v:line id="Line 98" o:spid="_x0000_s1107" style="position:absolute;flip:y;visibility:visible;mso-wrap-style:square" from="5205,7544" to="8244,9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wHscQAAADcAAAADwAAAGRycy9kb3ducmV2LnhtbESP3WoCMRSE7wu+QziCdzXrL3VrFCkU&#10;2iKK1gc4bo67WzcnSxLX9e0bQfBymJlvmPmyNZVoyPnSsoJBPwFBnFldcq7g8Pv5+gbCB2SNlWVS&#10;cCMPy0XnZY6ptlfeUbMPuYgQ9ikqKEKoUyl9VpBB37c1cfRO1hkMUbpcaofXCDeVHCbJVBosOS4U&#10;WNNHQdl5fzEKLj+n72Mz/NvWmXbjSTjQejMjpXrddvUOIlAbnuFH+0srGA2mcD8Tj4Bc/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XAexxAAAANwAAAAPAAAAAAAAAAAA&#10;AAAAAKECAABkcnMvZG93bnJldi54bWxQSwUGAAAAAAQABAD5AAAAkgMAAAAA&#10;">
                      <v:stroke dashstyle="dash" startarrow="block" endarrow="block"/>
                    </v:line>
                    <v:line id="Line 99" o:spid="_x0000_s1108" style="position:absolute;visibility:visible;mso-wrap-style:square" from="4449,7584" to="7388,9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I9+sQAAADcAAAADwAAAGRycy9kb3ducmV2LnhtbESP0WrCQBRE3wv+w3ILvjUbq6jEbIIt&#10;CJWiUPUDrtnbJCR7N2S3Jv17tyD0cZg5M0yaj6YVN+pdbVnBLIpBEBdW11wquJx3L2sQziNrbC2T&#10;gl9ykGeTpxQTbQf+otvJlyKUsEtQQeV9l0jpiooMush2xMH7tr1BH2RfSt3jEMpNK1/jeCkN1hwW&#10;KuzovaKiOf0YBfNmfdh9Nvth0enVUb9dD8cFe6Wmz+N2A8LT6P/DD/pDB262gr8z4QjI7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8j36xAAAANwAAAAPAAAAAAAAAAAA&#10;AAAAAKECAABkcnMvZG93bnJldi54bWxQSwUGAAAAAAQABAD5AAAAkgMAAAAA&#10;">
                      <v:stroke dashstyle="dash" startarrow="block" endarrow="block"/>
                    </v:line>
                  </v:group>
                  <v:line id="Line 100" o:spid="_x0000_s1109" style="position:absolute;visibility:visible;mso-wrap-style:square" from="6381,6357" to="6381,7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qjhMEAAADcAAAADwAAAGRycy9kb3ducmV2LnhtbERPy4rCMBTdD/gP4QruxrQj+KhG0QGh&#10;4rjwgetLc22LzU1pola/3iyEWR7Oe7ZoTSXu1LjSsoK4H4EgzqwuOVdwOq6/xyCcR9ZYWSYFT3Kw&#10;mHe+Zpho++A93Q8+FyGEXYIKCu/rREqXFWTQ9W1NHLiLbQz6AJtc6gYfIdxU8ieKhtJgyaGhwJp+&#10;C8quh5tRsL351+h0HuBfvMo32XaS4m6UKtXrtsspCE+t/xd/3KlWMIjD2nAmHAE5f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SqOEwQAAANwAAAAPAAAAAAAAAAAAAAAA&#10;AKECAABkcnMvZG93bnJldi54bWxQSwUGAAAAAAQABAD5AAAAjwMAAAAA&#10;">
                    <v:stroke dashstyle="dash" endarrow="block"/>
                  </v:line>
                  <v:line id="Line 101" o:spid="_x0000_s1110" style="position:absolute;visibility:visible;mso-wrap-style:square" from="4358,7356" to="5628,76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YGH8YAAADcAAAADwAAAGRycy9kb3ducmV2LnhtbESPQWvCQBSE74X+h+UVetNNFLSJrlIF&#10;IZJ6aCo9P7LPJDT7NmRXk/bXdwtCj8PMfMOst6NpxY1611hWEE8jEMSl1Q1XCs4fh8kLCOeRNbaW&#10;ScE3OdhuHh/WmGo78DvdCl+JAGGXooLa+y6V0pU1GXRT2xEH72J7gz7IvpK6xyHATStnUbSQBhsO&#10;CzV2tK+p/CquRkF+9T/L8+cc3+JddSzzJMPTMlPq+Wl8XYHwNPr/8L2daQXzOIG/M+EIyM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EGBh/GAAAA3AAAAA8AAAAAAAAA&#10;AAAAAAAAoQIAAGRycy9kb3ducmV2LnhtbFBLBQYAAAAABAAEAPkAAACUAwAAAAA=&#10;">
                    <v:stroke dashstyle="dash" endarrow="block"/>
                  </v:line>
                  <v:line id="Line 102" o:spid="_x0000_s1111" style="position:absolute;flip:y;visibility:visible;mso-wrap-style:square" from="7025,7385" to="8316,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LEzMIAAADcAAAADwAAAGRycy9kb3ducmV2LnhtbERP32vCMBB+F/wfwg18m8mEytoZZYoT&#10;X+fG2OOtubXV5FKazNb/fhEE3+7j+3mL1eCsOFMXGs8anqYKBHHpTcOVhs+Pt8dnECEiG7SeScOF&#10;AqyW49ECC+N7fqfzIVYihXAoUEMdY1tIGcqaHIapb4kT9+s7hzHBrpKmwz6FOytnSs2lw4ZTQ40t&#10;bWoqT4c/p2Gn9uv+mGdqc8x+vrL1YE/bb6v15GF4fQERaYh38c29N2l+PoPrM+kCuf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QLEzMIAAADcAAAADwAAAAAAAAAAAAAA&#10;AAChAgAAZHJzL2Rvd25yZXYueG1sUEsFBgAAAAAEAAQA+QAAAJADAAAAAA==&#10;" strokeweight="1.5pt">
                    <v:stroke endarrow="block"/>
                  </v:line>
                  <v:line id="Line 103" o:spid="_x0000_s1112" style="position:absolute;flip:x;visibility:visible;mso-wrap-style:square" from="5149,8580" to="5861,9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BfZ70AAADcAAAADwAAAGRycy9kb3ducmV2LnhtbERPzYrCMBC+C75DGMGbpiqIVqOIILhH&#10;ax9gbMa22ExKEjW+/UZY2Nt8fL+z3UfTiRc531pWMJtmIIgrq1uuFZTX02QFwgdkjZ1lUvAhD/vd&#10;cLDFXNs3X+hVhFqkEPY5KmhC6HMpfdWQQT+1PXHi7tYZDAm6WmqH7xRuOjnPsqU02HJqaLCnY0PV&#10;o3gaBatbjE93NlVhj2Vp57dWnn4KpcajeNiACBTDv/jPfdZp/noB32fSBXL3C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QgX2e9AAAA3AAAAA8AAAAAAAAAAAAAAAAAoQIA&#10;AGRycy9kb3ducmV2LnhtbFBLBQYAAAAABAAEAPkAAACLAwAAAAA=&#10;">
                    <v:stroke dashstyle="dash" startarrow="block"/>
                  </v:line>
                  <v:line id="Line 104" o:spid="_x0000_s1113" style="position:absolute;visibility:visible;mso-wrap-style:square" from="6794,8629" to="7503,9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l8QsQAAADcAAAADwAAAGRycy9kb3ducmV2LnhtbERPTWvCQBC9F/oflin01mxsbbDRVYpQ&#10;9dJD0h7sbciOSWx2NmTXJP57VxC8zeN9zmI1mkb01LnasoJJFIMgLqyuuVTw+/P1MgPhPLLGxjIp&#10;OJOD1fLxYYGptgNn1Oe+FCGEXYoKKu/bVEpXVGTQRbYlDtzBdgZ9gF0pdYdDCDeNfI3jRBqsOTRU&#10;2NK6ouI/PxkF7/iWlNn33h9207/juCaebPKtUs9P4+cchKfR38U3906H+R9TuD4TLpDL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uXxCxAAAANwAAAAPAAAAAAAAAAAA&#10;AAAAAKECAABkcnMvZG93bnJldi54bWxQSwUGAAAAAAQABAD5AAAAkgMAAAAA&#10;" strokeweight="1.5pt">
                    <v:stroke endarrow="block"/>
                  </v:line>
                </v:group>
                <v:shapetype id="_x0000_t202" coordsize="21600,21600" o:spt="202" path="m,l,21600r21600,l21600,xe">
                  <v:stroke joinstyle="miter"/>
                  <v:path gradientshapeok="t" o:connecttype="rect"/>
                </v:shapetype>
                <v:shape id="Text Box 105" o:spid="_x0000_s1114" type="#_x0000_t202" style="position:absolute;left:3174;top:7008;width:889;height:7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cPYcIA&#10;AADcAAAADwAAAGRycy9kb3ducmV2LnhtbERPS2vCQBC+C/6HZQRvulGwtamriKB4EXxRPA7ZaRKT&#10;nY3Z1aT++q5Q6G0+vufMFq0pxYNql1tWMBpGIIgTq3NOFZxP68EUhPPIGkvLpOCHHCzm3c4MY20b&#10;PtDj6FMRQtjFqCDzvoqldElGBt3QVsSB+7a1QR9gnUpdYxPCTSnHUfQmDeYcGjKsaJVRUhzvRoG7&#10;Nnavn8VlfNo8d+5S4PvX4aZUv9cuP0F4av2/+M+91WH+xwRez4QL5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Nw9hwgAAANwAAAAPAAAAAAAAAAAAAAAAAJgCAABkcnMvZG93&#10;bnJldi54bWxQSwUGAAAAAAQABAD1AAAAhwMAAAAA&#10;" fillcolor="yellow" stroked="f" strokecolor="blue">
                  <v:textbox>
                    <w:txbxContent>
                      <w:p w14:paraId="47D85362" w14:textId="77777777" w:rsidR="000E629E" w:rsidRPr="00AC1157" w:rsidRDefault="000E629E" w:rsidP="002A48B0">
                        <w:pPr>
                          <w:jc w:val="center"/>
                          <w:rPr>
                            <w:rFonts w:ascii="Times New Roman" w:hAnsi="Times New Roman" w:cs="Times New Roman"/>
                            <w:b/>
                            <w:sz w:val="24"/>
                            <w:szCs w:val="24"/>
                          </w:rPr>
                        </w:pPr>
                        <w:r>
                          <w:rPr>
                            <w:rFonts w:ascii="Times New Roman" w:hAnsi="Times New Roman" w:cs="Times New Roman"/>
                            <w:b/>
                            <w:sz w:val="24"/>
                            <w:szCs w:val="24"/>
                          </w:rPr>
                          <w:t>GP</w:t>
                        </w:r>
                        <w:r w:rsidRPr="00AC1157">
                          <w:rPr>
                            <w:rFonts w:ascii="Times New Roman" w:hAnsi="Times New Roman" w:cs="Times New Roman"/>
                            <w:b/>
                            <w:sz w:val="24"/>
                            <w:szCs w:val="24"/>
                          </w:rPr>
                          <w:t>6</w:t>
                        </w:r>
                      </w:p>
                      <w:p w14:paraId="5103A952" w14:textId="77777777" w:rsidR="000E629E" w:rsidRDefault="000E629E" w:rsidP="002A48B0"/>
                    </w:txbxContent>
                  </v:textbox>
                </v:shape>
                <v:shape id="Text Box 106" o:spid="_x0000_s1115" type="#_x0000_t202" style="position:absolute;left:5940;top:5120;width:897;height:6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WRFsIA&#10;AADcAAAADwAAAGRycy9kb3ducmV2LnhtbERPS4vCMBC+C/6HMMLeNNWDq9UoIqzsZWF9IB6HZmxr&#10;m0m3ibbrrzeC4G0+vufMl60pxY1ql1tWMBxEIIgTq3NOFRz2X/0JCOeRNZaWScE/OVguup05xto2&#10;vKXbzqcihLCLUUHmfRVL6ZKMDLqBrYgDd7a1QR9gnUpdYxPCTSlHUTSWBnMODRlWtM4oKXZXo8Bd&#10;Gvur78VptN/cf9ypwM/j9k+pj167moHw1Pq3+OX+1mH+dAzPZ8IF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5ZEWwgAAANwAAAAPAAAAAAAAAAAAAAAAAJgCAABkcnMvZG93&#10;bnJldi54bWxQSwUGAAAAAAQABAD1AAAAhwMAAAAA&#10;" fillcolor="yellow" stroked="f" strokecolor="blue">
                  <v:textbox>
                    <w:txbxContent>
                      <w:p w14:paraId="182B36FC" w14:textId="77777777" w:rsidR="000E629E" w:rsidRPr="00AC1157" w:rsidRDefault="000E629E" w:rsidP="002A48B0">
                        <w:pPr>
                          <w:jc w:val="center"/>
                          <w:rPr>
                            <w:rFonts w:ascii="Times New Roman" w:hAnsi="Times New Roman" w:cs="Times New Roman"/>
                            <w:b/>
                            <w:sz w:val="24"/>
                            <w:szCs w:val="24"/>
                          </w:rPr>
                        </w:pPr>
                        <w:r w:rsidRPr="00AC1157">
                          <w:rPr>
                            <w:rFonts w:ascii="Times New Roman" w:hAnsi="Times New Roman" w:cs="Times New Roman"/>
                            <w:b/>
                            <w:sz w:val="24"/>
                            <w:szCs w:val="24"/>
                          </w:rPr>
                          <w:t>GP2</w:t>
                        </w:r>
                      </w:p>
                      <w:p w14:paraId="4CE9328B" w14:textId="77777777" w:rsidR="000E629E" w:rsidRPr="0003280D" w:rsidRDefault="000E629E" w:rsidP="002A48B0">
                        <w:pPr>
                          <w:rPr>
                            <w:rFonts w:ascii="Arial" w:hAnsi="Arial" w:cs="Arial"/>
                          </w:rPr>
                        </w:pPr>
                      </w:p>
                    </w:txbxContent>
                  </v:textbox>
                </v:shape>
                <v:shape id="Text Box 107" o:spid="_x0000_s1116" type="#_x0000_t202" style="position:absolute;left:5905;top:7661;width:980;height:6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Qh0sEA&#10;AADcAAAADwAAAGRycy9kb3ducmV2LnhtbERP3WrCMBS+F/YO4Qx2Z9M50FmNsg1EC0Ow8wGOzVlb&#10;1pyUJLb17ZfBwLvz8f2e9XY0rejJ+cayguckBUFcWt1wpeD8tZu+gvABWWNrmRTcyMN28zBZY6bt&#10;wCfqi1CJGMI+QwV1CF0mpS9rMugT2xFH7ts6gyFCV0ntcIjhppWzNJ1Lgw3Hhho7+qip/CmuRkHe&#10;Df4zzals3GVWHSW+vLPdK/X0OL6tQAQaw1387z7oOH+5gL9n4gVy8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0IdLBAAAA3AAAAA8AAAAAAAAAAAAAAAAAmAIAAGRycy9kb3du&#10;cmV2LnhtbFBLBQYAAAAABAAEAPUAAACGAwAAAAA=&#10;" fillcolor="red" stroked="f" strokecolor="blue">
                  <v:textbox>
                    <w:txbxContent>
                      <w:p w14:paraId="53347581" w14:textId="77777777" w:rsidR="000E629E" w:rsidRPr="00AC1157" w:rsidRDefault="000E629E" w:rsidP="002A48B0">
                        <w:pPr>
                          <w:jc w:val="center"/>
                          <w:rPr>
                            <w:rFonts w:ascii="Times New Roman" w:hAnsi="Times New Roman" w:cs="Times New Roman"/>
                            <w:b/>
                            <w:color w:val="FFFF00"/>
                            <w:sz w:val="24"/>
                            <w:szCs w:val="24"/>
                          </w:rPr>
                        </w:pPr>
                        <w:r w:rsidRPr="00AC1157">
                          <w:rPr>
                            <w:rFonts w:ascii="Times New Roman" w:hAnsi="Times New Roman" w:cs="Times New Roman"/>
                            <w:b/>
                            <w:color w:val="FFFF00"/>
                            <w:sz w:val="24"/>
                            <w:szCs w:val="24"/>
                          </w:rPr>
                          <w:t>GP1</w:t>
                        </w:r>
                      </w:p>
                    </w:txbxContent>
                  </v:textbox>
                </v:shape>
                <v:shape id="Text Box 108" o:spid="_x0000_s1117" type="#_x0000_t202" style="position:absolute;left:8698;top:6922;width:874;height:6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ag/8UA&#10;AADcAAAADwAAAGRycy9kb3ducmV2LnhtbESPQWvCQBCF7wX/wzJCb3WjB1ujq4hQ8VKoWsTjkB2T&#10;mOxsml1N6q/vHAq9zfDevPfNYtW7Wt2pDaVnA+NRAoo487bk3MDX8f3lDVSIyBZrz2TghwKsloOn&#10;BabWd7yn+yHmSkI4pGigiLFJtQ5ZQQ7DyDfEol186zDK2ubatthJuKv1JEmm2mHJ0lBgQ5uCsupw&#10;cwbCtfOf9lGdJ8ft4yOcK3w97b+NeR726zmoSH38N/9d76zgz4RWnpEJ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NqD/xQAAANwAAAAPAAAAAAAAAAAAAAAAAJgCAABkcnMv&#10;ZG93bnJldi54bWxQSwUGAAAAAAQABAD1AAAAigMAAAAA&#10;" fillcolor="yellow" stroked="f" strokecolor="blue">
                  <v:textbox>
                    <w:txbxContent>
                      <w:p w14:paraId="195F59FC" w14:textId="77777777" w:rsidR="000E629E" w:rsidRPr="00AC1157" w:rsidRDefault="000E629E" w:rsidP="002A48B0">
                        <w:pPr>
                          <w:jc w:val="center"/>
                          <w:rPr>
                            <w:rFonts w:ascii="Times New Roman" w:hAnsi="Times New Roman" w:cs="Times New Roman"/>
                            <w:b/>
                            <w:sz w:val="24"/>
                            <w:szCs w:val="24"/>
                          </w:rPr>
                        </w:pPr>
                        <w:r w:rsidRPr="00AC1157">
                          <w:rPr>
                            <w:rFonts w:ascii="Times New Roman" w:hAnsi="Times New Roman" w:cs="Times New Roman"/>
                            <w:b/>
                            <w:sz w:val="24"/>
                            <w:szCs w:val="24"/>
                          </w:rPr>
                          <w:t>GP3</w:t>
                        </w:r>
                      </w:p>
                      <w:p w14:paraId="7A0BCCB2" w14:textId="77777777" w:rsidR="000E629E" w:rsidRDefault="000E629E" w:rsidP="002A48B0"/>
                    </w:txbxContent>
                  </v:textbox>
                </v:shape>
                <v:shape id="Text Box 109" o:spid="_x0000_s1118" type="#_x0000_t202" style="position:absolute;left:7783;top:9564;width:915;height: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oFZMIA&#10;AADcAAAADwAAAGRycy9kb3ducmV2LnhtbERPS4vCMBC+L/gfwgje1lQPulajiKB4EXws4nFoxra2&#10;mdQm2uqv3yws7G0+vufMFq0pxZNql1tWMOhHIIgTq3NOFXyf1p9fIJxH1lhaJgUvcrCYdz5mGGvb&#10;8IGeR5+KEMIuRgWZ91UspUsyMuj6tiIO3NXWBn2AdSp1jU0IN6UcRtFIGsw5NGRY0SqjpDg+jAJ3&#10;a+xev4vL8LR579ylwPH5cFeq122XUxCeWv8v/nNvdZg/mcDvM+ECO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egVkwgAAANwAAAAPAAAAAAAAAAAAAAAAAJgCAABkcnMvZG93&#10;bnJldi54bWxQSwUGAAAAAAQABAD1AAAAhwMAAAAA&#10;" fillcolor="yellow" stroked="f" strokecolor="blue">
                  <v:textbox>
                    <w:txbxContent>
                      <w:p w14:paraId="15ABE4AE" w14:textId="77777777" w:rsidR="000E629E" w:rsidRPr="00AC1157" w:rsidRDefault="000E629E" w:rsidP="002A48B0">
                        <w:pPr>
                          <w:jc w:val="center"/>
                          <w:rPr>
                            <w:rFonts w:ascii="Times New Roman" w:hAnsi="Times New Roman" w:cs="Times New Roman"/>
                            <w:b/>
                            <w:sz w:val="24"/>
                            <w:szCs w:val="24"/>
                          </w:rPr>
                        </w:pPr>
                        <w:r w:rsidRPr="00AC1157">
                          <w:rPr>
                            <w:rFonts w:ascii="Times New Roman" w:hAnsi="Times New Roman" w:cs="Times New Roman"/>
                            <w:b/>
                            <w:sz w:val="24"/>
                            <w:szCs w:val="24"/>
                          </w:rPr>
                          <w:t>GP4</w:t>
                        </w:r>
                      </w:p>
                      <w:p w14:paraId="7E709969" w14:textId="77777777" w:rsidR="000E629E" w:rsidRDefault="000E629E" w:rsidP="002A48B0"/>
                    </w:txbxContent>
                  </v:textbox>
                </v:shape>
                <v:shape id="Text Box 110" o:spid="_x0000_s1119" type="#_x0000_t202" style="position:absolute;left:4139;top:9605;width:975;height:6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9YAsQA&#10;AADcAAAADwAAAGRycy9kb3ducmV2LnhtbESPQWvCQBSE70L/w/IK3ppNPdiSZhUpVLwIRkvx+Mi+&#10;JjHZt2l2NTG/visIHoeZ+YZJl4NpxIU6V1lW8BrFIIhzqysuFHwfvl7eQTiPrLGxTAqu5GC5eJqk&#10;mGjbc0aXvS9EgLBLUEHpfZtI6fKSDLrItsTB+7WdQR9kV0jdYR/gppGzOJ5LgxWHhRJb+iwpr/dn&#10;o8CdervTY32cHdbj1h1rfPvJ/pSaPg+rDxCeBv8I39sbrSAQ4XYmHA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vWALEAAAA3AAAAA8AAAAAAAAAAAAAAAAAmAIAAGRycy9k&#10;b3ducmV2LnhtbFBLBQYAAAAABAAEAPUAAACJAwAAAAA=&#10;" fillcolor="yellow" stroked="f" strokecolor="blue">
                  <v:textbox>
                    <w:txbxContent>
                      <w:p w14:paraId="4514E8FF" w14:textId="77777777" w:rsidR="000E629E" w:rsidRPr="00AC1157" w:rsidRDefault="000E629E" w:rsidP="002A48B0">
                        <w:pPr>
                          <w:jc w:val="center"/>
                          <w:rPr>
                            <w:rFonts w:ascii="Times New Roman" w:hAnsi="Times New Roman" w:cs="Times New Roman"/>
                            <w:b/>
                            <w:sz w:val="24"/>
                            <w:szCs w:val="24"/>
                          </w:rPr>
                        </w:pPr>
                        <w:r w:rsidRPr="00AC1157">
                          <w:rPr>
                            <w:rFonts w:ascii="Times New Roman" w:hAnsi="Times New Roman" w:cs="Times New Roman"/>
                            <w:b/>
                            <w:sz w:val="24"/>
                            <w:szCs w:val="24"/>
                          </w:rPr>
                          <w:t>GP5</w:t>
                        </w:r>
                      </w:p>
                      <w:p w14:paraId="4E3B4D76" w14:textId="77777777" w:rsidR="000E629E" w:rsidRDefault="000E629E" w:rsidP="002A48B0"/>
                    </w:txbxContent>
                  </v:textbox>
                </v:shape>
              </v:group>
            </w:pict>
          </mc:Fallback>
        </mc:AlternateContent>
      </w:r>
    </w:p>
    <w:p w14:paraId="6A69ABD4" w14:textId="77777777" w:rsidR="002A48B0" w:rsidRPr="004875DD" w:rsidRDefault="002A48B0" w:rsidP="002A48B0">
      <w:pPr>
        <w:spacing w:after="0" w:line="312" w:lineRule="auto"/>
        <w:jc w:val="center"/>
        <w:rPr>
          <w:rFonts w:ascii="Times New Roman" w:hAnsi="Times New Roman" w:cs="Times New Roman"/>
          <w:b/>
          <w:sz w:val="28"/>
          <w:szCs w:val="28"/>
          <w:lang w:val="it-IT"/>
        </w:rPr>
      </w:pPr>
    </w:p>
    <w:p w14:paraId="72F1D2E8" w14:textId="77777777" w:rsidR="002A48B0" w:rsidRPr="004875DD" w:rsidRDefault="002A48B0" w:rsidP="002A48B0">
      <w:pPr>
        <w:spacing w:after="0" w:line="312" w:lineRule="auto"/>
        <w:jc w:val="center"/>
        <w:rPr>
          <w:rFonts w:ascii="Times New Roman" w:hAnsi="Times New Roman" w:cs="Times New Roman"/>
          <w:b/>
          <w:sz w:val="28"/>
          <w:szCs w:val="28"/>
          <w:lang w:val="it-IT"/>
        </w:rPr>
      </w:pPr>
    </w:p>
    <w:p w14:paraId="423507E4" w14:textId="77777777" w:rsidR="002A48B0" w:rsidRPr="004875DD" w:rsidRDefault="002A48B0" w:rsidP="002A48B0">
      <w:pPr>
        <w:spacing w:after="0" w:line="312" w:lineRule="auto"/>
        <w:jc w:val="center"/>
        <w:rPr>
          <w:rFonts w:ascii="Times New Roman" w:hAnsi="Times New Roman" w:cs="Times New Roman"/>
          <w:b/>
          <w:sz w:val="28"/>
          <w:szCs w:val="28"/>
          <w:lang w:val="it-IT"/>
        </w:rPr>
      </w:pPr>
    </w:p>
    <w:p w14:paraId="077C882E" w14:textId="77777777" w:rsidR="002A48B0" w:rsidRPr="004875DD" w:rsidRDefault="002A48B0" w:rsidP="002A48B0">
      <w:pPr>
        <w:spacing w:after="0" w:line="360" w:lineRule="auto"/>
        <w:ind w:firstLine="720"/>
        <w:jc w:val="center"/>
        <w:rPr>
          <w:rFonts w:ascii="Times New Roman" w:hAnsi="Times New Roman" w:cs="Times New Roman"/>
          <w:b/>
          <w:sz w:val="28"/>
          <w:szCs w:val="28"/>
          <w:lang w:val="it-IT"/>
        </w:rPr>
      </w:pPr>
    </w:p>
    <w:p w14:paraId="4F80F1BA" w14:textId="77777777" w:rsidR="002A48B0" w:rsidRPr="004875DD" w:rsidRDefault="002A48B0" w:rsidP="002A48B0">
      <w:pPr>
        <w:keepNext/>
        <w:keepLines/>
        <w:spacing w:after="0" w:line="336" w:lineRule="auto"/>
        <w:jc w:val="center"/>
        <w:outlineLvl w:val="0"/>
        <w:rPr>
          <w:rFonts w:ascii="Times New Roman" w:eastAsia="SimSun" w:hAnsi="Times New Roman" w:cs="Times New Roman"/>
          <w:b/>
          <w:sz w:val="26"/>
          <w:szCs w:val="26"/>
          <w:lang w:val="it-IT"/>
        </w:rPr>
      </w:pPr>
    </w:p>
    <w:p w14:paraId="20C63C12" w14:textId="77777777" w:rsidR="002A48B0" w:rsidRPr="004875DD" w:rsidRDefault="002A48B0" w:rsidP="002A48B0">
      <w:pPr>
        <w:widowControl w:val="0"/>
        <w:spacing w:after="0" w:line="312" w:lineRule="auto"/>
        <w:ind w:firstLine="720"/>
        <w:jc w:val="both"/>
        <w:rPr>
          <w:rFonts w:ascii="Times New Roman" w:eastAsia="Calibri" w:hAnsi="Times New Roman" w:cs="Times New Roman"/>
          <w:sz w:val="26"/>
          <w:szCs w:val="26"/>
          <w:lang w:val="nl-NL"/>
        </w:rPr>
      </w:pPr>
    </w:p>
    <w:p w14:paraId="6FFB4DA9" w14:textId="77777777" w:rsidR="002A48B0" w:rsidRPr="004875DD" w:rsidRDefault="002A48B0" w:rsidP="002A48B0">
      <w:pPr>
        <w:widowControl w:val="0"/>
        <w:spacing w:after="0" w:line="312" w:lineRule="auto"/>
        <w:ind w:firstLine="720"/>
        <w:jc w:val="both"/>
        <w:rPr>
          <w:rFonts w:ascii="Times New Roman" w:eastAsia="Calibri" w:hAnsi="Times New Roman" w:cs="Times New Roman"/>
          <w:sz w:val="26"/>
          <w:szCs w:val="26"/>
          <w:lang w:val="nl-NL"/>
        </w:rPr>
      </w:pPr>
    </w:p>
    <w:p w14:paraId="16DF4568" w14:textId="77777777" w:rsidR="002A48B0" w:rsidRPr="004875DD" w:rsidRDefault="002A48B0" w:rsidP="002A48B0">
      <w:pPr>
        <w:widowControl w:val="0"/>
        <w:spacing w:after="0" w:line="312" w:lineRule="auto"/>
        <w:ind w:firstLine="720"/>
        <w:jc w:val="both"/>
        <w:rPr>
          <w:rFonts w:ascii="Times New Roman" w:eastAsia="Calibri" w:hAnsi="Times New Roman" w:cs="Times New Roman"/>
          <w:sz w:val="26"/>
          <w:szCs w:val="26"/>
          <w:lang w:val="nl-NL"/>
        </w:rPr>
      </w:pPr>
    </w:p>
    <w:p w14:paraId="0E7667BF" w14:textId="77777777" w:rsidR="002A48B0" w:rsidRPr="004875DD" w:rsidRDefault="002A48B0" w:rsidP="002A48B0">
      <w:pPr>
        <w:keepNext/>
        <w:keepLines/>
        <w:spacing w:after="0" w:line="336" w:lineRule="auto"/>
        <w:jc w:val="center"/>
        <w:outlineLvl w:val="0"/>
        <w:rPr>
          <w:rFonts w:ascii="Times New Roman" w:eastAsia="SimSun" w:hAnsi="Times New Roman" w:cs="Times New Roman"/>
          <w:b/>
          <w:sz w:val="26"/>
          <w:szCs w:val="26"/>
          <w:lang w:val="it-IT"/>
        </w:rPr>
      </w:pPr>
    </w:p>
    <w:p w14:paraId="6F76D05E" w14:textId="77777777" w:rsidR="002A48B0" w:rsidRPr="004875DD" w:rsidRDefault="002A48B0" w:rsidP="002A48B0">
      <w:pPr>
        <w:keepNext/>
        <w:keepLines/>
        <w:spacing w:after="0" w:line="336" w:lineRule="auto"/>
        <w:jc w:val="center"/>
        <w:outlineLvl w:val="0"/>
        <w:rPr>
          <w:rFonts w:ascii="Times New Roman" w:eastAsia="SimSun" w:hAnsi="Times New Roman" w:cs="Times New Roman"/>
          <w:b/>
          <w:sz w:val="26"/>
          <w:szCs w:val="26"/>
          <w:lang w:val="it-IT"/>
        </w:rPr>
      </w:pPr>
    </w:p>
    <w:p w14:paraId="2580F433" w14:textId="77777777" w:rsidR="003B55AB" w:rsidRPr="004875DD" w:rsidRDefault="003B55AB" w:rsidP="00B767E9">
      <w:pPr>
        <w:pStyle w:val="8"/>
        <w:rPr>
          <w:lang w:val="vi-VN"/>
        </w:rPr>
      </w:pPr>
      <w:bookmarkStart w:id="532" w:name="_Toc182841136"/>
      <w:bookmarkStart w:id="533" w:name="_Toc193707263"/>
    </w:p>
    <w:p w14:paraId="5F250584" w14:textId="77777777" w:rsidR="003B55AB" w:rsidRPr="004875DD" w:rsidRDefault="003B55AB" w:rsidP="00B767E9">
      <w:pPr>
        <w:pStyle w:val="8"/>
        <w:rPr>
          <w:lang w:val="vi-VN"/>
        </w:rPr>
      </w:pPr>
    </w:p>
    <w:p w14:paraId="2A51939D" w14:textId="77777777" w:rsidR="003B55AB" w:rsidRPr="004875DD" w:rsidRDefault="003B55AB" w:rsidP="003B55AB">
      <w:pPr>
        <w:pStyle w:val="8"/>
        <w:spacing w:line="240" w:lineRule="auto"/>
        <w:rPr>
          <w:lang w:val="vi-VN"/>
        </w:rPr>
      </w:pPr>
    </w:p>
    <w:p w14:paraId="3C249904" w14:textId="77777777" w:rsidR="002A48B0" w:rsidRPr="004875DD" w:rsidRDefault="002A48B0" w:rsidP="00B767E9">
      <w:pPr>
        <w:pStyle w:val="8"/>
        <w:rPr>
          <w:rFonts w:eastAsia="Calibri"/>
          <w:bCs/>
          <w:lang w:val="nl-NL"/>
        </w:rPr>
      </w:pPr>
      <w:r w:rsidRPr="004875DD">
        <w:t>Biểu đồ 3.1</w:t>
      </w:r>
      <w:r w:rsidRPr="004875DD">
        <w:rPr>
          <w:iCs/>
        </w:rPr>
        <w:t xml:space="preserve">. </w:t>
      </w:r>
      <w:r w:rsidRPr="004875DD">
        <w:t xml:space="preserve">Mối quan hệ giữa các giải pháp </w:t>
      </w:r>
      <w:r w:rsidRPr="004875DD">
        <w:rPr>
          <w:u w:color="FF0000"/>
        </w:rPr>
        <w:t xml:space="preserve">phát triển đội ngũ giảng viên </w:t>
      </w:r>
      <w:r w:rsidRPr="004875DD">
        <w:rPr>
          <w:u w:color="FF0000"/>
        </w:rPr>
        <w:br/>
      </w:r>
      <w:r w:rsidRPr="004875DD">
        <w:rPr>
          <w:rFonts w:eastAsia="Calibri"/>
          <w:spacing w:val="-6"/>
        </w:rPr>
        <w:t>nhóm ngành Thủy sản ở các trường cao đẳng theo tiếp cận năng lực</w:t>
      </w:r>
      <w:bookmarkEnd w:id="532"/>
      <w:bookmarkEnd w:id="533"/>
    </w:p>
    <w:p w14:paraId="630EF376" w14:textId="77777777" w:rsidR="002A48B0" w:rsidRPr="004875DD" w:rsidRDefault="002A48B0" w:rsidP="002A48B0">
      <w:pPr>
        <w:widowControl w:val="0"/>
        <w:spacing w:after="0" w:line="312" w:lineRule="auto"/>
        <w:ind w:firstLine="720"/>
        <w:jc w:val="both"/>
        <w:rPr>
          <w:rFonts w:ascii="Times New Roman" w:eastAsia="Calibri" w:hAnsi="Times New Roman" w:cs="Times New Roman"/>
          <w:sz w:val="6"/>
          <w:szCs w:val="26"/>
          <w:lang w:val="it-IT"/>
        </w:rPr>
      </w:pPr>
    </w:p>
    <w:p w14:paraId="4F9EDADF" w14:textId="77777777" w:rsidR="002A48B0" w:rsidRPr="004875DD" w:rsidRDefault="002A48B0" w:rsidP="002A48B0">
      <w:pPr>
        <w:widowControl w:val="0"/>
        <w:spacing w:after="0" w:line="312" w:lineRule="auto"/>
        <w:ind w:firstLine="720"/>
        <w:jc w:val="both"/>
        <w:rPr>
          <w:rFonts w:ascii="Times New Roman" w:eastAsia="Calibri" w:hAnsi="Times New Roman" w:cs="Times New Roman"/>
          <w:sz w:val="26"/>
          <w:szCs w:val="26"/>
          <w:lang w:val="vi-VN"/>
        </w:rPr>
      </w:pPr>
      <w:r w:rsidRPr="004875DD">
        <w:rPr>
          <w:rFonts w:ascii="Times New Roman" w:eastAsia="Calibri" w:hAnsi="Times New Roman" w:cs="Times New Roman"/>
          <w:i/>
          <w:sz w:val="26"/>
          <w:szCs w:val="26"/>
          <w:lang w:val="it-IT"/>
        </w:rPr>
        <w:t>Lưu ý:</w:t>
      </w:r>
      <w:r w:rsidRPr="004875DD">
        <w:rPr>
          <w:rFonts w:ascii="Times New Roman" w:eastAsia="Calibri" w:hAnsi="Times New Roman" w:cs="Times New Roman"/>
          <w:sz w:val="26"/>
          <w:szCs w:val="26"/>
          <w:lang w:val="it-IT"/>
        </w:rPr>
        <w:t xml:space="preserve"> </w:t>
      </w:r>
      <w:r w:rsidRPr="004875DD">
        <w:rPr>
          <w:rFonts w:ascii="Times New Roman" w:eastAsia="Calibri" w:hAnsi="Times New Roman" w:cs="Times New Roman"/>
          <w:sz w:val="26"/>
          <w:szCs w:val="26"/>
          <w:lang w:val="vi-VN"/>
        </w:rPr>
        <w:t>Các mũi tên nét liền trong sơ đồ chỉ mối quan hệ và sự tương tác trực tiếp; các mũi tên nét đứt chỉ mối quan hệ và sự tương tác gián tiếp.</w:t>
      </w:r>
    </w:p>
    <w:p w14:paraId="1C3F7129" w14:textId="77777777" w:rsidR="001C6EA9" w:rsidRPr="004875DD" w:rsidRDefault="001C6EA9" w:rsidP="002A48B0">
      <w:pPr>
        <w:widowControl w:val="0"/>
        <w:spacing w:after="0" w:line="312" w:lineRule="auto"/>
        <w:ind w:firstLine="720"/>
        <w:jc w:val="both"/>
        <w:rPr>
          <w:rFonts w:ascii="Times New Roman" w:eastAsia="Calibri" w:hAnsi="Times New Roman" w:cs="Times New Roman"/>
          <w:sz w:val="26"/>
          <w:szCs w:val="26"/>
          <w:lang w:val="nl-NL"/>
        </w:rPr>
      </w:pPr>
      <w:r w:rsidRPr="004875DD">
        <w:rPr>
          <w:rFonts w:ascii="Times New Roman" w:eastAsia="Calibri" w:hAnsi="Times New Roman" w:cs="Times New Roman"/>
          <w:sz w:val="26"/>
          <w:szCs w:val="26"/>
          <w:lang w:val="nl-NL"/>
        </w:rPr>
        <w:t xml:space="preserve">Như vậy, 06 giải pháp phát triển ĐNGV các trường cao đẳng có mối quan hệ với nhau, có tác dụng bổ trợ, thống nhất với nhau trong một hệ thống. Giải pháp này vừa là cơ sở, vừa là điều kiện, vừa là hiệu quả cho giải pháp khác thực hiện tốt hơn và thúc đẩy hiệu quả cả hệ thống. Việc kết hợp đồng bộ 06 giải pháp trên sẽ tác động tới tất cả các yếu tố từ các chủ thể quản lý, các khâu bước của quy trình phát triển ĐNGV nhóm ngành Thủy sản ở các trường cao đẳng đến các đối tượng quản lý và môi trường tạo động lực làm cho ĐNGV nhóm ngành Thủy sản ở các trường cao đẳng phát triển bền vững đưa đến kết quả là chất lượng ĐTNN các trường cao đẳng được nâng cao, đáp ứng các yêu cầu đổi mới GDNN trong bối cảnh </w:t>
      </w:r>
      <w:r w:rsidRPr="004875DD">
        <w:rPr>
          <w:rFonts w:ascii="Times New Roman" w:eastAsia="Calibri" w:hAnsi="Times New Roman" w:cs="Times New Roman"/>
          <w:sz w:val="26"/>
          <w:szCs w:val="26"/>
          <w:lang w:val="cs-CZ"/>
        </w:rPr>
        <w:t>hiện nay</w:t>
      </w:r>
      <w:r w:rsidRPr="004875DD">
        <w:rPr>
          <w:rFonts w:ascii="Times New Roman" w:eastAsia="Calibri" w:hAnsi="Times New Roman" w:cs="Times New Roman"/>
          <w:sz w:val="26"/>
          <w:szCs w:val="26"/>
          <w:lang w:val="nl-NL"/>
        </w:rPr>
        <w:t>.</w:t>
      </w:r>
    </w:p>
    <w:p w14:paraId="48E4E4B2" w14:textId="77777777" w:rsidR="001C6EA9" w:rsidRPr="004875DD" w:rsidRDefault="001C6EA9" w:rsidP="007F51BD">
      <w:pPr>
        <w:pStyle w:val="l2"/>
      </w:pPr>
      <w:bookmarkStart w:id="534" w:name="_Toc178849159"/>
      <w:bookmarkStart w:id="535" w:name="_Toc185932018"/>
      <w:bookmarkStart w:id="536" w:name="_Toc193707475"/>
      <w:bookmarkEnd w:id="529"/>
      <w:bookmarkEnd w:id="530"/>
      <w:bookmarkEnd w:id="531"/>
      <w:r w:rsidRPr="004875DD">
        <w:t>3.5. Khảo nghiệm mức độ cấp thiết và khả thi của các giải pháp</w:t>
      </w:r>
      <w:bookmarkEnd w:id="534"/>
      <w:bookmarkEnd w:id="535"/>
      <w:bookmarkEnd w:id="536"/>
    </w:p>
    <w:p w14:paraId="1026605A" w14:textId="77777777" w:rsidR="001C6EA9" w:rsidRPr="004875DD" w:rsidRDefault="001C6EA9" w:rsidP="007F51BD">
      <w:pPr>
        <w:pStyle w:val="l3"/>
        <w:rPr>
          <w:lang w:eastAsia="en-GB"/>
        </w:rPr>
      </w:pPr>
      <w:bookmarkStart w:id="537" w:name="_Toc178849160"/>
      <w:bookmarkStart w:id="538" w:name="_Toc185932019"/>
      <w:bookmarkStart w:id="539" w:name="_Toc193707476"/>
      <w:r w:rsidRPr="004875DD">
        <w:rPr>
          <w:lang w:eastAsia="en-GB"/>
        </w:rPr>
        <w:t>3.5.1. Mục đích khảo nghiệm</w:t>
      </w:r>
      <w:bookmarkEnd w:id="537"/>
      <w:bookmarkEnd w:id="538"/>
      <w:bookmarkEnd w:id="539"/>
    </w:p>
    <w:p w14:paraId="2B4B0E73" w14:textId="77777777" w:rsidR="001C6EA9" w:rsidRPr="004875DD" w:rsidRDefault="001C6EA9" w:rsidP="001C6EA9">
      <w:pPr>
        <w:widowControl w:val="0"/>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Nhằm nhận biết mức độ cấp thiết và tính khả thi của các giải pháp phát triển </w:t>
      </w:r>
      <w:r w:rsidRPr="004875DD">
        <w:rPr>
          <w:rFonts w:ascii="Times New Roman" w:eastAsia="SimSun" w:hAnsi="Times New Roman" w:cs="Times New Roman"/>
          <w:sz w:val="26"/>
          <w:szCs w:val="26"/>
          <w:lang w:val="nl-NL"/>
        </w:rPr>
        <w:t xml:space="preserve">ĐNGV </w:t>
      </w:r>
      <w:r w:rsidRPr="004875DD">
        <w:rPr>
          <w:rFonts w:ascii="Times New Roman" w:eastAsia="Calibri" w:hAnsi="Times New Roman" w:cs="Times New Roman"/>
          <w:sz w:val="26"/>
          <w:szCs w:val="26"/>
          <w:lang w:val="nl-NL"/>
        </w:rPr>
        <w:t>nhóm ngành Thủy sản ở các trường cao đẳng</w:t>
      </w:r>
      <w:r w:rsidRPr="004875DD">
        <w:rPr>
          <w:rFonts w:ascii="Times New Roman" w:eastAsia="SimSun" w:hAnsi="Times New Roman" w:cs="Times New Roman"/>
          <w:sz w:val="26"/>
          <w:szCs w:val="26"/>
          <w:lang w:val="vi-VN"/>
        </w:rPr>
        <w:t>.</w:t>
      </w:r>
    </w:p>
    <w:p w14:paraId="79761CA1" w14:textId="77777777" w:rsidR="001C6EA9" w:rsidRPr="004875DD" w:rsidRDefault="001C6EA9" w:rsidP="007F51BD">
      <w:pPr>
        <w:pStyle w:val="l3"/>
        <w:rPr>
          <w:lang w:eastAsia="en-GB"/>
        </w:rPr>
      </w:pPr>
      <w:bookmarkStart w:id="540" w:name="_Toc178849161"/>
      <w:bookmarkStart w:id="541" w:name="_Toc185932020"/>
      <w:bookmarkStart w:id="542" w:name="_Toc193707477"/>
      <w:r w:rsidRPr="004875DD">
        <w:rPr>
          <w:lang w:eastAsia="en-GB"/>
        </w:rPr>
        <w:t>3.5.2. Nội dung khảo nghiệm</w:t>
      </w:r>
      <w:bookmarkEnd w:id="540"/>
      <w:bookmarkEnd w:id="541"/>
      <w:bookmarkEnd w:id="542"/>
    </w:p>
    <w:p w14:paraId="433537F0" w14:textId="77777777" w:rsidR="001C6EA9" w:rsidRPr="004875DD" w:rsidRDefault="001C6EA9" w:rsidP="001C6EA9">
      <w:pPr>
        <w:widowControl w:val="0"/>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Khảo nghiệm mức độ cấp thiết và tính khả thi của các giải pháp phát triển </w:t>
      </w:r>
      <w:r w:rsidRPr="004875DD">
        <w:rPr>
          <w:rFonts w:ascii="Times New Roman" w:eastAsia="SimSun" w:hAnsi="Times New Roman" w:cs="Times New Roman"/>
          <w:sz w:val="26"/>
          <w:szCs w:val="26"/>
          <w:lang w:val="vi-VN"/>
        </w:rPr>
        <w:lastRenderedPageBreak/>
        <w:t xml:space="preserve">ĐNGV </w:t>
      </w:r>
      <w:r w:rsidRPr="004875DD">
        <w:rPr>
          <w:rFonts w:ascii="Times New Roman" w:eastAsia="Calibri" w:hAnsi="Times New Roman" w:cs="Times New Roman"/>
          <w:sz w:val="26"/>
          <w:szCs w:val="26"/>
          <w:lang w:val="vi-VN"/>
        </w:rPr>
        <w:t>nhóm ngành Thủy sản ở các trường cao đẳng</w:t>
      </w:r>
      <w:r w:rsidRPr="004875DD">
        <w:rPr>
          <w:rFonts w:ascii="Times New Roman" w:eastAsia="SimSun" w:hAnsi="Times New Roman" w:cs="Times New Roman"/>
          <w:sz w:val="26"/>
          <w:szCs w:val="26"/>
          <w:lang w:val="vi-VN"/>
        </w:rPr>
        <w:t>.</w:t>
      </w:r>
    </w:p>
    <w:p w14:paraId="6BAFB7F2" w14:textId="77777777" w:rsidR="001C6EA9" w:rsidRPr="004875DD" w:rsidRDefault="001C6EA9" w:rsidP="007F51BD">
      <w:pPr>
        <w:pStyle w:val="l3"/>
        <w:rPr>
          <w:lang w:eastAsia="en-GB"/>
        </w:rPr>
      </w:pPr>
      <w:bookmarkStart w:id="543" w:name="_Toc178849162"/>
      <w:bookmarkStart w:id="544" w:name="_Toc185932021"/>
      <w:bookmarkStart w:id="545" w:name="_Toc193707478"/>
      <w:r w:rsidRPr="004875DD">
        <w:rPr>
          <w:lang w:eastAsia="en-GB"/>
        </w:rPr>
        <w:t>3.5.3. Phương pháp khảo nghiệm</w:t>
      </w:r>
      <w:bookmarkEnd w:id="543"/>
      <w:bookmarkEnd w:id="544"/>
      <w:bookmarkEnd w:id="545"/>
    </w:p>
    <w:p w14:paraId="4F309CE0" w14:textId="77777777" w:rsidR="001C6EA9" w:rsidRPr="004875DD" w:rsidRDefault="001C6EA9" w:rsidP="001C6EA9">
      <w:pPr>
        <w:widowControl w:val="0"/>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Sử dụng phương pháp xin ý kiến chuyên gia bằng phiếu hỏi; đối với mức độ cấp thiết của các giải pháp sẽ xin ý kiến trả lời theo 5 mức độ: </w:t>
      </w:r>
      <w:r w:rsidRPr="004875DD">
        <w:rPr>
          <w:rFonts w:ascii="Times New Roman" w:eastAsia="SimSun" w:hAnsi="Times New Roman" w:cs="Times New Roman"/>
          <w:i/>
          <w:sz w:val="26"/>
          <w:szCs w:val="26"/>
          <w:lang w:val="vi-VN"/>
        </w:rPr>
        <w:t xml:space="preserve">Rất cao </w:t>
      </w:r>
      <w:r w:rsidRPr="004875DD">
        <w:rPr>
          <w:rFonts w:ascii="Times New Roman" w:eastAsia="SimSun" w:hAnsi="Times New Roman" w:cs="Times New Roman"/>
          <w:sz w:val="26"/>
          <w:szCs w:val="26"/>
          <w:lang w:val="vi-VN"/>
        </w:rPr>
        <w:t xml:space="preserve">(5 điểm), </w:t>
      </w:r>
      <w:r w:rsidRPr="004875DD">
        <w:rPr>
          <w:rFonts w:ascii="Times New Roman" w:eastAsia="SimSun" w:hAnsi="Times New Roman" w:cs="Times New Roman"/>
          <w:i/>
          <w:sz w:val="26"/>
          <w:szCs w:val="26"/>
          <w:lang w:val="vi-VN"/>
        </w:rPr>
        <w:t xml:space="preserve">Cao </w:t>
      </w:r>
      <w:r w:rsidRPr="004875DD">
        <w:rPr>
          <w:rFonts w:ascii="Times New Roman" w:eastAsia="SimSun" w:hAnsi="Times New Roman" w:cs="Times New Roman"/>
          <w:sz w:val="26"/>
          <w:szCs w:val="26"/>
          <w:lang w:val="vi-VN"/>
        </w:rPr>
        <w:t xml:space="preserve">(4 điểm), </w:t>
      </w:r>
      <w:r w:rsidRPr="004875DD">
        <w:rPr>
          <w:rFonts w:ascii="Times New Roman" w:eastAsia="SimSun" w:hAnsi="Times New Roman" w:cs="Times New Roman"/>
          <w:i/>
          <w:sz w:val="26"/>
          <w:szCs w:val="26"/>
          <w:lang w:val="vi-VN"/>
        </w:rPr>
        <w:t xml:space="preserve">Bình thường </w:t>
      </w:r>
      <w:r w:rsidRPr="004875DD">
        <w:rPr>
          <w:rFonts w:ascii="Times New Roman" w:eastAsia="SimSun" w:hAnsi="Times New Roman" w:cs="Times New Roman"/>
          <w:sz w:val="26"/>
          <w:szCs w:val="26"/>
          <w:lang w:val="vi-VN"/>
        </w:rPr>
        <w:t xml:space="preserve">(3 điểm), </w:t>
      </w:r>
      <w:r w:rsidRPr="004875DD">
        <w:rPr>
          <w:rFonts w:ascii="Times New Roman" w:eastAsia="SimSun" w:hAnsi="Times New Roman" w:cs="Times New Roman"/>
          <w:i/>
          <w:sz w:val="26"/>
          <w:szCs w:val="26"/>
          <w:lang w:val="vi-VN"/>
        </w:rPr>
        <w:t>Thấp</w:t>
      </w:r>
      <w:r w:rsidRPr="004875DD">
        <w:rPr>
          <w:rFonts w:ascii="Times New Roman" w:eastAsia="SimSun" w:hAnsi="Times New Roman" w:cs="Times New Roman"/>
          <w:sz w:val="26"/>
          <w:szCs w:val="26"/>
          <w:lang w:val="vi-VN"/>
        </w:rPr>
        <w:t xml:space="preserve"> (2 điểm) và </w:t>
      </w:r>
      <w:r w:rsidRPr="004875DD">
        <w:rPr>
          <w:rFonts w:ascii="Times New Roman" w:eastAsia="SimSun" w:hAnsi="Times New Roman" w:cs="Times New Roman"/>
          <w:i/>
          <w:sz w:val="26"/>
          <w:szCs w:val="26"/>
          <w:lang w:val="vi-VN"/>
        </w:rPr>
        <w:t>Rất thấp</w:t>
      </w:r>
      <w:r w:rsidRPr="004875DD">
        <w:rPr>
          <w:rFonts w:ascii="Times New Roman" w:eastAsia="SimSun" w:hAnsi="Times New Roman" w:cs="Times New Roman"/>
          <w:sz w:val="26"/>
          <w:szCs w:val="26"/>
          <w:lang w:val="vi-VN"/>
        </w:rPr>
        <w:t xml:space="preserve"> (1 điểm). Tương tự đối với các câu hỏi về tính khả thi của mỗi giải pháp. </w:t>
      </w:r>
    </w:p>
    <w:p w14:paraId="16FF0ED3" w14:textId="77777777" w:rsidR="001C6EA9" w:rsidRPr="004875DD" w:rsidRDefault="001C6EA9" w:rsidP="007F51BD">
      <w:pPr>
        <w:pStyle w:val="l3"/>
        <w:rPr>
          <w:lang w:eastAsia="en-GB"/>
        </w:rPr>
      </w:pPr>
      <w:bookmarkStart w:id="546" w:name="_Toc178849163"/>
      <w:bookmarkStart w:id="547" w:name="_Toc185932022"/>
      <w:bookmarkStart w:id="548" w:name="_Toc193707479"/>
      <w:r w:rsidRPr="004875DD">
        <w:rPr>
          <w:lang w:eastAsia="en-GB"/>
        </w:rPr>
        <w:t>3.5.4. Công cụ xử lý số liệu trong khảo nghiệm</w:t>
      </w:r>
      <w:bookmarkEnd w:id="546"/>
      <w:bookmarkEnd w:id="547"/>
      <w:bookmarkEnd w:id="548"/>
    </w:p>
    <w:p w14:paraId="51E87923" w14:textId="77777777" w:rsidR="001C6EA9" w:rsidRPr="004875DD" w:rsidRDefault="001C6EA9" w:rsidP="001C6EA9">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Công cụ xử lý số liệu là công thức tính trung bình gia quyền trong toán học thống kê (đã sử dụng tại Chương 2): </w:t>
      </w:r>
      <w:r w:rsidRPr="004875DD">
        <w:rPr>
          <w:rFonts w:ascii="Times New Roman" w:eastAsia="SimSun" w:hAnsi="Times New Roman" w:cs="Times New Roman"/>
          <w:position w:val="-10"/>
          <w:sz w:val="26"/>
          <w:szCs w:val="26"/>
          <w:lang w:val="en-US"/>
        </w:rPr>
        <w:object w:dxaOrig="380" w:dyaOrig="380" w14:anchorId="0E8995B4">
          <v:shape id="_x0000_i1055" type="#_x0000_t75" style="width:19.5pt;height:19.5pt" o:ole="">
            <v:imagedata r:id="rId18" o:title=""/>
          </v:shape>
          <o:OLEObject Type="Embed" ProgID="Equation.3" ShapeID="_x0000_i1055" DrawAspect="Content" ObjectID="_1807959878" r:id="rId59"/>
        </w:object>
      </w:r>
      <w:r w:rsidRPr="004875DD">
        <w:rPr>
          <w:rFonts w:ascii="Times New Roman" w:eastAsia="SimSun" w:hAnsi="Times New Roman" w:cs="Times New Roman"/>
          <w:sz w:val="26"/>
          <w:szCs w:val="26"/>
          <w:lang w:val="vi-VN"/>
        </w:rPr>
        <w:t xml:space="preserve"> = </w:t>
      </w:r>
      <w:r w:rsidRPr="004875DD">
        <w:rPr>
          <w:rFonts w:ascii="Times New Roman" w:eastAsia="SimSun" w:hAnsi="Times New Roman" w:cs="Times New Roman"/>
          <w:position w:val="-60"/>
          <w:sz w:val="26"/>
          <w:szCs w:val="26"/>
          <w:lang w:val="nl-NL"/>
        </w:rPr>
        <w:object w:dxaOrig="960" w:dyaOrig="1320" w14:anchorId="4F40E17F">
          <v:shape id="_x0000_i1056" type="#_x0000_t75" style="width:47.25pt;height:65.25pt" o:ole="">
            <v:imagedata r:id="rId60" o:title=""/>
          </v:shape>
          <o:OLEObject Type="Embed" ProgID="Equation.3" ShapeID="_x0000_i1056" DrawAspect="Content" ObjectID="_1807959879" r:id="rId61"/>
        </w:object>
      </w:r>
      <w:r w:rsidRPr="004875DD">
        <w:rPr>
          <w:rFonts w:ascii="Times New Roman" w:eastAsia="SimSun" w:hAnsi="Times New Roman" w:cs="Times New Roman"/>
          <w:sz w:val="26"/>
          <w:szCs w:val="26"/>
          <w:lang w:val="vi-VN"/>
        </w:rPr>
        <w:t xml:space="preserve">; </w:t>
      </w:r>
    </w:p>
    <w:p w14:paraId="5E7C0E4D" w14:textId="77777777" w:rsidR="001C6EA9" w:rsidRPr="004875DD"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ab/>
        <w:t xml:space="preserve">Kết quả đánh giá các mức độ cấp thiết và mức độ khả thi của các giải pháp như sau: </w:t>
      </w:r>
    </w:p>
    <w:p w14:paraId="583D90F7" w14:textId="77777777" w:rsidR="001C6EA9" w:rsidRPr="004875DD" w:rsidRDefault="001C6EA9" w:rsidP="00BF2CB0">
      <w:pPr>
        <w:pStyle w:val="9"/>
        <w:rPr>
          <w:lang w:val="vi-VN"/>
        </w:rPr>
      </w:pPr>
      <w:bookmarkStart w:id="549" w:name="_Toc193707248"/>
      <w:r w:rsidRPr="004875DD">
        <w:rPr>
          <w:lang w:val="vi-VN"/>
        </w:rPr>
        <w:t>Bảng 3.2. </w:t>
      </w:r>
      <w:r w:rsidRPr="004875DD">
        <w:t>Mức đánh giá dựa vào điểm trung bình</w:t>
      </w:r>
      <w:bookmarkEnd w:id="549"/>
      <w:r w:rsidRPr="004875DD">
        <w:rPr>
          <w:lang w:val="vi-VN"/>
        </w:rPr>
        <w:tab/>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808"/>
        <w:gridCol w:w="2135"/>
        <w:gridCol w:w="3043"/>
        <w:gridCol w:w="2865"/>
      </w:tblGrid>
      <w:tr w:rsidR="00CA61B9" w:rsidRPr="004875DD" w14:paraId="08AB6689" w14:textId="77777777" w:rsidTr="005A0EC1">
        <w:trPr>
          <w:tblHeader/>
          <w:jc w:val="center"/>
        </w:trPr>
        <w:tc>
          <w:tcPr>
            <w:tcW w:w="808" w:type="dxa"/>
            <w:shd w:val="clear" w:color="auto" w:fill="auto"/>
            <w:vAlign w:val="center"/>
          </w:tcPr>
          <w:p w14:paraId="4CEF2A46" w14:textId="77777777" w:rsidR="001C6EA9" w:rsidRPr="004875DD" w:rsidRDefault="001C6EA9" w:rsidP="001C6EA9">
            <w:pPr>
              <w:spacing w:after="0" w:line="240" w:lineRule="auto"/>
              <w:jc w:val="center"/>
              <w:rPr>
                <w:rFonts w:ascii="Times New Roman" w:eastAsia="Calibri" w:hAnsi="Times New Roman" w:cs="Times New Roman"/>
                <w:b/>
                <w:sz w:val="26"/>
                <w:szCs w:val="26"/>
                <w:lang w:val="en-US"/>
              </w:rPr>
            </w:pPr>
            <w:r w:rsidRPr="004875DD">
              <w:rPr>
                <w:rFonts w:ascii="Times New Roman" w:eastAsia="Calibri" w:hAnsi="Times New Roman" w:cs="Times New Roman"/>
                <w:b/>
                <w:sz w:val="26"/>
                <w:szCs w:val="26"/>
                <w:lang w:val="en-US"/>
              </w:rPr>
              <w:t>Điểm</w:t>
            </w:r>
          </w:p>
        </w:tc>
        <w:tc>
          <w:tcPr>
            <w:tcW w:w="2135" w:type="dxa"/>
          </w:tcPr>
          <w:p w14:paraId="0E359168" w14:textId="77777777" w:rsidR="001C6EA9" w:rsidRPr="004875DD" w:rsidRDefault="001C6EA9" w:rsidP="001C6EA9">
            <w:pPr>
              <w:spacing w:after="0" w:line="240" w:lineRule="auto"/>
              <w:jc w:val="center"/>
              <w:rPr>
                <w:rFonts w:ascii="Times New Roman" w:eastAsia="Calibri" w:hAnsi="Times New Roman" w:cs="Times New Roman"/>
                <w:b/>
                <w:sz w:val="26"/>
                <w:szCs w:val="26"/>
                <w:lang w:val="en-US"/>
              </w:rPr>
            </w:pPr>
            <w:r w:rsidRPr="004875DD">
              <w:rPr>
                <w:rFonts w:ascii="Times New Roman" w:eastAsia="Calibri" w:hAnsi="Times New Roman" w:cs="Times New Roman"/>
                <w:b/>
                <w:sz w:val="26"/>
                <w:szCs w:val="26"/>
                <w:lang w:val="en-US"/>
              </w:rPr>
              <w:t>Điểm trung bình</w:t>
            </w:r>
            <w:r w:rsidRPr="004875DD">
              <w:rPr>
                <w:rFonts w:ascii="Times New Roman" w:eastAsia="Calibri" w:hAnsi="Times New Roman" w:cs="Times New Roman"/>
                <w:b/>
                <w:sz w:val="26"/>
                <w:szCs w:val="26"/>
                <w:lang w:val="vi-VN"/>
              </w:rPr>
              <w:t> </w:t>
            </w:r>
            <m:oMath>
              <m:acc>
                <m:accPr>
                  <m:chr m:val="̅"/>
                  <m:ctrlPr>
                    <w:rPr>
                      <w:rFonts w:ascii="Cambria Math" w:hAnsi="Cambria Math"/>
                      <w:szCs w:val="26"/>
                    </w:rPr>
                  </m:ctrlPr>
                </m:accPr>
                <m:e>
                  <m:r>
                    <m:rPr>
                      <m:sty m:val="bi"/>
                    </m:rPr>
                    <w:rPr>
                      <w:rFonts w:ascii="Cambria Math" w:hAnsi="Cambria Math"/>
                      <w:szCs w:val="26"/>
                    </w:rPr>
                    <m:t>X</m:t>
                  </m:r>
                </m:e>
              </m:acc>
            </m:oMath>
          </w:p>
        </w:tc>
        <w:tc>
          <w:tcPr>
            <w:tcW w:w="5908" w:type="dxa"/>
            <w:gridSpan w:val="2"/>
            <w:shd w:val="clear" w:color="auto" w:fill="auto"/>
            <w:vAlign w:val="center"/>
          </w:tcPr>
          <w:p w14:paraId="3817EB51" w14:textId="77777777" w:rsidR="001C6EA9" w:rsidRPr="004875DD" w:rsidRDefault="001C6EA9" w:rsidP="001C6EA9">
            <w:pPr>
              <w:spacing w:after="0" w:line="240" w:lineRule="auto"/>
              <w:jc w:val="center"/>
              <w:rPr>
                <w:rFonts w:ascii="Times New Roman" w:eastAsia="Calibri" w:hAnsi="Times New Roman" w:cs="Times New Roman"/>
                <w:b/>
                <w:sz w:val="26"/>
                <w:szCs w:val="26"/>
                <w:lang w:val="en-US"/>
              </w:rPr>
            </w:pPr>
            <w:r w:rsidRPr="004875DD">
              <w:rPr>
                <w:rFonts w:ascii="Times New Roman" w:eastAsia="Calibri" w:hAnsi="Times New Roman" w:cs="Times New Roman"/>
                <w:b/>
                <w:sz w:val="26"/>
                <w:szCs w:val="26"/>
                <w:lang w:val="en-US"/>
              </w:rPr>
              <w:t>Mức đánh giá </w:t>
            </w:r>
          </w:p>
        </w:tc>
      </w:tr>
      <w:tr w:rsidR="00CA61B9" w:rsidRPr="004875DD" w14:paraId="74B41E23" w14:textId="77777777" w:rsidTr="005A0EC1">
        <w:trPr>
          <w:jc w:val="center"/>
        </w:trPr>
        <w:tc>
          <w:tcPr>
            <w:tcW w:w="808" w:type="dxa"/>
            <w:shd w:val="clear" w:color="auto" w:fill="auto"/>
            <w:vAlign w:val="center"/>
          </w:tcPr>
          <w:p w14:paraId="32893CA9" w14:textId="77777777" w:rsidR="001C6EA9" w:rsidRPr="004875DD" w:rsidRDefault="001C6EA9" w:rsidP="001C6EA9">
            <w:pPr>
              <w:spacing w:before="60" w:after="60" w:line="240" w:lineRule="auto"/>
              <w:jc w:val="center"/>
              <w:rPr>
                <w:rFonts w:ascii="Times New Roman" w:eastAsia="Calibri" w:hAnsi="Times New Roman" w:cs="Times New Roman"/>
                <w:w w:val="99"/>
                <w:sz w:val="26"/>
                <w:szCs w:val="26"/>
                <w:lang w:val="en-US"/>
              </w:rPr>
            </w:pPr>
            <w:r w:rsidRPr="004875DD">
              <w:rPr>
                <w:rFonts w:ascii="Times New Roman" w:eastAsia="Calibri" w:hAnsi="Times New Roman" w:cs="Times New Roman"/>
                <w:w w:val="99"/>
                <w:sz w:val="26"/>
                <w:szCs w:val="26"/>
                <w:lang w:val="en-US"/>
              </w:rPr>
              <w:t>5</w:t>
            </w:r>
          </w:p>
        </w:tc>
        <w:tc>
          <w:tcPr>
            <w:tcW w:w="2135" w:type="dxa"/>
            <w:vAlign w:val="center"/>
          </w:tcPr>
          <w:p w14:paraId="55E8DD49" w14:textId="77777777" w:rsidR="001C6EA9" w:rsidRPr="004875DD" w:rsidRDefault="001C6EA9" w:rsidP="001C6EA9">
            <w:pPr>
              <w:spacing w:before="60" w:after="60"/>
              <w:jc w:val="center"/>
              <w:rPr>
                <w:rFonts w:ascii="Times New Roman" w:eastAsia="Calibri" w:hAnsi="Times New Roman" w:cs="Times New Roman"/>
                <w:sz w:val="26"/>
                <w:szCs w:val="26"/>
                <w:lang w:val="en-US"/>
              </w:rPr>
            </w:pPr>
            <w:r w:rsidRPr="004875DD">
              <w:rPr>
                <w:rFonts w:ascii="Times New Roman" w:eastAsia="SimSun" w:hAnsi="Times New Roman" w:cs="Times New Roman"/>
                <w:sz w:val="26"/>
                <w:szCs w:val="26"/>
                <w:lang w:val="vi-VN"/>
              </w:rPr>
              <w:t>4,</w:t>
            </w:r>
            <w:r w:rsidRPr="004875DD">
              <w:rPr>
                <w:rFonts w:ascii="Times New Roman" w:eastAsia="SimSun" w:hAnsi="Times New Roman" w:cs="Times New Roman"/>
                <w:sz w:val="26"/>
                <w:szCs w:val="26"/>
              </w:rPr>
              <w:t>21</w:t>
            </w:r>
            <w:r w:rsidRPr="004875DD">
              <w:rPr>
                <w:rFonts w:ascii="Times New Roman" w:eastAsia="SimSun" w:hAnsi="Times New Roman" w:cs="Times New Roman"/>
                <w:sz w:val="26"/>
                <w:szCs w:val="26"/>
                <w:lang w:val="vi-VN"/>
              </w:rPr>
              <w:t xml:space="preserve"> ≤ </w:t>
            </w:r>
            <w:r w:rsidRPr="004875DD">
              <w:rPr>
                <w:rFonts w:ascii="Times New Roman" w:eastAsia="SimSun" w:hAnsi="Times New Roman" w:cs="Times New Roman"/>
                <w:b/>
                <w:i/>
                <w:position w:val="-4"/>
                <w:sz w:val="26"/>
                <w:szCs w:val="26"/>
                <w:lang w:val="en-US"/>
              </w:rPr>
              <w:object w:dxaOrig="279" w:dyaOrig="320" w14:anchorId="0717AD71">
                <v:shape id="_x0000_i1057" type="#_x0000_t75" style="width:14.25pt;height:15.75pt" o:ole="">
                  <v:imagedata r:id="rId23" o:title=""/>
                </v:shape>
                <o:OLEObject Type="Embed" ProgID="Equation.3" ShapeID="_x0000_i1057" DrawAspect="Content" ObjectID="_1807959880" r:id="rId62"/>
              </w:object>
            </w:r>
            <w:r w:rsidRPr="004875DD">
              <w:rPr>
                <w:rFonts w:ascii="Times New Roman" w:eastAsia="SimSun" w:hAnsi="Times New Roman" w:cs="Times New Roman"/>
                <w:b/>
                <w:i/>
                <w:sz w:val="26"/>
                <w:szCs w:val="26"/>
                <w:lang w:val="vi-VN"/>
              </w:rPr>
              <w:t xml:space="preserve"> </w:t>
            </w:r>
            <w:r w:rsidRPr="004875DD">
              <w:rPr>
                <w:rFonts w:ascii="Times New Roman" w:eastAsia="SimSun" w:hAnsi="Times New Roman" w:cs="Times New Roman"/>
                <w:sz w:val="26"/>
                <w:szCs w:val="26"/>
                <w:lang w:val="vi-VN"/>
              </w:rPr>
              <w:t>≤ 5,00</w:t>
            </w:r>
          </w:p>
        </w:tc>
        <w:tc>
          <w:tcPr>
            <w:tcW w:w="3043" w:type="dxa"/>
            <w:shd w:val="clear" w:color="auto" w:fill="auto"/>
            <w:vAlign w:val="center"/>
          </w:tcPr>
          <w:p w14:paraId="617E14B5" w14:textId="77777777" w:rsidR="001C6EA9" w:rsidRPr="004875DD" w:rsidRDefault="001C6EA9" w:rsidP="005A0EC1">
            <w:pPr>
              <w:spacing w:before="60" w:after="60" w:line="240" w:lineRule="auto"/>
              <w:jc w:val="center"/>
              <w:rPr>
                <w:rFonts w:ascii="Times New Roman" w:eastAsia="Calibri" w:hAnsi="Times New Roman" w:cs="Times New Roman"/>
                <w:sz w:val="26"/>
                <w:szCs w:val="26"/>
                <w:lang w:val="en-US"/>
              </w:rPr>
            </w:pPr>
            <w:r w:rsidRPr="004875DD">
              <w:rPr>
                <w:rFonts w:ascii="Times New Roman" w:eastAsia="Calibri" w:hAnsi="Times New Roman" w:cs="Times New Roman"/>
                <w:sz w:val="26"/>
                <w:szCs w:val="26"/>
                <w:lang w:val="en-US"/>
              </w:rPr>
              <w:t>Rất cấp thiết</w:t>
            </w:r>
            <w:r w:rsidR="005A0EC1" w:rsidRPr="004875DD">
              <w:rPr>
                <w:rFonts w:ascii="Times New Roman" w:eastAsia="Calibri" w:hAnsi="Times New Roman" w:cs="Times New Roman"/>
                <w:sz w:val="26"/>
                <w:szCs w:val="26"/>
                <w:lang w:val="en-US"/>
              </w:rPr>
              <w:t xml:space="preserve"> </w:t>
            </w:r>
            <w:r w:rsidRPr="004875DD">
              <w:rPr>
                <w:rFonts w:ascii="Times New Roman" w:eastAsia="SimSun" w:hAnsi="Times New Roman" w:cs="Times New Roman"/>
                <w:i/>
                <w:sz w:val="26"/>
                <w:szCs w:val="26"/>
              </w:rPr>
              <w:t>(RCT)</w:t>
            </w:r>
          </w:p>
        </w:tc>
        <w:tc>
          <w:tcPr>
            <w:tcW w:w="2865" w:type="dxa"/>
            <w:shd w:val="clear" w:color="auto" w:fill="auto"/>
            <w:vAlign w:val="center"/>
          </w:tcPr>
          <w:p w14:paraId="3CED3FC4" w14:textId="77777777" w:rsidR="001C6EA9" w:rsidRPr="004875DD" w:rsidRDefault="001C6EA9" w:rsidP="005A0EC1">
            <w:pPr>
              <w:spacing w:before="60" w:after="60" w:line="240" w:lineRule="auto"/>
              <w:jc w:val="center"/>
              <w:rPr>
                <w:rFonts w:ascii="Times New Roman" w:eastAsia="Calibri" w:hAnsi="Times New Roman" w:cs="Times New Roman"/>
                <w:i/>
                <w:sz w:val="26"/>
                <w:szCs w:val="26"/>
                <w:lang w:val="en-US"/>
              </w:rPr>
            </w:pPr>
            <w:r w:rsidRPr="004875DD">
              <w:rPr>
                <w:rFonts w:ascii="Times New Roman" w:eastAsia="Calibri" w:hAnsi="Times New Roman" w:cs="Times New Roman"/>
                <w:sz w:val="26"/>
                <w:szCs w:val="26"/>
                <w:lang w:val="en-US"/>
              </w:rPr>
              <w:t>Rất khả thi</w:t>
            </w:r>
            <w:r w:rsidR="005A0EC1" w:rsidRPr="004875DD">
              <w:rPr>
                <w:rFonts w:ascii="Times New Roman" w:eastAsia="Calibri" w:hAnsi="Times New Roman" w:cs="Times New Roman"/>
                <w:sz w:val="26"/>
                <w:szCs w:val="26"/>
                <w:lang w:val="en-US"/>
              </w:rPr>
              <w:t xml:space="preserve"> </w:t>
            </w:r>
            <w:r w:rsidRPr="004875DD">
              <w:rPr>
                <w:rFonts w:ascii="Times New Roman" w:eastAsia="Calibri" w:hAnsi="Times New Roman" w:cs="Times New Roman"/>
                <w:i/>
                <w:sz w:val="26"/>
                <w:szCs w:val="26"/>
                <w:lang w:val="en-US"/>
              </w:rPr>
              <w:t>(RKT)</w:t>
            </w:r>
          </w:p>
        </w:tc>
      </w:tr>
      <w:tr w:rsidR="00CA61B9" w:rsidRPr="004875DD" w14:paraId="78F3F0F9" w14:textId="77777777" w:rsidTr="005A0EC1">
        <w:trPr>
          <w:jc w:val="center"/>
        </w:trPr>
        <w:tc>
          <w:tcPr>
            <w:tcW w:w="808" w:type="dxa"/>
            <w:shd w:val="clear" w:color="auto" w:fill="auto"/>
            <w:vAlign w:val="center"/>
          </w:tcPr>
          <w:p w14:paraId="3CF5200C" w14:textId="77777777" w:rsidR="001C6EA9" w:rsidRPr="004875DD" w:rsidRDefault="001C6EA9" w:rsidP="001C6EA9">
            <w:pPr>
              <w:spacing w:before="60" w:after="60" w:line="240" w:lineRule="auto"/>
              <w:jc w:val="center"/>
              <w:rPr>
                <w:rFonts w:ascii="Times New Roman" w:eastAsia="Calibri" w:hAnsi="Times New Roman" w:cs="Times New Roman"/>
                <w:w w:val="99"/>
                <w:sz w:val="26"/>
                <w:szCs w:val="26"/>
                <w:lang w:val="en-US"/>
              </w:rPr>
            </w:pPr>
            <w:r w:rsidRPr="004875DD">
              <w:rPr>
                <w:rFonts w:ascii="Times New Roman" w:eastAsia="Calibri" w:hAnsi="Times New Roman" w:cs="Times New Roman"/>
                <w:w w:val="99"/>
                <w:sz w:val="26"/>
                <w:szCs w:val="26"/>
                <w:lang w:val="en-US"/>
              </w:rPr>
              <w:t>4</w:t>
            </w:r>
          </w:p>
        </w:tc>
        <w:tc>
          <w:tcPr>
            <w:tcW w:w="2135" w:type="dxa"/>
            <w:vAlign w:val="center"/>
          </w:tcPr>
          <w:p w14:paraId="22DB459A" w14:textId="77777777" w:rsidR="001C6EA9" w:rsidRPr="004875DD" w:rsidRDefault="001C6EA9" w:rsidP="001C6EA9">
            <w:pPr>
              <w:spacing w:before="60" w:after="60"/>
              <w:jc w:val="center"/>
              <w:rPr>
                <w:rFonts w:ascii="Times New Roman" w:eastAsia="Calibri" w:hAnsi="Times New Roman" w:cs="Times New Roman"/>
                <w:sz w:val="26"/>
                <w:szCs w:val="26"/>
              </w:rPr>
            </w:pPr>
            <w:r w:rsidRPr="004875DD">
              <w:rPr>
                <w:rFonts w:ascii="Times New Roman" w:eastAsia="SimSun" w:hAnsi="Times New Roman" w:cs="Times New Roman"/>
                <w:sz w:val="26"/>
                <w:szCs w:val="26"/>
                <w:lang w:val="vi-VN"/>
              </w:rPr>
              <w:t>3,</w:t>
            </w:r>
            <w:r w:rsidRPr="004875DD">
              <w:rPr>
                <w:rFonts w:ascii="Times New Roman" w:eastAsia="SimSun" w:hAnsi="Times New Roman" w:cs="Times New Roman"/>
                <w:sz w:val="26"/>
                <w:szCs w:val="26"/>
              </w:rPr>
              <w:t>41</w:t>
            </w:r>
            <w:r w:rsidRPr="004875DD">
              <w:rPr>
                <w:rFonts w:ascii="Times New Roman" w:eastAsia="SimSun" w:hAnsi="Times New Roman" w:cs="Times New Roman"/>
                <w:sz w:val="26"/>
                <w:szCs w:val="26"/>
                <w:lang w:val="vi-VN"/>
              </w:rPr>
              <w:t xml:space="preserve"> ≤ </w:t>
            </w:r>
            <w:r w:rsidRPr="004875DD">
              <w:rPr>
                <w:rFonts w:ascii="Times New Roman" w:eastAsia="SimSun" w:hAnsi="Times New Roman" w:cs="Times New Roman"/>
                <w:b/>
                <w:position w:val="-4"/>
                <w:sz w:val="26"/>
                <w:szCs w:val="26"/>
                <w:lang w:val="en-US"/>
              </w:rPr>
              <w:object w:dxaOrig="279" w:dyaOrig="320" w14:anchorId="32657589">
                <v:shape id="_x0000_i1058" type="#_x0000_t75" style="width:14.25pt;height:15.75pt" o:ole="">
                  <v:imagedata r:id="rId23" o:title=""/>
                </v:shape>
                <o:OLEObject Type="Embed" ProgID="Equation.3" ShapeID="_x0000_i1058" DrawAspect="Content" ObjectID="_1807959881" r:id="rId63"/>
              </w:object>
            </w:r>
            <w:r w:rsidRPr="004875DD">
              <w:rPr>
                <w:rFonts w:ascii="Times New Roman" w:eastAsia="SimSun" w:hAnsi="Times New Roman" w:cs="Times New Roman"/>
                <w:b/>
                <w:sz w:val="26"/>
                <w:szCs w:val="26"/>
                <w:lang w:val="vi-VN"/>
              </w:rPr>
              <w:t xml:space="preserve"> </w:t>
            </w:r>
            <w:r w:rsidRPr="004875DD">
              <w:rPr>
                <w:rFonts w:ascii="Times New Roman" w:eastAsia="SimSun" w:hAnsi="Times New Roman" w:cs="Times New Roman"/>
                <w:sz w:val="26"/>
                <w:szCs w:val="26"/>
                <w:lang w:val="vi-VN"/>
              </w:rPr>
              <w:t>≤ 4,</w:t>
            </w:r>
            <w:r w:rsidRPr="004875DD">
              <w:rPr>
                <w:rFonts w:ascii="Times New Roman" w:eastAsia="SimSun" w:hAnsi="Times New Roman" w:cs="Times New Roman"/>
                <w:sz w:val="26"/>
                <w:szCs w:val="26"/>
              </w:rPr>
              <w:t>20</w:t>
            </w:r>
          </w:p>
        </w:tc>
        <w:tc>
          <w:tcPr>
            <w:tcW w:w="3043" w:type="dxa"/>
            <w:shd w:val="clear" w:color="auto" w:fill="auto"/>
            <w:vAlign w:val="center"/>
          </w:tcPr>
          <w:p w14:paraId="5109E53C" w14:textId="3315B9D8" w:rsidR="001C6EA9" w:rsidRPr="004875DD" w:rsidRDefault="001C6EA9" w:rsidP="005A0EC1">
            <w:pPr>
              <w:spacing w:before="60" w:after="60" w:line="240" w:lineRule="auto"/>
              <w:jc w:val="center"/>
              <w:rPr>
                <w:rFonts w:ascii="Times New Roman" w:eastAsia="Calibri" w:hAnsi="Times New Roman" w:cs="Times New Roman"/>
                <w:sz w:val="26"/>
                <w:szCs w:val="26"/>
                <w:lang w:val="en-US"/>
              </w:rPr>
            </w:pPr>
            <w:r w:rsidRPr="004875DD">
              <w:rPr>
                <w:rFonts w:ascii="Times New Roman" w:eastAsia="Calibri" w:hAnsi="Times New Roman" w:cs="Times New Roman"/>
                <w:sz w:val="26"/>
                <w:szCs w:val="26"/>
                <w:lang w:val="en-US"/>
              </w:rPr>
              <w:t>Cấp thiết</w:t>
            </w:r>
            <w:r w:rsidR="00E260CA" w:rsidRPr="004875DD">
              <w:rPr>
                <w:rFonts w:ascii="Times New Roman" w:eastAsia="Calibri" w:hAnsi="Times New Roman" w:cs="Times New Roman"/>
                <w:sz w:val="26"/>
                <w:szCs w:val="26"/>
                <w:lang w:val="en-US"/>
              </w:rPr>
              <w:t xml:space="preserve"> </w:t>
            </w:r>
            <w:r w:rsidRPr="004875DD">
              <w:rPr>
                <w:rFonts w:ascii="Times New Roman" w:eastAsia="SimSun" w:hAnsi="Times New Roman" w:cs="Times New Roman"/>
                <w:i/>
                <w:sz w:val="26"/>
                <w:szCs w:val="26"/>
              </w:rPr>
              <w:t>(CT)</w:t>
            </w:r>
          </w:p>
        </w:tc>
        <w:tc>
          <w:tcPr>
            <w:tcW w:w="2865" w:type="dxa"/>
            <w:shd w:val="clear" w:color="auto" w:fill="auto"/>
            <w:vAlign w:val="center"/>
          </w:tcPr>
          <w:p w14:paraId="03AC02CC" w14:textId="5CB8AA09" w:rsidR="001C6EA9" w:rsidRPr="004875DD" w:rsidRDefault="001C6EA9" w:rsidP="005A0EC1">
            <w:pPr>
              <w:spacing w:before="60" w:after="60" w:line="240" w:lineRule="auto"/>
              <w:jc w:val="center"/>
              <w:rPr>
                <w:rFonts w:ascii="Times New Roman" w:eastAsia="Calibri" w:hAnsi="Times New Roman" w:cs="Times New Roman"/>
                <w:i/>
                <w:sz w:val="26"/>
                <w:szCs w:val="26"/>
                <w:lang w:val="en-US"/>
              </w:rPr>
            </w:pPr>
            <w:r w:rsidRPr="004875DD">
              <w:rPr>
                <w:rFonts w:ascii="Times New Roman" w:eastAsia="Calibri" w:hAnsi="Times New Roman" w:cs="Times New Roman"/>
                <w:sz w:val="26"/>
                <w:szCs w:val="26"/>
                <w:lang w:val="en-US"/>
              </w:rPr>
              <w:t>Khả thi</w:t>
            </w:r>
            <w:r w:rsidR="00E260CA" w:rsidRPr="004875DD">
              <w:rPr>
                <w:rFonts w:ascii="Times New Roman" w:eastAsia="Calibri" w:hAnsi="Times New Roman" w:cs="Times New Roman"/>
                <w:sz w:val="26"/>
                <w:szCs w:val="26"/>
                <w:lang w:val="en-US"/>
              </w:rPr>
              <w:t xml:space="preserve"> </w:t>
            </w:r>
            <w:r w:rsidRPr="004875DD">
              <w:rPr>
                <w:rFonts w:ascii="Times New Roman" w:eastAsia="Calibri" w:hAnsi="Times New Roman" w:cs="Times New Roman"/>
                <w:i/>
                <w:sz w:val="26"/>
                <w:szCs w:val="26"/>
                <w:lang w:val="en-US"/>
              </w:rPr>
              <w:t>(KT)</w:t>
            </w:r>
          </w:p>
        </w:tc>
      </w:tr>
      <w:tr w:rsidR="00CA61B9" w:rsidRPr="004875DD" w14:paraId="324D1452" w14:textId="77777777" w:rsidTr="005A0EC1">
        <w:trPr>
          <w:jc w:val="center"/>
        </w:trPr>
        <w:tc>
          <w:tcPr>
            <w:tcW w:w="808" w:type="dxa"/>
            <w:shd w:val="clear" w:color="auto" w:fill="auto"/>
            <w:vAlign w:val="center"/>
          </w:tcPr>
          <w:p w14:paraId="41706862" w14:textId="77777777" w:rsidR="001C6EA9" w:rsidRPr="004875DD" w:rsidRDefault="001C6EA9" w:rsidP="001C6EA9">
            <w:pPr>
              <w:spacing w:before="60" w:after="60" w:line="240" w:lineRule="auto"/>
              <w:jc w:val="center"/>
              <w:rPr>
                <w:rFonts w:ascii="Times New Roman" w:eastAsia="Calibri" w:hAnsi="Times New Roman" w:cs="Times New Roman"/>
                <w:w w:val="99"/>
                <w:sz w:val="26"/>
                <w:szCs w:val="26"/>
                <w:lang w:val="en-US"/>
              </w:rPr>
            </w:pPr>
            <w:r w:rsidRPr="004875DD">
              <w:rPr>
                <w:rFonts w:ascii="Times New Roman" w:eastAsia="Calibri" w:hAnsi="Times New Roman" w:cs="Times New Roman"/>
                <w:w w:val="99"/>
                <w:sz w:val="26"/>
                <w:szCs w:val="26"/>
                <w:lang w:val="en-US"/>
              </w:rPr>
              <w:t>3</w:t>
            </w:r>
          </w:p>
        </w:tc>
        <w:tc>
          <w:tcPr>
            <w:tcW w:w="2135" w:type="dxa"/>
            <w:vAlign w:val="center"/>
          </w:tcPr>
          <w:p w14:paraId="10614F0C" w14:textId="77777777" w:rsidR="001C6EA9" w:rsidRPr="004875DD" w:rsidRDefault="001C6EA9" w:rsidP="001C6EA9">
            <w:pPr>
              <w:spacing w:before="60" w:after="60"/>
              <w:jc w:val="center"/>
              <w:rPr>
                <w:rFonts w:ascii="Times New Roman" w:eastAsia="Calibri" w:hAnsi="Times New Roman" w:cs="Times New Roman"/>
                <w:sz w:val="26"/>
                <w:szCs w:val="26"/>
              </w:rPr>
            </w:pPr>
            <w:r w:rsidRPr="004875DD">
              <w:rPr>
                <w:rFonts w:ascii="Times New Roman" w:eastAsia="SimSun" w:hAnsi="Times New Roman" w:cs="Times New Roman"/>
                <w:sz w:val="26"/>
                <w:szCs w:val="26"/>
                <w:lang w:val="vi-VN"/>
              </w:rPr>
              <w:t>2,</w:t>
            </w:r>
            <w:r w:rsidRPr="004875DD">
              <w:rPr>
                <w:rFonts w:ascii="Times New Roman" w:eastAsia="SimSun" w:hAnsi="Times New Roman" w:cs="Times New Roman"/>
                <w:sz w:val="26"/>
                <w:szCs w:val="26"/>
              </w:rPr>
              <w:t>61</w:t>
            </w:r>
            <w:r w:rsidRPr="004875DD">
              <w:rPr>
                <w:rFonts w:ascii="Times New Roman" w:eastAsia="SimSun" w:hAnsi="Times New Roman" w:cs="Times New Roman"/>
                <w:sz w:val="26"/>
                <w:szCs w:val="26"/>
                <w:lang w:val="vi-VN"/>
              </w:rPr>
              <w:t xml:space="preserve"> ≤ </w:t>
            </w:r>
            <w:r w:rsidRPr="004875DD">
              <w:rPr>
                <w:rFonts w:ascii="Times New Roman" w:eastAsia="SimSun" w:hAnsi="Times New Roman" w:cs="Times New Roman"/>
                <w:b/>
                <w:i/>
                <w:position w:val="-4"/>
                <w:sz w:val="26"/>
                <w:szCs w:val="26"/>
                <w:lang w:val="en-US"/>
              </w:rPr>
              <w:object w:dxaOrig="279" w:dyaOrig="320" w14:anchorId="795AC60F">
                <v:shape id="_x0000_i1059" type="#_x0000_t75" style="width:14.25pt;height:15.75pt" o:ole="">
                  <v:imagedata r:id="rId23" o:title=""/>
                </v:shape>
                <o:OLEObject Type="Embed" ProgID="Equation.3" ShapeID="_x0000_i1059" DrawAspect="Content" ObjectID="_1807959882" r:id="rId64"/>
              </w:object>
            </w:r>
            <w:r w:rsidRPr="004875DD">
              <w:rPr>
                <w:rFonts w:ascii="Times New Roman" w:eastAsia="SimSun" w:hAnsi="Times New Roman" w:cs="Times New Roman"/>
                <w:b/>
                <w:i/>
                <w:sz w:val="26"/>
                <w:szCs w:val="26"/>
                <w:lang w:val="vi-VN"/>
              </w:rPr>
              <w:t xml:space="preserve"> </w:t>
            </w:r>
            <w:r w:rsidRPr="004875DD">
              <w:rPr>
                <w:rFonts w:ascii="Times New Roman" w:eastAsia="SimSun" w:hAnsi="Times New Roman" w:cs="Times New Roman"/>
                <w:sz w:val="26"/>
                <w:szCs w:val="26"/>
                <w:lang w:val="vi-VN"/>
              </w:rPr>
              <w:t>≤ 3,4</w:t>
            </w:r>
            <w:r w:rsidRPr="004875DD">
              <w:rPr>
                <w:rFonts w:ascii="Times New Roman" w:eastAsia="SimSun" w:hAnsi="Times New Roman" w:cs="Times New Roman"/>
                <w:sz w:val="26"/>
                <w:szCs w:val="26"/>
              </w:rPr>
              <w:t>0</w:t>
            </w:r>
          </w:p>
        </w:tc>
        <w:tc>
          <w:tcPr>
            <w:tcW w:w="3043" w:type="dxa"/>
            <w:shd w:val="clear" w:color="auto" w:fill="auto"/>
            <w:vAlign w:val="center"/>
          </w:tcPr>
          <w:p w14:paraId="002231DE" w14:textId="045C1890" w:rsidR="001C6EA9" w:rsidRPr="004875DD" w:rsidRDefault="001C6EA9" w:rsidP="005A0EC1">
            <w:pPr>
              <w:spacing w:before="60" w:after="60" w:line="240" w:lineRule="auto"/>
              <w:jc w:val="center"/>
              <w:rPr>
                <w:rFonts w:ascii="Times New Roman" w:eastAsia="Calibri" w:hAnsi="Times New Roman" w:cs="Times New Roman"/>
                <w:sz w:val="26"/>
                <w:szCs w:val="26"/>
                <w:lang w:val="en-US"/>
              </w:rPr>
            </w:pPr>
            <w:r w:rsidRPr="004875DD">
              <w:rPr>
                <w:rFonts w:ascii="Times New Roman" w:eastAsia="Calibri" w:hAnsi="Times New Roman" w:cs="Times New Roman"/>
                <w:sz w:val="26"/>
                <w:szCs w:val="26"/>
                <w:lang w:val="en-US"/>
              </w:rPr>
              <w:t>Ít cấp thiết</w:t>
            </w:r>
            <w:r w:rsidR="00E260CA" w:rsidRPr="004875DD">
              <w:rPr>
                <w:rFonts w:ascii="Times New Roman" w:eastAsia="Calibri" w:hAnsi="Times New Roman" w:cs="Times New Roman"/>
                <w:sz w:val="26"/>
                <w:szCs w:val="26"/>
                <w:lang w:val="en-US"/>
              </w:rPr>
              <w:t xml:space="preserve"> </w:t>
            </w:r>
            <w:r w:rsidRPr="004875DD">
              <w:rPr>
                <w:rFonts w:ascii="Times New Roman" w:eastAsia="SimSun" w:hAnsi="Times New Roman" w:cs="Times New Roman"/>
                <w:i/>
                <w:sz w:val="26"/>
                <w:szCs w:val="26"/>
              </w:rPr>
              <w:t>(ICT)</w:t>
            </w:r>
          </w:p>
        </w:tc>
        <w:tc>
          <w:tcPr>
            <w:tcW w:w="2865" w:type="dxa"/>
            <w:shd w:val="clear" w:color="auto" w:fill="auto"/>
            <w:vAlign w:val="center"/>
          </w:tcPr>
          <w:p w14:paraId="3ADFAF19" w14:textId="5DF0A869" w:rsidR="001C6EA9" w:rsidRPr="004875DD" w:rsidRDefault="001C6EA9" w:rsidP="005A0EC1">
            <w:pPr>
              <w:spacing w:before="60" w:after="60" w:line="240" w:lineRule="auto"/>
              <w:jc w:val="center"/>
              <w:rPr>
                <w:rFonts w:ascii="Times New Roman" w:eastAsia="Calibri" w:hAnsi="Times New Roman" w:cs="Times New Roman"/>
                <w:i/>
                <w:sz w:val="26"/>
                <w:szCs w:val="26"/>
                <w:lang w:val="en-US"/>
              </w:rPr>
            </w:pPr>
            <w:r w:rsidRPr="004875DD">
              <w:rPr>
                <w:rFonts w:ascii="Times New Roman" w:eastAsia="Calibri" w:hAnsi="Times New Roman" w:cs="Times New Roman"/>
                <w:sz w:val="26"/>
                <w:szCs w:val="26"/>
                <w:lang w:val="en-US"/>
              </w:rPr>
              <w:t>Ít khả thi</w:t>
            </w:r>
            <w:r w:rsidR="00E260CA" w:rsidRPr="004875DD">
              <w:rPr>
                <w:rFonts w:ascii="Times New Roman" w:eastAsia="Calibri" w:hAnsi="Times New Roman" w:cs="Times New Roman"/>
                <w:sz w:val="26"/>
                <w:szCs w:val="26"/>
                <w:lang w:val="en-US"/>
              </w:rPr>
              <w:t xml:space="preserve"> </w:t>
            </w:r>
            <w:r w:rsidRPr="004875DD">
              <w:rPr>
                <w:rFonts w:ascii="Times New Roman" w:eastAsia="Calibri" w:hAnsi="Times New Roman" w:cs="Times New Roman"/>
                <w:i/>
                <w:sz w:val="26"/>
                <w:szCs w:val="26"/>
                <w:lang w:val="en-US"/>
              </w:rPr>
              <w:t>(IKT)</w:t>
            </w:r>
          </w:p>
        </w:tc>
      </w:tr>
      <w:tr w:rsidR="00CA61B9" w:rsidRPr="004875DD" w14:paraId="44442D4E" w14:textId="77777777" w:rsidTr="005A0EC1">
        <w:trPr>
          <w:jc w:val="center"/>
        </w:trPr>
        <w:tc>
          <w:tcPr>
            <w:tcW w:w="808" w:type="dxa"/>
            <w:shd w:val="clear" w:color="auto" w:fill="auto"/>
            <w:vAlign w:val="center"/>
          </w:tcPr>
          <w:p w14:paraId="52116588" w14:textId="77777777" w:rsidR="001C6EA9" w:rsidRPr="004875DD" w:rsidRDefault="001C6EA9" w:rsidP="001C6EA9">
            <w:pPr>
              <w:spacing w:before="60" w:after="60" w:line="240" w:lineRule="auto"/>
              <w:jc w:val="center"/>
              <w:rPr>
                <w:rFonts w:ascii="Times New Roman" w:eastAsia="Calibri" w:hAnsi="Times New Roman" w:cs="Times New Roman"/>
                <w:w w:val="99"/>
                <w:sz w:val="26"/>
                <w:szCs w:val="26"/>
                <w:lang w:val="en-US"/>
              </w:rPr>
            </w:pPr>
            <w:r w:rsidRPr="004875DD">
              <w:rPr>
                <w:rFonts w:ascii="Times New Roman" w:eastAsia="Calibri" w:hAnsi="Times New Roman" w:cs="Times New Roman"/>
                <w:w w:val="99"/>
                <w:sz w:val="26"/>
                <w:szCs w:val="26"/>
                <w:lang w:val="en-US"/>
              </w:rPr>
              <w:t>2</w:t>
            </w:r>
          </w:p>
        </w:tc>
        <w:tc>
          <w:tcPr>
            <w:tcW w:w="2135" w:type="dxa"/>
            <w:vAlign w:val="center"/>
          </w:tcPr>
          <w:p w14:paraId="0070E0C9" w14:textId="77777777" w:rsidR="001C6EA9" w:rsidRPr="004875DD" w:rsidRDefault="001C6EA9" w:rsidP="001C6EA9">
            <w:pPr>
              <w:spacing w:before="60" w:after="60"/>
              <w:jc w:val="center"/>
              <w:rPr>
                <w:rFonts w:ascii="Times New Roman" w:eastAsia="Calibri" w:hAnsi="Times New Roman" w:cs="Times New Roman"/>
                <w:sz w:val="26"/>
                <w:szCs w:val="26"/>
              </w:rPr>
            </w:pPr>
            <w:r w:rsidRPr="004875DD">
              <w:rPr>
                <w:rFonts w:ascii="Times New Roman" w:eastAsia="SimSun" w:hAnsi="Times New Roman" w:cs="Times New Roman"/>
                <w:sz w:val="26"/>
                <w:szCs w:val="26"/>
                <w:lang w:val="vi-VN"/>
              </w:rPr>
              <w:t>1,</w:t>
            </w:r>
            <w:r w:rsidRPr="004875DD">
              <w:rPr>
                <w:rFonts w:ascii="Times New Roman" w:eastAsia="SimSun" w:hAnsi="Times New Roman" w:cs="Times New Roman"/>
                <w:sz w:val="26"/>
                <w:szCs w:val="26"/>
              </w:rPr>
              <w:t>81</w:t>
            </w:r>
            <w:r w:rsidRPr="004875DD">
              <w:rPr>
                <w:rFonts w:ascii="Times New Roman" w:eastAsia="SimSun" w:hAnsi="Times New Roman" w:cs="Times New Roman"/>
                <w:sz w:val="26"/>
                <w:szCs w:val="26"/>
                <w:lang w:val="vi-VN"/>
              </w:rPr>
              <w:t xml:space="preserve"> ≤ </w:t>
            </w:r>
            <w:r w:rsidRPr="004875DD">
              <w:rPr>
                <w:rFonts w:ascii="Times New Roman" w:eastAsia="SimSun" w:hAnsi="Times New Roman" w:cs="Times New Roman"/>
                <w:b/>
                <w:i/>
                <w:position w:val="-4"/>
                <w:sz w:val="26"/>
                <w:szCs w:val="26"/>
                <w:lang w:val="en-US"/>
              </w:rPr>
              <w:object w:dxaOrig="279" w:dyaOrig="320" w14:anchorId="2A6D1D9E">
                <v:shape id="_x0000_i1060" type="#_x0000_t75" style="width:14.25pt;height:15.75pt" o:ole="">
                  <v:imagedata r:id="rId23" o:title=""/>
                </v:shape>
                <o:OLEObject Type="Embed" ProgID="Equation.3" ShapeID="_x0000_i1060" DrawAspect="Content" ObjectID="_1807959883" r:id="rId65"/>
              </w:object>
            </w:r>
            <w:r w:rsidRPr="004875DD">
              <w:rPr>
                <w:rFonts w:ascii="Times New Roman" w:eastAsia="SimSun" w:hAnsi="Times New Roman" w:cs="Times New Roman"/>
                <w:b/>
                <w:i/>
                <w:sz w:val="26"/>
                <w:szCs w:val="26"/>
                <w:lang w:val="vi-VN"/>
              </w:rPr>
              <w:t xml:space="preserve"> </w:t>
            </w:r>
            <w:r w:rsidRPr="004875DD">
              <w:rPr>
                <w:rFonts w:ascii="Times New Roman" w:eastAsia="SimSun" w:hAnsi="Times New Roman" w:cs="Times New Roman"/>
                <w:sz w:val="26"/>
                <w:szCs w:val="26"/>
                <w:lang w:val="vi-VN"/>
              </w:rPr>
              <w:t>≤ 2,</w:t>
            </w:r>
            <w:r w:rsidRPr="004875DD">
              <w:rPr>
                <w:rFonts w:ascii="Times New Roman" w:eastAsia="SimSun" w:hAnsi="Times New Roman" w:cs="Times New Roman"/>
                <w:sz w:val="26"/>
                <w:szCs w:val="26"/>
              </w:rPr>
              <w:t>60</w:t>
            </w:r>
          </w:p>
        </w:tc>
        <w:tc>
          <w:tcPr>
            <w:tcW w:w="3043" w:type="dxa"/>
            <w:shd w:val="clear" w:color="auto" w:fill="auto"/>
            <w:vAlign w:val="center"/>
          </w:tcPr>
          <w:p w14:paraId="056C3259" w14:textId="77777777" w:rsidR="001C6EA9" w:rsidRPr="004875DD" w:rsidRDefault="001C6EA9" w:rsidP="005A0EC1">
            <w:pPr>
              <w:spacing w:before="60" w:after="60" w:line="240" w:lineRule="auto"/>
              <w:jc w:val="center"/>
              <w:rPr>
                <w:rFonts w:ascii="Times New Roman" w:eastAsia="Calibri" w:hAnsi="Times New Roman" w:cs="Times New Roman"/>
                <w:sz w:val="26"/>
                <w:szCs w:val="26"/>
                <w:lang w:val="en-US"/>
              </w:rPr>
            </w:pPr>
            <w:r w:rsidRPr="004875DD">
              <w:rPr>
                <w:rFonts w:ascii="Times New Roman" w:eastAsia="Calibri" w:hAnsi="Times New Roman" w:cs="Times New Roman"/>
                <w:sz w:val="26"/>
                <w:szCs w:val="26"/>
                <w:lang w:val="en-US"/>
              </w:rPr>
              <w:t>Không cấp thiết</w:t>
            </w:r>
            <w:r w:rsidR="005A0EC1" w:rsidRPr="004875DD">
              <w:rPr>
                <w:rFonts w:ascii="Times New Roman" w:eastAsia="Calibri" w:hAnsi="Times New Roman" w:cs="Times New Roman"/>
                <w:sz w:val="26"/>
                <w:szCs w:val="26"/>
                <w:lang w:val="en-US"/>
              </w:rPr>
              <w:t xml:space="preserve"> </w:t>
            </w:r>
            <w:r w:rsidRPr="004875DD">
              <w:rPr>
                <w:rFonts w:ascii="Times New Roman" w:eastAsia="SimSun" w:hAnsi="Times New Roman" w:cs="Times New Roman"/>
                <w:i/>
                <w:spacing w:val="-4"/>
                <w:sz w:val="26"/>
                <w:szCs w:val="26"/>
              </w:rPr>
              <w:t>(KCT)</w:t>
            </w:r>
          </w:p>
        </w:tc>
        <w:tc>
          <w:tcPr>
            <w:tcW w:w="2865" w:type="dxa"/>
            <w:shd w:val="clear" w:color="auto" w:fill="auto"/>
            <w:vAlign w:val="center"/>
          </w:tcPr>
          <w:p w14:paraId="22D44412" w14:textId="77777777" w:rsidR="001C6EA9" w:rsidRPr="004875DD" w:rsidRDefault="001C6EA9" w:rsidP="005A0EC1">
            <w:pPr>
              <w:spacing w:before="60" w:after="60" w:line="240" w:lineRule="auto"/>
              <w:jc w:val="center"/>
              <w:rPr>
                <w:rFonts w:ascii="Times New Roman" w:eastAsia="Calibri" w:hAnsi="Times New Roman" w:cs="Times New Roman"/>
                <w:i/>
                <w:sz w:val="26"/>
                <w:szCs w:val="26"/>
                <w:lang w:val="en-US"/>
              </w:rPr>
            </w:pPr>
            <w:r w:rsidRPr="004875DD">
              <w:rPr>
                <w:rFonts w:ascii="Times New Roman" w:eastAsia="Calibri" w:hAnsi="Times New Roman" w:cs="Times New Roman"/>
                <w:sz w:val="26"/>
                <w:szCs w:val="26"/>
                <w:lang w:val="en-US"/>
              </w:rPr>
              <w:t>Không khả thi</w:t>
            </w:r>
            <w:r w:rsidR="005A0EC1" w:rsidRPr="004875DD">
              <w:rPr>
                <w:rFonts w:ascii="Times New Roman" w:eastAsia="Calibri" w:hAnsi="Times New Roman" w:cs="Times New Roman"/>
                <w:sz w:val="26"/>
                <w:szCs w:val="26"/>
                <w:lang w:val="en-US"/>
              </w:rPr>
              <w:t xml:space="preserve"> </w:t>
            </w:r>
            <w:r w:rsidRPr="004875DD">
              <w:rPr>
                <w:rFonts w:ascii="Times New Roman" w:eastAsia="Calibri" w:hAnsi="Times New Roman" w:cs="Times New Roman"/>
                <w:i/>
                <w:sz w:val="26"/>
                <w:szCs w:val="26"/>
                <w:lang w:val="en-US"/>
              </w:rPr>
              <w:t>(KKT)</w:t>
            </w:r>
          </w:p>
        </w:tc>
      </w:tr>
      <w:tr w:rsidR="001C6EA9" w:rsidRPr="004875DD" w14:paraId="71AC9273" w14:textId="77777777" w:rsidTr="005A0EC1">
        <w:trPr>
          <w:jc w:val="center"/>
        </w:trPr>
        <w:tc>
          <w:tcPr>
            <w:tcW w:w="808" w:type="dxa"/>
            <w:shd w:val="clear" w:color="auto" w:fill="auto"/>
            <w:vAlign w:val="center"/>
          </w:tcPr>
          <w:p w14:paraId="068ADDD2" w14:textId="77777777" w:rsidR="001C6EA9" w:rsidRPr="004875DD" w:rsidRDefault="001C6EA9" w:rsidP="001C6EA9">
            <w:pPr>
              <w:spacing w:before="60" w:after="60" w:line="240" w:lineRule="auto"/>
              <w:jc w:val="center"/>
              <w:rPr>
                <w:rFonts w:ascii="Times New Roman" w:eastAsia="Calibri" w:hAnsi="Times New Roman" w:cs="Times New Roman"/>
                <w:w w:val="99"/>
                <w:sz w:val="26"/>
                <w:szCs w:val="26"/>
                <w:lang w:val="en-US"/>
              </w:rPr>
            </w:pPr>
            <w:r w:rsidRPr="004875DD">
              <w:rPr>
                <w:rFonts w:ascii="Times New Roman" w:eastAsia="Calibri" w:hAnsi="Times New Roman" w:cs="Times New Roman"/>
                <w:w w:val="99"/>
                <w:sz w:val="26"/>
                <w:szCs w:val="26"/>
                <w:lang w:val="en-US"/>
              </w:rPr>
              <w:t>1</w:t>
            </w:r>
          </w:p>
        </w:tc>
        <w:tc>
          <w:tcPr>
            <w:tcW w:w="2135" w:type="dxa"/>
            <w:vAlign w:val="center"/>
          </w:tcPr>
          <w:p w14:paraId="186C803B" w14:textId="77777777" w:rsidR="001C6EA9" w:rsidRPr="004875DD" w:rsidRDefault="001C6EA9" w:rsidP="001C6EA9">
            <w:pPr>
              <w:spacing w:before="60" w:after="60"/>
              <w:jc w:val="center"/>
              <w:rPr>
                <w:rFonts w:ascii="Times New Roman" w:eastAsia="Calibri" w:hAnsi="Times New Roman" w:cs="Times New Roman"/>
                <w:sz w:val="26"/>
                <w:szCs w:val="26"/>
              </w:rPr>
            </w:pPr>
            <w:r w:rsidRPr="004875DD">
              <w:rPr>
                <w:rFonts w:ascii="Times New Roman" w:eastAsia="SimSun" w:hAnsi="Times New Roman" w:cs="Times New Roman"/>
                <w:sz w:val="26"/>
                <w:szCs w:val="26"/>
                <w:lang w:val="vi-VN"/>
              </w:rPr>
              <w:t xml:space="preserve">1,00 ≤ </w:t>
            </w:r>
            <w:r w:rsidRPr="004875DD">
              <w:rPr>
                <w:rFonts w:ascii="Times New Roman" w:eastAsia="SimSun" w:hAnsi="Times New Roman" w:cs="Times New Roman"/>
                <w:b/>
                <w:i/>
                <w:position w:val="-4"/>
                <w:sz w:val="26"/>
                <w:szCs w:val="26"/>
                <w:lang w:val="en-US"/>
              </w:rPr>
              <w:object w:dxaOrig="279" w:dyaOrig="320" w14:anchorId="37160D17">
                <v:shape id="_x0000_i1061" type="#_x0000_t75" style="width:14.25pt;height:15.75pt" o:ole="">
                  <v:imagedata r:id="rId23" o:title=""/>
                </v:shape>
                <o:OLEObject Type="Embed" ProgID="Equation.3" ShapeID="_x0000_i1061" DrawAspect="Content" ObjectID="_1807959884" r:id="rId66"/>
              </w:object>
            </w:r>
            <w:r w:rsidRPr="004875DD">
              <w:rPr>
                <w:rFonts w:ascii="Times New Roman" w:eastAsia="SimSun" w:hAnsi="Times New Roman" w:cs="Times New Roman"/>
                <w:b/>
                <w:i/>
                <w:sz w:val="26"/>
                <w:szCs w:val="26"/>
                <w:lang w:val="vi-VN"/>
              </w:rPr>
              <w:t xml:space="preserve"> </w:t>
            </w:r>
            <w:r w:rsidRPr="004875DD">
              <w:rPr>
                <w:rFonts w:ascii="Times New Roman" w:eastAsia="SimSun" w:hAnsi="Times New Roman" w:cs="Times New Roman"/>
                <w:sz w:val="26"/>
                <w:szCs w:val="26"/>
                <w:lang w:val="vi-VN"/>
              </w:rPr>
              <w:t>≤ 1,</w:t>
            </w:r>
            <w:r w:rsidRPr="004875DD">
              <w:rPr>
                <w:rFonts w:ascii="Times New Roman" w:eastAsia="SimSun" w:hAnsi="Times New Roman" w:cs="Times New Roman"/>
                <w:sz w:val="26"/>
                <w:szCs w:val="26"/>
              </w:rPr>
              <w:t>80</w:t>
            </w:r>
          </w:p>
        </w:tc>
        <w:tc>
          <w:tcPr>
            <w:tcW w:w="3043" w:type="dxa"/>
            <w:shd w:val="clear" w:color="auto" w:fill="auto"/>
            <w:vAlign w:val="center"/>
          </w:tcPr>
          <w:p w14:paraId="15802117" w14:textId="77777777" w:rsidR="001C6EA9" w:rsidRPr="004875DD" w:rsidRDefault="001C6EA9" w:rsidP="005A0EC1">
            <w:pPr>
              <w:spacing w:before="60" w:after="60" w:line="240" w:lineRule="auto"/>
              <w:jc w:val="center"/>
              <w:rPr>
                <w:rFonts w:ascii="Times New Roman" w:eastAsia="Calibri" w:hAnsi="Times New Roman" w:cs="Times New Roman"/>
                <w:sz w:val="26"/>
                <w:szCs w:val="26"/>
                <w:lang w:val="en-US"/>
              </w:rPr>
            </w:pPr>
            <w:r w:rsidRPr="004875DD">
              <w:rPr>
                <w:rFonts w:ascii="Times New Roman" w:eastAsia="Calibri" w:hAnsi="Times New Roman" w:cs="Times New Roman"/>
                <w:sz w:val="26"/>
                <w:szCs w:val="26"/>
                <w:lang w:val="en-US"/>
              </w:rPr>
              <w:t>Rất không cấp thiết</w:t>
            </w:r>
            <w:r w:rsidR="005A0EC1" w:rsidRPr="004875DD">
              <w:rPr>
                <w:rFonts w:ascii="Times New Roman" w:eastAsia="Calibri" w:hAnsi="Times New Roman" w:cs="Times New Roman"/>
                <w:sz w:val="26"/>
                <w:szCs w:val="26"/>
                <w:lang w:val="en-US"/>
              </w:rPr>
              <w:t xml:space="preserve"> </w:t>
            </w:r>
            <w:r w:rsidRPr="004875DD">
              <w:rPr>
                <w:rFonts w:ascii="Times New Roman" w:eastAsia="SimSun" w:hAnsi="Times New Roman" w:cs="Times New Roman"/>
                <w:i/>
                <w:sz w:val="26"/>
                <w:szCs w:val="26"/>
              </w:rPr>
              <w:t>(RKCT)</w:t>
            </w:r>
          </w:p>
        </w:tc>
        <w:tc>
          <w:tcPr>
            <w:tcW w:w="2865" w:type="dxa"/>
            <w:shd w:val="clear" w:color="auto" w:fill="auto"/>
            <w:vAlign w:val="center"/>
          </w:tcPr>
          <w:p w14:paraId="6F823809" w14:textId="77777777" w:rsidR="001C6EA9" w:rsidRPr="004875DD" w:rsidRDefault="001C6EA9" w:rsidP="005A0EC1">
            <w:pPr>
              <w:spacing w:before="60" w:after="60" w:line="240" w:lineRule="auto"/>
              <w:jc w:val="center"/>
              <w:rPr>
                <w:rFonts w:ascii="Times New Roman" w:eastAsia="Calibri" w:hAnsi="Times New Roman" w:cs="Times New Roman"/>
                <w:i/>
                <w:sz w:val="26"/>
                <w:szCs w:val="26"/>
                <w:lang w:val="en-US"/>
              </w:rPr>
            </w:pPr>
            <w:r w:rsidRPr="004875DD">
              <w:rPr>
                <w:rFonts w:ascii="Times New Roman" w:eastAsia="Calibri" w:hAnsi="Times New Roman" w:cs="Times New Roman"/>
                <w:sz w:val="26"/>
                <w:szCs w:val="26"/>
                <w:lang w:val="en-US"/>
              </w:rPr>
              <w:t>Rất không khả thi</w:t>
            </w:r>
            <w:r w:rsidR="005A0EC1" w:rsidRPr="004875DD">
              <w:rPr>
                <w:rFonts w:ascii="Times New Roman" w:eastAsia="Calibri" w:hAnsi="Times New Roman" w:cs="Times New Roman"/>
                <w:sz w:val="26"/>
                <w:szCs w:val="26"/>
                <w:lang w:val="en-US"/>
              </w:rPr>
              <w:t xml:space="preserve"> </w:t>
            </w:r>
            <w:r w:rsidRPr="004875DD">
              <w:rPr>
                <w:rFonts w:ascii="Times New Roman" w:eastAsia="Calibri" w:hAnsi="Times New Roman" w:cs="Times New Roman"/>
                <w:i/>
                <w:sz w:val="26"/>
                <w:szCs w:val="26"/>
                <w:lang w:val="en-US"/>
              </w:rPr>
              <w:t>(RKKT)</w:t>
            </w:r>
          </w:p>
        </w:tc>
      </w:tr>
    </w:tbl>
    <w:p w14:paraId="17671B49" w14:textId="77777777" w:rsidR="007F51BD" w:rsidRPr="004875DD" w:rsidRDefault="007F51BD" w:rsidP="007F51BD">
      <w:pPr>
        <w:pStyle w:val="l3"/>
        <w:rPr>
          <w:rFonts w:asciiTheme="minorHAnsi" w:hAnsiTheme="minorHAnsi"/>
          <w:sz w:val="16"/>
          <w:lang w:val="en-US" w:eastAsia="en-GB"/>
        </w:rPr>
      </w:pPr>
      <w:bookmarkStart w:id="550" w:name="_Toc178849164"/>
      <w:bookmarkStart w:id="551" w:name="_Toc185932023"/>
    </w:p>
    <w:p w14:paraId="047B3640" w14:textId="77777777" w:rsidR="001C6EA9" w:rsidRPr="004875DD" w:rsidRDefault="001C6EA9" w:rsidP="007F51BD">
      <w:pPr>
        <w:pStyle w:val="l3"/>
        <w:rPr>
          <w:lang w:eastAsia="en-GB"/>
        </w:rPr>
      </w:pPr>
      <w:bookmarkStart w:id="552" w:name="_Toc193707480"/>
      <w:r w:rsidRPr="004875DD">
        <w:rPr>
          <w:lang w:eastAsia="en-GB"/>
        </w:rPr>
        <w:t>3.5.5. Đối tượng xin ý kiến trả lời câu hỏi khảo nghiệm</w:t>
      </w:r>
      <w:bookmarkEnd w:id="550"/>
      <w:bookmarkEnd w:id="551"/>
      <w:bookmarkEnd w:id="552"/>
    </w:p>
    <w:p w14:paraId="05DCDB18"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Đối tượng xin ý kiến trả lời các câu hỏi khảo nghiệm là </w:t>
      </w:r>
      <w:r w:rsidRPr="004875DD">
        <w:rPr>
          <w:rFonts w:ascii="Times New Roman" w:eastAsia="SimSun" w:hAnsi="Times New Roman" w:cs="Times New Roman"/>
          <w:sz w:val="26"/>
          <w:szCs w:val="26"/>
        </w:rPr>
        <w:t xml:space="preserve">76 </w:t>
      </w:r>
      <w:r w:rsidRPr="004875DD">
        <w:rPr>
          <w:rFonts w:ascii="Times New Roman" w:eastAsia="SimSun" w:hAnsi="Times New Roman" w:cs="Times New Roman"/>
          <w:sz w:val="26"/>
          <w:szCs w:val="26"/>
          <w:lang w:val="vi-VN"/>
        </w:rPr>
        <w:t xml:space="preserve">CBQL </w:t>
      </w:r>
      <w:r w:rsidRPr="004875DD">
        <w:rPr>
          <w:rFonts w:ascii="Times New Roman" w:hAnsi="Times New Roman" w:cs="Times New Roman"/>
          <w:sz w:val="26"/>
          <w:szCs w:val="26"/>
          <w:lang w:val="vi-VN"/>
        </w:rPr>
        <w:t xml:space="preserve">đã xin ý kiến trong khảo sát về phẩm chất và năng lực nghề nghiệp của </w:t>
      </w:r>
      <w:r w:rsidRPr="004875DD">
        <w:rPr>
          <w:rFonts w:ascii="Times New Roman" w:eastAsia="SimSun" w:hAnsi="Times New Roman" w:cs="Times New Roman"/>
          <w:sz w:val="26"/>
          <w:szCs w:val="26"/>
        </w:rPr>
        <w:t xml:space="preserve">ĐNGV </w:t>
      </w:r>
      <w:r w:rsidRPr="004875DD">
        <w:rPr>
          <w:rFonts w:ascii="Times New Roman" w:eastAsia="Calibri" w:hAnsi="Times New Roman" w:cs="Times New Roman"/>
          <w:sz w:val="26"/>
          <w:szCs w:val="26"/>
          <w:lang w:val="en-US"/>
        </w:rPr>
        <w:t>nhóm ngành Thủy sản ở các trường cao đẳng</w:t>
      </w:r>
      <w:r w:rsidRPr="004875DD">
        <w:rPr>
          <w:rFonts w:ascii="Times New Roman" w:hAnsi="Times New Roman" w:cs="Times New Roman"/>
          <w:sz w:val="26"/>
          <w:szCs w:val="26"/>
          <w:lang w:val="vi-VN"/>
        </w:rPr>
        <w:t xml:space="preserve"> tại Chương 2. </w:t>
      </w:r>
    </w:p>
    <w:p w14:paraId="04CDD0C9" w14:textId="77777777" w:rsidR="001C6EA9" w:rsidRPr="004875DD" w:rsidRDefault="001C6EA9" w:rsidP="007F51BD">
      <w:pPr>
        <w:pStyle w:val="l3"/>
        <w:rPr>
          <w:lang w:eastAsia="en-GB"/>
        </w:rPr>
      </w:pPr>
      <w:bookmarkStart w:id="553" w:name="_Toc178849165"/>
      <w:bookmarkStart w:id="554" w:name="_Toc185932024"/>
      <w:bookmarkStart w:id="555" w:name="_Toc193707481"/>
      <w:r w:rsidRPr="004875DD">
        <w:rPr>
          <w:lang w:eastAsia="en-GB"/>
        </w:rPr>
        <w:t>3.5.6. Kết quả khảo nghiệm</w:t>
      </w:r>
      <w:bookmarkEnd w:id="553"/>
      <w:bookmarkEnd w:id="554"/>
      <w:bookmarkEnd w:id="555"/>
    </w:p>
    <w:p w14:paraId="66CF50CF" w14:textId="77777777" w:rsidR="001C6EA9" w:rsidRPr="004875DD" w:rsidRDefault="001C6EA9" w:rsidP="001C6EA9">
      <w:pPr>
        <w:widowControl w:val="0"/>
        <w:spacing w:after="0" w:line="312" w:lineRule="auto"/>
        <w:ind w:firstLine="720"/>
        <w:jc w:val="both"/>
        <w:rPr>
          <w:rFonts w:ascii="Times New Roman" w:eastAsia="SimSun" w:hAnsi="Times New Roman" w:cs="Times New Roman"/>
          <w:i/>
          <w:iCs/>
          <w:sz w:val="26"/>
          <w:szCs w:val="26"/>
          <w:lang w:val="vi-VN"/>
        </w:rPr>
      </w:pPr>
      <w:r w:rsidRPr="004875DD">
        <w:rPr>
          <w:rFonts w:ascii="Times New Roman" w:eastAsia="SimSun" w:hAnsi="Times New Roman" w:cs="Times New Roman"/>
          <w:i/>
          <w:iCs/>
          <w:sz w:val="26"/>
          <w:szCs w:val="26"/>
          <w:lang w:val="vi-VN"/>
        </w:rPr>
        <w:t>3.5.6.1. Mức độ cấp thiết của các giải pháp</w:t>
      </w:r>
    </w:p>
    <w:p w14:paraId="3A5C1255" w14:textId="77777777" w:rsidR="001C6EA9" w:rsidRPr="004875DD" w:rsidRDefault="001C6EA9" w:rsidP="001C6EA9">
      <w:pPr>
        <w:widowControl w:val="0"/>
        <w:spacing w:after="0" w:line="312" w:lineRule="auto"/>
        <w:ind w:firstLine="720"/>
        <w:jc w:val="both"/>
        <w:rPr>
          <w:rFonts w:ascii="Times New Roman" w:eastAsia="SimSun" w:hAnsi="Times New Roman" w:cs="Times New Roman"/>
          <w:b/>
          <w:i/>
          <w:iCs/>
          <w:sz w:val="26"/>
          <w:szCs w:val="26"/>
          <w:lang w:val="vi-VN"/>
        </w:rPr>
      </w:pPr>
      <w:r w:rsidRPr="004875DD">
        <w:rPr>
          <w:rFonts w:ascii="Times New Roman" w:eastAsia="SimSun" w:hAnsi="Times New Roman" w:cs="Times New Roman"/>
          <w:iCs/>
          <w:sz w:val="26"/>
          <w:szCs w:val="26"/>
          <w:lang w:val="vi-VN"/>
        </w:rPr>
        <w:t xml:space="preserve">Mức độ cấp thiết của các giải pháp phát triển </w:t>
      </w:r>
      <w:r w:rsidRPr="004875DD">
        <w:rPr>
          <w:rFonts w:ascii="Times New Roman" w:eastAsia="SimSun" w:hAnsi="Times New Roman" w:cs="Times New Roman"/>
          <w:sz w:val="26"/>
          <w:szCs w:val="26"/>
          <w:lang w:val="vi-VN"/>
        </w:rPr>
        <w:t xml:space="preserve">ĐNGV </w:t>
      </w:r>
      <w:r w:rsidRPr="004875DD">
        <w:rPr>
          <w:rFonts w:ascii="Times New Roman" w:eastAsia="Calibri" w:hAnsi="Times New Roman" w:cs="Times New Roman"/>
          <w:sz w:val="26"/>
          <w:szCs w:val="26"/>
          <w:lang w:val="vi-VN"/>
        </w:rPr>
        <w:t>nhóm ngành Thủy sản ở các trường cao đẳng</w:t>
      </w:r>
      <w:r w:rsidRPr="004875DD">
        <w:rPr>
          <w:rFonts w:ascii="Times New Roman" w:eastAsia="SimSun" w:hAnsi="Times New Roman" w:cs="Times New Roman"/>
          <w:iCs/>
          <w:sz w:val="26"/>
          <w:szCs w:val="26"/>
          <w:lang w:val="vi-VN"/>
        </w:rPr>
        <w:t xml:space="preserve"> trong bối cảnh hiện nay thể hiện ở những số liệu trong Bảng 3.3 dưới đây.</w:t>
      </w:r>
    </w:p>
    <w:p w14:paraId="5328AD4E" w14:textId="77777777" w:rsidR="009305BC" w:rsidRPr="004875DD" w:rsidRDefault="009305BC"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bookmarkStart w:id="556" w:name="_Toc131493015"/>
      <w:bookmarkStart w:id="557" w:name="_Toc131511048"/>
      <w:bookmarkStart w:id="558" w:name="_Toc47960499"/>
      <w:bookmarkStart w:id="559" w:name="_Toc57409316"/>
      <w:bookmarkStart w:id="560" w:name="_Toc57411927"/>
      <w:bookmarkStart w:id="561" w:name="_Toc162181187"/>
      <w:bookmarkStart w:id="562" w:name="_Toc178849469"/>
    </w:p>
    <w:p w14:paraId="79380764" w14:textId="77777777" w:rsidR="001C6EA9" w:rsidRPr="004875DD" w:rsidRDefault="001C6EA9" w:rsidP="00BF2CB0">
      <w:pPr>
        <w:pStyle w:val="9"/>
        <w:rPr>
          <w:u w:color="FF0000"/>
        </w:rPr>
      </w:pPr>
      <w:bookmarkStart w:id="563" w:name="_Toc193707249"/>
      <w:r w:rsidRPr="004875DD">
        <w:lastRenderedPageBreak/>
        <w:t xml:space="preserve">Bảng 3.3. Số liệu đánh giá về mức độ cấp thiết của các </w:t>
      </w:r>
      <w:r w:rsidRPr="004875DD">
        <w:rPr>
          <w:u w:color="FF0000"/>
        </w:rPr>
        <w:t>giải pháp</w:t>
      </w:r>
      <w:bookmarkEnd w:id="556"/>
      <w:bookmarkEnd w:id="557"/>
      <w:bookmarkEnd w:id="558"/>
      <w:bookmarkEnd w:id="559"/>
      <w:bookmarkEnd w:id="560"/>
      <w:bookmarkEnd w:id="561"/>
      <w:bookmarkEnd w:id="562"/>
      <w:bookmarkEnd w:id="563"/>
    </w:p>
    <w:tbl>
      <w:tblPr>
        <w:tblStyle w:val="TableGrid"/>
        <w:tblW w:w="9038" w:type="dxa"/>
        <w:jc w:val="center"/>
        <w:tblInd w:w="-176" w:type="dxa"/>
        <w:tblLayout w:type="fixed"/>
        <w:tblCellMar>
          <w:left w:w="40" w:type="dxa"/>
          <w:right w:w="45" w:type="dxa"/>
        </w:tblCellMar>
        <w:tblLook w:val="04A0" w:firstRow="1" w:lastRow="0" w:firstColumn="1" w:lastColumn="0" w:noHBand="0" w:noVBand="1"/>
      </w:tblPr>
      <w:tblGrid>
        <w:gridCol w:w="568"/>
        <w:gridCol w:w="3402"/>
        <w:gridCol w:w="567"/>
        <w:gridCol w:w="567"/>
        <w:gridCol w:w="780"/>
        <w:gridCol w:w="708"/>
        <w:gridCol w:w="709"/>
        <w:gridCol w:w="567"/>
        <w:gridCol w:w="603"/>
        <w:gridCol w:w="567"/>
      </w:tblGrid>
      <w:tr w:rsidR="00CA61B9" w:rsidRPr="004875DD" w14:paraId="3E625636" w14:textId="77777777" w:rsidTr="00B40932">
        <w:trPr>
          <w:tblHeader/>
          <w:jc w:val="center"/>
        </w:trPr>
        <w:tc>
          <w:tcPr>
            <w:tcW w:w="568" w:type="dxa"/>
            <w:vMerge w:val="restart"/>
            <w:vAlign w:val="center"/>
          </w:tcPr>
          <w:p w14:paraId="7580703A" w14:textId="77777777" w:rsidR="001C6EA9" w:rsidRPr="004875DD" w:rsidRDefault="001C6EA9" w:rsidP="001C6EA9">
            <w:pPr>
              <w:widowControl w:val="0"/>
              <w:jc w:val="center"/>
              <w:rPr>
                <w:rFonts w:eastAsia="SimSun"/>
                <w:b/>
                <w:sz w:val="26"/>
                <w:szCs w:val="26"/>
                <w:lang w:val="en-US"/>
              </w:rPr>
            </w:pPr>
            <w:r w:rsidRPr="004875DD">
              <w:rPr>
                <w:rFonts w:eastAsia="SimSun"/>
                <w:b/>
                <w:sz w:val="26"/>
                <w:szCs w:val="26"/>
                <w:lang w:val="en-US"/>
              </w:rPr>
              <w:t>TT</w:t>
            </w:r>
          </w:p>
        </w:tc>
        <w:tc>
          <w:tcPr>
            <w:tcW w:w="3402" w:type="dxa"/>
            <w:vMerge w:val="restart"/>
            <w:vAlign w:val="center"/>
          </w:tcPr>
          <w:p w14:paraId="5B5E464C" w14:textId="77777777" w:rsidR="001C6EA9" w:rsidRPr="004875DD" w:rsidRDefault="001C6EA9" w:rsidP="001C6EA9">
            <w:pPr>
              <w:widowControl w:val="0"/>
              <w:jc w:val="center"/>
              <w:rPr>
                <w:rFonts w:eastAsia="SimSun"/>
                <w:b/>
                <w:sz w:val="26"/>
                <w:szCs w:val="26"/>
                <w:lang w:val="en-US"/>
              </w:rPr>
            </w:pPr>
            <w:r w:rsidRPr="004875DD">
              <w:rPr>
                <w:rFonts w:eastAsia="SimSun"/>
                <w:b/>
                <w:sz w:val="26"/>
                <w:szCs w:val="26"/>
                <w:lang w:val="en-US"/>
              </w:rPr>
              <w:t xml:space="preserve">Giải pháp </w:t>
            </w:r>
          </w:p>
        </w:tc>
        <w:tc>
          <w:tcPr>
            <w:tcW w:w="567" w:type="dxa"/>
            <w:vMerge w:val="restart"/>
          </w:tcPr>
          <w:p w14:paraId="4ABBBABC"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r w:rsidRPr="004875DD">
              <w:rPr>
                <w:b/>
                <w:sz w:val="26"/>
                <w:szCs w:val="24"/>
                <w:u w:color="FF0000"/>
                <w:lang w:val="nl-NL"/>
              </w:rPr>
              <w:t>SL</w:t>
            </w:r>
          </w:p>
          <w:p w14:paraId="1EF79212"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r w:rsidRPr="004875DD">
              <w:rPr>
                <w:b/>
                <w:sz w:val="26"/>
                <w:szCs w:val="24"/>
                <w:u w:color="FF0000"/>
                <w:lang w:val="nl-NL"/>
              </w:rPr>
              <w:t>%</w:t>
            </w:r>
          </w:p>
        </w:tc>
        <w:tc>
          <w:tcPr>
            <w:tcW w:w="4501" w:type="dxa"/>
            <w:gridSpan w:val="7"/>
            <w:vAlign w:val="center"/>
          </w:tcPr>
          <w:p w14:paraId="1AAB72DD" w14:textId="77777777" w:rsidR="001C6EA9" w:rsidRPr="004875DD" w:rsidRDefault="001C6EA9" w:rsidP="001C6EA9">
            <w:pPr>
              <w:widowControl w:val="0"/>
              <w:jc w:val="center"/>
              <w:rPr>
                <w:rFonts w:eastAsia="SimSun"/>
                <w:b/>
                <w:sz w:val="26"/>
                <w:szCs w:val="26"/>
                <w:lang w:val="en-US"/>
              </w:rPr>
            </w:pPr>
            <w:r w:rsidRPr="004875DD">
              <w:rPr>
                <w:rFonts w:eastAsia="SimSun"/>
                <w:b/>
                <w:sz w:val="26"/>
                <w:szCs w:val="26"/>
                <w:lang w:val="en-US"/>
              </w:rPr>
              <w:t>Mức độ cấp thiết</w:t>
            </w:r>
          </w:p>
        </w:tc>
      </w:tr>
      <w:tr w:rsidR="00CA61B9" w:rsidRPr="004875DD" w14:paraId="6FF8CF08" w14:textId="77777777" w:rsidTr="00B40932">
        <w:trPr>
          <w:tblHeader/>
          <w:jc w:val="center"/>
        </w:trPr>
        <w:tc>
          <w:tcPr>
            <w:tcW w:w="568" w:type="dxa"/>
            <w:vMerge/>
            <w:vAlign w:val="center"/>
          </w:tcPr>
          <w:p w14:paraId="5D922BDC"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c>
          <w:tcPr>
            <w:tcW w:w="3402" w:type="dxa"/>
            <w:vMerge/>
            <w:vAlign w:val="center"/>
          </w:tcPr>
          <w:p w14:paraId="4BA97362"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c>
          <w:tcPr>
            <w:tcW w:w="567" w:type="dxa"/>
            <w:vMerge/>
          </w:tcPr>
          <w:p w14:paraId="3EBC55FC"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c>
          <w:tcPr>
            <w:tcW w:w="567" w:type="dxa"/>
            <w:vAlign w:val="center"/>
          </w:tcPr>
          <w:p w14:paraId="5A3B8727" w14:textId="77777777" w:rsidR="001C6EA9" w:rsidRPr="004875DD" w:rsidRDefault="001C6EA9" w:rsidP="001C6EA9">
            <w:pPr>
              <w:widowControl w:val="0"/>
              <w:jc w:val="center"/>
              <w:rPr>
                <w:rFonts w:eastAsia="SimSun"/>
                <w:i/>
                <w:sz w:val="26"/>
                <w:szCs w:val="26"/>
                <w:lang w:val="en-US"/>
              </w:rPr>
            </w:pPr>
            <w:r w:rsidRPr="004875DD">
              <w:rPr>
                <w:rFonts w:eastAsia="SimSun"/>
                <w:i/>
                <w:sz w:val="26"/>
                <w:szCs w:val="26"/>
                <w:lang w:val="en-US"/>
              </w:rPr>
              <w:t>R</w:t>
            </w:r>
          </w:p>
          <w:p w14:paraId="38BCBE82" w14:textId="77777777" w:rsidR="001C6EA9" w:rsidRPr="004875DD" w:rsidRDefault="001C6EA9" w:rsidP="001C6EA9">
            <w:pPr>
              <w:widowControl w:val="0"/>
              <w:jc w:val="center"/>
              <w:rPr>
                <w:rFonts w:eastAsia="SimSun"/>
                <w:i/>
                <w:sz w:val="26"/>
                <w:szCs w:val="26"/>
                <w:lang w:val="en-US"/>
              </w:rPr>
            </w:pPr>
            <w:r w:rsidRPr="004875DD">
              <w:rPr>
                <w:rFonts w:eastAsia="SimSun"/>
                <w:i/>
                <w:sz w:val="26"/>
                <w:szCs w:val="26"/>
                <w:lang w:val="en-US"/>
              </w:rPr>
              <w:t>CT</w:t>
            </w:r>
          </w:p>
        </w:tc>
        <w:tc>
          <w:tcPr>
            <w:tcW w:w="780" w:type="dxa"/>
            <w:vAlign w:val="center"/>
          </w:tcPr>
          <w:p w14:paraId="3BE544D0" w14:textId="77777777" w:rsidR="001C6EA9" w:rsidRPr="004875DD" w:rsidRDefault="001C6EA9" w:rsidP="001C6EA9">
            <w:pPr>
              <w:widowControl w:val="0"/>
              <w:jc w:val="center"/>
              <w:rPr>
                <w:rFonts w:eastAsia="SimSun"/>
                <w:i/>
                <w:sz w:val="26"/>
                <w:szCs w:val="26"/>
                <w:lang w:val="en-US"/>
              </w:rPr>
            </w:pPr>
            <w:r w:rsidRPr="004875DD">
              <w:rPr>
                <w:rFonts w:eastAsia="SimSun"/>
                <w:i/>
                <w:sz w:val="26"/>
                <w:szCs w:val="26"/>
                <w:lang w:val="en-US"/>
              </w:rPr>
              <w:t>CT</w:t>
            </w:r>
          </w:p>
        </w:tc>
        <w:tc>
          <w:tcPr>
            <w:tcW w:w="708" w:type="dxa"/>
            <w:vAlign w:val="center"/>
          </w:tcPr>
          <w:p w14:paraId="658DB341" w14:textId="77777777" w:rsidR="001C6EA9" w:rsidRPr="004875DD" w:rsidRDefault="001C6EA9" w:rsidP="001C6EA9">
            <w:pPr>
              <w:widowControl w:val="0"/>
              <w:jc w:val="center"/>
              <w:rPr>
                <w:rFonts w:eastAsia="SimSun"/>
                <w:i/>
                <w:sz w:val="26"/>
                <w:szCs w:val="26"/>
                <w:lang w:val="en-US"/>
              </w:rPr>
            </w:pPr>
            <w:r w:rsidRPr="004875DD">
              <w:rPr>
                <w:rFonts w:eastAsia="SimSun"/>
                <w:i/>
                <w:sz w:val="26"/>
                <w:szCs w:val="26"/>
                <w:lang w:val="en-US"/>
              </w:rPr>
              <w:t>ICT</w:t>
            </w:r>
          </w:p>
        </w:tc>
        <w:tc>
          <w:tcPr>
            <w:tcW w:w="709" w:type="dxa"/>
            <w:vAlign w:val="center"/>
          </w:tcPr>
          <w:p w14:paraId="0822C0B3" w14:textId="77777777" w:rsidR="001C6EA9" w:rsidRPr="004875DD" w:rsidRDefault="001C6EA9" w:rsidP="001C6EA9">
            <w:pPr>
              <w:widowControl w:val="0"/>
              <w:jc w:val="center"/>
              <w:rPr>
                <w:rFonts w:eastAsia="SimSun"/>
                <w:i/>
                <w:sz w:val="26"/>
                <w:szCs w:val="26"/>
                <w:lang w:val="en-US"/>
              </w:rPr>
            </w:pPr>
            <w:r w:rsidRPr="004875DD">
              <w:rPr>
                <w:rFonts w:eastAsia="SimSun"/>
                <w:i/>
                <w:sz w:val="26"/>
                <w:szCs w:val="26"/>
                <w:lang w:val="en-US"/>
              </w:rPr>
              <w:t>KCT</w:t>
            </w:r>
          </w:p>
        </w:tc>
        <w:tc>
          <w:tcPr>
            <w:tcW w:w="567" w:type="dxa"/>
            <w:vAlign w:val="center"/>
          </w:tcPr>
          <w:p w14:paraId="38473EB6" w14:textId="77777777" w:rsidR="001C6EA9" w:rsidRPr="004875DD" w:rsidRDefault="001C6EA9" w:rsidP="001C6EA9">
            <w:pPr>
              <w:widowControl w:val="0"/>
              <w:jc w:val="center"/>
              <w:rPr>
                <w:rFonts w:eastAsia="SimSun"/>
                <w:i/>
                <w:sz w:val="26"/>
                <w:szCs w:val="26"/>
                <w:lang w:val="en-US"/>
              </w:rPr>
            </w:pPr>
            <w:r w:rsidRPr="004875DD">
              <w:rPr>
                <w:rFonts w:eastAsia="SimSun"/>
                <w:i/>
                <w:sz w:val="26"/>
                <w:szCs w:val="26"/>
                <w:lang w:val="en-US"/>
              </w:rPr>
              <w:t>RKCT</w:t>
            </w:r>
          </w:p>
        </w:tc>
        <w:tc>
          <w:tcPr>
            <w:tcW w:w="603" w:type="dxa"/>
            <w:vAlign w:val="center"/>
          </w:tcPr>
          <w:p w14:paraId="203DA1FD" w14:textId="77777777" w:rsidR="001C6EA9" w:rsidRPr="004875DD" w:rsidRDefault="001C6EA9" w:rsidP="001C6EA9">
            <w:pPr>
              <w:widowControl w:val="0"/>
              <w:jc w:val="center"/>
              <w:rPr>
                <w:rFonts w:eastAsia="SimSun"/>
                <w:sz w:val="26"/>
                <w:szCs w:val="26"/>
                <w:lang w:val="en-US"/>
              </w:rPr>
            </w:pPr>
            <w:r w:rsidRPr="004875DD">
              <w:rPr>
                <w:rFonts w:asciiTheme="minorHAnsi" w:eastAsia="SimSun" w:hAnsiTheme="minorHAnsi" w:cstheme="minorBidi"/>
                <w:sz w:val="26"/>
                <w:szCs w:val="26"/>
                <w:lang w:val="en-US" w:eastAsia="en-US"/>
              </w:rPr>
              <w:object w:dxaOrig="279" w:dyaOrig="320" w14:anchorId="64010B43">
                <v:shape id="_x0000_i1062" type="#_x0000_t75" style="width:14.25pt;height:15.75pt" o:ole="">
                  <v:imagedata r:id="rId23" o:title=""/>
                </v:shape>
                <o:OLEObject Type="Embed" ProgID="Equation.3" ShapeID="_x0000_i1062" DrawAspect="Content" ObjectID="_1807959885" r:id="rId67"/>
              </w:object>
            </w:r>
          </w:p>
        </w:tc>
        <w:tc>
          <w:tcPr>
            <w:tcW w:w="567" w:type="dxa"/>
            <w:vAlign w:val="center"/>
          </w:tcPr>
          <w:p w14:paraId="777C2087" w14:textId="77777777" w:rsidR="001C6EA9" w:rsidRPr="004875DD" w:rsidRDefault="001C6EA9" w:rsidP="001C6EA9">
            <w:pPr>
              <w:widowControl w:val="0"/>
              <w:jc w:val="center"/>
              <w:rPr>
                <w:rFonts w:eastAsia="SimSun"/>
                <w:i/>
                <w:sz w:val="26"/>
                <w:szCs w:val="26"/>
                <w:lang w:val="en-US"/>
              </w:rPr>
            </w:pPr>
            <w:r w:rsidRPr="004875DD">
              <w:rPr>
                <w:rFonts w:eastAsia="SimSun"/>
                <w:i/>
                <w:sz w:val="26"/>
                <w:szCs w:val="26"/>
                <w:lang w:val="en-US"/>
              </w:rPr>
              <w:t>Xếp thứ</w:t>
            </w:r>
          </w:p>
        </w:tc>
      </w:tr>
      <w:tr w:rsidR="00CA61B9" w:rsidRPr="004875DD" w14:paraId="6CB882E6" w14:textId="77777777" w:rsidTr="00B40932">
        <w:trPr>
          <w:jc w:val="center"/>
        </w:trPr>
        <w:tc>
          <w:tcPr>
            <w:tcW w:w="568" w:type="dxa"/>
            <w:vMerge w:val="restart"/>
            <w:vAlign w:val="center"/>
          </w:tcPr>
          <w:p w14:paraId="372B46A4" w14:textId="77777777" w:rsidR="001C6EA9" w:rsidRPr="004875DD" w:rsidRDefault="001C6EA9" w:rsidP="005A0EC1">
            <w:pPr>
              <w:widowControl w:val="0"/>
              <w:autoSpaceDE w:val="0"/>
              <w:autoSpaceDN w:val="0"/>
              <w:adjustRightInd w:val="0"/>
              <w:spacing w:before="40" w:line="264" w:lineRule="auto"/>
              <w:jc w:val="center"/>
              <w:rPr>
                <w:sz w:val="26"/>
                <w:szCs w:val="24"/>
                <w:u w:color="FF0000"/>
                <w:lang w:val="nl-NL"/>
              </w:rPr>
            </w:pPr>
            <w:r w:rsidRPr="004875DD">
              <w:rPr>
                <w:sz w:val="26"/>
                <w:szCs w:val="24"/>
                <w:u w:color="FF0000"/>
                <w:lang w:val="nl-NL"/>
              </w:rPr>
              <w:t>1</w:t>
            </w:r>
          </w:p>
        </w:tc>
        <w:tc>
          <w:tcPr>
            <w:tcW w:w="3402" w:type="dxa"/>
            <w:vMerge w:val="restart"/>
          </w:tcPr>
          <w:p w14:paraId="1241C83D" w14:textId="77777777" w:rsidR="001C6EA9" w:rsidRPr="004875DD" w:rsidRDefault="005A0EC1" w:rsidP="005A0EC1">
            <w:pPr>
              <w:spacing w:before="40" w:line="264" w:lineRule="auto"/>
              <w:jc w:val="both"/>
              <w:rPr>
                <w:sz w:val="26"/>
                <w:lang w:val="nl-NL"/>
              </w:rPr>
            </w:pPr>
            <w:r w:rsidRPr="004875DD">
              <w:rPr>
                <w:sz w:val="26"/>
                <w:lang w:val="nl-NL"/>
              </w:rPr>
              <w:t>Chỉ đạo x</w:t>
            </w:r>
            <w:r w:rsidR="001C6EA9" w:rsidRPr="004875DD">
              <w:rPr>
                <w:sz w:val="26"/>
                <w:lang w:val="nl-NL"/>
              </w:rPr>
              <w:t>ây dựng, hoàn thiện khung năng lực giảng viên nhóm ngành Thủy sản ở các trường cao đẳng</w:t>
            </w:r>
          </w:p>
        </w:tc>
        <w:tc>
          <w:tcPr>
            <w:tcW w:w="567" w:type="dxa"/>
          </w:tcPr>
          <w:p w14:paraId="00AB8AA8" w14:textId="77777777" w:rsidR="001C6EA9" w:rsidRPr="004875DD" w:rsidRDefault="001C6EA9" w:rsidP="00B40932">
            <w:pPr>
              <w:widowControl w:val="0"/>
              <w:autoSpaceDE w:val="0"/>
              <w:autoSpaceDN w:val="0"/>
              <w:adjustRightInd w:val="0"/>
              <w:spacing w:before="160" w:after="160" w:line="264" w:lineRule="auto"/>
              <w:jc w:val="center"/>
              <w:rPr>
                <w:sz w:val="26"/>
                <w:szCs w:val="24"/>
                <w:u w:color="FF0000"/>
                <w:lang w:val="nl-NL"/>
              </w:rPr>
            </w:pPr>
            <w:r w:rsidRPr="004875DD">
              <w:rPr>
                <w:sz w:val="26"/>
                <w:szCs w:val="24"/>
                <w:u w:color="FF0000"/>
                <w:lang w:val="nl-NL"/>
              </w:rPr>
              <w:t>SL</w:t>
            </w:r>
          </w:p>
        </w:tc>
        <w:tc>
          <w:tcPr>
            <w:tcW w:w="567" w:type="dxa"/>
            <w:vAlign w:val="center"/>
          </w:tcPr>
          <w:p w14:paraId="4FF2EEE0" w14:textId="77777777" w:rsidR="001C6EA9" w:rsidRPr="004875DD" w:rsidRDefault="001C6EA9" w:rsidP="00B40932">
            <w:pPr>
              <w:spacing w:before="160" w:after="160" w:line="264" w:lineRule="auto"/>
              <w:jc w:val="center"/>
              <w:rPr>
                <w:sz w:val="26"/>
                <w:szCs w:val="24"/>
              </w:rPr>
            </w:pPr>
            <w:r w:rsidRPr="004875DD">
              <w:rPr>
                <w:sz w:val="26"/>
                <w:szCs w:val="24"/>
                <w:lang w:val="en-US"/>
              </w:rPr>
              <w:t>0</w:t>
            </w:r>
          </w:p>
        </w:tc>
        <w:tc>
          <w:tcPr>
            <w:tcW w:w="780" w:type="dxa"/>
            <w:vAlign w:val="center"/>
          </w:tcPr>
          <w:p w14:paraId="35C2E8C9" w14:textId="77777777" w:rsidR="001C6EA9" w:rsidRPr="004875DD" w:rsidRDefault="001C6EA9" w:rsidP="00B40932">
            <w:pPr>
              <w:spacing w:before="160" w:after="160" w:line="264" w:lineRule="auto"/>
              <w:jc w:val="center"/>
              <w:rPr>
                <w:sz w:val="26"/>
                <w:szCs w:val="26"/>
              </w:rPr>
            </w:pPr>
            <w:r w:rsidRPr="004875DD">
              <w:rPr>
                <w:sz w:val="26"/>
                <w:szCs w:val="26"/>
                <w:lang w:val="en-US"/>
              </w:rPr>
              <w:t>70</w:t>
            </w:r>
          </w:p>
        </w:tc>
        <w:tc>
          <w:tcPr>
            <w:tcW w:w="708" w:type="dxa"/>
            <w:vAlign w:val="center"/>
          </w:tcPr>
          <w:p w14:paraId="11692B0F" w14:textId="77777777" w:rsidR="001C6EA9" w:rsidRPr="004875DD" w:rsidRDefault="001C6EA9" w:rsidP="00B40932">
            <w:pPr>
              <w:spacing w:before="160" w:after="160" w:line="264" w:lineRule="auto"/>
              <w:jc w:val="center"/>
              <w:rPr>
                <w:sz w:val="26"/>
                <w:szCs w:val="26"/>
              </w:rPr>
            </w:pPr>
            <w:r w:rsidRPr="004875DD">
              <w:rPr>
                <w:sz w:val="26"/>
                <w:szCs w:val="26"/>
                <w:lang w:val="en-US"/>
              </w:rPr>
              <w:t>6</w:t>
            </w:r>
          </w:p>
        </w:tc>
        <w:tc>
          <w:tcPr>
            <w:tcW w:w="709" w:type="dxa"/>
            <w:vAlign w:val="center"/>
          </w:tcPr>
          <w:p w14:paraId="0AA58F3B" w14:textId="77777777" w:rsidR="001C6EA9" w:rsidRPr="004875DD" w:rsidRDefault="001C6EA9" w:rsidP="00B40932">
            <w:pPr>
              <w:spacing w:before="160" w:after="160" w:line="264" w:lineRule="auto"/>
              <w:jc w:val="center"/>
              <w:rPr>
                <w:sz w:val="26"/>
                <w:szCs w:val="26"/>
              </w:rPr>
            </w:pPr>
            <w:r w:rsidRPr="004875DD">
              <w:rPr>
                <w:sz w:val="26"/>
                <w:szCs w:val="26"/>
                <w:lang w:val="en-US"/>
              </w:rPr>
              <w:t>0</w:t>
            </w:r>
          </w:p>
        </w:tc>
        <w:tc>
          <w:tcPr>
            <w:tcW w:w="567" w:type="dxa"/>
            <w:vAlign w:val="center"/>
          </w:tcPr>
          <w:p w14:paraId="0C74876E" w14:textId="77777777" w:rsidR="001C6EA9" w:rsidRPr="004875DD" w:rsidRDefault="001C6EA9" w:rsidP="00B40932">
            <w:pPr>
              <w:spacing w:before="160" w:after="160" w:line="264" w:lineRule="auto"/>
              <w:jc w:val="center"/>
              <w:rPr>
                <w:sz w:val="26"/>
                <w:szCs w:val="24"/>
              </w:rPr>
            </w:pPr>
            <w:r w:rsidRPr="004875DD">
              <w:rPr>
                <w:sz w:val="26"/>
                <w:szCs w:val="24"/>
                <w:lang w:val="en-US"/>
              </w:rPr>
              <w:t>0</w:t>
            </w:r>
          </w:p>
        </w:tc>
        <w:tc>
          <w:tcPr>
            <w:tcW w:w="603" w:type="dxa"/>
            <w:vMerge w:val="restart"/>
            <w:vAlign w:val="center"/>
          </w:tcPr>
          <w:p w14:paraId="6D7C34E4" w14:textId="77777777" w:rsidR="001C6EA9" w:rsidRPr="004875DD" w:rsidRDefault="001C6EA9" w:rsidP="005A0EC1">
            <w:pPr>
              <w:widowControl w:val="0"/>
              <w:autoSpaceDE w:val="0"/>
              <w:autoSpaceDN w:val="0"/>
              <w:adjustRightInd w:val="0"/>
              <w:spacing w:before="40" w:line="264" w:lineRule="auto"/>
              <w:jc w:val="center"/>
              <w:rPr>
                <w:b/>
                <w:sz w:val="26"/>
                <w:szCs w:val="24"/>
                <w:u w:color="FF0000"/>
                <w:lang w:val="nl-NL"/>
              </w:rPr>
            </w:pPr>
            <w:r w:rsidRPr="004875DD">
              <w:rPr>
                <w:rFonts w:eastAsia="SimSun"/>
                <w:sz w:val="26"/>
                <w:szCs w:val="26"/>
                <w:lang w:val="en-US"/>
              </w:rPr>
              <w:t>3,92</w:t>
            </w:r>
          </w:p>
        </w:tc>
        <w:tc>
          <w:tcPr>
            <w:tcW w:w="567" w:type="dxa"/>
            <w:vMerge w:val="restart"/>
            <w:vAlign w:val="center"/>
          </w:tcPr>
          <w:p w14:paraId="5105F5EE" w14:textId="77777777" w:rsidR="001C6EA9" w:rsidRPr="004875DD" w:rsidRDefault="001C6EA9" w:rsidP="005A0EC1">
            <w:pPr>
              <w:widowControl w:val="0"/>
              <w:autoSpaceDE w:val="0"/>
              <w:autoSpaceDN w:val="0"/>
              <w:adjustRightInd w:val="0"/>
              <w:spacing w:before="40" w:line="264" w:lineRule="auto"/>
              <w:jc w:val="center"/>
              <w:rPr>
                <w:sz w:val="26"/>
                <w:szCs w:val="24"/>
                <w:u w:color="FF0000"/>
                <w:lang w:val="nl-NL"/>
              </w:rPr>
            </w:pPr>
            <w:r w:rsidRPr="004875DD">
              <w:rPr>
                <w:sz w:val="26"/>
                <w:szCs w:val="24"/>
                <w:u w:color="FF0000"/>
                <w:lang w:val="nl-NL"/>
              </w:rPr>
              <w:t>1</w:t>
            </w:r>
          </w:p>
        </w:tc>
      </w:tr>
      <w:tr w:rsidR="00CA61B9" w:rsidRPr="004875DD" w14:paraId="69B79C58" w14:textId="77777777" w:rsidTr="00B40932">
        <w:trPr>
          <w:jc w:val="center"/>
        </w:trPr>
        <w:tc>
          <w:tcPr>
            <w:tcW w:w="568" w:type="dxa"/>
            <w:vMerge/>
            <w:vAlign w:val="center"/>
          </w:tcPr>
          <w:p w14:paraId="7D82B0C8" w14:textId="77777777" w:rsidR="001C6EA9" w:rsidRPr="004875DD" w:rsidRDefault="001C6EA9" w:rsidP="005A0EC1">
            <w:pPr>
              <w:widowControl w:val="0"/>
              <w:autoSpaceDE w:val="0"/>
              <w:autoSpaceDN w:val="0"/>
              <w:adjustRightInd w:val="0"/>
              <w:spacing w:before="40" w:line="264" w:lineRule="auto"/>
              <w:jc w:val="center"/>
              <w:rPr>
                <w:sz w:val="26"/>
                <w:szCs w:val="24"/>
                <w:u w:color="FF0000"/>
                <w:lang w:val="nl-NL"/>
              </w:rPr>
            </w:pPr>
          </w:p>
        </w:tc>
        <w:tc>
          <w:tcPr>
            <w:tcW w:w="3402" w:type="dxa"/>
            <w:vMerge/>
          </w:tcPr>
          <w:p w14:paraId="19C4D2FB" w14:textId="77777777" w:rsidR="001C6EA9" w:rsidRPr="004875DD" w:rsidRDefault="001C6EA9" w:rsidP="005A0EC1">
            <w:pPr>
              <w:widowControl w:val="0"/>
              <w:autoSpaceDE w:val="0"/>
              <w:autoSpaceDN w:val="0"/>
              <w:adjustRightInd w:val="0"/>
              <w:spacing w:before="40" w:line="264" w:lineRule="auto"/>
              <w:jc w:val="both"/>
              <w:rPr>
                <w:b/>
                <w:sz w:val="26"/>
                <w:szCs w:val="24"/>
                <w:u w:color="FF0000"/>
                <w:lang w:val="nl-NL"/>
              </w:rPr>
            </w:pPr>
          </w:p>
        </w:tc>
        <w:tc>
          <w:tcPr>
            <w:tcW w:w="567" w:type="dxa"/>
          </w:tcPr>
          <w:p w14:paraId="2EDEB76F" w14:textId="77777777" w:rsidR="001C6EA9" w:rsidRPr="004875DD" w:rsidRDefault="001C6EA9" w:rsidP="00B40932">
            <w:pPr>
              <w:widowControl w:val="0"/>
              <w:autoSpaceDE w:val="0"/>
              <w:autoSpaceDN w:val="0"/>
              <w:adjustRightInd w:val="0"/>
              <w:spacing w:before="160" w:after="160" w:line="264" w:lineRule="auto"/>
              <w:jc w:val="center"/>
              <w:rPr>
                <w:sz w:val="26"/>
                <w:szCs w:val="24"/>
                <w:u w:color="FF0000"/>
                <w:lang w:val="nl-NL"/>
              </w:rPr>
            </w:pPr>
            <w:r w:rsidRPr="004875DD">
              <w:rPr>
                <w:sz w:val="26"/>
                <w:szCs w:val="24"/>
                <w:u w:color="FF0000"/>
                <w:lang w:val="nl-NL"/>
              </w:rPr>
              <w:t>%</w:t>
            </w:r>
          </w:p>
        </w:tc>
        <w:tc>
          <w:tcPr>
            <w:tcW w:w="567" w:type="dxa"/>
            <w:vAlign w:val="center"/>
          </w:tcPr>
          <w:p w14:paraId="312FE568" w14:textId="77777777" w:rsidR="001C6EA9" w:rsidRPr="004875DD" w:rsidRDefault="001C6EA9" w:rsidP="00B40932">
            <w:pPr>
              <w:spacing w:before="160" w:after="160" w:line="264" w:lineRule="auto"/>
              <w:jc w:val="center"/>
              <w:rPr>
                <w:sz w:val="26"/>
                <w:szCs w:val="24"/>
              </w:rPr>
            </w:pPr>
            <w:r w:rsidRPr="004875DD">
              <w:rPr>
                <w:sz w:val="26"/>
                <w:szCs w:val="24"/>
              </w:rPr>
              <w:t>0</w:t>
            </w:r>
          </w:p>
        </w:tc>
        <w:tc>
          <w:tcPr>
            <w:tcW w:w="780" w:type="dxa"/>
            <w:vAlign w:val="center"/>
          </w:tcPr>
          <w:p w14:paraId="15809695" w14:textId="77777777" w:rsidR="001C6EA9" w:rsidRPr="004875DD" w:rsidRDefault="001C6EA9" w:rsidP="00B40932">
            <w:pPr>
              <w:spacing w:before="160" w:after="160" w:line="264" w:lineRule="auto"/>
              <w:jc w:val="center"/>
              <w:rPr>
                <w:sz w:val="26"/>
                <w:szCs w:val="26"/>
              </w:rPr>
            </w:pPr>
            <w:r w:rsidRPr="004875DD">
              <w:rPr>
                <w:sz w:val="26"/>
                <w:szCs w:val="26"/>
                <w:lang w:val="en-US"/>
              </w:rPr>
              <w:t>92.11</w:t>
            </w:r>
          </w:p>
        </w:tc>
        <w:tc>
          <w:tcPr>
            <w:tcW w:w="708" w:type="dxa"/>
            <w:vAlign w:val="center"/>
          </w:tcPr>
          <w:p w14:paraId="011D96C4" w14:textId="77777777" w:rsidR="001C6EA9" w:rsidRPr="004875DD" w:rsidRDefault="001C6EA9" w:rsidP="00B40932">
            <w:pPr>
              <w:spacing w:before="160" w:after="160" w:line="264" w:lineRule="auto"/>
              <w:jc w:val="center"/>
              <w:rPr>
                <w:sz w:val="26"/>
                <w:szCs w:val="26"/>
              </w:rPr>
            </w:pPr>
            <w:r w:rsidRPr="004875DD">
              <w:rPr>
                <w:sz w:val="26"/>
                <w:szCs w:val="26"/>
                <w:lang w:val="en-US"/>
              </w:rPr>
              <w:t>7.89</w:t>
            </w:r>
          </w:p>
        </w:tc>
        <w:tc>
          <w:tcPr>
            <w:tcW w:w="709" w:type="dxa"/>
            <w:vAlign w:val="center"/>
          </w:tcPr>
          <w:p w14:paraId="672D9F5D" w14:textId="77777777" w:rsidR="001C6EA9" w:rsidRPr="004875DD" w:rsidRDefault="001C6EA9" w:rsidP="00B40932">
            <w:pPr>
              <w:spacing w:before="160" w:after="160" w:line="264" w:lineRule="auto"/>
              <w:jc w:val="center"/>
              <w:rPr>
                <w:sz w:val="26"/>
                <w:szCs w:val="26"/>
              </w:rPr>
            </w:pPr>
            <w:r w:rsidRPr="004875DD">
              <w:rPr>
                <w:sz w:val="26"/>
                <w:szCs w:val="26"/>
              </w:rPr>
              <w:t>0</w:t>
            </w:r>
          </w:p>
        </w:tc>
        <w:tc>
          <w:tcPr>
            <w:tcW w:w="567" w:type="dxa"/>
            <w:vAlign w:val="center"/>
          </w:tcPr>
          <w:p w14:paraId="5C479B89" w14:textId="77777777" w:rsidR="001C6EA9" w:rsidRPr="004875DD" w:rsidRDefault="001C6EA9" w:rsidP="00B40932">
            <w:pPr>
              <w:spacing w:before="160" w:after="160" w:line="264" w:lineRule="auto"/>
              <w:jc w:val="center"/>
              <w:rPr>
                <w:sz w:val="26"/>
                <w:szCs w:val="24"/>
              </w:rPr>
            </w:pPr>
            <w:r w:rsidRPr="004875DD">
              <w:rPr>
                <w:sz w:val="26"/>
                <w:szCs w:val="24"/>
              </w:rPr>
              <w:t>0</w:t>
            </w:r>
          </w:p>
        </w:tc>
        <w:tc>
          <w:tcPr>
            <w:tcW w:w="603" w:type="dxa"/>
            <w:vMerge/>
            <w:vAlign w:val="center"/>
          </w:tcPr>
          <w:p w14:paraId="4226B986" w14:textId="77777777" w:rsidR="001C6EA9" w:rsidRPr="004875DD" w:rsidRDefault="001C6EA9" w:rsidP="005A0EC1">
            <w:pPr>
              <w:widowControl w:val="0"/>
              <w:autoSpaceDE w:val="0"/>
              <w:autoSpaceDN w:val="0"/>
              <w:adjustRightInd w:val="0"/>
              <w:spacing w:before="40" w:line="264" w:lineRule="auto"/>
              <w:jc w:val="center"/>
              <w:rPr>
                <w:b/>
                <w:sz w:val="26"/>
                <w:szCs w:val="24"/>
                <w:u w:color="FF0000"/>
                <w:lang w:val="nl-NL"/>
              </w:rPr>
            </w:pPr>
          </w:p>
        </w:tc>
        <w:tc>
          <w:tcPr>
            <w:tcW w:w="567" w:type="dxa"/>
            <w:vMerge/>
            <w:vAlign w:val="center"/>
          </w:tcPr>
          <w:p w14:paraId="62A832F4" w14:textId="77777777" w:rsidR="001C6EA9" w:rsidRPr="004875DD" w:rsidRDefault="001C6EA9" w:rsidP="005A0EC1">
            <w:pPr>
              <w:widowControl w:val="0"/>
              <w:autoSpaceDE w:val="0"/>
              <w:autoSpaceDN w:val="0"/>
              <w:adjustRightInd w:val="0"/>
              <w:spacing w:before="40" w:line="264" w:lineRule="auto"/>
              <w:jc w:val="center"/>
              <w:rPr>
                <w:sz w:val="26"/>
                <w:szCs w:val="24"/>
                <w:u w:color="FF0000"/>
                <w:lang w:val="nl-NL"/>
              </w:rPr>
            </w:pPr>
          </w:p>
        </w:tc>
      </w:tr>
      <w:tr w:rsidR="00CA61B9" w:rsidRPr="004875DD" w14:paraId="44275471" w14:textId="77777777" w:rsidTr="00B40932">
        <w:trPr>
          <w:jc w:val="center"/>
        </w:trPr>
        <w:tc>
          <w:tcPr>
            <w:tcW w:w="568" w:type="dxa"/>
            <w:vMerge w:val="restart"/>
            <w:vAlign w:val="center"/>
          </w:tcPr>
          <w:p w14:paraId="43F5D6C7" w14:textId="77777777" w:rsidR="001C6EA9" w:rsidRPr="004875DD" w:rsidRDefault="001C6EA9" w:rsidP="005A0EC1">
            <w:pPr>
              <w:widowControl w:val="0"/>
              <w:autoSpaceDE w:val="0"/>
              <w:autoSpaceDN w:val="0"/>
              <w:adjustRightInd w:val="0"/>
              <w:spacing w:before="40" w:line="264" w:lineRule="auto"/>
              <w:jc w:val="center"/>
              <w:rPr>
                <w:sz w:val="26"/>
                <w:szCs w:val="24"/>
                <w:u w:color="FF0000"/>
                <w:lang w:val="nl-NL"/>
              </w:rPr>
            </w:pPr>
            <w:r w:rsidRPr="004875DD">
              <w:rPr>
                <w:sz w:val="26"/>
                <w:szCs w:val="24"/>
                <w:u w:color="FF0000"/>
                <w:lang w:val="nl-NL"/>
              </w:rPr>
              <w:t>2</w:t>
            </w:r>
          </w:p>
        </w:tc>
        <w:tc>
          <w:tcPr>
            <w:tcW w:w="3402" w:type="dxa"/>
            <w:vMerge w:val="restart"/>
          </w:tcPr>
          <w:p w14:paraId="493D5EF8" w14:textId="77777777" w:rsidR="001C6EA9" w:rsidRPr="004875DD" w:rsidRDefault="001C6EA9" w:rsidP="005A0EC1">
            <w:pPr>
              <w:spacing w:before="40" w:line="264" w:lineRule="auto"/>
              <w:jc w:val="both"/>
              <w:rPr>
                <w:sz w:val="26"/>
                <w:lang w:val="nl-NL"/>
              </w:rPr>
            </w:pPr>
            <w:r w:rsidRPr="004875DD">
              <w:rPr>
                <w:sz w:val="26"/>
                <w:lang w:val="nl-NL"/>
              </w:rPr>
              <w:t>Tổ chức xây dựng, định kỳ rà soát bổ sung quy hoạch đội ngũ giảng viên nhóm ngành Thủy sản dựa vào khung năng lực giảng viên nhóm ngành Thủy sản</w:t>
            </w:r>
          </w:p>
        </w:tc>
        <w:tc>
          <w:tcPr>
            <w:tcW w:w="567" w:type="dxa"/>
            <w:vAlign w:val="center"/>
          </w:tcPr>
          <w:p w14:paraId="52711F4B" w14:textId="77777777" w:rsidR="001C6EA9" w:rsidRPr="004875DD" w:rsidRDefault="001C6EA9" w:rsidP="00B40932">
            <w:pPr>
              <w:widowControl w:val="0"/>
              <w:autoSpaceDE w:val="0"/>
              <w:autoSpaceDN w:val="0"/>
              <w:adjustRightInd w:val="0"/>
              <w:spacing w:before="320" w:after="320" w:line="264" w:lineRule="auto"/>
              <w:jc w:val="center"/>
              <w:rPr>
                <w:sz w:val="26"/>
                <w:szCs w:val="24"/>
                <w:u w:color="FF0000"/>
                <w:lang w:val="nl-NL"/>
              </w:rPr>
            </w:pPr>
            <w:r w:rsidRPr="004875DD">
              <w:rPr>
                <w:sz w:val="26"/>
                <w:szCs w:val="24"/>
                <w:u w:color="FF0000"/>
                <w:lang w:val="nl-NL"/>
              </w:rPr>
              <w:t>SL</w:t>
            </w:r>
          </w:p>
        </w:tc>
        <w:tc>
          <w:tcPr>
            <w:tcW w:w="567" w:type="dxa"/>
            <w:vAlign w:val="center"/>
          </w:tcPr>
          <w:p w14:paraId="58CA59DC" w14:textId="77777777" w:rsidR="001C6EA9" w:rsidRPr="004875DD" w:rsidRDefault="001C6EA9" w:rsidP="00B40932">
            <w:pPr>
              <w:spacing w:before="320" w:after="320" w:line="264" w:lineRule="auto"/>
              <w:jc w:val="center"/>
              <w:rPr>
                <w:sz w:val="26"/>
                <w:szCs w:val="24"/>
              </w:rPr>
            </w:pPr>
            <w:r w:rsidRPr="004875DD">
              <w:rPr>
                <w:sz w:val="26"/>
                <w:szCs w:val="24"/>
                <w:lang w:val="en-US"/>
              </w:rPr>
              <w:t>0</w:t>
            </w:r>
          </w:p>
        </w:tc>
        <w:tc>
          <w:tcPr>
            <w:tcW w:w="780" w:type="dxa"/>
            <w:vAlign w:val="center"/>
          </w:tcPr>
          <w:p w14:paraId="65E6300D" w14:textId="77777777" w:rsidR="001C6EA9" w:rsidRPr="004875DD" w:rsidRDefault="001C6EA9" w:rsidP="00B40932">
            <w:pPr>
              <w:spacing w:before="320" w:after="320" w:line="264" w:lineRule="auto"/>
              <w:jc w:val="center"/>
              <w:rPr>
                <w:sz w:val="26"/>
                <w:szCs w:val="26"/>
              </w:rPr>
            </w:pPr>
            <w:r w:rsidRPr="004875DD">
              <w:rPr>
                <w:sz w:val="26"/>
                <w:szCs w:val="26"/>
                <w:lang w:val="en-US"/>
              </w:rPr>
              <w:t>63</w:t>
            </w:r>
          </w:p>
        </w:tc>
        <w:tc>
          <w:tcPr>
            <w:tcW w:w="708" w:type="dxa"/>
            <w:vAlign w:val="center"/>
          </w:tcPr>
          <w:p w14:paraId="4ACE487A" w14:textId="77777777" w:rsidR="001C6EA9" w:rsidRPr="004875DD" w:rsidRDefault="001C6EA9" w:rsidP="00B40932">
            <w:pPr>
              <w:spacing w:before="320" w:after="320" w:line="264" w:lineRule="auto"/>
              <w:jc w:val="center"/>
              <w:rPr>
                <w:sz w:val="26"/>
                <w:szCs w:val="26"/>
              </w:rPr>
            </w:pPr>
            <w:r w:rsidRPr="004875DD">
              <w:rPr>
                <w:sz w:val="26"/>
                <w:szCs w:val="26"/>
                <w:lang w:val="en-US"/>
              </w:rPr>
              <w:t>13</w:t>
            </w:r>
          </w:p>
        </w:tc>
        <w:tc>
          <w:tcPr>
            <w:tcW w:w="709" w:type="dxa"/>
            <w:vAlign w:val="center"/>
          </w:tcPr>
          <w:p w14:paraId="66BF3D6B" w14:textId="77777777" w:rsidR="001C6EA9" w:rsidRPr="004875DD" w:rsidRDefault="001C6EA9" w:rsidP="00B40932">
            <w:pPr>
              <w:spacing w:before="320" w:after="320" w:line="264" w:lineRule="auto"/>
              <w:jc w:val="center"/>
              <w:rPr>
                <w:sz w:val="26"/>
                <w:szCs w:val="26"/>
              </w:rPr>
            </w:pPr>
            <w:r w:rsidRPr="004875DD">
              <w:rPr>
                <w:sz w:val="26"/>
                <w:szCs w:val="26"/>
                <w:lang w:val="en-US"/>
              </w:rPr>
              <w:t>0</w:t>
            </w:r>
          </w:p>
        </w:tc>
        <w:tc>
          <w:tcPr>
            <w:tcW w:w="567" w:type="dxa"/>
            <w:vAlign w:val="center"/>
          </w:tcPr>
          <w:p w14:paraId="51A42E8D" w14:textId="77777777" w:rsidR="001C6EA9" w:rsidRPr="004875DD" w:rsidRDefault="001C6EA9" w:rsidP="00B40932">
            <w:pPr>
              <w:spacing w:before="320" w:after="320" w:line="264" w:lineRule="auto"/>
              <w:jc w:val="center"/>
              <w:rPr>
                <w:sz w:val="26"/>
                <w:szCs w:val="24"/>
              </w:rPr>
            </w:pPr>
            <w:r w:rsidRPr="004875DD">
              <w:rPr>
                <w:sz w:val="26"/>
                <w:szCs w:val="24"/>
                <w:lang w:val="en-US"/>
              </w:rPr>
              <w:t>0</w:t>
            </w:r>
          </w:p>
        </w:tc>
        <w:tc>
          <w:tcPr>
            <w:tcW w:w="603" w:type="dxa"/>
            <w:vMerge w:val="restart"/>
            <w:vAlign w:val="center"/>
          </w:tcPr>
          <w:p w14:paraId="229ABAA8" w14:textId="77777777" w:rsidR="001C6EA9" w:rsidRPr="004875DD" w:rsidRDefault="001C6EA9" w:rsidP="005A0EC1">
            <w:pPr>
              <w:widowControl w:val="0"/>
              <w:autoSpaceDE w:val="0"/>
              <w:autoSpaceDN w:val="0"/>
              <w:adjustRightInd w:val="0"/>
              <w:spacing w:before="40" w:line="264" w:lineRule="auto"/>
              <w:jc w:val="center"/>
              <w:rPr>
                <w:b/>
                <w:sz w:val="26"/>
                <w:szCs w:val="24"/>
                <w:u w:color="FF0000"/>
                <w:lang w:val="nl-NL"/>
              </w:rPr>
            </w:pPr>
            <w:r w:rsidRPr="004875DD">
              <w:rPr>
                <w:rFonts w:eastAsia="SimSun"/>
                <w:sz w:val="26"/>
                <w:szCs w:val="26"/>
                <w:lang w:val="en-US"/>
              </w:rPr>
              <w:t>3,83</w:t>
            </w:r>
          </w:p>
        </w:tc>
        <w:tc>
          <w:tcPr>
            <w:tcW w:w="567" w:type="dxa"/>
            <w:vMerge w:val="restart"/>
            <w:vAlign w:val="center"/>
          </w:tcPr>
          <w:p w14:paraId="24F773EF" w14:textId="77777777" w:rsidR="001C6EA9" w:rsidRPr="004875DD" w:rsidRDefault="001C6EA9" w:rsidP="005A0EC1">
            <w:pPr>
              <w:widowControl w:val="0"/>
              <w:autoSpaceDE w:val="0"/>
              <w:autoSpaceDN w:val="0"/>
              <w:adjustRightInd w:val="0"/>
              <w:spacing w:before="40" w:line="264" w:lineRule="auto"/>
              <w:jc w:val="center"/>
              <w:rPr>
                <w:sz w:val="26"/>
                <w:szCs w:val="24"/>
                <w:u w:color="FF0000"/>
                <w:lang w:val="nl-NL"/>
              </w:rPr>
            </w:pPr>
            <w:r w:rsidRPr="004875DD">
              <w:rPr>
                <w:sz w:val="26"/>
                <w:szCs w:val="24"/>
                <w:u w:color="FF0000"/>
                <w:lang w:val="nl-NL"/>
              </w:rPr>
              <w:t>5</w:t>
            </w:r>
          </w:p>
        </w:tc>
      </w:tr>
      <w:tr w:rsidR="00CA61B9" w:rsidRPr="004875DD" w14:paraId="1A2BDD30" w14:textId="77777777" w:rsidTr="00B40932">
        <w:trPr>
          <w:jc w:val="center"/>
        </w:trPr>
        <w:tc>
          <w:tcPr>
            <w:tcW w:w="568" w:type="dxa"/>
            <w:vMerge/>
            <w:vAlign w:val="center"/>
          </w:tcPr>
          <w:p w14:paraId="33DF4ADE" w14:textId="77777777" w:rsidR="001C6EA9" w:rsidRPr="004875DD" w:rsidRDefault="001C6EA9" w:rsidP="005A0EC1">
            <w:pPr>
              <w:widowControl w:val="0"/>
              <w:autoSpaceDE w:val="0"/>
              <w:autoSpaceDN w:val="0"/>
              <w:adjustRightInd w:val="0"/>
              <w:spacing w:before="40" w:line="264" w:lineRule="auto"/>
              <w:jc w:val="center"/>
              <w:rPr>
                <w:sz w:val="26"/>
                <w:szCs w:val="24"/>
                <w:u w:color="FF0000"/>
                <w:lang w:val="nl-NL"/>
              </w:rPr>
            </w:pPr>
          </w:p>
        </w:tc>
        <w:tc>
          <w:tcPr>
            <w:tcW w:w="3402" w:type="dxa"/>
            <w:vMerge/>
          </w:tcPr>
          <w:p w14:paraId="1847FBFF" w14:textId="77777777" w:rsidR="001C6EA9" w:rsidRPr="004875DD" w:rsidRDefault="001C6EA9" w:rsidP="005A0EC1">
            <w:pPr>
              <w:widowControl w:val="0"/>
              <w:autoSpaceDE w:val="0"/>
              <w:autoSpaceDN w:val="0"/>
              <w:adjustRightInd w:val="0"/>
              <w:spacing w:before="40" w:line="264" w:lineRule="auto"/>
              <w:jc w:val="both"/>
              <w:rPr>
                <w:b/>
                <w:sz w:val="26"/>
                <w:szCs w:val="24"/>
                <w:u w:color="FF0000"/>
                <w:lang w:val="nl-NL"/>
              </w:rPr>
            </w:pPr>
          </w:p>
        </w:tc>
        <w:tc>
          <w:tcPr>
            <w:tcW w:w="567" w:type="dxa"/>
            <w:vAlign w:val="center"/>
          </w:tcPr>
          <w:p w14:paraId="1C9B14D8" w14:textId="77777777" w:rsidR="001C6EA9" w:rsidRPr="004875DD" w:rsidRDefault="001C6EA9" w:rsidP="00B40932">
            <w:pPr>
              <w:widowControl w:val="0"/>
              <w:autoSpaceDE w:val="0"/>
              <w:autoSpaceDN w:val="0"/>
              <w:adjustRightInd w:val="0"/>
              <w:spacing w:before="320" w:after="320" w:line="264" w:lineRule="auto"/>
              <w:jc w:val="center"/>
              <w:rPr>
                <w:sz w:val="26"/>
                <w:szCs w:val="24"/>
                <w:u w:color="FF0000"/>
                <w:lang w:val="nl-NL"/>
              </w:rPr>
            </w:pPr>
            <w:r w:rsidRPr="004875DD">
              <w:rPr>
                <w:sz w:val="26"/>
                <w:szCs w:val="24"/>
                <w:u w:color="FF0000"/>
                <w:lang w:val="nl-NL"/>
              </w:rPr>
              <w:t>%</w:t>
            </w:r>
          </w:p>
        </w:tc>
        <w:tc>
          <w:tcPr>
            <w:tcW w:w="567" w:type="dxa"/>
            <w:vAlign w:val="center"/>
          </w:tcPr>
          <w:p w14:paraId="047B6695" w14:textId="77777777" w:rsidR="001C6EA9" w:rsidRPr="004875DD" w:rsidRDefault="001C6EA9" w:rsidP="00B40932">
            <w:pPr>
              <w:spacing w:before="320" w:after="320" w:line="264" w:lineRule="auto"/>
              <w:jc w:val="center"/>
              <w:rPr>
                <w:sz w:val="26"/>
                <w:szCs w:val="24"/>
              </w:rPr>
            </w:pPr>
            <w:r w:rsidRPr="004875DD">
              <w:rPr>
                <w:sz w:val="26"/>
                <w:szCs w:val="24"/>
                <w:lang w:val="en-US"/>
              </w:rPr>
              <w:t>0</w:t>
            </w:r>
          </w:p>
        </w:tc>
        <w:tc>
          <w:tcPr>
            <w:tcW w:w="780" w:type="dxa"/>
            <w:vAlign w:val="center"/>
          </w:tcPr>
          <w:p w14:paraId="0D1B19E1" w14:textId="77777777" w:rsidR="001C6EA9" w:rsidRPr="004875DD" w:rsidRDefault="001C6EA9" w:rsidP="00B40932">
            <w:pPr>
              <w:spacing w:before="320" w:after="320" w:line="264" w:lineRule="auto"/>
              <w:jc w:val="center"/>
              <w:rPr>
                <w:sz w:val="26"/>
                <w:szCs w:val="26"/>
              </w:rPr>
            </w:pPr>
            <w:r w:rsidRPr="004875DD">
              <w:rPr>
                <w:sz w:val="26"/>
                <w:szCs w:val="26"/>
                <w:lang w:val="en-US"/>
              </w:rPr>
              <w:t>82.89</w:t>
            </w:r>
          </w:p>
        </w:tc>
        <w:tc>
          <w:tcPr>
            <w:tcW w:w="708" w:type="dxa"/>
            <w:vAlign w:val="center"/>
          </w:tcPr>
          <w:p w14:paraId="63BC859B" w14:textId="77777777" w:rsidR="001C6EA9" w:rsidRPr="004875DD" w:rsidRDefault="001C6EA9" w:rsidP="00B40932">
            <w:pPr>
              <w:spacing w:before="320" w:after="320" w:line="264" w:lineRule="auto"/>
              <w:jc w:val="center"/>
              <w:rPr>
                <w:sz w:val="26"/>
                <w:szCs w:val="26"/>
              </w:rPr>
            </w:pPr>
            <w:r w:rsidRPr="004875DD">
              <w:rPr>
                <w:sz w:val="26"/>
                <w:szCs w:val="26"/>
                <w:lang w:val="en-US"/>
              </w:rPr>
              <w:t>17.11</w:t>
            </w:r>
          </w:p>
        </w:tc>
        <w:tc>
          <w:tcPr>
            <w:tcW w:w="709" w:type="dxa"/>
            <w:vAlign w:val="center"/>
          </w:tcPr>
          <w:p w14:paraId="525E8657" w14:textId="77777777" w:rsidR="001C6EA9" w:rsidRPr="004875DD" w:rsidRDefault="001C6EA9" w:rsidP="00B40932">
            <w:pPr>
              <w:spacing w:before="320" w:after="320" w:line="264" w:lineRule="auto"/>
              <w:jc w:val="center"/>
              <w:rPr>
                <w:sz w:val="26"/>
                <w:szCs w:val="26"/>
              </w:rPr>
            </w:pPr>
            <w:r w:rsidRPr="004875DD">
              <w:rPr>
                <w:sz w:val="26"/>
                <w:szCs w:val="26"/>
                <w:lang w:val="en-US"/>
              </w:rPr>
              <w:t>0</w:t>
            </w:r>
          </w:p>
        </w:tc>
        <w:tc>
          <w:tcPr>
            <w:tcW w:w="567" w:type="dxa"/>
            <w:vAlign w:val="center"/>
          </w:tcPr>
          <w:p w14:paraId="0F549B30" w14:textId="77777777" w:rsidR="001C6EA9" w:rsidRPr="004875DD" w:rsidRDefault="001C6EA9" w:rsidP="00B40932">
            <w:pPr>
              <w:spacing w:before="320" w:after="320" w:line="264" w:lineRule="auto"/>
              <w:jc w:val="center"/>
              <w:rPr>
                <w:sz w:val="26"/>
                <w:szCs w:val="24"/>
              </w:rPr>
            </w:pPr>
            <w:r w:rsidRPr="004875DD">
              <w:rPr>
                <w:sz w:val="26"/>
                <w:szCs w:val="24"/>
                <w:lang w:val="en-US"/>
              </w:rPr>
              <w:t>0</w:t>
            </w:r>
          </w:p>
        </w:tc>
        <w:tc>
          <w:tcPr>
            <w:tcW w:w="603" w:type="dxa"/>
            <w:vMerge/>
            <w:vAlign w:val="center"/>
          </w:tcPr>
          <w:p w14:paraId="3BD24346" w14:textId="77777777" w:rsidR="001C6EA9" w:rsidRPr="004875DD" w:rsidRDefault="001C6EA9" w:rsidP="005A0EC1">
            <w:pPr>
              <w:widowControl w:val="0"/>
              <w:autoSpaceDE w:val="0"/>
              <w:autoSpaceDN w:val="0"/>
              <w:adjustRightInd w:val="0"/>
              <w:spacing w:before="40" w:line="264" w:lineRule="auto"/>
              <w:jc w:val="center"/>
              <w:rPr>
                <w:b/>
                <w:sz w:val="26"/>
                <w:szCs w:val="24"/>
                <w:u w:color="FF0000"/>
                <w:lang w:val="nl-NL"/>
              </w:rPr>
            </w:pPr>
          </w:p>
        </w:tc>
        <w:tc>
          <w:tcPr>
            <w:tcW w:w="567" w:type="dxa"/>
            <w:vMerge/>
            <w:vAlign w:val="center"/>
          </w:tcPr>
          <w:p w14:paraId="0C6BAF2C" w14:textId="77777777" w:rsidR="001C6EA9" w:rsidRPr="004875DD" w:rsidRDefault="001C6EA9" w:rsidP="005A0EC1">
            <w:pPr>
              <w:widowControl w:val="0"/>
              <w:autoSpaceDE w:val="0"/>
              <w:autoSpaceDN w:val="0"/>
              <w:adjustRightInd w:val="0"/>
              <w:spacing w:before="40" w:line="264" w:lineRule="auto"/>
              <w:jc w:val="center"/>
              <w:rPr>
                <w:sz w:val="26"/>
                <w:szCs w:val="24"/>
                <w:u w:color="FF0000"/>
                <w:lang w:val="nl-NL"/>
              </w:rPr>
            </w:pPr>
          </w:p>
        </w:tc>
      </w:tr>
      <w:tr w:rsidR="00CA61B9" w:rsidRPr="004875DD" w14:paraId="52C2B603" w14:textId="77777777" w:rsidTr="00B40932">
        <w:trPr>
          <w:jc w:val="center"/>
        </w:trPr>
        <w:tc>
          <w:tcPr>
            <w:tcW w:w="568" w:type="dxa"/>
            <w:vMerge w:val="restart"/>
            <w:vAlign w:val="center"/>
          </w:tcPr>
          <w:p w14:paraId="1FD148BD" w14:textId="77777777" w:rsidR="001C6EA9" w:rsidRPr="004875DD" w:rsidRDefault="001C6EA9" w:rsidP="005A0EC1">
            <w:pPr>
              <w:widowControl w:val="0"/>
              <w:autoSpaceDE w:val="0"/>
              <w:autoSpaceDN w:val="0"/>
              <w:adjustRightInd w:val="0"/>
              <w:spacing w:before="40" w:line="264" w:lineRule="auto"/>
              <w:jc w:val="center"/>
              <w:rPr>
                <w:sz w:val="26"/>
                <w:szCs w:val="24"/>
                <w:u w:color="FF0000"/>
                <w:lang w:val="nl-NL"/>
              </w:rPr>
            </w:pPr>
            <w:r w:rsidRPr="004875DD">
              <w:rPr>
                <w:sz w:val="26"/>
                <w:szCs w:val="24"/>
                <w:u w:color="FF0000"/>
                <w:lang w:val="nl-NL"/>
              </w:rPr>
              <w:t>3</w:t>
            </w:r>
          </w:p>
        </w:tc>
        <w:tc>
          <w:tcPr>
            <w:tcW w:w="3402" w:type="dxa"/>
            <w:vMerge w:val="restart"/>
            <w:vAlign w:val="center"/>
          </w:tcPr>
          <w:p w14:paraId="3AE04D62" w14:textId="77777777" w:rsidR="001C6EA9" w:rsidRPr="004875DD" w:rsidRDefault="005A0EC1" w:rsidP="005A0EC1">
            <w:pPr>
              <w:spacing w:before="40" w:line="264" w:lineRule="auto"/>
              <w:jc w:val="both"/>
              <w:rPr>
                <w:lang w:val="nl-NL"/>
              </w:rPr>
            </w:pPr>
            <w:r w:rsidRPr="004875DD">
              <w:rPr>
                <w:sz w:val="26"/>
                <w:szCs w:val="26"/>
                <w:lang w:val="it-IT"/>
              </w:rPr>
              <w:t xml:space="preserve">Tổ chức </w:t>
            </w:r>
            <w:r w:rsidR="001C6EA9" w:rsidRPr="004875DD">
              <w:rPr>
                <w:sz w:val="26"/>
                <w:szCs w:val="26"/>
                <w:lang w:val="it-IT"/>
              </w:rPr>
              <w:t xml:space="preserve">tuyển dụng và sử dụng giảng viên </w:t>
            </w:r>
            <w:r w:rsidR="001C6EA9" w:rsidRPr="004875DD">
              <w:rPr>
                <w:rFonts w:eastAsia="Calibri"/>
                <w:sz w:val="26"/>
                <w:szCs w:val="26"/>
                <w:lang w:val="it-IT"/>
              </w:rPr>
              <w:t>nhóm ngành Thủy sản ở các trường cao đẳng</w:t>
            </w:r>
            <w:r w:rsidR="001C6EA9" w:rsidRPr="004875DD">
              <w:rPr>
                <w:sz w:val="26"/>
                <w:szCs w:val="26"/>
                <w:lang w:val="it-IT"/>
              </w:rPr>
              <w:t xml:space="preserve"> </w:t>
            </w:r>
            <w:r w:rsidR="001C6EA9" w:rsidRPr="004875DD">
              <w:rPr>
                <w:rFonts w:eastAsia="Calibri"/>
                <w:sz w:val="26"/>
                <w:szCs w:val="26"/>
                <w:lang w:val="it-IT"/>
              </w:rPr>
              <w:t>dựa vào năng lực</w:t>
            </w:r>
          </w:p>
        </w:tc>
        <w:tc>
          <w:tcPr>
            <w:tcW w:w="567" w:type="dxa"/>
            <w:vAlign w:val="center"/>
          </w:tcPr>
          <w:p w14:paraId="4A057075" w14:textId="77777777" w:rsidR="001C6EA9" w:rsidRPr="004875DD" w:rsidRDefault="001C6EA9" w:rsidP="00B40932">
            <w:pPr>
              <w:widowControl w:val="0"/>
              <w:autoSpaceDE w:val="0"/>
              <w:autoSpaceDN w:val="0"/>
              <w:adjustRightInd w:val="0"/>
              <w:spacing w:before="160" w:after="160" w:line="264" w:lineRule="auto"/>
              <w:jc w:val="center"/>
              <w:rPr>
                <w:sz w:val="26"/>
                <w:szCs w:val="24"/>
                <w:u w:color="FF0000"/>
                <w:lang w:val="nl-NL"/>
              </w:rPr>
            </w:pPr>
            <w:r w:rsidRPr="004875DD">
              <w:rPr>
                <w:sz w:val="26"/>
                <w:szCs w:val="24"/>
                <w:u w:color="FF0000"/>
                <w:lang w:val="nl-NL"/>
              </w:rPr>
              <w:t>SL</w:t>
            </w:r>
          </w:p>
        </w:tc>
        <w:tc>
          <w:tcPr>
            <w:tcW w:w="567" w:type="dxa"/>
            <w:vAlign w:val="center"/>
          </w:tcPr>
          <w:p w14:paraId="4DB819C3" w14:textId="77777777" w:rsidR="001C6EA9" w:rsidRPr="004875DD" w:rsidRDefault="001C6EA9" w:rsidP="00B40932">
            <w:pPr>
              <w:spacing w:before="160" w:after="160" w:line="264" w:lineRule="auto"/>
              <w:jc w:val="center"/>
              <w:rPr>
                <w:sz w:val="26"/>
                <w:szCs w:val="24"/>
              </w:rPr>
            </w:pPr>
            <w:r w:rsidRPr="004875DD">
              <w:rPr>
                <w:sz w:val="26"/>
                <w:szCs w:val="24"/>
                <w:lang w:val="en-US"/>
              </w:rPr>
              <w:t>0</w:t>
            </w:r>
          </w:p>
        </w:tc>
        <w:tc>
          <w:tcPr>
            <w:tcW w:w="780" w:type="dxa"/>
            <w:vAlign w:val="center"/>
          </w:tcPr>
          <w:p w14:paraId="2AC11ED7" w14:textId="77777777" w:rsidR="001C6EA9" w:rsidRPr="004875DD" w:rsidRDefault="001C6EA9" w:rsidP="00B40932">
            <w:pPr>
              <w:spacing w:before="160" w:after="160" w:line="264" w:lineRule="auto"/>
              <w:jc w:val="center"/>
              <w:rPr>
                <w:rFonts w:eastAsia="Calibri"/>
                <w:sz w:val="26"/>
                <w:szCs w:val="26"/>
                <w:lang w:val="en-US"/>
              </w:rPr>
            </w:pPr>
            <w:r w:rsidRPr="004875DD">
              <w:rPr>
                <w:rFonts w:eastAsia="Calibri"/>
                <w:sz w:val="26"/>
                <w:szCs w:val="26"/>
                <w:lang w:val="en-US"/>
              </w:rPr>
              <w:t>65</w:t>
            </w:r>
          </w:p>
        </w:tc>
        <w:tc>
          <w:tcPr>
            <w:tcW w:w="708" w:type="dxa"/>
            <w:vAlign w:val="center"/>
          </w:tcPr>
          <w:p w14:paraId="4DC8DF25" w14:textId="77777777" w:rsidR="001C6EA9" w:rsidRPr="004875DD" w:rsidRDefault="001C6EA9" w:rsidP="00B40932">
            <w:pPr>
              <w:spacing w:before="160" w:after="160" w:line="264" w:lineRule="auto"/>
              <w:jc w:val="center"/>
              <w:rPr>
                <w:rFonts w:eastAsia="Calibri"/>
                <w:sz w:val="26"/>
                <w:szCs w:val="26"/>
                <w:lang w:val="en-US"/>
              </w:rPr>
            </w:pPr>
            <w:r w:rsidRPr="004875DD">
              <w:rPr>
                <w:rFonts w:eastAsia="Calibri"/>
                <w:sz w:val="26"/>
                <w:szCs w:val="26"/>
                <w:lang w:val="en-US"/>
              </w:rPr>
              <w:t>10</w:t>
            </w:r>
          </w:p>
        </w:tc>
        <w:tc>
          <w:tcPr>
            <w:tcW w:w="709" w:type="dxa"/>
            <w:vAlign w:val="center"/>
          </w:tcPr>
          <w:p w14:paraId="2E255B65" w14:textId="77777777" w:rsidR="001C6EA9" w:rsidRPr="004875DD" w:rsidRDefault="001C6EA9" w:rsidP="00B40932">
            <w:pPr>
              <w:spacing w:before="160" w:after="160" w:line="264" w:lineRule="auto"/>
              <w:jc w:val="center"/>
              <w:rPr>
                <w:rFonts w:eastAsia="Calibri"/>
                <w:sz w:val="26"/>
                <w:szCs w:val="26"/>
                <w:lang w:val="en-US"/>
              </w:rPr>
            </w:pPr>
            <w:r w:rsidRPr="004875DD">
              <w:rPr>
                <w:rFonts w:eastAsia="Calibri"/>
                <w:sz w:val="26"/>
                <w:szCs w:val="26"/>
                <w:lang w:val="en-US"/>
              </w:rPr>
              <w:t>1</w:t>
            </w:r>
          </w:p>
        </w:tc>
        <w:tc>
          <w:tcPr>
            <w:tcW w:w="567" w:type="dxa"/>
            <w:vAlign w:val="center"/>
          </w:tcPr>
          <w:p w14:paraId="6A2FFA12" w14:textId="77777777" w:rsidR="001C6EA9" w:rsidRPr="004875DD" w:rsidRDefault="001C6EA9" w:rsidP="00B40932">
            <w:pPr>
              <w:spacing w:before="160" w:after="160" w:line="264" w:lineRule="auto"/>
              <w:jc w:val="center"/>
              <w:rPr>
                <w:sz w:val="26"/>
                <w:szCs w:val="24"/>
              </w:rPr>
            </w:pPr>
            <w:r w:rsidRPr="004875DD">
              <w:rPr>
                <w:sz w:val="26"/>
                <w:szCs w:val="24"/>
              </w:rPr>
              <w:t>0</w:t>
            </w:r>
          </w:p>
        </w:tc>
        <w:tc>
          <w:tcPr>
            <w:tcW w:w="603" w:type="dxa"/>
            <w:vMerge w:val="restart"/>
            <w:vAlign w:val="center"/>
          </w:tcPr>
          <w:p w14:paraId="4D997036" w14:textId="77777777" w:rsidR="001C6EA9" w:rsidRPr="004875DD" w:rsidRDefault="001C6EA9" w:rsidP="005A0EC1">
            <w:pPr>
              <w:widowControl w:val="0"/>
              <w:autoSpaceDE w:val="0"/>
              <w:autoSpaceDN w:val="0"/>
              <w:adjustRightInd w:val="0"/>
              <w:spacing w:before="40" w:line="264" w:lineRule="auto"/>
              <w:jc w:val="center"/>
              <w:rPr>
                <w:rFonts w:eastAsia="Calibri"/>
                <w:b/>
                <w:sz w:val="26"/>
                <w:szCs w:val="24"/>
                <w:u w:color="FF0000"/>
                <w:lang w:val="nl-NL"/>
              </w:rPr>
            </w:pPr>
            <w:r w:rsidRPr="004875DD">
              <w:rPr>
                <w:rFonts w:eastAsia="SimSun"/>
                <w:sz w:val="26"/>
                <w:szCs w:val="26"/>
                <w:lang w:val="en-US"/>
              </w:rPr>
              <w:t>3,84</w:t>
            </w:r>
          </w:p>
        </w:tc>
        <w:tc>
          <w:tcPr>
            <w:tcW w:w="567" w:type="dxa"/>
            <w:vMerge w:val="restart"/>
            <w:vAlign w:val="center"/>
          </w:tcPr>
          <w:p w14:paraId="1272A222" w14:textId="77777777" w:rsidR="001C6EA9" w:rsidRPr="004875DD" w:rsidRDefault="001C6EA9" w:rsidP="005A0EC1">
            <w:pPr>
              <w:widowControl w:val="0"/>
              <w:autoSpaceDE w:val="0"/>
              <w:autoSpaceDN w:val="0"/>
              <w:adjustRightInd w:val="0"/>
              <w:spacing w:before="40" w:line="264" w:lineRule="auto"/>
              <w:jc w:val="center"/>
              <w:rPr>
                <w:rFonts w:eastAsia="Calibri"/>
                <w:sz w:val="26"/>
                <w:szCs w:val="24"/>
                <w:u w:color="FF0000"/>
                <w:lang w:val="nl-NL"/>
              </w:rPr>
            </w:pPr>
            <w:r w:rsidRPr="004875DD">
              <w:rPr>
                <w:rFonts w:eastAsia="Calibri"/>
                <w:sz w:val="26"/>
                <w:szCs w:val="24"/>
                <w:u w:color="FF0000"/>
                <w:lang w:val="nl-NL"/>
              </w:rPr>
              <w:t>4</w:t>
            </w:r>
          </w:p>
        </w:tc>
      </w:tr>
      <w:tr w:rsidR="00CA61B9" w:rsidRPr="004875DD" w14:paraId="58FDA3AD" w14:textId="77777777" w:rsidTr="00B40932">
        <w:trPr>
          <w:jc w:val="center"/>
        </w:trPr>
        <w:tc>
          <w:tcPr>
            <w:tcW w:w="568" w:type="dxa"/>
            <w:vMerge/>
            <w:vAlign w:val="center"/>
          </w:tcPr>
          <w:p w14:paraId="12CD6BC2" w14:textId="77777777" w:rsidR="001C6EA9" w:rsidRPr="004875DD" w:rsidRDefault="001C6EA9" w:rsidP="005A0EC1">
            <w:pPr>
              <w:widowControl w:val="0"/>
              <w:autoSpaceDE w:val="0"/>
              <w:autoSpaceDN w:val="0"/>
              <w:adjustRightInd w:val="0"/>
              <w:spacing w:before="40" w:line="264" w:lineRule="auto"/>
              <w:jc w:val="center"/>
              <w:rPr>
                <w:sz w:val="26"/>
                <w:szCs w:val="24"/>
                <w:u w:color="FF0000"/>
                <w:lang w:val="nl-NL"/>
              </w:rPr>
            </w:pPr>
          </w:p>
        </w:tc>
        <w:tc>
          <w:tcPr>
            <w:tcW w:w="3402" w:type="dxa"/>
            <w:vMerge/>
          </w:tcPr>
          <w:p w14:paraId="6DAB9CB5" w14:textId="77777777" w:rsidR="001C6EA9" w:rsidRPr="004875DD" w:rsidRDefault="001C6EA9" w:rsidP="005A0EC1">
            <w:pPr>
              <w:widowControl w:val="0"/>
              <w:autoSpaceDE w:val="0"/>
              <w:autoSpaceDN w:val="0"/>
              <w:adjustRightInd w:val="0"/>
              <w:spacing w:before="40" w:line="264" w:lineRule="auto"/>
              <w:jc w:val="both"/>
              <w:rPr>
                <w:b/>
                <w:sz w:val="26"/>
                <w:szCs w:val="24"/>
                <w:u w:color="FF0000"/>
                <w:lang w:val="nl-NL"/>
              </w:rPr>
            </w:pPr>
          </w:p>
        </w:tc>
        <w:tc>
          <w:tcPr>
            <w:tcW w:w="567" w:type="dxa"/>
            <w:vAlign w:val="center"/>
          </w:tcPr>
          <w:p w14:paraId="6BA7C489" w14:textId="77777777" w:rsidR="001C6EA9" w:rsidRPr="004875DD" w:rsidRDefault="001C6EA9" w:rsidP="00B40932">
            <w:pPr>
              <w:widowControl w:val="0"/>
              <w:autoSpaceDE w:val="0"/>
              <w:autoSpaceDN w:val="0"/>
              <w:adjustRightInd w:val="0"/>
              <w:spacing w:before="160" w:after="160" w:line="264" w:lineRule="auto"/>
              <w:jc w:val="center"/>
              <w:rPr>
                <w:sz w:val="26"/>
                <w:szCs w:val="24"/>
                <w:u w:color="FF0000"/>
                <w:lang w:val="nl-NL"/>
              </w:rPr>
            </w:pPr>
            <w:r w:rsidRPr="004875DD">
              <w:rPr>
                <w:sz w:val="26"/>
                <w:szCs w:val="24"/>
                <w:u w:color="FF0000"/>
                <w:lang w:val="nl-NL"/>
              </w:rPr>
              <w:t>%</w:t>
            </w:r>
          </w:p>
        </w:tc>
        <w:tc>
          <w:tcPr>
            <w:tcW w:w="567" w:type="dxa"/>
            <w:vAlign w:val="center"/>
          </w:tcPr>
          <w:p w14:paraId="1E2BB47B" w14:textId="77777777" w:rsidR="001C6EA9" w:rsidRPr="004875DD" w:rsidRDefault="001C6EA9" w:rsidP="00B40932">
            <w:pPr>
              <w:spacing w:before="160" w:after="160" w:line="264" w:lineRule="auto"/>
              <w:jc w:val="center"/>
              <w:rPr>
                <w:sz w:val="26"/>
                <w:szCs w:val="24"/>
              </w:rPr>
            </w:pPr>
            <w:r w:rsidRPr="004875DD">
              <w:rPr>
                <w:sz w:val="26"/>
                <w:szCs w:val="24"/>
              </w:rPr>
              <w:t>0</w:t>
            </w:r>
          </w:p>
        </w:tc>
        <w:tc>
          <w:tcPr>
            <w:tcW w:w="780" w:type="dxa"/>
            <w:vAlign w:val="center"/>
          </w:tcPr>
          <w:p w14:paraId="0DB79E24" w14:textId="77777777" w:rsidR="001C6EA9" w:rsidRPr="004875DD" w:rsidRDefault="001C6EA9" w:rsidP="00B40932">
            <w:pPr>
              <w:spacing w:before="160" w:after="160" w:line="264" w:lineRule="auto"/>
              <w:jc w:val="center"/>
              <w:rPr>
                <w:rFonts w:eastAsia="Calibri"/>
                <w:sz w:val="26"/>
                <w:szCs w:val="26"/>
                <w:lang w:val="en-US"/>
              </w:rPr>
            </w:pPr>
            <w:r w:rsidRPr="004875DD">
              <w:rPr>
                <w:rFonts w:eastAsia="Calibri"/>
                <w:sz w:val="26"/>
                <w:szCs w:val="26"/>
                <w:lang w:val="en-US"/>
              </w:rPr>
              <w:t>85.53</w:t>
            </w:r>
          </w:p>
        </w:tc>
        <w:tc>
          <w:tcPr>
            <w:tcW w:w="708" w:type="dxa"/>
            <w:vAlign w:val="center"/>
          </w:tcPr>
          <w:p w14:paraId="583A7B2E" w14:textId="77777777" w:rsidR="001C6EA9" w:rsidRPr="004875DD" w:rsidRDefault="001C6EA9" w:rsidP="00B40932">
            <w:pPr>
              <w:spacing w:before="160" w:after="160" w:line="264" w:lineRule="auto"/>
              <w:jc w:val="center"/>
              <w:rPr>
                <w:rFonts w:eastAsia="Calibri"/>
                <w:sz w:val="26"/>
                <w:szCs w:val="26"/>
                <w:lang w:val="en-US"/>
              </w:rPr>
            </w:pPr>
            <w:r w:rsidRPr="004875DD">
              <w:rPr>
                <w:rFonts w:eastAsia="Calibri"/>
                <w:sz w:val="26"/>
                <w:szCs w:val="26"/>
                <w:lang w:val="en-US"/>
              </w:rPr>
              <w:t>13.16</w:t>
            </w:r>
          </w:p>
        </w:tc>
        <w:tc>
          <w:tcPr>
            <w:tcW w:w="709" w:type="dxa"/>
            <w:vAlign w:val="center"/>
          </w:tcPr>
          <w:p w14:paraId="56948514" w14:textId="77777777" w:rsidR="001C6EA9" w:rsidRPr="004875DD" w:rsidRDefault="001C6EA9" w:rsidP="00B40932">
            <w:pPr>
              <w:spacing w:before="160" w:after="160" w:line="264" w:lineRule="auto"/>
              <w:jc w:val="center"/>
              <w:rPr>
                <w:rFonts w:eastAsia="Calibri"/>
                <w:sz w:val="26"/>
                <w:szCs w:val="26"/>
                <w:lang w:val="en-US"/>
              </w:rPr>
            </w:pPr>
            <w:r w:rsidRPr="004875DD">
              <w:rPr>
                <w:rFonts w:eastAsia="Calibri"/>
                <w:sz w:val="26"/>
                <w:szCs w:val="26"/>
                <w:lang w:val="en-US"/>
              </w:rPr>
              <w:t>1.32</w:t>
            </w:r>
          </w:p>
        </w:tc>
        <w:tc>
          <w:tcPr>
            <w:tcW w:w="567" w:type="dxa"/>
            <w:vAlign w:val="center"/>
          </w:tcPr>
          <w:p w14:paraId="1AC2234A" w14:textId="77777777" w:rsidR="001C6EA9" w:rsidRPr="004875DD" w:rsidRDefault="001C6EA9" w:rsidP="00B40932">
            <w:pPr>
              <w:spacing w:before="160" w:after="160" w:line="264" w:lineRule="auto"/>
              <w:jc w:val="center"/>
              <w:rPr>
                <w:sz w:val="26"/>
                <w:szCs w:val="24"/>
              </w:rPr>
            </w:pPr>
            <w:r w:rsidRPr="004875DD">
              <w:rPr>
                <w:sz w:val="26"/>
                <w:szCs w:val="24"/>
              </w:rPr>
              <w:t>0</w:t>
            </w:r>
          </w:p>
        </w:tc>
        <w:tc>
          <w:tcPr>
            <w:tcW w:w="603" w:type="dxa"/>
            <w:vMerge/>
          </w:tcPr>
          <w:p w14:paraId="24D08B40" w14:textId="77777777" w:rsidR="001C6EA9" w:rsidRPr="004875DD" w:rsidRDefault="001C6EA9" w:rsidP="005A0EC1">
            <w:pPr>
              <w:widowControl w:val="0"/>
              <w:autoSpaceDE w:val="0"/>
              <w:autoSpaceDN w:val="0"/>
              <w:adjustRightInd w:val="0"/>
              <w:spacing w:before="40" w:line="264" w:lineRule="auto"/>
              <w:jc w:val="center"/>
              <w:rPr>
                <w:b/>
                <w:sz w:val="26"/>
                <w:szCs w:val="24"/>
                <w:u w:color="FF0000"/>
                <w:lang w:val="nl-NL"/>
              </w:rPr>
            </w:pPr>
          </w:p>
        </w:tc>
        <w:tc>
          <w:tcPr>
            <w:tcW w:w="567" w:type="dxa"/>
            <w:vMerge/>
          </w:tcPr>
          <w:p w14:paraId="6F7AE705" w14:textId="77777777" w:rsidR="001C6EA9" w:rsidRPr="004875DD" w:rsidRDefault="001C6EA9" w:rsidP="005A0EC1">
            <w:pPr>
              <w:widowControl w:val="0"/>
              <w:autoSpaceDE w:val="0"/>
              <w:autoSpaceDN w:val="0"/>
              <w:adjustRightInd w:val="0"/>
              <w:spacing w:before="40" w:line="264" w:lineRule="auto"/>
              <w:jc w:val="center"/>
              <w:rPr>
                <w:sz w:val="26"/>
                <w:szCs w:val="24"/>
                <w:u w:color="FF0000"/>
                <w:lang w:val="nl-NL"/>
              </w:rPr>
            </w:pPr>
          </w:p>
        </w:tc>
      </w:tr>
      <w:tr w:rsidR="00CA61B9" w:rsidRPr="004875DD" w14:paraId="2438E615" w14:textId="77777777" w:rsidTr="00B40932">
        <w:trPr>
          <w:jc w:val="center"/>
        </w:trPr>
        <w:tc>
          <w:tcPr>
            <w:tcW w:w="568" w:type="dxa"/>
            <w:vMerge w:val="restart"/>
            <w:vAlign w:val="center"/>
          </w:tcPr>
          <w:p w14:paraId="157CFD3D" w14:textId="77777777" w:rsidR="001C6EA9" w:rsidRPr="004875DD" w:rsidRDefault="001C6EA9" w:rsidP="005A0EC1">
            <w:pPr>
              <w:widowControl w:val="0"/>
              <w:autoSpaceDE w:val="0"/>
              <w:autoSpaceDN w:val="0"/>
              <w:adjustRightInd w:val="0"/>
              <w:spacing w:before="40" w:line="264" w:lineRule="auto"/>
              <w:jc w:val="center"/>
              <w:rPr>
                <w:sz w:val="26"/>
                <w:szCs w:val="24"/>
                <w:u w:color="FF0000"/>
                <w:lang w:val="nl-NL"/>
              </w:rPr>
            </w:pPr>
            <w:r w:rsidRPr="004875DD">
              <w:rPr>
                <w:sz w:val="26"/>
                <w:szCs w:val="24"/>
                <w:u w:color="FF0000"/>
                <w:lang w:val="nl-NL"/>
              </w:rPr>
              <w:t>4</w:t>
            </w:r>
          </w:p>
        </w:tc>
        <w:tc>
          <w:tcPr>
            <w:tcW w:w="3402" w:type="dxa"/>
            <w:vMerge w:val="restart"/>
          </w:tcPr>
          <w:p w14:paraId="770BDB62" w14:textId="77777777" w:rsidR="001C6EA9" w:rsidRPr="004875DD" w:rsidRDefault="001C6EA9" w:rsidP="005A0EC1">
            <w:pPr>
              <w:spacing w:before="40" w:line="264" w:lineRule="auto"/>
              <w:jc w:val="both"/>
              <w:rPr>
                <w:sz w:val="26"/>
                <w:lang w:val="nl-NL"/>
              </w:rPr>
            </w:pPr>
            <w:r w:rsidRPr="004875DD">
              <w:rPr>
                <w:sz w:val="26"/>
                <w:lang w:val="nl-NL"/>
              </w:rPr>
              <w:t>Tổ chức bồi dưỡng năng lực chuyên môn, nghiệp vụ cho giảng viên nhóm ngành Thủy sản ở trường cao đẳng</w:t>
            </w:r>
          </w:p>
        </w:tc>
        <w:tc>
          <w:tcPr>
            <w:tcW w:w="567" w:type="dxa"/>
            <w:vAlign w:val="center"/>
          </w:tcPr>
          <w:p w14:paraId="1CEC30B8" w14:textId="77777777" w:rsidR="001C6EA9" w:rsidRPr="004875DD" w:rsidRDefault="001C6EA9" w:rsidP="00B40932">
            <w:pPr>
              <w:widowControl w:val="0"/>
              <w:autoSpaceDE w:val="0"/>
              <w:autoSpaceDN w:val="0"/>
              <w:adjustRightInd w:val="0"/>
              <w:spacing w:before="160" w:after="160" w:line="264" w:lineRule="auto"/>
              <w:jc w:val="center"/>
              <w:rPr>
                <w:sz w:val="26"/>
                <w:szCs w:val="24"/>
                <w:u w:color="FF0000"/>
                <w:lang w:val="nl-NL"/>
              </w:rPr>
            </w:pPr>
            <w:r w:rsidRPr="004875DD">
              <w:rPr>
                <w:sz w:val="26"/>
                <w:szCs w:val="24"/>
                <w:u w:color="FF0000"/>
                <w:lang w:val="nl-NL"/>
              </w:rPr>
              <w:t>SL</w:t>
            </w:r>
          </w:p>
        </w:tc>
        <w:tc>
          <w:tcPr>
            <w:tcW w:w="567" w:type="dxa"/>
            <w:vAlign w:val="center"/>
          </w:tcPr>
          <w:p w14:paraId="2C15CEE6" w14:textId="77777777" w:rsidR="001C6EA9" w:rsidRPr="004875DD" w:rsidRDefault="001C6EA9" w:rsidP="00B40932">
            <w:pPr>
              <w:spacing w:before="160" w:after="160" w:line="264" w:lineRule="auto"/>
              <w:jc w:val="center"/>
              <w:rPr>
                <w:sz w:val="26"/>
                <w:szCs w:val="24"/>
              </w:rPr>
            </w:pPr>
            <w:r w:rsidRPr="004875DD">
              <w:rPr>
                <w:sz w:val="26"/>
                <w:szCs w:val="24"/>
                <w:lang w:val="en-US"/>
              </w:rPr>
              <w:t>0</w:t>
            </w:r>
          </w:p>
        </w:tc>
        <w:tc>
          <w:tcPr>
            <w:tcW w:w="780" w:type="dxa"/>
            <w:vAlign w:val="center"/>
          </w:tcPr>
          <w:p w14:paraId="5BAF0F0A" w14:textId="77777777" w:rsidR="001C6EA9" w:rsidRPr="004875DD" w:rsidRDefault="001C6EA9" w:rsidP="00B40932">
            <w:pPr>
              <w:spacing w:before="160" w:after="160" w:line="264" w:lineRule="auto"/>
              <w:jc w:val="center"/>
              <w:rPr>
                <w:sz w:val="26"/>
                <w:szCs w:val="26"/>
              </w:rPr>
            </w:pPr>
            <w:r w:rsidRPr="004875DD">
              <w:rPr>
                <w:sz w:val="26"/>
                <w:szCs w:val="26"/>
                <w:lang w:val="en-US"/>
              </w:rPr>
              <w:t>67</w:t>
            </w:r>
          </w:p>
        </w:tc>
        <w:tc>
          <w:tcPr>
            <w:tcW w:w="708" w:type="dxa"/>
            <w:vAlign w:val="center"/>
          </w:tcPr>
          <w:p w14:paraId="65E0E964" w14:textId="77777777" w:rsidR="001C6EA9" w:rsidRPr="004875DD" w:rsidRDefault="001C6EA9" w:rsidP="00B40932">
            <w:pPr>
              <w:spacing w:before="160" w:after="160" w:line="264" w:lineRule="auto"/>
              <w:jc w:val="center"/>
              <w:rPr>
                <w:sz w:val="26"/>
                <w:szCs w:val="26"/>
              </w:rPr>
            </w:pPr>
            <w:r w:rsidRPr="004875DD">
              <w:rPr>
                <w:sz w:val="26"/>
                <w:szCs w:val="26"/>
                <w:lang w:val="en-US"/>
              </w:rPr>
              <w:t>8</w:t>
            </w:r>
          </w:p>
        </w:tc>
        <w:tc>
          <w:tcPr>
            <w:tcW w:w="709" w:type="dxa"/>
            <w:vAlign w:val="center"/>
          </w:tcPr>
          <w:p w14:paraId="00669DB7" w14:textId="77777777" w:rsidR="001C6EA9" w:rsidRPr="004875DD" w:rsidRDefault="001C6EA9" w:rsidP="00B40932">
            <w:pPr>
              <w:spacing w:before="160" w:after="160" w:line="264" w:lineRule="auto"/>
              <w:jc w:val="center"/>
              <w:rPr>
                <w:sz w:val="26"/>
                <w:szCs w:val="26"/>
              </w:rPr>
            </w:pPr>
            <w:r w:rsidRPr="004875DD">
              <w:rPr>
                <w:sz w:val="26"/>
                <w:szCs w:val="26"/>
                <w:lang w:val="en-US"/>
              </w:rPr>
              <w:t>1</w:t>
            </w:r>
          </w:p>
        </w:tc>
        <w:tc>
          <w:tcPr>
            <w:tcW w:w="567" w:type="dxa"/>
            <w:vAlign w:val="center"/>
          </w:tcPr>
          <w:p w14:paraId="7BBD16AC" w14:textId="77777777" w:rsidR="001C6EA9" w:rsidRPr="004875DD" w:rsidRDefault="001C6EA9" w:rsidP="00B40932">
            <w:pPr>
              <w:spacing w:before="160" w:after="160" w:line="264" w:lineRule="auto"/>
              <w:jc w:val="center"/>
              <w:rPr>
                <w:sz w:val="26"/>
                <w:szCs w:val="24"/>
              </w:rPr>
            </w:pPr>
            <w:r w:rsidRPr="004875DD">
              <w:rPr>
                <w:sz w:val="26"/>
                <w:szCs w:val="24"/>
                <w:lang w:val="en-US"/>
              </w:rPr>
              <w:t>0</w:t>
            </w:r>
          </w:p>
        </w:tc>
        <w:tc>
          <w:tcPr>
            <w:tcW w:w="603" w:type="dxa"/>
            <w:vMerge w:val="restart"/>
            <w:vAlign w:val="center"/>
          </w:tcPr>
          <w:p w14:paraId="201BB03C" w14:textId="77777777" w:rsidR="001C6EA9" w:rsidRPr="004875DD" w:rsidRDefault="001C6EA9" w:rsidP="005A0EC1">
            <w:pPr>
              <w:widowControl w:val="0"/>
              <w:autoSpaceDE w:val="0"/>
              <w:autoSpaceDN w:val="0"/>
              <w:adjustRightInd w:val="0"/>
              <w:spacing w:before="40" w:line="264" w:lineRule="auto"/>
              <w:jc w:val="center"/>
              <w:rPr>
                <w:b/>
                <w:sz w:val="26"/>
                <w:szCs w:val="24"/>
                <w:u w:color="FF0000"/>
                <w:lang w:val="nl-NL"/>
              </w:rPr>
            </w:pPr>
            <w:r w:rsidRPr="004875DD">
              <w:rPr>
                <w:rFonts w:eastAsia="SimSun"/>
                <w:sz w:val="26"/>
                <w:szCs w:val="26"/>
                <w:lang w:val="en-US"/>
              </w:rPr>
              <w:t>3,87</w:t>
            </w:r>
          </w:p>
        </w:tc>
        <w:tc>
          <w:tcPr>
            <w:tcW w:w="567" w:type="dxa"/>
            <w:vMerge w:val="restart"/>
            <w:vAlign w:val="center"/>
          </w:tcPr>
          <w:p w14:paraId="6144B74D" w14:textId="77777777" w:rsidR="001C6EA9" w:rsidRPr="004875DD" w:rsidRDefault="001C6EA9" w:rsidP="005A0EC1">
            <w:pPr>
              <w:widowControl w:val="0"/>
              <w:autoSpaceDE w:val="0"/>
              <w:autoSpaceDN w:val="0"/>
              <w:adjustRightInd w:val="0"/>
              <w:spacing w:before="40" w:line="264" w:lineRule="auto"/>
              <w:jc w:val="center"/>
              <w:rPr>
                <w:sz w:val="26"/>
                <w:szCs w:val="24"/>
                <w:u w:color="FF0000"/>
                <w:lang w:val="nl-NL"/>
              </w:rPr>
            </w:pPr>
            <w:r w:rsidRPr="004875DD">
              <w:rPr>
                <w:sz w:val="26"/>
                <w:szCs w:val="24"/>
                <w:u w:color="FF0000"/>
                <w:lang w:val="nl-NL"/>
              </w:rPr>
              <w:t>2</w:t>
            </w:r>
          </w:p>
        </w:tc>
      </w:tr>
      <w:tr w:rsidR="00CA61B9" w:rsidRPr="004875DD" w14:paraId="62E38730" w14:textId="77777777" w:rsidTr="00B40932">
        <w:trPr>
          <w:jc w:val="center"/>
        </w:trPr>
        <w:tc>
          <w:tcPr>
            <w:tcW w:w="568" w:type="dxa"/>
            <w:vMerge/>
            <w:vAlign w:val="center"/>
          </w:tcPr>
          <w:p w14:paraId="35DF76B1" w14:textId="77777777" w:rsidR="001C6EA9" w:rsidRPr="004875DD" w:rsidRDefault="001C6EA9" w:rsidP="005A0EC1">
            <w:pPr>
              <w:widowControl w:val="0"/>
              <w:autoSpaceDE w:val="0"/>
              <w:autoSpaceDN w:val="0"/>
              <w:adjustRightInd w:val="0"/>
              <w:spacing w:before="40" w:line="264" w:lineRule="auto"/>
              <w:jc w:val="center"/>
              <w:rPr>
                <w:sz w:val="26"/>
                <w:szCs w:val="24"/>
                <w:u w:color="FF0000"/>
                <w:lang w:val="nl-NL"/>
              </w:rPr>
            </w:pPr>
          </w:p>
        </w:tc>
        <w:tc>
          <w:tcPr>
            <w:tcW w:w="3402" w:type="dxa"/>
            <w:vMerge/>
          </w:tcPr>
          <w:p w14:paraId="58D92D94" w14:textId="77777777" w:rsidR="001C6EA9" w:rsidRPr="004875DD" w:rsidRDefault="001C6EA9" w:rsidP="005A0EC1">
            <w:pPr>
              <w:widowControl w:val="0"/>
              <w:autoSpaceDE w:val="0"/>
              <w:autoSpaceDN w:val="0"/>
              <w:adjustRightInd w:val="0"/>
              <w:spacing w:before="40" w:line="264" w:lineRule="auto"/>
              <w:jc w:val="both"/>
              <w:rPr>
                <w:b/>
                <w:sz w:val="26"/>
                <w:szCs w:val="24"/>
                <w:u w:color="FF0000"/>
                <w:lang w:val="nl-NL"/>
              </w:rPr>
            </w:pPr>
          </w:p>
        </w:tc>
        <w:tc>
          <w:tcPr>
            <w:tcW w:w="567" w:type="dxa"/>
            <w:vAlign w:val="center"/>
          </w:tcPr>
          <w:p w14:paraId="1EB67955" w14:textId="77777777" w:rsidR="001C6EA9" w:rsidRPr="004875DD" w:rsidRDefault="001C6EA9" w:rsidP="00B40932">
            <w:pPr>
              <w:widowControl w:val="0"/>
              <w:autoSpaceDE w:val="0"/>
              <w:autoSpaceDN w:val="0"/>
              <w:adjustRightInd w:val="0"/>
              <w:spacing w:before="160" w:after="160" w:line="264" w:lineRule="auto"/>
              <w:jc w:val="center"/>
              <w:rPr>
                <w:sz w:val="26"/>
                <w:szCs w:val="24"/>
                <w:u w:color="FF0000"/>
                <w:lang w:val="nl-NL"/>
              </w:rPr>
            </w:pPr>
            <w:r w:rsidRPr="004875DD">
              <w:rPr>
                <w:sz w:val="26"/>
                <w:szCs w:val="24"/>
                <w:u w:color="FF0000"/>
                <w:lang w:val="nl-NL"/>
              </w:rPr>
              <w:t>%</w:t>
            </w:r>
          </w:p>
        </w:tc>
        <w:tc>
          <w:tcPr>
            <w:tcW w:w="567" w:type="dxa"/>
            <w:vAlign w:val="center"/>
          </w:tcPr>
          <w:p w14:paraId="5959814D" w14:textId="77777777" w:rsidR="001C6EA9" w:rsidRPr="004875DD" w:rsidRDefault="001C6EA9" w:rsidP="00B40932">
            <w:pPr>
              <w:spacing w:before="160" w:after="160" w:line="264" w:lineRule="auto"/>
              <w:jc w:val="center"/>
              <w:rPr>
                <w:sz w:val="26"/>
                <w:szCs w:val="24"/>
              </w:rPr>
            </w:pPr>
            <w:r w:rsidRPr="004875DD">
              <w:rPr>
                <w:sz w:val="26"/>
                <w:szCs w:val="24"/>
              </w:rPr>
              <w:t>0</w:t>
            </w:r>
          </w:p>
        </w:tc>
        <w:tc>
          <w:tcPr>
            <w:tcW w:w="780" w:type="dxa"/>
            <w:vAlign w:val="center"/>
          </w:tcPr>
          <w:p w14:paraId="59C2557E" w14:textId="77777777" w:rsidR="001C6EA9" w:rsidRPr="004875DD" w:rsidRDefault="001C6EA9" w:rsidP="00B40932">
            <w:pPr>
              <w:spacing w:before="160" w:after="160" w:line="264" w:lineRule="auto"/>
              <w:jc w:val="center"/>
              <w:rPr>
                <w:sz w:val="26"/>
                <w:szCs w:val="26"/>
              </w:rPr>
            </w:pPr>
            <w:r w:rsidRPr="004875DD">
              <w:rPr>
                <w:sz w:val="26"/>
                <w:szCs w:val="26"/>
                <w:lang w:val="en-US"/>
              </w:rPr>
              <w:t>88.16</w:t>
            </w:r>
          </w:p>
        </w:tc>
        <w:tc>
          <w:tcPr>
            <w:tcW w:w="708" w:type="dxa"/>
            <w:vAlign w:val="center"/>
          </w:tcPr>
          <w:p w14:paraId="0F56998B" w14:textId="77777777" w:rsidR="001C6EA9" w:rsidRPr="004875DD" w:rsidRDefault="001C6EA9" w:rsidP="00B40932">
            <w:pPr>
              <w:spacing w:before="160" w:after="160" w:line="264" w:lineRule="auto"/>
              <w:jc w:val="center"/>
              <w:rPr>
                <w:sz w:val="26"/>
                <w:szCs w:val="26"/>
              </w:rPr>
            </w:pPr>
            <w:r w:rsidRPr="004875DD">
              <w:rPr>
                <w:sz w:val="26"/>
                <w:szCs w:val="26"/>
                <w:lang w:val="en-US"/>
              </w:rPr>
              <w:t>10.53</w:t>
            </w:r>
          </w:p>
        </w:tc>
        <w:tc>
          <w:tcPr>
            <w:tcW w:w="709" w:type="dxa"/>
            <w:vAlign w:val="center"/>
          </w:tcPr>
          <w:p w14:paraId="084D2A03" w14:textId="77777777" w:rsidR="001C6EA9" w:rsidRPr="004875DD" w:rsidRDefault="001C6EA9" w:rsidP="00B40932">
            <w:pPr>
              <w:spacing w:before="160" w:after="160" w:line="264" w:lineRule="auto"/>
              <w:jc w:val="center"/>
              <w:rPr>
                <w:sz w:val="26"/>
                <w:szCs w:val="26"/>
              </w:rPr>
            </w:pPr>
            <w:r w:rsidRPr="004875DD">
              <w:rPr>
                <w:sz w:val="26"/>
                <w:szCs w:val="26"/>
              </w:rPr>
              <w:t>1.32</w:t>
            </w:r>
          </w:p>
        </w:tc>
        <w:tc>
          <w:tcPr>
            <w:tcW w:w="567" w:type="dxa"/>
            <w:vAlign w:val="center"/>
          </w:tcPr>
          <w:p w14:paraId="135177A1" w14:textId="77777777" w:rsidR="001C6EA9" w:rsidRPr="004875DD" w:rsidRDefault="001C6EA9" w:rsidP="00B40932">
            <w:pPr>
              <w:spacing w:before="160" w:after="160" w:line="264" w:lineRule="auto"/>
              <w:jc w:val="center"/>
              <w:rPr>
                <w:sz w:val="26"/>
                <w:szCs w:val="24"/>
              </w:rPr>
            </w:pPr>
            <w:r w:rsidRPr="004875DD">
              <w:rPr>
                <w:sz w:val="26"/>
                <w:szCs w:val="24"/>
              </w:rPr>
              <w:t>0</w:t>
            </w:r>
          </w:p>
        </w:tc>
        <w:tc>
          <w:tcPr>
            <w:tcW w:w="603" w:type="dxa"/>
            <w:vMerge/>
            <w:vAlign w:val="center"/>
          </w:tcPr>
          <w:p w14:paraId="37671A5B" w14:textId="77777777" w:rsidR="001C6EA9" w:rsidRPr="004875DD" w:rsidRDefault="001C6EA9" w:rsidP="005A0EC1">
            <w:pPr>
              <w:widowControl w:val="0"/>
              <w:autoSpaceDE w:val="0"/>
              <w:autoSpaceDN w:val="0"/>
              <w:adjustRightInd w:val="0"/>
              <w:spacing w:before="40" w:line="264" w:lineRule="auto"/>
              <w:jc w:val="center"/>
              <w:rPr>
                <w:b/>
                <w:sz w:val="26"/>
                <w:szCs w:val="24"/>
                <w:u w:color="FF0000"/>
                <w:lang w:val="nl-NL"/>
              </w:rPr>
            </w:pPr>
          </w:p>
        </w:tc>
        <w:tc>
          <w:tcPr>
            <w:tcW w:w="567" w:type="dxa"/>
            <w:vMerge/>
            <w:vAlign w:val="center"/>
          </w:tcPr>
          <w:p w14:paraId="096AD7C0" w14:textId="77777777" w:rsidR="001C6EA9" w:rsidRPr="004875DD" w:rsidRDefault="001C6EA9" w:rsidP="005A0EC1">
            <w:pPr>
              <w:widowControl w:val="0"/>
              <w:autoSpaceDE w:val="0"/>
              <w:autoSpaceDN w:val="0"/>
              <w:adjustRightInd w:val="0"/>
              <w:spacing w:before="40" w:line="264" w:lineRule="auto"/>
              <w:jc w:val="center"/>
              <w:rPr>
                <w:sz w:val="26"/>
                <w:szCs w:val="24"/>
                <w:u w:color="FF0000"/>
                <w:lang w:val="nl-NL"/>
              </w:rPr>
            </w:pPr>
          </w:p>
        </w:tc>
      </w:tr>
      <w:tr w:rsidR="00CA61B9" w:rsidRPr="004875DD" w14:paraId="02D72888" w14:textId="77777777" w:rsidTr="00B40932">
        <w:trPr>
          <w:jc w:val="center"/>
        </w:trPr>
        <w:tc>
          <w:tcPr>
            <w:tcW w:w="568" w:type="dxa"/>
            <w:vMerge w:val="restart"/>
            <w:vAlign w:val="center"/>
          </w:tcPr>
          <w:p w14:paraId="4DC61D3F" w14:textId="77777777" w:rsidR="001C6EA9" w:rsidRPr="004875DD" w:rsidRDefault="001C6EA9" w:rsidP="005A0EC1">
            <w:pPr>
              <w:widowControl w:val="0"/>
              <w:autoSpaceDE w:val="0"/>
              <w:autoSpaceDN w:val="0"/>
              <w:adjustRightInd w:val="0"/>
              <w:spacing w:before="40" w:line="264" w:lineRule="auto"/>
              <w:jc w:val="center"/>
              <w:rPr>
                <w:sz w:val="26"/>
                <w:szCs w:val="24"/>
                <w:u w:color="FF0000"/>
                <w:lang w:val="nl-NL"/>
              </w:rPr>
            </w:pPr>
            <w:r w:rsidRPr="004875DD">
              <w:rPr>
                <w:sz w:val="26"/>
                <w:szCs w:val="24"/>
                <w:u w:color="FF0000"/>
                <w:lang w:val="nl-NL"/>
              </w:rPr>
              <w:t>5</w:t>
            </w:r>
          </w:p>
        </w:tc>
        <w:tc>
          <w:tcPr>
            <w:tcW w:w="3402" w:type="dxa"/>
            <w:vMerge w:val="restart"/>
          </w:tcPr>
          <w:p w14:paraId="445CC770" w14:textId="77777777" w:rsidR="001C6EA9" w:rsidRPr="004875DD" w:rsidRDefault="001C6EA9" w:rsidP="005A0EC1">
            <w:pPr>
              <w:spacing w:before="40" w:line="264" w:lineRule="auto"/>
              <w:jc w:val="both"/>
              <w:rPr>
                <w:sz w:val="26"/>
                <w:lang w:val="nl-NL"/>
              </w:rPr>
            </w:pPr>
            <w:r w:rsidRPr="004875DD">
              <w:rPr>
                <w:sz w:val="26"/>
                <w:lang w:val="nl-NL"/>
              </w:rPr>
              <w:t>Chỉ đạo thực hiện đánh giá giảng viên nhóm ngành Thủy sản ở trường cao đẳng dựa vào khung năng lực giảng viên nhóm ngành Thủy sản</w:t>
            </w:r>
          </w:p>
        </w:tc>
        <w:tc>
          <w:tcPr>
            <w:tcW w:w="567" w:type="dxa"/>
            <w:vAlign w:val="center"/>
          </w:tcPr>
          <w:p w14:paraId="365BED74" w14:textId="77777777" w:rsidR="001C6EA9" w:rsidRPr="004875DD" w:rsidRDefault="001C6EA9" w:rsidP="00B40932">
            <w:pPr>
              <w:widowControl w:val="0"/>
              <w:autoSpaceDE w:val="0"/>
              <w:autoSpaceDN w:val="0"/>
              <w:adjustRightInd w:val="0"/>
              <w:spacing w:before="160" w:after="160" w:line="264" w:lineRule="auto"/>
              <w:jc w:val="center"/>
              <w:rPr>
                <w:sz w:val="26"/>
                <w:szCs w:val="24"/>
                <w:u w:color="FF0000"/>
                <w:lang w:val="nl-NL"/>
              </w:rPr>
            </w:pPr>
            <w:r w:rsidRPr="004875DD">
              <w:rPr>
                <w:sz w:val="26"/>
                <w:szCs w:val="24"/>
                <w:u w:color="FF0000"/>
                <w:lang w:val="nl-NL"/>
              </w:rPr>
              <w:t>SL</w:t>
            </w:r>
          </w:p>
        </w:tc>
        <w:tc>
          <w:tcPr>
            <w:tcW w:w="567" w:type="dxa"/>
            <w:vAlign w:val="center"/>
          </w:tcPr>
          <w:p w14:paraId="7FB145D7" w14:textId="77777777" w:rsidR="001C6EA9" w:rsidRPr="004875DD" w:rsidRDefault="001C6EA9" w:rsidP="00B40932">
            <w:pPr>
              <w:spacing w:before="160" w:after="160" w:line="264" w:lineRule="auto"/>
              <w:jc w:val="center"/>
              <w:rPr>
                <w:sz w:val="26"/>
                <w:szCs w:val="24"/>
              </w:rPr>
            </w:pPr>
            <w:r w:rsidRPr="004875DD">
              <w:rPr>
                <w:sz w:val="26"/>
                <w:szCs w:val="24"/>
                <w:lang w:val="en-US"/>
              </w:rPr>
              <w:t>0</w:t>
            </w:r>
          </w:p>
        </w:tc>
        <w:tc>
          <w:tcPr>
            <w:tcW w:w="780" w:type="dxa"/>
            <w:vAlign w:val="center"/>
          </w:tcPr>
          <w:p w14:paraId="4ED14CFB" w14:textId="77777777" w:rsidR="001C6EA9" w:rsidRPr="004875DD" w:rsidRDefault="001C6EA9" w:rsidP="00B40932">
            <w:pPr>
              <w:spacing w:before="160" w:after="160" w:line="264" w:lineRule="auto"/>
              <w:jc w:val="center"/>
              <w:rPr>
                <w:sz w:val="26"/>
                <w:szCs w:val="26"/>
              </w:rPr>
            </w:pPr>
            <w:r w:rsidRPr="004875DD">
              <w:rPr>
                <w:sz w:val="26"/>
                <w:szCs w:val="26"/>
                <w:lang w:val="en-US"/>
              </w:rPr>
              <w:t>66</w:t>
            </w:r>
          </w:p>
        </w:tc>
        <w:tc>
          <w:tcPr>
            <w:tcW w:w="708" w:type="dxa"/>
            <w:vAlign w:val="center"/>
          </w:tcPr>
          <w:p w14:paraId="4E830709" w14:textId="77777777" w:rsidR="001C6EA9" w:rsidRPr="004875DD" w:rsidRDefault="001C6EA9" w:rsidP="00B40932">
            <w:pPr>
              <w:spacing w:before="160" w:after="160" w:line="264" w:lineRule="auto"/>
              <w:jc w:val="center"/>
              <w:rPr>
                <w:sz w:val="26"/>
                <w:szCs w:val="26"/>
              </w:rPr>
            </w:pPr>
            <w:r w:rsidRPr="004875DD">
              <w:rPr>
                <w:sz w:val="26"/>
                <w:szCs w:val="26"/>
                <w:lang w:val="en-US"/>
              </w:rPr>
              <w:t>9</w:t>
            </w:r>
          </w:p>
        </w:tc>
        <w:tc>
          <w:tcPr>
            <w:tcW w:w="709" w:type="dxa"/>
            <w:vAlign w:val="center"/>
          </w:tcPr>
          <w:p w14:paraId="13B1B38C" w14:textId="77777777" w:rsidR="001C6EA9" w:rsidRPr="004875DD" w:rsidRDefault="001C6EA9" w:rsidP="00B40932">
            <w:pPr>
              <w:spacing w:before="160" w:after="160" w:line="264" w:lineRule="auto"/>
              <w:jc w:val="center"/>
              <w:rPr>
                <w:sz w:val="26"/>
                <w:szCs w:val="26"/>
              </w:rPr>
            </w:pPr>
            <w:r w:rsidRPr="004875DD">
              <w:rPr>
                <w:sz w:val="26"/>
                <w:szCs w:val="26"/>
                <w:lang w:val="en-US"/>
              </w:rPr>
              <w:t>1</w:t>
            </w:r>
          </w:p>
        </w:tc>
        <w:tc>
          <w:tcPr>
            <w:tcW w:w="567" w:type="dxa"/>
            <w:vAlign w:val="center"/>
          </w:tcPr>
          <w:p w14:paraId="2341BC15" w14:textId="77777777" w:rsidR="001C6EA9" w:rsidRPr="004875DD" w:rsidRDefault="001C6EA9" w:rsidP="00B40932">
            <w:pPr>
              <w:spacing w:before="160" w:after="160" w:line="264" w:lineRule="auto"/>
              <w:jc w:val="center"/>
              <w:rPr>
                <w:sz w:val="26"/>
                <w:szCs w:val="24"/>
              </w:rPr>
            </w:pPr>
            <w:r w:rsidRPr="004875DD">
              <w:rPr>
                <w:sz w:val="26"/>
                <w:szCs w:val="24"/>
                <w:lang w:val="en-US"/>
              </w:rPr>
              <w:t>0</w:t>
            </w:r>
          </w:p>
        </w:tc>
        <w:tc>
          <w:tcPr>
            <w:tcW w:w="603" w:type="dxa"/>
            <w:vMerge w:val="restart"/>
            <w:vAlign w:val="center"/>
          </w:tcPr>
          <w:p w14:paraId="2BD92A47" w14:textId="77777777" w:rsidR="001C6EA9" w:rsidRPr="004875DD" w:rsidRDefault="001C6EA9" w:rsidP="005A0EC1">
            <w:pPr>
              <w:widowControl w:val="0"/>
              <w:autoSpaceDE w:val="0"/>
              <w:autoSpaceDN w:val="0"/>
              <w:adjustRightInd w:val="0"/>
              <w:spacing w:before="40" w:line="264" w:lineRule="auto"/>
              <w:jc w:val="center"/>
              <w:rPr>
                <w:b/>
                <w:sz w:val="26"/>
                <w:szCs w:val="24"/>
                <w:u w:color="FF0000"/>
                <w:lang w:val="nl-NL"/>
              </w:rPr>
            </w:pPr>
            <w:r w:rsidRPr="004875DD">
              <w:rPr>
                <w:rFonts w:eastAsia="SimSun"/>
                <w:sz w:val="26"/>
                <w:szCs w:val="26"/>
                <w:lang w:val="en-US"/>
              </w:rPr>
              <w:t>3,86</w:t>
            </w:r>
          </w:p>
        </w:tc>
        <w:tc>
          <w:tcPr>
            <w:tcW w:w="567" w:type="dxa"/>
            <w:vMerge w:val="restart"/>
            <w:vAlign w:val="center"/>
          </w:tcPr>
          <w:p w14:paraId="4537A58F" w14:textId="77777777" w:rsidR="001C6EA9" w:rsidRPr="004875DD" w:rsidRDefault="001C6EA9" w:rsidP="005A0EC1">
            <w:pPr>
              <w:widowControl w:val="0"/>
              <w:autoSpaceDE w:val="0"/>
              <w:autoSpaceDN w:val="0"/>
              <w:adjustRightInd w:val="0"/>
              <w:spacing w:before="40" w:line="264" w:lineRule="auto"/>
              <w:jc w:val="center"/>
              <w:rPr>
                <w:sz w:val="26"/>
                <w:szCs w:val="24"/>
                <w:u w:color="FF0000"/>
                <w:lang w:val="nl-NL"/>
              </w:rPr>
            </w:pPr>
            <w:r w:rsidRPr="004875DD">
              <w:rPr>
                <w:sz w:val="26"/>
                <w:szCs w:val="24"/>
                <w:u w:color="FF0000"/>
                <w:lang w:val="nl-NL"/>
              </w:rPr>
              <w:t>3</w:t>
            </w:r>
          </w:p>
        </w:tc>
      </w:tr>
      <w:tr w:rsidR="00CA61B9" w:rsidRPr="004875DD" w14:paraId="664BCCA1" w14:textId="77777777" w:rsidTr="00B40932">
        <w:trPr>
          <w:jc w:val="center"/>
        </w:trPr>
        <w:tc>
          <w:tcPr>
            <w:tcW w:w="568" w:type="dxa"/>
            <w:vMerge/>
            <w:vAlign w:val="center"/>
          </w:tcPr>
          <w:p w14:paraId="133AAB1F" w14:textId="77777777" w:rsidR="001C6EA9" w:rsidRPr="004875DD" w:rsidRDefault="001C6EA9" w:rsidP="005A0EC1">
            <w:pPr>
              <w:widowControl w:val="0"/>
              <w:autoSpaceDE w:val="0"/>
              <w:autoSpaceDN w:val="0"/>
              <w:adjustRightInd w:val="0"/>
              <w:spacing w:before="40" w:line="264" w:lineRule="auto"/>
              <w:jc w:val="center"/>
              <w:rPr>
                <w:sz w:val="26"/>
                <w:szCs w:val="24"/>
                <w:u w:color="FF0000"/>
                <w:lang w:val="nl-NL"/>
              </w:rPr>
            </w:pPr>
          </w:p>
        </w:tc>
        <w:tc>
          <w:tcPr>
            <w:tcW w:w="3402" w:type="dxa"/>
            <w:vMerge/>
          </w:tcPr>
          <w:p w14:paraId="4CC38334" w14:textId="77777777" w:rsidR="001C6EA9" w:rsidRPr="004875DD" w:rsidRDefault="001C6EA9" w:rsidP="005A0EC1">
            <w:pPr>
              <w:widowControl w:val="0"/>
              <w:autoSpaceDE w:val="0"/>
              <w:autoSpaceDN w:val="0"/>
              <w:adjustRightInd w:val="0"/>
              <w:spacing w:before="40" w:line="264" w:lineRule="auto"/>
              <w:jc w:val="both"/>
              <w:rPr>
                <w:b/>
                <w:sz w:val="26"/>
                <w:szCs w:val="24"/>
                <w:u w:color="FF0000"/>
                <w:lang w:val="nl-NL"/>
              </w:rPr>
            </w:pPr>
          </w:p>
        </w:tc>
        <w:tc>
          <w:tcPr>
            <w:tcW w:w="567" w:type="dxa"/>
            <w:vAlign w:val="center"/>
          </w:tcPr>
          <w:p w14:paraId="038D428D" w14:textId="77777777" w:rsidR="001C6EA9" w:rsidRPr="004875DD" w:rsidRDefault="001C6EA9" w:rsidP="00B40932">
            <w:pPr>
              <w:widowControl w:val="0"/>
              <w:autoSpaceDE w:val="0"/>
              <w:autoSpaceDN w:val="0"/>
              <w:adjustRightInd w:val="0"/>
              <w:spacing w:before="160" w:after="160" w:line="264" w:lineRule="auto"/>
              <w:jc w:val="center"/>
              <w:rPr>
                <w:sz w:val="26"/>
                <w:szCs w:val="24"/>
                <w:u w:color="FF0000"/>
                <w:lang w:val="nl-NL"/>
              </w:rPr>
            </w:pPr>
            <w:r w:rsidRPr="004875DD">
              <w:rPr>
                <w:sz w:val="26"/>
                <w:szCs w:val="24"/>
                <w:u w:color="FF0000"/>
                <w:lang w:val="nl-NL"/>
              </w:rPr>
              <w:t>%</w:t>
            </w:r>
          </w:p>
        </w:tc>
        <w:tc>
          <w:tcPr>
            <w:tcW w:w="567" w:type="dxa"/>
            <w:vAlign w:val="center"/>
          </w:tcPr>
          <w:p w14:paraId="5D3EDAD6" w14:textId="77777777" w:rsidR="001C6EA9" w:rsidRPr="004875DD" w:rsidRDefault="001C6EA9" w:rsidP="00B40932">
            <w:pPr>
              <w:spacing w:before="160" w:after="160" w:line="264" w:lineRule="auto"/>
              <w:jc w:val="center"/>
              <w:rPr>
                <w:sz w:val="26"/>
                <w:szCs w:val="24"/>
              </w:rPr>
            </w:pPr>
            <w:r w:rsidRPr="004875DD">
              <w:rPr>
                <w:sz w:val="26"/>
                <w:szCs w:val="24"/>
              </w:rPr>
              <w:t>0</w:t>
            </w:r>
          </w:p>
        </w:tc>
        <w:tc>
          <w:tcPr>
            <w:tcW w:w="780" w:type="dxa"/>
            <w:vAlign w:val="center"/>
          </w:tcPr>
          <w:p w14:paraId="4F5E25BF" w14:textId="77777777" w:rsidR="001C6EA9" w:rsidRPr="004875DD" w:rsidRDefault="001C6EA9" w:rsidP="00B40932">
            <w:pPr>
              <w:spacing w:before="160" w:after="160" w:line="264" w:lineRule="auto"/>
              <w:jc w:val="center"/>
              <w:rPr>
                <w:sz w:val="26"/>
                <w:szCs w:val="26"/>
              </w:rPr>
            </w:pPr>
            <w:r w:rsidRPr="004875DD">
              <w:rPr>
                <w:sz w:val="26"/>
                <w:szCs w:val="26"/>
                <w:lang w:val="en-US"/>
              </w:rPr>
              <w:t>86.84</w:t>
            </w:r>
          </w:p>
        </w:tc>
        <w:tc>
          <w:tcPr>
            <w:tcW w:w="708" w:type="dxa"/>
            <w:vAlign w:val="center"/>
          </w:tcPr>
          <w:p w14:paraId="69DB00B4" w14:textId="77777777" w:rsidR="001C6EA9" w:rsidRPr="004875DD" w:rsidRDefault="001C6EA9" w:rsidP="00B40932">
            <w:pPr>
              <w:spacing w:before="160" w:after="160" w:line="264" w:lineRule="auto"/>
              <w:jc w:val="center"/>
              <w:rPr>
                <w:sz w:val="26"/>
                <w:szCs w:val="26"/>
              </w:rPr>
            </w:pPr>
            <w:r w:rsidRPr="004875DD">
              <w:rPr>
                <w:sz w:val="26"/>
                <w:szCs w:val="26"/>
                <w:lang w:val="en-US"/>
              </w:rPr>
              <w:t>11.84</w:t>
            </w:r>
          </w:p>
        </w:tc>
        <w:tc>
          <w:tcPr>
            <w:tcW w:w="709" w:type="dxa"/>
            <w:vAlign w:val="center"/>
          </w:tcPr>
          <w:p w14:paraId="11B6DDF3" w14:textId="77777777" w:rsidR="001C6EA9" w:rsidRPr="004875DD" w:rsidRDefault="001C6EA9" w:rsidP="00B40932">
            <w:pPr>
              <w:spacing w:before="160" w:after="160" w:line="264" w:lineRule="auto"/>
              <w:jc w:val="center"/>
              <w:rPr>
                <w:sz w:val="26"/>
                <w:szCs w:val="26"/>
              </w:rPr>
            </w:pPr>
            <w:r w:rsidRPr="004875DD">
              <w:rPr>
                <w:sz w:val="26"/>
                <w:szCs w:val="26"/>
              </w:rPr>
              <w:t>1.32</w:t>
            </w:r>
          </w:p>
        </w:tc>
        <w:tc>
          <w:tcPr>
            <w:tcW w:w="567" w:type="dxa"/>
            <w:vAlign w:val="center"/>
          </w:tcPr>
          <w:p w14:paraId="2F6D5D9D" w14:textId="77777777" w:rsidR="001C6EA9" w:rsidRPr="004875DD" w:rsidRDefault="001C6EA9" w:rsidP="00B40932">
            <w:pPr>
              <w:spacing w:before="160" w:after="160" w:line="264" w:lineRule="auto"/>
              <w:jc w:val="center"/>
              <w:rPr>
                <w:sz w:val="26"/>
                <w:szCs w:val="24"/>
              </w:rPr>
            </w:pPr>
            <w:r w:rsidRPr="004875DD">
              <w:rPr>
                <w:sz w:val="26"/>
                <w:szCs w:val="24"/>
              </w:rPr>
              <w:t>0</w:t>
            </w:r>
          </w:p>
        </w:tc>
        <w:tc>
          <w:tcPr>
            <w:tcW w:w="603" w:type="dxa"/>
            <w:vMerge/>
            <w:vAlign w:val="center"/>
          </w:tcPr>
          <w:p w14:paraId="11AD1B91" w14:textId="77777777" w:rsidR="001C6EA9" w:rsidRPr="004875DD" w:rsidRDefault="001C6EA9" w:rsidP="005A0EC1">
            <w:pPr>
              <w:widowControl w:val="0"/>
              <w:autoSpaceDE w:val="0"/>
              <w:autoSpaceDN w:val="0"/>
              <w:adjustRightInd w:val="0"/>
              <w:spacing w:before="40" w:line="264" w:lineRule="auto"/>
              <w:jc w:val="center"/>
              <w:rPr>
                <w:b/>
                <w:sz w:val="26"/>
                <w:szCs w:val="24"/>
                <w:u w:color="FF0000"/>
                <w:lang w:val="nl-NL"/>
              </w:rPr>
            </w:pPr>
          </w:p>
        </w:tc>
        <w:tc>
          <w:tcPr>
            <w:tcW w:w="567" w:type="dxa"/>
            <w:vMerge/>
            <w:vAlign w:val="center"/>
          </w:tcPr>
          <w:p w14:paraId="390740C0" w14:textId="77777777" w:rsidR="001C6EA9" w:rsidRPr="004875DD" w:rsidRDefault="001C6EA9" w:rsidP="005A0EC1">
            <w:pPr>
              <w:widowControl w:val="0"/>
              <w:autoSpaceDE w:val="0"/>
              <w:autoSpaceDN w:val="0"/>
              <w:adjustRightInd w:val="0"/>
              <w:spacing w:before="40" w:line="264" w:lineRule="auto"/>
              <w:jc w:val="center"/>
              <w:rPr>
                <w:sz w:val="26"/>
                <w:szCs w:val="24"/>
                <w:u w:color="FF0000"/>
                <w:lang w:val="nl-NL"/>
              </w:rPr>
            </w:pPr>
          </w:p>
        </w:tc>
      </w:tr>
      <w:tr w:rsidR="00CA61B9" w:rsidRPr="004875DD" w14:paraId="3F6C62DF" w14:textId="77777777" w:rsidTr="00B40932">
        <w:trPr>
          <w:jc w:val="center"/>
        </w:trPr>
        <w:tc>
          <w:tcPr>
            <w:tcW w:w="568" w:type="dxa"/>
            <w:vMerge w:val="restart"/>
            <w:vAlign w:val="center"/>
          </w:tcPr>
          <w:p w14:paraId="04F63640" w14:textId="77777777" w:rsidR="001C6EA9" w:rsidRPr="004875DD" w:rsidRDefault="001C6EA9" w:rsidP="005A0EC1">
            <w:pPr>
              <w:widowControl w:val="0"/>
              <w:autoSpaceDE w:val="0"/>
              <w:autoSpaceDN w:val="0"/>
              <w:adjustRightInd w:val="0"/>
              <w:spacing w:before="40" w:line="264" w:lineRule="auto"/>
              <w:jc w:val="center"/>
              <w:rPr>
                <w:sz w:val="26"/>
                <w:szCs w:val="24"/>
                <w:u w:color="FF0000"/>
                <w:lang w:val="nl-NL"/>
              </w:rPr>
            </w:pPr>
            <w:r w:rsidRPr="004875DD">
              <w:rPr>
                <w:sz w:val="26"/>
                <w:szCs w:val="24"/>
                <w:u w:color="FF0000"/>
                <w:lang w:val="nl-NL"/>
              </w:rPr>
              <w:t>6</w:t>
            </w:r>
          </w:p>
        </w:tc>
        <w:tc>
          <w:tcPr>
            <w:tcW w:w="3402" w:type="dxa"/>
            <w:vMerge w:val="restart"/>
          </w:tcPr>
          <w:p w14:paraId="748BEF17" w14:textId="77777777" w:rsidR="001C6EA9" w:rsidRPr="004875DD" w:rsidRDefault="001C6EA9" w:rsidP="005A0EC1">
            <w:pPr>
              <w:spacing w:before="40" w:line="264" w:lineRule="auto"/>
              <w:jc w:val="both"/>
              <w:rPr>
                <w:sz w:val="26"/>
                <w:lang w:val="nl-NL"/>
              </w:rPr>
            </w:pPr>
            <w:r w:rsidRPr="004875DD">
              <w:rPr>
                <w:sz w:val="26"/>
                <w:lang w:val="nl-NL"/>
              </w:rPr>
              <w:t>Quản lý xây dựng môi trường làm việc, tạo động lực cho đội ngũ giảng viên nhóm ngành Thủy sản ở trường cao đẳng</w:t>
            </w:r>
          </w:p>
        </w:tc>
        <w:tc>
          <w:tcPr>
            <w:tcW w:w="567" w:type="dxa"/>
            <w:vAlign w:val="center"/>
          </w:tcPr>
          <w:p w14:paraId="37604E40" w14:textId="77777777" w:rsidR="001C6EA9" w:rsidRPr="004875DD" w:rsidRDefault="001C6EA9" w:rsidP="00B40932">
            <w:pPr>
              <w:widowControl w:val="0"/>
              <w:autoSpaceDE w:val="0"/>
              <w:autoSpaceDN w:val="0"/>
              <w:adjustRightInd w:val="0"/>
              <w:spacing w:before="160" w:after="160" w:line="264" w:lineRule="auto"/>
              <w:jc w:val="center"/>
              <w:rPr>
                <w:sz w:val="26"/>
                <w:szCs w:val="24"/>
                <w:u w:color="FF0000"/>
                <w:lang w:val="nl-NL"/>
              </w:rPr>
            </w:pPr>
            <w:r w:rsidRPr="004875DD">
              <w:rPr>
                <w:sz w:val="26"/>
                <w:szCs w:val="24"/>
                <w:u w:color="FF0000"/>
                <w:lang w:val="nl-NL"/>
              </w:rPr>
              <w:t>SL</w:t>
            </w:r>
          </w:p>
        </w:tc>
        <w:tc>
          <w:tcPr>
            <w:tcW w:w="567" w:type="dxa"/>
            <w:vAlign w:val="center"/>
          </w:tcPr>
          <w:p w14:paraId="04A6C1B3" w14:textId="77777777" w:rsidR="001C6EA9" w:rsidRPr="004875DD" w:rsidRDefault="001C6EA9" w:rsidP="00B40932">
            <w:pPr>
              <w:spacing w:before="160" w:after="160" w:line="264" w:lineRule="auto"/>
              <w:jc w:val="center"/>
              <w:rPr>
                <w:sz w:val="26"/>
                <w:szCs w:val="24"/>
              </w:rPr>
            </w:pPr>
            <w:r w:rsidRPr="004875DD">
              <w:rPr>
                <w:sz w:val="26"/>
                <w:szCs w:val="24"/>
                <w:lang w:val="en-US"/>
              </w:rPr>
              <w:t>0</w:t>
            </w:r>
          </w:p>
        </w:tc>
        <w:tc>
          <w:tcPr>
            <w:tcW w:w="780" w:type="dxa"/>
            <w:vAlign w:val="center"/>
          </w:tcPr>
          <w:p w14:paraId="0C619858" w14:textId="77777777" w:rsidR="001C6EA9" w:rsidRPr="004875DD" w:rsidRDefault="001C6EA9" w:rsidP="00B40932">
            <w:pPr>
              <w:spacing w:before="160" w:after="160" w:line="264" w:lineRule="auto"/>
              <w:jc w:val="center"/>
              <w:rPr>
                <w:sz w:val="26"/>
                <w:szCs w:val="26"/>
              </w:rPr>
            </w:pPr>
            <w:r w:rsidRPr="004875DD">
              <w:rPr>
                <w:sz w:val="26"/>
                <w:szCs w:val="26"/>
                <w:lang w:val="en-US"/>
              </w:rPr>
              <w:t>63</w:t>
            </w:r>
          </w:p>
        </w:tc>
        <w:tc>
          <w:tcPr>
            <w:tcW w:w="708" w:type="dxa"/>
            <w:vAlign w:val="center"/>
          </w:tcPr>
          <w:p w14:paraId="171E10CF" w14:textId="77777777" w:rsidR="001C6EA9" w:rsidRPr="004875DD" w:rsidRDefault="001C6EA9" w:rsidP="00B40932">
            <w:pPr>
              <w:spacing w:before="160" w:after="160" w:line="264" w:lineRule="auto"/>
              <w:jc w:val="center"/>
              <w:rPr>
                <w:sz w:val="26"/>
                <w:szCs w:val="26"/>
              </w:rPr>
            </w:pPr>
            <w:r w:rsidRPr="004875DD">
              <w:rPr>
                <w:sz w:val="26"/>
                <w:szCs w:val="26"/>
                <w:lang w:val="en-US"/>
              </w:rPr>
              <w:t>11</w:t>
            </w:r>
          </w:p>
        </w:tc>
        <w:tc>
          <w:tcPr>
            <w:tcW w:w="709" w:type="dxa"/>
            <w:vAlign w:val="center"/>
          </w:tcPr>
          <w:p w14:paraId="77778872" w14:textId="77777777" w:rsidR="001C6EA9" w:rsidRPr="004875DD" w:rsidRDefault="001C6EA9" w:rsidP="00B40932">
            <w:pPr>
              <w:spacing w:before="160" w:after="160" w:line="264" w:lineRule="auto"/>
              <w:jc w:val="center"/>
              <w:rPr>
                <w:sz w:val="26"/>
                <w:szCs w:val="26"/>
              </w:rPr>
            </w:pPr>
            <w:r w:rsidRPr="004875DD">
              <w:rPr>
                <w:sz w:val="26"/>
                <w:szCs w:val="26"/>
                <w:lang w:val="en-US"/>
              </w:rPr>
              <w:t>2</w:t>
            </w:r>
          </w:p>
        </w:tc>
        <w:tc>
          <w:tcPr>
            <w:tcW w:w="567" w:type="dxa"/>
            <w:vAlign w:val="center"/>
          </w:tcPr>
          <w:p w14:paraId="3FBA86E8" w14:textId="77777777" w:rsidR="001C6EA9" w:rsidRPr="004875DD" w:rsidRDefault="001C6EA9" w:rsidP="00B40932">
            <w:pPr>
              <w:spacing w:before="160" w:after="160" w:line="264" w:lineRule="auto"/>
              <w:jc w:val="center"/>
              <w:rPr>
                <w:sz w:val="26"/>
                <w:szCs w:val="24"/>
              </w:rPr>
            </w:pPr>
            <w:r w:rsidRPr="004875DD">
              <w:rPr>
                <w:sz w:val="26"/>
                <w:szCs w:val="24"/>
                <w:lang w:val="en-US"/>
              </w:rPr>
              <w:t>0</w:t>
            </w:r>
          </w:p>
        </w:tc>
        <w:tc>
          <w:tcPr>
            <w:tcW w:w="603" w:type="dxa"/>
            <w:vMerge w:val="restart"/>
            <w:vAlign w:val="center"/>
          </w:tcPr>
          <w:p w14:paraId="71D6581B" w14:textId="77777777" w:rsidR="001C6EA9" w:rsidRPr="004875DD" w:rsidRDefault="001C6EA9" w:rsidP="005A0EC1">
            <w:pPr>
              <w:widowControl w:val="0"/>
              <w:autoSpaceDE w:val="0"/>
              <w:autoSpaceDN w:val="0"/>
              <w:adjustRightInd w:val="0"/>
              <w:spacing w:before="40" w:line="264" w:lineRule="auto"/>
              <w:jc w:val="center"/>
              <w:rPr>
                <w:b/>
                <w:sz w:val="26"/>
                <w:szCs w:val="24"/>
                <w:u w:color="FF0000"/>
                <w:lang w:val="nl-NL"/>
              </w:rPr>
            </w:pPr>
            <w:r w:rsidRPr="004875DD">
              <w:rPr>
                <w:rFonts w:eastAsia="SimSun"/>
                <w:sz w:val="26"/>
                <w:szCs w:val="26"/>
                <w:lang w:val="en-US"/>
              </w:rPr>
              <w:t>3,80</w:t>
            </w:r>
          </w:p>
        </w:tc>
        <w:tc>
          <w:tcPr>
            <w:tcW w:w="567" w:type="dxa"/>
            <w:vMerge w:val="restart"/>
            <w:vAlign w:val="center"/>
          </w:tcPr>
          <w:p w14:paraId="46FEFE3E" w14:textId="77777777" w:rsidR="001C6EA9" w:rsidRPr="004875DD" w:rsidRDefault="001C6EA9" w:rsidP="005A0EC1">
            <w:pPr>
              <w:widowControl w:val="0"/>
              <w:autoSpaceDE w:val="0"/>
              <w:autoSpaceDN w:val="0"/>
              <w:adjustRightInd w:val="0"/>
              <w:spacing w:before="40" w:line="264" w:lineRule="auto"/>
              <w:jc w:val="center"/>
              <w:rPr>
                <w:sz w:val="26"/>
                <w:szCs w:val="24"/>
                <w:u w:color="FF0000"/>
                <w:lang w:val="nl-NL"/>
              </w:rPr>
            </w:pPr>
            <w:r w:rsidRPr="004875DD">
              <w:rPr>
                <w:sz w:val="26"/>
                <w:szCs w:val="24"/>
                <w:u w:color="FF0000"/>
                <w:lang w:val="nl-NL"/>
              </w:rPr>
              <w:t>6</w:t>
            </w:r>
          </w:p>
        </w:tc>
      </w:tr>
      <w:tr w:rsidR="00CA61B9" w:rsidRPr="004875DD" w14:paraId="7E24C257" w14:textId="77777777" w:rsidTr="00B40932">
        <w:trPr>
          <w:jc w:val="center"/>
        </w:trPr>
        <w:tc>
          <w:tcPr>
            <w:tcW w:w="568" w:type="dxa"/>
            <w:vMerge/>
          </w:tcPr>
          <w:p w14:paraId="3C19D064"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c>
          <w:tcPr>
            <w:tcW w:w="3402" w:type="dxa"/>
            <w:vMerge/>
          </w:tcPr>
          <w:p w14:paraId="455C5BD4"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c>
          <w:tcPr>
            <w:tcW w:w="567" w:type="dxa"/>
            <w:vAlign w:val="center"/>
          </w:tcPr>
          <w:p w14:paraId="033BA325" w14:textId="77777777" w:rsidR="001C6EA9" w:rsidRPr="004875DD" w:rsidRDefault="001C6EA9" w:rsidP="00B40932">
            <w:pPr>
              <w:widowControl w:val="0"/>
              <w:autoSpaceDE w:val="0"/>
              <w:autoSpaceDN w:val="0"/>
              <w:adjustRightInd w:val="0"/>
              <w:spacing w:before="160" w:after="160" w:line="264" w:lineRule="auto"/>
              <w:jc w:val="center"/>
              <w:rPr>
                <w:sz w:val="26"/>
                <w:szCs w:val="24"/>
                <w:u w:color="FF0000"/>
                <w:lang w:val="nl-NL"/>
              </w:rPr>
            </w:pPr>
            <w:r w:rsidRPr="004875DD">
              <w:rPr>
                <w:sz w:val="26"/>
                <w:szCs w:val="24"/>
                <w:u w:color="FF0000"/>
                <w:lang w:val="nl-NL"/>
              </w:rPr>
              <w:t>%</w:t>
            </w:r>
          </w:p>
        </w:tc>
        <w:tc>
          <w:tcPr>
            <w:tcW w:w="567" w:type="dxa"/>
            <w:vAlign w:val="center"/>
          </w:tcPr>
          <w:p w14:paraId="21EE6EBA" w14:textId="77777777" w:rsidR="001C6EA9" w:rsidRPr="004875DD" w:rsidRDefault="001C6EA9" w:rsidP="00B40932">
            <w:pPr>
              <w:spacing w:before="160" w:after="160" w:line="264" w:lineRule="auto"/>
              <w:jc w:val="center"/>
              <w:rPr>
                <w:sz w:val="26"/>
                <w:szCs w:val="24"/>
              </w:rPr>
            </w:pPr>
            <w:r w:rsidRPr="004875DD">
              <w:rPr>
                <w:sz w:val="26"/>
                <w:szCs w:val="24"/>
              </w:rPr>
              <w:t>0</w:t>
            </w:r>
          </w:p>
        </w:tc>
        <w:tc>
          <w:tcPr>
            <w:tcW w:w="780" w:type="dxa"/>
            <w:vAlign w:val="center"/>
          </w:tcPr>
          <w:p w14:paraId="531A9676" w14:textId="77777777" w:rsidR="001C6EA9" w:rsidRPr="004875DD" w:rsidRDefault="001C6EA9" w:rsidP="00B40932">
            <w:pPr>
              <w:spacing w:before="160" w:after="160" w:line="264" w:lineRule="auto"/>
              <w:jc w:val="center"/>
              <w:rPr>
                <w:sz w:val="26"/>
                <w:szCs w:val="26"/>
              </w:rPr>
            </w:pPr>
            <w:r w:rsidRPr="004875DD">
              <w:rPr>
                <w:sz w:val="26"/>
                <w:szCs w:val="26"/>
                <w:lang w:val="en-US"/>
              </w:rPr>
              <w:t>82.89</w:t>
            </w:r>
          </w:p>
        </w:tc>
        <w:tc>
          <w:tcPr>
            <w:tcW w:w="708" w:type="dxa"/>
            <w:vAlign w:val="center"/>
          </w:tcPr>
          <w:p w14:paraId="3E0B02E3" w14:textId="77777777" w:rsidR="001C6EA9" w:rsidRPr="004875DD" w:rsidRDefault="001C6EA9" w:rsidP="00B40932">
            <w:pPr>
              <w:spacing w:before="160" w:after="160" w:line="264" w:lineRule="auto"/>
              <w:jc w:val="center"/>
              <w:rPr>
                <w:sz w:val="26"/>
                <w:szCs w:val="26"/>
              </w:rPr>
            </w:pPr>
            <w:r w:rsidRPr="004875DD">
              <w:rPr>
                <w:sz w:val="26"/>
                <w:szCs w:val="26"/>
                <w:lang w:val="en-US"/>
              </w:rPr>
              <w:t>14.47</w:t>
            </w:r>
          </w:p>
        </w:tc>
        <w:tc>
          <w:tcPr>
            <w:tcW w:w="709" w:type="dxa"/>
            <w:vAlign w:val="center"/>
          </w:tcPr>
          <w:p w14:paraId="477A8605" w14:textId="77777777" w:rsidR="001C6EA9" w:rsidRPr="004875DD" w:rsidRDefault="001C6EA9" w:rsidP="00B40932">
            <w:pPr>
              <w:spacing w:before="160" w:after="160" w:line="264" w:lineRule="auto"/>
              <w:jc w:val="center"/>
              <w:rPr>
                <w:sz w:val="26"/>
                <w:szCs w:val="26"/>
              </w:rPr>
            </w:pPr>
            <w:r w:rsidRPr="004875DD">
              <w:rPr>
                <w:sz w:val="26"/>
                <w:szCs w:val="26"/>
              </w:rPr>
              <w:t>2.63</w:t>
            </w:r>
          </w:p>
        </w:tc>
        <w:tc>
          <w:tcPr>
            <w:tcW w:w="567" w:type="dxa"/>
            <w:vAlign w:val="center"/>
          </w:tcPr>
          <w:p w14:paraId="42745990" w14:textId="77777777" w:rsidR="001C6EA9" w:rsidRPr="004875DD" w:rsidRDefault="001C6EA9" w:rsidP="00B40932">
            <w:pPr>
              <w:spacing w:before="160" w:after="160" w:line="264" w:lineRule="auto"/>
              <w:jc w:val="center"/>
              <w:rPr>
                <w:sz w:val="26"/>
                <w:szCs w:val="24"/>
              </w:rPr>
            </w:pPr>
            <w:r w:rsidRPr="004875DD">
              <w:rPr>
                <w:sz w:val="26"/>
                <w:szCs w:val="24"/>
              </w:rPr>
              <w:t>0</w:t>
            </w:r>
          </w:p>
        </w:tc>
        <w:tc>
          <w:tcPr>
            <w:tcW w:w="603" w:type="dxa"/>
            <w:vMerge/>
            <w:vAlign w:val="center"/>
          </w:tcPr>
          <w:p w14:paraId="049CCACC"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c>
          <w:tcPr>
            <w:tcW w:w="567" w:type="dxa"/>
            <w:vMerge/>
            <w:vAlign w:val="center"/>
          </w:tcPr>
          <w:p w14:paraId="0E1CB3A7"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r>
      <w:tr w:rsidR="00CA61B9" w:rsidRPr="004875DD" w14:paraId="5BC62A97" w14:textId="77777777" w:rsidTr="00B40932">
        <w:trPr>
          <w:jc w:val="center"/>
        </w:trPr>
        <w:tc>
          <w:tcPr>
            <w:tcW w:w="7868" w:type="dxa"/>
            <w:gridSpan w:val="8"/>
            <w:vAlign w:val="center"/>
          </w:tcPr>
          <w:p w14:paraId="6340780B" w14:textId="77777777" w:rsidR="001C6EA9" w:rsidRPr="004875DD" w:rsidRDefault="001C6EA9" w:rsidP="001C6EA9">
            <w:pPr>
              <w:widowControl w:val="0"/>
              <w:jc w:val="center"/>
              <w:rPr>
                <w:rFonts w:eastAsia="SimSun"/>
                <w:b/>
                <w:sz w:val="26"/>
                <w:szCs w:val="26"/>
                <w:lang w:val="en-US"/>
              </w:rPr>
            </w:pPr>
            <w:r w:rsidRPr="004875DD">
              <w:rPr>
                <w:rFonts w:eastAsia="SimSun"/>
                <w:b/>
                <w:i/>
                <w:sz w:val="26"/>
                <w:szCs w:val="26"/>
                <w:lang w:val="en-US"/>
              </w:rPr>
              <w:t xml:space="preserve">Trung bình cộng của các giá trị </w:t>
            </w:r>
            <w:r w:rsidRPr="004875DD">
              <w:rPr>
                <w:rFonts w:asciiTheme="minorHAnsi" w:eastAsia="SimSun" w:hAnsiTheme="minorHAnsi" w:cstheme="minorBidi"/>
                <w:sz w:val="26"/>
                <w:szCs w:val="26"/>
                <w:lang w:val="en-US" w:eastAsia="en-US"/>
              </w:rPr>
              <w:object w:dxaOrig="279" w:dyaOrig="320" w14:anchorId="1719F65D">
                <v:shape id="_x0000_i1063" type="#_x0000_t75" style="width:14.25pt;height:15.75pt" o:ole="">
                  <v:imagedata r:id="rId23" o:title=""/>
                </v:shape>
                <o:OLEObject Type="Embed" ProgID="Equation.3" ShapeID="_x0000_i1063" DrawAspect="Content" ObjectID="_1807959886" r:id="rId68"/>
              </w:object>
            </w:r>
            <w:r w:rsidRPr="004875DD">
              <w:rPr>
                <w:rFonts w:eastAsia="SimSun"/>
                <w:b/>
                <w:i/>
                <w:sz w:val="26"/>
                <w:szCs w:val="26"/>
                <w:lang w:val="en-US"/>
              </w:rPr>
              <w:t>trong bảng</w:t>
            </w:r>
          </w:p>
        </w:tc>
        <w:tc>
          <w:tcPr>
            <w:tcW w:w="603" w:type="dxa"/>
            <w:vAlign w:val="center"/>
          </w:tcPr>
          <w:p w14:paraId="3B4A2253" w14:textId="77777777" w:rsidR="001C6EA9" w:rsidRPr="004875DD" w:rsidRDefault="001C6EA9" w:rsidP="001C6EA9">
            <w:pPr>
              <w:widowControl w:val="0"/>
              <w:jc w:val="center"/>
              <w:rPr>
                <w:rFonts w:eastAsia="SimSun"/>
                <w:b/>
                <w:sz w:val="26"/>
                <w:szCs w:val="26"/>
                <w:lang w:val="en-US"/>
              </w:rPr>
            </w:pPr>
            <w:r w:rsidRPr="004875DD">
              <w:rPr>
                <w:rFonts w:eastAsia="SimSun"/>
                <w:b/>
                <w:sz w:val="26"/>
                <w:szCs w:val="26"/>
                <w:lang w:val="en-US"/>
              </w:rPr>
              <w:t>3,85</w:t>
            </w:r>
          </w:p>
        </w:tc>
        <w:tc>
          <w:tcPr>
            <w:tcW w:w="567" w:type="dxa"/>
          </w:tcPr>
          <w:p w14:paraId="2613AC4F"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r>
    </w:tbl>
    <w:p w14:paraId="32013C8A" w14:textId="77777777" w:rsidR="007F51BD" w:rsidRPr="004875DD" w:rsidRDefault="007F51BD" w:rsidP="001C6EA9">
      <w:pPr>
        <w:spacing w:after="0" w:line="312" w:lineRule="auto"/>
        <w:ind w:firstLine="720"/>
        <w:jc w:val="both"/>
        <w:rPr>
          <w:rFonts w:ascii="Times New Roman" w:eastAsia="SimSun" w:hAnsi="Times New Roman" w:cs="Times New Roman"/>
          <w:iCs/>
          <w:sz w:val="14"/>
          <w:szCs w:val="26"/>
          <w:lang w:val="en-US"/>
        </w:rPr>
      </w:pPr>
    </w:p>
    <w:p w14:paraId="5C5CBF2A" w14:textId="77777777" w:rsidR="001C6EA9" w:rsidRPr="004875DD" w:rsidRDefault="001C6EA9" w:rsidP="001C6EA9">
      <w:pPr>
        <w:spacing w:after="0" w:line="312" w:lineRule="auto"/>
        <w:ind w:firstLine="720"/>
        <w:jc w:val="both"/>
        <w:rPr>
          <w:rFonts w:ascii="Times New Roman" w:eastAsia="Calibri" w:hAnsi="Times New Roman" w:cs="Times New Roman"/>
          <w:sz w:val="26"/>
          <w:szCs w:val="24"/>
          <w:lang w:val="vi-VN"/>
        </w:rPr>
      </w:pPr>
      <w:r w:rsidRPr="004875DD">
        <w:rPr>
          <w:rFonts w:ascii="Times New Roman" w:eastAsia="SimSun" w:hAnsi="Times New Roman" w:cs="Times New Roman"/>
          <w:iCs/>
          <w:sz w:val="26"/>
          <w:szCs w:val="26"/>
          <w:lang w:val="vi-VN"/>
        </w:rPr>
        <w:t xml:space="preserve">Các số liệu tại </w:t>
      </w:r>
      <w:r w:rsidRPr="004875DD">
        <w:rPr>
          <w:rFonts w:ascii="Times New Roman" w:eastAsia="SimSun" w:hAnsi="Times New Roman" w:cs="Times New Roman"/>
          <w:iCs/>
          <w:sz w:val="26"/>
          <w:szCs w:val="26"/>
          <w:lang w:val="en-US"/>
        </w:rPr>
        <w:t>b</w:t>
      </w:r>
      <w:r w:rsidRPr="004875DD">
        <w:rPr>
          <w:rFonts w:ascii="Times New Roman" w:eastAsia="SimSun" w:hAnsi="Times New Roman" w:cs="Times New Roman"/>
          <w:iCs/>
          <w:sz w:val="26"/>
          <w:szCs w:val="26"/>
          <w:lang w:val="vi-VN"/>
        </w:rPr>
        <w:t>ảng 3.</w:t>
      </w:r>
      <w:r w:rsidRPr="004875DD">
        <w:rPr>
          <w:rFonts w:ascii="Times New Roman" w:eastAsia="SimSun" w:hAnsi="Times New Roman" w:cs="Times New Roman"/>
          <w:iCs/>
          <w:sz w:val="26"/>
          <w:szCs w:val="26"/>
          <w:lang w:val="en-US"/>
        </w:rPr>
        <w:t>3</w:t>
      </w:r>
      <w:r w:rsidRPr="004875DD">
        <w:rPr>
          <w:rFonts w:ascii="Times New Roman" w:eastAsia="SimSun" w:hAnsi="Times New Roman" w:cs="Times New Roman"/>
          <w:iCs/>
          <w:sz w:val="26"/>
          <w:szCs w:val="26"/>
          <w:lang w:val="vi-VN"/>
        </w:rPr>
        <w:t xml:space="preserve">. cho thấy từng giải pháp được đánh giá là </w:t>
      </w:r>
      <w:r w:rsidRPr="004875DD">
        <w:rPr>
          <w:rFonts w:ascii="Times New Roman" w:eastAsia="SimSun" w:hAnsi="Times New Roman" w:cs="Times New Roman"/>
          <w:i/>
          <w:iCs/>
          <w:sz w:val="26"/>
          <w:szCs w:val="26"/>
        </w:rPr>
        <w:t>“</w:t>
      </w:r>
      <w:r w:rsidRPr="004875DD">
        <w:rPr>
          <w:rFonts w:ascii="Times New Roman" w:eastAsia="SimSun" w:hAnsi="Times New Roman" w:cs="Times New Roman"/>
          <w:i/>
          <w:iCs/>
          <w:sz w:val="26"/>
          <w:szCs w:val="26"/>
          <w:lang w:val="vi-VN"/>
        </w:rPr>
        <w:t>cấp thiết</w:t>
      </w:r>
      <w:r w:rsidRPr="004875DD">
        <w:rPr>
          <w:rFonts w:ascii="Times New Roman" w:eastAsia="SimSun" w:hAnsi="Times New Roman" w:cs="Times New Roman"/>
          <w:i/>
          <w:iCs/>
          <w:sz w:val="26"/>
          <w:szCs w:val="26"/>
        </w:rPr>
        <w:t>”</w:t>
      </w:r>
      <w:r w:rsidRPr="004875DD">
        <w:rPr>
          <w:rFonts w:ascii="Times New Roman" w:eastAsia="SimSun" w:hAnsi="Times New Roman" w:cs="Times New Roman"/>
          <w:iCs/>
          <w:sz w:val="26"/>
          <w:szCs w:val="26"/>
          <w:lang w:val="vi-VN"/>
        </w:rPr>
        <w:t xml:space="preserve"> vì trung bình cộng của các giá trị </w:t>
      </w:r>
      <w:r w:rsidRPr="004875DD">
        <w:rPr>
          <w:rFonts w:ascii="Times New Roman" w:eastAsia="SimSun" w:hAnsi="Times New Roman" w:cs="Times New Roman"/>
          <w:iCs/>
          <w:sz w:val="26"/>
          <w:szCs w:val="26"/>
          <w:lang w:val="vi-VN"/>
        </w:rPr>
        <w:object w:dxaOrig="279" w:dyaOrig="320" w14:anchorId="5A0D0C46">
          <v:shape id="_x0000_i1064" type="#_x0000_t75" style="width:14.25pt;height:15.75pt" o:ole="">
            <v:imagedata r:id="rId23" o:title=""/>
          </v:shape>
          <o:OLEObject Type="Embed" ProgID="Equation.3" ShapeID="_x0000_i1064" DrawAspect="Content" ObjectID="_1807959887" r:id="rId69"/>
        </w:object>
      </w:r>
      <w:r w:rsidRPr="004875DD">
        <w:rPr>
          <w:rFonts w:ascii="Times New Roman" w:eastAsia="SimSun" w:hAnsi="Times New Roman" w:cs="Times New Roman"/>
          <w:iCs/>
          <w:sz w:val="26"/>
          <w:szCs w:val="26"/>
          <w:lang w:val="vi-VN"/>
        </w:rPr>
        <w:t xml:space="preserve">trong bảng này đạt </w:t>
      </w:r>
      <w:r w:rsidRPr="004875DD">
        <w:rPr>
          <w:rFonts w:ascii="Times New Roman" w:eastAsia="SimSun" w:hAnsi="Times New Roman" w:cs="Times New Roman"/>
          <w:iCs/>
          <w:sz w:val="26"/>
          <w:szCs w:val="26"/>
          <w:lang w:val="en-US"/>
        </w:rPr>
        <w:t>3,85</w:t>
      </w:r>
      <w:r w:rsidRPr="004875DD">
        <w:rPr>
          <w:rFonts w:ascii="Times New Roman" w:eastAsia="SimSun" w:hAnsi="Times New Roman" w:cs="Times New Roman"/>
          <w:iCs/>
          <w:sz w:val="26"/>
          <w:szCs w:val="26"/>
          <w:lang w:val="vi-VN"/>
        </w:rPr>
        <w:t xml:space="preserve">. </w:t>
      </w:r>
      <w:r w:rsidRPr="004875DD">
        <w:rPr>
          <w:rFonts w:ascii="Times New Roman" w:eastAsia="Calibri" w:hAnsi="Times New Roman" w:cs="Times New Roman"/>
          <w:sz w:val="26"/>
          <w:szCs w:val="24"/>
          <w:lang w:val="vi-VN"/>
        </w:rPr>
        <w:t>Mức độ đánh giá giữa các giải pháp là khá đồng đều nhau, điểm trung bình chung giao động từ 3,80 đến 3,92.</w:t>
      </w:r>
    </w:p>
    <w:p w14:paraId="6D1EA611" w14:textId="77777777" w:rsidR="001C6EA9" w:rsidRPr="004875DD" w:rsidRDefault="005A0EC1" w:rsidP="001C6EA9">
      <w:pPr>
        <w:widowControl w:val="0"/>
        <w:spacing w:after="0" w:line="312" w:lineRule="auto"/>
        <w:ind w:firstLine="720"/>
        <w:jc w:val="both"/>
        <w:rPr>
          <w:rFonts w:ascii="Times New Roman" w:eastAsia="Times New Roman" w:hAnsi="Times New Roman" w:cs="Times New Roman"/>
          <w:bCs/>
          <w:iCs/>
          <w:spacing w:val="4"/>
          <w:sz w:val="26"/>
          <w:szCs w:val="26"/>
          <w:lang w:val="vi-VN"/>
        </w:rPr>
      </w:pPr>
      <w:r w:rsidRPr="004875DD">
        <w:rPr>
          <w:rFonts w:ascii="Times New Roman" w:eastAsia="SimSun" w:hAnsi="Times New Roman" w:cs="Times New Roman"/>
          <w:i/>
          <w:spacing w:val="4"/>
          <w:sz w:val="26"/>
          <w:szCs w:val="26"/>
          <w:lang w:val="vi-VN"/>
        </w:rPr>
        <w:t>“Chỉ đạo x</w:t>
      </w:r>
      <w:r w:rsidR="001C6EA9" w:rsidRPr="004875DD">
        <w:rPr>
          <w:rFonts w:ascii="Times New Roman" w:eastAsia="SimSun" w:hAnsi="Times New Roman" w:cs="Times New Roman"/>
          <w:i/>
          <w:spacing w:val="4"/>
          <w:sz w:val="26"/>
          <w:szCs w:val="26"/>
          <w:lang w:val="vi-VN"/>
        </w:rPr>
        <w:t>ây dựng, hoàn thiện khung năng lực giảng viên nhóm ngành Thủy sản ở các trường cao đẳng”</w:t>
      </w:r>
      <w:r w:rsidR="001C6EA9" w:rsidRPr="004875DD">
        <w:rPr>
          <w:rFonts w:ascii="Times New Roman" w:eastAsia="SimSun" w:hAnsi="Times New Roman" w:cs="Times New Roman"/>
          <w:spacing w:val="4"/>
          <w:sz w:val="26"/>
          <w:szCs w:val="26"/>
          <w:lang w:val="vi-VN"/>
        </w:rPr>
        <w:t xml:space="preserve"> là giải pháp được đánh giá có mức độ cấp thiết </w:t>
      </w:r>
      <w:r w:rsidR="001C6EA9" w:rsidRPr="004875DD">
        <w:rPr>
          <w:rFonts w:ascii="Times New Roman" w:eastAsia="SimSun" w:hAnsi="Times New Roman" w:cs="Times New Roman"/>
          <w:spacing w:val="4"/>
          <w:sz w:val="26"/>
          <w:szCs w:val="26"/>
          <w:lang w:val="vi-VN"/>
        </w:rPr>
        <w:lastRenderedPageBreak/>
        <w:t>cao nhất, với giá trị trung bình là 3,92.</w:t>
      </w:r>
      <w:r w:rsidR="001C6EA9" w:rsidRPr="004875DD">
        <w:rPr>
          <w:rFonts w:ascii="Times New Roman" w:eastAsia="Times New Roman" w:hAnsi="Times New Roman" w:cs="Times New Roman"/>
          <w:spacing w:val="4"/>
          <w:sz w:val="26"/>
          <w:szCs w:val="26"/>
          <w:lang w:val="vi-VN"/>
        </w:rPr>
        <w:t xml:space="preserve"> Đây là giải pháp đóng vai trò quan trọng trong việc phát triển ĐNGV nhóm ngành Thủy sản ở các trường cao đẳng theo tiếp cận năng lực.</w:t>
      </w:r>
    </w:p>
    <w:p w14:paraId="4BD5C506"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sz w:val="26"/>
          <w:szCs w:val="26"/>
          <w:lang w:val="vi-VN"/>
        </w:rPr>
      </w:pPr>
      <w:r w:rsidRPr="004875DD">
        <w:rPr>
          <w:rFonts w:ascii="Times New Roman" w:eastAsia="Times New Roman" w:hAnsi="Times New Roman" w:cs="Times New Roman"/>
          <w:sz w:val="26"/>
          <w:szCs w:val="26"/>
          <w:lang w:val="vi-VN"/>
        </w:rPr>
        <w:t>Bên cạnh đó, giải pháp cũng được các ý kiến đánh giá cao ở tính cấp thiết (đạt điểm trung bình 3,87) đó là giải pháp “</w:t>
      </w:r>
      <w:r w:rsidRPr="004875DD">
        <w:rPr>
          <w:rFonts w:ascii="Times New Roman" w:eastAsia="Calibri" w:hAnsi="Times New Roman" w:cs="Times New Roman"/>
          <w:i/>
          <w:sz w:val="26"/>
          <w:szCs w:val="26"/>
          <w:lang w:val="it-IT"/>
        </w:rPr>
        <w:t>Tổ chức bồi dưỡng năng lực chuyên môn, nghiệp vụ cho giảng viên nhóm ngành Thủy sản ở trường cao đẳng</w:t>
      </w:r>
      <w:r w:rsidRPr="004875DD">
        <w:rPr>
          <w:rFonts w:ascii="Times New Roman" w:eastAsia="Calibri" w:hAnsi="Times New Roman" w:cs="Times New Roman"/>
          <w:sz w:val="26"/>
          <w:szCs w:val="26"/>
          <w:lang w:val="it-IT"/>
        </w:rPr>
        <w:t>”</w:t>
      </w:r>
      <w:r w:rsidRPr="004875DD">
        <w:rPr>
          <w:rFonts w:ascii="Times New Roman" w:eastAsia="Times New Roman" w:hAnsi="Times New Roman" w:cs="Times New Roman"/>
          <w:sz w:val="26"/>
          <w:szCs w:val="26"/>
          <w:lang w:val="vi-VN"/>
        </w:rPr>
        <w:t>, tính cấp thiết ở mức thấp nhất là giải pháp “</w:t>
      </w:r>
      <w:r w:rsidRPr="004875DD">
        <w:rPr>
          <w:rFonts w:ascii="Times New Roman" w:hAnsi="Times New Roman" w:cs="Times New Roman"/>
          <w:i/>
          <w:sz w:val="26"/>
          <w:szCs w:val="24"/>
          <w:lang w:val="vi-VN"/>
        </w:rPr>
        <w:t xml:space="preserve">Quản lý xây dựng môi trường làm việc, </w:t>
      </w:r>
      <w:r w:rsidRPr="004875DD">
        <w:rPr>
          <w:rFonts w:ascii="Times New Roman" w:hAnsi="Times New Roman" w:cs="Times New Roman"/>
          <w:i/>
          <w:sz w:val="26"/>
          <w:lang w:val="vi-VN"/>
        </w:rPr>
        <w:t>tạo động lực cho đội ngũ giảng viên</w:t>
      </w:r>
      <w:r w:rsidRPr="004875DD">
        <w:rPr>
          <w:rFonts w:ascii="Times New Roman" w:hAnsi="Times New Roman" w:cs="Times New Roman"/>
          <w:i/>
          <w:sz w:val="26"/>
          <w:szCs w:val="24"/>
          <w:lang w:val="it-IT"/>
        </w:rPr>
        <w:t xml:space="preserve"> </w:t>
      </w:r>
      <w:r w:rsidRPr="004875DD">
        <w:rPr>
          <w:rFonts w:ascii="Times New Roman" w:hAnsi="Times New Roman" w:cs="Times New Roman"/>
          <w:i/>
          <w:sz w:val="26"/>
          <w:szCs w:val="26"/>
          <w:lang w:val="it-IT"/>
        </w:rPr>
        <w:t>nhóm ngành Thủy sản ở trường cao đẳng</w:t>
      </w:r>
      <w:r w:rsidRPr="004875DD">
        <w:rPr>
          <w:rFonts w:ascii="Times New Roman" w:eastAsia="Calibri" w:hAnsi="Times New Roman" w:cs="Times New Roman"/>
          <w:sz w:val="26"/>
          <w:szCs w:val="26"/>
          <w:lang w:val="it-IT"/>
        </w:rPr>
        <w:t>”</w:t>
      </w:r>
      <w:r w:rsidRPr="004875DD">
        <w:rPr>
          <w:rFonts w:ascii="Times New Roman" w:eastAsia="Times New Roman" w:hAnsi="Times New Roman" w:cs="Times New Roman"/>
          <w:bCs/>
          <w:iCs/>
          <w:sz w:val="26"/>
          <w:szCs w:val="26"/>
          <w:lang w:val="vi-VN"/>
        </w:rPr>
        <w:t xml:space="preserve"> (có điểm TB là 3,80)</w:t>
      </w:r>
      <w:r w:rsidRPr="004875DD">
        <w:rPr>
          <w:rFonts w:ascii="Times New Roman" w:eastAsia="Times New Roman" w:hAnsi="Times New Roman" w:cs="Times New Roman"/>
          <w:sz w:val="26"/>
          <w:szCs w:val="26"/>
          <w:lang w:val="vi-VN"/>
        </w:rPr>
        <w:t>. Với kết quả khảo nghiệm ý kiến của CBQL và GV nhóm ngành Thủy sản ở các trường cao đẳng về các giải pháp đã đề xuất trong luận án cho phép đánh giá và đưa ra kết luận các giải pháp đề xuất trong luận án là những giải pháp thiết thực, cấp thiết được triển khai đồng bộ, có giá trị hỗ trợ, thúc đẩy cho phát triển ĐNGV nhóm ngành Thủy sản ở các trường cao đẳng đạt hiệu quả và phát triển.</w:t>
      </w:r>
    </w:p>
    <w:p w14:paraId="62F451EB" w14:textId="77777777" w:rsidR="001C6EA9" w:rsidRPr="004875DD" w:rsidRDefault="001C6EA9" w:rsidP="001C6EA9">
      <w:pPr>
        <w:widowControl w:val="0"/>
        <w:spacing w:after="0" w:line="312" w:lineRule="auto"/>
        <w:ind w:firstLine="720"/>
        <w:jc w:val="both"/>
        <w:outlineLvl w:val="3"/>
        <w:rPr>
          <w:rFonts w:ascii="Times New Roman" w:eastAsia="SimSun" w:hAnsi="Times New Roman" w:cs="Times New Roman"/>
          <w:bCs/>
          <w:i/>
          <w:iCs/>
          <w:sz w:val="26"/>
          <w:szCs w:val="26"/>
          <w:lang w:val="it-IT"/>
        </w:rPr>
      </w:pPr>
      <w:r w:rsidRPr="004875DD">
        <w:rPr>
          <w:rFonts w:ascii="Times New Roman" w:eastAsia="SimSun" w:hAnsi="Times New Roman" w:cs="Times New Roman"/>
          <w:bCs/>
          <w:i/>
          <w:iCs/>
          <w:sz w:val="26"/>
          <w:szCs w:val="26"/>
          <w:lang w:val="it-IT"/>
        </w:rPr>
        <w:t>3.5.6.2. Mức độ khả thi của các giải pháp</w:t>
      </w:r>
    </w:p>
    <w:p w14:paraId="51F77CF0" w14:textId="77777777" w:rsidR="001C6EA9" w:rsidRPr="004875DD" w:rsidRDefault="001C6EA9" w:rsidP="001C6EA9">
      <w:pPr>
        <w:widowControl w:val="0"/>
        <w:spacing w:after="0" w:line="312" w:lineRule="auto"/>
        <w:ind w:firstLine="720"/>
        <w:jc w:val="both"/>
        <w:rPr>
          <w:rFonts w:ascii="Times New Roman" w:eastAsia="SimSun" w:hAnsi="Times New Roman" w:cs="Times New Roman"/>
          <w:iCs/>
          <w:sz w:val="26"/>
          <w:szCs w:val="26"/>
          <w:lang w:val="vi-VN"/>
        </w:rPr>
      </w:pPr>
      <w:r w:rsidRPr="004875DD">
        <w:rPr>
          <w:rFonts w:ascii="Times New Roman" w:eastAsia="SimSun" w:hAnsi="Times New Roman" w:cs="Times New Roman"/>
          <w:iCs/>
          <w:sz w:val="26"/>
          <w:szCs w:val="26"/>
          <w:lang w:val="vi-VN"/>
        </w:rPr>
        <w:t xml:space="preserve">Mức độ khả thi của các giải pháp phát triển </w:t>
      </w:r>
      <w:r w:rsidRPr="004875DD">
        <w:rPr>
          <w:rFonts w:ascii="Times New Roman" w:eastAsia="SimSun" w:hAnsi="Times New Roman" w:cs="Times New Roman"/>
          <w:sz w:val="26"/>
          <w:szCs w:val="26"/>
          <w:lang w:val="it-IT"/>
        </w:rPr>
        <w:t xml:space="preserve">ĐNGV </w:t>
      </w:r>
      <w:r w:rsidRPr="004875DD">
        <w:rPr>
          <w:rFonts w:ascii="Times New Roman" w:eastAsia="Calibri" w:hAnsi="Times New Roman" w:cs="Times New Roman"/>
          <w:sz w:val="26"/>
          <w:szCs w:val="26"/>
          <w:lang w:val="it-IT"/>
        </w:rPr>
        <w:t>nhóm ngành Thủy sản ở các trường cao đẳng</w:t>
      </w:r>
      <w:r w:rsidRPr="004875DD">
        <w:rPr>
          <w:rFonts w:ascii="Times New Roman" w:eastAsia="SimSun" w:hAnsi="Times New Roman" w:cs="Times New Roman"/>
          <w:iCs/>
          <w:sz w:val="26"/>
          <w:szCs w:val="26"/>
          <w:lang w:val="vi-VN"/>
        </w:rPr>
        <w:t xml:space="preserve"> trong bối cảnh </w:t>
      </w:r>
      <w:r w:rsidRPr="004875DD">
        <w:rPr>
          <w:rFonts w:ascii="Times New Roman" w:eastAsia="Calibri" w:hAnsi="Times New Roman" w:cs="Times New Roman"/>
          <w:sz w:val="26"/>
          <w:szCs w:val="26"/>
          <w:lang w:val="cs-CZ"/>
        </w:rPr>
        <w:t xml:space="preserve">hiện nay </w:t>
      </w:r>
      <w:r w:rsidRPr="004875DD">
        <w:rPr>
          <w:rFonts w:ascii="Times New Roman" w:eastAsia="SimSun" w:hAnsi="Times New Roman" w:cs="Times New Roman"/>
          <w:iCs/>
          <w:sz w:val="26"/>
          <w:szCs w:val="26"/>
          <w:lang w:val="vi-VN"/>
        </w:rPr>
        <w:t xml:space="preserve">được thể hiện ở những số liệu trong </w:t>
      </w:r>
      <w:r w:rsidRPr="004875DD">
        <w:rPr>
          <w:rFonts w:ascii="Times New Roman" w:eastAsia="SimSun" w:hAnsi="Times New Roman" w:cs="Times New Roman"/>
          <w:iCs/>
          <w:sz w:val="26"/>
          <w:szCs w:val="26"/>
          <w:lang w:val="it-IT"/>
        </w:rPr>
        <w:t>b</w:t>
      </w:r>
      <w:r w:rsidRPr="004875DD">
        <w:rPr>
          <w:rFonts w:ascii="Times New Roman" w:eastAsia="SimSun" w:hAnsi="Times New Roman" w:cs="Times New Roman"/>
          <w:iCs/>
          <w:sz w:val="26"/>
          <w:szCs w:val="26"/>
          <w:lang w:val="vi-VN"/>
        </w:rPr>
        <w:t>ảng 3.</w:t>
      </w:r>
      <w:r w:rsidRPr="004875DD">
        <w:rPr>
          <w:rFonts w:ascii="Times New Roman" w:eastAsia="SimSun" w:hAnsi="Times New Roman" w:cs="Times New Roman"/>
          <w:iCs/>
          <w:sz w:val="26"/>
          <w:szCs w:val="26"/>
          <w:lang w:val="it-IT"/>
        </w:rPr>
        <w:t>4</w:t>
      </w:r>
      <w:r w:rsidRPr="004875DD">
        <w:rPr>
          <w:rFonts w:ascii="Times New Roman" w:eastAsia="SimSun" w:hAnsi="Times New Roman" w:cs="Times New Roman"/>
          <w:iCs/>
          <w:sz w:val="26"/>
          <w:szCs w:val="26"/>
          <w:lang w:val="vi-VN"/>
        </w:rPr>
        <w:t xml:space="preserve"> dưới đây.</w:t>
      </w:r>
    </w:p>
    <w:p w14:paraId="1E80D17D" w14:textId="77777777" w:rsidR="001C6EA9" w:rsidRPr="004875DD" w:rsidRDefault="001C6EA9" w:rsidP="00BF2CB0">
      <w:pPr>
        <w:pStyle w:val="9"/>
        <w:rPr>
          <w:u w:color="FF0000"/>
        </w:rPr>
      </w:pPr>
      <w:bookmarkStart w:id="564" w:name="_Toc131493016"/>
      <w:bookmarkStart w:id="565" w:name="_Toc131511049"/>
      <w:bookmarkStart w:id="566" w:name="_Toc162181188"/>
      <w:bookmarkStart w:id="567" w:name="_Toc178849470"/>
      <w:bookmarkStart w:id="568" w:name="_Toc193707250"/>
      <w:r w:rsidRPr="004875DD">
        <w:t>Bảng 3.</w:t>
      </w:r>
      <w:r w:rsidRPr="004875DD">
        <w:rPr>
          <w:lang w:val="vi-VN"/>
        </w:rPr>
        <w:t>4</w:t>
      </w:r>
      <w:r w:rsidRPr="004875DD">
        <w:t xml:space="preserve">. Số liệu đánh giá về mức độ khả thi của các </w:t>
      </w:r>
      <w:r w:rsidRPr="004875DD">
        <w:rPr>
          <w:u w:color="FF0000"/>
        </w:rPr>
        <w:t>giải pháp</w:t>
      </w:r>
      <w:bookmarkEnd w:id="564"/>
      <w:bookmarkEnd w:id="565"/>
      <w:bookmarkEnd w:id="566"/>
      <w:bookmarkEnd w:id="567"/>
      <w:bookmarkEnd w:id="568"/>
    </w:p>
    <w:tbl>
      <w:tblPr>
        <w:tblStyle w:val="TableGrid"/>
        <w:tblW w:w="9154" w:type="dxa"/>
        <w:jc w:val="center"/>
        <w:tblLayout w:type="fixed"/>
        <w:tblCellMar>
          <w:left w:w="40" w:type="dxa"/>
          <w:right w:w="40" w:type="dxa"/>
        </w:tblCellMar>
        <w:tblLook w:val="04A0" w:firstRow="1" w:lastRow="0" w:firstColumn="1" w:lastColumn="0" w:noHBand="0" w:noVBand="1"/>
      </w:tblPr>
      <w:tblGrid>
        <w:gridCol w:w="568"/>
        <w:gridCol w:w="3118"/>
        <w:gridCol w:w="567"/>
        <w:gridCol w:w="567"/>
        <w:gridCol w:w="780"/>
        <w:gridCol w:w="816"/>
        <w:gridCol w:w="691"/>
        <w:gridCol w:w="709"/>
        <w:gridCol w:w="708"/>
        <w:gridCol w:w="630"/>
      </w:tblGrid>
      <w:tr w:rsidR="00CA61B9" w:rsidRPr="004875DD" w14:paraId="3825B625" w14:textId="77777777" w:rsidTr="005A0EC1">
        <w:trPr>
          <w:tblHeader/>
          <w:jc w:val="center"/>
        </w:trPr>
        <w:tc>
          <w:tcPr>
            <w:tcW w:w="568" w:type="dxa"/>
            <w:vMerge w:val="restart"/>
            <w:vAlign w:val="center"/>
          </w:tcPr>
          <w:p w14:paraId="4EF17B21" w14:textId="77777777" w:rsidR="001C6EA9" w:rsidRPr="004875DD" w:rsidRDefault="001C6EA9" w:rsidP="001C6EA9">
            <w:pPr>
              <w:widowControl w:val="0"/>
              <w:jc w:val="center"/>
              <w:rPr>
                <w:rFonts w:eastAsia="SimSun"/>
                <w:b/>
                <w:sz w:val="26"/>
                <w:szCs w:val="26"/>
                <w:lang w:val="en-US"/>
              </w:rPr>
            </w:pPr>
            <w:r w:rsidRPr="004875DD">
              <w:rPr>
                <w:rFonts w:eastAsia="SimSun"/>
                <w:b/>
                <w:sz w:val="26"/>
                <w:szCs w:val="26"/>
                <w:lang w:val="en-US"/>
              </w:rPr>
              <w:t>TT</w:t>
            </w:r>
          </w:p>
        </w:tc>
        <w:tc>
          <w:tcPr>
            <w:tcW w:w="3118" w:type="dxa"/>
            <w:vMerge w:val="restart"/>
            <w:vAlign w:val="center"/>
          </w:tcPr>
          <w:p w14:paraId="210D8F36" w14:textId="77777777" w:rsidR="001C6EA9" w:rsidRPr="004875DD" w:rsidRDefault="001C6EA9" w:rsidP="001C6EA9">
            <w:pPr>
              <w:widowControl w:val="0"/>
              <w:jc w:val="center"/>
              <w:rPr>
                <w:rFonts w:eastAsia="SimSun"/>
                <w:b/>
                <w:sz w:val="26"/>
                <w:szCs w:val="26"/>
                <w:lang w:val="en-US"/>
              </w:rPr>
            </w:pPr>
            <w:r w:rsidRPr="004875DD">
              <w:rPr>
                <w:rFonts w:eastAsia="SimSun"/>
                <w:b/>
                <w:sz w:val="26"/>
                <w:szCs w:val="26"/>
                <w:lang w:val="en-US"/>
              </w:rPr>
              <w:t xml:space="preserve">Giải pháp </w:t>
            </w:r>
          </w:p>
        </w:tc>
        <w:tc>
          <w:tcPr>
            <w:tcW w:w="567" w:type="dxa"/>
            <w:vMerge w:val="restart"/>
          </w:tcPr>
          <w:p w14:paraId="203BC583"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r w:rsidRPr="004875DD">
              <w:rPr>
                <w:b/>
                <w:sz w:val="26"/>
                <w:szCs w:val="24"/>
                <w:u w:color="FF0000"/>
                <w:lang w:val="nl-NL"/>
              </w:rPr>
              <w:t>SL</w:t>
            </w:r>
          </w:p>
          <w:p w14:paraId="30150397"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r w:rsidRPr="004875DD">
              <w:rPr>
                <w:b/>
                <w:sz w:val="26"/>
                <w:szCs w:val="24"/>
                <w:u w:color="FF0000"/>
                <w:lang w:val="nl-NL"/>
              </w:rPr>
              <w:t>%</w:t>
            </w:r>
          </w:p>
        </w:tc>
        <w:tc>
          <w:tcPr>
            <w:tcW w:w="4901" w:type="dxa"/>
            <w:gridSpan w:val="7"/>
            <w:vAlign w:val="center"/>
          </w:tcPr>
          <w:p w14:paraId="313778E5" w14:textId="77777777" w:rsidR="001C6EA9" w:rsidRPr="004875DD" w:rsidRDefault="001C6EA9" w:rsidP="001C6EA9">
            <w:pPr>
              <w:widowControl w:val="0"/>
              <w:jc w:val="center"/>
              <w:rPr>
                <w:rFonts w:eastAsia="SimSun"/>
                <w:b/>
                <w:sz w:val="26"/>
                <w:szCs w:val="26"/>
                <w:lang w:val="en-US"/>
              </w:rPr>
            </w:pPr>
            <w:r w:rsidRPr="004875DD">
              <w:rPr>
                <w:rFonts w:eastAsia="SimSun"/>
                <w:b/>
                <w:sz w:val="26"/>
                <w:szCs w:val="26"/>
                <w:lang w:val="en-US"/>
              </w:rPr>
              <w:t>Mức độ cấp thiết</w:t>
            </w:r>
          </w:p>
        </w:tc>
      </w:tr>
      <w:tr w:rsidR="00CA61B9" w:rsidRPr="004875DD" w14:paraId="6331F9D4" w14:textId="77777777" w:rsidTr="005A0EC1">
        <w:trPr>
          <w:tblHeader/>
          <w:jc w:val="center"/>
        </w:trPr>
        <w:tc>
          <w:tcPr>
            <w:tcW w:w="568" w:type="dxa"/>
            <w:vMerge/>
            <w:vAlign w:val="center"/>
          </w:tcPr>
          <w:p w14:paraId="19C971D3"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c>
          <w:tcPr>
            <w:tcW w:w="3118" w:type="dxa"/>
            <w:vMerge/>
            <w:vAlign w:val="center"/>
          </w:tcPr>
          <w:p w14:paraId="602070F6"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c>
          <w:tcPr>
            <w:tcW w:w="567" w:type="dxa"/>
            <w:vMerge/>
          </w:tcPr>
          <w:p w14:paraId="579A67E1"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c>
          <w:tcPr>
            <w:tcW w:w="567" w:type="dxa"/>
            <w:vAlign w:val="center"/>
          </w:tcPr>
          <w:p w14:paraId="59900CC3" w14:textId="77777777" w:rsidR="001C6EA9" w:rsidRPr="004875DD" w:rsidRDefault="001C6EA9" w:rsidP="001C6EA9">
            <w:pPr>
              <w:widowControl w:val="0"/>
              <w:jc w:val="center"/>
              <w:rPr>
                <w:rFonts w:eastAsia="SimSun"/>
                <w:i/>
                <w:sz w:val="26"/>
                <w:szCs w:val="26"/>
                <w:lang w:val="en-US"/>
              </w:rPr>
            </w:pPr>
            <w:r w:rsidRPr="004875DD">
              <w:rPr>
                <w:rFonts w:eastAsia="SimSun"/>
                <w:i/>
                <w:sz w:val="26"/>
                <w:szCs w:val="26"/>
                <w:lang w:val="en-US"/>
              </w:rPr>
              <w:t>RKT</w:t>
            </w:r>
          </w:p>
        </w:tc>
        <w:tc>
          <w:tcPr>
            <w:tcW w:w="780" w:type="dxa"/>
            <w:vAlign w:val="center"/>
          </w:tcPr>
          <w:p w14:paraId="06466F82" w14:textId="77777777" w:rsidR="001C6EA9" w:rsidRPr="004875DD" w:rsidRDefault="001C6EA9" w:rsidP="001C6EA9">
            <w:pPr>
              <w:widowControl w:val="0"/>
              <w:jc w:val="center"/>
              <w:rPr>
                <w:rFonts w:eastAsia="SimSun"/>
                <w:i/>
                <w:sz w:val="26"/>
                <w:szCs w:val="26"/>
                <w:lang w:val="en-US"/>
              </w:rPr>
            </w:pPr>
            <w:r w:rsidRPr="004875DD">
              <w:rPr>
                <w:rFonts w:eastAsia="SimSun"/>
                <w:i/>
                <w:sz w:val="26"/>
                <w:szCs w:val="26"/>
                <w:lang w:val="en-US"/>
              </w:rPr>
              <w:t>KT</w:t>
            </w:r>
          </w:p>
        </w:tc>
        <w:tc>
          <w:tcPr>
            <w:tcW w:w="816" w:type="dxa"/>
            <w:vAlign w:val="center"/>
          </w:tcPr>
          <w:p w14:paraId="57307976" w14:textId="77777777" w:rsidR="001C6EA9" w:rsidRPr="004875DD" w:rsidRDefault="001C6EA9" w:rsidP="001C6EA9">
            <w:pPr>
              <w:widowControl w:val="0"/>
              <w:jc w:val="center"/>
              <w:rPr>
                <w:rFonts w:eastAsia="SimSun"/>
                <w:i/>
                <w:sz w:val="26"/>
                <w:szCs w:val="26"/>
                <w:lang w:val="en-US"/>
              </w:rPr>
            </w:pPr>
            <w:r w:rsidRPr="004875DD">
              <w:rPr>
                <w:rFonts w:eastAsia="SimSun"/>
                <w:i/>
                <w:sz w:val="26"/>
                <w:szCs w:val="26"/>
                <w:lang w:val="en-US"/>
              </w:rPr>
              <w:t>IKT</w:t>
            </w:r>
          </w:p>
        </w:tc>
        <w:tc>
          <w:tcPr>
            <w:tcW w:w="691" w:type="dxa"/>
            <w:vAlign w:val="center"/>
          </w:tcPr>
          <w:p w14:paraId="79B07649" w14:textId="77777777" w:rsidR="001C6EA9" w:rsidRPr="004875DD" w:rsidRDefault="001C6EA9" w:rsidP="001C6EA9">
            <w:pPr>
              <w:widowControl w:val="0"/>
              <w:jc w:val="center"/>
              <w:rPr>
                <w:rFonts w:eastAsia="SimSun"/>
                <w:i/>
                <w:sz w:val="26"/>
                <w:szCs w:val="26"/>
                <w:lang w:val="en-US"/>
              </w:rPr>
            </w:pPr>
            <w:r w:rsidRPr="004875DD">
              <w:rPr>
                <w:rFonts w:eastAsia="SimSun"/>
                <w:i/>
                <w:sz w:val="26"/>
                <w:szCs w:val="26"/>
                <w:lang w:val="en-US"/>
              </w:rPr>
              <w:t>KKT</w:t>
            </w:r>
          </w:p>
        </w:tc>
        <w:tc>
          <w:tcPr>
            <w:tcW w:w="709" w:type="dxa"/>
            <w:vAlign w:val="center"/>
          </w:tcPr>
          <w:p w14:paraId="01B6C73C" w14:textId="77777777" w:rsidR="001C6EA9" w:rsidRPr="004875DD" w:rsidRDefault="001C6EA9" w:rsidP="001C6EA9">
            <w:pPr>
              <w:widowControl w:val="0"/>
              <w:jc w:val="center"/>
              <w:rPr>
                <w:rFonts w:eastAsia="SimSun"/>
                <w:i/>
                <w:sz w:val="26"/>
                <w:szCs w:val="26"/>
                <w:lang w:val="en-US"/>
              </w:rPr>
            </w:pPr>
            <w:r w:rsidRPr="004875DD">
              <w:rPr>
                <w:rFonts w:eastAsia="SimSun"/>
                <w:i/>
                <w:sz w:val="26"/>
                <w:szCs w:val="26"/>
                <w:lang w:val="en-US"/>
              </w:rPr>
              <w:t>RKKT</w:t>
            </w:r>
          </w:p>
        </w:tc>
        <w:tc>
          <w:tcPr>
            <w:tcW w:w="708" w:type="dxa"/>
            <w:vAlign w:val="center"/>
          </w:tcPr>
          <w:p w14:paraId="5C05EDE3" w14:textId="77777777" w:rsidR="001C6EA9" w:rsidRPr="004875DD" w:rsidRDefault="001C6EA9" w:rsidP="001C6EA9">
            <w:pPr>
              <w:widowControl w:val="0"/>
              <w:jc w:val="center"/>
              <w:rPr>
                <w:rFonts w:eastAsia="SimSun"/>
                <w:sz w:val="26"/>
                <w:szCs w:val="26"/>
                <w:lang w:val="en-US"/>
              </w:rPr>
            </w:pPr>
            <w:r w:rsidRPr="004875DD">
              <w:rPr>
                <w:rFonts w:asciiTheme="minorHAnsi" w:eastAsia="SimSun" w:hAnsiTheme="minorHAnsi" w:cstheme="minorBidi"/>
                <w:sz w:val="26"/>
                <w:szCs w:val="26"/>
                <w:lang w:val="en-US" w:eastAsia="en-US"/>
              </w:rPr>
              <w:object w:dxaOrig="279" w:dyaOrig="320" w14:anchorId="419CC600">
                <v:shape id="_x0000_i1065" type="#_x0000_t75" style="width:14.25pt;height:15.75pt" o:ole="">
                  <v:imagedata r:id="rId23" o:title=""/>
                </v:shape>
                <o:OLEObject Type="Embed" ProgID="Equation.3" ShapeID="_x0000_i1065" DrawAspect="Content" ObjectID="_1807959888" r:id="rId70"/>
              </w:object>
            </w:r>
          </w:p>
        </w:tc>
        <w:tc>
          <w:tcPr>
            <w:tcW w:w="630" w:type="dxa"/>
            <w:vAlign w:val="center"/>
          </w:tcPr>
          <w:p w14:paraId="6A83F3EF" w14:textId="77777777" w:rsidR="001C6EA9" w:rsidRPr="004875DD" w:rsidRDefault="001C6EA9" w:rsidP="001C6EA9">
            <w:pPr>
              <w:widowControl w:val="0"/>
              <w:jc w:val="center"/>
              <w:rPr>
                <w:rFonts w:eastAsia="SimSun"/>
                <w:i/>
                <w:sz w:val="26"/>
                <w:szCs w:val="26"/>
                <w:lang w:val="en-US"/>
              </w:rPr>
            </w:pPr>
            <w:r w:rsidRPr="004875DD">
              <w:rPr>
                <w:rFonts w:eastAsia="SimSun"/>
                <w:i/>
                <w:sz w:val="26"/>
                <w:szCs w:val="26"/>
                <w:lang w:val="en-US"/>
              </w:rPr>
              <w:t>Xếp thứ</w:t>
            </w:r>
          </w:p>
        </w:tc>
      </w:tr>
      <w:tr w:rsidR="00CA61B9" w:rsidRPr="004875DD" w14:paraId="752CC99D" w14:textId="77777777" w:rsidTr="00D961FF">
        <w:trPr>
          <w:jc w:val="center"/>
        </w:trPr>
        <w:tc>
          <w:tcPr>
            <w:tcW w:w="568" w:type="dxa"/>
            <w:vMerge w:val="restart"/>
            <w:vAlign w:val="center"/>
          </w:tcPr>
          <w:p w14:paraId="0F4A2A56" w14:textId="77777777" w:rsidR="001C6EA9" w:rsidRPr="004875DD" w:rsidRDefault="001C6EA9" w:rsidP="005A0EC1">
            <w:pPr>
              <w:widowControl w:val="0"/>
              <w:autoSpaceDE w:val="0"/>
              <w:autoSpaceDN w:val="0"/>
              <w:adjustRightInd w:val="0"/>
              <w:spacing w:before="40" w:line="276" w:lineRule="auto"/>
              <w:jc w:val="center"/>
              <w:rPr>
                <w:sz w:val="26"/>
                <w:szCs w:val="24"/>
                <w:u w:color="FF0000"/>
                <w:lang w:val="nl-NL"/>
              </w:rPr>
            </w:pPr>
            <w:r w:rsidRPr="004875DD">
              <w:rPr>
                <w:sz w:val="26"/>
                <w:szCs w:val="24"/>
                <w:u w:color="FF0000"/>
                <w:lang w:val="nl-NL"/>
              </w:rPr>
              <w:t>1</w:t>
            </w:r>
          </w:p>
        </w:tc>
        <w:tc>
          <w:tcPr>
            <w:tcW w:w="3118" w:type="dxa"/>
            <w:vMerge w:val="restart"/>
          </w:tcPr>
          <w:p w14:paraId="2B46E36F" w14:textId="77777777" w:rsidR="001C6EA9" w:rsidRPr="004875DD" w:rsidRDefault="005A0EC1" w:rsidP="00AB10F0">
            <w:pPr>
              <w:spacing w:before="40" w:line="288" w:lineRule="auto"/>
              <w:jc w:val="both"/>
              <w:rPr>
                <w:sz w:val="26"/>
                <w:lang w:val="nl-NL"/>
              </w:rPr>
            </w:pPr>
            <w:r w:rsidRPr="004875DD">
              <w:rPr>
                <w:sz w:val="26"/>
                <w:lang w:val="nl-NL"/>
              </w:rPr>
              <w:t>Chỉ đạo x</w:t>
            </w:r>
            <w:r w:rsidR="001C6EA9" w:rsidRPr="004875DD">
              <w:rPr>
                <w:sz w:val="26"/>
                <w:lang w:val="nl-NL"/>
              </w:rPr>
              <w:t>ây dựng, hoàn thiện khung năng lực giảng viên nhóm ngành Thủy sản ở các trường cao đẳng</w:t>
            </w:r>
          </w:p>
        </w:tc>
        <w:tc>
          <w:tcPr>
            <w:tcW w:w="567" w:type="dxa"/>
            <w:vAlign w:val="center"/>
          </w:tcPr>
          <w:p w14:paraId="598FEA05" w14:textId="77777777" w:rsidR="001C6EA9" w:rsidRPr="004875DD" w:rsidRDefault="001C6EA9" w:rsidP="00B40932">
            <w:pPr>
              <w:widowControl w:val="0"/>
              <w:autoSpaceDE w:val="0"/>
              <w:autoSpaceDN w:val="0"/>
              <w:adjustRightInd w:val="0"/>
              <w:spacing w:before="160" w:after="160" w:line="276" w:lineRule="auto"/>
              <w:jc w:val="center"/>
              <w:rPr>
                <w:sz w:val="26"/>
                <w:szCs w:val="24"/>
                <w:u w:color="FF0000"/>
                <w:lang w:val="nl-NL"/>
              </w:rPr>
            </w:pPr>
            <w:r w:rsidRPr="004875DD">
              <w:rPr>
                <w:sz w:val="26"/>
                <w:szCs w:val="24"/>
                <w:u w:color="FF0000"/>
                <w:lang w:val="nl-NL"/>
              </w:rPr>
              <w:t>SL</w:t>
            </w:r>
          </w:p>
        </w:tc>
        <w:tc>
          <w:tcPr>
            <w:tcW w:w="567" w:type="dxa"/>
            <w:vAlign w:val="center"/>
          </w:tcPr>
          <w:p w14:paraId="0111B3B6" w14:textId="77777777" w:rsidR="001C6EA9" w:rsidRPr="004875DD" w:rsidRDefault="001C6EA9" w:rsidP="00B40932">
            <w:pPr>
              <w:spacing w:before="160" w:after="160" w:line="276" w:lineRule="auto"/>
              <w:jc w:val="center"/>
              <w:rPr>
                <w:sz w:val="26"/>
                <w:szCs w:val="24"/>
              </w:rPr>
            </w:pPr>
            <w:r w:rsidRPr="004875DD">
              <w:rPr>
                <w:sz w:val="26"/>
                <w:szCs w:val="24"/>
              </w:rPr>
              <w:t>0</w:t>
            </w:r>
          </w:p>
        </w:tc>
        <w:tc>
          <w:tcPr>
            <w:tcW w:w="780" w:type="dxa"/>
            <w:vAlign w:val="center"/>
          </w:tcPr>
          <w:p w14:paraId="1F280431" w14:textId="77777777" w:rsidR="001C6EA9" w:rsidRPr="004875DD" w:rsidRDefault="001C6EA9" w:rsidP="00B40932">
            <w:pPr>
              <w:spacing w:before="160" w:after="160" w:line="276" w:lineRule="auto"/>
              <w:jc w:val="center"/>
              <w:rPr>
                <w:sz w:val="26"/>
                <w:szCs w:val="24"/>
              </w:rPr>
            </w:pPr>
            <w:r w:rsidRPr="004875DD">
              <w:rPr>
                <w:sz w:val="26"/>
                <w:szCs w:val="24"/>
                <w:lang w:val="en-US"/>
              </w:rPr>
              <w:t>58</w:t>
            </w:r>
          </w:p>
        </w:tc>
        <w:tc>
          <w:tcPr>
            <w:tcW w:w="816" w:type="dxa"/>
            <w:vAlign w:val="center"/>
          </w:tcPr>
          <w:p w14:paraId="5D3592AF" w14:textId="77777777" w:rsidR="001C6EA9" w:rsidRPr="004875DD" w:rsidRDefault="001C6EA9" w:rsidP="00B40932">
            <w:pPr>
              <w:spacing w:before="160" w:after="160" w:line="276" w:lineRule="auto"/>
              <w:jc w:val="center"/>
              <w:rPr>
                <w:sz w:val="26"/>
                <w:szCs w:val="24"/>
              </w:rPr>
            </w:pPr>
            <w:r w:rsidRPr="004875DD">
              <w:rPr>
                <w:sz w:val="26"/>
                <w:szCs w:val="24"/>
                <w:lang w:val="en-US"/>
              </w:rPr>
              <w:t>18</w:t>
            </w:r>
          </w:p>
        </w:tc>
        <w:tc>
          <w:tcPr>
            <w:tcW w:w="691" w:type="dxa"/>
            <w:vAlign w:val="center"/>
          </w:tcPr>
          <w:p w14:paraId="6B492278" w14:textId="77777777" w:rsidR="001C6EA9" w:rsidRPr="004875DD" w:rsidRDefault="001C6EA9" w:rsidP="00B40932">
            <w:pPr>
              <w:spacing w:before="160" w:after="160" w:line="276" w:lineRule="auto"/>
              <w:jc w:val="center"/>
              <w:rPr>
                <w:sz w:val="26"/>
                <w:szCs w:val="24"/>
              </w:rPr>
            </w:pPr>
            <w:r w:rsidRPr="004875DD">
              <w:rPr>
                <w:sz w:val="26"/>
                <w:szCs w:val="24"/>
                <w:lang w:val="en-US"/>
              </w:rPr>
              <w:t>0</w:t>
            </w:r>
          </w:p>
        </w:tc>
        <w:tc>
          <w:tcPr>
            <w:tcW w:w="709" w:type="dxa"/>
            <w:vAlign w:val="center"/>
          </w:tcPr>
          <w:p w14:paraId="6FBC447C" w14:textId="77777777" w:rsidR="001C6EA9" w:rsidRPr="004875DD" w:rsidRDefault="001C6EA9" w:rsidP="00B40932">
            <w:pPr>
              <w:spacing w:before="160" w:after="160" w:line="276" w:lineRule="auto"/>
              <w:jc w:val="center"/>
              <w:rPr>
                <w:sz w:val="26"/>
                <w:szCs w:val="24"/>
              </w:rPr>
            </w:pPr>
            <w:r w:rsidRPr="004875DD">
              <w:rPr>
                <w:sz w:val="26"/>
                <w:szCs w:val="24"/>
                <w:lang w:val="en-US"/>
              </w:rPr>
              <w:t>0</w:t>
            </w:r>
          </w:p>
        </w:tc>
        <w:tc>
          <w:tcPr>
            <w:tcW w:w="708" w:type="dxa"/>
            <w:vMerge w:val="restart"/>
            <w:vAlign w:val="center"/>
          </w:tcPr>
          <w:p w14:paraId="249C42A8" w14:textId="77777777" w:rsidR="001C6EA9" w:rsidRPr="004875DD" w:rsidRDefault="001C6EA9" w:rsidP="005A0EC1">
            <w:pPr>
              <w:spacing w:before="40" w:line="276" w:lineRule="auto"/>
              <w:jc w:val="center"/>
              <w:rPr>
                <w:sz w:val="26"/>
                <w:szCs w:val="24"/>
              </w:rPr>
            </w:pPr>
            <w:r w:rsidRPr="004875DD">
              <w:rPr>
                <w:sz w:val="26"/>
                <w:szCs w:val="24"/>
              </w:rPr>
              <w:t>3,76</w:t>
            </w:r>
          </w:p>
        </w:tc>
        <w:tc>
          <w:tcPr>
            <w:tcW w:w="630" w:type="dxa"/>
            <w:vMerge w:val="restart"/>
            <w:vAlign w:val="center"/>
          </w:tcPr>
          <w:p w14:paraId="19B5F961" w14:textId="77777777" w:rsidR="001C6EA9" w:rsidRPr="004875DD" w:rsidRDefault="001C6EA9" w:rsidP="005A0EC1">
            <w:pPr>
              <w:widowControl w:val="0"/>
              <w:autoSpaceDE w:val="0"/>
              <w:autoSpaceDN w:val="0"/>
              <w:adjustRightInd w:val="0"/>
              <w:spacing w:before="40" w:line="276" w:lineRule="auto"/>
              <w:jc w:val="center"/>
              <w:rPr>
                <w:sz w:val="26"/>
                <w:szCs w:val="24"/>
                <w:u w:color="FF0000"/>
                <w:lang w:val="nl-NL"/>
              </w:rPr>
            </w:pPr>
            <w:r w:rsidRPr="004875DD">
              <w:rPr>
                <w:sz w:val="26"/>
                <w:szCs w:val="24"/>
                <w:u w:color="FF0000"/>
                <w:lang w:val="nl-NL"/>
              </w:rPr>
              <w:t>1</w:t>
            </w:r>
          </w:p>
        </w:tc>
      </w:tr>
      <w:tr w:rsidR="00CA61B9" w:rsidRPr="004875DD" w14:paraId="4C37887C" w14:textId="77777777" w:rsidTr="00D961FF">
        <w:trPr>
          <w:jc w:val="center"/>
        </w:trPr>
        <w:tc>
          <w:tcPr>
            <w:tcW w:w="568" w:type="dxa"/>
            <w:vMerge/>
            <w:vAlign w:val="center"/>
          </w:tcPr>
          <w:p w14:paraId="523F81E6" w14:textId="77777777" w:rsidR="001C6EA9" w:rsidRPr="004875DD" w:rsidRDefault="001C6EA9" w:rsidP="005A0EC1">
            <w:pPr>
              <w:widowControl w:val="0"/>
              <w:autoSpaceDE w:val="0"/>
              <w:autoSpaceDN w:val="0"/>
              <w:adjustRightInd w:val="0"/>
              <w:spacing w:before="40" w:line="276" w:lineRule="auto"/>
              <w:jc w:val="center"/>
              <w:rPr>
                <w:sz w:val="26"/>
                <w:szCs w:val="24"/>
                <w:u w:color="FF0000"/>
                <w:lang w:val="nl-NL"/>
              </w:rPr>
            </w:pPr>
          </w:p>
        </w:tc>
        <w:tc>
          <w:tcPr>
            <w:tcW w:w="3118" w:type="dxa"/>
            <w:vMerge/>
          </w:tcPr>
          <w:p w14:paraId="696723C0" w14:textId="77777777" w:rsidR="001C6EA9" w:rsidRPr="004875DD" w:rsidRDefault="001C6EA9" w:rsidP="00AB10F0">
            <w:pPr>
              <w:widowControl w:val="0"/>
              <w:autoSpaceDE w:val="0"/>
              <w:autoSpaceDN w:val="0"/>
              <w:adjustRightInd w:val="0"/>
              <w:spacing w:before="40" w:line="288" w:lineRule="auto"/>
              <w:jc w:val="both"/>
              <w:rPr>
                <w:b/>
                <w:sz w:val="26"/>
                <w:szCs w:val="24"/>
                <w:u w:color="FF0000"/>
                <w:lang w:val="nl-NL"/>
              </w:rPr>
            </w:pPr>
          </w:p>
        </w:tc>
        <w:tc>
          <w:tcPr>
            <w:tcW w:w="567" w:type="dxa"/>
            <w:vAlign w:val="center"/>
          </w:tcPr>
          <w:p w14:paraId="34D37CBB" w14:textId="77777777" w:rsidR="001C6EA9" w:rsidRPr="004875DD" w:rsidRDefault="001C6EA9" w:rsidP="00B40932">
            <w:pPr>
              <w:widowControl w:val="0"/>
              <w:autoSpaceDE w:val="0"/>
              <w:autoSpaceDN w:val="0"/>
              <w:adjustRightInd w:val="0"/>
              <w:spacing w:before="160" w:after="160" w:line="276" w:lineRule="auto"/>
              <w:jc w:val="center"/>
              <w:rPr>
                <w:sz w:val="26"/>
                <w:szCs w:val="24"/>
                <w:u w:color="FF0000"/>
                <w:lang w:val="nl-NL"/>
              </w:rPr>
            </w:pPr>
            <w:r w:rsidRPr="004875DD">
              <w:rPr>
                <w:sz w:val="26"/>
                <w:szCs w:val="24"/>
                <w:u w:color="FF0000"/>
                <w:lang w:val="nl-NL"/>
              </w:rPr>
              <w:t>%</w:t>
            </w:r>
          </w:p>
        </w:tc>
        <w:tc>
          <w:tcPr>
            <w:tcW w:w="567" w:type="dxa"/>
            <w:vAlign w:val="center"/>
          </w:tcPr>
          <w:p w14:paraId="3064CEB4" w14:textId="77777777" w:rsidR="001C6EA9" w:rsidRPr="004875DD" w:rsidRDefault="001C6EA9" w:rsidP="00B40932">
            <w:pPr>
              <w:spacing w:before="160" w:after="160" w:line="276" w:lineRule="auto"/>
              <w:jc w:val="center"/>
              <w:rPr>
                <w:sz w:val="26"/>
                <w:szCs w:val="24"/>
              </w:rPr>
            </w:pPr>
            <w:r w:rsidRPr="004875DD">
              <w:rPr>
                <w:sz w:val="26"/>
                <w:szCs w:val="24"/>
              </w:rPr>
              <w:t>0</w:t>
            </w:r>
          </w:p>
        </w:tc>
        <w:tc>
          <w:tcPr>
            <w:tcW w:w="780" w:type="dxa"/>
            <w:vAlign w:val="center"/>
          </w:tcPr>
          <w:p w14:paraId="265A8EC8" w14:textId="77777777" w:rsidR="001C6EA9" w:rsidRPr="004875DD" w:rsidRDefault="001C6EA9" w:rsidP="00B40932">
            <w:pPr>
              <w:spacing w:before="160" w:after="160" w:line="276" w:lineRule="auto"/>
              <w:jc w:val="center"/>
              <w:rPr>
                <w:sz w:val="26"/>
                <w:szCs w:val="24"/>
              </w:rPr>
            </w:pPr>
            <w:r w:rsidRPr="004875DD">
              <w:rPr>
                <w:sz w:val="26"/>
                <w:szCs w:val="24"/>
              </w:rPr>
              <w:t>76.32</w:t>
            </w:r>
          </w:p>
        </w:tc>
        <w:tc>
          <w:tcPr>
            <w:tcW w:w="816" w:type="dxa"/>
            <w:vAlign w:val="center"/>
          </w:tcPr>
          <w:p w14:paraId="7B245BC1" w14:textId="77777777" w:rsidR="001C6EA9" w:rsidRPr="004875DD" w:rsidRDefault="001C6EA9" w:rsidP="00B40932">
            <w:pPr>
              <w:spacing w:before="160" w:after="160" w:line="276" w:lineRule="auto"/>
              <w:jc w:val="center"/>
              <w:rPr>
                <w:sz w:val="26"/>
                <w:szCs w:val="24"/>
              </w:rPr>
            </w:pPr>
            <w:r w:rsidRPr="004875DD">
              <w:rPr>
                <w:sz w:val="26"/>
                <w:szCs w:val="24"/>
              </w:rPr>
              <w:t>23.68</w:t>
            </w:r>
          </w:p>
        </w:tc>
        <w:tc>
          <w:tcPr>
            <w:tcW w:w="691" w:type="dxa"/>
            <w:vAlign w:val="center"/>
          </w:tcPr>
          <w:p w14:paraId="3CE0F7CB" w14:textId="77777777" w:rsidR="001C6EA9" w:rsidRPr="004875DD" w:rsidRDefault="001C6EA9" w:rsidP="00B40932">
            <w:pPr>
              <w:spacing w:before="160" w:after="160" w:line="276" w:lineRule="auto"/>
              <w:jc w:val="center"/>
              <w:rPr>
                <w:sz w:val="26"/>
                <w:szCs w:val="24"/>
              </w:rPr>
            </w:pPr>
            <w:r w:rsidRPr="004875DD">
              <w:rPr>
                <w:sz w:val="26"/>
                <w:szCs w:val="24"/>
              </w:rPr>
              <w:t>0</w:t>
            </w:r>
          </w:p>
        </w:tc>
        <w:tc>
          <w:tcPr>
            <w:tcW w:w="709" w:type="dxa"/>
            <w:vAlign w:val="center"/>
          </w:tcPr>
          <w:p w14:paraId="1D8F0A2E" w14:textId="77777777" w:rsidR="001C6EA9" w:rsidRPr="004875DD" w:rsidRDefault="001C6EA9" w:rsidP="00B40932">
            <w:pPr>
              <w:spacing w:before="160" w:after="160" w:line="276" w:lineRule="auto"/>
              <w:jc w:val="center"/>
              <w:rPr>
                <w:sz w:val="26"/>
                <w:szCs w:val="24"/>
              </w:rPr>
            </w:pPr>
            <w:r w:rsidRPr="004875DD">
              <w:rPr>
                <w:sz w:val="26"/>
                <w:szCs w:val="24"/>
              </w:rPr>
              <w:t>0</w:t>
            </w:r>
          </w:p>
        </w:tc>
        <w:tc>
          <w:tcPr>
            <w:tcW w:w="708" w:type="dxa"/>
            <w:vMerge/>
            <w:vAlign w:val="center"/>
          </w:tcPr>
          <w:p w14:paraId="13863B9D" w14:textId="77777777" w:rsidR="001C6EA9" w:rsidRPr="004875DD" w:rsidRDefault="001C6EA9" w:rsidP="005A0EC1">
            <w:pPr>
              <w:widowControl w:val="0"/>
              <w:autoSpaceDE w:val="0"/>
              <w:autoSpaceDN w:val="0"/>
              <w:adjustRightInd w:val="0"/>
              <w:spacing w:before="40" w:line="276" w:lineRule="auto"/>
              <w:jc w:val="center"/>
              <w:rPr>
                <w:b/>
                <w:sz w:val="26"/>
                <w:szCs w:val="24"/>
                <w:u w:color="FF0000"/>
                <w:lang w:val="nl-NL"/>
              </w:rPr>
            </w:pPr>
          </w:p>
        </w:tc>
        <w:tc>
          <w:tcPr>
            <w:tcW w:w="630" w:type="dxa"/>
            <w:vMerge/>
            <w:vAlign w:val="center"/>
          </w:tcPr>
          <w:p w14:paraId="1FA9B2A8" w14:textId="77777777" w:rsidR="001C6EA9" w:rsidRPr="004875DD" w:rsidRDefault="001C6EA9" w:rsidP="005A0EC1">
            <w:pPr>
              <w:widowControl w:val="0"/>
              <w:autoSpaceDE w:val="0"/>
              <w:autoSpaceDN w:val="0"/>
              <w:adjustRightInd w:val="0"/>
              <w:spacing w:before="40" w:line="276" w:lineRule="auto"/>
              <w:jc w:val="center"/>
              <w:rPr>
                <w:sz w:val="26"/>
                <w:szCs w:val="24"/>
                <w:u w:color="FF0000"/>
                <w:lang w:val="nl-NL"/>
              </w:rPr>
            </w:pPr>
          </w:p>
        </w:tc>
      </w:tr>
      <w:tr w:rsidR="00CA61B9" w:rsidRPr="004875DD" w14:paraId="4436B77F" w14:textId="77777777" w:rsidTr="00D961FF">
        <w:trPr>
          <w:jc w:val="center"/>
        </w:trPr>
        <w:tc>
          <w:tcPr>
            <w:tcW w:w="568" w:type="dxa"/>
            <w:vMerge w:val="restart"/>
            <w:vAlign w:val="center"/>
          </w:tcPr>
          <w:p w14:paraId="097BD265" w14:textId="77777777" w:rsidR="001C6EA9" w:rsidRPr="004875DD" w:rsidRDefault="001C6EA9" w:rsidP="005A0EC1">
            <w:pPr>
              <w:widowControl w:val="0"/>
              <w:autoSpaceDE w:val="0"/>
              <w:autoSpaceDN w:val="0"/>
              <w:adjustRightInd w:val="0"/>
              <w:spacing w:before="40" w:line="276" w:lineRule="auto"/>
              <w:jc w:val="center"/>
              <w:rPr>
                <w:sz w:val="26"/>
                <w:szCs w:val="24"/>
                <w:u w:color="FF0000"/>
                <w:lang w:val="nl-NL"/>
              </w:rPr>
            </w:pPr>
            <w:r w:rsidRPr="004875DD">
              <w:rPr>
                <w:sz w:val="26"/>
                <w:szCs w:val="24"/>
                <w:u w:color="FF0000"/>
                <w:lang w:val="nl-NL"/>
              </w:rPr>
              <w:t>2</w:t>
            </w:r>
          </w:p>
        </w:tc>
        <w:tc>
          <w:tcPr>
            <w:tcW w:w="3118" w:type="dxa"/>
            <w:vMerge w:val="restart"/>
          </w:tcPr>
          <w:p w14:paraId="6E431BE5" w14:textId="77777777" w:rsidR="001C6EA9" w:rsidRPr="004875DD" w:rsidRDefault="001C6EA9" w:rsidP="00AB10F0">
            <w:pPr>
              <w:spacing w:before="40" w:line="288" w:lineRule="auto"/>
              <w:jc w:val="both"/>
              <w:rPr>
                <w:sz w:val="26"/>
                <w:lang w:val="nl-NL"/>
              </w:rPr>
            </w:pPr>
            <w:r w:rsidRPr="004875DD">
              <w:rPr>
                <w:sz w:val="26"/>
                <w:lang w:val="nl-NL"/>
              </w:rPr>
              <w:t>Tổ chức xây dựng, định kỳ rà soát bổ sung quy hoạch đội ngũ giảng viên nhóm ngành Thủy sản dựa vào khung năng lực giảng viên nhóm ngành Thủy sản</w:t>
            </w:r>
          </w:p>
        </w:tc>
        <w:tc>
          <w:tcPr>
            <w:tcW w:w="567" w:type="dxa"/>
            <w:vAlign w:val="center"/>
          </w:tcPr>
          <w:p w14:paraId="1F920AAB" w14:textId="77777777" w:rsidR="001C6EA9" w:rsidRPr="004875DD" w:rsidRDefault="001C6EA9" w:rsidP="00B40932">
            <w:pPr>
              <w:widowControl w:val="0"/>
              <w:autoSpaceDE w:val="0"/>
              <w:autoSpaceDN w:val="0"/>
              <w:adjustRightInd w:val="0"/>
              <w:spacing w:before="300" w:after="300" w:line="276" w:lineRule="auto"/>
              <w:jc w:val="center"/>
              <w:rPr>
                <w:sz w:val="26"/>
                <w:szCs w:val="24"/>
                <w:u w:color="FF0000"/>
                <w:lang w:val="nl-NL"/>
              </w:rPr>
            </w:pPr>
            <w:r w:rsidRPr="004875DD">
              <w:rPr>
                <w:sz w:val="26"/>
                <w:szCs w:val="24"/>
                <w:u w:color="FF0000"/>
                <w:lang w:val="nl-NL"/>
              </w:rPr>
              <w:t>SL</w:t>
            </w:r>
          </w:p>
        </w:tc>
        <w:tc>
          <w:tcPr>
            <w:tcW w:w="567" w:type="dxa"/>
            <w:vAlign w:val="center"/>
          </w:tcPr>
          <w:p w14:paraId="40AFF9F1" w14:textId="77777777" w:rsidR="001C6EA9" w:rsidRPr="004875DD" w:rsidRDefault="001C6EA9" w:rsidP="00B40932">
            <w:pPr>
              <w:spacing w:before="300" w:after="300" w:line="276" w:lineRule="auto"/>
              <w:jc w:val="center"/>
              <w:rPr>
                <w:sz w:val="26"/>
                <w:szCs w:val="24"/>
              </w:rPr>
            </w:pPr>
            <w:r w:rsidRPr="004875DD">
              <w:rPr>
                <w:sz w:val="26"/>
                <w:szCs w:val="24"/>
              </w:rPr>
              <w:t>0</w:t>
            </w:r>
          </w:p>
        </w:tc>
        <w:tc>
          <w:tcPr>
            <w:tcW w:w="780" w:type="dxa"/>
            <w:vAlign w:val="center"/>
          </w:tcPr>
          <w:p w14:paraId="3A1478C1" w14:textId="77777777" w:rsidR="001C6EA9" w:rsidRPr="004875DD" w:rsidRDefault="001C6EA9" w:rsidP="00B40932">
            <w:pPr>
              <w:spacing w:before="300" w:after="300" w:line="276" w:lineRule="auto"/>
              <w:jc w:val="center"/>
              <w:rPr>
                <w:sz w:val="26"/>
                <w:szCs w:val="24"/>
              </w:rPr>
            </w:pPr>
            <w:r w:rsidRPr="004875DD">
              <w:rPr>
                <w:sz w:val="26"/>
                <w:szCs w:val="24"/>
                <w:lang w:val="en-US"/>
              </w:rPr>
              <w:t>45</w:t>
            </w:r>
          </w:p>
        </w:tc>
        <w:tc>
          <w:tcPr>
            <w:tcW w:w="816" w:type="dxa"/>
            <w:vAlign w:val="center"/>
          </w:tcPr>
          <w:p w14:paraId="3E6954A9" w14:textId="77777777" w:rsidR="001C6EA9" w:rsidRPr="004875DD" w:rsidRDefault="001C6EA9" w:rsidP="00B40932">
            <w:pPr>
              <w:spacing w:before="300" w:after="300" w:line="276" w:lineRule="auto"/>
              <w:jc w:val="center"/>
              <w:rPr>
                <w:sz w:val="26"/>
                <w:szCs w:val="24"/>
              </w:rPr>
            </w:pPr>
            <w:r w:rsidRPr="004875DD">
              <w:rPr>
                <w:sz w:val="26"/>
                <w:szCs w:val="24"/>
                <w:lang w:val="en-US"/>
              </w:rPr>
              <w:t>20</w:t>
            </w:r>
          </w:p>
        </w:tc>
        <w:tc>
          <w:tcPr>
            <w:tcW w:w="691" w:type="dxa"/>
            <w:vAlign w:val="center"/>
          </w:tcPr>
          <w:p w14:paraId="69E1BB59" w14:textId="77777777" w:rsidR="001C6EA9" w:rsidRPr="004875DD" w:rsidRDefault="001C6EA9" w:rsidP="00B40932">
            <w:pPr>
              <w:spacing w:before="300" w:after="300" w:line="276" w:lineRule="auto"/>
              <w:jc w:val="center"/>
              <w:rPr>
                <w:sz w:val="26"/>
                <w:szCs w:val="24"/>
              </w:rPr>
            </w:pPr>
            <w:r w:rsidRPr="004875DD">
              <w:rPr>
                <w:sz w:val="26"/>
                <w:szCs w:val="24"/>
                <w:lang w:val="en-US"/>
              </w:rPr>
              <w:t>11</w:t>
            </w:r>
          </w:p>
        </w:tc>
        <w:tc>
          <w:tcPr>
            <w:tcW w:w="709" w:type="dxa"/>
            <w:vAlign w:val="center"/>
          </w:tcPr>
          <w:p w14:paraId="13DD2B03" w14:textId="77777777" w:rsidR="001C6EA9" w:rsidRPr="004875DD" w:rsidRDefault="001C6EA9" w:rsidP="00B40932">
            <w:pPr>
              <w:spacing w:before="300" w:after="300" w:line="276" w:lineRule="auto"/>
              <w:jc w:val="center"/>
              <w:rPr>
                <w:sz w:val="26"/>
                <w:szCs w:val="24"/>
              </w:rPr>
            </w:pPr>
            <w:r w:rsidRPr="004875DD">
              <w:rPr>
                <w:sz w:val="26"/>
                <w:szCs w:val="24"/>
                <w:lang w:val="en-US"/>
              </w:rPr>
              <w:t>0</w:t>
            </w:r>
          </w:p>
        </w:tc>
        <w:tc>
          <w:tcPr>
            <w:tcW w:w="708" w:type="dxa"/>
            <w:vMerge w:val="restart"/>
            <w:vAlign w:val="center"/>
          </w:tcPr>
          <w:p w14:paraId="26C7D839" w14:textId="77777777" w:rsidR="001C6EA9" w:rsidRPr="004875DD" w:rsidRDefault="001C6EA9" w:rsidP="005A0EC1">
            <w:pPr>
              <w:spacing w:before="40" w:line="276" w:lineRule="auto"/>
              <w:jc w:val="center"/>
              <w:rPr>
                <w:sz w:val="26"/>
                <w:szCs w:val="24"/>
              </w:rPr>
            </w:pPr>
            <w:r w:rsidRPr="004875DD">
              <w:rPr>
                <w:sz w:val="26"/>
                <w:szCs w:val="24"/>
              </w:rPr>
              <w:t>3,45</w:t>
            </w:r>
          </w:p>
        </w:tc>
        <w:tc>
          <w:tcPr>
            <w:tcW w:w="630" w:type="dxa"/>
            <w:vMerge w:val="restart"/>
            <w:vAlign w:val="center"/>
          </w:tcPr>
          <w:p w14:paraId="5BBEDD25" w14:textId="77777777" w:rsidR="001C6EA9" w:rsidRPr="004875DD" w:rsidRDefault="001C6EA9" w:rsidP="005A0EC1">
            <w:pPr>
              <w:spacing w:before="40" w:line="276" w:lineRule="auto"/>
              <w:jc w:val="center"/>
              <w:rPr>
                <w:sz w:val="26"/>
                <w:szCs w:val="24"/>
              </w:rPr>
            </w:pPr>
            <w:r w:rsidRPr="004875DD">
              <w:rPr>
                <w:sz w:val="26"/>
                <w:szCs w:val="24"/>
              </w:rPr>
              <w:t>5</w:t>
            </w:r>
          </w:p>
        </w:tc>
      </w:tr>
      <w:tr w:rsidR="00CA61B9" w:rsidRPr="004875DD" w14:paraId="576280FB" w14:textId="77777777" w:rsidTr="00D961FF">
        <w:trPr>
          <w:jc w:val="center"/>
        </w:trPr>
        <w:tc>
          <w:tcPr>
            <w:tcW w:w="568" w:type="dxa"/>
            <w:vMerge/>
            <w:vAlign w:val="center"/>
          </w:tcPr>
          <w:p w14:paraId="022A61ED" w14:textId="77777777" w:rsidR="001C6EA9" w:rsidRPr="004875DD" w:rsidRDefault="001C6EA9" w:rsidP="005A0EC1">
            <w:pPr>
              <w:widowControl w:val="0"/>
              <w:autoSpaceDE w:val="0"/>
              <w:autoSpaceDN w:val="0"/>
              <w:adjustRightInd w:val="0"/>
              <w:spacing w:before="40" w:line="276" w:lineRule="auto"/>
              <w:jc w:val="center"/>
              <w:rPr>
                <w:sz w:val="26"/>
                <w:szCs w:val="24"/>
                <w:u w:color="FF0000"/>
                <w:lang w:val="nl-NL"/>
              </w:rPr>
            </w:pPr>
          </w:p>
        </w:tc>
        <w:tc>
          <w:tcPr>
            <w:tcW w:w="3118" w:type="dxa"/>
            <w:vMerge/>
          </w:tcPr>
          <w:p w14:paraId="2EFB6BF5" w14:textId="77777777" w:rsidR="001C6EA9" w:rsidRPr="004875DD" w:rsidRDefault="001C6EA9" w:rsidP="00AB10F0">
            <w:pPr>
              <w:widowControl w:val="0"/>
              <w:autoSpaceDE w:val="0"/>
              <w:autoSpaceDN w:val="0"/>
              <w:adjustRightInd w:val="0"/>
              <w:spacing w:before="40" w:line="288" w:lineRule="auto"/>
              <w:jc w:val="both"/>
              <w:rPr>
                <w:b/>
                <w:sz w:val="26"/>
                <w:szCs w:val="24"/>
                <w:u w:color="FF0000"/>
                <w:lang w:val="nl-NL"/>
              </w:rPr>
            </w:pPr>
          </w:p>
        </w:tc>
        <w:tc>
          <w:tcPr>
            <w:tcW w:w="567" w:type="dxa"/>
            <w:vAlign w:val="center"/>
          </w:tcPr>
          <w:p w14:paraId="7E696BF2" w14:textId="77777777" w:rsidR="001C6EA9" w:rsidRPr="004875DD" w:rsidRDefault="001C6EA9" w:rsidP="00B40932">
            <w:pPr>
              <w:widowControl w:val="0"/>
              <w:autoSpaceDE w:val="0"/>
              <w:autoSpaceDN w:val="0"/>
              <w:adjustRightInd w:val="0"/>
              <w:spacing w:before="300" w:after="300" w:line="276" w:lineRule="auto"/>
              <w:jc w:val="center"/>
              <w:rPr>
                <w:sz w:val="26"/>
                <w:szCs w:val="24"/>
                <w:u w:color="FF0000"/>
                <w:lang w:val="nl-NL"/>
              </w:rPr>
            </w:pPr>
            <w:r w:rsidRPr="004875DD">
              <w:rPr>
                <w:sz w:val="26"/>
                <w:szCs w:val="24"/>
                <w:u w:color="FF0000"/>
                <w:lang w:val="nl-NL"/>
              </w:rPr>
              <w:t>%</w:t>
            </w:r>
          </w:p>
        </w:tc>
        <w:tc>
          <w:tcPr>
            <w:tcW w:w="567" w:type="dxa"/>
            <w:vAlign w:val="center"/>
          </w:tcPr>
          <w:p w14:paraId="2D5F20DF" w14:textId="77777777" w:rsidR="001C6EA9" w:rsidRPr="004875DD" w:rsidRDefault="001C6EA9" w:rsidP="00B40932">
            <w:pPr>
              <w:spacing w:before="300" w:after="300" w:line="276" w:lineRule="auto"/>
              <w:jc w:val="center"/>
              <w:rPr>
                <w:sz w:val="26"/>
                <w:szCs w:val="24"/>
              </w:rPr>
            </w:pPr>
            <w:r w:rsidRPr="004875DD">
              <w:rPr>
                <w:sz w:val="26"/>
                <w:szCs w:val="24"/>
              </w:rPr>
              <w:t>0</w:t>
            </w:r>
          </w:p>
        </w:tc>
        <w:tc>
          <w:tcPr>
            <w:tcW w:w="780" w:type="dxa"/>
            <w:vAlign w:val="center"/>
          </w:tcPr>
          <w:p w14:paraId="357CCB87" w14:textId="77777777" w:rsidR="001C6EA9" w:rsidRPr="004875DD" w:rsidRDefault="001C6EA9" w:rsidP="00B40932">
            <w:pPr>
              <w:spacing w:before="300" w:after="300" w:line="276" w:lineRule="auto"/>
              <w:jc w:val="center"/>
              <w:rPr>
                <w:sz w:val="26"/>
                <w:szCs w:val="24"/>
              </w:rPr>
            </w:pPr>
            <w:r w:rsidRPr="004875DD">
              <w:rPr>
                <w:sz w:val="26"/>
                <w:szCs w:val="24"/>
              </w:rPr>
              <w:t>59.21</w:t>
            </w:r>
          </w:p>
        </w:tc>
        <w:tc>
          <w:tcPr>
            <w:tcW w:w="816" w:type="dxa"/>
            <w:vAlign w:val="center"/>
          </w:tcPr>
          <w:p w14:paraId="0F98BC95" w14:textId="77777777" w:rsidR="001C6EA9" w:rsidRPr="004875DD" w:rsidRDefault="001C6EA9" w:rsidP="00B40932">
            <w:pPr>
              <w:spacing w:before="300" w:after="300" w:line="276" w:lineRule="auto"/>
              <w:jc w:val="center"/>
              <w:rPr>
                <w:sz w:val="26"/>
                <w:szCs w:val="24"/>
              </w:rPr>
            </w:pPr>
            <w:r w:rsidRPr="004875DD">
              <w:rPr>
                <w:sz w:val="26"/>
                <w:szCs w:val="24"/>
              </w:rPr>
              <w:t>26.32</w:t>
            </w:r>
          </w:p>
        </w:tc>
        <w:tc>
          <w:tcPr>
            <w:tcW w:w="691" w:type="dxa"/>
            <w:vAlign w:val="center"/>
          </w:tcPr>
          <w:p w14:paraId="71875EFE" w14:textId="77777777" w:rsidR="001C6EA9" w:rsidRPr="004875DD" w:rsidRDefault="001C6EA9" w:rsidP="00B40932">
            <w:pPr>
              <w:spacing w:before="300" w:after="300" w:line="276" w:lineRule="auto"/>
              <w:jc w:val="center"/>
              <w:rPr>
                <w:sz w:val="26"/>
                <w:szCs w:val="24"/>
              </w:rPr>
            </w:pPr>
            <w:r w:rsidRPr="004875DD">
              <w:rPr>
                <w:sz w:val="26"/>
                <w:szCs w:val="24"/>
              </w:rPr>
              <w:t>14.47</w:t>
            </w:r>
          </w:p>
        </w:tc>
        <w:tc>
          <w:tcPr>
            <w:tcW w:w="709" w:type="dxa"/>
            <w:vAlign w:val="center"/>
          </w:tcPr>
          <w:p w14:paraId="71541F52" w14:textId="77777777" w:rsidR="001C6EA9" w:rsidRPr="004875DD" w:rsidRDefault="001C6EA9" w:rsidP="00B40932">
            <w:pPr>
              <w:spacing w:before="300" w:after="300" w:line="276" w:lineRule="auto"/>
              <w:jc w:val="center"/>
              <w:rPr>
                <w:sz w:val="26"/>
                <w:szCs w:val="24"/>
              </w:rPr>
            </w:pPr>
            <w:r w:rsidRPr="004875DD">
              <w:rPr>
                <w:sz w:val="26"/>
                <w:szCs w:val="24"/>
              </w:rPr>
              <w:t>0</w:t>
            </w:r>
          </w:p>
        </w:tc>
        <w:tc>
          <w:tcPr>
            <w:tcW w:w="708" w:type="dxa"/>
            <w:vMerge/>
            <w:vAlign w:val="center"/>
          </w:tcPr>
          <w:p w14:paraId="4342801B" w14:textId="77777777" w:rsidR="001C6EA9" w:rsidRPr="004875DD" w:rsidRDefault="001C6EA9" w:rsidP="005A0EC1">
            <w:pPr>
              <w:widowControl w:val="0"/>
              <w:autoSpaceDE w:val="0"/>
              <w:autoSpaceDN w:val="0"/>
              <w:adjustRightInd w:val="0"/>
              <w:spacing w:before="40" w:line="276" w:lineRule="auto"/>
              <w:jc w:val="center"/>
              <w:rPr>
                <w:b/>
                <w:sz w:val="26"/>
                <w:szCs w:val="24"/>
                <w:u w:color="FF0000"/>
                <w:lang w:val="nl-NL"/>
              </w:rPr>
            </w:pPr>
          </w:p>
        </w:tc>
        <w:tc>
          <w:tcPr>
            <w:tcW w:w="630" w:type="dxa"/>
            <w:vMerge/>
            <w:vAlign w:val="center"/>
          </w:tcPr>
          <w:p w14:paraId="69395443" w14:textId="77777777" w:rsidR="001C6EA9" w:rsidRPr="004875DD" w:rsidRDefault="001C6EA9" w:rsidP="005A0EC1">
            <w:pPr>
              <w:widowControl w:val="0"/>
              <w:autoSpaceDE w:val="0"/>
              <w:autoSpaceDN w:val="0"/>
              <w:adjustRightInd w:val="0"/>
              <w:spacing w:before="40" w:line="276" w:lineRule="auto"/>
              <w:jc w:val="center"/>
              <w:rPr>
                <w:sz w:val="26"/>
                <w:szCs w:val="24"/>
                <w:u w:color="FF0000"/>
                <w:lang w:val="nl-NL"/>
              </w:rPr>
            </w:pPr>
          </w:p>
        </w:tc>
      </w:tr>
      <w:tr w:rsidR="00CA61B9" w:rsidRPr="004875DD" w14:paraId="1E635004" w14:textId="77777777" w:rsidTr="00D961FF">
        <w:trPr>
          <w:jc w:val="center"/>
        </w:trPr>
        <w:tc>
          <w:tcPr>
            <w:tcW w:w="568" w:type="dxa"/>
            <w:vMerge w:val="restart"/>
            <w:vAlign w:val="center"/>
          </w:tcPr>
          <w:p w14:paraId="78FAF393" w14:textId="77777777" w:rsidR="001C6EA9" w:rsidRPr="004875DD" w:rsidRDefault="001C6EA9" w:rsidP="005A0EC1">
            <w:pPr>
              <w:widowControl w:val="0"/>
              <w:autoSpaceDE w:val="0"/>
              <w:autoSpaceDN w:val="0"/>
              <w:adjustRightInd w:val="0"/>
              <w:spacing w:before="40" w:line="276" w:lineRule="auto"/>
              <w:jc w:val="center"/>
              <w:rPr>
                <w:sz w:val="26"/>
                <w:szCs w:val="24"/>
                <w:u w:color="FF0000"/>
                <w:lang w:val="nl-NL"/>
              </w:rPr>
            </w:pPr>
            <w:r w:rsidRPr="004875DD">
              <w:rPr>
                <w:sz w:val="26"/>
                <w:szCs w:val="24"/>
                <w:u w:color="FF0000"/>
                <w:lang w:val="nl-NL"/>
              </w:rPr>
              <w:t>3</w:t>
            </w:r>
          </w:p>
        </w:tc>
        <w:tc>
          <w:tcPr>
            <w:tcW w:w="3118" w:type="dxa"/>
            <w:vMerge w:val="restart"/>
            <w:vAlign w:val="center"/>
          </w:tcPr>
          <w:p w14:paraId="4E5F38CD" w14:textId="77777777" w:rsidR="001C6EA9" w:rsidRPr="004875DD" w:rsidRDefault="001C6EA9" w:rsidP="00AB10F0">
            <w:pPr>
              <w:spacing w:before="40" w:line="288" w:lineRule="auto"/>
              <w:jc w:val="both"/>
              <w:rPr>
                <w:lang w:val="nl-NL"/>
              </w:rPr>
            </w:pPr>
            <w:r w:rsidRPr="004875DD">
              <w:rPr>
                <w:sz w:val="26"/>
                <w:szCs w:val="26"/>
                <w:lang w:val="it-IT"/>
              </w:rPr>
              <w:t xml:space="preserve">Thực hiện tuyển dụng và sử dụng giảng viên </w:t>
            </w:r>
            <w:r w:rsidRPr="004875DD">
              <w:rPr>
                <w:rFonts w:eastAsia="Calibri"/>
                <w:sz w:val="26"/>
                <w:szCs w:val="26"/>
                <w:lang w:val="it-IT"/>
              </w:rPr>
              <w:t>nhóm ngành Thủy sản ở các trường cao đẳng</w:t>
            </w:r>
            <w:r w:rsidRPr="004875DD">
              <w:rPr>
                <w:sz w:val="26"/>
                <w:szCs w:val="26"/>
                <w:lang w:val="it-IT"/>
              </w:rPr>
              <w:t xml:space="preserve"> </w:t>
            </w:r>
            <w:r w:rsidRPr="004875DD">
              <w:rPr>
                <w:rFonts w:eastAsia="Calibri"/>
                <w:sz w:val="26"/>
                <w:szCs w:val="26"/>
                <w:lang w:val="it-IT"/>
              </w:rPr>
              <w:t>dựa vào năng lực</w:t>
            </w:r>
          </w:p>
        </w:tc>
        <w:tc>
          <w:tcPr>
            <w:tcW w:w="567" w:type="dxa"/>
            <w:vAlign w:val="center"/>
          </w:tcPr>
          <w:p w14:paraId="3612E79D" w14:textId="77777777" w:rsidR="001C6EA9" w:rsidRPr="004875DD" w:rsidRDefault="001C6EA9" w:rsidP="00B40932">
            <w:pPr>
              <w:widowControl w:val="0"/>
              <w:autoSpaceDE w:val="0"/>
              <w:autoSpaceDN w:val="0"/>
              <w:adjustRightInd w:val="0"/>
              <w:spacing w:before="160" w:after="160" w:line="276" w:lineRule="auto"/>
              <w:jc w:val="center"/>
              <w:rPr>
                <w:sz w:val="26"/>
                <w:szCs w:val="24"/>
                <w:u w:color="FF0000"/>
                <w:lang w:val="nl-NL"/>
              </w:rPr>
            </w:pPr>
            <w:r w:rsidRPr="004875DD">
              <w:rPr>
                <w:sz w:val="26"/>
                <w:szCs w:val="24"/>
                <w:u w:color="FF0000"/>
                <w:lang w:val="nl-NL"/>
              </w:rPr>
              <w:t>SL</w:t>
            </w:r>
          </w:p>
        </w:tc>
        <w:tc>
          <w:tcPr>
            <w:tcW w:w="567" w:type="dxa"/>
            <w:vAlign w:val="center"/>
          </w:tcPr>
          <w:p w14:paraId="0E4C5565" w14:textId="77777777" w:rsidR="001C6EA9" w:rsidRPr="004875DD" w:rsidRDefault="001C6EA9" w:rsidP="00B40932">
            <w:pPr>
              <w:spacing w:before="160" w:after="160" w:line="276" w:lineRule="auto"/>
              <w:jc w:val="center"/>
              <w:rPr>
                <w:sz w:val="26"/>
                <w:szCs w:val="24"/>
              </w:rPr>
            </w:pPr>
            <w:r w:rsidRPr="004875DD">
              <w:rPr>
                <w:sz w:val="26"/>
                <w:szCs w:val="24"/>
              </w:rPr>
              <w:t>0</w:t>
            </w:r>
          </w:p>
        </w:tc>
        <w:tc>
          <w:tcPr>
            <w:tcW w:w="780" w:type="dxa"/>
            <w:vAlign w:val="center"/>
          </w:tcPr>
          <w:p w14:paraId="2174B1A0" w14:textId="77777777" w:rsidR="001C6EA9" w:rsidRPr="004875DD" w:rsidRDefault="001C6EA9" w:rsidP="00B40932">
            <w:pPr>
              <w:spacing w:before="160" w:after="160" w:line="276" w:lineRule="auto"/>
              <w:jc w:val="center"/>
              <w:rPr>
                <w:rFonts w:eastAsia="Calibri"/>
                <w:sz w:val="26"/>
                <w:szCs w:val="24"/>
                <w:lang w:val="en-US"/>
              </w:rPr>
            </w:pPr>
            <w:r w:rsidRPr="004875DD">
              <w:rPr>
                <w:rFonts w:eastAsia="Calibri"/>
                <w:sz w:val="26"/>
                <w:szCs w:val="24"/>
                <w:lang w:val="en-US"/>
              </w:rPr>
              <w:t>47</w:t>
            </w:r>
          </w:p>
        </w:tc>
        <w:tc>
          <w:tcPr>
            <w:tcW w:w="816" w:type="dxa"/>
            <w:vAlign w:val="center"/>
          </w:tcPr>
          <w:p w14:paraId="14CF07DE" w14:textId="77777777" w:rsidR="001C6EA9" w:rsidRPr="004875DD" w:rsidRDefault="001C6EA9" w:rsidP="00B40932">
            <w:pPr>
              <w:spacing w:before="160" w:after="160" w:line="276" w:lineRule="auto"/>
              <w:jc w:val="center"/>
              <w:rPr>
                <w:rFonts w:eastAsia="Calibri"/>
                <w:sz w:val="26"/>
                <w:szCs w:val="24"/>
                <w:lang w:val="en-US"/>
              </w:rPr>
            </w:pPr>
            <w:r w:rsidRPr="004875DD">
              <w:rPr>
                <w:rFonts w:eastAsia="Calibri"/>
                <w:sz w:val="26"/>
                <w:szCs w:val="24"/>
                <w:lang w:val="en-US"/>
              </w:rPr>
              <w:t>29</w:t>
            </w:r>
          </w:p>
        </w:tc>
        <w:tc>
          <w:tcPr>
            <w:tcW w:w="691" w:type="dxa"/>
            <w:vAlign w:val="center"/>
          </w:tcPr>
          <w:p w14:paraId="656D80B9" w14:textId="77777777" w:rsidR="001C6EA9" w:rsidRPr="004875DD" w:rsidRDefault="001C6EA9" w:rsidP="00B40932">
            <w:pPr>
              <w:spacing w:before="160" w:after="160" w:line="276" w:lineRule="auto"/>
              <w:jc w:val="center"/>
              <w:rPr>
                <w:rFonts w:eastAsia="Calibri"/>
                <w:sz w:val="26"/>
                <w:szCs w:val="24"/>
                <w:lang w:val="en-US"/>
              </w:rPr>
            </w:pPr>
            <w:r w:rsidRPr="004875DD">
              <w:rPr>
                <w:rFonts w:eastAsia="Calibri"/>
                <w:sz w:val="26"/>
                <w:szCs w:val="24"/>
                <w:lang w:val="en-US"/>
              </w:rPr>
              <w:t>0</w:t>
            </w:r>
          </w:p>
        </w:tc>
        <w:tc>
          <w:tcPr>
            <w:tcW w:w="709" w:type="dxa"/>
            <w:vAlign w:val="center"/>
          </w:tcPr>
          <w:p w14:paraId="34F03870" w14:textId="77777777" w:rsidR="001C6EA9" w:rsidRPr="004875DD" w:rsidRDefault="001C6EA9" w:rsidP="00B40932">
            <w:pPr>
              <w:spacing w:before="160" w:after="160" w:line="276" w:lineRule="auto"/>
              <w:jc w:val="center"/>
              <w:rPr>
                <w:rFonts w:eastAsia="Calibri"/>
                <w:sz w:val="26"/>
                <w:szCs w:val="24"/>
                <w:lang w:val="en-US"/>
              </w:rPr>
            </w:pPr>
            <w:r w:rsidRPr="004875DD">
              <w:rPr>
                <w:rFonts w:eastAsia="Calibri"/>
                <w:sz w:val="26"/>
                <w:szCs w:val="24"/>
                <w:lang w:val="en-US"/>
              </w:rPr>
              <w:t>0</w:t>
            </w:r>
          </w:p>
        </w:tc>
        <w:tc>
          <w:tcPr>
            <w:tcW w:w="708" w:type="dxa"/>
            <w:vMerge w:val="restart"/>
            <w:vAlign w:val="center"/>
          </w:tcPr>
          <w:p w14:paraId="7EB1E47E" w14:textId="77777777" w:rsidR="001C6EA9" w:rsidRPr="004875DD" w:rsidRDefault="001C6EA9" w:rsidP="005A0EC1">
            <w:pPr>
              <w:spacing w:before="40" w:line="276" w:lineRule="auto"/>
              <w:jc w:val="center"/>
              <w:rPr>
                <w:rFonts w:eastAsia="Calibri"/>
                <w:sz w:val="26"/>
                <w:szCs w:val="24"/>
                <w:lang w:val="en-US"/>
              </w:rPr>
            </w:pPr>
            <w:r w:rsidRPr="004875DD">
              <w:rPr>
                <w:rFonts w:eastAsia="Calibri"/>
                <w:sz w:val="26"/>
                <w:szCs w:val="24"/>
                <w:lang w:val="en-US"/>
              </w:rPr>
              <w:t>3,62</w:t>
            </w:r>
          </w:p>
        </w:tc>
        <w:tc>
          <w:tcPr>
            <w:tcW w:w="630" w:type="dxa"/>
            <w:vMerge w:val="restart"/>
            <w:vAlign w:val="center"/>
          </w:tcPr>
          <w:p w14:paraId="0997C4BE" w14:textId="77777777" w:rsidR="001C6EA9" w:rsidRPr="004875DD" w:rsidRDefault="001C6EA9" w:rsidP="005A0EC1">
            <w:pPr>
              <w:spacing w:before="40" w:line="276" w:lineRule="auto"/>
              <w:jc w:val="center"/>
              <w:rPr>
                <w:rFonts w:eastAsia="Calibri"/>
                <w:sz w:val="26"/>
                <w:szCs w:val="24"/>
                <w:lang w:val="en-US"/>
              </w:rPr>
            </w:pPr>
            <w:r w:rsidRPr="004875DD">
              <w:rPr>
                <w:rFonts w:eastAsia="Calibri"/>
                <w:sz w:val="26"/>
                <w:szCs w:val="24"/>
                <w:lang w:val="en-US"/>
              </w:rPr>
              <w:t>3</w:t>
            </w:r>
          </w:p>
        </w:tc>
      </w:tr>
      <w:tr w:rsidR="00CA61B9" w:rsidRPr="004875DD" w14:paraId="58906F84" w14:textId="77777777" w:rsidTr="00D961FF">
        <w:trPr>
          <w:jc w:val="center"/>
        </w:trPr>
        <w:tc>
          <w:tcPr>
            <w:tcW w:w="568" w:type="dxa"/>
            <w:vMerge/>
            <w:vAlign w:val="center"/>
          </w:tcPr>
          <w:p w14:paraId="63017C9F" w14:textId="77777777" w:rsidR="001C6EA9" w:rsidRPr="004875DD" w:rsidRDefault="001C6EA9" w:rsidP="005A0EC1">
            <w:pPr>
              <w:widowControl w:val="0"/>
              <w:autoSpaceDE w:val="0"/>
              <w:autoSpaceDN w:val="0"/>
              <w:adjustRightInd w:val="0"/>
              <w:spacing w:before="40" w:line="276" w:lineRule="auto"/>
              <w:jc w:val="center"/>
              <w:rPr>
                <w:sz w:val="26"/>
                <w:szCs w:val="24"/>
                <w:u w:color="FF0000"/>
                <w:lang w:val="nl-NL"/>
              </w:rPr>
            </w:pPr>
          </w:p>
        </w:tc>
        <w:tc>
          <w:tcPr>
            <w:tcW w:w="3118" w:type="dxa"/>
            <w:vMerge/>
          </w:tcPr>
          <w:p w14:paraId="4B16D16D" w14:textId="77777777" w:rsidR="001C6EA9" w:rsidRPr="004875DD" w:rsidRDefault="001C6EA9" w:rsidP="005A0EC1">
            <w:pPr>
              <w:widowControl w:val="0"/>
              <w:autoSpaceDE w:val="0"/>
              <w:autoSpaceDN w:val="0"/>
              <w:adjustRightInd w:val="0"/>
              <w:spacing w:before="40" w:line="276" w:lineRule="auto"/>
              <w:jc w:val="both"/>
              <w:rPr>
                <w:b/>
                <w:sz w:val="26"/>
                <w:szCs w:val="24"/>
                <w:u w:color="FF0000"/>
                <w:lang w:val="nl-NL"/>
              </w:rPr>
            </w:pPr>
          </w:p>
        </w:tc>
        <w:tc>
          <w:tcPr>
            <w:tcW w:w="567" w:type="dxa"/>
            <w:vAlign w:val="center"/>
          </w:tcPr>
          <w:p w14:paraId="456D317E" w14:textId="77777777" w:rsidR="001C6EA9" w:rsidRPr="004875DD" w:rsidRDefault="001C6EA9" w:rsidP="00B40932">
            <w:pPr>
              <w:widowControl w:val="0"/>
              <w:autoSpaceDE w:val="0"/>
              <w:autoSpaceDN w:val="0"/>
              <w:adjustRightInd w:val="0"/>
              <w:spacing w:before="160" w:after="160" w:line="276" w:lineRule="auto"/>
              <w:jc w:val="center"/>
              <w:rPr>
                <w:sz w:val="26"/>
                <w:szCs w:val="24"/>
                <w:u w:color="FF0000"/>
                <w:lang w:val="nl-NL"/>
              </w:rPr>
            </w:pPr>
            <w:r w:rsidRPr="004875DD">
              <w:rPr>
                <w:sz w:val="26"/>
                <w:szCs w:val="24"/>
                <w:u w:color="FF0000"/>
                <w:lang w:val="nl-NL"/>
              </w:rPr>
              <w:t>%</w:t>
            </w:r>
          </w:p>
        </w:tc>
        <w:tc>
          <w:tcPr>
            <w:tcW w:w="567" w:type="dxa"/>
            <w:vAlign w:val="center"/>
          </w:tcPr>
          <w:p w14:paraId="09108206" w14:textId="77777777" w:rsidR="001C6EA9" w:rsidRPr="004875DD" w:rsidRDefault="001C6EA9" w:rsidP="00B40932">
            <w:pPr>
              <w:spacing w:before="160" w:after="160" w:line="276" w:lineRule="auto"/>
              <w:jc w:val="center"/>
              <w:rPr>
                <w:sz w:val="26"/>
                <w:szCs w:val="24"/>
              </w:rPr>
            </w:pPr>
            <w:r w:rsidRPr="004875DD">
              <w:rPr>
                <w:sz w:val="26"/>
                <w:szCs w:val="24"/>
              </w:rPr>
              <w:t>0</w:t>
            </w:r>
          </w:p>
        </w:tc>
        <w:tc>
          <w:tcPr>
            <w:tcW w:w="780" w:type="dxa"/>
            <w:vAlign w:val="center"/>
          </w:tcPr>
          <w:p w14:paraId="5958CC16" w14:textId="77777777" w:rsidR="001C6EA9" w:rsidRPr="004875DD" w:rsidRDefault="001C6EA9" w:rsidP="00B40932">
            <w:pPr>
              <w:spacing w:before="160" w:after="160" w:line="276" w:lineRule="auto"/>
              <w:jc w:val="center"/>
              <w:rPr>
                <w:rFonts w:eastAsia="Calibri"/>
                <w:sz w:val="26"/>
                <w:szCs w:val="24"/>
                <w:lang w:val="en-US"/>
              </w:rPr>
            </w:pPr>
            <w:r w:rsidRPr="004875DD">
              <w:rPr>
                <w:rFonts w:eastAsia="Calibri"/>
                <w:sz w:val="26"/>
                <w:szCs w:val="24"/>
                <w:lang w:val="en-US"/>
              </w:rPr>
              <w:t>61.84</w:t>
            </w:r>
          </w:p>
        </w:tc>
        <w:tc>
          <w:tcPr>
            <w:tcW w:w="816" w:type="dxa"/>
            <w:vAlign w:val="center"/>
          </w:tcPr>
          <w:p w14:paraId="3E9A52C4" w14:textId="77777777" w:rsidR="001C6EA9" w:rsidRPr="004875DD" w:rsidRDefault="001C6EA9" w:rsidP="00B40932">
            <w:pPr>
              <w:spacing w:before="160" w:after="160" w:line="276" w:lineRule="auto"/>
              <w:jc w:val="center"/>
              <w:rPr>
                <w:rFonts w:eastAsia="Calibri"/>
                <w:sz w:val="26"/>
                <w:szCs w:val="24"/>
                <w:lang w:val="en-US"/>
              </w:rPr>
            </w:pPr>
            <w:r w:rsidRPr="004875DD">
              <w:rPr>
                <w:rFonts w:eastAsia="Calibri"/>
                <w:sz w:val="26"/>
                <w:szCs w:val="24"/>
                <w:lang w:val="en-US"/>
              </w:rPr>
              <w:t>38.16</w:t>
            </w:r>
          </w:p>
        </w:tc>
        <w:tc>
          <w:tcPr>
            <w:tcW w:w="691" w:type="dxa"/>
            <w:vAlign w:val="center"/>
          </w:tcPr>
          <w:p w14:paraId="4165FCD3" w14:textId="77777777" w:rsidR="001C6EA9" w:rsidRPr="004875DD" w:rsidRDefault="001C6EA9" w:rsidP="00B40932">
            <w:pPr>
              <w:spacing w:before="160" w:after="160" w:line="276" w:lineRule="auto"/>
              <w:jc w:val="center"/>
              <w:rPr>
                <w:rFonts w:eastAsia="Calibri"/>
                <w:sz w:val="26"/>
                <w:szCs w:val="24"/>
                <w:lang w:val="en-US"/>
              </w:rPr>
            </w:pPr>
            <w:r w:rsidRPr="004875DD">
              <w:rPr>
                <w:rFonts w:eastAsia="Calibri"/>
                <w:sz w:val="26"/>
                <w:szCs w:val="24"/>
                <w:lang w:val="en-US"/>
              </w:rPr>
              <w:t>0</w:t>
            </w:r>
          </w:p>
        </w:tc>
        <w:tc>
          <w:tcPr>
            <w:tcW w:w="709" w:type="dxa"/>
            <w:vAlign w:val="center"/>
          </w:tcPr>
          <w:p w14:paraId="00A0F968" w14:textId="77777777" w:rsidR="001C6EA9" w:rsidRPr="004875DD" w:rsidRDefault="001C6EA9" w:rsidP="00B40932">
            <w:pPr>
              <w:spacing w:before="160" w:after="160" w:line="276" w:lineRule="auto"/>
              <w:jc w:val="center"/>
              <w:rPr>
                <w:rFonts w:eastAsia="Calibri"/>
                <w:sz w:val="26"/>
                <w:szCs w:val="24"/>
                <w:lang w:val="en-US"/>
              </w:rPr>
            </w:pPr>
            <w:r w:rsidRPr="004875DD">
              <w:rPr>
                <w:rFonts w:eastAsia="Calibri"/>
                <w:sz w:val="26"/>
                <w:szCs w:val="24"/>
                <w:lang w:val="en-US"/>
              </w:rPr>
              <w:t>0</w:t>
            </w:r>
          </w:p>
        </w:tc>
        <w:tc>
          <w:tcPr>
            <w:tcW w:w="708" w:type="dxa"/>
            <w:vMerge/>
          </w:tcPr>
          <w:p w14:paraId="3A8CBA96" w14:textId="77777777" w:rsidR="001C6EA9" w:rsidRPr="004875DD" w:rsidRDefault="001C6EA9" w:rsidP="005A0EC1">
            <w:pPr>
              <w:widowControl w:val="0"/>
              <w:autoSpaceDE w:val="0"/>
              <w:autoSpaceDN w:val="0"/>
              <w:adjustRightInd w:val="0"/>
              <w:spacing w:before="40" w:line="276" w:lineRule="auto"/>
              <w:jc w:val="center"/>
              <w:rPr>
                <w:b/>
                <w:sz w:val="26"/>
                <w:szCs w:val="24"/>
                <w:u w:color="FF0000"/>
                <w:lang w:val="nl-NL"/>
              </w:rPr>
            </w:pPr>
          </w:p>
        </w:tc>
        <w:tc>
          <w:tcPr>
            <w:tcW w:w="630" w:type="dxa"/>
            <w:vMerge/>
          </w:tcPr>
          <w:p w14:paraId="43DEE1FD" w14:textId="77777777" w:rsidR="001C6EA9" w:rsidRPr="004875DD" w:rsidRDefault="001C6EA9" w:rsidP="005A0EC1">
            <w:pPr>
              <w:widowControl w:val="0"/>
              <w:autoSpaceDE w:val="0"/>
              <w:autoSpaceDN w:val="0"/>
              <w:adjustRightInd w:val="0"/>
              <w:spacing w:before="40" w:line="276" w:lineRule="auto"/>
              <w:jc w:val="center"/>
              <w:rPr>
                <w:sz w:val="26"/>
                <w:szCs w:val="24"/>
                <w:u w:color="FF0000"/>
                <w:lang w:val="nl-NL"/>
              </w:rPr>
            </w:pPr>
          </w:p>
        </w:tc>
      </w:tr>
      <w:tr w:rsidR="00CA61B9" w:rsidRPr="004875DD" w14:paraId="144F2022" w14:textId="77777777" w:rsidTr="00D961FF">
        <w:trPr>
          <w:jc w:val="center"/>
        </w:trPr>
        <w:tc>
          <w:tcPr>
            <w:tcW w:w="568" w:type="dxa"/>
            <w:vMerge w:val="restart"/>
            <w:vAlign w:val="center"/>
          </w:tcPr>
          <w:p w14:paraId="3812F52B" w14:textId="77777777" w:rsidR="001C6EA9" w:rsidRPr="004875DD" w:rsidRDefault="001C6EA9" w:rsidP="005A0EC1">
            <w:pPr>
              <w:widowControl w:val="0"/>
              <w:autoSpaceDE w:val="0"/>
              <w:autoSpaceDN w:val="0"/>
              <w:adjustRightInd w:val="0"/>
              <w:spacing w:before="40" w:line="276" w:lineRule="auto"/>
              <w:jc w:val="center"/>
              <w:rPr>
                <w:sz w:val="26"/>
                <w:szCs w:val="24"/>
                <w:u w:color="FF0000"/>
                <w:lang w:val="nl-NL"/>
              </w:rPr>
            </w:pPr>
            <w:r w:rsidRPr="004875DD">
              <w:rPr>
                <w:sz w:val="26"/>
                <w:szCs w:val="24"/>
                <w:u w:color="FF0000"/>
                <w:lang w:val="nl-NL"/>
              </w:rPr>
              <w:lastRenderedPageBreak/>
              <w:t>4</w:t>
            </w:r>
          </w:p>
        </w:tc>
        <w:tc>
          <w:tcPr>
            <w:tcW w:w="3118" w:type="dxa"/>
            <w:vMerge w:val="restart"/>
          </w:tcPr>
          <w:p w14:paraId="4A5440C5" w14:textId="77777777" w:rsidR="001C6EA9" w:rsidRPr="004875DD" w:rsidRDefault="001C6EA9" w:rsidP="005A0EC1">
            <w:pPr>
              <w:spacing w:before="40" w:line="276" w:lineRule="auto"/>
              <w:jc w:val="both"/>
              <w:rPr>
                <w:sz w:val="26"/>
                <w:lang w:val="nl-NL"/>
              </w:rPr>
            </w:pPr>
            <w:r w:rsidRPr="004875DD">
              <w:rPr>
                <w:sz w:val="26"/>
                <w:lang w:val="nl-NL"/>
              </w:rPr>
              <w:t>Tổ chức bồi dưỡng năng lực chuyên môn, nghiệp vụ cho giảng viên nhóm ngành Thủy sản ở trường cao đẳng</w:t>
            </w:r>
          </w:p>
        </w:tc>
        <w:tc>
          <w:tcPr>
            <w:tcW w:w="567" w:type="dxa"/>
            <w:vAlign w:val="center"/>
          </w:tcPr>
          <w:p w14:paraId="1D45B0B7" w14:textId="77777777" w:rsidR="001C6EA9" w:rsidRPr="004875DD" w:rsidRDefault="001C6EA9" w:rsidP="00B40932">
            <w:pPr>
              <w:widowControl w:val="0"/>
              <w:autoSpaceDE w:val="0"/>
              <w:autoSpaceDN w:val="0"/>
              <w:adjustRightInd w:val="0"/>
              <w:spacing w:before="160" w:after="160" w:line="276" w:lineRule="auto"/>
              <w:jc w:val="center"/>
              <w:rPr>
                <w:sz w:val="26"/>
                <w:szCs w:val="24"/>
                <w:u w:color="FF0000"/>
                <w:lang w:val="nl-NL"/>
              </w:rPr>
            </w:pPr>
            <w:r w:rsidRPr="004875DD">
              <w:rPr>
                <w:sz w:val="26"/>
                <w:szCs w:val="24"/>
                <w:u w:color="FF0000"/>
                <w:lang w:val="nl-NL"/>
              </w:rPr>
              <w:t>SL</w:t>
            </w:r>
          </w:p>
        </w:tc>
        <w:tc>
          <w:tcPr>
            <w:tcW w:w="567" w:type="dxa"/>
            <w:vAlign w:val="center"/>
          </w:tcPr>
          <w:p w14:paraId="15992C95" w14:textId="77777777" w:rsidR="001C6EA9" w:rsidRPr="004875DD" w:rsidRDefault="001C6EA9" w:rsidP="00B40932">
            <w:pPr>
              <w:spacing w:before="160" w:after="160" w:line="276" w:lineRule="auto"/>
              <w:jc w:val="center"/>
              <w:rPr>
                <w:sz w:val="26"/>
                <w:szCs w:val="24"/>
              </w:rPr>
            </w:pPr>
            <w:r w:rsidRPr="004875DD">
              <w:rPr>
                <w:sz w:val="26"/>
                <w:szCs w:val="24"/>
              </w:rPr>
              <w:t>0</w:t>
            </w:r>
          </w:p>
        </w:tc>
        <w:tc>
          <w:tcPr>
            <w:tcW w:w="780" w:type="dxa"/>
            <w:vAlign w:val="center"/>
          </w:tcPr>
          <w:p w14:paraId="30500A46" w14:textId="77777777" w:rsidR="001C6EA9" w:rsidRPr="004875DD" w:rsidRDefault="001C6EA9" w:rsidP="00B40932">
            <w:pPr>
              <w:spacing w:before="160" w:after="160" w:line="276" w:lineRule="auto"/>
              <w:jc w:val="center"/>
              <w:rPr>
                <w:sz w:val="26"/>
                <w:szCs w:val="24"/>
              </w:rPr>
            </w:pPr>
            <w:r w:rsidRPr="004875DD">
              <w:rPr>
                <w:sz w:val="26"/>
                <w:szCs w:val="24"/>
                <w:lang w:val="en-US"/>
              </w:rPr>
              <w:t>50</w:t>
            </w:r>
          </w:p>
        </w:tc>
        <w:tc>
          <w:tcPr>
            <w:tcW w:w="816" w:type="dxa"/>
            <w:vAlign w:val="center"/>
          </w:tcPr>
          <w:p w14:paraId="09A6F779" w14:textId="77777777" w:rsidR="001C6EA9" w:rsidRPr="004875DD" w:rsidRDefault="001C6EA9" w:rsidP="00B40932">
            <w:pPr>
              <w:spacing w:before="160" w:after="160" w:line="276" w:lineRule="auto"/>
              <w:jc w:val="center"/>
              <w:rPr>
                <w:sz w:val="26"/>
                <w:szCs w:val="24"/>
              </w:rPr>
            </w:pPr>
            <w:r w:rsidRPr="004875DD">
              <w:rPr>
                <w:sz w:val="26"/>
                <w:szCs w:val="24"/>
                <w:lang w:val="en-US"/>
              </w:rPr>
              <w:t>25</w:t>
            </w:r>
          </w:p>
        </w:tc>
        <w:tc>
          <w:tcPr>
            <w:tcW w:w="691" w:type="dxa"/>
            <w:vAlign w:val="center"/>
          </w:tcPr>
          <w:p w14:paraId="6570A0D7" w14:textId="77777777" w:rsidR="001C6EA9" w:rsidRPr="004875DD" w:rsidRDefault="001C6EA9" w:rsidP="00B40932">
            <w:pPr>
              <w:spacing w:before="160" w:after="160" w:line="276" w:lineRule="auto"/>
              <w:jc w:val="center"/>
              <w:rPr>
                <w:sz w:val="26"/>
                <w:szCs w:val="24"/>
              </w:rPr>
            </w:pPr>
            <w:r w:rsidRPr="004875DD">
              <w:rPr>
                <w:sz w:val="26"/>
                <w:szCs w:val="24"/>
                <w:lang w:val="en-US"/>
              </w:rPr>
              <w:t>1</w:t>
            </w:r>
          </w:p>
        </w:tc>
        <w:tc>
          <w:tcPr>
            <w:tcW w:w="709" w:type="dxa"/>
            <w:vAlign w:val="center"/>
          </w:tcPr>
          <w:p w14:paraId="2CD747AD" w14:textId="77777777" w:rsidR="001C6EA9" w:rsidRPr="004875DD" w:rsidRDefault="001C6EA9" w:rsidP="00B40932">
            <w:pPr>
              <w:spacing w:before="160" w:after="160" w:line="276" w:lineRule="auto"/>
              <w:jc w:val="center"/>
              <w:rPr>
                <w:sz w:val="26"/>
                <w:szCs w:val="24"/>
              </w:rPr>
            </w:pPr>
            <w:r w:rsidRPr="004875DD">
              <w:rPr>
                <w:sz w:val="26"/>
                <w:szCs w:val="24"/>
                <w:lang w:val="en-US"/>
              </w:rPr>
              <w:t>0</w:t>
            </w:r>
          </w:p>
        </w:tc>
        <w:tc>
          <w:tcPr>
            <w:tcW w:w="708" w:type="dxa"/>
            <w:vMerge w:val="restart"/>
            <w:vAlign w:val="center"/>
          </w:tcPr>
          <w:p w14:paraId="59E57D15" w14:textId="77777777" w:rsidR="001C6EA9" w:rsidRPr="004875DD" w:rsidRDefault="001C6EA9" w:rsidP="005A0EC1">
            <w:pPr>
              <w:spacing w:before="40" w:line="276" w:lineRule="auto"/>
              <w:jc w:val="center"/>
              <w:rPr>
                <w:sz w:val="26"/>
                <w:szCs w:val="24"/>
              </w:rPr>
            </w:pPr>
            <w:r w:rsidRPr="004875DD">
              <w:rPr>
                <w:sz w:val="26"/>
                <w:szCs w:val="24"/>
              </w:rPr>
              <w:t>3,64</w:t>
            </w:r>
          </w:p>
        </w:tc>
        <w:tc>
          <w:tcPr>
            <w:tcW w:w="630" w:type="dxa"/>
            <w:vMerge w:val="restart"/>
            <w:vAlign w:val="center"/>
          </w:tcPr>
          <w:p w14:paraId="53FC622C" w14:textId="77777777" w:rsidR="001C6EA9" w:rsidRPr="004875DD" w:rsidRDefault="001C6EA9" w:rsidP="005A0EC1">
            <w:pPr>
              <w:spacing w:before="40" w:line="276" w:lineRule="auto"/>
              <w:jc w:val="center"/>
              <w:rPr>
                <w:sz w:val="26"/>
                <w:szCs w:val="24"/>
              </w:rPr>
            </w:pPr>
            <w:r w:rsidRPr="004875DD">
              <w:rPr>
                <w:sz w:val="26"/>
                <w:szCs w:val="24"/>
              </w:rPr>
              <w:t>2</w:t>
            </w:r>
          </w:p>
        </w:tc>
      </w:tr>
      <w:tr w:rsidR="00CA61B9" w:rsidRPr="004875DD" w14:paraId="789A2707" w14:textId="77777777" w:rsidTr="00D961FF">
        <w:trPr>
          <w:jc w:val="center"/>
        </w:trPr>
        <w:tc>
          <w:tcPr>
            <w:tcW w:w="568" w:type="dxa"/>
            <w:vMerge/>
            <w:vAlign w:val="center"/>
          </w:tcPr>
          <w:p w14:paraId="3A906C47" w14:textId="77777777" w:rsidR="001C6EA9" w:rsidRPr="004875DD" w:rsidRDefault="001C6EA9" w:rsidP="005A0EC1">
            <w:pPr>
              <w:widowControl w:val="0"/>
              <w:autoSpaceDE w:val="0"/>
              <w:autoSpaceDN w:val="0"/>
              <w:adjustRightInd w:val="0"/>
              <w:spacing w:before="40" w:line="276" w:lineRule="auto"/>
              <w:jc w:val="center"/>
              <w:rPr>
                <w:sz w:val="26"/>
                <w:szCs w:val="24"/>
                <w:u w:color="FF0000"/>
                <w:lang w:val="nl-NL"/>
              </w:rPr>
            </w:pPr>
          </w:p>
        </w:tc>
        <w:tc>
          <w:tcPr>
            <w:tcW w:w="3118" w:type="dxa"/>
            <w:vMerge/>
          </w:tcPr>
          <w:p w14:paraId="5196B4E9" w14:textId="77777777" w:rsidR="001C6EA9" w:rsidRPr="004875DD" w:rsidRDefault="001C6EA9" w:rsidP="005A0EC1">
            <w:pPr>
              <w:widowControl w:val="0"/>
              <w:autoSpaceDE w:val="0"/>
              <w:autoSpaceDN w:val="0"/>
              <w:adjustRightInd w:val="0"/>
              <w:spacing w:before="40" w:line="276" w:lineRule="auto"/>
              <w:jc w:val="both"/>
              <w:rPr>
                <w:b/>
                <w:sz w:val="26"/>
                <w:szCs w:val="24"/>
                <w:u w:color="FF0000"/>
                <w:lang w:val="nl-NL"/>
              </w:rPr>
            </w:pPr>
          </w:p>
        </w:tc>
        <w:tc>
          <w:tcPr>
            <w:tcW w:w="567" w:type="dxa"/>
            <w:vAlign w:val="center"/>
          </w:tcPr>
          <w:p w14:paraId="1DA735AC" w14:textId="77777777" w:rsidR="001C6EA9" w:rsidRPr="004875DD" w:rsidRDefault="001C6EA9" w:rsidP="00B40932">
            <w:pPr>
              <w:widowControl w:val="0"/>
              <w:autoSpaceDE w:val="0"/>
              <w:autoSpaceDN w:val="0"/>
              <w:adjustRightInd w:val="0"/>
              <w:spacing w:before="160" w:after="160" w:line="276" w:lineRule="auto"/>
              <w:jc w:val="center"/>
              <w:rPr>
                <w:sz w:val="26"/>
                <w:szCs w:val="24"/>
                <w:u w:color="FF0000"/>
                <w:lang w:val="nl-NL"/>
              </w:rPr>
            </w:pPr>
            <w:r w:rsidRPr="004875DD">
              <w:rPr>
                <w:sz w:val="26"/>
                <w:szCs w:val="24"/>
                <w:u w:color="FF0000"/>
                <w:lang w:val="nl-NL"/>
              </w:rPr>
              <w:t>%</w:t>
            </w:r>
          </w:p>
        </w:tc>
        <w:tc>
          <w:tcPr>
            <w:tcW w:w="567" w:type="dxa"/>
            <w:vAlign w:val="center"/>
          </w:tcPr>
          <w:p w14:paraId="32C2D7F5" w14:textId="77777777" w:rsidR="001C6EA9" w:rsidRPr="004875DD" w:rsidRDefault="001C6EA9" w:rsidP="00B40932">
            <w:pPr>
              <w:spacing w:before="160" w:after="160" w:line="276" w:lineRule="auto"/>
              <w:jc w:val="center"/>
              <w:rPr>
                <w:sz w:val="26"/>
                <w:szCs w:val="24"/>
              </w:rPr>
            </w:pPr>
            <w:r w:rsidRPr="004875DD">
              <w:rPr>
                <w:sz w:val="26"/>
                <w:szCs w:val="24"/>
              </w:rPr>
              <w:t>0</w:t>
            </w:r>
          </w:p>
        </w:tc>
        <w:tc>
          <w:tcPr>
            <w:tcW w:w="780" w:type="dxa"/>
            <w:vAlign w:val="center"/>
          </w:tcPr>
          <w:p w14:paraId="77E3AEFD" w14:textId="77777777" w:rsidR="001C6EA9" w:rsidRPr="004875DD" w:rsidRDefault="001C6EA9" w:rsidP="00B40932">
            <w:pPr>
              <w:spacing w:before="160" w:after="160" w:line="276" w:lineRule="auto"/>
              <w:jc w:val="center"/>
              <w:rPr>
                <w:sz w:val="26"/>
                <w:szCs w:val="24"/>
              </w:rPr>
            </w:pPr>
            <w:r w:rsidRPr="004875DD">
              <w:rPr>
                <w:sz w:val="26"/>
                <w:szCs w:val="24"/>
              </w:rPr>
              <w:t>65.79</w:t>
            </w:r>
          </w:p>
        </w:tc>
        <w:tc>
          <w:tcPr>
            <w:tcW w:w="816" w:type="dxa"/>
            <w:vAlign w:val="center"/>
          </w:tcPr>
          <w:p w14:paraId="74BD09B5" w14:textId="77777777" w:rsidR="001C6EA9" w:rsidRPr="004875DD" w:rsidRDefault="001C6EA9" w:rsidP="00B40932">
            <w:pPr>
              <w:spacing w:before="160" w:after="160" w:line="276" w:lineRule="auto"/>
              <w:jc w:val="center"/>
              <w:rPr>
                <w:sz w:val="26"/>
                <w:szCs w:val="24"/>
              </w:rPr>
            </w:pPr>
            <w:r w:rsidRPr="004875DD">
              <w:rPr>
                <w:sz w:val="26"/>
                <w:szCs w:val="24"/>
              </w:rPr>
              <w:t>32.89</w:t>
            </w:r>
          </w:p>
        </w:tc>
        <w:tc>
          <w:tcPr>
            <w:tcW w:w="691" w:type="dxa"/>
            <w:vAlign w:val="center"/>
          </w:tcPr>
          <w:p w14:paraId="132A50E1" w14:textId="77777777" w:rsidR="001C6EA9" w:rsidRPr="004875DD" w:rsidRDefault="001C6EA9" w:rsidP="00B40932">
            <w:pPr>
              <w:spacing w:before="160" w:after="160" w:line="276" w:lineRule="auto"/>
              <w:jc w:val="center"/>
              <w:rPr>
                <w:sz w:val="26"/>
                <w:szCs w:val="24"/>
              </w:rPr>
            </w:pPr>
            <w:r w:rsidRPr="004875DD">
              <w:rPr>
                <w:sz w:val="26"/>
                <w:szCs w:val="24"/>
              </w:rPr>
              <w:t>1.32</w:t>
            </w:r>
          </w:p>
        </w:tc>
        <w:tc>
          <w:tcPr>
            <w:tcW w:w="709" w:type="dxa"/>
            <w:vAlign w:val="center"/>
          </w:tcPr>
          <w:p w14:paraId="596D7F69" w14:textId="77777777" w:rsidR="001C6EA9" w:rsidRPr="004875DD" w:rsidRDefault="001C6EA9" w:rsidP="00B40932">
            <w:pPr>
              <w:spacing w:before="160" w:after="160" w:line="276" w:lineRule="auto"/>
              <w:jc w:val="center"/>
              <w:rPr>
                <w:sz w:val="26"/>
                <w:szCs w:val="24"/>
              </w:rPr>
            </w:pPr>
            <w:r w:rsidRPr="004875DD">
              <w:rPr>
                <w:sz w:val="26"/>
                <w:szCs w:val="24"/>
              </w:rPr>
              <w:t>0</w:t>
            </w:r>
          </w:p>
        </w:tc>
        <w:tc>
          <w:tcPr>
            <w:tcW w:w="708" w:type="dxa"/>
            <w:vMerge/>
            <w:vAlign w:val="center"/>
          </w:tcPr>
          <w:p w14:paraId="58BDB769" w14:textId="77777777" w:rsidR="001C6EA9" w:rsidRPr="004875DD" w:rsidRDefault="001C6EA9" w:rsidP="005A0EC1">
            <w:pPr>
              <w:widowControl w:val="0"/>
              <w:autoSpaceDE w:val="0"/>
              <w:autoSpaceDN w:val="0"/>
              <w:adjustRightInd w:val="0"/>
              <w:spacing w:before="40" w:line="276" w:lineRule="auto"/>
              <w:jc w:val="center"/>
              <w:rPr>
                <w:b/>
                <w:sz w:val="26"/>
                <w:szCs w:val="24"/>
                <w:u w:color="FF0000"/>
                <w:lang w:val="nl-NL"/>
              </w:rPr>
            </w:pPr>
          </w:p>
        </w:tc>
        <w:tc>
          <w:tcPr>
            <w:tcW w:w="630" w:type="dxa"/>
            <w:vMerge/>
            <w:vAlign w:val="center"/>
          </w:tcPr>
          <w:p w14:paraId="01320FF0" w14:textId="77777777" w:rsidR="001C6EA9" w:rsidRPr="004875DD" w:rsidRDefault="001C6EA9" w:rsidP="005A0EC1">
            <w:pPr>
              <w:widowControl w:val="0"/>
              <w:autoSpaceDE w:val="0"/>
              <w:autoSpaceDN w:val="0"/>
              <w:adjustRightInd w:val="0"/>
              <w:spacing w:before="40" w:line="276" w:lineRule="auto"/>
              <w:jc w:val="center"/>
              <w:rPr>
                <w:sz w:val="26"/>
                <w:szCs w:val="24"/>
                <w:u w:color="FF0000"/>
                <w:lang w:val="nl-NL"/>
              </w:rPr>
            </w:pPr>
          </w:p>
        </w:tc>
      </w:tr>
      <w:tr w:rsidR="00CA61B9" w:rsidRPr="004875DD" w14:paraId="2692DD45" w14:textId="77777777" w:rsidTr="00B40932">
        <w:trPr>
          <w:trHeight w:val="481"/>
          <w:jc w:val="center"/>
        </w:trPr>
        <w:tc>
          <w:tcPr>
            <w:tcW w:w="568" w:type="dxa"/>
            <w:vMerge w:val="restart"/>
            <w:vAlign w:val="center"/>
          </w:tcPr>
          <w:p w14:paraId="4CD82444" w14:textId="77777777" w:rsidR="001C6EA9" w:rsidRPr="004875DD" w:rsidRDefault="001C6EA9" w:rsidP="005A0EC1">
            <w:pPr>
              <w:widowControl w:val="0"/>
              <w:autoSpaceDE w:val="0"/>
              <w:autoSpaceDN w:val="0"/>
              <w:adjustRightInd w:val="0"/>
              <w:spacing w:before="40" w:line="276" w:lineRule="auto"/>
              <w:jc w:val="center"/>
              <w:rPr>
                <w:sz w:val="26"/>
                <w:szCs w:val="24"/>
                <w:u w:color="FF0000"/>
                <w:lang w:val="nl-NL"/>
              </w:rPr>
            </w:pPr>
            <w:r w:rsidRPr="004875DD">
              <w:rPr>
                <w:sz w:val="26"/>
                <w:szCs w:val="24"/>
                <w:u w:color="FF0000"/>
                <w:lang w:val="nl-NL"/>
              </w:rPr>
              <w:t>5</w:t>
            </w:r>
          </w:p>
        </w:tc>
        <w:tc>
          <w:tcPr>
            <w:tcW w:w="3118" w:type="dxa"/>
            <w:vMerge w:val="restart"/>
          </w:tcPr>
          <w:p w14:paraId="1AF4194D" w14:textId="77777777" w:rsidR="001C6EA9" w:rsidRPr="004875DD" w:rsidRDefault="001C6EA9" w:rsidP="005A0EC1">
            <w:pPr>
              <w:spacing w:before="40" w:line="276" w:lineRule="auto"/>
              <w:jc w:val="both"/>
              <w:rPr>
                <w:sz w:val="26"/>
                <w:lang w:val="nl-NL"/>
              </w:rPr>
            </w:pPr>
            <w:r w:rsidRPr="004875DD">
              <w:rPr>
                <w:sz w:val="26"/>
                <w:lang w:val="nl-NL"/>
              </w:rPr>
              <w:t>Chỉ đạo thực hiện đánh giá giảng viên nhóm ngành Thủy sản ở trường cao đẳng dựa vào khung năng lực giảng viên nhóm ngành Thủy sản</w:t>
            </w:r>
          </w:p>
        </w:tc>
        <w:tc>
          <w:tcPr>
            <w:tcW w:w="567" w:type="dxa"/>
            <w:vAlign w:val="center"/>
          </w:tcPr>
          <w:p w14:paraId="217B5539" w14:textId="77777777" w:rsidR="001C6EA9" w:rsidRPr="004875DD" w:rsidRDefault="001C6EA9" w:rsidP="00B40932">
            <w:pPr>
              <w:widowControl w:val="0"/>
              <w:autoSpaceDE w:val="0"/>
              <w:autoSpaceDN w:val="0"/>
              <w:adjustRightInd w:val="0"/>
              <w:spacing w:before="300" w:after="300" w:line="276" w:lineRule="auto"/>
              <w:jc w:val="center"/>
              <w:rPr>
                <w:sz w:val="26"/>
                <w:szCs w:val="24"/>
                <w:u w:color="FF0000"/>
                <w:lang w:val="nl-NL"/>
              </w:rPr>
            </w:pPr>
            <w:r w:rsidRPr="004875DD">
              <w:rPr>
                <w:sz w:val="26"/>
                <w:szCs w:val="24"/>
                <w:u w:color="FF0000"/>
                <w:lang w:val="nl-NL"/>
              </w:rPr>
              <w:t>SL</w:t>
            </w:r>
          </w:p>
        </w:tc>
        <w:tc>
          <w:tcPr>
            <w:tcW w:w="567" w:type="dxa"/>
            <w:vAlign w:val="center"/>
          </w:tcPr>
          <w:p w14:paraId="138132AB" w14:textId="77777777" w:rsidR="001C6EA9" w:rsidRPr="004875DD" w:rsidRDefault="001C6EA9" w:rsidP="00B40932">
            <w:pPr>
              <w:spacing w:before="300" w:after="300" w:line="276" w:lineRule="auto"/>
              <w:jc w:val="center"/>
              <w:rPr>
                <w:sz w:val="26"/>
                <w:szCs w:val="24"/>
              </w:rPr>
            </w:pPr>
            <w:r w:rsidRPr="004875DD">
              <w:rPr>
                <w:sz w:val="26"/>
                <w:szCs w:val="24"/>
              </w:rPr>
              <w:t>0</w:t>
            </w:r>
          </w:p>
        </w:tc>
        <w:tc>
          <w:tcPr>
            <w:tcW w:w="780" w:type="dxa"/>
            <w:vAlign w:val="center"/>
          </w:tcPr>
          <w:p w14:paraId="5E817E1F" w14:textId="77777777" w:rsidR="001C6EA9" w:rsidRPr="004875DD" w:rsidRDefault="001C6EA9" w:rsidP="00B40932">
            <w:pPr>
              <w:spacing w:before="300" w:after="300" w:line="276" w:lineRule="auto"/>
              <w:jc w:val="center"/>
              <w:rPr>
                <w:sz w:val="26"/>
                <w:szCs w:val="24"/>
              </w:rPr>
            </w:pPr>
            <w:r w:rsidRPr="004875DD">
              <w:rPr>
                <w:sz w:val="26"/>
                <w:szCs w:val="24"/>
                <w:lang w:val="en-US"/>
              </w:rPr>
              <w:t>48</w:t>
            </w:r>
          </w:p>
        </w:tc>
        <w:tc>
          <w:tcPr>
            <w:tcW w:w="816" w:type="dxa"/>
            <w:vAlign w:val="center"/>
          </w:tcPr>
          <w:p w14:paraId="28D0475A" w14:textId="77777777" w:rsidR="001C6EA9" w:rsidRPr="004875DD" w:rsidRDefault="001C6EA9" w:rsidP="00B40932">
            <w:pPr>
              <w:spacing w:before="300" w:after="300" w:line="276" w:lineRule="auto"/>
              <w:jc w:val="center"/>
              <w:rPr>
                <w:sz w:val="26"/>
                <w:szCs w:val="24"/>
              </w:rPr>
            </w:pPr>
            <w:r w:rsidRPr="004875DD">
              <w:rPr>
                <w:sz w:val="26"/>
                <w:szCs w:val="24"/>
                <w:lang w:val="en-US"/>
              </w:rPr>
              <w:t>26</w:t>
            </w:r>
          </w:p>
        </w:tc>
        <w:tc>
          <w:tcPr>
            <w:tcW w:w="691" w:type="dxa"/>
            <w:vAlign w:val="center"/>
          </w:tcPr>
          <w:p w14:paraId="594E043C" w14:textId="77777777" w:rsidR="001C6EA9" w:rsidRPr="004875DD" w:rsidRDefault="001C6EA9" w:rsidP="00B40932">
            <w:pPr>
              <w:spacing w:before="300" w:after="300" w:line="276" w:lineRule="auto"/>
              <w:jc w:val="center"/>
              <w:rPr>
                <w:sz w:val="26"/>
                <w:szCs w:val="24"/>
              </w:rPr>
            </w:pPr>
            <w:r w:rsidRPr="004875DD">
              <w:rPr>
                <w:sz w:val="26"/>
                <w:szCs w:val="24"/>
                <w:lang w:val="en-US"/>
              </w:rPr>
              <w:t>2</w:t>
            </w:r>
          </w:p>
        </w:tc>
        <w:tc>
          <w:tcPr>
            <w:tcW w:w="709" w:type="dxa"/>
            <w:vAlign w:val="center"/>
          </w:tcPr>
          <w:p w14:paraId="21056903" w14:textId="77777777" w:rsidR="001C6EA9" w:rsidRPr="004875DD" w:rsidRDefault="001C6EA9" w:rsidP="00B40932">
            <w:pPr>
              <w:spacing w:before="300" w:after="300" w:line="276" w:lineRule="auto"/>
              <w:jc w:val="center"/>
              <w:rPr>
                <w:sz w:val="26"/>
                <w:szCs w:val="24"/>
              </w:rPr>
            </w:pPr>
            <w:r w:rsidRPr="004875DD">
              <w:rPr>
                <w:sz w:val="26"/>
                <w:szCs w:val="24"/>
                <w:lang w:val="en-US"/>
              </w:rPr>
              <w:t>0</w:t>
            </w:r>
          </w:p>
        </w:tc>
        <w:tc>
          <w:tcPr>
            <w:tcW w:w="708" w:type="dxa"/>
            <w:vMerge w:val="restart"/>
            <w:vAlign w:val="center"/>
          </w:tcPr>
          <w:p w14:paraId="679A4B30" w14:textId="77777777" w:rsidR="001C6EA9" w:rsidRPr="004875DD" w:rsidRDefault="001C6EA9" w:rsidP="005A0EC1">
            <w:pPr>
              <w:spacing w:before="40" w:line="276" w:lineRule="auto"/>
              <w:jc w:val="center"/>
              <w:rPr>
                <w:sz w:val="26"/>
                <w:szCs w:val="24"/>
              </w:rPr>
            </w:pPr>
            <w:r w:rsidRPr="004875DD">
              <w:rPr>
                <w:sz w:val="26"/>
                <w:szCs w:val="24"/>
              </w:rPr>
              <w:t>3,61</w:t>
            </w:r>
          </w:p>
        </w:tc>
        <w:tc>
          <w:tcPr>
            <w:tcW w:w="630" w:type="dxa"/>
            <w:vMerge w:val="restart"/>
            <w:vAlign w:val="center"/>
          </w:tcPr>
          <w:p w14:paraId="25436BFF" w14:textId="77777777" w:rsidR="001C6EA9" w:rsidRPr="004875DD" w:rsidRDefault="001C6EA9" w:rsidP="005A0EC1">
            <w:pPr>
              <w:spacing w:before="40" w:line="276" w:lineRule="auto"/>
              <w:jc w:val="center"/>
              <w:rPr>
                <w:sz w:val="26"/>
                <w:szCs w:val="24"/>
              </w:rPr>
            </w:pPr>
            <w:r w:rsidRPr="004875DD">
              <w:rPr>
                <w:sz w:val="26"/>
                <w:szCs w:val="24"/>
              </w:rPr>
              <w:t>4</w:t>
            </w:r>
          </w:p>
        </w:tc>
      </w:tr>
      <w:tr w:rsidR="00CA61B9" w:rsidRPr="004875DD" w14:paraId="2E18D04C" w14:textId="77777777" w:rsidTr="00D961FF">
        <w:trPr>
          <w:jc w:val="center"/>
        </w:trPr>
        <w:tc>
          <w:tcPr>
            <w:tcW w:w="568" w:type="dxa"/>
            <w:vMerge/>
            <w:vAlign w:val="center"/>
          </w:tcPr>
          <w:p w14:paraId="6B3F6C6B" w14:textId="77777777" w:rsidR="001C6EA9" w:rsidRPr="004875DD" w:rsidRDefault="001C6EA9" w:rsidP="005A0EC1">
            <w:pPr>
              <w:widowControl w:val="0"/>
              <w:autoSpaceDE w:val="0"/>
              <w:autoSpaceDN w:val="0"/>
              <w:adjustRightInd w:val="0"/>
              <w:spacing w:before="40" w:line="276" w:lineRule="auto"/>
              <w:jc w:val="center"/>
              <w:rPr>
                <w:sz w:val="26"/>
                <w:szCs w:val="24"/>
                <w:u w:color="FF0000"/>
                <w:lang w:val="nl-NL"/>
              </w:rPr>
            </w:pPr>
          </w:p>
        </w:tc>
        <w:tc>
          <w:tcPr>
            <w:tcW w:w="3118" w:type="dxa"/>
            <w:vMerge/>
          </w:tcPr>
          <w:p w14:paraId="7B2F223A" w14:textId="77777777" w:rsidR="001C6EA9" w:rsidRPr="004875DD" w:rsidRDefault="001C6EA9" w:rsidP="005A0EC1">
            <w:pPr>
              <w:widowControl w:val="0"/>
              <w:autoSpaceDE w:val="0"/>
              <w:autoSpaceDN w:val="0"/>
              <w:adjustRightInd w:val="0"/>
              <w:spacing w:before="40" w:line="276" w:lineRule="auto"/>
              <w:jc w:val="both"/>
              <w:rPr>
                <w:b/>
                <w:sz w:val="26"/>
                <w:szCs w:val="24"/>
                <w:u w:color="FF0000"/>
                <w:lang w:val="nl-NL"/>
              </w:rPr>
            </w:pPr>
          </w:p>
        </w:tc>
        <w:tc>
          <w:tcPr>
            <w:tcW w:w="567" w:type="dxa"/>
            <w:vAlign w:val="center"/>
          </w:tcPr>
          <w:p w14:paraId="5A4117DC" w14:textId="77777777" w:rsidR="001C6EA9" w:rsidRPr="004875DD" w:rsidRDefault="001C6EA9" w:rsidP="00B40932">
            <w:pPr>
              <w:widowControl w:val="0"/>
              <w:autoSpaceDE w:val="0"/>
              <w:autoSpaceDN w:val="0"/>
              <w:adjustRightInd w:val="0"/>
              <w:spacing w:before="300" w:after="300" w:line="276" w:lineRule="auto"/>
              <w:jc w:val="center"/>
              <w:rPr>
                <w:sz w:val="26"/>
                <w:szCs w:val="24"/>
                <w:u w:color="FF0000"/>
                <w:lang w:val="nl-NL"/>
              </w:rPr>
            </w:pPr>
            <w:r w:rsidRPr="004875DD">
              <w:rPr>
                <w:sz w:val="26"/>
                <w:szCs w:val="24"/>
                <w:u w:color="FF0000"/>
                <w:lang w:val="nl-NL"/>
              </w:rPr>
              <w:t>%</w:t>
            </w:r>
          </w:p>
        </w:tc>
        <w:tc>
          <w:tcPr>
            <w:tcW w:w="567" w:type="dxa"/>
            <w:vAlign w:val="center"/>
          </w:tcPr>
          <w:p w14:paraId="0E3D3874" w14:textId="77777777" w:rsidR="001C6EA9" w:rsidRPr="004875DD" w:rsidRDefault="001C6EA9" w:rsidP="00B40932">
            <w:pPr>
              <w:spacing w:before="300" w:after="300" w:line="276" w:lineRule="auto"/>
              <w:jc w:val="center"/>
              <w:rPr>
                <w:sz w:val="26"/>
                <w:szCs w:val="24"/>
              </w:rPr>
            </w:pPr>
            <w:r w:rsidRPr="004875DD">
              <w:rPr>
                <w:sz w:val="26"/>
                <w:szCs w:val="24"/>
              </w:rPr>
              <w:t>0</w:t>
            </w:r>
          </w:p>
        </w:tc>
        <w:tc>
          <w:tcPr>
            <w:tcW w:w="780" w:type="dxa"/>
            <w:vAlign w:val="center"/>
          </w:tcPr>
          <w:p w14:paraId="5DAB7256" w14:textId="77777777" w:rsidR="001C6EA9" w:rsidRPr="004875DD" w:rsidRDefault="001C6EA9" w:rsidP="00B40932">
            <w:pPr>
              <w:spacing w:before="300" w:after="300" w:line="276" w:lineRule="auto"/>
              <w:jc w:val="center"/>
              <w:rPr>
                <w:sz w:val="26"/>
                <w:szCs w:val="24"/>
              </w:rPr>
            </w:pPr>
            <w:r w:rsidRPr="004875DD">
              <w:rPr>
                <w:sz w:val="26"/>
                <w:szCs w:val="24"/>
              </w:rPr>
              <w:t>63.16</w:t>
            </w:r>
          </w:p>
        </w:tc>
        <w:tc>
          <w:tcPr>
            <w:tcW w:w="816" w:type="dxa"/>
            <w:vAlign w:val="center"/>
          </w:tcPr>
          <w:p w14:paraId="154E2FED" w14:textId="77777777" w:rsidR="001C6EA9" w:rsidRPr="004875DD" w:rsidRDefault="001C6EA9" w:rsidP="00B40932">
            <w:pPr>
              <w:spacing w:before="300" w:after="300" w:line="276" w:lineRule="auto"/>
              <w:jc w:val="center"/>
              <w:rPr>
                <w:sz w:val="26"/>
                <w:szCs w:val="24"/>
              </w:rPr>
            </w:pPr>
            <w:r w:rsidRPr="004875DD">
              <w:rPr>
                <w:sz w:val="26"/>
                <w:szCs w:val="24"/>
              </w:rPr>
              <w:t>34.21</w:t>
            </w:r>
          </w:p>
        </w:tc>
        <w:tc>
          <w:tcPr>
            <w:tcW w:w="691" w:type="dxa"/>
            <w:vAlign w:val="center"/>
          </w:tcPr>
          <w:p w14:paraId="7391530A" w14:textId="77777777" w:rsidR="001C6EA9" w:rsidRPr="004875DD" w:rsidRDefault="001C6EA9" w:rsidP="00B40932">
            <w:pPr>
              <w:spacing w:before="300" w:after="300" w:line="276" w:lineRule="auto"/>
              <w:jc w:val="center"/>
              <w:rPr>
                <w:sz w:val="26"/>
                <w:szCs w:val="24"/>
              </w:rPr>
            </w:pPr>
            <w:r w:rsidRPr="004875DD">
              <w:rPr>
                <w:sz w:val="26"/>
                <w:szCs w:val="24"/>
              </w:rPr>
              <w:t>2.63</w:t>
            </w:r>
          </w:p>
        </w:tc>
        <w:tc>
          <w:tcPr>
            <w:tcW w:w="709" w:type="dxa"/>
            <w:vAlign w:val="center"/>
          </w:tcPr>
          <w:p w14:paraId="292B8C76" w14:textId="77777777" w:rsidR="001C6EA9" w:rsidRPr="004875DD" w:rsidRDefault="001C6EA9" w:rsidP="00B40932">
            <w:pPr>
              <w:spacing w:before="300" w:after="300" w:line="276" w:lineRule="auto"/>
              <w:jc w:val="center"/>
              <w:rPr>
                <w:sz w:val="26"/>
                <w:szCs w:val="24"/>
              </w:rPr>
            </w:pPr>
            <w:r w:rsidRPr="004875DD">
              <w:rPr>
                <w:sz w:val="26"/>
                <w:szCs w:val="24"/>
              </w:rPr>
              <w:t>0</w:t>
            </w:r>
          </w:p>
        </w:tc>
        <w:tc>
          <w:tcPr>
            <w:tcW w:w="708" w:type="dxa"/>
            <w:vMerge/>
            <w:vAlign w:val="center"/>
          </w:tcPr>
          <w:p w14:paraId="06B85F04" w14:textId="77777777" w:rsidR="001C6EA9" w:rsidRPr="004875DD" w:rsidRDefault="001C6EA9" w:rsidP="005A0EC1">
            <w:pPr>
              <w:widowControl w:val="0"/>
              <w:autoSpaceDE w:val="0"/>
              <w:autoSpaceDN w:val="0"/>
              <w:adjustRightInd w:val="0"/>
              <w:spacing w:before="40" w:line="276" w:lineRule="auto"/>
              <w:jc w:val="center"/>
              <w:rPr>
                <w:b/>
                <w:sz w:val="26"/>
                <w:szCs w:val="24"/>
                <w:u w:color="FF0000"/>
                <w:lang w:val="nl-NL"/>
              </w:rPr>
            </w:pPr>
          </w:p>
        </w:tc>
        <w:tc>
          <w:tcPr>
            <w:tcW w:w="630" w:type="dxa"/>
            <w:vMerge/>
            <w:vAlign w:val="center"/>
          </w:tcPr>
          <w:p w14:paraId="6A21CF41" w14:textId="77777777" w:rsidR="001C6EA9" w:rsidRPr="004875DD" w:rsidRDefault="001C6EA9" w:rsidP="005A0EC1">
            <w:pPr>
              <w:widowControl w:val="0"/>
              <w:autoSpaceDE w:val="0"/>
              <w:autoSpaceDN w:val="0"/>
              <w:adjustRightInd w:val="0"/>
              <w:spacing w:before="40" w:line="276" w:lineRule="auto"/>
              <w:jc w:val="center"/>
              <w:rPr>
                <w:sz w:val="26"/>
                <w:szCs w:val="24"/>
                <w:u w:color="FF0000"/>
                <w:lang w:val="nl-NL"/>
              </w:rPr>
            </w:pPr>
          </w:p>
        </w:tc>
      </w:tr>
      <w:tr w:rsidR="00CA61B9" w:rsidRPr="004875DD" w14:paraId="3078C329" w14:textId="77777777" w:rsidTr="00D961FF">
        <w:trPr>
          <w:jc w:val="center"/>
        </w:trPr>
        <w:tc>
          <w:tcPr>
            <w:tcW w:w="568" w:type="dxa"/>
            <w:vMerge w:val="restart"/>
            <w:vAlign w:val="center"/>
          </w:tcPr>
          <w:p w14:paraId="08FBCBBB" w14:textId="77777777" w:rsidR="001C6EA9" w:rsidRPr="004875DD" w:rsidRDefault="001C6EA9" w:rsidP="005A0EC1">
            <w:pPr>
              <w:widowControl w:val="0"/>
              <w:autoSpaceDE w:val="0"/>
              <w:autoSpaceDN w:val="0"/>
              <w:adjustRightInd w:val="0"/>
              <w:spacing w:before="40" w:line="276" w:lineRule="auto"/>
              <w:jc w:val="center"/>
              <w:rPr>
                <w:sz w:val="26"/>
                <w:szCs w:val="24"/>
                <w:u w:color="FF0000"/>
                <w:lang w:val="nl-NL"/>
              </w:rPr>
            </w:pPr>
            <w:r w:rsidRPr="004875DD">
              <w:rPr>
                <w:sz w:val="26"/>
                <w:szCs w:val="24"/>
                <w:u w:color="FF0000"/>
                <w:lang w:val="nl-NL"/>
              </w:rPr>
              <w:t>6</w:t>
            </w:r>
          </w:p>
        </w:tc>
        <w:tc>
          <w:tcPr>
            <w:tcW w:w="3118" w:type="dxa"/>
            <w:vMerge w:val="restart"/>
          </w:tcPr>
          <w:p w14:paraId="3EC3696D" w14:textId="77777777" w:rsidR="001C6EA9" w:rsidRPr="004875DD" w:rsidRDefault="001C6EA9" w:rsidP="005A0EC1">
            <w:pPr>
              <w:spacing w:before="40" w:line="276" w:lineRule="auto"/>
              <w:jc w:val="both"/>
              <w:rPr>
                <w:sz w:val="26"/>
                <w:lang w:val="nl-NL"/>
              </w:rPr>
            </w:pPr>
            <w:r w:rsidRPr="004875DD">
              <w:rPr>
                <w:sz w:val="26"/>
                <w:lang w:val="nl-NL"/>
              </w:rPr>
              <w:t>Quản lý xây dựng môi trường làm việc, tạo động lực cho đội ngũ giảng viên nhóm ngành Thủy sản ở trường cao đẳng</w:t>
            </w:r>
          </w:p>
        </w:tc>
        <w:tc>
          <w:tcPr>
            <w:tcW w:w="567" w:type="dxa"/>
            <w:vAlign w:val="center"/>
          </w:tcPr>
          <w:p w14:paraId="69B03FAE" w14:textId="77777777" w:rsidR="001C6EA9" w:rsidRPr="004875DD" w:rsidRDefault="001C6EA9" w:rsidP="00B40932">
            <w:pPr>
              <w:widowControl w:val="0"/>
              <w:autoSpaceDE w:val="0"/>
              <w:autoSpaceDN w:val="0"/>
              <w:adjustRightInd w:val="0"/>
              <w:spacing w:before="300" w:after="300" w:line="276" w:lineRule="auto"/>
              <w:jc w:val="center"/>
              <w:rPr>
                <w:sz w:val="26"/>
                <w:szCs w:val="24"/>
                <w:u w:color="FF0000"/>
                <w:lang w:val="nl-NL"/>
              </w:rPr>
            </w:pPr>
            <w:r w:rsidRPr="004875DD">
              <w:rPr>
                <w:sz w:val="26"/>
                <w:szCs w:val="24"/>
                <w:u w:color="FF0000"/>
                <w:lang w:val="nl-NL"/>
              </w:rPr>
              <w:t>SL</w:t>
            </w:r>
          </w:p>
        </w:tc>
        <w:tc>
          <w:tcPr>
            <w:tcW w:w="567" w:type="dxa"/>
            <w:vAlign w:val="center"/>
          </w:tcPr>
          <w:p w14:paraId="2987E22F" w14:textId="77777777" w:rsidR="001C6EA9" w:rsidRPr="004875DD" w:rsidRDefault="001C6EA9" w:rsidP="00B40932">
            <w:pPr>
              <w:spacing w:before="300" w:after="300" w:line="276" w:lineRule="auto"/>
              <w:jc w:val="center"/>
              <w:rPr>
                <w:sz w:val="26"/>
                <w:szCs w:val="24"/>
              </w:rPr>
            </w:pPr>
            <w:r w:rsidRPr="004875DD">
              <w:rPr>
                <w:sz w:val="26"/>
                <w:szCs w:val="24"/>
              </w:rPr>
              <w:t>0</w:t>
            </w:r>
          </w:p>
        </w:tc>
        <w:tc>
          <w:tcPr>
            <w:tcW w:w="780" w:type="dxa"/>
            <w:vAlign w:val="center"/>
          </w:tcPr>
          <w:p w14:paraId="5CFCF519" w14:textId="77777777" w:rsidR="001C6EA9" w:rsidRPr="004875DD" w:rsidRDefault="001C6EA9" w:rsidP="00B40932">
            <w:pPr>
              <w:spacing w:before="300" w:after="300" w:line="276" w:lineRule="auto"/>
              <w:jc w:val="center"/>
              <w:rPr>
                <w:sz w:val="26"/>
                <w:szCs w:val="24"/>
              </w:rPr>
            </w:pPr>
            <w:r w:rsidRPr="004875DD">
              <w:rPr>
                <w:sz w:val="26"/>
                <w:szCs w:val="24"/>
                <w:lang w:val="en-US"/>
              </w:rPr>
              <w:t>45</w:t>
            </w:r>
          </w:p>
        </w:tc>
        <w:tc>
          <w:tcPr>
            <w:tcW w:w="816" w:type="dxa"/>
            <w:vAlign w:val="center"/>
          </w:tcPr>
          <w:p w14:paraId="6F53999E" w14:textId="77777777" w:rsidR="001C6EA9" w:rsidRPr="004875DD" w:rsidRDefault="001C6EA9" w:rsidP="00B40932">
            <w:pPr>
              <w:spacing w:before="300" w:after="300" w:line="276" w:lineRule="auto"/>
              <w:jc w:val="center"/>
              <w:rPr>
                <w:sz w:val="26"/>
                <w:szCs w:val="24"/>
              </w:rPr>
            </w:pPr>
            <w:r w:rsidRPr="004875DD">
              <w:rPr>
                <w:sz w:val="26"/>
                <w:szCs w:val="24"/>
                <w:lang w:val="en-US"/>
              </w:rPr>
              <w:t>20</w:t>
            </w:r>
          </w:p>
        </w:tc>
        <w:tc>
          <w:tcPr>
            <w:tcW w:w="691" w:type="dxa"/>
            <w:vAlign w:val="center"/>
          </w:tcPr>
          <w:p w14:paraId="753944EC" w14:textId="77777777" w:rsidR="001C6EA9" w:rsidRPr="004875DD" w:rsidRDefault="001C6EA9" w:rsidP="00B40932">
            <w:pPr>
              <w:spacing w:before="300" w:after="300" w:line="276" w:lineRule="auto"/>
              <w:jc w:val="center"/>
              <w:rPr>
                <w:sz w:val="26"/>
                <w:szCs w:val="24"/>
              </w:rPr>
            </w:pPr>
            <w:r w:rsidRPr="004875DD">
              <w:rPr>
                <w:sz w:val="26"/>
                <w:szCs w:val="24"/>
                <w:lang w:val="en-US"/>
              </w:rPr>
              <w:t>10</w:t>
            </w:r>
          </w:p>
        </w:tc>
        <w:tc>
          <w:tcPr>
            <w:tcW w:w="709" w:type="dxa"/>
            <w:vAlign w:val="center"/>
          </w:tcPr>
          <w:p w14:paraId="3115FBC2" w14:textId="77777777" w:rsidR="001C6EA9" w:rsidRPr="004875DD" w:rsidRDefault="001C6EA9" w:rsidP="00B40932">
            <w:pPr>
              <w:spacing w:before="300" w:after="300" w:line="276" w:lineRule="auto"/>
              <w:jc w:val="center"/>
              <w:rPr>
                <w:sz w:val="26"/>
                <w:szCs w:val="24"/>
              </w:rPr>
            </w:pPr>
            <w:r w:rsidRPr="004875DD">
              <w:rPr>
                <w:sz w:val="26"/>
                <w:szCs w:val="24"/>
                <w:lang w:val="en-US"/>
              </w:rPr>
              <w:t>1</w:t>
            </w:r>
          </w:p>
        </w:tc>
        <w:tc>
          <w:tcPr>
            <w:tcW w:w="708" w:type="dxa"/>
            <w:vMerge w:val="restart"/>
            <w:vAlign w:val="center"/>
          </w:tcPr>
          <w:p w14:paraId="33681C37" w14:textId="77777777" w:rsidR="001C6EA9" w:rsidRPr="004875DD" w:rsidRDefault="001C6EA9" w:rsidP="005A0EC1">
            <w:pPr>
              <w:spacing w:before="40" w:line="276" w:lineRule="auto"/>
              <w:jc w:val="center"/>
              <w:rPr>
                <w:sz w:val="26"/>
                <w:szCs w:val="24"/>
              </w:rPr>
            </w:pPr>
            <w:r w:rsidRPr="004875DD">
              <w:rPr>
                <w:sz w:val="26"/>
                <w:szCs w:val="24"/>
              </w:rPr>
              <w:t>3,43</w:t>
            </w:r>
          </w:p>
        </w:tc>
        <w:tc>
          <w:tcPr>
            <w:tcW w:w="630" w:type="dxa"/>
            <w:vMerge w:val="restart"/>
            <w:vAlign w:val="center"/>
          </w:tcPr>
          <w:p w14:paraId="3C0F428C" w14:textId="77777777" w:rsidR="001C6EA9" w:rsidRPr="004875DD" w:rsidRDefault="001C6EA9" w:rsidP="005A0EC1">
            <w:pPr>
              <w:spacing w:before="40" w:line="276" w:lineRule="auto"/>
              <w:jc w:val="center"/>
              <w:rPr>
                <w:sz w:val="26"/>
                <w:szCs w:val="24"/>
              </w:rPr>
            </w:pPr>
            <w:r w:rsidRPr="004875DD">
              <w:rPr>
                <w:sz w:val="26"/>
                <w:szCs w:val="24"/>
              </w:rPr>
              <w:t>6</w:t>
            </w:r>
          </w:p>
        </w:tc>
      </w:tr>
      <w:tr w:rsidR="00CA61B9" w:rsidRPr="004875DD" w14:paraId="29BD7B5D" w14:textId="77777777" w:rsidTr="00D961FF">
        <w:trPr>
          <w:jc w:val="center"/>
        </w:trPr>
        <w:tc>
          <w:tcPr>
            <w:tcW w:w="568" w:type="dxa"/>
            <w:vMerge/>
          </w:tcPr>
          <w:p w14:paraId="23E3CE9E"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c>
          <w:tcPr>
            <w:tcW w:w="3118" w:type="dxa"/>
            <w:vMerge/>
          </w:tcPr>
          <w:p w14:paraId="757A4B40"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c>
          <w:tcPr>
            <w:tcW w:w="567" w:type="dxa"/>
            <w:vAlign w:val="center"/>
          </w:tcPr>
          <w:p w14:paraId="6FA5DDDE" w14:textId="77777777" w:rsidR="001C6EA9" w:rsidRPr="004875DD" w:rsidRDefault="001C6EA9" w:rsidP="00B40932">
            <w:pPr>
              <w:widowControl w:val="0"/>
              <w:autoSpaceDE w:val="0"/>
              <w:autoSpaceDN w:val="0"/>
              <w:adjustRightInd w:val="0"/>
              <w:spacing w:before="300" w:after="300" w:line="276" w:lineRule="auto"/>
              <w:jc w:val="center"/>
              <w:rPr>
                <w:sz w:val="26"/>
                <w:szCs w:val="24"/>
                <w:u w:color="FF0000"/>
                <w:lang w:val="nl-NL"/>
              </w:rPr>
            </w:pPr>
            <w:r w:rsidRPr="004875DD">
              <w:rPr>
                <w:sz w:val="26"/>
                <w:szCs w:val="24"/>
                <w:u w:color="FF0000"/>
                <w:lang w:val="nl-NL"/>
              </w:rPr>
              <w:t>%</w:t>
            </w:r>
          </w:p>
        </w:tc>
        <w:tc>
          <w:tcPr>
            <w:tcW w:w="567" w:type="dxa"/>
            <w:vAlign w:val="center"/>
          </w:tcPr>
          <w:p w14:paraId="493D8529" w14:textId="77777777" w:rsidR="001C6EA9" w:rsidRPr="004875DD" w:rsidRDefault="001C6EA9" w:rsidP="00B40932">
            <w:pPr>
              <w:spacing w:before="300" w:after="300" w:line="276" w:lineRule="auto"/>
              <w:jc w:val="center"/>
              <w:rPr>
                <w:sz w:val="26"/>
                <w:szCs w:val="24"/>
              </w:rPr>
            </w:pPr>
            <w:r w:rsidRPr="004875DD">
              <w:rPr>
                <w:sz w:val="26"/>
                <w:szCs w:val="24"/>
              </w:rPr>
              <w:t>0</w:t>
            </w:r>
          </w:p>
        </w:tc>
        <w:tc>
          <w:tcPr>
            <w:tcW w:w="780" w:type="dxa"/>
            <w:vAlign w:val="center"/>
          </w:tcPr>
          <w:p w14:paraId="582A44F1" w14:textId="77777777" w:rsidR="001C6EA9" w:rsidRPr="004875DD" w:rsidRDefault="001C6EA9" w:rsidP="00B40932">
            <w:pPr>
              <w:spacing w:before="300" w:after="300" w:line="276" w:lineRule="auto"/>
              <w:jc w:val="center"/>
              <w:rPr>
                <w:sz w:val="26"/>
                <w:szCs w:val="24"/>
              </w:rPr>
            </w:pPr>
            <w:r w:rsidRPr="004875DD">
              <w:rPr>
                <w:sz w:val="26"/>
                <w:szCs w:val="24"/>
              </w:rPr>
              <w:t>59.21</w:t>
            </w:r>
          </w:p>
        </w:tc>
        <w:tc>
          <w:tcPr>
            <w:tcW w:w="816" w:type="dxa"/>
            <w:vAlign w:val="center"/>
          </w:tcPr>
          <w:p w14:paraId="68A3C397" w14:textId="77777777" w:rsidR="001C6EA9" w:rsidRPr="004875DD" w:rsidRDefault="001C6EA9" w:rsidP="00B40932">
            <w:pPr>
              <w:spacing w:before="300" w:after="300" w:line="276" w:lineRule="auto"/>
              <w:jc w:val="center"/>
              <w:rPr>
                <w:sz w:val="26"/>
                <w:szCs w:val="24"/>
              </w:rPr>
            </w:pPr>
            <w:r w:rsidRPr="004875DD">
              <w:rPr>
                <w:sz w:val="26"/>
                <w:szCs w:val="24"/>
              </w:rPr>
              <w:t>26.32</w:t>
            </w:r>
          </w:p>
        </w:tc>
        <w:tc>
          <w:tcPr>
            <w:tcW w:w="691" w:type="dxa"/>
            <w:vAlign w:val="center"/>
          </w:tcPr>
          <w:p w14:paraId="6D93633A" w14:textId="77777777" w:rsidR="001C6EA9" w:rsidRPr="004875DD" w:rsidRDefault="001C6EA9" w:rsidP="00B40932">
            <w:pPr>
              <w:spacing w:before="300" w:after="300" w:line="276" w:lineRule="auto"/>
              <w:jc w:val="center"/>
              <w:rPr>
                <w:sz w:val="26"/>
                <w:szCs w:val="24"/>
              </w:rPr>
            </w:pPr>
            <w:r w:rsidRPr="004875DD">
              <w:rPr>
                <w:sz w:val="26"/>
                <w:szCs w:val="24"/>
              </w:rPr>
              <w:t>13.16</w:t>
            </w:r>
          </w:p>
        </w:tc>
        <w:tc>
          <w:tcPr>
            <w:tcW w:w="709" w:type="dxa"/>
            <w:vAlign w:val="center"/>
          </w:tcPr>
          <w:p w14:paraId="4A528D13" w14:textId="77777777" w:rsidR="001C6EA9" w:rsidRPr="004875DD" w:rsidRDefault="001C6EA9" w:rsidP="00B40932">
            <w:pPr>
              <w:spacing w:before="300" w:after="300" w:line="276" w:lineRule="auto"/>
              <w:jc w:val="center"/>
              <w:rPr>
                <w:sz w:val="26"/>
                <w:szCs w:val="24"/>
              </w:rPr>
            </w:pPr>
            <w:r w:rsidRPr="004875DD">
              <w:rPr>
                <w:sz w:val="26"/>
                <w:szCs w:val="24"/>
              </w:rPr>
              <w:t>1.32</w:t>
            </w:r>
          </w:p>
        </w:tc>
        <w:tc>
          <w:tcPr>
            <w:tcW w:w="708" w:type="dxa"/>
            <w:vMerge/>
            <w:vAlign w:val="center"/>
          </w:tcPr>
          <w:p w14:paraId="5BFAE60C"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c>
          <w:tcPr>
            <w:tcW w:w="630" w:type="dxa"/>
            <w:vMerge/>
            <w:vAlign w:val="center"/>
          </w:tcPr>
          <w:p w14:paraId="43583386"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r>
      <w:tr w:rsidR="001C6EA9" w:rsidRPr="004875DD" w14:paraId="5E6B620F" w14:textId="77777777" w:rsidTr="00D961FF">
        <w:trPr>
          <w:jc w:val="center"/>
        </w:trPr>
        <w:tc>
          <w:tcPr>
            <w:tcW w:w="7816" w:type="dxa"/>
            <w:gridSpan w:val="8"/>
            <w:vAlign w:val="center"/>
          </w:tcPr>
          <w:p w14:paraId="653276E6" w14:textId="77777777" w:rsidR="001C6EA9" w:rsidRPr="004875DD" w:rsidRDefault="001C6EA9" w:rsidP="001C6EA9">
            <w:pPr>
              <w:widowControl w:val="0"/>
              <w:jc w:val="center"/>
              <w:rPr>
                <w:rFonts w:eastAsia="SimSun"/>
                <w:b/>
                <w:sz w:val="26"/>
                <w:szCs w:val="26"/>
                <w:lang w:val="en-US"/>
              </w:rPr>
            </w:pPr>
            <w:r w:rsidRPr="004875DD">
              <w:rPr>
                <w:rFonts w:eastAsia="SimSun"/>
                <w:b/>
                <w:i/>
                <w:sz w:val="26"/>
                <w:szCs w:val="26"/>
                <w:lang w:val="en-US"/>
              </w:rPr>
              <w:t xml:space="preserve">Trung bình cộng của các giá trị </w:t>
            </w:r>
            <w:r w:rsidRPr="004875DD">
              <w:rPr>
                <w:rFonts w:asciiTheme="minorHAnsi" w:eastAsia="SimSun" w:hAnsiTheme="minorHAnsi" w:cstheme="minorBidi"/>
                <w:sz w:val="26"/>
                <w:szCs w:val="26"/>
                <w:lang w:val="en-US" w:eastAsia="en-US"/>
              </w:rPr>
              <w:object w:dxaOrig="279" w:dyaOrig="320" w14:anchorId="3664CF68">
                <v:shape id="_x0000_i1066" type="#_x0000_t75" style="width:14.25pt;height:15.75pt" o:ole="">
                  <v:imagedata r:id="rId23" o:title=""/>
                </v:shape>
                <o:OLEObject Type="Embed" ProgID="Equation.3" ShapeID="_x0000_i1066" DrawAspect="Content" ObjectID="_1807959889" r:id="rId71"/>
              </w:object>
            </w:r>
            <w:r w:rsidRPr="004875DD">
              <w:rPr>
                <w:rFonts w:eastAsia="SimSun"/>
                <w:b/>
                <w:i/>
                <w:sz w:val="26"/>
                <w:szCs w:val="26"/>
                <w:lang w:val="en-US"/>
              </w:rPr>
              <w:t>trong bảng</w:t>
            </w:r>
          </w:p>
        </w:tc>
        <w:tc>
          <w:tcPr>
            <w:tcW w:w="708" w:type="dxa"/>
            <w:vAlign w:val="center"/>
          </w:tcPr>
          <w:p w14:paraId="5C0846C5" w14:textId="77777777" w:rsidR="001C6EA9" w:rsidRPr="004875DD" w:rsidRDefault="001C6EA9" w:rsidP="001C6EA9">
            <w:pPr>
              <w:widowControl w:val="0"/>
              <w:jc w:val="center"/>
              <w:rPr>
                <w:rFonts w:eastAsia="SimSun"/>
                <w:b/>
                <w:sz w:val="26"/>
                <w:szCs w:val="26"/>
                <w:lang w:val="en-US"/>
              </w:rPr>
            </w:pPr>
            <w:r w:rsidRPr="004875DD">
              <w:rPr>
                <w:rFonts w:eastAsia="SimSun"/>
                <w:b/>
                <w:sz w:val="26"/>
                <w:szCs w:val="26"/>
                <w:lang w:val="en-US"/>
              </w:rPr>
              <w:t>3,59</w:t>
            </w:r>
          </w:p>
        </w:tc>
        <w:tc>
          <w:tcPr>
            <w:tcW w:w="630" w:type="dxa"/>
          </w:tcPr>
          <w:p w14:paraId="448FDF03"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r>
    </w:tbl>
    <w:p w14:paraId="589DCFD6" w14:textId="77777777" w:rsidR="005A0EC1" w:rsidRPr="004875DD" w:rsidRDefault="005A0EC1" w:rsidP="001C6EA9">
      <w:pPr>
        <w:spacing w:after="0" w:line="312" w:lineRule="auto"/>
        <w:ind w:firstLine="720"/>
        <w:jc w:val="both"/>
        <w:rPr>
          <w:rFonts w:ascii="Times New Roman" w:eastAsia="SimSun" w:hAnsi="Times New Roman" w:cs="Times New Roman"/>
          <w:spacing w:val="4"/>
          <w:sz w:val="26"/>
          <w:szCs w:val="26"/>
          <w:lang w:val="en-US"/>
        </w:rPr>
      </w:pPr>
    </w:p>
    <w:p w14:paraId="393B1E48" w14:textId="77777777" w:rsidR="001C6EA9" w:rsidRPr="004875DD" w:rsidRDefault="001C6EA9" w:rsidP="001C6EA9">
      <w:pPr>
        <w:spacing w:after="0" w:line="312" w:lineRule="auto"/>
        <w:ind w:firstLine="720"/>
        <w:jc w:val="both"/>
        <w:rPr>
          <w:rFonts w:ascii="Times New Roman" w:eastAsia="Calibri" w:hAnsi="Times New Roman" w:cs="Times New Roman"/>
          <w:sz w:val="26"/>
          <w:szCs w:val="24"/>
          <w:lang w:val="en-US"/>
        </w:rPr>
      </w:pPr>
      <w:r w:rsidRPr="004875DD">
        <w:rPr>
          <w:rFonts w:ascii="Times New Roman" w:eastAsia="SimSun" w:hAnsi="Times New Roman" w:cs="Times New Roman"/>
          <w:spacing w:val="4"/>
          <w:sz w:val="26"/>
          <w:szCs w:val="26"/>
          <w:lang w:val="vi-VN"/>
        </w:rPr>
        <w:t>Các số liệu tại Bảng 3.</w:t>
      </w:r>
      <w:r w:rsidRPr="004875DD">
        <w:rPr>
          <w:rFonts w:ascii="Times New Roman" w:eastAsia="SimSun" w:hAnsi="Times New Roman" w:cs="Times New Roman"/>
          <w:spacing w:val="4"/>
          <w:sz w:val="26"/>
          <w:szCs w:val="26"/>
          <w:lang w:val="en-US"/>
        </w:rPr>
        <w:t>4</w:t>
      </w:r>
      <w:r w:rsidRPr="004875DD">
        <w:rPr>
          <w:rFonts w:ascii="Times New Roman" w:eastAsia="SimSun" w:hAnsi="Times New Roman" w:cs="Times New Roman"/>
          <w:spacing w:val="4"/>
          <w:sz w:val="26"/>
          <w:szCs w:val="26"/>
          <w:lang w:val="vi-VN"/>
        </w:rPr>
        <w:t>.</w:t>
      </w:r>
      <w:r w:rsidRPr="004875DD">
        <w:rPr>
          <w:rFonts w:ascii="Times New Roman" w:eastAsia="SimSun" w:hAnsi="Times New Roman" w:cs="Times New Roman"/>
          <w:spacing w:val="4"/>
          <w:sz w:val="26"/>
          <w:szCs w:val="26"/>
        </w:rPr>
        <w:t xml:space="preserve"> </w:t>
      </w:r>
      <w:r w:rsidRPr="004875DD">
        <w:rPr>
          <w:rFonts w:ascii="Times New Roman" w:eastAsia="SimSun" w:hAnsi="Times New Roman" w:cs="Times New Roman"/>
          <w:spacing w:val="4"/>
          <w:sz w:val="26"/>
          <w:szCs w:val="26"/>
          <w:lang w:val="vi-VN"/>
        </w:rPr>
        <w:t xml:space="preserve">cho thấy </w:t>
      </w:r>
      <w:r w:rsidRPr="004875DD">
        <w:rPr>
          <w:rFonts w:ascii="Times New Roman" w:eastAsia="SimSun" w:hAnsi="Times New Roman" w:cs="Times New Roman"/>
          <w:spacing w:val="4"/>
          <w:sz w:val="26"/>
          <w:szCs w:val="26"/>
          <w:lang w:val="en-US"/>
        </w:rPr>
        <w:t xml:space="preserve">từng </w:t>
      </w:r>
      <w:r w:rsidRPr="004875DD">
        <w:rPr>
          <w:rFonts w:ascii="Times New Roman" w:eastAsia="SimSun" w:hAnsi="Times New Roman" w:cs="Times New Roman"/>
          <w:spacing w:val="4"/>
          <w:sz w:val="26"/>
          <w:szCs w:val="26"/>
          <w:lang w:val="vi-VN"/>
        </w:rPr>
        <w:t>giải pháp</w:t>
      </w:r>
      <w:r w:rsidRPr="004875DD">
        <w:rPr>
          <w:rFonts w:ascii="Times New Roman" w:eastAsia="SimSun" w:hAnsi="Times New Roman" w:cs="Times New Roman"/>
          <w:spacing w:val="4"/>
          <w:sz w:val="26"/>
          <w:szCs w:val="26"/>
          <w:lang w:val="en-US"/>
        </w:rPr>
        <w:t xml:space="preserve"> phát triển </w:t>
      </w:r>
      <w:r w:rsidRPr="004875DD">
        <w:rPr>
          <w:rFonts w:ascii="Times New Roman" w:eastAsia="SimSun" w:hAnsi="Times New Roman" w:cs="Times New Roman"/>
          <w:spacing w:val="4"/>
          <w:sz w:val="26"/>
          <w:szCs w:val="26"/>
        </w:rPr>
        <w:t xml:space="preserve">ĐNGV </w:t>
      </w:r>
      <w:r w:rsidRPr="004875DD">
        <w:rPr>
          <w:rFonts w:ascii="Times New Roman" w:eastAsia="Calibri" w:hAnsi="Times New Roman" w:cs="Times New Roman"/>
          <w:spacing w:val="4"/>
          <w:sz w:val="26"/>
          <w:szCs w:val="26"/>
          <w:lang w:val="en-US"/>
        </w:rPr>
        <w:t>nhóm ngành Thủy sản ở các trường cao đẳng</w:t>
      </w:r>
      <w:r w:rsidRPr="004875DD">
        <w:rPr>
          <w:rFonts w:ascii="Times New Roman" w:eastAsia="SimSun" w:hAnsi="Times New Roman" w:cs="Times New Roman"/>
          <w:spacing w:val="4"/>
          <w:sz w:val="26"/>
          <w:szCs w:val="26"/>
          <w:lang w:val="vi-VN"/>
        </w:rPr>
        <w:t xml:space="preserve"> được </w:t>
      </w:r>
      <w:r w:rsidRPr="004875DD">
        <w:rPr>
          <w:rFonts w:ascii="Times New Roman" w:eastAsia="SimSun" w:hAnsi="Times New Roman" w:cs="Times New Roman"/>
          <w:spacing w:val="4"/>
          <w:sz w:val="26"/>
          <w:szCs w:val="26"/>
          <w:lang w:val="en-US"/>
        </w:rPr>
        <w:t xml:space="preserve">trả lời câu hỏi khảo nghiệm </w:t>
      </w:r>
      <w:r w:rsidRPr="004875DD">
        <w:rPr>
          <w:rFonts w:ascii="Times New Roman" w:eastAsia="SimSun" w:hAnsi="Times New Roman" w:cs="Times New Roman"/>
          <w:spacing w:val="4"/>
          <w:sz w:val="26"/>
          <w:szCs w:val="26"/>
          <w:lang w:val="vi-VN"/>
        </w:rPr>
        <w:t xml:space="preserve">đánh giá </w:t>
      </w:r>
      <w:r w:rsidRPr="004875DD">
        <w:rPr>
          <w:rFonts w:ascii="Times New Roman" w:eastAsia="SimSun" w:hAnsi="Times New Roman" w:cs="Times New Roman"/>
          <w:spacing w:val="4"/>
          <w:sz w:val="26"/>
          <w:szCs w:val="26"/>
          <w:lang w:val="en-US"/>
        </w:rPr>
        <w:t>là</w:t>
      </w:r>
      <w:r w:rsidRPr="004875DD">
        <w:rPr>
          <w:rFonts w:ascii="Times New Roman" w:eastAsia="SimSun" w:hAnsi="Times New Roman" w:cs="Times New Roman"/>
          <w:i/>
          <w:spacing w:val="4"/>
          <w:sz w:val="26"/>
          <w:szCs w:val="26"/>
          <w:lang w:val="en-US"/>
        </w:rPr>
        <w:t xml:space="preserve"> “khả thi”</w:t>
      </w:r>
      <w:r w:rsidRPr="004875DD">
        <w:rPr>
          <w:rFonts w:ascii="Times New Roman" w:eastAsia="SimSun" w:hAnsi="Times New Roman" w:cs="Times New Roman"/>
          <w:spacing w:val="4"/>
          <w:sz w:val="26"/>
          <w:szCs w:val="26"/>
        </w:rPr>
        <w:t>, vì t</w:t>
      </w:r>
      <w:r w:rsidRPr="004875DD">
        <w:rPr>
          <w:rFonts w:ascii="Times New Roman" w:eastAsia="SimSun" w:hAnsi="Times New Roman" w:cs="Times New Roman"/>
          <w:spacing w:val="4"/>
          <w:sz w:val="26"/>
          <w:szCs w:val="26"/>
          <w:lang w:val="en-US"/>
        </w:rPr>
        <w:t xml:space="preserve">rung bình cộng của các giá trị </w:t>
      </w:r>
      <w:r w:rsidRPr="004875DD">
        <w:rPr>
          <w:rFonts w:ascii="Times New Roman" w:eastAsia="SimSun" w:hAnsi="Times New Roman" w:cs="Times New Roman"/>
          <w:spacing w:val="4"/>
          <w:sz w:val="26"/>
          <w:szCs w:val="26"/>
          <w:lang w:val="en-US"/>
        </w:rPr>
        <w:object w:dxaOrig="279" w:dyaOrig="320" w14:anchorId="5475A7B7">
          <v:shape id="_x0000_i1067" type="#_x0000_t75" style="width:14.25pt;height:15.75pt" o:ole="">
            <v:imagedata r:id="rId23" o:title=""/>
          </v:shape>
          <o:OLEObject Type="Embed" ProgID="Equation.3" ShapeID="_x0000_i1067" DrawAspect="Content" ObjectID="_1807959890" r:id="rId72"/>
        </w:object>
      </w:r>
      <w:r w:rsidRPr="004875DD">
        <w:rPr>
          <w:rFonts w:ascii="Times New Roman" w:eastAsia="SimSun" w:hAnsi="Times New Roman" w:cs="Times New Roman"/>
          <w:spacing w:val="4"/>
          <w:sz w:val="26"/>
          <w:szCs w:val="26"/>
          <w:lang w:val="en-US"/>
        </w:rPr>
        <w:t xml:space="preserve"> có </w:t>
      </w:r>
      <w:r w:rsidRPr="004875DD">
        <w:rPr>
          <w:rFonts w:ascii="Times New Roman" w:eastAsia="SimSun" w:hAnsi="Times New Roman" w:cs="Times New Roman"/>
          <w:spacing w:val="4"/>
          <w:sz w:val="26"/>
          <w:szCs w:val="26"/>
        </w:rPr>
        <w:t xml:space="preserve">trong bảng số liệu này đạt 3,59. </w:t>
      </w:r>
      <w:r w:rsidRPr="004875DD">
        <w:rPr>
          <w:rFonts w:ascii="Times New Roman" w:eastAsia="Calibri" w:hAnsi="Times New Roman" w:cs="Times New Roman"/>
          <w:sz w:val="26"/>
          <w:szCs w:val="24"/>
          <w:lang w:val="en-US"/>
        </w:rPr>
        <w:t>Mức độ đánh giá giữa các giải pháp là khá đồng đều nhau, điểm trung bình chung giao động từ 3,43 đến 3,76.</w:t>
      </w:r>
    </w:p>
    <w:p w14:paraId="2C058C52"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Cs/>
          <w:iCs/>
          <w:sz w:val="26"/>
          <w:szCs w:val="26"/>
          <w:lang w:val="vi-VN"/>
        </w:rPr>
      </w:pPr>
      <w:r w:rsidRPr="004875DD">
        <w:rPr>
          <w:rFonts w:ascii="Times New Roman" w:eastAsia="SimSun" w:hAnsi="Times New Roman" w:cs="Times New Roman"/>
          <w:i/>
          <w:spacing w:val="4"/>
          <w:sz w:val="26"/>
          <w:szCs w:val="26"/>
        </w:rPr>
        <w:t>“</w:t>
      </w:r>
      <w:r w:rsidR="005A0EC1" w:rsidRPr="004875DD">
        <w:rPr>
          <w:rFonts w:ascii="Times New Roman" w:eastAsia="SimSun" w:hAnsi="Times New Roman" w:cs="Times New Roman"/>
          <w:i/>
          <w:spacing w:val="4"/>
          <w:sz w:val="26"/>
          <w:szCs w:val="26"/>
        </w:rPr>
        <w:t>Chỉ đạo x</w:t>
      </w:r>
      <w:r w:rsidRPr="004875DD">
        <w:rPr>
          <w:rFonts w:ascii="Times New Roman" w:eastAsia="SimSun" w:hAnsi="Times New Roman" w:cs="Times New Roman"/>
          <w:i/>
          <w:spacing w:val="4"/>
          <w:sz w:val="26"/>
          <w:szCs w:val="26"/>
        </w:rPr>
        <w:t>ây dựng, hoàn thiện khung năng lực giảng viên nhóm ngành Thủy sản ở các trường cao đẳng</w:t>
      </w:r>
      <w:r w:rsidRPr="004875DD">
        <w:rPr>
          <w:rFonts w:ascii="Times New Roman" w:eastAsia="SimSun" w:hAnsi="Times New Roman" w:cs="Times New Roman"/>
          <w:spacing w:val="4"/>
          <w:sz w:val="26"/>
          <w:szCs w:val="26"/>
        </w:rPr>
        <w:t>” là giải pháp được đánh giá có mức độ khả thi cao nhất, với giá trị trung bình là 3,76.</w:t>
      </w:r>
      <w:r w:rsidRPr="004875DD">
        <w:rPr>
          <w:rFonts w:ascii="Times New Roman" w:eastAsia="Times New Roman" w:hAnsi="Times New Roman" w:cs="Times New Roman"/>
          <w:sz w:val="26"/>
          <w:szCs w:val="26"/>
          <w:lang w:val="vi-VN"/>
        </w:rPr>
        <w:t xml:space="preserve"> Đây là giải pháp đóng vai trò quan trọng trong việc phát triển ĐNGV nhóm ngành Thủy sản ở các trường cao đẳng theo tiếp cận năng lực. </w:t>
      </w:r>
      <w:r w:rsidRPr="004875DD">
        <w:rPr>
          <w:rFonts w:ascii="Times New Roman" w:eastAsia="Times New Roman" w:hAnsi="Times New Roman" w:cs="Times New Roman"/>
          <w:bCs/>
          <w:sz w:val="26"/>
          <w:szCs w:val="28"/>
          <w:lang w:val="nl-NL" w:eastAsia="vi-VN"/>
        </w:rPr>
        <w:t>Đây là nội dung tuy mới nhưng các đối tượng khảo sát đều nhận thấy việc xác định và thực hiện các nội dung của bộ tiêu chuẩn, tiêu chí đánh giá là dễ thực hiện và có khả năng thực hiện cao trên thực tiễn. Họ cho rằng việc đề xuất bộ tiêu chuẩn, tiêu chí đánh giá năng lực của ĐNGV là hết sức cần thiết và cần được áp dụng ngay. Nếu làm tốt việc này sẽ giúp ĐNGV cũng như lãnh đạo nhà trường, các khoa giáo viên có thể nhìn nhận, đánh giá chính xác thực trạng năng lực của ĐNGV để có chính sách phát triển ĐNGV cho phù hợp trong tương lai.</w:t>
      </w:r>
      <w:r w:rsidRPr="004875DD">
        <w:rPr>
          <w:rFonts w:ascii="Times New Roman" w:eastAsia="Times New Roman" w:hAnsi="Times New Roman" w:cs="Times New Roman"/>
          <w:sz w:val="26"/>
          <w:szCs w:val="26"/>
          <w:lang w:val="vi-VN"/>
        </w:rPr>
        <w:t xml:space="preserve"> Các giải pháp khác </w:t>
      </w:r>
      <w:r w:rsidRPr="004875DD">
        <w:rPr>
          <w:rFonts w:ascii="Times New Roman" w:eastAsia="Times New Roman" w:hAnsi="Times New Roman" w:cs="Times New Roman"/>
          <w:sz w:val="26"/>
          <w:szCs w:val="26"/>
          <w:lang w:val="vi-VN"/>
        </w:rPr>
        <w:lastRenderedPageBreak/>
        <w:t>cũng được đánh giá cao.</w:t>
      </w:r>
    </w:p>
    <w:p w14:paraId="6BE4E94C" w14:textId="77777777" w:rsidR="001C6EA9" w:rsidRPr="004875DD" w:rsidRDefault="001C6EA9" w:rsidP="001C6EA9">
      <w:pPr>
        <w:widowControl w:val="0"/>
        <w:spacing w:after="0" w:line="312" w:lineRule="auto"/>
        <w:ind w:firstLine="720"/>
        <w:jc w:val="both"/>
        <w:outlineLvl w:val="2"/>
        <w:rPr>
          <w:rFonts w:ascii="Times New Roman" w:eastAsia="Calibri" w:hAnsi="Times New Roman" w:cs="Times New Roman"/>
          <w:i/>
          <w:sz w:val="26"/>
          <w:szCs w:val="20"/>
          <w:lang w:val="nl-NL"/>
        </w:rPr>
      </w:pPr>
      <w:r w:rsidRPr="004875DD">
        <w:rPr>
          <w:rFonts w:ascii="Times New Roman" w:eastAsia="Times New Roman" w:hAnsi="Times New Roman" w:cs="Times New Roman"/>
          <w:sz w:val="26"/>
          <w:szCs w:val="26"/>
          <w:lang w:val="vi-VN"/>
        </w:rPr>
        <w:t>Bên cạnh đó, giải pháp cũng được các ý kiến đánh giá cao ở tính khả thi (đạt điểm trung bình 3,64) đó là giải pháp “</w:t>
      </w:r>
      <w:r w:rsidRPr="004875DD">
        <w:rPr>
          <w:rFonts w:ascii="Times New Roman" w:eastAsia="Calibri" w:hAnsi="Times New Roman" w:cs="Times New Roman"/>
          <w:i/>
          <w:sz w:val="26"/>
          <w:szCs w:val="26"/>
          <w:lang w:val="it-IT"/>
        </w:rPr>
        <w:t>Tổ chức bồi dưỡng năng lực chuyên môn, nghiệp vụ cho giảng viên nhóm ngành Thủy sản ở trường cao đẳng</w:t>
      </w:r>
      <w:r w:rsidRPr="004875DD">
        <w:rPr>
          <w:rFonts w:ascii="Times New Roman" w:eastAsia="Calibri" w:hAnsi="Times New Roman" w:cs="Times New Roman"/>
          <w:sz w:val="26"/>
          <w:szCs w:val="26"/>
          <w:lang w:val="it-IT"/>
        </w:rPr>
        <w:t>”.</w:t>
      </w:r>
      <w:r w:rsidRPr="004875DD">
        <w:rPr>
          <w:rFonts w:ascii="Times New Roman" w:eastAsia="Calibri" w:hAnsi="Times New Roman" w:cs="Times New Roman"/>
          <w:sz w:val="26"/>
          <w:szCs w:val="28"/>
          <w:shd w:val="clear" w:color="auto" w:fill="FFFFFF"/>
          <w:lang w:val="nl-NL"/>
        </w:rPr>
        <w:t xml:space="preserve"> Trên thực tế đây là nội dung dễ tổ chức thực hiện, nếu học viện có chính sách hỗ trợ tốt cho ĐNGV thì không những việc bồi dưỡng được tiến hành thông qua mở lớp mà còn khuyến khích rất lớn việc tự học, tự nghiên cứu của ĐNGV. Mặt khác việc tổ chức bồi dưỡng có thể được tiến hành ngay ở trường, việc bố trí sắp xếp thời gian, hội trường, lịch giảng dạy của GV được tiến hành thuận tiện hơn mà vẫn đảm bảo việc thực hiện nhiệm vụ GD-ĐT của nhà trường.</w:t>
      </w:r>
    </w:p>
    <w:p w14:paraId="47D6FBB3"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sz w:val="26"/>
          <w:szCs w:val="26"/>
          <w:lang w:val="vi-VN"/>
        </w:rPr>
      </w:pPr>
      <w:r w:rsidRPr="004875DD">
        <w:rPr>
          <w:rFonts w:ascii="Times New Roman" w:eastAsia="Times New Roman" w:hAnsi="Times New Roman" w:cs="Times New Roman"/>
          <w:sz w:val="26"/>
          <w:szCs w:val="26"/>
          <w:lang w:val="nl-NL"/>
        </w:rPr>
        <w:t>T</w:t>
      </w:r>
      <w:r w:rsidRPr="004875DD">
        <w:rPr>
          <w:rFonts w:ascii="Times New Roman" w:eastAsia="Times New Roman" w:hAnsi="Times New Roman" w:cs="Times New Roman"/>
          <w:sz w:val="26"/>
          <w:szCs w:val="26"/>
          <w:lang w:val="vi-VN"/>
        </w:rPr>
        <w:t xml:space="preserve">ính </w:t>
      </w:r>
      <w:r w:rsidRPr="004875DD">
        <w:rPr>
          <w:rFonts w:ascii="Times New Roman" w:eastAsia="Times New Roman" w:hAnsi="Times New Roman" w:cs="Times New Roman"/>
          <w:sz w:val="26"/>
          <w:szCs w:val="26"/>
          <w:lang w:val="nl-NL"/>
        </w:rPr>
        <w:t>khả thi</w:t>
      </w:r>
      <w:r w:rsidRPr="004875DD">
        <w:rPr>
          <w:rFonts w:ascii="Times New Roman" w:eastAsia="Times New Roman" w:hAnsi="Times New Roman" w:cs="Times New Roman"/>
          <w:sz w:val="26"/>
          <w:szCs w:val="26"/>
          <w:lang w:val="vi-VN"/>
        </w:rPr>
        <w:t xml:space="preserve"> ở mức thấp nhất là giải pháp </w:t>
      </w:r>
      <w:r w:rsidRPr="004875DD">
        <w:rPr>
          <w:rFonts w:ascii="Times New Roman" w:eastAsia="Times New Roman" w:hAnsi="Times New Roman" w:cs="Times New Roman"/>
          <w:sz w:val="26"/>
          <w:szCs w:val="26"/>
          <w:lang w:val="nl-NL"/>
        </w:rPr>
        <w:t>“</w:t>
      </w:r>
      <w:r w:rsidRPr="004875DD">
        <w:rPr>
          <w:rFonts w:ascii="Times New Roman" w:hAnsi="Times New Roman" w:cs="Times New Roman"/>
          <w:i/>
          <w:sz w:val="26"/>
          <w:szCs w:val="24"/>
          <w:lang w:val="nl-NL"/>
        </w:rPr>
        <w:t>Quản lý xây dựng môi trường làm việc,</w:t>
      </w:r>
      <w:r w:rsidRPr="004875DD">
        <w:rPr>
          <w:rFonts w:ascii="Times New Roman" w:hAnsi="Times New Roman" w:cs="Times New Roman"/>
          <w:i/>
          <w:sz w:val="26"/>
          <w:szCs w:val="24"/>
          <w:lang w:val="vi-VN"/>
        </w:rPr>
        <w:t xml:space="preserve"> </w:t>
      </w:r>
      <w:r w:rsidRPr="004875DD">
        <w:rPr>
          <w:rFonts w:ascii="Times New Roman" w:hAnsi="Times New Roman" w:cs="Times New Roman"/>
          <w:i/>
          <w:sz w:val="26"/>
          <w:lang w:val="nl-NL"/>
        </w:rPr>
        <w:t>t</w:t>
      </w:r>
      <w:r w:rsidRPr="004875DD">
        <w:rPr>
          <w:rFonts w:ascii="Times New Roman" w:hAnsi="Times New Roman" w:cs="Times New Roman"/>
          <w:i/>
          <w:sz w:val="26"/>
          <w:lang w:val="vi-VN"/>
        </w:rPr>
        <w:t>ạo động lực cho đội ngũ giảng viên</w:t>
      </w:r>
      <w:r w:rsidRPr="004875DD">
        <w:rPr>
          <w:rFonts w:ascii="Times New Roman" w:hAnsi="Times New Roman" w:cs="Times New Roman"/>
          <w:i/>
          <w:sz w:val="26"/>
          <w:szCs w:val="24"/>
          <w:lang w:val="it-IT"/>
        </w:rPr>
        <w:t xml:space="preserve"> </w:t>
      </w:r>
      <w:r w:rsidRPr="004875DD">
        <w:rPr>
          <w:rFonts w:ascii="Times New Roman" w:hAnsi="Times New Roman" w:cs="Times New Roman"/>
          <w:i/>
          <w:sz w:val="26"/>
          <w:szCs w:val="26"/>
          <w:lang w:val="it-IT"/>
        </w:rPr>
        <w:t>nhóm ngành Thủy sản ở trường cao đẳng</w:t>
      </w:r>
      <w:r w:rsidRPr="004875DD">
        <w:rPr>
          <w:rFonts w:ascii="Times New Roman" w:eastAsia="Calibri" w:hAnsi="Times New Roman" w:cs="Times New Roman"/>
          <w:sz w:val="26"/>
          <w:szCs w:val="26"/>
          <w:lang w:val="it-IT"/>
        </w:rPr>
        <w:t>”</w:t>
      </w:r>
      <w:r w:rsidRPr="004875DD">
        <w:rPr>
          <w:rFonts w:ascii="Times New Roman" w:eastAsia="Times New Roman" w:hAnsi="Times New Roman" w:cs="Times New Roman"/>
          <w:bCs/>
          <w:iCs/>
          <w:sz w:val="26"/>
          <w:szCs w:val="26"/>
          <w:lang w:val="vi-VN"/>
        </w:rPr>
        <w:t xml:space="preserve"> (có điểm TB là </w:t>
      </w:r>
      <w:r w:rsidRPr="004875DD">
        <w:rPr>
          <w:rFonts w:ascii="Times New Roman" w:eastAsia="Times New Roman" w:hAnsi="Times New Roman" w:cs="Times New Roman"/>
          <w:bCs/>
          <w:iCs/>
          <w:sz w:val="26"/>
          <w:szCs w:val="26"/>
          <w:lang w:val="nl-NL"/>
        </w:rPr>
        <w:t>3</w:t>
      </w:r>
      <w:r w:rsidRPr="004875DD">
        <w:rPr>
          <w:rFonts w:ascii="Times New Roman" w:eastAsia="Times New Roman" w:hAnsi="Times New Roman" w:cs="Times New Roman"/>
          <w:bCs/>
          <w:iCs/>
          <w:sz w:val="26"/>
          <w:szCs w:val="26"/>
          <w:lang w:val="vi-VN"/>
        </w:rPr>
        <w:t>,</w:t>
      </w:r>
      <w:r w:rsidRPr="004875DD">
        <w:rPr>
          <w:rFonts w:ascii="Times New Roman" w:eastAsia="Times New Roman" w:hAnsi="Times New Roman" w:cs="Times New Roman"/>
          <w:bCs/>
          <w:iCs/>
          <w:sz w:val="26"/>
          <w:szCs w:val="26"/>
          <w:lang w:val="nl-NL"/>
        </w:rPr>
        <w:t>43</w:t>
      </w:r>
      <w:r w:rsidRPr="004875DD">
        <w:rPr>
          <w:rFonts w:ascii="Times New Roman" w:eastAsia="Times New Roman" w:hAnsi="Times New Roman" w:cs="Times New Roman"/>
          <w:bCs/>
          <w:iCs/>
          <w:sz w:val="26"/>
          <w:szCs w:val="26"/>
          <w:lang w:val="vi-VN"/>
        </w:rPr>
        <w:t>)</w:t>
      </w:r>
      <w:r w:rsidRPr="004875DD">
        <w:rPr>
          <w:rFonts w:ascii="Times New Roman" w:eastAsia="Times New Roman" w:hAnsi="Times New Roman" w:cs="Times New Roman"/>
          <w:sz w:val="26"/>
          <w:szCs w:val="26"/>
          <w:lang w:val="vi-VN"/>
        </w:rPr>
        <w:t>. Với kết quả khảo nghiệm ý kiến của CBQL và GV nhóm ngành Thủy sản ở các trường cao đẳng về các giải pháp đã đề xuất trong luận án cho phép đánh giá và đưa ra kết luận các giải pháp đề xuất trong luận án là những giải pháp thiết thực, có tính khả thi cao, được triển khai đồng bộ, có giá trị hỗ trợ, thúc đẩy cho phát triển ĐNGV nhóm ngành Thủy sản ở các trường cao đẳng đạt hiệu quả và phát triển.</w:t>
      </w:r>
    </w:p>
    <w:p w14:paraId="1D82DBDE" w14:textId="77777777" w:rsidR="001C6EA9" w:rsidRPr="004875DD" w:rsidRDefault="001C6EA9" w:rsidP="007F51BD">
      <w:pPr>
        <w:pStyle w:val="l3"/>
        <w:rPr>
          <w:lang w:eastAsia="en-GB"/>
        </w:rPr>
      </w:pPr>
      <w:bookmarkStart w:id="569" w:name="_Toc178849166"/>
      <w:bookmarkStart w:id="570" w:name="_Toc185932025"/>
      <w:bookmarkStart w:id="571" w:name="_Toc193707482"/>
      <w:r w:rsidRPr="004875DD">
        <w:rPr>
          <w:spacing w:val="-4"/>
          <w:lang w:eastAsia="en-GB"/>
        </w:rPr>
        <w:t>3.5.7. Tương quan giữa mức độ cấp thiết với mức độ tính khả thi của các giải phá</w:t>
      </w:r>
      <w:r w:rsidRPr="004875DD">
        <w:rPr>
          <w:lang w:eastAsia="en-GB"/>
        </w:rPr>
        <w:t>p</w:t>
      </w:r>
      <w:bookmarkEnd w:id="569"/>
      <w:bookmarkEnd w:id="570"/>
      <w:bookmarkEnd w:id="571"/>
    </w:p>
    <w:p w14:paraId="4039A552" w14:textId="77777777" w:rsidR="001C6EA9" w:rsidRPr="004875DD" w:rsidRDefault="001C6EA9" w:rsidP="001C6EA9">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bCs/>
          <w:iCs/>
          <w:sz w:val="26"/>
          <w:szCs w:val="26"/>
          <w:lang w:val="vi-VN"/>
        </w:rPr>
        <w:t xml:space="preserve">Tương quan giữa mức độ cấp thiết với mức độ khả thi của các giải pháp phát triển </w:t>
      </w:r>
      <w:r w:rsidRPr="004875DD">
        <w:rPr>
          <w:rFonts w:ascii="Times New Roman" w:eastAsia="SimSun" w:hAnsi="Times New Roman" w:cs="Times New Roman"/>
          <w:sz w:val="26"/>
          <w:szCs w:val="26"/>
          <w:lang w:val="vi-VN"/>
        </w:rPr>
        <w:t xml:space="preserve">ĐNGV </w:t>
      </w:r>
      <w:r w:rsidRPr="004875DD">
        <w:rPr>
          <w:rFonts w:ascii="Times New Roman" w:eastAsia="Calibri" w:hAnsi="Times New Roman" w:cs="Times New Roman"/>
          <w:sz w:val="26"/>
          <w:szCs w:val="26"/>
          <w:lang w:val="vi-VN"/>
        </w:rPr>
        <w:t>nhóm ngành Thủy sản ở các trường cao đẳng</w:t>
      </w:r>
      <w:r w:rsidRPr="004875DD">
        <w:rPr>
          <w:rFonts w:ascii="Times New Roman" w:eastAsia="SimSun" w:hAnsi="Times New Roman" w:cs="Times New Roman"/>
          <w:iCs/>
          <w:sz w:val="26"/>
          <w:szCs w:val="26"/>
          <w:lang w:val="vi-VN"/>
        </w:rPr>
        <w:t xml:space="preserve"> trong bối cảnh hiện nay </w:t>
      </w:r>
      <w:r w:rsidRPr="004875DD">
        <w:rPr>
          <w:rFonts w:ascii="Times New Roman" w:eastAsia="SimSun" w:hAnsi="Times New Roman" w:cs="Times New Roman"/>
          <w:bCs/>
          <w:iCs/>
          <w:sz w:val="26"/>
          <w:szCs w:val="26"/>
          <w:lang w:val="vi-VN"/>
        </w:rPr>
        <w:t xml:space="preserve">được xử lý (tính toán) bằng </w:t>
      </w:r>
      <w:r w:rsidRPr="004875DD">
        <w:rPr>
          <w:rFonts w:ascii="Times New Roman" w:eastAsia="SimSun" w:hAnsi="Times New Roman" w:cs="Times New Roman"/>
          <w:sz w:val="26"/>
          <w:szCs w:val="26"/>
          <w:lang w:val="vi-VN"/>
        </w:rPr>
        <w:t xml:space="preserve">công thức tính hệ số tương quan </w:t>
      </w:r>
      <w:r w:rsidRPr="004875DD">
        <w:rPr>
          <w:rFonts w:ascii="Times New Roman" w:eastAsia="SimSun" w:hAnsi="Times New Roman" w:cs="Times New Roman"/>
          <w:i/>
          <w:iCs/>
          <w:sz w:val="26"/>
          <w:szCs w:val="26"/>
          <w:lang w:val="vi-VN"/>
        </w:rPr>
        <w:t>Spearman</w:t>
      </w:r>
      <w:r w:rsidRPr="004875DD">
        <w:rPr>
          <w:rFonts w:ascii="Times New Roman" w:eastAsia="SimSun" w:hAnsi="Times New Roman" w:cs="Times New Roman"/>
          <w:sz w:val="26"/>
          <w:szCs w:val="26"/>
          <w:lang w:val="vi-VN"/>
        </w:rPr>
        <w:t xml:space="preserve"> trong khoa học thống kê toán học là R = 1 - </w:t>
      </w:r>
      <w:r w:rsidRPr="004875DD">
        <w:rPr>
          <w:rFonts w:ascii="Times New Roman" w:eastAsia="SimSun" w:hAnsi="Times New Roman" w:cs="Times New Roman"/>
          <w:position w:val="-30"/>
          <w:sz w:val="26"/>
          <w:szCs w:val="26"/>
          <w:lang w:val="en-US"/>
        </w:rPr>
        <w:object w:dxaOrig="1080" w:dyaOrig="780" w14:anchorId="40AFF6A4">
          <v:shape id="_x0000_i1068" type="#_x0000_t75" style="width:56.25pt;height:38.25pt" o:ole="">
            <v:imagedata r:id="rId73" o:title=""/>
          </v:shape>
          <o:OLEObject Type="Embed" ProgID="Equation.3" ShapeID="_x0000_i1068" DrawAspect="Content" ObjectID="_1807959891" r:id="rId74"/>
        </w:object>
      </w:r>
      <w:r w:rsidRPr="004875DD">
        <w:rPr>
          <w:rFonts w:ascii="Times New Roman" w:eastAsia="SimSun" w:hAnsi="Times New Roman" w:cs="Times New Roman"/>
          <w:sz w:val="26"/>
          <w:szCs w:val="26"/>
          <w:lang w:val="vi-VN"/>
        </w:rPr>
        <w:t>; trong đó:</w:t>
      </w:r>
    </w:p>
    <w:p w14:paraId="7E88142D" w14:textId="77777777" w:rsidR="001C6EA9" w:rsidRPr="004875DD" w:rsidRDefault="001C6EA9" w:rsidP="001C6EA9">
      <w:pPr>
        <w:widowControl w:val="0"/>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R là hệ số tương quan; </w:t>
      </w:r>
    </w:p>
    <w:p w14:paraId="457AF6F0" w14:textId="77777777" w:rsidR="001C6EA9" w:rsidRPr="004875DD" w:rsidRDefault="001C6EA9" w:rsidP="001C6EA9">
      <w:pPr>
        <w:widowControl w:val="0"/>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d</w:t>
      </w:r>
      <w:r w:rsidRPr="004875DD">
        <w:rPr>
          <w:rFonts w:ascii="Times New Roman" w:eastAsia="SimSun" w:hAnsi="Times New Roman" w:cs="Times New Roman"/>
          <w:sz w:val="26"/>
          <w:szCs w:val="26"/>
          <w:vertAlign w:val="superscript"/>
          <w:lang w:val="vi-VN"/>
        </w:rPr>
        <w:t>2</w:t>
      </w:r>
      <w:r w:rsidRPr="004875DD">
        <w:rPr>
          <w:rFonts w:ascii="Times New Roman" w:eastAsia="SimSun" w:hAnsi="Times New Roman" w:cs="Times New Roman"/>
          <w:sz w:val="26"/>
          <w:szCs w:val="26"/>
          <w:lang w:val="vi-VN"/>
        </w:rPr>
        <w:t xml:space="preserve"> là bình phương của hiệu các thứ bậc tương ứng giữa mức độ cấp thiết và mức độ khả thi của các giải pháp theo kết quả khảo nghiệm mức độ cấp thiết và mức độ tính khả thi của các giải pháp. </w:t>
      </w:r>
    </w:p>
    <w:p w14:paraId="196020F1" w14:textId="77777777" w:rsidR="001C6EA9" w:rsidRPr="004875DD" w:rsidRDefault="001C6EA9" w:rsidP="001C6EA9">
      <w:pPr>
        <w:widowControl w:val="0"/>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N là số lượng thứ bậc đã có (trong luận án này có 6 giải pháp, cho nên có 6 thứ bậc; nghĩa là N = 6); </w:t>
      </w:r>
    </w:p>
    <w:p w14:paraId="17DC8988" w14:textId="77777777" w:rsidR="001C6EA9" w:rsidRPr="004875DD" w:rsidRDefault="001C6EA9" w:rsidP="001C6EA9">
      <w:pPr>
        <w:widowControl w:val="0"/>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Từ công thức trên tính được giá trị của hệ số R và từ giá trị hệ số R sẽ có các kết luận:</w:t>
      </w:r>
    </w:p>
    <w:p w14:paraId="0294E0EE" w14:textId="77777777" w:rsidR="001C6EA9" w:rsidRPr="004875DD" w:rsidRDefault="001C6EA9" w:rsidP="001C6EA9">
      <w:pPr>
        <w:widowControl w:val="0"/>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Nếu hệ số R có giá trị là một số dương và nhỏ hơn 1 thì mức độ cấp thiết </w:t>
      </w:r>
      <w:r w:rsidRPr="004875DD">
        <w:rPr>
          <w:rFonts w:ascii="Times New Roman" w:eastAsia="SimSun" w:hAnsi="Times New Roman" w:cs="Times New Roman"/>
          <w:sz w:val="26"/>
          <w:szCs w:val="26"/>
          <w:lang w:val="vi-VN"/>
        </w:rPr>
        <w:lastRenderedPageBreak/>
        <w:t xml:space="preserve">và mức độ khả thi của các giải pháp có mối tương quan thuận với nhau; </w:t>
      </w:r>
    </w:p>
    <w:p w14:paraId="2485B89E" w14:textId="77777777" w:rsidR="001C6EA9" w:rsidRPr="004875DD" w:rsidRDefault="001C6EA9" w:rsidP="001C6EA9">
      <w:pPr>
        <w:widowControl w:val="0"/>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Nếu hệ số R có giá trị càng gần đến 1 </w:t>
      </w:r>
      <w:r w:rsidRPr="004875DD">
        <w:rPr>
          <w:rFonts w:ascii="Times New Roman" w:eastAsia="SimSun" w:hAnsi="Times New Roman" w:cs="Times New Roman"/>
          <w:sz w:val="26"/>
          <w:szCs w:val="26"/>
          <w:u w:color="FF0000"/>
          <w:lang w:val="vi-VN"/>
        </w:rPr>
        <w:t>thì mối</w:t>
      </w:r>
      <w:r w:rsidRPr="004875DD">
        <w:rPr>
          <w:rFonts w:ascii="Times New Roman" w:eastAsia="SimSun" w:hAnsi="Times New Roman" w:cs="Times New Roman"/>
          <w:sz w:val="26"/>
          <w:szCs w:val="26"/>
          <w:lang w:val="vi-VN"/>
        </w:rPr>
        <w:t xml:space="preserve"> tương quan thuận này càng chặt chẽ;</w:t>
      </w:r>
    </w:p>
    <w:p w14:paraId="39085B0B" w14:textId="77777777" w:rsidR="001C6EA9" w:rsidRPr="004875DD" w:rsidRDefault="001C6EA9" w:rsidP="001C6EA9">
      <w:pPr>
        <w:widowControl w:val="0"/>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Nếu hệ số R có giá trị là một số âm và lớn hơn -1 thì mức độ cấp thiết và mức độ khả thi của các giải pháp có mối tương quan nghịch với nhau; </w:t>
      </w:r>
    </w:p>
    <w:p w14:paraId="10999715" w14:textId="77777777" w:rsidR="001C6EA9" w:rsidRPr="004875DD" w:rsidRDefault="001C6EA9" w:rsidP="001C6EA9">
      <w:pPr>
        <w:widowControl w:val="0"/>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Nếu hệ số R có giá trị càng gần đến -1 </w:t>
      </w:r>
      <w:r w:rsidRPr="004875DD">
        <w:rPr>
          <w:rFonts w:ascii="Times New Roman" w:eastAsia="SimSun" w:hAnsi="Times New Roman" w:cs="Times New Roman"/>
          <w:sz w:val="26"/>
          <w:szCs w:val="26"/>
          <w:u w:color="FF0000"/>
          <w:lang w:val="vi-VN"/>
        </w:rPr>
        <w:t>thì mối</w:t>
      </w:r>
      <w:r w:rsidRPr="004875DD">
        <w:rPr>
          <w:rFonts w:ascii="Times New Roman" w:eastAsia="SimSun" w:hAnsi="Times New Roman" w:cs="Times New Roman"/>
          <w:sz w:val="26"/>
          <w:szCs w:val="26"/>
          <w:lang w:val="vi-VN"/>
        </w:rPr>
        <w:t xml:space="preserve"> tương quan nghịch này càng chặt chẽ.</w:t>
      </w:r>
    </w:p>
    <w:p w14:paraId="6F45AB30" w14:textId="77777777" w:rsidR="005A0EC1" w:rsidRPr="004875DD" w:rsidRDefault="001C6EA9" w:rsidP="005A0EC1">
      <w:pPr>
        <w:widowControl w:val="0"/>
        <w:autoSpaceDE w:val="0"/>
        <w:autoSpaceDN w:val="0"/>
        <w:adjustRightInd w:val="0"/>
        <w:spacing w:after="0" w:line="336" w:lineRule="auto"/>
        <w:ind w:firstLine="720"/>
        <w:jc w:val="both"/>
        <w:rPr>
          <w:rFonts w:ascii="Times New Roman" w:eastAsia="SimSun" w:hAnsi="Times New Roman" w:cs="Times New Roman"/>
          <w:spacing w:val="4"/>
          <w:sz w:val="26"/>
          <w:szCs w:val="26"/>
          <w:lang w:val="vi-VN"/>
        </w:rPr>
      </w:pPr>
      <w:r w:rsidRPr="004875DD">
        <w:rPr>
          <w:rFonts w:ascii="Times New Roman" w:eastAsia="SimSun" w:hAnsi="Times New Roman" w:cs="Times New Roman"/>
          <w:spacing w:val="4"/>
          <w:sz w:val="26"/>
          <w:szCs w:val="26"/>
          <w:lang w:val="vi-VN"/>
        </w:rPr>
        <w:t xml:space="preserve">Kết quả xử lý về sự tương quan giữa mức độ cấp thiết (số liệu tại bảng 3.3) với mức độ khả thi (số liệu tại bảng 3.3) của các giải pháp phát triển ĐNGV </w:t>
      </w:r>
      <w:r w:rsidRPr="004875DD">
        <w:rPr>
          <w:rFonts w:ascii="Times New Roman" w:eastAsia="Calibri" w:hAnsi="Times New Roman" w:cs="Times New Roman"/>
          <w:spacing w:val="4"/>
          <w:sz w:val="26"/>
          <w:szCs w:val="26"/>
          <w:lang w:val="vi-VN"/>
        </w:rPr>
        <w:t>nhóm ngành Thủy sản theo tiếp cận năng lực ở các trường cao đẳng</w:t>
      </w:r>
      <w:r w:rsidRPr="004875DD">
        <w:rPr>
          <w:rFonts w:ascii="Times New Roman" w:eastAsia="SimSun" w:hAnsi="Times New Roman" w:cs="Times New Roman"/>
          <w:iCs/>
          <w:spacing w:val="4"/>
          <w:sz w:val="26"/>
          <w:szCs w:val="26"/>
          <w:lang w:val="vi-VN"/>
        </w:rPr>
        <w:t xml:space="preserve"> trong bối cảnh hiện nay </w:t>
      </w:r>
      <w:r w:rsidRPr="004875DD">
        <w:rPr>
          <w:rFonts w:ascii="Times New Roman" w:eastAsia="SimSun" w:hAnsi="Times New Roman" w:cs="Times New Roman"/>
          <w:spacing w:val="4"/>
          <w:sz w:val="26"/>
          <w:szCs w:val="26"/>
          <w:lang w:val="vi-VN"/>
        </w:rPr>
        <w:t xml:space="preserve">đã đề xuất trong luận án này được thể hiện ở các số liệu trong </w:t>
      </w:r>
      <w:r w:rsidR="005A0EC1" w:rsidRPr="004875DD">
        <w:rPr>
          <w:rFonts w:ascii="Times New Roman" w:eastAsia="SimSun" w:hAnsi="Times New Roman" w:cs="Times New Roman"/>
          <w:spacing w:val="4"/>
          <w:sz w:val="26"/>
          <w:szCs w:val="26"/>
          <w:lang w:val="vi-VN"/>
        </w:rPr>
        <w:t>B</w:t>
      </w:r>
      <w:r w:rsidRPr="004875DD">
        <w:rPr>
          <w:rFonts w:ascii="Times New Roman" w:eastAsia="SimSun" w:hAnsi="Times New Roman" w:cs="Times New Roman"/>
          <w:spacing w:val="4"/>
          <w:sz w:val="26"/>
          <w:szCs w:val="26"/>
          <w:lang w:val="vi-VN"/>
        </w:rPr>
        <w:t xml:space="preserve">ảng 3.5 dưới </w:t>
      </w:r>
      <w:bookmarkStart w:id="572" w:name="_Toc131493017"/>
      <w:bookmarkStart w:id="573" w:name="_Toc131511050"/>
      <w:bookmarkStart w:id="574" w:name="_Toc162181189"/>
      <w:bookmarkStart w:id="575" w:name="_Toc57409320"/>
      <w:bookmarkStart w:id="576" w:name="_Toc57411931"/>
      <w:bookmarkStart w:id="577" w:name="_Toc47960501"/>
      <w:bookmarkStart w:id="578" w:name="_Toc178849471"/>
      <w:r w:rsidR="005A0EC1" w:rsidRPr="004875DD">
        <w:rPr>
          <w:rFonts w:ascii="Times New Roman" w:eastAsia="SimSun" w:hAnsi="Times New Roman" w:cs="Times New Roman"/>
          <w:spacing w:val="4"/>
          <w:sz w:val="26"/>
          <w:szCs w:val="26"/>
          <w:lang w:val="vi-VN"/>
        </w:rPr>
        <w:t>đây.</w:t>
      </w:r>
    </w:p>
    <w:p w14:paraId="5EC530DE" w14:textId="77777777" w:rsidR="001C6EA9" w:rsidRPr="004875DD" w:rsidRDefault="001C6EA9" w:rsidP="008B3DA7">
      <w:pPr>
        <w:pStyle w:val="9"/>
      </w:pPr>
      <w:bookmarkStart w:id="579" w:name="_Toc193707251"/>
      <w:r w:rsidRPr="004875DD">
        <w:t xml:space="preserve">Bảng 3.5. </w:t>
      </w:r>
      <w:r w:rsidR="005A0EC1" w:rsidRPr="004875DD">
        <w:t>S</w:t>
      </w:r>
      <w:r w:rsidRPr="004875DD">
        <w:t>ự tương quan giữa</w:t>
      </w:r>
      <w:bookmarkEnd w:id="572"/>
      <w:bookmarkEnd w:id="573"/>
      <w:bookmarkEnd w:id="574"/>
      <w:r w:rsidRPr="004875DD">
        <w:t xml:space="preserve"> </w:t>
      </w:r>
      <w:bookmarkStart w:id="580" w:name="_Toc131493018"/>
      <w:bookmarkStart w:id="581" w:name="_Toc131511051"/>
      <w:bookmarkStart w:id="582" w:name="_Toc162181190"/>
      <w:r w:rsidRPr="004875DD">
        <w:t>mức độ cấp thiết</w:t>
      </w:r>
      <w:r w:rsidRPr="004875DD">
        <w:br/>
        <w:t>với mức độ tính khả thi của</w:t>
      </w:r>
      <w:bookmarkStart w:id="583" w:name="_Toc57409321"/>
      <w:bookmarkStart w:id="584" w:name="_Toc57411932"/>
      <w:bookmarkEnd w:id="575"/>
      <w:bookmarkEnd w:id="576"/>
      <w:r w:rsidRPr="004875DD">
        <w:rPr>
          <w:lang w:val="vi-VN"/>
        </w:rPr>
        <w:t xml:space="preserve"> </w:t>
      </w:r>
      <w:r w:rsidRPr="004875DD">
        <w:t>các giải pháp</w:t>
      </w:r>
      <w:bookmarkEnd w:id="577"/>
      <w:bookmarkEnd w:id="578"/>
      <w:bookmarkEnd w:id="579"/>
      <w:bookmarkEnd w:id="580"/>
      <w:bookmarkEnd w:id="581"/>
      <w:bookmarkEnd w:id="582"/>
      <w:bookmarkEnd w:id="583"/>
      <w:bookmarkEnd w:id="584"/>
    </w:p>
    <w:tbl>
      <w:tblPr>
        <w:tblW w:w="5000" w:type="pct"/>
        <w:jc w:val="center"/>
        <w:tblLook w:val="0000" w:firstRow="0" w:lastRow="0" w:firstColumn="0" w:lastColumn="0" w:noHBand="0" w:noVBand="0"/>
      </w:tblPr>
      <w:tblGrid>
        <w:gridCol w:w="563"/>
        <w:gridCol w:w="4801"/>
        <w:gridCol w:w="717"/>
        <w:gridCol w:w="729"/>
        <w:gridCol w:w="742"/>
        <w:gridCol w:w="690"/>
        <w:gridCol w:w="762"/>
      </w:tblGrid>
      <w:tr w:rsidR="00CA61B9" w:rsidRPr="004875DD" w14:paraId="3244BC57" w14:textId="77777777" w:rsidTr="00D961FF">
        <w:trPr>
          <w:trHeight w:val="1"/>
          <w:tblHeader/>
          <w:jc w:val="center"/>
        </w:trPr>
        <w:tc>
          <w:tcPr>
            <w:tcW w:w="313" w:type="pct"/>
            <w:vMerge w:val="restart"/>
            <w:tcBorders>
              <w:top w:val="single" w:sz="3" w:space="0" w:color="000000"/>
              <w:left w:val="single" w:sz="3" w:space="0" w:color="000000"/>
              <w:bottom w:val="single" w:sz="3" w:space="0" w:color="000000"/>
              <w:right w:val="single" w:sz="3" w:space="0" w:color="000000"/>
            </w:tcBorders>
            <w:shd w:val="clear" w:color="000000" w:fill="FFFFFF"/>
            <w:vAlign w:val="center"/>
          </w:tcPr>
          <w:p w14:paraId="4DF0AC29" w14:textId="77777777" w:rsidR="001C6EA9" w:rsidRPr="004875DD" w:rsidRDefault="001C6EA9" w:rsidP="001C6EA9">
            <w:pPr>
              <w:widowControl w:val="0"/>
              <w:spacing w:after="0" w:line="240" w:lineRule="auto"/>
              <w:jc w:val="center"/>
              <w:rPr>
                <w:rFonts w:ascii="Times New Roman" w:eastAsia="SimSun" w:hAnsi="Times New Roman" w:cs="Times New Roman"/>
                <w:b/>
                <w:sz w:val="26"/>
                <w:szCs w:val="26"/>
                <w:lang w:val="en-US"/>
              </w:rPr>
            </w:pPr>
            <w:r w:rsidRPr="004875DD">
              <w:rPr>
                <w:rFonts w:ascii="Times New Roman" w:eastAsia="SimSun" w:hAnsi="Times New Roman" w:cs="Times New Roman"/>
                <w:b/>
                <w:sz w:val="26"/>
                <w:szCs w:val="26"/>
                <w:lang w:val="en-US"/>
              </w:rPr>
              <w:t>TT</w:t>
            </w:r>
          </w:p>
        </w:tc>
        <w:tc>
          <w:tcPr>
            <w:tcW w:w="2666" w:type="pct"/>
            <w:vMerge w:val="restart"/>
            <w:tcBorders>
              <w:top w:val="single" w:sz="3" w:space="0" w:color="000000"/>
              <w:left w:val="single" w:sz="3" w:space="0" w:color="000000"/>
              <w:bottom w:val="single" w:sz="3" w:space="0" w:color="000000"/>
              <w:right w:val="single" w:sz="3" w:space="0" w:color="000000"/>
            </w:tcBorders>
            <w:shd w:val="clear" w:color="000000" w:fill="FFFFFF"/>
            <w:vAlign w:val="center"/>
          </w:tcPr>
          <w:p w14:paraId="25096FDF" w14:textId="77777777" w:rsidR="001C6EA9" w:rsidRPr="004875DD" w:rsidRDefault="001C6EA9" w:rsidP="001C6EA9">
            <w:pPr>
              <w:widowControl w:val="0"/>
              <w:spacing w:after="0" w:line="240" w:lineRule="auto"/>
              <w:jc w:val="center"/>
              <w:rPr>
                <w:rFonts w:ascii="Times New Roman" w:eastAsia="SimSun" w:hAnsi="Times New Roman" w:cs="Times New Roman"/>
                <w:b/>
                <w:sz w:val="26"/>
                <w:szCs w:val="26"/>
                <w:lang w:val="en-US"/>
              </w:rPr>
            </w:pPr>
            <w:r w:rsidRPr="004875DD">
              <w:rPr>
                <w:rFonts w:ascii="Times New Roman" w:eastAsia="SimSun" w:hAnsi="Times New Roman" w:cs="Times New Roman"/>
                <w:b/>
                <w:sz w:val="26"/>
                <w:szCs w:val="26"/>
                <w:lang w:val="en-US"/>
              </w:rPr>
              <w:t>Giải pháp</w:t>
            </w:r>
          </w:p>
        </w:tc>
        <w:tc>
          <w:tcPr>
            <w:tcW w:w="2022" w:type="pct"/>
            <w:gridSpan w:val="5"/>
            <w:tcBorders>
              <w:top w:val="single" w:sz="3" w:space="0" w:color="000000"/>
              <w:left w:val="single" w:sz="3" w:space="0" w:color="000000"/>
              <w:bottom w:val="single" w:sz="3" w:space="0" w:color="000000"/>
              <w:right w:val="single" w:sz="3" w:space="0" w:color="000000"/>
            </w:tcBorders>
            <w:shd w:val="clear" w:color="000000" w:fill="FFFFFF"/>
            <w:vAlign w:val="center"/>
          </w:tcPr>
          <w:p w14:paraId="761582B8" w14:textId="77777777" w:rsidR="001C6EA9" w:rsidRPr="004875DD" w:rsidRDefault="001C6EA9" w:rsidP="001C6EA9">
            <w:pPr>
              <w:widowControl w:val="0"/>
              <w:spacing w:after="0" w:line="240" w:lineRule="auto"/>
              <w:jc w:val="center"/>
              <w:rPr>
                <w:rFonts w:ascii="Times New Roman" w:eastAsia="SimSun" w:hAnsi="Times New Roman" w:cs="Times New Roman"/>
                <w:b/>
                <w:sz w:val="26"/>
                <w:szCs w:val="26"/>
                <w:lang w:val="en-US"/>
              </w:rPr>
            </w:pPr>
            <w:r w:rsidRPr="004875DD">
              <w:rPr>
                <w:rFonts w:ascii="Times New Roman" w:eastAsia="SimSun" w:hAnsi="Times New Roman" w:cs="Times New Roman"/>
                <w:b/>
                <w:sz w:val="26"/>
                <w:szCs w:val="26"/>
                <w:lang w:val="en-US"/>
              </w:rPr>
              <w:t>Các thông số tương quan</w:t>
            </w:r>
          </w:p>
        </w:tc>
      </w:tr>
      <w:tr w:rsidR="00CA61B9" w:rsidRPr="004875DD" w14:paraId="5B4D6BF9" w14:textId="77777777" w:rsidTr="00D961FF">
        <w:trPr>
          <w:trHeight w:val="1"/>
          <w:tblHeader/>
          <w:jc w:val="center"/>
        </w:trPr>
        <w:tc>
          <w:tcPr>
            <w:tcW w:w="313" w:type="pct"/>
            <w:vMerge/>
            <w:tcBorders>
              <w:top w:val="single" w:sz="3" w:space="0" w:color="000000"/>
              <w:left w:val="single" w:sz="3" w:space="0" w:color="000000"/>
              <w:bottom w:val="single" w:sz="3" w:space="0" w:color="000000"/>
              <w:right w:val="single" w:sz="3" w:space="0" w:color="000000"/>
            </w:tcBorders>
            <w:shd w:val="clear" w:color="000000" w:fill="FFFFFF"/>
            <w:vAlign w:val="center"/>
          </w:tcPr>
          <w:p w14:paraId="11FA13E0" w14:textId="77777777" w:rsidR="001C6EA9" w:rsidRPr="004875DD" w:rsidRDefault="001C6EA9" w:rsidP="001C6EA9">
            <w:pPr>
              <w:widowControl w:val="0"/>
              <w:spacing w:after="0" w:line="240" w:lineRule="auto"/>
              <w:jc w:val="center"/>
              <w:rPr>
                <w:rFonts w:ascii="Times New Roman" w:eastAsia="SimSun" w:hAnsi="Times New Roman" w:cs="Times New Roman"/>
                <w:b/>
                <w:sz w:val="26"/>
                <w:szCs w:val="26"/>
                <w:lang w:val="en-US"/>
              </w:rPr>
            </w:pPr>
          </w:p>
        </w:tc>
        <w:tc>
          <w:tcPr>
            <w:tcW w:w="2666" w:type="pct"/>
            <w:vMerge/>
            <w:tcBorders>
              <w:top w:val="single" w:sz="3" w:space="0" w:color="000000"/>
              <w:left w:val="single" w:sz="3" w:space="0" w:color="000000"/>
              <w:bottom w:val="single" w:sz="3" w:space="0" w:color="000000"/>
              <w:right w:val="single" w:sz="3" w:space="0" w:color="000000"/>
            </w:tcBorders>
            <w:shd w:val="clear" w:color="000000" w:fill="FFFFFF"/>
            <w:vAlign w:val="center"/>
          </w:tcPr>
          <w:p w14:paraId="41D929AE" w14:textId="77777777" w:rsidR="001C6EA9" w:rsidRPr="004875DD" w:rsidRDefault="001C6EA9" w:rsidP="001C6EA9">
            <w:pPr>
              <w:widowControl w:val="0"/>
              <w:spacing w:after="0" w:line="240" w:lineRule="auto"/>
              <w:jc w:val="center"/>
              <w:rPr>
                <w:rFonts w:ascii="Times New Roman" w:eastAsia="SimSun" w:hAnsi="Times New Roman" w:cs="Times New Roman"/>
                <w:b/>
                <w:sz w:val="26"/>
                <w:szCs w:val="26"/>
                <w:lang w:val="en-US"/>
              </w:rPr>
            </w:pPr>
          </w:p>
        </w:tc>
        <w:tc>
          <w:tcPr>
            <w:tcW w:w="803" w:type="pct"/>
            <w:gridSpan w:val="2"/>
            <w:tcBorders>
              <w:top w:val="single" w:sz="3" w:space="0" w:color="000000"/>
              <w:left w:val="single" w:sz="3" w:space="0" w:color="000000"/>
              <w:bottom w:val="single" w:sz="3" w:space="0" w:color="000000"/>
              <w:right w:val="single" w:sz="3" w:space="0" w:color="000000"/>
            </w:tcBorders>
            <w:shd w:val="clear" w:color="000000" w:fill="FFFFFF"/>
            <w:vAlign w:val="center"/>
          </w:tcPr>
          <w:p w14:paraId="4320BF9E" w14:textId="77777777" w:rsidR="001C6EA9" w:rsidRPr="004875DD" w:rsidRDefault="001C6EA9" w:rsidP="001C6EA9">
            <w:pPr>
              <w:widowControl w:val="0"/>
              <w:spacing w:after="0" w:line="240" w:lineRule="auto"/>
              <w:jc w:val="center"/>
              <w:rPr>
                <w:rFonts w:ascii="Times New Roman" w:eastAsia="SimSun" w:hAnsi="Times New Roman" w:cs="Times New Roman"/>
                <w:b/>
                <w:sz w:val="26"/>
                <w:szCs w:val="26"/>
                <w:lang w:val="en-US"/>
              </w:rPr>
            </w:pPr>
            <w:r w:rsidRPr="004875DD">
              <w:rPr>
                <w:rFonts w:ascii="Times New Roman" w:eastAsia="SimSun" w:hAnsi="Times New Roman" w:cs="Times New Roman"/>
                <w:b/>
                <w:sz w:val="26"/>
                <w:szCs w:val="26"/>
                <w:lang w:val="en-US"/>
              </w:rPr>
              <w:t>Cấp thiết</w:t>
            </w:r>
          </w:p>
        </w:tc>
        <w:tc>
          <w:tcPr>
            <w:tcW w:w="795" w:type="pct"/>
            <w:gridSpan w:val="2"/>
            <w:tcBorders>
              <w:top w:val="single" w:sz="3" w:space="0" w:color="000000"/>
              <w:left w:val="single" w:sz="3" w:space="0" w:color="000000"/>
              <w:bottom w:val="single" w:sz="3" w:space="0" w:color="000000"/>
              <w:right w:val="single" w:sz="3" w:space="0" w:color="000000"/>
            </w:tcBorders>
            <w:shd w:val="clear" w:color="000000" w:fill="FFFFFF"/>
            <w:vAlign w:val="center"/>
          </w:tcPr>
          <w:p w14:paraId="5A63EE35" w14:textId="77777777" w:rsidR="001C6EA9" w:rsidRPr="004875DD" w:rsidRDefault="001C6EA9" w:rsidP="001C6EA9">
            <w:pPr>
              <w:widowControl w:val="0"/>
              <w:spacing w:after="0" w:line="240" w:lineRule="auto"/>
              <w:jc w:val="center"/>
              <w:rPr>
                <w:rFonts w:ascii="Times New Roman" w:eastAsia="SimSun" w:hAnsi="Times New Roman" w:cs="Times New Roman"/>
                <w:b/>
                <w:sz w:val="26"/>
                <w:szCs w:val="26"/>
                <w:lang w:val="en-US"/>
              </w:rPr>
            </w:pPr>
            <w:r w:rsidRPr="004875DD">
              <w:rPr>
                <w:rFonts w:ascii="Times New Roman" w:eastAsia="SimSun" w:hAnsi="Times New Roman" w:cs="Times New Roman"/>
                <w:b/>
                <w:sz w:val="26"/>
                <w:szCs w:val="26"/>
                <w:lang w:val="en-US"/>
              </w:rPr>
              <w:t>Khả thi</w:t>
            </w:r>
          </w:p>
        </w:tc>
        <w:tc>
          <w:tcPr>
            <w:tcW w:w="423" w:type="pct"/>
            <w:vMerge w:val="restart"/>
            <w:tcBorders>
              <w:top w:val="single" w:sz="3" w:space="0" w:color="000000"/>
              <w:left w:val="single" w:sz="3" w:space="0" w:color="000000"/>
              <w:bottom w:val="single" w:sz="3" w:space="0" w:color="000000"/>
              <w:right w:val="single" w:sz="3" w:space="0" w:color="000000"/>
            </w:tcBorders>
            <w:shd w:val="clear" w:color="000000" w:fill="FFFFFF"/>
            <w:vAlign w:val="center"/>
          </w:tcPr>
          <w:p w14:paraId="46B650FA" w14:textId="77777777" w:rsidR="001C6EA9" w:rsidRPr="004875DD" w:rsidRDefault="001C6EA9" w:rsidP="001C6EA9">
            <w:pPr>
              <w:widowControl w:val="0"/>
              <w:spacing w:after="0" w:line="240" w:lineRule="auto"/>
              <w:jc w:val="center"/>
              <w:rPr>
                <w:rFonts w:ascii="Times New Roman" w:eastAsia="SimSun" w:hAnsi="Times New Roman" w:cs="Times New Roman"/>
                <w:b/>
                <w:sz w:val="26"/>
                <w:szCs w:val="26"/>
                <w:lang w:val="en-US"/>
              </w:rPr>
            </w:pPr>
            <w:r w:rsidRPr="004875DD">
              <w:rPr>
                <w:rFonts w:ascii="Times New Roman" w:eastAsia="SimSun" w:hAnsi="Times New Roman" w:cs="Times New Roman"/>
                <w:b/>
                <w:sz w:val="26"/>
                <w:szCs w:val="26"/>
                <w:lang w:val="en-US"/>
              </w:rPr>
              <w:t>d</w:t>
            </w:r>
            <w:r w:rsidRPr="004875DD">
              <w:rPr>
                <w:rFonts w:ascii="Times New Roman" w:eastAsia="SimSun" w:hAnsi="Times New Roman" w:cs="Times New Roman"/>
                <w:b/>
                <w:sz w:val="26"/>
                <w:szCs w:val="26"/>
                <w:vertAlign w:val="superscript"/>
                <w:lang w:val="en-US"/>
              </w:rPr>
              <w:t>2</w:t>
            </w:r>
          </w:p>
        </w:tc>
      </w:tr>
      <w:tr w:rsidR="00CA61B9" w:rsidRPr="004875DD" w14:paraId="02161C14" w14:textId="77777777" w:rsidTr="00D961FF">
        <w:trPr>
          <w:trHeight w:val="1"/>
          <w:tblHeader/>
          <w:jc w:val="center"/>
        </w:trPr>
        <w:tc>
          <w:tcPr>
            <w:tcW w:w="313" w:type="pct"/>
            <w:vMerge/>
            <w:tcBorders>
              <w:top w:val="single" w:sz="3" w:space="0" w:color="000000"/>
              <w:left w:val="single" w:sz="3" w:space="0" w:color="000000"/>
              <w:bottom w:val="single" w:sz="3" w:space="0" w:color="000000"/>
              <w:right w:val="single" w:sz="3" w:space="0" w:color="000000"/>
            </w:tcBorders>
            <w:shd w:val="clear" w:color="000000" w:fill="FFFFFF"/>
            <w:vAlign w:val="center"/>
          </w:tcPr>
          <w:p w14:paraId="4434118A" w14:textId="77777777" w:rsidR="001C6EA9" w:rsidRPr="004875DD" w:rsidRDefault="001C6EA9" w:rsidP="001C6EA9">
            <w:pPr>
              <w:widowControl w:val="0"/>
              <w:spacing w:after="0" w:line="240" w:lineRule="auto"/>
              <w:jc w:val="center"/>
              <w:rPr>
                <w:rFonts w:ascii="Times New Roman" w:eastAsia="SimSun" w:hAnsi="Times New Roman" w:cs="Times New Roman"/>
                <w:b/>
                <w:sz w:val="26"/>
                <w:szCs w:val="26"/>
                <w:lang w:val="en-US"/>
              </w:rPr>
            </w:pPr>
          </w:p>
        </w:tc>
        <w:tc>
          <w:tcPr>
            <w:tcW w:w="2666" w:type="pct"/>
            <w:vMerge/>
            <w:tcBorders>
              <w:top w:val="single" w:sz="3" w:space="0" w:color="000000"/>
              <w:left w:val="single" w:sz="3" w:space="0" w:color="000000"/>
              <w:bottom w:val="single" w:sz="3" w:space="0" w:color="000000"/>
              <w:right w:val="single" w:sz="3" w:space="0" w:color="000000"/>
            </w:tcBorders>
            <w:shd w:val="clear" w:color="000000" w:fill="FFFFFF"/>
            <w:vAlign w:val="center"/>
          </w:tcPr>
          <w:p w14:paraId="1C91AC0F" w14:textId="77777777" w:rsidR="001C6EA9" w:rsidRPr="004875DD" w:rsidRDefault="001C6EA9" w:rsidP="001C6EA9">
            <w:pPr>
              <w:widowControl w:val="0"/>
              <w:spacing w:after="0" w:line="240" w:lineRule="auto"/>
              <w:jc w:val="center"/>
              <w:rPr>
                <w:rFonts w:ascii="Times New Roman" w:eastAsia="SimSun" w:hAnsi="Times New Roman" w:cs="Times New Roman"/>
                <w:b/>
                <w:sz w:val="26"/>
                <w:szCs w:val="26"/>
                <w:lang w:val="en-US"/>
              </w:rPr>
            </w:pPr>
          </w:p>
        </w:tc>
        <w:tc>
          <w:tcPr>
            <w:tcW w:w="398"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1B827585" w14:textId="77777777" w:rsidR="001C6EA9" w:rsidRPr="004875DD" w:rsidRDefault="001C6EA9" w:rsidP="001C6EA9">
            <w:pPr>
              <w:widowControl w:val="0"/>
              <w:spacing w:after="0" w:line="240"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object w:dxaOrig="279" w:dyaOrig="320" w14:anchorId="3995BF48">
                <v:shape id="_x0000_i1069" type="#_x0000_t75" style="width:14.25pt;height:15.75pt" o:ole="">
                  <v:imagedata r:id="rId23" o:title=""/>
                </v:shape>
                <o:OLEObject Type="Embed" ProgID="Equation.3" ShapeID="_x0000_i1069" DrawAspect="Content" ObjectID="_1807959892" r:id="rId75"/>
              </w:object>
            </w:r>
          </w:p>
        </w:tc>
        <w:tc>
          <w:tcPr>
            <w:tcW w:w="405"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76E34063" w14:textId="77777777" w:rsidR="001C6EA9" w:rsidRPr="004875DD" w:rsidRDefault="001C6EA9" w:rsidP="001C6EA9">
            <w:pPr>
              <w:widowControl w:val="0"/>
              <w:spacing w:after="0" w:line="240"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Thứ bậc</w:t>
            </w:r>
          </w:p>
        </w:tc>
        <w:tc>
          <w:tcPr>
            <w:tcW w:w="412"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072A0457" w14:textId="77777777" w:rsidR="001C6EA9" w:rsidRPr="004875DD" w:rsidRDefault="001C6EA9" w:rsidP="001C6EA9">
            <w:pPr>
              <w:widowControl w:val="0"/>
              <w:spacing w:after="0" w:line="240"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object w:dxaOrig="279" w:dyaOrig="320" w14:anchorId="40D7EE7E">
                <v:shape id="_x0000_i1070" type="#_x0000_t75" style="width:14.25pt;height:15.75pt" o:ole="">
                  <v:imagedata r:id="rId23" o:title=""/>
                </v:shape>
                <o:OLEObject Type="Embed" ProgID="Equation.3" ShapeID="_x0000_i1070" DrawAspect="Content" ObjectID="_1807959893" r:id="rId76"/>
              </w:object>
            </w:r>
          </w:p>
        </w:tc>
        <w:tc>
          <w:tcPr>
            <w:tcW w:w="38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71F52025" w14:textId="77777777" w:rsidR="001C6EA9" w:rsidRPr="004875DD" w:rsidRDefault="001C6EA9" w:rsidP="001C6EA9">
            <w:pPr>
              <w:widowControl w:val="0"/>
              <w:spacing w:after="0" w:line="240"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Thứ bậc</w:t>
            </w:r>
          </w:p>
        </w:tc>
        <w:tc>
          <w:tcPr>
            <w:tcW w:w="423" w:type="pct"/>
            <w:vMerge/>
            <w:tcBorders>
              <w:top w:val="single" w:sz="3" w:space="0" w:color="000000"/>
              <w:left w:val="single" w:sz="3" w:space="0" w:color="000000"/>
              <w:bottom w:val="single" w:sz="3" w:space="0" w:color="000000"/>
              <w:right w:val="single" w:sz="3" w:space="0" w:color="000000"/>
            </w:tcBorders>
            <w:shd w:val="clear" w:color="000000" w:fill="FFFFFF"/>
            <w:vAlign w:val="center"/>
          </w:tcPr>
          <w:p w14:paraId="63DF2187" w14:textId="77777777" w:rsidR="001C6EA9" w:rsidRPr="004875DD" w:rsidRDefault="001C6EA9" w:rsidP="001C6EA9">
            <w:pPr>
              <w:widowControl w:val="0"/>
              <w:spacing w:after="0" w:line="240" w:lineRule="auto"/>
              <w:jc w:val="center"/>
              <w:rPr>
                <w:rFonts w:ascii="Times New Roman" w:eastAsia="SimSun" w:hAnsi="Times New Roman" w:cs="Times New Roman"/>
                <w:b/>
                <w:sz w:val="26"/>
                <w:szCs w:val="26"/>
                <w:lang w:val="en-US"/>
              </w:rPr>
            </w:pPr>
          </w:p>
        </w:tc>
      </w:tr>
      <w:tr w:rsidR="00CA61B9" w:rsidRPr="004875DD" w14:paraId="36910457" w14:textId="77777777" w:rsidTr="00D961FF">
        <w:trPr>
          <w:trHeight w:val="1"/>
          <w:jc w:val="center"/>
        </w:trPr>
        <w:tc>
          <w:tcPr>
            <w:tcW w:w="31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253FCB30" w14:textId="77777777" w:rsidR="001C6EA9" w:rsidRPr="004875DD" w:rsidRDefault="001C6EA9" w:rsidP="001C6EA9">
            <w:pPr>
              <w:widowControl w:val="0"/>
              <w:spacing w:after="0" w:line="240"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1</w:t>
            </w:r>
          </w:p>
        </w:tc>
        <w:tc>
          <w:tcPr>
            <w:tcW w:w="2666"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1B62B274" w14:textId="77777777" w:rsidR="001C6EA9" w:rsidRPr="004875DD" w:rsidRDefault="005A0EC1" w:rsidP="005A0EC1">
            <w:pPr>
              <w:widowControl w:val="0"/>
              <w:spacing w:after="0" w:line="252" w:lineRule="auto"/>
              <w:jc w:val="both"/>
              <w:outlineLvl w:val="1"/>
              <w:rPr>
                <w:rFonts w:ascii="Times New Roman" w:eastAsia="Calibri" w:hAnsi="Times New Roman" w:cs="Times New Roman"/>
                <w:sz w:val="26"/>
                <w:szCs w:val="26"/>
                <w:lang w:val="en-US" w:eastAsia="en-GB"/>
              </w:rPr>
            </w:pPr>
            <w:r w:rsidRPr="004875DD">
              <w:rPr>
                <w:rFonts w:ascii="Times New Roman" w:hAnsi="Times New Roman" w:cs="Times New Roman"/>
                <w:spacing w:val="-2"/>
                <w:sz w:val="26"/>
                <w:szCs w:val="24"/>
                <w:lang w:val="en-US"/>
              </w:rPr>
              <w:t>Chỉ đạo x</w:t>
            </w:r>
            <w:r w:rsidR="001C6EA9" w:rsidRPr="004875DD">
              <w:rPr>
                <w:rFonts w:ascii="Times New Roman" w:hAnsi="Times New Roman" w:cs="Times New Roman"/>
                <w:spacing w:val="-2"/>
                <w:sz w:val="26"/>
                <w:szCs w:val="24"/>
                <w:lang w:val="en-US"/>
              </w:rPr>
              <w:t>ây dựng, hoàn thiện k</w:t>
            </w:r>
            <w:r w:rsidR="001C6EA9" w:rsidRPr="004875DD">
              <w:rPr>
                <w:rFonts w:ascii="Times New Roman" w:eastAsia="SimSun" w:hAnsi="Times New Roman" w:cs="Times New Roman"/>
                <w:sz w:val="26"/>
                <w:szCs w:val="26"/>
                <w:lang w:val="vi-VN"/>
              </w:rPr>
              <w:t xml:space="preserve">hung năng lực </w:t>
            </w:r>
            <w:r w:rsidR="001C6EA9" w:rsidRPr="004875DD">
              <w:rPr>
                <w:rFonts w:ascii="Times New Roman" w:hAnsi="Times New Roman" w:cs="Times New Roman"/>
                <w:spacing w:val="-2"/>
                <w:sz w:val="26"/>
                <w:szCs w:val="24"/>
                <w:lang w:val="en-US"/>
              </w:rPr>
              <w:t xml:space="preserve">giảng viên </w:t>
            </w:r>
            <w:r w:rsidR="001C6EA9" w:rsidRPr="004875DD">
              <w:rPr>
                <w:rFonts w:ascii="Times New Roman" w:eastAsia="SimSun" w:hAnsi="Times New Roman" w:cs="Times New Roman"/>
                <w:bCs/>
                <w:sz w:val="26"/>
                <w:szCs w:val="26"/>
              </w:rPr>
              <w:t>nhóm ngành Thủy sản</w:t>
            </w:r>
            <w:r w:rsidR="001C6EA9" w:rsidRPr="004875DD">
              <w:rPr>
                <w:rFonts w:ascii="Times New Roman" w:hAnsi="Times New Roman" w:cs="Times New Roman"/>
                <w:spacing w:val="-2"/>
                <w:sz w:val="26"/>
                <w:szCs w:val="24"/>
                <w:lang w:val="en-US"/>
              </w:rPr>
              <w:t xml:space="preserve"> </w:t>
            </w:r>
            <w:r w:rsidR="001C6EA9" w:rsidRPr="004875DD">
              <w:rPr>
                <w:rFonts w:ascii="Times New Roman" w:eastAsia="Calibri" w:hAnsi="Times New Roman" w:cs="Times New Roman"/>
                <w:sz w:val="26"/>
                <w:szCs w:val="26"/>
                <w:lang w:val="en-US" w:eastAsia="en-GB"/>
              </w:rPr>
              <w:t>ở các trường cao đẳng</w:t>
            </w:r>
            <w:r w:rsidR="001C6EA9" w:rsidRPr="004875DD">
              <w:rPr>
                <w:rFonts w:ascii="Times New Roman" w:eastAsia="Times New Roman" w:hAnsi="Times New Roman" w:cs="Times New Roman"/>
                <w:bCs/>
                <w:sz w:val="26"/>
                <w:szCs w:val="26"/>
                <w:lang w:val="af-ZA"/>
              </w:rPr>
              <w:t xml:space="preserve"> </w:t>
            </w:r>
          </w:p>
        </w:tc>
        <w:tc>
          <w:tcPr>
            <w:tcW w:w="398"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3464D798" w14:textId="77777777" w:rsidR="001C6EA9" w:rsidRPr="004875DD" w:rsidRDefault="001C6EA9" w:rsidP="001C6EA9">
            <w:pPr>
              <w:jc w:val="center"/>
              <w:rPr>
                <w:rFonts w:ascii="Times New Roman" w:hAnsi="Times New Roman" w:cs="Times New Roman"/>
                <w:sz w:val="26"/>
                <w:szCs w:val="24"/>
              </w:rPr>
            </w:pPr>
            <w:r w:rsidRPr="004875DD">
              <w:rPr>
                <w:rFonts w:ascii="Times New Roman" w:hAnsi="Times New Roman" w:cs="Times New Roman"/>
                <w:sz w:val="26"/>
                <w:szCs w:val="24"/>
              </w:rPr>
              <w:t>3,76</w:t>
            </w:r>
          </w:p>
        </w:tc>
        <w:tc>
          <w:tcPr>
            <w:tcW w:w="405"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1BAFB8B0" w14:textId="77777777" w:rsidR="001C6EA9" w:rsidRPr="004875DD" w:rsidRDefault="001C6EA9" w:rsidP="001C6EA9">
            <w:pPr>
              <w:jc w:val="center"/>
              <w:rPr>
                <w:rFonts w:ascii="Times New Roman" w:hAnsi="Times New Roman" w:cs="Times New Roman"/>
                <w:sz w:val="26"/>
                <w:szCs w:val="24"/>
              </w:rPr>
            </w:pPr>
            <w:r w:rsidRPr="004875DD">
              <w:rPr>
                <w:rFonts w:ascii="Times New Roman" w:hAnsi="Times New Roman" w:cs="Times New Roman"/>
                <w:sz w:val="26"/>
                <w:szCs w:val="24"/>
              </w:rPr>
              <w:t>1</w:t>
            </w:r>
          </w:p>
        </w:tc>
        <w:tc>
          <w:tcPr>
            <w:tcW w:w="412"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3F4D02F1" w14:textId="77777777" w:rsidR="001C6EA9" w:rsidRPr="004875DD" w:rsidRDefault="001C6EA9" w:rsidP="001C6EA9">
            <w:pPr>
              <w:widowControl w:val="0"/>
              <w:spacing w:after="0" w:line="240"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3,92</w:t>
            </w:r>
          </w:p>
        </w:tc>
        <w:tc>
          <w:tcPr>
            <w:tcW w:w="38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0876AA93" w14:textId="77777777" w:rsidR="001C6EA9" w:rsidRPr="004875DD" w:rsidRDefault="001C6EA9" w:rsidP="001C6EA9">
            <w:pPr>
              <w:widowControl w:val="0"/>
              <w:spacing w:after="0" w:line="240"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1</w:t>
            </w:r>
          </w:p>
        </w:tc>
        <w:tc>
          <w:tcPr>
            <w:tcW w:w="42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4B7A86C5" w14:textId="77777777" w:rsidR="001C6EA9" w:rsidRPr="004875DD" w:rsidRDefault="001C6EA9" w:rsidP="001C6EA9">
            <w:pPr>
              <w:widowControl w:val="0"/>
              <w:spacing w:after="0" w:line="319"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0</w:t>
            </w:r>
          </w:p>
        </w:tc>
      </w:tr>
      <w:tr w:rsidR="00CA61B9" w:rsidRPr="004875DD" w14:paraId="5FD3554B" w14:textId="77777777" w:rsidTr="00D961FF">
        <w:trPr>
          <w:trHeight w:val="1"/>
          <w:jc w:val="center"/>
        </w:trPr>
        <w:tc>
          <w:tcPr>
            <w:tcW w:w="31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74605019" w14:textId="77777777" w:rsidR="001C6EA9" w:rsidRPr="004875DD" w:rsidRDefault="001C6EA9" w:rsidP="001C6EA9">
            <w:pPr>
              <w:widowControl w:val="0"/>
              <w:spacing w:after="0" w:line="240"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2</w:t>
            </w:r>
          </w:p>
        </w:tc>
        <w:tc>
          <w:tcPr>
            <w:tcW w:w="2666"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2DEDCEC3" w14:textId="77777777" w:rsidR="001C6EA9" w:rsidRPr="004875DD" w:rsidRDefault="001C6EA9" w:rsidP="001C6EA9">
            <w:pPr>
              <w:widowControl w:val="0"/>
              <w:spacing w:after="0" w:line="252" w:lineRule="auto"/>
              <w:jc w:val="both"/>
              <w:rPr>
                <w:rFonts w:ascii="Times New Roman" w:eastAsia="Calibri" w:hAnsi="Times New Roman" w:cs="Times New Roman"/>
                <w:bCs/>
                <w:sz w:val="26"/>
                <w:szCs w:val="26"/>
                <w:lang w:val="it-IT"/>
              </w:rPr>
            </w:pPr>
            <w:r w:rsidRPr="004875DD">
              <w:rPr>
                <w:rFonts w:ascii="Times New Roman" w:eastAsia="Times New Roman" w:hAnsi="Times New Roman" w:cs="Times New Roman"/>
                <w:bCs/>
                <w:sz w:val="26"/>
                <w:szCs w:val="26"/>
                <w:lang w:val="it-IT"/>
              </w:rPr>
              <w:t xml:space="preserve">Tổ chức xây dựng, định kỳ rà soát bổ sung quy hoạch đội ngũ giảng viên </w:t>
            </w:r>
            <w:r w:rsidRPr="004875DD">
              <w:rPr>
                <w:rFonts w:ascii="Times New Roman" w:eastAsia="Calibri" w:hAnsi="Times New Roman" w:cs="Times New Roman"/>
                <w:bCs/>
                <w:sz w:val="26"/>
                <w:szCs w:val="26"/>
                <w:lang w:val="it-IT"/>
              </w:rPr>
              <w:t xml:space="preserve">nhóm ngành Thủy sản dựa vào khung năng lực giảng viên </w:t>
            </w:r>
            <w:r w:rsidRPr="004875DD">
              <w:rPr>
                <w:rFonts w:ascii="Times New Roman" w:eastAsia="SimSun" w:hAnsi="Times New Roman" w:cs="Times New Roman"/>
                <w:bCs/>
                <w:sz w:val="26"/>
                <w:szCs w:val="26"/>
              </w:rPr>
              <w:t>nhóm ngành Thủy sản</w:t>
            </w:r>
            <w:r w:rsidRPr="004875DD">
              <w:rPr>
                <w:rFonts w:ascii="Times New Roman" w:eastAsia="Calibri" w:hAnsi="Times New Roman" w:cs="Times New Roman"/>
                <w:bCs/>
                <w:sz w:val="26"/>
                <w:szCs w:val="26"/>
                <w:lang w:val="it-IT"/>
              </w:rPr>
              <w:t xml:space="preserve"> </w:t>
            </w:r>
          </w:p>
        </w:tc>
        <w:tc>
          <w:tcPr>
            <w:tcW w:w="398"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1721D619" w14:textId="77777777" w:rsidR="001C6EA9" w:rsidRPr="004875DD" w:rsidRDefault="001C6EA9" w:rsidP="001C6EA9">
            <w:pPr>
              <w:jc w:val="center"/>
              <w:rPr>
                <w:rFonts w:ascii="Times New Roman" w:hAnsi="Times New Roman" w:cs="Times New Roman"/>
                <w:sz w:val="26"/>
                <w:szCs w:val="24"/>
              </w:rPr>
            </w:pPr>
            <w:r w:rsidRPr="004875DD">
              <w:rPr>
                <w:rFonts w:ascii="Times New Roman" w:hAnsi="Times New Roman" w:cs="Times New Roman"/>
                <w:sz w:val="26"/>
                <w:szCs w:val="24"/>
              </w:rPr>
              <w:t>3,45</w:t>
            </w:r>
          </w:p>
        </w:tc>
        <w:tc>
          <w:tcPr>
            <w:tcW w:w="405"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081F4CF6" w14:textId="77777777" w:rsidR="001C6EA9" w:rsidRPr="004875DD" w:rsidRDefault="001C6EA9" w:rsidP="001C6EA9">
            <w:pPr>
              <w:jc w:val="center"/>
              <w:rPr>
                <w:rFonts w:ascii="Times New Roman" w:hAnsi="Times New Roman" w:cs="Times New Roman"/>
                <w:sz w:val="26"/>
                <w:szCs w:val="24"/>
              </w:rPr>
            </w:pPr>
            <w:r w:rsidRPr="004875DD">
              <w:rPr>
                <w:rFonts w:ascii="Times New Roman" w:hAnsi="Times New Roman" w:cs="Times New Roman"/>
                <w:sz w:val="26"/>
                <w:szCs w:val="24"/>
              </w:rPr>
              <w:t>5</w:t>
            </w:r>
          </w:p>
        </w:tc>
        <w:tc>
          <w:tcPr>
            <w:tcW w:w="412"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33D81E9C" w14:textId="77777777" w:rsidR="001C6EA9" w:rsidRPr="004875DD" w:rsidRDefault="001C6EA9" w:rsidP="001C6EA9">
            <w:pPr>
              <w:widowControl w:val="0"/>
              <w:spacing w:after="0" w:line="240"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3,83</w:t>
            </w:r>
          </w:p>
        </w:tc>
        <w:tc>
          <w:tcPr>
            <w:tcW w:w="38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051B04B7" w14:textId="77777777" w:rsidR="001C6EA9" w:rsidRPr="004875DD" w:rsidRDefault="001C6EA9" w:rsidP="001C6EA9">
            <w:pPr>
              <w:widowControl w:val="0"/>
              <w:spacing w:after="0" w:line="240"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5</w:t>
            </w:r>
          </w:p>
        </w:tc>
        <w:tc>
          <w:tcPr>
            <w:tcW w:w="42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7890A33D" w14:textId="77777777" w:rsidR="001C6EA9" w:rsidRPr="004875DD" w:rsidRDefault="001C6EA9" w:rsidP="001C6EA9">
            <w:pPr>
              <w:widowControl w:val="0"/>
              <w:spacing w:after="0" w:line="319"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0</w:t>
            </w:r>
          </w:p>
        </w:tc>
      </w:tr>
      <w:tr w:rsidR="00CA61B9" w:rsidRPr="004875DD" w14:paraId="6E1D5635" w14:textId="77777777" w:rsidTr="00D961FF">
        <w:trPr>
          <w:trHeight w:val="1"/>
          <w:jc w:val="center"/>
        </w:trPr>
        <w:tc>
          <w:tcPr>
            <w:tcW w:w="31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497BFB15" w14:textId="77777777" w:rsidR="001C6EA9" w:rsidRPr="004875DD" w:rsidRDefault="001C6EA9" w:rsidP="001C6EA9">
            <w:pPr>
              <w:widowControl w:val="0"/>
              <w:spacing w:after="0" w:line="240"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3</w:t>
            </w:r>
          </w:p>
        </w:tc>
        <w:tc>
          <w:tcPr>
            <w:tcW w:w="2666"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345C307E" w14:textId="77777777" w:rsidR="001C6EA9" w:rsidRPr="004875DD" w:rsidRDefault="005A0EC1" w:rsidP="001C6EA9">
            <w:pPr>
              <w:widowControl w:val="0"/>
              <w:spacing w:after="0" w:line="252" w:lineRule="auto"/>
              <w:jc w:val="both"/>
              <w:rPr>
                <w:rFonts w:ascii="Times New Roman" w:eastAsia="Calibri" w:hAnsi="Times New Roman" w:cs="Times New Roman"/>
                <w:sz w:val="26"/>
                <w:szCs w:val="26"/>
                <w:lang w:val="it-IT"/>
              </w:rPr>
            </w:pPr>
            <w:r w:rsidRPr="004875DD">
              <w:rPr>
                <w:rFonts w:ascii="Times New Roman" w:eastAsia="Times New Roman" w:hAnsi="Times New Roman" w:cs="Times New Roman"/>
                <w:sz w:val="26"/>
                <w:szCs w:val="26"/>
                <w:lang w:val="it-IT"/>
              </w:rPr>
              <w:t>Tổ chức</w:t>
            </w:r>
            <w:r w:rsidR="001C6EA9" w:rsidRPr="004875DD">
              <w:rPr>
                <w:rFonts w:ascii="Times New Roman" w:eastAsia="Times New Roman" w:hAnsi="Times New Roman" w:cs="Times New Roman"/>
                <w:sz w:val="26"/>
                <w:szCs w:val="26"/>
                <w:lang w:val="it-IT"/>
              </w:rPr>
              <w:t xml:space="preserve"> tuyển dụng và sử dụng giảng viên </w:t>
            </w:r>
            <w:r w:rsidR="001C6EA9" w:rsidRPr="004875DD">
              <w:rPr>
                <w:rFonts w:ascii="Times New Roman" w:eastAsia="Calibri" w:hAnsi="Times New Roman" w:cs="Times New Roman"/>
                <w:sz w:val="26"/>
                <w:szCs w:val="26"/>
                <w:lang w:val="it-IT"/>
              </w:rPr>
              <w:t>nhóm ngành Thủy sản ở các trường cao đẳng</w:t>
            </w:r>
            <w:r w:rsidR="001C6EA9" w:rsidRPr="004875DD">
              <w:rPr>
                <w:rFonts w:ascii="Times New Roman" w:eastAsia="Times New Roman" w:hAnsi="Times New Roman" w:cs="Times New Roman"/>
                <w:sz w:val="26"/>
                <w:szCs w:val="26"/>
                <w:lang w:val="it-IT"/>
              </w:rPr>
              <w:t xml:space="preserve"> </w:t>
            </w:r>
            <w:r w:rsidR="001C6EA9" w:rsidRPr="004875DD">
              <w:rPr>
                <w:rFonts w:ascii="Times New Roman" w:eastAsia="Calibri" w:hAnsi="Times New Roman" w:cs="Times New Roman"/>
                <w:sz w:val="26"/>
                <w:szCs w:val="26"/>
                <w:lang w:val="it-IT"/>
              </w:rPr>
              <w:t xml:space="preserve">dựa vào năng lực </w:t>
            </w:r>
          </w:p>
        </w:tc>
        <w:tc>
          <w:tcPr>
            <w:tcW w:w="398"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4FBD1FC6" w14:textId="77777777" w:rsidR="001C6EA9" w:rsidRPr="004875DD" w:rsidRDefault="001C6EA9" w:rsidP="001C6EA9">
            <w:pPr>
              <w:jc w:val="center"/>
              <w:rPr>
                <w:rFonts w:ascii="Times New Roman" w:hAnsi="Times New Roman" w:cs="Times New Roman"/>
                <w:sz w:val="26"/>
                <w:szCs w:val="24"/>
              </w:rPr>
            </w:pPr>
            <w:r w:rsidRPr="004875DD">
              <w:rPr>
                <w:rFonts w:ascii="Times New Roman" w:hAnsi="Times New Roman" w:cs="Times New Roman"/>
                <w:sz w:val="26"/>
                <w:szCs w:val="24"/>
              </w:rPr>
              <w:t>3,62</w:t>
            </w:r>
          </w:p>
        </w:tc>
        <w:tc>
          <w:tcPr>
            <w:tcW w:w="405"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2578CC24" w14:textId="77777777" w:rsidR="001C6EA9" w:rsidRPr="004875DD" w:rsidRDefault="001C6EA9" w:rsidP="001C6EA9">
            <w:pPr>
              <w:jc w:val="center"/>
              <w:rPr>
                <w:rFonts w:ascii="Times New Roman" w:hAnsi="Times New Roman" w:cs="Times New Roman"/>
                <w:sz w:val="26"/>
                <w:szCs w:val="24"/>
              </w:rPr>
            </w:pPr>
            <w:r w:rsidRPr="004875DD">
              <w:rPr>
                <w:rFonts w:ascii="Times New Roman" w:hAnsi="Times New Roman" w:cs="Times New Roman"/>
                <w:sz w:val="26"/>
                <w:szCs w:val="24"/>
              </w:rPr>
              <w:t>3</w:t>
            </w:r>
          </w:p>
        </w:tc>
        <w:tc>
          <w:tcPr>
            <w:tcW w:w="412"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263C596C" w14:textId="77777777" w:rsidR="001C6EA9" w:rsidRPr="004875DD" w:rsidRDefault="001C6EA9" w:rsidP="001C6EA9">
            <w:pPr>
              <w:widowControl w:val="0"/>
              <w:spacing w:after="0" w:line="240"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3,84</w:t>
            </w:r>
          </w:p>
        </w:tc>
        <w:tc>
          <w:tcPr>
            <w:tcW w:w="38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743F3DA0" w14:textId="77777777" w:rsidR="001C6EA9" w:rsidRPr="004875DD" w:rsidRDefault="001C6EA9" w:rsidP="001C6EA9">
            <w:pPr>
              <w:widowControl w:val="0"/>
              <w:spacing w:after="0" w:line="240"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4</w:t>
            </w:r>
          </w:p>
        </w:tc>
        <w:tc>
          <w:tcPr>
            <w:tcW w:w="42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392C2893" w14:textId="77777777" w:rsidR="001C6EA9" w:rsidRPr="004875DD" w:rsidRDefault="001C6EA9" w:rsidP="001C6EA9">
            <w:pPr>
              <w:widowControl w:val="0"/>
              <w:spacing w:after="0" w:line="319"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1</w:t>
            </w:r>
          </w:p>
        </w:tc>
      </w:tr>
      <w:tr w:rsidR="00CA61B9" w:rsidRPr="004875DD" w14:paraId="341E86AD" w14:textId="77777777" w:rsidTr="00D961FF">
        <w:trPr>
          <w:trHeight w:val="1"/>
          <w:jc w:val="center"/>
        </w:trPr>
        <w:tc>
          <w:tcPr>
            <w:tcW w:w="31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7681220B" w14:textId="77777777" w:rsidR="001C6EA9" w:rsidRPr="004875DD" w:rsidRDefault="001C6EA9" w:rsidP="001C6EA9">
            <w:pPr>
              <w:widowControl w:val="0"/>
              <w:spacing w:after="0" w:line="240"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4</w:t>
            </w:r>
          </w:p>
        </w:tc>
        <w:tc>
          <w:tcPr>
            <w:tcW w:w="2666"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5303E453" w14:textId="77777777" w:rsidR="001C6EA9" w:rsidRPr="004875DD" w:rsidRDefault="001C6EA9" w:rsidP="001C6EA9">
            <w:pPr>
              <w:widowControl w:val="0"/>
              <w:spacing w:after="0" w:line="252" w:lineRule="auto"/>
              <w:jc w:val="both"/>
              <w:rPr>
                <w:rFonts w:ascii="Times New Roman" w:eastAsia="Calibri" w:hAnsi="Times New Roman" w:cs="Times New Roman"/>
                <w:bCs/>
                <w:sz w:val="26"/>
                <w:szCs w:val="26"/>
                <w:lang w:val="it-IT"/>
              </w:rPr>
            </w:pPr>
            <w:r w:rsidRPr="004875DD">
              <w:rPr>
                <w:rFonts w:ascii="Times New Roman" w:eastAsia="Times New Roman" w:hAnsi="Times New Roman" w:cs="Times New Roman"/>
                <w:sz w:val="26"/>
                <w:szCs w:val="26"/>
                <w:lang w:val="it-IT"/>
              </w:rPr>
              <w:t xml:space="preserve">Tổ chức bồi dưỡng năng lực chuyên môn, nghiệp vụ cho giảng viên </w:t>
            </w:r>
            <w:r w:rsidRPr="004875DD">
              <w:rPr>
                <w:rFonts w:ascii="Times New Roman" w:eastAsia="Calibri" w:hAnsi="Times New Roman" w:cs="Times New Roman"/>
                <w:sz w:val="26"/>
                <w:szCs w:val="26"/>
                <w:lang w:val="it-IT"/>
              </w:rPr>
              <w:t>nhóm ngành Thủy sản ở trường cao đẳng</w:t>
            </w:r>
            <w:r w:rsidRPr="004875DD">
              <w:rPr>
                <w:rFonts w:ascii="Times New Roman" w:eastAsia="Times New Roman" w:hAnsi="Times New Roman" w:cs="Times New Roman"/>
                <w:sz w:val="26"/>
                <w:szCs w:val="26"/>
                <w:lang w:val="it-IT"/>
              </w:rPr>
              <w:t xml:space="preserve"> </w:t>
            </w:r>
          </w:p>
        </w:tc>
        <w:tc>
          <w:tcPr>
            <w:tcW w:w="398"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575B2662" w14:textId="77777777" w:rsidR="001C6EA9" w:rsidRPr="004875DD" w:rsidRDefault="001C6EA9" w:rsidP="001C6EA9">
            <w:pPr>
              <w:jc w:val="center"/>
              <w:rPr>
                <w:rFonts w:ascii="Times New Roman" w:hAnsi="Times New Roman" w:cs="Times New Roman"/>
                <w:sz w:val="26"/>
                <w:szCs w:val="24"/>
              </w:rPr>
            </w:pPr>
            <w:r w:rsidRPr="004875DD">
              <w:rPr>
                <w:rFonts w:ascii="Times New Roman" w:hAnsi="Times New Roman" w:cs="Times New Roman"/>
                <w:sz w:val="26"/>
                <w:szCs w:val="24"/>
              </w:rPr>
              <w:t>3,64</w:t>
            </w:r>
          </w:p>
        </w:tc>
        <w:tc>
          <w:tcPr>
            <w:tcW w:w="405"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5EDC5C76" w14:textId="77777777" w:rsidR="001C6EA9" w:rsidRPr="004875DD" w:rsidRDefault="001C6EA9" w:rsidP="001C6EA9">
            <w:pPr>
              <w:jc w:val="center"/>
              <w:rPr>
                <w:rFonts w:ascii="Times New Roman" w:hAnsi="Times New Roman" w:cs="Times New Roman"/>
                <w:sz w:val="26"/>
                <w:szCs w:val="24"/>
              </w:rPr>
            </w:pPr>
            <w:r w:rsidRPr="004875DD">
              <w:rPr>
                <w:rFonts w:ascii="Times New Roman" w:hAnsi="Times New Roman" w:cs="Times New Roman"/>
                <w:sz w:val="26"/>
                <w:szCs w:val="24"/>
              </w:rPr>
              <w:t>2</w:t>
            </w:r>
          </w:p>
        </w:tc>
        <w:tc>
          <w:tcPr>
            <w:tcW w:w="412"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46D3F30F" w14:textId="77777777" w:rsidR="001C6EA9" w:rsidRPr="004875DD" w:rsidRDefault="001C6EA9" w:rsidP="001C6EA9">
            <w:pPr>
              <w:widowControl w:val="0"/>
              <w:spacing w:after="0" w:line="240"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3,87</w:t>
            </w:r>
          </w:p>
        </w:tc>
        <w:tc>
          <w:tcPr>
            <w:tcW w:w="38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4C205845" w14:textId="77777777" w:rsidR="001C6EA9" w:rsidRPr="004875DD" w:rsidRDefault="001C6EA9" w:rsidP="001C6EA9">
            <w:pPr>
              <w:widowControl w:val="0"/>
              <w:spacing w:after="0" w:line="240"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2</w:t>
            </w:r>
          </w:p>
        </w:tc>
        <w:tc>
          <w:tcPr>
            <w:tcW w:w="42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0FE73665" w14:textId="77777777" w:rsidR="001C6EA9" w:rsidRPr="004875DD" w:rsidRDefault="001C6EA9" w:rsidP="001C6EA9">
            <w:pPr>
              <w:widowControl w:val="0"/>
              <w:spacing w:after="0" w:line="319"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0</w:t>
            </w:r>
          </w:p>
        </w:tc>
      </w:tr>
      <w:tr w:rsidR="00CA61B9" w:rsidRPr="004875DD" w14:paraId="6F113D6B" w14:textId="77777777" w:rsidTr="00D961FF">
        <w:trPr>
          <w:trHeight w:val="1"/>
          <w:jc w:val="center"/>
        </w:trPr>
        <w:tc>
          <w:tcPr>
            <w:tcW w:w="31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1221675A" w14:textId="77777777" w:rsidR="001C6EA9" w:rsidRPr="004875DD" w:rsidRDefault="001C6EA9" w:rsidP="001C6EA9">
            <w:pPr>
              <w:widowControl w:val="0"/>
              <w:spacing w:after="0" w:line="240"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5</w:t>
            </w:r>
          </w:p>
        </w:tc>
        <w:tc>
          <w:tcPr>
            <w:tcW w:w="2666"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2686ACA2" w14:textId="77777777" w:rsidR="001C6EA9" w:rsidRPr="004875DD" w:rsidRDefault="001C6EA9" w:rsidP="001C6EA9">
            <w:pPr>
              <w:widowControl w:val="0"/>
              <w:spacing w:after="0" w:line="252" w:lineRule="auto"/>
              <w:jc w:val="both"/>
              <w:rPr>
                <w:rFonts w:ascii="Times New Roman" w:eastAsia="Calibri" w:hAnsi="Times New Roman" w:cs="Times New Roman"/>
                <w:bCs/>
                <w:sz w:val="26"/>
                <w:szCs w:val="26"/>
                <w:lang w:val="it-IT"/>
              </w:rPr>
            </w:pPr>
            <w:r w:rsidRPr="004875DD">
              <w:rPr>
                <w:rFonts w:ascii="Times New Roman" w:eastAsia="Times New Roman" w:hAnsi="Times New Roman" w:cs="Times New Roman"/>
                <w:bCs/>
                <w:sz w:val="26"/>
                <w:szCs w:val="26"/>
                <w:lang w:val="it-IT"/>
              </w:rPr>
              <w:t>Chỉ đạo thực hiện đánh giá giảng viên</w:t>
            </w:r>
            <w:r w:rsidRPr="004875DD">
              <w:rPr>
                <w:rFonts w:ascii="Times New Roman" w:eastAsia="Calibri" w:hAnsi="Times New Roman" w:cs="Times New Roman"/>
                <w:bCs/>
                <w:sz w:val="26"/>
                <w:szCs w:val="26"/>
                <w:lang w:val="it-IT"/>
              </w:rPr>
              <w:t xml:space="preserve"> nhóm ngành Thủy sản ở trường cao đẳng</w:t>
            </w:r>
            <w:r w:rsidRPr="004875DD">
              <w:rPr>
                <w:rFonts w:ascii="Times New Roman" w:eastAsia="Times New Roman" w:hAnsi="Times New Roman" w:cs="Times New Roman"/>
                <w:bCs/>
                <w:sz w:val="26"/>
                <w:szCs w:val="26"/>
                <w:lang w:val="it-IT"/>
              </w:rPr>
              <w:t xml:space="preserve"> </w:t>
            </w:r>
            <w:r w:rsidRPr="004875DD">
              <w:rPr>
                <w:rFonts w:ascii="Times New Roman" w:eastAsia="Calibri" w:hAnsi="Times New Roman" w:cs="Times New Roman"/>
                <w:bCs/>
                <w:sz w:val="26"/>
                <w:szCs w:val="26"/>
                <w:lang w:val="it-IT"/>
              </w:rPr>
              <w:t>dựa vào khung năng lực giảng viên</w:t>
            </w:r>
            <w:r w:rsidRPr="004875DD">
              <w:rPr>
                <w:rFonts w:ascii="Times New Roman" w:eastAsia="SimSun" w:hAnsi="Times New Roman" w:cs="Times New Roman"/>
                <w:bCs/>
                <w:sz w:val="26"/>
                <w:szCs w:val="26"/>
              </w:rPr>
              <w:t xml:space="preserve"> nhóm ngành Thủy sản</w:t>
            </w:r>
          </w:p>
        </w:tc>
        <w:tc>
          <w:tcPr>
            <w:tcW w:w="398"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17997A87" w14:textId="77777777" w:rsidR="001C6EA9" w:rsidRPr="004875DD" w:rsidRDefault="001C6EA9" w:rsidP="001C6EA9">
            <w:pPr>
              <w:jc w:val="center"/>
              <w:rPr>
                <w:rFonts w:ascii="Times New Roman" w:hAnsi="Times New Roman" w:cs="Times New Roman"/>
                <w:sz w:val="26"/>
                <w:szCs w:val="24"/>
              </w:rPr>
            </w:pPr>
            <w:r w:rsidRPr="004875DD">
              <w:rPr>
                <w:rFonts w:ascii="Times New Roman" w:hAnsi="Times New Roman" w:cs="Times New Roman"/>
                <w:sz w:val="26"/>
                <w:szCs w:val="24"/>
              </w:rPr>
              <w:t>3,61</w:t>
            </w:r>
          </w:p>
        </w:tc>
        <w:tc>
          <w:tcPr>
            <w:tcW w:w="405"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75FE3EF1" w14:textId="77777777" w:rsidR="001C6EA9" w:rsidRPr="004875DD" w:rsidRDefault="001C6EA9" w:rsidP="001C6EA9">
            <w:pPr>
              <w:jc w:val="center"/>
              <w:rPr>
                <w:rFonts w:ascii="Times New Roman" w:hAnsi="Times New Roman" w:cs="Times New Roman"/>
                <w:sz w:val="26"/>
                <w:szCs w:val="24"/>
              </w:rPr>
            </w:pPr>
            <w:r w:rsidRPr="004875DD">
              <w:rPr>
                <w:rFonts w:ascii="Times New Roman" w:hAnsi="Times New Roman" w:cs="Times New Roman"/>
                <w:sz w:val="26"/>
                <w:szCs w:val="24"/>
              </w:rPr>
              <w:t>4</w:t>
            </w:r>
          </w:p>
        </w:tc>
        <w:tc>
          <w:tcPr>
            <w:tcW w:w="412"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35C1A2B4" w14:textId="77777777" w:rsidR="001C6EA9" w:rsidRPr="004875DD" w:rsidRDefault="001C6EA9" w:rsidP="001C6EA9">
            <w:pPr>
              <w:widowControl w:val="0"/>
              <w:spacing w:after="0" w:line="240"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3,86</w:t>
            </w:r>
          </w:p>
        </w:tc>
        <w:tc>
          <w:tcPr>
            <w:tcW w:w="38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608BB6AB" w14:textId="77777777" w:rsidR="001C6EA9" w:rsidRPr="004875DD" w:rsidRDefault="001C6EA9" w:rsidP="001C6EA9">
            <w:pPr>
              <w:widowControl w:val="0"/>
              <w:spacing w:after="0" w:line="240"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3</w:t>
            </w:r>
          </w:p>
        </w:tc>
        <w:tc>
          <w:tcPr>
            <w:tcW w:w="42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6AEBB1CF" w14:textId="77777777" w:rsidR="001C6EA9" w:rsidRPr="004875DD" w:rsidRDefault="001C6EA9" w:rsidP="001C6EA9">
            <w:pPr>
              <w:widowControl w:val="0"/>
              <w:spacing w:after="0" w:line="319"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1</w:t>
            </w:r>
          </w:p>
        </w:tc>
      </w:tr>
      <w:tr w:rsidR="00CA61B9" w:rsidRPr="004875DD" w14:paraId="24D174C3" w14:textId="77777777" w:rsidTr="00D961FF">
        <w:trPr>
          <w:trHeight w:val="1"/>
          <w:jc w:val="center"/>
        </w:trPr>
        <w:tc>
          <w:tcPr>
            <w:tcW w:w="31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036E2F61" w14:textId="77777777" w:rsidR="001C6EA9" w:rsidRPr="004875DD" w:rsidRDefault="001C6EA9" w:rsidP="001C6EA9">
            <w:pPr>
              <w:widowControl w:val="0"/>
              <w:spacing w:after="0" w:line="240"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6</w:t>
            </w:r>
          </w:p>
        </w:tc>
        <w:tc>
          <w:tcPr>
            <w:tcW w:w="2666"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351C594E" w14:textId="77777777" w:rsidR="001C6EA9" w:rsidRPr="004875DD" w:rsidRDefault="001C6EA9" w:rsidP="001C6EA9">
            <w:pPr>
              <w:widowControl w:val="0"/>
              <w:spacing w:after="0" w:line="252" w:lineRule="auto"/>
              <w:jc w:val="both"/>
              <w:outlineLvl w:val="2"/>
              <w:rPr>
                <w:rFonts w:ascii="Times New Roman" w:hAnsi="Times New Roman" w:cs="Times New Roman"/>
                <w:sz w:val="26"/>
                <w:szCs w:val="26"/>
                <w:lang w:val="it-IT"/>
              </w:rPr>
            </w:pPr>
            <w:r w:rsidRPr="004875DD">
              <w:rPr>
                <w:rFonts w:ascii="Times New Roman" w:hAnsi="Times New Roman" w:cs="Times New Roman"/>
                <w:sz w:val="26"/>
                <w:szCs w:val="24"/>
              </w:rPr>
              <w:t>Quản lý xây dựng môi trường làm việc,</w:t>
            </w:r>
            <w:r w:rsidRPr="004875DD">
              <w:rPr>
                <w:rFonts w:ascii="Times New Roman" w:hAnsi="Times New Roman" w:cs="Times New Roman"/>
                <w:sz w:val="26"/>
                <w:szCs w:val="24"/>
                <w:lang w:val="vi-VN"/>
              </w:rPr>
              <w:t xml:space="preserve"> </w:t>
            </w:r>
            <w:r w:rsidRPr="004875DD">
              <w:rPr>
                <w:rFonts w:ascii="Times New Roman" w:hAnsi="Times New Roman" w:cs="Times New Roman"/>
                <w:sz w:val="26"/>
              </w:rPr>
              <w:t>t</w:t>
            </w:r>
            <w:r w:rsidRPr="004875DD">
              <w:rPr>
                <w:rFonts w:ascii="Times New Roman" w:hAnsi="Times New Roman" w:cs="Times New Roman"/>
                <w:sz w:val="26"/>
                <w:lang w:val="vi-VN"/>
              </w:rPr>
              <w:t>ạo động lực cho đội ngũ giảng viên</w:t>
            </w:r>
            <w:r w:rsidRPr="004875DD">
              <w:rPr>
                <w:rFonts w:ascii="Times New Roman" w:hAnsi="Times New Roman" w:cs="Times New Roman"/>
                <w:sz w:val="26"/>
                <w:szCs w:val="24"/>
                <w:lang w:val="it-IT"/>
              </w:rPr>
              <w:t xml:space="preserve"> </w:t>
            </w:r>
            <w:r w:rsidRPr="004875DD">
              <w:rPr>
                <w:rFonts w:ascii="Times New Roman" w:hAnsi="Times New Roman" w:cs="Times New Roman"/>
                <w:sz w:val="26"/>
                <w:szCs w:val="26"/>
                <w:lang w:val="it-IT"/>
              </w:rPr>
              <w:t xml:space="preserve">nhóm ngành Thủy sản ở trường cao đẳng </w:t>
            </w:r>
          </w:p>
        </w:tc>
        <w:tc>
          <w:tcPr>
            <w:tcW w:w="398"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1B9AE09A" w14:textId="77777777" w:rsidR="001C6EA9" w:rsidRPr="004875DD" w:rsidRDefault="001C6EA9" w:rsidP="001C6EA9">
            <w:pPr>
              <w:jc w:val="center"/>
              <w:rPr>
                <w:rFonts w:ascii="Times New Roman" w:hAnsi="Times New Roman" w:cs="Times New Roman"/>
                <w:sz w:val="26"/>
                <w:szCs w:val="24"/>
              </w:rPr>
            </w:pPr>
            <w:r w:rsidRPr="004875DD">
              <w:rPr>
                <w:rFonts w:ascii="Times New Roman" w:hAnsi="Times New Roman" w:cs="Times New Roman"/>
                <w:sz w:val="26"/>
                <w:szCs w:val="24"/>
              </w:rPr>
              <w:t>3,43</w:t>
            </w:r>
          </w:p>
        </w:tc>
        <w:tc>
          <w:tcPr>
            <w:tcW w:w="405"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1FA73091" w14:textId="77777777" w:rsidR="001C6EA9" w:rsidRPr="004875DD" w:rsidRDefault="001C6EA9" w:rsidP="001C6EA9">
            <w:pPr>
              <w:jc w:val="center"/>
              <w:rPr>
                <w:rFonts w:ascii="Times New Roman" w:hAnsi="Times New Roman" w:cs="Times New Roman"/>
                <w:sz w:val="26"/>
                <w:szCs w:val="24"/>
              </w:rPr>
            </w:pPr>
            <w:r w:rsidRPr="004875DD">
              <w:rPr>
                <w:rFonts w:ascii="Times New Roman" w:hAnsi="Times New Roman" w:cs="Times New Roman"/>
                <w:sz w:val="26"/>
                <w:szCs w:val="24"/>
              </w:rPr>
              <w:t>6</w:t>
            </w:r>
          </w:p>
        </w:tc>
        <w:tc>
          <w:tcPr>
            <w:tcW w:w="412"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6BFEDC20" w14:textId="77777777" w:rsidR="001C6EA9" w:rsidRPr="004875DD" w:rsidRDefault="001C6EA9" w:rsidP="001C6EA9">
            <w:pPr>
              <w:widowControl w:val="0"/>
              <w:spacing w:after="0" w:line="240"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3,80</w:t>
            </w:r>
          </w:p>
        </w:tc>
        <w:tc>
          <w:tcPr>
            <w:tcW w:w="38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2B4FB355" w14:textId="77777777" w:rsidR="001C6EA9" w:rsidRPr="004875DD" w:rsidRDefault="001C6EA9" w:rsidP="001C6EA9">
            <w:pPr>
              <w:widowControl w:val="0"/>
              <w:spacing w:after="0" w:line="240"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6</w:t>
            </w:r>
          </w:p>
        </w:tc>
        <w:tc>
          <w:tcPr>
            <w:tcW w:w="423" w:type="pct"/>
            <w:tcBorders>
              <w:top w:val="single" w:sz="3" w:space="0" w:color="000000"/>
              <w:left w:val="single" w:sz="3" w:space="0" w:color="000000"/>
              <w:bottom w:val="single" w:sz="3" w:space="0" w:color="000000"/>
              <w:right w:val="single" w:sz="3" w:space="0" w:color="000000"/>
            </w:tcBorders>
            <w:shd w:val="clear" w:color="000000" w:fill="FFFFFF"/>
            <w:vAlign w:val="center"/>
          </w:tcPr>
          <w:p w14:paraId="2B9F9986" w14:textId="77777777" w:rsidR="001C6EA9" w:rsidRPr="004875DD" w:rsidRDefault="001C6EA9" w:rsidP="001C6EA9">
            <w:pPr>
              <w:widowControl w:val="0"/>
              <w:spacing w:after="0" w:line="319" w:lineRule="auto"/>
              <w:jc w:val="center"/>
              <w:rPr>
                <w:rFonts w:ascii="Times New Roman" w:eastAsia="SimSun" w:hAnsi="Times New Roman" w:cs="Times New Roman"/>
                <w:sz w:val="26"/>
                <w:szCs w:val="26"/>
                <w:lang w:val="en-US"/>
              </w:rPr>
            </w:pPr>
            <w:r w:rsidRPr="004875DD">
              <w:rPr>
                <w:rFonts w:ascii="Times New Roman" w:eastAsia="SimSun" w:hAnsi="Times New Roman" w:cs="Times New Roman"/>
                <w:sz w:val="26"/>
                <w:szCs w:val="26"/>
                <w:lang w:val="en-US"/>
              </w:rPr>
              <w:t>0</w:t>
            </w:r>
          </w:p>
        </w:tc>
      </w:tr>
    </w:tbl>
    <w:p w14:paraId="12791078" w14:textId="77777777" w:rsidR="001C6EA9" w:rsidRPr="004875DD" w:rsidRDefault="001C6EA9" w:rsidP="005A0EC1">
      <w:pPr>
        <w:widowControl w:val="0"/>
        <w:autoSpaceDE w:val="0"/>
        <w:autoSpaceDN w:val="0"/>
        <w:adjustRightInd w:val="0"/>
        <w:spacing w:before="120" w:after="0" w:line="288" w:lineRule="auto"/>
        <w:ind w:firstLine="720"/>
        <w:jc w:val="both"/>
        <w:rPr>
          <w:rFonts w:ascii="Times New Roman" w:eastAsia="SimSun" w:hAnsi="Times New Roman" w:cs="Times New Roman"/>
          <w:sz w:val="26"/>
          <w:szCs w:val="24"/>
        </w:rPr>
      </w:pPr>
      <w:r w:rsidRPr="004875DD">
        <w:rPr>
          <w:rFonts w:ascii="Times New Roman" w:eastAsia="SimSun" w:hAnsi="Times New Roman" w:cs="Times New Roman"/>
          <w:sz w:val="26"/>
          <w:szCs w:val="26"/>
        </w:rPr>
        <w:lastRenderedPageBreak/>
        <w:t xml:space="preserve">Với các số liệu tại Bảng 3.5, </w:t>
      </w:r>
      <w:r w:rsidRPr="004875DD">
        <w:rPr>
          <w:rFonts w:ascii="Times New Roman" w:hAnsi="Times New Roman" w:cs="Times New Roman"/>
          <w:sz w:val="26"/>
          <w:szCs w:val="24"/>
        </w:rPr>
        <w:t>áp dụng công thức tính hệ số tương quan thứ bậc Spearman ta có:</w:t>
      </w:r>
      <w:r w:rsidRPr="004875DD">
        <w:rPr>
          <w:rFonts w:ascii="Times New Roman" w:eastAsia="SimSun" w:hAnsi="Times New Roman" w:cs="Times New Roman"/>
          <w:sz w:val="26"/>
          <w:szCs w:val="24"/>
          <w:lang w:val="vi-VN"/>
        </w:rPr>
        <w:t xml:space="preserve">: </w:t>
      </w:r>
    </w:p>
    <w:p w14:paraId="497984D7" w14:textId="77777777" w:rsidR="001C6EA9" w:rsidRPr="004875DD" w:rsidRDefault="001C6EA9" w:rsidP="001C6EA9">
      <w:pPr>
        <w:widowControl w:val="0"/>
        <w:autoSpaceDE w:val="0"/>
        <w:autoSpaceDN w:val="0"/>
        <w:adjustRightInd w:val="0"/>
        <w:spacing w:after="0" w:line="319" w:lineRule="auto"/>
        <w:jc w:val="both"/>
        <w:rPr>
          <w:rFonts w:ascii="Times New Roman" w:eastAsia="SimSun" w:hAnsi="Times New Roman" w:cs="Times New Roman"/>
          <w:sz w:val="26"/>
          <w:szCs w:val="26"/>
          <w:lang w:val="en-US"/>
        </w:rPr>
      </w:pPr>
      <w:r w:rsidRPr="004875DD">
        <w:rPr>
          <w:rFonts w:ascii="Times New Roman" w:eastAsia="SimSun" w:hAnsi="Times New Roman" w:cs="Times New Roman"/>
          <w:b/>
          <w:bCs/>
          <w:sz w:val="26"/>
          <w:szCs w:val="26"/>
          <w:lang w:val="en-US"/>
        </w:rPr>
        <w:tab/>
      </w:r>
      <w:r w:rsidRPr="004875DD">
        <w:rPr>
          <w:rFonts w:ascii="Times New Roman" w:eastAsia="SimSun" w:hAnsi="Times New Roman" w:cs="Times New Roman"/>
          <w:b/>
          <w:bCs/>
          <w:sz w:val="26"/>
          <w:szCs w:val="26"/>
          <w:lang w:val="en-US"/>
        </w:rPr>
        <w:tab/>
      </w:r>
      <w:r w:rsidRPr="004875DD">
        <w:rPr>
          <w:rFonts w:ascii="Times New Roman" w:eastAsia="SimSun" w:hAnsi="Times New Roman" w:cs="Times New Roman"/>
          <w:b/>
          <w:bCs/>
          <w:sz w:val="26"/>
          <w:szCs w:val="26"/>
          <w:lang w:val="en-US"/>
        </w:rPr>
        <w:tab/>
      </w:r>
      <w:r w:rsidRPr="004875DD">
        <w:rPr>
          <w:rFonts w:ascii="Times New Roman" w:eastAsia="SimSun" w:hAnsi="Times New Roman" w:cs="Times New Roman"/>
          <w:b/>
          <w:bCs/>
          <w:sz w:val="26"/>
          <w:szCs w:val="26"/>
          <w:lang w:val="vi-VN"/>
        </w:rPr>
        <w:t>R</w:t>
      </w:r>
      <w:r w:rsidRPr="004875DD">
        <w:rPr>
          <w:rFonts w:ascii="Times New Roman" w:eastAsia="SimSun" w:hAnsi="Times New Roman" w:cs="Times New Roman"/>
          <w:sz w:val="26"/>
          <w:szCs w:val="26"/>
          <w:lang w:val="en-US"/>
        </w:rPr>
        <w:tab/>
      </w:r>
      <w:r w:rsidRPr="004875DD">
        <w:rPr>
          <w:rFonts w:ascii="Times New Roman" w:eastAsia="SimSun" w:hAnsi="Times New Roman" w:cs="Times New Roman"/>
          <w:sz w:val="26"/>
          <w:szCs w:val="26"/>
          <w:lang w:val="vi-VN"/>
        </w:rPr>
        <w:t>= 1 - 6(</w:t>
      </w:r>
      <w:r w:rsidRPr="004875DD">
        <w:rPr>
          <w:rFonts w:ascii="Times New Roman" w:eastAsia="SimSun" w:hAnsi="Times New Roman" w:cs="Times New Roman"/>
          <w:sz w:val="26"/>
          <w:szCs w:val="26"/>
          <w:lang w:val="en-US"/>
        </w:rPr>
        <w:t>0</w:t>
      </w:r>
      <w:r w:rsidRPr="004875DD">
        <w:rPr>
          <w:rFonts w:ascii="Times New Roman" w:eastAsia="SimSun" w:hAnsi="Times New Roman" w:cs="Times New Roman"/>
          <w:sz w:val="26"/>
          <w:szCs w:val="26"/>
          <w:lang w:val="vi-VN"/>
        </w:rPr>
        <w:t>+</w:t>
      </w:r>
      <w:r w:rsidRPr="004875DD">
        <w:rPr>
          <w:rFonts w:ascii="Times New Roman" w:eastAsia="SimSun" w:hAnsi="Times New Roman" w:cs="Times New Roman"/>
          <w:sz w:val="26"/>
          <w:szCs w:val="26"/>
          <w:lang w:val="en-US"/>
        </w:rPr>
        <w:t>0</w:t>
      </w:r>
      <w:r w:rsidRPr="004875DD">
        <w:rPr>
          <w:rFonts w:ascii="Times New Roman" w:eastAsia="SimSun" w:hAnsi="Times New Roman" w:cs="Times New Roman"/>
          <w:sz w:val="26"/>
          <w:szCs w:val="26"/>
          <w:lang w:val="vi-VN"/>
        </w:rPr>
        <w:t>+</w:t>
      </w:r>
      <w:r w:rsidRPr="004875DD">
        <w:rPr>
          <w:rFonts w:ascii="Times New Roman" w:eastAsia="SimSun" w:hAnsi="Times New Roman" w:cs="Times New Roman"/>
          <w:sz w:val="26"/>
          <w:szCs w:val="26"/>
          <w:lang w:val="en-US"/>
        </w:rPr>
        <w:t>0</w:t>
      </w:r>
      <w:r w:rsidRPr="004875DD">
        <w:rPr>
          <w:rFonts w:ascii="Times New Roman" w:eastAsia="SimSun" w:hAnsi="Times New Roman" w:cs="Times New Roman"/>
          <w:sz w:val="26"/>
          <w:szCs w:val="26"/>
          <w:lang w:val="vi-VN"/>
        </w:rPr>
        <w:t>+</w:t>
      </w:r>
      <w:r w:rsidRPr="004875DD">
        <w:rPr>
          <w:rFonts w:ascii="Times New Roman" w:eastAsia="SimSun" w:hAnsi="Times New Roman" w:cs="Times New Roman"/>
          <w:sz w:val="26"/>
          <w:szCs w:val="26"/>
        </w:rPr>
        <w:t>0</w:t>
      </w:r>
      <w:r w:rsidRPr="004875DD">
        <w:rPr>
          <w:rFonts w:ascii="Times New Roman" w:eastAsia="SimSun" w:hAnsi="Times New Roman" w:cs="Times New Roman"/>
          <w:sz w:val="26"/>
          <w:szCs w:val="26"/>
          <w:lang w:val="vi-VN"/>
        </w:rPr>
        <w:t>+</w:t>
      </w:r>
      <w:r w:rsidRPr="004875DD">
        <w:rPr>
          <w:rFonts w:ascii="Times New Roman" w:eastAsia="SimSun" w:hAnsi="Times New Roman" w:cs="Times New Roman"/>
          <w:sz w:val="26"/>
          <w:szCs w:val="26"/>
          <w:lang w:val="en-US"/>
        </w:rPr>
        <w:t>1+1</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en-US"/>
        </w:rPr>
        <w:t>6</w:t>
      </w:r>
      <w:r w:rsidRPr="004875DD">
        <w:rPr>
          <w:rFonts w:ascii="Times New Roman" w:eastAsia="SimSun" w:hAnsi="Times New Roman" w:cs="Times New Roman"/>
          <w:sz w:val="26"/>
          <w:szCs w:val="26"/>
          <w:lang w:val="vi-VN"/>
        </w:rPr>
        <w:t>(</w:t>
      </w:r>
      <w:r w:rsidRPr="004875DD">
        <w:rPr>
          <w:rFonts w:ascii="Times New Roman" w:eastAsia="SimSun" w:hAnsi="Times New Roman" w:cs="Times New Roman"/>
          <w:sz w:val="26"/>
          <w:szCs w:val="26"/>
          <w:lang w:val="en-US"/>
        </w:rPr>
        <w:t>36</w:t>
      </w:r>
      <w:r w:rsidRPr="004875DD">
        <w:rPr>
          <w:rFonts w:ascii="Times New Roman" w:eastAsia="SimSun" w:hAnsi="Times New Roman" w:cs="Times New Roman"/>
          <w:sz w:val="26"/>
          <w:szCs w:val="26"/>
          <w:lang w:val="vi-VN"/>
        </w:rPr>
        <w:t xml:space="preserve"> - 1)</w:t>
      </w:r>
    </w:p>
    <w:p w14:paraId="55E9FD40" w14:textId="77777777" w:rsidR="001C6EA9" w:rsidRPr="004875DD" w:rsidRDefault="001C6EA9" w:rsidP="001C6EA9">
      <w:pPr>
        <w:widowControl w:val="0"/>
        <w:autoSpaceDE w:val="0"/>
        <w:autoSpaceDN w:val="0"/>
        <w:adjustRightInd w:val="0"/>
        <w:spacing w:after="0" w:line="319" w:lineRule="auto"/>
        <w:jc w:val="both"/>
        <w:rPr>
          <w:rFonts w:ascii="Times New Roman" w:eastAsia="SimSun" w:hAnsi="Times New Roman" w:cs="Times New Roman"/>
          <w:sz w:val="26"/>
          <w:szCs w:val="26"/>
        </w:rPr>
      </w:pPr>
      <w:r w:rsidRPr="004875DD">
        <w:rPr>
          <w:rFonts w:ascii="Times New Roman" w:eastAsia="SimSun" w:hAnsi="Times New Roman" w:cs="Times New Roman"/>
          <w:sz w:val="26"/>
          <w:szCs w:val="26"/>
          <w:lang w:val="en-US"/>
        </w:rPr>
        <w:tab/>
      </w:r>
      <w:r w:rsidRPr="004875DD">
        <w:rPr>
          <w:rFonts w:ascii="Times New Roman" w:eastAsia="SimSun" w:hAnsi="Times New Roman" w:cs="Times New Roman"/>
          <w:sz w:val="26"/>
          <w:szCs w:val="26"/>
          <w:lang w:val="en-US"/>
        </w:rPr>
        <w:tab/>
      </w:r>
      <w:r w:rsidRPr="004875DD">
        <w:rPr>
          <w:rFonts w:ascii="Times New Roman" w:eastAsia="SimSun" w:hAnsi="Times New Roman" w:cs="Times New Roman"/>
          <w:sz w:val="26"/>
          <w:szCs w:val="26"/>
          <w:lang w:val="en-US"/>
        </w:rPr>
        <w:tab/>
      </w:r>
      <w:r w:rsidRPr="004875DD">
        <w:rPr>
          <w:rFonts w:ascii="Times New Roman" w:eastAsia="SimSun" w:hAnsi="Times New Roman" w:cs="Times New Roman"/>
          <w:sz w:val="26"/>
          <w:szCs w:val="26"/>
          <w:lang w:val="en-US"/>
        </w:rPr>
        <w:tab/>
      </w:r>
      <w:r w:rsidRPr="004875DD">
        <w:rPr>
          <w:rFonts w:ascii="Times New Roman" w:eastAsia="SimSun" w:hAnsi="Times New Roman" w:cs="Times New Roman"/>
          <w:sz w:val="26"/>
          <w:szCs w:val="26"/>
          <w:lang w:val="vi-VN"/>
        </w:rPr>
        <w:t xml:space="preserve">= 1 - </w:t>
      </w:r>
      <w:r w:rsidRPr="004875DD">
        <w:rPr>
          <w:rFonts w:ascii="Times New Roman" w:eastAsia="SimSun" w:hAnsi="Times New Roman" w:cs="Times New Roman"/>
          <w:sz w:val="26"/>
          <w:szCs w:val="26"/>
          <w:lang w:val="en-US"/>
        </w:rPr>
        <w:t>12</w:t>
      </w:r>
      <w:r w:rsidRPr="004875DD">
        <w:rPr>
          <w:rFonts w:ascii="Times New Roman" w:eastAsia="SimSun" w:hAnsi="Times New Roman" w:cs="Times New Roman"/>
          <w:sz w:val="26"/>
          <w:szCs w:val="26"/>
          <w:lang w:val="vi-VN"/>
        </w:rPr>
        <w:t>/</w:t>
      </w:r>
      <w:r w:rsidRPr="004875DD">
        <w:rPr>
          <w:rFonts w:ascii="Times New Roman" w:eastAsia="SimSun" w:hAnsi="Times New Roman" w:cs="Times New Roman"/>
          <w:sz w:val="26"/>
          <w:szCs w:val="26"/>
          <w:lang w:val="en-US"/>
        </w:rPr>
        <w:t>210</w:t>
      </w:r>
      <w:r w:rsidRPr="004875DD">
        <w:rPr>
          <w:rFonts w:ascii="Times New Roman" w:eastAsia="SimSun" w:hAnsi="Times New Roman" w:cs="Times New Roman"/>
          <w:noProof/>
          <w:sz w:val="26"/>
          <w:szCs w:val="26"/>
          <w:lang w:val="en-US"/>
        </w:rPr>
        <w:drawing>
          <wp:inline distT="0" distB="0" distL="0" distR="0" wp14:anchorId="36E54099" wp14:editId="13EC0BD8">
            <wp:extent cx="137160" cy="1371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37160" cy="137160"/>
                    </a:xfrm>
                    <a:prstGeom prst="rect">
                      <a:avLst/>
                    </a:prstGeom>
                    <a:noFill/>
                    <a:ln>
                      <a:noFill/>
                    </a:ln>
                  </pic:spPr>
                </pic:pic>
              </a:graphicData>
            </a:graphic>
          </wp:inline>
        </w:drawing>
      </w:r>
      <w:r w:rsidRPr="004875DD">
        <w:rPr>
          <w:rFonts w:ascii="Times New Roman" w:eastAsia="SimSun" w:hAnsi="Times New Roman" w:cs="Times New Roman"/>
          <w:sz w:val="26"/>
          <w:szCs w:val="26"/>
          <w:lang w:val="vi-VN"/>
        </w:rPr>
        <w:t>1 - 0,</w:t>
      </w:r>
      <w:r w:rsidRPr="004875DD">
        <w:rPr>
          <w:rFonts w:ascii="Times New Roman" w:eastAsia="SimSun" w:hAnsi="Times New Roman" w:cs="Times New Roman"/>
          <w:sz w:val="26"/>
          <w:szCs w:val="26"/>
        </w:rPr>
        <w:t>057</w:t>
      </w:r>
      <w:r w:rsidRPr="004875DD">
        <w:rPr>
          <w:rFonts w:ascii="Times New Roman" w:eastAsia="SimSun" w:hAnsi="Times New Roman" w:cs="Times New Roman"/>
          <w:sz w:val="26"/>
          <w:szCs w:val="26"/>
          <w:lang w:val="vi-VN"/>
        </w:rPr>
        <w:object w:dxaOrig="200" w:dyaOrig="200" w14:anchorId="618F2446">
          <v:shape id="_x0000_i1071" type="#_x0000_t75" style="width:11.25pt;height:11.25pt" o:ole="">
            <v:imagedata r:id="rId78" o:title=""/>
          </v:shape>
          <o:OLEObject Type="Embed" ProgID="Equation.3" ShapeID="_x0000_i1071" DrawAspect="Content" ObjectID="_1807959894" r:id="rId79"/>
        </w:object>
      </w:r>
      <w:r w:rsidRPr="004875DD">
        <w:rPr>
          <w:rFonts w:ascii="Times New Roman" w:eastAsia="SimSun" w:hAnsi="Times New Roman" w:cs="Times New Roman"/>
          <w:bCs/>
          <w:sz w:val="26"/>
          <w:szCs w:val="26"/>
          <w:lang w:val="vi-VN"/>
        </w:rPr>
        <w:t>0</w:t>
      </w:r>
      <w:r w:rsidRPr="004875DD">
        <w:rPr>
          <w:rFonts w:ascii="Times New Roman" w:eastAsia="SimSun" w:hAnsi="Times New Roman" w:cs="Times New Roman"/>
          <w:bCs/>
          <w:sz w:val="26"/>
          <w:szCs w:val="26"/>
          <w:lang w:val="en-US"/>
        </w:rPr>
        <w:t>,943</w:t>
      </w:r>
    </w:p>
    <w:p w14:paraId="0CA57597" w14:textId="77777777" w:rsidR="005A0EC1" w:rsidRPr="004875DD" w:rsidRDefault="001C6EA9" w:rsidP="005A0EC1">
      <w:pPr>
        <w:widowControl w:val="0"/>
        <w:autoSpaceDE w:val="0"/>
        <w:autoSpaceDN w:val="0"/>
        <w:adjustRightInd w:val="0"/>
        <w:spacing w:after="0" w:line="312" w:lineRule="auto"/>
        <w:ind w:firstLine="720"/>
        <w:jc w:val="both"/>
        <w:rPr>
          <w:rFonts w:ascii="Times New Roman" w:eastAsia="Calibri" w:hAnsi="Times New Roman" w:cs="Times New Roman"/>
          <w:spacing w:val="4"/>
          <w:sz w:val="26"/>
          <w:szCs w:val="26"/>
          <w:lang w:val="vi-VN"/>
        </w:rPr>
      </w:pPr>
      <w:r w:rsidRPr="004875DD">
        <w:rPr>
          <w:rFonts w:ascii="Times New Roman" w:eastAsia="SimSun" w:hAnsi="Times New Roman" w:cs="Times New Roman"/>
          <w:spacing w:val="4"/>
          <w:sz w:val="26"/>
          <w:szCs w:val="26"/>
          <w:lang w:val="vi-VN"/>
        </w:rPr>
        <w:t xml:space="preserve">Hệ số </w:t>
      </w:r>
      <w:r w:rsidRPr="004875DD">
        <w:rPr>
          <w:rFonts w:ascii="Times New Roman" w:eastAsia="SimSun" w:hAnsi="Times New Roman" w:cs="Times New Roman"/>
          <w:bCs/>
          <w:spacing w:val="4"/>
          <w:sz w:val="26"/>
          <w:szCs w:val="26"/>
          <w:lang w:val="vi-VN"/>
        </w:rPr>
        <w:t xml:space="preserve">R </w:t>
      </w:r>
      <w:r w:rsidRPr="004875DD">
        <w:rPr>
          <w:rFonts w:ascii="Times New Roman" w:eastAsia="SimSun" w:hAnsi="Times New Roman" w:cs="Times New Roman"/>
          <w:spacing w:val="4"/>
          <w:sz w:val="26"/>
          <w:szCs w:val="26"/>
          <w:lang w:val="vi-VN"/>
        </w:rPr>
        <w:object w:dxaOrig="200" w:dyaOrig="200" w14:anchorId="4B6F8438">
          <v:shape id="_x0000_i1072" type="#_x0000_t75" style="width:11.25pt;height:11.25pt" o:ole="">
            <v:imagedata r:id="rId78" o:title=""/>
          </v:shape>
          <o:OLEObject Type="Embed" ProgID="Equation.3" ShapeID="_x0000_i1072" DrawAspect="Content" ObjectID="_1807959895" r:id="rId80"/>
        </w:object>
      </w:r>
      <w:r w:rsidRPr="004875DD">
        <w:rPr>
          <w:rFonts w:ascii="Times New Roman" w:eastAsia="SimSun" w:hAnsi="Times New Roman" w:cs="Times New Roman"/>
          <w:spacing w:val="4"/>
          <w:sz w:val="26"/>
          <w:szCs w:val="26"/>
          <w:lang w:val="vi-VN"/>
        </w:rPr>
        <w:t>0</w:t>
      </w:r>
      <w:r w:rsidRPr="004875DD">
        <w:rPr>
          <w:rFonts w:ascii="Times New Roman" w:eastAsia="SimSun" w:hAnsi="Times New Roman" w:cs="Times New Roman"/>
          <w:bCs/>
          <w:spacing w:val="4"/>
          <w:sz w:val="26"/>
          <w:szCs w:val="26"/>
          <w:lang w:val="vi-VN"/>
        </w:rPr>
        <w:t>,</w:t>
      </w:r>
      <w:r w:rsidRPr="004875DD">
        <w:rPr>
          <w:rFonts w:ascii="Times New Roman" w:eastAsia="SimSun" w:hAnsi="Times New Roman" w:cs="Times New Roman"/>
          <w:bCs/>
          <w:spacing w:val="4"/>
          <w:sz w:val="26"/>
          <w:szCs w:val="26"/>
        </w:rPr>
        <w:t>943</w:t>
      </w:r>
      <w:r w:rsidRPr="004875DD">
        <w:rPr>
          <w:rFonts w:ascii="Times New Roman" w:eastAsia="SimSun" w:hAnsi="Times New Roman" w:cs="Times New Roman"/>
          <w:spacing w:val="4"/>
          <w:sz w:val="26"/>
          <w:szCs w:val="26"/>
          <w:lang w:val="vi-VN"/>
        </w:rPr>
        <w:t xml:space="preserve"> là số dương và rất gần với số 1, cho nên mối tương quan giữa mức độ cấp thiết và khả thi của các giải pháp phát triển </w:t>
      </w:r>
      <w:r w:rsidRPr="004875DD">
        <w:rPr>
          <w:rFonts w:ascii="Times New Roman" w:eastAsia="SimSun" w:hAnsi="Times New Roman" w:cs="Times New Roman"/>
          <w:spacing w:val="4"/>
          <w:sz w:val="26"/>
          <w:szCs w:val="26"/>
        </w:rPr>
        <w:t xml:space="preserve">ĐNGV </w:t>
      </w:r>
      <w:r w:rsidRPr="004875DD">
        <w:rPr>
          <w:rFonts w:ascii="Times New Roman" w:eastAsia="Calibri" w:hAnsi="Times New Roman" w:cs="Times New Roman"/>
          <w:spacing w:val="4"/>
          <w:sz w:val="26"/>
          <w:szCs w:val="26"/>
          <w:lang w:val="en-US"/>
        </w:rPr>
        <w:t>nhóm ngành Thủy sản ở các trường cao đẳng</w:t>
      </w:r>
      <w:r w:rsidRPr="004875DD">
        <w:rPr>
          <w:rFonts w:ascii="Times New Roman" w:eastAsia="SimSun" w:hAnsi="Times New Roman" w:cs="Times New Roman"/>
          <w:iCs/>
          <w:spacing w:val="4"/>
          <w:sz w:val="26"/>
          <w:szCs w:val="26"/>
          <w:lang w:val="vi-VN"/>
        </w:rPr>
        <w:t xml:space="preserve"> trong bối cảnh </w:t>
      </w:r>
      <w:r w:rsidRPr="004875DD">
        <w:rPr>
          <w:rFonts w:ascii="Times New Roman" w:eastAsia="SimSun" w:hAnsi="Times New Roman" w:cs="Times New Roman"/>
          <w:iCs/>
          <w:spacing w:val="4"/>
          <w:sz w:val="26"/>
          <w:szCs w:val="26"/>
        </w:rPr>
        <w:t xml:space="preserve">hiện nay </w:t>
      </w:r>
      <w:r w:rsidRPr="004875DD">
        <w:rPr>
          <w:rFonts w:ascii="Times New Roman" w:eastAsia="SimSun" w:hAnsi="Times New Roman" w:cs="Times New Roman"/>
          <w:spacing w:val="4"/>
          <w:sz w:val="26"/>
          <w:szCs w:val="26"/>
          <w:lang w:val="vi-VN"/>
        </w:rPr>
        <w:t xml:space="preserve">đã đề xuất là tương quan thuận và chặt chẽ. Điều đó có nghĩa là, nhìn chung nếu giải pháp nào có mức độ cấp thiết cao thì có tính khả thi cao. </w:t>
      </w:r>
      <w:r w:rsidRPr="004875DD">
        <w:rPr>
          <w:rFonts w:ascii="Times New Roman" w:eastAsia="Calibri" w:hAnsi="Times New Roman" w:cs="Times New Roman"/>
          <w:spacing w:val="4"/>
          <w:sz w:val="26"/>
          <w:szCs w:val="26"/>
          <w:lang w:val="vi-VN"/>
        </w:rPr>
        <w:t>Để rõ hơn về kết quả khảo nghiệm, chúng tôi lập biểu đồ so sánh sự tương quan giữa mức độ cấp thiết và mức độ khả thi của các giải pháp.</w:t>
      </w:r>
      <w:bookmarkStart w:id="585" w:name="_Toc123632259"/>
      <w:bookmarkStart w:id="586" w:name="_Toc129850660"/>
      <w:bookmarkStart w:id="587" w:name="_Toc138944518"/>
      <w:bookmarkStart w:id="588" w:name="_Toc138944574"/>
      <w:bookmarkStart w:id="589" w:name="_Toc138958810"/>
      <w:bookmarkStart w:id="590" w:name="_Toc141746187"/>
      <w:bookmarkStart w:id="591" w:name="_Toc162181206"/>
      <w:bookmarkStart w:id="592" w:name="_Toc178849528"/>
      <w:bookmarkStart w:id="593" w:name="_Toc57249891"/>
      <w:bookmarkStart w:id="594" w:name="_Toc57410294"/>
      <w:bookmarkStart w:id="595" w:name="_Toc131511349"/>
    </w:p>
    <w:p w14:paraId="429CE691" w14:textId="77777777" w:rsidR="001C6EA9" w:rsidRPr="004875DD" w:rsidRDefault="001C6EA9" w:rsidP="005A0EC1">
      <w:pPr>
        <w:widowControl w:val="0"/>
        <w:autoSpaceDE w:val="0"/>
        <w:autoSpaceDN w:val="0"/>
        <w:adjustRightInd w:val="0"/>
        <w:spacing w:after="0" w:line="312" w:lineRule="auto"/>
        <w:ind w:firstLine="720"/>
        <w:jc w:val="both"/>
        <w:rPr>
          <w:rFonts w:ascii="Times New Roman" w:eastAsia="SimSun" w:hAnsi="Times New Roman" w:cs="Times New Roman"/>
          <w:b/>
          <w:sz w:val="26"/>
          <w:szCs w:val="26"/>
          <w:lang w:val="it-IT"/>
        </w:rPr>
      </w:pPr>
      <w:r w:rsidRPr="004875DD">
        <w:rPr>
          <w:noProof/>
          <w:lang w:val="en-US"/>
        </w:rPr>
        <w:drawing>
          <wp:inline distT="0" distB="0" distL="0" distR="0" wp14:anchorId="10303CAD" wp14:editId="26E4ED6E">
            <wp:extent cx="4572000" cy="2743200"/>
            <wp:effectExtent l="0" t="0" r="19050" b="1905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184611CF" w14:textId="77777777" w:rsidR="001C6EA9" w:rsidRPr="004875DD" w:rsidRDefault="001C6EA9" w:rsidP="00B767E9">
      <w:pPr>
        <w:pStyle w:val="8"/>
        <w:rPr>
          <w:rFonts w:eastAsia="Calibri"/>
          <w:bCs/>
          <w:szCs w:val="28"/>
        </w:rPr>
      </w:pPr>
      <w:bookmarkStart w:id="596" w:name="_Toc185931923"/>
      <w:bookmarkStart w:id="597" w:name="_Toc193707264"/>
      <w:r w:rsidRPr="004875DD">
        <w:t>Biểu đồ 3.2. Tương quan giữa mức độ cấp thiết và mức độ khả thi</w:t>
      </w:r>
      <w:r w:rsidRPr="004875DD">
        <w:br/>
        <w:t xml:space="preserve">của </w:t>
      </w:r>
      <w:r w:rsidRPr="004875DD">
        <w:rPr>
          <w:rFonts w:eastAsia="Calibri"/>
          <w:bCs/>
          <w:szCs w:val="28"/>
        </w:rPr>
        <w:t xml:space="preserve">các </w:t>
      </w:r>
      <w:r w:rsidRPr="004875DD">
        <w:t>giải</w:t>
      </w:r>
      <w:r w:rsidRPr="004875DD">
        <w:rPr>
          <w:rFonts w:eastAsia="Calibri"/>
          <w:bCs/>
          <w:szCs w:val="28"/>
        </w:rPr>
        <w:t xml:space="preserve"> pháp</w:t>
      </w:r>
      <w:bookmarkEnd w:id="585"/>
      <w:bookmarkEnd w:id="586"/>
      <w:bookmarkEnd w:id="587"/>
      <w:bookmarkEnd w:id="588"/>
      <w:bookmarkEnd w:id="589"/>
      <w:bookmarkEnd w:id="590"/>
      <w:bookmarkEnd w:id="591"/>
      <w:bookmarkEnd w:id="592"/>
      <w:bookmarkEnd w:id="596"/>
      <w:bookmarkEnd w:id="597"/>
    </w:p>
    <w:p w14:paraId="7186DCE5" w14:textId="00B9F6AB" w:rsidR="001C6EA9" w:rsidRPr="004875DD" w:rsidRDefault="001C6EA9" w:rsidP="007F51BD">
      <w:pPr>
        <w:pStyle w:val="l2"/>
      </w:pPr>
      <w:bookmarkStart w:id="598" w:name="_Toc162188482"/>
      <w:bookmarkStart w:id="599" w:name="_Toc178849167"/>
      <w:bookmarkStart w:id="600" w:name="_Toc185932026"/>
      <w:bookmarkStart w:id="601" w:name="_Toc193707483"/>
      <w:r w:rsidRPr="004875DD">
        <w:t>3.6. Th</w:t>
      </w:r>
      <w:r w:rsidR="00325E91" w:rsidRPr="004875DD">
        <w:rPr>
          <w:lang w:val="en-US"/>
        </w:rPr>
        <w:t>ử</w:t>
      </w:r>
      <w:r w:rsidRPr="004875DD">
        <w:t xml:space="preserve"> nghiệm giải pháp</w:t>
      </w:r>
      <w:bookmarkEnd w:id="593"/>
      <w:bookmarkEnd w:id="594"/>
      <w:bookmarkEnd w:id="595"/>
      <w:bookmarkEnd w:id="598"/>
      <w:bookmarkEnd w:id="599"/>
      <w:bookmarkEnd w:id="600"/>
      <w:bookmarkEnd w:id="601"/>
    </w:p>
    <w:p w14:paraId="5DD52AF6" w14:textId="77777777" w:rsidR="001C6EA9" w:rsidRPr="004875DD" w:rsidRDefault="001C6EA9" w:rsidP="001C6EA9">
      <w:pPr>
        <w:spacing w:after="0" w:line="324" w:lineRule="auto"/>
        <w:ind w:firstLine="720"/>
        <w:jc w:val="both"/>
        <w:rPr>
          <w:rFonts w:ascii="Times New Roman" w:hAnsi="Times New Roman" w:cs="Times New Roman"/>
          <w:sz w:val="26"/>
          <w:lang w:val="it-IT"/>
        </w:rPr>
      </w:pPr>
      <w:r w:rsidRPr="004875DD">
        <w:rPr>
          <w:rFonts w:ascii="Times New Roman" w:hAnsi="Times New Roman" w:cs="Times New Roman"/>
          <w:sz w:val="26"/>
          <w:lang w:val="it-IT"/>
        </w:rPr>
        <w:t xml:space="preserve">Do điều kiện nghiên cứu hạn chế, nên Luận án chỉ tiến hành thử nghiệm nội dung của giải pháp 1 </w:t>
      </w:r>
      <w:r w:rsidRPr="004875DD">
        <w:rPr>
          <w:rFonts w:ascii="Times New Roman" w:hAnsi="Times New Roman" w:cs="Times New Roman"/>
          <w:i/>
          <w:sz w:val="26"/>
          <w:lang w:val="it-IT"/>
        </w:rPr>
        <w:t>“</w:t>
      </w:r>
      <w:r w:rsidR="005A0EC1" w:rsidRPr="004875DD">
        <w:rPr>
          <w:rFonts w:ascii="Times New Roman" w:hAnsi="Times New Roman" w:cs="Times New Roman"/>
          <w:i/>
          <w:sz w:val="26"/>
          <w:lang w:val="it-IT"/>
        </w:rPr>
        <w:t>Chỉ đạo x</w:t>
      </w:r>
      <w:r w:rsidRPr="004875DD">
        <w:rPr>
          <w:rFonts w:ascii="Times New Roman" w:hAnsi="Times New Roman" w:cs="Times New Roman"/>
          <w:i/>
          <w:spacing w:val="-2"/>
          <w:sz w:val="26"/>
          <w:szCs w:val="24"/>
          <w:lang w:val="it-IT"/>
        </w:rPr>
        <w:t>ây dựng, hoàn thiện k</w:t>
      </w:r>
      <w:r w:rsidRPr="004875DD">
        <w:rPr>
          <w:rFonts w:ascii="Times New Roman" w:eastAsia="SimSun" w:hAnsi="Times New Roman" w:cs="Times New Roman"/>
          <w:i/>
          <w:sz w:val="26"/>
          <w:szCs w:val="26"/>
          <w:lang w:val="vi-VN"/>
        </w:rPr>
        <w:t xml:space="preserve">hung năng lực </w:t>
      </w:r>
      <w:r w:rsidRPr="004875DD">
        <w:rPr>
          <w:rFonts w:ascii="Times New Roman" w:hAnsi="Times New Roman" w:cs="Times New Roman"/>
          <w:i/>
          <w:spacing w:val="-2"/>
          <w:sz w:val="26"/>
          <w:szCs w:val="24"/>
          <w:lang w:val="it-IT"/>
        </w:rPr>
        <w:t xml:space="preserve">giảng viên </w:t>
      </w:r>
      <w:r w:rsidRPr="004875DD">
        <w:rPr>
          <w:rFonts w:ascii="Times New Roman" w:eastAsia="SimSun" w:hAnsi="Times New Roman" w:cs="Times New Roman"/>
          <w:bCs/>
          <w:i/>
          <w:sz w:val="26"/>
          <w:szCs w:val="26"/>
          <w:lang w:val="it-IT"/>
        </w:rPr>
        <w:t>nhóm ngành Thủy sản</w:t>
      </w:r>
      <w:r w:rsidRPr="004875DD">
        <w:rPr>
          <w:rFonts w:ascii="Times New Roman" w:hAnsi="Times New Roman" w:cs="Times New Roman"/>
          <w:i/>
          <w:spacing w:val="-2"/>
          <w:sz w:val="26"/>
          <w:szCs w:val="24"/>
          <w:lang w:val="it-IT"/>
        </w:rPr>
        <w:t xml:space="preserve"> </w:t>
      </w:r>
      <w:r w:rsidRPr="004875DD">
        <w:rPr>
          <w:rFonts w:ascii="Times New Roman" w:eastAsia="Calibri" w:hAnsi="Times New Roman" w:cs="Times New Roman"/>
          <w:i/>
          <w:sz w:val="26"/>
          <w:szCs w:val="26"/>
          <w:lang w:val="it-IT" w:eastAsia="en-GB"/>
        </w:rPr>
        <w:t>ở các trường cao đẳng”</w:t>
      </w:r>
      <w:r w:rsidRPr="004875DD">
        <w:rPr>
          <w:rFonts w:ascii="Times New Roman" w:hAnsi="Times New Roman" w:cs="Times New Roman"/>
          <w:i/>
          <w:sz w:val="26"/>
          <w:lang w:val="it-IT"/>
        </w:rPr>
        <w:t>.</w:t>
      </w:r>
    </w:p>
    <w:p w14:paraId="55DDFD40" w14:textId="77777777" w:rsidR="001C6EA9" w:rsidRPr="004875DD" w:rsidRDefault="001C6EA9" w:rsidP="007F51BD">
      <w:pPr>
        <w:pStyle w:val="l3"/>
        <w:rPr>
          <w:lang w:eastAsia="en-GB"/>
        </w:rPr>
      </w:pPr>
      <w:bookmarkStart w:id="602" w:name="_Toc178849168"/>
      <w:bookmarkStart w:id="603" w:name="_Toc185932027"/>
      <w:bookmarkStart w:id="604" w:name="_Toc193707484"/>
      <w:r w:rsidRPr="004875DD">
        <w:rPr>
          <w:lang w:eastAsia="en-GB"/>
        </w:rPr>
        <w:t>3.6.1. Mục đích thực nghiệm</w:t>
      </w:r>
      <w:bookmarkEnd w:id="602"/>
      <w:bookmarkEnd w:id="603"/>
      <w:bookmarkEnd w:id="604"/>
    </w:p>
    <w:p w14:paraId="404970F1" w14:textId="77777777" w:rsidR="001C6EA9" w:rsidRPr="004875DD" w:rsidRDefault="001C6EA9" w:rsidP="001C6EA9">
      <w:pPr>
        <w:widowControl w:val="0"/>
        <w:spacing w:after="0" w:line="324" w:lineRule="auto"/>
        <w:ind w:firstLine="720"/>
        <w:jc w:val="both"/>
        <w:rPr>
          <w:rFonts w:ascii="Times New Roman" w:eastAsia="SimSun" w:hAnsi="Times New Roman" w:cs="Times New Roman"/>
          <w:i/>
          <w:sz w:val="26"/>
          <w:szCs w:val="26"/>
          <w:lang w:val="it-IT"/>
        </w:rPr>
      </w:pPr>
      <w:r w:rsidRPr="004875DD">
        <w:rPr>
          <w:rFonts w:ascii="Times New Roman" w:eastAsia="SimSun" w:hAnsi="Times New Roman" w:cs="Times New Roman"/>
          <w:bCs/>
          <w:sz w:val="26"/>
          <w:szCs w:val="26"/>
          <w:lang w:val="it-IT"/>
        </w:rPr>
        <w:t xml:space="preserve">Nhận biết mức độ </w:t>
      </w:r>
      <w:r w:rsidRPr="004875DD">
        <w:rPr>
          <w:rFonts w:ascii="Times New Roman" w:eastAsia="SimSun" w:hAnsi="Times New Roman" w:cs="Times New Roman"/>
          <w:sz w:val="26"/>
          <w:szCs w:val="26"/>
          <w:lang w:val="it-IT"/>
        </w:rPr>
        <w:t>phù hợp lý luận và thực tiễn của kết quả thực nghiệm, mức độ ý nghĩa (giá trị và tác dụng) của kết quả thực nghiệm và m</w:t>
      </w:r>
      <w:r w:rsidRPr="004875DD">
        <w:rPr>
          <w:rFonts w:ascii="Times New Roman" w:eastAsia="SimSun" w:hAnsi="Times New Roman" w:cs="Times New Roman"/>
          <w:iCs/>
          <w:sz w:val="26"/>
          <w:szCs w:val="26"/>
          <w:lang w:val="it-IT"/>
        </w:rPr>
        <w:t>ức độ hiệu quả chỉ đạo trong quản lý thực nghiệm giải pháp</w:t>
      </w:r>
      <w:r w:rsidRPr="004875DD">
        <w:rPr>
          <w:rFonts w:ascii="Times New Roman" w:eastAsia="SimSun" w:hAnsi="Times New Roman" w:cs="Times New Roman"/>
          <w:i/>
          <w:sz w:val="26"/>
          <w:szCs w:val="26"/>
          <w:lang w:val="vi-VN"/>
        </w:rPr>
        <w:t>.</w:t>
      </w:r>
    </w:p>
    <w:p w14:paraId="2F288025" w14:textId="77777777" w:rsidR="00B40932" w:rsidRPr="004875DD" w:rsidRDefault="00B40932">
      <w:pPr>
        <w:rPr>
          <w:rFonts w:ascii="Times New Roman Bold Italic" w:hAnsi="Times New Roman Bold Italic" w:cs="Times New Roman"/>
          <w:b/>
          <w:i/>
          <w:sz w:val="26"/>
          <w:szCs w:val="24"/>
          <w:lang w:val="vi-VN" w:eastAsia="en-GB"/>
        </w:rPr>
      </w:pPr>
      <w:bookmarkStart w:id="605" w:name="_Toc178849169"/>
      <w:bookmarkStart w:id="606" w:name="_Toc185932028"/>
      <w:bookmarkStart w:id="607" w:name="_Toc193707485"/>
      <w:r w:rsidRPr="004875DD">
        <w:rPr>
          <w:lang w:eastAsia="en-GB"/>
        </w:rPr>
        <w:br w:type="page"/>
      </w:r>
    </w:p>
    <w:p w14:paraId="5C7EAE95" w14:textId="37756ECD" w:rsidR="001C6EA9" w:rsidRPr="004875DD" w:rsidRDefault="001C6EA9" w:rsidP="007F51BD">
      <w:pPr>
        <w:pStyle w:val="l3"/>
        <w:rPr>
          <w:lang w:eastAsia="en-GB"/>
        </w:rPr>
      </w:pPr>
      <w:r w:rsidRPr="004875DD">
        <w:rPr>
          <w:lang w:eastAsia="en-GB"/>
        </w:rPr>
        <w:lastRenderedPageBreak/>
        <w:t>3.6.2. Nội dung thực nghiệm</w:t>
      </w:r>
      <w:bookmarkEnd w:id="605"/>
      <w:bookmarkEnd w:id="606"/>
      <w:bookmarkEnd w:id="607"/>
    </w:p>
    <w:p w14:paraId="02FC6C97" w14:textId="77777777" w:rsidR="001C6EA9" w:rsidRPr="004875DD" w:rsidRDefault="001C6EA9" w:rsidP="001C6EA9">
      <w:pPr>
        <w:spacing w:after="0" w:line="324" w:lineRule="auto"/>
        <w:ind w:firstLine="720"/>
        <w:jc w:val="both"/>
        <w:rPr>
          <w:rFonts w:ascii="Times New Roman" w:hAnsi="Times New Roman" w:cs="Times New Roman"/>
          <w:spacing w:val="-4"/>
          <w:sz w:val="26"/>
          <w:lang w:val="it-IT"/>
        </w:rPr>
      </w:pPr>
      <w:r w:rsidRPr="004875DD">
        <w:rPr>
          <w:rFonts w:ascii="Times New Roman" w:hAnsi="Times New Roman" w:cs="Times New Roman"/>
          <w:spacing w:val="-4"/>
          <w:sz w:val="26"/>
          <w:lang w:val="nl-NL"/>
        </w:rPr>
        <w:t xml:space="preserve">Luận án tiến hành thử nghiệm </w:t>
      </w:r>
      <w:r w:rsidRPr="004875DD">
        <w:rPr>
          <w:rFonts w:ascii="Times New Roman" w:hAnsi="Times New Roman" w:cs="Times New Roman"/>
          <w:spacing w:val="-4"/>
          <w:sz w:val="26"/>
          <w:lang w:val="it-IT"/>
        </w:rPr>
        <w:t xml:space="preserve">nội dung của giải pháp 1 </w:t>
      </w:r>
      <w:r w:rsidRPr="004875DD">
        <w:rPr>
          <w:rFonts w:ascii="Times New Roman" w:hAnsi="Times New Roman" w:cs="Times New Roman"/>
          <w:i/>
          <w:spacing w:val="-4"/>
          <w:sz w:val="26"/>
          <w:lang w:val="it-IT"/>
        </w:rPr>
        <w:t>“</w:t>
      </w:r>
      <w:r w:rsidR="005A0EC1" w:rsidRPr="004875DD">
        <w:rPr>
          <w:rFonts w:ascii="Times New Roman" w:hAnsi="Times New Roman" w:cs="Times New Roman"/>
          <w:i/>
          <w:spacing w:val="-4"/>
          <w:sz w:val="26"/>
          <w:lang w:val="it-IT"/>
        </w:rPr>
        <w:t>Chỉ đạo x</w:t>
      </w:r>
      <w:r w:rsidRPr="004875DD">
        <w:rPr>
          <w:rFonts w:ascii="Times New Roman" w:hAnsi="Times New Roman" w:cs="Times New Roman"/>
          <w:i/>
          <w:spacing w:val="-4"/>
          <w:sz w:val="26"/>
          <w:szCs w:val="24"/>
          <w:lang w:val="it-IT"/>
        </w:rPr>
        <w:t>ây dựng, hoàn thiện k</w:t>
      </w:r>
      <w:r w:rsidRPr="004875DD">
        <w:rPr>
          <w:rFonts w:ascii="Times New Roman" w:eastAsia="SimSun" w:hAnsi="Times New Roman" w:cs="Times New Roman"/>
          <w:i/>
          <w:spacing w:val="-4"/>
          <w:sz w:val="26"/>
          <w:szCs w:val="26"/>
          <w:lang w:val="vi-VN"/>
        </w:rPr>
        <w:t xml:space="preserve">hung năng lực </w:t>
      </w:r>
      <w:r w:rsidRPr="004875DD">
        <w:rPr>
          <w:rFonts w:ascii="Times New Roman" w:hAnsi="Times New Roman" w:cs="Times New Roman"/>
          <w:i/>
          <w:spacing w:val="-4"/>
          <w:sz w:val="26"/>
          <w:szCs w:val="24"/>
          <w:lang w:val="it-IT"/>
        </w:rPr>
        <w:t xml:space="preserve">giảng viên </w:t>
      </w:r>
      <w:r w:rsidRPr="004875DD">
        <w:rPr>
          <w:rFonts w:ascii="Times New Roman" w:eastAsia="SimSun" w:hAnsi="Times New Roman" w:cs="Times New Roman"/>
          <w:bCs/>
          <w:i/>
          <w:spacing w:val="-4"/>
          <w:sz w:val="26"/>
          <w:szCs w:val="26"/>
          <w:lang w:val="it-IT"/>
        </w:rPr>
        <w:t>nhóm ngành Thủy sản</w:t>
      </w:r>
      <w:r w:rsidRPr="004875DD">
        <w:rPr>
          <w:rFonts w:ascii="Times New Roman" w:hAnsi="Times New Roman" w:cs="Times New Roman"/>
          <w:i/>
          <w:spacing w:val="-4"/>
          <w:sz w:val="26"/>
          <w:szCs w:val="24"/>
          <w:lang w:val="it-IT"/>
        </w:rPr>
        <w:t xml:space="preserve"> </w:t>
      </w:r>
      <w:r w:rsidRPr="004875DD">
        <w:rPr>
          <w:rFonts w:ascii="Times New Roman" w:eastAsia="Calibri" w:hAnsi="Times New Roman" w:cs="Times New Roman"/>
          <w:i/>
          <w:spacing w:val="-4"/>
          <w:sz w:val="26"/>
          <w:szCs w:val="26"/>
          <w:lang w:val="it-IT" w:eastAsia="en-GB"/>
        </w:rPr>
        <w:t>ở các trường cao đẳng”</w:t>
      </w:r>
      <w:r w:rsidRPr="004875DD">
        <w:rPr>
          <w:rFonts w:ascii="Times New Roman" w:hAnsi="Times New Roman" w:cs="Times New Roman"/>
          <w:i/>
          <w:spacing w:val="-4"/>
          <w:sz w:val="26"/>
          <w:lang w:val="it-IT"/>
        </w:rPr>
        <w:t>.</w:t>
      </w:r>
    </w:p>
    <w:p w14:paraId="28DE83E5" w14:textId="77777777" w:rsidR="001C6EA9" w:rsidRPr="004875DD" w:rsidRDefault="001C6EA9" w:rsidP="007F51BD">
      <w:pPr>
        <w:pStyle w:val="l3"/>
        <w:rPr>
          <w:lang w:eastAsia="en-GB"/>
        </w:rPr>
      </w:pPr>
      <w:bookmarkStart w:id="608" w:name="_Toc178849170"/>
      <w:bookmarkStart w:id="609" w:name="_Toc185932029"/>
      <w:bookmarkStart w:id="610" w:name="_Toc193707486"/>
      <w:r w:rsidRPr="004875DD">
        <w:rPr>
          <w:lang w:eastAsia="en-GB"/>
        </w:rPr>
        <w:t>3.6.3. Giả thuyết thực nghiệm</w:t>
      </w:r>
      <w:bookmarkEnd w:id="608"/>
      <w:bookmarkEnd w:id="609"/>
      <w:bookmarkEnd w:id="610"/>
    </w:p>
    <w:p w14:paraId="7B76B405" w14:textId="77777777" w:rsidR="001C6EA9" w:rsidRPr="004875DD" w:rsidRDefault="001C6EA9" w:rsidP="001C6EA9">
      <w:pPr>
        <w:spacing w:after="0" w:line="324" w:lineRule="auto"/>
        <w:ind w:firstLine="720"/>
        <w:jc w:val="both"/>
        <w:rPr>
          <w:rFonts w:ascii="Times New Roman" w:hAnsi="Times New Roman" w:cs="Times New Roman"/>
          <w:sz w:val="26"/>
          <w:lang w:val="it-IT"/>
        </w:rPr>
      </w:pPr>
      <w:r w:rsidRPr="004875DD">
        <w:rPr>
          <w:rFonts w:ascii="Times New Roman" w:hAnsi="Times New Roman" w:cs="Times New Roman"/>
          <w:sz w:val="26"/>
          <w:lang w:val="it-IT"/>
        </w:rPr>
        <w:t>Chuẩn GV cao đẳng do Bộ LĐTBXH ban hành cần được cụ thể hóa, bổ sung cho phù hợp với đặc thù của GV nhóm ngành Thủy sản ở các trường cao đẳng. Hoạt động này mỗi nhà trường có thể thực hiện tốt nếu c</w:t>
      </w:r>
      <w:r w:rsidRPr="004875DD">
        <w:rPr>
          <w:rFonts w:ascii="Times New Roman" w:hAnsi="Times New Roman" w:cs="Times New Roman"/>
          <w:spacing w:val="-2"/>
          <w:sz w:val="26"/>
          <w:szCs w:val="24"/>
          <w:lang w:val="it-IT"/>
        </w:rPr>
        <w:t>ác nhà trường chỉ đạo xây dựng, hoàn thiện k</w:t>
      </w:r>
      <w:r w:rsidRPr="004875DD">
        <w:rPr>
          <w:rFonts w:ascii="Times New Roman" w:eastAsia="SimSun" w:hAnsi="Times New Roman" w:cs="Times New Roman"/>
          <w:sz w:val="26"/>
          <w:szCs w:val="26"/>
          <w:lang w:val="vi-VN"/>
        </w:rPr>
        <w:t xml:space="preserve">hung năng lực </w:t>
      </w:r>
      <w:r w:rsidRPr="004875DD">
        <w:rPr>
          <w:rFonts w:ascii="Times New Roman" w:hAnsi="Times New Roman" w:cs="Times New Roman"/>
          <w:spacing w:val="-2"/>
          <w:sz w:val="26"/>
          <w:szCs w:val="24"/>
          <w:lang w:val="it-IT"/>
        </w:rPr>
        <w:t xml:space="preserve">GV </w:t>
      </w:r>
      <w:r w:rsidRPr="004875DD">
        <w:rPr>
          <w:rFonts w:ascii="Times New Roman" w:eastAsia="SimSun" w:hAnsi="Times New Roman" w:cs="Times New Roman"/>
          <w:bCs/>
          <w:sz w:val="26"/>
          <w:szCs w:val="26"/>
          <w:lang w:val="it-IT"/>
        </w:rPr>
        <w:t>nhóm ngành Thủy sản</w:t>
      </w:r>
      <w:r w:rsidRPr="004875DD">
        <w:rPr>
          <w:rFonts w:ascii="Times New Roman" w:hAnsi="Times New Roman" w:cs="Times New Roman"/>
          <w:spacing w:val="-2"/>
          <w:sz w:val="26"/>
          <w:szCs w:val="24"/>
          <w:lang w:val="it-IT"/>
        </w:rPr>
        <w:t xml:space="preserve"> và triển khai vận dụng khung năng lực trong quản lý ĐNGV</w:t>
      </w:r>
      <w:r w:rsidRPr="004875DD">
        <w:rPr>
          <w:rFonts w:ascii="Times New Roman" w:eastAsia="Calibri" w:hAnsi="Times New Roman" w:cs="Times New Roman"/>
          <w:sz w:val="26"/>
          <w:szCs w:val="26"/>
          <w:lang w:val="it-IT" w:eastAsia="en-GB"/>
        </w:rPr>
        <w:t xml:space="preserve"> nhóm ngành Thủy sản ở các trường cao đẳng</w:t>
      </w:r>
      <w:r w:rsidRPr="004875DD">
        <w:rPr>
          <w:rFonts w:ascii="Times New Roman" w:hAnsi="Times New Roman" w:cs="Times New Roman"/>
          <w:sz w:val="26"/>
          <w:lang w:val="it-IT"/>
        </w:rPr>
        <w:t xml:space="preserve">. Nếu tổ chức giải pháp mà người nghiên cứu đề xuất theo đúng quy trình, có đủ các điều kiện thực hiện thì sẽ phát triển hoàn thiện phẩm chất và năng lực GV nhóm ngành Thủy sản ở các trường cao đẳng đáp ứng yêu cầu đổi mới GDNN trong bối cảnh hiện nay </w:t>
      </w:r>
      <w:r w:rsidRPr="004875DD">
        <w:rPr>
          <w:rFonts w:ascii="Times New Roman" w:eastAsia="SimSun" w:hAnsi="Times New Roman" w:cs="Times New Roman"/>
          <w:bCs/>
          <w:iCs/>
          <w:spacing w:val="-4"/>
          <w:sz w:val="26"/>
          <w:szCs w:val="26"/>
          <w:lang w:val="it-IT"/>
        </w:rPr>
        <w:t>và có mức độ hiệu quả trong chỉ đạo triển khai.</w:t>
      </w:r>
    </w:p>
    <w:p w14:paraId="13E50DC5" w14:textId="77777777" w:rsidR="001C6EA9" w:rsidRPr="004875DD" w:rsidRDefault="001C6EA9" w:rsidP="007F51BD">
      <w:pPr>
        <w:pStyle w:val="l3"/>
      </w:pPr>
      <w:bookmarkStart w:id="611" w:name="_Toc178849171"/>
      <w:bookmarkStart w:id="612" w:name="_Toc185932030"/>
      <w:bookmarkStart w:id="613" w:name="_Toc193707487"/>
      <w:r w:rsidRPr="004875DD">
        <w:t>3.</w:t>
      </w:r>
      <w:r w:rsidRPr="004875DD">
        <w:rPr>
          <w:lang w:val="it-IT"/>
        </w:rPr>
        <w:t>6</w:t>
      </w:r>
      <w:r w:rsidRPr="004875DD">
        <w:t xml:space="preserve">.4. Địa </w:t>
      </w:r>
      <w:r w:rsidRPr="004875DD">
        <w:rPr>
          <w:lang w:val="it-IT"/>
        </w:rPr>
        <w:t>điểm</w:t>
      </w:r>
      <w:r w:rsidRPr="004875DD">
        <w:t>, thời lượng, thời gian và đối tượng thử nghiệm</w:t>
      </w:r>
      <w:bookmarkEnd w:id="611"/>
      <w:bookmarkEnd w:id="612"/>
      <w:bookmarkEnd w:id="613"/>
    </w:p>
    <w:p w14:paraId="554DEC0C" w14:textId="77777777" w:rsidR="001C6EA9" w:rsidRPr="004875DD" w:rsidRDefault="001C6EA9" w:rsidP="001C6EA9">
      <w:pPr>
        <w:widowControl w:val="0"/>
        <w:spacing w:after="0" w:line="324" w:lineRule="auto"/>
        <w:ind w:firstLine="720"/>
        <w:jc w:val="both"/>
        <w:rPr>
          <w:rFonts w:ascii="Times New Roman" w:eastAsia="Calibri" w:hAnsi="Times New Roman" w:cs="Times New Roman"/>
          <w:sz w:val="26"/>
          <w:szCs w:val="26"/>
          <w:lang w:val="vi-VN"/>
        </w:rPr>
      </w:pPr>
      <w:r w:rsidRPr="004875DD">
        <w:rPr>
          <w:rFonts w:ascii="Times New Roman" w:eastAsia="SimSun" w:hAnsi="Times New Roman" w:cs="Times New Roman"/>
          <w:bCs/>
          <w:i/>
          <w:sz w:val="26"/>
          <w:szCs w:val="26"/>
          <w:lang w:val="vi-VN"/>
        </w:rPr>
        <w:t>- Địa điểm thử nghiệm:</w:t>
      </w:r>
      <w:r w:rsidRPr="004875DD">
        <w:rPr>
          <w:rFonts w:ascii="Times New Roman" w:eastAsia="SimSun" w:hAnsi="Times New Roman" w:cs="Times New Roman"/>
          <w:bCs/>
          <w:sz w:val="26"/>
          <w:szCs w:val="26"/>
          <w:lang w:val="vi-VN"/>
        </w:rPr>
        <w:t xml:space="preserve"> Tiến hành thử nghiệm tại trường Cao đẳng </w:t>
      </w:r>
      <w:r w:rsidRPr="004875DD">
        <w:rPr>
          <w:rFonts w:ascii="Times New Roman" w:hAnsi="Times New Roman" w:cs="Times New Roman"/>
          <w:sz w:val="26"/>
          <w:szCs w:val="24"/>
          <w:lang w:val="vi-VN"/>
        </w:rPr>
        <w:t>Nông nghiệp Thanh Hóa</w:t>
      </w:r>
      <w:r w:rsidRPr="004875DD">
        <w:rPr>
          <w:rFonts w:ascii="Times New Roman" w:eastAsia="Calibri" w:hAnsi="Times New Roman" w:cs="Times New Roman"/>
          <w:sz w:val="26"/>
          <w:szCs w:val="26"/>
          <w:lang w:val="vi-VN"/>
        </w:rPr>
        <w:t xml:space="preserve">. </w:t>
      </w:r>
    </w:p>
    <w:p w14:paraId="29656C04" w14:textId="77777777" w:rsidR="001C6EA9" w:rsidRPr="004875DD" w:rsidRDefault="001C6EA9" w:rsidP="001C6EA9">
      <w:pPr>
        <w:autoSpaceDE w:val="0"/>
        <w:autoSpaceDN w:val="0"/>
        <w:adjustRightInd w:val="0"/>
        <w:spacing w:after="0" w:line="324" w:lineRule="auto"/>
        <w:ind w:firstLine="720"/>
        <w:jc w:val="both"/>
        <w:rPr>
          <w:rFonts w:ascii="Times New Roman" w:eastAsia="SimSun" w:hAnsi="Times New Roman" w:cs="Times New Roman"/>
          <w:bCs/>
          <w:iCs/>
          <w:sz w:val="26"/>
          <w:szCs w:val="26"/>
          <w:lang w:val="vi-VN"/>
        </w:rPr>
      </w:pPr>
      <w:r w:rsidRPr="004875DD">
        <w:rPr>
          <w:rFonts w:ascii="Times New Roman" w:eastAsia="SimSun" w:hAnsi="Times New Roman" w:cs="Times New Roman"/>
          <w:bCs/>
          <w:iCs/>
          <w:sz w:val="26"/>
          <w:szCs w:val="26"/>
          <w:lang w:val="vi-VN"/>
        </w:rPr>
        <w:t xml:space="preserve">- </w:t>
      </w:r>
      <w:r w:rsidRPr="004875DD">
        <w:rPr>
          <w:rFonts w:ascii="Times New Roman" w:eastAsia="SimSun" w:hAnsi="Times New Roman" w:cs="Times New Roman"/>
          <w:bCs/>
          <w:i/>
          <w:iCs/>
          <w:sz w:val="26"/>
          <w:szCs w:val="26"/>
          <w:lang w:val="vi-VN"/>
        </w:rPr>
        <w:t xml:space="preserve">Thời gian thử nghiệm: </w:t>
      </w:r>
      <w:r w:rsidRPr="004875DD">
        <w:rPr>
          <w:rFonts w:ascii="Times New Roman" w:eastAsia="SimSun" w:hAnsi="Times New Roman" w:cs="Times New Roman"/>
          <w:bCs/>
          <w:iCs/>
          <w:sz w:val="26"/>
          <w:szCs w:val="26"/>
          <w:lang w:val="vi-VN"/>
        </w:rPr>
        <w:t xml:space="preserve">trong 06 tháng, từ </w:t>
      </w:r>
      <w:r w:rsidRPr="004875DD">
        <w:rPr>
          <w:rFonts w:ascii="Times New Roman" w:eastAsia="Calibri" w:hAnsi="Times New Roman" w:cs="Times New Roman"/>
          <w:sz w:val="26"/>
          <w:szCs w:val="26"/>
          <w:lang w:val="vi-VN"/>
        </w:rPr>
        <w:t>tháng 2/2023 đến tháng 5/2023</w:t>
      </w:r>
      <w:r w:rsidRPr="004875DD">
        <w:rPr>
          <w:rFonts w:ascii="Times New Roman" w:eastAsia="SimSun" w:hAnsi="Times New Roman" w:cs="Times New Roman"/>
          <w:bCs/>
          <w:iCs/>
          <w:sz w:val="26"/>
          <w:szCs w:val="26"/>
          <w:lang w:val="vi-VN"/>
        </w:rPr>
        <w:t>.</w:t>
      </w:r>
    </w:p>
    <w:p w14:paraId="32ED9F42" w14:textId="77777777" w:rsidR="001C6EA9" w:rsidRPr="004875DD" w:rsidRDefault="001C6EA9" w:rsidP="001C6EA9">
      <w:pPr>
        <w:autoSpaceDE w:val="0"/>
        <w:autoSpaceDN w:val="0"/>
        <w:adjustRightInd w:val="0"/>
        <w:spacing w:after="0" w:line="324" w:lineRule="auto"/>
        <w:ind w:firstLine="720"/>
        <w:jc w:val="both"/>
        <w:rPr>
          <w:rFonts w:ascii="Times New Roman" w:eastAsia="SimSun" w:hAnsi="Times New Roman" w:cs="Times New Roman"/>
          <w:bCs/>
          <w:sz w:val="26"/>
          <w:szCs w:val="26"/>
          <w:lang w:val="vi-VN"/>
        </w:rPr>
      </w:pPr>
      <w:r w:rsidRPr="004875DD">
        <w:rPr>
          <w:rFonts w:ascii="Times New Roman" w:eastAsia="SimSun" w:hAnsi="Times New Roman" w:cs="Times New Roman"/>
          <w:bCs/>
          <w:i/>
          <w:iCs/>
          <w:sz w:val="26"/>
          <w:szCs w:val="26"/>
          <w:lang w:val="vi-VN"/>
        </w:rPr>
        <w:t>- Đối tượng thử nghiệm:</w:t>
      </w:r>
      <w:r w:rsidRPr="004875DD">
        <w:rPr>
          <w:rFonts w:ascii="Times New Roman" w:eastAsia="SimSun" w:hAnsi="Times New Roman" w:cs="Times New Roman"/>
          <w:bCs/>
          <w:sz w:val="26"/>
          <w:szCs w:val="26"/>
          <w:lang w:val="vi-VN"/>
        </w:rPr>
        <w:t xml:space="preserve"> </w:t>
      </w:r>
      <w:r w:rsidRPr="004875DD">
        <w:rPr>
          <w:rFonts w:ascii="Times New Roman" w:hAnsi="Times New Roman" w:cs="Times New Roman"/>
          <w:spacing w:val="-2"/>
          <w:sz w:val="26"/>
          <w:szCs w:val="24"/>
          <w:lang w:val="vi-VN"/>
        </w:rPr>
        <w:t>Xây dựng, hoàn thiện k</w:t>
      </w:r>
      <w:r w:rsidRPr="004875DD">
        <w:rPr>
          <w:rFonts w:ascii="Times New Roman" w:eastAsia="SimSun" w:hAnsi="Times New Roman" w:cs="Times New Roman"/>
          <w:sz w:val="26"/>
          <w:szCs w:val="26"/>
          <w:lang w:val="vi-VN"/>
        </w:rPr>
        <w:t xml:space="preserve">hung năng lực </w:t>
      </w:r>
      <w:r w:rsidRPr="004875DD">
        <w:rPr>
          <w:rFonts w:ascii="Times New Roman" w:hAnsi="Times New Roman" w:cs="Times New Roman"/>
          <w:spacing w:val="-2"/>
          <w:sz w:val="26"/>
          <w:szCs w:val="24"/>
          <w:lang w:val="vi-VN"/>
        </w:rPr>
        <w:t xml:space="preserve">GV </w:t>
      </w:r>
      <w:r w:rsidRPr="004875DD">
        <w:rPr>
          <w:rFonts w:ascii="Times New Roman" w:eastAsia="SimSun" w:hAnsi="Times New Roman" w:cs="Times New Roman"/>
          <w:bCs/>
          <w:sz w:val="26"/>
          <w:szCs w:val="26"/>
          <w:lang w:val="vi-VN"/>
        </w:rPr>
        <w:t>nhóm ngành Thủy sản</w:t>
      </w:r>
      <w:r w:rsidRPr="004875DD">
        <w:rPr>
          <w:rFonts w:ascii="Times New Roman" w:hAnsi="Times New Roman" w:cs="Times New Roman"/>
          <w:spacing w:val="-2"/>
          <w:sz w:val="26"/>
          <w:szCs w:val="24"/>
          <w:lang w:val="vi-VN"/>
        </w:rPr>
        <w:t xml:space="preserve"> </w:t>
      </w:r>
      <w:r w:rsidRPr="004875DD">
        <w:rPr>
          <w:rFonts w:ascii="Times New Roman" w:eastAsia="Calibri" w:hAnsi="Times New Roman" w:cs="Times New Roman"/>
          <w:sz w:val="26"/>
          <w:szCs w:val="26"/>
          <w:lang w:val="vi-VN" w:eastAsia="en-GB"/>
        </w:rPr>
        <w:t xml:space="preserve">ở các trường cao đẳng </w:t>
      </w:r>
      <w:r w:rsidRPr="004875DD">
        <w:rPr>
          <w:rFonts w:ascii="Times New Roman" w:eastAsia="SimSun" w:hAnsi="Times New Roman" w:cs="Times New Roman"/>
          <w:bCs/>
          <w:sz w:val="26"/>
          <w:szCs w:val="26"/>
          <w:lang w:val="vi-VN"/>
        </w:rPr>
        <w:t xml:space="preserve">với các thành phần tham gia là 30 người, gồm: Đại diện lãnh đạo trường Cao đẳng Nông nghiệp Thanh Hóa, trưởng và phó Khoa Công nghệ Thủy sản, các GV nhóm ngành Thủy sản trong Khoa Công nghệ Thủy sản, đại diện một số phòng chức năng của Trường cao đẳng Nông nghiệp Thanh Hóa và nghiên cứu sinh. </w:t>
      </w:r>
    </w:p>
    <w:p w14:paraId="61037D98" w14:textId="77777777" w:rsidR="001C6EA9" w:rsidRPr="004875DD" w:rsidRDefault="001C6EA9" w:rsidP="007F51BD">
      <w:pPr>
        <w:pStyle w:val="l3"/>
      </w:pPr>
      <w:bookmarkStart w:id="614" w:name="_Toc178849172"/>
      <w:bookmarkStart w:id="615" w:name="_Toc185932031"/>
      <w:bookmarkStart w:id="616" w:name="_Toc193707488"/>
      <w:r w:rsidRPr="004875DD">
        <w:t xml:space="preserve">3.6.5. Các </w:t>
      </w:r>
      <w:r w:rsidRPr="004875DD">
        <w:rPr>
          <w:rFonts w:eastAsia="Calibri"/>
        </w:rPr>
        <w:t>tiêu chí và thang đánh giá</w:t>
      </w:r>
      <w:r w:rsidRPr="004875DD">
        <w:t xml:space="preserve"> kết quả thử nghiệm</w:t>
      </w:r>
      <w:bookmarkEnd w:id="614"/>
      <w:bookmarkEnd w:id="615"/>
      <w:bookmarkEnd w:id="616"/>
    </w:p>
    <w:p w14:paraId="5DF60928" w14:textId="77777777" w:rsidR="001C6EA9" w:rsidRPr="004875DD" w:rsidRDefault="001C6EA9" w:rsidP="001C6EA9">
      <w:pPr>
        <w:autoSpaceDE w:val="0"/>
        <w:autoSpaceDN w:val="0"/>
        <w:adjustRightInd w:val="0"/>
        <w:spacing w:after="0" w:line="324"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Công cụ xử lý số liệu là công thức tính trung bình gia quyền trong toán học thống kê (đã sử dụng tại Chương 2): </w:t>
      </w:r>
      <w:r w:rsidRPr="004875DD">
        <w:rPr>
          <w:rFonts w:ascii="Times New Roman" w:eastAsia="SimSun" w:hAnsi="Times New Roman" w:cs="Times New Roman"/>
          <w:position w:val="-10"/>
          <w:sz w:val="26"/>
          <w:szCs w:val="26"/>
          <w:lang w:val="en-US"/>
        </w:rPr>
        <w:object w:dxaOrig="380" w:dyaOrig="380" w14:anchorId="4B4B8F78">
          <v:shape id="_x0000_i1073" type="#_x0000_t75" style="width:19.5pt;height:19.5pt" o:ole="">
            <v:imagedata r:id="rId18" o:title=""/>
          </v:shape>
          <o:OLEObject Type="Embed" ProgID="Equation.3" ShapeID="_x0000_i1073" DrawAspect="Content" ObjectID="_1807959896" r:id="rId82"/>
        </w:object>
      </w:r>
      <w:r w:rsidRPr="004875DD">
        <w:rPr>
          <w:rFonts w:ascii="Times New Roman" w:eastAsia="SimSun" w:hAnsi="Times New Roman" w:cs="Times New Roman"/>
          <w:sz w:val="26"/>
          <w:szCs w:val="26"/>
          <w:lang w:val="vi-VN"/>
        </w:rPr>
        <w:t xml:space="preserve"> = </w:t>
      </w:r>
      <w:r w:rsidRPr="004875DD">
        <w:rPr>
          <w:rFonts w:ascii="Times New Roman" w:eastAsia="SimSun" w:hAnsi="Times New Roman" w:cs="Times New Roman"/>
          <w:position w:val="-60"/>
          <w:sz w:val="26"/>
          <w:szCs w:val="26"/>
          <w:lang w:val="nl-NL"/>
        </w:rPr>
        <w:object w:dxaOrig="960" w:dyaOrig="1320" w14:anchorId="2CCBCAE8">
          <v:shape id="_x0000_i1074" type="#_x0000_t75" style="width:47.25pt;height:65.25pt" o:ole="">
            <v:imagedata r:id="rId60" o:title=""/>
          </v:shape>
          <o:OLEObject Type="Embed" ProgID="Equation.3" ShapeID="_x0000_i1074" DrawAspect="Content" ObjectID="_1807959897" r:id="rId83"/>
        </w:object>
      </w:r>
      <w:r w:rsidRPr="004875DD">
        <w:rPr>
          <w:rFonts w:ascii="Times New Roman" w:eastAsia="SimSun" w:hAnsi="Times New Roman" w:cs="Times New Roman"/>
          <w:sz w:val="26"/>
          <w:szCs w:val="26"/>
          <w:lang w:val="vi-VN"/>
        </w:rPr>
        <w:t xml:space="preserve">; </w:t>
      </w:r>
    </w:p>
    <w:p w14:paraId="42CA34AC" w14:textId="77777777" w:rsidR="001C6EA9" w:rsidRPr="004875DD" w:rsidRDefault="001C6EA9" w:rsidP="001C6EA9">
      <w:pPr>
        <w:autoSpaceDE w:val="0"/>
        <w:autoSpaceDN w:val="0"/>
        <w:adjustRightInd w:val="0"/>
        <w:spacing w:after="0" w:line="324" w:lineRule="auto"/>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ab/>
        <w:t xml:space="preserve">Kết quả đánh giá các mức độ thử nghiệm giải pháp như sau: </w:t>
      </w:r>
    </w:p>
    <w:p w14:paraId="62538EF6" w14:textId="77777777" w:rsidR="001C6EA9" w:rsidRPr="004875DD" w:rsidRDefault="001C6EA9" w:rsidP="001C6EA9">
      <w:pPr>
        <w:autoSpaceDE w:val="0"/>
        <w:autoSpaceDN w:val="0"/>
        <w:adjustRightInd w:val="0"/>
        <w:spacing w:after="0" w:line="324" w:lineRule="auto"/>
        <w:jc w:val="both"/>
        <w:rPr>
          <w:rFonts w:ascii="Times New Roman" w:eastAsia="SimSun" w:hAnsi="Times New Roman" w:cs="Times New Roman"/>
          <w:sz w:val="26"/>
          <w:szCs w:val="24"/>
          <w:lang w:val="vi-VN"/>
        </w:rPr>
      </w:pPr>
      <w:r w:rsidRPr="004875DD">
        <w:rPr>
          <w:rFonts w:ascii="Times New Roman" w:eastAsia="SimSun" w:hAnsi="Times New Roman" w:cs="Times New Roman"/>
          <w:sz w:val="26"/>
          <w:szCs w:val="26"/>
          <w:lang w:val="vi-VN"/>
        </w:rPr>
        <w:tab/>
      </w:r>
      <w:r w:rsidRPr="004875DD">
        <w:rPr>
          <w:rFonts w:ascii="Times New Roman" w:eastAsia="SimSun" w:hAnsi="Times New Roman" w:cs="Times New Roman"/>
          <w:sz w:val="26"/>
          <w:szCs w:val="24"/>
          <w:lang w:val="vi-VN"/>
        </w:rPr>
        <w:t xml:space="preserve">+ Đánh giá về sản phẩm thử nghiệm, </w:t>
      </w:r>
      <w:r w:rsidRPr="004875DD">
        <w:rPr>
          <w:rFonts w:ascii="Times New Roman" w:eastAsia="SimSun" w:hAnsi="Times New Roman" w:cs="Times New Roman"/>
          <w:iCs/>
          <w:sz w:val="26"/>
          <w:szCs w:val="24"/>
          <w:lang w:val="vi-VN"/>
        </w:rPr>
        <w:t xml:space="preserve">nội dung và quy trình </w:t>
      </w:r>
      <w:r w:rsidRPr="004875DD">
        <w:rPr>
          <w:rFonts w:ascii="Times New Roman" w:eastAsia="SimSun" w:hAnsi="Times New Roman" w:cs="Times New Roman"/>
          <w:sz w:val="26"/>
          <w:szCs w:val="24"/>
          <w:lang w:val="vi-VN"/>
        </w:rPr>
        <w:t>thử nghiệm phù hợp lý luận và thực tiễn, tức là</w:t>
      </w:r>
      <w:r w:rsidRPr="004875DD">
        <w:rPr>
          <w:rFonts w:ascii="Times New Roman" w:eastAsia="SimSun" w:hAnsi="Times New Roman" w:cs="Times New Roman"/>
          <w:b/>
          <w:i/>
          <w:sz w:val="26"/>
          <w:szCs w:val="24"/>
          <w:lang w:val="vi-VN"/>
        </w:rPr>
        <w:t xml:space="preserve"> </w:t>
      </w:r>
      <w:r w:rsidRPr="004875DD">
        <w:rPr>
          <w:rFonts w:ascii="Times New Roman" w:eastAsia="SimSun" w:hAnsi="Times New Roman" w:cs="Times New Roman"/>
          <w:sz w:val="26"/>
          <w:szCs w:val="24"/>
          <w:lang w:val="vi-VN"/>
        </w:rPr>
        <w:t xml:space="preserve">phù hợp với: </w:t>
      </w:r>
      <w:r w:rsidRPr="004875DD">
        <w:rPr>
          <w:rFonts w:ascii="Times New Roman" w:eastAsia="SimSun" w:hAnsi="Times New Roman" w:cs="Times New Roman"/>
          <w:iCs/>
          <w:sz w:val="26"/>
          <w:szCs w:val="24"/>
          <w:lang w:val="vi-VN"/>
        </w:rPr>
        <w:t xml:space="preserve">đường lối lãnh đạo của Đảng, luật pháp và chính sách của Nhà nước; với lý luận phát triển nguồn nhân lực; với chức năng, </w:t>
      </w:r>
      <w:r w:rsidRPr="004875DD">
        <w:rPr>
          <w:rFonts w:ascii="Times New Roman" w:eastAsia="SimSun" w:hAnsi="Times New Roman" w:cs="Times New Roman"/>
          <w:iCs/>
          <w:sz w:val="26"/>
          <w:szCs w:val="24"/>
          <w:lang w:val="vi-VN"/>
        </w:rPr>
        <w:lastRenderedPageBreak/>
        <w:t xml:space="preserve">nhiệm vụ, quy chế tổ chức và hoạt động của các trường cao đẳng; với năng lực quản lý và năng lực chuyên môn của những người tham gia xây dựng khung năng lực GV </w:t>
      </w:r>
      <w:r w:rsidRPr="004875DD">
        <w:rPr>
          <w:rFonts w:ascii="Times New Roman" w:hAnsi="Times New Roman" w:cs="Times New Roman"/>
          <w:spacing w:val="-2"/>
          <w:sz w:val="26"/>
          <w:szCs w:val="24"/>
          <w:lang w:val="vi-VN"/>
        </w:rPr>
        <w:t>nhóm ngành Thủy sản</w:t>
      </w:r>
      <w:r w:rsidRPr="004875DD">
        <w:rPr>
          <w:rFonts w:ascii="Times New Roman" w:eastAsia="SimSun" w:hAnsi="Times New Roman" w:cs="Times New Roman"/>
          <w:iCs/>
          <w:sz w:val="26"/>
          <w:szCs w:val="24"/>
          <w:lang w:val="vi-VN"/>
        </w:rPr>
        <w:t xml:space="preserve"> và triển khai vận dụng </w:t>
      </w:r>
      <w:r w:rsidRPr="004875DD">
        <w:rPr>
          <w:rFonts w:ascii="Times New Roman" w:hAnsi="Times New Roman" w:cs="Times New Roman"/>
          <w:spacing w:val="-2"/>
          <w:sz w:val="26"/>
          <w:szCs w:val="24"/>
          <w:lang w:val="vi-VN"/>
        </w:rPr>
        <w:t>khung năng lực trong quản lý</w:t>
      </w:r>
      <w:r w:rsidRPr="004875DD">
        <w:rPr>
          <w:rFonts w:ascii="Times New Roman" w:eastAsia="Calibri" w:hAnsi="Times New Roman" w:cs="Times New Roman"/>
          <w:sz w:val="26"/>
          <w:szCs w:val="26"/>
          <w:lang w:val="vi-VN" w:eastAsia="en-GB"/>
        </w:rPr>
        <w:t xml:space="preserve">, </w:t>
      </w:r>
      <w:r w:rsidRPr="004875DD">
        <w:rPr>
          <w:rFonts w:ascii="Times New Roman" w:eastAsia="Times New Roman" w:hAnsi="Times New Roman" w:cs="Times New Roman"/>
          <w:bCs/>
          <w:sz w:val="26"/>
          <w:szCs w:val="26"/>
          <w:lang w:val="it-IT"/>
        </w:rPr>
        <w:t>thực hiện đánh giá GV</w:t>
      </w:r>
      <w:r w:rsidRPr="004875DD">
        <w:rPr>
          <w:rFonts w:ascii="Times New Roman" w:eastAsia="Calibri" w:hAnsi="Times New Roman" w:cs="Times New Roman"/>
          <w:bCs/>
          <w:sz w:val="26"/>
          <w:szCs w:val="26"/>
          <w:lang w:val="it-IT"/>
        </w:rPr>
        <w:t xml:space="preserve"> nhóm ngành Thủy sản ở trường cao đẳng</w:t>
      </w:r>
      <w:r w:rsidRPr="004875DD">
        <w:rPr>
          <w:rFonts w:ascii="Times New Roman" w:eastAsia="Times New Roman" w:hAnsi="Times New Roman" w:cs="Times New Roman"/>
          <w:bCs/>
          <w:sz w:val="26"/>
          <w:szCs w:val="26"/>
          <w:lang w:val="it-IT"/>
        </w:rPr>
        <w:t xml:space="preserve"> </w:t>
      </w:r>
      <w:r w:rsidRPr="004875DD">
        <w:rPr>
          <w:rFonts w:ascii="Times New Roman" w:eastAsia="Calibri" w:hAnsi="Times New Roman" w:cs="Times New Roman"/>
          <w:bCs/>
          <w:sz w:val="26"/>
          <w:szCs w:val="26"/>
          <w:lang w:val="it-IT"/>
        </w:rPr>
        <w:t>dựa vào khung năng lực GV</w:t>
      </w:r>
      <w:r w:rsidRPr="004875DD">
        <w:rPr>
          <w:rFonts w:ascii="Times New Roman" w:hAnsi="Times New Roman" w:cs="Times New Roman"/>
          <w:spacing w:val="-2"/>
          <w:sz w:val="26"/>
          <w:szCs w:val="24"/>
          <w:lang w:val="vi-VN"/>
        </w:rPr>
        <w:t xml:space="preserve"> nhóm ngành Thủy sản</w:t>
      </w:r>
      <w:r w:rsidRPr="004875DD">
        <w:rPr>
          <w:rFonts w:ascii="Times New Roman" w:eastAsia="SimSun" w:hAnsi="Times New Roman" w:cs="Times New Roman"/>
          <w:iCs/>
          <w:sz w:val="26"/>
          <w:szCs w:val="24"/>
          <w:lang w:val="vi-VN"/>
        </w:rPr>
        <w:t>; với phương tiện và điều kiện về tài chính, cơ sở vật chất của trường.</w:t>
      </w:r>
    </w:p>
    <w:p w14:paraId="3AA06376" w14:textId="77777777" w:rsidR="001C6EA9" w:rsidRPr="004875DD" w:rsidRDefault="001C6EA9" w:rsidP="001C6EA9">
      <w:pPr>
        <w:spacing w:after="0" w:line="324" w:lineRule="auto"/>
        <w:ind w:firstLine="720"/>
        <w:jc w:val="both"/>
        <w:rPr>
          <w:rFonts w:ascii="Times New Roman" w:eastAsia="SimSun" w:hAnsi="Times New Roman" w:cs="Times New Roman"/>
          <w:iCs/>
          <w:sz w:val="26"/>
          <w:szCs w:val="24"/>
          <w:lang w:val="vi-VN"/>
        </w:rPr>
      </w:pPr>
      <w:r w:rsidRPr="004875DD">
        <w:rPr>
          <w:rFonts w:ascii="Times New Roman" w:eastAsia="SimSun" w:hAnsi="Times New Roman" w:cs="Times New Roman"/>
          <w:sz w:val="26"/>
          <w:szCs w:val="24"/>
          <w:lang w:val="vi-VN"/>
        </w:rPr>
        <w:t xml:space="preserve">Đánh giá tiêu chí này là một bảng câu hỏi </w:t>
      </w:r>
      <w:r w:rsidRPr="004875DD">
        <w:rPr>
          <w:rFonts w:ascii="Times New Roman" w:eastAsia="SimSun" w:hAnsi="Times New Roman" w:cs="Times New Roman"/>
          <w:iCs/>
          <w:sz w:val="26"/>
          <w:szCs w:val="24"/>
          <w:lang w:val="vi-VN"/>
        </w:rPr>
        <w:t xml:space="preserve">(nội dung và hình thức của Bảng hỏi này thể hiện tại trong Phụ lục 8 của luận án), </w:t>
      </w:r>
      <w:r w:rsidRPr="004875DD">
        <w:rPr>
          <w:rFonts w:ascii="Times New Roman" w:eastAsia="SimSun" w:hAnsi="Times New Roman" w:cs="Times New Roman"/>
          <w:sz w:val="26"/>
          <w:szCs w:val="24"/>
          <w:lang w:val="vi-VN"/>
        </w:rPr>
        <w:t xml:space="preserve">với các nội dung xin ý kiến đánh giá của những người </w:t>
      </w:r>
      <w:r w:rsidRPr="004875DD">
        <w:rPr>
          <w:rFonts w:ascii="Times New Roman" w:eastAsia="SimSun" w:hAnsi="Times New Roman" w:cs="Times New Roman"/>
          <w:iCs/>
          <w:sz w:val="26"/>
          <w:szCs w:val="24"/>
          <w:lang w:val="vi-VN"/>
        </w:rPr>
        <w:t>tham gia thử nghiệm đánh giá về các mức độ:</w:t>
      </w:r>
    </w:p>
    <w:p w14:paraId="36147584" w14:textId="77777777" w:rsidR="001C6EA9" w:rsidRPr="004875DD" w:rsidRDefault="001C6EA9" w:rsidP="001C6EA9">
      <w:pPr>
        <w:autoSpaceDE w:val="0"/>
        <w:autoSpaceDN w:val="0"/>
        <w:adjustRightInd w:val="0"/>
        <w:spacing w:after="0" w:line="324"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i/>
          <w:sz w:val="26"/>
          <w:szCs w:val="26"/>
          <w:lang w:val="vi-VN"/>
        </w:rPr>
        <w:t>Rất phù hợp</w:t>
      </w:r>
      <w:r w:rsidRPr="004875DD">
        <w:rPr>
          <w:rFonts w:ascii="Times New Roman" w:eastAsia="SimSun" w:hAnsi="Times New Roman" w:cs="Times New Roman"/>
          <w:sz w:val="26"/>
          <w:szCs w:val="26"/>
          <w:lang w:val="vi-VN"/>
        </w:rPr>
        <w:t xml:space="preserve"> (5 điểm) khi có 4,21 ≤ </w:t>
      </w:r>
      <w:r w:rsidRPr="004875DD">
        <w:rPr>
          <w:rFonts w:ascii="Times New Roman" w:eastAsia="SimSun" w:hAnsi="Times New Roman" w:cs="Times New Roman"/>
          <w:b/>
          <w:i/>
          <w:position w:val="-4"/>
          <w:sz w:val="26"/>
          <w:szCs w:val="26"/>
          <w:lang w:val="en-US"/>
        </w:rPr>
        <w:object w:dxaOrig="279" w:dyaOrig="320" w14:anchorId="2133F7BB">
          <v:shape id="_x0000_i1075" type="#_x0000_t75" style="width:14.25pt;height:15.75pt" o:ole="">
            <v:imagedata r:id="rId23" o:title=""/>
          </v:shape>
          <o:OLEObject Type="Embed" ProgID="Equation.3" ShapeID="_x0000_i1075" DrawAspect="Content" ObjectID="_1807959898" r:id="rId84"/>
        </w:object>
      </w:r>
      <w:r w:rsidRPr="004875DD">
        <w:rPr>
          <w:rFonts w:ascii="Times New Roman" w:eastAsia="SimSun" w:hAnsi="Times New Roman" w:cs="Times New Roman"/>
          <w:b/>
          <w:i/>
          <w:sz w:val="26"/>
          <w:szCs w:val="26"/>
          <w:lang w:val="vi-VN"/>
        </w:rPr>
        <w:t xml:space="preserve"> </w:t>
      </w:r>
      <w:r w:rsidRPr="004875DD">
        <w:rPr>
          <w:rFonts w:ascii="Times New Roman" w:eastAsia="SimSun" w:hAnsi="Times New Roman" w:cs="Times New Roman"/>
          <w:sz w:val="26"/>
          <w:szCs w:val="26"/>
          <w:lang w:val="vi-VN"/>
        </w:rPr>
        <w:t xml:space="preserve">≤ 5,00; </w:t>
      </w:r>
    </w:p>
    <w:p w14:paraId="49ED2604" w14:textId="77777777" w:rsidR="001C6EA9" w:rsidRPr="004875DD" w:rsidRDefault="001C6EA9" w:rsidP="001C6EA9">
      <w:pPr>
        <w:autoSpaceDE w:val="0"/>
        <w:autoSpaceDN w:val="0"/>
        <w:adjustRightInd w:val="0"/>
        <w:spacing w:after="0" w:line="324" w:lineRule="auto"/>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ab/>
        <w:t xml:space="preserve">- </w:t>
      </w:r>
      <w:r w:rsidRPr="004875DD">
        <w:rPr>
          <w:rFonts w:ascii="Times New Roman" w:eastAsia="SimSun" w:hAnsi="Times New Roman" w:cs="Times New Roman"/>
          <w:i/>
          <w:sz w:val="26"/>
          <w:szCs w:val="26"/>
          <w:lang w:val="vi-VN"/>
        </w:rPr>
        <w:t xml:space="preserve">Phù hợp </w:t>
      </w:r>
      <w:r w:rsidRPr="004875DD">
        <w:rPr>
          <w:rFonts w:ascii="Times New Roman" w:eastAsia="SimSun" w:hAnsi="Times New Roman" w:cs="Times New Roman"/>
          <w:sz w:val="26"/>
          <w:szCs w:val="26"/>
          <w:lang w:val="vi-VN"/>
        </w:rPr>
        <w:t xml:space="preserve">(4 điểm) khi có 3,41 ≤ </w:t>
      </w:r>
      <w:r w:rsidRPr="004875DD">
        <w:rPr>
          <w:rFonts w:ascii="Times New Roman" w:eastAsia="SimSun" w:hAnsi="Times New Roman" w:cs="Times New Roman"/>
          <w:b/>
          <w:i/>
          <w:position w:val="-4"/>
          <w:sz w:val="26"/>
          <w:szCs w:val="26"/>
          <w:lang w:val="en-US"/>
        </w:rPr>
        <w:object w:dxaOrig="279" w:dyaOrig="320" w14:anchorId="61B3856B">
          <v:shape id="_x0000_i1076" type="#_x0000_t75" style="width:14.25pt;height:15.75pt" o:ole="">
            <v:imagedata r:id="rId23" o:title=""/>
          </v:shape>
          <o:OLEObject Type="Embed" ProgID="Equation.3" ShapeID="_x0000_i1076" DrawAspect="Content" ObjectID="_1807959899" r:id="rId85"/>
        </w:object>
      </w:r>
      <w:r w:rsidRPr="004875DD">
        <w:rPr>
          <w:rFonts w:ascii="Times New Roman" w:eastAsia="SimSun" w:hAnsi="Times New Roman" w:cs="Times New Roman"/>
          <w:b/>
          <w:i/>
          <w:sz w:val="26"/>
          <w:szCs w:val="26"/>
          <w:lang w:val="vi-VN"/>
        </w:rPr>
        <w:t xml:space="preserve"> </w:t>
      </w:r>
      <w:r w:rsidRPr="004875DD">
        <w:rPr>
          <w:rFonts w:ascii="Times New Roman" w:eastAsia="SimSun" w:hAnsi="Times New Roman" w:cs="Times New Roman"/>
          <w:sz w:val="26"/>
          <w:szCs w:val="26"/>
          <w:lang w:val="vi-VN"/>
        </w:rPr>
        <w:t xml:space="preserve">≤ 4,20; </w:t>
      </w:r>
    </w:p>
    <w:p w14:paraId="29D831DC" w14:textId="77777777" w:rsidR="001C6EA9" w:rsidRPr="004875DD"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ab/>
        <w:t xml:space="preserve">- </w:t>
      </w:r>
      <w:r w:rsidRPr="004875DD">
        <w:rPr>
          <w:rFonts w:ascii="Times New Roman" w:eastAsia="SimSun" w:hAnsi="Times New Roman" w:cs="Times New Roman"/>
          <w:i/>
          <w:sz w:val="26"/>
          <w:szCs w:val="26"/>
          <w:lang w:val="vi-VN"/>
        </w:rPr>
        <w:t xml:space="preserve">Ít phù hợp </w:t>
      </w:r>
      <w:r w:rsidRPr="004875DD">
        <w:rPr>
          <w:rFonts w:ascii="Times New Roman" w:eastAsia="SimSun" w:hAnsi="Times New Roman" w:cs="Times New Roman"/>
          <w:sz w:val="26"/>
          <w:szCs w:val="26"/>
          <w:lang w:val="vi-VN"/>
        </w:rPr>
        <w:t xml:space="preserve">(3 điểm) khi có 2,61 ≤ </w:t>
      </w:r>
      <w:r w:rsidRPr="004875DD">
        <w:rPr>
          <w:rFonts w:ascii="Times New Roman" w:eastAsia="SimSun" w:hAnsi="Times New Roman" w:cs="Times New Roman"/>
          <w:i/>
          <w:position w:val="-4"/>
          <w:sz w:val="26"/>
          <w:szCs w:val="26"/>
          <w:lang w:val="en-US"/>
        </w:rPr>
        <w:object w:dxaOrig="279" w:dyaOrig="320" w14:anchorId="3F123476">
          <v:shape id="_x0000_i1077" type="#_x0000_t75" style="width:14.25pt;height:15.75pt" o:ole="">
            <v:imagedata r:id="rId23" o:title=""/>
          </v:shape>
          <o:OLEObject Type="Embed" ProgID="Equation.3" ShapeID="_x0000_i1077" DrawAspect="Content" ObjectID="_1807959900" r:id="rId86"/>
        </w:object>
      </w:r>
      <w:r w:rsidRPr="004875DD">
        <w:rPr>
          <w:rFonts w:ascii="Times New Roman" w:eastAsia="SimSun" w:hAnsi="Times New Roman" w:cs="Times New Roman"/>
          <w:i/>
          <w:sz w:val="26"/>
          <w:szCs w:val="26"/>
          <w:lang w:val="vi-VN"/>
        </w:rPr>
        <w:t xml:space="preserve"> </w:t>
      </w:r>
      <w:r w:rsidRPr="004875DD">
        <w:rPr>
          <w:rFonts w:ascii="Times New Roman" w:eastAsia="SimSun" w:hAnsi="Times New Roman" w:cs="Times New Roman"/>
          <w:sz w:val="26"/>
          <w:szCs w:val="26"/>
          <w:lang w:val="vi-VN"/>
        </w:rPr>
        <w:t xml:space="preserve">≤ 3,40; </w:t>
      </w:r>
    </w:p>
    <w:p w14:paraId="65FD868F" w14:textId="77777777" w:rsidR="001C6EA9" w:rsidRPr="004875DD"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ab/>
        <w:t xml:space="preserve">- </w:t>
      </w:r>
      <w:r w:rsidRPr="004875DD">
        <w:rPr>
          <w:rFonts w:ascii="Times New Roman" w:eastAsia="SimSun" w:hAnsi="Times New Roman" w:cs="Times New Roman"/>
          <w:i/>
          <w:spacing w:val="-4"/>
          <w:sz w:val="26"/>
          <w:szCs w:val="26"/>
          <w:lang w:val="vi-VN"/>
        </w:rPr>
        <w:t xml:space="preserve">Không phù hợp </w:t>
      </w:r>
      <w:r w:rsidRPr="004875DD">
        <w:rPr>
          <w:rFonts w:ascii="Times New Roman" w:eastAsia="SimSun" w:hAnsi="Times New Roman" w:cs="Times New Roman"/>
          <w:spacing w:val="-4"/>
          <w:sz w:val="26"/>
          <w:szCs w:val="26"/>
          <w:lang w:val="vi-VN"/>
        </w:rPr>
        <w:t xml:space="preserve">(2 điểm) khi có </w:t>
      </w:r>
      <w:r w:rsidRPr="004875DD">
        <w:rPr>
          <w:rFonts w:ascii="Times New Roman" w:eastAsia="SimSun" w:hAnsi="Times New Roman" w:cs="Times New Roman"/>
          <w:sz w:val="26"/>
          <w:szCs w:val="26"/>
          <w:lang w:val="vi-VN"/>
        </w:rPr>
        <w:t xml:space="preserve">1,81 ≤ </w:t>
      </w:r>
      <w:r w:rsidRPr="004875DD">
        <w:rPr>
          <w:rFonts w:ascii="Times New Roman" w:eastAsia="SimSun" w:hAnsi="Times New Roman" w:cs="Times New Roman"/>
          <w:b/>
          <w:i/>
          <w:position w:val="-4"/>
          <w:sz w:val="26"/>
          <w:szCs w:val="26"/>
          <w:lang w:val="en-US"/>
        </w:rPr>
        <w:object w:dxaOrig="279" w:dyaOrig="320" w14:anchorId="38735D7F">
          <v:shape id="_x0000_i1078" type="#_x0000_t75" style="width:14.25pt;height:15.75pt" o:ole="">
            <v:imagedata r:id="rId23" o:title=""/>
          </v:shape>
          <o:OLEObject Type="Embed" ProgID="Equation.3" ShapeID="_x0000_i1078" DrawAspect="Content" ObjectID="_1807959901" r:id="rId87"/>
        </w:object>
      </w:r>
      <w:r w:rsidRPr="004875DD">
        <w:rPr>
          <w:rFonts w:ascii="Times New Roman" w:eastAsia="SimSun" w:hAnsi="Times New Roman" w:cs="Times New Roman"/>
          <w:b/>
          <w:i/>
          <w:sz w:val="26"/>
          <w:szCs w:val="26"/>
          <w:lang w:val="vi-VN"/>
        </w:rPr>
        <w:t xml:space="preserve"> </w:t>
      </w:r>
      <w:r w:rsidRPr="004875DD">
        <w:rPr>
          <w:rFonts w:ascii="Times New Roman" w:eastAsia="SimSun" w:hAnsi="Times New Roman" w:cs="Times New Roman"/>
          <w:sz w:val="26"/>
          <w:szCs w:val="26"/>
          <w:lang w:val="vi-VN"/>
        </w:rPr>
        <w:t xml:space="preserve">≤ 2,60; </w:t>
      </w:r>
    </w:p>
    <w:p w14:paraId="4A1FFA49" w14:textId="77777777" w:rsidR="001C6EA9" w:rsidRPr="004875DD"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ab/>
        <w:t xml:space="preserve">- </w:t>
      </w:r>
      <w:r w:rsidRPr="004875DD">
        <w:rPr>
          <w:rFonts w:ascii="Times New Roman" w:eastAsia="SimSun" w:hAnsi="Times New Roman" w:cs="Times New Roman"/>
          <w:i/>
          <w:sz w:val="26"/>
          <w:szCs w:val="26"/>
          <w:lang w:val="vi-VN"/>
        </w:rPr>
        <w:t xml:space="preserve">Rất không phù hợp </w:t>
      </w:r>
      <w:r w:rsidRPr="004875DD">
        <w:rPr>
          <w:rFonts w:ascii="Times New Roman" w:eastAsia="SimSun" w:hAnsi="Times New Roman" w:cs="Times New Roman"/>
          <w:sz w:val="26"/>
          <w:szCs w:val="26"/>
          <w:lang w:val="vi-VN"/>
        </w:rPr>
        <w:t xml:space="preserve">(1 điểm) khi có 1,00 ≤ </w:t>
      </w:r>
      <w:r w:rsidRPr="004875DD">
        <w:rPr>
          <w:rFonts w:ascii="Times New Roman" w:eastAsia="SimSun" w:hAnsi="Times New Roman" w:cs="Times New Roman"/>
          <w:b/>
          <w:i/>
          <w:position w:val="-4"/>
          <w:sz w:val="26"/>
          <w:szCs w:val="26"/>
          <w:lang w:val="en-US"/>
        </w:rPr>
        <w:object w:dxaOrig="279" w:dyaOrig="320" w14:anchorId="3CD6A7AE">
          <v:shape id="_x0000_i1079" type="#_x0000_t75" style="width:14.25pt;height:15.75pt" o:ole="">
            <v:imagedata r:id="rId23" o:title=""/>
          </v:shape>
          <o:OLEObject Type="Embed" ProgID="Equation.3" ShapeID="_x0000_i1079" DrawAspect="Content" ObjectID="_1807959902" r:id="rId88"/>
        </w:object>
      </w:r>
      <w:r w:rsidRPr="004875DD">
        <w:rPr>
          <w:rFonts w:ascii="Times New Roman" w:eastAsia="SimSun" w:hAnsi="Times New Roman" w:cs="Times New Roman"/>
          <w:b/>
          <w:i/>
          <w:sz w:val="26"/>
          <w:szCs w:val="26"/>
          <w:lang w:val="vi-VN"/>
        </w:rPr>
        <w:t xml:space="preserve"> </w:t>
      </w:r>
      <w:r w:rsidRPr="004875DD">
        <w:rPr>
          <w:rFonts w:ascii="Times New Roman" w:eastAsia="SimSun" w:hAnsi="Times New Roman" w:cs="Times New Roman"/>
          <w:sz w:val="26"/>
          <w:szCs w:val="26"/>
          <w:lang w:val="vi-VN"/>
        </w:rPr>
        <w:t>≤ 1,80.</w:t>
      </w:r>
    </w:p>
    <w:p w14:paraId="47D1904C" w14:textId="77777777" w:rsidR="001C6EA9" w:rsidRPr="004875DD" w:rsidRDefault="001C6EA9" w:rsidP="001C6EA9">
      <w:pPr>
        <w:spacing w:after="0" w:line="336" w:lineRule="auto"/>
        <w:ind w:firstLine="567"/>
        <w:jc w:val="both"/>
        <w:rPr>
          <w:rFonts w:ascii="Times New Roman" w:eastAsia="SimSun" w:hAnsi="Times New Roman" w:cs="Times New Roman"/>
          <w:sz w:val="26"/>
          <w:szCs w:val="24"/>
          <w:lang w:val="vi-VN"/>
        </w:rPr>
      </w:pPr>
      <w:r w:rsidRPr="004875DD">
        <w:rPr>
          <w:rFonts w:ascii="Times New Roman" w:eastAsia="SimSun" w:hAnsi="Times New Roman" w:cs="Times New Roman"/>
          <w:iCs/>
          <w:sz w:val="26"/>
          <w:szCs w:val="24"/>
          <w:lang w:val="vi-VN"/>
        </w:rPr>
        <w:t xml:space="preserve">+ Đánh giá về kết quả thử nghiệm có ý nghĩa, </w:t>
      </w:r>
      <w:r w:rsidRPr="004875DD">
        <w:rPr>
          <w:rFonts w:ascii="Times New Roman" w:eastAsia="SimSun" w:hAnsi="Times New Roman" w:cs="Times New Roman"/>
          <w:sz w:val="26"/>
          <w:szCs w:val="26"/>
          <w:lang w:val="vi-VN"/>
        </w:rPr>
        <w:t>tức là Khung năng lực GV nhóm ngành Thủy sản của Trường cao đẳng Nông nghiệp Thanh Hóa ở dạng thử nghiệm có tác dụng và giá trị đối với các cơ quan quản lý nhà nước, với đội ngũ CBQL, với ĐNGV nhóm ngành Thủy sản, đối với các nhà khoa học, HSSV của trường Cao đẳng Nông nghiệp Thanh Hóa.</w:t>
      </w:r>
      <w:r w:rsidRPr="004875DD">
        <w:rPr>
          <w:rFonts w:ascii="Times New Roman" w:eastAsia="SimSun" w:hAnsi="Times New Roman" w:cs="Times New Roman"/>
          <w:iCs/>
          <w:sz w:val="26"/>
          <w:szCs w:val="24"/>
          <w:lang w:val="vi-VN"/>
        </w:rPr>
        <w:t xml:space="preserve"> </w:t>
      </w:r>
      <w:r w:rsidRPr="004875DD">
        <w:rPr>
          <w:rFonts w:ascii="Times New Roman" w:eastAsia="SimSun" w:hAnsi="Times New Roman" w:cs="Times New Roman"/>
          <w:sz w:val="26"/>
          <w:szCs w:val="24"/>
          <w:lang w:val="vi-VN"/>
        </w:rPr>
        <w:t>Đánh giá nội dung này là một bảng câu hỏi (nội dung và hình thức của Bảng hỏi này thể hiện tại trong Phụ lục 8 của luận án), với các nội dung xin ý kiến các người tham gia thử nghiệm đánh giá về kết quả thử nghiệm theo các mức độ:</w:t>
      </w:r>
    </w:p>
    <w:p w14:paraId="4D997BEA" w14:textId="77777777" w:rsidR="001C6EA9" w:rsidRPr="004875DD" w:rsidRDefault="001C6EA9" w:rsidP="001C6EA9">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i/>
          <w:sz w:val="26"/>
          <w:szCs w:val="26"/>
          <w:lang w:val="vi-VN"/>
        </w:rPr>
        <w:t>Rất ý nghĩa</w:t>
      </w:r>
      <w:r w:rsidRPr="004875DD">
        <w:rPr>
          <w:rFonts w:ascii="Times New Roman" w:eastAsia="SimSun" w:hAnsi="Times New Roman" w:cs="Times New Roman"/>
          <w:sz w:val="26"/>
          <w:szCs w:val="26"/>
          <w:lang w:val="vi-VN"/>
        </w:rPr>
        <w:t xml:space="preserve"> (5 điểm) khi có 4,21 ≤ </w:t>
      </w:r>
      <w:r w:rsidRPr="004875DD">
        <w:rPr>
          <w:rFonts w:ascii="Times New Roman" w:eastAsia="SimSun" w:hAnsi="Times New Roman" w:cs="Times New Roman"/>
          <w:b/>
          <w:i/>
          <w:position w:val="-4"/>
          <w:sz w:val="26"/>
          <w:szCs w:val="26"/>
          <w:lang w:val="en-US"/>
        </w:rPr>
        <w:object w:dxaOrig="279" w:dyaOrig="320" w14:anchorId="11EB9030">
          <v:shape id="_x0000_i1080" type="#_x0000_t75" style="width:14.25pt;height:15.75pt" o:ole="">
            <v:imagedata r:id="rId23" o:title=""/>
          </v:shape>
          <o:OLEObject Type="Embed" ProgID="Equation.3" ShapeID="_x0000_i1080" DrawAspect="Content" ObjectID="_1807959903" r:id="rId89"/>
        </w:object>
      </w:r>
      <w:r w:rsidRPr="004875DD">
        <w:rPr>
          <w:rFonts w:ascii="Times New Roman" w:eastAsia="SimSun" w:hAnsi="Times New Roman" w:cs="Times New Roman"/>
          <w:b/>
          <w:i/>
          <w:sz w:val="26"/>
          <w:szCs w:val="26"/>
          <w:lang w:val="vi-VN"/>
        </w:rPr>
        <w:t xml:space="preserve"> </w:t>
      </w:r>
      <w:r w:rsidRPr="004875DD">
        <w:rPr>
          <w:rFonts w:ascii="Times New Roman" w:eastAsia="SimSun" w:hAnsi="Times New Roman" w:cs="Times New Roman"/>
          <w:sz w:val="26"/>
          <w:szCs w:val="26"/>
          <w:lang w:val="vi-VN"/>
        </w:rPr>
        <w:t xml:space="preserve">≤ 5,00; </w:t>
      </w:r>
    </w:p>
    <w:p w14:paraId="1433A4B7" w14:textId="77777777" w:rsidR="001C6EA9" w:rsidRPr="004875DD"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ab/>
        <w:t xml:space="preserve">- </w:t>
      </w:r>
      <w:r w:rsidRPr="004875DD">
        <w:rPr>
          <w:rFonts w:ascii="Times New Roman" w:eastAsia="SimSun" w:hAnsi="Times New Roman" w:cs="Times New Roman"/>
          <w:i/>
          <w:sz w:val="26"/>
          <w:szCs w:val="26"/>
          <w:lang w:val="vi-VN"/>
        </w:rPr>
        <w:t xml:space="preserve">Ý nghĩa </w:t>
      </w:r>
      <w:r w:rsidRPr="004875DD">
        <w:rPr>
          <w:rFonts w:ascii="Times New Roman" w:eastAsia="SimSun" w:hAnsi="Times New Roman" w:cs="Times New Roman"/>
          <w:sz w:val="26"/>
          <w:szCs w:val="26"/>
          <w:lang w:val="vi-VN"/>
        </w:rPr>
        <w:t xml:space="preserve">(4 điểm) khi có 3,41 ≤ </w:t>
      </w:r>
      <w:r w:rsidRPr="004875DD">
        <w:rPr>
          <w:rFonts w:ascii="Times New Roman" w:eastAsia="SimSun" w:hAnsi="Times New Roman" w:cs="Times New Roman"/>
          <w:b/>
          <w:i/>
          <w:position w:val="-4"/>
          <w:sz w:val="26"/>
          <w:szCs w:val="26"/>
          <w:lang w:val="en-US"/>
        </w:rPr>
        <w:object w:dxaOrig="279" w:dyaOrig="320" w14:anchorId="150729FA">
          <v:shape id="_x0000_i1081" type="#_x0000_t75" style="width:14.25pt;height:15.75pt" o:ole="">
            <v:imagedata r:id="rId23" o:title=""/>
          </v:shape>
          <o:OLEObject Type="Embed" ProgID="Equation.3" ShapeID="_x0000_i1081" DrawAspect="Content" ObjectID="_1807959904" r:id="rId90"/>
        </w:object>
      </w:r>
      <w:r w:rsidRPr="004875DD">
        <w:rPr>
          <w:rFonts w:ascii="Times New Roman" w:eastAsia="SimSun" w:hAnsi="Times New Roman" w:cs="Times New Roman"/>
          <w:b/>
          <w:i/>
          <w:sz w:val="26"/>
          <w:szCs w:val="26"/>
          <w:lang w:val="vi-VN"/>
        </w:rPr>
        <w:t xml:space="preserve"> </w:t>
      </w:r>
      <w:r w:rsidRPr="004875DD">
        <w:rPr>
          <w:rFonts w:ascii="Times New Roman" w:eastAsia="SimSun" w:hAnsi="Times New Roman" w:cs="Times New Roman"/>
          <w:sz w:val="26"/>
          <w:szCs w:val="26"/>
          <w:lang w:val="vi-VN"/>
        </w:rPr>
        <w:t xml:space="preserve">≤ 4,20; </w:t>
      </w:r>
    </w:p>
    <w:p w14:paraId="1C42B8C1" w14:textId="77777777" w:rsidR="001C6EA9" w:rsidRPr="004875DD"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ab/>
        <w:t xml:space="preserve">- </w:t>
      </w:r>
      <w:r w:rsidRPr="004875DD">
        <w:rPr>
          <w:rFonts w:ascii="Times New Roman" w:eastAsia="SimSun" w:hAnsi="Times New Roman" w:cs="Times New Roman"/>
          <w:i/>
          <w:sz w:val="26"/>
          <w:szCs w:val="26"/>
          <w:lang w:val="vi-VN"/>
        </w:rPr>
        <w:t>Ít ý nghĩa</w:t>
      </w:r>
      <w:r w:rsidRPr="004875DD">
        <w:rPr>
          <w:rFonts w:ascii="Times New Roman" w:eastAsia="SimSun" w:hAnsi="Times New Roman" w:cs="Times New Roman"/>
          <w:sz w:val="26"/>
          <w:szCs w:val="26"/>
          <w:lang w:val="vi-VN"/>
        </w:rPr>
        <w:t xml:space="preserve"> (3 điểm) khi có 2,61 ≤ </w:t>
      </w:r>
      <w:r w:rsidRPr="004875DD">
        <w:rPr>
          <w:rFonts w:ascii="Times New Roman" w:eastAsia="SimSun" w:hAnsi="Times New Roman" w:cs="Times New Roman"/>
          <w:i/>
          <w:position w:val="-4"/>
          <w:sz w:val="26"/>
          <w:szCs w:val="26"/>
          <w:lang w:val="en-US"/>
        </w:rPr>
        <w:object w:dxaOrig="279" w:dyaOrig="320" w14:anchorId="4EE21990">
          <v:shape id="_x0000_i1082" type="#_x0000_t75" style="width:14.25pt;height:15.75pt" o:ole="">
            <v:imagedata r:id="rId23" o:title=""/>
          </v:shape>
          <o:OLEObject Type="Embed" ProgID="Equation.3" ShapeID="_x0000_i1082" DrawAspect="Content" ObjectID="_1807959905" r:id="rId91"/>
        </w:object>
      </w:r>
      <w:r w:rsidRPr="004875DD">
        <w:rPr>
          <w:rFonts w:ascii="Times New Roman" w:eastAsia="SimSun" w:hAnsi="Times New Roman" w:cs="Times New Roman"/>
          <w:i/>
          <w:sz w:val="26"/>
          <w:szCs w:val="26"/>
          <w:lang w:val="vi-VN"/>
        </w:rPr>
        <w:t xml:space="preserve"> </w:t>
      </w:r>
      <w:r w:rsidRPr="004875DD">
        <w:rPr>
          <w:rFonts w:ascii="Times New Roman" w:eastAsia="SimSun" w:hAnsi="Times New Roman" w:cs="Times New Roman"/>
          <w:sz w:val="26"/>
          <w:szCs w:val="26"/>
          <w:lang w:val="vi-VN"/>
        </w:rPr>
        <w:t xml:space="preserve">≤ 3,40; </w:t>
      </w:r>
    </w:p>
    <w:p w14:paraId="46B68766" w14:textId="77777777" w:rsidR="001C6EA9" w:rsidRPr="004875DD"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ab/>
        <w:t xml:space="preserve">- </w:t>
      </w:r>
      <w:r w:rsidRPr="004875DD">
        <w:rPr>
          <w:rFonts w:ascii="Times New Roman" w:eastAsia="SimSun" w:hAnsi="Times New Roman" w:cs="Times New Roman"/>
          <w:i/>
          <w:spacing w:val="-4"/>
          <w:sz w:val="26"/>
          <w:szCs w:val="26"/>
          <w:lang w:val="vi-VN"/>
        </w:rPr>
        <w:t xml:space="preserve">Không ý nghĩa </w:t>
      </w:r>
      <w:r w:rsidRPr="004875DD">
        <w:rPr>
          <w:rFonts w:ascii="Times New Roman" w:eastAsia="SimSun" w:hAnsi="Times New Roman" w:cs="Times New Roman"/>
          <w:spacing w:val="-4"/>
          <w:sz w:val="26"/>
          <w:szCs w:val="26"/>
          <w:lang w:val="vi-VN"/>
        </w:rPr>
        <w:t xml:space="preserve">(2 điểm) khi có </w:t>
      </w:r>
      <w:r w:rsidRPr="004875DD">
        <w:rPr>
          <w:rFonts w:ascii="Times New Roman" w:eastAsia="SimSun" w:hAnsi="Times New Roman" w:cs="Times New Roman"/>
          <w:sz w:val="26"/>
          <w:szCs w:val="26"/>
          <w:lang w:val="vi-VN"/>
        </w:rPr>
        <w:t xml:space="preserve">1,81 ≤ </w:t>
      </w:r>
      <w:r w:rsidRPr="004875DD">
        <w:rPr>
          <w:rFonts w:ascii="Times New Roman" w:eastAsia="SimSun" w:hAnsi="Times New Roman" w:cs="Times New Roman"/>
          <w:b/>
          <w:i/>
          <w:position w:val="-4"/>
          <w:sz w:val="26"/>
          <w:szCs w:val="26"/>
          <w:lang w:val="en-US"/>
        </w:rPr>
        <w:object w:dxaOrig="279" w:dyaOrig="320" w14:anchorId="52FB7690">
          <v:shape id="_x0000_i1083" type="#_x0000_t75" style="width:14.25pt;height:15.75pt" o:ole="">
            <v:imagedata r:id="rId23" o:title=""/>
          </v:shape>
          <o:OLEObject Type="Embed" ProgID="Equation.3" ShapeID="_x0000_i1083" DrawAspect="Content" ObjectID="_1807959906" r:id="rId92"/>
        </w:object>
      </w:r>
      <w:r w:rsidRPr="004875DD">
        <w:rPr>
          <w:rFonts w:ascii="Times New Roman" w:eastAsia="SimSun" w:hAnsi="Times New Roman" w:cs="Times New Roman"/>
          <w:b/>
          <w:i/>
          <w:sz w:val="26"/>
          <w:szCs w:val="26"/>
          <w:lang w:val="vi-VN"/>
        </w:rPr>
        <w:t xml:space="preserve"> </w:t>
      </w:r>
      <w:r w:rsidRPr="004875DD">
        <w:rPr>
          <w:rFonts w:ascii="Times New Roman" w:eastAsia="SimSun" w:hAnsi="Times New Roman" w:cs="Times New Roman"/>
          <w:sz w:val="26"/>
          <w:szCs w:val="26"/>
          <w:lang w:val="vi-VN"/>
        </w:rPr>
        <w:t xml:space="preserve">≤ 2,60; </w:t>
      </w:r>
    </w:p>
    <w:p w14:paraId="6375323D" w14:textId="77777777" w:rsidR="001C6EA9" w:rsidRPr="004875DD"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ab/>
        <w:t xml:space="preserve">- </w:t>
      </w:r>
      <w:r w:rsidRPr="004875DD">
        <w:rPr>
          <w:rFonts w:ascii="Times New Roman" w:eastAsia="SimSun" w:hAnsi="Times New Roman" w:cs="Times New Roman"/>
          <w:i/>
          <w:sz w:val="26"/>
          <w:szCs w:val="26"/>
          <w:lang w:val="vi-VN"/>
        </w:rPr>
        <w:t xml:space="preserve">Rất không có ý nghĩa </w:t>
      </w:r>
      <w:r w:rsidRPr="004875DD">
        <w:rPr>
          <w:rFonts w:ascii="Times New Roman" w:eastAsia="SimSun" w:hAnsi="Times New Roman" w:cs="Times New Roman"/>
          <w:sz w:val="26"/>
          <w:szCs w:val="26"/>
          <w:lang w:val="vi-VN"/>
        </w:rPr>
        <w:t xml:space="preserve">(1 điểm) khi có 1,00 ≤ </w:t>
      </w:r>
      <w:r w:rsidRPr="004875DD">
        <w:rPr>
          <w:rFonts w:ascii="Times New Roman" w:eastAsia="SimSun" w:hAnsi="Times New Roman" w:cs="Times New Roman"/>
          <w:b/>
          <w:i/>
          <w:position w:val="-4"/>
          <w:sz w:val="26"/>
          <w:szCs w:val="26"/>
          <w:lang w:val="en-US"/>
        </w:rPr>
        <w:object w:dxaOrig="279" w:dyaOrig="320" w14:anchorId="14005692">
          <v:shape id="_x0000_i1084" type="#_x0000_t75" style="width:14.25pt;height:15.75pt" o:ole="">
            <v:imagedata r:id="rId23" o:title=""/>
          </v:shape>
          <o:OLEObject Type="Embed" ProgID="Equation.3" ShapeID="_x0000_i1084" DrawAspect="Content" ObjectID="_1807959907" r:id="rId93"/>
        </w:object>
      </w:r>
      <w:r w:rsidRPr="004875DD">
        <w:rPr>
          <w:rFonts w:ascii="Times New Roman" w:eastAsia="SimSun" w:hAnsi="Times New Roman" w:cs="Times New Roman"/>
          <w:b/>
          <w:i/>
          <w:sz w:val="26"/>
          <w:szCs w:val="26"/>
          <w:lang w:val="vi-VN"/>
        </w:rPr>
        <w:t xml:space="preserve"> </w:t>
      </w:r>
      <w:r w:rsidRPr="004875DD">
        <w:rPr>
          <w:rFonts w:ascii="Times New Roman" w:eastAsia="SimSun" w:hAnsi="Times New Roman" w:cs="Times New Roman"/>
          <w:sz w:val="26"/>
          <w:szCs w:val="26"/>
          <w:lang w:val="vi-VN"/>
        </w:rPr>
        <w:t>≤ 1,80.</w:t>
      </w:r>
    </w:p>
    <w:p w14:paraId="2215345D" w14:textId="77777777" w:rsidR="001C6EA9" w:rsidRPr="004875DD" w:rsidRDefault="001C6EA9" w:rsidP="001C6EA9">
      <w:pPr>
        <w:spacing w:after="0" w:line="336" w:lineRule="auto"/>
        <w:ind w:firstLine="567"/>
        <w:jc w:val="both"/>
        <w:rPr>
          <w:rFonts w:ascii="Times New Roman" w:eastAsia="SimSun" w:hAnsi="Times New Roman" w:cs="Times New Roman"/>
          <w:sz w:val="26"/>
          <w:szCs w:val="24"/>
          <w:lang w:val="vi-VN"/>
        </w:rPr>
      </w:pPr>
      <w:r w:rsidRPr="004875DD">
        <w:rPr>
          <w:rFonts w:ascii="Times New Roman" w:eastAsia="SimSun" w:hAnsi="Times New Roman" w:cs="Times New Roman"/>
          <w:sz w:val="26"/>
          <w:szCs w:val="24"/>
          <w:lang w:val="vi-VN"/>
        </w:rPr>
        <w:t>+ Đánh giá sự chỉ đạo trong quản lý thử nghiệm có hiệu quả,</w:t>
      </w:r>
      <w:r w:rsidRPr="004875DD">
        <w:rPr>
          <w:rFonts w:ascii="Times New Roman" w:eastAsia="SimSun" w:hAnsi="Times New Roman" w:cs="Times New Roman"/>
          <w:b/>
          <w:i/>
          <w:sz w:val="26"/>
          <w:szCs w:val="24"/>
          <w:lang w:val="vi-VN"/>
        </w:rPr>
        <w:t xml:space="preserve"> </w:t>
      </w:r>
      <w:r w:rsidRPr="004875DD">
        <w:rPr>
          <w:rFonts w:ascii="Times New Roman" w:eastAsia="SimSun" w:hAnsi="Times New Roman" w:cs="Times New Roman"/>
          <w:sz w:val="26"/>
          <w:szCs w:val="26"/>
          <w:lang w:val="vi-VN"/>
        </w:rPr>
        <w:t>tức là kết quả của sự chỉ đạo trong quản lý thử nghiệm xây dựng Khung năng lực GV nhóm ngành Thủy sản của trường Cao đẳng Nông nghiệp Thanh Hóa ở dạng thử nghiệm đúng với mục tiêu và kết quả đó phát huy được tác dụng</w:t>
      </w:r>
      <w:r w:rsidRPr="004875DD">
        <w:rPr>
          <w:rFonts w:ascii="Times New Roman" w:eastAsia="SimSun" w:hAnsi="Times New Roman" w:cs="Times New Roman"/>
          <w:b/>
          <w:i/>
          <w:sz w:val="26"/>
          <w:szCs w:val="26"/>
          <w:lang w:val="vi-VN"/>
        </w:rPr>
        <w:t xml:space="preserve"> </w:t>
      </w:r>
      <w:r w:rsidRPr="004875DD">
        <w:rPr>
          <w:rFonts w:ascii="Times New Roman" w:eastAsia="SimSun" w:hAnsi="Times New Roman" w:cs="Times New Roman"/>
          <w:iCs/>
          <w:sz w:val="26"/>
          <w:szCs w:val="26"/>
          <w:lang w:val="vi-VN"/>
        </w:rPr>
        <w:t xml:space="preserve">trong các hoạt động phát triển </w:t>
      </w:r>
      <w:r w:rsidRPr="004875DD">
        <w:rPr>
          <w:rFonts w:ascii="Times New Roman" w:eastAsia="SimSun" w:hAnsi="Times New Roman" w:cs="Times New Roman"/>
          <w:iCs/>
          <w:sz w:val="26"/>
          <w:szCs w:val="26"/>
          <w:lang w:val="vi-VN"/>
        </w:rPr>
        <w:lastRenderedPageBreak/>
        <w:t>ĐN</w:t>
      </w:r>
      <w:r w:rsidRPr="004875DD">
        <w:rPr>
          <w:rFonts w:ascii="Times New Roman" w:eastAsia="SimSun" w:hAnsi="Times New Roman" w:cs="Times New Roman"/>
          <w:sz w:val="26"/>
          <w:szCs w:val="26"/>
          <w:lang w:val="vi-VN"/>
        </w:rPr>
        <w:t>GV nhóm ngành Thủy sản</w:t>
      </w:r>
      <w:r w:rsidRPr="004875DD">
        <w:rPr>
          <w:rFonts w:ascii="Times New Roman" w:eastAsia="SimSun" w:hAnsi="Times New Roman" w:cs="Times New Roman"/>
          <w:iCs/>
          <w:sz w:val="26"/>
          <w:szCs w:val="26"/>
          <w:lang w:val="vi-VN"/>
        </w:rPr>
        <w:t xml:space="preserve"> dựa trên năng lực</w:t>
      </w:r>
      <w:r w:rsidRPr="004875DD">
        <w:rPr>
          <w:rFonts w:ascii="Times New Roman" w:eastAsia="SimSun" w:hAnsi="Times New Roman" w:cs="Times New Roman"/>
          <w:sz w:val="26"/>
          <w:szCs w:val="26"/>
          <w:lang w:val="vi-VN"/>
        </w:rPr>
        <w:t xml:space="preserve">: quy hoạch ĐNGV nhóm ngành Thủy sản, tuyển dụng và sử dụng GV nhóm ngành Thủy sản; bồi dưỡng GV nhóm ngành Thủy sản; đánh giá ĐNGV nhóm ngành Thủy sản. </w:t>
      </w:r>
      <w:r w:rsidRPr="004875DD">
        <w:rPr>
          <w:rFonts w:ascii="Times New Roman" w:eastAsia="SimSun" w:hAnsi="Times New Roman" w:cs="Times New Roman"/>
          <w:sz w:val="26"/>
          <w:szCs w:val="24"/>
          <w:lang w:val="vi-VN"/>
        </w:rPr>
        <w:t>Đánh giá nội dung này bằng bảng câu hỏi (nội dung và hình thức của Bảng hỏi này trong Phụ lục 8 của luận án), xin ý kiến các người tham gia thử nghiệm đánh giá các mức độ:</w:t>
      </w:r>
    </w:p>
    <w:p w14:paraId="2286A456" w14:textId="77777777" w:rsidR="001C6EA9" w:rsidRPr="004875DD" w:rsidRDefault="001C6EA9" w:rsidP="001C6EA9">
      <w:pPr>
        <w:autoSpaceDE w:val="0"/>
        <w:autoSpaceDN w:val="0"/>
        <w:adjustRightInd w:val="0"/>
        <w:spacing w:after="0" w:line="336"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i/>
          <w:sz w:val="26"/>
          <w:szCs w:val="26"/>
          <w:lang w:val="vi-VN"/>
        </w:rPr>
        <w:t>Rất hiệu quả</w:t>
      </w:r>
      <w:r w:rsidRPr="004875DD">
        <w:rPr>
          <w:rFonts w:ascii="Times New Roman" w:eastAsia="SimSun" w:hAnsi="Times New Roman" w:cs="Times New Roman"/>
          <w:sz w:val="26"/>
          <w:szCs w:val="26"/>
          <w:lang w:val="vi-VN"/>
        </w:rPr>
        <w:t xml:space="preserve"> (5 điểm) khi có 4,21 ≤ </w:t>
      </w:r>
      <w:r w:rsidRPr="004875DD">
        <w:rPr>
          <w:rFonts w:ascii="Times New Roman" w:eastAsia="SimSun" w:hAnsi="Times New Roman" w:cs="Times New Roman"/>
          <w:b/>
          <w:i/>
          <w:position w:val="-4"/>
          <w:sz w:val="26"/>
          <w:szCs w:val="26"/>
          <w:lang w:val="en-US"/>
        </w:rPr>
        <w:object w:dxaOrig="279" w:dyaOrig="320" w14:anchorId="6C05D3DC">
          <v:shape id="_x0000_i1085" type="#_x0000_t75" style="width:14.25pt;height:15.75pt" o:ole="">
            <v:imagedata r:id="rId23" o:title=""/>
          </v:shape>
          <o:OLEObject Type="Embed" ProgID="Equation.3" ShapeID="_x0000_i1085" DrawAspect="Content" ObjectID="_1807959908" r:id="rId94"/>
        </w:object>
      </w:r>
      <w:r w:rsidRPr="004875DD">
        <w:rPr>
          <w:rFonts w:ascii="Times New Roman" w:eastAsia="SimSun" w:hAnsi="Times New Roman" w:cs="Times New Roman"/>
          <w:b/>
          <w:i/>
          <w:sz w:val="26"/>
          <w:szCs w:val="26"/>
          <w:lang w:val="vi-VN"/>
        </w:rPr>
        <w:t xml:space="preserve"> </w:t>
      </w:r>
      <w:r w:rsidRPr="004875DD">
        <w:rPr>
          <w:rFonts w:ascii="Times New Roman" w:eastAsia="SimSun" w:hAnsi="Times New Roman" w:cs="Times New Roman"/>
          <w:sz w:val="26"/>
          <w:szCs w:val="26"/>
          <w:lang w:val="vi-VN"/>
        </w:rPr>
        <w:t xml:space="preserve">≤ 5,00; </w:t>
      </w:r>
    </w:p>
    <w:p w14:paraId="225B34D6" w14:textId="77777777" w:rsidR="001C6EA9" w:rsidRPr="004875DD"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ab/>
        <w:t xml:space="preserve">- </w:t>
      </w:r>
      <w:r w:rsidRPr="004875DD">
        <w:rPr>
          <w:rFonts w:ascii="Times New Roman" w:eastAsia="SimSun" w:hAnsi="Times New Roman" w:cs="Times New Roman"/>
          <w:i/>
          <w:sz w:val="26"/>
          <w:szCs w:val="26"/>
          <w:lang w:val="vi-VN"/>
        </w:rPr>
        <w:t>Hiệu quả</w:t>
      </w:r>
      <w:r w:rsidRPr="004875DD">
        <w:rPr>
          <w:rFonts w:ascii="Times New Roman" w:eastAsia="SimSun" w:hAnsi="Times New Roman" w:cs="Times New Roman"/>
          <w:sz w:val="26"/>
          <w:szCs w:val="26"/>
          <w:lang w:val="vi-VN"/>
        </w:rPr>
        <w:t xml:space="preserve"> (4 điểm) khi có 3,41 ≤ </w:t>
      </w:r>
      <w:r w:rsidRPr="004875DD">
        <w:rPr>
          <w:rFonts w:ascii="Times New Roman" w:eastAsia="SimSun" w:hAnsi="Times New Roman" w:cs="Times New Roman"/>
          <w:b/>
          <w:i/>
          <w:position w:val="-4"/>
          <w:sz w:val="26"/>
          <w:szCs w:val="26"/>
          <w:lang w:val="en-US"/>
        </w:rPr>
        <w:object w:dxaOrig="279" w:dyaOrig="320" w14:anchorId="369DA14C">
          <v:shape id="_x0000_i1086" type="#_x0000_t75" style="width:14.25pt;height:15.75pt" o:ole="">
            <v:imagedata r:id="rId23" o:title=""/>
          </v:shape>
          <o:OLEObject Type="Embed" ProgID="Equation.3" ShapeID="_x0000_i1086" DrawAspect="Content" ObjectID="_1807959909" r:id="rId95"/>
        </w:object>
      </w:r>
      <w:r w:rsidRPr="004875DD">
        <w:rPr>
          <w:rFonts w:ascii="Times New Roman" w:eastAsia="SimSun" w:hAnsi="Times New Roman" w:cs="Times New Roman"/>
          <w:b/>
          <w:i/>
          <w:sz w:val="26"/>
          <w:szCs w:val="26"/>
          <w:lang w:val="vi-VN"/>
        </w:rPr>
        <w:t xml:space="preserve"> </w:t>
      </w:r>
      <w:r w:rsidRPr="004875DD">
        <w:rPr>
          <w:rFonts w:ascii="Times New Roman" w:eastAsia="SimSun" w:hAnsi="Times New Roman" w:cs="Times New Roman"/>
          <w:sz w:val="26"/>
          <w:szCs w:val="26"/>
          <w:lang w:val="vi-VN"/>
        </w:rPr>
        <w:t xml:space="preserve">≤ 4,20; </w:t>
      </w:r>
    </w:p>
    <w:p w14:paraId="2006B50F" w14:textId="77777777" w:rsidR="001C6EA9" w:rsidRPr="004875DD"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ab/>
        <w:t xml:space="preserve">- </w:t>
      </w:r>
      <w:r w:rsidRPr="004875DD">
        <w:rPr>
          <w:rFonts w:ascii="Times New Roman" w:eastAsia="SimSun" w:hAnsi="Times New Roman" w:cs="Times New Roman"/>
          <w:i/>
          <w:sz w:val="26"/>
          <w:szCs w:val="26"/>
          <w:lang w:val="vi-VN"/>
        </w:rPr>
        <w:t>Ít hiệu quả</w:t>
      </w:r>
      <w:r w:rsidRPr="004875DD">
        <w:rPr>
          <w:rFonts w:ascii="Times New Roman" w:eastAsia="SimSun" w:hAnsi="Times New Roman" w:cs="Times New Roman"/>
          <w:sz w:val="26"/>
          <w:szCs w:val="26"/>
          <w:lang w:val="vi-VN"/>
        </w:rPr>
        <w:t xml:space="preserve"> (3 điểm) khi có 2,61 ≤ </w:t>
      </w:r>
      <w:r w:rsidRPr="004875DD">
        <w:rPr>
          <w:rFonts w:ascii="Times New Roman" w:eastAsia="SimSun" w:hAnsi="Times New Roman" w:cs="Times New Roman"/>
          <w:i/>
          <w:position w:val="-4"/>
          <w:sz w:val="26"/>
          <w:szCs w:val="26"/>
          <w:lang w:val="en-US"/>
        </w:rPr>
        <w:object w:dxaOrig="279" w:dyaOrig="320" w14:anchorId="5841BC8C">
          <v:shape id="_x0000_i1087" type="#_x0000_t75" style="width:14.25pt;height:15.75pt" o:ole="">
            <v:imagedata r:id="rId23" o:title=""/>
          </v:shape>
          <o:OLEObject Type="Embed" ProgID="Equation.3" ShapeID="_x0000_i1087" DrawAspect="Content" ObjectID="_1807959910" r:id="rId96"/>
        </w:object>
      </w:r>
      <w:r w:rsidRPr="004875DD">
        <w:rPr>
          <w:rFonts w:ascii="Times New Roman" w:eastAsia="SimSun" w:hAnsi="Times New Roman" w:cs="Times New Roman"/>
          <w:i/>
          <w:sz w:val="26"/>
          <w:szCs w:val="26"/>
          <w:lang w:val="vi-VN"/>
        </w:rPr>
        <w:t xml:space="preserve"> </w:t>
      </w:r>
      <w:r w:rsidRPr="004875DD">
        <w:rPr>
          <w:rFonts w:ascii="Times New Roman" w:eastAsia="SimSun" w:hAnsi="Times New Roman" w:cs="Times New Roman"/>
          <w:sz w:val="26"/>
          <w:szCs w:val="26"/>
          <w:lang w:val="vi-VN"/>
        </w:rPr>
        <w:t xml:space="preserve">≤ 3,40; </w:t>
      </w:r>
    </w:p>
    <w:p w14:paraId="3C5CC695" w14:textId="77777777" w:rsidR="001C6EA9" w:rsidRPr="004875DD"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ab/>
        <w:t xml:space="preserve">- </w:t>
      </w:r>
      <w:r w:rsidRPr="004875DD">
        <w:rPr>
          <w:rFonts w:ascii="Times New Roman" w:eastAsia="SimSun" w:hAnsi="Times New Roman" w:cs="Times New Roman"/>
          <w:i/>
          <w:spacing w:val="-4"/>
          <w:sz w:val="26"/>
          <w:szCs w:val="26"/>
          <w:lang w:val="vi-VN"/>
        </w:rPr>
        <w:t xml:space="preserve">Không </w:t>
      </w:r>
      <w:r w:rsidRPr="004875DD">
        <w:rPr>
          <w:rFonts w:ascii="Times New Roman" w:eastAsia="SimSun" w:hAnsi="Times New Roman" w:cs="Times New Roman"/>
          <w:i/>
          <w:sz w:val="26"/>
          <w:szCs w:val="26"/>
          <w:lang w:val="vi-VN"/>
        </w:rPr>
        <w:t>hiệu quả</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pacing w:val="-4"/>
          <w:sz w:val="26"/>
          <w:szCs w:val="26"/>
          <w:lang w:val="vi-VN"/>
        </w:rPr>
        <w:t xml:space="preserve">(2 điểm) khi có </w:t>
      </w:r>
      <w:r w:rsidRPr="004875DD">
        <w:rPr>
          <w:rFonts w:ascii="Times New Roman" w:eastAsia="SimSun" w:hAnsi="Times New Roman" w:cs="Times New Roman"/>
          <w:sz w:val="26"/>
          <w:szCs w:val="26"/>
          <w:lang w:val="vi-VN"/>
        </w:rPr>
        <w:t xml:space="preserve">1,81 ≤ </w:t>
      </w:r>
      <w:r w:rsidRPr="004875DD">
        <w:rPr>
          <w:rFonts w:ascii="Times New Roman" w:eastAsia="SimSun" w:hAnsi="Times New Roman" w:cs="Times New Roman"/>
          <w:b/>
          <w:i/>
          <w:position w:val="-4"/>
          <w:sz w:val="26"/>
          <w:szCs w:val="26"/>
          <w:lang w:val="en-US"/>
        </w:rPr>
        <w:object w:dxaOrig="279" w:dyaOrig="320" w14:anchorId="6CEB1BD3">
          <v:shape id="_x0000_i1088" type="#_x0000_t75" style="width:14.25pt;height:15.75pt" o:ole="">
            <v:imagedata r:id="rId23" o:title=""/>
          </v:shape>
          <o:OLEObject Type="Embed" ProgID="Equation.3" ShapeID="_x0000_i1088" DrawAspect="Content" ObjectID="_1807959911" r:id="rId97"/>
        </w:object>
      </w:r>
      <w:r w:rsidRPr="004875DD">
        <w:rPr>
          <w:rFonts w:ascii="Times New Roman" w:eastAsia="SimSun" w:hAnsi="Times New Roman" w:cs="Times New Roman"/>
          <w:b/>
          <w:i/>
          <w:sz w:val="26"/>
          <w:szCs w:val="26"/>
          <w:lang w:val="vi-VN"/>
        </w:rPr>
        <w:t xml:space="preserve"> </w:t>
      </w:r>
      <w:r w:rsidRPr="004875DD">
        <w:rPr>
          <w:rFonts w:ascii="Times New Roman" w:eastAsia="SimSun" w:hAnsi="Times New Roman" w:cs="Times New Roman"/>
          <w:sz w:val="26"/>
          <w:szCs w:val="26"/>
          <w:lang w:val="vi-VN"/>
        </w:rPr>
        <w:t xml:space="preserve">≤ 2,60; </w:t>
      </w:r>
    </w:p>
    <w:p w14:paraId="4E3B1C91" w14:textId="77777777" w:rsidR="001C6EA9" w:rsidRPr="004875DD" w:rsidRDefault="001C6EA9" w:rsidP="001C6EA9">
      <w:pPr>
        <w:autoSpaceDE w:val="0"/>
        <w:autoSpaceDN w:val="0"/>
        <w:adjustRightInd w:val="0"/>
        <w:spacing w:after="0" w:line="336" w:lineRule="auto"/>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ab/>
        <w:t xml:space="preserve">- </w:t>
      </w:r>
      <w:r w:rsidRPr="004875DD">
        <w:rPr>
          <w:rFonts w:ascii="Times New Roman" w:eastAsia="SimSun" w:hAnsi="Times New Roman" w:cs="Times New Roman"/>
          <w:i/>
          <w:sz w:val="26"/>
          <w:szCs w:val="26"/>
          <w:lang w:val="vi-VN"/>
        </w:rPr>
        <w:t>Rất không hiệu quả</w:t>
      </w:r>
      <w:r w:rsidRPr="004875DD">
        <w:rPr>
          <w:rFonts w:ascii="Times New Roman" w:eastAsia="SimSun" w:hAnsi="Times New Roman" w:cs="Times New Roman"/>
          <w:sz w:val="26"/>
          <w:szCs w:val="26"/>
          <w:lang w:val="vi-VN"/>
        </w:rPr>
        <w:t xml:space="preserve"> (1 điểm) khi có 1,00 ≤ </w:t>
      </w:r>
      <w:r w:rsidRPr="004875DD">
        <w:rPr>
          <w:rFonts w:ascii="Times New Roman" w:eastAsia="SimSun" w:hAnsi="Times New Roman" w:cs="Times New Roman"/>
          <w:b/>
          <w:i/>
          <w:position w:val="-4"/>
          <w:sz w:val="26"/>
          <w:szCs w:val="26"/>
          <w:lang w:val="en-US"/>
        </w:rPr>
        <w:object w:dxaOrig="279" w:dyaOrig="320" w14:anchorId="12976D1C">
          <v:shape id="_x0000_i1089" type="#_x0000_t75" style="width:14.25pt;height:15.75pt" o:ole="">
            <v:imagedata r:id="rId23" o:title=""/>
          </v:shape>
          <o:OLEObject Type="Embed" ProgID="Equation.3" ShapeID="_x0000_i1089" DrawAspect="Content" ObjectID="_1807959912" r:id="rId98"/>
        </w:object>
      </w:r>
      <w:r w:rsidRPr="004875DD">
        <w:rPr>
          <w:rFonts w:ascii="Times New Roman" w:eastAsia="SimSun" w:hAnsi="Times New Roman" w:cs="Times New Roman"/>
          <w:b/>
          <w:i/>
          <w:sz w:val="26"/>
          <w:szCs w:val="26"/>
          <w:lang w:val="vi-VN"/>
        </w:rPr>
        <w:t xml:space="preserve"> </w:t>
      </w:r>
      <w:r w:rsidRPr="004875DD">
        <w:rPr>
          <w:rFonts w:ascii="Times New Roman" w:eastAsia="SimSun" w:hAnsi="Times New Roman" w:cs="Times New Roman"/>
          <w:sz w:val="26"/>
          <w:szCs w:val="26"/>
          <w:lang w:val="vi-VN"/>
        </w:rPr>
        <w:t>≤ 1,80.</w:t>
      </w:r>
    </w:p>
    <w:p w14:paraId="4CC3C9BB" w14:textId="77777777" w:rsidR="001C6EA9" w:rsidRPr="004875DD" w:rsidRDefault="001C6EA9" w:rsidP="007F51BD">
      <w:pPr>
        <w:pStyle w:val="l3"/>
      </w:pPr>
      <w:bookmarkStart w:id="617" w:name="_Toc178849173"/>
      <w:bookmarkStart w:id="618" w:name="_Toc185932032"/>
      <w:bookmarkStart w:id="619" w:name="_Toc193707489"/>
      <w:r w:rsidRPr="004875DD">
        <w:t>3.6.6. Cách thức và quy trình triển khai thử nghiệm</w:t>
      </w:r>
      <w:bookmarkEnd w:id="617"/>
      <w:bookmarkEnd w:id="618"/>
      <w:bookmarkEnd w:id="619"/>
      <w:r w:rsidRPr="004875DD">
        <w:t xml:space="preserve"> </w:t>
      </w:r>
    </w:p>
    <w:p w14:paraId="0E1EE9B9" w14:textId="77777777" w:rsidR="001C6EA9" w:rsidRPr="004875DD" w:rsidRDefault="001C6EA9" w:rsidP="001C6EA9">
      <w:pPr>
        <w:autoSpaceDE w:val="0"/>
        <w:autoSpaceDN w:val="0"/>
        <w:adjustRightInd w:val="0"/>
        <w:spacing w:after="0" w:line="336" w:lineRule="auto"/>
        <w:ind w:firstLine="720"/>
        <w:jc w:val="both"/>
        <w:rPr>
          <w:rFonts w:ascii="Times New Roman" w:eastAsia="SimSun" w:hAnsi="Times New Roman" w:cs="Times New Roman"/>
          <w:bCs/>
          <w:i/>
          <w:iCs/>
          <w:sz w:val="26"/>
          <w:szCs w:val="24"/>
          <w:lang w:val="vi-VN"/>
        </w:rPr>
      </w:pPr>
      <w:r w:rsidRPr="004875DD">
        <w:rPr>
          <w:rFonts w:ascii="Times New Roman" w:eastAsia="SimSun" w:hAnsi="Times New Roman" w:cs="Times New Roman"/>
          <w:bCs/>
          <w:i/>
          <w:iCs/>
          <w:sz w:val="26"/>
          <w:szCs w:val="24"/>
          <w:lang w:val="vi-VN"/>
        </w:rPr>
        <w:t xml:space="preserve">Bước 1. Nghiên cứu sinh đề xuất ý tưởng thử nghiệm giải pháp và xin phép Ban giám hiệu Trường </w:t>
      </w:r>
      <w:r w:rsidRPr="004875DD">
        <w:rPr>
          <w:rFonts w:ascii="Times New Roman" w:eastAsia="SimSun" w:hAnsi="Times New Roman" w:cs="Times New Roman"/>
          <w:bCs/>
          <w:i/>
          <w:sz w:val="26"/>
          <w:szCs w:val="24"/>
          <w:lang w:val="vi-VN"/>
        </w:rPr>
        <w:t xml:space="preserve">Cao đẳng </w:t>
      </w:r>
      <w:r w:rsidRPr="004875DD">
        <w:rPr>
          <w:rFonts w:ascii="Times New Roman" w:hAnsi="Times New Roman" w:cs="Times New Roman"/>
          <w:i/>
          <w:sz w:val="26"/>
          <w:szCs w:val="24"/>
          <w:lang w:val="vi-VN"/>
        </w:rPr>
        <w:t xml:space="preserve">Nông nghiệp Thanh Hóa </w:t>
      </w:r>
      <w:r w:rsidRPr="004875DD">
        <w:rPr>
          <w:rFonts w:ascii="Times New Roman" w:eastAsia="SimSun" w:hAnsi="Times New Roman" w:cs="Times New Roman"/>
          <w:bCs/>
          <w:i/>
          <w:iCs/>
          <w:sz w:val="26"/>
          <w:szCs w:val="24"/>
          <w:lang w:val="vi-VN"/>
        </w:rPr>
        <w:t>được triển khai thử nghiệm tại nhà trường.</w:t>
      </w:r>
    </w:p>
    <w:p w14:paraId="52F90911" w14:textId="77777777" w:rsidR="001C6EA9" w:rsidRPr="004875DD" w:rsidRDefault="001C6EA9" w:rsidP="001C6EA9">
      <w:pPr>
        <w:autoSpaceDE w:val="0"/>
        <w:autoSpaceDN w:val="0"/>
        <w:adjustRightInd w:val="0"/>
        <w:spacing w:after="0" w:line="336" w:lineRule="auto"/>
        <w:ind w:firstLine="720"/>
        <w:jc w:val="both"/>
        <w:rPr>
          <w:rFonts w:ascii="Times New Roman" w:eastAsia="SimSun" w:hAnsi="Times New Roman" w:cs="Times New Roman"/>
          <w:bCs/>
          <w:iCs/>
          <w:spacing w:val="-2"/>
          <w:sz w:val="26"/>
          <w:szCs w:val="24"/>
          <w:lang w:val="vi-VN"/>
        </w:rPr>
      </w:pPr>
      <w:r w:rsidRPr="004875DD">
        <w:rPr>
          <w:rFonts w:ascii="Times New Roman" w:eastAsia="SimSun" w:hAnsi="Times New Roman" w:cs="Times New Roman"/>
          <w:bCs/>
          <w:iCs/>
          <w:spacing w:val="-2"/>
          <w:sz w:val="26"/>
          <w:szCs w:val="24"/>
          <w:lang w:val="vi-VN"/>
        </w:rPr>
        <w:t>- Chúng tôi trình bày ý tưởng thử nghiệm giải pháp; lý do, mục đích và ý nghĩa của việc thử nghiệm giải pháp quản lý đối với kết quả khoa học của luận án tiến sĩ mà nghiên cứu sinh đang nghiên cứu và đối với công tác quản lý của Trường.</w:t>
      </w:r>
    </w:p>
    <w:p w14:paraId="36DDA71F" w14:textId="77777777" w:rsidR="001C6EA9" w:rsidRPr="004875DD" w:rsidRDefault="001C6EA9" w:rsidP="001C6EA9">
      <w:pPr>
        <w:autoSpaceDE w:val="0"/>
        <w:autoSpaceDN w:val="0"/>
        <w:adjustRightInd w:val="0"/>
        <w:spacing w:after="0" w:line="336" w:lineRule="auto"/>
        <w:ind w:firstLine="720"/>
        <w:jc w:val="both"/>
        <w:rPr>
          <w:rFonts w:ascii="Times New Roman" w:eastAsia="SimSun" w:hAnsi="Times New Roman" w:cs="Times New Roman"/>
          <w:bCs/>
          <w:sz w:val="26"/>
          <w:szCs w:val="24"/>
          <w:lang w:val="vi-VN"/>
        </w:rPr>
      </w:pPr>
      <w:r w:rsidRPr="004875DD">
        <w:rPr>
          <w:rFonts w:ascii="Times New Roman" w:eastAsia="SimSun" w:hAnsi="Times New Roman" w:cs="Times New Roman"/>
          <w:bCs/>
          <w:iCs/>
          <w:sz w:val="26"/>
          <w:szCs w:val="24"/>
          <w:lang w:val="vi-VN"/>
        </w:rPr>
        <w:t xml:space="preserve">- Trình bày nội dung và cách thức triển khai, các điều kiện triển khai giải pháp cần thử (Các nội dung và cách thức mà nghiên cứu sinh sẽ cùng lực lượng tham gia thử nghiệm triển khai từng nội dung thử nghiệm giải pháp tại Trường; các đề nghị về sự cho phép và chỉ đạo trong quản lý của Ban giám hiệu tới </w:t>
      </w:r>
      <w:r w:rsidRPr="004875DD">
        <w:rPr>
          <w:rFonts w:ascii="Times New Roman" w:eastAsia="SimSun" w:hAnsi="Times New Roman" w:cs="Times New Roman"/>
          <w:bCs/>
          <w:sz w:val="26"/>
          <w:szCs w:val="24"/>
          <w:lang w:val="vi-VN"/>
        </w:rPr>
        <w:t>CBQL và GV tham gia các hoạt động thử nghiệm).</w:t>
      </w:r>
    </w:p>
    <w:p w14:paraId="706110D9" w14:textId="77777777" w:rsidR="001C6EA9" w:rsidRPr="004875DD" w:rsidRDefault="001C6EA9" w:rsidP="001C6EA9">
      <w:pPr>
        <w:autoSpaceDE w:val="0"/>
        <w:autoSpaceDN w:val="0"/>
        <w:adjustRightInd w:val="0"/>
        <w:spacing w:after="0" w:line="336" w:lineRule="auto"/>
        <w:ind w:firstLine="720"/>
        <w:jc w:val="both"/>
        <w:rPr>
          <w:rFonts w:ascii="Times New Roman" w:hAnsi="Times New Roman" w:cs="Times New Roman"/>
          <w:i/>
          <w:sz w:val="26"/>
          <w:szCs w:val="24"/>
          <w:lang w:val="vi-VN"/>
        </w:rPr>
      </w:pPr>
      <w:r w:rsidRPr="004875DD">
        <w:rPr>
          <w:rFonts w:ascii="Times New Roman" w:eastAsia="SimSun" w:hAnsi="Times New Roman" w:cs="Times New Roman"/>
          <w:bCs/>
          <w:i/>
          <w:iCs/>
          <w:sz w:val="26"/>
          <w:szCs w:val="24"/>
          <w:lang w:val="vi-VN"/>
        </w:rPr>
        <w:t>Bước 2.</w:t>
      </w:r>
      <w:r w:rsidRPr="004875DD">
        <w:rPr>
          <w:rFonts w:ascii="Times New Roman" w:eastAsia="SimSun" w:hAnsi="Times New Roman" w:cs="Times New Roman"/>
          <w:b/>
          <w:bCs/>
          <w:i/>
          <w:iCs/>
          <w:sz w:val="26"/>
          <w:szCs w:val="24"/>
          <w:lang w:val="vi-VN"/>
        </w:rPr>
        <w:t xml:space="preserve"> </w:t>
      </w:r>
      <w:r w:rsidRPr="004875DD">
        <w:rPr>
          <w:rFonts w:ascii="Times New Roman" w:eastAsia="SimSun" w:hAnsi="Times New Roman" w:cs="Times New Roman"/>
          <w:bCs/>
          <w:i/>
          <w:iCs/>
          <w:sz w:val="26"/>
          <w:szCs w:val="24"/>
          <w:lang w:val="vi-VN"/>
        </w:rPr>
        <w:t>Làm thủ tục t</w:t>
      </w:r>
      <w:r w:rsidRPr="004875DD">
        <w:rPr>
          <w:rFonts w:ascii="Times New Roman" w:eastAsia="SimSun" w:hAnsi="Times New Roman" w:cs="Times New Roman"/>
          <w:bCs/>
          <w:i/>
          <w:sz w:val="26"/>
          <w:szCs w:val="24"/>
          <w:lang w:val="vi-VN"/>
        </w:rPr>
        <w:t>hành lập Tiểu ban Thử nghiệm xây dựng, hoàn thiện khung năng lực GV</w:t>
      </w:r>
      <w:r w:rsidRPr="004875DD">
        <w:rPr>
          <w:rFonts w:ascii="Times New Roman" w:eastAsia="SimSun" w:hAnsi="Times New Roman" w:cs="Times New Roman"/>
          <w:i/>
          <w:iCs/>
          <w:sz w:val="26"/>
          <w:szCs w:val="24"/>
          <w:lang w:val="vi-VN"/>
        </w:rPr>
        <w:t xml:space="preserve"> </w:t>
      </w:r>
      <w:r w:rsidRPr="004875DD">
        <w:rPr>
          <w:rFonts w:ascii="Times New Roman" w:hAnsi="Times New Roman" w:cs="Times New Roman"/>
          <w:i/>
          <w:spacing w:val="-2"/>
          <w:sz w:val="26"/>
          <w:szCs w:val="24"/>
          <w:lang w:val="vi-VN"/>
        </w:rPr>
        <w:t>nhóm ngành Thủy sản</w:t>
      </w:r>
      <w:r w:rsidRPr="004875DD">
        <w:rPr>
          <w:rFonts w:ascii="Times New Roman" w:eastAsia="SimSun" w:hAnsi="Times New Roman" w:cs="Times New Roman"/>
          <w:bCs/>
          <w:i/>
          <w:sz w:val="26"/>
          <w:szCs w:val="24"/>
          <w:lang w:val="vi-VN"/>
        </w:rPr>
        <w:t xml:space="preserve"> của T</w:t>
      </w:r>
      <w:r w:rsidRPr="004875DD">
        <w:rPr>
          <w:rFonts w:ascii="Times New Roman" w:eastAsia="SimSun" w:hAnsi="Times New Roman" w:cs="Times New Roman"/>
          <w:bCs/>
          <w:i/>
          <w:iCs/>
          <w:sz w:val="26"/>
          <w:szCs w:val="24"/>
          <w:lang w:val="vi-VN"/>
        </w:rPr>
        <w:t xml:space="preserve">rường </w:t>
      </w:r>
      <w:r w:rsidRPr="004875DD">
        <w:rPr>
          <w:rFonts w:ascii="Times New Roman" w:eastAsia="SimSun" w:hAnsi="Times New Roman" w:cs="Times New Roman"/>
          <w:bCs/>
          <w:i/>
          <w:sz w:val="26"/>
          <w:szCs w:val="24"/>
          <w:lang w:val="vi-VN"/>
        </w:rPr>
        <w:t xml:space="preserve">Cao đẳng </w:t>
      </w:r>
      <w:r w:rsidRPr="004875DD">
        <w:rPr>
          <w:rFonts w:ascii="Times New Roman" w:hAnsi="Times New Roman" w:cs="Times New Roman"/>
          <w:i/>
          <w:sz w:val="26"/>
          <w:szCs w:val="24"/>
          <w:lang w:val="vi-VN"/>
        </w:rPr>
        <w:t>Nông nghiệp Thanh Hóa</w:t>
      </w:r>
    </w:p>
    <w:p w14:paraId="56D044B3" w14:textId="77777777" w:rsidR="001C6EA9" w:rsidRPr="004875DD" w:rsidRDefault="001C6EA9" w:rsidP="001C6EA9">
      <w:pPr>
        <w:autoSpaceDE w:val="0"/>
        <w:autoSpaceDN w:val="0"/>
        <w:adjustRightInd w:val="0"/>
        <w:spacing w:after="0" w:line="336" w:lineRule="auto"/>
        <w:ind w:firstLine="720"/>
        <w:jc w:val="both"/>
        <w:rPr>
          <w:rFonts w:ascii="Times New Roman" w:hAnsi="Times New Roman" w:cs="Times New Roman"/>
          <w:i/>
          <w:sz w:val="26"/>
          <w:szCs w:val="24"/>
          <w:lang w:val="vi-VN"/>
        </w:rPr>
      </w:pPr>
      <w:r w:rsidRPr="004875DD">
        <w:rPr>
          <w:rFonts w:ascii="Times New Roman" w:eastAsia="SimSun" w:hAnsi="Times New Roman" w:cs="Times New Roman"/>
          <w:bCs/>
          <w:sz w:val="26"/>
          <w:szCs w:val="24"/>
          <w:lang w:val="vi-VN"/>
        </w:rPr>
        <w:t xml:space="preserve">Nghiên cứu sinh đề nghị </w:t>
      </w:r>
      <w:r w:rsidRPr="004875DD">
        <w:rPr>
          <w:rFonts w:ascii="Times New Roman" w:eastAsia="SimSun" w:hAnsi="Times New Roman" w:cs="Times New Roman"/>
          <w:bCs/>
          <w:iCs/>
          <w:sz w:val="26"/>
          <w:szCs w:val="24"/>
          <w:lang w:val="vi-VN"/>
        </w:rPr>
        <w:t xml:space="preserve">trưởng Phòng TC-HC phối hợp với trưởng Khoa Công nghệ Thủy sản dự kiến các thành viên được cử vào Tiểu ban </w:t>
      </w:r>
      <w:r w:rsidRPr="004875DD">
        <w:rPr>
          <w:rFonts w:ascii="Times New Roman" w:eastAsia="SimSun" w:hAnsi="Times New Roman" w:cs="Times New Roman"/>
          <w:bCs/>
          <w:sz w:val="26"/>
          <w:szCs w:val="24"/>
          <w:lang w:val="vi-VN"/>
        </w:rPr>
        <w:t>để trình Hiệu trưởng ra quyết định thành lập Tiểu ban; trong đó có:</w:t>
      </w:r>
    </w:p>
    <w:p w14:paraId="0EE86836" w14:textId="77777777" w:rsidR="001C6EA9" w:rsidRPr="004875DD" w:rsidRDefault="001C6EA9" w:rsidP="001C6EA9">
      <w:pPr>
        <w:spacing w:after="0" w:line="336" w:lineRule="auto"/>
        <w:ind w:firstLine="720"/>
        <w:jc w:val="both"/>
        <w:rPr>
          <w:rFonts w:ascii="Times New Roman" w:eastAsia="SimSun" w:hAnsi="Times New Roman" w:cs="Times New Roman"/>
          <w:bCs/>
          <w:iCs/>
          <w:spacing w:val="-2"/>
          <w:sz w:val="26"/>
          <w:szCs w:val="24"/>
          <w:lang w:val="vi-VN"/>
        </w:rPr>
      </w:pPr>
      <w:r w:rsidRPr="004875DD">
        <w:rPr>
          <w:rFonts w:ascii="Times New Roman" w:eastAsia="SimSun" w:hAnsi="Times New Roman" w:cs="Times New Roman"/>
          <w:bCs/>
          <w:iCs/>
          <w:spacing w:val="-2"/>
          <w:sz w:val="26"/>
          <w:szCs w:val="24"/>
          <w:lang w:val="vi-VN"/>
        </w:rPr>
        <w:t xml:space="preserve">- Dự kiến thành viên của Tiểu ban thử nghiệm xây dựng, hoàn thiện khung năng lực GV </w:t>
      </w:r>
      <w:r w:rsidRPr="004875DD">
        <w:rPr>
          <w:rFonts w:ascii="Times New Roman" w:hAnsi="Times New Roman" w:cs="Times New Roman"/>
          <w:spacing w:val="-2"/>
          <w:sz w:val="26"/>
          <w:szCs w:val="24"/>
          <w:lang w:val="vi-VN"/>
        </w:rPr>
        <w:t>nhóm ngành Thủy sản</w:t>
      </w:r>
      <w:r w:rsidRPr="004875DD">
        <w:rPr>
          <w:rFonts w:ascii="Times New Roman" w:eastAsia="SimSun" w:hAnsi="Times New Roman" w:cs="Times New Roman"/>
          <w:bCs/>
          <w:iCs/>
          <w:spacing w:val="-2"/>
          <w:sz w:val="26"/>
          <w:szCs w:val="24"/>
          <w:lang w:val="vi-VN"/>
        </w:rPr>
        <w:t xml:space="preserve"> của Trường gồm 11 người; trong đó: đại diện Ban Giám hiệu (1 người), trưởng và phó Phòng TC-HC (1 người), khoa </w:t>
      </w:r>
      <w:r w:rsidRPr="004875DD">
        <w:rPr>
          <w:rFonts w:ascii="Times New Roman" w:eastAsia="SimSun" w:hAnsi="Times New Roman" w:cs="Times New Roman"/>
          <w:bCs/>
          <w:iCs/>
          <w:sz w:val="26"/>
          <w:szCs w:val="24"/>
          <w:lang w:val="vi-VN"/>
        </w:rPr>
        <w:t xml:space="preserve">Công nghệ </w:t>
      </w:r>
      <w:r w:rsidRPr="004875DD">
        <w:rPr>
          <w:rFonts w:ascii="Times New Roman" w:eastAsia="SimSun" w:hAnsi="Times New Roman" w:cs="Times New Roman"/>
          <w:bCs/>
          <w:iCs/>
          <w:sz w:val="26"/>
          <w:szCs w:val="24"/>
          <w:lang w:val="vi-VN"/>
        </w:rPr>
        <w:lastRenderedPageBreak/>
        <w:t xml:space="preserve">Thủy sản </w:t>
      </w:r>
      <w:r w:rsidRPr="004875DD">
        <w:rPr>
          <w:rFonts w:ascii="Times New Roman" w:eastAsia="SimSun" w:hAnsi="Times New Roman" w:cs="Times New Roman"/>
          <w:bCs/>
          <w:iCs/>
          <w:spacing w:val="-2"/>
          <w:sz w:val="26"/>
          <w:szCs w:val="24"/>
          <w:lang w:val="vi-VN"/>
        </w:rPr>
        <w:t xml:space="preserve">(1 người), đại diện các phòng, khoa khác 3 người và GV </w:t>
      </w:r>
      <w:r w:rsidRPr="004875DD">
        <w:rPr>
          <w:rFonts w:ascii="Times New Roman" w:hAnsi="Times New Roman" w:cs="Times New Roman"/>
          <w:spacing w:val="-2"/>
          <w:sz w:val="26"/>
          <w:szCs w:val="24"/>
          <w:lang w:val="vi-VN"/>
        </w:rPr>
        <w:t>nhóm ngành Thủy sản</w:t>
      </w:r>
      <w:r w:rsidRPr="004875DD">
        <w:rPr>
          <w:rFonts w:ascii="Times New Roman" w:eastAsia="SimSun" w:hAnsi="Times New Roman" w:cs="Times New Roman"/>
          <w:bCs/>
          <w:iCs/>
          <w:spacing w:val="-2"/>
          <w:sz w:val="26"/>
          <w:szCs w:val="24"/>
          <w:lang w:val="vi-VN"/>
        </w:rPr>
        <w:t xml:space="preserve"> (5 người).</w:t>
      </w:r>
    </w:p>
    <w:p w14:paraId="04F2A9A6" w14:textId="77777777" w:rsidR="001C6EA9" w:rsidRPr="004875DD" w:rsidRDefault="001C6EA9" w:rsidP="001C6EA9">
      <w:pPr>
        <w:spacing w:after="0" w:line="336" w:lineRule="auto"/>
        <w:ind w:firstLine="720"/>
        <w:jc w:val="both"/>
        <w:rPr>
          <w:rFonts w:ascii="Times New Roman" w:eastAsia="SimSun" w:hAnsi="Times New Roman" w:cs="Times New Roman"/>
          <w:bCs/>
          <w:sz w:val="26"/>
          <w:szCs w:val="24"/>
          <w:lang w:val="vi-VN"/>
        </w:rPr>
      </w:pPr>
      <w:r w:rsidRPr="004875DD">
        <w:rPr>
          <w:rFonts w:ascii="Times New Roman" w:eastAsia="SimSun" w:hAnsi="Times New Roman" w:cs="Times New Roman"/>
          <w:bCs/>
          <w:sz w:val="26"/>
          <w:szCs w:val="24"/>
          <w:lang w:val="vi-VN"/>
        </w:rPr>
        <w:t xml:space="preserve">- Trưởng phòng TC-HC làm các thủ tục trình Hiệu trưởng ký Quyết định thành lập </w:t>
      </w:r>
      <w:r w:rsidRPr="004875DD">
        <w:rPr>
          <w:rFonts w:ascii="Times New Roman" w:eastAsia="SimSun" w:hAnsi="Times New Roman" w:cs="Times New Roman"/>
          <w:bCs/>
          <w:iCs/>
          <w:sz w:val="26"/>
          <w:szCs w:val="24"/>
          <w:lang w:val="vi-VN"/>
        </w:rPr>
        <w:t xml:space="preserve">Tiểu ban thử nghiệm </w:t>
      </w:r>
      <w:r w:rsidRPr="004875DD">
        <w:rPr>
          <w:rFonts w:ascii="Times New Roman" w:eastAsia="SimSun" w:hAnsi="Times New Roman" w:cs="Times New Roman"/>
          <w:bCs/>
          <w:sz w:val="26"/>
          <w:szCs w:val="24"/>
          <w:lang w:val="vi-VN"/>
        </w:rPr>
        <w:t>xây dựng, hoàn thiện khung năng lực GV</w:t>
      </w:r>
      <w:r w:rsidRPr="004875DD">
        <w:rPr>
          <w:rFonts w:ascii="Times New Roman" w:hAnsi="Times New Roman" w:cs="Times New Roman"/>
          <w:spacing w:val="-2"/>
          <w:sz w:val="26"/>
          <w:szCs w:val="24"/>
          <w:lang w:val="vi-VN"/>
        </w:rPr>
        <w:t xml:space="preserve"> nhóm ngành Thủy sản</w:t>
      </w:r>
      <w:r w:rsidRPr="004875DD">
        <w:rPr>
          <w:rFonts w:ascii="Times New Roman" w:eastAsia="SimSun" w:hAnsi="Times New Roman" w:cs="Times New Roman"/>
          <w:iCs/>
          <w:sz w:val="26"/>
          <w:szCs w:val="24"/>
          <w:lang w:val="vi-VN"/>
        </w:rPr>
        <w:t xml:space="preserve"> </w:t>
      </w:r>
      <w:r w:rsidRPr="004875DD">
        <w:rPr>
          <w:rFonts w:ascii="Times New Roman" w:eastAsia="SimSun" w:hAnsi="Times New Roman" w:cs="Times New Roman"/>
          <w:bCs/>
          <w:sz w:val="26"/>
          <w:szCs w:val="24"/>
          <w:lang w:val="vi-VN"/>
        </w:rPr>
        <w:t xml:space="preserve">của Trường và gửi quyết định này đến các thành viên của Tiểu ban. </w:t>
      </w:r>
    </w:p>
    <w:p w14:paraId="6C630A76" w14:textId="77777777" w:rsidR="001C6EA9" w:rsidRPr="004875DD" w:rsidRDefault="001C6EA9" w:rsidP="001C6EA9">
      <w:pPr>
        <w:spacing w:after="0" w:line="336" w:lineRule="auto"/>
        <w:ind w:firstLine="720"/>
        <w:jc w:val="both"/>
        <w:rPr>
          <w:rFonts w:ascii="Times New Roman" w:eastAsia="SimSun" w:hAnsi="Times New Roman" w:cs="Times New Roman"/>
          <w:bCs/>
          <w:i/>
          <w:spacing w:val="4"/>
          <w:sz w:val="26"/>
          <w:szCs w:val="24"/>
          <w:lang w:val="vi-VN"/>
        </w:rPr>
      </w:pPr>
      <w:r w:rsidRPr="004875DD">
        <w:rPr>
          <w:rFonts w:ascii="Times New Roman" w:eastAsia="SimSun" w:hAnsi="Times New Roman" w:cs="Times New Roman"/>
          <w:bCs/>
          <w:i/>
          <w:spacing w:val="4"/>
          <w:sz w:val="26"/>
          <w:szCs w:val="24"/>
          <w:lang w:val="vi-VN"/>
        </w:rPr>
        <w:t>Bước 3.</w:t>
      </w:r>
      <w:r w:rsidRPr="004875DD">
        <w:rPr>
          <w:rFonts w:ascii="Times New Roman" w:eastAsia="SimSun" w:hAnsi="Times New Roman" w:cs="Times New Roman"/>
          <w:b/>
          <w:bCs/>
          <w:i/>
          <w:spacing w:val="4"/>
          <w:sz w:val="26"/>
          <w:szCs w:val="24"/>
          <w:lang w:val="vi-VN"/>
        </w:rPr>
        <w:t xml:space="preserve"> </w:t>
      </w:r>
      <w:r w:rsidRPr="004875DD">
        <w:rPr>
          <w:rFonts w:ascii="Times New Roman" w:eastAsia="SimSun" w:hAnsi="Times New Roman" w:cs="Times New Roman"/>
          <w:bCs/>
          <w:i/>
          <w:iCs/>
          <w:spacing w:val="4"/>
          <w:sz w:val="26"/>
          <w:szCs w:val="24"/>
          <w:lang w:val="vi-VN"/>
        </w:rPr>
        <w:t xml:space="preserve">Tiểu ban thử nghiệm </w:t>
      </w:r>
      <w:r w:rsidRPr="004875DD">
        <w:rPr>
          <w:rFonts w:ascii="Times New Roman" w:eastAsia="SimSun" w:hAnsi="Times New Roman" w:cs="Times New Roman"/>
          <w:bCs/>
          <w:i/>
          <w:spacing w:val="4"/>
          <w:sz w:val="26"/>
          <w:szCs w:val="24"/>
          <w:lang w:val="vi-VN"/>
        </w:rPr>
        <w:t>xây dựng, hoàn thiện khung năng lực GV</w:t>
      </w:r>
      <w:r w:rsidRPr="004875DD">
        <w:rPr>
          <w:rFonts w:ascii="Times New Roman" w:hAnsi="Times New Roman" w:cs="Times New Roman"/>
          <w:i/>
          <w:spacing w:val="-2"/>
          <w:sz w:val="26"/>
          <w:szCs w:val="24"/>
          <w:lang w:val="vi-VN"/>
        </w:rPr>
        <w:t xml:space="preserve"> nhóm ngành Thủy sản</w:t>
      </w:r>
      <w:r w:rsidRPr="004875DD">
        <w:rPr>
          <w:rFonts w:ascii="Times New Roman" w:eastAsia="SimSun" w:hAnsi="Times New Roman" w:cs="Times New Roman"/>
          <w:i/>
          <w:iCs/>
          <w:spacing w:val="4"/>
          <w:sz w:val="26"/>
          <w:szCs w:val="24"/>
          <w:lang w:val="vi-VN"/>
        </w:rPr>
        <w:t xml:space="preserve"> </w:t>
      </w:r>
      <w:r w:rsidRPr="004875DD">
        <w:rPr>
          <w:rFonts w:ascii="Times New Roman" w:eastAsia="SimSun" w:hAnsi="Times New Roman" w:cs="Times New Roman"/>
          <w:bCs/>
          <w:i/>
          <w:spacing w:val="4"/>
          <w:sz w:val="26"/>
          <w:szCs w:val="24"/>
          <w:lang w:val="vi-VN"/>
        </w:rPr>
        <w:t>của Trường phối hợp với nghiên cứu sinh tiến hành dự thảo Văn bản khung năng lực GV.</w:t>
      </w:r>
    </w:p>
    <w:p w14:paraId="2E9543CF" w14:textId="77777777" w:rsidR="001C6EA9" w:rsidRPr="004875DD" w:rsidRDefault="001C6EA9" w:rsidP="001C6EA9">
      <w:pPr>
        <w:spacing w:after="0" w:line="336"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bCs/>
          <w:spacing w:val="-6"/>
          <w:sz w:val="26"/>
          <w:szCs w:val="24"/>
          <w:lang w:val="vi-VN"/>
        </w:rPr>
        <w:t xml:space="preserve">- </w:t>
      </w:r>
      <w:r w:rsidRPr="004875DD">
        <w:rPr>
          <w:rFonts w:ascii="Times New Roman" w:eastAsia="SimSun" w:hAnsi="Times New Roman" w:cs="Times New Roman"/>
          <w:bCs/>
          <w:sz w:val="26"/>
          <w:szCs w:val="24"/>
          <w:lang w:val="vi-VN"/>
        </w:rPr>
        <w:t>N</w:t>
      </w:r>
      <w:r w:rsidRPr="004875DD">
        <w:rPr>
          <w:rFonts w:ascii="Times New Roman" w:eastAsia="SimSun" w:hAnsi="Times New Roman" w:cs="Times New Roman"/>
          <w:sz w:val="26"/>
          <w:szCs w:val="24"/>
          <w:lang w:val="vi-VN"/>
        </w:rPr>
        <w:t xml:space="preserve">ghiên cứu nội dung các văn bản hiện hành có liên quan đến các yêu cầu nâng cao chất lượng nguồn nhân lực ngành Thủy sản để nhận biết các tiêu chí và tiêu chuẩn về năng lực nghề nghiệp của GV </w:t>
      </w:r>
      <w:r w:rsidRPr="004875DD">
        <w:rPr>
          <w:rFonts w:ascii="Times New Roman" w:eastAsia="SimSun" w:hAnsi="Times New Roman" w:cs="Times New Roman"/>
          <w:iCs/>
          <w:sz w:val="26"/>
          <w:szCs w:val="24"/>
          <w:lang w:val="vi-VN"/>
        </w:rPr>
        <w:t>nhóm ngành Thủy sản</w:t>
      </w:r>
      <w:r w:rsidRPr="004875DD">
        <w:rPr>
          <w:rFonts w:ascii="Times New Roman" w:eastAsia="SimSun" w:hAnsi="Times New Roman" w:cs="Times New Roman"/>
          <w:sz w:val="26"/>
          <w:szCs w:val="24"/>
          <w:lang w:val="vi-VN"/>
        </w:rPr>
        <w:t xml:space="preserve"> ở các trường cao đẳng phù hợp với bối cảnh hiện nay. </w:t>
      </w:r>
    </w:p>
    <w:p w14:paraId="2F572841" w14:textId="77777777" w:rsidR="001C6EA9" w:rsidRPr="004875DD" w:rsidRDefault="001C6EA9" w:rsidP="001C6EA9">
      <w:pPr>
        <w:spacing w:after="0" w:line="336"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sz w:val="26"/>
          <w:szCs w:val="24"/>
          <w:lang w:val="vi-VN"/>
        </w:rPr>
        <w:t>- Nghiên cứu khung năng lực GV</w:t>
      </w:r>
      <w:r w:rsidRPr="004875DD">
        <w:rPr>
          <w:rFonts w:ascii="Times New Roman" w:eastAsia="SimSun" w:hAnsi="Times New Roman" w:cs="Times New Roman"/>
          <w:iCs/>
          <w:sz w:val="26"/>
          <w:szCs w:val="24"/>
          <w:lang w:val="vi-VN"/>
        </w:rPr>
        <w:t xml:space="preserve"> </w:t>
      </w:r>
      <w:r w:rsidRPr="004875DD">
        <w:rPr>
          <w:rFonts w:ascii="Times New Roman" w:eastAsia="SimSun" w:hAnsi="Times New Roman" w:cs="Times New Roman"/>
          <w:sz w:val="26"/>
          <w:szCs w:val="24"/>
          <w:lang w:val="vi-VN"/>
        </w:rPr>
        <w:t>đã được chúng tôi trình bày trong Giải pháp 1 (giải pháp đang tổ chức thử nghiệm) để nhận biết về bố cục và các nội dung có trong của khung năng lực GV</w:t>
      </w:r>
      <w:r w:rsidRPr="004875DD">
        <w:rPr>
          <w:rFonts w:ascii="Times New Roman" w:hAnsi="Times New Roman" w:cs="Times New Roman"/>
          <w:spacing w:val="-2"/>
          <w:sz w:val="26"/>
          <w:szCs w:val="24"/>
          <w:lang w:val="vi-VN"/>
        </w:rPr>
        <w:t xml:space="preserve"> nhóm ngành Thủy sản</w:t>
      </w:r>
      <w:r w:rsidRPr="004875DD">
        <w:rPr>
          <w:rFonts w:ascii="Times New Roman" w:eastAsia="SimSun" w:hAnsi="Times New Roman" w:cs="Times New Roman"/>
          <w:sz w:val="26"/>
          <w:szCs w:val="24"/>
          <w:lang w:val="vi-VN"/>
        </w:rPr>
        <w:t>.</w:t>
      </w:r>
    </w:p>
    <w:p w14:paraId="3DB0071A" w14:textId="77777777" w:rsidR="001C6EA9" w:rsidRPr="004875DD" w:rsidRDefault="001C6EA9" w:rsidP="001C6EA9">
      <w:pPr>
        <w:spacing w:after="0" w:line="336" w:lineRule="auto"/>
        <w:ind w:firstLine="720"/>
        <w:jc w:val="both"/>
        <w:rPr>
          <w:rFonts w:ascii="Times New Roman" w:eastAsia="SimSun" w:hAnsi="Times New Roman" w:cs="Times New Roman"/>
          <w:bCs/>
          <w:sz w:val="26"/>
          <w:szCs w:val="24"/>
          <w:lang w:val="vi-VN"/>
        </w:rPr>
      </w:pPr>
      <w:r w:rsidRPr="004875DD">
        <w:rPr>
          <w:rFonts w:ascii="Times New Roman" w:eastAsia="SimSun" w:hAnsi="Times New Roman" w:cs="Times New Roman"/>
          <w:sz w:val="26"/>
          <w:szCs w:val="24"/>
          <w:lang w:val="vi-VN"/>
        </w:rPr>
        <w:t xml:space="preserve">- Phân công các thành viên của </w:t>
      </w:r>
      <w:r w:rsidRPr="004875DD">
        <w:rPr>
          <w:rFonts w:ascii="Times New Roman" w:eastAsia="SimSun" w:hAnsi="Times New Roman" w:cs="Times New Roman"/>
          <w:bCs/>
          <w:iCs/>
          <w:sz w:val="26"/>
          <w:szCs w:val="24"/>
          <w:lang w:val="vi-VN"/>
        </w:rPr>
        <w:t xml:space="preserve">Tiểu ban thử nghiệm </w:t>
      </w:r>
      <w:r w:rsidRPr="004875DD">
        <w:rPr>
          <w:rFonts w:ascii="Times New Roman" w:eastAsia="SimSun" w:hAnsi="Times New Roman" w:cs="Times New Roman"/>
          <w:bCs/>
          <w:sz w:val="26"/>
          <w:szCs w:val="24"/>
          <w:lang w:val="vi-VN"/>
        </w:rPr>
        <w:t>xây dựng, hoàn thiện hung năng lực GV</w:t>
      </w:r>
      <w:r w:rsidRPr="004875DD">
        <w:rPr>
          <w:rFonts w:ascii="Times New Roman" w:eastAsia="SimSun" w:hAnsi="Times New Roman" w:cs="Times New Roman"/>
          <w:iCs/>
          <w:sz w:val="26"/>
          <w:szCs w:val="24"/>
          <w:lang w:val="vi-VN"/>
        </w:rPr>
        <w:t xml:space="preserve"> </w:t>
      </w:r>
      <w:r w:rsidRPr="004875DD">
        <w:rPr>
          <w:rFonts w:ascii="Times New Roman" w:eastAsia="SimSun" w:hAnsi="Times New Roman" w:cs="Times New Roman"/>
          <w:bCs/>
          <w:sz w:val="26"/>
          <w:szCs w:val="24"/>
          <w:lang w:val="vi-VN"/>
        </w:rPr>
        <w:t>của trường viết Dự thảo khung năng lực GV</w:t>
      </w:r>
      <w:r w:rsidRPr="004875DD">
        <w:rPr>
          <w:rFonts w:ascii="Times New Roman" w:eastAsia="SimSun" w:hAnsi="Times New Roman" w:cs="Times New Roman"/>
          <w:iCs/>
          <w:sz w:val="26"/>
          <w:szCs w:val="24"/>
          <w:lang w:val="vi-VN"/>
        </w:rPr>
        <w:t xml:space="preserve"> </w:t>
      </w:r>
      <w:r w:rsidRPr="004875DD">
        <w:rPr>
          <w:rFonts w:ascii="Times New Roman" w:hAnsi="Times New Roman" w:cs="Times New Roman"/>
          <w:spacing w:val="-2"/>
          <w:sz w:val="26"/>
          <w:szCs w:val="24"/>
          <w:lang w:val="vi-VN"/>
        </w:rPr>
        <w:t>nhóm ngành Thủy sản</w:t>
      </w:r>
      <w:r w:rsidRPr="004875DD">
        <w:rPr>
          <w:rFonts w:ascii="Times New Roman" w:eastAsia="SimSun" w:hAnsi="Times New Roman" w:cs="Times New Roman"/>
          <w:bCs/>
          <w:sz w:val="26"/>
          <w:szCs w:val="24"/>
          <w:lang w:val="vi-VN"/>
        </w:rPr>
        <w:t xml:space="preserve"> của Trường.</w:t>
      </w:r>
    </w:p>
    <w:p w14:paraId="250D40D8" w14:textId="77777777" w:rsidR="001C6EA9" w:rsidRPr="004875DD" w:rsidRDefault="001C6EA9" w:rsidP="001C6EA9">
      <w:pPr>
        <w:spacing w:after="0" w:line="336" w:lineRule="auto"/>
        <w:ind w:firstLine="720"/>
        <w:jc w:val="both"/>
        <w:rPr>
          <w:rFonts w:ascii="Times New Roman" w:eastAsia="SimSun" w:hAnsi="Times New Roman" w:cs="Times New Roman"/>
          <w:bCs/>
          <w:i/>
          <w:sz w:val="26"/>
          <w:szCs w:val="24"/>
          <w:lang w:val="vi-VN"/>
        </w:rPr>
      </w:pPr>
      <w:r w:rsidRPr="004875DD">
        <w:rPr>
          <w:rFonts w:ascii="Times New Roman" w:eastAsia="SimSun" w:hAnsi="Times New Roman" w:cs="Times New Roman"/>
          <w:bCs/>
          <w:i/>
          <w:sz w:val="26"/>
          <w:szCs w:val="24"/>
          <w:lang w:val="vi-VN"/>
        </w:rPr>
        <w:t>Bước 4.</w:t>
      </w:r>
      <w:r w:rsidRPr="004875DD">
        <w:rPr>
          <w:rFonts w:ascii="Times New Roman" w:eastAsia="SimSun" w:hAnsi="Times New Roman" w:cs="Times New Roman"/>
          <w:b/>
          <w:bCs/>
          <w:i/>
          <w:sz w:val="26"/>
          <w:szCs w:val="24"/>
          <w:lang w:val="vi-VN"/>
        </w:rPr>
        <w:t xml:space="preserve"> </w:t>
      </w:r>
      <w:r w:rsidRPr="004875DD">
        <w:rPr>
          <w:rFonts w:ascii="Times New Roman" w:eastAsia="SimSun" w:hAnsi="Times New Roman" w:cs="Times New Roman"/>
          <w:bCs/>
          <w:i/>
          <w:sz w:val="26"/>
          <w:szCs w:val="24"/>
          <w:lang w:val="vi-VN"/>
        </w:rPr>
        <w:t>Tổ chức thẩm định Văn bản dự thảo khung năng lực GV</w:t>
      </w:r>
    </w:p>
    <w:p w14:paraId="087D747D" w14:textId="77777777" w:rsidR="001C6EA9" w:rsidRPr="004875DD" w:rsidRDefault="001C6EA9" w:rsidP="001C6EA9">
      <w:pPr>
        <w:spacing w:after="0" w:line="336" w:lineRule="auto"/>
        <w:ind w:firstLine="720"/>
        <w:jc w:val="both"/>
        <w:rPr>
          <w:rFonts w:ascii="Times New Roman" w:eastAsia="SimSun" w:hAnsi="Times New Roman" w:cs="Times New Roman"/>
          <w:bCs/>
          <w:sz w:val="26"/>
          <w:szCs w:val="24"/>
          <w:lang w:val="vi-VN"/>
        </w:rPr>
      </w:pPr>
      <w:r w:rsidRPr="004875DD">
        <w:rPr>
          <w:rFonts w:ascii="Times New Roman" w:eastAsia="SimSun" w:hAnsi="Times New Roman" w:cs="Times New Roman"/>
          <w:bCs/>
          <w:sz w:val="26"/>
          <w:szCs w:val="24"/>
          <w:lang w:val="vi-VN"/>
        </w:rPr>
        <w:t>- Thành lập Hội đồng thẩm định văn bản Dự thảo khung năng lực GV</w:t>
      </w:r>
      <w:r w:rsidRPr="004875DD">
        <w:rPr>
          <w:rFonts w:ascii="Times New Roman" w:eastAsia="SimSun" w:hAnsi="Times New Roman" w:cs="Times New Roman"/>
          <w:iCs/>
          <w:sz w:val="26"/>
          <w:szCs w:val="24"/>
          <w:lang w:val="vi-VN"/>
        </w:rPr>
        <w:t xml:space="preserve"> </w:t>
      </w:r>
      <w:r w:rsidRPr="004875DD">
        <w:rPr>
          <w:rFonts w:ascii="Times New Roman" w:hAnsi="Times New Roman" w:cs="Times New Roman"/>
          <w:spacing w:val="-2"/>
          <w:sz w:val="26"/>
          <w:szCs w:val="24"/>
          <w:lang w:val="vi-VN"/>
        </w:rPr>
        <w:t>nhóm ngành Thủy sản</w:t>
      </w:r>
      <w:r w:rsidRPr="004875DD">
        <w:rPr>
          <w:rFonts w:ascii="Times New Roman" w:eastAsia="SimSun" w:hAnsi="Times New Roman" w:cs="Times New Roman"/>
          <w:bCs/>
          <w:sz w:val="26"/>
          <w:szCs w:val="24"/>
          <w:lang w:val="vi-VN"/>
        </w:rPr>
        <w:t xml:space="preserve"> của Trường với thành phần là CBQL, các nhà khoa học và GV</w:t>
      </w:r>
      <w:r w:rsidRPr="004875DD">
        <w:rPr>
          <w:rFonts w:ascii="Times New Roman" w:eastAsia="SimSun" w:hAnsi="Times New Roman" w:cs="Times New Roman"/>
          <w:iCs/>
          <w:sz w:val="26"/>
          <w:szCs w:val="24"/>
          <w:lang w:val="vi-VN"/>
        </w:rPr>
        <w:t xml:space="preserve"> </w:t>
      </w:r>
      <w:r w:rsidRPr="004875DD">
        <w:rPr>
          <w:rFonts w:ascii="Times New Roman" w:eastAsia="SimSun" w:hAnsi="Times New Roman" w:cs="Times New Roman"/>
          <w:bCs/>
          <w:sz w:val="26"/>
          <w:szCs w:val="24"/>
          <w:lang w:val="vi-VN"/>
        </w:rPr>
        <w:t xml:space="preserve">có kinh nghiệm công tác. </w:t>
      </w:r>
    </w:p>
    <w:p w14:paraId="4FEAA6F7" w14:textId="77777777" w:rsidR="001C6EA9" w:rsidRPr="004875DD" w:rsidRDefault="001C6EA9" w:rsidP="00D20F23">
      <w:pPr>
        <w:spacing w:after="0" w:line="312" w:lineRule="auto"/>
        <w:ind w:firstLine="720"/>
        <w:jc w:val="both"/>
        <w:rPr>
          <w:rFonts w:ascii="Times New Roman" w:eastAsia="SimSun" w:hAnsi="Times New Roman" w:cs="Times New Roman"/>
          <w:bCs/>
          <w:sz w:val="26"/>
          <w:szCs w:val="24"/>
          <w:lang w:val="vi-VN"/>
        </w:rPr>
      </w:pPr>
      <w:r w:rsidRPr="004875DD">
        <w:rPr>
          <w:rFonts w:ascii="Times New Roman" w:eastAsia="SimSun" w:hAnsi="Times New Roman" w:cs="Times New Roman"/>
          <w:bCs/>
          <w:sz w:val="26"/>
          <w:szCs w:val="24"/>
          <w:lang w:val="vi-VN"/>
        </w:rPr>
        <w:t>- Phòng TC-HC dự kiến nhân sự và làm các thủ tục hành chính trình Hiệu trưởng ký quyết định thành lập Hội đồng Thẩm định Dự thảo khung năng lực GV</w:t>
      </w:r>
      <w:r w:rsidRPr="004875DD">
        <w:rPr>
          <w:rFonts w:ascii="Times New Roman" w:hAnsi="Times New Roman" w:cs="Times New Roman"/>
          <w:spacing w:val="-2"/>
          <w:sz w:val="26"/>
          <w:szCs w:val="24"/>
          <w:lang w:val="vi-VN"/>
        </w:rPr>
        <w:t xml:space="preserve"> nhóm ngành Thủy sản</w:t>
      </w:r>
      <w:r w:rsidRPr="004875DD">
        <w:rPr>
          <w:rFonts w:ascii="Times New Roman" w:eastAsia="SimSun" w:hAnsi="Times New Roman" w:cs="Times New Roman"/>
          <w:iCs/>
          <w:sz w:val="26"/>
          <w:szCs w:val="24"/>
          <w:lang w:val="vi-VN"/>
        </w:rPr>
        <w:t xml:space="preserve"> </w:t>
      </w:r>
      <w:r w:rsidRPr="004875DD">
        <w:rPr>
          <w:rFonts w:ascii="Times New Roman" w:eastAsia="SimSun" w:hAnsi="Times New Roman" w:cs="Times New Roman"/>
          <w:bCs/>
          <w:sz w:val="26"/>
          <w:szCs w:val="24"/>
          <w:lang w:val="vi-VN"/>
        </w:rPr>
        <w:t>của Trường.</w:t>
      </w:r>
    </w:p>
    <w:p w14:paraId="78143D79" w14:textId="77777777" w:rsidR="001C6EA9" w:rsidRPr="004875DD" w:rsidRDefault="001C6EA9" w:rsidP="00D20F23">
      <w:pPr>
        <w:spacing w:after="0" w:line="312" w:lineRule="auto"/>
        <w:ind w:firstLine="720"/>
        <w:jc w:val="both"/>
        <w:rPr>
          <w:rFonts w:ascii="Times New Roman" w:eastAsia="SimSun" w:hAnsi="Times New Roman" w:cs="Times New Roman"/>
          <w:bCs/>
          <w:sz w:val="26"/>
          <w:szCs w:val="24"/>
          <w:lang w:val="vi-VN"/>
        </w:rPr>
      </w:pPr>
      <w:r w:rsidRPr="004875DD">
        <w:rPr>
          <w:rFonts w:ascii="Times New Roman" w:eastAsia="SimSun" w:hAnsi="Times New Roman" w:cs="Times New Roman"/>
          <w:bCs/>
          <w:sz w:val="26"/>
          <w:szCs w:val="24"/>
          <w:lang w:val="vi-VN"/>
        </w:rPr>
        <w:t>- Phối hợp với Phòng TC-CB và Khoa họp Hội đồng thẩm định để xin ý kiến, góp ý bổ sung, chỉnh sửa nội dung và hình thức của văn bản Dự thảo khung năng lực GV</w:t>
      </w:r>
      <w:r w:rsidRPr="004875DD">
        <w:rPr>
          <w:rFonts w:ascii="Times New Roman" w:eastAsia="SimSun" w:hAnsi="Times New Roman" w:cs="Times New Roman"/>
          <w:iCs/>
          <w:sz w:val="26"/>
          <w:szCs w:val="24"/>
          <w:lang w:val="vi-VN"/>
        </w:rPr>
        <w:t xml:space="preserve"> </w:t>
      </w:r>
      <w:r w:rsidRPr="004875DD">
        <w:rPr>
          <w:rFonts w:ascii="Times New Roman" w:hAnsi="Times New Roman" w:cs="Times New Roman"/>
          <w:spacing w:val="-2"/>
          <w:sz w:val="26"/>
          <w:szCs w:val="24"/>
          <w:lang w:val="vi-VN"/>
        </w:rPr>
        <w:t>nhóm ngành Thủy sản</w:t>
      </w:r>
      <w:r w:rsidRPr="004875DD">
        <w:rPr>
          <w:rFonts w:ascii="Times New Roman" w:eastAsia="SimSun" w:hAnsi="Times New Roman" w:cs="Times New Roman"/>
          <w:bCs/>
          <w:sz w:val="26"/>
          <w:szCs w:val="24"/>
          <w:lang w:val="vi-VN"/>
        </w:rPr>
        <w:t xml:space="preserve"> của Trường. </w:t>
      </w:r>
    </w:p>
    <w:p w14:paraId="3B8752CD" w14:textId="77777777" w:rsidR="001C6EA9" w:rsidRPr="004875DD" w:rsidRDefault="001C6EA9" w:rsidP="00D20F23">
      <w:pPr>
        <w:spacing w:after="0" w:line="312" w:lineRule="auto"/>
        <w:ind w:firstLine="720"/>
        <w:jc w:val="both"/>
        <w:rPr>
          <w:rFonts w:ascii="Times New Roman" w:eastAsia="SimSun" w:hAnsi="Times New Roman" w:cs="Times New Roman"/>
          <w:bCs/>
          <w:sz w:val="26"/>
          <w:szCs w:val="24"/>
          <w:lang w:val="vi-VN"/>
        </w:rPr>
      </w:pPr>
      <w:r w:rsidRPr="004875DD">
        <w:rPr>
          <w:rFonts w:ascii="Times New Roman" w:eastAsia="SimSun" w:hAnsi="Times New Roman" w:cs="Times New Roman"/>
          <w:bCs/>
          <w:sz w:val="26"/>
          <w:szCs w:val="24"/>
          <w:lang w:val="vi-VN"/>
        </w:rPr>
        <w:t xml:space="preserve">- Phối hợp với </w:t>
      </w:r>
      <w:r w:rsidRPr="004875DD">
        <w:rPr>
          <w:rFonts w:ascii="Times New Roman" w:eastAsia="SimSun" w:hAnsi="Times New Roman" w:cs="Times New Roman"/>
          <w:bCs/>
          <w:iCs/>
          <w:sz w:val="26"/>
          <w:szCs w:val="24"/>
          <w:lang w:val="vi-VN"/>
        </w:rPr>
        <w:t xml:space="preserve">Tiểu ban thử nghiệm </w:t>
      </w:r>
      <w:r w:rsidRPr="004875DD">
        <w:rPr>
          <w:rFonts w:ascii="Times New Roman" w:eastAsia="SimSun" w:hAnsi="Times New Roman" w:cs="Times New Roman"/>
          <w:bCs/>
          <w:sz w:val="26"/>
          <w:szCs w:val="24"/>
          <w:lang w:val="vi-VN"/>
        </w:rPr>
        <w:t>xây dựng, hoàn thiện khung năng lực GV</w:t>
      </w:r>
      <w:r w:rsidRPr="004875DD">
        <w:rPr>
          <w:rFonts w:ascii="Times New Roman" w:hAnsi="Times New Roman" w:cs="Times New Roman"/>
          <w:spacing w:val="-2"/>
          <w:sz w:val="26"/>
          <w:szCs w:val="24"/>
          <w:lang w:val="vi-VN"/>
        </w:rPr>
        <w:t xml:space="preserve"> nhóm ngành Thủy sản</w:t>
      </w:r>
      <w:r w:rsidRPr="004875DD">
        <w:rPr>
          <w:rFonts w:ascii="Times New Roman" w:eastAsia="SimSun" w:hAnsi="Times New Roman" w:cs="Times New Roman"/>
          <w:iCs/>
          <w:sz w:val="26"/>
          <w:szCs w:val="24"/>
          <w:lang w:val="vi-VN"/>
        </w:rPr>
        <w:t xml:space="preserve"> </w:t>
      </w:r>
      <w:r w:rsidRPr="004875DD">
        <w:rPr>
          <w:rFonts w:ascii="Times New Roman" w:eastAsia="SimSun" w:hAnsi="Times New Roman" w:cs="Times New Roman"/>
          <w:bCs/>
          <w:sz w:val="26"/>
          <w:szCs w:val="24"/>
          <w:lang w:val="vi-VN"/>
        </w:rPr>
        <w:t>của trường thực hiện bổ sung, chỉnh sửa Văn bản Dự thảo khung năng lực GV</w:t>
      </w:r>
      <w:r w:rsidRPr="004875DD">
        <w:rPr>
          <w:rFonts w:ascii="Times New Roman" w:hAnsi="Times New Roman" w:cs="Times New Roman"/>
          <w:spacing w:val="-2"/>
          <w:sz w:val="26"/>
          <w:szCs w:val="24"/>
          <w:lang w:val="vi-VN"/>
        </w:rPr>
        <w:t xml:space="preserve"> nhóm ngành Thủy sản</w:t>
      </w:r>
      <w:r w:rsidRPr="004875DD">
        <w:rPr>
          <w:rFonts w:ascii="Times New Roman" w:eastAsia="SimSun" w:hAnsi="Times New Roman" w:cs="Times New Roman"/>
          <w:iCs/>
          <w:sz w:val="26"/>
          <w:szCs w:val="24"/>
          <w:lang w:val="vi-VN"/>
        </w:rPr>
        <w:t xml:space="preserve"> </w:t>
      </w:r>
      <w:r w:rsidRPr="004875DD">
        <w:rPr>
          <w:rFonts w:ascii="Times New Roman" w:eastAsia="SimSun" w:hAnsi="Times New Roman" w:cs="Times New Roman"/>
          <w:bCs/>
          <w:sz w:val="26"/>
          <w:szCs w:val="24"/>
          <w:lang w:val="vi-VN"/>
        </w:rPr>
        <w:t>của trường theo góp ý của Hội đồng thẩm định nhằm hoàn chỉnh văn bản dự thảo để có văn bản chính thức về khung năng lực GV</w:t>
      </w:r>
      <w:r w:rsidRPr="004875DD">
        <w:rPr>
          <w:rFonts w:ascii="Times New Roman" w:eastAsia="SimSun" w:hAnsi="Times New Roman" w:cs="Times New Roman"/>
          <w:iCs/>
          <w:sz w:val="26"/>
          <w:szCs w:val="24"/>
          <w:lang w:val="vi-VN"/>
        </w:rPr>
        <w:t xml:space="preserve"> </w:t>
      </w:r>
      <w:r w:rsidRPr="004875DD">
        <w:rPr>
          <w:rFonts w:ascii="Times New Roman" w:hAnsi="Times New Roman" w:cs="Times New Roman"/>
          <w:spacing w:val="-2"/>
          <w:sz w:val="26"/>
          <w:szCs w:val="24"/>
          <w:lang w:val="vi-VN"/>
        </w:rPr>
        <w:t>nhóm ngành Thủy sản</w:t>
      </w:r>
      <w:r w:rsidRPr="004875DD">
        <w:rPr>
          <w:rFonts w:ascii="Times New Roman" w:eastAsia="SimSun" w:hAnsi="Times New Roman" w:cs="Times New Roman"/>
          <w:bCs/>
          <w:sz w:val="26"/>
          <w:szCs w:val="24"/>
          <w:lang w:val="vi-VN"/>
        </w:rPr>
        <w:t xml:space="preserve"> của trường.</w:t>
      </w:r>
    </w:p>
    <w:p w14:paraId="51806873" w14:textId="77777777" w:rsidR="001C6EA9" w:rsidRPr="004875DD" w:rsidRDefault="001C6EA9" w:rsidP="007F51BD">
      <w:pPr>
        <w:pStyle w:val="l3"/>
      </w:pPr>
      <w:bookmarkStart w:id="620" w:name="_Toc178849174"/>
      <w:bookmarkStart w:id="621" w:name="_Toc185932033"/>
      <w:bookmarkStart w:id="622" w:name="_Toc193707490"/>
      <w:r w:rsidRPr="004875DD">
        <w:rPr>
          <w:spacing w:val="-4"/>
        </w:rPr>
        <w:lastRenderedPageBreak/>
        <w:t>3.6.7.</w:t>
      </w:r>
      <w:r w:rsidRPr="004875DD">
        <w:t xml:space="preserve"> Đánh giá kết quả thử nghiệm</w:t>
      </w:r>
      <w:bookmarkEnd w:id="620"/>
      <w:bookmarkEnd w:id="621"/>
      <w:bookmarkEnd w:id="622"/>
    </w:p>
    <w:p w14:paraId="4633E5C9" w14:textId="77777777" w:rsidR="001C6EA9" w:rsidRPr="004875DD" w:rsidRDefault="001C6EA9" w:rsidP="00D20F23">
      <w:pPr>
        <w:spacing w:after="0" w:line="312" w:lineRule="auto"/>
        <w:ind w:firstLine="720"/>
        <w:jc w:val="both"/>
        <w:rPr>
          <w:rFonts w:ascii="Times New Roman" w:eastAsia="SimSun" w:hAnsi="Times New Roman" w:cs="Times New Roman"/>
          <w:i/>
          <w:iCs/>
          <w:sz w:val="26"/>
          <w:szCs w:val="24"/>
          <w:lang w:val="vi-VN"/>
        </w:rPr>
      </w:pPr>
      <w:r w:rsidRPr="004875DD">
        <w:rPr>
          <w:rFonts w:ascii="Times New Roman" w:eastAsia="SimSun" w:hAnsi="Times New Roman" w:cs="Times New Roman"/>
          <w:i/>
          <w:iCs/>
          <w:sz w:val="26"/>
          <w:szCs w:val="24"/>
          <w:lang w:val="vi-VN"/>
        </w:rPr>
        <w:t>3.6.7.1. Kết quả đánh giá tiêu chuẩn về mức độ phù hợp của sản phẩm</w:t>
      </w:r>
    </w:p>
    <w:p w14:paraId="500319F9" w14:textId="77777777" w:rsidR="001C6EA9" w:rsidRPr="004875DD" w:rsidRDefault="001C6EA9" w:rsidP="00D20F23">
      <w:pPr>
        <w:spacing w:after="0" w:line="312"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sz w:val="26"/>
          <w:szCs w:val="24"/>
          <w:lang w:val="vi-VN"/>
        </w:rPr>
        <w:t>Mức độ phù hợp của khung năng lực GV</w:t>
      </w:r>
      <w:r w:rsidRPr="004875DD">
        <w:rPr>
          <w:rFonts w:ascii="Times New Roman" w:eastAsia="SimSun" w:hAnsi="Times New Roman" w:cs="Times New Roman"/>
          <w:iCs/>
          <w:sz w:val="26"/>
          <w:szCs w:val="24"/>
          <w:lang w:val="vi-VN"/>
        </w:rPr>
        <w:t xml:space="preserve"> </w:t>
      </w:r>
      <w:r w:rsidRPr="004875DD">
        <w:rPr>
          <w:rFonts w:ascii="Times New Roman" w:eastAsia="SimSun" w:hAnsi="Times New Roman" w:cs="Times New Roman"/>
          <w:sz w:val="26"/>
          <w:szCs w:val="24"/>
          <w:lang w:val="vi-VN"/>
        </w:rPr>
        <w:t xml:space="preserve">của </w:t>
      </w:r>
      <w:r w:rsidRPr="004875DD">
        <w:rPr>
          <w:rFonts w:ascii="Times New Roman" w:eastAsia="SimSun" w:hAnsi="Times New Roman" w:cs="Times New Roman"/>
          <w:bCs/>
          <w:sz w:val="26"/>
          <w:szCs w:val="24"/>
          <w:lang w:val="vi-VN"/>
        </w:rPr>
        <w:t>T</w:t>
      </w:r>
      <w:r w:rsidRPr="004875DD">
        <w:rPr>
          <w:rFonts w:ascii="Times New Roman" w:eastAsia="SimSun" w:hAnsi="Times New Roman" w:cs="Times New Roman"/>
          <w:bCs/>
          <w:iCs/>
          <w:sz w:val="26"/>
          <w:szCs w:val="24"/>
          <w:lang w:val="vi-VN"/>
        </w:rPr>
        <w:t xml:space="preserve">rường </w:t>
      </w:r>
      <w:r w:rsidRPr="004875DD">
        <w:rPr>
          <w:rFonts w:ascii="Times New Roman" w:eastAsia="SimSun" w:hAnsi="Times New Roman" w:cs="Times New Roman"/>
          <w:bCs/>
          <w:sz w:val="26"/>
          <w:szCs w:val="24"/>
          <w:lang w:val="vi-VN"/>
        </w:rPr>
        <w:t xml:space="preserve">Cao đẳng </w:t>
      </w:r>
      <w:r w:rsidRPr="004875DD">
        <w:rPr>
          <w:rFonts w:ascii="Times New Roman" w:hAnsi="Times New Roman" w:cs="Times New Roman"/>
          <w:sz w:val="26"/>
          <w:szCs w:val="24"/>
          <w:lang w:val="vi-VN"/>
        </w:rPr>
        <w:t>Nông nghiệp Thanh Hóa</w:t>
      </w:r>
      <w:r w:rsidRPr="004875DD">
        <w:rPr>
          <w:rFonts w:ascii="Times New Roman" w:eastAsia="SimSun" w:hAnsi="Times New Roman" w:cs="Times New Roman"/>
          <w:sz w:val="26"/>
          <w:szCs w:val="24"/>
          <w:lang w:val="vi-VN"/>
        </w:rPr>
        <w:t xml:space="preserve"> đã xây dựng (bằng thử nghiệm) được thể hiện trên các số liệu trong Bảng 3.6 dưới đây.</w:t>
      </w:r>
    </w:p>
    <w:p w14:paraId="22084A03" w14:textId="77777777" w:rsidR="001C6EA9" w:rsidRPr="004875DD" w:rsidRDefault="001C6EA9" w:rsidP="008B3DA7">
      <w:pPr>
        <w:pStyle w:val="9"/>
      </w:pPr>
      <w:bookmarkStart w:id="623" w:name="_Toc131493019"/>
      <w:bookmarkStart w:id="624" w:name="_Toc131511052"/>
      <w:bookmarkStart w:id="625" w:name="_Toc178849472"/>
      <w:bookmarkStart w:id="626" w:name="_Toc193707252"/>
      <w:r w:rsidRPr="004875DD">
        <w:t>Bảng 3.</w:t>
      </w:r>
      <w:r w:rsidRPr="004875DD">
        <w:rPr>
          <w:lang w:val="vi-VN"/>
        </w:rPr>
        <w:t>6</w:t>
      </w:r>
      <w:r w:rsidRPr="004875DD">
        <w:t>. Số liệu xin ý kiến về mức độ phù hợp</w:t>
      </w:r>
      <w:bookmarkEnd w:id="623"/>
      <w:bookmarkEnd w:id="624"/>
      <w:r w:rsidRPr="004875DD">
        <w:t xml:space="preserve"> </w:t>
      </w:r>
      <w:bookmarkStart w:id="627" w:name="_Toc131493020"/>
      <w:bookmarkStart w:id="628" w:name="_Toc131511053"/>
      <w:r w:rsidRPr="004875DD">
        <w:t xml:space="preserve">của sản phẩm, </w:t>
      </w:r>
      <w:r w:rsidRPr="004875DD">
        <w:rPr>
          <w:iCs/>
          <w:spacing w:val="-4"/>
        </w:rPr>
        <w:t>nội dung</w:t>
      </w:r>
      <w:r w:rsidRPr="004875DD">
        <w:rPr>
          <w:iCs/>
          <w:spacing w:val="-4"/>
        </w:rPr>
        <w:br/>
        <w:t xml:space="preserve">và quy trình </w:t>
      </w:r>
      <w:r w:rsidRPr="004875DD">
        <w:t>thử nghiệm</w:t>
      </w:r>
      <w:bookmarkEnd w:id="625"/>
      <w:bookmarkEnd w:id="626"/>
      <w:bookmarkEnd w:id="627"/>
      <w:bookmarkEnd w:id="628"/>
    </w:p>
    <w:tbl>
      <w:tblPr>
        <w:tblStyle w:val="TableGrid"/>
        <w:tblW w:w="8900" w:type="dxa"/>
        <w:jc w:val="center"/>
        <w:tblInd w:w="-176" w:type="dxa"/>
        <w:tblLayout w:type="fixed"/>
        <w:tblCellMar>
          <w:left w:w="45" w:type="dxa"/>
          <w:right w:w="45" w:type="dxa"/>
        </w:tblCellMar>
        <w:tblLook w:val="04A0" w:firstRow="1" w:lastRow="0" w:firstColumn="1" w:lastColumn="0" w:noHBand="0" w:noVBand="1"/>
      </w:tblPr>
      <w:tblGrid>
        <w:gridCol w:w="456"/>
        <w:gridCol w:w="3260"/>
        <w:gridCol w:w="567"/>
        <w:gridCol w:w="567"/>
        <w:gridCol w:w="834"/>
        <w:gridCol w:w="788"/>
        <w:gridCol w:w="732"/>
        <w:gridCol w:w="567"/>
        <w:gridCol w:w="592"/>
        <w:gridCol w:w="537"/>
      </w:tblGrid>
      <w:tr w:rsidR="00CA61B9" w:rsidRPr="004875DD" w14:paraId="5368B6A5" w14:textId="77777777" w:rsidTr="00B40932">
        <w:trPr>
          <w:tblHeader/>
          <w:jc w:val="center"/>
        </w:trPr>
        <w:tc>
          <w:tcPr>
            <w:tcW w:w="456" w:type="dxa"/>
            <w:vMerge w:val="restart"/>
            <w:vAlign w:val="center"/>
          </w:tcPr>
          <w:p w14:paraId="330C25CA" w14:textId="77777777" w:rsidR="001C6EA9" w:rsidRPr="004875DD" w:rsidRDefault="001C6EA9" w:rsidP="001C6EA9">
            <w:pPr>
              <w:widowControl w:val="0"/>
              <w:jc w:val="center"/>
              <w:rPr>
                <w:rFonts w:eastAsia="SimSun"/>
                <w:b/>
                <w:sz w:val="26"/>
                <w:szCs w:val="26"/>
                <w:lang w:val="en-US"/>
              </w:rPr>
            </w:pPr>
            <w:r w:rsidRPr="004875DD">
              <w:rPr>
                <w:rFonts w:eastAsia="SimSun"/>
                <w:b/>
                <w:sz w:val="26"/>
                <w:szCs w:val="26"/>
                <w:lang w:val="en-US"/>
              </w:rPr>
              <w:t>TT</w:t>
            </w:r>
          </w:p>
        </w:tc>
        <w:tc>
          <w:tcPr>
            <w:tcW w:w="3260" w:type="dxa"/>
            <w:vMerge w:val="restart"/>
            <w:vAlign w:val="center"/>
          </w:tcPr>
          <w:p w14:paraId="741281E8" w14:textId="77777777" w:rsidR="001C6EA9" w:rsidRPr="004875DD" w:rsidRDefault="001C6EA9" w:rsidP="001C6EA9">
            <w:pPr>
              <w:autoSpaceDE w:val="0"/>
              <w:autoSpaceDN w:val="0"/>
              <w:adjustRightInd w:val="0"/>
              <w:jc w:val="center"/>
              <w:rPr>
                <w:rFonts w:eastAsia="SimSun"/>
                <w:b/>
                <w:spacing w:val="-6"/>
                <w:sz w:val="26"/>
                <w:szCs w:val="24"/>
              </w:rPr>
            </w:pPr>
            <w:r w:rsidRPr="004875DD">
              <w:rPr>
                <w:rFonts w:eastAsia="SimSun"/>
                <w:b/>
                <w:iCs/>
                <w:sz w:val="26"/>
                <w:szCs w:val="24"/>
                <w:lang w:val="vi-VN"/>
              </w:rPr>
              <w:t>Các tiêu ch</w:t>
            </w:r>
            <w:r w:rsidRPr="004875DD">
              <w:rPr>
                <w:rFonts w:eastAsia="SimSun"/>
                <w:b/>
                <w:iCs/>
                <w:sz w:val="26"/>
                <w:szCs w:val="24"/>
              </w:rPr>
              <w:t>uẩn</w:t>
            </w:r>
            <w:r w:rsidRPr="004875DD">
              <w:rPr>
                <w:rFonts w:eastAsia="SimSun"/>
                <w:b/>
                <w:iCs/>
                <w:sz w:val="26"/>
                <w:szCs w:val="24"/>
                <w:lang w:val="vi-VN"/>
              </w:rPr>
              <w:t xml:space="preserve"> đánh giá mức độ </w:t>
            </w:r>
            <w:r w:rsidRPr="004875DD">
              <w:rPr>
                <w:rFonts w:eastAsia="SimSun"/>
                <w:b/>
                <w:iCs/>
                <w:sz w:val="26"/>
                <w:szCs w:val="24"/>
              </w:rPr>
              <w:t>phù hợp</w:t>
            </w:r>
            <w:r w:rsidRPr="004875DD">
              <w:rPr>
                <w:rFonts w:eastAsia="SimSun"/>
                <w:b/>
                <w:iCs/>
                <w:sz w:val="26"/>
                <w:szCs w:val="24"/>
                <w:lang w:val="vi-VN"/>
              </w:rPr>
              <w:t xml:space="preserve"> của sản phẩm thử nghiệm </w:t>
            </w:r>
          </w:p>
        </w:tc>
        <w:tc>
          <w:tcPr>
            <w:tcW w:w="567" w:type="dxa"/>
            <w:vMerge w:val="restart"/>
          </w:tcPr>
          <w:p w14:paraId="050EA516"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r w:rsidRPr="004875DD">
              <w:rPr>
                <w:b/>
                <w:sz w:val="26"/>
                <w:szCs w:val="24"/>
                <w:u w:color="FF0000"/>
                <w:lang w:val="nl-NL"/>
              </w:rPr>
              <w:t>SL</w:t>
            </w:r>
          </w:p>
          <w:p w14:paraId="1DDFDD97"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r w:rsidRPr="004875DD">
              <w:rPr>
                <w:b/>
                <w:sz w:val="26"/>
                <w:szCs w:val="24"/>
                <w:u w:color="FF0000"/>
                <w:lang w:val="nl-NL"/>
              </w:rPr>
              <w:t>%</w:t>
            </w:r>
          </w:p>
        </w:tc>
        <w:tc>
          <w:tcPr>
            <w:tcW w:w="4617" w:type="dxa"/>
            <w:gridSpan w:val="7"/>
          </w:tcPr>
          <w:p w14:paraId="30449DDB" w14:textId="77777777" w:rsidR="001C6EA9" w:rsidRPr="004875DD" w:rsidRDefault="001C6EA9" w:rsidP="001C6EA9">
            <w:pPr>
              <w:spacing w:line="228" w:lineRule="auto"/>
              <w:jc w:val="center"/>
              <w:rPr>
                <w:rFonts w:eastAsia="SimSun"/>
                <w:b/>
                <w:iCs/>
                <w:spacing w:val="-8"/>
                <w:sz w:val="24"/>
                <w:szCs w:val="24"/>
                <w:lang w:val="nl-NL"/>
              </w:rPr>
            </w:pPr>
            <w:r w:rsidRPr="004875DD">
              <w:rPr>
                <w:rFonts w:eastAsia="SimSun"/>
                <w:b/>
                <w:iCs/>
                <w:spacing w:val="-8"/>
                <w:sz w:val="24"/>
                <w:szCs w:val="24"/>
                <w:lang w:val="vi-VN"/>
              </w:rPr>
              <w:t xml:space="preserve">Các mức độ </w:t>
            </w:r>
            <w:r w:rsidRPr="004875DD">
              <w:rPr>
                <w:rFonts w:eastAsia="SimSun"/>
                <w:b/>
                <w:iCs/>
                <w:spacing w:val="-8"/>
                <w:sz w:val="24"/>
                <w:szCs w:val="24"/>
                <w:lang w:val="nl-NL"/>
              </w:rPr>
              <w:t>phù hợp</w:t>
            </w:r>
          </w:p>
        </w:tc>
      </w:tr>
      <w:tr w:rsidR="00CA61B9" w:rsidRPr="004875DD" w14:paraId="11C31948" w14:textId="77777777" w:rsidTr="00B40932">
        <w:trPr>
          <w:tblHeader/>
          <w:jc w:val="center"/>
        </w:trPr>
        <w:tc>
          <w:tcPr>
            <w:tcW w:w="456" w:type="dxa"/>
            <w:vMerge/>
            <w:vAlign w:val="center"/>
          </w:tcPr>
          <w:p w14:paraId="7333BAD8"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c>
          <w:tcPr>
            <w:tcW w:w="3260" w:type="dxa"/>
            <w:vMerge/>
            <w:vAlign w:val="center"/>
          </w:tcPr>
          <w:p w14:paraId="2293E7AF"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c>
          <w:tcPr>
            <w:tcW w:w="567" w:type="dxa"/>
            <w:vMerge/>
          </w:tcPr>
          <w:p w14:paraId="1F2BD7C1"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c>
          <w:tcPr>
            <w:tcW w:w="567" w:type="dxa"/>
            <w:vAlign w:val="center"/>
          </w:tcPr>
          <w:p w14:paraId="7000BCE9" w14:textId="77777777" w:rsidR="001C6EA9" w:rsidRPr="004875DD" w:rsidRDefault="001C6EA9" w:rsidP="001C6EA9">
            <w:pPr>
              <w:widowControl w:val="0"/>
              <w:spacing w:line="228" w:lineRule="auto"/>
              <w:jc w:val="center"/>
              <w:rPr>
                <w:rFonts w:eastAsia="SimSun"/>
                <w:i/>
                <w:sz w:val="24"/>
                <w:szCs w:val="26"/>
                <w:lang w:val="en-US"/>
              </w:rPr>
            </w:pPr>
            <w:r w:rsidRPr="004875DD">
              <w:rPr>
                <w:rFonts w:eastAsia="SimSun"/>
                <w:i/>
                <w:sz w:val="24"/>
                <w:szCs w:val="26"/>
                <w:lang w:val="en-US"/>
              </w:rPr>
              <w:t>R</w:t>
            </w:r>
          </w:p>
          <w:p w14:paraId="675C2084" w14:textId="77777777" w:rsidR="001C6EA9" w:rsidRPr="004875DD" w:rsidRDefault="001C6EA9" w:rsidP="001C6EA9">
            <w:pPr>
              <w:widowControl w:val="0"/>
              <w:spacing w:line="228" w:lineRule="auto"/>
              <w:jc w:val="center"/>
              <w:rPr>
                <w:rFonts w:eastAsia="SimSun"/>
                <w:i/>
                <w:sz w:val="24"/>
                <w:szCs w:val="26"/>
                <w:lang w:val="en-US"/>
              </w:rPr>
            </w:pPr>
            <w:r w:rsidRPr="004875DD">
              <w:rPr>
                <w:rFonts w:eastAsia="SimSun"/>
                <w:i/>
                <w:sz w:val="24"/>
                <w:szCs w:val="26"/>
                <w:lang w:val="en-US"/>
              </w:rPr>
              <w:t>PH</w:t>
            </w:r>
          </w:p>
        </w:tc>
        <w:tc>
          <w:tcPr>
            <w:tcW w:w="834" w:type="dxa"/>
            <w:vAlign w:val="center"/>
          </w:tcPr>
          <w:p w14:paraId="54585B1E" w14:textId="77777777" w:rsidR="001C6EA9" w:rsidRPr="004875DD" w:rsidRDefault="001C6EA9" w:rsidP="001C6EA9">
            <w:pPr>
              <w:widowControl w:val="0"/>
              <w:spacing w:line="228" w:lineRule="auto"/>
              <w:jc w:val="center"/>
              <w:rPr>
                <w:rFonts w:eastAsia="SimSun"/>
                <w:i/>
                <w:sz w:val="24"/>
                <w:szCs w:val="26"/>
                <w:lang w:val="en-US"/>
              </w:rPr>
            </w:pPr>
            <w:r w:rsidRPr="004875DD">
              <w:rPr>
                <w:rFonts w:eastAsia="SimSun"/>
                <w:i/>
                <w:sz w:val="24"/>
                <w:szCs w:val="26"/>
                <w:lang w:val="en-US"/>
              </w:rPr>
              <w:t>PH</w:t>
            </w:r>
          </w:p>
        </w:tc>
        <w:tc>
          <w:tcPr>
            <w:tcW w:w="788" w:type="dxa"/>
            <w:vAlign w:val="center"/>
          </w:tcPr>
          <w:p w14:paraId="5CAC6EB4" w14:textId="77777777" w:rsidR="001C6EA9" w:rsidRPr="004875DD" w:rsidRDefault="001C6EA9" w:rsidP="001C6EA9">
            <w:pPr>
              <w:widowControl w:val="0"/>
              <w:spacing w:line="228" w:lineRule="auto"/>
              <w:jc w:val="center"/>
              <w:rPr>
                <w:rFonts w:eastAsia="SimSun"/>
                <w:i/>
                <w:sz w:val="24"/>
                <w:szCs w:val="26"/>
                <w:lang w:val="en-US"/>
              </w:rPr>
            </w:pPr>
            <w:r w:rsidRPr="004875DD">
              <w:rPr>
                <w:rFonts w:eastAsia="SimSun"/>
                <w:i/>
                <w:sz w:val="24"/>
                <w:szCs w:val="26"/>
                <w:lang w:val="en-US"/>
              </w:rPr>
              <w:t>IPH</w:t>
            </w:r>
          </w:p>
        </w:tc>
        <w:tc>
          <w:tcPr>
            <w:tcW w:w="732" w:type="dxa"/>
            <w:vAlign w:val="center"/>
          </w:tcPr>
          <w:p w14:paraId="5E1FE34E" w14:textId="77777777" w:rsidR="001C6EA9" w:rsidRPr="004875DD" w:rsidRDefault="001C6EA9" w:rsidP="001C6EA9">
            <w:pPr>
              <w:widowControl w:val="0"/>
              <w:spacing w:line="228" w:lineRule="auto"/>
              <w:jc w:val="center"/>
              <w:rPr>
                <w:rFonts w:eastAsia="SimSun"/>
                <w:i/>
                <w:sz w:val="24"/>
                <w:szCs w:val="26"/>
                <w:lang w:val="en-US"/>
              </w:rPr>
            </w:pPr>
            <w:r w:rsidRPr="004875DD">
              <w:rPr>
                <w:rFonts w:eastAsia="SimSun"/>
                <w:i/>
                <w:sz w:val="24"/>
                <w:szCs w:val="26"/>
                <w:lang w:val="en-US"/>
              </w:rPr>
              <w:t>KPH</w:t>
            </w:r>
          </w:p>
        </w:tc>
        <w:tc>
          <w:tcPr>
            <w:tcW w:w="567" w:type="dxa"/>
            <w:vAlign w:val="center"/>
          </w:tcPr>
          <w:p w14:paraId="0860011B" w14:textId="77777777" w:rsidR="001C6EA9" w:rsidRPr="004875DD" w:rsidRDefault="001C6EA9" w:rsidP="001C6EA9">
            <w:pPr>
              <w:widowControl w:val="0"/>
              <w:spacing w:line="228" w:lineRule="auto"/>
              <w:jc w:val="center"/>
              <w:rPr>
                <w:rFonts w:eastAsia="SimSun"/>
                <w:i/>
                <w:sz w:val="24"/>
                <w:szCs w:val="26"/>
                <w:lang w:val="en-US"/>
              </w:rPr>
            </w:pPr>
            <w:r w:rsidRPr="004875DD">
              <w:rPr>
                <w:rFonts w:eastAsia="SimSun"/>
                <w:i/>
                <w:sz w:val="24"/>
                <w:szCs w:val="26"/>
                <w:lang w:val="en-US"/>
              </w:rPr>
              <w:t>RKPH</w:t>
            </w:r>
          </w:p>
        </w:tc>
        <w:tc>
          <w:tcPr>
            <w:tcW w:w="592" w:type="dxa"/>
            <w:vAlign w:val="center"/>
          </w:tcPr>
          <w:p w14:paraId="66170D26" w14:textId="77777777" w:rsidR="001C6EA9" w:rsidRPr="004875DD" w:rsidRDefault="001C6EA9" w:rsidP="001C6EA9">
            <w:pPr>
              <w:widowControl w:val="0"/>
              <w:jc w:val="center"/>
              <w:rPr>
                <w:rFonts w:eastAsia="SimSun"/>
                <w:sz w:val="26"/>
                <w:szCs w:val="26"/>
                <w:lang w:val="en-US"/>
              </w:rPr>
            </w:pPr>
            <w:r w:rsidRPr="004875DD">
              <w:rPr>
                <w:rFonts w:asciiTheme="minorHAnsi" w:eastAsia="SimSun" w:hAnsiTheme="minorHAnsi" w:cstheme="minorBidi"/>
                <w:sz w:val="26"/>
                <w:szCs w:val="26"/>
                <w:lang w:val="en-US" w:eastAsia="en-US"/>
              </w:rPr>
              <w:object w:dxaOrig="279" w:dyaOrig="320" w14:anchorId="56417D99">
                <v:shape id="_x0000_i1090" type="#_x0000_t75" style="width:14.25pt;height:15.75pt" o:ole="">
                  <v:imagedata r:id="rId23" o:title=""/>
                </v:shape>
                <o:OLEObject Type="Embed" ProgID="Equation.3" ShapeID="_x0000_i1090" DrawAspect="Content" ObjectID="_1807959913" r:id="rId99"/>
              </w:object>
            </w:r>
          </w:p>
        </w:tc>
        <w:tc>
          <w:tcPr>
            <w:tcW w:w="537" w:type="dxa"/>
            <w:vAlign w:val="center"/>
          </w:tcPr>
          <w:p w14:paraId="1D604851" w14:textId="77777777" w:rsidR="001C6EA9" w:rsidRPr="004875DD" w:rsidRDefault="001C6EA9" w:rsidP="001C6EA9">
            <w:pPr>
              <w:widowControl w:val="0"/>
              <w:jc w:val="center"/>
              <w:rPr>
                <w:rFonts w:eastAsia="SimSun"/>
                <w:i/>
                <w:sz w:val="26"/>
                <w:szCs w:val="26"/>
                <w:lang w:val="en-US"/>
              </w:rPr>
            </w:pPr>
            <w:r w:rsidRPr="004875DD">
              <w:rPr>
                <w:rFonts w:eastAsia="SimSun"/>
                <w:i/>
                <w:sz w:val="26"/>
                <w:szCs w:val="26"/>
                <w:lang w:val="en-US"/>
              </w:rPr>
              <w:t>Xếp thứ</w:t>
            </w:r>
          </w:p>
        </w:tc>
      </w:tr>
      <w:tr w:rsidR="00CA61B9" w:rsidRPr="004875DD" w14:paraId="59429E4F" w14:textId="77777777" w:rsidTr="00B40932">
        <w:trPr>
          <w:jc w:val="center"/>
        </w:trPr>
        <w:tc>
          <w:tcPr>
            <w:tcW w:w="456" w:type="dxa"/>
            <w:vMerge w:val="restart"/>
            <w:vAlign w:val="center"/>
          </w:tcPr>
          <w:p w14:paraId="04AD8812" w14:textId="77777777" w:rsidR="001C6EA9" w:rsidRPr="004875DD" w:rsidRDefault="001C6EA9" w:rsidP="001C6EA9">
            <w:pPr>
              <w:widowControl w:val="0"/>
              <w:autoSpaceDE w:val="0"/>
              <w:autoSpaceDN w:val="0"/>
              <w:adjustRightInd w:val="0"/>
              <w:spacing w:line="312" w:lineRule="auto"/>
              <w:jc w:val="center"/>
              <w:rPr>
                <w:sz w:val="26"/>
                <w:szCs w:val="24"/>
                <w:u w:color="FF0000"/>
                <w:lang w:val="nl-NL"/>
              </w:rPr>
            </w:pPr>
            <w:r w:rsidRPr="004875DD">
              <w:rPr>
                <w:sz w:val="26"/>
                <w:szCs w:val="24"/>
                <w:u w:color="FF0000"/>
                <w:lang w:val="nl-NL"/>
              </w:rPr>
              <w:t>1</w:t>
            </w:r>
          </w:p>
        </w:tc>
        <w:tc>
          <w:tcPr>
            <w:tcW w:w="3260" w:type="dxa"/>
            <w:vMerge w:val="restart"/>
          </w:tcPr>
          <w:p w14:paraId="1049D4C3" w14:textId="77777777" w:rsidR="001C6EA9" w:rsidRPr="004875DD" w:rsidRDefault="001C6EA9" w:rsidP="001C6EA9">
            <w:pPr>
              <w:spacing w:line="228" w:lineRule="auto"/>
              <w:jc w:val="both"/>
              <w:rPr>
                <w:rFonts w:eastAsia="SimSun"/>
                <w:iCs/>
                <w:spacing w:val="-4"/>
                <w:sz w:val="26"/>
                <w:szCs w:val="24"/>
                <w:lang w:val="nl-NL"/>
              </w:rPr>
            </w:pPr>
            <w:r w:rsidRPr="004875DD">
              <w:rPr>
                <w:rFonts w:eastAsia="SimSun"/>
                <w:iCs/>
                <w:sz w:val="26"/>
                <w:szCs w:val="24"/>
                <w:lang w:val="nl-NL"/>
              </w:rPr>
              <w:t>Khung năng lực GV</w:t>
            </w:r>
            <w:r w:rsidRPr="004875DD">
              <w:rPr>
                <w:spacing w:val="-2"/>
                <w:sz w:val="26"/>
                <w:szCs w:val="24"/>
                <w:lang w:val="nl-NL"/>
              </w:rPr>
              <w:t xml:space="preserve"> nhóm ngành Thủy sản</w:t>
            </w:r>
            <w:r w:rsidRPr="004875DD">
              <w:rPr>
                <w:rFonts w:eastAsia="SimSun"/>
                <w:iCs/>
                <w:sz w:val="26"/>
                <w:szCs w:val="24"/>
                <w:lang w:val="nl-NL"/>
              </w:rPr>
              <w:t xml:space="preserve"> phù </w:t>
            </w:r>
            <w:r w:rsidRPr="004875DD">
              <w:rPr>
                <w:rFonts w:eastAsia="SimSun"/>
                <w:iCs/>
                <w:spacing w:val="-4"/>
                <w:sz w:val="26"/>
                <w:szCs w:val="24"/>
                <w:lang w:val="nl-NL"/>
              </w:rPr>
              <w:t xml:space="preserve">hợp đường lối lãnh đạo của Đảng, luật pháp và chính sách của Nhà nước </w:t>
            </w:r>
          </w:p>
        </w:tc>
        <w:tc>
          <w:tcPr>
            <w:tcW w:w="567" w:type="dxa"/>
            <w:vAlign w:val="center"/>
          </w:tcPr>
          <w:p w14:paraId="7B73F57B" w14:textId="77777777" w:rsidR="001C6EA9" w:rsidRPr="004875DD" w:rsidRDefault="001C6EA9" w:rsidP="001C6EA9">
            <w:pPr>
              <w:widowControl w:val="0"/>
              <w:autoSpaceDE w:val="0"/>
              <w:autoSpaceDN w:val="0"/>
              <w:adjustRightInd w:val="0"/>
              <w:spacing w:before="160" w:after="160" w:line="312" w:lineRule="auto"/>
              <w:jc w:val="center"/>
              <w:rPr>
                <w:sz w:val="26"/>
                <w:szCs w:val="24"/>
                <w:u w:color="FF0000"/>
                <w:lang w:val="nl-NL"/>
              </w:rPr>
            </w:pPr>
            <w:r w:rsidRPr="004875DD">
              <w:rPr>
                <w:sz w:val="26"/>
                <w:szCs w:val="24"/>
                <w:u w:color="FF0000"/>
                <w:lang w:val="nl-NL"/>
              </w:rPr>
              <w:t>SL</w:t>
            </w:r>
          </w:p>
        </w:tc>
        <w:tc>
          <w:tcPr>
            <w:tcW w:w="567" w:type="dxa"/>
            <w:vAlign w:val="center"/>
          </w:tcPr>
          <w:p w14:paraId="2A9D7C2D" w14:textId="77777777" w:rsidR="001C6EA9" w:rsidRPr="004875DD" w:rsidRDefault="001C6EA9" w:rsidP="001C6EA9">
            <w:pPr>
              <w:spacing w:before="160" w:after="160"/>
              <w:jc w:val="center"/>
              <w:rPr>
                <w:sz w:val="26"/>
                <w:szCs w:val="24"/>
              </w:rPr>
            </w:pPr>
            <w:r w:rsidRPr="004875DD">
              <w:rPr>
                <w:sz w:val="26"/>
                <w:szCs w:val="24"/>
                <w:lang w:val="en-US"/>
              </w:rPr>
              <w:t>0</w:t>
            </w:r>
          </w:p>
        </w:tc>
        <w:tc>
          <w:tcPr>
            <w:tcW w:w="834" w:type="dxa"/>
            <w:vAlign w:val="center"/>
          </w:tcPr>
          <w:p w14:paraId="76B19400" w14:textId="7566D70E" w:rsidR="001C6EA9" w:rsidRPr="004875DD" w:rsidRDefault="00326237" w:rsidP="001C6EA9">
            <w:pPr>
              <w:spacing w:before="160" w:after="160"/>
              <w:jc w:val="center"/>
              <w:rPr>
                <w:sz w:val="26"/>
                <w:szCs w:val="24"/>
              </w:rPr>
            </w:pPr>
            <w:r w:rsidRPr="004875DD">
              <w:rPr>
                <w:sz w:val="26"/>
                <w:szCs w:val="24"/>
                <w:lang w:val="en-US"/>
              </w:rPr>
              <w:t>25</w:t>
            </w:r>
          </w:p>
        </w:tc>
        <w:tc>
          <w:tcPr>
            <w:tcW w:w="788" w:type="dxa"/>
            <w:vAlign w:val="center"/>
          </w:tcPr>
          <w:p w14:paraId="1587B30C" w14:textId="30200B01" w:rsidR="001C6EA9" w:rsidRPr="004875DD" w:rsidRDefault="00326237" w:rsidP="001C6EA9">
            <w:pPr>
              <w:spacing w:before="160" w:after="160"/>
              <w:jc w:val="center"/>
              <w:rPr>
                <w:sz w:val="26"/>
                <w:szCs w:val="24"/>
              </w:rPr>
            </w:pPr>
            <w:r w:rsidRPr="004875DD">
              <w:rPr>
                <w:sz w:val="26"/>
                <w:szCs w:val="24"/>
                <w:lang w:val="en-US"/>
              </w:rPr>
              <w:t>5</w:t>
            </w:r>
          </w:p>
        </w:tc>
        <w:tc>
          <w:tcPr>
            <w:tcW w:w="732" w:type="dxa"/>
            <w:vAlign w:val="center"/>
          </w:tcPr>
          <w:p w14:paraId="11EC8E55" w14:textId="77777777" w:rsidR="001C6EA9" w:rsidRPr="004875DD" w:rsidRDefault="001C6EA9" w:rsidP="001C6EA9">
            <w:pPr>
              <w:spacing w:before="160" w:after="160"/>
              <w:jc w:val="center"/>
              <w:rPr>
                <w:sz w:val="26"/>
                <w:szCs w:val="24"/>
              </w:rPr>
            </w:pPr>
            <w:r w:rsidRPr="004875DD">
              <w:rPr>
                <w:sz w:val="26"/>
                <w:szCs w:val="24"/>
                <w:lang w:val="en-US"/>
              </w:rPr>
              <w:t>0</w:t>
            </w:r>
          </w:p>
        </w:tc>
        <w:tc>
          <w:tcPr>
            <w:tcW w:w="567" w:type="dxa"/>
            <w:vAlign w:val="center"/>
          </w:tcPr>
          <w:p w14:paraId="3B1D047B" w14:textId="77777777" w:rsidR="001C6EA9" w:rsidRPr="004875DD" w:rsidRDefault="001C6EA9" w:rsidP="001C6EA9">
            <w:pPr>
              <w:spacing w:before="160" w:after="160"/>
              <w:jc w:val="center"/>
              <w:rPr>
                <w:sz w:val="26"/>
                <w:szCs w:val="24"/>
              </w:rPr>
            </w:pPr>
            <w:r w:rsidRPr="004875DD">
              <w:rPr>
                <w:sz w:val="26"/>
                <w:szCs w:val="24"/>
                <w:lang w:val="en-US"/>
              </w:rPr>
              <w:t>0</w:t>
            </w:r>
          </w:p>
        </w:tc>
        <w:tc>
          <w:tcPr>
            <w:tcW w:w="592" w:type="dxa"/>
            <w:vMerge w:val="restart"/>
            <w:vAlign w:val="center"/>
          </w:tcPr>
          <w:p w14:paraId="6341C5F6" w14:textId="5A7DA0D6" w:rsidR="001C6EA9" w:rsidRPr="004875DD" w:rsidRDefault="001C6EA9" w:rsidP="001C6EA9">
            <w:pPr>
              <w:widowControl w:val="0"/>
              <w:autoSpaceDE w:val="0"/>
              <w:autoSpaceDN w:val="0"/>
              <w:adjustRightInd w:val="0"/>
              <w:spacing w:line="312" w:lineRule="auto"/>
              <w:jc w:val="center"/>
              <w:rPr>
                <w:b/>
                <w:sz w:val="26"/>
                <w:szCs w:val="24"/>
                <w:u w:color="FF0000"/>
                <w:lang w:val="nl-NL"/>
              </w:rPr>
            </w:pPr>
            <w:r w:rsidRPr="004875DD">
              <w:rPr>
                <w:rFonts w:eastAsia="SimSun"/>
                <w:sz w:val="26"/>
                <w:szCs w:val="26"/>
                <w:lang w:val="en-US"/>
              </w:rPr>
              <w:t>3,</w:t>
            </w:r>
            <w:r w:rsidR="00326237" w:rsidRPr="004875DD">
              <w:rPr>
                <w:rFonts w:eastAsia="SimSun"/>
                <w:sz w:val="26"/>
                <w:szCs w:val="26"/>
                <w:lang w:val="en-US"/>
              </w:rPr>
              <w:t>83</w:t>
            </w:r>
          </w:p>
        </w:tc>
        <w:tc>
          <w:tcPr>
            <w:tcW w:w="537" w:type="dxa"/>
            <w:vMerge w:val="restart"/>
            <w:vAlign w:val="center"/>
          </w:tcPr>
          <w:p w14:paraId="6D54620E" w14:textId="77777777" w:rsidR="001C6EA9" w:rsidRPr="004875DD" w:rsidRDefault="001C6EA9" w:rsidP="001C6EA9">
            <w:pPr>
              <w:widowControl w:val="0"/>
              <w:autoSpaceDE w:val="0"/>
              <w:autoSpaceDN w:val="0"/>
              <w:adjustRightInd w:val="0"/>
              <w:spacing w:line="312" w:lineRule="auto"/>
              <w:jc w:val="center"/>
              <w:rPr>
                <w:sz w:val="26"/>
                <w:szCs w:val="24"/>
                <w:u w:color="FF0000"/>
                <w:lang w:val="nl-NL"/>
              </w:rPr>
            </w:pPr>
            <w:r w:rsidRPr="004875DD">
              <w:rPr>
                <w:sz w:val="26"/>
                <w:szCs w:val="24"/>
                <w:u w:color="FF0000"/>
                <w:lang w:val="nl-NL"/>
              </w:rPr>
              <w:t>1</w:t>
            </w:r>
          </w:p>
        </w:tc>
      </w:tr>
      <w:tr w:rsidR="00CA61B9" w:rsidRPr="004875DD" w14:paraId="1942CED1" w14:textId="77777777" w:rsidTr="00B40932">
        <w:trPr>
          <w:jc w:val="center"/>
        </w:trPr>
        <w:tc>
          <w:tcPr>
            <w:tcW w:w="456" w:type="dxa"/>
            <w:vMerge/>
            <w:vAlign w:val="center"/>
          </w:tcPr>
          <w:p w14:paraId="6BC013D7" w14:textId="77777777" w:rsidR="001C6EA9" w:rsidRPr="004875DD" w:rsidRDefault="001C6EA9" w:rsidP="001C6EA9">
            <w:pPr>
              <w:widowControl w:val="0"/>
              <w:autoSpaceDE w:val="0"/>
              <w:autoSpaceDN w:val="0"/>
              <w:adjustRightInd w:val="0"/>
              <w:spacing w:line="312" w:lineRule="auto"/>
              <w:jc w:val="center"/>
              <w:rPr>
                <w:sz w:val="26"/>
                <w:szCs w:val="24"/>
                <w:u w:color="FF0000"/>
                <w:lang w:val="nl-NL"/>
              </w:rPr>
            </w:pPr>
          </w:p>
        </w:tc>
        <w:tc>
          <w:tcPr>
            <w:tcW w:w="3260" w:type="dxa"/>
            <w:vMerge/>
          </w:tcPr>
          <w:p w14:paraId="42C60276" w14:textId="77777777" w:rsidR="001C6EA9" w:rsidRPr="004875DD" w:rsidRDefault="001C6EA9" w:rsidP="001C6EA9">
            <w:pPr>
              <w:widowControl w:val="0"/>
              <w:autoSpaceDE w:val="0"/>
              <w:autoSpaceDN w:val="0"/>
              <w:adjustRightInd w:val="0"/>
              <w:spacing w:line="312" w:lineRule="auto"/>
              <w:jc w:val="both"/>
              <w:rPr>
                <w:b/>
                <w:sz w:val="26"/>
                <w:szCs w:val="24"/>
                <w:u w:color="FF0000"/>
                <w:lang w:val="nl-NL"/>
              </w:rPr>
            </w:pPr>
          </w:p>
        </w:tc>
        <w:tc>
          <w:tcPr>
            <w:tcW w:w="567" w:type="dxa"/>
            <w:vAlign w:val="center"/>
          </w:tcPr>
          <w:p w14:paraId="41593D50" w14:textId="77777777" w:rsidR="001C6EA9" w:rsidRPr="004875DD" w:rsidRDefault="001C6EA9" w:rsidP="001C6EA9">
            <w:pPr>
              <w:widowControl w:val="0"/>
              <w:autoSpaceDE w:val="0"/>
              <w:autoSpaceDN w:val="0"/>
              <w:adjustRightInd w:val="0"/>
              <w:spacing w:before="160" w:after="160" w:line="312" w:lineRule="auto"/>
              <w:jc w:val="center"/>
              <w:rPr>
                <w:sz w:val="26"/>
                <w:szCs w:val="24"/>
                <w:u w:color="FF0000"/>
                <w:lang w:val="nl-NL"/>
              </w:rPr>
            </w:pPr>
            <w:r w:rsidRPr="004875DD">
              <w:rPr>
                <w:sz w:val="26"/>
                <w:szCs w:val="24"/>
                <w:u w:color="FF0000"/>
                <w:lang w:val="nl-NL"/>
              </w:rPr>
              <w:t>%</w:t>
            </w:r>
          </w:p>
        </w:tc>
        <w:tc>
          <w:tcPr>
            <w:tcW w:w="567" w:type="dxa"/>
            <w:vAlign w:val="center"/>
          </w:tcPr>
          <w:p w14:paraId="1791F4BD" w14:textId="77777777" w:rsidR="001C6EA9" w:rsidRPr="004875DD" w:rsidRDefault="001C6EA9" w:rsidP="001C6EA9">
            <w:pPr>
              <w:spacing w:before="160" w:after="160"/>
              <w:jc w:val="center"/>
              <w:rPr>
                <w:sz w:val="26"/>
                <w:szCs w:val="24"/>
              </w:rPr>
            </w:pPr>
            <w:r w:rsidRPr="004875DD">
              <w:rPr>
                <w:sz w:val="26"/>
                <w:szCs w:val="24"/>
              </w:rPr>
              <w:t>0</w:t>
            </w:r>
          </w:p>
        </w:tc>
        <w:tc>
          <w:tcPr>
            <w:tcW w:w="834" w:type="dxa"/>
            <w:vAlign w:val="center"/>
          </w:tcPr>
          <w:p w14:paraId="5566C5DC" w14:textId="2B018222" w:rsidR="001C6EA9" w:rsidRPr="004875DD" w:rsidRDefault="00326237" w:rsidP="001C6EA9">
            <w:pPr>
              <w:spacing w:before="160" w:after="160"/>
              <w:jc w:val="center"/>
              <w:rPr>
                <w:sz w:val="26"/>
                <w:szCs w:val="24"/>
              </w:rPr>
            </w:pPr>
            <w:r w:rsidRPr="004875DD">
              <w:rPr>
                <w:sz w:val="26"/>
                <w:szCs w:val="24"/>
              </w:rPr>
              <w:t>83</w:t>
            </w:r>
            <w:r w:rsidR="001C6EA9" w:rsidRPr="004875DD">
              <w:rPr>
                <w:sz w:val="26"/>
                <w:szCs w:val="24"/>
              </w:rPr>
              <w:t>.</w:t>
            </w:r>
            <w:r w:rsidRPr="004875DD">
              <w:rPr>
                <w:sz w:val="26"/>
                <w:szCs w:val="24"/>
              </w:rPr>
              <w:t>33</w:t>
            </w:r>
          </w:p>
        </w:tc>
        <w:tc>
          <w:tcPr>
            <w:tcW w:w="788" w:type="dxa"/>
            <w:vAlign w:val="center"/>
          </w:tcPr>
          <w:p w14:paraId="62C16289" w14:textId="78FA76CD" w:rsidR="001C6EA9" w:rsidRPr="004875DD" w:rsidRDefault="00326237" w:rsidP="001C6EA9">
            <w:pPr>
              <w:spacing w:before="160" w:after="160"/>
              <w:jc w:val="center"/>
              <w:rPr>
                <w:sz w:val="26"/>
                <w:szCs w:val="24"/>
              </w:rPr>
            </w:pPr>
            <w:r w:rsidRPr="004875DD">
              <w:rPr>
                <w:sz w:val="26"/>
                <w:szCs w:val="24"/>
              </w:rPr>
              <w:t>16</w:t>
            </w:r>
            <w:r w:rsidR="001C6EA9" w:rsidRPr="004875DD">
              <w:rPr>
                <w:sz w:val="26"/>
                <w:szCs w:val="24"/>
              </w:rPr>
              <w:t>.</w:t>
            </w:r>
            <w:r w:rsidRPr="004875DD">
              <w:rPr>
                <w:sz w:val="26"/>
                <w:szCs w:val="24"/>
              </w:rPr>
              <w:t>67</w:t>
            </w:r>
          </w:p>
        </w:tc>
        <w:tc>
          <w:tcPr>
            <w:tcW w:w="732" w:type="dxa"/>
            <w:vAlign w:val="center"/>
          </w:tcPr>
          <w:p w14:paraId="2FEE04E7" w14:textId="77777777" w:rsidR="001C6EA9" w:rsidRPr="004875DD" w:rsidRDefault="001C6EA9" w:rsidP="001C6EA9">
            <w:pPr>
              <w:spacing w:before="160" w:after="160"/>
              <w:jc w:val="center"/>
              <w:rPr>
                <w:sz w:val="26"/>
                <w:szCs w:val="24"/>
              </w:rPr>
            </w:pPr>
            <w:r w:rsidRPr="004875DD">
              <w:rPr>
                <w:sz w:val="26"/>
                <w:szCs w:val="24"/>
              </w:rPr>
              <w:t>0</w:t>
            </w:r>
          </w:p>
        </w:tc>
        <w:tc>
          <w:tcPr>
            <w:tcW w:w="567" w:type="dxa"/>
            <w:vAlign w:val="center"/>
          </w:tcPr>
          <w:p w14:paraId="593ED14E" w14:textId="77777777" w:rsidR="001C6EA9" w:rsidRPr="004875DD" w:rsidRDefault="001C6EA9" w:rsidP="001C6EA9">
            <w:pPr>
              <w:spacing w:before="160" w:after="160"/>
              <w:jc w:val="center"/>
              <w:rPr>
                <w:sz w:val="26"/>
                <w:szCs w:val="24"/>
              </w:rPr>
            </w:pPr>
            <w:r w:rsidRPr="004875DD">
              <w:rPr>
                <w:sz w:val="26"/>
                <w:szCs w:val="24"/>
              </w:rPr>
              <w:t>0</w:t>
            </w:r>
          </w:p>
        </w:tc>
        <w:tc>
          <w:tcPr>
            <w:tcW w:w="592" w:type="dxa"/>
            <w:vMerge/>
            <w:vAlign w:val="center"/>
          </w:tcPr>
          <w:p w14:paraId="59F090CD"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c>
          <w:tcPr>
            <w:tcW w:w="537" w:type="dxa"/>
            <w:vMerge/>
            <w:vAlign w:val="center"/>
          </w:tcPr>
          <w:p w14:paraId="7CEFDEC9" w14:textId="77777777" w:rsidR="001C6EA9" w:rsidRPr="004875DD" w:rsidRDefault="001C6EA9" w:rsidP="001C6EA9">
            <w:pPr>
              <w:widowControl w:val="0"/>
              <w:autoSpaceDE w:val="0"/>
              <w:autoSpaceDN w:val="0"/>
              <w:adjustRightInd w:val="0"/>
              <w:spacing w:line="312" w:lineRule="auto"/>
              <w:jc w:val="center"/>
              <w:rPr>
                <w:sz w:val="26"/>
                <w:szCs w:val="24"/>
                <w:u w:color="FF0000"/>
                <w:lang w:val="nl-NL"/>
              </w:rPr>
            </w:pPr>
          </w:p>
        </w:tc>
      </w:tr>
      <w:tr w:rsidR="00CA61B9" w:rsidRPr="004875DD" w14:paraId="5C0F0134" w14:textId="77777777" w:rsidTr="00B40932">
        <w:trPr>
          <w:jc w:val="center"/>
        </w:trPr>
        <w:tc>
          <w:tcPr>
            <w:tcW w:w="456" w:type="dxa"/>
            <w:vMerge w:val="restart"/>
            <w:vAlign w:val="center"/>
          </w:tcPr>
          <w:p w14:paraId="3304DCE7" w14:textId="77777777" w:rsidR="001C6EA9" w:rsidRPr="004875DD" w:rsidRDefault="001C6EA9" w:rsidP="001C6EA9">
            <w:pPr>
              <w:widowControl w:val="0"/>
              <w:autoSpaceDE w:val="0"/>
              <w:autoSpaceDN w:val="0"/>
              <w:adjustRightInd w:val="0"/>
              <w:spacing w:line="312" w:lineRule="auto"/>
              <w:jc w:val="center"/>
              <w:rPr>
                <w:sz w:val="26"/>
                <w:szCs w:val="24"/>
                <w:u w:color="FF0000"/>
                <w:lang w:val="nl-NL"/>
              </w:rPr>
            </w:pPr>
            <w:r w:rsidRPr="004875DD">
              <w:rPr>
                <w:sz w:val="26"/>
                <w:szCs w:val="24"/>
                <w:u w:color="FF0000"/>
                <w:lang w:val="nl-NL"/>
              </w:rPr>
              <w:t>2</w:t>
            </w:r>
          </w:p>
        </w:tc>
        <w:tc>
          <w:tcPr>
            <w:tcW w:w="3260" w:type="dxa"/>
            <w:vMerge w:val="restart"/>
          </w:tcPr>
          <w:p w14:paraId="5C9B4D80" w14:textId="77777777" w:rsidR="001C6EA9" w:rsidRPr="004875DD" w:rsidRDefault="001C6EA9" w:rsidP="001C6EA9">
            <w:pPr>
              <w:spacing w:line="228" w:lineRule="auto"/>
              <w:jc w:val="both"/>
              <w:rPr>
                <w:rFonts w:eastAsia="SimSun"/>
                <w:iCs/>
                <w:sz w:val="26"/>
                <w:szCs w:val="24"/>
                <w:lang w:val="nl-NL"/>
              </w:rPr>
            </w:pPr>
            <w:r w:rsidRPr="004875DD">
              <w:rPr>
                <w:rFonts w:eastAsia="SimSun"/>
                <w:iCs/>
                <w:spacing w:val="-4"/>
                <w:sz w:val="26"/>
                <w:szCs w:val="24"/>
                <w:lang w:val="nl-NL"/>
              </w:rPr>
              <w:t xml:space="preserve">Các nội dung và quy trình </w:t>
            </w:r>
            <w:r w:rsidRPr="004875DD">
              <w:rPr>
                <w:rFonts w:eastAsia="SimSun"/>
                <w:iCs/>
                <w:sz w:val="26"/>
                <w:szCs w:val="24"/>
                <w:lang w:val="nl-NL"/>
              </w:rPr>
              <w:t>tổ chức xây dựng, hoàn thiện khung năng lực GV</w:t>
            </w:r>
            <w:r w:rsidRPr="004875DD">
              <w:rPr>
                <w:spacing w:val="-2"/>
                <w:sz w:val="26"/>
                <w:szCs w:val="24"/>
                <w:lang w:val="nl-NL"/>
              </w:rPr>
              <w:t xml:space="preserve"> nhóm ngành Thủy sản </w:t>
            </w:r>
            <w:r w:rsidRPr="004875DD">
              <w:rPr>
                <w:rFonts w:eastAsia="SimSun"/>
                <w:iCs/>
                <w:spacing w:val="-4"/>
                <w:sz w:val="26"/>
                <w:szCs w:val="24"/>
                <w:lang w:val="nl-NL"/>
              </w:rPr>
              <w:t>phù hợp lý luận phát triển nguồn nhân lực, thực tiễn của trường</w:t>
            </w:r>
            <w:r w:rsidRPr="004875DD">
              <w:rPr>
                <w:spacing w:val="-2"/>
                <w:sz w:val="26"/>
                <w:szCs w:val="24"/>
                <w:lang w:val="nl-NL"/>
              </w:rPr>
              <w:t xml:space="preserve"> </w:t>
            </w:r>
          </w:p>
        </w:tc>
        <w:tc>
          <w:tcPr>
            <w:tcW w:w="567" w:type="dxa"/>
            <w:vAlign w:val="center"/>
          </w:tcPr>
          <w:p w14:paraId="4CF9218F" w14:textId="77777777" w:rsidR="001C6EA9" w:rsidRPr="004875DD" w:rsidRDefault="001C6EA9" w:rsidP="001C6EA9">
            <w:pPr>
              <w:widowControl w:val="0"/>
              <w:autoSpaceDE w:val="0"/>
              <w:autoSpaceDN w:val="0"/>
              <w:adjustRightInd w:val="0"/>
              <w:spacing w:before="160" w:after="160" w:line="312" w:lineRule="auto"/>
              <w:jc w:val="center"/>
              <w:rPr>
                <w:sz w:val="26"/>
                <w:szCs w:val="24"/>
                <w:u w:color="FF0000"/>
                <w:lang w:val="nl-NL"/>
              </w:rPr>
            </w:pPr>
            <w:r w:rsidRPr="004875DD">
              <w:rPr>
                <w:sz w:val="26"/>
                <w:szCs w:val="24"/>
                <w:u w:color="FF0000"/>
                <w:lang w:val="nl-NL"/>
              </w:rPr>
              <w:t>SL</w:t>
            </w:r>
          </w:p>
        </w:tc>
        <w:tc>
          <w:tcPr>
            <w:tcW w:w="567" w:type="dxa"/>
            <w:vAlign w:val="center"/>
          </w:tcPr>
          <w:p w14:paraId="0C8940AC" w14:textId="77777777" w:rsidR="001C6EA9" w:rsidRPr="004875DD" w:rsidRDefault="001C6EA9" w:rsidP="001C6EA9">
            <w:pPr>
              <w:spacing w:before="160" w:after="160"/>
              <w:jc w:val="center"/>
              <w:rPr>
                <w:sz w:val="26"/>
                <w:szCs w:val="24"/>
              </w:rPr>
            </w:pPr>
            <w:r w:rsidRPr="004875DD">
              <w:rPr>
                <w:sz w:val="26"/>
                <w:szCs w:val="24"/>
                <w:lang w:val="en-US"/>
              </w:rPr>
              <w:t>0</w:t>
            </w:r>
          </w:p>
        </w:tc>
        <w:tc>
          <w:tcPr>
            <w:tcW w:w="834" w:type="dxa"/>
            <w:vAlign w:val="center"/>
          </w:tcPr>
          <w:p w14:paraId="0882B22C" w14:textId="51CE6543" w:rsidR="001C6EA9" w:rsidRPr="004875DD" w:rsidRDefault="005B21C8" w:rsidP="001C6EA9">
            <w:pPr>
              <w:spacing w:before="160" w:after="160"/>
              <w:jc w:val="center"/>
              <w:rPr>
                <w:sz w:val="26"/>
                <w:szCs w:val="24"/>
              </w:rPr>
            </w:pPr>
            <w:r w:rsidRPr="004875DD">
              <w:rPr>
                <w:sz w:val="26"/>
                <w:szCs w:val="24"/>
                <w:lang w:val="en-US"/>
              </w:rPr>
              <w:t>15</w:t>
            </w:r>
          </w:p>
        </w:tc>
        <w:tc>
          <w:tcPr>
            <w:tcW w:w="788" w:type="dxa"/>
            <w:vAlign w:val="center"/>
          </w:tcPr>
          <w:p w14:paraId="18F9F17E" w14:textId="51BAB646" w:rsidR="001C6EA9" w:rsidRPr="004875DD" w:rsidRDefault="005B21C8" w:rsidP="001C6EA9">
            <w:pPr>
              <w:spacing w:before="160" w:after="160"/>
              <w:jc w:val="center"/>
              <w:rPr>
                <w:sz w:val="26"/>
                <w:szCs w:val="24"/>
              </w:rPr>
            </w:pPr>
            <w:r w:rsidRPr="004875DD">
              <w:rPr>
                <w:sz w:val="26"/>
                <w:szCs w:val="24"/>
                <w:lang w:val="en-US"/>
              </w:rPr>
              <w:t>7</w:t>
            </w:r>
          </w:p>
        </w:tc>
        <w:tc>
          <w:tcPr>
            <w:tcW w:w="732" w:type="dxa"/>
            <w:vAlign w:val="center"/>
          </w:tcPr>
          <w:p w14:paraId="47B22865" w14:textId="77777777" w:rsidR="001C6EA9" w:rsidRPr="004875DD" w:rsidRDefault="001C6EA9" w:rsidP="001C6EA9">
            <w:pPr>
              <w:spacing w:before="160" w:after="160"/>
              <w:jc w:val="center"/>
              <w:rPr>
                <w:sz w:val="26"/>
                <w:szCs w:val="24"/>
              </w:rPr>
            </w:pPr>
            <w:r w:rsidRPr="004875DD">
              <w:rPr>
                <w:sz w:val="26"/>
                <w:szCs w:val="24"/>
                <w:lang w:val="en-US"/>
              </w:rPr>
              <w:t>8</w:t>
            </w:r>
          </w:p>
        </w:tc>
        <w:tc>
          <w:tcPr>
            <w:tcW w:w="567" w:type="dxa"/>
            <w:vAlign w:val="center"/>
          </w:tcPr>
          <w:p w14:paraId="18C47852" w14:textId="77777777" w:rsidR="001C6EA9" w:rsidRPr="004875DD" w:rsidRDefault="001C6EA9" w:rsidP="001C6EA9">
            <w:pPr>
              <w:spacing w:before="160" w:after="160"/>
              <w:jc w:val="center"/>
              <w:rPr>
                <w:sz w:val="26"/>
                <w:szCs w:val="24"/>
              </w:rPr>
            </w:pPr>
            <w:r w:rsidRPr="004875DD">
              <w:rPr>
                <w:sz w:val="26"/>
                <w:szCs w:val="24"/>
                <w:lang w:val="en-US"/>
              </w:rPr>
              <w:t>0</w:t>
            </w:r>
          </w:p>
        </w:tc>
        <w:tc>
          <w:tcPr>
            <w:tcW w:w="592" w:type="dxa"/>
            <w:vMerge w:val="restart"/>
            <w:vAlign w:val="center"/>
          </w:tcPr>
          <w:p w14:paraId="44489C29" w14:textId="4F4EE83C" w:rsidR="001C6EA9" w:rsidRPr="004875DD" w:rsidRDefault="005B21C8" w:rsidP="001C6EA9">
            <w:pPr>
              <w:widowControl w:val="0"/>
              <w:autoSpaceDE w:val="0"/>
              <w:autoSpaceDN w:val="0"/>
              <w:adjustRightInd w:val="0"/>
              <w:spacing w:line="312" w:lineRule="auto"/>
              <w:jc w:val="center"/>
              <w:rPr>
                <w:b/>
                <w:sz w:val="26"/>
                <w:szCs w:val="24"/>
                <w:u w:color="FF0000"/>
                <w:lang w:val="nl-NL"/>
              </w:rPr>
            </w:pPr>
            <w:r w:rsidRPr="004875DD">
              <w:rPr>
                <w:rFonts w:eastAsia="SimSun"/>
                <w:sz w:val="26"/>
                <w:szCs w:val="26"/>
                <w:lang w:val="en-US"/>
              </w:rPr>
              <w:t>3</w:t>
            </w:r>
            <w:r w:rsidR="001C6EA9" w:rsidRPr="004875DD">
              <w:rPr>
                <w:rFonts w:eastAsia="SimSun"/>
                <w:sz w:val="26"/>
                <w:szCs w:val="26"/>
                <w:lang w:val="en-US"/>
              </w:rPr>
              <w:t>,</w:t>
            </w:r>
            <w:r w:rsidRPr="004875DD">
              <w:rPr>
                <w:rFonts w:eastAsia="SimSun"/>
                <w:sz w:val="26"/>
                <w:szCs w:val="26"/>
                <w:lang w:val="en-US"/>
              </w:rPr>
              <w:t>5</w:t>
            </w:r>
          </w:p>
        </w:tc>
        <w:tc>
          <w:tcPr>
            <w:tcW w:w="537" w:type="dxa"/>
            <w:vMerge w:val="restart"/>
            <w:vAlign w:val="center"/>
          </w:tcPr>
          <w:p w14:paraId="309B977A" w14:textId="5066ECD1" w:rsidR="001C6EA9" w:rsidRPr="004875DD" w:rsidRDefault="00326237" w:rsidP="001C6EA9">
            <w:pPr>
              <w:widowControl w:val="0"/>
              <w:autoSpaceDE w:val="0"/>
              <w:autoSpaceDN w:val="0"/>
              <w:adjustRightInd w:val="0"/>
              <w:spacing w:line="312" w:lineRule="auto"/>
              <w:jc w:val="center"/>
              <w:rPr>
                <w:sz w:val="26"/>
                <w:szCs w:val="24"/>
                <w:u w:color="FF0000"/>
                <w:lang w:val="nl-NL"/>
              </w:rPr>
            </w:pPr>
            <w:r w:rsidRPr="004875DD">
              <w:rPr>
                <w:sz w:val="26"/>
                <w:szCs w:val="24"/>
                <w:u w:color="FF0000"/>
                <w:lang w:val="nl-NL"/>
              </w:rPr>
              <w:t>2</w:t>
            </w:r>
          </w:p>
        </w:tc>
      </w:tr>
      <w:tr w:rsidR="00CA61B9" w:rsidRPr="004875DD" w14:paraId="77E6A51C" w14:textId="77777777" w:rsidTr="00B40932">
        <w:trPr>
          <w:jc w:val="center"/>
        </w:trPr>
        <w:tc>
          <w:tcPr>
            <w:tcW w:w="456" w:type="dxa"/>
            <w:vMerge/>
            <w:vAlign w:val="center"/>
          </w:tcPr>
          <w:p w14:paraId="46AE1895" w14:textId="77777777" w:rsidR="001C6EA9" w:rsidRPr="004875DD" w:rsidRDefault="001C6EA9" w:rsidP="001C6EA9">
            <w:pPr>
              <w:widowControl w:val="0"/>
              <w:autoSpaceDE w:val="0"/>
              <w:autoSpaceDN w:val="0"/>
              <w:adjustRightInd w:val="0"/>
              <w:spacing w:line="312" w:lineRule="auto"/>
              <w:jc w:val="center"/>
              <w:rPr>
                <w:sz w:val="26"/>
                <w:szCs w:val="24"/>
                <w:u w:color="FF0000"/>
                <w:lang w:val="nl-NL"/>
              </w:rPr>
            </w:pPr>
          </w:p>
        </w:tc>
        <w:tc>
          <w:tcPr>
            <w:tcW w:w="3260" w:type="dxa"/>
            <w:vMerge/>
          </w:tcPr>
          <w:p w14:paraId="1FF1ED2A" w14:textId="77777777" w:rsidR="001C6EA9" w:rsidRPr="004875DD" w:rsidRDefault="001C6EA9" w:rsidP="001C6EA9">
            <w:pPr>
              <w:widowControl w:val="0"/>
              <w:autoSpaceDE w:val="0"/>
              <w:autoSpaceDN w:val="0"/>
              <w:adjustRightInd w:val="0"/>
              <w:spacing w:line="312" w:lineRule="auto"/>
              <w:jc w:val="both"/>
              <w:rPr>
                <w:b/>
                <w:sz w:val="26"/>
                <w:szCs w:val="24"/>
                <w:u w:color="FF0000"/>
                <w:lang w:val="nl-NL"/>
              </w:rPr>
            </w:pPr>
          </w:p>
        </w:tc>
        <w:tc>
          <w:tcPr>
            <w:tcW w:w="567" w:type="dxa"/>
            <w:vAlign w:val="center"/>
          </w:tcPr>
          <w:p w14:paraId="1F24205A" w14:textId="77777777" w:rsidR="001C6EA9" w:rsidRPr="004875DD" w:rsidRDefault="001C6EA9" w:rsidP="001C6EA9">
            <w:pPr>
              <w:widowControl w:val="0"/>
              <w:autoSpaceDE w:val="0"/>
              <w:autoSpaceDN w:val="0"/>
              <w:adjustRightInd w:val="0"/>
              <w:spacing w:before="160" w:after="160" w:line="312" w:lineRule="auto"/>
              <w:jc w:val="center"/>
              <w:rPr>
                <w:sz w:val="26"/>
                <w:szCs w:val="24"/>
                <w:u w:color="FF0000"/>
                <w:lang w:val="nl-NL"/>
              </w:rPr>
            </w:pPr>
            <w:r w:rsidRPr="004875DD">
              <w:rPr>
                <w:sz w:val="26"/>
                <w:szCs w:val="24"/>
                <w:u w:color="FF0000"/>
                <w:lang w:val="nl-NL"/>
              </w:rPr>
              <w:t>%</w:t>
            </w:r>
          </w:p>
        </w:tc>
        <w:tc>
          <w:tcPr>
            <w:tcW w:w="567" w:type="dxa"/>
            <w:vAlign w:val="center"/>
          </w:tcPr>
          <w:p w14:paraId="47F9EA19" w14:textId="77777777" w:rsidR="001C6EA9" w:rsidRPr="004875DD" w:rsidRDefault="001C6EA9" w:rsidP="001C6EA9">
            <w:pPr>
              <w:spacing w:before="160" w:after="160"/>
              <w:jc w:val="center"/>
              <w:rPr>
                <w:sz w:val="26"/>
                <w:szCs w:val="24"/>
              </w:rPr>
            </w:pPr>
            <w:r w:rsidRPr="004875DD">
              <w:rPr>
                <w:sz w:val="26"/>
                <w:szCs w:val="24"/>
                <w:lang w:val="en-US"/>
              </w:rPr>
              <w:t>0</w:t>
            </w:r>
          </w:p>
        </w:tc>
        <w:tc>
          <w:tcPr>
            <w:tcW w:w="834" w:type="dxa"/>
            <w:vAlign w:val="center"/>
          </w:tcPr>
          <w:p w14:paraId="59968CE9" w14:textId="2C2B0ABE" w:rsidR="001C6EA9" w:rsidRPr="004875DD" w:rsidRDefault="005B21C8" w:rsidP="001C6EA9">
            <w:pPr>
              <w:spacing w:before="160" w:after="160"/>
              <w:jc w:val="center"/>
              <w:rPr>
                <w:sz w:val="26"/>
                <w:szCs w:val="24"/>
              </w:rPr>
            </w:pPr>
            <w:r w:rsidRPr="004875DD">
              <w:rPr>
                <w:sz w:val="26"/>
                <w:szCs w:val="24"/>
              </w:rPr>
              <w:t>50.00</w:t>
            </w:r>
          </w:p>
        </w:tc>
        <w:tc>
          <w:tcPr>
            <w:tcW w:w="788" w:type="dxa"/>
            <w:vAlign w:val="center"/>
          </w:tcPr>
          <w:p w14:paraId="7FA89996" w14:textId="6765AD81" w:rsidR="001C6EA9" w:rsidRPr="004875DD" w:rsidRDefault="005B21C8" w:rsidP="001C6EA9">
            <w:pPr>
              <w:spacing w:before="160" w:after="160"/>
              <w:jc w:val="center"/>
              <w:rPr>
                <w:sz w:val="26"/>
                <w:szCs w:val="24"/>
              </w:rPr>
            </w:pPr>
            <w:r w:rsidRPr="004875DD">
              <w:rPr>
                <w:sz w:val="26"/>
                <w:szCs w:val="24"/>
              </w:rPr>
              <w:t>23.33</w:t>
            </w:r>
          </w:p>
        </w:tc>
        <w:tc>
          <w:tcPr>
            <w:tcW w:w="732" w:type="dxa"/>
            <w:vAlign w:val="center"/>
          </w:tcPr>
          <w:p w14:paraId="0219129F" w14:textId="77777777" w:rsidR="001C6EA9" w:rsidRPr="004875DD" w:rsidRDefault="001C6EA9" w:rsidP="001C6EA9">
            <w:pPr>
              <w:spacing w:before="160" w:after="160"/>
              <w:jc w:val="center"/>
              <w:rPr>
                <w:sz w:val="26"/>
                <w:szCs w:val="24"/>
              </w:rPr>
            </w:pPr>
            <w:r w:rsidRPr="004875DD">
              <w:rPr>
                <w:sz w:val="26"/>
                <w:szCs w:val="24"/>
              </w:rPr>
              <w:t>26.67</w:t>
            </w:r>
          </w:p>
        </w:tc>
        <w:tc>
          <w:tcPr>
            <w:tcW w:w="567" w:type="dxa"/>
            <w:vAlign w:val="center"/>
          </w:tcPr>
          <w:p w14:paraId="16EC0C72" w14:textId="77777777" w:rsidR="001C6EA9" w:rsidRPr="004875DD" w:rsidRDefault="001C6EA9" w:rsidP="001C6EA9">
            <w:pPr>
              <w:spacing w:before="160" w:after="160"/>
              <w:jc w:val="center"/>
              <w:rPr>
                <w:sz w:val="26"/>
                <w:szCs w:val="24"/>
              </w:rPr>
            </w:pPr>
            <w:r w:rsidRPr="004875DD">
              <w:rPr>
                <w:sz w:val="26"/>
                <w:szCs w:val="24"/>
                <w:lang w:val="en-US"/>
              </w:rPr>
              <w:t>0</w:t>
            </w:r>
          </w:p>
        </w:tc>
        <w:tc>
          <w:tcPr>
            <w:tcW w:w="592" w:type="dxa"/>
            <w:vMerge/>
            <w:vAlign w:val="center"/>
          </w:tcPr>
          <w:p w14:paraId="78A62B1C"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c>
          <w:tcPr>
            <w:tcW w:w="537" w:type="dxa"/>
            <w:vMerge/>
            <w:vAlign w:val="center"/>
          </w:tcPr>
          <w:p w14:paraId="19D0BCC6" w14:textId="77777777" w:rsidR="001C6EA9" w:rsidRPr="004875DD" w:rsidRDefault="001C6EA9" w:rsidP="001C6EA9">
            <w:pPr>
              <w:widowControl w:val="0"/>
              <w:autoSpaceDE w:val="0"/>
              <w:autoSpaceDN w:val="0"/>
              <w:adjustRightInd w:val="0"/>
              <w:spacing w:line="312" w:lineRule="auto"/>
              <w:jc w:val="center"/>
              <w:rPr>
                <w:sz w:val="26"/>
                <w:szCs w:val="24"/>
                <w:u w:color="FF0000"/>
                <w:lang w:val="nl-NL"/>
              </w:rPr>
            </w:pPr>
          </w:p>
        </w:tc>
      </w:tr>
      <w:tr w:rsidR="00CA61B9" w:rsidRPr="004875DD" w14:paraId="1C4BD9D7" w14:textId="77777777" w:rsidTr="00B40932">
        <w:trPr>
          <w:jc w:val="center"/>
        </w:trPr>
        <w:tc>
          <w:tcPr>
            <w:tcW w:w="456" w:type="dxa"/>
            <w:vMerge w:val="restart"/>
            <w:vAlign w:val="center"/>
          </w:tcPr>
          <w:p w14:paraId="66591151" w14:textId="77777777" w:rsidR="001C6EA9" w:rsidRPr="004875DD" w:rsidRDefault="001C6EA9" w:rsidP="001C6EA9">
            <w:pPr>
              <w:widowControl w:val="0"/>
              <w:autoSpaceDE w:val="0"/>
              <w:autoSpaceDN w:val="0"/>
              <w:adjustRightInd w:val="0"/>
              <w:spacing w:line="312" w:lineRule="auto"/>
              <w:jc w:val="center"/>
              <w:rPr>
                <w:sz w:val="26"/>
                <w:szCs w:val="24"/>
                <w:u w:color="FF0000"/>
                <w:lang w:val="nl-NL"/>
              </w:rPr>
            </w:pPr>
            <w:r w:rsidRPr="004875DD">
              <w:rPr>
                <w:sz w:val="26"/>
                <w:szCs w:val="24"/>
                <w:u w:color="FF0000"/>
                <w:lang w:val="nl-NL"/>
              </w:rPr>
              <w:t>3</w:t>
            </w:r>
          </w:p>
        </w:tc>
        <w:tc>
          <w:tcPr>
            <w:tcW w:w="3260" w:type="dxa"/>
            <w:vMerge w:val="restart"/>
          </w:tcPr>
          <w:p w14:paraId="01FA2ADE" w14:textId="77777777" w:rsidR="001C6EA9" w:rsidRPr="004875DD" w:rsidRDefault="001C6EA9" w:rsidP="001C6EA9">
            <w:pPr>
              <w:spacing w:line="228" w:lineRule="auto"/>
              <w:jc w:val="both"/>
              <w:rPr>
                <w:rFonts w:eastAsia="SimSun"/>
                <w:iCs/>
                <w:spacing w:val="-4"/>
                <w:sz w:val="26"/>
                <w:szCs w:val="24"/>
                <w:lang w:val="nl-NL"/>
              </w:rPr>
            </w:pPr>
            <w:r w:rsidRPr="004875DD">
              <w:rPr>
                <w:rFonts w:eastAsia="SimSun"/>
                <w:iCs/>
                <w:sz w:val="26"/>
                <w:szCs w:val="24"/>
                <w:lang w:val="nl-NL"/>
              </w:rPr>
              <w:t>Các nội dung và quy trình tổ chức xây dựng, hoàn thiện khung năng lực GV</w:t>
            </w:r>
            <w:r w:rsidRPr="004875DD">
              <w:rPr>
                <w:spacing w:val="-2"/>
                <w:sz w:val="26"/>
                <w:szCs w:val="24"/>
                <w:lang w:val="nl-NL"/>
              </w:rPr>
              <w:t xml:space="preserve"> nhóm ngành Thủy sản </w:t>
            </w:r>
            <w:r w:rsidRPr="004875DD">
              <w:rPr>
                <w:rFonts w:eastAsia="SimSun"/>
                <w:iCs/>
                <w:sz w:val="26"/>
                <w:szCs w:val="24"/>
                <w:lang w:val="nl-NL"/>
              </w:rPr>
              <w:t xml:space="preserve">phù </w:t>
            </w:r>
            <w:r w:rsidRPr="004875DD">
              <w:rPr>
                <w:rFonts w:eastAsia="SimSun"/>
                <w:iCs/>
                <w:spacing w:val="-4"/>
                <w:sz w:val="26"/>
                <w:szCs w:val="24"/>
                <w:lang w:val="nl-NL"/>
              </w:rPr>
              <w:t>hợp chức năng, nhiệm vụ, quy chế tổ chức và hoạt động của nhà trường</w:t>
            </w:r>
            <w:r w:rsidRPr="004875DD">
              <w:rPr>
                <w:spacing w:val="-2"/>
                <w:sz w:val="26"/>
                <w:szCs w:val="24"/>
                <w:lang w:val="nl-NL"/>
              </w:rPr>
              <w:t xml:space="preserve"> </w:t>
            </w:r>
          </w:p>
        </w:tc>
        <w:tc>
          <w:tcPr>
            <w:tcW w:w="567" w:type="dxa"/>
            <w:vAlign w:val="center"/>
          </w:tcPr>
          <w:p w14:paraId="754B4356" w14:textId="77777777" w:rsidR="001C6EA9" w:rsidRPr="004875DD" w:rsidRDefault="001C6EA9" w:rsidP="001C6EA9">
            <w:pPr>
              <w:widowControl w:val="0"/>
              <w:autoSpaceDE w:val="0"/>
              <w:autoSpaceDN w:val="0"/>
              <w:adjustRightInd w:val="0"/>
              <w:spacing w:before="240" w:after="240" w:line="312" w:lineRule="auto"/>
              <w:jc w:val="center"/>
              <w:rPr>
                <w:sz w:val="26"/>
                <w:szCs w:val="24"/>
                <w:u w:color="FF0000"/>
                <w:lang w:val="nl-NL"/>
              </w:rPr>
            </w:pPr>
            <w:r w:rsidRPr="004875DD">
              <w:rPr>
                <w:sz w:val="26"/>
                <w:szCs w:val="24"/>
                <w:u w:color="FF0000"/>
                <w:lang w:val="nl-NL"/>
              </w:rPr>
              <w:t>SL</w:t>
            </w:r>
          </w:p>
        </w:tc>
        <w:tc>
          <w:tcPr>
            <w:tcW w:w="567" w:type="dxa"/>
            <w:vAlign w:val="center"/>
          </w:tcPr>
          <w:p w14:paraId="63633F64" w14:textId="77777777" w:rsidR="001C6EA9" w:rsidRPr="004875DD" w:rsidRDefault="001C6EA9" w:rsidP="001C6EA9">
            <w:pPr>
              <w:spacing w:before="240" w:after="240"/>
              <w:jc w:val="center"/>
              <w:rPr>
                <w:sz w:val="26"/>
                <w:szCs w:val="24"/>
              </w:rPr>
            </w:pPr>
            <w:r w:rsidRPr="004875DD">
              <w:rPr>
                <w:sz w:val="26"/>
                <w:szCs w:val="24"/>
                <w:lang w:val="en-US"/>
              </w:rPr>
              <w:t>0</w:t>
            </w:r>
          </w:p>
        </w:tc>
        <w:tc>
          <w:tcPr>
            <w:tcW w:w="834" w:type="dxa"/>
            <w:vAlign w:val="center"/>
          </w:tcPr>
          <w:p w14:paraId="7183C78D" w14:textId="2DCEF45E" w:rsidR="001C6EA9" w:rsidRPr="004875DD" w:rsidRDefault="001C6EA9" w:rsidP="001C6EA9">
            <w:pPr>
              <w:spacing w:before="240" w:after="240"/>
              <w:jc w:val="center"/>
              <w:rPr>
                <w:sz w:val="26"/>
                <w:szCs w:val="24"/>
              </w:rPr>
            </w:pPr>
            <w:r w:rsidRPr="004875DD">
              <w:rPr>
                <w:sz w:val="26"/>
                <w:szCs w:val="24"/>
                <w:lang w:val="en-US"/>
              </w:rPr>
              <w:t>1</w:t>
            </w:r>
            <w:r w:rsidR="005B21C8" w:rsidRPr="004875DD">
              <w:rPr>
                <w:sz w:val="26"/>
                <w:szCs w:val="24"/>
                <w:lang w:val="en-US"/>
              </w:rPr>
              <w:t>6</w:t>
            </w:r>
          </w:p>
        </w:tc>
        <w:tc>
          <w:tcPr>
            <w:tcW w:w="788" w:type="dxa"/>
            <w:vAlign w:val="center"/>
          </w:tcPr>
          <w:p w14:paraId="678B5F76" w14:textId="3D400ED0" w:rsidR="001C6EA9" w:rsidRPr="004875DD" w:rsidRDefault="001C6EA9" w:rsidP="001C6EA9">
            <w:pPr>
              <w:spacing w:before="240" w:after="240"/>
              <w:jc w:val="center"/>
              <w:rPr>
                <w:sz w:val="26"/>
                <w:szCs w:val="24"/>
              </w:rPr>
            </w:pPr>
            <w:r w:rsidRPr="004875DD">
              <w:rPr>
                <w:sz w:val="26"/>
                <w:szCs w:val="24"/>
                <w:lang w:val="en-US"/>
              </w:rPr>
              <w:t>1</w:t>
            </w:r>
            <w:r w:rsidR="005B21C8" w:rsidRPr="004875DD">
              <w:rPr>
                <w:sz w:val="26"/>
                <w:szCs w:val="24"/>
                <w:lang w:val="en-US"/>
              </w:rPr>
              <w:t>0</w:t>
            </w:r>
          </w:p>
        </w:tc>
        <w:tc>
          <w:tcPr>
            <w:tcW w:w="732" w:type="dxa"/>
            <w:vAlign w:val="center"/>
          </w:tcPr>
          <w:p w14:paraId="68DA19CA" w14:textId="77777777" w:rsidR="001C6EA9" w:rsidRPr="004875DD" w:rsidRDefault="001C6EA9" w:rsidP="001C6EA9">
            <w:pPr>
              <w:spacing w:before="240" w:after="240"/>
              <w:jc w:val="center"/>
              <w:rPr>
                <w:sz w:val="26"/>
                <w:szCs w:val="24"/>
              </w:rPr>
            </w:pPr>
            <w:r w:rsidRPr="004875DD">
              <w:rPr>
                <w:sz w:val="26"/>
                <w:szCs w:val="24"/>
                <w:lang w:val="en-US"/>
              </w:rPr>
              <w:t>4</w:t>
            </w:r>
          </w:p>
        </w:tc>
        <w:tc>
          <w:tcPr>
            <w:tcW w:w="567" w:type="dxa"/>
            <w:vAlign w:val="center"/>
          </w:tcPr>
          <w:p w14:paraId="121C581E" w14:textId="77777777" w:rsidR="001C6EA9" w:rsidRPr="004875DD" w:rsidRDefault="001C6EA9" w:rsidP="001C6EA9">
            <w:pPr>
              <w:spacing w:before="240" w:after="240"/>
              <w:jc w:val="center"/>
              <w:rPr>
                <w:sz w:val="26"/>
                <w:szCs w:val="24"/>
              </w:rPr>
            </w:pPr>
            <w:r w:rsidRPr="004875DD">
              <w:rPr>
                <w:sz w:val="26"/>
                <w:szCs w:val="24"/>
              </w:rPr>
              <w:t>0</w:t>
            </w:r>
          </w:p>
        </w:tc>
        <w:tc>
          <w:tcPr>
            <w:tcW w:w="592" w:type="dxa"/>
            <w:vMerge w:val="restart"/>
            <w:vAlign w:val="center"/>
          </w:tcPr>
          <w:p w14:paraId="646D226E" w14:textId="0AD4EB37" w:rsidR="001C6EA9" w:rsidRPr="004875DD" w:rsidRDefault="001C6EA9" w:rsidP="001C6EA9">
            <w:pPr>
              <w:widowControl w:val="0"/>
              <w:autoSpaceDE w:val="0"/>
              <w:autoSpaceDN w:val="0"/>
              <w:adjustRightInd w:val="0"/>
              <w:spacing w:after="160" w:line="312" w:lineRule="auto"/>
              <w:jc w:val="center"/>
              <w:rPr>
                <w:rFonts w:eastAsia="Calibri"/>
                <w:b/>
                <w:sz w:val="26"/>
                <w:szCs w:val="24"/>
                <w:u w:color="FF0000"/>
                <w:lang w:val="nl-NL"/>
              </w:rPr>
            </w:pPr>
            <w:r w:rsidRPr="004875DD">
              <w:rPr>
                <w:rFonts w:eastAsia="SimSun"/>
                <w:sz w:val="26"/>
                <w:szCs w:val="26"/>
                <w:lang w:val="en-US"/>
              </w:rPr>
              <w:t>3,</w:t>
            </w:r>
            <w:r w:rsidR="00684EB1" w:rsidRPr="004875DD">
              <w:rPr>
                <w:rFonts w:eastAsia="SimSun"/>
                <w:sz w:val="26"/>
                <w:szCs w:val="26"/>
                <w:lang w:val="en-US"/>
              </w:rPr>
              <w:t>4</w:t>
            </w:r>
          </w:p>
        </w:tc>
        <w:tc>
          <w:tcPr>
            <w:tcW w:w="537" w:type="dxa"/>
            <w:vMerge w:val="restart"/>
            <w:vAlign w:val="center"/>
          </w:tcPr>
          <w:p w14:paraId="49CEC441" w14:textId="3D5D70F0" w:rsidR="001C6EA9" w:rsidRPr="004875DD" w:rsidRDefault="00326237" w:rsidP="001C6EA9">
            <w:pPr>
              <w:widowControl w:val="0"/>
              <w:autoSpaceDE w:val="0"/>
              <w:autoSpaceDN w:val="0"/>
              <w:adjustRightInd w:val="0"/>
              <w:spacing w:after="160" w:line="312" w:lineRule="auto"/>
              <w:jc w:val="center"/>
              <w:rPr>
                <w:rFonts w:eastAsia="Calibri"/>
                <w:sz w:val="26"/>
                <w:szCs w:val="24"/>
                <w:u w:color="FF0000"/>
                <w:lang w:val="nl-NL"/>
              </w:rPr>
            </w:pPr>
            <w:r w:rsidRPr="004875DD">
              <w:rPr>
                <w:rFonts w:eastAsia="Calibri"/>
                <w:sz w:val="26"/>
                <w:szCs w:val="24"/>
                <w:u w:color="FF0000"/>
                <w:lang w:val="nl-NL"/>
              </w:rPr>
              <w:t>3</w:t>
            </w:r>
          </w:p>
        </w:tc>
      </w:tr>
      <w:tr w:rsidR="00CA61B9" w:rsidRPr="004875DD" w14:paraId="4EA69408" w14:textId="77777777" w:rsidTr="00B40932">
        <w:trPr>
          <w:jc w:val="center"/>
        </w:trPr>
        <w:tc>
          <w:tcPr>
            <w:tcW w:w="456" w:type="dxa"/>
            <w:vMerge/>
            <w:vAlign w:val="center"/>
          </w:tcPr>
          <w:p w14:paraId="24F0D9FC" w14:textId="77777777" w:rsidR="001C6EA9" w:rsidRPr="004875DD" w:rsidRDefault="001C6EA9" w:rsidP="001C6EA9">
            <w:pPr>
              <w:widowControl w:val="0"/>
              <w:autoSpaceDE w:val="0"/>
              <w:autoSpaceDN w:val="0"/>
              <w:adjustRightInd w:val="0"/>
              <w:spacing w:line="312" w:lineRule="auto"/>
              <w:jc w:val="center"/>
              <w:rPr>
                <w:sz w:val="26"/>
                <w:szCs w:val="24"/>
                <w:u w:color="FF0000"/>
                <w:lang w:val="nl-NL"/>
              </w:rPr>
            </w:pPr>
          </w:p>
        </w:tc>
        <w:tc>
          <w:tcPr>
            <w:tcW w:w="3260" w:type="dxa"/>
            <w:vMerge/>
          </w:tcPr>
          <w:p w14:paraId="46E759F6" w14:textId="77777777" w:rsidR="001C6EA9" w:rsidRPr="004875DD" w:rsidRDefault="001C6EA9" w:rsidP="001C6EA9">
            <w:pPr>
              <w:widowControl w:val="0"/>
              <w:autoSpaceDE w:val="0"/>
              <w:autoSpaceDN w:val="0"/>
              <w:adjustRightInd w:val="0"/>
              <w:spacing w:line="312" w:lineRule="auto"/>
              <w:jc w:val="both"/>
              <w:rPr>
                <w:b/>
                <w:sz w:val="26"/>
                <w:szCs w:val="24"/>
                <w:u w:color="FF0000"/>
                <w:lang w:val="nl-NL"/>
              </w:rPr>
            </w:pPr>
          </w:p>
        </w:tc>
        <w:tc>
          <w:tcPr>
            <w:tcW w:w="567" w:type="dxa"/>
            <w:vAlign w:val="center"/>
          </w:tcPr>
          <w:p w14:paraId="3472FBCC" w14:textId="77777777" w:rsidR="001C6EA9" w:rsidRPr="004875DD" w:rsidRDefault="001C6EA9" w:rsidP="001C6EA9">
            <w:pPr>
              <w:widowControl w:val="0"/>
              <w:autoSpaceDE w:val="0"/>
              <w:autoSpaceDN w:val="0"/>
              <w:adjustRightInd w:val="0"/>
              <w:spacing w:before="240" w:after="240" w:line="312" w:lineRule="auto"/>
              <w:jc w:val="center"/>
              <w:rPr>
                <w:sz w:val="26"/>
                <w:szCs w:val="24"/>
                <w:u w:color="FF0000"/>
                <w:lang w:val="nl-NL"/>
              </w:rPr>
            </w:pPr>
            <w:r w:rsidRPr="004875DD">
              <w:rPr>
                <w:sz w:val="26"/>
                <w:szCs w:val="24"/>
                <w:u w:color="FF0000"/>
                <w:lang w:val="nl-NL"/>
              </w:rPr>
              <w:t>%</w:t>
            </w:r>
          </w:p>
        </w:tc>
        <w:tc>
          <w:tcPr>
            <w:tcW w:w="567" w:type="dxa"/>
            <w:vAlign w:val="center"/>
          </w:tcPr>
          <w:p w14:paraId="3A329B40" w14:textId="77777777" w:rsidR="001C6EA9" w:rsidRPr="004875DD" w:rsidRDefault="001C6EA9" w:rsidP="001C6EA9">
            <w:pPr>
              <w:spacing w:before="240" w:after="240"/>
              <w:jc w:val="center"/>
              <w:rPr>
                <w:sz w:val="26"/>
                <w:szCs w:val="24"/>
              </w:rPr>
            </w:pPr>
            <w:r w:rsidRPr="004875DD">
              <w:rPr>
                <w:sz w:val="26"/>
                <w:szCs w:val="24"/>
              </w:rPr>
              <w:t>0</w:t>
            </w:r>
          </w:p>
        </w:tc>
        <w:tc>
          <w:tcPr>
            <w:tcW w:w="834" w:type="dxa"/>
            <w:vAlign w:val="center"/>
          </w:tcPr>
          <w:p w14:paraId="427AAD6F" w14:textId="4358603A" w:rsidR="001C6EA9" w:rsidRPr="004875DD" w:rsidRDefault="005B21C8" w:rsidP="001C6EA9">
            <w:pPr>
              <w:spacing w:before="240" w:after="240"/>
              <w:jc w:val="center"/>
              <w:rPr>
                <w:sz w:val="26"/>
                <w:szCs w:val="24"/>
              </w:rPr>
            </w:pPr>
            <w:r w:rsidRPr="004875DD">
              <w:rPr>
                <w:sz w:val="26"/>
                <w:szCs w:val="24"/>
              </w:rPr>
              <w:t>5</w:t>
            </w:r>
            <w:r w:rsidR="001C6EA9" w:rsidRPr="004875DD">
              <w:rPr>
                <w:sz w:val="26"/>
                <w:szCs w:val="24"/>
              </w:rPr>
              <w:t>3.33</w:t>
            </w:r>
          </w:p>
        </w:tc>
        <w:tc>
          <w:tcPr>
            <w:tcW w:w="788" w:type="dxa"/>
            <w:vAlign w:val="center"/>
          </w:tcPr>
          <w:p w14:paraId="775C443A" w14:textId="54E6A232" w:rsidR="001C6EA9" w:rsidRPr="004875DD" w:rsidRDefault="005B21C8" w:rsidP="001C6EA9">
            <w:pPr>
              <w:spacing w:before="240" w:after="240"/>
              <w:jc w:val="center"/>
              <w:rPr>
                <w:sz w:val="26"/>
                <w:szCs w:val="24"/>
              </w:rPr>
            </w:pPr>
            <w:r w:rsidRPr="004875DD">
              <w:rPr>
                <w:sz w:val="26"/>
                <w:szCs w:val="24"/>
              </w:rPr>
              <w:t>3</w:t>
            </w:r>
            <w:r w:rsidR="001C6EA9" w:rsidRPr="004875DD">
              <w:rPr>
                <w:sz w:val="26"/>
                <w:szCs w:val="24"/>
              </w:rPr>
              <w:t>3.33</w:t>
            </w:r>
          </w:p>
        </w:tc>
        <w:tc>
          <w:tcPr>
            <w:tcW w:w="732" w:type="dxa"/>
            <w:vAlign w:val="center"/>
          </w:tcPr>
          <w:p w14:paraId="29B25B29" w14:textId="77777777" w:rsidR="001C6EA9" w:rsidRPr="004875DD" w:rsidRDefault="001C6EA9" w:rsidP="001C6EA9">
            <w:pPr>
              <w:spacing w:before="240" w:after="240"/>
              <w:jc w:val="center"/>
              <w:rPr>
                <w:sz w:val="26"/>
                <w:szCs w:val="24"/>
              </w:rPr>
            </w:pPr>
            <w:r w:rsidRPr="004875DD">
              <w:rPr>
                <w:sz w:val="26"/>
                <w:szCs w:val="24"/>
              </w:rPr>
              <w:t>13.33</w:t>
            </w:r>
          </w:p>
        </w:tc>
        <w:tc>
          <w:tcPr>
            <w:tcW w:w="567" w:type="dxa"/>
            <w:vAlign w:val="center"/>
          </w:tcPr>
          <w:p w14:paraId="3A5FF190" w14:textId="77777777" w:rsidR="001C6EA9" w:rsidRPr="004875DD" w:rsidRDefault="001C6EA9" w:rsidP="001C6EA9">
            <w:pPr>
              <w:spacing w:before="240" w:after="240"/>
              <w:jc w:val="center"/>
              <w:rPr>
                <w:sz w:val="26"/>
                <w:szCs w:val="24"/>
              </w:rPr>
            </w:pPr>
            <w:r w:rsidRPr="004875DD">
              <w:rPr>
                <w:sz w:val="26"/>
                <w:szCs w:val="24"/>
              </w:rPr>
              <w:t>0</w:t>
            </w:r>
          </w:p>
        </w:tc>
        <w:tc>
          <w:tcPr>
            <w:tcW w:w="592" w:type="dxa"/>
            <w:vMerge/>
          </w:tcPr>
          <w:p w14:paraId="0DC2E799"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c>
          <w:tcPr>
            <w:tcW w:w="537" w:type="dxa"/>
            <w:vMerge/>
          </w:tcPr>
          <w:p w14:paraId="093B9A99" w14:textId="77777777" w:rsidR="001C6EA9" w:rsidRPr="004875DD" w:rsidRDefault="001C6EA9" w:rsidP="001C6EA9">
            <w:pPr>
              <w:widowControl w:val="0"/>
              <w:autoSpaceDE w:val="0"/>
              <w:autoSpaceDN w:val="0"/>
              <w:adjustRightInd w:val="0"/>
              <w:spacing w:line="312" w:lineRule="auto"/>
              <w:jc w:val="center"/>
              <w:rPr>
                <w:sz w:val="26"/>
                <w:szCs w:val="24"/>
                <w:u w:color="FF0000"/>
                <w:lang w:val="nl-NL"/>
              </w:rPr>
            </w:pPr>
          </w:p>
        </w:tc>
      </w:tr>
      <w:tr w:rsidR="00CA61B9" w:rsidRPr="004875DD" w14:paraId="3C78C072" w14:textId="77777777" w:rsidTr="00B40932">
        <w:trPr>
          <w:jc w:val="center"/>
        </w:trPr>
        <w:tc>
          <w:tcPr>
            <w:tcW w:w="456" w:type="dxa"/>
            <w:vMerge w:val="restart"/>
            <w:vAlign w:val="center"/>
          </w:tcPr>
          <w:p w14:paraId="6789D670" w14:textId="77777777" w:rsidR="001C6EA9" w:rsidRPr="004875DD" w:rsidRDefault="001C6EA9" w:rsidP="001C6EA9">
            <w:pPr>
              <w:widowControl w:val="0"/>
              <w:autoSpaceDE w:val="0"/>
              <w:autoSpaceDN w:val="0"/>
              <w:adjustRightInd w:val="0"/>
              <w:spacing w:line="312" w:lineRule="auto"/>
              <w:jc w:val="center"/>
              <w:rPr>
                <w:sz w:val="26"/>
                <w:szCs w:val="24"/>
                <w:u w:color="FF0000"/>
                <w:lang w:val="nl-NL"/>
              </w:rPr>
            </w:pPr>
            <w:r w:rsidRPr="004875DD">
              <w:rPr>
                <w:sz w:val="26"/>
                <w:szCs w:val="24"/>
                <w:u w:color="FF0000"/>
                <w:lang w:val="nl-NL"/>
              </w:rPr>
              <w:t>4</w:t>
            </w:r>
          </w:p>
        </w:tc>
        <w:tc>
          <w:tcPr>
            <w:tcW w:w="3260" w:type="dxa"/>
            <w:vMerge w:val="restart"/>
          </w:tcPr>
          <w:p w14:paraId="2DF4773B" w14:textId="77777777" w:rsidR="001C6EA9" w:rsidRPr="004875DD" w:rsidRDefault="001C6EA9" w:rsidP="001C6EA9">
            <w:pPr>
              <w:spacing w:line="228" w:lineRule="auto"/>
              <w:jc w:val="both"/>
              <w:rPr>
                <w:rFonts w:eastAsia="SimSun"/>
                <w:iCs/>
                <w:spacing w:val="-4"/>
                <w:sz w:val="26"/>
                <w:szCs w:val="24"/>
                <w:lang w:val="nl-NL"/>
              </w:rPr>
            </w:pPr>
            <w:r w:rsidRPr="004875DD">
              <w:rPr>
                <w:rFonts w:eastAsia="SimSun"/>
                <w:iCs/>
                <w:spacing w:val="-4"/>
                <w:sz w:val="26"/>
                <w:szCs w:val="24"/>
                <w:lang w:val="nl-NL"/>
              </w:rPr>
              <w:t xml:space="preserve">Các nội dung và quy trình </w:t>
            </w:r>
            <w:r w:rsidRPr="004875DD">
              <w:rPr>
                <w:rFonts w:eastAsia="SimSun"/>
                <w:iCs/>
                <w:sz w:val="26"/>
                <w:szCs w:val="24"/>
                <w:lang w:val="nl-NL"/>
              </w:rPr>
              <w:t xml:space="preserve">tổ chức xây dựng, hoàn thiện khung năng lực GV </w:t>
            </w:r>
            <w:r w:rsidRPr="004875DD">
              <w:rPr>
                <w:spacing w:val="-2"/>
                <w:sz w:val="26"/>
                <w:szCs w:val="24"/>
                <w:lang w:val="nl-NL"/>
              </w:rPr>
              <w:t xml:space="preserve">nhóm ngành Thủy sản </w:t>
            </w:r>
            <w:r w:rsidRPr="004875DD">
              <w:rPr>
                <w:rFonts w:eastAsia="SimSun"/>
                <w:iCs/>
                <w:spacing w:val="-4"/>
                <w:sz w:val="26"/>
                <w:szCs w:val="24"/>
                <w:lang w:val="nl-NL"/>
              </w:rPr>
              <w:t xml:space="preserve">phù hợp </w:t>
            </w:r>
            <w:r w:rsidRPr="004875DD">
              <w:rPr>
                <w:rFonts w:eastAsia="SimSun"/>
                <w:iCs/>
                <w:sz w:val="26"/>
                <w:szCs w:val="24"/>
                <w:lang w:val="nl-NL"/>
              </w:rPr>
              <w:t xml:space="preserve">với năng lực quản lý và năng lực chuyên môn của những người tham gia </w:t>
            </w:r>
          </w:p>
        </w:tc>
        <w:tc>
          <w:tcPr>
            <w:tcW w:w="567" w:type="dxa"/>
            <w:vAlign w:val="center"/>
          </w:tcPr>
          <w:p w14:paraId="168EE588" w14:textId="77777777" w:rsidR="001C6EA9" w:rsidRPr="004875DD" w:rsidRDefault="001C6EA9" w:rsidP="001C6EA9">
            <w:pPr>
              <w:widowControl w:val="0"/>
              <w:autoSpaceDE w:val="0"/>
              <w:autoSpaceDN w:val="0"/>
              <w:adjustRightInd w:val="0"/>
              <w:spacing w:before="240" w:after="240" w:line="312" w:lineRule="auto"/>
              <w:jc w:val="center"/>
              <w:rPr>
                <w:sz w:val="26"/>
                <w:szCs w:val="24"/>
                <w:u w:color="FF0000"/>
                <w:lang w:val="nl-NL"/>
              </w:rPr>
            </w:pPr>
            <w:r w:rsidRPr="004875DD">
              <w:rPr>
                <w:sz w:val="26"/>
                <w:szCs w:val="24"/>
                <w:u w:color="FF0000"/>
                <w:lang w:val="nl-NL"/>
              </w:rPr>
              <w:t>SL</w:t>
            </w:r>
          </w:p>
        </w:tc>
        <w:tc>
          <w:tcPr>
            <w:tcW w:w="567" w:type="dxa"/>
            <w:vAlign w:val="center"/>
          </w:tcPr>
          <w:p w14:paraId="030856BF" w14:textId="77777777" w:rsidR="001C6EA9" w:rsidRPr="004875DD" w:rsidRDefault="001C6EA9" w:rsidP="001C6EA9">
            <w:pPr>
              <w:spacing w:before="240" w:after="240"/>
              <w:jc w:val="center"/>
              <w:rPr>
                <w:sz w:val="26"/>
                <w:szCs w:val="24"/>
              </w:rPr>
            </w:pPr>
            <w:r w:rsidRPr="004875DD">
              <w:rPr>
                <w:sz w:val="26"/>
                <w:szCs w:val="24"/>
                <w:lang w:val="en-US"/>
              </w:rPr>
              <w:t>0</w:t>
            </w:r>
          </w:p>
        </w:tc>
        <w:tc>
          <w:tcPr>
            <w:tcW w:w="834" w:type="dxa"/>
            <w:vAlign w:val="center"/>
          </w:tcPr>
          <w:p w14:paraId="71F483AC" w14:textId="169599E2" w:rsidR="001C6EA9" w:rsidRPr="004875DD" w:rsidRDefault="001C6EA9" w:rsidP="001C6EA9">
            <w:pPr>
              <w:spacing w:before="240" w:after="240"/>
              <w:jc w:val="center"/>
              <w:rPr>
                <w:sz w:val="26"/>
                <w:szCs w:val="24"/>
              </w:rPr>
            </w:pPr>
            <w:r w:rsidRPr="004875DD">
              <w:rPr>
                <w:sz w:val="26"/>
                <w:szCs w:val="24"/>
                <w:lang w:val="en-US"/>
              </w:rPr>
              <w:t>1</w:t>
            </w:r>
            <w:r w:rsidR="00684EB1" w:rsidRPr="004875DD">
              <w:rPr>
                <w:sz w:val="26"/>
                <w:szCs w:val="24"/>
                <w:lang w:val="en-US"/>
              </w:rPr>
              <w:t>3</w:t>
            </w:r>
          </w:p>
        </w:tc>
        <w:tc>
          <w:tcPr>
            <w:tcW w:w="788" w:type="dxa"/>
            <w:vAlign w:val="center"/>
          </w:tcPr>
          <w:p w14:paraId="4C6C56B8" w14:textId="3B98AF6F" w:rsidR="001C6EA9" w:rsidRPr="004875DD" w:rsidRDefault="001C6EA9" w:rsidP="001C6EA9">
            <w:pPr>
              <w:spacing w:before="240" w:after="240"/>
              <w:jc w:val="center"/>
              <w:rPr>
                <w:sz w:val="26"/>
                <w:szCs w:val="24"/>
              </w:rPr>
            </w:pPr>
            <w:r w:rsidRPr="004875DD">
              <w:rPr>
                <w:sz w:val="26"/>
                <w:szCs w:val="24"/>
                <w:lang w:val="en-US"/>
              </w:rPr>
              <w:t>1</w:t>
            </w:r>
            <w:r w:rsidR="00684EB1" w:rsidRPr="004875DD">
              <w:rPr>
                <w:sz w:val="26"/>
                <w:szCs w:val="24"/>
                <w:lang w:val="en-US"/>
              </w:rPr>
              <w:t>0</w:t>
            </w:r>
          </w:p>
        </w:tc>
        <w:tc>
          <w:tcPr>
            <w:tcW w:w="732" w:type="dxa"/>
            <w:vAlign w:val="center"/>
          </w:tcPr>
          <w:p w14:paraId="7347BDB6" w14:textId="77777777" w:rsidR="001C6EA9" w:rsidRPr="004875DD" w:rsidRDefault="001C6EA9" w:rsidP="001C6EA9">
            <w:pPr>
              <w:spacing w:before="240" w:after="240"/>
              <w:jc w:val="center"/>
              <w:rPr>
                <w:sz w:val="26"/>
                <w:szCs w:val="24"/>
              </w:rPr>
            </w:pPr>
            <w:r w:rsidRPr="004875DD">
              <w:rPr>
                <w:sz w:val="26"/>
                <w:szCs w:val="24"/>
                <w:lang w:val="en-US"/>
              </w:rPr>
              <w:t>7</w:t>
            </w:r>
          </w:p>
        </w:tc>
        <w:tc>
          <w:tcPr>
            <w:tcW w:w="567" w:type="dxa"/>
            <w:vAlign w:val="center"/>
          </w:tcPr>
          <w:p w14:paraId="2245EC66" w14:textId="77777777" w:rsidR="001C6EA9" w:rsidRPr="004875DD" w:rsidRDefault="001C6EA9" w:rsidP="001C6EA9">
            <w:pPr>
              <w:spacing w:before="240" w:after="240"/>
              <w:jc w:val="center"/>
              <w:rPr>
                <w:sz w:val="26"/>
                <w:szCs w:val="24"/>
              </w:rPr>
            </w:pPr>
            <w:r w:rsidRPr="004875DD">
              <w:rPr>
                <w:sz w:val="26"/>
                <w:szCs w:val="24"/>
                <w:lang w:val="en-US"/>
              </w:rPr>
              <w:t>0</w:t>
            </w:r>
          </w:p>
        </w:tc>
        <w:tc>
          <w:tcPr>
            <w:tcW w:w="592" w:type="dxa"/>
            <w:vMerge w:val="restart"/>
            <w:vAlign w:val="center"/>
          </w:tcPr>
          <w:p w14:paraId="6F8AD381" w14:textId="1610B9B6" w:rsidR="001C6EA9" w:rsidRPr="004875DD" w:rsidRDefault="001C6EA9" w:rsidP="001C6EA9">
            <w:pPr>
              <w:widowControl w:val="0"/>
              <w:autoSpaceDE w:val="0"/>
              <w:autoSpaceDN w:val="0"/>
              <w:adjustRightInd w:val="0"/>
              <w:spacing w:line="312" w:lineRule="auto"/>
              <w:jc w:val="center"/>
              <w:rPr>
                <w:b/>
                <w:sz w:val="26"/>
                <w:szCs w:val="24"/>
                <w:u w:color="FF0000"/>
                <w:lang w:val="nl-NL"/>
              </w:rPr>
            </w:pPr>
            <w:r w:rsidRPr="004875DD">
              <w:rPr>
                <w:rFonts w:eastAsia="SimSun"/>
                <w:sz w:val="26"/>
                <w:szCs w:val="26"/>
                <w:lang w:val="en-US"/>
              </w:rPr>
              <w:t>3,</w:t>
            </w:r>
            <w:r w:rsidR="00684EB1" w:rsidRPr="004875DD">
              <w:rPr>
                <w:rFonts w:eastAsia="SimSun"/>
                <w:sz w:val="26"/>
                <w:szCs w:val="26"/>
                <w:lang w:val="en-US"/>
              </w:rPr>
              <w:t>2</w:t>
            </w:r>
          </w:p>
        </w:tc>
        <w:tc>
          <w:tcPr>
            <w:tcW w:w="537" w:type="dxa"/>
            <w:vMerge w:val="restart"/>
            <w:vAlign w:val="center"/>
          </w:tcPr>
          <w:p w14:paraId="3BE0DC85" w14:textId="76B9E5BE" w:rsidR="001C6EA9" w:rsidRPr="004875DD" w:rsidRDefault="00326237" w:rsidP="001C6EA9">
            <w:pPr>
              <w:widowControl w:val="0"/>
              <w:autoSpaceDE w:val="0"/>
              <w:autoSpaceDN w:val="0"/>
              <w:adjustRightInd w:val="0"/>
              <w:spacing w:line="312" w:lineRule="auto"/>
              <w:jc w:val="center"/>
              <w:rPr>
                <w:sz w:val="26"/>
                <w:szCs w:val="24"/>
                <w:u w:color="FF0000"/>
                <w:lang w:val="nl-NL"/>
              </w:rPr>
            </w:pPr>
            <w:r w:rsidRPr="004875DD">
              <w:rPr>
                <w:sz w:val="26"/>
                <w:szCs w:val="24"/>
                <w:u w:color="FF0000"/>
                <w:lang w:val="nl-NL"/>
              </w:rPr>
              <w:t>5</w:t>
            </w:r>
          </w:p>
        </w:tc>
      </w:tr>
      <w:tr w:rsidR="00CA61B9" w:rsidRPr="004875DD" w14:paraId="7473A329" w14:textId="77777777" w:rsidTr="00B40932">
        <w:trPr>
          <w:jc w:val="center"/>
        </w:trPr>
        <w:tc>
          <w:tcPr>
            <w:tcW w:w="456" w:type="dxa"/>
            <w:vMerge/>
            <w:vAlign w:val="center"/>
          </w:tcPr>
          <w:p w14:paraId="7F7B9EFD" w14:textId="77777777" w:rsidR="001C6EA9" w:rsidRPr="004875DD" w:rsidRDefault="001C6EA9" w:rsidP="001C6EA9">
            <w:pPr>
              <w:widowControl w:val="0"/>
              <w:autoSpaceDE w:val="0"/>
              <w:autoSpaceDN w:val="0"/>
              <w:adjustRightInd w:val="0"/>
              <w:spacing w:line="312" w:lineRule="auto"/>
              <w:jc w:val="center"/>
              <w:rPr>
                <w:sz w:val="26"/>
                <w:szCs w:val="24"/>
                <w:u w:color="FF0000"/>
                <w:lang w:val="nl-NL"/>
              </w:rPr>
            </w:pPr>
          </w:p>
        </w:tc>
        <w:tc>
          <w:tcPr>
            <w:tcW w:w="3260" w:type="dxa"/>
            <w:vMerge/>
          </w:tcPr>
          <w:p w14:paraId="448F5E59" w14:textId="77777777" w:rsidR="001C6EA9" w:rsidRPr="004875DD" w:rsidRDefault="001C6EA9" w:rsidP="001C6EA9">
            <w:pPr>
              <w:widowControl w:val="0"/>
              <w:autoSpaceDE w:val="0"/>
              <w:autoSpaceDN w:val="0"/>
              <w:adjustRightInd w:val="0"/>
              <w:spacing w:line="312" w:lineRule="auto"/>
              <w:jc w:val="both"/>
              <w:rPr>
                <w:b/>
                <w:sz w:val="26"/>
                <w:szCs w:val="24"/>
                <w:u w:color="FF0000"/>
                <w:lang w:val="nl-NL"/>
              </w:rPr>
            </w:pPr>
          </w:p>
        </w:tc>
        <w:tc>
          <w:tcPr>
            <w:tcW w:w="567" w:type="dxa"/>
            <w:vAlign w:val="center"/>
          </w:tcPr>
          <w:p w14:paraId="4B2361B6" w14:textId="77777777" w:rsidR="001C6EA9" w:rsidRPr="004875DD" w:rsidRDefault="001C6EA9" w:rsidP="001C6EA9">
            <w:pPr>
              <w:widowControl w:val="0"/>
              <w:autoSpaceDE w:val="0"/>
              <w:autoSpaceDN w:val="0"/>
              <w:adjustRightInd w:val="0"/>
              <w:spacing w:before="240" w:after="240" w:line="312" w:lineRule="auto"/>
              <w:jc w:val="center"/>
              <w:rPr>
                <w:sz w:val="26"/>
                <w:szCs w:val="24"/>
                <w:u w:color="FF0000"/>
                <w:lang w:val="nl-NL"/>
              </w:rPr>
            </w:pPr>
            <w:r w:rsidRPr="004875DD">
              <w:rPr>
                <w:sz w:val="26"/>
                <w:szCs w:val="24"/>
                <w:u w:color="FF0000"/>
                <w:lang w:val="nl-NL"/>
              </w:rPr>
              <w:t>%</w:t>
            </w:r>
          </w:p>
        </w:tc>
        <w:tc>
          <w:tcPr>
            <w:tcW w:w="567" w:type="dxa"/>
            <w:vAlign w:val="center"/>
          </w:tcPr>
          <w:p w14:paraId="276853BE" w14:textId="77777777" w:rsidR="001C6EA9" w:rsidRPr="004875DD" w:rsidRDefault="001C6EA9" w:rsidP="001C6EA9">
            <w:pPr>
              <w:spacing w:before="240" w:after="240"/>
              <w:jc w:val="center"/>
              <w:rPr>
                <w:sz w:val="26"/>
                <w:szCs w:val="24"/>
              </w:rPr>
            </w:pPr>
            <w:r w:rsidRPr="004875DD">
              <w:rPr>
                <w:sz w:val="26"/>
                <w:szCs w:val="24"/>
              </w:rPr>
              <w:t>0</w:t>
            </w:r>
          </w:p>
        </w:tc>
        <w:tc>
          <w:tcPr>
            <w:tcW w:w="834" w:type="dxa"/>
            <w:vAlign w:val="center"/>
          </w:tcPr>
          <w:p w14:paraId="68616495" w14:textId="6AA74B88" w:rsidR="001C6EA9" w:rsidRPr="004875DD" w:rsidRDefault="00684EB1" w:rsidP="001C6EA9">
            <w:pPr>
              <w:spacing w:before="240" w:after="240"/>
              <w:jc w:val="center"/>
              <w:rPr>
                <w:sz w:val="26"/>
                <w:szCs w:val="24"/>
              </w:rPr>
            </w:pPr>
            <w:r w:rsidRPr="004875DD">
              <w:rPr>
                <w:sz w:val="26"/>
                <w:szCs w:val="24"/>
              </w:rPr>
              <w:t>4</w:t>
            </w:r>
            <w:r w:rsidR="001C6EA9" w:rsidRPr="004875DD">
              <w:rPr>
                <w:sz w:val="26"/>
                <w:szCs w:val="24"/>
              </w:rPr>
              <w:t>3.33</w:t>
            </w:r>
          </w:p>
        </w:tc>
        <w:tc>
          <w:tcPr>
            <w:tcW w:w="788" w:type="dxa"/>
            <w:vAlign w:val="center"/>
          </w:tcPr>
          <w:p w14:paraId="7B5C89AF" w14:textId="1B91FE51" w:rsidR="001C6EA9" w:rsidRPr="004875DD" w:rsidRDefault="00684EB1" w:rsidP="001C6EA9">
            <w:pPr>
              <w:spacing w:before="240" w:after="240"/>
              <w:jc w:val="center"/>
              <w:rPr>
                <w:sz w:val="26"/>
                <w:szCs w:val="24"/>
              </w:rPr>
            </w:pPr>
            <w:r w:rsidRPr="004875DD">
              <w:rPr>
                <w:sz w:val="26"/>
                <w:szCs w:val="24"/>
              </w:rPr>
              <w:t>3</w:t>
            </w:r>
            <w:r w:rsidR="001C6EA9" w:rsidRPr="004875DD">
              <w:rPr>
                <w:sz w:val="26"/>
                <w:szCs w:val="24"/>
              </w:rPr>
              <w:t>3.33</w:t>
            </w:r>
          </w:p>
        </w:tc>
        <w:tc>
          <w:tcPr>
            <w:tcW w:w="732" w:type="dxa"/>
            <w:vAlign w:val="center"/>
          </w:tcPr>
          <w:p w14:paraId="281AEB72" w14:textId="77777777" w:rsidR="001C6EA9" w:rsidRPr="004875DD" w:rsidRDefault="001C6EA9" w:rsidP="001C6EA9">
            <w:pPr>
              <w:spacing w:before="240" w:after="240"/>
              <w:jc w:val="center"/>
              <w:rPr>
                <w:sz w:val="26"/>
                <w:szCs w:val="24"/>
              </w:rPr>
            </w:pPr>
            <w:r w:rsidRPr="004875DD">
              <w:rPr>
                <w:sz w:val="26"/>
                <w:szCs w:val="24"/>
              </w:rPr>
              <w:t>23.33</w:t>
            </w:r>
          </w:p>
        </w:tc>
        <w:tc>
          <w:tcPr>
            <w:tcW w:w="567" w:type="dxa"/>
            <w:vAlign w:val="center"/>
          </w:tcPr>
          <w:p w14:paraId="2BC74B68" w14:textId="77777777" w:rsidR="001C6EA9" w:rsidRPr="004875DD" w:rsidRDefault="001C6EA9" w:rsidP="001C6EA9">
            <w:pPr>
              <w:spacing w:before="240" w:after="240"/>
              <w:jc w:val="center"/>
              <w:rPr>
                <w:sz w:val="26"/>
                <w:szCs w:val="24"/>
              </w:rPr>
            </w:pPr>
            <w:r w:rsidRPr="004875DD">
              <w:rPr>
                <w:sz w:val="26"/>
                <w:szCs w:val="24"/>
              </w:rPr>
              <w:t>0</w:t>
            </w:r>
          </w:p>
        </w:tc>
        <w:tc>
          <w:tcPr>
            <w:tcW w:w="592" w:type="dxa"/>
            <w:vMerge/>
            <w:vAlign w:val="center"/>
          </w:tcPr>
          <w:p w14:paraId="17A4AA34"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c>
          <w:tcPr>
            <w:tcW w:w="537" w:type="dxa"/>
            <w:vMerge/>
            <w:vAlign w:val="center"/>
          </w:tcPr>
          <w:p w14:paraId="23224311" w14:textId="77777777" w:rsidR="001C6EA9" w:rsidRPr="004875DD" w:rsidRDefault="001C6EA9" w:rsidP="001C6EA9">
            <w:pPr>
              <w:widowControl w:val="0"/>
              <w:autoSpaceDE w:val="0"/>
              <w:autoSpaceDN w:val="0"/>
              <w:adjustRightInd w:val="0"/>
              <w:spacing w:line="312" w:lineRule="auto"/>
              <w:jc w:val="center"/>
              <w:rPr>
                <w:sz w:val="26"/>
                <w:szCs w:val="24"/>
                <w:u w:color="FF0000"/>
                <w:lang w:val="nl-NL"/>
              </w:rPr>
            </w:pPr>
          </w:p>
        </w:tc>
      </w:tr>
      <w:tr w:rsidR="00CA61B9" w:rsidRPr="004875DD" w14:paraId="317726F3" w14:textId="77777777" w:rsidTr="00B40932">
        <w:trPr>
          <w:jc w:val="center"/>
        </w:trPr>
        <w:tc>
          <w:tcPr>
            <w:tcW w:w="456" w:type="dxa"/>
            <w:vMerge w:val="restart"/>
            <w:vAlign w:val="center"/>
          </w:tcPr>
          <w:p w14:paraId="134760BF" w14:textId="77777777" w:rsidR="001C6EA9" w:rsidRPr="004875DD" w:rsidRDefault="001C6EA9" w:rsidP="001C6EA9">
            <w:pPr>
              <w:widowControl w:val="0"/>
              <w:autoSpaceDE w:val="0"/>
              <w:autoSpaceDN w:val="0"/>
              <w:adjustRightInd w:val="0"/>
              <w:spacing w:line="312" w:lineRule="auto"/>
              <w:jc w:val="center"/>
              <w:rPr>
                <w:sz w:val="26"/>
                <w:szCs w:val="24"/>
                <w:u w:color="FF0000"/>
                <w:lang w:val="nl-NL"/>
              </w:rPr>
            </w:pPr>
            <w:r w:rsidRPr="004875DD">
              <w:rPr>
                <w:sz w:val="26"/>
                <w:szCs w:val="24"/>
                <w:u w:color="FF0000"/>
                <w:lang w:val="nl-NL"/>
              </w:rPr>
              <w:t>5</w:t>
            </w:r>
          </w:p>
        </w:tc>
        <w:tc>
          <w:tcPr>
            <w:tcW w:w="3260" w:type="dxa"/>
            <w:vMerge w:val="restart"/>
          </w:tcPr>
          <w:p w14:paraId="345734D0" w14:textId="77777777" w:rsidR="001C6EA9" w:rsidRPr="004875DD" w:rsidRDefault="001C6EA9" w:rsidP="001C6EA9">
            <w:pPr>
              <w:spacing w:line="228" w:lineRule="auto"/>
              <w:jc w:val="both"/>
              <w:rPr>
                <w:rFonts w:eastAsia="SimSun"/>
                <w:iCs/>
                <w:spacing w:val="-4"/>
                <w:sz w:val="26"/>
                <w:szCs w:val="24"/>
                <w:lang w:val="nl-NL"/>
              </w:rPr>
            </w:pPr>
            <w:r w:rsidRPr="004875DD">
              <w:rPr>
                <w:rFonts w:eastAsia="SimSun"/>
                <w:iCs/>
                <w:spacing w:val="-4"/>
                <w:sz w:val="26"/>
                <w:szCs w:val="24"/>
                <w:lang w:val="nl-NL"/>
              </w:rPr>
              <w:t>Các nội dung và quy trình triển khai xây dựng, hoàn thiện khung năng lực GV</w:t>
            </w:r>
            <w:r w:rsidRPr="004875DD">
              <w:rPr>
                <w:spacing w:val="-2"/>
                <w:sz w:val="26"/>
                <w:szCs w:val="24"/>
                <w:lang w:val="nl-NL"/>
              </w:rPr>
              <w:t xml:space="preserve"> nhóm ngành Thủy sản </w:t>
            </w:r>
            <w:r w:rsidRPr="004875DD">
              <w:rPr>
                <w:rFonts w:eastAsia="SimSun"/>
                <w:iCs/>
                <w:spacing w:val="-4"/>
                <w:sz w:val="26"/>
                <w:szCs w:val="24"/>
                <w:lang w:val="nl-NL"/>
              </w:rPr>
              <w:t xml:space="preserve">phù hợp phương tiện và điều kiện về tài chính, cơ sở vật chất của trường </w:t>
            </w:r>
          </w:p>
        </w:tc>
        <w:tc>
          <w:tcPr>
            <w:tcW w:w="567" w:type="dxa"/>
            <w:vAlign w:val="center"/>
          </w:tcPr>
          <w:p w14:paraId="1091D699" w14:textId="77777777" w:rsidR="001C6EA9" w:rsidRPr="004875DD" w:rsidRDefault="001C6EA9" w:rsidP="001C6EA9">
            <w:pPr>
              <w:widowControl w:val="0"/>
              <w:autoSpaceDE w:val="0"/>
              <w:autoSpaceDN w:val="0"/>
              <w:adjustRightInd w:val="0"/>
              <w:spacing w:before="240" w:after="240" w:line="312" w:lineRule="auto"/>
              <w:jc w:val="center"/>
              <w:rPr>
                <w:sz w:val="26"/>
                <w:szCs w:val="24"/>
                <w:u w:color="FF0000"/>
                <w:lang w:val="nl-NL"/>
              </w:rPr>
            </w:pPr>
            <w:r w:rsidRPr="004875DD">
              <w:rPr>
                <w:sz w:val="26"/>
                <w:szCs w:val="24"/>
                <w:u w:color="FF0000"/>
                <w:lang w:val="nl-NL"/>
              </w:rPr>
              <w:t>SL</w:t>
            </w:r>
          </w:p>
        </w:tc>
        <w:tc>
          <w:tcPr>
            <w:tcW w:w="567" w:type="dxa"/>
            <w:vAlign w:val="center"/>
          </w:tcPr>
          <w:p w14:paraId="45E2668D" w14:textId="77777777" w:rsidR="001C6EA9" w:rsidRPr="004875DD" w:rsidRDefault="001C6EA9" w:rsidP="001C6EA9">
            <w:pPr>
              <w:spacing w:before="240" w:after="240"/>
              <w:jc w:val="center"/>
              <w:rPr>
                <w:sz w:val="26"/>
                <w:szCs w:val="24"/>
              </w:rPr>
            </w:pPr>
            <w:r w:rsidRPr="004875DD">
              <w:rPr>
                <w:sz w:val="26"/>
                <w:szCs w:val="24"/>
                <w:lang w:val="en-US"/>
              </w:rPr>
              <w:t>0</w:t>
            </w:r>
          </w:p>
        </w:tc>
        <w:tc>
          <w:tcPr>
            <w:tcW w:w="834" w:type="dxa"/>
            <w:vAlign w:val="center"/>
          </w:tcPr>
          <w:p w14:paraId="19850731" w14:textId="5FBF42F7" w:rsidR="001C6EA9" w:rsidRPr="004875DD" w:rsidRDefault="00684EB1" w:rsidP="001C6EA9">
            <w:pPr>
              <w:spacing w:before="240" w:after="240"/>
              <w:jc w:val="center"/>
              <w:rPr>
                <w:sz w:val="26"/>
                <w:szCs w:val="24"/>
              </w:rPr>
            </w:pPr>
            <w:r w:rsidRPr="004875DD">
              <w:rPr>
                <w:sz w:val="26"/>
                <w:szCs w:val="24"/>
                <w:lang w:val="en-US"/>
              </w:rPr>
              <w:t>12</w:t>
            </w:r>
          </w:p>
        </w:tc>
        <w:tc>
          <w:tcPr>
            <w:tcW w:w="788" w:type="dxa"/>
            <w:vAlign w:val="center"/>
          </w:tcPr>
          <w:p w14:paraId="1F719FB8" w14:textId="007863DA" w:rsidR="001C6EA9" w:rsidRPr="004875DD" w:rsidRDefault="00326237" w:rsidP="001C6EA9">
            <w:pPr>
              <w:spacing w:before="240" w:after="240"/>
              <w:jc w:val="center"/>
              <w:rPr>
                <w:sz w:val="26"/>
                <w:szCs w:val="24"/>
              </w:rPr>
            </w:pPr>
            <w:r w:rsidRPr="004875DD">
              <w:rPr>
                <w:sz w:val="26"/>
                <w:szCs w:val="24"/>
                <w:lang w:val="en-US"/>
              </w:rPr>
              <w:t>13</w:t>
            </w:r>
          </w:p>
        </w:tc>
        <w:tc>
          <w:tcPr>
            <w:tcW w:w="732" w:type="dxa"/>
            <w:vAlign w:val="center"/>
          </w:tcPr>
          <w:p w14:paraId="6509232B" w14:textId="5543615C" w:rsidR="001C6EA9" w:rsidRPr="004875DD" w:rsidRDefault="00326237" w:rsidP="001C6EA9">
            <w:pPr>
              <w:spacing w:before="240" w:after="240"/>
              <w:jc w:val="center"/>
              <w:rPr>
                <w:sz w:val="26"/>
                <w:szCs w:val="24"/>
              </w:rPr>
            </w:pPr>
            <w:r w:rsidRPr="004875DD">
              <w:rPr>
                <w:sz w:val="26"/>
                <w:szCs w:val="24"/>
                <w:lang w:val="en-US"/>
              </w:rPr>
              <w:t>5</w:t>
            </w:r>
          </w:p>
        </w:tc>
        <w:tc>
          <w:tcPr>
            <w:tcW w:w="567" w:type="dxa"/>
            <w:vAlign w:val="center"/>
          </w:tcPr>
          <w:p w14:paraId="2A9713D8" w14:textId="77777777" w:rsidR="001C6EA9" w:rsidRPr="004875DD" w:rsidRDefault="001C6EA9" w:rsidP="001C6EA9">
            <w:pPr>
              <w:spacing w:before="240" w:after="240"/>
              <w:jc w:val="center"/>
              <w:rPr>
                <w:sz w:val="26"/>
                <w:szCs w:val="24"/>
              </w:rPr>
            </w:pPr>
            <w:r w:rsidRPr="004875DD">
              <w:rPr>
                <w:sz w:val="26"/>
                <w:szCs w:val="24"/>
                <w:lang w:val="en-US"/>
              </w:rPr>
              <w:t>0</w:t>
            </w:r>
          </w:p>
        </w:tc>
        <w:tc>
          <w:tcPr>
            <w:tcW w:w="592" w:type="dxa"/>
            <w:vMerge w:val="restart"/>
            <w:vAlign w:val="center"/>
          </w:tcPr>
          <w:p w14:paraId="00E11C8A" w14:textId="11B6E48C" w:rsidR="001C6EA9" w:rsidRPr="004875DD" w:rsidRDefault="00326237" w:rsidP="001C6EA9">
            <w:pPr>
              <w:widowControl w:val="0"/>
              <w:autoSpaceDE w:val="0"/>
              <w:autoSpaceDN w:val="0"/>
              <w:adjustRightInd w:val="0"/>
              <w:spacing w:line="312" w:lineRule="auto"/>
              <w:jc w:val="center"/>
              <w:rPr>
                <w:b/>
                <w:sz w:val="26"/>
                <w:szCs w:val="24"/>
                <w:u w:color="FF0000"/>
                <w:lang w:val="nl-NL"/>
              </w:rPr>
            </w:pPr>
            <w:r w:rsidRPr="004875DD">
              <w:rPr>
                <w:rFonts w:eastAsia="SimSun"/>
                <w:sz w:val="26"/>
                <w:szCs w:val="26"/>
                <w:lang w:val="en-US"/>
              </w:rPr>
              <w:t>3</w:t>
            </w:r>
            <w:r w:rsidR="001C6EA9" w:rsidRPr="004875DD">
              <w:rPr>
                <w:rFonts w:eastAsia="SimSun"/>
                <w:sz w:val="26"/>
                <w:szCs w:val="26"/>
                <w:lang w:val="en-US"/>
              </w:rPr>
              <w:t>,</w:t>
            </w:r>
            <w:r w:rsidRPr="004875DD">
              <w:rPr>
                <w:rFonts w:eastAsia="SimSun"/>
                <w:sz w:val="26"/>
                <w:szCs w:val="26"/>
                <w:lang w:val="en-US"/>
              </w:rPr>
              <w:t>23</w:t>
            </w:r>
          </w:p>
        </w:tc>
        <w:tc>
          <w:tcPr>
            <w:tcW w:w="537" w:type="dxa"/>
            <w:vMerge w:val="restart"/>
            <w:vAlign w:val="center"/>
          </w:tcPr>
          <w:p w14:paraId="57109028" w14:textId="73083A78" w:rsidR="001C6EA9" w:rsidRPr="004875DD" w:rsidRDefault="00326237" w:rsidP="001C6EA9">
            <w:pPr>
              <w:widowControl w:val="0"/>
              <w:autoSpaceDE w:val="0"/>
              <w:autoSpaceDN w:val="0"/>
              <w:adjustRightInd w:val="0"/>
              <w:spacing w:line="312" w:lineRule="auto"/>
              <w:jc w:val="center"/>
              <w:rPr>
                <w:sz w:val="26"/>
                <w:szCs w:val="24"/>
                <w:u w:color="FF0000"/>
                <w:lang w:val="nl-NL"/>
              </w:rPr>
            </w:pPr>
            <w:r w:rsidRPr="004875DD">
              <w:rPr>
                <w:sz w:val="26"/>
                <w:szCs w:val="24"/>
                <w:u w:color="FF0000"/>
                <w:lang w:val="nl-NL"/>
              </w:rPr>
              <w:t>4</w:t>
            </w:r>
          </w:p>
        </w:tc>
      </w:tr>
      <w:tr w:rsidR="00CA61B9" w:rsidRPr="004875DD" w14:paraId="169888D7" w14:textId="77777777" w:rsidTr="00B40932">
        <w:trPr>
          <w:jc w:val="center"/>
        </w:trPr>
        <w:tc>
          <w:tcPr>
            <w:tcW w:w="456" w:type="dxa"/>
            <w:vMerge/>
            <w:vAlign w:val="center"/>
          </w:tcPr>
          <w:p w14:paraId="431E041B" w14:textId="77777777" w:rsidR="00684EB1" w:rsidRPr="004875DD" w:rsidRDefault="00684EB1" w:rsidP="00684EB1">
            <w:pPr>
              <w:widowControl w:val="0"/>
              <w:autoSpaceDE w:val="0"/>
              <w:autoSpaceDN w:val="0"/>
              <w:adjustRightInd w:val="0"/>
              <w:spacing w:line="312" w:lineRule="auto"/>
              <w:jc w:val="center"/>
              <w:rPr>
                <w:sz w:val="26"/>
                <w:szCs w:val="24"/>
                <w:u w:color="FF0000"/>
                <w:lang w:val="nl-NL"/>
              </w:rPr>
            </w:pPr>
          </w:p>
        </w:tc>
        <w:tc>
          <w:tcPr>
            <w:tcW w:w="3260" w:type="dxa"/>
            <w:vMerge/>
          </w:tcPr>
          <w:p w14:paraId="719052C0" w14:textId="77777777" w:rsidR="00684EB1" w:rsidRPr="004875DD" w:rsidRDefault="00684EB1" w:rsidP="00684EB1">
            <w:pPr>
              <w:widowControl w:val="0"/>
              <w:autoSpaceDE w:val="0"/>
              <w:autoSpaceDN w:val="0"/>
              <w:adjustRightInd w:val="0"/>
              <w:spacing w:line="312" w:lineRule="auto"/>
              <w:jc w:val="both"/>
              <w:rPr>
                <w:b/>
                <w:sz w:val="26"/>
                <w:szCs w:val="24"/>
                <w:u w:color="FF0000"/>
                <w:lang w:val="nl-NL"/>
              </w:rPr>
            </w:pPr>
          </w:p>
        </w:tc>
        <w:tc>
          <w:tcPr>
            <w:tcW w:w="567" w:type="dxa"/>
            <w:vAlign w:val="center"/>
          </w:tcPr>
          <w:p w14:paraId="48C392E0" w14:textId="77777777" w:rsidR="00684EB1" w:rsidRPr="004875DD" w:rsidRDefault="00684EB1" w:rsidP="00684EB1">
            <w:pPr>
              <w:widowControl w:val="0"/>
              <w:autoSpaceDE w:val="0"/>
              <w:autoSpaceDN w:val="0"/>
              <w:adjustRightInd w:val="0"/>
              <w:spacing w:before="240" w:after="240" w:line="312" w:lineRule="auto"/>
              <w:jc w:val="center"/>
              <w:rPr>
                <w:sz w:val="26"/>
                <w:szCs w:val="24"/>
                <w:u w:color="FF0000"/>
                <w:lang w:val="nl-NL"/>
              </w:rPr>
            </w:pPr>
            <w:r w:rsidRPr="004875DD">
              <w:rPr>
                <w:sz w:val="26"/>
                <w:szCs w:val="24"/>
                <w:u w:color="FF0000"/>
                <w:lang w:val="nl-NL"/>
              </w:rPr>
              <w:t>%</w:t>
            </w:r>
          </w:p>
        </w:tc>
        <w:tc>
          <w:tcPr>
            <w:tcW w:w="567" w:type="dxa"/>
            <w:vAlign w:val="center"/>
          </w:tcPr>
          <w:p w14:paraId="11E6706C" w14:textId="77777777" w:rsidR="00684EB1" w:rsidRPr="004875DD" w:rsidRDefault="00684EB1" w:rsidP="00684EB1">
            <w:pPr>
              <w:spacing w:before="240" w:after="240"/>
              <w:jc w:val="center"/>
              <w:rPr>
                <w:sz w:val="26"/>
                <w:szCs w:val="24"/>
              </w:rPr>
            </w:pPr>
            <w:r w:rsidRPr="004875DD">
              <w:rPr>
                <w:sz w:val="26"/>
                <w:szCs w:val="24"/>
              </w:rPr>
              <w:t>0</w:t>
            </w:r>
          </w:p>
        </w:tc>
        <w:tc>
          <w:tcPr>
            <w:tcW w:w="834" w:type="dxa"/>
            <w:vAlign w:val="center"/>
          </w:tcPr>
          <w:p w14:paraId="507398EE" w14:textId="06610B27" w:rsidR="00684EB1" w:rsidRPr="004875DD" w:rsidRDefault="00326237" w:rsidP="00684EB1">
            <w:pPr>
              <w:spacing w:before="240" w:after="240"/>
              <w:jc w:val="center"/>
              <w:rPr>
                <w:sz w:val="26"/>
                <w:szCs w:val="24"/>
              </w:rPr>
            </w:pPr>
            <w:r w:rsidRPr="004875DD">
              <w:rPr>
                <w:sz w:val="26"/>
                <w:szCs w:val="24"/>
              </w:rPr>
              <w:t>40</w:t>
            </w:r>
            <w:r w:rsidR="00684EB1" w:rsidRPr="004875DD">
              <w:rPr>
                <w:sz w:val="26"/>
                <w:szCs w:val="24"/>
              </w:rPr>
              <w:t>.00</w:t>
            </w:r>
          </w:p>
        </w:tc>
        <w:tc>
          <w:tcPr>
            <w:tcW w:w="788" w:type="dxa"/>
            <w:vAlign w:val="center"/>
          </w:tcPr>
          <w:p w14:paraId="7DBEB70D" w14:textId="6155F99D" w:rsidR="00684EB1" w:rsidRPr="004875DD" w:rsidRDefault="00326237" w:rsidP="00684EB1">
            <w:pPr>
              <w:spacing w:before="240" w:after="240"/>
              <w:jc w:val="center"/>
              <w:rPr>
                <w:sz w:val="26"/>
                <w:szCs w:val="24"/>
              </w:rPr>
            </w:pPr>
            <w:r w:rsidRPr="004875DD">
              <w:rPr>
                <w:sz w:val="26"/>
                <w:szCs w:val="24"/>
              </w:rPr>
              <w:t>43.33</w:t>
            </w:r>
          </w:p>
        </w:tc>
        <w:tc>
          <w:tcPr>
            <w:tcW w:w="732" w:type="dxa"/>
            <w:vAlign w:val="center"/>
          </w:tcPr>
          <w:p w14:paraId="188170B3" w14:textId="48DCBD59" w:rsidR="00684EB1" w:rsidRPr="004875DD" w:rsidRDefault="00326237" w:rsidP="00684EB1">
            <w:pPr>
              <w:spacing w:before="240" w:after="240"/>
              <w:jc w:val="center"/>
              <w:rPr>
                <w:sz w:val="26"/>
                <w:szCs w:val="24"/>
              </w:rPr>
            </w:pPr>
            <w:r w:rsidRPr="004875DD">
              <w:rPr>
                <w:sz w:val="26"/>
                <w:szCs w:val="24"/>
              </w:rPr>
              <w:t>16</w:t>
            </w:r>
            <w:r w:rsidR="00684EB1" w:rsidRPr="004875DD">
              <w:rPr>
                <w:sz w:val="26"/>
                <w:szCs w:val="24"/>
              </w:rPr>
              <w:t>.</w:t>
            </w:r>
            <w:r w:rsidRPr="004875DD">
              <w:rPr>
                <w:sz w:val="26"/>
                <w:szCs w:val="24"/>
              </w:rPr>
              <w:t>67</w:t>
            </w:r>
          </w:p>
        </w:tc>
        <w:tc>
          <w:tcPr>
            <w:tcW w:w="567" w:type="dxa"/>
            <w:vAlign w:val="center"/>
          </w:tcPr>
          <w:p w14:paraId="38CD49FC" w14:textId="77777777" w:rsidR="00684EB1" w:rsidRPr="004875DD" w:rsidRDefault="00684EB1" w:rsidP="00684EB1">
            <w:pPr>
              <w:spacing w:before="240" w:after="240"/>
              <w:jc w:val="center"/>
              <w:rPr>
                <w:sz w:val="26"/>
                <w:szCs w:val="24"/>
              </w:rPr>
            </w:pPr>
            <w:r w:rsidRPr="004875DD">
              <w:rPr>
                <w:sz w:val="26"/>
                <w:szCs w:val="24"/>
              </w:rPr>
              <w:t>0</w:t>
            </w:r>
          </w:p>
        </w:tc>
        <w:tc>
          <w:tcPr>
            <w:tcW w:w="592" w:type="dxa"/>
            <w:vMerge/>
            <w:vAlign w:val="center"/>
          </w:tcPr>
          <w:p w14:paraId="369C22E9" w14:textId="77777777" w:rsidR="00684EB1" w:rsidRPr="004875DD" w:rsidRDefault="00684EB1" w:rsidP="00684EB1">
            <w:pPr>
              <w:widowControl w:val="0"/>
              <w:autoSpaceDE w:val="0"/>
              <w:autoSpaceDN w:val="0"/>
              <w:adjustRightInd w:val="0"/>
              <w:spacing w:line="312" w:lineRule="auto"/>
              <w:jc w:val="center"/>
              <w:rPr>
                <w:b/>
                <w:sz w:val="26"/>
                <w:szCs w:val="24"/>
                <w:u w:color="FF0000"/>
                <w:lang w:val="nl-NL"/>
              </w:rPr>
            </w:pPr>
          </w:p>
        </w:tc>
        <w:tc>
          <w:tcPr>
            <w:tcW w:w="537" w:type="dxa"/>
            <w:vMerge/>
            <w:vAlign w:val="center"/>
          </w:tcPr>
          <w:p w14:paraId="1EF420BC" w14:textId="77777777" w:rsidR="00684EB1" w:rsidRPr="004875DD" w:rsidRDefault="00684EB1" w:rsidP="00684EB1">
            <w:pPr>
              <w:widowControl w:val="0"/>
              <w:autoSpaceDE w:val="0"/>
              <w:autoSpaceDN w:val="0"/>
              <w:adjustRightInd w:val="0"/>
              <w:spacing w:line="312" w:lineRule="auto"/>
              <w:jc w:val="center"/>
              <w:rPr>
                <w:sz w:val="26"/>
                <w:szCs w:val="24"/>
                <w:u w:color="FF0000"/>
                <w:lang w:val="nl-NL"/>
              </w:rPr>
            </w:pPr>
          </w:p>
        </w:tc>
      </w:tr>
      <w:tr w:rsidR="00CA61B9" w:rsidRPr="004875DD" w14:paraId="7C08D4CF" w14:textId="77777777" w:rsidTr="00B40932">
        <w:trPr>
          <w:jc w:val="center"/>
        </w:trPr>
        <w:tc>
          <w:tcPr>
            <w:tcW w:w="7771" w:type="dxa"/>
            <w:gridSpan w:val="8"/>
            <w:vAlign w:val="center"/>
          </w:tcPr>
          <w:p w14:paraId="74C670F3" w14:textId="77777777" w:rsidR="001C6EA9" w:rsidRPr="004875DD" w:rsidRDefault="001C6EA9" w:rsidP="001C6EA9">
            <w:pPr>
              <w:widowControl w:val="0"/>
              <w:jc w:val="center"/>
              <w:rPr>
                <w:rFonts w:eastAsia="SimSun"/>
                <w:b/>
                <w:sz w:val="26"/>
                <w:szCs w:val="26"/>
                <w:lang w:val="en-US"/>
              </w:rPr>
            </w:pPr>
            <w:r w:rsidRPr="004875DD">
              <w:rPr>
                <w:rFonts w:eastAsia="SimSun"/>
                <w:b/>
                <w:i/>
                <w:sz w:val="26"/>
                <w:szCs w:val="26"/>
                <w:lang w:val="en-US"/>
              </w:rPr>
              <w:t xml:space="preserve">Trung bình cộng của các giá trị </w:t>
            </w:r>
            <w:r w:rsidRPr="004875DD">
              <w:rPr>
                <w:rFonts w:asciiTheme="minorHAnsi" w:eastAsia="SimSun" w:hAnsiTheme="minorHAnsi" w:cstheme="minorBidi"/>
                <w:sz w:val="26"/>
                <w:szCs w:val="26"/>
                <w:lang w:val="en-US" w:eastAsia="en-US"/>
              </w:rPr>
              <w:object w:dxaOrig="279" w:dyaOrig="320" w14:anchorId="297C39CA">
                <v:shape id="_x0000_i1091" type="#_x0000_t75" style="width:14.25pt;height:15.75pt" o:ole="">
                  <v:imagedata r:id="rId23" o:title=""/>
                </v:shape>
                <o:OLEObject Type="Embed" ProgID="Equation.3" ShapeID="_x0000_i1091" DrawAspect="Content" ObjectID="_1807959914" r:id="rId100"/>
              </w:object>
            </w:r>
            <w:r w:rsidRPr="004875DD">
              <w:rPr>
                <w:rFonts w:eastAsia="SimSun"/>
                <w:b/>
                <w:i/>
                <w:sz w:val="26"/>
                <w:szCs w:val="26"/>
                <w:lang w:val="en-US"/>
              </w:rPr>
              <w:t>trong bảng</w:t>
            </w:r>
          </w:p>
        </w:tc>
        <w:tc>
          <w:tcPr>
            <w:tcW w:w="592" w:type="dxa"/>
            <w:vAlign w:val="center"/>
          </w:tcPr>
          <w:p w14:paraId="7BE81A1A" w14:textId="368658FF" w:rsidR="001C6EA9" w:rsidRPr="004875DD" w:rsidRDefault="001C6EA9" w:rsidP="001C6EA9">
            <w:pPr>
              <w:widowControl w:val="0"/>
              <w:jc w:val="center"/>
              <w:rPr>
                <w:rFonts w:eastAsia="SimSun"/>
                <w:b/>
                <w:sz w:val="26"/>
                <w:szCs w:val="26"/>
                <w:lang w:val="en-US"/>
              </w:rPr>
            </w:pPr>
            <w:r w:rsidRPr="004875DD">
              <w:rPr>
                <w:rFonts w:eastAsia="SimSun"/>
                <w:b/>
                <w:sz w:val="26"/>
                <w:szCs w:val="26"/>
                <w:lang w:val="en-US"/>
              </w:rPr>
              <w:t>3,</w:t>
            </w:r>
            <w:r w:rsidR="00326237" w:rsidRPr="004875DD">
              <w:rPr>
                <w:rFonts w:eastAsia="SimSun"/>
                <w:b/>
                <w:sz w:val="26"/>
                <w:szCs w:val="26"/>
                <w:lang w:val="en-US"/>
              </w:rPr>
              <w:t>43</w:t>
            </w:r>
          </w:p>
        </w:tc>
        <w:tc>
          <w:tcPr>
            <w:tcW w:w="537" w:type="dxa"/>
          </w:tcPr>
          <w:p w14:paraId="123E5328" w14:textId="77777777" w:rsidR="001C6EA9" w:rsidRPr="004875DD" w:rsidRDefault="001C6EA9" w:rsidP="001C6EA9">
            <w:pPr>
              <w:widowControl w:val="0"/>
              <w:autoSpaceDE w:val="0"/>
              <w:autoSpaceDN w:val="0"/>
              <w:adjustRightInd w:val="0"/>
              <w:spacing w:line="312" w:lineRule="auto"/>
              <w:jc w:val="center"/>
              <w:rPr>
                <w:b/>
                <w:sz w:val="26"/>
                <w:szCs w:val="24"/>
                <w:u w:color="FF0000"/>
                <w:lang w:val="nl-NL"/>
              </w:rPr>
            </w:pPr>
          </w:p>
        </w:tc>
      </w:tr>
    </w:tbl>
    <w:p w14:paraId="14143FB8" w14:textId="661D82E7" w:rsidR="001C6EA9" w:rsidRPr="004875DD" w:rsidRDefault="001C6EA9" w:rsidP="001C6EA9">
      <w:pPr>
        <w:spacing w:after="0" w:line="312" w:lineRule="auto"/>
        <w:ind w:firstLine="720"/>
        <w:jc w:val="both"/>
        <w:rPr>
          <w:rFonts w:ascii="Times New Roman" w:eastAsia="SimSun" w:hAnsi="Times New Roman" w:cs="Times New Roman"/>
          <w:sz w:val="26"/>
          <w:szCs w:val="24"/>
          <w:lang w:val="en-US"/>
        </w:rPr>
      </w:pPr>
      <w:r w:rsidRPr="004875DD">
        <w:rPr>
          <w:rFonts w:ascii="Times New Roman" w:eastAsia="SimSun" w:hAnsi="Times New Roman" w:cs="Times New Roman"/>
          <w:sz w:val="26"/>
          <w:szCs w:val="24"/>
          <w:lang w:val="en-US"/>
        </w:rPr>
        <w:lastRenderedPageBreak/>
        <w:t xml:space="preserve">Các số liệu tại Bảng 3.6 cho thấy: </w:t>
      </w:r>
      <w:r w:rsidRPr="004875DD">
        <w:rPr>
          <w:rFonts w:ascii="Times New Roman" w:eastAsia="SimSun" w:hAnsi="Times New Roman" w:cs="Times New Roman"/>
          <w:sz w:val="26"/>
          <w:szCs w:val="24"/>
          <w:lang w:val="vi-VN"/>
        </w:rPr>
        <w:t>sản phẩm</w:t>
      </w:r>
      <w:r w:rsidRPr="004875DD">
        <w:rPr>
          <w:rFonts w:ascii="Times New Roman" w:eastAsia="SimSun" w:hAnsi="Times New Roman" w:cs="Times New Roman"/>
          <w:sz w:val="26"/>
          <w:szCs w:val="24"/>
          <w:lang w:val="en-US"/>
        </w:rPr>
        <w:t xml:space="preserve">, </w:t>
      </w:r>
      <w:r w:rsidRPr="004875DD">
        <w:rPr>
          <w:rFonts w:ascii="Times New Roman" w:eastAsia="SimSun" w:hAnsi="Times New Roman" w:cs="Times New Roman"/>
          <w:iCs/>
          <w:spacing w:val="-4"/>
          <w:sz w:val="26"/>
          <w:szCs w:val="24"/>
          <w:lang w:val="en-US"/>
        </w:rPr>
        <w:t xml:space="preserve">nội dung và quy trình </w:t>
      </w:r>
      <w:r w:rsidRPr="004875DD">
        <w:rPr>
          <w:rFonts w:ascii="Times New Roman" w:eastAsia="SimSun" w:hAnsi="Times New Roman" w:cs="Times New Roman"/>
          <w:sz w:val="26"/>
          <w:szCs w:val="24"/>
          <w:lang w:val="en-US"/>
        </w:rPr>
        <w:t>thử nghiệm</w:t>
      </w:r>
      <w:r w:rsidRPr="004875DD">
        <w:rPr>
          <w:rFonts w:ascii="Times New Roman" w:eastAsia="SimSun" w:hAnsi="Times New Roman" w:cs="Times New Roman"/>
          <w:sz w:val="26"/>
          <w:szCs w:val="24"/>
          <w:lang w:val="vi-VN"/>
        </w:rPr>
        <w:t xml:space="preserve"> </w:t>
      </w:r>
      <w:r w:rsidRPr="004875DD">
        <w:rPr>
          <w:rFonts w:ascii="Times New Roman" w:hAnsi="Times New Roman" w:cs="Times New Roman"/>
          <w:sz w:val="26"/>
        </w:rPr>
        <w:t xml:space="preserve">nội dung của giải pháp 1 </w:t>
      </w:r>
      <w:r w:rsidRPr="004875DD">
        <w:rPr>
          <w:rFonts w:ascii="Times New Roman" w:hAnsi="Times New Roman" w:cs="Times New Roman"/>
          <w:i/>
          <w:sz w:val="26"/>
        </w:rPr>
        <w:t>“</w:t>
      </w:r>
      <w:r w:rsidRPr="004875DD">
        <w:rPr>
          <w:rFonts w:ascii="Times New Roman" w:hAnsi="Times New Roman" w:cs="Times New Roman"/>
          <w:i/>
          <w:spacing w:val="-2"/>
          <w:sz w:val="26"/>
          <w:szCs w:val="24"/>
          <w:lang w:val="en-US"/>
        </w:rPr>
        <w:t>Xây dựng, hoàn thiện k</w:t>
      </w:r>
      <w:r w:rsidRPr="004875DD">
        <w:rPr>
          <w:rFonts w:ascii="Times New Roman" w:eastAsia="SimSun" w:hAnsi="Times New Roman" w:cs="Times New Roman"/>
          <w:i/>
          <w:sz w:val="26"/>
          <w:szCs w:val="26"/>
          <w:lang w:val="vi-VN"/>
        </w:rPr>
        <w:t xml:space="preserve">hung năng lực </w:t>
      </w:r>
      <w:r w:rsidRPr="004875DD">
        <w:rPr>
          <w:rFonts w:ascii="Times New Roman" w:hAnsi="Times New Roman" w:cs="Times New Roman"/>
          <w:i/>
          <w:spacing w:val="-2"/>
          <w:sz w:val="26"/>
          <w:szCs w:val="24"/>
          <w:lang w:val="en-US"/>
        </w:rPr>
        <w:t xml:space="preserve">giảng viên </w:t>
      </w:r>
      <w:r w:rsidRPr="004875DD">
        <w:rPr>
          <w:rFonts w:ascii="Times New Roman" w:eastAsia="SimSun" w:hAnsi="Times New Roman" w:cs="Times New Roman"/>
          <w:bCs/>
          <w:i/>
          <w:sz w:val="26"/>
          <w:szCs w:val="26"/>
        </w:rPr>
        <w:t>nhóm ngành Thủy sản</w:t>
      </w:r>
      <w:r w:rsidRPr="004875DD">
        <w:rPr>
          <w:rFonts w:ascii="Times New Roman" w:hAnsi="Times New Roman" w:cs="Times New Roman"/>
          <w:i/>
          <w:spacing w:val="-2"/>
          <w:sz w:val="26"/>
          <w:szCs w:val="24"/>
          <w:lang w:val="en-US"/>
        </w:rPr>
        <w:t xml:space="preserve"> </w:t>
      </w:r>
      <w:r w:rsidRPr="004875DD">
        <w:rPr>
          <w:rFonts w:ascii="Times New Roman" w:eastAsia="Calibri" w:hAnsi="Times New Roman" w:cs="Times New Roman"/>
          <w:i/>
          <w:sz w:val="26"/>
          <w:szCs w:val="26"/>
          <w:lang w:val="en-US" w:eastAsia="en-GB"/>
        </w:rPr>
        <w:t>ở các trường cao đẳng”</w:t>
      </w:r>
      <w:r w:rsidRPr="004875DD">
        <w:rPr>
          <w:rFonts w:ascii="Times New Roman" w:hAnsi="Times New Roman" w:cs="Times New Roman"/>
          <w:sz w:val="26"/>
        </w:rPr>
        <w:t xml:space="preserve"> </w:t>
      </w:r>
      <w:r w:rsidRPr="004875DD">
        <w:rPr>
          <w:rFonts w:ascii="Times New Roman" w:eastAsia="SimSun" w:hAnsi="Times New Roman" w:cs="Times New Roman"/>
          <w:sz w:val="26"/>
          <w:szCs w:val="24"/>
          <w:lang w:val="en-US"/>
        </w:rPr>
        <w:t>được đánh giá ở mức độ “</w:t>
      </w:r>
      <w:r w:rsidRPr="004875DD">
        <w:rPr>
          <w:rFonts w:ascii="Times New Roman" w:eastAsia="SimSun" w:hAnsi="Times New Roman" w:cs="Times New Roman"/>
          <w:i/>
          <w:sz w:val="26"/>
          <w:szCs w:val="24"/>
          <w:lang w:val="en-US"/>
        </w:rPr>
        <w:t>phù hợp</w:t>
      </w:r>
      <w:r w:rsidRPr="004875DD">
        <w:rPr>
          <w:rFonts w:ascii="Times New Roman" w:eastAsia="SimSun" w:hAnsi="Times New Roman" w:cs="Times New Roman"/>
          <w:sz w:val="26"/>
          <w:szCs w:val="24"/>
          <w:lang w:val="en-US"/>
        </w:rPr>
        <w:t xml:space="preserve">”; vì trung bình cộng của các giá trị </w:t>
      </w:r>
      <w:r w:rsidRPr="004875DD">
        <w:rPr>
          <w:rFonts w:ascii="Times New Roman" w:eastAsia="SimSun" w:hAnsi="Times New Roman" w:cs="Times New Roman"/>
          <w:position w:val="-4"/>
          <w:sz w:val="26"/>
          <w:szCs w:val="24"/>
          <w:lang w:val="en-US"/>
        </w:rPr>
        <w:object w:dxaOrig="279" w:dyaOrig="320" w14:anchorId="1DC1C0BE">
          <v:shape id="_x0000_i1092" type="#_x0000_t75" style="width:14.25pt;height:15.75pt" o:ole="">
            <v:imagedata r:id="rId23" o:title=""/>
          </v:shape>
          <o:OLEObject Type="Embed" ProgID="Equation.3" ShapeID="_x0000_i1092" DrawAspect="Content" ObjectID="_1807959915" r:id="rId101"/>
        </w:object>
      </w:r>
      <w:r w:rsidRPr="004875DD">
        <w:rPr>
          <w:rFonts w:ascii="Times New Roman" w:eastAsia="SimSun" w:hAnsi="Times New Roman" w:cs="Times New Roman"/>
          <w:sz w:val="26"/>
          <w:szCs w:val="24"/>
          <w:lang w:val="en-US"/>
        </w:rPr>
        <w:t xml:space="preserve"> trong bảng này là 3,</w:t>
      </w:r>
      <w:r w:rsidR="00326237" w:rsidRPr="004875DD">
        <w:rPr>
          <w:rFonts w:ascii="Times New Roman" w:eastAsia="SimSun" w:hAnsi="Times New Roman" w:cs="Times New Roman"/>
          <w:sz w:val="26"/>
          <w:szCs w:val="24"/>
          <w:lang w:val="en-US"/>
        </w:rPr>
        <w:t>43</w:t>
      </w:r>
      <w:r w:rsidRPr="004875DD">
        <w:rPr>
          <w:rFonts w:ascii="Times New Roman" w:eastAsia="SimSun" w:hAnsi="Times New Roman" w:cs="Times New Roman"/>
          <w:sz w:val="26"/>
          <w:szCs w:val="24"/>
          <w:lang w:val="en-US"/>
        </w:rPr>
        <w:t>.</w:t>
      </w:r>
    </w:p>
    <w:p w14:paraId="67DD3D19" w14:textId="77777777" w:rsidR="001C6EA9" w:rsidRPr="004875DD" w:rsidRDefault="001C6EA9" w:rsidP="001C6EA9">
      <w:pPr>
        <w:autoSpaceDE w:val="0"/>
        <w:autoSpaceDN w:val="0"/>
        <w:adjustRightInd w:val="0"/>
        <w:spacing w:after="0" w:line="312" w:lineRule="auto"/>
        <w:ind w:firstLine="720"/>
        <w:jc w:val="both"/>
        <w:rPr>
          <w:rFonts w:ascii="Times New Roman Italic" w:eastAsia="SimSun" w:hAnsi="Times New Roman Italic" w:cs="Times New Roman" w:hint="eastAsia"/>
          <w:i/>
          <w:spacing w:val="-4"/>
          <w:sz w:val="26"/>
          <w:szCs w:val="24"/>
          <w:lang w:val="en-US"/>
        </w:rPr>
      </w:pPr>
      <w:r w:rsidRPr="004875DD">
        <w:rPr>
          <w:rFonts w:ascii="Times New Roman Italic" w:eastAsia="SimSun" w:hAnsi="Times New Roman Italic" w:cs="Times New Roman"/>
          <w:i/>
          <w:spacing w:val="-4"/>
          <w:sz w:val="26"/>
          <w:szCs w:val="24"/>
          <w:lang w:val="en-US"/>
        </w:rPr>
        <w:t xml:space="preserve">3.6.7.2. Kết quả đánh giá </w:t>
      </w:r>
      <w:r w:rsidRPr="004875DD">
        <w:rPr>
          <w:rFonts w:ascii="Times New Roman Italic" w:eastAsia="SimSun" w:hAnsi="Times New Roman Italic" w:cs="Times New Roman"/>
          <w:i/>
          <w:iCs/>
          <w:spacing w:val="-4"/>
          <w:sz w:val="26"/>
          <w:szCs w:val="24"/>
          <w:lang w:val="vi-VN"/>
        </w:rPr>
        <w:t>tiêu chí</w:t>
      </w:r>
      <w:r w:rsidRPr="004875DD">
        <w:rPr>
          <w:rFonts w:ascii="Times New Roman Italic" w:eastAsia="SimSun" w:hAnsi="Times New Roman Italic" w:cs="Times New Roman"/>
          <w:i/>
          <w:iCs/>
          <w:spacing w:val="-4"/>
          <w:sz w:val="26"/>
          <w:szCs w:val="24"/>
        </w:rPr>
        <w:t xml:space="preserve"> về</w:t>
      </w:r>
      <w:r w:rsidRPr="004875DD">
        <w:rPr>
          <w:rFonts w:ascii="Times New Roman Italic" w:eastAsia="SimSun" w:hAnsi="Times New Roman Italic" w:cs="Times New Roman"/>
          <w:i/>
          <w:iCs/>
          <w:spacing w:val="-4"/>
          <w:sz w:val="26"/>
          <w:szCs w:val="24"/>
          <w:lang w:val="vi-VN"/>
        </w:rPr>
        <w:t xml:space="preserve"> mức độ</w:t>
      </w:r>
      <w:r w:rsidRPr="004875DD">
        <w:rPr>
          <w:rFonts w:ascii="Times New Roman Italic" w:eastAsia="SimSun" w:hAnsi="Times New Roman Italic" w:cs="Times New Roman"/>
          <w:i/>
          <w:iCs/>
          <w:spacing w:val="-4"/>
          <w:sz w:val="26"/>
          <w:szCs w:val="24"/>
        </w:rPr>
        <w:t xml:space="preserve"> </w:t>
      </w:r>
      <w:r w:rsidRPr="004875DD">
        <w:rPr>
          <w:rFonts w:ascii="Times New Roman Italic" w:eastAsia="SimSun" w:hAnsi="Times New Roman Italic" w:cs="Times New Roman"/>
          <w:i/>
          <w:iCs/>
          <w:spacing w:val="-4"/>
          <w:sz w:val="26"/>
          <w:szCs w:val="24"/>
          <w:lang w:val="vi-VN"/>
        </w:rPr>
        <w:t>ý nghĩa của sản phẩm thử nghiệm</w:t>
      </w:r>
    </w:p>
    <w:p w14:paraId="2D7DDE52" w14:textId="77777777" w:rsidR="001C6EA9" w:rsidRPr="004875DD" w:rsidRDefault="001C6EA9" w:rsidP="001C6EA9">
      <w:pPr>
        <w:spacing w:after="0" w:line="312" w:lineRule="auto"/>
        <w:ind w:firstLine="720"/>
        <w:jc w:val="both"/>
        <w:rPr>
          <w:rFonts w:ascii="Times New Roman" w:eastAsia="SimSun" w:hAnsi="Times New Roman" w:cs="Times New Roman"/>
          <w:b/>
          <w:i/>
          <w:iCs/>
          <w:sz w:val="26"/>
          <w:szCs w:val="24"/>
          <w:lang w:val="vi-VN"/>
        </w:rPr>
      </w:pPr>
      <w:r w:rsidRPr="004875DD">
        <w:rPr>
          <w:rFonts w:ascii="Times New Roman" w:eastAsia="SimSun" w:hAnsi="Times New Roman" w:cs="Times New Roman"/>
          <w:sz w:val="26"/>
          <w:szCs w:val="24"/>
          <w:lang w:val="en-US"/>
        </w:rPr>
        <w:t xml:space="preserve">Mức độ ý nghĩa (tác dụng và giá trị) </w:t>
      </w:r>
      <w:r w:rsidRPr="004875DD">
        <w:rPr>
          <w:rFonts w:ascii="Times New Roman" w:eastAsia="SimSun" w:hAnsi="Times New Roman" w:cs="Times New Roman"/>
          <w:sz w:val="26"/>
          <w:szCs w:val="24"/>
          <w:lang w:val="vi-VN"/>
        </w:rPr>
        <w:t>của sản phẩm thử nghiệm được thể hiện trên các số liệu trong Bảng 3.</w:t>
      </w:r>
      <w:r w:rsidRPr="004875DD">
        <w:rPr>
          <w:rFonts w:ascii="Times New Roman" w:eastAsia="SimSun" w:hAnsi="Times New Roman" w:cs="Times New Roman"/>
          <w:sz w:val="26"/>
          <w:szCs w:val="24"/>
          <w:lang w:val="en-US"/>
        </w:rPr>
        <w:t>7</w:t>
      </w:r>
      <w:r w:rsidRPr="004875DD">
        <w:rPr>
          <w:rFonts w:ascii="Times New Roman" w:eastAsia="SimSun" w:hAnsi="Times New Roman" w:cs="Times New Roman"/>
          <w:sz w:val="26"/>
          <w:szCs w:val="24"/>
          <w:lang w:val="vi-VN"/>
        </w:rPr>
        <w:t xml:space="preserve"> dưới đây.</w:t>
      </w:r>
    </w:p>
    <w:p w14:paraId="50C6BB64" w14:textId="77777777" w:rsidR="001C6EA9" w:rsidRPr="004875DD" w:rsidRDefault="001C6EA9" w:rsidP="008B3DA7">
      <w:pPr>
        <w:pStyle w:val="9"/>
      </w:pPr>
      <w:bookmarkStart w:id="629" w:name="_Toc131493021"/>
      <w:bookmarkStart w:id="630" w:name="_Toc131511054"/>
      <w:bookmarkStart w:id="631" w:name="_Toc178849473"/>
      <w:bookmarkStart w:id="632" w:name="_Toc193707253"/>
      <w:r w:rsidRPr="004875DD">
        <w:t>Bảng 3.</w:t>
      </w:r>
      <w:r w:rsidRPr="004875DD">
        <w:rPr>
          <w:lang w:val="vi-VN"/>
        </w:rPr>
        <w:t>7</w:t>
      </w:r>
      <w:r w:rsidRPr="004875DD">
        <w:t>. Số liệu xin ý kiến đánh giá về</w:t>
      </w:r>
      <w:bookmarkEnd w:id="629"/>
      <w:bookmarkEnd w:id="630"/>
      <w:r w:rsidRPr="004875DD">
        <w:t xml:space="preserve"> </w:t>
      </w:r>
      <w:bookmarkStart w:id="633" w:name="_Toc131493022"/>
      <w:bookmarkStart w:id="634" w:name="_Toc131511055"/>
      <w:r w:rsidRPr="004875DD">
        <w:t>mức độ ý nghĩa</w:t>
      </w:r>
      <w:r w:rsidRPr="004875DD">
        <w:br/>
        <w:t>của sản phẩm thử nghiệm</w:t>
      </w:r>
      <w:bookmarkEnd w:id="631"/>
      <w:bookmarkEnd w:id="632"/>
      <w:bookmarkEnd w:id="633"/>
      <w:bookmarkEnd w:id="634"/>
    </w:p>
    <w:tbl>
      <w:tblPr>
        <w:tblStyle w:val="TableGrid"/>
        <w:tblW w:w="9158" w:type="dxa"/>
        <w:jc w:val="center"/>
        <w:tblInd w:w="-176" w:type="dxa"/>
        <w:tblLayout w:type="fixed"/>
        <w:tblCellMar>
          <w:left w:w="45" w:type="dxa"/>
          <w:right w:w="45" w:type="dxa"/>
        </w:tblCellMar>
        <w:tblLook w:val="04A0" w:firstRow="1" w:lastRow="0" w:firstColumn="1" w:lastColumn="0" w:noHBand="0" w:noVBand="1"/>
      </w:tblPr>
      <w:tblGrid>
        <w:gridCol w:w="577"/>
        <w:gridCol w:w="3339"/>
        <w:gridCol w:w="567"/>
        <w:gridCol w:w="567"/>
        <w:gridCol w:w="788"/>
        <w:gridCol w:w="709"/>
        <w:gridCol w:w="708"/>
        <w:gridCol w:w="709"/>
        <w:gridCol w:w="626"/>
        <w:gridCol w:w="568"/>
      </w:tblGrid>
      <w:tr w:rsidR="00CA61B9" w:rsidRPr="004875DD" w14:paraId="28B16945" w14:textId="77777777" w:rsidTr="00AB10F0">
        <w:trPr>
          <w:tblHeader/>
          <w:jc w:val="center"/>
        </w:trPr>
        <w:tc>
          <w:tcPr>
            <w:tcW w:w="577" w:type="dxa"/>
            <w:vMerge w:val="restart"/>
            <w:vAlign w:val="center"/>
          </w:tcPr>
          <w:p w14:paraId="730FCFBB" w14:textId="77777777" w:rsidR="001C6EA9" w:rsidRPr="004875DD" w:rsidRDefault="001C6EA9" w:rsidP="00AB10F0">
            <w:pPr>
              <w:widowControl w:val="0"/>
              <w:spacing w:line="288" w:lineRule="auto"/>
              <w:jc w:val="center"/>
              <w:rPr>
                <w:rFonts w:eastAsia="SimSun"/>
                <w:b/>
                <w:sz w:val="26"/>
                <w:szCs w:val="26"/>
                <w:lang w:val="en-US"/>
              </w:rPr>
            </w:pPr>
            <w:r w:rsidRPr="004875DD">
              <w:rPr>
                <w:rFonts w:eastAsia="SimSun"/>
                <w:b/>
                <w:sz w:val="26"/>
                <w:szCs w:val="26"/>
                <w:lang w:val="en-US"/>
              </w:rPr>
              <w:t>TT</w:t>
            </w:r>
          </w:p>
        </w:tc>
        <w:tc>
          <w:tcPr>
            <w:tcW w:w="3339" w:type="dxa"/>
            <w:vMerge w:val="restart"/>
            <w:vAlign w:val="center"/>
          </w:tcPr>
          <w:p w14:paraId="40A1220F" w14:textId="77777777" w:rsidR="001C6EA9" w:rsidRPr="004875DD" w:rsidRDefault="001C6EA9" w:rsidP="00AB10F0">
            <w:pPr>
              <w:autoSpaceDE w:val="0"/>
              <w:autoSpaceDN w:val="0"/>
              <w:adjustRightInd w:val="0"/>
              <w:spacing w:line="288" w:lineRule="auto"/>
              <w:jc w:val="center"/>
              <w:rPr>
                <w:rFonts w:eastAsia="SimSun"/>
                <w:b/>
                <w:iCs/>
                <w:sz w:val="26"/>
                <w:szCs w:val="24"/>
                <w:lang w:val="en-US"/>
              </w:rPr>
            </w:pPr>
            <w:r w:rsidRPr="004875DD">
              <w:rPr>
                <w:rFonts w:eastAsia="SimSun"/>
                <w:b/>
                <w:iCs/>
                <w:sz w:val="26"/>
                <w:szCs w:val="24"/>
                <w:lang w:val="vi-VN"/>
              </w:rPr>
              <w:t>Các tiêu ch</w:t>
            </w:r>
            <w:r w:rsidRPr="004875DD">
              <w:rPr>
                <w:rFonts w:eastAsia="SimSun"/>
                <w:b/>
                <w:iCs/>
                <w:sz w:val="26"/>
                <w:szCs w:val="24"/>
              </w:rPr>
              <w:t>uẩn</w:t>
            </w:r>
            <w:r w:rsidRPr="004875DD">
              <w:rPr>
                <w:rFonts w:eastAsia="SimSun"/>
                <w:b/>
                <w:iCs/>
                <w:sz w:val="26"/>
                <w:szCs w:val="24"/>
                <w:lang w:val="vi-VN"/>
              </w:rPr>
              <w:t xml:space="preserve"> đánh giá </w:t>
            </w:r>
          </w:p>
          <w:p w14:paraId="00A46D4C" w14:textId="77777777" w:rsidR="001C6EA9" w:rsidRPr="004875DD" w:rsidRDefault="001C6EA9" w:rsidP="00AB10F0">
            <w:pPr>
              <w:autoSpaceDE w:val="0"/>
              <w:autoSpaceDN w:val="0"/>
              <w:adjustRightInd w:val="0"/>
              <w:spacing w:line="288" w:lineRule="auto"/>
              <w:jc w:val="center"/>
              <w:rPr>
                <w:rFonts w:eastAsia="SimSun"/>
                <w:b/>
                <w:iCs/>
                <w:sz w:val="26"/>
                <w:szCs w:val="24"/>
                <w:lang w:val="en-US"/>
              </w:rPr>
            </w:pPr>
            <w:r w:rsidRPr="004875DD">
              <w:rPr>
                <w:rFonts w:eastAsia="SimSun"/>
                <w:b/>
                <w:iCs/>
                <w:sz w:val="26"/>
                <w:szCs w:val="24"/>
                <w:lang w:val="vi-VN"/>
              </w:rPr>
              <w:t xml:space="preserve">mức độ ý nghĩa của </w:t>
            </w:r>
          </w:p>
          <w:p w14:paraId="3F01B9E7" w14:textId="77777777" w:rsidR="001C6EA9" w:rsidRPr="004875DD" w:rsidRDefault="001C6EA9" w:rsidP="00AB10F0">
            <w:pPr>
              <w:autoSpaceDE w:val="0"/>
              <w:autoSpaceDN w:val="0"/>
              <w:adjustRightInd w:val="0"/>
              <w:spacing w:line="288" w:lineRule="auto"/>
              <w:jc w:val="center"/>
              <w:rPr>
                <w:rFonts w:eastAsia="SimSun"/>
                <w:b/>
                <w:spacing w:val="-6"/>
                <w:sz w:val="26"/>
                <w:szCs w:val="24"/>
              </w:rPr>
            </w:pPr>
            <w:r w:rsidRPr="004875DD">
              <w:rPr>
                <w:rFonts w:eastAsia="SimSun"/>
                <w:b/>
                <w:iCs/>
                <w:sz w:val="26"/>
                <w:szCs w:val="24"/>
                <w:lang w:val="vi-VN"/>
              </w:rPr>
              <w:t xml:space="preserve">sản phẩm thử nghiệm </w:t>
            </w:r>
          </w:p>
        </w:tc>
        <w:tc>
          <w:tcPr>
            <w:tcW w:w="567" w:type="dxa"/>
            <w:vMerge w:val="restart"/>
            <w:vAlign w:val="center"/>
          </w:tcPr>
          <w:p w14:paraId="40459CB9"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r w:rsidRPr="004875DD">
              <w:rPr>
                <w:b/>
                <w:sz w:val="26"/>
                <w:szCs w:val="24"/>
                <w:u w:color="FF0000"/>
                <w:lang w:val="nl-NL"/>
              </w:rPr>
              <w:t>SL</w:t>
            </w:r>
          </w:p>
          <w:p w14:paraId="499A474A"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r w:rsidRPr="004875DD">
              <w:rPr>
                <w:b/>
                <w:sz w:val="26"/>
                <w:szCs w:val="24"/>
                <w:u w:color="FF0000"/>
                <w:lang w:val="nl-NL"/>
              </w:rPr>
              <w:t>%</w:t>
            </w:r>
          </w:p>
        </w:tc>
        <w:tc>
          <w:tcPr>
            <w:tcW w:w="4675" w:type="dxa"/>
            <w:gridSpan w:val="7"/>
          </w:tcPr>
          <w:p w14:paraId="3EADB2CE" w14:textId="77777777" w:rsidR="001C6EA9" w:rsidRPr="004875DD" w:rsidRDefault="001C6EA9" w:rsidP="00AB10F0">
            <w:pPr>
              <w:spacing w:line="288" w:lineRule="auto"/>
              <w:jc w:val="center"/>
              <w:rPr>
                <w:rFonts w:eastAsia="SimSun"/>
                <w:b/>
                <w:iCs/>
                <w:spacing w:val="-8"/>
                <w:sz w:val="24"/>
                <w:szCs w:val="24"/>
                <w:lang w:val="nl-NL"/>
              </w:rPr>
            </w:pPr>
            <w:r w:rsidRPr="004875DD">
              <w:rPr>
                <w:rFonts w:eastAsia="SimSun"/>
                <w:b/>
                <w:iCs/>
                <w:spacing w:val="-8"/>
                <w:sz w:val="26"/>
                <w:szCs w:val="24"/>
                <w:lang w:val="vi-VN"/>
              </w:rPr>
              <w:t xml:space="preserve">Các mức độ </w:t>
            </w:r>
            <w:r w:rsidRPr="004875DD">
              <w:rPr>
                <w:rFonts w:eastAsia="SimSun"/>
                <w:b/>
                <w:iCs/>
                <w:spacing w:val="-8"/>
                <w:sz w:val="26"/>
                <w:szCs w:val="24"/>
                <w:lang w:val="nl-NL"/>
              </w:rPr>
              <w:t>ý nghĩa</w:t>
            </w:r>
          </w:p>
        </w:tc>
      </w:tr>
      <w:tr w:rsidR="00CA61B9" w:rsidRPr="004875DD" w14:paraId="7B85F9B1" w14:textId="77777777" w:rsidTr="00AB10F0">
        <w:trPr>
          <w:tblHeader/>
          <w:jc w:val="center"/>
        </w:trPr>
        <w:tc>
          <w:tcPr>
            <w:tcW w:w="577" w:type="dxa"/>
            <w:vMerge/>
            <w:vAlign w:val="center"/>
          </w:tcPr>
          <w:p w14:paraId="39204D24"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p>
        </w:tc>
        <w:tc>
          <w:tcPr>
            <w:tcW w:w="3339" w:type="dxa"/>
            <w:vMerge/>
            <w:vAlign w:val="center"/>
          </w:tcPr>
          <w:p w14:paraId="273C2616"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p>
        </w:tc>
        <w:tc>
          <w:tcPr>
            <w:tcW w:w="567" w:type="dxa"/>
            <w:vMerge/>
            <w:vAlign w:val="center"/>
          </w:tcPr>
          <w:p w14:paraId="498DE2D2"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p>
        </w:tc>
        <w:tc>
          <w:tcPr>
            <w:tcW w:w="567" w:type="dxa"/>
            <w:vAlign w:val="center"/>
          </w:tcPr>
          <w:p w14:paraId="63438168" w14:textId="77777777" w:rsidR="001C6EA9" w:rsidRPr="004875DD" w:rsidRDefault="001C6EA9" w:rsidP="00AB10F0">
            <w:pPr>
              <w:widowControl w:val="0"/>
              <w:spacing w:line="288" w:lineRule="auto"/>
              <w:jc w:val="center"/>
              <w:rPr>
                <w:rFonts w:eastAsia="SimSun"/>
                <w:i/>
                <w:sz w:val="26"/>
                <w:szCs w:val="26"/>
                <w:lang w:val="en-US"/>
              </w:rPr>
            </w:pPr>
            <w:r w:rsidRPr="004875DD">
              <w:rPr>
                <w:rFonts w:eastAsia="SimSun"/>
                <w:i/>
                <w:sz w:val="26"/>
                <w:szCs w:val="26"/>
                <w:lang w:val="en-US"/>
              </w:rPr>
              <w:t>R</w:t>
            </w:r>
          </w:p>
          <w:p w14:paraId="2FC85AEF" w14:textId="77777777" w:rsidR="001C6EA9" w:rsidRPr="004875DD" w:rsidRDefault="001C6EA9" w:rsidP="00AB10F0">
            <w:pPr>
              <w:widowControl w:val="0"/>
              <w:spacing w:line="288" w:lineRule="auto"/>
              <w:jc w:val="center"/>
              <w:rPr>
                <w:rFonts w:eastAsia="SimSun"/>
                <w:i/>
                <w:sz w:val="26"/>
                <w:szCs w:val="26"/>
                <w:lang w:val="en-US"/>
              </w:rPr>
            </w:pPr>
            <w:r w:rsidRPr="004875DD">
              <w:rPr>
                <w:rFonts w:eastAsia="SimSun"/>
                <w:i/>
                <w:sz w:val="26"/>
                <w:szCs w:val="26"/>
                <w:lang w:val="en-US"/>
              </w:rPr>
              <w:t>YN</w:t>
            </w:r>
          </w:p>
        </w:tc>
        <w:tc>
          <w:tcPr>
            <w:tcW w:w="788" w:type="dxa"/>
            <w:vAlign w:val="center"/>
          </w:tcPr>
          <w:p w14:paraId="345548BC" w14:textId="77777777" w:rsidR="001C6EA9" w:rsidRPr="004875DD" w:rsidRDefault="001C6EA9" w:rsidP="00AB10F0">
            <w:pPr>
              <w:widowControl w:val="0"/>
              <w:spacing w:line="288" w:lineRule="auto"/>
              <w:jc w:val="center"/>
              <w:rPr>
                <w:rFonts w:eastAsia="SimSun"/>
                <w:i/>
                <w:sz w:val="26"/>
                <w:szCs w:val="26"/>
                <w:lang w:val="en-US"/>
              </w:rPr>
            </w:pPr>
            <w:r w:rsidRPr="004875DD">
              <w:rPr>
                <w:rFonts w:eastAsia="SimSun"/>
                <w:i/>
                <w:sz w:val="26"/>
                <w:szCs w:val="26"/>
                <w:lang w:val="en-US"/>
              </w:rPr>
              <w:t>YN</w:t>
            </w:r>
          </w:p>
        </w:tc>
        <w:tc>
          <w:tcPr>
            <w:tcW w:w="709" w:type="dxa"/>
            <w:vAlign w:val="center"/>
          </w:tcPr>
          <w:p w14:paraId="46D419D5" w14:textId="77777777" w:rsidR="001C6EA9" w:rsidRPr="004875DD" w:rsidRDefault="001C6EA9" w:rsidP="00AB10F0">
            <w:pPr>
              <w:widowControl w:val="0"/>
              <w:spacing w:line="288" w:lineRule="auto"/>
              <w:jc w:val="center"/>
              <w:rPr>
                <w:rFonts w:eastAsia="SimSun"/>
                <w:i/>
                <w:sz w:val="26"/>
                <w:szCs w:val="26"/>
                <w:lang w:val="en-US"/>
              </w:rPr>
            </w:pPr>
            <w:r w:rsidRPr="004875DD">
              <w:rPr>
                <w:rFonts w:eastAsia="SimSun"/>
                <w:i/>
                <w:sz w:val="26"/>
                <w:szCs w:val="26"/>
                <w:lang w:val="en-US"/>
              </w:rPr>
              <w:t>IYN</w:t>
            </w:r>
          </w:p>
        </w:tc>
        <w:tc>
          <w:tcPr>
            <w:tcW w:w="708" w:type="dxa"/>
            <w:vAlign w:val="center"/>
          </w:tcPr>
          <w:p w14:paraId="51EFC96F" w14:textId="77777777" w:rsidR="001C6EA9" w:rsidRPr="004875DD" w:rsidRDefault="001C6EA9" w:rsidP="00AB10F0">
            <w:pPr>
              <w:widowControl w:val="0"/>
              <w:spacing w:line="288" w:lineRule="auto"/>
              <w:jc w:val="center"/>
              <w:rPr>
                <w:rFonts w:eastAsia="SimSun"/>
                <w:i/>
                <w:sz w:val="26"/>
                <w:szCs w:val="26"/>
                <w:lang w:val="en-US"/>
              </w:rPr>
            </w:pPr>
            <w:r w:rsidRPr="004875DD">
              <w:rPr>
                <w:rFonts w:eastAsia="SimSun"/>
                <w:i/>
                <w:sz w:val="26"/>
                <w:szCs w:val="26"/>
                <w:lang w:val="en-US"/>
              </w:rPr>
              <w:t>KC</w:t>
            </w:r>
          </w:p>
          <w:p w14:paraId="770F84FB" w14:textId="77777777" w:rsidR="001C6EA9" w:rsidRPr="004875DD" w:rsidRDefault="001C6EA9" w:rsidP="00AB10F0">
            <w:pPr>
              <w:widowControl w:val="0"/>
              <w:spacing w:line="288" w:lineRule="auto"/>
              <w:jc w:val="center"/>
              <w:rPr>
                <w:rFonts w:eastAsia="SimSun"/>
                <w:i/>
                <w:sz w:val="26"/>
                <w:szCs w:val="26"/>
                <w:lang w:val="en-US"/>
              </w:rPr>
            </w:pPr>
            <w:r w:rsidRPr="004875DD">
              <w:rPr>
                <w:rFonts w:eastAsia="SimSun"/>
                <w:i/>
                <w:sz w:val="26"/>
                <w:szCs w:val="26"/>
                <w:lang w:val="en-US"/>
              </w:rPr>
              <w:t>YN</w:t>
            </w:r>
          </w:p>
        </w:tc>
        <w:tc>
          <w:tcPr>
            <w:tcW w:w="709" w:type="dxa"/>
            <w:vAlign w:val="center"/>
          </w:tcPr>
          <w:p w14:paraId="296D9356" w14:textId="77777777" w:rsidR="001C6EA9" w:rsidRPr="004875DD" w:rsidRDefault="001C6EA9" w:rsidP="00AB10F0">
            <w:pPr>
              <w:widowControl w:val="0"/>
              <w:spacing w:line="288" w:lineRule="auto"/>
              <w:jc w:val="center"/>
              <w:rPr>
                <w:rFonts w:eastAsia="SimSun"/>
                <w:i/>
                <w:sz w:val="26"/>
                <w:szCs w:val="26"/>
                <w:lang w:val="en-US"/>
              </w:rPr>
            </w:pPr>
            <w:r w:rsidRPr="004875DD">
              <w:rPr>
                <w:rFonts w:eastAsia="SimSun"/>
                <w:i/>
                <w:sz w:val="26"/>
                <w:szCs w:val="26"/>
                <w:lang w:val="en-US"/>
              </w:rPr>
              <w:t>RKCYN</w:t>
            </w:r>
          </w:p>
        </w:tc>
        <w:tc>
          <w:tcPr>
            <w:tcW w:w="626" w:type="dxa"/>
            <w:vAlign w:val="center"/>
          </w:tcPr>
          <w:p w14:paraId="6BBA1159" w14:textId="77777777" w:rsidR="001C6EA9" w:rsidRPr="004875DD" w:rsidRDefault="001C6EA9" w:rsidP="00AB10F0">
            <w:pPr>
              <w:widowControl w:val="0"/>
              <w:spacing w:line="288" w:lineRule="auto"/>
              <w:jc w:val="center"/>
              <w:rPr>
                <w:rFonts w:eastAsia="SimSun"/>
                <w:sz w:val="26"/>
                <w:szCs w:val="26"/>
                <w:lang w:val="en-US"/>
              </w:rPr>
            </w:pPr>
            <w:r w:rsidRPr="004875DD">
              <w:rPr>
                <w:rFonts w:asciiTheme="minorHAnsi" w:eastAsia="SimSun" w:hAnsiTheme="minorHAnsi" w:cstheme="minorBidi"/>
                <w:sz w:val="26"/>
                <w:szCs w:val="26"/>
                <w:lang w:val="en-US" w:eastAsia="en-US"/>
              </w:rPr>
              <w:object w:dxaOrig="279" w:dyaOrig="320" w14:anchorId="2D0C0201">
                <v:shape id="_x0000_i1093" type="#_x0000_t75" style="width:14.25pt;height:15.75pt" o:ole="">
                  <v:imagedata r:id="rId23" o:title=""/>
                </v:shape>
                <o:OLEObject Type="Embed" ProgID="Equation.3" ShapeID="_x0000_i1093" DrawAspect="Content" ObjectID="_1807959916" r:id="rId102"/>
              </w:object>
            </w:r>
          </w:p>
        </w:tc>
        <w:tc>
          <w:tcPr>
            <w:tcW w:w="568" w:type="dxa"/>
            <w:vAlign w:val="center"/>
          </w:tcPr>
          <w:p w14:paraId="5C386BA1" w14:textId="77777777" w:rsidR="001C6EA9" w:rsidRPr="004875DD" w:rsidRDefault="001C6EA9" w:rsidP="00AB10F0">
            <w:pPr>
              <w:widowControl w:val="0"/>
              <w:spacing w:line="288" w:lineRule="auto"/>
              <w:jc w:val="center"/>
              <w:rPr>
                <w:rFonts w:eastAsia="SimSun"/>
                <w:i/>
                <w:sz w:val="26"/>
                <w:szCs w:val="26"/>
                <w:lang w:val="en-US"/>
              </w:rPr>
            </w:pPr>
            <w:r w:rsidRPr="004875DD">
              <w:rPr>
                <w:rFonts w:eastAsia="SimSun"/>
                <w:i/>
                <w:sz w:val="26"/>
                <w:szCs w:val="26"/>
                <w:lang w:val="en-US"/>
              </w:rPr>
              <w:t>Xếp thứ</w:t>
            </w:r>
          </w:p>
        </w:tc>
      </w:tr>
      <w:tr w:rsidR="00CA61B9" w:rsidRPr="004875DD" w14:paraId="7878CAA7" w14:textId="77777777" w:rsidTr="00AB10F0">
        <w:trPr>
          <w:jc w:val="center"/>
        </w:trPr>
        <w:tc>
          <w:tcPr>
            <w:tcW w:w="577" w:type="dxa"/>
            <w:vMerge w:val="restart"/>
            <w:vAlign w:val="center"/>
          </w:tcPr>
          <w:p w14:paraId="5DC90551"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r w:rsidRPr="004875DD">
              <w:rPr>
                <w:sz w:val="26"/>
                <w:szCs w:val="24"/>
                <w:u w:color="FF0000"/>
                <w:lang w:val="nl-NL"/>
              </w:rPr>
              <w:t>1</w:t>
            </w:r>
          </w:p>
        </w:tc>
        <w:tc>
          <w:tcPr>
            <w:tcW w:w="3339" w:type="dxa"/>
            <w:vMerge w:val="restart"/>
          </w:tcPr>
          <w:p w14:paraId="03DDE4BF" w14:textId="77777777" w:rsidR="001C6EA9" w:rsidRPr="004875DD" w:rsidRDefault="001C6EA9" w:rsidP="00AB10F0">
            <w:pPr>
              <w:spacing w:line="288" w:lineRule="auto"/>
              <w:jc w:val="both"/>
              <w:rPr>
                <w:rFonts w:eastAsia="SimSun"/>
                <w:iCs/>
                <w:sz w:val="26"/>
                <w:szCs w:val="24"/>
                <w:lang w:val="nl-NL"/>
              </w:rPr>
            </w:pPr>
            <w:r w:rsidRPr="004875DD">
              <w:rPr>
                <w:rFonts w:eastAsia="SimSun"/>
                <w:sz w:val="26"/>
                <w:szCs w:val="24"/>
                <w:lang w:val="nl-NL"/>
              </w:rPr>
              <w:t>Các cơ quan quản lý nhà nước sử dụng k</w:t>
            </w:r>
            <w:r w:rsidRPr="004875DD">
              <w:rPr>
                <w:rFonts w:eastAsia="SimSun"/>
                <w:sz w:val="26"/>
                <w:szCs w:val="24"/>
                <w:lang w:val="vi-VN"/>
              </w:rPr>
              <w:t>hung năng lực GV</w:t>
            </w:r>
            <w:r w:rsidRPr="004875DD">
              <w:rPr>
                <w:spacing w:val="-2"/>
                <w:sz w:val="26"/>
                <w:szCs w:val="24"/>
                <w:lang w:val="nl-NL"/>
              </w:rPr>
              <w:t xml:space="preserve"> nhóm ngành Thủy sản</w:t>
            </w:r>
            <w:r w:rsidRPr="004875DD">
              <w:rPr>
                <w:rFonts w:eastAsia="SimSun"/>
                <w:sz w:val="26"/>
                <w:szCs w:val="24"/>
                <w:lang w:val="nl-NL"/>
              </w:rPr>
              <w:t xml:space="preserve"> làm</w:t>
            </w:r>
            <w:r w:rsidRPr="004875DD">
              <w:rPr>
                <w:rFonts w:eastAsia="SimSun"/>
                <w:sz w:val="26"/>
                <w:szCs w:val="24"/>
                <w:lang w:val="vi-VN"/>
              </w:rPr>
              <w:t xml:space="preserve"> </w:t>
            </w:r>
            <w:r w:rsidRPr="004875DD">
              <w:rPr>
                <w:rFonts w:eastAsia="SimSun"/>
                <w:iCs/>
                <w:sz w:val="26"/>
                <w:szCs w:val="24"/>
                <w:lang w:val="nl-NL"/>
              </w:rPr>
              <w:t xml:space="preserve">tài liệu </w:t>
            </w:r>
            <w:r w:rsidRPr="004875DD">
              <w:rPr>
                <w:rFonts w:eastAsia="SimSun"/>
                <w:sz w:val="26"/>
                <w:szCs w:val="24"/>
                <w:lang w:val="nl-NL"/>
              </w:rPr>
              <w:t xml:space="preserve">tham chiếu đánh giá điều kiện đảm bảo chất lượng đào tạo nguồn nhân lực ngành Thủy sản để xây dựng </w:t>
            </w:r>
            <w:r w:rsidRPr="004875DD">
              <w:rPr>
                <w:rFonts w:eastAsia="SimSun"/>
                <w:spacing w:val="-2"/>
                <w:sz w:val="26"/>
                <w:szCs w:val="24"/>
                <w:lang w:val="nl-NL"/>
              </w:rPr>
              <w:t>chế độ, chính sách cho ĐNGV</w:t>
            </w:r>
            <w:r w:rsidRPr="004875DD">
              <w:rPr>
                <w:rFonts w:eastAsia="SimSun"/>
                <w:iCs/>
                <w:sz w:val="26"/>
                <w:szCs w:val="24"/>
                <w:lang w:val="nl-NL"/>
              </w:rPr>
              <w:t xml:space="preserve"> nhóm ngành Thủy sản</w:t>
            </w:r>
            <w:r w:rsidRPr="004875DD">
              <w:rPr>
                <w:rFonts w:eastAsia="SimSun"/>
                <w:spacing w:val="-2"/>
                <w:sz w:val="26"/>
                <w:szCs w:val="24"/>
                <w:lang w:val="nl-NL"/>
              </w:rPr>
              <w:t>.</w:t>
            </w:r>
          </w:p>
        </w:tc>
        <w:tc>
          <w:tcPr>
            <w:tcW w:w="567" w:type="dxa"/>
            <w:vAlign w:val="center"/>
          </w:tcPr>
          <w:p w14:paraId="729D3193" w14:textId="77777777" w:rsidR="001C6EA9" w:rsidRPr="004875DD" w:rsidRDefault="001C6EA9" w:rsidP="00AB10F0">
            <w:pPr>
              <w:widowControl w:val="0"/>
              <w:autoSpaceDE w:val="0"/>
              <w:autoSpaceDN w:val="0"/>
              <w:adjustRightInd w:val="0"/>
              <w:spacing w:before="500" w:after="500" w:line="288" w:lineRule="auto"/>
              <w:jc w:val="center"/>
              <w:rPr>
                <w:sz w:val="26"/>
                <w:szCs w:val="24"/>
                <w:u w:color="FF0000"/>
                <w:lang w:val="nl-NL"/>
              </w:rPr>
            </w:pPr>
            <w:r w:rsidRPr="004875DD">
              <w:rPr>
                <w:sz w:val="26"/>
                <w:szCs w:val="24"/>
                <w:u w:color="FF0000"/>
                <w:lang w:val="nl-NL"/>
              </w:rPr>
              <w:t>SL</w:t>
            </w:r>
          </w:p>
        </w:tc>
        <w:tc>
          <w:tcPr>
            <w:tcW w:w="567" w:type="dxa"/>
            <w:vAlign w:val="center"/>
          </w:tcPr>
          <w:p w14:paraId="1383CB77" w14:textId="77777777" w:rsidR="001C6EA9" w:rsidRPr="004875DD" w:rsidRDefault="001C6EA9" w:rsidP="00AB10F0">
            <w:pPr>
              <w:spacing w:before="500" w:after="500" w:line="288" w:lineRule="auto"/>
              <w:jc w:val="center"/>
              <w:rPr>
                <w:sz w:val="26"/>
                <w:szCs w:val="24"/>
              </w:rPr>
            </w:pPr>
            <w:r w:rsidRPr="004875DD">
              <w:rPr>
                <w:sz w:val="26"/>
                <w:szCs w:val="24"/>
                <w:lang w:val="en-US"/>
              </w:rPr>
              <w:t>0</w:t>
            </w:r>
          </w:p>
        </w:tc>
        <w:tc>
          <w:tcPr>
            <w:tcW w:w="788" w:type="dxa"/>
            <w:vAlign w:val="center"/>
          </w:tcPr>
          <w:p w14:paraId="42215FD5" w14:textId="77777777" w:rsidR="001C6EA9" w:rsidRPr="004875DD" w:rsidRDefault="001C6EA9" w:rsidP="00AB10F0">
            <w:pPr>
              <w:spacing w:before="500" w:after="500" w:line="288" w:lineRule="auto"/>
              <w:jc w:val="center"/>
              <w:rPr>
                <w:sz w:val="26"/>
                <w:szCs w:val="24"/>
              </w:rPr>
            </w:pPr>
            <w:r w:rsidRPr="004875DD">
              <w:rPr>
                <w:sz w:val="26"/>
                <w:szCs w:val="24"/>
                <w:lang w:val="en-US"/>
              </w:rPr>
              <w:t>17</w:t>
            </w:r>
          </w:p>
        </w:tc>
        <w:tc>
          <w:tcPr>
            <w:tcW w:w="709" w:type="dxa"/>
            <w:vAlign w:val="center"/>
          </w:tcPr>
          <w:p w14:paraId="156652C9" w14:textId="77777777" w:rsidR="001C6EA9" w:rsidRPr="004875DD" w:rsidRDefault="001C6EA9" w:rsidP="00AB10F0">
            <w:pPr>
              <w:spacing w:before="500" w:after="500" w:line="288" w:lineRule="auto"/>
              <w:jc w:val="center"/>
              <w:rPr>
                <w:sz w:val="26"/>
                <w:szCs w:val="24"/>
              </w:rPr>
            </w:pPr>
            <w:r w:rsidRPr="004875DD">
              <w:rPr>
                <w:sz w:val="26"/>
                <w:szCs w:val="24"/>
                <w:lang w:val="en-US"/>
              </w:rPr>
              <w:t>10</w:t>
            </w:r>
          </w:p>
        </w:tc>
        <w:tc>
          <w:tcPr>
            <w:tcW w:w="708" w:type="dxa"/>
            <w:vAlign w:val="center"/>
          </w:tcPr>
          <w:p w14:paraId="1182ABC9" w14:textId="77777777" w:rsidR="001C6EA9" w:rsidRPr="004875DD" w:rsidRDefault="001C6EA9" w:rsidP="00AB10F0">
            <w:pPr>
              <w:spacing w:before="500" w:after="500" w:line="288" w:lineRule="auto"/>
              <w:jc w:val="center"/>
              <w:rPr>
                <w:sz w:val="26"/>
                <w:szCs w:val="24"/>
              </w:rPr>
            </w:pPr>
            <w:r w:rsidRPr="004875DD">
              <w:rPr>
                <w:sz w:val="26"/>
                <w:szCs w:val="24"/>
                <w:lang w:val="en-US"/>
              </w:rPr>
              <w:t>3</w:t>
            </w:r>
          </w:p>
        </w:tc>
        <w:tc>
          <w:tcPr>
            <w:tcW w:w="709" w:type="dxa"/>
            <w:vAlign w:val="center"/>
          </w:tcPr>
          <w:p w14:paraId="5D04EB6D" w14:textId="77777777" w:rsidR="001C6EA9" w:rsidRPr="004875DD" w:rsidRDefault="001C6EA9" w:rsidP="00AB10F0">
            <w:pPr>
              <w:spacing w:before="500" w:after="500" w:line="288" w:lineRule="auto"/>
              <w:jc w:val="center"/>
              <w:rPr>
                <w:sz w:val="26"/>
                <w:szCs w:val="24"/>
              </w:rPr>
            </w:pPr>
            <w:r w:rsidRPr="004875DD">
              <w:rPr>
                <w:sz w:val="26"/>
                <w:szCs w:val="24"/>
                <w:lang w:val="en-US"/>
              </w:rPr>
              <w:t>0</w:t>
            </w:r>
          </w:p>
        </w:tc>
        <w:tc>
          <w:tcPr>
            <w:tcW w:w="626" w:type="dxa"/>
            <w:vMerge w:val="restart"/>
            <w:vAlign w:val="center"/>
          </w:tcPr>
          <w:p w14:paraId="20C89149"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r w:rsidRPr="004875DD">
              <w:rPr>
                <w:rFonts w:eastAsia="SimSun"/>
                <w:sz w:val="26"/>
                <w:szCs w:val="26"/>
                <w:lang w:val="en-US"/>
              </w:rPr>
              <w:t>3,47</w:t>
            </w:r>
          </w:p>
        </w:tc>
        <w:tc>
          <w:tcPr>
            <w:tcW w:w="568" w:type="dxa"/>
            <w:vMerge w:val="restart"/>
            <w:vAlign w:val="center"/>
          </w:tcPr>
          <w:p w14:paraId="497A6B72"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r w:rsidRPr="004875DD">
              <w:rPr>
                <w:sz w:val="26"/>
                <w:szCs w:val="24"/>
                <w:u w:color="FF0000"/>
                <w:lang w:val="nl-NL"/>
              </w:rPr>
              <w:t>3</w:t>
            </w:r>
          </w:p>
        </w:tc>
      </w:tr>
      <w:tr w:rsidR="00CA61B9" w:rsidRPr="004875DD" w14:paraId="585B5367" w14:textId="77777777" w:rsidTr="00AB10F0">
        <w:trPr>
          <w:jc w:val="center"/>
        </w:trPr>
        <w:tc>
          <w:tcPr>
            <w:tcW w:w="577" w:type="dxa"/>
            <w:vMerge/>
            <w:vAlign w:val="center"/>
          </w:tcPr>
          <w:p w14:paraId="4D036B7E"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p>
        </w:tc>
        <w:tc>
          <w:tcPr>
            <w:tcW w:w="3339" w:type="dxa"/>
            <w:vMerge/>
          </w:tcPr>
          <w:p w14:paraId="173FA04F" w14:textId="77777777" w:rsidR="001C6EA9" w:rsidRPr="004875DD" w:rsidRDefault="001C6EA9" w:rsidP="00AB10F0">
            <w:pPr>
              <w:widowControl w:val="0"/>
              <w:autoSpaceDE w:val="0"/>
              <w:autoSpaceDN w:val="0"/>
              <w:adjustRightInd w:val="0"/>
              <w:spacing w:line="288" w:lineRule="auto"/>
              <w:jc w:val="both"/>
              <w:rPr>
                <w:b/>
                <w:sz w:val="26"/>
                <w:szCs w:val="24"/>
                <w:u w:color="FF0000"/>
                <w:lang w:val="nl-NL"/>
              </w:rPr>
            </w:pPr>
          </w:p>
        </w:tc>
        <w:tc>
          <w:tcPr>
            <w:tcW w:w="567" w:type="dxa"/>
            <w:vAlign w:val="center"/>
          </w:tcPr>
          <w:p w14:paraId="7EF5C0E0" w14:textId="77777777" w:rsidR="001C6EA9" w:rsidRPr="004875DD" w:rsidRDefault="001C6EA9" w:rsidP="00AB10F0">
            <w:pPr>
              <w:widowControl w:val="0"/>
              <w:autoSpaceDE w:val="0"/>
              <w:autoSpaceDN w:val="0"/>
              <w:adjustRightInd w:val="0"/>
              <w:spacing w:before="500" w:after="500" w:line="288" w:lineRule="auto"/>
              <w:jc w:val="center"/>
              <w:rPr>
                <w:sz w:val="26"/>
                <w:szCs w:val="24"/>
                <w:u w:color="FF0000"/>
                <w:lang w:val="nl-NL"/>
              </w:rPr>
            </w:pPr>
            <w:r w:rsidRPr="004875DD">
              <w:rPr>
                <w:sz w:val="26"/>
                <w:szCs w:val="24"/>
                <w:u w:color="FF0000"/>
                <w:lang w:val="nl-NL"/>
              </w:rPr>
              <w:t>%</w:t>
            </w:r>
          </w:p>
        </w:tc>
        <w:tc>
          <w:tcPr>
            <w:tcW w:w="567" w:type="dxa"/>
            <w:vAlign w:val="center"/>
          </w:tcPr>
          <w:p w14:paraId="34F54AD6" w14:textId="77777777" w:rsidR="001C6EA9" w:rsidRPr="004875DD" w:rsidRDefault="001C6EA9" w:rsidP="00AB10F0">
            <w:pPr>
              <w:spacing w:before="500" w:after="500" w:line="288" w:lineRule="auto"/>
              <w:jc w:val="center"/>
              <w:rPr>
                <w:sz w:val="26"/>
                <w:szCs w:val="24"/>
              </w:rPr>
            </w:pPr>
            <w:r w:rsidRPr="004875DD">
              <w:rPr>
                <w:sz w:val="26"/>
                <w:szCs w:val="24"/>
              </w:rPr>
              <w:t>0</w:t>
            </w:r>
          </w:p>
        </w:tc>
        <w:tc>
          <w:tcPr>
            <w:tcW w:w="788" w:type="dxa"/>
            <w:vAlign w:val="center"/>
          </w:tcPr>
          <w:p w14:paraId="4144B827" w14:textId="77777777" w:rsidR="001C6EA9" w:rsidRPr="004875DD" w:rsidRDefault="001C6EA9" w:rsidP="00AB10F0">
            <w:pPr>
              <w:spacing w:before="500" w:after="500" w:line="288" w:lineRule="auto"/>
              <w:jc w:val="center"/>
              <w:rPr>
                <w:sz w:val="26"/>
                <w:szCs w:val="24"/>
              </w:rPr>
            </w:pPr>
            <w:r w:rsidRPr="004875DD">
              <w:rPr>
                <w:sz w:val="26"/>
                <w:szCs w:val="24"/>
              </w:rPr>
              <w:t>56.67</w:t>
            </w:r>
          </w:p>
        </w:tc>
        <w:tc>
          <w:tcPr>
            <w:tcW w:w="709" w:type="dxa"/>
            <w:vAlign w:val="center"/>
          </w:tcPr>
          <w:p w14:paraId="045983CB" w14:textId="77777777" w:rsidR="001C6EA9" w:rsidRPr="004875DD" w:rsidRDefault="001C6EA9" w:rsidP="00AB10F0">
            <w:pPr>
              <w:spacing w:before="500" w:after="500" w:line="288" w:lineRule="auto"/>
              <w:jc w:val="center"/>
              <w:rPr>
                <w:sz w:val="26"/>
                <w:szCs w:val="24"/>
              </w:rPr>
            </w:pPr>
            <w:r w:rsidRPr="004875DD">
              <w:rPr>
                <w:sz w:val="26"/>
                <w:szCs w:val="24"/>
              </w:rPr>
              <w:t>33.33</w:t>
            </w:r>
          </w:p>
        </w:tc>
        <w:tc>
          <w:tcPr>
            <w:tcW w:w="708" w:type="dxa"/>
            <w:vAlign w:val="center"/>
          </w:tcPr>
          <w:p w14:paraId="7921AB21" w14:textId="77777777" w:rsidR="001C6EA9" w:rsidRPr="004875DD" w:rsidRDefault="001C6EA9" w:rsidP="00AB10F0">
            <w:pPr>
              <w:spacing w:before="500" w:after="500" w:line="288" w:lineRule="auto"/>
              <w:jc w:val="center"/>
              <w:rPr>
                <w:sz w:val="26"/>
                <w:szCs w:val="24"/>
              </w:rPr>
            </w:pPr>
            <w:r w:rsidRPr="004875DD">
              <w:rPr>
                <w:sz w:val="26"/>
                <w:szCs w:val="24"/>
              </w:rPr>
              <w:t>10.00</w:t>
            </w:r>
          </w:p>
        </w:tc>
        <w:tc>
          <w:tcPr>
            <w:tcW w:w="709" w:type="dxa"/>
            <w:vAlign w:val="center"/>
          </w:tcPr>
          <w:p w14:paraId="1BAF0D86" w14:textId="77777777" w:rsidR="001C6EA9" w:rsidRPr="004875DD" w:rsidRDefault="001C6EA9" w:rsidP="00AB10F0">
            <w:pPr>
              <w:spacing w:before="500" w:after="500" w:line="288" w:lineRule="auto"/>
              <w:jc w:val="center"/>
              <w:rPr>
                <w:sz w:val="26"/>
                <w:szCs w:val="24"/>
              </w:rPr>
            </w:pPr>
            <w:r w:rsidRPr="004875DD">
              <w:rPr>
                <w:sz w:val="26"/>
                <w:szCs w:val="24"/>
              </w:rPr>
              <w:t>0</w:t>
            </w:r>
          </w:p>
        </w:tc>
        <w:tc>
          <w:tcPr>
            <w:tcW w:w="626" w:type="dxa"/>
            <w:vMerge/>
            <w:vAlign w:val="center"/>
          </w:tcPr>
          <w:p w14:paraId="25A67CF6"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p>
        </w:tc>
        <w:tc>
          <w:tcPr>
            <w:tcW w:w="568" w:type="dxa"/>
            <w:vMerge/>
            <w:vAlign w:val="center"/>
          </w:tcPr>
          <w:p w14:paraId="7F14B471"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p>
        </w:tc>
      </w:tr>
      <w:tr w:rsidR="00CA61B9" w:rsidRPr="004875DD" w14:paraId="00C81A64" w14:textId="77777777" w:rsidTr="00AB10F0">
        <w:trPr>
          <w:jc w:val="center"/>
        </w:trPr>
        <w:tc>
          <w:tcPr>
            <w:tcW w:w="577" w:type="dxa"/>
            <w:vMerge w:val="restart"/>
            <w:vAlign w:val="center"/>
          </w:tcPr>
          <w:p w14:paraId="429B761A"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r w:rsidRPr="004875DD">
              <w:rPr>
                <w:sz w:val="26"/>
                <w:szCs w:val="24"/>
                <w:u w:color="FF0000"/>
                <w:lang w:val="nl-NL"/>
              </w:rPr>
              <w:t>2</w:t>
            </w:r>
          </w:p>
        </w:tc>
        <w:tc>
          <w:tcPr>
            <w:tcW w:w="3339" w:type="dxa"/>
            <w:vMerge w:val="restart"/>
          </w:tcPr>
          <w:p w14:paraId="610E9B8F" w14:textId="77777777" w:rsidR="001C6EA9" w:rsidRPr="004875DD" w:rsidRDefault="001C6EA9" w:rsidP="00AB10F0">
            <w:pPr>
              <w:spacing w:line="288" w:lineRule="auto"/>
              <w:jc w:val="both"/>
              <w:rPr>
                <w:rFonts w:eastAsia="SimSun"/>
                <w:sz w:val="26"/>
                <w:szCs w:val="24"/>
                <w:lang w:val="vi-VN"/>
              </w:rPr>
            </w:pPr>
            <w:r w:rsidRPr="004875DD">
              <w:rPr>
                <w:rFonts w:eastAsia="SimSun"/>
                <w:bCs/>
                <w:sz w:val="26"/>
                <w:szCs w:val="24"/>
                <w:lang w:val="vi-VN"/>
              </w:rPr>
              <w:t>T</w:t>
            </w:r>
            <w:r w:rsidRPr="004875DD">
              <w:rPr>
                <w:rFonts w:eastAsia="SimSun"/>
                <w:bCs/>
                <w:iCs/>
                <w:sz w:val="26"/>
                <w:szCs w:val="24"/>
                <w:lang w:val="vi-VN"/>
              </w:rPr>
              <w:t xml:space="preserve">rường </w:t>
            </w:r>
            <w:r w:rsidRPr="004875DD">
              <w:rPr>
                <w:rFonts w:eastAsia="SimSun"/>
                <w:bCs/>
                <w:sz w:val="26"/>
                <w:szCs w:val="24"/>
                <w:lang w:val="nl-NL"/>
              </w:rPr>
              <w:t xml:space="preserve">Cao đẳng </w:t>
            </w:r>
            <w:r w:rsidRPr="004875DD">
              <w:rPr>
                <w:sz w:val="26"/>
                <w:szCs w:val="24"/>
                <w:lang w:val="nl-NL"/>
              </w:rPr>
              <w:t>Nông nghiệp Thanh Hóa</w:t>
            </w:r>
            <w:r w:rsidRPr="004875DD">
              <w:rPr>
                <w:rFonts w:eastAsia="SimSun"/>
                <w:sz w:val="26"/>
                <w:szCs w:val="24"/>
                <w:lang w:val="nl-NL"/>
              </w:rPr>
              <w:t xml:space="preserve"> sử dụng k</w:t>
            </w:r>
            <w:r w:rsidRPr="004875DD">
              <w:rPr>
                <w:rFonts w:eastAsia="SimSun"/>
                <w:sz w:val="26"/>
                <w:szCs w:val="24"/>
                <w:lang w:val="vi-VN"/>
              </w:rPr>
              <w:t>hung năng lực GV</w:t>
            </w:r>
            <w:r w:rsidRPr="004875DD">
              <w:rPr>
                <w:rFonts w:eastAsia="SimSun"/>
                <w:iCs/>
                <w:sz w:val="26"/>
                <w:szCs w:val="24"/>
                <w:lang w:val="nl-NL"/>
              </w:rPr>
              <w:t xml:space="preserve"> </w:t>
            </w:r>
            <w:r w:rsidRPr="004875DD">
              <w:rPr>
                <w:spacing w:val="-2"/>
                <w:sz w:val="26"/>
                <w:szCs w:val="24"/>
                <w:lang w:val="nl-NL"/>
              </w:rPr>
              <w:t>nhóm ngành Thủy sản</w:t>
            </w:r>
            <w:r w:rsidRPr="004875DD">
              <w:rPr>
                <w:rFonts w:eastAsia="SimSun"/>
                <w:sz w:val="26"/>
                <w:szCs w:val="24"/>
                <w:lang w:val="nl-NL"/>
              </w:rPr>
              <w:t xml:space="preserve"> là các căn cứ để tổ chức triển khai các nội dung phát triển ĐNGV</w:t>
            </w:r>
            <w:r w:rsidRPr="004875DD">
              <w:rPr>
                <w:rFonts w:eastAsia="SimSun"/>
                <w:iCs/>
                <w:sz w:val="26"/>
                <w:szCs w:val="24"/>
                <w:lang w:val="nl-NL"/>
              </w:rPr>
              <w:t xml:space="preserve"> nhóm ngành Thủy sản</w:t>
            </w:r>
            <w:r w:rsidRPr="004875DD">
              <w:rPr>
                <w:rFonts w:eastAsia="SimSun"/>
                <w:sz w:val="26"/>
                <w:szCs w:val="24"/>
                <w:lang w:val="nl-NL"/>
              </w:rPr>
              <w:t>.</w:t>
            </w:r>
          </w:p>
        </w:tc>
        <w:tc>
          <w:tcPr>
            <w:tcW w:w="567" w:type="dxa"/>
            <w:vAlign w:val="center"/>
          </w:tcPr>
          <w:p w14:paraId="0872AE2B" w14:textId="77777777" w:rsidR="001C6EA9" w:rsidRPr="004875DD" w:rsidRDefault="001C6EA9" w:rsidP="00AB10F0">
            <w:pPr>
              <w:widowControl w:val="0"/>
              <w:autoSpaceDE w:val="0"/>
              <w:autoSpaceDN w:val="0"/>
              <w:adjustRightInd w:val="0"/>
              <w:spacing w:before="300" w:after="300" w:line="288" w:lineRule="auto"/>
              <w:jc w:val="center"/>
              <w:rPr>
                <w:sz w:val="26"/>
                <w:szCs w:val="24"/>
                <w:u w:color="FF0000"/>
                <w:lang w:val="nl-NL"/>
              </w:rPr>
            </w:pPr>
            <w:r w:rsidRPr="004875DD">
              <w:rPr>
                <w:sz w:val="26"/>
                <w:szCs w:val="24"/>
                <w:u w:color="FF0000"/>
                <w:lang w:val="nl-NL"/>
              </w:rPr>
              <w:t>SL</w:t>
            </w:r>
          </w:p>
        </w:tc>
        <w:tc>
          <w:tcPr>
            <w:tcW w:w="567" w:type="dxa"/>
            <w:vAlign w:val="center"/>
          </w:tcPr>
          <w:p w14:paraId="32906CB5" w14:textId="77777777" w:rsidR="001C6EA9" w:rsidRPr="004875DD" w:rsidRDefault="001C6EA9" w:rsidP="00AB10F0">
            <w:pPr>
              <w:spacing w:before="300" w:after="300" w:line="288" w:lineRule="auto"/>
              <w:jc w:val="center"/>
              <w:rPr>
                <w:sz w:val="26"/>
                <w:szCs w:val="24"/>
              </w:rPr>
            </w:pPr>
            <w:r w:rsidRPr="004875DD">
              <w:rPr>
                <w:sz w:val="26"/>
                <w:szCs w:val="24"/>
                <w:lang w:val="en-US"/>
              </w:rPr>
              <w:t>0</w:t>
            </w:r>
          </w:p>
        </w:tc>
        <w:tc>
          <w:tcPr>
            <w:tcW w:w="788" w:type="dxa"/>
            <w:vAlign w:val="center"/>
          </w:tcPr>
          <w:p w14:paraId="69A7215C" w14:textId="77777777" w:rsidR="001C6EA9" w:rsidRPr="004875DD" w:rsidRDefault="001C6EA9" w:rsidP="00AB10F0">
            <w:pPr>
              <w:spacing w:before="300" w:after="300" w:line="288" w:lineRule="auto"/>
              <w:jc w:val="center"/>
              <w:rPr>
                <w:sz w:val="26"/>
                <w:szCs w:val="24"/>
              </w:rPr>
            </w:pPr>
            <w:r w:rsidRPr="004875DD">
              <w:rPr>
                <w:sz w:val="26"/>
                <w:szCs w:val="24"/>
                <w:lang w:val="en-US"/>
              </w:rPr>
              <w:t>22</w:t>
            </w:r>
          </w:p>
        </w:tc>
        <w:tc>
          <w:tcPr>
            <w:tcW w:w="709" w:type="dxa"/>
            <w:vAlign w:val="center"/>
          </w:tcPr>
          <w:p w14:paraId="4BB7BCCF" w14:textId="77777777" w:rsidR="001C6EA9" w:rsidRPr="004875DD" w:rsidRDefault="001C6EA9" w:rsidP="00AB10F0">
            <w:pPr>
              <w:spacing w:before="300" w:after="300" w:line="288" w:lineRule="auto"/>
              <w:jc w:val="center"/>
              <w:rPr>
                <w:sz w:val="26"/>
                <w:szCs w:val="24"/>
              </w:rPr>
            </w:pPr>
            <w:r w:rsidRPr="004875DD">
              <w:rPr>
                <w:sz w:val="26"/>
                <w:szCs w:val="24"/>
                <w:lang w:val="en-US"/>
              </w:rPr>
              <w:t>4</w:t>
            </w:r>
          </w:p>
        </w:tc>
        <w:tc>
          <w:tcPr>
            <w:tcW w:w="708" w:type="dxa"/>
            <w:vAlign w:val="center"/>
          </w:tcPr>
          <w:p w14:paraId="62D32ABD" w14:textId="77777777" w:rsidR="001C6EA9" w:rsidRPr="004875DD" w:rsidRDefault="001C6EA9" w:rsidP="00AB10F0">
            <w:pPr>
              <w:spacing w:before="300" w:after="300" w:line="288" w:lineRule="auto"/>
              <w:jc w:val="center"/>
              <w:rPr>
                <w:sz w:val="26"/>
                <w:szCs w:val="24"/>
              </w:rPr>
            </w:pPr>
            <w:r w:rsidRPr="004875DD">
              <w:rPr>
                <w:sz w:val="26"/>
                <w:szCs w:val="24"/>
                <w:lang w:val="en-US"/>
              </w:rPr>
              <w:t>4</w:t>
            </w:r>
          </w:p>
        </w:tc>
        <w:tc>
          <w:tcPr>
            <w:tcW w:w="709" w:type="dxa"/>
            <w:vAlign w:val="center"/>
          </w:tcPr>
          <w:p w14:paraId="5A1B70D2" w14:textId="77777777" w:rsidR="001C6EA9" w:rsidRPr="004875DD" w:rsidRDefault="001C6EA9" w:rsidP="00AB10F0">
            <w:pPr>
              <w:spacing w:before="300" w:after="300" w:line="288" w:lineRule="auto"/>
              <w:jc w:val="center"/>
              <w:rPr>
                <w:sz w:val="26"/>
                <w:szCs w:val="24"/>
              </w:rPr>
            </w:pPr>
            <w:r w:rsidRPr="004875DD">
              <w:rPr>
                <w:sz w:val="26"/>
                <w:szCs w:val="24"/>
                <w:lang w:val="en-US"/>
              </w:rPr>
              <w:t>0</w:t>
            </w:r>
          </w:p>
        </w:tc>
        <w:tc>
          <w:tcPr>
            <w:tcW w:w="626" w:type="dxa"/>
            <w:vMerge w:val="restart"/>
            <w:vAlign w:val="center"/>
          </w:tcPr>
          <w:p w14:paraId="69C41229"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r w:rsidRPr="004875DD">
              <w:rPr>
                <w:rFonts w:eastAsia="SimSun"/>
                <w:sz w:val="26"/>
                <w:szCs w:val="26"/>
                <w:lang w:val="en-US"/>
              </w:rPr>
              <w:t>3,60</w:t>
            </w:r>
          </w:p>
        </w:tc>
        <w:tc>
          <w:tcPr>
            <w:tcW w:w="568" w:type="dxa"/>
            <w:vMerge w:val="restart"/>
            <w:vAlign w:val="center"/>
          </w:tcPr>
          <w:p w14:paraId="21F9A1FD"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r w:rsidRPr="004875DD">
              <w:rPr>
                <w:sz w:val="26"/>
                <w:szCs w:val="24"/>
                <w:u w:color="FF0000"/>
                <w:lang w:val="nl-NL"/>
              </w:rPr>
              <w:t>1</w:t>
            </w:r>
          </w:p>
        </w:tc>
      </w:tr>
      <w:tr w:rsidR="00CA61B9" w:rsidRPr="004875DD" w14:paraId="674A7A68" w14:textId="77777777" w:rsidTr="00AB10F0">
        <w:trPr>
          <w:jc w:val="center"/>
        </w:trPr>
        <w:tc>
          <w:tcPr>
            <w:tcW w:w="577" w:type="dxa"/>
            <w:vMerge/>
            <w:vAlign w:val="center"/>
          </w:tcPr>
          <w:p w14:paraId="17A919A4"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p>
        </w:tc>
        <w:tc>
          <w:tcPr>
            <w:tcW w:w="3339" w:type="dxa"/>
            <w:vMerge/>
          </w:tcPr>
          <w:p w14:paraId="4D495B9B" w14:textId="77777777" w:rsidR="001C6EA9" w:rsidRPr="004875DD" w:rsidRDefault="001C6EA9" w:rsidP="00AB10F0">
            <w:pPr>
              <w:widowControl w:val="0"/>
              <w:autoSpaceDE w:val="0"/>
              <w:autoSpaceDN w:val="0"/>
              <w:adjustRightInd w:val="0"/>
              <w:spacing w:line="288" w:lineRule="auto"/>
              <w:jc w:val="both"/>
              <w:rPr>
                <w:b/>
                <w:sz w:val="26"/>
                <w:szCs w:val="24"/>
                <w:u w:color="FF0000"/>
                <w:lang w:val="nl-NL"/>
              </w:rPr>
            </w:pPr>
          </w:p>
        </w:tc>
        <w:tc>
          <w:tcPr>
            <w:tcW w:w="567" w:type="dxa"/>
            <w:vAlign w:val="center"/>
          </w:tcPr>
          <w:p w14:paraId="124C230A" w14:textId="77777777" w:rsidR="001C6EA9" w:rsidRPr="004875DD" w:rsidRDefault="001C6EA9" w:rsidP="00AB10F0">
            <w:pPr>
              <w:widowControl w:val="0"/>
              <w:autoSpaceDE w:val="0"/>
              <w:autoSpaceDN w:val="0"/>
              <w:adjustRightInd w:val="0"/>
              <w:spacing w:before="300" w:after="300" w:line="288" w:lineRule="auto"/>
              <w:jc w:val="center"/>
              <w:rPr>
                <w:sz w:val="26"/>
                <w:szCs w:val="24"/>
                <w:u w:color="FF0000"/>
                <w:lang w:val="nl-NL"/>
              </w:rPr>
            </w:pPr>
            <w:r w:rsidRPr="004875DD">
              <w:rPr>
                <w:sz w:val="26"/>
                <w:szCs w:val="24"/>
                <w:u w:color="FF0000"/>
                <w:lang w:val="nl-NL"/>
              </w:rPr>
              <w:t>%</w:t>
            </w:r>
          </w:p>
        </w:tc>
        <w:tc>
          <w:tcPr>
            <w:tcW w:w="567" w:type="dxa"/>
            <w:vAlign w:val="center"/>
          </w:tcPr>
          <w:p w14:paraId="0DE8EAA3" w14:textId="77777777" w:rsidR="001C6EA9" w:rsidRPr="004875DD" w:rsidRDefault="001C6EA9" w:rsidP="00AB10F0">
            <w:pPr>
              <w:spacing w:before="300" w:after="300" w:line="288" w:lineRule="auto"/>
              <w:jc w:val="center"/>
              <w:rPr>
                <w:sz w:val="26"/>
                <w:szCs w:val="24"/>
              </w:rPr>
            </w:pPr>
            <w:r w:rsidRPr="004875DD">
              <w:rPr>
                <w:sz w:val="26"/>
                <w:szCs w:val="24"/>
                <w:lang w:val="en-US"/>
              </w:rPr>
              <w:t>0</w:t>
            </w:r>
          </w:p>
        </w:tc>
        <w:tc>
          <w:tcPr>
            <w:tcW w:w="788" w:type="dxa"/>
            <w:vAlign w:val="center"/>
          </w:tcPr>
          <w:p w14:paraId="3B7E24F0" w14:textId="77777777" w:rsidR="001C6EA9" w:rsidRPr="004875DD" w:rsidRDefault="001C6EA9" w:rsidP="00AB10F0">
            <w:pPr>
              <w:spacing w:before="300" w:after="300" w:line="288" w:lineRule="auto"/>
              <w:jc w:val="center"/>
              <w:rPr>
                <w:sz w:val="26"/>
                <w:szCs w:val="24"/>
              </w:rPr>
            </w:pPr>
            <w:r w:rsidRPr="004875DD">
              <w:rPr>
                <w:sz w:val="26"/>
                <w:szCs w:val="24"/>
              </w:rPr>
              <w:t>73.33</w:t>
            </w:r>
          </w:p>
        </w:tc>
        <w:tc>
          <w:tcPr>
            <w:tcW w:w="709" w:type="dxa"/>
            <w:vAlign w:val="center"/>
          </w:tcPr>
          <w:p w14:paraId="715BEE17" w14:textId="77777777" w:rsidR="001C6EA9" w:rsidRPr="004875DD" w:rsidRDefault="001C6EA9" w:rsidP="00AB10F0">
            <w:pPr>
              <w:spacing w:before="300" w:after="300" w:line="288" w:lineRule="auto"/>
              <w:jc w:val="center"/>
              <w:rPr>
                <w:sz w:val="26"/>
                <w:szCs w:val="24"/>
              </w:rPr>
            </w:pPr>
            <w:r w:rsidRPr="004875DD">
              <w:rPr>
                <w:sz w:val="26"/>
                <w:szCs w:val="24"/>
              </w:rPr>
              <w:t>13.33</w:t>
            </w:r>
          </w:p>
        </w:tc>
        <w:tc>
          <w:tcPr>
            <w:tcW w:w="708" w:type="dxa"/>
            <w:vAlign w:val="center"/>
          </w:tcPr>
          <w:p w14:paraId="6EC9DF90" w14:textId="77777777" w:rsidR="001C6EA9" w:rsidRPr="004875DD" w:rsidRDefault="001C6EA9" w:rsidP="00AB10F0">
            <w:pPr>
              <w:spacing w:before="300" w:after="300" w:line="288" w:lineRule="auto"/>
              <w:jc w:val="center"/>
              <w:rPr>
                <w:sz w:val="26"/>
                <w:szCs w:val="24"/>
              </w:rPr>
            </w:pPr>
            <w:r w:rsidRPr="004875DD">
              <w:rPr>
                <w:sz w:val="26"/>
                <w:szCs w:val="24"/>
              </w:rPr>
              <w:t>13.33</w:t>
            </w:r>
          </w:p>
        </w:tc>
        <w:tc>
          <w:tcPr>
            <w:tcW w:w="709" w:type="dxa"/>
            <w:vAlign w:val="center"/>
          </w:tcPr>
          <w:p w14:paraId="51929737" w14:textId="77777777" w:rsidR="001C6EA9" w:rsidRPr="004875DD" w:rsidRDefault="001C6EA9" w:rsidP="00AB10F0">
            <w:pPr>
              <w:spacing w:before="300" w:after="300" w:line="288" w:lineRule="auto"/>
              <w:jc w:val="center"/>
              <w:rPr>
                <w:sz w:val="26"/>
                <w:szCs w:val="24"/>
              </w:rPr>
            </w:pPr>
            <w:r w:rsidRPr="004875DD">
              <w:rPr>
                <w:sz w:val="26"/>
                <w:szCs w:val="24"/>
                <w:lang w:val="en-US"/>
              </w:rPr>
              <w:t>0</w:t>
            </w:r>
          </w:p>
        </w:tc>
        <w:tc>
          <w:tcPr>
            <w:tcW w:w="626" w:type="dxa"/>
            <w:vMerge/>
            <w:vAlign w:val="center"/>
          </w:tcPr>
          <w:p w14:paraId="7FBFF537"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p>
        </w:tc>
        <w:tc>
          <w:tcPr>
            <w:tcW w:w="568" w:type="dxa"/>
            <w:vMerge/>
            <w:vAlign w:val="center"/>
          </w:tcPr>
          <w:p w14:paraId="022F2FD4"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p>
        </w:tc>
      </w:tr>
      <w:tr w:rsidR="00CA61B9" w:rsidRPr="004875DD" w14:paraId="44807CB1" w14:textId="77777777" w:rsidTr="00AB10F0">
        <w:trPr>
          <w:jc w:val="center"/>
        </w:trPr>
        <w:tc>
          <w:tcPr>
            <w:tcW w:w="577" w:type="dxa"/>
            <w:vMerge w:val="restart"/>
            <w:vAlign w:val="center"/>
          </w:tcPr>
          <w:p w14:paraId="2F46CFEF"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r w:rsidRPr="004875DD">
              <w:rPr>
                <w:sz w:val="26"/>
                <w:szCs w:val="24"/>
                <w:u w:color="FF0000"/>
                <w:lang w:val="nl-NL"/>
              </w:rPr>
              <w:t>3</w:t>
            </w:r>
          </w:p>
        </w:tc>
        <w:tc>
          <w:tcPr>
            <w:tcW w:w="3339" w:type="dxa"/>
            <w:vMerge w:val="restart"/>
          </w:tcPr>
          <w:p w14:paraId="4AA3E0BC" w14:textId="77777777" w:rsidR="001C6EA9" w:rsidRPr="004875DD" w:rsidRDefault="001C6EA9" w:rsidP="00AB10F0">
            <w:pPr>
              <w:spacing w:line="288" w:lineRule="auto"/>
              <w:jc w:val="both"/>
              <w:rPr>
                <w:rFonts w:eastAsia="SimSun"/>
                <w:sz w:val="26"/>
                <w:szCs w:val="24"/>
                <w:lang w:val="vi-VN"/>
              </w:rPr>
            </w:pPr>
            <w:r w:rsidRPr="004875DD">
              <w:rPr>
                <w:rFonts w:eastAsia="SimSun"/>
                <w:sz w:val="26"/>
                <w:szCs w:val="24"/>
                <w:lang w:val="vi-VN"/>
              </w:rPr>
              <w:t>GV</w:t>
            </w:r>
            <w:r w:rsidRPr="004875DD">
              <w:rPr>
                <w:rFonts w:eastAsia="SimSun"/>
                <w:iCs/>
                <w:sz w:val="26"/>
                <w:szCs w:val="24"/>
                <w:lang w:val="nl-NL"/>
              </w:rPr>
              <w:t xml:space="preserve"> nhóm ngành Thủy sản</w:t>
            </w:r>
            <w:r w:rsidRPr="004875DD">
              <w:rPr>
                <w:rFonts w:eastAsia="SimSun"/>
                <w:sz w:val="26"/>
                <w:szCs w:val="24"/>
                <w:lang w:val="vi-VN"/>
              </w:rPr>
              <w:t xml:space="preserve"> </w:t>
            </w:r>
            <w:r w:rsidRPr="004875DD">
              <w:rPr>
                <w:rFonts w:eastAsia="SimSun"/>
                <w:sz w:val="26"/>
                <w:szCs w:val="24"/>
                <w:lang w:val="nl-NL"/>
              </w:rPr>
              <w:t xml:space="preserve">của </w:t>
            </w:r>
            <w:r w:rsidRPr="004875DD">
              <w:rPr>
                <w:rFonts w:eastAsia="SimSun"/>
                <w:bCs/>
                <w:sz w:val="26"/>
                <w:szCs w:val="24"/>
                <w:lang w:val="vi-VN"/>
              </w:rPr>
              <w:t>T</w:t>
            </w:r>
            <w:r w:rsidRPr="004875DD">
              <w:rPr>
                <w:rFonts w:eastAsia="SimSun"/>
                <w:bCs/>
                <w:iCs/>
                <w:sz w:val="26"/>
                <w:szCs w:val="24"/>
                <w:lang w:val="vi-VN"/>
              </w:rPr>
              <w:t xml:space="preserve">rường </w:t>
            </w:r>
            <w:r w:rsidRPr="004875DD">
              <w:rPr>
                <w:rFonts w:eastAsia="SimSun"/>
                <w:bCs/>
                <w:sz w:val="26"/>
                <w:szCs w:val="24"/>
                <w:lang w:val="nl-NL"/>
              </w:rPr>
              <w:t xml:space="preserve">Cao đẳng </w:t>
            </w:r>
            <w:r w:rsidRPr="004875DD">
              <w:rPr>
                <w:sz w:val="26"/>
                <w:szCs w:val="24"/>
                <w:lang w:val="nl-NL"/>
              </w:rPr>
              <w:t>Nông nghiệp Thanh Hóa</w:t>
            </w:r>
            <w:r w:rsidRPr="004875DD">
              <w:rPr>
                <w:rFonts w:eastAsia="SimSun"/>
                <w:sz w:val="26"/>
                <w:szCs w:val="24"/>
                <w:lang w:val="vi-VN"/>
              </w:rPr>
              <w:t xml:space="preserve"> vận dụng </w:t>
            </w:r>
            <w:r w:rsidRPr="004875DD">
              <w:rPr>
                <w:rFonts w:eastAsia="SimSun"/>
                <w:sz w:val="26"/>
                <w:szCs w:val="24"/>
                <w:lang w:val="nl-NL"/>
              </w:rPr>
              <w:t>k</w:t>
            </w:r>
            <w:r w:rsidRPr="004875DD">
              <w:rPr>
                <w:rFonts w:eastAsia="SimSun"/>
                <w:sz w:val="26"/>
                <w:szCs w:val="24"/>
                <w:lang w:val="vi-VN"/>
              </w:rPr>
              <w:t>hung năng lực GV</w:t>
            </w:r>
            <w:r w:rsidRPr="004875DD">
              <w:rPr>
                <w:rFonts w:eastAsia="SimSun"/>
                <w:iCs/>
                <w:sz w:val="26"/>
                <w:szCs w:val="24"/>
                <w:lang w:val="nl-NL"/>
              </w:rPr>
              <w:t xml:space="preserve"> </w:t>
            </w:r>
            <w:r w:rsidRPr="004875DD">
              <w:rPr>
                <w:spacing w:val="-2"/>
                <w:sz w:val="26"/>
                <w:szCs w:val="24"/>
                <w:lang w:val="nl-NL"/>
              </w:rPr>
              <w:t>nhóm ngành Thủy sản</w:t>
            </w:r>
            <w:r w:rsidRPr="004875DD">
              <w:rPr>
                <w:rFonts w:eastAsia="SimSun"/>
                <w:sz w:val="26"/>
                <w:szCs w:val="24"/>
                <w:lang w:val="vi-VN"/>
              </w:rPr>
              <w:t xml:space="preserve"> để tự </w:t>
            </w:r>
            <w:r w:rsidRPr="004875DD">
              <w:rPr>
                <w:rFonts w:eastAsia="SimSun"/>
                <w:iCs/>
                <w:sz w:val="26"/>
                <w:szCs w:val="24"/>
                <w:lang w:val="vi-VN"/>
              </w:rPr>
              <w:t>đánh giá năng lực nghề nghiệp</w:t>
            </w:r>
            <w:r w:rsidRPr="004875DD">
              <w:rPr>
                <w:rFonts w:eastAsia="SimSun"/>
                <w:iCs/>
                <w:sz w:val="26"/>
                <w:szCs w:val="24"/>
                <w:lang w:val="nl-NL"/>
              </w:rPr>
              <w:t xml:space="preserve">, </w:t>
            </w:r>
            <w:r w:rsidRPr="004875DD">
              <w:rPr>
                <w:rFonts w:eastAsia="SimSun"/>
                <w:iCs/>
                <w:sz w:val="26"/>
                <w:szCs w:val="24"/>
                <w:lang w:val="vi-VN"/>
              </w:rPr>
              <w:t xml:space="preserve">thiết lập và thực hiện kế hoạch </w:t>
            </w:r>
            <w:r w:rsidRPr="004875DD">
              <w:rPr>
                <w:rFonts w:eastAsia="SimSun"/>
                <w:iCs/>
                <w:sz w:val="26"/>
                <w:szCs w:val="24"/>
                <w:lang w:val="nl-NL"/>
              </w:rPr>
              <w:t xml:space="preserve">cá nhân về </w:t>
            </w:r>
            <w:r w:rsidRPr="004875DD">
              <w:rPr>
                <w:rFonts w:eastAsia="SimSun"/>
                <w:iCs/>
                <w:sz w:val="26"/>
                <w:szCs w:val="24"/>
                <w:lang w:val="vi-VN"/>
              </w:rPr>
              <w:t>phát triển năng lực</w:t>
            </w:r>
          </w:p>
        </w:tc>
        <w:tc>
          <w:tcPr>
            <w:tcW w:w="567" w:type="dxa"/>
            <w:vAlign w:val="center"/>
          </w:tcPr>
          <w:p w14:paraId="0BF16F21" w14:textId="77777777" w:rsidR="001C6EA9" w:rsidRPr="004875DD" w:rsidRDefault="001C6EA9" w:rsidP="00AB10F0">
            <w:pPr>
              <w:widowControl w:val="0"/>
              <w:autoSpaceDE w:val="0"/>
              <w:autoSpaceDN w:val="0"/>
              <w:adjustRightInd w:val="0"/>
              <w:spacing w:before="400" w:after="400" w:line="288" w:lineRule="auto"/>
              <w:jc w:val="center"/>
              <w:rPr>
                <w:sz w:val="26"/>
                <w:szCs w:val="24"/>
                <w:u w:color="FF0000"/>
                <w:lang w:val="nl-NL"/>
              </w:rPr>
            </w:pPr>
            <w:r w:rsidRPr="004875DD">
              <w:rPr>
                <w:sz w:val="26"/>
                <w:szCs w:val="24"/>
                <w:u w:color="FF0000"/>
                <w:lang w:val="nl-NL"/>
              </w:rPr>
              <w:t>SL</w:t>
            </w:r>
          </w:p>
        </w:tc>
        <w:tc>
          <w:tcPr>
            <w:tcW w:w="567" w:type="dxa"/>
            <w:vAlign w:val="center"/>
          </w:tcPr>
          <w:p w14:paraId="48410EDE" w14:textId="77777777" w:rsidR="001C6EA9" w:rsidRPr="004875DD" w:rsidRDefault="001C6EA9" w:rsidP="00AB10F0">
            <w:pPr>
              <w:spacing w:before="400" w:after="400" w:line="288" w:lineRule="auto"/>
              <w:jc w:val="center"/>
              <w:rPr>
                <w:sz w:val="26"/>
                <w:szCs w:val="24"/>
              </w:rPr>
            </w:pPr>
            <w:r w:rsidRPr="004875DD">
              <w:rPr>
                <w:sz w:val="26"/>
                <w:szCs w:val="24"/>
                <w:lang w:val="en-US"/>
              </w:rPr>
              <w:t>0</w:t>
            </w:r>
          </w:p>
        </w:tc>
        <w:tc>
          <w:tcPr>
            <w:tcW w:w="788" w:type="dxa"/>
            <w:vAlign w:val="center"/>
          </w:tcPr>
          <w:p w14:paraId="02E4383D" w14:textId="77777777" w:rsidR="001C6EA9" w:rsidRPr="004875DD" w:rsidRDefault="001C6EA9" w:rsidP="00AB10F0">
            <w:pPr>
              <w:spacing w:before="400" w:after="400" w:line="288" w:lineRule="auto"/>
              <w:jc w:val="center"/>
              <w:rPr>
                <w:sz w:val="26"/>
                <w:szCs w:val="24"/>
              </w:rPr>
            </w:pPr>
            <w:r w:rsidRPr="004875DD">
              <w:rPr>
                <w:sz w:val="26"/>
                <w:szCs w:val="24"/>
                <w:lang w:val="en-US"/>
              </w:rPr>
              <w:t>19</w:t>
            </w:r>
          </w:p>
        </w:tc>
        <w:tc>
          <w:tcPr>
            <w:tcW w:w="709" w:type="dxa"/>
            <w:vAlign w:val="center"/>
          </w:tcPr>
          <w:p w14:paraId="084E2A9F" w14:textId="77777777" w:rsidR="001C6EA9" w:rsidRPr="004875DD" w:rsidRDefault="001C6EA9" w:rsidP="00AB10F0">
            <w:pPr>
              <w:spacing w:before="400" w:after="400" w:line="288" w:lineRule="auto"/>
              <w:jc w:val="center"/>
              <w:rPr>
                <w:sz w:val="26"/>
                <w:szCs w:val="24"/>
              </w:rPr>
            </w:pPr>
            <w:r w:rsidRPr="004875DD">
              <w:rPr>
                <w:sz w:val="26"/>
                <w:szCs w:val="24"/>
                <w:lang w:val="en-US"/>
              </w:rPr>
              <w:t>9</w:t>
            </w:r>
          </w:p>
        </w:tc>
        <w:tc>
          <w:tcPr>
            <w:tcW w:w="708" w:type="dxa"/>
            <w:vAlign w:val="center"/>
          </w:tcPr>
          <w:p w14:paraId="39C5BA8E" w14:textId="77777777" w:rsidR="001C6EA9" w:rsidRPr="004875DD" w:rsidRDefault="001C6EA9" w:rsidP="00AB10F0">
            <w:pPr>
              <w:spacing w:before="400" w:after="400" w:line="288" w:lineRule="auto"/>
              <w:jc w:val="center"/>
              <w:rPr>
                <w:sz w:val="26"/>
                <w:szCs w:val="24"/>
              </w:rPr>
            </w:pPr>
            <w:r w:rsidRPr="004875DD">
              <w:rPr>
                <w:sz w:val="26"/>
                <w:szCs w:val="24"/>
                <w:lang w:val="en-US"/>
              </w:rPr>
              <w:t>2</w:t>
            </w:r>
          </w:p>
        </w:tc>
        <w:tc>
          <w:tcPr>
            <w:tcW w:w="709" w:type="dxa"/>
            <w:vAlign w:val="center"/>
          </w:tcPr>
          <w:p w14:paraId="7192AB2C" w14:textId="77777777" w:rsidR="001C6EA9" w:rsidRPr="004875DD" w:rsidRDefault="001C6EA9" w:rsidP="00AB10F0">
            <w:pPr>
              <w:spacing w:before="400" w:after="400" w:line="288" w:lineRule="auto"/>
              <w:jc w:val="center"/>
              <w:rPr>
                <w:sz w:val="26"/>
                <w:szCs w:val="24"/>
              </w:rPr>
            </w:pPr>
            <w:r w:rsidRPr="004875DD">
              <w:rPr>
                <w:sz w:val="26"/>
                <w:szCs w:val="24"/>
              </w:rPr>
              <w:t>0</w:t>
            </w:r>
          </w:p>
        </w:tc>
        <w:tc>
          <w:tcPr>
            <w:tcW w:w="626" w:type="dxa"/>
            <w:vMerge w:val="restart"/>
            <w:vAlign w:val="center"/>
          </w:tcPr>
          <w:p w14:paraId="22BDA07C" w14:textId="77777777" w:rsidR="001C6EA9" w:rsidRPr="004875DD" w:rsidRDefault="001C6EA9" w:rsidP="00AB10F0">
            <w:pPr>
              <w:widowControl w:val="0"/>
              <w:autoSpaceDE w:val="0"/>
              <w:autoSpaceDN w:val="0"/>
              <w:adjustRightInd w:val="0"/>
              <w:spacing w:after="160" w:line="288" w:lineRule="auto"/>
              <w:jc w:val="center"/>
              <w:rPr>
                <w:rFonts w:eastAsia="Calibri"/>
                <w:b/>
                <w:sz w:val="26"/>
                <w:szCs w:val="24"/>
                <w:u w:color="FF0000"/>
                <w:lang w:val="nl-NL"/>
              </w:rPr>
            </w:pPr>
            <w:r w:rsidRPr="004875DD">
              <w:rPr>
                <w:rFonts w:eastAsia="SimSun"/>
                <w:sz w:val="26"/>
                <w:szCs w:val="26"/>
                <w:lang w:val="en-US"/>
              </w:rPr>
              <w:t>3,57</w:t>
            </w:r>
          </w:p>
        </w:tc>
        <w:tc>
          <w:tcPr>
            <w:tcW w:w="568" w:type="dxa"/>
            <w:vMerge w:val="restart"/>
            <w:vAlign w:val="center"/>
          </w:tcPr>
          <w:p w14:paraId="5FC2854B" w14:textId="77777777" w:rsidR="001C6EA9" w:rsidRPr="004875DD" w:rsidRDefault="001C6EA9" w:rsidP="00AB10F0">
            <w:pPr>
              <w:widowControl w:val="0"/>
              <w:autoSpaceDE w:val="0"/>
              <w:autoSpaceDN w:val="0"/>
              <w:adjustRightInd w:val="0"/>
              <w:spacing w:after="160" w:line="288" w:lineRule="auto"/>
              <w:jc w:val="center"/>
              <w:rPr>
                <w:rFonts w:eastAsia="Calibri"/>
                <w:sz w:val="26"/>
                <w:szCs w:val="24"/>
                <w:u w:color="FF0000"/>
                <w:lang w:val="nl-NL"/>
              </w:rPr>
            </w:pPr>
            <w:r w:rsidRPr="004875DD">
              <w:rPr>
                <w:rFonts w:eastAsia="Calibri"/>
                <w:sz w:val="26"/>
                <w:szCs w:val="24"/>
                <w:u w:color="FF0000"/>
                <w:lang w:val="nl-NL"/>
              </w:rPr>
              <w:t>2</w:t>
            </w:r>
          </w:p>
        </w:tc>
      </w:tr>
      <w:tr w:rsidR="00CA61B9" w:rsidRPr="004875DD" w14:paraId="2F060DEC" w14:textId="77777777" w:rsidTr="00AB10F0">
        <w:trPr>
          <w:jc w:val="center"/>
        </w:trPr>
        <w:tc>
          <w:tcPr>
            <w:tcW w:w="577" w:type="dxa"/>
            <w:vMerge/>
            <w:vAlign w:val="center"/>
          </w:tcPr>
          <w:p w14:paraId="103C621A"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p>
        </w:tc>
        <w:tc>
          <w:tcPr>
            <w:tcW w:w="3339" w:type="dxa"/>
            <w:vMerge/>
          </w:tcPr>
          <w:p w14:paraId="778C4414" w14:textId="77777777" w:rsidR="001C6EA9" w:rsidRPr="004875DD" w:rsidRDefault="001C6EA9" w:rsidP="00AB10F0">
            <w:pPr>
              <w:widowControl w:val="0"/>
              <w:autoSpaceDE w:val="0"/>
              <w:autoSpaceDN w:val="0"/>
              <w:adjustRightInd w:val="0"/>
              <w:spacing w:line="288" w:lineRule="auto"/>
              <w:jc w:val="both"/>
              <w:rPr>
                <w:b/>
                <w:sz w:val="26"/>
                <w:szCs w:val="24"/>
                <w:u w:color="FF0000"/>
                <w:lang w:val="nl-NL"/>
              </w:rPr>
            </w:pPr>
          </w:p>
        </w:tc>
        <w:tc>
          <w:tcPr>
            <w:tcW w:w="567" w:type="dxa"/>
            <w:vAlign w:val="center"/>
          </w:tcPr>
          <w:p w14:paraId="5B1C9BCA" w14:textId="77777777" w:rsidR="001C6EA9" w:rsidRPr="004875DD" w:rsidRDefault="001C6EA9" w:rsidP="00AB10F0">
            <w:pPr>
              <w:widowControl w:val="0"/>
              <w:autoSpaceDE w:val="0"/>
              <w:autoSpaceDN w:val="0"/>
              <w:adjustRightInd w:val="0"/>
              <w:spacing w:before="400" w:after="400" w:line="288" w:lineRule="auto"/>
              <w:jc w:val="center"/>
              <w:rPr>
                <w:sz w:val="26"/>
                <w:szCs w:val="24"/>
                <w:u w:color="FF0000"/>
                <w:lang w:val="nl-NL"/>
              </w:rPr>
            </w:pPr>
            <w:r w:rsidRPr="004875DD">
              <w:rPr>
                <w:sz w:val="26"/>
                <w:szCs w:val="24"/>
                <w:u w:color="FF0000"/>
                <w:lang w:val="nl-NL"/>
              </w:rPr>
              <w:t>%</w:t>
            </w:r>
          </w:p>
        </w:tc>
        <w:tc>
          <w:tcPr>
            <w:tcW w:w="567" w:type="dxa"/>
            <w:vAlign w:val="center"/>
          </w:tcPr>
          <w:p w14:paraId="73917D34" w14:textId="77777777" w:rsidR="001C6EA9" w:rsidRPr="004875DD" w:rsidRDefault="001C6EA9" w:rsidP="00AB10F0">
            <w:pPr>
              <w:spacing w:before="400" w:after="400" w:line="288" w:lineRule="auto"/>
              <w:jc w:val="center"/>
              <w:rPr>
                <w:sz w:val="26"/>
                <w:szCs w:val="24"/>
              </w:rPr>
            </w:pPr>
            <w:r w:rsidRPr="004875DD">
              <w:rPr>
                <w:sz w:val="26"/>
                <w:szCs w:val="24"/>
              </w:rPr>
              <w:t>0</w:t>
            </w:r>
          </w:p>
        </w:tc>
        <w:tc>
          <w:tcPr>
            <w:tcW w:w="788" w:type="dxa"/>
            <w:vAlign w:val="center"/>
          </w:tcPr>
          <w:p w14:paraId="2F7D3884" w14:textId="77777777" w:rsidR="001C6EA9" w:rsidRPr="004875DD" w:rsidRDefault="001C6EA9" w:rsidP="00AB10F0">
            <w:pPr>
              <w:spacing w:before="400" w:after="400" w:line="288" w:lineRule="auto"/>
              <w:jc w:val="center"/>
              <w:rPr>
                <w:sz w:val="26"/>
                <w:szCs w:val="24"/>
              </w:rPr>
            </w:pPr>
            <w:r w:rsidRPr="004875DD">
              <w:rPr>
                <w:sz w:val="26"/>
                <w:szCs w:val="24"/>
              </w:rPr>
              <w:t>63.33</w:t>
            </w:r>
          </w:p>
        </w:tc>
        <w:tc>
          <w:tcPr>
            <w:tcW w:w="709" w:type="dxa"/>
            <w:vAlign w:val="center"/>
          </w:tcPr>
          <w:p w14:paraId="71EDE6E8" w14:textId="77777777" w:rsidR="001C6EA9" w:rsidRPr="004875DD" w:rsidRDefault="001C6EA9" w:rsidP="00AB10F0">
            <w:pPr>
              <w:spacing w:before="400" w:after="400" w:line="288" w:lineRule="auto"/>
              <w:jc w:val="center"/>
              <w:rPr>
                <w:sz w:val="26"/>
                <w:szCs w:val="24"/>
              </w:rPr>
            </w:pPr>
            <w:r w:rsidRPr="004875DD">
              <w:rPr>
                <w:sz w:val="26"/>
                <w:szCs w:val="24"/>
              </w:rPr>
              <w:t>30.00</w:t>
            </w:r>
          </w:p>
        </w:tc>
        <w:tc>
          <w:tcPr>
            <w:tcW w:w="708" w:type="dxa"/>
            <w:vAlign w:val="center"/>
          </w:tcPr>
          <w:p w14:paraId="4EC05302" w14:textId="77777777" w:rsidR="001C6EA9" w:rsidRPr="004875DD" w:rsidRDefault="001C6EA9" w:rsidP="00AB10F0">
            <w:pPr>
              <w:spacing w:before="400" w:after="400" w:line="288" w:lineRule="auto"/>
              <w:jc w:val="center"/>
              <w:rPr>
                <w:sz w:val="26"/>
                <w:szCs w:val="24"/>
              </w:rPr>
            </w:pPr>
            <w:r w:rsidRPr="004875DD">
              <w:rPr>
                <w:sz w:val="26"/>
                <w:szCs w:val="24"/>
              </w:rPr>
              <w:t>6.67</w:t>
            </w:r>
          </w:p>
        </w:tc>
        <w:tc>
          <w:tcPr>
            <w:tcW w:w="709" w:type="dxa"/>
            <w:vAlign w:val="center"/>
          </w:tcPr>
          <w:p w14:paraId="433D4FF7" w14:textId="77777777" w:rsidR="001C6EA9" w:rsidRPr="004875DD" w:rsidRDefault="001C6EA9" w:rsidP="00AB10F0">
            <w:pPr>
              <w:spacing w:before="400" w:after="400" w:line="288" w:lineRule="auto"/>
              <w:jc w:val="center"/>
              <w:rPr>
                <w:sz w:val="26"/>
                <w:szCs w:val="24"/>
              </w:rPr>
            </w:pPr>
            <w:r w:rsidRPr="004875DD">
              <w:rPr>
                <w:sz w:val="26"/>
                <w:szCs w:val="24"/>
              </w:rPr>
              <w:t>0</w:t>
            </w:r>
          </w:p>
        </w:tc>
        <w:tc>
          <w:tcPr>
            <w:tcW w:w="626" w:type="dxa"/>
            <w:vMerge/>
          </w:tcPr>
          <w:p w14:paraId="22318136"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p>
        </w:tc>
        <w:tc>
          <w:tcPr>
            <w:tcW w:w="568" w:type="dxa"/>
            <w:vMerge/>
          </w:tcPr>
          <w:p w14:paraId="6036BD39"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p>
        </w:tc>
      </w:tr>
      <w:tr w:rsidR="00CA61B9" w:rsidRPr="004875DD" w14:paraId="55B3716B" w14:textId="77777777" w:rsidTr="00AB10F0">
        <w:trPr>
          <w:jc w:val="center"/>
        </w:trPr>
        <w:tc>
          <w:tcPr>
            <w:tcW w:w="577" w:type="dxa"/>
            <w:vMerge w:val="restart"/>
            <w:vAlign w:val="center"/>
          </w:tcPr>
          <w:p w14:paraId="1650E4E3"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r w:rsidRPr="004875DD">
              <w:rPr>
                <w:sz w:val="26"/>
                <w:szCs w:val="24"/>
                <w:u w:color="FF0000"/>
                <w:lang w:val="nl-NL"/>
              </w:rPr>
              <w:lastRenderedPageBreak/>
              <w:t>4</w:t>
            </w:r>
          </w:p>
        </w:tc>
        <w:tc>
          <w:tcPr>
            <w:tcW w:w="3339" w:type="dxa"/>
            <w:vMerge w:val="restart"/>
          </w:tcPr>
          <w:p w14:paraId="38699D40" w14:textId="77777777" w:rsidR="001C6EA9" w:rsidRPr="004875DD" w:rsidRDefault="001C6EA9" w:rsidP="00AB10F0">
            <w:pPr>
              <w:spacing w:line="288" w:lineRule="auto"/>
              <w:jc w:val="both"/>
              <w:rPr>
                <w:rFonts w:eastAsia="SimSun"/>
                <w:sz w:val="26"/>
                <w:szCs w:val="24"/>
                <w:lang w:val="nl-NL"/>
              </w:rPr>
            </w:pPr>
            <w:r w:rsidRPr="004875DD">
              <w:rPr>
                <w:rFonts w:eastAsia="SimSun"/>
                <w:sz w:val="26"/>
                <w:szCs w:val="24"/>
                <w:lang w:val="nl-NL"/>
              </w:rPr>
              <w:t xml:space="preserve">HSSV của </w:t>
            </w:r>
            <w:r w:rsidRPr="004875DD">
              <w:rPr>
                <w:rFonts w:eastAsia="SimSun"/>
                <w:bCs/>
                <w:sz w:val="26"/>
                <w:szCs w:val="24"/>
                <w:lang w:val="vi-VN"/>
              </w:rPr>
              <w:t>T</w:t>
            </w:r>
            <w:r w:rsidRPr="004875DD">
              <w:rPr>
                <w:rFonts w:eastAsia="SimSun"/>
                <w:bCs/>
                <w:iCs/>
                <w:sz w:val="26"/>
                <w:szCs w:val="24"/>
                <w:lang w:val="vi-VN"/>
              </w:rPr>
              <w:t xml:space="preserve">rường </w:t>
            </w:r>
            <w:r w:rsidRPr="004875DD">
              <w:rPr>
                <w:rFonts w:eastAsia="SimSun"/>
                <w:bCs/>
                <w:sz w:val="26"/>
                <w:szCs w:val="24"/>
                <w:lang w:val="nl-NL"/>
              </w:rPr>
              <w:t xml:space="preserve">Cao đẳng </w:t>
            </w:r>
            <w:r w:rsidRPr="004875DD">
              <w:rPr>
                <w:sz w:val="26"/>
                <w:szCs w:val="24"/>
                <w:lang w:val="nl-NL"/>
              </w:rPr>
              <w:t>Nông nghiệp Thanh Hóa</w:t>
            </w:r>
            <w:r w:rsidRPr="004875DD">
              <w:rPr>
                <w:rFonts w:eastAsia="SimSun"/>
                <w:sz w:val="26"/>
                <w:szCs w:val="24"/>
                <w:lang w:val="nl-NL"/>
              </w:rPr>
              <w:t xml:space="preserve"> có căn cứ về năng lực GV</w:t>
            </w:r>
            <w:r w:rsidRPr="004875DD">
              <w:rPr>
                <w:rFonts w:eastAsia="SimSun"/>
                <w:iCs/>
                <w:sz w:val="26"/>
                <w:szCs w:val="24"/>
                <w:lang w:val="nl-NL"/>
              </w:rPr>
              <w:t xml:space="preserve"> </w:t>
            </w:r>
            <w:r w:rsidRPr="004875DD">
              <w:rPr>
                <w:spacing w:val="-2"/>
                <w:sz w:val="26"/>
                <w:szCs w:val="24"/>
                <w:lang w:val="nl-NL"/>
              </w:rPr>
              <w:t>nhóm ngành Thủy sản</w:t>
            </w:r>
            <w:r w:rsidRPr="004875DD">
              <w:rPr>
                <w:rFonts w:eastAsia="SimSun"/>
                <w:sz w:val="26"/>
                <w:szCs w:val="24"/>
                <w:lang w:val="nl-NL"/>
              </w:rPr>
              <w:t xml:space="preserve"> để đưa ra ý kiến phản hồi của người học đối với hoạt động giảng dạy của GV</w:t>
            </w:r>
            <w:r w:rsidRPr="004875DD">
              <w:rPr>
                <w:rFonts w:eastAsia="SimSun"/>
                <w:iCs/>
                <w:sz w:val="26"/>
                <w:szCs w:val="24"/>
                <w:lang w:val="nl-NL"/>
              </w:rPr>
              <w:t xml:space="preserve"> nhóm ngành Thủy sản</w:t>
            </w:r>
            <w:r w:rsidRPr="004875DD">
              <w:rPr>
                <w:rFonts w:eastAsia="SimSun"/>
                <w:sz w:val="26"/>
                <w:szCs w:val="24"/>
                <w:lang w:val="nl-NL"/>
              </w:rPr>
              <w:t xml:space="preserve"> của trường.</w:t>
            </w:r>
          </w:p>
        </w:tc>
        <w:tc>
          <w:tcPr>
            <w:tcW w:w="567" w:type="dxa"/>
            <w:vAlign w:val="center"/>
          </w:tcPr>
          <w:p w14:paraId="46C27059" w14:textId="77777777" w:rsidR="001C6EA9" w:rsidRPr="004875DD" w:rsidRDefault="001C6EA9" w:rsidP="00AB10F0">
            <w:pPr>
              <w:widowControl w:val="0"/>
              <w:autoSpaceDE w:val="0"/>
              <w:autoSpaceDN w:val="0"/>
              <w:adjustRightInd w:val="0"/>
              <w:spacing w:before="400" w:after="400" w:line="288" w:lineRule="auto"/>
              <w:jc w:val="center"/>
              <w:rPr>
                <w:sz w:val="26"/>
                <w:szCs w:val="24"/>
                <w:u w:color="FF0000"/>
                <w:lang w:val="nl-NL"/>
              </w:rPr>
            </w:pPr>
            <w:r w:rsidRPr="004875DD">
              <w:rPr>
                <w:sz w:val="26"/>
                <w:szCs w:val="24"/>
                <w:u w:color="FF0000"/>
                <w:lang w:val="nl-NL"/>
              </w:rPr>
              <w:t>SL</w:t>
            </w:r>
          </w:p>
        </w:tc>
        <w:tc>
          <w:tcPr>
            <w:tcW w:w="567" w:type="dxa"/>
            <w:vAlign w:val="center"/>
          </w:tcPr>
          <w:p w14:paraId="2C5CE6D7" w14:textId="77777777" w:rsidR="001C6EA9" w:rsidRPr="004875DD" w:rsidRDefault="001C6EA9" w:rsidP="00AB10F0">
            <w:pPr>
              <w:spacing w:before="400" w:after="400" w:line="288" w:lineRule="auto"/>
              <w:jc w:val="center"/>
              <w:rPr>
                <w:sz w:val="26"/>
                <w:szCs w:val="24"/>
              </w:rPr>
            </w:pPr>
            <w:r w:rsidRPr="004875DD">
              <w:rPr>
                <w:sz w:val="26"/>
                <w:szCs w:val="24"/>
                <w:lang w:val="en-US"/>
              </w:rPr>
              <w:t>0</w:t>
            </w:r>
          </w:p>
        </w:tc>
        <w:tc>
          <w:tcPr>
            <w:tcW w:w="788" w:type="dxa"/>
            <w:vAlign w:val="center"/>
          </w:tcPr>
          <w:p w14:paraId="03109E26" w14:textId="77777777" w:rsidR="001C6EA9" w:rsidRPr="004875DD" w:rsidRDefault="001C6EA9" w:rsidP="00AB10F0">
            <w:pPr>
              <w:spacing w:before="400" w:after="400" w:line="288" w:lineRule="auto"/>
              <w:jc w:val="center"/>
              <w:rPr>
                <w:sz w:val="26"/>
                <w:szCs w:val="24"/>
              </w:rPr>
            </w:pPr>
            <w:r w:rsidRPr="004875DD">
              <w:rPr>
                <w:sz w:val="26"/>
                <w:szCs w:val="24"/>
                <w:lang w:val="en-US"/>
              </w:rPr>
              <w:t>17</w:t>
            </w:r>
          </w:p>
        </w:tc>
        <w:tc>
          <w:tcPr>
            <w:tcW w:w="709" w:type="dxa"/>
            <w:vAlign w:val="center"/>
          </w:tcPr>
          <w:p w14:paraId="2F8FDBB1" w14:textId="77777777" w:rsidR="001C6EA9" w:rsidRPr="004875DD" w:rsidRDefault="001C6EA9" w:rsidP="00AB10F0">
            <w:pPr>
              <w:spacing w:before="400" w:after="400" w:line="288" w:lineRule="auto"/>
              <w:jc w:val="center"/>
              <w:rPr>
                <w:sz w:val="26"/>
                <w:szCs w:val="24"/>
              </w:rPr>
            </w:pPr>
            <w:r w:rsidRPr="004875DD">
              <w:rPr>
                <w:sz w:val="26"/>
                <w:szCs w:val="24"/>
                <w:lang w:val="en-US"/>
              </w:rPr>
              <w:t>9</w:t>
            </w:r>
          </w:p>
        </w:tc>
        <w:tc>
          <w:tcPr>
            <w:tcW w:w="708" w:type="dxa"/>
            <w:vAlign w:val="center"/>
          </w:tcPr>
          <w:p w14:paraId="3CEBDE82" w14:textId="77777777" w:rsidR="001C6EA9" w:rsidRPr="004875DD" w:rsidRDefault="001C6EA9" w:rsidP="00AB10F0">
            <w:pPr>
              <w:spacing w:before="400" w:after="400" w:line="288" w:lineRule="auto"/>
              <w:jc w:val="center"/>
              <w:rPr>
                <w:sz w:val="26"/>
                <w:szCs w:val="24"/>
              </w:rPr>
            </w:pPr>
            <w:r w:rsidRPr="004875DD">
              <w:rPr>
                <w:sz w:val="26"/>
                <w:szCs w:val="24"/>
                <w:lang w:val="en-US"/>
              </w:rPr>
              <w:t>4</w:t>
            </w:r>
          </w:p>
        </w:tc>
        <w:tc>
          <w:tcPr>
            <w:tcW w:w="709" w:type="dxa"/>
            <w:vAlign w:val="center"/>
          </w:tcPr>
          <w:p w14:paraId="3FC3FD77" w14:textId="77777777" w:rsidR="001C6EA9" w:rsidRPr="004875DD" w:rsidRDefault="001C6EA9" w:rsidP="00AB10F0">
            <w:pPr>
              <w:spacing w:before="400" w:after="400" w:line="288" w:lineRule="auto"/>
              <w:jc w:val="center"/>
              <w:rPr>
                <w:sz w:val="26"/>
                <w:szCs w:val="24"/>
              </w:rPr>
            </w:pPr>
            <w:r w:rsidRPr="004875DD">
              <w:rPr>
                <w:sz w:val="26"/>
                <w:szCs w:val="24"/>
                <w:lang w:val="en-US"/>
              </w:rPr>
              <w:t>0</w:t>
            </w:r>
          </w:p>
        </w:tc>
        <w:tc>
          <w:tcPr>
            <w:tcW w:w="626" w:type="dxa"/>
            <w:vMerge w:val="restart"/>
            <w:vAlign w:val="center"/>
          </w:tcPr>
          <w:p w14:paraId="5CDF88B5"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r w:rsidRPr="004875DD">
              <w:rPr>
                <w:rFonts w:eastAsia="SimSun"/>
                <w:sz w:val="26"/>
                <w:szCs w:val="26"/>
                <w:lang w:val="en-US"/>
              </w:rPr>
              <w:t>3,43</w:t>
            </w:r>
          </w:p>
        </w:tc>
        <w:tc>
          <w:tcPr>
            <w:tcW w:w="568" w:type="dxa"/>
            <w:vMerge w:val="restart"/>
            <w:vAlign w:val="center"/>
          </w:tcPr>
          <w:p w14:paraId="068C76BA"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r w:rsidRPr="004875DD">
              <w:rPr>
                <w:sz w:val="26"/>
                <w:szCs w:val="24"/>
                <w:u w:color="FF0000"/>
                <w:lang w:val="nl-NL"/>
              </w:rPr>
              <w:t>4</w:t>
            </w:r>
          </w:p>
        </w:tc>
      </w:tr>
      <w:tr w:rsidR="00CA61B9" w:rsidRPr="004875DD" w14:paraId="7C1B52B4" w14:textId="77777777" w:rsidTr="00AB10F0">
        <w:trPr>
          <w:jc w:val="center"/>
        </w:trPr>
        <w:tc>
          <w:tcPr>
            <w:tcW w:w="577" w:type="dxa"/>
            <w:vMerge/>
            <w:vAlign w:val="center"/>
          </w:tcPr>
          <w:p w14:paraId="60130A62"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p>
        </w:tc>
        <w:tc>
          <w:tcPr>
            <w:tcW w:w="3339" w:type="dxa"/>
            <w:vMerge/>
          </w:tcPr>
          <w:p w14:paraId="55823CBF" w14:textId="77777777" w:rsidR="001C6EA9" w:rsidRPr="004875DD" w:rsidRDefault="001C6EA9" w:rsidP="00AB10F0">
            <w:pPr>
              <w:widowControl w:val="0"/>
              <w:autoSpaceDE w:val="0"/>
              <w:autoSpaceDN w:val="0"/>
              <w:adjustRightInd w:val="0"/>
              <w:spacing w:line="288" w:lineRule="auto"/>
              <w:jc w:val="both"/>
              <w:rPr>
                <w:b/>
                <w:sz w:val="26"/>
                <w:szCs w:val="24"/>
                <w:u w:color="FF0000"/>
                <w:lang w:val="nl-NL"/>
              </w:rPr>
            </w:pPr>
          </w:p>
        </w:tc>
        <w:tc>
          <w:tcPr>
            <w:tcW w:w="567" w:type="dxa"/>
            <w:vAlign w:val="center"/>
          </w:tcPr>
          <w:p w14:paraId="006161DA" w14:textId="77777777" w:rsidR="001C6EA9" w:rsidRPr="004875DD" w:rsidRDefault="001C6EA9" w:rsidP="00AB10F0">
            <w:pPr>
              <w:widowControl w:val="0"/>
              <w:autoSpaceDE w:val="0"/>
              <w:autoSpaceDN w:val="0"/>
              <w:adjustRightInd w:val="0"/>
              <w:spacing w:before="400" w:after="400" w:line="288" w:lineRule="auto"/>
              <w:jc w:val="center"/>
              <w:rPr>
                <w:sz w:val="26"/>
                <w:szCs w:val="24"/>
                <w:u w:color="FF0000"/>
                <w:lang w:val="nl-NL"/>
              </w:rPr>
            </w:pPr>
            <w:r w:rsidRPr="004875DD">
              <w:rPr>
                <w:sz w:val="26"/>
                <w:szCs w:val="24"/>
                <w:u w:color="FF0000"/>
                <w:lang w:val="nl-NL"/>
              </w:rPr>
              <w:t>%</w:t>
            </w:r>
          </w:p>
        </w:tc>
        <w:tc>
          <w:tcPr>
            <w:tcW w:w="567" w:type="dxa"/>
            <w:vAlign w:val="center"/>
          </w:tcPr>
          <w:p w14:paraId="32F3A257" w14:textId="77777777" w:rsidR="001C6EA9" w:rsidRPr="004875DD" w:rsidRDefault="001C6EA9" w:rsidP="00AB10F0">
            <w:pPr>
              <w:spacing w:before="400" w:after="400" w:line="288" w:lineRule="auto"/>
              <w:jc w:val="center"/>
              <w:rPr>
                <w:sz w:val="26"/>
                <w:szCs w:val="24"/>
              </w:rPr>
            </w:pPr>
            <w:r w:rsidRPr="004875DD">
              <w:rPr>
                <w:sz w:val="26"/>
                <w:szCs w:val="24"/>
              </w:rPr>
              <w:t>0</w:t>
            </w:r>
          </w:p>
        </w:tc>
        <w:tc>
          <w:tcPr>
            <w:tcW w:w="788" w:type="dxa"/>
            <w:vAlign w:val="center"/>
          </w:tcPr>
          <w:p w14:paraId="47A7BBA6" w14:textId="77777777" w:rsidR="001C6EA9" w:rsidRPr="004875DD" w:rsidRDefault="001C6EA9" w:rsidP="00AB10F0">
            <w:pPr>
              <w:spacing w:before="400" w:after="400" w:line="288" w:lineRule="auto"/>
              <w:jc w:val="center"/>
              <w:rPr>
                <w:sz w:val="26"/>
                <w:szCs w:val="24"/>
              </w:rPr>
            </w:pPr>
            <w:r w:rsidRPr="004875DD">
              <w:rPr>
                <w:sz w:val="26"/>
                <w:szCs w:val="24"/>
              </w:rPr>
              <w:t>56.67</w:t>
            </w:r>
          </w:p>
        </w:tc>
        <w:tc>
          <w:tcPr>
            <w:tcW w:w="709" w:type="dxa"/>
            <w:vAlign w:val="center"/>
          </w:tcPr>
          <w:p w14:paraId="08D6A194" w14:textId="77777777" w:rsidR="001C6EA9" w:rsidRPr="004875DD" w:rsidRDefault="001C6EA9" w:rsidP="00AB10F0">
            <w:pPr>
              <w:spacing w:before="400" w:after="400" w:line="288" w:lineRule="auto"/>
              <w:jc w:val="center"/>
              <w:rPr>
                <w:sz w:val="26"/>
                <w:szCs w:val="24"/>
              </w:rPr>
            </w:pPr>
            <w:r w:rsidRPr="004875DD">
              <w:rPr>
                <w:sz w:val="26"/>
                <w:szCs w:val="24"/>
              </w:rPr>
              <w:t>30.00</w:t>
            </w:r>
          </w:p>
        </w:tc>
        <w:tc>
          <w:tcPr>
            <w:tcW w:w="708" w:type="dxa"/>
            <w:vAlign w:val="center"/>
          </w:tcPr>
          <w:p w14:paraId="2D016F2D" w14:textId="77777777" w:rsidR="001C6EA9" w:rsidRPr="004875DD" w:rsidRDefault="001C6EA9" w:rsidP="00AB10F0">
            <w:pPr>
              <w:spacing w:before="400" w:after="400" w:line="288" w:lineRule="auto"/>
              <w:jc w:val="center"/>
              <w:rPr>
                <w:sz w:val="26"/>
                <w:szCs w:val="24"/>
              </w:rPr>
            </w:pPr>
            <w:r w:rsidRPr="004875DD">
              <w:rPr>
                <w:sz w:val="26"/>
                <w:szCs w:val="24"/>
              </w:rPr>
              <w:t>13.33</w:t>
            </w:r>
          </w:p>
        </w:tc>
        <w:tc>
          <w:tcPr>
            <w:tcW w:w="709" w:type="dxa"/>
            <w:vAlign w:val="center"/>
          </w:tcPr>
          <w:p w14:paraId="2B12E4F8" w14:textId="77777777" w:rsidR="001C6EA9" w:rsidRPr="004875DD" w:rsidRDefault="001C6EA9" w:rsidP="00AB10F0">
            <w:pPr>
              <w:spacing w:before="400" w:after="400" w:line="288" w:lineRule="auto"/>
              <w:jc w:val="center"/>
              <w:rPr>
                <w:sz w:val="26"/>
                <w:szCs w:val="24"/>
              </w:rPr>
            </w:pPr>
            <w:r w:rsidRPr="004875DD">
              <w:rPr>
                <w:sz w:val="26"/>
                <w:szCs w:val="24"/>
              </w:rPr>
              <w:t>0</w:t>
            </w:r>
          </w:p>
        </w:tc>
        <w:tc>
          <w:tcPr>
            <w:tcW w:w="626" w:type="dxa"/>
            <w:vMerge/>
            <w:vAlign w:val="center"/>
          </w:tcPr>
          <w:p w14:paraId="0EE6CCD9"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p>
        </w:tc>
        <w:tc>
          <w:tcPr>
            <w:tcW w:w="568" w:type="dxa"/>
            <w:vMerge/>
            <w:vAlign w:val="center"/>
          </w:tcPr>
          <w:p w14:paraId="474D50A3"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p>
        </w:tc>
      </w:tr>
      <w:tr w:rsidR="00CA61B9" w:rsidRPr="004875DD" w14:paraId="2AFC37BA" w14:textId="77777777" w:rsidTr="00AB10F0">
        <w:trPr>
          <w:jc w:val="center"/>
        </w:trPr>
        <w:tc>
          <w:tcPr>
            <w:tcW w:w="7964" w:type="dxa"/>
            <w:gridSpan w:val="8"/>
            <w:vAlign w:val="center"/>
          </w:tcPr>
          <w:p w14:paraId="3F40CD42" w14:textId="77777777" w:rsidR="001C6EA9" w:rsidRPr="004875DD" w:rsidRDefault="001C6EA9" w:rsidP="00AB10F0">
            <w:pPr>
              <w:widowControl w:val="0"/>
              <w:spacing w:line="288" w:lineRule="auto"/>
              <w:jc w:val="center"/>
              <w:rPr>
                <w:rFonts w:eastAsia="SimSun"/>
                <w:b/>
                <w:sz w:val="26"/>
                <w:szCs w:val="26"/>
                <w:lang w:val="en-US"/>
              </w:rPr>
            </w:pPr>
            <w:r w:rsidRPr="004875DD">
              <w:rPr>
                <w:rFonts w:eastAsia="SimSun"/>
                <w:b/>
                <w:i/>
                <w:sz w:val="26"/>
                <w:szCs w:val="26"/>
                <w:lang w:val="en-US"/>
              </w:rPr>
              <w:t xml:space="preserve">Trung bình cộng của các giá trị </w:t>
            </w:r>
            <w:r w:rsidRPr="004875DD">
              <w:rPr>
                <w:rFonts w:asciiTheme="minorHAnsi" w:eastAsia="SimSun" w:hAnsiTheme="minorHAnsi" w:cstheme="minorBidi"/>
                <w:sz w:val="26"/>
                <w:szCs w:val="26"/>
                <w:lang w:val="en-US" w:eastAsia="en-US"/>
              </w:rPr>
              <w:object w:dxaOrig="279" w:dyaOrig="320" w14:anchorId="40B5B70E">
                <v:shape id="_x0000_i1094" type="#_x0000_t75" style="width:14.25pt;height:15.75pt" o:ole="">
                  <v:imagedata r:id="rId23" o:title=""/>
                </v:shape>
                <o:OLEObject Type="Embed" ProgID="Equation.3" ShapeID="_x0000_i1094" DrawAspect="Content" ObjectID="_1807959917" r:id="rId103"/>
              </w:object>
            </w:r>
            <w:r w:rsidRPr="004875DD">
              <w:rPr>
                <w:rFonts w:eastAsia="SimSun"/>
                <w:b/>
                <w:i/>
                <w:sz w:val="26"/>
                <w:szCs w:val="26"/>
                <w:lang w:val="en-US"/>
              </w:rPr>
              <w:t>trong bảng</w:t>
            </w:r>
          </w:p>
        </w:tc>
        <w:tc>
          <w:tcPr>
            <w:tcW w:w="626" w:type="dxa"/>
            <w:vAlign w:val="center"/>
          </w:tcPr>
          <w:p w14:paraId="340F3F35" w14:textId="77777777" w:rsidR="001C6EA9" w:rsidRPr="004875DD" w:rsidRDefault="001C6EA9" w:rsidP="00AB10F0">
            <w:pPr>
              <w:widowControl w:val="0"/>
              <w:spacing w:line="288" w:lineRule="auto"/>
              <w:jc w:val="center"/>
              <w:rPr>
                <w:rFonts w:eastAsia="SimSun"/>
                <w:b/>
                <w:sz w:val="26"/>
                <w:szCs w:val="26"/>
                <w:lang w:val="en-US"/>
              </w:rPr>
            </w:pPr>
            <w:r w:rsidRPr="004875DD">
              <w:rPr>
                <w:rFonts w:eastAsia="SimSun"/>
                <w:b/>
                <w:sz w:val="26"/>
                <w:szCs w:val="26"/>
                <w:lang w:val="en-US"/>
              </w:rPr>
              <w:t>3,52</w:t>
            </w:r>
          </w:p>
        </w:tc>
        <w:tc>
          <w:tcPr>
            <w:tcW w:w="568" w:type="dxa"/>
          </w:tcPr>
          <w:p w14:paraId="47F8B31D"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p>
        </w:tc>
      </w:tr>
    </w:tbl>
    <w:p w14:paraId="28F2AC65" w14:textId="77777777" w:rsidR="001C6EA9" w:rsidRPr="004875DD" w:rsidRDefault="001C6EA9" w:rsidP="00AB10F0">
      <w:pPr>
        <w:spacing w:after="0" w:line="240" w:lineRule="auto"/>
        <w:ind w:firstLine="720"/>
        <w:jc w:val="center"/>
        <w:rPr>
          <w:rFonts w:ascii="Times New Roman" w:eastAsia="SimSun" w:hAnsi="Times New Roman" w:cs="Times New Roman"/>
          <w:b/>
          <w:bCs/>
          <w:sz w:val="26"/>
          <w:szCs w:val="24"/>
        </w:rPr>
      </w:pPr>
    </w:p>
    <w:p w14:paraId="00CC5FA9" w14:textId="77777777" w:rsidR="001C6EA9" w:rsidRPr="004875DD" w:rsidRDefault="001C6EA9" w:rsidP="001C6EA9">
      <w:pPr>
        <w:autoSpaceDE w:val="0"/>
        <w:autoSpaceDN w:val="0"/>
        <w:adjustRightInd w:val="0"/>
        <w:spacing w:after="0" w:line="312" w:lineRule="auto"/>
        <w:ind w:firstLine="720"/>
        <w:jc w:val="both"/>
        <w:rPr>
          <w:rFonts w:ascii="Times New Roman" w:eastAsia="SimSun" w:hAnsi="Times New Roman" w:cs="Times New Roman"/>
          <w:sz w:val="26"/>
          <w:szCs w:val="24"/>
          <w:lang w:val="en-US"/>
        </w:rPr>
      </w:pPr>
      <w:r w:rsidRPr="004875DD">
        <w:rPr>
          <w:rFonts w:ascii="Times New Roman" w:eastAsia="SimSun" w:hAnsi="Times New Roman" w:cs="Times New Roman"/>
          <w:sz w:val="26"/>
          <w:szCs w:val="24"/>
          <w:lang w:val="en-US"/>
        </w:rPr>
        <w:t xml:space="preserve">Các số liệu tại Bảng 3.7 cho thấy: </w:t>
      </w:r>
      <w:r w:rsidRPr="004875DD">
        <w:rPr>
          <w:rFonts w:ascii="Times New Roman" w:eastAsia="SimSun" w:hAnsi="Times New Roman" w:cs="Times New Roman"/>
          <w:sz w:val="26"/>
          <w:szCs w:val="24"/>
        </w:rPr>
        <w:t>S</w:t>
      </w:r>
      <w:r w:rsidRPr="004875DD">
        <w:rPr>
          <w:rFonts w:ascii="Times New Roman" w:eastAsia="SimSun" w:hAnsi="Times New Roman" w:cs="Times New Roman"/>
          <w:sz w:val="26"/>
          <w:szCs w:val="24"/>
          <w:lang w:val="vi-VN"/>
        </w:rPr>
        <w:t xml:space="preserve">ản phẩm thử nghiệm </w:t>
      </w:r>
      <w:r w:rsidRPr="004875DD">
        <w:rPr>
          <w:rFonts w:ascii="Times New Roman" w:eastAsia="SimSun" w:hAnsi="Times New Roman" w:cs="Times New Roman"/>
          <w:sz w:val="26"/>
          <w:szCs w:val="24"/>
          <w:lang w:val="en-US"/>
        </w:rPr>
        <w:t xml:space="preserve">và </w:t>
      </w:r>
      <w:r w:rsidRPr="004875DD">
        <w:rPr>
          <w:rFonts w:ascii="Times New Roman" w:eastAsia="SimSun" w:hAnsi="Times New Roman" w:cs="Times New Roman"/>
          <w:iCs/>
          <w:spacing w:val="-4"/>
          <w:sz w:val="26"/>
          <w:szCs w:val="24"/>
          <w:lang w:val="en-US"/>
        </w:rPr>
        <w:t xml:space="preserve">nội dung và quy trình </w:t>
      </w:r>
      <w:r w:rsidRPr="004875DD">
        <w:rPr>
          <w:rFonts w:ascii="Times New Roman" w:eastAsia="SimSun" w:hAnsi="Times New Roman" w:cs="Times New Roman"/>
          <w:sz w:val="26"/>
          <w:szCs w:val="24"/>
          <w:lang w:val="en-US"/>
        </w:rPr>
        <w:t>thử nghiệm</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z w:val="26"/>
          <w:szCs w:val="24"/>
          <w:lang w:val="en-US"/>
        </w:rPr>
        <w:t>được đánh giá ở mức độ “</w:t>
      </w:r>
      <w:r w:rsidRPr="004875DD">
        <w:rPr>
          <w:rFonts w:ascii="Times New Roman" w:eastAsia="SimSun" w:hAnsi="Times New Roman" w:cs="Times New Roman"/>
          <w:i/>
          <w:sz w:val="26"/>
          <w:szCs w:val="24"/>
          <w:lang w:val="en-US"/>
        </w:rPr>
        <w:t>ý nghĩa</w:t>
      </w:r>
      <w:r w:rsidRPr="004875DD">
        <w:rPr>
          <w:rFonts w:ascii="Times New Roman" w:eastAsia="SimSun" w:hAnsi="Times New Roman" w:cs="Times New Roman"/>
          <w:sz w:val="26"/>
          <w:szCs w:val="24"/>
          <w:lang w:val="en-US"/>
        </w:rPr>
        <w:t xml:space="preserve">”; vì trung bình cộng của các giá trị </w:t>
      </w:r>
      <w:r w:rsidRPr="004875DD">
        <w:rPr>
          <w:rFonts w:ascii="Times New Roman" w:eastAsia="SimSun" w:hAnsi="Times New Roman" w:cs="Times New Roman"/>
          <w:position w:val="-4"/>
          <w:sz w:val="26"/>
          <w:szCs w:val="24"/>
          <w:lang w:val="en-US"/>
        </w:rPr>
        <w:object w:dxaOrig="279" w:dyaOrig="320" w14:anchorId="163C73FF">
          <v:shape id="_x0000_i1095" type="#_x0000_t75" style="width:14.25pt;height:15.75pt" o:ole="">
            <v:imagedata r:id="rId23" o:title=""/>
          </v:shape>
          <o:OLEObject Type="Embed" ProgID="Equation.3" ShapeID="_x0000_i1095" DrawAspect="Content" ObjectID="_1807959918" r:id="rId104"/>
        </w:object>
      </w:r>
      <w:r w:rsidRPr="004875DD">
        <w:rPr>
          <w:rFonts w:ascii="Times New Roman" w:eastAsia="SimSun" w:hAnsi="Times New Roman" w:cs="Times New Roman"/>
          <w:sz w:val="26"/>
          <w:szCs w:val="24"/>
          <w:lang w:val="en-US"/>
        </w:rPr>
        <w:t xml:space="preserve"> trong bảng này là 3,52.</w:t>
      </w:r>
    </w:p>
    <w:p w14:paraId="3B7E7604" w14:textId="77777777" w:rsidR="001C6EA9" w:rsidRPr="004875DD" w:rsidRDefault="001C6EA9" w:rsidP="001C6EA9">
      <w:pPr>
        <w:autoSpaceDE w:val="0"/>
        <w:autoSpaceDN w:val="0"/>
        <w:adjustRightInd w:val="0"/>
        <w:spacing w:after="0" w:line="312" w:lineRule="auto"/>
        <w:ind w:firstLine="720"/>
        <w:jc w:val="both"/>
        <w:rPr>
          <w:rFonts w:ascii="Times New Roman" w:eastAsia="SimSun" w:hAnsi="Times New Roman" w:cs="Times New Roman"/>
          <w:i/>
          <w:iCs/>
          <w:sz w:val="26"/>
          <w:szCs w:val="24"/>
          <w:lang w:val="vi-VN"/>
        </w:rPr>
      </w:pPr>
      <w:r w:rsidRPr="004875DD">
        <w:rPr>
          <w:rFonts w:ascii="Times New Roman" w:eastAsia="SimSun" w:hAnsi="Times New Roman" w:cs="Times New Roman"/>
          <w:i/>
          <w:iCs/>
          <w:sz w:val="26"/>
          <w:szCs w:val="24"/>
          <w:lang w:val="vi-VN"/>
        </w:rPr>
        <w:t>3.</w:t>
      </w:r>
      <w:r w:rsidRPr="004875DD">
        <w:rPr>
          <w:rFonts w:ascii="Times New Roman" w:eastAsia="SimSun" w:hAnsi="Times New Roman" w:cs="Times New Roman"/>
          <w:i/>
          <w:iCs/>
          <w:sz w:val="26"/>
          <w:szCs w:val="24"/>
        </w:rPr>
        <w:t>6</w:t>
      </w:r>
      <w:r w:rsidRPr="004875DD">
        <w:rPr>
          <w:rFonts w:ascii="Times New Roman" w:eastAsia="SimSun" w:hAnsi="Times New Roman" w:cs="Times New Roman"/>
          <w:i/>
          <w:iCs/>
          <w:sz w:val="26"/>
          <w:szCs w:val="24"/>
          <w:lang w:val="vi-VN"/>
        </w:rPr>
        <w:t xml:space="preserve">.7.3. Kết quả đánh giá </w:t>
      </w:r>
      <w:r w:rsidRPr="004875DD">
        <w:rPr>
          <w:rFonts w:ascii="Times New Roman" w:eastAsia="SimSun" w:hAnsi="Times New Roman" w:cs="Times New Roman"/>
          <w:i/>
          <w:iCs/>
          <w:sz w:val="26"/>
          <w:szCs w:val="24"/>
        </w:rPr>
        <w:t xml:space="preserve">tiêu chí về </w:t>
      </w:r>
      <w:r w:rsidRPr="004875DD">
        <w:rPr>
          <w:rFonts w:ascii="Times New Roman" w:eastAsia="SimSun" w:hAnsi="Times New Roman" w:cs="Times New Roman"/>
          <w:i/>
          <w:sz w:val="26"/>
          <w:szCs w:val="24"/>
          <w:lang w:val="vi-VN"/>
        </w:rPr>
        <w:t>mức độ hiệu quả chỉ đạo trong quản lý thử nghiệm</w:t>
      </w:r>
    </w:p>
    <w:p w14:paraId="7D8243F4" w14:textId="77777777" w:rsidR="001C6EA9" w:rsidRPr="004875DD" w:rsidRDefault="001C6EA9" w:rsidP="001C6EA9">
      <w:pPr>
        <w:spacing w:after="0" w:line="312" w:lineRule="auto"/>
        <w:ind w:firstLine="720"/>
        <w:jc w:val="both"/>
        <w:rPr>
          <w:rFonts w:ascii="Times New Roman" w:eastAsia="SimSun" w:hAnsi="Times New Roman" w:cs="Times New Roman"/>
          <w:sz w:val="26"/>
          <w:szCs w:val="24"/>
          <w:lang w:val="vi-VN"/>
        </w:rPr>
      </w:pPr>
      <w:r w:rsidRPr="004875DD">
        <w:rPr>
          <w:rFonts w:ascii="Times New Roman" w:eastAsia="SimSun" w:hAnsi="Times New Roman" w:cs="Times New Roman"/>
          <w:sz w:val="26"/>
          <w:szCs w:val="24"/>
          <w:lang w:val="vi-VN"/>
        </w:rPr>
        <w:t>Mức độ hiệu quả chỉ đạo trong quản lý thử nghiệm xây dựng, hoàn thiện khung năng lực GV</w:t>
      </w:r>
      <w:r w:rsidRPr="004875DD">
        <w:rPr>
          <w:rFonts w:ascii="Times New Roman" w:eastAsia="SimSun" w:hAnsi="Times New Roman" w:cs="Times New Roman"/>
          <w:iCs/>
          <w:sz w:val="26"/>
          <w:szCs w:val="24"/>
          <w:lang w:val="vi-VN"/>
        </w:rPr>
        <w:t xml:space="preserve"> </w:t>
      </w:r>
      <w:r w:rsidRPr="004875DD">
        <w:rPr>
          <w:rFonts w:ascii="Times New Roman" w:hAnsi="Times New Roman" w:cs="Times New Roman"/>
          <w:spacing w:val="-2"/>
          <w:sz w:val="26"/>
          <w:szCs w:val="24"/>
          <w:lang w:val="vi-VN"/>
        </w:rPr>
        <w:t>nhóm ngành Thủy sản và triển khai vận dụng khung năng lực trong quản lý đội ngũ giảng viên</w:t>
      </w:r>
      <w:r w:rsidRPr="004875DD">
        <w:rPr>
          <w:rFonts w:ascii="Times New Roman" w:eastAsia="Calibri" w:hAnsi="Times New Roman" w:cs="Times New Roman"/>
          <w:sz w:val="26"/>
          <w:szCs w:val="26"/>
          <w:lang w:val="vi-VN" w:eastAsia="en-GB"/>
        </w:rPr>
        <w:t xml:space="preserve"> nhóm ngành Thủy sản ở các trường cao đẳng</w:t>
      </w:r>
      <w:r w:rsidRPr="004875DD">
        <w:rPr>
          <w:rFonts w:ascii="Times New Roman" w:eastAsia="SimSun" w:hAnsi="Times New Roman" w:cs="Times New Roman"/>
          <w:sz w:val="26"/>
          <w:szCs w:val="24"/>
          <w:lang w:val="vi-VN"/>
        </w:rPr>
        <w:t xml:space="preserve"> được thể hiện trên các số liệu trong Bảng 3.8 dưới đây.</w:t>
      </w:r>
    </w:p>
    <w:p w14:paraId="09E1EB84" w14:textId="77777777" w:rsidR="001C6EA9" w:rsidRPr="004875DD" w:rsidRDefault="001C6EA9" w:rsidP="008B3DA7">
      <w:pPr>
        <w:pStyle w:val="9"/>
      </w:pPr>
      <w:bookmarkStart w:id="635" w:name="_Toc131493023"/>
      <w:bookmarkStart w:id="636" w:name="_Toc131511056"/>
      <w:bookmarkStart w:id="637" w:name="_Toc178849474"/>
      <w:bookmarkStart w:id="638" w:name="_Toc193707254"/>
      <w:r w:rsidRPr="004875DD">
        <w:t>Bảng 3.8. Số liệu xin ý kiến đánh giá về mức độ hiệu quả chỉ đạo</w:t>
      </w:r>
      <w:bookmarkStart w:id="639" w:name="_Toc131493024"/>
      <w:bookmarkStart w:id="640" w:name="_Toc131511057"/>
      <w:bookmarkEnd w:id="635"/>
      <w:bookmarkEnd w:id="636"/>
      <w:r w:rsidRPr="004875DD">
        <w:br/>
        <w:t>trong quản lý thử nghiệm</w:t>
      </w:r>
      <w:bookmarkEnd w:id="637"/>
      <w:bookmarkEnd w:id="638"/>
      <w:r w:rsidRPr="004875DD">
        <w:t xml:space="preserve"> </w:t>
      </w:r>
      <w:bookmarkEnd w:id="639"/>
      <w:bookmarkEnd w:id="640"/>
    </w:p>
    <w:tbl>
      <w:tblPr>
        <w:tblStyle w:val="TableGrid"/>
        <w:tblW w:w="9153" w:type="dxa"/>
        <w:tblInd w:w="-176" w:type="dxa"/>
        <w:tblLayout w:type="fixed"/>
        <w:tblCellMar>
          <w:left w:w="40" w:type="dxa"/>
          <w:right w:w="45" w:type="dxa"/>
        </w:tblCellMar>
        <w:tblLook w:val="04A0" w:firstRow="1" w:lastRow="0" w:firstColumn="1" w:lastColumn="0" w:noHBand="0" w:noVBand="1"/>
      </w:tblPr>
      <w:tblGrid>
        <w:gridCol w:w="500"/>
        <w:gridCol w:w="3476"/>
        <w:gridCol w:w="567"/>
        <w:gridCol w:w="641"/>
        <w:gridCol w:w="709"/>
        <w:gridCol w:w="708"/>
        <w:gridCol w:w="709"/>
        <w:gridCol w:w="708"/>
        <w:gridCol w:w="568"/>
        <w:gridCol w:w="567"/>
      </w:tblGrid>
      <w:tr w:rsidR="00CA61B9" w:rsidRPr="004875DD" w14:paraId="10857DF9" w14:textId="77777777" w:rsidTr="00E70C9B">
        <w:trPr>
          <w:tblHeader/>
        </w:trPr>
        <w:tc>
          <w:tcPr>
            <w:tcW w:w="500" w:type="dxa"/>
            <w:vMerge w:val="restart"/>
            <w:vAlign w:val="center"/>
          </w:tcPr>
          <w:p w14:paraId="3B14CF1E" w14:textId="77777777" w:rsidR="001C6EA9" w:rsidRPr="004875DD" w:rsidRDefault="001C6EA9" w:rsidP="00AB10F0">
            <w:pPr>
              <w:widowControl w:val="0"/>
              <w:spacing w:line="288" w:lineRule="auto"/>
              <w:jc w:val="center"/>
              <w:rPr>
                <w:rFonts w:eastAsia="SimSun"/>
                <w:b/>
                <w:sz w:val="26"/>
                <w:szCs w:val="26"/>
                <w:lang w:val="en-US"/>
              </w:rPr>
            </w:pPr>
            <w:r w:rsidRPr="004875DD">
              <w:rPr>
                <w:rFonts w:eastAsia="SimSun"/>
                <w:b/>
                <w:sz w:val="26"/>
                <w:szCs w:val="26"/>
                <w:lang w:val="en-US"/>
              </w:rPr>
              <w:t>TT</w:t>
            </w:r>
          </w:p>
        </w:tc>
        <w:tc>
          <w:tcPr>
            <w:tcW w:w="3476" w:type="dxa"/>
            <w:vMerge w:val="restart"/>
            <w:vAlign w:val="center"/>
          </w:tcPr>
          <w:p w14:paraId="285A732A" w14:textId="77777777" w:rsidR="001C6EA9" w:rsidRPr="004875DD" w:rsidRDefault="001C6EA9" w:rsidP="00AB10F0">
            <w:pPr>
              <w:autoSpaceDE w:val="0"/>
              <w:autoSpaceDN w:val="0"/>
              <w:adjustRightInd w:val="0"/>
              <w:spacing w:line="288" w:lineRule="auto"/>
              <w:jc w:val="center"/>
              <w:rPr>
                <w:rFonts w:eastAsia="SimSun"/>
                <w:b/>
                <w:spacing w:val="-6"/>
                <w:sz w:val="26"/>
                <w:szCs w:val="24"/>
              </w:rPr>
            </w:pPr>
            <w:r w:rsidRPr="004875DD">
              <w:rPr>
                <w:rFonts w:eastAsia="SimSun"/>
                <w:b/>
                <w:sz w:val="26"/>
                <w:szCs w:val="24"/>
                <w:lang w:val="vi-VN"/>
              </w:rPr>
              <w:t>Các tiêu ch</w:t>
            </w:r>
            <w:r w:rsidRPr="004875DD">
              <w:rPr>
                <w:rFonts w:eastAsia="SimSun"/>
                <w:b/>
                <w:sz w:val="26"/>
                <w:szCs w:val="24"/>
              </w:rPr>
              <w:t>uẩn</w:t>
            </w:r>
            <w:r w:rsidRPr="004875DD">
              <w:rPr>
                <w:rFonts w:eastAsia="SimSun"/>
                <w:b/>
                <w:sz w:val="26"/>
                <w:szCs w:val="24"/>
                <w:lang w:val="vi-VN"/>
              </w:rPr>
              <w:t xml:space="preserve"> đánh giá mức độ hiệu quả chỉ đạo trong quản lý thử nghiệm</w:t>
            </w:r>
          </w:p>
        </w:tc>
        <w:tc>
          <w:tcPr>
            <w:tcW w:w="567" w:type="dxa"/>
            <w:vMerge w:val="restart"/>
            <w:vAlign w:val="center"/>
          </w:tcPr>
          <w:p w14:paraId="3100CDC1"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r w:rsidRPr="004875DD">
              <w:rPr>
                <w:b/>
                <w:sz w:val="26"/>
                <w:szCs w:val="24"/>
                <w:u w:color="FF0000"/>
                <w:lang w:val="nl-NL"/>
              </w:rPr>
              <w:t>SL</w:t>
            </w:r>
          </w:p>
          <w:p w14:paraId="06E22122"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r w:rsidRPr="004875DD">
              <w:rPr>
                <w:b/>
                <w:sz w:val="26"/>
                <w:szCs w:val="24"/>
                <w:u w:color="FF0000"/>
                <w:lang w:val="nl-NL"/>
              </w:rPr>
              <w:t>%</w:t>
            </w:r>
          </w:p>
        </w:tc>
        <w:tc>
          <w:tcPr>
            <w:tcW w:w="4610" w:type="dxa"/>
            <w:gridSpan w:val="7"/>
          </w:tcPr>
          <w:p w14:paraId="2C1DDBC9" w14:textId="77777777" w:rsidR="001C6EA9" w:rsidRPr="004875DD" w:rsidRDefault="001C6EA9" w:rsidP="00AB10F0">
            <w:pPr>
              <w:spacing w:line="288" w:lineRule="auto"/>
              <w:jc w:val="center"/>
              <w:rPr>
                <w:rFonts w:eastAsia="SimSun"/>
                <w:b/>
                <w:iCs/>
                <w:spacing w:val="-8"/>
                <w:sz w:val="24"/>
                <w:szCs w:val="24"/>
                <w:lang w:val="nl-NL"/>
              </w:rPr>
            </w:pPr>
            <w:r w:rsidRPr="004875DD">
              <w:rPr>
                <w:rFonts w:eastAsia="SimSun"/>
                <w:b/>
                <w:iCs/>
                <w:spacing w:val="-8"/>
                <w:sz w:val="26"/>
                <w:szCs w:val="24"/>
                <w:lang w:val="vi-VN"/>
              </w:rPr>
              <w:t xml:space="preserve">Các mức độ </w:t>
            </w:r>
            <w:r w:rsidRPr="004875DD">
              <w:rPr>
                <w:rFonts w:eastAsia="SimSun"/>
                <w:b/>
                <w:iCs/>
                <w:spacing w:val="-8"/>
                <w:sz w:val="26"/>
                <w:szCs w:val="24"/>
                <w:lang w:val="nl-NL"/>
              </w:rPr>
              <w:t>hiệu quả</w:t>
            </w:r>
          </w:p>
        </w:tc>
      </w:tr>
      <w:tr w:rsidR="00CA61B9" w:rsidRPr="004875DD" w14:paraId="05FBFBFD" w14:textId="77777777" w:rsidTr="00E70C9B">
        <w:trPr>
          <w:tblHeader/>
        </w:trPr>
        <w:tc>
          <w:tcPr>
            <w:tcW w:w="500" w:type="dxa"/>
            <w:vMerge/>
            <w:vAlign w:val="center"/>
          </w:tcPr>
          <w:p w14:paraId="6C3E65AA"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p>
        </w:tc>
        <w:tc>
          <w:tcPr>
            <w:tcW w:w="3476" w:type="dxa"/>
            <w:vMerge/>
            <w:vAlign w:val="center"/>
          </w:tcPr>
          <w:p w14:paraId="30CF0B0B"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p>
        </w:tc>
        <w:tc>
          <w:tcPr>
            <w:tcW w:w="567" w:type="dxa"/>
            <w:vMerge/>
            <w:vAlign w:val="center"/>
          </w:tcPr>
          <w:p w14:paraId="11E76836"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p>
        </w:tc>
        <w:tc>
          <w:tcPr>
            <w:tcW w:w="641" w:type="dxa"/>
            <w:vAlign w:val="center"/>
          </w:tcPr>
          <w:p w14:paraId="75959078" w14:textId="77777777" w:rsidR="001C6EA9" w:rsidRPr="004875DD" w:rsidRDefault="001C6EA9" w:rsidP="00AB10F0">
            <w:pPr>
              <w:widowControl w:val="0"/>
              <w:spacing w:line="288" w:lineRule="auto"/>
              <w:jc w:val="center"/>
              <w:rPr>
                <w:rFonts w:eastAsia="SimSun"/>
                <w:i/>
                <w:sz w:val="26"/>
                <w:szCs w:val="26"/>
                <w:lang w:val="en-US"/>
              </w:rPr>
            </w:pPr>
            <w:r w:rsidRPr="004875DD">
              <w:rPr>
                <w:rFonts w:eastAsia="SimSun"/>
                <w:i/>
                <w:sz w:val="26"/>
                <w:szCs w:val="26"/>
                <w:lang w:val="en-US"/>
              </w:rPr>
              <w:t>R</w:t>
            </w:r>
          </w:p>
          <w:p w14:paraId="05D435EC" w14:textId="77777777" w:rsidR="001C6EA9" w:rsidRPr="004875DD" w:rsidRDefault="001C6EA9" w:rsidP="00AB10F0">
            <w:pPr>
              <w:widowControl w:val="0"/>
              <w:spacing w:line="288" w:lineRule="auto"/>
              <w:jc w:val="center"/>
              <w:rPr>
                <w:rFonts w:eastAsia="SimSun"/>
                <w:i/>
                <w:sz w:val="26"/>
                <w:szCs w:val="26"/>
                <w:lang w:val="en-US"/>
              </w:rPr>
            </w:pPr>
            <w:r w:rsidRPr="004875DD">
              <w:rPr>
                <w:rFonts w:eastAsia="SimSun"/>
                <w:i/>
                <w:sz w:val="26"/>
                <w:szCs w:val="26"/>
                <w:lang w:val="en-US"/>
              </w:rPr>
              <w:t>HQ</w:t>
            </w:r>
          </w:p>
        </w:tc>
        <w:tc>
          <w:tcPr>
            <w:tcW w:w="709" w:type="dxa"/>
            <w:vAlign w:val="center"/>
          </w:tcPr>
          <w:p w14:paraId="3925489F" w14:textId="77777777" w:rsidR="001C6EA9" w:rsidRPr="004875DD" w:rsidRDefault="001C6EA9" w:rsidP="00AB10F0">
            <w:pPr>
              <w:widowControl w:val="0"/>
              <w:spacing w:line="288" w:lineRule="auto"/>
              <w:jc w:val="center"/>
              <w:rPr>
                <w:rFonts w:eastAsia="SimSun"/>
                <w:i/>
                <w:sz w:val="26"/>
                <w:szCs w:val="26"/>
                <w:lang w:val="en-US"/>
              </w:rPr>
            </w:pPr>
            <w:r w:rsidRPr="004875DD">
              <w:rPr>
                <w:rFonts w:eastAsia="SimSun"/>
                <w:i/>
                <w:sz w:val="26"/>
                <w:szCs w:val="26"/>
                <w:lang w:val="en-US"/>
              </w:rPr>
              <w:t>HQ</w:t>
            </w:r>
          </w:p>
        </w:tc>
        <w:tc>
          <w:tcPr>
            <w:tcW w:w="708" w:type="dxa"/>
            <w:vAlign w:val="center"/>
          </w:tcPr>
          <w:p w14:paraId="665FC3D7" w14:textId="77777777" w:rsidR="001C6EA9" w:rsidRPr="004875DD" w:rsidRDefault="001C6EA9" w:rsidP="00AB10F0">
            <w:pPr>
              <w:widowControl w:val="0"/>
              <w:spacing w:line="288" w:lineRule="auto"/>
              <w:jc w:val="center"/>
              <w:rPr>
                <w:rFonts w:eastAsia="SimSun"/>
                <w:i/>
                <w:sz w:val="26"/>
                <w:szCs w:val="26"/>
                <w:lang w:val="en-US"/>
              </w:rPr>
            </w:pPr>
            <w:r w:rsidRPr="004875DD">
              <w:rPr>
                <w:rFonts w:eastAsia="SimSun"/>
                <w:i/>
                <w:sz w:val="26"/>
                <w:szCs w:val="26"/>
                <w:lang w:val="en-US"/>
              </w:rPr>
              <w:t>IHQ</w:t>
            </w:r>
          </w:p>
        </w:tc>
        <w:tc>
          <w:tcPr>
            <w:tcW w:w="709" w:type="dxa"/>
            <w:vAlign w:val="center"/>
          </w:tcPr>
          <w:p w14:paraId="02E90545" w14:textId="77777777" w:rsidR="001C6EA9" w:rsidRPr="004875DD" w:rsidRDefault="001C6EA9" w:rsidP="00AB10F0">
            <w:pPr>
              <w:widowControl w:val="0"/>
              <w:spacing w:line="288" w:lineRule="auto"/>
              <w:jc w:val="center"/>
              <w:rPr>
                <w:rFonts w:eastAsia="SimSun"/>
                <w:i/>
                <w:sz w:val="26"/>
                <w:szCs w:val="26"/>
                <w:lang w:val="en-US"/>
              </w:rPr>
            </w:pPr>
            <w:r w:rsidRPr="004875DD">
              <w:rPr>
                <w:rFonts w:eastAsia="SimSun"/>
                <w:i/>
                <w:sz w:val="26"/>
                <w:szCs w:val="26"/>
                <w:lang w:val="en-US"/>
              </w:rPr>
              <w:t>K</w:t>
            </w:r>
          </w:p>
          <w:p w14:paraId="407BECB3" w14:textId="77777777" w:rsidR="001C6EA9" w:rsidRPr="004875DD" w:rsidRDefault="001C6EA9" w:rsidP="00AB10F0">
            <w:pPr>
              <w:widowControl w:val="0"/>
              <w:spacing w:line="288" w:lineRule="auto"/>
              <w:jc w:val="center"/>
              <w:rPr>
                <w:rFonts w:eastAsia="SimSun"/>
                <w:i/>
                <w:sz w:val="26"/>
                <w:szCs w:val="26"/>
                <w:lang w:val="en-US"/>
              </w:rPr>
            </w:pPr>
            <w:r w:rsidRPr="004875DD">
              <w:rPr>
                <w:rFonts w:eastAsia="SimSun"/>
                <w:i/>
                <w:sz w:val="26"/>
                <w:szCs w:val="26"/>
                <w:lang w:val="en-US"/>
              </w:rPr>
              <w:t>HQ</w:t>
            </w:r>
          </w:p>
        </w:tc>
        <w:tc>
          <w:tcPr>
            <w:tcW w:w="708" w:type="dxa"/>
            <w:vAlign w:val="center"/>
          </w:tcPr>
          <w:p w14:paraId="6D34778D" w14:textId="77777777" w:rsidR="001C6EA9" w:rsidRPr="004875DD" w:rsidRDefault="001C6EA9" w:rsidP="00AB10F0">
            <w:pPr>
              <w:widowControl w:val="0"/>
              <w:spacing w:line="288" w:lineRule="auto"/>
              <w:jc w:val="center"/>
              <w:rPr>
                <w:rFonts w:eastAsia="SimSun"/>
                <w:i/>
                <w:sz w:val="26"/>
                <w:szCs w:val="26"/>
                <w:lang w:val="en-US"/>
              </w:rPr>
            </w:pPr>
            <w:r w:rsidRPr="004875DD">
              <w:rPr>
                <w:rFonts w:eastAsia="SimSun"/>
                <w:i/>
                <w:sz w:val="26"/>
                <w:szCs w:val="26"/>
                <w:lang w:val="en-US"/>
              </w:rPr>
              <w:t>RKHQ</w:t>
            </w:r>
          </w:p>
        </w:tc>
        <w:tc>
          <w:tcPr>
            <w:tcW w:w="568" w:type="dxa"/>
            <w:vAlign w:val="center"/>
          </w:tcPr>
          <w:p w14:paraId="10DB5BFB" w14:textId="77777777" w:rsidR="001C6EA9" w:rsidRPr="004875DD" w:rsidRDefault="001C6EA9" w:rsidP="00AB10F0">
            <w:pPr>
              <w:widowControl w:val="0"/>
              <w:spacing w:line="288" w:lineRule="auto"/>
              <w:jc w:val="center"/>
              <w:rPr>
                <w:rFonts w:eastAsia="SimSun"/>
                <w:sz w:val="26"/>
                <w:szCs w:val="26"/>
                <w:lang w:val="en-US"/>
              </w:rPr>
            </w:pPr>
            <w:r w:rsidRPr="004875DD">
              <w:rPr>
                <w:rFonts w:asciiTheme="minorHAnsi" w:eastAsia="SimSun" w:hAnsiTheme="minorHAnsi" w:cstheme="minorBidi"/>
                <w:sz w:val="26"/>
                <w:szCs w:val="26"/>
                <w:lang w:val="en-US" w:eastAsia="en-US"/>
              </w:rPr>
              <w:object w:dxaOrig="279" w:dyaOrig="320" w14:anchorId="283AC44C">
                <v:shape id="_x0000_i1096" type="#_x0000_t75" style="width:14.25pt;height:15.75pt" o:ole="">
                  <v:imagedata r:id="rId23" o:title=""/>
                </v:shape>
                <o:OLEObject Type="Embed" ProgID="Equation.3" ShapeID="_x0000_i1096" DrawAspect="Content" ObjectID="_1807959919" r:id="rId105"/>
              </w:object>
            </w:r>
          </w:p>
        </w:tc>
        <w:tc>
          <w:tcPr>
            <w:tcW w:w="567" w:type="dxa"/>
            <w:vAlign w:val="center"/>
          </w:tcPr>
          <w:p w14:paraId="4A64541F" w14:textId="77777777" w:rsidR="001C6EA9" w:rsidRPr="004875DD" w:rsidRDefault="001C6EA9" w:rsidP="00AB10F0">
            <w:pPr>
              <w:widowControl w:val="0"/>
              <w:spacing w:line="288" w:lineRule="auto"/>
              <w:jc w:val="center"/>
              <w:rPr>
                <w:rFonts w:eastAsia="SimSun"/>
                <w:i/>
                <w:sz w:val="26"/>
                <w:szCs w:val="26"/>
                <w:lang w:val="en-US"/>
              </w:rPr>
            </w:pPr>
            <w:r w:rsidRPr="004875DD">
              <w:rPr>
                <w:rFonts w:eastAsia="SimSun"/>
                <w:i/>
                <w:sz w:val="26"/>
                <w:szCs w:val="26"/>
                <w:lang w:val="en-US"/>
              </w:rPr>
              <w:t>Xếp thứ</w:t>
            </w:r>
          </w:p>
        </w:tc>
      </w:tr>
      <w:tr w:rsidR="00CA61B9" w:rsidRPr="004875DD" w14:paraId="1821BDC9" w14:textId="77777777" w:rsidTr="00E70C9B">
        <w:tc>
          <w:tcPr>
            <w:tcW w:w="500" w:type="dxa"/>
            <w:vMerge w:val="restart"/>
            <w:vAlign w:val="center"/>
          </w:tcPr>
          <w:p w14:paraId="2EFEBA68"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r w:rsidRPr="004875DD">
              <w:rPr>
                <w:sz w:val="26"/>
                <w:szCs w:val="24"/>
                <w:u w:color="FF0000"/>
                <w:lang w:val="nl-NL"/>
              </w:rPr>
              <w:t>1</w:t>
            </w:r>
          </w:p>
        </w:tc>
        <w:tc>
          <w:tcPr>
            <w:tcW w:w="3476" w:type="dxa"/>
            <w:vMerge w:val="restart"/>
          </w:tcPr>
          <w:p w14:paraId="7D41E2AC" w14:textId="77777777" w:rsidR="001C6EA9" w:rsidRPr="004875DD" w:rsidRDefault="001C6EA9" w:rsidP="00AB10F0">
            <w:pPr>
              <w:spacing w:line="288" w:lineRule="auto"/>
              <w:jc w:val="both"/>
              <w:rPr>
                <w:rFonts w:eastAsia="SimSun"/>
                <w:sz w:val="26"/>
                <w:szCs w:val="24"/>
                <w:lang w:val="vi-VN"/>
              </w:rPr>
            </w:pPr>
            <w:r w:rsidRPr="004875DD">
              <w:rPr>
                <w:rFonts w:eastAsia="SimSun"/>
                <w:sz w:val="26"/>
                <w:szCs w:val="24"/>
                <w:lang w:val="nl-NL"/>
              </w:rPr>
              <w:t xml:space="preserve">Kết quả chỉ đạo xây dựng, hoàn thiện khung năng lực </w:t>
            </w:r>
            <w:r w:rsidRPr="004875DD">
              <w:rPr>
                <w:rFonts w:eastAsia="SimSun"/>
                <w:spacing w:val="-2"/>
                <w:sz w:val="26"/>
                <w:szCs w:val="24"/>
                <w:lang w:val="nl-NL"/>
              </w:rPr>
              <w:t>GV</w:t>
            </w:r>
            <w:r w:rsidRPr="004875DD">
              <w:rPr>
                <w:spacing w:val="-2"/>
                <w:sz w:val="26"/>
                <w:szCs w:val="24"/>
                <w:lang w:val="nl-NL"/>
              </w:rPr>
              <w:t xml:space="preserve"> nhóm ngành Thủy sản</w:t>
            </w:r>
            <w:r w:rsidRPr="004875DD">
              <w:rPr>
                <w:rFonts w:eastAsia="SimSun"/>
                <w:iCs/>
                <w:sz w:val="26"/>
                <w:szCs w:val="24"/>
                <w:lang w:val="nl-NL"/>
              </w:rPr>
              <w:t xml:space="preserve"> </w:t>
            </w:r>
            <w:r w:rsidRPr="004875DD">
              <w:rPr>
                <w:rFonts w:eastAsia="SimSun"/>
                <w:sz w:val="26"/>
                <w:szCs w:val="24"/>
                <w:lang w:val="nl-NL"/>
              </w:rPr>
              <w:t>phát huy tác dụng đối với quy hoạch ĐNGV</w:t>
            </w:r>
            <w:r w:rsidRPr="004875DD">
              <w:rPr>
                <w:rFonts w:eastAsia="SimSun"/>
                <w:iCs/>
                <w:sz w:val="26"/>
                <w:szCs w:val="24"/>
                <w:lang w:val="nl-NL"/>
              </w:rPr>
              <w:t>.</w:t>
            </w:r>
          </w:p>
        </w:tc>
        <w:tc>
          <w:tcPr>
            <w:tcW w:w="567" w:type="dxa"/>
            <w:vAlign w:val="center"/>
          </w:tcPr>
          <w:p w14:paraId="63A1D7D8" w14:textId="77777777" w:rsidR="001C6EA9" w:rsidRPr="004875DD" w:rsidRDefault="001C6EA9" w:rsidP="00AB10F0">
            <w:pPr>
              <w:widowControl w:val="0"/>
              <w:autoSpaceDE w:val="0"/>
              <w:autoSpaceDN w:val="0"/>
              <w:adjustRightInd w:val="0"/>
              <w:spacing w:before="160" w:after="160" w:line="288" w:lineRule="auto"/>
              <w:jc w:val="center"/>
              <w:rPr>
                <w:sz w:val="26"/>
                <w:szCs w:val="24"/>
                <w:u w:color="FF0000"/>
                <w:lang w:val="nl-NL"/>
              </w:rPr>
            </w:pPr>
            <w:r w:rsidRPr="004875DD">
              <w:rPr>
                <w:sz w:val="26"/>
                <w:szCs w:val="24"/>
                <w:u w:color="FF0000"/>
                <w:lang w:val="nl-NL"/>
              </w:rPr>
              <w:t>SL</w:t>
            </w:r>
          </w:p>
        </w:tc>
        <w:tc>
          <w:tcPr>
            <w:tcW w:w="641" w:type="dxa"/>
            <w:vAlign w:val="center"/>
          </w:tcPr>
          <w:p w14:paraId="52E260F2" w14:textId="77777777" w:rsidR="001C6EA9" w:rsidRPr="004875DD" w:rsidRDefault="001C6EA9" w:rsidP="00AB10F0">
            <w:pPr>
              <w:spacing w:before="160" w:after="160" w:line="288" w:lineRule="auto"/>
              <w:jc w:val="center"/>
              <w:rPr>
                <w:sz w:val="26"/>
                <w:szCs w:val="24"/>
              </w:rPr>
            </w:pPr>
            <w:r w:rsidRPr="004875DD">
              <w:rPr>
                <w:sz w:val="26"/>
                <w:szCs w:val="24"/>
                <w:lang w:val="en-US"/>
              </w:rPr>
              <w:t>0</w:t>
            </w:r>
          </w:p>
        </w:tc>
        <w:tc>
          <w:tcPr>
            <w:tcW w:w="709" w:type="dxa"/>
            <w:vAlign w:val="center"/>
          </w:tcPr>
          <w:p w14:paraId="51ADF7D5" w14:textId="77777777" w:rsidR="001C6EA9" w:rsidRPr="004875DD" w:rsidRDefault="001C6EA9" w:rsidP="00AB10F0">
            <w:pPr>
              <w:spacing w:before="160" w:after="160" w:line="288" w:lineRule="auto"/>
              <w:jc w:val="center"/>
              <w:rPr>
                <w:sz w:val="26"/>
                <w:szCs w:val="24"/>
              </w:rPr>
            </w:pPr>
            <w:r w:rsidRPr="004875DD">
              <w:rPr>
                <w:sz w:val="26"/>
                <w:szCs w:val="24"/>
                <w:lang w:val="en-US"/>
              </w:rPr>
              <w:t>10</w:t>
            </w:r>
          </w:p>
        </w:tc>
        <w:tc>
          <w:tcPr>
            <w:tcW w:w="708" w:type="dxa"/>
            <w:vAlign w:val="center"/>
          </w:tcPr>
          <w:p w14:paraId="1A099101" w14:textId="59BC2170" w:rsidR="001C6EA9" w:rsidRPr="004875DD" w:rsidRDefault="00326237" w:rsidP="00AB10F0">
            <w:pPr>
              <w:spacing w:before="160" w:after="160" w:line="288" w:lineRule="auto"/>
              <w:jc w:val="center"/>
              <w:rPr>
                <w:sz w:val="26"/>
                <w:szCs w:val="24"/>
              </w:rPr>
            </w:pPr>
            <w:r w:rsidRPr="004875DD">
              <w:rPr>
                <w:sz w:val="26"/>
                <w:szCs w:val="24"/>
                <w:lang w:val="en-US"/>
              </w:rPr>
              <w:t>20</w:t>
            </w:r>
          </w:p>
        </w:tc>
        <w:tc>
          <w:tcPr>
            <w:tcW w:w="709" w:type="dxa"/>
            <w:vAlign w:val="center"/>
          </w:tcPr>
          <w:p w14:paraId="7C0C990B" w14:textId="548ABE20" w:rsidR="001C6EA9" w:rsidRPr="004875DD" w:rsidRDefault="00326237" w:rsidP="00AB10F0">
            <w:pPr>
              <w:spacing w:before="160" w:after="160" w:line="288" w:lineRule="auto"/>
              <w:jc w:val="center"/>
              <w:rPr>
                <w:sz w:val="26"/>
                <w:szCs w:val="24"/>
              </w:rPr>
            </w:pPr>
            <w:r w:rsidRPr="004875DD">
              <w:rPr>
                <w:sz w:val="26"/>
                <w:szCs w:val="24"/>
                <w:lang w:val="en-US"/>
              </w:rPr>
              <w:t>0</w:t>
            </w:r>
          </w:p>
        </w:tc>
        <w:tc>
          <w:tcPr>
            <w:tcW w:w="708" w:type="dxa"/>
            <w:vAlign w:val="center"/>
          </w:tcPr>
          <w:p w14:paraId="0A58385B" w14:textId="77777777" w:rsidR="001C6EA9" w:rsidRPr="004875DD" w:rsidRDefault="001C6EA9" w:rsidP="00AB10F0">
            <w:pPr>
              <w:spacing w:before="160" w:after="160" w:line="288" w:lineRule="auto"/>
              <w:jc w:val="center"/>
              <w:rPr>
                <w:sz w:val="26"/>
                <w:szCs w:val="24"/>
              </w:rPr>
            </w:pPr>
            <w:r w:rsidRPr="004875DD">
              <w:rPr>
                <w:sz w:val="26"/>
                <w:szCs w:val="24"/>
                <w:lang w:val="en-US"/>
              </w:rPr>
              <w:t>0</w:t>
            </w:r>
          </w:p>
        </w:tc>
        <w:tc>
          <w:tcPr>
            <w:tcW w:w="568" w:type="dxa"/>
            <w:vMerge w:val="restart"/>
            <w:vAlign w:val="center"/>
          </w:tcPr>
          <w:p w14:paraId="7576AA30" w14:textId="6249D733" w:rsidR="001C6EA9" w:rsidRPr="004875DD" w:rsidRDefault="000740BA" w:rsidP="00AB10F0">
            <w:pPr>
              <w:widowControl w:val="0"/>
              <w:autoSpaceDE w:val="0"/>
              <w:autoSpaceDN w:val="0"/>
              <w:adjustRightInd w:val="0"/>
              <w:spacing w:line="288" w:lineRule="auto"/>
              <w:jc w:val="center"/>
              <w:rPr>
                <w:b/>
                <w:sz w:val="26"/>
                <w:szCs w:val="24"/>
                <w:u w:color="FF0000"/>
                <w:lang w:val="nl-NL"/>
              </w:rPr>
            </w:pPr>
            <w:r w:rsidRPr="004875DD">
              <w:rPr>
                <w:rFonts w:eastAsia="SimSun"/>
                <w:sz w:val="26"/>
                <w:szCs w:val="26"/>
                <w:lang w:val="en-US"/>
              </w:rPr>
              <w:t>3</w:t>
            </w:r>
            <w:r w:rsidR="001C6EA9" w:rsidRPr="004875DD">
              <w:rPr>
                <w:rFonts w:eastAsia="SimSun"/>
                <w:sz w:val="26"/>
                <w:szCs w:val="26"/>
                <w:lang w:val="en-US"/>
              </w:rPr>
              <w:t>,</w:t>
            </w:r>
            <w:r w:rsidRPr="004875DD">
              <w:rPr>
                <w:rFonts w:eastAsia="SimSun"/>
                <w:sz w:val="26"/>
                <w:szCs w:val="26"/>
                <w:lang w:val="en-US"/>
              </w:rPr>
              <w:t>33</w:t>
            </w:r>
          </w:p>
        </w:tc>
        <w:tc>
          <w:tcPr>
            <w:tcW w:w="567" w:type="dxa"/>
            <w:vMerge w:val="restart"/>
            <w:vAlign w:val="center"/>
          </w:tcPr>
          <w:p w14:paraId="646BD6F1"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r w:rsidRPr="004875DD">
              <w:rPr>
                <w:sz w:val="26"/>
                <w:szCs w:val="24"/>
                <w:u w:color="FF0000"/>
                <w:lang w:val="nl-NL"/>
              </w:rPr>
              <w:t>4</w:t>
            </w:r>
          </w:p>
        </w:tc>
      </w:tr>
      <w:tr w:rsidR="00CA61B9" w:rsidRPr="004875DD" w14:paraId="79F1CA56" w14:textId="77777777" w:rsidTr="00E70C9B">
        <w:tc>
          <w:tcPr>
            <w:tcW w:w="500" w:type="dxa"/>
            <w:vMerge/>
            <w:vAlign w:val="center"/>
          </w:tcPr>
          <w:p w14:paraId="617A8084"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p>
        </w:tc>
        <w:tc>
          <w:tcPr>
            <w:tcW w:w="3476" w:type="dxa"/>
            <w:vMerge/>
          </w:tcPr>
          <w:p w14:paraId="33A12025" w14:textId="77777777" w:rsidR="001C6EA9" w:rsidRPr="004875DD" w:rsidRDefault="001C6EA9" w:rsidP="00AB10F0">
            <w:pPr>
              <w:widowControl w:val="0"/>
              <w:autoSpaceDE w:val="0"/>
              <w:autoSpaceDN w:val="0"/>
              <w:adjustRightInd w:val="0"/>
              <w:spacing w:line="288" w:lineRule="auto"/>
              <w:jc w:val="both"/>
              <w:rPr>
                <w:b/>
                <w:sz w:val="26"/>
                <w:szCs w:val="24"/>
                <w:u w:color="FF0000"/>
                <w:lang w:val="nl-NL"/>
              </w:rPr>
            </w:pPr>
          </w:p>
        </w:tc>
        <w:tc>
          <w:tcPr>
            <w:tcW w:w="567" w:type="dxa"/>
            <w:vAlign w:val="center"/>
          </w:tcPr>
          <w:p w14:paraId="475AFD43" w14:textId="77777777" w:rsidR="001C6EA9" w:rsidRPr="004875DD" w:rsidRDefault="001C6EA9" w:rsidP="00AB10F0">
            <w:pPr>
              <w:widowControl w:val="0"/>
              <w:autoSpaceDE w:val="0"/>
              <w:autoSpaceDN w:val="0"/>
              <w:adjustRightInd w:val="0"/>
              <w:spacing w:before="160" w:after="160" w:line="288" w:lineRule="auto"/>
              <w:jc w:val="center"/>
              <w:rPr>
                <w:sz w:val="26"/>
                <w:szCs w:val="24"/>
                <w:u w:color="FF0000"/>
                <w:lang w:val="nl-NL"/>
              </w:rPr>
            </w:pPr>
            <w:r w:rsidRPr="004875DD">
              <w:rPr>
                <w:sz w:val="26"/>
                <w:szCs w:val="24"/>
                <w:u w:color="FF0000"/>
                <w:lang w:val="nl-NL"/>
              </w:rPr>
              <w:t>%</w:t>
            </w:r>
          </w:p>
        </w:tc>
        <w:tc>
          <w:tcPr>
            <w:tcW w:w="641" w:type="dxa"/>
            <w:vAlign w:val="center"/>
          </w:tcPr>
          <w:p w14:paraId="08B2DAAB" w14:textId="77777777" w:rsidR="001C6EA9" w:rsidRPr="004875DD" w:rsidRDefault="001C6EA9" w:rsidP="00AB10F0">
            <w:pPr>
              <w:spacing w:before="160" w:after="160" w:line="288" w:lineRule="auto"/>
              <w:jc w:val="center"/>
              <w:rPr>
                <w:sz w:val="26"/>
                <w:szCs w:val="24"/>
              </w:rPr>
            </w:pPr>
            <w:r w:rsidRPr="004875DD">
              <w:rPr>
                <w:sz w:val="26"/>
                <w:szCs w:val="24"/>
              </w:rPr>
              <w:t>0</w:t>
            </w:r>
          </w:p>
        </w:tc>
        <w:tc>
          <w:tcPr>
            <w:tcW w:w="709" w:type="dxa"/>
            <w:vAlign w:val="center"/>
          </w:tcPr>
          <w:p w14:paraId="507B981A" w14:textId="77777777" w:rsidR="001C6EA9" w:rsidRPr="004875DD" w:rsidRDefault="001C6EA9" w:rsidP="00AB10F0">
            <w:pPr>
              <w:spacing w:before="160" w:after="160" w:line="288" w:lineRule="auto"/>
              <w:jc w:val="center"/>
              <w:rPr>
                <w:sz w:val="26"/>
                <w:szCs w:val="24"/>
              </w:rPr>
            </w:pPr>
            <w:r w:rsidRPr="004875DD">
              <w:rPr>
                <w:sz w:val="26"/>
                <w:szCs w:val="24"/>
              </w:rPr>
              <w:t>33.33</w:t>
            </w:r>
          </w:p>
        </w:tc>
        <w:tc>
          <w:tcPr>
            <w:tcW w:w="708" w:type="dxa"/>
            <w:vAlign w:val="center"/>
          </w:tcPr>
          <w:p w14:paraId="30871050" w14:textId="7A65023F" w:rsidR="001C6EA9" w:rsidRPr="004875DD" w:rsidRDefault="00326237" w:rsidP="00AB10F0">
            <w:pPr>
              <w:spacing w:before="160" w:after="160" w:line="288" w:lineRule="auto"/>
              <w:jc w:val="center"/>
              <w:rPr>
                <w:sz w:val="26"/>
                <w:szCs w:val="24"/>
              </w:rPr>
            </w:pPr>
            <w:r w:rsidRPr="004875DD">
              <w:rPr>
                <w:sz w:val="26"/>
                <w:szCs w:val="24"/>
              </w:rPr>
              <w:t>66.67</w:t>
            </w:r>
          </w:p>
        </w:tc>
        <w:tc>
          <w:tcPr>
            <w:tcW w:w="709" w:type="dxa"/>
            <w:vAlign w:val="center"/>
          </w:tcPr>
          <w:p w14:paraId="488991FF" w14:textId="22686CD1" w:rsidR="001C6EA9" w:rsidRPr="004875DD" w:rsidRDefault="00326237" w:rsidP="00AB10F0">
            <w:pPr>
              <w:spacing w:before="160" w:after="160" w:line="288" w:lineRule="auto"/>
              <w:jc w:val="center"/>
              <w:rPr>
                <w:sz w:val="26"/>
                <w:szCs w:val="24"/>
              </w:rPr>
            </w:pPr>
            <w:r w:rsidRPr="004875DD">
              <w:rPr>
                <w:sz w:val="26"/>
                <w:szCs w:val="24"/>
              </w:rPr>
              <w:t>0</w:t>
            </w:r>
          </w:p>
        </w:tc>
        <w:tc>
          <w:tcPr>
            <w:tcW w:w="708" w:type="dxa"/>
            <w:vAlign w:val="center"/>
          </w:tcPr>
          <w:p w14:paraId="60B2C1AC" w14:textId="77777777" w:rsidR="001C6EA9" w:rsidRPr="004875DD" w:rsidRDefault="001C6EA9" w:rsidP="00AB10F0">
            <w:pPr>
              <w:spacing w:before="160" w:after="160" w:line="288" w:lineRule="auto"/>
              <w:jc w:val="center"/>
              <w:rPr>
                <w:sz w:val="26"/>
                <w:szCs w:val="24"/>
              </w:rPr>
            </w:pPr>
            <w:r w:rsidRPr="004875DD">
              <w:rPr>
                <w:sz w:val="26"/>
                <w:szCs w:val="24"/>
              </w:rPr>
              <w:t>0</w:t>
            </w:r>
          </w:p>
        </w:tc>
        <w:tc>
          <w:tcPr>
            <w:tcW w:w="568" w:type="dxa"/>
            <w:vMerge/>
            <w:vAlign w:val="center"/>
          </w:tcPr>
          <w:p w14:paraId="44BCBBC0"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p>
        </w:tc>
        <w:tc>
          <w:tcPr>
            <w:tcW w:w="567" w:type="dxa"/>
            <w:vMerge/>
            <w:vAlign w:val="center"/>
          </w:tcPr>
          <w:p w14:paraId="177B8D8B"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p>
        </w:tc>
      </w:tr>
      <w:tr w:rsidR="00CA61B9" w:rsidRPr="004875DD" w14:paraId="4EF123A0" w14:textId="77777777" w:rsidTr="00E70C9B">
        <w:tc>
          <w:tcPr>
            <w:tcW w:w="500" w:type="dxa"/>
            <w:vMerge w:val="restart"/>
            <w:vAlign w:val="center"/>
          </w:tcPr>
          <w:p w14:paraId="4BEC31F6"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r w:rsidRPr="004875DD">
              <w:rPr>
                <w:sz w:val="26"/>
                <w:szCs w:val="24"/>
                <w:u w:color="FF0000"/>
                <w:lang w:val="nl-NL"/>
              </w:rPr>
              <w:t>2</w:t>
            </w:r>
          </w:p>
        </w:tc>
        <w:tc>
          <w:tcPr>
            <w:tcW w:w="3476" w:type="dxa"/>
            <w:vMerge w:val="restart"/>
          </w:tcPr>
          <w:p w14:paraId="3F4599C9" w14:textId="77777777" w:rsidR="001C6EA9" w:rsidRPr="004875DD" w:rsidRDefault="001C6EA9" w:rsidP="00AB10F0">
            <w:pPr>
              <w:spacing w:line="288" w:lineRule="auto"/>
              <w:jc w:val="both"/>
              <w:rPr>
                <w:rFonts w:eastAsia="SimSun"/>
                <w:iCs/>
                <w:sz w:val="26"/>
                <w:szCs w:val="24"/>
                <w:lang w:val="nl-NL"/>
              </w:rPr>
            </w:pPr>
            <w:r w:rsidRPr="004875DD">
              <w:rPr>
                <w:rFonts w:eastAsia="SimSun"/>
                <w:sz w:val="26"/>
                <w:szCs w:val="24"/>
                <w:lang w:val="nl-NL"/>
              </w:rPr>
              <w:t xml:space="preserve">Kết quả chỉ đạo xây dựng, hoàn thiện khung năng lực </w:t>
            </w:r>
            <w:r w:rsidRPr="004875DD">
              <w:rPr>
                <w:rFonts w:eastAsia="SimSun"/>
                <w:spacing w:val="-2"/>
                <w:sz w:val="26"/>
                <w:szCs w:val="24"/>
                <w:lang w:val="nl-NL"/>
              </w:rPr>
              <w:t>GV</w:t>
            </w:r>
            <w:r w:rsidRPr="004875DD">
              <w:rPr>
                <w:rFonts w:eastAsia="SimSun"/>
                <w:iCs/>
                <w:sz w:val="26"/>
                <w:szCs w:val="24"/>
                <w:lang w:val="nl-NL"/>
              </w:rPr>
              <w:t xml:space="preserve"> </w:t>
            </w:r>
            <w:r w:rsidRPr="004875DD">
              <w:rPr>
                <w:rFonts w:eastAsia="SimSun"/>
                <w:sz w:val="26"/>
                <w:szCs w:val="24"/>
                <w:lang w:val="nl-NL"/>
              </w:rPr>
              <w:t>phát huy tác dụng đối với tuyển dụng và sử dụng ĐNGV</w:t>
            </w:r>
            <w:r w:rsidRPr="004875DD">
              <w:rPr>
                <w:rFonts w:eastAsia="SimSun"/>
                <w:iCs/>
                <w:sz w:val="26"/>
                <w:szCs w:val="24"/>
                <w:lang w:val="nl-NL"/>
              </w:rPr>
              <w:t>.</w:t>
            </w:r>
          </w:p>
        </w:tc>
        <w:tc>
          <w:tcPr>
            <w:tcW w:w="567" w:type="dxa"/>
            <w:vAlign w:val="center"/>
          </w:tcPr>
          <w:p w14:paraId="6C2991AD" w14:textId="77777777" w:rsidR="001C6EA9" w:rsidRPr="004875DD" w:rsidRDefault="001C6EA9" w:rsidP="00AB10F0">
            <w:pPr>
              <w:widowControl w:val="0"/>
              <w:autoSpaceDE w:val="0"/>
              <w:autoSpaceDN w:val="0"/>
              <w:adjustRightInd w:val="0"/>
              <w:spacing w:before="120" w:after="120" w:line="288" w:lineRule="auto"/>
              <w:jc w:val="center"/>
              <w:rPr>
                <w:sz w:val="26"/>
                <w:szCs w:val="24"/>
                <w:u w:color="FF0000"/>
                <w:lang w:val="nl-NL"/>
              </w:rPr>
            </w:pPr>
            <w:r w:rsidRPr="004875DD">
              <w:rPr>
                <w:sz w:val="26"/>
                <w:szCs w:val="24"/>
                <w:u w:color="FF0000"/>
                <w:lang w:val="nl-NL"/>
              </w:rPr>
              <w:t>SL</w:t>
            </w:r>
          </w:p>
        </w:tc>
        <w:tc>
          <w:tcPr>
            <w:tcW w:w="641" w:type="dxa"/>
            <w:vAlign w:val="center"/>
          </w:tcPr>
          <w:p w14:paraId="11C69C00" w14:textId="77777777" w:rsidR="001C6EA9" w:rsidRPr="004875DD" w:rsidRDefault="001C6EA9" w:rsidP="00AB10F0">
            <w:pPr>
              <w:spacing w:before="120" w:after="120" w:line="288" w:lineRule="auto"/>
              <w:jc w:val="center"/>
              <w:rPr>
                <w:sz w:val="26"/>
                <w:szCs w:val="24"/>
              </w:rPr>
            </w:pPr>
            <w:r w:rsidRPr="004875DD">
              <w:rPr>
                <w:sz w:val="26"/>
                <w:szCs w:val="24"/>
                <w:lang w:val="en-US"/>
              </w:rPr>
              <w:t>0</w:t>
            </w:r>
          </w:p>
        </w:tc>
        <w:tc>
          <w:tcPr>
            <w:tcW w:w="709" w:type="dxa"/>
            <w:vAlign w:val="center"/>
          </w:tcPr>
          <w:p w14:paraId="0B5B731C" w14:textId="77777777" w:rsidR="001C6EA9" w:rsidRPr="004875DD" w:rsidRDefault="001C6EA9" w:rsidP="00AB10F0">
            <w:pPr>
              <w:spacing w:before="120" w:after="120" w:line="288" w:lineRule="auto"/>
              <w:jc w:val="center"/>
              <w:rPr>
                <w:sz w:val="26"/>
                <w:szCs w:val="24"/>
              </w:rPr>
            </w:pPr>
            <w:r w:rsidRPr="004875DD">
              <w:rPr>
                <w:sz w:val="26"/>
                <w:szCs w:val="24"/>
                <w:lang w:val="en-US"/>
              </w:rPr>
              <w:t>8</w:t>
            </w:r>
          </w:p>
        </w:tc>
        <w:tc>
          <w:tcPr>
            <w:tcW w:w="708" w:type="dxa"/>
            <w:vAlign w:val="center"/>
          </w:tcPr>
          <w:p w14:paraId="4E5BBB1C" w14:textId="1F280E3C" w:rsidR="001C6EA9" w:rsidRPr="004875DD" w:rsidRDefault="00326237" w:rsidP="00AB10F0">
            <w:pPr>
              <w:spacing w:before="120" w:after="120" w:line="288" w:lineRule="auto"/>
              <w:jc w:val="center"/>
              <w:rPr>
                <w:sz w:val="26"/>
                <w:szCs w:val="24"/>
              </w:rPr>
            </w:pPr>
            <w:r w:rsidRPr="004875DD">
              <w:rPr>
                <w:sz w:val="26"/>
                <w:szCs w:val="24"/>
                <w:lang w:val="en-US"/>
              </w:rPr>
              <w:t>22</w:t>
            </w:r>
          </w:p>
        </w:tc>
        <w:tc>
          <w:tcPr>
            <w:tcW w:w="709" w:type="dxa"/>
            <w:vAlign w:val="center"/>
          </w:tcPr>
          <w:p w14:paraId="3025F505" w14:textId="2688C8C6" w:rsidR="001C6EA9" w:rsidRPr="004875DD" w:rsidRDefault="00326237" w:rsidP="00AB10F0">
            <w:pPr>
              <w:spacing w:before="120" w:after="120" w:line="288" w:lineRule="auto"/>
              <w:jc w:val="center"/>
              <w:rPr>
                <w:sz w:val="26"/>
                <w:szCs w:val="24"/>
              </w:rPr>
            </w:pPr>
            <w:r w:rsidRPr="004875DD">
              <w:rPr>
                <w:sz w:val="26"/>
                <w:szCs w:val="24"/>
                <w:lang w:val="en-US"/>
              </w:rPr>
              <w:t>0</w:t>
            </w:r>
          </w:p>
        </w:tc>
        <w:tc>
          <w:tcPr>
            <w:tcW w:w="708" w:type="dxa"/>
            <w:vAlign w:val="center"/>
          </w:tcPr>
          <w:p w14:paraId="3B357E1C" w14:textId="77777777" w:rsidR="001C6EA9" w:rsidRPr="004875DD" w:rsidRDefault="001C6EA9" w:rsidP="00AB10F0">
            <w:pPr>
              <w:spacing w:before="120" w:after="120" w:line="288" w:lineRule="auto"/>
              <w:jc w:val="center"/>
              <w:rPr>
                <w:sz w:val="26"/>
                <w:szCs w:val="24"/>
              </w:rPr>
            </w:pPr>
            <w:r w:rsidRPr="004875DD">
              <w:rPr>
                <w:sz w:val="26"/>
                <w:szCs w:val="24"/>
                <w:lang w:val="en-US"/>
              </w:rPr>
              <w:t>0</w:t>
            </w:r>
          </w:p>
        </w:tc>
        <w:tc>
          <w:tcPr>
            <w:tcW w:w="568" w:type="dxa"/>
            <w:vMerge w:val="restart"/>
            <w:vAlign w:val="center"/>
          </w:tcPr>
          <w:p w14:paraId="0E33C1FB" w14:textId="5083E269" w:rsidR="001C6EA9" w:rsidRPr="004875DD" w:rsidRDefault="000740BA" w:rsidP="00AB10F0">
            <w:pPr>
              <w:widowControl w:val="0"/>
              <w:autoSpaceDE w:val="0"/>
              <w:autoSpaceDN w:val="0"/>
              <w:adjustRightInd w:val="0"/>
              <w:spacing w:line="288" w:lineRule="auto"/>
              <w:jc w:val="center"/>
              <w:rPr>
                <w:b/>
                <w:sz w:val="26"/>
                <w:szCs w:val="24"/>
                <w:u w:color="FF0000"/>
                <w:lang w:val="nl-NL"/>
              </w:rPr>
            </w:pPr>
            <w:r w:rsidRPr="004875DD">
              <w:rPr>
                <w:rFonts w:eastAsia="SimSun"/>
                <w:sz w:val="26"/>
                <w:szCs w:val="26"/>
                <w:lang w:val="en-US"/>
              </w:rPr>
              <w:t>3</w:t>
            </w:r>
            <w:r w:rsidR="001C6EA9" w:rsidRPr="004875DD">
              <w:rPr>
                <w:rFonts w:eastAsia="SimSun"/>
                <w:sz w:val="26"/>
                <w:szCs w:val="26"/>
                <w:lang w:val="en-US"/>
              </w:rPr>
              <w:t>,</w:t>
            </w:r>
            <w:r w:rsidRPr="004875DD">
              <w:rPr>
                <w:rFonts w:eastAsia="SimSun"/>
                <w:sz w:val="26"/>
                <w:szCs w:val="26"/>
                <w:lang w:val="en-US"/>
              </w:rPr>
              <w:t>26</w:t>
            </w:r>
          </w:p>
        </w:tc>
        <w:tc>
          <w:tcPr>
            <w:tcW w:w="567" w:type="dxa"/>
            <w:vMerge w:val="restart"/>
            <w:vAlign w:val="center"/>
          </w:tcPr>
          <w:p w14:paraId="72A56A6F"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r w:rsidRPr="004875DD">
              <w:rPr>
                <w:sz w:val="26"/>
                <w:szCs w:val="24"/>
                <w:u w:color="FF0000"/>
                <w:lang w:val="nl-NL"/>
              </w:rPr>
              <w:t>5</w:t>
            </w:r>
          </w:p>
        </w:tc>
      </w:tr>
      <w:tr w:rsidR="00CA61B9" w:rsidRPr="004875DD" w14:paraId="38713910" w14:textId="77777777" w:rsidTr="00E70C9B">
        <w:tc>
          <w:tcPr>
            <w:tcW w:w="500" w:type="dxa"/>
            <w:vMerge/>
            <w:vAlign w:val="center"/>
          </w:tcPr>
          <w:p w14:paraId="13F0A258"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p>
        </w:tc>
        <w:tc>
          <w:tcPr>
            <w:tcW w:w="3476" w:type="dxa"/>
            <w:vMerge/>
          </w:tcPr>
          <w:p w14:paraId="1190CF0E" w14:textId="77777777" w:rsidR="001C6EA9" w:rsidRPr="004875DD" w:rsidRDefault="001C6EA9" w:rsidP="00AB10F0">
            <w:pPr>
              <w:widowControl w:val="0"/>
              <w:autoSpaceDE w:val="0"/>
              <w:autoSpaceDN w:val="0"/>
              <w:adjustRightInd w:val="0"/>
              <w:spacing w:line="288" w:lineRule="auto"/>
              <w:jc w:val="both"/>
              <w:rPr>
                <w:b/>
                <w:sz w:val="26"/>
                <w:szCs w:val="24"/>
                <w:u w:color="FF0000"/>
                <w:lang w:val="nl-NL"/>
              </w:rPr>
            </w:pPr>
          </w:p>
        </w:tc>
        <w:tc>
          <w:tcPr>
            <w:tcW w:w="567" w:type="dxa"/>
            <w:vAlign w:val="center"/>
          </w:tcPr>
          <w:p w14:paraId="7B6411B1" w14:textId="77777777" w:rsidR="001C6EA9" w:rsidRPr="004875DD" w:rsidRDefault="001C6EA9" w:rsidP="00AB10F0">
            <w:pPr>
              <w:widowControl w:val="0"/>
              <w:autoSpaceDE w:val="0"/>
              <w:autoSpaceDN w:val="0"/>
              <w:adjustRightInd w:val="0"/>
              <w:spacing w:before="120" w:after="120" w:line="288" w:lineRule="auto"/>
              <w:jc w:val="center"/>
              <w:rPr>
                <w:sz w:val="26"/>
                <w:szCs w:val="24"/>
                <w:u w:color="FF0000"/>
                <w:lang w:val="nl-NL"/>
              </w:rPr>
            </w:pPr>
            <w:r w:rsidRPr="004875DD">
              <w:rPr>
                <w:sz w:val="26"/>
                <w:szCs w:val="24"/>
                <w:u w:color="FF0000"/>
                <w:lang w:val="nl-NL"/>
              </w:rPr>
              <w:t>%</w:t>
            </w:r>
          </w:p>
        </w:tc>
        <w:tc>
          <w:tcPr>
            <w:tcW w:w="641" w:type="dxa"/>
            <w:vAlign w:val="center"/>
          </w:tcPr>
          <w:p w14:paraId="4907A9B0" w14:textId="77777777" w:rsidR="001C6EA9" w:rsidRPr="004875DD" w:rsidRDefault="001C6EA9" w:rsidP="00AB10F0">
            <w:pPr>
              <w:spacing w:before="120" w:after="120" w:line="288" w:lineRule="auto"/>
              <w:jc w:val="center"/>
              <w:rPr>
                <w:sz w:val="26"/>
                <w:szCs w:val="24"/>
              </w:rPr>
            </w:pPr>
            <w:r w:rsidRPr="004875DD">
              <w:rPr>
                <w:sz w:val="26"/>
                <w:szCs w:val="24"/>
                <w:lang w:val="en-US"/>
              </w:rPr>
              <w:t>0</w:t>
            </w:r>
          </w:p>
        </w:tc>
        <w:tc>
          <w:tcPr>
            <w:tcW w:w="709" w:type="dxa"/>
            <w:vAlign w:val="center"/>
          </w:tcPr>
          <w:p w14:paraId="46059E7A" w14:textId="77777777" w:rsidR="001C6EA9" w:rsidRPr="004875DD" w:rsidRDefault="001C6EA9" w:rsidP="00AB10F0">
            <w:pPr>
              <w:spacing w:before="120" w:after="120" w:line="288" w:lineRule="auto"/>
              <w:jc w:val="center"/>
              <w:rPr>
                <w:sz w:val="26"/>
                <w:szCs w:val="24"/>
              </w:rPr>
            </w:pPr>
            <w:r w:rsidRPr="004875DD">
              <w:rPr>
                <w:sz w:val="26"/>
                <w:szCs w:val="24"/>
              </w:rPr>
              <w:t>26.67</w:t>
            </w:r>
          </w:p>
        </w:tc>
        <w:tc>
          <w:tcPr>
            <w:tcW w:w="708" w:type="dxa"/>
            <w:vAlign w:val="center"/>
          </w:tcPr>
          <w:p w14:paraId="609D8A7B" w14:textId="62E182FB" w:rsidR="001C6EA9" w:rsidRPr="004875DD" w:rsidRDefault="00326237" w:rsidP="00AB10F0">
            <w:pPr>
              <w:spacing w:before="120" w:after="120" w:line="288" w:lineRule="auto"/>
              <w:jc w:val="center"/>
              <w:rPr>
                <w:sz w:val="26"/>
                <w:szCs w:val="24"/>
              </w:rPr>
            </w:pPr>
            <w:r w:rsidRPr="004875DD">
              <w:rPr>
                <w:sz w:val="26"/>
                <w:szCs w:val="24"/>
              </w:rPr>
              <w:t>73</w:t>
            </w:r>
            <w:r w:rsidR="001C6EA9" w:rsidRPr="004875DD">
              <w:rPr>
                <w:sz w:val="26"/>
                <w:szCs w:val="24"/>
              </w:rPr>
              <w:t>.</w:t>
            </w:r>
            <w:r w:rsidRPr="004875DD">
              <w:rPr>
                <w:sz w:val="26"/>
                <w:szCs w:val="24"/>
              </w:rPr>
              <w:t>33</w:t>
            </w:r>
          </w:p>
        </w:tc>
        <w:tc>
          <w:tcPr>
            <w:tcW w:w="709" w:type="dxa"/>
            <w:vAlign w:val="center"/>
          </w:tcPr>
          <w:p w14:paraId="16D67A8F" w14:textId="3C11CB23" w:rsidR="001C6EA9" w:rsidRPr="004875DD" w:rsidRDefault="00326237" w:rsidP="00AB10F0">
            <w:pPr>
              <w:spacing w:before="120" w:after="120" w:line="288" w:lineRule="auto"/>
              <w:jc w:val="center"/>
              <w:rPr>
                <w:sz w:val="26"/>
                <w:szCs w:val="24"/>
              </w:rPr>
            </w:pPr>
            <w:r w:rsidRPr="004875DD">
              <w:rPr>
                <w:sz w:val="26"/>
                <w:szCs w:val="24"/>
              </w:rPr>
              <w:t>0</w:t>
            </w:r>
          </w:p>
        </w:tc>
        <w:tc>
          <w:tcPr>
            <w:tcW w:w="708" w:type="dxa"/>
            <w:vAlign w:val="center"/>
          </w:tcPr>
          <w:p w14:paraId="3D288CAD" w14:textId="77777777" w:rsidR="001C6EA9" w:rsidRPr="004875DD" w:rsidRDefault="001C6EA9" w:rsidP="00AB10F0">
            <w:pPr>
              <w:spacing w:before="120" w:after="120" w:line="288" w:lineRule="auto"/>
              <w:jc w:val="center"/>
              <w:rPr>
                <w:sz w:val="26"/>
                <w:szCs w:val="24"/>
              </w:rPr>
            </w:pPr>
            <w:r w:rsidRPr="004875DD">
              <w:rPr>
                <w:sz w:val="26"/>
                <w:szCs w:val="24"/>
                <w:lang w:val="en-US"/>
              </w:rPr>
              <w:t>0</w:t>
            </w:r>
          </w:p>
        </w:tc>
        <w:tc>
          <w:tcPr>
            <w:tcW w:w="568" w:type="dxa"/>
            <w:vMerge/>
            <w:vAlign w:val="center"/>
          </w:tcPr>
          <w:p w14:paraId="57A9A2B0"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p>
        </w:tc>
        <w:tc>
          <w:tcPr>
            <w:tcW w:w="567" w:type="dxa"/>
            <w:vMerge/>
            <w:vAlign w:val="center"/>
          </w:tcPr>
          <w:p w14:paraId="21D30B9D"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p>
        </w:tc>
      </w:tr>
      <w:tr w:rsidR="00CA61B9" w:rsidRPr="004875DD" w14:paraId="040A1BC1" w14:textId="77777777" w:rsidTr="00E70C9B">
        <w:tc>
          <w:tcPr>
            <w:tcW w:w="500" w:type="dxa"/>
            <w:vMerge w:val="restart"/>
            <w:vAlign w:val="center"/>
          </w:tcPr>
          <w:p w14:paraId="6AA6E909"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r w:rsidRPr="004875DD">
              <w:rPr>
                <w:sz w:val="26"/>
                <w:szCs w:val="24"/>
                <w:u w:color="FF0000"/>
                <w:lang w:val="nl-NL"/>
              </w:rPr>
              <w:lastRenderedPageBreak/>
              <w:t>3</w:t>
            </w:r>
          </w:p>
        </w:tc>
        <w:tc>
          <w:tcPr>
            <w:tcW w:w="3476" w:type="dxa"/>
            <w:vMerge w:val="restart"/>
          </w:tcPr>
          <w:p w14:paraId="2046F063" w14:textId="77777777" w:rsidR="001C6EA9" w:rsidRPr="004875DD" w:rsidRDefault="001C6EA9" w:rsidP="00AB10F0">
            <w:pPr>
              <w:spacing w:line="288" w:lineRule="auto"/>
              <w:jc w:val="both"/>
              <w:rPr>
                <w:rFonts w:eastAsia="SimSun"/>
                <w:sz w:val="26"/>
                <w:szCs w:val="24"/>
                <w:lang w:val="nl-NL"/>
              </w:rPr>
            </w:pPr>
            <w:r w:rsidRPr="004875DD">
              <w:rPr>
                <w:rFonts w:eastAsia="SimSun"/>
                <w:sz w:val="26"/>
                <w:szCs w:val="24"/>
                <w:lang w:val="nl-NL"/>
              </w:rPr>
              <w:t xml:space="preserve">Kết quả chỉ đạo xây dựng, hoàn thiện khung năng lực </w:t>
            </w:r>
            <w:r w:rsidRPr="004875DD">
              <w:rPr>
                <w:rFonts w:eastAsia="SimSun"/>
                <w:spacing w:val="-2"/>
                <w:sz w:val="26"/>
                <w:szCs w:val="24"/>
                <w:lang w:val="nl-NL"/>
              </w:rPr>
              <w:t>GV</w:t>
            </w:r>
            <w:r w:rsidRPr="004875DD">
              <w:rPr>
                <w:spacing w:val="-2"/>
                <w:sz w:val="26"/>
                <w:szCs w:val="24"/>
                <w:lang w:val="nl-NL"/>
              </w:rPr>
              <w:t xml:space="preserve"> nhóm ngành Thủy sản</w:t>
            </w:r>
            <w:r w:rsidRPr="004875DD">
              <w:rPr>
                <w:rFonts w:eastAsia="SimSun"/>
                <w:iCs/>
                <w:sz w:val="26"/>
                <w:szCs w:val="24"/>
                <w:lang w:val="nl-NL"/>
              </w:rPr>
              <w:t xml:space="preserve"> </w:t>
            </w:r>
            <w:r w:rsidRPr="004875DD">
              <w:rPr>
                <w:rFonts w:eastAsia="SimSun"/>
                <w:spacing w:val="-6"/>
                <w:sz w:val="26"/>
                <w:szCs w:val="24"/>
                <w:lang w:val="nl-NL"/>
              </w:rPr>
              <w:t>phát huy tác dụng đối với bồi dưỡng ĐNGV</w:t>
            </w:r>
          </w:p>
        </w:tc>
        <w:tc>
          <w:tcPr>
            <w:tcW w:w="567" w:type="dxa"/>
            <w:vAlign w:val="center"/>
          </w:tcPr>
          <w:p w14:paraId="5C80D1F1" w14:textId="77777777" w:rsidR="001C6EA9" w:rsidRPr="004875DD" w:rsidRDefault="001C6EA9" w:rsidP="00AB10F0">
            <w:pPr>
              <w:widowControl w:val="0"/>
              <w:autoSpaceDE w:val="0"/>
              <w:autoSpaceDN w:val="0"/>
              <w:adjustRightInd w:val="0"/>
              <w:spacing w:before="120" w:after="120" w:line="288" w:lineRule="auto"/>
              <w:jc w:val="center"/>
              <w:rPr>
                <w:sz w:val="26"/>
                <w:szCs w:val="24"/>
                <w:u w:color="FF0000"/>
                <w:lang w:val="nl-NL"/>
              </w:rPr>
            </w:pPr>
            <w:r w:rsidRPr="004875DD">
              <w:rPr>
                <w:sz w:val="26"/>
                <w:szCs w:val="24"/>
                <w:u w:color="FF0000"/>
                <w:lang w:val="nl-NL"/>
              </w:rPr>
              <w:t>SL</w:t>
            </w:r>
          </w:p>
        </w:tc>
        <w:tc>
          <w:tcPr>
            <w:tcW w:w="641" w:type="dxa"/>
            <w:vAlign w:val="center"/>
          </w:tcPr>
          <w:p w14:paraId="5502EB6F" w14:textId="77777777" w:rsidR="001C6EA9" w:rsidRPr="004875DD" w:rsidRDefault="001C6EA9" w:rsidP="00AB10F0">
            <w:pPr>
              <w:spacing w:before="120" w:after="120" w:line="288" w:lineRule="auto"/>
              <w:jc w:val="center"/>
              <w:rPr>
                <w:sz w:val="26"/>
                <w:szCs w:val="24"/>
              </w:rPr>
            </w:pPr>
            <w:r w:rsidRPr="004875DD">
              <w:rPr>
                <w:sz w:val="26"/>
                <w:szCs w:val="24"/>
                <w:lang w:val="en-US"/>
              </w:rPr>
              <w:t>0</w:t>
            </w:r>
          </w:p>
        </w:tc>
        <w:tc>
          <w:tcPr>
            <w:tcW w:w="709" w:type="dxa"/>
            <w:vAlign w:val="center"/>
          </w:tcPr>
          <w:p w14:paraId="6C0ED5D7" w14:textId="77777777" w:rsidR="001C6EA9" w:rsidRPr="004875DD" w:rsidRDefault="001C6EA9" w:rsidP="00AB10F0">
            <w:pPr>
              <w:spacing w:before="120" w:after="120" w:line="288" w:lineRule="auto"/>
              <w:jc w:val="center"/>
              <w:rPr>
                <w:sz w:val="26"/>
                <w:szCs w:val="24"/>
              </w:rPr>
            </w:pPr>
            <w:r w:rsidRPr="004875DD">
              <w:rPr>
                <w:sz w:val="26"/>
                <w:szCs w:val="24"/>
                <w:lang w:val="en-US"/>
              </w:rPr>
              <w:t>15</w:t>
            </w:r>
          </w:p>
        </w:tc>
        <w:tc>
          <w:tcPr>
            <w:tcW w:w="708" w:type="dxa"/>
            <w:vAlign w:val="center"/>
          </w:tcPr>
          <w:p w14:paraId="102E951D" w14:textId="1A15ADD6" w:rsidR="001C6EA9" w:rsidRPr="004875DD" w:rsidRDefault="001C6EA9" w:rsidP="00AB10F0">
            <w:pPr>
              <w:spacing w:before="120" w:after="120" w:line="288" w:lineRule="auto"/>
              <w:jc w:val="center"/>
              <w:rPr>
                <w:sz w:val="26"/>
                <w:szCs w:val="24"/>
              </w:rPr>
            </w:pPr>
            <w:r w:rsidRPr="004875DD">
              <w:rPr>
                <w:sz w:val="26"/>
                <w:szCs w:val="24"/>
                <w:lang w:val="en-US"/>
              </w:rPr>
              <w:t>1</w:t>
            </w:r>
            <w:r w:rsidR="00326237" w:rsidRPr="004875DD">
              <w:rPr>
                <w:sz w:val="26"/>
                <w:szCs w:val="24"/>
                <w:lang w:val="en-US"/>
              </w:rPr>
              <w:t>5</w:t>
            </w:r>
          </w:p>
        </w:tc>
        <w:tc>
          <w:tcPr>
            <w:tcW w:w="709" w:type="dxa"/>
            <w:vAlign w:val="center"/>
          </w:tcPr>
          <w:p w14:paraId="661B44B0" w14:textId="11607933" w:rsidR="001C6EA9" w:rsidRPr="004875DD" w:rsidRDefault="00326237" w:rsidP="00AB10F0">
            <w:pPr>
              <w:spacing w:before="120" w:after="120" w:line="288" w:lineRule="auto"/>
              <w:jc w:val="center"/>
              <w:rPr>
                <w:sz w:val="26"/>
                <w:szCs w:val="24"/>
              </w:rPr>
            </w:pPr>
            <w:r w:rsidRPr="004875DD">
              <w:rPr>
                <w:sz w:val="26"/>
                <w:szCs w:val="24"/>
                <w:lang w:val="en-US"/>
              </w:rPr>
              <w:t>0</w:t>
            </w:r>
          </w:p>
        </w:tc>
        <w:tc>
          <w:tcPr>
            <w:tcW w:w="708" w:type="dxa"/>
            <w:vAlign w:val="center"/>
          </w:tcPr>
          <w:p w14:paraId="3F26F4E5" w14:textId="77777777" w:rsidR="001C6EA9" w:rsidRPr="004875DD" w:rsidRDefault="001C6EA9" w:rsidP="00AB10F0">
            <w:pPr>
              <w:spacing w:before="120" w:after="120" w:line="288" w:lineRule="auto"/>
              <w:jc w:val="center"/>
              <w:rPr>
                <w:sz w:val="26"/>
                <w:szCs w:val="24"/>
              </w:rPr>
            </w:pPr>
            <w:r w:rsidRPr="004875DD">
              <w:rPr>
                <w:sz w:val="26"/>
                <w:szCs w:val="24"/>
              </w:rPr>
              <w:t>0</w:t>
            </w:r>
          </w:p>
        </w:tc>
        <w:tc>
          <w:tcPr>
            <w:tcW w:w="568" w:type="dxa"/>
            <w:vMerge w:val="restart"/>
            <w:vAlign w:val="center"/>
          </w:tcPr>
          <w:p w14:paraId="548DD0AE" w14:textId="68CDE90D" w:rsidR="001C6EA9" w:rsidRPr="004875DD" w:rsidRDefault="001C6EA9" w:rsidP="00AB10F0">
            <w:pPr>
              <w:widowControl w:val="0"/>
              <w:autoSpaceDE w:val="0"/>
              <w:autoSpaceDN w:val="0"/>
              <w:adjustRightInd w:val="0"/>
              <w:spacing w:line="288" w:lineRule="auto"/>
              <w:jc w:val="center"/>
              <w:rPr>
                <w:rFonts w:eastAsia="Calibri"/>
                <w:b/>
                <w:sz w:val="26"/>
                <w:szCs w:val="24"/>
                <w:u w:color="FF0000"/>
                <w:lang w:val="nl-NL"/>
              </w:rPr>
            </w:pPr>
            <w:r w:rsidRPr="004875DD">
              <w:rPr>
                <w:rFonts w:eastAsia="SimSun"/>
                <w:sz w:val="26"/>
                <w:szCs w:val="26"/>
                <w:lang w:val="en-US"/>
              </w:rPr>
              <w:t>3,</w:t>
            </w:r>
            <w:r w:rsidR="000740BA" w:rsidRPr="004875DD">
              <w:rPr>
                <w:rFonts w:eastAsia="SimSun"/>
                <w:sz w:val="26"/>
                <w:szCs w:val="26"/>
                <w:lang w:val="en-US"/>
              </w:rPr>
              <w:t>5</w:t>
            </w:r>
          </w:p>
        </w:tc>
        <w:tc>
          <w:tcPr>
            <w:tcW w:w="567" w:type="dxa"/>
            <w:vMerge w:val="restart"/>
            <w:vAlign w:val="center"/>
          </w:tcPr>
          <w:p w14:paraId="5F8B74BB" w14:textId="2D39443D" w:rsidR="001C6EA9" w:rsidRPr="004875DD" w:rsidRDefault="00927FF1" w:rsidP="00AB10F0">
            <w:pPr>
              <w:widowControl w:val="0"/>
              <w:autoSpaceDE w:val="0"/>
              <w:autoSpaceDN w:val="0"/>
              <w:adjustRightInd w:val="0"/>
              <w:spacing w:line="288" w:lineRule="auto"/>
              <w:jc w:val="center"/>
              <w:rPr>
                <w:rFonts w:eastAsia="Calibri"/>
                <w:sz w:val="26"/>
                <w:szCs w:val="24"/>
                <w:u w:color="FF0000"/>
                <w:lang w:val="nl-NL"/>
              </w:rPr>
            </w:pPr>
            <w:r w:rsidRPr="004875DD">
              <w:rPr>
                <w:rFonts w:eastAsia="Calibri"/>
                <w:sz w:val="26"/>
                <w:szCs w:val="24"/>
                <w:u w:color="FF0000"/>
                <w:lang w:val="nl-NL"/>
              </w:rPr>
              <w:t>2</w:t>
            </w:r>
          </w:p>
        </w:tc>
      </w:tr>
      <w:tr w:rsidR="00CA61B9" w:rsidRPr="004875DD" w14:paraId="4B9A567F" w14:textId="77777777" w:rsidTr="00E70C9B">
        <w:tc>
          <w:tcPr>
            <w:tcW w:w="500" w:type="dxa"/>
            <w:vMerge/>
            <w:vAlign w:val="center"/>
          </w:tcPr>
          <w:p w14:paraId="12D76B38"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p>
        </w:tc>
        <w:tc>
          <w:tcPr>
            <w:tcW w:w="3476" w:type="dxa"/>
            <w:vMerge/>
          </w:tcPr>
          <w:p w14:paraId="6D390E58" w14:textId="77777777" w:rsidR="001C6EA9" w:rsidRPr="004875DD" w:rsidRDefault="001C6EA9" w:rsidP="00AB10F0">
            <w:pPr>
              <w:widowControl w:val="0"/>
              <w:autoSpaceDE w:val="0"/>
              <w:autoSpaceDN w:val="0"/>
              <w:adjustRightInd w:val="0"/>
              <w:spacing w:line="288" w:lineRule="auto"/>
              <w:jc w:val="both"/>
              <w:rPr>
                <w:b/>
                <w:sz w:val="26"/>
                <w:szCs w:val="24"/>
                <w:u w:color="FF0000"/>
                <w:lang w:val="nl-NL"/>
              </w:rPr>
            </w:pPr>
          </w:p>
        </w:tc>
        <w:tc>
          <w:tcPr>
            <w:tcW w:w="567" w:type="dxa"/>
            <w:vAlign w:val="center"/>
          </w:tcPr>
          <w:p w14:paraId="40E83F5A" w14:textId="77777777" w:rsidR="001C6EA9" w:rsidRPr="004875DD" w:rsidRDefault="001C6EA9" w:rsidP="00AB10F0">
            <w:pPr>
              <w:widowControl w:val="0"/>
              <w:autoSpaceDE w:val="0"/>
              <w:autoSpaceDN w:val="0"/>
              <w:adjustRightInd w:val="0"/>
              <w:spacing w:before="120" w:after="120" w:line="288" w:lineRule="auto"/>
              <w:jc w:val="center"/>
              <w:rPr>
                <w:sz w:val="26"/>
                <w:szCs w:val="24"/>
                <w:u w:color="FF0000"/>
                <w:lang w:val="nl-NL"/>
              </w:rPr>
            </w:pPr>
            <w:r w:rsidRPr="004875DD">
              <w:rPr>
                <w:sz w:val="26"/>
                <w:szCs w:val="24"/>
                <w:u w:color="FF0000"/>
                <w:lang w:val="nl-NL"/>
              </w:rPr>
              <w:t>%</w:t>
            </w:r>
          </w:p>
        </w:tc>
        <w:tc>
          <w:tcPr>
            <w:tcW w:w="641" w:type="dxa"/>
            <w:vAlign w:val="center"/>
          </w:tcPr>
          <w:p w14:paraId="28D3436D" w14:textId="77777777" w:rsidR="001C6EA9" w:rsidRPr="004875DD" w:rsidRDefault="001C6EA9" w:rsidP="00AB10F0">
            <w:pPr>
              <w:spacing w:before="120" w:after="120" w:line="288" w:lineRule="auto"/>
              <w:jc w:val="center"/>
              <w:rPr>
                <w:sz w:val="26"/>
                <w:szCs w:val="24"/>
              </w:rPr>
            </w:pPr>
            <w:r w:rsidRPr="004875DD">
              <w:rPr>
                <w:sz w:val="26"/>
                <w:szCs w:val="24"/>
              </w:rPr>
              <w:t>0</w:t>
            </w:r>
          </w:p>
        </w:tc>
        <w:tc>
          <w:tcPr>
            <w:tcW w:w="709" w:type="dxa"/>
            <w:vAlign w:val="center"/>
          </w:tcPr>
          <w:p w14:paraId="4BCE7D5F" w14:textId="77777777" w:rsidR="001C6EA9" w:rsidRPr="004875DD" w:rsidRDefault="001C6EA9" w:rsidP="00AB10F0">
            <w:pPr>
              <w:spacing w:before="120" w:after="120" w:line="288" w:lineRule="auto"/>
              <w:jc w:val="center"/>
              <w:rPr>
                <w:sz w:val="26"/>
                <w:szCs w:val="24"/>
              </w:rPr>
            </w:pPr>
            <w:r w:rsidRPr="004875DD">
              <w:rPr>
                <w:sz w:val="26"/>
                <w:szCs w:val="24"/>
              </w:rPr>
              <w:t>50.00</w:t>
            </w:r>
          </w:p>
        </w:tc>
        <w:tc>
          <w:tcPr>
            <w:tcW w:w="708" w:type="dxa"/>
            <w:vAlign w:val="center"/>
          </w:tcPr>
          <w:p w14:paraId="4BAC7802" w14:textId="08A6977D" w:rsidR="001C6EA9" w:rsidRPr="004875DD" w:rsidRDefault="00326237" w:rsidP="00AB10F0">
            <w:pPr>
              <w:spacing w:before="120" w:after="120" w:line="288" w:lineRule="auto"/>
              <w:jc w:val="center"/>
              <w:rPr>
                <w:sz w:val="26"/>
                <w:szCs w:val="24"/>
              </w:rPr>
            </w:pPr>
            <w:r w:rsidRPr="004875DD">
              <w:rPr>
                <w:sz w:val="26"/>
                <w:szCs w:val="24"/>
              </w:rPr>
              <w:t>50</w:t>
            </w:r>
            <w:r w:rsidR="001C6EA9" w:rsidRPr="004875DD">
              <w:rPr>
                <w:sz w:val="26"/>
                <w:szCs w:val="24"/>
              </w:rPr>
              <w:t>.</w:t>
            </w:r>
            <w:r w:rsidRPr="004875DD">
              <w:rPr>
                <w:sz w:val="26"/>
                <w:szCs w:val="24"/>
              </w:rPr>
              <w:t>00</w:t>
            </w:r>
          </w:p>
        </w:tc>
        <w:tc>
          <w:tcPr>
            <w:tcW w:w="709" w:type="dxa"/>
            <w:vAlign w:val="center"/>
          </w:tcPr>
          <w:p w14:paraId="3284BE0B" w14:textId="1DC297F3" w:rsidR="001C6EA9" w:rsidRPr="004875DD" w:rsidRDefault="00326237" w:rsidP="00AB10F0">
            <w:pPr>
              <w:spacing w:before="120" w:after="120" w:line="288" w:lineRule="auto"/>
              <w:jc w:val="center"/>
              <w:rPr>
                <w:sz w:val="26"/>
                <w:szCs w:val="24"/>
              </w:rPr>
            </w:pPr>
            <w:r w:rsidRPr="004875DD">
              <w:rPr>
                <w:sz w:val="26"/>
                <w:szCs w:val="24"/>
              </w:rPr>
              <w:t>0</w:t>
            </w:r>
          </w:p>
        </w:tc>
        <w:tc>
          <w:tcPr>
            <w:tcW w:w="708" w:type="dxa"/>
            <w:vAlign w:val="center"/>
          </w:tcPr>
          <w:p w14:paraId="297B7341" w14:textId="77777777" w:rsidR="001C6EA9" w:rsidRPr="004875DD" w:rsidRDefault="001C6EA9" w:rsidP="00AB10F0">
            <w:pPr>
              <w:spacing w:before="120" w:after="120" w:line="288" w:lineRule="auto"/>
              <w:jc w:val="center"/>
              <w:rPr>
                <w:sz w:val="26"/>
                <w:szCs w:val="24"/>
              </w:rPr>
            </w:pPr>
            <w:r w:rsidRPr="004875DD">
              <w:rPr>
                <w:sz w:val="26"/>
                <w:szCs w:val="24"/>
              </w:rPr>
              <w:t>0</w:t>
            </w:r>
          </w:p>
        </w:tc>
        <w:tc>
          <w:tcPr>
            <w:tcW w:w="568" w:type="dxa"/>
            <w:vMerge/>
          </w:tcPr>
          <w:p w14:paraId="0001547E"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p>
        </w:tc>
        <w:tc>
          <w:tcPr>
            <w:tcW w:w="567" w:type="dxa"/>
            <w:vMerge/>
          </w:tcPr>
          <w:p w14:paraId="4E130B03"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p>
        </w:tc>
      </w:tr>
      <w:tr w:rsidR="00CA61B9" w:rsidRPr="004875DD" w14:paraId="6DA8D86A" w14:textId="77777777" w:rsidTr="00E70C9B">
        <w:tc>
          <w:tcPr>
            <w:tcW w:w="500" w:type="dxa"/>
            <w:vMerge w:val="restart"/>
            <w:vAlign w:val="center"/>
          </w:tcPr>
          <w:p w14:paraId="7AF516C2"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r w:rsidRPr="004875DD">
              <w:rPr>
                <w:sz w:val="26"/>
                <w:szCs w:val="24"/>
                <w:u w:color="FF0000"/>
                <w:lang w:val="nl-NL"/>
              </w:rPr>
              <w:t>4</w:t>
            </w:r>
          </w:p>
        </w:tc>
        <w:tc>
          <w:tcPr>
            <w:tcW w:w="3476" w:type="dxa"/>
            <w:vMerge w:val="restart"/>
          </w:tcPr>
          <w:p w14:paraId="2776FB67" w14:textId="77777777" w:rsidR="001C6EA9" w:rsidRPr="004875DD" w:rsidRDefault="001C6EA9" w:rsidP="00AB10F0">
            <w:pPr>
              <w:spacing w:line="288" w:lineRule="auto"/>
              <w:jc w:val="both"/>
              <w:rPr>
                <w:rFonts w:eastAsia="SimSun"/>
                <w:sz w:val="26"/>
                <w:szCs w:val="24"/>
                <w:lang w:val="nl-NL"/>
              </w:rPr>
            </w:pPr>
            <w:r w:rsidRPr="004875DD">
              <w:rPr>
                <w:rFonts w:eastAsia="SimSun"/>
                <w:sz w:val="26"/>
                <w:szCs w:val="24"/>
                <w:lang w:val="nl-NL"/>
              </w:rPr>
              <w:t xml:space="preserve">Kết quả chỉ đạo xây dựng, hoàn thiện khung năng lực </w:t>
            </w:r>
            <w:r w:rsidRPr="004875DD">
              <w:rPr>
                <w:rFonts w:eastAsia="SimSun"/>
                <w:spacing w:val="-2"/>
                <w:sz w:val="26"/>
                <w:szCs w:val="24"/>
                <w:lang w:val="nl-NL"/>
              </w:rPr>
              <w:t>GV</w:t>
            </w:r>
            <w:r w:rsidRPr="004875DD">
              <w:rPr>
                <w:spacing w:val="-2"/>
                <w:sz w:val="26"/>
                <w:szCs w:val="24"/>
                <w:lang w:val="nl-NL"/>
              </w:rPr>
              <w:t xml:space="preserve"> nhóm ngành Thủy sản</w:t>
            </w:r>
            <w:r w:rsidRPr="004875DD">
              <w:rPr>
                <w:rFonts w:eastAsia="SimSun"/>
                <w:iCs/>
                <w:sz w:val="26"/>
                <w:szCs w:val="24"/>
                <w:lang w:val="nl-NL"/>
              </w:rPr>
              <w:t xml:space="preserve"> </w:t>
            </w:r>
            <w:r w:rsidRPr="004875DD">
              <w:rPr>
                <w:rFonts w:eastAsia="SimSun"/>
                <w:spacing w:val="-6"/>
                <w:sz w:val="26"/>
                <w:szCs w:val="24"/>
                <w:lang w:val="nl-NL"/>
              </w:rPr>
              <w:t>phát huy tác dụng đối với đánh giá ĐNGV</w:t>
            </w:r>
          </w:p>
        </w:tc>
        <w:tc>
          <w:tcPr>
            <w:tcW w:w="567" w:type="dxa"/>
            <w:vAlign w:val="center"/>
          </w:tcPr>
          <w:p w14:paraId="1A9759B0" w14:textId="77777777" w:rsidR="001C6EA9" w:rsidRPr="004875DD" w:rsidRDefault="001C6EA9" w:rsidP="00AB10F0">
            <w:pPr>
              <w:widowControl w:val="0"/>
              <w:autoSpaceDE w:val="0"/>
              <w:autoSpaceDN w:val="0"/>
              <w:adjustRightInd w:val="0"/>
              <w:spacing w:before="120" w:after="120" w:line="288" w:lineRule="auto"/>
              <w:jc w:val="center"/>
              <w:rPr>
                <w:sz w:val="26"/>
                <w:szCs w:val="24"/>
                <w:u w:color="FF0000"/>
                <w:lang w:val="nl-NL"/>
              </w:rPr>
            </w:pPr>
            <w:r w:rsidRPr="004875DD">
              <w:rPr>
                <w:sz w:val="26"/>
                <w:szCs w:val="24"/>
                <w:u w:color="FF0000"/>
                <w:lang w:val="nl-NL"/>
              </w:rPr>
              <w:t>SL</w:t>
            </w:r>
          </w:p>
        </w:tc>
        <w:tc>
          <w:tcPr>
            <w:tcW w:w="641" w:type="dxa"/>
            <w:vAlign w:val="center"/>
          </w:tcPr>
          <w:p w14:paraId="3B58826A" w14:textId="77777777" w:rsidR="001C6EA9" w:rsidRPr="004875DD" w:rsidRDefault="001C6EA9" w:rsidP="00AB10F0">
            <w:pPr>
              <w:spacing w:before="120" w:after="120" w:line="288" w:lineRule="auto"/>
              <w:jc w:val="center"/>
              <w:rPr>
                <w:sz w:val="26"/>
                <w:szCs w:val="24"/>
              </w:rPr>
            </w:pPr>
            <w:r w:rsidRPr="004875DD">
              <w:rPr>
                <w:sz w:val="26"/>
                <w:szCs w:val="24"/>
                <w:lang w:val="en-US"/>
              </w:rPr>
              <w:t>0</w:t>
            </w:r>
          </w:p>
        </w:tc>
        <w:tc>
          <w:tcPr>
            <w:tcW w:w="709" w:type="dxa"/>
            <w:vAlign w:val="center"/>
          </w:tcPr>
          <w:p w14:paraId="4D8FEF4E" w14:textId="77777777" w:rsidR="001C6EA9" w:rsidRPr="004875DD" w:rsidRDefault="001C6EA9" w:rsidP="00AB10F0">
            <w:pPr>
              <w:spacing w:before="120" w:after="120" w:line="288" w:lineRule="auto"/>
              <w:jc w:val="center"/>
              <w:rPr>
                <w:sz w:val="26"/>
                <w:szCs w:val="24"/>
              </w:rPr>
            </w:pPr>
            <w:r w:rsidRPr="004875DD">
              <w:rPr>
                <w:sz w:val="26"/>
                <w:szCs w:val="24"/>
                <w:lang w:val="en-US"/>
              </w:rPr>
              <w:t>12</w:t>
            </w:r>
          </w:p>
        </w:tc>
        <w:tc>
          <w:tcPr>
            <w:tcW w:w="708" w:type="dxa"/>
            <w:vAlign w:val="center"/>
          </w:tcPr>
          <w:p w14:paraId="25DC522A" w14:textId="4810EC42" w:rsidR="001C6EA9" w:rsidRPr="004875DD" w:rsidRDefault="001C6EA9" w:rsidP="00AB10F0">
            <w:pPr>
              <w:spacing w:before="120" w:after="120" w:line="288" w:lineRule="auto"/>
              <w:jc w:val="center"/>
              <w:rPr>
                <w:sz w:val="26"/>
                <w:szCs w:val="24"/>
              </w:rPr>
            </w:pPr>
            <w:r w:rsidRPr="004875DD">
              <w:rPr>
                <w:sz w:val="26"/>
                <w:szCs w:val="24"/>
                <w:lang w:val="en-US"/>
              </w:rPr>
              <w:t>1</w:t>
            </w:r>
            <w:r w:rsidR="000740BA" w:rsidRPr="004875DD">
              <w:rPr>
                <w:sz w:val="26"/>
                <w:szCs w:val="24"/>
                <w:lang w:val="en-US"/>
              </w:rPr>
              <w:t>8</w:t>
            </w:r>
          </w:p>
        </w:tc>
        <w:tc>
          <w:tcPr>
            <w:tcW w:w="709" w:type="dxa"/>
            <w:vAlign w:val="center"/>
          </w:tcPr>
          <w:p w14:paraId="1048CC09" w14:textId="7C523DF4" w:rsidR="001C6EA9" w:rsidRPr="004875DD" w:rsidRDefault="000740BA" w:rsidP="00AB10F0">
            <w:pPr>
              <w:spacing w:before="120" w:after="120" w:line="288" w:lineRule="auto"/>
              <w:jc w:val="center"/>
              <w:rPr>
                <w:sz w:val="26"/>
                <w:szCs w:val="24"/>
              </w:rPr>
            </w:pPr>
            <w:r w:rsidRPr="004875DD">
              <w:rPr>
                <w:sz w:val="26"/>
                <w:szCs w:val="24"/>
                <w:lang w:val="en-US"/>
              </w:rPr>
              <w:t>0</w:t>
            </w:r>
          </w:p>
        </w:tc>
        <w:tc>
          <w:tcPr>
            <w:tcW w:w="708" w:type="dxa"/>
            <w:vAlign w:val="center"/>
          </w:tcPr>
          <w:p w14:paraId="53C82047" w14:textId="77777777" w:rsidR="001C6EA9" w:rsidRPr="004875DD" w:rsidRDefault="001C6EA9" w:rsidP="00AB10F0">
            <w:pPr>
              <w:spacing w:before="120" w:after="120" w:line="288" w:lineRule="auto"/>
              <w:jc w:val="center"/>
              <w:rPr>
                <w:sz w:val="26"/>
                <w:szCs w:val="24"/>
              </w:rPr>
            </w:pPr>
            <w:r w:rsidRPr="004875DD">
              <w:rPr>
                <w:sz w:val="26"/>
                <w:szCs w:val="24"/>
                <w:lang w:val="en-US"/>
              </w:rPr>
              <w:t>0</w:t>
            </w:r>
          </w:p>
        </w:tc>
        <w:tc>
          <w:tcPr>
            <w:tcW w:w="568" w:type="dxa"/>
            <w:vMerge w:val="restart"/>
            <w:vAlign w:val="center"/>
          </w:tcPr>
          <w:p w14:paraId="3F8B27AC" w14:textId="602623DA" w:rsidR="001C6EA9" w:rsidRPr="004875DD" w:rsidRDefault="001C6EA9" w:rsidP="00AB10F0">
            <w:pPr>
              <w:widowControl w:val="0"/>
              <w:autoSpaceDE w:val="0"/>
              <w:autoSpaceDN w:val="0"/>
              <w:adjustRightInd w:val="0"/>
              <w:spacing w:line="288" w:lineRule="auto"/>
              <w:jc w:val="center"/>
              <w:rPr>
                <w:b/>
                <w:sz w:val="26"/>
                <w:szCs w:val="24"/>
                <w:u w:color="FF0000"/>
                <w:lang w:val="nl-NL"/>
              </w:rPr>
            </w:pPr>
            <w:r w:rsidRPr="004875DD">
              <w:rPr>
                <w:rFonts w:eastAsia="SimSun"/>
                <w:sz w:val="26"/>
                <w:szCs w:val="26"/>
                <w:lang w:val="en-US"/>
              </w:rPr>
              <w:t>3,</w:t>
            </w:r>
            <w:r w:rsidR="000740BA" w:rsidRPr="004875DD">
              <w:rPr>
                <w:rFonts w:eastAsia="SimSun"/>
                <w:sz w:val="26"/>
                <w:szCs w:val="26"/>
                <w:lang w:val="en-US"/>
              </w:rPr>
              <w:t>4</w:t>
            </w:r>
          </w:p>
        </w:tc>
        <w:tc>
          <w:tcPr>
            <w:tcW w:w="567" w:type="dxa"/>
            <w:vMerge w:val="restart"/>
            <w:vAlign w:val="center"/>
          </w:tcPr>
          <w:p w14:paraId="587DD031" w14:textId="363131FD" w:rsidR="001C6EA9" w:rsidRPr="004875DD" w:rsidRDefault="00927FF1" w:rsidP="00AB10F0">
            <w:pPr>
              <w:widowControl w:val="0"/>
              <w:autoSpaceDE w:val="0"/>
              <w:autoSpaceDN w:val="0"/>
              <w:adjustRightInd w:val="0"/>
              <w:spacing w:line="288" w:lineRule="auto"/>
              <w:jc w:val="center"/>
              <w:rPr>
                <w:sz w:val="26"/>
                <w:szCs w:val="24"/>
                <w:u w:color="FF0000"/>
                <w:lang w:val="nl-NL"/>
              </w:rPr>
            </w:pPr>
            <w:r w:rsidRPr="004875DD">
              <w:rPr>
                <w:sz w:val="26"/>
                <w:szCs w:val="24"/>
                <w:u w:color="FF0000"/>
                <w:lang w:val="nl-NL"/>
              </w:rPr>
              <w:t>3</w:t>
            </w:r>
          </w:p>
        </w:tc>
      </w:tr>
      <w:tr w:rsidR="00CA61B9" w:rsidRPr="004875DD" w14:paraId="454FB3FD" w14:textId="77777777" w:rsidTr="00E70C9B">
        <w:tc>
          <w:tcPr>
            <w:tcW w:w="500" w:type="dxa"/>
            <w:vMerge/>
            <w:vAlign w:val="center"/>
          </w:tcPr>
          <w:p w14:paraId="01835AF0"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p>
        </w:tc>
        <w:tc>
          <w:tcPr>
            <w:tcW w:w="3476" w:type="dxa"/>
            <w:vMerge/>
          </w:tcPr>
          <w:p w14:paraId="2744698E" w14:textId="77777777" w:rsidR="001C6EA9" w:rsidRPr="004875DD" w:rsidRDefault="001C6EA9" w:rsidP="00AB10F0">
            <w:pPr>
              <w:widowControl w:val="0"/>
              <w:autoSpaceDE w:val="0"/>
              <w:autoSpaceDN w:val="0"/>
              <w:adjustRightInd w:val="0"/>
              <w:spacing w:line="288" w:lineRule="auto"/>
              <w:jc w:val="both"/>
              <w:rPr>
                <w:b/>
                <w:sz w:val="26"/>
                <w:szCs w:val="24"/>
                <w:u w:color="FF0000"/>
                <w:lang w:val="nl-NL"/>
              </w:rPr>
            </w:pPr>
          </w:p>
        </w:tc>
        <w:tc>
          <w:tcPr>
            <w:tcW w:w="567" w:type="dxa"/>
            <w:vAlign w:val="center"/>
          </w:tcPr>
          <w:p w14:paraId="06922131" w14:textId="77777777" w:rsidR="001C6EA9" w:rsidRPr="004875DD" w:rsidRDefault="001C6EA9" w:rsidP="00AB10F0">
            <w:pPr>
              <w:widowControl w:val="0"/>
              <w:autoSpaceDE w:val="0"/>
              <w:autoSpaceDN w:val="0"/>
              <w:adjustRightInd w:val="0"/>
              <w:spacing w:before="120" w:after="120" w:line="288" w:lineRule="auto"/>
              <w:jc w:val="center"/>
              <w:rPr>
                <w:sz w:val="26"/>
                <w:szCs w:val="24"/>
                <w:u w:color="FF0000"/>
                <w:lang w:val="nl-NL"/>
              </w:rPr>
            </w:pPr>
            <w:r w:rsidRPr="004875DD">
              <w:rPr>
                <w:sz w:val="26"/>
                <w:szCs w:val="24"/>
                <w:u w:color="FF0000"/>
                <w:lang w:val="nl-NL"/>
              </w:rPr>
              <w:t>%</w:t>
            </w:r>
          </w:p>
        </w:tc>
        <w:tc>
          <w:tcPr>
            <w:tcW w:w="641" w:type="dxa"/>
            <w:vAlign w:val="center"/>
          </w:tcPr>
          <w:p w14:paraId="2F10010C" w14:textId="77777777" w:rsidR="001C6EA9" w:rsidRPr="004875DD" w:rsidRDefault="001C6EA9" w:rsidP="00AB10F0">
            <w:pPr>
              <w:spacing w:before="120" w:after="120" w:line="288" w:lineRule="auto"/>
              <w:jc w:val="center"/>
              <w:rPr>
                <w:sz w:val="26"/>
                <w:szCs w:val="24"/>
              </w:rPr>
            </w:pPr>
            <w:r w:rsidRPr="004875DD">
              <w:rPr>
                <w:sz w:val="26"/>
                <w:szCs w:val="24"/>
              </w:rPr>
              <w:t>0</w:t>
            </w:r>
          </w:p>
        </w:tc>
        <w:tc>
          <w:tcPr>
            <w:tcW w:w="709" w:type="dxa"/>
            <w:vAlign w:val="center"/>
          </w:tcPr>
          <w:p w14:paraId="1404F9F3" w14:textId="77777777" w:rsidR="001C6EA9" w:rsidRPr="004875DD" w:rsidRDefault="001C6EA9" w:rsidP="00AB10F0">
            <w:pPr>
              <w:spacing w:before="120" w:after="120" w:line="288" w:lineRule="auto"/>
              <w:jc w:val="center"/>
              <w:rPr>
                <w:sz w:val="26"/>
                <w:szCs w:val="24"/>
              </w:rPr>
            </w:pPr>
            <w:r w:rsidRPr="004875DD">
              <w:rPr>
                <w:sz w:val="26"/>
                <w:szCs w:val="24"/>
              </w:rPr>
              <w:t>40.00</w:t>
            </w:r>
          </w:p>
        </w:tc>
        <w:tc>
          <w:tcPr>
            <w:tcW w:w="708" w:type="dxa"/>
            <w:vAlign w:val="center"/>
          </w:tcPr>
          <w:p w14:paraId="1DF58D2C" w14:textId="29849FED" w:rsidR="001C6EA9" w:rsidRPr="004875DD" w:rsidRDefault="000740BA" w:rsidP="00AB10F0">
            <w:pPr>
              <w:spacing w:before="120" w:after="120" w:line="288" w:lineRule="auto"/>
              <w:jc w:val="center"/>
              <w:rPr>
                <w:sz w:val="26"/>
                <w:szCs w:val="24"/>
              </w:rPr>
            </w:pPr>
            <w:r w:rsidRPr="004875DD">
              <w:rPr>
                <w:sz w:val="26"/>
                <w:szCs w:val="24"/>
              </w:rPr>
              <w:t>60</w:t>
            </w:r>
            <w:r w:rsidR="001C6EA9" w:rsidRPr="004875DD">
              <w:rPr>
                <w:sz w:val="26"/>
                <w:szCs w:val="24"/>
              </w:rPr>
              <w:t>.</w:t>
            </w:r>
            <w:r w:rsidRPr="004875DD">
              <w:rPr>
                <w:sz w:val="26"/>
                <w:szCs w:val="24"/>
              </w:rPr>
              <w:t>00</w:t>
            </w:r>
          </w:p>
        </w:tc>
        <w:tc>
          <w:tcPr>
            <w:tcW w:w="709" w:type="dxa"/>
            <w:vAlign w:val="center"/>
          </w:tcPr>
          <w:p w14:paraId="7035A16B" w14:textId="2D5A6E87" w:rsidR="001C6EA9" w:rsidRPr="004875DD" w:rsidRDefault="000740BA" w:rsidP="00AB10F0">
            <w:pPr>
              <w:spacing w:before="120" w:after="120" w:line="288" w:lineRule="auto"/>
              <w:jc w:val="center"/>
              <w:rPr>
                <w:sz w:val="26"/>
                <w:szCs w:val="24"/>
              </w:rPr>
            </w:pPr>
            <w:r w:rsidRPr="004875DD">
              <w:rPr>
                <w:sz w:val="26"/>
                <w:szCs w:val="24"/>
              </w:rPr>
              <w:t>0</w:t>
            </w:r>
          </w:p>
        </w:tc>
        <w:tc>
          <w:tcPr>
            <w:tcW w:w="708" w:type="dxa"/>
            <w:vAlign w:val="center"/>
          </w:tcPr>
          <w:p w14:paraId="547E728E" w14:textId="77777777" w:rsidR="001C6EA9" w:rsidRPr="004875DD" w:rsidRDefault="001C6EA9" w:rsidP="00AB10F0">
            <w:pPr>
              <w:spacing w:before="120" w:after="120" w:line="288" w:lineRule="auto"/>
              <w:jc w:val="center"/>
              <w:rPr>
                <w:sz w:val="26"/>
                <w:szCs w:val="24"/>
              </w:rPr>
            </w:pPr>
            <w:r w:rsidRPr="004875DD">
              <w:rPr>
                <w:sz w:val="26"/>
                <w:szCs w:val="24"/>
              </w:rPr>
              <w:t>0</w:t>
            </w:r>
          </w:p>
        </w:tc>
        <w:tc>
          <w:tcPr>
            <w:tcW w:w="568" w:type="dxa"/>
            <w:vMerge/>
            <w:vAlign w:val="center"/>
          </w:tcPr>
          <w:p w14:paraId="11FD8A61"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p>
        </w:tc>
        <w:tc>
          <w:tcPr>
            <w:tcW w:w="567" w:type="dxa"/>
            <w:vMerge/>
            <w:vAlign w:val="center"/>
          </w:tcPr>
          <w:p w14:paraId="46B26814" w14:textId="77777777" w:rsidR="001C6EA9" w:rsidRPr="004875DD" w:rsidRDefault="001C6EA9" w:rsidP="00AB10F0">
            <w:pPr>
              <w:widowControl w:val="0"/>
              <w:autoSpaceDE w:val="0"/>
              <w:autoSpaceDN w:val="0"/>
              <w:adjustRightInd w:val="0"/>
              <w:spacing w:line="288" w:lineRule="auto"/>
              <w:jc w:val="center"/>
              <w:rPr>
                <w:sz w:val="26"/>
                <w:szCs w:val="24"/>
                <w:u w:color="FF0000"/>
                <w:lang w:val="nl-NL"/>
              </w:rPr>
            </w:pPr>
          </w:p>
        </w:tc>
      </w:tr>
      <w:tr w:rsidR="00CA61B9" w:rsidRPr="004875DD" w14:paraId="72FEFB73" w14:textId="77777777" w:rsidTr="00E70C9B">
        <w:tc>
          <w:tcPr>
            <w:tcW w:w="500" w:type="dxa"/>
            <w:vMerge w:val="restart"/>
            <w:vAlign w:val="center"/>
          </w:tcPr>
          <w:p w14:paraId="1DB8B9E5" w14:textId="77777777" w:rsidR="000740BA" w:rsidRPr="004875DD" w:rsidRDefault="000740BA" w:rsidP="00AB10F0">
            <w:pPr>
              <w:widowControl w:val="0"/>
              <w:autoSpaceDE w:val="0"/>
              <w:autoSpaceDN w:val="0"/>
              <w:adjustRightInd w:val="0"/>
              <w:spacing w:line="288" w:lineRule="auto"/>
              <w:jc w:val="center"/>
              <w:rPr>
                <w:sz w:val="26"/>
                <w:szCs w:val="24"/>
                <w:u w:color="FF0000"/>
                <w:lang w:val="nl-NL"/>
              </w:rPr>
            </w:pPr>
            <w:r w:rsidRPr="004875DD">
              <w:rPr>
                <w:sz w:val="26"/>
                <w:szCs w:val="24"/>
                <w:u w:color="FF0000"/>
                <w:lang w:val="nl-NL"/>
              </w:rPr>
              <w:t>5</w:t>
            </w:r>
          </w:p>
        </w:tc>
        <w:tc>
          <w:tcPr>
            <w:tcW w:w="3476" w:type="dxa"/>
            <w:vMerge w:val="restart"/>
          </w:tcPr>
          <w:p w14:paraId="52C03685" w14:textId="77777777" w:rsidR="000740BA" w:rsidRPr="004875DD" w:rsidRDefault="000740BA" w:rsidP="00AB10F0">
            <w:pPr>
              <w:widowControl w:val="0"/>
              <w:spacing w:line="288" w:lineRule="auto"/>
              <w:jc w:val="both"/>
              <w:outlineLvl w:val="2"/>
              <w:rPr>
                <w:rFonts w:eastAsia="Calibri"/>
                <w:sz w:val="26"/>
                <w:szCs w:val="26"/>
                <w:lang w:val="it-IT"/>
              </w:rPr>
            </w:pPr>
            <w:r w:rsidRPr="004875DD">
              <w:rPr>
                <w:rFonts w:eastAsia="SimSun"/>
                <w:sz w:val="26"/>
                <w:szCs w:val="24"/>
                <w:lang w:val="nl-NL"/>
              </w:rPr>
              <w:t xml:space="preserve">Kết quả chỉ đạo xây dựng, hoàn thiện khung năng lực </w:t>
            </w:r>
            <w:r w:rsidRPr="004875DD">
              <w:rPr>
                <w:rFonts w:eastAsia="SimSun"/>
                <w:spacing w:val="-2"/>
                <w:sz w:val="26"/>
                <w:szCs w:val="24"/>
                <w:lang w:val="nl-NL"/>
              </w:rPr>
              <w:t>GV</w:t>
            </w:r>
            <w:r w:rsidRPr="004875DD">
              <w:rPr>
                <w:spacing w:val="-2"/>
                <w:sz w:val="26"/>
                <w:szCs w:val="24"/>
                <w:lang w:val="nl-NL"/>
              </w:rPr>
              <w:t xml:space="preserve"> nhóm ngành Thủy sản</w:t>
            </w:r>
            <w:r w:rsidRPr="004875DD">
              <w:rPr>
                <w:rFonts w:eastAsia="SimSun"/>
                <w:iCs/>
                <w:sz w:val="26"/>
                <w:szCs w:val="24"/>
                <w:lang w:val="nl-NL"/>
              </w:rPr>
              <w:t xml:space="preserve"> </w:t>
            </w:r>
            <w:r w:rsidRPr="004875DD">
              <w:rPr>
                <w:rFonts w:eastAsia="SimSun"/>
                <w:sz w:val="26"/>
                <w:szCs w:val="24"/>
                <w:lang w:val="nl-NL"/>
              </w:rPr>
              <w:t xml:space="preserve">phát huy tác dụng trong việc </w:t>
            </w:r>
            <w:r w:rsidRPr="004875DD">
              <w:rPr>
                <w:rFonts w:eastAsia="Calibri"/>
                <w:sz w:val="26"/>
                <w:szCs w:val="24"/>
                <w:lang w:val="nl-NL"/>
              </w:rPr>
              <w:t>quản lý xây dựng môi trường làm việc,</w:t>
            </w:r>
            <w:r w:rsidRPr="004875DD">
              <w:rPr>
                <w:rFonts w:eastAsia="Calibri"/>
                <w:sz w:val="26"/>
                <w:szCs w:val="24"/>
                <w:lang w:val="vi-VN"/>
              </w:rPr>
              <w:t xml:space="preserve"> </w:t>
            </w:r>
            <w:r w:rsidRPr="004875DD">
              <w:rPr>
                <w:rFonts w:eastAsia="Calibri"/>
                <w:sz w:val="26"/>
                <w:lang w:val="nl-NL"/>
              </w:rPr>
              <w:t>t</w:t>
            </w:r>
            <w:r w:rsidRPr="004875DD">
              <w:rPr>
                <w:rFonts w:eastAsia="Calibri"/>
                <w:sz w:val="26"/>
                <w:lang w:val="vi-VN"/>
              </w:rPr>
              <w:t>ạo động lực</w:t>
            </w:r>
            <w:r w:rsidRPr="004875DD">
              <w:rPr>
                <w:rFonts w:eastAsia="Calibri"/>
                <w:sz w:val="26"/>
                <w:lang w:val="nl-NL"/>
              </w:rPr>
              <w:t xml:space="preserve">, </w:t>
            </w:r>
            <w:r w:rsidRPr="004875DD">
              <w:rPr>
                <w:rFonts w:eastAsia="Calibri"/>
                <w:sz w:val="26"/>
                <w:szCs w:val="26"/>
                <w:lang w:val="it-IT"/>
              </w:rPr>
              <w:t>giúp GV phát triển năng lực nghề nghiệp</w:t>
            </w:r>
          </w:p>
        </w:tc>
        <w:tc>
          <w:tcPr>
            <w:tcW w:w="567" w:type="dxa"/>
            <w:vAlign w:val="center"/>
          </w:tcPr>
          <w:p w14:paraId="32F86C3A" w14:textId="77777777" w:rsidR="000740BA" w:rsidRPr="004875DD" w:rsidRDefault="000740BA" w:rsidP="00AB10F0">
            <w:pPr>
              <w:widowControl w:val="0"/>
              <w:autoSpaceDE w:val="0"/>
              <w:autoSpaceDN w:val="0"/>
              <w:adjustRightInd w:val="0"/>
              <w:spacing w:before="300" w:after="300" w:line="288" w:lineRule="auto"/>
              <w:jc w:val="center"/>
              <w:rPr>
                <w:sz w:val="26"/>
                <w:szCs w:val="24"/>
                <w:u w:color="FF0000"/>
                <w:lang w:val="nl-NL"/>
              </w:rPr>
            </w:pPr>
            <w:r w:rsidRPr="004875DD">
              <w:rPr>
                <w:sz w:val="26"/>
                <w:szCs w:val="24"/>
                <w:u w:color="FF0000"/>
                <w:lang w:val="nl-NL"/>
              </w:rPr>
              <w:t>SL</w:t>
            </w:r>
          </w:p>
        </w:tc>
        <w:tc>
          <w:tcPr>
            <w:tcW w:w="641" w:type="dxa"/>
            <w:vAlign w:val="center"/>
          </w:tcPr>
          <w:p w14:paraId="7F5CB3B9" w14:textId="77777777" w:rsidR="000740BA" w:rsidRPr="004875DD" w:rsidRDefault="000740BA" w:rsidP="00AB10F0">
            <w:pPr>
              <w:spacing w:before="300" w:after="300" w:line="288" w:lineRule="auto"/>
              <w:jc w:val="center"/>
              <w:rPr>
                <w:sz w:val="26"/>
                <w:szCs w:val="24"/>
              </w:rPr>
            </w:pPr>
            <w:r w:rsidRPr="004875DD">
              <w:rPr>
                <w:sz w:val="26"/>
                <w:szCs w:val="24"/>
              </w:rPr>
              <w:t>0</w:t>
            </w:r>
          </w:p>
        </w:tc>
        <w:tc>
          <w:tcPr>
            <w:tcW w:w="709" w:type="dxa"/>
            <w:vAlign w:val="center"/>
          </w:tcPr>
          <w:p w14:paraId="2267CB6D" w14:textId="520A8C91" w:rsidR="000740BA" w:rsidRPr="004875DD" w:rsidRDefault="000740BA" w:rsidP="00AB10F0">
            <w:pPr>
              <w:spacing w:before="300" w:after="300" w:line="288" w:lineRule="auto"/>
              <w:jc w:val="center"/>
              <w:rPr>
                <w:sz w:val="26"/>
                <w:szCs w:val="24"/>
              </w:rPr>
            </w:pPr>
            <w:r w:rsidRPr="004875DD">
              <w:rPr>
                <w:sz w:val="26"/>
                <w:szCs w:val="24"/>
                <w:lang w:val="en-US"/>
              </w:rPr>
              <w:t>19</w:t>
            </w:r>
          </w:p>
        </w:tc>
        <w:tc>
          <w:tcPr>
            <w:tcW w:w="708" w:type="dxa"/>
            <w:vAlign w:val="center"/>
          </w:tcPr>
          <w:p w14:paraId="02F3DAF6" w14:textId="3E09C5EB" w:rsidR="000740BA" w:rsidRPr="004875DD" w:rsidRDefault="000740BA" w:rsidP="00AB10F0">
            <w:pPr>
              <w:spacing w:before="300" w:after="300" w:line="288" w:lineRule="auto"/>
              <w:jc w:val="center"/>
              <w:rPr>
                <w:sz w:val="26"/>
                <w:szCs w:val="24"/>
              </w:rPr>
            </w:pPr>
            <w:r w:rsidRPr="004875DD">
              <w:rPr>
                <w:sz w:val="26"/>
                <w:szCs w:val="24"/>
                <w:lang w:val="en-US"/>
              </w:rPr>
              <w:t>11</w:t>
            </w:r>
          </w:p>
        </w:tc>
        <w:tc>
          <w:tcPr>
            <w:tcW w:w="709" w:type="dxa"/>
            <w:vAlign w:val="center"/>
          </w:tcPr>
          <w:p w14:paraId="6023B1FC" w14:textId="05CD8B28" w:rsidR="000740BA" w:rsidRPr="004875DD" w:rsidRDefault="000740BA" w:rsidP="00AB10F0">
            <w:pPr>
              <w:spacing w:before="300" w:after="300" w:line="288" w:lineRule="auto"/>
              <w:jc w:val="center"/>
              <w:rPr>
                <w:sz w:val="26"/>
                <w:szCs w:val="24"/>
              </w:rPr>
            </w:pPr>
            <w:r w:rsidRPr="004875DD">
              <w:rPr>
                <w:sz w:val="26"/>
                <w:szCs w:val="24"/>
              </w:rPr>
              <w:t>0</w:t>
            </w:r>
          </w:p>
        </w:tc>
        <w:tc>
          <w:tcPr>
            <w:tcW w:w="708" w:type="dxa"/>
            <w:vAlign w:val="center"/>
          </w:tcPr>
          <w:p w14:paraId="546FE73E" w14:textId="77777777" w:rsidR="000740BA" w:rsidRPr="004875DD" w:rsidRDefault="000740BA" w:rsidP="00AB10F0">
            <w:pPr>
              <w:spacing w:before="300" w:after="300" w:line="288" w:lineRule="auto"/>
              <w:jc w:val="center"/>
              <w:rPr>
                <w:sz w:val="26"/>
                <w:szCs w:val="24"/>
              </w:rPr>
            </w:pPr>
            <w:r w:rsidRPr="004875DD">
              <w:rPr>
                <w:sz w:val="26"/>
                <w:szCs w:val="24"/>
              </w:rPr>
              <w:t>0</w:t>
            </w:r>
          </w:p>
        </w:tc>
        <w:tc>
          <w:tcPr>
            <w:tcW w:w="568" w:type="dxa"/>
            <w:vMerge w:val="restart"/>
            <w:vAlign w:val="center"/>
          </w:tcPr>
          <w:p w14:paraId="64070612" w14:textId="5C3BF43E" w:rsidR="000740BA" w:rsidRPr="004875DD" w:rsidRDefault="000740BA" w:rsidP="00AB10F0">
            <w:pPr>
              <w:widowControl w:val="0"/>
              <w:autoSpaceDE w:val="0"/>
              <w:autoSpaceDN w:val="0"/>
              <w:adjustRightInd w:val="0"/>
              <w:spacing w:line="288" w:lineRule="auto"/>
              <w:jc w:val="center"/>
              <w:rPr>
                <w:b/>
                <w:sz w:val="26"/>
                <w:szCs w:val="24"/>
                <w:u w:color="FF0000"/>
                <w:lang w:val="nl-NL"/>
              </w:rPr>
            </w:pPr>
            <w:r w:rsidRPr="004875DD">
              <w:rPr>
                <w:sz w:val="26"/>
                <w:szCs w:val="24"/>
                <w:u w:color="FF0000"/>
                <w:lang w:val="nl-NL"/>
              </w:rPr>
              <w:t>3,63</w:t>
            </w:r>
          </w:p>
        </w:tc>
        <w:tc>
          <w:tcPr>
            <w:tcW w:w="567" w:type="dxa"/>
            <w:vMerge w:val="restart"/>
            <w:vAlign w:val="center"/>
          </w:tcPr>
          <w:p w14:paraId="7C80C47D" w14:textId="5308F790" w:rsidR="000740BA" w:rsidRPr="004875DD" w:rsidRDefault="00927FF1" w:rsidP="00AB10F0">
            <w:pPr>
              <w:widowControl w:val="0"/>
              <w:autoSpaceDE w:val="0"/>
              <w:autoSpaceDN w:val="0"/>
              <w:adjustRightInd w:val="0"/>
              <w:spacing w:line="288" w:lineRule="auto"/>
              <w:jc w:val="center"/>
              <w:rPr>
                <w:sz w:val="26"/>
                <w:szCs w:val="24"/>
                <w:u w:color="FF0000"/>
                <w:lang w:val="nl-NL"/>
              </w:rPr>
            </w:pPr>
            <w:r w:rsidRPr="004875DD">
              <w:rPr>
                <w:sz w:val="26"/>
                <w:szCs w:val="24"/>
                <w:u w:color="FF0000"/>
                <w:lang w:val="nl-NL"/>
              </w:rPr>
              <w:t>1</w:t>
            </w:r>
          </w:p>
        </w:tc>
      </w:tr>
      <w:tr w:rsidR="00CA61B9" w:rsidRPr="004875DD" w14:paraId="66BED8E4" w14:textId="77777777" w:rsidTr="00E70C9B">
        <w:tc>
          <w:tcPr>
            <w:tcW w:w="500" w:type="dxa"/>
            <w:vMerge/>
            <w:vAlign w:val="center"/>
          </w:tcPr>
          <w:p w14:paraId="3B015759" w14:textId="77777777" w:rsidR="000740BA" w:rsidRPr="004875DD" w:rsidRDefault="000740BA" w:rsidP="00AB10F0">
            <w:pPr>
              <w:widowControl w:val="0"/>
              <w:autoSpaceDE w:val="0"/>
              <w:autoSpaceDN w:val="0"/>
              <w:adjustRightInd w:val="0"/>
              <w:spacing w:line="288" w:lineRule="auto"/>
              <w:jc w:val="center"/>
              <w:rPr>
                <w:sz w:val="26"/>
                <w:szCs w:val="24"/>
                <w:u w:color="FF0000"/>
                <w:lang w:val="nl-NL"/>
              </w:rPr>
            </w:pPr>
          </w:p>
        </w:tc>
        <w:tc>
          <w:tcPr>
            <w:tcW w:w="3476" w:type="dxa"/>
            <w:vMerge/>
          </w:tcPr>
          <w:p w14:paraId="3D80D2D0" w14:textId="77777777" w:rsidR="000740BA" w:rsidRPr="004875DD" w:rsidRDefault="000740BA" w:rsidP="00AB10F0">
            <w:pPr>
              <w:widowControl w:val="0"/>
              <w:autoSpaceDE w:val="0"/>
              <w:autoSpaceDN w:val="0"/>
              <w:adjustRightInd w:val="0"/>
              <w:spacing w:line="288" w:lineRule="auto"/>
              <w:jc w:val="both"/>
              <w:rPr>
                <w:b/>
                <w:sz w:val="26"/>
                <w:szCs w:val="24"/>
                <w:u w:color="FF0000"/>
                <w:lang w:val="nl-NL"/>
              </w:rPr>
            </w:pPr>
          </w:p>
        </w:tc>
        <w:tc>
          <w:tcPr>
            <w:tcW w:w="567" w:type="dxa"/>
            <w:vAlign w:val="center"/>
          </w:tcPr>
          <w:p w14:paraId="12245B78" w14:textId="77777777" w:rsidR="000740BA" w:rsidRPr="004875DD" w:rsidRDefault="000740BA" w:rsidP="00AB10F0">
            <w:pPr>
              <w:widowControl w:val="0"/>
              <w:autoSpaceDE w:val="0"/>
              <w:autoSpaceDN w:val="0"/>
              <w:adjustRightInd w:val="0"/>
              <w:spacing w:before="300" w:after="300" w:line="288" w:lineRule="auto"/>
              <w:jc w:val="center"/>
              <w:rPr>
                <w:sz w:val="26"/>
                <w:szCs w:val="24"/>
                <w:u w:color="FF0000"/>
                <w:lang w:val="nl-NL"/>
              </w:rPr>
            </w:pPr>
            <w:r w:rsidRPr="004875DD">
              <w:rPr>
                <w:sz w:val="26"/>
                <w:szCs w:val="24"/>
                <w:u w:color="FF0000"/>
                <w:lang w:val="nl-NL"/>
              </w:rPr>
              <w:t>%</w:t>
            </w:r>
          </w:p>
        </w:tc>
        <w:tc>
          <w:tcPr>
            <w:tcW w:w="641" w:type="dxa"/>
            <w:vAlign w:val="center"/>
          </w:tcPr>
          <w:p w14:paraId="17D5BF45" w14:textId="77777777" w:rsidR="000740BA" w:rsidRPr="004875DD" w:rsidRDefault="000740BA" w:rsidP="00AB10F0">
            <w:pPr>
              <w:spacing w:before="300" w:after="300" w:line="288" w:lineRule="auto"/>
              <w:jc w:val="center"/>
              <w:rPr>
                <w:sz w:val="26"/>
                <w:szCs w:val="24"/>
              </w:rPr>
            </w:pPr>
            <w:r w:rsidRPr="004875DD">
              <w:rPr>
                <w:sz w:val="26"/>
                <w:szCs w:val="24"/>
              </w:rPr>
              <w:t>0</w:t>
            </w:r>
          </w:p>
        </w:tc>
        <w:tc>
          <w:tcPr>
            <w:tcW w:w="709" w:type="dxa"/>
            <w:vAlign w:val="center"/>
          </w:tcPr>
          <w:p w14:paraId="7E178823" w14:textId="55959541" w:rsidR="000740BA" w:rsidRPr="004875DD" w:rsidRDefault="000740BA" w:rsidP="00AB10F0">
            <w:pPr>
              <w:spacing w:before="300" w:after="300" w:line="288" w:lineRule="auto"/>
              <w:jc w:val="center"/>
              <w:rPr>
                <w:sz w:val="26"/>
                <w:szCs w:val="24"/>
              </w:rPr>
            </w:pPr>
            <w:r w:rsidRPr="004875DD">
              <w:rPr>
                <w:sz w:val="26"/>
                <w:szCs w:val="24"/>
              </w:rPr>
              <w:t>63.33</w:t>
            </w:r>
          </w:p>
        </w:tc>
        <w:tc>
          <w:tcPr>
            <w:tcW w:w="708" w:type="dxa"/>
            <w:vAlign w:val="center"/>
          </w:tcPr>
          <w:p w14:paraId="67CEB141" w14:textId="19190CDA" w:rsidR="000740BA" w:rsidRPr="004875DD" w:rsidRDefault="000740BA" w:rsidP="00AB10F0">
            <w:pPr>
              <w:spacing w:before="300" w:after="300" w:line="288" w:lineRule="auto"/>
              <w:jc w:val="center"/>
              <w:rPr>
                <w:sz w:val="26"/>
                <w:szCs w:val="24"/>
              </w:rPr>
            </w:pPr>
            <w:r w:rsidRPr="004875DD">
              <w:rPr>
                <w:sz w:val="26"/>
                <w:szCs w:val="24"/>
              </w:rPr>
              <w:t>36.67</w:t>
            </w:r>
          </w:p>
        </w:tc>
        <w:tc>
          <w:tcPr>
            <w:tcW w:w="709" w:type="dxa"/>
            <w:vAlign w:val="center"/>
          </w:tcPr>
          <w:p w14:paraId="7F730544" w14:textId="3B9DDBE1" w:rsidR="000740BA" w:rsidRPr="004875DD" w:rsidRDefault="000740BA" w:rsidP="00AB10F0">
            <w:pPr>
              <w:spacing w:before="300" w:after="300" w:line="288" w:lineRule="auto"/>
              <w:jc w:val="center"/>
              <w:rPr>
                <w:sz w:val="26"/>
                <w:szCs w:val="24"/>
              </w:rPr>
            </w:pPr>
            <w:r w:rsidRPr="004875DD">
              <w:rPr>
                <w:sz w:val="26"/>
                <w:szCs w:val="24"/>
              </w:rPr>
              <w:t>0</w:t>
            </w:r>
          </w:p>
        </w:tc>
        <w:tc>
          <w:tcPr>
            <w:tcW w:w="708" w:type="dxa"/>
            <w:vAlign w:val="center"/>
          </w:tcPr>
          <w:p w14:paraId="7A9E0F2A" w14:textId="77777777" w:rsidR="000740BA" w:rsidRPr="004875DD" w:rsidRDefault="000740BA" w:rsidP="00AB10F0">
            <w:pPr>
              <w:spacing w:before="300" w:after="300" w:line="288" w:lineRule="auto"/>
              <w:jc w:val="center"/>
              <w:rPr>
                <w:sz w:val="26"/>
                <w:szCs w:val="24"/>
              </w:rPr>
            </w:pPr>
            <w:r w:rsidRPr="004875DD">
              <w:rPr>
                <w:sz w:val="26"/>
                <w:szCs w:val="24"/>
              </w:rPr>
              <w:t>0</w:t>
            </w:r>
          </w:p>
        </w:tc>
        <w:tc>
          <w:tcPr>
            <w:tcW w:w="568" w:type="dxa"/>
            <w:vMerge/>
            <w:vAlign w:val="center"/>
          </w:tcPr>
          <w:p w14:paraId="1CB8BC11" w14:textId="404CDF58" w:rsidR="000740BA" w:rsidRPr="004875DD" w:rsidRDefault="000740BA" w:rsidP="00AB10F0">
            <w:pPr>
              <w:widowControl w:val="0"/>
              <w:autoSpaceDE w:val="0"/>
              <w:autoSpaceDN w:val="0"/>
              <w:adjustRightInd w:val="0"/>
              <w:spacing w:line="288" w:lineRule="auto"/>
              <w:jc w:val="center"/>
              <w:rPr>
                <w:sz w:val="26"/>
                <w:szCs w:val="24"/>
                <w:u w:color="FF0000"/>
                <w:lang w:val="nl-NL"/>
              </w:rPr>
            </w:pPr>
          </w:p>
        </w:tc>
        <w:tc>
          <w:tcPr>
            <w:tcW w:w="567" w:type="dxa"/>
            <w:vMerge/>
            <w:vAlign w:val="center"/>
          </w:tcPr>
          <w:p w14:paraId="76138AC0" w14:textId="38F94185" w:rsidR="000740BA" w:rsidRPr="004875DD" w:rsidRDefault="000740BA" w:rsidP="00AB10F0">
            <w:pPr>
              <w:widowControl w:val="0"/>
              <w:autoSpaceDE w:val="0"/>
              <w:autoSpaceDN w:val="0"/>
              <w:adjustRightInd w:val="0"/>
              <w:spacing w:line="288" w:lineRule="auto"/>
              <w:jc w:val="center"/>
              <w:rPr>
                <w:sz w:val="26"/>
                <w:szCs w:val="24"/>
                <w:u w:color="FF0000"/>
                <w:lang w:val="nl-NL"/>
              </w:rPr>
            </w:pPr>
          </w:p>
        </w:tc>
      </w:tr>
      <w:tr w:rsidR="00CA61B9" w:rsidRPr="004875DD" w14:paraId="7C526023" w14:textId="77777777" w:rsidTr="00E70C9B">
        <w:tc>
          <w:tcPr>
            <w:tcW w:w="8018" w:type="dxa"/>
            <w:gridSpan w:val="8"/>
            <w:vAlign w:val="center"/>
          </w:tcPr>
          <w:p w14:paraId="42938775" w14:textId="77777777" w:rsidR="001C6EA9" w:rsidRPr="004875DD" w:rsidRDefault="001C6EA9" w:rsidP="00AB10F0">
            <w:pPr>
              <w:widowControl w:val="0"/>
              <w:spacing w:line="288" w:lineRule="auto"/>
              <w:jc w:val="center"/>
              <w:rPr>
                <w:rFonts w:eastAsia="SimSun"/>
                <w:b/>
                <w:sz w:val="26"/>
                <w:szCs w:val="26"/>
                <w:lang w:val="en-US"/>
              </w:rPr>
            </w:pPr>
            <w:r w:rsidRPr="004875DD">
              <w:rPr>
                <w:rFonts w:eastAsia="SimSun"/>
                <w:b/>
                <w:i/>
                <w:sz w:val="26"/>
                <w:szCs w:val="26"/>
                <w:lang w:val="en-US"/>
              </w:rPr>
              <w:t xml:space="preserve">Trung bình cộng của các giá trị </w:t>
            </w:r>
            <w:r w:rsidRPr="004875DD">
              <w:rPr>
                <w:rFonts w:asciiTheme="minorHAnsi" w:eastAsia="SimSun" w:hAnsiTheme="minorHAnsi" w:cstheme="minorBidi"/>
                <w:sz w:val="26"/>
                <w:szCs w:val="26"/>
                <w:lang w:val="en-US" w:eastAsia="en-US"/>
              </w:rPr>
              <w:object w:dxaOrig="279" w:dyaOrig="320" w14:anchorId="71895619">
                <v:shape id="_x0000_i1097" type="#_x0000_t75" style="width:14.25pt;height:15.75pt" o:ole="">
                  <v:imagedata r:id="rId23" o:title=""/>
                </v:shape>
                <o:OLEObject Type="Embed" ProgID="Equation.3" ShapeID="_x0000_i1097" DrawAspect="Content" ObjectID="_1807959920" r:id="rId106"/>
              </w:object>
            </w:r>
            <w:r w:rsidRPr="004875DD">
              <w:rPr>
                <w:rFonts w:eastAsia="SimSun"/>
                <w:b/>
                <w:i/>
                <w:sz w:val="26"/>
                <w:szCs w:val="26"/>
                <w:lang w:val="en-US"/>
              </w:rPr>
              <w:t>trong bảng</w:t>
            </w:r>
          </w:p>
        </w:tc>
        <w:tc>
          <w:tcPr>
            <w:tcW w:w="568" w:type="dxa"/>
            <w:vAlign w:val="center"/>
          </w:tcPr>
          <w:p w14:paraId="30C06B2C" w14:textId="56D4CA8A" w:rsidR="001C6EA9" w:rsidRPr="004875DD" w:rsidRDefault="001C6EA9" w:rsidP="00AB10F0">
            <w:pPr>
              <w:widowControl w:val="0"/>
              <w:spacing w:line="288" w:lineRule="auto"/>
              <w:jc w:val="center"/>
              <w:rPr>
                <w:rFonts w:eastAsia="SimSun"/>
                <w:b/>
                <w:sz w:val="26"/>
                <w:szCs w:val="26"/>
                <w:lang w:val="en-US"/>
              </w:rPr>
            </w:pPr>
            <w:r w:rsidRPr="004875DD">
              <w:rPr>
                <w:rFonts w:eastAsia="SimSun"/>
                <w:b/>
                <w:sz w:val="26"/>
                <w:szCs w:val="26"/>
                <w:lang w:val="en-US"/>
              </w:rPr>
              <w:t>3,</w:t>
            </w:r>
            <w:r w:rsidR="000740BA" w:rsidRPr="004875DD">
              <w:rPr>
                <w:rFonts w:eastAsia="SimSun"/>
                <w:b/>
                <w:sz w:val="26"/>
                <w:szCs w:val="26"/>
                <w:lang w:val="en-US"/>
              </w:rPr>
              <w:t>42</w:t>
            </w:r>
          </w:p>
        </w:tc>
        <w:tc>
          <w:tcPr>
            <w:tcW w:w="567" w:type="dxa"/>
          </w:tcPr>
          <w:p w14:paraId="60DC3E64" w14:textId="77777777" w:rsidR="001C6EA9" w:rsidRPr="004875DD" w:rsidRDefault="001C6EA9" w:rsidP="00AB10F0">
            <w:pPr>
              <w:widowControl w:val="0"/>
              <w:autoSpaceDE w:val="0"/>
              <w:autoSpaceDN w:val="0"/>
              <w:adjustRightInd w:val="0"/>
              <w:spacing w:line="288" w:lineRule="auto"/>
              <w:jc w:val="center"/>
              <w:rPr>
                <w:b/>
                <w:sz w:val="26"/>
                <w:szCs w:val="24"/>
                <w:u w:color="FF0000"/>
                <w:lang w:val="nl-NL"/>
              </w:rPr>
            </w:pPr>
          </w:p>
        </w:tc>
      </w:tr>
    </w:tbl>
    <w:p w14:paraId="7F3F086F"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303395EB" w14:textId="3A2AA3A6" w:rsidR="001C6EA9" w:rsidRPr="004875DD" w:rsidRDefault="001C6EA9" w:rsidP="001C6EA9">
      <w:pPr>
        <w:autoSpaceDE w:val="0"/>
        <w:autoSpaceDN w:val="0"/>
        <w:adjustRightInd w:val="0"/>
        <w:spacing w:after="0" w:line="312" w:lineRule="auto"/>
        <w:ind w:firstLine="720"/>
        <w:jc w:val="both"/>
        <w:rPr>
          <w:rFonts w:ascii="Times New Roman" w:eastAsia="SimSun" w:hAnsi="Times New Roman" w:cs="Times New Roman"/>
          <w:sz w:val="26"/>
          <w:szCs w:val="24"/>
          <w:lang w:val="nl-NL"/>
        </w:rPr>
      </w:pPr>
      <w:r w:rsidRPr="004875DD">
        <w:rPr>
          <w:rFonts w:ascii="Times New Roman" w:eastAsia="SimSun" w:hAnsi="Times New Roman" w:cs="Times New Roman"/>
          <w:sz w:val="26"/>
          <w:szCs w:val="24"/>
          <w:lang w:val="nl-NL"/>
        </w:rPr>
        <w:t>Các số liệu tại Bảng 3.8 cho thấy: Hiệu quả chỉ đạo trong quản lý thử nghiệm xây dựng, hoàn thiện khung năng lực GV</w:t>
      </w:r>
      <w:r w:rsidRPr="004875DD">
        <w:rPr>
          <w:rFonts w:ascii="Times New Roman" w:eastAsia="SimSun" w:hAnsi="Times New Roman" w:cs="Times New Roman"/>
          <w:iCs/>
          <w:sz w:val="26"/>
          <w:szCs w:val="24"/>
          <w:lang w:val="nl-NL"/>
        </w:rPr>
        <w:t xml:space="preserve"> </w:t>
      </w:r>
      <w:r w:rsidRPr="004875DD">
        <w:rPr>
          <w:rFonts w:ascii="Times New Roman" w:hAnsi="Times New Roman" w:cs="Times New Roman"/>
          <w:spacing w:val="-2"/>
          <w:sz w:val="26"/>
          <w:szCs w:val="24"/>
          <w:lang w:val="nl-NL"/>
        </w:rPr>
        <w:t xml:space="preserve">nhóm ngành Thủy sản </w:t>
      </w:r>
      <w:r w:rsidRPr="004875DD">
        <w:rPr>
          <w:rFonts w:ascii="Times New Roman" w:eastAsia="SimSun" w:hAnsi="Times New Roman" w:cs="Times New Roman"/>
          <w:sz w:val="26"/>
          <w:szCs w:val="24"/>
          <w:lang w:val="nl-NL"/>
        </w:rPr>
        <w:t>được đánh giá ở mức độ “</w:t>
      </w:r>
      <w:r w:rsidRPr="004875DD">
        <w:rPr>
          <w:rFonts w:ascii="Times New Roman" w:eastAsia="SimSun" w:hAnsi="Times New Roman" w:cs="Times New Roman"/>
          <w:i/>
          <w:sz w:val="26"/>
          <w:szCs w:val="24"/>
          <w:lang w:val="nl-NL"/>
        </w:rPr>
        <w:t>hiệu quả</w:t>
      </w:r>
      <w:r w:rsidRPr="004875DD">
        <w:rPr>
          <w:rFonts w:ascii="Times New Roman" w:eastAsia="SimSun" w:hAnsi="Times New Roman" w:cs="Times New Roman"/>
          <w:sz w:val="26"/>
          <w:szCs w:val="24"/>
          <w:lang w:val="nl-NL"/>
        </w:rPr>
        <w:t xml:space="preserve">”; vì trung bình cộng của các giá trị </w:t>
      </w:r>
      <w:r w:rsidRPr="004875DD">
        <w:rPr>
          <w:rFonts w:ascii="Times New Roman" w:eastAsia="SimSun" w:hAnsi="Times New Roman" w:cs="Times New Roman"/>
          <w:position w:val="-4"/>
          <w:sz w:val="26"/>
          <w:szCs w:val="24"/>
          <w:lang w:val="en-US"/>
        </w:rPr>
        <w:object w:dxaOrig="279" w:dyaOrig="320" w14:anchorId="3CB8E9A7">
          <v:shape id="_x0000_i1098" type="#_x0000_t75" style="width:14.25pt;height:15.75pt" o:ole="">
            <v:imagedata r:id="rId23" o:title=""/>
          </v:shape>
          <o:OLEObject Type="Embed" ProgID="Equation.3" ShapeID="_x0000_i1098" DrawAspect="Content" ObjectID="_1807959921" r:id="rId107"/>
        </w:object>
      </w:r>
      <w:r w:rsidRPr="004875DD">
        <w:rPr>
          <w:rFonts w:ascii="Times New Roman" w:eastAsia="SimSun" w:hAnsi="Times New Roman" w:cs="Times New Roman"/>
          <w:sz w:val="26"/>
          <w:szCs w:val="24"/>
          <w:lang w:val="nl-NL"/>
        </w:rPr>
        <w:t xml:space="preserve"> trong bảng này là 3,</w:t>
      </w:r>
      <w:r w:rsidR="00927FF1" w:rsidRPr="004875DD">
        <w:rPr>
          <w:rFonts w:ascii="Times New Roman" w:eastAsia="SimSun" w:hAnsi="Times New Roman" w:cs="Times New Roman"/>
          <w:sz w:val="26"/>
          <w:szCs w:val="24"/>
          <w:lang w:val="nl-NL"/>
        </w:rPr>
        <w:t>42</w:t>
      </w:r>
      <w:r w:rsidRPr="004875DD">
        <w:rPr>
          <w:rFonts w:ascii="Times New Roman" w:eastAsia="SimSun" w:hAnsi="Times New Roman" w:cs="Times New Roman"/>
          <w:sz w:val="26"/>
          <w:szCs w:val="24"/>
          <w:lang w:val="nl-NL"/>
        </w:rPr>
        <w:t>.</w:t>
      </w:r>
    </w:p>
    <w:p w14:paraId="460B1B22" w14:textId="77777777" w:rsidR="001C6EA9" w:rsidRPr="004875DD" w:rsidRDefault="001C6EA9" w:rsidP="001C6EA9">
      <w:pPr>
        <w:spacing w:after="0" w:line="312" w:lineRule="auto"/>
        <w:ind w:firstLine="720"/>
        <w:jc w:val="both"/>
        <w:rPr>
          <w:rFonts w:ascii="Times New Roman" w:eastAsia="SimSun" w:hAnsi="Times New Roman" w:cs="Times New Roman"/>
          <w:b/>
          <w:bCs/>
          <w:spacing w:val="2"/>
          <w:sz w:val="26"/>
          <w:szCs w:val="26"/>
          <w:lang w:val="vi-VN"/>
        </w:rPr>
      </w:pPr>
      <w:r w:rsidRPr="004875DD">
        <w:rPr>
          <w:rFonts w:ascii="Times New Roman" w:eastAsia="SimSun" w:hAnsi="Times New Roman" w:cs="Times New Roman"/>
          <w:iCs/>
          <w:spacing w:val="2"/>
          <w:sz w:val="26"/>
          <w:szCs w:val="24"/>
          <w:lang w:val="vi-VN"/>
        </w:rPr>
        <w:t xml:space="preserve">Với các kết quả đánh giá về các </w:t>
      </w:r>
      <w:r w:rsidRPr="004875DD">
        <w:rPr>
          <w:rFonts w:ascii="Times New Roman" w:eastAsia="SimSun" w:hAnsi="Times New Roman" w:cs="Times New Roman"/>
          <w:iCs/>
          <w:spacing w:val="2"/>
          <w:sz w:val="26"/>
          <w:szCs w:val="24"/>
          <w:lang w:val="nl-NL"/>
        </w:rPr>
        <w:t>tiêu chí</w:t>
      </w:r>
      <w:r w:rsidRPr="004875DD">
        <w:rPr>
          <w:rFonts w:ascii="Times New Roman" w:eastAsia="SimSun" w:hAnsi="Times New Roman" w:cs="Times New Roman"/>
          <w:iCs/>
          <w:spacing w:val="2"/>
          <w:sz w:val="26"/>
          <w:szCs w:val="24"/>
          <w:lang w:val="vi-VN"/>
        </w:rPr>
        <w:t xml:space="preserve"> như trên, nh</w:t>
      </w:r>
      <w:r w:rsidRPr="004875DD">
        <w:rPr>
          <w:rFonts w:ascii="Times New Roman" w:eastAsia="SimSun" w:hAnsi="Times New Roman" w:cs="Times New Roman"/>
          <w:iCs/>
          <w:spacing w:val="2"/>
          <w:sz w:val="26"/>
          <w:szCs w:val="24"/>
          <w:lang w:val="nl-NL"/>
        </w:rPr>
        <w:t>ậ</w:t>
      </w:r>
      <w:r w:rsidRPr="004875DD">
        <w:rPr>
          <w:rFonts w:ascii="Times New Roman" w:eastAsia="SimSun" w:hAnsi="Times New Roman" w:cs="Times New Roman"/>
          <w:iCs/>
          <w:spacing w:val="2"/>
          <w:sz w:val="26"/>
          <w:szCs w:val="24"/>
          <w:lang w:val="vi-VN"/>
        </w:rPr>
        <w:t xml:space="preserve">n thấy tuy </w:t>
      </w:r>
      <w:r w:rsidRPr="004875DD">
        <w:rPr>
          <w:rFonts w:ascii="Times New Roman" w:eastAsia="SimSun" w:hAnsi="Times New Roman" w:cs="Times New Roman"/>
          <w:iCs/>
          <w:spacing w:val="2"/>
          <w:sz w:val="26"/>
          <w:szCs w:val="24"/>
          <w:lang w:val="nl-NL"/>
        </w:rPr>
        <w:t>rằng k</w:t>
      </w:r>
      <w:r w:rsidRPr="004875DD">
        <w:rPr>
          <w:rFonts w:ascii="Times New Roman" w:eastAsia="SimSun" w:hAnsi="Times New Roman" w:cs="Times New Roman"/>
          <w:iCs/>
          <w:spacing w:val="2"/>
          <w:sz w:val="26"/>
          <w:szCs w:val="24"/>
          <w:lang w:val="vi-VN"/>
        </w:rPr>
        <w:t>hung năng lực GV</w:t>
      </w:r>
      <w:r w:rsidRPr="004875DD">
        <w:rPr>
          <w:rFonts w:ascii="Times New Roman" w:hAnsi="Times New Roman" w:cs="Times New Roman"/>
          <w:spacing w:val="2"/>
          <w:sz w:val="26"/>
          <w:szCs w:val="24"/>
          <w:lang w:val="nl-NL"/>
        </w:rPr>
        <w:t xml:space="preserve"> nhóm ngành Thủy sản</w:t>
      </w:r>
      <w:r w:rsidRPr="004875DD">
        <w:rPr>
          <w:rFonts w:ascii="Times New Roman" w:eastAsia="SimSun" w:hAnsi="Times New Roman" w:cs="Times New Roman"/>
          <w:iCs/>
          <w:spacing w:val="2"/>
          <w:sz w:val="26"/>
          <w:szCs w:val="24"/>
          <w:lang w:val="nl-NL"/>
        </w:rPr>
        <w:t xml:space="preserve"> </w:t>
      </w:r>
      <w:r w:rsidRPr="004875DD">
        <w:rPr>
          <w:rFonts w:ascii="Times New Roman" w:eastAsia="SimSun" w:hAnsi="Times New Roman" w:cs="Times New Roman"/>
          <w:iCs/>
          <w:spacing w:val="2"/>
          <w:sz w:val="26"/>
          <w:szCs w:val="24"/>
          <w:lang w:val="vi-VN"/>
        </w:rPr>
        <w:t xml:space="preserve">của </w:t>
      </w:r>
      <w:r w:rsidRPr="004875DD">
        <w:rPr>
          <w:rFonts w:ascii="Times New Roman" w:eastAsia="SimSun" w:hAnsi="Times New Roman" w:cs="Times New Roman"/>
          <w:bCs/>
          <w:spacing w:val="2"/>
          <w:sz w:val="26"/>
          <w:szCs w:val="24"/>
          <w:lang w:val="vi-VN"/>
        </w:rPr>
        <w:t>T</w:t>
      </w:r>
      <w:r w:rsidRPr="004875DD">
        <w:rPr>
          <w:rFonts w:ascii="Times New Roman" w:eastAsia="SimSun" w:hAnsi="Times New Roman" w:cs="Times New Roman"/>
          <w:bCs/>
          <w:iCs/>
          <w:spacing w:val="2"/>
          <w:sz w:val="26"/>
          <w:szCs w:val="24"/>
          <w:lang w:val="vi-VN"/>
        </w:rPr>
        <w:t xml:space="preserve">rường </w:t>
      </w:r>
      <w:r w:rsidRPr="004875DD">
        <w:rPr>
          <w:rFonts w:ascii="Times New Roman" w:eastAsia="SimSun" w:hAnsi="Times New Roman" w:cs="Times New Roman"/>
          <w:bCs/>
          <w:spacing w:val="2"/>
          <w:sz w:val="26"/>
          <w:szCs w:val="24"/>
          <w:lang w:val="nl-NL"/>
        </w:rPr>
        <w:t xml:space="preserve">Cao đẳng </w:t>
      </w:r>
      <w:r w:rsidRPr="004875DD">
        <w:rPr>
          <w:rFonts w:ascii="Times New Roman" w:hAnsi="Times New Roman" w:cs="Times New Roman"/>
          <w:spacing w:val="2"/>
          <w:sz w:val="26"/>
          <w:szCs w:val="24"/>
          <w:lang w:val="nl-NL"/>
        </w:rPr>
        <w:t>Nông nghiệp Thanh Hóa</w:t>
      </w:r>
      <w:r w:rsidRPr="004875DD">
        <w:rPr>
          <w:rFonts w:ascii="Times New Roman" w:eastAsia="SimSun" w:hAnsi="Times New Roman" w:cs="Times New Roman"/>
          <w:iCs/>
          <w:spacing w:val="2"/>
          <w:sz w:val="26"/>
          <w:szCs w:val="24"/>
          <w:lang w:val="vi-VN"/>
        </w:rPr>
        <w:t xml:space="preserve"> chỉ là kết quả thử nghiệm; nhưng các kết quả thử nghiệm đó cho thấy giả thuyết thử nghiệm được chứng minh. Từ đó </w:t>
      </w:r>
      <w:r w:rsidRPr="004875DD">
        <w:rPr>
          <w:rFonts w:ascii="Times New Roman" w:hAnsi="Times New Roman" w:cs="Times New Roman"/>
          <w:spacing w:val="2"/>
          <w:sz w:val="26"/>
          <w:lang w:val="vi-VN"/>
        </w:rPr>
        <w:t>nội dung của giải pháp 1 “</w:t>
      </w:r>
      <w:r w:rsidRPr="004875DD">
        <w:rPr>
          <w:rFonts w:ascii="Times New Roman" w:eastAsia="Times New Roman" w:hAnsi="Times New Roman" w:cs="Times New Roman"/>
          <w:bCs/>
          <w:i/>
          <w:spacing w:val="2"/>
          <w:sz w:val="26"/>
          <w:szCs w:val="28"/>
          <w:lang w:val="nl-NL"/>
        </w:rPr>
        <w:t xml:space="preserve"> X</w:t>
      </w:r>
      <w:r w:rsidRPr="004875DD">
        <w:rPr>
          <w:rFonts w:ascii="Times New Roman" w:hAnsi="Times New Roman" w:cs="Times New Roman"/>
          <w:i/>
          <w:spacing w:val="2"/>
          <w:sz w:val="26"/>
          <w:szCs w:val="24"/>
          <w:lang w:val="vi-VN"/>
        </w:rPr>
        <w:t>ây dựng, hoàn thiện k</w:t>
      </w:r>
      <w:r w:rsidRPr="004875DD">
        <w:rPr>
          <w:rFonts w:ascii="Times New Roman" w:eastAsia="SimSun" w:hAnsi="Times New Roman" w:cs="Times New Roman"/>
          <w:i/>
          <w:spacing w:val="2"/>
          <w:sz w:val="26"/>
          <w:szCs w:val="26"/>
          <w:lang w:val="vi-VN"/>
        </w:rPr>
        <w:t xml:space="preserve">hung năng lực </w:t>
      </w:r>
      <w:r w:rsidRPr="004875DD">
        <w:rPr>
          <w:rFonts w:ascii="Times New Roman" w:hAnsi="Times New Roman" w:cs="Times New Roman"/>
          <w:i/>
          <w:spacing w:val="2"/>
          <w:sz w:val="26"/>
          <w:szCs w:val="24"/>
          <w:lang w:val="vi-VN"/>
        </w:rPr>
        <w:t xml:space="preserve">giảng viên nhóm ngành Thủy sản </w:t>
      </w:r>
      <w:r w:rsidRPr="004875DD">
        <w:rPr>
          <w:rFonts w:ascii="Times New Roman" w:eastAsia="Calibri" w:hAnsi="Times New Roman" w:cs="Times New Roman"/>
          <w:i/>
          <w:spacing w:val="2"/>
          <w:sz w:val="26"/>
          <w:szCs w:val="26"/>
          <w:lang w:val="vi-VN" w:eastAsia="en-GB"/>
        </w:rPr>
        <w:t>ở các trường cao đẳng</w:t>
      </w:r>
      <w:r w:rsidRPr="004875DD">
        <w:rPr>
          <w:rFonts w:ascii="Times New Roman" w:eastAsia="Times New Roman" w:hAnsi="Times New Roman" w:cs="Times New Roman"/>
          <w:bCs/>
          <w:i/>
          <w:spacing w:val="2"/>
          <w:sz w:val="26"/>
          <w:szCs w:val="28"/>
          <w:lang w:val="nl-NL" w:eastAsia="vi-VN"/>
        </w:rPr>
        <w:t>”</w:t>
      </w:r>
      <w:r w:rsidRPr="004875DD">
        <w:rPr>
          <w:rFonts w:ascii="Times New Roman" w:eastAsia="SimSun" w:hAnsi="Times New Roman" w:cs="Times New Roman"/>
          <w:bCs/>
          <w:i/>
          <w:spacing w:val="2"/>
          <w:sz w:val="26"/>
          <w:szCs w:val="24"/>
          <w:lang w:val="vi-VN"/>
        </w:rPr>
        <w:t xml:space="preserve"> </w:t>
      </w:r>
      <w:r w:rsidRPr="004875DD">
        <w:rPr>
          <w:rFonts w:ascii="Times New Roman" w:eastAsia="SimSun" w:hAnsi="Times New Roman" w:cs="Times New Roman"/>
          <w:bCs/>
          <w:iCs/>
          <w:spacing w:val="2"/>
          <w:sz w:val="26"/>
          <w:szCs w:val="24"/>
          <w:lang w:val="vi-VN"/>
        </w:rPr>
        <w:t>nếu được triển khai tại các trường cao đẳng thì nhất thiết sẽ khả thi, phù hợp với lý luận và thực tiễn, có ý nghĩa và sự chỉ đạo trong quản lý để triển khai giải pháp này có hiệu quả.</w:t>
      </w:r>
    </w:p>
    <w:p w14:paraId="5C792DD5" w14:textId="77777777" w:rsidR="008D73CC" w:rsidRPr="004875DD" w:rsidRDefault="008D73CC">
      <w:pPr>
        <w:rPr>
          <w:rFonts w:ascii="Times New Roman" w:eastAsia="SimSun" w:hAnsi="Times New Roman" w:cs="Times New Roman"/>
          <w:b/>
          <w:bCs/>
          <w:sz w:val="26"/>
          <w:szCs w:val="26"/>
          <w:lang w:val="vi-VN"/>
        </w:rPr>
      </w:pPr>
      <w:bookmarkStart w:id="641" w:name="_Toc178849175"/>
      <w:bookmarkStart w:id="642" w:name="_Toc185932034"/>
      <w:r w:rsidRPr="004875DD">
        <w:rPr>
          <w:rFonts w:ascii="Times New Roman" w:eastAsia="SimSun" w:hAnsi="Times New Roman" w:cs="Times New Roman"/>
          <w:b/>
          <w:bCs/>
          <w:sz w:val="26"/>
          <w:szCs w:val="26"/>
          <w:lang w:val="vi-VN"/>
        </w:rPr>
        <w:br w:type="page"/>
      </w:r>
    </w:p>
    <w:p w14:paraId="331CBB1F" w14:textId="1C113DB6" w:rsidR="001C6EA9" w:rsidRPr="004875DD" w:rsidRDefault="001C6EA9" w:rsidP="00DA2890">
      <w:pPr>
        <w:pStyle w:val="l1"/>
        <w:rPr>
          <w:rFonts w:eastAsia="SimSun"/>
          <w:lang w:val="vi-VN"/>
        </w:rPr>
      </w:pPr>
      <w:bookmarkStart w:id="643" w:name="_Toc193707491"/>
      <w:r w:rsidRPr="004875DD">
        <w:rPr>
          <w:rFonts w:eastAsia="SimSun"/>
          <w:lang w:val="vi-VN"/>
        </w:rPr>
        <w:lastRenderedPageBreak/>
        <w:t>Kết luận chương 3</w:t>
      </w:r>
      <w:bookmarkEnd w:id="641"/>
      <w:bookmarkEnd w:id="642"/>
      <w:bookmarkEnd w:id="643"/>
    </w:p>
    <w:p w14:paraId="704370F2" w14:textId="77777777" w:rsidR="001C6EA9" w:rsidRPr="004875DD" w:rsidRDefault="001C6EA9" w:rsidP="00E70C9B">
      <w:pPr>
        <w:widowControl w:val="0"/>
        <w:spacing w:after="0" w:line="240" w:lineRule="auto"/>
        <w:ind w:firstLine="720"/>
        <w:jc w:val="both"/>
        <w:rPr>
          <w:rFonts w:ascii="Times New Roman" w:eastAsia="Calibri" w:hAnsi="Times New Roman" w:cs="Times New Roman"/>
          <w:sz w:val="26"/>
          <w:szCs w:val="26"/>
          <w:lang w:val="vi-VN"/>
        </w:rPr>
      </w:pPr>
    </w:p>
    <w:p w14:paraId="6650E833" w14:textId="77777777" w:rsidR="001C6EA9" w:rsidRPr="004875DD" w:rsidRDefault="001C6EA9" w:rsidP="001C6EA9">
      <w:pPr>
        <w:widowControl w:val="0"/>
        <w:spacing w:after="0" w:line="300" w:lineRule="auto"/>
        <w:ind w:firstLine="720"/>
        <w:jc w:val="both"/>
        <w:rPr>
          <w:rFonts w:ascii="Times New Roman" w:eastAsia="Calibri" w:hAnsi="Times New Roman" w:cs="Times New Roman"/>
          <w:sz w:val="26"/>
          <w:szCs w:val="26"/>
          <w:lang w:val="vi-VN"/>
        </w:rPr>
      </w:pPr>
      <w:r w:rsidRPr="004875DD">
        <w:rPr>
          <w:rFonts w:ascii="Times New Roman" w:eastAsia="Calibri" w:hAnsi="Times New Roman" w:cs="Times New Roman"/>
          <w:sz w:val="26"/>
          <w:szCs w:val="26"/>
          <w:lang w:val="vi-VN"/>
        </w:rPr>
        <w:t xml:space="preserve">1. Thực hiện các chủ trương của Đảng và Chính phủ về định hướng phát triển Thủy sản, phát triển GDNN giai đoạn 2021 - 2025; trên cơ sở nghiên cứu lý luận và thực tiễn về phát triển ĐNGV </w:t>
      </w:r>
      <w:r w:rsidRPr="004875DD">
        <w:rPr>
          <w:rFonts w:ascii="Times New Roman" w:eastAsia="SimSun" w:hAnsi="Times New Roman" w:cs="Times New Roman"/>
          <w:iCs/>
          <w:sz w:val="26"/>
          <w:szCs w:val="24"/>
          <w:lang w:val="vi-VN"/>
        </w:rPr>
        <w:t>nhóm ngành Thủy sản</w:t>
      </w:r>
      <w:r w:rsidRPr="004875DD">
        <w:rPr>
          <w:rFonts w:ascii="Times New Roman" w:eastAsia="Calibri" w:hAnsi="Times New Roman" w:cs="Times New Roman"/>
          <w:sz w:val="26"/>
          <w:szCs w:val="26"/>
          <w:lang w:val="vi-VN"/>
        </w:rPr>
        <w:t xml:space="preserve"> theo tiếp cận năng lực ở các trường cao đẳng trong bối cảnh hiện nay, luận án đề xuất 06 giải pháp gồm:</w:t>
      </w:r>
    </w:p>
    <w:p w14:paraId="48E8E922" w14:textId="77777777" w:rsidR="001C6EA9" w:rsidRPr="004875DD" w:rsidRDefault="001C6EA9" w:rsidP="001C6EA9">
      <w:pPr>
        <w:widowControl w:val="0"/>
        <w:spacing w:after="0" w:line="300" w:lineRule="auto"/>
        <w:ind w:firstLine="720"/>
        <w:jc w:val="both"/>
        <w:outlineLvl w:val="1"/>
        <w:rPr>
          <w:rFonts w:ascii="Times New Roman" w:eastAsia="Calibri" w:hAnsi="Times New Roman" w:cs="Times New Roman"/>
          <w:sz w:val="26"/>
          <w:szCs w:val="26"/>
          <w:lang w:val="vi-VN" w:eastAsia="en-GB"/>
        </w:rPr>
      </w:pPr>
      <w:r w:rsidRPr="004875DD">
        <w:rPr>
          <w:rFonts w:ascii="Times New Roman" w:eastAsia="Calibri" w:hAnsi="Times New Roman" w:cs="Times New Roman"/>
          <w:i/>
          <w:sz w:val="26"/>
          <w:szCs w:val="26"/>
          <w:lang w:val="vi-VN" w:eastAsia="en-GB"/>
        </w:rPr>
        <w:t>Giải pháp 1:</w:t>
      </w:r>
      <w:r w:rsidRPr="004875DD">
        <w:rPr>
          <w:rFonts w:ascii="Times New Roman" w:eastAsia="Calibri" w:hAnsi="Times New Roman" w:cs="Times New Roman"/>
          <w:sz w:val="26"/>
          <w:szCs w:val="26"/>
          <w:lang w:val="vi-VN" w:eastAsia="en-GB"/>
        </w:rPr>
        <w:t xml:space="preserve"> </w:t>
      </w:r>
      <w:r w:rsidR="00D20F23" w:rsidRPr="004875DD">
        <w:rPr>
          <w:rFonts w:ascii="Times New Roman" w:eastAsia="Calibri" w:hAnsi="Times New Roman" w:cs="Times New Roman"/>
          <w:sz w:val="26"/>
          <w:szCs w:val="26"/>
          <w:lang w:val="vi-VN" w:eastAsia="en-GB"/>
        </w:rPr>
        <w:t>Chỉ đạo x</w:t>
      </w:r>
      <w:r w:rsidRPr="004875DD">
        <w:rPr>
          <w:rFonts w:ascii="Times New Roman" w:eastAsia="Calibri" w:hAnsi="Times New Roman" w:cs="Times New Roman"/>
          <w:spacing w:val="-2"/>
          <w:sz w:val="26"/>
          <w:szCs w:val="24"/>
          <w:lang w:val="vi-VN"/>
        </w:rPr>
        <w:t>ây dựng, hoàn thiện k</w:t>
      </w:r>
      <w:r w:rsidRPr="004875DD">
        <w:rPr>
          <w:rFonts w:ascii="Times New Roman" w:eastAsia="SimSun" w:hAnsi="Times New Roman" w:cs="Times New Roman"/>
          <w:sz w:val="26"/>
          <w:szCs w:val="26"/>
          <w:lang w:val="vi-VN"/>
        </w:rPr>
        <w:t xml:space="preserve">hung năng lực </w:t>
      </w:r>
      <w:r w:rsidRPr="004875DD">
        <w:rPr>
          <w:rFonts w:ascii="Times New Roman" w:eastAsia="Calibri" w:hAnsi="Times New Roman" w:cs="Times New Roman"/>
          <w:spacing w:val="-2"/>
          <w:sz w:val="26"/>
          <w:szCs w:val="24"/>
          <w:lang w:val="vi-VN"/>
        </w:rPr>
        <w:t xml:space="preserve">giảng viên </w:t>
      </w:r>
      <w:r w:rsidRPr="004875DD">
        <w:rPr>
          <w:rFonts w:ascii="Times New Roman" w:hAnsi="Times New Roman" w:cs="Times New Roman"/>
          <w:spacing w:val="-2"/>
          <w:sz w:val="26"/>
          <w:szCs w:val="24"/>
          <w:lang w:val="vi-VN"/>
        </w:rPr>
        <w:t>nhóm ngành Thủy sản</w:t>
      </w:r>
      <w:r w:rsidRPr="004875DD">
        <w:rPr>
          <w:rFonts w:ascii="Times New Roman" w:eastAsia="Calibri" w:hAnsi="Times New Roman" w:cs="Times New Roman"/>
          <w:spacing w:val="-2"/>
          <w:sz w:val="26"/>
          <w:szCs w:val="24"/>
          <w:lang w:val="vi-VN"/>
        </w:rPr>
        <w:t xml:space="preserve"> </w:t>
      </w:r>
      <w:r w:rsidRPr="004875DD">
        <w:rPr>
          <w:rFonts w:ascii="Times New Roman" w:eastAsia="Calibri" w:hAnsi="Times New Roman" w:cs="Times New Roman"/>
          <w:sz w:val="26"/>
          <w:szCs w:val="26"/>
          <w:lang w:val="vi-VN" w:eastAsia="en-GB"/>
        </w:rPr>
        <w:t>ở các trường cao đẳng</w:t>
      </w:r>
      <w:r w:rsidRPr="004875DD">
        <w:rPr>
          <w:rFonts w:ascii="Times New Roman" w:eastAsia="Times New Roman" w:hAnsi="Times New Roman" w:cs="Times New Roman"/>
          <w:bCs/>
          <w:sz w:val="26"/>
          <w:szCs w:val="26"/>
          <w:lang w:val="af-ZA"/>
        </w:rPr>
        <w:t>.</w:t>
      </w:r>
    </w:p>
    <w:p w14:paraId="2A4499D1" w14:textId="77777777" w:rsidR="001C6EA9" w:rsidRPr="004875DD" w:rsidRDefault="001C6EA9" w:rsidP="001C6EA9">
      <w:pPr>
        <w:widowControl w:val="0"/>
        <w:spacing w:after="0" w:line="300" w:lineRule="auto"/>
        <w:ind w:firstLine="720"/>
        <w:jc w:val="both"/>
        <w:rPr>
          <w:rFonts w:ascii="Times New Roman" w:eastAsia="Calibri" w:hAnsi="Times New Roman" w:cs="Times New Roman"/>
          <w:bCs/>
          <w:sz w:val="26"/>
          <w:szCs w:val="26"/>
          <w:lang w:val="it-IT"/>
        </w:rPr>
      </w:pPr>
      <w:r w:rsidRPr="004875DD">
        <w:rPr>
          <w:rFonts w:ascii="Times New Roman" w:eastAsia="Calibri" w:hAnsi="Times New Roman" w:cs="Times New Roman"/>
          <w:i/>
          <w:sz w:val="26"/>
          <w:szCs w:val="24"/>
          <w:lang w:val="vi-VN" w:eastAsia="en-GB"/>
        </w:rPr>
        <w:t>Giải pháp 2:</w:t>
      </w:r>
      <w:r w:rsidRPr="004875DD">
        <w:rPr>
          <w:rFonts w:ascii="Times New Roman" w:eastAsia="Calibri" w:hAnsi="Times New Roman" w:cs="Times New Roman"/>
          <w:sz w:val="26"/>
          <w:szCs w:val="24"/>
          <w:lang w:val="vi-VN" w:eastAsia="en-GB"/>
        </w:rPr>
        <w:t xml:space="preserve"> </w:t>
      </w:r>
      <w:r w:rsidRPr="004875DD">
        <w:rPr>
          <w:rFonts w:ascii="Times New Roman" w:eastAsia="Times New Roman" w:hAnsi="Times New Roman" w:cs="Times New Roman"/>
          <w:bCs/>
          <w:sz w:val="26"/>
          <w:szCs w:val="26"/>
          <w:lang w:val="it-IT"/>
        </w:rPr>
        <w:t xml:space="preserve">Tổ chức xây dựng, định kỳ rà soát bổ sung quy hoạch đội ngũ giảng viên </w:t>
      </w:r>
      <w:r w:rsidRPr="004875DD">
        <w:rPr>
          <w:rFonts w:ascii="Times New Roman" w:eastAsia="Calibri" w:hAnsi="Times New Roman" w:cs="Times New Roman"/>
          <w:bCs/>
          <w:sz w:val="26"/>
          <w:szCs w:val="26"/>
          <w:lang w:val="it-IT"/>
        </w:rPr>
        <w:t xml:space="preserve">nhóm ngành Thủy sản dựa vào khung năng lực giảng viên </w:t>
      </w:r>
      <w:r w:rsidRPr="004875DD">
        <w:rPr>
          <w:rFonts w:ascii="Times New Roman" w:hAnsi="Times New Roman" w:cs="Times New Roman"/>
          <w:spacing w:val="-2"/>
          <w:sz w:val="26"/>
          <w:szCs w:val="24"/>
          <w:lang w:val="vi-VN"/>
        </w:rPr>
        <w:t>nhóm ngành Thủy sản</w:t>
      </w:r>
      <w:r w:rsidRPr="004875DD">
        <w:rPr>
          <w:rFonts w:ascii="Times New Roman" w:eastAsia="Calibri" w:hAnsi="Times New Roman" w:cs="Times New Roman"/>
          <w:bCs/>
          <w:sz w:val="26"/>
          <w:szCs w:val="26"/>
          <w:lang w:val="it-IT"/>
        </w:rPr>
        <w:t>.</w:t>
      </w:r>
    </w:p>
    <w:p w14:paraId="24CD9FF3" w14:textId="77777777" w:rsidR="001C6EA9" w:rsidRPr="004875DD" w:rsidRDefault="001C6EA9" w:rsidP="001C6EA9">
      <w:pPr>
        <w:widowControl w:val="0"/>
        <w:spacing w:after="0" w:line="300" w:lineRule="auto"/>
        <w:ind w:firstLine="720"/>
        <w:jc w:val="both"/>
        <w:rPr>
          <w:rFonts w:ascii="Times New Roman" w:eastAsia="Calibri" w:hAnsi="Times New Roman" w:cs="Times New Roman"/>
          <w:spacing w:val="4"/>
          <w:sz w:val="26"/>
          <w:szCs w:val="26"/>
          <w:lang w:val="it-IT"/>
        </w:rPr>
      </w:pPr>
      <w:r w:rsidRPr="004875DD">
        <w:rPr>
          <w:rFonts w:ascii="Times New Roman" w:eastAsia="Calibri" w:hAnsi="Times New Roman" w:cs="Times New Roman"/>
          <w:i/>
          <w:spacing w:val="4"/>
          <w:sz w:val="26"/>
          <w:szCs w:val="24"/>
          <w:lang w:val="it-IT" w:eastAsia="en-GB"/>
        </w:rPr>
        <w:t xml:space="preserve">Giải pháp 3: </w:t>
      </w:r>
      <w:r w:rsidR="00D20F23" w:rsidRPr="004875DD">
        <w:rPr>
          <w:rFonts w:ascii="Times New Roman" w:eastAsia="Times New Roman" w:hAnsi="Times New Roman" w:cs="Times New Roman"/>
          <w:spacing w:val="4"/>
          <w:sz w:val="26"/>
          <w:szCs w:val="26"/>
          <w:lang w:val="it-IT"/>
        </w:rPr>
        <w:t>Tổ chức</w:t>
      </w:r>
      <w:r w:rsidRPr="004875DD">
        <w:rPr>
          <w:rFonts w:ascii="Times New Roman" w:eastAsia="Times New Roman" w:hAnsi="Times New Roman" w:cs="Times New Roman"/>
          <w:spacing w:val="4"/>
          <w:sz w:val="26"/>
          <w:szCs w:val="26"/>
          <w:lang w:val="it-IT"/>
        </w:rPr>
        <w:t xml:space="preserve"> tuyển dụng và sử dụng giảng viên </w:t>
      </w:r>
      <w:r w:rsidRPr="004875DD">
        <w:rPr>
          <w:rFonts w:ascii="Times New Roman" w:eastAsia="Calibri" w:hAnsi="Times New Roman" w:cs="Times New Roman"/>
          <w:spacing w:val="4"/>
          <w:sz w:val="26"/>
          <w:szCs w:val="26"/>
          <w:lang w:val="it-IT"/>
        </w:rPr>
        <w:t>nhóm ngành Thủy sản ở các trường cao đẳng</w:t>
      </w:r>
      <w:r w:rsidRPr="004875DD">
        <w:rPr>
          <w:rFonts w:ascii="Times New Roman" w:eastAsia="Times New Roman" w:hAnsi="Times New Roman" w:cs="Times New Roman"/>
          <w:spacing w:val="4"/>
          <w:sz w:val="26"/>
          <w:szCs w:val="26"/>
          <w:lang w:val="it-IT"/>
        </w:rPr>
        <w:t xml:space="preserve"> </w:t>
      </w:r>
      <w:r w:rsidRPr="004875DD">
        <w:rPr>
          <w:rFonts w:ascii="Times New Roman" w:eastAsia="Calibri" w:hAnsi="Times New Roman" w:cs="Times New Roman"/>
          <w:spacing w:val="4"/>
          <w:sz w:val="26"/>
          <w:szCs w:val="26"/>
          <w:lang w:val="it-IT"/>
        </w:rPr>
        <w:t>dựa vào năng lực.</w:t>
      </w:r>
    </w:p>
    <w:p w14:paraId="7F7DE984" w14:textId="77777777" w:rsidR="001C6EA9" w:rsidRPr="004875DD" w:rsidRDefault="001C6EA9" w:rsidP="001C6EA9">
      <w:pPr>
        <w:widowControl w:val="0"/>
        <w:spacing w:after="0" w:line="300" w:lineRule="auto"/>
        <w:ind w:firstLine="720"/>
        <w:jc w:val="both"/>
        <w:rPr>
          <w:rFonts w:ascii="Times New Roman" w:eastAsia="Calibri" w:hAnsi="Times New Roman" w:cs="Times New Roman"/>
          <w:bCs/>
          <w:sz w:val="26"/>
          <w:szCs w:val="26"/>
          <w:lang w:val="it-IT"/>
        </w:rPr>
      </w:pPr>
      <w:r w:rsidRPr="004875DD">
        <w:rPr>
          <w:rFonts w:ascii="Times New Roman" w:eastAsia="Calibri" w:hAnsi="Times New Roman" w:cs="Times New Roman"/>
          <w:bCs/>
          <w:i/>
          <w:iCs/>
          <w:sz w:val="26"/>
          <w:szCs w:val="24"/>
          <w:lang w:val="it-IT" w:eastAsia="en-GB"/>
        </w:rPr>
        <w:t xml:space="preserve">Giải pháp 4: </w:t>
      </w:r>
      <w:r w:rsidRPr="004875DD">
        <w:rPr>
          <w:rFonts w:ascii="Times New Roman" w:eastAsia="Times New Roman" w:hAnsi="Times New Roman" w:cs="Times New Roman"/>
          <w:sz w:val="26"/>
          <w:szCs w:val="26"/>
          <w:lang w:val="it-IT"/>
        </w:rPr>
        <w:t xml:space="preserve">Tổ chức bồi dưỡng năng lực chuyên môn, nghiệp vụ cho giảng viên </w:t>
      </w:r>
      <w:r w:rsidRPr="004875DD">
        <w:rPr>
          <w:rFonts w:ascii="Times New Roman" w:eastAsia="Calibri" w:hAnsi="Times New Roman" w:cs="Times New Roman"/>
          <w:sz w:val="26"/>
          <w:szCs w:val="26"/>
          <w:lang w:val="it-IT"/>
        </w:rPr>
        <w:t>nhóm ngành Thủy sản ở trường cao đẳng</w:t>
      </w:r>
      <w:r w:rsidRPr="004875DD">
        <w:rPr>
          <w:rFonts w:ascii="Times New Roman" w:eastAsia="Times New Roman" w:hAnsi="Times New Roman" w:cs="Times New Roman"/>
          <w:sz w:val="26"/>
          <w:szCs w:val="26"/>
          <w:lang w:val="it-IT"/>
        </w:rPr>
        <w:t xml:space="preserve"> </w:t>
      </w:r>
      <w:r w:rsidRPr="004875DD">
        <w:rPr>
          <w:rFonts w:ascii="Times New Roman" w:eastAsia="Calibri" w:hAnsi="Times New Roman" w:cs="Times New Roman"/>
          <w:sz w:val="26"/>
          <w:szCs w:val="26"/>
          <w:lang w:val="it-IT"/>
        </w:rPr>
        <w:t>dựa vào năng lực.</w:t>
      </w:r>
    </w:p>
    <w:p w14:paraId="1C746EA8" w14:textId="77777777" w:rsidR="001C6EA9" w:rsidRPr="004875DD" w:rsidRDefault="001C6EA9" w:rsidP="001C6EA9">
      <w:pPr>
        <w:widowControl w:val="0"/>
        <w:spacing w:after="0" w:line="300" w:lineRule="auto"/>
        <w:ind w:firstLine="720"/>
        <w:jc w:val="both"/>
        <w:rPr>
          <w:rFonts w:ascii="Times New Roman" w:eastAsia="Calibri" w:hAnsi="Times New Roman" w:cs="Times New Roman"/>
          <w:bCs/>
          <w:sz w:val="26"/>
          <w:szCs w:val="26"/>
          <w:lang w:val="it-IT"/>
        </w:rPr>
      </w:pPr>
      <w:r w:rsidRPr="004875DD">
        <w:rPr>
          <w:rFonts w:ascii="Times New Roman" w:eastAsia="Calibri" w:hAnsi="Times New Roman" w:cs="Times New Roman"/>
          <w:i/>
          <w:sz w:val="26"/>
          <w:szCs w:val="24"/>
          <w:lang w:val="it-IT" w:eastAsia="en-GB"/>
        </w:rPr>
        <w:t>Giải pháp 5:</w:t>
      </w:r>
      <w:r w:rsidRPr="004875DD">
        <w:rPr>
          <w:rFonts w:ascii="Times New Roman" w:eastAsia="Calibri" w:hAnsi="Times New Roman" w:cs="Times New Roman"/>
          <w:sz w:val="26"/>
          <w:szCs w:val="24"/>
          <w:lang w:val="it-IT" w:eastAsia="en-GB"/>
        </w:rPr>
        <w:t xml:space="preserve"> </w:t>
      </w:r>
      <w:r w:rsidRPr="004875DD">
        <w:rPr>
          <w:rFonts w:ascii="Times New Roman" w:eastAsia="Times New Roman" w:hAnsi="Times New Roman" w:cs="Times New Roman"/>
          <w:bCs/>
          <w:sz w:val="26"/>
          <w:szCs w:val="26"/>
          <w:lang w:val="it-IT"/>
        </w:rPr>
        <w:t>Chỉ đạo thực hiện đánh giá giảng viên</w:t>
      </w:r>
      <w:r w:rsidRPr="004875DD">
        <w:rPr>
          <w:rFonts w:ascii="Times New Roman" w:eastAsia="Calibri" w:hAnsi="Times New Roman" w:cs="Times New Roman"/>
          <w:bCs/>
          <w:sz w:val="26"/>
          <w:szCs w:val="26"/>
          <w:lang w:val="it-IT"/>
        </w:rPr>
        <w:t xml:space="preserve"> nhóm ngành Thủy sản ở trường cao đẳng</w:t>
      </w:r>
      <w:r w:rsidRPr="004875DD">
        <w:rPr>
          <w:rFonts w:ascii="Times New Roman" w:eastAsia="Times New Roman" w:hAnsi="Times New Roman" w:cs="Times New Roman"/>
          <w:bCs/>
          <w:sz w:val="26"/>
          <w:szCs w:val="26"/>
          <w:lang w:val="it-IT"/>
        </w:rPr>
        <w:t xml:space="preserve"> </w:t>
      </w:r>
      <w:r w:rsidRPr="004875DD">
        <w:rPr>
          <w:rFonts w:ascii="Times New Roman" w:eastAsia="Calibri" w:hAnsi="Times New Roman" w:cs="Times New Roman"/>
          <w:bCs/>
          <w:sz w:val="26"/>
          <w:szCs w:val="26"/>
          <w:lang w:val="it-IT"/>
        </w:rPr>
        <w:t>dựa vào khung năng lực giảng viên</w:t>
      </w:r>
      <w:r w:rsidRPr="004875DD">
        <w:rPr>
          <w:rFonts w:ascii="Times New Roman" w:hAnsi="Times New Roman" w:cs="Times New Roman"/>
          <w:spacing w:val="-2"/>
          <w:sz w:val="26"/>
          <w:szCs w:val="24"/>
          <w:lang w:val="it-IT"/>
        </w:rPr>
        <w:t xml:space="preserve"> nhóm ngành Thủy sản</w:t>
      </w:r>
      <w:r w:rsidRPr="004875DD">
        <w:rPr>
          <w:rFonts w:ascii="Times New Roman" w:eastAsia="Calibri" w:hAnsi="Times New Roman" w:cs="Times New Roman"/>
          <w:bCs/>
          <w:sz w:val="26"/>
          <w:szCs w:val="26"/>
          <w:lang w:val="it-IT"/>
        </w:rPr>
        <w:t>.</w:t>
      </w:r>
    </w:p>
    <w:p w14:paraId="39C5E6B1" w14:textId="77777777" w:rsidR="001C6EA9" w:rsidRPr="004875DD" w:rsidRDefault="001C6EA9" w:rsidP="001C6EA9">
      <w:pPr>
        <w:widowControl w:val="0"/>
        <w:spacing w:after="0" w:line="300" w:lineRule="auto"/>
        <w:ind w:firstLine="720"/>
        <w:jc w:val="both"/>
        <w:outlineLvl w:val="2"/>
        <w:rPr>
          <w:rFonts w:ascii="Times New Roman" w:eastAsia="Calibri" w:hAnsi="Times New Roman" w:cs="Times New Roman"/>
          <w:sz w:val="26"/>
          <w:szCs w:val="26"/>
          <w:lang w:val="it-IT"/>
        </w:rPr>
      </w:pPr>
      <w:r w:rsidRPr="004875DD">
        <w:rPr>
          <w:rFonts w:ascii="Times New Roman" w:eastAsia="Calibri" w:hAnsi="Times New Roman" w:cs="Times New Roman"/>
          <w:i/>
          <w:sz w:val="26"/>
          <w:szCs w:val="24"/>
          <w:lang w:val="it-IT" w:eastAsia="en-GB"/>
        </w:rPr>
        <w:t>Giải pháp 6:</w:t>
      </w:r>
      <w:r w:rsidRPr="004875DD">
        <w:rPr>
          <w:rFonts w:ascii="Times New Roman" w:eastAsia="Calibri" w:hAnsi="Times New Roman" w:cs="Times New Roman"/>
          <w:sz w:val="26"/>
          <w:szCs w:val="24"/>
          <w:lang w:val="it-IT" w:eastAsia="en-GB"/>
        </w:rPr>
        <w:t xml:space="preserve"> </w:t>
      </w:r>
      <w:r w:rsidRPr="004875DD">
        <w:rPr>
          <w:rFonts w:ascii="Times New Roman" w:eastAsia="Calibri" w:hAnsi="Times New Roman" w:cs="Times New Roman"/>
          <w:sz w:val="26"/>
          <w:szCs w:val="24"/>
          <w:lang w:val="it-IT"/>
        </w:rPr>
        <w:t>Quản lý xây dựng môi trường làm việc,</w:t>
      </w:r>
      <w:r w:rsidRPr="004875DD">
        <w:rPr>
          <w:rFonts w:ascii="Times New Roman" w:eastAsia="Calibri" w:hAnsi="Times New Roman" w:cs="Times New Roman"/>
          <w:sz w:val="26"/>
          <w:szCs w:val="24"/>
          <w:lang w:val="vi-VN"/>
        </w:rPr>
        <w:t xml:space="preserve"> </w:t>
      </w:r>
      <w:r w:rsidRPr="004875DD">
        <w:rPr>
          <w:rFonts w:ascii="Times New Roman" w:eastAsia="Calibri" w:hAnsi="Times New Roman" w:cs="Times New Roman"/>
          <w:sz w:val="26"/>
          <w:lang w:val="it-IT"/>
        </w:rPr>
        <w:t>t</w:t>
      </w:r>
      <w:r w:rsidRPr="004875DD">
        <w:rPr>
          <w:rFonts w:ascii="Times New Roman" w:eastAsia="Calibri" w:hAnsi="Times New Roman" w:cs="Times New Roman"/>
          <w:sz w:val="26"/>
          <w:lang w:val="vi-VN"/>
        </w:rPr>
        <w:t>ạo động lực cho đội ngũ giảng viên</w:t>
      </w:r>
      <w:r w:rsidRPr="004875DD">
        <w:rPr>
          <w:rFonts w:ascii="Times New Roman" w:eastAsia="Calibri" w:hAnsi="Times New Roman" w:cs="Times New Roman"/>
          <w:sz w:val="26"/>
          <w:szCs w:val="24"/>
          <w:lang w:val="it-IT"/>
        </w:rPr>
        <w:t xml:space="preserve"> </w:t>
      </w:r>
      <w:r w:rsidRPr="004875DD">
        <w:rPr>
          <w:rFonts w:ascii="Times New Roman" w:eastAsia="Calibri" w:hAnsi="Times New Roman" w:cs="Times New Roman"/>
          <w:sz w:val="26"/>
          <w:szCs w:val="26"/>
          <w:lang w:val="it-IT"/>
        </w:rPr>
        <w:t>nhóm ngành Thủy sản ở trường cao đẳng.</w:t>
      </w:r>
    </w:p>
    <w:p w14:paraId="782FEEF6" w14:textId="77777777" w:rsidR="001C6EA9" w:rsidRPr="004875DD" w:rsidRDefault="001C6EA9" w:rsidP="001C6EA9">
      <w:pPr>
        <w:autoSpaceDE w:val="0"/>
        <w:autoSpaceDN w:val="0"/>
        <w:adjustRightInd w:val="0"/>
        <w:spacing w:after="0" w:line="300"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Các giải pháp đã đề xuất trên là một hệ thống đồng bộ để triển khai các nội dung phát triển </w:t>
      </w:r>
      <w:r w:rsidRPr="004875DD">
        <w:rPr>
          <w:rFonts w:ascii="Times New Roman" w:eastAsia="SimSun" w:hAnsi="Times New Roman" w:cs="Times New Roman"/>
          <w:sz w:val="26"/>
          <w:szCs w:val="26"/>
          <w:lang w:val="it-IT"/>
        </w:rPr>
        <w:t xml:space="preserve">ĐNGV </w:t>
      </w:r>
      <w:r w:rsidRPr="004875DD">
        <w:rPr>
          <w:rFonts w:ascii="Times New Roman" w:eastAsia="SimSun" w:hAnsi="Times New Roman" w:cs="Times New Roman"/>
          <w:iCs/>
          <w:sz w:val="26"/>
          <w:szCs w:val="24"/>
          <w:lang w:val="it-IT"/>
        </w:rPr>
        <w:t>nhóm ngành Thủy sản ở</w:t>
      </w:r>
      <w:r w:rsidRPr="004875DD">
        <w:rPr>
          <w:rFonts w:ascii="Times New Roman" w:eastAsia="SimSun" w:hAnsi="Times New Roman" w:cs="Times New Roman"/>
          <w:sz w:val="26"/>
          <w:szCs w:val="26"/>
          <w:lang w:val="it-IT"/>
        </w:rPr>
        <w:t xml:space="preserve"> các trường cao đẳng</w:t>
      </w:r>
      <w:r w:rsidRPr="004875DD">
        <w:rPr>
          <w:rFonts w:ascii="Times New Roman" w:eastAsia="SimSun" w:hAnsi="Times New Roman" w:cs="Times New Roman"/>
          <w:sz w:val="26"/>
          <w:szCs w:val="26"/>
          <w:lang w:val="vi-VN"/>
        </w:rPr>
        <w:t xml:space="preserve">. Mỗi giải pháp có vị trí, vai trò, cách thức triển khai riêng; nhưng hỗ trợ cho nhau để cùng nhằm mục tiêu phát triển ĐNGV </w:t>
      </w:r>
      <w:r w:rsidRPr="004875DD">
        <w:rPr>
          <w:rFonts w:ascii="Times New Roman" w:eastAsia="SimSun" w:hAnsi="Times New Roman" w:cs="Times New Roman"/>
          <w:iCs/>
          <w:sz w:val="26"/>
          <w:szCs w:val="24"/>
          <w:lang w:val="vi-VN"/>
        </w:rPr>
        <w:t>nhóm ngành Thủy sản</w:t>
      </w:r>
      <w:r w:rsidRPr="004875DD">
        <w:rPr>
          <w:rFonts w:ascii="Times New Roman" w:eastAsia="SimSun" w:hAnsi="Times New Roman" w:cs="Times New Roman"/>
          <w:sz w:val="26"/>
          <w:szCs w:val="26"/>
          <w:lang w:val="vi-VN"/>
        </w:rPr>
        <w:t xml:space="preserve"> ở các trường cao đẳng đáp ứng yêu cầu đào tạo nguồn nhân lực ngành Thủy sản trong bối cảnh hiện nay.</w:t>
      </w:r>
    </w:p>
    <w:p w14:paraId="61EF4B53" w14:textId="77777777" w:rsidR="001C6EA9" w:rsidRPr="004875DD" w:rsidRDefault="001C6EA9" w:rsidP="001C6EA9">
      <w:pPr>
        <w:widowControl w:val="0"/>
        <w:spacing w:after="0" w:line="300" w:lineRule="auto"/>
        <w:ind w:firstLine="720"/>
        <w:jc w:val="both"/>
        <w:rPr>
          <w:rFonts w:ascii="Times New Roman" w:eastAsia="Calibri" w:hAnsi="Times New Roman" w:cs="Times New Roman"/>
          <w:sz w:val="26"/>
          <w:szCs w:val="26"/>
          <w:lang w:val="vi-VN"/>
        </w:rPr>
      </w:pPr>
      <w:r w:rsidRPr="004875DD">
        <w:rPr>
          <w:rFonts w:ascii="Times New Roman" w:eastAsia="Calibri" w:hAnsi="Times New Roman" w:cs="Times New Roman"/>
          <w:sz w:val="26"/>
          <w:szCs w:val="26"/>
          <w:lang w:val="vi-VN"/>
        </w:rPr>
        <w:t xml:space="preserve">2. Kết quả khảo nghiệm cho thấy các giải pháp phát triển ĐNGV </w:t>
      </w:r>
      <w:r w:rsidRPr="004875DD">
        <w:rPr>
          <w:rFonts w:ascii="Times New Roman" w:eastAsia="SimSun" w:hAnsi="Times New Roman" w:cs="Times New Roman"/>
          <w:iCs/>
          <w:sz w:val="26"/>
          <w:szCs w:val="24"/>
          <w:lang w:val="vi-VN"/>
        </w:rPr>
        <w:t>nhóm ngành Thủy sản</w:t>
      </w:r>
      <w:r w:rsidRPr="004875DD">
        <w:rPr>
          <w:rFonts w:ascii="Times New Roman" w:eastAsia="Calibri" w:hAnsi="Times New Roman" w:cs="Times New Roman"/>
          <w:sz w:val="26"/>
          <w:szCs w:val="26"/>
          <w:lang w:val="vi-VN"/>
        </w:rPr>
        <w:t xml:space="preserve"> theo tiếp cận năng lực ở các trường cao đẳng trong bối cảnh hiện nay được đề xuất đều có tính cấp thiết và tính khả thi cao.</w:t>
      </w:r>
    </w:p>
    <w:p w14:paraId="3429A803" w14:textId="77777777" w:rsidR="001C6EA9" w:rsidRPr="004875DD" w:rsidRDefault="001C6EA9" w:rsidP="001C6EA9">
      <w:pPr>
        <w:widowControl w:val="0"/>
        <w:spacing w:after="0" w:line="300" w:lineRule="auto"/>
        <w:ind w:firstLine="720"/>
        <w:jc w:val="both"/>
        <w:rPr>
          <w:rFonts w:ascii="Times New Roman" w:hAnsi="Times New Roman" w:cs="Times New Roman"/>
          <w:sz w:val="26"/>
          <w:szCs w:val="26"/>
          <w:lang w:val="vi-VN"/>
        </w:rPr>
      </w:pPr>
      <w:r w:rsidRPr="004875DD">
        <w:rPr>
          <w:rFonts w:ascii="Times New Roman" w:eastAsia="Calibri" w:hAnsi="Times New Roman" w:cs="Times New Roman"/>
          <w:sz w:val="26"/>
          <w:szCs w:val="26"/>
          <w:lang w:val="vi-VN"/>
        </w:rPr>
        <w:t xml:space="preserve">3. Luận án đã tiến hành thử nghiệm giải pháp </w:t>
      </w:r>
      <w:r w:rsidRPr="004875DD">
        <w:rPr>
          <w:rFonts w:ascii="Times New Roman" w:hAnsi="Times New Roman" w:cs="Times New Roman"/>
          <w:sz w:val="26"/>
          <w:lang w:val="vi-VN"/>
        </w:rPr>
        <w:t>1: “</w:t>
      </w:r>
      <w:r w:rsidRPr="004875DD">
        <w:rPr>
          <w:rFonts w:ascii="Times New Roman" w:eastAsia="Times New Roman" w:hAnsi="Times New Roman" w:cs="Times New Roman"/>
          <w:bCs/>
          <w:i/>
          <w:spacing w:val="4"/>
          <w:sz w:val="26"/>
          <w:szCs w:val="28"/>
          <w:lang w:val="nl-NL"/>
        </w:rPr>
        <w:t>X</w:t>
      </w:r>
      <w:r w:rsidRPr="004875DD">
        <w:rPr>
          <w:rFonts w:ascii="Times New Roman" w:hAnsi="Times New Roman" w:cs="Times New Roman"/>
          <w:i/>
          <w:spacing w:val="-2"/>
          <w:sz w:val="26"/>
          <w:szCs w:val="24"/>
          <w:lang w:val="vi-VN"/>
        </w:rPr>
        <w:t>ây dựng, hoàn thiện k</w:t>
      </w:r>
      <w:r w:rsidRPr="004875DD">
        <w:rPr>
          <w:rFonts w:ascii="Times New Roman" w:eastAsia="SimSun" w:hAnsi="Times New Roman" w:cs="Times New Roman"/>
          <w:i/>
          <w:sz w:val="26"/>
          <w:szCs w:val="26"/>
          <w:lang w:val="vi-VN"/>
        </w:rPr>
        <w:t xml:space="preserve">hung năng lực </w:t>
      </w:r>
      <w:r w:rsidRPr="004875DD">
        <w:rPr>
          <w:rFonts w:ascii="Times New Roman" w:hAnsi="Times New Roman" w:cs="Times New Roman"/>
          <w:i/>
          <w:spacing w:val="-2"/>
          <w:sz w:val="26"/>
          <w:szCs w:val="24"/>
          <w:lang w:val="vi-VN"/>
        </w:rPr>
        <w:t xml:space="preserve">giảng viên nhóm ngành Thủy sản </w:t>
      </w:r>
      <w:r w:rsidRPr="004875DD">
        <w:rPr>
          <w:rFonts w:ascii="Times New Roman" w:eastAsia="Calibri" w:hAnsi="Times New Roman" w:cs="Times New Roman"/>
          <w:i/>
          <w:sz w:val="26"/>
          <w:szCs w:val="26"/>
          <w:lang w:val="vi-VN" w:eastAsia="en-GB"/>
        </w:rPr>
        <w:t>ở các trường cao đẳng</w:t>
      </w:r>
      <w:r w:rsidRPr="004875DD">
        <w:rPr>
          <w:rFonts w:ascii="Times New Roman" w:eastAsia="Times New Roman" w:hAnsi="Times New Roman" w:cs="Times New Roman"/>
          <w:bCs/>
          <w:i/>
          <w:spacing w:val="4"/>
          <w:sz w:val="26"/>
          <w:szCs w:val="28"/>
          <w:lang w:val="nl-NL" w:eastAsia="vi-VN"/>
        </w:rPr>
        <w:t>”</w:t>
      </w:r>
      <w:r w:rsidRPr="004875DD">
        <w:rPr>
          <w:rFonts w:ascii="Times New Roman" w:eastAsia="Calibri" w:hAnsi="Times New Roman" w:cs="Times New Roman"/>
          <w:sz w:val="26"/>
          <w:szCs w:val="26"/>
          <w:lang w:val="vi-VN"/>
        </w:rPr>
        <w:t xml:space="preserve">. Kết quả thử nghiệm đã được đánh giá là phù hợp, ý nghĩa và hiệu quả. Có thể thấy khẳng định nếu giải pháp </w:t>
      </w:r>
      <w:r w:rsidRPr="004875DD">
        <w:rPr>
          <w:rFonts w:ascii="Times New Roman" w:eastAsia="SimSun" w:hAnsi="Times New Roman" w:cs="Times New Roman"/>
          <w:bCs/>
          <w:iCs/>
          <w:sz w:val="26"/>
          <w:szCs w:val="24"/>
          <w:lang w:val="vi-VN"/>
        </w:rPr>
        <w:t>được triển khai tại các trường cao đẳng thì nhất thiết sẽ khả thi, phù hợp với lý luận và thực tiễn, có ý nghĩa và sự chỉ đạo trong quản lý để triển khai giải pháp này có hiệu quả.</w:t>
      </w:r>
    </w:p>
    <w:p w14:paraId="3D1F5468" w14:textId="77777777" w:rsidR="001C6EA9" w:rsidRPr="004875DD" w:rsidRDefault="001C6EA9" w:rsidP="001C6EA9">
      <w:pPr>
        <w:widowControl w:val="0"/>
        <w:spacing w:after="0" w:line="336" w:lineRule="auto"/>
        <w:jc w:val="center"/>
        <w:outlineLvl w:val="0"/>
        <w:rPr>
          <w:rFonts w:ascii="Times New Roman" w:eastAsia="Times New Roman" w:hAnsi="Times New Roman" w:cs="Times New Roman"/>
          <w:b/>
          <w:bCs/>
          <w:sz w:val="26"/>
          <w:szCs w:val="26"/>
          <w:lang w:val="vi-VN"/>
        </w:rPr>
      </w:pPr>
      <w:bookmarkStart w:id="644" w:name="_Toc178849176"/>
      <w:bookmarkStart w:id="645" w:name="_Toc162188490"/>
      <w:bookmarkStart w:id="646" w:name="_Toc156661061"/>
      <w:bookmarkEnd w:id="469"/>
      <w:bookmarkEnd w:id="470"/>
    </w:p>
    <w:p w14:paraId="75F5E109" w14:textId="77777777" w:rsidR="001C6EA9" w:rsidRPr="004875DD" w:rsidRDefault="001C6EA9" w:rsidP="001C6EA9">
      <w:pPr>
        <w:widowControl w:val="0"/>
        <w:spacing w:after="0" w:line="336" w:lineRule="auto"/>
        <w:jc w:val="center"/>
        <w:outlineLvl w:val="0"/>
        <w:rPr>
          <w:rFonts w:ascii="Times New Roman" w:eastAsia="Times New Roman" w:hAnsi="Times New Roman" w:cs="Times New Roman"/>
          <w:b/>
          <w:bCs/>
          <w:sz w:val="26"/>
          <w:szCs w:val="26"/>
          <w:lang w:val="vi-VN"/>
        </w:rPr>
      </w:pPr>
    </w:p>
    <w:p w14:paraId="74C70C81" w14:textId="77777777" w:rsidR="001C6EA9" w:rsidRPr="004875DD" w:rsidRDefault="001C6EA9" w:rsidP="00DA2890">
      <w:pPr>
        <w:pStyle w:val="l1"/>
        <w:rPr>
          <w:lang w:val="vi-VN"/>
        </w:rPr>
      </w:pPr>
      <w:bookmarkStart w:id="647" w:name="_Toc185932035"/>
      <w:bookmarkStart w:id="648" w:name="_Toc193707492"/>
      <w:r w:rsidRPr="004875DD">
        <w:rPr>
          <w:lang w:val="vi-VN"/>
        </w:rPr>
        <w:lastRenderedPageBreak/>
        <w:t>KẾT LUẬN VÀ KHUYẾN NGHỊ</w:t>
      </w:r>
      <w:bookmarkEnd w:id="644"/>
      <w:bookmarkEnd w:id="647"/>
      <w:bookmarkEnd w:id="648"/>
    </w:p>
    <w:p w14:paraId="1337A2FB" w14:textId="77777777" w:rsidR="001C6EA9" w:rsidRPr="004875DD" w:rsidRDefault="001C6EA9" w:rsidP="00DA2890">
      <w:pPr>
        <w:pStyle w:val="l2"/>
      </w:pPr>
      <w:bookmarkStart w:id="649" w:name="_Toc178849177"/>
      <w:bookmarkStart w:id="650" w:name="_Toc185932036"/>
      <w:bookmarkStart w:id="651" w:name="_Toc193707493"/>
      <w:r w:rsidRPr="004875DD">
        <w:t>1. Kết luận</w:t>
      </w:r>
      <w:bookmarkEnd w:id="649"/>
      <w:bookmarkEnd w:id="650"/>
      <w:bookmarkEnd w:id="651"/>
    </w:p>
    <w:p w14:paraId="5874433C"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Phát triển ĐNVG </w:t>
      </w:r>
      <w:r w:rsidRPr="004875DD">
        <w:rPr>
          <w:rFonts w:ascii="Times New Roman" w:eastAsia="Calibri" w:hAnsi="Times New Roman" w:cs="Times New Roman"/>
          <w:sz w:val="26"/>
          <w:szCs w:val="24"/>
          <w:bdr w:val="none" w:sz="0" w:space="0" w:color="auto" w:frame="1"/>
          <w:lang w:val="vi-VN"/>
        </w:rPr>
        <w:t xml:space="preserve">nhóm </w:t>
      </w:r>
      <w:r w:rsidRPr="004875DD">
        <w:rPr>
          <w:rFonts w:ascii="Times New Roman" w:eastAsia="Calibri" w:hAnsi="Times New Roman" w:cs="Times New Roman"/>
          <w:sz w:val="26"/>
          <w:szCs w:val="24"/>
          <w:lang w:val="vi-VN"/>
        </w:rPr>
        <w:t>ngành Thủy sản theo tiếp cận năng lực ở</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pacing w:val="-6"/>
          <w:sz w:val="26"/>
          <w:szCs w:val="24"/>
          <w:lang w:val="vi-VN"/>
        </w:rPr>
        <w:t>các trường cao đẳng</w:t>
      </w:r>
      <w:r w:rsidRPr="004875DD">
        <w:rPr>
          <w:rFonts w:ascii="Times New Roman" w:hAnsi="Times New Roman" w:cs="Times New Roman"/>
          <w:sz w:val="26"/>
          <w:szCs w:val="26"/>
          <w:lang w:val="vi-VN"/>
        </w:rPr>
        <w:t xml:space="preserve"> có ý nghĩa rất quan trọng và mang tính quyết định đến chất lượng giáo dục và đào tạo của nhà trường trong bối cảnh đổi mới GDNN hiện nay. ĐNGV là lực lượng nòng cốt trong quá trình thực hiện có hiệu quả các mục tiêu của GDNN trong mỗi trường cao đẳng. Chính vì vậy công tác phát triển ĐNVG </w:t>
      </w:r>
      <w:r w:rsidRPr="004875DD">
        <w:rPr>
          <w:rFonts w:ascii="Times New Roman" w:eastAsia="Calibri" w:hAnsi="Times New Roman" w:cs="Times New Roman"/>
          <w:sz w:val="26"/>
          <w:szCs w:val="24"/>
          <w:bdr w:val="none" w:sz="0" w:space="0" w:color="auto" w:frame="1"/>
          <w:lang w:val="vi-VN"/>
        </w:rPr>
        <w:t xml:space="preserve">nhóm </w:t>
      </w:r>
      <w:r w:rsidRPr="004875DD">
        <w:rPr>
          <w:rFonts w:ascii="Times New Roman" w:eastAsia="Calibri" w:hAnsi="Times New Roman" w:cs="Times New Roman"/>
          <w:sz w:val="26"/>
          <w:szCs w:val="24"/>
          <w:lang w:val="vi-VN"/>
        </w:rPr>
        <w:t>ngành Thủy sản theo tiếp cận năng lực ở</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pacing w:val="-6"/>
          <w:sz w:val="26"/>
          <w:szCs w:val="24"/>
          <w:lang w:val="vi-VN"/>
        </w:rPr>
        <w:t>các trường cao đẳng</w:t>
      </w:r>
      <w:r w:rsidRPr="004875DD">
        <w:rPr>
          <w:rFonts w:ascii="Times New Roman" w:hAnsi="Times New Roman" w:cs="Times New Roman"/>
          <w:sz w:val="26"/>
          <w:szCs w:val="26"/>
          <w:lang w:val="vi-VN"/>
        </w:rPr>
        <w:t xml:space="preserve"> cần được nhìn nhận nghiêm túc, khách quan và phải được quan tâm một cách thích đáng.</w:t>
      </w:r>
    </w:p>
    <w:p w14:paraId="7F443CA5"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Trên cơ sở tổng quan vấn đề nghiên cứu, cùng với những nghiên cứu lý luận về phát triển ĐNGV, nghiên cứu thực trạng phát triển ĐNVG </w:t>
      </w:r>
      <w:r w:rsidRPr="004875DD">
        <w:rPr>
          <w:rFonts w:ascii="Times New Roman" w:eastAsia="Calibri" w:hAnsi="Times New Roman" w:cs="Times New Roman"/>
          <w:sz w:val="26"/>
          <w:szCs w:val="24"/>
          <w:bdr w:val="none" w:sz="0" w:space="0" w:color="auto" w:frame="1"/>
          <w:lang w:val="vi-VN"/>
        </w:rPr>
        <w:t xml:space="preserve">nhóm </w:t>
      </w:r>
      <w:r w:rsidRPr="004875DD">
        <w:rPr>
          <w:rFonts w:ascii="Times New Roman" w:eastAsia="Calibri" w:hAnsi="Times New Roman" w:cs="Times New Roman"/>
          <w:sz w:val="26"/>
          <w:szCs w:val="24"/>
          <w:lang w:val="vi-VN"/>
        </w:rPr>
        <w:t>ngành Thủy sản theo tiếp cận năng lực ở</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pacing w:val="-6"/>
          <w:sz w:val="26"/>
          <w:szCs w:val="24"/>
          <w:lang w:val="vi-VN"/>
        </w:rPr>
        <w:t>các trường cao đẳng</w:t>
      </w:r>
      <w:r w:rsidRPr="004875DD">
        <w:rPr>
          <w:rFonts w:ascii="Times New Roman" w:hAnsi="Times New Roman" w:cs="Times New Roman"/>
          <w:sz w:val="26"/>
          <w:szCs w:val="26"/>
          <w:lang w:val="vi-VN"/>
        </w:rPr>
        <w:t xml:space="preserve"> trong bối cảnh hiện nay cho phép rút ra kết luận:</w:t>
      </w:r>
    </w:p>
    <w:p w14:paraId="77D77CB3" w14:textId="77777777" w:rsidR="001C6EA9" w:rsidRPr="004875DD" w:rsidRDefault="001C6EA9" w:rsidP="001C6EA9">
      <w:pPr>
        <w:widowControl w:val="0"/>
        <w:spacing w:after="0" w:line="312" w:lineRule="auto"/>
        <w:ind w:firstLine="720"/>
        <w:jc w:val="both"/>
        <w:rPr>
          <w:rFonts w:ascii="Times New Roman" w:eastAsia="Calibri" w:hAnsi="Times New Roman" w:cs="Times New Roman"/>
          <w:bCs/>
          <w:sz w:val="26"/>
          <w:szCs w:val="26"/>
          <w:lang w:val="it-IT"/>
        </w:rPr>
      </w:pPr>
      <w:r w:rsidRPr="004875DD">
        <w:rPr>
          <w:rFonts w:ascii="Times New Roman" w:hAnsi="Times New Roman" w:cs="Times New Roman"/>
          <w:sz w:val="26"/>
          <w:szCs w:val="26"/>
          <w:lang w:val="vi-VN"/>
        </w:rPr>
        <w:t xml:space="preserve">1.1. Phát triển ĐNVG </w:t>
      </w:r>
      <w:r w:rsidRPr="004875DD">
        <w:rPr>
          <w:rFonts w:ascii="Times New Roman" w:eastAsia="Calibri" w:hAnsi="Times New Roman" w:cs="Times New Roman"/>
          <w:sz w:val="26"/>
          <w:szCs w:val="24"/>
          <w:bdr w:val="none" w:sz="0" w:space="0" w:color="auto" w:frame="1"/>
          <w:lang w:val="vi-VN"/>
        </w:rPr>
        <w:t xml:space="preserve">nhóm </w:t>
      </w:r>
      <w:r w:rsidRPr="004875DD">
        <w:rPr>
          <w:rFonts w:ascii="Times New Roman" w:eastAsia="Calibri" w:hAnsi="Times New Roman" w:cs="Times New Roman"/>
          <w:sz w:val="26"/>
          <w:szCs w:val="24"/>
          <w:lang w:val="vi-VN"/>
        </w:rPr>
        <w:t>ngành Thủy sản theo tiếp cận năng lực ở</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pacing w:val="-6"/>
          <w:sz w:val="26"/>
          <w:szCs w:val="24"/>
          <w:lang w:val="vi-VN"/>
        </w:rPr>
        <w:t>các trường cao đẳng</w:t>
      </w:r>
      <w:r w:rsidRPr="004875DD">
        <w:rPr>
          <w:rFonts w:ascii="Times New Roman" w:hAnsi="Times New Roman" w:cs="Times New Roman"/>
          <w:sz w:val="26"/>
          <w:szCs w:val="26"/>
          <w:lang w:val="vi-VN"/>
        </w:rPr>
        <w:t xml:space="preserve"> </w:t>
      </w:r>
      <w:r w:rsidRPr="004875DD">
        <w:rPr>
          <w:rFonts w:ascii="Times New Roman" w:eastAsia="Times New Roman" w:hAnsi="Times New Roman" w:cs="Times New Roman"/>
          <w:bCs/>
          <w:sz w:val="26"/>
          <w:szCs w:val="28"/>
          <w:lang w:val="vi-VN"/>
        </w:rPr>
        <w:t xml:space="preserve">là quá trình tác động đến việc phát triển năng lực nghề nghiệp cho GV </w:t>
      </w:r>
      <w:r w:rsidRPr="004875DD">
        <w:rPr>
          <w:rFonts w:ascii="Times New Roman" w:hAnsi="Times New Roman" w:cs="Times New Roman"/>
          <w:sz w:val="26"/>
          <w:szCs w:val="26"/>
          <w:lang w:val="vi-VN"/>
        </w:rPr>
        <w:t xml:space="preserve">nhằm làm cho ĐNGV đảm bảo về số lượng, đồng bộ về cơ cấu và chất lượng. </w:t>
      </w:r>
      <w:r w:rsidRPr="004875DD">
        <w:rPr>
          <w:rFonts w:ascii="Times New Roman" w:eastAsia="SimSun" w:hAnsi="Times New Roman" w:cs="Times New Roman"/>
          <w:sz w:val="26"/>
          <w:szCs w:val="26"/>
          <w:lang w:val="vi-VN"/>
        </w:rPr>
        <w:t>Vận dụng lý thuyết phát triển nguồn nhân lực</w:t>
      </w:r>
      <w:r w:rsidRPr="004875DD">
        <w:rPr>
          <w:rFonts w:ascii="Times New Roman" w:eastAsia="SimSun" w:hAnsi="Times New Roman" w:cs="Times New Roman"/>
          <w:sz w:val="26"/>
          <w:szCs w:val="24"/>
          <w:lang w:val="it-IT"/>
        </w:rPr>
        <w:t>, chuẩn về chuyên môn, nghiệp vụ</w:t>
      </w:r>
      <w:r w:rsidRPr="004875DD">
        <w:rPr>
          <w:rFonts w:ascii="Times New Roman" w:eastAsia="SimSun" w:hAnsi="Times New Roman" w:cs="Times New Roman"/>
          <w:sz w:val="26"/>
          <w:szCs w:val="24"/>
          <w:lang w:val="vi-VN"/>
        </w:rPr>
        <w:t xml:space="preserve">, chức danh nghề nghiệp, đặc điểm lao động nghề nghiệp </w:t>
      </w:r>
      <w:r w:rsidRPr="004875DD">
        <w:rPr>
          <w:rFonts w:ascii="Times New Roman" w:eastAsia="SimSun" w:hAnsi="Times New Roman" w:cs="Times New Roman"/>
          <w:sz w:val="26"/>
          <w:szCs w:val="26"/>
          <w:lang w:val="vi-VN"/>
        </w:rPr>
        <w:t xml:space="preserve">vào </w:t>
      </w:r>
      <w:r w:rsidRPr="004875DD">
        <w:rPr>
          <w:rFonts w:ascii="Times New Roman" w:hAnsi="Times New Roman" w:cs="Times New Roman"/>
          <w:sz w:val="26"/>
          <w:szCs w:val="26"/>
          <w:lang w:val="vi-VN"/>
        </w:rPr>
        <w:t xml:space="preserve">xây dựng được Khung năng lực GV </w:t>
      </w:r>
      <w:r w:rsidRPr="004875DD">
        <w:rPr>
          <w:rFonts w:ascii="Times New Roman" w:eastAsia="Calibri" w:hAnsi="Times New Roman" w:cs="Times New Roman"/>
          <w:sz w:val="26"/>
          <w:szCs w:val="24"/>
          <w:bdr w:val="none" w:sz="0" w:space="0" w:color="auto" w:frame="1"/>
          <w:lang w:val="vi-VN"/>
        </w:rPr>
        <w:t xml:space="preserve">nhóm </w:t>
      </w:r>
      <w:r w:rsidRPr="004875DD">
        <w:rPr>
          <w:rFonts w:ascii="Times New Roman" w:eastAsia="Calibri" w:hAnsi="Times New Roman" w:cs="Times New Roman"/>
          <w:sz w:val="26"/>
          <w:szCs w:val="24"/>
          <w:lang w:val="vi-VN"/>
        </w:rPr>
        <w:t>ngành Thủy sản ở</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pacing w:val="-6"/>
          <w:sz w:val="26"/>
          <w:szCs w:val="24"/>
          <w:lang w:val="vi-VN"/>
        </w:rPr>
        <w:t>các trường cao đẳng,</w:t>
      </w:r>
      <w:r w:rsidRPr="004875DD">
        <w:rPr>
          <w:rFonts w:ascii="Times New Roman" w:hAnsi="Times New Roman" w:cs="Times New Roman"/>
          <w:spacing w:val="-4"/>
          <w:sz w:val="26"/>
          <w:szCs w:val="26"/>
          <w:lang w:val="vi-VN"/>
        </w:rPr>
        <w:t xml:space="preserve"> gồm </w:t>
      </w:r>
      <w:r w:rsidRPr="004875DD">
        <w:rPr>
          <w:rFonts w:ascii="Times New Roman" w:eastAsia="Times New Roman" w:hAnsi="Times New Roman" w:cs="Times New Roman"/>
          <w:bCs/>
          <w:sz w:val="26"/>
          <w:szCs w:val="28"/>
          <w:lang w:val="vi-VN"/>
        </w:rPr>
        <w:t xml:space="preserve">08 năng lực cơ bản sau: (1) </w:t>
      </w:r>
      <w:r w:rsidRPr="004875DD">
        <w:rPr>
          <w:rFonts w:ascii="Times New Roman" w:eastAsia="SimSun" w:hAnsi="Times New Roman" w:cs="Times New Roman"/>
          <w:sz w:val="26"/>
          <w:szCs w:val="24"/>
          <w:lang w:val="it-IT"/>
        </w:rPr>
        <w:t>P</w:t>
      </w:r>
      <w:r w:rsidRPr="004875DD">
        <w:rPr>
          <w:rFonts w:ascii="Times New Roman" w:eastAsia="SimSun" w:hAnsi="Times New Roman" w:cs="Times New Roman"/>
          <w:sz w:val="26"/>
          <w:szCs w:val="24"/>
          <w:lang w:val="vi-VN"/>
        </w:rPr>
        <w:t>hẩm chất, đạo đức nghề nghiệp</w:t>
      </w:r>
      <w:r w:rsidRPr="004875DD">
        <w:rPr>
          <w:rFonts w:ascii="Times New Roman" w:eastAsia="Times New Roman" w:hAnsi="Times New Roman" w:cs="Times New Roman"/>
          <w:bCs/>
          <w:sz w:val="26"/>
          <w:szCs w:val="28"/>
          <w:lang w:val="vi-VN"/>
        </w:rPr>
        <w:t xml:space="preserve">; (2) </w:t>
      </w:r>
      <w:r w:rsidRPr="004875DD">
        <w:rPr>
          <w:rFonts w:ascii="Times New Roman" w:eastAsia="SimSun" w:hAnsi="Times New Roman" w:cs="Times New Roman"/>
          <w:sz w:val="26"/>
          <w:szCs w:val="24"/>
          <w:lang w:val="vi-VN"/>
        </w:rPr>
        <w:t>Năng lực chuyên môn</w:t>
      </w:r>
      <w:r w:rsidRPr="004875DD">
        <w:rPr>
          <w:rFonts w:ascii="Times New Roman" w:eastAsia="Times New Roman" w:hAnsi="Times New Roman" w:cs="Times New Roman"/>
          <w:bCs/>
          <w:sz w:val="26"/>
          <w:szCs w:val="28"/>
          <w:lang w:val="vi-VN"/>
        </w:rPr>
        <w:t xml:space="preserve">; (3) </w:t>
      </w:r>
      <w:r w:rsidRPr="004875DD">
        <w:rPr>
          <w:rFonts w:ascii="Times New Roman" w:eastAsia="SimSun" w:hAnsi="Times New Roman" w:cs="Times New Roman"/>
          <w:bCs/>
          <w:sz w:val="26"/>
          <w:szCs w:val="24"/>
          <w:lang w:val="da-DK"/>
        </w:rPr>
        <w:t>Năng lực sư phạm</w:t>
      </w:r>
      <w:r w:rsidRPr="004875DD">
        <w:rPr>
          <w:rFonts w:ascii="Times New Roman" w:eastAsia="Times New Roman" w:hAnsi="Times New Roman" w:cs="Times New Roman"/>
          <w:bCs/>
          <w:spacing w:val="-4"/>
          <w:sz w:val="26"/>
          <w:szCs w:val="28"/>
          <w:lang w:val="vi-VN"/>
        </w:rPr>
        <w:t xml:space="preserve">; (4) </w:t>
      </w:r>
      <w:r w:rsidRPr="004875DD">
        <w:rPr>
          <w:rFonts w:ascii="Times New Roman" w:eastAsia="SimSun" w:hAnsi="Times New Roman" w:cs="Times New Roman"/>
          <w:bCs/>
          <w:sz w:val="26"/>
          <w:szCs w:val="24"/>
          <w:lang w:val="da-DK"/>
        </w:rPr>
        <w:t xml:space="preserve">Năng lực </w:t>
      </w:r>
      <w:r w:rsidRPr="004875DD">
        <w:rPr>
          <w:rFonts w:ascii="Times New Roman" w:hAnsi="Times New Roman" w:cs="Times New Roman"/>
          <w:sz w:val="26"/>
          <w:szCs w:val="24"/>
          <w:lang w:val="nl-NL"/>
        </w:rPr>
        <w:t>phát triển nghề nghiệp</w:t>
      </w:r>
      <w:r w:rsidRPr="004875DD">
        <w:rPr>
          <w:rFonts w:ascii="Times New Roman" w:eastAsia="Times New Roman" w:hAnsi="Times New Roman" w:cs="Times New Roman"/>
          <w:bCs/>
          <w:spacing w:val="-4"/>
          <w:sz w:val="26"/>
          <w:szCs w:val="28"/>
          <w:lang w:val="vi-VN"/>
        </w:rPr>
        <w:t xml:space="preserve">; (5) </w:t>
      </w:r>
      <w:r w:rsidRPr="004875DD">
        <w:rPr>
          <w:rFonts w:ascii="Times New Roman" w:eastAsia="Calibri" w:hAnsi="Times New Roman" w:cs="Times New Roman"/>
          <w:sz w:val="26"/>
          <w:szCs w:val="24"/>
          <w:lang w:val="nl-NL"/>
        </w:rPr>
        <w:t>năng lực n</w:t>
      </w:r>
      <w:r w:rsidRPr="004875DD">
        <w:rPr>
          <w:rFonts w:ascii="Times New Roman" w:hAnsi="Times New Roman" w:cs="Times New Roman"/>
          <w:bCs/>
          <w:sz w:val="26"/>
          <w:szCs w:val="24"/>
          <w:shd w:val="clear" w:color="auto" w:fill="FFFFFF"/>
          <w:lang w:val="nl-NL"/>
        </w:rPr>
        <w:t xml:space="preserve">ghiên cứu khoa học và </w:t>
      </w:r>
      <w:r w:rsidRPr="004875DD">
        <w:rPr>
          <w:rFonts w:ascii="Times New Roman" w:hAnsi="Times New Roman" w:cs="Times New Roman"/>
          <w:sz w:val="26"/>
          <w:szCs w:val="24"/>
          <w:lang w:val="nl-NL"/>
        </w:rPr>
        <w:t>chuyển giao công nghệ</w:t>
      </w:r>
      <w:r w:rsidRPr="004875DD">
        <w:rPr>
          <w:rFonts w:ascii="Times New Roman" w:eastAsia="Times New Roman" w:hAnsi="Times New Roman" w:cs="Times New Roman"/>
          <w:bCs/>
          <w:spacing w:val="-4"/>
          <w:sz w:val="26"/>
          <w:szCs w:val="28"/>
          <w:lang w:val="vi-VN"/>
        </w:rPr>
        <w:t xml:space="preserve">; (6) Năng lực số; (7) </w:t>
      </w:r>
      <w:r w:rsidRPr="004875DD">
        <w:rPr>
          <w:rFonts w:ascii="Times New Roman" w:hAnsi="Times New Roman" w:cs="Times New Roman"/>
          <w:sz w:val="26"/>
          <w:szCs w:val="24"/>
          <w:lang w:val="nl-NL"/>
        </w:rPr>
        <w:t>Năng lực quan hệ, hợp tác với doanh nghiệp; (8) Năng lực tham gia các hoạt động chính trị - xã hội.</w:t>
      </w:r>
      <w:r w:rsidRPr="004875DD">
        <w:rPr>
          <w:rFonts w:ascii="Times New Roman" w:hAnsi="Times New Roman" w:cs="Times New Roman"/>
          <w:spacing w:val="-4"/>
          <w:sz w:val="26"/>
          <w:szCs w:val="26"/>
          <w:lang w:val="vi-VN"/>
        </w:rPr>
        <w:t xml:space="preserve"> S</w:t>
      </w:r>
      <w:r w:rsidRPr="004875DD">
        <w:rPr>
          <w:rFonts w:ascii="Times New Roman" w:eastAsia="SimSun" w:hAnsi="Times New Roman" w:cs="Times New Roman"/>
          <w:sz w:val="26"/>
          <w:szCs w:val="26"/>
          <w:lang w:val="vi-VN"/>
        </w:rPr>
        <w:t xml:space="preserve">ử dụng khung năng lực đó để triển khai các nội dung phát triển ĐNGV </w:t>
      </w:r>
      <w:r w:rsidRPr="004875DD">
        <w:rPr>
          <w:rFonts w:ascii="Times New Roman" w:eastAsia="Calibri" w:hAnsi="Times New Roman" w:cs="Times New Roman"/>
          <w:sz w:val="26"/>
          <w:szCs w:val="24"/>
          <w:bdr w:val="none" w:sz="0" w:space="0" w:color="auto" w:frame="1"/>
          <w:lang w:val="vi-VN"/>
        </w:rPr>
        <w:t xml:space="preserve">nhóm </w:t>
      </w:r>
      <w:r w:rsidRPr="004875DD">
        <w:rPr>
          <w:rFonts w:ascii="Times New Roman" w:eastAsia="Calibri" w:hAnsi="Times New Roman" w:cs="Times New Roman"/>
          <w:sz w:val="26"/>
          <w:szCs w:val="24"/>
          <w:lang w:val="vi-VN"/>
        </w:rPr>
        <w:t>ngành Thủy sản theo tiếp cận năng lực ở</w:t>
      </w:r>
      <w:r w:rsidRPr="004875DD">
        <w:rPr>
          <w:rFonts w:ascii="Times New Roman" w:eastAsia="SimSun" w:hAnsi="Times New Roman" w:cs="Times New Roman"/>
          <w:sz w:val="26"/>
          <w:szCs w:val="24"/>
          <w:lang w:val="vi-VN"/>
        </w:rPr>
        <w:t xml:space="preserve"> </w:t>
      </w:r>
      <w:r w:rsidRPr="004875DD">
        <w:rPr>
          <w:rFonts w:ascii="Times New Roman" w:eastAsia="SimSun" w:hAnsi="Times New Roman" w:cs="Times New Roman"/>
          <w:spacing w:val="-6"/>
          <w:sz w:val="26"/>
          <w:szCs w:val="24"/>
          <w:lang w:val="vi-VN"/>
        </w:rPr>
        <w:t>các trường cao đẳng</w:t>
      </w:r>
      <w:r w:rsidRPr="004875DD">
        <w:rPr>
          <w:rFonts w:ascii="Times New Roman" w:eastAsia="SimSun" w:hAnsi="Times New Roman" w:cs="Times New Roman"/>
          <w:sz w:val="26"/>
          <w:szCs w:val="26"/>
          <w:lang w:val="vi-VN"/>
        </w:rPr>
        <w:t xml:space="preserve"> </w:t>
      </w:r>
      <w:r w:rsidRPr="004875DD">
        <w:rPr>
          <w:rFonts w:ascii="Times New Roman" w:eastAsia="Times New Roman" w:hAnsi="Times New Roman" w:cs="Times New Roman"/>
          <w:bCs/>
          <w:sz w:val="26"/>
          <w:szCs w:val="28"/>
          <w:lang w:val="vi-VN"/>
        </w:rPr>
        <w:t>thông qua xây dựng hệ thống giải pháp</w:t>
      </w:r>
      <w:r w:rsidRPr="004875DD">
        <w:rPr>
          <w:rFonts w:ascii="Times New Roman" w:eastAsia="SimSun" w:hAnsi="Times New Roman" w:cs="Times New Roman"/>
          <w:sz w:val="26"/>
          <w:szCs w:val="26"/>
          <w:lang w:val="vi-VN"/>
        </w:rPr>
        <w:t>: Xây dựng quy hoạch; tuyển dụng, sử dụng; bồi dưỡng; đánh giát;</w:t>
      </w:r>
      <w:r w:rsidRPr="004875DD">
        <w:rPr>
          <w:rFonts w:ascii="Times New Roman" w:eastAsia="Times New Roman" w:hAnsi="Times New Roman" w:cs="Times New Roman"/>
          <w:bCs/>
          <w:i/>
          <w:sz w:val="26"/>
          <w:szCs w:val="24"/>
          <w:lang w:val="vi-VN"/>
        </w:rPr>
        <w:t xml:space="preserve"> </w:t>
      </w:r>
      <w:r w:rsidRPr="004875DD">
        <w:rPr>
          <w:rFonts w:ascii="Times New Roman" w:eastAsia="Times New Roman" w:hAnsi="Times New Roman" w:cs="Times New Roman"/>
          <w:bCs/>
          <w:sz w:val="26"/>
          <w:szCs w:val="24"/>
          <w:lang w:val="vi-VN"/>
        </w:rPr>
        <w:t>xây dựng</w:t>
      </w:r>
      <w:r w:rsidRPr="004875DD">
        <w:rPr>
          <w:rFonts w:ascii="Times New Roman" w:eastAsia="Times New Roman" w:hAnsi="Times New Roman" w:cs="Times New Roman"/>
          <w:bCs/>
          <w:i/>
          <w:sz w:val="26"/>
          <w:szCs w:val="24"/>
          <w:lang w:val="vi-VN"/>
        </w:rPr>
        <w:t xml:space="preserve"> </w:t>
      </w:r>
      <w:r w:rsidRPr="004875DD">
        <w:rPr>
          <w:rFonts w:ascii="Times New Roman" w:eastAsia="Times New Roman" w:hAnsi="Times New Roman" w:cs="Times New Roman"/>
          <w:bCs/>
          <w:sz w:val="26"/>
          <w:szCs w:val="24"/>
          <w:lang w:val="vi-VN"/>
        </w:rPr>
        <w:t>c</w:t>
      </w:r>
      <w:r w:rsidRPr="004875DD">
        <w:rPr>
          <w:rFonts w:ascii="Times New Roman" w:hAnsi="Times New Roman" w:cs="Times New Roman"/>
          <w:sz w:val="26"/>
          <w:szCs w:val="24"/>
          <w:lang w:val="vi-VN"/>
        </w:rPr>
        <w:t>hính sách,</w:t>
      </w:r>
      <w:r w:rsidRPr="004875DD">
        <w:rPr>
          <w:rFonts w:ascii="Times New Roman" w:eastAsia="Times New Roman" w:hAnsi="Times New Roman" w:cs="Times New Roman"/>
          <w:bCs/>
          <w:sz w:val="26"/>
          <w:szCs w:val="24"/>
          <w:lang w:val="vi-VN"/>
        </w:rPr>
        <w:t xml:space="preserve"> </w:t>
      </w:r>
      <w:r w:rsidRPr="004875DD">
        <w:rPr>
          <w:rFonts w:ascii="Times New Roman" w:hAnsi="Times New Roman" w:cs="Times New Roman"/>
          <w:sz w:val="26"/>
          <w:lang w:val="vi-VN"/>
        </w:rPr>
        <w:t>tạo môi trường và động lực cho ĐNGV</w:t>
      </w:r>
      <w:r w:rsidRPr="004875DD">
        <w:rPr>
          <w:rFonts w:ascii="Times New Roman" w:eastAsia="Times New Roman" w:hAnsi="Times New Roman" w:cs="Times New Roman"/>
          <w:bCs/>
          <w:sz w:val="26"/>
          <w:szCs w:val="24"/>
          <w:lang w:val="it-IT"/>
        </w:rPr>
        <w:t xml:space="preserve"> </w:t>
      </w:r>
      <w:r w:rsidRPr="004875DD">
        <w:rPr>
          <w:rFonts w:ascii="Times New Roman" w:eastAsia="Calibri" w:hAnsi="Times New Roman" w:cs="Times New Roman"/>
          <w:bCs/>
          <w:sz w:val="26"/>
          <w:szCs w:val="26"/>
          <w:lang w:val="it-IT"/>
        </w:rPr>
        <w:t>nhóm ngành Thủy sản ở trường cao đẳng phát triển</w:t>
      </w:r>
    </w:p>
    <w:p w14:paraId="20D7DB7C" w14:textId="1246F859" w:rsidR="001C6EA9" w:rsidRPr="004875DD" w:rsidRDefault="001C6EA9" w:rsidP="001C6EA9">
      <w:pPr>
        <w:spacing w:after="0" w:line="312" w:lineRule="auto"/>
        <w:ind w:firstLine="720"/>
        <w:jc w:val="both"/>
        <w:rPr>
          <w:rFonts w:ascii="Times New Roman" w:hAnsi="Times New Roman" w:cs="Times New Roman"/>
          <w:sz w:val="26"/>
          <w:lang w:val="it-IT"/>
        </w:rPr>
      </w:pPr>
      <w:r w:rsidRPr="004875DD">
        <w:rPr>
          <w:rFonts w:ascii="Times New Roman" w:hAnsi="Times New Roman" w:cs="Times New Roman"/>
          <w:sz w:val="26"/>
          <w:szCs w:val="26"/>
          <w:lang w:val="it-IT"/>
        </w:rPr>
        <w:t xml:space="preserve">1.2. Thực trạng </w:t>
      </w:r>
      <w:r w:rsidRPr="004875DD">
        <w:rPr>
          <w:rFonts w:ascii="Times New Roman" w:hAnsi="Times New Roman" w:cs="Times New Roman"/>
          <w:sz w:val="26"/>
          <w:lang w:val="it-IT"/>
        </w:rPr>
        <w:t>ĐNGV nhóm ngành Thủy sản ở các trường cao đẳng đã đủ về số lượng, đạt tiêu chuẩn về chất lượng và chuyên môn; Đa số</w:t>
      </w:r>
      <w:r w:rsidR="00E260CA" w:rsidRPr="004875DD">
        <w:rPr>
          <w:rFonts w:ascii="Times New Roman" w:hAnsi="Times New Roman" w:cs="Times New Roman"/>
          <w:sz w:val="26"/>
          <w:lang w:val="it-IT"/>
        </w:rPr>
        <w:t xml:space="preserve"> </w:t>
      </w:r>
      <w:r w:rsidRPr="004875DD">
        <w:rPr>
          <w:rFonts w:ascii="Times New Roman" w:hAnsi="Times New Roman" w:cs="Times New Roman"/>
          <w:sz w:val="26"/>
          <w:lang w:val="it-IT"/>
        </w:rPr>
        <w:t>GV nhóm ngành Thủy sản ở các trường cao đẳng</w:t>
      </w:r>
      <w:r w:rsidR="00E260CA" w:rsidRPr="004875DD">
        <w:rPr>
          <w:rFonts w:ascii="Times New Roman" w:hAnsi="Times New Roman" w:cs="Times New Roman"/>
          <w:sz w:val="26"/>
          <w:lang w:val="it-IT"/>
        </w:rPr>
        <w:t xml:space="preserve"> </w:t>
      </w:r>
      <w:r w:rsidRPr="004875DD">
        <w:rPr>
          <w:rFonts w:ascii="Times New Roman" w:hAnsi="Times New Roman" w:cs="Times New Roman"/>
          <w:sz w:val="26"/>
          <w:lang w:val="it-IT"/>
        </w:rPr>
        <w:t>đều có phẩm chất chính trị, đạo đức lối sống tốt, yêu nghề, trẻ, năng động, nhiệt huyết với công việc.</w:t>
      </w:r>
    </w:p>
    <w:p w14:paraId="140BF2A6" w14:textId="77777777" w:rsidR="001C6EA9" w:rsidRPr="004875DD" w:rsidRDefault="001C6EA9" w:rsidP="001C6EA9">
      <w:pPr>
        <w:spacing w:after="0" w:line="312" w:lineRule="auto"/>
        <w:ind w:firstLine="720"/>
        <w:jc w:val="both"/>
        <w:rPr>
          <w:rFonts w:ascii="Times New Roman" w:hAnsi="Times New Roman" w:cs="Times New Roman"/>
          <w:sz w:val="26"/>
          <w:lang w:val="it-IT"/>
        </w:rPr>
      </w:pPr>
      <w:r w:rsidRPr="004875DD">
        <w:rPr>
          <w:rFonts w:ascii="Times New Roman" w:hAnsi="Times New Roman" w:cs="Times New Roman"/>
          <w:sz w:val="26"/>
          <w:lang w:val="it-IT"/>
        </w:rPr>
        <w:t xml:space="preserve">ĐNGV nhóm ngành Thủy sản ở các trường cao đẳng phát triển chưa đồng bộ, số lượng có dôi dư nhưng cơ cấu còn nhiều bất cập, nhất là cơ cấu về trình độ và </w:t>
      </w:r>
      <w:r w:rsidRPr="004875DD">
        <w:rPr>
          <w:rFonts w:ascii="Times New Roman" w:hAnsi="Times New Roman" w:cs="Times New Roman"/>
          <w:sz w:val="26"/>
          <w:lang w:val="it-IT"/>
        </w:rPr>
        <w:lastRenderedPageBreak/>
        <w:t>chuyên môn, ngành, nghề được đào tạo còn mất cân đối nên có tình trạng thừa, thiếu cục bộ ngay trong khoa chuyên môn, và trong từng giai đoạn phát triển.</w:t>
      </w:r>
    </w:p>
    <w:p w14:paraId="2968928A" w14:textId="6A3CEC04" w:rsidR="001C6EA9" w:rsidRPr="004875DD" w:rsidRDefault="001C6EA9" w:rsidP="001C6EA9">
      <w:pPr>
        <w:spacing w:after="0" w:line="312" w:lineRule="auto"/>
        <w:ind w:firstLine="720"/>
        <w:jc w:val="both"/>
        <w:rPr>
          <w:rFonts w:ascii="Times New Roman" w:hAnsi="Times New Roman" w:cs="Times New Roman"/>
          <w:sz w:val="26"/>
          <w:lang w:val="it-IT"/>
        </w:rPr>
      </w:pPr>
      <w:r w:rsidRPr="004875DD">
        <w:rPr>
          <w:rFonts w:ascii="Times New Roman" w:hAnsi="Times New Roman" w:cs="Times New Roman"/>
          <w:sz w:val="26"/>
          <w:lang w:val="it-IT"/>
        </w:rPr>
        <w:t>Năng lực của</w:t>
      </w:r>
      <w:r w:rsidR="00E260CA" w:rsidRPr="004875DD">
        <w:rPr>
          <w:rFonts w:ascii="Times New Roman" w:hAnsi="Times New Roman" w:cs="Times New Roman"/>
          <w:sz w:val="26"/>
          <w:lang w:val="it-IT"/>
        </w:rPr>
        <w:t xml:space="preserve"> </w:t>
      </w:r>
      <w:r w:rsidRPr="004875DD">
        <w:rPr>
          <w:rFonts w:ascii="Times New Roman" w:hAnsi="Times New Roman" w:cs="Times New Roman"/>
          <w:sz w:val="26"/>
          <w:lang w:val="it-IT"/>
        </w:rPr>
        <w:t>ĐNGV nhóm ngành Thủy sản ở các trường cao đẳng vẫn chủ yếu tập trung vào năng lực thực hiện nhiệm vụ giảng dạy và đánh giá HSSV; đối với các năng lực còn lại vẫn chưa có sự đầu tư, phát triển của nhà trường cũng như sự thiếu chủ động của ĐNGV trong tự nghiên cứu, học tập. Một số năng lực chưa được quan tâm bồi dưỡng nhiều nên còn hạn chế. Năng lực của giảng viên đối với các nội dung trong khung năng lực vẫn chỉ ở mức độ đáp ứng được những yêu cầu cơ bản của nhà trường trong công tác giáo dục và đào tạo;</w:t>
      </w:r>
      <w:r w:rsidR="00E260CA" w:rsidRPr="004875DD">
        <w:rPr>
          <w:rFonts w:ascii="Times New Roman" w:hAnsi="Times New Roman" w:cs="Times New Roman"/>
          <w:sz w:val="26"/>
          <w:lang w:val="it-IT"/>
        </w:rPr>
        <w:t xml:space="preserve"> </w:t>
      </w:r>
      <w:r w:rsidRPr="004875DD">
        <w:rPr>
          <w:rFonts w:ascii="Times New Roman" w:hAnsi="Times New Roman" w:cs="Times New Roman"/>
          <w:sz w:val="26"/>
          <w:lang w:val="it-IT"/>
        </w:rPr>
        <w:t>chưa đáp ứng được yêu cầu thực tiễn, cũng như với yêu cầu theo quy định về chuẩn chuyên môn, nghiệp vụ.</w:t>
      </w:r>
    </w:p>
    <w:p w14:paraId="2BCA6F82"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it-IT"/>
        </w:rPr>
        <w:t xml:space="preserve">Phát triển ĐNGV </w:t>
      </w:r>
      <w:r w:rsidRPr="004875DD">
        <w:rPr>
          <w:rFonts w:ascii="Times New Roman" w:eastAsia="SimSun" w:hAnsi="Times New Roman" w:cs="Times New Roman"/>
          <w:sz w:val="26"/>
          <w:szCs w:val="26"/>
          <w:lang w:val="it-IT"/>
        </w:rPr>
        <w:t>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lang w:val="it-IT"/>
        </w:rPr>
        <w:t>ở</w:t>
      </w:r>
      <w:r w:rsidRPr="004875DD">
        <w:rPr>
          <w:rFonts w:ascii="Times New Roman" w:eastAsia="SimSun" w:hAnsi="Times New Roman" w:cs="Times New Roman"/>
          <w:sz w:val="26"/>
          <w:szCs w:val="26"/>
          <w:lang w:val="vi-VN"/>
        </w:rPr>
        <w:t xml:space="preserve"> các trường </w:t>
      </w:r>
      <w:r w:rsidRPr="004875DD">
        <w:rPr>
          <w:rFonts w:ascii="Times New Roman" w:eastAsia="SimSun" w:hAnsi="Times New Roman" w:cs="Times New Roman"/>
          <w:sz w:val="26"/>
          <w:szCs w:val="26"/>
          <w:lang w:val="it-IT"/>
        </w:rPr>
        <w:t>cao đẳng</w:t>
      </w:r>
      <w:r w:rsidRPr="004875DD">
        <w:rPr>
          <w:rFonts w:ascii="Times New Roman" w:hAnsi="Times New Roman" w:cs="Times New Roman"/>
          <w:sz w:val="26"/>
          <w:szCs w:val="26"/>
          <w:lang w:val="it-IT"/>
        </w:rPr>
        <w:t xml:space="preserve"> đã được Nhà trường và các bộ ngành quan tâm.</w:t>
      </w:r>
      <w:r w:rsidRPr="004875DD">
        <w:rPr>
          <w:rFonts w:ascii="Times New Roman" w:hAnsi="Times New Roman" w:cs="Times New Roman"/>
          <w:sz w:val="26"/>
          <w:szCs w:val="26"/>
          <w:lang w:val="vi-VN"/>
        </w:rPr>
        <w:t xml:space="preserve"> Việc quy hoạch, tuyển dụng, bồi dưỡng được tiến hành thường xuyên. Tuy nhiên, chất lượng, hiệu quả chưa cao, chưa đáp ứng yêu cầu phát triển phẩm chất và năng lực của ĐNGV trong tình hình mới. T</w:t>
      </w:r>
      <w:r w:rsidRPr="004875DD">
        <w:rPr>
          <w:rFonts w:ascii="Times New Roman" w:eastAsia="SimSun" w:hAnsi="Times New Roman" w:cs="Times New Roman"/>
          <w:sz w:val="26"/>
          <w:szCs w:val="26"/>
          <w:lang w:val="it-IT"/>
        </w:rPr>
        <w:t>hực hiện tuyển dụng và sử dụng ĐNGV cũng như mức độ đạt được còn một số hạn chế, bất cập; c</w:t>
      </w:r>
      <w:r w:rsidRPr="004875DD">
        <w:rPr>
          <w:rFonts w:ascii="Times New Roman" w:eastAsia="SimSun" w:hAnsi="Times New Roman" w:cs="Times New Roman"/>
          <w:bCs/>
          <w:spacing w:val="-2"/>
          <w:sz w:val="26"/>
          <w:szCs w:val="26"/>
          <w:lang w:val="vi-VN"/>
        </w:rPr>
        <w:t>hưa có khung năng lực nghề nghiệp để làm căn cứ xây dựng tiêu chí tuyển dụng;</w:t>
      </w:r>
      <w:r w:rsidRPr="004875DD">
        <w:rPr>
          <w:rFonts w:ascii="Times New Roman" w:eastAsia="SimSun" w:hAnsi="Times New Roman" w:cs="Times New Roman"/>
          <w:sz w:val="26"/>
          <w:szCs w:val="26"/>
          <w:lang w:val="it-IT"/>
        </w:rPr>
        <w:t xml:space="preserve"> chưa có cơ chế thu hút riêng để tuyển dụng GV theo năng lực. B</w:t>
      </w:r>
      <w:r w:rsidRPr="004875DD">
        <w:rPr>
          <w:rFonts w:ascii="Times New Roman" w:hAnsi="Times New Roman" w:cs="Times New Roman"/>
          <w:sz w:val="26"/>
          <w:szCs w:val="26"/>
          <w:lang w:val="it-IT"/>
        </w:rPr>
        <w:t xml:space="preserve">ồi dưỡng ĐNGV đã được chú trọng; chất lượng bồi dưỡng chưa đáp ứng kịp theo nhiệm vụ, theo tiêu chuẩn GVCĐ hiện nay. Đánh giá ĐNGV còn thiếu chặt chẽ, chưa chú trọng đánh giá theo năng lực. </w:t>
      </w:r>
      <w:r w:rsidRPr="004875DD">
        <w:rPr>
          <w:rFonts w:ascii="Times New Roman" w:eastAsia="SimSun" w:hAnsi="Times New Roman" w:cs="Times New Roman"/>
          <w:sz w:val="26"/>
          <w:szCs w:val="26"/>
          <w:lang w:val="it-IT"/>
        </w:rPr>
        <w:t>C</w:t>
      </w:r>
      <w:r w:rsidRPr="004875DD">
        <w:rPr>
          <w:rFonts w:ascii="Times New Roman" w:hAnsi="Times New Roman" w:cs="Times New Roman"/>
          <w:sz w:val="26"/>
          <w:szCs w:val="26"/>
          <w:lang w:val="it-IT"/>
        </w:rPr>
        <w:t>hế độ chính sách hỗ trợ cho ĐNGV còn nhiều hạn chế, chưa tạo động lực mạnh cho ĐNGV phấn đấu và phát triển.</w:t>
      </w:r>
    </w:p>
    <w:p w14:paraId="10248A9F" w14:textId="77777777" w:rsidR="001C6EA9" w:rsidRPr="004875DD" w:rsidRDefault="001C6EA9" w:rsidP="001C6EA9">
      <w:pPr>
        <w:widowControl w:val="0"/>
        <w:tabs>
          <w:tab w:val="left" w:pos="10235"/>
        </w:tabs>
        <w:autoSpaceDE w:val="0"/>
        <w:autoSpaceDN w:val="0"/>
        <w:adjustRightInd w:val="0"/>
        <w:spacing w:after="0" w:line="312"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it-IT"/>
        </w:rPr>
        <w:t xml:space="preserve">1.3. Trên cơ sở nghiên cứu lý luận và thực tiễn, luận án đề xuất 06 giải pháp phát triển ĐNGV </w:t>
      </w:r>
      <w:r w:rsidRPr="004875DD">
        <w:rPr>
          <w:rFonts w:ascii="Times New Roman" w:eastAsia="SimSun" w:hAnsi="Times New Roman" w:cs="Times New Roman"/>
          <w:iCs/>
          <w:sz w:val="26"/>
          <w:szCs w:val="24"/>
          <w:lang w:val="it-IT"/>
        </w:rPr>
        <w:t>nhóm ngành Thủy sản</w:t>
      </w:r>
      <w:r w:rsidRPr="004875DD">
        <w:rPr>
          <w:rFonts w:ascii="Times New Roman" w:hAnsi="Times New Roman" w:cs="Times New Roman"/>
          <w:sz w:val="26"/>
          <w:szCs w:val="26"/>
          <w:lang w:val="it-IT"/>
        </w:rPr>
        <w:t xml:space="preserve"> theo tiếp cận năng lực ở các trường cao đẳng trong bối cuộc hiện nay gồm:</w:t>
      </w:r>
    </w:p>
    <w:p w14:paraId="64E6B8AC" w14:textId="77777777" w:rsidR="001C6EA9" w:rsidRPr="004875DD" w:rsidRDefault="001C6EA9" w:rsidP="001C6EA9">
      <w:pPr>
        <w:widowControl w:val="0"/>
        <w:spacing w:after="0" w:line="300" w:lineRule="auto"/>
        <w:ind w:firstLine="720"/>
        <w:jc w:val="both"/>
        <w:outlineLvl w:val="1"/>
        <w:rPr>
          <w:rFonts w:ascii="Times New Roman" w:eastAsia="Calibri" w:hAnsi="Times New Roman" w:cs="Times New Roman"/>
          <w:sz w:val="26"/>
          <w:szCs w:val="26"/>
          <w:lang w:val="it-IT" w:eastAsia="en-GB"/>
        </w:rPr>
      </w:pPr>
      <w:r w:rsidRPr="004875DD">
        <w:rPr>
          <w:rFonts w:ascii="Times New Roman" w:eastAsia="Calibri" w:hAnsi="Times New Roman" w:cs="Times New Roman"/>
          <w:i/>
          <w:sz w:val="26"/>
          <w:szCs w:val="26"/>
          <w:lang w:val="it-IT" w:eastAsia="en-GB"/>
        </w:rPr>
        <w:t>Giải pháp 1:</w:t>
      </w:r>
      <w:r w:rsidRPr="004875DD">
        <w:rPr>
          <w:rFonts w:ascii="Times New Roman" w:eastAsia="Calibri" w:hAnsi="Times New Roman" w:cs="Times New Roman"/>
          <w:sz w:val="26"/>
          <w:szCs w:val="26"/>
          <w:lang w:val="it-IT" w:eastAsia="en-GB"/>
        </w:rPr>
        <w:t xml:space="preserve"> </w:t>
      </w:r>
      <w:r w:rsidR="00D20F23" w:rsidRPr="004875DD">
        <w:rPr>
          <w:rFonts w:ascii="Times New Roman" w:eastAsia="Calibri" w:hAnsi="Times New Roman" w:cs="Times New Roman"/>
          <w:sz w:val="26"/>
          <w:szCs w:val="26"/>
          <w:lang w:val="it-IT" w:eastAsia="en-GB"/>
        </w:rPr>
        <w:t>Chỉ đạo x</w:t>
      </w:r>
      <w:r w:rsidRPr="004875DD">
        <w:rPr>
          <w:rFonts w:ascii="Times New Roman" w:eastAsia="Calibri" w:hAnsi="Times New Roman" w:cs="Times New Roman"/>
          <w:spacing w:val="-2"/>
          <w:sz w:val="26"/>
          <w:szCs w:val="24"/>
          <w:lang w:val="it-IT"/>
        </w:rPr>
        <w:t>ây dựng, hoàn thiện k</w:t>
      </w:r>
      <w:r w:rsidRPr="004875DD">
        <w:rPr>
          <w:rFonts w:ascii="Times New Roman" w:eastAsia="SimSun" w:hAnsi="Times New Roman" w:cs="Times New Roman"/>
          <w:sz w:val="26"/>
          <w:szCs w:val="26"/>
          <w:lang w:val="vi-VN"/>
        </w:rPr>
        <w:t xml:space="preserve">hung năng lực </w:t>
      </w:r>
      <w:r w:rsidRPr="004875DD">
        <w:rPr>
          <w:rFonts w:ascii="Times New Roman" w:eastAsia="Calibri" w:hAnsi="Times New Roman" w:cs="Times New Roman"/>
          <w:spacing w:val="-2"/>
          <w:sz w:val="26"/>
          <w:szCs w:val="24"/>
          <w:lang w:val="it-IT"/>
        </w:rPr>
        <w:t xml:space="preserve">giảng viên </w:t>
      </w:r>
      <w:r w:rsidRPr="004875DD">
        <w:rPr>
          <w:rFonts w:ascii="Times New Roman" w:hAnsi="Times New Roman" w:cs="Times New Roman"/>
          <w:spacing w:val="-2"/>
          <w:sz w:val="26"/>
          <w:szCs w:val="24"/>
          <w:lang w:val="it-IT"/>
        </w:rPr>
        <w:t>nhóm ngành Thủy sản</w:t>
      </w:r>
      <w:r w:rsidRPr="004875DD">
        <w:rPr>
          <w:rFonts w:ascii="Times New Roman" w:eastAsia="Calibri" w:hAnsi="Times New Roman" w:cs="Times New Roman"/>
          <w:spacing w:val="-2"/>
          <w:sz w:val="26"/>
          <w:szCs w:val="24"/>
          <w:lang w:val="it-IT"/>
        </w:rPr>
        <w:t xml:space="preserve"> </w:t>
      </w:r>
      <w:r w:rsidRPr="004875DD">
        <w:rPr>
          <w:rFonts w:ascii="Times New Roman" w:eastAsia="Calibri" w:hAnsi="Times New Roman" w:cs="Times New Roman"/>
          <w:sz w:val="26"/>
          <w:szCs w:val="26"/>
          <w:lang w:val="it-IT" w:eastAsia="en-GB"/>
        </w:rPr>
        <w:t>ở các trường cao đẳng</w:t>
      </w:r>
      <w:r w:rsidRPr="004875DD">
        <w:rPr>
          <w:rFonts w:ascii="Times New Roman" w:eastAsia="Times New Roman" w:hAnsi="Times New Roman" w:cs="Times New Roman"/>
          <w:bCs/>
          <w:sz w:val="26"/>
          <w:szCs w:val="26"/>
          <w:lang w:val="af-ZA"/>
        </w:rPr>
        <w:t>.</w:t>
      </w:r>
    </w:p>
    <w:p w14:paraId="02478032" w14:textId="77777777" w:rsidR="001C6EA9" w:rsidRPr="004875DD" w:rsidRDefault="001C6EA9" w:rsidP="001C6EA9">
      <w:pPr>
        <w:widowControl w:val="0"/>
        <w:spacing w:after="0" w:line="300" w:lineRule="auto"/>
        <w:ind w:firstLine="720"/>
        <w:jc w:val="both"/>
        <w:rPr>
          <w:rFonts w:ascii="Times New Roman" w:eastAsia="Calibri" w:hAnsi="Times New Roman" w:cs="Times New Roman"/>
          <w:bCs/>
          <w:sz w:val="26"/>
          <w:szCs w:val="26"/>
          <w:lang w:val="it-IT"/>
        </w:rPr>
      </w:pPr>
      <w:r w:rsidRPr="004875DD">
        <w:rPr>
          <w:rFonts w:ascii="Times New Roman" w:eastAsia="Calibri" w:hAnsi="Times New Roman" w:cs="Times New Roman"/>
          <w:i/>
          <w:sz w:val="26"/>
          <w:szCs w:val="24"/>
          <w:lang w:val="it-IT" w:eastAsia="en-GB"/>
        </w:rPr>
        <w:t>Giải pháp 2:</w:t>
      </w:r>
      <w:r w:rsidRPr="004875DD">
        <w:rPr>
          <w:rFonts w:ascii="Times New Roman" w:eastAsia="Calibri" w:hAnsi="Times New Roman" w:cs="Times New Roman"/>
          <w:sz w:val="26"/>
          <w:szCs w:val="24"/>
          <w:lang w:val="it-IT" w:eastAsia="en-GB"/>
        </w:rPr>
        <w:t xml:space="preserve"> </w:t>
      </w:r>
      <w:r w:rsidRPr="004875DD">
        <w:rPr>
          <w:rFonts w:ascii="Times New Roman" w:eastAsia="Times New Roman" w:hAnsi="Times New Roman" w:cs="Times New Roman"/>
          <w:bCs/>
          <w:sz w:val="26"/>
          <w:szCs w:val="26"/>
          <w:lang w:val="it-IT"/>
        </w:rPr>
        <w:t xml:space="preserve">Tổ chức xây dựng, định kỳ rà soát bổ sung quy hoạch đội ngũ giảng viên </w:t>
      </w:r>
      <w:r w:rsidRPr="004875DD">
        <w:rPr>
          <w:rFonts w:ascii="Times New Roman" w:eastAsia="Calibri" w:hAnsi="Times New Roman" w:cs="Times New Roman"/>
          <w:bCs/>
          <w:sz w:val="26"/>
          <w:szCs w:val="26"/>
          <w:lang w:val="it-IT"/>
        </w:rPr>
        <w:t xml:space="preserve">nhóm ngành Thủy sản dựa vào khung năng lực giảng viên </w:t>
      </w:r>
      <w:r w:rsidRPr="004875DD">
        <w:rPr>
          <w:rFonts w:ascii="Times New Roman" w:hAnsi="Times New Roman" w:cs="Times New Roman"/>
          <w:spacing w:val="-2"/>
          <w:sz w:val="26"/>
          <w:szCs w:val="24"/>
          <w:lang w:val="it-IT"/>
        </w:rPr>
        <w:t>nhóm ngành Thủy sản</w:t>
      </w:r>
      <w:r w:rsidRPr="004875DD">
        <w:rPr>
          <w:rFonts w:ascii="Times New Roman" w:eastAsia="Calibri" w:hAnsi="Times New Roman" w:cs="Times New Roman"/>
          <w:bCs/>
          <w:sz w:val="26"/>
          <w:szCs w:val="26"/>
          <w:lang w:val="it-IT"/>
        </w:rPr>
        <w:t>.</w:t>
      </w:r>
    </w:p>
    <w:p w14:paraId="0C0DAC40" w14:textId="77777777" w:rsidR="001C6EA9" w:rsidRPr="004875DD" w:rsidRDefault="001C6EA9" w:rsidP="001C6EA9">
      <w:pPr>
        <w:widowControl w:val="0"/>
        <w:spacing w:after="0" w:line="300" w:lineRule="auto"/>
        <w:ind w:firstLine="720"/>
        <w:jc w:val="both"/>
        <w:rPr>
          <w:rFonts w:ascii="Times New Roman" w:eastAsia="Calibri" w:hAnsi="Times New Roman" w:cs="Times New Roman"/>
          <w:spacing w:val="4"/>
          <w:sz w:val="26"/>
          <w:szCs w:val="26"/>
          <w:lang w:val="it-IT"/>
        </w:rPr>
      </w:pPr>
      <w:r w:rsidRPr="004875DD">
        <w:rPr>
          <w:rFonts w:ascii="Times New Roman" w:eastAsia="Calibri" w:hAnsi="Times New Roman" w:cs="Times New Roman"/>
          <w:i/>
          <w:spacing w:val="4"/>
          <w:sz w:val="26"/>
          <w:szCs w:val="24"/>
          <w:lang w:val="it-IT" w:eastAsia="en-GB"/>
        </w:rPr>
        <w:t xml:space="preserve">Giải pháp 3: </w:t>
      </w:r>
      <w:r w:rsidR="00D20F23" w:rsidRPr="004875DD">
        <w:rPr>
          <w:rFonts w:ascii="Times New Roman" w:eastAsia="Times New Roman" w:hAnsi="Times New Roman" w:cs="Times New Roman"/>
          <w:spacing w:val="4"/>
          <w:sz w:val="26"/>
          <w:szCs w:val="26"/>
          <w:lang w:val="it-IT"/>
        </w:rPr>
        <w:t>Tổ chức</w:t>
      </w:r>
      <w:r w:rsidRPr="004875DD">
        <w:rPr>
          <w:rFonts w:ascii="Times New Roman" w:eastAsia="Times New Roman" w:hAnsi="Times New Roman" w:cs="Times New Roman"/>
          <w:spacing w:val="4"/>
          <w:sz w:val="26"/>
          <w:szCs w:val="26"/>
          <w:lang w:val="it-IT"/>
        </w:rPr>
        <w:t xml:space="preserve"> tuyển dụng và sử dụng giảng viên </w:t>
      </w:r>
      <w:r w:rsidRPr="004875DD">
        <w:rPr>
          <w:rFonts w:ascii="Times New Roman" w:eastAsia="Calibri" w:hAnsi="Times New Roman" w:cs="Times New Roman"/>
          <w:spacing w:val="4"/>
          <w:sz w:val="26"/>
          <w:szCs w:val="26"/>
          <w:lang w:val="it-IT"/>
        </w:rPr>
        <w:t>nhóm ngành Thủy sản ở các trường cao đẳng</w:t>
      </w:r>
      <w:r w:rsidRPr="004875DD">
        <w:rPr>
          <w:rFonts w:ascii="Times New Roman" w:eastAsia="Times New Roman" w:hAnsi="Times New Roman" w:cs="Times New Roman"/>
          <w:spacing w:val="4"/>
          <w:sz w:val="26"/>
          <w:szCs w:val="26"/>
          <w:lang w:val="it-IT"/>
        </w:rPr>
        <w:t xml:space="preserve"> </w:t>
      </w:r>
      <w:r w:rsidRPr="004875DD">
        <w:rPr>
          <w:rFonts w:ascii="Times New Roman" w:eastAsia="Calibri" w:hAnsi="Times New Roman" w:cs="Times New Roman"/>
          <w:spacing w:val="4"/>
          <w:sz w:val="26"/>
          <w:szCs w:val="26"/>
          <w:lang w:val="it-IT"/>
        </w:rPr>
        <w:t>dựa vào năng lực.</w:t>
      </w:r>
    </w:p>
    <w:p w14:paraId="0395BB91" w14:textId="77777777" w:rsidR="001C6EA9" w:rsidRPr="004875DD" w:rsidRDefault="001C6EA9" w:rsidP="001C6EA9">
      <w:pPr>
        <w:widowControl w:val="0"/>
        <w:spacing w:after="0" w:line="300" w:lineRule="auto"/>
        <w:ind w:firstLine="720"/>
        <w:jc w:val="both"/>
        <w:rPr>
          <w:rFonts w:ascii="Times New Roman" w:eastAsia="Calibri" w:hAnsi="Times New Roman" w:cs="Times New Roman"/>
          <w:bCs/>
          <w:sz w:val="26"/>
          <w:szCs w:val="26"/>
          <w:lang w:val="it-IT"/>
        </w:rPr>
      </w:pPr>
      <w:r w:rsidRPr="004875DD">
        <w:rPr>
          <w:rFonts w:ascii="Times New Roman" w:eastAsia="Calibri" w:hAnsi="Times New Roman" w:cs="Times New Roman"/>
          <w:bCs/>
          <w:i/>
          <w:iCs/>
          <w:sz w:val="26"/>
          <w:szCs w:val="24"/>
          <w:lang w:val="it-IT" w:eastAsia="en-GB"/>
        </w:rPr>
        <w:t xml:space="preserve">Giải pháp 4: </w:t>
      </w:r>
      <w:r w:rsidRPr="004875DD">
        <w:rPr>
          <w:rFonts w:ascii="Times New Roman" w:eastAsia="Times New Roman" w:hAnsi="Times New Roman" w:cs="Times New Roman"/>
          <w:sz w:val="26"/>
          <w:szCs w:val="26"/>
          <w:lang w:val="it-IT"/>
        </w:rPr>
        <w:t xml:space="preserve">Tổ chức bồi dưỡng năng lực chuyên môn, nghiệp vụ cho giảng viên </w:t>
      </w:r>
      <w:r w:rsidRPr="004875DD">
        <w:rPr>
          <w:rFonts w:ascii="Times New Roman" w:eastAsia="Calibri" w:hAnsi="Times New Roman" w:cs="Times New Roman"/>
          <w:sz w:val="26"/>
          <w:szCs w:val="26"/>
          <w:lang w:val="it-IT"/>
        </w:rPr>
        <w:t>nhóm ngành Thủy sản ở trường cao đẳng</w:t>
      </w:r>
      <w:r w:rsidRPr="004875DD">
        <w:rPr>
          <w:rFonts w:ascii="Times New Roman" w:eastAsia="Times New Roman" w:hAnsi="Times New Roman" w:cs="Times New Roman"/>
          <w:sz w:val="26"/>
          <w:szCs w:val="26"/>
          <w:lang w:val="it-IT"/>
        </w:rPr>
        <w:t xml:space="preserve"> </w:t>
      </w:r>
      <w:r w:rsidRPr="004875DD">
        <w:rPr>
          <w:rFonts w:ascii="Times New Roman" w:eastAsia="Calibri" w:hAnsi="Times New Roman" w:cs="Times New Roman"/>
          <w:sz w:val="26"/>
          <w:szCs w:val="26"/>
          <w:lang w:val="it-IT"/>
        </w:rPr>
        <w:t>dựa vào năng lực.</w:t>
      </w:r>
    </w:p>
    <w:p w14:paraId="22496982" w14:textId="77777777" w:rsidR="001C6EA9" w:rsidRPr="004875DD" w:rsidRDefault="001C6EA9" w:rsidP="001C6EA9">
      <w:pPr>
        <w:widowControl w:val="0"/>
        <w:spacing w:after="0" w:line="300" w:lineRule="auto"/>
        <w:ind w:firstLine="720"/>
        <w:jc w:val="both"/>
        <w:rPr>
          <w:rFonts w:ascii="Times New Roman" w:eastAsia="Calibri" w:hAnsi="Times New Roman" w:cs="Times New Roman"/>
          <w:bCs/>
          <w:sz w:val="26"/>
          <w:szCs w:val="26"/>
          <w:lang w:val="it-IT"/>
        </w:rPr>
      </w:pPr>
      <w:r w:rsidRPr="004875DD">
        <w:rPr>
          <w:rFonts w:ascii="Times New Roman" w:eastAsia="Calibri" w:hAnsi="Times New Roman" w:cs="Times New Roman"/>
          <w:i/>
          <w:sz w:val="26"/>
          <w:szCs w:val="24"/>
          <w:lang w:val="it-IT" w:eastAsia="en-GB"/>
        </w:rPr>
        <w:t>Giải pháp 5:</w:t>
      </w:r>
      <w:r w:rsidRPr="004875DD">
        <w:rPr>
          <w:rFonts w:ascii="Times New Roman" w:eastAsia="Calibri" w:hAnsi="Times New Roman" w:cs="Times New Roman"/>
          <w:sz w:val="26"/>
          <w:szCs w:val="24"/>
          <w:lang w:val="it-IT" w:eastAsia="en-GB"/>
        </w:rPr>
        <w:t xml:space="preserve"> </w:t>
      </w:r>
      <w:r w:rsidRPr="004875DD">
        <w:rPr>
          <w:rFonts w:ascii="Times New Roman" w:eastAsia="Times New Roman" w:hAnsi="Times New Roman" w:cs="Times New Roman"/>
          <w:bCs/>
          <w:sz w:val="26"/>
          <w:szCs w:val="26"/>
          <w:lang w:val="it-IT"/>
        </w:rPr>
        <w:t>Chỉ đạo thực hiện đánh giá giảng viên</w:t>
      </w:r>
      <w:r w:rsidRPr="004875DD">
        <w:rPr>
          <w:rFonts w:ascii="Times New Roman" w:eastAsia="Calibri" w:hAnsi="Times New Roman" w:cs="Times New Roman"/>
          <w:bCs/>
          <w:sz w:val="26"/>
          <w:szCs w:val="26"/>
          <w:lang w:val="it-IT"/>
        </w:rPr>
        <w:t xml:space="preserve"> nhóm ngành Thủy sản ở trường cao đẳng</w:t>
      </w:r>
      <w:r w:rsidRPr="004875DD">
        <w:rPr>
          <w:rFonts w:ascii="Times New Roman" w:eastAsia="Times New Roman" w:hAnsi="Times New Roman" w:cs="Times New Roman"/>
          <w:bCs/>
          <w:sz w:val="26"/>
          <w:szCs w:val="26"/>
          <w:lang w:val="it-IT"/>
        </w:rPr>
        <w:t xml:space="preserve"> </w:t>
      </w:r>
      <w:r w:rsidRPr="004875DD">
        <w:rPr>
          <w:rFonts w:ascii="Times New Roman" w:eastAsia="Calibri" w:hAnsi="Times New Roman" w:cs="Times New Roman"/>
          <w:bCs/>
          <w:sz w:val="26"/>
          <w:szCs w:val="26"/>
          <w:lang w:val="it-IT"/>
        </w:rPr>
        <w:t>dựa vào khung năng lực giảng viên</w:t>
      </w:r>
      <w:r w:rsidRPr="004875DD">
        <w:rPr>
          <w:rFonts w:ascii="Times New Roman" w:hAnsi="Times New Roman" w:cs="Times New Roman"/>
          <w:spacing w:val="-2"/>
          <w:sz w:val="26"/>
          <w:szCs w:val="24"/>
          <w:lang w:val="it-IT"/>
        </w:rPr>
        <w:t xml:space="preserve"> nhóm ngành Thủy sản</w:t>
      </w:r>
      <w:r w:rsidRPr="004875DD">
        <w:rPr>
          <w:rFonts w:ascii="Times New Roman" w:eastAsia="Calibri" w:hAnsi="Times New Roman" w:cs="Times New Roman"/>
          <w:bCs/>
          <w:sz w:val="26"/>
          <w:szCs w:val="26"/>
          <w:lang w:val="it-IT"/>
        </w:rPr>
        <w:t>.</w:t>
      </w:r>
    </w:p>
    <w:p w14:paraId="75616184" w14:textId="77777777" w:rsidR="001C6EA9" w:rsidRPr="004875DD" w:rsidRDefault="001C6EA9" w:rsidP="00D20F23">
      <w:pPr>
        <w:widowControl w:val="0"/>
        <w:spacing w:after="0" w:line="312" w:lineRule="auto"/>
        <w:ind w:firstLine="720"/>
        <w:jc w:val="both"/>
        <w:outlineLvl w:val="2"/>
        <w:rPr>
          <w:rFonts w:ascii="Times New Roman" w:eastAsia="Calibri" w:hAnsi="Times New Roman" w:cs="Times New Roman"/>
          <w:sz w:val="26"/>
          <w:szCs w:val="26"/>
          <w:lang w:val="it-IT"/>
        </w:rPr>
      </w:pPr>
      <w:r w:rsidRPr="004875DD">
        <w:rPr>
          <w:rFonts w:ascii="Times New Roman" w:eastAsia="Calibri" w:hAnsi="Times New Roman" w:cs="Times New Roman"/>
          <w:i/>
          <w:sz w:val="26"/>
          <w:szCs w:val="24"/>
          <w:lang w:val="it-IT" w:eastAsia="en-GB"/>
        </w:rPr>
        <w:lastRenderedPageBreak/>
        <w:t>Giải pháp 6:</w:t>
      </w:r>
      <w:r w:rsidRPr="004875DD">
        <w:rPr>
          <w:rFonts w:ascii="Times New Roman" w:eastAsia="Calibri" w:hAnsi="Times New Roman" w:cs="Times New Roman"/>
          <w:sz w:val="26"/>
          <w:szCs w:val="24"/>
          <w:lang w:val="it-IT" w:eastAsia="en-GB"/>
        </w:rPr>
        <w:t xml:space="preserve"> </w:t>
      </w:r>
      <w:r w:rsidRPr="004875DD">
        <w:rPr>
          <w:rFonts w:ascii="Times New Roman" w:eastAsia="Calibri" w:hAnsi="Times New Roman" w:cs="Times New Roman"/>
          <w:sz w:val="26"/>
          <w:szCs w:val="24"/>
          <w:lang w:val="it-IT"/>
        </w:rPr>
        <w:t>Quản lý xây dựng môi trường làm việc,</w:t>
      </w:r>
      <w:r w:rsidRPr="004875DD">
        <w:rPr>
          <w:rFonts w:ascii="Times New Roman" w:eastAsia="Calibri" w:hAnsi="Times New Roman" w:cs="Times New Roman"/>
          <w:sz w:val="26"/>
          <w:szCs w:val="24"/>
          <w:lang w:val="vi-VN"/>
        </w:rPr>
        <w:t xml:space="preserve"> </w:t>
      </w:r>
      <w:r w:rsidRPr="004875DD">
        <w:rPr>
          <w:rFonts w:ascii="Times New Roman" w:eastAsia="Calibri" w:hAnsi="Times New Roman" w:cs="Times New Roman"/>
          <w:sz w:val="26"/>
          <w:lang w:val="it-IT"/>
        </w:rPr>
        <w:t>t</w:t>
      </w:r>
      <w:r w:rsidRPr="004875DD">
        <w:rPr>
          <w:rFonts w:ascii="Times New Roman" w:eastAsia="Calibri" w:hAnsi="Times New Roman" w:cs="Times New Roman"/>
          <w:sz w:val="26"/>
          <w:lang w:val="vi-VN"/>
        </w:rPr>
        <w:t>ạo động lực cho đội ngũ giảng viên</w:t>
      </w:r>
      <w:r w:rsidRPr="004875DD">
        <w:rPr>
          <w:rFonts w:ascii="Times New Roman" w:eastAsia="Calibri" w:hAnsi="Times New Roman" w:cs="Times New Roman"/>
          <w:sz w:val="26"/>
          <w:szCs w:val="24"/>
          <w:lang w:val="it-IT"/>
        </w:rPr>
        <w:t xml:space="preserve"> </w:t>
      </w:r>
      <w:r w:rsidRPr="004875DD">
        <w:rPr>
          <w:rFonts w:ascii="Times New Roman" w:eastAsia="Calibri" w:hAnsi="Times New Roman" w:cs="Times New Roman"/>
          <w:sz w:val="26"/>
          <w:szCs w:val="26"/>
          <w:lang w:val="it-IT"/>
        </w:rPr>
        <w:t>nhóm ngành Thủy sản ở trường cao đẳng.</w:t>
      </w:r>
    </w:p>
    <w:p w14:paraId="33E6EE3A" w14:textId="77777777" w:rsidR="001C6EA9" w:rsidRPr="004875DD" w:rsidRDefault="001C6EA9" w:rsidP="00D20F23">
      <w:pPr>
        <w:widowControl w:val="0"/>
        <w:spacing w:after="0" w:line="312" w:lineRule="auto"/>
        <w:ind w:firstLine="720"/>
        <w:jc w:val="both"/>
        <w:rPr>
          <w:rFonts w:ascii="Times New Roman" w:hAnsi="Times New Roman" w:cs="Times New Roman"/>
          <w:sz w:val="26"/>
          <w:szCs w:val="26"/>
          <w:lang w:val="it-IT"/>
        </w:rPr>
      </w:pPr>
      <w:r w:rsidRPr="004875DD">
        <w:rPr>
          <w:rFonts w:ascii="Times New Roman" w:hAnsi="Times New Roman" w:cs="Times New Roman"/>
          <w:sz w:val="26"/>
          <w:szCs w:val="26"/>
          <w:lang w:val="it-IT"/>
        </w:rPr>
        <w:t xml:space="preserve">Các giải pháp trên được xác định cụ thể về mục tiêu, nội dung, cách thức thực hiện và điều kiện thực hiện giải pháp. Các giải pháp có mối quan hệ mật thiết với nhau và có tác động hỗ trợ lẫn nhau để đạt tới mục tiêu của từng giải pháp góp phần đạt mục tiêu phát triển ĐNGV </w:t>
      </w:r>
      <w:r w:rsidRPr="004875DD">
        <w:rPr>
          <w:rFonts w:ascii="Times New Roman" w:eastAsia="SimSun" w:hAnsi="Times New Roman" w:cs="Times New Roman"/>
          <w:iCs/>
          <w:sz w:val="26"/>
          <w:szCs w:val="24"/>
          <w:lang w:val="it-IT"/>
        </w:rPr>
        <w:t>nhóm ngành Thủy sản</w:t>
      </w:r>
      <w:r w:rsidRPr="004875DD">
        <w:rPr>
          <w:rFonts w:ascii="Times New Roman" w:hAnsi="Times New Roman" w:cs="Times New Roman"/>
          <w:sz w:val="26"/>
          <w:szCs w:val="26"/>
          <w:lang w:val="it-IT"/>
        </w:rPr>
        <w:t xml:space="preserve"> theo tiếp cận năng lực ở các trường cao đẳng trong bối cảnh hiện nay.</w:t>
      </w:r>
    </w:p>
    <w:p w14:paraId="3D4E08DA" w14:textId="77777777" w:rsidR="001C6EA9" w:rsidRPr="004875DD" w:rsidRDefault="001C6EA9" w:rsidP="00D20F23">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it-IT"/>
        </w:rPr>
        <w:t xml:space="preserve">Kết quả khảo nghiệm cho thấy các giải pháp được đề xuất đều có tính cầp thiết và tính khả thi cao. </w:t>
      </w:r>
      <w:r w:rsidRPr="004875DD">
        <w:rPr>
          <w:rFonts w:ascii="Times New Roman" w:eastAsia="Calibri" w:hAnsi="Times New Roman" w:cs="Times New Roman"/>
          <w:sz w:val="26"/>
          <w:szCs w:val="26"/>
          <w:lang w:val="vi-VN"/>
        </w:rPr>
        <w:t xml:space="preserve">Luận án đã tiến hành thử nghiệm giải pháp </w:t>
      </w:r>
      <w:r w:rsidRPr="004875DD">
        <w:rPr>
          <w:rFonts w:ascii="Times New Roman" w:hAnsi="Times New Roman" w:cs="Times New Roman"/>
          <w:sz w:val="26"/>
          <w:lang w:val="it-IT"/>
        </w:rPr>
        <w:t>1: “</w:t>
      </w:r>
      <w:r w:rsidRPr="004875DD">
        <w:rPr>
          <w:rFonts w:ascii="Times New Roman" w:eastAsia="Times New Roman" w:hAnsi="Times New Roman" w:cs="Times New Roman"/>
          <w:bCs/>
          <w:i/>
          <w:spacing w:val="4"/>
          <w:sz w:val="26"/>
          <w:szCs w:val="28"/>
          <w:lang w:val="nl-NL"/>
        </w:rPr>
        <w:t>X</w:t>
      </w:r>
      <w:r w:rsidRPr="004875DD">
        <w:rPr>
          <w:rFonts w:ascii="Times New Roman" w:hAnsi="Times New Roman" w:cs="Times New Roman"/>
          <w:i/>
          <w:spacing w:val="-2"/>
          <w:sz w:val="26"/>
          <w:szCs w:val="24"/>
          <w:lang w:val="it-IT"/>
        </w:rPr>
        <w:t>ây dựng, hoàn thiện k</w:t>
      </w:r>
      <w:r w:rsidRPr="004875DD">
        <w:rPr>
          <w:rFonts w:ascii="Times New Roman" w:eastAsia="SimSun" w:hAnsi="Times New Roman" w:cs="Times New Roman"/>
          <w:i/>
          <w:sz w:val="26"/>
          <w:szCs w:val="26"/>
          <w:lang w:val="vi-VN"/>
        </w:rPr>
        <w:t xml:space="preserve">hung năng lực </w:t>
      </w:r>
      <w:r w:rsidRPr="004875DD">
        <w:rPr>
          <w:rFonts w:ascii="Times New Roman" w:hAnsi="Times New Roman" w:cs="Times New Roman"/>
          <w:i/>
          <w:spacing w:val="-2"/>
          <w:sz w:val="26"/>
          <w:szCs w:val="24"/>
          <w:lang w:val="it-IT"/>
        </w:rPr>
        <w:t xml:space="preserve">giảng viên nhóm ngành Thủy sản </w:t>
      </w:r>
      <w:r w:rsidRPr="004875DD">
        <w:rPr>
          <w:rFonts w:ascii="Times New Roman" w:eastAsia="Calibri" w:hAnsi="Times New Roman" w:cs="Times New Roman"/>
          <w:i/>
          <w:sz w:val="26"/>
          <w:szCs w:val="26"/>
          <w:lang w:val="it-IT" w:eastAsia="en-GB"/>
        </w:rPr>
        <w:t>ở các trường cao đẳng</w:t>
      </w:r>
      <w:r w:rsidRPr="004875DD">
        <w:rPr>
          <w:rFonts w:ascii="Times New Roman" w:eastAsia="Times New Roman" w:hAnsi="Times New Roman" w:cs="Times New Roman"/>
          <w:bCs/>
          <w:i/>
          <w:spacing w:val="4"/>
          <w:sz w:val="26"/>
          <w:szCs w:val="28"/>
          <w:lang w:val="nl-NL" w:eastAsia="vi-VN"/>
        </w:rPr>
        <w:t>”</w:t>
      </w:r>
      <w:r w:rsidRPr="004875DD">
        <w:rPr>
          <w:rFonts w:ascii="Times New Roman" w:eastAsia="Calibri" w:hAnsi="Times New Roman" w:cs="Times New Roman"/>
          <w:sz w:val="26"/>
          <w:szCs w:val="26"/>
          <w:lang w:val="vi-VN"/>
        </w:rPr>
        <w:t xml:space="preserve">. </w:t>
      </w:r>
      <w:r w:rsidRPr="004875DD">
        <w:rPr>
          <w:rFonts w:ascii="Times New Roman" w:hAnsi="Times New Roman" w:cs="Times New Roman"/>
          <w:sz w:val="26"/>
          <w:szCs w:val="26"/>
          <w:lang w:val="vi-VN"/>
        </w:rPr>
        <w:t xml:space="preserve">Kết quả thử nghiệm đã khẳng định sự tác động có hiệu quả của giải pháp đối với công tác phát triển ĐNGV </w:t>
      </w:r>
      <w:r w:rsidRPr="004875DD">
        <w:rPr>
          <w:rFonts w:ascii="Times New Roman" w:eastAsia="SimSun" w:hAnsi="Times New Roman" w:cs="Times New Roman"/>
          <w:iCs/>
          <w:sz w:val="26"/>
          <w:szCs w:val="24"/>
          <w:lang w:val="vi-VN"/>
        </w:rPr>
        <w:t xml:space="preserve">nhóm ngành Thủy sản theo tiếp cận năng lực </w:t>
      </w:r>
      <w:r w:rsidRPr="004875DD">
        <w:rPr>
          <w:rFonts w:ascii="Times New Roman" w:hAnsi="Times New Roman" w:cs="Times New Roman"/>
          <w:sz w:val="26"/>
          <w:szCs w:val="26"/>
          <w:lang w:val="vi-VN"/>
        </w:rPr>
        <w:t>ở các trường cao đẳng trong bối cảnh hiện nay. Vấn đề quan trọng là khi triển khai vào thực tiễn, các trường cao đẳng phải vận dụng một cách linh hoạt, sáng tạo, đảm bảo những quy định chung và phù hợp với điều kiện, đặc điểm riêng của Nhà trường ở từng giai đoạn cụ thể.</w:t>
      </w:r>
    </w:p>
    <w:p w14:paraId="75B66E9B" w14:textId="77777777" w:rsidR="001C6EA9" w:rsidRPr="004875DD" w:rsidRDefault="001C6EA9" w:rsidP="00DA2890">
      <w:pPr>
        <w:pStyle w:val="l2"/>
      </w:pPr>
      <w:bookmarkStart w:id="652" w:name="_Toc178849178"/>
      <w:bookmarkStart w:id="653" w:name="_Toc185932037"/>
      <w:bookmarkStart w:id="654" w:name="_Toc193707494"/>
      <w:r w:rsidRPr="004875DD">
        <w:t>2. Khuyến nghị</w:t>
      </w:r>
      <w:bookmarkEnd w:id="652"/>
      <w:bookmarkEnd w:id="653"/>
      <w:bookmarkEnd w:id="654"/>
    </w:p>
    <w:p w14:paraId="72BE2139" w14:textId="77777777" w:rsidR="001C6EA9" w:rsidRPr="004875DD" w:rsidRDefault="001C6EA9" w:rsidP="00DA2890">
      <w:pPr>
        <w:pStyle w:val="l3"/>
      </w:pPr>
      <w:bookmarkStart w:id="655" w:name="_Toc193707495"/>
      <w:r w:rsidRPr="004875DD">
        <w:t>2.1. Đối với Bộ Lao động thương binh và xã hội</w:t>
      </w:r>
      <w:bookmarkEnd w:id="655"/>
    </w:p>
    <w:p w14:paraId="030D7DB9"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Rà soát, quy hoạch mạng lưới cơ sở GDNN thời kỳ 2021-2030, tầm nhìn đến năm 2045 theo quyết định số 897/QĐ-TTg ngày 26/06/2020 của Thủ tướng chính phủ.</w:t>
      </w:r>
    </w:p>
    <w:p w14:paraId="379CD8FB" w14:textId="77777777" w:rsidR="001C6EA9" w:rsidRPr="004875DD" w:rsidRDefault="001C6EA9" w:rsidP="001C6EA9">
      <w:pPr>
        <w:widowControl w:val="0"/>
        <w:spacing w:after="0" w:line="312" w:lineRule="auto"/>
        <w:ind w:firstLine="720"/>
        <w:jc w:val="both"/>
        <w:rPr>
          <w:rFonts w:ascii="Times New Roman" w:hAnsi="Times New Roman" w:cs="Times New Roman"/>
          <w:spacing w:val="4"/>
          <w:sz w:val="26"/>
          <w:szCs w:val="26"/>
          <w:lang w:val="vi-VN"/>
        </w:rPr>
      </w:pPr>
      <w:r w:rsidRPr="004875DD">
        <w:rPr>
          <w:rFonts w:ascii="Times New Roman" w:hAnsi="Times New Roman" w:cs="Times New Roman"/>
          <w:spacing w:val="4"/>
          <w:sz w:val="26"/>
          <w:szCs w:val="26"/>
          <w:lang w:val="vi-VN"/>
        </w:rPr>
        <w:t xml:space="preserve">- Tham mưu, đề xuất Chính phủ có những chế độ, chính sách cải cách tiền lương, phụ cấp ưu đãi đối với nhà giáo GDNN nói chung và GV </w:t>
      </w:r>
      <w:r w:rsidRPr="004875DD">
        <w:rPr>
          <w:rFonts w:ascii="Times New Roman" w:eastAsia="SimSun" w:hAnsi="Times New Roman" w:cs="Times New Roman"/>
          <w:iCs/>
          <w:spacing w:val="4"/>
          <w:sz w:val="26"/>
          <w:szCs w:val="24"/>
          <w:lang w:val="vi-VN"/>
        </w:rPr>
        <w:t>nhóm ngành Thủy sản</w:t>
      </w:r>
      <w:r w:rsidRPr="004875DD">
        <w:rPr>
          <w:rFonts w:ascii="Times New Roman" w:hAnsi="Times New Roman" w:cs="Times New Roman"/>
          <w:spacing w:val="4"/>
          <w:sz w:val="26"/>
          <w:szCs w:val="26"/>
          <w:lang w:val="vi-VN"/>
        </w:rPr>
        <w:t xml:space="preserve"> ở các trường cao đẳng đảm bảo tương xứng với đặc thù hoạt động đào tạo nghề nghiệp. </w:t>
      </w:r>
    </w:p>
    <w:p w14:paraId="173CE690"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 Bổ sung, hoàn thiện, ban hành văn bản, hướng dẫn để cụ thể hóa các tiêu chuẩn, tiêu chí về chuẩn chuyên môn, nghiệp vụ, phẩm chất nghề nghiệp nhà giáo GDNN nói chung và GV </w:t>
      </w:r>
      <w:r w:rsidRPr="004875DD">
        <w:rPr>
          <w:rFonts w:ascii="Times New Roman" w:eastAsia="SimSun" w:hAnsi="Times New Roman" w:cs="Times New Roman"/>
          <w:iCs/>
          <w:sz w:val="26"/>
          <w:szCs w:val="24"/>
          <w:lang w:val="vi-VN"/>
        </w:rPr>
        <w:t>nhóm ngành Thủy sản</w:t>
      </w:r>
      <w:r w:rsidRPr="004875DD">
        <w:rPr>
          <w:rFonts w:ascii="Times New Roman" w:hAnsi="Times New Roman" w:cs="Times New Roman"/>
          <w:sz w:val="26"/>
          <w:szCs w:val="26"/>
          <w:lang w:val="vi-VN"/>
        </w:rPr>
        <w:t xml:space="preserve"> ở các trường cao đẳng nói riêng để làm cơ sở thực hiện nội dung phát triển ĐNGV </w:t>
      </w:r>
      <w:r w:rsidRPr="004875DD">
        <w:rPr>
          <w:rFonts w:ascii="Times New Roman" w:eastAsia="SimSun" w:hAnsi="Times New Roman" w:cs="Times New Roman"/>
          <w:iCs/>
          <w:sz w:val="26"/>
          <w:szCs w:val="24"/>
          <w:lang w:val="vi-VN"/>
        </w:rPr>
        <w:t>nhóm ngành Thủy sản</w:t>
      </w:r>
      <w:r w:rsidRPr="004875DD">
        <w:rPr>
          <w:rFonts w:ascii="Times New Roman" w:hAnsi="Times New Roman" w:cs="Times New Roman"/>
          <w:sz w:val="26"/>
          <w:szCs w:val="26"/>
          <w:lang w:val="vi-VN"/>
        </w:rPr>
        <w:t xml:space="preserve"> ở các trường cao đẳng. </w:t>
      </w:r>
    </w:p>
    <w:p w14:paraId="1665D079" w14:textId="77777777" w:rsidR="001C6EA9" w:rsidRPr="004875DD" w:rsidRDefault="001C6EA9" w:rsidP="00DA2890">
      <w:pPr>
        <w:pStyle w:val="l3"/>
      </w:pPr>
      <w:bookmarkStart w:id="656" w:name="_Toc193707496"/>
      <w:r w:rsidRPr="004875DD">
        <w:t>2.2. Đối với Bộ Giáo dục và đào tạo</w:t>
      </w:r>
      <w:bookmarkEnd w:id="656"/>
      <w:r w:rsidRPr="004875DD">
        <w:t xml:space="preserve"> </w:t>
      </w:r>
    </w:p>
    <w:p w14:paraId="5AFB613C"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Phối hợp với Bộ LĐTB&amp;XH xây dựng, chuẩn hóa các chương trình đào tạo, bồi dưỡng GV </w:t>
      </w:r>
      <w:r w:rsidRPr="004875DD">
        <w:rPr>
          <w:rFonts w:ascii="Times New Roman" w:eastAsia="SimSun" w:hAnsi="Times New Roman" w:cs="Times New Roman"/>
          <w:iCs/>
          <w:sz w:val="26"/>
          <w:szCs w:val="24"/>
          <w:lang w:val="vi-VN"/>
        </w:rPr>
        <w:t>nhóm ngành Thủy sản</w:t>
      </w:r>
      <w:r w:rsidRPr="004875DD">
        <w:rPr>
          <w:rFonts w:ascii="Times New Roman" w:hAnsi="Times New Roman" w:cs="Times New Roman"/>
          <w:sz w:val="26"/>
          <w:szCs w:val="26"/>
          <w:lang w:val="vi-VN"/>
        </w:rPr>
        <w:t xml:space="preserve"> ở các trường cao đẳng theo chuẩn khu vực và quốc tế. </w:t>
      </w:r>
    </w:p>
    <w:p w14:paraId="78CE2C3C" w14:textId="77777777" w:rsidR="001C6EA9" w:rsidRPr="004875DD" w:rsidRDefault="001C6EA9" w:rsidP="00DA2890">
      <w:pPr>
        <w:pStyle w:val="l3"/>
      </w:pPr>
      <w:bookmarkStart w:id="657" w:name="_Toc193707497"/>
      <w:r w:rsidRPr="004875DD">
        <w:lastRenderedPageBreak/>
        <w:t>2.3. Đối với Bộ Nông nghiệp và phát triển nông thôn</w:t>
      </w:r>
      <w:bookmarkEnd w:id="657"/>
    </w:p>
    <w:p w14:paraId="1883FA27"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 Phối hợp Bộ LĐTB&amp;XH rà soát, quy hoạch mạng lưới cơ sở GDNN thời kỳ 2021-2030, tầm nhìn đến năm 2045 gắn với chiến lược đào tạo nguồn nhân lực ngành Thủy sản phục vụ phát triển KT-XH. </w:t>
      </w:r>
    </w:p>
    <w:p w14:paraId="1A20637E"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 Xây dựng lộ trình thích hợp trong thực hiện tự chủ, tự chịu trách nhiệm theo nghị định 16/2015/NĐ-CP đối với các cơ sở GDNN nói chung và các trường cao đẳng nói riêng. </w:t>
      </w:r>
    </w:p>
    <w:p w14:paraId="67958A86"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 Ban hành các chế độ, chính sách mang tính đặc thù của ngành Thủy sản để nâng cao chất lượng GDNN thông qua chuẩn hóa, nâng cao chất lượng ĐNGV và đầu tư nâng cấp cơ sở vật chất, trang thiết bị đào tạo. </w:t>
      </w:r>
    </w:p>
    <w:p w14:paraId="6EF027E5" w14:textId="77777777" w:rsidR="001C6EA9" w:rsidRPr="004875DD" w:rsidRDefault="001C6EA9" w:rsidP="001C6EA9">
      <w:pPr>
        <w:widowControl w:val="0"/>
        <w:spacing w:after="0" w:line="312" w:lineRule="auto"/>
        <w:ind w:firstLine="720"/>
        <w:jc w:val="both"/>
        <w:rPr>
          <w:rFonts w:ascii="Times New Roman" w:hAnsi="Times New Roman" w:cs="Times New Roman"/>
          <w:spacing w:val="4"/>
          <w:sz w:val="26"/>
          <w:szCs w:val="26"/>
          <w:lang w:val="vi-VN"/>
        </w:rPr>
      </w:pPr>
      <w:r w:rsidRPr="004875DD">
        <w:rPr>
          <w:rFonts w:ascii="Times New Roman" w:hAnsi="Times New Roman" w:cs="Times New Roman"/>
          <w:spacing w:val="4"/>
          <w:sz w:val="26"/>
          <w:szCs w:val="26"/>
          <w:lang w:val="vi-VN"/>
        </w:rPr>
        <w:t>- Ban hành cơ chế, chính sách đặc thù để chỉ đạo, hướng dẫn và khuyến khích các công ty, doanh nghiệp liên kết với các trường cao đẳng trong việc thực hiện “đào tạo kép” và tổ chức cho GV các trường cao đẳng tham gia học tập, làm việc thực tế tại doanh nghiệp để nâng cao trình độ, kỹ năng thực hành nghề nghiệp góp phần nâng cao chất lượng đào tạo nghề nghiệp.</w:t>
      </w:r>
    </w:p>
    <w:p w14:paraId="0E3767A4" w14:textId="77777777" w:rsidR="001C6EA9" w:rsidRPr="004875DD" w:rsidRDefault="001C6EA9" w:rsidP="00DA2890">
      <w:pPr>
        <w:pStyle w:val="l3"/>
      </w:pPr>
      <w:bookmarkStart w:id="658" w:name="_Toc193707498"/>
      <w:r w:rsidRPr="004875DD">
        <w:t>2.4. Đối với Uỷ ban nhân dân các tỉnh, thành phố trực thuộc trung ương</w:t>
      </w:r>
      <w:bookmarkEnd w:id="658"/>
    </w:p>
    <w:p w14:paraId="7E8FC455"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 Phối hợp Bộ LĐTB&amp;XH rà soát, quy hoạch mạng lưới cơ sở GDNN thời kỳ 2021-2030, tầm nhìn đến năm 2045 gắn với chiến lược đào tạo nguồn nhân lực ngành Thủy sản phục vụ phát triển KT-XH. </w:t>
      </w:r>
    </w:p>
    <w:p w14:paraId="6C6BF533"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 Xây dựng lộ trình thích hợp trong thực hiện tự chủ, tự chịu trách nhiệm theo nghị định 16/2015/NĐ-CP đối với các cơ sở GDNN nói chung và các trường cao đẳng nói riêng. </w:t>
      </w:r>
    </w:p>
    <w:p w14:paraId="04AA9D57" w14:textId="77777777" w:rsidR="001C6EA9" w:rsidRPr="004875DD" w:rsidRDefault="001C6EA9" w:rsidP="001C6EA9">
      <w:pPr>
        <w:widowControl w:val="0"/>
        <w:spacing w:after="0" w:line="312" w:lineRule="auto"/>
        <w:ind w:firstLine="720"/>
        <w:jc w:val="both"/>
        <w:rPr>
          <w:rFonts w:ascii="Times New Roman" w:hAnsi="Times New Roman" w:cs="Times New Roman"/>
          <w:spacing w:val="4"/>
          <w:sz w:val="26"/>
          <w:szCs w:val="26"/>
          <w:lang w:val="vi-VN"/>
        </w:rPr>
      </w:pPr>
      <w:r w:rsidRPr="004875DD">
        <w:rPr>
          <w:rFonts w:ascii="Times New Roman" w:hAnsi="Times New Roman" w:cs="Times New Roman"/>
          <w:spacing w:val="4"/>
          <w:sz w:val="26"/>
          <w:szCs w:val="26"/>
          <w:lang w:val="vi-VN"/>
        </w:rPr>
        <w:t>- Tăng cường đầu tư cơ sở vật chất và thiết bị đào tạo cho các trường cao đẳng, có chính sách thu hút GV</w:t>
      </w:r>
      <w:r w:rsidRPr="004875DD">
        <w:rPr>
          <w:lang w:val="vi-VN"/>
        </w:rPr>
        <w:t xml:space="preserve"> </w:t>
      </w:r>
      <w:r w:rsidRPr="004875DD">
        <w:rPr>
          <w:rFonts w:ascii="Times New Roman" w:hAnsi="Times New Roman" w:cs="Times New Roman"/>
          <w:spacing w:val="4"/>
          <w:sz w:val="26"/>
          <w:szCs w:val="26"/>
          <w:lang w:val="vi-VN"/>
        </w:rPr>
        <w:t>giỏi và phát triển GV nhóm ngành Thủy sản.</w:t>
      </w:r>
    </w:p>
    <w:p w14:paraId="2062D72B" w14:textId="77777777" w:rsidR="001C6EA9" w:rsidRPr="004875DD" w:rsidRDefault="001C6EA9" w:rsidP="001C6EA9">
      <w:pPr>
        <w:widowControl w:val="0"/>
        <w:spacing w:after="0" w:line="312" w:lineRule="auto"/>
        <w:ind w:firstLine="720"/>
        <w:jc w:val="both"/>
        <w:rPr>
          <w:rFonts w:ascii="Times New Roman" w:hAnsi="Times New Roman" w:cs="Times New Roman"/>
          <w:spacing w:val="4"/>
          <w:sz w:val="26"/>
          <w:szCs w:val="26"/>
          <w:lang w:val="vi-VN"/>
        </w:rPr>
      </w:pPr>
      <w:r w:rsidRPr="004875DD">
        <w:rPr>
          <w:rFonts w:ascii="Times New Roman" w:hAnsi="Times New Roman" w:cs="Times New Roman"/>
          <w:spacing w:val="4"/>
          <w:sz w:val="26"/>
          <w:szCs w:val="26"/>
          <w:lang w:val="vi-VN"/>
        </w:rPr>
        <w:t>- Ban hành cơ chế, chính sách đặc thù để chỉ đạo, hướng dẫn và khuyến khích các công ty, doanh nghiệp liên kết với các trường cao đẳng trong việc thực hiện “đào tạo kép” và tổ chức cho GV các trường cao đẳng tham gia học tập, làm việc thực tế tại doanh nghiệp để nâng cao trình độ, kỹ năng thực hành nghề nghiệp góp phần nâng cao chất lượng đào tạo nghề nghiệp.</w:t>
      </w:r>
    </w:p>
    <w:p w14:paraId="0AE547D1" w14:textId="77777777" w:rsidR="001C6EA9" w:rsidRPr="004875DD" w:rsidRDefault="001C6EA9" w:rsidP="00DA2890">
      <w:pPr>
        <w:pStyle w:val="l3"/>
      </w:pPr>
      <w:bookmarkStart w:id="659" w:name="_Toc193707499"/>
      <w:r w:rsidRPr="004875DD">
        <w:t>2.5. Đối với các trường cao đẳng</w:t>
      </w:r>
      <w:bookmarkEnd w:id="659"/>
      <w:r w:rsidRPr="004875DD">
        <w:t xml:space="preserve"> </w:t>
      </w:r>
    </w:p>
    <w:p w14:paraId="1900E370"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 Chủ động xây dựng chiến lược nâng cao chất lượng đào tạo nguồn nhân lực ngành Thủy sản đáp ứng nhu cầu xã hội; chiến lược phát triển nhà trường trong đó có phát triển ĐNGV </w:t>
      </w:r>
      <w:r w:rsidRPr="004875DD">
        <w:rPr>
          <w:rFonts w:ascii="Times New Roman" w:eastAsia="SimSun" w:hAnsi="Times New Roman" w:cs="Times New Roman"/>
          <w:iCs/>
          <w:sz w:val="26"/>
          <w:szCs w:val="24"/>
          <w:lang w:val="vi-VN"/>
        </w:rPr>
        <w:t>nhóm ngành Thủy sản</w:t>
      </w:r>
      <w:r w:rsidRPr="004875DD">
        <w:rPr>
          <w:rFonts w:ascii="Times New Roman" w:hAnsi="Times New Roman" w:cs="Times New Roman"/>
          <w:sz w:val="26"/>
          <w:szCs w:val="26"/>
          <w:lang w:val="vi-VN"/>
        </w:rPr>
        <w:t xml:space="preserve"> ở các trường cao đẳng nói riêng để đáp ứng yêu cầu, nhiệm vụ trong từng giai đoạn. </w:t>
      </w:r>
      <w:r w:rsidRPr="004875DD">
        <w:rPr>
          <w:rFonts w:ascii="Times New Roman" w:eastAsia="Calibri" w:hAnsi="Times New Roman" w:cs="Times New Roman"/>
          <w:sz w:val="26"/>
          <w:szCs w:val="26"/>
          <w:lang w:val="vi-VN" w:eastAsia="en-GB"/>
        </w:rPr>
        <w:t xml:space="preserve">Quy hoạch phát triển ĐNGV </w:t>
      </w:r>
      <w:r w:rsidRPr="004875DD">
        <w:rPr>
          <w:rFonts w:ascii="Times New Roman" w:eastAsia="SimSun" w:hAnsi="Times New Roman" w:cs="Times New Roman"/>
          <w:iCs/>
          <w:sz w:val="26"/>
          <w:szCs w:val="24"/>
          <w:lang w:val="vi-VN"/>
        </w:rPr>
        <w:t xml:space="preserve">nhóm </w:t>
      </w:r>
      <w:r w:rsidRPr="004875DD">
        <w:rPr>
          <w:rFonts w:ascii="Times New Roman" w:eastAsia="SimSun" w:hAnsi="Times New Roman" w:cs="Times New Roman"/>
          <w:iCs/>
          <w:sz w:val="26"/>
          <w:szCs w:val="24"/>
          <w:lang w:val="vi-VN"/>
        </w:rPr>
        <w:lastRenderedPageBreak/>
        <w:t>ngành Thủy sản</w:t>
      </w:r>
      <w:r w:rsidRPr="004875DD">
        <w:rPr>
          <w:rFonts w:ascii="Times New Roman" w:hAnsi="Times New Roman" w:cs="Times New Roman"/>
          <w:sz w:val="26"/>
          <w:szCs w:val="26"/>
          <w:lang w:val="vi-VN"/>
        </w:rPr>
        <w:t xml:space="preserve"> ở </w:t>
      </w:r>
      <w:r w:rsidRPr="004875DD">
        <w:rPr>
          <w:rFonts w:ascii="Times New Roman" w:eastAsia="Calibri" w:hAnsi="Times New Roman" w:cs="Times New Roman"/>
          <w:sz w:val="26"/>
          <w:szCs w:val="26"/>
          <w:lang w:val="vi-VN" w:eastAsia="en-GB"/>
        </w:rPr>
        <w:t>các trường cao đẳng phù hợp với đ</w:t>
      </w:r>
      <w:r w:rsidRPr="004875DD">
        <w:rPr>
          <w:rFonts w:ascii="Times New Roman" w:hAnsi="Times New Roman" w:cs="Times New Roman"/>
          <w:sz w:val="26"/>
          <w:szCs w:val="26"/>
          <w:lang w:val="vi-VN" w:eastAsia="en-GB"/>
        </w:rPr>
        <w:t>ịnh hướng, mục tiêu và kế hoạch của ngành Thủy sản.</w:t>
      </w:r>
    </w:p>
    <w:p w14:paraId="5221F03E"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 Nâng cao nhận thức, hành động của đội ngũ CBQL, ĐNGV nói chung và ĐNGV </w:t>
      </w:r>
      <w:r w:rsidRPr="004875DD">
        <w:rPr>
          <w:rFonts w:ascii="Times New Roman" w:eastAsia="SimSun" w:hAnsi="Times New Roman" w:cs="Times New Roman"/>
          <w:iCs/>
          <w:sz w:val="26"/>
          <w:szCs w:val="24"/>
          <w:lang w:val="vi-VN"/>
        </w:rPr>
        <w:t>nhóm ngành Thủy sản</w:t>
      </w:r>
      <w:r w:rsidRPr="004875DD">
        <w:rPr>
          <w:rFonts w:ascii="Times New Roman" w:hAnsi="Times New Roman" w:cs="Times New Roman"/>
          <w:sz w:val="26"/>
          <w:szCs w:val="26"/>
          <w:lang w:val="vi-VN"/>
        </w:rPr>
        <w:t xml:space="preserve"> ở các trường cao đẳng nói riêng trong việc tích cực tự học, tự bồi dưỡng nâng cao trình độ chuyên môn, kỹ năng sư phạm, phẩm chất nhà giáo để đạt và vượt chuẩn GVCĐ đồng thời thực hiện tốt chức năng, nhiệm vụ được phân công, góp phần nâng cao chất lượng đào tạo nguồn nhân lực ngành Thủy sản đáp ứng yêu cầu phát triển KT-XH, phục vụ CNH-HĐH đất nước trong bối cảnh hiện nay.</w:t>
      </w:r>
    </w:p>
    <w:p w14:paraId="7B0A48F8"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 Tăng cường phân cấp quản lý trong tuyển dụng; sử dụng; đào tạo, bồi dưỡng; kiểm tra, đánh giá ĐNGV </w:t>
      </w:r>
      <w:r w:rsidRPr="004875DD">
        <w:rPr>
          <w:rFonts w:ascii="Times New Roman" w:eastAsia="SimSun" w:hAnsi="Times New Roman" w:cs="Times New Roman"/>
          <w:iCs/>
          <w:sz w:val="26"/>
          <w:szCs w:val="24"/>
          <w:lang w:val="vi-VN"/>
        </w:rPr>
        <w:t>nhóm ngành Thủy sản</w:t>
      </w:r>
      <w:r w:rsidRPr="004875DD">
        <w:rPr>
          <w:rFonts w:ascii="Times New Roman" w:hAnsi="Times New Roman" w:cs="Times New Roman"/>
          <w:sz w:val="26"/>
          <w:szCs w:val="26"/>
          <w:lang w:val="vi-VN"/>
        </w:rPr>
        <w:t xml:space="preserve"> ở các trường cao đẳng nói riêng đủ về số lượng, đảm bảo chất lượng, hợp lý về cơ cấu, đạt và vượt chuẩn chức danh nghề nghiệp, hội nhập với chuẩn GVCĐ của khu vực và thế giới, đáp ứng yêu cầu đổi mới GDNN trong bối cảnh hiện nay.</w:t>
      </w:r>
    </w:p>
    <w:p w14:paraId="549E591D" w14:textId="77777777" w:rsidR="001C6EA9" w:rsidRPr="004875DD" w:rsidRDefault="001C6EA9" w:rsidP="001C6EA9">
      <w:pPr>
        <w:widowControl w:val="0"/>
        <w:spacing w:after="0" w:line="312" w:lineRule="auto"/>
        <w:ind w:firstLine="720"/>
        <w:jc w:val="both"/>
        <w:rPr>
          <w:rFonts w:ascii="Times New Roman" w:hAnsi="Times New Roman" w:cs="Times New Roman"/>
          <w:spacing w:val="4"/>
          <w:sz w:val="26"/>
          <w:szCs w:val="26"/>
          <w:lang w:val="vi-VN"/>
        </w:rPr>
      </w:pPr>
      <w:r w:rsidRPr="004875DD">
        <w:rPr>
          <w:rFonts w:ascii="Times New Roman" w:hAnsi="Times New Roman" w:cs="Times New Roman"/>
          <w:spacing w:val="4"/>
          <w:sz w:val="26"/>
          <w:szCs w:val="26"/>
          <w:lang w:val="vi-VN"/>
        </w:rPr>
        <w:t xml:space="preserve">- Thực hiện tốt các chế độ, chính sách đãi ngộ, tạo môi trường làm việc thuận lợi để tạo động lực cho ĐGNV </w:t>
      </w:r>
      <w:r w:rsidRPr="004875DD">
        <w:rPr>
          <w:rFonts w:ascii="Times New Roman" w:eastAsia="SimSun" w:hAnsi="Times New Roman" w:cs="Times New Roman"/>
          <w:iCs/>
          <w:sz w:val="26"/>
          <w:szCs w:val="24"/>
          <w:lang w:val="vi-VN"/>
        </w:rPr>
        <w:t>nhóm ngành Thủy sản</w:t>
      </w:r>
      <w:r w:rsidRPr="004875DD">
        <w:rPr>
          <w:rFonts w:ascii="Times New Roman" w:hAnsi="Times New Roman" w:cs="Times New Roman"/>
          <w:sz w:val="26"/>
          <w:szCs w:val="26"/>
          <w:lang w:val="vi-VN"/>
        </w:rPr>
        <w:t xml:space="preserve"> ở các trường cao đẳng</w:t>
      </w:r>
      <w:r w:rsidRPr="004875DD">
        <w:rPr>
          <w:rFonts w:ascii="Times New Roman" w:hAnsi="Times New Roman" w:cs="Times New Roman"/>
          <w:spacing w:val="4"/>
          <w:sz w:val="26"/>
          <w:szCs w:val="26"/>
          <w:lang w:val="vi-VN"/>
        </w:rPr>
        <w:t xml:space="preserve"> nói riêng phát huy hết năng lực nghề nghiệp của mình. Thực hiện tốt quy chế dân chủ cơ sở, công khai, minh bạch trong công tác quản lý ĐNGV; xây dựng khối đoàn kết, nhất trí, thân thiện trong ĐNGV để phát triển Nhà trường vững mạnh. </w:t>
      </w:r>
    </w:p>
    <w:p w14:paraId="59CD93A9"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 Xây </w:t>
      </w:r>
      <w:r w:rsidRPr="004875DD">
        <w:rPr>
          <w:rFonts w:ascii="Times New Roman" w:hAnsi="Times New Roman" w:cs="Times New Roman"/>
          <w:spacing w:val="-4"/>
          <w:sz w:val="26"/>
          <w:szCs w:val="26"/>
          <w:lang w:val="vi-VN"/>
        </w:rPr>
        <w:t>dựng văn hóa tổ chức trong nhà trường, đây chính là cách giao tiếp, ứng xử có văn hóa, phong cách quản lý - làm việc dân chủ, khoa học, tận tụy, say mê sáng tạo và có trách nhiệm cao, mọi người trong tập thể đều tự giác cùng nhau học tập, rèn luyện, hợp tác trong thực hiện công việc, hướng đến hoàn thiện bản thân. Xây dựng văn hóa tổ chức trong nhà trường tạo hành lang pháp lý để</w:t>
      </w:r>
      <w:r w:rsidRPr="004875DD">
        <w:rPr>
          <w:rFonts w:ascii="Times New Roman" w:hAnsi="Times New Roman" w:cs="Times New Roman"/>
          <w:sz w:val="26"/>
          <w:szCs w:val="26"/>
          <w:lang w:val="vi-VN"/>
        </w:rPr>
        <w:t xml:space="preserve"> ĐNGV </w:t>
      </w:r>
      <w:r w:rsidRPr="004875DD">
        <w:rPr>
          <w:rFonts w:ascii="Times New Roman" w:eastAsia="SimSun" w:hAnsi="Times New Roman" w:cs="Times New Roman"/>
          <w:iCs/>
          <w:sz w:val="26"/>
          <w:szCs w:val="24"/>
          <w:lang w:val="vi-VN"/>
        </w:rPr>
        <w:t>nhóm ngành Thủy sản</w:t>
      </w:r>
      <w:r w:rsidRPr="004875DD">
        <w:rPr>
          <w:rFonts w:ascii="Times New Roman" w:hAnsi="Times New Roman" w:cs="Times New Roman"/>
          <w:sz w:val="26"/>
          <w:szCs w:val="26"/>
          <w:lang w:val="vi-VN"/>
        </w:rPr>
        <w:t xml:space="preserve"> ở các trường cao đẳng phát huy năng lực chuyên môn, yên tâm công tác để thực hiện mục tiêu chung của nhà trường</w:t>
      </w:r>
    </w:p>
    <w:p w14:paraId="3EA6AA56" w14:textId="77777777" w:rsidR="001C6EA9" w:rsidRPr="004875DD" w:rsidRDefault="001C6EA9" w:rsidP="00DA2890">
      <w:pPr>
        <w:pStyle w:val="l3"/>
      </w:pPr>
      <w:bookmarkStart w:id="660" w:name="_Toc193707500"/>
      <w:r w:rsidRPr="004875DD">
        <w:t>2.6. Đối với giảng viên nhóm ngành Thủy sản các trường cao đẳng</w:t>
      </w:r>
      <w:bookmarkEnd w:id="660"/>
    </w:p>
    <w:p w14:paraId="1AE18D52" w14:textId="6709D750"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Mỗi người GV nói chung và</w:t>
      </w:r>
      <w:r w:rsidR="00E260CA" w:rsidRPr="004875DD">
        <w:rPr>
          <w:rFonts w:ascii="Times New Roman" w:hAnsi="Times New Roman" w:cs="Times New Roman"/>
          <w:sz w:val="26"/>
          <w:szCs w:val="26"/>
          <w:lang w:val="vi-VN"/>
        </w:rPr>
        <w:t xml:space="preserve"> </w:t>
      </w:r>
      <w:r w:rsidRPr="004875DD">
        <w:rPr>
          <w:rFonts w:ascii="Times New Roman" w:hAnsi="Times New Roman" w:cs="Times New Roman"/>
          <w:sz w:val="26"/>
          <w:szCs w:val="26"/>
          <w:lang w:val="vi-VN"/>
        </w:rPr>
        <w:t>ĐNGV nhóm ngành Thủy sản ở các trường cao đẳng nói riêng cần:</w:t>
      </w:r>
    </w:p>
    <w:p w14:paraId="59F741BA" w14:textId="77777777" w:rsidR="001C6EA9" w:rsidRPr="004875DD" w:rsidRDefault="001C6EA9" w:rsidP="001C6EA9">
      <w:pPr>
        <w:widowControl w:val="0"/>
        <w:spacing w:after="0" w:line="312" w:lineRule="auto"/>
        <w:ind w:firstLine="720"/>
        <w:jc w:val="both"/>
        <w:rPr>
          <w:rFonts w:ascii="Times New Roman" w:hAnsi="Times New Roman" w:cs="Times New Roman"/>
          <w:spacing w:val="4"/>
          <w:sz w:val="26"/>
          <w:szCs w:val="26"/>
          <w:lang w:val="vi-VN"/>
        </w:rPr>
      </w:pPr>
      <w:r w:rsidRPr="004875DD">
        <w:rPr>
          <w:rFonts w:ascii="Times New Roman" w:hAnsi="Times New Roman" w:cs="Times New Roman"/>
          <w:spacing w:val="4"/>
          <w:sz w:val="26"/>
          <w:szCs w:val="26"/>
          <w:lang w:val="vi-VN"/>
        </w:rPr>
        <w:t>- Xác định rõ vai trò, vị trí, nhiệm vụ của người GV, nghiêm túc thực hiện đường lối, chủ trương của Đảng, Nhà nước; quy chế, quy định của nhà trường, của ngành.</w:t>
      </w:r>
    </w:p>
    <w:p w14:paraId="7DA16C96" w14:textId="77777777" w:rsidR="001C6EA9" w:rsidRPr="004875DD" w:rsidRDefault="001C6EA9" w:rsidP="001C6EA9">
      <w:pPr>
        <w:widowControl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Không ngừng tự học, sáng tạo, nâng cao năng lực nghề nghiệp của bản thân, đáp ứng với yêu cầu CNH-HĐH và đổi mới GDNN trong bối cảnh hiện nay./.</w:t>
      </w:r>
    </w:p>
    <w:p w14:paraId="34CFA589" w14:textId="77777777" w:rsidR="00FC4A36" w:rsidRPr="004875DD" w:rsidRDefault="00FC4A36" w:rsidP="00DA2890">
      <w:pPr>
        <w:pStyle w:val="l1"/>
        <w:rPr>
          <w:lang w:val="vi-VN"/>
        </w:rPr>
      </w:pPr>
      <w:bookmarkStart w:id="661" w:name="_Toc185932038"/>
      <w:bookmarkStart w:id="662" w:name="_Toc193707501"/>
      <w:bookmarkStart w:id="663" w:name="_Toc178849180"/>
      <w:bookmarkStart w:id="664" w:name="_Toc185932039"/>
      <w:bookmarkEnd w:id="645"/>
      <w:r w:rsidRPr="004875DD">
        <w:rPr>
          <w:lang w:val="vi-VN"/>
        </w:rPr>
        <w:lastRenderedPageBreak/>
        <w:t>TÀI LIỆU THAM KHẢO</w:t>
      </w:r>
      <w:bookmarkEnd w:id="661"/>
      <w:bookmarkEnd w:id="662"/>
    </w:p>
    <w:p w14:paraId="1D0E5A1B" w14:textId="77777777" w:rsidR="00FC4A36" w:rsidRPr="004875DD" w:rsidRDefault="00FC4A36" w:rsidP="00FC4A36">
      <w:pPr>
        <w:widowControl w:val="0"/>
        <w:tabs>
          <w:tab w:val="left" w:pos="567"/>
          <w:tab w:val="left" w:pos="1134"/>
        </w:tabs>
        <w:spacing w:after="0" w:line="324" w:lineRule="auto"/>
        <w:jc w:val="both"/>
        <w:rPr>
          <w:rFonts w:ascii="Times New Roman" w:eastAsia="Calibri" w:hAnsi="Times New Roman" w:cs="Times New Roman"/>
          <w:b/>
          <w:sz w:val="26"/>
          <w:szCs w:val="26"/>
          <w:lang w:val="vi-VN"/>
        </w:rPr>
      </w:pPr>
      <w:r w:rsidRPr="004875DD">
        <w:rPr>
          <w:rFonts w:ascii="Times New Roman" w:eastAsia="Calibri" w:hAnsi="Times New Roman" w:cs="Times New Roman"/>
          <w:b/>
          <w:sz w:val="26"/>
          <w:szCs w:val="26"/>
          <w:lang w:val="vi-VN"/>
        </w:rPr>
        <w:t>Tiếng Việt</w:t>
      </w:r>
    </w:p>
    <w:p w14:paraId="4AA36F69" w14:textId="77777777" w:rsidR="00FC4A36" w:rsidRPr="004875DD" w:rsidRDefault="00FC4A36" w:rsidP="004875DD">
      <w:pPr>
        <w:widowControl w:val="0"/>
        <w:numPr>
          <w:ilvl w:val="1"/>
          <w:numId w:val="4"/>
        </w:numPr>
        <w:shd w:val="clear" w:color="auto" w:fill="FFFFFF"/>
        <w:spacing w:after="0" w:line="312" w:lineRule="auto"/>
        <w:ind w:left="738" w:hangingChars="284" w:hanging="738"/>
        <w:contextualSpacing/>
        <w:jc w:val="both"/>
        <w:textAlignment w:val="baseline"/>
        <w:rPr>
          <w:rFonts w:ascii="Times New Roman" w:eastAsia="Arial" w:hAnsi="Times New Roman" w:cs="Times New Roman"/>
          <w:sz w:val="26"/>
          <w:szCs w:val="26"/>
          <w:lang w:val="vi-VN"/>
        </w:rPr>
      </w:pPr>
      <w:r w:rsidRPr="004875DD">
        <w:rPr>
          <w:rFonts w:ascii="Times New Roman" w:eastAsia="Arial" w:hAnsi="Times New Roman" w:cs="Times New Roman"/>
          <w:sz w:val="26"/>
          <w:szCs w:val="26"/>
          <w:lang w:val="vi-VN"/>
        </w:rPr>
        <w:t>Ban bí thư (2023),</w:t>
      </w:r>
      <w:r w:rsidRPr="004875DD">
        <w:rPr>
          <w:rFonts w:ascii="Times New Roman" w:eastAsia="Arial" w:hAnsi="Times New Roman" w:cs="Times New Roman"/>
          <w:i/>
          <w:sz w:val="26"/>
          <w:szCs w:val="26"/>
          <w:lang w:val="vi-VN"/>
        </w:rPr>
        <w:t xml:space="preserve"> </w:t>
      </w:r>
      <w:r w:rsidRPr="004875DD">
        <w:rPr>
          <w:rFonts w:ascii="Times New Roman" w:eastAsia="Calibri" w:hAnsi="Times New Roman" w:cs="Times New Roman"/>
          <w:i/>
          <w:sz w:val="26"/>
          <w:szCs w:val="26"/>
          <w:lang w:val="vi-VN"/>
        </w:rPr>
        <w:t>Chỉ thị Số 21-CT/TW</w:t>
      </w:r>
      <w:r w:rsidRPr="004875DD">
        <w:rPr>
          <w:rFonts w:ascii="Times New Roman" w:eastAsia="Calibri" w:hAnsi="Times New Roman" w:cs="Times New Roman"/>
          <w:i/>
          <w:iCs/>
          <w:sz w:val="26"/>
          <w:szCs w:val="26"/>
          <w:lang w:val="vi-VN"/>
        </w:rPr>
        <w:t xml:space="preserve"> ngày 04 tháng 5 năm 2023,</w:t>
      </w:r>
      <w:r w:rsidRPr="004875DD">
        <w:rPr>
          <w:rFonts w:ascii="Times New Roman" w:eastAsia="Calibri" w:hAnsi="Times New Roman" w:cs="Times New Roman"/>
          <w:iCs/>
          <w:sz w:val="26"/>
          <w:szCs w:val="26"/>
          <w:lang w:val="vi-VN"/>
        </w:rPr>
        <w:t xml:space="preserve"> </w:t>
      </w:r>
      <w:r w:rsidRPr="004875DD">
        <w:rPr>
          <w:rFonts w:ascii="Times New Roman" w:eastAsia="Arial" w:hAnsi="Times New Roman" w:cs="Times New Roman"/>
          <w:i/>
          <w:sz w:val="26"/>
          <w:szCs w:val="26"/>
          <w:lang w:val="vi-VN"/>
        </w:rPr>
        <w:t>Chỉ thị của Ban bí thư về tiếp tục đổi mới, phát triển và nâng cao chất lượng giáo dục nghề nghiệp đến năm 2030, tầm nhìn đến năm 2045</w:t>
      </w:r>
      <w:r w:rsidRPr="004875DD">
        <w:rPr>
          <w:rFonts w:ascii="Times New Roman" w:eastAsia="Arial" w:hAnsi="Times New Roman" w:cs="Times New Roman"/>
          <w:sz w:val="26"/>
          <w:szCs w:val="26"/>
          <w:lang w:val="vi-VN"/>
        </w:rPr>
        <w:t>, Hà Nội.</w:t>
      </w:r>
    </w:p>
    <w:p w14:paraId="7AF5F26C" w14:textId="77777777" w:rsidR="00FC4A36" w:rsidRPr="004875DD" w:rsidRDefault="00FC4A36" w:rsidP="004875DD">
      <w:pPr>
        <w:widowControl w:val="0"/>
        <w:numPr>
          <w:ilvl w:val="1"/>
          <w:numId w:val="4"/>
        </w:numPr>
        <w:shd w:val="clear" w:color="auto" w:fill="FFFFFF"/>
        <w:spacing w:after="0" w:line="312" w:lineRule="auto"/>
        <w:ind w:left="738" w:hangingChars="284" w:hanging="738"/>
        <w:contextualSpacing/>
        <w:jc w:val="both"/>
        <w:textAlignment w:val="baseline"/>
        <w:rPr>
          <w:rFonts w:ascii="Times New Roman" w:eastAsia="Times New Roman" w:hAnsi="Times New Roman" w:cs="Times New Roman"/>
          <w:iCs/>
          <w:sz w:val="26"/>
          <w:szCs w:val="26"/>
          <w:bdr w:val="none" w:sz="0" w:space="0" w:color="auto" w:frame="1"/>
          <w:lang w:val="vi-VN" w:eastAsia="en-GB"/>
        </w:rPr>
      </w:pPr>
      <w:r w:rsidRPr="004875DD">
        <w:rPr>
          <w:rFonts w:ascii="Times New Roman" w:eastAsia="Times New Roman" w:hAnsi="Times New Roman" w:cs="Times New Roman"/>
          <w:iCs/>
          <w:sz w:val="26"/>
          <w:szCs w:val="26"/>
          <w:bdr w:val="none" w:sz="0" w:space="0" w:color="auto" w:frame="1"/>
          <w:lang w:val="vi-VN" w:eastAsia="en-GB"/>
        </w:rPr>
        <w:t xml:space="preserve">Ban Chấp hành TW (2013), </w:t>
      </w:r>
      <w:r w:rsidRPr="004875DD">
        <w:rPr>
          <w:rFonts w:ascii="Times New Roman" w:eastAsia="Times New Roman" w:hAnsi="Times New Roman" w:cs="Times New Roman"/>
          <w:i/>
          <w:iCs/>
          <w:sz w:val="26"/>
          <w:szCs w:val="26"/>
          <w:bdr w:val="none" w:sz="0" w:space="0" w:color="auto" w:frame="1"/>
          <w:lang w:val="vi-VN" w:eastAsia="en-GB"/>
        </w:rPr>
        <w:t xml:space="preserve">Nghị quyết số 29-NQ/TW ngày 4/11/2013 Hội nghị Trung ương 8 khóa XI về “Đổi mới căn bản, toàn diện giáo dục và đào tạo, đáp ứng yêu cầu công nghiệp hóa, hiện đại hóa trong điều kiện kinh tế thị trường định hướng xã hội chủ nghĩa và hội nhập quốc tế”, </w:t>
      </w:r>
      <w:r w:rsidRPr="004875DD">
        <w:rPr>
          <w:rFonts w:ascii="Times New Roman" w:eastAsia="Times New Roman" w:hAnsi="Times New Roman" w:cs="Times New Roman"/>
          <w:iCs/>
          <w:sz w:val="26"/>
          <w:szCs w:val="26"/>
          <w:bdr w:val="none" w:sz="0" w:space="0" w:color="auto" w:frame="1"/>
          <w:lang w:val="vi-VN" w:eastAsia="en-GB"/>
        </w:rPr>
        <w:t>Hà Nội.</w:t>
      </w:r>
    </w:p>
    <w:p w14:paraId="48620CEC" w14:textId="77777777" w:rsidR="00FC4A36" w:rsidRPr="004875DD" w:rsidRDefault="00FC4A36" w:rsidP="004875DD">
      <w:pPr>
        <w:widowControl w:val="0"/>
        <w:numPr>
          <w:ilvl w:val="1"/>
          <w:numId w:val="4"/>
        </w:numPr>
        <w:spacing w:after="0" w:line="312" w:lineRule="auto"/>
        <w:ind w:left="738" w:hangingChars="284" w:hanging="738"/>
        <w:contextualSpacing/>
        <w:jc w:val="both"/>
        <w:rPr>
          <w:rFonts w:ascii="Times New Roman" w:eastAsia="Times New Roman" w:hAnsi="Times New Roman" w:cs="Times New Roman"/>
          <w:bCs/>
          <w:sz w:val="26"/>
          <w:szCs w:val="26"/>
          <w:lang w:val="vi-VN"/>
        </w:rPr>
      </w:pPr>
      <w:r w:rsidRPr="004875DD">
        <w:rPr>
          <w:rFonts w:ascii="Times New Roman" w:hAnsi="Times New Roman" w:cs="Times New Roman"/>
          <w:sz w:val="26"/>
          <w:szCs w:val="24"/>
          <w:lang w:val="vi-VN"/>
        </w:rPr>
        <w:t>Trần Xuân Bách (2010),</w:t>
      </w:r>
      <w:r w:rsidRPr="004875DD">
        <w:rPr>
          <w:rFonts w:ascii="Times New Roman" w:hAnsi="Times New Roman" w:cs="Times New Roman"/>
          <w:i/>
          <w:sz w:val="26"/>
          <w:szCs w:val="24"/>
          <w:lang w:val="vi-VN"/>
        </w:rPr>
        <w:t xml:space="preserve"> Đánh giá giảng viên đại học theo hướng chuẩn hóa trong giai đoạn hiện nay, </w:t>
      </w:r>
      <w:r w:rsidRPr="004875DD">
        <w:rPr>
          <w:rFonts w:ascii="Times New Roman" w:hAnsi="Times New Roman" w:cs="Times New Roman"/>
          <w:sz w:val="26"/>
          <w:szCs w:val="24"/>
          <w:lang w:val="vi-VN"/>
        </w:rPr>
        <w:t>Luận án tiến sỹ Quản lý giáo dục, Đại học Giáo dục, Hà Nội.</w:t>
      </w:r>
    </w:p>
    <w:p w14:paraId="7496A4F4" w14:textId="77777777" w:rsidR="00FC4A36" w:rsidRPr="004875DD" w:rsidRDefault="00FC4A36" w:rsidP="004875DD">
      <w:pPr>
        <w:widowControl w:val="0"/>
        <w:numPr>
          <w:ilvl w:val="1"/>
          <w:numId w:val="4"/>
        </w:numPr>
        <w:spacing w:after="0" w:line="312" w:lineRule="auto"/>
        <w:ind w:left="738" w:hangingChars="284" w:hanging="738"/>
        <w:contextualSpacing/>
        <w:jc w:val="both"/>
        <w:rPr>
          <w:rFonts w:ascii="Times New Roman" w:eastAsia="Times New Roman" w:hAnsi="Times New Roman" w:cs="Times New Roman"/>
          <w:sz w:val="26"/>
          <w:szCs w:val="26"/>
          <w:lang w:val="it-IT"/>
        </w:rPr>
      </w:pPr>
      <w:bookmarkStart w:id="665" w:name="_Ref63153158"/>
      <w:r w:rsidRPr="004875DD">
        <w:rPr>
          <w:rFonts w:ascii="Times New Roman" w:eastAsia="Times New Roman" w:hAnsi="Times New Roman" w:cs="Times New Roman"/>
          <w:sz w:val="26"/>
          <w:szCs w:val="26"/>
          <w:lang w:val="it-IT"/>
        </w:rPr>
        <w:t xml:space="preserve">Hoàng Hòa Bình (2015), </w:t>
      </w:r>
      <w:r w:rsidRPr="004875DD">
        <w:rPr>
          <w:rFonts w:ascii="Times New Roman" w:eastAsia="Times New Roman" w:hAnsi="Times New Roman" w:cs="Times New Roman"/>
          <w:i/>
          <w:sz w:val="26"/>
          <w:szCs w:val="26"/>
          <w:lang w:val="it-IT"/>
        </w:rPr>
        <w:t>Năng lực và đánh giá theo năng lực,</w:t>
      </w:r>
      <w:r w:rsidRPr="004875DD">
        <w:rPr>
          <w:rFonts w:ascii="Times New Roman" w:eastAsia="Times New Roman" w:hAnsi="Times New Roman" w:cs="Times New Roman"/>
          <w:sz w:val="26"/>
          <w:szCs w:val="26"/>
          <w:lang w:val="it-IT"/>
        </w:rPr>
        <w:t xml:space="preserve"> Tạp chí khoa học Đại học sư phạm TP</w:t>
      </w:r>
      <w:r w:rsidRPr="004875DD">
        <w:rPr>
          <w:rFonts w:ascii="Times New Roman" w:eastAsia="Times New Roman" w:hAnsi="Times New Roman" w:cs="Times New Roman"/>
          <w:sz w:val="26"/>
          <w:szCs w:val="26"/>
          <w:lang w:val="vi-VN"/>
        </w:rPr>
        <w:t>.</w:t>
      </w:r>
      <w:r w:rsidRPr="004875DD">
        <w:rPr>
          <w:rFonts w:ascii="Times New Roman" w:eastAsia="Times New Roman" w:hAnsi="Times New Roman" w:cs="Times New Roman"/>
          <w:sz w:val="26"/>
          <w:szCs w:val="26"/>
          <w:lang w:val="it-IT"/>
        </w:rPr>
        <w:t xml:space="preserve"> Hồ Chí Minh, Số 6 (71).</w:t>
      </w:r>
      <w:bookmarkEnd w:id="665"/>
      <w:r w:rsidRPr="004875DD">
        <w:rPr>
          <w:rFonts w:ascii="Times New Roman" w:eastAsia="Times New Roman" w:hAnsi="Times New Roman" w:cs="Times New Roman"/>
          <w:sz w:val="26"/>
          <w:szCs w:val="26"/>
          <w:lang w:val="it-IT"/>
        </w:rPr>
        <w:t xml:space="preserve"> </w:t>
      </w:r>
    </w:p>
    <w:p w14:paraId="52432212" w14:textId="77777777" w:rsidR="00FC4A36" w:rsidRPr="004875DD" w:rsidRDefault="00FC4A36" w:rsidP="004875DD">
      <w:pPr>
        <w:widowControl w:val="0"/>
        <w:numPr>
          <w:ilvl w:val="1"/>
          <w:numId w:val="4"/>
        </w:numPr>
        <w:shd w:val="clear" w:color="auto" w:fill="FFFFFF"/>
        <w:spacing w:after="0" w:line="312" w:lineRule="auto"/>
        <w:ind w:left="738" w:hangingChars="284" w:hanging="738"/>
        <w:contextualSpacing/>
        <w:jc w:val="both"/>
        <w:rPr>
          <w:rFonts w:ascii="Times New Roman" w:eastAsia="Times New Roman" w:hAnsi="Times New Roman" w:cs="Times New Roman"/>
          <w:sz w:val="26"/>
          <w:szCs w:val="26"/>
          <w:lang w:val="it-IT" w:eastAsia="en-GB"/>
        </w:rPr>
      </w:pPr>
      <w:bookmarkStart w:id="666" w:name="_Ref62483657"/>
      <w:r w:rsidRPr="004875DD">
        <w:rPr>
          <w:rFonts w:ascii="Times New Roman" w:eastAsia="Times New Roman" w:hAnsi="Times New Roman" w:cs="Times New Roman"/>
          <w:sz w:val="26"/>
          <w:szCs w:val="26"/>
          <w:lang w:val="it-IT" w:eastAsia="en-GB"/>
        </w:rPr>
        <w:t>B</w:t>
      </w:r>
      <w:r w:rsidRPr="004875DD">
        <w:rPr>
          <w:rFonts w:ascii="Times New Roman" w:eastAsia="Times New Roman" w:hAnsi="Times New Roman" w:cs="Times New Roman"/>
          <w:bCs/>
          <w:sz w:val="26"/>
          <w:szCs w:val="26"/>
          <w:shd w:val="clear" w:color="auto" w:fill="FFFFFF"/>
          <w:lang w:val="vi-VN" w:eastAsia="en-GB"/>
        </w:rPr>
        <w:t xml:space="preserve">ộ </w:t>
      </w:r>
      <w:r w:rsidRPr="004875DD">
        <w:rPr>
          <w:rFonts w:ascii="Times New Roman" w:eastAsia="Times New Roman" w:hAnsi="Times New Roman" w:cs="Times New Roman"/>
          <w:bCs/>
          <w:sz w:val="26"/>
          <w:szCs w:val="26"/>
          <w:shd w:val="clear" w:color="auto" w:fill="FFFFFF"/>
          <w:lang w:val="it-IT" w:eastAsia="en-GB"/>
        </w:rPr>
        <w:t>L</w:t>
      </w:r>
      <w:r w:rsidRPr="004875DD">
        <w:rPr>
          <w:rFonts w:ascii="Times New Roman" w:eastAsia="Times New Roman" w:hAnsi="Times New Roman" w:cs="Times New Roman"/>
          <w:bCs/>
          <w:sz w:val="26"/>
          <w:szCs w:val="26"/>
          <w:shd w:val="clear" w:color="auto" w:fill="FFFFFF"/>
          <w:lang w:val="vi-VN" w:eastAsia="en-GB"/>
        </w:rPr>
        <w:t xml:space="preserve">ao động - </w:t>
      </w:r>
      <w:r w:rsidRPr="004875DD">
        <w:rPr>
          <w:rFonts w:ascii="Times New Roman" w:eastAsia="Times New Roman" w:hAnsi="Times New Roman" w:cs="Times New Roman"/>
          <w:bCs/>
          <w:sz w:val="26"/>
          <w:szCs w:val="26"/>
          <w:shd w:val="clear" w:color="auto" w:fill="FFFFFF"/>
          <w:lang w:val="it-IT" w:eastAsia="en-GB"/>
        </w:rPr>
        <w:t>T</w:t>
      </w:r>
      <w:r w:rsidRPr="004875DD">
        <w:rPr>
          <w:rFonts w:ascii="Times New Roman" w:eastAsia="Times New Roman" w:hAnsi="Times New Roman" w:cs="Times New Roman"/>
          <w:bCs/>
          <w:sz w:val="26"/>
          <w:szCs w:val="26"/>
          <w:shd w:val="clear" w:color="auto" w:fill="FFFFFF"/>
          <w:lang w:val="vi-VN" w:eastAsia="en-GB"/>
        </w:rPr>
        <w:t>hương binh và xã hộ</w:t>
      </w:r>
      <w:r w:rsidRPr="004875DD">
        <w:rPr>
          <w:rFonts w:ascii="Times New Roman" w:eastAsia="Times New Roman" w:hAnsi="Times New Roman" w:cs="Times New Roman"/>
          <w:bCs/>
          <w:sz w:val="26"/>
          <w:szCs w:val="26"/>
          <w:shd w:val="clear" w:color="auto" w:fill="FFFFFF"/>
          <w:lang w:val="it-IT" w:eastAsia="en-GB"/>
        </w:rPr>
        <w:t xml:space="preserve">i (2017), </w:t>
      </w:r>
      <w:r w:rsidRPr="004875DD">
        <w:rPr>
          <w:rFonts w:ascii="Times New Roman" w:eastAsia="Times New Roman" w:hAnsi="Times New Roman" w:cs="Times New Roman"/>
          <w:i/>
          <w:sz w:val="26"/>
          <w:szCs w:val="26"/>
          <w:lang w:val="it-IT" w:eastAsia="en-GB"/>
        </w:rPr>
        <w:t xml:space="preserve">Thông tư số 06/2017/TT-BLĐTBXH) </w:t>
      </w:r>
      <w:r w:rsidRPr="004875DD">
        <w:rPr>
          <w:rFonts w:ascii="Times New Roman" w:eastAsia="Times New Roman" w:hAnsi="Times New Roman" w:cs="Times New Roman"/>
          <w:i/>
          <w:iCs/>
          <w:sz w:val="26"/>
          <w:szCs w:val="26"/>
          <w:shd w:val="clear" w:color="auto" w:fill="FFFFFF"/>
          <w:lang w:val="it-IT" w:eastAsia="en-GB"/>
        </w:rPr>
        <w:t>ngày 08 tháng 03 năm 2017 Q</w:t>
      </w:r>
      <w:r w:rsidRPr="004875DD">
        <w:rPr>
          <w:rFonts w:ascii="Times New Roman" w:eastAsia="Times New Roman" w:hAnsi="Times New Roman" w:cs="Times New Roman"/>
          <w:bCs/>
          <w:i/>
          <w:sz w:val="26"/>
          <w:szCs w:val="26"/>
          <w:shd w:val="clear" w:color="auto" w:fill="FFFFFF"/>
          <w:lang w:val="it-IT" w:eastAsia="en-GB"/>
        </w:rPr>
        <w:t>uy định về tuyển dụng, sử dụng, bồi dưỡng đối với nhà giáo giáo dục nghề nghiệp</w:t>
      </w:r>
      <w:r w:rsidRPr="004875DD">
        <w:rPr>
          <w:rFonts w:ascii="Times New Roman" w:eastAsia="Times New Roman" w:hAnsi="Times New Roman" w:cs="Times New Roman"/>
          <w:sz w:val="26"/>
          <w:szCs w:val="26"/>
          <w:lang w:val="it-IT" w:eastAsia="en-GB"/>
        </w:rPr>
        <w:t>, Hà Nội.</w:t>
      </w:r>
    </w:p>
    <w:p w14:paraId="747EE913" w14:textId="77777777" w:rsidR="00FC4A36" w:rsidRPr="004875DD" w:rsidRDefault="00FC4A36" w:rsidP="004875DD">
      <w:pPr>
        <w:widowControl w:val="0"/>
        <w:numPr>
          <w:ilvl w:val="1"/>
          <w:numId w:val="4"/>
        </w:numPr>
        <w:shd w:val="clear" w:color="auto" w:fill="FFFFFF"/>
        <w:spacing w:after="0" w:line="312" w:lineRule="auto"/>
        <w:ind w:left="738" w:hangingChars="284" w:hanging="738"/>
        <w:contextualSpacing/>
        <w:jc w:val="both"/>
        <w:rPr>
          <w:rFonts w:ascii="Times New Roman" w:eastAsia="Times New Roman" w:hAnsi="Times New Roman" w:cs="Times New Roman"/>
          <w:sz w:val="26"/>
          <w:szCs w:val="26"/>
          <w:lang w:val="it-IT" w:eastAsia="en-GB"/>
        </w:rPr>
      </w:pPr>
      <w:r w:rsidRPr="004875DD">
        <w:rPr>
          <w:rFonts w:ascii="Times New Roman" w:eastAsia="Times New Roman" w:hAnsi="Times New Roman" w:cs="Times New Roman"/>
          <w:sz w:val="26"/>
          <w:szCs w:val="26"/>
          <w:lang w:val="it-IT" w:eastAsia="en-GB"/>
        </w:rPr>
        <w:t>B</w:t>
      </w:r>
      <w:r w:rsidRPr="004875DD">
        <w:rPr>
          <w:rFonts w:ascii="Times New Roman" w:eastAsia="Times New Roman" w:hAnsi="Times New Roman" w:cs="Times New Roman"/>
          <w:bCs/>
          <w:sz w:val="26"/>
          <w:szCs w:val="26"/>
          <w:shd w:val="clear" w:color="auto" w:fill="FFFFFF"/>
          <w:lang w:val="vi-VN" w:eastAsia="en-GB"/>
        </w:rPr>
        <w:t xml:space="preserve">ộ </w:t>
      </w:r>
      <w:r w:rsidRPr="004875DD">
        <w:rPr>
          <w:rFonts w:ascii="Times New Roman" w:eastAsia="Times New Roman" w:hAnsi="Times New Roman" w:cs="Times New Roman"/>
          <w:bCs/>
          <w:sz w:val="26"/>
          <w:szCs w:val="26"/>
          <w:shd w:val="clear" w:color="auto" w:fill="FFFFFF"/>
          <w:lang w:val="it-IT" w:eastAsia="en-GB"/>
        </w:rPr>
        <w:t>L</w:t>
      </w:r>
      <w:r w:rsidRPr="004875DD">
        <w:rPr>
          <w:rFonts w:ascii="Times New Roman" w:eastAsia="Times New Roman" w:hAnsi="Times New Roman" w:cs="Times New Roman"/>
          <w:bCs/>
          <w:sz w:val="26"/>
          <w:szCs w:val="26"/>
          <w:shd w:val="clear" w:color="auto" w:fill="FFFFFF"/>
          <w:lang w:val="vi-VN" w:eastAsia="en-GB"/>
        </w:rPr>
        <w:t xml:space="preserve">ao động - </w:t>
      </w:r>
      <w:r w:rsidRPr="004875DD">
        <w:rPr>
          <w:rFonts w:ascii="Times New Roman" w:eastAsia="Times New Roman" w:hAnsi="Times New Roman" w:cs="Times New Roman"/>
          <w:bCs/>
          <w:sz w:val="26"/>
          <w:szCs w:val="26"/>
          <w:shd w:val="clear" w:color="auto" w:fill="FFFFFF"/>
          <w:lang w:val="it-IT" w:eastAsia="en-GB"/>
        </w:rPr>
        <w:t>T</w:t>
      </w:r>
      <w:r w:rsidRPr="004875DD">
        <w:rPr>
          <w:rFonts w:ascii="Times New Roman" w:eastAsia="Times New Roman" w:hAnsi="Times New Roman" w:cs="Times New Roman"/>
          <w:bCs/>
          <w:sz w:val="26"/>
          <w:szCs w:val="26"/>
          <w:shd w:val="clear" w:color="auto" w:fill="FFFFFF"/>
          <w:lang w:val="vi-VN" w:eastAsia="en-GB"/>
        </w:rPr>
        <w:t xml:space="preserve">hương binh và xã hội </w:t>
      </w:r>
      <w:r w:rsidRPr="004875DD">
        <w:rPr>
          <w:rFonts w:ascii="Times New Roman" w:eastAsia="Times New Roman" w:hAnsi="Times New Roman" w:cs="Times New Roman"/>
          <w:bCs/>
          <w:sz w:val="26"/>
          <w:szCs w:val="26"/>
          <w:shd w:val="clear" w:color="auto" w:fill="FFFFFF"/>
          <w:lang w:val="it-IT" w:eastAsia="en-GB"/>
        </w:rPr>
        <w:t xml:space="preserve">(2017), </w:t>
      </w:r>
      <w:r w:rsidRPr="004875DD">
        <w:rPr>
          <w:rFonts w:ascii="Times New Roman" w:eastAsia="Times New Roman" w:hAnsi="Times New Roman" w:cs="Times New Roman"/>
          <w:i/>
          <w:sz w:val="26"/>
          <w:szCs w:val="26"/>
          <w:lang w:val="it-IT" w:eastAsia="en-GB"/>
        </w:rPr>
        <w:t xml:space="preserve">Thông tư số 07/2017/TT-BLĐTBXH) </w:t>
      </w:r>
      <w:r w:rsidRPr="004875DD">
        <w:rPr>
          <w:rFonts w:ascii="Times New Roman" w:eastAsia="Times New Roman" w:hAnsi="Times New Roman" w:cs="Times New Roman"/>
          <w:i/>
          <w:iCs/>
          <w:sz w:val="26"/>
          <w:szCs w:val="26"/>
          <w:shd w:val="clear" w:color="auto" w:fill="FFFFFF"/>
          <w:lang w:val="it-IT" w:eastAsia="en-GB"/>
        </w:rPr>
        <w:t>ngày 10 tháng 03 năm 2017</w:t>
      </w:r>
      <w:r w:rsidRPr="004875DD">
        <w:rPr>
          <w:rFonts w:ascii="Times New Roman" w:eastAsia="Times New Roman" w:hAnsi="Times New Roman" w:cs="Times New Roman"/>
          <w:sz w:val="26"/>
          <w:szCs w:val="26"/>
          <w:lang w:val="it-IT" w:eastAsia="en-GB"/>
        </w:rPr>
        <w:t xml:space="preserve"> </w:t>
      </w:r>
      <w:r w:rsidRPr="004875DD">
        <w:rPr>
          <w:rFonts w:ascii="Times New Roman" w:eastAsia="Times New Roman" w:hAnsi="Times New Roman" w:cs="Times New Roman"/>
          <w:bCs/>
          <w:i/>
          <w:sz w:val="26"/>
          <w:szCs w:val="26"/>
          <w:lang w:val="it-IT" w:eastAsia="en-GB"/>
        </w:rPr>
        <w:t>Q</w:t>
      </w:r>
      <w:r w:rsidRPr="004875DD">
        <w:rPr>
          <w:rFonts w:ascii="Times New Roman" w:eastAsia="Times New Roman" w:hAnsi="Times New Roman" w:cs="Times New Roman"/>
          <w:i/>
          <w:sz w:val="26"/>
          <w:szCs w:val="26"/>
          <w:lang w:val="vi-VN" w:eastAsia="en-GB"/>
        </w:rPr>
        <w:t>uy định chế độ làm việc của nhà giáo giáo dục nghề nghiệp</w:t>
      </w:r>
      <w:r w:rsidRPr="004875DD">
        <w:rPr>
          <w:rFonts w:ascii="Times New Roman" w:eastAsia="Times New Roman" w:hAnsi="Times New Roman" w:cs="Times New Roman"/>
          <w:sz w:val="26"/>
          <w:szCs w:val="26"/>
          <w:lang w:val="it-IT" w:eastAsia="en-GB"/>
        </w:rPr>
        <w:t>, Hà Nội.</w:t>
      </w:r>
    </w:p>
    <w:p w14:paraId="43C06441" w14:textId="77777777" w:rsidR="00FC4A36" w:rsidRPr="004875DD" w:rsidRDefault="00FC4A36" w:rsidP="004875DD">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shd w:val="clear" w:color="auto" w:fill="FFFFFF"/>
          <w:lang w:val="it-IT"/>
        </w:rPr>
      </w:pPr>
      <w:r w:rsidRPr="004875DD">
        <w:rPr>
          <w:rFonts w:ascii="Times New Roman" w:eastAsia="Calibri" w:hAnsi="Times New Roman" w:cs="Times New Roman"/>
          <w:sz w:val="26"/>
          <w:szCs w:val="26"/>
          <w:lang w:val="it-IT"/>
        </w:rPr>
        <w:t>B</w:t>
      </w:r>
      <w:r w:rsidRPr="004875DD">
        <w:rPr>
          <w:rFonts w:ascii="Times New Roman" w:eastAsia="Calibri" w:hAnsi="Times New Roman" w:cs="Times New Roman"/>
          <w:bCs/>
          <w:sz w:val="26"/>
          <w:szCs w:val="26"/>
          <w:shd w:val="clear" w:color="auto" w:fill="FFFFFF"/>
          <w:lang w:val="vi-VN"/>
        </w:rPr>
        <w:t xml:space="preserve">ộ </w:t>
      </w:r>
      <w:r w:rsidRPr="004875DD">
        <w:rPr>
          <w:rFonts w:ascii="Times New Roman" w:eastAsia="Calibri" w:hAnsi="Times New Roman" w:cs="Times New Roman"/>
          <w:bCs/>
          <w:sz w:val="26"/>
          <w:szCs w:val="26"/>
          <w:shd w:val="clear" w:color="auto" w:fill="FFFFFF"/>
          <w:lang w:val="it-IT"/>
        </w:rPr>
        <w:t>L</w:t>
      </w:r>
      <w:r w:rsidRPr="004875DD">
        <w:rPr>
          <w:rFonts w:ascii="Times New Roman" w:eastAsia="Calibri" w:hAnsi="Times New Roman" w:cs="Times New Roman"/>
          <w:bCs/>
          <w:sz w:val="26"/>
          <w:szCs w:val="26"/>
          <w:shd w:val="clear" w:color="auto" w:fill="FFFFFF"/>
          <w:lang w:val="vi-VN"/>
        </w:rPr>
        <w:t xml:space="preserve">ao động - </w:t>
      </w:r>
      <w:r w:rsidRPr="004875DD">
        <w:rPr>
          <w:rFonts w:ascii="Times New Roman" w:eastAsia="Calibri" w:hAnsi="Times New Roman" w:cs="Times New Roman"/>
          <w:bCs/>
          <w:sz w:val="26"/>
          <w:szCs w:val="26"/>
          <w:shd w:val="clear" w:color="auto" w:fill="FFFFFF"/>
          <w:lang w:val="it-IT"/>
        </w:rPr>
        <w:t>T</w:t>
      </w:r>
      <w:r w:rsidRPr="004875DD">
        <w:rPr>
          <w:rFonts w:ascii="Times New Roman" w:eastAsia="Calibri" w:hAnsi="Times New Roman" w:cs="Times New Roman"/>
          <w:bCs/>
          <w:sz w:val="26"/>
          <w:szCs w:val="26"/>
          <w:shd w:val="clear" w:color="auto" w:fill="FFFFFF"/>
          <w:lang w:val="vi-VN"/>
        </w:rPr>
        <w:t xml:space="preserve">hương binh và xã hội </w:t>
      </w:r>
      <w:r w:rsidRPr="004875DD">
        <w:rPr>
          <w:rFonts w:ascii="Times New Roman" w:eastAsia="Calibri" w:hAnsi="Times New Roman" w:cs="Times New Roman"/>
          <w:bCs/>
          <w:sz w:val="26"/>
          <w:szCs w:val="26"/>
          <w:shd w:val="clear" w:color="auto" w:fill="FFFFFF"/>
          <w:lang w:val="it-IT"/>
        </w:rPr>
        <w:t xml:space="preserve">(2017), </w:t>
      </w:r>
      <w:r w:rsidRPr="004875DD">
        <w:rPr>
          <w:rFonts w:ascii="Times New Roman" w:eastAsia="Calibri" w:hAnsi="Times New Roman" w:cs="Times New Roman"/>
          <w:bCs/>
          <w:i/>
          <w:sz w:val="26"/>
          <w:szCs w:val="26"/>
          <w:shd w:val="clear" w:color="auto" w:fill="FFFFFF"/>
          <w:lang w:val="it-IT"/>
        </w:rPr>
        <w:t xml:space="preserve">Thông tư số </w:t>
      </w:r>
      <w:r w:rsidRPr="004875DD">
        <w:rPr>
          <w:rFonts w:ascii="Times New Roman" w:eastAsia="Calibri" w:hAnsi="Times New Roman" w:cs="Times New Roman"/>
          <w:i/>
          <w:sz w:val="26"/>
          <w:szCs w:val="26"/>
          <w:shd w:val="clear" w:color="auto" w:fill="FFFFFF"/>
          <w:lang w:val="it-IT"/>
        </w:rPr>
        <w:t>08/2017/TT-BLĐTBXH</w:t>
      </w:r>
      <w:r w:rsidRPr="004875DD">
        <w:rPr>
          <w:rFonts w:ascii="Times New Roman" w:eastAsia="Calibri" w:hAnsi="Times New Roman" w:cs="Times New Roman"/>
          <w:i/>
          <w:iCs/>
          <w:sz w:val="26"/>
          <w:szCs w:val="26"/>
          <w:shd w:val="clear" w:color="auto" w:fill="FFFFFF"/>
          <w:lang w:val="vi-VN"/>
        </w:rPr>
        <w:t xml:space="preserve"> ngày </w:t>
      </w:r>
      <w:r w:rsidRPr="004875DD">
        <w:rPr>
          <w:rFonts w:ascii="Times New Roman" w:eastAsia="Calibri" w:hAnsi="Times New Roman" w:cs="Times New Roman"/>
          <w:i/>
          <w:iCs/>
          <w:sz w:val="26"/>
          <w:szCs w:val="26"/>
          <w:shd w:val="clear" w:color="auto" w:fill="FFFFFF"/>
          <w:lang w:val="it-IT"/>
        </w:rPr>
        <w:t>10 </w:t>
      </w:r>
      <w:r w:rsidRPr="004875DD">
        <w:rPr>
          <w:rFonts w:ascii="Times New Roman" w:eastAsia="Calibri" w:hAnsi="Times New Roman" w:cs="Times New Roman"/>
          <w:i/>
          <w:iCs/>
          <w:sz w:val="26"/>
          <w:szCs w:val="26"/>
          <w:shd w:val="clear" w:color="auto" w:fill="FFFFFF"/>
          <w:lang w:val="vi-VN"/>
        </w:rPr>
        <w:t>tháng </w:t>
      </w:r>
      <w:r w:rsidRPr="004875DD">
        <w:rPr>
          <w:rFonts w:ascii="Times New Roman" w:eastAsia="Calibri" w:hAnsi="Times New Roman" w:cs="Times New Roman"/>
          <w:i/>
          <w:iCs/>
          <w:sz w:val="26"/>
          <w:szCs w:val="26"/>
          <w:shd w:val="clear" w:color="auto" w:fill="FFFFFF"/>
          <w:lang w:val="it-IT"/>
        </w:rPr>
        <w:t>03</w:t>
      </w:r>
      <w:r w:rsidRPr="004875DD">
        <w:rPr>
          <w:rFonts w:ascii="Times New Roman" w:eastAsia="Calibri" w:hAnsi="Times New Roman" w:cs="Times New Roman"/>
          <w:i/>
          <w:iCs/>
          <w:sz w:val="26"/>
          <w:szCs w:val="26"/>
          <w:shd w:val="clear" w:color="auto" w:fill="FFFFFF"/>
          <w:lang w:val="vi-VN"/>
        </w:rPr>
        <w:t> năm 2017</w:t>
      </w:r>
      <w:r w:rsidRPr="004875DD">
        <w:rPr>
          <w:rFonts w:ascii="Times New Roman" w:eastAsia="Calibri" w:hAnsi="Times New Roman" w:cs="Times New Roman"/>
          <w:i/>
          <w:sz w:val="26"/>
          <w:szCs w:val="26"/>
          <w:shd w:val="clear" w:color="auto" w:fill="FFFFFF"/>
          <w:lang w:val="vi-VN"/>
        </w:rPr>
        <w:t xml:space="preserve"> </w:t>
      </w:r>
      <w:r w:rsidRPr="004875DD">
        <w:rPr>
          <w:rFonts w:ascii="Times New Roman" w:eastAsia="Calibri" w:hAnsi="Times New Roman" w:cs="Times New Roman"/>
          <w:i/>
          <w:sz w:val="26"/>
          <w:szCs w:val="26"/>
          <w:shd w:val="clear" w:color="auto" w:fill="FFFFFF"/>
          <w:lang w:val="it-IT"/>
        </w:rPr>
        <w:t>Q</w:t>
      </w:r>
      <w:r w:rsidRPr="004875DD">
        <w:rPr>
          <w:rFonts w:ascii="Times New Roman" w:eastAsia="Calibri" w:hAnsi="Times New Roman" w:cs="Times New Roman"/>
          <w:i/>
          <w:sz w:val="26"/>
          <w:szCs w:val="26"/>
          <w:shd w:val="clear" w:color="auto" w:fill="FFFFFF"/>
          <w:lang w:val="vi-VN"/>
        </w:rPr>
        <w:t>uy định chuẩn về chuyên môn, nghiệp vụ của nhà giáo giáo dục nghề nghiệp</w:t>
      </w:r>
      <w:r w:rsidRPr="004875DD">
        <w:rPr>
          <w:rFonts w:ascii="Times New Roman" w:eastAsia="Calibri" w:hAnsi="Times New Roman" w:cs="Times New Roman"/>
          <w:sz w:val="26"/>
          <w:szCs w:val="26"/>
          <w:shd w:val="clear" w:color="auto" w:fill="FFFFFF"/>
          <w:lang w:val="it-IT"/>
        </w:rPr>
        <w:t xml:space="preserve">, Hà Nội. </w:t>
      </w:r>
    </w:p>
    <w:p w14:paraId="46D2F03F" w14:textId="77777777" w:rsidR="00FC4A36" w:rsidRPr="004875DD" w:rsidRDefault="00FC4A36" w:rsidP="004875DD">
      <w:pPr>
        <w:widowControl w:val="0"/>
        <w:numPr>
          <w:ilvl w:val="1"/>
          <w:numId w:val="4"/>
        </w:numPr>
        <w:spacing w:after="0" w:line="312" w:lineRule="auto"/>
        <w:ind w:left="721" w:hangingChars="284" w:hanging="721"/>
        <w:contextualSpacing/>
        <w:jc w:val="both"/>
        <w:rPr>
          <w:rFonts w:ascii="Times New Roman" w:eastAsia="Calibri" w:hAnsi="Times New Roman" w:cs="Times New Roman"/>
          <w:spacing w:val="-6"/>
          <w:sz w:val="26"/>
          <w:szCs w:val="26"/>
          <w:shd w:val="clear" w:color="auto" w:fill="FFFFFF"/>
          <w:lang w:val="it-IT"/>
        </w:rPr>
      </w:pPr>
      <w:r w:rsidRPr="004875DD">
        <w:rPr>
          <w:rFonts w:ascii="Times New Roman" w:eastAsia="Calibri" w:hAnsi="Times New Roman" w:cs="Times New Roman"/>
          <w:spacing w:val="-6"/>
          <w:sz w:val="26"/>
          <w:szCs w:val="26"/>
          <w:lang w:val="it-IT"/>
        </w:rPr>
        <w:t>B</w:t>
      </w:r>
      <w:r w:rsidRPr="004875DD">
        <w:rPr>
          <w:rFonts w:ascii="Times New Roman" w:eastAsia="Calibri" w:hAnsi="Times New Roman" w:cs="Times New Roman"/>
          <w:bCs/>
          <w:spacing w:val="-6"/>
          <w:sz w:val="26"/>
          <w:szCs w:val="26"/>
          <w:shd w:val="clear" w:color="auto" w:fill="FFFFFF"/>
          <w:lang w:val="vi-VN"/>
        </w:rPr>
        <w:t xml:space="preserve">ộ </w:t>
      </w:r>
      <w:r w:rsidRPr="004875DD">
        <w:rPr>
          <w:rFonts w:ascii="Times New Roman" w:eastAsia="Calibri" w:hAnsi="Times New Roman" w:cs="Times New Roman"/>
          <w:bCs/>
          <w:spacing w:val="-6"/>
          <w:sz w:val="26"/>
          <w:szCs w:val="26"/>
          <w:shd w:val="clear" w:color="auto" w:fill="FFFFFF"/>
          <w:lang w:val="it-IT"/>
        </w:rPr>
        <w:t>L</w:t>
      </w:r>
      <w:r w:rsidRPr="004875DD">
        <w:rPr>
          <w:rFonts w:ascii="Times New Roman" w:eastAsia="Calibri" w:hAnsi="Times New Roman" w:cs="Times New Roman"/>
          <w:bCs/>
          <w:spacing w:val="-6"/>
          <w:sz w:val="26"/>
          <w:szCs w:val="26"/>
          <w:shd w:val="clear" w:color="auto" w:fill="FFFFFF"/>
          <w:lang w:val="vi-VN"/>
        </w:rPr>
        <w:t xml:space="preserve">ao động - </w:t>
      </w:r>
      <w:r w:rsidRPr="004875DD">
        <w:rPr>
          <w:rFonts w:ascii="Times New Roman" w:eastAsia="Calibri" w:hAnsi="Times New Roman" w:cs="Times New Roman"/>
          <w:bCs/>
          <w:spacing w:val="-6"/>
          <w:sz w:val="26"/>
          <w:szCs w:val="26"/>
          <w:shd w:val="clear" w:color="auto" w:fill="FFFFFF"/>
          <w:lang w:val="it-IT"/>
        </w:rPr>
        <w:t>T</w:t>
      </w:r>
      <w:r w:rsidRPr="004875DD">
        <w:rPr>
          <w:rFonts w:ascii="Times New Roman" w:eastAsia="Calibri" w:hAnsi="Times New Roman" w:cs="Times New Roman"/>
          <w:bCs/>
          <w:spacing w:val="-6"/>
          <w:sz w:val="26"/>
          <w:szCs w:val="26"/>
          <w:shd w:val="clear" w:color="auto" w:fill="FFFFFF"/>
          <w:lang w:val="vi-VN"/>
        </w:rPr>
        <w:t xml:space="preserve">hương binh và xã hội </w:t>
      </w:r>
      <w:r w:rsidRPr="004875DD">
        <w:rPr>
          <w:rFonts w:ascii="Times New Roman" w:eastAsia="Calibri" w:hAnsi="Times New Roman" w:cs="Times New Roman"/>
          <w:bCs/>
          <w:spacing w:val="-6"/>
          <w:sz w:val="26"/>
          <w:szCs w:val="26"/>
          <w:shd w:val="clear" w:color="auto" w:fill="FFFFFF"/>
          <w:lang w:val="it-IT"/>
        </w:rPr>
        <w:t xml:space="preserve">(2018), </w:t>
      </w:r>
      <w:r w:rsidRPr="004875DD">
        <w:rPr>
          <w:rFonts w:ascii="Times New Roman" w:eastAsia="Calibri" w:hAnsi="Times New Roman" w:cs="Times New Roman"/>
          <w:i/>
          <w:spacing w:val="-6"/>
          <w:sz w:val="26"/>
          <w:szCs w:val="26"/>
          <w:lang w:val="it-IT"/>
        </w:rPr>
        <w:t xml:space="preserve">Thông tư số 03/2018/TT-BLĐTBXH ngày 15/06/2018 </w:t>
      </w:r>
      <w:r w:rsidRPr="004875DD">
        <w:rPr>
          <w:rFonts w:ascii="Times New Roman" w:eastAsia="Calibri" w:hAnsi="Times New Roman" w:cs="Times New Roman"/>
          <w:bCs/>
          <w:i/>
          <w:spacing w:val="-6"/>
          <w:sz w:val="26"/>
          <w:szCs w:val="26"/>
          <w:lang w:val="it-IT"/>
        </w:rPr>
        <w:t>Q</w:t>
      </w:r>
      <w:r w:rsidRPr="004875DD">
        <w:rPr>
          <w:rFonts w:ascii="Times New Roman" w:eastAsia="Calibri" w:hAnsi="Times New Roman" w:cs="Times New Roman"/>
          <w:i/>
          <w:spacing w:val="-6"/>
          <w:sz w:val="26"/>
          <w:szCs w:val="26"/>
          <w:lang w:val="it-IT"/>
        </w:rPr>
        <w:t>uy định tiêu chuẩn chức danh nghề nghiệp viên chức chuyên ngành giáo dục nghề nghiệp</w:t>
      </w:r>
      <w:r w:rsidRPr="004875DD">
        <w:rPr>
          <w:rFonts w:ascii="Times New Roman" w:eastAsia="Calibri" w:hAnsi="Times New Roman" w:cs="Times New Roman"/>
          <w:spacing w:val="-6"/>
          <w:sz w:val="26"/>
          <w:szCs w:val="26"/>
          <w:lang w:val="it-IT"/>
        </w:rPr>
        <w:t>, Hà Nội.</w:t>
      </w:r>
    </w:p>
    <w:p w14:paraId="25578A8A" w14:textId="77777777" w:rsidR="00FC4A36" w:rsidRPr="004875DD" w:rsidRDefault="00FC4A36" w:rsidP="004875DD">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bCs/>
          <w:sz w:val="26"/>
          <w:szCs w:val="26"/>
          <w:shd w:val="clear" w:color="auto" w:fill="FFFFFF"/>
          <w:lang w:val="it-IT"/>
        </w:rPr>
        <w:t>B</w:t>
      </w:r>
      <w:r w:rsidRPr="004875DD">
        <w:rPr>
          <w:rFonts w:ascii="Times New Roman" w:eastAsia="Calibri" w:hAnsi="Times New Roman" w:cs="Times New Roman"/>
          <w:bCs/>
          <w:sz w:val="26"/>
          <w:szCs w:val="26"/>
          <w:shd w:val="clear" w:color="auto" w:fill="FFFFFF"/>
          <w:lang w:val="vi-VN"/>
        </w:rPr>
        <w:t xml:space="preserve">ộ </w:t>
      </w:r>
      <w:r w:rsidRPr="004875DD">
        <w:rPr>
          <w:rFonts w:ascii="Times New Roman" w:eastAsia="Calibri" w:hAnsi="Times New Roman" w:cs="Times New Roman"/>
          <w:bCs/>
          <w:sz w:val="26"/>
          <w:szCs w:val="26"/>
          <w:shd w:val="clear" w:color="auto" w:fill="FFFFFF"/>
          <w:lang w:val="it-IT"/>
        </w:rPr>
        <w:t>L</w:t>
      </w:r>
      <w:r w:rsidRPr="004875DD">
        <w:rPr>
          <w:rFonts w:ascii="Times New Roman" w:eastAsia="Calibri" w:hAnsi="Times New Roman" w:cs="Times New Roman"/>
          <w:bCs/>
          <w:sz w:val="26"/>
          <w:szCs w:val="26"/>
          <w:shd w:val="clear" w:color="auto" w:fill="FFFFFF"/>
          <w:lang w:val="vi-VN"/>
        </w:rPr>
        <w:t xml:space="preserve">ao động - </w:t>
      </w:r>
      <w:r w:rsidRPr="004875DD">
        <w:rPr>
          <w:rFonts w:ascii="Times New Roman" w:eastAsia="Calibri" w:hAnsi="Times New Roman" w:cs="Times New Roman"/>
          <w:bCs/>
          <w:sz w:val="26"/>
          <w:szCs w:val="26"/>
          <w:shd w:val="clear" w:color="auto" w:fill="FFFFFF"/>
          <w:lang w:val="it-IT"/>
        </w:rPr>
        <w:t>T</w:t>
      </w:r>
      <w:r w:rsidRPr="004875DD">
        <w:rPr>
          <w:rFonts w:ascii="Times New Roman" w:eastAsia="Calibri" w:hAnsi="Times New Roman" w:cs="Times New Roman"/>
          <w:bCs/>
          <w:sz w:val="26"/>
          <w:szCs w:val="26"/>
          <w:shd w:val="clear" w:color="auto" w:fill="FFFFFF"/>
          <w:lang w:val="vi-VN"/>
        </w:rPr>
        <w:t xml:space="preserve">hương binh và xã hội </w:t>
      </w:r>
      <w:r w:rsidRPr="004875DD">
        <w:rPr>
          <w:rFonts w:ascii="Times New Roman" w:eastAsia="Calibri" w:hAnsi="Times New Roman" w:cs="Times New Roman"/>
          <w:bCs/>
          <w:sz w:val="26"/>
          <w:szCs w:val="26"/>
          <w:shd w:val="clear" w:color="auto" w:fill="FFFFFF"/>
          <w:lang w:val="it-IT"/>
        </w:rPr>
        <w:t>(2019),</w:t>
      </w:r>
      <w:r w:rsidRPr="004875DD">
        <w:rPr>
          <w:rFonts w:ascii="Times New Roman" w:eastAsia="Times New Roman" w:hAnsi="Times New Roman" w:cs="Times New Roman"/>
          <w:sz w:val="26"/>
          <w:szCs w:val="26"/>
          <w:lang w:val="vi-VN" w:eastAsia="en-GB"/>
        </w:rPr>
        <w:t xml:space="preserve"> </w:t>
      </w:r>
      <w:r w:rsidRPr="004875DD">
        <w:rPr>
          <w:rFonts w:ascii="Times New Roman" w:eastAsia="Times New Roman" w:hAnsi="Times New Roman" w:cs="Times New Roman"/>
          <w:bCs/>
          <w:i/>
          <w:sz w:val="26"/>
          <w:szCs w:val="26"/>
          <w:lang w:val="it-IT" w:eastAsia="en-GB"/>
        </w:rPr>
        <w:t>N</w:t>
      </w:r>
      <w:r w:rsidRPr="004875DD">
        <w:rPr>
          <w:rFonts w:ascii="Times New Roman" w:eastAsia="Times New Roman" w:hAnsi="Times New Roman" w:cs="Times New Roman"/>
          <w:bCs/>
          <w:i/>
          <w:sz w:val="26"/>
          <w:szCs w:val="26"/>
          <w:lang w:val="vi-VN" w:eastAsia="en-GB"/>
        </w:rPr>
        <w:t>ghị định</w:t>
      </w:r>
      <w:r w:rsidRPr="004875DD">
        <w:rPr>
          <w:rFonts w:ascii="Times New Roman" w:eastAsia="Calibri" w:hAnsi="Times New Roman" w:cs="Times New Roman"/>
          <w:i/>
          <w:sz w:val="26"/>
          <w:szCs w:val="26"/>
          <w:shd w:val="clear" w:color="auto" w:fill="FFFFFF"/>
          <w:lang w:val="vi-VN"/>
        </w:rPr>
        <w:t xml:space="preserve"> </w:t>
      </w:r>
      <w:r w:rsidRPr="004875DD">
        <w:rPr>
          <w:rFonts w:ascii="Times New Roman" w:eastAsia="Calibri" w:hAnsi="Times New Roman" w:cs="Times New Roman"/>
          <w:i/>
          <w:sz w:val="26"/>
          <w:szCs w:val="26"/>
          <w:shd w:val="clear" w:color="auto" w:fill="FFFFFF"/>
          <w:lang w:val="it-IT"/>
        </w:rPr>
        <w:t>s</w:t>
      </w:r>
      <w:r w:rsidRPr="004875DD">
        <w:rPr>
          <w:rFonts w:ascii="Times New Roman" w:eastAsia="Calibri" w:hAnsi="Times New Roman" w:cs="Times New Roman"/>
          <w:i/>
          <w:sz w:val="26"/>
          <w:szCs w:val="26"/>
          <w:shd w:val="clear" w:color="auto" w:fill="FFFFFF"/>
          <w:lang w:val="vi-VN"/>
        </w:rPr>
        <w:t>ố </w:t>
      </w:r>
      <w:r w:rsidRPr="004875DD">
        <w:rPr>
          <w:rFonts w:ascii="Times New Roman" w:eastAsia="Calibri" w:hAnsi="Times New Roman" w:cs="Times New Roman"/>
          <w:i/>
          <w:sz w:val="26"/>
          <w:szCs w:val="26"/>
          <w:shd w:val="clear" w:color="auto" w:fill="FFFFFF"/>
          <w:lang w:val="it-IT"/>
        </w:rPr>
        <w:t>975</w:t>
      </w:r>
      <w:r w:rsidRPr="004875DD">
        <w:rPr>
          <w:rFonts w:ascii="Times New Roman" w:eastAsia="Calibri" w:hAnsi="Times New Roman" w:cs="Times New Roman"/>
          <w:i/>
          <w:sz w:val="26"/>
          <w:szCs w:val="26"/>
          <w:shd w:val="clear" w:color="auto" w:fill="FFFFFF"/>
          <w:lang w:val="vi-VN"/>
        </w:rPr>
        <w:t xml:space="preserve">/VBHN-BLĐTBXH </w:t>
      </w:r>
      <w:r w:rsidRPr="004875DD">
        <w:rPr>
          <w:rFonts w:ascii="Times New Roman" w:eastAsia="Calibri" w:hAnsi="Times New Roman" w:cs="Times New Roman"/>
          <w:i/>
          <w:iCs/>
          <w:sz w:val="26"/>
          <w:szCs w:val="26"/>
          <w:shd w:val="clear" w:color="auto" w:fill="FFFFFF"/>
          <w:lang w:val="vi-VN"/>
        </w:rPr>
        <w:t>ngày 12 tháng 3 năm 2019</w:t>
      </w:r>
      <w:r w:rsidRPr="004875DD">
        <w:rPr>
          <w:rFonts w:ascii="Times New Roman" w:eastAsia="Calibri" w:hAnsi="Times New Roman" w:cs="Times New Roman"/>
          <w:iCs/>
          <w:sz w:val="26"/>
          <w:szCs w:val="26"/>
          <w:shd w:val="clear" w:color="auto" w:fill="FFFFFF"/>
          <w:lang w:val="vi-VN"/>
        </w:rPr>
        <w:t xml:space="preserve"> </w:t>
      </w:r>
      <w:r w:rsidRPr="004875DD">
        <w:rPr>
          <w:rFonts w:ascii="Times New Roman" w:eastAsia="Times New Roman" w:hAnsi="Times New Roman" w:cs="Times New Roman"/>
          <w:i/>
          <w:sz w:val="26"/>
          <w:szCs w:val="26"/>
          <w:lang w:val="it-IT" w:eastAsia="en-GB"/>
        </w:rPr>
        <w:t>Q</w:t>
      </w:r>
      <w:r w:rsidRPr="004875DD">
        <w:rPr>
          <w:rFonts w:ascii="Times New Roman" w:eastAsia="Times New Roman" w:hAnsi="Times New Roman" w:cs="Times New Roman"/>
          <w:i/>
          <w:sz w:val="26"/>
          <w:szCs w:val="26"/>
          <w:lang w:val="vi-VN" w:eastAsia="en-GB"/>
        </w:rPr>
        <w:t>uy định điều kiện đầu tư và hoạt động trong lĩnh vực giáo dục nghề nghiệp</w:t>
      </w:r>
      <w:r w:rsidRPr="004875DD">
        <w:rPr>
          <w:rFonts w:ascii="Times New Roman" w:eastAsia="Calibri" w:hAnsi="Times New Roman" w:cs="Times New Roman"/>
          <w:sz w:val="26"/>
          <w:szCs w:val="26"/>
          <w:lang w:val="it-IT"/>
        </w:rPr>
        <w:t>, Hà Nội.</w:t>
      </w:r>
    </w:p>
    <w:p w14:paraId="2A6A87F5" w14:textId="77777777" w:rsidR="00FC4A36" w:rsidRPr="004875DD" w:rsidRDefault="00FC4A36" w:rsidP="004875DD">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shd w:val="clear" w:color="auto" w:fill="FFFFFF"/>
          <w:lang w:val="it-IT"/>
        </w:rPr>
      </w:pPr>
      <w:r w:rsidRPr="004875DD">
        <w:rPr>
          <w:rFonts w:ascii="Times New Roman" w:eastAsia="Calibri" w:hAnsi="Times New Roman" w:cs="Times New Roman"/>
          <w:sz w:val="26"/>
          <w:szCs w:val="26"/>
          <w:shd w:val="clear" w:color="auto" w:fill="FFFFFF"/>
          <w:lang w:val="it-IT"/>
        </w:rPr>
        <w:t xml:space="preserve">Bộ Lao động - Thương binh và xã hội (2020), </w:t>
      </w:r>
      <w:r w:rsidRPr="004875DD">
        <w:rPr>
          <w:rFonts w:ascii="Times New Roman" w:eastAsia="Calibri" w:hAnsi="Times New Roman" w:cs="Times New Roman"/>
          <w:i/>
          <w:sz w:val="26"/>
          <w:szCs w:val="26"/>
          <w:shd w:val="clear" w:color="auto" w:fill="FFFFFF"/>
          <w:lang w:val="it-IT"/>
        </w:rPr>
        <w:t>Thông tư số 21/2020/TT-BLĐTBXH</w:t>
      </w:r>
      <w:r w:rsidRPr="004875DD">
        <w:rPr>
          <w:rFonts w:ascii="Times New Roman" w:eastAsia="Calibri" w:hAnsi="Times New Roman" w:cs="Times New Roman"/>
          <w:i/>
          <w:iCs/>
          <w:sz w:val="26"/>
          <w:szCs w:val="26"/>
          <w:shd w:val="clear" w:color="auto" w:fill="FFFFFF"/>
          <w:lang w:val="vi-VN"/>
        </w:rPr>
        <w:t xml:space="preserve"> ngày </w:t>
      </w:r>
      <w:r w:rsidRPr="004875DD">
        <w:rPr>
          <w:rFonts w:ascii="Times New Roman" w:eastAsia="Calibri" w:hAnsi="Times New Roman" w:cs="Times New Roman"/>
          <w:i/>
          <w:iCs/>
          <w:sz w:val="26"/>
          <w:szCs w:val="26"/>
          <w:shd w:val="clear" w:color="auto" w:fill="FFFFFF"/>
          <w:lang w:val="it-IT"/>
        </w:rPr>
        <w:t>30 </w:t>
      </w:r>
      <w:r w:rsidRPr="004875DD">
        <w:rPr>
          <w:rFonts w:ascii="Times New Roman" w:eastAsia="Calibri" w:hAnsi="Times New Roman" w:cs="Times New Roman"/>
          <w:i/>
          <w:iCs/>
          <w:sz w:val="26"/>
          <w:szCs w:val="26"/>
          <w:shd w:val="clear" w:color="auto" w:fill="FFFFFF"/>
          <w:lang w:val="vi-VN"/>
        </w:rPr>
        <w:t>tháng </w:t>
      </w:r>
      <w:r w:rsidRPr="004875DD">
        <w:rPr>
          <w:rFonts w:ascii="Times New Roman" w:eastAsia="Calibri" w:hAnsi="Times New Roman" w:cs="Times New Roman"/>
          <w:i/>
          <w:iCs/>
          <w:sz w:val="26"/>
          <w:szCs w:val="26"/>
          <w:shd w:val="clear" w:color="auto" w:fill="FFFFFF"/>
          <w:lang w:val="it-IT"/>
        </w:rPr>
        <w:t>12</w:t>
      </w:r>
      <w:r w:rsidRPr="004875DD">
        <w:rPr>
          <w:rFonts w:ascii="Times New Roman" w:eastAsia="Calibri" w:hAnsi="Times New Roman" w:cs="Times New Roman"/>
          <w:i/>
          <w:iCs/>
          <w:sz w:val="26"/>
          <w:szCs w:val="26"/>
          <w:shd w:val="clear" w:color="auto" w:fill="FFFFFF"/>
          <w:lang w:val="vi-VN"/>
        </w:rPr>
        <w:t> năm 20</w:t>
      </w:r>
      <w:r w:rsidRPr="004875DD">
        <w:rPr>
          <w:rFonts w:ascii="Times New Roman" w:eastAsia="Calibri" w:hAnsi="Times New Roman" w:cs="Times New Roman"/>
          <w:i/>
          <w:iCs/>
          <w:sz w:val="26"/>
          <w:szCs w:val="26"/>
          <w:shd w:val="clear" w:color="auto" w:fill="FFFFFF"/>
          <w:lang w:val="it-IT"/>
        </w:rPr>
        <w:t>20</w:t>
      </w:r>
      <w:r w:rsidRPr="004875DD">
        <w:rPr>
          <w:rFonts w:ascii="Times New Roman" w:eastAsia="Calibri" w:hAnsi="Times New Roman" w:cs="Times New Roman"/>
          <w:iCs/>
          <w:sz w:val="26"/>
          <w:szCs w:val="26"/>
          <w:shd w:val="clear" w:color="auto" w:fill="FFFFFF"/>
          <w:lang w:val="it-IT"/>
        </w:rPr>
        <w:t xml:space="preserve"> </w:t>
      </w:r>
      <w:r w:rsidRPr="004875DD">
        <w:rPr>
          <w:rFonts w:ascii="Times New Roman" w:eastAsia="Calibri" w:hAnsi="Times New Roman" w:cs="Times New Roman"/>
          <w:i/>
          <w:sz w:val="26"/>
          <w:szCs w:val="26"/>
          <w:shd w:val="clear" w:color="auto" w:fill="FFFFFF"/>
          <w:lang w:val="it-IT"/>
        </w:rPr>
        <w:t>S</w:t>
      </w:r>
      <w:r w:rsidRPr="004875DD">
        <w:rPr>
          <w:rFonts w:ascii="Times New Roman" w:eastAsia="Calibri" w:hAnsi="Times New Roman" w:cs="Times New Roman"/>
          <w:i/>
          <w:sz w:val="26"/>
          <w:szCs w:val="26"/>
          <w:shd w:val="clear" w:color="auto" w:fill="FFFFFF"/>
          <w:lang w:val="vi-VN"/>
        </w:rPr>
        <w:t xml:space="preserve">ửa đổi, bổ sung một số điều của </w:t>
      </w:r>
      <w:r w:rsidRPr="004875DD">
        <w:rPr>
          <w:rFonts w:ascii="Times New Roman" w:eastAsia="Calibri" w:hAnsi="Times New Roman" w:cs="Times New Roman"/>
          <w:i/>
          <w:sz w:val="26"/>
          <w:szCs w:val="26"/>
          <w:shd w:val="clear" w:color="auto" w:fill="FFFFFF"/>
          <w:lang w:val="it-IT"/>
        </w:rPr>
        <w:t>T</w:t>
      </w:r>
      <w:r w:rsidRPr="004875DD">
        <w:rPr>
          <w:rFonts w:ascii="Times New Roman" w:eastAsia="Calibri" w:hAnsi="Times New Roman" w:cs="Times New Roman"/>
          <w:i/>
          <w:sz w:val="26"/>
          <w:szCs w:val="26"/>
          <w:shd w:val="clear" w:color="auto" w:fill="FFFFFF"/>
          <w:lang w:val="vi-VN"/>
        </w:rPr>
        <w:t>hông tư số </w:t>
      </w:r>
      <w:hyperlink r:id="rId108" w:tgtFrame="_blank" w:tooltip="Thông tư 08/2017/TT-BLĐTBXH" w:history="1">
        <w:r w:rsidRPr="004875DD">
          <w:rPr>
            <w:rFonts w:ascii="Times New Roman" w:eastAsia="Calibri" w:hAnsi="Times New Roman" w:cs="Times New Roman"/>
            <w:i/>
            <w:sz w:val="26"/>
            <w:szCs w:val="26"/>
            <w:u w:val="single"/>
            <w:shd w:val="clear" w:color="auto" w:fill="FFFFFF"/>
            <w:lang w:val="it-IT"/>
          </w:rPr>
          <w:t>08/2017/ TT-BLĐTBXH</w:t>
        </w:r>
        <w:r w:rsidRPr="004875DD">
          <w:rPr>
            <w:rFonts w:ascii="Times New Roman" w:eastAsia="Calibri" w:hAnsi="Times New Roman" w:cs="Times New Roman"/>
            <w:i/>
            <w:sz w:val="26"/>
            <w:szCs w:val="26"/>
            <w:u w:val="single"/>
            <w:lang w:val="it-IT"/>
          </w:rPr>
          <w:t xml:space="preserve"> </w:t>
        </w:r>
      </w:hyperlink>
      <w:r w:rsidRPr="004875DD">
        <w:rPr>
          <w:rFonts w:ascii="Times New Roman" w:eastAsia="Calibri" w:hAnsi="Times New Roman" w:cs="Times New Roman"/>
          <w:i/>
          <w:sz w:val="26"/>
          <w:szCs w:val="26"/>
          <w:shd w:val="clear" w:color="auto" w:fill="FFFFFF"/>
          <w:lang w:val="it-IT"/>
        </w:rPr>
        <w:t> ngày 10 tháng 3 năm 2017 của Bộ trưởng Bộ Lao động - Thương binh và xã hội quy định chuẩn về chuyên môn, nghiệp vụ của nhà giáo giáo dục nghề nghiệp</w:t>
      </w:r>
      <w:r w:rsidRPr="004875DD">
        <w:rPr>
          <w:rFonts w:ascii="Times New Roman" w:eastAsia="Calibri" w:hAnsi="Times New Roman" w:cs="Times New Roman"/>
          <w:sz w:val="26"/>
          <w:szCs w:val="26"/>
          <w:lang w:val="it-IT"/>
        </w:rPr>
        <w:t>, Hà Nội.</w:t>
      </w:r>
    </w:p>
    <w:p w14:paraId="53EE81D8" w14:textId="77777777" w:rsidR="00FC4A36" w:rsidRPr="004875DD" w:rsidRDefault="00FC4A36" w:rsidP="00FC4A36">
      <w:pPr>
        <w:widowControl w:val="0"/>
        <w:numPr>
          <w:ilvl w:val="1"/>
          <w:numId w:val="4"/>
        </w:numPr>
        <w:spacing w:after="0" w:line="305"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shd w:val="clear" w:color="auto" w:fill="FFFFFF"/>
          <w:lang w:val="it-IT"/>
        </w:rPr>
        <w:lastRenderedPageBreak/>
        <w:t xml:space="preserve">Bộ Lao động - Thương binh và xã hội (2020), </w:t>
      </w:r>
      <w:r w:rsidRPr="004875DD">
        <w:rPr>
          <w:rFonts w:ascii="Times New Roman" w:eastAsia="Times New Roman" w:hAnsi="Times New Roman" w:cs="Times New Roman"/>
          <w:bCs/>
          <w:i/>
          <w:iCs/>
          <w:sz w:val="26"/>
          <w:szCs w:val="26"/>
          <w:lang w:val="it-IT"/>
        </w:rPr>
        <w:t>Thông tư s</w:t>
      </w:r>
      <w:r w:rsidRPr="004875DD">
        <w:rPr>
          <w:rFonts w:ascii="Times New Roman" w:eastAsia="Times New Roman" w:hAnsi="Times New Roman" w:cs="Times New Roman"/>
          <w:bCs/>
          <w:i/>
          <w:iCs/>
          <w:sz w:val="26"/>
          <w:szCs w:val="26"/>
          <w:lang w:val="it-IT" w:eastAsia="zh-CN"/>
        </w:rPr>
        <w:t>ố 26/2020/TT-BLĐTBXH ngày 30 tháng 12 năm 2020</w:t>
      </w:r>
      <w:r w:rsidRPr="004875DD">
        <w:rPr>
          <w:rFonts w:ascii="Times New Roman" w:eastAsia="Times New Roman" w:hAnsi="Times New Roman" w:cs="Times New Roman"/>
          <w:bCs/>
          <w:iCs/>
          <w:sz w:val="26"/>
          <w:szCs w:val="26"/>
          <w:lang w:val="it-IT" w:eastAsia="zh-CN"/>
        </w:rPr>
        <w:t xml:space="preserve"> </w:t>
      </w:r>
      <w:r w:rsidRPr="004875DD">
        <w:rPr>
          <w:rFonts w:ascii="Times New Roman" w:eastAsia="Times New Roman" w:hAnsi="Times New Roman" w:cs="Times New Roman"/>
          <w:bCs/>
          <w:i/>
          <w:iCs/>
          <w:sz w:val="26"/>
          <w:szCs w:val="26"/>
          <w:lang w:val="it-IT" w:eastAsia="vi-VN"/>
        </w:rPr>
        <w:t>Ban hành Danh mục ngành, nghề đào tạo cấp IV trình độ trung cấp, trình độ cao đẳng</w:t>
      </w:r>
      <w:r w:rsidRPr="004875DD">
        <w:rPr>
          <w:rFonts w:ascii="Times New Roman" w:eastAsia="Calibri" w:hAnsi="Times New Roman" w:cs="Times New Roman"/>
          <w:sz w:val="26"/>
          <w:szCs w:val="26"/>
          <w:lang w:val="it-IT"/>
        </w:rPr>
        <w:t>, Hà Nội.</w:t>
      </w:r>
    </w:p>
    <w:p w14:paraId="7FF80C03" w14:textId="77777777" w:rsidR="00FC4A36" w:rsidRPr="004875DD" w:rsidRDefault="00FC4A36" w:rsidP="00FC4A36">
      <w:pPr>
        <w:widowControl w:val="0"/>
        <w:numPr>
          <w:ilvl w:val="1"/>
          <w:numId w:val="4"/>
        </w:numPr>
        <w:spacing w:after="0" w:line="305"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shd w:val="clear" w:color="auto" w:fill="FFFFFF"/>
          <w:lang w:val="it-IT"/>
        </w:rPr>
        <w:t xml:space="preserve">Bộ Lao động - Thương binh và xã hội (2021), </w:t>
      </w:r>
      <w:r w:rsidRPr="004875DD">
        <w:rPr>
          <w:rFonts w:ascii="Times New Roman" w:eastAsia="Calibri" w:hAnsi="Times New Roman" w:cs="Times New Roman"/>
          <w:i/>
          <w:sz w:val="26"/>
          <w:szCs w:val="26"/>
          <w:shd w:val="clear" w:color="auto" w:fill="FFFFFF"/>
          <w:lang w:val="it-IT"/>
        </w:rPr>
        <w:t>Thông tư số 15/2021/TT-BLĐTBXH ngày 21 tháng 10 năm 2021 của Bộ trưởng Bộ Lao động</w:t>
      </w:r>
      <w:r w:rsidRPr="004875DD">
        <w:rPr>
          <w:rFonts w:ascii="Times New Roman" w:eastAsia="Calibri" w:hAnsi="Times New Roman" w:cs="Times New Roman"/>
          <w:sz w:val="26"/>
          <w:szCs w:val="26"/>
          <w:shd w:val="clear" w:color="auto" w:fill="FFFFFF"/>
          <w:lang w:val="it-IT"/>
        </w:rPr>
        <w:t xml:space="preserve"> </w:t>
      </w:r>
      <w:r w:rsidRPr="004875DD">
        <w:rPr>
          <w:rFonts w:ascii="Times New Roman" w:eastAsia="Calibri" w:hAnsi="Times New Roman" w:cs="Times New Roman"/>
          <w:i/>
          <w:sz w:val="26"/>
          <w:szCs w:val="26"/>
          <w:shd w:val="clear" w:color="auto" w:fill="FFFFFF"/>
          <w:lang w:val="it-IT"/>
        </w:rPr>
        <w:t>Quy định Điều lệ trường cao đẳng</w:t>
      </w:r>
      <w:r w:rsidRPr="004875DD">
        <w:rPr>
          <w:rFonts w:ascii="Times New Roman" w:eastAsia="Calibri" w:hAnsi="Times New Roman" w:cs="Times New Roman"/>
          <w:sz w:val="26"/>
          <w:szCs w:val="26"/>
          <w:lang w:val="it-IT"/>
        </w:rPr>
        <w:t>, Hà Nội.</w:t>
      </w:r>
    </w:p>
    <w:p w14:paraId="69F1D968" w14:textId="77777777" w:rsidR="00FC4A36" w:rsidRPr="004875DD" w:rsidRDefault="00FC4A36" w:rsidP="00FC4A36">
      <w:pPr>
        <w:widowControl w:val="0"/>
        <w:numPr>
          <w:ilvl w:val="1"/>
          <w:numId w:val="4"/>
        </w:numPr>
        <w:spacing w:after="0" w:line="305" w:lineRule="auto"/>
        <w:ind w:left="625" w:hanging="625"/>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shd w:val="clear" w:color="auto" w:fill="FFFFFF"/>
          <w:lang w:val="it-IT"/>
        </w:rPr>
        <w:t xml:space="preserve">Bộ Lao động - Thương binh và xã hội (2022), </w:t>
      </w:r>
      <w:r w:rsidRPr="004875DD">
        <w:rPr>
          <w:rFonts w:ascii="Times New Roman" w:eastAsia="Calibri" w:hAnsi="Times New Roman" w:cs="Times New Roman"/>
          <w:i/>
          <w:sz w:val="26"/>
          <w:szCs w:val="26"/>
          <w:shd w:val="clear" w:color="auto" w:fill="FFFFFF"/>
          <w:lang w:val="it-IT"/>
        </w:rPr>
        <w:t xml:space="preserve">Thông </w:t>
      </w:r>
      <w:r w:rsidRPr="004875DD">
        <w:rPr>
          <w:rFonts w:ascii="Times New Roman" w:eastAsia="Calibri" w:hAnsi="Times New Roman" w:cs="Times New Roman"/>
          <w:i/>
          <w:sz w:val="26"/>
          <w:szCs w:val="26"/>
          <w:lang w:val="it-IT"/>
        </w:rPr>
        <w:t xml:space="preserve">tư số 28/2022/TT-BLĐTBXH </w:t>
      </w:r>
      <w:r w:rsidRPr="004875DD">
        <w:rPr>
          <w:rFonts w:ascii="Times New Roman" w:eastAsia="Calibri" w:hAnsi="Times New Roman" w:cs="Times New Roman"/>
          <w:sz w:val="26"/>
          <w:szCs w:val="26"/>
          <w:lang w:val="it-IT"/>
        </w:rPr>
        <w:t xml:space="preserve">ngày 28/12/2022 </w:t>
      </w:r>
      <w:r w:rsidRPr="004875DD">
        <w:rPr>
          <w:rFonts w:ascii="Times New Roman" w:eastAsia="Calibri" w:hAnsi="Times New Roman" w:cs="Times New Roman"/>
          <w:i/>
          <w:sz w:val="26"/>
          <w:szCs w:val="26"/>
          <w:lang w:val="it-IT"/>
        </w:rPr>
        <w:t>S</w:t>
      </w:r>
      <w:r w:rsidRPr="004875DD">
        <w:rPr>
          <w:rFonts w:ascii="Times New Roman" w:eastAsia="Calibri" w:hAnsi="Times New Roman" w:cs="Times New Roman"/>
          <w:i/>
          <w:sz w:val="26"/>
          <w:szCs w:val="26"/>
          <w:shd w:val="clear" w:color="auto" w:fill="FFFFFF"/>
          <w:lang w:val="it-IT"/>
        </w:rPr>
        <w:t>ửa đổi, bổ sung một số điều của các Thông tư quy định về tuyển dụng, sử dụng, bồi dưỡng và chế độ làm việc của nhà giáo giáo dục nghề nghiệp</w:t>
      </w:r>
      <w:r w:rsidRPr="004875DD">
        <w:rPr>
          <w:rFonts w:ascii="Times New Roman" w:eastAsia="Calibri" w:hAnsi="Times New Roman" w:cs="Times New Roman"/>
          <w:sz w:val="26"/>
          <w:szCs w:val="26"/>
          <w:lang w:val="it-IT"/>
        </w:rPr>
        <w:t>, Hà Nội.</w:t>
      </w:r>
    </w:p>
    <w:p w14:paraId="7E2E509B" w14:textId="77777777" w:rsidR="00FC4A36" w:rsidRPr="004875DD" w:rsidRDefault="00FC4A36" w:rsidP="00FC4A36">
      <w:pPr>
        <w:widowControl w:val="0"/>
        <w:numPr>
          <w:ilvl w:val="1"/>
          <w:numId w:val="4"/>
        </w:numPr>
        <w:spacing w:after="0" w:line="305" w:lineRule="auto"/>
        <w:ind w:left="625" w:hanging="625"/>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shd w:val="clear" w:color="auto" w:fill="FFFFFF"/>
          <w:lang w:val="it-IT"/>
        </w:rPr>
        <w:t xml:space="preserve">Bộ Lao động - Thương binh và xã hội (2023), </w:t>
      </w:r>
      <w:r w:rsidRPr="004875DD">
        <w:rPr>
          <w:rFonts w:ascii="Times New Roman" w:eastAsia="Calibri" w:hAnsi="Times New Roman" w:cs="Times New Roman"/>
          <w:i/>
          <w:sz w:val="26"/>
          <w:szCs w:val="26"/>
          <w:shd w:val="clear" w:color="auto" w:fill="FFFFFF"/>
          <w:lang w:val="it-IT"/>
        </w:rPr>
        <w:t xml:space="preserve">Thông </w:t>
      </w:r>
      <w:r w:rsidRPr="004875DD">
        <w:rPr>
          <w:rFonts w:ascii="Times New Roman" w:eastAsia="Calibri" w:hAnsi="Times New Roman" w:cs="Times New Roman"/>
          <w:i/>
          <w:sz w:val="26"/>
          <w:szCs w:val="26"/>
          <w:lang w:val="it-IT"/>
        </w:rPr>
        <w:t>tư số 07/2023/TT-BLĐTBXH</w:t>
      </w:r>
      <w:r w:rsidRPr="004875DD">
        <w:rPr>
          <w:rFonts w:ascii="Times New Roman" w:eastAsia="Calibri" w:hAnsi="Times New Roman" w:cs="Times New Roman"/>
          <w:sz w:val="26"/>
          <w:szCs w:val="26"/>
          <w:lang w:val="it-IT"/>
        </w:rPr>
        <w:t xml:space="preserve"> ngày 28/08/2023 </w:t>
      </w:r>
      <w:r w:rsidRPr="004875DD">
        <w:rPr>
          <w:rFonts w:ascii="Times New Roman" w:eastAsia="Calibri" w:hAnsi="Times New Roman" w:cs="Times New Roman"/>
          <w:i/>
          <w:sz w:val="26"/>
          <w:szCs w:val="26"/>
          <w:lang w:val="it-IT"/>
        </w:rPr>
        <w:t>Quy định mã số, chức danh nghề nghiệp; xếp lương, thăng hạng chức danh nghề nghiệp viên chức chuyên ngành giáo dục nghề nghiệp</w:t>
      </w:r>
      <w:r w:rsidRPr="004875DD">
        <w:rPr>
          <w:rFonts w:ascii="Times New Roman" w:eastAsia="Calibri" w:hAnsi="Times New Roman" w:cs="Times New Roman"/>
          <w:sz w:val="26"/>
          <w:szCs w:val="26"/>
          <w:lang w:val="it-IT"/>
        </w:rPr>
        <w:t>, Hà Nội.</w:t>
      </w:r>
      <w:r w:rsidRPr="004875DD">
        <w:rPr>
          <w:rFonts w:ascii="Times New Roman" w:eastAsia="Calibri" w:hAnsi="Times New Roman" w:cs="Times New Roman"/>
          <w:sz w:val="26"/>
          <w:szCs w:val="26"/>
          <w:shd w:val="clear" w:color="auto" w:fill="FFFFFF"/>
          <w:lang w:val="it-IT"/>
        </w:rPr>
        <w:t xml:space="preserve"> </w:t>
      </w:r>
    </w:p>
    <w:p w14:paraId="51D744BE" w14:textId="77777777" w:rsidR="00FC4A36" w:rsidRPr="004875DD" w:rsidRDefault="00FC4A36" w:rsidP="00FC4A36">
      <w:pPr>
        <w:widowControl w:val="0"/>
        <w:numPr>
          <w:ilvl w:val="1"/>
          <w:numId w:val="4"/>
        </w:numPr>
        <w:spacing w:after="0" w:line="305" w:lineRule="auto"/>
        <w:ind w:left="625" w:hanging="625"/>
        <w:contextualSpacing/>
        <w:jc w:val="both"/>
        <w:rPr>
          <w:rFonts w:ascii="Times New Roman" w:eastAsia="Calibri" w:hAnsi="Times New Roman" w:cs="Times New Roman"/>
          <w:i/>
          <w:sz w:val="26"/>
          <w:szCs w:val="26"/>
          <w:lang w:val="it-IT"/>
        </w:rPr>
      </w:pPr>
      <w:r w:rsidRPr="004875DD">
        <w:rPr>
          <w:rFonts w:ascii="Times New Roman" w:eastAsia="Calibri" w:hAnsi="Times New Roman" w:cs="Times New Roman"/>
          <w:sz w:val="26"/>
          <w:szCs w:val="26"/>
          <w:shd w:val="clear" w:color="auto" w:fill="FFFFFF"/>
          <w:lang w:val="it-IT"/>
        </w:rPr>
        <w:t xml:space="preserve">Bộ Lao động - Thương binh và xã hội (2024), </w:t>
      </w:r>
      <w:r w:rsidRPr="004875DD">
        <w:rPr>
          <w:rFonts w:ascii="Times New Roman" w:hAnsi="Times New Roman" w:cs="Times New Roman"/>
          <w:i/>
          <w:sz w:val="26"/>
          <w:szCs w:val="24"/>
          <w:lang w:val="it-IT"/>
        </w:rPr>
        <w:t>Thông tư số 05/2024/TT-BLĐTBXH ngày 10/05/2024 của Bộ LĐTB&amp;XH</w:t>
      </w:r>
      <w:r w:rsidRPr="004875DD">
        <w:rPr>
          <w:rFonts w:ascii="Times New Roman" w:hAnsi="Times New Roman" w:cs="Times New Roman"/>
          <w:i/>
          <w:sz w:val="26"/>
          <w:szCs w:val="24"/>
          <w:shd w:val="clear" w:color="auto" w:fill="FFFFFF"/>
          <w:lang w:val="it-IT"/>
        </w:rPr>
        <w:t xml:space="preserve"> </w:t>
      </w:r>
      <w:r w:rsidRPr="004875DD">
        <w:rPr>
          <w:rFonts w:ascii="Times New Roman" w:eastAsia="Times New Roman" w:hAnsi="Times New Roman" w:cs="Times New Roman"/>
          <w:bCs/>
          <w:i/>
          <w:sz w:val="26"/>
          <w:szCs w:val="24"/>
          <w:shd w:val="clear" w:color="auto" w:fill="FFFFFF"/>
          <w:lang w:val="it-IT"/>
        </w:rPr>
        <w:t>quy định chuẩn chuyên môn, nghiệp vụ của nhà giáo giáo dục nghề nghiệp</w:t>
      </w:r>
      <w:r w:rsidRPr="004875DD">
        <w:rPr>
          <w:rFonts w:ascii="Times New Roman" w:eastAsia="Calibri" w:hAnsi="Times New Roman" w:cs="Times New Roman"/>
          <w:sz w:val="26"/>
          <w:szCs w:val="26"/>
          <w:lang w:val="it-IT"/>
        </w:rPr>
        <w:t>, Hà Nội.</w:t>
      </w:r>
    </w:p>
    <w:p w14:paraId="4A74FF5F" w14:textId="77777777" w:rsidR="00FC4A36" w:rsidRPr="004875DD" w:rsidRDefault="00FC4A36" w:rsidP="00FC4A36">
      <w:pPr>
        <w:widowControl w:val="0"/>
        <w:numPr>
          <w:ilvl w:val="1"/>
          <w:numId w:val="4"/>
        </w:numPr>
        <w:spacing w:after="0" w:line="305" w:lineRule="auto"/>
        <w:ind w:left="625" w:hanging="625"/>
        <w:contextualSpacing/>
        <w:jc w:val="both"/>
        <w:rPr>
          <w:rFonts w:ascii="Times New Roman" w:eastAsia="Calibri" w:hAnsi="Times New Roman" w:cs="Times New Roman"/>
          <w:sz w:val="26"/>
          <w:szCs w:val="26"/>
          <w:shd w:val="clear" w:color="auto" w:fill="FFFFFF"/>
          <w:lang w:val="it-IT"/>
        </w:rPr>
      </w:pPr>
      <w:r w:rsidRPr="004875DD">
        <w:rPr>
          <w:rFonts w:ascii="Times New Roman" w:hAnsi="Times New Roman" w:cs="Times New Roman"/>
          <w:sz w:val="26"/>
          <w:szCs w:val="24"/>
          <w:lang w:val="vi-VN"/>
        </w:rPr>
        <w:t xml:space="preserve">Bộ </w:t>
      </w:r>
      <w:r w:rsidRPr="004875DD">
        <w:rPr>
          <w:rFonts w:ascii="Times New Roman" w:hAnsi="Times New Roman" w:cs="Times New Roman"/>
          <w:sz w:val="26"/>
          <w:szCs w:val="24"/>
          <w:lang w:val="it-IT"/>
        </w:rPr>
        <w:t xml:space="preserve">Nông nghiệp và PTNT (2016), </w:t>
      </w:r>
      <w:r w:rsidRPr="004875DD">
        <w:rPr>
          <w:rFonts w:ascii="Times New Roman" w:hAnsi="Times New Roman" w:cs="Times New Roman"/>
          <w:i/>
          <w:iCs/>
          <w:sz w:val="26"/>
          <w:szCs w:val="24"/>
          <w:lang w:val="vi-VN"/>
        </w:rPr>
        <w:t>Kế hoạch hành động về bình đẳng giới của ngành Giáo dục giai đoạn 2016-2020</w:t>
      </w:r>
      <w:r w:rsidRPr="004875DD">
        <w:rPr>
          <w:rFonts w:ascii="Times New Roman" w:hAnsi="Times New Roman" w:cs="Times New Roman"/>
          <w:i/>
          <w:iCs/>
          <w:sz w:val="26"/>
          <w:szCs w:val="24"/>
          <w:lang w:val="it-IT"/>
        </w:rPr>
        <w:t xml:space="preserve">, </w:t>
      </w:r>
      <w:r w:rsidRPr="004875DD">
        <w:rPr>
          <w:rFonts w:ascii="Times New Roman" w:hAnsi="Times New Roman" w:cs="Times New Roman"/>
          <w:iCs/>
          <w:sz w:val="26"/>
          <w:szCs w:val="24"/>
          <w:lang w:val="it-IT"/>
        </w:rPr>
        <w:t>Hà Nội.</w:t>
      </w:r>
    </w:p>
    <w:p w14:paraId="0575AAE5" w14:textId="77777777" w:rsidR="00FC4A36" w:rsidRPr="004875DD" w:rsidRDefault="00FC4A36" w:rsidP="00FC4A36">
      <w:pPr>
        <w:widowControl w:val="0"/>
        <w:numPr>
          <w:ilvl w:val="1"/>
          <w:numId w:val="4"/>
        </w:numPr>
        <w:spacing w:after="0" w:line="305" w:lineRule="auto"/>
        <w:ind w:left="625" w:hanging="625"/>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t xml:space="preserve">Bộ Nội vụ (2020), </w:t>
      </w:r>
      <w:r w:rsidRPr="004875DD">
        <w:rPr>
          <w:rFonts w:ascii="Times New Roman" w:eastAsia="Calibri" w:hAnsi="Times New Roman" w:cs="Times New Roman"/>
          <w:i/>
          <w:sz w:val="26"/>
          <w:szCs w:val="26"/>
          <w:lang w:val="it-IT"/>
        </w:rPr>
        <w:t>Thông tư số 06/2020/TT-BNV ngày 02/12/2020 của Bộ Nội vụ</w:t>
      </w:r>
      <w:r w:rsidRPr="004875DD">
        <w:rPr>
          <w:rFonts w:ascii="Times New Roman" w:eastAsia="Calibri" w:hAnsi="Times New Roman" w:cs="Times New Roman"/>
          <w:sz w:val="26"/>
          <w:szCs w:val="26"/>
          <w:lang w:val="it-IT"/>
        </w:rPr>
        <w:t xml:space="preserve"> </w:t>
      </w:r>
      <w:r w:rsidRPr="004875DD">
        <w:rPr>
          <w:rFonts w:ascii="Times New Roman" w:eastAsia="Calibri" w:hAnsi="Times New Roman" w:cs="Times New Roman"/>
          <w:i/>
          <w:sz w:val="26"/>
          <w:szCs w:val="26"/>
          <w:lang w:val="it-IT"/>
        </w:rPr>
        <w:t>Ban hành quy chế tổ chức thi tuyển, xét tuyển công chức, viên chức, thi nâng ngạch công chức, thi hoặc xét thăng hạng chức danh nghề nghiệp viên chức</w:t>
      </w:r>
      <w:r w:rsidRPr="004875DD">
        <w:rPr>
          <w:rFonts w:ascii="Times New Roman" w:eastAsia="Calibri" w:hAnsi="Times New Roman" w:cs="Times New Roman"/>
          <w:sz w:val="26"/>
          <w:szCs w:val="26"/>
          <w:lang w:val="it-IT"/>
        </w:rPr>
        <w:t>, Hà Nội.</w:t>
      </w:r>
    </w:p>
    <w:bookmarkEnd w:id="666"/>
    <w:p w14:paraId="0E29BC55" w14:textId="77777777" w:rsidR="00FC4A36" w:rsidRPr="004875DD" w:rsidRDefault="00FC4A36" w:rsidP="00FC4A36">
      <w:pPr>
        <w:widowControl w:val="0"/>
        <w:numPr>
          <w:ilvl w:val="1"/>
          <w:numId w:val="4"/>
        </w:numPr>
        <w:spacing w:after="0" w:line="324" w:lineRule="auto"/>
        <w:ind w:left="625" w:hanging="625"/>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t xml:space="preserve">21.Trần Công Chánh (2016), </w:t>
      </w:r>
      <w:r w:rsidRPr="004875DD">
        <w:rPr>
          <w:rFonts w:ascii="Times New Roman" w:eastAsia="Calibri" w:hAnsi="Times New Roman" w:cs="Times New Roman"/>
          <w:i/>
          <w:sz w:val="26"/>
          <w:szCs w:val="26"/>
          <w:lang w:val="it-IT"/>
        </w:rPr>
        <w:t>Phát triển đội ngũ giảng viên trường cao đẳng Kinh tế - Kỹ thuật trong bối cảnh hiện nay</w:t>
      </w:r>
      <w:r w:rsidRPr="004875DD">
        <w:rPr>
          <w:rFonts w:ascii="Times New Roman" w:eastAsia="Calibri" w:hAnsi="Times New Roman" w:cs="Times New Roman"/>
          <w:sz w:val="26"/>
          <w:szCs w:val="26"/>
          <w:lang w:val="it-IT"/>
        </w:rPr>
        <w:t xml:space="preserve">, Luận án tiến sĩ khoa học giáo dục, Viện Khoa học Giáo dục Việt Nam, Hà Nội. </w:t>
      </w:r>
    </w:p>
    <w:p w14:paraId="722AB1A3" w14:textId="77777777" w:rsidR="00FC4A36" w:rsidRPr="004875DD" w:rsidRDefault="00FC4A36" w:rsidP="00FC4A36">
      <w:pPr>
        <w:widowControl w:val="0"/>
        <w:numPr>
          <w:ilvl w:val="1"/>
          <w:numId w:val="4"/>
        </w:numPr>
        <w:spacing w:after="0" w:line="324" w:lineRule="auto"/>
        <w:ind w:left="625" w:hanging="625"/>
        <w:contextualSpacing/>
        <w:jc w:val="both"/>
        <w:rPr>
          <w:rFonts w:ascii="Times New Roman" w:eastAsia="Calibri" w:hAnsi="Times New Roman" w:cs="Times New Roman"/>
          <w:sz w:val="26"/>
          <w:szCs w:val="26"/>
          <w:lang w:val="it-IT"/>
        </w:rPr>
      </w:pPr>
      <w:r w:rsidRPr="004875DD">
        <w:rPr>
          <w:rFonts w:ascii="Times New Roman" w:hAnsi="Times New Roman" w:cs="Times New Roman"/>
          <w:spacing w:val="6"/>
          <w:sz w:val="26"/>
          <w:szCs w:val="26"/>
          <w:lang w:val="vi-VN"/>
        </w:rPr>
        <w:t xml:space="preserve">Nguyễn Hữu Châu (2008), </w:t>
      </w:r>
      <w:r w:rsidRPr="004875DD">
        <w:rPr>
          <w:rFonts w:ascii="Times New Roman" w:hAnsi="Times New Roman" w:cs="Times New Roman"/>
          <w:i/>
          <w:iCs/>
          <w:spacing w:val="6"/>
          <w:sz w:val="26"/>
          <w:szCs w:val="26"/>
          <w:lang w:val="vi-VN"/>
        </w:rPr>
        <w:t xml:space="preserve">Chất lượng giáo dục - những vấn đề lý luận và thực </w:t>
      </w:r>
      <w:r w:rsidRPr="004875DD">
        <w:rPr>
          <w:rFonts w:ascii="Times New Roman" w:hAnsi="Times New Roman" w:cs="Times New Roman"/>
          <w:i/>
          <w:iCs/>
          <w:sz w:val="26"/>
          <w:szCs w:val="26"/>
          <w:lang w:val="vi-VN"/>
        </w:rPr>
        <w:t>tiễn</w:t>
      </w:r>
      <w:r w:rsidRPr="004875DD">
        <w:rPr>
          <w:rFonts w:ascii="Times New Roman" w:hAnsi="Times New Roman" w:cs="Times New Roman"/>
          <w:sz w:val="26"/>
          <w:szCs w:val="26"/>
          <w:lang w:val="vi-VN"/>
        </w:rPr>
        <w:t>, Nhà xuất bản Giáo dục.</w:t>
      </w:r>
    </w:p>
    <w:p w14:paraId="6AEDB339" w14:textId="77777777" w:rsidR="00FC4A36" w:rsidRPr="004875DD" w:rsidRDefault="00FC4A36" w:rsidP="00FC4A36">
      <w:pPr>
        <w:widowControl w:val="0"/>
        <w:numPr>
          <w:ilvl w:val="1"/>
          <w:numId w:val="4"/>
        </w:numPr>
        <w:shd w:val="clear" w:color="auto" w:fill="FFFFFF"/>
        <w:spacing w:after="0" w:line="310" w:lineRule="auto"/>
        <w:ind w:left="624" w:hanging="624"/>
        <w:contextualSpacing/>
        <w:jc w:val="both"/>
        <w:rPr>
          <w:rFonts w:ascii="Times New Roman" w:eastAsia="Times New Roman" w:hAnsi="Times New Roman" w:cs="Times New Roman"/>
          <w:sz w:val="26"/>
          <w:szCs w:val="26"/>
          <w:lang w:val="it-IT" w:eastAsia="en-GB"/>
        </w:rPr>
      </w:pPr>
      <w:r w:rsidRPr="004875DD">
        <w:rPr>
          <w:rFonts w:ascii="Times New Roman" w:hAnsi="Times New Roman" w:cs="Times New Roman"/>
          <w:sz w:val="26"/>
          <w:szCs w:val="26"/>
          <w:lang w:val="vi-VN"/>
        </w:rPr>
        <w:t>Chính phủ</w:t>
      </w:r>
      <w:r w:rsidRPr="004875DD">
        <w:rPr>
          <w:rFonts w:ascii="Times New Roman" w:hAnsi="Times New Roman" w:cs="Times New Roman"/>
          <w:sz w:val="26"/>
          <w:szCs w:val="26"/>
          <w:lang w:val="it-IT"/>
        </w:rPr>
        <w:t xml:space="preserve"> (</w:t>
      </w:r>
      <w:r w:rsidRPr="004875DD">
        <w:rPr>
          <w:rFonts w:ascii="Times New Roman" w:hAnsi="Times New Roman" w:cs="Times New Roman"/>
          <w:sz w:val="26"/>
          <w:szCs w:val="26"/>
          <w:lang w:val="vi-VN"/>
        </w:rPr>
        <w:t xml:space="preserve">2010), </w:t>
      </w:r>
      <w:r w:rsidRPr="004875DD">
        <w:rPr>
          <w:rFonts w:ascii="Times New Roman" w:hAnsi="Times New Roman" w:cs="Times New Roman"/>
          <w:i/>
          <w:iCs/>
          <w:sz w:val="26"/>
          <w:szCs w:val="26"/>
          <w:lang w:val="vi-VN"/>
        </w:rPr>
        <w:t>Chiến lược quốc gia về bình đẳng giới giai đoạn 2011 - 2020</w:t>
      </w:r>
      <w:r w:rsidRPr="004875DD">
        <w:rPr>
          <w:rFonts w:ascii="Times New Roman" w:hAnsi="Times New Roman" w:cs="Times New Roman"/>
          <w:iCs/>
          <w:sz w:val="26"/>
          <w:szCs w:val="26"/>
          <w:lang w:val="vi-VN"/>
        </w:rPr>
        <w:t xml:space="preserve"> </w:t>
      </w:r>
      <w:r w:rsidRPr="004875DD">
        <w:rPr>
          <w:rFonts w:ascii="Times New Roman" w:hAnsi="Times New Roman" w:cs="Times New Roman"/>
          <w:sz w:val="26"/>
          <w:szCs w:val="26"/>
          <w:lang w:val="vi-VN"/>
        </w:rPr>
        <w:t>(Ban hành kèm theo Quyết định số 2351/QĐ-TTg ngày 24/12/2010 của Chính phủ</w:t>
      </w:r>
      <w:r w:rsidRPr="004875DD">
        <w:rPr>
          <w:rFonts w:ascii="Times New Roman" w:hAnsi="Times New Roman" w:cs="Times New Roman"/>
          <w:sz w:val="26"/>
          <w:szCs w:val="26"/>
          <w:lang w:val="it-IT"/>
        </w:rPr>
        <w:t>), Hà Nội.</w:t>
      </w:r>
    </w:p>
    <w:p w14:paraId="3C017909" w14:textId="77777777" w:rsidR="00FC4A36" w:rsidRPr="004875DD" w:rsidRDefault="00FC4A36" w:rsidP="00FC4A36">
      <w:pPr>
        <w:widowControl w:val="0"/>
        <w:numPr>
          <w:ilvl w:val="1"/>
          <w:numId w:val="4"/>
        </w:numPr>
        <w:spacing w:after="0" w:line="324" w:lineRule="auto"/>
        <w:ind w:left="625" w:hanging="625"/>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t xml:space="preserve">Chính phủ (2014), </w:t>
      </w:r>
      <w:r w:rsidRPr="004875DD">
        <w:rPr>
          <w:rFonts w:ascii="Times New Roman" w:eastAsia="Calibri" w:hAnsi="Times New Roman" w:cs="Times New Roman"/>
          <w:i/>
          <w:sz w:val="26"/>
          <w:szCs w:val="26"/>
          <w:lang w:val="it-IT"/>
        </w:rPr>
        <w:t xml:space="preserve">Nghị quyết </w:t>
      </w:r>
      <w:r w:rsidRPr="004875DD">
        <w:rPr>
          <w:rFonts w:ascii="Times New Roman" w:eastAsia="Calibri" w:hAnsi="Times New Roman" w:cs="Times New Roman"/>
          <w:sz w:val="26"/>
          <w:szCs w:val="26"/>
          <w:lang w:val="it-IT"/>
        </w:rPr>
        <w:t xml:space="preserve">số </w:t>
      </w:r>
      <w:r w:rsidRPr="004875DD">
        <w:rPr>
          <w:rFonts w:ascii="Times New Roman" w:eastAsia="Calibri" w:hAnsi="Times New Roman" w:cs="Times New Roman"/>
          <w:i/>
          <w:sz w:val="26"/>
          <w:szCs w:val="26"/>
          <w:lang w:val="it-IT"/>
        </w:rPr>
        <w:t>44/NQ-CP ngày 09/6/2014</w:t>
      </w:r>
      <w:r w:rsidRPr="004875DD">
        <w:rPr>
          <w:rFonts w:ascii="Times New Roman" w:eastAsia="Calibri" w:hAnsi="Times New Roman" w:cs="Times New Roman"/>
          <w:sz w:val="26"/>
          <w:szCs w:val="26"/>
          <w:lang w:val="it-IT"/>
        </w:rPr>
        <w:t xml:space="preserve">, </w:t>
      </w:r>
      <w:r w:rsidRPr="004875DD">
        <w:rPr>
          <w:rFonts w:ascii="Times New Roman" w:eastAsia="Calibri" w:hAnsi="Times New Roman" w:cs="Times New Roman"/>
          <w:i/>
          <w:sz w:val="26"/>
          <w:szCs w:val="26"/>
          <w:shd w:val="clear" w:color="auto" w:fill="FFFFFF"/>
          <w:lang w:val="it-IT"/>
        </w:rPr>
        <w:t xml:space="preserve">Ban hành Chương trình hành động của Chính phủ thực hiện Nghị quyết số 29-NQ/TW ngày 04 tháng 11 năm 2013 hội nghị lần thứ tám Ban Chấp hành Trung ương khóa XI về đổi mới căn bản, toàn diện giáo dục và đào tạo, đáp ứng yêu cầu </w:t>
      </w:r>
      <w:r w:rsidRPr="004875DD">
        <w:rPr>
          <w:rFonts w:ascii="Times New Roman" w:eastAsia="Calibri" w:hAnsi="Times New Roman" w:cs="Times New Roman"/>
          <w:i/>
          <w:sz w:val="26"/>
          <w:szCs w:val="26"/>
          <w:shd w:val="clear" w:color="auto" w:fill="FFFFFF"/>
          <w:lang w:val="it-IT"/>
        </w:rPr>
        <w:lastRenderedPageBreak/>
        <w:t>công nghiệp hóa, hiện đại hóa trong điều kiện kinh tế thị trường định hướng xã hội chủ nghĩa và hội nhập quốc tế</w:t>
      </w:r>
      <w:r w:rsidRPr="004875DD">
        <w:rPr>
          <w:rFonts w:ascii="Times New Roman" w:eastAsia="Calibri" w:hAnsi="Times New Roman" w:cs="Times New Roman"/>
          <w:sz w:val="26"/>
          <w:szCs w:val="26"/>
          <w:lang w:val="it-IT"/>
        </w:rPr>
        <w:t>, Hà Nội.</w:t>
      </w:r>
    </w:p>
    <w:p w14:paraId="1F8D1454" w14:textId="77777777" w:rsidR="00FC4A36" w:rsidRPr="004875DD" w:rsidRDefault="00FC4A36" w:rsidP="00FC4A36">
      <w:pPr>
        <w:widowControl w:val="0"/>
        <w:numPr>
          <w:ilvl w:val="1"/>
          <w:numId w:val="4"/>
        </w:numPr>
        <w:shd w:val="clear" w:color="auto" w:fill="FFFFFF"/>
        <w:spacing w:after="0" w:line="324" w:lineRule="auto"/>
        <w:ind w:left="738" w:hangingChars="284" w:hanging="738"/>
        <w:contextualSpacing/>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t xml:space="preserve">Chính phủ (2015), </w:t>
      </w:r>
      <w:r w:rsidRPr="004875DD">
        <w:rPr>
          <w:rFonts w:ascii="Times New Roman" w:eastAsia="Times New Roman" w:hAnsi="Times New Roman" w:cs="Times New Roman"/>
          <w:bCs/>
          <w:i/>
          <w:sz w:val="26"/>
          <w:szCs w:val="26"/>
          <w:lang w:val="it-IT" w:eastAsia="en-GB"/>
        </w:rPr>
        <w:t>N</w:t>
      </w:r>
      <w:r w:rsidRPr="004875DD">
        <w:rPr>
          <w:rFonts w:ascii="Times New Roman" w:eastAsia="Times New Roman" w:hAnsi="Times New Roman" w:cs="Times New Roman"/>
          <w:bCs/>
          <w:i/>
          <w:sz w:val="26"/>
          <w:szCs w:val="26"/>
          <w:lang w:val="vi-VN" w:eastAsia="en-GB"/>
        </w:rPr>
        <w:t>ghị định</w:t>
      </w:r>
      <w:r w:rsidRPr="004875DD">
        <w:rPr>
          <w:rFonts w:ascii="Times New Roman" w:eastAsia="Times New Roman" w:hAnsi="Times New Roman" w:cs="Times New Roman"/>
          <w:bCs/>
          <w:i/>
          <w:sz w:val="26"/>
          <w:szCs w:val="26"/>
          <w:lang w:val="it-IT" w:eastAsia="en-GB"/>
        </w:rPr>
        <w:t xml:space="preserve"> số 48/2015/NĐ-CP, </w:t>
      </w:r>
      <w:r w:rsidRPr="004875DD">
        <w:rPr>
          <w:rFonts w:ascii="Times New Roman" w:eastAsia="Calibri" w:hAnsi="Times New Roman" w:cs="Times New Roman"/>
          <w:i/>
          <w:iCs/>
          <w:sz w:val="26"/>
          <w:szCs w:val="26"/>
          <w:shd w:val="clear" w:color="auto" w:fill="FFFFFF"/>
          <w:lang w:val="it-IT"/>
        </w:rPr>
        <w:t>ngày 15 tháng 05 năm 2015</w:t>
      </w:r>
      <w:r w:rsidRPr="004875DD">
        <w:rPr>
          <w:rFonts w:ascii="Times New Roman" w:eastAsia="Times New Roman" w:hAnsi="Times New Roman" w:cs="Times New Roman"/>
          <w:bCs/>
          <w:i/>
          <w:sz w:val="26"/>
          <w:szCs w:val="26"/>
          <w:lang w:val="it-IT" w:eastAsia="en-GB"/>
        </w:rPr>
        <w:t xml:space="preserve">, </w:t>
      </w:r>
      <w:r w:rsidRPr="004875DD">
        <w:rPr>
          <w:rFonts w:ascii="Times New Roman" w:eastAsia="Times New Roman" w:hAnsi="Times New Roman" w:cs="Times New Roman"/>
          <w:i/>
          <w:sz w:val="26"/>
          <w:szCs w:val="26"/>
          <w:lang w:val="it-IT" w:eastAsia="en-GB"/>
        </w:rPr>
        <w:t>Q</w:t>
      </w:r>
      <w:r w:rsidRPr="004875DD">
        <w:rPr>
          <w:rFonts w:ascii="Times New Roman" w:eastAsia="Times New Roman" w:hAnsi="Times New Roman" w:cs="Times New Roman"/>
          <w:i/>
          <w:sz w:val="26"/>
          <w:szCs w:val="26"/>
          <w:lang w:val="vi-VN" w:eastAsia="en-GB"/>
        </w:rPr>
        <w:t>uy định chi tiết một số điều của luật giáo dục nghề nghiệp</w:t>
      </w:r>
      <w:r w:rsidRPr="004875DD">
        <w:rPr>
          <w:rFonts w:ascii="Times New Roman" w:eastAsia="Times New Roman" w:hAnsi="Times New Roman" w:cs="Times New Roman"/>
          <w:sz w:val="26"/>
          <w:szCs w:val="26"/>
          <w:lang w:val="it-IT" w:eastAsia="en-GB"/>
        </w:rPr>
        <w:t xml:space="preserve">, </w:t>
      </w:r>
      <w:r w:rsidRPr="004875DD">
        <w:rPr>
          <w:rFonts w:ascii="Times New Roman" w:eastAsia="Calibri" w:hAnsi="Times New Roman" w:cs="Times New Roman"/>
          <w:sz w:val="26"/>
          <w:szCs w:val="26"/>
          <w:lang w:val="it-IT"/>
        </w:rPr>
        <w:t>Hà Nội.</w:t>
      </w:r>
    </w:p>
    <w:p w14:paraId="0251ADFD" w14:textId="77777777" w:rsidR="00FC4A36" w:rsidRPr="004875DD" w:rsidRDefault="00FC4A36" w:rsidP="00FC4A36">
      <w:pPr>
        <w:widowControl w:val="0"/>
        <w:numPr>
          <w:ilvl w:val="1"/>
          <w:numId w:val="4"/>
        </w:numPr>
        <w:shd w:val="clear" w:color="auto" w:fill="FFFFFF"/>
        <w:spacing w:after="0" w:line="324" w:lineRule="auto"/>
        <w:ind w:left="738" w:hangingChars="284" w:hanging="738"/>
        <w:contextualSpacing/>
        <w:rPr>
          <w:rFonts w:ascii="Times New Roman" w:eastAsia="Times New Roman" w:hAnsi="Times New Roman" w:cs="Times New Roman"/>
          <w:sz w:val="26"/>
          <w:szCs w:val="26"/>
          <w:lang w:val="it-IT" w:eastAsia="en-GB"/>
        </w:rPr>
      </w:pPr>
      <w:r w:rsidRPr="004875DD">
        <w:rPr>
          <w:rFonts w:ascii="Times New Roman" w:eastAsia="Calibri" w:hAnsi="Times New Roman" w:cs="Times New Roman"/>
          <w:sz w:val="26"/>
          <w:szCs w:val="26"/>
          <w:lang w:val="it-IT"/>
        </w:rPr>
        <w:t xml:space="preserve">Chính phủ (2015), </w:t>
      </w:r>
      <w:r w:rsidRPr="004875DD">
        <w:rPr>
          <w:rFonts w:ascii="Times New Roman" w:eastAsia="Times New Roman" w:hAnsi="Times New Roman" w:cs="Times New Roman"/>
          <w:bCs/>
          <w:i/>
          <w:sz w:val="26"/>
          <w:szCs w:val="26"/>
          <w:lang w:val="it-IT" w:eastAsia="en-GB"/>
        </w:rPr>
        <w:t>N</w:t>
      </w:r>
      <w:r w:rsidRPr="004875DD">
        <w:rPr>
          <w:rFonts w:ascii="Times New Roman" w:eastAsia="Times New Roman" w:hAnsi="Times New Roman" w:cs="Times New Roman"/>
          <w:bCs/>
          <w:i/>
          <w:sz w:val="26"/>
          <w:szCs w:val="26"/>
          <w:lang w:val="vi-VN" w:eastAsia="en-GB"/>
        </w:rPr>
        <w:t>ghị định</w:t>
      </w:r>
      <w:r w:rsidRPr="004875DD">
        <w:rPr>
          <w:rFonts w:ascii="Times New Roman" w:eastAsia="Times New Roman" w:hAnsi="Times New Roman" w:cs="Times New Roman"/>
          <w:bCs/>
          <w:i/>
          <w:sz w:val="26"/>
          <w:szCs w:val="26"/>
          <w:lang w:val="it-IT" w:eastAsia="en-GB"/>
        </w:rPr>
        <w:t xml:space="preserve"> số 56/ NĐ-CP ngày 9/6/2015 </w:t>
      </w:r>
      <w:r w:rsidRPr="004875DD">
        <w:rPr>
          <w:rFonts w:ascii="Times New Roman" w:eastAsia="Times New Roman" w:hAnsi="Times New Roman" w:cs="Times New Roman"/>
          <w:i/>
          <w:sz w:val="26"/>
          <w:szCs w:val="26"/>
          <w:lang w:val="vi-VN" w:eastAsia="en-GB"/>
        </w:rPr>
        <w:t>về đánh giá và phân loại cán bộ, công chức, viên chức</w:t>
      </w:r>
      <w:r w:rsidRPr="004875DD">
        <w:rPr>
          <w:rFonts w:ascii="Times New Roman" w:eastAsia="Times New Roman" w:hAnsi="Times New Roman" w:cs="Times New Roman"/>
          <w:sz w:val="26"/>
          <w:szCs w:val="26"/>
          <w:lang w:val="it-IT" w:eastAsia="en-GB"/>
        </w:rPr>
        <w:t>, Hà Nội.</w:t>
      </w:r>
    </w:p>
    <w:p w14:paraId="128C83BA"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t xml:space="preserve">Chính phủ (2016), </w:t>
      </w:r>
      <w:r w:rsidRPr="004875DD">
        <w:rPr>
          <w:rFonts w:ascii="Times New Roman" w:eastAsia="Calibri" w:hAnsi="Times New Roman" w:cs="Times New Roman"/>
          <w:i/>
          <w:sz w:val="26"/>
          <w:szCs w:val="26"/>
          <w:lang w:val="it-IT"/>
        </w:rPr>
        <w:t>Nghị quyết số 76/NQ-CP, ngày 03/9/2016</w:t>
      </w:r>
      <w:r w:rsidRPr="004875DD">
        <w:rPr>
          <w:rFonts w:ascii="Times New Roman" w:eastAsia="Calibri" w:hAnsi="Times New Roman" w:cs="Times New Roman"/>
          <w:sz w:val="26"/>
          <w:szCs w:val="26"/>
          <w:lang w:val="it-IT"/>
        </w:rPr>
        <w:t xml:space="preserve">, </w:t>
      </w:r>
      <w:r w:rsidRPr="004875DD">
        <w:rPr>
          <w:rFonts w:ascii="Times New Roman" w:eastAsia="Calibri" w:hAnsi="Times New Roman" w:cs="Times New Roman"/>
          <w:i/>
          <w:sz w:val="26"/>
          <w:szCs w:val="26"/>
          <w:lang w:val="it-IT"/>
        </w:rPr>
        <w:t>Phiên họp Chính phủ thường kỳ 8 năm 2016</w:t>
      </w:r>
      <w:r w:rsidRPr="004875DD">
        <w:rPr>
          <w:rFonts w:ascii="Times New Roman" w:eastAsia="Calibri" w:hAnsi="Times New Roman" w:cs="Times New Roman"/>
          <w:sz w:val="26"/>
          <w:szCs w:val="26"/>
          <w:lang w:val="it-IT"/>
        </w:rPr>
        <w:t>, Hà Nội.</w:t>
      </w:r>
      <w:r w:rsidRPr="004875DD">
        <w:rPr>
          <w:rFonts w:ascii="Times New Roman" w:eastAsia="SimSun" w:hAnsi="Times New Roman" w:cs="Times New Roman"/>
          <w:bCs/>
          <w:sz w:val="26"/>
          <w:szCs w:val="24"/>
          <w:lang w:val="it-IT"/>
        </w:rPr>
        <w:t xml:space="preserve"> </w:t>
      </w:r>
    </w:p>
    <w:p w14:paraId="33A62E9F" w14:textId="77777777" w:rsidR="00FC4A36" w:rsidRPr="004875DD" w:rsidRDefault="00FC4A36" w:rsidP="00FC4A36">
      <w:pPr>
        <w:widowControl w:val="0"/>
        <w:numPr>
          <w:ilvl w:val="1"/>
          <w:numId w:val="4"/>
        </w:numPr>
        <w:spacing w:after="0" w:line="324" w:lineRule="auto"/>
        <w:ind w:left="750" w:hangingChars="284" w:hanging="750"/>
        <w:contextualSpacing/>
        <w:jc w:val="both"/>
        <w:rPr>
          <w:rFonts w:ascii="Times New Roman" w:eastAsia="Calibri" w:hAnsi="Times New Roman" w:cs="Times New Roman"/>
          <w:spacing w:val="4"/>
          <w:sz w:val="26"/>
          <w:szCs w:val="26"/>
          <w:lang w:val="it-IT"/>
        </w:rPr>
      </w:pPr>
      <w:r w:rsidRPr="004875DD">
        <w:rPr>
          <w:rFonts w:ascii="Times New Roman" w:eastAsia="SimSun" w:hAnsi="Times New Roman" w:cs="Times New Roman"/>
          <w:bCs/>
          <w:spacing w:val="4"/>
          <w:sz w:val="26"/>
          <w:szCs w:val="24"/>
          <w:lang w:val="it-IT"/>
        </w:rPr>
        <w:t xml:space="preserve">Chính phủ (2019), </w:t>
      </w:r>
      <w:r w:rsidRPr="004875DD">
        <w:rPr>
          <w:rFonts w:ascii="Times New Roman" w:eastAsia="SimSun" w:hAnsi="Times New Roman" w:cs="Times New Roman"/>
          <w:bCs/>
          <w:i/>
          <w:spacing w:val="4"/>
          <w:sz w:val="26"/>
          <w:szCs w:val="24"/>
          <w:lang w:val="vi-VN"/>
        </w:rPr>
        <w:t>Nghị định</w:t>
      </w:r>
      <w:r w:rsidRPr="004875DD">
        <w:rPr>
          <w:rFonts w:ascii="Times New Roman" w:eastAsia="SimSun" w:hAnsi="Times New Roman" w:cs="Times New Roman"/>
          <w:bCs/>
          <w:i/>
          <w:spacing w:val="4"/>
          <w:sz w:val="26"/>
          <w:szCs w:val="24"/>
          <w:lang w:val="it-IT"/>
        </w:rPr>
        <w:t xml:space="preserve"> số</w:t>
      </w:r>
      <w:r w:rsidRPr="004875DD">
        <w:rPr>
          <w:rFonts w:ascii="Times New Roman" w:eastAsia="SimSun" w:hAnsi="Times New Roman" w:cs="Times New Roman"/>
          <w:bCs/>
          <w:i/>
          <w:spacing w:val="4"/>
          <w:sz w:val="26"/>
          <w:szCs w:val="24"/>
          <w:lang w:val="vi-VN"/>
        </w:rPr>
        <w:t xml:space="preserve"> </w:t>
      </w:r>
      <w:r w:rsidRPr="004875DD">
        <w:rPr>
          <w:rFonts w:ascii="Times New Roman" w:eastAsia="Times New Roman" w:hAnsi="Times New Roman" w:cs="Times New Roman"/>
          <w:i/>
          <w:spacing w:val="4"/>
          <w:sz w:val="26"/>
          <w:szCs w:val="24"/>
          <w:shd w:val="clear" w:color="auto" w:fill="FFFFFF"/>
          <w:lang w:val="it-IT"/>
        </w:rPr>
        <w:t>15/2019/NĐ-CP</w:t>
      </w:r>
      <w:r w:rsidRPr="004875DD">
        <w:rPr>
          <w:rFonts w:ascii="Times New Roman" w:eastAsia="SimSun" w:hAnsi="Times New Roman" w:cs="Times New Roman"/>
          <w:bCs/>
          <w:i/>
          <w:spacing w:val="4"/>
          <w:sz w:val="26"/>
          <w:szCs w:val="24"/>
          <w:lang w:val="vi-VN"/>
        </w:rPr>
        <w:t xml:space="preserve"> </w:t>
      </w:r>
      <w:r w:rsidRPr="004875DD">
        <w:rPr>
          <w:rFonts w:ascii="Times New Roman" w:eastAsia="Times New Roman" w:hAnsi="Times New Roman" w:cs="Times New Roman"/>
          <w:i/>
          <w:iCs/>
          <w:spacing w:val="4"/>
          <w:sz w:val="26"/>
          <w:szCs w:val="24"/>
          <w:shd w:val="clear" w:color="auto" w:fill="FFFFFF"/>
          <w:lang w:val="it-IT"/>
        </w:rPr>
        <w:t>ngày 01/02/ 2019</w:t>
      </w:r>
      <w:r w:rsidRPr="004875DD">
        <w:rPr>
          <w:rFonts w:ascii="Times New Roman" w:eastAsia="SimSun" w:hAnsi="Times New Roman" w:cs="Times New Roman"/>
          <w:bCs/>
          <w:i/>
          <w:spacing w:val="4"/>
          <w:sz w:val="26"/>
          <w:szCs w:val="24"/>
          <w:lang w:val="vi-VN"/>
        </w:rPr>
        <w:t xml:space="preserve"> quy định chi tiết </w:t>
      </w:r>
      <w:r w:rsidRPr="004875DD">
        <w:rPr>
          <w:rFonts w:ascii="Times New Roman" w:eastAsia="Times New Roman" w:hAnsi="Times New Roman" w:cs="Times New Roman"/>
          <w:i/>
          <w:spacing w:val="4"/>
          <w:sz w:val="26"/>
          <w:szCs w:val="24"/>
          <w:shd w:val="clear" w:color="auto" w:fill="FFFFFF"/>
          <w:lang w:val="it-IT"/>
        </w:rPr>
        <w:t xml:space="preserve">một số điều và biện pháp thi hành luật Giáo dục nghề nghiệp, </w:t>
      </w:r>
      <w:r w:rsidRPr="004875DD">
        <w:rPr>
          <w:rFonts w:ascii="Times New Roman" w:eastAsia="Times New Roman" w:hAnsi="Times New Roman" w:cs="Times New Roman"/>
          <w:spacing w:val="4"/>
          <w:sz w:val="26"/>
          <w:szCs w:val="24"/>
          <w:shd w:val="clear" w:color="auto" w:fill="FFFFFF"/>
          <w:lang w:val="it-IT"/>
        </w:rPr>
        <w:t>Hà Nội.</w:t>
      </w:r>
    </w:p>
    <w:p w14:paraId="09574F26"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t xml:space="preserve">Chính phủ (2020), </w:t>
      </w:r>
      <w:r w:rsidRPr="004875DD">
        <w:rPr>
          <w:rFonts w:ascii="Times New Roman" w:eastAsia="Times New Roman" w:hAnsi="Times New Roman" w:cs="Times New Roman"/>
          <w:bCs/>
          <w:i/>
          <w:sz w:val="26"/>
          <w:szCs w:val="26"/>
          <w:lang w:val="it-IT" w:eastAsia="en-GB"/>
        </w:rPr>
        <w:t>N</w:t>
      </w:r>
      <w:r w:rsidRPr="004875DD">
        <w:rPr>
          <w:rFonts w:ascii="Times New Roman" w:eastAsia="Times New Roman" w:hAnsi="Times New Roman" w:cs="Times New Roman"/>
          <w:bCs/>
          <w:i/>
          <w:sz w:val="26"/>
          <w:szCs w:val="26"/>
          <w:lang w:val="vi-VN" w:eastAsia="en-GB"/>
        </w:rPr>
        <w:t>ghị định</w:t>
      </w:r>
      <w:r w:rsidRPr="004875DD">
        <w:rPr>
          <w:rFonts w:ascii="Times New Roman" w:eastAsia="Times New Roman" w:hAnsi="Times New Roman" w:cs="Times New Roman"/>
          <w:bCs/>
          <w:i/>
          <w:sz w:val="26"/>
          <w:szCs w:val="26"/>
          <w:lang w:val="it-IT" w:eastAsia="en-GB"/>
        </w:rPr>
        <w:t xml:space="preserve"> số 115/2020/ NĐ-CP ngày 25/9/2020 </w:t>
      </w:r>
      <w:r w:rsidRPr="004875DD">
        <w:rPr>
          <w:rFonts w:ascii="Times New Roman" w:eastAsia="Calibri" w:hAnsi="Times New Roman" w:cs="Times New Roman"/>
          <w:i/>
          <w:sz w:val="26"/>
          <w:szCs w:val="26"/>
          <w:shd w:val="clear" w:color="auto" w:fill="FFFFFF"/>
          <w:lang w:val="it-IT"/>
        </w:rPr>
        <w:t>Quy định về tuyển dụng, sử dụng và quản lý viên chức</w:t>
      </w:r>
      <w:r w:rsidRPr="004875DD">
        <w:rPr>
          <w:rFonts w:ascii="Times New Roman" w:eastAsia="Times New Roman" w:hAnsi="Times New Roman" w:cs="Times New Roman"/>
          <w:sz w:val="26"/>
          <w:szCs w:val="26"/>
          <w:lang w:val="it-IT" w:eastAsia="en-GB"/>
        </w:rPr>
        <w:t>, Hà Nội.</w:t>
      </w:r>
    </w:p>
    <w:p w14:paraId="75841FEC"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Times New Roman" w:hAnsi="Times New Roman" w:cs="Times New Roman"/>
          <w:iCs/>
          <w:sz w:val="26"/>
          <w:szCs w:val="26"/>
          <w:bdr w:val="none" w:sz="0" w:space="0" w:color="auto" w:frame="1"/>
          <w:lang w:val="it-IT" w:eastAsia="en-GB"/>
        </w:rPr>
        <w:t xml:space="preserve">Chính phủ (2021), </w:t>
      </w:r>
      <w:r w:rsidRPr="004875DD">
        <w:rPr>
          <w:rFonts w:ascii="Times New Roman" w:eastAsia="Times New Roman" w:hAnsi="Times New Roman" w:cs="Times New Roman"/>
          <w:i/>
          <w:iCs/>
          <w:sz w:val="26"/>
          <w:szCs w:val="26"/>
          <w:bdr w:val="none" w:sz="0" w:space="0" w:color="auto" w:frame="1"/>
          <w:lang w:val="it-IT" w:eastAsia="en-GB"/>
        </w:rPr>
        <w:t xml:space="preserve">Nghị định </w:t>
      </w:r>
      <w:r w:rsidRPr="004875DD">
        <w:rPr>
          <w:rFonts w:ascii="Times New Roman" w:eastAsia="Calibri" w:hAnsi="Times New Roman" w:cs="Times New Roman"/>
          <w:i/>
          <w:sz w:val="26"/>
          <w:szCs w:val="26"/>
          <w:shd w:val="clear" w:color="auto" w:fill="FFFFFF"/>
          <w:lang w:val="it-IT"/>
        </w:rPr>
        <w:t>số 60/2021/NĐ-CP</w:t>
      </w:r>
      <w:r w:rsidRPr="004875DD">
        <w:rPr>
          <w:rFonts w:ascii="Times New Roman" w:eastAsia="Calibri" w:hAnsi="Times New Roman" w:cs="Times New Roman"/>
          <w:i/>
          <w:iCs/>
          <w:sz w:val="26"/>
          <w:szCs w:val="26"/>
          <w:shd w:val="clear" w:color="auto" w:fill="FFFFFF"/>
          <w:lang w:val="it-IT"/>
        </w:rPr>
        <w:t xml:space="preserve"> ngày 21 tháng 6 năm 2021</w:t>
      </w:r>
      <w:r w:rsidRPr="004875DD">
        <w:rPr>
          <w:rFonts w:ascii="Times New Roman" w:eastAsia="Calibri" w:hAnsi="Times New Roman" w:cs="Times New Roman"/>
          <w:i/>
          <w:sz w:val="26"/>
          <w:szCs w:val="26"/>
          <w:shd w:val="clear" w:color="auto" w:fill="FFFFFF"/>
          <w:lang w:val="it-IT"/>
        </w:rPr>
        <w:t xml:space="preserve"> Quy định cơ chế tự chủ tài chính của đơn vị sự nghiệp công lập</w:t>
      </w:r>
      <w:r w:rsidRPr="004875DD">
        <w:rPr>
          <w:rFonts w:ascii="Times New Roman" w:eastAsia="Calibri" w:hAnsi="Times New Roman" w:cs="Times New Roman"/>
          <w:sz w:val="26"/>
          <w:szCs w:val="26"/>
          <w:shd w:val="clear" w:color="auto" w:fill="FFFFFF"/>
          <w:lang w:val="it-IT"/>
        </w:rPr>
        <w:t>, Hà Nội.</w:t>
      </w:r>
    </w:p>
    <w:p w14:paraId="68C986A2"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SimSun" w:hAnsi="Times New Roman" w:cs="Times New Roman"/>
          <w:bCs/>
          <w:sz w:val="26"/>
          <w:szCs w:val="24"/>
          <w:lang w:val="it-IT"/>
        </w:rPr>
        <w:t xml:space="preserve">Chính phủ (2022), </w:t>
      </w:r>
      <w:r w:rsidRPr="004875DD">
        <w:rPr>
          <w:rFonts w:ascii="Times New Roman" w:eastAsia="SimSun" w:hAnsi="Times New Roman" w:cs="Times New Roman"/>
          <w:bCs/>
          <w:i/>
          <w:sz w:val="26"/>
          <w:szCs w:val="24"/>
          <w:lang w:val="vi-VN"/>
        </w:rPr>
        <w:t>Nghị định</w:t>
      </w:r>
      <w:r w:rsidRPr="004875DD">
        <w:rPr>
          <w:rFonts w:ascii="Times New Roman" w:eastAsia="Times New Roman" w:hAnsi="Times New Roman" w:cs="Times New Roman"/>
          <w:i/>
          <w:sz w:val="26"/>
          <w:szCs w:val="24"/>
          <w:shd w:val="clear" w:color="auto" w:fill="FFFFFF"/>
          <w:lang w:val="it-IT"/>
        </w:rPr>
        <w:t xml:space="preserve"> số 24/2022/NĐ-CP</w:t>
      </w:r>
      <w:r w:rsidRPr="004875DD">
        <w:rPr>
          <w:rFonts w:ascii="Times New Roman" w:eastAsia="SimSun" w:hAnsi="Times New Roman" w:cs="Times New Roman"/>
          <w:bCs/>
          <w:i/>
          <w:sz w:val="26"/>
          <w:szCs w:val="24"/>
          <w:lang w:val="vi-VN"/>
        </w:rPr>
        <w:t xml:space="preserve"> </w:t>
      </w:r>
      <w:r w:rsidRPr="004875DD">
        <w:rPr>
          <w:rFonts w:ascii="Times New Roman" w:eastAsia="Times New Roman" w:hAnsi="Times New Roman" w:cs="Times New Roman"/>
          <w:i/>
          <w:iCs/>
          <w:sz w:val="26"/>
          <w:szCs w:val="24"/>
          <w:shd w:val="clear" w:color="auto" w:fill="FFFFFF"/>
          <w:lang w:val="it-IT"/>
        </w:rPr>
        <w:t>ngày 06/4/2022</w:t>
      </w:r>
      <w:r w:rsidRPr="004875DD">
        <w:rPr>
          <w:rFonts w:ascii="Times New Roman" w:eastAsia="SimSun" w:hAnsi="Times New Roman" w:cs="Times New Roman"/>
          <w:bCs/>
          <w:i/>
          <w:sz w:val="26"/>
          <w:szCs w:val="24"/>
          <w:lang w:val="vi-VN"/>
        </w:rPr>
        <w:t xml:space="preserve"> </w:t>
      </w:r>
      <w:r w:rsidRPr="004875DD">
        <w:rPr>
          <w:rFonts w:ascii="Times New Roman" w:eastAsia="SimSun" w:hAnsi="Times New Roman" w:cs="Times New Roman"/>
          <w:bCs/>
          <w:i/>
          <w:sz w:val="26"/>
          <w:szCs w:val="24"/>
          <w:lang w:val="it-IT"/>
        </w:rPr>
        <w:t>s</w:t>
      </w:r>
      <w:r w:rsidRPr="004875DD">
        <w:rPr>
          <w:rFonts w:ascii="Times New Roman" w:eastAsia="Times New Roman" w:hAnsi="Times New Roman" w:cs="Times New Roman"/>
          <w:i/>
          <w:sz w:val="26"/>
          <w:szCs w:val="24"/>
          <w:shd w:val="clear" w:color="auto" w:fill="FFFFFF"/>
          <w:lang w:val="it-IT"/>
        </w:rPr>
        <w:t>ửa đổi, bổ sung các Nghị định quy định về điều kiện đầu tư và hoạt động trong lĩnh vực Giáo dục nghề nghiệp</w:t>
      </w:r>
      <w:r w:rsidRPr="004875DD">
        <w:rPr>
          <w:rFonts w:ascii="Times New Roman" w:eastAsia="Calibri" w:hAnsi="Times New Roman" w:cs="Times New Roman"/>
          <w:sz w:val="26"/>
          <w:szCs w:val="26"/>
          <w:lang w:val="it-IT"/>
        </w:rPr>
        <w:t>, Hà Nội.</w:t>
      </w:r>
      <w:r w:rsidRPr="004875DD">
        <w:rPr>
          <w:rFonts w:ascii="Times New Roman" w:eastAsia="SimSun" w:hAnsi="Times New Roman" w:cs="Times New Roman"/>
          <w:bCs/>
          <w:sz w:val="26"/>
          <w:szCs w:val="24"/>
          <w:lang w:val="it-IT"/>
        </w:rPr>
        <w:t xml:space="preserve"> </w:t>
      </w:r>
    </w:p>
    <w:p w14:paraId="163EF641"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SimSun" w:hAnsi="Times New Roman" w:cs="Times New Roman"/>
          <w:bCs/>
          <w:sz w:val="26"/>
          <w:szCs w:val="24"/>
          <w:lang w:val="it-IT"/>
        </w:rPr>
        <w:t>Chính phủ (202</w:t>
      </w:r>
      <w:r w:rsidRPr="004875DD">
        <w:rPr>
          <w:rFonts w:eastAsia="SimSun"/>
          <w:bCs/>
          <w:sz w:val="26"/>
          <w:lang w:val="it-IT"/>
        </w:rPr>
        <w:t>3</w:t>
      </w:r>
      <w:r w:rsidRPr="004875DD">
        <w:rPr>
          <w:rFonts w:ascii="Times New Roman" w:eastAsia="SimSun" w:hAnsi="Times New Roman" w:cs="Times New Roman"/>
          <w:bCs/>
          <w:sz w:val="26"/>
          <w:szCs w:val="24"/>
          <w:lang w:val="it-IT"/>
        </w:rPr>
        <w:t xml:space="preserve">), </w:t>
      </w:r>
      <w:r w:rsidRPr="004875DD">
        <w:rPr>
          <w:rFonts w:ascii="Times New Roman" w:eastAsia="SimSun" w:hAnsi="Times New Roman" w:cs="Times New Roman"/>
          <w:bCs/>
          <w:i/>
          <w:sz w:val="26"/>
          <w:szCs w:val="24"/>
          <w:lang w:val="vi-VN"/>
        </w:rPr>
        <w:t>Nghị định</w:t>
      </w:r>
      <w:r w:rsidRPr="004875DD">
        <w:rPr>
          <w:rFonts w:ascii="Times New Roman" w:eastAsia="Times New Roman" w:hAnsi="Times New Roman" w:cs="Times New Roman"/>
          <w:i/>
          <w:sz w:val="26"/>
          <w:szCs w:val="24"/>
          <w:shd w:val="clear" w:color="auto" w:fill="FFFFFF"/>
          <w:lang w:val="it-IT"/>
        </w:rPr>
        <w:t xml:space="preserve"> số </w:t>
      </w:r>
      <w:r w:rsidRPr="004875DD">
        <w:rPr>
          <w:rFonts w:ascii="Times New Roman" w:eastAsia="Times New Roman" w:hAnsi="Times New Roman" w:cs="Times New Roman"/>
          <w:i/>
          <w:sz w:val="26"/>
          <w:szCs w:val="24"/>
          <w:shd w:val="clear" w:color="auto" w:fill="FFFFFF"/>
          <w:lang w:val="it-IT" w:eastAsia="en-GB"/>
        </w:rPr>
        <w:t xml:space="preserve">số 85/2023/NĐ-CP ngày 7/12/2023 </w:t>
      </w:r>
      <w:r w:rsidRPr="004875DD">
        <w:rPr>
          <w:rFonts w:ascii="Times New Roman" w:eastAsia="Times New Roman" w:hAnsi="Times New Roman" w:cs="Times New Roman"/>
          <w:i/>
          <w:sz w:val="26"/>
          <w:szCs w:val="24"/>
          <w:lang w:val="it-IT" w:eastAsia="en-GB"/>
        </w:rPr>
        <w:t>sửa đổi, bổ sung một số điều của Nghị định số 115/2020/NĐ-CP ngày 25/9/2020 về tuyển dụng, sử dụng và quản lý viên chức</w:t>
      </w:r>
      <w:r w:rsidRPr="004875DD">
        <w:rPr>
          <w:rFonts w:ascii="Times New Roman" w:eastAsia="Calibri" w:hAnsi="Times New Roman" w:cs="Times New Roman"/>
          <w:sz w:val="26"/>
          <w:szCs w:val="26"/>
          <w:lang w:val="it-IT"/>
        </w:rPr>
        <w:t>, Hà Nội.</w:t>
      </w:r>
    </w:p>
    <w:p w14:paraId="0879E9B1"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SimSun" w:hAnsi="Times New Roman" w:cs="Times New Roman"/>
          <w:sz w:val="26"/>
          <w:szCs w:val="26"/>
          <w:lang w:val="vi-VN"/>
        </w:rPr>
        <w:t>Đỗ Minh Cương - Nguyễn Thị Doan (2001),</w:t>
      </w:r>
      <w:r w:rsidRPr="004875DD">
        <w:rPr>
          <w:rFonts w:ascii="Times New Roman" w:eastAsia="SimSun" w:hAnsi="Times New Roman" w:cs="Times New Roman"/>
          <w:i/>
          <w:iCs/>
          <w:sz w:val="26"/>
          <w:szCs w:val="26"/>
          <w:lang w:val="vi-VN"/>
        </w:rPr>
        <w:t xml:space="preserve"> Phát triển nguồn nhân lực giáo dục đại học Việt Nam, </w:t>
      </w:r>
      <w:r w:rsidRPr="004875DD">
        <w:rPr>
          <w:rFonts w:ascii="Times New Roman" w:eastAsia="SimSun" w:hAnsi="Times New Roman" w:cs="Times New Roman"/>
          <w:sz w:val="26"/>
          <w:szCs w:val="26"/>
          <w:lang w:val="vi-VN"/>
        </w:rPr>
        <w:t>Nxb Chính trị Quốc gia, Hà Nội.</w:t>
      </w:r>
      <w:r w:rsidRPr="004875DD">
        <w:rPr>
          <w:rFonts w:ascii="Times New Roman" w:eastAsia="Calibri" w:hAnsi="Times New Roman" w:cs="Times New Roman"/>
          <w:sz w:val="26"/>
          <w:szCs w:val="26"/>
          <w:lang w:val="it-IT"/>
        </w:rPr>
        <w:t xml:space="preserve"> </w:t>
      </w:r>
    </w:p>
    <w:p w14:paraId="4806E91E"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t xml:space="preserve">Hoàng Minh Cương (2018), </w:t>
      </w:r>
      <w:r w:rsidRPr="004875DD">
        <w:rPr>
          <w:rFonts w:ascii="Times New Roman" w:eastAsia="Calibri" w:hAnsi="Times New Roman" w:cs="Times New Roman"/>
          <w:i/>
          <w:sz w:val="26"/>
          <w:szCs w:val="26"/>
          <w:lang w:val="it-IT"/>
        </w:rPr>
        <w:t>Phát triển ĐNGV các trường CĐ vùng Tây Nguyên theo tiếp cận năng lực</w:t>
      </w:r>
      <w:r w:rsidRPr="004875DD">
        <w:rPr>
          <w:rFonts w:ascii="Times New Roman" w:eastAsia="Calibri" w:hAnsi="Times New Roman" w:cs="Times New Roman"/>
          <w:sz w:val="26"/>
          <w:szCs w:val="26"/>
          <w:lang w:val="it-IT"/>
        </w:rPr>
        <w:t xml:space="preserve">, Luận án tiến sĩ Khoa học Giáo dục, Đại học Thái Nguyên, Thái Nguyên. </w:t>
      </w:r>
    </w:p>
    <w:p w14:paraId="4C29F81E"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en-US"/>
        </w:rPr>
      </w:pPr>
      <w:r w:rsidRPr="004875DD">
        <w:rPr>
          <w:rFonts w:ascii="Times New Roman" w:eastAsia="SimSun" w:hAnsi="Times New Roman" w:cs="Times New Roman"/>
          <w:sz w:val="26"/>
          <w:szCs w:val="26"/>
          <w:lang w:val="vi-VN"/>
        </w:rPr>
        <w:t xml:space="preserve">Hoàng Chúng (1982), </w:t>
      </w:r>
      <w:r w:rsidRPr="004875DD">
        <w:rPr>
          <w:rFonts w:ascii="Times New Roman" w:eastAsia="SimSun" w:hAnsi="Times New Roman" w:cs="Times New Roman"/>
          <w:i/>
          <w:iCs/>
          <w:sz w:val="26"/>
          <w:szCs w:val="26"/>
          <w:lang w:val="vi-VN"/>
        </w:rPr>
        <w:t xml:space="preserve">Phương pháp </w:t>
      </w:r>
      <w:r w:rsidRPr="004875DD">
        <w:rPr>
          <w:rFonts w:ascii="Times New Roman" w:eastAsia="SimSun" w:hAnsi="Times New Roman" w:cs="Times New Roman"/>
          <w:i/>
          <w:iCs/>
          <w:sz w:val="26"/>
          <w:szCs w:val="26"/>
          <w:u w:color="FF0000"/>
          <w:lang w:val="vi-VN"/>
        </w:rPr>
        <w:t>thống kê</w:t>
      </w:r>
      <w:r w:rsidRPr="004875DD">
        <w:rPr>
          <w:rFonts w:ascii="Times New Roman" w:eastAsia="SimSun" w:hAnsi="Times New Roman" w:cs="Times New Roman"/>
          <w:i/>
          <w:iCs/>
          <w:sz w:val="26"/>
          <w:szCs w:val="26"/>
          <w:lang w:val="vi-VN"/>
        </w:rPr>
        <w:t xml:space="preserve"> toán học trong khoa học giáo dục</w:t>
      </w:r>
      <w:r w:rsidRPr="004875DD">
        <w:rPr>
          <w:rFonts w:ascii="Times New Roman" w:eastAsia="SimSun" w:hAnsi="Times New Roman" w:cs="Times New Roman"/>
          <w:sz w:val="26"/>
          <w:szCs w:val="26"/>
          <w:lang w:val="vi-VN"/>
        </w:rPr>
        <w:t>, Nxb. Giáo dục, Hà Nội.</w:t>
      </w:r>
    </w:p>
    <w:p w14:paraId="01207709"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en-US"/>
        </w:rPr>
      </w:pPr>
      <w:r w:rsidRPr="004875DD">
        <w:rPr>
          <w:rFonts w:ascii="Times New Roman" w:eastAsia="Calibri" w:hAnsi="Times New Roman" w:cs="Times New Roman"/>
          <w:bCs/>
          <w:sz w:val="26"/>
          <w:szCs w:val="26"/>
          <w:shd w:val="clear" w:color="auto" w:fill="FFFFFF"/>
          <w:lang w:val="en-US"/>
        </w:rPr>
        <w:t xml:space="preserve">Đại hội đại biểu toàn quốc lần thứ XIII (2021), </w:t>
      </w:r>
      <w:r w:rsidRPr="004875DD">
        <w:rPr>
          <w:rFonts w:ascii="Times New Roman" w:eastAsia="Calibri" w:hAnsi="Times New Roman" w:cs="Times New Roman"/>
          <w:i/>
          <w:sz w:val="26"/>
          <w:szCs w:val="26"/>
          <w:shd w:val="clear" w:color="auto" w:fill="FFFFFF"/>
          <w:lang w:val="en-US"/>
        </w:rPr>
        <w:t xml:space="preserve">Nghị quyết Đại hội đại biểu toàn quốc lần thứ XIII </w:t>
      </w:r>
      <w:r w:rsidRPr="004875DD">
        <w:rPr>
          <w:rFonts w:ascii="Times New Roman" w:eastAsia="Calibri" w:hAnsi="Times New Roman" w:cs="Times New Roman"/>
          <w:i/>
          <w:iCs/>
          <w:sz w:val="26"/>
          <w:szCs w:val="26"/>
          <w:bdr w:val="none" w:sz="0" w:space="0" w:color="auto" w:frame="1"/>
          <w:lang w:val="en-US"/>
        </w:rPr>
        <w:t xml:space="preserve">ngày 01 tháng 02 năm 2021, </w:t>
      </w:r>
      <w:r w:rsidRPr="004875DD">
        <w:rPr>
          <w:rFonts w:ascii="Times New Roman" w:eastAsia="Calibri" w:hAnsi="Times New Roman" w:cs="Times New Roman"/>
          <w:iCs/>
          <w:sz w:val="26"/>
          <w:szCs w:val="26"/>
          <w:bdr w:val="none" w:sz="0" w:space="0" w:color="auto" w:frame="1"/>
          <w:lang w:val="en-US"/>
        </w:rPr>
        <w:t>Hà Nội.</w:t>
      </w:r>
      <w:r w:rsidRPr="004875DD">
        <w:rPr>
          <w:rFonts w:ascii="Times New Roman" w:eastAsia="SimSun" w:hAnsi="Times New Roman" w:cs="Times New Roman"/>
          <w:sz w:val="28"/>
          <w:szCs w:val="28"/>
          <w:lang w:val="en-US"/>
        </w:rPr>
        <w:t xml:space="preserve"> </w:t>
      </w:r>
    </w:p>
    <w:p w14:paraId="55834978"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en-US"/>
        </w:rPr>
      </w:pPr>
      <w:r w:rsidRPr="004875DD">
        <w:rPr>
          <w:rFonts w:ascii="Times New Roman" w:eastAsia="Times New Roman" w:hAnsi="Times New Roman" w:cs="Times New Roman"/>
          <w:bCs/>
          <w:iCs/>
          <w:sz w:val="26"/>
          <w:szCs w:val="24"/>
          <w:bdr w:val="none" w:sz="0" w:space="0" w:color="auto" w:frame="1"/>
          <w:shd w:val="clear" w:color="auto" w:fill="FFFFFF"/>
          <w:lang w:val="en-US"/>
        </w:rPr>
        <w:t>Đảng Cộng sản Việt Nam (2021)</w:t>
      </w:r>
      <w:r w:rsidRPr="004875DD">
        <w:rPr>
          <w:rFonts w:ascii="Times New Roman" w:eastAsia="Times New Roman" w:hAnsi="Times New Roman" w:cs="Times New Roman"/>
          <w:bCs/>
          <w:i/>
          <w:iCs/>
          <w:sz w:val="26"/>
          <w:szCs w:val="24"/>
          <w:bdr w:val="none" w:sz="0" w:space="0" w:color="auto" w:frame="1"/>
          <w:shd w:val="clear" w:color="auto" w:fill="FFFFFF"/>
          <w:lang w:val="en-US"/>
        </w:rPr>
        <w:t xml:space="preserve">, Văn kiện Đại hội đại biểu toàn quốc lần thứ XIII, Tập 1, </w:t>
      </w:r>
      <w:r w:rsidRPr="004875DD">
        <w:rPr>
          <w:rFonts w:ascii="Times New Roman" w:eastAsia="Times New Roman" w:hAnsi="Times New Roman" w:cs="Times New Roman"/>
          <w:bCs/>
          <w:iCs/>
          <w:sz w:val="26"/>
          <w:szCs w:val="24"/>
          <w:bdr w:val="none" w:sz="0" w:space="0" w:color="auto" w:frame="1"/>
          <w:shd w:val="clear" w:color="auto" w:fill="FFFFFF"/>
          <w:lang w:val="en-US"/>
        </w:rPr>
        <w:t>Nxb Chính trị quốc gia Sự thật, Hà Nội</w:t>
      </w:r>
      <w:r w:rsidRPr="004875DD">
        <w:rPr>
          <w:rFonts w:ascii="Times New Roman" w:eastAsia="Times New Roman" w:hAnsi="Times New Roman" w:cs="Times New Roman"/>
          <w:bCs/>
          <w:i/>
          <w:iCs/>
          <w:sz w:val="26"/>
          <w:szCs w:val="24"/>
          <w:bdr w:val="none" w:sz="0" w:space="0" w:color="auto" w:frame="1"/>
          <w:shd w:val="clear" w:color="auto" w:fill="FFFFFF"/>
          <w:lang w:val="en-US"/>
        </w:rPr>
        <w:t>.</w:t>
      </w:r>
    </w:p>
    <w:p w14:paraId="35137F0F" w14:textId="77777777" w:rsidR="004875DD" w:rsidRPr="004875DD" w:rsidRDefault="004875DD">
      <w:pPr>
        <w:rPr>
          <w:rFonts w:ascii="Times New Roman" w:hAnsi="Times New Roman" w:cs="Times New Roman"/>
          <w:sz w:val="26"/>
          <w:szCs w:val="26"/>
          <w:lang w:val="vi-VN"/>
        </w:rPr>
      </w:pPr>
      <w:r w:rsidRPr="004875DD">
        <w:rPr>
          <w:rFonts w:ascii="Times New Roman" w:hAnsi="Times New Roman" w:cs="Times New Roman"/>
          <w:sz w:val="26"/>
          <w:szCs w:val="26"/>
          <w:lang w:val="vi-VN"/>
        </w:rPr>
        <w:br w:type="page"/>
      </w:r>
    </w:p>
    <w:p w14:paraId="28A65916" w14:textId="68B9A59E"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en-US"/>
        </w:rPr>
      </w:pPr>
      <w:r w:rsidRPr="004875DD">
        <w:rPr>
          <w:rFonts w:ascii="Times New Roman" w:hAnsi="Times New Roman" w:cs="Times New Roman"/>
          <w:sz w:val="26"/>
          <w:szCs w:val="26"/>
          <w:lang w:val="vi-VN"/>
        </w:rPr>
        <w:lastRenderedPageBreak/>
        <w:t xml:space="preserve">Trần Khánh Đức (2011), </w:t>
      </w:r>
      <w:r w:rsidRPr="004875DD">
        <w:rPr>
          <w:rFonts w:ascii="Times New Roman" w:hAnsi="Times New Roman" w:cs="Times New Roman"/>
          <w:i/>
          <w:sz w:val="26"/>
          <w:szCs w:val="26"/>
          <w:lang w:val="vi-VN"/>
        </w:rPr>
        <w:t>“Một số vấn đề phát triển đội ngũ giảng viên đại học trong xã hội hiện đại”,</w:t>
      </w:r>
      <w:r w:rsidRPr="004875DD">
        <w:rPr>
          <w:rFonts w:ascii="Times New Roman" w:hAnsi="Times New Roman" w:cs="Times New Roman"/>
          <w:sz w:val="26"/>
          <w:szCs w:val="26"/>
          <w:lang w:val="vi-VN"/>
        </w:rPr>
        <w:t xml:space="preserve"> </w:t>
      </w:r>
      <w:r w:rsidRPr="004875DD">
        <w:rPr>
          <w:rFonts w:ascii="Times New Roman" w:hAnsi="Times New Roman" w:cs="Times New Roman"/>
          <w:iCs/>
          <w:sz w:val="26"/>
          <w:szCs w:val="26"/>
          <w:lang w:val="vi-VN"/>
        </w:rPr>
        <w:t>Tạp chí Giáo dục</w:t>
      </w:r>
      <w:r w:rsidRPr="004875DD">
        <w:rPr>
          <w:rFonts w:ascii="Times New Roman" w:hAnsi="Times New Roman" w:cs="Times New Roman"/>
          <w:sz w:val="26"/>
          <w:szCs w:val="26"/>
          <w:lang w:val="vi-VN"/>
        </w:rPr>
        <w:t>, số 260</w:t>
      </w:r>
      <w:r w:rsidRPr="004875DD">
        <w:rPr>
          <w:rFonts w:ascii="Times New Roman" w:hAnsi="Times New Roman" w:cs="Times New Roman"/>
          <w:sz w:val="26"/>
          <w:szCs w:val="26"/>
        </w:rPr>
        <w:t>.</w:t>
      </w:r>
    </w:p>
    <w:p w14:paraId="10B473CB"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en-US"/>
        </w:rPr>
      </w:pPr>
      <w:r w:rsidRPr="004875DD">
        <w:rPr>
          <w:rFonts w:ascii="Times New Roman" w:eastAsia="Calibri" w:hAnsi="Times New Roman" w:cs="Times New Roman"/>
          <w:sz w:val="26"/>
          <w:szCs w:val="26"/>
          <w:lang w:val="en-US"/>
        </w:rPr>
        <w:t xml:space="preserve">Trần Khánh Đức (2020), </w:t>
      </w:r>
      <w:r w:rsidRPr="004875DD">
        <w:rPr>
          <w:rFonts w:ascii="Times New Roman" w:eastAsia="Calibri" w:hAnsi="Times New Roman" w:cs="Times New Roman"/>
          <w:i/>
          <w:sz w:val="26"/>
          <w:szCs w:val="26"/>
          <w:lang w:val="en-US"/>
        </w:rPr>
        <w:t>Phát triển khung năng lực cho nhà giáo GDNN trong bối cảnh cách mạng công nghiệp 4.0</w:t>
      </w:r>
      <w:r w:rsidRPr="004875DD">
        <w:rPr>
          <w:rFonts w:ascii="Times New Roman" w:eastAsia="Calibri" w:hAnsi="Times New Roman" w:cs="Times New Roman"/>
          <w:sz w:val="26"/>
          <w:szCs w:val="26"/>
          <w:lang w:val="en-US"/>
        </w:rPr>
        <w:t xml:space="preserve">, Tài liệu Hội thảo xây dựng và phát triển đội ngũ nhà giáo GDNN giai đoạn 2021-2025, Hà Nội. </w:t>
      </w:r>
    </w:p>
    <w:p w14:paraId="75CADB34" w14:textId="77777777" w:rsidR="00FC4A36" w:rsidRPr="004875DD" w:rsidRDefault="00FC4A36" w:rsidP="00FC4A36">
      <w:pPr>
        <w:widowControl w:val="0"/>
        <w:numPr>
          <w:ilvl w:val="1"/>
          <w:numId w:val="4"/>
        </w:numPr>
        <w:spacing w:after="0" w:line="324" w:lineRule="auto"/>
        <w:ind w:left="750" w:hangingChars="284" w:hanging="750"/>
        <w:contextualSpacing/>
        <w:jc w:val="both"/>
        <w:rPr>
          <w:rFonts w:ascii="Times New Roman" w:eastAsia="Calibri" w:hAnsi="Times New Roman" w:cs="Times New Roman"/>
          <w:spacing w:val="4"/>
          <w:sz w:val="26"/>
          <w:szCs w:val="26"/>
          <w:lang w:val="en-US"/>
        </w:rPr>
      </w:pPr>
      <w:r w:rsidRPr="004875DD">
        <w:rPr>
          <w:rFonts w:ascii="Times New Roman" w:eastAsia="SimSun" w:hAnsi="Times New Roman" w:cs="Times New Roman"/>
          <w:spacing w:val="4"/>
          <w:sz w:val="26"/>
          <w:szCs w:val="26"/>
          <w:lang w:val="vi-VN"/>
        </w:rPr>
        <w:t xml:space="preserve">Nguyễn Minh Đường (1996), </w:t>
      </w:r>
      <w:r w:rsidRPr="004875DD">
        <w:rPr>
          <w:rFonts w:ascii="Times New Roman" w:eastAsia="SimSun" w:hAnsi="Times New Roman" w:cs="Times New Roman"/>
          <w:i/>
          <w:spacing w:val="4"/>
          <w:sz w:val="26"/>
          <w:szCs w:val="26"/>
          <w:lang w:val="vi-VN"/>
        </w:rPr>
        <w:t>Bồi dưỡng và đào tạo đội ngũ nhân lực trong điều kiện mới,</w:t>
      </w:r>
      <w:r w:rsidRPr="004875DD">
        <w:rPr>
          <w:rFonts w:ascii="Times New Roman" w:eastAsia="SimSun" w:hAnsi="Times New Roman" w:cs="Times New Roman"/>
          <w:spacing w:val="4"/>
          <w:sz w:val="26"/>
          <w:szCs w:val="26"/>
          <w:lang w:val="vi-VN"/>
        </w:rPr>
        <w:t xml:space="preserve"> Chương trình KH&amp;CN cấp Nhà nước, mã số KX07-14, Hà Nội.</w:t>
      </w:r>
      <w:bookmarkStart w:id="667" w:name="_Ref63154854"/>
      <w:r w:rsidRPr="004875DD">
        <w:rPr>
          <w:spacing w:val="4"/>
          <w:sz w:val="26"/>
          <w:szCs w:val="28"/>
          <w:lang w:val="vi-VN"/>
        </w:rPr>
        <w:t xml:space="preserve"> </w:t>
      </w:r>
    </w:p>
    <w:p w14:paraId="02485D65"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en-US"/>
        </w:rPr>
      </w:pPr>
      <w:r w:rsidRPr="004875DD">
        <w:rPr>
          <w:rFonts w:ascii="Times New Roman" w:hAnsi="Times New Roman"/>
          <w:sz w:val="26"/>
          <w:szCs w:val="28"/>
          <w:lang w:val="vi-VN"/>
        </w:rPr>
        <w:t xml:space="preserve">Nguyễn Minh Đường, Phan Văn Kha (2006), </w:t>
      </w:r>
      <w:r w:rsidRPr="004875DD">
        <w:rPr>
          <w:rFonts w:ascii="Times New Roman" w:hAnsi="Times New Roman"/>
          <w:i/>
          <w:sz w:val="26"/>
          <w:szCs w:val="28"/>
          <w:lang w:val="vi-VN"/>
        </w:rPr>
        <w:t>Đào tạo nhân lực đáp ứng yêu cầu công nghiệp hoá, hiện đại hoá trong điều kiện kinh tế thị trường, toàn cầu hoá và hội nhập quốc tế,</w:t>
      </w:r>
      <w:r w:rsidRPr="004875DD">
        <w:rPr>
          <w:rFonts w:ascii="Times New Roman" w:hAnsi="Times New Roman"/>
          <w:i/>
          <w:sz w:val="26"/>
          <w:szCs w:val="28"/>
        </w:rPr>
        <w:t xml:space="preserve"> </w:t>
      </w:r>
      <w:r w:rsidRPr="004875DD">
        <w:rPr>
          <w:rFonts w:ascii="Times New Roman" w:hAnsi="Times New Roman"/>
          <w:sz w:val="26"/>
          <w:szCs w:val="28"/>
          <w:lang w:val="vi-VN"/>
        </w:rPr>
        <w:t>Nxb Đại học Quốc gia Hà Nội, Hà Nội.</w:t>
      </w:r>
      <w:bookmarkEnd w:id="667"/>
    </w:p>
    <w:p w14:paraId="2D3396C7" w14:textId="77777777" w:rsidR="00FC4A36" w:rsidRPr="004875DD" w:rsidRDefault="00FC4A36" w:rsidP="00FC4A36">
      <w:pPr>
        <w:widowControl w:val="0"/>
        <w:numPr>
          <w:ilvl w:val="1"/>
          <w:numId w:val="4"/>
        </w:numPr>
        <w:tabs>
          <w:tab w:val="left" w:pos="0"/>
          <w:tab w:val="left" w:pos="1134"/>
          <w:tab w:val="left" w:pos="1260"/>
        </w:tabs>
        <w:spacing w:after="0" w:line="324" w:lineRule="auto"/>
        <w:ind w:left="738" w:hangingChars="284" w:hanging="738"/>
        <w:contextualSpacing/>
        <w:jc w:val="both"/>
        <w:rPr>
          <w:rFonts w:ascii="Times New Roman" w:eastAsia="Calibri" w:hAnsi="Times New Roman" w:cs="Times New Roman"/>
          <w:sz w:val="26"/>
          <w:szCs w:val="26"/>
          <w:lang w:val="en-US"/>
        </w:rPr>
      </w:pPr>
      <w:r w:rsidRPr="004875DD">
        <w:rPr>
          <w:rFonts w:ascii="Times New Roman" w:eastAsia="Calibri" w:hAnsi="Times New Roman" w:cs="Times New Roman"/>
          <w:sz w:val="26"/>
          <w:szCs w:val="26"/>
          <w:lang w:val="en-US"/>
        </w:rPr>
        <w:t xml:space="preserve">Nguyễn Thế Dân (2016), </w:t>
      </w:r>
      <w:r w:rsidRPr="004875DD">
        <w:rPr>
          <w:rFonts w:ascii="Times New Roman" w:eastAsia="Calibri" w:hAnsi="Times New Roman" w:cs="Times New Roman"/>
          <w:i/>
          <w:sz w:val="26"/>
          <w:szCs w:val="26"/>
          <w:lang w:val="en-US"/>
        </w:rPr>
        <w:t xml:space="preserve">Phát triển ĐNGV các trường đại học SPKT theo hướng tiếp cận năng lực, </w:t>
      </w:r>
      <w:r w:rsidRPr="004875DD">
        <w:rPr>
          <w:rFonts w:ascii="Times New Roman" w:eastAsia="Calibri" w:hAnsi="Times New Roman" w:cs="Times New Roman"/>
          <w:sz w:val="26"/>
          <w:szCs w:val="26"/>
          <w:lang w:val="en-US"/>
        </w:rPr>
        <w:t xml:space="preserve">Luận án tiến sĩ Khoa học giáo dục. </w:t>
      </w:r>
    </w:p>
    <w:p w14:paraId="2F2C14C8"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t xml:space="preserve">Phạm Minh Hạc (2001), </w:t>
      </w:r>
      <w:r w:rsidRPr="004875DD">
        <w:rPr>
          <w:rFonts w:ascii="Times New Roman" w:eastAsia="Calibri" w:hAnsi="Times New Roman" w:cs="Times New Roman"/>
          <w:i/>
          <w:sz w:val="26"/>
          <w:szCs w:val="26"/>
          <w:lang w:val="it-IT"/>
        </w:rPr>
        <w:t>Tâm lý học, Nhà xuất bản Giáo dục</w:t>
      </w:r>
      <w:r w:rsidRPr="004875DD">
        <w:rPr>
          <w:rFonts w:ascii="Times New Roman" w:eastAsia="Calibri" w:hAnsi="Times New Roman" w:cs="Times New Roman"/>
          <w:sz w:val="26"/>
          <w:szCs w:val="26"/>
          <w:lang w:val="it-IT"/>
        </w:rPr>
        <w:t>, Hà Nội.</w:t>
      </w:r>
    </w:p>
    <w:p w14:paraId="492607E2" w14:textId="77777777" w:rsidR="00FC4A36" w:rsidRPr="004875DD" w:rsidRDefault="00FC4A36" w:rsidP="00FC4A36">
      <w:pPr>
        <w:widowControl w:val="0"/>
        <w:numPr>
          <w:ilvl w:val="1"/>
          <w:numId w:val="4"/>
        </w:numPr>
        <w:spacing w:after="0" w:line="324" w:lineRule="auto"/>
        <w:ind w:left="727" w:hangingChars="284" w:hanging="727"/>
        <w:contextualSpacing/>
        <w:jc w:val="both"/>
        <w:rPr>
          <w:rFonts w:ascii="Times New Roman" w:eastAsia="Calibri" w:hAnsi="Times New Roman" w:cs="Times New Roman"/>
          <w:sz w:val="26"/>
          <w:szCs w:val="26"/>
          <w:lang w:val="it-IT"/>
        </w:rPr>
      </w:pPr>
      <w:r w:rsidRPr="004875DD">
        <w:rPr>
          <w:rFonts w:ascii="Times New Roman" w:hAnsi="Times New Roman" w:cs="Times New Roman"/>
          <w:spacing w:val="-4"/>
          <w:sz w:val="26"/>
          <w:szCs w:val="26"/>
          <w:lang w:val="vi-VN"/>
        </w:rPr>
        <w:t xml:space="preserve">Phạm Minh Hạc (2001), </w:t>
      </w:r>
      <w:r w:rsidRPr="004875DD">
        <w:rPr>
          <w:rFonts w:ascii="Times New Roman" w:hAnsi="Times New Roman" w:cs="Times New Roman"/>
          <w:i/>
          <w:spacing w:val="-4"/>
          <w:sz w:val="26"/>
          <w:szCs w:val="26"/>
          <w:lang w:val="vi-VN"/>
        </w:rPr>
        <w:t>Về phát triển toàn diện con người trong thời kỳ công nghiệp hóa, hiện đại hoá,</w:t>
      </w:r>
      <w:r w:rsidRPr="004875DD">
        <w:rPr>
          <w:rFonts w:ascii="Times New Roman" w:hAnsi="Times New Roman" w:cs="Times New Roman"/>
          <w:spacing w:val="-4"/>
          <w:sz w:val="26"/>
          <w:szCs w:val="26"/>
          <w:lang w:val="vi-VN"/>
        </w:rPr>
        <w:t xml:space="preserve"> Nxb Chính trị quốc gia, Hà Nội</w:t>
      </w:r>
      <w:r w:rsidRPr="004875DD">
        <w:rPr>
          <w:rFonts w:ascii="Times New Roman" w:hAnsi="Times New Roman" w:cs="Times New Roman"/>
          <w:spacing w:val="-4"/>
          <w:sz w:val="26"/>
          <w:szCs w:val="26"/>
          <w:lang w:val="it-IT"/>
        </w:rPr>
        <w:t>.</w:t>
      </w:r>
    </w:p>
    <w:p w14:paraId="53095107" w14:textId="77777777" w:rsidR="00FC4A36" w:rsidRPr="004875DD" w:rsidRDefault="00FC4A36" w:rsidP="00FC4A36">
      <w:pPr>
        <w:widowControl w:val="0"/>
        <w:numPr>
          <w:ilvl w:val="1"/>
          <w:numId w:val="4"/>
        </w:numPr>
        <w:spacing w:after="0" w:line="300"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hAnsi="Times New Roman" w:cs="Times New Roman"/>
          <w:sz w:val="26"/>
          <w:szCs w:val="26"/>
          <w:lang w:val="it-IT"/>
        </w:rPr>
        <w:t>Hoàng Minh Hải (2024),</w:t>
      </w:r>
      <w:r w:rsidRPr="004875DD">
        <w:rPr>
          <w:rFonts w:ascii="Times New Roman" w:hAnsi="Times New Roman" w:cs="Times New Roman"/>
          <w:sz w:val="26"/>
          <w:szCs w:val="24"/>
          <w:lang w:val="it-IT"/>
        </w:rPr>
        <w:t xml:space="preserve"> “</w:t>
      </w:r>
      <w:r w:rsidRPr="004875DD">
        <w:rPr>
          <w:rFonts w:ascii="Times New Roman" w:hAnsi="Times New Roman" w:cs="Times New Roman"/>
          <w:i/>
          <w:sz w:val="26"/>
          <w:szCs w:val="24"/>
          <w:lang w:val="vi-VN"/>
        </w:rPr>
        <w:t>Phát triển đội ngũ giảng viên ngành Điện công nghiệp ở các trường cao đẳng trực thuộc Bộ Công Thương các tỉnh miền Bắc theo tiếp cận năng lực</w:t>
      </w:r>
      <w:r w:rsidRPr="004875DD">
        <w:rPr>
          <w:rFonts w:ascii="Times New Roman" w:hAnsi="Times New Roman" w:cs="Times New Roman"/>
          <w:sz w:val="26"/>
          <w:szCs w:val="24"/>
          <w:lang w:val="it-IT"/>
        </w:rPr>
        <w:t>”,</w:t>
      </w:r>
      <w:r w:rsidRPr="004875DD">
        <w:rPr>
          <w:rFonts w:ascii="Times New Roman" w:eastAsia="SimSun" w:hAnsi="Times New Roman" w:cs="Times New Roman"/>
          <w:sz w:val="26"/>
          <w:szCs w:val="26"/>
          <w:lang w:val="vi-VN"/>
        </w:rPr>
        <w:t xml:space="preserve"> Học viện Quản lý giáo dục.</w:t>
      </w:r>
      <w:bookmarkStart w:id="668" w:name="_Ref63154071"/>
      <w:r w:rsidRPr="004875DD">
        <w:rPr>
          <w:rFonts w:ascii="Times New Roman" w:eastAsia="Times New Roman" w:hAnsi="Times New Roman" w:cs="Times New Roman"/>
          <w:sz w:val="26"/>
          <w:szCs w:val="28"/>
          <w:lang w:val="it-IT"/>
        </w:rPr>
        <w:t xml:space="preserve"> </w:t>
      </w:r>
    </w:p>
    <w:p w14:paraId="277650E9" w14:textId="77777777" w:rsidR="00FC4A36" w:rsidRPr="004875DD" w:rsidRDefault="00FC4A36" w:rsidP="00FC4A36">
      <w:pPr>
        <w:widowControl w:val="0"/>
        <w:numPr>
          <w:ilvl w:val="1"/>
          <w:numId w:val="4"/>
        </w:numPr>
        <w:spacing w:after="0" w:line="300"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Times New Roman" w:hAnsi="Times New Roman" w:cs="Times New Roman"/>
          <w:sz w:val="26"/>
          <w:szCs w:val="28"/>
          <w:lang w:val="it-IT"/>
        </w:rPr>
        <w:t>Nguyễn Xuân Hải (2016),</w:t>
      </w:r>
      <w:r w:rsidRPr="004875DD">
        <w:rPr>
          <w:rFonts w:ascii="Times New Roman" w:eastAsia="Times New Roman" w:hAnsi="Times New Roman" w:cs="Times New Roman"/>
          <w:b/>
          <w:sz w:val="26"/>
          <w:szCs w:val="28"/>
          <w:lang w:val="it-IT"/>
        </w:rPr>
        <w:t xml:space="preserve"> </w:t>
      </w:r>
      <w:r w:rsidRPr="004875DD">
        <w:rPr>
          <w:rFonts w:ascii="Times New Roman" w:eastAsia="Times New Roman" w:hAnsi="Times New Roman" w:cs="Times New Roman"/>
          <w:i/>
          <w:sz w:val="26"/>
          <w:szCs w:val="28"/>
          <w:lang w:val="it-IT"/>
        </w:rPr>
        <w:t>Phát triển nguồn nhân lực giáo dục đặc biệt ở Việt Nam theo tiếp cận năng lực nghề nghiệp,</w:t>
      </w:r>
      <w:r w:rsidRPr="004875DD">
        <w:rPr>
          <w:rFonts w:ascii="Times New Roman" w:eastAsia="Times New Roman" w:hAnsi="Times New Roman" w:cs="Times New Roman"/>
          <w:b/>
          <w:sz w:val="26"/>
          <w:szCs w:val="28"/>
          <w:lang w:val="it-IT"/>
        </w:rPr>
        <w:t xml:space="preserve"> </w:t>
      </w:r>
      <w:r w:rsidRPr="004875DD">
        <w:rPr>
          <w:rFonts w:ascii="Times New Roman" w:eastAsia="Times New Roman" w:hAnsi="Times New Roman" w:cs="Times New Roman"/>
          <w:sz w:val="26"/>
          <w:szCs w:val="28"/>
          <w:lang w:val="it-IT"/>
        </w:rPr>
        <w:t>Nxb Đại học Sư phạm Hà Nội.</w:t>
      </w:r>
      <w:bookmarkEnd w:id="668"/>
    </w:p>
    <w:p w14:paraId="010ACC8C" w14:textId="77777777" w:rsidR="00FC4A36" w:rsidRPr="004875DD" w:rsidRDefault="00FC4A36" w:rsidP="00FC4A36">
      <w:pPr>
        <w:widowControl w:val="0"/>
        <w:numPr>
          <w:ilvl w:val="1"/>
          <w:numId w:val="4"/>
        </w:numPr>
        <w:spacing w:after="0" w:line="300"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SimSun" w:hAnsi="Times New Roman" w:cs="Times New Roman"/>
          <w:sz w:val="26"/>
          <w:szCs w:val="26"/>
          <w:lang w:val="vi-VN"/>
        </w:rPr>
        <w:t xml:space="preserve">Đinh Xuân Hanh (2021), </w:t>
      </w:r>
      <w:r w:rsidRPr="004875DD">
        <w:rPr>
          <w:rFonts w:ascii="Times New Roman" w:eastAsia="SimSun" w:hAnsi="Times New Roman" w:cs="Times New Roman"/>
          <w:i/>
          <w:sz w:val="26"/>
          <w:szCs w:val="26"/>
          <w:lang w:val="vi-VN"/>
        </w:rPr>
        <w:t>Phát triển đội ngũ giảng viên các học viện trong quân đội theo tiếp cận năng lực”</w:t>
      </w:r>
      <w:r w:rsidRPr="004875DD">
        <w:rPr>
          <w:rFonts w:ascii="Times New Roman" w:eastAsia="SimSun" w:hAnsi="Times New Roman" w:cs="Times New Roman"/>
          <w:i/>
          <w:sz w:val="26"/>
          <w:szCs w:val="26"/>
          <w:lang w:val="it-IT"/>
        </w:rPr>
        <w:t>,</w:t>
      </w:r>
      <w:r w:rsidRPr="004875DD">
        <w:rPr>
          <w:rFonts w:ascii="Times New Roman" w:eastAsia="SimSun" w:hAnsi="Times New Roman" w:cs="Times New Roman"/>
          <w:i/>
          <w:sz w:val="26"/>
          <w:szCs w:val="26"/>
          <w:lang w:val="vi-VN"/>
        </w:rPr>
        <w:t xml:space="preserve"> </w:t>
      </w:r>
      <w:r w:rsidRPr="004875DD">
        <w:rPr>
          <w:rFonts w:ascii="Times New Roman" w:eastAsia="SimSun" w:hAnsi="Times New Roman" w:cs="Times New Roman"/>
          <w:sz w:val="26"/>
          <w:szCs w:val="26"/>
          <w:lang w:val="vi-VN"/>
        </w:rPr>
        <w:t>Luận án tiến sĩ chuyên ngành QLGD, Học viện Quản lý giáo dục.</w:t>
      </w:r>
    </w:p>
    <w:p w14:paraId="1655B86E" w14:textId="77777777" w:rsidR="00FC4A36" w:rsidRPr="004875DD" w:rsidRDefault="00FC4A36" w:rsidP="00FC4A36">
      <w:pPr>
        <w:widowControl w:val="0"/>
        <w:numPr>
          <w:ilvl w:val="1"/>
          <w:numId w:val="4"/>
        </w:numPr>
        <w:tabs>
          <w:tab w:val="left" w:pos="0"/>
          <w:tab w:val="left" w:pos="1134"/>
          <w:tab w:val="left" w:pos="1260"/>
        </w:tabs>
        <w:spacing w:after="0" w:line="300"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t>Phạm Xuân Hùng (2016),</w:t>
      </w:r>
      <w:r w:rsidRPr="004875DD">
        <w:rPr>
          <w:rFonts w:ascii="Times New Roman" w:eastAsia="Calibri" w:hAnsi="Times New Roman" w:cs="Times New Roman"/>
          <w:i/>
          <w:sz w:val="26"/>
          <w:szCs w:val="26"/>
          <w:lang w:val="it-IT"/>
        </w:rPr>
        <w:t xml:space="preserve"> Phát triển đội ngũ giảng viên quản lý giáo dục theo tiếp cận năng lực, </w:t>
      </w:r>
      <w:r w:rsidRPr="004875DD">
        <w:rPr>
          <w:rFonts w:ascii="Times New Roman" w:eastAsia="Calibri" w:hAnsi="Times New Roman" w:cs="Times New Roman"/>
          <w:sz w:val="26"/>
          <w:szCs w:val="26"/>
          <w:lang w:val="it-IT"/>
        </w:rPr>
        <w:t>Luận án tiến sĩ Khoa học giáo dục, Viện khoa học Giáo dục Việt Nam.</w:t>
      </w:r>
    </w:p>
    <w:p w14:paraId="719115D2" w14:textId="77777777" w:rsidR="00FC4A36" w:rsidRPr="004875DD" w:rsidRDefault="00FC4A36" w:rsidP="00FC4A36">
      <w:pPr>
        <w:widowControl w:val="0"/>
        <w:numPr>
          <w:ilvl w:val="1"/>
          <w:numId w:val="4"/>
        </w:numPr>
        <w:spacing w:after="0" w:line="300"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t xml:space="preserve">Vũ Xuân Hùng (2012), </w:t>
      </w:r>
      <w:r w:rsidRPr="004875DD">
        <w:rPr>
          <w:rFonts w:ascii="Times New Roman" w:eastAsia="Calibri" w:hAnsi="Times New Roman" w:cs="Times New Roman"/>
          <w:i/>
          <w:sz w:val="26"/>
          <w:szCs w:val="26"/>
          <w:lang w:val="it-IT"/>
        </w:rPr>
        <w:t>Dạy học hiện đại và nâng cao năng lực dạy học cho giáo viên</w:t>
      </w:r>
      <w:r w:rsidRPr="004875DD">
        <w:rPr>
          <w:rFonts w:ascii="Times New Roman" w:eastAsia="Calibri" w:hAnsi="Times New Roman" w:cs="Times New Roman"/>
          <w:sz w:val="26"/>
          <w:szCs w:val="26"/>
          <w:lang w:val="it-IT"/>
        </w:rPr>
        <w:t xml:space="preserve">, Nxb Lao động - Xã hội. </w:t>
      </w:r>
    </w:p>
    <w:p w14:paraId="65FF1807" w14:textId="77777777" w:rsidR="00FC4A36" w:rsidRPr="004875DD"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it-IT"/>
        </w:rPr>
      </w:pPr>
      <w:bookmarkStart w:id="669" w:name="_Ref62562637"/>
      <w:r w:rsidRPr="004875DD">
        <w:rPr>
          <w:rFonts w:ascii="Times New Roman" w:eastAsia="Times New Roman" w:hAnsi="Times New Roman" w:cs="Times New Roman"/>
          <w:sz w:val="26"/>
          <w:szCs w:val="26"/>
          <w:lang w:val="it-IT"/>
        </w:rPr>
        <w:t xml:space="preserve">Đặng Thành Hưng (2012), </w:t>
      </w:r>
      <w:r w:rsidRPr="004875DD">
        <w:rPr>
          <w:rFonts w:ascii="Times New Roman" w:eastAsia="Times New Roman" w:hAnsi="Times New Roman" w:cs="Times New Roman"/>
          <w:i/>
          <w:sz w:val="26"/>
          <w:szCs w:val="26"/>
          <w:lang w:val="it-IT"/>
        </w:rPr>
        <w:t>Năng lực và giáo dục theo tiếp cận năng lực,</w:t>
      </w:r>
      <w:r w:rsidRPr="004875DD">
        <w:rPr>
          <w:rFonts w:ascii="Times New Roman" w:eastAsia="Times New Roman" w:hAnsi="Times New Roman" w:cs="Times New Roman"/>
          <w:sz w:val="26"/>
          <w:szCs w:val="26"/>
          <w:lang w:val="it-IT"/>
        </w:rPr>
        <w:t xml:space="preserve"> Tạp chí Quản lí giáo dục, 43, tháng 12-2012.</w:t>
      </w:r>
      <w:bookmarkEnd w:id="669"/>
      <w:r w:rsidRPr="004875DD">
        <w:rPr>
          <w:rFonts w:ascii="Times New Roman" w:eastAsia="Calibri" w:hAnsi="Times New Roman" w:cs="Times New Roman"/>
          <w:sz w:val="26"/>
          <w:szCs w:val="26"/>
          <w:lang w:val="it-IT"/>
        </w:rPr>
        <w:t xml:space="preserve"> </w:t>
      </w:r>
    </w:p>
    <w:p w14:paraId="0649BB02" w14:textId="77777777" w:rsidR="00FC4A36" w:rsidRPr="004875DD" w:rsidRDefault="00FC4A36" w:rsidP="00FC4A36">
      <w:pPr>
        <w:widowControl w:val="0"/>
        <w:numPr>
          <w:ilvl w:val="1"/>
          <w:numId w:val="4"/>
        </w:numPr>
        <w:spacing w:after="0" w:line="300"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SimSun" w:hAnsi="Times New Roman" w:cs="Times New Roman"/>
          <w:sz w:val="26"/>
          <w:szCs w:val="26"/>
          <w:lang w:val="vi-VN"/>
        </w:rPr>
        <w:t xml:space="preserve">Phan Văn Kha (2007), </w:t>
      </w:r>
      <w:r w:rsidRPr="004875DD">
        <w:rPr>
          <w:rFonts w:ascii="Times New Roman" w:eastAsia="SimSun" w:hAnsi="Times New Roman" w:cs="Times New Roman"/>
          <w:i/>
          <w:sz w:val="26"/>
          <w:szCs w:val="26"/>
          <w:lang w:val="vi-VN"/>
        </w:rPr>
        <w:t>Đào tạo và sử dụng nhân lực trong nền kinh tế thị trường ở Việt Nam</w:t>
      </w:r>
      <w:r w:rsidRPr="004875DD">
        <w:rPr>
          <w:rFonts w:ascii="Times New Roman" w:eastAsia="SimSun" w:hAnsi="Times New Roman" w:cs="Times New Roman"/>
          <w:sz w:val="26"/>
          <w:szCs w:val="26"/>
          <w:lang w:val="vi-VN"/>
        </w:rPr>
        <w:t>, Nxb Giáo dục, Hà Nội.</w:t>
      </w:r>
    </w:p>
    <w:p w14:paraId="7B6DA1D1" w14:textId="77777777" w:rsidR="004875DD" w:rsidRPr="004875DD" w:rsidRDefault="004875DD">
      <w:pPr>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br w:type="page"/>
      </w:r>
    </w:p>
    <w:p w14:paraId="5597F5DF" w14:textId="47FE2210" w:rsidR="00FC4A36" w:rsidRPr="004875DD" w:rsidRDefault="00FC4A36" w:rsidP="00FC4A36">
      <w:pPr>
        <w:widowControl w:val="0"/>
        <w:numPr>
          <w:ilvl w:val="1"/>
          <w:numId w:val="4"/>
        </w:numPr>
        <w:spacing w:after="0" w:line="300"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lastRenderedPageBreak/>
        <w:t xml:space="preserve">Phạm Đức Khiêm (2018), </w:t>
      </w:r>
      <w:r w:rsidRPr="004875DD">
        <w:rPr>
          <w:rFonts w:ascii="Times New Roman" w:eastAsia="Calibri" w:hAnsi="Times New Roman" w:cs="Times New Roman"/>
          <w:i/>
          <w:sz w:val="26"/>
          <w:szCs w:val="26"/>
          <w:lang w:val="it-IT"/>
        </w:rPr>
        <w:t>Phát triển kỹ năng dạy học phân hóa của giảng viên các trường cao đẳng</w:t>
      </w:r>
      <w:r w:rsidRPr="004875DD">
        <w:rPr>
          <w:rFonts w:ascii="Times New Roman" w:eastAsia="Calibri" w:hAnsi="Times New Roman" w:cs="Times New Roman"/>
          <w:sz w:val="26"/>
          <w:szCs w:val="26"/>
          <w:lang w:val="it-IT"/>
        </w:rPr>
        <w:t xml:space="preserve">, Luận án tiến sĩ Quản lý giáo dục, Đại học Thái Nguyên, Thái Nguyên. </w:t>
      </w:r>
    </w:p>
    <w:p w14:paraId="41C0440D" w14:textId="77777777" w:rsidR="00FC4A36" w:rsidRPr="004875DD" w:rsidRDefault="00FC4A36" w:rsidP="00FC4A36">
      <w:pPr>
        <w:widowControl w:val="0"/>
        <w:numPr>
          <w:ilvl w:val="1"/>
          <w:numId w:val="4"/>
        </w:numPr>
        <w:spacing w:after="0" w:line="300"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t xml:space="preserve">Đặng Bá Lãm, Phạm Thành Nghị (1999), </w:t>
      </w:r>
      <w:r w:rsidRPr="004875DD">
        <w:rPr>
          <w:rFonts w:ascii="Times New Roman" w:eastAsia="Calibri" w:hAnsi="Times New Roman" w:cs="Times New Roman"/>
          <w:i/>
          <w:sz w:val="26"/>
          <w:szCs w:val="26"/>
          <w:lang w:val="it-IT"/>
        </w:rPr>
        <w:t>Chính sách và kế hoạch trong QL giáo dục</w:t>
      </w:r>
      <w:r w:rsidRPr="004875DD">
        <w:rPr>
          <w:rFonts w:ascii="Times New Roman" w:eastAsia="Calibri" w:hAnsi="Times New Roman" w:cs="Times New Roman"/>
          <w:sz w:val="26"/>
          <w:szCs w:val="26"/>
          <w:lang w:val="it-IT"/>
        </w:rPr>
        <w:t>, Nxb Giáo dục, Hà Nội.</w:t>
      </w:r>
      <w:r w:rsidRPr="004875DD">
        <w:rPr>
          <w:rFonts w:ascii="Times New Roman" w:eastAsia="Times New Roman" w:hAnsi="Times New Roman" w:cs="Times New Roman"/>
          <w:sz w:val="26"/>
          <w:szCs w:val="26"/>
          <w:lang w:val="it-IT"/>
        </w:rPr>
        <w:t xml:space="preserve"> </w:t>
      </w:r>
    </w:p>
    <w:p w14:paraId="07FF90FA" w14:textId="77777777" w:rsidR="00FC4A36" w:rsidRPr="004875DD" w:rsidRDefault="00FC4A36" w:rsidP="00FC4A36">
      <w:pPr>
        <w:widowControl w:val="0"/>
        <w:numPr>
          <w:ilvl w:val="1"/>
          <w:numId w:val="4"/>
        </w:numPr>
        <w:spacing w:after="0" w:line="300"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t xml:space="preserve">Nguyễn Đăng Lăng (2020), </w:t>
      </w:r>
      <w:r w:rsidRPr="004875DD">
        <w:rPr>
          <w:rFonts w:ascii="Times New Roman" w:eastAsia="Calibri" w:hAnsi="Times New Roman" w:cs="Times New Roman"/>
          <w:i/>
          <w:sz w:val="26"/>
          <w:szCs w:val="26"/>
          <w:lang w:val="it-IT"/>
        </w:rPr>
        <w:t>Phát triển đội ngũ giảng viên các trường Cao đẳng vùng Đồng bằng Sông Hồng trong bối cảnh đổi mới giáo dục nghề nghiệp</w:t>
      </w:r>
      <w:r w:rsidRPr="004875DD">
        <w:rPr>
          <w:rFonts w:ascii="Times New Roman" w:eastAsia="Calibri" w:hAnsi="Times New Roman" w:cs="Times New Roman"/>
          <w:sz w:val="26"/>
          <w:szCs w:val="26"/>
          <w:lang w:val="it-IT"/>
        </w:rPr>
        <w:t xml:space="preserve">, Luận án tiến sĩ Quản lý giáo dục, Viện Khoa học Giáo dục Việt Nam, Hà Nội. </w:t>
      </w:r>
    </w:p>
    <w:p w14:paraId="726969A9" w14:textId="77777777" w:rsidR="00FC4A36" w:rsidRPr="004875DD" w:rsidRDefault="00FC4A36" w:rsidP="00FC4A36">
      <w:pPr>
        <w:widowControl w:val="0"/>
        <w:numPr>
          <w:ilvl w:val="1"/>
          <w:numId w:val="4"/>
        </w:numPr>
        <w:spacing w:after="0" w:line="300"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hAnsi="Times New Roman" w:cs="Times New Roman"/>
          <w:sz w:val="26"/>
          <w:szCs w:val="26"/>
          <w:lang w:val="vi-VN"/>
        </w:rPr>
        <w:t xml:space="preserve">Lê Thị Ái Lâm (2003), </w:t>
      </w:r>
      <w:r w:rsidRPr="004875DD">
        <w:rPr>
          <w:rFonts w:ascii="Times New Roman" w:hAnsi="Times New Roman" w:cs="Times New Roman"/>
          <w:i/>
          <w:sz w:val="26"/>
          <w:szCs w:val="26"/>
          <w:lang w:val="vi-VN"/>
        </w:rPr>
        <w:t>Phát triển nguồn nhân lực thông qua giáo dục và đào tạo: Kinh nghiệm Đông Á,</w:t>
      </w:r>
      <w:r w:rsidRPr="004875DD">
        <w:rPr>
          <w:rFonts w:ascii="Times New Roman" w:hAnsi="Times New Roman" w:cs="Times New Roman"/>
          <w:sz w:val="26"/>
          <w:szCs w:val="26"/>
          <w:lang w:val="vi-VN"/>
        </w:rPr>
        <w:t xml:space="preserve"> Nxb Khoa học xã hội</w:t>
      </w:r>
      <w:r w:rsidRPr="004875DD">
        <w:rPr>
          <w:rFonts w:ascii="Times New Roman" w:hAnsi="Times New Roman" w:cs="Times New Roman"/>
          <w:sz w:val="26"/>
          <w:szCs w:val="26"/>
          <w:lang w:val="it-IT"/>
        </w:rPr>
        <w:t>.</w:t>
      </w:r>
    </w:p>
    <w:p w14:paraId="510763FE" w14:textId="77777777" w:rsidR="00FC4A36" w:rsidRPr="004875DD" w:rsidRDefault="00FC4A36" w:rsidP="00FC4A36">
      <w:pPr>
        <w:widowControl w:val="0"/>
        <w:numPr>
          <w:ilvl w:val="1"/>
          <w:numId w:val="4"/>
        </w:numPr>
        <w:spacing w:after="0" w:line="300" w:lineRule="auto"/>
        <w:ind w:left="750" w:hangingChars="284" w:hanging="750"/>
        <w:contextualSpacing/>
        <w:jc w:val="both"/>
        <w:rPr>
          <w:rFonts w:ascii="Times New Roman" w:eastAsia="Calibri" w:hAnsi="Times New Roman" w:cs="Times New Roman"/>
          <w:spacing w:val="4"/>
          <w:sz w:val="26"/>
          <w:szCs w:val="26"/>
          <w:lang w:val="it-IT"/>
        </w:rPr>
      </w:pPr>
      <w:r w:rsidRPr="004875DD">
        <w:rPr>
          <w:rFonts w:ascii="Times New Roman" w:eastAsia="Calibri" w:hAnsi="Times New Roman" w:cs="Times New Roman"/>
          <w:spacing w:val="4"/>
          <w:sz w:val="26"/>
          <w:szCs w:val="26"/>
          <w:lang w:val="it-IT"/>
        </w:rPr>
        <w:t xml:space="preserve">Nguyễn Văn Lâm (2015), </w:t>
      </w:r>
      <w:r w:rsidRPr="004875DD">
        <w:rPr>
          <w:rFonts w:ascii="Times New Roman" w:eastAsia="Calibri" w:hAnsi="Times New Roman" w:cs="Times New Roman"/>
          <w:i/>
          <w:spacing w:val="4"/>
          <w:sz w:val="26"/>
          <w:szCs w:val="26"/>
          <w:lang w:val="it-IT"/>
        </w:rPr>
        <w:t xml:space="preserve">Phát triển ĐNGV các trường Cao đẳng giao thông vận tải thời kỳ công nghiệp hóa hiện đại hóa đất nước và hội nhập quốc tế, Luận án tiến sĩ Khoa học Giáo dục, </w:t>
      </w:r>
      <w:r w:rsidRPr="004875DD">
        <w:rPr>
          <w:rFonts w:ascii="Times New Roman" w:eastAsia="Calibri" w:hAnsi="Times New Roman" w:cs="Times New Roman"/>
          <w:spacing w:val="4"/>
          <w:sz w:val="26"/>
          <w:szCs w:val="26"/>
          <w:lang w:val="it-IT"/>
        </w:rPr>
        <w:t xml:space="preserve">Viện Khoa học Giáo dục Việt Nam, Hà Nội. </w:t>
      </w:r>
    </w:p>
    <w:p w14:paraId="2393DAD2"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SimSun" w:hAnsi="Times New Roman" w:cs="Times New Roman"/>
          <w:sz w:val="26"/>
          <w:szCs w:val="26"/>
          <w:lang w:val="vi-VN"/>
        </w:rPr>
        <w:t>Phạm Thị Mai Liên (2019), “</w:t>
      </w:r>
      <w:r w:rsidRPr="004875DD">
        <w:rPr>
          <w:rFonts w:ascii="Times New Roman" w:eastAsia="SimSun" w:hAnsi="Times New Roman" w:cs="Times New Roman"/>
          <w:i/>
          <w:sz w:val="26"/>
          <w:szCs w:val="26"/>
          <w:lang w:val="vi-VN"/>
        </w:rPr>
        <w:t>Bài học kinh nghiệm quốc tế về quản lý nhà nước đối với phát triển đội ngũ giảng viên đại học</w:t>
      </w:r>
      <w:r w:rsidRPr="004875DD">
        <w:rPr>
          <w:rFonts w:ascii="Times New Roman" w:eastAsia="SimSun" w:hAnsi="Times New Roman" w:cs="Times New Roman"/>
          <w:sz w:val="26"/>
          <w:szCs w:val="26"/>
          <w:lang w:val="vi-VN"/>
        </w:rPr>
        <w:t>”, Tạp chí JSC Tổng công ty Bạch Đằng, Bộ Công an</w:t>
      </w:r>
      <w:r w:rsidRPr="004875DD">
        <w:rPr>
          <w:rFonts w:ascii="Times New Roman" w:eastAsia="SimSun" w:hAnsi="Times New Roman" w:cs="Times New Roman"/>
          <w:sz w:val="26"/>
          <w:szCs w:val="26"/>
          <w:lang w:val="it-IT"/>
        </w:rPr>
        <w:t>.</w:t>
      </w:r>
    </w:p>
    <w:p w14:paraId="7A3E7211"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t xml:space="preserve">Nguyễn Mỹ Loan (2014), </w:t>
      </w:r>
      <w:r w:rsidRPr="004875DD">
        <w:rPr>
          <w:rFonts w:ascii="Times New Roman" w:eastAsia="Calibri" w:hAnsi="Times New Roman" w:cs="Times New Roman"/>
          <w:i/>
          <w:sz w:val="26"/>
          <w:szCs w:val="26"/>
          <w:lang w:val="it-IT"/>
        </w:rPr>
        <w:t>Quản lý phát triển ĐNGV trường Cao đẳng nghề đáp ứng nhu cầu đào tạo nhân lực vùng đồng bằng sông Cửu Long</w:t>
      </w:r>
      <w:r w:rsidRPr="004875DD">
        <w:rPr>
          <w:rFonts w:ascii="Times New Roman" w:eastAsia="Calibri" w:hAnsi="Times New Roman" w:cs="Times New Roman"/>
          <w:sz w:val="26"/>
          <w:szCs w:val="26"/>
          <w:lang w:val="it-IT"/>
        </w:rPr>
        <w:t>, Luận án tiến sĩ Khoa học Giáo dục, Viện Khoa học Giáo dục Việt Nam, Hà Nội.</w:t>
      </w:r>
    </w:p>
    <w:p w14:paraId="48AAF6D4"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t xml:space="preserve">Đào Minh Mẫn (2018), </w:t>
      </w:r>
      <w:r w:rsidRPr="004875DD">
        <w:rPr>
          <w:rFonts w:ascii="Times New Roman" w:eastAsia="Calibri" w:hAnsi="Times New Roman" w:cs="Times New Roman"/>
          <w:i/>
          <w:sz w:val="26"/>
          <w:szCs w:val="26"/>
          <w:lang w:val="it-IT"/>
        </w:rPr>
        <w:t>Một số giải pháp nâng cao chất lượng hoạt động nghiên cứu khoa học của đội ngũ giảng viên trường cao đẳng nghề Cần Thơ</w:t>
      </w:r>
      <w:r w:rsidRPr="004875DD">
        <w:rPr>
          <w:rFonts w:ascii="Times New Roman" w:eastAsia="Calibri" w:hAnsi="Times New Roman" w:cs="Times New Roman"/>
          <w:sz w:val="26"/>
          <w:szCs w:val="26"/>
          <w:lang w:val="it-IT"/>
        </w:rPr>
        <w:t>, Tạp chí Giáo dục, Số đặc biệt tháng 6/2018, tr 81-83; 118.</w:t>
      </w:r>
    </w:p>
    <w:p w14:paraId="61CBF835"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pacing w:val="-8"/>
          <w:sz w:val="26"/>
          <w:szCs w:val="26"/>
          <w:lang w:val="it-IT"/>
        </w:rPr>
      </w:pPr>
      <w:r w:rsidRPr="004875DD">
        <w:rPr>
          <w:rFonts w:ascii="Times New Roman" w:hAnsi="Times New Roman" w:cs="Times New Roman"/>
          <w:sz w:val="26"/>
          <w:szCs w:val="24"/>
          <w:lang w:val="vi-VN"/>
        </w:rPr>
        <w:t xml:space="preserve">Khánh Ngân (2022), </w:t>
      </w:r>
      <w:r w:rsidRPr="004875DD">
        <w:rPr>
          <w:rFonts w:ascii="Times New Roman" w:hAnsi="Times New Roman" w:cs="Times New Roman"/>
          <w:i/>
          <w:sz w:val="26"/>
          <w:szCs w:val="24"/>
          <w:lang w:val="vi-VN"/>
        </w:rPr>
        <w:t>Phát triển đội ngũ nhà giáo giáo dục nghề nghiệp thời đại 4.0</w:t>
      </w:r>
      <w:r w:rsidRPr="004875DD">
        <w:rPr>
          <w:rFonts w:ascii="Times New Roman" w:hAnsi="Times New Roman" w:cs="Times New Roman"/>
          <w:i/>
          <w:sz w:val="26"/>
          <w:szCs w:val="24"/>
          <w:lang w:val="it-IT"/>
        </w:rPr>
        <w:t>,</w:t>
      </w:r>
      <w:r w:rsidRPr="004875DD">
        <w:rPr>
          <w:rFonts w:ascii="Times New Roman" w:hAnsi="Times New Roman" w:cs="Times New Roman"/>
          <w:sz w:val="26"/>
          <w:szCs w:val="24"/>
          <w:lang w:val="vi-VN"/>
        </w:rPr>
        <w:t xml:space="preserve"> Tạp chí Cơ khí Việt Nam.</w:t>
      </w:r>
    </w:p>
    <w:p w14:paraId="68FDF73F"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t xml:space="preserve">Lê Đức Ngọc (2004), </w:t>
      </w:r>
      <w:r w:rsidRPr="004875DD">
        <w:rPr>
          <w:rFonts w:ascii="Times New Roman" w:eastAsia="Calibri" w:hAnsi="Times New Roman" w:cs="Times New Roman"/>
          <w:i/>
          <w:sz w:val="26"/>
          <w:szCs w:val="26"/>
          <w:lang w:val="it-IT"/>
        </w:rPr>
        <w:t>Giáo dục đại học - Quan điểm và giải pháp</w:t>
      </w:r>
      <w:r w:rsidRPr="004875DD">
        <w:rPr>
          <w:rFonts w:ascii="Times New Roman" w:eastAsia="Calibri" w:hAnsi="Times New Roman" w:cs="Times New Roman"/>
          <w:sz w:val="26"/>
          <w:szCs w:val="26"/>
          <w:lang w:val="it-IT"/>
        </w:rPr>
        <w:t xml:space="preserve">, Nxb Đại học Quốc gia, Hà Nội. </w:t>
      </w:r>
    </w:p>
    <w:p w14:paraId="72031E99" w14:textId="77777777" w:rsidR="00FC4A36" w:rsidRPr="004875DD" w:rsidRDefault="00FC4A36" w:rsidP="00FC4A36">
      <w:pPr>
        <w:widowControl w:val="0"/>
        <w:numPr>
          <w:ilvl w:val="1"/>
          <w:numId w:val="4"/>
        </w:numPr>
        <w:spacing w:after="0" w:line="324" w:lineRule="auto"/>
        <w:ind w:left="727" w:hangingChars="284" w:hanging="727"/>
        <w:contextualSpacing/>
        <w:jc w:val="both"/>
        <w:rPr>
          <w:rFonts w:ascii="Times New Roman" w:eastAsia="Calibri" w:hAnsi="Times New Roman" w:cs="Times New Roman"/>
          <w:spacing w:val="-4"/>
          <w:sz w:val="26"/>
          <w:szCs w:val="26"/>
          <w:lang w:val="it-IT"/>
        </w:rPr>
      </w:pPr>
      <w:r w:rsidRPr="004875DD">
        <w:rPr>
          <w:rFonts w:ascii="Times New Roman" w:eastAsia="Times New Roman" w:hAnsi="Times New Roman" w:cs="Times New Roman"/>
          <w:spacing w:val="-4"/>
          <w:sz w:val="26"/>
          <w:szCs w:val="26"/>
          <w:lang w:val="it-IT"/>
        </w:rPr>
        <w:t xml:space="preserve">Hoàng Phê (2005), </w:t>
      </w:r>
      <w:r w:rsidRPr="004875DD">
        <w:rPr>
          <w:rFonts w:ascii="Times New Roman" w:eastAsia="Times New Roman" w:hAnsi="Times New Roman" w:cs="Times New Roman"/>
          <w:i/>
          <w:spacing w:val="-4"/>
          <w:sz w:val="26"/>
          <w:szCs w:val="26"/>
          <w:lang w:val="it-IT"/>
        </w:rPr>
        <w:t xml:space="preserve">Từ điển Tiếng Việt, </w:t>
      </w:r>
      <w:r w:rsidRPr="004875DD">
        <w:rPr>
          <w:rFonts w:ascii="Times New Roman" w:eastAsia="Times New Roman" w:hAnsi="Times New Roman" w:cs="Times New Roman"/>
          <w:spacing w:val="-4"/>
          <w:sz w:val="26"/>
          <w:szCs w:val="26"/>
          <w:lang w:val="it-IT"/>
        </w:rPr>
        <w:t>Trung tâm Từ điển học, NXB Đà Nẵng.</w:t>
      </w:r>
      <w:r w:rsidRPr="004875DD">
        <w:rPr>
          <w:rFonts w:ascii="Times New Roman" w:eastAsia="Calibri" w:hAnsi="Times New Roman" w:cs="Times New Roman"/>
          <w:spacing w:val="-4"/>
          <w:sz w:val="26"/>
          <w:szCs w:val="26"/>
          <w:lang w:val="it-IT"/>
        </w:rPr>
        <w:t xml:space="preserve"> </w:t>
      </w:r>
    </w:p>
    <w:p w14:paraId="7CB9D74D"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pacing w:val="-8"/>
          <w:sz w:val="26"/>
          <w:szCs w:val="26"/>
          <w:lang w:val="it-IT"/>
        </w:rPr>
      </w:pPr>
      <w:r w:rsidRPr="004875DD">
        <w:rPr>
          <w:rFonts w:ascii="Times New Roman" w:hAnsi="Times New Roman" w:cs="Times New Roman"/>
          <w:sz w:val="26"/>
          <w:lang w:val="it-IT"/>
        </w:rPr>
        <w:t xml:space="preserve">Nguyễn Phúc Quân (2023), </w:t>
      </w:r>
      <w:r w:rsidRPr="004875DD">
        <w:rPr>
          <w:rFonts w:ascii="Times New Roman" w:hAnsi="Times New Roman" w:cs="Times New Roman"/>
          <w:i/>
          <w:sz w:val="26"/>
          <w:lang w:val="it-IT"/>
        </w:rPr>
        <w:t>Phát triển khung năng lực số cho giảng viên trong kỉ nguyên trí tuệ nhân tạo</w:t>
      </w:r>
      <w:r w:rsidRPr="004875DD">
        <w:rPr>
          <w:rFonts w:ascii="Times New Roman" w:hAnsi="Times New Roman" w:cs="Times New Roman"/>
          <w:sz w:val="26"/>
          <w:lang w:val="it-IT"/>
        </w:rPr>
        <w:t>. Hội thảo Khoa học Quốc gia phát triển năng lực giảng viên trong bối cảnh chuyển đổi số, Trường Đại học Tây Nguyên, tr 254-261</w:t>
      </w:r>
    </w:p>
    <w:p w14:paraId="03E69228" w14:textId="77777777" w:rsidR="004875DD" w:rsidRPr="004875DD" w:rsidRDefault="004875DD">
      <w:pPr>
        <w:rPr>
          <w:rFonts w:ascii="Times New Roman" w:hAnsi="Times New Roman" w:cs="Times New Roman"/>
          <w:sz w:val="26"/>
          <w:szCs w:val="26"/>
          <w:lang w:val="vi-VN"/>
        </w:rPr>
      </w:pPr>
      <w:r w:rsidRPr="004875DD">
        <w:rPr>
          <w:rFonts w:ascii="Times New Roman" w:hAnsi="Times New Roman" w:cs="Times New Roman"/>
          <w:sz w:val="26"/>
          <w:szCs w:val="26"/>
          <w:lang w:val="vi-VN"/>
        </w:rPr>
        <w:br w:type="page"/>
      </w:r>
    </w:p>
    <w:p w14:paraId="0085B1C4" w14:textId="37E5BF3E"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hAnsi="Times New Roman" w:cs="Times New Roman"/>
          <w:sz w:val="26"/>
          <w:szCs w:val="26"/>
          <w:lang w:val="vi-VN"/>
        </w:rPr>
        <w:lastRenderedPageBreak/>
        <w:t xml:space="preserve">Quốc hội (2006), </w:t>
      </w:r>
      <w:r w:rsidRPr="004875DD">
        <w:rPr>
          <w:rFonts w:ascii="Times New Roman" w:hAnsi="Times New Roman" w:cs="Times New Roman"/>
          <w:i/>
          <w:iCs/>
          <w:sz w:val="26"/>
          <w:szCs w:val="26"/>
          <w:lang w:val="vi-VN"/>
        </w:rPr>
        <w:t>Luật Bình đẳng giới</w:t>
      </w:r>
      <w:r w:rsidRPr="004875DD">
        <w:rPr>
          <w:rFonts w:ascii="Times New Roman" w:hAnsi="Times New Roman" w:cs="Times New Roman"/>
          <w:sz w:val="26"/>
          <w:szCs w:val="26"/>
          <w:lang w:val="vi-VN"/>
        </w:rPr>
        <w:t xml:space="preserve"> (Luật số 73/2006/QH11, ngày 29/11/2006 của Quốc hội Nước Cộng hoà xã hội chủ nghĩa Việt Nam - Khoá XI)</w:t>
      </w:r>
      <w:r w:rsidRPr="004875DD">
        <w:rPr>
          <w:rFonts w:ascii="Times New Roman" w:hAnsi="Times New Roman" w:cs="Times New Roman"/>
          <w:sz w:val="26"/>
          <w:szCs w:val="26"/>
          <w:lang w:val="it-IT"/>
        </w:rPr>
        <w:t>, Hà Nội.</w:t>
      </w:r>
    </w:p>
    <w:p w14:paraId="24016B5F"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t xml:space="preserve">Quốc hội (2010), </w:t>
      </w:r>
      <w:r w:rsidRPr="004875DD">
        <w:rPr>
          <w:rFonts w:ascii="Times New Roman" w:eastAsia="Calibri" w:hAnsi="Times New Roman" w:cs="Times New Roman"/>
          <w:i/>
          <w:sz w:val="26"/>
          <w:szCs w:val="26"/>
          <w:lang w:val="it-IT"/>
        </w:rPr>
        <w:t>Luật viên chức số 58/2010 ngày 15/11/2010</w:t>
      </w:r>
      <w:r w:rsidRPr="004875DD">
        <w:rPr>
          <w:rFonts w:ascii="Times New Roman" w:eastAsia="Calibri" w:hAnsi="Times New Roman" w:cs="Times New Roman"/>
          <w:sz w:val="26"/>
          <w:szCs w:val="26"/>
          <w:lang w:val="it-IT"/>
        </w:rPr>
        <w:t>, Hà Nội.</w:t>
      </w:r>
    </w:p>
    <w:p w14:paraId="6580D3B5"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t>Quốc hội (2014),</w:t>
      </w:r>
      <w:r w:rsidRPr="004875DD">
        <w:rPr>
          <w:rFonts w:ascii="Times New Roman" w:eastAsia="Calibri" w:hAnsi="Times New Roman" w:cs="Times New Roman"/>
          <w:sz w:val="26"/>
          <w:szCs w:val="26"/>
          <w:shd w:val="clear" w:color="auto" w:fill="FFFFFF"/>
          <w:lang w:val="it-IT"/>
        </w:rPr>
        <w:t xml:space="preserve"> </w:t>
      </w:r>
      <w:r w:rsidRPr="004875DD">
        <w:rPr>
          <w:rFonts w:ascii="Times New Roman" w:eastAsia="Calibri" w:hAnsi="Times New Roman" w:cs="Times New Roman"/>
          <w:i/>
          <w:sz w:val="26"/>
          <w:szCs w:val="26"/>
          <w:shd w:val="clear" w:color="auto" w:fill="FFFFFF"/>
          <w:lang w:val="it-IT"/>
        </w:rPr>
        <w:t>Luật số: 74/2014/QH13,</w:t>
      </w:r>
      <w:r w:rsidRPr="004875DD">
        <w:rPr>
          <w:rFonts w:ascii="Times New Roman" w:eastAsia="Calibri" w:hAnsi="Times New Roman" w:cs="Times New Roman"/>
          <w:i/>
          <w:iCs/>
          <w:sz w:val="26"/>
          <w:szCs w:val="26"/>
          <w:shd w:val="clear" w:color="auto" w:fill="FFFFFF"/>
          <w:lang w:val="it-IT"/>
        </w:rPr>
        <w:t xml:space="preserve"> ngày 27 tháng 11 năm 2014, </w:t>
      </w:r>
      <w:r w:rsidRPr="004875DD">
        <w:rPr>
          <w:rFonts w:ascii="Times New Roman" w:eastAsia="Calibri" w:hAnsi="Times New Roman" w:cs="Times New Roman"/>
          <w:i/>
          <w:sz w:val="26"/>
          <w:szCs w:val="26"/>
          <w:lang w:val="it-IT"/>
        </w:rPr>
        <w:t>Luật Giáo Dục nghề nghiệp</w:t>
      </w:r>
      <w:r w:rsidRPr="004875DD">
        <w:rPr>
          <w:rFonts w:ascii="Times New Roman" w:eastAsia="Calibri" w:hAnsi="Times New Roman" w:cs="Times New Roman"/>
          <w:sz w:val="26"/>
          <w:szCs w:val="26"/>
          <w:lang w:val="it-IT"/>
        </w:rPr>
        <w:t>, Hà Nội.</w:t>
      </w:r>
    </w:p>
    <w:p w14:paraId="1A46B4F0"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t xml:space="preserve">Quốc hội (2019), </w:t>
      </w:r>
      <w:r w:rsidRPr="004875DD">
        <w:rPr>
          <w:rFonts w:ascii="Times New Roman" w:eastAsia="Calibri" w:hAnsi="Times New Roman" w:cs="Times New Roman"/>
          <w:i/>
          <w:sz w:val="26"/>
          <w:szCs w:val="26"/>
          <w:shd w:val="clear" w:color="auto" w:fill="FFFFFF"/>
          <w:lang w:val="it-IT"/>
        </w:rPr>
        <w:t>Luật số 43/2019/QH14,</w:t>
      </w:r>
      <w:r w:rsidRPr="004875DD">
        <w:rPr>
          <w:rFonts w:ascii="Times New Roman" w:eastAsia="Calibri" w:hAnsi="Times New Roman" w:cs="Times New Roman"/>
          <w:i/>
          <w:iCs/>
          <w:sz w:val="26"/>
          <w:szCs w:val="26"/>
          <w:shd w:val="clear" w:color="auto" w:fill="FFFFFF"/>
          <w:lang w:val="it-IT"/>
        </w:rPr>
        <w:t xml:space="preserve"> ngày 14 tháng 6 năm 2019,</w:t>
      </w:r>
      <w:r w:rsidRPr="004875DD">
        <w:rPr>
          <w:rFonts w:ascii="Times New Roman" w:eastAsia="Calibri" w:hAnsi="Times New Roman" w:cs="Times New Roman"/>
          <w:sz w:val="26"/>
          <w:szCs w:val="26"/>
          <w:lang w:val="it-IT"/>
        </w:rPr>
        <w:t xml:space="preserve"> </w:t>
      </w:r>
      <w:r w:rsidRPr="004875DD">
        <w:rPr>
          <w:rFonts w:ascii="Times New Roman" w:eastAsia="Calibri" w:hAnsi="Times New Roman" w:cs="Times New Roman"/>
          <w:i/>
          <w:sz w:val="26"/>
          <w:szCs w:val="26"/>
          <w:lang w:val="it-IT"/>
        </w:rPr>
        <w:t xml:space="preserve">Luật Giáo dục, </w:t>
      </w:r>
      <w:r w:rsidRPr="004875DD">
        <w:rPr>
          <w:rFonts w:ascii="Times New Roman" w:eastAsia="Calibri" w:hAnsi="Times New Roman" w:cs="Times New Roman"/>
          <w:sz w:val="26"/>
          <w:szCs w:val="26"/>
          <w:lang w:val="it-IT"/>
        </w:rPr>
        <w:t xml:space="preserve">Hà Nội. </w:t>
      </w:r>
    </w:p>
    <w:p w14:paraId="259825D1" w14:textId="77777777" w:rsidR="00FC4A36" w:rsidRPr="004875DD" w:rsidRDefault="00FC4A36" w:rsidP="00FC4A36">
      <w:pPr>
        <w:widowControl w:val="0"/>
        <w:numPr>
          <w:ilvl w:val="1"/>
          <w:numId w:val="4"/>
        </w:numPr>
        <w:spacing w:after="0" w:line="324" w:lineRule="auto"/>
        <w:ind w:left="716" w:hangingChars="284" w:hanging="716"/>
        <w:contextualSpacing/>
        <w:jc w:val="both"/>
        <w:rPr>
          <w:rFonts w:ascii="Times New Roman" w:eastAsia="Calibri" w:hAnsi="Times New Roman" w:cs="Times New Roman"/>
          <w:spacing w:val="-8"/>
          <w:sz w:val="26"/>
          <w:szCs w:val="26"/>
          <w:lang w:val="it-IT"/>
        </w:rPr>
      </w:pPr>
      <w:r w:rsidRPr="004875DD">
        <w:rPr>
          <w:rFonts w:ascii="Times New Roman" w:eastAsia="Calibri" w:hAnsi="Times New Roman" w:cs="Times New Roman"/>
          <w:spacing w:val="-8"/>
          <w:sz w:val="26"/>
          <w:szCs w:val="26"/>
          <w:lang w:val="it-IT"/>
        </w:rPr>
        <w:t xml:space="preserve">Quốc hội (2019), </w:t>
      </w:r>
      <w:r w:rsidRPr="004875DD">
        <w:rPr>
          <w:rFonts w:ascii="Times New Roman" w:eastAsia="Calibri" w:hAnsi="Times New Roman" w:cs="Times New Roman"/>
          <w:i/>
          <w:spacing w:val="-8"/>
          <w:sz w:val="26"/>
          <w:szCs w:val="26"/>
          <w:lang w:val="it-IT"/>
        </w:rPr>
        <w:t>Luật sửa đổi, bổ sung một số điều của Luật cán bộ, công chức và Luật viên chức số 52/2019/QH14 ngày 25/11/2019</w:t>
      </w:r>
      <w:r w:rsidRPr="004875DD">
        <w:rPr>
          <w:rFonts w:ascii="Times New Roman" w:eastAsia="Calibri" w:hAnsi="Times New Roman" w:cs="Times New Roman"/>
          <w:spacing w:val="-8"/>
          <w:sz w:val="26"/>
          <w:szCs w:val="26"/>
          <w:lang w:val="it-IT"/>
        </w:rPr>
        <w:t>, Hà Nội.</w:t>
      </w:r>
    </w:p>
    <w:p w14:paraId="58EF9977"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pacing w:val="-8"/>
          <w:sz w:val="26"/>
          <w:szCs w:val="26"/>
          <w:lang w:val="it-IT"/>
        </w:rPr>
      </w:pPr>
      <w:r w:rsidRPr="004875DD">
        <w:rPr>
          <w:rFonts w:ascii="Times New Roman" w:eastAsia="SimSun" w:hAnsi="Times New Roman" w:cs="Times New Roman"/>
          <w:sz w:val="26"/>
          <w:szCs w:val="26"/>
          <w:lang w:val="vi-VN"/>
        </w:rPr>
        <w:t xml:space="preserve">Thái Văn Thành - Nguyễn Ngọc Hiền (2018), </w:t>
      </w:r>
      <w:r w:rsidRPr="004875DD">
        <w:rPr>
          <w:rFonts w:ascii="Times New Roman" w:eastAsia="SimSun" w:hAnsi="Times New Roman" w:cs="Times New Roman"/>
          <w:i/>
          <w:sz w:val="26"/>
          <w:szCs w:val="26"/>
          <w:lang w:val="vi-VN"/>
        </w:rPr>
        <w:t>Nâng cao chất lượng đào tạo giáo viên đáp ứng yêu cầu đổi mới giáo dục và cách mạng công nghiệp 4.0;</w:t>
      </w:r>
      <w:r w:rsidRPr="004875DD">
        <w:rPr>
          <w:rFonts w:ascii="Times New Roman" w:eastAsia="SimSun" w:hAnsi="Times New Roman" w:cs="Times New Roman"/>
          <w:sz w:val="26"/>
          <w:szCs w:val="26"/>
          <w:lang w:val="vi-VN"/>
        </w:rPr>
        <w:t xml:space="preserve"> </w:t>
      </w:r>
      <w:hyperlink r:id="rId109" w:history="1">
        <w:r w:rsidRPr="004875DD">
          <w:rPr>
            <w:rFonts w:ascii="Times New Roman" w:eastAsia="SimSun" w:hAnsi="Times New Roman" w:cs="Times New Roman"/>
            <w:i/>
            <w:iCs/>
            <w:sz w:val="26"/>
            <w:szCs w:val="26"/>
            <w:lang w:val="vi-VN"/>
          </w:rPr>
          <w:t>http://vinhuni.edu.vn/vinhuni -28-82018</w:t>
        </w:r>
      </w:hyperlink>
      <w:r w:rsidRPr="004875DD">
        <w:rPr>
          <w:rFonts w:ascii="Times New Roman" w:eastAsia="SimSun" w:hAnsi="Times New Roman" w:cs="Times New Roman"/>
          <w:i/>
          <w:iCs/>
          <w:sz w:val="26"/>
          <w:szCs w:val="26"/>
          <w:lang w:val="vi-VN"/>
        </w:rPr>
        <w:t>.</w:t>
      </w:r>
    </w:p>
    <w:p w14:paraId="7ADF6290" w14:textId="77777777" w:rsidR="00FC4A36" w:rsidRPr="004875DD" w:rsidRDefault="00FC4A36" w:rsidP="00FC4A36">
      <w:pPr>
        <w:widowControl w:val="0"/>
        <w:numPr>
          <w:ilvl w:val="1"/>
          <w:numId w:val="4"/>
        </w:numPr>
        <w:spacing w:after="0" w:line="324" w:lineRule="auto"/>
        <w:ind w:left="738" w:hangingChars="284" w:hanging="738"/>
        <w:contextualSpacing/>
        <w:jc w:val="both"/>
        <w:rPr>
          <w:rFonts w:ascii="Times New Roman" w:eastAsia="Calibri" w:hAnsi="Times New Roman" w:cs="Times New Roman"/>
          <w:spacing w:val="-8"/>
          <w:sz w:val="26"/>
          <w:szCs w:val="26"/>
          <w:lang w:val="it-IT"/>
        </w:rPr>
      </w:pPr>
      <w:r w:rsidRPr="004875DD">
        <w:rPr>
          <w:rFonts w:ascii="Times New Roman" w:hAnsi="Times New Roman" w:cs="Times New Roman"/>
          <w:sz w:val="26"/>
          <w:szCs w:val="26"/>
          <w:lang w:val="vi-VN"/>
        </w:rPr>
        <w:t xml:space="preserve">Lâm Quang Thiệp, Phillip G. Altbach, D.Bruce Johnston (2006), </w:t>
      </w:r>
      <w:r w:rsidRPr="004875DD">
        <w:rPr>
          <w:rFonts w:ascii="Times New Roman" w:hAnsi="Times New Roman" w:cs="Times New Roman"/>
          <w:i/>
          <w:sz w:val="26"/>
          <w:szCs w:val="26"/>
          <w:lang w:val="vi-VN"/>
        </w:rPr>
        <w:t>Giáo dục đại học Hoa Kỳ,</w:t>
      </w:r>
      <w:r w:rsidRPr="004875DD">
        <w:rPr>
          <w:rFonts w:ascii="Times New Roman" w:hAnsi="Times New Roman" w:cs="Times New Roman"/>
          <w:sz w:val="26"/>
          <w:szCs w:val="26"/>
          <w:lang w:val="vi-VN"/>
        </w:rPr>
        <w:t xml:space="preserve"> Nxb Giáo dục, Hà Nội</w:t>
      </w:r>
      <w:r w:rsidRPr="004875DD">
        <w:rPr>
          <w:rFonts w:ascii="Times New Roman" w:hAnsi="Times New Roman" w:cs="Times New Roman"/>
          <w:sz w:val="26"/>
          <w:szCs w:val="26"/>
          <w:lang w:val="it-IT"/>
        </w:rPr>
        <w:t>.</w:t>
      </w:r>
    </w:p>
    <w:p w14:paraId="66D52393" w14:textId="77777777" w:rsidR="00FC4A36" w:rsidRPr="004875DD" w:rsidRDefault="00FC4A36" w:rsidP="00FC4A36">
      <w:pPr>
        <w:widowControl w:val="0"/>
        <w:numPr>
          <w:ilvl w:val="1"/>
          <w:numId w:val="4"/>
        </w:numPr>
        <w:spacing w:after="0" w:line="312" w:lineRule="auto"/>
        <w:ind w:left="750" w:hangingChars="284" w:hanging="750"/>
        <w:contextualSpacing/>
        <w:jc w:val="both"/>
        <w:rPr>
          <w:rFonts w:ascii="Times New Roman" w:eastAsia="Calibri" w:hAnsi="Times New Roman" w:cs="Times New Roman"/>
          <w:spacing w:val="4"/>
          <w:sz w:val="26"/>
          <w:szCs w:val="26"/>
          <w:lang w:val="it-IT"/>
        </w:rPr>
      </w:pPr>
      <w:r w:rsidRPr="004875DD">
        <w:rPr>
          <w:rFonts w:ascii="Times New Roman" w:eastAsia="Calibri" w:hAnsi="Times New Roman" w:cs="Times New Roman"/>
          <w:spacing w:val="4"/>
          <w:sz w:val="26"/>
          <w:szCs w:val="26"/>
          <w:lang w:val="it-IT"/>
        </w:rPr>
        <w:t xml:space="preserve">Nguyễn Thị Minh Thu (2014), </w:t>
      </w:r>
      <w:r w:rsidRPr="004875DD">
        <w:rPr>
          <w:rFonts w:ascii="Times New Roman" w:eastAsia="Calibri" w:hAnsi="Times New Roman" w:cs="Times New Roman"/>
          <w:i/>
          <w:spacing w:val="4"/>
          <w:sz w:val="26"/>
          <w:szCs w:val="26"/>
          <w:lang w:val="it-IT"/>
        </w:rPr>
        <w:t>Những tương quan trong việc bồi dưỡng năng lực sư phạm cho giảng viên các trường Cao đẳng Kinh tế tỉnh Thái Nguyên</w:t>
      </w:r>
      <w:r w:rsidRPr="004875DD">
        <w:rPr>
          <w:rFonts w:ascii="Times New Roman" w:eastAsia="Calibri" w:hAnsi="Times New Roman" w:cs="Times New Roman"/>
          <w:spacing w:val="4"/>
          <w:sz w:val="26"/>
          <w:szCs w:val="26"/>
          <w:lang w:val="it-IT"/>
        </w:rPr>
        <w:t xml:space="preserve">, Luận án tiến sĩ Quản lý giáo dục, ĐH Nông Lâm - ĐH Thái Nguyên, Thái Nguyên. </w:t>
      </w:r>
    </w:p>
    <w:p w14:paraId="19C2A296" w14:textId="77777777" w:rsidR="00FC4A36" w:rsidRPr="004875DD"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t xml:space="preserve">Thủ tướng chính phủ (2017), </w:t>
      </w:r>
      <w:r w:rsidRPr="004875DD">
        <w:rPr>
          <w:rFonts w:ascii="Times New Roman" w:eastAsia="Calibri" w:hAnsi="Times New Roman" w:cs="Times New Roman"/>
          <w:i/>
          <w:sz w:val="26"/>
          <w:szCs w:val="26"/>
          <w:lang w:val="it-IT"/>
        </w:rPr>
        <w:t>Chỉ thị 16/CT-TTg ngày 04/05/2017 của Thủ tướng Chính phủ về việc tăng cường năng lực tiếp cận cuộc Cách mạng công nghiệp lần thứ 4</w:t>
      </w:r>
      <w:r w:rsidRPr="004875DD">
        <w:rPr>
          <w:rFonts w:ascii="Times New Roman" w:eastAsia="Calibri" w:hAnsi="Times New Roman" w:cs="Times New Roman"/>
          <w:sz w:val="26"/>
          <w:szCs w:val="26"/>
          <w:lang w:val="it-IT"/>
        </w:rPr>
        <w:t>, Hà Nội.</w:t>
      </w:r>
    </w:p>
    <w:p w14:paraId="5AE40259" w14:textId="77777777" w:rsidR="00FC4A36" w:rsidRPr="004875DD"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Times New Roman" w:hAnsi="Times New Roman" w:cs="Times New Roman"/>
          <w:sz w:val="26"/>
          <w:szCs w:val="26"/>
          <w:lang w:val="it-IT" w:eastAsia="en-GB"/>
        </w:rPr>
        <w:t xml:space="preserve">Thủ tướng Chính phủ (2020), </w:t>
      </w:r>
      <w:r w:rsidRPr="004875DD">
        <w:rPr>
          <w:rFonts w:ascii="Times New Roman" w:eastAsia="Calibri" w:hAnsi="Times New Roman" w:cs="Times New Roman"/>
          <w:i/>
          <w:sz w:val="26"/>
          <w:szCs w:val="24"/>
          <w:lang w:val="nl-NL"/>
        </w:rPr>
        <w:t>Quyết định số 897/QĐ-TTG ngày 26/6/2020 của Thủ tướng Chính phủ phê duyệt nhiệm vụ lập quy hoạch mạng lưới cơ sở GDNN thời kỳ 2021 – 2030, tầm nhìn đến năm 2045</w:t>
      </w:r>
      <w:r w:rsidRPr="004875DD">
        <w:rPr>
          <w:rFonts w:ascii="Times New Roman" w:eastAsia="Calibri" w:hAnsi="Times New Roman" w:cs="Times New Roman"/>
          <w:bCs/>
          <w:i/>
          <w:sz w:val="26"/>
          <w:szCs w:val="26"/>
          <w:shd w:val="clear" w:color="auto" w:fill="FFFFFF"/>
          <w:lang w:val="it-IT"/>
        </w:rPr>
        <w:t xml:space="preserve">, </w:t>
      </w:r>
      <w:r w:rsidRPr="004875DD">
        <w:rPr>
          <w:rFonts w:ascii="Times New Roman" w:eastAsia="Calibri" w:hAnsi="Times New Roman" w:cs="Times New Roman"/>
          <w:bCs/>
          <w:sz w:val="26"/>
          <w:szCs w:val="26"/>
          <w:shd w:val="clear" w:color="auto" w:fill="FFFFFF"/>
          <w:lang w:val="it-IT"/>
        </w:rPr>
        <w:t>Hà Nội.</w:t>
      </w:r>
      <w:r w:rsidRPr="004875DD">
        <w:rPr>
          <w:rFonts w:ascii="Times New Roman" w:eastAsia="Calibri" w:hAnsi="Times New Roman" w:cs="Times New Roman"/>
          <w:spacing w:val="-8"/>
          <w:sz w:val="26"/>
          <w:szCs w:val="26"/>
          <w:lang w:val="it-IT"/>
        </w:rPr>
        <w:t xml:space="preserve"> </w:t>
      </w:r>
    </w:p>
    <w:p w14:paraId="783AF076" w14:textId="77777777" w:rsidR="00FC4A36" w:rsidRPr="004875DD" w:rsidRDefault="00FC4A36" w:rsidP="00FC4A36">
      <w:pPr>
        <w:widowControl w:val="0"/>
        <w:numPr>
          <w:ilvl w:val="1"/>
          <w:numId w:val="4"/>
        </w:numPr>
        <w:spacing w:after="0" w:line="312" w:lineRule="auto"/>
        <w:ind w:left="716" w:hangingChars="284" w:hanging="716"/>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pacing w:val="-8"/>
          <w:sz w:val="26"/>
          <w:szCs w:val="26"/>
          <w:lang w:val="it-IT"/>
        </w:rPr>
        <w:t xml:space="preserve">Thủ tướng Chính phủ (2021), </w:t>
      </w:r>
      <w:r w:rsidRPr="004875DD">
        <w:rPr>
          <w:rFonts w:ascii="Times New Roman" w:eastAsia="Calibri" w:hAnsi="Times New Roman" w:cs="Times New Roman"/>
          <w:i/>
          <w:spacing w:val="-8"/>
          <w:sz w:val="26"/>
          <w:szCs w:val="26"/>
          <w:lang w:val="it-IT"/>
        </w:rPr>
        <w:t xml:space="preserve">Quyết định số </w:t>
      </w:r>
      <w:r w:rsidRPr="004875DD">
        <w:rPr>
          <w:rFonts w:ascii="Times New Roman" w:eastAsia="Calibri" w:hAnsi="Times New Roman" w:cs="Times New Roman"/>
          <w:i/>
          <w:sz w:val="26"/>
          <w:szCs w:val="24"/>
          <w:lang w:val="nl-NL"/>
        </w:rPr>
        <w:t>2222/QĐ-TTg ngày 30/12/2021,</w:t>
      </w:r>
      <w:r w:rsidRPr="004875DD">
        <w:rPr>
          <w:rFonts w:ascii="Times New Roman" w:eastAsia="Calibri" w:hAnsi="Times New Roman" w:cs="Times New Roman"/>
          <w:sz w:val="26"/>
          <w:szCs w:val="24"/>
          <w:lang w:val="nl-NL"/>
        </w:rPr>
        <w:t xml:space="preserve"> </w:t>
      </w:r>
      <w:r w:rsidRPr="004875DD">
        <w:rPr>
          <w:rFonts w:ascii="Times New Roman" w:eastAsia="Calibri" w:hAnsi="Times New Roman" w:cs="Times New Roman"/>
          <w:i/>
          <w:sz w:val="26"/>
          <w:szCs w:val="24"/>
          <w:lang w:val="nl-NL"/>
        </w:rPr>
        <w:t>Phê duyệt chuyển đổi số trong giáo dục nghề nghiệp đến năm 2025, định hướng đến năm 2030</w:t>
      </w:r>
      <w:r w:rsidRPr="004875DD">
        <w:rPr>
          <w:rFonts w:ascii="Times New Roman" w:eastAsia="Calibri" w:hAnsi="Times New Roman" w:cs="Times New Roman"/>
          <w:spacing w:val="-8"/>
          <w:sz w:val="26"/>
          <w:szCs w:val="26"/>
          <w:lang w:val="it-IT"/>
        </w:rPr>
        <w:t>, Hà Nội.</w:t>
      </w:r>
    </w:p>
    <w:p w14:paraId="0827E0CC" w14:textId="77777777" w:rsidR="00FC4A36" w:rsidRPr="004875DD" w:rsidRDefault="00FC4A36" w:rsidP="00FC4A36">
      <w:pPr>
        <w:widowControl w:val="0"/>
        <w:numPr>
          <w:ilvl w:val="1"/>
          <w:numId w:val="4"/>
        </w:numPr>
        <w:shd w:val="clear" w:color="auto" w:fill="FFFFFF"/>
        <w:spacing w:after="0" w:line="312" w:lineRule="auto"/>
        <w:ind w:left="738" w:hangingChars="284" w:hanging="738"/>
        <w:contextualSpacing/>
        <w:jc w:val="both"/>
        <w:rPr>
          <w:rFonts w:ascii="Times New Roman" w:eastAsia="Calibri" w:hAnsi="Times New Roman" w:cs="Times New Roman"/>
          <w:bCs/>
          <w:sz w:val="26"/>
          <w:szCs w:val="26"/>
          <w:shd w:val="clear" w:color="auto" w:fill="FFFFFF"/>
          <w:lang w:val="it-IT"/>
        </w:rPr>
      </w:pPr>
      <w:r w:rsidRPr="004875DD">
        <w:rPr>
          <w:rFonts w:ascii="Times New Roman" w:eastAsia="Times New Roman" w:hAnsi="Times New Roman" w:cs="Times New Roman"/>
          <w:sz w:val="26"/>
          <w:szCs w:val="26"/>
          <w:lang w:val="it-IT"/>
        </w:rPr>
        <w:t>Thủ tướng Chính phủ</w:t>
      </w:r>
      <w:r w:rsidRPr="004875DD">
        <w:rPr>
          <w:rFonts w:ascii="Times New Roman" w:eastAsia="Calibri" w:hAnsi="Times New Roman" w:cs="Times New Roman"/>
          <w:sz w:val="26"/>
          <w:szCs w:val="26"/>
          <w:lang w:val="it-IT"/>
        </w:rPr>
        <w:t xml:space="preserve"> (2021)</w:t>
      </w:r>
      <w:r w:rsidRPr="004875DD">
        <w:rPr>
          <w:rFonts w:ascii="Times New Roman" w:eastAsia="Times New Roman" w:hAnsi="Times New Roman" w:cs="Times New Roman"/>
          <w:sz w:val="26"/>
          <w:szCs w:val="26"/>
          <w:lang w:val="it-IT"/>
        </w:rPr>
        <w:t xml:space="preserve">, </w:t>
      </w:r>
      <w:r w:rsidRPr="004875DD">
        <w:rPr>
          <w:rFonts w:ascii="Times New Roman" w:eastAsia="Times New Roman" w:hAnsi="Times New Roman" w:cs="Times New Roman"/>
          <w:bCs/>
          <w:i/>
          <w:sz w:val="26"/>
          <w:szCs w:val="26"/>
          <w:lang w:val="it-IT" w:eastAsia="en-GB"/>
        </w:rPr>
        <w:t>Quyết định số 339/QĐ-TTg</w:t>
      </w:r>
      <w:r w:rsidRPr="004875DD">
        <w:rPr>
          <w:rFonts w:ascii="Times New Roman" w:eastAsia="Times New Roman" w:hAnsi="Times New Roman" w:cs="Times New Roman"/>
          <w:i/>
          <w:sz w:val="26"/>
          <w:szCs w:val="26"/>
          <w:lang w:val="it-IT"/>
        </w:rPr>
        <w:t xml:space="preserve"> ngày 11 tháng 03 năm 2021</w:t>
      </w:r>
      <w:r w:rsidRPr="004875DD">
        <w:rPr>
          <w:rFonts w:ascii="Times New Roman" w:eastAsia="Times New Roman" w:hAnsi="Times New Roman" w:cs="Times New Roman"/>
          <w:sz w:val="26"/>
          <w:szCs w:val="26"/>
          <w:lang w:val="it-IT"/>
        </w:rPr>
        <w:t>,</w:t>
      </w:r>
      <w:r w:rsidRPr="004875DD">
        <w:rPr>
          <w:rFonts w:ascii="Times New Roman" w:eastAsia="Times New Roman" w:hAnsi="Times New Roman" w:cs="Times New Roman"/>
          <w:bCs/>
          <w:sz w:val="26"/>
          <w:szCs w:val="26"/>
          <w:lang w:val="it-IT" w:eastAsia="en-GB"/>
        </w:rPr>
        <w:t xml:space="preserve"> </w:t>
      </w:r>
      <w:r w:rsidRPr="004875DD">
        <w:rPr>
          <w:rFonts w:ascii="Times New Roman" w:eastAsia="Times New Roman" w:hAnsi="Times New Roman" w:cs="Times New Roman"/>
          <w:bCs/>
          <w:i/>
          <w:sz w:val="26"/>
          <w:szCs w:val="26"/>
          <w:lang w:val="it-IT" w:eastAsia="en-GB"/>
        </w:rPr>
        <w:t>Phê duyệt Chiến lược phát triển thủy sản Việt Nam đến năm 2030, tầm nhìn đến năm 2045</w:t>
      </w:r>
      <w:r w:rsidRPr="004875DD">
        <w:rPr>
          <w:rFonts w:ascii="Times New Roman" w:eastAsia="Times New Roman" w:hAnsi="Times New Roman" w:cs="Times New Roman"/>
          <w:bCs/>
          <w:sz w:val="26"/>
          <w:szCs w:val="26"/>
          <w:lang w:val="it-IT" w:eastAsia="en-GB"/>
        </w:rPr>
        <w:t>, Hà Nội.</w:t>
      </w:r>
    </w:p>
    <w:p w14:paraId="7CE7A462" w14:textId="77777777" w:rsidR="00FC4A36" w:rsidRPr="004875DD" w:rsidRDefault="00FC4A36" w:rsidP="00FC4A36">
      <w:pPr>
        <w:widowControl w:val="0"/>
        <w:numPr>
          <w:ilvl w:val="1"/>
          <w:numId w:val="4"/>
        </w:numPr>
        <w:shd w:val="clear" w:color="auto" w:fill="FFFFFF"/>
        <w:spacing w:after="0" w:line="312" w:lineRule="auto"/>
        <w:ind w:left="738" w:hangingChars="284" w:hanging="738"/>
        <w:contextualSpacing/>
        <w:jc w:val="both"/>
        <w:rPr>
          <w:rFonts w:ascii="Times New Roman" w:eastAsia="Calibri" w:hAnsi="Times New Roman" w:cs="Times New Roman"/>
          <w:bCs/>
          <w:sz w:val="26"/>
          <w:szCs w:val="26"/>
          <w:shd w:val="clear" w:color="auto" w:fill="FFFFFF"/>
          <w:lang w:val="it-IT"/>
        </w:rPr>
      </w:pPr>
      <w:r w:rsidRPr="004875DD">
        <w:rPr>
          <w:rFonts w:ascii="Times New Roman" w:hAnsi="Times New Roman" w:cs="Times New Roman"/>
          <w:bCs/>
          <w:sz w:val="26"/>
          <w:szCs w:val="24"/>
          <w:shd w:val="clear" w:color="auto" w:fill="FFFFFF"/>
          <w:lang w:val="vi-VN"/>
        </w:rPr>
        <w:t xml:space="preserve">Thủ tướng </w:t>
      </w:r>
      <w:r w:rsidRPr="004875DD">
        <w:rPr>
          <w:rFonts w:ascii="Times New Roman" w:hAnsi="Times New Roman" w:cs="Times New Roman"/>
          <w:bCs/>
          <w:sz w:val="26"/>
          <w:szCs w:val="24"/>
          <w:shd w:val="clear" w:color="auto" w:fill="FFFFFF"/>
          <w:lang w:val="it-IT"/>
        </w:rPr>
        <w:t>C</w:t>
      </w:r>
      <w:r w:rsidRPr="004875DD">
        <w:rPr>
          <w:rFonts w:ascii="Times New Roman" w:hAnsi="Times New Roman" w:cs="Times New Roman"/>
          <w:bCs/>
          <w:sz w:val="26"/>
          <w:szCs w:val="24"/>
          <w:shd w:val="clear" w:color="auto" w:fill="FFFFFF"/>
          <w:lang w:val="vi-VN"/>
        </w:rPr>
        <w:t>hính phủ</w:t>
      </w:r>
      <w:r w:rsidRPr="004875DD">
        <w:rPr>
          <w:rFonts w:ascii="Times New Roman" w:hAnsi="Times New Roman" w:cs="Times New Roman"/>
          <w:bCs/>
          <w:sz w:val="26"/>
          <w:szCs w:val="24"/>
          <w:shd w:val="clear" w:color="auto" w:fill="FFFFFF"/>
          <w:lang w:val="it-IT"/>
        </w:rPr>
        <w:t xml:space="preserve"> (2021), </w:t>
      </w:r>
      <w:r w:rsidRPr="004875DD">
        <w:rPr>
          <w:rFonts w:ascii="Times New Roman" w:hAnsi="Times New Roman" w:cs="Times New Roman"/>
          <w:bCs/>
          <w:i/>
          <w:sz w:val="26"/>
          <w:szCs w:val="24"/>
          <w:lang w:val="vi-VN"/>
        </w:rPr>
        <w:t>Quyết định</w:t>
      </w:r>
      <w:r w:rsidRPr="004875DD">
        <w:rPr>
          <w:rFonts w:ascii="Times New Roman" w:hAnsi="Times New Roman" w:cs="Times New Roman"/>
          <w:i/>
          <w:sz w:val="26"/>
          <w:szCs w:val="24"/>
          <w:shd w:val="clear" w:color="auto" w:fill="FFFFFF"/>
          <w:lang w:val="it-IT"/>
        </w:rPr>
        <w:t xml:space="preserve"> số 2239/QĐ-TTg ngày 30/12/2021 </w:t>
      </w:r>
      <w:r w:rsidRPr="004875DD">
        <w:rPr>
          <w:rFonts w:ascii="Times New Roman" w:hAnsi="Times New Roman" w:cs="Times New Roman"/>
          <w:i/>
          <w:sz w:val="26"/>
          <w:szCs w:val="24"/>
          <w:lang w:val="vi-VN"/>
        </w:rPr>
        <w:t>Phê duyệt chiến lược phát triển giáo dục nghề nghiệp giai đoạn 2021 - 2030, tầm nhìn đến năm 2045</w:t>
      </w:r>
      <w:r w:rsidRPr="004875DD">
        <w:rPr>
          <w:rFonts w:ascii="Times New Roman" w:hAnsi="Times New Roman" w:cs="Times New Roman"/>
          <w:i/>
          <w:sz w:val="26"/>
          <w:lang w:val="it-IT"/>
        </w:rPr>
        <w:t>,</w:t>
      </w:r>
      <w:r w:rsidRPr="004875DD">
        <w:rPr>
          <w:rFonts w:ascii="Times New Roman" w:hAnsi="Times New Roman" w:cs="Times New Roman"/>
          <w:sz w:val="26"/>
          <w:lang w:val="it-IT"/>
        </w:rPr>
        <w:t xml:space="preserve"> Hà Nội.</w:t>
      </w:r>
    </w:p>
    <w:p w14:paraId="5D9A3F3B" w14:textId="77777777" w:rsidR="00FC4A36" w:rsidRPr="004875DD" w:rsidRDefault="00FC4A36" w:rsidP="00FC4A36">
      <w:pPr>
        <w:widowControl w:val="0"/>
        <w:numPr>
          <w:ilvl w:val="1"/>
          <w:numId w:val="4"/>
        </w:numPr>
        <w:shd w:val="clear" w:color="auto" w:fill="FFFFFF"/>
        <w:spacing w:after="0" w:line="312" w:lineRule="auto"/>
        <w:ind w:left="738" w:hangingChars="284" w:hanging="738"/>
        <w:contextualSpacing/>
        <w:jc w:val="both"/>
        <w:rPr>
          <w:rFonts w:ascii="Times New Roman" w:eastAsia="Calibri" w:hAnsi="Times New Roman" w:cs="Times New Roman"/>
          <w:bCs/>
          <w:sz w:val="26"/>
          <w:szCs w:val="26"/>
          <w:shd w:val="clear" w:color="auto" w:fill="FFFFFF"/>
          <w:lang w:val="it-IT"/>
        </w:rPr>
      </w:pPr>
      <w:r w:rsidRPr="004875DD">
        <w:rPr>
          <w:rFonts w:ascii="Times New Roman" w:eastAsia="Calibri" w:hAnsi="Times New Roman" w:cs="Times New Roman"/>
          <w:sz w:val="26"/>
          <w:szCs w:val="26"/>
          <w:lang w:val="it-IT"/>
        </w:rPr>
        <w:lastRenderedPageBreak/>
        <w:t xml:space="preserve">Ngô Thị Minh Thực (2015), </w:t>
      </w:r>
      <w:r w:rsidRPr="004875DD">
        <w:rPr>
          <w:rFonts w:ascii="Times New Roman" w:eastAsia="Calibri" w:hAnsi="Times New Roman" w:cs="Times New Roman"/>
          <w:i/>
          <w:sz w:val="26"/>
          <w:szCs w:val="26"/>
          <w:lang w:val="it-IT"/>
        </w:rPr>
        <w:t>Quản lý bồi dưỡng giảng viên cao đẳng đáp ứng đổi mới giáo dục hiện nay</w:t>
      </w:r>
      <w:r w:rsidRPr="004875DD">
        <w:rPr>
          <w:rFonts w:ascii="Times New Roman" w:eastAsia="Calibri" w:hAnsi="Times New Roman" w:cs="Times New Roman"/>
          <w:sz w:val="26"/>
          <w:szCs w:val="26"/>
          <w:lang w:val="it-IT"/>
        </w:rPr>
        <w:t xml:space="preserve">, Luận án tiến sĩ Quản lý giáo dục, Đại học Sư phạm Hà Nội, Hà Nội. </w:t>
      </w:r>
    </w:p>
    <w:p w14:paraId="0178AF8D" w14:textId="77777777" w:rsidR="00FC4A36" w:rsidRPr="004875DD" w:rsidRDefault="00FC4A36" w:rsidP="00FC4A36">
      <w:pPr>
        <w:widowControl w:val="0"/>
        <w:numPr>
          <w:ilvl w:val="1"/>
          <w:numId w:val="4"/>
        </w:numPr>
        <w:shd w:val="clear" w:color="auto" w:fill="FFFFFF"/>
        <w:spacing w:after="0" w:line="312" w:lineRule="auto"/>
        <w:ind w:left="738" w:hangingChars="284" w:hanging="738"/>
        <w:contextualSpacing/>
        <w:jc w:val="both"/>
        <w:rPr>
          <w:rFonts w:ascii="Times New Roman" w:eastAsia="Calibri" w:hAnsi="Times New Roman" w:cs="Times New Roman"/>
          <w:bCs/>
          <w:sz w:val="26"/>
          <w:szCs w:val="26"/>
          <w:shd w:val="clear" w:color="auto" w:fill="FFFFFF"/>
          <w:lang w:val="it-IT"/>
        </w:rPr>
      </w:pPr>
      <w:r w:rsidRPr="004875DD">
        <w:rPr>
          <w:rFonts w:ascii="Times New Roman" w:eastAsia="Times New Roman" w:hAnsi="Times New Roman" w:cs="Times New Roman"/>
          <w:sz w:val="26"/>
          <w:szCs w:val="26"/>
          <w:lang w:val="vi-VN"/>
        </w:rPr>
        <w:t xml:space="preserve">Phạm Đỗ Nhật Tiến (2009), </w:t>
      </w:r>
      <w:r w:rsidRPr="004875DD">
        <w:rPr>
          <w:rFonts w:ascii="Times New Roman" w:eastAsia="Times New Roman" w:hAnsi="Times New Roman" w:cs="Times New Roman"/>
          <w:i/>
          <w:sz w:val="26"/>
          <w:szCs w:val="26"/>
          <w:lang w:val="vi-VN"/>
        </w:rPr>
        <w:t>Chuẩn nghề nghiệp nhà giáo và chuẩn hiệu trưởng - kinh nghiệm thế giới và thực tế ở Việt Nam</w:t>
      </w:r>
      <w:r w:rsidRPr="004875DD">
        <w:rPr>
          <w:rFonts w:ascii="Times New Roman" w:eastAsia="Times New Roman" w:hAnsi="Times New Roman" w:cs="Times New Roman"/>
          <w:sz w:val="26"/>
          <w:szCs w:val="26"/>
          <w:lang w:val="vi-VN"/>
        </w:rPr>
        <w:t>, Tạp chí QLGD, số 1.</w:t>
      </w:r>
    </w:p>
    <w:p w14:paraId="0DF36408" w14:textId="77777777" w:rsidR="00FC4A36" w:rsidRPr="004875DD" w:rsidRDefault="00FC4A36" w:rsidP="00FC4A36">
      <w:pPr>
        <w:widowControl w:val="0"/>
        <w:numPr>
          <w:ilvl w:val="1"/>
          <w:numId w:val="4"/>
        </w:numPr>
        <w:shd w:val="clear" w:color="auto" w:fill="FFFFFF"/>
        <w:spacing w:after="0" w:line="312" w:lineRule="auto"/>
        <w:ind w:left="738" w:hangingChars="284" w:hanging="738"/>
        <w:contextualSpacing/>
        <w:jc w:val="both"/>
        <w:rPr>
          <w:rFonts w:ascii="Times New Roman" w:eastAsia="Times New Roman" w:hAnsi="Times New Roman" w:cs="Times New Roman"/>
          <w:bCs/>
          <w:sz w:val="26"/>
          <w:szCs w:val="26"/>
          <w:lang w:val="it-IT" w:eastAsia="en-GB"/>
        </w:rPr>
      </w:pPr>
      <w:r w:rsidRPr="004875DD">
        <w:rPr>
          <w:rFonts w:ascii="Times New Roman" w:hAnsi="Times New Roman" w:cs="Times New Roman"/>
          <w:sz w:val="26"/>
          <w:szCs w:val="24"/>
          <w:lang w:val="it-IT"/>
        </w:rPr>
        <w:t>Tổng cục Dạy nghề (2022),</w:t>
      </w:r>
      <w:r w:rsidRPr="004875DD">
        <w:rPr>
          <w:rFonts w:ascii="Times New Roman" w:hAnsi="Times New Roman" w:cs="Times New Roman"/>
          <w:i/>
          <w:iCs/>
          <w:sz w:val="26"/>
          <w:szCs w:val="24"/>
          <w:lang w:val="it-IT"/>
        </w:rPr>
        <w:t> Báo cáo tình hình hoạt động năm 2022 và kế hoạch năm 2023, Hà Nội.</w:t>
      </w:r>
    </w:p>
    <w:p w14:paraId="4D513609" w14:textId="77777777" w:rsidR="00FC4A36" w:rsidRPr="004875DD"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t xml:space="preserve">Nguyễn Đức Trí (1996), </w:t>
      </w:r>
      <w:r w:rsidRPr="004875DD">
        <w:rPr>
          <w:rFonts w:ascii="Times New Roman" w:eastAsia="Calibri" w:hAnsi="Times New Roman" w:cs="Times New Roman"/>
          <w:i/>
          <w:sz w:val="26"/>
          <w:szCs w:val="26"/>
          <w:lang w:val="it-IT"/>
        </w:rPr>
        <w:t>Tiếp cận đào tạo nghề dựa trên năng lực thực hiện và việc xây dựng tiêu chuẩn nghề, Báo cáo tổng kết đề tài cấp Bộ B93-52-24, Viện Nghiên cứu và phát triển giáo dục</w:t>
      </w:r>
      <w:r w:rsidRPr="004875DD">
        <w:rPr>
          <w:rFonts w:ascii="Times New Roman" w:eastAsia="Calibri" w:hAnsi="Times New Roman" w:cs="Times New Roman"/>
          <w:sz w:val="26"/>
          <w:szCs w:val="26"/>
          <w:lang w:val="it-IT"/>
        </w:rPr>
        <w:t xml:space="preserve">, Hà Nội. </w:t>
      </w:r>
    </w:p>
    <w:p w14:paraId="3F92E647" w14:textId="77777777" w:rsidR="00FC4A36" w:rsidRPr="004875DD"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it-IT"/>
        </w:rPr>
      </w:pPr>
      <w:r w:rsidRPr="004875DD">
        <w:rPr>
          <w:rFonts w:ascii="Times New Roman" w:eastAsia="Calibri" w:hAnsi="Times New Roman" w:cs="Times New Roman"/>
          <w:sz w:val="26"/>
          <w:szCs w:val="26"/>
          <w:lang w:val="it-IT"/>
        </w:rPr>
        <w:t xml:space="preserve">Nguyễn Đức Trí - Hồ Ngọc Vinh (2013), </w:t>
      </w:r>
      <w:r w:rsidRPr="004875DD">
        <w:rPr>
          <w:rFonts w:ascii="Times New Roman" w:eastAsia="Calibri" w:hAnsi="Times New Roman" w:cs="Times New Roman"/>
          <w:i/>
          <w:sz w:val="26"/>
          <w:szCs w:val="26"/>
          <w:lang w:val="it-IT"/>
        </w:rPr>
        <w:t>Phương pháp giảng dạy trong đào tạo nghề</w:t>
      </w:r>
      <w:r w:rsidRPr="004875DD">
        <w:rPr>
          <w:rFonts w:ascii="Times New Roman" w:eastAsia="Calibri" w:hAnsi="Times New Roman" w:cs="Times New Roman"/>
          <w:sz w:val="26"/>
          <w:szCs w:val="26"/>
          <w:lang w:val="it-IT"/>
        </w:rPr>
        <w:t xml:space="preserve">, Nhà xuất bản Giáo dục Việt Nam. </w:t>
      </w:r>
      <w:bookmarkStart w:id="670" w:name="_Ref62481134"/>
    </w:p>
    <w:p w14:paraId="0198FC47" w14:textId="77777777" w:rsidR="00FC4A36" w:rsidRPr="004875DD" w:rsidRDefault="00FC4A36" w:rsidP="00FC4A36">
      <w:pPr>
        <w:widowControl w:val="0"/>
        <w:numPr>
          <w:ilvl w:val="1"/>
          <w:numId w:val="4"/>
        </w:numPr>
        <w:spacing w:after="0" w:line="312" w:lineRule="auto"/>
        <w:ind w:left="750" w:hangingChars="284" w:hanging="750"/>
        <w:contextualSpacing/>
        <w:jc w:val="both"/>
        <w:rPr>
          <w:rFonts w:ascii="Times New Roman" w:eastAsia="Calibri" w:hAnsi="Times New Roman" w:cs="Times New Roman"/>
          <w:spacing w:val="4"/>
          <w:sz w:val="26"/>
          <w:szCs w:val="26"/>
          <w:lang w:val="it-IT"/>
        </w:rPr>
      </w:pPr>
      <w:r w:rsidRPr="004875DD">
        <w:rPr>
          <w:rFonts w:ascii="Times New Roman" w:hAnsi="Times New Roman" w:cs="Times New Roman"/>
          <w:spacing w:val="4"/>
          <w:sz w:val="26"/>
          <w:szCs w:val="26"/>
          <w:lang w:val="it-IT"/>
        </w:rPr>
        <w:t xml:space="preserve">Viện Nghiên cứu phát triển giáo dục (2002), </w:t>
      </w:r>
      <w:r w:rsidRPr="004875DD">
        <w:rPr>
          <w:rFonts w:ascii="Times New Roman" w:hAnsi="Times New Roman" w:cs="Times New Roman"/>
          <w:i/>
          <w:spacing w:val="4"/>
          <w:sz w:val="26"/>
          <w:szCs w:val="26"/>
          <w:lang w:val="it-IT"/>
        </w:rPr>
        <w:t xml:space="preserve">Chiến lược phát triển giáo dục trong thế kỷ 21 - Kinh nghiệm các quốc gia, </w:t>
      </w:r>
      <w:r w:rsidRPr="004875DD">
        <w:rPr>
          <w:rFonts w:ascii="Times New Roman" w:hAnsi="Times New Roman" w:cs="Times New Roman"/>
          <w:spacing w:val="4"/>
          <w:sz w:val="26"/>
          <w:szCs w:val="26"/>
          <w:lang w:val="it-IT"/>
        </w:rPr>
        <w:t>Kỷ yếu Hội thảo quốc gia, Hà Nội.</w:t>
      </w:r>
      <w:bookmarkEnd w:id="670"/>
    </w:p>
    <w:p w14:paraId="6512D209" w14:textId="77777777" w:rsidR="00FC4A36" w:rsidRPr="004875DD" w:rsidRDefault="00FC4A36" w:rsidP="00FC4A36">
      <w:pPr>
        <w:widowControl w:val="0"/>
        <w:numPr>
          <w:ilvl w:val="1"/>
          <w:numId w:val="4"/>
        </w:numPr>
        <w:spacing w:after="0" w:line="312" w:lineRule="auto"/>
        <w:ind w:left="727" w:hangingChars="284" w:hanging="727"/>
        <w:contextualSpacing/>
        <w:jc w:val="both"/>
        <w:rPr>
          <w:rFonts w:ascii="Times New Roman" w:eastAsia="Calibri" w:hAnsi="Times New Roman" w:cs="Times New Roman"/>
          <w:spacing w:val="-4"/>
          <w:sz w:val="26"/>
          <w:szCs w:val="26"/>
          <w:lang w:val="it-IT"/>
        </w:rPr>
      </w:pPr>
      <w:r w:rsidRPr="004875DD">
        <w:rPr>
          <w:rFonts w:ascii="Times New Roman" w:eastAsia="Calibri" w:hAnsi="Times New Roman" w:cs="Times New Roman"/>
          <w:spacing w:val="-4"/>
          <w:sz w:val="26"/>
          <w:szCs w:val="26"/>
          <w:lang w:val="it-IT"/>
        </w:rPr>
        <w:t xml:space="preserve">Vụ Nhà giáo, Tổng cục GDNN (2020), </w:t>
      </w:r>
      <w:r w:rsidRPr="004875DD">
        <w:rPr>
          <w:rFonts w:ascii="Times New Roman" w:eastAsia="Calibri" w:hAnsi="Times New Roman" w:cs="Times New Roman"/>
          <w:i/>
          <w:spacing w:val="-4"/>
          <w:sz w:val="26"/>
          <w:szCs w:val="26"/>
          <w:lang w:val="it-IT"/>
        </w:rPr>
        <w:t>Thực trạng và định hướng xây dựng, phát triển đội ngũ nhà giáo GDNN giai đoạn 2021-2025, Tài liệu Hội thảo xây dựng và phát triển đội ngũ nhà giáo GDNN giai đoạn 2021- 2025</w:t>
      </w:r>
      <w:r w:rsidRPr="004875DD">
        <w:rPr>
          <w:rFonts w:ascii="Times New Roman" w:eastAsia="Calibri" w:hAnsi="Times New Roman" w:cs="Times New Roman"/>
          <w:spacing w:val="-4"/>
          <w:sz w:val="26"/>
          <w:szCs w:val="26"/>
          <w:lang w:val="it-IT"/>
        </w:rPr>
        <w:t>, Hà Nội.</w:t>
      </w:r>
    </w:p>
    <w:p w14:paraId="1E107D7D" w14:textId="77777777" w:rsidR="00FC4A36" w:rsidRPr="004875DD"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pacing w:val="-4"/>
          <w:sz w:val="26"/>
          <w:szCs w:val="26"/>
          <w:lang w:val="it-IT"/>
        </w:rPr>
      </w:pPr>
      <w:r w:rsidRPr="004875DD">
        <w:rPr>
          <w:rFonts w:ascii="Times New Roman" w:eastAsia="Calibri" w:hAnsi="Times New Roman" w:cs="Times New Roman"/>
          <w:sz w:val="26"/>
          <w:szCs w:val="26"/>
          <w:lang w:val="it-IT"/>
        </w:rPr>
        <w:t xml:space="preserve">Lữ Thị Hải Yến (2017), </w:t>
      </w:r>
      <w:r w:rsidRPr="004875DD">
        <w:rPr>
          <w:rFonts w:ascii="Times New Roman" w:eastAsia="Calibri" w:hAnsi="Times New Roman" w:cs="Times New Roman"/>
          <w:i/>
          <w:sz w:val="26"/>
          <w:szCs w:val="26"/>
          <w:lang w:val="it-IT"/>
        </w:rPr>
        <w:t>Đổi mới công tác đào tạo, bồi dưỡng đội ngũ giảng viên các trường cao đẳng khu vực Tây Nguyên</w:t>
      </w:r>
      <w:r w:rsidRPr="004875DD">
        <w:rPr>
          <w:rFonts w:ascii="Times New Roman" w:eastAsia="Calibri" w:hAnsi="Times New Roman" w:cs="Times New Roman"/>
          <w:sz w:val="26"/>
          <w:szCs w:val="26"/>
          <w:lang w:val="it-IT"/>
        </w:rPr>
        <w:t>, Tạp chí Quản lý Giáo dục, Số 9 (2017), tr.32-41.</w:t>
      </w:r>
      <w:bookmarkStart w:id="671" w:name="_Ref63151812"/>
      <w:r w:rsidRPr="004875DD">
        <w:rPr>
          <w:rFonts w:ascii="Times New Roman" w:eastAsia="Times New Roman" w:hAnsi="Times New Roman" w:cs="Times New Roman"/>
          <w:sz w:val="26"/>
          <w:szCs w:val="28"/>
          <w:lang w:val="it-IT"/>
        </w:rPr>
        <w:t xml:space="preserve"> </w:t>
      </w:r>
    </w:p>
    <w:p w14:paraId="79AAD7A8" w14:textId="77777777" w:rsidR="00FC4A36" w:rsidRPr="004875DD" w:rsidRDefault="00FC4A36" w:rsidP="00FC4A36">
      <w:pPr>
        <w:widowControl w:val="0"/>
        <w:tabs>
          <w:tab w:val="left" w:pos="567"/>
          <w:tab w:val="left" w:pos="1134"/>
        </w:tabs>
        <w:spacing w:after="0" w:line="312" w:lineRule="auto"/>
        <w:ind w:left="741" w:hangingChars="284" w:hanging="741"/>
        <w:jc w:val="both"/>
        <w:rPr>
          <w:rFonts w:ascii="Times New Roman" w:eastAsia="Calibri" w:hAnsi="Times New Roman" w:cs="Times New Roman"/>
          <w:b/>
          <w:sz w:val="26"/>
          <w:szCs w:val="26"/>
        </w:rPr>
      </w:pPr>
      <w:r w:rsidRPr="004875DD">
        <w:rPr>
          <w:rFonts w:ascii="Times New Roman" w:eastAsia="Calibri" w:hAnsi="Times New Roman" w:cs="Times New Roman"/>
          <w:b/>
          <w:sz w:val="26"/>
          <w:szCs w:val="26"/>
        </w:rPr>
        <w:t>Tiếng Anh</w:t>
      </w:r>
    </w:p>
    <w:bookmarkEnd w:id="671"/>
    <w:p w14:paraId="2A205187" w14:textId="77777777" w:rsidR="00FC4A36" w:rsidRPr="004875DD" w:rsidRDefault="00FC4A36" w:rsidP="00FC4A36">
      <w:pPr>
        <w:widowControl w:val="0"/>
        <w:numPr>
          <w:ilvl w:val="1"/>
          <w:numId w:val="4"/>
        </w:numPr>
        <w:spacing w:after="0" w:line="312" w:lineRule="auto"/>
        <w:ind w:left="727" w:hangingChars="284" w:hanging="727"/>
        <w:contextualSpacing/>
        <w:jc w:val="both"/>
        <w:rPr>
          <w:rFonts w:ascii="Times New Roman" w:eastAsia="Calibri" w:hAnsi="Times New Roman" w:cs="Times New Roman"/>
          <w:spacing w:val="-4"/>
          <w:sz w:val="26"/>
          <w:szCs w:val="26"/>
          <w:lang w:val="en-US"/>
        </w:rPr>
      </w:pPr>
      <w:r w:rsidRPr="004875DD">
        <w:rPr>
          <w:rFonts w:ascii="Times New Roman" w:hAnsi="Times New Roman" w:cs="Times New Roman"/>
          <w:spacing w:val="-4"/>
          <w:sz w:val="26"/>
          <w:szCs w:val="24"/>
          <w:lang w:val="en-US"/>
        </w:rPr>
        <w:t xml:space="preserve">Bueno, C., &amp; Tubbs, S. (2004), Identifying global leadership competencies: an exploratory study. </w:t>
      </w:r>
      <w:r w:rsidRPr="004875DD">
        <w:rPr>
          <w:rFonts w:ascii="Times New Roman" w:hAnsi="Times New Roman" w:cs="Times New Roman"/>
          <w:i/>
          <w:iCs/>
          <w:spacing w:val="-4"/>
          <w:sz w:val="26"/>
          <w:szCs w:val="24"/>
          <w:lang w:val="en-US"/>
        </w:rPr>
        <w:t>Journal of American Academy of Business, 5</w:t>
      </w:r>
      <w:r w:rsidRPr="004875DD">
        <w:rPr>
          <w:rFonts w:ascii="Times New Roman" w:hAnsi="Times New Roman" w:cs="Times New Roman"/>
          <w:spacing w:val="-4"/>
          <w:sz w:val="26"/>
          <w:szCs w:val="24"/>
          <w:lang w:val="en-US"/>
        </w:rPr>
        <w:t>(1/2), 80-87.</w:t>
      </w:r>
      <w:r w:rsidRPr="004875DD">
        <w:rPr>
          <w:rFonts w:ascii="Times New Roman" w:eastAsia="Times New Roman" w:hAnsi="Times New Roman" w:cs="Times New Roman"/>
          <w:spacing w:val="-4"/>
          <w:sz w:val="26"/>
          <w:szCs w:val="24"/>
          <w:lang w:val="en-US" w:eastAsia="en-GB"/>
        </w:rPr>
        <w:t xml:space="preserve"> </w:t>
      </w:r>
    </w:p>
    <w:p w14:paraId="34E46782" w14:textId="77777777" w:rsidR="00FC4A36" w:rsidRPr="004875DD"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en-US"/>
        </w:rPr>
      </w:pPr>
      <w:r w:rsidRPr="004875DD">
        <w:rPr>
          <w:rFonts w:ascii="Times New Roman" w:eastAsia="Times New Roman" w:hAnsi="Times New Roman" w:cs="Times New Roman"/>
          <w:sz w:val="26"/>
          <w:szCs w:val="24"/>
          <w:lang w:val="en-US" w:eastAsia="en-GB"/>
        </w:rPr>
        <w:t>Casey, D (1999), </w:t>
      </w:r>
      <w:r w:rsidRPr="004875DD">
        <w:rPr>
          <w:rFonts w:ascii="Times New Roman" w:eastAsia="Times New Roman" w:hAnsi="Times New Roman" w:cs="Times New Roman"/>
          <w:i/>
          <w:iCs/>
          <w:sz w:val="26"/>
          <w:szCs w:val="24"/>
          <w:lang w:val="en-US" w:eastAsia="en-GB"/>
        </w:rPr>
        <w:t>Method and procedure for developing competency standards. Regency Institute of TAFE</w:t>
      </w:r>
      <w:r w:rsidRPr="004875DD">
        <w:rPr>
          <w:rFonts w:ascii="Times New Roman" w:eastAsia="Times New Roman" w:hAnsi="Times New Roman" w:cs="Times New Roman"/>
          <w:sz w:val="26"/>
          <w:szCs w:val="24"/>
          <w:lang w:val="en-US" w:eastAsia="en-GB"/>
        </w:rPr>
        <w:t>, Sydney.</w:t>
      </w:r>
    </w:p>
    <w:p w14:paraId="3963BA4C" w14:textId="77777777" w:rsidR="00FC4A36" w:rsidRPr="004875DD"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en-US"/>
        </w:rPr>
      </w:pPr>
      <w:r w:rsidRPr="004875DD">
        <w:rPr>
          <w:rFonts w:ascii="Times New Roman" w:eastAsia="Times New Roman" w:hAnsi="Times New Roman" w:cs="Times New Roman"/>
          <w:sz w:val="26"/>
          <w:szCs w:val="26"/>
        </w:rPr>
        <w:t xml:space="preserve">Catherine Armstrong (2010), </w:t>
      </w:r>
      <w:r w:rsidRPr="004875DD">
        <w:rPr>
          <w:rFonts w:ascii="Times New Roman" w:eastAsia="Times New Roman" w:hAnsi="Times New Roman" w:cs="Times New Roman"/>
          <w:i/>
          <w:sz w:val="26"/>
          <w:szCs w:val="26"/>
        </w:rPr>
        <w:t>How to Become a Lecturer</w:t>
      </w:r>
      <w:r w:rsidRPr="004875DD">
        <w:rPr>
          <w:rFonts w:ascii="Times New Roman" w:eastAsia="Times New Roman" w:hAnsi="Times New Roman" w:cs="Times New Roman"/>
          <w:sz w:val="26"/>
          <w:szCs w:val="26"/>
        </w:rPr>
        <w:t xml:space="preserve">; </w:t>
      </w:r>
      <w:hyperlink r:id="rId110" w:history="1">
        <w:r w:rsidRPr="004875DD">
          <w:rPr>
            <w:rFonts w:ascii="Times New Roman" w:eastAsia="Times New Roman" w:hAnsi="Times New Roman" w:cs="Times New Roman"/>
            <w:sz w:val="26"/>
            <w:szCs w:val="26"/>
            <w:u w:val="single"/>
          </w:rPr>
          <w:t>www.jobs.ac.uk/careers.../how-to-become-a-lecture</w:t>
        </w:r>
      </w:hyperlink>
    </w:p>
    <w:p w14:paraId="41EEC7CE" w14:textId="77777777" w:rsidR="00FC4A36" w:rsidRPr="004875DD"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en-US"/>
        </w:rPr>
      </w:pPr>
      <w:r w:rsidRPr="004875DD">
        <w:rPr>
          <w:rFonts w:ascii="Times New Roman" w:eastAsia="SimSun" w:hAnsi="Times New Roman" w:cs="Times New Roman"/>
          <w:sz w:val="26"/>
          <w:szCs w:val="26"/>
          <w:lang w:val="en-US"/>
        </w:rPr>
        <w:t xml:space="preserve">David D. Dubois, William J. Rothwell, et al. (2004), </w:t>
      </w:r>
      <w:r w:rsidRPr="004875DD">
        <w:rPr>
          <w:rFonts w:ascii="Times New Roman" w:eastAsia="SimSun" w:hAnsi="Times New Roman" w:cs="Times New Roman"/>
          <w:i/>
          <w:iCs/>
          <w:sz w:val="26"/>
          <w:szCs w:val="26"/>
          <w:lang w:val="en-US"/>
        </w:rPr>
        <w:t>Competency based Human resource management</w:t>
      </w:r>
      <w:r w:rsidRPr="004875DD">
        <w:rPr>
          <w:rFonts w:ascii="Times New Roman" w:eastAsia="SimSun" w:hAnsi="Times New Roman" w:cs="Times New Roman"/>
          <w:sz w:val="26"/>
          <w:szCs w:val="26"/>
          <w:lang w:val="en-US"/>
        </w:rPr>
        <w:t>. Davies-Black Publishing © 2004, ISBN: 0891061746.</w:t>
      </w:r>
    </w:p>
    <w:p w14:paraId="00740DA5" w14:textId="77777777" w:rsidR="00FC4A36" w:rsidRPr="004875DD"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en-US"/>
        </w:rPr>
      </w:pPr>
      <w:r w:rsidRPr="004875DD">
        <w:rPr>
          <w:rFonts w:ascii="Times New Roman" w:eastAsia="SimSun" w:hAnsi="Times New Roman" w:cs="Times New Roman"/>
          <w:sz w:val="26"/>
          <w:szCs w:val="26"/>
          <w:lang w:val="vi-VN"/>
        </w:rPr>
        <w:t xml:space="preserve">David G. Imig (2002), </w:t>
      </w:r>
      <w:r w:rsidRPr="004875DD">
        <w:rPr>
          <w:rFonts w:ascii="Times New Roman" w:eastAsia="SimSun" w:hAnsi="Times New Roman" w:cs="Times New Roman"/>
          <w:i/>
          <w:iCs/>
          <w:sz w:val="26"/>
          <w:szCs w:val="26"/>
          <w:lang w:val="vi-VN"/>
        </w:rPr>
        <w:t>The State of Teacher Education in the 21</w:t>
      </w:r>
      <w:r w:rsidRPr="004875DD">
        <w:rPr>
          <w:rFonts w:ascii="Times New Roman" w:eastAsia="SimSun" w:hAnsi="Times New Roman" w:cs="Times New Roman"/>
          <w:i/>
          <w:iCs/>
          <w:sz w:val="26"/>
          <w:szCs w:val="26"/>
          <w:vertAlign w:val="superscript"/>
          <w:lang w:val="vi-VN"/>
        </w:rPr>
        <w:t>st</w:t>
      </w:r>
      <w:r w:rsidRPr="004875DD">
        <w:rPr>
          <w:rFonts w:ascii="Times New Roman" w:eastAsia="SimSun" w:hAnsi="Times New Roman" w:cs="Times New Roman"/>
          <w:i/>
          <w:iCs/>
          <w:sz w:val="26"/>
          <w:szCs w:val="26"/>
          <w:lang w:val="vi-VN"/>
        </w:rPr>
        <w:t xml:space="preserve"> Century in the USA</w:t>
      </w:r>
      <w:r w:rsidRPr="004875DD">
        <w:rPr>
          <w:rFonts w:ascii="Times New Roman" w:eastAsia="SimSun" w:hAnsi="Times New Roman" w:cs="Times New Roman"/>
          <w:i/>
          <w:iCs/>
          <w:sz w:val="26"/>
          <w:szCs w:val="26"/>
        </w:rPr>
        <w:t>.</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rPr>
        <w:t>Journal of Education and Educator Development Asia - Pacific, December 2002, Volume 5, No. 2</w:t>
      </w:r>
    </w:p>
    <w:p w14:paraId="7F3C2451" w14:textId="77777777" w:rsidR="00FC4A36" w:rsidRPr="004875DD"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en-US"/>
        </w:rPr>
      </w:pPr>
      <w:r w:rsidRPr="004875DD">
        <w:rPr>
          <w:rFonts w:ascii="Times New Roman" w:eastAsia="Calibri" w:hAnsi="Times New Roman" w:cs="Times New Roman"/>
          <w:sz w:val="26"/>
          <w:szCs w:val="26"/>
          <w:lang w:val="en-US"/>
        </w:rPr>
        <w:lastRenderedPageBreak/>
        <w:t xml:space="preserve">David Kember and Lyn Gow (1992), </w:t>
      </w:r>
      <w:r w:rsidRPr="004875DD">
        <w:rPr>
          <w:rFonts w:ascii="Times New Roman" w:eastAsia="Calibri" w:hAnsi="Times New Roman" w:cs="Times New Roman"/>
          <w:i/>
          <w:sz w:val="26"/>
          <w:szCs w:val="26"/>
          <w:lang w:val="en-US"/>
        </w:rPr>
        <w:t xml:space="preserve">Higher Education: Action research as a form of staff development in higher education, </w:t>
      </w:r>
      <w:r w:rsidRPr="004875DD">
        <w:rPr>
          <w:rFonts w:ascii="Times New Roman" w:eastAsia="Calibri" w:hAnsi="Times New Roman" w:cs="Times New Roman"/>
          <w:sz w:val="26"/>
          <w:szCs w:val="26"/>
          <w:lang w:val="en-US"/>
        </w:rPr>
        <w:t>Kluwer Academic Publisher, printed in the Netherlands (Volume 23, Number 3, pp.297-310.</w:t>
      </w:r>
    </w:p>
    <w:p w14:paraId="414A2C2A" w14:textId="77777777" w:rsidR="00FC4A36" w:rsidRPr="004875DD" w:rsidRDefault="00FC4A36" w:rsidP="00FC4A36">
      <w:pPr>
        <w:widowControl w:val="0"/>
        <w:numPr>
          <w:ilvl w:val="1"/>
          <w:numId w:val="4"/>
        </w:numPr>
        <w:spacing w:after="0" w:line="336" w:lineRule="auto"/>
        <w:ind w:left="738" w:hangingChars="284" w:hanging="738"/>
        <w:contextualSpacing/>
        <w:jc w:val="both"/>
        <w:rPr>
          <w:rFonts w:ascii="Times New Roman" w:eastAsia="Calibri" w:hAnsi="Times New Roman" w:cs="Times New Roman"/>
          <w:sz w:val="26"/>
          <w:szCs w:val="26"/>
          <w:lang w:val="en-US"/>
        </w:rPr>
      </w:pPr>
      <w:r w:rsidRPr="004875DD">
        <w:rPr>
          <w:rFonts w:ascii="Times New Roman" w:eastAsia="Calibri" w:hAnsi="Times New Roman" w:cs="Times New Roman"/>
          <w:sz w:val="26"/>
          <w:szCs w:val="26"/>
          <w:lang w:val="en-US"/>
        </w:rPr>
        <w:t xml:space="preserve">Daniel R.Beerens (2003), </w:t>
      </w:r>
      <w:r w:rsidRPr="004875DD">
        <w:rPr>
          <w:rFonts w:ascii="Times New Roman" w:eastAsia="Calibri" w:hAnsi="Times New Roman" w:cs="Times New Roman"/>
          <w:i/>
          <w:sz w:val="26"/>
          <w:szCs w:val="26"/>
          <w:lang w:val="en-US"/>
        </w:rPr>
        <w:t>Envaluating Teachersfor Professional Growth: Creating a Culture of Montivation and leaning</w:t>
      </w:r>
      <w:r w:rsidRPr="004875DD">
        <w:rPr>
          <w:rFonts w:ascii="Times New Roman" w:eastAsia="Calibri" w:hAnsi="Times New Roman" w:cs="Times New Roman"/>
          <w:sz w:val="26"/>
          <w:szCs w:val="26"/>
          <w:lang w:val="en-US"/>
        </w:rPr>
        <w:t>, Corwin press, INC - Califomia.</w:t>
      </w:r>
    </w:p>
    <w:p w14:paraId="558D2C7C" w14:textId="77777777" w:rsidR="00FC4A36" w:rsidRPr="004875DD" w:rsidRDefault="00FC4A36" w:rsidP="00FC4A36">
      <w:pPr>
        <w:widowControl w:val="0"/>
        <w:numPr>
          <w:ilvl w:val="1"/>
          <w:numId w:val="4"/>
        </w:numPr>
        <w:spacing w:after="0" w:line="336" w:lineRule="auto"/>
        <w:ind w:left="795" w:hangingChars="284" w:hanging="795"/>
        <w:contextualSpacing/>
        <w:jc w:val="both"/>
        <w:rPr>
          <w:rFonts w:ascii="Times New Roman" w:eastAsia="Calibri" w:hAnsi="Times New Roman" w:cs="Times New Roman"/>
          <w:sz w:val="26"/>
          <w:szCs w:val="26"/>
          <w:lang w:val="en-US"/>
        </w:rPr>
      </w:pPr>
      <w:r w:rsidRPr="004875DD">
        <w:rPr>
          <w:rFonts w:ascii="Times New Roman" w:eastAsia="SimSun" w:hAnsi="Times New Roman" w:cs="Times New Roman"/>
          <w:sz w:val="28"/>
          <w:szCs w:val="28"/>
          <w:lang w:val="en-US"/>
        </w:rPr>
        <w:t>European Commision (2005),</w:t>
      </w:r>
      <w:r w:rsidRPr="004875DD">
        <w:rPr>
          <w:rFonts w:ascii="Times New Roman" w:eastAsia="SimSun" w:hAnsi="Times New Roman" w:cs="Times New Roman"/>
          <w:i/>
          <w:sz w:val="28"/>
          <w:szCs w:val="28"/>
          <w:lang w:val="en-US"/>
        </w:rPr>
        <w:t xml:space="preserve"> Directorate - General for Education and Cultuer Education and </w:t>
      </w:r>
      <w:r w:rsidRPr="004875DD">
        <w:rPr>
          <w:rFonts w:ascii="Times New Roman" w:eastAsia="SimSun" w:hAnsi="Times New Roman" w:cs="Times New Roman"/>
          <w:i/>
          <w:spacing w:val="-6"/>
          <w:sz w:val="28"/>
          <w:szCs w:val="28"/>
          <w:lang w:val="en-US"/>
        </w:rPr>
        <w:t>training 2010 programme cluster</w:t>
      </w:r>
      <w:r w:rsidRPr="004875DD">
        <w:rPr>
          <w:rFonts w:ascii="Times New Roman" w:eastAsia="SimSun" w:hAnsi="Times New Roman" w:cs="Times New Roman"/>
          <w:spacing w:val="-6"/>
          <w:sz w:val="28"/>
          <w:szCs w:val="28"/>
          <w:lang w:val="en-US"/>
        </w:rPr>
        <w:t xml:space="preserve"> </w:t>
      </w:r>
      <w:r w:rsidRPr="004875DD">
        <w:rPr>
          <w:rFonts w:ascii="Times New Roman" w:eastAsia="SimSun" w:hAnsi="Times New Roman" w:cs="Times New Roman"/>
          <w:i/>
          <w:spacing w:val="-6"/>
          <w:sz w:val="28"/>
          <w:szCs w:val="28"/>
          <w:lang w:val="en-US"/>
        </w:rPr>
        <w:t>“Teachers and trainers’ Report of a Peer Leaming Activity</w:t>
      </w:r>
      <w:r w:rsidRPr="004875DD">
        <w:rPr>
          <w:rFonts w:ascii="Times New Roman" w:eastAsia="SimSun" w:hAnsi="Times New Roman" w:cs="Times New Roman"/>
          <w:sz w:val="28"/>
          <w:szCs w:val="28"/>
          <w:lang w:val="en-US"/>
        </w:rPr>
        <w:t xml:space="preserve">, held in Dublin. </w:t>
      </w:r>
    </w:p>
    <w:p w14:paraId="23F07A19" w14:textId="77777777" w:rsidR="00FC4A36" w:rsidRPr="004875DD" w:rsidRDefault="00FC4A36" w:rsidP="00FC4A36">
      <w:pPr>
        <w:widowControl w:val="0"/>
        <w:numPr>
          <w:ilvl w:val="1"/>
          <w:numId w:val="4"/>
        </w:numPr>
        <w:spacing w:after="0" w:line="336" w:lineRule="auto"/>
        <w:ind w:left="738" w:hangingChars="284" w:hanging="738"/>
        <w:contextualSpacing/>
        <w:jc w:val="both"/>
        <w:rPr>
          <w:rFonts w:ascii="Times New Roman" w:eastAsia="Calibri" w:hAnsi="Times New Roman" w:cs="Times New Roman"/>
          <w:sz w:val="26"/>
          <w:szCs w:val="26"/>
          <w:lang w:val="en-US"/>
        </w:rPr>
      </w:pPr>
      <w:bookmarkStart w:id="672" w:name="_Ref62480449"/>
      <w:r w:rsidRPr="004875DD">
        <w:rPr>
          <w:rFonts w:ascii="Times New Roman" w:eastAsia="Calibri" w:hAnsi="Times New Roman" w:cs="Times New Roman"/>
          <w:sz w:val="26"/>
          <w:szCs w:val="26"/>
          <w:lang w:val="en-US"/>
        </w:rPr>
        <w:t xml:space="preserve">Glatter, R., B.Mulford, Shuttleworth D. Gorvenance (2003), </w:t>
      </w:r>
      <w:r w:rsidRPr="004875DD">
        <w:rPr>
          <w:rFonts w:ascii="Times New Roman" w:eastAsia="Calibri" w:hAnsi="Times New Roman" w:cs="Times New Roman"/>
          <w:i/>
          <w:sz w:val="26"/>
          <w:szCs w:val="26"/>
          <w:lang w:val="en-US"/>
        </w:rPr>
        <w:t>Management and Leadership. In nework of Innovation, Toward new models for managin schools an systems</w:t>
      </w:r>
      <w:r w:rsidRPr="004875DD">
        <w:rPr>
          <w:rFonts w:ascii="Times New Roman" w:eastAsia="Calibri" w:hAnsi="Times New Roman" w:cs="Times New Roman"/>
          <w:sz w:val="26"/>
          <w:szCs w:val="26"/>
          <w:lang w:val="en-US"/>
        </w:rPr>
        <w:t xml:space="preserve">, OECD. </w:t>
      </w:r>
      <w:bookmarkStart w:id="673" w:name="_Ref63151722"/>
    </w:p>
    <w:p w14:paraId="5B88DDE2" w14:textId="77777777" w:rsidR="00FC4A36" w:rsidRPr="004875DD" w:rsidRDefault="00FC4A36" w:rsidP="00FC4A36">
      <w:pPr>
        <w:widowControl w:val="0"/>
        <w:numPr>
          <w:ilvl w:val="1"/>
          <w:numId w:val="4"/>
        </w:numPr>
        <w:spacing w:after="0" w:line="336" w:lineRule="auto"/>
        <w:ind w:left="738" w:hangingChars="284" w:hanging="738"/>
        <w:contextualSpacing/>
        <w:jc w:val="both"/>
        <w:rPr>
          <w:rFonts w:ascii="Times New Roman" w:eastAsia="Calibri" w:hAnsi="Times New Roman" w:cs="Times New Roman"/>
          <w:sz w:val="26"/>
          <w:szCs w:val="26"/>
          <w:lang w:val="en-US"/>
        </w:rPr>
      </w:pPr>
      <w:r w:rsidRPr="004875DD">
        <w:rPr>
          <w:rFonts w:ascii="Times New Roman" w:eastAsia="SimSun" w:hAnsi="Times New Roman" w:cs="Times New Roman"/>
          <w:sz w:val="26"/>
          <w:szCs w:val="26"/>
          <w:lang w:val="vi-VN"/>
        </w:rPr>
        <w:t xml:space="preserve">Harris, R., Guthrie, H., Hobart, B. &amp; Lundberg, D. (1995), </w:t>
      </w:r>
      <w:r w:rsidRPr="004875DD">
        <w:rPr>
          <w:rFonts w:ascii="Times New Roman" w:eastAsia="SimSun" w:hAnsi="Times New Roman" w:cs="Times New Roman"/>
          <w:i/>
          <w:iCs/>
          <w:sz w:val="26"/>
          <w:szCs w:val="26"/>
          <w:lang w:val="vi-VN"/>
        </w:rPr>
        <w:t>Competency - based education and training: between a rock and a whirlpool</w:t>
      </w:r>
      <w:r w:rsidRPr="004875DD">
        <w:rPr>
          <w:rFonts w:ascii="Times New Roman" w:eastAsia="SimSun" w:hAnsi="Times New Roman" w:cs="Times New Roman"/>
          <w:sz w:val="26"/>
          <w:szCs w:val="26"/>
          <w:lang w:val="vi-VN"/>
        </w:rPr>
        <w:t>, South Melbourne: Macmillan Publishers Australia Pty. Ltd</w:t>
      </w:r>
    </w:p>
    <w:p w14:paraId="2CB507E9" w14:textId="77777777" w:rsidR="00FC4A36" w:rsidRPr="004875DD" w:rsidRDefault="00FC4A36" w:rsidP="00FC4A36">
      <w:pPr>
        <w:widowControl w:val="0"/>
        <w:numPr>
          <w:ilvl w:val="1"/>
          <w:numId w:val="4"/>
        </w:numPr>
        <w:spacing w:after="0" w:line="336" w:lineRule="auto"/>
        <w:ind w:left="738" w:hangingChars="284" w:hanging="738"/>
        <w:contextualSpacing/>
        <w:jc w:val="both"/>
        <w:rPr>
          <w:rFonts w:ascii="Times New Roman" w:eastAsia="Calibri" w:hAnsi="Times New Roman" w:cs="Times New Roman"/>
          <w:sz w:val="26"/>
          <w:szCs w:val="26"/>
          <w:lang w:val="en-US"/>
        </w:rPr>
      </w:pPr>
      <w:r w:rsidRPr="004875DD">
        <w:rPr>
          <w:rFonts w:ascii="Times New Roman" w:eastAsia="Times New Roman" w:hAnsi="Times New Roman" w:cs="Times New Roman"/>
          <w:sz w:val="26"/>
          <w:szCs w:val="24"/>
          <w:lang w:eastAsia="en-GB"/>
        </w:rPr>
        <w:t>Honga, J., Hornga, J., Lin, C., &amp; ChanLin, L (2008), </w:t>
      </w:r>
      <w:r w:rsidRPr="004875DD">
        <w:rPr>
          <w:rFonts w:ascii="Times New Roman" w:eastAsia="Times New Roman" w:hAnsi="Times New Roman" w:cs="Times New Roman"/>
          <w:i/>
          <w:iCs/>
          <w:sz w:val="26"/>
          <w:szCs w:val="24"/>
          <w:lang w:eastAsia="en-GB"/>
        </w:rPr>
        <w:t>Competency disparity between pre-service teacher education and in-service teaching requirements in Taiwan,</w:t>
      </w:r>
      <w:r w:rsidRPr="004875DD">
        <w:rPr>
          <w:rFonts w:ascii="Times New Roman" w:eastAsia="Times New Roman" w:hAnsi="Times New Roman" w:cs="Times New Roman"/>
          <w:sz w:val="26"/>
          <w:szCs w:val="24"/>
          <w:lang w:eastAsia="en-GB"/>
        </w:rPr>
        <w:t> International Journal of Educational Development, 28, pp. 4-20.</w:t>
      </w:r>
    </w:p>
    <w:bookmarkEnd w:id="673"/>
    <w:p w14:paraId="37FD4332" w14:textId="77777777" w:rsidR="00FC4A36" w:rsidRPr="004875DD" w:rsidRDefault="00FC4A36" w:rsidP="00FC4A36">
      <w:pPr>
        <w:widowControl w:val="0"/>
        <w:numPr>
          <w:ilvl w:val="1"/>
          <w:numId w:val="4"/>
        </w:numPr>
        <w:spacing w:after="0" w:line="336" w:lineRule="auto"/>
        <w:ind w:left="738" w:hangingChars="284" w:hanging="738"/>
        <w:contextualSpacing/>
        <w:jc w:val="both"/>
        <w:rPr>
          <w:rFonts w:ascii="Times New Roman" w:eastAsia="Calibri" w:hAnsi="Times New Roman" w:cs="Times New Roman"/>
          <w:sz w:val="26"/>
          <w:szCs w:val="26"/>
          <w:lang w:val="en-US"/>
        </w:rPr>
      </w:pPr>
      <w:r w:rsidRPr="004875DD">
        <w:rPr>
          <w:rFonts w:ascii="Times New Roman" w:eastAsia="Times New Roman" w:hAnsi="Times New Roman" w:cs="Times New Roman"/>
          <w:sz w:val="26"/>
          <w:szCs w:val="24"/>
          <w:lang w:eastAsia="en-GB"/>
        </w:rPr>
        <w:t xml:space="preserve">Korthagen, F (2004), </w:t>
      </w:r>
      <w:r w:rsidRPr="004875DD">
        <w:rPr>
          <w:rFonts w:ascii="Times New Roman" w:eastAsia="Times New Roman" w:hAnsi="Times New Roman" w:cs="Times New Roman"/>
          <w:i/>
          <w:sz w:val="26"/>
          <w:szCs w:val="24"/>
          <w:lang w:eastAsia="en-GB"/>
        </w:rPr>
        <w:t>In search of the essence of a good teacher: toward a more holistic approach in teacher education</w:t>
      </w:r>
      <w:r w:rsidRPr="004875DD">
        <w:rPr>
          <w:rFonts w:ascii="Times New Roman" w:eastAsia="Times New Roman" w:hAnsi="Times New Roman" w:cs="Times New Roman"/>
          <w:sz w:val="26"/>
          <w:szCs w:val="24"/>
          <w:lang w:eastAsia="en-GB"/>
        </w:rPr>
        <w:t>, </w:t>
      </w:r>
      <w:r w:rsidRPr="004875DD">
        <w:rPr>
          <w:rFonts w:ascii="Times New Roman" w:eastAsia="Times New Roman" w:hAnsi="Times New Roman" w:cs="Times New Roman"/>
          <w:iCs/>
          <w:sz w:val="26"/>
          <w:szCs w:val="24"/>
          <w:lang w:eastAsia="en-GB"/>
        </w:rPr>
        <w:t>Teaching and Teacher Education</w:t>
      </w:r>
      <w:r w:rsidRPr="004875DD">
        <w:rPr>
          <w:rFonts w:ascii="Times New Roman" w:eastAsia="Times New Roman" w:hAnsi="Times New Roman" w:cs="Times New Roman"/>
          <w:sz w:val="26"/>
          <w:szCs w:val="24"/>
          <w:lang w:eastAsia="en-GB"/>
        </w:rPr>
        <w:t>, 20 (1), pp. 77-97.</w:t>
      </w:r>
      <w:bookmarkStart w:id="674" w:name="_Ref63154976"/>
      <w:r w:rsidRPr="004875DD">
        <w:rPr>
          <w:rFonts w:ascii="Times New Roman" w:eastAsia="Times New Roman" w:hAnsi="Times New Roman" w:cs="Times New Roman"/>
          <w:sz w:val="26"/>
          <w:szCs w:val="28"/>
          <w:lang w:val="en-US"/>
        </w:rPr>
        <w:t xml:space="preserve"> </w:t>
      </w:r>
    </w:p>
    <w:bookmarkEnd w:id="674"/>
    <w:p w14:paraId="0A07AEEF" w14:textId="77777777" w:rsidR="00FC4A36" w:rsidRPr="004875DD" w:rsidRDefault="00FC4A36" w:rsidP="00FC4A36">
      <w:pPr>
        <w:widowControl w:val="0"/>
        <w:numPr>
          <w:ilvl w:val="1"/>
          <w:numId w:val="4"/>
        </w:numPr>
        <w:spacing w:after="0" w:line="336" w:lineRule="auto"/>
        <w:ind w:left="738" w:hangingChars="284" w:hanging="738"/>
        <w:contextualSpacing/>
        <w:jc w:val="both"/>
        <w:rPr>
          <w:rFonts w:ascii="Times New Roman" w:eastAsia="Calibri" w:hAnsi="Times New Roman" w:cs="Times New Roman"/>
          <w:sz w:val="26"/>
          <w:szCs w:val="26"/>
          <w:lang w:val="en-US"/>
        </w:rPr>
      </w:pPr>
      <w:r w:rsidRPr="004875DD">
        <w:rPr>
          <w:rFonts w:ascii="Times New Roman" w:eastAsia="Calibri" w:hAnsi="Times New Roman" w:cs="Times New Roman"/>
          <w:sz w:val="26"/>
          <w:szCs w:val="26"/>
          <w:lang w:val="en-US"/>
        </w:rPr>
        <w:t xml:space="preserve">Leonard Nadler (1980), </w:t>
      </w:r>
      <w:r w:rsidRPr="004875DD">
        <w:rPr>
          <w:rFonts w:ascii="Times New Roman" w:eastAsia="Calibri" w:hAnsi="Times New Roman" w:cs="Times New Roman"/>
          <w:i/>
          <w:sz w:val="26"/>
          <w:szCs w:val="26"/>
          <w:lang w:val="en-US"/>
        </w:rPr>
        <w:t>Developing Human Resource</w:t>
      </w:r>
      <w:r w:rsidRPr="004875DD">
        <w:rPr>
          <w:rFonts w:ascii="Times New Roman" w:eastAsia="Calibri" w:hAnsi="Times New Roman" w:cs="Times New Roman"/>
          <w:sz w:val="26"/>
          <w:szCs w:val="26"/>
          <w:lang w:val="en-US"/>
        </w:rPr>
        <w:t>, American Society for Training and Development.</w:t>
      </w:r>
    </w:p>
    <w:p w14:paraId="63CEAB2A" w14:textId="77777777" w:rsidR="00FC4A36" w:rsidRPr="004875DD" w:rsidRDefault="00FC4A36" w:rsidP="00FC4A36">
      <w:pPr>
        <w:widowControl w:val="0"/>
        <w:numPr>
          <w:ilvl w:val="1"/>
          <w:numId w:val="4"/>
        </w:numPr>
        <w:spacing w:after="0" w:line="336" w:lineRule="auto"/>
        <w:ind w:left="738" w:hangingChars="284" w:hanging="738"/>
        <w:contextualSpacing/>
        <w:jc w:val="both"/>
        <w:rPr>
          <w:rFonts w:ascii="Times New Roman" w:eastAsia="Calibri" w:hAnsi="Times New Roman" w:cs="Times New Roman"/>
          <w:i/>
          <w:iCs/>
          <w:sz w:val="26"/>
          <w:szCs w:val="26"/>
          <w:lang w:val="en-US"/>
        </w:rPr>
      </w:pPr>
      <w:r w:rsidRPr="004875DD">
        <w:rPr>
          <w:rFonts w:ascii="Times New Roman" w:hAnsi="Times New Roman" w:cs="Times New Roman"/>
          <w:sz w:val="26"/>
          <w:szCs w:val="26"/>
        </w:rPr>
        <w:t xml:space="preserve">Leonard Nadler (1980), </w:t>
      </w:r>
      <w:r w:rsidRPr="004875DD">
        <w:rPr>
          <w:rFonts w:ascii="Times New Roman" w:hAnsi="Times New Roman" w:cs="Times New Roman"/>
          <w:i/>
          <w:sz w:val="26"/>
          <w:szCs w:val="26"/>
        </w:rPr>
        <w:t>Corporate Human Resource Development;</w:t>
      </w:r>
      <w:r w:rsidRPr="004875DD">
        <w:rPr>
          <w:rFonts w:ascii="Times New Roman" w:hAnsi="Times New Roman" w:cs="Times New Roman"/>
          <w:sz w:val="26"/>
          <w:szCs w:val="26"/>
        </w:rPr>
        <w:t xml:space="preserve"> American Society for Training and Development 1980</w:t>
      </w:r>
    </w:p>
    <w:p w14:paraId="0A8947C6" w14:textId="77777777" w:rsidR="00FC4A36" w:rsidRPr="004875DD" w:rsidRDefault="00FC4A36" w:rsidP="00FC4A36">
      <w:pPr>
        <w:widowControl w:val="0"/>
        <w:numPr>
          <w:ilvl w:val="1"/>
          <w:numId w:val="4"/>
        </w:numPr>
        <w:spacing w:after="0" w:line="336" w:lineRule="auto"/>
        <w:ind w:left="738" w:hangingChars="284" w:hanging="738"/>
        <w:contextualSpacing/>
        <w:jc w:val="both"/>
        <w:rPr>
          <w:rFonts w:ascii="Times New Roman" w:eastAsia="Times New Roman" w:hAnsi="Times New Roman" w:cs="Times New Roman"/>
          <w:bCs/>
          <w:sz w:val="26"/>
          <w:szCs w:val="26"/>
          <w:lang w:val="en-US"/>
        </w:rPr>
      </w:pPr>
      <w:r w:rsidRPr="004875DD">
        <w:rPr>
          <w:rFonts w:ascii="Times New Roman" w:eastAsia="Times New Roman" w:hAnsi="Times New Roman" w:cs="Times New Roman"/>
          <w:bCs/>
          <w:sz w:val="26"/>
          <w:szCs w:val="26"/>
          <w:lang w:val="en-US"/>
        </w:rPr>
        <w:t xml:space="preserve">Linda Darling-Hammond (2000), </w:t>
      </w:r>
      <w:r w:rsidRPr="004875DD">
        <w:rPr>
          <w:rFonts w:ascii="Times New Roman" w:eastAsia="Times New Roman" w:hAnsi="Times New Roman" w:cs="Times New Roman"/>
          <w:bCs/>
          <w:i/>
          <w:sz w:val="26"/>
          <w:szCs w:val="26"/>
          <w:lang w:val="en-US"/>
        </w:rPr>
        <w:t>How Teacher Education Matters,</w:t>
      </w:r>
      <w:r w:rsidRPr="004875DD">
        <w:rPr>
          <w:rFonts w:ascii="Times New Roman" w:eastAsia="Times New Roman" w:hAnsi="Times New Roman" w:cs="Times New Roman"/>
          <w:bCs/>
          <w:sz w:val="26"/>
          <w:szCs w:val="26"/>
          <w:lang w:val="en-US"/>
        </w:rPr>
        <w:t xml:space="preserve"> Journal of Teacher Education, May 2000 vol. 51 no. 3 166-173, </w:t>
      </w:r>
      <w:hyperlink r:id="rId111" w:history="1">
        <w:r w:rsidRPr="004875DD">
          <w:rPr>
            <w:rFonts w:ascii="Times New Roman" w:eastAsia="Times New Roman" w:hAnsi="Times New Roman" w:cs="Times New Roman"/>
            <w:bCs/>
            <w:sz w:val="26"/>
            <w:szCs w:val="26"/>
            <w:u w:val="single"/>
            <w:lang w:val="en-US"/>
          </w:rPr>
          <w:t>http://jte</w:t>
        </w:r>
      </w:hyperlink>
      <w:r w:rsidRPr="004875DD">
        <w:rPr>
          <w:rFonts w:ascii="Times New Roman" w:eastAsia="Times New Roman" w:hAnsi="Times New Roman" w:cs="Times New Roman"/>
          <w:bCs/>
          <w:sz w:val="26"/>
          <w:szCs w:val="26"/>
          <w:lang w:val="en-US"/>
        </w:rPr>
        <w:t>. Sagepub.com/content/51/3/166.short</w:t>
      </w:r>
      <w:bookmarkEnd w:id="672"/>
      <w:r w:rsidRPr="004875DD">
        <w:rPr>
          <w:rFonts w:ascii="Times New Roman" w:eastAsia="Times New Roman" w:hAnsi="Times New Roman" w:cs="Times New Roman"/>
          <w:bCs/>
          <w:sz w:val="26"/>
          <w:szCs w:val="26"/>
          <w:lang w:val="en-US"/>
        </w:rPr>
        <w:t>.</w:t>
      </w:r>
    </w:p>
    <w:p w14:paraId="4F931E6B" w14:textId="77777777" w:rsidR="00FC4A36" w:rsidRPr="004875DD" w:rsidRDefault="00FC4A36" w:rsidP="00FC4A36">
      <w:pPr>
        <w:widowControl w:val="0"/>
        <w:numPr>
          <w:ilvl w:val="1"/>
          <w:numId w:val="4"/>
        </w:numPr>
        <w:spacing w:after="0" w:line="312" w:lineRule="auto"/>
        <w:ind w:left="738" w:hangingChars="284" w:hanging="738"/>
        <w:contextualSpacing/>
        <w:jc w:val="both"/>
        <w:rPr>
          <w:rFonts w:ascii="Times New Roman" w:eastAsia="Calibri" w:hAnsi="Times New Roman" w:cs="Times New Roman"/>
          <w:sz w:val="26"/>
          <w:szCs w:val="26"/>
          <w:lang w:val="en-US"/>
        </w:rPr>
      </w:pPr>
      <w:r w:rsidRPr="004875DD">
        <w:rPr>
          <w:rFonts w:ascii="Times New Roman" w:eastAsia="Calibri" w:hAnsi="Times New Roman" w:cs="Times New Roman"/>
          <w:sz w:val="26"/>
          <w:szCs w:val="26"/>
          <w:lang w:val="vi-VN"/>
        </w:rPr>
        <w:t xml:space="preserve">Mary - Louise Kearney (2006), </w:t>
      </w:r>
      <w:r w:rsidRPr="004875DD">
        <w:rPr>
          <w:rFonts w:ascii="Times New Roman" w:eastAsia="Calibri" w:hAnsi="Times New Roman" w:cs="Times New Roman"/>
          <w:i/>
          <w:sz w:val="26"/>
          <w:szCs w:val="26"/>
          <w:lang w:val="vi-VN"/>
        </w:rPr>
        <w:t>Directions for UNESCO’s Co-operative Action, Higher education staff development for the 21st century,</w:t>
      </w:r>
      <w:r w:rsidRPr="004875DD">
        <w:rPr>
          <w:rFonts w:ascii="Times New Roman" w:eastAsia="Calibri" w:hAnsi="Times New Roman" w:cs="Times New Roman"/>
          <w:sz w:val="26"/>
          <w:szCs w:val="26"/>
          <w:lang w:val="vi-VN"/>
        </w:rPr>
        <w:t xml:space="preserve"> tr.12,30.</w:t>
      </w:r>
      <w:r w:rsidRPr="004875DD">
        <w:rPr>
          <w:rFonts w:ascii="Times New Roman" w:eastAsia="Calibri" w:hAnsi="Times New Roman" w:cs="Times New Roman"/>
          <w:sz w:val="26"/>
          <w:szCs w:val="26"/>
          <w:lang w:val="en-US"/>
        </w:rPr>
        <w:t xml:space="preserve"> </w:t>
      </w:r>
    </w:p>
    <w:p w14:paraId="5A02BE25" w14:textId="77777777" w:rsidR="00FC4A36" w:rsidRPr="004875DD" w:rsidRDefault="00FC4A36" w:rsidP="00FC4A36">
      <w:pPr>
        <w:widowControl w:val="0"/>
        <w:numPr>
          <w:ilvl w:val="1"/>
          <w:numId w:val="4"/>
        </w:numPr>
        <w:spacing w:before="40" w:after="0" w:line="288" w:lineRule="auto"/>
        <w:ind w:left="738" w:hangingChars="284" w:hanging="738"/>
        <w:contextualSpacing/>
        <w:jc w:val="both"/>
        <w:rPr>
          <w:rFonts w:ascii="Times New Roman" w:eastAsia="Times New Roman" w:hAnsi="Times New Roman" w:cs="Times New Roman"/>
          <w:bCs/>
          <w:sz w:val="26"/>
          <w:szCs w:val="26"/>
          <w:lang w:val="en-US"/>
        </w:rPr>
      </w:pPr>
      <w:bookmarkStart w:id="675" w:name="_Ref62480512"/>
      <w:r w:rsidRPr="004875DD">
        <w:rPr>
          <w:rFonts w:ascii="Times New Roman" w:eastAsia="Times New Roman" w:hAnsi="Times New Roman" w:cs="Times New Roman"/>
          <w:bCs/>
          <w:sz w:val="26"/>
          <w:szCs w:val="26"/>
          <w:lang w:val="en-US"/>
        </w:rPr>
        <w:t xml:space="preserve">Maria Hendriks, Hans Luyten, Jaap Scheerens, Peter Sleegers and Rien Steen (2010), </w:t>
      </w:r>
      <w:r w:rsidRPr="004875DD">
        <w:rPr>
          <w:rFonts w:ascii="Times New Roman" w:eastAsia="Times New Roman" w:hAnsi="Times New Roman" w:cs="Times New Roman"/>
          <w:bCs/>
          <w:i/>
          <w:sz w:val="26"/>
          <w:szCs w:val="26"/>
          <w:lang w:val="en-US"/>
        </w:rPr>
        <w:t xml:space="preserve">Teachers’ Professional Development: Europe in international </w:t>
      </w:r>
      <w:r w:rsidRPr="004875DD">
        <w:rPr>
          <w:rFonts w:ascii="Times New Roman" w:eastAsia="Times New Roman" w:hAnsi="Times New Roman" w:cs="Times New Roman"/>
          <w:bCs/>
          <w:i/>
          <w:sz w:val="26"/>
          <w:szCs w:val="26"/>
          <w:lang w:val="en-US"/>
        </w:rPr>
        <w:lastRenderedPageBreak/>
        <w:t>comparison,</w:t>
      </w:r>
      <w:r w:rsidRPr="004875DD">
        <w:rPr>
          <w:rFonts w:ascii="Times New Roman" w:eastAsia="Times New Roman" w:hAnsi="Times New Roman" w:cs="Times New Roman"/>
          <w:bCs/>
          <w:sz w:val="26"/>
          <w:szCs w:val="26"/>
          <w:lang w:val="en-US"/>
        </w:rPr>
        <w:t xml:space="preserve"> Editor: Professor Jaap Scheerens, University of Twente - Netherlands, European Union, 2010. Reproduction is authorised provided the source is acknowledged (</w:t>
      </w:r>
      <w:hyperlink r:id="rId112" w:history="1">
        <w:r w:rsidRPr="004875DD">
          <w:rPr>
            <w:rFonts w:ascii="Times New Roman" w:eastAsia="Times New Roman" w:hAnsi="Times New Roman" w:cs="Times New Roman"/>
            <w:bCs/>
            <w:sz w:val="26"/>
            <w:szCs w:val="26"/>
            <w:u w:val="single"/>
            <w:lang w:val="en-US"/>
          </w:rPr>
          <w:t>http://ec.europa.eu/education/school-education/doc/talis/report-en.pdf</w:t>
        </w:r>
      </w:hyperlink>
      <w:r w:rsidRPr="004875DD">
        <w:rPr>
          <w:rFonts w:ascii="Times New Roman" w:eastAsia="Times New Roman" w:hAnsi="Times New Roman" w:cs="Times New Roman"/>
          <w:bCs/>
          <w:sz w:val="26"/>
          <w:szCs w:val="26"/>
          <w:lang w:val="en-US"/>
        </w:rPr>
        <w:t>).</w:t>
      </w:r>
      <w:bookmarkEnd w:id="675"/>
    </w:p>
    <w:p w14:paraId="36457206" w14:textId="77777777" w:rsidR="00FC4A36" w:rsidRPr="004875DD" w:rsidRDefault="00FC4A36" w:rsidP="00FC4A36">
      <w:pPr>
        <w:widowControl w:val="0"/>
        <w:numPr>
          <w:ilvl w:val="1"/>
          <w:numId w:val="4"/>
        </w:numPr>
        <w:spacing w:before="40" w:after="0" w:line="288" w:lineRule="auto"/>
        <w:ind w:left="727" w:hangingChars="284" w:hanging="727"/>
        <w:contextualSpacing/>
        <w:jc w:val="both"/>
        <w:rPr>
          <w:rFonts w:ascii="Times New Roman" w:eastAsia="Times New Roman" w:hAnsi="Times New Roman" w:cs="Times New Roman"/>
          <w:bCs/>
          <w:sz w:val="26"/>
          <w:szCs w:val="26"/>
          <w:lang w:val="en-US"/>
        </w:rPr>
      </w:pPr>
      <w:r w:rsidRPr="004875DD">
        <w:rPr>
          <w:rFonts w:ascii="Times New Roman" w:eastAsia="Times New Roman" w:hAnsi="Times New Roman" w:cs="Times New Roman"/>
          <w:spacing w:val="-4"/>
          <w:sz w:val="26"/>
          <w:szCs w:val="26"/>
          <w:lang w:val="en-US"/>
        </w:rPr>
        <w:t xml:space="preserve">Rothwell, W.J. &amp; Lindholm, J.E. (1999), </w:t>
      </w:r>
      <w:r w:rsidRPr="004875DD">
        <w:rPr>
          <w:rFonts w:ascii="Times New Roman" w:eastAsia="Times New Roman" w:hAnsi="Times New Roman" w:cs="Times New Roman"/>
          <w:i/>
          <w:spacing w:val="-4"/>
          <w:sz w:val="26"/>
          <w:szCs w:val="26"/>
          <w:lang w:val="en-US"/>
        </w:rPr>
        <w:t>Competency identification</w:t>
      </w:r>
      <w:r w:rsidRPr="004875DD">
        <w:rPr>
          <w:rFonts w:ascii="Times New Roman" w:eastAsia="Times New Roman" w:hAnsi="Times New Roman" w:cs="Times New Roman"/>
          <w:spacing w:val="-4"/>
          <w:sz w:val="26"/>
          <w:szCs w:val="26"/>
          <w:lang w:val="en-US"/>
        </w:rPr>
        <w:t xml:space="preserve">, </w:t>
      </w:r>
      <w:bookmarkStart w:id="676" w:name="page202"/>
      <w:bookmarkEnd w:id="676"/>
      <w:r w:rsidRPr="004875DD">
        <w:rPr>
          <w:rFonts w:ascii="Times New Roman" w:eastAsia="Times New Roman" w:hAnsi="Times New Roman" w:cs="Times New Roman"/>
          <w:spacing w:val="-4"/>
          <w:sz w:val="26"/>
          <w:szCs w:val="26"/>
          <w:lang w:val="en-US"/>
        </w:rPr>
        <w:t>200 modeling</w:t>
      </w:r>
      <w:r w:rsidRPr="004875DD">
        <w:rPr>
          <w:rFonts w:ascii="Times New Roman" w:eastAsia="Times New Roman" w:hAnsi="Times New Roman" w:cs="Times New Roman"/>
          <w:sz w:val="26"/>
          <w:szCs w:val="26"/>
          <w:lang w:val="en-US"/>
        </w:rPr>
        <w:t xml:space="preserve"> and assessment in the USA, </w:t>
      </w:r>
      <w:r w:rsidRPr="004875DD">
        <w:rPr>
          <w:rFonts w:ascii="Times New Roman" w:eastAsia="Times New Roman" w:hAnsi="Times New Roman" w:cs="Times New Roman"/>
          <w:sz w:val="26"/>
          <w:szCs w:val="26"/>
          <w:lang w:val="es-MX"/>
        </w:rPr>
        <w:t>International Journal of Training and Development.</w:t>
      </w:r>
      <w:r w:rsidRPr="004875DD">
        <w:rPr>
          <w:rFonts w:ascii="Times New Roman" w:hAnsi="Times New Roman" w:cs="Times New Roman"/>
          <w:sz w:val="26"/>
          <w:szCs w:val="26"/>
        </w:rPr>
        <w:t xml:space="preserve"> </w:t>
      </w:r>
    </w:p>
    <w:p w14:paraId="21342F31" w14:textId="77777777" w:rsidR="00FC4A36" w:rsidRPr="004875DD" w:rsidRDefault="00FC4A36" w:rsidP="00FC4A36">
      <w:pPr>
        <w:widowControl w:val="0"/>
        <w:numPr>
          <w:ilvl w:val="1"/>
          <w:numId w:val="4"/>
        </w:numPr>
        <w:spacing w:before="40" w:after="0" w:line="288" w:lineRule="auto"/>
        <w:ind w:left="738" w:hangingChars="284" w:hanging="738"/>
        <w:contextualSpacing/>
        <w:jc w:val="both"/>
        <w:rPr>
          <w:rFonts w:ascii="Times New Roman" w:hAnsi="Times New Roman" w:cs="Times New Roman"/>
          <w:sz w:val="26"/>
          <w:szCs w:val="26"/>
          <w:lang w:val="en-US"/>
        </w:rPr>
      </w:pPr>
      <w:r w:rsidRPr="004875DD">
        <w:rPr>
          <w:rFonts w:ascii="Times New Roman" w:hAnsi="Times New Roman" w:cs="Times New Roman"/>
          <w:sz w:val="26"/>
          <w:szCs w:val="26"/>
        </w:rPr>
        <w:t xml:space="preserve">Jaap </w:t>
      </w:r>
      <w:r w:rsidRPr="004875DD">
        <w:rPr>
          <w:rFonts w:ascii="Times New Roman" w:hAnsi="Times New Roman" w:cs="Times New Roman"/>
          <w:sz w:val="26"/>
          <w:szCs w:val="26"/>
          <w:lang w:val="vi-VN"/>
        </w:rPr>
        <w:t xml:space="preserve">Scheerens (2010), </w:t>
      </w:r>
      <w:r w:rsidRPr="004875DD">
        <w:rPr>
          <w:rFonts w:ascii="Times New Roman" w:hAnsi="Times New Roman" w:cs="Times New Roman"/>
          <w:i/>
          <w:sz w:val="26"/>
          <w:szCs w:val="26"/>
          <w:lang w:val="vi-VN"/>
        </w:rPr>
        <w:t>Teachers professional development - Europe in International Comparison</w:t>
      </w:r>
      <w:r w:rsidRPr="004875DD">
        <w:rPr>
          <w:rFonts w:ascii="Times New Roman" w:hAnsi="Times New Roman" w:cs="Times New Roman"/>
          <w:sz w:val="26"/>
          <w:szCs w:val="26"/>
          <w:lang w:val="vi-VN"/>
        </w:rPr>
        <w:t>, University of Twente</w:t>
      </w:r>
    </w:p>
    <w:p w14:paraId="6A032A90" w14:textId="77777777" w:rsidR="00FC4A36" w:rsidRPr="004875DD" w:rsidRDefault="00FC4A36" w:rsidP="00FC4A36">
      <w:pPr>
        <w:widowControl w:val="0"/>
        <w:numPr>
          <w:ilvl w:val="1"/>
          <w:numId w:val="4"/>
        </w:numPr>
        <w:spacing w:before="40" w:after="0" w:line="288" w:lineRule="auto"/>
        <w:ind w:left="738" w:hangingChars="284" w:hanging="738"/>
        <w:contextualSpacing/>
        <w:jc w:val="both"/>
        <w:rPr>
          <w:rFonts w:ascii="Times New Roman" w:hAnsi="Times New Roman" w:cs="Times New Roman"/>
          <w:sz w:val="26"/>
          <w:szCs w:val="26"/>
          <w:lang w:val="en-US"/>
        </w:rPr>
      </w:pPr>
      <w:bookmarkStart w:id="677" w:name="_Ref62480292"/>
      <w:r w:rsidRPr="004875DD">
        <w:rPr>
          <w:rFonts w:ascii="Times New Roman" w:eastAsia="Times New Roman" w:hAnsi="Times New Roman" w:cs="Times New Roman"/>
          <w:bCs/>
          <w:sz w:val="26"/>
          <w:szCs w:val="26"/>
          <w:lang w:val="en-US"/>
        </w:rPr>
        <w:t xml:space="preserve">Victor Minichiello (2008), </w:t>
      </w:r>
      <w:r w:rsidRPr="004875DD">
        <w:rPr>
          <w:rFonts w:ascii="Times New Roman" w:eastAsia="Times New Roman" w:hAnsi="Times New Roman" w:cs="Times New Roman"/>
          <w:bCs/>
          <w:i/>
          <w:sz w:val="26"/>
          <w:szCs w:val="26"/>
          <w:lang w:val="en-US"/>
        </w:rPr>
        <w:t xml:space="preserve">Staff Development for Higher Education Instituitions, </w:t>
      </w:r>
      <w:r w:rsidRPr="004875DD">
        <w:rPr>
          <w:rFonts w:ascii="Times New Roman" w:eastAsia="Times New Roman" w:hAnsi="Times New Roman" w:cs="Times New Roman"/>
          <w:bCs/>
          <w:sz w:val="26"/>
          <w:szCs w:val="26"/>
          <w:lang w:val="en-US"/>
        </w:rPr>
        <w:t>Training Prog ramfor Leaders of Universsities and Colleges of vietnam, 3 Nov - 11 Nov, 2008.</w:t>
      </w:r>
      <w:bookmarkEnd w:id="677"/>
      <w:r w:rsidRPr="004875DD">
        <w:rPr>
          <w:rFonts w:ascii="Times New Roman" w:eastAsia="SimSun" w:hAnsi="Times New Roman" w:cs="Times New Roman"/>
          <w:b/>
          <w:sz w:val="26"/>
          <w:szCs w:val="26"/>
          <w:lang w:val="en-US"/>
        </w:rPr>
        <w:t xml:space="preserve"> </w:t>
      </w:r>
    </w:p>
    <w:p w14:paraId="1684C642" w14:textId="77777777" w:rsidR="00FC4A36" w:rsidRPr="004875DD" w:rsidRDefault="00FC4A36" w:rsidP="00FC4A36">
      <w:pPr>
        <w:spacing w:before="120" w:after="0" w:line="312" w:lineRule="auto"/>
        <w:jc w:val="both"/>
        <w:rPr>
          <w:rFonts w:ascii="Times New Roman" w:eastAsia="SimSun" w:hAnsi="Times New Roman" w:cs="Times New Roman"/>
          <w:b/>
          <w:sz w:val="26"/>
          <w:szCs w:val="26"/>
          <w:lang w:val="en-US"/>
        </w:rPr>
      </w:pPr>
      <w:r w:rsidRPr="004875DD">
        <w:rPr>
          <w:rFonts w:ascii="Times New Roman" w:eastAsia="SimSun" w:hAnsi="Times New Roman" w:cs="Times New Roman"/>
          <w:b/>
          <w:sz w:val="26"/>
          <w:szCs w:val="26"/>
          <w:lang w:val="en-US"/>
        </w:rPr>
        <w:t>Các Website</w:t>
      </w:r>
    </w:p>
    <w:p w14:paraId="7EB693AF" w14:textId="77777777" w:rsidR="00FC4A36" w:rsidRPr="004875DD" w:rsidRDefault="00FC4A36" w:rsidP="00FC4A36">
      <w:pPr>
        <w:widowControl w:val="0"/>
        <w:numPr>
          <w:ilvl w:val="1"/>
          <w:numId w:val="4"/>
        </w:numPr>
        <w:spacing w:before="40" w:after="0" w:line="312" w:lineRule="auto"/>
        <w:ind w:left="738" w:hangingChars="284" w:hanging="738"/>
        <w:contextualSpacing/>
        <w:jc w:val="both"/>
        <w:rPr>
          <w:rFonts w:ascii="Times New Roman" w:hAnsi="Times New Roman" w:cs="Times New Roman"/>
          <w:sz w:val="26"/>
          <w:szCs w:val="26"/>
          <w:lang w:val="en-US"/>
        </w:rPr>
      </w:pPr>
      <w:r w:rsidRPr="004875DD">
        <w:rPr>
          <w:rFonts w:ascii="Times New Roman" w:hAnsi="Times New Roman" w:cs="Times New Roman"/>
          <w:sz w:val="26"/>
        </w:rPr>
        <w:t xml:space="preserve">https://tapchicongthuong.vn/bai-hoc-kinh-nghiem-quoc-te-ve-quan-ly-nha-nuoc-doi-voi-phat-trien-doi-ngu-giang-vien-dai-hoc-63680.htm </w:t>
      </w:r>
    </w:p>
    <w:p w14:paraId="3D4CAC3E" w14:textId="77777777" w:rsidR="00FC4A36" w:rsidRPr="004875DD" w:rsidRDefault="00FC4A36" w:rsidP="00FC4A36">
      <w:pPr>
        <w:widowControl w:val="0"/>
        <w:numPr>
          <w:ilvl w:val="1"/>
          <w:numId w:val="4"/>
        </w:numPr>
        <w:spacing w:before="40" w:after="0" w:line="312" w:lineRule="auto"/>
        <w:ind w:left="738" w:hangingChars="284" w:hanging="738"/>
        <w:contextualSpacing/>
        <w:jc w:val="both"/>
        <w:rPr>
          <w:rFonts w:ascii="Times New Roman" w:hAnsi="Times New Roman" w:cs="Times New Roman"/>
          <w:sz w:val="26"/>
          <w:szCs w:val="26"/>
          <w:lang w:val="en-US"/>
        </w:rPr>
      </w:pPr>
      <w:r w:rsidRPr="004875DD">
        <w:rPr>
          <w:rFonts w:ascii="Times New Roman" w:hAnsi="Times New Roman" w:cs="Times New Roman"/>
          <w:sz w:val="26"/>
        </w:rPr>
        <w:t>https://ditiep.com/kinh-nghiem-mot-so-nuoc-tren-the-gioi-ve-quan-ly-phat-trien-doi-ngu-giao-vien-giang-vien-day-nghe/</w:t>
      </w:r>
    </w:p>
    <w:p w14:paraId="4178902E" w14:textId="77777777" w:rsidR="00FC4A36" w:rsidRPr="004875DD" w:rsidRDefault="00CA61B9" w:rsidP="00FC4A36">
      <w:pPr>
        <w:widowControl w:val="0"/>
        <w:numPr>
          <w:ilvl w:val="1"/>
          <w:numId w:val="4"/>
        </w:numPr>
        <w:spacing w:before="40" w:after="0" w:line="312" w:lineRule="auto"/>
        <w:ind w:left="625" w:hangingChars="284" w:hanging="625"/>
        <w:contextualSpacing/>
        <w:jc w:val="both"/>
        <w:rPr>
          <w:rFonts w:ascii="Times New Roman" w:hAnsi="Times New Roman" w:cs="Times New Roman"/>
          <w:sz w:val="26"/>
          <w:szCs w:val="26"/>
          <w:lang w:val="en-US"/>
        </w:rPr>
      </w:pPr>
      <w:hyperlink r:id="rId113" w:history="1">
        <w:r w:rsidR="00FC4A36" w:rsidRPr="004875DD">
          <w:rPr>
            <w:rFonts w:ascii="Times New Roman" w:eastAsia="Times New Roman" w:hAnsi="Times New Roman" w:cs="Times New Roman"/>
            <w:sz w:val="26"/>
            <w:szCs w:val="26"/>
            <w:lang w:val="en-US"/>
          </w:rPr>
          <w:t>http://nghean.edu.vn/index.php?option=com_content&amp;view=article&amp;id=329:ao-to</w:t>
        </w:r>
      </w:hyperlink>
      <w:r w:rsidR="00FC4A36" w:rsidRPr="004875DD">
        <w:rPr>
          <w:rFonts w:ascii="Times New Roman" w:eastAsia="Times New Roman" w:hAnsi="Times New Roman" w:cs="Times New Roman"/>
          <w:sz w:val="26"/>
          <w:szCs w:val="26"/>
          <w:lang w:val="en-US"/>
        </w:rPr>
        <w:t>giao-vien-kinh-nghim-t-cac-nc-phat-trin&amp;catid=29:tin-tuc-su-kien&amp;Itemid=147-</w:t>
      </w:r>
      <w:r w:rsidR="00FC4A36" w:rsidRPr="004875DD">
        <w:rPr>
          <w:rFonts w:ascii="Times New Roman" w:eastAsia="Times New Roman" w:hAnsi="Times New Roman" w:cs="Times New Roman"/>
          <w:i/>
          <w:sz w:val="26"/>
          <w:szCs w:val="26"/>
          <w:lang w:val="en-US"/>
        </w:rPr>
        <w:t>đào tạo GV kinh nghiệm từ các nước phát triển.</w:t>
      </w:r>
    </w:p>
    <w:p w14:paraId="493FFD64" w14:textId="77777777" w:rsidR="00FC4A36" w:rsidRPr="004875DD" w:rsidRDefault="00FC4A36" w:rsidP="00FC4A36">
      <w:pPr>
        <w:widowControl w:val="0"/>
        <w:numPr>
          <w:ilvl w:val="1"/>
          <w:numId w:val="4"/>
        </w:numPr>
        <w:spacing w:before="40" w:after="0" w:line="312" w:lineRule="auto"/>
        <w:ind w:left="709" w:hanging="709"/>
        <w:contextualSpacing/>
        <w:jc w:val="both"/>
        <w:rPr>
          <w:rFonts w:ascii="Times New Roman" w:hAnsi="Times New Roman" w:cs="Times New Roman"/>
          <w:sz w:val="26"/>
          <w:szCs w:val="26"/>
          <w:lang w:val="en-US"/>
        </w:rPr>
      </w:pPr>
      <w:r w:rsidRPr="004875DD">
        <w:rPr>
          <w:rFonts w:ascii="Times New Roman" w:hAnsi="Times New Roman" w:cs="Times New Roman"/>
          <w:sz w:val="26"/>
          <w:szCs w:val="26"/>
          <w:lang w:val="en-US"/>
        </w:rPr>
        <w:t>[https://biogency.com.vn/tinh-hinh-phat-trien-nganh-thuy-san-nuoc-ta/]</w:t>
      </w:r>
    </w:p>
    <w:p w14:paraId="36E8C683" w14:textId="77777777" w:rsidR="00FC4A36" w:rsidRPr="004875DD" w:rsidRDefault="00FC4A36" w:rsidP="00FC4A36">
      <w:pPr>
        <w:widowControl w:val="0"/>
        <w:spacing w:after="0" w:line="312" w:lineRule="auto"/>
        <w:jc w:val="center"/>
        <w:outlineLvl w:val="0"/>
        <w:rPr>
          <w:rFonts w:ascii="Times New Roman" w:eastAsia="Times New Roman" w:hAnsi="Times New Roman" w:cs="Times New Roman"/>
          <w:b/>
          <w:bCs/>
          <w:sz w:val="28"/>
          <w:szCs w:val="28"/>
        </w:rPr>
      </w:pPr>
    </w:p>
    <w:p w14:paraId="1B14599F" w14:textId="77777777" w:rsidR="00FC4A36" w:rsidRPr="004875DD" w:rsidRDefault="00FC4A36" w:rsidP="00FC4A36"/>
    <w:p w14:paraId="76BEEDEB" w14:textId="77777777" w:rsidR="00FC4A36" w:rsidRPr="004875DD" w:rsidRDefault="00FC4A36" w:rsidP="00FC4A36"/>
    <w:p w14:paraId="15BA4350" w14:textId="77777777" w:rsidR="00FC4A36" w:rsidRPr="004875DD" w:rsidRDefault="00FC4A36" w:rsidP="001C6EA9">
      <w:pPr>
        <w:widowControl w:val="0"/>
        <w:spacing w:after="0" w:line="336" w:lineRule="auto"/>
        <w:jc w:val="center"/>
        <w:outlineLvl w:val="0"/>
        <w:rPr>
          <w:rFonts w:ascii="Times New Roman" w:eastAsia="Times New Roman" w:hAnsi="Times New Roman" w:cs="Times New Roman"/>
          <w:b/>
          <w:bCs/>
          <w:sz w:val="26"/>
          <w:szCs w:val="26"/>
        </w:rPr>
      </w:pPr>
    </w:p>
    <w:p w14:paraId="25B5201E" w14:textId="77777777" w:rsidR="00FC4A36" w:rsidRPr="004875DD" w:rsidRDefault="00FC4A36" w:rsidP="001C6EA9">
      <w:pPr>
        <w:widowControl w:val="0"/>
        <w:spacing w:after="0" w:line="336" w:lineRule="auto"/>
        <w:jc w:val="center"/>
        <w:outlineLvl w:val="0"/>
        <w:rPr>
          <w:rFonts w:ascii="Times New Roman" w:eastAsia="Times New Roman" w:hAnsi="Times New Roman" w:cs="Times New Roman"/>
          <w:b/>
          <w:bCs/>
          <w:sz w:val="26"/>
          <w:szCs w:val="26"/>
        </w:rPr>
      </w:pPr>
    </w:p>
    <w:p w14:paraId="309DE063" w14:textId="77777777" w:rsidR="00FC4A36" w:rsidRPr="004875DD" w:rsidRDefault="00FC4A36" w:rsidP="001C6EA9">
      <w:pPr>
        <w:widowControl w:val="0"/>
        <w:spacing w:after="0" w:line="336" w:lineRule="auto"/>
        <w:jc w:val="center"/>
        <w:outlineLvl w:val="0"/>
        <w:rPr>
          <w:rFonts w:ascii="Times New Roman" w:eastAsia="Times New Roman" w:hAnsi="Times New Roman" w:cs="Times New Roman"/>
          <w:b/>
          <w:bCs/>
          <w:sz w:val="26"/>
          <w:szCs w:val="26"/>
        </w:rPr>
      </w:pPr>
    </w:p>
    <w:p w14:paraId="33B6065D" w14:textId="77777777" w:rsidR="00FC4A36" w:rsidRPr="004875DD" w:rsidRDefault="00FC4A36" w:rsidP="001C6EA9">
      <w:pPr>
        <w:widowControl w:val="0"/>
        <w:spacing w:after="0" w:line="336" w:lineRule="auto"/>
        <w:jc w:val="center"/>
        <w:outlineLvl w:val="0"/>
        <w:rPr>
          <w:rFonts w:ascii="Times New Roman" w:eastAsia="Times New Roman" w:hAnsi="Times New Roman" w:cs="Times New Roman"/>
          <w:b/>
          <w:bCs/>
          <w:sz w:val="26"/>
          <w:szCs w:val="26"/>
        </w:rPr>
      </w:pPr>
    </w:p>
    <w:p w14:paraId="691EF3CD" w14:textId="77777777" w:rsidR="00FC4A36" w:rsidRPr="004875DD" w:rsidRDefault="00FC4A36" w:rsidP="001C6EA9">
      <w:pPr>
        <w:widowControl w:val="0"/>
        <w:spacing w:after="0" w:line="336" w:lineRule="auto"/>
        <w:jc w:val="center"/>
        <w:outlineLvl w:val="0"/>
        <w:rPr>
          <w:rFonts w:ascii="Times New Roman" w:eastAsia="Times New Roman" w:hAnsi="Times New Roman" w:cs="Times New Roman"/>
          <w:b/>
          <w:bCs/>
          <w:sz w:val="26"/>
          <w:szCs w:val="26"/>
        </w:rPr>
      </w:pPr>
    </w:p>
    <w:p w14:paraId="637BED64" w14:textId="77777777" w:rsidR="00FC4A36" w:rsidRPr="004875DD" w:rsidRDefault="00FC4A36" w:rsidP="001C6EA9">
      <w:pPr>
        <w:widowControl w:val="0"/>
        <w:spacing w:after="0" w:line="336" w:lineRule="auto"/>
        <w:jc w:val="center"/>
        <w:outlineLvl w:val="0"/>
        <w:rPr>
          <w:rFonts w:ascii="Times New Roman" w:eastAsia="Times New Roman" w:hAnsi="Times New Roman" w:cs="Times New Roman"/>
          <w:b/>
          <w:bCs/>
          <w:sz w:val="26"/>
          <w:szCs w:val="26"/>
        </w:rPr>
      </w:pPr>
    </w:p>
    <w:p w14:paraId="244F0114" w14:textId="77777777" w:rsidR="00FC4A36" w:rsidRPr="004875DD" w:rsidRDefault="00FC4A36" w:rsidP="001C6EA9">
      <w:pPr>
        <w:widowControl w:val="0"/>
        <w:spacing w:after="0" w:line="336" w:lineRule="auto"/>
        <w:jc w:val="center"/>
        <w:outlineLvl w:val="0"/>
        <w:rPr>
          <w:rFonts w:ascii="Times New Roman" w:eastAsia="Times New Roman" w:hAnsi="Times New Roman" w:cs="Times New Roman"/>
          <w:b/>
          <w:bCs/>
          <w:sz w:val="26"/>
          <w:szCs w:val="26"/>
        </w:rPr>
      </w:pPr>
    </w:p>
    <w:p w14:paraId="05E91763" w14:textId="77777777" w:rsidR="00FC4A36" w:rsidRPr="004875DD" w:rsidRDefault="00FC4A36" w:rsidP="001C6EA9">
      <w:pPr>
        <w:widowControl w:val="0"/>
        <w:spacing w:after="0" w:line="336" w:lineRule="auto"/>
        <w:jc w:val="center"/>
        <w:outlineLvl w:val="0"/>
        <w:rPr>
          <w:rFonts w:ascii="Times New Roman" w:eastAsia="Times New Roman" w:hAnsi="Times New Roman" w:cs="Times New Roman"/>
          <w:b/>
          <w:bCs/>
          <w:sz w:val="26"/>
          <w:szCs w:val="26"/>
        </w:rPr>
      </w:pPr>
    </w:p>
    <w:p w14:paraId="5A32F081" w14:textId="77777777" w:rsidR="00FC4A36" w:rsidRPr="004875DD" w:rsidRDefault="00FC4A36" w:rsidP="001C6EA9">
      <w:pPr>
        <w:widowControl w:val="0"/>
        <w:spacing w:after="0" w:line="336" w:lineRule="auto"/>
        <w:jc w:val="center"/>
        <w:outlineLvl w:val="0"/>
        <w:rPr>
          <w:rFonts w:ascii="Times New Roman" w:eastAsia="Times New Roman" w:hAnsi="Times New Roman" w:cs="Times New Roman"/>
          <w:b/>
          <w:bCs/>
          <w:sz w:val="26"/>
          <w:szCs w:val="26"/>
        </w:rPr>
      </w:pPr>
    </w:p>
    <w:p w14:paraId="6F415FE6" w14:textId="77777777" w:rsidR="00FC4A36" w:rsidRPr="004875DD" w:rsidRDefault="00FC4A36" w:rsidP="001C6EA9">
      <w:pPr>
        <w:widowControl w:val="0"/>
        <w:spacing w:after="0" w:line="336" w:lineRule="auto"/>
        <w:jc w:val="center"/>
        <w:outlineLvl w:val="0"/>
        <w:rPr>
          <w:rFonts w:ascii="Times New Roman" w:eastAsia="Times New Roman" w:hAnsi="Times New Roman" w:cs="Times New Roman"/>
          <w:b/>
          <w:bCs/>
          <w:sz w:val="26"/>
          <w:szCs w:val="26"/>
        </w:rPr>
      </w:pPr>
    </w:p>
    <w:p w14:paraId="03C56A9B" w14:textId="77777777" w:rsidR="001C6EA9" w:rsidRPr="004875DD" w:rsidRDefault="001C6EA9" w:rsidP="00DA2890">
      <w:pPr>
        <w:pStyle w:val="l1"/>
      </w:pPr>
      <w:bookmarkStart w:id="678" w:name="_Toc193707502"/>
      <w:r w:rsidRPr="004875DD">
        <w:lastRenderedPageBreak/>
        <w:t xml:space="preserve">DANH MỤC CÔNG TRÌNH NGHIÊN CỨU </w:t>
      </w:r>
      <w:r w:rsidRPr="004875DD">
        <w:rPr>
          <w:lang w:val="en-US"/>
        </w:rPr>
        <w:t xml:space="preserve">ĐÃ CÔNG BỐ </w:t>
      </w:r>
      <w:r w:rsidRPr="004875DD">
        <w:t>CỦA TÁC GIẢ</w:t>
      </w:r>
      <w:bookmarkEnd w:id="646"/>
      <w:bookmarkEnd w:id="663"/>
      <w:bookmarkEnd w:id="664"/>
      <w:bookmarkEnd w:id="678"/>
    </w:p>
    <w:p w14:paraId="4797781A" w14:textId="77777777" w:rsidR="001C6EA9" w:rsidRPr="004875DD" w:rsidRDefault="001C6EA9" w:rsidP="001C6EA9">
      <w:pPr>
        <w:widowControl w:val="0"/>
        <w:spacing w:after="0" w:line="240" w:lineRule="auto"/>
        <w:jc w:val="center"/>
        <w:outlineLvl w:val="0"/>
        <w:rPr>
          <w:rFonts w:ascii="Times New Roman" w:eastAsia="Times New Roman" w:hAnsi="Times New Roman" w:cs="Times New Roman"/>
          <w:b/>
          <w:bCs/>
          <w:sz w:val="26"/>
          <w:szCs w:val="26"/>
        </w:rPr>
      </w:pPr>
    </w:p>
    <w:p w14:paraId="18E75557" w14:textId="77777777" w:rsidR="001C6EA9" w:rsidRPr="004875DD" w:rsidRDefault="001C6EA9" w:rsidP="001C6EA9">
      <w:pPr>
        <w:spacing w:after="0" w:line="312" w:lineRule="auto"/>
        <w:ind w:left="720" w:hanging="720"/>
        <w:jc w:val="both"/>
        <w:rPr>
          <w:rFonts w:ascii="Times New Roman" w:eastAsia="Times New Roman" w:hAnsi="Times New Roman" w:cs="Times New Roman"/>
          <w:i/>
          <w:sz w:val="28"/>
          <w:szCs w:val="28"/>
          <w:lang w:val="en-US"/>
        </w:rPr>
      </w:pPr>
      <w:r w:rsidRPr="004875DD">
        <w:rPr>
          <w:rFonts w:ascii="Times New Roman" w:eastAsia="Times New Roman" w:hAnsi="Times New Roman" w:cs="Times New Roman"/>
          <w:sz w:val="28"/>
          <w:szCs w:val="28"/>
          <w:lang w:val="en-US"/>
        </w:rPr>
        <w:t>[1]</w:t>
      </w:r>
      <w:r w:rsidRPr="004875DD">
        <w:rPr>
          <w:rFonts w:ascii="Times New Roman" w:eastAsia="Times New Roman" w:hAnsi="Times New Roman" w:cs="Times New Roman"/>
          <w:sz w:val="28"/>
          <w:szCs w:val="28"/>
          <w:lang w:val="en-US"/>
        </w:rPr>
        <w:tab/>
        <w:t xml:space="preserve">Hoàng Thị Thoa (2024). </w:t>
      </w:r>
      <w:r w:rsidRPr="004875DD">
        <w:rPr>
          <w:rFonts w:ascii="Times New Roman" w:eastAsia="Times New Roman" w:hAnsi="Times New Roman" w:cs="Times New Roman"/>
          <w:i/>
          <w:sz w:val="28"/>
          <w:szCs w:val="28"/>
          <w:lang w:val="en-US"/>
        </w:rPr>
        <w:t>Phát triển đội ngũ giảng viên nhóm ngành Thủy sản theo tiếp cận năng lực ở các trường cao đẳng trong bối cảnh hiện nay</w:t>
      </w:r>
      <w:r w:rsidRPr="004875DD">
        <w:rPr>
          <w:rFonts w:ascii="Times New Roman" w:eastAsia="Times New Roman" w:hAnsi="Times New Roman" w:cs="Times New Roman"/>
          <w:sz w:val="28"/>
          <w:szCs w:val="28"/>
          <w:lang w:val="en-US"/>
        </w:rPr>
        <w:t xml:space="preserve">. </w:t>
      </w:r>
      <w:r w:rsidRPr="004875DD">
        <w:rPr>
          <w:rFonts w:ascii="Times New Roman" w:eastAsia="Times New Roman" w:hAnsi="Times New Roman" w:cs="Times New Roman"/>
          <w:iCs/>
          <w:sz w:val="28"/>
          <w:szCs w:val="28"/>
          <w:lang w:val="en-US"/>
        </w:rPr>
        <w:t>Tạp chí Quản lý Giáo dục, 16(9)</w:t>
      </w:r>
      <w:r w:rsidRPr="004875DD">
        <w:rPr>
          <w:rFonts w:ascii="Times New Roman" w:eastAsia="Times New Roman" w:hAnsi="Times New Roman" w:cs="Times New Roman"/>
          <w:i/>
          <w:sz w:val="28"/>
          <w:szCs w:val="28"/>
          <w:lang w:val="en-US"/>
        </w:rPr>
        <w:t>, 37-45.</w:t>
      </w:r>
    </w:p>
    <w:p w14:paraId="7DC1A08D" w14:textId="77777777" w:rsidR="001C6EA9" w:rsidRPr="004875DD" w:rsidRDefault="001C6EA9" w:rsidP="001C6EA9">
      <w:pPr>
        <w:spacing w:after="0" w:line="312" w:lineRule="auto"/>
        <w:ind w:left="720" w:hanging="720"/>
        <w:jc w:val="both"/>
        <w:rPr>
          <w:rFonts w:ascii="Times New Roman" w:eastAsia="Times New Roman" w:hAnsi="Times New Roman" w:cs="Times New Roman"/>
          <w:sz w:val="28"/>
          <w:szCs w:val="28"/>
          <w:lang w:val="en-US"/>
        </w:rPr>
      </w:pPr>
      <w:r w:rsidRPr="004875DD">
        <w:rPr>
          <w:rFonts w:ascii="Times New Roman" w:eastAsia="Times New Roman" w:hAnsi="Times New Roman" w:cs="Times New Roman"/>
          <w:sz w:val="28"/>
          <w:szCs w:val="28"/>
          <w:lang w:val="en-US"/>
        </w:rPr>
        <w:t>[2]</w:t>
      </w:r>
      <w:r w:rsidRPr="004875DD">
        <w:rPr>
          <w:rFonts w:ascii="Times New Roman" w:eastAsia="Times New Roman" w:hAnsi="Times New Roman" w:cs="Times New Roman"/>
          <w:sz w:val="28"/>
          <w:szCs w:val="28"/>
          <w:lang w:val="en-US"/>
        </w:rPr>
        <w:tab/>
        <w:t xml:space="preserve">Hoàng Thị Thoa (2024). </w:t>
      </w:r>
      <w:r w:rsidRPr="004875DD">
        <w:rPr>
          <w:rFonts w:ascii="Times New Roman" w:eastAsia="Times New Roman" w:hAnsi="Times New Roman" w:cs="Times New Roman"/>
          <w:i/>
          <w:sz w:val="28"/>
          <w:szCs w:val="28"/>
          <w:lang w:val="en-US"/>
        </w:rPr>
        <w:t>Phát triển đội ngũ giảng viên tại các trường cao đẳng trực thuộc Bộ Nông nghiệp và Phát triển Nông thôn trong bối cảnh cuộc cách mạng công nghiệp 4.0</w:t>
      </w:r>
      <w:r w:rsidRPr="004875DD">
        <w:rPr>
          <w:rFonts w:ascii="Times New Roman" w:eastAsia="Times New Roman" w:hAnsi="Times New Roman" w:cs="Times New Roman"/>
          <w:sz w:val="28"/>
          <w:szCs w:val="28"/>
          <w:lang w:val="en-US"/>
        </w:rPr>
        <w:t xml:space="preserve">. </w:t>
      </w:r>
      <w:r w:rsidRPr="004875DD">
        <w:rPr>
          <w:rFonts w:ascii="Times New Roman" w:eastAsia="Times New Roman" w:hAnsi="Times New Roman" w:cs="Times New Roman"/>
          <w:iCs/>
          <w:sz w:val="28"/>
          <w:szCs w:val="28"/>
          <w:lang w:val="en-US"/>
        </w:rPr>
        <w:t>Tạp chí Quản lý Giáo dục, 16(3)</w:t>
      </w:r>
      <w:r w:rsidRPr="004875DD">
        <w:rPr>
          <w:rFonts w:ascii="Times New Roman" w:eastAsia="Times New Roman" w:hAnsi="Times New Roman" w:cs="Times New Roman"/>
          <w:i/>
          <w:sz w:val="28"/>
          <w:szCs w:val="28"/>
          <w:lang w:val="en-US"/>
        </w:rPr>
        <w:t>,</w:t>
      </w:r>
      <w:r w:rsidRPr="004875DD">
        <w:rPr>
          <w:rFonts w:ascii="Times New Roman" w:eastAsia="Times New Roman" w:hAnsi="Times New Roman" w:cs="Times New Roman"/>
          <w:sz w:val="28"/>
          <w:szCs w:val="28"/>
          <w:lang w:val="en-US"/>
        </w:rPr>
        <w:t xml:space="preserve"> 24-31.</w:t>
      </w:r>
    </w:p>
    <w:p w14:paraId="08393909" w14:textId="77777777" w:rsidR="001C6EA9" w:rsidRPr="004875DD" w:rsidRDefault="001C6EA9" w:rsidP="001C6EA9">
      <w:pPr>
        <w:spacing w:after="0" w:line="312" w:lineRule="auto"/>
        <w:ind w:left="720" w:hanging="720"/>
        <w:jc w:val="both"/>
        <w:rPr>
          <w:rFonts w:ascii="Times New Roman" w:eastAsia="Times New Roman" w:hAnsi="Times New Roman" w:cs="Times New Roman"/>
          <w:sz w:val="28"/>
          <w:szCs w:val="28"/>
          <w:lang w:val="en-US"/>
        </w:rPr>
      </w:pPr>
      <w:r w:rsidRPr="004875DD">
        <w:rPr>
          <w:rFonts w:ascii="Times New Roman" w:eastAsia="Times New Roman" w:hAnsi="Times New Roman" w:cs="Times New Roman"/>
          <w:sz w:val="28"/>
          <w:szCs w:val="28"/>
          <w:lang w:val="en-US"/>
        </w:rPr>
        <w:t>[3]</w:t>
      </w:r>
      <w:r w:rsidRPr="004875DD">
        <w:rPr>
          <w:rFonts w:ascii="Times New Roman" w:eastAsia="Times New Roman" w:hAnsi="Times New Roman" w:cs="Times New Roman"/>
          <w:sz w:val="28"/>
          <w:szCs w:val="28"/>
          <w:lang w:val="en-US"/>
        </w:rPr>
        <w:tab/>
        <w:t xml:space="preserve">Hoang Thi Thoa (2024). </w:t>
      </w:r>
      <w:r w:rsidRPr="004875DD">
        <w:rPr>
          <w:rFonts w:ascii="Times New Roman" w:eastAsia="Times New Roman" w:hAnsi="Times New Roman" w:cs="Times New Roman"/>
          <w:i/>
          <w:sz w:val="28"/>
          <w:szCs w:val="28"/>
          <w:lang w:val="en-US"/>
        </w:rPr>
        <w:t>Solutions for developing faculty in agriculture, forestry, and aquaculture at colleges under the Ministry of Agriculture and Rural Development in the current context.</w:t>
      </w:r>
      <w:r w:rsidRPr="004875DD">
        <w:rPr>
          <w:rFonts w:ascii="Times New Roman" w:eastAsia="Times New Roman" w:hAnsi="Times New Roman" w:cs="Times New Roman"/>
          <w:sz w:val="28"/>
          <w:szCs w:val="28"/>
          <w:lang w:val="en-US"/>
        </w:rPr>
        <w:t xml:space="preserve"> </w:t>
      </w:r>
      <w:r w:rsidRPr="004875DD">
        <w:rPr>
          <w:rFonts w:ascii="Times New Roman" w:eastAsia="Times New Roman" w:hAnsi="Times New Roman" w:cs="Times New Roman"/>
          <w:iCs/>
          <w:sz w:val="28"/>
          <w:szCs w:val="28"/>
          <w:lang w:val="en-US"/>
        </w:rPr>
        <w:t>Journal of Educational Management, 16(5)</w:t>
      </w:r>
      <w:r w:rsidRPr="004875DD">
        <w:rPr>
          <w:rFonts w:ascii="Times New Roman" w:eastAsia="Times New Roman" w:hAnsi="Times New Roman" w:cs="Times New Roman"/>
          <w:i/>
          <w:sz w:val="28"/>
          <w:szCs w:val="28"/>
          <w:lang w:val="en-US"/>
        </w:rPr>
        <w:t>,</w:t>
      </w:r>
      <w:r w:rsidRPr="004875DD">
        <w:rPr>
          <w:rFonts w:ascii="Times New Roman" w:eastAsia="Times New Roman" w:hAnsi="Times New Roman" w:cs="Times New Roman"/>
          <w:sz w:val="28"/>
          <w:szCs w:val="28"/>
          <w:lang w:val="en-US"/>
        </w:rPr>
        <w:t xml:space="preserve"> 142-149.</w:t>
      </w:r>
    </w:p>
    <w:p w14:paraId="164DD2D5" w14:textId="77777777" w:rsidR="001C6EA9" w:rsidRPr="004875DD" w:rsidRDefault="001C6EA9" w:rsidP="001C6EA9">
      <w:pPr>
        <w:spacing w:after="0" w:line="312" w:lineRule="auto"/>
        <w:ind w:left="720" w:hanging="720"/>
        <w:jc w:val="both"/>
        <w:rPr>
          <w:rFonts w:ascii="Times New Roman" w:eastAsia="Times New Roman" w:hAnsi="Times New Roman" w:cs="Times New Roman"/>
          <w:sz w:val="28"/>
          <w:szCs w:val="28"/>
          <w:lang w:val="en-US"/>
        </w:rPr>
      </w:pPr>
      <w:r w:rsidRPr="004875DD">
        <w:rPr>
          <w:rFonts w:ascii="Times New Roman" w:eastAsia="Times New Roman" w:hAnsi="Times New Roman" w:cs="Times New Roman"/>
          <w:sz w:val="28"/>
          <w:szCs w:val="28"/>
          <w:lang w:val="en-US"/>
        </w:rPr>
        <w:t>[4]</w:t>
      </w:r>
      <w:r w:rsidRPr="004875DD">
        <w:rPr>
          <w:rFonts w:ascii="Times New Roman" w:eastAsia="Times New Roman" w:hAnsi="Times New Roman" w:cs="Times New Roman"/>
          <w:sz w:val="28"/>
          <w:szCs w:val="28"/>
          <w:lang w:val="en-US"/>
        </w:rPr>
        <w:tab/>
        <w:t xml:space="preserve">Hoang Thi Thoa (2024). </w:t>
      </w:r>
      <w:r w:rsidRPr="004875DD">
        <w:rPr>
          <w:rFonts w:ascii="Times New Roman" w:eastAsia="Times New Roman" w:hAnsi="Times New Roman" w:cs="Times New Roman"/>
          <w:i/>
          <w:sz w:val="28"/>
          <w:szCs w:val="28"/>
          <w:lang w:val="en-US"/>
        </w:rPr>
        <w:t>Capacity development for teachers at agricultural colleges in agriculture, forestry, and aquaculture under the Ministry of Agriculture and Rural Development in the current context of Vietnam</w:t>
      </w:r>
      <w:r w:rsidRPr="004875DD">
        <w:rPr>
          <w:rFonts w:ascii="Times New Roman" w:eastAsia="Times New Roman" w:hAnsi="Times New Roman" w:cs="Times New Roman"/>
          <w:sz w:val="28"/>
          <w:szCs w:val="28"/>
          <w:lang w:val="en-US"/>
        </w:rPr>
        <w:t xml:space="preserve">. </w:t>
      </w:r>
      <w:r w:rsidRPr="004875DD">
        <w:rPr>
          <w:rFonts w:ascii="Times New Roman" w:eastAsia="Times New Roman" w:hAnsi="Times New Roman" w:cs="Times New Roman"/>
          <w:iCs/>
          <w:sz w:val="28"/>
          <w:szCs w:val="28"/>
          <w:lang w:val="en-US"/>
        </w:rPr>
        <w:t>Tennessee Research International of Social Sciences</w:t>
      </w:r>
      <w:r w:rsidRPr="004875DD">
        <w:rPr>
          <w:rFonts w:ascii="Times New Roman" w:eastAsia="Times New Roman" w:hAnsi="Times New Roman" w:cs="Times New Roman"/>
          <w:i/>
          <w:iCs/>
          <w:sz w:val="28"/>
          <w:szCs w:val="28"/>
          <w:lang w:val="en-US"/>
        </w:rPr>
        <w:t>, 6</w:t>
      </w:r>
      <w:r w:rsidRPr="004875DD">
        <w:rPr>
          <w:rFonts w:ascii="Times New Roman" w:eastAsia="Times New Roman" w:hAnsi="Times New Roman" w:cs="Times New Roman"/>
          <w:sz w:val="28"/>
          <w:szCs w:val="28"/>
          <w:lang w:val="en-US"/>
        </w:rPr>
        <w:t xml:space="preserve">(1), 13–22. Retrieved from </w:t>
      </w:r>
    </w:p>
    <w:p w14:paraId="429DF093" w14:textId="77777777" w:rsidR="001C6EA9" w:rsidRPr="004875DD" w:rsidRDefault="001C6EA9" w:rsidP="001C6EA9">
      <w:pPr>
        <w:spacing w:after="0" w:line="312" w:lineRule="auto"/>
        <w:ind w:left="720" w:hanging="720"/>
        <w:jc w:val="both"/>
        <w:rPr>
          <w:rFonts w:ascii="Times New Roman" w:eastAsia="Times New Roman" w:hAnsi="Times New Roman" w:cs="Times New Roman"/>
          <w:sz w:val="28"/>
          <w:szCs w:val="28"/>
          <w:lang w:val="en-US"/>
        </w:rPr>
      </w:pPr>
      <w:r w:rsidRPr="004875DD">
        <w:rPr>
          <w:rFonts w:ascii="Times New Roman" w:eastAsia="Times New Roman" w:hAnsi="Times New Roman" w:cs="Times New Roman"/>
          <w:sz w:val="28"/>
          <w:szCs w:val="28"/>
          <w:lang w:val="en-US"/>
        </w:rPr>
        <w:tab/>
        <w:t>https://triss.org/index.php/journal/article/view/38</w:t>
      </w:r>
    </w:p>
    <w:p w14:paraId="4022FDE9" w14:textId="77777777" w:rsidR="001C6EA9" w:rsidRPr="004875DD" w:rsidRDefault="001C6EA9" w:rsidP="001C6EA9">
      <w:pPr>
        <w:spacing w:after="0" w:line="312" w:lineRule="auto"/>
        <w:ind w:left="720" w:hanging="720"/>
        <w:jc w:val="both"/>
        <w:rPr>
          <w:rFonts w:ascii="Times New Roman" w:eastAsia="Times New Roman" w:hAnsi="Times New Roman" w:cs="Times New Roman"/>
          <w:sz w:val="28"/>
          <w:szCs w:val="28"/>
          <w:lang w:val="en-US"/>
        </w:rPr>
      </w:pPr>
      <w:r w:rsidRPr="004875DD">
        <w:rPr>
          <w:rFonts w:ascii="Times New Roman" w:eastAsia="Times New Roman" w:hAnsi="Times New Roman" w:cs="Times New Roman"/>
          <w:sz w:val="28"/>
          <w:szCs w:val="28"/>
          <w:lang w:val="en-US"/>
        </w:rPr>
        <w:t>[5]</w:t>
      </w:r>
      <w:r w:rsidRPr="004875DD">
        <w:rPr>
          <w:rFonts w:ascii="Times New Roman" w:eastAsia="Times New Roman" w:hAnsi="Times New Roman" w:cs="Times New Roman"/>
          <w:sz w:val="28"/>
          <w:szCs w:val="28"/>
          <w:lang w:val="en-US"/>
        </w:rPr>
        <w:tab/>
        <w:t xml:space="preserve">Hoang Thi Thoa (2024). </w:t>
      </w:r>
      <w:r w:rsidRPr="004875DD">
        <w:rPr>
          <w:rFonts w:ascii="Times New Roman" w:eastAsia="Times New Roman" w:hAnsi="Times New Roman" w:cs="Times New Roman"/>
          <w:i/>
          <w:sz w:val="28"/>
          <w:szCs w:val="28"/>
          <w:lang w:val="en-US"/>
        </w:rPr>
        <w:t>Experience in developing lecturers in the fields of agriculture, forestry, and aquaculture in various countries: Lessons for colleges under the Ministry of Agriculture and Rural Development in Vietnam</w:t>
      </w:r>
      <w:r w:rsidRPr="004875DD">
        <w:rPr>
          <w:rFonts w:ascii="Times New Roman" w:eastAsia="Times New Roman" w:hAnsi="Times New Roman" w:cs="Times New Roman"/>
          <w:sz w:val="28"/>
          <w:szCs w:val="28"/>
          <w:lang w:val="en-US"/>
        </w:rPr>
        <w:t xml:space="preserve">. </w:t>
      </w:r>
      <w:r w:rsidRPr="004875DD">
        <w:rPr>
          <w:rFonts w:ascii="Times New Roman" w:eastAsia="Times New Roman" w:hAnsi="Times New Roman" w:cs="Times New Roman"/>
          <w:iCs/>
          <w:sz w:val="28"/>
          <w:szCs w:val="28"/>
          <w:lang w:val="en-US"/>
        </w:rPr>
        <w:t>Tennessee Research International of Social Sciences, 6</w:t>
      </w:r>
      <w:r w:rsidRPr="004875DD">
        <w:rPr>
          <w:rFonts w:ascii="Times New Roman" w:eastAsia="Times New Roman" w:hAnsi="Times New Roman" w:cs="Times New Roman"/>
          <w:i/>
          <w:sz w:val="28"/>
          <w:szCs w:val="28"/>
          <w:lang w:val="en-US"/>
        </w:rPr>
        <w:t>(1)</w:t>
      </w:r>
      <w:r w:rsidRPr="004875DD">
        <w:rPr>
          <w:rFonts w:ascii="Times New Roman" w:eastAsia="Times New Roman" w:hAnsi="Times New Roman" w:cs="Times New Roman"/>
          <w:sz w:val="28"/>
          <w:szCs w:val="28"/>
          <w:lang w:val="en-US"/>
        </w:rPr>
        <w:t xml:space="preserve">, 38–51. Retrieved from </w:t>
      </w:r>
    </w:p>
    <w:p w14:paraId="1973AA90" w14:textId="77777777" w:rsidR="001C6EA9" w:rsidRPr="004875DD" w:rsidRDefault="001C6EA9" w:rsidP="001C6EA9">
      <w:pPr>
        <w:spacing w:after="0" w:line="312" w:lineRule="auto"/>
        <w:ind w:left="720" w:hanging="720"/>
        <w:jc w:val="both"/>
        <w:rPr>
          <w:rFonts w:ascii="Times New Roman" w:eastAsia="Times New Roman" w:hAnsi="Times New Roman" w:cs="Times New Roman"/>
          <w:sz w:val="28"/>
          <w:szCs w:val="28"/>
          <w:lang w:val="en-US"/>
        </w:rPr>
      </w:pPr>
      <w:r w:rsidRPr="004875DD">
        <w:rPr>
          <w:rFonts w:ascii="Times New Roman" w:eastAsia="Times New Roman" w:hAnsi="Times New Roman" w:cs="Times New Roman"/>
          <w:sz w:val="28"/>
          <w:szCs w:val="28"/>
          <w:lang w:val="en-US"/>
        </w:rPr>
        <w:tab/>
        <w:t>https://triss.org/index.php/journal/article/view/46</w:t>
      </w:r>
    </w:p>
    <w:p w14:paraId="056324C4" w14:textId="77777777" w:rsidR="001C6EA9" w:rsidRPr="004875DD" w:rsidRDefault="001C6EA9" w:rsidP="001C6EA9">
      <w:pPr>
        <w:spacing w:after="0" w:line="312" w:lineRule="auto"/>
        <w:ind w:left="720" w:hanging="720"/>
        <w:jc w:val="both"/>
        <w:rPr>
          <w:rFonts w:ascii="Times New Roman" w:eastAsia="Times New Roman" w:hAnsi="Times New Roman" w:cs="Times New Roman"/>
          <w:sz w:val="28"/>
          <w:szCs w:val="28"/>
          <w:lang w:val="en-US"/>
        </w:rPr>
      </w:pPr>
      <w:r w:rsidRPr="004875DD">
        <w:rPr>
          <w:rFonts w:ascii="Times New Roman" w:eastAsia="Times New Roman" w:hAnsi="Times New Roman" w:cs="Times New Roman"/>
          <w:sz w:val="28"/>
          <w:szCs w:val="28"/>
          <w:lang w:val="en-US"/>
        </w:rPr>
        <w:t>[6]</w:t>
      </w:r>
      <w:r w:rsidRPr="004875DD">
        <w:rPr>
          <w:rFonts w:ascii="Times New Roman" w:eastAsia="Times New Roman" w:hAnsi="Times New Roman" w:cs="Times New Roman"/>
          <w:sz w:val="28"/>
          <w:szCs w:val="28"/>
          <w:lang w:val="en-US"/>
        </w:rPr>
        <w:tab/>
        <w:t xml:space="preserve">Hoang Thi Thoa (2024). </w:t>
      </w:r>
      <w:r w:rsidRPr="004875DD">
        <w:rPr>
          <w:rFonts w:ascii="Times New Roman" w:eastAsia="Times New Roman" w:hAnsi="Times New Roman" w:cs="Times New Roman"/>
          <w:i/>
          <w:sz w:val="28"/>
          <w:szCs w:val="28"/>
          <w:lang w:val="en-US"/>
        </w:rPr>
        <w:t>Developing the faculty team in agriculture, forestry, and aquaculture through a competency-based approach: Insights and strategies for colleges in Vietnam</w:t>
      </w:r>
      <w:r w:rsidRPr="004875DD">
        <w:rPr>
          <w:rFonts w:ascii="Times New Roman" w:eastAsia="Times New Roman" w:hAnsi="Times New Roman" w:cs="Times New Roman"/>
          <w:sz w:val="28"/>
          <w:szCs w:val="28"/>
          <w:lang w:val="en-US"/>
        </w:rPr>
        <w:t xml:space="preserve">. </w:t>
      </w:r>
      <w:r w:rsidRPr="004875DD">
        <w:rPr>
          <w:rFonts w:ascii="Times New Roman" w:eastAsia="Times New Roman" w:hAnsi="Times New Roman" w:cs="Times New Roman"/>
          <w:iCs/>
          <w:sz w:val="28"/>
          <w:szCs w:val="28"/>
          <w:lang w:val="en-US"/>
        </w:rPr>
        <w:t>International Journal of Social Sciences,</w:t>
      </w:r>
      <w:r w:rsidRPr="004875DD">
        <w:rPr>
          <w:rFonts w:ascii="Times New Roman" w:eastAsia="Times New Roman" w:hAnsi="Times New Roman" w:cs="Times New Roman"/>
          <w:i/>
          <w:iCs/>
          <w:sz w:val="28"/>
          <w:szCs w:val="28"/>
          <w:lang w:val="en-US"/>
        </w:rPr>
        <w:t xml:space="preserve"> 7</w:t>
      </w:r>
      <w:r w:rsidRPr="004875DD">
        <w:rPr>
          <w:rFonts w:ascii="Times New Roman" w:eastAsia="Times New Roman" w:hAnsi="Times New Roman" w:cs="Times New Roman"/>
          <w:sz w:val="28"/>
          <w:szCs w:val="28"/>
          <w:lang w:val="en-US"/>
        </w:rPr>
        <w:t>(4), 82-88.</w:t>
      </w:r>
    </w:p>
    <w:p w14:paraId="47862D7F" w14:textId="77777777" w:rsidR="001C6EA9" w:rsidRPr="004875DD" w:rsidRDefault="001C6EA9" w:rsidP="001C6EA9">
      <w:pPr>
        <w:spacing w:after="0" w:line="312" w:lineRule="auto"/>
        <w:ind w:left="720" w:hanging="720"/>
        <w:jc w:val="both"/>
        <w:rPr>
          <w:rFonts w:ascii="Times New Roman" w:eastAsia="Times New Roman" w:hAnsi="Times New Roman" w:cs="Times New Roman"/>
          <w:i/>
          <w:sz w:val="28"/>
          <w:szCs w:val="28"/>
          <w:lang w:val="en-US"/>
        </w:rPr>
      </w:pPr>
      <w:r w:rsidRPr="004875DD">
        <w:rPr>
          <w:rFonts w:ascii="Times New Roman" w:eastAsia="Times New Roman" w:hAnsi="Times New Roman" w:cs="Times New Roman"/>
          <w:sz w:val="28"/>
          <w:szCs w:val="28"/>
          <w:lang w:val="en-US"/>
        </w:rPr>
        <w:t xml:space="preserve">[7] </w:t>
      </w:r>
      <w:r w:rsidRPr="004875DD">
        <w:rPr>
          <w:rFonts w:ascii="Times New Roman" w:eastAsia="Times New Roman" w:hAnsi="Times New Roman" w:cs="Times New Roman"/>
          <w:sz w:val="28"/>
          <w:szCs w:val="28"/>
          <w:lang w:val="en-US"/>
        </w:rPr>
        <w:tab/>
        <w:t xml:space="preserve">Hoàng Thị Thoa (2024). </w:t>
      </w:r>
      <w:r w:rsidRPr="004875DD">
        <w:rPr>
          <w:rFonts w:ascii="Times New Roman" w:eastAsia="Times New Roman" w:hAnsi="Times New Roman" w:cs="Times New Roman"/>
          <w:i/>
          <w:sz w:val="28"/>
          <w:szCs w:val="28"/>
          <w:lang w:val="en-US"/>
        </w:rPr>
        <w:t>Nâng cao chất lượng đội ngũ giảng viên Trường Cao đẳng Nông nghiệp Thanh Hóa</w:t>
      </w:r>
      <w:r w:rsidRPr="004875DD">
        <w:rPr>
          <w:rFonts w:ascii="Times New Roman" w:eastAsia="Times New Roman" w:hAnsi="Times New Roman" w:cs="Times New Roman"/>
          <w:sz w:val="28"/>
          <w:szCs w:val="28"/>
          <w:lang w:val="en-US"/>
        </w:rPr>
        <w:t xml:space="preserve">. </w:t>
      </w:r>
      <w:r w:rsidRPr="004875DD">
        <w:rPr>
          <w:rFonts w:ascii="Times New Roman" w:eastAsia="Times New Roman" w:hAnsi="Times New Roman" w:cs="Times New Roman"/>
          <w:iCs/>
          <w:sz w:val="28"/>
          <w:szCs w:val="28"/>
          <w:lang w:val="en-US"/>
        </w:rPr>
        <w:t>Tạp chí Quản lý Giáo dục, 16(11)</w:t>
      </w:r>
      <w:r w:rsidRPr="004875DD">
        <w:rPr>
          <w:rFonts w:ascii="Times New Roman" w:eastAsia="Times New Roman" w:hAnsi="Times New Roman" w:cs="Times New Roman"/>
          <w:i/>
          <w:sz w:val="28"/>
          <w:szCs w:val="28"/>
          <w:lang w:val="en-US"/>
        </w:rPr>
        <w:t>, 103-112.</w:t>
      </w:r>
    </w:p>
    <w:p w14:paraId="018C471E" w14:textId="77777777" w:rsidR="001C6EA9" w:rsidRPr="004875DD" w:rsidRDefault="001C6EA9" w:rsidP="001C6EA9">
      <w:pPr>
        <w:widowControl w:val="0"/>
        <w:spacing w:after="0" w:line="360" w:lineRule="auto"/>
        <w:jc w:val="center"/>
        <w:outlineLvl w:val="0"/>
        <w:rPr>
          <w:rFonts w:ascii="Times New Roman" w:eastAsia="Times New Roman" w:hAnsi="Times New Roman" w:cs="Times New Roman"/>
          <w:b/>
          <w:bCs/>
          <w:sz w:val="26"/>
          <w:szCs w:val="24"/>
        </w:rPr>
        <w:sectPr w:rsidR="001C6EA9" w:rsidRPr="004875DD" w:rsidSect="00D961FF">
          <w:headerReference w:type="default" r:id="rId114"/>
          <w:pgSz w:w="11907" w:h="16839" w:code="9"/>
          <w:pgMar w:top="1701" w:right="1134" w:bottom="1701" w:left="1985" w:header="1021" w:footer="720" w:gutter="0"/>
          <w:pgNumType w:start="1"/>
          <w:cols w:space="720"/>
          <w:docGrid w:linePitch="360"/>
        </w:sectPr>
      </w:pPr>
    </w:p>
    <w:p w14:paraId="7D91058A" w14:textId="77777777" w:rsidR="001C6EA9" w:rsidRPr="004875DD" w:rsidRDefault="001C6EA9" w:rsidP="00DA2890">
      <w:pPr>
        <w:pStyle w:val="l1"/>
      </w:pPr>
      <w:bookmarkStart w:id="679" w:name="_Toc187746917"/>
      <w:bookmarkStart w:id="680" w:name="_Toc193707503"/>
      <w:r w:rsidRPr="004875DD">
        <w:lastRenderedPageBreak/>
        <w:t>PHỤ LỤC</w:t>
      </w:r>
      <w:bookmarkStart w:id="681" w:name="_Toc162188392"/>
      <w:bookmarkStart w:id="682" w:name="_Toc142597277"/>
      <w:bookmarkStart w:id="683" w:name="_Toc25008128"/>
      <w:bookmarkStart w:id="684" w:name="_Toc49182874"/>
      <w:bookmarkEnd w:id="679"/>
      <w:bookmarkEnd w:id="680"/>
    </w:p>
    <w:bookmarkEnd w:id="681"/>
    <w:bookmarkEnd w:id="682"/>
    <w:bookmarkEnd w:id="683"/>
    <w:bookmarkEnd w:id="684"/>
    <w:p w14:paraId="3F8E6F74" w14:textId="77777777" w:rsidR="001C6EA9" w:rsidRPr="004875DD" w:rsidRDefault="001C6EA9" w:rsidP="001C6EA9">
      <w:pPr>
        <w:spacing w:after="0" w:line="312" w:lineRule="auto"/>
        <w:rPr>
          <w:rFonts w:ascii="Times New Roman" w:hAnsi="Times New Roman" w:cs="Times New Roman"/>
          <w:b/>
          <w:spacing w:val="-4"/>
          <w:sz w:val="26"/>
          <w:szCs w:val="26"/>
          <w:u w:val="single"/>
        </w:rPr>
      </w:pPr>
      <w:r w:rsidRPr="004875DD">
        <w:rPr>
          <w:rFonts w:ascii="Times New Roman" w:hAnsi="Times New Roman" w:cs="Times New Roman"/>
          <w:b/>
          <w:spacing w:val="-4"/>
          <w:sz w:val="26"/>
          <w:szCs w:val="26"/>
          <w:u w:val="single"/>
          <w:lang w:val="vi-VN"/>
        </w:rPr>
        <w:t xml:space="preserve">Phụ lục </w:t>
      </w:r>
      <w:r w:rsidRPr="004875DD">
        <w:rPr>
          <w:rFonts w:ascii="Times New Roman" w:hAnsi="Times New Roman" w:cs="Times New Roman"/>
          <w:b/>
          <w:spacing w:val="-4"/>
          <w:sz w:val="26"/>
          <w:szCs w:val="26"/>
          <w:u w:val="single"/>
        </w:rPr>
        <w:t>1</w:t>
      </w:r>
    </w:p>
    <w:p w14:paraId="56567EF2"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b/>
          <w:bCs/>
          <w:sz w:val="26"/>
          <w:szCs w:val="26"/>
          <w:lang w:val="vi-VN"/>
        </w:rPr>
      </w:pPr>
      <w:bookmarkStart w:id="685" w:name="_Hlk138248233"/>
      <w:r w:rsidRPr="004875DD">
        <w:rPr>
          <w:rFonts w:ascii="Times New Roman" w:eastAsia="SimSun" w:hAnsi="Times New Roman" w:cs="Times New Roman"/>
          <w:b/>
          <w:bCs/>
          <w:sz w:val="26"/>
          <w:szCs w:val="26"/>
          <w:lang w:val="vi-VN"/>
        </w:rPr>
        <w:t>PHIẾU ĐỀ NGHỊ CUNG CẤP SỐ LIỆU</w:t>
      </w:r>
    </w:p>
    <w:p w14:paraId="4F50E088"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(Bản gửi cho Trưởng Phòng Tổ chức và Cán bộ </w:t>
      </w:r>
    </w:p>
    <w:p w14:paraId="6CC29A58"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các Trường </w:t>
      </w:r>
      <w:r w:rsidRPr="004875DD">
        <w:rPr>
          <w:rFonts w:ascii="Times New Roman" w:hAnsi="Times New Roman" w:cs="Times New Roman"/>
          <w:bCs/>
          <w:sz w:val="26"/>
          <w:szCs w:val="26"/>
          <w:lang w:val="vi-VN"/>
        </w:rPr>
        <w:t>Cao đẳng trong phạm vi khảo sát của luận án</w:t>
      </w:r>
      <w:r w:rsidRPr="004875DD">
        <w:rPr>
          <w:rFonts w:ascii="Times New Roman" w:eastAsia="SimSun" w:hAnsi="Times New Roman" w:cs="Times New Roman"/>
          <w:sz w:val="26"/>
          <w:szCs w:val="26"/>
          <w:lang w:val="vi-VN"/>
        </w:rPr>
        <w:t>)</w:t>
      </w:r>
    </w:p>
    <w:p w14:paraId="00A8131D"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b/>
          <w:bCs/>
          <w:i/>
          <w:iCs/>
          <w:spacing w:val="-2"/>
          <w:sz w:val="26"/>
          <w:szCs w:val="26"/>
          <w:lang w:val="en-US"/>
        </w:rPr>
      </w:pPr>
    </w:p>
    <w:p w14:paraId="4AF1FDCD"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b/>
          <w:bCs/>
          <w:spacing w:val="-2"/>
          <w:sz w:val="26"/>
          <w:szCs w:val="26"/>
          <w:lang w:val="vi-VN"/>
        </w:rPr>
      </w:pPr>
      <w:r w:rsidRPr="004875DD">
        <w:rPr>
          <w:rFonts w:ascii="Times New Roman" w:eastAsia="SimSun" w:hAnsi="Times New Roman" w:cs="Times New Roman"/>
          <w:b/>
          <w:bCs/>
          <w:i/>
          <w:iCs/>
          <w:spacing w:val="-2"/>
          <w:sz w:val="26"/>
          <w:szCs w:val="26"/>
          <w:lang w:val="vi-VN"/>
        </w:rPr>
        <w:t>Kính gửi</w:t>
      </w:r>
      <w:r w:rsidRPr="004875DD">
        <w:rPr>
          <w:rFonts w:ascii="Times New Roman" w:eastAsia="SimSun" w:hAnsi="Times New Roman" w:cs="Times New Roman"/>
          <w:b/>
          <w:bCs/>
          <w:spacing w:val="-2"/>
          <w:sz w:val="26"/>
          <w:szCs w:val="26"/>
          <w:lang w:val="vi-VN"/>
        </w:rPr>
        <w:t xml:space="preserve">: Ông (Bà) Trưởng Phòng Tổ chức - Cán bộ </w:t>
      </w:r>
    </w:p>
    <w:p w14:paraId="40A27924"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b/>
          <w:bCs/>
          <w:sz w:val="26"/>
          <w:szCs w:val="26"/>
          <w:lang w:val="vi-VN"/>
        </w:rPr>
      </w:pPr>
    </w:p>
    <w:p w14:paraId="340E2CF3" w14:textId="77777777" w:rsidR="001C6EA9" w:rsidRPr="004875DD" w:rsidRDefault="001C6EA9" w:rsidP="001C6EA9">
      <w:pPr>
        <w:spacing w:after="0" w:line="312"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Để giúp chúng tôi nhận biết </w:t>
      </w:r>
      <w:r w:rsidRPr="004875DD">
        <w:rPr>
          <w:rFonts w:ascii="Times New Roman" w:eastAsia="SimSun" w:hAnsi="Times New Roman" w:cs="Times New Roman"/>
          <w:iCs/>
          <w:sz w:val="26"/>
          <w:szCs w:val="26"/>
          <w:lang w:val="vi-VN"/>
        </w:rPr>
        <w:t xml:space="preserve">thực trạng ĐNGV </w:t>
      </w:r>
      <w:r w:rsidRPr="004875DD">
        <w:rPr>
          <w:rFonts w:ascii="Times New Roman" w:hAnsi="Times New Roman" w:cs="Times New Roman"/>
          <w:sz w:val="26"/>
          <w:szCs w:val="26"/>
          <w:lang w:val="vi-VN"/>
        </w:rPr>
        <w:t>nhóm ngành Thủy sản ở các trường cao đẳng</w:t>
      </w:r>
      <w:r w:rsidRPr="004875DD">
        <w:rPr>
          <w:rFonts w:ascii="Times New Roman" w:eastAsia="SimSun" w:hAnsi="Times New Roman" w:cs="Times New Roman"/>
          <w:sz w:val="26"/>
          <w:szCs w:val="26"/>
          <w:lang w:val="vi-VN"/>
        </w:rPr>
        <w:t>; rất mong quý Ông (Bà) vui lòng cung cấp cho chúng tôi số liệu bằng cách trả lời các câu hỏi và điền số liệu vào các bảng dưới đây.</w:t>
      </w:r>
    </w:p>
    <w:p w14:paraId="1EDF3C13" w14:textId="77777777" w:rsidR="001C6EA9" w:rsidRPr="004875DD" w:rsidRDefault="001C6EA9" w:rsidP="001C6EA9">
      <w:pPr>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i/>
          <w:iCs/>
          <w:sz w:val="26"/>
          <w:szCs w:val="26"/>
          <w:lang w:val="vi-VN"/>
        </w:rPr>
        <w:t>(Các ý kiến chỉ phục vụ cho mục đích nghiên cứu khoa học, không sử dụng cho mục đích nào khác).</w:t>
      </w:r>
    </w:p>
    <w:p w14:paraId="7510578D" w14:textId="77777777" w:rsidR="001C6EA9" w:rsidRPr="004875DD" w:rsidRDefault="001C6EA9" w:rsidP="001C6EA9">
      <w:pPr>
        <w:autoSpaceDE w:val="0"/>
        <w:autoSpaceDN w:val="0"/>
        <w:adjustRightInd w:val="0"/>
        <w:spacing w:after="0" w:line="312"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Tên trường: </w:t>
      </w:r>
    </w:p>
    <w:p w14:paraId="0EFBB456" w14:textId="77777777" w:rsidR="001C6EA9" w:rsidRPr="004875DD" w:rsidRDefault="001C6EA9" w:rsidP="001C6EA9">
      <w:pPr>
        <w:autoSpaceDE w:val="0"/>
        <w:autoSpaceDN w:val="0"/>
        <w:adjustRightInd w:val="0"/>
        <w:spacing w:after="0" w:line="312"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Trụ sở chính tại:</w:t>
      </w:r>
    </w:p>
    <w:p w14:paraId="6942014F" w14:textId="77777777" w:rsidR="001C6EA9" w:rsidRPr="004875DD" w:rsidRDefault="001C6EA9" w:rsidP="001C6EA9">
      <w:pPr>
        <w:autoSpaceDE w:val="0"/>
        <w:autoSpaceDN w:val="0"/>
        <w:adjustRightInd w:val="0"/>
        <w:spacing w:after="0" w:line="312"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Telephone: </w:t>
      </w:r>
    </w:p>
    <w:p w14:paraId="24392B23" w14:textId="77777777" w:rsidR="001C6EA9" w:rsidRPr="004875DD" w:rsidRDefault="001C6EA9" w:rsidP="001C6EA9">
      <w:pPr>
        <w:autoSpaceDE w:val="0"/>
        <w:autoSpaceDN w:val="0"/>
        <w:adjustRightInd w:val="0"/>
        <w:spacing w:after="0" w:line="312" w:lineRule="auto"/>
        <w:ind w:firstLine="72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Website: </w:t>
      </w:r>
    </w:p>
    <w:p w14:paraId="4038A5B9" w14:textId="77777777" w:rsidR="001C6EA9" w:rsidRPr="004875DD" w:rsidRDefault="001C6EA9" w:rsidP="001C6EA9">
      <w:pPr>
        <w:autoSpaceDE w:val="0"/>
        <w:autoSpaceDN w:val="0"/>
        <w:adjustRightInd w:val="0"/>
        <w:spacing w:after="0" w:line="312" w:lineRule="auto"/>
        <w:jc w:val="both"/>
        <w:rPr>
          <w:rFonts w:ascii="Times New Roman" w:eastAsia="SimSun" w:hAnsi="Times New Roman" w:cs="Times New Roman"/>
          <w:sz w:val="26"/>
          <w:szCs w:val="26"/>
          <w:lang w:val="vi-VN"/>
        </w:rPr>
      </w:pPr>
      <w:r w:rsidRPr="004875DD">
        <w:rPr>
          <w:rFonts w:ascii="Times New Roman" w:eastAsia="SimSun" w:hAnsi="Times New Roman" w:cs="Times New Roman"/>
          <w:b/>
          <w:bCs/>
          <w:iCs/>
          <w:sz w:val="26"/>
          <w:szCs w:val="26"/>
          <w:lang w:val="vi-VN"/>
        </w:rPr>
        <w:t>1. CHỨC NĂNG VÀ NHIỆM VỤ CHỦ YẾU</w:t>
      </w:r>
    </w:p>
    <w:p w14:paraId="583A7309" w14:textId="77777777" w:rsidR="001C6EA9" w:rsidRPr="004875DD" w:rsidRDefault="001C6EA9" w:rsidP="001C6EA9">
      <w:pPr>
        <w:autoSpaceDE w:val="0"/>
        <w:autoSpaceDN w:val="0"/>
        <w:adjustRightInd w:val="0"/>
        <w:spacing w:after="0" w:line="312" w:lineRule="auto"/>
        <w:ind w:left="566"/>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 ………………… ………. ………… …… ………………</w:t>
      </w:r>
    </w:p>
    <w:p w14:paraId="555C0F63" w14:textId="77777777" w:rsidR="001C6EA9" w:rsidRPr="004875DD" w:rsidRDefault="001C6EA9" w:rsidP="001C6EA9">
      <w:pPr>
        <w:autoSpaceDE w:val="0"/>
        <w:autoSpaceDN w:val="0"/>
        <w:adjustRightInd w:val="0"/>
        <w:spacing w:after="0" w:line="312" w:lineRule="auto"/>
        <w:ind w:firstLine="56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 ………………… ………. ………… …… ………………</w:t>
      </w:r>
    </w:p>
    <w:p w14:paraId="47C7311D" w14:textId="77777777" w:rsidR="001C6EA9" w:rsidRPr="004875DD" w:rsidRDefault="001C6EA9" w:rsidP="001C6EA9">
      <w:pPr>
        <w:autoSpaceDE w:val="0"/>
        <w:autoSpaceDN w:val="0"/>
        <w:adjustRightInd w:val="0"/>
        <w:spacing w:after="0" w:line="312" w:lineRule="auto"/>
        <w:jc w:val="both"/>
        <w:rPr>
          <w:rFonts w:ascii="Times New Roman" w:eastAsia="SimSun" w:hAnsi="Times New Roman" w:cs="Times New Roman"/>
          <w:b/>
          <w:bCs/>
          <w:iCs/>
          <w:sz w:val="26"/>
          <w:szCs w:val="26"/>
          <w:lang w:val="vi-VN"/>
        </w:rPr>
      </w:pPr>
      <w:r w:rsidRPr="004875DD">
        <w:rPr>
          <w:rFonts w:ascii="Times New Roman" w:eastAsia="SimSun" w:hAnsi="Times New Roman" w:cs="Times New Roman"/>
          <w:b/>
          <w:sz w:val="26"/>
          <w:szCs w:val="26"/>
          <w:lang w:val="vi-VN"/>
        </w:rPr>
        <w:t>2</w:t>
      </w:r>
      <w:r w:rsidRPr="004875DD">
        <w:rPr>
          <w:rFonts w:ascii="Times New Roman" w:eastAsia="SimSun" w:hAnsi="Times New Roman" w:cs="Times New Roman"/>
          <w:b/>
          <w:bCs/>
          <w:iCs/>
          <w:sz w:val="26"/>
          <w:szCs w:val="26"/>
          <w:lang w:val="vi-VN"/>
        </w:rPr>
        <w:t>. BỘ MÁY TỔ CHỨC</w:t>
      </w:r>
    </w:p>
    <w:p w14:paraId="3FB411CF" w14:textId="77777777" w:rsidR="001C6EA9" w:rsidRPr="004875DD" w:rsidRDefault="001C6EA9" w:rsidP="001C6EA9">
      <w:pPr>
        <w:autoSpaceDE w:val="0"/>
        <w:autoSpaceDN w:val="0"/>
        <w:adjustRightInd w:val="0"/>
        <w:spacing w:after="0" w:line="312" w:lineRule="auto"/>
        <w:ind w:firstLine="56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Các Phòng chức năng:</w:t>
      </w:r>
    </w:p>
    <w:p w14:paraId="7A1BF7BB" w14:textId="77777777" w:rsidR="001C6EA9" w:rsidRPr="004875DD" w:rsidRDefault="001C6EA9" w:rsidP="001C6EA9">
      <w:pPr>
        <w:autoSpaceDE w:val="0"/>
        <w:autoSpaceDN w:val="0"/>
        <w:adjustRightInd w:val="0"/>
        <w:spacing w:after="0" w:line="312" w:lineRule="auto"/>
        <w:ind w:firstLine="560"/>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 Các Khoa: </w:t>
      </w:r>
    </w:p>
    <w:p w14:paraId="1DFBB05B" w14:textId="77777777" w:rsidR="001C6EA9" w:rsidRPr="004875DD" w:rsidRDefault="001C6EA9" w:rsidP="001C6EA9">
      <w:pPr>
        <w:autoSpaceDE w:val="0"/>
        <w:autoSpaceDN w:val="0"/>
        <w:adjustRightInd w:val="0"/>
        <w:spacing w:after="0" w:line="312" w:lineRule="auto"/>
        <w:jc w:val="both"/>
        <w:rPr>
          <w:rFonts w:ascii="Times New Roman" w:eastAsia="SimSun" w:hAnsi="Times New Roman" w:cs="Times New Roman"/>
          <w:sz w:val="26"/>
          <w:szCs w:val="26"/>
        </w:rPr>
      </w:pPr>
      <w:r w:rsidRPr="004875DD">
        <w:rPr>
          <w:rFonts w:ascii="Times New Roman" w:eastAsia="SimSun" w:hAnsi="Times New Roman" w:cs="Times New Roman"/>
          <w:sz w:val="26"/>
          <w:szCs w:val="26"/>
        </w:rPr>
        <w:t xml:space="preserve">3. ĐỘI NGŨ </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3969"/>
        <w:gridCol w:w="1560"/>
        <w:gridCol w:w="1417"/>
        <w:gridCol w:w="1418"/>
      </w:tblGrid>
      <w:tr w:rsidR="00CA61B9" w:rsidRPr="004875DD" w14:paraId="76864604" w14:textId="77777777" w:rsidTr="00D961FF">
        <w:tc>
          <w:tcPr>
            <w:tcW w:w="675" w:type="dxa"/>
            <w:shd w:val="clear" w:color="auto" w:fill="auto"/>
            <w:vAlign w:val="center"/>
          </w:tcPr>
          <w:p w14:paraId="5BA94A6E" w14:textId="77777777" w:rsidR="001C6EA9" w:rsidRPr="004875DD" w:rsidRDefault="001C6EA9" w:rsidP="001C6EA9">
            <w:pPr>
              <w:spacing w:after="0" w:line="312" w:lineRule="auto"/>
              <w:jc w:val="center"/>
              <w:rPr>
                <w:rFonts w:ascii="Times New Roman" w:hAnsi="Times New Roman" w:cs="Times New Roman"/>
                <w:b/>
                <w:bCs/>
                <w:sz w:val="26"/>
                <w:szCs w:val="26"/>
                <w:lang w:val="fr-FR"/>
              </w:rPr>
            </w:pPr>
            <w:r w:rsidRPr="004875DD">
              <w:rPr>
                <w:rFonts w:ascii="Times New Roman" w:hAnsi="Times New Roman" w:cs="Times New Roman"/>
                <w:b/>
                <w:bCs/>
                <w:sz w:val="26"/>
                <w:szCs w:val="26"/>
                <w:lang w:val="fr-FR"/>
              </w:rPr>
              <w:t>TT</w:t>
            </w:r>
          </w:p>
        </w:tc>
        <w:tc>
          <w:tcPr>
            <w:tcW w:w="3969" w:type="dxa"/>
            <w:shd w:val="clear" w:color="auto" w:fill="auto"/>
            <w:vAlign w:val="center"/>
          </w:tcPr>
          <w:p w14:paraId="089940B8" w14:textId="77777777" w:rsidR="001C6EA9" w:rsidRPr="004875DD" w:rsidRDefault="001C6EA9" w:rsidP="001C6EA9">
            <w:pPr>
              <w:spacing w:after="0" w:line="312" w:lineRule="auto"/>
              <w:jc w:val="center"/>
              <w:rPr>
                <w:rFonts w:ascii="Times New Roman" w:hAnsi="Times New Roman" w:cs="Times New Roman"/>
                <w:b/>
                <w:bCs/>
                <w:sz w:val="26"/>
                <w:szCs w:val="26"/>
                <w:lang w:val="fr-FR"/>
              </w:rPr>
            </w:pPr>
            <w:r w:rsidRPr="004875DD">
              <w:rPr>
                <w:rFonts w:ascii="Times New Roman" w:hAnsi="Times New Roman" w:cs="Times New Roman"/>
                <w:b/>
                <w:bCs/>
                <w:sz w:val="26"/>
                <w:szCs w:val="26"/>
                <w:lang w:val="fr-FR"/>
              </w:rPr>
              <w:t>Đội ngũ</w:t>
            </w:r>
          </w:p>
        </w:tc>
        <w:tc>
          <w:tcPr>
            <w:tcW w:w="1560" w:type="dxa"/>
            <w:vAlign w:val="center"/>
          </w:tcPr>
          <w:p w14:paraId="7A5495C0" w14:textId="77777777" w:rsidR="001C6EA9" w:rsidRPr="004875DD" w:rsidRDefault="001C6EA9" w:rsidP="001C6EA9">
            <w:pPr>
              <w:spacing w:after="0" w:line="312" w:lineRule="auto"/>
              <w:jc w:val="center"/>
              <w:rPr>
                <w:rFonts w:ascii="Times New Roman" w:hAnsi="Times New Roman" w:cs="Times New Roman"/>
                <w:b/>
                <w:bCs/>
                <w:sz w:val="26"/>
                <w:szCs w:val="26"/>
                <w:lang w:val="fr-FR"/>
              </w:rPr>
            </w:pPr>
            <w:r w:rsidRPr="004875DD">
              <w:rPr>
                <w:rFonts w:ascii="Times New Roman" w:hAnsi="Times New Roman" w:cs="Times New Roman"/>
                <w:b/>
                <w:bCs/>
                <w:sz w:val="26"/>
                <w:szCs w:val="26"/>
                <w:lang w:val="fr-FR"/>
              </w:rPr>
              <w:t>Năm học </w:t>
            </w:r>
          </w:p>
          <w:p w14:paraId="1A01EED3" w14:textId="77777777" w:rsidR="001C6EA9" w:rsidRPr="004875DD" w:rsidRDefault="001C6EA9" w:rsidP="001C6EA9">
            <w:pPr>
              <w:spacing w:after="0" w:line="312" w:lineRule="auto"/>
              <w:jc w:val="center"/>
              <w:rPr>
                <w:rFonts w:ascii="Times New Roman" w:hAnsi="Times New Roman" w:cs="Times New Roman"/>
                <w:b/>
                <w:bCs/>
                <w:sz w:val="26"/>
                <w:szCs w:val="26"/>
                <w:lang w:val="fr-FR"/>
              </w:rPr>
            </w:pPr>
            <w:r w:rsidRPr="004875DD">
              <w:rPr>
                <w:rFonts w:ascii="Times New Roman" w:hAnsi="Times New Roman" w:cs="Times New Roman"/>
                <w:b/>
                <w:bCs/>
                <w:sz w:val="26"/>
                <w:szCs w:val="26"/>
                <w:lang w:val="fr-FR"/>
              </w:rPr>
              <w:t>2019-2020</w:t>
            </w:r>
          </w:p>
        </w:tc>
        <w:tc>
          <w:tcPr>
            <w:tcW w:w="1417" w:type="dxa"/>
            <w:vAlign w:val="center"/>
          </w:tcPr>
          <w:p w14:paraId="5733C2BB" w14:textId="77777777" w:rsidR="001C6EA9" w:rsidRPr="004875DD" w:rsidRDefault="001C6EA9" w:rsidP="001C6EA9">
            <w:pPr>
              <w:spacing w:after="0" w:line="312" w:lineRule="auto"/>
              <w:jc w:val="center"/>
              <w:rPr>
                <w:rFonts w:ascii="Times New Roman" w:hAnsi="Times New Roman" w:cs="Times New Roman"/>
                <w:b/>
                <w:bCs/>
                <w:sz w:val="26"/>
                <w:szCs w:val="26"/>
                <w:lang w:val="fr-FR"/>
              </w:rPr>
            </w:pPr>
            <w:r w:rsidRPr="004875DD">
              <w:rPr>
                <w:rFonts w:ascii="Times New Roman" w:hAnsi="Times New Roman" w:cs="Times New Roman"/>
                <w:b/>
                <w:bCs/>
                <w:sz w:val="26"/>
                <w:szCs w:val="26"/>
                <w:lang w:val="fr-FR"/>
              </w:rPr>
              <w:t>Năm học </w:t>
            </w:r>
          </w:p>
          <w:p w14:paraId="77C274F8" w14:textId="77777777" w:rsidR="001C6EA9" w:rsidRPr="004875DD" w:rsidRDefault="001C6EA9" w:rsidP="001C6EA9">
            <w:pPr>
              <w:spacing w:after="0" w:line="312" w:lineRule="auto"/>
              <w:jc w:val="center"/>
              <w:rPr>
                <w:rFonts w:ascii="Times New Roman" w:hAnsi="Times New Roman" w:cs="Times New Roman"/>
                <w:b/>
                <w:bCs/>
                <w:sz w:val="26"/>
                <w:szCs w:val="26"/>
                <w:lang w:val="fr-FR"/>
              </w:rPr>
            </w:pPr>
            <w:r w:rsidRPr="004875DD">
              <w:rPr>
                <w:rFonts w:ascii="Times New Roman" w:hAnsi="Times New Roman" w:cs="Times New Roman"/>
                <w:b/>
                <w:bCs/>
                <w:sz w:val="26"/>
                <w:szCs w:val="26"/>
                <w:lang w:val="fr-FR"/>
              </w:rPr>
              <w:t>2020-2021</w:t>
            </w:r>
          </w:p>
        </w:tc>
        <w:tc>
          <w:tcPr>
            <w:tcW w:w="1418" w:type="dxa"/>
            <w:vAlign w:val="center"/>
          </w:tcPr>
          <w:p w14:paraId="7A0E43A7" w14:textId="77777777" w:rsidR="001C6EA9" w:rsidRPr="004875DD" w:rsidRDefault="001C6EA9" w:rsidP="001C6EA9">
            <w:pPr>
              <w:spacing w:after="0" w:line="312" w:lineRule="auto"/>
              <w:jc w:val="center"/>
              <w:rPr>
                <w:rFonts w:ascii="Times New Roman" w:hAnsi="Times New Roman" w:cs="Times New Roman"/>
                <w:b/>
                <w:bCs/>
                <w:sz w:val="26"/>
                <w:szCs w:val="26"/>
                <w:lang w:val="fr-FR"/>
              </w:rPr>
            </w:pPr>
            <w:r w:rsidRPr="004875DD">
              <w:rPr>
                <w:rFonts w:ascii="Times New Roman" w:hAnsi="Times New Roman" w:cs="Times New Roman"/>
                <w:b/>
                <w:bCs/>
                <w:sz w:val="26"/>
                <w:szCs w:val="26"/>
                <w:lang w:val="fr-FR"/>
              </w:rPr>
              <w:t>Năm học </w:t>
            </w:r>
          </w:p>
          <w:p w14:paraId="10465DB9" w14:textId="77777777" w:rsidR="001C6EA9" w:rsidRPr="004875DD" w:rsidRDefault="001C6EA9" w:rsidP="001C6EA9">
            <w:pPr>
              <w:spacing w:after="0" w:line="312" w:lineRule="auto"/>
              <w:jc w:val="center"/>
              <w:rPr>
                <w:rFonts w:ascii="Times New Roman" w:hAnsi="Times New Roman" w:cs="Times New Roman"/>
                <w:b/>
                <w:bCs/>
                <w:sz w:val="26"/>
                <w:szCs w:val="26"/>
                <w:lang w:val="fr-FR"/>
              </w:rPr>
            </w:pPr>
            <w:r w:rsidRPr="004875DD">
              <w:rPr>
                <w:rFonts w:ascii="Times New Roman" w:hAnsi="Times New Roman" w:cs="Times New Roman"/>
                <w:b/>
                <w:bCs/>
                <w:sz w:val="26"/>
                <w:szCs w:val="26"/>
                <w:lang w:val="fr-FR"/>
              </w:rPr>
              <w:t>2021-2022</w:t>
            </w:r>
          </w:p>
        </w:tc>
      </w:tr>
      <w:tr w:rsidR="00CA61B9" w:rsidRPr="004875DD" w14:paraId="72231801" w14:textId="77777777" w:rsidTr="00D961FF">
        <w:tc>
          <w:tcPr>
            <w:tcW w:w="675" w:type="dxa"/>
            <w:shd w:val="clear" w:color="auto" w:fill="auto"/>
          </w:tcPr>
          <w:p w14:paraId="1838F00E" w14:textId="77777777" w:rsidR="001C6EA9" w:rsidRPr="004875DD" w:rsidRDefault="001C6EA9" w:rsidP="001C6EA9">
            <w:pPr>
              <w:spacing w:after="0" w:line="312" w:lineRule="auto"/>
              <w:jc w:val="center"/>
              <w:rPr>
                <w:rFonts w:ascii="Times New Roman" w:hAnsi="Times New Roman" w:cs="Times New Roman"/>
                <w:b/>
                <w:sz w:val="26"/>
                <w:szCs w:val="26"/>
                <w:lang w:val="fr-FR"/>
              </w:rPr>
            </w:pPr>
            <w:r w:rsidRPr="004875DD">
              <w:rPr>
                <w:rFonts w:ascii="Times New Roman" w:hAnsi="Times New Roman" w:cs="Times New Roman"/>
                <w:b/>
                <w:sz w:val="26"/>
                <w:szCs w:val="26"/>
                <w:lang w:val="fr-FR"/>
              </w:rPr>
              <w:t>I</w:t>
            </w:r>
          </w:p>
        </w:tc>
        <w:tc>
          <w:tcPr>
            <w:tcW w:w="3969" w:type="dxa"/>
            <w:shd w:val="clear" w:color="auto" w:fill="auto"/>
          </w:tcPr>
          <w:p w14:paraId="5B5E1270" w14:textId="77777777" w:rsidR="001C6EA9" w:rsidRPr="004875DD" w:rsidRDefault="001C6EA9" w:rsidP="001C6EA9">
            <w:pPr>
              <w:spacing w:after="0" w:line="312" w:lineRule="auto"/>
              <w:jc w:val="both"/>
              <w:rPr>
                <w:rFonts w:ascii="Times New Roman" w:hAnsi="Times New Roman" w:cs="Times New Roman"/>
                <w:b/>
                <w:sz w:val="26"/>
                <w:szCs w:val="26"/>
                <w:lang w:val="fr-FR"/>
              </w:rPr>
            </w:pPr>
            <w:r w:rsidRPr="004875DD">
              <w:rPr>
                <w:rFonts w:ascii="Times New Roman" w:hAnsi="Times New Roman" w:cs="Times New Roman"/>
                <w:b/>
                <w:sz w:val="26"/>
                <w:szCs w:val="26"/>
                <w:lang w:val="fr-FR"/>
              </w:rPr>
              <w:t>Tổng số biên chế</w:t>
            </w:r>
          </w:p>
        </w:tc>
        <w:tc>
          <w:tcPr>
            <w:tcW w:w="1560" w:type="dxa"/>
            <w:vAlign w:val="center"/>
          </w:tcPr>
          <w:p w14:paraId="42F64C39" w14:textId="77777777" w:rsidR="001C6EA9" w:rsidRPr="004875DD" w:rsidRDefault="001C6EA9" w:rsidP="001C6EA9">
            <w:pPr>
              <w:spacing w:after="0" w:line="312" w:lineRule="auto"/>
              <w:jc w:val="center"/>
              <w:rPr>
                <w:rFonts w:ascii="Times New Roman" w:hAnsi="Times New Roman" w:cs="Times New Roman"/>
                <w:b/>
                <w:sz w:val="26"/>
                <w:szCs w:val="26"/>
                <w:lang w:val="fr-FR"/>
              </w:rPr>
            </w:pPr>
          </w:p>
        </w:tc>
        <w:tc>
          <w:tcPr>
            <w:tcW w:w="1417" w:type="dxa"/>
            <w:vAlign w:val="center"/>
          </w:tcPr>
          <w:p w14:paraId="7DD6F202" w14:textId="77777777" w:rsidR="001C6EA9" w:rsidRPr="004875DD" w:rsidRDefault="001C6EA9" w:rsidP="001C6EA9">
            <w:pPr>
              <w:spacing w:after="0" w:line="312" w:lineRule="auto"/>
              <w:jc w:val="center"/>
              <w:rPr>
                <w:rFonts w:ascii="Times New Roman" w:hAnsi="Times New Roman" w:cs="Times New Roman"/>
                <w:b/>
                <w:sz w:val="26"/>
                <w:szCs w:val="26"/>
                <w:lang w:val="fr-FR"/>
              </w:rPr>
            </w:pPr>
          </w:p>
        </w:tc>
        <w:tc>
          <w:tcPr>
            <w:tcW w:w="1418" w:type="dxa"/>
            <w:vAlign w:val="center"/>
          </w:tcPr>
          <w:p w14:paraId="3A0F259F" w14:textId="77777777" w:rsidR="001C6EA9" w:rsidRPr="004875DD" w:rsidRDefault="001C6EA9" w:rsidP="001C6EA9">
            <w:pPr>
              <w:spacing w:after="0" w:line="312" w:lineRule="auto"/>
              <w:jc w:val="center"/>
              <w:rPr>
                <w:rFonts w:ascii="Times New Roman" w:hAnsi="Times New Roman" w:cs="Times New Roman"/>
                <w:b/>
                <w:sz w:val="26"/>
                <w:szCs w:val="26"/>
                <w:lang w:val="fr-FR"/>
              </w:rPr>
            </w:pPr>
          </w:p>
        </w:tc>
      </w:tr>
      <w:tr w:rsidR="00CA61B9" w:rsidRPr="004875DD" w14:paraId="363FC66E" w14:textId="77777777" w:rsidTr="00D961FF">
        <w:tc>
          <w:tcPr>
            <w:tcW w:w="675" w:type="dxa"/>
            <w:shd w:val="clear" w:color="auto" w:fill="auto"/>
          </w:tcPr>
          <w:p w14:paraId="475CD6FF" w14:textId="77777777" w:rsidR="001C6EA9" w:rsidRPr="004875DD" w:rsidRDefault="001C6EA9" w:rsidP="001C6EA9">
            <w:pPr>
              <w:spacing w:after="0" w:line="312" w:lineRule="auto"/>
              <w:jc w:val="center"/>
              <w:rPr>
                <w:rFonts w:ascii="Times New Roman" w:hAnsi="Times New Roman" w:cs="Times New Roman"/>
                <w:bCs/>
                <w:sz w:val="26"/>
                <w:szCs w:val="26"/>
                <w:lang w:val="fr-FR"/>
              </w:rPr>
            </w:pPr>
            <w:r w:rsidRPr="004875DD">
              <w:rPr>
                <w:rFonts w:ascii="Times New Roman" w:hAnsi="Times New Roman" w:cs="Times New Roman"/>
                <w:bCs/>
                <w:sz w:val="26"/>
                <w:szCs w:val="26"/>
                <w:lang w:val="fr-FR"/>
              </w:rPr>
              <w:t>1</w:t>
            </w:r>
          </w:p>
        </w:tc>
        <w:tc>
          <w:tcPr>
            <w:tcW w:w="3969" w:type="dxa"/>
            <w:shd w:val="clear" w:color="auto" w:fill="auto"/>
          </w:tcPr>
          <w:p w14:paraId="4FB0DF8F" w14:textId="77777777" w:rsidR="001C6EA9" w:rsidRPr="004875DD" w:rsidRDefault="001C6EA9" w:rsidP="001C6EA9">
            <w:pPr>
              <w:spacing w:after="0" w:line="312" w:lineRule="auto"/>
              <w:jc w:val="both"/>
              <w:rPr>
                <w:rFonts w:ascii="Times New Roman" w:hAnsi="Times New Roman" w:cs="Times New Roman"/>
                <w:bCs/>
                <w:sz w:val="26"/>
                <w:szCs w:val="26"/>
                <w:lang w:val="fr-FR"/>
              </w:rPr>
            </w:pPr>
            <w:r w:rsidRPr="004875DD">
              <w:rPr>
                <w:rFonts w:ascii="Times New Roman" w:hAnsi="Times New Roman" w:cs="Times New Roman"/>
                <w:bCs/>
                <w:sz w:val="26"/>
                <w:szCs w:val="26"/>
                <w:lang w:val="fr-FR"/>
              </w:rPr>
              <w:t>Cán bộ quản lý</w:t>
            </w:r>
          </w:p>
        </w:tc>
        <w:tc>
          <w:tcPr>
            <w:tcW w:w="1560" w:type="dxa"/>
            <w:vAlign w:val="center"/>
          </w:tcPr>
          <w:p w14:paraId="4F7D5281" w14:textId="77777777" w:rsidR="001C6EA9" w:rsidRPr="004875DD" w:rsidRDefault="001C6EA9" w:rsidP="001C6EA9">
            <w:pPr>
              <w:spacing w:after="0" w:line="312" w:lineRule="auto"/>
              <w:jc w:val="center"/>
              <w:rPr>
                <w:rFonts w:ascii="Times New Roman" w:hAnsi="Times New Roman" w:cs="Times New Roman"/>
                <w:bCs/>
                <w:sz w:val="26"/>
                <w:szCs w:val="26"/>
                <w:lang w:val="fr-FR"/>
              </w:rPr>
            </w:pPr>
          </w:p>
        </w:tc>
        <w:tc>
          <w:tcPr>
            <w:tcW w:w="1417" w:type="dxa"/>
            <w:vAlign w:val="center"/>
          </w:tcPr>
          <w:p w14:paraId="15D30BBD" w14:textId="77777777" w:rsidR="001C6EA9" w:rsidRPr="004875DD" w:rsidRDefault="001C6EA9" w:rsidP="001C6EA9">
            <w:pPr>
              <w:spacing w:after="0" w:line="312" w:lineRule="auto"/>
              <w:jc w:val="center"/>
              <w:rPr>
                <w:rFonts w:ascii="Times New Roman" w:hAnsi="Times New Roman" w:cs="Times New Roman"/>
                <w:bCs/>
                <w:sz w:val="26"/>
                <w:szCs w:val="26"/>
                <w:lang w:val="fr-FR"/>
              </w:rPr>
            </w:pPr>
          </w:p>
        </w:tc>
        <w:tc>
          <w:tcPr>
            <w:tcW w:w="1418" w:type="dxa"/>
            <w:vAlign w:val="center"/>
          </w:tcPr>
          <w:p w14:paraId="5C760236" w14:textId="77777777" w:rsidR="001C6EA9" w:rsidRPr="004875DD" w:rsidRDefault="001C6EA9" w:rsidP="001C6EA9">
            <w:pPr>
              <w:spacing w:after="0" w:line="312" w:lineRule="auto"/>
              <w:jc w:val="center"/>
              <w:rPr>
                <w:rFonts w:ascii="Times New Roman" w:hAnsi="Times New Roman" w:cs="Times New Roman"/>
                <w:bCs/>
                <w:sz w:val="26"/>
                <w:szCs w:val="26"/>
                <w:lang w:val="fr-FR"/>
              </w:rPr>
            </w:pPr>
          </w:p>
        </w:tc>
      </w:tr>
      <w:tr w:rsidR="00CA61B9" w:rsidRPr="004875DD" w14:paraId="18510E6E" w14:textId="77777777" w:rsidTr="00D961FF">
        <w:tc>
          <w:tcPr>
            <w:tcW w:w="675" w:type="dxa"/>
            <w:shd w:val="clear" w:color="auto" w:fill="auto"/>
          </w:tcPr>
          <w:p w14:paraId="47AC4A9E" w14:textId="77777777" w:rsidR="001C6EA9" w:rsidRPr="004875DD" w:rsidRDefault="001C6EA9" w:rsidP="001C6EA9">
            <w:pPr>
              <w:spacing w:after="0" w:line="312" w:lineRule="auto"/>
              <w:jc w:val="center"/>
              <w:rPr>
                <w:rFonts w:ascii="Times New Roman" w:hAnsi="Times New Roman" w:cs="Times New Roman"/>
                <w:bCs/>
                <w:sz w:val="26"/>
                <w:szCs w:val="26"/>
                <w:lang w:val="fr-FR"/>
              </w:rPr>
            </w:pPr>
            <w:r w:rsidRPr="004875DD">
              <w:rPr>
                <w:rFonts w:ascii="Times New Roman" w:hAnsi="Times New Roman" w:cs="Times New Roman"/>
                <w:bCs/>
                <w:sz w:val="26"/>
                <w:szCs w:val="26"/>
                <w:lang w:val="fr-FR"/>
              </w:rPr>
              <w:t>2</w:t>
            </w:r>
          </w:p>
        </w:tc>
        <w:tc>
          <w:tcPr>
            <w:tcW w:w="3969" w:type="dxa"/>
            <w:shd w:val="clear" w:color="auto" w:fill="auto"/>
          </w:tcPr>
          <w:p w14:paraId="37B77560" w14:textId="77777777" w:rsidR="001C6EA9" w:rsidRPr="004875DD" w:rsidRDefault="001C6EA9" w:rsidP="001C6EA9">
            <w:pPr>
              <w:spacing w:after="0" w:line="312" w:lineRule="auto"/>
              <w:jc w:val="both"/>
              <w:rPr>
                <w:rFonts w:ascii="Times New Roman" w:hAnsi="Times New Roman" w:cs="Times New Roman"/>
                <w:bCs/>
                <w:sz w:val="26"/>
                <w:szCs w:val="26"/>
                <w:lang w:val="fr-FR"/>
              </w:rPr>
            </w:pPr>
            <w:r w:rsidRPr="004875DD">
              <w:rPr>
                <w:rFonts w:ascii="Times New Roman" w:hAnsi="Times New Roman" w:cs="Times New Roman"/>
                <w:bCs/>
                <w:sz w:val="26"/>
                <w:szCs w:val="26"/>
                <w:lang w:val="fr-FR"/>
              </w:rPr>
              <w:t>Giảng viên, giáo viên</w:t>
            </w:r>
          </w:p>
        </w:tc>
        <w:tc>
          <w:tcPr>
            <w:tcW w:w="1560" w:type="dxa"/>
            <w:vAlign w:val="center"/>
          </w:tcPr>
          <w:p w14:paraId="141EC5E2" w14:textId="77777777" w:rsidR="001C6EA9" w:rsidRPr="004875DD" w:rsidRDefault="001C6EA9" w:rsidP="001C6EA9">
            <w:pPr>
              <w:spacing w:after="0" w:line="312" w:lineRule="auto"/>
              <w:jc w:val="center"/>
              <w:rPr>
                <w:rFonts w:ascii="Times New Roman" w:hAnsi="Times New Roman" w:cs="Times New Roman"/>
                <w:bCs/>
                <w:sz w:val="26"/>
                <w:szCs w:val="26"/>
                <w:lang w:val="fr-FR"/>
              </w:rPr>
            </w:pPr>
          </w:p>
        </w:tc>
        <w:tc>
          <w:tcPr>
            <w:tcW w:w="1417" w:type="dxa"/>
            <w:vAlign w:val="center"/>
          </w:tcPr>
          <w:p w14:paraId="7B9A390D" w14:textId="77777777" w:rsidR="001C6EA9" w:rsidRPr="004875DD" w:rsidRDefault="001C6EA9" w:rsidP="001C6EA9">
            <w:pPr>
              <w:spacing w:after="0" w:line="312" w:lineRule="auto"/>
              <w:jc w:val="center"/>
              <w:rPr>
                <w:rFonts w:ascii="Times New Roman" w:hAnsi="Times New Roman" w:cs="Times New Roman"/>
                <w:bCs/>
                <w:sz w:val="26"/>
                <w:szCs w:val="26"/>
                <w:lang w:val="fr-FR"/>
              </w:rPr>
            </w:pPr>
          </w:p>
        </w:tc>
        <w:tc>
          <w:tcPr>
            <w:tcW w:w="1418" w:type="dxa"/>
            <w:vAlign w:val="center"/>
          </w:tcPr>
          <w:p w14:paraId="668BB2A3" w14:textId="77777777" w:rsidR="001C6EA9" w:rsidRPr="004875DD" w:rsidRDefault="001C6EA9" w:rsidP="001C6EA9">
            <w:pPr>
              <w:spacing w:after="0" w:line="312" w:lineRule="auto"/>
              <w:jc w:val="center"/>
              <w:rPr>
                <w:rFonts w:ascii="Times New Roman" w:hAnsi="Times New Roman" w:cs="Times New Roman"/>
                <w:bCs/>
                <w:sz w:val="26"/>
                <w:szCs w:val="26"/>
                <w:lang w:val="fr-FR"/>
              </w:rPr>
            </w:pPr>
          </w:p>
        </w:tc>
      </w:tr>
      <w:tr w:rsidR="00CA61B9" w:rsidRPr="004875DD" w14:paraId="2EEE7F5D" w14:textId="77777777" w:rsidTr="00D961FF">
        <w:tc>
          <w:tcPr>
            <w:tcW w:w="675" w:type="dxa"/>
            <w:shd w:val="clear" w:color="auto" w:fill="auto"/>
          </w:tcPr>
          <w:p w14:paraId="78A3450F" w14:textId="77777777" w:rsidR="001C6EA9" w:rsidRPr="004875DD" w:rsidRDefault="001C6EA9" w:rsidP="001C6EA9">
            <w:pPr>
              <w:spacing w:after="0" w:line="312" w:lineRule="auto"/>
              <w:jc w:val="center"/>
              <w:rPr>
                <w:rFonts w:ascii="Times New Roman" w:hAnsi="Times New Roman" w:cs="Times New Roman"/>
                <w:bCs/>
                <w:sz w:val="26"/>
                <w:szCs w:val="26"/>
                <w:lang w:val="fr-FR"/>
              </w:rPr>
            </w:pPr>
            <w:r w:rsidRPr="004875DD">
              <w:rPr>
                <w:rFonts w:ascii="Times New Roman" w:hAnsi="Times New Roman" w:cs="Times New Roman"/>
                <w:bCs/>
                <w:sz w:val="26"/>
                <w:szCs w:val="26"/>
                <w:lang w:val="fr-FR"/>
              </w:rPr>
              <w:t>3</w:t>
            </w:r>
          </w:p>
        </w:tc>
        <w:tc>
          <w:tcPr>
            <w:tcW w:w="3969" w:type="dxa"/>
            <w:shd w:val="clear" w:color="auto" w:fill="auto"/>
          </w:tcPr>
          <w:p w14:paraId="2A9D4C02" w14:textId="77777777" w:rsidR="001C6EA9" w:rsidRPr="004875DD" w:rsidRDefault="001C6EA9" w:rsidP="001C6EA9">
            <w:pPr>
              <w:spacing w:after="0" w:line="312" w:lineRule="auto"/>
              <w:jc w:val="both"/>
              <w:rPr>
                <w:rFonts w:ascii="Times New Roman" w:hAnsi="Times New Roman" w:cs="Times New Roman"/>
                <w:bCs/>
                <w:sz w:val="26"/>
                <w:szCs w:val="26"/>
                <w:lang w:val="fr-FR"/>
              </w:rPr>
            </w:pPr>
            <w:r w:rsidRPr="004875DD">
              <w:rPr>
                <w:rFonts w:ascii="Times New Roman" w:hAnsi="Times New Roman" w:cs="Times New Roman"/>
                <w:bCs/>
                <w:sz w:val="26"/>
                <w:szCs w:val="26"/>
                <w:lang w:val="fr-FR"/>
              </w:rPr>
              <w:t>Nhân viên phục vụ</w:t>
            </w:r>
          </w:p>
        </w:tc>
        <w:tc>
          <w:tcPr>
            <w:tcW w:w="1560" w:type="dxa"/>
            <w:vAlign w:val="center"/>
          </w:tcPr>
          <w:p w14:paraId="6F79B06E" w14:textId="77777777" w:rsidR="001C6EA9" w:rsidRPr="004875DD" w:rsidRDefault="001C6EA9" w:rsidP="001C6EA9">
            <w:pPr>
              <w:spacing w:after="0" w:line="312" w:lineRule="auto"/>
              <w:jc w:val="center"/>
              <w:rPr>
                <w:rFonts w:ascii="Times New Roman" w:hAnsi="Times New Roman" w:cs="Times New Roman"/>
                <w:bCs/>
                <w:sz w:val="26"/>
                <w:szCs w:val="26"/>
                <w:lang w:val="fr-FR"/>
              </w:rPr>
            </w:pPr>
          </w:p>
        </w:tc>
        <w:tc>
          <w:tcPr>
            <w:tcW w:w="1417" w:type="dxa"/>
            <w:vAlign w:val="center"/>
          </w:tcPr>
          <w:p w14:paraId="2A7265A5" w14:textId="77777777" w:rsidR="001C6EA9" w:rsidRPr="004875DD" w:rsidRDefault="001C6EA9" w:rsidP="001C6EA9">
            <w:pPr>
              <w:spacing w:after="0" w:line="312" w:lineRule="auto"/>
              <w:jc w:val="center"/>
              <w:rPr>
                <w:rFonts w:ascii="Times New Roman" w:hAnsi="Times New Roman" w:cs="Times New Roman"/>
                <w:bCs/>
                <w:sz w:val="26"/>
                <w:szCs w:val="26"/>
                <w:lang w:val="fr-FR"/>
              </w:rPr>
            </w:pPr>
          </w:p>
        </w:tc>
        <w:tc>
          <w:tcPr>
            <w:tcW w:w="1418" w:type="dxa"/>
            <w:vAlign w:val="center"/>
          </w:tcPr>
          <w:p w14:paraId="01B2442F" w14:textId="77777777" w:rsidR="001C6EA9" w:rsidRPr="004875DD" w:rsidRDefault="001C6EA9" w:rsidP="001C6EA9">
            <w:pPr>
              <w:spacing w:after="0" w:line="312" w:lineRule="auto"/>
              <w:jc w:val="center"/>
              <w:rPr>
                <w:rFonts w:ascii="Times New Roman" w:hAnsi="Times New Roman" w:cs="Times New Roman"/>
                <w:bCs/>
                <w:sz w:val="26"/>
                <w:szCs w:val="26"/>
                <w:lang w:val="fr-FR"/>
              </w:rPr>
            </w:pPr>
          </w:p>
        </w:tc>
      </w:tr>
      <w:tr w:rsidR="001C6EA9" w:rsidRPr="004875DD" w14:paraId="072E68B6" w14:textId="77777777" w:rsidTr="00D961FF">
        <w:tc>
          <w:tcPr>
            <w:tcW w:w="675" w:type="dxa"/>
            <w:shd w:val="clear" w:color="auto" w:fill="auto"/>
          </w:tcPr>
          <w:p w14:paraId="0E98E6C9" w14:textId="77777777" w:rsidR="001C6EA9" w:rsidRPr="004875DD" w:rsidRDefault="001C6EA9" w:rsidP="001C6EA9">
            <w:pPr>
              <w:spacing w:after="0" w:line="312" w:lineRule="auto"/>
              <w:jc w:val="center"/>
              <w:rPr>
                <w:rFonts w:ascii="Times New Roman" w:hAnsi="Times New Roman" w:cs="Times New Roman"/>
                <w:b/>
                <w:sz w:val="26"/>
                <w:szCs w:val="26"/>
                <w:lang w:val="fr-FR"/>
              </w:rPr>
            </w:pPr>
            <w:r w:rsidRPr="004875DD">
              <w:rPr>
                <w:rFonts w:ascii="Times New Roman" w:hAnsi="Times New Roman" w:cs="Times New Roman"/>
                <w:b/>
                <w:sz w:val="26"/>
                <w:szCs w:val="26"/>
                <w:lang w:val="fr-FR"/>
              </w:rPr>
              <w:t>II</w:t>
            </w:r>
          </w:p>
        </w:tc>
        <w:tc>
          <w:tcPr>
            <w:tcW w:w="3969" w:type="dxa"/>
            <w:shd w:val="clear" w:color="auto" w:fill="auto"/>
          </w:tcPr>
          <w:p w14:paraId="1ADA68E4" w14:textId="77777777" w:rsidR="001C6EA9" w:rsidRPr="004875DD" w:rsidRDefault="001C6EA9" w:rsidP="001C6EA9">
            <w:pPr>
              <w:spacing w:after="0" w:line="312" w:lineRule="auto"/>
              <w:jc w:val="both"/>
              <w:rPr>
                <w:rFonts w:ascii="Times New Roman" w:hAnsi="Times New Roman" w:cs="Times New Roman"/>
                <w:b/>
                <w:sz w:val="26"/>
                <w:szCs w:val="26"/>
                <w:lang w:val="fr-FR"/>
              </w:rPr>
            </w:pPr>
            <w:r w:rsidRPr="004875DD">
              <w:rPr>
                <w:rFonts w:ascii="Times New Roman" w:hAnsi="Times New Roman" w:cs="Times New Roman"/>
                <w:b/>
                <w:sz w:val="26"/>
                <w:szCs w:val="26"/>
                <w:lang w:val="fr-FR"/>
              </w:rPr>
              <w:t>Giảng viên, giáo viên thỉnh giảng</w:t>
            </w:r>
          </w:p>
        </w:tc>
        <w:tc>
          <w:tcPr>
            <w:tcW w:w="1560" w:type="dxa"/>
            <w:vAlign w:val="center"/>
          </w:tcPr>
          <w:p w14:paraId="47F6AB53" w14:textId="77777777" w:rsidR="001C6EA9" w:rsidRPr="004875DD" w:rsidRDefault="001C6EA9" w:rsidP="001C6EA9">
            <w:pPr>
              <w:spacing w:after="0" w:line="312" w:lineRule="auto"/>
              <w:jc w:val="center"/>
              <w:rPr>
                <w:rFonts w:ascii="Times New Roman" w:hAnsi="Times New Roman" w:cs="Times New Roman"/>
                <w:b/>
                <w:sz w:val="26"/>
                <w:szCs w:val="26"/>
                <w:lang w:val="fr-FR"/>
              </w:rPr>
            </w:pPr>
          </w:p>
        </w:tc>
        <w:tc>
          <w:tcPr>
            <w:tcW w:w="1417" w:type="dxa"/>
            <w:vAlign w:val="center"/>
          </w:tcPr>
          <w:p w14:paraId="5D176757" w14:textId="77777777" w:rsidR="001C6EA9" w:rsidRPr="004875DD" w:rsidRDefault="001C6EA9" w:rsidP="001C6EA9">
            <w:pPr>
              <w:spacing w:after="0" w:line="312" w:lineRule="auto"/>
              <w:jc w:val="center"/>
              <w:rPr>
                <w:rFonts w:ascii="Times New Roman" w:hAnsi="Times New Roman" w:cs="Times New Roman"/>
                <w:b/>
                <w:sz w:val="26"/>
                <w:szCs w:val="26"/>
                <w:lang w:val="fr-FR"/>
              </w:rPr>
            </w:pPr>
          </w:p>
        </w:tc>
        <w:tc>
          <w:tcPr>
            <w:tcW w:w="1418" w:type="dxa"/>
            <w:vAlign w:val="center"/>
          </w:tcPr>
          <w:p w14:paraId="65E46CCA" w14:textId="77777777" w:rsidR="001C6EA9" w:rsidRPr="004875DD" w:rsidRDefault="001C6EA9" w:rsidP="001C6EA9">
            <w:pPr>
              <w:spacing w:after="0" w:line="312" w:lineRule="auto"/>
              <w:jc w:val="center"/>
              <w:rPr>
                <w:rFonts w:ascii="Times New Roman" w:hAnsi="Times New Roman" w:cs="Times New Roman"/>
                <w:b/>
                <w:sz w:val="26"/>
                <w:szCs w:val="26"/>
                <w:lang w:val="fr-FR"/>
              </w:rPr>
            </w:pPr>
          </w:p>
        </w:tc>
      </w:tr>
    </w:tbl>
    <w:p w14:paraId="1A73D41A" w14:textId="77777777" w:rsidR="001C6EA9" w:rsidRPr="004875DD" w:rsidRDefault="001C6EA9" w:rsidP="001C6EA9">
      <w:pPr>
        <w:autoSpaceDE w:val="0"/>
        <w:autoSpaceDN w:val="0"/>
        <w:adjustRightInd w:val="0"/>
        <w:spacing w:after="0" w:line="312" w:lineRule="auto"/>
        <w:jc w:val="both"/>
        <w:rPr>
          <w:rFonts w:ascii="Times New Roman" w:eastAsia="SimSun" w:hAnsi="Times New Roman" w:cs="Times New Roman"/>
          <w:b/>
          <w:sz w:val="26"/>
          <w:szCs w:val="26"/>
          <w:lang w:val="fr-FR"/>
        </w:rPr>
      </w:pPr>
    </w:p>
    <w:p w14:paraId="689CB5F2" w14:textId="77777777" w:rsidR="001C6EA9" w:rsidRPr="004875DD" w:rsidRDefault="001C6EA9" w:rsidP="001C6EA9">
      <w:pPr>
        <w:rPr>
          <w:rFonts w:ascii="Times New Roman" w:eastAsia="SimSun" w:hAnsi="Times New Roman" w:cs="Times New Roman"/>
          <w:b/>
          <w:sz w:val="26"/>
          <w:szCs w:val="26"/>
          <w:lang w:val="fr-FR"/>
        </w:rPr>
      </w:pPr>
      <w:r w:rsidRPr="004875DD">
        <w:rPr>
          <w:rFonts w:ascii="Times New Roman" w:eastAsia="SimSun" w:hAnsi="Times New Roman" w:cs="Times New Roman"/>
          <w:b/>
          <w:sz w:val="26"/>
          <w:szCs w:val="26"/>
          <w:lang w:val="fr-FR"/>
        </w:rPr>
        <w:br w:type="page"/>
      </w:r>
    </w:p>
    <w:p w14:paraId="5EFCF036" w14:textId="77777777" w:rsidR="001C6EA9" w:rsidRPr="004875DD" w:rsidRDefault="001C6EA9" w:rsidP="001C6EA9">
      <w:pPr>
        <w:autoSpaceDE w:val="0"/>
        <w:autoSpaceDN w:val="0"/>
        <w:adjustRightInd w:val="0"/>
        <w:spacing w:after="0" w:line="312" w:lineRule="auto"/>
        <w:jc w:val="both"/>
        <w:rPr>
          <w:rFonts w:ascii="Times New Roman" w:eastAsia="SimSun" w:hAnsi="Times New Roman" w:cs="Times New Roman"/>
          <w:b/>
          <w:sz w:val="26"/>
          <w:szCs w:val="26"/>
          <w:lang w:val="fr-FR"/>
        </w:rPr>
      </w:pPr>
      <w:r w:rsidRPr="004875DD">
        <w:rPr>
          <w:rFonts w:ascii="Times New Roman" w:eastAsia="SimSun" w:hAnsi="Times New Roman" w:cs="Times New Roman"/>
          <w:b/>
          <w:sz w:val="26"/>
          <w:szCs w:val="26"/>
          <w:lang w:val="fr-FR"/>
        </w:rPr>
        <w:lastRenderedPageBreak/>
        <w:t>4</w:t>
      </w:r>
      <w:r w:rsidRPr="004875DD">
        <w:rPr>
          <w:rFonts w:ascii="Times New Roman" w:eastAsia="SimSun" w:hAnsi="Times New Roman" w:cs="Times New Roman"/>
          <w:b/>
          <w:sz w:val="26"/>
          <w:szCs w:val="26"/>
          <w:lang w:val="vi-VN"/>
        </w:rPr>
        <w:t>. QUY MÔ VÀ CHẤT LƯỢNG ĐÀO TẠO</w:t>
      </w:r>
    </w:p>
    <w:p w14:paraId="289825A7" w14:textId="77777777" w:rsidR="001C6EA9" w:rsidRPr="004875DD" w:rsidRDefault="001C6EA9" w:rsidP="001C6EA9">
      <w:pPr>
        <w:autoSpaceDE w:val="0"/>
        <w:autoSpaceDN w:val="0"/>
        <w:adjustRightInd w:val="0"/>
        <w:spacing w:after="0" w:line="312" w:lineRule="auto"/>
        <w:jc w:val="both"/>
        <w:rPr>
          <w:rFonts w:ascii="Times New Roman" w:eastAsia="SimSun" w:hAnsi="Times New Roman" w:cs="Times New Roman"/>
          <w:sz w:val="26"/>
          <w:szCs w:val="26"/>
          <w:lang w:val="vi-VN"/>
        </w:rPr>
      </w:pPr>
      <w:r w:rsidRPr="004875DD">
        <w:rPr>
          <w:rFonts w:ascii="Times New Roman" w:eastAsia="SimSun" w:hAnsi="Times New Roman" w:cs="Times New Roman"/>
          <w:b/>
          <w:sz w:val="26"/>
          <w:szCs w:val="26"/>
          <w:lang w:val="fr-FR"/>
        </w:rPr>
        <w:t>4</w:t>
      </w:r>
      <w:r w:rsidRPr="004875DD">
        <w:rPr>
          <w:rFonts w:ascii="Times New Roman" w:eastAsia="SimSun" w:hAnsi="Times New Roman" w:cs="Times New Roman"/>
          <w:b/>
          <w:sz w:val="26"/>
          <w:szCs w:val="26"/>
          <w:lang w:val="vi-VN"/>
        </w:rPr>
        <w:t>.1. Các ngành hoặc chuyên ngành đào tạo của Trường</w:t>
      </w:r>
      <w:r w:rsidRPr="004875DD">
        <w:rPr>
          <w:rFonts w:ascii="Times New Roman" w:eastAsia="SimSun" w:hAnsi="Times New Roman" w:cs="Times New Roman"/>
          <w:sz w:val="26"/>
          <w:szCs w:val="26"/>
          <w:lang w:val="vi-VN"/>
        </w:rPr>
        <w:t>:</w:t>
      </w:r>
    </w:p>
    <w:p w14:paraId="6FE94FEE" w14:textId="77777777" w:rsidR="001C6EA9" w:rsidRPr="004875DD" w:rsidRDefault="001C6EA9" w:rsidP="001C6EA9">
      <w:pPr>
        <w:autoSpaceDE w:val="0"/>
        <w:autoSpaceDN w:val="0"/>
        <w:adjustRightInd w:val="0"/>
        <w:spacing w:after="0" w:line="312" w:lineRule="auto"/>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 ………….. …………….. …………. …………. …………. …...</w:t>
      </w:r>
    </w:p>
    <w:p w14:paraId="64AC5C9D" w14:textId="77777777" w:rsidR="001C6EA9" w:rsidRPr="004875DD" w:rsidRDefault="001C6EA9" w:rsidP="001C6EA9">
      <w:pPr>
        <w:autoSpaceDE w:val="0"/>
        <w:autoSpaceDN w:val="0"/>
        <w:adjustRightInd w:val="0"/>
        <w:spacing w:after="0" w:line="312" w:lineRule="auto"/>
        <w:jc w:val="both"/>
        <w:rPr>
          <w:rFonts w:ascii="Times New Roman" w:eastAsia="SimSun" w:hAnsi="Times New Roman" w:cs="Times New Roman"/>
          <w:sz w:val="26"/>
          <w:szCs w:val="26"/>
          <w:lang w:val="vi-VN"/>
        </w:rPr>
      </w:pPr>
      <w:r w:rsidRPr="004875DD">
        <w:rPr>
          <w:rFonts w:ascii="Times New Roman" w:eastAsia="SimSun" w:hAnsi="Times New Roman" w:cs="Times New Roman"/>
          <w:b/>
          <w:sz w:val="26"/>
          <w:szCs w:val="26"/>
          <w:lang w:val="vi-VN"/>
        </w:rPr>
        <w:t>4.2. Tổng số học sinh, sinh viên trong một khoá học</w:t>
      </w:r>
      <w:r w:rsidRPr="004875DD">
        <w:rPr>
          <w:rFonts w:ascii="Times New Roman" w:eastAsia="SimSun" w:hAnsi="Times New Roman" w:cs="Times New Roman"/>
          <w:sz w:val="26"/>
          <w:szCs w:val="26"/>
          <w:lang w:val="vi-VN"/>
        </w:rPr>
        <w:t xml:space="preserve">: </w:t>
      </w:r>
    </w:p>
    <w:tbl>
      <w:tblPr>
        <w:tblStyle w:val="TableGrid"/>
        <w:tblW w:w="8893" w:type="dxa"/>
        <w:tblLayout w:type="fixed"/>
        <w:tblLook w:val="04A0" w:firstRow="1" w:lastRow="0" w:firstColumn="1" w:lastColumn="0" w:noHBand="0" w:noVBand="1"/>
      </w:tblPr>
      <w:tblGrid>
        <w:gridCol w:w="3794"/>
        <w:gridCol w:w="578"/>
        <w:gridCol w:w="567"/>
        <w:gridCol w:w="567"/>
        <w:gridCol w:w="578"/>
        <w:gridCol w:w="549"/>
        <w:gridCol w:w="563"/>
        <w:gridCol w:w="578"/>
        <w:gridCol w:w="552"/>
        <w:gridCol w:w="567"/>
      </w:tblGrid>
      <w:tr w:rsidR="00CA61B9" w:rsidRPr="004875DD" w14:paraId="0A4CB212" w14:textId="77777777" w:rsidTr="00D961FF">
        <w:tc>
          <w:tcPr>
            <w:tcW w:w="3794" w:type="dxa"/>
            <w:vAlign w:val="center"/>
          </w:tcPr>
          <w:p w14:paraId="4369D651" w14:textId="77777777" w:rsidR="001C6EA9" w:rsidRPr="004875DD" w:rsidRDefault="001C6EA9" w:rsidP="001C6EA9">
            <w:pPr>
              <w:spacing w:line="312" w:lineRule="auto"/>
              <w:jc w:val="center"/>
              <w:rPr>
                <w:b/>
                <w:sz w:val="26"/>
                <w:szCs w:val="26"/>
                <w:lang w:val="vi-VN"/>
              </w:rPr>
            </w:pPr>
            <w:r w:rsidRPr="004875DD">
              <w:rPr>
                <w:rFonts w:eastAsia="SimSun"/>
                <w:b/>
                <w:sz w:val="26"/>
                <w:szCs w:val="26"/>
                <w:lang w:val="vi-VN"/>
              </w:rPr>
              <w:t>Tổng số học sinh, sinh viên trong một khoá học</w:t>
            </w:r>
          </w:p>
        </w:tc>
        <w:tc>
          <w:tcPr>
            <w:tcW w:w="1712" w:type="dxa"/>
            <w:gridSpan w:val="3"/>
            <w:vAlign w:val="center"/>
          </w:tcPr>
          <w:p w14:paraId="4E4FAEC0" w14:textId="77777777" w:rsidR="001C6EA9" w:rsidRPr="004875DD" w:rsidRDefault="001C6EA9" w:rsidP="001C6EA9">
            <w:pPr>
              <w:spacing w:line="312" w:lineRule="auto"/>
              <w:jc w:val="center"/>
              <w:rPr>
                <w:b/>
                <w:sz w:val="26"/>
                <w:szCs w:val="26"/>
              </w:rPr>
            </w:pPr>
            <w:r w:rsidRPr="004875DD">
              <w:rPr>
                <w:b/>
                <w:sz w:val="26"/>
                <w:szCs w:val="26"/>
              </w:rPr>
              <w:t>2019-2020</w:t>
            </w:r>
          </w:p>
        </w:tc>
        <w:tc>
          <w:tcPr>
            <w:tcW w:w="1690" w:type="dxa"/>
            <w:gridSpan w:val="3"/>
            <w:vAlign w:val="center"/>
          </w:tcPr>
          <w:p w14:paraId="61EFE6F8" w14:textId="77777777" w:rsidR="001C6EA9" w:rsidRPr="004875DD" w:rsidRDefault="001C6EA9" w:rsidP="001C6EA9">
            <w:pPr>
              <w:spacing w:line="312" w:lineRule="auto"/>
              <w:jc w:val="center"/>
              <w:rPr>
                <w:b/>
                <w:sz w:val="26"/>
                <w:szCs w:val="26"/>
              </w:rPr>
            </w:pPr>
            <w:r w:rsidRPr="004875DD">
              <w:rPr>
                <w:b/>
                <w:sz w:val="26"/>
                <w:szCs w:val="26"/>
              </w:rPr>
              <w:t>2020-2021</w:t>
            </w:r>
          </w:p>
        </w:tc>
        <w:tc>
          <w:tcPr>
            <w:tcW w:w="1697" w:type="dxa"/>
            <w:gridSpan w:val="3"/>
            <w:vAlign w:val="center"/>
          </w:tcPr>
          <w:p w14:paraId="4B7CB586" w14:textId="77777777" w:rsidR="001C6EA9" w:rsidRPr="004875DD" w:rsidRDefault="001C6EA9" w:rsidP="001C6EA9">
            <w:pPr>
              <w:spacing w:line="312" w:lineRule="auto"/>
              <w:jc w:val="center"/>
              <w:rPr>
                <w:b/>
                <w:sz w:val="26"/>
                <w:szCs w:val="26"/>
              </w:rPr>
            </w:pPr>
            <w:r w:rsidRPr="004875DD">
              <w:rPr>
                <w:b/>
                <w:sz w:val="26"/>
                <w:szCs w:val="26"/>
              </w:rPr>
              <w:t>2021-2022</w:t>
            </w:r>
          </w:p>
        </w:tc>
      </w:tr>
      <w:tr w:rsidR="00CA61B9" w:rsidRPr="004875DD" w14:paraId="289E3681" w14:textId="77777777" w:rsidTr="00D961FF">
        <w:tc>
          <w:tcPr>
            <w:tcW w:w="3794" w:type="dxa"/>
          </w:tcPr>
          <w:p w14:paraId="3B580E97" w14:textId="77777777" w:rsidR="001C6EA9" w:rsidRPr="004875DD" w:rsidRDefault="001C6EA9" w:rsidP="001C6EA9">
            <w:pPr>
              <w:spacing w:line="312" w:lineRule="auto"/>
              <w:rPr>
                <w:sz w:val="26"/>
                <w:szCs w:val="26"/>
              </w:rPr>
            </w:pPr>
            <w:r w:rsidRPr="004875DD">
              <w:rPr>
                <w:sz w:val="26"/>
                <w:szCs w:val="26"/>
              </w:rPr>
              <w:t>Trình độ</w:t>
            </w:r>
          </w:p>
        </w:tc>
        <w:tc>
          <w:tcPr>
            <w:tcW w:w="578" w:type="dxa"/>
          </w:tcPr>
          <w:p w14:paraId="3C349D95" w14:textId="77777777" w:rsidR="001C6EA9" w:rsidRPr="004875DD" w:rsidRDefault="001C6EA9" w:rsidP="001C6EA9">
            <w:pPr>
              <w:spacing w:line="312" w:lineRule="auto"/>
              <w:jc w:val="center"/>
              <w:rPr>
                <w:sz w:val="26"/>
                <w:szCs w:val="26"/>
              </w:rPr>
            </w:pPr>
            <w:r w:rsidRPr="004875DD">
              <w:rPr>
                <w:sz w:val="26"/>
                <w:szCs w:val="26"/>
              </w:rPr>
              <w:t>CĐ</w:t>
            </w:r>
          </w:p>
        </w:tc>
        <w:tc>
          <w:tcPr>
            <w:tcW w:w="567" w:type="dxa"/>
          </w:tcPr>
          <w:p w14:paraId="498E3817" w14:textId="77777777" w:rsidR="001C6EA9" w:rsidRPr="004875DD" w:rsidRDefault="001C6EA9" w:rsidP="001C6EA9">
            <w:pPr>
              <w:spacing w:line="312" w:lineRule="auto"/>
              <w:jc w:val="center"/>
              <w:rPr>
                <w:sz w:val="26"/>
                <w:szCs w:val="26"/>
              </w:rPr>
            </w:pPr>
            <w:r w:rsidRPr="004875DD">
              <w:rPr>
                <w:sz w:val="26"/>
                <w:szCs w:val="26"/>
              </w:rPr>
              <w:t>TC</w:t>
            </w:r>
          </w:p>
        </w:tc>
        <w:tc>
          <w:tcPr>
            <w:tcW w:w="567" w:type="dxa"/>
          </w:tcPr>
          <w:p w14:paraId="700AB7D3" w14:textId="77777777" w:rsidR="001C6EA9" w:rsidRPr="004875DD" w:rsidRDefault="001C6EA9" w:rsidP="001C6EA9">
            <w:pPr>
              <w:autoSpaceDE w:val="0"/>
              <w:autoSpaceDN w:val="0"/>
              <w:adjustRightInd w:val="0"/>
              <w:spacing w:line="312" w:lineRule="auto"/>
              <w:jc w:val="both"/>
              <w:rPr>
                <w:rFonts w:eastAsia="SimSun"/>
                <w:sz w:val="26"/>
                <w:szCs w:val="26"/>
              </w:rPr>
            </w:pPr>
            <w:r w:rsidRPr="004875DD">
              <w:rPr>
                <w:rFonts w:eastAsia="SimSun"/>
                <w:sz w:val="26"/>
                <w:szCs w:val="26"/>
              </w:rPr>
              <w:t xml:space="preserve">SC </w:t>
            </w:r>
          </w:p>
        </w:tc>
        <w:tc>
          <w:tcPr>
            <w:tcW w:w="578" w:type="dxa"/>
          </w:tcPr>
          <w:p w14:paraId="663B01F3" w14:textId="77777777" w:rsidR="001C6EA9" w:rsidRPr="004875DD" w:rsidRDefault="001C6EA9" w:rsidP="001C6EA9">
            <w:pPr>
              <w:spacing w:line="312" w:lineRule="auto"/>
              <w:jc w:val="center"/>
              <w:rPr>
                <w:sz w:val="26"/>
                <w:szCs w:val="26"/>
              </w:rPr>
            </w:pPr>
            <w:r w:rsidRPr="004875DD">
              <w:rPr>
                <w:sz w:val="26"/>
                <w:szCs w:val="26"/>
              </w:rPr>
              <w:t>CĐ</w:t>
            </w:r>
          </w:p>
        </w:tc>
        <w:tc>
          <w:tcPr>
            <w:tcW w:w="549" w:type="dxa"/>
          </w:tcPr>
          <w:p w14:paraId="00C6C17D" w14:textId="77777777" w:rsidR="001C6EA9" w:rsidRPr="004875DD" w:rsidRDefault="001C6EA9" w:rsidP="001C6EA9">
            <w:pPr>
              <w:spacing w:line="312" w:lineRule="auto"/>
              <w:jc w:val="center"/>
              <w:rPr>
                <w:sz w:val="26"/>
                <w:szCs w:val="26"/>
              </w:rPr>
            </w:pPr>
            <w:r w:rsidRPr="004875DD">
              <w:rPr>
                <w:sz w:val="26"/>
                <w:szCs w:val="26"/>
              </w:rPr>
              <w:t>TC</w:t>
            </w:r>
          </w:p>
        </w:tc>
        <w:tc>
          <w:tcPr>
            <w:tcW w:w="563" w:type="dxa"/>
          </w:tcPr>
          <w:p w14:paraId="63F995B3" w14:textId="77777777" w:rsidR="001C6EA9" w:rsidRPr="004875DD" w:rsidRDefault="001C6EA9" w:rsidP="001C6EA9">
            <w:pPr>
              <w:autoSpaceDE w:val="0"/>
              <w:autoSpaceDN w:val="0"/>
              <w:adjustRightInd w:val="0"/>
              <w:spacing w:line="312" w:lineRule="auto"/>
              <w:jc w:val="both"/>
              <w:rPr>
                <w:rFonts w:eastAsia="SimSun"/>
                <w:sz w:val="26"/>
                <w:szCs w:val="26"/>
              </w:rPr>
            </w:pPr>
            <w:r w:rsidRPr="004875DD">
              <w:rPr>
                <w:rFonts w:eastAsia="SimSun"/>
                <w:sz w:val="26"/>
                <w:szCs w:val="26"/>
              </w:rPr>
              <w:t xml:space="preserve">SC </w:t>
            </w:r>
          </w:p>
        </w:tc>
        <w:tc>
          <w:tcPr>
            <w:tcW w:w="578" w:type="dxa"/>
          </w:tcPr>
          <w:p w14:paraId="78F0E431" w14:textId="77777777" w:rsidR="001C6EA9" w:rsidRPr="004875DD" w:rsidRDefault="001C6EA9" w:rsidP="001C6EA9">
            <w:pPr>
              <w:spacing w:line="312" w:lineRule="auto"/>
              <w:jc w:val="center"/>
              <w:rPr>
                <w:sz w:val="26"/>
                <w:szCs w:val="26"/>
              </w:rPr>
            </w:pPr>
            <w:r w:rsidRPr="004875DD">
              <w:rPr>
                <w:sz w:val="26"/>
                <w:szCs w:val="26"/>
              </w:rPr>
              <w:t>CĐ</w:t>
            </w:r>
          </w:p>
        </w:tc>
        <w:tc>
          <w:tcPr>
            <w:tcW w:w="552" w:type="dxa"/>
          </w:tcPr>
          <w:p w14:paraId="4C6F343F" w14:textId="77777777" w:rsidR="001C6EA9" w:rsidRPr="004875DD" w:rsidRDefault="001C6EA9" w:rsidP="001C6EA9">
            <w:pPr>
              <w:spacing w:line="312" w:lineRule="auto"/>
              <w:jc w:val="center"/>
              <w:rPr>
                <w:sz w:val="26"/>
                <w:szCs w:val="26"/>
              </w:rPr>
            </w:pPr>
            <w:r w:rsidRPr="004875DD">
              <w:rPr>
                <w:sz w:val="26"/>
                <w:szCs w:val="26"/>
              </w:rPr>
              <w:t>TC</w:t>
            </w:r>
          </w:p>
        </w:tc>
        <w:tc>
          <w:tcPr>
            <w:tcW w:w="567" w:type="dxa"/>
          </w:tcPr>
          <w:p w14:paraId="613425E2" w14:textId="77777777" w:rsidR="001C6EA9" w:rsidRPr="004875DD" w:rsidRDefault="001C6EA9" w:rsidP="001C6EA9">
            <w:pPr>
              <w:autoSpaceDE w:val="0"/>
              <w:autoSpaceDN w:val="0"/>
              <w:adjustRightInd w:val="0"/>
              <w:spacing w:line="312" w:lineRule="auto"/>
              <w:jc w:val="both"/>
              <w:rPr>
                <w:rFonts w:eastAsia="SimSun"/>
                <w:sz w:val="26"/>
                <w:szCs w:val="26"/>
              </w:rPr>
            </w:pPr>
            <w:r w:rsidRPr="004875DD">
              <w:rPr>
                <w:rFonts w:eastAsia="SimSun"/>
                <w:sz w:val="26"/>
                <w:szCs w:val="26"/>
              </w:rPr>
              <w:t xml:space="preserve">SC </w:t>
            </w:r>
          </w:p>
        </w:tc>
      </w:tr>
      <w:tr w:rsidR="001C6EA9" w:rsidRPr="004875DD" w14:paraId="62579FCF" w14:textId="77777777" w:rsidTr="00D961FF">
        <w:tc>
          <w:tcPr>
            <w:tcW w:w="3794" w:type="dxa"/>
          </w:tcPr>
          <w:p w14:paraId="589DBFD0" w14:textId="77777777" w:rsidR="001C6EA9" w:rsidRPr="004875DD" w:rsidRDefault="001C6EA9" w:rsidP="001C6EA9">
            <w:pPr>
              <w:spacing w:line="312" w:lineRule="auto"/>
              <w:rPr>
                <w:sz w:val="26"/>
                <w:szCs w:val="26"/>
              </w:rPr>
            </w:pPr>
            <w:r w:rsidRPr="004875DD">
              <w:rPr>
                <w:sz w:val="26"/>
                <w:szCs w:val="26"/>
              </w:rPr>
              <w:t>Tổng cộng</w:t>
            </w:r>
          </w:p>
        </w:tc>
        <w:tc>
          <w:tcPr>
            <w:tcW w:w="578" w:type="dxa"/>
          </w:tcPr>
          <w:p w14:paraId="36D47D4F" w14:textId="77777777" w:rsidR="001C6EA9" w:rsidRPr="004875DD" w:rsidRDefault="001C6EA9" w:rsidP="001C6EA9">
            <w:pPr>
              <w:autoSpaceDE w:val="0"/>
              <w:autoSpaceDN w:val="0"/>
              <w:adjustRightInd w:val="0"/>
              <w:spacing w:line="312" w:lineRule="auto"/>
              <w:jc w:val="both"/>
              <w:rPr>
                <w:rFonts w:eastAsia="SimSun"/>
                <w:b/>
                <w:sz w:val="26"/>
                <w:szCs w:val="26"/>
              </w:rPr>
            </w:pPr>
          </w:p>
        </w:tc>
        <w:tc>
          <w:tcPr>
            <w:tcW w:w="567" w:type="dxa"/>
          </w:tcPr>
          <w:p w14:paraId="10D80503" w14:textId="77777777" w:rsidR="001C6EA9" w:rsidRPr="004875DD" w:rsidRDefault="001C6EA9" w:rsidP="001C6EA9">
            <w:pPr>
              <w:autoSpaceDE w:val="0"/>
              <w:autoSpaceDN w:val="0"/>
              <w:adjustRightInd w:val="0"/>
              <w:spacing w:line="312" w:lineRule="auto"/>
              <w:jc w:val="both"/>
              <w:rPr>
                <w:rFonts w:eastAsia="SimSun"/>
                <w:b/>
                <w:sz w:val="26"/>
                <w:szCs w:val="26"/>
              </w:rPr>
            </w:pPr>
          </w:p>
        </w:tc>
        <w:tc>
          <w:tcPr>
            <w:tcW w:w="567" w:type="dxa"/>
          </w:tcPr>
          <w:p w14:paraId="4A44F83D" w14:textId="77777777" w:rsidR="001C6EA9" w:rsidRPr="004875DD" w:rsidRDefault="001C6EA9" w:rsidP="001C6EA9">
            <w:pPr>
              <w:autoSpaceDE w:val="0"/>
              <w:autoSpaceDN w:val="0"/>
              <w:adjustRightInd w:val="0"/>
              <w:spacing w:line="312" w:lineRule="auto"/>
              <w:jc w:val="both"/>
              <w:rPr>
                <w:rFonts w:eastAsia="SimSun"/>
                <w:b/>
                <w:sz w:val="26"/>
                <w:szCs w:val="26"/>
              </w:rPr>
            </w:pPr>
          </w:p>
        </w:tc>
        <w:tc>
          <w:tcPr>
            <w:tcW w:w="578" w:type="dxa"/>
          </w:tcPr>
          <w:p w14:paraId="52F4262F" w14:textId="77777777" w:rsidR="001C6EA9" w:rsidRPr="004875DD" w:rsidRDefault="001C6EA9" w:rsidP="001C6EA9">
            <w:pPr>
              <w:autoSpaceDE w:val="0"/>
              <w:autoSpaceDN w:val="0"/>
              <w:adjustRightInd w:val="0"/>
              <w:spacing w:line="312" w:lineRule="auto"/>
              <w:jc w:val="both"/>
              <w:rPr>
                <w:rFonts w:eastAsia="SimSun"/>
                <w:b/>
                <w:sz w:val="26"/>
                <w:szCs w:val="26"/>
              </w:rPr>
            </w:pPr>
          </w:p>
        </w:tc>
        <w:tc>
          <w:tcPr>
            <w:tcW w:w="549" w:type="dxa"/>
          </w:tcPr>
          <w:p w14:paraId="7B69B3BC" w14:textId="77777777" w:rsidR="001C6EA9" w:rsidRPr="004875DD" w:rsidRDefault="001C6EA9" w:rsidP="001C6EA9">
            <w:pPr>
              <w:autoSpaceDE w:val="0"/>
              <w:autoSpaceDN w:val="0"/>
              <w:adjustRightInd w:val="0"/>
              <w:spacing w:line="312" w:lineRule="auto"/>
              <w:jc w:val="both"/>
              <w:rPr>
                <w:rFonts w:eastAsia="SimSun"/>
                <w:b/>
                <w:sz w:val="26"/>
                <w:szCs w:val="26"/>
              </w:rPr>
            </w:pPr>
          </w:p>
        </w:tc>
        <w:tc>
          <w:tcPr>
            <w:tcW w:w="563" w:type="dxa"/>
          </w:tcPr>
          <w:p w14:paraId="21212B42" w14:textId="77777777" w:rsidR="001C6EA9" w:rsidRPr="004875DD" w:rsidRDefault="001C6EA9" w:rsidP="001C6EA9">
            <w:pPr>
              <w:autoSpaceDE w:val="0"/>
              <w:autoSpaceDN w:val="0"/>
              <w:adjustRightInd w:val="0"/>
              <w:spacing w:line="312" w:lineRule="auto"/>
              <w:jc w:val="both"/>
              <w:rPr>
                <w:rFonts w:eastAsia="SimSun"/>
                <w:b/>
                <w:sz w:val="26"/>
                <w:szCs w:val="26"/>
              </w:rPr>
            </w:pPr>
          </w:p>
        </w:tc>
        <w:tc>
          <w:tcPr>
            <w:tcW w:w="578" w:type="dxa"/>
          </w:tcPr>
          <w:p w14:paraId="1085557A" w14:textId="77777777" w:rsidR="001C6EA9" w:rsidRPr="004875DD" w:rsidRDefault="001C6EA9" w:rsidP="001C6EA9">
            <w:pPr>
              <w:autoSpaceDE w:val="0"/>
              <w:autoSpaceDN w:val="0"/>
              <w:adjustRightInd w:val="0"/>
              <w:spacing w:line="312" w:lineRule="auto"/>
              <w:jc w:val="both"/>
              <w:rPr>
                <w:rFonts w:eastAsia="SimSun"/>
                <w:b/>
                <w:sz w:val="26"/>
                <w:szCs w:val="26"/>
              </w:rPr>
            </w:pPr>
          </w:p>
        </w:tc>
        <w:tc>
          <w:tcPr>
            <w:tcW w:w="552" w:type="dxa"/>
          </w:tcPr>
          <w:p w14:paraId="662CDC45" w14:textId="77777777" w:rsidR="001C6EA9" w:rsidRPr="004875DD" w:rsidRDefault="001C6EA9" w:rsidP="001C6EA9">
            <w:pPr>
              <w:autoSpaceDE w:val="0"/>
              <w:autoSpaceDN w:val="0"/>
              <w:adjustRightInd w:val="0"/>
              <w:spacing w:line="312" w:lineRule="auto"/>
              <w:jc w:val="both"/>
              <w:rPr>
                <w:rFonts w:eastAsia="SimSun"/>
                <w:b/>
                <w:sz w:val="26"/>
                <w:szCs w:val="26"/>
              </w:rPr>
            </w:pPr>
          </w:p>
        </w:tc>
        <w:tc>
          <w:tcPr>
            <w:tcW w:w="567" w:type="dxa"/>
          </w:tcPr>
          <w:p w14:paraId="620B30AF" w14:textId="77777777" w:rsidR="001C6EA9" w:rsidRPr="004875DD" w:rsidRDefault="001C6EA9" w:rsidP="001C6EA9">
            <w:pPr>
              <w:autoSpaceDE w:val="0"/>
              <w:autoSpaceDN w:val="0"/>
              <w:adjustRightInd w:val="0"/>
              <w:spacing w:line="312" w:lineRule="auto"/>
              <w:jc w:val="both"/>
              <w:rPr>
                <w:rFonts w:eastAsia="SimSun"/>
                <w:b/>
                <w:sz w:val="26"/>
                <w:szCs w:val="26"/>
              </w:rPr>
            </w:pPr>
          </w:p>
        </w:tc>
      </w:tr>
    </w:tbl>
    <w:p w14:paraId="569ABA2A" w14:textId="77777777" w:rsidR="001C6EA9" w:rsidRPr="004875DD" w:rsidRDefault="001C6EA9" w:rsidP="001C6EA9">
      <w:pPr>
        <w:spacing w:after="0" w:line="312" w:lineRule="auto"/>
        <w:jc w:val="both"/>
        <w:rPr>
          <w:rFonts w:ascii="Times New Roman" w:hAnsi="Times New Roman" w:cs="Times New Roman"/>
          <w:b/>
          <w:bCs/>
          <w:sz w:val="26"/>
          <w:szCs w:val="26"/>
        </w:rPr>
      </w:pPr>
    </w:p>
    <w:p w14:paraId="08E4C1AA" w14:textId="77777777" w:rsidR="001C6EA9" w:rsidRPr="004875DD" w:rsidRDefault="001C6EA9" w:rsidP="001C6EA9">
      <w:pPr>
        <w:spacing w:after="0" w:line="312" w:lineRule="auto"/>
        <w:jc w:val="both"/>
        <w:rPr>
          <w:rFonts w:ascii="Times New Roman" w:hAnsi="Times New Roman" w:cs="Times New Roman"/>
          <w:b/>
          <w:bCs/>
          <w:sz w:val="26"/>
          <w:szCs w:val="26"/>
        </w:rPr>
      </w:pPr>
      <w:r w:rsidRPr="004875DD">
        <w:rPr>
          <w:rFonts w:ascii="Times New Roman" w:hAnsi="Times New Roman" w:cs="Times New Roman"/>
          <w:b/>
          <w:bCs/>
          <w:sz w:val="26"/>
          <w:szCs w:val="26"/>
        </w:rPr>
        <w:t>5. THỰC TRẠNG ĐỘI NGŨ GIẢNG VIÊN NHÓM NGÀNH THỦY SẢN</w:t>
      </w:r>
    </w:p>
    <w:p w14:paraId="4AE65985" w14:textId="77777777" w:rsidR="001C6EA9" w:rsidRPr="004875DD" w:rsidRDefault="001C6EA9" w:rsidP="001C6EA9">
      <w:pPr>
        <w:spacing w:after="0" w:line="312" w:lineRule="auto"/>
        <w:jc w:val="both"/>
        <w:rPr>
          <w:rFonts w:ascii="Times New Roman" w:hAnsi="Times New Roman" w:cs="Times New Roman"/>
          <w:b/>
          <w:bCs/>
          <w:sz w:val="26"/>
          <w:szCs w:val="26"/>
        </w:rPr>
      </w:pPr>
      <w:r w:rsidRPr="004875DD">
        <w:rPr>
          <w:rFonts w:ascii="Times New Roman" w:hAnsi="Times New Roman" w:cs="Times New Roman"/>
          <w:b/>
          <w:bCs/>
          <w:sz w:val="26"/>
          <w:szCs w:val="26"/>
        </w:rPr>
        <w:t xml:space="preserve">5.1. Tổng số giảng viên và </w:t>
      </w:r>
      <w:r w:rsidRPr="004875DD">
        <w:rPr>
          <w:rFonts w:ascii="Times New Roman" w:eastAsia="SimSun" w:hAnsi="Times New Roman" w:cs="Times New Roman"/>
          <w:b/>
          <w:sz w:val="26"/>
          <w:szCs w:val="26"/>
        </w:rPr>
        <w:t xml:space="preserve">học sinh, </w:t>
      </w:r>
      <w:r w:rsidRPr="004875DD">
        <w:rPr>
          <w:rFonts w:ascii="Times New Roman" w:eastAsia="SimSun" w:hAnsi="Times New Roman" w:cs="Times New Roman"/>
          <w:b/>
          <w:sz w:val="26"/>
          <w:szCs w:val="26"/>
          <w:lang w:val="vi-VN"/>
        </w:rPr>
        <w:t xml:space="preserve">sinh viên </w:t>
      </w:r>
      <w:r w:rsidRPr="004875DD">
        <w:rPr>
          <w:rFonts w:ascii="Times New Roman" w:eastAsia="SimSun" w:hAnsi="Times New Roman" w:cs="Times New Roman"/>
          <w:b/>
          <w:sz w:val="26"/>
          <w:szCs w:val="26"/>
        </w:rPr>
        <w:t xml:space="preserve">nhóm ngành Thủy sản </w:t>
      </w:r>
    </w:p>
    <w:tbl>
      <w:tblPr>
        <w:tblStyle w:val="TableGrid"/>
        <w:tblW w:w="8897" w:type="dxa"/>
        <w:tblLayout w:type="fixed"/>
        <w:tblLook w:val="04A0" w:firstRow="1" w:lastRow="0" w:firstColumn="1" w:lastColumn="0" w:noHBand="0" w:noVBand="1"/>
      </w:tblPr>
      <w:tblGrid>
        <w:gridCol w:w="959"/>
        <w:gridCol w:w="1984"/>
        <w:gridCol w:w="709"/>
        <w:gridCol w:w="567"/>
        <w:gridCol w:w="567"/>
        <w:gridCol w:w="709"/>
        <w:gridCol w:w="567"/>
        <w:gridCol w:w="709"/>
        <w:gridCol w:w="708"/>
        <w:gridCol w:w="709"/>
        <w:gridCol w:w="709"/>
      </w:tblGrid>
      <w:tr w:rsidR="00CA61B9" w:rsidRPr="004875DD" w14:paraId="4CC7240C" w14:textId="77777777" w:rsidTr="00D961FF">
        <w:tc>
          <w:tcPr>
            <w:tcW w:w="959" w:type="dxa"/>
            <w:vMerge w:val="restart"/>
          </w:tcPr>
          <w:p w14:paraId="02051717" w14:textId="77777777" w:rsidR="001C6EA9" w:rsidRPr="004875DD" w:rsidRDefault="001C6EA9" w:rsidP="001C6EA9">
            <w:pPr>
              <w:spacing w:line="312" w:lineRule="auto"/>
              <w:jc w:val="center"/>
              <w:rPr>
                <w:rFonts w:eastAsia="SimSun"/>
                <w:b/>
                <w:sz w:val="26"/>
                <w:szCs w:val="26"/>
              </w:rPr>
            </w:pPr>
            <w:r w:rsidRPr="004875DD">
              <w:rPr>
                <w:rFonts w:eastAsia="SimSun"/>
                <w:b/>
                <w:sz w:val="26"/>
                <w:szCs w:val="26"/>
              </w:rPr>
              <w:t>Tổng số GV</w:t>
            </w:r>
          </w:p>
        </w:tc>
        <w:tc>
          <w:tcPr>
            <w:tcW w:w="1984" w:type="dxa"/>
            <w:vMerge w:val="restart"/>
          </w:tcPr>
          <w:p w14:paraId="185383AE" w14:textId="77777777" w:rsidR="001C6EA9" w:rsidRPr="004875DD" w:rsidRDefault="001C6EA9" w:rsidP="001C6EA9">
            <w:pPr>
              <w:spacing w:line="312" w:lineRule="auto"/>
              <w:jc w:val="center"/>
              <w:rPr>
                <w:b/>
                <w:sz w:val="26"/>
                <w:szCs w:val="26"/>
              </w:rPr>
            </w:pPr>
            <w:r w:rsidRPr="004875DD">
              <w:rPr>
                <w:rFonts w:eastAsia="SimSun"/>
                <w:b/>
                <w:sz w:val="26"/>
                <w:szCs w:val="26"/>
                <w:lang w:val="vi-VN"/>
              </w:rPr>
              <w:t xml:space="preserve">Tổng số </w:t>
            </w:r>
            <w:r w:rsidRPr="004875DD">
              <w:rPr>
                <w:rFonts w:eastAsia="SimSun"/>
                <w:b/>
                <w:sz w:val="26"/>
                <w:szCs w:val="26"/>
              </w:rPr>
              <w:t>HSSV (quy đổi)</w:t>
            </w:r>
            <w:r w:rsidRPr="004875DD">
              <w:rPr>
                <w:rFonts w:eastAsia="SimSun"/>
                <w:b/>
                <w:sz w:val="26"/>
                <w:szCs w:val="26"/>
                <w:lang w:val="vi-VN"/>
              </w:rPr>
              <w:t xml:space="preserve"> </w:t>
            </w:r>
          </w:p>
        </w:tc>
        <w:tc>
          <w:tcPr>
            <w:tcW w:w="1843" w:type="dxa"/>
            <w:gridSpan w:val="3"/>
          </w:tcPr>
          <w:p w14:paraId="56EF7823" w14:textId="77777777" w:rsidR="001C6EA9" w:rsidRPr="004875DD" w:rsidRDefault="001C6EA9" w:rsidP="001C6EA9">
            <w:pPr>
              <w:spacing w:line="312" w:lineRule="auto"/>
              <w:jc w:val="center"/>
              <w:rPr>
                <w:b/>
                <w:sz w:val="26"/>
                <w:szCs w:val="26"/>
              </w:rPr>
            </w:pPr>
            <w:r w:rsidRPr="004875DD">
              <w:rPr>
                <w:b/>
                <w:sz w:val="26"/>
                <w:szCs w:val="26"/>
              </w:rPr>
              <w:t>2019-2020</w:t>
            </w:r>
          </w:p>
        </w:tc>
        <w:tc>
          <w:tcPr>
            <w:tcW w:w="1985" w:type="dxa"/>
            <w:gridSpan w:val="3"/>
          </w:tcPr>
          <w:p w14:paraId="3BE0C3F6" w14:textId="77777777" w:rsidR="001C6EA9" w:rsidRPr="004875DD" w:rsidRDefault="001C6EA9" w:rsidP="001C6EA9">
            <w:pPr>
              <w:spacing w:line="312" w:lineRule="auto"/>
              <w:jc w:val="center"/>
              <w:rPr>
                <w:b/>
                <w:sz w:val="26"/>
                <w:szCs w:val="26"/>
              </w:rPr>
            </w:pPr>
            <w:r w:rsidRPr="004875DD">
              <w:rPr>
                <w:b/>
                <w:sz w:val="26"/>
                <w:szCs w:val="26"/>
              </w:rPr>
              <w:t>2020-2021</w:t>
            </w:r>
          </w:p>
        </w:tc>
        <w:tc>
          <w:tcPr>
            <w:tcW w:w="2126" w:type="dxa"/>
            <w:gridSpan w:val="3"/>
          </w:tcPr>
          <w:p w14:paraId="38CA87C3" w14:textId="77777777" w:rsidR="001C6EA9" w:rsidRPr="004875DD" w:rsidRDefault="001C6EA9" w:rsidP="001C6EA9">
            <w:pPr>
              <w:spacing w:line="312" w:lineRule="auto"/>
              <w:jc w:val="center"/>
              <w:rPr>
                <w:b/>
                <w:sz w:val="26"/>
                <w:szCs w:val="26"/>
              </w:rPr>
            </w:pPr>
            <w:r w:rsidRPr="004875DD">
              <w:rPr>
                <w:b/>
                <w:sz w:val="26"/>
                <w:szCs w:val="26"/>
              </w:rPr>
              <w:t>2021-2022</w:t>
            </w:r>
          </w:p>
        </w:tc>
      </w:tr>
      <w:tr w:rsidR="00CA61B9" w:rsidRPr="004875DD" w14:paraId="362AEEAE" w14:textId="77777777" w:rsidTr="00D961FF">
        <w:tc>
          <w:tcPr>
            <w:tcW w:w="959" w:type="dxa"/>
            <w:vMerge/>
          </w:tcPr>
          <w:p w14:paraId="0EBEC2E5" w14:textId="77777777" w:rsidR="001C6EA9" w:rsidRPr="004875DD" w:rsidRDefault="001C6EA9" w:rsidP="001C6EA9">
            <w:pPr>
              <w:spacing w:line="312" w:lineRule="auto"/>
              <w:rPr>
                <w:sz w:val="26"/>
                <w:szCs w:val="26"/>
              </w:rPr>
            </w:pPr>
          </w:p>
        </w:tc>
        <w:tc>
          <w:tcPr>
            <w:tcW w:w="1984" w:type="dxa"/>
            <w:vMerge/>
          </w:tcPr>
          <w:p w14:paraId="47477932" w14:textId="77777777" w:rsidR="001C6EA9" w:rsidRPr="004875DD" w:rsidRDefault="001C6EA9" w:rsidP="001C6EA9">
            <w:pPr>
              <w:spacing w:line="312" w:lineRule="auto"/>
              <w:rPr>
                <w:sz w:val="26"/>
                <w:szCs w:val="26"/>
              </w:rPr>
            </w:pPr>
          </w:p>
        </w:tc>
        <w:tc>
          <w:tcPr>
            <w:tcW w:w="709" w:type="dxa"/>
          </w:tcPr>
          <w:p w14:paraId="1C01613C" w14:textId="77777777" w:rsidR="001C6EA9" w:rsidRPr="004875DD" w:rsidRDefault="001C6EA9" w:rsidP="001C6EA9">
            <w:pPr>
              <w:spacing w:line="312" w:lineRule="auto"/>
              <w:jc w:val="center"/>
              <w:rPr>
                <w:sz w:val="26"/>
                <w:szCs w:val="26"/>
              </w:rPr>
            </w:pPr>
            <w:r w:rsidRPr="004875DD">
              <w:rPr>
                <w:sz w:val="26"/>
                <w:szCs w:val="26"/>
              </w:rPr>
              <w:t>CĐ</w:t>
            </w:r>
          </w:p>
        </w:tc>
        <w:tc>
          <w:tcPr>
            <w:tcW w:w="567" w:type="dxa"/>
          </w:tcPr>
          <w:p w14:paraId="7BFC0E1D" w14:textId="77777777" w:rsidR="001C6EA9" w:rsidRPr="004875DD" w:rsidRDefault="001C6EA9" w:rsidP="001C6EA9">
            <w:pPr>
              <w:spacing w:line="312" w:lineRule="auto"/>
              <w:jc w:val="center"/>
              <w:rPr>
                <w:sz w:val="26"/>
                <w:szCs w:val="26"/>
              </w:rPr>
            </w:pPr>
            <w:r w:rsidRPr="004875DD">
              <w:rPr>
                <w:sz w:val="26"/>
                <w:szCs w:val="26"/>
              </w:rPr>
              <w:t>TC</w:t>
            </w:r>
          </w:p>
        </w:tc>
        <w:tc>
          <w:tcPr>
            <w:tcW w:w="567" w:type="dxa"/>
          </w:tcPr>
          <w:p w14:paraId="0FB66E24" w14:textId="77777777" w:rsidR="001C6EA9" w:rsidRPr="004875DD" w:rsidRDefault="001C6EA9" w:rsidP="001C6EA9">
            <w:pPr>
              <w:autoSpaceDE w:val="0"/>
              <w:autoSpaceDN w:val="0"/>
              <w:adjustRightInd w:val="0"/>
              <w:spacing w:line="312" w:lineRule="auto"/>
              <w:jc w:val="both"/>
              <w:rPr>
                <w:rFonts w:eastAsia="SimSun"/>
                <w:sz w:val="26"/>
                <w:szCs w:val="26"/>
              </w:rPr>
            </w:pPr>
            <w:r w:rsidRPr="004875DD">
              <w:rPr>
                <w:rFonts w:eastAsia="SimSun"/>
                <w:sz w:val="26"/>
                <w:szCs w:val="26"/>
              </w:rPr>
              <w:t xml:space="preserve">SC </w:t>
            </w:r>
          </w:p>
        </w:tc>
        <w:tc>
          <w:tcPr>
            <w:tcW w:w="709" w:type="dxa"/>
          </w:tcPr>
          <w:p w14:paraId="64AC1B71" w14:textId="77777777" w:rsidR="001C6EA9" w:rsidRPr="004875DD" w:rsidRDefault="001C6EA9" w:rsidP="001C6EA9">
            <w:pPr>
              <w:spacing w:line="312" w:lineRule="auto"/>
              <w:jc w:val="center"/>
              <w:rPr>
                <w:sz w:val="26"/>
                <w:szCs w:val="26"/>
              </w:rPr>
            </w:pPr>
            <w:r w:rsidRPr="004875DD">
              <w:rPr>
                <w:sz w:val="26"/>
                <w:szCs w:val="26"/>
              </w:rPr>
              <w:t>CĐ</w:t>
            </w:r>
          </w:p>
        </w:tc>
        <w:tc>
          <w:tcPr>
            <w:tcW w:w="567" w:type="dxa"/>
          </w:tcPr>
          <w:p w14:paraId="39A59904" w14:textId="77777777" w:rsidR="001C6EA9" w:rsidRPr="004875DD" w:rsidRDefault="001C6EA9" w:rsidP="001C6EA9">
            <w:pPr>
              <w:spacing w:line="312" w:lineRule="auto"/>
              <w:jc w:val="center"/>
              <w:rPr>
                <w:sz w:val="26"/>
                <w:szCs w:val="26"/>
              </w:rPr>
            </w:pPr>
            <w:r w:rsidRPr="004875DD">
              <w:rPr>
                <w:sz w:val="26"/>
                <w:szCs w:val="26"/>
              </w:rPr>
              <w:t>TC</w:t>
            </w:r>
          </w:p>
        </w:tc>
        <w:tc>
          <w:tcPr>
            <w:tcW w:w="709" w:type="dxa"/>
          </w:tcPr>
          <w:p w14:paraId="20EBF590" w14:textId="77777777" w:rsidR="001C6EA9" w:rsidRPr="004875DD" w:rsidRDefault="001C6EA9" w:rsidP="001C6EA9">
            <w:pPr>
              <w:autoSpaceDE w:val="0"/>
              <w:autoSpaceDN w:val="0"/>
              <w:adjustRightInd w:val="0"/>
              <w:spacing w:line="312" w:lineRule="auto"/>
              <w:jc w:val="both"/>
              <w:rPr>
                <w:rFonts w:eastAsia="SimSun"/>
                <w:sz w:val="26"/>
                <w:szCs w:val="26"/>
              </w:rPr>
            </w:pPr>
            <w:r w:rsidRPr="004875DD">
              <w:rPr>
                <w:rFonts w:eastAsia="SimSun"/>
                <w:sz w:val="26"/>
                <w:szCs w:val="26"/>
              </w:rPr>
              <w:t xml:space="preserve">SC </w:t>
            </w:r>
          </w:p>
        </w:tc>
        <w:tc>
          <w:tcPr>
            <w:tcW w:w="708" w:type="dxa"/>
          </w:tcPr>
          <w:p w14:paraId="17385741" w14:textId="77777777" w:rsidR="001C6EA9" w:rsidRPr="004875DD" w:rsidRDefault="001C6EA9" w:rsidP="001C6EA9">
            <w:pPr>
              <w:spacing w:line="312" w:lineRule="auto"/>
              <w:jc w:val="center"/>
              <w:rPr>
                <w:sz w:val="26"/>
                <w:szCs w:val="26"/>
              </w:rPr>
            </w:pPr>
            <w:r w:rsidRPr="004875DD">
              <w:rPr>
                <w:sz w:val="26"/>
                <w:szCs w:val="26"/>
              </w:rPr>
              <w:t>CĐ</w:t>
            </w:r>
          </w:p>
        </w:tc>
        <w:tc>
          <w:tcPr>
            <w:tcW w:w="709" w:type="dxa"/>
          </w:tcPr>
          <w:p w14:paraId="67780618" w14:textId="77777777" w:rsidR="001C6EA9" w:rsidRPr="004875DD" w:rsidRDefault="001C6EA9" w:rsidP="001C6EA9">
            <w:pPr>
              <w:spacing w:line="312" w:lineRule="auto"/>
              <w:jc w:val="center"/>
              <w:rPr>
                <w:sz w:val="26"/>
                <w:szCs w:val="26"/>
              </w:rPr>
            </w:pPr>
            <w:r w:rsidRPr="004875DD">
              <w:rPr>
                <w:sz w:val="26"/>
                <w:szCs w:val="26"/>
              </w:rPr>
              <w:t>TC</w:t>
            </w:r>
          </w:p>
        </w:tc>
        <w:tc>
          <w:tcPr>
            <w:tcW w:w="709" w:type="dxa"/>
          </w:tcPr>
          <w:p w14:paraId="028EAA61" w14:textId="77777777" w:rsidR="001C6EA9" w:rsidRPr="004875DD" w:rsidRDefault="001C6EA9" w:rsidP="001C6EA9">
            <w:pPr>
              <w:autoSpaceDE w:val="0"/>
              <w:autoSpaceDN w:val="0"/>
              <w:adjustRightInd w:val="0"/>
              <w:spacing w:line="312" w:lineRule="auto"/>
              <w:jc w:val="both"/>
              <w:rPr>
                <w:rFonts w:eastAsia="SimSun"/>
                <w:sz w:val="26"/>
                <w:szCs w:val="26"/>
              </w:rPr>
            </w:pPr>
            <w:r w:rsidRPr="004875DD">
              <w:rPr>
                <w:rFonts w:eastAsia="SimSun"/>
                <w:sz w:val="26"/>
                <w:szCs w:val="26"/>
              </w:rPr>
              <w:t xml:space="preserve">SC </w:t>
            </w:r>
          </w:p>
        </w:tc>
      </w:tr>
      <w:tr w:rsidR="001C6EA9" w:rsidRPr="004875DD" w14:paraId="7ADD5F36" w14:textId="77777777" w:rsidTr="00D961FF">
        <w:tc>
          <w:tcPr>
            <w:tcW w:w="959" w:type="dxa"/>
          </w:tcPr>
          <w:p w14:paraId="28135FD5" w14:textId="77777777" w:rsidR="001C6EA9" w:rsidRPr="004875DD" w:rsidRDefault="001C6EA9" w:rsidP="001C6EA9">
            <w:pPr>
              <w:spacing w:line="312" w:lineRule="auto"/>
              <w:rPr>
                <w:sz w:val="26"/>
                <w:szCs w:val="26"/>
              </w:rPr>
            </w:pPr>
          </w:p>
        </w:tc>
        <w:tc>
          <w:tcPr>
            <w:tcW w:w="1984" w:type="dxa"/>
          </w:tcPr>
          <w:p w14:paraId="0A5037F6" w14:textId="77777777" w:rsidR="001C6EA9" w:rsidRPr="004875DD" w:rsidRDefault="001C6EA9" w:rsidP="001C6EA9">
            <w:pPr>
              <w:spacing w:line="312" w:lineRule="auto"/>
              <w:rPr>
                <w:sz w:val="26"/>
                <w:szCs w:val="26"/>
              </w:rPr>
            </w:pPr>
          </w:p>
        </w:tc>
        <w:tc>
          <w:tcPr>
            <w:tcW w:w="709" w:type="dxa"/>
          </w:tcPr>
          <w:p w14:paraId="427F9A14" w14:textId="77777777" w:rsidR="001C6EA9" w:rsidRPr="004875DD" w:rsidRDefault="001C6EA9" w:rsidP="001C6EA9">
            <w:pPr>
              <w:autoSpaceDE w:val="0"/>
              <w:autoSpaceDN w:val="0"/>
              <w:adjustRightInd w:val="0"/>
              <w:spacing w:line="312" w:lineRule="auto"/>
              <w:jc w:val="both"/>
              <w:rPr>
                <w:rFonts w:eastAsia="SimSun"/>
                <w:b/>
                <w:sz w:val="26"/>
                <w:szCs w:val="26"/>
              </w:rPr>
            </w:pPr>
          </w:p>
        </w:tc>
        <w:tc>
          <w:tcPr>
            <w:tcW w:w="567" w:type="dxa"/>
          </w:tcPr>
          <w:p w14:paraId="3446D692" w14:textId="77777777" w:rsidR="001C6EA9" w:rsidRPr="004875DD" w:rsidRDefault="001C6EA9" w:rsidP="001C6EA9">
            <w:pPr>
              <w:autoSpaceDE w:val="0"/>
              <w:autoSpaceDN w:val="0"/>
              <w:adjustRightInd w:val="0"/>
              <w:spacing w:line="312" w:lineRule="auto"/>
              <w:jc w:val="both"/>
              <w:rPr>
                <w:rFonts w:eastAsia="SimSun"/>
                <w:b/>
                <w:sz w:val="26"/>
                <w:szCs w:val="26"/>
              </w:rPr>
            </w:pPr>
          </w:p>
        </w:tc>
        <w:tc>
          <w:tcPr>
            <w:tcW w:w="567" w:type="dxa"/>
          </w:tcPr>
          <w:p w14:paraId="1CA268B2" w14:textId="77777777" w:rsidR="001C6EA9" w:rsidRPr="004875DD" w:rsidRDefault="001C6EA9" w:rsidP="001C6EA9">
            <w:pPr>
              <w:autoSpaceDE w:val="0"/>
              <w:autoSpaceDN w:val="0"/>
              <w:adjustRightInd w:val="0"/>
              <w:spacing w:line="312" w:lineRule="auto"/>
              <w:jc w:val="both"/>
              <w:rPr>
                <w:rFonts w:eastAsia="SimSun"/>
                <w:b/>
                <w:sz w:val="26"/>
                <w:szCs w:val="26"/>
              </w:rPr>
            </w:pPr>
          </w:p>
        </w:tc>
        <w:tc>
          <w:tcPr>
            <w:tcW w:w="709" w:type="dxa"/>
          </w:tcPr>
          <w:p w14:paraId="1D973D59" w14:textId="77777777" w:rsidR="001C6EA9" w:rsidRPr="004875DD" w:rsidRDefault="001C6EA9" w:rsidP="001C6EA9">
            <w:pPr>
              <w:autoSpaceDE w:val="0"/>
              <w:autoSpaceDN w:val="0"/>
              <w:adjustRightInd w:val="0"/>
              <w:spacing w:line="312" w:lineRule="auto"/>
              <w:jc w:val="both"/>
              <w:rPr>
                <w:rFonts w:eastAsia="SimSun"/>
                <w:b/>
                <w:sz w:val="26"/>
                <w:szCs w:val="26"/>
              </w:rPr>
            </w:pPr>
          </w:p>
        </w:tc>
        <w:tc>
          <w:tcPr>
            <w:tcW w:w="567" w:type="dxa"/>
          </w:tcPr>
          <w:p w14:paraId="4E193A26" w14:textId="77777777" w:rsidR="001C6EA9" w:rsidRPr="004875DD" w:rsidRDefault="001C6EA9" w:rsidP="001C6EA9">
            <w:pPr>
              <w:autoSpaceDE w:val="0"/>
              <w:autoSpaceDN w:val="0"/>
              <w:adjustRightInd w:val="0"/>
              <w:spacing w:line="312" w:lineRule="auto"/>
              <w:jc w:val="both"/>
              <w:rPr>
                <w:rFonts w:eastAsia="SimSun"/>
                <w:b/>
                <w:sz w:val="26"/>
                <w:szCs w:val="26"/>
              </w:rPr>
            </w:pPr>
          </w:p>
        </w:tc>
        <w:tc>
          <w:tcPr>
            <w:tcW w:w="709" w:type="dxa"/>
          </w:tcPr>
          <w:p w14:paraId="38D8B433" w14:textId="77777777" w:rsidR="001C6EA9" w:rsidRPr="004875DD" w:rsidRDefault="001C6EA9" w:rsidP="001C6EA9">
            <w:pPr>
              <w:autoSpaceDE w:val="0"/>
              <w:autoSpaceDN w:val="0"/>
              <w:adjustRightInd w:val="0"/>
              <w:spacing w:line="312" w:lineRule="auto"/>
              <w:jc w:val="both"/>
              <w:rPr>
                <w:rFonts w:eastAsia="SimSun"/>
                <w:b/>
                <w:sz w:val="26"/>
                <w:szCs w:val="26"/>
              </w:rPr>
            </w:pPr>
          </w:p>
        </w:tc>
        <w:tc>
          <w:tcPr>
            <w:tcW w:w="708" w:type="dxa"/>
          </w:tcPr>
          <w:p w14:paraId="6C85CDAF" w14:textId="77777777" w:rsidR="001C6EA9" w:rsidRPr="004875DD" w:rsidRDefault="001C6EA9" w:rsidP="001C6EA9">
            <w:pPr>
              <w:autoSpaceDE w:val="0"/>
              <w:autoSpaceDN w:val="0"/>
              <w:adjustRightInd w:val="0"/>
              <w:spacing w:line="312" w:lineRule="auto"/>
              <w:jc w:val="both"/>
              <w:rPr>
                <w:rFonts w:eastAsia="SimSun"/>
                <w:b/>
                <w:sz w:val="26"/>
                <w:szCs w:val="26"/>
              </w:rPr>
            </w:pPr>
          </w:p>
        </w:tc>
        <w:tc>
          <w:tcPr>
            <w:tcW w:w="709" w:type="dxa"/>
          </w:tcPr>
          <w:p w14:paraId="6430A583" w14:textId="77777777" w:rsidR="001C6EA9" w:rsidRPr="004875DD" w:rsidRDefault="001C6EA9" w:rsidP="001C6EA9">
            <w:pPr>
              <w:autoSpaceDE w:val="0"/>
              <w:autoSpaceDN w:val="0"/>
              <w:adjustRightInd w:val="0"/>
              <w:spacing w:line="312" w:lineRule="auto"/>
              <w:jc w:val="both"/>
              <w:rPr>
                <w:rFonts w:eastAsia="SimSun"/>
                <w:b/>
                <w:sz w:val="26"/>
                <w:szCs w:val="26"/>
              </w:rPr>
            </w:pPr>
          </w:p>
        </w:tc>
        <w:tc>
          <w:tcPr>
            <w:tcW w:w="709" w:type="dxa"/>
          </w:tcPr>
          <w:p w14:paraId="394A8502" w14:textId="77777777" w:rsidR="001C6EA9" w:rsidRPr="004875DD" w:rsidRDefault="001C6EA9" w:rsidP="001C6EA9">
            <w:pPr>
              <w:autoSpaceDE w:val="0"/>
              <w:autoSpaceDN w:val="0"/>
              <w:adjustRightInd w:val="0"/>
              <w:spacing w:line="312" w:lineRule="auto"/>
              <w:jc w:val="both"/>
              <w:rPr>
                <w:rFonts w:eastAsia="SimSun"/>
                <w:b/>
                <w:sz w:val="26"/>
                <w:szCs w:val="26"/>
              </w:rPr>
            </w:pPr>
          </w:p>
        </w:tc>
      </w:tr>
    </w:tbl>
    <w:p w14:paraId="199A9162" w14:textId="77777777" w:rsidR="001C6EA9" w:rsidRPr="004875DD" w:rsidRDefault="001C6EA9" w:rsidP="001C6EA9">
      <w:pPr>
        <w:spacing w:after="0" w:line="240" w:lineRule="auto"/>
        <w:jc w:val="both"/>
        <w:rPr>
          <w:rFonts w:ascii="Times New Roman" w:hAnsi="Times New Roman" w:cs="Times New Roman"/>
          <w:b/>
          <w:bCs/>
          <w:sz w:val="26"/>
          <w:szCs w:val="26"/>
        </w:rPr>
      </w:pPr>
    </w:p>
    <w:p w14:paraId="59C80C54" w14:textId="77777777" w:rsidR="001C6EA9" w:rsidRPr="004875DD" w:rsidRDefault="001C6EA9" w:rsidP="001C6EA9">
      <w:pPr>
        <w:spacing w:after="0" w:line="312" w:lineRule="auto"/>
        <w:jc w:val="both"/>
        <w:rPr>
          <w:rFonts w:ascii="Times New Roman" w:hAnsi="Times New Roman" w:cs="Times New Roman"/>
          <w:b/>
          <w:bCs/>
          <w:sz w:val="26"/>
          <w:szCs w:val="26"/>
        </w:rPr>
      </w:pPr>
      <w:r w:rsidRPr="004875DD">
        <w:rPr>
          <w:rFonts w:ascii="Times New Roman" w:hAnsi="Times New Roman" w:cs="Times New Roman"/>
          <w:b/>
          <w:bCs/>
          <w:sz w:val="26"/>
          <w:szCs w:val="26"/>
        </w:rPr>
        <w:t>5.2. Cơ cấu đội ngũ giảng viên nhóm ngành Thủy sản</w:t>
      </w:r>
    </w:p>
    <w:p w14:paraId="6A8DE767" w14:textId="77777777" w:rsidR="001C6EA9" w:rsidRPr="004875DD" w:rsidRDefault="001C6EA9" w:rsidP="001C6EA9">
      <w:pPr>
        <w:autoSpaceDE w:val="0"/>
        <w:autoSpaceDN w:val="0"/>
        <w:adjustRightInd w:val="0"/>
        <w:spacing w:after="0" w:line="312" w:lineRule="auto"/>
        <w:jc w:val="both"/>
        <w:rPr>
          <w:rFonts w:ascii="Times New Roman" w:eastAsia="SimSun" w:hAnsi="Times New Roman" w:cs="Times New Roman"/>
          <w:b/>
          <w:i/>
          <w:sz w:val="26"/>
          <w:szCs w:val="26"/>
        </w:rPr>
      </w:pPr>
      <w:r w:rsidRPr="004875DD">
        <w:rPr>
          <w:rFonts w:ascii="Times New Roman" w:eastAsia="SimSun" w:hAnsi="Times New Roman" w:cs="Times New Roman"/>
          <w:b/>
          <w:i/>
          <w:sz w:val="26"/>
          <w:szCs w:val="26"/>
        </w:rPr>
        <w:t>- C</w:t>
      </w:r>
      <w:r w:rsidRPr="004875DD">
        <w:rPr>
          <w:rFonts w:ascii="Times New Roman" w:eastAsia="SimSun" w:hAnsi="Times New Roman" w:cs="Times New Roman"/>
          <w:b/>
          <w:i/>
          <w:sz w:val="26"/>
          <w:szCs w:val="26"/>
          <w:lang w:val="vi-VN"/>
        </w:rPr>
        <w:t xml:space="preserve">ơ cấu </w:t>
      </w:r>
      <w:r w:rsidRPr="004875DD">
        <w:rPr>
          <w:rFonts w:ascii="Times New Roman" w:eastAsia="SimSun" w:hAnsi="Times New Roman" w:cs="Times New Roman"/>
          <w:b/>
          <w:i/>
          <w:sz w:val="26"/>
          <w:szCs w:val="26"/>
        </w:rPr>
        <w:t xml:space="preserve">về: giới tính; độ </w:t>
      </w:r>
      <w:r w:rsidRPr="004875DD">
        <w:rPr>
          <w:rFonts w:ascii="Times New Roman" w:eastAsia="SimSun" w:hAnsi="Times New Roman" w:cs="Times New Roman"/>
          <w:b/>
          <w:i/>
          <w:sz w:val="26"/>
          <w:szCs w:val="26"/>
          <w:lang w:val="vi-VN"/>
        </w:rPr>
        <w:t>tuổ</w:t>
      </w:r>
      <w:r w:rsidRPr="004875DD">
        <w:rPr>
          <w:rFonts w:ascii="Times New Roman" w:eastAsia="SimSun" w:hAnsi="Times New Roman" w:cs="Times New Roman"/>
          <w:b/>
          <w:i/>
          <w:sz w:val="26"/>
          <w:szCs w:val="26"/>
        </w:rPr>
        <w:t>i;</w:t>
      </w:r>
      <w:r w:rsidRPr="004875DD">
        <w:rPr>
          <w:rFonts w:ascii="Times New Roman" w:eastAsia="SimSun" w:hAnsi="Times New Roman" w:cs="Times New Roman"/>
          <w:b/>
          <w:i/>
          <w:sz w:val="26"/>
          <w:szCs w:val="26"/>
          <w:lang w:val="vi-VN"/>
        </w:rPr>
        <w:t xml:space="preserve"> học </w:t>
      </w:r>
      <w:r w:rsidRPr="004875DD">
        <w:rPr>
          <w:rFonts w:ascii="Times New Roman" w:eastAsia="SimSun" w:hAnsi="Times New Roman" w:cs="Times New Roman"/>
          <w:b/>
          <w:i/>
          <w:sz w:val="26"/>
          <w:szCs w:val="26"/>
        </w:rPr>
        <w:t>vị</w:t>
      </w:r>
      <w:r w:rsidRPr="004875DD">
        <w:rPr>
          <w:rFonts w:ascii="Times New Roman" w:eastAsia="SimSun" w:hAnsi="Times New Roman" w:cs="Times New Roman"/>
          <w:b/>
          <w:i/>
          <w:sz w:val="26"/>
          <w:szCs w:val="26"/>
          <w:lang w:val="vi-VN"/>
        </w:rPr>
        <w:t xml:space="preserve">, học </w:t>
      </w:r>
      <w:r w:rsidRPr="004875DD">
        <w:rPr>
          <w:rFonts w:ascii="Times New Roman" w:eastAsia="SimSun" w:hAnsi="Times New Roman" w:cs="Times New Roman"/>
          <w:b/>
          <w:i/>
          <w:sz w:val="26"/>
          <w:szCs w:val="26"/>
        </w:rPr>
        <w:t xml:space="preserve">hàm cuả ĐNGV </w:t>
      </w:r>
      <w:r w:rsidRPr="004875DD">
        <w:rPr>
          <w:rFonts w:ascii="Times New Roman" w:hAnsi="Times New Roman" w:cs="Times New Roman"/>
          <w:b/>
          <w:bCs/>
          <w:i/>
          <w:sz w:val="26"/>
          <w:szCs w:val="26"/>
        </w:rPr>
        <w:t>nhóm ngành Thủy sản</w:t>
      </w:r>
    </w:p>
    <w:tbl>
      <w:tblPr>
        <w:tblW w:w="9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1E0" w:firstRow="1" w:lastRow="1" w:firstColumn="1" w:lastColumn="1" w:noHBand="0" w:noVBand="0"/>
      </w:tblPr>
      <w:tblGrid>
        <w:gridCol w:w="821"/>
        <w:gridCol w:w="770"/>
        <w:gridCol w:w="798"/>
        <w:gridCol w:w="798"/>
        <w:gridCol w:w="745"/>
        <w:gridCol w:w="783"/>
        <w:gridCol w:w="685"/>
        <w:gridCol w:w="784"/>
        <w:gridCol w:w="798"/>
        <w:gridCol w:w="669"/>
        <w:gridCol w:w="765"/>
        <w:gridCol w:w="710"/>
      </w:tblGrid>
      <w:tr w:rsidR="00CA61B9" w:rsidRPr="004875DD" w14:paraId="2BDB7430" w14:textId="77777777" w:rsidTr="00D961FF">
        <w:trPr>
          <w:trHeight w:val="414"/>
          <w:jc w:val="center"/>
        </w:trPr>
        <w:tc>
          <w:tcPr>
            <w:tcW w:w="821" w:type="dxa"/>
            <w:vMerge w:val="restart"/>
            <w:shd w:val="clear" w:color="auto" w:fill="auto"/>
            <w:vAlign w:val="center"/>
          </w:tcPr>
          <w:p w14:paraId="60F3420B"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b/>
                <w:sz w:val="26"/>
                <w:szCs w:val="26"/>
              </w:rPr>
            </w:pPr>
            <w:r w:rsidRPr="004875DD">
              <w:rPr>
                <w:rFonts w:ascii="Times New Roman" w:eastAsia="SimSun" w:hAnsi="Times New Roman" w:cs="Times New Roman"/>
                <w:b/>
                <w:sz w:val="26"/>
                <w:szCs w:val="26"/>
                <w:lang w:val="vi-VN"/>
              </w:rPr>
              <w:t xml:space="preserve">Tổng </w:t>
            </w:r>
          </w:p>
          <w:p w14:paraId="6F3981DA"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b/>
                <w:sz w:val="26"/>
                <w:szCs w:val="26"/>
              </w:rPr>
            </w:pPr>
            <w:r w:rsidRPr="004875DD">
              <w:rPr>
                <w:rFonts w:ascii="Times New Roman" w:eastAsia="SimSun" w:hAnsi="Times New Roman" w:cs="Times New Roman"/>
                <w:b/>
                <w:sz w:val="26"/>
                <w:szCs w:val="26"/>
                <w:lang w:val="vi-VN"/>
              </w:rPr>
              <w:t>số GV</w:t>
            </w:r>
            <w:r w:rsidRPr="004875DD">
              <w:rPr>
                <w:rFonts w:ascii="Times New Roman" w:hAnsi="Times New Roman" w:cs="Times New Roman"/>
                <w:b/>
                <w:bCs/>
                <w:sz w:val="26"/>
                <w:szCs w:val="26"/>
              </w:rPr>
              <w:t xml:space="preserve"> </w:t>
            </w:r>
          </w:p>
        </w:tc>
        <w:tc>
          <w:tcPr>
            <w:tcW w:w="770" w:type="dxa"/>
            <w:vMerge w:val="restart"/>
            <w:shd w:val="clear" w:color="auto" w:fill="auto"/>
            <w:vAlign w:val="center"/>
          </w:tcPr>
          <w:p w14:paraId="0C376A94"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b/>
                <w:sz w:val="26"/>
                <w:szCs w:val="26"/>
              </w:rPr>
            </w:pPr>
            <w:r w:rsidRPr="004875DD">
              <w:rPr>
                <w:rFonts w:ascii="Times New Roman" w:eastAsia="SimSun" w:hAnsi="Times New Roman" w:cs="Times New Roman"/>
                <w:b/>
                <w:sz w:val="26"/>
                <w:szCs w:val="26"/>
                <w:lang w:val="vi-VN"/>
              </w:rPr>
              <w:t>Nữ</w:t>
            </w:r>
          </w:p>
          <w:p w14:paraId="45007646"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b/>
                <w:sz w:val="26"/>
                <w:szCs w:val="26"/>
                <w:lang w:val="vi-VN"/>
              </w:rPr>
            </w:pPr>
            <w:r w:rsidRPr="004875DD">
              <w:rPr>
                <w:rFonts w:ascii="Times New Roman" w:eastAsia="SimSun" w:hAnsi="Times New Roman" w:cs="Times New Roman"/>
                <w:sz w:val="26"/>
                <w:szCs w:val="26"/>
              </w:rPr>
              <w:t>SL/%</w:t>
            </w:r>
          </w:p>
        </w:tc>
        <w:tc>
          <w:tcPr>
            <w:tcW w:w="798" w:type="dxa"/>
            <w:vMerge w:val="restart"/>
            <w:shd w:val="clear" w:color="auto" w:fill="auto"/>
            <w:vAlign w:val="center"/>
          </w:tcPr>
          <w:p w14:paraId="3DC63259"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b/>
                <w:sz w:val="26"/>
                <w:szCs w:val="26"/>
              </w:rPr>
            </w:pPr>
            <w:r w:rsidRPr="004875DD">
              <w:rPr>
                <w:rFonts w:ascii="Times New Roman" w:eastAsia="SimSun" w:hAnsi="Times New Roman" w:cs="Times New Roman"/>
                <w:b/>
                <w:sz w:val="26"/>
                <w:szCs w:val="26"/>
                <w:lang w:val="vi-VN"/>
              </w:rPr>
              <w:t>Nam</w:t>
            </w:r>
          </w:p>
          <w:p w14:paraId="77864EC7"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b/>
                <w:sz w:val="26"/>
                <w:szCs w:val="26"/>
                <w:lang w:val="vi-VN"/>
              </w:rPr>
            </w:pPr>
            <w:r w:rsidRPr="004875DD">
              <w:rPr>
                <w:rFonts w:ascii="Times New Roman" w:eastAsia="SimSun" w:hAnsi="Times New Roman" w:cs="Times New Roman"/>
                <w:sz w:val="26"/>
                <w:szCs w:val="26"/>
              </w:rPr>
              <w:t>SL/%</w:t>
            </w:r>
          </w:p>
        </w:tc>
        <w:tc>
          <w:tcPr>
            <w:tcW w:w="3011" w:type="dxa"/>
            <w:gridSpan w:val="4"/>
            <w:shd w:val="clear" w:color="auto" w:fill="auto"/>
          </w:tcPr>
          <w:p w14:paraId="76892F50"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b/>
                <w:sz w:val="26"/>
                <w:szCs w:val="26"/>
                <w:lang w:val="vi-VN"/>
              </w:rPr>
            </w:pPr>
            <w:r w:rsidRPr="004875DD">
              <w:rPr>
                <w:rFonts w:ascii="Times New Roman" w:eastAsia="SimSun" w:hAnsi="Times New Roman" w:cs="Times New Roman"/>
                <w:b/>
                <w:sz w:val="26"/>
                <w:szCs w:val="26"/>
                <w:lang w:val="vi-VN"/>
              </w:rPr>
              <w:t>Độ tuổi</w:t>
            </w:r>
          </w:p>
        </w:tc>
        <w:tc>
          <w:tcPr>
            <w:tcW w:w="2251" w:type="dxa"/>
            <w:gridSpan w:val="3"/>
            <w:shd w:val="clear" w:color="auto" w:fill="auto"/>
          </w:tcPr>
          <w:p w14:paraId="07E8F632"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b/>
                <w:sz w:val="26"/>
                <w:szCs w:val="26"/>
                <w:lang w:val="vi-VN"/>
              </w:rPr>
            </w:pPr>
            <w:r w:rsidRPr="004875DD">
              <w:rPr>
                <w:rFonts w:ascii="Times New Roman" w:eastAsia="SimSun" w:hAnsi="Times New Roman" w:cs="Times New Roman"/>
                <w:b/>
                <w:sz w:val="26"/>
                <w:szCs w:val="26"/>
                <w:lang w:val="vi-VN"/>
              </w:rPr>
              <w:t>Học vị</w:t>
            </w:r>
            <w:r w:rsidRPr="004875DD">
              <w:rPr>
                <w:rFonts w:ascii="Times New Roman" w:eastAsia="SimSun" w:hAnsi="Times New Roman" w:cs="Times New Roman"/>
                <w:sz w:val="26"/>
                <w:szCs w:val="26"/>
              </w:rPr>
              <w:t xml:space="preserve"> </w:t>
            </w:r>
          </w:p>
        </w:tc>
        <w:tc>
          <w:tcPr>
            <w:tcW w:w="1475" w:type="dxa"/>
            <w:gridSpan w:val="2"/>
            <w:shd w:val="clear" w:color="auto" w:fill="auto"/>
          </w:tcPr>
          <w:p w14:paraId="0F397F75"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b/>
                <w:sz w:val="26"/>
                <w:szCs w:val="26"/>
                <w:lang w:val="vi-VN"/>
              </w:rPr>
            </w:pPr>
            <w:r w:rsidRPr="004875DD">
              <w:rPr>
                <w:rFonts w:ascii="Times New Roman" w:eastAsia="SimSun" w:hAnsi="Times New Roman" w:cs="Times New Roman"/>
                <w:b/>
                <w:sz w:val="26"/>
                <w:szCs w:val="26"/>
                <w:lang w:val="vi-VN"/>
              </w:rPr>
              <w:t>Học hàm</w:t>
            </w:r>
          </w:p>
        </w:tc>
      </w:tr>
      <w:tr w:rsidR="00CA61B9" w:rsidRPr="004875DD" w14:paraId="7BBF9E2A" w14:textId="77777777" w:rsidTr="00D961FF">
        <w:trPr>
          <w:trHeight w:val="475"/>
          <w:jc w:val="center"/>
        </w:trPr>
        <w:tc>
          <w:tcPr>
            <w:tcW w:w="821" w:type="dxa"/>
            <w:vMerge/>
            <w:shd w:val="clear" w:color="auto" w:fill="auto"/>
          </w:tcPr>
          <w:p w14:paraId="1D051042" w14:textId="77777777" w:rsidR="001C6EA9" w:rsidRPr="004875DD" w:rsidRDefault="001C6EA9" w:rsidP="001C6EA9">
            <w:pPr>
              <w:autoSpaceDE w:val="0"/>
              <w:autoSpaceDN w:val="0"/>
              <w:adjustRightInd w:val="0"/>
              <w:spacing w:after="0" w:line="312" w:lineRule="auto"/>
              <w:jc w:val="both"/>
              <w:rPr>
                <w:rFonts w:ascii="Times New Roman" w:eastAsia="SimSun" w:hAnsi="Times New Roman" w:cs="Times New Roman"/>
                <w:sz w:val="26"/>
                <w:szCs w:val="26"/>
                <w:lang w:val="vi-VN"/>
              </w:rPr>
            </w:pPr>
          </w:p>
        </w:tc>
        <w:tc>
          <w:tcPr>
            <w:tcW w:w="770" w:type="dxa"/>
            <w:vMerge/>
            <w:shd w:val="clear" w:color="auto" w:fill="auto"/>
          </w:tcPr>
          <w:p w14:paraId="664D7E01" w14:textId="77777777" w:rsidR="001C6EA9" w:rsidRPr="004875DD" w:rsidRDefault="001C6EA9" w:rsidP="001C6EA9">
            <w:pPr>
              <w:autoSpaceDE w:val="0"/>
              <w:autoSpaceDN w:val="0"/>
              <w:adjustRightInd w:val="0"/>
              <w:spacing w:after="0" w:line="312" w:lineRule="auto"/>
              <w:jc w:val="both"/>
              <w:rPr>
                <w:rFonts w:ascii="Times New Roman" w:eastAsia="SimSun" w:hAnsi="Times New Roman" w:cs="Times New Roman"/>
                <w:sz w:val="26"/>
                <w:szCs w:val="26"/>
                <w:lang w:val="vi-VN"/>
              </w:rPr>
            </w:pPr>
          </w:p>
        </w:tc>
        <w:tc>
          <w:tcPr>
            <w:tcW w:w="798" w:type="dxa"/>
            <w:vMerge/>
            <w:shd w:val="clear" w:color="auto" w:fill="auto"/>
          </w:tcPr>
          <w:p w14:paraId="45E7D7E3" w14:textId="77777777" w:rsidR="001C6EA9" w:rsidRPr="004875DD" w:rsidRDefault="001C6EA9" w:rsidP="001C6EA9">
            <w:pPr>
              <w:autoSpaceDE w:val="0"/>
              <w:autoSpaceDN w:val="0"/>
              <w:adjustRightInd w:val="0"/>
              <w:spacing w:after="0" w:line="312" w:lineRule="auto"/>
              <w:jc w:val="both"/>
              <w:rPr>
                <w:rFonts w:ascii="Times New Roman" w:eastAsia="SimSun" w:hAnsi="Times New Roman" w:cs="Times New Roman"/>
                <w:sz w:val="26"/>
                <w:szCs w:val="26"/>
                <w:lang w:val="vi-VN"/>
              </w:rPr>
            </w:pPr>
          </w:p>
        </w:tc>
        <w:tc>
          <w:tcPr>
            <w:tcW w:w="798" w:type="dxa"/>
            <w:shd w:val="clear" w:color="auto" w:fill="auto"/>
          </w:tcPr>
          <w:p w14:paraId="6A51EC0A"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4875DD">
              <w:rPr>
                <w:rFonts w:ascii="Times New Roman" w:eastAsia="SimSun" w:hAnsi="Times New Roman" w:cs="Times New Roman"/>
                <w:position w:val="-4"/>
                <w:sz w:val="24"/>
                <w:szCs w:val="26"/>
              </w:rPr>
              <w:object w:dxaOrig="200" w:dyaOrig="240" w14:anchorId="1CE88D27">
                <v:shape id="_x0000_i1099" type="#_x0000_t75" style="width:11.25pt;height:12.75pt" o:ole="">
                  <v:imagedata r:id="rId115" o:title=""/>
                </v:shape>
                <o:OLEObject Type="Embed" ProgID="Equation.3" ShapeID="_x0000_i1099" DrawAspect="Content" ObjectID="_1807959922" r:id="rId116"/>
              </w:object>
            </w:r>
            <w:r w:rsidRPr="004875DD">
              <w:rPr>
                <w:rFonts w:ascii="Times New Roman" w:eastAsia="SimSun" w:hAnsi="Times New Roman" w:cs="Times New Roman"/>
                <w:sz w:val="24"/>
                <w:szCs w:val="26"/>
                <w:lang w:val="vi-VN"/>
              </w:rPr>
              <w:t>30</w:t>
            </w:r>
          </w:p>
          <w:p w14:paraId="63D92DE6"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4875DD">
              <w:rPr>
                <w:rFonts w:ascii="Times New Roman" w:eastAsia="SimSun" w:hAnsi="Times New Roman" w:cs="Times New Roman"/>
                <w:sz w:val="24"/>
                <w:szCs w:val="26"/>
              </w:rPr>
              <w:t>SL/%</w:t>
            </w:r>
          </w:p>
        </w:tc>
        <w:tc>
          <w:tcPr>
            <w:tcW w:w="745" w:type="dxa"/>
            <w:shd w:val="clear" w:color="auto" w:fill="auto"/>
          </w:tcPr>
          <w:p w14:paraId="1DC2AA79"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4875DD">
              <w:rPr>
                <w:rFonts w:ascii="Times New Roman" w:eastAsia="SimSun" w:hAnsi="Times New Roman" w:cs="Times New Roman"/>
                <w:sz w:val="24"/>
                <w:szCs w:val="26"/>
                <w:lang w:val="vi-VN"/>
              </w:rPr>
              <w:t>31</w:t>
            </w:r>
            <w:r w:rsidRPr="004875DD">
              <w:rPr>
                <w:rFonts w:ascii="Times New Roman" w:eastAsia="SimSun" w:hAnsi="Times New Roman" w:cs="Times New Roman"/>
                <w:sz w:val="24"/>
                <w:szCs w:val="26"/>
              </w:rPr>
              <w:t>-</w:t>
            </w:r>
            <w:r w:rsidRPr="004875DD">
              <w:rPr>
                <w:rFonts w:ascii="Times New Roman" w:eastAsia="SimSun" w:hAnsi="Times New Roman" w:cs="Times New Roman"/>
                <w:sz w:val="24"/>
                <w:szCs w:val="26"/>
                <w:lang w:val="vi-VN"/>
              </w:rPr>
              <w:t>40</w:t>
            </w:r>
          </w:p>
          <w:p w14:paraId="5012963C"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4875DD">
              <w:rPr>
                <w:rFonts w:ascii="Times New Roman" w:eastAsia="SimSun" w:hAnsi="Times New Roman" w:cs="Times New Roman"/>
                <w:sz w:val="24"/>
                <w:szCs w:val="26"/>
              </w:rPr>
              <w:t>SL/%</w:t>
            </w:r>
          </w:p>
        </w:tc>
        <w:tc>
          <w:tcPr>
            <w:tcW w:w="783" w:type="dxa"/>
            <w:shd w:val="clear" w:color="auto" w:fill="auto"/>
          </w:tcPr>
          <w:p w14:paraId="741A5110"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4875DD">
              <w:rPr>
                <w:rFonts w:ascii="Times New Roman" w:eastAsia="SimSun" w:hAnsi="Times New Roman" w:cs="Times New Roman"/>
                <w:sz w:val="24"/>
                <w:szCs w:val="26"/>
                <w:lang w:val="vi-VN"/>
              </w:rPr>
              <w:t>41</w:t>
            </w:r>
            <w:r w:rsidRPr="004875DD">
              <w:rPr>
                <w:rFonts w:ascii="Times New Roman" w:eastAsia="SimSun" w:hAnsi="Times New Roman" w:cs="Times New Roman"/>
                <w:sz w:val="24"/>
                <w:szCs w:val="26"/>
              </w:rPr>
              <w:t>-</w:t>
            </w:r>
            <w:r w:rsidRPr="004875DD">
              <w:rPr>
                <w:rFonts w:ascii="Times New Roman" w:eastAsia="SimSun" w:hAnsi="Times New Roman" w:cs="Times New Roman"/>
                <w:sz w:val="24"/>
                <w:szCs w:val="26"/>
                <w:lang w:val="vi-VN"/>
              </w:rPr>
              <w:t>50</w:t>
            </w:r>
          </w:p>
          <w:p w14:paraId="30A4C7C7"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4875DD">
              <w:rPr>
                <w:rFonts w:ascii="Times New Roman" w:eastAsia="SimSun" w:hAnsi="Times New Roman" w:cs="Times New Roman"/>
                <w:sz w:val="24"/>
                <w:szCs w:val="26"/>
              </w:rPr>
              <w:t>SL/%</w:t>
            </w:r>
          </w:p>
        </w:tc>
        <w:tc>
          <w:tcPr>
            <w:tcW w:w="685" w:type="dxa"/>
            <w:shd w:val="clear" w:color="auto" w:fill="auto"/>
          </w:tcPr>
          <w:p w14:paraId="3C90E599"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4875DD">
              <w:rPr>
                <w:rFonts w:ascii="Times New Roman" w:eastAsia="SimSun" w:hAnsi="Times New Roman" w:cs="Times New Roman"/>
                <w:sz w:val="24"/>
                <w:szCs w:val="26"/>
              </w:rPr>
              <w:t>&gt;50</w:t>
            </w:r>
          </w:p>
          <w:p w14:paraId="1DC5034A"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4875DD">
              <w:rPr>
                <w:rFonts w:ascii="Times New Roman" w:eastAsia="SimSun" w:hAnsi="Times New Roman" w:cs="Times New Roman"/>
                <w:sz w:val="24"/>
                <w:szCs w:val="26"/>
              </w:rPr>
              <w:t>SL/%</w:t>
            </w:r>
          </w:p>
        </w:tc>
        <w:tc>
          <w:tcPr>
            <w:tcW w:w="784" w:type="dxa"/>
            <w:shd w:val="clear" w:color="auto" w:fill="auto"/>
          </w:tcPr>
          <w:p w14:paraId="2A1BE628"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4875DD">
              <w:rPr>
                <w:rFonts w:ascii="Times New Roman" w:eastAsia="SimSun" w:hAnsi="Times New Roman" w:cs="Times New Roman"/>
                <w:sz w:val="24"/>
                <w:szCs w:val="26"/>
              </w:rPr>
              <w:t>ĐH</w:t>
            </w:r>
          </w:p>
          <w:p w14:paraId="0B594FD2"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4875DD">
              <w:rPr>
                <w:rFonts w:ascii="Times New Roman" w:eastAsia="SimSun" w:hAnsi="Times New Roman" w:cs="Times New Roman"/>
                <w:sz w:val="24"/>
                <w:szCs w:val="26"/>
              </w:rPr>
              <w:t>SL/%</w:t>
            </w:r>
          </w:p>
        </w:tc>
        <w:tc>
          <w:tcPr>
            <w:tcW w:w="798" w:type="dxa"/>
            <w:shd w:val="clear" w:color="auto" w:fill="auto"/>
          </w:tcPr>
          <w:p w14:paraId="7C57E31B"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4875DD">
              <w:rPr>
                <w:rFonts w:ascii="Times New Roman" w:eastAsia="SimSun" w:hAnsi="Times New Roman" w:cs="Times New Roman"/>
                <w:sz w:val="24"/>
                <w:szCs w:val="26"/>
                <w:lang w:val="vi-VN"/>
              </w:rPr>
              <w:t>ThS</w:t>
            </w:r>
          </w:p>
          <w:p w14:paraId="52B08F60"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4875DD">
              <w:rPr>
                <w:rFonts w:ascii="Times New Roman" w:eastAsia="SimSun" w:hAnsi="Times New Roman" w:cs="Times New Roman"/>
                <w:sz w:val="24"/>
                <w:szCs w:val="26"/>
              </w:rPr>
              <w:t>SL/%</w:t>
            </w:r>
          </w:p>
        </w:tc>
        <w:tc>
          <w:tcPr>
            <w:tcW w:w="669" w:type="dxa"/>
          </w:tcPr>
          <w:p w14:paraId="5A79266C"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4875DD">
              <w:rPr>
                <w:rFonts w:ascii="Times New Roman" w:eastAsia="SimSun" w:hAnsi="Times New Roman" w:cs="Times New Roman"/>
                <w:sz w:val="24"/>
                <w:szCs w:val="26"/>
                <w:lang w:val="vi-VN"/>
              </w:rPr>
              <w:t>TS</w:t>
            </w:r>
          </w:p>
          <w:p w14:paraId="74C3E130"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4875DD">
              <w:rPr>
                <w:rFonts w:ascii="Times New Roman" w:eastAsia="SimSun" w:hAnsi="Times New Roman" w:cs="Times New Roman"/>
                <w:sz w:val="24"/>
                <w:szCs w:val="26"/>
              </w:rPr>
              <w:t>SL/%</w:t>
            </w:r>
          </w:p>
        </w:tc>
        <w:tc>
          <w:tcPr>
            <w:tcW w:w="765" w:type="dxa"/>
            <w:shd w:val="clear" w:color="auto" w:fill="auto"/>
          </w:tcPr>
          <w:p w14:paraId="19A2D41E"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4875DD">
              <w:rPr>
                <w:rFonts w:ascii="Times New Roman" w:eastAsia="SimSun" w:hAnsi="Times New Roman" w:cs="Times New Roman"/>
                <w:sz w:val="24"/>
                <w:szCs w:val="26"/>
                <w:lang w:val="vi-VN"/>
              </w:rPr>
              <w:t>P</w:t>
            </w:r>
            <w:r w:rsidRPr="004875DD">
              <w:rPr>
                <w:rFonts w:ascii="Times New Roman" w:eastAsia="SimSun" w:hAnsi="Times New Roman" w:cs="Times New Roman"/>
                <w:sz w:val="24"/>
                <w:szCs w:val="26"/>
              </w:rPr>
              <w:t>GS</w:t>
            </w:r>
          </w:p>
          <w:p w14:paraId="16B0491C"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4875DD">
              <w:rPr>
                <w:rFonts w:ascii="Times New Roman" w:eastAsia="SimSun" w:hAnsi="Times New Roman" w:cs="Times New Roman"/>
                <w:sz w:val="24"/>
                <w:szCs w:val="26"/>
              </w:rPr>
              <w:t>SL/%</w:t>
            </w:r>
          </w:p>
        </w:tc>
        <w:tc>
          <w:tcPr>
            <w:tcW w:w="710" w:type="dxa"/>
            <w:shd w:val="clear" w:color="auto" w:fill="auto"/>
          </w:tcPr>
          <w:p w14:paraId="03F17238"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4875DD">
              <w:rPr>
                <w:rFonts w:ascii="Times New Roman" w:eastAsia="SimSun" w:hAnsi="Times New Roman" w:cs="Times New Roman"/>
                <w:sz w:val="24"/>
                <w:szCs w:val="26"/>
              </w:rPr>
              <w:t>GS</w:t>
            </w:r>
          </w:p>
          <w:p w14:paraId="60B786EA"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4"/>
                <w:szCs w:val="26"/>
              </w:rPr>
            </w:pPr>
            <w:r w:rsidRPr="004875DD">
              <w:rPr>
                <w:rFonts w:ascii="Times New Roman" w:eastAsia="SimSun" w:hAnsi="Times New Roman" w:cs="Times New Roman"/>
                <w:sz w:val="24"/>
                <w:szCs w:val="26"/>
              </w:rPr>
              <w:t>SL/%</w:t>
            </w:r>
          </w:p>
        </w:tc>
      </w:tr>
      <w:tr w:rsidR="001C6EA9" w:rsidRPr="004875DD" w14:paraId="5E56D49A" w14:textId="77777777" w:rsidTr="00D961FF">
        <w:trPr>
          <w:jc w:val="center"/>
        </w:trPr>
        <w:tc>
          <w:tcPr>
            <w:tcW w:w="821" w:type="dxa"/>
            <w:shd w:val="clear" w:color="auto" w:fill="auto"/>
            <w:vAlign w:val="center"/>
          </w:tcPr>
          <w:p w14:paraId="0123A553" w14:textId="77777777" w:rsidR="001C6EA9" w:rsidRPr="004875DD" w:rsidRDefault="001C6EA9" w:rsidP="001C6EA9">
            <w:pPr>
              <w:autoSpaceDE w:val="0"/>
              <w:autoSpaceDN w:val="0"/>
              <w:adjustRightInd w:val="0"/>
              <w:spacing w:after="0" w:line="312" w:lineRule="auto"/>
              <w:rPr>
                <w:rFonts w:ascii="Times New Roman" w:eastAsia="SimSun" w:hAnsi="Times New Roman" w:cs="Times New Roman"/>
                <w:b/>
                <w:sz w:val="26"/>
                <w:szCs w:val="26"/>
              </w:rPr>
            </w:pPr>
          </w:p>
        </w:tc>
        <w:tc>
          <w:tcPr>
            <w:tcW w:w="770" w:type="dxa"/>
            <w:shd w:val="clear" w:color="auto" w:fill="auto"/>
            <w:vAlign w:val="center"/>
          </w:tcPr>
          <w:p w14:paraId="4F8A2290"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b/>
                <w:sz w:val="26"/>
                <w:szCs w:val="26"/>
              </w:rPr>
            </w:pPr>
          </w:p>
        </w:tc>
        <w:tc>
          <w:tcPr>
            <w:tcW w:w="798" w:type="dxa"/>
            <w:shd w:val="clear" w:color="auto" w:fill="auto"/>
            <w:vAlign w:val="center"/>
          </w:tcPr>
          <w:p w14:paraId="015CDE1C"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b/>
                <w:sz w:val="26"/>
                <w:szCs w:val="26"/>
              </w:rPr>
            </w:pPr>
          </w:p>
        </w:tc>
        <w:tc>
          <w:tcPr>
            <w:tcW w:w="798" w:type="dxa"/>
            <w:shd w:val="clear" w:color="auto" w:fill="auto"/>
            <w:vAlign w:val="center"/>
          </w:tcPr>
          <w:p w14:paraId="62C19769"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6"/>
                <w:szCs w:val="26"/>
              </w:rPr>
            </w:pPr>
          </w:p>
        </w:tc>
        <w:tc>
          <w:tcPr>
            <w:tcW w:w="745" w:type="dxa"/>
            <w:shd w:val="clear" w:color="auto" w:fill="auto"/>
            <w:vAlign w:val="center"/>
          </w:tcPr>
          <w:p w14:paraId="37DA7CAD"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6"/>
                <w:szCs w:val="26"/>
              </w:rPr>
            </w:pPr>
          </w:p>
        </w:tc>
        <w:tc>
          <w:tcPr>
            <w:tcW w:w="783" w:type="dxa"/>
            <w:shd w:val="clear" w:color="auto" w:fill="auto"/>
            <w:vAlign w:val="center"/>
          </w:tcPr>
          <w:p w14:paraId="53EDBC82"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b/>
                <w:sz w:val="26"/>
                <w:szCs w:val="26"/>
              </w:rPr>
            </w:pPr>
          </w:p>
        </w:tc>
        <w:tc>
          <w:tcPr>
            <w:tcW w:w="685" w:type="dxa"/>
            <w:shd w:val="clear" w:color="auto" w:fill="auto"/>
            <w:vAlign w:val="center"/>
          </w:tcPr>
          <w:p w14:paraId="6265A1E3"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6"/>
                <w:szCs w:val="26"/>
              </w:rPr>
            </w:pPr>
          </w:p>
        </w:tc>
        <w:tc>
          <w:tcPr>
            <w:tcW w:w="784" w:type="dxa"/>
            <w:shd w:val="clear" w:color="auto" w:fill="auto"/>
            <w:vAlign w:val="center"/>
          </w:tcPr>
          <w:p w14:paraId="7000796C"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b/>
                <w:sz w:val="26"/>
                <w:szCs w:val="26"/>
              </w:rPr>
            </w:pPr>
          </w:p>
        </w:tc>
        <w:tc>
          <w:tcPr>
            <w:tcW w:w="798" w:type="dxa"/>
            <w:shd w:val="clear" w:color="auto" w:fill="auto"/>
            <w:vAlign w:val="center"/>
          </w:tcPr>
          <w:p w14:paraId="5D3F1D04"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6"/>
                <w:szCs w:val="26"/>
              </w:rPr>
            </w:pPr>
          </w:p>
        </w:tc>
        <w:tc>
          <w:tcPr>
            <w:tcW w:w="669" w:type="dxa"/>
          </w:tcPr>
          <w:p w14:paraId="59491B29"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6"/>
                <w:szCs w:val="26"/>
              </w:rPr>
            </w:pPr>
          </w:p>
        </w:tc>
        <w:tc>
          <w:tcPr>
            <w:tcW w:w="765" w:type="dxa"/>
            <w:shd w:val="clear" w:color="auto" w:fill="auto"/>
            <w:vAlign w:val="center"/>
          </w:tcPr>
          <w:p w14:paraId="64A3E5A2"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6"/>
                <w:szCs w:val="26"/>
              </w:rPr>
            </w:pPr>
          </w:p>
        </w:tc>
        <w:tc>
          <w:tcPr>
            <w:tcW w:w="710" w:type="dxa"/>
            <w:shd w:val="clear" w:color="auto" w:fill="auto"/>
            <w:vAlign w:val="center"/>
          </w:tcPr>
          <w:p w14:paraId="7EAD6DB6"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sz w:val="26"/>
                <w:szCs w:val="26"/>
              </w:rPr>
            </w:pPr>
          </w:p>
        </w:tc>
      </w:tr>
    </w:tbl>
    <w:p w14:paraId="442710F4" w14:textId="77777777" w:rsidR="001C6EA9" w:rsidRPr="004875DD" w:rsidRDefault="001C6EA9" w:rsidP="001C6EA9">
      <w:pPr>
        <w:spacing w:after="0" w:line="312" w:lineRule="auto"/>
        <w:jc w:val="center"/>
        <w:rPr>
          <w:rFonts w:ascii="Times New Roman" w:eastAsia="SimSun" w:hAnsi="Times New Roman" w:cs="Times New Roman"/>
          <w:i/>
          <w:sz w:val="26"/>
          <w:szCs w:val="26"/>
        </w:rPr>
      </w:pPr>
    </w:p>
    <w:p w14:paraId="29C247E5" w14:textId="77777777" w:rsidR="001C6EA9" w:rsidRPr="004875DD" w:rsidRDefault="001C6EA9" w:rsidP="001C6EA9">
      <w:pPr>
        <w:autoSpaceDE w:val="0"/>
        <w:autoSpaceDN w:val="0"/>
        <w:adjustRightInd w:val="0"/>
        <w:spacing w:after="0" w:line="312" w:lineRule="auto"/>
        <w:jc w:val="both"/>
        <w:rPr>
          <w:rFonts w:ascii="Times New Roman" w:eastAsia="SimSun" w:hAnsi="Times New Roman" w:cs="Times New Roman"/>
          <w:b/>
          <w:i/>
          <w:sz w:val="26"/>
          <w:szCs w:val="26"/>
        </w:rPr>
      </w:pPr>
      <w:r w:rsidRPr="004875DD">
        <w:rPr>
          <w:rFonts w:ascii="Times New Roman" w:eastAsia="SimSun" w:hAnsi="Times New Roman" w:cs="Times New Roman"/>
          <w:sz w:val="26"/>
          <w:szCs w:val="26"/>
        </w:rPr>
        <w:t xml:space="preserve">- </w:t>
      </w:r>
      <w:r w:rsidRPr="004875DD">
        <w:rPr>
          <w:rFonts w:ascii="Times New Roman" w:eastAsia="SimSun" w:hAnsi="Times New Roman" w:cs="Times New Roman"/>
          <w:b/>
          <w:i/>
          <w:sz w:val="26"/>
          <w:szCs w:val="26"/>
        </w:rPr>
        <w:t>C</w:t>
      </w:r>
      <w:r w:rsidRPr="004875DD">
        <w:rPr>
          <w:rFonts w:ascii="Times New Roman" w:eastAsia="SimSun" w:hAnsi="Times New Roman" w:cs="Times New Roman"/>
          <w:b/>
          <w:i/>
          <w:sz w:val="26"/>
          <w:szCs w:val="26"/>
          <w:lang w:val="vi-VN"/>
        </w:rPr>
        <w:t xml:space="preserve">ơ cấu chức danh của </w:t>
      </w:r>
      <w:r w:rsidRPr="004875DD">
        <w:rPr>
          <w:rFonts w:ascii="Times New Roman" w:eastAsia="SimSun" w:hAnsi="Times New Roman" w:cs="Times New Roman"/>
          <w:b/>
          <w:i/>
          <w:sz w:val="26"/>
          <w:szCs w:val="26"/>
        </w:rPr>
        <w:t>ĐN</w:t>
      </w:r>
      <w:r w:rsidRPr="004875DD">
        <w:rPr>
          <w:rFonts w:ascii="Times New Roman" w:eastAsia="SimSun" w:hAnsi="Times New Roman" w:cs="Times New Roman"/>
          <w:b/>
          <w:i/>
          <w:sz w:val="26"/>
          <w:szCs w:val="26"/>
          <w:lang w:val="vi-VN"/>
        </w:rPr>
        <w:t>GV</w:t>
      </w:r>
      <w:r w:rsidRPr="004875DD">
        <w:rPr>
          <w:rFonts w:ascii="Times New Roman" w:eastAsia="SimSun" w:hAnsi="Times New Roman" w:cs="Times New Roman"/>
          <w:b/>
          <w:i/>
          <w:sz w:val="26"/>
          <w:szCs w:val="26"/>
        </w:rPr>
        <w:t xml:space="preserve"> </w:t>
      </w:r>
      <w:r w:rsidRPr="004875DD">
        <w:rPr>
          <w:rFonts w:ascii="Times New Roman" w:hAnsi="Times New Roman" w:cs="Times New Roman"/>
          <w:b/>
          <w:bCs/>
          <w:i/>
          <w:sz w:val="26"/>
          <w:szCs w:val="26"/>
        </w:rPr>
        <w:t>nhóm ngành Thủy sản</w:t>
      </w:r>
    </w:p>
    <w:tbl>
      <w:tblPr>
        <w:tblW w:w="9051"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0"/>
        <w:gridCol w:w="1162"/>
        <w:gridCol w:w="896"/>
        <w:gridCol w:w="1358"/>
        <w:gridCol w:w="1161"/>
        <w:gridCol w:w="1254"/>
        <w:gridCol w:w="1560"/>
      </w:tblGrid>
      <w:tr w:rsidR="00CA61B9" w:rsidRPr="004875DD" w14:paraId="55410197" w14:textId="77777777" w:rsidTr="00D961FF">
        <w:trPr>
          <w:trHeight w:val="791"/>
        </w:trPr>
        <w:tc>
          <w:tcPr>
            <w:tcW w:w="1660" w:type="dxa"/>
            <w:vMerge w:val="restart"/>
            <w:shd w:val="clear" w:color="auto" w:fill="auto"/>
            <w:vAlign w:val="center"/>
          </w:tcPr>
          <w:p w14:paraId="1D4CDB35" w14:textId="77777777" w:rsidR="001C6EA9" w:rsidRPr="004875DD" w:rsidRDefault="001C6EA9" w:rsidP="001C6EA9">
            <w:pPr>
              <w:spacing w:after="0" w:line="312" w:lineRule="auto"/>
              <w:jc w:val="center"/>
              <w:rPr>
                <w:rFonts w:ascii="Times New Roman" w:eastAsia="SimSun" w:hAnsi="Times New Roman" w:cs="Times New Roman"/>
                <w:b/>
                <w:sz w:val="26"/>
                <w:szCs w:val="26"/>
                <w:lang w:val="vi-VN"/>
              </w:rPr>
            </w:pPr>
            <w:r w:rsidRPr="004875DD">
              <w:rPr>
                <w:rFonts w:ascii="Times New Roman" w:eastAsia="SimSun" w:hAnsi="Times New Roman" w:cs="Times New Roman"/>
                <w:b/>
                <w:sz w:val="26"/>
                <w:szCs w:val="26"/>
                <w:lang w:val="vi-VN"/>
              </w:rPr>
              <w:t xml:space="preserve">Tổng số </w:t>
            </w:r>
          </w:p>
          <w:p w14:paraId="288250E1" w14:textId="77777777" w:rsidR="001C6EA9" w:rsidRPr="004875DD" w:rsidRDefault="001C6EA9" w:rsidP="001C6EA9">
            <w:pPr>
              <w:spacing w:after="0" w:line="312" w:lineRule="auto"/>
              <w:jc w:val="center"/>
              <w:rPr>
                <w:rFonts w:ascii="Times New Roman" w:eastAsia="SimSun" w:hAnsi="Times New Roman" w:cs="Times New Roman"/>
                <w:b/>
                <w:sz w:val="26"/>
                <w:szCs w:val="26"/>
                <w:lang w:val="vi-VN"/>
              </w:rPr>
            </w:pPr>
            <w:r w:rsidRPr="004875DD">
              <w:rPr>
                <w:rFonts w:ascii="Times New Roman" w:eastAsia="SimSun" w:hAnsi="Times New Roman" w:cs="Times New Roman"/>
                <w:b/>
                <w:sz w:val="26"/>
                <w:szCs w:val="26"/>
                <w:lang w:val="vi-VN"/>
              </w:rPr>
              <w:t>GV</w:t>
            </w:r>
            <w:r w:rsidRPr="004875DD">
              <w:rPr>
                <w:rFonts w:ascii="Times New Roman" w:eastAsia="SimSun" w:hAnsi="Times New Roman" w:cs="Times New Roman"/>
                <w:b/>
                <w:sz w:val="26"/>
                <w:szCs w:val="26"/>
              </w:rPr>
              <w:t xml:space="preserve"> </w:t>
            </w:r>
          </w:p>
        </w:tc>
        <w:tc>
          <w:tcPr>
            <w:tcW w:w="2058" w:type="dxa"/>
            <w:gridSpan w:val="2"/>
            <w:shd w:val="clear" w:color="auto" w:fill="auto"/>
            <w:vAlign w:val="center"/>
          </w:tcPr>
          <w:p w14:paraId="2A658C4D" w14:textId="77777777" w:rsidR="001C6EA9" w:rsidRPr="004875DD" w:rsidRDefault="001C6EA9" w:rsidP="001C6EA9">
            <w:pPr>
              <w:spacing w:after="0" w:line="312" w:lineRule="auto"/>
              <w:jc w:val="center"/>
              <w:rPr>
                <w:rFonts w:ascii="Times New Roman" w:eastAsia="SimSun" w:hAnsi="Times New Roman" w:cs="Times New Roman"/>
                <w:b/>
                <w:sz w:val="26"/>
                <w:szCs w:val="26"/>
                <w:lang w:val="sv-SE"/>
              </w:rPr>
            </w:pPr>
            <w:r w:rsidRPr="004875DD">
              <w:rPr>
                <w:rFonts w:ascii="Times New Roman" w:eastAsia="SimSun" w:hAnsi="Times New Roman" w:cs="Times New Roman"/>
                <w:b/>
                <w:sz w:val="26"/>
                <w:szCs w:val="26"/>
                <w:lang w:val="sv-SE"/>
              </w:rPr>
              <w:t xml:space="preserve">Giảng viên </w:t>
            </w:r>
          </w:p>
          <w:p w14:paraId="14C4212B" w14:textId="77777777" w:rsidR="001C6EA9" w:rsidRPr="004875DD" w:rsidRDefault="001C6EA9" w:rsidP="001C6EA9">
            <w:pPr>
              <w:spacing w:after="0" w:line="312" w:lineRule="auto"/>
              <w:jc w:val="center"/>
              <w:rPr>
                <w:rFonts w:ascii="Times New Roman" w:eastAsia="SimSun" w:hAnsi="Times New Roman" w:cs="Times New Roman"/>
                <w:b/>
                <w:sz w:val="26"/>
                <w:szCs w:val="26"/>
                <w:lang w:val="vi-VN"/>
              </w:rPr>
            </w:pPr>
            <w:r w:rsidRPr="004875DD">
              <w:rPr>
                <w:rFonts w:ascii="Times New Roman" w:eastAsia="SimSun" w:hAnsi="Times New Roman" w:cs="Times New Roman"/>
                <w:b/>
                <w:sz w:val="26"/>
                <w:szCs w:val="26"/>
                <w:lang w:val="sv-SE"/>
              </w:rPr>
              <w:t>(GV hạng III)</w:t>
            </w:r>
          </w:p>
        </w:tc>
        <w:tc>
          <w:tcPr>
            <w:tcW w:w="2519" w:type="dxa"/>
            <w:gridSpan w:val="2"/>
            <w:shd w:val="clear" w:color="auto" w:fill="auto"/>
            <w:vAlign w:val="center"/>
          </w:tcPr>
          <w:p w14:paraId="43393521" w14:textId="77777777" w:rsidR="001C6EA9" w:rsidRPr="004875DD" w:rsidRDefault="001C6EA9" w:rsidP="001C6EA9">
            <w:pPr>
              <w:spacing w:after="0" w:line="312" w:lineRule="auto"/>
              <w:jc w:val="center"/>
              <w:rPr>
                <w:rFonts w:ascii="Times New Roman" w:eastAsia="SimSun" w:hAnsi="Times New Roman" w:cs="Times New Roman"/>
                <w:b/>
                <w:sz w:val="26"/>
                <w:szCs w:val="26"/>
                <w:lang w:val="vi-VN"/>
              </w:rPr>
            </w:pPr>
            <w:r w:rsidRPr="004875DD">
              <w:rPr>
                <w:rFonts w:ascii="Times New Roman" w:eastAsia="SimSun" w:hAnsi="Times New Roman" w:cs="Times New Roman"/>
                <w:b/>
                <w:sz w:val="26"/>
                <w:szCs w:val="26"/>
                <w:lang w:val="vi-VN"/>
              </w:rPr>
              <w:t>Giảng viên chính (GV hạng II)</w:t>
            </w:r>
          </w:p>
        </w:tc>
        <w:tc>
          <w:tcPr>
            <w:tcW w:w="2814" w:type="dxa"/>
            <w:gridSpan w:val="2"/>
            <w:shd w:val="clear" w:color="auto" w:fill="auto"/>
            <w:vAlign w:val="center"/>
          </w:tcPr>
          <w:p w14:paraId="04B809E9" w14:textId="77777777" w:rsidR="001C6EA9" w:rsidRPr="004875DD" w:rsidRDefault="001C6EA9" w:rsidP="001C6EA9">
            <w:pPr>
              <w:spacing w:after="0" w:line="312" w:lineRule="auto"/>
              <w:jc w:val="center"/>
              <w:rPr>
                <w:rFonts w:ascii="Times New Roman" w:eastAsia="SimSun" w:hAnsi="Times New Roman" w:cs="Times New Roman"/>
                <w:b/>
                <w:sz w:val="26"/>
                <w:szCs w:val="26"/>
                <w:lang w:val="vi-VN"/>
              </w:rPr>
            </w:pPr>
            <w:r w:rsidRPr="004875DD">
              <w:rPr>
                <w:rFonts w:ascii="Times New Roman" w:eastAsia="SimSun" w:hAnsi="Times New Roman" w:cs="Times New Roman"/>
                <w:b/>
                <w:sz w:val="26"/>
                <w:szCs w:val="26"/>
                <w:lang w:val="vi-VN"/>
              </w:rPr>
              <w:t xml:space="preserve">Giảng viên cao cấp </w:t>
            </w:r>
          </w:p>
          <w:p w14:paraId="2360D7BC" w14:textId="77777777" w:rsidR="001C6EA9" w:rsidRPr="004875DD" w:rsidRDefault="001C6EA9" w:rsidP="001C6EA9">
            <w:pPr>
              <w:spacing w:after="0" w:line="312" w:lineRule="auto"/>
              <w:jc w:val="center"/>
              <w:rPr>
                <w:rFonts w:ascii="Times New Roman" w:eastAsia="SimSun" w:hAnsi="Times New Roman" w:cs="Times New Roman"/>
                <w:b/>
                <w:sz w:val="26"/>
                <w:szCs w:val="26"/>
                <w:lang w:val="vi-VN"/>
              </w:rPr>
            </w:pPr>
            <w:r w:rsidRPr="004875DD">
              <w:rPr>
                <w:rFonts w:ascii="Times New Roman" w:eastAsia="SimSun" w:hAnsi="Times New Roman" w:cs="Times New Roman"/>
                <w:b/>
                <w:sz w:val="26"/>
                <w:szCs w:val="26"/>
                <w:lang w:val="vi-VN"/>
              </w:rPr>
              <w:t>(GV hạng I)</w:t>
            </w:r>
          </w:p>
        </w:tc>
      </w:tr>
      <w:tr w:rsidR="00CA61B9" w:rsidRPr="004875DD" w14:paraId="315B3A8D" w14:textId="77777777" w:rsidTr="00D961FF">
        <w:trPr>
          <w:trHeight w:val="487"/>
        </w:trPr>
        <w:tc>
          <w:tcPr>
            <w:tcW w:w="1660" w:type="dxa"/>
            <w:vMerge/>
            <w:shd w:val="clear" w:color="auto" w:fill="auto"/>
          </w:tcPr>
          <w:p w14:paraId="39E6E3D5" w14:textId="77777777" w:rsidR="001C6EA9" w:rsidRPr="004875DD" w:rsidRDefault="001C6EA9" w:rsidP="001C6EA9">
            <w:pPr>
              <w:spacing w:after="0" w:line="312" w:lineRule="auto"/>
              <w:jc w:val="both"/>
              <w:rPr>
                <w:rFonts w:ascii="Times New Roman" w:eastAsia="SimSun" w:hAnsi="Times New Roman" w:cs="Times New Roman"/>
                <w:sz w:val="26"/>
                <w:szCs w:val="26"/>
                <w:lang w:val="vi-VN"/>
              </w:rPr>
            </w:pPr>
          </w:p>
        </w:tc>
        <w:tc>
          <w:tcPr>
            <w:tcW w:w="1162" w:type="dxa"/>
            <w:shd w:val="clear" w:color="auto" w:fill="auto"/>
            <w:vAlign w:val="center"/>
          </w:tcPr>
          <w:p w14:paraId="69BF4462" w14:textId="77777777" w:rsidR="001C6EA9" w:rsidRPr="004875DD" w:rsidRDefault="001C6EA9" w:rsidP="001C6EA9">
            <w:pPr>
              <w:spacing w:after="0" w:line="312" w:lineRule="auto"/>
              <w:jc w:val="center"/>
              <w:rPr>
                <w:rFonts w:ascii="Times New Roman" w:eastAsia="SimSun" w:hAnsi="Times New Roman" w:cs="Times New Roman"/>
                <w:sz w:val="26"/>
                <w:szCs w:val="26"/>
              </w:rPr>
            </w:pPr>
            <w:r w:rsidRPr="004875DD">
              <w:rPr>
                <w:rFonts w:ascii="Times New Roman" w:eastAsia="SimSun" w:hAnsi="Times New Roman" w:cs="Times New Roman"/>
                <w:sz w:val="26"/>
                <w:szCs w:val="26"/>
              </w:rPr>
              <w:t>Số lượng</w:t>
            </w:r>
          </w:p>
        </w:tc>
        <w:tc>
          <w:tcPr>
            <w:tcW w:w="896" w:type="dxa"/>
            <w:shd w:val="clear" w:color="auto" w:fill="auto"/>
            <w:vAlign w:val="center"/>
          </w:tcPr>
          <w:p w14:paraId="69AF53EB" w14:textId="77777777" w:rsidR="001C6EA9" w:rsidRPr="004875DD" w:rsidRDefault="001C6EA9" w:rsidP="001C6EA9">
            <w:pPr>
              <w:spacing w:after="0" w:line="312" w:lineRule="auto"/>
              <w:jc w:val="center"/>
              <w:rPr>
                <w:rFonts w:ascii="Times New Roman" w:eastAsia="SimSun" w:hAnsi="Times New Roman" w:cs="Times New Roman"/>
                <w:sz w:val="26"/>
                <w:szCs w:val="26"/>
              </w:rPr>
            </w:pPr>
            <w:r w:rsidRPr="004875DD">
              <w:rPr>
                <w:rFonts w:ascii="Times New Roman" w:eastAsia="SimSun" w:hAnsi="Times New Roman" w:cs="Times New Roman"/>
                <w:sz w:val="26"/>
                <w:szCs w:val="26"/>
              </w:rPr>
              <w:t>Tỉ lệ</w:t>
            </w:r>
          </w:p>
        </w:tc>
        <w:tc>
          <w:tcPr>
            <w:tcW w:w="1358" w:type="dxa"/>
            <w:shd w:val="clear" w:color="auto" w:fill="auto"/>
            <w:vAlign w:val="center"/>
          </w:tcPr>
          <w:p w14:paraId="063342EE" w14:textId="77777777" w:rsidR="001C6EA9" w:rsidRPr="004875DD" w:rsidRDefault="001C6EA9" w:rsidP="001C6EA9">
            <w:pPr>
              <w:spacing w:after="0" w:line="312" w:lineRule="auto"/>
              <w:jc w:val="center"/>
              <w:rPr>
                <w:rFonts w:ascii="Times New Roman" w:eastAsia="SimSun" w:hAnsi="Times New Roman" w:cs="Times New Roman"/>
                <w:sz w:val="26"/>
                <w:szCs w:val="26"/>
              </w:rPr>
            </w:pPr>
            <w:r w:rsidRPr="004875DD">
              <w:rPr>
                <w:rFonts w:ascii="Times New Roman" w:eastAsia="SimSun" w:hAnsi="Times New Roman" w:cs="Times New Roman"/>
                <w:sz w:val="26"/>
                <w:szCs w:val="26"/>
              </w:rPr>
              <w:t>Số lượng</w:t>
            </w:r>
          </w:p>
        </w:tc>
        <w:tc>
          <w:tcPr>
            <w:tcW w:w="1161" w:type="dxa"/>
            <w:shd w:val="clear" w:color="auto" w:fill="auto"/>
            <w:vAlign w:val="center"/>
          </w:tcPr>
          <w:p w14:paraId="779B4ECB" w14:textId="77777777" w:rsidR="001C6EA9" w:rsidRPr="004875DD" w:rsidRDefault="001C6EA9" w:rsidP="001C6EA9">
            <w:pPr>
              <w:spacing w:after="0" w:line="312" w:lineRule="auto"/>
              <w:jc w:val="center"/>
              <w:rPr>
                <w:rFonts w:ascii="Times New Roman" w:eastAsia="SimSun" w:hAnsi="Times New Roman" w:cs="Times New Roman"/>
                <w:sz w:val="26"/>
                <w:szCs w:val="26"/>
              </w:rPr>
            </w:pPr>
            <w:r w:rsidRPr="004875DD">
              <w:rPr>
                <w:rFonts w:ascii="Times New Roman" w:eastAsia="SimSun" w:hAnsi="Times New Roman" w:cs="Times New Roman"/>
                <w:sz w:val="26"/>
                <w:szCs w:val="26"/>
              </w:rPr>
              <w:t>Tỉ lệ</w:t>
            </w:r>
          </w:p>
        </w:tc>
        <w:tc>
          <w:tcPr>
            <w:tcW w:w="1254" w:type="dxa"/>
            <w:shd w:val="clear" w:color="auto" w:fill="auto"/>
            <w:vAlign w:val="center"/>
          </w:tcPr>
          <w:p w14:paraId="1C2AB3A4" w14:textId="77777777" w:rsidR="001C6EA9" w:rsidRPr="004875DD" w:rsidRDefault="001C6EA9" w:rsidP="001C6EA9">
            <w:pPr>
              <w:spacing w:after="0" w:line="312" w:lineRule="auto"/>
              <w:jc w:val="center"/>
              <w:rPr>
                <w:rFonts w:ascii="Times New Roman" w:eastAsia="SimSun" w:hAnsi="Times New Roman" w:cs="Times New Roman"/>
                <w:sz w:val="26"/>
                <w:szCs w:val="26"/>
              </w:rPr>
            </w:pPr>
            <w:r w:rsidRPr="004875DD">
              <w:rPr>
                <w:rFonts w:ascii="Times New Roman" w:eastAsia="SimSun" w:hAnsi="Times New Roman" w:cs="Times New Roman"/>
                <w:sz w:val="26"/>
                <w:szCs w:val="26"/>
              </w:rPr>
              <w:t>Số lượng</w:t>
            </w:r>
          </w:p>
        </w:tc>
        <w:tc>
          <w:tcPr>
            <w:tcW w:w="1560" w:type="dxa"/>
            <w:shd w:val="clear" w:color="auto" w:fill="auto"/>
            <w:vAlign w:val="center"/>
          </w:tcPr>
          <w:p w14:paraId="2D3A51A7" w14:textId="77777777" w:rsidR="001C6EA9" w:rsidRPr="004875DD" w:rsidRDefault="001C6EA9" w:rsidP="001C6EA9">
            <w:pPr>
              <w:spacing w:after="0" w:line="312" w:lineRule="auto"/>
              <w:jc w:val="center"/>
              <w:rPr>
                <w:rFonts w:ascii="Times New Roman" w:eastAsia="SimSun" w:hAnsi="Times New Roman" w:cs="Times New Roman"/>
                <w:sz w:val="26"/>
                <w:szCs w:val="26"/>
              </w:rPr>
            </w:pPr>
            <w:r w:rsidRPr="004875DD">
              <w:rPr>
                <w:rFonts w:ascii="Times New Roman" w:eastAsia="SimSun" w:hAnsi="Times New Roman" w:cs="Times New Roman"/>
                <w:sz w:val="26"/>
                <w:szCs w:val="26"/>
              </w:rPr>
              <w:t>Tỉ lệ</w:t>
            </w:r>
          </w:p>
        </w:tc>
      </w:tr>
      <w:tr w:rsidR="00CA61B9" w:rsidRPr="004875DD" w14:paraId="1E3F1855" w14:textId="77777777" w:rsidTr="00D961FF">
        <w:trPr>
          <w:trHeight w:val="487"/>
        </w:trPr>
        <w:tc>
          <w:tcPr>
            <w:tcW w:w="1660" w:type="dxa"/>
            <w:shd w:val="clear" w:color="auto" w:fill="auto"/>
            <w:vAlign w:val="center"/>
          </w:tcPr>
          <w:p w14:paraId="13E2069F" w14:textId="77777777" w:rsidR="001C6EA9" w:rsidRPr="004875DD" w:rsidRDefault="001C6EA9" w:rsidP="001C6EA9">
            <w:pPr>
              <w:spacing w:after="0" w:line="312" w:lineRule="auto"/>
              <w:jc w:val="center"/>
              <w:rPr>
                <w:rFonts w:ascii="Times New Roman" w:eastAsia="SimSun" w:hAnsi="Times New Roman" w:cs="Times New Roman"/>
                <w:b/>
                <w:sz w:val="26"/>
                <w:szCs w:val="26"/>
                <w:lang w:val="vi-VN"/>
              </w:rPr>
            </w:pPr>
          </w:p>
        </w:tc>
        <w:tc>
          <w:tcPr>
            <w:tcW w:w="1162" w:type="dxa"/>
            <w:shd w:val="clear" w:color="auto" w:fill="auto"/>
            <w:vAlign w:val="center"/>
          </w:tcPr>
          <w:p w14:paraId="6124BB9B" w14:textId="77777777" w:rsidR="001C6EA9" w:rsidRPr="004875DD" w:rsidRDefault="001C6EA9" w:rsidP="001C6EA9">
            <w:pPr>
              <w:spacing w:after="0" w:line="312" w:lineRule="auto"/>
              <w:jc w:val="center"/>
              <w:rPr>
                <w:rFonts w:ascii="Times New Roman" w:eastAsia="SimSun" w:hAnsi="Times New Roman" w:cs="Times New Roman"/>
                <w:sz w:val="26"/>
                <w:szCs w:val="26"/>
              </w:rPr>
            </w:pPr>
          </w:p>
        </w:tc>
        <w:tc>
          <w:tcPr>
            <w:tcW w:w="896" w:type="dxa"/>
            <w:shd w:val="clear" w:color="auto" w:fill="auto"/>
            <w:vAlign w:val="center"/>
          </w:tcPr>
          <w:p w14:paraId="593E0BD7" w14:textId="77777777" w:rsidR="001C6EA9" w:rsidRPr="004875DD" w:rsidRDefault="001C6EA9" w:rsidP="001C6EA9">
            <w:pPr>
              <w:spacing w:after="0" w:line="312" w:lineRule="auto"/>
              <w:jc w:val="center"/>
              <w:rPr>
                <w:rFonts w:ascii="Times New Roman" w:eastAsia="SimSun" w:hAnsi="Times New Roman" w:cs="Times New Roman"/>
                <w:sz w:val="26"/>
                <w:szCs w:val="26"/>
              </w:rPr>
            </w:pPr>
          </w:p>
        </w:tc>
        <w:tc>
          <w:tcPr>
            <w:tcW w:w="1358" w:type="dxa"/>
            <w:shd w:val="clear" w:color="auto" w:fill="auto"/>
            <w:vAlign w:val="center"/>
          </w:tcPr>
          <w:p w14:paraId="3C590B7A" w14:textId="77777777" w:rsidR="001C6EA9" w:rsidRPr="004875DD" w:rsidRDefault="001C6EA9" w:rsidP="001C6EA9">
            <w:pPr>
              <w:spacing w:after="0" w:line="312" w:lineRule="auto"/>
              <w:jc w:val="center"/>
              <w:rPr>
                <w:rFonts w:ascii="Times New Roman" w:eastAsia="SimSun" w:hAnsi="Times New Roman" w:cs="Times New Roman"/>
                <w:sz w:val="26"/>
                <w:szCs w:val="26"/>
              </w:rPr>
            </w:pPr>
          </w:p>
        </w:tc>
        <w:tc>
          <w:tcPr>
            <w:tcW w:w="1161" w:type="dxa"/>
            <w:shd w:val="clear" w:color="auto" w:fill="auto"/>
            <w:vAlign w:val="center"/>
          </w:tcPr>
          <w:p w14:paraId="3F1A0F07" w14:textId="77777777" w:rsidR="001C6EA9" w:rsidRPr="004875DD" w:rsidRDefault="001C6EA9" w:rsidP="001C6EA9">
            <w:pPr>
              <w:spacing w:after="0" w:line="312" w:lineRule="auto"/>
              <w:jc w:val="center"/>
              <w:rPr>
                <w:rFonts w:ascii="Times New Roman" w:eastAsia="SimSun" w:hAnsi="Times New Roman" w:cs="Times New Roman"/>
                <w:sz w:val="26"/>
                <w:szCs w:val="26"/>
              </w:rPr>
            </w:pPr>
          </w:p>
        </w:tc>
        <w:tc>
          <w:tcPr>
            <w:tcW w:w="1254" w:type="dxa"/>
            <w:shd w:val="clear" w:color="auto" w:fill="auto"/>
            <w:vAlign w:val="center"/>
          </w:tcPr>
          <w:p w14:paraId="65BF52DC" w14:textId="77777777" w:rsidR="001C6EA9" w:rsidRPr="004875DD" w:rsidRDefault="001C6EA9" w:rsidP="001C6EA9">
            <w:pPr>
              <w:spacing w:after="0" w:line="312" w:lineRule="auto"/>
              <w:jc w:val="center"/>
              <w:rPr>
                <w:rFonts w:ascii="Times New Roman" w:eastAsia="SimSun" w:hAnsi="Times New Roman" w:cs="Times New Roman"/>
                <w:sz w:val="26"/>
                <w:szCs w:val="26"/>
              </w:rPr>
            </w:pPr>
          </w:p>
        </w:tc>
        <w:tc>
          <w:tcPr>
            <w:tcW w:w="1560" w:type="dxa"/>
            <w:shd w:val="clear" w:color="auto" w:fill="auto"/>
            <w:vAlign w:val="center"/>
          </w:tcPr>
          <w:p w14:paraId="77DAC186" w14:textId="77777777" w:rsidR="001C6EA9" w:rsidRPr="004875DD" w:rsidRDefault="001C6EA9" w:rsidP="001C6EA9">
            <w:pPr>
              <w:spacing w:after="0" w:line="312" w:lineRule="auto"/>
              <w:jc w:val="center"/>
              <w:rPr>
                <w:rFonts w:ascii="Times New Roman" w:eastAsia="SimSun" w:hAnsi="Times New Roman" w:cs="Times New Roman"/>
                <w:sz w:val="26"/>
                <w:szCs w:val="26"/>
              </w:rPr>
            </w:pPr>
          </w:p>
        </w:tc>
      </w:tr>
    </w:tbl>
    <w:p w14:paraId="75954905" w14:textId="77777777" w:rsidR="001C6EA9" w:rsidRPr="004875DD" w:rsidRDefault="001C6EA9" w:rsidP="001C6EA9">
      <w:pPr>
        <w:autoSpaceDE w:val="0"/>
        <w:autoSpaceDN w:val="0"/>
        <w:adjustRightInd w:val="0"/>
        <w:spacing w:after="0" w:line="312" w:lineRule="auto"/>
        <w:jc w:val="both"/>
        <w:rPr>
          <w:rFonts w:ascii="Times New Roman" w:eastAsia="SimSun" w:hAnsi="Times New Roman" w:cs="Times New Roman"/>
          <w:sz w:val="26"/>
          <w:szCs w:val="26"/>
        </w:rPr>
      </w:pPr>
    </w:p>
    <w:p w14:paraId="7B1F4457" w14:textId="77777777" w:rsidR="001C6EA9" w:rsidRPr="004875DD" w:rsidRDefault="001C6EA9" w:rsidP="001C6EA9">
      <w:pPr>
        <w:rPr>
          <w:rFonts w:ascii="Times New Roman" w:eastAsia="SimSun" w:hAnsi="Times New Roman" w:cs="Times New Roman"/>
          <w:sz w:val="26"/>
          <w:szCs w:val="26"/>
        </w:rPr>
      </w:pPr>
      <w:r w:rsidRPr="004875DD">
        <w:rPr>
          <w:rFonts w:ascii="Times New Roman" w:eastAsia="SimSun" w:hAnsi="Times New Roman" w:cs="Times New Roman"/>
          <w:sz w:val="26"/>
          <w:szCs w:val="26"/>
        </w:rPr>
        <w:br w:type="page"/>
      </w:r>
    </w:p>
    <w:p w14:paraId="798DC3CD" w14:textId="77777777" w:rsidR="001C6EA9" w:rsidRPr="004875DD" w:rsidRDefault="001C6EA9" w:rsidP="001C6EA9">
      <w:pPr>
        <w:autoSpaceDE w:val="0"/>
        <w:autoSpaceDN w:val="0"/>
        <w:adjustRightInd w:val="0"/>
        <w:spacing w:after="0" w:line="312" w:lineRule="auto"/>
        <w:jc w:val="both"/>
        <w:rPr>
          <w:rFonts w:ascii="Times New Roman" w:eastAsia="SimSun" w:hAnsi="Times New Roman" w:cs="Times New Roman"/>
          <w:b/>
          <w:i/>
          <w:sz w:val="26"/>
          <w:szCs w:val="26"/>
        </w:rPr>
      </w:pPr>
      <w:r w:rsidRPr="004875DD">
        <w:rPr>
          <w:rFonts w:ascii="Times New Roman" w:eastAsia="SimSun" w:hAnsi="Times New Roman" w:cs="Times New Roman"/>
          <w:sz w:val="26"/>
          <w:szCs w:val="26"/>
        </w:rPr>
        <w:lastRenderedPageBreak/>
        <w:t xml:space="preserve">- </w:t>
      </w:r>
      <w:r w:rsidRPr="004875DD">
        <w:rPr>
          <w:rFonts w:ascii="Times New Roman" w:eastAsia="SimSun" w:hAnsi="Times New Roman" w:cs="Times New Roman"/>
          <w:b/>
          <w:i/>
          <w:sz w:val="26"/>
          <w:szCs w:val="26"/>
        </w:rPr>
        <w:t>C</w:t>
      </w:r>
      <w:r w:rsidRPr="004875DD">
        <w:rPr>
          <w:rFonts w:ascii="Times New Roman" w:eastAsia="SimSun" w:hAnsi="Times New Roman" w:cs="Times New Roman"/>
          <w:b/>
          <w:i/>
          <w:sz w:val="26"/>
          <w:szCs w:val="26"/>
          <w:lang w:val="vi-VN"/>
        </w:rPr>
        <w:t xml:space="preserve">ơ cấu </w:t>
      </w:r>
      <w:r w:rsidRPr="004875DD">
        <w:rPr>
          <w:rFonts w:ascii="Times New Roman" w:eastAsia="SimSun" w:hAnsi="Times New Roman" w:cs="Times New Roman"/>
          <w:b/>
          <w:i/>
          <w:sz w:val="26"/>
          <w:szCs w:val="26"/>
        </w:rPr>
        <w:t xml:space="preserve">ĐNGV </w:t>
      </w:r>
      <w:r w:rsidRPr="004875DD">
        <w:rPr>
          <w:rFonts w:ascii="Times New Roman" w:hAnsi="Times New Roman" w:cs="Times New Roman"/>
          <w:b/>
          <w:bCs/>
          <w:i/>
          <w:sz w:val="26"/>
          <w:szCs w:val="26"/>
        </w:rPr>
        <w:t>nhóm ngành Thủy sản</w:t>
      </w:r>
      <w:r w:rsidRPr="004875DD">
        <w:rPr>
          <w:rFonts w:ascii="Times New Roman" w:eastAsia="Times New Roman" w:hAnsi="Times New Roman" w:cs="Times New Roman"/>
          <w:b/>
          <w:bCs/>
          <w:sz w:val="26"/>
          <w:szCs w:val="26"/>
        </w:rPr>
        <w:t xml:space="preserve"> </w:t>
      </w:r>
      <w:r w:rsidRPr="004875DD">
        <w:rPr>
          <w:rFonts w:ascii="Times New Roman" w:eastAsia="Times New Roman" w:hAnsi="Times New Roman" w:cs="Times New Roman"/>
          <w:b/>
          <w:bCs/>
          <w:i/>
          <w:sz w:val="26"/>
          <w:szCs w:val="26"/>
        </w:rPr>
        <w:t xml:space="preserve">theo </w:t>
      </w:r>
      <w:r w:rsidRPr="004875DD">
        <w:rPr>
          <w:rFonts w:ascii="Times New Roman" w:eastAsia="Times New Roman" w:hAnsi="Times New Roman" w:cs="Times New Roman"/>
          <w:b/>
          <w:i/>
          <w:sz w:val="26"/>
          <w:szCs w:val="26"/>
          <w:lang w:val="vi-VN"/>
        </w:rPr>
        <w:t>hình thức dạy học</w:t>
      </w:r>
    </w:p>
    <w:tbl>
      <w:tblPr>
        <w:tblW w:w="8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0"/>
        <w:gridCol w:w="1162"/>
        <w:gridCol w:w="896"/>
        <w:gridCol w:w="1358"/>
        <w:gridCol w:w="1161"/>
        <w:gridCol w:w="1254"/>
        <w:gridCol w:w="1276"/>
      </w:tblGrid>
      <w:tr w:rsidR="00CA61B9" w:rsidRPr="004875DD" w14:paraId="63486381" w14:textId="77777777" w:rsidTr="00D961FF">
        <w:trPr>
          <w:trHeight w:val="791"/>
          <w:jc w:val="center"/>
        </w:trPr>
        <w:tc>
          <w:tcPr>
            <w:tcW w:w="1660" w:type="dxa"/>
            <w:vMerge w:val="restart"/>
            <w:shd w:val="clear" w:color="auto" w:fill="auto"/>
            <w:vAlign w:val="center"/>
          </w:tcPr>
          <w:p w14:paraId="4E9D7599" w14:textId="77777777" w:rsidR="001C6EA9" w:rsidRPr="004875DD" w:rsidRDefault="001C6EA9" w:rsidP="001C6EA9">
            <w:pPr>
              <w:spacing w:after="0" w:line="312" w:lineRule="auto"/>
              <w:jc w:val="center"/>
              <w:rPr>
                <w:rFonts w:ascii="Times New Roman" w:eastAsia="SimSun" w:hAnsi="Times New Roman" w:cs="Times New Roman"/>
                <w:b/>
                <w:sz w:val="26"/>
                <w:szCs w:val="26"/>
                <w:lang w:val="vi-VN"/>
              </w:rPr>
            </w:pPr>
            <w:r w:rsidRPr="004875DD">
              <w:rPr>
                <w:rFonts w:ascii="Times New Roman" w:eastAsia="SimSun" w:hAnsi="Times New Roman" w:cs="Times New Roman"/>
                <w:b/>
                <w:sz w:val="26"/>
                <w:szCs w:val="26"/>
                <w:lang w:val="vi-VN"/>
              </w:rPr>
              <w:t xml:space="preserve">Tổng số </w:t>
            </w:r>
          </w:p>
          <w:p w14:paraId="09B55E9A" w14:textId="77777777" w:rsidR="001C6EA9" w:rsidRPr="004875DD" w:rsidRDefault="001C6EA9" w:rsidP="001C6EA9">
            <w:pPr>
              <w:spacing w:after="0" w:line="312" w:lineRule="auto"/>
              <w:jc w:val="center"/>
              <w:rPr>
                <w:rFonts w:ascii="Times New Roman" w:eastAsia="SimSun" w:hAnsi="Times New Roman" w:cs="Times New Roman"/>
                <w:b/>
                <w:sz w:val="26"/>
                <w:szCs w:val="26"/>
                <w:lang w:val="vi-VN"/>
              </w:rPr>
            </w:pPr>
            <w:r w:rsidRPr="004875DD">
              <w:rPr>
                <w:rFonts w:ascii="Times New Roman" w:eastAsia="SimSun" w:hAnsi="Times New Roman" w:cs="Times New Roman"/>
                <w:b/>
                <w:sz w:val="26"/>
                <w:szCs w:val="26"/>
                <w:lang w:val="vi-VN"/>
              </w:rPr>
              <w:t>GV</w:t>
            </w:r>
            <w:r w:rsidRPr="004875DD">
              <w:rPr>
                <w:rFonts w:ascii="Times New Roman" w:eastAsia="SimSun" w:hAnsi="Times New Roman" w:cs="Times New Roman"/>
                <w:b/>
                <w:sz w:val="26"/>
                <w:szCs w:val="26"/>
              </w:rPr>
              <w:t xml:space="preserve"> </w:t>
            </w:r>
          </w:p>
        </w:tc>
        <w:tc>
          <w:tcPr>
            <w:tcW w:w="2058" w:type="dxa"/>
            <w:gridSpan w:val="2"/>
            <w:shd w:val="clear" w:color="auto" w:fill="auto"/>
            <w:vAlign w:val="center"/>
          </w:tcPr>
          <w:p w14:paraId="0DFB02A1" w14:textId="77777777" w:rsidR="001C6EA9" w:rsidRPr="004875DD" w:rsidRDefault="001C6EA9" w:rsidP="001C6EA9">
            <w:pPr>
              <w:spacing w:after="0" w:line="312" w:lineRule="auto"/>
              <w:jc w:val="center"/>
              <w:rPr>
                <w:rFonts w:ascii="Times New Roman" w:eastAsia="SimSun" w:hAnsi="Times New Roman" w:cs="Times New Roman"/>
                <w:b/>
                <w:sz w:val="26"/>
                <w:szCs w:val="26"/>
                <w:lang w:val="sv-SE"/>
              </w:rPr>
            </w:pPr>
            <w:r w:rsidRPr="004875DD">
              <w:rPr>
                <w:rFonts w:ascii="Times New Roman" w:eastAsia="SimSun" w:hAnsi="Times New Roman" w:cs="Times New Roman"/>
                <w:b/>
                <w:sz w:val="26"/>
                <w:szCs w:val="26"/>
                <w:lang w:val="sv-SE"/>
              </w:rPr>
              <w:t xml:space="preserve">Giảng viên </w:t>
            </w:r>
          </w:p>
          <w:p w14:paraId="71A0954E" w14:textId="77777777" w:rsidR="001C6EA9" w:rsidRPr="004875DD" w:rsidRDefault="001C6EA9" w:rsidP="001C6EA9">
            <w:pPr>
              <w:spacing w:after="0" w:line="312" w:lineRule="auto"/>
              <w:jc w:val="center"/>
              <w:rPr>
                <w:rFonts w:ascii="Times New Roman" w:eastAsia="SimSun" w:hAnsi="Times New Roman" w:cs="Times New Roman"/>
                <w:b/>
                <w:sz w:val="26"/>
                <w:szCs w:val="26"/>
                <w:lang w:val="vi-VN"/>
              </w:rPr>
            </w:pPr>
            <w:r w:rsidRPr="004875DD">
              <w:rPr>
                <w:rFonts w:ascii="Times New Roman" w:eastAsia="SimSun" w:hAnsi="Times New Roman" w:cs="Times New Roman"/>
                <w:b/>
                <w:sz w:val="26"/>
                <w:szCs w:val="26"/>
                <w:lang w:val="sv-SE"/>
              </w:rPr>
              <w:t>dạy lý thuyết</w:t>
            </w:r>
          </w:p>
        </w:tc>
        <w:tc>
          <w:tcPr>
            <w:tcW w:w="2519" w:type="dxa"/>
            <w:gridSpan w:val="2"/>
            <w:shd w:val="clear" w:color="auto" w:fill="auto"/>
            <w:vAlign w:val="center"/>
          </w:tcPr>
          <w:p w14:paraId="388CC1BB" w14:textId="77777777" w:rsidR="001C6EA9" w:rsidRPr="004875DD" w:rsidRDefault="001C6EA9" w:rsidP="001C6EA9">
            <w:pPr>
              <w:spacing w:after="0" w:line="312" w:lineRule="auto"/>
              <w:jc w:val="center"/>
              <w:rPr>
                <w:rFonts w:ascii="Times New Roman" w:eastAsia="SimSun" w:hAnsi="Times New Roman" w:cs="Times New Roman"/>
                <w:b/>
                <w:sz w:val="26"/>
                <w:szCs w:val="26"/>
                <w:lang w:val="vi-VN"/>
              </w:rPr>
            </w:pPr>
            <w:r w:rsidRPr="004875DD">
              <w:rPr>
                <w:rFonts w:ascii="Times New Roman" w:eastAsia="SimSun" w:hAnsi="Times New Roman" w:cs="Times New Roman"/>
                <w:b/>
                <w:sz w:val="26"/>
                <w:szCs w:val="26"/>
                <w:lang w:val="vi-VN"/>
              </w:rPr>
              <w:t xml:space="preserve">Giảng viên </w:t>
            </w:r>
          </w:p>
          <w:p w14:paraId="0AF0E819" w14:textId="77777777" w:rsidR="001C6EA9" w:rsidRPr="004875DD" w:rsidRDefault="001C6EA9" w:rsidP="001C6EA9">
            <w:pPr>
              <w:spacing w:after="0" w:line="312" w:lineRule="auto"/>
              <w:jc w:val="center"/>
              <w:rPr>
                <w:rFonts w:ascii="Times New Roman" w:eastAsia="SimSun" w:hAnsi="Times New Roman" w:cs="Times New Roman"/>
                <w:b/>
                <w:sz w:val="26"/>
                <w:szCs w:val="26"/>
                <w:lang w:val="vi-VN"/>
              </w:rPr>
            </w:pPr>
            <w:r w:rsidRPr="004875DD">
              <w:rPr>
                <w:rFonts w:ascii="Times New Roman" w:eastAsia="SimSun" w:hAnsi="Times New Roman" w:cs="Times New Roman"/>
                <w:b/>
                <w:sz w:val="26"/>
                <w:szCs w:val="26"/>
                <w:lang w:val="vi-VN"/>
              </w:rPr>
              <w:t>dạy thực hành</w:t>
            </w:r>
          </w:p>
        </w:tc>
        <w:tc>
          <w:tcPr>
            <w:tcW w:w="2530" w:type="dxa"/>
            <w:gridSpan w:val="2"/>
            <w:shd w:val="clear" w:color="auto" w:fill="auto"/>
            <w:vAlign w:val="center"/>
          </w:tcPr>
          <w:p w14:paraId="5704AD4B" w14:textId="77777777" w:rsidR="001C6EA9" w:rsidRPr="004875DD" w:rsidRDefault="001C6EA9" w:rsidP="001C6EA9">
            <w:pPr>
              <w:spacing w:after="0" w:line="312" w:lineRule="auto"/>
              <w:jc w:val="center"/>
              <w:rPr>
                <w:rFonts w:ascii="Times New Roman" w:eastAsia="SimSun" w:hAnsi="Times New Roman" w:cs="Times New Roman"/>
                <w:b/>
                <w:sz w:val="26"/>
                <w:szCs w:val="26"/>
                <w:lang w:val="vi-VN"/>
              </w:rPr>
            </w:pPr>
            <w:r w:rsidRPr="004875DD">
              <w:rPr>
                <w:rFonts w:ascii="Times New Roman" w:eastAsia="SimSun" w:hAnsi="Times New Roman" w:cs="Times New Roman"/>
                <w:b/>
                <w:sz w:val="26"/>
                <w:szCs w:val="26"/>
                <w:lang w:val="vi-VN"/>
              </w:rPr>
              <w:t>Giảng viên</w:t>
            </w:r>
          </w:p>
          <w:p w14:paraId="69790882" w14:textId="77777777" w:rsidR="001C6EA9" w:rsidRPr="004875DD" w:rsidRDefault="001C6EA9" w:rsidP="001C6EA9">
            <w:pPr>
              <w:spacing w:after="0" w:line="312" w:lineRule="auto"/>
              <w:jc w:val="center"/>
              <w:rPr>
                <w:rFonts w:ascii="Times New Roman" w:eastAsia="SimSun" w:hAnsi="Times New Roman" w:cs="Times New Roman"/>
                <w:b/>
                <w:sz w:val="26"/>
                <w:szCs w:val="26"/>
                <w:lang w:val="vi-VN"/>
              </w:rPr>
            </w:pPr>
            <w:r w:rsidRPr="004875DD">
              <w:rPr>
                <w:rFonts w:ascii="Times New Roman" w:eastAsia="SimSun" w:hAnsi="Times New Roman" w:cs="Times New Roman"/>
                <w:b/>
                <w:sz w:val="26"/>
                <w:szCs w:val="26"/>
                <w:lang w:val="vi-VN"/>
              </w:rPr>
              <w:t>dạy tích hợp</w:t>
            </w:r>
          </w:p>
        </w:tc>
      </w:tr>
      <w:tr w:rsidR="00CA61B9" w:rsidRPr="004875DD" w14:paraId="08CAAFDD" w14:textId="77777777" w:rsidTr="00D961FF">
        <w:trPr>
          <w:trHeight w:val="487"/>
          <w:jc w:val="center"/>
        </w:trPr>
        <w:tc>
          <w:tcPr>
            <w:tcW w:w="1660" w:type="dxa"/>
            <w:vMerge/>
            <w:shd w:val="clear" w:color="auto" w:fill="auto"/>
          </w:tcPr>
          <w:p w14:paraId="6B1E2480" w14:textId="77777777" w:rsidR="001C6EA9" w:rsidRPr="004875DD" w:rsidRDefault="001C6EA9" w:rsidP="001C6EA9">
            <w:pPr>
              <w:spacing w:after="0" w:line="312" w:lineRule="auto"/>
              <w:jc w:val="both"/>
              <w:rPr>
                <w:rFonts w:ascii="Times New Roman" w:eastAsia="SimSun" w:hAnsi="Times New Roman" w:cs="Times New Roman"/>
                <w:sz w:val="26"/>
                <w:szCs w:val="26"/>
                <w:lang w:val="vi-VN"/>
              </w:rPr>
            </w:pPr>
          </w:p>
        </w:tc>
        <w:tc>
          <w:tcPr>
            <w:tcW w:w="1162" w:type="dxa"/>
            <w:shd w:val="clear" w:color="auto" w:fill="auto"/>
            <w:vAlign w:val="center"/>
          </w:tcPr>
          <w:p w14:paraId="7E6B3E21" w14:textId="77777777" w:rsidR="001C6EA9" w:rsidRPr="004875DD" w:rsidRDefault="001C6EA9" w:rsidP="001C6EA9">
            <w:pPr>
              <w:spacing w:after="0" w:line="312" w:lineRule="auto"/>
              <w:jc w:val="center"/>
              <w:rPr>
                <w:rFonts w:ascii="Times New Roman" w:eastAsia="SimSun" w:hAnsi="Times New Roman" w:cs="Times New Roman"/>
                <w:sz w:val="26"/>
                <w:szCs w:val="26"/>
              </w:rPr>
            </w:pPr>
            <w:r w:rsidRPr="004875DD">
              <w:rPr>
                <w:rFonts w:ascii="Times New Roman" w:eastAsia="SimSun" w:hAnsi="Times New Roman" w:cs="Times New Roman"/>
                <w:sz w:val="26"/>
                <w:szCs w:val="26"/>
              </w:rPr>
              <w:t>Số lượng</w:t>
            </w:r>
          </w:p>
        </w:tc>
        <w:tc>
          <w:tcPr>
            <w:tcW w:w="896" w:type="dxa"/>
            <w:shd w:val="clear" w:color="auto" w:fill="auto"/>
            <w:vAlign w:val="center"/>
          </w:tcPr>
          <w:p w14:paraId="733B6D19" w14:textId="77777777" w:rsidR="001C6EA9" w:rsidRPr="004875DD" w:rsidRDefault="001C6EA9" w:rsidP="001C6EA9">
            <w:pPr>
              <w:spacing w:after="0" w:line="312" w:lineRule="auto"/>
              <w:jc w:val="center"/>
              <w:rPr>
                <w:rFonts w:ascii="Times New Roman" w:eastAsia="SimSun" w:hAnsi="Times New Roman" w:cs="Times New Roman"/>
                <w:sz w:val="26"/>
                <w:szCs w:val="26"/>
              </w:rPr>
            </w:pPr>
            <w:r w:rsidRPr="004875DD">
              <w:rPr>
                <w:rFonts w:ascii="Times New Roman" w:eastAsia="SimSun" w:hAnsi="Times New Roman" w:cs="Times New Roman"/>
                <w:sz w:val="26"/>
                <w:szCs w:val="26"/>
              </w:rPr>
              <w:t>Tỉ lệ</w:t>
            </w:r>
          </w:p>
        </w:tc>
        <w:tc>
          <w:tcPr>
            <w:tcW w:w="1358" w:type="dxa"/>
            <w:shd w:val="clear" w:color="auto" w:fill="auto"/>
            <w:vAlign w:val="center"/>
          </w:tcPr>
          <w:p w14:paraId="49D554B0" w14:textId="77777777" w:rsidR="001C6EA9" w:rsidRPr="004875DD" w:rsidRDefault="001C6EA9" w:rsidP="001C6EA9">
            <w:pPr>
              <w:spacing w:after="0" w:line="312" w:lineRule="auto"/>
              <w:jc w:val="center"/>
              <w:rPr>
                <w:rFonts w:ascii="Times New Roman" w:eastAsia="SimSun" w:hAnsi="Times New Roman" w:cs="Times New Roman"/>
                <w:sz w:val="26"/>
                <w:szCs w:val="26"/>
              </w:rPr>
            </w:pPr>
            <w:r w:rsidRPr="004875DD">
              <w:rPr>
                <w:rFonts w:ascii="Times New Roman" w:eastAsia="SimSun" w:hAnsi="Times New Roman" w:cs="Times New Roman"/>
                <w:sz w:val="26"/>
                <w:szCs w:val="26"/>
              </w:rPr>
              <w:t>Số lượng</w:t>
            </w:r>
          </w:p>
        </w:tc>
        <w:tc>
          <w:tcPr>
            <w:tcW w:w="1161" w:type="dxa"/>
            <w:shd w:val="clear" w:color="auto" w:fill="auto"/>
            <w:vAlign w:val="center"/>
          </w:tcPr>
          <w:p w14:paraId="181EC07A" w14:textId="77777777" w:rsidR="001C6EA9" w:rsidRPr="004875DD" w:rsidRDefault="001C6EA9" w:rsidP="001C6EA9">
            <w:pPr>
              <w:spacing w:after="0" w:line="312" w:lineRule="auto"/>
              <w:jc w:val="center"/>
              <w:rPr>
                <w:rFonts w:ascii="Times New Roman" w:eastAsia="SimSun" w:hAnsi="Times New Roman" w:cs="Times New Roman"/>
                <w:sz w:val="26"/>
                <w:szCs w:val="26"/>
              </w:rPr>
            </w:pPr>
            <w:r w:rsidRPr="004875DD">
              <w:rPr>
                <w:rFonts w:ascii="Times New Roman" w:eastAsia="SimSun" w:hAnsi="Times New Roman" w:cs="Times New Roman"/>
                <w:sz w:val="26"/>
                <w:szCs w:val="26"/>
              </w:rPr>
              <w:t>Tỉ lệ</w:t>
            </w:r>
          </w:p>
        </w:tc>
        <w:tc>
          <w:tcPr>
            <w:tcW w:w="1254" w:type="dxa"/>
            <w:shd w:val="clear" w:color="auto" w:fill="auto"/>
            <w:vAlign w:val="center"/>
          </w:tcPr>
          <w:p w14:paraId="6ECAC84E" w14:textId="77777777" w:rsidR="001C6EA9" w:rsidRPr="004875DD" w:rsidRDefault="001C6EA9" w:rsidP="001C6EA9">
            <w:pPr>
              <w:spacing w:after="0" w:line="312" w:lineRule="auto"/>
              <w:jc w:val="center"/>
              <w:rPr>
                <w:rFonts w:ascii="Times New Roman" w:eastAsia="SimSun" w:hAnsi="Times New Roman" w:cs="Times New Roman"/>
                <w:sz w:val="26"/>
                <w:szCs w:val="26"/>
              </w:rPr>
            </w:pPr>
            <w:r w:rsidRPr="004875DD">
              <w:rPr>
                <w:rFonts w:ascii="Times New Roman" w:eastAsia="SimSun" w:hAnsi="Times New Roman" w:cs="Times New Roman"/>
                <w:sz w:val="26"/>
                <w:szCs w:val="26"/>
              </w:rPr>
              <w:t>Số lượng</w:t>
            </w:r>
          </w:p>
        </w:tc>
        <w:tc>
          <w:tcPr>
            <w:tcW w:w="1276" w:type="dxa"/>
            <w:shd w:val="clear" w:color="auto" w:fill="auto"/>
            <w:vAlign w:val="center"/>
          </w:tcPr>
          <w:p w14:paraId="74735D2E" w14:textId="77777777" w:rsidR="001C6EA9" w:rsidRPr="004875DD" w:rsidRDefault="001C6EA9" w:rsidP="001C6EA9">
            <w:pPr>
              <w:spacing w:after="0" w:line="312" w:lineRule="auto"/>
              <w:jc w:val="center"/>
              <w:rPr>
                <w:rFonts w:ascii="Times New Roman" w:eastAsia="SimSun" w:hAnsi="Times New Roman" w:cs="Times New Roman"/>
                <w:sz w:val="26"/>
                <w:szCs w:val="26"/>
              </w:rPr>
            </w:pPr>
            <w:r w:rsidRPr="004875DD">
              <w:rPr>
                <w:rFonts w:ascii="Times New Roman" w:eastAsia="SimSun" w:hAnsi="Times New Roman" w:cs="Times New Roman"/>
                <w:sz w:val="26"/>
                <w:szCs w:val="26"/>
              </w:rPr>
              <w:t>Tỉ lệ</w:t>
            </w:r>
          </w:p>
        </w:tc>
      </w:tr>
      <w:tr w:rsidR="001C6EA9" w:rsidRPr="004875DD" w14:paraId="0FB138AA" w14:textId="77777777" w:rsidTr="00D961FF">
        <w:trPr>
          <w:trHeight w:val="487"/>
          <w:jc w:val="center"/>
        </w:trPr>
        <w:tc>
          <w:tcPr>
            <w:tcW w:w="1660" w:type="dxa"/>
            <w:shd w:val="clear" w:color="auto" w:fill="auto"/>
            <w:vAlign w:val="center"/>
          </w:tcPr>
          <w:p w14:paraId="62C97864" w14:textId="77777777" w:rsidR="001C6EA9" w:rsidRPr="004875DD" w:rsidRDefault="001C6EA9" w:rsidP="001C6EA9">
            <w:pPr>
              <w:spacing w:after="0" w:line="312" w:lineRule="auto"/>
              <w:jc w:val="center"/>
              <w:rPr>
                <w:rFonts w:ascii="Times New Roman" w:eastAsia="SimSun" w:hAnsi="Times New Roman" w:cs="Times New Roman"/>
                <w:b/>
                <w:sz w:val="26"/>
                <w:szCs w:val="26"/>
                <w:lang w:val="vi-VN"/>
              </w:rPr>
            </w:pPr>
          </w:p>
        </w:tc>
        <w:tc>
          <w:tcPr>
            <w:tcW w:w="1162" w:type="dxa"/>
            <w:shd w:val="clear" w:color="auto" w:fill="auto"/>
            <w:vAlign w:val="center"/>
          </w:tcPr>
          <w:p w14:paraId="661C7CA0" w14:textId="77777777" w:rsidR="001C6EA9" w:rsidRPr="004875DD" w:rsidRDefault="001C6EA9" w:rsidP="001C6EA9">
            <w:pPr>
              <w:spacing w:after="0" w:line="312" w:lineRule="auto"/>
              <w:jc w:val="center"/>
              <w:rPr>
                <w:rFonts w:ascii="Times New Roman" w:eastAsia="SimSun" w:hAnsi="Times New Roman" w:cs="Times New Roman"/>
                <w:sz w:val="26"/>
                <w:szCs w:val="26"/>
              </w:rPr>
            </w:pPr>
          </w:p>
        </w:tc>
        <w:tc>
          <w:tcPr>
            <w:tcW w:w="896" w:type="dxa"/>
            <w:shd w:val="clear" w:color="auto" w:fill="auto"/>
            <w:vAlign w:val="center"/>
          </w:tcPr>
          <w:p w14:paraId="6DE60055" w14:textId="77777777" w:rsidR="001C6EA9" w:rsidRPr="004875DD" w:rsidRDefault="001C6EA9" w:rsidP="001C6EA9">
            <w:pPr>
              <w:spacing w:after="0" w:line="312" w:lineRule="auto"/>
              <w:jc w:val="center"/>
              <w:rPr>
                <w:rFonts w:ascii="Times New Roman" w:eastAsia="SimSun" w:hAnsi="Times New Roman" w:cs="Times New Roman"/>
                <w:sz w:val="26"/>
                <w:szCs w:val="26"/>
              </w:rPr>
            </w:pPr>
          </w:p>
        </w:tc>
        <w:tc>
          <w:tcPr>
            <w:tcW w:w="1358" w:type="dxa"/>
            <w:shd w:val="clear" w:color="auto" w:fill="auto"/>
            <w:vAlign w:val="center"/>
          </w:tcPr>
          <w:p w14:paraId="2BA7A089" w14:textId="77777777" w:rsidR="001C6EA9" w:rsidRPr="004875DD" w:rsidRDefault="001C6EA9" w:rsidP="001C6EA9">
            <w:pPr>
              <w:spacing w:after="0" w:line="312" w:lineRule="auto"/>
              <w:jc w:val="center"/>
              <w:rPr>
                <w:rFonts w:ascii="Times New Roman" w:eastAsia="SimSun" w:hAnsi="Times New Roman" w:cs="Times New Roman"/>
                <w:sz w:val="26"/>
                <w:szCs w:val="26"/>
              </w:rPr>
            </w:pPr>
          </w:p>
        </w:tc>
        <w:tc>
          <w:tcPr>
            <w:tcW w:w="1161" w:type="dxa"/>
            <w:shd w:val="clear" w:color="auto" w:fill="auto"/>
            <w:vAlign w:val="center"/>
          </w:tcPr>
          <w:p w14:paraId="58C671B9" w14:textId="77777777" w:rsidR="001C6EA9" w:rsidRPr="004875DD" w:rsidRDefault="001C6EA9" w:rsidP="001C6EA9">
            <w:pPr>
              <w:spacing w:after="0" w:line="312" w:lineRule="auto"/>
              <w:jc w:val="center"/>
              <w:rPr>
                <w:rFonts w:ascii="Times New Roman" w:eastAsia="SimSun" w:hAnsi="Times New Roman" w:cs="Times New Roman"/>
                <w:sz w:val="26"/>
                <w:szCs w:val="26"/>
              </w:rPr>
            </w:pPr>
          </w:p>
        </w:tc>
        <w:tc>
          <w:tcPr>
            <w:tcW w:w="1254" w:type="dxa"/>
            <w:shd w:val="clear" w:color="auto" w:fill="auto"/>
            <w:vAlign w:val="center"/>
          </w:tcPr>
          <w:p w14:paraId="5005AAC3" w14:textId="77777777" w:rsidR="001C6EA9" w:rsidRPr="004875DD" w:rsidRDefault="001C6EA9" w:rsidP="001C6EA9">
            <w:pPr>
              <w:spacing w:after="0" w:line="312" w:lineRule="auto"/>
              <w:jc w:val="center"/>
              <w:rPr>
                <w:rFonts w:ascii="Times New Roman" w:eastAsia="SimSun" w:hAnsi="Times New Roman" w:cs="Times New Roman"/>
                <w:sz w:val="26"/>
                <w:szCs w:val="26"/>
              </w:rPr>
            </w:pPr>
          </w:p>
        </w:tc>
        <w:tc>
          <w:tcPr>
            <w:tcW w:w="1276" w:type="dxa"/>
            <w:shd w:val="clear" w:color="auto" w:fill="auto"/>
            <w:vAlign w:val="center"/>
          </w:tcPr>
          <w:p w14:paraId="0474CB8B" w14:textId="77777777" w:rsidR="001C6EA9" w:rsidRPr="004875DD" w:rsidRDefault="001C6EA9" w:rsidP="001C6EA9">
            <w:pPr>
              <w:spacing w:after="0" w:line="312" w:lineRule="auto"/>
              <w:jc w:val="center"/>
              <w:rPr>
                <w:rFonts w:ascii="Times New Roman" w:eastAsia="SimSun" w:hAnsi="Times New Roman" w:cs="Times New Roman"/>
                <w:sz w:val="26"/>
                <w:szCs w:val="26"/>
              </w:rPr>
            </w:pPr>
          </w:p>
        </w:tc>
      </w:tr>
    </w:tbl>
    <w:p w14:paraId="1CD788D5" w14:textId="77777777" w:rsidR="001C6EA9" w:rsidRPr="004875DD" w:rsidRDefault="001C6EA9" w:rsidP="001C6EA9">
      <w:pPr>
        <w:spacing w:after="0" w:line="240" w:lineRule="auto"/>
        <w:jc w:val="both"/>
        <w:rPr>
          <w:rFonts w:ascii="Times New Roman" w:hAnsi="Times New Roman" w:cs="Times New Roman"/>
          <w:b/>
          <w:bCs/>
          <w:i/>
          <w:sz w:val="26"/>
          <w:szCs w:val="26"/>
        </w:rPr>
      </w:pPr>
    </w:p>
    <w:p w14:paraId="13A91A44" w14:textId="77777777" w:rsidR="001C6EA9" w:rsidRPr="004875DD" w:rsidRDefault="001C6EA9" w:rsidP="001C6EA9">
      <w:pPr>
        <w:spacing w:after="0" w:line="312" w:lineRule="auto"/>
        <w:jc w:val="both"/>
        <w:rPr>
          <w:rFonts w:ascii="Times New Roman" w:hAnsi="Times New Roman" w:cs="Times New Roman"/>
          <w:b/>
          <w:bCs/>
          <w:i/>
          <w:sz w:val="26"/>
          <w:szCs w:val="26"/>
        </w:rPr>
      </w:pPr>
      <w:r w:rsidRPr="004875DD">
        <w:rPr>
          <w:rFonts w:ascii="Times New Roman" w:hAnsi="Times New Roman" w:cs="Times New Roman"/>
          <w:b/>
          <w:bCs/>
          <w:i/>
          <w:sz w:val="26"/>
          <w:szCs w:val="26"/>
        </w:rPr>
        <w:t>- Trình độ Kỹ năng nghề và mức độ thực hiện kỹ năng nghề của ĐNGV nhóm ngành Thủy sản</w:t>
      </w:r>
    </w:p>
    <w:tbl>
      <w:tblPr>
        <w:tblStyle w:val="TableGrid1"/>
        <w:tblW w:w="8978" w:type="dxa"/>
        <w:jc w:val="center"/>
        <w:tblLayout w:type="fixed"/>
        <w:tblCellMar>
          <w:left w:w="40" w:type="dxa"/>
          <w:right w:w="45" w:type="dxa"/>
        </w:tblCellMar>
        <w:tblLook w:val="04A0" w:firstRow="1" w:lastRow="0" w:firstColumn="1" w:lastColumn="0" w:noHBand="0" w:noVBand="1"/>
      </w:tblPr>
      <w:tblGrid>
        <w:gridCol w:w="903"/>
        <w:gridCol w:w="868"/>
        <w:gridCol w:w="1215"/>
        <w:gridCol w:w="1195"/>
        <w:gridCol w:w="1276"/>
        <w:gridCol w:w="1276"/>
        <w:gridCol w:w="1213"/>
        <w:gridCol w:w="1032"/>
      </w:tblGrid>
      <w:tr w:rsidR="00CA61B9" w:rsidRPr="004875DD" w14:paraId="7CA08E94" w14:textId="77777777" w:rsidTr="00D961FF">
        <w:trPr>
          <w:jc w:val="center"/>
        </w:trPr>
        <w:tc>
          <w:tcPr>
            <w:tcW w:w="903" w:type="dxa"/>
            <w:vAlign w:val="center"/>
          </w:tcPr>
          <w:p w14:paraId="59614FBC" w14:textId="77777777" w:rsidR="001C6EA9" w:rsidRPr="004875DD" w:rsidRDefault="001C6EA9" w:rsidP="001C6EA9">
            <w:pPr>
              <w:spacing w:line="312" w:lineRule="auto"/>
              <w:jc w:val="center"/>
              <w:rPr>
                <w:rFonts w:eastAsia="SimSun" w:cs="Times New Roman"/>
                <w:b/>
                <w:sz w:val="24"/>
                <w:szCs w:val="26"/>
                <w:lang w:val="vi-VN"/>
              </w:rPr>
            </w:pPr>
            <w:r w:rsidRPr="004875DD">
              <w:rPr>
                <w:rFonts w:eastAsia="SimSun" w:cs="Times New Roman"/>
                <w:b/>
                <w:sz w:val="24"/>
                <w:szCs w:val="26"/>
                <w:lang w:val="vi-VN"/>
              </w:rPr>
              <w:t xml:space="preserve">Tổng số </w:t>
            </w:r>
          </w:p>
          <w:p w14:paraId="053CBF82" w14:textId="77777777" w:rsidR="001C6EA9" w:rsidRPr="004875DD" w:rsidRDefault="001C6EA9" w:rsidP="001C6EA9">
            <w:pPr>
              <w:widowControl w:val="0"/>
              <w:spacing w:line="312" w:lineRule="auto"/>
              <w:ind w:left="-57" w:right="-57"/>
              <w:jc w:val="center"/>
              <w:rPr>
                <w:rFonts w:eastAsia="Times New Roman" w:cs="Times New Roman"/>
                <w:b/>
                <w:sz w:val="24"/>
                <w:szCs w:val="26"/>
                <w:lang w:val="it-IT"/>
              </w:rPr>
            </w:pPr>
            <w:r w:rsidRPr="004875DD">
              <w:rPr>
                <w:rFonts w:eastAsia="SimSun" w:cs="Times New Roman"/>
                <w:b/>
                <w:sz w:val="24"/>
                <w:szCs w:val="26"/>
                <w:lang w:val="vi-VN"/>
              </w:rPr>
              <w:t>GV</w:t>
            </w:r>
          </w:p>
        </w:tc>
        <w:tc>
          <w:tcPr>
            <w:tcW w:w="868" w:type="dxa"/>
            <w:vAlign w:val="center"/>
          </w:tcPr>
          <w:p w14:paraId="068B9A66" w14:textId="77777777" w:rsidR="001C6EA9" w:rsidRPr="004875DD" w:rsidRDefault="001C6EA9" w:rsidP="001C6EA9">
            <w:pPr>
              <w:widowControl w:val="0"/>
              <w:spacing w:line="312" w:lineRule="auto"/>
              <w:ind w:left="-57" w:right="-57"/>
              <w:jc w:val="center"/>
              <w:rPr>
                <w:rFonts w:cs="Times New Roman"/>
                <w:sz w:val="24"/>
                <w:szCs w:val="26"/>
              </w:rPr>
            </w:pPr>
            <w:r w:rsidRPr="004875DD">
              <w:rPr>
                <w:rFonts w:cs="Times New Roman"/>
                <w:sz w:val="24"/>
                <w:szCs w:val="26"/>
              </w:rPr>
              <w:t>CC KNN bậc 3</w:t>
            </w:r>
          </w:p>
        </w:tc>
        <w:tc>
          <w:tcPr>
            <w:tcW w:w="1215" w:type="dxa"/>
            <w:vAlign w:val="center"/>
          </w:tcPr>
          <w:p w14:paraId="34AEE910" w14:textId="77777777" w:rsidR="001C6EA9" w:rsidRPr="004875DD" w:rsidRDefault="001C6EA9" w:rsidP="001C6EA9">
            <w:pPr>
              <w:widowControl w:val="0"/>
              <w:spacing w:line="312" w:lineRule="auto"/>
              <w:ind w:left="-57" w:right="-57"/>
              <w:jc w:val="center"/>
              <w:rPr>
                <w:rFonts w:eastAsia="Times New Roman" w:cs="Times New Roman"/>
                <w:sz w:val="24"/>
                <w:szCs w:val="26"/>
                <w:shd w:val="clear" w:color="auto" w:fill="FFFFFF"/>
              </w:rPr>
            </w:pPr>
            <w:r w:rsidRPr="004875DD">
              <w:rPr>
                <w:rFonts w:eastAsia="Times New Roman" w:cs="Times New Roman"/>
                <w:sz w:val="24"/>
                <w:szCs w:val="26"/>
                <w:shd w:val="clear" w:color="auto" w:fill="FFFFFF"/>
              </w:rPr>
              <w:t>Chứng</w:t>
            </w:r>
          </w:p>
          <w:p w14:paraId="352FD285" w14:textId="77777777" w:rsidR="001C6EA9" w:rsidRPr="004875DD" w:rsidRDefault="001C6EA9" w:rsidP="001C6EA9">
            <w:pPr>
              <w:widowControl w:val="0"/>
              <w:spacing w:line="312" w:lineRule="auto"/>
              <w:ind w:left="-57" w:right="-57"/>
              <w:jc w:val="center"/>
              <w:rPr>
                <w:rFonts w:cs="Times New Roman"/>
                <w:sz w:val="24"/>
                <w:szCs w:val="26"/>
              </w:rPr>
            </w:pPr>
            <w:r w:rsidRPr="004875DD">
              <w:rPr>
                <w:rFonts w:eastAsia="Times New Roman" w:cs="Times New Roman"/>
                <w:sz w:val="24"/>
                <w:szCs w:val="26"/>
                <w:shd w:val="clear" w:color="auto" w:fill="FFFFFF"/>
                <w:lang w:val="vi-VN"/>
              </w:rPr>
              <w:t xml:space="preserve">nhận </w:t>
            </w:r>
            <w:r w:rsidRPr="004875DD">
              <w:rPr>
                <w:rFonts w:eastAsia="Times New Roman" w:cs="Times New Roman"/>
                <w:sz w:val="24"/>
                <w:szCs w:val="26"/>
                <w:shd w:val="clear" w:color="auto" w:fill="FFFFFF"/>
              </w:rPr>
              <w:t>bậc t</w:t>
            </w:r>
            <w:r w:rsidRPr="004875DD">
              <w:rPr>
                <w:rFonts w:cs="Times New Roman"/>
                <w:sz w:val="24"/>
                <w:szCs w:val="26"/>
              </w:rPr>
              <w:t>hợ 5/7</w:t>
            </w:r>
          </w:p>
        </w:tc>
        <w:tc>
          <w:tcPr>
            <w:tcW w:w="1195" w:type="dxa"/>
            <w:vAlign w:val="center"/>
          </w:tcPr>
          <w:p w14:paraId="06AC0BA4" w14:textId="77777777" w:rsidR="001C6EA9" w:rsidRPr="004875DD" w:rsidRDefault="001C6EA9" w:rsidP="001C6EA9">
            <w:pPr>
              <w:widowControl w:val="0"/>
              <w:spacing w:line="312" w:lineRule="auto"/>
              <w:ind w:left="-57" w:right="-57"/>
              <w:jc w:val="center"/>
              <w:rPr>
                <w:rFonts w:eastAsia="Times New Roman" w:cs="Times New Roman"/>
                <w:sz w:val="24"/>
                <w:szCs w:val="26"/>
                <w:shd w:val="clear" w:color="auto" w:fill="FFFFFF"/>
              </w:rPr>
            </w:pPr>
            <w:r w:rsidRPr="004875DD">
              <w:rPr>
                <w:rFonts w:eastAsia="Times New Roman" w:cs="Times New Roman"/>
                <w:sz w:val="24"/>
                <w:szCs w:val="26"/>
                <w:shd w:val="clear" w:color="auto" w:fill="FFFFFF"/>
              </w:rPr>
              <w:t>Chứng</w:t>
            </w:r>
          </w:p>
          <w:p w14:paraId="11474575" w14:textId="77777777" w:rsidR="001C6EA9" w:rsidRPr="004875DD" w:rsidRDefault="001C6EA9" w:rsidP="001C6EA9">
            <w:pPr>
              <w:widowControl w:val="0"/>
              <w:spacing w:line="312" w:lineRule="auto"/>
              <w:ind w:left="-57" w:right="-57"/>
              <w:jc w:val="center"/>
              <w:rPr>
                <w:rFonts w:cs="Times New Roman"/>
                <w:sz w:val="24"/>
                <w:szCs w:val="26"/>
              </w:rPr>
            </w:pPr>
            <w:r w:rsidRPr="004875DD">
              <w:rPr>
                <w:rFonts w:eastAsia="Times New Roman" w:cs="Times New Roman"/>
                <w:sz w:val="24"/>
                <w:szCs w:val="26"/>
                <w:shd w:val="clear" w:color="auto" w:fill="FFFFFF"/>
                <w:lang w:val="vi-VN"/>
              </w:rPr>
              <w:t xml:space="preserve">nhận </w:t>
            </w:r>
            <w:r w:rsidRPr="004875DD">
              <w:rPr>
                <w:rFonts w:eastAsia="Times New Roman" w:cs="Times New Roman"/>
                <w:sz w:val="24"/>
                <w:szCs w:val="26"/>
                <w:shd w:val="clear" w:color="auto" w:fill="FFFFFF"/>
              </w:rPr>
              <w:t>bậc</w:t>
            </w:r>
            <w:r w:rsidRPr="004875DD">
              <w:rPr>
                <w:rFonts w:cs="Times New Roman"/>
                <w:sz w:val="24"/>
                <w:szCs w:val="26"/>
              </w:rPr>
              <w:t xml:space="preserve"> thợ 4/6</w:t>
            </w:r>
          </w:p>
        </w:tc>
        <w:tc>
          <w:tcPr>
            <w:tcW w:w="1276" w:type="dxa"/>
            <w:vAlign w:val="center"/>
          </w:tcPr>
          <w:p w14:paraId="764059CA" w14:textId="77777777" w:rsidR="001C6EA9" w:rsidRPr="004875DD" w:rsidRDefault="001C6EA9" w:rsidP="001C6EA9">
            <w:pPr>
              <w:widowControl w:val="0"/>
              <w:spacing w:line="312" w:lineRule="auto"/>
              <w:ind w:left="-57" w:right="-57"/>
              <w:jc w:val="center"/>
              <w:rPr>
                <w:rFonts w:eastAsia="Times New Roman" w:cs="Times New Roman"/>
                <w:sz w:val="24"/>
                <w:szCs w:val="26"/>
                <w:shd w:val="clear" w:color="auto" w:fill="FFFFFF"/>
              </w:rPr>
            </w:pPr>
            <w:r w:rsidRPr="004875DD">
              <w:rPr>
                <w:rFonts w:eastAsia="Times New Roman" w:cs="Times New Roman"/>
                <w:sz w:val="24"/>
                <w:szCs w:val="26"/>
                <w:shd w:val="clear" w:color="auto" w:fill="FFFFFF"/>
              </w:rPr>
              <w:t>Chứng</w:t>
            </w:r>
          </w:p>
          <w:p w14:paraId="1DC194BE" w14:textId="77777777" w:rsidR="001C6EA9" w:rsidRPr="004875DD" w:rsidRDefault="001C6EA9" w:rsidP="001C6EA9">
            <w:pPr>
              <w:widowControl w:val="0"/>
              <w:spacing w:line="312" w:lineRule="auto"/>
              <w:ind w:left="-57" w:right="-57"/>
              <w:jc w:val="center"/>
              <w:rPr>
                <w:rFonts w:eastAsia="Times New Roman" w:cs="Times New Roman"/>
                <w:b/>
                <w:sz w:val="24"/>
                <w:szCs w:val="26"/>
              </w:rPr>
            </w:pPr>
            <w:r w:rsidRPr="004875DD">
              <w:rPr>
                <w:rFonts w:eastAsia="Times New Roman" w:cs="Times New Roman"/>
                <w:sz w:val="24"/>
                <w:szCs w:val="26"/>
                <w:shd w:val="clear" w:color="auto" w:fill="FFFFFF"/>
                <w:lang w:val="vi-VN"/>
              </w:rPr>
              <w:t>nhận nghệ nhân ưu tú</w:t>
            </w:r>
          </w:p>
        </w:tc>
        <w:tc>
          <w:tcPr>
            <w:tcW w:w="1276" w:type="dxa"/>
            <w:vAlign w:val="center"/>
          </w:tcPr>
          <w:p w14:paraId="26740854" w14:textId="77777777" w:rsidR="001C6EA9" w:rsidRPr="004875DD" w:rsidRDefault="001C6EA9" w:rsidP="001C6EA9">
            <w:pPr>
              <w:widowControl w:val="0"/>
              <w:spacing w:line="312" w:lineRule="auto"/>
              <w:ind w:left="-57" w:right="-57"/>
              <w:jc w:val="center"/>
              <w:rPr>
                <w:rFonts w:eastAsia="Times New Roman" w:cs="Times New Roman"/>
                <w:b/>
                <w:sz w:val="24"/>
                <w:szCs w:val="26"/>
              </w:rPr>
            </w:pPr>
            <w:r w:rsidRPr="004875DD">
              <w:rPr>
                <w:rFonts w:eastAsia="Times New Roman" w:cs="Times New Roman"/>
                <w:sz w:val="24"/>
                <w:szCs w:val="26"/>
                <w:shd w:val="clear" w:color="auto" w:fill="FFFFFF"/>
              </w:rPr>
              <w:t>B</w:t>
            </w:r>
            <w:r w:rsidRPr="004875DD">
              <w:rPr>
                <w:rFonts w:eastAsia="Times New Roman" w:cs="Times New Roman"/>
                <w:sz w:val="24"/>
                <w:szCs w:val="26"/>
                <w:shd w:val="clear" w:color="auto" w:fill="FFFFFF"/>
                <w:lang w:val="vi-VN"/>
              </w:rPr>
              <w:t xml:space="preserve">ằng tốt nghiệp </w:t>
            </w:r>
            <w:r w:rsidRPr="004875DD">
              <w:rPr>
                <w:rFonts w:eastAsia="Times New Roman" w:cs="Times New Roman"/>
                <w:sz w:val="24"/>
                <w:szCs w:val="26"/>
                <w:shd w:val="clear" w:color="auto" w:fill="FFFFFF"/>
              </w:rPr>
              <w:t>CĐN</w:t>
            </w:r>
          </w:p>
        </w:tc>
        <w:tc>
          <w:tcPr>
            <w:tcW w:w="1213" w:type="dxa"/>
            <w:vAlign w:val="center"/>
          </w:tcPr>
          <w:p w14:paraId="4C70470C" w14:textId="77777777" w:rsidR="001C6EA9" w:rsidRPr="004875DD" w:rsidRDefault="001C6EA9" w:rsidP="001C6EA9">
            <w:pPr>
              <w:widowControl w:val="0"/>
              <w:spacing w:line="312" w:lineRule="auto"/>
              <w:ind w:left="-57" w:right="-57"/>
              <w:jc w:val="center"/>
              <w:rPr>
                <w:rFonts w:eastAsia="Times New Roman" w:cs="Times New Roman"/>
                <w:sz w:val="24"/>
                <w:szCs w:val="26"/>
              </w:rPr>
            </w:pPr>
            <w:r w:rsidRPr="004875DD">
              <w:rPr>
                <w:rFonts w:eastAsia="Times New Roman" w:cs="Times New Roman"/>
                <w:sz w:val="24"/>
                <w:szCs w:val="26"/>
              </w:rPr>
              <w:t xml:space="preserve">CCKN </w:t>
            </w:r>
            <w:r w:rsidRPr="004875DD">
              <w:rPr>
                <w:rFonts w:eastAsia="Times New Roman" w:cs="Times New Roman"/>
                <w:sz w:val="24"/>
                <w:szCs w:val="26"/>
                <w:shd w:val="clear" w:color="auto" w:fill="FFFFFF"/>
                <w:lang w:val="vi-VN"/>
              </w:rPr>
              <w:t>thực hành</w:t>
            </w:r>
            <w:r w:rsidRPr="004875DD">
              <w:rPr>
                <w:rFonts w:eastAsia="Times New Roman" w:cs="Times New Roman"/>
                <w:sz w:val="24"/>
                <w:szCs w:val="26"/>
                <w:shd w:val="clear" w:color="auto" w:fill="FFFFFF"/>
              </w:rPr>
              <w:t xml:space="preserve"> nghề</w:t>
            </w:r>
          </w:p>
        </w:tc>
        <w:tc>
          <w:tcPr>
            <w:tcW w:w="1032" w:type="dxa"/>
          </w:tcPr>
          <w:p w14:paraId="0A626A9C" w14:textId="77777777" w:rsidR="001C6EA9" w:rsidRPr="004875DD" w:rsidRDefault="001C6EA9" w:rsidP="001C6EA9">
            <w:pPr>
              <w:widowControl w:val="0"/>
              <w:spacing w:line="312" w:lineRule="auto"/>
              <w:jc w:val="center"/>
              <w:rPr>
                <w:rFonts w:eastAsia="Times New Roman" w:cs="Times New Roman"/>
                <w:sz w:val="24"/>
                <w:szCs w:val="26"/>
              </w:rPr>
            </w:pPr>
            <w:r w:rsidRPr="004875DD">
              <w:rPr>
                <w:rFonts w:eastAsia="Times New Roman" w:cs="Times New Roman"/>
                <w:sz w:val="24"/>
                <w:szCs w:val="26"/>
              </w:rPr>
              <w:t>Chưa có CCKN</w:t>
            </w:r>
          </w:p>
        </w:tc>
      </w:tr>
      <w:tr w:rsidR="00CA61B9" w:rsidRPr="004875DD" w14:paraId="108A9C56" w14:textId="77777777" w:rsidTr="00D961FF">
        <w:trPr>
          <w:jc w:val="center"/>
        </w:trPr>
        <w:tc>
          <w:tcPr>
            <w:tcW w:w="903" w:type="dxa"/>
            <w:vAlign w:val="center"/>
          </w:tcPr>
          <w:p w14:paraId="368AAE8A" w14:textId="77777777" w:rsidR="001C6EA9" w:rsidRPr="004875DD" w:rsidRDefault="001C6EA9" w:rsidP="001C6EA9">
            <w:pPr>
              <w:widowControl w:val="0"/>
              <w:spacing w:line="312" w:lineRule="auto"/>
              <w:ind w:left="-57" w:right="-57"/>
              <w:jc w:val="center"/>
              <w:rPr>
                <w:rFonts w:eastAsia="Times New Roman" w:cs="Times New Roman"/>
                <w:b/>
                <w:sz w:val="24"/>
                <w:szCs w:val="26"/>
                <w:lang w:val="it-IT"/>
              </w:rPr>
            </w:pPr>
          </w:p>
        </w:tc>
        <w:tc>
          <w:tcPr>
            <w:tcW w:w="868" w:type="dxa"/>
            <w:vAlign w:val="center"/>
          </w:tcPr>
          <w:p w14:paraId="0156B7D5" w14:textId="77777777" w:rsidR="001C6EA9" w:rsidRPr="004875DD" w:rsidRDefault="001C6EA9" w:rsidP="001C6EA9">
            <w:pPr>
              <w:widowControl w:val="0"/>
              <w:spacing w:line="312" w:lineRule="auto"/>
              <w:ind w:left="-57" w:right="-57"/>
              <w:jc w:val="center"/>
              <w:rPr>
                <w:rFonts w:cs="Times New Roman"/>
                <w:sz w:val="24"/>
                <w:szCs w:val="26"/>
              </w:rPr>
            </w:pPr>
          </w:p>
        </w:tc>
        <w:tc>
          <w:tcPr>
            <w:tcW w:w="1215" w:type="dxa"/>
            <w:vAlign w:val="center"/>
          </w:tcPr>
          <w:p w14:paraId="76D715BB" w14:textId="77777777" w:rsidR="001C6EA9" w:rsidRPr="004875DD" w:rsidRDefault="001C6EA9" w:rsidP="001C6EA9">
            <w:pPr>
              <w:widowControl w:val="0"/>
              <w:spacing w:line="312" w:lineRule="auto"/>
              <w:ind w:left="-57" w:right="-57"/>
              <w:jc w:val="center"/>
              <w:rPr>
                <w:rFonts w:eastAsia="Times New Roman" w:cs="Times New Roman"/>
                <w:sz w:val="24"/>
                <w:szCs w:val="26"/>
                <w:shd w:val="clear" w:color="auto" w:fill="FFFFFF"/>
              </w:rPr>
            </w:pPr>
          </w:p>
        </w:tc>
        <w:tc>
          <w:tcPr>
            <w:tcW w:w="1195" w:type="dxa"/>
            <w:vAlign w:val="center"/>
          </w:tcPr>
          <w:p w14:paraId="34699F58" w14:textId="77777777" w:rsidR="001C6EA9" w:rsidRPr="004875DD" w:rsidRDefault="001C6EA9" w:rsidP="001C6EA9">
            <w:pPr>
              <w:widowControl w:val="0"/>
              <w:spacing w:line="312" w:lineRule="auto"/>
              <w:ind w:left="-57" w:right="-57"/>
              <w:jc w:val="center"/>
              <w:rPr>
                <w:rFonts w:eastAsia="Times New Roman" w:cs="Times New Roman"/>
                <w:sz w:val="24"/>
                <w:szCs w:val="26"/>
                <w:shd w:val="clear" w:color="auto" w:fill="FFFFFF"/>
              </w:rPr>
            </w:pPr>
          </w:p>
        </w:tc>
        <w:tc>
          <w:tcPr>
            <w:tcW w:w="1276" w:type="dxa"/>
            <w:vAlign w:val="center"/>
          </w:tcPr>
          <w:p w14:paraId="5312D473" w14:textId="77777777" w:rsidR="001C6EA9" w:rsidRPr="004875DD" w:rsidRDefault="001C6EA9" w:rsidP="001C6EA9">
            <w:pPr>
              <w:widowControl w:val="0"/>
              <w:spacing w:line="312" w:lineRule="auto"/>
              <w:ind w:left="-57" w:right="-57"/>
              <w:jc w:val="center"/>
              <w:rPr>
                <w:rFonts w:eastAsia="Times New Roman" w:cs="Times New Roman"/>
                <w:sz w:val="24"/>
                <w:szCs w:val="26"/>
                <w:shd w:val="clear" w:color="auto" w:fill="FFFFFF"/>
              </w:rPr>
            </w:pPr>
          </w:p>
        </w:tc>
        <w:tc>
          <w:tcPr>
            <w:tcW w:w="1276" w:type="dxa"/>
            <w:vAlign w:val="center"/>
          </w:tcPr>
          <w:p w14:paraId="146D25AF" w14:textId="77777777" w:rsidR="001C6EA9" w:rsidRPr="004875DD" w:rsidRDefault="001C6EA9" w:rsidP="001C6EA9">
            <w:pPr>
              <w:widowControl w:val="0"/>
              <w:spacing w:line="312" w:lineRule="auto"/>
              <w:ind w:left="-57" w:right="-57"/>
              <w:jc w:val="center"/>
              <w:rPr>
                <w:rFonts w:eastAsia="Times New Roman" w:cs="Times New Roman"/>
                <w:sz w:val="24"/>
                <w:szCs w:val="26"/>
                <w:shd w:val="clear" w:color="auto" w:fill="FFFFFF"/>
              </w:rPr>
            </w:pPr>
          </w:p>
        </w:tc>
        <w:tc>
          <w:tcPr>
            <w:tcW w:w="1213" w:type="dxa"/>
            <w:vAlign w:val="center"/>
          </w:tcPr>
          <w:p w14:paraId="3A4B5F40" w14:textId="77777777" w:rsidR="001C6EA9" w:rsidRPr="004875DD" w:rsidRDefault="001C6EA9" w:rsidP="001C6EA9">
            <w:pPr>
              <w:widowControl w:val="0"/>
              <w:spacing w:line="312" w:lineRule="auto"/>
              <w:ind w:left="-57" w:right="-57"/>
              <w:jc w:val="center"/>
              <w:rPr>
                <w:rFonts w:eastAsia="Times New Roman" w:cs="Times New Roman"/>
                <w:sz w:val="24"/>
                <w:szCs w:val="26"/>
              </w:rPr>
            </w:pPr>
          </w:p>
        </w:tc>
        <w:tc>
          <w:tcPr>
            <w:tcW w:w="1032" w:type="dxa"/>
          </w:tcPr>
          <w:p w14:paraId="7891E852" w14:textId="77777777" w:rsidR="001C6EA9" w:rsidRPr="004875DD" w:rsidRDefault="001C6EA9" w:rsidP="001C6EA9">
            <w:pPr>
              <w:widowControl w:val="0"/>
              <w:spacing w:line="312" w:lineRule="auto"/>
              <w:jc w:val="center"/>
              <w:rPr>
                <w:rFonts w:eastAsia="Times New Roman" w:cs="Times New Roman"/>
                <w:sz w:val="24"/>
                <w:szCs w:val="26"/>
              </w:rPr>
            </w:pPr>
          </w:p>
        </w:tc>
      </w:tr>
    </w:tbl>
    <w:p w14:paraId="309C3D2D" w14:textId="77777777" w:rsidR="001C6EA9" w:rsidRPr="004875DD" w:rsidRDefault="001C6EA9" w:rsidP="001C6EA9">
      <w:pPr>
        <w:spacing w:after="0" w:line="240" w:lineRule="auto"/>
        <w:jc w:val="both"/>
        <w:rPr>
          <w:rFonts w:ascii="Times New Roman" w:hAnsi="Times New Roman" w:cs="Times New Roman"/>
          <w:b/>
          <w:bCs/>
          <w:i/>
          <w:sz w:val="26"/>
          <w:szCs w:val="26"/>
        </w:rPr>
      </w:pPr>
    </w:p>
    <w:p w14:paraId="74E3A815" w14:textId="77777777" w:rsidR="001C6EA9" w:rsidRPr="004875DD" w:rsidRDefault="001C6EA9" w:rsidP="001C6EA9">
      <w:pPr>
        <w:spacing w:after="0" w:line="312" w:lineRule="auto"/>
        <w:jc w:val="both"/>
        <w:rPr>
          <w:rFonts w:ascii="Times New Roman" w:hAnsi="Times New Roman" w:cs="Times New Roman"/>
          <w:b/>
          <w:bCs/>
          <w:i/>
          <w:sz w:val="26"/>
          <w:szCs w:val="26"/>
        </w:rPr>
      </w:pPr>
      <w:r w:rsidRPr="004875DD">
        <w:rPr>
          <w:rFonts w:ascii="Times New Roman" w:hAnsi="Times New Roman" w:cs="Times New Roman"/>
          <w:b/>
          <w:bCs/>
          <w:i/>
          <w:sz w:val="26"/>
          <w:szCs w:val="26"/>
        </w:rPr>
        <w:t>- Trình độ ngoại ngữ của ĐNGV nhóm ngành Thủy sản</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0"/>
        <w:gridCol w:w="1256"/>
        <w:gridCol w:w="993"/>
        <w:gridCol w:w="1418"/>
        <w:gridCol w:w="1275"/>
        <w:gridCol w:w="1276"/>
        <w:gridCol w:w="1701"/>
      </w:tblGrid>
      <w:tr w:rsidR="00CA61B9" w:rsidRPr="004875DD" w14:paraId="3B8742C6" w14:textId="77777777" w:rsidTr="00D961FF">
        <w:tc>
          <w:tcPr>
            <w:tcW w:w="1120" w:type="dxa"/>
            <w:shd w:val="clear" w:color="auto" w:fill="auto"/>
          </w:tcPr>
          <w:p w14:paraId="5CB42B6F" w14:textId="77777777" w:rsidR="001C6EA9" w:rsidRPr="004875DD" w:rsidRDefault="001C6EA9" w:rsidP="001C6EA9">
            <w:pPr>
              <w:spacing w:after="0" w:line="312" w:lineRule="auto"/>
              <w:jc w:val="center"/>
              <w:rPr>
                <w:rFonts w:ascii="Times New Roman" w:eastAsia="SimSun" w:hAnsi="Times New Roman" w:cs="Times New Roman"/>
                <w:b/>
                <w:sz w:val="26"/>
                <w:szCs w:val="26"/>
                <w:lang w:val="vi-VN"/>
              </w:rPr>
            </w:pPr>
            <w:r w:rsidRPr="004875DD">
              <w:rPr>
                <w:rFonts w:ascii="Times New Roman" w:eastAsia="SimSun" w:hAnsi="Times New Roman" w:cs="Times New Roman"/>
                <w:b/>
                <w:sz w:val="26"/>
                <w:szCs w:val="26"/>
                <w:lang w:val="vi-VN"/>
              </w:rPr>
              <w:t>Tổng số</w:t>
            </w:r>
          </w:p>
          <w:p w14:paraId="06F31A45" w14:textId="77777777" w:rsidR="001C6EA9" w:rsidRPr="004875DD" w:rsidRDefault="001C6EA9" w:rsidP="001C6EA9">
            <w:pPr>
              <w:spacing w:after="0" w:line="312" w:lineRule="auto"/>
              <w:jc w:val="center"/>
              <w:rPr>
                <w:rFonts w:ascii="Times New Roman" w:hAnsi="Times New Roman" w:cs="Times New Roman"/>
                <w:sz w:val="26"/>
                <w:szCs w:val="26"/>
              </w:rPr>
            </w:pPr>
            <w:r w:rsidRPr="004875DD">
              <w:rPr>
                <w:rFonts w:ascii="Times New Roman" w:eastAsia="SimSun" w:hAnsi="Times New Roman" w:cs="Times New Roman"/>
                <w:b/>
                <w:sz w:val="26"/>
                <w:szCs w:val="26"/>
                <w:lang w:val="vi-VN"/>
              </w:rPr>
              <w:t>GV</w:t>
            </w:r>
          </w:p>
        </w:tc>
        <w:tc>
          <w:tcPr>
            <w:tcW w:w="1256" w:type="dxa"/>
          </w:tcPr>
          <w:p w14:paraId="37436D7B" w14:textId="77777777" w:rsidR="001C6EA9" w:rsidRPr="004875DD" w:rsidRDefault="001C6EA9" w:rsidP="001C6EA9">
            <w:pPr>
              <w:spacing w:after="0" w:line="312" w:lineRule="auto"/>
              <w:jc w:val="center"/>
              <w:rPr>
                <w:rFonts w:ascii="Times New Roman" w:hAnsi="Times New Roman" w:cs="Times New Roman"/>
                <w:bCs/>
                <w:sz w:val="26"/>
                <w:szCs w:val="26"/>
              </w:rPr>
            </w:pPr>
            <w:r w:rsidRPr="004875DD">
              <w:rPr>
                <w:rFonts w:ascii="Times New Roman" w:hAnsi="Times New Roman" w:cs="Times New Roman"/>
                <w:bCs/>
                <w:sz w:val="26"/>
                <w:szCs w:val="26"/>
              </w:rPr>
              <w:t xml:space="preserve">Không đạt chuẩn </w:t>
            </w:r>
          </w:p>
        </w:tc>
        <w:tc>
          <w:tcPr>
            <w:tcW w:w="993" w:type="dxa"/>
            <w:shd w:val="clear" w:color="auto" w:fill="auto"/>
          </w:tcPr>
          <w:p w14:paraId="30CBEC2A" w14:textId="77777777" w:rsidR="001C6EA9" w:rsidRPr="004875DD" w:rsidRDefault="001C6EA9" w:rsidP="001C6EA9">
            <w:pPr>
              <w:spacing w:after="0" w:line="312" w:lineRule="auto"/>
              <w:jc w:val="center"/>
              <w:rPr>
                <w:rFonts w:ascii="Times New Roman" w:hAnsi="Times New Roman" w:cs="Times New Roman"/>
                <w:bCs/>
                <w:sz w:val="26"/>
                <w:szCs w:val="26"/>
              </w:rPr>
            </w:pPr>
            <w:r w:rsidRPr="004875DD">
              <w:rPr>
                <w:rFonts w:ascii="Times New Roman" w:hAnsi="Times New Roman" w:cs="Times New Roman"/>
                <w:bCs/>
                <w:sz w:val="26"/>
                <w:szCs w:val="26"/>
              </w:rPr>
              <w:t>A2&lt;</w:t>
            </w:r>
          </w:p>
        </w:tc>
        <w:tc>
          <w:tcPr>
            <w:tcW w:w="1418" w:type="dxa"/>
            <w:shd w:val="clear" w:color="auto" w:fill="auto"/>
          </w:tcPr>
          <w:p w14:paraId="1A2FD0FD" w14:textId="77777777" w:rsidR="001C6EA9" w:rsidRPr="004875DD" w:rsidRDefault="001C6EA9" w:rsidP="001C6EA9">
            <w:pPr>
              <w:spacing w:after="0" w:line="312" w:lineRule="auto"/>
              <w:jc w:val="center"/>
              <w:rPr>
                <w:rFonts w:ascii="Times New Roman" w:hAnsi="Times New Roman" w:cs="Times New Roman"/>
                <w:bCs/>
                <w:sz w:val="26"/>
                <w:szCs w:val="26"/>
              </w:rPr>
            </w:pPr>
            <w:r w:rsidRPr="004875DD">
              <w:rPr>
                <w:rFonts w:ascii="Times New Roman" w:hAnsi="Times New Roman" w:cs="Times New Roman"/>
                <w:bCs/>
                <w:sz w:val="26"/>
                <w:szCs w:val="26"/>
              </w:rPr>
              <w:t>A2, tương đương A2</w:t>
            </w:r>
          </w:p>
        </w:tc>
        <w:tc>
          <w:tcPr>
            <w:tcW w:w="1275" w:type="dxa"/>
            <w:shd w:val="clear" w:color="auto" w:fill="auto"/>
          </w:tcPr>
          <w:p w14:paraId="3771498F" w14:textId="77777777" w:rsidR="001C6EA9" w:rsidRPr="004875DD" w:rsidRDefault="001C6EA9" w:rsidP="001C6EA9">
            <w:pPr>
              <w:spacing w:after="0" w:line="312" w:lineRule="auto"/>
              <w:jc w:val="center"/>
              <w:rPr>
                <w:rFonts w:ascii="Times New Roman" w:hAnsi="Times New Roman" w:cs="Times New Roman"/>
                <w:bCs/>
                <w:sz w:val="26"/>
                <w:szCs w:val="26"/>
              </w:rPr>
            </w:pPr>
            <w:r w:rsidRPr="004875DD">
              <w:rPr>
                <w:rFonts w:ascii="Times New Roman" w:hAnsi="Times New Roman" w:cs="Times New Roman"/>
                <w:bCs/>
                <w:sz w:val="26"/>
                <w:szCs w:val="26"/>
              </w:rPr>
              <w:t>B1, tương đương B1</w:t>
            </w:r>
          </w:p>
        </w:tc>
        <w:tc>
          <w:tcPr>
            <w:tcW w:w="1276" w:type="dxa"/>
            <w:shd w:val="clear" w:color="auto" w:fill="auto"/>
          </w:tcPr>
          <w:p w14:paraId="101FD003" w14:textId="77777777" w:rsidR="001C6EA9" w:rsidRPr="004875DD" w:rsidRDefault="001C6EA9" w:rsidP="001C6EA9">
            <w:pPr>
              <w:spacing w:after="0" w:line="312" w:lineRule="auto"/>
              <w:jc w:val="center"/>
              <w:rPr>
                <w:rFonts w:ascii="Times New Roman" w:hAnsi="Times New Roman" w:cs="Times New Roman"/>
                <w:bCs/>
                <w:sz w:val="26"/>
                <w:szCs w:val="26"/>
              </w:rPr>
            </w:pPr>
            <w:r w:rsidRPr="004875DD">
              <w:rPr>
                <w:rFonts w:ascii="Times New Roman" w:hAnsi="Times New Roman" w:cs="Times New Roman"/>
                <w:bCs/>
                <w:sz w:val="26"/>
                <w:szCs w:val="26"/>
              </w:rPr>
              <w:t>B2, tương đương B2</w:t>
            </w:r>
          </w:p>
        </w:tc>
        <w:tc>
          <w:tcPr>
            <w:tcW w:w="1701" w:type="dxa"/>
            <w:shd w:val="clear" w:color="auto" w:fill="auto"/>
          </w:tcPr>
          <w:p w14:paraId="2F7BCD7F" w14:textId="77777777" w:rsidR="001C6EA9" w:rsidRPr="004875DD" w:rsidRDefault="001C6EA9" w:rsidP="001C6EA9">
            <w:pPr>
              <w:spacing w:after="0" w:line="312" w:lineRule="auto"/>
              <w:jc w:val="center"/>
              <w:rPr>
                <w:rFonts w:ascii="Times New Roman" w:hAnsi="Times New Roman" w:cs="Times New Roman"/>
                <w:bCs/>
                <w:sz w:val="26"/>
                <w:szCs w:val="26"/>
              </w:rPr>
            </w:pPr>
            <w:r w:rsidRPr="004875DD">
              <w:rPr>
                <w:rFonts w:ascii="Times New Roman" w:hAnsi="Times New Roman" w:cs="Times New Roman"/>
                <w:bCs/>
                <w:sz w:val="26"/>
                <w:szCs w:val="26"/>
              </w:rPr>
              <w:t>Đại học và sau đại học</w:t>
            </w:r>
          </w:p>
        </w:tc>
      </w:tr>
      <w:tr w:rsidR="001C6EA9" w:rsidRPr="004875DD" w14:paraId="3CA1FAF4" w14:textId="77777777" w:rsidTr="00D961FF">
        <w:tc>
          <w:tcPr>
            <w:tcW w:w="1120" w:type="dxa"/>
            <w:shd w:val="clear" w:color="auto" w:fill="auto"/>
          </w:tcPr>
          <w:p w14:paraId="4F198444" w14:textId="77777777" w:rsidR="001C6EA9" w:rsidRPr="004875DD" w:rsidRDefault="001C6EA9" w:rsidP="001C6EA9">
            <w:pPr>
              <w:spacing w:after="0" w:line="312" w:lineRule="auto"/>
              <w:rPr>
                <w:rFonts w:ascii="Times New Roman" w:hAnsi="Times New Roman" w:cs="Times New Roman"/>
                <w:sz w:val="26"/>
                <w:szCs w:val="26"/>
              </w:rPr>
            </w:pPr>
          </w:p>
        </w:tc>
        <w:tc>
          <w:tcPr>
            <w:tcW w:w="1256" w:type="dxa"/>
          </w:tcPr>
          <w:p w14:paraId="20F3F27B" w14:textId="77777777" w:rsidR="001C6EA9" w:rsidRPr="004875DD" w:rsidRDefault="001C6EA9" w:rsidP="001C6EA9">
            <w:pPr>
              <w:spacing w:after="0" w:line="312" w:lineRule="auto"/>
              <w:rPr>
                <w:rFonts w:ascii="Times New Roman" w:hAnsi="Times New Roman" w:cs="Times New Roman"/>
                <w:sz w:val="26"/>
                <w:szCs w:val="26"/>
              </w:rPr>
            </w:pPr>
          </w:p>
        </w:tc>
        <w:tc>
          <w:tcPr>
            <w:tcW w:w="993" w:type="dxa"/>
            <w:shd w:val="clear" w:color="auto" w:fill="auto"/>
          </w:tcPr>
          <w:p w14:paraId="49AA20FD" w14:textId="77777777" w:rsidR="001C6EA9" w:rsidRPr="004875DD" w:rsidRDefault="001C6EA9" w:rsidP="001C6EA9">
            <w:pPr>
              <w:spacing w:after="0" w:line="312" w:lineRule="auto"/>
              <w:rPr>
                <w:rFonts w:ascii="Times New Roman" w:hAnsi="Times New Roman" w:cs="Times New Roman"/>
                <w:sz w:val="26"/>
                <w:szCs w:val="26"/>
              </w:rPr>
            </w:pPr>
          </w:p>
        </w:tc>
        <w:tc>
          <w:tcPr>
            <w:tcW w:w="1418" w:type="dxa"/>
            <w:shd w:val="clear" w:color="auto" w:fill="auto"/>
          </w:tcPr>
          <w:p w14:paraId="1EC06E9E" w14:textId="77777777" w:rsidR="001C6EA9" w:rsidRPr="004875DD" w:rsidRDefault="001C6EA9" w:rsidP="001C6EA9">
            <w:pPr>
              <w:spacing w:after="0" w:line="312" w:lineRule="auto"/>
              <w:rPr>
                <w:rFonts w:ascii="Times New Roman" w:hAnsi="Times New Roman" w:cs="Times New Roman"/>
                <w:sz w:val="26"/>
                <w:szCs w:val="26"/>
              </w:rPr>
            </w:pPr>
          </w:p>
        </w:tc>
        <w:tc>
          <w:tcPr>
            <w:tcW w:w="1275" w:type="dxa"/>
            <w:shd w:val="clear" w:color="auto" w:fill="auto"/>
          </w:tcPr>
          <w:p w14:paraId="57605BAB" w14:textId="77777777" w:rsidR="001C6EA9" w:rsidRPr="004875DD" w:rsidRDefault="001C6EA9" w:rsidP="001C6EA9">
            <w:pPr>
              <w:spacing w:after="0" w:line="312" w:lineRule="auto"/>
              <w:rPr>
                <w:rFonts w:ascii="Times New Roman" w:hAnsi="Times New Roman" w:cs="Times New Roman"/>
                <w:sz w:val="26"/>
                <w:szCs w:val="26"/>
              </w:rPr>
            </w:pPr>
          </w:p>
        </w:tc>
        <w:tc>
          <w:tcPr>
            <w:tcW w:w="1276" w:type="dxa"/>
            <w:shd w:val="clear" w:color="auto" w:fill="auto"/>
          </w:tcPr>
          <w:p w14:paraId="26A998C6" w14:textId="77777777" w:rsidR="001C6EA9" w:rsidRPr="004875DD" w:rsidRDefault="001C6EA9" w:rsidP="001C6EA9">
            <w:pPr>
              <w:spacing w:after="0" w:line="312" w:lineRule="auto"/>
              <w:rPr>
                <w:rFonts w:ascii="Times New Roman" w:hAnsi="Times New Roman" w:cs="Times New Roman"/>
                <w:sz w:val="26"/>
                <w:szCs w:val="26"/>
              </w:rPr>
            </w:pPr>
          </w:p>
        </w:tc>
        <w:tc>
          <w:tcPr>
            <w:tcW w:w="1701" w:type="dxa"/>
            <w:shd w:val="clear" w:color="auto" w:fill="auto"/>
          </w:tcPr>
          <w:p w14:paraId="53569BC0" w14:textId="77777777" w:rsidR="001C6EA9" w:rsidRPr="004875DD" w:rsidRDefault="001C6EA9" w:rsidP="001C6EA9">
            <w:pPr>
              <w:spacing w:after="0" w:line="312" w:lineRule="auto"/>
              <w:rPr>
                <w:rFonts w:ascii="Times New Roman" w:hAnsi="Times New Roman" w:cs="Times New Roman"/>
                <w:sz w:val="26"/>
                <w:szCs w:val="26"/>
              </w:rPr>
            </w:pPr>
          </w:p>
        </w:tc>
      </w:tr>
    </w:tbl>
    <w:p w14:paraId="2D253331" w14:textId="77777777" w:rsidR="001C6EA9" w:rsidRPr="004875DD" w:rsidRDefault="001C6EA9" w:rsidP="001C6EA9">
      <w:pPr>
        <w:spacing w:after="0" w:line="240" w:lineRule="auto"/>
        <w:jc w:val="both"/>
        <w:rPr>
          <w:rFonts w:ascii="Times New Roman" w:hAnsi="Times New Roman" w:cs="Times New Roman"/>
          <w:b/>
          <w:bCs/>
          <w:i/>
          <w:sz w:val="26"/>
          <w:szCs w:val="26"/>
        </w:rPr>
      </w:pPr>
    </w:p>
    <w:p w14:paraId="07299C65" w14:textId="77777777" w:rsidR="001C6EA9" w:rsidRPr="004875DD" w:rsidRDefault="001C6EA9" w:rsidP="001C6EA9">
      <w:pPr>
        <w:spacing w:after="0" w:line="312" w:lineRule="auto"/>
        <w:jc w:val="both"/>
        <w:rPr>
          <w:rFonts w:ascii="Times New Roman" w:hAnsi="Times New Roman" w:cs="Times New Roman"/>
          <w:b/>
          <w:bCs/>
          <w:i/>
          <w:sz w:val="26"/>
          <w:szCs w:val="26"/>
        </w:rPr>
      </w:pPr>
      <w:r w:rsidRPr="004875DD">
        <w:rPr>
          <w:rFonts w:ascii="Times New Roman" w:hAnsi="Times New Roman" w:cs="Times New Roman"/>
          <w:b/>
          <w:bCs/>
          <w:i/>
          <w:sz w:val="26"/>
          <w:szCs w:val="26"/>
        </w:rPr>
        <w:t>- Trình độ tin học của ĐNGV nhóm ngành Thủy sản</w:t>
      </w:r>
    </w:p>
    <w:tbl>
      <w:tblPr>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2235"/>
        <w:gridCol w:w="3119"/>
        <w:gridCol w:w="2409"/>
      </w:tblGrid>
      <w:tr w:rsidR="00CA61B9" w:rsidRPr="004875DD" w14:paraId="4F47D9C8" w14:textId="77777777" w:rsidTr="00D961FF">
        <w:tc>
          <w:tcPr>
            <w:tcW w:w="1242" w:type="dxa"/>
            <w:shd w:val="clear" w:color="auto" w:fill="auto"/>
          </w:tcPr>
          <w:p w14:paraId="62618E01" w14:textId="77777777" w:rsidR="001C6EA9" w:rsidRPr="004875DD" w:rsidRDefault="001C6EA9" w:rsidP="001C6EA9">
            <w:pPr>
              <w:spacing w:after="0" w:line="312" w:lineRule="auto"/>
              <w:jc w:val="center"/>
              <w:rPr>
                <w:rFonts w:ascii="Times New Roman" w:eastAsia="SimSun" w:hAnsi="Times New Roman" w:cs="Times New Roman"/>
                <w:b/>
                <w:sz w:val="26"/>
                <w:szCs w:val="26"/>
                <w:lang w:val="vi-VN"/>
              </w:rPr>
            </w:pPr>
            <w:r w:rsidRPr="004875DD">
              <w:rPr>
                <w:rFonts w:ascii="Times New Roman" w:eastAsia="SimSun" w:hAnsi="Times New Roman" w:cs="Times New Roman"/>
                <w:b/>
                <w:sz w:val="26"/>
                <w:szCs w:val="26"/>
                <w:lang w:val="vi-VN"/>
              </w:rPr>
              <w:t>Tổng số</w:t>
            </w:r>
          </w:p>
          <w:p w14:paraId="5391A8DC" w14:textId="77777777" w:rsidR="001C6EA9" w:rsidRPr="004875DD" w:rsidRDefault="001C6EA9" w:rsidP="001C6EA9">
            <w:pPr>
              <w:spacing w:after="0" w:line="312" w:lineRule="auto"/>
              <w:jc w:val="center"/>
              <w:rPr>
                <w:rFonts w:ascii="Times New Roman" w:hAnsi="Times New Roman" w:cs="Times New Roman"/>
                <w:sz w:val="26"/>
                <w:szCs w:val="26"/>
              </w:rPr>
            </w:pPr>
            <w:r w:rsidRPr="004875DD">
              <w:rPr>
                <w:rFonts w:ascii="Times New Roman" w:eastAsia="SimSun" w:hAnsi="Times New Roman" w:cs="Times New Roman"/>
                <w:b/>
                <w:sz w:val="26"/>
                <w:szCs w:val="26"/>
                <w:lang w:val="vi-VN"/>
              </w:rPr>
              <w:t>GV</w:t>
            </w:r>
          </w:p>
        </w:tc>
        <w:tc>
          <w:tcPr>
            <w:tcW w:w="2235" w:type="dxa"/>
            <w:shd w:val="clear" w:color="auto" w:fill="auto"/>
          </w:tcPr>
          <w:p w14:paraId="1607DA5D" w14:textId="77777777" w:rsidR="001C6EA9" w:rsidRPr="004875DD" w:rsidRDefault="001C6EA9" w:rsidP="001C6EA9">
            <w:pPr>
              <w:spacing w:after="0" w:line="312" w:lineRule="auto"/>
              <w:jc w:val="center"/>
              <w:rPr>
                <w:rFonts w:ascii="Times New Roman" w:hAnsi="Times New Roman" w:cs="Times New Roman"/>
                <w:bCs/>
                <w:sz w:val="26"/>
                <w:szCs w:val="26"/>
              </w:rPr>
            </w:pPr>
            <w:r w:rsidRPr="004875DD">
              <w:rPr>
                <w:rFonts w:ascii="Times New Roman" w:hAnsi="Times New Roman" w:cs="Times New Roman"/>
                <w:bCs/>
                <w:sz w:val="26"/>
                <w:szCs w:val="26"/>
              </w:rPr>
              <w:t>Không đạt</w:t>
            </w:r>
          </w:p>
          <w:p w14:paraId="4650DE7A" w14:textId="77777777" w:rsidR="001C6EA9" w:rsidRPr="004875DD" w:rsidRDefault="001C6EA9" w:rsidP="001C6EA9">
            <w:pPr>
              <w:spacing w:after="0" w:line="312" w:lineRule="auto"/>
              <w:jc w:val="center"/>
              <w:rPr>
                <w:rFonts w:ascii="Times New Roman" w:hAnsi="Times New Roman" w:cs="Times New Roman"/>
                <w:bCs/>
                <w:sz w:val="26"/>
                <w:szCs w:val="26"/>
              </w:rPr>
            </w:pPr>
            <w:r w:rsidRPr="004875DD">
              <w:rPr>
                <w:rFonts w:ascii="Times New Roman" w:hAnsi="Times New Roman" w:cs="Times New Roman"/>
                <w:bCs/>
                <w:sz w:val="26"/>
                <w:szCs w:val="26"/>
              </w:rPr>
              <w:t>CNTT (TT03)</w:t>
            </w:r>
          </w:p>
        </w:tc>
        <w:tc>
          <w:tcPr>
            <w:tcW w:w="3119" w:type="dxa"/>
            <w:shd w:val="clear" w:color="auto" w:fill="auto"/>
          </w:tcPr>
          <w:p w14:paraId="2773CD1B" w14:textId="77777777" w:rsidR="001C6EA9" w:rsidRPr="004875DD" w:rsidRDefault="001C6EA9" w:rsidP="001C6EA9">
            <w:pPr>
              <w:spacing w:after="0" w:line="312" w:lineRule="auto"/>
              <w:jc w:val="center"/>
              <w:rPr>
                <w:rFonts w:ascii="Times New Roman" w:hAnsi="Times New Roman" w:cs="Times New Roman"/>
                <w:bCs/>
                <w:sz w:val="26"/>
                <w:szCs w:val="26"/>
              </w:rPr>
            </w:pPr>
            <w:r w:rsidRPr="004875DD">
              <w:rPr>
                <w:rFonts w:ascii="Times New Roman" w:hAnsi="Times New Roman" w:cs="Times New Roman"/>
                <w:bCs/>
                <w:sz w:val="26"/>
                <w:szCs w:val="26"/>
              </w:rPr>
              <w:t>Chuẩn CNTT, tương đương chuẩn CNTT (TT03)</w:t>
            </w:r>
          </w:p>
        </w:tc>
        <w:tc>
          <w:tcPr>
            <w:tcW w:w="2409" w:type="dxa"/>
            <w:shd w:val="clear" w:color="auto" w:fill="auto"/>
          </w:tcPr>
          <w:p w14:paraId="20905608" w14:textId="77777777" w:rsidR="001C6EA9" w:rsidRPr="004875DD" w:rsidRDefault="001C6EA9" w:rsidP="001C6EA9">
            <w:pPr>
              <w:spacing w:after="0" w:line="312" w:lineRule="auto"/>
              <w:jc w:val="center"/>
              <w:rPr>
                <w:rFonts w:ascii="Times New Roman" w:hAnsi="Times New Roman" w:cs="Times New Roman"/>
                <w:bCs/>
                <w:sz w:val="26"/>
                <w:szCs w:val="26"/>
              </w:rPr>
            </w:pPr>
            <w:r w:rsidRPr="004875DD">
              <w:rPr>
                <w:rFonts w:ascii="Times New Roman" w:hAnsi="Times New Roman" w:cs="Times New Roman"/>
                <w:bCs/>
                <w:sz w:val="26"/>
                <w:szCs w:val="26"/>
              </w:rPr>
              <w:t>Đại học</w:t>
            </w:r>
          </w:p>
          <w:p w14:paraId="5C4146D9" w14:textId="77777777" w:rsidR="001C6EA9" w:rsidRPr="004875DD" w:rsidRDefault="001C6EA9" w:rsidP="001C6EA9">
            <w:pPr>
              <w:spacing w:after="0" w:line="312" w:lineRule="auto"/>
              <w:jc w:val="center"/>
              <w:rPr>
                <w:rFonts w:ascii="Times New Roman" w:hAnsi="Times New Roman" w:cs="Times New Roman"/>
                <w:bCs/>
                <w:sz w:val="26"/>
                <w:szCs w:val="26"/>
              </w:rPr>
            </w:pPr>
            <w:r w:rsidRPr="004875DD">
              <w:rPr>
                <w:rFonts w:ascii="Times New Roman" w:hAnsi="Times New Roman" w:cs="Times New Roman"/>
                <w:bCs/>
                <w:sz w:val="26"/>
                <w:szCs w:val="26"/>
              </w:rPr>
              <w:t xml:space="preserve"> và sau đại học</w:t>
            </w:r>
          </w:p>
        </w:tc>
      </w:tr>
      <w:tr w:rsidR="001C6EA9" w:rsidRPr="004875DD" w14:paraId="43F27D04" w14:textId="77777777" w:rsidTr="00D961FF">
        <w:tc>
          <w:tcPr>
            <w:tcW w:w="1242" w:type="dxa"/>
            <w:shd w:val="clear" w:color="auto" w:fill="auto"/>
          </w:tcPr>
          <w:p w14:paraId="127ABD87" w14:textId="77777777" w:rsidR="001C6EA9" w:rsidRPr="004875DD" w:rsidRDefault="001C6EA9" w:rsidP="001C6EA9">
            <w:pPr>
              <w:spacing w:after="0" w:line="312" w:lineRule="auto"/>
              <w:rPr>
                <w:rFonts w:ascii="Times New Roman" w:hAnsi="Times New Roman" w:cs="Times New Roman"/>
                <w:sz w:val="26"/>
                <w:szCs w:val="26"/>
              </w:rPr>
            </w:pPr>
          </w:p>
        </w:tc>
        <w:tc>
          <w:tcPr>
            <w:tcW w:w="2235" w:type="dxa"/>
            <w:shd w:val="clear" w:color="auto" w:fill="auto"/>
          </w:tcPr>
          <w:p w14:paraId="09C59ECA" w14:textId="77777777" w:rsidR="001C6EA9" w:rsidRPr="004875DD" w:rsidRDefault="001C6EA9" w:rsidP="001C6EA9">
            <w:pPr>
              <w:spacing w:after="0" w:line="312" w:lineRule="auto"/>
              <w:rPr>
                <w:rFonts w:ascii="Times New Roman" w:hAnsi="Times New Roman" w:cs="Times New Roman"/>
                <w:sz w:val="26"/>
                <w:szCs w:val="26"/>
              </w:rPr>
            </w:pPr>
          </w:p>
        </w:tc>
        <w:tc>
          <w:tcPr>
            <w:tcW w:w="3119" w:type="dxa"/>
            <w:shd w:val="clear" w:color="auto" w:fill="auto"/>
          </w:tcPr>
          <w:p w14:paraId="7D696E71" w14:textId="77777777" w:rsidR="001C6EA9" w:rsidRPr="004875DD" w:rsidRDefault="001C6EA9" w:rsidP="001C6EA9">
            <w:pPr>
              <w:spacing w:after="0" w:line="312" w:lineRule="auto"/>
              <w:rPr>
                <w:rFonts w:ascii="Times New Roman" w:hAnsi="Times New Roman" w:cs="Times New Roman"/>
                <w:sz w:val="26"/>
                <w:szCs w:val="26"/>
              </w:rPr>
            </w:pPr>
          </w:p>
        </w:tc>
        <w:tc>
          <w:tcPr>
            <w:tcW w:w="2409" w:type="dxa"/>
            <w:shd w:val="clear" w:color="auto" w:fill="auto"/>
          </w:tcPr>
          <w:p w14:paraId="50BED4B1" w14:textId="77777777" w:rsidR="001C6EA9" w:rsidRPr="004875DD" w:rsidRDefault="001C6EA9" w:rsidP="001C6EA9">
            <w:pPr>
              <w:spacing w:after="0" w:line="312" w:lineRule="auto"/>
              <w:rPr>
                <w:rFonts w:ascii="Times New Roman" w:hAnsi="Times New Roman" w:cs="Times New Roman"/>
                <w:sz w:val="26"/>
                <w:szCs w:val="26"/>
              </w:rPr>
            </w:pPr>
          </w:p>
        </w:tc>
      </w:tr>
    </w:tbl>
    <w:p w14:paraId="48B2DFD0" w14:textId="77777777" w:rsidR="001C6EA9" w:rsidRPr="004875DD" w:rsidRDefault="001C6EA9" w:rsidP="001C6EA9">
      <w:pPr>
        <w:spacing w:after="0" w:line="240" w:lineRule="auto"/>
        <w:jc w:val="both"/>
        <w:rPr>
          <w:rFonts w:ascii="Times New Roman" w:hAnsi="Times New Roman" w:cs="Times New Roman"/>
          <w:b/>
          <w:bCs/>
          <w:i/>
          <w:sz w:val="26"/>
          <w:szCs w:val="26"/>
        </w:rPr>
      </w:pPr>
    </w:p>
    <w:p w14:paraId="114114D8" w14:textId="77777777" w:rsidR="001C6EA9" w:rsidRPr="004875DD" w:rsidRDefault="001C6EA9" w:rsidP="001C6EA9">
      <w:pPr>
        <w:spacing w:after="0" w:line="312" w:lineRule="auto"/>
        <w:jc w:val="both"/>
        <w:rPr>
          <w:rFonts w:ascii="Times New Roman" w:hAnsi="Times New Roman" w:cs="Times New Roman"/>
          <w:b/>
          <w:bCs/>
          <w:i/>
          <w:sz w:val="26"/>
          <w:szCs w:val="26"/>
        </w:rPr>
      </w:pPr>
      <w:r w:rsidRPr="004875DD">
        <w:rPr>
          <w:rFonts w:ascii="Times New Roman" w:hAnsi="Times New Roman" w:cs="Times New Roman"/>
          <w:b/>
          <w:bCs/>
          <w:i/>
          <w:sz w:val="26"/>
          <w:szCs w:val="26"/>
        </w:rPr>
        <w:t>- Trình độ nghiệp vụ sư phạm của ĐNGV nhóm ngành Thủy sản</w:t>
      </w:r>
    </w:p>
    <w:tbl>
      <w:tblPr>
        <w:tblStyle w:val="TableGrid2"/>
        <w:tblW w:w="4951" w:type="pct"/>
        <w:tblLayout w:type="fixed"/>
        <w:tblLook w:val="04A0" w:firstRow="1" w:lastRow="0" w:firstColumn="1" w:lastColumn="0" w:noHBand="0" w:noVBand="1"/>
      </w:tblPr>
      <w:tblGrid>
        <w:gridCol w:w="1247"/>
        <w:gridCol w:w="1246"/>
        <w:gridCol w:w="1243"/>
        <w:gridCol w:w="1794"/>
        <w:gridCol w:w="1794"/>
        <w:gridCol w:w="1592"/>
      </w:tblGrid>
      <w:tr w:rsidR="00CA61B9" w:rsidRPr="004875DD" w14:paraId="114A0CE3" w14:textId="77777777" w:rsidTr="00D961FF">
        <w:tc>
          <w:tcPr>
            <w:tcW w:w="699" w:type="pct"/>
            <w:vAlign w:val="center"/>
          </w:tcPr>
          <w:p w14:paraId="08C953A0" w14:textId="77777777" w:rsidR="001C6EA9" w:rsidRPr="004875DD" w:rsidRDefault="001C6EA9" w:rsidP="001C6EA9">
            <w:pPr>
              <w:spacing w:line="312" w:lineRule="auto"/>
              <w:jc w:val="center"/>
              <w:rPr>
                <w:rFonts w:eastAsia="SimSun" w:cs="Times New Roman"/>
                <w:b/>
                <w:sz w:val="26"/>
                <w:szCs w:val="26"/>
                <w:lang w:val="vi-VN"/>
              </w:rPr>
            </w:pPr>
            <w:r w:rsidRPr="004875DD">
              <w:rPr>
                <w:rFonts w:eastAsia="SimSun" w:cs="Times New Roman"/>
                <w:b/>
                <w:sz w:val="26"/>
                <w:szCs w:val="26"/>
                <w:lang w:val="vi-VN"/>
              </w:rPr>
              <w:t>Tổng số</w:t>
            </w:r>
          </w:p>
          <w:p w14:paraId="2E99DA99" w14:textId="77777777" w:rsidR="001C6EA9" w:rsidRPr="004875DD" w:rsidRDefault="001C6EA9" w:rsidP="001C6EA9">
            <w:pPr>
              <w:spacing w:line="312" w:lineRule="auto"/>
              <w:jc w:val="center"/>
              <w:rPr>
                <w:rFonts w:cs="Times New Roman"/>
                <w:sz w:val="26"/>
                <w:szCs w:val="26"/>
              </w:rPr>
            </w:pPr>
            <w:r w:rsidRPr="004875DD">
              <w:rPr>
                <w:rFonts w:eastAsia="SimSun" w:cs="Times New Roman"/>
                <w:b/>
                <w:sz w:val="26"/>
                <w:szCs w:val="26"/>
                <w:lang w:val="vi-VN"/>
              </w:rPr>
              <w:t>GV</w:t>
            </w:r>
          </w:p>
          <w:p w14:paraId="5F63DF45" w14:textId="77777777" w:rsidR="001C6EA9" w:rsidRPr="004875DD" w:rsidRDefault="001C6EA9" w:rsidP="001C6EA9">
            <w:pPr>
              <w:spacing w:line="312" w:lineRule="auto"/>
              <w:jc w:val="center"/>
              <w:rPr>
                <w:rFonts w:cs="Times New Roman"/>
                <w:b/>
                <w:bCs/>
                <w:sz w:val="26"/>
                <w:szCs w:val="26"/>
              </w:rPr>
            </w:pPr>
          </w:p>
        </w:tc>
        <w:tc>
          <w:tcPr>
            <w:tcW w:w="699" w:type="pct"/>
            <w:vAlign w:val="center"/>
          </w:tcPr>
          <w:p w14:paraId="1579430B" w14:textId="77777777" w:rsidR="001C6EA9" w:rsidRPr="004875DD" w:rsidRDefault="001C6EA9" w:rsidP="001C6EA9">
            <w:pPr>
              <w:widowControl w:val="0"/>
              <w:spacing w:line="312" w:lineRule="auto"/>
              <w:jc w:val="center"/>
              <w:rPr>
                <w:rFonts w:cs="Times New Roman"/>
                <w:sz w:val="26"/>
                <w:szCs w:val="26"/>
              </w:rPr>
            </w:pPr>
            <w:r w:rsidRPr="004875DD">
              <w:rPr>
                <w:rFonts w:cs="Times New Roman"/>
                <w:sz w:val="26"/>
                <w:szCs w:val="26"/>
                <w:shd w:val="clear" w:color="auto" w:fill="FFFFFF"/>
              </w:rPr>
              <w:t>CC</w:t>
            </w:r>
            <w:r w:rsidRPr="004875DD">
              <w:rPr>
                <w:rFonts w:cs="Times New Roman"/>
                <w:sz w:val="26"/>
                <w:szCs w:val="26"/>
              </w:rPr>
              <w:t xml:space="preserve"> </w:t>
            </w:r>
            <w:r w:rsidRPr="004875DD">
              <w:rPr>
                <w:rFonts w:cs="Times New Roman"/>
                <w:sz w:val="26"/>
                <w:szCs w:val="26"/>
                <w:shd w:val="clear" w:color="auto" w:fill="FFFFFF"/>
              </w:rPr>
              <w:t>NVSP</w:t>
            </w:r>
          </w:p>
          <w:p w14:paraId="680DC2D4" w14:textId="77777777" w:rsidR="001C6EA9" w:rsidRPr="004875DD" w:rsidRDefault="001C6EA9" w:rsidP="001C6EA9">
            <w:pPr>
              <w:widowControl w:val="0"/>
              <w:spacing w:line="312" w:lineRule="auto"/>
              <w:jc w:val="center"/>
              <w:rPr>
                <w:rFonts w:cs="Times New Roman"/>
                <w:sz w:val="26"/>
                <w:szCs w:val="26"/>
              </w:rPr>
            </w:pPr>
            <w:r w:rsidRPr="004875DD">
              <w:rPr>
                <w:rFonts w:cs="Times New Roman"/>
                <w:sz w:val="26"/>
                <w:szCs w:val="26"/>
              </w:rPr>
              <w:t>TCN</w:t>
            </w:r>
          </w:p>
        </w:tc>
        <w:tc>
          <w:tcPr>
            <w:tcW w:w="697" w:type="pct"/>
            <w:vAlign w:val="center"/>
          </w:tcPr>
          <w:p w14:paraId="72F823F1" w14:textId="77777777" w:rsidR="001C6EA9" w:rsidRPr="004875DD" w:rsidRDefault="001C6EA9" w:rsidP="001C6EA9">
            <w:pPr>
              <w:widowControl w:val="0"/>
              <w:spacing w:line="312" w:lineRule="auto"/>
              <w:jc w:val="center"/>
              <w:rPr>
                <w:rFonts w:cs="Times New Roman"/>
                <w:sz w:val="26"/>
                <w:szCs w:val="26"/>
              </w:rPr>
            </w:pPr>
            <w:r w:rsidRPr="004875DD">
              <w:rPr>
                <w:rFonts w:cs="Times New Roman"/>
                <w:sz w:val="26"/>
                <w:szCs w:val="26"/>
                <w:shd w:val="clear" w:color="auto" w:fill="FFFFFF"/>
              </w:rPr>
              <w:t>CC</w:t>
            </w:r>
            <w:r w:rsidRPr="004875DD">
              <w:rPr>
                <w:rFonts w:cs="Times New Roman"/>
                <w:sz w:val="26"/>
                <w:szCs w:val="26"/>
              </w:rPr>
              <w:t xml:space="preserve"> </w:t>
            </w:r>
            <w:r w:rsidRPr="004875DD">
              <w:rPr>
                <w:rFonts w:cs="Times New Roman"/>
                <w:sz w:val="26"/>
                <w:szCs w:val="26"/>
                <w:shd w:val="clear" w:color="auto" w:fill="FFFFFF"/>
              </w:rPr>
              <w:t>NVSP CĐN</w:t>
            </w:r>
          </w:p>
        </w:tc>
        <w:tc>
          <w:tcPr>
            <w:tcW w:w="1006" w:type="pct"/>
            <w:vAlign w:val="center"/>
          </w:tcPr>
          <w:p w14:paraId="3487C817" w14:textId="77777777" w:rsidR="001C6EA9" w:rsidRPr="004875DD" w:rsidRDefault="001C6EA9" w:rsidP="001C6EA9">
            <w:pPr>
              <w:widowControl w:val="0"/>
              <w:spacing w:line="312" w:lineRule="auto"/>
              <w:jc w:val="center"/>
              <w:rPr>
                <w:rFonts w:cs="Times New Roman"/>
                <w:sz w:val="26"/>
                <w:szCs w:val="26"/>
              </w:rPr>
            </w:pPr>
            <w:r w:rsidRPr="004875DD">
              <w:rPr>
                <w:rFonts w:cs="Times New Roman"/>
                <w:sz w:val="26"/>
                <w:szCs w:val="26"/>
                <w:shd w:val="clear" w:color="auto" w:fill="FFFFFF"/>
              </w:rPr>
              <w:t>CC</w:t>
            </w:r>
            <w:r w:rsidRPr="004875DD">
              <w:rPr>
                <w:rFonts w:cs="Times New Roman"/>
                <w:sz w:val="26"/>
                <w:szCs w:val="26"/>
                <w:shd w:val="clear" w:color="auto" w:fill="FFFFFF"/>
                <w:lang w:val="vi-VN"/>
              </w:rPr>
              <w:t xml:space="preserve"> </w:t>
            </w:r>
            <w:r w:rsidRPr="004875DD">
              <w:rPr>
                <w:rFonts w:cs="Times New Roman"/>
                <w:sz w:val="26"/>
                <w:szCs w:val="26"/>
                <w:shd w:val="clear" w:color="auto" w:fill="FFFFFF"/>
              </w:rPr>
              <w:t>BD</w:t>
            </w:r>
            <w:r w:rsidRPr="004875DD">
              <w:rPr>
                <w:rFonts w:cs="Times New Roman"/>
                <w:sz w:val="26"/>
                <w:szCs w:val="26"/>
                <w:shd w:val="clear" w:color="auto" w:fill="FFFFFF"/>
                <w:lang w:val="vi-VN"/>
              </w:rPr>
              <w:t xml:space="preserve"> </w:t>
            </w:r>
            <w:r w:rsidRPr="004875DD">
              <w:rPr>
                <w:rFonts w:cs="Times New Roman"/>
                <w:sz w:val="26"/>
                <w:szCs w:val="26"/>
                <w:shd w:val="clear" w:color="auto" w:fill="FFFFFF"/>
              </w:rPr>
              <w:t>NVSP</w:t>
            </w:r>
            <w:r w:rsidRPr="004875DD">
              <w:rPr>
                <w:rFonts w:cs="Times New Roman"/>
                <w:sz w:val="26"/>
                <w:szCs w:val="26"/>
                <w:shd w:val="clear" w:color="auto" w:fill="FFFFFF"/>
                <w:lang w:val="vi-VN"/>
              </w:rPr>
              <w:t xml:space="preserve"> cho </w:t>
            </w:r>
            <w:r w:rsidRPr="004875DD">
              <w:rPr>
                <w:rFonts w:cs="Times New Roman"/>
                <w:sz w:val="26"/>
                <w:szCs w:val="26"/>
                <w:shd w:val="clear" w:color="auto" w:fill="FFFFFF"/>
              </w:rPr>
              <w:t>GV</w:t>
            </w:r>
            <w:r w:rsidRPr="004875DD">
              <w:rPr>
                <w:rFonts w:cs="Times New Roman"/>
                <w:sz w:val="26"/>
                <w:szCs w:val="26"/>
                <w:shd w:val="clear" w:color="auto" w:fill="FFFFFF"/>
                <w:lang w:val="vi-VN"/>
              </w:rPr>
              <w:t xml:space="preserve"> </w:t>
            </w:r>
            <w:r w:rsidRPr="004875DD">
              <w:rPr>
                <w:rFonts w:cs="Times New Roman"/>
                <w:sz w:val="26"/>
                <w:szCs w:val="26"/>
                <w:shd w:val="clear" w:color="auto" w:fill="FFFFFF"/>
              </w:rPr>
              <w:t>ĐH</w:t>
            </w:r>
            <w:r w:rsidRPr="004875DD">
              <w:rPr>
                <w:rFonts w:cs="Times New Roman"/>
                <w:sz w:val="26"/>
                <w:szCs w:val="26"/>
                <w:shd w:val="clear" w:color="auto" w:fill="FFFFFF"/>
                <w:lang w:val="vi-VN"/>
              </w:rPr>
              <w:t xml:space="preserve">, </w:t>
            </w:r>
            <w:r w:rsidRPr="004875DD">
              <w:rPr>
                <w:rFonts w:cs="Times New Roman"/>
                <w:sz w:val="26"/>
                <w:szCs w:val="26"/>
                <w:shd w:val="clear" w:color="auto" w:fill="FFFFFF"/>
              </w:rPr>
              <w:t>CĐ</w:t>
            </w:r>
          </w:p>
        </w:tc>
        <w:tc>
          <w:tcPr>
            <w:tcW w:w="1006" w:type="pct"/>
            <w:vAlign w:val="center"/>
          </w:tcPr>
          <w:p w14:paraId="5813F7CA" w14:textId="77777777" w:rsidR="001C6EA9" w:rsidRPr="004875DD" w:rsidRDefault="001C6EA9" w:rsidP="001C6EA9">
            <w:pPr>
              <w:widowControl w:val="0"/>
              <w:spacing w:line="312" w:lineRule="auto"/>
              <w:jc w:val="center"/>
              <w:rPr>
                <w:rFonts w:cs="Times New Roman"/>
                <w:sz w:val="26"/>
                <w:szCs w:val="26"/>
              </w:rPr>
            </w:pPr>
            <w:r w:rsidRPr="004875DD">
              <w:rPr>
                <w:rFonts w:cs="Times New Roman"/>
                <w:sz w:val="26"/>
                <w:szCs w:val="26"/>
              </w:rPr>
              <w:t>Bằng TNĐH chuyên ngành SP</w:t>
            </w:r>
          </w:p>
        </w:tc>
        <w:tc>
          <w:tcPr>
            <w:tcW w:w="894" w:type="pct"/>
            <w:vAlign w:val="center"/>
          </w:tcPr>
          <w:p w14:paraId="1115EDA2" w14:textId="77777777" w:rsidR="001C6EA9" w:rsidRPr="004875DD" w:rsidRDefault="001C6EA9" w:rsidP="001C6EA9">
            <w:pPr>
              <w:widowControl w:val="0"/>
              <w:spacing w:line="312" w:lineRule="auto"/>
              <w:jc w:val="center"/>
              <w:rPr>
                <w:rFonts w:cs="Times New Roman"/>
                <w:sz w:val="26"/>
                <w:szCs w:val="26"/>
              </w:rPr>
            </w:pPr>
            <w:r w:rsidRPr="004875DD">
              <w:rPr>
                <w:rFonts w:cs="Times New Roman"/>
                <w:sz w:val="26"/>
                <w:szCs w:val="26"/>
                <w:shd w:val="clear" w:color="auto" w:fill="FFFFFF"/>
              </w:rPr>
              <w:t>CC</w:t>
            </w:r>
            <w:r w:rsidRPr="004875DD">
              <w:rPr>
                <w:rFonts w:cs="Times New Roman"/>
                <w:sz w:val="26"/>
                <w:szCs w:val="26"/>
              </w:rPr>
              <w:t xml:space="preserve"> </w:t>
            </w:r>
            <w:r w:rsidRPr="004875DD">
              <w:rPr>
                <w:rFonts w:cs="Times New Roman"/>
                <w:sz w:val="26"/>
                <w:szCs w:val="26"/>
                <w:shd w:val="clear" w:color="auto" w:fill="FFFFFF"/>
              </w:rPr>
              <w:t>NVSP dạy trình độ CĐ</w:t>
            </w:r>
          </w:p>
        </w:tc>
      </w:tr>
      <w:tr w:rsidR="001C6EA9" w:rsidRPr="004875DD" w14:paraId="07B697EA" w14:textId="77777777" w:rsidTr="00D961FF">
        <w:tc>
          <w:tcPr>
            <w:tcW w:w="699" w:type="pct"/>
          </w:tcPr>
          <w:p w14:paraId="60DD1A4F" w14:textId="77777777" w:rsidR="001C6EA9" w:rsidRPr="004875DD" w:rsidRDefault="001C6EA9" w:rsidP="001C6EA9">
            <w:pPr>
              <w:widowControl w:val="0"/>
              <w:spacing w:line="312" w:lineRule="auto"/>
              <w:jc w:val="center"/>
              <w:rPr>
                <w:rFonts w:eastAsia="Times New Roman" w:cs="Times New Roman"/>
                <w:sz w:val="26"/>
                <w:szCs w:val="26"/>
                <w:shd w:val="clear" w:color="auto" w:fill="FFFFFF"/>
              </w:rPr>
            </w:pPr>
          </w:p>
        </w:tc>
        <w:tc>
          <w:tcPr>
            <w:tcW w:w="699" w:type="pct"/>
            <w:vAlign w:val="center"/>
          </w:tcPr>
          <w:p w14:paraId="1D472B3B" w14:textId="77777777" w:rsidR="001C6EA9" w:rsidRPr="004875DD" w:rsidRDefault="001C6EA9" w:rsidP="001C6EA9">
            <w:pPr>
              <w:widowControl w:val="0"/>
              <w:spacing w:line="312" w:lineRule="auto"/>
              <w:jc w:val="center"/>
              <w:rPr>
                <w:rFonts w:eastAsia="Times New Roman" w:cs="Times New Roman"/>
                <w:sz w:val="26"/>
                <w:szCs w:val="26"/>
                <w:shd w:val="clear" w:color="auto" w:fill="FFFFFF"/>
              </w:rPr>
            </w:pPr>
          </w:p>
        </w:tc>
        <w:tc>
          <w:tcPr>
            <w:tcW w:w="697" w:type="pct"/>
            <w:vAlign w:val="center"/>
          </w:tcPr>
          <w:p w14:paraId="4E524ACD" w14:textId="77777777" w:rsidR="001C6EA9" w:rsidRPr="004875DD" w:rsidRDefault="001C6EA9" w:rsidP="001C6EA9">
            <w:pPr>
              <w:widowControl w:val="0"/>
              <w:spacing w:line="312" w:lineRule="auto"/>
              <w:jc w:val="center"/>
              <w:rPr>
                <w:rFonts w:eastAsia="Times New Roman" w:cs="Times New Roman"/>
                <w:sz w:val="26"/>
                <w:szCs w:val="26"/>
                <w:shd w:val="clear" w:color="auto" w:fill="FFFFFF"/>
              </w:rPr>
            </w:pPr>
          </w:p>
        </w:tc>
        <w:tc>
          <w:tcPr>
            <w:tcW w:w="1006" w:type="pct"/>
            <w:vAlign w:val="center"/>
          </w:tcPr>
          <w:p w14:paraId="460C888B" w14:textId="77777777" w:rsidR="001C6EA9" w:rsidRPr="004875DD" w:rsidRDefault="001C6EA9" w:rsidP="001C6EA9">
            <w:pPr>
              <w:widowControl w:val="0"/>
              <w:spacing w:line="312" w:lineRule="auto"/>
              <w:jc w:val="center"/>
              <w:rPr>
                <w:rFonts w:eastAsia="Times New Roman" w:cs="Times New Roman"/>
                <w:sz w:val="26"/>
                <w:szCs w:val="26"/>
                <w:shd w:val="clear" w:color="auto" w:fill="FFFFFF"/>
              </w:rPr>
            </w:pPr>
          </w:p>
        </w:tc>
        <w:tc>
          <w:tcPr>
            <w:tcW w:w="1006" w:type="pct"/>
            <w:vAlign w:val="center"/>
          </w:tcPr>
          <w:p w14:paraId="69DF0FD0" w14:textId="77777777" w:rsidR="001C6EA9" w:rsidRPr="004875DD" w:rsidRDefault="001C6EA9" w:rsidP="001C6EA9">
            <w:pPr>
              <w:widowControl w:val="0"/>
              <w:spacing w:line="312" w:lineRule="auto"/>
              <w:jc w:val="center"/>
              <w:rPr>
                <w:rFonts w:cs="Times New Roman"/>
                <w:sz w:val="26"/>
                <w:szCs w:val="26"/>
              </w:rPr>
            </w:pPr>
          </w:p>
        </w:tc>
        <w:tc>
          <w:tcPr>
            <w:tcW w:w="894" w:type="pct"/>
            <w:vAlign w:val="center"/>
          </w:tcPr>
          <w:p w14:paraId="2D6E9E2B" w14:textId="77777777" w:rsidR="001C6EA9" w:rsidRPr="004875DD" w:rsidRDefault="001C6EA9" w:rsidP="001C6EA9">
            <w:pPr>
              <w:widowControl w:val="0"/>
              <w:spacing w:line="312" w:lineRule="auto"/>
              <w:jc w:val="center"/>
              <w:rPr>
                <w:rFonts w:eastAsia="Times New Roman" w:cs="Times New Roman"/>
                <w:sz w:val="26"/>
                <w:szCs w:val="26"/>
                <w:shd w:val="clear" w:color="auto" w:fill="FFFFFF"/>
              </w:rPr>
            </w:pPr>
          </w:p>
        </w:tc>
      </w:tr>
    </w:tbl>
    <w:p w14:paraId="02EE99A5" w14:textId="77777777" w:rsidR="001C6EA9" w:rsidRPr="004875DD" w:rsidRDefault="001C6EA9" w:rsidP="001C6EA9">
      <w:pPr>
        <w:spacing w:after="0" w:line="312" w:lineRule="auto"/>
        <w:jc w:val="both"/>
        <w:rPr>
          <w:rFonts w:ascii="Times New Roman" w:hAnsi="Times New Roman" w:cs="Times New Roman"/>
          <w:b/>
          <w:bCs/>
          <w:sz w:val="26"/>
          <w:szCs w:val="26"/>
        </w:rPr>
      </w:pPr>
    </w:p>
    <w:p w14:paraId="1688F3CF" w14:textId="77777777" w:rsidR="001C6EA9" w:rsidRPr="004875DD" w:rsidRDefault="001C6EA9" w:rsidP="001C6EA9">
      <w:pPr>
        <w:rPr>
          <w:rFonts w:ascii="Times New Roman" w:hAnsi="Times New Roman" w:cs="Times New Roman"/>
          <w:b/>
          <w:bCs/>
          <w:i/>
          <w:sz w:val="26"/>
          <w:szCs w:val="26"/>
        </w:rPr>
      </w:pPr>
      <w:r w:rsidRPr="004875DD">
        <w:rPr>
          <w:rFonts w:ascii="Times New Roman" w:hAnsi="Times New Roman" w:cs="Times New Roman"/>
          <w:b/>
          <w:bCs/>
          <w:i/>
          <w:sz w:val="26"/>
          <w:szCs w:val="26"/>
        </w:rPr>
        <w:br w:type="page"/>
      </w:r>
    </w:p>
    <w:p w14:paraId="1EFE0DC4" w14:textId="77777777" w:rsidR="001C6EA9" w:rsidRPr="004875DD" w:rsidRDefault="001C6EA9" w:rsidP="001C6EA9">
      <w:pPr>
        <w:spacing w:after="0" w:line="312" w:lineRule="auto"/>
        <w:jc w:val="both"/>
        <w:rPr>
          <w:rFonts w:ascii="Times New Roman" w:hAnsi="Times New Roman" w:cs="Times New Roman"/>
          <w:b/>
          <w:bCs/>
          <w:i/>
          <w:sz w:val="26"/>
          <w:szCs w:val="26"/>
        </w:rPr>
      </w:pPr>
      <w:r w:rsidRPr="004875DD">
        <w:rPr>
          <w:rFonts w:ascii="Times New Roman" w:hAnsi="Times New Roman" w:cs="Times New Roman"/>
          <w:b/>
          <w:bCs/>
          <w:i/>
          <w:sz w:val="26"/>
          <w:szCs w:val="26"/>
        </w:rPr>
        <w:lastRenderedPageBreak/>
        <w:t>- Hoạt động nghiên cứu khoa học của ĐNGV nhóm ngành Thủy sản</w:t>
      </w:r>
    </w:p>
    <w:tbl>
      <w:tblPr>
        <w:tblW w:w="89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1307"/>
        <w:gridCol w:w="662"/>
        <w:gridCol w:w="1270"/>
        <w:gridCol w:w="1288"/>
        <w:gridCol w:w="1559"/>
        <w:gridCol w:w="2835"/>
      </w:tblGrid>
      <w:tr w:rsidR="00CA61B9" w:rsidRPr="004875DD" w14:paraId="791DE987" w14:textId="77777777" w:rsidTr="00D961FF">
        <w:trPr>
          <w:jc w:val="center"/>
        </w:trPr>
        <w:tc>
          <w:tcPr>
            <w:tcW w:w="1307" w:type="dxa"/>
            <w:vMerge w:val="restart"/>
            <w:shd w:val="clear" w:color="auto" w:fill="auto"/>
          </w:tcPr>
          <w:p w14:paraId="1362E036" w14:textId="77777777" w:rsidR="001C6EA9" w:rsidRPr="004875DD" w:rsidRDefault="001C6EA9" w:rsidP="001C6EA9">
            <w:pPr>
              <w:spacing w:after="0" w:line="312" w:lineRule="auto"/>
              <w:jc w:val="center"/>
              <w:rPr>
                <w:rFonts w:ascii="Times New Roman" w:hAnsi="Times New Roman" w:cs="Times New Roman"/>
                <w:b/>
                <w:bCs/>
                <w:sz w:val="26"/>
                <w:szCs w:val="26"/>
              </w:rPr>
            </w:pPr>
          </w:p>
          <w:p w14:paraId="53404072" w14:textId="77777777" w:rsidR="001C6EA9" w:rsidRPr="004875DD" w:rsidRDefault="001C6EA9" w:rsidP="001C6EA9">
            <w:pPr>
              <w:spacing w:after="0" w:line="312" w:lineRule="auto"/>
              <w:jc w:val="center"/>
              <w:rPr>
                <w:rFonts w:ascii="Times New Roman" w:hAnsi="Times New Roman" w:cs="Times New Roman"/>
                <w:b/>
                <w:bCs/>
                <w:sz w:val="26"/>
                <w:szCs w:val="26"/>
              </w:rPr>
            </w:pPr>
            <w:r w:rsidRPr="004875DD">
              <w:rPr>
                <w:rFonts w:ascii="Times New Roman" w:hAnsi="Times New Roman" w:cs="Times New Roman"/>
                <w:b/>
                <w:bCs/>
                <w:sz w:val="26"/>
                <w:szCs w:val="26"/>
              </w:rPr>
              <w:t>Năm học</w:t>
            </w:r>
          </w:p>
        </w:tc>
        <w:tc>
          <w:tcPr>
            <w:tcW w:w="662" w:type="dxa"/>
            <w:vMerge w:val="restart"/>
            <w:shd w:val="clear" w:color="auto" w:fill="auto"/>
          </w:tcPr>
          <w:p w14:paraId="62F54488" w14:textId="77777777" w:rsidR="001C6EA9" w:rsidRPr="004875DD" w:rsidRDefault="001C6EA9" w:rsidP="001C6EA9">
            <w:pPr>
              <w:spacing w:after="0" w:line="312" w:lineRule="auto"/>
              <w:jc w:val="center"/>
              <w:rPr>
                <w:rFonts w:ascii="Times New Roman" w:hAnsi="Times New Roman" w:cs="Times New Roman"/>
                <w:b/>
                <w:bCs/>
                <w:sz w:val="26"/>
                <w:szCs w:val="26"/>
              </w:rPr>
            </w:pPr>
          </w:p>
          <w:p w14:paraId="7652FD8E" w14:textId="77777777" w:rsidR="001C6EA9" w:rsidRPr="004875DD" w:rsidRDefault="001C6EA9" w:rsidP="001C6EA9">
            <w:pPr>
              <w:spacing w:after="0" w:line="312" w:lineRule="auto"/>
              <w:jc w:val="center"/>
              <w:rPr>
                <w:rFonts w:ascii="Times New Roman" w:hAnsi="Times New Roman" w:cs="Times New Roman"/>
                <w:b/>
                <w:bCs/>
                <w:sz w:val="26"/>
                <w:szCs w:val="26"/>
              </w:rPr>
            </w:pPr>
            <w:r w:rsidRPr="004875DD">
              <w:rPr>
                <w:rFonts w:ascii="Times New Roman" w:hAnsi="Times New Roman" w:cs="Times New Roman"/>
                <w:b/>
                <w:bCs/>
                <w:sz w:val="26"/>
                <w:szCs w:val="26"/>
              </w:rPr>
              <w:t>Tổng số</w:t>
            </w:r>
          </w:p>
        </w:tc>
        <w:tc>
          <w:tcPr>
            <w:tcW w:w="6952" w:type="dxa"/>
            <w:gridSpan w:val="4"/>
            <w:shd w:val="clear" w:color="auto" w:fill="auto"/>
          </w:tcPr>
          <w:p w14:paraId="68D61CDB" w14:textId="77777777" w:rsidR="001C6EA9" w:rsidRPr="004875DD" w:rsidRDefault="001C6EA9" w:rsidP="001C6EA9">
            <w:pPr>
              <w:spacing w:after="0" w:line="312" w:lineRule="auto"/>
              <w:jc w:val="center"/>
              <w:rPr>
                <w:rFonts w:ascii="Times New Roman" w:hAnsi="Times New Roman" w:cs="Times New Roman"/>
                <w:b/>
                <w:bCs/>
                <w:sz w:val="26"/>
                <w:szCs w:val="26"/>
              </w:rPr>
            </w:pPr>
            <w:r w:rsidRPr="004875DD">
              <w:rPr>
                <w:rFonts w:ascii="Times New Roman" w:hAnsi="Times New Roman" w:cs="Times New Roman"/>
                <w:b/>
                <w:bCs/>
                <w:sz w:val="26"/>
                <w:szCs w:val="26"/>
              </w:rPr>
              <w:t>Tình hình nghiên cứu khoa học</w:t>
            </w:r>
          </w:p>
        </w:tc>
      </w:tr>
      <w:tr w:rsidR="00CA61B9" w:rsidRPr="004875DD" w14:paraId="7D2B842C" w14:textId="77777777" w:rsidTr="00D961FF">
        <w:trPr>
          <w:jc w:val="center"/>
        </w:trPr>
        <w:tc>
          <w:tcPr>
            <w:tcW w:w="1307" w:type="dxa"/>
            <w:vMerge/>
            <w:shd w:val="clear" w:color="auto" w:fill="auto"/>
          </w:tcPr>
          <w:p w14:paraId="0B94D66F" w14:textId="77777777" w:rsidR="001C6EA9" w:rsidRPr="004875DD" w:rsidRDefault="001C6EA9" w:rsidP="001C6EA9">
            <w:pPr>
              <w:spacing w:after="0" w:line="312" w:lineRule="auto"/>
              <w:rPr>
                <w:rFonts w:ascii="Times New Roman" w:hAnsi="Times New Roman" w:cs="Times New Roman"/>
                <w:sz w:val="26"/>
                <w:szCs w:val="26"/>
              </w:rPr>
            </w:pPr>
          </w:p>
        </w:tc>
        <w:tc>
          <w:tcPr>
            <w:tcW w:w="662" w:type="dxa"/>
            <w:vMerge/>
            <w:shd w:val="clear" w:color="auto" w:fill="auto"/>
          </w:tcPr>
          <w:p w14:paraId="67F31380" w14:textId="77777777" w:rsidR="001C6EA9" w:rsidRPr="004875DD" w:rsidRDefault="001C6EA9" w:rsidP="001C6EA9">
            <w:pPr>
              <w:spacing w:after="0" w:line="312" w:lineRule="auto"/>
              <w:jc w:val="center"/>
              <w:rPr>
                <w:rFonts w:ascii="Times New Roman" w:hAnsi="Times New Roman" w:cs="Times New Roman"/>
                <w:sz w:val="26"/>
                <w:szCs w:val="26"/>
              </w:rPr>
            </w:pPr>
          </w:p>
        </w:tc>
        <w:tc>
          <w:tcPr>
            <w:tcW w:w="1270" w:type="dxa"/>
            <w:shd w:val="clear" w:color="auto" w:fill="auto"/>
          </w:tcPr>
          <w:p w14:paraId="733FF1A9" w14:textId="77777777" w:rsidR="001C6EA9" w:rsidRPr="004875DD" w:rsidRDefault="001C6EA9" w:rsidP="001C6EA9">
            <w:pPr>
              <w:spacing w:after="0" w:line="312" w:lineRule="auto"/>
              <w:jc w:val="center"/>
              <w:rPr>
                <w:rFonts w:ascii="Times New Roman" w:hAnsi="Times New Roman" w:cs="Times New Roman"/>
                <w:sz w:val="26"/>
                <w:szCs w:val="26"/>
              </w:rPr>
            </w:pPr>
            <w:r w:rsidRPr="004875DD">
              <w:rPr>
                <w:rFonts w:ascii="Times New Roman" w:hAnsi="Times New Roman" w:cs="Times New Roman"/>
                <w:sz w:val="26"/>
                <w:szCs w:val="26"/>
              </w:rPr>
              <w:t>Đề tài cấp bộ/tỉnh</w:t>
            </w:r>
          </w:p>
        </w:tc>
        <w:tc>
          <w:tcPr>
            <w:tcW w:w="1288" w:type="dxa"/>
            <w:shd w:val="clear" w:color="auto" w:fill="auto"/>
          </w:tcPr>
          <w:p w14:paraId="7726CA44" w14:textId="77777777" w:rsidR="001C6EA9" w:rsidRPr="004875DD" w:rsidRDefault="001C6EA9" w:rsidP="001C6EA9">
            <w:pPr>
              <w:spacing w:after="0" w:line="312" w:lineRule="auto"/>
              <w:jc w:val="center"/>
              <w:rPr>
                <w:rFonts w:ascii="Times New Roman" w:hAnsi="Times New Roman" w:cs="Times New Roman"/>
                <w:sz w:val="26"/>
                <w:szCs w:val="26"/>
              </w:rPr>
            </w:pPr>
            <w:r w:rsidRPr="004875DD">
              <w:rPr>
                <w:rFonts w:ascii="Times New Roman" w:hAnsi="Times New Roman" w:cs="Times New Roman"/>
                <w:sz w:val="26"/>
                <w:szCs w:val="26"/>
              </w:rPr>
              <w:t>Đề tài cấp cơ sở</w:t>
            </w:r>
          </w:p>
        </w:tc>
        <w:tc>
          <w:tcPr>
            <w:tcW w:w="1559" w:type="dxa"/>
            <w:shd w:val="clear" w:color="auto" w:fill="auto"/>
          </w:tcPr>
          <w:p w14:paraId="262A85DF" w14:textId="77777777" w:rsidR="001C6EA9" w:rsidRPr="004875DD" w:rsidRDefault="001C6EA9" w:rsidP="001C6EA9">
            <w:pPr>
              <w:spacing w:after="0" w:line="312" w:lineRule="auto"/>
              <w:jc w:val="center"/>
              <w:rPr>
                <w:rFonts w:ascii="Times New Roman" w:hAnsi="Times New Roman" w:cs="Times New Roman"/>
                <w:sz w:val="26"/>
                <w:szCs w:val="26"/>
              </w:rPr>
            </w:pPr>
            <w:r w:rsidRPr="004875DD">
              <w:rPr>
                <w:rFonts w:ascii="Times New Roman" w:hAnsi="Times New Roman" w:cs="Times New Roman"/>
                <w:sz w:val="26"/>
                <w:szCs w:val="26"/>
              </w:rPr>
              <w:t xml:space="preserve">Bài báo </w:t>
            </w:r>
          </w:p>
          <w:p w14:paraId="485E7688" w14:textId="77777777" w:rsidR="001C6EA9" w:rsidRPr="004875DD" w:rsidRDefault="001C6EA9" w:rsidP="001C6EA9">
            <w:pPr>
              <w:spacing w:after="0" w:line="312" w:lineRule="auto"/>
              <w:jc w:val="center"/>
              <w:rPr>
                <w:rFonts w:ascii="Times New Roman" w:hAnsi="Times New Roman" w:cs="Times New Roman"/>
                <w:sz w:val="26"/>
                <w:szCs w:val="26"/>
              </w:rPr>
            </w:pPr>
            <w:r w:rsidRPr="004875DD">
              <w:rPr>
                <w:rFonts w:ascii="Times New Roman" w:hAnsi="Times New Roman" w:cs="Times New Roman"/>
                <w:sz w:val="26"/>
                <w:szCs w:val="26"/>
              </w:rPr>
              <w:t>khoa học</w:t>
            </w:r>
          </w:p>
        </w:tc>
        <w:tc>
          <w:tcPr>
            <w:tcW w:w="2835" w:type="dxa"/>
            <w:shd w:val="clear" w:color="auto" w:fill="auto"/>
          </w:tcPr>
          <w:p w14:paraId="6AF613EC" w14:textId="77777777" w:rsidR="001C6EA9" w:rsidRPr="004875DD" w:rsidRDefault="001C6EA9" w:rsidP="001C6EA9">
            <w:pPr>
              <w:spacing w:after="0" w:line="312" w:lineRule="auto"/>
              <w:jc w:val="center"/>
              <w:rPr>
                <w:rFonts w:ascii="Times New Roman" w:hAnsi="Times New Roman" w:cs="Times New Roman"/>
                <w:sz w:val="26"/>
                <w:szCs w:val="26"/>
              </w:rPr>
            </w:pPr>
            <w:r w:rsidRPr="004875DD">
              <w:rPr>
                <w:rFonts w:ascii="Times New Roman" w:hAnsi="Times New Roman" w:cs="Times New Roman"/>
                <w:sz w:val="26"/>
                <w:szCs w:val="26"/>
              </w:rPr>
              <w:t xml:space="preserve">Hướng dẫn HSSV </w:t>
            </w:r>
          </w:p>
          <w:p w14:paraId="7D6740BD" w14:textId="77777777" w:rsidR="001C6EA9" w:rsidRPr="004875DD" w:rsidRDefault="001C6EA9" w:rsidP="001C6EA9">
            <w:pPr>
              <w:spacing w:after="0" w:line="312" w:lineRule="auto"/>
              <w:jc w:val="center"/>
              <w:rPr>
                <w:rFonts w:ascii="Times New Roman" w:hAnsi="Times New Roman" w:cs="Times New Roman"/>
                <w:sz w:val="26"/>
                <w:szCs w:val="26"/>
              </w:rPr>
            </w:pPr>
            <w:r w:rsidRPr="004875DD">
              <w:rPr>
                <w:rFonts w:ascii="Times New Roman" w:hAnsi="Times New Roman" w:cs="Times New Roman"/>
                <w:sz w:val="26"/>
                <w:szCs w:val="26"/>
              </w:rPr>
              <w:t>nghiên cứu khoa học</w:t>
            </w:r>
          </w:p>
        </w:tc>
      </w:tr>
      <w:tr w:rsidR="00CA61B9" w:rsidRPr="004875DD" w14:paraId="2FD00AAB" w14:textId="77777777" w:rsidTr="00D961FF">
        <w:trPr>
          <w:jc w:val="center"/>
        </w:trPr>
        <w:tc>
          <w:tcPr>
            <w:tcW w:w="1307" w:type="dxa"/>
            <w:shd w:val="clear" w:color="auto" w:fill="auto"/>
          </w:tcPr>
          <w:p w14:paraId="097A9362" w14:textId="77777777" w:rsidR="001C6EA9" w:rsidRPr="004875DD" w:rsidRDefault="001C6EA9" w:rsidP="001C6EA9">
            <w:pPr>
              <w:spacing w:after="0" w:line="312" w:lineRule="auto"/>
              <w:rPr>
                <w:rFonts w:ascii="Times New Roman" w:hAnsi="Times New Roman" w:cs="Times New Roman"/>
                <w:sz w:val="26"/>
                <w:szCs w:val="26"/>
              </w:rPr>
            </w:pPr>
            <w:r w:rsidRPr="004875DD">
              <w:rPr>
                <w:rFonts w:ascii="Times New Roman" w:hAnsi="Times New Roman" w:cs="Times New Roman"/>
                <w:sz w:val="26"/>
                <w:szCs w:val="26"/>
              </w:rPr>
              <w:t>2019-2020</w:t>
            </w:r>
          </w:p>
        </w:tc>
        <w:tc>
          <w:tcPr>
            <w:tcW w:w="662" w:type="dxa"/>
            <w:shd w:val="clear" w:color="auto" w:fill="auto"/>
          </w:tcPr>
          <w:p w14:paraId="3E74D2C5" w14:textId="77777777" w:rsidR="001C6EA9" w:rsidRPr="004875DD" w:rsidRDefault="001C6EA9" w:rsidP="001C6EA9">
            <w:pPr>
              <w:spacing w:after="0" w:line="312" w:lineRule="auto"/>
              <w:rPr>
                <w:rFonts w:ascii="Times New Roman" w:hAnsi="Times New Roman" w:cs="Times New Roman"/>
                <w:sz w:val="26"/>
                <w:szCs w:val="26"/>
              </w:rPr>
            </w:pPr>
          </w:p>
        </w:tc>
        <w:tc>
          <w:tcPr>
            <w:tcW w:w="1270" w:type="dxa"/>
            <w:shd w:val="clear" w:color="auto" w:fill="auto"/>
          </w:tcPr>
          <w:p w14:paraId="22C6A3F0" w14:textId="77777777" w:rsidR="001C6EA9" w:rsidRPr="004875DD" w:rsidRDefault="001C6EA9" w:rsidP="001C6EA9">
            <w:pPr>
              <w:spacing w:after="0" w:line="312" w:lineRule="auto"/>
              <w:rPr>
                <w:rFonts w:ascii="Times New Roman" w:hAnsi="Times New Roman" w:cs="Times New Roman"/>
                <w:sz w:val="26"/>
                <w:szCs w:val="26"/>
              </w:rPr>
            </w:pPr>
          </w:p>
        </w:tc>
        <w:tc>
          <w:tcPr>
            <w:tcW w:w="1288" w:type="dxa"/>
            <w:shd w:val="clear" w:color="auto" w:fill="auto"/>
          </w:tcPr>
          <w:p w14:paraId="398BF5E5" w14:textId="77777777" w:rsidR="001C6EA9" w:rsidRPr="004875DD" w:rsidRDefault="001C6EA9" w:rsidP="001C6EA9">
            <w:pPr>
              <w:spacing w:after="0" w:line="312" w:lineRule="auto"/>
              <w:rPr>
                <w:rFonts w:ascii="Times New Roman" w:hAnsi="Times New Roman" w:cs="Times New Roman"/>
                <w:sz w:val="26"/>
                <w:szCs w:val="26"/>
              </w:rPr>
            </w:pPr>
          </w:p>
        </w:tc>
        <w:tc>
          <w:tcPr>
            <w:tcW w:w="1559" w:type="dxa"/>
            <w:shd w:val="clear" w:color="auto" w:fill="auto"/>
          </w:tcPr>
          <w:p w14:paraId="49652583" w14:textId="77777777" w:rsidR="001C6EA9" w:rsidRPr="004875DD" w:rsidRDefault="001C6EA9" w:rsidP="001C6EA9">
            <w:pPr>
              <w:spacing w:after="0" w:line="312" w:lineRule="auto"/>
              <w:rPr>
                <w:rFonts w:ascii="Times New Roman" w:hAnsi="Times New Roman" w:cs="Times New Roman"/>
                <w:sz w:val="26"/>
                <w:szCs w:val="26"/>
              </w:rPr>
            </w:pPr>
          </w:p>
        </w:tc>
        <w:tc>
          <w:tcPr>
            <w:tcW w:w="2835" w:type="dxa"/>
            <w:shd w:val="clear" w:color="auto" w:fill="auto"/>
          </w:tcPr>
          <w:p w14:paraId="485CEBD4" w14:textId="77777777" w:rsidR="001C6EA9" w:rsidRPr="004875DD" w:rsidRDefault="001C6EA9" w:rsidP="001C6EA9">
            <w:pPr>
              <w:spacing w:after="0" w:line="312" w:lineRule="auto"/>
              <w:rPr>
                <w:rFonts w:ascii="Times New Roman" w:hAnsi="Times New Roman" w:cs="Times New Roman"/>
                <w:sz w:val="26"/>
                <w:szCs w:val="26"/>
              </w:rPr>
            </w:pPr>
          </w:p>
        </w:tc>
      </w:tr>
      <w:tr w:rsidR="00CA61B9" w:rsidRPr="004875DD" w14:paraId="75DECADF" w14:textId="77777777" w:rsidTr="00D961FF">
        <w:trPr>
          <w:jc w:val="center"/>
        </w:trPr>
        <w:tc>
          <w:tcPr>
            <w:tcW w:w="1307" w:type="dxa"/>
            <w:shd w:val="clear" w:color="auto" w:fill="auto"/>
          </w:tcPr>
          <w:p w14:paraId="5B36161D" w14:textId="77777777" w:rsidR="001C6EA9" w:rsidRPr="004875DD" w:rsidRDefault="001C6EA9" w:rsidP="001C6EA9">
            <w:pPr>
              <w:spacing w:after="0" w:line="312" w:lineRule="auto"/>
              <w:rPr>
                <w:rFonts w:ascii="Times New Roman" w:hAnsi="Times New Roman" w:cs="Times New Roman"/>
                <w:sz w:val="26"/>
                <w:szCs w:val="26"/>
              </w:rPr>
            </w:pPr>
            <w:r w:rsidRPr="004875DD">
              <w:rPr>
                <w:rFonts w:ascii="Times New Roman" w:hAnsi="Times New Roman" w:cs="Times New Roman"/>
                <w:sz w:val="26"/>
                <w:szCs w:val="26"/>
              </w:rPr>
              <w:t>2020-2021</w:t>
            </w:r>
          </w:p>
        </w:tc>
        <w:tc>
          <w:tcPr>
            <w:tcW w:w="662" w:type="dxa"/>
            <w:shd w:val="clear" w:color="auto" w:fill="auto"/>
          </w:tcPr>
          <w:p w14:paraId="44FB4820" w14:textId="77777777" w:rsidR="001C6EA9" w:rsidRPr="004875DD" w:rsidRDefault="001C6EA9" w:rsidP="001C6EA9">
            <w:pPr>
              <w:spacing w:after="0" w:line="312" w:lineRule="auto"/>
              <w:rPr>
                <w:rFonts w:ascii="Times New Roman" w:hAnsi="Times New Roman" w:cs="Times New Roman"/>
                <w:sz w:val="26"/>
                <w:szCs w:val="26"/>
              </w:rPr>
            </w:pPr>
          </w:p>
        </w:tc>
        <w:tc>
          <w:tcPr>
            <w:tcW w:w="1270" w:type="dxa"/>
            <w:shd w:val="clear" w:color="auto" w:fill="auto"/>
          </w:tcPr>
          <w:p w14:paraId="770ADB8C" w14:textId="77777777" w:rsidR="001C6EA9" w:rsidRPr="004875DD" w:rsidRDefault="001C6EA9" w:rsidP="001C6EA9">
            <w:pPr>
              <w:spacing w:after="0" w:line="312" w:lineRule="auto"/>
              <w:rPr>
                <w:rFonts w:ascii="Times New Roman" w:hAnsi="Times New Roman" w:cs="Times New Roman"/>
                <w:sz w:val="26"/>
                <w:szCs w:val="26"/>
              </w:rPr>
            </w:pPr>
          </w:p>
        </w:tc>
        <w:tc>
          <w:tcPr>
            <w:tcW w:w="1288" w:type="dxa"/>
            <w:shd w:val="clear" w:color="auto" w:fill="auto"/>
          </w:tcPr>
          <w:p w14:paraId="76958796" w14:textId="77777777" w:rsidR="001C6EA9" w:rsidRPr="004875DD" w:rsidRDefault="001C6EA9" w:rsidP="001C6EA9">
            <w:pPr>
              <w:spacing w:after="0" w:line="312" w:lineRule="auto"/>
              <w:rPr>
                <w:rFonts w:ascii="Times New Roman" w:hAnsi="Times New Roman" w:cs="Times New Roman"/>
                <w:sz w:val="26"/>
                <w:szCs w:val="26"/>
              </w:rPr>
            </w:pPr>
          </w:p>
        </w:tc>
        <w:tc>
          <w:tcPr>
            <w:tcW w:w="1559" w:type="dxa"/>
            <w:shd w:val="clear" w:color="auto" w:fill="auto"/>
          </w:tcPr>
          <w:p w14:paraId="617F7DE6" w14:textId="77777777" w:rsidR="001C6EA9" w:rsidRPr="004875DD" w:rsidRDefault="001C6EA9" w:rsidP="001C6EA9">
            <w:pPr>
              <w:spacing w:after="0" w:line="312" w:lineRule="auto"/>
              <w:rPr>
                <w:rFonts w:ascii="Times New Roman" w:hAnsi="Times New Roman" w:cs="Times New Roman"/>
                <w:sz w:val="26"/>
                <w:szCs w:val="26"/>
              </w:rPr>
            </w:pPr>
          </w:p>
        </w:tc>
        <w:tc>
          <w:tcPr>
            <w:tcW w:w="2835" w:type="dxa"/>
            <w:shd w:val="clear" w:color="auto" w:fill="auto"/>
          </w:tcPr>
          <w:p w14:paraId="730DDCDC" w14:textId="77777777" w:rsidR="001C6EA9" w:rsidRPr="004875DD" w:rsidRDefault="001C6EA9" w:rsidP="001C6EA9">
            <w:pPr>
              <w:spacing w:after="0" w:line="312" w:lineRule="auto"/>
              <w:rPr>
                <w:rFonts w:ascii="Times New Roman" w:hAnsi="Times New Roman" w:cs="Times New Roman"/>
                <w:sz w:val="26"/>
                <w:szCs w:val="26"/>
              </w:rPr>
            </w:pPr>
          </w:p>
        </w:tc>
      </w:tr>
      <w:tr w:rsidR="001C6EA9" w:rsidRPr="004875DD" w14:paraId="732CBB87" w14:textId="77777777" w:rsidTr="00D961FF">
        <w:trPr>
          <w:jc w:val="center"/>
        </w:trPr>
        <w:tc>
          <w:tcPr>
            <w:tcW w:w="1307" w:type="dxa"/>
            <w:shd w:val="clear" w:color="auto" w:fill="auto"/>
          </w:tcPr>
          <w:p w14:paraId="7F19BD07" w14:textId="77777777" w:rsidR="001C6EA9" w:rsidRPr="004875DD" w:rsidRDefault="001C6EA9" w:rsidP="001C6EA9">
            <w:pPr>
              <w:spacing w:after="0" w:line="312" w:lineRule="auto"/>
              <w:rPr>
                <w:rFonts w:ascii="Times New Roman" w:hAnsi="Times New Roman" w:cs="Times New Roman"/>
                <w:sz w:val="26"/>
                <w:szCs w:val="26"/>
              </w:rPr>
            </w:pPr>
            <w:r w:rsidRPr="004875DD">
              <w:rPr>
                <w:rFonts w:ascii="Times New Roman" w:hAnsi="Times New Roman" w:cs="Times New Roman"/>
                <w:sz w:val="26"/>
                <w:szCs w:val="26"/>
              </w:rPr>
              <w:t>2021-2022</w:t>
            </w:r>
          </w:p>
        </w:tc>
        <w:tc>
          <w:tcPr>
            <w:tcW w:w="662" w:type="dxa"/>
            <w:shd w:val="clear" w:color="auto" w:fill="auto"/>
          </w:tcPr>
          <w:p w14:paraId="1975A4AA" w14:textId="77777777" w:rsidR="001C6EA9" w:rsidRPr="004875DD" w:rsidRDefault="001C6EA9" w:rsidP="001C6EA9">
            <w:pPr>
              <w:spacing w:after="0" w:line="312" w:lineRule="auto"/>
              <w:rPr>
                <w:rFonts w:ascii="Times New Roman" w:hAnsi="Times New Roman" w:cs="Times New Roman"/>
                <w:sz w:val="26"/>
                <w:szCs w:val="26"/>
              </w:rPr>
            </w:pPr>
          </w:p>
        </w:tc>
        <w:tc>
          <w:tcPr>
            <w:tcW w:w="1270" w:type="dxa"/>
            <w:shd w:val="clear" w:color="auto" w:fill="auto"/>
          </w:tcPr>
          <w:p w14:paraId="513ACF9E" w14:textId="77777777" w:rsidR="001C6EA9" w:rsidRPr="004875DD" w:rsidRDefault="001C6EA9" w:rsidP="001C6EA9">
            <w:pPr>
              <w:spacing w:after="0" w:line="312" w:lineRule="auto"/>
              <w:rPr>
                <w:rFonts w:ascii="Times New Roman" w:hAnsi="Times New Roman" w:cs="Times New Roman"/>
                <w:sz w:val="26"/>
                <w:szCs w:val="26"/>
              </w:rPr>
            </w:pPr>
          </w:p>
        </w:tc>
        <w:tc>
          <w:tcPr>
            <w:tcW w:w="1288" w:type="dxa"/>
            <w:shd w:val="clear" w:color="auto" w:fill="auto"/>
          </w:tcPr>
          <w:p w14:paraId="583BD3A3" w14:textId="77777777" w:rsidR="001C6EA9" w:rsidRPr="004875DD" w:rsidRDefault="001C6EA9" w:rsidP="001C6EA9">
            <w:pPr>
              <w:spacing w:after="0" w:line="312" w:lineRule="auto"/>
              <w:rPr>
                <w:rFonts w:ascii="Times New Roman" w:hAnsi="Times New Roman" w:cs="Times New Roman"/>
                <w:sz w:val="26"/>
                <w:szCs w:val="26"/>
              </w:rPr>
            </w:pPr>
          </w:p>
        </w:tc>
        <w:tc>
          <w:tcPr>
            <w:tcW w:w="1559" w:type="dxa"/>
            <w:shd w:val="clear" w:color="auto" w:fill="auto"/>
          </w:tcPr>
          <w:p w14:paraId="0A32FBFE" w14:textId="77777777" w:rsidR="001C6EA9" w:rsidRPr="004875DD" w:rsidRDefault="001C6EA9" w:rsidP="001C6EA9">
            <w:pPr>
              <w:spacing w:after="0" w:line="312" w:lineRule="auto"/>
              <w:rPr>
                <w:rFonts w:ascii="Times New Roman" w:hAnsi="Times New Roman" w:cs="Times New Roman"/>
                <w:sz w:val="26"/>
                <w:szCs w:val="26"/>
              </w:rPr>
            </w:pPr>
          </w:p>
        </w:tc>
        <w:tc>
          <w:tcPr>
            <w:tcW w:w="2835" w:type="dxa"/>
            <w:shd w:val="clear" w:color="auto" w:fill="auto"/>
          </w:tcPr>
          <w:p w14:paraId="60FA08B4" w14:textId="77777777" w:rsidR="001C6EA9" w:rsidRPr="004875DD" w:rsidRDefault="001C6EA9" w:rsidP="001C6EA9">
            <w:pPr>
              <w:spacing w:after="0" w:line="312" w:lineRule="auto"/>
              <w:rPr>
                <w:rFonts w:ascii="Times New Roman" w:hAnsi="Times New Roman" w:cs="Times New Roman"/>
                <w:sz w:val="26"/>
                <w:szCs w:val="26"/>
              </w:rPr>
            </w:pPr>
          </w:p>
        </w:tc>
      </w:tr>
    </w:tbl>
    <w:p w14:paraId="16231797" w14:textId="77777777" w:rsidR="001C6EA9" w:rsidRPr="004875DD" w:rsidRDefault="001C6EA9" w:rsidP="001C6EA9">
      <w:pPr>
        <w:spacing w:after="0" w:line="240" w:lineRule="auto"/>
        <w:jc w:val="both"/>
        <w:rPr>
          <w:rFonts w:ascii="Times New Roman" w:hAnsi="Times New Roman" w:cs="Times New Roman"/>
          <w:b/>
          <w:bCs/>
          <w:i/>
          <w:spacing w:val="-6"/>
          <w:sz w:val="26"/>
          <w:szCs w:val="26"/>
        </w:rPr>
      </w:pPr>
    </w:p>
    <w:p w14:paraId="5B4CC4E9" w14:textId="77777777" w:rsidR="001C6EA9" w:rsidRPr="004875DD" w:rsidRDefault="001C6EA9" w:rsidP="001C6EA9">
      <w:pPr>
        <w:spacing w:after="0" w:line="312" w:lineRule="auto"/>
        <w:jc w:val="both"/>
        <w:rPr>
          <w:rFonts w:ascii="Times New Roman" w:hAnsi="Times New Roman" w:cs="Times New Roman"/>
          <w:b/>
          <w:bCs/>
          <w:i/>
          <w:sz w:val="26"/>
          <w:szCs w:val="26"/>
        </w:rPr>
      </w:pPr>
      <w:r w:rsidRPr="004875DD">
        <w:rPr>
          <w:rFonts w:ascii="Times New Roman" w:hAnsi="Times New Roman" w:cs="Times New Roman"/>
          <w:b/>
          <w:bCs/>
          <w:i/>
          <w:spacing w:val="-6"/>
          <w:sz w:val="26"/>
          <w:szCs w:val="26"/>
        </w:rPr>
        <w:t xml:space="preserve">- Xây dựng chương trình đào tạo và tài liệu giảng dạy của </w:t>
      </w:r>
      <w:r w:rsidRPr="004875DD">
        <w:rPr>
          <w:rFonts w:ascii="Times New Roman" w:hAnsi="Times New Roman" w:cs="Times New Roman"/>
          <w:b/>
          <w:bCs/>
          <w:i/>
          <w:sz w:val="26"/>
          <w:szCs w:val="26"/>
        </w:rPr>
        <w:t>ĐNGV nhóm ngành Thủy sản</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1307"/>
        <w:gridCol w:w="956"/>
        <w:gridCol w:w="784"/>
        <w:gridCol w:w="839"/>
        <w:gridCol w:w="1134"/>
        <w:gridCol w:w="1005"/>
        <w:gridCol w:w="887"/>
        <w:gridCol w:w="939"/>
        <w:gridCol w:w="1134"/>
      </w:tblGrid>
      <w:tr w:rsidR="00CA61B9" w:rsidRPr="004875DD" w14:paraId="67EDF7C0" w14:textId="77777777" w:rsidTr="00D961FF">
        <w:trPr>
          <w:jc w:val="center"/>
        </w:trPr>
        <w:tc>
          <w:tcPr>
            <w:tcW w:w="1307" w:type="dxa"/>
            <w:vMerge w:val="restart"/>
            <w:shd w:val="clear" w:color="auto" w:fill="auto"/>
            <w:vAlign w:val="center"/>
          </w:tcPr>
          <w:p w14:paraId="2B2AFC4E" w14:textId="77777777" w:rsidR="001C6EA9" w:rsidRPr="004875DD" w:rsidRDefault="001C6EA9" w:rsidP="001C6EA9">
            <w:pPr>
              <w:spacing w:after="0" w:line="312" w:lineRule="auto"/>
              <w:jc w:val="center"/>
              <w:rPr>
                <w:rFonts w:ascii="Times New Roman" w:hAnsi="Times New Roman" w:cs="Times New Roman"/>
                <w:b/>
                <w:bCs/>
                <w:sz w:val="26"/>
                <w:szCs w:val="26"/>
              </w:rPr>
            </w:pPr>
          </w:p>
          <w:p w14:paraId="2B1E1820" w14:textId="77777777" w:rsidR="001C6EA9" w:rsidRPr="004875DD" w:rsidRDefault="001C6EA9" w:rsidP="001C6EA9">
            <w:pPr>
              <w:spacing w:after="0" w:line="312" w:lineRule="auto"/>
              <w:jc w:val="center"/>
              <w:rPr>
                <w:rFonts w:ascii="Times New Roman" w:hAnsi="Times New Roman" w:cs="Times New Roman"/>
                <w:sz w:val="26"/>
                <w:szCs w:val="26"/>
              </w:rPr>
            </w:pPr>
            <w:r w:rsidRPr="004875DD">
              <w:rPr>
                <w:rFonts w:ascii="Times New Roman" w:hAnsi="Times New Roman" w:cs="Times New Roman"/>
                <w:b/>
                <w:bCs/>
                <w:sz w:val="26"/>
                <w:szCs w:val="26"/>
              </w:rPr>
              <w:t>Năm học</w:t>
            </w:r>
          </w:p>
        </w:tc>
        <w:tc>
          <w:tcPr>
            <w:tcW w:w="3713" w:type="dxa"/>
            <w:gridSpan w:val="4"/>
            <w:shd w:val="clear" w:color="auto" w:fill="auto"/>
            <w:vAlign w:val="center"/>
          </w:tcPr>
          <w:p w14:paraId="3C904AA8" w14:textId="77777777" w:rsidR="001C6EA9" w:rsidRPr="004875DD" w:rsidRDefault="001C6EA9" w:rsidP="001C6EA9">
            <w:pPr>
              <w:spacing w:after="0" w:line="312" w:lineRule="auto"/>
              <w:jc w:val="center"/>
              <w:rPr>
                <w:rFonts w:ascii="Times New Roman" w:hAnsi="Times New Roman" w:cs="Times New Roman"/>
                <w:b/>
                <w:bCs/>
                <w:sz w:val="26"/>
                <w:szCs w:val="26"/>
              </w:rPr>
            </w:pPr>
            <w:r w:rsidRPr="004875DD">
              <w:rPr>
                <w:rFonts w:ascii="Times New Roman" w:hAnsi="Times New Roman" w:cs="Times New Roman"/>
                <w:b/>
                <w:bCs/>
                <w:sz w:val="26"/>
                <w:szCs w:val="26"/>
              </w:rPr>
              <w:t>Chương trình đào tạo</w:t>
            </w:r>
          </w:p>
        </w:tc>
        <w:tc>
          <w:tcPr>
            <w:tcW w:w="3965" w:type="dxa"/>
            <w:gridSpan w:val="4"/>
            <w:shd w:val="clear" w:color="auto" w:fill="auto"/>
            <w:vAlign w:val="center"/>
          </w:tcPr>
          <w:p w14:paraId="068CF05E" w14:textId="77777777" w:rsidR="001C6EA9" w:rsidRPr="004875DD" w:rsidRDefault="001C6EA9" w:rsidP="001C6EA9">
            <w:pPr>
              <w:spacing w:after="0" w:line="312" w:lineRule="auto"/>
              <w:jc w:val="center"/>
              <w:rPr>
                <w:rFonts w:ascii="Times New Roman" w:hAnsi="Times New Roman" w:cs="Times New Roman"/>
                <w:b/>
                <w:bCs/>
                <w:sz w:val="26"/>
                <w:szCs w:val="26"/>
              </w:rPr>
            </w:pPr>
            <w:r w:rsidRPr="004875DD">
              <w:rPr>
                <w:rFonts w:ascii="Times New Roman" w:hAnsi="Times New Roman" w:cs="Times New Roman"/>
                <w:b/>
                <w:bCs/>
                <w:sz w:val="26"/>
                <w:szCs w:val="26"/>
              </w:rPr>
              <w:t>Tài liệu giảng dạy</w:t>
            </w:r>
          </w:p>
        </w:tc>
      </w:tr>
      <w:tr w:rsidR="00CA61B9" w:rsidRPr="004875DD" w14:paraId="24339C0D" w14:textId="77777777" w:rsidTr="00D961FF">
        <w:trPr>
          <w:jc w:val="center"/>
        </w:trPr>
        <w:tc>
          <w:tcPr>
            <w:tcW w:w="1307" w:type="dxa"/>
            <w:vMerge/>
            <w:shd w:val="clear" w:color="auto" w:fill="auto"/>
            <w:vAlign w:val="center"/>
          </w:tcPr>
          <w:p w14:paraId="2F466408" w14:textId="77777777" w:rsidR="001C6EA9" w:rsidRPr="004875DD" w:rsidRDefault="001C6EA9" w:rsidP="001C6EA9">
            <w:pPr>
              <w:spacing w:after="0" w:line="312" w:lineRule="auto"/>
              <w:jc w:val="center"/>
              <w:rPr>
                <w:rFonts w:ascii="Times New Roman" w:hAnsi="Times New Roman" w:cs="Times New Roman"/>
                <w:sz w:val="26"/>
                <w:szCs w:val="26"/>
              </w:rPr>
            </w:pPr>
          </w:p>
        </w:tc>
        <w:tc>
          <w:tcPr>
            <w:tcW w:w="956" w:type="dxa"/>
            <w:shd w:val="clear" w:color="auto" w:fill="auto"/>
            <w:vAlign w:val="center"/>
          </w:tcPr>
          <w:p w14:paraId="3A78543C" w14:textId="77777777" w:rsidR="001C6EA9" w:rsidRPr="004875DD" w:rsidRDefault="001C6EA9" w:rsidP="001C6EA9">
            <w:pPr>
              <w:spacing w:after="0" w:line="312" w:lineRule="auto"/>
              <w:jc w:val="center"/>
              <w:rPr>
                <w:rFonts w:ascii="Times New Roman" w:hAnsi="Times New Roman" w:cs="Times New Roman"/>
                <w:sz w:val="26"/>
                <w:szCs w:val="26"/>
              </w:rPr>
            </w:pPr>
            <w:r w:rsidRPr="004875DD">
              <w:rPr>
                <w:rFonts w:ascii="Times New Roman" w:hAnsi="Times New Roman" w:cs="Times New Roman"/>
                <w:b/>
                <w:bCs/>
                <w:sz w:val="26"/>
                <w:szCs w:val="26"/>
              </w:rPr>
              <w:t>Tổng số</w:t>
            </w:r>
          </w:p>
        </w:tc>
        <w:tc>
          <w:tcPr>
            <w:tcW w:w="784" w:type="dxa"/>
            <w:shd w:val="clear" w:color="auto" w:fill="auto"/>
            <w:vAlign w:val="center"/>
          </w:tcPr>
          <w:p w14:paraId="354446A8" w14:textId="77777777" w:rsidR="001C6EA9" w:rsidRPr="004875DD" w:rsidRDefault="001C6EA9" w:rsidP="001C6EA9">
            <w:pPr>
              <w:spacing w:after="0" w:line="312" w:lineRule="auto"/>
              <w:jc w:val="center"/>
              <w:rPr>
                <w:rFonts w:ascii="Times New Roman" w:hAnsi="Times New Roman" w:cs="Times New Roman"/>
                <w:sz w:val="26"/>
                <w:szCs w:val="26"/>
              </w:rPr>
            </w:pPr>
            <w:r w:rsidRPr="004875DD">
              <w:rPr>
                <w:rFonts w:ascii="Times New Roman" w:hAnsi="Times New Roman" w:cs="Times New Roman"/>
                <w:sz w:val="26"/>
                <w:szCs w:val="26"/>
              </w:rPr>
              <w:t>Sơ cấp</w:t>
            </w:r>
          </w:p>
        </w:tc>
        <w:tc>
          <w:tcPr>
            <w:tcW w:w="839" w:type="dxa"/>
            <w:shd w:val="clear" w:color="auto" w:fill="auto"/>
            <w:vAlign w:val="center"/>
          </w:tcPr>
          <w:p w14:paraId="1757721A" w14:textId="77777777" w:rsidR="001C6EA9" w:rsidRPr="004875DD" w:rsidRDefault="001C6EA9" w:rsidP="001C6EA9">
            <w:pPr>
              <w:spacing w:after="0" w:line="312" w:lineRule="auto"/>
              <w:jc w:val="center"/>
              <w:rPr>
                <w:rFonts w:ascii="Times New Roman" w:hAnsi="Times New Roman" w:cs="Times New Roman"/>
                <w:sz w:val="26"/>
                <w:szCs w:val="26"/>
              </w:rPr>
            </w:pPr>
            <w:r w:rsidRPr="004875DD">
              <w:rPr>
                <w:rFonts w:ascii="Times New Roman" w:hAnsi="Times New Roman" w:cs="Times New Roman"/>
                <w:sz w:val="26"/>
                <w:szCs w:val="26"/>
              </w:rPr>
              <w:t>Trung cấp</w:t>
            </w:r>
          </w:p>
        </w:tc>
        <w:tc>
          <w:tcPr>
            <w:tcW w:w="1134" w:type="dxa"/>
            <w:shd w:val="clear" w:color="auto" w:fill="auto"/>
            <w:vAlign w:val="center"/>
          </w:tcPr>
          <w:p w14:paraId="10C10579" w14:textId="77777777" w:rsidR="001C6EA9" w:rsidRPr="004875DD" w:rsidRDefault="001C6EA9" w:rsidP="001C6EA9">
            <w:pPr>
              <w:spacing w:after="0" w:line="312" w:lineRule="auto"/>
              <w:jc w:val="center"/>
              <w:rPr>
                <w:rFonts w:ascii="Times New Roman" w:hAnsi="Times New Roman" w:cs="Times New Roman"/>
                <w:sz w:val="26"/>
                <w:szCs w:val="26"/>
              </w:rPr>
            </w:pPr>
            <w:r w:rsidRPr="004875DD">
              <w:rPr>
                <w:rFonts w:ascii="Times New Roman" w:hAnsi="Times New Roman" w:cs="Times New Roman"/>
                <w:sz w:val="26"/>
                <w:szCs w:val="26"/>
              </w:rPr>
              <w:t>Cao đẳng</w:t>
            </w:r>
          </w:p>
        </w:tc>
        <w:tc>
          <w:tcPr>
            <w:tcW w:w="1005" w:type="dxa"/>
            <w:shd w:val="clear" w:color="auto" w:fill="auto"/>
            <w:vAlign w:val="center"/>
          </w:tcPr>
          <w:p w14:paraId="57FBA502" w14:textId="77777777" w:rsidR="001C6EA9" w:rsidRPr="004875DD" w:rsidRDefault="001C6EA9" w:rsidP="001C6EA9">
            <w:pPr>
              <w:spacing w:after="0" w:line="312" w:lineRule="auto"/>
              <w:jc w:val="center"/>
              <w:rPr>
                <w:rFonts w:ascii="Times New Roman" w:hAnsi="Times New Roman" w:cs="Times New Roman"/>
                <w:sz w:val="26"/>
                <w:szCs w:val="26"/>
              </w:rPr>
            </w:pPr>
            <w:r w:rsidRPr="004875DD">
              <w:rPr>
                <w:rFonts w:ascii="Times New Roman" w:hAnsi="Times New Roman" w:cs="Times New Roman"/>
                <w:b/>
                <w:bCs/>
                <w:sz w:val="26"/>
                <w:szCs w:val="26"/>
              </w:rPr>
              <w:t>Tổng số</w:t>
            </w:r>
          </w:p>
        </w:tc>
        <w:tc>
          <w:tcPr>
            <w:tcW w:w="887" w:type="dxa"/>
            <w:shd w:val="clear" w:color="auto" w:fill="auto"/>
            <w:vAlign w:val="center"/>
          </w:tcPr>
          <w:p w14:paraId="6BF62473" w14:textId="77777777" w:rsidR="001C6EA9" w:rsidRPr="004875DD" w:rsidRDefault="001C6EA9" w:rsidP="001C6EA9">
            <w:pPr>
              <w:spacing w:after="0" w:line="312" w:lineRule="auto"/>
              <w:jc w:val="center"/>
              <w:rPr>
                <w:rFonts w:ascii="Times New Roman" w:hAnsi="Times New Roman" w:cs="Times New Roman"/>
                <w:sz w:val="26"/>
                <w:szCs w:val="26"/>
              </w:rPr>
            </w:pPr>
            <w:r w:rsidRPr="004875DD">
              <w:rPr>
                <w:rFonts w:ascii="Times New Roman" w:hAnsi="Times New Roman" w:cs="Times New Roman"/>
                <w:sz w:val="26"/>
                <w:szCs w:val="26"/>
              </w:rPr>
              <w:t>Sơ cấp</w:t>
            </w:r>
          </w:p>
        </w:tc>
        <w:tc>
          <w:tcPr>
            <w:tcW w:w="939" w:type="dxa"/>
            <w:shd w:val="clear" w:color="auto" w:fill="auto"/>
            <w:vAlign w:val="center"/>
          </w:tcPr>
          <w:p w14:paraId="5CE1511A" w14:textId="77777777" w:rsidR="001C6EA9" w:rsidRPr="004875DD" w:rsidRDefault="001C6EA9" w:rsidP="001C6EA9">
            <w:pPr>
              <w:spacing w:after="0" w:line="312" w:lineRule="auto"/>
              <w:jc w:val="center"/>
              <w:rPr>
                <w:rFonts w:ascii="Times New Roman" w:hAnsi="Times New Roman" w:cs="Times New Roman"/>
                <w:sz w:val="26"/>
                <w:szCs w:val="26"/>
              </w:rPr>
            </w:pPr>
            <w:r w:rsidRPr="004875DD">
              <w:rPr>
                <w:rFonts w:ascii="Times New Roman" w:hAnsi="Times New Roman" w:cs="Times New Roman"/>
                <w:sz w:val="26"/>
                <w:szCs w:val="26"/>
              </w:rPr>
              <w:t>Trung cấp</w:t>
            </w:r>
          </w:p>
        </w:tc>
        <w:tc>
          <w:tcPr>
            <w:tcW w:w="1134" w:type="dxa"/>
            <w:shd w:val="clear" w:color="auto" w:fill="auto"/>
            <w:vAlign w:val="center"/>
          </w:tcPr>
          <w:p w14:paraId="4AF14011" w14:textId="77777777" w:rsidR="001C6EA9" w:rsidRPr="004875DD" w:rsidRDefault="001C6EA9" w:rsidP="001C6EA9">
            <w:pPr>
              <w:spacing w:after="0" w:line="312" w:lineRule="auto"/>
              <w:jc w:val="center"/>
              <w:rPr>
                <w:rFonts w:ascii="Times New Roman" w:hAnsi="Times New Roman" w:cs="Times New Roman"/>
                <w:sz w:val="26"/>
                <w:szCs w:val="26"/>
              </w:rPr>
            </w:pPr>
            <w:r w:rsidRPr="004875DD">
              <w:rPr>
                <w:rFonts w:ascii="Times New Roman" w:hAnsi="Times New Roman" w:cs="Times New Roman"/>
                <w:sz w:val="26"/>
                <w:szCs w:val="26"/>
              </w:rPr>
              <w:t>Cao đẳng</w:t>
            </w:r>
          </w:p>
        </w:tc>
      </w:tr>
      <w:tr w:rsidR="00CA61B9" w:rsidRPr="004875DD" w14:paraId="4D1AF0A9" w14:textId="77777777" w:rsidTr="00D961FF">
        <w:trPr>
          <w:jc w:val="center"/>
        </w:trPr>
        <w:tc>
          <w:tcPr>
            <w:tcW w:w="1307" w:type="dxa"/>
            <w:shd w:val="clear" w:color="auto" w:fill="auto"/>
          </w:tcPr>
          <w:p w14:paraId="6AF66A53" w14:textId="77777777" w:rsidR="001C6EA9" w:rsidRPr="004875DD" w:rsidRDefault="001C6EA9" w:rsidP="001C6EA9">
            <w:pPr>
              <w:spacing w:after="0" w:line="312" w:lineRule="auto"/>
              <w:rPr>
                <w:rFonts w:ascii="Times New Roman" w:hAnsi="Times New Roman" w:cs="Times New Roman"/>
                <w:sz w:val="26"/>
                <w:szCs w:val="26"/>
              </w:rPr>
            </w:pPr>
            <w:r w:rsidRPr="004875DD">
              <w:rPr>
                <w:rFonts w:ascii="Times New Roman" w:hAnsi="Times New Roman" w:cs="Times New Roman"/>
                <w:sz w:val="26"/>
                <w:szCs w:val="26"/>
              </w:rPr>
              <w:t>2019-2020</w:t>
            </w:r>
          </w:p>
        </w:tc>
        <w:tc>
          <w:tcPr>
            <w:tcW w:w="956" w:type="dxa"/>
            <w:shd w:val="clear" w:color="auto" w:fill="auto"/>
          </w:tcPr>
          <w:p w14:paraId="0A59D68F" w14:textId="77777777" w:rsidR="001C6EA9" w:rsidRPr="004875DD" w:rsidRDefault="001C6EA9" w:rsidP="001C6EA9">
            <w:pPr>
              <w:spacing w:after="0" w:line="312" w:lineRule="auto"/>
              <w:rPr>
                <w:rFonts w:ascii="Times New Roman" w:hAnsi="Times New Roman" w:cs="Times New Roman"/>
                <w:sz w:val="26"/>
                <w:szCs w:val="26"/>
              </w:rPr>
            </w:pPr>
          </w:p>
        </w:tc>
        <w:tc>
          <w:tcPr>
            <w:tcW w:w="784" w:type="dxa"/>
            <w:shd w:val="clear" w:color="auto" w:fill="auto"/>
          </w:tcPr>
          <w:p w14:paraId="3388EEB6" w14:textId="77777777" w:rsidR="001C6EA9" w:rsidRPr="004875DD" w:rsidRDefault="001C6EA9" w:rsidP="001C6EA9">
            <w:pPr>
              <w:spacing w:after="0" w:line="312" w:lineRule="auto"/>
              <w:rPr>
                <w:rFonts w:ascii="Times New Roman" w:hAnsi="Times New Roman" w:cs="Times New Roman"/>
                <w:sz w:val="26"/>
                <w:szCs w:val="26"/>
              </w:rPr>
            </w:pPr>
          </w:p>
        </w:tc>
        <w:tc>
          <w:tcPr>
            <w:tcW w:w="839" w:type="dxa"/>
            <w:shd w:val="clear" w:color="auto" w:fill="auto"/>
          </w:tcPr>
          <w:p w14:paraId="273A8FE4" w14:textId="77777777" w:rsidR="001C6EA9" w:rsidRPr="004875DD" w:rsidRDefault="001C6EA9" w:rsidP="001C6EA9">
            <w:pPr>
              <w:spacing w:after="0" w:line="312" w:lineRule="auto"/>
              <w:rPr>
                <w:rFonts w:ascii="Times New Roman" w:hAnsi="Times New Roman" w:cs="Times New Roman"/>
                <w:sz w:val="26"/>
                <w:szCs w:val="26"/>
              </w:rPr>
            </w:pPr>
          </w:p>
        </w:tc>
        <w:tc>
          <w:tcPr>
            <w:tcW w:w="1134" w:type="dxa"/>
            <w:shd w:val="clear" w:color="auto" w:fill="auto"/>
          </w:tcPr>
          <w:p w14:paraId="0CAED428" w14:textId="77777777" w:rsidR="001C6EA9" w:rsidRPr="004875DD" w:rsidRDefault="001C6EA9" w:rsidP="001C6EA9">
            <w:pPr>
              <w:spacing w:after="0" w:line="312" w:lineRule="auto"/>
              <w:rPr>
                <w:rFonts w:ascii="Times New Roman" w:hAnsi="Times New Roman" w:cs="Times New Roman"/>
                <w:sz w:val="26"/>
                <w:szCs w:val="26"/>
              </w:rPr>
            </w:pPr>
          </w:p>
        </w:tc>
        <w:tc>
          <w:tcPr>
            <w:tcW w:w="1005" w:type="dxa"/>
            <w:shd w:val="clear" w:color="auto" w:fill="auto"/>
          </w:tcPr>
          <w:p w14:paraId="2A0DAA18" w14:textId="77777777" w:rsidR="001C6EA9" w:rsidRPr="004875DD" w:rsidRDefault="001C6EA9" w:rsidP="001C6EA9">
            <w:pPr>
              <w:spacing w:after="0" w:line="312" w:lineRule="auto"/>
              <w:rPr>
                <w:rFonts w:ascii="Times New Roman" w:hAnsi="Times New Roman" w:cs="Times New Roman"/>
                <w:sz w:val="26"/>
                <w:szCs w:val="26"/>
              </w:rPr>
            </w:pPr>
          </w:p>
        </w:tc>
        <w:tc>
          <w:tcPr>
            <w:tcW w:w="887" w:type="dxa"/>
            <w:shd w:val="clear" w:color="auto" w:fill="auto"/>
          </w:tcPr>
          <w:p w14:paraId="694330F6" w14:textId="77777777" w:rsidR="001C6EA9" w:rsidRPr="004875DD" w:rsidRDefault="001C6EA9" w:rsidP="001C6EA9">
            <w:pPr>
              <w:spacing w:after="0" w:line="312" w:lineRule="auto"/>
              <w:rPr>
                <w:rFonts w:ascii="Times New Roman" w:hAnsi="Times New Roman" w:cs="Times New Roman"/>
                <w:sz w:val="26"/>
                <w:szCs w:val="26"/>
              </w:rPr>
            </w:pPr>
          </w:p>
        </w:tc>
        <w:tc>
          <w:tcPr>
            <w:tcW w:w="939" w:type="dxa"/>
            <w:shd w:val="clear" w:color="auto" w:fill="auto"/>
          </w:tcPr>
          <w:p w14:paraId="51BA29D4" w14:textId="77777777" w:rsidR="001C6EA9" w:rsidRPr="004875DD" w:rsidRDefault="001C6EA9" w:rsidP="001C6EA9">
            <w:pPr>
              <w:spacing w:after="0" w:line="312" w:lineRule="auto"/>
              <w:rPr>
                <w:rFonts w:ascii="Times New Roman" w:hAnsi="Times New Roman" w:cs="Times New Roman"/>
                <w:sz w:val="26"/>
                <w:szCs w:val="26"/>
              </w:rPr>
            </w:pPr>
          </w:p>
        </w:tc>
        <w:tc>
          <w:tcPr>
            <w:tcW w:w="1134" w:type="dxa"/>
            <w:shd w:val="clear" w:color="auto" w:fill="auto"/>
          </w:tcPr>
          <w:p w14:paraId="6DE38966" w14:textId="77777777" w:rsidR="001C6EA9" w:rsidRPr="004875DD" w:rsidRDefault="001C6EA9" w:rsidP="001C6EA9">
            <w:pPr>
              <w:spacing w:after="0" w:line="312" w:lineRule="auto"/>
              <w:rPr>
                <w:rFonts w:ascii="Times New Roman" w:hAnsi="Times New Roman" w:cs="Times New Roman"/>
                <w:sz w:val="26"/>
                <w:szCs w:val="26"/>
              </w:rPr>
            </w:pPr>
          </w:p>
        </w:tc>
      </w:tr>
      <w:tr w:rsidR="00CA61B9" w:rsidRPr="004875DD" w14:paraId="543A747B" w14:textId="77777777" w:rsidTr="00D961FF">
        <w:trPr>
          <w:jc w:val="center"/>
        </w:trPr>
        <w:tc>
          <w:tcPr>
            <w:tcW w:w="1307" w:type="dxa"/>
            <w:shd w:val="clear" w:color="auto" w:fill="auto"/>
          </w:tcPr>
          <w:p w14:paraId="1D8F5EBC" w14:textId="77777777" w:rsidR="001C6EA9" w:rsidRPr="004875DD" w:rsidRDefault="001C6EA9" w:rsidP="001C6EA9">
            <w:pPr>
              <w:spacing w:after="0" w:line="312" w:lineRule="auto"/>
              <w:rPr>
                <w:rFonts w:ascii="Times New Roman" w:hAnsi="Times New Roman" w:cs="Times New Roman"/>
                <w:sz w:val="26"/>
                <w:szCs w:val="26"/>
              </w:rPr>
            </w:pPr>
            <w:r w:rsidRPr="004875DD">
              <w:rPr>
                <w:rFonts w:ascii="Times New Roman" w:hAnsi="Times New Roman" w:cs="Times New Roman"/>
                <w:sz w:val="26"/>
                <w:szCs w:val="26"/>
              </w:rPr>
              <w:t>2020-2021</w:t>
            </w:r>
          </w:p>
        </w:tc>
        <w:tc>
          <w:tcPr>
            <w:tcW w:w="956" w:type="dxa"/>
            <w:shd w:val="clear" w:color="auto" w:fill="auto"/>
          </w:tcPr>
          <w:p w14:paraId="203215E2" w14:textId="77777777" w:rsidR="001C6EA9" w:rsidRPr="004875DD" w:rsidRDefault="001C6EA9" w:rsidP="001C6EA9">
            <w:pPr>
              <w:spacing w:after="0" w:line="312" w:lineRule="auto"/>
              <w:rPr>
                <w:rFonts w:ascii="Times New Roman" w:hAnsi="Times New Roman" w:cs="Times New Roman"/>
                <w:sz w:val="26"/>
                <w:szCs w:val="26"/>
              </w:rPr>
            </w:pPr>
          </w:p>
        </w:tc>
        <w:tc>
          <w:tcPr>
            <w:tcW w:w="784" w:type="dxa"/>
            <w:shd w:val="clear" w:color="auto" w:fill="auto"/>
          </w:tcPr>
          <w:p w14:paraId="3C7E52CC" w14:textId="77777777" w:rsidR="001C6EA9" w:rsidRPr="004875DD" w:rsidRDefault="001C6EA9" w:rsidP="001C6EA9">
            <w:pPr>
              <w:spacing w:after="0" w:line="312" w:lineRule="auto"/>
              <w:rPr>
                <w:rFonts w:ascii="Times New Roman" w:hAnsi="Times New Roman" w:cs="Times New Roman"/>
                <w:sz w:val="26"/>
                <w:szCs w:val="26"/>
              </w:rPr>
            </w:pPr>
          </w:p>
        </w:tc>
        <w:tc>
          <w:tcPr>
            <w:tcW w:w="839" w:type="dxa"/>
            <w:shd w:val="clear" w:color="auto" w:fill="auto"/>
          </w:tcPr>
          <w:p w14:paraId="553B31D4" w14:textId="77777777" w:rsidR="001C6EA9" w:rsidRPr="004875DD" w:rsidRDefault="001C6EA9" w:rsidP="001C6EA9">
            <w:pPr>
              <w:spacing w:after="0" w:line="312" w:lineRule="auto"/>
              <w:rPr>
                <w:rFonts w:ascii="Times New Roman" w:hAnsi="Times New Roman" w:cs="Times New Roman"/>
                <w:sz w:val="26"/>
                <w:szCs w:val="26"/>
              </w:rPr>
            </w:pPr>
          </w:p>
        </w:tc>
        <w:tc>
          <w:tcPr>
            <w:tcW w:w="1134" w:type="dxa"/>
            <w:shd w:val="clear" w:color="auto" w:fill="auto"/>
          </w:tcPr>
          <w:p w14:paraId="5AF36410" w14:textId="77777777" w:rsidR="001C6EA9" w:rsidRPr="004875DD" w:rsidRDefault="001C6EA9" w:rsidP="001C6EA9">
            <w:pPr>
              <w:spacing w:after="0" w:line="312" w:lineRule="auto"/>
              <w:rPr>
                <w:rFonts w:ascii="Times New Roman" w:hAnsi="Times New Roman" w:cs="Times New Roman"/>
                <w:sz w:val="26"/>
                <w:szCs w:val="26"/>
              </w:rPr>
            </w:pPr>
          </w:p>
        </w:tc>
        <w:tc>
          <w:tcPr>
            <w:tcW w:w="1005" w:type="dxa"/>
            <w:shd w:val="clear" w:color="auto" w:fill="auto"/>
          </w:tcPr>
          <w:p w14:paraId="46528FAE" w14:textId="77777777" w:rsidR="001C6EA9" w:rsidRPr="004875DD" w:rsidRDefault="001C6EA9" w:rsidP="001C6EA9">
            <w:pPr>
              <w:spacing w:after="0" w:line="312" w:lineRule="auto"/>
              <w:rPr>
                <w:rFonts w:ascii="Times New Roman" w:hAnsi="Times New Roman" w:cs="Times New Roman"/>
                <w:sz w:val="26"/>
                <w:szCs w:val="26"/>
              </w:rPr>
            </w:pPr>
          </w:p>
        </w:tc>
        <w:tc>
          <w:tcPr>
            <w:tcW w:w="887" w:type="dxa"/>
            <w:shd w:val="clear" w:color="auto" w:fill="auto"/>
          </w:tcPr>
          <w:p w14:paraId="685EE631" w14:textId="77777777" w:rsidR="001C6EA9" w:rsidRPr="004875DD" w:rsidRDefault="001C6EA9" w:rsidP="001C6EA9">
            <w:pPr>
              <w:spacing w:after="0" w:line="312" w:lineRule="auto"/>
              <w:rPr>
                <w:rFonts w:ascii="Times New Roman" w:hAnsi="Times New Roman" w:cs="Times New Roman"/>
                <w:sz w:val="26"/>
                <w:szCs w:val="26"/>
              </w:rPr>
            </w:pPr>
          </w:p>
        </w:tc>
        <w:tc>
          <w:tcPr>
            <w:tcW w:w="939" w:type="dxa"/>
            <w:shd w:val="clear" w:color="auto" w:fill="auto"/>
          </w:tcPr>
          <w:p w14:paraId="1BB1D9CB" w14:textId="77777777" w:rsidR="001C6EA9" w:rsidRPr="004875DD" w:rsidRDefault="001C6EA9" w:rsidP="001C6EA9">
            <w:pPr>
              <w:spacing w:after="0" w:line="312" w:lineRule="auto"/>
              <w:rPr>
                <w:rFonts w:ascii="Times New Roman" w:hAnsi="Times New Roman" w:cs="Times New Roman"/>
                <w:sz w:val="26"/>
                <w:szCs w:val="26"/>
              </w:rPr>
            </w:pPr>
          </w:p>
        </w:tc>
        <w:tc>
          <w:tcPr>
            <w:tcW w:w="1134" w:type="dxa"/>
            <w:shd w:val="clear" w:color="auto" w:fill="auto"/>
          </w:tcPr>
          <w:p w14:paraId="10FCFB1E" w14:textId="77777777" w:rsidR="001C6EA9" w:rsidRPr="004875DD" w:rsidRDefault="001C6EA9" w:rsidP="001C6EA9">
            <w:pPr>
              <w:spacing w:after="0" w:line="312" w:lineRule="auto"/>
              <w:rPr>
                <w:rFonts w:ascii="Times New Roman" w:hAnsi="Times New Roman" w:cs="Times New Roman"/>
                <w:sz w:val="26"/>
                <w:szCs w:val="26"/>
              </w:rPr>
            </w:pPr>
          </w:p>
        </w:tc>
      </w:tr>
      <w:tr w:rsidR="001C6EA9" w:rsidRPr="004875DD" w14:paraId="4B3DC415" w14:textId="77777777" w:rsidTr="00D961FF">
        <w:trPr>
          <w:jc w:val="center"/>
        </w:trPr>
        <w:tc>
          <w:tcPr>
            <w:tcW w:w="1307" w:type="dxa"/>
            <w:shd w:val="clear" w:color="auto" w:fill="auto"/>
          </w:tcPr>
          <w:p w14:paraId="61937091" w14:textId="77777777" w:rsidR="001C6EA9" w:rsidRPr="004875DD" w:rsidRDefault="001C6EA9" w:rsidP="001C6EA9">
            <w:pPr>
              <w:spacing w:after="0" w:line="312" w:lineRule="auto"/>
              <w:rPr>
                <w:rFonts w:ascii="Times New Roman" w:hAnsi="Times New Roman" w:cs="Times New Roman"/>
                <w:sz w:val="26"/>
                <w:szCs w:val="26"/>
              </w:rPr>
            </w:pPr>
            <w:r w:rsidRPr="004875DD">
              <w:rPr>
                <w:rFonts w:ascii="Times New Roman" w:hAnsi="Times New Roman" w:cs="Times New Roman"/>
                <w:sz w:val="26"/>
                <w:szCs w:val="26"/>
              </w:rPr>
              <w:t>2021-2022</w:t>
            </w:r>
          </w:p>
        </w:tc>
        <w:tc>
          <w:tcPr>
            <w:tcW w:w="956" w:type="dxa"/>
            <w:shd w:val="clear" w:color="auto" w:fill="auto"/>
          </w:tcPr>
          <w:p w14:paraId="70525B5E" w14:textId="77777777" w:rsidR="001C6EA9" w:rsidRPr="004875DD" w:rsidRDefault="001C6EA9" w:rsidP="001C6EA9">
            <w:pPr>
              <w:spacing w:after="0" w:line="312" w:lineRule="auto"/>
              <w:rPr>
                <w:rFonts w:ascii="Times New Roman" w:hAnsi="Times New Roman" w:cs="Times New Roman"/>
                <w:sz w:val="26"/>
                <w:szCs w:val="26"/>
              </w:rPr>
            </w:pPr>
          </w:p>
        </w:tc>
        <w:tc>
          <w:tcPr>
            <w:tcW w:w="784" w:type="dxa"/>
            <w:shd w:val="clear" w:color="auto" w:fill="auto"/>
          </w:tcPr>
          <w:p w14:paraId="2288062F" w14:textId="77777777" w:rsidR="001C6EA9" w:rsidRPr="004875DD" w:rsidRDefault="001C6EA9" w:rsidP="001C6EA9">
            <w:pPr>
              <w:spacing w:after="0" w:line="312" w:lineRule="auto"/>
              <w:rPr>
                <w:rFonts w:ascii="Times New Roman" w:hAnsi="Times New Roman" w:cs="Times New Roman"/>
                <w:sz w:val="26"/>
                <w:szCs w:val="26"/>
              </w:rPr>
            </w:pPr>
          </w:p>
        </w:tc>
        <w:tc>
          <w:tcPr>
            <w:tcW w:w="839" w:type="dxa"/>
            <w:shd w:val="clear" w:color="auto" w:fill="auto"/>
          </w:tcPr>
          <w:p w14:paraId="5761F53E" w14:textId="77777777" w:rsidR="001C6EA9" w:rsidRPr="004875DD" w:rsidRDefault="001C6EA9" w:rsidP="001C6EA9">
            <w:pPr>
              <w:spacing w:after="0" w:line="312" w:lineRule="auto"/>
              <w:rPr>
                <w:rFonts w:ascii="Times New Roman" w:hAnsi="Times New Roman" w:cs="Times New Roman"/>
                <w:sz w:val="26"/>
                <w:szCs w:val="26"/>
              </w:rPr>
            </w:pPr>
          </w:p>
        </w:tc>
        <w:tc>
          <w:tcPr>
            <w:tcW w:w="1134" w:type="dxa"/>
            <w:shd w:val="clear" w:color="auto" w:fill="auto"/>
          </w:tcPr>
          <w:p w14:paraId="640A1FE4" w14:textId="77777777" w:rsidR="001C6EA9" w:rsidRPr="004875DD" w:rsidRDefault="001C6EA9" w:rsidP="001C6EA9">
            <w:pPr>
              <w:spacing w:after="0" w:line="312" w:lineRule="auto"/>
              <w:rPr>
                <w:rFonts w:ascii="Times New Roman" w:hAnsi="Times New Roman" w:cs="Times New Roman"/>
                <w:sz w:val="26"/>
                <w:szCs w:val="26"/>
              </w:rPr>
            </w:pPr>
          </w:p>
        </w:tc>
        <w:tc>
          <w:tcPr>
            <w:tcW w:w="1005" w:type="dxa"/>
            <w:shd w:val="clear" w:color="auto" w:fill="auto"/>
          </w:tcPr>
          <w:p w14:paraId="73765BE5" w14:textId="77777777" w:rsidR="001C6EA9" w:rsidRPr="004875DD" w:rsidRDefault="001C6EA9" w:rsidP="001C6EA9">
            <w:pPr>
              <w:spacing w:after="0" w:line="312" w:lineRule="auto"/>
              <w:rPr>
                <w:rFonts w:ascii="Times New Roman" w:hAnsi="Times New Roman" w:cs="Times New Roman"/>
                <w:sz w:val="26"/>
                <w:szCs w:val="26"/>
              </w:rPr>
            </w:pPr>
          </w:p>
        </w:tc>
        <w:tc>
          <w:tcPr>
            <w:tcW w:w="887" w:type="dxa"/>
            <w:shd w:val="clear" w:color="auto" w:fill="auto"/>
          </w:tcPr>
          <w:p w14:paraId="1EB059E1" w14:textId="77777777" w:rsidR="001C6EA9" w:rsidRPr="004875DD" w:rsidRDefault="001C6EA9" w:rsidP="001C6EA9">
            <w:pPr>
              <w:spacing w:after="0" w:line="312" w:lineRule="auto"/>
              <w:rPr>
                <w:rFonts w:ascii="Times New Roman" w:hAnsi="Times New Roman" w:cs="Times New Roman"/>
                <w:sz w:val="26"/>
                <w:szCs w:val="26"/>
              </w:rPr>
            </w:pPr>
          </w:p>
        </w:tc>
        <w:tc>
          <w:tcPr>
            <w:tcW w:w="939" w:type="dxa"/>
            <w:shd w:val="clear" w:color="auto" w:fill="auto"/>
          </w:tcPr>
          <w:p w14:paraId="6E74BF9D" w14:textId="77777777" w:rsidR="001C6EA9" w:rsidRPr="004875DD" w:rsidRDefault="001C6EA9" w:rsidP="001C6EA9">
            <w:pPr>
              <w:spacing w:after="0" w:line="312" w:lineRule="auto"/>
              <w:rPr>
                <w:rFonts w:ascii="Times New Roman" w:hAnsi="Times New Roman" w:cs="Times New Roman"/>
                <w:sz w:val="26"/>
                <w:szCs w:val="26"/>
              </w:rPr>
            </w:pPr>
          </w:p>
        </w:tc>
        <w:tc>
          <w:tcPr>
            <w:tcW w:w="1134" w:type="dxa"/>
            <w:shd w:val="clear" w:color="auto" w:fill="auto"/>
          </w:tcPr>
          <w:p w14:paraId="0FE7D0B1" w14:textId="77777777" w:rsidR="001C6EA9" w:rsidRPr="004875DD" w:rsidRDefault="001C6EA9" w:rsidP="001C6EA9">
            <w:pPr>
              <w:spacing w:after="0" w:line="312" w:lineRule="auto"/>
              <w:rPr>
                <w:rFonts w:ascii="Times New Roman" w:hAnsi="Times New Roman" w:cs="Times New Roman"/>
                <w:sz w:val="26"/>
                <w:szCs w:val="26"/>
              </w:rPr>
            </w:pPr>
          </w:p>
        </w:tc>
      </w:tr>
    </w:tbl>
    <w:p w14:paraId="1B9832CC" w14:textId="77777777" w:rsidR="001C6EA9" w:rsidRPr="004875DD" w:rsidRDefault="001C6EA9" w:rsidP="001C6EA9">
      <w:pPr>
        <w:spacing w:after="0" w:line="312" w:lineRule="auto"/>
        <w:jc w:val="both"/>
        <w:rPr>
          <w:rFonts w:ascii="Times New Roman" w:hAnsi="Times New Roman" w:cs="Times New Roman"/>
          <w:b/>
          <w:bCs/>
          <w:sz w:val="26"/>
          <w:szCs w:val="26"/>
        </w:rPr>
      </w:pPr>
    </w:p>
    <w:bookmarkEnd w:id="685"/>
    <w:p w14:paraId="38E1756E" w14:textId="77777777" w:rsidR="001C6EA9" w:rsidRPr="004875DD" w:rsidRDefault="001C6EA9" w:rsidP="001C6EA9">
      <w:pPr>
        <w:spacing w:after="0" w:line="312" w:lineRule="auto"/>
        <w:jc w:val="center"/>
        <w:rPr>
          <w:rFonts w:ascii="Times New Roman" w:hAnsi="Times New Roman" w:cs="Times New Roman"/>
          <w:i/>
          <w:sz w:val="26"/>
          <w:szCs w:val="26"/>
        </w:rPr>
      </w:pPr>
      <w:r w:rsidRPr="004875DD">
        <w:rPr>
          <w:rFonts w:ascii="Times New Roman" w:hAnsi="Times New Roman" w:cs="Times New Roman"/>
          <w:i/>
          <w:sz w:val="26"/>
          <w:szCs w:val="26"/>
        </w:rPr>
        <w:t xml:space="preserve">Xin chân thành cảm ơn sự giúp đỡ tận tình của </w:t>
      </w:r>
      <w:r w:rsidRPr="004875DD">
        <w:rPr>
          <w:rFonts w:ascii="Times New Roman" w:eastAsia="Times New Roman" w:hAnsi="Times New Roman" w:cs="Times New Roman"/>
          <w:i/>
          <w:sz w:val="26"/>
          <w:szCs w:val="26"/>
          <w:lang w:val="vi-VN"/>
        </w:rPr>
        <w:t>Ông/bà</w:t>
      </w:r>
      <w:r w:rsidRPr="004875DD">
        <w:rPr>
          <w:rFonts w:ascii="Times New Roman" w:hAnsi="Times New Roman" w:cs="Times New Roman"/>
          <w:i/>
          <w:sz w:val="26"/>
          <w:szCs w:val="26"/>
        </w:rPr>
        <w:t>!</w:t>
      </w:r>
    </w:p>
    <w:p w14:paraId="3C62D514" w14:textId="77777777" w:rsidR="001C6EA9" w:rsidRPr="004875DD" w:rsidRDefault="001C6EA9" w:rsidP="001C6EA9">
      <w:pPr>
        <w:rPr>
          <w:rFonts w:ascii="Times New Roman" w:eastAsia="Times New Roman" w:hAnsi="Times New Roman" w:cs="Times New Roman"/>
          <w:b/>
          <w:sz w:val="26"/>
          <w:szCs w:val="26"/>
          <w:u w:val="single"/>
        </w:rPr>
      </w:pPr>
      <w:r w:rsidRPr="004875DD">
        <w:rPr>
          <w:rFonts w:ascii="Times New Roman" w:eastAsia="Times New Roman" w:hAnsi="Times New Roman" w:cs="Times New Roman"/>
          <w:b/>
          <w:sz w:val="26"/>
          <w:szCs w:val="26"/>
          <w:u w:val="single"/>
        </w:rPr>
        <w:br w:type="page"/>
      </w:r>
    </w:p>
    <w:p w14:paraId="36952B1F" w14:textId="77777777" w:rsidR="001C6EA9" w:rsidRPr="004875DD" w:rsidRDefault="001C6EA9" w:rsidP="001C6EA9">
      <w:pPr>
        <w:widowControl w:val="0"/>
        <w:spacing w:after="0" w:line="312" w:lineRule="auto"/>
        <w:rPr>
          <w:rFonts w:ascii="Times New Roman" w:eastAsia="Times New Roman" w:hAnsi="Times New Roman" w:cs="Times New Roman"/>
          <w:b/>
          <w:sz w:val="26"/>
          <w:szCs w:val="26"/>
          <w:u w:val="single"/>
        </w:rPr>
      </w:pPr>
      <w:r w:rsidRPr="004875DD">
        <w:rPr>
          <w:rFonts w:ascii="Times New Roman" w:eastAsia="Times New Roman" w:hAnsi="Times New Roman" w:cs="Times New Roman"/>
          <w:b/>
          <w:sz w:val="26"/>
          <w:szCs w:val="26"/>
          <w:u w:val="single"/>
        </w:rPr>
        <w:lastRenderedPageBreak/>
        <w:t>Phụ lục 2</w:t>
      </w:r>
    </w:p>
    <w:p w14:paraId="13A40959" w14:textId="77777777" w:rsidR="001C6EA9" w:rsidRPr="004875DD" w:rsidRDefault="001C6EA9" w:rsidP="001C6EA9">
      <w:pPr>
        <w:spacing w:after="0" w:line="312" w:lineRule="auto"/>
        <w:ind w:right="-479"/>
        <w:jc w:val="center"/>
        <w:rPr>
          <w:rFonts w:ascii="Times New Roman" w:eastAsia="Times New Roman" w:hAnsi="Times New Roman" w:cs="Times New Roman"/>
          <w:b/>
          <w:sz w:val="26"/>
          <w:szCs w:val="26"/>
        </w:rPr>
      </w:pPr>
    </w:p>
    <w:p w14:paraId="170760F1" w14:textId="77777777" w:rsidR="001C6EA9" w:rsidRPr="004875DD" w:rsidRDefault="001C6EA9" w:rsidP="001C6EA9">
      <w:pPr>
        <w:spacing w:after="0" w:line="312" w:lineRule="auto"/>
        <w:jc w:val="center"/>
        <w:rPr>
          <w:rFonts w:ascii="Times New Roman" w:eastAsia="Times New Roman" w:hAnsi="Times New Roman" w:cs="Times New Roman"/>
          <w:b/>
          <w:sz w:val="26"/>
          <w:szCs w:val="26"/>
        </w:rPr>
      </w:pPr>
      <w:r w:rsidRPr="004875DD">
        <w:rPr>
          <w:rFonts w:ascii="Times New Roman" w:eastAsia="Times New Roman" w:hAnsi="Times New Roman" w:cs="Times New Roman"/>
          <w:b/>
          <w:sz w:val="26"/>
          <w:szCs w:val="26"/>
          <w:lang w:val="vi-VN"/>
        </w:rPr>
        <w:t xml:space="preserve">PHIẾU KHẢO SÁT </w:t>
      </w:r>
    </w:p>
    <w:p w14:paraId="111ECD94" w14:textId="77777777" w:rsidR="001C6EA9" w:rsidRPr="004875DD" w:rsidRDefault="001C6EA9" w:rsidP="001C6EA9">
      <w:pPr>
        <w:spacing w:after="0" w:line="312" w:lineRule="auto"/>
        <w:jc w:val="center"/>
        <w:rPr>
          <w:rFonts w:ascii="Times New Roman" w:eastAsia="Times New Roman" w:hAnsi="Times New Roman" w:cs="Times New Roman"/>
          <w:b/>
          <w:sz w:val="26"/>
          <w:szCs w:val="26"/>
          <w:lang w:val="en-US"/>
        </w:rPr>
      </w:pPr>
      <w:r w:rsidRPr="004875DD">
        <w:rPr>
          <w:rFonts w:ascii="Times New Roman" w:eastAsia="Times New Roman" w:hAnsi="Times New Roman" w:cs="Times New Roman"/>
          <w:b/>
          <w:sz w:val="26"/>
          <w:szCs w:val="26"/>
          <w:lang w:val="vi-VN"/>
        </w:rPr>
        <w:t xml:space="preserve">VỀ THỰC TRẠNG </w:t>
      </w:r>
      <w:r w:rsidRPr="004875DD">
        <w:rPr>
          <w:rFonts w:ascii="Times New Roman" w:eastAsia="Times New Roman" w:hAnsi="Times New Roman" w:cs="Times New Roman"/>
          <w:b/>
          <w:sz w:val="26"/>
          <w:szCs w:val="26"/>
        </w:rPr>
        <w:t>NĂNG LỰC</w:t>
      </w:r>
      <w:r w:rsidRPr="004875DD">
        <w:rPr>
          <w:rFonts w:ascii="Times New Roman" w:eastAsia="Times New Roman" w:hAnsi="Times New Roman" w:cs="Times New Roman"/>
          <w:b/>
          <w:sz w:val="26"/>
          <w:szCs w:val="26"/>
          <w:lang w:val="vi-VN"/>
        </w:rPr>
        <w:t xml:space="preserve"> GIẢNG VIÊN </w:t>
      </w:r>
    </w:p>
    <w:p w14:paraId="65C159F1" w14:textId="77777777" w:rsidR="001C6EA9" w:rsidRPr="004875DD" w:rsidRDefault="001C6EA9" w:rsidP="001C6EA9">
      <w:pPr>
        <w:spacing w:after="0" w:line="312" w:lineRule="auto"/>
        <w:jc w:val="center"/>
        <w:rPr>
          <w:rFonts w:ascii="Times New Roman" w:eastAsia="Times New Roman" w:hAnsi="Times New Roman" w:cs="Times New Roman"/>
          <w:b/>
          <w:sz w:val="26"/>
          <w:szCs w:val="26"/>
          <w:lang w:val="vi-VN"/>
        </w:rPr>
      </w:pPr>
      <w:r w:rsidRPr="004875DD">
        <w:rPr>
          <w:rFonts w:ascii="Times New Roman" w:eastAsia="Times New Roman" w:hAnsi="Times New Roman" w:cs="Times New Roman"/>
          <w:b/>
          <w:sz w:val="26"/>
          <w:szCs w:val="26"/>
        </w:rPr>
        <w:t>NHÓM NGÀNH THỦY SẢN I</w:t>
      </w:r>
      <w:r w:rsidRPr="004875DD">
        <w:rPr>
          <w:rFonts w:ascii="Times New Roman" w:eastAsia="Times New Roman" w:hAnsi="Times New Roman" w:cs="Times New Roman"/>
          <w:b/>
          <w:sz w:val="26"/>
          <w:szCs w:val="26"/>
          <w:lang w:val="vi-VN"/>
        </w:rPr>
        <w:t xml:space="preserve"> </w:t>
      </w:r>
      <w:r w:rsidRPr="004875DD">
        <w:rPr>
          <w:rFonts w:ascii="Times New Roman" w:eastAsia="Times New Roman" w:hAnsi="Times New Roman" w:cs="Times New Roman"/>
          <w:b/>
          <w:sz w:val="26"/>
          <w:szCs w:val="26"/>
        </w:rPr>
        <w:t xml:space="preserve">Ở </w:t>
      </w:r>
      <w:r w:rsidRPr="004875DD">
        <w:rPr>
          <w:rFonts w:ascii="Times New Roman" w:eastAsia="Times New Roman" w:hAnsi="Times New Roman" w:cs="Times New Roman"/>
          <w:b/>
          <w:sz w:val="26"/>
          <w:szCs w:val="26"/>
          <w:lang w:val="vi-VN"/>
        </w:rPr>
        <w:t>CÁC TRƯỜNG CAO ĐẲNG</w:t>
      </w:r>
    </w:p>
    <w:p w14:paraId="45A44EB6" w14:textId="77777777" w:rsidR="001C6EA9" w:rsidRPr="004875DD" w:rsidRDefault="001C6EA9" w:rsidP="001C6EA9">
      <w:pPr>
        <w:spacing w:after="0" w:line="312" w:lineRule="auto"/>
        <w:jc w:val="center"/>
        <w:rPr>
          <w:rFonts w:ascii="Times New Roman" w:eastAsia="Times New Roman" w:hAnsi="Times New Roman" w:cs="Times New Roman"/>
          <w:i/>
          <w:sz w:val="26"/>
          <w:szCs w:val="26"/>
          <w:lang w:val="vi-VN"/>
        </w:rPr>
      </w:pPr>
      <w:r w:rsidRPr="004875DD">
        <w:rPr>
          <w:rFonts w:ascii="Times New Roman" w:eastAsia="Times New Roman" w:hAnsi="Times New Roman" w:cs="Times New Roman"/>
          <w:i/>
          <w:sz w:val="26"/>
          <w:szCs w:val="26"/>
          <w:lang w:val="vi-VN"/>
        </w:rPr>
        <w:t xml:space="preserve">(Dành cho CBQL, GV </w:t>
      </w:r>
      <w:r w:rsidRPr="004875DD">
        <w:rPr>
          <w:rFonts w:ascii="Times New Roman" w:hAnsi="Times New Roman" w:cs="Times New Roman"/>
          <w:i/>
          <w:sz w:val="26"/>
          <w:szCs w:val="26"/>
          <w:lang w:val="vi-VN"/>
        </w:rPr>
        <w:t>ở các trường cao đẳng</w:t>
      </w:r>
      <w:r w:rsidRPr="004875DD">
        <w:rPr>
          <w:rFonts w:ascii="Times New Roman" w:eastAsia="Times New Roman" w:hAnsi="Times New Roman" w:cs="Times New Roman"/>
          <w:i/>
          <w:sz w:val="26"/>
          <w:szCs w:val="26"/>
          <w:lang w:val="vi-VN"/>
        </w:rPr>
        <w:t xml:space="preserve"> tham gia khảo sát)</w:t>
      </w:r>
    </w:p>
    <w:p w14:paraId="4B6C85FE" w14:textId="77777777" w:rsidR="001C6EA9" w:rsidRPr="004875DD" w:rsidRDefault="001C6EA9" w:rsidP="001C6EA9">
      <w:pPr>
        <w:spacing w:after="0" w:line="312" w:lineRule="auto"/>
        <w:jc w:val="both"/>
        <w:rPr>
          <w:rFonts w:ascii="Times New Roman" w:eastAsia="Times New Roman" w:hAnsi="Times New Roman" w:cs="Times New Roman"/>
          <w:b/>
          <w:sz w:val="26"/>
          <w:szCs w:val="26"/>
          <w:lang w:val="vi-VN"/>
        </w:rPr>
      </w:pPr>
    </w:p>
    <w:p w14:paraId="1D5D2E01" w14:textId="77777777" w:rsidR="001C6EA9" w:rsidRPr="004875DD" w:rsidRDefault="001C6EA9" w:rsidP="001C6EA9">
      <w:pPr>
        <w:spacing w:after="0" w:line="336" w:lineRule="auto"/>
        <w:ind w:firstLine="720"/>
        <w:jc w:val="both"/>
        <w:rPr>
          <w:rFonts w:ascii="Times New Roman" w:eastAsia="Times New Roman" w:hAnsi="Times New Roman" w:cs="Times New Roman"/>
          <w:b/>
          <w:sz w:val="26"/>
          <w:szCs w:val="26"/>
          <w:lang w:val="vi-VN"/>
        </w:rPr>
      </w:pPr>
      <w:r w:rsidRPr="004875DD">
        <w:rPr>
          <w:rFonts w:ascii="Times New Roman" w:eastAsia="Times New Roman" w:hAnsi="Times New Roman" w:cs="Times New Roman"/>
          <w:b/>
          <w:sz w:val="26"/>
          <w:szCs w:val="26"/>
          <w:lang w:val="vi-VN"/>
        </w:rPr>
        <w:t>Kính gửi Ông/bà!</w:t>
      </w:r>
    </w:p>
    <w:p w14:paraId="1ABA8FD7" w14:textId="77777777" w:rsidR="001C6EA9" w:rsidRPr="004875DD" w:rsidRDefault="001C6EA9" w:rsidP="001C6EA9">
      <w:pPr>
        <w:widowControl w:val="0"/>
        <w:overflowPunct w:val="0"/>
        <w:autoSpaceDE w:val="0"/>
        <w:autoSpaceDN w:val="0"/>
        <w:adjustRightInd w:val="0"/>
        <w:spacing w:after="0" w:line="336" w:lineRule="auto"/>
        <w:ind w:firstLine="720"/>
        <w:jc w:val="both"/>
        <w:rPr>
          <w:rFonts w:ascii="Times New Roman" w:eastAsia="Times New Roman" w:hAnsi="Times New Roman" w:cs="Times New Roman"/>
          <w:sz w:val="26"/>
          <w:szCs w:val="26"/>
          <w:lang w:val="vi-VN"/>
        </w:rPr>
      </w:pPr>
      <w:r w:rsidRPr="004875DD">
        <w:rPr>
          <w:rFonts w:ascii="Times New Roman" w:eastAsia="SimSun" w:hAnsi="Times New Roman" w:cs="Times New Roman"/>
          <w:sz w:val="26"/>
          <w:szCs w:val="26"/>
          <w:lang w:val="vi-VN"/>
        </w:rPr>
        <w:t xml:space="preserve">Để giúp chúng tôi nhận biết </w:t>
      </w:r>
      <w:r w:rsidRPr="004875DD">
        <w:rPr>
          <w:rFonts w:ascii="Times New Roman" w:eastAsia="SimSun" w:hAnsi="Times New Roman" w:cs="Times New Roman"/>
          <w:iCs/>
          <w:sz w:val="26"/>
          <w:szCs w:val="26"/>
          <w:lang w:val="vi-VN"/>
        </w:rPr>
        <w:t xml:space="preserve">thực trạng năng lực GV </w:t>
      </w:r>
      <w:r w:rsidRPr="004875DD">
        <w:rPr>
          <w:rFonts w:ascii="Times New Roman" w:hAnsi="Times New Roman" w:cs="Times New Roman"/>
          <w:sz w:val="26"/>
          <w:szCs w:val="26"/>
          <w:lang w:val="vi-VN"/>
        </w:rPr>
        <w:t>nhóm ngành Thủy sản ở các trường cao đẳng</w:t>
      </w:r>
      <w:r w:rsidRPr="004875DD">
        <w:rPr>
          <w:rFonts w:ascii="Times New Roman" w:eastAsia="SimSun" w:hAnsi="Times New Roman" w:cs="Times New Roman"/>
          <w:sz w:val="26"/>
          <w:szCs w:val="26"/>
          <w:lang w:val="vi-VN"/>
        </w:rPr>
        <w:t xml:space="preserve">; rất mong quý Ông (Bà) vui lòng cung cấp cho chúng tôi số liệu bằng cách trả lời các câu hỏi </w:t>
      </w:r>
      <w:r w:rsidRPr="004875DD">
        <w:rPr>
          <w:rFonts w:ascii="Times New Roman" w:eastAsia="Times New Roman" w:hAnsi="Times New Roman" w:cs="Times New Roman"/>
          <w:sz w:val="26"/>
          <w:szCs w:val="26"/>
          <w:lang w:val="vi-VN"/>
        </w:rPr>
        <w:t>mà chúng tôi nêu ra dưới đây:</w:t>
      </w:r>
    </w:p>
    <w:p w14:paraId="022CFCC8" w14:textId="77777777" w:rsidR="001C6EA9" w:rsidRPr="004875DD" w:rsidRDefault="001C6EA9" w:rsidP="001C6EA9">
      <w:pPr>
        <w:widowControl w:val="0"/>
        <w:overflowPunct w:val="0"/>
        <w:autoSpaceDE w:val="0"/>
        <w:autoSpaceDN w:val="0"/>
        <w:adjustRightInd w:val="0"/>
        <w:spacing w:after="0" w:line="336" w:lineRule="auto"/>
        <w:ind w:firstLine="720"/>
        <w:jc w:val="both"/>
        <w:rPr>
          <w:rFonts w:ascii="Times New Roman" w:eastAsia="Times New Roman" w:hAnsi="Times New Roman" w:cs="Times New Roman"/>
          <w:sz w:val="26"/>
          <w:szCs w:val="26"/>
          <w:lang w:val="vi-VN"/>
        </w:rPr>
      </w:pPr>
      <w:r w:rsidRPr="004875DD">
        <w:rPr>
          <w:rFonts w:ascii="Times New Roman" w:eastAsia="Times New Roman" w:hAnsi="Times New Roman" w:cs="Times New Roman"/>
          <w:sz w:val="26"/>
          <w:szCs w:val="26"/>
          <w:lang w:val="vi-VN"/>
        </w:rPr>
        <w:t xml:space="preserve">- Đối với những câu hỏi đã có phương án trả lời, đồng ý với phương án nào, xin quý </w:t>
      </w:r>
      <w:r w:rsidRPr="004875DD">
        <w:rPr>
          <w:rFonts w:ascii="Times New Roman" w:eastAsia="SimSun" w:hAnsi="Times New Roman" w:cs="Times New Roman"/>
          <w:sz w:val="26"/>
          <w:szCs w:val="26"/>
          <w:lang w:val="vi-VN"/>
        </w:rPr>
        <w:t>Ông (Bà)</w:t>
      </w:r>
      <w:r w:rsidRPr="004875DD">
        <w:rPr>
          <w:rFonts w:ascii="Times New Roman" w:eastAsia="Times New Roman" w:hAnsi="Times New Roman" w:cs="Times New Roman"/>
          <w:sz w:val="26"/>
          <w:szCs w:val="26"/>
          <w:lang w:val="vi-VN"/>
        </w:rPr>
        <w:t xml:space="preserve"> đánh dấu chéo (X) vào ô tương ứng bên phải. </w:t>
      </w:r>
    </w:p>
    <w:p w14:paraId="12EA37AF" w14:textId="77777777" w:rsidR="001C6EA9" w:rsidRPr="004875DD" w:rsidRDefault="001C6EA9" w:rsidP="001C6EA9">
      <w:pPr>
        <w:widowControl w:val="0"/>
        <w:overflowPunct w:val="0"/>
        <w:autoSpaceDE w:val="0"/>
        <w:autoSpaceDN w:val="0"/>
        <w:adjustRightInd w:val="0"/>
        <w:spacing w:after="0" w:line="336" w:lineRule="auto"/>
        <w:ind w:firstLine="720"/>
        <w:jc w:val="both"/>
        <w:rPr>
          <w:rFonts w:ascii="Times New Roman" w:eastAsia="Times New Roman" w:hAnsi="Times New Roman" w:cs="Times New Roman"/>
          <w:sz w:val="26"/>
          <w:szCs w:val="26"/>
          <w:lang w:val="vi-VN"/>
        </w:rPr>
      </w:pPr>
      <w:r w:rsidRPr="004875DD">
        <w:rPr>
          <w:rFonts w:ascii="Times New Roman" w:eastAsia="Times New Roman" w:hAnsi="Times New Roman" w:cs="Times New Roman"/>
          <w:sz w:val="26"/>
          <w:szCs w:val="26"/>
          <w:lang w:val="vi-VN"/>
        </w:rPr>
        <w:t xml:space="preserve">- Đối với những câu hỏi không có phương án trả lời, xin quý </w:t>
      </w:r>
      <w:r w:rsidRPr="004875DD">
        <w:rPr>
          <w:rFonts w:ascii="Times New Roman" w:eastAsia="SimSun" w:hAnsi="Times New Roman" w:cs="Times New Roman"/>
          <w:sz w:val="26"/>
          <w:szCs w:val="26"/>
          <w:lang w:val="vi-VN"/>
        </w:rPr>
        <w:t>Ông (Bà)</w:t>
      </w:r>
      <w:r w:rsidRPr="004875DD">
        <w:rPr>
          <w:rFonts w:ascii="Times New Roman" w:eastAsia="Times New Roman" w:hAnsi="Times New Roman" w:cs="Times New Roman"/>
          <w:sz w:val="26"/>
          <w:szCs w:val="26"/>
          <w:lang w:val="vi-VN"/>
        </w:rPr>
        <w:t xml:space="preserve"> cung cấp thông tin và cho ý kiến của mình theo từng nội dung câu hỏi. </w:t>
      </w:r>
    </w:p>
    <w:p w14:paraId="3E6702CD" w14:textId="77777777" w:rsidR="001C6EA9" w:rsidRPr="004875DD" w:rsidRDefault="001C6EA9" w:rsidP="001C6EA9">
      <w:pPr>
        <w:spacing w:after="0" w:line="336" w:lineRule="auto"/>
        <w:ind w:firstLine="720"/>
        <w:jc w:val="both"/>
        <w:rPr>
          <w:rFonts w:ascii="Times New Roman" w:hAnsi="Times New Roman" w:cs="Times New Roman"/>
          <w:sz w:val="26"/>
          <w:szCs w:val="26"/>
          <w:lang w:val="vi-VN"/>
        </w:rPr>
      </w:pPr>
      <w:r w:rsidRPr="004875DD">
        <w:rPr>
          <w:rFonts w:ascii="Times New Roman" w:eastAsia="Times New Roman" w:hAnsi="Times New Roman" w:cs="Times New Roman"/>
          <w:sz w:val="26"/>
          <w:szCs w:val="26"/>
          <w:lang w:val="vi-VN"/>
        </w:rPr>
        <w:t>Quý Ông/bà</w:t>
      </w:r>
      <w:r w:rsidRPr="004875DD">
        <w:rPr>
          <w:rFonts w:ascii="Times New Roman" w:hAnsi="Times New Roman" w:cs="Times New Roman"/>
          <w:sz w:val="26"/>
          <w:szCs w:val="26"/>
          <w:lang w:val="vi-VN"/>
        </w:rPr>
        <w:t xml:space="preserve"> đánh giá về thực trạng năng lực GV </w:t>
      </w:r>
      <w:r w:rsidRPr="004875DD">
        <w:rPr>
          <w:rFonts w:ascii="Times New Roman" w:eastAsia="Times New Roman" w:hAnsi="Times New Roman" w:cs="Times New Roman"/>
          <w:sz w:val="26"/>
          <w:szCs w:val="26"/>
          <w:lang w:val="vi-VN"/>
        </w:rPr>
        <w:t xml:space="preserve">nhóm ngành Thủy sản </w:t>
      </w:r>
      <w:r w:rsidRPr="004875DD">
        <w:rPr>
          <w:rFonts w:ascii="Times New Roman" w:hAnsi="Times New Roman" w:cs="Times New Roman"/>
          <w:sz w:val="26"/>
          <w:szCs w:val="26"/>
          <w:lang w:val="vi-VN"/>
        </w:rPr>
        <w:t xml:space="preserve">trong Trường của </w:t>
      </w:r>
      <w:r w:rsidRPr="004875DD">
        <w:rPr>
          <w:rFonts w:ascii="Times New Roman" w:eastAsia="Times New Roman" w:hAnsi="Times New Roman" w:cs="Times New Roman"/>
          <w:sz w:val="26"/>
          <w:szCs w:val="26"/>
          <w:lang w:val="vi-VN"/>
        </w:rPr>
        <w:t>Quý Ông/bà</w:t>
      </w:r>
      <w:r w:rsidRPr="004875DD">
        <w:rPr>
          <w:rFonts w:ascii="Times New Roman" w:hAnsi="Times New Roman" w:cs="Times New Roman"/>
          <w:sz w:val="26"/>
          <w:szCs w:val="26"/>
          <w:lang w:val="vi-VN"/>
        </w:rPr>
        <w:t xml:space="preserve"> trên thang 5 mức độ đạt đượ</w:t>
      </w:r>
      <w:r w:rsidR="00D20F23" w:rsidRPr="004875DD">
        <w:rPr>
          <w:rFonts w:ascii="Times New Roman" w:hAnsi="Times New Roman" w:cs="Times New Roman"/>
          <w:sz w:val="26"/>
          <w:szCs w:val="26"/>
          <w:lang w:val="vi-VN"/>
        </w:rPr>
        <w:t xml:space="preserve">c? (1 - Kém, 2 - </w:t>
      </w:r>
      <w:r w:rsidRPr="004875DD">
        <w:rPr>
          <w:rFonts w:ascii="Times New Roman" w:hAnsi="Times New Roman" w:cs="Times New Roman"/>
          <w:sz w:val="26"/>
          <w:szCs w:val="26"/>
          <w:lang w:val="vi-VN"/>
        </w:rPr>
        <w:t xml:space="preserve">Yếu, 3 </w:t>
      </w:r>
      <w:r w:rsidR="00D20F23" w:rsidRPr="004875DD">
        <w:rPr>
          <w:rFonts w:ascii="Times New Roman" w:hAnsi="Times New Roman" w:cs="Times New Roman"/>
          <w:sz w:val="26"/>
          <w:szCs w:val="26"/>
          <w:lang w:val="vi-VN"/>
        </w:rPr>
        <w:t>- Trung bình, 4 -</w:t>
      </w:r>
      <w:r w:rsidRPr="004875DD">
        <w:rPr>
          <w:rFonts w:ascii="Times New Roman" w:hAnsi="Times New Roman" w:cs="Times New Roman"/>
          <w:sz w:val="26"/>
          <w:szCs w:val="26"/>
          <w:lang w:val="vi-VN"/>
        </w:rPr>
        <w:t xml:space="preserve"> Khá, 5 </w:t>
      </w:r>
      <w:r w:rsidR="00D20F23" w:rsidRPr="004875DD">
        <w:rPr>
          <w:rFonts w:ascii="Times New Roman" w:hAnsi="Times New Roman" w:cs="Times New Roman"/>
          <w:sz w:val="26"/>
          <w:szCs w:val="26"/>
          <w:lang w:val="vi-VN"/>
        </w:rPr>
        <w:t>-</w:t>
      </w:r>
      <w:r w:rsidRPr="004875DD">
        <w:rPr>
          <w:rFonts w:ascii="Times New Roman" w:hAnsi="Times New Roman" w:cs="Times New Roman"/>
          <w:sz w:val="26"/>
          <w:szCs w:val="26"/>
          <w:lang w:val="vi-VN"/>
        </w:rPr>
        <w:t xml:space="preserve"> Tốt).</w:t>
      </w:r>
    </w:p>
    <w:p w14:paraId="10E3553B" w14:textId="77777777" w:rsidR="001C6EA9" w:rsidRPr="004875DD" w:rsidRDefault="001C6EA9" w:rsidP="001C6EA9">
      <w:pPr>
        <w:spacing w:after="0" w:line="336" w:lineRule="auto"/>
        <w:ind w:firstLine="720"/>
        <w:jc w:val="both"/>
        <w:rPr>
          <w:rFonts w:ascii="Times New Roman" w:hAnsi="Times New Roman" w:cs="Times New Roman"/>
          <w:sz w:val="26"/>
          <w:szCs w:val="26"/>
          <w:lang w:val="vi-VN"/>
        </w:rPr>
      </w:pPr>
      <w:r w:rsidRPr="004875DD">
        <w:rPr>
          <w:rFonts w:ascii="Times New Roman" w:hAnsi="Times New Roman" w:cs="Times New Roman"/>
          <w:i/>
          <w:iCs/>
          <w:sz w:val="26"/>
          <w:szCs w:val="26"/>
          <w:lang w:val="vi-VN"/>
        </w:rPr>
        <w:t>(Các ý kiến chỉ phục vụ cho mục đích nghiên cứu khoa học, không sử dụng cho mục đích nào khác).</w:t>
      </w:r>
    </w:p>
    <w:p w14:paraId="7C497B57" w14:textId="77777777" w:rsidR="001C6EA9" w:rsidRPr="004875DD" w:rsidRDefault="001C6EA9" w:rsidP="001C6EA9">
      <w:pPr>
        <w:widowControl w:val="0"/>
        <w:spacing w:after="0" w:line="312" w:lineRule="auto"/>
        <w:ind w:firstLine="720"/>
        <w:outlineLvl w:val="3"/>
        <w:rPr>
          <w:rFonts w:ascii="Times New Roman" w:eastAsia="Times New Roman" w:hAnsi="Times New Roman" w:cs="Times New Roman"/>
          <w:b/>
          <w:bCs/>
          <w:iCs/>
          <w:sz w:val="26"/>
          <w:szCs w:val="26"/>
          <w:lang w:val="it-IT"/>
        </w:rPr>
      </w:pPr>
      <w:r w:rsidRPr="004875DD">
        <w:rPr>
          <w:rFonts w:ascii="Times New Roman" w:eastAsia="Times New Roman" w:hAnsi="Times New Roman" w:cs="Times New Roman"/>
          <w:b/>
          <w:bCs/>
          <w:iCs/>
          <w:sz w:val="26"/>
          <w:szCs w:val="26"/>
          <w:lang w:val="it-IT"/>
        </w:rPr>
        <w:t>1. Về p</w:t>
      </w:r>
      <w:r w:rsidRPr="004875DD">
        <w:rPr>
          <w:rFonts w:ascii="Times New Roman" w:eastAsia="Times New Roman" w:hAnsi="Times New Roman" w:cs="Times New Roman"/>
          <w:b/>
          <w:sz w:val="26"/>
          <w:szCs w:val="26"/>
          <w:lang w:val="vi-VN"/>
        </w:rPr>
        <w:t xml:space="preserve">hẩm chất, đạo đức nghề nghiệp </w:t>
      </w:r>
      <w:r w:rsidRPr="004875DD">
        <w:rPr>
          <w:rFonts w:ascii="Times New Roman" w:hAnsi="Times New Roman" w:cs="Times New Roman"/>
          <w:b/>
          <w:bCs/>
          <w:sz w:val="26"/>
          <w:szCs w:val="26"/>
          <w:lang w:val="vi-VN"/>
        </w:rPr>
        <w:t xml:space="preserve">của giảng viên </w:t>
      </w:r>
      <w:r w:rsidRPr="004875DD">
        <w:rPr>
          <w:rFonts w:ascii="Times New Roman" w:hAnsi="Times New Roman" w:cs="Times New Roman"/>
          <w:b/>
          <w:sz w:val="26"/>
          <w:szCs w:val="26"/>
          <w:lang w:val="vi-VN"/>
        </w:rPr>
        <w:t>nhóm ngành Thủy sản ở các trường cao đẳng</w:t>
      </w:r>
    </w:p>
    <w:tbl>
      <w:tblPr>
        <w:tblStyle w:val="TableGrid3"/>
        <w:tblW w:w="4963" w:type="pct"/>
        <w:tblLayout w:type="fixed"/>
        <w:tblCellMar>
          <w:left w:w="40" w:type="dxa"/>
          <w:right w:w="45" w:type="dxa"/>
        </w:tblCellMar>
        <w:tblLook w:val="04A0" w:firstRow="1" w:lastRow="0" w:firstColumn="1" w:lastColumn="0" w:noHBand="0" w:noVBand="1"/>
      </w:tblPr>
      <w:tblGrid>
        <w:gridCol w:w="605"/>
        <w:gridCol w:w="5103"/>
        <w:gridCol w:w="548"/>
        <w:gridCol w:w="567"/>
        <w:gridCol w:w="853"/>
        <w:gridCol w:w="567"/>
        <w:gridCol w:w="564"/>
      </w:tblGrid>
      <w:tr w:rsidR="00CA61B9" w:rsidRPr="004875DD" w14:paraId="41BD7515" w14:textId="77777777" w:rsidTr="00D961FF">
        <w:trPr>
          <w:trHeight w:val="507"/>
          <w:tblHeader/>
        </w:trPr>
        <w:tc>
          <w:tcPr>
            <w:tcW w:w="344" w:type="pct"/>
            <w:vMerge w:val="restart"/>
            <w:vAlign w:val="center"/>
          </w:tcPr>
          <w:p w14:paraId="2A0DC0AD" w14:textId="77777777" w:rsidR="001C6EA9" w:rsidRPr="004875DD" w:rsidRDefault="001C6EA9" w:rsidP="001C6EA9">
            <w:pPr>
              <w:widowControl w:val="0"/>
              <w:spacing w:line="312" w:lineRule="auto"/>
              <w:jc w:val="center"/>
              <w:rPr>
                <w:b/>
                <w:sz w:val="26"/>
                <w:szCs w:val="26"/>
              </w:rPr>
            </w:pPr>
            <w:r w:rsidRPr="004875DD">
              <w:rPr>
                <w:b/>
                <w:sz w:val="26"/>
                <w:szCs w:val="26"/>
              </w:rPr>
              <w:t>TT</w:t>
            </w:r>
          </w:p>
        </w:tc>
        <w:tc>
          <w:tcPr>
            <w:tcW w:w="2897" w:type="pct"/>
            <w:vMerge w:val="restart"/>
            <w:vAlign w:val="center"/>
          </w:tcPr>
          <w:p w14:paraId="6CA5814A" w14:textId="77777777" w:rsidR="001C6EA9" w:rsidRPr="004875DD" w:rsidRDefault="001C6EA9" w:rsidP="001C6EA9">
            <w:pPr>
              <w:widowControl w:val="0"/>
              <w:spacing w:line="312" w:lineRule="auto"/>
              <w:jc w:val="center"/>
              <w:rPr>
                <w:b/>
                <w:sz w:val="26"/>
                <w:szCs w:val="26"/>
              </w:rPr>
            </w:pPr>
            <w:r w:rsidRPr="004875DD">
              <w:rPr>
                <w:b/>
                <w:bCs/>
                <w:iCs/>
                <w:sz w:val="26"/>
                <w:szCs w:val="26"/>
              </w:rPr>
              <w:t>Tiêu chuẩn đánh giá</w:t>
            </w:r>
          </w:p>
        </w:tc>
        <w:tc>
          <w:tcPr>
            <w:tcW w:w="1759" w:type="pct"/>
            <w:gridSpan w:val="5"/>
            <w:vAlign w:val="center"/>
          </w:tcPr>
          <w:p w14:paraId="245DE8EC" w14:textId="77777777" w:rsidR="001C6EA9" w:rsidRPr="004875DD" w:rsidRDefault="001C6EA9" w:rsidP="001C6EA9">
            <w:pPr>
              <w:widowControl w:val="0"/>
              <w:spacing w:line="312" w:lineRule="auto"/>
              <w:ind w:left="-103" w:right="-108"/>
              <w:jc w:val="center"/>
              <w:rPr>
                <w:b/>
                <w:bCs/>
                <w:iCs/>
                <w:sz w:val="26"/>
                <w:szCs w:val="26"/>
              </w:rPr>
            </w:pPr>
            <w:r w:rsidRPr="004875DD">
              <w:rPr>
                <w:b/>
                <w:bCs/>
                <w:iCs/>
                <w:sz w:val="26"/>
                <w:szCs w:val="26"/>
              </w:rPr>
              <w:t>Mức độ đánh giá</w:t>
            </w:r>
          </w:p>
        </w:tc>
      </w:tr>
      <w:tr w:rsidR="00CA61B9" w:rsidRPr="004875DD" w14:paraId="5AB62FF5" w14:textId="77777777" w:rsidTr="00D961FF">
        <w:trPr>
          <w:tblHeader/>
        </w:trPr>
        <w:tc>
          <w:tcPr>
            <w:tcW w:w="344" w:type="pct"/>
            <w:vMerge/>
            <w:vAlign w:val="center"/>
          </w:tcPr>
          <w:p w14:paraId="1C418E2F" w14:textId="77777777" w:rsidR="001C6EA9" w:rsidRPr="004875DD" w:rsidRDefault="001C6EA9" w:rsidP="001C6EA9">
            <w:pPr>
              <w:widowControl w:val="0"/>
              <w:spacing w:line="312" w:lineRule="auto"/>
              <w:ind w:firstLine="720"/>
              <w:jc w:val="center"/>
              <w:rPr>
                <w:b/>
                <w:bCs/>
                <w:iCs/>
                <w:sz w:val="26"/>
                <w:szCs w:val="26"/>
                <w:lang w:val="it-IT"/>
              </w:rPr>
            </w:pPr>
          </w:p>
        </w:tc>
        <w:tc>
          <w:tcPr>
            <w:tcW w:w="2897" w:type="pct"/>
            <w:vMerge/>
          </w:tcPr>
          <w:p w14:paraId="19F8559A" w14:textId="77777777" w:rsidR="001C6EA9" w:rsidRPr="004875DD" w:rsidRDefault="001C6EA9" w:rsidP="001C6EA9">
            <w:pPr>
              <w:widowControl w:val="0"/>
              <w:spacing w:line="312" w:lineRule="auto"/>
              <w:ind w:firstLine="720"/>
              <w:jc w:val="both"/>
              <w:rPr>
                <w:b/>
                <w:bCs/>
                <w:iCs/>
                <w:sz w:val="26"/>
                <w:szCs w:val="26"/>
                <w:lang w:val="it-IT"/>
              </w:rPr>
            </w:pPr>
          </w:p>
        </w:tc>
        <w:tc>
          <w:tcPr>
            <w:tcW w:w="311" w:type="pct"/>
            <w:vAlign w:val="center"/>
          </w:tcPr>
          <w:p w14:paraId="66F8B515" w14:textId="77777777" w:rsidR="001C6EA9" w:rsidRPr="004875DD" w:rsidRDefault="001C6EA9" w:rsidP="001C6EA9">
            <w:pPr>
              <w:widowControl w:val="0"/>
              <w:spacing w:line="312" w:lineRule="auto"/>
              <w:jc w:val="center"/>
              <w:rPr>
                <w:i/>
                <w:sz w:val="26"/>
                <w:szCs w:val="26"/>
              </w:rPr>
            </w:pPr>
            <w:r w:rsidRPr="004875DD">
              <w:rPr>
                <w:i/>
                <w:iCs/>
                <w:sz w:val="26"/>
                <w:szCs w:val="26"/>
              </w:rPr>
              <w:t>Tốt</w:t>
            </w:r>
          </w:p>
        </w:tc>
        <w:tc>
          <w:tcPr>
            <w:tcW w:w="322" w:type="pct"/>
            <w:vAlign w:val="center"/>
          </w:tcPr>
          <w:p w14:paraId="6E47D30C" w14:textId="77777777" w:rsidR="001C6EA9" w:rsidRPr="004875DD" w:rsidRDefault="001C6EA9" w:rsidP="001C6EA9">
            <w:pPr>
              <w:widowControl w:val="0"/>
              <w:spacing w:line="312" w:lineRule="auto"/>
              <w:jc w:val="center"/>
              <w:rPr>
                <w:i/>
                <w:sz w:val="26"/>
                <w:szCs w:val="26"/>
              </w:rPr>
            </w:pPr>
            <w:r w:rsidRPr="004875DD">
              <w:rPr>
                <w:i/>
                <w:iCs/>
                <w:sz w:val="26"/>
                <w:szCs w:val="26"/>
              </w:rPr>
              <w:t>Khá</w:t>
            </w:r>
          </w:p>
        </w:tc>
        <w:tc>
          <w:tcPr>
            <w:tcW w:w="484" w:type="pct"/>
            <w:vAlign w:val="center"/>
          </w:tcPr>
          <w:p w14:paraId="54786D31" w14:textId="77777777" w:rsidR="001C6EA9" w:rsidRPr="004875DD" w:rsidRDefault="001C6EA9" w:rsidP="001C6EA9">
            <w:pPr>
              <w:widowControl w:val="0"/>
              <w:spacing w:line="312" w:lineRule="auto"/>
              <w:jc w:val="center"/>
              <w:rPr>
                <w:i/>
                <w:sz w:val="26"/>
                <w:szCs w:val="26"/>
              </w:rPr>
            </w:pPr>
            <w:r w:rsidRPr="004875DD">
              <w:rPr>
                <w:i/>
                <w:iCs/>
                <w:sz w:val="26"/>
                <w:szCs w:val="26"/>
              </w:rPr>
              <w:t>Trung bình</w:t>
            </w:r>
          </w:p>
        </w:tc>
        <w:tc>
          <w:tcPr>
            <w:tcW w:w="322" w:type="pct"/>
            <w:vAlign w:val="center"/>
          </w:tcPr>
          <w:p w14:paraId="2B01D821" w14:textId="77777777" w:rsidR="001C6EA9" w:rsidRPr="004875DD" w:rsidRDefault="001C6EA9" w:rsidP="001C6EA9">
            <w:pPr>
              <w:widowControl w:val="0"/>
              <w:spacing w:line="312" w:lineRule="auto"/>
              <w:jc w:val="center"/>
              <w:rPr>
                <w:i/>
                <w:sz w:val="26"/>
                <w:szCs w:val="26"/>
              </w:rPr>
            </w:pPr>
            <w:r w:rsidRPr="004875DD">
              <w:rPr>
                <w:i/>
                <w:iCs/>
                <w:spacing w:val="-8"/>
                <w:sz w:val="26"/>
                <w:szCs w:val="26"/>
              </w:rPr>
              <w:t>Yếu</w:t>
            </w:r>
          </w:p>
        </w:tc>
        <w:tc>
          <w:tcPr>
            <w:tcW w:w="320" w:type="pct"/>
            <w:vAlign w:val="center"/>
          </w:tcPr>
          <w:p w14:paraId="00CD2FFA" w14:textId="77777777" w:rsidR="001C6EA9" w:rsidRPr="004875DD" w:rsidRDefault="001C6EA9" w:rsidP="001C6EA9">
            <w:pPr>
              <w:widowControl w:val="0"/>
              <w:spacing w:line="312" w:lineRule="auto"/>
              <w:jc w:val="center"/>
              <w:rPr>
                <w:i/>
                <w:sz w:val="26"/>
                <w:szCs w:val="26"/>
              </w:rPr>
            </w:pPr>
            <w:r w:rsidRPr="004875DD">
              <w:rPr>
                <w:i/>
                <w:sz w:val="26"/>
                <w:szCs w:val="26"/>
              </w:rPr>
              <w:t>Kém</w:t>
            </w:r>
          </w:p>
        </w:tc>
      </w:tr>
      <w:tr w:rsidR="00CA61B9" w:rsidRPr="004875DD" w14:paraId="224D8F8D" w14:textId="77777777" w:rsidTr="00D961FF">
        <w:tc>
          <w:tcPr>
            <w:tcW w:w="344" w:type="pct"/>
            <w:vAlign w:val="center"/>
          </w:tcPr>
          <w:p w14:paraId="1A5AB54E" w14:textId="77777777" w:rsidR="001C6EA9" w:rsidRPr="004875DD" w:rsidRDefault="001C6EA9" w:rsidP="001C6EA9">
            <w:pPr>
              <w:widowControl w:val="0"/>
              <w:spacing w:line="312" w:lineRule="auto"/>
              <w:jc w:val="center"/>
              <w:rPr>
                <w:sz w:val="26"/>
                <w:szCs w:val="26"/>
                <w:lang w:val="it-IT"/>
              </w:rPr>
            </w:pPr>
            <w:r w:rsidRPr="004875DD">
              <w:rPr>
                <w:sz w:val="26"/>
                <w:szCs w:val="26"/>
                <w:lang w:val="it-IT"/>
              </w:rPr>
              <w:t>1</w:t>
            </w:r>
          </w:p>
        </w:tc>
        <w:tc>
          <w:tcPr>
            <w:tcW w:w="2897" w:type="pct"/>
            <w:vAlign w:val="center"/>
          </w:tcPr>
          <w:p w14:paraId="24EA3479" w14:textId="77777777" w:rsidR="001C6EA9" w:rsidRPr="004875DD" w:rsidRDefault="001C6EA9" w:rsidP="001C6EA9">
            <w:pPr>
              <w:widowControl w:val="0"/>
              <w:autoSpaceDE w:val="0"/>
              <w:autoSpaceDN w:val="0"/>
              <w:adjustRightInd w:val="0"/>
              <w:rPr>
                <w:sz w:val="26"/>
                <w:szCs w:val="24"/>
                <w:lang w:val="nl-NL"/>
              </w:rPr>
            </w:pPr>
            <w:r w:rsidRPr="004875DD">
              <w:rPr>
                <w:rFonts w:eastAsia="SimSun"/>
                <w:sz w:val="26"/>
                <w:szCs w:val="24"/>
                <w:lang w:val="en-US"/>
              </w:rPr>
              <w:t>Phẩm chất chính trị</w:t>
            </w:r>
          </w:p>
          <w:p w14:paraId="47EBD634" w14:textId="77777777" w:rsidR="001C6EA9" w:rsidRPr="004875DD" w:rsidRDefault="001C6EA9" w:rsidP="001C6EA9">
            <w:pPr>
              <w:widowControl w:val="0"/>
              <w:autoSpaceDE w:val="0"/>
              <w:autoSpaceDN w:val="0"/>
              <w:adjustRightInd w:val="0"/>
              <w:rPr>
                <w:sz w:val="26"/>
                <w:szCs w:val="24"/>
                <w:lang w:val="nl-NL"/>
              </w:rPr>
            </w:pPr>
          </w:p>
        </w:tc>
        <w:tc>
          <w:tcPr>
            <w:tcW w:w="311" w:type="pct"/>
          </w:tcPr>
          <w:p w14:paraId="3D857756" w14:textId="77777777" w:rsidR="001C6EA9" w:rsidRPr="004875DD" w:rsidRDefault="001C6EA9" w:rsidP="001C6EA9">
            <w:pPr>
              <w:spacing w:line="312" w:lineRule="auto"/>
              <w:rPr>
                <w:b/>
                <w:i/>
                <w:sz w:val="26"/>
                <w:szCs w:val="26"/>
              </w:rPr>
            </w:pPr>
          </w:p>
        </w:tc>
        <w:tc>
          <w:tcPr>
            <w:tcW w:w="322" w:type="pct"/>
          </w:tcPr>
          <w:p w14:paraId="443FEE0A" w14:textId="77777777" w:rsidR="001C6EA9" w:rsidRPr="004875DD" w:rsidRDefault="001C6EA9" w:rsidP="001C6EA9">
            <w:pPr>
              <w:widowControl w:val="0"/>
              <w:spacing w:line="312" w:lineRule="auto"/>
              <w:ind w:firstLine="720"/>
              <w:jc w:val="both"/>
              <w:rPr>
                <w:b/>
                <w:bCs/>
                <w:iCs/>
                <w:sz w:val="26"/>
                <w:szCs w:val="26"/>
                <w:lang w:val="it-IT"/>
              </w:rPr>
            </w:pPr>
          </w:p>
        </w:tc>
        <w:tc>
          <w:tcPr>
            <w:tcW w:w="484" w:type="pct"/>
          </w:tcPr>
          <w:p w14:paraId="639BE0A1" w14:textId="77777777" w:rsidR="001C6EA9" w:rsidRPr="004875DD" w:rsidRDefault="001C6EA9" w:rsidP="001C6EA9">
            <w:pPr>
              <w:widowControl w:val="0"/>
              <w:spacing w:line="312" w:lineRule="auto"/>
              <w:ind w:firstLine="720"/>
              <w:jc w:val="both"/>
              <w:rPr>
                <w:b/>
                <w:bCs/>
                <w:iCs/>
                <w:sz w:val="26"/>
                <w:szCs w:val="26"/>
                <w:lang w:val="it-IT"/>
              </w:rPr>
            </w:pPr>
          </w:p>
        </w:tc>
        <w:tc>
          <w:tcPr>
            <w:tcW w:w="322" w:type="pct"/>
          </w:tcPr>
          <w:p w14:paraId="6E056903" w14:textId="77777777" w:rsidR="001C6EA9" w:rsidRPr="004875DD" w:rsidRDefault="001C6EA9" w:rsidP="001C6EA9">
            <w:pPr>
              <w:widowControl w:val="0"/>
              <w:spacing w:line="312" w:lineRule="auto"/>
              <w:ind w:firstLine="720"/>
              <w:jc w:val="both"/>
              <w:rPr>
                <w:b/>
                <w:bCs/>
                <w:iCs/>
                <w:sz w:val="26"/>
                <w:szCs w:val="26"/>
                <w:lang w:val="it-IT"/>
              </w:rPr>
            </w:pPr>
          </w:p>
        </w:tc>
        <w:tc>
          <w:tcPr>
            <w:tcW w:w="320" w:type="pct"/>
          </w:tcPr>
          <w:p w14:paraId="609A80D7"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1E12B8B4" w14:textId="77777777" w:rsidTr="00D961FF">
        <w:tc>
          <w:tcPr>
            <w:tcW w:w="344" w:type="pct"/>
            <w:vAlign w:val="center"/>
          </w:tcPr>
          <w:p w14:paraId="1488C6BA" w14:textId="77777777" w:rsidR="001C6EA9" w:rsidRPr="004875DD" w:rsidRDefault="001C6EA9" w:rsidP="001C6EA9">
            <w:pPr>
              <w:widowControl w:val="0"/>
              <w:spacing w:line="312" w:lineRule="auto"/>
              <w:jc w:val="center"/>
              <w:rPr>
                <w:sz w:val="26"/>
                <w:szCs w:val="26"/>
              </w:rPr>
            </w:pPr>
            <w:r w:rsidRPr="004875DD">
              <w:rPr>
                <w:sz w:val="26"/>
                <w:szCs w:val="26"/>
              </w:rPr>
              <w:t>2</w:t>
            </w:r>
          </w:p>
        </w:tc>
        <w:tc>
          <w:tcPr>
            <w:tcW w:w="2897" w:type="pct"/>
            <w:vAlign w:val="center"/>
          </w:tcPr>
          <w:p w14:paraId="5E3C9161" w14:textId="77777777" w:rsidR="001C6EA9" w:rsidRPr="004875DD" w:rsidRDefault="001C6EA9" w:rsidP="001C6EA9">
            <w:pPr>
              <w:widowControl w:val="0"/>
              <w:autoSpaceDE w:val="0"/>
              <w:autoSpaceDN w:val="0"/>
              <w:adjustRightInd w:val="0"/>
              <w:rPr>
                <w:sz w:val="26"/>
                <w:szCs w:val="24"/>
                <w:lang w:val="nl-NL"/>
              </w:rPr>
            </w:pPr>
            <w:r w:rsidRPr="004875DD">
              <w:rPr>
                <w:rFonts w:eastAsia="SimSun"/>
                <w:sz w:val="26"/>
                <w:szCs w:val="24"/>
                <w:lang w:val="en-US"/>
              </w:rPr>
              <w:t>Đạo đức nghề nghiệp</w:t>
            </w:r>
          </w:p>
          <w:p w14:paraId="54A21ED6" w14:textId="77777777" w:rsidR="001C6EA9" w:rsidRPr="004875DD" w:rsidRDefault="001C6EA9" w:rsidP="001C6EA9">
            <w:pPr>
              <w:widowControl w:val="0"/>
              <w:autoSpaceDE w:val="0"/>
              <w:autoSpaceDN w:val="0"/>
              <w:adjustRightInd w:val="0"/>
              <w:rPr>
                <w:sz w:val="26"/>
                <w:szCs w:val="24"/>
                <w:lang w:val="nl-NL"/>
              </w:rPr>
            </w:pPr>
          </w:p>
        </w:tc>
        <w:tc>
          <w:tcPr>
            <w:tcW w:w="311" w:type="pct"/>
          </w:tcPr>
          <w:p w14:paraId="6A85E775" w14:textId="77777777" w:rsidR="001C6EA9" w:rsidRPr="004875DD" w:rsidRDefault="001C6EA9" w:rsidP="001C6EA9">
            <w:pPr>
              <w:spacing w:line="312" w:lineRule="auto"/>
              <w:rPr>
                <w:b/>
                <w:i/>
                <w:sz w:val="26"/>
                <w:szCs w:val="26"/>
              </w:rPr>
            </w:pPr>
          </w:p>
        </w:tc>
        <w:tc>
          <w:tcPr>
            <w:tcW w:w="322" w:type="pct"/>
          </w:tcPr>
          <w:p w14:paraId="2E0D6D0A" w14:textId="77777777" w:rsidR="001C6EA9" w:rsidRPr="004875DD" w:rsidRDefault="001C6EA9" w:rsidP="001C6EA9">
            <w:pPr>
              <w:widowControl w:val="0"/>
              <w:spacing w:line="312" w:lineRule="auto"/>
              <w:ind w:firstLine="720"/>
              <w:jc w:val="both"/>
              <w:rPr>
                <w:b/>
                <w:bCs/>
                <w:iCs/>
                <w:sz w:val="26"/>
                <w:szCs w:val="26"/>
                <w:lang w:val="it-IT"/>
              </w:rPr>
            </w:pPr>
          </w:p>
        </w:tc>
        <w:tc>
          <w:tcPr>
            <w:tcW w:w="484" w:type="pct"/>
          </w:tcPr>
          <w:p w14:paraId="541CE3EF" w14:textId="77777777" w:rsidR="001C6EA9" w:rsidRPr="004875DD" w:rsidRDefault="001C6EA9" w:rsidP="001C6EA9">
            <w:pPr>
              <w:widowControl w:val="0"/>
              <w:spacing w:line="312" w:lineRule="auto"/>
              <w:ind w:firstLine="720"/>
              <w:jc w:val="both"/>
              <w:rPr>
                <w:b/>
                <w:bCs/>
                <w:iCs/>
                <w:sz w:val="26"/>
                <w:szCs w:val="26"/>
                <w:lang w:val="it-IT"/>
              </w:rPr>
            </w:pPr>
          </w:p>
        </w:tc>
        <w:tc>
          <w:tcPr>
            <w:tcW w:w="322" w:type="pct"/>
          </w:tcPr>
          <w:p w14:paraId="736136B7" w14:textId="77777777" w:rsidR="001C6EA9" w:rsidRPr="004875DD" w:rsidRDefault="001C6EA9" w:rsidP="001C6EA9">
            <w:pPr>
              <w:widowControl w:val="0"/>
              <w:spacing w:line="312" w:lineRule="auto"/>
              <w:ind w:firstLine="720"/>
              <w:jc w:val="both"/>
              <w:rPr>
                <w:b/>
                <w:bCs/>
                <w:iCs/>
                <w:sz w:val="26"/>
                <w:szCs w:val="26"/>
                <w:lang w:val="it-IT"/>
              </w:rPr>
            </w:pPr>
          </w:p>
        </w:tc>
        <w:tc>
          <w:tcPr>
            <w:tcW w:w="320" w:type="pct"/>
          </w:tcPr>
          <w:p w14:paraId="737D0416"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22D7338D" w14:textId="77777777" w:rsidTr="00D961FF">
        <w:tc>
          <w:tcPr>
            <w:tcW w:w="344" w:type="pct"/>
            <w:vAlign w:val="center"/>
          </w:tcPr>
          <w:p w14:paraId="4F449CD8" w14:textId="77777777" w:rsidR="001C6EA9" w:rsidRPr="004875DD" w:rsidRDefault="001C6EA9" w:rsidP="001C6EA9">
            <w:pPr>
              <w:widowControl w:val="0"/>
              <w:spacing w:line="312" w:lineRule="auto"/>
              <w:jc w:val="center"/>
              <w:rPr>
                <w:sz w:val="26"/>
                <w:szCs w:val="26"/>
              </w:rPr>
            </w:pPr>
            <w:r w:rsidRPr="004875DD">
              <w:rPr>
                <w:sz w:val="26"/>
                <w:szCs w:val="26"/>
              </w:rPr>
              <w:t>3</w:t>
            </w:r>
          </w:p>
        </w:tc>
        <w:tc>
          <w:tcPr>
            <w:tcW w:w="2897" w:type="pct"/>
            <w:vAlign w:val="center"/>
          </w:tcPr>
          <w:p w14:paraId="1641E0F0" w14:textId="77777777" w:rsidR="001C6EA9" w:rsidRPr="004875DD" w:rsidRDefault="001C6EA9" w:rsidP="001C6EA9">
            <w:pPr>
              <w:widowControl w:val="0"/>
              <w:autoSpaceDE w:val="0"/>
              <w:autoSpaceDN w:val="0"/>
              <w:adjustRightInd w:val="0"/>
              <w:rPr>
                <w:sz w:val="26"/>
                <w:szCs w:val="24"/>
                <w:lang w:val="nl-NL"/>
              </w:rPr>
            </w:pPr>
            <w:r w:rsidRPr="004875DD">
              <w:rPr>
                <w:rFonts w:eastAsia="SimSun"/>
                <w:sz w:val="26"/>
                <w:szCs w:val="24"/>
                <w:lang w:val="en-US"/>
              </w:rPr>
              <w:t>Lối sống, tác phong</w:t>
            </w:r>
          </w:p>
          <w:p w14:paraId="785F2230" w14:textId="77777777" w:rsidR="001C6EA9" w:rsidRPr="004875DD" w:rsidRDefault="001C6EA9" w:rsidP="001C6EA9"/>
        </w:tc>
        <w:tc>
          <w:tcPr>
            <w:tcW w:w="311" w:type="pct"/>
          </w:tcPr>
          <w:p w14:paraId="74AF84D2" w14:textId="77777777" w:rsidR="001C6EA9" w:rsidRPr="004875DD" w:rsidRDefault="001C6EA9" w:rsidP="001C6EA9">
            <w:pPr>
              <w:spacing w:line="312" w:lineRule="auto"/>
              <w:rPr>
                <w:b/>
                <w:i/>
                <w:sz w:val="26"/>
                <w:szCs w:val="26"/>
              </w:rPr>
            </w:pPr>
          </w:p>
        </w:tc>
        <w:tc>
          <w:tcPr>
            <w:tcW w:w="322" w:type="pct"/>
          </w:tcPr>
          <w:p w14:paraId="0C875006" w14:textId="77777777" w:rsidR="001C6EA9" w:rsidRPr="004875DD" w:rsidRDefault="001C6EA9" w:rsidP="001C6EA9">
            <w:pPr>
              <w:widowControl w:val="0"/>
              <w:spacing w:line="312" w:lineRule="auto"/>
              <w:ind w:firstLine="720"/>
              <w:jc w:val="both"/>
              <w:rPr>
                <w:b/>
                <w:bCs/>
                <w:iCs/>
                <w:sz w:val="26"/>
                <w:szCs w:val="26"/>
                <w:lang w:val="it-IT"/>
              </w:rPr>
            </w:pPr>
          </w:p>
        </w:tc>
        <w:tc>
          <w:tcPr>
            <w:tcW w:w="484" w:type="pct"/>
          </w:tcPr>
          <w:p w14:paraId="3E15A0AA" w14:textId="77777777" w:rsidR="001C6EA9" w:rsidRPr="004875DD" w:rsidRDefault="001C6EA9" w:rsidP="001C6EA9">
            <w:pPr>
              <w:widowControl w:val="0"/>
              <w:spacing w:line="312" w:lineRule="auto"/>
              <w:ind w:firstLine="720"/>
              <w:jc w:val="both"/>
              <w:rPr>
                <w:b/>
                <w:bCs/>
                <w:iCs/>
                <w:sz w:val="26"/>
                <w:szCs w:val="26"/>
                <w:lang w:val="it-IT"/>
              </w:rPr>
            </w:pPr>
          </w:p>
        </w:tc>
        <w:tc>
          <w:tcPr>
            <w:tcW w:w="322" w:type="pct"/>
          </w:tcPr>
          <w:p w14:paraId="5EC17338" w14:textId="77777777" w:rsidR="001C6EA9" w:rsidRPr="004875DD" w:rsidRDefault="001C6EA9" w:rsidP="001C6EA9">
            <w:pPr>
              <w:widowControl w:val="0"/>
              <w:spacing w:line="312" w:lineRule="auto"/>
              <w:ind w:firstLine="720"/>
              <w:jc w:val="both"/>
              <w:rPr>
                <w:b/>
                <w:bCs/>
                <w:iCs/>
                <w:sz w:val="26"/>
                <w:szCs w:val="26"/>
                <w:lang w:val="it-IT"/>
              </w:rPr>
            </w:pPr>
          </w:p>
        </w:tc>
        <w:tc>
          <w:tcPr>
            <w:tcW w:w="320" w:type="pct"/>
          </w:tcPr>
          <w:p w14:paraId="3E6E26E7" w14:textId="77777777" w:rsidR="001C6EA9" w:rsidRPr="004875DD" w:rsidRDefault="001C6EA9" w:rsidP="001C6EA9">
            <w:pPr>
              <w:widowControl w:val="0"/>
              <w:spacing w:line="312" w:lineRule="auto"/>
              <w:ind w:firstLine="720"/>
              <w:jc w:val="both"/>
              <w:rPr>
                <w:b/>
                <w:bCs/>
                <w:iCs/>
                <w:sz w:val="26"/>
                <w:szCs w:val="26"/>
                <w:lang w:val="it-IT"/>
              </w:rPr>
            </w:pPr>
          </w:p>
        </w:tc>
      </w:tr>
    </w:tbl>
    <w:p w14:paraId="34E17493" w14:textId="77777777" w:rsidR="001C6EA9" w:rsidRPr="004875DD" w:rsidRDefault="001C6EA9" w:rsidP="001C6EA9">
      <w:pPr>
        <w:widowControl w:val="0"/>
        <w:spacing w:after="0" w:line="312" w:lineRule="auto"/>
        <w:ind w:firstLine="720"/>
        <w:outlineLvl w:val="3"/>
        <w:rPr>
          <w:rFonts w:ascii="Times New Roman" w:eastAsia="Times New Roman" w:hAnsi="Times New Roman" w:cs="Times New Roman"/>
          <w:b/>
          <w:sz w:val="26"/>
          <w:szCs w:val="26"/>
        </w:rPr>
      </w:pPr>
    </w:p>
    <w:p w14:paraId="484208C3" w14:textId="77777777" w:rsidR="001C6EA9" w:rsidRPr="004875DD" w:rsidRDefault="001C6EA9" w:rsidP="001C6EA9">
      <w:pPr>
        <w:widowControl w:val="0"/>
        <w:spacing w:after="0" w:line="312" w:lineRule="auto"/>
        <w:ind w:firstLine="720"/>
        <w:outlineLvl w:val="3"/>
        <w:rPr>
          <w:rFonts w:ascii="Times New Roman" w:eastAsia="Times New Roman" w:hAnsi="Times New Roman" w:cs="Times New Roman"/>
          <w:b/>
          <w:sz w:val="26"/>
          <w:szCs w:val="26"/>
        </w:rPr>
      </w:pPr>
    </w:p>
    <w:p w14:paraId="2857071E" w14:textId="77777777" w:rsidR="001C6EA9" w:rsidRPr="004875DD" w:rsidRDefault="001C6EA9" w:rsidP="001C6EA9">
      <w:pPr>
        <w:widowControl w:val="0"/>
        <w:spacing w:after="0" w:line="312" w:lineRule="auto"/>
        <w:ind w:firstLine="720"/>
        <w:outlineLvl w:val="3"/>
        <w:rPr>
          <w:rFonts w:ascii="Times New Roman" w:eastAsia="Times New Roman" w:hAnsi="Times New Roman" w:cs="Times New Roman"/>
          <w:b/>
          <w:sz w:val="26"/>
          <w:szCs w:val="26"/>
        </w:rPr>
      </w:pPr>
    </w:p>
    <w:p w14:paraId="2DB8E16B" w14:textId="77777777" w:rsidR="001C6EA9" w:rsidRPr="004875DD" w:rsidRDefault="001C6EA9" w:rsidP="001C6EA9">
      <w:pPr>
        <w:widowControl w:val="0"/>
        <w:spacing w:after="0" w:line="312" w:lineRule="auto"/>
        <w:ind w:firstLine="720"/>
        <w:outlineLvl w:val="3"/>
        <w:rPr>
          <w:rFonts w:ascii="Times New Roman" w:eastAsia="Times New Roman" w:hAnsi="Times New Roman" w:cs="Times New Roman"/>
          <w:b/>
          <w:sz w:val="26"/>
          <w:szCs w:val="26"/>
        </w:rPr>
      </w:pPr>
    </w:p>
    <w:p w14:paraId="28AC7F58" w14:textId="77777777" w:rsidR="001C6EA9" w:rsidRPr="004875DD" w:rsidRDefault="001C6EA9" w:rsidP="001C6EA9">
      <w:pPr>
        <w:widowControl w:val="0"/>
        <w:spacing w:after="0" w:line="312" w:lineRule="auto"/>
        <w:ind w:firstLine="720"/>
        <w:outlineLvl w:val="3"/>
        <w:rPr>
          <w:rFonts w:ascii="Times New Roman" w:eastAsia="Times New Roman" w:hAnsi="Times New Roman" w:cs="Times New Roman"/>
          <w:b/>
          <w:sz w:val="26"/>
          <w:szCs w:val="26"/>
        </w:rPr>
      </w:pPr>
    </w:p>
    <w:p w14:paraId="7C9E12A8" w14:textId="77777777" w:rsidR="001C6EA9" w:rsidRPr="004875DD" w:rsidRDefault="001C6EA9" w:rsidP="001C6EA9">
      <w:pPr>
        <w:widowControl w:val="0"/>
        <w:spacing w:after="0" w:line="312" w:lineRule="auto"/>
        <w:ind w:firstLine="720"/>
        <w:outlineLvl w:val="3"/>
        <w:rPr>
          <w:rFonts w:ascii="Times New Roman" w:eastAsia="Times New Roman" w:hAnsi="Times New Roman" w:cs="Times New Roman"/>
          <w:b/>
          <w:bCs/>
          <w:iCs/>
          <w:sz w:val="26"/>
          <w:szCs w:val="26"/>
          <w:lang w:val="it-IT"/>
        </w:rPr>
      </w:pPr>
      <w:r w:rsidRPr="004875DD">
        <w:rPr>
          <w:rFonts w:ascii="Times New Roman" w:eastAsia="Times New Roman" w:hAnsi="Times New Roman" w:cs="Times New Roman"/>
          <w:b/>
          <w:sz w:val="26"/>
          <w:szCs w:val="26"/>
        </w:rPr>
        <w:lastRenderedPageBreak/>
        <w:t>2. Về năng lực chuyên môn</w:t>
      </w:r>
      <w:r w:rsidRPr="004875DD">
        <w:rPr>
          <w:rFonts w:ascii="Times New Roman" w:hAnsi="Times New Roman" w:cs="Times New Roman"/>
          <w:b/>
          <w:bCs/>
          <w:sz w:val="26"/>
          <w:szCs w:val="26"/>
        </w:rPr>
        <w:t xml:space="preserve"> của giảng viên </w:t>
      </w:r>
      <w:r w:rsidRPr="004875DD">
        <w:rPr>
          <w:rFonts w:ascii="Times New Roman" w:hAnsi="Times New Roman" w:cs="Times New Roman"/>
          <w:b/>
          <w:sz w:val="26"/>
          <w:szCs w:val="26"/>
        </w:rPr>
        <w:t>nhóm ngành Thủy sản ở các trường cao đẳng</w:t>
      </w:r>
    </w:p>
    <w:tbl>
      <w:tblPr>
        <w:tblStyle w:val="TableGrid3"/>
        <w:tblW w:w="5000" w:type="pct"/>
        <w:tblLayout w:type="fixed"/>
        <w:tblCellMar>
          <w:left w:w="45" w:type="dxa"/>
          <w:right w:w="45" w:type="dxa"/>
        </w:tblCellMar>
        <w:tblLook w:val="04A0" w:firstRow="1" w:lastRow="0" w:firstColumn="1" w:lastColumn="0" w:noHBand="0" w:noVBand="1"/>
      </w:tblPr>
      <w:tblGrid>
        <w:gridCol w:w="611"/>
        <w:gridCol w:w="4636"/>
        <w:gridCol w:w="680"/>
        <w:gridCol w:w="705"/>
        <w:gridCol w:w="842"/>
        <w:gridCol w:w="701"/>
        <w:gridCol w:w="703"/>
      </w:tblGrid>
      <w:tr w:rsidR="00CA61B9" w:rsidRPr="004875DD" w14:paraId="4FDEFACE" w14:textId="77777777" w:rsidTr="00D961FF">
        <w:trPr>
          <w:trHeight w:val="507"/>
          <w:tblHeader/>
        </w:trPr>
        <w:tc>
          <w:tcPr>
            <w:tcW w:w="344" w:type="pct"/>
            <w:vMerge w:val="restart"/>
            <w:vAlign w:val="center"/>
          </w:tcPr>
          <w:p w14:paraId="573EA001" w14:textId="77777777" w:rsidR="001C6EA9" w:rsidRPr="004875DD" w:rsidRDefault="001C6EA9" w:rsidP="001C6EA9">
            <w:pPr>
              <w:widowControl w:val="0"/>
              <w:spacing w:line="312" w:lineRule="auto"/>
              <w:jc w:val="center"/>
              <w:rPr>
                <w:b/>
                <w:sz w:val="26"/>
                <w:szCs w:val="26"/>
              </w:rPr>
            </w:pPr>
            <w:r w:rsidRPr="004875DD">
              <w:rPr>
                <w:b/>
                <w:sz w:val="26"/>
                <w:szCs w:val="26"/>
              </w:rPr>
              <w:t>TT</w:t>
            </w:r>
          </w:p>
        </w:tc>
        <w:tc>
          <w:tcPr>
            <w:tcW w:w="2611" w:type="pct"/>
            <w:vMerge w:val="restart"/>
            <w:vAlign w:val="center"/>
          </w:tcPr>
          <w:p w14:paraId="188D32A3" w14:textId="77777777" w:rsidR="001C6EA9" w:rsidRPr="004875DD" w:rsidRDefault="001C6EA9" w:rsidP="001C6EA9">
            <w:pPr>
              <w:widowControl w:val="0"/>
              <w:spacing w:line="312" w:lineRule="auto"/>
              <w:jc w:val="center"/>
              <w:rPr>
                <w:b/>
                <w:sz w:val="26"/>
                <w:szCs w:val="26"/>
              </w:rPr>
            </w:pPr>
            <w:r w:rsidRPr="004875DD">
              <w:rPr>
                <w:b/>
                <w:bCs/>
                <w:iCs/>
                <w:sz w:val="26"/>
                <w:szCs w:val="26"/>
              </w:rPr>
              <w:t>Tiêu chuẩn đánh giá</w:t>
            </w:r>
          </w:p>
        </w:tc>
        <w:tc>
          <w:tcPr>
            <w:tcW w:w="2045" w:type="pct"/>
            <w:gridSpan w:val="5"/>
            <w:vAlign w:val="center"/>
          </w:tcPr>
          <w:p w14:paraId="7BDC5CBF" w14:textId="77777777" w:rsidR="001C6EA9" w:rsidRPr="004875DD" w:rsidRDefault="001C6EA9" w:rsidP="001C6EA9">
            <w:pPr>
              <w:widowControl w:val="0"/>
              <w:spacing w:line="312" w:lineRule="auto"/>
              <w:ind w:left="-103" w:right="-108"/>
              <w:jc w:val="center"/>
              <w:rPr>
                <w:b/>
                <w:bCs/>
                <w:iCs/>
                <w:sz w:val="26"/>
                <w:szCs w:val="26"/>
              </w:rPr>
            </w:pPr>
            <w:r w:rsidRPr="004875DD">
              <w:rPr>
                <w:b/>
                <w:bCs/>
                <w:iCs/>
                <w:sz w:val="26"/>
                <w:szCs w:val="26"/>
              </w:rPr>
              <w:t>Mức độ đánh giá</w:t>
            </w:r>
          </w:p>
        </w:tc>
      </w:tr>
      <w:tr w:rsidR="00CA61B9" w:rsidRPr="004875DD" w14:paraId="255E1EFD" w14:textId="77777777" w:rsidTr="00D961FF">
        <w:trPr>
          <w:tblHeader/>
        </w:trPr>
        <w:tc>
          <w:tcPr>
            <w:tcW w:w="344" w:type="pct"/>
            <w:vMerge/>
            <w:vAlign w:val="center"/>
          </w:tcPr>
          <w:p w14:paraId="38488E92" w14:textId="77777777" w:rsidR="001C6EA9" w:rsidRPr="004875DD" w:rsidRDefault="001C6EA9" w:rsidP="001C6EA9">
            <w:pPr>
              <w:widowControl w:val="0"/>
              <w:spacing w:line="312" w:lineRule="auto"/>
              <w:ind w:firstLine="720"/>
              <w:jc w:val="center"/>
              <w:rPr>
                <w:b/>
                <w:bCs/>
                <w:iCs/>
                <w:sz w:val="26"/>
                <w:szCs w:val="26"/>
                <w:lang w:val="it-IT"/>
              </w:rPr>
            </w:pPr>
          </w:p>
        </w:tc>
        <w:tc>
          <w:tcPr>
            <w:tcW w:w="2611" w:type="pct"/>
            <w:vMerge/>
          </w:tcPr>
          <w:p w14:paraId="529259CB" w14:textId="77777777" w:rsidR="001C6EA9" w:rsidRPr="004875DD" w:rsidRDefault="001C6EA9" w:rsidP="001C6EA9">
            <w:pPr>
              <w:widowControl w:val="0"/>
              <w:spacing w:line="312" w:lineRule="auto"/>
              <w:ind w:firstLine="720"/>
              <w:jc w:val="both"/>
              <w:rPr>
                <w:b/>
                <w:bCs/>
                <w:iCs/>
                <w:sz w:val="26"/>
                <w:szCs w:val="26"/>
                <w:lang w:val="it-IT"/>
              </w:rPr>
            </w:pPr>
          </w:p>
        </w:tc>
        <w:tc>
          <w:tcPr>
            <w:tcW w:w="383" w:type="pct"/>
            <w:vAlign w:val="center"/>
          </w:tcPr>
          <w:p w14:paraId="538BAA05" w14:textId="77777777" w:rsidR="001C6EA9" w:rsidRPr="004875DD" w:rsidRDefault="001C6EA9" w:rsidP="001C6EA9">
            <w:pPr>
              <w:widowControl w:val="0"/>
              <w:spacing w:line="312" w:lineRule="auto"/>
              <w:jc w:val="center"/>
              <w:rPr>
                <w:i/>
                <w:sz w:val="26"/>
                <w:szCs w:val="26"/>
              </w:rPr>
            </w:pPr>
            <w:r w:rsidRPr="004875DD">
              <w:rPr>
                <w:i/>
                <w:iCs/>
                <w:sz w:val="26"/>
                <w:szCs w:val="26"/>
              </w:rPr>
              <w:t>Tốt</w:t>
            </w:r>
          </w:p>
        </w:tc>
        <w:tc>
          <w:tcPr>
            <w:tcW w:w="397" w:type="pct"/>
            <w:vAlign w:val="center"/>
          </w:tcPr>
          <w:p w14:paraId="30066386" w14:textId="77777777" w:rsidR="001C6EA9" w:rsidRPr="004875DD" w:rsidRDefault="001C6EA9" w:rsidP="001C6EA9">
            <w:pPr>
              <w:widowControl w:val="0"/>
              <w:spacing w:line="312" w:lineRule="auto"/>
              <w:jc w:val="center"/>
              <w:rPr>
                <w:i/>
                <w:sz w:val="26"/>
                <w:szCs w:val="26"/>
              </w:rPr>
            </w:pPr>
            <w:r w:rsidRPr="004875DD">
              <w:rPr>
                <w:i/>
                <w:iCs/>
                <w:sz w:val="26"/>
                <w:szCs w:val="26"/>
              </w:rPr>
              <w:t>Khá</w:t>
            </w:r>
          </w:p>
        </w:tc>
        <w:tc>
          <w:tcPr>
            <w:tcW w:w="474" w:type="pct"/>
            <w:vAlign w:val="center"/>
          </w:tcPr>
          <w:p w14:paraId="0024E021" w14:textId="77777777" w:rsidR="001C6EA9" w:rsidRPr="004875DD" w:rsidRDefault="001C6EA9" w:rsidP="001C6EA9">
            <w:pPr>
              <w:widowControl w:val="0"/>
              <w:spacing w:line="312" w:lineRule="auto"/>
              <w:jc w:val="center"/>
              <w:rPr>
                <w:i/>
                <w:sz w:val="26"/>
                <w:szCs w:val="26"/>
              </w:rPr>
            </w:pPr>
            <w:r w:rsidRPr="004875DD">
              <w:rPr>
                <w:i/>
                <w:iCs/>
                <w:sz w:val="26"/>
                <w:szCs w:val="26"/>
              </w:rPr>
              <w:t>Trung bình</w:t>
            </w:r>
          </w:p>
        </w:tc>
        <w:tc>
          <w:tcPr>
            <w:tcW w:w="395" w:type="pct"/>
            <w:vAlign w:val="center"/>
          </w:tcPr>
          <w:p w14:paraId="21B6FA4D" w14:textId="77777777" w:rsidR="001C6EA9" w:rsidRPr="004875DD" w:rsidRDefault="001C6EA9" w:rsidP="001C6EA9">
            <w:pPr>
              <w:widowControl w:val="0"/>
              <w:spacing w:line="312" w:lineRule="auto"/>
              <w:jc w:val="center"/>
              <w:rPr>
                <w:i/>
                <w:sz w:val="26"/>
                <w:szCs w:val="26"/>
              </w:rPr>
            </w:pPr>
            <w:r w:rsidRPr="004875DD">
              <w:rPr>
                <w:i/>
                <w:iCs/>
                <w:spacing w:val="-8"/>
                <w:sz w:val="26"/>
                <w:szCs w:val="26"/>
              </w:rPr>
              <w:t>Yếu</w:t>
            </w:r>
          </w:p>
        </w:tc>
        <w:tc>
          <w:tcPr>
            <w:tcW w:w="396" w:type="pct"/>
            <w:vAlign w:val="center"/>
          </w:tcPr>
          <w:p w14:paraId="03AD2B2D" w14:textId="77777777" w:rsidR="001C6EA9" w:rsidRPr="004875DD" w:rsidRDefault="001C6EA9" w:rsidP="001C6EA9">
            <w:pPr>
              <w:widowControl w:val="0"/>
              <w:spacing w:line="312" w:lineRule="auto"/>
              <w:jc w:val="center"/>
              <w:rPr>
                <w:i/>
                <w:sz w:val="26"/>
                <w:szCs w:val="26"/>
              </w:rPr>
            </w:pPr>
            <w:r w:rsidRPr="004875DD">
              <w:rPr>
                <w:i/>
                <w:sz w:val="26"/>
                <w:szCs w:val="26"/>
              </w:rPr>
              <w:t>Kém</w:t>
            </w:r>
          </w:p>
        </w:tc>
      </w:tr>
      <w:tr w:rsidR="00CA61B9" w:rsidRPr="004875DD" w14:paraId="2F5BC8BB" w14:textId="77777777" w:rsidTr="00D961FF">
        <w:tc>
          <w:tcPr>
            <w:tcW w:w="344" w:type="pct"/>
            <w:vAlign w:val="center"/>
          </w:tcPr>
          <w:p w14:paraId="26D787E2" w14:textId="77777777" w:rsidR="001C6EA9" w:rsidRPr="004875DD" w:rsidRDefault="001C6EA9" w:rsidP="001C6EA9">
            <w:pPr>
              <w:widowControl w:val="0"/>
              <w:spacing w:line="312" w:lineRule="auto"/>
              <w:jc w:val="center"/>
              <w:rPr>
                <w:sz w:val="26"/>
                <w:szCs w:val="26"/>
                <w:lang w:val="it-IT"/>
              </w:rPr>
            </w:pPr>
            <w:r w:rsidRPr="004875DD">
              <w:rPr>
                <w:sz w:val="26"/>
                <w:szCs w:val="26"/>
                <w:lang w:val="it-IT"/>
              </w:rPr>
              <w:t>1</w:t>
            </w:r>
          </w:p>
        </w:tc>
        <w:tc>
          <w:tcPr>
            <w:tcW w:w="2611" w:type="pct"/>
          </w:tcPr>
          <w:p w14:paraId="3584B6E1" w14:textId="77777777" w:rsidR="001C6EA9" w:rsidRPr="004875DD" w:rsidRDefault="001C6EA9" w:rsidP="001C6EA9">
            <w:pPr>
              <w:widowControl w:val="0"/>
              <w:autoSpaceDE w:val="0"/>
              <w:autoSpaceDN w:val="0"/>
              <w:adjustRightInd w:val="0"/>
              <w:spacing w:line="252" w:lineRule="auto"/>
              <w:rPr>
                <w:sz w:val="26"/>
                <w:szCs w:val="24"/>
                <w:lang w:val="nl-NL"/>
              </w:rPr>
            </w:pPr>
            <w:r w:rsidRPr="004875DD">
              <w:rPr>
                <w:sz w:val="26"/>
                <w:szCs w:val="24"/>
                <w:lang w:val="vi-VN"/>
              </w:rPr>
              <w:t>Năng lực kiến thức chuyên môn nghề nghiệp</w:t>
            </w:r>
          </w:p>
        </w:tc>
        <w:tc>
          <w:tcPr>
            <w:tcW w:w="383" w:type="pct"/>
          </w:tcPr>
          <w:p w14:paraId="3F689E0B" w14:textId="77777777" w:rsidR="001C6EA9" w:rsidRPr="004875DD" w:rsidRDefault="001C6EA9" w:rsidP="001C6EA9">
            <w:pPr>
              <w:spacing w:line="312" w:lineRule="auto"/>
              <w:rPr>
                <w:b/>
                <w:i/>
                <w:sz w:val="26"/>
                <w:szCs w:val="26"/>
                <w:lang w:val="it-IT"/>
              </w:rPr>
            </w:pPr>
          </w:p>
        </w:tc>
        <w:tc>
          <w:tcPr>
            <w:tcW w:w="397" w:type="pct"/>
          </w:tcPr>
          <w:p w14:paraId="2B83F0B4" w14:textId="77777777" w:rsidR="001C6EA9" w:rsidRPr="004875DD" w:rsidRDefault="001C6EA9" w:rsidP="001C6EA9">
            <w:pPr>
              <w:widowControl w:val="0"/>
              <w:spacing w:line="312" w:lineRule="auto"/>
              <w:ind w:firstLine="720"/>
              <w:jc w:val="both"/>
              <w:rPr>
                <w:b/>
                <w:bCs/>
                <w:iCs/>
                <w:sz w:val="26"/>
                <w:szCs w:val="26"/>
                <w:lang w:val="it-IT"/>
              </w:rPr>
            </w:pPr>
          </w:p>
        </w:tc>
        <w:tc>
          <w:tcPr>
            <w:tcW w:w="474" w:type="pct"/>
          </w:tcPr>
          <w:p w14:paraId="7FB5E1A9" w14:textId="77777777" w:rsidR="001C6EA9" w:rsidRPr="004875DD" w:rsidRDefault="001C6EA9" w:rsidP="001C6EA9">
            <w:pPr>
              <w:widowControl w:val="0"/>
              <w:spacing w:line="312" w:lineRule="auto"/>
              <w:ind w:firstLine="720"/>
              <w:jc w:val="both"/>
              <w:rPr>
                <w:b/>
                <w:bCs/>
                <w:iCs/>
                <w:sz w:val="26"/>
                <w:szCs w:val="26"/>
                <w:lang w:val="it-IT"/>
              </w:rPr>
            </w:pPr>
          </w:p>
        </w:tc>
        <w:tc>
          <w:tcPr>
            <w:tcW w:w="395" w:type="pct"/>
          </w:tcPr>
          <w:p w14:paraId="7F9EFA0A" w14:textId="77777777" w:rsidR="001C6EA9" w:rsidRPr="004875DD" w:rsidRDefault="001C6EA9" w:rsidP="001C6EA9">
            <w:pPr>
              <w:widowControl w:val="0"/>
              <w:spacing w:line="312" w:lineRule="auto"/>
              <w:ind w:firstLine="720"/>
              <w:jc w:val="both"/>
              <w:rPr>
                <w:b/>
                <w:bCs/>
                <w:iCs/>
                <w:sz w:val="26"/>
                <w:szCs w:val="26"/>
                <w:lang w:val="it-IT"/>
              </w:rPr>
            </w:pPr>
          </w:p>
        </w:tc>
        <w:tc>
          <w:tcPr>
            <w:tcW w:w="396" w:type="pct"/>
          </w:tcPr>
          <w:p w14:paraId="10EB5656"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7C956F65" w14:textId="77777777" w:rsidTr="00D961FF">
        <w:tc>
          <w:tcPr>
            <w:tcW w:w="344" w:type="pct"/>
            <w:vAlign w:val="center"/>
          </w:tcPr>
          <w:p w14:paraId="6F307D35" w14:textId="77777777" w:rsidR="001C6EA9" w:rsidRPr="004875DD" w:rsidRDefault="001C6EA9" w:rsidP="001C6EA9">
            <w:pPr>
              <w:widowControl w:val="0"/>
              <w:spacing w:line="312" w:lineRule="auto"/>
              <w:jc w:val="center"/>
              <w:rPr>
                <w:sz w:val="26"/>
                <w:szCs w:val="26"/>
              </w:rPr>
            </w:pPr>
            <w:r w:rsidRPr="004875DD">
              <w:rPr>
                <w:sz w:val="26"/>
                <w:szCs w:val="26"/>
              </w:rPr>
              <w:t>2</w:t>
            </w:r>
          </w:p>
        </w:tc>
        <w:tc>
          <w:tcPr>
            <w:tcW w:w="2611" w:type="pct"/>
          </w:tcPr>
          <w:p w14:paraId="32403AD6" w14:textId="77777777" w:rsidR="001C6EA9" w:rsidRPr="004875DD" w:rsidRDefault="001C6EA9" w:rsidP="001C6EA9">
            <w:pPr>
              <w:widowControl w:val="0"/>
              <w:autoSpaceDE w:val="0"/>
              <w:autoSpaceDN w:val="0"/>
              <w:adjustRightInd w:val="0"/>
              <w:spacing w:line="312" w:lineRule="auto"/>
              <w:rPr>
                <w:b/>
                <w:sz w:val="26"/>
                <w:szCs w:val="24"/>
                <w:lang w:val="nl-NL"/>
              </w:rPr>
            </w:pPr>
            <w:r w:rsidRPr="004875DD">
              <w:rPr>
                <w:sz w:val="26"/>
                <w:szCs w:val="24"/>
                <w:lang w:val="vi-VN"/>
              </w:rPr>
              <w:t>Năng lực thực hành</w:t>
            </w:r>
          </w:p>
        </w:tc>
        <w:tc>
          <w:tcPr>
            <w:tcW w:w="383" w:type="pct"/>
          </w:tcPr>
          <w:p w14:paraId="651E02D3" w14:textId="77777777" w:rsidR="001C6EA9" w:rsidRPr="004875DD" w:rsidRDefault="001C6EA9" w:rsidP="001C6EA9">
            <w:pPr>
              <w:spacing w:line="312" w:lineRule="auto"/>
              <w:rPr>
                <w:b/>
                <w:i/>
                <w:sz w:val="26"/>
                <w:szCs w:val="26"/>
              </w:rPr>
            </w:pPr>
          </w:p>
        </w:tc>
        <w:tc>
          <w:tcPr>
            <w:tcW w:w="397" w:type="pct"/>
          </w:tcPr>
          <w:p w14:paraId="4B5F45BF" w14:textId="77777777" w:rsidR="001C6EA9" w:rsidRPr="004875DD" w:rsidRDefault="001C6EA9" w:rsidP="001C6EA9">
            <w:pPr>
              <w:widowControl w:val="0"/>
              <w:spacing w:line="312" w:lineRule="auto"/>
              <w:ind w:firstLine="720"/>
              <w:jc w:val="both"/>
              <w:rPr>
                <w:b/>
                <w:bCs/>
                <w:iCs/>
                <w:sz w:val="26"/>
                <w:szCs w:val="26"/>
                <w:lang w:val="it-IT"/>
              </w:rPr>
            </w:pPr>
          </w:p>
        </w:tc>
        <w:tc>
          <w:tcPr>
            <w:tcW w:w="474" w:type="pct"/>
          </w:tcPr>
          <w:p w14:paraId="21039C36" w14:textId="77777777" w:rsidR="001C6EA9" w:rsidRPr="004875DD" w:rsidRDefault="001C6EA9" w:rsidP="001C6EA9">
            <w:pPr>
              <w:widowControl w:val="0"/>
              <w:spacing w:line="312" w:lineRule="auto"/>
              <w:ind w:firstLine="720"/>
              <w:jc w:val="both"/>
              <w:rPr>
                <w:b/>
                <w:bCs/>
                <w:iCs/>
                <w:sz w:val="26"/>
                <w:szCs w:val="26"/>
                <w:lang w:val="it-IT"/>
              </w:rPr>
            </w:pPr>
          </w:p>
        </w:tc>
        <w:tc>
          <w:tcPr>
            <w:tcW w:w="395" w:type="pct"/>
          </w:tcPr>
          <w:p w14:paraId="228C85B5" w14:textId="77777777" w:rsidR="001C6EA9" w:rsidRPr="004875DD" w:rsidRDefault="001C6EA9" w:rsidP="001C6EA9">
            <w:pPr>
              <w:widowControl w:val="0"/>
              <w:spacing w:line="312" w:lineRule="auto"/>
              <w:ind w:firstLine="720"/>
              <w:jc w:val="both"/>
              <w:rPr>
                <w:b/>
                <w:bCs/>
                <w:iCs/>
                <w:sz w:val="26"/>
                <w:szCs w:val="26"/>
                <w:lang w:val="it-IT"/>
              </w:rPr>
            </w:pPr>
          </w:p>
        </w:tc>
        <w:tc>
          <w:tcPr>
            <w:tcW w:w="396" w:type="pct"/>
          </w:tcPr>
          <w:p w14:paraId="03F22C2D"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12BD7809" w14:textId="77777777" w:rsidTr="00D961FF">
        <w:tc>
          <w:tcPr>
            <w:tcW w:w="344" w:type="pct"/>
            <w:vAlign w:val="center"/>
          </w:tcPr>
          <w:p w14:paraId="0BDF669D" w14:textId="77777777" w:rsidR="001C6EA9" w:rsidRPr="004875DD" w:rsidRDefault="001C6EA9" w:rsidP="001C6EA9">
            <w:pPr>
              <w:widowControl w:val="0"/>
              <w:spacing w:line="312" w:lineRule="auto"/>
              <w:jc w:val="center"/>
              <w:rPr>
                <w:sz w:val="26"/>
                <w:szCs w:val="26"/>
              </w:rPr>
            </w:pPr>
            <w:r w:rsidRPr="004875DD">
              <w:rPr>
                <w:sz w:val="26"/>
                <w:szCs w:val="26"/>
              </w:rPr>
              <w:t>3</w:t>
            </w:r>
          </w:p>
        </w:tc>
        <w:tc>
          <w:tcPr>
            <w:tcW w:w="2611" w:type="pct"/>
          </w:tcPr>
          <w:p w14:paraId="14703E53" w14:textId="77777777" w:rsidR="001C6EA9" w:rsidRPr="004875DD" w:rsidRDefault="001C6EA9" w:rsidP="001C6EA9">
            <w:pPr>
              <w:widowControl w:val="0"/>
              <w:autoSpaceDE w:val="0"/>
              <w:autoSpaceDN w:val="0"/>
              <w:adjustRightInd w:val="0"/>
              <w:spacing w:line="252" w:lineRule="auto"/>
              <w:rPr>
                <w:b/>
                <w:sz w:val="26"/>
                <w:szCs w:val="24"/>
                <w:lang w:val="nl-NL"/>
              </w:rPr>
            </w:pPr>
            <w:r w:rsidRPr="004875DD">
              <w:rPr>
                <w:sz w:val="26"/>
                <w:szCs w:val="24"/>
                <w:lang w:val="vi-VN"/>
              </w:rPr>
              <w:t>Năng lực tổ chức, quản lý sản xuất</w:t>
            </w:r>
          </w:p>
        </w:tc>
        <w:tc>
          <w:tcPr>
            <w:tcW w:w="383" w:type="pct"/>
          </w:tcPr>
          <w:p w14:paraId="3113ACDA" w14:textId="77777777" w:rsidR="001C6EA9" w:rsidRPr="004875DD" w:rsidRDefault="001C6EA9" w:rsidP="001C6EA9">
            <w:pPr>
              <w:spacing w:line="312" w:lineRule="auto"/>
              <w:rPr>
                <w:b/>
                <w:i/>
                <w:sz w:val="26"/>
                <w:szCs w:val="26"/>
              </w:rPr>
            </w:pPr>
          </w:p>
        </w:tc>
        <w:tc>
          <w:tcPr>
            <w:tcW w:w="397" w:type="pct"/>
          </w:tcPr>
          <w:p w14:paraId="5ADAF199" w14:textId="77777777" w:rsidR="001C6EA9" w:rsidRPr="004875DD" w:rsidRDefault="001C6EA9" w:rsidP="001C6EA9">
            <w:pPr>
              <w:widowControl w:val="0"/>
              <w:spacing w:line="312" w:lineRule="auto"/>
              <w:ind w:firstLine="720"/>
              <w:jc w:val="both"/>
              <w:rPr>
                <w:b/>
                <w:bCs/>
                <w:iCs/>
                <w:sz w:val="26"/>
                <w:szCs w:val="26"/>
                <w:lang w:val="it-IT"/>
              </w:rPr>
            </w:pPr>
          </w:p>
        </w:tc>
        <w:tc>
          <w:tcPr>
            <w:tcW w:w="474" w:type="pct"/>
          </w:tcPr>
          <w:p w14:paraId="1C736296" w14:textId="77777777" w:rsidR="001C6EA9" w:rsidRPr="004875DD" w:rsidRDefault="001C6EA9" w:rsidP="001C6EA9">
            <w:pPr>
              <w:widowControl w:val="0"/>
              <w:spacing w:line="312" w:lineRule="auto"/>
              <w:ind w:firstLine="720"/>
              <w:jc w:val="both"/>
              <w:rPr>
                <w:b/>
                <w:bCs/>
                <w:iCs/>
                <w:sz w:val="26"/>
                <w:szCs w:val="26"/>
                <w:lang w:val="it-IT"/>
              </w:rPr>
            </w:pPr>
          </w:p>
        </w:tc>
        <w:tc>
          <w:tcPr>
            <w:tcW w:w="395" w:type="pct"/>
          </w:tcPr>
          <w:p w14:paraId="1199CC77" w14:textId="77777777" w:rsidR="001C6EA9" w:rsidRPr="004875DD" w:rsidRDefault="001C6EA9" w:rsidP="001C6EA9">
            <w:pPr>
              <w:widowControl w:val="0"/>
              <w:spacing w:line="312" w:lineRule="auto"/>
              <w:ind w:firstLine="720"/>
              <w:jc w:val="both"/>
              <w:rPr>
                <w:b/>
                <w:bCs/>
                <w:iCs/>
                <w:sz w:val="26"/>
                <w:szCs w:val="26"/>
                <w:lang w:val="it-IT"/>
              </w:rPr>
            </w:pPr>
          </w:p>
        </w:tc>
        <w:tc>
          <w:tcPr>
            <w:tcW w:w="396" w:type="pct"/>
          </w:tcPr>
          <w:p w14:paraId="5445BF01"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441BE420" w14:textId="77777777" w:rsidTr="00D961FF">
        <w:tc>
          <w:tcPr>
            <w:tcW w:w="344" w:type="pct"/>
            <w:vAlign w:val="center"/>
          </w:tcPr>
          <w:p w14:paraId="09B2AF9D" w14:textId="77777777" w:rsidR="001C6EA9" w:rsidRPr="004875DD" w:rsidRDefault="001C6EA9" w:rsidP="001C6EA9">
            <w:pPr>
              <w:widowControl w:val="0"/>
              <w:spacing w:line="312" w:lineRule="auto"/>
              <w:jc w:val="center"/>
              <w:rPr>
                <w:sz w:val="26"/>
                <w:szCs w:val="26"/>
              </w:rPr>
            </w:pPr>
            <w:r w:rsidRPr="004875DD">
              <w:rPr>
                <w:sz w:val="26"/>
                <w:szCs w:val="26"/>
              </w:rPr>
              <w:t>4</w:t>
            </w:r>
          </w:p>
        </w:tc>
        <w:tc>
          <w:tcPr>
            <w:tcW w:w="2611" w:type="pct"/>
          </w:tcPr>
          <w:p w14:paraId="2707D24F" w14:textId="77777777" w:rsidR="001C6EA9" w:rsidRPr="004875DD" w:rsidRDefault="001C6EA9" w:rsidP="001C6EA9">
            <w:pPr>
              <w:widowControl w:val="0"/>
              <w:autoSpaceDE w:val="0"/>
              <w:autoSpaceDN w:val="0"/>
              <w:adjustRightInd w:val="0"/>
              <w:spacing w:line="312" w:lineRule="auto"/>
              <w:rPr>
                <w:b/>
                <w:sz w:val="26"/>
                <w:szCs w:val="24"/>
                <w:lang w:val="nl-NL"/>
              </w:rPr>
            </w:pPr>
            <w:r w:rsidRPr="004875DD">
              <w:rPr>
                <w:spacing w:val="-2"/>
                <w:sz w:val="26"/>
                <w:szCs w:val="24"/>
              </w:rPr>
              <w:t>Năng lực sử dụng ngoại ngữ</w:t>
            </w:r>
          </w:p>
        </w:tc>
        <w:tc>
          <w:tcPr>
            <w:tcW w:w="383" w:type="pct"/>
          </w:tcPr>
          <w:p w14:paraId="721BE3FB" w14:textId="77777777" w:rsidR="001C6EA9" w:rsidRPr="004875DD" w:rsidRDefault="001C6EA9" w:rsidP="001C6EA9">
            <w:pPr>
              <w:spacing w:line="312" w:lineRule="auto"/>
              <w:rPr>
                <w:b/>
                <w:i/>
                <w:sz w:val="26"/>
                <w:szCs w:val="26"/>
              </w:rPr>
            </w:pPr>
          </w:p>
        </w:tc>
        <w:tc>
          <w:tcPr>
            <w:tcW w:w="397" w:type="pct"/>
          </w:tcPr>
          <w:p w14:paraId="330618BC" w14:textId="77777777" w:rsidR="001C6EA9" w:rsidRPr="004875DD" w:rsidRDefault="001C6EA9" w:rsidP="001C6EA9">
            <w:pPr>
              <w:widowControl w:val="0"/>
              <w:spacing w:line="312" w:lineRule="auto"/>
              <w:ind w:firstLine="720"/>
              <w:jc w:val="both"/>
              <w:rPr>
                <w:b/>
                <w:bCs/>
                <w:iCs/>
                <w:sz w:val="26"/>
                <w:szCs w:val="26"/>
                <w:lang w:val="it-IT"/>
              </w:rPr>
            </w:pPr>
          </w:p>
        </w:tc>
        <w:tc>
          <w:tcPr>
            <w:tcW w:w="474" w:type="pct"/>
          </w:tcPr>
          <w:p w14:paraId="0BEFA437" w14:textId="77777777" w:rsidR="001C6EA9" w:rsidRPr="004875DD" w:rsidRDefault="001C6EA9" w:rsidP="001C6EA9">
            <w:pPr>
              <w:widowControl w:val="0"/>
              <w:spacing w:line="312" w:lineRule="auto"/>
              <w:ind w:firstLine="720"/>
              <w:jc w:val="both"/>
              <w:rPr>
                <w:b/>
                <w:bCs/>
                <w:iCs/>
                <w:sz w:val="26"/>
                <w:szCs w:val="26"/>
                <w:lang w:val="it-IT"/>
              </w:rPr>
            </w:pPr>
          </w:p>
        </w:tc>
        <w:tc>
          <w:tcPr>
            <w:tcW w:w="395" w:type="pct"/>
          </w:tcPr>
          <w:p w14:paraId="037B8323" w14:textId="77777777" w:rsidR="001C6EA9" w:rsidRPr="004875DD" w:rsidRDefault="001C6EA9" w:rsidP="001C6EA9">
            <w:pPr>
              <w:widowControl w:val="0"/>
              <w:spacing w:line="312" w:lineRule="auto"/>
              <w:ind w:firstLine="720"/>
              <w:jc w:val="both"/>
              <w:rPr>
                <w:b/>
                <w:bCs/>
                <w:iCs/>
                <w:sz w:val="26"/>
                <w:szCs w:val="26"/>
                <w:lang w:val="it-IT"/>
              </w:rPr>
            </w:pPr>
          </w:p>
        </w:tc>
        <w:tc>
          <w:tcPr>
            <w:tcW w:w="396" w:type="pct"/>
          </w:tcPr>
          <w:p w14:paraId="34628F30" w14:textId="77777777" w:rsidR="001C6EA9" w:rsidRPr="004875DD" w:rsidRDefault="001C6EA9" w:rsidP="001C6EA9">
            <w:pPr>
              <w:widowControl w:val="0"/>
              <w:spacing w:line="312" w:lineRule="auto"/>
              <w:ind w:firstLine="720"/>
              <w:jc w:val="both"/>
              <w:rPr>
                <w:b/>
                <w:bCs/>
                <w:iCs/>
                <w:sz w:val="26"/>
                <w:szCs w:val="26"/>
                <w:lang w:val="it-IT"/>
              </w:rPr>
            </w:pPr>
          </w:p>
        </w:tc>
      </w:tr>
      <w:tr w:rsidR="001C6EA9" w:rsidRPr="004875DD" w14:paraId="31D3F01E" w14:textId="77777777" w:rsidTr="00D961FF">
        <w:tc>
          <w:tcPr>
            <w:tcW w:w="344" w:type="pct"/>
            <w:vAlign w:val="center"/>
          </w:tcPr>
          <w:p w14:paraId="7D0B8899" w14:textId="77777777" w:rsidR="001C6EA9" w:rsidRPr="004875DD" w:rsidRDefault="001C6EA9" w:rsidP="001C6EA9">
            <w:pPr>
              <w:widowControl w:val="0"/>
              <w:spacing w:line="312" w:lineRule="auto"/>
              <w:jc w:val="center"/>
              <w:rPr>
                <w:sz w:val="26"/>
                <w:szCs w:val="26"/>
              </w:rPr>
            </w:pPr>
            <w:r w:rsidRPr="004875DD">
              <w:rPr>
                <w:sz w:val="26"/>
                <w:szCs w:val="26"/>
              </w:rPr>
              <w:t>5</w:t>
            </w:r>
          </w:p>
        </w:tc>
        <w:tc>
          <w:tcPr>
            <w:tcW w:w="2611" w:type="pct"/>
          </w:tcPr>
          <w:p w14:paraId="3E8441C7" w14:textId="77777777" w:rsidR="001C6EA9" w:rsidRPr="004875DD" w:rsidRDefault="001C6EA9" w:rsidP="001C6EA9">
            <w:pPr>
              <w:widowControl w:val="0"/>
              <w:autoSpaceDE w:val="0"/>
              <w:autoSpaceDN w:val="0"/>
              <w:adjustRightInd w:val="0"/>
              <w:spacing w:line="312" w:lineRule="auto"/>
              <w:rPr>
                <w:b/>
                <w:sz w:val="26"/>
                <w:szCs w:val="24"/>
                <w:lang w:val="nl-NL"/>
              </w:rPr>
            </w:pPr>
            <w:r w:rsidRPr="004875DD">
              <w:rPr>
                <w:sz w:val="26"/>
                <w:szCs w:val="24"/>
              </w:rPr>
              <w:t>Năng lực ứng dụng công nghệ thông tin</w:t>
            </w:r>
          </w:p>
        </w:tc>
        <w:tc>
          <w:tcPr>
            <w:tcW w:w="383" w:type="pct"/>
          </w:tcPr>
          <w:p w14:paraId="72DC5438" w14:textId="77777777" w:rsidR="001C6EA9" w:rsidRPr="004875DD" w:rsidRDefault="001C6EA9" w:rsidP="001C6EA9">
            <w:pPr>
              <w:spacing w:line="312" w:lineRule="auto"/>
              <w:rPr>
                <w:b/>
                <w:i/>
                <w:sz w:val="26"/>
                <w:szCs w:val="26"/>
              </w:rPr>
            </w:pPr>
          </w:p>
        </w:tc>
        <w:tc>
          <w:tcPr>
            <w:tcW w:w="397" w:type="pct"/>
          </w:tcPr>
          <w:p w14:paraId="0997DBE3" w14:textId="77777777" w:rsidR="001C6EA9" w:rsidRPr="004875DD" w:rsidRDefault="001C6EA9" w:rsidP="001C6EA9">
            <w:pPr>
              <w:widowControl w:val="0"/>
              <w:spacing w:line="312" w:lineRule="auto"/>
              <w:ind w:firstLine="720"/>
              <w:jc w:val="both"/>
              <w:rPr>
                <w:b/>
                <w:bCs/>
                <w:iCs/>
                <w:sz w:val="26"/>
                <w:szCs w:val="26"/>
                <w:lang w:val="it-IT"/>
              </w:rPr>
            </w:pPr>
          </w:p>
        </w:tc>
        <w:tc>
          <w:tcPr>
            <w:tcW w:w="474" w:type="pct"/>
          </w:tcPr>
          <w:p w14:paraId="21DB4A8A" w14:textId="77777777" w:rsidR="001C6EA9" w:rsidRPr="004875DD" w:rsidRDefault="001C6EA9" w:rsidP="001C6EA9">
            <w:pPr>
              <w:widowControl w:val="0"/>
              <w:spacing w:line="312" w:lineRule="auto"/>
              <w:ind w:firstLine="720"/>
              <w:jc w:val="both"/>
              <w:rPr>
                <w:b/>
                <w:bCs/>
                <w:iCs/>
                <w:sz w:val="26"/>
                <w:szCs w:val="26"/>
                <w:lang w:val="it-IT"/>
              </w:rPr>
            </w:pPr>
          </w:p>
        </w:tc>
        <w:tc>
          <w:tcPr>
            <w:tcW w:w="395" w:type="pct"/>
          </w:tcPr>
          <w:p w14:paraId="74C75703" w14:textId="77777777" w:rsidR="001C6EA9" w:rsidRPr="004875DD" w:rsidRDefault="001C6EA9" w:rsidP="001C6EA9">
            <w:pPr>
              <w:widowControl w:val="0"/>
              <w:spacing w:line="312" w:lineRule="auto"/>
              <w:ind w:firstLine="720"/>
              <w:jc w:val="both"/>
              <w:rPr>
                <w:b/>
                <w:bCs/>
                <w:iCs/>
                <w:sz w:val="26"/>
                <w:szCs w:val="26"/>
                <w:lang w:val="it-IT"/>
              </w:rPr>
            </w:pPr>
          </w:p>
        </w:tc>
        <w:tc>
          <w:tcPr>
            <w:tcW w:w="396" w:type="pct"/>
          </w:tcPr>
          <w:p w14:paraId="1E6207DA" w14:textId="77777777" w:rsidR="001C6EA9" w:rsidRPr="004875DD" w:rsidRDefault="001C6EA9" w:rsidP="001C6EA9">
            <w:pPr>
              <w:widowControl w:val="0"/>
              <w:spacing w:line="312" w:lineRule="auto"/>
              <w:ind w:firstLine="720"/>
              <w:jc w:val="both"/>
              <w:rPr>
                <w:b/>
                <w:bCs/>
                <w:iCs/>
                <w:sz w:val="26"/>
                <w:szCs w:val="26"/>
                <w:lang w:val="it-IT"/>
              </w:rPr>
            </w:pPr>
          </w:p>
        </w:tc>
      </w:tr>
    </w:tbl>
    <w:p w14:paraId="2AAF7209" w14:textId="77777777" w:rsidR="001C6EA9" w:rsidRPr="004875DD" w:rsidRDefault="001C6EA9" w:rsidP="001C6EA9">
      <w:pPr>
        <w:widowControl w:val="0"/>
        <w:spacing w:after="0" w:line="240" w:lineRule="auto"/>
        <w:ind w:firstLine="720"/>
        <w:outlineLvl w:val="3"/>
        <w:rPr>
          <w:rFonts w:ascii="Times New Roman" w:eastAsia="Times New Roman" w:hAnsi="Times New Roman" w:cs="Times New Roman"/>
          <w:b/>
          <w:sz w:val="26"/>
          <w:szCs w:val="26"/>
        </w:rPr>
      </w:pPr>
    </w:p>
    <w:p w14:paraId="27B69385" w14:textId="77777777" w:rsidR="001C6EA9" w:rsidRPr="004875DD" w:rsidRDefault="001C6EA9" w:rsidP="001C6EA9">
      <w:pPr>
        <w:widowControl w:val="0"/>
        <w:spacing w:after="0" w:line="312" w:lineRule="auto"/>
        <w:ind w:firstLine="720"/>
        <w:jc w:val="both"/>
        <w:outlineLvl w:val="3"/>
        <w:rPr>
          <w:rFonts w:ascii="Times New Roman" w:eastAsia="Times New Roman" w:hAnsi="Times New Roman" w:cs="Times New Roman"/>
          <w:b/>
          <w:bCs/>
          <w:iCs/>
          <w:sz w:val="26"/>
          <w:szCs w:val="26"/>
          <w:lang w:val="it-IT"/>
        </w:rPr>
      </w:pPr>
      <w:r w:rsidRPr="004875DD">
        <w:rPr>
          <w:rFonts w:ascii="Times New Roman" w:eastAsia="Times New Roman" w:hAnsi="Times New Roman" w:cs="Times New Roman"/>
          <w:b/>
          <w:sz w:val="26"/>
          <w:szCs w:val="26"/>
        </w:rPr>
        <w:t>3. Về năng lực sư phạm</w:t>
      </w:r>
      <w:r w:rsidRPr="004875DD">
        <w:rPr>
          <w:rFonts w:ascii="Times New Roman" w:hAnsi="Times New Roman" w:cs="Times New Roman"/>
          <w:b/>
          <w:bCs/>
          <w:sz w:val="26"/>
          <w:szCs w:val="26"/>
        </w:rPr>
        <w:t xml:space="preserve"> của giảng viên </w:t>
      </w:r>
      <w:r w:rsidRPr="004875DD">
        <w:rPr>
          <w:rFonts w:ascii="Times New Roman" w:hAnsi="Times New Roman" w:cs="Times New Roman"/>
          <w:b/>
          <w:sz w:val="26"/>
          <w:szCs w:val="26"/>
        </w:rPr>
        <w:t>nhóm ngành Thủy sản ở các trường cao đẳng</w:t>
      </w:r>
    </w:p>
    <w:tbl>
      <w:tblPr>
        <w:tblStyle w:val="TableGrid3"/>
        <w:tblW w:w="4871" w:type="pct"/>
        <w:jc w:val="center"/>
        <w:tblLayout w:type="fixed"/>
        <w:tblLook w:val="04A0" w:firstRow="1" w:lastRow="0" w:firstColumn="1" w:lastColumn="0" w:noHBand="0" w:noVBand="1"/>
      </w:tblPr>
      <w:tblGrid>
        <w:gridCol w:w="675"/>
        <w:gridCol w:w="3616"/>
        <w:gridCol w:w="967"/>
        <w:gridCol w:w="828"/>
        <w:gridCol w:w="967"/>
        <w:gridCol w:w="830"/>
        <w:gridCol w:w="889"/>
      </w:tblGrid>
      <w:tr w:rsidR="00CA61B9" w:rsidRPr="004875DD" w14:paraId="06B52754" w14:textId="77777777" w:rsidTr="00D961FF">
        <w:trPr>
          <w:trHeight w:val="507"/>
          <w:jc w:val="center"/>
        </w:trPr>
        <w:tc>
          <w:tcPr>
            <w:tcW w:w="385" w:type="pct"/>
            <w:vMerge w:val="restart"/>
            <w:vAlign w:val="center"/>
          </w:tcPr>
          <w:p w14:paraId="22461D66" w14:textId="77777777" w:rsidR="001C6EA9" w:rsidRPr="004875DD" w:rsidRDefault="001C6EA9" w:rsidP="001C6EA9">
            <w:pPr>
              <w:widowControl w:val="0"/>
              <w:spacing w:line="312" w:lineRule="auto"/>
              <w:jc w:val="center"/>
              <w:rPr>
                <w:b/>
                <w:sz w:val="26"/>
                <w:szCs w:val="26"/>
              </w:rPr>
            </w:pPr>
            <w:r w:rsidRPr="004875DD">
              <w:rPr>
                <w:b/>
                <w:sz w:val="26"/>
                <w:szCs w:val="26"/>
              </w:rPr>
              <w:t>TT</w:t>
            </w:r>
          </w:p>
        </w:tc>
        <w:tc>
          <w:tcPr>
            <w:tcW w:w="2061" w:type="pct"/>
            <w:vMerge w:val="restart"/>
            <w:vAlign w:val="center"/>
          </w:tcPr>
          <w:p w14:paraId="76E2A1DA" w14:textId="77777777" w:rsidR="001C6EA9" w:rsidRPr="004875DD" w:rsidRDefault="001C6EA9" w:rsidP="001C6EA9">
            <w:pPr>
              <w:widowControl w:val="0"/>
              <w:spacing w:line="312" w:lineRule="auto"/>
              <w:jc w:val="center"/>
              <w:rPr>
                <w:b/>
                <w:sz w:val="26"/>
                <w:szCs w:val="26"/>
              </w:rPr>
            </w:pPr>
            <w:r w:rsidRPr="004875DD">
              <w:rPr>
                <w:b/>
                <w:bCs/>
                <w:iCs/>
                <w:sz w:val="26"/>
                <w:szCs w:val="26"/>
              </w:rPr>
              <w:t>Tiêu chuẩn đánh giá</w:t>
            </w:r>
          </w:p>
        </w:tc>
        <w:tc>
          <w:tcPr>
            <w:tcW w:w="2554" w:type="pct"/>
            <w:gridSpan w:val="5"/>
            <w:vAlign w:val="center"/>
          </w:tcPr>
          <w:p w14:paraId="6F681331" w14:textId="77777777" w:rsidR="001C6EA9" w:rsidRPr="004875DD" w:rsidRDefault="001C6EA9" w:rsidP="001C6EA9">
            <w:pPr>
              <w:widowControl w:val="0"/>
              <w:spacing w:line="312" w:lineRule="auto"/>
              <w:ind w:left="-103" w:right="-108"/>
              <w:jc w:val="center"/>
              <w:rPr>
                <w:b/>
                <w:bCs/>
                <w:iCs/>
                <w:sz w:val="26"/>
                <w:szCs w:val="26"/>
              </w:rPr>
            </w:pPr>
            <w:r w:rsidRPr="004875DD">
              <w:rPr>
                <w:b/>
                <w:bCs/>
                <w:iCs/>
                <w:sz w:val="26"/>
                <w:szCs w:val="26"/>
              </w:rPr>
              <w:t>Mức độ đánh giá</w:t>
            </w:r>
          </w:p>
        </w:tc>
      </w:tr>
      <w:tr w:rsidR="00CA61B9" w:rsidRPr="004875DD" w14:paraId="62B9C6C0" w14:textId="77777777" w:rsidTr="00D961FF">
        <w:trPr>
          <w:jc w:val="center"/>
        </w:trPr>
        <w:tc>
          <w:tcPr>
            <w:tcW w:w="385" w:type="pct"/>
            <w:vMerge/>
          </w:tcPr>
          <w:p w14:paraId="6EB283F9" w14:textId="77777777" w:rsidR="001C6EA9" w:rsidRPr="004875DD" w:rsidRDefault="001C6EA9" w:rsidP="001C6EA9">
            <w:pPr>
              <w:widowControl w:val="0"/>
              <w:spacing w:line="312" w:lineRule="auto"/>
              <w:ind w:firstLine="720"/>
              <w:jc w:val="both"/>
              <w:rPr>
                <w:b/>
                <w:bCs/>
                <w:iCs/>
                <w:sz w:val="26"/>
                <w:szCs w:val="26"/>
                <w:lang w:val="it-IT"/>
              </w:rPr>
            </w:pPr>
          </w:p>
        </w:tc>
        <w:tc>
          <w:tcPr>
            <w:tcW w:w="2061" w:type="pct"/>
            <w:vMerge/>
          </w:tcPr>
          <w:p w14:paraId="517DEC14" w14:textId="77777777" w:rsidR="001C6EA9" w:rsidRPr="004875DD" w:rsidRDefault="001C6EA9" w:rsidP="001C6EA9">
            <w:pPr>
              <w:widowControl w:val="0"/>
              <w:spacing w:line="312" w:lineRule="auto"/>
              <w:ind w:firstLine="720"/>
              <w:jc w:val="both"/>
              <w:rPr>
                <w:b/>
                <w:bCs/>
                <w:iCs/>
                <w:sz w:val="26"/>
                <w:szCs w:val="26"/>
                <w:lang w:val="it-IT"/>
              </w:rPr>
            </w:pPr>
          </w:p>
        </w:tc>
        <w:tc>
          <w:tcPr>
            <w:tcW w:w="551" w:type="pct"/>
            <w:vAlign w:val="center"/>
          </w:tcPr>
          <w:p w14:paraId="66D6A895" w14:textId="77777777" w:rsidR="001C6EA9" w:rsidRPr="004875DD" w:rsidRDefault="001C6EA9" w:rsidP="001C6EA9">
            <w:pPr>
              <w:widowControl w:val="0"/>
              <w:spacing w:line="312" w:lineRule="auto"/>
              <w:jc w:val="center"/>
              <w:rPr>
                <w:i/>
                <w:sz w:val="26"/>
                <w:szCs w:val="26"/>
              </w:rPr>
            </w:pPr>
            <w:r w:rsidRPr="004875DD">
              <w:rPr>
                <w:i/>
                <w:iCs/>
                <w:sz w:val="26"/>
                <w:szCs w:val="26"/>
              </w:rPr>
              <w:t>Tốt</w:t>
            </w:r>
          </w:p>
        </w:tc>
        <w:tc>
          <w:tcPr>
            <w:tcW w:w="472" w:type="pct"/>
            <w:vAlign w:val="center"/>
          </w:tcPr>
          <w:p w14:paraId="540E5CDB" w14:textId="77777777" w:rsidR="001C6EA9" w:rsidRPr="004875DD" w:rsidRDefault="001C6EA9" w:rsidP="001C6EA9">
            <w:pPr>
              <w:widowControl w:val="0"/>
              <w:spacing w:line="312" w:lineRule="auto"/>
              <w:jc w:val="center"/>
              <w:rPr>
                <w:i/>
                <w:sz w:val="26"/>
                <w:szCs w:val="26"/>
              </w:rPr>
            </w:pPr>
            <w:r w:rsidRPr="004875DD">
              <w:rPr>
                <w:i/>
                <w:iCs/>
                <w:sz w:val="26"/>
                <w:szCs w:val="26"/>
              </w:rPr>
              <w:t>Khá</w:t>
            </w:r>
          </w:p>
        </w:tc>
        <w:tc>
          <w:tcPr>
            <w:tcW w:w="551" w:type="pct"/>
            <w:vAlign w:val="center"/>
          </w:tcPr>
          <w:p w14:paraId="460D19A5" w14:textId="77777777" w:rsidR="001C6EA9" w:rsidRPr="004875DD" w:rsidRDefault="001C6EA9" w:rsidP="001C6EA9">
            <w:pPr>
              <w:widowControl w:val="0"/>
              <w:spacing w:line="312" w:lineRule="auto"/>
              <w:jc w:val="center"/>
              <w:rPr>
                <w:i/>
                <w:sz w:val="26"/>
                <w:szCs w:val="26"/>
              </w:rPr>
            </w:pPr>
            <w:r w:rsidRPr="004875DD">
              <w:rPr>
                <w:i/>
                <w:iCs/>
                <w:sz w:val="26"/>
                <w:szCs w:val="26"/>
              </w:rPr>
              <w:t>Trung bình</w:t>
            </w:r>
          </w:p>
        </w:tc>
        <w:tc>
          <w:tcPr>
            <w:tcW w:w="473" w:type="pct"/>
            <w:vAlign w:val="center"/>
          </w:tcPr>
          <w:p w14:paraId="7F9DB1D8" w14:textId="77777777" w:rsidR="001C6EA9" w:rsidRPr="004875DD" w:rsidRDefault="001C6EA9" w:rsidP="001C6EA9">
            <w:pPr>
              <w:widowControl w:val="0"/>
              <w:spacing w:line="312" w:lineRule="auto"/>
              <w:jc w:val="center"/>
              <w:rPr>
                <w:i/>
                <w:sz w:val="26"/>
                <w:szCs w:val="26"/>
              </w:rPr>
            </w:pPr>
            <w:r w:rsidRPr="004875DD">
              <w:rPr>
                <w:i/>
                <w:iCs/>
                <w:spacing w:val="-8"/>
                <w:sz w:val="26"/>
                <w:szCs w:val="26"/>
              </w:rPr>
              <w:t>Yếu</w:t>
            </w:r>
          </w:p>
        </w:tc>
        <w:tc>
          <w:tcPr>
            <w:tcW w:w="506" w:type="pct"/>
            <w:vAlign w:val="center"/>
          </w:tcPr>
          <w:p w14:paraId="5FBCA2AE" w14:textId="77777777" w:rsidR="001C6EA9" w:rsidRPr="004875DD" w:rsidRDefault="001C6EA9" w:rsidP="001C6EA9">
            <w:pPr>
              <w:widowControl w:val="0"/>
              <w:spacing w:line="312" w:lineRule="auto"/>
              <w:jc w:val="center"/>
              <w:rPr>
                <w:i/>
                <w:sz w:val="26"/>
                <w:szCs w:val="26"/>
              </w:rPr>
            </w:pPr>
            <w:r w:rsidRPr="004875DD">
              <w:rPr>
                <w:i/>
                <w:sz w:val="26"/>
                <w:szCs w:val="26"/>
              </w:rPr>
              <w:t>Kém</w:t>
            </w:r>
          </w:p>
        </w:tc>
      </w:tr>
      <w:tr w:rsidR="00CA61B9" w:rsidRPr="004875DD" w14:paraId="06722832" w14:textId="77777777" w:rsidTr="00D961FF">
        <w:trPr>
          <w:jc w:val="center"/>
        </w:trPr>
        <w:tc>
          <w:tcPr>
            <w:tcW w:w="385" w:type="pct"/>
            <w:vAlign w:val="center"/>
          </w:tcPr>
          <w:p w14:paraId="0C0A8FEA" w14:textId="77777777" w:rsidR="001C6EA9" w:rsidRPr="004875DD" w:rsidRDefault="001C6EA9" w:rsidP="001C6EA9">
            <w:pPr>
              <w:widowControl w:val="0"/>
              <w:spacing w:line="312" w:lineRule="auto"/>
              <w:jc w:val="center"/>
              <w:rPr>
                <w:sz w:val="26"/>
                <w:szCs w:val="26"/>
                <w:lang w:val="it-IT"/>
              </w:rPr>
            </w:pPr>
            <w:r w:rsidRPr="004875DD">
              <w:rPr>
                <w:sz w:val="26"/>
                <w:szCs w:val="26"/>
                <w:lang w:val="it-IT"/>
              </w:rPr>
              <w:t>1</w:t>
            </w:r>
          </w:p>
        </w:tc>
        <w:tc>
          <w:tcPr>
            <w:tcW w:w="2061" w:type="pct"/>
            <w:vAlign w:val="center"/>
          </w:tcPr>
          <w:p w14:paraId="0C3FC786" w14:textId="77777777" w:rsidR="001C6EA9" w:rsidRPr="004875DD" w:rsidRDefault="001C6EA9" w:rsidP="001C6EA9">
            <w:pPr>
              <w:widowControl w:val="0"/>
              <w:autoSpaceDE w:val="0"/>
              <w:autoSpaceDN w:val="0"/>
              <w:adjustRightInd w:val="0"/>
              <w:spacing w:line="312" w:lineRule="auto"/>
              <w:jc w:val="both"/>
              <w:rPr>
                <w:sz w:val="26"/>
                <w:szCs w:val="26"/>
                <w:lang w:val="vi-VN"/>
              </w:rPr>
            </w:pPr>
            <w:r w:rsidRPr="004875DD">
              <w:rPr>
                <w:rFonts w:eastAsia="SimSun"/>
                <w:sz w:val="26"/>
                <w:szCs w:val="26"/>
                <w:shd w:val="clear" w:color="auto" w:fill="FFFFFF"/>
                <w:lang w:val="nl-NL"/>
              </w:rPr>
              <w:t>Năng lực xây dựng kế hoạch dạy học, hoạt động giáo dục</w:t>
            </w:r>
          </w:p>
        </w:tc>
        <w:tc>
          <w:tcPr>
            <w:tcW w:w="551" w:type="pct"/>
          </w:tcPr>
          <w:p w14:paraId="05D6060C" w14:textId="77777777" w:rsidR="001C6EA9" w:rsidRPr="004875DD" w:rsidRDefault="001C6EA9" w:rsidP="001C6EA9">
            <w:pPr>
              <w:spacing w:line="312" w:lineRule="auto"/>
              <w:rPr>
                <w:b/>
                <w:i/>
                <w:sz w:val="26"/>
                <w:szCs w:val="26"/>
                <w:lang w:val="it-IT"/>
              </w:rPr>
            </w:pPr>
          </w:p>
        </w:tc>
        <w:tc>
          <w:tcPr>
            <w:tcW w:w="472" w:type="pct"/>
          </w:tcPr>
          <w:p w14:paraId="7EB2ADD5" w14:textId="77777777" w:rsidR="001C6EA9" w:rsidRPr="004875DD" w:rsidRDefault="001C6EA9" w:rsidP="001C6EA9">
            <w:pPr>
              <w:widowControl w:val="0"/>
              <w:spacing w:line="312" w:lineRule="auto"/>
              <w:ind w:firstLine="720"/>
              <w:jc w:val="both"/>
              <w:rPr>
                <w:b/>
                <w:bCs/>
                <w:iCs/>
                <w:sz w:val="26"/>
                <w:szCs w:val="26"/>
                <w:lang w:val="it-IT"/>
              </w:rPr>
            </w:pPr>
          </w:p>
        </w:tc>
        <w:tc>
          <w:tcPr>
            <w:tcW w:w="551" w:type="pct"/>
          </w:tcPr>
          <w:p w14:paraId="27C3BC6A" w14:textId="77777777" w:rsidR="001C6EA9" w:rsidRPr="004875DD" w:rsidRDefault="001C6EA9" w:rsidP="001C6EA9">
            <w:pPr>
              <w:widowControl w:val="0"/>
              <w:spacing w:line="312" w:lineRule="auto"/>
              <w:ind w:firstLine="720"/>
              <w:jc w:val="both"/>
              <w:rPr>
                <w:b/>
                <w:bCs/>
                <w:iCs/>
                <w:sz w:val="26"/>
                <w:szCs w:val="26"/>
                <w:lang w:val="it-IT"/>
              </w:rPr>
            </w:pPr>
          </w:p>
        </w:tc>
        <w:tc>
          <w:tcPr>
            <w:tcW w:w="473" w:type="pct"/>
          </w:tcPr>
          <w:p w14:paraId="1B20080D" w14:textId="77777777" w:rsidR="001C6EA9" w:rsidRPr="004875DD" w:rsidRDefault="001C6EA9" w:rsidP="001C6EA9">
            <w:pPr>
              <w:widowControl w:val="0"/>
              <w:spacing w:line="312" w:lineRule="auto"/>
              <w:ind w:firstLine="720"/>
              <w:jc w:val="both"/>
              <w:rPr>
                <w:b/>
                <w:bCs/>
                <w:iCs/>
                <w:sz w:val="26"/>
                <w:szCs w:val="26"/>
                <w:lang w:val="it-IT"/>
              </w:rPr>
            </w:pPr>
          </w:p>
        </w:tc>
        <w:tc>
          <w:tcPr>
            <w:tcW w:w="506" w:type="pct"/>
          </w:tcPr>
          <w:p w14:paraId="36E19086"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5BBDCE51" w14:textId="77777777" w:rsidTr="00D961FF">
        <w:trPr>
          <w:jc w:val="center"/>
        </w:trPr>
        <w:tc>
          <w:tcPr>
            <w:tcW w:w="385" w:type="pct"/>
            <w:vAlign w:val="center"/>
          </w:tcPr>
          <w:p w14:paraId="647CAC87" w14:textId="77777777" w:rsidR="001C6EA9" w:rsidRPr="004875DD" w:rsidRDefault="001C6EA9" w:rsidP="001C6EA9">
            <w:pPr>
              <w:widowControl w:val="0"/>
              <w:spacing w:line="312" w:lineRule="auto"/>
              <w:jc w:val="center"/>
              <w:rPr>
                <w:sz w:val="26"/>
                <w:szCs w:val="26"/>
              </w:rPr>
            </w:pPr>
            <w:r w:rsidRPr="004875DD">
              <w:rPr>
                <w:sz w:val="26"/>
                <w:szCs w:val="26"/>
              </w:rPr>
              <w:t>2</w:t>
            </w:r>
          </w:p>
        </w:tc>
        <w:tc>
          <w:tcPr>
            <w:tcW w:w="2061" w:type="pct"/>
            <w:vAlign w:val="center"/>
          </w:tcPr>
          <w:p w14:paraId="1DF390E2" w14:textId="77777777" w:rsidR="001C6EA9" w:rsidRPr="004875DD" w:rsidRDefault="001C6EA9" w:rsidP="001C6EA9">
            <w:pPr>
              <w:widowControl w:val="0"/>
              <w:autoSpaceDE w:val="0"/>
              <w:autoSpaceDN w:val="0"/>
              <w:adjustRightInd w:val="0"/>
              <w:spacing w:line="312" w:lineRule="auto"/>
              <w:jc w:val="both"/>
              <w:rPr>
                <w:sz w:val="26"/>
                <w:szCs w:val="26"/>
                <w:lang w:val="vi-VN"/>
              </w:rPr>
            </w:pPr>
            <w:r w:rsidRPr="004875DD">
              <w:rPr>
                <w:sz w:val="26"/>
                <w:szCs w:val="26"/>
                <w:lang w:val="nl-NL"/>
              </w:rPr>
              <w:t>Năng lực phát triển chương trình đào tạo, chương trình môn học</w:t>
            </w:r>
          </w:p>
        </w:tc>
        <w:tc>
          <w:tcPr>
            <w:tcW w:w="551" w:type="pct"/>
          </w:tcPr>
          <w:p w14:paraId="2409FFC7" w14:textId="77777777" w:rsidR="001C6EA9" w:rsidRPr="004875DD" w:rsidRDefault="001C6EA9" w:rsidP="001C6EA9">
            <w:pPr>
              <w:spacing w:line="312" w:lineRule="auto"/>
              <w:rPr>
                <w:b/>
                <w:i/>
                <w:sz w:val="26"/>
                <w:szCs w:val="26"/>
              </w:rPr>
            </w:pPr>
          </w:p>
        </w:tc>
        <w:tc>
          <w:tcPr>
            <w:tcW w:w="472" w:type="pct"/>
          </w:tcPr>
          <w:p w14:paraId="2EA62852" w14:textId="77777777" w:rsidR="001C6EA9" w:rsidRPr="004875DD" w:rsidRDefault="001C6EA9" w:rsidP="001C6EA9">
            <w:pPr>
              <w:widowControl w:val="0"/>
              <w:spacing w:line="312" w:lineRule="auto"/>
              <w:ind w:firstLine="720"/>
              <w:jc w:val="both"/>
              <w:rPr>
                <w:b/>
                <w:bCs/>
                <w:iCs/>
                <w:sz w:val="26"/>
                <w:szCs w:val="26"/>
                <w:lang w:val="it-IT"/>
              </w:rPr>
            </w:pPr>
          </w:p>
        </w:tc>
        <w:tc>
          <w:tcPr>
            <w:tcW w:w="551" w:type="pct"/>
          </w:tcPr>
          <w:p w14:paraId="3765A004" w14:textId="77777777" w:rsidR="001C6EA9" w:rsidRPr="004875DD" w:rsidRDefault="001C6EA9" w:rsidP="001C6EA9">
            <w:pPr>
              <w:widowControl w:val="0"/>
              <w:spacing w:line="312" w:lineRule="auto"/>
              <w:ind w:firstLine="720"/>
              <w:jc w:val="both"/>
              <w:rPr>
                <w:b/>
                <w:bCs/>
                <w:iCs/>
                <w:sz w:val="26"/>
                <w:szCs w:val="26"/>
                <w:lang w:val="it-IT"/>
              </w:rPr>
            </w:pPr>
          </w:p>
        </w:tc>
        <w:tc>
          <w:tcPr>
            <w:tcW w:w="473" w:type="pct"/>
          </w:tcPr>
          <w:p w14:paraId="50B88534" w14:textId="77777777" w:rsidR="001C6EA9" w:rsidRPr="004875DD" w:rsidRDefault="001C6EA9" w:rsidP="001C6EA9">
            <w:pPr>
              <w:widowControl w:val="0"/>
              <w:spacing w:line="312" w:lineRule="auto"/>
              <w:ind w:firstLine="720"/>
              <w:jc w:val="both"/>
              <w:rPr>
                <w:b/>
                <w:bCs/>
                <w:iCs/>
                <w:sz w:val="26"/>
                <w:szCs w:val="26"/>
                <w:lang w:val="it-IT"/>
              </w:rPr>
            </w:pPr>
          </w:p>
        </w:tc>
        <w:tc>
          <w:tcPr>
            <w:tcW w:w="506" w:type="pct"/>
          </w:tcPr>
          <w:p w14:paraId="51DB0E3B"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56C80074" w14:textId="77777777" w:rsidTr="00D961FF">
        <w:trPr>
          <w:jc w:val="center"/>
        </w:trPr>
        <w:tc>
          <w:tcPr>
            <w:tcW w:w="385" w:type="pct"/>
            <w:vAlign w:val="center"/>
          </w:tcPr>
          <w:p w14:paraId="1BA0CDF3" w14:textId="77777777" w:rsidR="001C6EA9" w:rsidRPr="004875DD" w:rsidRDefault="001C6EA9" w:rsidP="001C6EA9">
            <w:pPr>
              <w:widowControl w:val="0"/>
              <w:spacing w:line="312" w:lineRule="auto"/>
              <w:jc w:val="center"/>
              <w:rPr>
                <w:sz w:val="26"/>
                <w:szCs w:val="26"/>
              </w:rPr>
            </w:pPr>
            <w:r w:rsidRPr="004875DD">
              <w:rPr>
                <w:sz w:val="26"/>
                <w:szCs w:val="26"/>
              </w:rPr>
              <w:t>3</w:t>
            </w:r>
          </w:p>
        </w:tc>
        <w:tc>
          <w:tcPr>
            <w:tcW w:w="2061" w:type="pct"/>
            <w:vAlign w:val="center"/>
          </w:tcPr>
          <w:p w14:paraId="03099290" w14:textId="77777777" w:rsidR="001C6EA9" w:rsidRPr="004875DD" w:rsidRDefault="001C6EA9" w:rsidP="001C6EA9">
            <w:pPr>
              <w:widowControl w:val="0"/>
              <w:autoSpaceDE w:val="0"/>
              <w:autoSpaceDN w:val="0"/>
              <w:adjustRightInd w:val="0"/>
              <w:spacing w:line="312" w:lineRule="auto"/>
              <w:jc w:val="both"/>
              <w:rPr>
                <w:sz w:val="26"/>
                <w:szCs w:val="26"/>
                <w:lang w:val="vi-VN"/>
              </w:rPr>
            </w:pPr>
            <w:r w:rsidRPr="004875DD">
              <w:rPr>
                <w:rFonts w:eastAsia="SimSun"/>
                <w:sz w:val="26"/>
                <w:szCs w:val="26"/>
                <w:lang w:val="nl-NL"/>
              </w:rPr>
              <w:t>Năng lực giảng dạy</w:t>
            </w:r>
          </w:p>
        </w:tc>
        <w:tc>
          <w:tcPr>
            <w:tcW w:w="551" w:type="pct"/>
          </w:tcPr>
          <w:p w14:paraId="21484308" w14:textId="77777777" w:rsidR="001C6EA9" w:rsidRPr="004875DD" w:rsidRDefault="001C6EA9" w:rsidP="001C6EA9">
            <w:pPr>
              <w:spacing w:line="312" w:lineRule="auto"/>
              <w:rPr>
                <w:b/>
                <w:i/>
                <w:sz w:val="26"/>
                <w:szCs w:val="26"/>
              </w:rPr>
            </w:pPr>
          </w:p>
        </w:tc>
        <w:tc>
          <w:tcPr>
            <w:tcW w:w="472" w:type="pct"/>
          </w:tcPr>
          <w:p w14:paraId="6C403D88" w14:textId="77777777" w:rsidR="001C6EA9" w:rsidRPr="004875DD" w:rsidRDefault="001C6EA9" w:rsidP="001C6EA9">
            <w:pPr>
              <w:widowControl w:val="0"/>
              <w:spacing w:line="312" w:lineRule="auto"/>
              <w:ind w:firstLine="720"/>
              <w:jc w:val="both"/>
              <w:rPr>
                <w:b/>
                <w:bCs/>
                <w:iCs/>
                <w:sz w:val="26"/>
                <w:szCs w:val="26"/>
                <w:lang w:val="it-IT"/>
              </w:rPr>
            </w:pPr>
          </w:p>
        </w:tc>
        <w:tc>
          <w:tcPr>
            <w:tcW w:w="551" w:type="pct"/>
          </w:tcPr>
          <w:p w14:paraId="77858104" w14:textId="77777777" w:rsidR="001C6EA9" w:rsidRPr="004875DD" w:rsidRDefault="001C6EA9" w:rsidP="001C6EA9">
            <w:pPr>
              <w:widowControl w:val="0"/>
              <w:spacing w:line="312" w:lineRule="auto"/>
              <w:ind w:firstLine="720"/>
              <w:jc w:val="both"/>
              <w:rPr>
                <w:b/>
                <w:bCs/>
                <w:iCs/>
                <w:sz w:val="26"/>
                <w:szCs w:val="26"/>
                <w:lang w:val="it-IT"/>
              </w:rPr>
            </w:pPr>
          </w:p>
        </w:tc>
        <w:tc>
          <w:tcPr>
            <w:tcW w:w="473" w:type="pct"/>
          </w:tcPr>
          <w:p w14:paraId="57B364F9" w14:textId="77777777" w:rsidR="001C6EA9" w:rsidRPr="004875DD" w:rsidRDefault="001C6EA9" w:rsidP="001C6EA9">
            <w:pPr>
              <w:widowControl w:val="0"/>
              <w:spacing w:line="312" w:lineRule="auto"/>
              <w:ind w:firstLine="720"/>
              <w:jc w:val="both"/>
              <w:rPr>
                <w:b/>
                <w:bCs/>
                <w:iCs/>
                <w:sz w:val="26"/>
                <w:szCs w:val="26"/>
                <w:lang w:val="it-IT"/>
              </w:rPr>
            </w:pPr>
          </w:p>
        </w:tc>
        <w:tc>
          <w:tcPr>
            <w:tcW w:w="506" w:type="pct"/>
          </w:tcPr>
          <w:p w14:paraId="18357B4D"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41C48CFE" w14:textId="77777777" w:rsidTr="00D961FF">
        <w:trPr>
          <w:jc w:val="center"/>
        </w:trPr>
        <w:tc>
          <w:tcPr>
            <w:tcW w:w="385" w:type="pct"/>
            <w:vAlign w:val="center"/>
          </w:tcPr>
          <w:p w14:paraId="51C646EB" w14:textId="77777777" w:rsidR="001C6EA9" w:rsidRPr="004875DD" w:rsidRDefault="001C6EA9" w:rsidP="001C6EA9">
            <w:pPr>
              <w:widowControl w:val="0"/>
              <w:spacing w:line="312" w:lineRule="auto"/>
              <w:jc w:val="center"/>
              <w:rPr>
                <w:sz w:val="26"/>
                <w:szCs w:val="26"/>
              </w:rPr>
            </w:pPr>
            <w:r w:rsidRPr="004875DD">
              <w:rPr>
                <w:sz w:val="26"/>
                <w:szCs w:val="26"/>
              </w:rPr>
              <w:t>4</w:t>
            </w:r>
          </w:p>
        </w:tc>
        <w:tc>
          <w:tcPr>
            <w:tcW w:w="2061" w:type="pct"/>
            <w:vAlign w:val="center"/>
          </w:tcPr>
          <w:p w14:paraId="3E9B8AF9" w14:textId="77777777" w:rsidR="001C6EA9" w:rsidRPr="004875DD" w:rsidRDefault="001C6EA9" w:rsidP="001C6EA9">
            <w:pPr>
              <w:widowControl w:val="0"/>
              <w:autoSpaceDE w:val="0"/>
              <w:autoSpaceDN w:val="0"/>
              <w:adjustRightInd w:val="0"/>
              <w:spacing w:line="312" w:lineRule="auto"/>
              <w:jc w:val="both"/>
              <w:rPr>
                <w:sz w:val="26"/>
                <w:szCs w:val="26"/>
                <w:lang w:val="vi-VN"/>
              </w:rPr>
            </w:pPr>
            <w:r w:rsidRPr="004875DD">
              <w:rPr>
                <w:rFonts w:eastAsia="SimSun"/>
                <w:sz w:val="26"/>
                <w:szCs w:val="26"/>
                <w:shd w:val="clear" w:color="auto" w:fill="FFFFFF"/>
                <w:lang w:val="nl-NL"/>
              </w:rPr>
              <w:t>Năng lực kiểm tra, đánh giá kết quả học tập</w:t>
            </w:r>
          </w:p>
        </w:tc>
        <w:tc>
          <w:tcPr>
            <w:tcW w:w="551" w:type="pct"/>
          </w:tcPr>
          <w:p w14:paraId="702F57FB" w14:textId="77777777" w:rsidR="001C6EA9" w:rsidRPr="004875DD" w:rsidRDefault="001C6EA9" w:rsidP="001C6EA9">
            <w:pPr>
              <w:spacing w:line="312" w:lineRule="auto"/>
              <w:rPr>
                <w:b/>
                <w:i/>
                <w:sz w:val="26"/>
                <w:szCs w:val="26"/>
              </w:rPr>
            </w:pPr>
          </w:p>
        </w:tc>
        <w:tc>
          <w:tcPr>
            <w:tcW w:w="472" w:type="pct"/>
          </w:tcPr>
          <w:p w14:paraId="634F3D1B" w14:textId="77777777" w:rsidR="001C6EA9" w:rsidRPr="004875DD" w:rsidRDefault="001C6EA9" w:rsidP="001C6EA9">
            <w:pPr>
              <w:widowControl w:val="0"/>
              <w:spacing w:line="312" w:lineRule="auto"/>
              <w:ind w:firstLine="720"/>
              <w:jc w:val="both"/>
              <w:rPr>
                <w:b/>
                <w:bCs/>
                <w:iCs/>
                <w:sz w:val="26"/>
                <w:szCs w:val="26"/>
                <w:lang w:val="it-IT"/>
              </w:rPr>
            </w:pPr>
          </w:p>
        </w:tc>
        <w:tc>
          <w:tcPr>
            <w:tcW w:w="551" w:type="pct"/>
          </w:tcPr>
          <w:p w14:paraId="71E817A3" w14:textId="77777777" w:rsidR="001C6EA9" w:rsidRPr="004875DD" w:rsidRDefault="001C6EA9" w:rsidP="001C6EA9">
            <w:pPr>
              <w:widowControl w:val="0"/>
              <w:spacing w:line="312" w:lineRule="auto"/>
              <w:ind w:firstLine="720"/>
              <w:jc w:val="both"/>
              <w:rPr>
                <w:b/>
                <w:bCs/>
                <w:iCs/>
                <w:sz w:val="26"/>
                <w:szCs w:val="26"/>
                <w:lang w:val="it-IT"/>
              </w:rPr>
            </w:pPr>
          </w:p>
        </w:tc>
        <w:tc>
          <w:tcPr>
            <w:tcW w:w="473" w:type="pct"/>
          </w:tcPr>
          <w:p w14:paraId="6FDFB874" w14:textId="77777777" w:rsidR="001C6EA9" w:rsidRPr="004875DD" w:rsidRDefault="001C6EA9" w:rsidP="001C6EA9">
            <w:pPr>
              <w:widowControl w:val="0"/>
              <w:spacing w:line="312" w:lineRule="auto"/>
              <w:ind w:firstLine="720"/>
              <w:jc w:val="both"/>
              <w:rPr>
                <w:b/>
                <w:bCs/>
                <w:iCs/>
                <w:sz w:val="26"/>
                <w:szCs w:val="26"/>
                <w:lang w:val="it-IT"/>
              </w:rPr>
            </w:pPr>
          </w:p>
        </w:tc>
        <w:tc>
          <w:tcPr>
            <w:tcW w:w="506" w:type="pct"/>
          </w:tcPr>
          <w:p w14:paraId="74B43E3C"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3654F94D" w14:textId="77777777" w:rsidTr="00D961FF">
        <w:trPr>
          <w:jc w:val="center"/>
        </w:trPr>
        <w:tc>
          <w:tcPr>
            <w:tcW w:w="385" w:type="pct"/>
            <w:vAlign w:val="center"/>
          </w:tcPr>
          <w:p w14:paraId="2C61B63B" w14:textId="77777777" w:rsidR="001C6EA9" w:rsidRPr="004875DD" w:rsidRDefault="001C6EA9" w:rsidP="001C6EA9">
            <w:pPr>
              <w:widowControl w:val="0"/>
              <w:spacing w:line="312" w:lineRule="auto"/>
              <w:jc w:val="center"/>
              <w:rPr>
                <w:sz w:val="26"/>
                <w:szCs w:val="26"/>
              </w:rPr>
            </w:pPr>
            <w:r w:rsidRPr="004875DD">
              <w:rPr>
                <w:sz w:val="26"/>
                <w:szCs w:val="26"/>
              </w:rPr>
              <w:t>5</w:t>
            </w:r>
          </w:p>
        </w:tc>
        <w:tc>
          <w:tcPr>
            <w:tcW w:w="2061" w:type="pct"/>
            <w:vAlign w:val="center"/>
          </w:tcPr>
          <w:p w14:paraId="3B98B3A0" w14:textId="77777777" w:rsidR="001C6EA9" w:rsidRPr="004875DD" w:rsidRDefault="001C6EA9" w:rsidP="001C6EA9">
            <w:pPr>
              <w:spacing w:line="312" w:lineRule="auto"/>
              <w:jc w:val="both"/>
              <w:rPr>
                <w:sz w:val="26"/>
                <w:szCs w:val="26"/>
                <w:lang w:val="vi-VN"/>
              </w:rPr>
            </w:pPr>
            <w:r w:rsidRPr="004875DD">
              <w:rPr>
                <w:rFonts w:eastAsia="SimSun"/>
                <w:sz w:val="26"/>
                <w:szCs w:val="26"/>
                <w:lang w:val="nl-NL"/>
              </w:rPr>
              <w:t>Năng lực quản lý hồ sơ dạy học</w:t>
            </w:r>
          </w:p>
        </w:tc>
        <w:tc>
          <w:tcPr>
            <w:tcW w:w="551" w:type="pct"/>
          </w:tcPr>
          <w:p w14:paraId="6C2FD1D2" w14:textId="77777777" w:rsidR="001C6EA9" w:rsidRPr="004875DD" w:rsidRDefault="001C6EA9" w:rsidP="001C6EA9">
            <w:pPr>
              <w:spacing w:line="312" w:lineRule="auto"/>
              <w:rPr>
                <w:b/>
                <w:i/>
                <w:sz w:val="26"/>
                <w:szCs w:val="26"/>
              </w:rPr>
            </w:pPr>
          </w:p>
        </w:tc>
        <w:tc>
          <w:tcPr>
            <w:tcW w:w="472" w:type="pct"/>
          </w:tcPr>
          <w:p w14:paraId="0191572F" w14:textId="77777777" w:rsidR="001C6EA9" w:rsidRPr="004875DD" w:rsidRDefault="001C6EA9" w:rsidP="001C6EA9">
            <w:pPr>
              <w:widowControl w:val="0"/>
              <w:spacing w:line="312" w:lineRule="auto"/>
              <w:ind w:firstLine="720"/>
              <w:jc w:val="both"/>
              <w:rPr>
                <w:b/>
                <w:bCs/>
                <w:iCs/>
                <w:sz w:val="26"/>
                <w:szCs w:val="26"/>
                <w:lang w:val="it-IT"/>
              </w:rPr>
            </w:pPr>
          </w:p>
        </w:tc>
        <w:tc>
          <w:tcPr>
            <w:tcW w:w="551" w:type="pct"/>
          </w:tcPr>
          <w:p w14:paraId="3FCA5D26" w14:textId="77777777" w:rsidR="001C6EA9" w:rsidRPr="004875DD" w:rsidRDefault="001C6EA9" w:rsidP="001C6EA9">
            <w:pPr>
              <w:widowControl w:val="0"/>
              <w:spacing w:line="312" w:lineRule="auto"/>
              <w:ind w:firstLine="720"/>
              <w:jc w:val="both"/>
              <w:rPr>
                <w:b/>
                <w:bCs/>
                <w:iCs/>
                <w:sz w:val="26"/>
                <w:szCs w:val="26"/>
                <w:lang w:val="it-IT"/>
              </w:rPr>
            </w:pPr>
          </w:p>
        </w:tc>
        <w:tc>
          <w:tcPr>
            <w:tcW w:w="473" w:type="pct"/>
          </w:tcPr>
          <w:p w14:paraId="516441B0" w14:textId="77777777" w:rsidR="001C6EA9" w:rsidRPr="004875DD" w:rsidRDefault="001C6EA9" w:rsidP="001C6EA9">
            <w:pPr>
              <w:widowControl w:val="0"/>
              <w:spacing w:line="312" w:lineRule="auto"/>
              <w:ind w:firstLine="720"/>
              <w:jc w:val="both"/>
              <w:rPr>
                <w:b/>
                <w:bCs/>
                <w:iCs/>
                <w:sz w:val="26"/>
                <w:szCs w:val="26"/>
                <w:lang w:val="it-IT"/>
              </w:rPr>
            </w:pPr>
          </w:p>
        </w:tc>
        <w:tc>
          <w:tcPr>
            <w:tcW w:w="506" w:type="pct"/>
          </w:tcPr>
          <w:p w14:paraId="0E38DBCD"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291F22AE" w14:textId="77777777" w:rsidTr="00D961FF">
        <w:trPr>
          <w:jc w:val="center"/>
        </w:trPr>
        <w:tc>
          <w:tcPr>
            <w:tcW w:w="385" w:type="pct"/>
            <w:vAlign w:val="center"/>
          </w:tcPr>
          <w:p w14:paraId="74ECD0CB" w14:textId="77777777" w:rsidR="001C6EA9" w:rsidRPr="004875DD" w:rsidRDefault="001C6EA9" w:rsidP="001C6EA9">
            <w:pPr>
              <w:widowControl w:val="0"/>
              <w:spacing w:line="312" w:lineRule="auto"/>
              <w:jc w:val="center"/>
              <w:rPr>
                <w:sz w:val="26"/>
                <w:szCs w:val="26"/>
              </w:rPr>
            </w:pPr>
            <w:r w:rsidRPr="004875DD">
              <w:rPr>
                <w:sz w:val="26"/>
                <w:szCs w:val="26"/>
              </w:rPr>
              <w:t>6</w:t>
            </w:r>
          </w:p>
        </w:tc>
        <w:tc>
          <w:tcPr>
            <w:tcW w:w="2061" w:type="pct"/>
            <w:vAlign w:val="center"/>
          </w:tcPr>
          <w:p w14:paraId="3C12E313" w14:textId="77777777" w:rsidR="001C6EA9" w:rsidRPr="004875DD" w:rsidRDefault="001C6EA9" w:rsidP="001C6EA9">
            <w:pPr>
              <w:widowControl w:val="0"/>
              <w:autoSpaceDE w:val="0"/>
              <w:autoSpaceDN w:val="0"/>
              <w:adjustRightInd w:val="0"/>
              <w:spacing w:line="312" w:lineRule="auto"/>
              <w:jc w:val="both"/>
              <w:rPr>
                <w:sz w:val="26"/>
                <w:szCs w:val="26"/>
                <w:lang w:val="nl-NL"/>
              </w:rPr>
            </w:pPr>
            <w:r w:rsidRPr="004875DD">
              <w:rPr>
                <w:sz w:val="26"/>
                <w:szCs w:val="26"/>
                <w:lang w:val="nl-NL"/>
              </w:rPr>
              <w:t>Năng lực quản lý người học và hỗ trợ phát triển năng lực người học</w:t>
            </w:r>
          </w:p>
        </w:tc>
        <w:tc>
          <w:tcPr>
            <w:tcW w:w="551" w:type="pct"/>
          </w:tcPr>
          <w:p w14:paraId="3B9E15F6" w14:textId="77777777" w:rsidR="001C6EA9" w:rsidRPr="004875DD" w:rsidRDefault="001C6EA9" w:rsidP="001C6EA9">
            <w:pPr>
              <w:spacing w:line="312" w:lineRule="auto"/>
              <w:rPr>
                <w:b/>
                <w:i/>
                <w:sz w:val="26"/>
                <w:szCs w:val="26"/>
              </w:rPr>
            </w:pPr>
          </w:p>
        </w:tc>
        <w:tc>
          <w:tcPr>
            <w:tcW w:w="472" w:type="pct"/>
          </w:tcPr>
          <w:p w14:paraId="3ABD51D7" w14:textId="77777777" w:rsidR="001C6EA9" w:rsidRPr="004875DD" w:rsidRDefault="001C6EA9" w:rsidP="001C6EA9">
            <w:pPr>
              <w:widowControl w:val="0"/>
              <w:spacing w:line="312" w:lineRule="auto"/>
              <w:ind w:firstLine="720"/>
              <w:jc w:val="both"/>
              <w:rPr>
                <w:b/>
                <w:bCs/>
                <w:iCs/>
                <w:sz w:val="26"/>
                <w:szCs w:val="26"/>
                <w:lang w:val="it-IT"/>
              </w:rPr>
            </w:pPr>
          </w:p>
        </w:tc>
        <w:tc>
          <w:tcPr>
            <w:tcW w:w="551" w:type="pct"/>
          </w:tcPr>
          <w:p w14:paraId="0BF965EC" w14:textId="77777777" w:rsidR="001C6EA9" w:rsidRPr="004875DD" w:rsidRDefault="001C6EA9" w:rsidP="001C6EA9">
            <w:pPr>
              <w:widowControl w:val="0"/>
              <w:spacing w:line="312" w:lineRule="auto"/>
              <w:ind w:firstLine="720"/>
              <w:jc w:val="both"/>
              <w:rPr>
                <w:b/>
                <w:bCs/>
                <w:iCs/>
                <w:sz w:val="26"/>
                <w:szCs w:val="26"/>
                <w:lang w:val="it-IT"/>
              </w:rPr>
            </w:pPr>
          </w:p>
        </w:tc>
        <w:tc>
          <w:tcPr>
            <w:tcW w:w="473" w:type="pct"/>
          </w:tcPr>
          <w:p w14:paraId="79C7C6C7" w14:textId="77777777" w:rsidR="001C6EA9" w:rsidRPr="004875DD" w:rsidRDefault="001C6EA9" w:rsidP="001C6EA9">
            <w:pPr>
              <w:widowControl w:val="0"/>
              <w:spacing w:line="312" w:lineRule="auto"/>
              <w:ind w:firstLine="720"/>
              <w:jc w:val="both"/>
              <w:rPr>
                <w:b/>
                <w:bCs/>
                <w:iCs/>
                <w:sz w:val="26"/>
                <w:szCs w:val="26"/>
                <w:lang w:val="it-IT"/>
              </w:rPr>
            </w:pPr>
          </w:p>
        </w:tc>
        <w:tc>
          <w:tcPr>
            <w:tcW w:w="506" w:type="pct"/>
          </w:tcPr>
          <w:p w14:paraId="0021BB68" w14:textId="77777777" w:rsidR="001C6EA9" w:rsidRPr="004875DD" w:rsidRDefault="001C6EA9" w:rsidP="001C6EA9">
            <w:pPr>
              <w:widowControl w:val="0"/>
              <w:spacing w:line="312" w:lineRule="auto"/>
              <w:ind w:firstLine="720"/>
              <w:jc w:val="both"/>
              <w:rPr>
                <w:b/>
                <w:bCs/>
                <w:iCs/>
                <w:sz w:val="26"/>
                <w:szCs w:val="26"/>
                <w:lang w:val="it-IT"/>
              </w:rPr>
            </w:pPr>
          </w:p>
        </w:tc>
      </w:tr>
      <w:tr w:rsidR="001C6EA9" w:rsidRPr="004875DD" w14:paraId="16246DD1" w14:textId="77777777" w:rsidTr="00D961FF">
        <w:trPr>
          <w:jc w:val="center"/>
        </w:trPr>
        <w:tc>
          <w:tcPr>
            <w:tcW w:w="385" w:type="pct"/>
            <w:vAlign w:val="center"/>
          </w:tcPr>
          <w:p w14:paraId="2A8232E6" w14:textId="77777777" w:rsidR="001C6EA9" w:rsidRPr="004875DD" w:rsidRDefault="001C6EA9" w:rsidP="001C6EA9">
            <w:pPr>
              <w:widowControl w:val="0"/>
              <w:spacing w:line="312" w:lineRule="auto"/>
              <w:jc w:val="center"/>
              <w:rPr>
                <w:sz w:val="26"/>
                <w:szCs w:val="26"/>
              </w:rPr>
            </w:pPr>
            <w:r w:rsidRPr="004875DD">
              <w:rPr>
                <w:sz w:val="26"/>
                <w:szCs w:val="26"/>
              </w:rPr>
              <w:t>7</w:t>
            </w:r>
          </w:p>
        </w:tc>
        <w:tc>
          <w:tcPr>
            <w:tcW w:w="2061" w:type="pct"/>
            <w:vAlign w:val="center"/>
          </w:tcPr>
          <w:p w14:paraId="5FE76091" w14:textId="77777777" w:rsidR="001C6EA9" w:rsidRPr="004875DD" w:rsidRDefault="001C6EA9" w:rsidP="001C6EA9">
            <w:pPr>
              <w:widowControl w:val="0"/>
              <w:autoSpaceDE w:val="0"/>
              <w:autoSpaceDN w:val="0"/>
              <w:adjustRightInd w:val="0"/>
              <w:spacing w:line="312" w:lineRule="auto"/>
              <w:jc w:val="both"/>
              <w:rPr>
                <w:sz w:val="26"/>
                <w:szCs w:val="26"/>
                <w:lang w:val="nl-NL"/>
              </w:rPr>
            </w:pPr>
            <w:r w:rsidRPr="004875DD">
              <w:rPr>
                <w:rFonts w:eastAsia="SimSun"/>
                <w:sz w:val="26"/>
                <w:szCs w:val="26"/>
                <w:lang w:val="nl-NL"/>
              </w:rPr>
              <w:t>Năng lực sử dụng cơ sở vật chất, thiết bị, vật tư dạy nghề</w:t>
            </w:r>
          </w:p>
        </w:tc>
        <w:tc>
          <w:tcPr>
            <w:tcW w:w="551" w:type="pct"/>
          </w:tcPr>
          <w:p w14:paraId="4A7091A9" w14:textId="77777777" w:rsidR="001C6EA9" w:rsidRPr="004875DD" w:rsidRDefault="001C6EA9" w:rsidP="001C6EA9">
            <w:pPr>
              <w:spacing w:line="312" w:lineRule="auto"/>
              <w:rPr>
                <w:b/>
                <w:i/>
                <w:sz w:val="26"/>
                <w:szCs w:val="26"/>
              </w:rPr>
            </w:pPr>
          </w:p>
        </w:tc>
        <w:tc>
          <w:tcPr>
            <w:tcW w:w="472" w:type="pct"/>
          </w:tcPr>
          <w:p w14:paraId="5B90EB51" w14:textId="77777777" w:rsidR="001C6EA9" w:rsidRPr="004875DD" w:rsidRDefault="001C6EA9" w:rsidP="001C6EA9">
            <w:pPr>
              <w:widowControl w:val="0"/>
              <w:spacing w:line="312" w:lineRule="auto"/>
              <w:ind w:firstLine="720"/>
              <w:jc w:val="both"/>
              <w:rPr>
                <w:b/>
                <w:bCs/>
                <w:iCs/>
                <w:sz w:val="26"/>
                <w:szCs w:val="26"/>
                <w:lang w:val="it-IT"/>
              </w:rPr>
            </w:pPr>
          </w:p>
        </w:tc>
        <w:tc>
          <w:tcPr>
            <w:tcW w:w="551" w:type="pct"/>
          </w:tcPr>
          <w:p w14:paraId="61A063FB" w14:textId="77777777" w:rsidR="001C6EA9" w:rsidRPr="004875DD" w:rsidRDefault="001C6EA9" w:rsidP="001C6EA9">
            <w:pPr>
              <w:widowControl w:val="0"/>
              <w:spacing w:line="312" w:lineRule="auto"/>
              <w:ind w:firstLine="720"/>
              <w:jc w:val="both"/>
              <w:rPr>
                <w:b/>
                <w:bCs/>
                <w:iCs/>
                <w:sz w:val="26"/>
                <w:szCs w:val="26"/>
                <w:lang w:val="it-IT"/>
              </w:rPr>
            </w:pPr>
          </w:p>
        </w:tc>
        <w:tc>
          <w:tcPr>
            <w:tcW w:w="473" w:type="pct"/>
          </w:tcPr>
          <w:p w14:paraId="6128810D" w14:textId="77777777" w:rsidR="001C6EA9" w:rsidRPr="004875DD" w:rsidRDefault="001C6EA9" w:rsidP="001C6EA9">
            <w:pPr>
              <w:widowControl w:val="0"/>
              <w:spacing w:line="312" w:lineRule="auto"/>
              <w:ind w:firstLine="720"/>
              <w:jc w:val="both"/>
              <w:rPr>
                <w:b/>
                <w:bCs/>
                <w:iCs/>
                <w:sz w:val="26"/>
                <w:szCs w:val="26"/>
                <w:lang w:val="it-IT"/>
              </w:rPr>
            </w:pPr>
          </w:p>
        </w:tc>
        <w:tc>
          <w:tcPr>
            <w:tcW w:w="506" w:type="pct"/>
          </w:tcPr>
          <w:p w14:paraId="69EBCD00" w14:textId="77777777" w:rsidR="001C6EA9" w:rsidRPr="004875DD" w:rsidRDefault="001C6EA9" w:rsidP="001C6EA9">
            <w:pPr>
              <w:widowControl w:val="0"/>
              <w:spacing w:line="312" w:lineRule="auto"/>
              <w:ind w:firstLine="720"/>
              <w:jc w:val="both"/>
              <w:rPr>
                <w:b/>
                <w:bCs/>
                <w:iCs/>
                <w:sz w:val="26"/>
                <w:szCs w:val="26"/>
                <w:lang w:val="it-IT"/>
              </w:rPr>
            </w:pPr>
          </w:p>
        </w:tc>
      </w:tr>
    </w:tbl>
    <w:p w14:paraId="0E95A539" w14:textId="77777777" w:rsidR="001C6EA9" w:rsidRPr="004875DD" w:rsidRDefault="001C6EA9" w:rsidP="001C6EA9">
      <w:pPr>
        <w:widowControl w:val="0"/>
        <w:spacing w:after="0" w:line="312" w:lineRule="auto"/>
        <w:ind w:firstLine="720"/>
        <w:outlineLvl w:val="3"/>
        <w:rPr>
          <w:rFonts w:ascii="Times New Roman" w:hAnsi="Times New Roman" w:cs="Times New Roman"/>
          <w:b/>
          <w:sz w:val="26"/>
          <w:szCs w:val="26"/>
          <w:lang w:val="it-IT"/>
        </w:rPr>
      </w:pPr>
    </w:p>
    <w:p w14:paraId="1DF03B53" w14:textId="77777777" w:rsidR="001C6EA9" w:rsidRPr="004875DD" w:rsidRDefault="001C6EA9" w:rsidP="001C6EA9">
      <w:pPr>
        <w:widowControl w:val="0"/>
        <w:spacing w:after="0" w:line="312" w:lineRule="auto"/>
        <w:ind w:firstLine="720"/>
        <w:outlineLvl w:val="3"/>
        <w:rPr>
          <w:rFonts w:ascii="Times New Roman" w:hAnsi="Times New Roman" w:cs="Times New Roman"/>
          <w:b/>
          <w:sz w:val="26"/>
          <w:szCs w:val="26"/>
          <w:lang w:val="it-IT"/>
        </w:rPr>
      </w:pPr>
    </w:p>
    <w:p w14:paraId="24209ACC" w14:textId="77777777" w:rsidR="001C6EA9" w:rsidRPr="004875DD" w:rsidRDefault="001C6EA9" w:rsidP="001C6EA9">
      <w:pPr>
        <w:widowControl w:val="0"/>
        <w:spacing w:after="0" w:line="312" w:lineRule="auto"/>
        <w:ind w:firstLine="720"/>
        <w:outlineLvl w:val="3"/>
        <w:rPr>
          <w:rFonts w:ascii="Times New Roman" w:hAnsi="Times New Roman" w:cs="Times New Roman"/>
          <w:b/>
          <w:sz w:val="26"/>
          <w:szCs w:val="26"/>
          <w:lang w:val="it-IT"/>
        </w:rPr>
      </w:pPr>
    </w:p>
    <w:p w14:paraId="11DF4E11" w14:textId="77777777" w:rsidR="001C6EA9" w:rsidRPr="004875DD" w:rsidRDefault="001C6EA9" w:rsidP="001C6EA9">
      <w:pPr>
        <w:widowControl w:val="0"/>
        <w:spacing w:after="0" w:line="312" w:lineRule="auto"/>
        <w:ind w:firstLine="720"/>
        <w:outlineLvl w:val="3"/>
        <w:rPr>
          <w:rFonts w:ascii="Times New Roman" w:hAnsi="Times New Roman" w:cs="Times New Roman"/>
          <w:b/>
          <w:sz w:val="26"/>
          <w:szCs w:val="26"/>
          <w:lang w:val="it-IT"/>
        </w:rPr>
      </w:pPr>
    </w:p>
    <w:p w14:paraId="3EC2A05E" w14:textId="77777777" w:rsidR="001C6EA9" w:rsidRPr="004875DD" w:rsidRDefault="001C6EA9" w:rsidP="001C6EA9">
      <w:pPr>
        <w:widowControl w:val="0"/>
        <w:spacing w:after="0" w:line="312" w:lineRule="auto"/>
        <w:ind w:firstLine="720"/>
        <w:outlineLvl w:val="3"/>
        <w:rPr>
          <w:rFonts w:ascii="Times New Roman" w:eastAsia="Times New Roman" w:hAnsi="Times New Roman" w:cs="Times New Roman"/>
          <w:b/>
          <w:bCs/>
          <w:iCs/>
          <w:sz w:val="26"/>
          <w:szCs w:val="26"/>
          <w:lang w:val="it-IT"/>
        </w:rPr>
      </w:pPr>
      <w:r w:rsidRPr="004875DD">
        <w:rPr>
          <w:rFonts w:ascii="Times New Roman" w:hAnsi="Times New Roman" w:cs="Times New Roman"/>
          <w:b/>
          <w:sz w:val="26"/>
          <w:szCs w:val="26"/>
          <w:lang w:val="it-IT"/>
        </w:rPr>
        <w:lastRenderedPageBreak/>
        <w:t xml:space="preserve">4. Về năng lực phát triển nghề nghiệp của </w:t>
      </w:r>
      <w:r w:rsidRPr="004875DD">
        <w:rPr>
          <w:rFonts w:ascii="Times New Roman" w:hAnsi="Times New Roman" w:cs="Times New Roman"/>
          <w:b/>
          <w:bCs/>
          <w:sz w:val="26"/>
          <w:szCs w:val="26"/>
          <w:lang w:val="it-IT"/>
        </w:rPr>
        <w:t xml:space="preserve">giảng viên </w:t>
      </w:r>
      <w:r w:rsidRPr="004875DD">
        <w:rPr>
          <w:rFonts w:ascii="Times New Roman" w:hAnsi="Times New Roman" w:cs="Times New Roman"/>
          <w:b/>
          <w:sz w:val="26"/>
          <w:szCs w:val="26"/>
          <w:lang w:val="it-IT"/>
        </w:rPr>
        <w:t>nhóm ngành Thủy sản ở các trường cao đẳng</w:t>
      </w:r>
    </w:p>
    <w:tbl>
      <w:tblPr>
        <w:tblStyle w:val="TableGrid3"/>
        <w:tblW w:w="5000" w:type="pct"/>
        <w:tblLayout w:type="fixed"/>
        <w:tblCellMar>
          <w:left w:w="40" w:type="dxa"/>
          <w:right w:w="43" w:type="dxa"/>
        </w:tblCellMar>
        <w:tblLook w:val="04A0" w:firstRow="1" w:lastRow="0" w:firstColumn="1" w:lastColumn="0" w:noHBand="0" w:noVBand="1"/>
      </w:tblPr>
      <w:tblGrid>
        <w:gridCol w:w="602"/>
        <w:gridCol w:w="4636"/>
        <w:gridCol w:w="687"/>
        <w:gridCol w:w="699"/>
        <w:gridCol w:w="841"/>
        <w:gridCol w:w="703"/>
        <w:gridCol w:w="703"/>
      </w:tblGrid>
      <w:tr w:rsidR="00CA61B9" w:rsidRPr="004875DD" w14:paraId="0B9EFACF" w14:textId="77777777" w:rsidTr="00D961FF">
        <w:trPr>
          <w:trHeight w:val="507"/>
          <w:tblHeader/>
        </w:trPr>
        <w:tc>
          <w:tcPr>
            <w:tcW w:w="340" w:type="pct"/>
            <w:vMerge w:val="restart"/>
            <w:vAlign w:val="center"/>
          </w:tcPr>
          <w:p w14:paraId="4B8F06D9" w14:textId="77777777" w:rsidR="001C6EA9" w:rsidRPr="004875DD" w:rsidRDefault="001C6EA9" w:rsidP="001C6EA9">
            <w:pPr>
              <w:widowControl w:val="0"/>
              <w:spacing w:line="312" w:lineRule="auto"/>
              <w:jc w:val="center"/>
              <w:rPr>
                <w:b/>
                <w:sz w:val="26"/>
                <w:szCs w:val="26"/>
              </w:rPr>
            </w:pPr>
            <w:r w:rsidRPr="004875DD">
              <w:rPr>
                <w:b/>
                <w:sz w:val="26"/>
                <w:szCs w:val="26"/>
              </w:rPr>
              <w:t>TT</w:t>
            </w:r>
          </w:p>
        </w:tc>
        <w:tc>
          <w:tcPr>
            <w:tcW w:w="2613" w:type="pct"/>
            <w:vMerge w:val="restart"/>
            <w:vAlign w:val="center"/>
          </w:tcPr>
          <w:p w14:paraId="49067E5C" w14:textId="77777777" w:rsidR="001C6EA9" w:rsidRPr="004875DD" w:rsidRDefault="001C6EA9" w:rsidP="001C6EA9">
            <w:pPr>
              <w:widowControl w:val="0"/>
              <w:spacing w:line="312" w:lineRule="auto"/>
              <w:jc w:val="center"/>
              <w:rPr>
                <w:b/>
                <w:sz w:val="26"/>
                <w:szCs w:val="26"/>
              </w:rPr>
            </w:pPr>
            <w:r w:rsidRPr="004875DD">
              <w:rPr>
                <w:b/>
                <w:bCs/>
                <w:iCs/>
                <w:sz w:val="26"/>
                <w:szCs w:val="26"/>
              </w:rPr>
              <w:t>Tiêu chuẩn đánh giá</w:t>
            </w:r>
          </w:p>
        </w:tc>
        <w:tc>
          <w:tcPr>
            <w:tcW w:w="2047" w:type="pct"/>
            <w:gridSpan w:val="5"/>
            <w:vAlign w:val="center"/>
          </w:tcPr>
          <w:p w14:paraId="192A6CDC" w14:textId="77777777" w:rsidR="001C6EA9" w:rsidRPr="004875DD" w:rsidRDefault="001C6EA9" w:rsidP="001C6EA9">
            <w:pPr>
              <w:widowControl w:val="0"/>
              <w:spacing w:line="312" w:lineRule="auto"/>
              <w:ind w:left="-103" w:right="-108"/>
              <w:jc w:val="center"/>
              <w:rPr>
                <w:b/>
                <w:bCs/>
                <w:iCs/>
                <w:sz w:val="26"/>
                <w:szCs w:val="26"/>
              </w:rPr>
            </w:pPr>
            <w:r w:rsidRPr="004875DD">
              <w:rPr>
                <w:b/>
                <w:bCs/>
                <w:iCs/>
                <w:sz w:val="26"/>
                <w:szCs w:val="26"/>
              </w:rPr>
              <w:t>Mức độ đánh giá</w:t>
            </w:r>
          </w:p>
        </w:tc>
      </w:tr>
      <w:tr w:rsidR="00CA61B9" w:rsidRPr="004875DD" w14:paraId="25D8845D" w14:textId="77777777" w:rsidTr="00D961FF">
        <w:trPr>
          <w:tblHeader/>
        </w:trPr>
        <w:tc>
          <w:tcPr>
            <w:tcW w:w="340" w:type="pct"/>
            <w:vMerge/>
          </w:tcPr>
          <w:p w14:paraId="6D08843B" w14:textId="77777777" w:rsidR="001C6EA9" w:rsidRPr="004875DD" w:rsidRDefault="001C6EA9" w:rsidP="001C6EA9">
            <w:pPr>
              <w:widowControl w:val="0"/>
              <w:spacing w:line="312" w:lineRule="auto"/>
              <w:ind w:firstLine="720"/>
              <w:jc w:val="both"/>
              <w:rPr>
                <w:b/>
                <w:bCs/>
                <w:iCs/>
                <w:sz w:val="26"/>
                <w:szCs w:val="26"/>
                <w:lang w:val="it-IT"/>
              </w:rPr>
            </w:pPr>
          </w:p>
        </w:tc>
        <w:tc>
          <w:tcPr>
            <w:tcW w:w="2613" w:type="pct"/>
            <w:vMerge/>
          </w:tcPr>
          <w:p w14:paraId="7AC5ABA3" w14:textId="77777777" w:rsidR="001C6EA9" w:rsidRPr="004875DD" w:rsidRDefault="001C6EA9" w:rsidP="001C6EA9">
            <w:pPr>
              <w:widowControl w:val="0"/>
              <w:spacing w:line="312" w:lineRule="auto"/>
              <w:ind w:firstLine="720"/>
              <w:jc w:val="both"/>
              <w:rPr>
                <w:b/>
                <w:bCs/>
                <w:iCs/>
                <w:sz w:val="26"/>
                <w:szCs w:val="26"/>
                <w:lang w:val="it-IT"/>
              </w:rPr>
            </w:pPr>
          </w:p>
        </w:tc>
        <w:tc>
          <w:tcPr>
            <w:tcW w:w="387" w:type="pct"/>
            <w:vAlign w:val="center"/>
          </w:tcPr>
          <w:p w14:paraId="0C56951D" w14:textId="77777777" w:rsidR="001C6EA9" w:rsidRPr="004875DD" w:rsidRDefault="001C6EA9" w:rsidP="001C6EA9">
            <w:pPr>
              <w:widowControl w:val="0"/>
              <w:spacing w:line="312" w:lineRule="auto"/>
              <w:jc w:val="center"/>
              <w:rPr>
                <w:i/>
                <w:sz w:val="26"/>
                <w:szCs w:val="26"/>
              </w:rPr>
            </w:pPr>
            <w:r w:rsidRPr="004875DD">
              <w:rPr>
                <w:i/>
                <w:iCs/>
                <w:sz w:val="26"/>
                <w:szCs w:val="26"/>
              </w:rPr>
              <w:t>Tốt</w:t>
            </w:r>
          </w:p>
        </w:tc>
        <w:tc>
          <w:tcPr>
            <w:tcW w:w="394" w:type="pct"/>
            <w:vAlign w:val="center"/>
          </w:tcPr>
          <w:p w14:paraId="70A3279D" w14:textId="77777777" w:rsidR="001C6EA9" w:rsidRPr="004875DD" w:rsidRDefault="001C6EA9" w:rsidP="001C6EA9">
            <w:pPr>
              <w:widowControl w:val="0"/>
              <w:spacing w:line="312" w:lineRule="auto"/>
              <w:jc w:val="center"/>
              <w:rPr>
                <w:i/>
                <w:sz w:val="26"/>
                <w:szCs w:val="26"/>
              </w:rPr>
            </w:pPr>
            <w:r w:rsidRPr="004875DD">
              <w:rPr>
                <w:i/>
                <w:iCs/>
                <w:sz w:val="26"/>
                <w:szCs w:val="26"/>
              </w:rPr>
              <w:t>Khá</w:t>
            </w:r>
          </w:p>
        </w:tc>
        <w:tc>
          <w:tcPr>
            <w:tcW w:w="474" w:type="pct"/>
            <w:vAlign w:val="center"/>
          </w:tcPr>
          <w:p w14:paraId="3E33A713" w14:textId="77777777" w:rsidR="001C6EA9" w:rsidRPr="004875DD" w:rsidRDefault="001C6EA9" w:rsidP="001C6EA9">
            <w:pPr>
              <w:widowControl w:val="0"/>
              <w:spacing w:line="312" w:lineRule="auto"/>
              <w:jc w:val="center"/>
              <w:rPr>
                <w:i/>
                <w:sz w:val="26"/>
                <w:szCs w:val="26"/>
              </w:rPr>
            </w:pPr>
            <w:r w:rsidRPr="004875DD">
              <w:rPr>
                <w:i/>
                <w:iCs/>
                <w:sz w:val="26"/>
                <w:szCs w:val="26"/>
              </w:rPr>
              <w:t>Trung bình</w:t>
            </w:r>
          </w:p>
        </w:tc>
        <w:tc>
          <w:tcPr>
            <w:tcW w:w="396" w:type="pct"/>
            <w:vAlign w:val="center"/>
          </w:tcPr>
          <w:p w14:paraId="5E9D5340" w14:textId="77777777" w:rsidR="001C6EA9" w:rsidRPr="004875DD" w:rsidRDefault="001C6EA9" w:rsidP="001C6EA9">
            <w:pPr>
              <w:widowControl w:val="0"/>
              <w:spacing w:line="312" w:lineRule="auto"/>
              <w:jc w:val="center"/>
              <w:rPr>
                <w:i/>
                <w:sz w:val="26"/>
                <w:szCs w:val="26"/>
              </w:rPr>
            </w:pPr>
            <w:r w:rsidRPr="004875DD">
              <w:rPr>
                <w:i/>
                <w:iCs/>
                <w:spacing w:val="-8"/>
                <w:sz w:val="26"/>
                <w:szCs w:val="26"/>
              </w:rPr>
              <w:t>Yếu</w:t>
            </w:r>
          </w:p>
        </w:tc>
        <w:tc>
          <w:tcPr>
            <w:tcW w:w="396" w:type="pct"/>
            <w:vAlign w:val="center"/>
          </w:tcPr>
          <w:p w14:paraId="548FA5CD" w14:textId="77777777" w:rsidR="001C6EA9" w:rsidRPr="004875DD" w:rsidRDefault="001C6EA9" w:rsidP="001C6EA9">
            <w:pPr>
              <w:widowControl w:val="0"/>
              <w:spacing w:line="312" w:lineRule="auto"/>
              <w:jc w:val="center"/>
              <w:rPr>
                <w:i/>
                <w:sz w:val="26"/>
                <w:szCs w:val="26"/>
              </w:rPr>
            </w:pPr>
            <w:r w:rsidRPr="004875DD">
              <w:rPr>
                <w:i/>
                <w:sz w:val="26"/>
                <w:szCs w:val="26"/>
              </w:rPr>
              <w:t>Kém</w:t>
            </w:r>
          </w:p>
        </w:tc>
      </w:tr>
      <w:tr w:rsidR="00CA61B9" w:rsidRPr="004875DD" w14:paraId="64EC852E" w14:textId="77777777" w:rsidTr="00D961FF">
        <w:tc>
          <w:tcPr>
            <w:tcW w:w="340" w:type="pct"/>
            <w:vAlign w:val="center"/>
          </w:tcPr>
          <w:p w14:paraId="7E5AA3EC" w14:textId="77777777" w:rsidR="001C6EA9" w:rsidRPr="004875DD" w:rsidRDefault="001C6EA9" w:rsidP="001C6EA9">
            <w:pPr>
              <w:widowControl w:val="0"/>
              <w:spacing w:line="312" w:lineRule="auto"/>
              <w:jc w:val="center"/>
              <w:rPr>
                <w:sz w:val="26"/>
                <w:szCs w:val="26"/>
                <w:lang w:val="it-IT"/>
              </w:rPr>
            </w:pPr>
            <w:r w:rsidRPr="004875DD">
              <w:rPr>
                <w:sz w:val="26"/>
                <w:szCs w:val="26"/>
                <w:lang w:val="it-IT"/>
              </w:rPr>
              <w:t>1</w:t>
            </w:r>
          </w:p>
        </w:tc>
        <w:tc>
          <w:tcPr>
            <w:tcW w:w="2613" w:type="pct"/>
          </w:tcPr>
          <w:p w14:paraId="764F8127" w14:textId="77777777" w:rsidR="001C6EA9" w:rsidRPr="004875DD" w:rsidRDefault="001C6EA9" w:rsidP="001C6EA9">
            <w:pPr>
              <w:widowControl w:val="0"/>
              <w:autoSpaceDE w:val="0"/>
              <w:autoSpaceDN w:val="0"/>
              <w:adjustRightInd w:val="0"/>
              <w:spacing w:line="252" w:lineRule="auto"/>
              <w:rPr>
                <w:sz w:val="26"/>
                <w:szCs w:val="24"/>
                <w:lang w:val="nl-NL"/>
              </w:rPr>
            </w:pPr>
            <w:r w:rsidRPr="004875DD">
              <w:rPr>
                <w:sz w:val="26"/>
                <w:szCs w:val="24"/>
                <w:lang w:val="nl-NL"/>
              </w:rPr>
              <w:t>Học tập, bồi dưỡng nâng cao</w:t>
            </w:r>
            <w:r w:rsidRPr="004875DD">
              <w:rPr>
                <w:sz w:val="26"/>
                <w:szCs w:val="24"/>
                <w:shd w:val="clear" w:color="auto" w:fill="FFFFFF"/>
                <w:lang w:val="it-IT"/>
              </w:rPr>
              <w:t xml:space="preserve"> trình độ chuyên môn, nghiệp vụ, phẩm chất đạo đức nghề nghiệp</w:t>
            </w:r>
          </w:p>
        </w:tc>
        <w:tc>
          <w:tcPr>
            <w:tcW w:w="387" w:type="pct"/>
          </w:tcPr>
          <w:p w14:paraId="631AAF13" w14:textId="77777777" w:rsidR="001C6EA9" w:rsidRPr="004875DD" w:rsidRDefault="001C6EA9" w:rsidP="001C6EA9">
            <w:pPr>
              <w:spacing w:line="312" w:lineRule="auto"/>
              <w:rPr>
                <w:b/>
                <w:i/>
                <w:sz w:val="26"/>
                <w:szCs w:val="26"/>
                <w:lang w:val="it-IT"/>
              </w:rPr>
            </w:pPr>
          </w:p>
        </w:tc>
        <w:tc>
          <w:tcPr>
            <w:tcW w:w="394" w:type="pct"/>
          </w:tcPr>
          <w:p w14:paraId="11BB5A20" w14:textId="77777777" w:rsidR="001C6EA9" w:rsidRPr="004875DD" w:rsidRDefault="001C6EA9" w:rsidP="001C6EA9">
            <w:pPr>
              <w:widowControl w:val="0"/>
              <w:spacing w:line="312" w:lineRule="auto"/>
              <w:ind w:firstLine="720"/>
              <w:jc w:val="both"/>
              <w:rPr>
                <w:b/>
                <w:bCs/>
                <w:iCs/>
                <w:sz w:val="26"/>
                <w:szCs w:val="26"/>
                <w:lang w:val="it-IT"/>
              </w:rPr>
            </w:pPr>
          </w:p>
        </w:tc>
        <w:tc>
          <w:tcPr>
            <w:tcW w:w="474" w:type="pct"/>
          </w:tcPr>
          <w:p w14:paraId="5B7D3884" w14:textId="77777777" w:rsidR="001C6EA9" w:rsidRPr="004875DD" w:rsidRDefault="001C6EA9" w:rsidP="001C6EA9">
            <w:pPr>
              <w:widowControl w:val="0"/>
              <w:spacing w:line="312" w:lineRule="auto"/>
              <w:ind w:firstLine="720"/>
              <w:jc w:val="both"/>
              <w:rPr>
                <w:b/>
                <w:bCs/>
                <w:iCs/>
                <w:sz w:val="26"/>
                <w:szCs w:val="26"/>
                <w:lang w:val="it-IT"/>
              </w:rPr>
            </w:pPr>
          </w:p>
        </w:tc>
        <w:tc>
          <w:tcPr>
            <w:tcW w:w="396" w:type="pct"/>
          </w:tcPr>
          <w:p w14:paraId="6DEE1750" w14:textId="77777777" w:rsidR="001C6EA9" w:rsidRPr="004875DD" w:rsidRDefault="001C6EA9" w:rsidP="001C6EA9">
            <w:pPr>
              <w:widowControl w:val="0"/>
              <w:spacing w:line="312" w:lineRule="auto"/>
              <w:ind w:firstLine="720"/>
              <w:jc w:val="both"/>
              <w:rPr>
                <w:b/>
                <w:bCs/>
                <w:iCs/>
                <w:sz w:val="26"/>
                <w:szCs w:val="26"/>
                <w:lang w:val="it-IT"/>
              </w:rPr>
            </w:pPr>
          </w:p>
        </w:tc>
        <w:tc>
          <w:tcPr>
            <w:tcW w:w="396" w:type="pct"/>
          </w:tcPr>
          <w:p w14:paraId="62013F76"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19E96C85" w14:textId="77777777" w:rsidTr="00D961FF">
        <w:tc>
          <w:tcPr>
            <w:tcW w:w="340" w:type="pct"/>
            <w:vAlign w:val="center"/>
          </w:tcPr>
          <w:p w14:paraId="60BE2474" w14:textId="77777777" w:rsidR="001C6EA9" w:rsidRPr="004875DD" w:rsidRDefault="001C6EA9" w:rsidP="001C6EA9">
            <w:pPr>
              <w:widowControl w:val="0"/>
              <w:spacing w:line="312" w:lineRule="auto"/>
              <w:jc w:val="center"/>
              <w:rPr>
                <w:sz w:val="26"/>
                <w:szCs w:val="26"/>
              </w:rPr>
            </w:pPr>
            <w:r w:rsidRPr="004875DD">
              <w:rPr>
                <w:sz w:val="26"/>
                <w:szCs w:val="26"/>
              </w:rPr>
              <w:t>2</w:t>
            </w:r>
          </w:p>
        </w:tc>
        <w:tc>
          <w:tcPr>
            <w:tcW w:w="2613" w:type="pct"/>
          </w:tcPr>
          <w:p w14:paraId="798961CF" w14:textId="77777777" w:rsidR="001C6EA9" w:rsidRPr="004875DD" w:rsidRDefault="001C6EA9" w:rsidP="001C6EA9">
            <w:r w:rsidRPr="004875DD">
              <w:rPr>
                <w:sz w:val="26"/>
                <w:szCs w:val="24"/>
                <w:lang w:val="nl-NL"/>
              </w:rPr>
              <w:t>Hiểu và vận dụng được văn bản quy định</w:t>
            </w:r>
          </w:p>
        </w:tc>
        <w:tc>
          <w:tcPr>
            <w:tcW w:w="387" w:type="pct"/>
          </w:tcPr>
          <w:p w14:paraId="267A4314" w14:textId="77777777" w:rsidR="001C6EA9" w:rsidRPr="004875DD" w:rsidRDefault="001C6EA9" w:rsidP="001C6EA9">
            <w:pPr>
              <w:spacing w:line="312" w:lineRule="auto"/>
              <w:rPr>
                <w:b/>
                <w:i/>
                <w:sz w:val="26"/>
                <w:szCs w:val="26"/>
              </w:rPr>
            </w:pPr>
          </w:p>
        </w:tc>
        <w:tc>
          <w:tcPr>
            <w:tcW w:w="394" w:type="pct"/>
          </w:tcPr>
          <w:p w14:paraId="3B6C19ED" w14:textId="77777777" w:rsidR="001C6EA9" w:rsidRPr="004875DD" w:rsidRDefault="001C6EA9" w:rsidP="001C6EA9">
            <w:pPr>
              <w:widowControl w:val="0"/>
              <w:spacing w:line="312" w:lineRule="auto"/>
              <w:ind w:firstLine="720"/>
              <w:jc w:val="both"/>
              <w:rPr>
                <w:b/>
                <w:bCs/>
                <w:iCs/>
                <w:sz w:val="26"/>
                <w:szCs w:val="26"/>
                <w:lang w:val="it-IT"/>
              </w:rPr>
            </w:pPr>
          </w:p>
        </w:tc>
        <w:tc>
          <w:tcPr>
            <w:tcW w:w="474" w:type="pct"/>
          </w:tcPr>
          <w:p w14:paraId="3D2B73C3" w14:textId="77777777" w:rsidR="001C6EA9" w:rsidRPr="004875DD" w:rsidRDefault="001C6EA9" w:rsidP="001C6EA9">
            <w:pPr>
              <w:widowControl w:val="0"/>
              <w:spacing w:line="312" w:lineRule="auto"/>
              <w:ind w:firstLine="720"/>
              <w:jc w:val="both"/>
              <w:rPr>
                <w:b/>
                <w:bCs/>
                <w:iCs/>
                <w:sz w:val="26"/>
                <w:szCs w:val="26"/>
                <w:lang w:val="it-IT"/>
              </w:rPr>
            </w:pPr>
          </w:p>
        </w:tc>
        <w:tc>
          <w:tcPr>
            <w:tcW w:w="396" w:type="pct"/>
          </w:tcPr>
          <w:p w14:paraId="4704D170" w14:textId="77777777" w:rsidR="001C6EA9" w:rsidRPr="004875DD" w:rsidRDefault="001C6EA9" w:rsidP="001C6EA9">
            <w:pPr>
              <w:widowControl w:val="0"/>
              <w:spacing w:line="312" w:lineRule="auto"/>
              <w:ind w:firstLine="720"/>
              <w:jc w:val="both"/>
              <w:rPr>
                <w:b/>
                <w:bCs/>
                <w:iCs/>
                <w:sz w:val="26"/>
                <w:szCs w:val="26"/>
                <w:lang w:val="it-IT"/>
              </w:rPr>
            </w:pPr>
          </w:p>
        </w:tc>
        <w:tc>
          <w:tcPr>
            <w:tcW w:w="396" w:type="pct"/>
          </w:tcPr>
          <w:p w14:paraId="1EE3881C"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61807E87" w14:textId="77777777" w:rsidTr="00D961FF">
        <w:tc>
          <w:tcPr>
            <w:tcW w:w="340" w:type="pct"/>
            <w:vAlign w:val="center"/>
          </w:tcPr>
          <w:p w14:paraId="2AF4F5B2" w14:textId="77777777" w:rsidR="001C6EA9" w:rsidRPr="004875DD" w:rsidRDefault="001C6EA9" w:rsidP="001C6EA9">
            <w:pPr>
              <w:widowControl w:val="0"/>
              <w:spacing w:line="312" w:lineRule="auto"/>
              <w:jc w:val="center"/>
              <w:rPr>
                <w:sz w:val="26"/>
                <w:szCs w:val="26"/>
              </w:rPr>
            </w:pPr>
            <w:r w:rsidRPr="004875DD">
              <w:rPr>
                <w:sz w:val="26"/>
                <w:szCs w:val="26"/>
              </w:rPr>
              <w:t>3</w:t>
            </w:r>
          </w:p>
        </w:tc>
        <w:tc>
          <w:tcPr>
            <w:tcW w:w="2613" w:type="pct"/>
          </w:tcPr>
          <w:p w14:paraId="12827D2B" w14:textId="77777777" w:rsidR="001C6EA9" w:rsidRPr="004875DD" w:rsidRDefault="001C6EA9" w:rsidP="001C6EA9">
            <w:pPr>
              <w:widowControl w:val="0"/>
              <w:autoSpaceDE w:val="0"/>
              <w:autoSpaceDN w:val="0"/>
              <w:adjustRightInd w:val="0"/>
              <w:spacing w:line="252" w:lineRule="auto"/>
              <w:rPr>
                <w:b/>
                <w:sz w:val="26"/>
                <w:szCs w:val="24"/>
                <w:lang w:val="nl-NL"/>
              </w:rPr>
            </w:pPr>
            <w:r w:rsidRPr="004875DD">
              <w:rPr>
                <w:bCs/>
                <w:sz w:val="26"/>
                <w:szCs w:val="24"/>
                <w:shd w:val="clear" w:color="auto" w:fill="FFFFFF"/>
              </w:rPr>
              <w:t>Năng lực phát triển năng lực nghề nghiệp cho HSSV</w:t>
            </w:r>
          </w:p>
        </w:tc>
        <w:tc>
          <w:tcPr>
            <w:tcW w:w="387" w:type="pct"/>
          </w:tcPr>
          <w:p w14:paraId="33088362" w14:textId="77777777" w:rsidR="001C6EA9" w:rsidRPr="004875DD" w:rsidRDefault="001C6EA9" w:rsidP="001C6EA9">
            <w:pPr>
              <w:spacing w:line="312" w:lineRule="auto"/>
              <w:rPr>
                <w:b/>
                <w:i/>
                <w:sz w:val="26"/>
                <w:szCs w:val="26"/>
              </w:rPr>
            </w:pPr>
          </w:p>
        </w:tc>
        <w:tc>
          <w:tcPr>
            <w:tcW w:w="394" w:type="pct"/>
          </w:tcPr>
          <w:p w14:paraId="68A5193F" w14:textId="77777777" w:rsidR="001C6EA9" w:rsidRPr="004875DD" w:rsidRDefault="001C6EA9" w:rsidP="001C6EA9">
            <w:pPr>
              <w:widowControl w:val="0"/>
              <w:spacing w:line="312" w:lineRule="auto"/>
              <w:ind w:firstLine="720"/>
              <w:jc w:val="both"/>
              <w:rPr>
                <w:b/>
                <w:bCs/>
                <w:iCs/>
                <w:sz w:val="26"/>
                <w:szCs w:val="26"/>
                <w:lang w:val="it-IT"/>
              </w:rPr>
            </w:pPr>
          </w:p>
        </w:tc>
        <w:tc>
          <w:tcPr>
            <w:tcW w:w="474" w:type="pct"/>
          </w:tcPr>
          <w:p w14:paraId="20C66D24" w14:textId="77777777" w:rsidR="001C6EA9" w:rsidRPr="004875DD" w:rsidRDefault="001C6EA9" w:rsidP="001C6EA9">
            <w:pPr>
              <w:widowControl w:val="0"/>
              <w:spacing w:line="312" w:lineRule="auto"/>
              <w:ind w:firstLine="720"/>
              <w:jc w:val="both"/>
              <w:rPr>
                <w:b/>
                <w:bCs/>
                <w:iCs/>
                <w:sz w:val="26"/>
                <w:szCs w:val="26"/>
                <w:lang w:val="it-IT"/>
              </w:rPr>
            </w:pPr>
          </w:p>
        </w:tc>
        <w:tc>
          <w:tcPr>
            <w:tcW w:w="396" w:type="pct"/>
          </w:tcPr>
          <w:p w14:paraId="7755BD17" w14:textId="77777777" w:rsidR="001C6EA9" w:rsidRPr="004875DD" w:rsidRDefault="001C6EA9" w:rsidP="001C6EA9">
            <w:pPr>
              <w:widowControl w:val="0"/>
              <w:spacing w:line="312" w:lineRule="auto"/>
              <w:ind w:firstLine="720"/>
              <w:jc w:val="both"/>
              <w:rPr>
                <w:b/>
                <w:bCs/>
                <w:iCs/>
                <w:sz w:val="26"/>
                <w:szCs w:val="26"/>
                <w:lang w:val="it-IT"/>
              </w:rPr>
            </w:pPr>
          </w:p>
        </w:tc>
        <w:tc>
          <w:tcPr>
            <w:tcW w:w="396" w:type="pct"/>
          </w:tcPr>
          <w:p w14:paraId="2F441258" w14:textId="77777777" w:rsidR="001C6EA9" w:rsidRPr="004875DD" w:rsidRDefault="001C6EA9" w:rsidP="001C6EA9">
            <w:pPr>
              <w:widowControl w:val="0"/>
              <w:spacing w:line="312" w:lineRule="auto"/>
              <w:ind w:firstLine="720"/>
              <w:jc w:val="both"/>
              <w:rPr>
                <w:b/>
                <w:bCs/>
                <w:iCs/>
                <w:sz w:val="26"/>
                <w:szCs w:val="26"/>
                <w:lang w:val="it-IT"/>
              </w:rPr>
            </w:pPr>
          </w:p>
        </w:tc>
      </w:tr>
    </w:tbl>
    <w:p w14:paraId="1982E29A" w14:textId="77777777" w:rsidR="001C6EA9" w:rsidRPr="004875DD" w:rsidRDefault="001C6EA9" w:rsidP="001C6EA9">
      <w:pPr>
        <w:widowControl w:val="0"/>
        <w:spacing w:after="0" w:line="240" w:lineRule="auto"/>
        <w:ind w:firstLine="720"/>
        <w:outlineLvl w:val="3"/>
        <w:rPr>
          <w:rFonts w:ascii="Times New Roman" w:hAnsi="Times New Roman" w:cs="Times New Roman"/>
          <w:b/>
          <w:sz w:val="26"/>
          <w:szCs w:val="26"/>
          <w:lang w:val="it-IT"/>
        </w:rPr>
      </w:pPr>
    </w:p>
    <w:p w14:paraId="4D3BF474" w14:textId="77777777" w:rsidR="001C6EA9" w:rsidRPr="004875DD" w:rsidRDefault="001C6EA9" w:rsidP="001C6EA9">
      <w:pPr>
        <w:widowControl w:val="0"/>
        <w:spacing w:after="0" w:line="312" w:lineRule="auto"/>
        <w:ind w:firstLine="720"/>
        <w:jc w:val="both"/>
        <w:outlineLvl w:val="3"/>
        <w:rPr>
          <w:rFonts w:ascii="Times New Roman" w:eastAsia="Times New Roman" w:hAnsi="Times New Roman" w:cs="Times New Roman"/>
          <w:b/>
          <w:bCs/>
          <w:iCs/>
          <w:sz w:val="26"/>
          <w:szCs w:val="26"/>
          <w:lang w:val="it-IT"/>
        </w:rPr>
      </w:pPr>
      <w:r w:rsidRPr="004875DD">
        <w:rPr>
          <w:rFonts w:ascii="Times New Roman" w:hAnsi="Times New Roman" w:cs="Times New Roman"/>
          <w:b/>
          <w:sz w:val="26"/>
          <w:szCs w:val="26"/>
          <w:lang w:val="it-IT"/>
        </w:rPr>
        <w:t xml:space="preserve">5. Về năng lực nghiên cứu khoa học và chuyển giao công nghệ của </w:t>
      </w:r>
      <w:r w:rsidRPr="004875DD">
        <w:rPr>
          <w:rFonts w:ascii="Times New Roman" w:hAnsi="Times New Roman" w:cs="Times New Roman"/>
          <w:b/>
          <w:bCs/>
          <w:sz w:val="26"/>
          <w:szCs w:val="26"/>
          <w:lang w:val="it-IT"/>
        </w:rPr>
        <w:t xml:space="preserve">giảng viên </w:t>
      </w:r>
      <w:r w:rsidRPr="004875DD">
        <w:rPr>
          <w:rFonts w:ascii="Times New Roman" w:hAnsi="Times New Roman" w:cs="Times New Roman"/>
          <w:b/>
          <w:sz w:val="26"/>
          <w:szCs w:val="26"/>
          <w:lang w:val="it-IT"/>
        </w:rPr>
        <w:t>nhóm ngành Thủy sản ở các trường cao đẳng</w:t>
      </w:r>
    </w:p>
    <w:tbl>
      <w:tblPr>
        <w:tblStyle w:val="TableGrid3"/>
        <w:tblW w:w="5000" w:type="pct"/>
        <w:tblLayout w:type="fixed"/>
        <w:tblCellMar>
          <w:left w:w="40" w:type="dxa"/>
          <w:right w:w="40" w:type="dxa"/>
        </w:tblCellMar>
        <w:tblLook w:val="04A0" w:firstRow="1" w:lastRow="0" w:firstColumn="1" w:lastColumn="0" w:noHBand="0" w:noVBand="1"/>
      </w:tblPr>
      <w:tblGrid>
        <w:gridCol w:w="463"/>
        <w:gridCol w:w="5197"/>
        <w:gridCol w:w="546"/>
        <w:gridCol w:w="701"/>
        <w:gridCol w:w="842"/>
        <w:gridCol w:w="560"/>
        <w:gridCol w:w="559"/>
      </w:tblGrid>
      <w:tr w:rsidR="00CA61B9" w:rsidRPr="004875DD" w14:paraId="5CFF7B98" w14:textId="77777777" w:rsidTr="00D961FF">
        <w:trPr>
          <w:trHeight w:val="507"/>
        </w:trPr>
        <w:tc>
          <w:tcPr>
            <w:tcW w:w="261" w:type="pct"/>
            <w:vMerge w:val="restart"/>
            <w:vAlign w:val="center"/>
          </w:tcPr>
          <w:p w14:paraId="101DDD10" w14:textId="77777777" w:rsidR="001C6EA9" w:rsidRPr="004875DD" w:rsidRDefault="001C6EA9" w:rsidP="001C6EA9">
            <w:pPr>
              <w:widowControl w:val="0"/>
              <w:spacing w:line="300" w:lineRule="auto"/>
              <w:jc w:val="center"/>
              <w:rPr>
                <w:b/>
                <w:sz w:val="26"/>
                <w:szCs w:val="26"/>
              </w:rPr>
            </w:pPr>
            <w:r w:rsidRPr="004875DD">
              <w:rPr>
                <w:b/>
                <w:sz w:val="26"/>
                <w:szCs w:val="26"/>
              </w:rPr>
              <w:t>TT</w:t>
            </w:r>
          </w:p>
        </w:tc>
        <w:tc>
          <w:tcPr>
            <w:tcW w:w="2930" w:type="pct"/>
            <w:vMerge w:val="restart"/>
            <w:vAlign w:val="center"/>
          </w:tcPr>
          <w:p w14:paraId="64B656E6" w14:textId="77777777" w:rsidR="001C6EA9" w:rsidRPr="004875DD" w:rsidRDefault="001C6EA9" w:rsidP="001C6EA9">
            <w:pPr>
              <w:widowControl w:val="0"/>
              <w:spacing w:line="300" w:lineRule="auto"/>
              <w:jc w:val="center"/>
              <w:rPr>
                <w:b/>
                <w:sz w:val="26"/>
                <w:szCs w:val="26"/>
              </w:rPr>
            </w:pPr>
            <w:r w:rsidRPr="004875DD">
              <w:rPr>
                <w:b/>
                <w:bCs/>
                <w:iCs/>
                <w:sz w:val="26"/>
                <w:szCs w:val="26"/>
              </w:rPr>
              <w:t>Tiêu chuẩn đánh giá</w:t>
            </w:r>
          </w:p>
        </w:tc>
        <w:tc>
          <w:tcPr>
            <w:tcW w:w="1809" w:type="pct"/>
            <w:gridSpan w:val="5"/>
            <w:vAlign w:val="center"/>
          </w:tcPr>
          <w:p w14:paraId="42309636" w14:textId="77777777" w:rsidR="001C6EA9" w:rsidRPr="004875DD" w:rsidRDefault="001C6EA9" w:rsidP="001C6EA9">
            <w:pPr>
              <w:widowControl w:val="0"/>
              <w:spacing w:line="300" w:lineRule="auto"/>
              <w:ind w:left="-103" w:right="-108"/>
              <w:jc w:val="center"/>
              <w:rPr>
                <w:b/>
                <w:bCs/>
                <w:iCs/>
                <w:sz w:val="26"/>
                <w:szCs w:val="26"/>
              </w:rPr>
            </w:pPr>
            <w:r w:rsidRPr="004875DD">
              <w:rPr>
                <w:b/>
                <w:bCs/>
                <w:iCs/>
                <w:sz w:val="26"/>
                <w:szCs w:val="26"/>
              </w:rPr>
              <w:t>Mức độ đánh giá</w:t>
            </w:r>
          </w:p>
        </w:tc>
      </w:tr>
      <w:tr w:rsidR="00CA61B9" w:rsidRPr="004875DD" w14:paraId="46310041" w14:textId="77777777" w:rsidTr="00D961FF">
        <w:tc>
          <w:tcPr>
            <w:tcW w:w="261" w:type="pct"/>
            <w:vMerge/>
            <w:vAlign w:val="center"/>
          </w:tcPr>
          <w:p w14:paraId="50355839" w14:textId="77777777" w:rsidR="001C6EA9" w:rsidRPr="004875DD" w:rsidRDefault="001C6EA9" w:rsidP="001C6EA9">
            <w:pPr>
              <w:widowControl w:val="0"/>
              <w:spacing w:line="300" w:lineRule="auto"/>
              <w:ind w:firstLine="720"/>
              <w:jc w:val="center"/>
              <w:rPr>
                <w:b/>
                <w:bCs/>
                <w:iCs/>
                <w:sz w:val="26"/>
                <w:szCs w:val="26"/>
                <w:lang w:val="it-IT"/>
              </w:rPr>
            </w:pPr>
          </w:p>
        </w:tc>
        <w:tc>
          <w:tcPr>
            <w:tcW w:w="2930" w:type="pct"/>
            <w:vMerge/>
          </w:tcPr>
          <w:p w14:paraId="29867307" w14:textId="77777777" w:rsidR="001C6EA9" w:rsidRPr="004875DD" w:rsidRDefault="001C6EA9" w:rsidP="001C6EA9">
            <w:pPr>
              <w:widowControl w:val="0"/>
              <w:spacing w:line="300" w:lineRule="auto"/>
              <w:ind w:firstLine="720"/>
              <w:jc w:val="both"/>
              <w:rPr>
                <w:b/>
                <w:bCs/>
                <w:iCs/>
                <w:sz w:val="26"/>
                <w:szCs w:val="26"/>
                <w:lang w:val="it-IT"/>
              </w:rPr>
            </w:pPr>
          </w:p>
        </w:tc>
        <w:tc>
          <w:tcPr>
            <w:tcW w:w="308" w:type="pct"/>
            <w:vAlign w:val="center"/>
          </w:tcPr>
          <w:p w14:paraId="25F791BC" w14:textId="77777777" w:rsidR="001C6EA9" w:rsidRPr="004875DD" w:rsidRDefault="001C6EA9" w:rsidP="001C6EA9">
            <w:pPr>
              <w:widowControl w:val="0"/>
              <w:spacing w:line="300" w:lineRule="auto"/>
              <w:jc w:val="center"/>
              <w:rPr>
                <w:i/>
                <w:sz w:val="26"/>
                <w:szCs w:val="26"/>
              </w:rPr>
            </w:pPr>
            <w:r w:rsidRPr="004875DD">
              <w:rPr>
                <w:i/>
                <w:iCs/>
                <w:sz w:val="26"/>
                <w:szCs w:val="26"/>
              </w:rPr>
              <w:t>Tốt</w:t>
            </w:r>
          </w:p>
        </w:tc>
        <w:tc>
          <w:tcPr>
            <w:tcW w:w="395" w:type="pct"/>
            <w:vAlign w:val="center"/>
          </w:tcPr>
          <w:p w14:paraId="259EA9FF" w14:textId="77777777" w:rsidR="001C6EA9" w:rsidRPr="004875DD" w:rsidRDefault="001C6EA9" w:rsidP="001C6EA9">
            <w:pPr>
              <w:widowControl w:val="0"/>
              <w:spacing w:line="300" w:lineRule="auto"/>
              <w:jc w:val="center"/>
              <w:rPr>
                <w:i/>
                <w:sz w:val="26"/>
                <w:szCs w:val="26"/>
              </w:rPr>
            </w:pPr>
            <w:r w:rsidRPr="004875DD">
              <w:rPr>
                <w:i/>
                <w:iCs/>
                <w:sz w:val="26"/>
                <w:szCs w:val="26"/>
              </w:rPr>
              <w:t>Khá</w:t>
            </w:r>
          </w:p>
        </w:tc>
        <w:tc>
          <w:tcPr>
            <w:tcW w:w="475" w:type="pct"/>
            <w:vAlign w:val="center"/>
          </w:tcPr>
          <w:p w14:paraId="52EC672A" w14:textId="77777777" w:rsidR="001C6EA9" w:rsidRPr="004875DD" w:rsidRDefault="001C6EA9" w:rsidP="001C6EA9">
            <w:pPr>
              <w:widowControl w:val="0"/>
              <w:spacing w:line="300" w:lineRule="auto"/>
              <w:jc w:val="center"/>
              <w:rPr>
                <w:i/>
                <w:sz w:val="26"/>
                <w:szCs w:val="26"/>
              </w:rPr>
            </w:pPr>
            <w:r w:rsidRPr="004875DD">
              <w:rPr>
                <w:i/>
                <w:iCs/>
                <w:sz w:val="26"/>
                <w:szCs w:val="26"/>
              </w:rPr>
              <w:t>Trung bình</w:t>
            </w:r>
          </w:p>
        </w:tc>
        <w:tc>
          <w:tcPr>
            <w:tcW w:w="316" w:type="pct"/>
            <w:vAlign w:val="center"/>
          </w:tcPr>
          <w:p w14:paraId="523E93B1" w14:textId="77777777" w:rsidR="001C6EA9" w:rsidRPr="004875DD" w:rsidRDefault="001C6EA9" w:rsidP="001C6EA9">
            <w:pPr>
              <w:widowControl w:val="0"/>
              <w:spacing w:line="300" w:lineRule="auto"/>
              <w:jc w:val="center"/>
              <w:rPr>
                <w:i/>
                <w:sz w:val="26"/>
                <w:szCs w:val="26"/>
              </w:rPr>
            </w:pPr>
            <w:r w:rsidRPr="004875DD">
              <w:rPr>
                <w:i/>
                <w:iCs/>
                <w:spacing w:val="-8"/>
                <w:sz w:val="26"/>
                <w:szCs w:val="26"/>
              </w:rPr>
              <w:t>Yếu</w:t>
            </w:r>
          </w:p>
        </w:tc>
        <w:tc>
          <w:tcPr>
            <w:tcW w:w="315" w:type="pct"/>
            <w:vAlign w:val="center"/>
          </w:tcPr>
          <w:p w14:paraId="45B4DA8C" w14:textId="77777777" w:rsidR="001C6EA9" w:rsidRPr="004875DD" w:rsidRDefault="001C6EA9" w:rsidP="001C6EA9">
            <w:pPr>
              <w:widowControl w:val="0"/>
              <w:spacing w:line="300" w:lineRule="auto"/>
              <w:jc w:val="center"/>
              <w:rPr>
                <w:i/>
                <w:sz w:val="26"/>
                <w:szCs w:val="26"/>
              </w:rPr>
            </w:pPr>
            <w:r w:rsidRPr="004875DD">
              <w:rPr>
                <w:i/>
                <w:sz w:val="26"/>
                <w:szCs w:val="26"/>
              </w:rPr>
              <w:t>Kém</w:t>
            </w:r>
          </w:p>
        </w:tc>
      </w:tr>
      <w:tr w:rsidR="00CA61B9" w:rsidRPr="004875DD" w14:paraId="428CD063" w14:textId="77777777" w:rsidTr="00D961FF">
        <w:trPr>
          <w:trHeight w:val="432"/>
        </w:trPr>
        <w:tc>
          <w:tcPr>
            <w:tcW w:w="261" w:type="pct"/>
            <w:vAlign w:val="center"/>
          </w:tcPr>
          <w:p w14:paraId="60E39DD2" w14:textId="77777777" w:rsidR="001C6EA9" w:rsidRPr="004875DD" w:rsidRDefault="001C6EA9" w:rsidP="001C6EA9">
            <w:pPr>
              <w:widowControl w:val="0"/>
              <w:spacing w:line="300" w:lineRule="auto"/>
              <w:jc w:val="center"/>
              <w:rPr>
                <w:sz w:val="26"/>
                <w:szCs w:val="26"/>
                <w:lang w:val="it-IT"/>
              </w:rPr>
            </w:pPr>
            <w:r w:rsidRPr="004875DD">
              <w:rPr>
                <w:sz w:val="26"/>
                <w:szCs w:val="26"/>
                <w:lang w:val="it-IT"/>
              </w:rPr>
              <w:t>1</w:t>
            </w:r>
          </w:p>
        </w:tc>
        <w:tc>
          <w:tcPr>
            <w:tcW w:w="2930" w:type="pct"/>
            <w:vAlign w:val="center"/>
          </w:tcPr>
          <w:p w14:paraId="172A63D3" w14:textId="77777777" w:rsidR="001C6EA9" w:rsidRPr="004875DD" w:rsidRDefault="001C6EA9" w:rsidP="001C6EA9">
            <w:pPr>
              <w:widowControl w:val="0"/>
              <w:autoSpaceDE w:val="0"/>
              <w:autoSpaceDN w:val="0"/>
              <w:adjustRightInd w:val="0"/>
              <w:spacing w:line="252" w:lineRule="auto"/>
              <w:rPr>
                <w:sz w:val="26"/>
                <w:szCs w:val="24"/>
                <w:lang w:val="nl-NL"/>
              </w:rPr>
            </w:pPr>
            <w:r w:rsidRPr="004875DD">
              <w:rPr>
                <w:rFonts w:eastAsia="Calibri"/>
                <w:sz w:val="26"/>
                <w:szCs w:val="24"/>
                <w:lang w:val="nl-NL"/>
              </w:rPr>
              <w:t>Năng lực n</w:t>
            </w:r>
            <w:r w:rsidRPr="004875DD">
              <w:rPr>
                <w:bCs/>
                <w:sz w:val="26"/>
                <w:szCs w:val="24"/>
                <w:shd w:val="clear" w:color="auto" w:fill="FFFFFF"/>
                <w:lang w:val="nl-NL"/>
              </w:rPr>
              <w:t>ghiên cứu khoa học</w:t>
            </w:r>
          </w:p>
        </w:tc>
        <w:tc>
          <w:tcPr>
            <w:tcW w:w="308" w:type="pct"/>
          </w:tcPr>
          <w:p w14:paraId="504443A8" w14:textId="77777777" w:rsidR="001C6EA9" w:rsidRPr="004875DD" w:rsidRDefault="001C6EA9" w:rsidP="001C6EA9">
            <w:pPr>
              <w:spacing w:line="300" w:lineRule="auto"/>
              <w:rPr>
                <w:b/>
                <w:i/>
                <w:sz w:val="26"/>
                <w:szCs w:val="26"/>
                <w:lang w:val="it-IT"/>
              </w:rPr>
            </w:pPr>
          </w:p>
        </w:tc>
        <w:tc>
          <w:tcPr>
            <w:tcW w:w="395" w:type="pct"/>
          </w:tcPr>
          <w:p w14:paraId="65E47219" w14:textId="77777777" w:rsidR="001C6EA9" w:rsidRPr="004875DD" w:rsidRDefault="001C6EA9" w:rsidP="001C6EA9">
            <w:pPr>
              <w:widowControl w:val="0"/>
              <w:spacing w:line="300" w:lineRule="auto"/>
              <w:ind w:firstLine="720"/>
              <w:jc w:val="both"/>
              <w:rPr>
                <w:b/>
                <w:bCs/>
                <w:iCs/>
                <w:sz w:val="26"/>
                <w:szCs w:val="26"/>
                <w:lang w:val="it-IT"/>
              </w:rPr>
            </w:pPr>
          </w:p>
        </w:tc>
        <w:tc>
          <w:tcPr>
            <w:tcW w:w="475" w:type="pct"/>
          </w:tcPr>
          <w:p w14:paraId="07FA22C5" w14:textId="77777777" w:rsidR="001C6EA9" w:rsidRPr="004875DD" w:rsidRDefault="001C6EA9" w:rsidP="001C6EA9">
            <w:pPr>
              <w:widowControl w:val="0"/>
              <w:spacing w:line="300" w:lineRule="auto"/>
              <w:ind w:firstLine="720"/>
              <w:jc w:val="both"/>
              <w:rPr>
                <w:b/>
                <w:bCs/>
                <w:iCs/>
                <w:sz w:val="26"/>
                <w:szCs w:val="26"/>
                <w:lang w:val="it-IT"/>
              </w:rPr>
            </w:pPr>
          </w:p>
        </w:tc>
        <w:tc>
          <w:tcPr>
            <w:tcW w:w="316" w:type="pct"/>
          </w:tcPr>
          <w:p w14:paraId="22149272" w14:textId="77777777" w:rsidR="001C6EA9" w:rsidRPr="004875DD" w:rsidRDefault="001C6EA9" w:rsidP="001C6EA9">
            <w:pPr>
              <w:widowControl w:val="0"/>
              <w:spacing w:line="300" w:lineRule="auto"/>
              <w:ind w:firstLine="720"/>
              <w:jc w:val="both"/>
              <w:rPr>
                <w:b/>
                <w:bCs/>
                <w:iCs/>
                <w:sz w:val="26"/>
                <w:szCs w:val="26"/>
                <w:lang w:val="it-IT"/>
              </w:rPr>
            </w:pPr>
          </w:p>
        </w:tc>
        <w:tc>
          <w:tcPr>
            <w:tcW w:w="315" w:type="pct"/>
          </w:tcPr>
          <w:p w14:paraId="0A42DFB5" w14:textId="77777777" w:rsidR="001C6EA9" w:rsidRPr="004875DD" w:rsidRDefault="001C6EA9" w:rsidP="001C6EA9">
            <w:pPr>
              <w:widowControl w:val="0"/>
              <w:spacing w:line="300" w:lineRule="auto"/>
              <w:ind w:firstLine="720"/>
              <w:jc w:val="both"/>
              <w:rPr>
                <w:b/>
                <w:bCs/>
                <w:iCs/>
                <w:sz w:val="26"/>
                <w:szCs w:val="26"/>
                <w:lang w:val="it-IT"/>
              </w:rPr>
            </w:pPr>
          </w:p>
        </w:tc>
      </w:tr>
      <w:tr w:rsidR="00CA61B9" w:rsidRPr="004875DD" w14:paraId="612801FB" w14:textId="77777777" w:rsidTr="00D961FF">
        <w:tc>
          <w:tcPr>
            <w:tcW w:w="261" w:type="pct"/>
            <w:vAlign w:val="center"/>
          </w:tcPr>
          <w:p w14:paraId="2F233132" w14:textId="77777777" w:rsidR="001C6EA9" w:rsidRPr="004875DD" w:rsidRDefault="001C6EA9" w:rsidP="001C6EA9">
            <w:pPr>
              <w:widowControl w:val="0"/>
              <w:spacing w:line="300" w:lineRule="auto"/>
              <w:jc w:val="center"/>
              <w:rPr>
                <w:sz w:val="26"/>
                <w:szCs w:val="26"/>
              </w:rPr>
            </w:pPr>
            <w:r w:rsidRPr="004875DD">
              <w:rPr>
                <w:sz w:val="26"/>
                <w:szCs w:val="26"/>
              </w:rPr>
              <w:t>2</w:t>
            </w:r>
          </w:p>
        </w:tc>
        <w:tc>
          <w:tcPr>
            <w:tcW w:w="2930" w:type="pct"/>
            <w:vAlign w:val="center"/>
          </w:tcPr>
          <w:p w14:paraId="74230CB9" w14:textId="77777777" w:rsidR="001C6EA9" w:rsidRPr="004875DD" w:rsidRDefault="001C6EA9" w:rsidP="001C6EA9">
            <w:pPr>
              <w:jc w:val="both"/>
              <w:rPr>
                <w:sz w:val="25"/>
                <w:szCs w:val="25"/>
              </w:rPr>
            </w:pPr>
            <w:r w:rsidRPr="004875DD">
              <w:rPr>
                <w:sz w:val="26"/>
                <w:szCs w:val="24"/>
                <w:lang w:val="nl-NL"/>
              </w:rPr>
              <w:t>Năng lực chuyển giao công nghệ</w:t>
            </w:r>
          </w:p>
        </w:tc>
        <w:tc>
          <w:tcPr>
            <w:tcW w:w="308" w:type="pct"/>
          </w:tcPr>
          <w:p w14:paraId="7FAC12EF" w14:textId="77777777" w:rsidR="001C6EA9" w:rsidRPr="004875DD" w:rsidRDefault="001C6EA9" w:rsidP="001C6EA9">
            <w:pPr>
              <w:spacing w:line="300" w:lineRule="auto"/>
              <w:rPr>
                <w:b/>
                <w:i/>
                <w:sz w:val="26"/>
                <w:szCs w:val="26"/>
              </w:rPr>
            </w:pPr>
          </w:p>
        </w:tc>
        <w:tc>
          <w:tcPr>
            <w:tcW w:w="395" w:type="pct"/>
          </w:tcPr>
          <w:p w14:paraId="075F533D" w14:textId="77777777" w:rsidR="001C6EA9" w:rsidRPr="004875DD" w:rsidRDefault="001C6EA9" w:rsidP="001C6EA9">
            <w:pPr>
              <w:widowControl w:val="0"/>
              <w:spacing w:line="300" w:lineRule="auto"/>
              <w:ind w:firstLine="720"/>
              <w:jc w:val="both"/>
              <w:rPr>
                <w:b/>
                <w:bCs/>
                <w:iCs/>
                <w:sz w:val="26"/>
                <w:szCs w:val="26"/>
                <w:lang w:val="it-IT"/>
              </w:rPr>
            </w:pPr>
          </w:p>
        </w:tc>
        <w:tc>
          <w:tcPr>
            <w:tcW w:w="475" w:type="pct"/>
          </w:tcPr>
          <w:p w14:paraId="6F08FABD" w14:textId="77777777" w:rsidR="001C6EA9" w:rsidRPr="004875DD" w:rsidRDefault="001C6EA9" w:rsidP="001C6EA9">
            <w:pPr>
              <w:widowControl w:val="0"/>
              <w:spacing w:line="300" w:lineRule="auto"/>
              <w:ind w:firstLine="720"/>
              <w:jc w:val="both"/>
              <w:rPr>
                <w:b/>
                <w:bCs/>
                <w:iCs/>
                <w:sz w:val="26"/>
                <w:szCs w:val="26"/>
                <w:lang w:val="it-IT"/>
              </w:rPr>
            </w:pPr>
          </w:p>
        </w:tc>
        <w:tc>
          <w:tcPr>
            <w:tcW w:w="316" w:type="pct"/>
          </w:tcPr>
          <w:p w14:paraId="46880B9D" w14:textId="77777777" w:rsidR="001C6EA9" w:rsidRPr="004875DD" w:rsidRDefault="001C6EA9" w:rsidP="001C6EA9">
            <w:pPr>
              <w:widowControl w:val="0"/>
              <w:spacing w:line="300" w:lineRule="auto"/>
              <w:ind w:firstLine="720"/>
              <w:jc w:val="both"/>
              <w:rPr>
                <w:b/>
                <w:bCs/>
                <w:iCs/>
                <w:sz w:val="26"/>
                <w:szCs w:val="26"/>
                <w:lang w:val="it-IT"/>
              </w:rPr>
            </w:pPr>
          </w:p>
        </w:tc>
        <w:tc>
          <w:tcPr>
            <w:tcW w:w="315" w:type="pct"/>
          </w:tcPr>
          <w:p w14:paraId="6C324FB0" w14:textId="77777777" w:rsidR="001C6EA9" w:rsidRPr="004875DD" w:rsidRDefault="001C6EA9" w:rsidP="001C6EA9">
            <w:pPr>
              <w:widowControl w:val="0"/>
              <w:spacing w:line="300" w:lineRule="auto"/>
              <w:ind w:firstLine="720"/>
              <w:jc w:val="both"/>
              <w:rPr>
                <w:b/>
                <w:bCs/>
                <w:iCs/>
                <w:sz w:val="26"/>
                <w:szCs w:val="26"/>
                <w:lang w:val="it-IT"/>
              </w:rPr>
            </w:pPr>
          </w:p>
        </w:tc>
      </w:tr>
      <w:tr w:rsidR="001C6EA9" w:rsidRPr="004875DD" w14:paraId="28A83465" w14:textId="77777777" w:rsidTr="00D961FF">
        <w:tc>
          <w:tcPr>
            <w:tcW w:w="261" w:type="pct"/>
            <w:vAlign w:val="center"/>
          </w:tcPr>
          <w:p w14:paraId="56E0DB84" w14:textId="77777777" w:rsidR="001C6EA9" w:rsidRPr="004875DD" w:rsidRDefault="001C6EA9" w:rsidP="001C6EA9">
            <w:pPr>
              <w:widowControl w:val="0"/>
              <w:spacing w:line="300" w:lineRule="auto"/>
              <w:jc w:val="center"/>
              <w:rPr>
                <w:sz w:val="26"/>
                <w:szCs w:val="26"/>
              </w:rPr>
            </w:pPr>
            <w:r w:rsidRPr="004875DD">
              <w:rPr>
                <w:sz w:val="26"/>
                <w:szCs w:val="26"/>
              </w:rPr>
              <w:t>3</w:t>
            </w:r>
          </w:p>
        </w:tc>
        <w:tc>
          <w:tcPr>
            <w:tcW w:w="2930" w:type="pct"/>
            <w:vAlign w:val="center"/>
          </w:tcPr>
          <w:p w14:paraId="0B522EEC" w14:textId="77777777" w:rsidR="001C6EA9" w:rsidRPr="004875DD" w:rsidRDefault="001C6EA9" w:rsidP="001C6EA9">
            <w:pPr>
              <w:jc w:val="both"/>
              <w:rPr>
                <w:rFonts w:eastAsia="SimSun"/>
                <w:bCs/>
                <w:sz w:val="25"/>
                <w:szCs w:val="25"/>
              </w:rPr>
            </w:pPr>
            <w:r w:rsidRPr="004875DD">
              <w:rPr>
                <w:sz w:val="26"/>
              </w:rPr>
              <w:t>Năng lực hướng dẫn HSSV NCKH ứng dụng, đánh giá kết quả NCKH của HSSV.</w:t>
            </w:r>
          </w:p>
        </w:tc>
        <w:tc>
          <w:tcPr>
            <w:tcW w:w="308" w:type="pct"/>
          </w:tcPr>
          <w:p w14:paraId="6ADED0A6" w14:textId="77777777" w:rsidR="001C6EA9" w:rsidRPr="004875DD" w:rsidRDefault="001C6EA9" w:rsidP="001C6EA9">
            <w:pPr>
              <w:spacing w:line="300" w:lineRule="auto"/>
              <w:rPr>
                <w:b/>
                <w:i/>
                <w:sz w:val="26"/>
                <w:szCs w:val="26"/>
              </w:rPr>
            </w:pPr>
          </w:p>
        </w:tc>
        <w:tc>
          <w:tcPr>
            <w:tcW w:w="395" w:type="pct"/>
          </w:tcPr>
          <w:p w14:paraId="00F76400" w14:textId="77777777" w:rsidR="001C6EA9" w:rsidRPr="004875DD" w:rsidRDefault="001C6EA9" w:rsidP="001C6EA9">
            <w:pPr>
              <w:widowControl w:val="0"/>
              <w:spacing w:line="300" w:lineRule="auto"/>
              <w:ind w:firstLine="720"/>
              <w:jc w:val="both"/>
              <w:rPr>
                <w:b/>
                <w:bCs/>
                <w:iCs/>
                <w:sz w:val="26"/>
                <w:szCs w:val="26"/>
                <w:lang w:val="it-IT"/>
              </w:rPr>
            </w:pPr>
          </w:p>
        </w:tc>
        <w:tc>
          <w:tcPr>
            <w:tcW w:w="475" w:type="pct"/>
          </w:tcPr>
          <w:p w14:paraId="2DC3F27F" w14:textId="77777777" w:rsidR="001C6EA9" w:rsidRPr="004875DD" w:rsidRDefault="001C6EA9" w:rsidP="001C6EA9">
            <w:pPr>
              <w:widowControl w:val="0"/>
              <w:spacing w:line="300" w:lineRule="auto"/>
              <w:ind w:firstLine="720"/>
              <w:jc w:val="both"/>
              <w:rPr>
                <w:b/>
                <w:bCs/>
                <w:iCs/>
                <w:sz w:val="26"/>
                <w:szCs w:val="26"/>
                <w:lang w:val="it-IT"/>
              </w:rPr>
            </w:pPr>
          </w:p>
        </w:tc>
        <w:tc>
          <w:tcPr>
            <w:tcW w:w="316" w:type="pct"/>
          </w:tcPr>
          <w:p w14:paraId="513AC934" w14:textId="77777777" w:rsidR="001C6EA9" w:rsidRPr="004875DD" w:rsidRDefault="001C6EA9" w:rsidP="001C6EA9">
            <w:pPr>
              <w:widowControl w:val="0"/>
              <w:spacing w:line="300" w:lineRule="auto"/>
              <w:ind w:firstLine="720"/>
              <w:jc w:val="both"/>
              <w:rPr>
                <w:b/>
                <w:bCs/>
                <w:iCs/>
                <w:sz w:val="26"/>
                <w:szCs w:val="26"/>
                <w:lang w:val="it-IT"/>
              </w:rPr>
            </w:pPr>
          </w:p>
        </w:tc>
        <w:tc>
          <w:tcPr>
            <w:tcW w:w="315" w:type="pct"/>
          </w:tcPr>
          <w:p w14:paraId="5745B7C7" w14:textId="77777777" w:rsidR="001C6EA9" w:rsidRPr="004875DD" w:rsidRDefault="001C6EA9" w:rsidP="001C6EA9">
            <w:pPr>
              <w:widowControl w:val="0"/>
              <w:spacing w:line="300" w:lineRule="auto"/>
              <w:ind w:firstLine="720"/>
              <w:jc w:val="both"/>
              <w:rPr>
                <w:b/>
                <w:bCs/>
                <w:iCs/>
                <w:sz w:val="26"/>
                <w:szCs w:val="26"/>
                <w:lang w:val="it-IT"/>
              </w:rPr>
            </w:pPr>
          </w:p>
        </w:tc>
      </w:tr>
    </w:tbl>
    <w:p w14:paraId="57EEDE22" w14:textId="77777777" w:rsidR="001C6EA9" w:rsidRPr="004875DD" w:rsidRDefault="001C6EA9" w:rsidP="001C6EA9">
      <w:pPr>
        <w:widowControl w:val="0"/>
        <w:spacing w:after="0" w:line="312" w:lineRule="auto"/>
        <w:ind w:firstLine="720"/>
        <w:jc w:val="both"/>
        <w:outlineLvl w:val="3"/>
        <w:rPr>
          <w:rFonts w:ascii="Times New Roman Bold" w:hAnsi="Times New Roman Bold" w:cs="Times New Roman"/>
          <w:b/>
          <w:spacing w:val="4"/>
          <w:sz w:val="26"/>
          <w:szCs w:val="26"/>
          <w:lang w:val="it-IT"/>
        </w:rPr>
      </w:pPr>
    </w:p>
    <w:p w14:paraId="01CC9738" w14:textId="77777777" w:rsidR="001C6EA9" w:rsidRPr="004875DD" w:rsidRDefault="001C6EA9" w:rsidP="001C6EA9">
      <w:pPr>
        <w:widowControl w:val="0"/>
        <w:spacing w:after="0" w:line="312" w:lineRule="auto"/>
        <w:ind w:firstLine="720"/>
        <w:jc w:val="both"/>
        <w:outlineLvl w:val="3"/>
        <w:rPr>
          <w:rFonts w:ascii="Times New Roman Bold" w:eastAsia="Times New Roman" w:hAnsi="Times New Roman Bold" w:cs="Times New Roman"/>
          <w:b/>
          <w:bCs/>
          <w:iCs/>
          <w:spacing w:val="4"/>
          <w:sz w:val="26"/>
          <w:szCs w:val="26"/>
          <w:lang w:val="it-IT"/>
        </w:rPr>
      </w:pPr>
      <w:r w:rsidRPr="004875DD">
        <w:rPr>
          <w:rFonts w:ascii="Times New Roman Bold" w:hAnsi="Times New Roman Bold" w:cs="Times New Roman"/>
          <w:b/>
          <w:spacing w:val="4"/>
          <w:sz w:val="26"/>
          <w:szCs w:val="26"/>
          <w:lang w:val="it-IT"/>
        </w:rPr>
        <w:t>6. Về năng lực số của</w:t>
      </w:r>
      <w:r w:rsidRPr="004875DD">
        <w:rPr>
          <w:rFonts w:ascii="Times New Roman Bold" w:hAnsi="Times New Roman Bold" w:cs="Times New Roman"/>
          <w:b/>
          <w:bCs/>
          <w:spacing w:val="4"/>
          <w:sz w:val="26"/>
          <w:szCs w:val="26"/>
          <w:lang w:val="it-IT"/>
        </w:rPr>
        <w:t xml:space="preserve"> giảng viên </w:t>
      </w:r>
      <w:r w:rsidRPr="004875DD">
        <w:rPr>
          <w:rFonts w:ascii="Times New Roman Bold" w:hAnsi="Times New Roman Bold" w:cs="Times New Roman"/>
          <w:b/>
          <w:spacing w:val="4"/>
          <w:sz w:val="26"/>
          <w:szCs w:val="26"/>
          <w:lang w:val="it-IT"/>
        </w:rPr>
        <w:t>nhóm ngành Thủy sản ở các trường cao đẳng</w:t>
      </w:r>
    </w:p>
    <w:tbl>
      <w:tblPr>
        <w:tblStyle w:val="TableGrid3"/>
        <w:tblW w:w="5000" w:type="pct"/>
        <w:tblLayout w:type="fixed"/>
        <w:tblCellMar>
          <w:left w:w="40" w:type="dxa"/>
          <w:right w:w="40" w:type="dxa"/>
        </w:tblCellMar>
        <w:tblLook w:val="04A0" w:firstRow="1" w:lastRow="0" w:firstColumn="1" w:lastColumn="0" w:noHBand="0" w:noVBand="1"/>
      </w:tblPr>
      <w:tblGrid>
        <w:gridCol w:w="600"/>
        <w:gridCol w:w="4634"/>
        <w:gridCol w:w="686"/>
        <w:gridCol w:w="702"/>
        <w:gridCol w:w="944"/>
        <w:gridCol w:w="601"/>
        <w:gridCol w:w="701"/>
      </w:tblGrid>
      <w:tr w:rsidR="00CA61B9" w:rsidRPr="004875DD" w14:paraId="4D7FCE34" w14:textId="77777777" w:rsidTr="00D961FF">
        <w:trPr>
          <w:trHeight w:val="507"/>
        </w:trPr>
        <w:tc>
          <w:tcPr>
            <w:tcW w:w="338" w:type="pct"/>
            <w:vMerge w:val="restart"/>
            <w:vAlign w:val="center"/>
          </w:tcPr>
          <w:p w14:paraId="20D20328" w14:textId="77777777" w:rsidR="001C6EA9" w:rsidRPr="004875DD" w:rsidRDefault="001C6EA9" w:rsidP="001C6EA9">
            <w:pPr>
              <w:widowControl w:val="0"/>
              <w:jc w:val="center"/>
              <w:rPr>
                <w:b/>
                <w:sz w:val="26"/>
                <w:szCs w:val="26"/>
              </w:rPr>
            </w:pPr>
            <w:r w:rsidRPr="004875DD">
              <w:rPr>
                <w:b/>
                <w:sz w:val="26"/>
                <w:szCs w:val="26"/>
              </w:rPr>
              <w:t>TT</w:t>
            </w:r>
          </w:p>
        </w:tc>
        <w:tc>
          <w:tcPr>
            <w:tcW w:w="2613" w:type="pct"/>
            <w:vMerge w:val="restart"/>
            <w:vAlign w:val="center"/>
          </w:tcPr>
          <w:p w14:paraId="33CFD7C5" w14:textId="77777777" w:rsidR="001C6EA9" w:rsidRPr="004875DD" w:rsidRDefault="001C6EA9" w:rsidP="001C6EA9">
            <w:pPr>
              <w:widowControl w:val="0"/>
              <w:jc w:val="center"/>
              <w:rPr>
                <w:b/>
                <w:sz w:val="26"/>
                <w:szCs w:val="26"/>
              </w:rPr>
            </w:pPr>
            <w:r w:rsidRPr="004875DD">
              <w:rPr>
                <w:b/>
                <w:bCs/>
                <w:iCs/>
                <w:sz w:val="26"/>
                <w:szCs w:val="26"/>
              </w:rPr>
              <w:t>Tiêu chuẩn đánh giá</w:t>
            </w:r>
          </w:p>
        </w:tc>
        <w:tc>
          <w:tcPr>
            <w:tcW w:w="2049" w:type="pct"/>
            <w:gridSpan w:val="5"/>
            <w:vAlign w:val="center"/>
          </w:tcPr>
          <w:p w14:paraId="479580ED" w14:textId="77777777" w:rsidR="001C6EA9" w:rsidRPr="004875DD" w:rsidRDefault="001C6EA9" w:rsidP="001C6EA9">
            <w:pPr>
              <w:widowControl w:val="0"/>
              <w:ind w:left="-103" w:right="-108"/>
              <w:jc w:val="center"/>
              <w:rPr>
                <w:b/>
                <w:bCs/>
                <w:iCs/>
                <w:sz w:val="26"/>
                <w:szCs w:val="26"/>
              </w:rPr>
            </w:pPr>
            <w:r w:rsidRPr="004875DD">
              <w:rPr>
                <w:b/>
                <w:bCs/>
                <w:iCs/>
                <w:sz w:val="26"/>
                <w:szCs w:val="26"/>
              </w:rPr>
              <w:t>Mức độ đánh giá</w:t>
            </w:r>
          </w:p>
        </w:tc>
      </w:tr>
      <w:tr w:rsidR="00CA61B9" w:rsidRPr="004875DD" w14:paraId="4AF356D1" w14:textId="77777777" w:rsidTr="00D961FF">
        <w:tc>
          <w:tcPr>
            <w:tcW w:w="338" w:type="pct"/>
            <w:vMerge/>
            <w:vAlign w:val="center"/>
          </w:tcPr>
          <w:p w14:paraId="3B166D05" w14:textId="77777777" w:rsidR="001C6EA9" w:rsidRPr="004875DD" w:rsidRDefault="001C6EA9" w:rsidP="001C6EA9">
            <w:pPr>
              <w:widowControl w:val="0"/>
              <w:ind w:firstLine="720"/>
              <w:jc w:val="center"/>
              <w:rPr>
                <w:b/>
                <w:bCs/>
                <w:iCs/>
                <w:sz w:val="26"/>
                <w:szCs w:val="26"/>
                <w:lang w:val="it-IT"/>
              </w:rPr>
            </w:pPr>
          </w:p>
        </w:tc>
        <w:tc>
          <w:tcPr>
            <w:tcW w:w="2613" w:type="pct"/>
            <w:vMerge/>
          </w:tcPr>
          <w:p w14:paraId="66612145" w14:textId="77777777" w:rsidR="001C6EA9" w:rsidRPr="004875DD" w:rsidRDefault="001C6EA9" w:rsidP="001C6EA9">
            <w:pPr>
              <w:widowControl w:val="0"/>
              <w:ind w:firstLine="720"/>
              <w:jc w:val="both"/>
              <w:rPr>
                <w:b/>
                <w:bCs/>
                <w:iCs/>
                <w:sz w:val="26"/>
                <w:szCs w:val="26"/>
                <w:lang w:val="it-IT"/>
              </w:rPr>
            </w:pPr>
          </w:p>
        </w:tc>
        <w:tc>
          <w:tcPr>
            <w:tcW w:w="387" w:type="pct"/>
            <w:vAlign w:val="center"/>
          </w:tcPr>
          <w:p w14:paraId="374646B5" w14:textId="77777777" w:rsidR="001C6EA9" w:rsidRPr="004875DD" w:rsidRDefault="001C6EA9" w:rsidP="001C6EA9">
            <w:pPr>
              <w:widowControl w:val="0"/>
              <w:jc w:val="center"/>
              <w:rPr>
                <w:i/>
                <w:sz w:val="26"/>
                <w:szCs w:val="26"/>
              </w:rPr>
            </w:pPr>
            <w:r w:rsidRPr="004875DD">
              <w:rPr>
                <w:i/>
                <w:iCs/>
                <w:sz w:val="26"/>
                <w:szCs w:val="26"/>
              </w:rPr>
              <w:t>Tốt</w:t>
            </w:r>
          </w:p>
        </w:tc>
        <w:tc>
          <w:tcPr>
            <w:tcW w:w="396" w:type="pct"/>
            <w:vAlign w:val="center"/>
          </w:tcPr>
          <w:p w14:paraId="1E136426" w14:textId="77777777" w:rsidR="001C6EA9" w:rsidRPr="004875DD" w:rsidRDefault="001C6EA9" w:rsidP="001C6EA9">
            <w:pPr>
              <w:widowControl w:val="0"/>
              <w:jc w:val="center"/>
              <w:rPr>
                <w:i/>
                <w:sz w:val="26"/>
                <w:szCs w:val="26"/>
              </w:rPr>
            </w:pPr>
            <w:r w:rsidRPr="004875DD">
              <w:rPr>
                <w:i/>
                <w:iCs/>
                <w:sz w:val="26"/>
                <w:szCs w:val="26"/>
              </w:rPr>
              <w:t>Khá</w:t>
            </w:r>
          </w:p>
        </w:tc>
        <w:tc>
          <w:tcPr>
            <w:tcW w:w="532" w:type="pct"/>
            <w:vAlign w:val="center"/>
          </w:tcPr>
          <w:p w14:paraId="68F5C9D6" w14:textId="77777777" w:rsidR="001C6EA9" w:rsidRPr="004875DD" w:rsidRDefault="001C6EA9" w:rsidP="001C6EA9">
            <w:pPr>
              <w:widowControl w:val="0"/>
              <w:jc w:val="center"/>
              <w:rPr>
                <w:i/>
                <w:sz w:val="26"/>
                <w:szCs w:val="26"/>
              </w:rPr>
            </w:pPr>
            <w:r w:rsidRPr="004875DD">
              <w:rPr>
                <w:i/>
                <w:iCs/>
                <w:sz w:val="26"/>
                <w:szCs w:val="26"/>
              </w:rPr>
              <w:t>Trung bình</w:t>
            </w:r>
          </w:p>
        </w:tc>
        <w:tc>
          <w:tcPr>
            <w:tcW w:w="339" w:type="pct"/>
            <w:vAlign w:val="center"/>
          </w:tcPr>
          <w:p w14:paraId="384D143F" w14:textId="77777777" w:rsidR="001C6EA9" w:rsidRPr="004875DD" w:rsidRDefault="001C6EA9" w:rsidP="001C6EA9">
            <w:pPr>
              <w:widowControl w:val="0"/>
              <w:jc w:val="center"/>
              <w:rPr>
                <w:i/>
                <w:sz w:val="26"/>
                <w:szCs w:val="26"/>
              </w:rPr>
            </w:pPr>
            <w:r w:rsidRPr="004875DD">
              <w:rPr>
                <w:i/>
                <w:iCs/>
                <w:spacing w:val="-8"/>
                <w:sz w:val="26"/>
                <w:szCs w:val="26"/>
              </w:rPr>
              <w:t>Yếu</w:t>
            </w:r>
          </w:p>
        </w:tc>
        <w:tc>
          <w:tcPr>
            <w:tcW w:w="395" w:type="pct"/>
            <w:vAlign w:val="center"/>
          </w:tcPr>
          <w:p w14:paraId="000E983F" w14:textId="77777777" w:rsidR="001C6EA9" w:rsidRPr="004875DD" w:rsidRDefault="001C6EA9" w:rsidP="001C6EA9">
            <w:pPr>
              <w:widowControl w:val="0"/>
              <w:jc w:val="center"/>
              <w:rPr>
                <w:i/>
                <w:sz w:val="26"/>
                <w:szCs w:val="26"/>
              </w:rPr>
            </w:pPr>
            <w:r w:rsidRPr="004875DD">
              <w:rPr>
                <w:i/>
                <w:sz w:val="26"/>
                <w:szCs w:val="26"/>
              </w:rPr>
              <w:t>Kém</w:t>
            </w:r>
          </w:p>
        </w:tc>
      </w:tr>
      <w:tr w:rsidR="00CA61B9" w:rsidRPr="004875DD" w14:paraId="04A7C4F8" w14:textId="77777777" w:rsidTr="00D961FF">
        <w:tc>
          <w:tcPr>
            <w:tcW w:w="338" w:type="pct"/>
            <w:vAlign w:val="center"/>
          </w:tcPr>
          <w:p w14:paraId="74567707" w14:textId="77777777" w:rsidR="001C6EA9" w:rsidRPr="004875DD" w:rsidRDefault="001C6EA9" w:rsidP="001C6EA9">
            <w:pPr>
              <w:widowControl w:val="0"/>
              <w:jc w:val="center"/>
              <w:rPr>
                <w:sz w:val="26"/>
                <w:szCs w:val="26"/>
                <w:lang w:val="it-IT"/>
              </w:rPr>
            </w:pPr>
            <w:r w:rsidRPr="004875DD">
              <w:rPr>
                <w:sz w:val="26"/>
                <w:szCs w:val="26"/>
                <w:lang w:val="it-IT"/>
              </w:rPr>
              <w:t>1</w:t>
            </w:r>
          </w:p>
        </w:tc>
        <w:tc>
          <w:tcPr>
            <w:tcW w:w="2613" w:type="pct"/>
            <w:vAlign w:val="center"/>
          </w:tcPr>
          <w:p w14:paraId="34212C9F" w14:textId="77777777" w:rsidR="001C6EA9" w:rsidRPr="004875DD" w:rsidRDefault="001C6EA9" w:rsidP="001C6EA9">
            <w:pPr>
              <w:jc w:val="both"/>
              <w:rPr>
                <w:lang w:val="it-IT"/>
              </w:rPr>
            </w:pPr>
            <w:r w:rsidRPr="004875DD">
              <w:rPr>
                <w:iCs/>
                <w:sz w:val="26"/>
                <w:szCs w:val="28"/>
                <w:lang w:val="it-IT"/>
              </w:rPr>
              <w:t>Năng lực vận hành thiết bị và phần mềm công nghệ</w:t>
            </w:r>
          </w:p>
        </w:tc>
        <w:tc>
          <w:tcPr>
            <w:tcW w:w="387" w:type="pct"/>
          </w:tcPr>
          <w:p w14:paraId="77B9AAF2" w14:textId="77777777" w:rsidR="001C6EA9" w:rsidRPr="004875DD" w:rsidRDefault="001C6EA9" w:rsidP="001C6EA9">
            <w:pPr>
              <w:rPr>
                <w:b/>
                <w:i/>
                <w:sz w:val="26"/>
                <w:szCs w:val="26"/>
                <w:lang w:val="it-IT"/>
              </w:rPr>
            </w:pPr>
          </w:p>
        </w:tc>
        <w:tc>
          <w:tcPr>
            <w:tcW w:w="396" w:type="pct"/>
          </w:tcPr>
          <w:p w14:paraId="28E0084B" w14:textId="77777777" w:rsidR="001C6EA9" w:rsidRPr="004875DD" w:rsidRDefault="001C6EA9" w:rsidP="001C6EA9">
            <w:pPr>
              <w:widowControl w:val="0"/>
              <w:ind w:firstLine="720"/>
              <w:jc w:val="both"/>
              <w:rPr>
                <w:b/>
                <w:bCs/>
                <w:iCs/>
                <w:sz w:val="26"/>
                <w:szCs w:val="26"/>
                <w:lang w:val="it-IT"/>
              </w:rPr>
            </w:pPr>
          </w:p>
        </w:tc>
        <w:tc>
          <w:tcPr>
            <w:tcW w:w="532" w:type="pct"/>
          </w:tcPr>
          <w:p w14:paraId="35AADAD2" w14:textId="77777777" w:rsidR="001C6EA9" w:rsidRPr="004875DD" w:rsidRDefault="001C6EA9" w:rsidP="001C6EA9">
            <w:pPr>
              <w:widowControl w:val="0"/>
              <w:ind w:firstLine="720"/>
              <w:jc w:val="both"/>
              <w:rPr>
                <w:b/>
                <w:bCs/>
                <w:iCs/>
                <w:sz w:val="26"/>
                <w:szCs w:val="26"/>
                <w:lang w:val="it-IT"/>
              </w:rPr>
            </w:pPr>
          </w:p>
        </w:tc>
        <w:tc>
          <w:tcPr>
            <w:tcW w:w="339" w:type="pct"/>
          </w:tcPr>
          <w:p w14:paraId="76997F41" w14:textId="77777777" w:rsidR="001C6EA9" w:rsidRPr="004875DD" w:rsidRDefault="001C6EA9" w:rsidP="001C6EA9">
            <w:pPr>
              <w:widowControl w:val="0"/>
              <w:ind w:firstLine="720"/>
              <w:jc w:val="both"/>
              <w:rPr>
                <w:b/>
                <w:bCs/>
                <w:iCs/>
                <w:sz w:val="26"/>
                <w:szCs w:val="26"/>
                <w:lang w:val="it-IT"/>
              </w:rPr>
            </w:pPr>
          </w:p>
        </w:tc>
        <w:tc>
          <w:tcPr>
            <w:tcW w:w="395" w:type="pct"/>
          </w:tcPr>
          <w:p w14:paraId="79B3E010" w14:textId="77777777" w:rsidR="001C6EA9" w:rsidRPr="004875DD" w:rsidRDefault="001C6EA9" w:rsidP="001C6EA9">
            <w:pPr>
              <w:widowControl w:val="0"/>
              <w:ind w:firstLine="720"/>
              <w:jc w:val="both"/>
              <w:rPr>
                <w:b/>
                <w:bCs/>
                <w:iCs/>
                <w:sz w:val="26"/>
                <w:szCs w:val="26"/>
                <w:lang w:val="it-IT"/>
              </w:rPr>
            </w:pPr>
          </w:p>
        </w:tc>
      </w:tr>
      <w:tr w:rsidR="00CA61B9" w:rsidRPr="004875DD" w14:paraId="3400C8B2" w14:textId="77777777" w:rsidTr="00D961FF">
        <w:tc>
          <w:tcPr>
            <w:tcW w:w="338" w:type="pct"/>
            <w:vAlign w:val="center"/>
          </w:tcPr>
          <w:p w14:paraId="333C1B03" w14:textId="77777777" w:rsidR="001C6EA9" w:rsidRPr="004875DD" w:rsidRDefault="001C6EA9" w:rsidP="001C6EA9">
            <w:pPr>
              <w:widowControl w:val="0"/>
              <w:jc w:val="center"/>
              <w:rPr>
                <w:sz w:val="26"/>
                <w:szCs w:val="26"/>
              </w:rPr>
            </w:pPr>
            <w:r w:rsidRPr="004875DD">
              <w:rPr>
                <w:sz w:val="26"/>
                <w:szCs w:val="26"/>
              </w:rPr>
              <w:t>2</w:t>
            </w:r>
          </w:p>
        </w:tc>
        <w:tc>
          <w:tcPr>
            <w:tcW w:w="2613" w:type="pct"/>
            <w:vAlign w:val="center"/>
          </w:tcPr>
          <w:p w14:paraId="23E50F6B" w14:textId="77777777" w:rsidR="001C6EA9" w:rsidRPr="004875DD" w:rsidRDefault="001C6EA9" w:rsidP="001C6EA9">
            <w:pPr>
              <w:jc w:val="both"/>
            </w:pPr>
            <w:r w:rsidRPr="004875DD">
              <w:rPr>
                <w:iCs/>
                <w:sz w:val="26"/>
                <w:szCs w:val="28"/>
              </w:rPr>
              <w:t>Năng lực thông tin, xử lý dữ liệu</w:t>
            </w:r>
          </w:p>
        </w:tc>
        <w:tc>
          <w:tcPr>
            <w:tcW w:w="387" w:type="pct"/>
          </w:tcPr>
          <w:p w14:paraId="258D40BB" w14:textId="77777777" w:rsidR="001C6EA9" w:rsidRPr="004875DD" w:rsidRDefault="001C6EA9" w:rsidP="001C6EA9">
            <w:pPr>
              <w:rPr>
                <w:b/>
                <w:i/>
                <w:sz w:val="26"/>
                <w:szCs w:val="26"/>
              </w:rPr>
            </w:pPr>
          </w:p>
        </w:tc>
        <w:tc>
          <w:tcPr>
            <w:tcW w:w="396" w:type="pct"/>
          </w:tcPr>
          <w:p w14:paraId="36F91D00" w14:textId="77777777" w:rsidR="001C6EA9" w:rsidRPr="004875DD" w:rsidRDefault="001C6EA9" w:rsidP="001C6EA9">
            <w:pPr>
              <w:widowControl w:val="0"/>
              <w:ind w:firstLine="720"/>
              <w:jc w:val="both"/>
              <w:rPr>
                <w:b/>
                <w:bCs/>
                <w:iCs/>
                <w:sz w:val="26"/>
                <w:szCs w:val="26"/>
                <w:lang w:val="it-IT"/>
              </w:rPr>
            </w:pPr>
          </w:p>
        </w:tc>
        <w:tc>
          <w:tcPr>
            <w:tcW w:w="532" w:type="pct"/>
          </w:tcPr>
          <w:p w14:paraId="0DDA6564" w14:textId="77777777" w:rsidR="001C6EA9" w:rsidRPr="004875DD" w:rsidRDefault="001C6EA9" w:rsidP="001C6EA9">
            <w:pPr>
              <w:widowControl w:val="0"/>
              <w:ind w:firstLine="720"/>
              <w:jc w:val="both"/>
              <w:rPr>
                <w:b/>
                <w:bCs/>
                <w:iCs/>
                <w:sz w:val="26"/>
                <w:szCs w:val="26"/>
                <w:lang w:val="it-IT"/>
              </w:rPr>
            </w:pPr>
          </w:p>
        </w:tc>
        <w:tc>
          <w:tcPr>
            <w:tcW w:w="339" w:type="pct"/>
          </w:tcPr>
          <w:p w14:paraId="0E705F62" w14:textId="77777777" w:rsidR="001C6EA9" w:rsidRPr="004875DD" w:rsidRDefault="001C6EA9" w:rsidP="001C6EA9">
            <w:pPr>
              <w:widowControl w:val="0"/>
              <w:ind w:firstLine="720"/>
              <w:jc w:val="both"/>
              <w:rPr>
                <w:b/>
                <w:bCs/>
                <w:iCs/>
                <w:sz w:val="26"/>
                <w:szCs w:val="26"/>
                <w:lang w:val="it-IT"/>
              </w:rPr>
            </w:pPr>
          </w:p>
        </w:tc>
        <w:tc>
          <w:tcPr>
            <w:tcW w:w="395" w:type="pct"/>
          </w:tcPr>
          <w:p w14:paraId="0807F2F8" w14:textId="77777777" w:rsidR="001C6EA9" w:rsidRPr="004875DD" w:rsidRDefault="001C6EA9" w:rsidP="001C6EA9">
            <w:pPr>
              <w:widowControl w:val="0"/>
              <w:ind w:firstLine="720"/>
              <w:jc w:val="both"/>
              <w:rPr>
                <w:b/>
                <w:bCs/>
                <w:iCs/>
                <w:sz w:val="26"/>
                <w:szCs w:val="26"/>
                <w:lang w:val="it-IT"/>
              </w:rPr>
            </w:pPr>
          </w:p>
        </w:tc>
      </w:tr>
      <w:tr w:rsidR="00CA61B9" w:rsidRPr="004875DD" w14:paraId="520C15C8" w14:textId="77777777" w:rsidTr="00D961FF">
        <w:tc>
          <w:tcPr>
            <w:tcW w:w="338" w:type="pct"/>
            <w:vAlign w:val="center"/>
          </w:tcPr>
          <w:p w14:paraId="1D201BC6" w14:textId="77777777" w:rsidR="001C6EA9" w:rsidRPr="004875DD" w:rsidRDefault="001C6EA9" w:rsidP="001C6EA9">
            <w:pPr>
              <w:widowControl w:val="0"/>
              <w:jc w:val="center"/>
              <w:rPr>
                <w:sz w:val="26"/>
                <w:szCs w:val="26"/>
              </w:rPr>
            </w:pPr>
            <w:r w:rsidRPr="004875DD">
              <w:rPr>
                <w:sz w:val="26"/>
                <w:szCs w:val="26"/>
              </w:rPr>
              <w:t>3</w:t>
            </w:r>
          </w:p>
        </w:tc>
        <w:tc>
          <w:tcPr>
            <w:tcW w:w="2613" w:type="pct"/>
            <w:vAlign w:val="center"/>
          </w:tcPr>
          <w:p w14:paraId="73D63CDD" w14:textId="77777777" w:rsidR="001C6EA9" w:rsidRPr="004875DD" w:rsidRDefault="001C6EA9" w:rsidP="001C6EA9">
            <w:pPr>
              <w:widowControl w:val="0"/>
              <w:autoSpaceDE w:val="0"/>
              <w:autoSpaceDN w:val="0"/>
              <w:adjustRightInd w:val="0"/>
              <w:spacing w:line="252" w:lineRule="auto"/>
              <w:rPr>
                <w:sz w:val="26"/>
                <w:szCs w:val="24"/>
                <w:lang w:val="nl-NL"/>
              </w:rPr>
            </w:pPr>
            <w:r w:rsidRPr="004875DD">
              <w:rPr>
                <w:iCs/>
                <w:sz w:val="26"/>
                <w:szCs w:val="28"/>
              </w:rPr>
              <w:t>Năng lực giao tiếp, hợp tác</w:t>
            </w:r>
          </w:p>
        </w:tc>
        <w:tc>
          <w:tcPr>
            <w:tcW w:w="387" w:type="pct"/>
          </w:tcPr>
          <w:p w14:paraId="7CE9E47D" w14:textId="77777777" w:rsidR="001C6EA9" w:rsidRPr="004875DD" w:rsidRDefault="001C6EA9" w:rsidP="001C6EA9">
            <w:pPr>
              <w:rPr>
                <w:b/>
                <w:i/>
                <w:sz w:val="26"/>
                <w:szCs w:val="26"/>
              </w:rPr>
            </w:pPr>
          </w:p>
        </w:tc>
        <w:tc>
          <w:tcPr>
            <w:tcW w:w="396" w:type="pct"/>
          </w:tcPr>
          <w:p w14:paraId="33EF9981" w14:textId="77777777" w:rsidR="001C6EA9" w:rsidRPr="004875DD" w:rsidRDefault="001C6EA9" w:rsidP="001C6EA9">
            <w:pPr>
              <w:widowControl w:val="0"/>
              <w:ind w:firstLine="720"/>
              <w:jc w:val="both"/>
              <w:rPr>
                <w:b/>
                <w:bCs/>
                <w:iCs/>
                <w:sz w:val="26"/>
                <w:szCs w:val="26"/>
                <w:lang w:val="it-IT"/>
              </w:rPr>
            </w:pPr>
          </w:p>
        </w:tc>
        <w:tc>
          <w:tcPr>
            <w:tcW w:w="532" w:type="pct"/>
          </w:tcPr>
          <w:p w14:paraId="09E0BAB7" w14:textId="77777777" w:rsidR="001C6EA9" w:rsidRPr="004875DD" w:rsidRDefault="001C6EA9" w:rsidP="001C6EA9">
            <w:pPr>
              <w:widowControl w:val="0"/>
              <w:ind w:firstLine="720"/>
              <w:jc w:val="both"/>
              <w:rPr>
                <w:b/>
                <w:bCs/>
                <w:iCs/>
                <w:sz w:val="26"/>
                <w:szCs w:val="26"/>
                <w:lang w:val="it-IT"/>
              </w:rPr>
            </w:pPr>
          </w:p>
        </w:tc>
        <w:tc>
          <w:tcPr>
            <w:tcW w:w="339" w:type="pct"/>
          </w:tcPr>
          <w:p w14:paraId="0D67B196" w14:textId="77777777" w:rsidR="001C6EA9" w:rsidRPr="004875DD" w:rsidRDefault="001C6EA9" w:rsidP="001C6EA9">
            <w:pPr>
              <w:widowControl w:val="0"/>
              <w:ind w:firstLine="720"/>
              <w:jc w:val="both"/>
              <w:rPr>
                <w:b/>
                <w:bCs/>
                <w:iCs/>
                <w:sz w:val="26"/>
                <w:szCs w:val="26"/>
                <w:lang w:val="it-IT"/>
              </w:rPr>
            </w:pPr>
          </w:p>
        </w:tc>
        <w:tc>
          <w:tcPr>
            <w:tcW w:w="395" w:type="pct"/>
          </w:tcPr>
          <w:p w14:paraId="5E147652" w14:textId="77777777" w:rsidR="001C6EA9" w:rsidRPr="004875DD" w:rsidRDefault="001C6EA9" w:rsidP="001C6EA9">
            <w:pPr>
              <w:widowControl w:val="0"/>
              <w:ind w:firstLine="720"/>
              <w:jc w:val="both"/>
              <w:rPr>
                <w:b/>
                <w:bCs/>
                <w:iCs/>
                <w:sz w:val="26"/>
                <w:szCs w:val="26"/>
                <w:lang w:val="it-IT"/>
              </w:rPr>
            </w:pPr>
          </w:p>
        </w:tc>
      </w:tr>
      <w:tr w:rsidR="00CA61B9" w:rsidRPr="004875DD" w14:paraId="528E1A4B" w14:textId="77777777" w:rsidTr="00D961FF">
        <w:tc>
          <w:tcPr>
            <w:tcW w:w="338" w:type="pct"/>
            <w:vAlign w:val="center"/>
          </w:tcPr>
          <w:p w14:paraId="34AC8C5F" w14:textId="77777777" w:rsidR="001C6EA9" w:rsidRPr="004875DD" w:rsidRDefault="001C6EA9" w:rsidP="001C6EA9">
            <w:pPr>
              <w:widowControl w:val="0"/>
              <w:jc w:val="center"/>
              <w:rPr>
                <w:sz w:val="26"/>
                <w:szCs w:val="26"/>
              </w:rPr>
            </w:pPr>
            <w:r w:rsidRPr="004875DD">
              <w:rPr>
                <w:sz w:val="26"/>
                <w:szCs w:val="26"/>
              </w:rPr>
              <w:t>4</w:t>
            </w:r>
          </w:p>
        </w:tc>
        <w:tc>
          <w:tcPr>
            <w:tcW w:w="2613" w:type="pct"/>
            <w:vAlign w:val="center"/>
          </w:tcPr>
          <w:p w14:paraId="5A91F5DF" w14:textId="77777777" w:rsidR="001C6EA9" w:rsidRPr="004875DD" w:rsidRDefault="001C6EA9" w:rsidP="001C6EA9">
            <w:pPr>
              <w:jc w:val="both"/>
              <w:rPr>
                <w:sz w:val="26"/>
              </w:rPr>
            </w:pPr>
            <w:r w:rsidRPr="004875DD">
              <w:rPr>
                <w:iCs/>
                <w:sz w:val="26"/>
                <w:szCs w:val="28"/>
              </w:rPr>
              <w:t>Sáng tạo nội dung số</w:t>
            </w:r>
          </w:p>
        </w:tc>
        <w:tc>
          <w:tcPr>
            <w:tcW w:w="387" w:type="pct"/>
          </w:tcPr>
          <w:p w14:paraId="2C92524A" w14:textId="77777777" w:rsidR="001C6EA9" w:rsidRPr="004875DD" w:rsidRDefault="001C6EA9" w:rsidP="001C6EA9">
            <w:pPr>
              <w:rPr>
                <w:b/>
                <w:i/>
                <w:sz w:val="26"/>
                <w:szCs w:val="26"/>
              </w:rPr>
            </w:pPr>
          </w:p>
        </w:tc>
        <w:tc>
          <w:tcPr>
            <w:tcW w:w="396" w:type="pct"/>
          </w:tcPr>
          <w:p w14:paraId="046BB867" w14:textId="77777777" w:rsidR="001C6EA9" w:rsidRPr="004875DD" w:rsidRDefault="001C6EA9" w:rsidP="001C6EA9">
            <w:pPr>
              <w:widowControl w:val="0"/>
              <w:ind w:firstLine="720"/>
              <w:jc w:val="both"/>
              <w:rPr>
                <w:b/>
                <w:bCs/>
                <w:iCs/>
                <w:sz w:val="26"/>
                <w:szCs w:val="26"/>
                <w:lang w:val="it-IT"/>
              </w:rPr>
            </w:pPr>
          </w:p>
        </w:tc>
        <w:tc>
          <w:tcPr>
            <w:tcW w:w="532" w:type="pct"/>
          </w:tcPr>
          <w:p w14:paraId="338E00E4" w14:textId="77777777" w:rsidR="001C6EA9" w:rsidRPr="004875DD" w:rsidRDefault="001C6EA9" w:rsidP="001C6EA9">
            <w:pPr>
              <w:widowControl w:val="0"/>
              <w:ind w:firstLine="720"/>
              <w:jc w:val="both"/>
              <w:rPr>
                <w:b/>
                <w:bCs/>
                <w:iCs/>
                <w:sz w:val="26"/>
                <w:szCs w:val="26"/>
                <w:lang w:val="it-IT"/>
              </w:rPr>
            </w:pPr>
          </w:p>
        </w:tc>
        <w:tc>
          <w:tcPr>
            <w:tcW w:w="339" w:type="pct"/>
          </w:tcPr>
          <w:p w14:paraId="69C4EA84" w14:textId="77777777" w:rsidR="001C6EA9" w:rsidRPr="004875DD" w:rsidRDefault="001C6EA9" w:rsidP="001C6EA9">
            <w:pPr>
              <w:widowControl w:val="0"/>
              <w:ind w:firstLine="720"/>
              <w:jc w:val="both"/>
              <w:rPr>
                <w:b/>
                <w:bCs/>
                <w:iCs/>
                <w:sz w:val="26"/>
                <w:szCs w:val="26"/>
                <w:lang w:val="it-IT"/>
              </w:rPr>
            </w:pPr>
          </w:p>
        </w:tc>
        <w:tc>
          <w:tcPr>
            <w:tcW w:w="395" w:type="pct"/>
          </w:tcPr>
          <w:p w14:paraId="4265B2EE" w14:textId="77777777" w:rsidR="001C6EA9" w:rsidRPr="004875DD" w:rsidRDefault="001C6EA9" w:rsidP="001C6EA9">
            <w:pPr>
              <w:widowControl w:val="0"/>
              <w:ind w:firstLine="720"/>
              <w:jc w:val="both"/>
              <w:rPr>
                <w:b/>
                <w:bCs/>
                <w:iCs/>
                <w:sz w:val="26"/>
                <w:szCs w:val="26"/>
                <w:lang w:val="it-IT"/>
              </w:rPr>
            </w:pPr>
          </w:p>
        </w:tc>
      </w:tr>
      <w:tr w:rsidR="00CA61B9" w:rsidRPr="004875DD" w14:paraId="41AE98B8" w14:textId="77777777" w:rsidTr="00D961FF">
        <w:tc>
          <w:tcPr>
            <w:tcW w:w="338" w:type="pct"/>
            <w:vAlign w:val="center"/>
          </w:tcPr>
          <w:p w14:paraId="3093942D" w14:textId="77777777" w:rsidR="001C6EA9" w:rsidRPr="004875DD" w:rsidRDefault="001C6EA9" w:rsidP="001C6EA9">
            <w:pPr>
              <w:widowControl w:val="0"/>
              <w:jc w:val="center"/>
              <w:rPr>
                <w:sz w:val="26"/>
                <w:szCs w:val="26"/>
              </w:rPr>
            </w:pPr>
            <w:r w:rsidRPr="004875DD">
              <w:rPr>
                <w:sz w:val="26"/>
                <w:szCs w:val="26"/>
              </w:rPr>
              <w:t>5</w:t>
            </w:r>
          </w:p>
        </w:tc>
        <w:tc>
          <w:tcPr>
            <w:tcW w:w="2613" w:type="pct"/>
            <w:vAlign w:val="center"/>
          </w:tcPr>
          <w:p w14:paraId="28A84F87" w14:textId="77777777" w:rsidR="001C6EA9" w:rsidRPr="004875DD" w:rsidRDefault="001C6EA9" w:rsidP="001C6EA9">
            <w:pPr>
              <w:jc w:val="both"/>
              <w:rPr>
                <w:sz w:val="26"/>
              </w:rPr>
            </w:pPr>
            <w:r w:rsidRPr="004875DD">
              <w:rPr>
                <w:iCs/>
                <w:sz w:val="26"/>
                <w:szCs w:val="28"/>
              </w:rPr>
              <w:t>Năng lực an ninh, an toàn</w:t>
            </w:r>
          </w:p>
        </w:tc>
        <w:tc>
          <w:tcPr>
            <w:tcW w:w="387" w:type="pct"/>
          </w:tcPr>
          <w:p w14:paraId="5BFFA4F7" w14:textId="77777777" w:rsidR="001C6EA9" w:rsidRPr="004875DD" w:rsidRDefault="001C6EA9" w:rsidP="001C6EA9">
            <w:pPr>
              <w:rPr>
                <w:b/>
                <w:i/>
                <w:sz w:val="26"/>
                <w:szCs w:val="26"/>
              </w:rPr>
            </w:pPr>
          </w:p>
        </w:tc>
        <w:tc>
          <w:tcPr>
            <w:tcW w:w="396" w:type="pct"/>
          </w:tcPr>
          <w:p w14:paraId="79687709" w14:textId="77777777" w:rsidR="001C6EA9" w:rsidRPr="004875DD" w:rsidRDefault="001C6EA9" w:rsidP="001C6EA9">
            <w:pPr>
              <w:widowControl w:val="0"/>
              <w:ind w:firstLine="720"/>
              <w:jc w:val="both"/>
              <w:rPr>
                <w:b/>
                <w:bCs/>
                <w:iCs/>
                <w:sz w:val="26"/>
                <w:szCs w:val="26"/>
                <w:lang w:val="it-IT"/>
              </w:rPr>
            </w:pPr>
          </w:p>
        </w:tc>
        <w:tc>
          <w:tcPr>
            <w:tcW w:w="532" w:type="pct"/>
          </w:tcPr>
          <w:p w14:paraId="37AB9645" w14:textId="77777777" w:rsidR="001C6EA9" w:rsidRPr="004875DD" w:rsidRDefault="001C6EA9" w:rsidP="001C6EA9">
            <w:pPr>
              <w:widowControl w:val="0"/>
              <w:ind w:firstLine="720"/>
              <w:jc w:val="both"/>
              <w:rPr>
                <w:b/>
                <w:bCs/>
                <w:iCs/>
                <w:sz w:val="26"/>
                <w:szCs w:val="26"/>
                <w:lang w:val="it-IT"/>
              </w:rPr>
            </w:pPr>
          </w:p>
        </w:tc>
        <w:tc>
          <w:tcPr>
            <w:tcW w:w="339" w:type="pct"/>
          </w:tcPr>
          <w:p w14:paraId="4CB0B499" w14:textId="77777777" w:rsidR="001C6EA9" w:rsidRPr="004875DD" w:rsidRDefault="001C6EA9" w:rsidP="001C6EA9">
            <w:pPr>
              <w:widowControl w:val="0"/>
              <w:ind w:firstLine="720"/>
              <w:jc w:val="both"/>
              <w:rPr>
                <w:b/>
                <w:bCs/>
                <w:iCs/>
                <w:sz w:val="26"/>
                <w:szCs w:val="26"/>
                <w:lang w:val="it-IT"/>
              </w:rPr>
            </w:pPr>
          </w:p>
        </w:tc>
        <w:tc>
          <w:tcPr>
            <w:tcW w:w="395" w:type="pct"/>
          </w:tcPr>
          <w:p w14:paraId="320D4220" w14:textId="77777777" w:rsidR="001C6EA9" w:rsidRPr="004875DD" w:rsidRDefault="001C6EA9" w:rsidP="001C6EA9">
            <w:pPr>
              <w:widowControl w:val="0"/>
              <w:ind w:firstLine="720"/>
              <w:jc w:val="both"/>
              <w:rPr>
                <w:b/>
                <w:bCs/>
                <w:iCs/>
                <w:sz w:val="26"/>
                <w:szCs w:val="26"/>
                <w:lang w:val="it-IT"/>
              </w:rPr>
            </w:pPr>
          </w:p>
        </w:tc>
      </w:tr>
      <w:tr w:rsidR="001C6EA9" w:rsidRPr="004875DD" w14:paraId="5C1FAC75" w14:textId="77777777" w:rsidTr="00D961FF">
        <w:tc>
          <w:tcPr>
            <w:tcW w:w="338" w:type="pct"/>
            <w:vAlign w:val="center"/>
          </w:tcPr>
          <w:p w14:paraId="6225B58A" w14:textId="77777777" w:rsidR="001C6EA9" w:rsidRPr="004875DD" w:rsidRDefault="001C6EA9" w:rsidP="001C6EA9">
            <w:pPr>
              <w:widowControl w:val="0"/>
              <w:jc w:val="center"/>
              <w:rPr>
                <w:sz w:val="26"/>
                <w:szCs w:val="26"/>
              </w:rPr>
            </w:pPr>
            <w:r w:rsidRPr="004875DD">
              <w:rPr>
                <w:sz w:val="26"/>
                <w:szCs w:val="26"/>
              </w:rPr>
              <w:t>6</w:t>
            </w:r>
          </w:p>
        </w:tc>
        <w:tc>
          <w:tcPr>
            <w:tcW w:w="2613" w:type="pct"/>
            <w:vAlign w:val="center"/>
          </w:tcPr>
          <w:p w14:paraId="5BB26225" w14:textId="77777777" w:rsidR="001C6EA9" w:rsidRPr="004875DD" w:rsidRDefault="001C6EA9" w:rsidP="001C6EA9">
            <w:pPr>
              <w:jc w:val="both"/>
              <w:rPr>
                <w:rFonts w:eastAsia="SimSun"/>
                <w:bCs/>
                <w:sz w:val="26"/>
                <w:szCs w:val="24"/>
              </w:rPr>
            </w:pPr>
            <w:r w:rsidRPr="004875DD">
              <w:rPr>
                <w:iCs/>
                <w:sz w:val="26"/>
                <w:szCs w:val="28"/>
              </w:rPr>
              <w:t>Học tập và phát triển kỹ năng số</w:t>
            </w:r>
            <w:r w:rsidRPr="004875DD">
              <w:rPr>
                <w:rFonts w:eastAsia="SimSun"/>
                <w:bCs/>
                <w:sz w:val="26"/>
                <w:szCs w:val="24"/>
              </w:rPr>
              <w:t xml:space="preserve"> </w:t>
            </w:r>
          </w:p>
        </w:tc>
        <w:tc>
          <w:tcPr>
            <w:tcW w:w="387" w:type="pct"/>
          </w:tcPr>
          <w:p w14:paraId="656C1EAC" w14:textId="77777777" w:rsidR="001C6EA9" w:rsidRPr="004875DD" w:rsidRDefault="001C6EA9" w:rsidP="001C6EA9">
            <w:pPr>
              <w:rPr>
                <w:b/>
                <w:i/>
                <w:sz w:val="26"/>
                <w:szCs w:val="26"/>
              </w:rPr>
            </w:pPr>
          </w:p>
        </w:tc>
        <w:tc>
          <w:tcPr>
            <w:tcW w:w="396" w:type="pct"/>
          </w:tcPr>
          <w:p w14:paraId="7FE1A8A3" w14:textId="77777777" w:rsidR="001C6EA9" w:rsidRPr="004875DD" w:rsidRDefault="001C6EA9" w:rsidP="001C6EA9">
            <w:pPr>
              <w:widowControl w:val="0"/>
              <w:ind w:firstLine="720"/>
              <w:jc w:val="both"/>
              <w:rPr>
                <w:b/>
                <w:bCs/>
                <w:iCs/>
                <w:sz w:val="26"/>
                <w:szCs w:val="26"/>
                <w:lang w:val="it-IT"/>
              </w:rPr>
            </w:pPr>
          </w:p>
        </w:tc>
        <w:tc>
          <w:tcPr>
            <w:tcW w:w="532" w:type="pct"/>
          </w:tcPr>
          <w:p w14:paraId="0F0F7499" w14:textId="77777777" w:rsidR="001C6EA9" w:rsidRPr="004875DD" w:rsidRDefault="001C6EA9" w:rsidP="001C6EA9">
            <w:pPr>
              <w:widowControl w:val="0"/>
              <w:ind w:firstLine="720"/>
              <w:jc w:val="both"/>
              <w:rPr>
                <w:b/>
                <w:bCs/>
                <w:iCs/>
                <w:sz w:val="26"/>
                <w:szCs w:val="26"/>
                <w:lang w:val="it-IT"/>
              </w:rPr>
            </w:pPr>
          </w:p>
        </w:tc>
        <w:tc>
          <w:tcPr>
            <w:tcW w:w="339" w:type="pct"/>
          </w:tcPr>
          <w:p w14:paraId="5EF8BCF7" w14:textId="77777777" w:rsidR="001C6EA9" w:rsidRPr="004875DD" w:rsidRDefault="001C6EA9" w:rsidP="001C6EA9">
            <w:pPr>
              <w:widowControl w:val="0"/>
              <w:ind w:firstLine="720"/>
              <w:jc w:val="both"/>
              <w:rPr>
                <w:b/>
                <w:bCs/>
                <w:iCs/>
                <w:sz w:val="26"/>
                <w:szCs w:val="26"/>
                <w:lang w:val="it-IT"/>
              </w:rPr>
            </w:pPr>
          </w:p>
        </w:tc>
        <w:tc>
          <w:tcPr>
            <w:tcW w:w="395" w:type="pct"/>
          </w:tcPr>
          <w:p w14:paraId="07763018" w14:textId="77777777" w:rsidR="001C6EA9" w:rsidRPr="004875DD" w:rsidRDefault="001C6EA9" w:rsidP="001C6EA9">
            <w:pPr>
              <w:widowControl w:val="0"/>
              <w:ind w:firstLine="720"/>
              <w:jc w:val="both"/>
              <w:rPr>
                <w:b/>
                <w:bCs/>
                <w:iCs/>
                <w:sz w:val="26"/>
                <w:szCs w:val="26"/>
                <w:lang w:val="it-IT"/>
              </w:rPr>
            </w:pPr>
          </w:p>
        </w:tc>
      </w:tr>
    </w:tbl>
    <w:p w14:paraId="4627F6FF" w14:textId="77777777" w:rsidR="001C6EA9" w:rsidRPr="004875DD" w:rsidRDefault="001C6EA9" w:rsidP="001C6EA9">
      <w:pPr>
        <w:widowControl w:val="0"/>
        <w:spacing w:after="0" w:line="240" w:lineRule="auto"/>
        <w:ind w:firstLine="720"/>
        <w:outlineLvl w:val="3"/>
        <w:rPr>
          <w:rFonts w:ascii="Times New Roman" w:hAnsi="Times New Roman" w:cs="Times New Roman"/>
          <w:b/>
          <w:sz w:val="26"/>
          <w:szCs w:val="26"/>
          <w:lang w:val="it-IT"/>
        </w:rPr>
      </w:pPr>
    </w:p>
    <w:p w14:paraId="063B5D19" w14:textId="77777777" w:rsidR="001C6EA9" w:rsidRPr="004875DD" w:rsidRDefault="001C6EA9" w:rsidP="001C6EA9">
      <w:pPr>
        <w:widowControl w:val="0"/>
        <w:spacing w:after="0" w:line="312" w:lineRule="auto"/>
        <w:ind w:firstLine="720"/>
        <w:jc w:val="both"/>
        <w:outlineLvl w:val="3"/>
        <w:rPr>
          <w:rFonts w:ascii="Times New Roman" w:hAnsi="Times New Roman" w:cs="Times New Roman"/>
          <w:b/>
          <w:sz w:val="26"/>
          <w:szCs w:val="26"/>
          <w:lang w:val="it-IT"/>
        </w:rPr>
      </w:pPr>
    </w:p>
    <w:p w14:paraId="2E6F2DFF" w14:textId="77777777" w:rsidR="001C6EA9" w:rsidRPr="004875DD" w:rsidRDefault="001C6EA9" w:rsidP="001C6EA9">
      <w:pPr>
        <w:widowControl w:val="0"/>
        <w:spacing w:after="0" w:line="312" w:lineRule="auto"/>
        <w:ind w:firstLine="720"/>
        <w:jc w:val="both"/>
        <w:outlineLvl w:val="3"/>
        <w:rPr>
          <w:rFonts w:ascii="Times New Roman" w:hAnsi="Times New Roman" w:cs="Times New Roman"/>
          <w:b/>
          <w:sz w:val="26"/>
          <w:szCs w:val="26"/>
          <w:lang w:val="it-IT"/>
        </w:rPr>
      </w:pPr>
    </w:p>
    <w:p w14:paraId="7A446607" w14:textId="77777777" w:rsidR="001C6EA9" w:rsidRPr="004875DD" w:rsidRDefault="001C6EA9" w:rsidP="001C6EA9">
      <w:pPr>
        <w:widowControl w:val="0"/>
        <w:spacing w:after="0" w:line="312" w:lineRule="auto"/>
        <w:ind w:firstLine="720"/>
        <w:jc w:val="both"/>
        <w:outlineLvl w:val="3"/>
        <w:rPr>
          <w:rFonts w:ascii="Times New Roman" w:hAnsi="Times New Roman" w:cs="Times New Roman"/>
          <w:b/>
          <w:sz w:val="26"/>
          <w:szCs w:val="26"/>
          <w:lang w:val="it-IT"/>
        </w:rPr>
      </w:pPr>
    </w:p>
    <w:p w14:paraId="2D0B04F1" w14:textId="77777777" w:rsidR="001C6EA9" w:rsidRPr="004875DD" w:rsidRDefault="001C6EA9" w:rsidP="001C6EA9">
      <w:pPr>
        <w:widowControl w:val="0"/>
        <w:spacing w:after="0" w:line="312" w:lineRule="auto"/>
        <w:ind w:firstLine="720"/>
        <w:jc w:val="both"/>
        <w:outlineLvl w:val="3"/>
        <w:rPr>
          <w:rFonts w:ascii="Times New Roman" w:eastAsia="Times New Roman" w:hAnsi="Times New Roman" w:cs="Times New Roman"/>
          <w:b/>
          <w:bCs/>
          <w:iCs/>
          <w:sz w:val="26"/>
          <w:szCs w:val="26"/>
          <w:lang w:val="it-IT"/>
        </w:rPr>
      </w:pPr>
      <w:r w:rsidRPr="004875DD">
        <w:rPr>
          <w:rFonts w:ascii="Times New Roman" w:hAnsi="Times New Roman" w:cs="Times New Roman"/>
          <w:b/>
          <w:sz w:val="26"/>
          <w:szCs w:val="26"/>
          <w:lang w:val="it-IT"/>
        </w:rPr>
        <w:lastRenderedPageBreak/>
        <w:t>7. Về năng lực</w:t>
      </w:r>
      <w:r w:rsidRPr="004875DD">
        <w:rPr>
          <w:rFonts w:ascii="Times New Roman" w:hAnsi="Times New Roman" w:cs="Times New Roman"/>
          <w:sz w:val="26"/>
          <w:szCs w:val="26"/>
          <w:lang w:val="nl-NL"/>
        </w:rPr>
        <w:t xml:space="preserve"> </w:t>
      </w:r>
      <w:r w:rsidRPr="004875DD">
        <w:rPr>
          <w:rFonts w:ascii="Times New Roman" w:hAnsi="Times New Roman" w:cs="Times New Roman"/>
          <w:b/>
          <w:sz w:val="26"/>
          <w:szCs w:val="26"/>
          <w:lang w:val="it-IT"/>
        </w:rPr>
        <w:t xml:space="preserve">quan hệ, hợp tác với doanh nghiệp của </w:t>
      </w:r>
      <w:r w:rsidRPr="004875DD">
        <w:rPr>
          <w:rFonts w:ascii="Times New Roman" w:hAnsi="Times New Roman" w:cs="Times New Roman"/>
          <w:b/>
          <w:bCs/>
          <w:sz w:val="26"/>
          <w:szCs w:val="26"/>
          <w:lang w:val="it-IT"/>
        </w:rPr>
        <w:t xml:space="preserve">giảng viên </w:t>
      </w:r>
      <w:r w:rsidRPr="004875DD">
        <w:rPr>
          <w:rFonts w:ascii="Times New Roman" w:hAnsi="Times New Roman" w:cs="Times New Roman"/>
          <w:b/>
          <w:sz w:val="26"/>
          <w:szCs w:val="26"/>
          <w:lang w:val="it-IT"/>
        </w:rPr>
        <w:t>nhóm ngành Thủy sản ở các trường cao đẳng</w:t>
      </w:r>
    </w:p>
    <w:tbl>
      <w:tblPr>
        <w:tblStyle w:val="TableGrid3"/>
        <w:tblW w:w="4971" w:type="pct"/>
        <w:tblLayout w:type="fixed"/>
        <w:tblCellMar>
          <w:left w:w="40" w:type="dxa"/>
          <w:right w:w="40" w:type="dxa"/>
        </w:tblCellMar>
        <w:tblLook w:val="04A0" w:firstRow="1" w:lastRow="0" w:firstColumn="1" w:lastColumn="0" w:noHBand="0" w:noVBand="1"/>
      </w:tblPr>
      <w:tblGrid>
        <w:gridCol w:w="603"/>
        <w:gridCol w:w="4539"/>
        <w:gridCol w:w="691"/>
        <w:gridCol w:w="711"/>
        <w:gridCol w:w="850"/>
        <w:gridCol w:w="711"/>
        <w:gridCol w:w="712"/>
      </w:tblGrid>
      <w:tr w:rsidR="00CA61B9" w:rsidRPr="004875DD" w14:paraId="74B32D40" w14:textId="77777777" w:rsidTr="00D961FF">
        <w:trPr>
          <w:trHeight w:val="507"/>
          <w:tblHeader/>
        </w:trPr>
        <w:tc>
          <w:tcPr>
            <w:tcW w:w="342" w:type="pct"/>
            <w:vMerge w:val="restart"/>
            <w:vAlign w:val="center"/>
          </w:tcPr>
          <w:p w14:paraId="1AC968B2" w14:textId="77777777" w:rsidR="001C6EA9" w:rsidRPr="004875DD" w:rsidRDefault="001C6EA9" w:rsidP="001C6EA9">
            <w:pPr>
              <w:widowControl w:val="0"/>
              <w:jc w:val="center"/>
              <w:rPr>
                <w:b/>
                <w:sz w:val="26"/>
                <w:szCs w:val="26"/>
              </w:rPr>
            </w:pPr>
            <w:r w:rsidRPr="004875DD">
              <w:rPr>
                <w:b/>
                <w:sz w:val="26"/>
                <w:szCs w:val="26"/>
              </w:rPr>
              <w:t>TT</w:t>
            </w:r>
          </w:p>
        </w:tc>
        <w:tc>
          <w:tcPr>
            <w:tcW w:w="2574" w:type="pct"/>
            <w:vMerge w:val="restart"/>
            <w:vAlign w:val="center"/>
          </w:tcPr>
          <w:p w14:paraId="3BC231A8" w14:textId="77777777" w:rsidR="001C6EA9" w:rsidRPr="004875DD" w:rsidRDefault="001C6EA9" w:rsidP="001C6EA9">
            <w:pPr>
              <w:widowControl w:val="0"/>
              <w:jc w:val="center"/>
              <w:rPr>
                <w:b/>
                <w:sz w:val="26"/>
                <w:szCs w:val="26"/>
              </w:rPr>
            </w:pPr>
            <w:r w:rsidRPr="004875DD">
              <w:rPr>
                <w:b/>
                <w:bCs/>
                <w:iCs/>
                <w:sz w:val="26"/>
                <w:szCs w:val="26"/>
              </w:rPr>
              <w:t>Tiêu chuẩn đánh giá</w:t>
            </w:r>
          </w:p>
        </w:tc>
        <w:tc>
          <w:tcPr>
            <w:tcW w:w="2084" w:type="pct"/>
            <w:gridSpan w:val="5"/>
            <w:vAlign w:val="center"/>
          </w:tcPr>
          <w:p w14:paraId="23F7CE54" w14:textId="77777777" w:rsidR="001C6EA9" w:rsidRPr="004875DD" w:rsidRDefault="001C6EA9" w:rsidP="001C6EA9">
            <w:pPr>
              <w:widowControl w:val="0"/>
              <w:ind w:left="-103" w:right="-108"/>
              <w:jc w:val="center"/>
              <w:rPr>
                <w:b/>
                <w:bCs/>
                <w:iCs/>
                <w:sz w:val="26"/>
                <w:szCs w:val="26"/>
              </w:rPr>
            </w:pPr>
            <w:r w:rsidRPr="004875DD">
              <w:rPr>
                <w:b/>
                <w:bCs/>
                <w:iCs/>
                <w:sz w:val="26"/>
                <w:szCs w:val="26"/>
              </w:rPr>
              <w:t>Mức độ đánh giá</w:t>
            </w:r>
          </w:p>
        </w:tc>
      </w:tr>
      <w:tr w:rsidR="00CA61B9" w:rsidRPr="004875DD" w14:paraId="2A4DD58A" w14:textId="77777777" w:rsidTr="00D961FF">
        <w:trPr>
          <w:tblHeader/>
        </w:trPr>
        <w:tc>
          <w:tcPr>
            <w:tcW w:w="342" w:type="pct"/>
            <w:vMerge/>
            <w:vAlign w:val="center"/>
          </w:tcPr>
          <w:p w14:paraId="18DBEE0F" w14:textId="77777777" w:rsidR="001C6EA9" w:rsidRPr="004875DD" w:rsidRDefault="001C6EA9" w:rsidP="001C6EA9">
            <w:pPr>
              <w:widowControl w:val="0"/>
              <w:ind w:firstLine="720"/>
              <w:jc w:val="center"/>
              <w:rPr>
                <w:b/>
                <w:bCs/>
                <w:iCs/>
                <w:sz w:val="26"/>
                <w:szCs w:val="26"/>
                <w:lang w:val="it-IT"/>
              </w:rPr>
            </w:pPr>
          </w:p>
        </w:tc>
        <w:tc>
          <w:tcPr>
            <w:tcW w:w="2574" w:type="pct"/>
            <w:vMerge/>
          </w:tcPr>
          <w:p w14:paraId="48486807" w14:textId="77777777" w:rsidR="001C6EA9" w:rsidRPr="004875DD" w:rsidRDefault="001C6EA9" w:rsidP="001C6EA9">
            <w:pPr>
              <w:widowControl w:val="0"/>
              <w:ind w:firstLine="720"/>
              <w:jc w:val="both"/>
              <w:rPr>
                <w:b/>
                <w:bCs/>
                <w:iCs/>
                <w:sz w:val="26"/>
                <w:szCs w:val="26"/>
                <w:lang w:val="it-IT"/>
              </w:rPr>
            </w:pPr>
          </w:p>
        </w:tc>
        <w:tc>
          <w:tcPr>
            <w:tcW w:w="392" w:type="pct"/>
            <w:vAlign w:val="center"/>
          </w:tcPr>
          <w:p w14:paraId="1CCB9F53" w14:textId="77777777" w:rsidR="001C6EA9" w:rsidRPr="004875DD" w:rsidRDefault="001C6EA9" w:rsidP="001C6EA9">
            <w:pPr>
              <w:widowControl w:val="0"/>
              <w:jc w:val="center"/>
              <w:rPr>
                <w:i/>
                <w:sz w:val="26"/>
                <w:szCs w:val="26"/>
              </w:rPr>
            </w:pPr>
            <w:r w:rsidRPr="004875DD">
              <w:rPr>
                <w:i/>
                <w:iCs/>
                <w:sz w:val="26"/>
                <w:szCs w:val="26"/>
              </w:rPr>
              <w:t>Tốt</w:t>
            </w:r>
          </w:p>
        </w:tc>
        <w:tc>
          <w:tcPr>
            <w:tcW w:w="403" w:type="pct"/>
            <w:vAlign w:val="center"/>
          </w:tcPr>
          <w:p w14:paraId="4AABF144" w14:textId="77777777" w:rsidR="001C6EA9" w:rsidRPr="004875DD" w:rsidRDefault="001C6EA9" w:rsidP="001C6EA9">
            <w:pPr>
              <w:widowControl w:val="0"/>
              <w:jc w:val="center"/>
              <w:rPr>
                <w:i/>
                <w:sz w:val="26"/>
                <w:szCs w:val="26"/>
              </w:rPr>
            </w:pPr>
            <w:r w:rsidRPr="004875DD">
              <w:rPr>
                <w:i/>
                <w:iCs/>
                <w:sz w:val="26"/>
                <w:szCs w:val="26"/>
              </w:rPr>
              <w:t>Khá</w:t>
            </w:r>
          </w:p>
        </w:tc>
        <w:tc>
          <w:tcPr>
            <w:tcW w:w="482" w:type="pct"/>
            <w:vAlign w:val="center"/>
          </w:tcPr>
          <w:p w14:paraId="4153ADCC" w14:textId="77777777" w:rsidR="001C6EA9" w:rsidRPr="004875DD" w:rsidRDefault="001C6EA9" w:rsidP="001C6EA9">
            <w:pPr>
              <w:widowControl w:val="0"/>
              <w:jc w:val="center"/>
              <w:rPr>
                <w:i/>
                <w:sz w:val="26"/>
                <w:szCs w:val="26"/>
              </w:rPr>
            </w:pPr>
            <w:r w:rsidRPr="004875DD">
              <w:rPr>
                <w:i/>
                <w:iCs/>
                <w:sz w:val="26"/>
                <w:szCs w:val="26"/>
              </w:rPr>
              <w:t>Trung bình</w:t>
            </w:r>
          </w:p>
        </w:tc>
        <w:tc>
          <w:tcPr>
            <w:tcW w:w="403" w:type="pct"/>
            <w:vAlign w:val="center"/>
          </w:tcPr>
          <w:p w14:paraId="423F3AC2" w14:textId="77777777" w:rsidR="001C6EA9" w:rsidRPr="004875DD" w:rsidRDefault="001C6EA9" w:rsidP="001C6EA9">
            <w:pPr>
              <w:widowControl w:val="0"/>
              <w:jc w:val="center"/>
              <w:rPr>
                <w:i/>
                <w:sz w:val="26"/>
                <w:szCs w:val="26"/>
              </w:rPr>
            </w:pPr>
            <w:r w:rsidRPr="004875DD">
              <w:rPr>
                <w:i/>
                <w:iCs/>
                <w:spacing w:val="-8"/>
                <w:sz w:val="26"/>
                <w:szCs w:val="26"/>
              </w:rPr>
              <w:t>Yếu</w:t>
            </w:r>
          </w:p>
        </w:tc>
        <w:tc>
          <w:tcPr>
            <w:tcW w:w="404" w:type="pct"/>
            <w:vAlign w:val="center"/>
          </w:tcPr>
          <w:p w14:paraId="0EBE018A" w14:textId="77777777" w:rsidR="001C6EA9" w:rsidRPr="004875DD" w:rsidRDefault="001C6EA9" w:rsidP="001C6EA9">
            <w:pPr>
              <w:widowControl w:val="0"/>
              <w:jc w:val="center"/>
              <w:rPr>
                <w:i/>
                <w:sz w:val="26"/>
                <w:szCs w:val="26"/>
              </w:rPr>
            </w:pPr>
            <w:r w:rsidRPr="004875DD">
              <w:rPr>
                <w:i/>
                <w:sz w:val="26"/>
                <w:szCs w:val="26"/>
              </w:rPr>
              <w:t>Kém</w:t>
            </w:r>
          </w:p>
        </w:tc>
      </w:tr>
      <w:tr w:rsidR="00CA61B9" w:rsidRPr="004875DD" w14:paraId="6909F2D1" w14:textId="77777777" w:rsidTr="00D961FF">
        <w:tc>
          <w:tcPr>
            <w:tcW w:w="342" w:type="pct"/>
            <w:vAlign w:val="center"/>
          </w:tcPr>
          <w:p w14:paraId="0705D0C6" w14:textId="77777777" w:rsidR="001C6EA9" w:rsidRPr="004875DD" w:rsidRDefault="001C6EA9" w:rsidP="001C6EA9">
            <w:pPr>
              <w:widowControl w:val="0"/>
              <w:jc w:val="center"/>
              <w:rPr>
                <w:sz w:val="26"/>
                <w:szCs w:val="26"/>
                <w:lang w:val="it-IT"/>
              </w:rPr>
            </w:pPr>
            <w:r w:rsidRPr="004875DD">
              <w:rPr>
                <w:sz w:val="26"/>
                <w:szCs w:val="26"/>
                <w:lang w:val="it-IT"/>
              </w:rPr>
              <w:t>1</w:t>
            </w:r>
          </w:p>
        </w:tc>
        <w:tc>
          <w:tcPr>
            <w:tcW w:w="2574" w:type="pct"/>
            <w:vAlign w:val="center"/>
          </w:tcPr>
          <w:p w14:paraId="0526F3E8" w14:textId="77777777" w:rsidR="001C6EA9" w:rsidRPr="004875DD" w:rsidRDefault="001C6EA9" w:rsidP="001C6EA9">
            <w:pPr>
              <w:autoSpaceDE w:val="0"/>
              <w:autoSpaceDN w:val="0"/>
              <w:adjustRightInd w:val="0"/>
              <w:jc w:val="both"/>
              <w:rPr>
                <w:sz w:val="26"/>
                <w:shd w:val="clear" w:color="auto" w:fill="FFFFFF"/>
                <w:lang w:val="it-IT"/>
              </w:rPr>
            </w:pPr>
            <w:r w:rsidRPr="004875DD">
              <w:rPr>
                <w:spacing w:val="-4"/>
                <w:sz w:val="26"/>
                <w:szCs w:val="24"/>
                <w:lang w:val="it-IT"/>
              </w:rPr>
              <w:t>K</w:t>
            </w:r>
            <w:r w:rsidRPr="004875DD">
              <w:rPr>
                <w:spacing w:val="-4"/>
                <w:sz w:val="26"/>
                <w:szCs w:val="24"/>
                <w:lang w:val="vi-VN"/>
              </w:rPr>
              <w:t>inh nghiệm làm việc trong doanh nghiệp</w:t>
            </w:r>
          </w:p>
        </w:tc>
        <w:tc>
          <w:tcPr>
            <w:tcW w:w="392" w:type="pct"/>
          </w:tcPr>
          <w:p w14:paraId="4267B2B2" w14:textId="77777777" w:rsidR="001C6EA9" w:rsidRPr="004875DD" w:rsidRDefault="001C6EA9" w:rsidP="001C6EA9">
            <w:pPr>
              <w:rPr>
                <w:b/>
                <w:i/>
                <w:sz w:val="26"/>
                <w:szCs w:val="26"/>
                <w:lang w:val="it-IT"/>
              </w:rPr>
            </w:pPr>
          </w:p>
        </w:tc>
        <w:tc>
          <w:tcPr>
            <w:tcW w:w="403" w:type="pct"/>
          </w:tcPr>
          <w:p w14:paraId="1F3F1EF9" w14:textId="77777777" w:rsidR="001C6EA9" w:rsidRPr="004875DD" w:rsidRDefault="001C6EA9" w:rsidP="001C6EA9">
            <w:pPr>
              <w:widowControl w:val="0"/>
              <w:ind w:firstLine="720"/>
              <w:jc w:val="both"/>
              <w:rPr>
                <w:b/>
                <w:bCs/>
                <w:iCs/>
                <w:sz w:val="26"/>
                <w:szCs w:val="26"/>
                <w:lang w:val="it-IT"/>
              </w:rPr>
            </w:pPr>
          </w:p>
        </w:tc>
        <w:tc>
          <w:tcPr>
            <w:tcW w:w="482" w:type="pct"/>
          </w:tcPr>
          <w:p w14:paraId="5393F4CC" w14:textId="77777777" w:rsidR="001C6EA9" w:rsidRPr="004875DD" w:rsidRDefault="001C6EA9" w:rsidP="001C6EA9">
            <w:pPr>
              <w:widowControl w:val="0"/>
              <w:ind w:firstLine="720"/>
              <w:jc w:val="both"/>
              <w:rPr>
                <w:b/>
                <w:bCs/>
                <w:iCs/>
                <w:sz w:val="26"/>
                <w:szCs w:val="26"/>
                <w:lang w:val="it-IT"/>
              </w:rPr>
            </w:pPr>
          </w:p>
        </w:tc>
        <w:tc>
          <w:tcPr>
            <w:tcW w:w="403" w:type="pct"/>
          </w:tcPr>
          <w:p w14:paraId="6E2314BE" w14:textId="77777777" w:rsidR="001C6EA9" w:rsidRPr="004875DD" w:rsidRDefault="001C6EA9" w:rsidP="001C6EA9">
            <w:pPr>
              <w:widowControl w:val="0"/>
              <w:ind w:firstLine="720"/>
              <w:jc w:val="both"/>
              <w:rPr>
                <w:b/>
                <w:bCs/>
                <w:iCs/>
                <w:sz w:val="26"/>
                <w:szCs w:val="26"/>
                <w:lang w:val="it-IT"/>
              </w:rPr>
            </w:pPr>
          </w:p>
        </w:tc>
        <w:tc>
          <w:tcPr>
            <w:tcW w:w="404" w:type="pct"/>
          </w:tcPr>
          <w:p w14:paraId="52DFA6AC" w14:textId="77777777" w:rsidR="001C6EA9" w:rsidRPr="004875DD" w:rsidRDefault="001C6EA9" w:rsidP="001C6EA9">
            <w:pPr>
              <w:widowControl w:val="0"/>
              <w:ind w:firstLine="720"/>
              <w:jc w:val="both"/>
              <w:rPr>
                <w:b/>
                <w:bCs/>
                <w:iCs/>
                <w:sz w:val="26"/>
                <w:szCs w:val="26"/>
                <w:lang w:val="it-IT"/>
              </w:rPr>
            </w:pPr>
          </w:p>
        </w:tc>
      </w:tr>
      <w:tr w:rsidR="00CA61B9" w:rsidRPr="004875DD" w14:paraId="7C036A5C" w14:textId="77777777" w:rsidTr="00D961FF">
        <w:tc>
          <w:tcPr>
            <w:tcW w:w="342" w:type="pct"/>
            <w:vAlign w:val="center"/>
          </w:tcPr>
          <w:p w14:paraId="3DB53011" w14:textId="77777777" w:rsidR="001C6EA9" w:rsidRPr="004875DD" w:rsidRDefault="001C6EA9" w:rsidP="001C6EA9">
            <w:pPr>
              <w:widowControl w:val="0"/>
              <w:jc w:val="center"/>
              <w:rPr>
                <w:sz w:val="26"/>
                <w:szCs w:val="26"/>
              </w:rPr>
            </w:pPr>
            <w:r w:rsidRPr="004875DD">
              <w:rPr>
                <w:sz w:val="26"/>
                <w:szCs w:val="26"/>
              </w:rPr>
              <w:t>2</w:t>
            </w:r>
          </w:p>
        </w:tc>
        <w:tc>
          <w:tcPr>
            <w:tcW w:w="2574" w:type="pct"/>
            <w:vAlign w:val="center"/>
          </w:tcPr>
          <w:p w14:paraId="6B01C47B" w14:textId="77777777" w:rsidR="001C6EA9" w:rsidRPr="004875DD" w:rsidRDefault="001C6EA9" w:rsidP="001C6EA9">
            <w:pPr>
              <w:autoSpaceDE w:val="0"/>
              <w:autoSpaceDN w:val="0"/>
              <w:adjustRightInd w:val="0"/>
              <w:jc w:val="both"/>
              <w:rPr>
                <w:spacing w:val="-4"/>
                <w:sz w:val="26"/>
                <w:lang w:val="nl-NL"/>
              </w:rPr>
            </w:pPr>
            <w:r w:rsidRPr="004875DD">
              <w:rPr>
                <w:sz w:val="26"/>
                <w:szCs w:val="24"/>
                <w:lang w:val="nl-NL"/>
              </w:rPr>
              <w:t>Mối quan hệ với doanh nghiệp</w:t>
            </w:r>
          </w:p>
        </w:tc>
        <w:tc>
          <w:tcPr>
            <w:tcW w:w="392" w:type="pct"/>
          </w:tcPr>
          <w:p w14:paraId="3DDB8763" w14:textId="77777777" w:rsidR="001C6EA9" w:rsidRPr="004875DD" w:rsidRDefault="001C6EA9" w:rsidP="001C6EA9">
            <w:pPr>
              <w:rPr>
                <w:b/>
                <w:i/>
                <w:sz w:val="26"/>
                <w:szCs w:val="26"/>
              </w:rPr>
            </w:pPr>
          </w:p>
        </w:tc>
        <w:tc>
          <w:tcPr>
            <w:tcW w:w="403" w:type="pct"/>
          </w:tcPr>
          <w:p w14:paraId="29E5BF9A" w14:textId="77777777" w:rsidR="001C6EA9" w:rsidRPr="004875DD" w:rsidRDefault="001C6EA9" w:rsidP="001C6EA9">
            <w:pPr>
              <w:widowControl w:val="0"/>
              <w:ind w:firstLine="720"/>
              <w:jc w:val="both"/>
              <w:rPr>
                <w:b/>
                <w:bCs/>
                <w:iCs/>
                <w:sz w:val="26"/>
                <w:szCs w:val="26"/>
                <w:lang w:val="it-IT"/>
              </w:rPr>
            </w:pPr>
          </w:p>
        </w:tc>
        <w:tc>
          <w:tcPr>
            <w:tcW w:w="482" w:type="pct"/>
          </w:tcPr>
          <w:p w14:paraId="6DF43A3A" w14:textId="77777777" w:rsidR="001C6EA9" w:rsidRPr="004875DD" w:rsidRDefault="001C6EA9" w:rsidP="001C6EA9">
            <w:pPr>
              <w:widowControl w:val="0"/>
              <w:ind w:firstLine="720"/>
              <w:jc w:val="both"/>
              <w:rPr>
                <w:b/>
                <w:bCs/>
                <w:iCs/>
                <w:sz w:val="26"/>
                <w:szCs w:val="26"/>
                <w:lang w:val="it-IT"/>
              </w:rPr>
            </w:pPr>
          </w:p>
        </w:tc>
        <w:tc>
          <w:tcPr>
            <w:tcW w:w="403" w:type="pct"/>
          </w:tcPr>
          <w:p w14:paraId="4D6AC79E" w14:textId="77777777" w:rsidR="001C6EA9" w:rsidRPr="004875DD" w:rsidRDefault="001C6EA9" w:rsidP="001C6EA9">
            <w:pPr>
              <w:widowControl w:val="0"/>
              <w:ind w:firstLine="720"/>
              <w:jc w:val="both"/>
              <w:rPr>
                <w:b/>
                <w:bCs/>
                <w:iCs/>
                <w:sz w:val="26"/>
                <w:szCs w:val="26"/>
                <w:lang w:val="it-IT"/>
              </w:rPr>
            </w:pPr>
          </w:p>
        </w:tc>
        <w:tc>
          <w:tcPr>
            <w:tcW w:w="404" w:type="pct"/>
          </w:tcPr>
          <w:p w14:paraId="1478DEAE" w14:textId="77777777" w:rsidR="001C6EA9" w:rsidRPr="004875DD" w:rsidRDefault="001C6EA9" w:rsidP="001C6EA9">
            <w:pPr>
              <w:widowControl w:val="0"/>
              <w:ind w:firstLine="720"/>
              <w:jc w:val="both"/>
              <w:rPr>
                <w:b/>
                <w:bCs/>
                <w:iCs/>
                <w:sz w:val="26"/>
                <w:szCs w:val="26"/>
                <w:lang w:val="it-IT"/>
              </w:rPr>
            </w:pPr>
          </w:p>
        </w:tc>
      </w:tr>
      <w:tr w:rsidR="001C6EA9" w:rsidRPr="004875DD" w14:paraId="70EE6B67" w14:textId="77777777" w:rsidTr="00D961FF">
        <w:tc>
          <w:tcPr>
            <w:tcW w:w="342" w:type="pct"/>
            <w:vAlign w:val="center"/>
          </w:tcPr>
          <w:p w14:paraId="2A14519F" w14:textId="77777777" w:rsidR="001C6EA9" w:rsidRPr="004875DD" w:rsidRDefault="001C6EA9" w:rsidP="001C6EA9">
            <w:pPr>
              <w:widowControl w:val="0"/>
              <w:jc w:val="center"/>
              <w:rPr>
                <w:sz w:val="26"/>
                <w:szCs w:val="26"/>
              </w:rPr>
            </w:pPr>
            <w:r w:rsidRPr="004875DD">
              <w:rPr>
                <w:sz w:val="26"/>
                <w:szCs w:val="26"/>
              </w:rPr>
              <w:t>3</w:t>
            </w:r>
          </w:p>
        </w:tc>
        <w:tc>
          <w:tcPr>
            <w:tcW w:w="2574" w:type="pct"/>
            <w:vAlign w:val="center"/>
          </w:tcPr>
          <w:p w14:paraId="688C0086" w14:textId="77777777" w:rsidR="001C6EA9" w:rsidRPr="004875DD" w:rsidRDefault="001C6EA9" w:rsidP="001C6EA9">
            <w:pPr>
              <w:autoSpaceDE w:val="0"/>
              <w:autoSpaceDN w:val="0"/>
              <w:adjustRightInd w:val="0"/>
              <w:jc w:val="both"/>
              <w:rPr>
                <w:sz w:val="26"/>
              </w:rPr>
            </w:pPr>
            <w:r w:rsidRPr="004875DD">
              <w:rPr>
                <w:sz w:val="26"/>
                <w:szCs w:val="24"/>
                <w:lang w:val="nl-NL"/>
              </w:rPr>
              <w:t>Hợp tác với doanh nghiệp</w:t>
            </w:r>
          </w:p>
        </w:tc>
        <w:tc>
          <w:tcPr>
            <w:tcW w:w="392" w:type="pct"/>
          </w:tcPr>
          <w:p w14:paraId="5DFD049F" w14:textId="77777777" w:rsidR="001C6EA9" w:rsidRPr="004875DD" w:rsidRDefault="001C6EA9" w:rsidP="001C6EA9">
            <w:pPr>
              <w:rPr>
                <w:b/>
                <w:i/>
                <w:sz w:val="26"/>
                <w:szCs w:val="26"/>
              </w:rPr>
            </w:pPr>
          </w:p>
        </w:tc>
        <w:tc>
          <w:tcPr>
            <w:tcW w:w="403" w:type="pct"/>
          </w:tcPr>
          <w:p w14:paraId="4EA72FD6" w14:textId="77777777" w:rsidR="001C6EA9" w:rsidRPr="004875DD" w:rsidRDefault="001C6EA9" w:rsidP="001C6EA9">
            <w:pPr>
              <w:widowControl w:val="0"/>
              <w:ind w:firstLine="720"/>
              <w:jc w:val="both"/>
              <w:rPr>
                <w:b/>
                <w:bCs/>
                <w:iCs/>
                <w:sz w:val="26"/>
                <w:szCs w:val="26"/>
                <w:lang w:val="it-IT"/>
              </w:rPr>
            </w:pPr>
          </w:p>
        </w:tc>
        <w:tc>
          <w:tcPr>
            <w:tcW w:w="482" w:type="pct"/>
          </w:tcPr>
          <w:p w14:paraId="7EE30A0B" w14:textId="77777777" w:rsidR="001C6EA9" w:rsidRPr="004875DD" w:rsidRDefault="001C6EA9" w:rsidP="001C6EA9">
            <w:pPr>
              <w:widowControl w:val="0"/>
              <w:ind w:firstLine="720"/>
              <w:jc w:val="both"/>
              <w:rPr>
                <w:b/>
                <w:bCs/>
                <w:iCs/>
                <w:sz w:val="26"/>
                <w:szCs w:val="26"/>
                <w:lang w:val="it-IT"/>
              </w:rPr>
            </w:pPr>
          </w:p>
        </w:tc>
        <w:tc>
          <w:tcPr>
            <w:tcW w:w="403" w:type="pct"/>
          </w:tcPr>
          <w:p w14:paraId="67053803" w14:textId="77777777" w:rsidR="001C6EA9" w:rsidRPr="004875DD" w:rsidRDefault="001C6EA9" w:rsidP="001C6EA9">
            <w:pPr>
              <w:widowControl w:val="0"/>
              <w:ind w:firstLine="720"/>
              <w:jc w:val="both"/>
              <w:rPr>
                <w:b/>
                <w:bCs/>
                <w:iCs/>
                <w:sz w:val="26"/>
                <w:szCs w:val="26"/>
                <w:lang w:val="it-IT"/>
              </w:rPr>
            </w:pPr>
          </w:p>
        </w:tc>
        <w:tc>
          <w:tcPr>
            <w:tcW w:w="404" w:type="pct"/>
          </w:tcPr>
          <w:p w14:paraId="4E42BA35" w14:textId="77777777" w:rsidR="001C6EA9" w:rsidRPr="004875DD" w:rsidRDefault="001C6EA9" w:rsidP="001C6EA9">
            <w:pPr>
              <w:widowControl w:val="0"/>
              <w:ind w:firstLine="720"/>
              <w:jc w:val="both"/>
              <w:rPr>
                <w:b/>
                <w:bCs/>
                <w:iCs/>
                <w:sz w:val="26"/>
                <w:szCs w:val="26"/>
                <w:lang w:val="it-IT"/>
              </w:rPr>
            </w:pPr>
          </w:p>
        </w:tc>
      </w:tr>
    </w:tbl>
    <w:p w14:paraId="059B3AB1" w14:textId="77777777" w:rsidR="001C6EA9" w:rsidRPr="004875DD" w:rsidRDefault="001C6EA9" w:rsidP="001C6EA9">
      <w:pPr>
        <w:widowControl w:val="0"/>
        <w:spacing w:after="0" w:line="240" w:lineRule="auto"/>
        <w:ind w:firstLine="720"/>
        <w:outlineLvl w:val="3"/>
        <w:rPr>
          <w:rFonts w:ascii="Times New Roman" w:hAnsi="Times New Roman" w:cs="Times New Roman"/>
          <w:b/>
          <w:sz w:val="26"/>
          <w:szCs w:val="26"/>
          <w:lang w:val="it-IT"/>
        </w:rPr>
      </w:pPr>
    </w:p>
    <w:p w14:paraId="2F275DE9" w14:textId="77777777" w:rsidR="001C6EA9" w:rsidRPr="004875DD" w:rsidRDefault="001C6EA9" w:rsidP="001C6EA9">
      <w:pPr>
        <w:widowControl w:val="0"/>
        <w:spacing w:after="0" w:line="312" w:lineRule="auto"/>
        <w:ind w:firstLine="720"/>
        <w:jc w:val="both"/>
        <w:outlineLvl w:val="3"/>
        <w:rPr>
          <w:rFonts w:ascii="Times New Roman" w:eastAsia="Times New Roman" w:hAnsi="Times New Roman" w:cs="Times New Roman"/>
          <w:b/>
          <w:bCs/>
          <w:iCs/>
          <w:sz w:val="26"/>
          <w:szCs w:val="26"/>
          <w:lang w:val="it-IT"/>
        </w:rPr>
      </w:pPr>
      <w:r w:rsidRPr="004875DD">
        <w:rPr>
          <w:rFonts w:ascii="Times New Roman" w:hAnsi="Times New Roman" w:cs="Times New Roman"/>
          <w:b/>
          <w:sz w:val="26"/>
          <w:szCs w:val="26"/>
          <w:lang w:val="it-IT"/>
        </w:rPr>
        <w:t>8. Về năng lực</w:t>
      </w:r>
      <w:r w:rsidRPr="004875DD">
        <w:rPr>
          <w:rFonts w:ascii="Times New Roman" w:hAnsi="Times New Roman" w:cs="Times New Roman"/>
          <w:b/>
          <w:sz w:val="26"/>
          <w:szCs w:val="26"/>
          <w:lang w:val="nl-NL"/>
        </w:rPr>
        <w:t xml:space="preserve"> tham gia các hoạt động chính trị - xã hội </w:t>
      </w:r>
      <w:r w:rsidRPr="004875DD">
        <w:rPr>
          <w:rFonts w:ascii="Times New Roman" w:hAnsi="Times New Roman" w:cs="Times New Roman"/>
          <w:b/>
          <w:sz w:val="26"/>
          <w:szCs w:val="26"/>
          <w:lang w:val="vi-VN"/>
        </w:rPr>
        <w:t xml:space="preserve">của </w:t>
      </w:r>
      <w:r w:rsidRPr="004875DD">
        <w:rPr>
          <w:rFonts w:ascii="Times New Roman" w:hAnsi="Times New Roman" w:cs="Times New Roman"/>
          <w:b/>
          <w:bCs/>
          <w:sz w:val="26"/>
          <w:szCs w:val="26"/>
          <w:lang w:val="it-IT"/>
        </w:rPr>
        <w:t xml:space="preserve">giảng viên </w:t>
      </w:r>
      <w:r w:rsidRPr="004875DD">
        <w:rPr>
          <w:rFonts w:ascii="Times New Roman" w:hAnsi="Times New Roman" w:cs="Times New Roman"/>
          <w:b/>
          <w:sz w:val="26"/>
          <w:szCs w:val="26"/>
          <w:lang w:val="it-IT"/>
        </w:rPr>
        <w:t>nhóm ngành Thủy sản ở các trường cao đẳng</w:t>
      </w:r>
    </w:p>
    <w:tbl>
      <w:tblPr>
        <w:tblStyle w:val="TableGrid3"/>
        <w:tblW w:w="5000" w:type="pct"/>
        <w:tblLayout w:type="fixed"/>
        <w:tblCellMar>
          <w:left w:w="40" w:type="dxa"/>
          <w:right w:w="40" w:type="dxa"/>
        </w:tblCellMar>
        <w:tblLook w:val="04A0" w:firstRow="1" w:lastRow="0" w:firstColumn="1" w:lastColumn="0" w:noHBand="0" w:noVBand="1"/>
      </w:tblPr>
      <w:tblGrid>
        <w:gridCol w:w="604"/>
        <w:gridCol w:w="4913"/>
        <w:gridCol w:w="543"/>
        <w:gridCol w:w="560"/>
        <w:gridCol w:w="842"/>
        <w:gridCol w:w="704"/>
        <w:gridCol w:w="702"/>
      </w:tblGrid>
      <w:tr w:rsidR="00CA61B9" w:rsidRPr="004875DD" w14:paraId="3751D476" w14:textId="77777777" w:rsidTr="00D961FF">
        <w:trPr>
          <w:trHeight w:val="507"/>
          <w:tblHeader/>
        </w:trPr>
        <w:tc>
          <w:tcPr>
            <w:tcW w:w="340" w:type="pct"/>
            <w:vMerge w:val="restart"/>
            <w:vAlign w:val="center"/>
          </w:tcPr>
          <w:p w14:paraId="144A83AC" w14:textId="77777777" w:rsidR="001C6EA9" w:rsidRPr="004875DD" w:rsidRDefault="001C6EA9" w:rsidP="001C6EA9">
            <w:pPr>
              <w:widowControl w:val="0"/>
              <w:spacing w:line="288" w:lineRule="auto"/>
              <w:jc w:val="center"/>
              <w:rPr>
                <w:b/>
                <w:sz w:val="26"/>
                <w:szCs w:val="26"/>
              </w:rPr>
            </w:pPr>
            <w:r w:rsidRPr="004875DD">
              <w:rPr>
                <w:b/>
                <w:sz w:val="26"/>
                <w:szCs w:val="26"/>
              </w:rPr>
              <w:t>TT</w:t>
            </w:r>
          </w:p>
        </w:tc>
        <w:tc>
          <w:tcPr>
            <w:tcW w:w="2770" w:type="pct"/>
            <w:vMerge w:val="restart"/>
            <w:vAlign w:val="center"/>
          </w:tcPr>
          <w:p w14:paraId="09AA10AA" w14:textId="77777777" w:rsidR="001C6EA9" w:rsidRPr="004875DD" w:rsidRDefault="001C6EA9" w:rsidP="001C6EA9">
            <w:pPr>
              <w:widowControl w:val="0"/>
              <w:spacing w:line="288" w:lineRule="auto"/>
              <w:jc w:val="center"/>
              <w:rPr>
                <w:b/>
                <w:sz w:val="26"/>
                <w:szCs w:val="26"/>
              </w:rPr>
            </w:pPr>
            <w:r w:rsidRPr="004875DD">
              <w:rPr>
                <w:b/>
                <w:bCs/>
                <w:iCs/>
                <w:sz w:val="26"/>
                <w:szCs w:val="26"/>
              </w:rPr>
              <w:t>Tiêu chuẩn đánh giá</w:t>
            </w:r>
          </w:p>
        </w:tc>
        <w:tc>
          <w:tcPr>
            <w:tcW w:w="1889" w:type="pct"/>
            <w:gridSpan w:val="5"/>
            <w:vAlign w:val="center"/>
          </w:tcPr>
          <w:p w14:paraId="5C4DFF8E" w14:textId="77777777" w:rsidR="001C6EA9" w:rsidRPr="004875DD" w:rsidRDefault="001C6EA9" w:rsidP="001C6EA9">
            <w:pPr>
              <w:widowControl w:val="0"/>
              <w:spacing w:line="288" w:lineRule="auto"/>
              <w:ind w:left="-103" w:right="-108"/>
              <w:jc w:val="center"/>
              <w:rPr>
                <w:b/>
                <w:bCs/>
                <w:iCs/>
                <w:sz w:val="26"/>
                <w:szCs w:val="26"/>
              </w:rPr>
            </w:pPr>
            <w:r w:rsidRPr="004875DD">
              <w:rPr>
                <w:b/>
                <w:bCs/>
                <w:iCs/>
                <w:sz w:val="26"/>
                <w:szCs w:val="26"/>
              </w:rPr>
              <w:t>Mức độ đánh giá</w:t>
            </w:r>
          </w:p>
        </w:tc>
      </w:tr>
      <w:tr w:rsidR="00CA61B9" w:rsidRPr="004875DD" w14:paraId="04BB0B11" w14:textId="77777777" w:rsidTr="00D961FF">
        <w:trPr>
          <w:tblHeader/>
        </w:trPr>
        <w:tc>
          <w:tcPr>
            <w:tcW w:w="340" w:type="pct"/>
            <w:vMerge/>
            <w:vAlign w:val="center"/>
          </w:tcPr>
          <w:p w14:paraId="59507F98" w14:textId="77777777" w:rsidR="001C6EA9" w:rsidRPr="004875DD" w:rsidRDefault="001C6EA9" w:rsidP="001C6EA9">
            <w:pPr>
              <w:widowControl w:val="0"/>
              <w:spacing w:line="288" w:lineRule="auto"/>
              <w:ind w:firstLine="720"/>
              <w:jc w:val="center"/>
              <w:rPr>
                <w:b/>
                <w:bCs/>
                <w:iCs/>
                <w:sz w:val="26"/>
                <w:szCs w:val="26"/>
                <w:lang w:val="it-IT"/>
              </w:rPr>
            </w:pPr>
          </w:p>
        </w:tc>
        <w:tc>
          <w:tcPr>
            <w:tcW w:w="2770" w:type="pct"/>
            <w:vMerge/>
          </w:tcPr>
          <w:p w14:paraId="003BC410" w14:textId="77777777" w:rsidR="001C6EA9" w:rsidRPr="004875DD" w:rsidRDefault="001C6EA9" w:rsidP="001C6EA9">
            <w:pPr>
              <w:widowControl w:val="0"/>
              <w:spacing w:line="288" w:lineRule="auto"/>
              <w:ind w:firstLine="720"/>
              <w:jc w:val="both"/>
              <w:rPr>
                <w:b/>
                <w:bCs/>
                <w:iCs/>
                <w:sz w:val="26"/>
                <w:szCs w:val="26"/>
                <w:lang w:val="it-IT"/>
              </w:rPr>
            </w:pPr>
          </w:p>
        </w:tc>
        <w:tc>
          <w:tcPr>
            <w:tcW w:w="306" w:type="pct"/>
            <w:vAlign w:val="center"/>
          </w:tcPr>
          <w:p w14:paraId="0FDD4520" w14:textId="77777777" w:rsidR="001C6EA9" w:rsidRPr="004875DD" w:rsidRDefault="001C6EA9" w:rsidP="001C6EA9">
            <w:pPr>
              <w:widowControl w:val="0"/>
              <w:spacing w:line="288" w:lineRule="auto"/>
              <w:jc w:val="center"/>
              <w:rPr>
                <w:i/>
                <w:sz w:val="26"/>
                <w:szCs w:val="26"/>
              </w:rPr>
            </w:pPr>
            <w:r w:rsidRPr="004875DD">
              <w:rPr>
                <w:i/>
                <w:iCs/>
                <w:sz w:val="26"/>
                <w:szCs w:val="26"/>
              </w:rPr>
              <w:t>Tốt</w:t>
            </w:r>
          </w:p>
        </w:tc>
        <w:tc>
          <w:tcPr>
            <w:tcW w:w="316" w:type="pct"/>
            <w:vAlign w:val="center"/>
          </w:tcPr>
          <w:p w14:paraId="36B18FA7" w14:textId="77777777" w:rsidR="001C6EA9" w:rsidRPr="004875DD" w:rsidRDefault="001C6EA9" w:rsidP="001C6EA9">
            <w:pPr>
              <w:widowControl w:val="0"/>
              <w:spacing w:line="288" w:lineRule="auto"/>
              <w:jc w:val="center"/>
              <w:rPr>
                <w:i/>
                <w:sz w:val="26"/>
                <w:szCs w:val="26"/>
              </w:rPr>
            </w:pPr>
            <w:r w:rsidRPr="004875DD">
              <w:rPr>
                <w:i/>
                <w:iCs/>
                <w:sz w:val="26"/>
                <w:szCs w:val="26"/>
              </w:rPr>
              <w:t>Khá</w:t>
            </w:r>
          </w:p>
        </w:tc>
        <w:tc>
          <w:tcPr>
            <w:tcW w:w="475" w:type="pct"/>
            <w:vAlign w:val="center"/>
          </w:tcPr>
          <w:p w14:paraId="54E0D642" w14:textId="77777777" w:rsidR="001C6EA9" w:rsidRPr="004875DD" w:rsidRDefault="001C6EA9" w:rsidP="001C6EA9">
            <w:pPr>
              <w:widowControl w:val="0"/>
              <w:spacing w:line="288" w:lineRule="auto"/>
              <w:jc w:val="center"/>
              <w:rPr>
                <w:i/>
                <w:sz w:val="26"/>
                <w:szCs w:val="26"/>
              </w:rPr>
            </w:pPr>
            <w:r w:rsidRPr="004875DD">
              <w:rPr>
                <w:i/>
                <w:iCs/>
                <w:sz w:val="26"/>
                <w:szCs w:val="26"/>
              </w:rPr>
              <w:t>Trung bình</w:t>
            </w:r>
          </w:p>
        </w:tc>
        <w:tc>
          <w:tcPr>
            <w:tcW w:w="397" w:type="pct"/>
            <w:vAlign w:val="center"/>
          </w:tcPr>
          <w:p w14:paraId="5088972A" w14:textId="77777777" w:rsidR="001C6EA9" w:rsidRPr="004875DD" w:rsidRDefault="001C6EA9" w:rsidP="001C6EA9">
            <w:pPr>
              <w:widowControl w:val="0"/>
              <w:spacing w:line="288" w:lineRule="auto"/>
              <w:jc w:val="center"/>
              <w:rPr>
                <w:i/>
                <w:sz w:val="26"/>
                <w:szCs w:val="26"/>
              </w:rPr>
            </w:pPr>
            <w:r w:rsidRPr="004875DD">
              <w:rPr>
                <w:i/>
                <w:iCs/>
                <w:spacing w:val="-8"/>
                <w:sz w:val="26"/>
                <w:szCs w:val="26"/>
              </w:rPr>
              <w:t>Yếu</w:t>
            </w:r>
          </w:p>
        </w:tc>
        <w:tc>
          <w:tcPr>
            <w:tcW w:w="396" w:type="pct"/>
            <w:vAlign w:val="center"/>
          </w:tcPr>
          <w:p w14:paraId="231C0365" w14:textId="77777777" w:rsidR="001C6EA9" w:rsidRPr="004875DD" w:rsidRDefault="001C6EA9" w:rsidP="001C6EA9">
            <w:pPr>
              <w:widowControl w:val="0"/>
              <w:spacing w:line="288" w:lineRule="auto"/>
              <w:jc w:val="center"/>
              <w:rPr>
                <w:i/>
                <w:sz w:val="26"/>
                <w:szCs w:val="26"/>
              </w:rPr>
            </w:pPr>
            <w:r w:rsidRPr="004875DD">
              <w:rPr>
                <w:i/>
                <w:sz w:val="26"/>
                <w:szCs w:val="26"/>
              </w:rPr>
              <w:t>Kém</w:t>
            </w:r>
          </w:p>
        </w:tc>
      </w:tr>
      <w:tr w:rsidR="00CA61B9" w:rsidRPr="004875DD" w14:paraId="41735DCD" w14:textId="77777777" w:rsidTr="00D961FF">
        <w:tc>
          <w:tcPr>
            <w:tcW w:w="340" w:type="pct"/>
            <w:vAlign w:val="center"/>
          </w:tcPr>
          <w:p w14:paraId="16A448B2" w14:textId="77777777" w:rsidR="001C6EA9" w:rsidRPr="004875DD" w:rsidRDefault="001C6EA9" w:rsidP="001C6EA9">
            <w:pPr>
              <w:widowControl w:val="0"/>
              <w:spacing w:line="288" w:lineRule="auto"/>
              <w:jc w:val="center"/>
              <w:rPr>
                <w:sz w:val="26"/>
                <w:szCs w:val="26"/>
                <w:lang w:val="it-IT"/>
              </w:rPr>
            </w:pPr>
            <w:r w:rsidRPr="004875DD">
              <w:rPr>
                <w:sz w:val="26"/>
                <w:szCs w:val="26"/>
                <w:lang w:val="it-IT"/>
              </w:rPr>
              <w:t>1</w:t>
            </w:r>
          </w:p>
        </w:tc>
        <w:tc>
          <w:tcPr>
            <w:tcW w:w="2770" w:type="pct"/>
            <w:vAlign w:val="center"/>
          </w:tcPr>
          <w:p w14:paraId="37858D03" w14:textId="77777777" w:rsidR="001C6EA9" w:rsidRPr="004875DD" w:rsidRDefault="001C6EA9" w:rsidP="001C6EA9">
            <w:pPr>
              <w:rPr>
                <w:sz w:val="26"/>
                <w:szCs w:val="24"/>
                <w:lang w:val="it-IT"/>
              </w:rPr>
            </w:pPr>
            <w:r w:rsidRPr="004875DD">
              <w:rPr>
                <w:sz w:val="26"/>
                <w:szCs w:val="24"/>
                <w:shd w:val="clear" w:color="auto" w:fill="FFFFFF"/>
                <w:lang w:val="it-IT"/>
              </w:rPr>
              <w:t>Phối hợp với gia đình HSSV và cộng đồng</w:t>
            </w:r>
          </w:p>
        </w:tc>
        <w:tc>
          <w:tcPr>
            <w:tcW w:w="306" w:type="pct"/>
          </w:tcPr>
          <w:p w14:paraId="197F7659" w14:textId="77777777" w:rsidR="001C6EA9" w:rsidRPr="004875DD" w:rsidRDefault="001C6EA9" w:rsidP="001C6EA9">
            <w:pPr>
              <w:spacing w:line="288" w:lineRule="auto"/>
              <w:rPr>
                <w:b/>
                <w:i/>
                <w:sz w:val="26"/>
                <w:szCs w:val="26"/>
                <w:lang w:val="it-IT"/>
              </w:rPr>
            </w:pPr>
          </w:p>
        </w:tc>
        <w:tc>
          <w:tcPr>
            <w:tcW w:w="316" w:type="pct"/>
          </w:tcPr>
          <w:p w14:paraId="49EBE808" w14:textId="77777777" w:rsidR="001C6EA9" w:rsidRPr="004875DD" w:rsidRDefault="001C6EA9" w:rsidP="001C6EA9">
            <w:pPr>
              <w:widowControl w:val="0"/>
              <w:spacing w:line="288" w:lineRule="auto"/>
              <w:ind w:firstLine="720"/>
              <w:jc w:val="both"/>
              <w:rPr>
                <w:b/>
                <w:bCs/>
                <w:iCs/>
                <w:sz w:val="26"/>
                <w:szCs w:val="26"/>
                <w:lang w:val="it-IT"/>
              </w:rPr>
            </w:pPr>
          </w:p>
        </w:tc>
        <w:tc>
          <w:tcPr>
            <w:tcW w:w="475" w:type="pct"/>
          </w:tcPr>
          <w:p w14:paraId="7A31617B" w14:textId="77777777" w:rsidR="001C6EA9" w:rsidRPr="004875DD" w:rsidRDefault="001C6EA9" w:rsidP="001C6EA9">
            <w:pPr>
              <w:widowControl w:val="0"/>
              <w:spacing w:line="288" w:lineRule="auto"/>
              <w:ind w:firstLine="720"/>
              <w:jc w:val="both"/>
              <w:rPr>
                <w:b/>
                <w:bCs/>
                <w:iCs/>
                <w:sz w:val="26"/>
                <w:szCs w:val="26"/>
                <w:lang w:val="it-IT"/>
              </w:rPr>
            </w:pPr>
          </w:p>
        </w:tc>
        <w:tc>
          <w:tcPr>
            <w:tcW w:w="397" w:type="pct"/>
          </w:tcPr>
          <w:p w14:paraId="53759F13"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62646B40"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616D1652" w14:textId="77777777" w:rsidTr="00D961FF">
        <w:tc>
          <w:tcPr>
            <w:tcW w:w="340" w:type="pct"/>
            <w:vAlign w:val="center"/>
          </w:tcPr>
          <w:p w14:paraId="01E25C5D" w14:textId="77777777" w:rsidR="001C6EA9" w:rsidRPr="004875DD" w:rsidRDefault="001C6EA9" w:rsidP="001C6EA9">
            <w:pPr>
              <w:widowControl w:val="0"/>
              <w:spacing w:line="288" w:lineRule="auto"/>
              <w:jc w:val="center"/>
              <w:rPr>
                <w:sz w:val="26"/>
                <w:szCs w:val="26"/>
              </w:rPr>
            </w:pPr>
            <w:r w:rsidRPr="004875DD">
              <w:rPr>
                <w:sz w:val="26"/>
                <w:szCs w:val="26"/>
              </w:rPr>
              <w:t>2</w:t>
            </w:r>
          </w:p>
        </w:tc>
        <w:tc>
          <w:tcPr>
            <w:tcW w:w="2770" w:type="pct"/>
            <w:vAlign w:val="center"/>
          </w:tcPr>
          <w:p w14:paraId="63FE1BEC" w14:textId="77777777" w:rsidR="001C6EA9" w:rsidRPr="004875DD" w:rsidRDefault="001C6EA9" w:rsidP="001C6EA9">
            <w:pPr>
              <w:autoSpaceDE w:val="0"/>
              <w:autoSpaceDN w:val="0"/>
              <w:adjustRightInd w:val="0"/>
              <w:jc w:val="both"/>
              <w:rPr>
                <w:spacing w:val="-4"/>
                <w:sz w:val="26"/>
                <w:lang w:val="nl-NL"/>
              </w:rPr>
            </w:pPr>
            <w:r w:rsidRPr="004875DD">
              <w:rPr>
                <w:bCs/>
                <w:sz w:val="26"/>
                <w:szCs w:val="24"/>
                <w:lang w:val="nl-NL"/>
              </w:rPr>
              <w:t>Kỹ năng giao tiếp</w:t>
            </w:r>
          </w:p>
        </w:tc>
        <w:tc>
          <w:tcPr>
            <w:tcW w:w="306" w:type="pct"/>
          </w:tcPr>
          <w:p w14:paraId="26821929" w14:textId="77777777" w:rsidR="001C6EA9" w:rsidRPr="004875DD" w:rsidRDefault="001C6EA9" w:rsidP="001C6EA9">
            <w:pPr>
              <w:spacing w:line="288" w:lineRule="auto"/>
              <w:rPr>
                <w:b/>
                <w:i/>
                <w:sz w:val="26"/>
                <w:szCs w:val="26"/>
              </w:rPr>
            </w:pPr>
          </w:p>
        </w:tc>
        <w:tc>
          <w:tcPr>
            <w:tcW w:w="316" w:type="pct"/>
          </w:tcPr>
          <w:p w14:paraId="680BFE01" w14:textId="77777777" w:rsidR="001C6EA9" w:rsidRPr="004875DD" w:rsidRDefault="001C6EA9" w:rsidP="001C6EA9">
            <w:pPr>
              <w:widowControl w:val="0"/>
              <w:spacing w:line="288" w:lineRule="auto"/>
              <w:ind w:firstLine="720"/>
              <w:jc w:val="both"/>
              <w:rPr>
                <w:b/>
                <w:bCs/>
                <w:iCs/>
                <w:sz w:val="26"/>
                <w:szCs w:val="26"/>
                <w:lang w:val="it-IT"/>
              </w:rPr>
            </w:pPr>
          </w:p>
        </w:tc>
        <w:tc>
          <w:tcPr>
            <w:tcW w:w="475" w:type="pct"/>
          </w:tcPr>
          <w:p w14:paraId="2F1C4A79" w14:textId="77777777" w:rsidR="001C6EA9" w:rsidRPr="004875DD" w:rsidRDefault="001C6EA9" w:rsidP="001C6EA9">
            <w:pPr>
              <w:widowControl w:val="0"/>
              <w:spacing w:line="288" w:lineRule="auto"/>
              <w:ind w:firstLine="720"/>
              <w:jc w:val="both"/>
              <w:rPr>
                <w:b/>
                <w:bCs/>
                <w:iCs/>
                <w:sz w:val="26"/>
                <w:szCs w:val="26"/>
                <w:lang w:val="it-IT"/>
              </w:rPr>
            </w:pPr>
          </w:p>
        </w:tc>
        <w:tc>
          <w:tcPr>
            <w:tcW w:w="397" w:type="pct"/>
          </w:tcPr>
          <w:p w14:paraId="6B61E330"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2555A379" w14:textId="77777777" w:rsidR="001C6EA9" w:rsidRPr="004875DD" w:rsidRDefault="001C6EA9" w:rsidP="001C6EA9">
            <w:pPr>
              <w:widowControl w:val="0"/>
              <w:spacing w:line="288" w:lineRule="auto"/>
              <w:ind w:firstLine="720"/>
              <w:jc w:val="both"/>
              <w:rPr>
                <w:b/>
                <w:bCs/>
                <w:iCs/>
                <w:sz w:val="26"/>
                <w:szCs w:val="26"/>
                <w:lang w:val="it-IT"/>
              </w:rPr>
            </w:pPr>
          </w:p>
        </w:tc>
      </w:tr>
      <w:tr w:rsidR="001C6EA9" w:rsidRPr="004875DD" w14:paraId="099ABB8D" w14:textId="77777777" w:rsidTr="00D961FF">
        <w:tc>
          <w:tcPr>
            <w:tcW w:w="340" w:type="pct"/>
            <w:vAlign w:val="center"/>
          </w:tcPr>
          <w:p w14:paraId="30FE3EED" w14:textId="77777777" w:rsidR="001C6EA9" w:rsidRPr="004875DD" w:rsidRDefault="001C6EA9" w:rsidP="001C6EA9">
            <w:pPr>
              <w:widowControl w:val="0"/>
              <w:spacing w:line="288" w:lineRule="auto"/>
              <w:jc w:val="center"/>
              <w:rPr>
                <w:sz w:val="26"/>
                <w:szCs w:val="26"/>
              </w:rPr>
            </w:pPr>
            <w:r w:rsidRPr="004875DD">
              <w:rPr>
                <w:sz w:val="26"/>
                <w:szCs w:val="26"/>
              </w:rPr>
              <w:t>3</w:t>
            </w:r>
          </w:p>
        </w:tc>
        <w:tc>
          <w:tcPr>
            <w:tcW w:w="2770" w:type="pct"/>
            <w:vAlign w:val="center"/>
          </w:tcPr>
          <w:p w14:paraId="24C0DC98" w14:textId="77777777" w:rsidR="001C6EA9" w:rsidRPr="004875DD" w:rsidRDefault="001C6EA9" w:rsidP="001C6EA9">
            <w:pPr>
              <w:autoSpaceDE w:val="0"/>
              <w:autoSpaceDN w:val="0"/>
              <w:adjustRightInd w:val="0"/>
              <w:jc w:val="both"/>
              <w:rPr>
                <w:sz w:val="26"/>
              </w:rPr>
            </w:pPr>
            <w:r w:rsidRPr="004875DD">
              <w:rPr>
                <w:sz w:val="26"/>
                <w:szCs w:val="24"/>
                <w:shd w:val="clear" w:color="auto" w:fill="FFFFFF"/>
              </w:rPr>
              <w:t>Tham gia hoạt động chính trị, xã hội</w:t>
            </w:r>
          </w:p>
        </w:tc>
        <w:tc>
          <w:tcPr>
            <w:tcW w:w="306" w:type="pct"/>
          </w:tcPr>
          <w:p w14:paraId="15DB8C89" w14:textId="77777777" w:rsidR="001C6EA9" w:rsidRPr="004875DD" w:rsidRDefault="001C6EA9" w:rsidP="001C6EA9">
            <w:pPr>
              <w:spacing w:line="288" w:lineRule="auto"/>
              <w:rPr>
                <w:b/>
                <w:i/>
                <w:sz w:val="26"/>
                <w:szCs w:val="26"/>
              </w:rPr>
            </w:pPr>
          </w:p>
        </w:tc>
        <w:tc>
          <w:tcPr>
            <w:tcW w:w="316" w:type="pct"/>
          </w:tcPr>
          <w:p w14:paraId="22AB2B07" w14:textId="77777777" w:rsidR="001C6EA9" w:rsidRPr="004875DD" w:rsidRDefault="001C6EA9" w:rsidP="001C6EA9">
            <w:pPr>
              <w:widowControl w:val="0"/>
              <w:spacing w:line="288" w:lineRule="auto"/>
              <w:ind w:firstLine="720"/>
              <w:jc w:val="both"/>
              <w:rPr>
                <w:b/>
                <w:bCs/>
                <w:iCs/>
                <w:sz w:val="26"/>
                <w:szCs w:val="26"/>
                <w:lang w:val="it-IT"/>
              </w:rPr>
            </w:pPr>
          </w:p>
        </w:tc>
        <w:tc>
          <w:tcPr>
            <w:tcW w:w="475" w:type="pct"/>
          </w:tcPr>
          <w:p w14:paraId="1B9E7B6B" w14:textId="77777777" w:rsidR="001C6EA9" w:rsidRPr="004875DD" w:rsidRDefault="001C6EA9" w:rsidP="001C6EA9">
            <w:pPr>
              <w:widowControl w:val="0"/>
              <w:spacing w:line="288" w:lineRule="auto"/>
              <w:ind w:firstLine="720"/>
              <w:jc w:val="both"/>
              <w:rPr>
                <w:b/>
                <w:bCs/>
                <w:iCs/>
                <w:sz w:val="26"/>
                <w:szCs w:val="26"/>
                <w:lang w:val="it-IT"/>
              </w:rPr>
            </w:pPr>
          </w:p>
        </w:tc>
        <w:tc>
          <w:tcPr>
            <w:tcW w:w="397" w:type="pct"/>
          </w:tcPr>
          <w:p w14:paraId="29F1837A"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314D9D5D" w14:textId="77777777" w:rsidR="001C6EA9" w:rsidRPr="004875DD" w:rsidRDefault="001C6EA9" w:rsidP="001C6EA9">
            <w:pPr>
              <w:widowControl w:val="0"/>
              <w:spacing w:line="288" w:lineRule="auto"/>
              <w:ind w:firstLine="720"/>
              <w:jc w:val="both"/>
              <w:rPr>
                <w:b/>
                <w:bCs/>
                <w:iCs/>
                <w:sz w:val="26"/>
                <w:szCs w:val="26"/>
                <w:lang w:val="it-IT"/>
              </w:rPr>
            </w:pPr>
          </w:p>
        </w:tc>
      </w:tr>
    </w:tbl>
    <w:p w14:paraId="1019BDA2" w14:textId="77777777" w:rsidR="001C6EA9" w:rsidRPr="004875DD" w:rsidRDefault="001C6EA9" w:rsidP="001C6EA9">
      <w:pPr>
        <w:spacing w:after="0" w:line="312" w:lineRule="auto"/>
        <w:jc w:val="center"/>
        <w:rPr>
          <w:rFonts w:ascii="Times New Roman" w:hAnsi="Times New Roman" w:cs="Times New Roman"/>
          <w:i/>
          <w:sz w:val="26"/>
          <w:szCs w:val="26"/>
        </w:rPr>
      </w:pPr>
    </w:p>
    <w:p w14:paraId="468CA62D" w14:textId="77777777" w:rsidR="001C6EA9" w:rsidRPr="004875DD" w:rsidRDefault="001C6EA9" w:rsidP="001C6EA9">
      <w:pPr>
        <w:spacing w:after="0" w:line="312" w:lineRule="auto"/>
        <w:jc w:val="center"/>
        <w:rPr>
          <w:rFonts w:ascii="Times New Roman" w:hAnsi="Times New Roman" w:cs="Times New Roman"/>
          <w:i/>
          <w:sz w:val="26"/>
          <w:szCs w:val="26"/>
        </w:rPr>
      </w:pPr>
      <w:r w:rsidRPr="004875DD">
        <w:rPr>
          <w:rFonts w:ascii="Times New Roman" w:hAnsi="Times New Roman" w:cs="Times New Roman"/>
          <w:i/>
          <w:sz w:val="26"/>
          <w:szCs w:val="26"/>
        </w:rPr>
        <w:t xml:space="preserve">Xin chân thành cảm ơn sự giúp đỡ tận tình của </w:t>
      </w:r>
      <w:r w:rsidRPr="004875DD">
        <w:rPr>
          <w:rFonts w:ascii="Times New Roman" w:eastAsia="Times New Roman" w:hAnsi="Times New Roman" w:cs="Times New Roman"/>
          <w:i/>
          <w:sz w:val="26"/>
          <w:szCs w:val="26"/>
          <w:lang w:val="vi-VN"/>
        </w:rPr>
        <w:t>Ông/bà</w:t>
      </w:r>
      <w:r w:rsidRPr="004875DD">
        <w:rPr>
          <w:rFonts w:ascii="Times New Roman" w:hAnsi="Times New Roman" w:cs="Times New Roman"/>
          <w:i/>
          <w:sz w:val="26"/>
          <w:szCs w:val="26"/>
        </w:rPr>
        <w:t>!</w:t>
      </w:r>
    </w:p>
    <w:p w14:paraId="1CCFDA47" w14:textId="77777777" w:rsidR="001C6EA9" w:rsidRPr="004875DD" w:rsidRDefault="001C6EA9" w:rsidP="001C6EA9"/>
    <w:p w14:paraId="6CF585AB" w14:textId="77777777" w:rsidR="001C6EA9" w:rsidRPr="004875DD" w:rsidRDefault="001C6EA9" w:rsidP="001C6EA9">
      <w:pPr>
        <w:widowControl w:val="0"/>
        <w:spacing w:after="0" w:line="312" w:lineRule="auto"/>
        <w:rPr>
          <w:rFonts w:ascii="Times New Roman" w:eastAsia="Times New Roman" w:hAnsi="Times New Roman" w:cs="Times New Roman"/>
          <w:b/>
          <w:sz w:val="26"/>
          <w:szCs w:val="26"/>
          <w:u w:val="single"/>
        </w:rPr>
      </w:pPr>
    </w:p>
    <w:p w14:paraId="2215F3F3" w14:textId="77777777" w:rsidR="001C6EA9" w:rsidRPr="004875DD" w:rsidRDefault="001C6EA9" w:rsidP="001C6EA9">
      <w:pPr>
        <w:widowControl w:val="0"/>
        <w:spacing w:after="0" w:line="312" w:lineRule="auto"/>
        <w:rPr>
          <w:rFonts w:ascii="Times New Roman" w:eastAsia="Times New Roman" w:hAnsi="Times New Roman" w:cs="Times New Roman"/>
          <w:b/>
          <w:sz w:val="26"/>
          <w:szCs w:val="26"/>
          <w:u w:val="single"/>
        </w:rPr>
      </w:pPr>
    </w:p>
    <w:p w14:paraId="3F3C6A73" w14:textId="77777777" w:rsidR="001C6EA9" w:rsidRPr="004875DD" w:rsidRDefault="001C6EA9" w:rsidP="001C6EA9">
      <w:pPr>
        <w:widowControl w:val="0"/>
        <w:spacing w:after="0" w:line="312" w:lineRule="auto"/>
        <w:rPr>
          <w:rFonts w:ascii="Times New Roman" w:eastAsia="Times New Roman" w:hAnsi="Times New Roman" w:cs="Times New Roman"/>
          <w:b/>
          <w:sz w:val="26"/>
          <w:szCs w:val="26"/>
          <w:u w:val="single"/>
        </w:rPr>
      </w:pPr>
    </w:p>
    <w:p w14:paraId="0BCC87F6" w14:textId="77777777" w:rsidR="001C6EA9" w:rsidRPr="004875DD" w:rsidRDefault="001C6EA9" w:rsidP="001C6EA9">
      <w:pPr>
        <w:widowControl w:val="0"/>
        <w:spacing w:after="0" w:line="312" w:lineRule="auto"/>
        <w:rPr>
          <w:rFonts w:ascii="Times New Roman" w:eastAsia="Times New Roman" w:hAnsi="Times New Roman" w:cs="Times New Roman"/>
          <w:b/>
          <w:sz w:val="26"/>
          <w:szCs w:val="26"/>
          <w:u w:val="single"/>
        </w:rPr>
      </w:pPr>
    </w:p>
    <w:p w14:paraId="4088951A" w14:textId="77777777" w:rsidR="001C6EA9" w:rsidRPr="004875DD" w:rsidRDefault="001C6EA9" w:rsidP="001C6EA9">
      <w:pPr>
        <w:widowControl w:val="0"/>
        <w:spacing w:after="0" w:line="312" w:lineRule="auto"/>
        <w:rPr>
          <w:rFonts w:ascii="Times New Roman" w:eastAsia="Times New Roman" w:hAnsi="Times New Roman" w:cs="Times New Roman"/>
          <w:b/>
          <w:sz w:val="26"/>
          <w:szCs w:val="26"/>
          <w:u w:val="single"/>
        </w:rPr>
      </w:pPr>
    </w:p>
    <w:p w14:paraId="52CCCAC7" w14:textId="77777777" w:rsidR="001C6EA9" w:rsidRPr="004875DD" w:rsidRDefault="001C6EA9" w:rsidP="001C6EA9">
      <w:pPr>
        <w:widowControl w:val="0"/>
        <w:spacing w:after="0" w:line="312" w:lineRule="auto"/>
        <w:rPr>
          <w:rFonts w:ascii="Times New Roman" w:eastAsia="Times New Roman" w:hAnsi="Times New Roman" w:cs="Times New Roman"/>
          <w:b/>
          <w:sz w:val="26"/>
          <w:szCs w:val="26"/>
          <w:u w:val="single"/>
        </w:rPr>
      </w:pPr>
    </w:p>
    <w:p w14:paraId="158C2750" w14:textId="77777777" w:rsidR="001C6EA9" w:rsidRPr="004875DD" w:rsidRDefault="001C6EA9" w:rsidP="001C6EA9">
      <w:pPr>
        <w:widowControl w:val="0"/>
        <w:spacing w:after="0" w:line="312" w:lineRule="auto"/>
        <w:rPr>
          <w:rFonts w:ascii="Times New Roman" w:eastAsia="Times New Roman" w:hAnsi="Times New Roman" w:cs="Times New Roman"/>
          <w:b/>
          <w:sz w:val="26"/>
          <w:szCs w:val="26"/>
          <w:u w:val="single"/>
        </w:rPr>
      </w:pPr>
    </w:p>
    <w:p w14:paraId="3CCCD492" w14:textId="77777777" w:rsidR="001C6EA9" w:rsidRPr="004875DD" w:rsidRDefault="001C6EA9" w:rsidP="001C6EA9">
      <w:pPr>
        <w:widowControl w:val="0"/>
        <w:spacing w:after="0" w:line="312" w:lineRule="auto"/>
        <w:rPr>
          <w:rFonts w:ascii="Times New Roman" w:eastAsia="Times New Roman" w:hAnsi="Times New Roman" w:cs="Times New Roman"/>
          <w:b/>
          <w:sz w:val="26"/>
          <w:szCs w:val="26"/>
          <w:u w:val="single"/>
        </w:rPr>
      </w:pPr>
    </w:p>
    <w:p w14:paraId="1903BAD6" w14:textId="77777777" w:rsidR="001C6EA9" w:rsidRPr="004875DD" w:rsidRDefault="001C6EA9" w:rsidP="001C6EA9">
      <w:pPr>
        <w:widowControl w:val="0"/>
        <w:spacing w:after="0" w:line="312" w:lineRule="auto"/>
        <w:rPr>
          <w:rFonts w:ascii="Times New Roman" w:eastAsia="Times New Roman" w:hAnsi="Times New Roman" w:cs="Times New Roman"/>
          <w:b/>
          <w:sz w:val="26"/>
          <w:szCs w:val="26"/>
          <w:u w:val="single"/>
        </w:rPr>
      </w:pPr>
    </w:p>
    <w:p w14:paraId="3F235665" w14:textId="77777777" w:rsidR="001C6EA9" w:rsidRPr="004875DD" w:rsidRDefault="001C6EA9" w:rsidP="001C6EA9">
      <w:pPr>
        <w:widowControl w:val="0"/>
        <w:spacing w:after="0" w:line="312" w:lineRule="auto"/>
        <w:rPr>
          <w:rFonts w:ascii="Times New Roman" w:eastAsia="Times New Roman" w:hAnsi="Times New Roman" w:cs="Times New Roman"/>
          <w:b/>
          <w:sz w:val="26"/>
          <w:szCs w:val="26"/>
          <w:u w:val="single"/>
        </w:rPr>
      </w:pPr>
    </w:p>
    <w:p w14:paraId="49B63270" w14:textId="77777777" w:rsidR="001C6EA9" w:rsidRPr="004875DD" w:rsidRDefault="001C6EA9" w:rsidP="001C6EA9">
      <w:pPr>
        <w:widowControl w:val="0"/>
        <w:spacing w:after="0" w:line="312" w:lineRule="auto"/>
        <w:rPr>
          <w:rFonts w:ascii="Times New Roman" w:eastAsia="Times New Roman" w:hAnsi="Times New Roman" w:cs="Times New Roman"/>
          <w:b/>
          <w:sz w:val="26"/>
          <w:szCs w:val="26"/>
          <w:u w:val="single"/>
        </w:rPr>
      </w:pPr>
    </w:p>
    <w:p w14:paraId="6DB9D30B" w14:textId="77777777" w:rsidR="001C6EA9" w:rsidRPr="004875DD" w:rsidRDefault="001C6EA9" w:rsidP="001C6EA9">
      <w:pPr>
        <w:widowControl w:val="0"/>
        <w:spacing w:after="0" w:line="312" w:lineRule="auto"/>
        <w:rPr>
          <w:rFonts w:ascii="Times New Roman" w:eastAsia="Times New Roman" w:hAnsi="Times New Roman" w:cs="Times New Roman"/>
          <w:b/>
          <w:sz w:val="26"/>
          <w:szCs w:val="26"/>
          <w:u w:val="single"/>
        </w:rPr>
      </w:pPr>
    </w:p>
    <w:p w14:paraId="0CE23D78" w14:textId="77777777" w:rsidR="001C6EA9" w:rsidRPr="004875DD" w:rsidRDefault="001C6EA9" w:rsidP="001C6EA9">
      <w:pPr>
        <w:widowControl w:val="0"/>
        <w:spacing w:after="0" w:line="312" w:lineRule="auto"/>
        <w:rPr>
          <w:rFonts w:ascii="Times New Roman" w:eastAsia="Times New Roman" w:hAnsi="Times New Roman" w:cs="Times New Roman"/>
          <w:b/>
          <w:sz w:val="26"/>
          <w:szCs w:val="26"/>
          <w:u w:val="single"/>
        </w:rPr>
      </w:pPr>
    </w:p>
    <w:p w14:paraId="5E5CCA6E" w14:textId="77777777" w:rsidR="001C6EA9" w:rsidRPr="004875DD" w:rsidRDefault="001C6EA9" w:rsidP="001C6EA9">
      <w:pPr>
        <w:widowControl w:val="0"/>
        <w:spacing w:after="0" w:line="312" w:lineRule="auto"/>
        <w:rPr>
          <w:rFonts w:ascii="Times New Roman" w:eastAsia="Times New Roman" w:hAnsi="Times New Roman" w:cs="Times New Roman"/>
          <w:b/>
          <w:sz w:val="26"/>
          <w:szCs w:val="26"/>
          <w:u w:val="single"/>
        </w:rPr>
      </w:pPr>
    </w:p>
    <w:p w14:paraId="28CED3C0" w14:textId="77777777" w:rsidR="001C6EA9" w:rsidRPr="004875DD" w:rsidRDefault="001C6EA9" w:rsidP="001C6EA9">
      <w:pPr>
        <w:widowControl w:val="0"/>
        <w:spacing w:after="0" w:line="312" w:lineRule="auto"/>
        <w:rPr>
          <w:rFonts w:ascii="Times New Roman" w:eastAsia="Times New Roman" w:hAnsi="Times New Roman" w:cs="Times New Roman"/>
          <w:b/>
          <w:sz w:val="26"/>
          <w:szCs w:val="26"/>
          <w:u w:val="single"/>
        </w:rPr>
      </w:pPr>
    </w:p>
    <w:p w14:paraId="219E34E8" w14:textId="77777777" w:rsidR="001C6EA9" w:rsidRPr="004875DD" w:rsidRDefault="001C6EA9" w:rsidP="001C6EA9">
      <w:pPr>
        <w:widowControl w:val="0"/>
        <w:spacing w:after="0" w:line="312" w:lineRule="auto"/>
        <w:rPr>
          <w:rFonts w:ascii="Times New Roman" w:eastAsia="Times New Roman" w:hAnsi="Times New Roman" w:cs="Times New Roman"/>
          <w:b/>
          <w:sz w:val="26"/>
          <w:szCs w:val="26"/>
          <w:u w:val="single"/>
        </w:rPr>
      </w:pPr>
    </w:p>
    <w:p w14:paraId="4D607F0C" w14:textId="77777777" w:rsidR="001C6EA9" w:rsidRPr="004875DD" w:rsidRDefault="001C6EA9" w:rsidP="001C6EA9">
      <w:pPr>
        <w:widowControl w:val="0"/>
        <w:spacing w:after="0" w:line="312" w:lineRule="auto"/>
        <w:rPr>
          <w:rFonts w:ascii="Times New Roman" w:eastAsia="Times New Roman" w:hAnsi="Times New Roman" w:cs="Times New Roman"/>
          <w:b/>
          <w:sz w:val="26"/>
          <w:szCs w:val="26"/>
          <w:u w:val="single"/>
        </w:rPr>
      </w:pPr>
      <w:r w:rsidRPr="004875DD">
        <w:rPr>
          <w:rFonts w:ascii="Times New Roman" w:eastAsia="Times New Roman" w:hAnsi="Times New Roman" w:cs="Times New Roman"/>
          <w:b/>
          <w:sz w:val="26"/>
          <w:szCs w:val="26"/>
          <w:u w:val="single"/>
        </w:rPr>
        <w:lastRenderedPageBreak/>
        <w:t>Phụ lục 3</w:t>
      </w:r>
    </w:p>
    <w:p w14:paraId="09F6D63D" w14:textId="77777777" w:rsidR="001C6EA9" w:rsidRPr="004875DD" w:rsidRDefault="001C6EA9" w:rsidP="001C6EA9">
      <w:pPr>
        <w:spacing w:after="0" w:line="312" w:lineRule="auto"/>
        <w:ind w:right="-479"/>
        <w:jc w:val="center"/>
        <w:rPr>
          <w:rFonts w:ascii="Times New Roman" w:eastAsia="Times New Roman" w:hAnsi="Times New Roman" w:cs="Times New Roman"/>
          <w:b/>
          <w:sz w:val="26"/>
          <w:szCs w:val="26"/>
        </w:rPr>
      </w:pPr>
    </w:p>
    <w:p w14:paraId="5D85A4B2" w14:textId="77777777" w:rsidR="001C6EA9" w:rsidRPr="004875DD" w:rsidRDefault="001C6EA9" w:rsidP="001C6EA9">
      <w:pPr>
        <w:spacing w:after="0" w:line="312" w:lineRule="auto"/>
        <w:ind w:right="-22"/>
        <w:jc w:val="center"/>
        <w:rPr>
          <w:rFonts w:ascii="Times New Roman" w:eastAsia="Times New Roman" w:hAnsi="Times New Roman" w:cs="Times New Roman"/>
          <w:b/>
          <w:sz w:val="26"/>
          <w:szCs w:val="26"/>
        </w:rPr>
      </w:pPr>
      <w:r w:rsidRPr="004875DD">
        <w:rPr>
          <w:rFonts w:ascii="Times New Roman" w:eastAsia="Times New Roman" w:hAnsi="Times New Roman" w:cs="Times New Roman"/>
          <w:b/>
          <w:sz w:val="26"/>
          <w:szCs w:val="26"/>
          <w:lang w:val="vi-VN"/>
        </w:rPr>
        <w:t xml:space="preserve">PHIẾU KHẢO SÁT </w:t>
      </w:r>
    </w:p>
    <w:p w14:paraId="6B0C25E4" w14:textId="77777777" w:rsidR="001C6EA9" w:rsidRPr="004875DD" w:rsidRDefault="001C6EA9" w:rsidP="001C6EA9">
      <w:pPr>
        <w:spacing w:after="0" w:line="312" w:lineRule="auto"/>
        <w:ind w:right="-22"/>
        <w:jc w:val="center"/>
        <w:rPr>
          <w:rFonts w:ascii="Times New Roman" w:eastAsia="Times New Roman" w:hAnsi="Times New Roman" w:cs="Times New Roman"/>
          <w:b/>
          <w:sz w:val="26"/>
          <w:szCs w:val="26"/>
        </w:rPr>
      </w:pPr>
      <w:r w:rsidRPr="004875DD">
        <w:rPr>
          <w:rFonts w:ascii="Times New Roman" w:eastAsia="Times New Roman" w:hAnsi="Times New Roman" w:cs="Times New Roman"/>
          <w:b/>
          <w:sz w:val="26"/>
          <w:szCs w:val="26"/>
          <w:lang w:val="vi-VN"/>
        </w:rPr>
        <w:t xml:space="preserve">VỀ THỰC TRẠNG </w:t>
      </w:r>
      <w:r w:rsidRPr="004875DD">
        <w:rPr>
          <w:rFonts w:ascii="Times New Roman" w:eastAsia="Times New Roman" w:hAnsi="Times New Roman" w:cs="Times New Roman"/>
          <w:b/>
          <w:sz w:val="26"/>
          <w:szCs w:val="26"/>
        </w:rPr>
        <w:t xml:space="preserve">PHÁT TRIỂN </w:t>
      </w:r>
      <w:r w:rsidRPr="004875DD">
        <w:rPr>
          <w:rFonts w:ascii="Times New Roman" w:eastAsia="Times New Roman" w:hAnsi="Times New Roman" w:cs="Times New Roman"/>
          <w:b/>
          <w:sz w:val="26"/>
          <w:szCs w:val="26"/>
          <w:lang w:val="vi-VN"/>
        </w:rPr>
        <w:t xml:space="preserve">ĐỘI NGŨ GIẢNG VIÊN </w:t>
      </w:r>
    </w:p>
    <w:p w14:paraId="4C1684E1" w14:textId="77777777" w:rsidR="001C6EA9" w:rsidRPr="004875DD" w:rsidRDefault="001C6EA9" w:rsidP="001C6EA9">
      <w:pPr>
        <w:spacing w:after="0" w:line="312" w:lineRule="auto"/>
        <w:ind w:right="-22"/>
        <w:jc w:val="center"/>
        <w:rPr>
          <w:rFonts w:ascii="Times New Roman" w:eastAsia="Times New Roman" w:hAnsi="Times New Roman" w:cs="Times New Roman"/>
          <w:b/>
          <w:sz w:val="26"/>
          <w:szCs w:val="26"/>
          <w:lang w:val="vi-VN"/>
        </w:rPr>
      </w:pPr>
      <w:r w:rsidRPr="004875DD">
        <w:rPr>
          <w:rFonts w:ascii="Times New Roman" w:eastAsia="Times New Roman" w:hAnsi="Times New Roman" w:cs="Times New Roman"/>
          <w:b/>
          <w:sz w:val="26"/>
          <w:szCs w:val="26"/>
        </w:rPr>
        <w:t>NHÓM NGÀNH THỦY SẢN</w:t>
      </w:r>
      <w:r w:rsidRPr="004875DD">
        <w:rPr>
          <w:rFonts w:ascii="Times New Roman" w:eastAsia="Times New Roman" w:hAnsi="Times New Roman" w:cs="Times New Roman"/>
          <w:b/>
          <w:sz w:val="26"/>
          <w:szCs w:val="26"/>
          <w:lang w:val="vi-VN"/>
        </w:rPr>
        <w:t xml:space="preserve"> </w:t>
      </w:r>
      <w:r w:rsidRPr="004875DD">
        <w:rPr>
          <w:rFonts w:ascii="Times New Roman" w:eastAsia="Times New Roman" w:hAnsi="Times New Roman" w:cs="Times New Roman"/>
          <w:b/>
          <w:sz w:val="26"/>
          <w:szCs w:val="26"/>
        </w:rPr>
        <w:t xml:space="preserve">Ở </w:t>
      </w:r>
      <w:r w:rsidRPr="004875DD">
        <w:rPr>
          <w:rFonts w:ascii="Times New Roman" w:eastAsia="Times New Roman" w:hAnsi="Times New Roman" w:cs="Times New Roman"/>
          <w:b/>
          <w:sz w:val="26"/>
          <w:szCs w:val="26"/>
          <w:lang w:val="vi-VN"/>
        </w:rPr>
        <w:t>CÁC TRƯỜNG CAO ĐẲNG</w:t>
      </w:r>
    </w:p>
    <w:p w14:paraId="16F478B1" w14:textId="77777777" w:rsidR="001C6EA9" w:rsidRPr="004875DD" w:rsidRDefault="001C6EA9" w:rsidP="001C6EA9">
      <w:pPr>
        <w:spacing w:after="0" w:line="312" w:lineRule="auto"/>
        <w:jc w:val="center"/>
        <w:rPr>
          <w:rFonts w:ascii="Times New Roman" w:eastAsia="Times New Roman" w:hAnsi="Times New Roman" w:cs="Times New Roman"/>
          <w:i/>
          <w:sz w:val="26"/>
          <w:szCs w:val="26"/>
          <w:lang w:val="vi-VN"/>
        </w:rPr>
      </w:pPr>
      <w:r w:rsidRPr="004875DD">
        <w:rPr>
          <w:rFonts w:ascii="Times New Roman" w:eastAsia="Times New Roman" w:hAnsi="Times New Roman" w:cs="Times New Roman"/>
          <w:i/>
          <w:sz w:val="26"/>
          <w:szCs w:val="26"/>
          <w:lang w:val="vi-VN"/>
        </w:rPr>
        <w:t xml:space="preserve">(Dành cho CBQL, GV </w:t>
      </w:r>
      <w:r w:rsidRPr="004875DD">
        <w:rPr>
          <w:rFonts w:ascii="Times New Roman" w:hAnsi="Times New Roman" w:cs="Times New Roman"/>
          <w:i/>
          <w:sz w:val="26"/>
          <w:szCs w:val="26"/>
          <w:lang w:val="vi-VN"/>
        </w:rPr>
        <w:t>ở các trường cao đẳng</w:t>
      </w:r>
      <w:r w:rsidRPr="004875DD">
        <w:rPr>
          <w:rFonts w:ascii="Times New Roman" w:eastAsia="Times New Roman" w:hAnsi="Times New Roman" w:cs="Times New Roman"/>
          <w:i/>
          <w:sz w:val="26"/>
          <w:szCs w:val="26"/>
          <w:lang w:val="vi-VN"/>
        </w:rPr>
        <w:t xml:space="preserve"> tham gia khảo sát)</w:t>
      </w:r>
    </w:p>
    <w:p w14:paraId="3BC6E6AF" w14:textId="77777777" w:rsidR="001C6EA9" w:rsidRPr="004875DD" w:rsidRDefault="001C6EA9" w:rsidP="001C6EA9">
      <w:pPr>
        <w:spacing w:after="0" w:line="240" w:lineRule="auto"/>
        <w:jc w:val="both"/>
        <w:rPr>
          <w:rFonts w:ascii="Times New Roman" w:eastAsia="Times New Roman" w:hAnsi="Times New Roman" w:cs="Times New Roman"/>
          <w:b/>
          <w:sz w:val="26"/>
          <w:szCs w:val="26"/>
          <w:lang w:val="vi-VN"/>
        </w:rPr>
      </w:pPr>
    </w:p>
    <w:p w14:paraId="588C8CE2" w14:textId="77777777" w:rsidR="001C6EA9" w:rsidRPr="004875DD" w:rsidRDefault="001C6EA9" w:rsidP="00E70C9B">
      <w:pPr>
        <w:spacing w:after="0" w:line="360" w:lineRule="auto"/>
        <w:ind w:firstLine="720"/>
        <w:jc w:val="both"/>
        <w:rPr>
          <w:rFonts w:ascii="Times New Roman" w:eastAsia="Times New Roman" w:hAnsi="Times New Roman" w:cs="Times New Roman"/>
          <w:b/>
          <w:sz w:val="26"/>
          <w:szCs w:val="26"/>
          <w:lang w:val="vi-VN"/>
        </w:rPr>
      </w:pPr>
      <w:r w:rsidRPr="004875DD">
        <w:rPr>
          <w:rFonts w:ascii="Times New Roman" w:eastAsia="Times New Roman" w:hAnsi="Times New Roman" w:cs="Times New Roman"/>
          <w:b/>
          <w:sz w:val="26"/>
          <w:szCs w:val="26"/>
          <w:lang w:val="vi-VN"/>
        </w:rPr>
        <w:t>Kính gửi Ông/bà!</w:t>
      </w:r>
    </w:p>
    <w:p w14:paraId="2305949E" w14:textId="77777777" w:rsidR="001C6EA9" w:rsidRPr="004875DD" w:rsidRDefault="001C6EA9" w:rsidP="00E70C9B">
      <w:pPr>
        <w:widowControl w:val="0"/>
        <w:overflowPunct w:val="0"/>
        <w:autoSpaceDE w:val="0"/>
        <w:autoSpaceDN w:val="0"/>
        <w:adjustRightInd w:val="0"/>
        <w:spacing w:after="0" w:line="360" w:lineRule="auto"/>
        <w:ind w:firstLine="720"/>
        <w:jc w:val="both"/>
        <w:rPr>
          <w:rFonts w:ascii="Times New Roman" w:eastAsia="Times New Roman" w:hAnsi="Times New Roman" w:cs="Times New Roman"/>
          <w:sz w:val="26"/>
          <w:szCs w:val="26"/>
          <w:lang w:val="vi-VN"/>
        </w:rPr>
      </w:pPr>
      <w:r w:rsidRPr="004875DD">
        <w:rPr>
          <w:rFonts w:ascii="Times New Roman" w:eastAsia="SimSun" w:hAnsi="Times New Roman" w:cs="Times New Roman"/>
          <w:sz w:val="26"/>
          <w:szCs w:val="26"/>
          <w:lang w:val="vi-VN"/>
        </w:rPr>
        <w:t xml:space="preserve">Để giúp chúng tôi nhận biết </w:t>
      </w:r>
      <w:r w:rsidRPr="004875DD">
        <w:rPr>
          <w:rFonts w:ascii="Times New Roman" w:eastAsia="SimSun" w:hAnsi="Times New Roman" w:cs="Times New Roman"/>
          <w:iCs/>
          <w:sz w:val="26"/>
          <w:szCs w:val="26"/>
          <w:lang w:val="vi-VN"/>
        </w:rPr>
        <w:t xml:space="preserve">thực trạng phát triển ĐNGV </w:t>
      </w:r>
      <w:r w:rsidRPr="004875DD">
        <w:rPr>
          <w:rFonts w:ascii="Times New Roman" w:hAnsi="Times New Roman" w:cs="Times New Roman"/>
          <w:sz w:val="26"/>
          <w:szCs w:val="26"/>
          <w:lang w:val="vi-VN"/>
        </w:rPr>
        <w:t>nhóm ngành Thủy sản ở các trường cao đẳng</w:t>
      </w:r>
      <w:r w:rsidRPr="004875DD">
        <w:rPr>
          <w:rFonts w:ascii="Times New Roman" w:eastAsia="SimSun" w:hAnsi="Times New Roman" w:cs="Times New Roman"/>
          <w:sz w:val="26"/>
          <w:szCs w:val="26"/>
          <w:lang w:val="vi-VN"/>
        </w:rPr>
        <w:t xml:space="preserve">; rất mong quý Ông (Bà) vui lòng cung cấp cho chúng tôi số liệu bằng cách trả lời các câu hỏi </w:t>
      </w:r>
      <w:r w:rsidRPr="004875DD">
        <w:rPr>
          <w:rFonts w:ascii="Times New Roman" w:eastAsia="Times New Roman" w:hAnsi="Times New Roman" w:cs="Times New Roman"/>
          <w:sz w:val="26"/>
          <w:szCs w:val="26"/>
          <w:lang w:val="vi-VN"/>
        </w:rPr>
        <w:t>mà chúng tôi nêu ra dưới đây:</w:t>
      </w:r>
    </w:p>
    <w:p w14:paraId="2823350F" w14:textId="77777777" w:rsidR="001C6EA9" w:rsidRPr="004875DD" w:rsidRDefault="001C6EA9" w:rsidP="00E70C9B">
      <w:pPr>
        <w:widowControl w:val="0"/>
        <w:overflowPunct w:val="0"/>
        <w:autoSpaceDE w:val="0"/>
        <w:autoSpaceDN w:val="0"/>
        <w:adjustRightInd w:val="0"/>
        <w:spacing w:after="0" w:line="360" w:lineRule="auto"/>
        <w:ind w:firstLine="720"/>
        <w:jc w:val="both"/>
        <w:rPr>
          <w:rFonts w:ascii="Times New Roman" w:eastAsia="Times New Roman" w:hAnsi="Times New Roman" w:cs="Times New Roman"/>
          <w:sz w:val="26"/>
          <w:szCs w:val="26"/>
          <w:lang w:val="vi-VN"/>
        </w:rPr>
      </w:pPr>
      <w:r w:rsidRPr="004875DD">
        <w:rPr>
          <w:rFonts w:ascii="Times New Roman" w:eastAsia="Times New Roman" w:hAnsi="Times New Roman" w:cs="Times New Roman"/>
          <w:sz w:val="26"/>
          <w:szCs w:val="26"/>
          <w:lang w:val="vi-VN"/>
        </w:rPr>
        <w:t xml:space="preserve">- Đối với những câu hỏi đã có phương án trả lời, đồng ý với phương án nào, xin quý </w:t>
      </w:r>
      <w:r w:rsidRPr="004875DD">
        <w:rPr>
          <w:rFonts w:ascii="Times New Roman" w:eastAsia="SimSun" w:hAnsi="Times New Roman" w:cs="Times New Roman"/>
          <w:sz w:val="26"/>
          <w:szCs w:val="26"/>
          <w:lang w:val="vi-VN"/>
        </w:rPr>
        <w:t>Ông (Bà)</w:t>
      </w:r>
      <w:r w:rsidRPr="004875DD">
        <w:rPr>
          <w:rFonts w:ascii="Times New Roman" w:eastAsia="Times New Roman" w:hAnsi="Times New Roman" w:cs="Times New Roman"/>
          <w:sz w:val="26"/>
          <w:szCs w:val="26"/>
          <w:lang w:val="vi-VN"/>
        </w:rPr>
        <w:t xml:space="preserve"> đánh dấu chéo (X) vào ô tương ứng bên phải. </w:t>
      </w:r>
    </w:p>
    <w:p w14:paraId="69B75B1C" w14:textId="77777777" w:rsidR="001C6EA9" w:rsidRPr="004875DD" w:rsidRDefault="001C6EA9" w:rsidP="00E70C9B">
      <w:pPr>
        <w:widowControl w:val="0"/>
        <w:overflowPunct w:val="0"/>
        <w:autoSpaceDE w:val="0"/>
        <w:autoSpaceDN w:val="0"/>
        <w:adjustRightInd w:val="0"/>
        <w:spacing w:after="0" w:line="360" w:lineRule="auto"/>
        <w:ind w:firstLine="720"/>
        <w:jc w:val="both"/>
        <w:rPr>
          <w:rFonts w:ascii="Times New Roman" w:eastAsia="Times New Roman" w:hAnsi="Times New Roman" w:cs="Times New Roman"/>
          <w:sz w:val="26"/>
          <w:szCs w:val="26"/>
          <w:lang w:val="vi-VN"/>
        </w:rPr>
      </w:pPr>
      <w:r w:rsidRPr="004875DD">
        <w:rPr>
          <w:rFonts w:ascii="Times New Roman" w:eastAsia="Times New Roman" w:hAnsi="Times New Roman" w:cs="Times New Roman"/>
          <w:sz w:val="26"/>
          <w:szCs w:val="26"/>
          <w:lang w:val="vi-VN"/>
        </w:rPr>
        <w:t xml:space="preserve">- Đối với những câu hỏi không có phương án trả lời, xin quý </w:t>
      </w:r>
      <w:r w:rsidRPr="004875DD">
        <w:rPr>
          <w:rFonts w:ascii="Times New Roman" w:eastAsia="SimSun" w:hAnsi="Times New Roman" w:cs="Times New Roman"/>
          <w:sz w:val="26"/>
          <w:szCs w:val="26"/>
          <w:lang w:val="vi-VN"/>
        </w:rPr>
        <w:t>Ông (Bà)</w:t>
      </w:r>
      <w:r w:rsidRPr="004875DD">
        <w:rPr>
          <w:rFonts w:ascii="Times New Roman" w:eastAsia="Times New Roman" w:hAnsi="Times New Roman" w:cs="Times New Roman"/>
          <w:sz w:val="26"/>
          <w:szCs w:val="26"/>
          <w:lang w:val="vi-VN"/>
        </w:rPr>
        <w:t xml:space="preserve"> cung cấp thông tin và cho ý kiến của mình theo từng nội dung câu hỏi. </w:t>
      </w:r>
    </w:p>
    <w:p w14:paraId="3A2F3922" w14:textId="77777777" w:rsidR="001C6EA9" w:rsidRPr="004875DD" w:rsidRDefault="001C6EA9" w:rsidP="00E70C9B">
      <w:pPr>
        <w:spacing w:after="0" w:line="360" w:lineRule="auto"/>
        <w:ind w:firstLine="720"/>
        <w:jc w:val="both"/>
        <w:rPr>
          <w:rFonts w:ascii="Times New Roman" w:hAnsi="Times New Roman" w:cs="Times New Roman"/>
          <w:sz w:val="26"/>
          <w:szCs w:val="26"/>
          <w:lang w:val="vi-VN"/>
        </w:rPr>
      </w:pPr>
      <w:r w:rsidRPr="004875DD">
        <w:rPr>
          <w:rFonts w:ascii="Times New Roman" w:eastAsia="Times New Roman" w:hAnsi="Times New Roman" w:cs="Times New Roman"/>
          <w:sz w:val="26"/>
          <w:szCs w:val="26"/>
          <w:lang w:val="vi-VN"/>
        </w:rPr>
        <w:t>Quý Ông/bà</w:t>
      </w:r>
      <w:r w:rsidRPr="004875DD">
        <w:rPr>
          <w:rFonts w:ascii="Times New Roman" w:hAnsi="Times New Roman" w:cs="Times New Roman"/>
          <w:sz w:val="26"/>
          <w:szCs w:val="26"/>
          <w:lang w:val="vi-VN"/>
        </w:rPr>
        <w:t xml:space="preserve"> đánh giá về thực trạng </w:t>
      </w:r>
      <w:r w:rsidRPr="004875DD">
        <w:rPr>
          <w:rFonts w:ascii="Times New Roman" w:eastAsia="SimSun" w:hAnsi="Times New Roman" w:cs="Times New Roman"/>
          <w:iCs/>
          <w:sz w:val="26"/>
          <w:szCs w:val="26"/>
          <w:lang w:val="vi-VN"/>
        </w:rPr>
        <w:t xml:space="preserve">phát triển </w:t>
      </w:r>
      <w:r w:rsidRPr="004875DD">
        <w:rPr>
          <w:rFonts w:ascii="Times New Roman" w:hAnsi="Times New Roman" w:cs="Times New Roman"/>
          <w:sz w:val="26"/>
          <w:szCs w:val="26"/>
          <w:lang w:val="vi-VN"/>
        </w:rPr>
        <w:t xml:space="preserve">ĐNGV </w:t>
      </w:r>
      <w:r w:rsidRPr="004875DD">
        <w:rPr>
          <w:rFonts w:ascii="Times New Roman" w:eastAsia="Times New Roman" w:hAnsi="Times New Roman" w:cs="Times New Roman"/>
          <w:sz w:val="26"/>
          <w:szCs w:val="26"/>
          <w:lang w:val="vi-VN"/>
        </w:rPr>
        <w:t xml:space="preserve">nhóm ngành Thủy sản </w:t>
      </w:r>
      <w:r w:rsidRPr="004875DD">
        <w:rPr>
          <w:rFonts w:ascii="Times New Roman" w:hAnsi="Times New Roman" w:cs="Times New Roman"/>
          <w:sz w:val="26"/>
          <w:szCs w:val="26"/>
          <w:lang w:val="vi-VN"/>
        </w:rPr>
        <w:t xml:space="preserve">trong Trường của </w:t>
      </w:r>
      <w:r w:rsidRPr="004875DD">
        <w:rPr>
          <w:rFonts w:ascii="Times New Roman" w:eastAsia="Times New Roman" w:hAnsi="Times New Roman" w:cs="Times New Roman"/>
          <w:sz w:val="26"/>
          <w:szCs w:val="26"/>
          <w:lang w:val="vi-VN"/>
        </w:rPr>
        <w:t>Quý Ông/bà</w:t>
      </w:r>
      <w:r w:rsidRPr="004875DD">
        <w:rPr>
          <w:rFonts w:ascii="Times New Roman" w:hAnsi="Times New Roman" w:cs="Times New Roman"/>
          <w:sz w:val="26"/>
          <w:szCs w:val="26"/>
          <w:lang w:val="vi-VN"/>
        </w:rPr>
        <w:t xml:space="preserve"> trên thang 5 mức độ đạt được? (1 là Kém, 2 là Yếu, 3 là Trung bình, 4 là Khá, 5 là Tốt).</w:t>
      </w:r>
    </w:p>
    <w:p w14:paraId="40AF9FC6" w14:textId="77777777" w:rsidR="001C6EA9" w:rsidRPr="004875DD" w:rsidRDefault="001C6EA9" w:rsidP="00E70C9B">
      <w:pPr>
        <w:spacing w:after="0" w:line="360" w:lineRule="auto"/>
        <w:ind w:firstLine="720"/>
        <w:jc w:val="both"/>
        <w:rPr>
          <w:rFonts w:ascii="Times New Roman" w:hAnsi="Times New Roman" w:cs="Times New Roman"/>
          <w:sz w:val="26"/>
          <w:szCs w:val="26"/>
          <w:lang w:val="vi-VN"/>
        </w:rPr>
      </w:pPr>
      <w:r w:rsidRPr="004875DD">
        <w:rPr>
          <w:rFonts w:ascii="Times New Roman" w:hAnsi="Times New Roman" w:cs="Times New Roman"/>
          <w:i/>
          <w:iCs/>
          <w:sz w:val="26"/>
          <w:szCs w:val="26"/>
          <w:lang w:val="vi-VN"/>
        </w:rPr>
        <w:t>(Các ý kiến chỉ phục vụ cho mục đích nghiên cứu khoa học, không sử dụng cho mục đích nào khác).</w:t>
      </w:r>
    </w:p>
    <w:p w14:paraId="2C914147" w14:textId="77777777" w:rsidR="001C6EA9" w:rsidRPr="004875DD" w:rsidRDefault="001C6EA9" w:rsidP="001C6EA9">
      <w:pPr>
        <w:widowControl w:val="0"/>
        <w:tabs>
          <w:tab w:val="left" w:pos="567"/>
          <w:tab w:val="left" w:pos="7942"/>
          <w:tab w:val="left" w:leader="dot" w:pos="8684"/>
        </w:tabs>
        <w:spacing w:after="0" w:line="312" w:lineRule="auto"/>
        <w:ind w:firstLine="567"/>
        <w:jc w:val="both"/>
        <w:rPr>
          <w:rFonts w:ascii="Times New Roman" w:eastAsia="Times New Roman" w:hAnsi="Times New Roman" w:cs="Times New Roman"/>
          <w:b/>
          <w:spacing w:val="-3"/>
          <w:sz w:val="26"/>
          <w:szCs w:val="26"/>
          <w:lang w:val="it-IT"/>
        </w:rPr>
      </w:pPr>
      <w:r w:rsidRPr="004875DD">
        <w:rPr>
          <w:rFonts w:ascii="Times New Roman" w:eastAsia="Times New Roman" w:hAnsi="Times New Roman" w:cs="Times New Roman"/>
          <w:b/>
          <w:bCs/>
          <w:sz w:val="26"/>
          <w:szCs w:val="26"/>
          <w:lang w:val="it-IT" w:eastAsia="en-GB"/>
        </w:rPr>
        <w:t xml:space="preserve">1. </w:t>
      </w:r>
      <w:r w:rsidRPr="004875DD">
        <w:rPr>
          <w:rFonts w:ascii="Times New Roman" w:eastAsia="Times New Roman" w:hAnsi="Times New Roman" w:cs="Times New Roman"/>
          <w:b/>
          <w:spacing w:val="-3"/>
          <w:sz w:val="26"/>
          <w:szCs w:val="26"/>
          <w:lang w:val="it-IT"/>
        </w:rPr>
        <w:t>Thực trạng quy hoạch đội ngũ giảng viên nhóm ngành Thủy sản</w:t>
      </w:r>
    </w:p>
    <w:tbl>
      <w:tblPr>
        <w:tblStyle w:val="TableGrid3"/>
        <w:tblW w:w="5000" w:type="pct"/>
        <w:tblLayout w:type="fixed"/>
        <w:tblCellMar>
          <w:left w:w="34" w:type="dxa"/>
          <w:right w:w="40" w:type="dxa"/>
        </w:tblCellMar>
        <w:tblLook w:val="04A0" w:firstRow="1" w:lastRow="0" w:firstColumn="1" w:lastColumn="0" w:noHBand="0" w:noVBand="1"/>
      </w:tblPr>
      <w:tblGrid>
        <w:gridCol w:w="593"/>
        <w:gridCol w:w="4766"/>
        <w:gridCol w:w="704"/>
        <w:gridCol w:w="700"/>
        <w:gridCol w:w="840"/>
        <w:gridCol w:w="557"/>
        <w:gridCol w:w="702"/>
      </w:tblGrid>
      <w:tr w:rsidR="00CA61B9" w:rsidRPr="004875DD" w14:paraId="5383D9A1" w14:textId="77777777" w:rsidTr="00D961FF">
        <w:trPr>
          <w:trHeight w:val="507"/>
          <w:tblHeader/>
        </w:trPr>
        <w:tc>
          <w:tcPr>
            <w:tcW w:w="335" w:type="pct"/>
            <w:vMerge w:val="restart"/>
            <w:vAlign w:val="center"/>
          </w:tcPr>
          <w:p w14:paraId="5B820C2B" w14:textId="77777777" w:rsidR="001C6EA9" w:rsidRPr="004875DD" w:rsidRDefault="001C6EA9" w:rsidP="001C6EA9">
            <w:pPr>
              <w:widowControl w:val="0"/>
              <w:spacing w:line="312" w:lineRule="auto"/>
              <w:jc w:val="center"/>
              <w:rPr>
                <w:b/>
                <w:sz w:val="26"/>
                <w:szCs w:val="26"/>
              </w:rPr>
            </w:pPr>
            <w:r w:rsidRPr="004875DD">
              <w:rPr>
                <w:b/>
                <w:sz w:val="26"/>
                <w:szCs w:val="26"/>
              </w:rPr>
              <w:t>TT</w:t>
            </w:r>
          </w:p>
        </w:tc>
        <w:tc>
          <w:tcPr>
            <w:tcW w:w="2689" w:type="pct"/>
            <w:vMerge w:val="restart"/>
            <w:vAlign w:val="center"/>
          </w:tcPr>
          <w:p w14:paraId="2719C37C" w14:textId="77777777" w:rsidR="001C6EA9" w:rsidRPr="004875DD" w:rsidRDefault="001C6EA9" w:rsidP="001C6EA9">
            <w:pPr>
              <w:widowControl w:val="0"/>
              <w:spacing w:line="312" w:lineRule="auto"/>
              <w:jc w:val="center"/>
              <w:rPr>
                <w:b/>
                <w:sz w:val="26"/>
                <w:szCs w:val="26"/>
              </w:rPr>
            </w:pPr>
            <w:r w:rsidRPr="004875DD">
              <w:rPr>
                <w:b/>
                <w:bCs/>
                <w:iCs/>
                <w:sz w:val="26"/>
                <w:szCs w:val="26"/>
              </w:rPr>
              <w:t>Tiêu chuẩn đánh giá</w:t>
            </w:r>
          </w:p>
        </w:tc>
        <w:tc>
          <w:tcPr>
            <w:tcW w:w="1976" w:type="pct"/>
            <w:gridSpan w:val="5"/>
            <w:vAlign w:val="center"/>
          </w:tcPr>
          <w:p w14:paraId="226D3B2C" w14:textId="77777777" w:rsidR="001C6EA9" w:rsidRPr="004875DD" w:rsidRDefault="001C6EA9" w:rsidP="001C6EA9">
            <w:pPr>
              <w:widowControl w:val="0"/>
              <w:spacing w:line="312" w:lineRule="auto"/>
              <w:ind w:left="-103" w:right="-108"/>
              <w:jc w:val="center"/>
              <w:rPr>
                <w:b/>
                <w:bCs/>
                <w:iCs/>
                <w:sz w:val="26"/>
                <w:szCs w:val="26"/>
              </w:rPr>
            </w:pPr>
            <w:r w:rsidRPr="004875DD">
              <w:rPr>
                <w:b/>
                <w:bCs/>
                <w:iCs/>
                <w:sz w:val="26"/>
                <w:szCs w:val="26"/>
              </w:rPr>
              <w:t>Mức độ đánh giá</w:t>
            </w:r>
          </w:p>
        </w:tc>
      </w:tr>
      <w:tr w:rsidR="00CA61B9" w:rsidRPr="004875DD" w14:paraId="507E54BC" w14:textId="77777777" w:rsidTr="00D961FF">
        <w:trPr>
          <w:tblHeader/>
        </w:trPr>
        <w:tc>
          <w:tcPr>
            <w:tcW w:w="335" w:type="pct"/>
            <w:vMerge/>
            <w:vAlign w:val="center"/>
          </w:tcPr>
          <w:p w14:paraId="0440DCBE" w14:textId="77777777" w:rsidR="001C6EA9" w:rsidRPr="004875DD" w:rsidRDefault="001C6EA9" w:rsidP="001C6EA9">
            <w:pPr>
              <w:widowControl w:val="0"/>
              <w:spacing w:line="312" w:lineRule="auto"/>
              <w:ind w:firstLine="720"/>
              <w:jc w:val="center"/>
              <w:rPr>
                <w:b/>
                <w:bCs/>
                <w:iCs/>
                <w:sz w:val="26"/>
                <w:szCs w:val="26"/>
                <w:lang w:val="it-IT"/>
              </w:rPr>
            </w:pPr>
          </w:p>
        </w:tc>
        <w:tc>
          <w:tcPr>
            <w:tcW w:w="2689" w:type="pct"/>
            <w:vMerge/>
          </w:tcPr>
          <w:p w14:paraId="4761240A" w14:textId="77777777" w:rsidR="001C6EA9" w:rsidRPr="004875DD" w:rsidRDefault="001C6EA9" w:rsidP="001C6EA9">
            <w:pPr>
              <w:widowControl w:val="0"/>
              <w:spacing w:line="312" w:lineRule="auto"/>
              <w:ind w:firstLine="720"/>
              <w:jc w:val="both"/>
              <w:rPr>
                <w:b/>
                <w:bCs/>
                <w:iCs/>
                <w:sz w:val="26"/>
                <w:szCs w:val="26"/>
                <w:lang w:val="it-IT"/>
              </w:rPr>
            </w:pPr>
          </w:p>
        </w:tc>
        <w:tc>
          <w:tcPr>
            <w:tcW w:w="397" w:type="pct"/>
            <w:vAlign w:val="center"/>
          </w:tcPr>
          <w:p w14:paraId="74B06441" w14:textId="77777777" w:rsidR="001C6EA9" w:rsidRPr="004875DD" w:rsidRDefault="001C6EA9" w:rsidP="001C6EA9">
            <w:pPr>
              <w:widowControl w:val="0"/>
              <w:spacing w:line="312" w:lineRule="auto"/>
              <w:jc w:val="center"/>
              <w:rPr>
                <w:i/>
                <w:sz w:val="26"/>
                <w:szCs w:val="26"/>
              </w:rPr>
            </w:pPr>
            <w:r w:rsidRPr="004875DD">
              <w:rPr>
                <w:i/>
                <w:iCs/>
                <w:sz w:val="26"/>
                <w:szCs w:val="26"/>
              </w:rPr>
              <w:t>Tốt</w:t>
            </w:r>
          </w:p>
        </w:tc>
        <w:tc>
          <w:tcPr>
            <w:tcW w:w="395" w:type="pct"/>
            <w:vAlign w:val="center"/>
          </w:tcPr>
          <w:p w14:paraId="2E02FC8A" w14:textId="77777777" w:rsidR="001C6EA9" w:rsidRPr="004875DD" w:rsidRDefault="001C6EA9" w:rsidP="001C6EA9">
            <w:pPr>
              <w:widowControl w:val="0"/>
              <w:spacing w:line="312" w:lineRule="auto"/>
              <w:jc w:val="center"/>
              <w:rPr>
                <w:i/>
                <w:sz w:val="26"/>
                <w:szCs w:val="26"/>
              </w:rPr>
            </w:pPr>
            <w:r w:rsidRPr="004875DD">
              <w:rPr>
                <w:i/>
                <w:iCs/>
                <w:sz w:val="26"/>
                <w:szCs w:val="26"/>
              </w:rPr>
              <w:t>Khá</w:t>
            </w:r>
          </w:p>
        </w:tc>
        <w:tc>
          <w:tcPr>
            <w:tcW w:w="474" w:type="pct"/>
            <w:vAlign w:val="center"/>
          </w:tcPr>
          <w:p w14:paraId="439EF567" w14:textId="77777777" w:rsidR="001C6EA9" w:rsidRPr="004875DD" w:rsidRDefault="001C6EA9" w:rsidP="001C6EA9">
            <w:pPr>
              <w:widowControl w:val="0"/>
              <w:spacing w:line="312" w:lineRule="auto"/>
              <w:jc w:val="center"/>
              <w:rPr>
                <w:i/>
                <w:sz w:val="26"/>
                <w:szCs w:val="26"/>
              </w:rPr>
            </w:pPr>
            <w:r w:rsidRPr="004875DD">
              <w:rPr>
                <w:i/>
                <w:iCs/>
                <w:sz w:val="26"/>
                <w:szCs w:val="26"/>
              </w:rPr>
              <w:t>Trung bình</w:t>
            </w:r>
          </w:p>
        </w:tc>
        <w:tc>
          <w:tcPr>
            <w:tcW w:w="314" w:type="pct"/>
            <w:vAlign w:val="center"/>
          </w:tcPr>
          <w:p w14:paraId="44393DE5" w14:textId="77777777" w:rsidR="001C6EA9" w:rsidRPr="004875DD" w:rsidRDefault="001C6EA9" w:rsidP="001C6EA9">
            <w:pPr>
              <w:widowControl w:val="0"/>
              <w:spacing w:line="312" w:lineRule="auto"/>
              <w:jc w:val="center"/>
              <w:rPr>
                <w:i/>
                <w:sz w:val="26"/>
                <w:szCs w:val="26"/>
              </w:rPr>
            </w:pPr>
            <w:r w:rsidRPr="004875DD">
              <w:rPr>
                <w:i/>
                <w:iCs/>
                <w:spacing w:val="-8"/>
                <w:sz w:val="26"/>
                <w:szCs w:val="26"/>
              </w:rPr>
              <w:t>Yếu</w:t>
            </w:r>
          </w:p>
        </w:tc>
        <w:tc>
          <w:tcPr>
            <w:tcW w:w="396" w:type="pct"/>
            <w:vAlign w:val="center"/>
          </w:tcPr>
          <w:p w14:paraId="63084CFC" w14:textId="77777777" w:rsidR="001C6EA9" w:rsidRPr="004875DD" w:rsidRDefault="001C6EA9" w:rsidP="001C6EA9">
            <w:pPr>
              <w:widowControl w:val="0"/>
              <w:spacing w:line="312" w:lineRule="auto"/>
              <w:jc w:val="center"/>
              <w:rPr>
                <w:i/>
                <w:sz w:val="26"/>
                <w:szCs w:val="26"/>
              </w:rPr>
            </w:pPr>
            <w:r w:rsidRPr="004875DD">
              <w:rPr>
                <w:i/>
                <w:sz w:val="26"/>
                <w:szCs w:val="26"/>
              </w:rPr>
              <w:t>Kém</w:t>
            </w:r>
          </w:p>
        </w:tc>
      </w:tr>
      <w:tr w:rsidR="00CA61B9" w:rsidRPr="004875DD" w14:paraId="3ABCC7A3" w14:textId="77777777" w:rsidTr="00D961FF">
        <w:tc>
          <w:tcPr>
            <w:tcW w:w="335" w:type="pct"/>
            <w:vAlign w:val="center"/>
          </w:tcPr>
          <w:p w14:paraId="19858D6F" w14:textId="77777777" w:rsidR="001C6EA9" w:rsidRPr="004875DD" w:rsidRDefault="001C6EA9" w:rsidP="001C6EA9">
            <w:pPr>
              <w:widowControl w:val="0"/>
              <w:spacing w:line="312" w:lineRule="auto"/>
              <w:jc w:val="center"/>
              <w:rPr>
                <w:sz w:val="26"/>
                <w:szCs w:val="26"/>
                <w:lang w:val="it-IT"/>
              </w:rPr>
            </w:pPr>
            <w:r w:rsidRPr="004875DD">
              <w:rPr>
                <w:sz w:val="26"/>
                <w:szCs w:val="26"/>
                <w:lang w:val="it-IT"/>
              </w:rPr>
              <w:t>1</w:t>
            </w:r>
          </w:p>
        </w:tc>
        <w:tc>
          <w:tcPr>
            <w:tcW w:w="2689" w:type="pct"/>
            <w:vAlign w:val="center"/>
          </w:tcPr>
          <w:p w14:paraId="338FACB3" w14:textId="77777777" w:rsidR="001C6EA9" w:rsidRPr="004875DD" w:rsidRDefault="001C6EA9" w:rsidP="001C6EA9">
            <w:pPr>
              <w:widowControl w:val="0"/>
              <w:autoSpaceDE w:val="0"/>
              <w:autoSpaceDN w:val="0"/>
              <w:adjustRightInd w:val="0"/>
              <w:spacing w:line="312" w:lineRule="auto"/>
              <w:jc w:val="both"/>
              <w:rPr>
                <w:bCs/>
                <w:sz w:val="26"/>
                <w:szCs w:val="26"/>
                <w:lang w:val="it-IT"/>
              </w:rPr>
            </w:pPr>
            <w:r w:rsidRPr="004875DD">
              <w:rPr>
                <w:sz w:val="26"/>
                <w:szCs w:val="26"/>
                <w:lang w:val="it-IT"/>
              </w:rPr>
              <w:t>Đánh giá thực trạng ĐNGV nhóm ngành Thủy sản</w:t>
            </w:r>
          </w:p>
        </w:tc>
        <w:tc>
          <w:tcPr>
            <w:tcW w:w="397" w:type="pct"/>
          </w:tcPr>
          <w:p w14:paraId="29E10C8C" w14:textId="77777777" w:rsidR="001C6EA9" w:rsidRPr="004875DD" w:rsidRDefault="001C6EA9" w:rsidP="001C6EA9">
            <w:pPr>
              <w:spacing w:line="312" w:lineRule="auto"/>
              <w:rPr>
                <w:b/>
                <w:i/>
                <w:sz w:val="26"/>
                <w:szCs w:val="26"/>
                <w:lang w:val="it-IT"/>
              </w:rPr>
            </w:pPr>
          </w:p>
        </w:tc>
        <w:tc>
          <w:tcPr>
            <w:tcW w:w="395" w:type="pct"/>
          </w:tcPr>
          <w:p w14:paraId="39AB0F35" w14:textId="77777777" w:rsidR="001C6EA9" w:rsidRPr="004875DD" w:rsidRDefault="001C6EA9" w:rsidP="001C6EA9">
            <w:pPr>
              <w:widowControl w:val="0"/>
              <w:spacing w:line="312" w:lineRule="auto"/>
              <w:ind w:firstLine="720"/>
              <w:jc w:val="both"/>
              <w:rPr>
                <w:b/>
                <w:bCs/>
                <w:iCs/>
                <w:sz w:val="26"/>
                <w:szCs w:val="26"/>
                <w:lang w:val="it-IT"/>
              </w:rPr>
            </w:pPr>
          </w:p>
        </w:tc>
        <w:tc>
          <w:tcPr>
            <w:tcW w:w="474" w:type="pct"/>
          </w:tcPr>
          <w:p w14:paraId="72732E81" w14:textId="77777777" w:rsidR="001C6EA9" w:rsidRPr="004875DD" w:rsidRDefault="001C6EA9" w:rsidP="001C6EA9">
            <w:pPr>
              <w:widowControl w:val="0"/>
              <w:spacing w:line="312" w:lineRule="auto"/>
              <w:ind w:firstLine="720"/>
              <w:jc w:val="both"/>
              <w:rPr>
                <w:b/>
                <w:bCs/>
                <w:iCs/>
                <w:sz w:val="26"/>
                <w:szCs w:val="26"/>
                <w:lang w:val="it-IT"/>
              </w:rPr>
            </w:pPr>
          </w:p>
        </w:tc>
        <w:tc>
          <w:tcPr>
            <w:tcW w:w="314" w:type="pct"/>
          </w:tcPr>
          <w:p w14:paraId="47CC0B4A" w14:textId="77777777" w:rsidR="001C6EA9" w:rsidRPr="004875DD" w:rsidRDefault="001C6EA9" w:rsidP="001C6EA9">
            <w:pPr>
              <w:widowControl w:val="0"/>
              <w:spacing w:line="312" w:lineRule="auto"/>
              <w:ind w:firstLine="720"/>
              <w:jc w:val="both"/>
              <w:rPr>
                <w:b/>
                <w:bCs/>
                <w:iCs/>
                <w:sz w:val="26"/>
                <w:szCs w:val="26"/>
                <w:lang w:val="it-IT"/>
              </w:rPr>
            </w:pPr>
          </w:p>
        </w:tc>
        <w:tc>
          <w:tcPr>
            <w:tcW w:w="396" w:type="pct"/>
          </w:tcPr>
          <w:p w14:paraId="79D9FC9B"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21CB52CF" w14:textId="77777777" w:rsidTr="00D961FF">
        <w:tc>
          <w:tcPr>
            <w:tcW w:w="335" w:type="pct"/>
            <w:vAlign w:val="center"/>
          </w:tcPr>
          <w:p w14:paraId="77437F78" w14:textId="77777777" w:rsidR="001C6EA9" w:rsidRPr="004875DD" w:rsidRDefault="001C6EA9" w:rsidP="001C6EA9">
            <w:pPr>
              <w:widowControl w:val="0"/>
              <w:spacing w:line="312" w:lineRule="auto"/>
              <w:jc w:val="center"/>
              <w:rPr>
                <w:sz w:val="26"/>
                <w:szCs w:val="26"/>
              </w:rPr>
            </w:pPr>
            <w:r w:rsidRPr="004875DD">
              <w:rPr>
                <w:sz w:val="26"/>
                <w:szCs w:val="26"/>
              </w:rPr>
              <w:t>2</w:t>
            </w:r>
          </w:p>
        </w:tc>
        <w:tc>
          <w:tcPr>
            <w:tcW w:w="2689" w:type="pct"/>
            <w:vAlign w:val="center"/>
          </w:tcPr>
          <w:p w14:paraId="737E14D4" w14:textId="77777777" w:rsidR="001C6EA9" w:rsidRPr="004875DD" w:rsidRDefault="001C6EA9" w:rsidP="001C6EA9">
            <w:pPr>
              <w:widowControl w:val="0"/>
              <w:spacing w:line="312" w:lineRule="auto"/>
              <w:jc w:val="both"/>
              <w:rPr>
                <w:bCs/>
                <w:sz w:val="26"/>
                <w:szCs w:val="26"/>
                <w:shd w:val="clear" w:color="auto" w:fill="FFFFFF"/>
              </w:rPr>
            </w:pPr>
            <w:r w:rsidRPr="004875DD">
              <w:rPr>
                <w:sz w:val="26"/>
                <w:szCs w:val="26"/>
                <w:lang w:val="it-IT"/>
              </w:rPr>
              <w:t xml:space="preserve">Thực hiện dự báo nhu cầu nguồn nhân lực ĐNGV </w:t>
            </w:r>
            <w:r w:rsidRPr="004875DD">
              <w:rPr>
                <w:sz w:val="26"/>
                <w:szCs w:val="26"/>
              </w:rPr>
              <w:t>nhóm ngành Thủy sản</w:t>
            </w:r>
          </w:p>
        </w:tc>
        <w:tc>
          <w:tcPr>
            <w:tcW w:w="397" w:type="pct"/>
          </w:tcPr>
          <w:p w14:paraId="46F1FB22" w14:textId="77777777" w:rsidR="001C6EA9" w:rsidRPr="004875DD" w:rsidRDefault="001C6EA9" w:rsidP="001C6EA9">
            <w:pPr>
              <w:spacing w:line="312" w:lineRule="auto"/>
              <w:rPr>
                <w:b/>
                <w:i/>
                <w:sz w:val="26"/>
                <w:szCs w:val="26"/>
              </w:rPr>
            </w:pPr>
          </w:p>
        </w:tc>
        <w:tc>
          <w:tcPr>
            <w:tcW w:w="395" w:type="pct"/>
          </w:tcPr>
          <w:p w14:paraId="4C3C1367" w14:textId="77777777" w:rsidR="001C6EA9" w:rsidRPr="004875DD" w:rsidRDefault="001C6EA9" w:rsidP="001C6EA9">
            <w:pPr>
              <w:widowControl w:val="0"/>
              <w:spacing w:line="312" w:lineRule="auto"/>
              <w:ind w:firstLine="720"/>
              <w:jc w:val="both"/>
              <w:rPr>
                <w:b/>
                <w:bCs/>
                <w:iCs/>
                <w:sz w:val="26"/>
                <w:szCs w:val="26"/>
                <w:lang w:val="it-IT"/>
              </w:rPr>
            </w:pPr>
          </w:p>
        </w:tc>
        <w:tc>
          <w:tcPr>
            <w:tcW w:w="474" w:type="pct"/>
          </w:tcPr>
          <w:p w14:paraId="37C13E45" w14:textId="77777777" w:rsidR="001C6EA9" w:rsidRPr="004875DD" w:rsidRDefault="001C6EA9" w:rsidP="001C6EA9">
            <w:pPr>
              <w:widowControl w:val="0"/>
              <w:spacing w:line="312" w:lineRule="auto"/>
              <w:ind w:firstLine="720"/>
              <w:jc w:val="both"/>
              <w:rPr>
                <w:b/>
                <w:bCs/>
                <w:iCs/>
                <w:sz w:val="26"/>
                <w:szCs w:val="26"/>
                <w:lang w:val="it-IT"/>
              </w:rPr>
            </w:pPr>
          </w:p>
        </w:tc>
        <w:tc>
          <w:tcPr>
            <w:tcW w:w="314" w:type="pct"/>
          </w:tcPr>
          <w:p w14:paraId="0B7EAD78" w14:textId="77777777" w:rsidR="001C6EA9" w:rsidRPr="004875DD" w:rsidRDefault="001C6EA9" w:rsidP="001C6EA9">
            <w:pPr>
              <w:widowControl w:val="0"/>
              <w:spacing w:line="312" w:lineRule="auto"/>
              <w:ind w:firstLine="720"/>
              <w:jc w:val="both"/>
              <w:rPr>
                <w:b/>
                <w:bCs/>
                <w:iCs/>
                <w:sz w:val="26"/>
                <w:szCs w:val="26"/>
                <w:lang w:val="it-IT"/>
              </w:rPr>
            </w:pPr>
          </w:p>
        </w:tc>
        <w:tc>
          <w:tcPr>
            <w:tcW w:w="396" w:type="pct"/>
          </w:tcPr>
          <w:p w14:paraId="15D18440"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01B4B939" w14:textId="77777777" w:rsidTr="00D961FF">
        <w:tc>
          <w:tcPr>
            <w:tcW w:w="335" w:type="pct"/>
            <w:vAlign w:val="center"/>
          </w:tcPr>
          <w:p w14:paraId="10349496" w14:textId="77777777" w:rsidR="001C6EA9" w:rsidRPr="004875DD" w:rsidRDefault="001C6EA9" w:rsidP="001C6EA9">
            <w:pPr>
              <w:widowControl w:val="0"/>
              <w:spacing w:line="312" w:lineRule="auto"/>
              <w:jc w:val="center"/>
              <w:rPr>
                <w:sz w:val="26"/>
                <w:szCs w:val="26"/>
              </w:rPr>
            </w:pPr>
            <w:r w:rsidRPr="004875DD">
              <w:rPr>
                <w:sz w:val="26"/>
                <w:szCs w:val="26"/>
              </w:rPr>
              <w:t>3</w:t>
            </w:r>
          </w:p>
        </w:tc>
        <w:tc>
          <w:tcPr>
            <w:tcW w:w="2689" w:type="pct"/>
            <w:vAlign w:val="center"/>
          </w:tcPr>
          <w:p w14:paraId="4C34F99C" w14:textId="77777777" w:rsidR="001C6EA9" w:rsidRPr="004875DD" w:rsidRDefault="001C6EA9" w:rsidP="001C6EA9">
            <w:pPr>
              <w:widowControl w:val="0"/>
              <w:spacing w:line="312" w:lineRule="auto"/>
              <w:jc w:val="both"/>
              <w:rPr>
                <w:bCs/>
                <w:sz w:val="26"/>
                <w:szCs w:val="26"/>
                <w:shd w:val="clear" w:color="auto" w:fill="FFFFFF"/>
              </w:rPr>
            </w:pPr>
            <w:r w:rsidRPr="004875DD">
              <w:rPr>
                <w:sz w:val="26"/>
                <w:szCs w:val="26"/>
              </w:rPr>
              <w:t>Thiết lập bản quy hoạch phát triển ĐNGV</w:t>
            </w:r>
            <w:r w:rsidRPr="004875DD">
              <w:rPr>
                <w:bCs/>
                <w:sz w:val="26"/>
                <w:szCs w:val="26"/>
                <w:lang w:val="it-IT"/>
              </w:rPr>
              <w:t xml:space="preserve"> nhóm ngành Thủy sản ở trường cao đẳng</w:t>
            </w:r>
          </w:p>
        </w:tc>
        <w:tc>
          <w:tcPr>
            <w:tcW w:w="397" w:type="pct"/>
          </w:tcPr>
          <w:p w14:paraId="2758BB94" w14:textId="77777777" w:rsidR="001C6EA9" w:rsidRPr="004875DD" w:rsidRDefault="001C6EA9" w:rsidP="001C6EA9">
            <w:pPr>
              <w:spacing w:line="312" w:lineRule="auto"/>
              <w:rPr>
                <w:b/>
                <w:i/>
                <w:sz w:val="26"/>
                <w:szCs w:val="26"/>
              </w:rPr>
            </w:pPr>
          </w:p>
        </w:tc>
        <w:tc>
          <w:tcPr>
            <w:tcW w:w="395" w:type="pct"/>
          </w:tcPr>
          <w:p w14:paraId="1220D171" w14:textId="77777777" w:rsidR="001C6EA9" w:rsidRPr="004875DD" w:rsidRDefault="001C6EA9" w:rsidP="001C6EA9">
            <w:pPr>
              <w:widowControl w:val="0"/>
              <w:spacing w:line="312" w:lineRule="auto"/>
              <w:ind w:firstLine="720"/>
              <w:jc w:val="both"/>
              <w:rPr>
                <w:b/>
                <w:bCs/>
                <w:iCs/>
                <w:sz w:val="26"/>
                <w:szCs w:val="26"/>
                <w:lang w:val="it-IT"/>
              </w:rPr>
            </w:pPr>
          </w:p>
        </w:tc>
        <w:tc>
          <w:tcPr>
            <w:tcW w:w="474" w:type="pct"/>
          </w:tcPr>
          <w:p w14:paraId="100FAA21" w14:textId="77777777" w:rsidR="001C6EA9" w:rsidRPr="004875DD" w:rsidRDefault="001C6EA9" w:rsidP="001C6EA9">
            <w:pPr>
              <w:widowControl w:val="0"/>
              <w:spacing w:line="312" w:lineRule="auto"/>
              <w:ind w:firstLine="720"/>
              <w:jc w:val="both"/>
              <w:rPr>
                <w:b/>
                <w:bCs/>
                <w:iCs/>
                <w:sz w:val="26"/>
                <w:szCs w:val="26"/>
                <w:lang w:val="it-IT"/>
              </w:rPr>
            </w:pPr>
          </w:p>
        </w:tc>
        <w:tc>
          <w:tcPr>
            <w:tcW w:w="314" w:type="pct"/>
          </w:tcPr>
          <w:p w14:paraId="43FE71CE" w14:textId="77777777" w:rsidR="001C6EA9" w:rsidRPr="004875DD" w:rsidRDefault="001C6EA9" w:rsidP="001C6EA9">
            <w:pPr>
              <w:widowControl w:val="0"/>
              <w:spacing w:line="312" w:lineRule="auto"/>
              <w:ind w:firstLine="720"/>
              <w:jc w:val="both"/>
              <w:rPr>
                <w:b/>
                <w:bCs/>
                <w:iCs/>
                <w:sz w:val="26"/>
                <w:szCs w:val="26"/>
                <w:lang w:val="it-IT"/>
              </w:rPr>
            </w:pPr>
          </w:p>
        </w:tc>
        <w:tc>
          <w:tcPr>
            <w:tcW w:w="396" w:type="pct"/>
          </w:tcPr>
          <w:p w14:paraId="1360C00F"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52E73788" w14:textId="77777777" w:rsidTr="00D961FF">
        <w:tc>
          <w:tcPr>
            <w:tcW w:w="335" w:type="pct"/>
            <w:vAlign w:val="center"/>
          </w:tcPr>
          <w:p w14:paraId="0D3274E9" w14:textId="77777777" w:rsidR="001C6EA9" w:rsidRPr="004875DD" w:rsidRDefault="001C6EA9" w:rsidP="001C6EA9">
            <w:pPr>
              <w:widowControl w:val="0"/>
              <w:spacing w:line="312" w:lineRule="auto"/>
              <w:jc w:val="center"/>
              <w:rPr>
                <w:sz w:val="26"/>
                <w:szCs w:val="26"/>
              </w:rPr>
            </w:pPr>
            <w:r w:rsidRPr="004875DD">
              <w:rPr>
                <w:sz w:val="26"/>
                <w:szCs w:val="26"/>
              </w:rPr>
              <w:t>4</w:t>
            </w:r>
          </w:p>
        </w:tc>
        <w:tc>
          <w:tcPr>
            <w:tcW w:w="2689" w:type="pct"/>
            <w:vAlign w:val="center"/>
          </w:tcPr>
          <w:p w14:paraId="63BBC0C6" w14:textId="77777777" w:rsidR="001C6EA9" w:rsidRPr="004875DD" w:rsidRDefault="001C6EA9" w:rsidP="001C6EA9">
            <w:pPr>
              <w:widowControl w:val="0"/>
              <w:spacing w:line="312" w:lineRule="auto"/>
              <w:jc w:val="both"/>
              <w:rPr>
                <w:bCs/>
                <w:sz w:val="26"/>
                <w:szCs w:val="26"/>
                <w:shd w:val="clear" w:color="auto" w:fill="FFFFFF"/>
              </w:rPr>
            </w:pPr>
            <w:r w:rsidRPr="004875DD">
              <w:rPr>
                <w:sz w:val="26"/>
                <w:szCs w:val="26"/>
              </w:rPr>
              <w:t>Xin ý kiến góp ý, bổ sung để thông qua bản quy hoạch và làm các thủ tục phê duyệt quy hoạch để triển khai thực hiện</w:t>
            </w:r>
          </w:p>
        </w:tc>
        <w:tc>
          <w:tcPr>
            <w:tcW w:w="397" w:type="pct"/>
          </w:tcPr>
          <w:p w14:paraId="34DF4A42" w14:textId="77777777" w:rsidR="001C6EA9" w:rsidRPr="004875DD" w:rsidRDefault="001C6EA9" w:rsidP="001C6EA9">
            <w:pPr>
              <w:spacing w:line="312" w:lineRule="auto"/>
              <w:rPr>
                <w:b/>
                <w:i/>
                <w:sz w:val="26"/>
                <w:szCs w:val="26"/>
              </w:rPr>
            </w:pPr>
          </w:p>
        </w:tc>
        <w:tc>
          <w:tcPr>
            <w:tcW w:w="395" w:type="pct"/>
          </w:tcPr>
          <w:p w14:paraId="75308477" w14:textId="77777777" w:rsidR="001C6EA9" w:rsidRPr="004875DD" w:rsidRDefault="001C6EA9" w:rsidP="001C6EA9">
            <w:pPr>
              <w:widowControl w:val="0"/>
              <w:spacing w:line="312" w:lineRule="auto"/>
              <w:ind w:firstLine="720"/>
              <w:jc w:val="both"/>
              <w:rPr>
                <w:b/>
                <w:bCs/>
                <w:iCs/>
                <w:sz w:val="26"/>
                <w:szCs w:val="26"/>
                <w:lang w:val="it-IT"/>
              </w:rPr>
            </w:pPr>
          </w:p>
        </w:tc>
        <w:tc>
          <w:tcPr>
            <w:tcW w:w="474" w:type="pct"/>
          </w:tcPr>
          <w:p w14:paraId="6156B5CD" w14:textId="77777777" w:rsidR="001C6EA9" w:rsidRPr="004875DD" w:rsidRDefault="001C6EA9" w:rsidP="001C6EA9">
            <w:pPr>
              <w:widowControl w:val="0"/>
              <w:spacing w:line="312" w:lineRule="auto"/>
              <w:ind w:firstLine="720"/>
              <w:jc w:val="both"/>
              <w:rPr>
                <w:b/>
                <w:bCs/>
                <w:iCs/>
                <w:sz w:val="26"/>
                <w:szCs w:val="26"/>
                <w:lang w:val="it-IT"/>
              </w:rPr>
            </w:pPr>
          </w:p>
        </w:tc>
        <w:tc>
          <w:tcPr>
            <w:tcW w:w="314" w:type="pct"/>
          </w:tcPr>
          <w:p w14:paraId="56895AF4" w14:textId="77777777" w:rsidR="001C6EA9" w:rsidRPr="004875DD" w:rsidRDefault="001C6EA9" w:rsidP="001C6EA9">
            <w:pPr>
              <w:widowControl w:val="0"/>
              <w:spacing w:line="312" w:lineRule="auto"/>
              <w:ind w:firstLine="720"/>
              <w:jc w:val="both"/>
              <w:rPr>
                <w:b/>
                <w:bCs/>
                <w:iCs/>
                <w:sz w:val="26"/>
                <w:szCs w:val="26"/>
                <w:lang w:val="it-IT"/>
              </w:rPr>
            </w:pPr>
          </w:p>
        </w:tc>
        <w:tc>
          <w:tcPr>
            <w:tcW w:w="396" w:type="pct"/>
          </w:tcPr>
          <w:p w14:paraId="6E73288A"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46108A33" w14:textId="77777777" w:rsidTr="00D961FF">
        <w:tc>
          <w:tcPr>
            <w:tcW w:w="335" w:type="pct"/>
            <w:vAlign w:val="center"/>
          </w:tcPr>
          <w:p w14:paraId="0B4A50EC" w14:textId="77777777" w:rsidR="001C6EA9" w:rsidRPr="004875DD" w:rsidRDefault="001C6EA9" w:rsidP="001C6EA9">
            <w:pPr>
              <w:widowControl w:val="0"/>
              <w:spacing w:line="312" w:lineRule="auto"/>
              <w:jc w:val="center"/>
              <w:rPr>
                <w:sz w:val="26"/>
                <w:szCs w:val="26"/>
              </w:rPr>
            </w:pPr>
            <w:r w:rsidRPr="004875DD">
              <w:rPr>
                <w:sz w:val="26"/>
                <w:szCs w:val="26"/>
              </w:rPr>
              <w:lastRenderedPageBreak/>
              <w:t>5</w:t>
            </w:r>
          </w:p>
        </w:tc>
        <w:tc>
          <w:tcPr>
            <w:tcW w:w="2689" w:type="pct"/>
            <w:vAlign w:val="center"/>
          </w:tcPr>
          <w:p w14:paraId="3D0F3285" w14:textId="77777777" w:rsidR="001C6EA9" w:rsidRPr="004875DD" w:rsidRDefault="001C6EA9" w:rsidP="001C6EA9">
            <w:pPr>
              <w:widowControl w:val="0"/>
              <w:spacing w:line="312" w:lineRule="auto"/>
              <w:jc w:val="both"/>
              <w:rPr>
                <w:bCs/>
                <w:sz w:val="26"/>
                <w:szCs w:val="26"/>
                <w:shd w:val="clear" w:color="auto" w:fill="FFFFFF"/>
              </w:rPr>
            </w:pPr>
            <w:r w:rsidRPr="004875DD">
              <w:rPr>
                <w:sz w:val="26"/>
                <w:szCs w:val="26"/>
              </w:rPr>
              <w:t>Tổ chức thực hiện quy hoạch phát triển ĐNGV</w:t>
            </w:r>
            <w:r w:rsidRPr="004875DD">
              <w:rPr>
                <w:bCs/>
                <w:sz w:val="26"/>
                <w:szCs w:val="26"/>
                <w:lang w:val="it-IT"/>
              </w:rPr>
              <w:t xml:space="preserve"> nhóm ngành Thủy sản ở trường cao đẳng</w:t>
            </w:r>
          </w:p>
        </w:tc>
        <w:tc>
          <w:tcPr>
            <w:tcW w:w="397" w:type="pct"/>
          </w:tcPr>
          <w:p w14:paraId="0B11E86B" w14:textId="77777777" w:rsidR="001C6EA9" w:rsidRPr="004875DD" w:rsidRDefault="001C6EA9" w:rsidP="001C6EA9">
            <w:pPr>
              <w:spacing w:line="312" w:lineRule="auto"/>
              <w:rPr>
                <w:b/>
                <w:i/>
                <w:sz w:val="26"/>
                <w:szCs w:val="26"/>
              </w:rPr>
            </w:pPr>
          </w:p>
        </w:tc>
        <w:tc>
          <w:tcPr>
            <w:tcW w:w="395" w:type="pct"/>
          </w:tcPr>
          <w:p w14:paraId="490E0B04" w14:textId="77777777" w:rsidR="001C6EA9" w:rsidRPr="004875DD" w:rsidRDefault="001C6EA9" w:rsidP="001C6EA9">
            <w:pPr>
              <w:widowControl w:val="0"/>
              <w:spacing w:line="312" w:lineRule="auto"/>
              <w:ind w:firstLine="720"/>
              <w:jc w:val="both"/>
              <w:rPr>
                <w:b/>
                <w:bCs/>
                <w:iCs/>
                <w:sz w:val="26"/>
                <w:szCs w:val="26"/>
                <w:lang w:val="it-IT"/>
              </w:rPr>
            </w:pPr>
          </w:p>
        </w:tc>
        <w:tc>
          <w:tcPr>
            <w:tcW w:w="474" w:type="pct"/>
          </w:tcPr>
          <w:p w14:paraId="3AC9707F" w14:textId="77777777" w:rsidR="001C6EA9" w:rsidRPr="004875DD" w:rsidRDefault="001C6EA9" w:rsidP="001C6EA9">
            <w:pPr>
              <w:widowControl w:val="0"/>
              <w:spacing w:line="312" w:lineRule="auto"/>
              <w:ind w:firstLine="720"/>
              <w:jc w:val="both"/>
              <w:rPr>
                <w:b/>
                <w:bCs/>
                <w:iCs/>
                <w:sz w:val="26"/>
                <w:szCs w:val="26"/>
                <w:lang w:val="it-IT"/>
              </w:rPr>
            </w:pPr>
          </w:p>
        </w:tc>
        <w:tc>
          <w:tcPr>
            <w:tcW w:w="314" w:type="pct"/>
          </w:tcPr>
          <w:p w14:paraId="5CED7C05" w14:textId="77777777" w:rsidR="001C6EA9" w:rsidRPr="004875DD" w:rsidRDefault="001C6EA9" w:rsidP="001C6EA9">
            <w:pPr>
              <w:widowControl w:val="0"/>
              <w:spacing w:line="312" w:lineRule="auto"/>
              <w:ind w:firstLine="720"/>
              <w:jc w:val="both"/>
              <w:rPr>
                <w:b/>
                <w:bCs/>
                <w:iCs/>
                <w:sz w:val="26"/>
                <w:szCs w:val="26"/>
                <w:lang w:val="it-IT"/>
              </w:rPr>
            </w:pPr>
          </w:p>
        </w:tc>
        <w:tc>
          <w:tcPr>
            <w:tcW w:w="396" w:type="pct"/>
          </w:tcPr>
          <w:p w14:paraId="1DBBBB63"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6E96039D" w14:textId="77777777" w:rsidTr="00D961FF">
        <w:tc>
          <w:tcPr>
            <w:tcW w:w="335" w:type="pct"/>
            <w:vAlign w:val="center"/>
          </w:tcPr>
          <w:p w14:paraId="03929A14" w14:textId="77777777" w:rsidR="001C6EA9" w:rsidRPr="004875DD" w:rsidRDefault="001C6EA9" w:rsidP="001C6EA9">
            <w:pPr>
              <w:widowControl w:val="0"/>
              <w:spacing w:line="312" w:lineRule="auto"/>
              <w:jc w:val="center"/>
              <w:rPr>
                <w:sz w:val="26"/>
                <w:szCs w:val="26"/>
              </w:rPr>
            </w:pPr>
            <w:r w:rsidRPr="004875DD">
              <w:rPr>
                <w:sz w:val="26"/>
                <w:szCs w:val="26"/>
              </w:rPr>
              <w:t>6</w:t>
            </w:r>
          </w:p>
        </w:tc>
        <w:tc>
          <w:tcPr>
            <w:tcW w:w="2689" w:type="pct"/>
            <w:vAlign w:val="center"/>
          </w:tcPr>
          <w:p w14:paraId="2A2D92AF" w14:textId="77777777" w:rsidR="001C6EA9" w:rsidRPr="004875DD" w:rsidRDefault="001C6EA9" w:rsidP="001C6EA9">
            <w:pPr>
              <w:spacing w:line="312" w:lineRule="auto"/>
              <w:jc w:val="both"/>
              <w:rPr>
                <w:bCs/>
                <w:sz w:val="26"/>
                <w:szCs w:val="26"/>
                <w:lang w:val="it-IT"/>
              </w:rPr>
            </w:pPr>
            <w:r w:rsidRPr="004875DD">
              <w:rPr>
                <w:rFonts w:eastAsia="SimSun"/>
                <w:bCs/>
                <w:iCs/>
                <w:sz w:val="26"/>
                <w:szCs w:val="26"/>
              </w:rPr>
              <w:t>Đ</w:t>
            </w:r>
            <w:r w:rsidRPr="004875DD">
              <w:rPr>
                <w:rFonts w:eastAsia="SimSun"/>
                <w:bCs/>
                <w:iCs/>
                <w:sz w:val="26"/>
                <w:szCs w:val="26"/>
                <w:lang w:val="vi-VN"/>
              </w:rPr>
              <w:t>ánh giá</w:t>
            </w:r>
            <w:r w:rsidRPr="004875DD">
              <w:rPr>
                <w:rFonts w:eastAsia="SimSun"/>
                <w:bCs/>
                <w:sz w:val="26"/>
                <w:szCs w:val="26"/>
                <w:lang w:val="vi-VN"/>
              </w:rPr>
              <w:t xml:space="preserve"> hoạt động </w:t>
            </w:r>
            <w:r w:rsidRPr="004875DD">
              <w:rPr>
                <w:sz w:val="26"/>
                <w:szCs w:val="26"/>
              </w:rPr>
              <w:t>thực hiện quy hoạch phát triển ĐNGV</w:t>
            </w:r>
            <w:r w:rsidRPr="004875DD">
              <w:rPr>
                <w:bCs/>
                <w:sz w:val="26"/>
                <w:szCs w:val="26"/>
                <w:lang w:val="it-IT"/>
              </w:rPr>
              <w:t xml:space="preserve"> nhóm ngành Thủy sản ở trường cao đẳng</w:t>
            </w:r>
          </w:p>
        </w:tc>
        <w:tc>
          <w:tcPr>
            <w:tcW w:w="397" w:type="pct"/>
          </w:tcPr>
          <w:p w14:paraId="31611DDD" w14:textId="77777777" w:rsidR="001C6EA9" w:rsidRPr="004875DD" w:rsidRDefault="001C6EA9" w:rsidP="001C6EA9">
            <w:pPr>
              <w:spacing w:line="312" w:lineRule="auto"/>
              <w:rPr>
                <w:b/>
                <w:i/>
                <w:sz w:val="26"/>
                <w:szCs w:val="26"/>
              </w:rPr>
            </w:pPr>
          </w:p>
        </w:tc>
        <w:tc>
          <w:tcPr>
            <w:tcW w:w="395" w:type="pct"/>
          </w:tcPr>
          <w:p w14:paraId="75C37C67" w14:textId="77777777" w:rsidR="001C6EA9" w:rsidRPr="004875DD" w:rsidRDefault="001C6EA9" w:rsidP="001C6EA9">
            <w:pPr>
              <w:widowControl w:val="0"/>
              <w:spacing w:line="312" w:lineRule="auto"/>
              <w:ind w:firstLine="720"/>
              <w:jc w:val="both"/>
              <w:rPr>
                <w:b/>
                <w:bCs/>
                <w:iCs/>
                <w:sz w:val="26"/>
                <w:szCs w:val="26"/>
                <w:lang w:val="it-IT"/>
              </w:rPr>
            </w:pPr>
          </w:p>
        </w:tc>
        <w:tc>
          <w:tcPr>
            <w:tcW w:w="474" w:type="pct"/>
          </w:tcPr>
          <w:p w14:paraId="67886271" w14:textId="77777777" w:rsidR="001C6EA9" w:rsidRPr="004875DD" w:rsidRDefault="001C6EA9" w:rsidP="001C6EA9">
            <w:pPr>
              <w:widowControl w:val="0"/>
              <w:spacing w:line="312" w:lineRule="auto"/>
              <w:ind w:firstLine="720"/>
              <w:jc w:val="both"/>
              <w:rPr>
                <w:b/>
                <w:bCs/>
                <w:iCs/>
                <w:sz w:val="26"/>
                <w:szCs w:val="26"/>
                <w:lang w:val="it-IT"/>
              </w:rPr>
            </w:pPr>
          </w:p>
        </w:tc>
        <w:tc>
          <w:tcPr>
            <w:tcW w:w="314" w:type="pct"/>
          </w:tcPr>
          <w:p w14:paraId="76357FF6" w14:textId="77777777" w:rsidR="001C6EA9" w:rsidRPr="004875DD" w:rsidRDefault="001C6EA9" w:rsidP="001C6EA9">
            <w:pPr>
              <w:widowControl w:val="0"/>
              <w:spacing w:line="312" w:lineRule="auto"/>
              <w:ind w:firstLine="720"/>
              <w:jc w:val="both"/>
              <w:rPr>
                <w:b/>
                <w:bCs/>
                <w:iCs/>
                <w:sz w:val="26"/>
                <w:szCs w:val="26"/>
                <w:lang w:val="it-IT"/>
              </w:rPr>
            </w:pPr>
          </w:p>
        </w:tc>
        <w:tc>
          <w:tcPr>
            <w:tcW w:w="396" w:type="pct"/>
          </w:tcPr>
          <w:p w14:paraId="7D7AE451" w14:textId="77777777" w:rsidR="001C6EA9" w:rsidRPr="004875DD" w:rsidRDefault="001C6EA9" w:rsidP="001C6EA9">
            <w:pPr>
              <w:widowControl w:val="0"/>
              <w:spacing w:line="312" w:lineRule="auto"/>
              <w:ind w:firstLine="720"/>
              <w:jc w:val="both"/>
              <w:rPr>
                <w:b/>
                <w:bCs/>
                <w:iCs/>
                <w:sz w:val="26"/>
                <w:szCs w:val="26"/>
                <w:lang w:val="it-IT"/>
              </w:rPr>
            </w:pPr>
          </w:p>
        </w:tc>
      </w:tr>
    </w:tbl>
    <w:p w14:paraId="0C15988C" w14:textId="77777777" w:rsidR="001C6EA9" w:rsidRPr="004875DD" w:rsidRDefault="001C6EA9" w:rsidP="001C6EA9">
      <w:pPr>
        <w:widowControl w:val="0"/>
        <w:tabs>
          <w:tab w:val="left" w:pos="567"/>
        </w:tabs>
        <w:spacing w:after="0" w:line="240" w:lineRule="auto"/>
        <w:ind w:firstLine="567"/>
        <w:jc w:val="both"/>
        <w:rPr>
          <w:rFonts w:ascii="Times New Roman" w:eastAsia="Times New Roman" w:hAnsi="Times New Roman" w:cs="Times New Roman"/>
          <w:b/>
          <w:i/>
          <w:spacing w:val="-3"/>
          <w:sz w:val="26"/>
          <w:szCs w:val="26"/>
          <w:lang w:val="it-IT"/>
        </w:rPr>
      </w:pPr>
    </w:p>
    <w:p w14:paraId="3389E5BD" w14:textId="77777777" w:rsidR="001C6EA9" w:rsidRPr="004875DD" w:rsidRDefault="001C6EA9" w:rsidP="001C6EA9">
      <w:pPr>
        <w:widowControl w:val="0"/>
        <w:tabs>
          <w:tab w:val="left" w:pos="567"/>
        </w:tabs>
        <w:spacing w:after="0" w:line="312" w:lineRule="auto"/>
        <w:ind w:firstLine="567"/>
        <w:jc w:val="both"/>
        <w:rPr>
          <w:rFonts w:ascii="Times New Roman Bold" w:eastAsia="Times New Roman" w:hAnsi="Times New Roman Bold" w:cs="Times New Roman"/>
          <w:b/>
          <w:spacing w:val="3"/>
          <w:sz w:val="26"/>
          <w:szCs w:val="26"/>
          <w:lang w:val="it-IT"/>
        </w:rPr>
      </w:pPr>
      <w:r w:rsidRPr="004875DD">
        <w:rPr>
          <w:rFonts w:ascii="Times New Roman Bold" w:eastAsia="Times New Roman" w:hAnsi="Times New Roman Bold" w:cs="Times New Roman"/>
          <w:b/>
          <w:i/>
          <w:spacing w:val="3"/>
          <w:sz w:val="26"/>
          <w:szCs w:val="26"/>
          <w:lang w:val="it-IT"/>
        </w:rPr>
        <w:t xml:space="preserve"> </w:t>
      </w:r>
      <w:r w:rsidRPr="004875DD">
        <w:rPr>
          <w:rFonts w:ascii="Times New Roman Bold" w:eastAsia="Times New Roman" w:hAnsi="Times New Roman Bold" w:cs="Times New Roman"/>
          <w:b/>
          <w:spacing w:val="3"/>
          <w:sz w:val="26"/>
          <w:szCs w:val="26"/>
          <w:lang w:val="it-IT"/>
        </w:rPr>
        <w:t>2. Thực trạng tuyển dụng, sử dụng đội ngũ giảng viên nhóm ngành Thủy sản</w:t>
      </w:r>
    </w:p>
    <w:tbl>
      <w:tblPr>
        <w:tblStyle w:val="TableGrid3"/>
        <w:tblW w:w="5000" w:type="pct"/>
        <w:tblLayout w:type="fixed"/>
        <w:tblCellMar>
          <w:left w:w="40" w:type="dxa"/>
          <w:right w:w="40" w:type="dxa"/>
        </w:tblCellMar>
        <w:tblLook w:val="04A0" w:firstRow="1" w:lastRow="0" w:firstColumn="1" w:lastColumn="0" w:noHBand="0" w:noVBand="1"/>
      </w:tblPr>
      <w:tblGrid>
        <w:gridCol w:w="589"/>
        <w:gridCol w:w="4682"/>
        <w:gridCol w:w="674"/>
        <w:gridCol w:w="692"/>
        <w:gridCol w:w="821"/>
        <w:gridCol w:w="727"/>
        <w:gridCol w:w="683"/>
      </w:tblGrid>
      <w:tr w:rsidR="00CA61B9" w:rsidRPr="004875DD" w14:paraId="004F39F6" w14:textId="77777777" w:rsidTr="00D961FF">
        <w:trPr>
          <w:trHeight w:val="507"/>
        </w:trPr>
        <w:tc>
          <w:tcPr>
            <w:tcW w:w="332" w:type="pct"/>
            <w:vMerge w:val="restart"/>
            <w:vAlign w:val="center"/>
          </w:tcPr>
          <w:p w14:paraId="4C3F43F3" w14:textId="77777777" w:rsidR="001C6EA9" w:rsidRPr="004875DD" w:rsidRDefault="001C6EA9" w:rsidP="001C6EA9">
            <w:pPr>
              <w:widowControl w:val="0"/>
              <w:spacing w:line="300" w:lineRule="auto"/>
              <w:jc w:val="center"/>
              <w:rPr>
                <w:b/>
                <w:sz w:val="26"/>
                <w:szCs w:val="26"/>
              </w:rPr>
            </w:pPr>
            <w:r w:rsidRPr="004875DD">
              <w:rPr>
                <w:b/>
                <w:sz w:val="26"/>
                <w:szCs w:val="26"/>
              </w:rPr>
              <w:t>TT</w:t>
            </w:r>
          </w:p>
        </w:tc>
        <w:tc>
          <w:tcPr>
            <w:tcW w:w="2640" w:type="pct"/>
            <w:vMerge w:val="restart"/>
            <w:vAlign w:val="center"/>
          </w:tcPr>
          <w:p w14:paraId="321E9546" w14:textId="77777777" w:rsidR="001C6EA9" w:rsidRPr="004875DD" w:rsidRDefault="001C6EA9" w:rsidP="001C6EA9">
            <w:pPr>
              <w:widowControl w:val="0"/>
              <w:spacing w:line="300" w:lineRule="auto"/>
              <w:jc w:val="center"/>
              <w:rPr>
                <w:b/>
                <w:sz w:val="26"/>
                <w:szCs w:val="26"/>
              </w:rPr>
            </w:pPr>
            <w:r w:rsidRPr="004875DD">
              <w:rPr>
                <w:b/>
                <w:bCs/>
                <w:iCs/>
                <w:sz w:val="26"/>
                <w:szCs w:val="26"/>
              </w:rPr>
              <w:t>Tiêu chuẩn đánh giá</w:t>
            </w:r>
          </w:p>
        </w:tc>
        <w:tc>
          <w:tcPr>
            <w:tcW w:w="2028" w:type="pct"/>
            <w:gridSpan w:val="5"/>
            <w:vAlign w:val="center"/>
          </w:tcPr>
          <w:p w14:paraId="5A5169A8" w14:textId="77777777" w:rsidR="001C6EA9" w:rsidRPr="004875DD" w:rsidRDefault="001C6EA9" w:rsidP="001C6EA9">
            <w:pPr>
              <w:widowControl w:val="0"/>
              <w:spacing w:line="312" w:lineRule="auto"/>
              <w:ind w:left="-103" w:right="-108"/>
              <w:jc w:val="center"/>
              <w:rPr>
                <w:b/>
                <w:bCs/>
                <w:iCs/>
                <w:sz w:val="26"/>
                <w:szCs w:val="26"/>
              </w:rPr>
            </w:pPr>
            <w:r w:rsidRPr="004875DD">
              <w:rPr>
                <w:b/>
                <w:bCs/>
                <w:iCs/>
                <w:sz w:val="26"/>
                <w:szCs w:val="26"/>
              </w:rPr>
              <w:t>Mức độ đánh giá</w:t>
            </w:r>
          </w:p>
        </w:tc>
      </w:tr>
      <w:tr w:rsidR="00CA61B9" w:rsidRPr="004875DD" w14:paraId="15F82080" w14:textId="77777777" w:rsidTr="00D961FF">
        <w:tc>
          <w:tcPr>
            <w:tcW w:w="332" w:type="pct"/>
            <w:vMerge/>
          </w:tcPr>
          <w:p w14:paraId="7A6F435E" w14:textId="77777777" w:rsidR="001C6EA9" w:rsidRPr="004875DD" w:rsidRDefault="001C6EA9" w:rsidP="001C6EA9">
            <w:pPr>
              <w:widowControl w:val="0"/>
              <w:spacing w:line="300" w:lineRule="auto"/>
              <w:ind w:firstLine="720"/>
              <w:jc w:val="both"/>
              <w:rPr>
                <w:b/>
                <w:bCs/>
                <w:iCs/>
                <w:sz w:val="26"/>
                <w:szCs w:val="26"/>
                <w:lang w:val="it-IT"/>
              </w:rPr>
            </w:pPr>
          </w:p>
        </w:tc>
        <w:tc>
          <w:tcPr>
            <w:tcW w:w="2640" w:type="pct"/>
            <w:vMerge/>
          </w:tcPr>
          <w:p w14:paraId="1978656A" w14:textId="77777777" w:rsidR="001C6EA9" w:rsidRPr="004875DD" w:rsidRDefault="001C6EA9" w:rsidP="001C6EA9">
            <w:pPr>
              <w:widowControl w:val="0"/>
              <w:spacing w:line="300" w:lineRule="auto"/>
              <w:ind w:firstLine="720"/>
              <w:jc w:val="both"/>
              <w:rPr>
                <w:b/>
                <w:bCs/>
                <w:iCs/>
                <w:sz w:val="26"/>
                <w:szCs w:val="26"/>
                <w:lang w:val="it-IT"/>
              </w:rPr>
            </w:pPr>
          </w:p>
        </w:tc>
        <w:tc>
          <w:tcPr>
            <w:tcW w:w="380" w:type="pct"/>
            <w:vAlign w:val="center"/>
          </w:tcPr>
          <w:p w14:paraId="3AD7438A" w14:textId="77777777" w:rsidR="001C6EA9" w:rsidRPr="004875DD" w:rsidRDefault="001C6EA9" w:rsidP="001C6EA9">
            <w:pPr>
              <w:widowControl w:val="0"/>
              <w:spacing w:line="312" w:lineRule="auto"/>
              <w:jc w:val="center"/>
              <w:rPr>
                <w:i/>
                <w:sz w:val="26"/>
                <w:szCs w:val="26"/>
              </w:rPr>
            </w:pPr>
            <w:r w:rsidRPr="004875DD">
              <w:rPr>
                <w:i/>
                <w:iCs/>
                <w:sz w:val="26"/>
                <w:szCs w:val="26"/>
              </w:rPr>
              <w:t>Tốt</w:t>
            </w:r>
          </w:p>
        </w:tc>
        <w:tc>
          <w:tcPr>
            <w:tcW w:w="390" w:type="pct"/>
            <w:vAlign w:val="center"/>
          </w:tcPr>
          <w:p w14:paraId="6F46C92A" w14:textId="77777777" w:rsidR="001C6EA9" w:rsidRPr="004875DD" w:rsidRDefault="001C6EA9" w:rsidP="001C6EA9">
            <w:pPr>
              <w:widowControl w:val="0"/>
              <w:spacing w:line="312" w:lineRule="auto"/>
              <w:jc w:val="center"/>
              <w:rPr>
                <w:i/>
                <w:sz w:val="26"/>
                <w:szCs w:val="26"/>
              </w:rPr>
            </w:pPr>
            <w:r w:rsidRPr="004875DD">
              <w:rPr>
                <w:i/>
                <w:iCs/>
                <w:sz w:val="26"/>
                <w:szCs w:val="26"/>
              </w:rPr>
              <w:t>Khá</w:t>
            </w:r>
          </w:p>
        </w:tc>
        <w:tc>
          <w:tcPr>
            <w:tcW w:w="463" w:type="pct"/>
            <w:vAlign w:val="center"/>
          </w:tcPr>
          <w:p w14:paraId="09A04DC4" w14:textId="77777777" w:rsidR="001C6EA9" w:rsidRPr="004875DD" w:rsidRDefault="001C6EA9" w:rsidP="001C6EA9">
            <w:pPr>
              <w:widowControl w:val="0"/>
              <w:spacing w:line="312" w:lineRule="auto"/>
              <w:jc w:val="center"/>
              <w:rPr>
                <w:i/>
                <w:sz w:val="26"/>
                <w:szCs w:val="26"/>
              </w:rPr>
            </w:pPr>
            <w:r w:rsidRPr="004875DD">
              <w:rPr>
                <w:i/>
                <w:iCs/>
                <w:sz w:val="26"/>
                <w:szCs w:val="26"/>
              </w:rPr>
              <w:t>Trung bình</w:t>
            </w:r>
          </w:p>
        </w:tc>
        <w:tc>
          <w:tcPr>
            <w:tcW w:w="410" w:type="pct"/>
            <w:vAlign w:val="center"/>
          </w:tcPr>
          <w:p w14:paraId="65D41545" w14:textId="77777777" w:rsidR="001C6EA9" w:rsidRPr="004875DD" w:rsidRDefault="001C6EA9" w:rsidP="001C6EA9">
            <w:pPr>
              <w:widowControl w:val="0"/>
              <w:spacing w:line="312" w:lineRule="auto"/>
              <w:jc w:val="center"/>
              <w:rPr>
                <w:i/>
                <w:sz w:val="26"/>
                <w:szCs w:val="26"/>
              </w:rPr>
            </w:pPr>
            <w:r w:rsidRPr="004875DD">
              <w:rPr>
                <w:i/>
                <w:iCs/>
                <w:spacing w:val="-8"/>
                <w:sz w:val="26"/>
                <w:szCs w:val="26"/>
              </w:rPr>
              <w:t>Yếu</w:t>
            </w:r>
          </w:p>
        </w:tc>
        <w:tc>
          <w:tcPr>
            <w:tcW w:w="386" w:type="pct"/>
            <w:vAlign w:val="center"/>
          </w:tcPr>
          <w:p w14:paraId="1440D355" w14:textId="77777777" w:rsidR="001C6EA9" w:rsidRPr="004875DD" w:rsidRDefault="001C6EA9" w:rsidP="001C6EA9">
            <w:pPr>
              <w:widowControl w:val="0"/>
              <w:spacing w:line="312" w:lineRule="auto"/>
              <w:jc w:val="center"/>
              <w:rPr>
                <w:i/>
                <w:sz w:val="26"/>
                <w:szCs w:val="26"/>
              </w:rPr>
            </w:pPr>
            <w:r w:rsidRPr="004875DD">
              <w:rPr>
                <w:i/>
                <w:sz w:val="26"/>
                <w:szCs w:val="26"/>
              </w:rPr>
              <w:t>Kém</w:t>
            </w:r>
          </w:p>
        </w:tc>
      </w:tr>
      <w:tr w:rsidR="00CA61B9" w:rsidRPr="004875DD" w14:paraId="145129D5" w14:textId="77777777" w:rsidTr="00D961FF">
        <w:tc>
          <w:tcPr>
            <w:tcW w:w="332" w:type="pct"/>
            <w:vAlign w:val="center"/>
          </w:tcPr>
          <w:p w14:paraId="6B037FF3" w14:textId="77777777" w:rsidR="001C6EA9" w:rsidRPr="004875DD" w:rsidRDefault="001C6EA9" w:rsidP="001C6EA9">
            <w:pPr>
              <w:widowControl w:val="0"/>
              <w:spacing w:line="300" w:lineRule="auto"/>
              <w:jc w:val="center"/>
              <w:rPr>
                <w:sz w:val="26"/>
                <w:szCs w:val="26"/>
                <w:lang w:val="it-IT"/>
              </w:rPr>
            </w:pPr>
            <w:r w:rsidRPr="004875DD">
              <w:rPr>
                <w:sz w:val="26"/>
                <w:szCs w:val="26"/>
                <w:lang w:val="it-IT"/>
              </w:rPr>
              <w:t>1</w:t>
            </w:r>
          </w:p>
        </w:tc>
        <w:tc>
          <w:tcPr>
            <w:tcW w:w="2640" w:type="pct"/>
            <w:vAlign w:val="center"/>
          </w:tcPr>
          <w:p w14:paraId="005088FD" w14:textId="77777777" w:rsidR="001C6EA9" w:rsidRPr="004875DD" w:rsidRDefault="001C6EA9" w:rsidP="001C6EA9">
            <w:pPr>
              <w:autoSpaceDE w:val="0"/>
              <w:autoSpaceDN w:val="0"/>
              <w:adjustRightInd w:val="0"/>
              <w:spacing w:line="300" w:lineRule="auto"/>
              <w:jc w:val="both"/>
              <w:rPr>
                <w:bCs/>
                <w:sz w:val="26"/>
                <w:szCs w:val="26"/>
                <w:shd w:val="clear" w:color="auto" w:fill="FFFFFF"/>
                <w:lang w:val="it-IT"/>
              </w:rPr>
            </w:pPr>
            <w:r w:rsidRPr="004875DD">
              <w:rPr>
                <w:rFonts w:eastAsia="SimSun"/>
                <w:bCs/>
                <w:iCs/>
                <w:sz w:val="26"/>
                <w:szCs w:val="26"/>
                <w:lang w:val="it-IT"/>
              </w:rPr>
              <w:t xml:space="preserve">Phân tích công việc cho từng vị trí việc làm để có căn cứ xác định tiêu chí tuyển chọn trên cơ sở yêu cầu năng lực nghề nghiệp GV </w:t>
            </w:r>
            <w:r w:rsidRPr="004875DD">
              <w:rPr>
                <w:rFonts w:eastAsia="SimSun"/>
                <w:bCs/>
                <w:sz w:val="26"/>
                <w:szCs w:val="26"/>
                <w:lang w:val="it-IT"/>
              </w:rPr>
              <w:t>nhóm ngành Thủy sản</w:t>
            </w:r>
            <w:r w:rsidRPr="004875DD">
              <w:rPr>
                <w:rFonts w:eastAsia="SimSun"/>
                <w:bCs/>
                <w:iCs/>
                <w:sz w:val="26"/>
                <w:szCs w:val="26"/>
                <w:lang w:val="it-IT"/>
              </w:rPr>
              <w:t>.</w:t>
            </w:r>
          </w:p>
        </w:tc>
        <w:tc>
          <w:tcPr>
            <w:tcW w:w="380" w:type="pct"/>
          </w:tcPr>
          <w:p w14:paraId="2CA40131" w14:textId="77777777" w:rsidR="001C6EA9" w:rsidRPr="004875DD" w:rsidRDefault="001C6EA9" w:rsidP="001C6EA9">
            <w:pPr>
              <w:spacing w:line="312" w:lineRule="auto"/>
              <w:rPr>
                <w:b/>
                <w:i/>
                <w:sz w:val="26"/>
                <w:szCs w:val="26"/>
                <w:lang w:val="it-IT"/>
              </w:rPr>
            </w:pPr>
          </w:p>
        </w:tc>
        <w:tc>
          <w:tcPr>
            <w:tcW w:w="390" w:type="pct"/>
          </w:tcPr>
          <w:p w14:paraId="2ACE7FE2" w14:textId="77777777" w:rsidR="001C6EA9" w:rsidRPr="004875DD" w:rsidRDefault="001C6EA9" w:rsidP="001C6EA9">
            <w:pPr>
              <w:widowControl w:val="0"/>
              <w:spacing w:line="312" w:lineRule="auto"/>
              <w:ind w:firstLine="720"/>
              <w:jc w:val="both"/>
              <w:rPr>
                <w:b/>
                <w:bCs/>
                <w:iCs/>
                <w:sz w:val="26"/>
                <w:szCs w:val="26"/>
                <w:lang w:val="it-IT"/>
              </w:rPr>
            </w:pPr>
          </w:p>
        </w:tc>
        <w:tc>
          <w:tcPr>
            <w:tcW w:w="463" w:type="pct"/>
          </w:tcPr>
          <w:p w14:paraId="4F0CC31D" w14:textId="77777777" w:rsidR="001C6EA9" w:rsidRPr="004875DD" w:rsidRDefault="001C6EA9" w:rsidP="001C6EA9">
            <w:pPr>
              <w:widowControl w:val="0"/>
              <w:spacing w:line="312" w:lineRule="auto"/>
              <w:ind w:firstLine="720"/>
              <w:jc w:val="both"/>
              <w:rPr>
                <w:b/>
                <w:bCs/>
                <w:iCs/>
                <w:sz w:val="26"/>
                <w:szCs w:val="26"/>
                <w:lang w:val="it-IT"/>
              </w:rPr>
            </w:pPr>
          </w:p>
        </w:tc>
        <w:tc>
          <w:tcPr>
            <w:tcW w:w="410" w:type="pct"/>
          </w:tcPr>
          <w:p w14:paraId="37A60A59" w14:textId="77777777" w:rsidR="001C6EA9" w:rsidRPr="004875DD" w:rsidRDefault="001C6EA9" w:rsidP="001C6EA9">
            <w:pPr>
              <w:widowControl w:val="0"/>
              <w:spacing w:line="312" w:lineRule="auto"/>
              <w:ind w:firstLine="720"/>
              <w:jc w:val="both"/>
              <w:rPr>
                <w:b/>
                <w:bCs/>
                <w:iCs/>
                <w:sz w:val="26"/>
                <w:szCs w:val="26"/>
                <w:lang w:val="it-IT"/>
              </w:rPr>
            </w:pPr>
          </w:p>
        </w:tc>
        <w:tc>
          <w:tcPr>
            <w:tcW w:w="386" w:type="pct"/>
          </w:tcPr>
          <w:p w14:paraId="77E7D7DD"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0F5E2224" w14:textId="77777777" w:rsidTr="00D961FF">
        <w:tc>
          <w:tcPr>
            <w:tcW w:w="332" w:type="pct"/>
            <w:vAlign w:val="center"/>
          </w:tcPr>
          <w:p w14:paraId="08BE7D44" w14:textId="77777777" w:rsidR="001C6EA9" w:rsidRPr="004875DD" w:rsidRDefault="001C6EA9" w:rsidP="001C6EA9">
            <w:pPr>
              <w:widowControl w:val="0"/>
              <w:spacing w:line="300" w:lineRule="auto"/>
              <w:jc w:val="center"/>
              <w:rPr>
                <w:sz w:val="26"/>
                <w:szCs w:val="26"/>
              </w:rPr>
            </w:pPr>
            <w:r w:rsidRPr="004875DD">
              <w:rPr>
                <w:sz w:val="26"/>
                <w:szCs w:val="26"/>
              </w:rPr>
              <w:t>2</w:t>
            </w:r>
          </w:p>
        </w:tc>
        <w:tc>
          <w:tcPr>
            <w:tcW w:w="2640" w:type="pct"/>
            <w:vAlign w:val="center"/>
          </w:tcPr>
          <w:p w14:paraId="0ED8459D" w14:textId="77777777" w:rsidR="001C6EA9" w:rsidRPr="004875DD" w:rsidRDefault="001C6EA9" w:rsidP="001C6EA9">
            <w:pPr>
              <w:autoSpaceDE w:val="0"/>
              <w:autoSpaceDN w:val="0"/>
              <w:adjustRightInd w:val="0"/>
              <w:spacing w:line="300" w:lineRule="auto"/>
              <w:jc w:val="both"/>
              <w:rPr>
                <w:bCs/>
                <w:sz w:val="26"/>
                <w:szCs w:val="26"/>
              </w:rPr>
            </w:pPr>
            <w:r w:rsidRPr="004875DD">
              <w:rPr>
                <w:rFonts w:eastAsia="SimSun"/>
                <w:bCs/>
                <w:iCs/>
                <w:sz w:val="26"/>
                <w:szCs w:val="26"/>
              </w:rPr>
              <w:t>Lập kế hoạch</w:t>
            </w:r>
            <w:r w:rsidRPr="004875DD">
              <w:rPr>
                <w:rFonts w:eastAsia="SimSun"/>
                <w:bCs/>
                <w:sz w:val="26"/>
                <w:szCs w:val="26"/>
              </w:rPr>
              <w:t xml:space="preserve"> tuyển dụng</w:t>
            </w:r>
            <w:r w:rsidRPr="004875DD">
              <w:rPr>
                <w:rFonts w:eastAsia="SimSun"/>
                <w:bCs/>
                <w:iCs/>
                <w:sz w:val="26"/>
                <w:szCs w:val="26"/>
              </w:rPr>
              <w:t xml:space="preserve"> GV </w:t>
            </w:r>
            <w:r w:rsidRPr="004875DD">
              <w:rPr>
                <w:rFonts w:eastAsia="SimSun"/>
                <w:bCs/>
                <w:sz w:val="26"/>
                <w:szCs w:val="26"/>
              </w:rPr>
              <w:t>nhóm ngành Thủy sản trên cơ sở quy hoạch.</w:t>
            </w:r>
          </w:p>
        </w:tc>
        <w:tc>
          <w:tcPr>
            <w:tcW w:w="380" w:type="pct"/>
          </w:tcPr>
          <w:p w14:paraId="19F35C73" w14:textId="77777777" w:rsidR="001C6EA9" w:rsidRPr="004875DD" w:rsidRDefault="001C6EA9" w:rsidP="001C6EA9">
            <w:pPr>
              <w:spacing w:line="312" w:lineRule="auto"/>
              <w:rPr>
                <w:b/>
                <w:i/>
                <w:sz w:val="26"/>
                <w:szCs w:val="26"/>
              </w:rPr>
            </w:pPr>
          </w:p>
        </w:tc>
        <w:tc>
          <w:tcPr>
            <w:tcW w:w="390" w:type="pct"/>
          </w:tcPr>
          <w:p w14:paraId="282E5509" w14:textId="77777777" w:rsidR="001C6EA9" w:rsidRPr="004875DD" w:rsidRDefault="001C6EA9" w:rsidP="001C6EA9">
            <w:pPr>
              <w:widowControl w:val="0"/>
              <w:spacing w:line="312" w:lineRule="auto"/>
              <w:ind w:firstLine="720"/>
              <w:jc w:val="both"/>
              <w:rPr>
                <w:b/>
                <w:bCs/>
                <w:iCs/>
                <w:sz w:val="26"/>
                <w:szCs w:val="26"/>
                <w:lang w:val="it-IT"/>
              </w:rPr>
            </w:pPr>
          </w:p>
        </w:tc>
        <w:tc>
          <w:tcPr>
            <w:tcW w:w="463" w:type="pct"/>
          </w:tcPr>
          <w:p w14:paraId="14810906" w14:textId="77777777" w:rsidR="001C6EA9" w:rsidRPr="004875DD" w:rsidRDefault="001C6EA9" w:rsidP="001C6EA9">
            <w:pPr>
              <w:widowControl w:val="0"/>
              <w:spacing w:line="312" w:lineRule="auto"/>
              <w:ind w:firstLine="720"/>
              <w:jc w:val="both"/>
              <w:rPr>
                <w:b/>
                <w:bCs/>
                <w:iCs/>
                <w:sz w:val="26"/>
                <w:szCs w:val="26"/>
                <w:lang w:val="it-IT"/>
              </w:rPr>
            </w:pPr>
          </w:p>
        </w:tc>
        <w:tc>
          <w:tcPr>
            <w:tcW w:w="410" w:type="pct"/>
          </w:tcPr>
          <w:p w14:paraId="3543DAFC" w14:textId="77777777" w:rsidR="001C6EA9" w:rsidRPr="004875DD" w:rsidRDefault="001C6EA9" w:rsidP="001C6EA9">
            <w:pPr>
              <w:widowControl w:val="0"/>
              <w:spacing w:line="312" w:lineRule="auto"/>
              <w:ind w:firstLine="720"/>
              <w:jc w:val="both"/>
              <w:rPr>
                <w:b/>
                <w:bCs/>
                <w:iCs/>
                <w:sz w:val="26"/>
                <w:szCs w:val="26"/>
                <w:lang w:val="it-IT"/>
              </w:rPr>
            </w:pPr>
          </w:p>
        </w:tc>
        <w:tc>
          <w:tcPr>
            <w:tcW w:w="386" w:type="pct"/>
          </w:tcPr>
          <w:p w14:paraId="0734CB0B"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703128B9" w14:textId="77777777" w:rsidTr="00D961FF">
        <w:tc>
          <w:tcPr>
            <w:tcW w:w="332" w:type="pct"/>
            <w:vAlign w:val="center"/>
          </w:tcPr>
          <w:p w14:paraId="29507AF3" w14:textId="77777777" w:rsidR="001C6EA9" w:rsidRPr="004875DD" w:rsidRDefault="001C6EA9" w:rsidP="001C6EA9">
            <w:pPr>
              <w:widowControl w:val="0"/>
              <w:spacing w:line="300" w:lineRule="auto"/>
              <w:jc w:val="center"/>
              <w:rPr>
                <w:sz w:val="26"/>
                <w:szCs w:val="26"/>
              </w:rPr>
            </w:pPr>
            <w:r w:rsidRPr="004875DD">
              <w:rPr>
                <w:sz w:val="26"/>
                <w:szCs w:val="26"/>
              </w:rPr>
              <w:t>3</w:t>
            </w:r>
          </w:p>
        </w:tc>
        <w:tc>
          <w:tcPr>
            <w:tcW w:w="2640" w:type="pct"/>
            <w:vAlign w:val="center"/>
          </w:tcPr>
          <w:p w14:paraId="0F8974C7" w14:textId="77777777" w:rsidR="001C6EA9" w:rsidRPr="004875DD" w:rsidRDefault="001C6EA9" w:rsidP="001C6EA9">
            <w:pPr>
              <w:autoSpaceDE w:val="0"/>
              <w:autoSpaceDN w:val="0"/>
              <w:adjustRightInd w:val="0"/>
              <w:spacing w:line="300" w:lineRule="auto"/>
              <w:jc w:val="both"/>
              <w:rPr>
                <w:bCs/>
                <w:sz w:val="26"/>
                <w:szCs w:val="26"/>
                <w:shd w:val="clear" w:color="auto" w:fill="FFFFFF"/>
              </w:rPr>
            </w:pPr>
            <w:r w:rsidRPr="004875DD">
              <w:rPr>
                <w:rFonts w:eastAsia="SimSun"/>
                <w:bCs/>
                <w:sz w:val="26"/>
                <w:szCs w:val="26"/>
              </w:rPr>
              <w:t>Thành lập Hội đồng tuyển dụng</w:t>
            </w:r>
            <w:r w:rsidRPr="004875DD">
              <w:rPr>
                <w:rFonts w:eastAsia="SimSun"/>
                <w:bCs/>
                <w:iCs/>
                <w:sz w:val="26"/>
                <w:szCs w:val="26"/>
              </w:rPr>
              <w:t xml:space="preserve"> GV </w:t>
            </w:r>
            <w:r w:rsidRPr="004875DD">
              <w:rPr>
                <w:rFonts w:eastAsia="SimSun"/>
                <w:bCs/>
                <w:sz w:val="26"/>
                <w:szCs w:val="26"/>
              </w:rPr>
              <w:t>nhóm ngành Thủy sản</w:t>
            </w:r>
            <w:r w:rsidRPr="004875DD">
              <w:rPr>
                <w:rFonts w:eastAsia="SimSun"/>
                <w:bCs/>
                <w:iCs/>
                <w:sz w:val="26"/>
                <w:szCs w:val="26"/>
              </w:rPr>
              <w:t>;</w:t>
            </w:r>
            <w:r w:rsidRPr="004875DD">
              <w:rPr>
                <w:rFonts w:eastAsia="SimSun"/>
                <w:bCs/>
                <w:sz w:val="26"/>
                <w:szCs w:val="26"/>
              </w:rPr>
              <w:t xml:space="preserve"> </w:t>
            </w:r>
            <w:r w:rsidRPr="004875DD">
              <w:rPr>
                <w:rFonts w:eastAsia="SimSun"/>
                <w:bCs/>
                <w:iCs/>
                <w:sz w:val="26"/>
                <w:szCs w:val="26"/>
              </w:rPr>
              <w:t xml:space="preserve">triển khai </w:t>
            </w:r>
            <w:r w:rsidRPr="004875DD">
              <w:rPr>
                <w:rFonts w:eastAsia="SimSun"/>
                <w:bCs/>
                <w:sz w:val="26"/>
                <w:szCs w:val="26"/>
              </w:rPr>
              <w:t xml:space="preserve">thi tuyển hoặc xét tuyển trên cơ sở xem xét năng </w:t>
            </w:r>
            <w:r w:rsidRPr="004875DD">
              <w:rPr>
                <w:rFonts w:eastAsia="SimSun"/>
                <w:bCs/>
                <w:spacing w:val="-4"/>
                <w:sz w:val="26"/>
                <w:szCs w:val="26"/>
              </w:rPr>
              <w:t>lực ứng viên theo năng lực nghề nghiệp.</w:t>
            </w:r>
          </w:p>
        </w:tc>
        <w:tc>
          <w:tcPr>
            <w:tcW w:w="380" w:type="pct"/>
          </w:tcPr>
          <w:p w14:paraId="2751A81F" w14:textId="77777777" w:rsidR="001C6EA9" w:rsidRPr="004875DD" w:rsidRDefault="001C6EA9" w:rsidP="001C6EA9">
            <w:pPr>
              <w:spacing w:line="312" w:lineRule="auto"/>
              <w:rPr>
                <w:b/>
                <w:i/>
                <w:sz w:val="26"/>
                <w:szCs w:val="26"/>
              </w:rPr>
            </w:pPr>
          </w:p>
        </w:tc>
        <w:tc>
          <w:tcPr>
            <w:tcW w:w="390" w:type="pct"/>
          </w:tcPr>
          <w:p w14:paraId="02AB7F16" w14:textId="77777777" w:rsidR="001C6EA9" w:rsidRPr="004875DD" w:rsidRDefault="001C6EA9" w:rsidP="001C6EA9">
            <w:pPr>
              <w:widowControl w:val="0"/>
              <w:spacing w:line="312" w:lineRule="auto"/>
              <w:ind w:firstLine="720"/>
              <w:jc w:val="both"/>
              <w:rPr>
                <w:b/>
                <w:bCs/>
                <w:iCs/>
                <w:sz w:val="26"/>
                <w:szCs w:val="26"/>
                <w:lang w:val="it-IT"/>
              </w:rPr>
            </w:pPr>
          </w:p>
        </w:tc>
        <w:tc>
          <w:tcPr>
            <w:tcW w:w="463" w:type="pct"/>
          </w:tcPr>
          <w:p w14:paraId="08372FF5" w14:textId="77777777" w:rsidR="001C6EA9" w:rsidRPr="004875DD" w:rsidRDefault="001C6EA9" w:rsidP="001C6EA9">
            <w:pPr>
              <w:widowControl w:val="0"/>
              <w:spacing w:line="312" w:lineRule="auto"/>
              <w:ind w:firstLine="720"/>
              <w:jc w:val="both"/>
              <w:rPr>
                <w:b/>
                <w:bCs/>
                <w:iCs/>
                <w:sz w:val="26"/>
                <w:szCs w:val="26"/>
                <w:lang w:val="it-IT"/>
              </w:rPr>
            </w:pPr>
          </w:p>
        </w:tc>
        <w:tc>
          <w:tcPr>
            <w:tcW w:w="410" w:type="pct"/>
          </w:tcPr>
          <w:p w14:paraId="48378FFD" w14:textId="77777777" w:rsidR="001C6EA9" w:rsidRPr="004875DD" w:rsidRDefault="001C6EA9" w:rsidP="001C6EA9">
            <w:pPr>
              <w:widowControl w:val="0"/>
              <w:spacing w:line="312" w:lineRule="auto"/>
              <w:ind w:firstLine="720"/>
              <w:jc w:val="both"/>
              <w:rPr>
                <w:b/>
                <w:bCs/>
                <w:iCs/>
                <w:sz w:val="26"/>
                <w:szCs w:val="26"/>
                <w:lang w:val="it-IT"/>
              </w:rPr>
            </w:pPr>
          </w:p>
        </w:tc>
        <w:tc>
          <w:tcPr>
            <w:tcW w:w="386" w:type="pct"/>
          </w:tcPr>
          <w:p w14:paraId="169BC069"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04821A89" w14:textId="77777777" w:rsidTr="00D961FF">
        <w:tc>
          <w:tcPr>
            <w:tcW w:w="332" w:type="pct"/>
            <w:vAlign w:val="center"/>
          </w:tcPr>
          <w:p w14:paraId="28F44455" w14:textId="77777777" w:rsidR="001C6EA9" w:rsidRPr="004875DD" w:rsidRDefault="001C6EA9" w:rsidP="001C6EA9">
            <w:pPr>
              <w:widowControl w:val="0"/>
              <w:spacing w:line="300" w:lineRule="auto"/>
              <w:jc w:val="center"/>
              <w:rPr>
                <w:sz w:val="26"/>
                <w:szCs w:val="26"/>
              </w:rPr>
            </w:pPr>
            <w:r w:rsidRPr="004875DD">
              <w:rPr>
                <w:sz w:val="26"/>
                <w:szCs w:val="26"/>
              </w:rPr>
              <w:t>4</w:t>
            </w:r>
          </w:p>
        </w:tc>
        <w:tc>
          <w:tcPr>
            <w:tcW w:w="2640" w:type="pct"/>
            <w:vAlign w:val="center"/>
          </w:tcPr>
          <w:p w14:paraId="3DEE45EC" w14:textId="77777777" w:rsidR="001C6EA9" w:rsidRPr="004875DD" w:rsidRDefault="001C6EA9" w:rsidP="001C6EA9">
            <w:pPr>
              <w:spacing w:line="300" w:lineRule="auto"/>
              <w:jc w:val="both"/>
              <w:rPr>
                <w:bCs/>
                <w:sz w:val="26"/>
                <w:szCs w:val="26"/>
                <w:shd w:val="clear" w:color="auto" w:fill="FFFFFF"/>
              </w:rPr>
            </w:pPr>
            <w:r w:rsidRPr="004875DD">
              <w:rPr>
                <w:rFonts w:eastAsia="SimSun"/>
                <w:bCs/>
                <w:iCs/>
                <w:sz w:val="26"/>
                <w:szCs w:val="26"/>
              </w:rPr>
              <w:t xml:space="preserve">Hiệu trưởng xem xét tư vấn của Hội đồng tuyển dụng để ra quyết định thu nhận những GV </w:t>
            </w:r>
            <w:r w:rsidRPr="004875DD">
              <w:rPr>
                <w:rFonts w:eastAsia="SimSun"/>
                <w:bCs/>
                <w:sz w:val="26"/>
                <w:szCs w:val="26"/>
              </w:rPr>
              <w:t xml:space="preserve">nhóm ngành Thủy sản </w:t>
            </w:r>
            <w:r w:rsidRPr="004875DD">
              <w:rPr>
                <w:rFonts w:eastAsia="SimSun"/>
                <w:bCs/>
                <w:iCs/>
                <w:sz w:val="26"/>
                <w:szCs w:val="26"/>
              </w:rPr>
              <w:t xml:space="preserve">đủ năng lực </w:t>
            </w:r>
            <w:r w:rsidRPr="004875DD">
              <w:rPr>
                <w:rFonts w:eastAsia="SimSun"/>
                <w:bCs/>
                <w:iCs/>
                <w:spacing w:val="-6"/>
                <w:sz w:val="26"/>
                <w:szCs w:val="26"/>
              </w:rPr>
              <w:t xml:space="preserve">nghề nghiệp theo yêu cầu, </w:t>
            </w:r>
            <w:r w:rsidRPr="004875DD">
              <w:rPr>
                <w:rFonts w:eastAsia="SimSun"/>
                <w:bCs/>
                <w:iCs/>
                <w:spacing w:val="-4"/>
                <w:sz w:val="26"/>
                <w:szCs w:val="26"/>
              </w:rPr>
              <w:t xml:space="preserve">tổ chức </w:t>
            </w:r>
            <w:r w:rsidRPr="004875DD">
              <w:rPr>
                <w:rFonts w:eastAsia="SimSun"/>
                <w:bCs/>
                <w:spacing w:val="-4"/>
                <w:sz w:val="26"/>
                <w:szCs w:val="26"/>
              </w:rPr>
              <w:t>công bố quyết định tuyển dụng</w:t>
            </w:r>
            <w:r w:rsidRPr="004875DD">
              <w:rPr>
                <w:rFonts w:eastAsia="SimSun"/>
                <w:bCs/>
                <w:iCs/>
                <w:spacing w:val="-6"/>
                <w:sz w:val="26"/>
                <w:szCs w:val="26"/>
              </w:rPr>
              <w:t>.</w:t>
            </w:r>
          </w:p>
        </w:tc>
        <w:tc>
          <w:tcPr>
            <w:tcW w:w="380" w:type="pct"/>
          </w:tcPr>
          <w:p w14:paraId="78FD4ECA" w14:textId="77777777" w:rsidR="001C6EA9" w:rsidRPr="004875DD" w:rsidRDefault="001C6EA9" w:rsidP="001C6EA9">
            <w:pPr>
              <w:spacing w:line="312" w:lineRule="auto"/>
              <w:rPr>
                <w:b/>
                <w:i/>
                <w:sz w:val="26"/>
                <w:szCs w:val="26"/>
              </w:rPr>
            </w:pPr>
          </w:p>
        </w:tc>
        <w:tc>
          <w:tcPr>
            <w:tcW w:w="390" w:type="pct"/>
          </w:tcPr>
          <w:p w14:paraId="28C49658" w14:textId="77777777" w:rsidR="001C6EA9" w:rsidRPr="004875DD" w:rsidRDefault="001C6EA9" w:rsidP="001C6EA9">
            <w:pPr>
              <w:widowControl w:val="0"/>
              <w:spacing w:line="312" w:lineRule="auto"/>
              <w:ind w:firstLine="720"/>
              <w:jc w:val="both"/>
              <w:rPr>
                <w:b/>
                <w:bCs/>
                <w:iCs/>
                <w:sz w:val="26"/>
                <w:szCs w:val="26"/>
                <w:lang w:val="it-IT"/>
              </w:rPr>
            </w:pPr>
          </w:p>
        </w:tc>
        <w:tc>
          <w:tcPr>
            <w:tcW w:w="463" w:type="pct"/>
          </w:tcPr>
          <w:p w14:paraId="18C8644B" w14:textId="77777777" w:rsidR="001C6EA9" w:rsidRPr="004875DD" w:rsidRDefault="001C6EA9" w:rsidP="001C6EA9">
            <w:pPr>
              <w:widowControl w:val="0"/>
              <w:spacing w:line="312" w:lineRule="auto"/>
              <w:ind w:firstLine="720"/>
              <w:jc w:val="both"/>
              <w:rPr>
                <w:b/>
                <w:bCs/>
                <w:iCs/>
                <w:sz w:val="26"/>
                <w:szCs w:val="26"/>
                <w:lang w:val="it-IT"/>
              </w:rPr>
            </w:pPr>
          </w:p>
        </w:tc>
        <w:tc>
          <w:tcPr>
            <w:tcW w:w="410" w:type="pct"/>
          </w:tcPr>
          <w:p w14:paraId="5ABC5F2C" w14:textId="77777777" w:rsidR="001C6EA9" w:rsidRPr="004875DD" w:rsidRDefault="001C6EA9" w:rsidP="001C6EA9">
            <w:pPr>
              <w:widowControl w:val="0"/>
              <w:spacing w:line="312" w:lineRule="auto"/>
              <w:ind w:firstLine="720"/>
              <w:jc w:val="both"/>
              <w:rPr>
                <w:b/>
                <w:bCs/>
                <w:iCs/>
                <w:sz w:val="26"/>
                <w:szCs w:val="26"/>
                <w:lang w:val="it-IT"/>
              </w:rPr>
            </w:pPr>
          </w:p>
        </w:tc>
        <w:tc>
          <w:tcPr>
            <w:tcW w:w="386" w:type="pct"/>
          </w:tcPr>
          <w:p w14:paraId="079BF13B" w14:textId="77777777" w:rsidR="001C6EA9" w:rsidRPr="004875DD" w:rsidRDefault="001C6EA9" w:rsidP="001C6EA9">
            <w:pPr>
              <w:widowControl w:val="0"/>
              <w:spacing w:line="312" w:lineRule="auto"/>
              <w:ind w:firstLine="720"/>
              <w:jc w:val="both"/>
              <w:rPr>
                <w:b/>
                <w:bCs/>
                <w:iCs/>
                <w:sz w:val="26"/>
                <w:szCs w:val="26"/>
                <w:lang w:val="it-IT"/>
              </w:rPr>
            </w:pPr>
          </w:p>
        </w:tc>
      </w:tr>
      <w:tr w:rsidR="001C6EA9" w:rsidRPr="004875DD" w14:paraId="63BCD0E2" w14:textId="77777777" w:rsidTr="00D961FF">
        <w:tc>
          <w:tcPr>
            <w:tcW w:w="332" w:type="pct"/>
            <w:vAlign w:val="center"/>
          </w:tcPr>
          <w:p w14:paraId="0E40B2CB" w14:textId="77777777" w:rsidR="001C6EA9" w:rsidRPr="004875DD" w:rsidRDefault="001C6EA9" w:rsidP="001C6EA9">
            <w:pPr>
              <w:widowControl w:val="0"/>
              <w:spacing w:line="300" w:lineRule="auto"/>
              <w:jc w:val="center"/>
              <w:rPr>
                <w:sz w:val="26"/>
                <w:szCs w:val="26"/>
              </w:rPr>
            </w:pPr>
            <w:r w:rsidRPr="004875DD">
              <w:rPr>
                <w:sz w:val="26"/>
                <w:szCs w:val="26"/>
              </w:rPr>
              <w:t>5</w:t>
            </w:r>
          </w:p>
        </w:tc>
        <w:tc>
          <w:tcPr>
            <w:tcW w:w="2640" w:type="pct"/>
            <w:vAlign w:val="center"/>
          </w:tcPr>
          <w:p w14:paraId="6317D1FD" w14:textId="77777777" w:rsidR="001C6EA9" w:rsidRPr="004875DD" w:rsidRDefault="001C6EA9" w:rsidP="001C6EA9">
            <w:pPr>
              <w:spacing w:line="300" w:lineRule="auto"/>
              <w:jc w:val="both"/>
              <w:rPr>
                <w:bCs/>
                <w:sz w:val="26"/>
                <w:szCs w:val="26"/>
                <w:lang w:val="nl-NL"/>
              </w:rPr>
            </w:pPr>
            <w:r w:rsidRPr="004875DD">
              <w:rPr>
                <w:rFonts w:eastAsia="SimSun"/>
                <w:bCs/>
                <w:iCs/>
                <w:sz w:val="26"/>
                <w:szCs w:val="26"/>
              </w:rPr>
              <w:t>Kiểm tra, đánh giá</w:t>
            </w:r>
            <w:r w:rsidRPr="004875DD">
              <w:rPr>
                <w:rFonts w:eastAsia="SimSun"/>
                <w:bCs/>
                <w:sz w:val="26"/>
                <w:szCs w:val="26"/>
              </w:rPr>
              <w:t xml:space="preserve"> hoạt động tuyển dụng GV nhóm ngành Thủy sản</w:t>
            </w:r>
            <w:r w:rsidRPr="004875DD">
              <w:rPr>
                <w:rFonts w:eastAsia="SimSun"/>
                <w:bCs/>
                <w:iCs/>
                <w:sz w:val="26"/>
                <w:szCs w:val="26"/>
              </w:rPr>
              <w:t>,</w:t>
            </w:r>
            <w:r w:rsidRPr="004875DD">
              <w:rPr>
                <w:rFonts w:eastAsia="SimSun"/>
                <w:bCs/>
                <w:sz w:val="26"/>
                <w:szCs w:val="26"/>
              </w:rPr>
              <w:t xml:space="preserve"> để có quyết định phát huy mặt tốt, điều chỉnh và xử lý các vi phạm nếu có</w:t>
            </w:r>
          </w:p>
        </w:tc>
        <w:tc>
          <w:tcPr>
            <w:tcW w:w="380" w:type="pct"/>
          </w:tcPr>
          <w:p w14:paraId="23DFB240" w14:textId="77777777" w:rsidR="001C6EA9" w:rsidRPr="004875DD" w:rsidRDefault="001C6EA9" w:rsidP="001C6EA9">
            <w:pPr>
              <w:spacing w:line="312" w:lineRule="auto"/>
              <w:rPr>
                <w:b/>
                <w:i/>
                <w:sz w:val="26"/>
                <w:szCs w:val="26"/>
              </w:rPr>
            </w:pPr>
          </w:p>
        </w:tc>
        <w:tc>
          <w:tcPr>
            <w:tcW w:w="390" w:type="pct"/>
          </w:tcPr>
          <w:p w14:paraId="57C604D6" w14:textId="77777777" w:rsidR="001C6EA9" w:rsidRPr="004875DD" w:rsidRDefault="001C6EA9" w:rsidP="001C6EA9">
            <w:pPr>
              <w:widowControl w:val="0"/>
              <w:spacing w:line="312" w:lineRule="auto"/>
              <w:ind w:firstLine="720"/>
              <w:jc w:val="both"/>
              <w:rPr>
                <w:b/>
                <w:bCs/>
                <w:iCs/>
                <w:sz w:val="26"/>
                <w:szCs w:val="26"/>
                <w:lang w:val="it-IT"/>
              </w:rPr>
            </w:pPr>
          </w:p>
        </w:tc>
        <w:tc>
          <w:tcPr>
            <w:tcW w:w="463" w:type="pct"/>
          </w:tcPr>
          <w:p w14:paraId="62B4596F" w14:textId="77777777" w:rsidR="001C6EA9" w:rsidRPr="004875DD" w:rsidRDefault="001C6EA9" w:rsidP="001C6EA9">
            <w:pPr>
              <w:widowControl w:val="0"/>
              <w:spacing w:line="312" w:lineRule="auto"/>
              <w:ind w:firstLine="720"/>
              <w:jc w:val="both"/>
              <w:rPr>
                <w:b/>
                <w:bCs/>
                <w:iCs/>
                <w:sz w:val="26"/>
                <w:szCs w:val="26"/>
                <w:lang w:val="it-IT"/>
              </w:rPr>
            </w:pPr>
          </w:p>
        </w:tc>
        <w:tc>
          <w:tcPr>
            <w:tcW w:w="410" w:type="pct"/>
          </w:tcPr>
          <w:p w14:paraId="3BD7F368" w14:textId="77777777" w:rsidR="001C6EA9" w:rsidRPr="004875DD" w:rsidRDefault="001C6EA9" w:rsidP="001C6EA9">
            <w:pPr>
              <w:widowControl w:val="0"/>
              <w:spacing w:line="312" w:lineRule="auto"/>
              <w:ind w:firstLine="720"/>
              <w:jc w:val="both"/>
              <w:rPr>
                <w:b/>
                <w:bCs/>
                <w:iCs/>
                <w:sz w:val="26"/>
                <w:szCs w:val="26"/>
                <w:lang w:val="it-IT"/>
              </w:rPr>
            </w:pPr>
          </w:p>
        </w:tc>
        <w:tc>
          <w:tcPr>
            <w:tcW w:w="386" w:type="pct"/>
          </w:tcPr>
          <w:p w14:paraId="66A1AED3" w14:textId="77777777" w:rsidR="001C6EA9" w:rsidRPr="004875DD" w:rsidRDefault="001C6EA9" w:rsidP="001C6EA9">
            <w:pPr>
              <w:widowControl w:val="0"/>
              <w:spacing w:line="312" w:lineRule="auto"/>
              <w:ind w:firstLine="720"/>
              <w:jc w:val="both"/>
              <w:rPr>
                <w:b/>
                <w:bCs/>
                <w:iCs/>
                <w:sz w:val="26"/>
                <w:szCs w:val="26"/>
                <w:lang w:val="it-IT"/>
              </w:rPr>
            </w:pPr>
          </w:p>
        </w:tc>
      </w:tr>
    </w:tbl>
    <w:p w14:paraId="5DA64E15" w14:textId="77777777" w:rsidR="001C6EA9" w:rsidRPr="004875DD" w:rsidRDefault="001C6EA9" w:rsidP="001C6EA9">
      <w:pPr>
        <w:widowControl w:val="0"/>
        <w:spacing w:after="0" w:line="312" w:lineRule="auto"/>
        <w:ind w:firstLine="720"/>
        <w:jc w:val="both"/>
        <w:rPr>
          <w:rFonts w:ascii="Times New Roman Bold" w:eastAsia="Times New Roman" w:hAnsi="Times New Roman Bold" w:cs="Times New Roman"/>
          <w:b/>
          <w:spacing w:val="3"/>
          <w:sz w:val="26"/>
          <w:szCs w:val="26"/>
          <w:lang w:val="it-IT"/>
        </w:rPr>
      </w:pPr>
    </w:p>
    <w:p w14:paraId="500E6F9E" w14:textId="77777777" w:rsidR="001C6EA9" w:rsidRPr="004875DD" w:rsidRDefault="001C6EA9" w:rsidP="001C6EA9">
      <w:pPr>
        <w:rPr>
          <w:rFonts w:ascii="Times New Roman Bold" w:eastAsia="Times New Roman" w:hAnsi="Times New Roman Bold" w:cs="Times New Roman"/>
          <w:b/>
          <w:spacing w:val="3"/>
          <w:sz w:val="26"/>
          <w:szCs w:val="26"/>
          <w:lang w:val="it-IT"/>
        </w:rPr>
      </w:pPr>
      <w:r w:rsidRPr="004875DD">
        <w:rPr>
          <w:rFonts w:ascii="Times New Roman Bold" w:eastAsia="Times New Roman" w:hAnsi="Times New Roman Bold" w:cs="Times New Roman"/>
          <w:b/>
          <w:spacing w:val="3"/>
          <w:sz w:val="26"/>
          <w:szCs w:val="26"/>
          <w:lang w:val="it-IT"/>
        </w:rPr>
        <w:br w:type="page"/>
      </w:r>
    </w:p>
    <w:p w14:paraId="54DCE121" w14:textId="77777777" w:rsidR="001C6EA9" w:rsidRPr="004875DD" w:rsidRDefault="001C6EA9" w:rsidP="001C6EA9">
      <w:pPr>
        <w:widowControl w:val="0"/>
        <w:spacing w:after="0" w:line="312" w:lineRule="auto"/>
        <w:ind w:firstLine="720"/>
        <w:jc w:val="both"/>
        <w:rPr>
          <w:rFonts w:ascii="Times New Roman Bold" w:eastAsia="Times New Roman" w:hAnsi="Times New Roman Bold" w:cs="Times New Roman"/>
          <w:b/>
          <w:spacing w:val="3"/>
          <w:sz w:val="26"/>
          <w:szCs w:val="26"/>
          <w:lang w:val="it-IT"/>
        </w:rPr>
      </w:pPr>
      <w:r w:rsidRPr="004875DD">
        <w:rPr>
          <w:rFonts w:ascii="Times New Roman Bold" w:eastAsia="Times New Roman" w:hAnsi="Times New Roman Bold" w:cs="Times New Roman"/>
          <w:b/>
          <w:spacing w:val="3"/>
          <w:sz w:val="26"/>
          <w:szCs w:val="26"/>
          <w:lang w:val="it-IT"/>
        </w:rPr>
        <w:lastRenderedPageBreak/>
        <w:t xml:space="preserve">3. Thực trạng bồi dưỡng đội ngũ giảng viên nhóm ngành Thủy sản </w:t>
      </w:r>
    </w:p>
    <w:tbl>
      <w:tblPr>
        <w:tblStyle w:val="TableGrid3"/>
        <w:tblW w:w="5000" w:type="pct"/>
        <w:tblLayout w:type="fixed"/>
        <w:tblCellMar>
          <w:left w:w="45" w:type="dxa"/>
          <w:right w:w="45" w:type="dxa"/>
        </w:tblCellMar>
        <w:tblLook w:val="04A0" w:firstRow="1" w:lastRow="0" w:firstColumn="1" w:lastColumn="0" w:noHBand="0" w:noVBand="1"/>
      </w:tblPr>
      <w:tblGrid>
        <w:gridCol w:w="613"/>
        <w:gridCol w:w="4634"/>
        <w:gridCol w:w="675"/>
        <w:gridCol w:w="705"/>
        <w:gridCol w:w="843"/>
        <w:gridCol w:w="703"/>
        <w:gridCol w:w="705"/>
      </w:tblGrid>
      <w:tr w:rsidR="00CA61B9" w:rsidRPr="004875DD" w14:paraId="445E6B72" w14:textId="77777777" w:rsidTr="00D961FF">
        <w:trPr>
          <w:trHeight w:val="507"/>
        </w:trPr>
        <w:tc>
          <w:tcPr>
            <w:tcW w:w="345" w:type="pct"/>
            <w:vMerge w:val="restart"/>
            <w:vAlign w:val="center"/>
          </w:tcPr>
          <w:p w14:paraId="38B59BEF" w14:textId="77777777" w:rsidR="001C6EA9" w:rsidRPr="004875DD" w:rsidRDefault="001C6EA9" w:rsidP="001C6EA9">
            <w:pPr>
              <w:widowControl w:val="0"/>
              <w:spacing w:line="288" w:lineRule="auto"/>
              <w:jc w:val="center"/>
              <w:rPr>
                <w:b/>
                <w:sz w:val="26"/>
                <w:szCs w:val="26"/>
              </w:rPr>
            </w:pPr>
            <w:r w:rsidRPr="004875DD">
              <w:rPr>
                <w:b/>
                <w:sz w:val="26"/>
                <w:szCs w:val="26"/>
              </w:rPr>
              <w:t>TT</w:t>
            </w:r>
          </w:p>
        </w:tc>
        <w:tc>
          <w:tcPr>
            <w:tcW w:w="2610" w:type="pct"/>
            <w:vMerge w:val="restart"/>
            <w:vAlign w:val="center"/>
          </w:tcPr>
          <w:p w14:paraId="2A2BFDB6" w14:textId="77777777" w:rsidR="001C6EA9" w:rsidRPr="004875DD" w:rsidRDefault="001C6EA9" w:rsidP="001C6EA9">
            <w:pPr>
              <w:widowControl w:val="0"/>
              <w:spacing w:line="288" w:lineRule="auto"/>
              <w:jc w:val="center"/>
              <w:rPr>
                <w:b/>
                <w:sz w:val="26"/>
                <w:szCs w:val="26"/>
              </w:rPr>
            </w:pPr>
            <w:r w:rsidRPr="004875DD">
              <w:rPr>
                <w:b/>
                <w:bCs/>
                <w:iCs/>
                <w:sz w:val="26"/>
                <w:szCs w:val="26"/>
              </w:rPr>
              <w:t>Tiêu chuẩn đánh giá</w:t>
            </w:r>
          </w:p>
        </w:tc>
        <w:tc>
          <w:tcPr>
            <w:tcW w:w="2045" w:type="pct"/>
            <w:gridSpan w:val="5"/>
            <w:vAlign w:val="center"/>
          </w:tcPr>
          <w:p w14:paraId="74B0F971" w14:textId="77777777" w:rsidR="001C6EA9" w:rsidRPr="004875DD" w:rsidRDefault="001C6EA9" w:rsidP="001C6EA9">
            <w:pPr>
              <w:widowControl w:val="0"/>
              <w:spacing w:line="288" w:lineRule="auto"/>
              <w:ind w:left="-103" w:right="-108"/>
              <w:jc w:val="center"/>
              <w:rPr>
                <w:b/>
                <w:bCs/>
                <w:iCs/>
                <w:sz w:val="26"/>
                <w:szCs w:val="26"/>
              </w:rPr>
            </w:pPr>
            <w:r w:rsidRPr="004875DD">
              <w:rPr>
                <w:b/>
                <w:bCs/>
                <w:iCs/>
                <w:sz w:val="26"/>
                <w:szCs w:val="26"/>
              </w:rPr>
              <w:t>Mức độ đánh giá</w:t>
            </w:r>
          </w:p>
        </w:tc>
      </w:tr>
      <w:tr w:rsidR="00CA61B9" w:rsidRPr="004875DD" w14:paraId="4A4A08A1" w14:textId="77777777" w:rsidTr="00D961FF">
        <w:tc>
          <w:tcPr>
            <w:tcW w:w="345" w:type="pct"/>
            <w:vMerge/>
          </w:tcPr>
          <w:p w14:paraId="754CD6F1" w14:textId="77777777" w:rsidR="001C6EA9" w:rsidRPr="004875DD" w:rsidRDefault="001C6EA9" w:rsidP="001C6EA9">
            <w:pPr>
              <w:widowControl w:val="0"/>
              <w:spacing w:line="288" w:lineRule="auto"/>
              <w:ind w:firstLine="720"/>
              <w:jc w:val="both"/>
              <w:rPr>
                <w:b/>
                <w:bCs/>
                <w:iCs/>
                <w:sz w:val="26"/>
                <w:szCs w:val="26"/>
                <w:lang w:val="it-IT"/>
              </w:rPr>
            </w:pPr>
          </w:p>
        </w:tc>
        <w:tc>
          <w:tcPr>
            <w:tcW w:w="2610" w:type="pct"/>
            <w:vMerge/>
          </w:tcPr>
          <w:p w14:paraId="1FDED649" w14:textId="77777777" w:rsidR="001C6EA9" w:rsidRPr="004875DD" w:rsidRDefault="001C6EA9" w:rsidP="001C6EA9">
            <w:pPr>
              <w:widowControl w:val="0"/>
              <w:spacing w:line="288" w:lineRule="auto"/>
              <w:ind w:firstLine="720"/>
              <w:jc w:val="both"/>
              <w:rPr>
                <w:b/>
                <w:bCs/>
                <w:iCs/>
                <w:sz w:val="26"/>
                <w:szCs w:val="26"/>
                <w:lang w:val="it-IT"/>
              </w:rPr>
            </w:pPr>
          </w:p>
        </w:tc>
        <w:tc>
          <w:tcPr>
            <w:tcW w:w="380" w:type="pct"/>
            <w:vAlign w:val="center"/>
          </w:tcPr>
          <w:p w14:paraId="42CF7660" w14:textId="77777777" w:rsidR="001C6EA9" w:rsidRPr="004875DD" w:rsidRDefault="001C6EA9" w:rsidP="001C6EA9">
            <w:pPr>
              <w:widowControl w:val="0"/>
              <w:spacing w:line="288" w:lineRule="auto"/>
              <w:jc w:val="center"/>
              <w:rPr>
                <w:i/>
                <w:sz w:val="26"/>
                <w:szCs w:val="26"/>
              </w:rPr>
            </w:pPr>
            <w:r w:rsidRPr="004875DD">
              <w:rPr>
                <w:i/>
                <w:iCs/>
                <w:sz w:val="26"/>
                <w:szCs w:val="26"/>
              </w:rPr>
              <w:t>Tốt</w:t>
            </w:r>
          </w:p>
        </w:tc>
        <w:tc>
          <w:tcPr>
            <w:tcW w:w="397" w:type="pct"/>
            <w:vAlign w:val="center"/>
          </w:tcPr>
          <w:p w14:paraId="2BFD2222" w14:textId="77777777" w:rsidR="001C6EA9" w:rsidRPr="004875DD" w:rsidRDefault="001C6EA9" w:rsidP="001C6EA9">
            <w:pPr>
              <w:widowControl w:val="0"/>
              <w:spacing w:line="288" w:lineRule="auto"/>
              <w:jc w:val="center"/>
              <w:rPr>
                <w:i/>
                <w:sz w:val="26"/>
                <w:szCs w:val="26"/>
              </w:rPr>
            </w:pPr>
            <w:r w:rsidRPr="004875DD">
              <w:rPr>
                <w:i/>
                <w:iCs/>
                <w:sz w:val="26"/>
                <w:szCs w:val="26"/>
              </w:rPr>
              <w:t>Khá</w:t>
            </w:r>
          </w:p>
        </w:tc>
        <w:tc>
          <w:tcPr>
            <w:tcW w:w="475" w:type="pct"/>
            <w:vAlign w:val="center"/>
          </w:tcPr>
          <w:p w14:paraId="2913435A" w14:textId="77777777" w:rsidR="001C6EA9" w:rsidRPr="004875DD" w:rsidRDefault="001C6EA9" w:rsidP="001C6EA9">
            <w:pPr>
              <w:widowControl w:val="0"/>
              <w:spacing w:line="288" w:lineRule="auto"/>
              <w:jc w:val="center"/>
              <w:rPr>
                <w:i/>
                <w:sz w:val="26"/>
                <w:szCs w:val="26"/>
              </w:rPr>
            </w:pPr>
            <w:r w:rsidRPr="004875DD">
              <w:rPr>
                <w:i/>
                <w:iCs/>
                <w:sz w:val="26"/>
                <w:szCs w:val="26"/>
              </w:rPr>
              <w:t>Trung bình</w:t>
            </w:r>
          </w:p>
        </w:tc>
        <w:tc>
          <w:tcPr>
            <w:tcW w:w="396" w:type="pct"/>
            <w:vAlign w:val="center"/>
          </w:tcPr>
          <w:p w14:paraId="630B94BB" w14:textId="77777777" w:rsidR="001C6EA9" w:rsidRPr="004875DD" w:rsidRDefault="001C6EA9" w:rsidP="001C6EA9">
            <w:pPr>
              <w:widowControl w:val="0"/>
              <w:spacing w:line="288" w:lineRule="auto"/>
              <w:jc w:val="center"/>
              <w:rPr>
                <w:i/>
                <w:sz w:val="26"/>
                <w:szCs w:val="26"/>
              </w:rPr>
            </w:pPr>
            <w:r w:rsidRPr="004875DD">
              <w:rPr>
                <w:i/>
                <w:iCs/>
                <w:spacing w:val="-8"/>
                <w:sz w:val="26"/>
                <w:szCs w:val="26"/>
              </w:rPr>
              <w:t>Yếu</w:t>
            </w:r>
          </w:p>
        </w:tc>
        <w:tc>
          <w:tcPr>
            <w:tcW w:w="396" w:type="pct"/>
            <w:vAlign w:val="center"/>
          </w:tcPr>
          <w:p w14:paraId="4E55BD3F" w14:textId="77777777" w:rsidR="001C6EA9" w:rsidRPr="004875DD" w:rsidRDefault="001C6EA9" w:rsidP="001C6EA9">
            <w:pPr>
              <w:widowControl w:val="0"/>
              <w:spacing w:line="288" w:lineRule="auto"/>
              <w:jc w:val="center"/>
              <w:rPr>
                <w:i/>
                <w:sz w:val="26"/>
                <w:szCs w:val="26"/>
              </w:rPr>
            </w:pPr>
            <w:r w:rsidRPr="004875DD">
              <w:rPr>
                <w:i/>
                <w:sz w:val="26"/>
                <w:szCs w:val="26"/>
              </w:rPr>
              <w:t>Kém</w:t>
            </w:r>
          </w:p>
        </w:tc>
      </w:tr>
      <w:tr w:rsidR="00CA61B9" w:rsidRPr="004875DD" w14:paraId="61BB455D" w14:textId="77777777" w:rsidTr="00D961FF">
        <w:tc>
          <w:tcPr>
            <w:tcW w:w="345" w:type="pct"/>
            <w:vAlign w:val="center"/>
          </w:tcPr>
          <w:p w14:paraId="1539F42A" w14:textId="77777777" w:rsidR="001C6EA9" w:rsidRPr="004875DD" w:rsidRDefault="001C6EA9" w:rsidP="001C6EA9">
            <w:pPr>
              <w:widowControl w:val="0"/>
              <w:spacing w:line="288" w:lineRule="auto"/>
              <w:jc w:val="center"/>
              <w:rPr>
                <w:sz w:val="26"/>
                <w:szCs w:val="26"/>
                <w:lang w:val="it-IT"/>
              </w:rPr>
            </w:pPr>
            <w:r w:rsidRPr="004875DD">
              <w:rPr>
                <w:sz w:val="26"/>
                <w:szCs w:val="26"/>
                <w:lang w:val="it-IT"/>
              </w:rPr>
              <w:t>1</w:t>
            </w:r>
          </w:p>
        </w:tc>
        <w:tc>
          <w:tcPr>
            <w:tcW w:w="2610" w:type="pct"/>
            <w:vAlign w:val="center"/>
          </w:tcPr>
          <w:p w14:paraId="6B58A368" w14:textId="77777777" w:rsidR="001C6EA9" w:rsidRPr="004875DD" w:rsidRDefault="001C6EA9" w:rsidP="001C6EA9">
            <w:pPr>
              <w:spacing w:line="288" w:lineRule="auto"/>
              <w:jc w:val="both"/>
              <w:rPr>
                <w:rFonts w:eastAsia="SimSun"/>
                <w:bCs/>
                <w:sz w:val="26"/>
                <w:szCs w:val="26"/>
                <w:lang w:val="it-IT"/>
              </w:rPr>
            </w:pPr>
            <w:r w:rsidRPr="004875DD">
              <w:rPr>
                <w:bCs/>
                <w:iCs/>
                <w:sz w:val="26"/>
                <w:szCs w:val="26"/>
                <w:lang w:val="vi-VN"/>
              </w:rPr>
              <w:t xml:space="preserve">Khảo sát, đánh giá </w:t>
            </w:r>
            <w:r w:rsidRPr="004875DD">
              <w:rPr>
                <w:bCs/>
                <w:iCs/>
                <w:sz w:val="26"/>
                <w:szCs w:val="26"/>
                <w:lang w:val="it-IT"/>
              </w:rPr>
              <w:t>phẩm chất, năng lực</w:t>
            </w:r>
            <w:r w:rsidRPr="004875DD">
              <w:rPr>
                <w:bCs/>
                <w:iCs/>
                <w:sz w:val="26"/>
                <w:szCs w:val="26"/>
                <w:lang w:val="vi-VN"/>
              </w:rPr>
              <w:t xml:space="preserve"> </w:t>
            </w:r>
            <w:r w:rsidRPr="004875DD">
              <w:rPr>
                <w:bCs/>
                <w:iCs/>
                <w:sz w:val="26"/>
                <w:szCs w:val="26"/>
                <w:lang w:val="nl-NL"/>
              </w:rPr>
              <w:t xml:space="preserve">và nhu cầu bồi dưỡng của </w:t>
            </w:r>
            <w:r w:rsidRPr="004875DD">
              <w:rPr>
                <w:bCs/>
                <w:sz w:val="26"/>
                <w:szCs w:val="26"/>
                <w:lang w:val="it-IT"/>
              </w:rPr>
              <w:t xml:space="preserve">ĐNGV </w:t>
            </w:r>
            <w:r w:rsidRPr="004875DD">
              <w:rPr>
                <w:rFonts w:eastAsia="SimSun"/>
                <w:bCs/>
                <w:sz w:val="26"/>
                <w:szCs w:val="26"/>
                <w:lang w:val="it-IT"/>
              </w:rPr>
              <w:t>nhóm ngành Thủy sản</w:t>
            </w:r>
            <w:r w:rsidRPr="004875DD">
              <w:rPr>
                <w:rFonts w:eastAsia="SimSun"/>
                <w:bCs/>
                <w:sz w:val="26"/>
                <w:szCs w:val="26"/>
                <w:lang w:val="vi-VN"/>
              </w:rPr>
              <w:t xml:space="preserve"> </w:t>
            </w:r>
            <w:r w:rsidRPr="004875DD">
              <w:rPr>
                <w:rFonts w:eastAsia="SimSun"/>
                <w:bCs/>
                <w:sz w:val="26"/>
                <w:szCs w:val="26"/>
                <w:lang w:val="it-IT"/>
              </w:rPr>
              <w:t>ở</w:t>
            </w:r>
            <w:r w:rsidRPr="004875DD">
              <w:rPr>
                <w:rFonts w:eastAsia="SimSun"/>
                <w:bCs/>
                <w:sz w:val="26"/>
                <w:szCs w:val="26"/>
                <w:lang w:val="vi-VN"/>
              </w:rPr>
              <w:t xml:space="preserve"> các trường </w:t>
            </w:r>
            <w:r w:rsidRPr="004875DD">
              <w:rPr>
                <w:rFonts w:eastAsia="SimSun"/>
                <w:bCs/>
                <w:sz w:val="26"/>
                <w:szCs w:val="26"/>
                <w:lang w:val="it-IT"/>
              </w:rPr>
              <w:t>cao đẳng</w:t>
            </w:r>
          </w:p>
        </w:tc>
        <w:tc>
          <w:tcPr>
            <w:tcW w:w="380" w:type="pct"/>
          </w:tcPr>
          <w:p w14:paraId="4281B6CE" w14:textId="77777777" w:rsidR="001C6EA9" w:rsidRPr="004875DD" w:rsidRDefault="001C6EA9" w:rsidP="001C6EA9">
            <w:pPr>
              <w:spacing w:line="288" w:lineRule="auto"/>
              <w:rPr>
                <w:b/>
                <w:i/>
                <w:sz w:val="26"/>
                <w:szCs w:val="26"/>
                <w:lang w:val="it-IT"/>
              </w:rPr>
            </w:pPr>
          </w:p>
        </w:tc>
        <w:tc>
          <w:tcPr>
            <w:tcW w:w="397" w:type="pct"/>
          </w:tcPr>
          <w:p w14:paraId="054ED794" w14:textId="77777777" w:rsidR="001C6EA9" w:rsidRPr="004875DD" w:rsidRDefault="001C6EA9" w:rsidP="001C6EA9">
            <w:pPr>
              <w:widowControl w:val="0"/>
              <w:spacing w:line="288" w:lineRule="auto"/>
              <w:ind w:firstLine="720"/>
              <w:jc w:val="both"/>
              <w:rPr>
                <w:b/>
                <w:bCs/>
                <w:iCs/>
                <w:sz w:val="26"/>
                <w:szCs w:val="26"/>
                <w:lang w:val="it-IT"/>
              </w:rPr>
            </w:pPr>
          </w:p>
        </w:tc>
        <w:tc>
          <w:tcPr>
            <w:tcW w:w="475" w:type="pct"/>
          </w:tcPr>
          <w:p w14:paraId="3CB0FAF8"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6C98CA64"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3C99576A"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47DB7834" w14:textId="77777777" w:rsidTr="00D961FF">
        <w:tc>
          <w:tcPr>
            <w:tcW w:w="345" w:type="pct"/>
            <w:vAlign w:val="center"/>
          </w:tcPr>
          <w:p w14:paraId="6860E20A" w14:textId="77777777" w:rsidR="001C6EA9" w:rsidRPr="004875DD" w:rsidRDefault="001C6EA9" w:rsidP="001C6EA9">
            <w:pPr>
              <w:widowControl w:val="0"/>
              <w:spacing w:line="288" w:lineRule="auto"/>
              <w:jc w:val="center"/>
              <w:rPr>
                <w:sz w:val="26"/>
                <w:szCs w:val="26"/>
              </w:rPr>
            </w:pPr>
            <w:r w:rsidRPr="004875DD">
              <w:rPr>
                <w:sz w:val="26"/>
                <w:szCs w:val="26"/>
              </w:rPr>
              <w:t>2</w:t>
            </w:r>
          </w:p>
        </w:tc>
        <w:tc>
          <w:tcPr>
            <w:tcW w:w="2610" w:type="pct"/>
            <w:vAlign w:val="center"/>
          </w:tcPr>
          <w:p w14:paraId="67CC90FE" w14:textId="77777777" w:rsidR="001C6EA9" w:rsidRPr="004875DD" w:rsidRDefault="001C6EA9" w:rsidP="001C6EA9">
            <w:pPr>
              <w:widowControl w:val="0"/>
              <w:autoSpaceDE w:val="0"/>
              <w:autoSpaceDN w:val="0"/>
              <w:adjustRightInd w:val="0"/>
              <w:spacing w:line="288" w:lineRule="auto"/>
              <w:jc w:val="both"/>
              <w:rPr>
                <w:bCs/>
                <w:sz w:val="26"/>
                <w:szCs w:val="26"/>
                <w:shd w:val="clear" w:color="auto" w:fill="FFFFFF"/>
              </w:rPr>
            </w:pPr>
            <w:r w:rsidRPr="004875DD">
              <w:rPr>
                <w:bCs/>
                <w:iCs/>
                <w:sz w:val="26"/>
                <w:szCs w:val="26"/>
                <w:lang w:val="vi-VN"/>
              </w:rPr>
              <w:t>Xây dựng kế hoạch</w:t>
            </w:r>
            <w:r w:rsidRPr="004875DD">
              <w:rPr>
                <w:bCs/>
                <w:iCs/>
                <w:sz w:val="26"/>
                <w:szCs w:val="26"/>
              </w:rPr>
              <w:t xml:space="preserve"> </w:t>
            </w:r>
            <w:r w:rsidRPr="004875DD">
              <w:rPr>
                <w:bCs/>
                <w:iCs/>
                <w:sz w:val="26"/>
                <w:szCs w:val="26"/>
                <w:lang w:val="vi-VN"/>
              </w:rPr>
              <w:t>bồi dưỡng</w:t>
            </w:r>
            <w:r w:rsidRPr="004875DD">
              <w:rPr>
                <w:bCs/>
                <w:sz w:val="26"/>
                <w:szCs w:val="26"/>
                <w:lang w:val="it-IT"/>
              </w:rPr>
              <w:t xml:space="preserve"> ĐNGV </w:t>
            </w:r>
            <w:r w:rsidRPr="004875DD">
              <w:rPr>
                <w:rFonts w:eastAsia="SimSun"/>
                <w:bCs/>
                <w:sz w:val="26"/>
                <w:szCs w:val="26"/>
              </w:rPr>
              <w:t>nhóm ngành Thủy sản.</w:t>
            </w:r>
          </w:p>
        </w:tc>
        <w:tc>
          <w:tcPr>
            <w:tcW w:w="380" w:type="pct"/>
          </w:tcPr>
          <w:p w14:paraId="2DE347AD" w14:textId="77777777" w:rsidR="001C6EA9" w:rsidRPr="004875DD" w:rsidRDefault="001C6EA9" w:rsidP="001C6EA9">
            <w:pPr>
              <w:spacing w:line="288" w:lineRule="auto"/>
              <w:rPr>
                <w:b/>
                <w:i/>
                <w:sz w:val="26"/>
                <w:szCs w:val="26"/>
              </w:rPr>
            </w:pPr>
          </w:p>
        </w:tc>
        <w:tc>
          <w:tcPr>
            <w:tcW w:w="397" w:type="pct"/>
          </w:tcPr>
          <w:p w14:paraId="034184CE" w14:textId="77777777" w:rsidR="001C6EA9" w:rsidRPr="004875DD" w:rsidRDefault="001C6EA9" w:rsidP="001C6EA9">
            <w:pPr>
              <w:widowControl w:val="0"/>
              <w:spacing w:line="288" w:lineRule="auto"/>
              <w:ind w:firstLine="720"/>
              <w:jc w:val="both"/>
              <w:rPr>
                <w:b/>
                <w:bCs/>
                <w:iCs/>
                <w:sz w:val="26"/>
                <w:szCs w:val="26"/>
                <w:lang w:val="it-IT"/>
              </w:rPr>
            </w:pPr>
          </w:p>
        </w:tc>
        <w:tc>
          <w:tcPr>
            <w:tcW w:w="475" w:type="pct"/>
          </w:tcPr>
          <w:p w14:paraId="039074DB"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57DFBADE"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3D10C828"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790D7B81" w14:textId="77777777" w:rsidTr="00D961FF">
        <w:tc>
          <w:tcPr>
            <w:tcW w:w="345" w:type="pct"/>
            <w:vAlign w:val="center"/>
          </w:tcPr>
          <w:p w14:paraId="499F3C48" w14:textId="77777777" w:rsidR="001C6EA9" w:rsidRPr="004875DD" w:rsidRDefault="001C6EA9" w:rsidP="001C6EA9">
            <w:pPr>
              <w:widowControl w:val="0"/>
              <w:spacing w:line="288" w:lineRule="auto"/>
              <w:jc w:val="center"/>
              <w:rPr>
                <w:sz w:val="26"/>
                <w:szCs w:val="26"/>
              </w:rPr>
            </w:pPr>
            <w:r w:rsidRPr="004875DD">
              <w:rPr>
                <w:sz w:val="26"/>
                <w:szCs w:val="26"/>
              </w:rPr>
              <w:t>3</w:t>
            </w:r>
          </w:p>
        </w:tc>
        <w:tc>
          <w:tcPr>
            <w:tcW w:w="2610" w:type="pct"/>
            <w:vAlign w:val="center"/>
          </w:tcPr>
          <w:p w14:paraId="7CD86461" w14:textId="77777777" w:rsidR="001C6EA9" w:rsidRPr="004875DD" w:rsidRDefault="001C6EA9" w:rsidP="001C6EA9">
            <w:pPr>
              <w:widowControl w:val="0"/>
              <w:autoSpaceDE w:val="0"/>
              <w:autoSpaceDN w:val="0"/>
              <w:adjustRightInd w:val="0"/>
              <w:spacing w:line="288" w:lineRule="auto"/>
              <w:jc w:val="both"/>
              <w:rPr>
                <w:bCs/>
                <w:sz w:val="26"/>
                <w:szCs w:val="26"/>
              </w:rPr>
            </w:pPr>
            <w:r w:rsidRPr="004875DD">
              <w:rPr>
                <w:bCs/>
                <w:iCs/>
                <w:sz w:val="26"/>
                <w:szCs w:val="26"/>
                <w:lang w:val="vi-VN"/>
              </w:rPr>
              <w:t>Xây dựng nội dung bồi dưỡng</w:t>
            </w:r>
            <w:r w:rsidRPr="004875DD">
              <w:rPr>
                <w:bCs/>
                <w:sz w:val="26"/>
                <w:szCs w:val="26"/>
                <w:lang w:val="it-IT"/>
              </w:rPr>
              <w:t xml:space="preserve"> ĐNGV </w:t>
            </w:r>
            <w:r w:rsidRPr="004875DD">
              <w:rPr>
                <w:rFonts w:eastAsia="SimSun"/>
                <w:bCs/>
                <w:sz w:val="26"/>
                <w:szCs w:val="26"/>
              </w:rPr>
              <w:t>nhóm ngành Thủy sản</w:t>
            </w:r>
            <w:r w:rsidRPr="004875DD">
              <w:rPr>
                <w:rFonts w:eastAsia="SimSun"/>
                <w:bCs/>
                <w:sz w:val="26"/>
                <w:szCs w:val="26"/>
                <w:lang w:val="vi-VN"/>
              </w:rPr>
              <w:t xml:space="preserve"> </w:t>
            </w:r>
            <w:r w:rsidRPr="004875DD">
              <w:rPr>
                <w:rFonts w:eastAsia="SimSun"/>
                <w:bCs/>
                <w:sz w:val="26"/>
                <w:szCs w:val="26"/>
              </w:rPr>
              <w:t>ở</w:t>
            </w:r>
            <w:r w:rsidRPr="004875DD">
              <w:rPr>
                <w:rFonts w:eastAsia="SimSun"/>
                <w:bCs/>
                <w:sz w:val="26"/>
                <w:szCs w:val="26"/>
                <w:lang w:val="vi-VN"/>
              </w:rPr>
              <w:t xml:space="preserve"> các trường </w:t>
            </w:r>
            <w:r w:rsidRPr="004875DD">
              <w:rPr>
                <w:rFonts w:eastAsia="SimSun"/>
                <w:bCs/>
                <w:sz w:val="26"/>
                <w:szCs w:val="26"/>
              </w:rPr>
              <w:t>cao đẳng</w:t>
            </w:r>
            <w:r w:rsidRPr="004875DD">
              <w:rPr>
                <w:bCs/>
                <w:sz w:val="26"/>
                <w:szCs w:val="26"/>
                <w:lang w:val="it-IT"/>
              </w:rPr>
              <w:t>.</w:t>
            </w:r>
          </w:p>
        </w:tc>
        <w:tc>
          <w:tcPr>
            <w:tcW w:w="380" w:type="pct"/>
          </w:tcPr>
          <w:p w14:paraId="148FCF5B" w14:textId="77777777" w:rsidR="001C6EA9" w:rsidRPr="004875DD" w:rsidRDefault="001C6EA9" w:rsidP="001C6EA9">
            <w:pPr>
              <w:spacing w:line="288" w:lineRule="auto"/>
              <w:rPr>
                <w:b/>
                <w:i/>
                <w:sz w:val="26"/>
                <w:szCs w:val="26"/>
              </w:rPr>
            </w:pPr>
          </w:p>
        </w:tc>
        <w:tc>
          <w:tcPr>
            <w:tcW w:w="397" w:type="pct"/>
          </w:tcPr>
          <w:p w14:paraId="6C12A21C" w14:textId="77777777" w:rsidR="001C6EA9" w:rsidRPr="004875DD" w:rsidRDefault="001C6EA9" w:rsidP="001C6EA9">
            <w:pPr>
              <w:widowControl w:val="0"/>
              <w:spacing w:line="288" w:lineRule="auto"/>
              <w:ind w:firstLine="720"/>
              <w:jc w:val="both"/>
              <w:rPr>
                <w:b/>
                <w:bCs/>
                <w:iCs/>
                <w:sz w:val="26"/>
                <w:szCs w:val="26"/>
                <w:lang w:val="it-IT"/>
              </w:rPr>
            </w:pPr>
          </w:p>
        </w:tc>
        <w:tc>
          <w:tcPr>
            <w:tcW w:w="475" w:type="pct"/>
          </w:tcPr>
          <w:p w14:paraId="21E1F406"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745B5ABA"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6FB47586"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46072BCD" w14:textId="77777777" w:rsidTr="00D961FF">
        <w:tc>
          <w:tcPr>
            <w:tcW w:w="345" w:type="pct"/>
            <w:vAlign w:val="center"/>
          </w:tcPr>
          <w:p w14:paraId="1547FE60" w14:textId="77777777" w:rsidR="001C6EA9" w:rsidRPr="004875DD" w:rsidRDefault="001C6EA9" w:rsidP="001C6EA9">
            <w:pPr>
              <w:widowControl w:val="0"/>
              <w:spacing w:line="288" w:lineRule="auto"/>
              <w:jc w:val="center"/>
              <w:rPr>
                <w:sz w:val="26"/>
                <w:szCs w:val="26"/>
              </w:rPr>
            </w:pPr>
            <w:r w:rsidRPr="004875DD">
              <w:rPr>
                <w:sz w:val="26"/>
                <w:szCs w:val="26"/>
              </w:rPr>
              <w:t>4</w:t>
            </w:r>
          </w:p>
        </w:tc>
        <w:tc>
          <w:tcPr>
            <w:tcW w:w="2610" w:type="pct"/>
            <w:vAlign w:val="center"/>
          </w:tcPr>
          <w:p w14:paraId="05F65BC1" w14:textId="77777777" w:rsidR="001C6EA9" w:rsidRPr="004875DD" w:rsidRDefault="001C6EA9" w:rsidP="001C6EA9">
            <w:pPr>
              <w:widowControl w:val="0"/>
              <w:autoSpaceDE w:val="0"/>
              <w:autoSpaceDN w:val="0"/>
              <w:adjustRightInd w:val="0"/>
              <w:spacing w:line="288" w:lineRule="auto"/>
              <w:jc w:val="both"/>
              <w:rPr>
                <w:bCs/>
                <w:sz w:val="26"/>
                <w:szCs w:val="26"/>
                <w:shd w:val="clear" w:color="auto" w:fill="FFFFFF"/>
              </w:rPr>
            </w:pPr>
            <w:r w:rsidRPr="004875DD">
              <w:rPr>
                <w:bCs/>
                <w:iCs/>
                <w:sz w:val="26"/>
                <w:szCs w:val="26"/>
                <w:u w:color="FF0000"/>
                <w:lang w:val="vi-VN"/>
              </w:rPr>
              <w:t>Xây dựng</w:t>
            </w:r>
            <w:r w:rsidRPr="004875DD">
              <w:rPr>
                <w:bCs/>
                <w:iCs/>
                <w:sz w:val="26"/>
                <w:szCs w:val="26"/>
                <w:lang w:val="vi-VN"/>
              </w:rPr>
              <w:t xml:space="preserve"> phương thức bồi dưỡng</w:t>
            </w:r>
            <w:r w:rsidRPr="004875DD">
              <w:rPr>
                <w:bCs/>
                <w:sz w:val="26"/>
                <w:szCs w:val="26"/>
                <w:lang w:val="it-IT"/>
              </w:rPr>
              <w:t xml:space="preserve"> ĐNGV </w:t>
            </w:r>
            <w:r w:rsidRPr="004875DD">
              <w:rPr>
                <w:rFonts w:eastAsia="SimSun"/>
                <w:bCs/>
                <w:sz w:val="26"/>
                <w:szCs w:val="26"/>
              </w:rPr>
              <w:t>nhóm ngành Thủy sản</w:t>
            </w:r>
            <w:r w:rsidRPr="004875DD">
              <w:rPr>
                <w:rFonts w:eastAsia="SimSun"/>
                <w:bCs/>
                <w:sz w:val="26"/>
                <w:szCs w:val="26"/>
                <w:lang w:val="vi-VN"/>
              </w:rPr>
              <w:t xml:space="preserve"> </w:t>
            </w:r>
            <w:r w:rsidRPr="004875DD">
              <w:rPr>
                <w:rFonts w:eastAsia="SimSun"/>
                <w:bCs/>
                <w:sz w:val="26"/>
                <w:szCs w:val="26"/>
              </w:rPr>
              <w:t>ở</w:t>
            </w:r>
            <w:r w:rsidRPr="004875DD">
              <w:rPr>
                <w:rFonts w:eastAsia="SimSun"/>
                <w:bCs/>
                <w:sz w:val="26"/>
                <w:szCs w:val="26"/>
                <w:lang w:val="vi-VN"/>
              </w:rPr>
              <w:t xml:space="preserve"> các trường </w:t>
            </w:r>
            <w:r w:rsidRPr="004875DD">
              <w:rPr>
                <w:rFonts w:eastAsia="SimSun"/>
                <w:bCs/>
                <w:sz w:val="26"/>
                <w:szCs w:val="26"/>
              </w:rPr>
              <w:t>cao đẳng</w:t>
            </w:r>
            <w:r w:rsidRPr="004875DD">
              <w:rPr>
                <w:bCs/>
                <w:sz w:val="26"/>
                <w:szCs w:val="26"/>
                <w:lang w:val="it-IT"/>
              </w:rPr>
              <w:t>.</w:t>
            </w:r>
          </w:p>
        </w:tc>
        <w:tc>
          <w:tcPr>
            <w:tcW w:w="380" w:type="pct"/>
          </w:tcPr>
          <w:p w14:paraId="572ABB67" w14:textId="77777777" w:rsidR="001C6EA9" w:rsidRPr="004875DD" w:rsidRDefault="001C6EA9" w:rsidP="001C6EA9">
            <w:pPr>
              <w:spacing w:line="288" w:lineRule="auto"/>
              <w:rPr>
                <w:b/>
                <w:i/>
                <w:sz w:val="26"/>
                <w:szCs w:val="26"/>
              </w:rPr>
            </w:pPr>
          </w:p>
        </w:tc>
        <w:tc>
          <w:tcPr>
            <w:tcW w:w="397" w:type="pct"/>
          </w:tcPr>
          <w:p w14:paraId="1D64326A" w14:textId="77777777" w:rsidR="001C6EA9" w:rsidRPr="004875DD" w:rsidRDefault="001C6EA9" w:rsidP="001C6EA9">
            <w:pPr>
              <w:widowControl w:val="0"/>
              <w:spacing w:line="288" w:lineRule="auto"/>
              <w:ind w:firstLine="720"/>
              <w:jc w:val="both"/>
              <w:rPr>
                <w:b/>
                <w:bCs/>
                <w:iCs/>
                <w:sz w:val="26"/>
                <w:szCs w:val="26"/>
                <w:lang w:val="it-IT"/>
              </w:rPr>
            </w:pPr>
          </w:p>
        </w:tc>
        <w:tc>
          <w:tcPr>
            <w:tcW w:w="475" w:type="pct"/>
          </w:tcPr>
          <w:p w14:paraId="27EED7BD"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10D72F3A"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2A3B7513"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74D45837" w14:textId="77777777" w:rsidTr="00D961FF">
        <w:tc>
          <w:tcPr>
            <w:tcW w:w="345" w:type="pct"/>
            <w:vAlign w:val="center"/>
          </w:tcPr>
          <w:p w14:paraId="1C281F68" w14:textId="77777777" w:rsidR="001C6EA9" w:rsidRPr="004875DD" w:rsidRDefault="001C6EA9" w:rsidP="001C6EA9">
            <w:pPr>
              <w:widowControl w:val="0"/>
              <w:spacing w:line="288" w:lineRule="auto"/>
              <w:jc w:val="center"/>
              <w:rPr>
                <w:sz w:val="26"/>
                <w:szCs w:val="26"/>
              </w:rPr>
            </w:pPr>
            <w:r w:rsidRPr="004875DD">
              <w:rPr>
                <w:sz w:val="26"/>
                <w:szCs w:val="26"/>
              </w:rPr>
              <w:t>5</w:t>
            </w:r>
          </w:p>
        </w:tc>
        <w:tc>
          <w:tcPr>
            <w:tcW w:w="2610" w:type="pct"/>
            <w:vAlign w:val="center"/>
          </w:tcPr>
          <w:p w14:paraId="4A499AA5" w14:textId="77777777" w:rsidR="001C6EA9" w:rsidRPr="004875DD" w:rsidRDefault="001C6EA9" w:rsidP="001C6EA9">
            <w:pPr>
              <w:widowControl w:val="0"/>
              <w:autoSpaceDE w:val="0"/>
              <w:autoSpaceDN w:val="0"/>
              <w:adjustRightInd w:val="0"/>
              <w:spacing w:line="288" w:lineRule="auto"/>
              <w:jc w:val="both"/>
              <w:rPr>
                <w:bCs/>
                <w:sz w:val="26"/>
                <w:szCs w:val="26"/>
                <w:shd w:val="clear" w:color="auto" w:fill="FFFFFF"/>
              </w:rPr>
            </w:pPr>
            <w:r w:rsidRPr="004875DD">
              <w:rPr>
                <w:bCs/>
                <w:iCs/>
                <w:sz w:val="26"/>
                <w:szCs w:val="26"/>
                <w:lang w:val="nl-NL"/>
              </w:rPr>
              <w:t>Các điều kiện đảm bảo cho công tác bồi dưỡng (thời gian, CSVC, tài chính…)</w:t>
            </w:r>
          </w:p>
        </w:tc>
        <w:tc>
          <w:tcPr>
            <w:tcW w:w="380" w:type="pct"/>
          </w:tcPr>
          <w:p w14:paraId="04BE78D2" w14:textId="77777777" w:rsidR="001C6EA9" w:rsidRPr="004875DD" w:rsidRDefault="001C6EA9" w:rsidP="001C6EA9">
            <w:pPr>
              <w:spacing w:line="288" w:lineRule="auto"/>
              <w:rPr>
                <w:b/>
                <w:i/>
                <w:sz w:val="26"/>
                <w:szCs w:val="26"/>
              </w:rPr>
            </w:pPr>
          </w:p>
        </w:tc>
        <w:tc>
          <w:tcPr>
            <w:tcW w:w="397" w:type="pct"/>
          </w:tcPr>
          <w:p w14:paraId="1A2DD1B4" w14:textId="77777777" w:rsidR="001C6EA9" w:rsidRPr="004875DD" w:rsidRDefault="001C6EA9" w:rsidP="001C6EA9">
            <w:pPr>
              <w:widowControl w:val="0"/>
              <w:spacing w:line="288" w:lineRule="auto"/>
              <w:ind w:firstLine="720"/>
              <w:jc w:val="both"/>
              <w:rPr>
                <w:b/>
                <w:bCs/>
                <w:iCs/>
                <w:sz w:val="26"/>
                <w:szCs w:val="26"/>
                <w:lang w:val="it-IT"/>
              </w:rPr>
            </w:pPr>
          </w:p>
        </w:tc>
        <w:tc>
          <w:tcPr>
            <w:tcW w:w="475" w:type="pct"/>
          </w:tcPr>
          <w:p w14:paraId="6AD2AFD1"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2FAFE56E"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0A017439" w14:textId="77777777" w:rsidR="001C6EA9" w:rsidRPr="004875DD" w:rsidRDefault="001C6EA9" w:rsidP="001C6EA9">
            <w:pPr>
              <w:widowControl w:val="0"/>
              <w:spacing w:line="288" w:lineRule="auto"/>
              <w:ind w:firstLine="720"/>
              <w:jc w:val="both"/>
              <w:rPr>
                <w:b/>
                <w:bCs/>
                <w:iCs/>
                <w:sz w:val="26"/>
                <w:szCs w:val="26"/>
                <w:lang w:val="it-IT"/>
              </w:rPr>
            </w:pPr>
          </w:p>
        </w:tc>
      </w:tr>
      <w:tr w:rsidR="001C6EA9" w:rsidRPr="004875DD" w14:paraId="43E8D93B" w14:textId="77777777" w:rsidTr="00D961FF">
        <w:tc>
          <w:tcPr>
            <w:tcW w:w="345" w:type="pct"/>
            <w:vAlign w:val="center"/>
          </w:tcPr>
          <w:p w14:paraId="114927F3" w14:textId="77777777" w:rsidR="001C6EA9" w:rsidRPr="004875DD" w:rsidRDefault="001C6EA9" w:rsidP="001C6EA9">
            <w:pPr>
              <w:widowControl w:val="0"/>
              <w:spacing w:line="288" w:lineRule="auto"/>
              <w:jc w:val="center"/>
              <w:rPr>
                <w:sz w:val="26"/>
                <w:szCs w:val="26"/>
              </w:rPr>
            </w:pPr>
            <w:r w:rsidRPr="004875DD">
              <w:rPr>
                <w:sz w:val="26"/>
                <w:szCs w:val="26"/>
              </w:rPr>
              <w:t>6</w:t>
            </w:r>
          </w:p>
        </w:tc>
        <w:tc>
          <w:tcPr>
            <w:tcW w:w="2610" w:type="pct"/>
            <w:vAlign w:val="center"/>
          </w:tcPr>
          <w:p w14:paraId="3E8E5365" w14:textId="77777777" w:rsidR="001C6EA9" w:rsidRPr="004875DD" w:rsidRDefault="001C6EA9" w:rsidP="001C6EA9">
            <w:pPr>
              <w:widowControl w:val="0"/>
              <w:spacing w:line="288" w:lineRule="auto"/>
              <w:jc w:val="both"/>
              <w:rPr>
                <w:bCs/>
                <w:sz w:val="26"/>
                <w:szCs w:val="26"/>
                <w:shd w:val="clear" w:color="auto" w:fill="FFFFFF"/>
              </w:rPr>
            </w:pPr>
            <w:r w:rsidRPr="004875DD">
              <w:rPr>
                <w:bCs/>
                <w:iCs/>
                <w:sz w:val="26"/>
                <w:szCs w:val="26"/>
                <w:lang w:val="vi-VN"/>
              </w:rPr>
              <w:t>Đánh giá kết quả bồi dưỡng</w:t>
            </w:r>
            <w:r w:rsidRPr="004875DD">
              <w:rPr>
                <w:bCs/>
                <w:sz w:val="26"/>
                <w:szCs w:val="26"/>
                <w:lang w:val="it-IT"/>
              </w:rPr>
              <w:t xml:space="preserve"> ĐNGV </w:t>
            </w:r>
            <w:r w:rsidRPr="004875DD">
              <w:rPr>
                <w:rFonts w:eastAsia="SimSun"/>
                <w:bCs/>
                <w:sz w:val="26"/>
                <w:szCs w:val="26"/>
              </w:rPr>
              <w:t>nhóm ngành Thủy sản</w:t>
            </w:r>
            <w:r w:rsidRPr="004875DD">
              <w:rPr>
                <w:rFonts w:eastAsia="SimSun"/>
                <w:bCs/>
                <w:sz w:val="26"/>
                <w:szCs w:val="26"/>
                <w:lang w:val="vi-VN"/>
              </w:rPr>
              <w:t xml:space="preserve"> </w:t>
            </w:r>
            <w:r w:rsidRPr="004875DD">
              <w:rPr>
                <w:rFonts w:eastAsia="SimSun"/>
                <w:bCs/>
                <w:sz w:val="26"/>
                <w:szCs w:val="26"/>
              </w:rPr>
              <w:t>ở</w:t>
            </w:r>
            <w:r w:rsidRPr="004875DD">
              <w:rPr>
                <w:rFonts w:eastAsia="SimSun"/>
                <w:bCs/>
                <w:sz w:val="26"/>
                <w:szCs w:val="26"/>
                <w:lang w:val="vi-VN"/>
              </w:rPr>
              <w:t xml:space="preserve"> các trường </w:t>
            </w:r>
            <w:r w:rsidRPr="004875DD">
              <w:rPr>
                <w:rFonts w:eastAsia="SimSun"/>
                <w:bCs/>
                <w:sz w:val="26"/>
                <w:szCs w:val="26"/>
              </w:rPr>
              <w:t>cao đẳng</w:t>
            </w:r>
          </w:p>
        </w:tc>
        <w:tc>
          <w:tcPr>
            <w:tcW w:w="380" w:type="pct"/>
          </w:tcPr>
          <w:p w14:paraId="7522136B" w14:textId="77777777" w:rsidR="001C6EA9" w:rsidRPr="004875DD" w:rsidRDefault="001C6EA9" w:rsidP="001C6EA9">
            <w:pPr>
              <w:spacing w:line="288" w:lineRule="auto"/>
              <w:rPr>
                <w:b/>
                <w:i/>
                <w:sz w:val="26"/>
                <w:szCs w:val="26"/>
              </w:rPr>
            </w:pPr>
          </w:p>
        </w:tc>
        <w:tc>
          <w:tcPr>
            <w:tcW w:w="397" w:type="pct"/>
          </w:tcPr>
          <w:p w14:paraId="374FE5E2" w14:textId="77777777" w:rsidR="001C6EA9" w:rsidRPr="004875DD" w:rsidRDefault="001C6EA9" w:rsidP="001C6EA9">
            <w:pPr>
              <w:widowControl w:val="0"/>
              <w:spacing w:line="288" w:lineRule="auto"/>
              <w:ind w:firstLine="720"/>
              <w:jc w:val="both"/>
              <w:rPr>
                <w:b/>
                <w:bCs/>
                <w:iCs/>
                <w:sz w:val="26"/>
                <w:szCs w:val="26"/>
                <w:lang w:val="it-IT"/>
              </w:rPr>
            </w:pPr>
          </w:p>
        </w:tc>
        <w:tc>
          <w:tcPr>
            <w:tcW w:w="475" w:type="pct"/>
          </w:tcPr>
          <w:p w14:paraId="0F32EC3E"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2F9DB189"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4FB09249" w14:textId="77777777" w:rsidR="001C6EA9" w:rsidRPr="004875DD" w:rsidRDefault="001C6EA9" w:rsidP="001C6EA9">
            <w:pPr>
              <w:widowControl w:val="0"/>
              <w:spacing w:line="288" w:lineRule="auto"/>
              <w:ind w:firstLine="720"/>
              <w:jc w:val="both"/>
              <w:rPr>
                <w:b/>
                <w:bCs/>
                <w:iCs/>
                <w:sz w:val="26"/>
                <w:szCs w:val="26"/>
                <w:lang w:val="it-IT"/>
              </w:rPr>
            </w:pPr>
          </w:p>
        </w:tc>
      </w:tr>
    </w:tbl>
    <w:p w14:paraId="56E276B0" w14:textId="77777777" w:rsidR="001C6EA9" w:rsidRPr="004875DD" w:rsidRDefault="001C6EA9" w:rsidP="001C6EA9">
      <w:pPr>
        <w:widowControl w:val="0"/>
        <w:spacing w:after="0" w:line="240" w:lineRule="auto"/>
        <w:ind w:firstLine="720"/>
        <w:jc w:val="both"/>
        <w:rPr>
          <w:rFonts w:ascii="Times New Roman" w:hAnsi="Times New Roman" w:cs="Times New Roman"/>
          <w:b/>
          <w:sz w:val="26"/>
          <w:szCs w:val="26"/>
        </w:rPr>
      </w:pPr>
    </w:p>
    <w:p w14:paraId="48F01800" w14:textId="77777777" w:rsidR="001C6EA9" w:rsidRPr="004875DD" w:rsidRDefault="001C6EA9" w:rsidP="001C6EA9">
      <w:pPr>
        <w:widowControl w:val="0"/>
        <w:spacing w:after="0" w:line="312" w:lineRule="auto"/>
        <w:ind w:firstLine="720"/>
        <w:jc w:val="both"/>
        <w:rPr>
          <w:rFonts w:ascii="Times New Roman" w:eastAsia="Times New Roman" w:hAnsi="Times New Roman" w:cs="Times New Roman"/>
          <w:b/>
          <w:spacing w:val="-3"/>
          <w:sz w:val="26"/>
          <w:szCs w:val="26"/>
          <w:lang w:val="it-IT"/>
        </w:rPr>
      </w:pPr>
      <w:r w:rsidRPr="004875DD">
        <w:rPr>
          <w:rFonts w:ascii="Times New Roman" w:hAnsi="Times New Roman" w:cs="Times New Roman"/>
          <w:b/>
          <w:sz w:val="26"/>
          <w:szCs w:val="26"/>
        </w:rPr>
        <w:t xml:space="preserve">4. </w:t>
      </w:r>
      <w:r w:rsidRPr="004875DD">
        <w:rPr>
          <w:rFonts w:ascii="Times New Roman" w:eastAsia="Times New Roman" w:hAnsi="Times New Roman" w:cs="Times New Roman"/>
          <w:b/>
          <w:spacing w:val="-3"/>
          <w:sz w:val="26"/>
          <w:szCs w:val="26"/>
          <w:lang w:val="it-IT"/>
        </w:rPr>
        <w:t>Thực trạng đánh giá đội ngũ giảng viên nhóm ngành Thủy sản</w:t>
      </w:r>
    </w:p>
    <w:tbl>
      <w:tblPr>
        <w:tblStyle w:val="TableGrid3"/>
        <w:tblW w:w="5000" w:type="pct"/>
        <w:tblLayout w:type="fixed"/>
        <w:tblCellMar>
          <w:left w:w="40" w:type="dxa"/>
          <w:right w:w="40" w:type="dxa"/>
        </w:tblCellMar>
        <w:tblLook w:val="04A0" w:firstRow="1" w:lastRow="0" w:firstColumn="1" w:lastColumn="0" w:noHBand="0" w:noVBand="1"/>
      </w:tblPr>
      <w:tblGrid>
        <w:gridCol w:w="599"/>
        <w:gridCol w:w="4633"/>
        <w:gridCol w:w="683"/>
        <w:gridCol w:w="704"/>
        <w:gridCol w:w="839"/>
        <w:gridCol w:w="704"/>
        <w:gridCol w:w="706"/>
      </w:tblGrid>
      <w:tr w:rsidR="00CA61B9" w:rsidRPr="004875DD" w14:paraId="5E2B4F45" w14:textId="77777777" w:rsidTr="00D961FF">
        <w:trPr>
          <w:trHeight w:val="507"/>
        </w:trPr>
        <w:tc>
          <w:tcPr>
            <w:tcW w:w="338" w:type="pct"/>
            <w:vMerge w:val="restart"/>
            <w:vAlign w:val="center"/>
          </w:tcPr>
          <w:p w14:paraId="3DD59E94" w14:textId="77777777" w:rsidR="001C6EA9" w:rsidRPr="004875DD" w:rsidRDefault="001C6EA9" w:rsidP="001C6EA9">
            <w:pPr>
              <w:widowControl w:val="0"/>
              <w:spacing w:line="288" w:lineRule="auto"/>
              <w:jc w:val="center"/>
              <w:rPr>
                <w:b/>
                <w:sz w:val="26"/>
                <w:szCs w:val="26"/>
              </w:rPr>
            </w:pPr>
            <w:r w:rsidRPr="004875DD">
              <w:rPr>
                <w:b/>
                <w:sz w:val="26"/>
                <w:szCs w:val="26"/>
              </w:rPr>
              <w:t>TT</w:t>
            </w:r>
          </w:p>
        </w:tc>
        <w:tc>
          <w:tcPr>
            <w:tcW w:w="2612" w:type="pct"/>
            <w:vMerge w:val="restart"/>
            <w:vAlign w:val="center"/>
          </w:tcPr>
          <w:p w14:paraId="473160CB" w14:textId="77777777" w:rsidR="001C6EA9" w:rsidRPr="004875DD" w:rsidRDefault="001C6EA9" w:rsidP="001C6EA9">
            <w:pPr>
              <w:widowControl w:val="0"/>
              <w:spacing w:line="288" w:lineRule="auto"/>
              <w:jc w:val="center"/>
              <w:rPr>
                <w:b/>
                <w:sz w:val="26"/>
                <w:szCs w:val="26"/>
              </w:rPr>
            </w:pPr>
            <w:r w:rsidRPr="004875DD">
              <w:rPr>
                <w:b/>
                <w:bCs/>
                <w:iCs/>
                <w:sz w:val="26"/>
                <w:szCs w:val="26"/>
              </w:rPr>
              <w:t>Tiêu chuẩn đánh giá</w:t>
            </w:r>
          </w:p>
        </w:tc>
        <w:tc>
          <w:tcPr>
            <w:tcW w:w="2050" w:type="pct"/>
            <w:gridSpan w:val="5"/>
            <w:vAlign w:val="center"/>
          </w:tcPr>
          <w:p w14:paraId="4C5B1B18" w14:textId="77777777" w:rsidR="001C6EA9" w:rsidRPr="004875DD" w:rsidRDefault="001C6EA9" w:rsidP="001C6EA9">
            <w:pPr>
              <w:widowControl w:val="0"/>
              <w:spacing w:line="288" w:lineRule="auto"/>
              <w:ind w:left="-103" w:right="-108"/>
              <w:jc w:val="center"/>
              <w:rPr>
                <w:b/>
                <w:bCs/>
                <w:iCs/>
                <w:sz w:val="26"/>
                <w:szCs w:val="26"/>
              </w:rPr>
            </w:pPr>
            <w:r w:rsidRPr="004875DD">
              <w:rPr>
                <w:b/>
                <w:bCs/>
                <w:iCs/>
                <w:sz w:val="26"/>
                <w:szCs w:val="26"/>
              </w:rPr>
              <w:t>Mức độ đánh giá</w:t>
            </w:r>
          </w:p>
        </w:tc>
      </w:tr>
      <w:tr w:rsidR="00CA61B9" w:rsidRPr="004875DD" w14:paraId="2CAEEC5D" w14:textId="77777777" w:rsidTr="00D961FF">
        <w:tc>
          <w:tcPr>
            <w:tcW w:w="338" w:type="pct"/>
            <w:vMerge/>
          </w:tcPr>
          <w:p w14:paraId="3E8CE4F4" w14:textId="77777777" w:rsidR="001C6EA9" w:rsidRPr="004875DD" w:rsidRDefault="001C6EA9" w:rsidP="001C6EA9">
            <w:pPr>
              <w:widowControl w:val="0"/>
              <w:spacing w:line="288" w:lineRule="auto"/>
              <w:ind w:firstLine="720"/>
              <w:jc w:val="both"/>
              <w:rPr>
                <w:b/>
                <w:bCs/>
                <w:iCs/>
                <w:sz w:val="26"/>
                <w:szCs w:val="26"/>
                <w:lang w:val="it-IT"/>
              </w:rPr>
            </w:pPr>
          </w:p>
        </w:tc>
        <w:tc>
          <w:tcPr>
            <w:tcW w:w="2612" w:type="pct"/>
            <w:vMerge/>
          </w:tcPr>
          <w:p w14:paraId="3E384B25" w14:textId="77777777" w:rsidR="001C6EA9" w:rsidRPr="004875DD" w:rsidRDefault="001C6EA9" w:rsidP="001C6EA9">
            <w:pPr>
              <w:widowControl w:val="0"/>
              <w:spacing w:line="288" w:lineRule="auto"/>
              <w:ind w:firstLine="720"/>
              <w:jc w:val="both"/>
              <w:rPr>
                <w:b/>
                <w:bCs/>
                <w:iCs/>
                <w:sz w:val="26"/>
                <w:szCs w:val="26"/>
                <w:lang w:val="it-IT"/>
              </w:rPr>
            </w:pPr>
          </w:p>
        </w:tc>
        <w:tc>
          <w:tcPr>
            <w:tcW w:w="385" w:type="pct"/>
            <w:vAlign w:val="center"/>
          </w:tcPr>
          <w:p w14:paraId="10A79081" w14:textId="77777777" w:rsidR="001C6EA9" w:rsidRPr="004875DD" w:rsidRDefault="001C6EA9" w:rsidP="001C6EA9">
            <w:pPr>
              <w:widowControl w:val="0"/>
              <w:spacing w:line="288" w:lineRule="auto"/>
              <w:jc w:val="center"/>
              <w:rPr>
                <w:i/>
                <w:sz w:val="26"/>
                <w:szCs w:val="26"/>
              </w:rPr>
            </w:pPr>
            <w:r w:rsidRPr="004875DD">
              <w:rPr>
                <w:i/>
                <w:iCs/>
                <w:sz w:val="26"/>
                <w:szCs w:val="26"/>
              </w:rPr>
              <w:t>Tốt</w:t>
            </w:r>
          </w:p>
        </w:tc>
        <w:tc>
          <w:tcPr>
            <w:tcW w:w="397" w:type="pct"/>
            <w:vAlign w:val="center"/>
          </w:tcPr>
          <w:p w14:paraId="075F51F9" w14:textId="77777777" w:rsidR="001C6EA9" w:rsidRPr="004875DD" w:rsidRDefault="001C6EA9" w:rsidP="001C6EA9">
            <w:pPr>
              <w:widowControl w:val="0"/>
              <w:spacing w:line="288" w:lineRule="auto"/>
              <w:jc w:val="center"/>
              <w:rPr>
                <w:i/>
                <w:sz w:val="26"/>
                <w:szCs w:val="26"/>
              </w:rPr>
            </w:pPr>
            <w:r w:rsidRPr="004875DD">
              <w:rPr>
                <w:i/>
                <w:iCs/>
                <w:sz w:val="26"/>
                <w:szCs w:val="26"/>
              </w:rPr>
              <w:t>Khá</w:t>
            </w:r>
          </w:p>
        </w:tc>
        <w:tc>
          <w:tcPr>
            <w:tcW w:w="473" w:type="pct"/>
            <w:vAlign w:val="center"/>
          </w:tcPr>
          <w:p w14:paraId="6ED87E44" w14:textId="77777777" w:rsidR="001C6EA9" w:rsidRPr="004875DD" w:rsidRDefault="001C6EA9" w:rsidP="001C6EA9">
            <w:pPr>
              <w:widowControl w:val="0"/>
              <w:spacing w:line="288" w:lineRule="auto"/>
              <w:jc w:val="center"/>
              <w:rPr>
                <w:i/>
                <w:sz w:val="26"/>
                <w:szCs w:val="26"/>
              </w:rPr>
            </w:pPr>
            <w:r w:rsidRPr="004875DD">
              <w:rPr>
                <w:i/>
                <w:iCs/>
                <w:sz w:val="26"/>
                <w:szCs w:val="26"/>
              </w:rPr>
              <w:t>Trung bình</w:t>
            </w:r>
          </w:p>
        </w:tc>
        <w:tc>
          <w:tcPr>
            <w:tcW w:w="397" w:type="pct"/>
            <w:vAlign w:val="center"/>
          </w:tcPr>
          <w:p w14:paraId="0270FB7B" w14:textId="77777777" w:rsidR="001C6EA9" w:rsidRPr="004875DD" w:rsidRDefault="001C6EA9" w:rsidP="001C6EA9">
            <w:pPr>
              <w:widowControl w:val="0"/>
              <w:spacing w:line="288" w:lineRule="auto"/>
              <w:jc w:val="center"/>
              <w:rPr>
                <w:i/>
                <w:sz w:val="26"/>
                <w:szCs w:val="26"/>
              </w:rPr>
            </w:pPr>
            <w:r w:rsidRPr="004875DD">
              <w:rPr>
                <w:i/>
                <w:iCs/>
                <w:spacing w:val="-8"/>
                <w:sz w:val="26"/>
                <w:szCs w:val="26"/>
              </w:rPr>
              <w:t>Yếu</w:t>
            </w:r>
          </w:p>
        </w:tc>
        <w:tc>
          <w:tcPr>
            <w:tcW w:w="396" w:type="pct"/>
            <w:vAlign w:val="center"/>
          </w:tcPr>
          <w:p w14:paraId="436C4C10" w14:textId="77777777" w:rsidR="001C6EA9" w:rsidRPr="004875DD" w:rsidRDefault="001C6EA9" w:rsidP="001C6EA9">
            <w:pPr>
              <w:widowControl w:val="0"/>
              <w:spacing w:line="288" w:lineRule="auto"/>
              <w:jc w:val="center"/>
              <w:rPr>
                <w:i/>
                <w:sz w:val="26"/>
                <w:szCs w:val="26"/>
              </w:rPr>
            </w:pPr>
            <w:r w:rsidRPr="004875DD">
              <w:rPr>
                <w:i/>
                <w:sz w:val="26"/>
                <w:szCs w:val="26"/>
              </w:rPr>
              <w:t>Kém</w:t>
            </w:r>
          </w:p>
        </w:tc>
      </w:tr>
      <w:tr w:rsidR="00CA61B9" w:rsidRPr="004875DD" w14:paraId="641F5CC2" w14:textId="77777777" w:rsidTr="00D961FF">
        <w:tc>
          <w:tcPr>
            <w:tcW w:w="338" w:type="pct"/>
            <w:vAlign w:val="center"/>
          </w:tcPr>
          <w:p w14:paraId="4DAE8181" w14:textId="77777777" w:rsidR="001C6EA9" w:rsidRPr="004875DD" w:rsidRDefault="001C6EA9" w:rsidP="001C6EA9">
            <w:pPr>
              <w:widowControl w:val="0"/>
              <w:spacing w:line="288" w:lineRule="auto"/>
              <w:jc w:val="center"/>
              <w:rPr>
                <w:sz w:val="26"/>
                <w:szCs w:val="26"/>
                <w:lang w:val="it-IT"/>
              </w:rPr>
            </w:pPr>
            <w:r w:rsidRPr="004875DD">
              <w:rPr>
                <w:sz w:val="26"/>
                <w:szCs w:val="26"/>
                <w:lang w:val="it-IT"/>
              </w:rPr>
              <w:t>1</w:t>
            </w:r>
          </w:p>
        </w:tc>
        <w:tc>
          <w:tcPr>
            <w:tcW w:w="2612" w:type="pct"/>
            <w:vAlign w:val="center"/>
          </w:tcPr>
          <w:p w14:paraId="3AAB03E9" w14:textId="77777777" w:rsidR="001C6EA9" w:rsidRPr="004875DD" w:rsidRDefault="001C6EA9" w:rsidP="001C6EA9">
            <w:pPr>
              <w:widowControl w:val="0"/>
              <w:autoSpaceDE w:val="0"/>
              <w:autoSpaceDN w:val="0"/>
              <w:adjustRightInd w:val="0"/>
              <w:spacing w:line="288" w:lineRule="auto"/>
              <w:jc w:val="both"/>
              <w:rPr>
                <w:bCs/>
                <w:sz w:val="26"/>
                <w:szCs w:val="26"/>
                <w:shd w:val="clear" w:color="auto" w:fill="FFFFFF"/>
                <w:lang w:val="it-IT"/>
              </w:rPr>
            </w:pPr>
            <w:r w:rsidRPr="004875DD">
              <w:rPr>
                <w:bCs/>
                <w:sz w:val="26"/>
                <w:szCs w:val="26"/>
                <w:lang w:val="it-IT"/>
              </w:rPr>
              <w:t xml:space="preserve">Xây dựng và thực hiện hệ thống tiêu chuẩn đánh giá theo các tiêu chuẩn năng lực của giảng viên </w:t>
            </w:r>
            <w:r w:rsidRPr="004875DD">
              <w:rPr>
                <w:rFonts w:eastAsia="SimSun"/>
                <w:bCs/>
                <w:sz w:val="26"/>
                <w:szCs w:val="26"/>
                <w:lang w:val="it-IT"/>
              </w:rPr>
              <w:t>nhóm ngành Thủy sản.</w:t>
            </w:r>
          </w:p>
        </w:tc>
        <w:tc>
          <w:tcPr>
            <w:tcW w:w="385" w:type="pct"/>
          </w:tcPr>
          <w:p w14:paraId="4DC1D783" w14:textId="77777777" w:rsidR="001C6EA9" w:rsidRPr="004875DD" w:rsidRDefault="001C6EA9" w:rsidP="001C6EA9">
            <w:pPr>
              <w:spacing w:line="288" w:lineRule="auto"/>
              <w:rPr>
                <w:b/>
                <w:i/>
                <w:sz w:val="26"/>
                <w:szCs w:val="26"/>
                <w:lang w:val="it-IT"/>
              </w:rPr>
            </w:pPr>
          </w:p>
        </w:tc>
        <w:tc>
          <w:tcPr>
            <w:tcW w:w="397" w:type="pct"/>
          </w:tcPr>
          <w:p w14:paraId="20759C93" w14:textId="77777777" w:rsidR="001C6EA9" w:rsidRPr="004875DD" w:rsidRDefault="001C6EA9" w:rsidP="001C6EA9">
            <w:pPr>
              <w:widowControl w:val="0"/>
              <w:spacing w:line="288" w:lineRule="auto"/>
              <w:ind w:firstLine="720"/>
              <w:jc w:val="both"/>
              <w:rPr>
                <w:b/>
                <w:bCs/>
                <w:iCs/>
                <w:sz w:val="26"/>
                <w:szCs w:val="26"/>
                <w:lang w:val="it-IT"/>
              </w:rPr>
            </w:pPr>
          </w:p>
        </w:tc>
        <w:tc>
          <w:tcPr>
            <w:tcW w:w="473" w:type="pct"/>
          </w:tcPr>
          <w:p w14:paraId="5B048107" w14:textId="77777777" w:rsidR="001C6EA9" w:rsidRPr="004875DD" w:rsidRDefault="001C6EA9" w:rsidP="001C6EA9">
            <w:pPr>
              <w:widowControl w:val="0"/>
              <w:spacing w:line="288" w:lineRule="auto"/>
              <w:ind w:firstLine="720"/>
              <w:jc w:val="both"/>
              <w:rPr>
                <w:b/>
                <w:bCs/>
                <w:iCs/>
                <w:sz w:val="26"/>
                <w:szCs w:val="26"/>
                <w:lang w:val="it-IT"/>
              </w:rPr>
            </w:pPr>
          </w:p>
        </w:tc>
        <w:tc>
          <w:tcPr>
            <w:tcW w:w="397" w:type="pct"/>
          </w:tcPr>
          <w:p w14:paraId="56D6CA46"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091ACC61"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7CD37098" w14:textId="77777777" w:rsidTr="00D961FF">
        <w:tc>
          <w:tcPr>
            <w:tcW w:w="338" w:type="pct"/>
            <w:vAlign w:val="center"/>
          </w:tcPr>
          <w:p w14:paraId="22366F2C" w14:textId="77777777" w:rsidR="001C6EA9" w:rsidRPr="004875DD" w:rsidRDefault="001C6EA9" w:rsidP="001C6EA9">
            <w:pPr>
              <w:widowControl w:val="0"/>
              <w:spacing w:line="288" w:lineRule="auto"/>
              <w:jc w:val="center"/>
              <w:rPr>
                <w:sz w:val="26"/>
                <w:szCs w:val="26"/>
              </w:rPr>
            </w:pPr>
            <w:r w:rsidRPr="004875DD">
              <w:rPr>
                <w:sz w:val="26"/>
                <w:szCs w:val="26"/>
              </w:rPr>
              <w:t>2</w:t>
            </w:r>
          </w:p>
        </w:tc>
        <w:tc>
          <w:tcPr>
            <w:tcW w:w="2612" w:type="pct"/>
            <w:vAlign w:val="center"/>
          </w:tcPr>
          <w:p w14:paraId="1D53A5A8" w14:textId="77777777" w:rsidR="001C6EA9" w:rsidRPr="004875DD" w:rsidRDefault="001C6EA9" w:rsidP="001C6EA9">
            <w:pPr>
              <w:widowControl w:val="0"/>
              <w:spacing w:line="288" w:lineRule="auto"/>
              <w:jc w:val="both"/>
              <w:rPr>
                <w:bCs/>
                <w:sz w:val="26"/>
                <w:szCs w:val="26"/>
              </w:rPr>
            </w:pPr>
            <w:r w:rsidRPr="004875DD">
              <w:rPr>
                <w:bCs/>
                <w:sz w:val="26"/>
                <w:szCs w:val="26"/>
              </w:rPr>
              <w:t xml:space="preserve">Xây dựng và thực hiện quy trình đánh giá giảng viên </w:t>
            </w:r>
            <w:r w:rsidRPr="004875DD">
              <w:rPr>
                <w:rFonts w:eastAsia="SimSun"/>
                <w:bCs/>
                <w:sz w:val="26"/>
                <w:szCs w:val="26"/>
              </w:rPr>
              <w:t>nhóm ngành Thủy sản.</w:t>
            </w:r>
          </w:p>
        </w:tc>
        <w:tc>
          <w:tcPr>
            <w:tcW w:w="385" w:type="pct"/>
          </w:tcPr>
          <w:p w14:paraId="2D06DA20" w14:textId="77777777" w:rsidR="001C6EA9" w:rsidRPr="004875DD" w:rsidRDefault="001C6EA9" w:rsidP="001C6EA9">
            <w:pPr>
              <w:spacing w:line="288" w:lineRule="auto"/>
              <w:rPr>
                <w:b/>
                <w:i/>
                <w:sz w:val="26"/>
                <w:szCs w:val="26"/>
              </w:rPr>
            </w:pPr>
          </w:p>
        </w:tc>
        <w:tc>
          <w:tcPr>
            <w:tcW w:w="397" w:type="pct"/>
          </w:tcPr>
          <w:p w14:paraId="7AEACB06" w14:textId="77777777" w:rsidR="001C6EA9" w:rsidRPr="004875DD" w:rsidRDefault="001C6EA9" w:rsidP="001C6EA9">
            <w:pPr>
              <w:widowControl w:val="0"/>
              <w:spacing w:line="288" w:lineRule="auto"/>
              <w:ind w:firstLine="720"/>
              <w:jc w:val="both"/>
              <w:rPr>
                <w:b/>
                <w:bCs/>
                <w:iCs/>
                <w:sz w:val="26"/>
                <w:szCs w:val="26"/>
                <w:lang w:val="it-IT"/>
              </w:rPr>
            </w:pPr>
          </w:p>
        </w:tc>
        <w:tc>
          <w:tcPr>
            <w:tcW w:w="473" w:type="pct"/>
          </w:tcPr>
          <w:p w14:paraId="1C7B975F" w14:textId="77777777" w:rsidR="001C6EA9" w:rsidRPr="004875DD" w:rsidRDefault="001C6EA9" w:rsidP="001C6EA9">
            <w:pPr>
              <w:widowControl w:val="0"/>
              <w:spacing w:line="288" w:lineRule="auto"/>
              <w:ind w:firstLine="720"/>
              <w:jc w:val="both"/>
              <w:rPr>
                <w:b/>
                <w:bCs/>
                <w:iCs/>
                <w:sz w:val="26"/>
                <w:szCs w:val="26"/>
                <w:lang w:val="it-IT"/>
              </w:rPr>
            </w:pPr>
          </w:p>
        </w:tc>
        <w:tc>
          <w:tcPr>
            <w:tcW w:w="397" w:type="pct"/>
          </w:tcPr>
          <w:p w14:paraId="4C6AEA75"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3CB16744"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51D668EC" w14:textId="77777777" w:rsidTr="00D961FF">
        <w:tc>
          <w:tcPr>
            <w:tcW w:w="338" w:type="pct"/>
            <w:vAlign w:val="center"/>
          </w:tcPr>
          <w:p w14:paraId="56936FB4" w14:textId="77777777" w:rsidR="001C6EA9" w:rsidRPr="004875DD" w:rsidRDefault="001C6EA9" w:rsidP="001C6EA9">
            <w:pPr>
              <w:widowControl w:val="0"/>
              <w:spacing w:line="288" w:lineRule="auto"/>
              <w:jc w:val="center"/>
              <w:rPr>
                <w:sz w:val="26"/>
                <w:szCs w:val="26"/>
              </w:rPr>
            </w:pPr>
            <w:r w:rsidRPr="004875DD">
              <w:rPr>
                <w:sz w:val="26"/>
                <w:szCs w:val="26"/>
              </w:rPr>
              <w:t>3</w:t>
            </w:r>
          </w:p>
        </w:tc>
        <w:tc>
          <w:tcPr>
            <w:tcW w:w="2612" w:type="pct"/>
            <w:vAlign w:val="center"/>
          </w:tcPr>
          <w:p w14:paraId="71312939" w14:textId="77777777" w:rsidR="001C6EA9" w:rsidRPr="004875DD" w:rsidRDefault="001C6EA9" w:rsidP="001C6EA9">
            <w:pPr>
              <w:autoSpaceDE w:val="0"/>
              <w:autoSpaceDN w:val="0"/>
              <w:adjustRightInd w:val="0"/>
              <w:spacing w:line="288" w:lineRule="auto"/>
              <w:jc w:val="both"/>
              <w:rPr>
                <w:bCs/>
                <w:sz w:val="26"/>
                <w:szCs w:val="26"/>
                <w:lang w:val="nl-NL"/>
              </w:rPr>
            </w:pPr>
            <w:r w:rsidRPr="004875DD">
              <w:rPr>
                <w:bCs/>
                <w:sz w:val="26"/>
                <w:szCs w:val="26"/>
              </w:rPr>
              <w:t>Sử dụng các biểu mẫu đánh giá theo quy định chung của các văn bản pháp quy</w:t>
            </w:r>
          </w:p>
        </w:tc>
        <w:tc>
          <w:tcPr>
            <w:tcW w:w="385" w:type="pct"/>
          </w:tcPr>
          <w:p w14:paraId="060771F0" w14:textId="77777777" w:rsidR="001C6EA9" w:rsidRPr="004875DD" w:rsidRDefault="001C6EA9" w:rsidP="001C6EA9">
            <w:pPr>
              <w:spacing w:line="288" w:lineRule="auto"/>
              <w:rPr>
                <w:b/>
                <w:i/>
                <w:sz w:val="26"/>
                <w:szCs w:val="26"/>
              </w:rPr>
            </w:pPr>
          </w:p>
        </w:tc>
        <w:tc>
          <w:tcPr>
            <w:tcW w:w="397" w:type="pct"/>
          </w:tcPr>
          <w:p w14:paraId="66AAABF9" w14:textId="77777777" w:rsidR="001C6EA9" w:rsidRPr="004875DD" w:rsidRDefault="001C6EA9" w:rsidP="001C6EA9">
            <w:pPr>
              <w:widowControl w:val="0"/>
              <w:spacing w:line="288" w:lineRule="auto"/>
              <w:ind w:firstLine="720"/>
              <w:jc w:val="both"/>
              <w:rPr>
                <w:b/>
                <w:bCs/>
                <w:iCs/>
                <w:sz w:val="26"/>
                <w:szCs w:val="26"/>
                <w:lang w:val="it-IT"/>
              </w:rPr>
            </w:pPr>
          </w:p>
        </w:tc>
        <w:tc>
          <w:tcPr>
            <w:tcW w:w="473" w:type="pct"/>
          </w:tcPr>
          <w:p w14:paraId="3C945A9B" w14:textId="77777777" w:rsidR="001C6EA9" w:rsidRPr="004875DD" w:rsidRDefault="001C6EA9" w:rsidP="001C6EA9">
            <w:pPr>
              <w:widowControl w:val="0"/>
              <w:spacing w:line="288" w:lineRule="auto"/>
              <w:ind w:firstLine="720"/>
              <w:jc w:val="both"/>
              <w:rPr>
                <w:b/>
                <w:bCs/>
                <w:iCs/>
                <w:sz w:val="26"/>
                <w:szCs w:val="26"/>
                <w:lang w:val="it-IT"/>
              </w:rPr>
            </w:pPr>
          </w:p>
        </w:tc>
        <w:tc>
          <w:tcPr>
            <w:tcW w:w="397" w:type="pct"/>
          </w:tcPr>
          <w:p w14:paraId="2264BC69"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0D9CC24B"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088B6FA1" w14:textId="77777777" w:rsidTr="00D961FF">
        <w:tc>
          <w:tcPr>
            <w:tcW w:w="338" w:type="pct"/>
            <w:vAlign w:val="center"/>
          </w:tcPr>
          <w:p w14:paraId="29840FFC" w14:textId="77777777" w:rsidR="001C6EA9" w:rsidRPr="004875DD" w:rsidRDefault="001C6EA9" w:rsidP="001C6EA9">
            <w:pPr>
              <w:widowControl w:val="0"/>
              <w:spacing w:line="288" w:lineRule="auto"/>
              <w:jc w:val="center"/>
              <w:rPr>
                <w:sz w:val="26"/>
                <w:szCs w:val="26"/>
              </w:rPr>
            </w:pPr>
            <w:r w:rsidRPr="004875DD">
              <w:rPr>
                <w:sz w:val="26"/>
                <w:szCs w:val="26"/>
              </w:rPr>
              <w:t>4</w:t>
            </w:r>
          </w:p>
        </w:tc>
        <w:tc>
          <w:tcPr>
            <w:tcW w:w="2612" w:type="pct"/>
            <w:vAlign w:val="center"/>
          </w:tcPr>
          <w:p w14:paraId="4A65FFC0" w14:textId="77777777" w:rsidR="001C6EA9" w:rsidRPr="004875DD" w:rsidRDefault="001C6EA9" w:rsidP="001C6EA9">
            <w:pPr>
              <w:spacing w:line="288" w:lineRule="auto"/>
              <w:jc w:val="both"/>
              <w:rPr>
                <w:rFonts w:eastAsia="SimSun"/>
                <w:bCs/>
                <w:iCs/>
                <w:sz w:val="26"/>
                <w:szCs w:val="26"/>
                <w:lang w:val="vi-VN"/>
              </w:rPr>
            </w:pPr>
            <w:r w:rsidRPr="004875DD">
              <w:rPr>
                <w:bCs/>
                <w:sz w:val="26"/>
                <w:szCs w:val="26"/>
              </w:rPr>
              <w:t>Xây dựng và sử dụng các cách đánh giá khác nhau cùng với các quy định chung</w:t>
            </w:r>
          </w:p>
        </w:tc>
        <w:tc>
          <w:tcPr>
            <w:tcW w:w="385" w:type="pct"/>
          </w:tcPr>
          <w:p w14:paraId="46115459" w14:textId="77777777" w:rsidR="001C6EA9" w:rsidRPr="004875DD" w:rsidRDefault="001C6EA9" w:rsidP="001C6EA9">
            <w:pPr>
              <w:spacing w:line="288" w:lineRule="auto"/>
              <w:rPr>
                <w:b/>
                <w:i/>
                <w:sz w:val="26"/>
                <w:szCs w:val="26"/>
              </w:rPr>
            </w:pPr>
          </w:p>
        </w:tc>
        <w:tc>
          <w:tcPr>
            <w:tcW w:w="397" w:type="pct"/>
          </w:tcPr>
          <w:p w14:paraId="21DDADE1" w14:textId="77777777" w:rsidR="001C6EA9" w:rsidRPr="004875DD" w:rsidRDefault="001C6EA9" w:rsidP="001C6EA9">
            <w:pPr>
              <w:widowControl w:val="0"/>
              <w:spacing w:line="288" w:lineRule="auto"/>
              <w:ind w:firstLine="720"/>
              <w:jc w:val="both"/>
              <w:rPr>
                <w:b/>
                <w:bCs/>
                <w:iCs/>
                <w:sz w:val="26"/>
                <w:szCs w:val="26"/>
                <w:lang w:val="it-IT"/>
              </w:rPr>
            </w:pPr>
          </w:p>
        </w:tc>
        <w:tc>
          <w:tcPr>
            <w:tcW w:w="473" w:type="pct"/>
          </w:tcPr>
          <w:p w14:paraId="50645885" w14:textId="77777777" w:rsidR="001C6EA9" w:rsidRPr="004875DD" w:rsidRDefault="001C6EA9" w:rsidP="001C6EA9">
            <w:pPr>
              <w:widowControl w:val="0"/>
              <w:spacing w:line="288" w:lineRule="auto"/>
              <w:ind w:firstLine="720"/>
              <w:jc w:val="both"/>
              <w:rPr>
                <w:b/>
                <w:bCs/>
                <w:iCs/>
                <w:sz w:val="26"/>
                <w:szCs w:val="26"/>
                <w:lang w:val="it-IT"/>
              </w:rPr>
            </w:pPr>
          </w:p>
        </w:tc>
        <w:tc>
          <w:tcPr>
            <w:tcW w:w="397" w:type="pct"/>
          </w:tcPr>
          <w:p w14:paraId="34A4C09B"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2F7DCF6E" w14:textId="77777777" w:rsidR="001C6EA9" w:rsidRPr="004875DD" w:rsidRDefault="001C6EA9" w:rsidP="001C6EA9">
            <w:pPr>
              <w:widowControl w:val="0"/>
              <w:spacing w:line="288" w:lineRule="auto"/>
              <w:ind w:firstLine="720"/>
              <w:jc w:val="both"/>
              <w:rPr>
                <w:b/>
                <w:bCs/>
                <w:iCs/>
                <w:sz w:val="26"/>
                <w:szCs w:val="26"/>
                <w:lang w:val="it-IT"/>
              </w:rPr>
            </w:pPr>
          </w:p>
        </w:tc>
      </w:tr>
      <w:tr w:rsidR="001C6EA9" w:rsidRPr="004875DD" w14:paraId="71902947" w14:textId="77777777" w:rsidTr="00D961FF">
        <w:tc>
          <w:tcPr>
            <w:tcW w:w="338" w:type="pct"/>
            <w:vAlign w:val="center"/>
          </w:tcPr>
          <w:p w14:paraId="68461D99" w14:textId="77777777" w:rsidR="001C6EA9" w:rsidRPr="004875DD" w:rsidRDefault="001C6EA9" w:rsidP="001C6EA9">
            <w:pPr>
              <w:widowControl w:val="0"/>
              <w:spacing w:line="288" w:lineRule="auto"/>
              <w:jc w:val="center"/>
              <w:rPr>
                <w:sz w:val="26"/>
                <w:szCs w:val="26"/>
              </w:rPr>
            </w:pPr>
            <w:r w:rsidRPr="004875DD">
              <w:rPr>
                <w:sz w:val="26"/>
                <w:szCs w:val="26"/>
              </w:rPr>
              <w:t>5</w:t>
            </w:r>
          </w:p>
        </w:tc>
        <w:tc>
          <w:tcPr>
            <w:tcW w:w="2612" w:type="pct"/>
            <w:vAlign w:val="center"/>
          </w:tcPr>
          <w:p w14:paraId="64EA5391" w14:textId="77777777" w:rsidR="001C6EA9" w:rsidRPr="004875DD" w:rsidRDefault="001C6EA9" w:rsidP="001C6EA9">
            <w:pPr>
              <w:autoSpaceDE w:val="0"/>
              <w:autoSpaceDN w:val="0"/>
              <w:adjustRightInd w:val="0"/>
              <w:spacing w:line="288" w:lineRule="auto"/>
              <w:jc w:val="both"/>
              <w:rPr>
                <w:bCs/>
                <w:sz w:val="26"/>
                <w:szCs w:val="26"/>
              </w:rPr>
            </w:pPr>
            <w:r w:rsidRPr="004875DD">
              <w:rPr>
                <w:bCs/>
                <w:sz w:val="26"/>
                <w:szCs w:val="26"/>
              </w:rPr>
              <w:t>Xây dựng và thực hiện kết quả đánh giá trong phân loại, sắp xếp, sử dụng GV.</w:t>
            </w:r>
          </w:p>
        </w:tc>
        <w:tc>
          <w:tcPr>
            <w:tcW w:w="385" w:type="pct"/>
          </w:tcPr>
          <w:p w14:paraId="0C94CB7A" w14:textId="77777777" w:rsidR="001C6EA9" w:rsidRPr="004875DD" w:rsidRDefault="001C6EA9" w:rsidP="001C6EA9">
            <w:pPr>
              <w:spacing w:line="288" w:lineRule="auto"/>
              <w:rPr>
                <w:b/>
                <w:i/>
                <w:sz w:val="26"/>
                <w:szCs w:val="26"/>
              </w:rPr>
            </w:pPr>
          </w:p>
        </w:tc>
        <w:tc>
          <w:tcPr>
            <w:tcW w:w="397" w:type="pct"/>
          </w:tcPr>
          <w:p w14:paraId="434ECD14" w14:textId="77777777" w:rsidR="001C6EA9" w:rsidRPr="004875DD" w:rsidRDefault="001C6EA9" w:rsidP="001C6EA9">
            <w:pPr>
              <w:widowControl w:val="0"/>
              <w:spacing w:line="288" w:lineRule="auto"/>
              <w:ind w:firstLine="720"/>
              <w:jc w:val="both"/>
              <w:rPr>
                <w:b/>
                <w:bCs/>
                <w:iCs/>
                <w:sz w:val="26"/>
                <w:szCs w:val="26"/>
                <w:lang w:val="it-IT"/>
              </w:rPr>
            </w:pPr>
          </w:p>
        </w:tc>
        <w:tc>
          <w:tcPr>
            <w:tcW w:w="473" w:type="pct"/>
          </w:tcPr>
          <w:p w14:paraId="411E563A" w14:textId="77777777" w:rsidR="001C6EA9" w:rsidRPr="004875DD" w:rsidRDefault="001C6EA9" w:rsidP="001C6EA9">
            <w:pPr>
              <w:widowControl w:val="0"/>
              <w:spacing w:line="288" w:lineRule="auto"/>
              <w:ind w:firstLine="720"/>
              <w:jc w:val="both"/>
              <w:rPr>
                <w:b/>
                <w:bCs/>
                <w:iCs/>
                <w:sz w:val="26"/>
                <w:szCs w:val="26"/>
                <w:lang w:val="it-IT"/>
              </w:rPr>
            </w:pPr>
          </w:p>
        </w:tc>
        <w:tc>
          <w:tcPr>
            <w:tcW w:w="397" w:type="pct"/>
          </w:tcPr>
          <w:p w14:paraId="43DEC05E"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5386B30F" w14:textId="77777777" w:rsidR="001C6EA9" w:rsidRPr="004875DD" w:rsidRDefault="001C6EA9" w:rsidP="001C6EA9">
            <w:pPr>
              <w:widowControl w:val="0"/>
              <w:spacing w:line="288" w:lineRule="auto"/>
              <w:ind w:firstLine="720"/>
              <w:jc w:val="both"/>
              <w:rPr>
                <w:b/>
                <w:bCs/>
                <w:iCs/>
                <w:sz w:val="26"/>
                <w:szCs w:val="26"/>
                <w:lang w:val="it-IT"/>
              </w:rPr>
            </w:pPr>
          </w:p>
        </w:tc>
      </w:tr>
    </w:tbl>
    <w:p w14:paraId="428C7909" w14:textId="77777777" w:rsidR="001C6EA9" w:rsidRPr="004875DD" w:rsidRDefault="001C6EA9" w:rsidP="001C6EA9">
      <w:pPr>
        <w:widowControl w:val="0"/>
        <w:spacing w:after="0" w:line="312" w:lineRule="auto"/>
        <w:ind w:firstLine="720"/>
        <w:jc w:val="both"/>
        <w:rPr>
          <w:rFonts w:ascii="Times New Roman" w:hAnsi="Times New Roman" w:cs="Times New Roman"/>
          <w:b/>
          <w:sz w:val="26"/>
          <w:szCs w:val="26"/>
        </w:rPr>
      </w:pPr>
    </w:p>
    <w:p w14:paraId="220C2C02" w14:textId="77777777" w:rsidR="001C6EA9" w:rsidRPr="004875DD" w:rsidRDefault="001C6EA9" w:rsidP="001C6EA9">
      <w:pPr>
        <w:widowControl w:val="0"/>
        <w:spacing w:after="0" w:line="312" w:lineRule="auto"/>
        <w:ind w:firstLine="720"/>
        <w:jc w:val="both"/>
        <w:rPr>
          <w:rFonts w:ascii="Times New Roman" w:hAnsi="Times New Roman" w:cs="Times New Roman"/>
          <w:b/>
          <w:sz w:val="26"/>
          <w:szCs w:val="26"/>
        </w:rPr>
      </w:pPr>
    </w:p>
    <w:p w14:paraId="4801051E" w14:textId="77777777" w:rsidR="001C6EA9" w:rsidRPr="004875DD" w:rsidRDefault="001C6EA9" w:rsidP="001C6EA9">
      <w:pPr>
        <w:widowControl w:val="0"/>
        <w:spacing w:after="0" w:line="312" w:lineRule="auto"/>
        <w:ind w:firstLine="720"/>
        <w:jc w:val="both"/>
        <w:rPr>
          <w:rFonts w:ascii="Times New Roman" w:hAnsi="Times New Roman" w:cs="Times New Roman"/>
          <w:b/>
          <w:sz w:val="26"/>
          <w:szCs w:val="26"/>
          <w:lang w:val="it-IT"/>
        </w:rPr>
      </w:pPr>
      <w:r w:rsidRPr="004875DD">
        <w:rPr>
          <w:rFonts w:ascii="Times New Roman" w:hAnsi="Times New Roman" w:cs="Times New Roman"/>
          <w:b/>
          <w:sz w:val="26"/>
          <w:szCs w:val="26"/>
        </w:rPr>
        <w:lastRenderedPageBreak/>
        <w:t xml:space="preserve">5. </w:t>
      </w:r>
      <w:r w:rsidRPr="004875DD">
        <w:rPr>
          <w:rFonts w:ascii="Times New Roman" w:hAnsi="Times New Roman" w:cs="Times New Roman"/>
          <w:b/>
          <w:sz w:val="26"/>
          <w:szCs w:val="26"/>
          <w:lang w:val="it-IT"/>
        </w:rPr>
        <w:t xml:space="preserve">Thực trạng </w:t>
      </w:r>
      <w:r w:rsidRPr="004875DD">
        <w:rPr>
          <w:rFonts w:ascii="Times New Roman" w:hAnsi="Times New Roman" w:cs="Times New Roman"/>
          <w:b/>
          <w:sz w:val="26"/>
          <w:szCs w:val="26"/>
        </w:rPr>
        <w:t>quản lý xây dựng môi trường làm việc,</w:t>
      </w:r>
      <w:r w:rsidRPr="004875DD">
        <w:rPr>
          <w:rFonts w:ascii="Times New Roman" w:hAnsi="Times New Roman" w:cs="Times New Roman"/>
          <w:b/>
          <w:sz w:val="26"/>
          <w:szCs w:val="26"/>
          <w:lang w:val="vi-VN"/>
        </w:rPr>
        <w:t xml:space="preserve"> </w:t>
      </w:r>
      <w:r w:rsidRPr="004875DD">
        <w:rPr>
          <w:rFonts w:ascii="Times New Roman" w:hAnsi="Times New Roman" w:cs="Times New Roman"/>
          <w:b/>
          <w:sz w:val="26"/>
          <w:szCs w:val="26"/>
        </w:rPr>
        <w:t>t</w:t>
      </w:r>
      <w:r w:rsidRPr="004875DD">
        <w:rPr>
          <w:rFonts w:ascii="Times New Roman" w:hAnsi="Times New Roman" w:cs="Times New Roman"/>
          <w:b/>
          <w:sz w:val="26"/>
          <w:szCs w:val="26"/>
          <w:lang w:val="vi-VN"/>
        </w:rPr>
        <w:t>ạo động lực cho đội ngũ giảng viên</w:t>
      </w:r>
      <w:r w:rsidRPr="004875DD">
        <w:rPr>
          <w:rFonts w:ascii="Times New Roman" w:hAnsi="Times New Roman" w:cs="Times New Roman"/>
          <w:b/>
          <w:sz w:val="26"/>
          <w:szCs w:val="26"/>
          <w:lang w:val="it-IT"/>
        </w:rPr>
        <w:t xml:space="preserve"> nhóm ngành Thủy sản ở trường cao đẳng giúp giảng viên phát triển năng lực nghề nghiệp</w:t>
      </w:r>
    </w:p>
    <w:p w14:paraId="6A2E392C"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SimSun" w:hAnsi="Times New Roman" w:cs="Times New Roman"/>
          <w:i/>
          <w:sz w:val="26"/>
          <w:szCs w:val="26"/>
          <w:lang w:val="nl-NL"/>
        </w:rPr>
      </w:pPr>
      <w:bookmarkStart w:id="686" w:name="_Toc182841127"/>
      <w:r w:rsidRPr="004875DD">
        <w:rPr>
          <w:rFonts w:ascii="Times New Roman" w:hAnsi="Times New Roman" w:cs="Times New Roman"/>
          <w:i/>
          <w:sz w:val="26"/>
          <w:szCs w:val="26"/>
          <w:lang w:val="it-IT"/>
        </w:rPr>
        <w:t xml:space="preserve">5.1. </w:t>
      </w:r>
      <w:r w:rsidRPr="004875DD">
        <w:rPr>
          <w:rFonts w:ascii="Times New Roman" w:hAnsi="Times New Roman" w:cs="Times New Roman"/>
          <w:i/>
          <w:sz w:val="26"/>
          <w:szCs w:val="26"/>
          <w:lang w:val="nl-NL"/>
        </w:rPr>
        <w:t xml:space="preserve">Thực trạng việc thực hiện chế độ chính sách đối với GV </w:t>
      </w:r>
      <w:r w:rsidRPr="004875DD">
        <w:rPr>
          <w:rFonts w:ascii="Times New Roman" w:eastAsia="SimSun" w:hAnsi="Times New Roman" w:cs="Times New Roman"/>
          <w:i/>
          <w:sz w:val="26"/>
          <w:szCs w:val="26"/>
          <w:lang w:val="nl-NL"/>
        </w:rPr>
        <w:t>nhóm ngành Thủy sản ở các trường cao đẳng</w:t>
      </w:r>
      <w:bookmarkEnd w:id="686"/>
    </w:p>
    <w:tbl>
      <w:tblPr>
        <w:tblStyle w:val="TableGrid3"/>
        <w:tblW w:w="5000" w:type="pct"/>
        <w:tblLayout w:type="fixed"/>
        <w:tblCellMar>
          <w:left w:w="40" w:type="dxa"/>
          <w:right w:w="40" w:type="dxa"/>
        </w:tblCellMar>
        <w:tblLook w:val="04A0" w:firstRow="1" w:lastRow="0" w:firstColumn="1" w:lastColumn="0" w:noHBand="0" w:noVBand="1"/>
      </w:tblPr>
      <w:tblGrid>
        <w:gridCol w:w="593"/>
        <w:gridCol w:w="5028"/>
        <w:gridCol w:w="608"/>
        <w:gridCol w:w="557"/>
        <w:gridCol w:w="828"/>
        <w:gridCol w:w="566"/>
        <w:gridCol w:w="688"/>
      </w:tblGrid>
      <w:tr w:rsidR="00CA61B9" w:rsidRPr="004875DD" w14:paraId="065CBB04" w14:textId="77777777" w:rsidTr="00D961FF">
        <w:trPr>
          <w:trHeight w:val="507"/>
          <w:tblHeader/>
        </w:trPr>
        <w:tc>
          <w:tcPr>
            <w:tcW w:w="334" w:type="pct"/>
            <w:vMerge w:val="restart"/>
            <w:vAlign w:val="center"/>
          </w:tcPr>
          <w:p w14:paraId="0A542EB2" w14:textId="77777777" w:rsidR="001C6EA9" w:rsidRPr="004875DD" w:rsidRDefault="001C6EA9" w:rsidP="001C6EA9">
            <w:pPr>
              <w:widowControl w:val="0"/>
              <w:spacing w:line="288" w:lineRule="auto"/>
              <w:jc w:val="center"/>
              <w:rPr>
                <w:b/>
                <w:sz w:val="26"/>
                <w:szCs w:val="26"/>
              </w:rPr>
            </w:pPr>
            <w:r w:rsidRPr="004875DD">
              <w:rPr>
                <w:b/>
                <w:sz w:val="26"/>
                <w:szCs w:val="26"/>
              </w:rPr>
              <w:t>TT</w:t>
            </w:r>
          </w:p>
        </w:tc>
        <w:tc>
          <w:tcPr>
            <w:tcW w:w="2835" w:type="pct"/>
            <w:vMerge w:val="restart"/>
            <w:vAlign w:val="center"/>
          </w:tcPr>
          <w:p w14:paraId="5A9010BE" w14:textId="77777777" w:rsidR="001C6EA9" w:rsidRPr="004875DD" w:rsidRDefault="001C6EA9" w:rsidP="001C6EA9">
            <w:pPr>
              <w:widowControl w:val="0"/>
              <w:spacing w:line="288" w:lineRule="auto"/>
              <w:jc w:val="center"/>
              <w:rPr>
                <w:b/>
                <w:sz w:val="26"/>
                <w:szCs w:val="26"/>
              </w:rPr>
            </w:pPr>
            <w:r w:rsidRPr="004875DD">
              <w:rPr>
                <w:b/>
                <w:bCs/>
                <w:iCs/>
                <w:sz w:val="26"/>
                <w:szCs w:val="26"/>
              </w:rPr>
              <w:t>Tiêu chuẩn đánh giá</w:t>
            </w:r>
          </w:p>
        </w:tc>
        <w:tc>
          <w:tcPr>
            <w:tcW w:w="1831" w:type="pct"/>
            <w:gridSpan w:val="5"/>
            <w:vAlign w:val="center"/>
          </w:tcPr>
          <w:p w14:paraId="63DF3E0F" w14:textId="77777777" w:rsidR="001C6EA9" w:rsidRPr="004875DD" w:rsidRDefault="001C6EA9" w:rsidP="001C6EA9">
            <w:pPr>
              <w:widowControl w:val="0"/>
              <w:spacing w:line="288" w:lineRule="auto"/>
              <w:ind w:left="-103" w:right="-108"/>
              <w:jc w:val="center"/>
              <w:rPr>
                <w:b/>
                <w:bCs/>
                <w:iCs/>
                <w:sz w:val="26"/>
                <w:szCs w:val="26"/>
              </w:rPr>
            </w:pPr>
            <w:r w:rsidRPr="004875DD">
              <w:rPr>
                <w:b/>
                <w:bCs/>
                <w:iCs/>
                <w:sz w:val="26"/>
                <w:szCs w:val="26"/>
              </w:rPr>
              <w:t>Mức độ đánh giá</w:t>
            </w:r>
          </w:p>
        </w:tc>
      </w:tr>
      <w:tr w:rsidR="00CA61B9" w:rsidRPr="004875DD" w14:paraId="21B26308" w14:textId="77777777" w:rsidTr="00D961FF">
        <w:trPr>
          <w:tblHeader/>
        </w:trPr>
        <w:tc>
          <w:tcPr>
            <w:tcW w:w="334" w:type="pct"/>
            <w:vMerge/>
          </w:tcPr>
          <w:p w14:paraId="2E7F3BB5" w14:textId="77777777" w:rsidR="001C6EA9" w:rsidRPr="004875DD" w:rsidRDefault="001C6EA9" w:rsidP="001C6EA9">
            <w:pPr>
              <w:widowControl w:val="0"/>
              <w:spacing w:line="288" w:lineRule="auto"/>
              <w:ind w:firstLine="720"/>
              <w:jc w:val="both"/>
              <w:rPr>
                <w:b/>
                <w:bCs/>
                <w:iCs/>
                <w:sz w:val="26"/>
                <w:szCs w:val="26"/>
                <w:lang w:val="it-IT"/>
              </w:rPr>
            </w:pPr>
          </w:p>
        </w:tc>
        <w:tc>
          <w:tcPr>
            <w:tcW w:w="2835" w:type="pct"/>
            <w:vMerge/>
          </w:tcPr>
          <w:p w14:paraId="62224B85" w14:textId="77777777" w:rsidR="001C6EA9" w:rsidRPr="004875DD" w:rsidRDefault="001C6EA9" w:rsidP="001C6EA9">
            <w:pPr>
              <w:widowControl w:val="0"/>
              <w:spacing w:line="288" w:lineRule="auto"/>
              <w:ind w:firstLine="720"/>
              <w:jc w:val="both"/>
              <w:rPr>
                <w:b/>
                <w:bCs/>
                <w:iCs/>
                <w:sz w:val="26"/>
                <w:szCs w:val="26"/>
                <w:lang w:val="it-IT"/>
              </w:rPr>
            </w:pPr>
          </w:p>
        </w:tc>
        <w:tc>
          <w:tcPr>
            <w:tcW w:w="343" w:type="pct"/>
            <w:vAlign w:val="center"/>
          </w:tcPr>
          <w:p w14:paraId="58B81311" w14:textId="77777777" w:rsidR="001C6EA9" w:rsidRPr="004875DD" w:rsidRDefault="001C6EA9" w:rsidP="001C6EA9">
            <w:pPr>
              <w:widowControl w:val="0"/>
              <w:spacing w:line="288" w:lineRule="auto"/>
              <w:jc w:val="center"/>
              <w:rPr>
                <w:i/>
                <w:sz w:val="26"/>
                <w:szCs w:val="26"/>
              </w:rPr>
            </w:pPr>
            <w:r w:rsidRPr="004875DD">
              <w:rPr>
                <w:i/>
                <w:iCs/>
                <w:sz w:val="26"/>
                <w:szCs w:val="26"/>
              </w:rPr>
              <w:t>Tốt</w:t>
            </w:r>
          </w:p>
        </w:tc>
        <w:tc>
          <w:tcPr>
            <w:tcW w:w="314" w:type="pct"/>
            <w:vAlign w:val="center"/>
          </w:tcPr>
          <w:p w14:paraId="28C066A4" w14:textId="77777777" w:rsidR="001C6EA9" w:rsidRPr="004875DD" w:rsidRDefault="001C6EA9" w:rsidP="001C6EA9">
            <w:pPr>
              <w:widowControl w:val="0"/>
              <w:spacing w:line="288" w:lineRule="auto"/>
              <w:jc w:val="center"/>
              <w:rPr>
                <w:i/>
                <w:sz w:val="26"/>
                <w:szCs w:val="26"/>
              </w:rPr>
            </w:pPr>
            <w:r w:rsidRPr="004875DD">
              <w:rPr>
                <w:i/>
                <w:iCs/>
                <w:sz w:val="26"/>
                <w:szCs w:val="26"/>
              </w:rPr>
              <w:t>Khá</w:t>
            </w:r>
          </w:p>
        </w:tc>
        <w:tc>
          <w:tcPr>
            <w:tcW w:w="467" w:type="pct"/>
            <w:vAlign w:val="center"/>
          </w:tcPr>
          <w:p w14:paraId="782E77E4" w14:textId="77777777" w:rsidR="001C6EA9" w:rsidRPr="004875DD" w:rsidRDefault="001C6EA9" w:rsidP="001C6EA9">
            <w:pPr>
              <w:widowControl w:val="0"/>
              <w:spacing w:line="288" w:lineRule="auto"/>
              <w:jc w:val="center"/>
              <w:rPr>
                <w:i/>
                <w:sz w:val="26"/>
                <w:szCs w:val="26"/>
              </w:rPr>
            </w:pPr>
            <w:r w:rsidRPr="004875DD">
              <w:rPr>
                <w:i/>
                <w:iCs/>
                <w:sz w:val="26"/>
                <w:szCs w:val="26"/>
              </w:rPr>
              <w:t>Trung bình</w:t>
            </w:r>
          </w:p>
        </w:tc>
        <w:tc>
          <w:tcPr>
            <w:tcW w:w="319" w:type="pct"/>
            <w:vAlign w:val="center"/>
          </w:tcPr>
          <w:p w14:paraId="29BA6F9F" w14:textId="77777777" w:rsidR="001C6EA9" w:rsidRPr="004875DD" w:rsidRDefault="001C6EA9" w:rsidP="001C6EA9">
            <w:pPr>
              <w:widowControl w:val="0"/>
              <w:spacing w:line="288" w:lineRule="auto"/>
              <w:jc w:val="center"/>
              <w:rPr>
                <w:i/>
                <w:sz w:val="26"/>
                <w:szCs w:val="26"/>
              </w:rPr>
            </w:pPr>
            <w:r w:rsidRPr="004875DD">
              <w:rPr>
                <w:i/>
                <w:iCs/>
                <w:spacing w:val="-8"/>
                <w:sz w:val="26"/>
                <w:szCs w:val="26"/>
              </w:rPr>
              <w:t>Yếu</w:t>
            </w:r>
          </w:p>
        </w:tc>
        <w:tc>
          <w:tcPr>
            <w:tcW w:w="388" w:type="pct"/>
            <w:vAlign w:val="center"/>
          </w:tcPr>
          <w:p w14:paraId="70590219" w14:textId="77777777" w:rsidR="001C6EA9" w:rsidRPr="004875DD" w:rsidRDefault="001C6EA9" w:rsidP="001C6EA9">
            <w:pPr>
              <w:widowControl w:val="0"/>
              <w:spacing w:line="288" w:lineRule="auto"/>
              <w:jc w:val="center"/>
              <w:rPr>
                <w:i/>
                <w:sz w:val="26"/>
                <w:szCs w:val="26"/>
              </w:rPr>
            </w:pPr>
            <w:r w:rsidRPr="004875DD">
              <w:rPr>
                <w:i/>
                <w:sz w:val="26"/>
                <w:szCs w:val="26"/>
              </w:rPr>
              <w:t>Kém</w:t>
            </w:r>
          </w:p>
        </w:tc>
      </w:tr>
      <w:tr w:rsidR="00CA61B9" w:rsidRPr="004875DD" w14:paraId="779ECD43" w14:textId="77777777" w:rsidTr="00D961FF">
        <w:tc>
          <w:tcPr>
            <w:tcW w:w="334" w:type="pct"/>
            <w:vAlign w:val="center"/>
          </w:tcPr>
          <w:p w14:paraId="538DFDC0" w14:textId="77777777" w:rsidR="001C6EA9" w:rsidRPr="004875DD" w:rsidRDefault="001C6EA9" w:rsidP="001C6EA9">
            <w:pPr>
              <w:widowControl w:val="0"/>
              <w:spacing w:line="288" w:lineRule="auto"/>
              <w:jc w:val="center"/>
              <w:rPr>
                <w:sz w:val="26"/>
                <w:szCs w:val="26"/>
                <w:lang w:val="it-IT"/>
              </w:rPr>
            </w:pPr>
            <w:r w:rsidRPr="004875DD">
              <w:rPr>
                <w:sz w:val="26"/>
                <w:szCs w:val="26"/>
                <w:lang w:val="it-IT"/>
              </w:rPr>
              <w:t>1</w:t>
            </w:r>
          </w:p>
        </w:tc>
        <w:tc>
          <w:tcPr>
            <w:tcW w:w="2835" w:type="pct"/>
            <w:vAlign w:val="center"/>
          </w:tcPr>
          <w:p w14:paraId="094C9269" w14:textId="77777777" w:rsidR="001C6EA9" w:rsidRPr="004875DD" w:rsidRDefault="001C6EA9" w:rsidP="001C6EA9">
            <w:pPr>
              <w:widowControl w:val="0"/>
              <w:autoSpaceDE w:val="0"/>
              <w:autoSpaceDN w:val="0"/>
              <w:adjustRightInd w:val="0"/>
              <w:jc w:val="both"/>
              <w:rPr>
                <w:rFonts w:eastAsia="SimSun"/>
                <w:bCs/>
                <w:iCs/>
                <w:sz w:val="26"/>
                <w:szCs w:val="24"/>
                <w:lang w:val="vi-VN"/>
              </w:rPr>
            </w:pPr>
            <w:r w:rsidRPr="004875DD">
              <w:rPr>
                <w:bCs/>
                <w:spacing w:val="-4"/>
                <w:sz w:val="26"/>
                <w:szCs w:val="24"/>
                <w:lang w:val="it-IT"/>
              </w:rPr>
              <w:t>Được hưởng chế độ tiền lương theo chức danh quy định tại khoản 3 Điều 53 của Luật Giáo dục nghề nghiệp</w:t>
            </w:r>
          </w:p>
        </w:tc>
        <w:tc>
          <w:tcPr>
            <w:tcW w:w="343" w:type="pct"/>
          </w:tcPr>
          <w:p w14:paraId="59996996" w14:textId="77777777" w:rsidR="001C6EA9" w:rsidRPr="004875DD" w:rsidRDefault="001C6EA9" w:rsidP="001C6EA9">
            <w:pPr>
              <w:spacing w:line="288" w:lineRule="auto"/>
              <w:rPr>
                <w:b/>
                <w:i/>
                <w:sz w:val="26"/>
                <w:szCs w:val="26"/>
                <w:lang w:val="it-IT"/>
              </w:rPr>
            </w:pPr>
          </w:p>
        </w:tc>
        <w:tc>
          <w:tcPr>
            <w:tcW w:w="314" w:type="pct"/>
          </w:tcPr>
          <w:p w14:paraId="6D74761B" w14:textId="77777777" w:rsidR="001C6EA9" w:rsidRPr="004875DD" w:rsidRDefault="001C6EA9" w:rsidP="001C6EA9">
            <w:pPr>
              <w:widowControl w:val="0"/>
              <w:spacing w:line="288" w:lineRule="auto"/>
              <w:ind w:firstLine="720"/>
              <w:jc w:val="both"/>
              <w:rPr>
                <w:b/>
                <w:bCs/>
                <w:iCs/>
                <w:sz w:val="26"/>
                <w:szCs w:val="26"/>
                <w:lang w:val="it-IT"/>
              </w:rPr>
            </w:pPr>
          </w:p>
        </w:tc>
        <w:tc>
          <w:tcPr>
            <w:tcW w:w="467" w:type="pct"/>
          </w:tcPr>
          <w:p w14:paraId="27E3E91D" w14:textId="77777777" w:rsidR="001C6EA9" w:rsidRPr="004875DD" w:rsidRDefault="001C6EA9" w:rsidP="001C6EA9">
            <w:pPr>
              <w:widowControl w:val="0"/>
              <w:spacing w:line="288" w:lineRule="auto"/>
              <w:ind w:firstLine="720"/>
              <w:jc w:val="both"/>
              <w:rPr>
                <w:b/>
                <w:bCs/>
                <w:iCs/>
                <w:sz w:val="26"/>
                <w:szCs w:val="26"/>
                <w:lang w:val="it-IT"/>
              </w:rPr>
            </w:pPr>
          </w:p>
        </w:tc>
        <w:tc>
          <w:tcPr>
            <w:tcW w:w="319" w:type="pct"/>
          </w:tcPr>
          <w:p w14:paraId="6D72C863" w14:textId="77777777" w:rsidR="001C6EA9" w:rsidRPr="004875DD" w:rsidRDefault="001C6EA9" w:rsidP="001C6EA9">
            <w:pPr>
              <w:widowControl w:val="0"/>
              <w:spacing w:line="288" w:lineRule="auto"/>
              <w:ind w:firstLine="720"/>
              <w:jc w:val="both"/>
              <w:rPr>
                <w:b/>
                <w:bCs/>
                <w:iCs/>
                <w:sz w:val="26"/>
                <w:szCs w:val="26"/>
                <w:lang w:val="it-IT"/>
              </w:rPr>
            </w:pPr>
          </w:p>
        </w:tc>
        <w:tc>
          <w:tcPr>
            <w:tcW w:w="388" w:type="pct"/>
          </w:tcPr>
          <w:p w14:paraId="677E6969"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583532A0" w14:textId="77777777" w:rsidTr="00D961FF">
        <w:tc>
          <w:tcPr>
            <w:tcW w:w="334" w:type="pct"/>
            <w:vAlign w:val="center"/>
          </w:tcPr>
          <w:p w14:paraId="223587AA" w14:textId="77777777" w:rsidR="001C6EA9" w:rsidRPr="004875DD" w:rsidRDefault="001C6EA9" w:rsidP="001C6EA9">
            <w:pPr>
              <w:widowControl w:val="0"/>
              <w:spacing w:line="288" w:lineRule="auto"/>
              <w:jc w:val="center"/>
              <w:rPr>
                <w:sz w:val="26"/>
                <w:szCs w:val="26"/>
              </w:rPr>
            </w:pPr>
            <w:r w:rsidRPr="004875DD">
              <w:rPr>
                <w:sz w:val="26"/>
                <w:szCs w:val="26"/>
              </w:rPr>
              <w:t>2</w:t>
            </w:r>
          </w:p>
        </w:tc>
        <w:tc>
          <w:tcPr>
            <w:tcW w:w="2835" w:type="pct"/>
            <w:vAlign w:val="center"/>
          </w:tcPr>
          <w:p w14:paraId="7AA25634" w14:textId="77777777" w:rsidR="001C6EA9" w:rsidRPr="004875DD" w:rsidRDefault="001C6EA9" w:rsidP="001C6EA9">
            <w:pPr>
              <w:widowControl w:val="0"/>
              <w:autoSpaceDE w:val="0"/>
              <w:autoSpaceDN w:val="0"/>
              <w:adjustRightInd w:val="0"/>
              <w:jc w:val="both"/>
              <w:rPr>
                <w:rFonts w:eastAsia="SimSun"/>
                <w:bCs/>
                <w:iCs/>
                <w:sz w:val="26"/>
                <w:szCs w:val="24"/>
                <w:lang w:val="vi-VN"/>
              </w:rPr>
            </w:pPr>
            <w:r w:rsidRPr="004875DD">
              <w:rPr>
                <w:bCs/>
                <w:spacing w:val="-4"/>
                <w:sz w:val="26"/>
                <w:szCs w:val="24"/>
              </w:rPr>
              <w:t>Được hưởng các c</w:t>
            </w:r>
            <w:r w:rsidRPr="004875DD">
              <w:rPr>
                <w:bCs/>
                <w:sz w:val="26"/>
                <w:szCs w:val="24"/>
              </w:rPr>
              <w:t>hính sách đối với nhà giáo trong các trường cao đẳng</w:t>
            </w:r>
          </w:p>
        </w:tc>
        <w:tc>
          <w:tcPr>
            <w:tcW w:w="343" w:type="pct"/>
          </w:tcPr>
          <w:p w14:paraId="40D1F3BD" w14:textId="77777777" w:rsidR="001C6EA9" w:rsidRPr="004875DD" w:rsidRDefault="001C6EA9" w:rsidP="001C6EA9">
            <w:pPr>
              <w:spacing w:line="288" w:lineRule="auto"/>
              <w:rPr>
                <w:b/>
                <w:i/>
                <w:sz w:val="26"/>
                <w:szCs w:val="26"/>
              </w:rPr>
            </w:pPr>
          </w:p>
        </w:tc>
        <w:tc>
          <w:tcPr>
            <w:tcW w:w="314" w:type="pct"/>
          </w:tcPr>
          <w:p w14:paraId="51807466" w14:textId="77777777" w:rsidR="001C6EA9" w:rsidRPr="004875DD" w:rsidRDefault="001C6EA9" w:rsidP="001C6EA9">
            <w:pPr>
              <w:widowControl w:val="0"/>
              <w:spacing w:line="288" w:lineRule="auto"/>
              <w:ind w:firstLine="720"/>
              <w:jc w:val="both"/>
              <w:rPr>
                <w:b/>
                <w:bCs/>
                <w:iCs/>
                <w:sz w:val="26"/>
                <w:szCs w:val="26"/>
                <w:lang w:val="it-IT"/>
              </w:rPr>
            </w:pPr>
          </w:p>
        </w:tc>
        <w:tc>
          <w:tcPr>
            <w:tcW w:w="467" w:type="pct"/>
          </w:tcPr>
          <w:p w14:paraId="47FE459F" w14:textId="77777777" w:rsidR="001C6EA9" w:rsidRPr="004875DD" w:rsidRDefault="001C6EA9" w:rsidP="001C6EA9">
            <w:pPr>
              <w:widowControl w:val="0"/>
              <w:spacing w:line="288" w:lineRule="auto"/>
              <w:ind w:firstLine="720"/>
              <w:jc w:val="both"/>
              <w:rPr>
                <w:b/>
                <w:bCs/>
                <w:iCs/>
                <w:sz w:val="26"/>
                <w:szCs w:val="26"/>
                <w:lang w:val="it-IT"/>
              </w:rPr>
            </w:pPr>
          </w:p>
        </w:tc>
        <w:tc>
          <w:tcPr>
            <w:tcW w:w="319" w:type="pct"/>
          </w:tcPr>
          <w:p w14:paraId="00C1B311" w14:textId="77777777" w:rsidR="001C6EA9" w:rsidRPr="004875DD" w:rsidRDefault="001C6EA9" w:rsidP="001C6EA9">
            <w:pPr>
              <w:widowControl w:val="0"/>
              <w:spacing w:line="288" w:lineRule="auto"/>
              <w:ind w:firstLine="720"/>
              <w:jc w:val="both"/>
              <w:rPr>
                <w:b/>
                <w:bCs/>
                <w:iCs/>
                <w:sz w:val="26"/>
                <w:szCs w:val="26"/>
                <w:lang w:val="it-IT"/>
              </w:rPr>
            </w:pPr>
          </w:p>
        </w:tc>
        <w:tc>
          <w:tcPr>
            <w:tcW w:w="388" w:type="pct"/>
          </w:tcPr>
          <w:p w14:paraId="21FF3F89"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44EEEAAD" w14:textId="77777777" w:rsidTr="00D961FF">
        <w:tc>
          <w:tcPr>
            <w:tcW w:w="334" w:type="pct"/>
            <w:vAlign w:val="center"/>
          </w:tcPr>
          <w:p w14:paraId="0BE410E3" w14:textId="77777777" w:rsidR="001C6EA9" w:rsidRPr="004875DD" w:rsidRDefault="001C6EA9" w:rsidP="001C6EA9">
            <w:pPr>
              <w:widowControl w:val="0"/>
              <w:spacing w:line="288" w:lineRule="auto"/>
              <w:jc w:val="center"/>
              <w:rPr>
                <w:sz w:val="26"/>
                <w:szCs w:val="26"/>
              </w:rPr>
            </w:pPr>
            <w:r w:rsidRPr="004875DD">
              <w:rPr>
                <w:sz w:val="26"/>
                <w:szCs w:val="26"/>
              </w:rPr>
              <w:t>3</w:t>
            </w:r>
          </w:p>
        </w:tc>
        <w:tc>
          <w:tcPr>
            <w:tcW w:w="2835" w:type="pct"/>
            <w:vAlign w:val="center"/>
          </w:tcPr>
          <w:p w14:paraId="47688DB6" w14:textId="77777777" w:rsidR="001C6EA9" w:rsidRPr="004875DD" w:rsidRDefault="001C6EA9" w:rsidP="001C6EA9">
            <w:pPr>
              <w:widowControl w:val="0"/>
              <w:autoSpaceDE w:val="0"/>
              <w:autoSpaceDN w:val="0"/>
              <w:adjustRightInd w:val="0"/>
              <w:jc w:val="both"/>
              <w:rPr>
                <w:rFonts w:eastAsia="SimSun"/>
                <w:bCs/>
                <w:iCs/>
                <w:sz w:val="26"/>
                <w:szCs w:val="24"/>
                <w:lang w:val="vi-VN"/>
              </w:rPr>
            </w:pPr>
            <w:r w:rsidRPr="004875DD">
              <w:rPr>
                <w:bCs/>
                <w:sz w:val="26"/>
                <w:szCs w:val="24"/>
              </w:rPr>
              <w:t>Được bố trí giảng dạy theo ngành, nghề được đào tạo</w:t>
            </w:r>
          </w:p>
        </w:tc>
        <w:tc>
          <w:tcPr>
            <w:tcW w:w="343" w:type="pct"/>
          </w:tcPr>
          <w:p w14:paraId="11115045" w14:textId="77777777" w:rsidR="001C6EA9" w:rsidRPr="004875DD" w:rsidRDefault="001C6EA9" w:rsidP="001C6EA9">
            <w:pPr>
              <w:spacing w:line="288" w:lineRule="auto"/>
              <w:rPr>
                <w:b/>
                <w:i/>
                <w:sz w:val="26"/>
                <w:szCs w:val="26"/>
              </w:rPr>
            </w:pPr>
          </w:p>
        </w:tc>
        <w:tc>
          <w:tcPr>
            <w:tcW w:w="314" w:type="pct"/>
          </w:tcPr>
          <w:p w14:paraId="60410FAD" w14:textId="77777777" w:rsidR="001C6EA9" w:rsidRPr="004875DD" w:rsidRDefault="001C6EA9" w:rsidP="001C6EA9">
            <w:pPr>
              <w:widowControl w:val="0"/>
              <w:spacing w:line="288" w:lineRule="auto"/>
              <w:ind w:firstLine="720"/>
              <w:jc w:val="both"/>
              <w:rPr>
                <w:b/>
                <w:bCs/>
                <w:iCs/>
                <w:sz w:val="26"/>
                <w:szCs w:val="26"/>
                <w:lang w:val="it-IT"/>
              </w:rPr>
            </w:pPr>
          </w:p>
        </w:tc>
        <w:tc>
          <w:tcPr>
            <w:tcW w:w="467" w:type="pct"/>
          </w:tcPr>
          <w:p w14:paraId="3B034AEC" w14:textId="77777777" w:rsidR="001C6EA9" w:rsidRPr="004875DD" w:rsidRDefault="001C6EA9" w:rsidP="001C6EA9">
            <w:pPr>
              <w:widowControl w:val="0"/>
              <w:spacing w:line="288" w:lineRule="auto"/>
              <w:ind w:firstLine="720"/>
              <w:jc w:val="both"/>
              <w:rPr>
                <w:b/>
                <w:bCs/>
                <w:iCs/>
                <w:sz w:val="26"/>
                <w:szCs w:val="26"/>
                <w:lang w:val="it-IT"/>
              </w:rPr>
            </w:pPr>
          </w:p>
        </w:tc>
        <w:tc>
          <w:tcPr>
            <w:tcW w:w="319" w:type="pct"/>
          </w:tcPr>
          <w:p w14:paraId="085E08DE" w14:textId="77777777" w:rsidR="001C6EA9" w:rsidRPr="004875DD" w:rsidRDefault="001C6EA9" w:rsidP="001C6EA9">
            <w:pPr>
              <w:widowControl w:val="0"/>
              <w:spacing w:line="288" w:lineRule="auto"/>
              <w:ind w:firstLine="720"/>
              <w:jc w:val="both"/>
              <w:rPr>
                <w:b/>
                <w:bCs/>
                <w:iCs/>
                <w:sz w:val="26"/>
                <w:szCs w:val="26"/>
                <w:lang w:val="it-IT"/>
              </w:rPr>
            </w:pPr>
          </w:p>
        </w:tc>
        <w:tc>
          <w:tcPr>
            <w:tcW w:w="388" w:type="pct"/>
          </w:tcPr>
          <w:p w14:paraId="1A86EAEB"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3C0FC8C3" w14:textId="77777777" w:rsidTr="00D961FF">
        <w:tc>
          <w:tcPr>
            <w:tcW w:w="334" w:type="pct"/>
            <w:vAlign w:val="center"/>
          </w:tcPr>
          <w:p w14:paraId="1CADB642" w14:textId="77777777" w:rsidR="001C6EA9" w:rsidRPr="004875DD" w:rsidRDefault="001C6EA9" w:rsidP="001C6EA9">
            <w:pPr>
              <w:widowControl w:val="0"/>
              <w:spacing w:line="288" w:lineRule="auto"/>
              <w:jc w:val="center"/>
              <w:rPr>
                <w:sz w:val="26"/>
                <w:szCs w:val="26"/>
              </w:rPr>
            </w:pPr>
            <w:r w:rsidRPr="004875DD">
              <w:rPr>
                <w:sz w:val="26"/>
                <w:szCs w:val="26"/>
              </w:rPr>
              <w:t>4</w:t>
            </w:r>
          </w:p>
        </w:tc>
        <w:tc>
          <w:tcPr>
            <w:tcW w:w="2835" w:type="pct"/>
            <w:vAlign w:val="center"/>
          </w:tcPr>
          <w:p w14:paraId="4F35B96C" w14:textId="77777777" w:rsidR="001C6EA9" w:rsidRPr="004875DD" w:rsidRDefault="001C6EA9" w:rsidP="001C6EA9">
            <w:pPr>
              <w:widowControl w:val="0"/>
              <w:autoSpaceDE w:val="0"/>
              <w:autoSpaceDN w:val="0"/>
              <w:adjustRightInd w:val="0"/>
              <w:jc w:val="both"/>
              <w:rPr>
                <w:rFonts w:eastAsia="SimSun"/>
                <w:bCs/>
                <w:iCs/>
                <w:sz w:val="26"/>
                <w:szCs w:val="24"/>
                <w:lang w:val="vi-VN"/>
              </w:rPr>
            </w:pPr>
            <w:r w:rsidRPr="004875DD">
              <w:rPr>
                <w:bCs/>
                <w:sz w:val="26"/>
                <w:szCs w:val="24"/>
              </w:rPr>
              <w:t>Được tham gia công tác Đảng, đoàn thể và các hoạt động xã hội</w:t>
            </w:r>
          </w:p>
        </w:tc>
        <w:tc>
          <w:tcPr>
            <w:tcW w:w="343" w:type="pct"/>
          </w:tcPr>
          <w:p w14:paraId="5B174DF5" w14:textId="77777777" w:rsidR="001C6EA9" w:rsidRPr="004875DD" w:rsidRDefault="001C6EA9" w:rsidP="001C6EA9">
            <w:pPr>
              <w:spacing w:line="288" w:lineRule="auto"/>
              <w:rPr>
                <w:b/>
                <w:i/>
                <w:sz w:val="26"/>
                <w:szCs w:val="26"/>
              </w:rPr>
            </w:pPr>
          </w:p>
        </w:tc>
        <w:tc>
          <w:tcPr>
            <w:tcW w:w="314" w:type="pct"/>
          </w:tcPr>
          <w:p w14:paraId="28169529" w14:textId="77777777" w:rsidR="001C6EA9" w:rsidRPr="004875DD" w:rsidRDefault="001C6EA9" w:rsidP="001C6EA9">
            <w:pPr>
              <w:widowControl w:val="0"/>
              <w:spacing w:line="288" w:lineRule="auto"/>
              <w:ind w:firstLine="720"/>
              <w:jc w:val="both"/>
              <w:rPr>
                <w:b/>
                <w:bCs/>
                <w:iCs/>
                <w:sz w:val="26"/>
                <w:szCs w:val="26"/>
                <w:lang w:val="it-IT"/>
              </w:rPr>
            </w:pPr>
          </w:p>
        </w:tc>
        <w:tc>
          <w:tcPr>
            <w:tcW w:w="467" w:type="pct"/>
          </w:tcPr>
          <w:p w14:paraId="0565019E" w14:textId="77777777" w:rsidR="001C6EA9" w:rsidRPr="004875DD" w:rsidRDefault="001C6EA9" w:rsidP="001C6EA9">
            <w:pPr>
              <w:widowControl w:val="0"/>
              <w:spacing w:line="288" w:lineRule="auto"/>
              <w:ind w:firstLine="720"/>
              <w:jc w:val="both"/>
              <w:rPr>
                <w:b/>
                <w:bCs/>
                <w:iCs/>
                <w:sz w:val="26"/>
                <w:szCs w:val="26"/>
                <w:lang w:val="it-IT"/>
              </w:rPr>
            </w:pPr>
          </w:p>
        </w:tc>
        <w:tc>
          <w:tcPr>
            <w:tcW w:w="319" w:type="pct"/>
          </w:tcPr>
          <w:p w14:paraId="0EFBB4F6" w14:textId="77777777" w:rsidR="001C6EA9" w:rsidRPr="004875DD" w:rsidRDefault="001C6EA9" w:rsidP="001C6EA9">
            <w:pPr>
              <w:widowControl w:val="0"/>
              <w:spacing w:line="288" w:lineRule="auto"/>
              <w:ind w:firstLine="720"/>
              <w:jc w:val="both"/>
              <w:rPr>
                <w:b/>
                <w:bCs/>
                <w:iCs/>
                <w:sz w:val="26"/>
                <w:szCs w:val="26"/>
                <w:lang w:val="it-IT"/>
              </w:rPr>
            </w:pPr>
          </w:p>
        </w:tc>
        <w:tc>
          <w:tcPr>
            <w:tcW w:w="388" w:type="pct"/>
          </w:tcPr>
          <w:p w14:paraId="6959FB6F"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1B416BFC" w14:textId="77777777" w:rsidTr="00D961FF">
        <w:tc>
          <w:tcPr>
            <w:tcW w:w="334" w:type="pct"/>
            <w:vAlign w:val="center"/>
          </w:tcPr>
          <w:p w14:paraId="4495A8D9" w14:textId="77777777" w:rsidR="001C6EA9" w:rsidRPr="004875DD" w:rsidRDefault="001C6EA9" w:rsidP="001C6EA9">
            <w:pPr>
              <w:widowControl w:val="0"/>
              <w:spacing w:line="288" w:lineRule="auto"/>
              <w:jc w:val="center"/>
              <w:rPr>
                <w:sz w:val="26"/>
                <w:szCs w:val="26"/>
              </w:rPr>
            </w:pPr>
            <w:r w:rsidRPr="004875DD">
              <w:rPr>
                <w:sz w:val="26"/>
                <w:szCs w:val="26"/>
              </w:rPr>
              <w:t>5</w:t>
            </w:r>
          </w:p>
        </w:tc>
        <w:tc>
          <w:tcPr>
            <w:tcW w:w="2835" w:type="pct"/>
            <w:vAlign w:val="center"/>
          </w:tcPr>
          <w:p w14:paraId="3C7B55AA" w14:textId="77777777" w:rsidR="001C6EA9" w:rsidRPr="004875DD" w:rsidRDefault="001C6EA9" w:rsidP="001C6EA9">
            <w:pPr>
              <w:widowControl w:val="0"/>
              <w:autoSpaceDE w:val="0"/>
              <w:autoSpaceDN w:val="0"/>
              <w:adjustRightInd w:val="0"/>
              <w:jc w:val="both"/>
              <w:rPr>
                <w:rFonts w:eastAsia="SimSun"/>
                <w:bCs/>
                <w:iCs/>
                <w:sz w:val="26"/>
                <w:szCs w:val="24"/>
                <w:lang w:val="vi-VN"/>
              </w:rPr>
            </w:pPr>
            <w:r w:rsidRPr="004875DD">
              <w:rPr>
                <w:bCs/>
                <w:sz w:val="26"/>
                <w:szCs w:val="24"/>
              </w:rPr>
              <w:t>Được bồi dưỡng nâng cao trình độ chuyên môn, nghiệp vụ, lý luận chính trị theo kế hoạch và điều kiện của nhà trường</w:t>
            </w:r>
          </w:p>
        </w:tc>
        <w:tc>
          <w:tcPr>
            <w:tcW w:w="343" w:type="pct"/>
          </w:tcPr>
          <w:p w14:paraId="62922383" w14:textId="77777777" w:rsidR="001C6EA9" w:rsidRPr="004875DD" w:rsidRDefault="001C6EA9" w:rsidP="001C6EA9">
            <w:pPr>
              <w:spacing w:line="288" w:lineRule="auto"/>
              <w:rPr>
                <w:b/>
                <w:i/>
                <w:sz w:val="26"/>
                <w:szCs w:val="26"/>
              </w:rPr>
            </w:pPr>
          </w:p>
        </w:tc>
        <w:tc>
          <w:tcPr>
            <w:tcW w:w="314" w:type="pct"/>
          </w:tcPr>
          <w:p w14:paraId="1B6940BE" w14:textId="77777777" w:rsidR="001C6EA9" w:rsidRPr="004875DD" w:rsidRDefault="001C6EA9" w:rsidP="001C6EA9">
            <w:pPr>
              <w:widowControl w:val="0"/>
              <w:spacing w:line="288" w:lineRule="auto"/>
              <w:ind w:firstLine="720"/>
              <w:jc w:val="both"/>
              <w:rPr>
                <w:b/>
                <w:bCs/>
                <w:iCs/>
                <w:sz w:val="26"/>
                <w:szCs w:val="26"/>
                <w:lang w:val="it-IT"/>
              </w:rPr>
            </w:pPr>
          </w:p>
        </w:tc>
        <w:tc>
          <w:tcPr>
            <w:tcW w:w="467" w:type="pct"/>
          </w:tcPr>
          <w:p w14:paraId="2FE57EEF" w14:textId="77777777" w:rsidR="001C6EA9" w:rsidRPr="004875DD" w:rsidRDefault="001C6EA9" w:rsidP="001C6EA9">
            <w:pPr>
              <w:widowControl w:val="0"/>
              <w:spacing w:line="288" w:lineRule="auto"/>
              <w:ind w:firstLine="720"/>
              <w:jc w:val="both"/>
              <w:rPr>
                <w:b/>
                <w:bCs/>
                <w:iCs/>
                <w:sz w:val="26"/>
                <w:szCs w:val="26"/>
                <w:lang w:val="it-IT"/>
              </w:rPr>
            </w:pPr>
          </w:p>
        </w:tc>
        <w:tc>
          <w:tcPr>
            <w:tcW w:w="319" w:type="pct"/>
          </w:tcPr>
          <w:p w14:paraId="12435C5C" w14:textId="77777777" w:rsidR="001C6EA9" w:rsidRPr="004875DD" w:rsidRDefault="001C6EA9" w:rsidP="001C6EA9">
            <w:pPr>
              <w:widowControl w:val="0"/>
              <w:spacing w:line="288" w:lineRule="auto"/>
              <w:ind w:firstLine="720"/>
              <w:jc w:val="both"/>
              <w:rPr>
                <w:b/>
                <w:bCs/>
                <w:iCs/>
                <w:sz w:val="26"/>
                <w:szCs w:val="26"/>
                <w:lang w:val="it-IT"/>
              </w:rPr>
            </w:pPr>
          </w:p>
        </w:tc>
        <w:tc>
          <w:tcPr>
            <w:tcW w:w="388" w:type="pct"/>
          </w:tcPr>
          <w:p w14:paraId="3D3AFE7A"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3E56D426" w14:textId="77777777" w:rsidTr="00D961FF">
        <w:tc>
          <w:tcPr>
            <w:tcW w:w="334" w:type="pct"/>
            <w:vAlign w:val="center"/>
          </w:tcPr>
          <w:p w14:paraId="37D857F9" w14:textId="77777777" w:rsidR="001C6EA9" w:rsidRPr="004875DD" w:rsidRDefault="001C6EA9" w:rsidP="001C6EA9">
            <w:pPr>
              <w:widowControl w:val="0"/>
              <w:spacing w:line="288" w:lineRule="auto"/>
              <w:jc w:val="center"/>
              <w:rPr>
                <w:sz w:val="26"/>
                <w:szCs w:val="26"/>
              </w:rPr>
            </w:pPr>
            <w:r w:rsidRPr="004875DD">
              <w:rPr>
                <w:sz w:val="26"/>
                <w:szCs w:val="26"/>
              </w:rPr>
              <w:t>6</w:t>
            </w:r>
          </w:p>
        </w:tc>
        <w:tc>
          <w:tcPr>
            <w:tcW w:w="2835" w:type="pct"/>
            <w:vAlign w:val="center"/>
          </w:tcPr>
          <w:p w14:paraId="01B3B27E" w14:textId="77777777" w:rsidR="001C6EA9" w:rsidRPr="004875DD" w:rsidRDefault="001C6EA9" w:rsidP="001C6EA9">
            <w:pPr>
              <w:widowControl w:val="0"/>
              <w:autoSpaceDE w:val="0"/>
              <w:autoSpaceDN w:val="0"/>
              <w:adjustRightInd w:val="0"/>
              <w:jc w:val="both"/>
              <w:rPr>
                <w:rFonts w:eastAsia="SimSun"/>
                <w:bCs/>
                <w:iCs/>
                <w:sz w:val="26"/>
                <w:szCs w:val="24"/>
                <w:lang w:val="vi-VN"/>
              </w:rPr>
            </w:pPr>
            <w:r w:rsidRPr="004875DD">
              <w:rPr>
                <w:bCs/>
                <w:sz w:val="26"/>
                <w:szCs w:val="24"/>
              </w:rPr>
              <w:t xml:space="preserve">Được tham gia vào việc quản lý và giám sát hoạt động của nhà trường; </w:t>
            </w:r>
          </w:p>
        </w:tc>
        <w:tc>
          <w:tcPr>
            <w:tcW w:w="343" w:type="pct"/>
          </w:tcPr>
          <w:p w14:paraId="65D346BD" w14:textId="77777777" w:rsidR="001C6EA9" w:rsidRPr="004875DD" w:rsidRDefault="001C6EA9" w:rsidP="001C6EA9">
            <w:pPr>
              <w:spacing w:line="288" w:lineRule="auto"/>
              <w:rPr>
                <w:b/>
                <w:i/>
                <w:sz w:val="26"/>
                <w:szCs w:val="26"/>
              </w:rPr>
            </w:pPr>
          </w:p>
        </w:tc>
        <w:tc>
          <w:tcPr>
            <w:tcW w:w="314" w:type="pct"/>
          </w:tcPr>
          <w:p w14:paraId="754DBEFD" w14:textId="77777777" w:rsidR="001C6EA9" w:rsidRPr="004875DD" w:rsidRDefault="001C6EA9" w:rsidP="001C6EA9">
            <w:pPr>
              <w:widowControl w:val="0"/>
              <w:spacing w:line="288" w:lineRule="auto"/>
              <w:ind w:firstLine="720"/>
              <w:jc w:val="both"/>
              <w:rPr>
                <w:b/>
                <w:bCs/>
                <w:iCs/>
                <w:sz w:val="26"/>
                <w:szCs w:val="26"/>
                <w:lang w:val="it-IT"/>
              </w:rPr>
            </w:pPr>
          </w:p>
        </w:tc>
        <w:tc>
          <w:tcPr>
            <w:tcW w:w="467" w:type="pct"/>
          </w:tcPr>
          <w:p w14:paraId="42A4EA31" w14:textId="77777777" w:rsidR="001C6EA9" w:rsidRPr="004875DD" w:rsidRDefault="001C6EA9" w:rsidP="001C6EA9">
            <w:pPr>
              <w:widowControl w:val="0"/>
              <w:spacing w:line="288" w:lineRule="auto"/>
              <w:ind w:firstLine="720"/>
              <w:jc w:val="both"/>
              <w:rPr>
                <w:b/>
                <w:bCs/>
                <w:iCs/>
                <w:sz w:val="26"/>
                <w:szCs w:val="26"/>
                <w:lang w:val="it-IT"/>
              </w:rPr>
            </w:pPr>
          </w:p>
        </w:tc>
        <w:tc>
          <w:tcPr>
            <w:tcW w:w="319" w:type="pct"/>
          </w:tcPr>
          <w:p w14:paraId="4BB9446C" w14:textId="77777777" w:rsidR="001C6EA9" w:rsidRPr="004875DD" w:rsidRDefault="001C6EA9" w:rsidP="001C6EA9">
            <w:pPr>
              <w:widowControl w:val="0"/>
              <w:spacing w:line="288" w:lineRule="auto"/>
              <w:ind w:firstLine="720"/>
              <w:jc w:val="both"/>
              <w:rPr>
                <w:b/>
                <w:bCs/>
                <w:iCs/>
                <w:sz w:val="26"/>
                <w:szCs w:val="26"/>
                <w:lang w:val="it-IT"/>
              </w:rPr>
            </w:pPr>
          </w:p>
        </w:tc>
        <w:tc>
          <w:tcPr>
            <w:tcW w:w="388" w:type="pct"/>
          </w:tcPr>
          <w:p w14:paraId="1D82CF49"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69EEE66C" w14:textId="77777777" w:rsidTr="00D961FF">
        <w:tc>
          <w:tcPr>
            <w:tcW w:w="334" w:type="pct"/>
            <w:vAlign w:val="center"/>
          </w:tcPr>
          <w:p w14:paraId="24158B3A" w14:textId="77777777" w:rsidR="001C6EA9" w:rsidRPr="004875DD" w:rsidRDefault="001C6EA9" w:rsidP="001C6EA9">
            <w:pPr>
              <w:widowControl w:val="0"/>
              <w:spacing w:line="288" w:lineRule="auto"/>
              <w:jc w:val="center"/>
              <w:rPr>
                <w:sz w:val="26"/>
                <w:szCs w:val="26"/>
              </w:rPr>
            </w:pPr>
            <w:r w:rsidRPr="004875DD">
              <w:rPr>
                <w:sz w:val="26"/>
                <w:szCs w:val="26"/>
              </w:rPr>
              <w:t>7</w:t>
            </w:r>
          </w:p>
        </w:tc>
        <w:tc>
          <w:tcPr>
            <w:tcW w:w="2835" w:type="pct"/>
            <w:vAlign w:val="center"/>
          </w:tcPr>
          <w:p w14:paraId="698AE63E" w14:textId="77777777" w:rsidR="001C6EA9" w:rsidRPr="004875DD" w:rsidRDefault="001C6EA9" w:rsidP="001C6EA9">
            <w:pPr>
              <w:widowControl w:val="0"/>
              <w:autoSpaceDE w:val="0"/>
              <w:autoSpaceDN w:val="0"/>
              <w:adjustRightInd w:val="0"/>
              <w:spacing w:line="264" w:lineRule="auto"/>
              <w:jc w:val="both"/>
              <w:rPr>
                <w:rFonts w:eastAsia="SimSun"/>
                <w:bCs/>
                <w:iCs/>
                <w:sz w:val="26"/>
                <w:szCs w:val="24"/>
                <w:lang w:val="vi-VN"/>
              </w:rPr>
            </w:pPr>
            <w:r w:rsidRPr="004875DD">
              <w:rPr>
                <w:bCs/>
                <w:sz w:val="26"/>
                <w:szCs w:val="24"/>
              </w:rPr>
              <w:t>Được bảo vệ danh dự, nhân phẩm; được tham gia bàn bạc, thảo luận, góp ý về các chủ trương, kế hoạch phát triển đào tạo</w:t>
            </w:r>
          </w:p>
        </w:tc>
        <w:tc>
          <w:tcPr>
            <w:tcW w:w="343" w:type="pct"/>
          </w:tcPr>
          <w:p w14:paraId="10AFBEE1" w14:textId="77777777" w:rsidR="001C6EA9" w:rsidRPr="004875DD" w:rsidRDefault="001C6EA9" w:rsidP="001C6EA9">
            <w:pPr>
              <w:spacing w:line="288" w:lineRule="auto"/>
              <w:rPr>
                <w:b/>
                <w:i/>
                <w:sz w:val="26"/>
                <w:szCs w:val="26"/>
              </w:rPr>
            </w:pPr>
          </w:p>
        </w:tc>
        <w:tc>
          <w:tcPr>
            <w:tcW w:w="314" w:type="pct"/>
          </w:tcPr>
          <w:p w14:paraId="413A75DC" w14:textId="77777777" w:rsidR="001C6EA9" w:rsidRPr="004875DD" w:rsidRDefault="001C6EA9" w:rsidP="001C6EA9">
            <w:pPr>
              <w:widowControl w:val="0"/>
              <w:spacing w:line="288" w:lineRule="auto"/>
              <w:ind w:firstLine="720"/>
              <w:jc w:val="both"/>
              <w:rPr>
                <w:b/>
                <w:bCs/>
                <w:iCs/>
                <w:sz w:val="26"/>
                <w:szCs w:val="26"/>
                <w:lang w:val="it-IT"/>
              </w:rPr>
            </w:pPr>
          </w:p>
        </w:tc>
        <w:tc>
          <w:tcPr>
            <w:tcW w:w="467" w:type="pct"/>
          </w:tcPr>
          <w:p w14:paraId="7AC854A1" w14:textId="77777777" w:rsidR="001C6EA9" w:rsidRPr="004875DD" w:rsidRDefault="001C6EA9" w:rsidP="001C6EA9">
            <w:pPr>
              <w:widowControl w:val="0"/>
              <w:spacing w:line="288" w:lineRule="auto"/>
              <w:ind w:firstLine="720"/>
              <w:jc w:val="both"/>
              <w:rPr>
                <w:b/>
                <w:bCs/>
                <w:iCs/>
                <w:sz w:val="26"/>
                <w:szCs w:val="26"/>
                <w:lang w:val="it-IT"/>
              </w:rPr>
            </w:pPr>
          </w:p>
        </w:tc>
        <w:tc>
          <w:tcPr>
            <w:tcW w:w="319" w:type="pct"/>
          </w:tcPr>
          <w:p w14:paraId="7263B147" w14:textId="77777777" w:rsidR="001C6EA9" w:rsidRPr="004875DD" w:rsidRDefault="001C6EA9" w:rsidP="001C6EA9">
            <w:pPr>
              <w:widowControl w:val="0"/>
              <w:spacing w:line="288" w:lineRule="auto"/>
              <w:ind w:firstLine="720"/>
              <w:jc w:val="both"/>
              <w:rPr>
                <w:b/>
                <w:bCs/>
                <w:iCs/>
                <w:sz w:val="26"/>
                <w:szCs w:val="26"/>
                <w:lang w:val="it-IT"/>
              </w:rPr>
            </w:pPr>
          </w:p>
        </w:tc>
        <w:tc>
          <w:tcPr>
            <w:tcW w:w="388" w:type="pct"/>
          </w:tcPr>
          <w:p w14:paraId="7594D651"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7641463E" w14:textId="77777777" w:rsidTr="00D961FF">
        <w:tc>
          <w:tcPr>
            <w:tcW w:w="334" w:type="pct"/>
            <w:vAlign w:val="center"/>
          </w:tcPr>
          <w:p w14:paraId="0D0AA6F6" w14:textId="77777777" w:rsidR="001C6EA9" w:rsidRPr="004875DD" w:rsidRDefault="001C6EA9" w:rsidP="001C6EA9">
            <w:pPr>
              <w:widowControl w:val="0"/>
              <w:spacing w:line="288" w:lineRule="auto"/>
              <w:jc w:val="center"/>
              <w:rPr>
                <w:sz w:val="26"/>
                <w:szCs w:val="26"/>
              </w:rPr>
            </w:pPr>
            <w:r w:rsidRPr="004875DD">
              <w:rPr>
                <w:sz w:val="26"/>
                <w:szCs w:val="26"/>
              </w:rPr>
              <w:t>8</w:t>
            </w:r>
          </w:p>
        </w:tc>
        <w:tc>
          <w:tcPr>
            <w:tcW w:w="2835" w:type="pct"/>
            <w:vAlign w:val="center"/>
          </w:tcPr>
          <w:p w14:paraId="6CB3EA28" w14:textId="77777777" w:rsidR="001C6EA9" w:rsidRPr="004875DD" w:rsidRDefault="001C6EA9" w:rsidP="001C6EA9">
            <w:pPr>
              <w:widowControl w:val="0"/>
              <w:autoSpaceDE w:val="0"/>
              <w:autoSpaceDN w:val="0"/>
              <w:adjustRightInd w:val="0"/>
              <w:spacing w:line="288" w:lineRule="auto"/>
              <w:jc w:val="both"/>
              <w:rPr>
                <w:bCs/>
                <w:sz w:val="26"/>
                <w:szCs w:val="24"/>
                <w:shd w:val="clear" w:color="auto" w:fill="FFFFFF"/>
              </w:rPr>
            </w:pPr>
            <w:r w:rsidRPr="004875DD">
              <w:rPr>
                <w:bCs/>
                <w:sz w:val="26"/>
                <w:szCs w:val="24"/>
              </w:rPr>
              <w:t>Được ký hợp đồng thỉnh giảng, nghiên cứu khoa học tại các cơ sở giáo dục nghề nghiệp, cơ sở giáo dục khác</w:t>
            </w:r>
          </w:p>
        </w:tc>
        <w:tc>
          <w:tcPr>
            <w:tcW w:w="343" w:type="pct"/>
          </w:tcPr>
          <w:p w14:paraId="4D2AE29D" w14:textId="77777777" w:rsidR="001C6EA9" w:rsidRPr="004875DD" w:rsidRDefault="001C6EA9" w:rsidP="001C6EA9">
            <w:pPr>
              <w:spacing w:line="288" w:lineRule="auto"/>
              <w:rPr>
                <w:b/>
                <w:i/>
                <w:sz w:val="26"/>
                <w:szCs w:val="26"/>
              </w:rPr>
            </w:pPr>
          </w:p>
        </w:tc>
        <w:tc>
          <w:tcPr>
            <w:tcW w:w="314" w:type="pct"/>
          </w:tcPr>
          <w:p w14:paraId="01447209" w14:textId="77777777" w:rsidR="001C6EA9" w:rsidRPr="004875DD" w:rsidRDefault="001C6EA9" w:rsidP="001C6EA9">
            <w:pPr>
              <w:widowControl w:val="0"/>
              <w:spacing w:line="288" w:lineRule="auto"/>
              <w:ind w:firstLine="720"/>
              <w:jc w:val="both"/>
              <w:rPr>
                <w:b/>
                <w:bCs/>
                <w:iCs/>
                <w:sz w:val="26"/>
                <w:szCs w:val="26"/>
                <w:lang w:val="it-IT"/>
              </w:rPr>
            </w:pPr>
          </w:p>
        </w:tc>
        <w:tc>
          <w:tcPr>
            <w:tcW w:w="467" w:type="pct"/>
          </w:tcPr>
          <w:p w14:paraId="39D7844F" w14:textId="77777777" w:rsidR="001C6EA9" w:rsidRPr="004875DD" w:rsidRDefault="001C6EA9" w:rsidP="001C6EA9">
            <w:pPr>
              <w:widowControl w:val="0"/>
              <w:spacing w:line="288" w:lineRule="auto"/>
              <w:ind w:firstLine="720"/>
              <w:jc w:val="both"/>
              <w:rPr>
                <w:b/>
                <w:bCs/>
                <w:iCs/>
                <w:sz w:val="26"/>
                <w:szCs w:val="26"/>
                <w:lang w:val="it-IT"/>
              </w:rPr>
            </w:pPr>
          </w:p>
        </w:tc>
        <w:tc>
          <w:tcPr>
            <w:tcW w:w="319" w:type="pct"/>
          </w:tcPr>
          <w:p w14:paraId="1BFB97A7" w14:textId="77777777" w:rsidR="001C6EA9" w:rsidRPr="004875DD" w:rsidRDefault="001C6EA9" w:rsidP="001C6EA9">
            <w:pPr>
              <w:widowControl w:val="0"/>
              <w:spacing w:line="288" w:lineRule="auto"/>
              <w:ind w:firstLine="720"/>
              <w:jc w:val="both"/>
              <w:rPr>
                <w:b/>
                <w:bCs/>
                <w:iCs/>
                <w:sz w:val="26"/>
                <w:szCs w:val="26"/>
                <w:lang w:val="it-IT"/>
              </w:rPr>
            </w:pPr>
          </w:p>
        </w:tc>
        <w:tc>
          <w:tcPr>
            <w:tcW w:w="388" w:type="pct"/>
          </w:tcPr>
          <w:p w14:paraId="1DF5B584"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136F1B87" w14:textId="77777777" w:rsidTr="00D961FF">
        <w:tc>
          <w:tcPr>
            <w:tcW w:w="334" w:type="pct"/>
            <w:vAlign w:val="center"/>
          </w:tcPr>
          <w:p w14:paraId="4130A8B1" w14:textId="77777777" w:rsidR="001C6EA9" w:rsidRPr="004875DD" w:rsidRDefault="001C6EA9" w:rsidP="001C6EA9">
            <w:pPr>
              <w:widowControl w:val="0"/>
              <w:spacing w:line="288" w:lineRule="auto"/>
              <w:jc w:val="center"/>
              <w:rPr>
                <w:sz w:val="26"/>
                <w:szCs w:val="26"/>
              </w:rPr>
            </w:pPr>
            <w:r w:rsidRPr="004875DD">
              <w:rPr>
                <w:sz w:val="26"/>
                <w:szCs w:val="26"/>
              </w:rPr>
              <w:t>9</w:t>
            </w:r>
          </w:p>
        </w:tc>
        <w:tc>
          <w:tcPr>
            <w:tcW w:w="2835" w:type="pct"/>
            <w:vAlign w:val="center"/>
          </w:tcPr>
          <w:p w14:paraId="02C464FF" w14:textId="77777777" w:rsidR="001C6EA9" w:rsidRPr="004875DD" w:rsidRDefault="001C6EA9" w:rsidP="001C6EA9">
            <w:pPr>
              <w:widowControl w:val="0"/>
              <w:spacing w:line="288" w:lineRule="auto"/>
              <w:jc w:val="both"/>
              <w:rPr>
                <w:bCs/>
                <w:sz w:val="26"/>
                <w:szCs w:val="24"/>
                <w:lang w:val="nl-NL"/>
              </w:rPr>
            </w:pPr>
            <w:r w:rsidRPr="004875DD">
              <w:rPr>
                <w:bCs/>
                <w:sz w:val="26"/>
                <w:szCs w:val="24"/>
              </w:rPr>
              <w:t>Tham gia hoạt động khoa học và công nghệ được hưởng quyền theo quy định của Luật Khoa học và Công nghệ</w:t>
            </w:r>
          </w:p>
        </w:tc>
        <w:tc>
          <w:tcPr>
            <w:tcW w:w="343" w:type="pct"/>
          </w:tcPr>
          <w:p w14:paraId="4363442F" w14:textId="77777777" w:rsidR="001C6EA9" w:rsidRPr="004875DD" w:rsidRDefault="001C6EA9" w:rsidP="001C6EA9">
            <w:pPr>
              <w:spacing w:line="288" w:lineRule="auto"/>
              <w:rPr>
                <w:b/>
                <w:i/>
                <w:sz w:val="26"/>
                <w:szCs w:val="26"/>
              </w:rPr>
            </w:pPr>
          </w:p>
        </w:tc>
        <w:tc>
          <w:tcPr>
            <w:tcW w:w="314" w:type="pct"/>
          </w:tcPr>
          <w:p w14:paraId="523B85BC" w14:textId="77777777" w:rsidR="001C6EA9" w:rsidRPr="004875DD" w:rsidRDefault="001C6EA9" w:rsidP="001C6EA9">
            <w:pPr>
              <w:widowControl w:val="0"/>
              <w:spacing w:line="288" w:lineRule="auto"/>
              <w:ind w:firstLine="720"/>
              <w:jc w:val="both"/>
              <w:rPr>
                <w:b/>
                <w:bCs/>
                <w:iCs/>
                <w:sz w:val="26"/>
                <w:szCs w:val="26"/>
                <w:lang w:val="it-IT"/>
              </w:rPr>
            </w:pPr>
          </w:p>
        </w:tc>
        <w:tc>
          <w:tcPr>
            <w:tcW w:w="467" w:type="pct"/>
          </w:tcPr>
          <w:p w14:paraId="508652CA" w14:textId="77777777" w:rsidR="001C6EA9" w:rsidRPr="004875DD" w:rsidRDefault="001C6EA9" w:rsidP="001C6EA9">
            <w:pPr>
              <w:widowControl w:val="0"/>
              <w:spacing w:line="288" w:lineRule="auto"/>
              <w:ind w:firstLine="720"/>
              <w:jc w:val="both"/>
              <w:rPr>
                <w:b/>
                <w:bCs/>
                <w:iCs/>
                <w:sz w:val="26"/>
                <w:szCs w:val="26"/>
                <w:lang w:val="it-IT"/>
              </w:rPr>
            </w:pPr>
          </w:p>
        </w:tc>
        <w:tc>
          <w:tcPr>
            <w:tcW w:w="319" w:type="pct"/>
          </w:tcPr>
          <w:p w14:paraId="4C22F2E3" w14:textId="77777777" w:rsidR="001C6EA9" w:rsidRPr="004875DD" w:rsidRDefault="001C6EA9" w:rsidP="001C6EA9">
            <w:pPr>
              <w:widowControl w:val="0"/>
              <w:spacing w:line="288" w:lineRule="auto"/>
              <w:ind w:firstLine="720"/>
              <w:jc w:val="both"/>
              <w:rPr>
                <w:b/>
                <w:bCs/>
                <w:iCs/>
                <w:sz w:val="26"/>
                <w:szCs w:val="26"/>
                <w:lang w:val="it-IT"/>
              </w:rPr>
            </w:pPr>
          </w:p>
        </w:tc>
        <w:tc>
          <w:tcPr>
            <w:tcW w:w="388" w:type="pct"/>
          </w:tcPr>
          <w:p w14:paraId="73CCD0B1"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4A330198" w14:textId="77777777" w:rsidTr="00D961FF">
        <w:tc>
          <w:tcPr>
            <w:tcW w:w="334" w:type="pct"/>
            <w:vAlign w:val="center"/>
          </w:tcPr>
          <w:p w14:paraId="287FBC06" w14:textId="77777777" w:rsidR="001C6EA9" w:rsidRPr="004875DD" w:rsidRDefault="001C6EA9" w:rsidP="001C6EA9">
            <w:pPr>
              <w:widowControl w:val="0"/>
              <w:spacing w:line="288" w:lineRule="auto"/>
              <w:jc w:val="center"/>
              <w:rPr>
                <w:sz w:val="26"/>
                <w:szCs w:val="26"/>
              </w:rPr>
            </w:pPr>
            <w:r w:rsidRPr="004875DD">
              <w:rPr>
                <w:sz w:val="26"/>
                <w:szCs w:val="26"/>
              </w:rPr>
              <w:t>10</w:t>
            </w:r>
          </w:p>
        </w:tc>
        <w:tc>
          <w:tcPr>
            <w:tcW w:w="2835" w:type="pct"/>
            <w:vAlign w:val="center"/>
          </w:tcPr>
          <w:p w14:paraId="475CEB93" w14:textId="77777777" w:rsidR="001C6EA9" w:rsidRPr="004875DD" w:rsidRDefault="001C6EA9" w:rsidP="001C6EA9">
            <w:pPr>
              <w:widowControl w:val="0"/>
              <w:spacing w:line="288" w:lineRule="auto"/>
              <w:jc w:val="both"/>
              <w:rPr>
                <w:bCs/>
                <w:sz w:val="26"/>
                <w:szCs w:val="24"/>
                <w:lang w:val="nl-NL"/>
              </w:rPr>
            </w:pPr>
            <w:r w:rsidRPr="004875DD">
              <w:rPr>
                <w:bCs/>
                <w:sz w:val="26"/>
                <w:szCs w:val="24"/>
              </w:rPr>
              <w:t>Tham gia quản lý người học; tham gia đánh giá cán bộ quản lý, viên chức, người lao động và đóng góp trách nhiệm với cộng đồng</w:t>
            </w:r>
          </w:p>
        </w:tc>
        <w:tc>
          <w:tcPr>
            <w:tcW w:w="343" w:type="pct"/>
          </w:tcPr>
          <w:p w14:paraId="52C6457C" w14:textId="77777777" w:rsidR="001C6EA9" w:rsidRPr="004875DD" w:rsidRDefault="001C6EA9" w:rsidP="001C6EA9">
            <w:pPr>
              <w:spacing w:line="288" w:lineRule="auto"/>
              <w:rPr>
                <w:b/>
                <w:i/>
                <w:sz w:val="26"/>
                <w:szCs w:val="26"/>
              </w:rPr>
            </w:pPr>
          </w:p>
        </w:tc>
        <w:tc>
          <w:tcPr>
            <w:tcW w:w="314" w:type="pct"/>
          </w:tcPr>
          <w:p w14:paraId="1B649325" w14:textId="77777777" w:rsidR="001C6EA9" w:rsidRPr="004875DD" w:rsidRDefault="001C6EA9" w:rsidP="001C6EA9">
            <w:pPr>
              <w:widowControl w:val="0"/>
              <w:spacing w:line="288" w:lineRule="auto"/>
              <w:ind w:firstLine="720"/>
              <w:jc w:val="both"/>
              <w:rPr>
                <w:b/>
                <w:bCs/>
                <w:iCs/>
                <w:sz w:val="26"/>
                <w:szCs w:val="26"/>
                <w:lang w:val="it-IT"/>
              </w:rPr>
            </w:pPr>
          </w:p>
        </w:tc>
        <w:tc>
          <w:tcPr>
            <w:tcW w:w="467" w:type="pct"/>
          </w:tcPr>
          <w:p w14:paraId="7C6DB7E6" w14:textId="77777777" w:rsidR="001C6EA9" w:rsidRPr="004875DD" w:rsidRDefault="001C6EA9" w:rsidP="001C6EA9">
            <w:pPr>
              <w:widowControl w:val="0"/>
              <w:spacing w:line="288" w:lineRule="auto"/>
              <w:ind w:firstLine="720"/>
              <w:jc w:val="both"/>
              <w:rPr>
                <w:b/>
                <w:bCs/>
                <w:iCs/>
                <w:sz w:val="26"/>
                <w:szCs w:val="26"/>
                <w:lang w:val="it-IT"/>
              </w:rPr>
            </w:pPr>
          </w:p>
        </w:tc>
        <w:tc>
          <w:tcPr>
            <w:tcW w:w="319" w:type="pct"/>
          </w:tcPr>
          <w:p w14:paraId="1834DB02" w14:textId="77777777" w:rsidR="001C6EA9" w:rsidRPr="004875DD" w:rsidRDefault="001C6EA9" w:rsidP="001C6EA9">
            <w:pPr>
              <w:widowControl w:val="0"/>
              <w:spacing w:line="288" w:lineRule="auto"/>
              <w:ind w:firstLine="720"/>
              <w:jc w:val="both"/>
              <w:rPr>
                <w:b/>
                <w:bCs/>
                <w:iCs/>
                <w:sz w:val="26"/>
                <w:szCs w:val="26"/>
                <w:lang w:val="it-IT"/>
              </w:rPr>
            </w:pPr>
          </w:p>
        </w:tc>
        <w:tc>
          <w:tcPr>
            <w:tcW w:w="388" w:type="pct"/>
          </w:tcPr>
          <w:p w14:paraId="3EC2974C" w14:textId="77777777" w:rsidR="001C6EA9" w:rsidRPr="004875DD" w:rsidRDefault="001C6EA9" w:rsidP="001C6EA9">
            <w:pPr>
              <w:widowControl w:val="0"/>
              <w:spacing w:line="288" w:lineRule="auto"/>
              <w:ind w:firstLine="720"/>
              <w:jc w:val="both"/>
              <w:rPr>
                <w:b/>
                <w:bCs/>
                <w:iCs/>
                <w:sz w:val="26"/>
                <w:szCs w:val="26"/>
                <w:lang w:val="it-IT"/>
              </w:rPr>
            </w:pPr>
          </w:p>
        </w:tc>
      </w:tr>
      <w:tr w:rsidR="001C6EA9" w:rsidRPr="004875DD" w14:paraId="7E490F8F" w14:textId="77777777" w:rsidTr="00D961FF">
        <w:tc>
          <w:tcPr>
            <w:tcW w:w="334" w:type="pct"/>
            <w:vAlign w:val="center"/>
          </w:tcPr>
          <w:p w14:paraId="21D10CE5" w14:textId="77777777" w:rsidR="001C6EA9" w:rsidRPr="004875DD" w:rsidRDefault="001C6EA9" w:rsidP="001C6EA9">
            <w:pPr>
              <w:widowControl w:val="0"/>
              <w:spacing w:line="288" w:lineRule="auto"/>
              <w:jc w:val="center"/>
              <w:rPr>
                <w:sz w:val="26"/>
                <w:szCs w:val="26"/>
              </w:rPr>
            </w:pPr>
            <w:r w:rsidRPr="004875DD">
              <w:rPr>
                <w:sz w:val="26"/>
                <w:szCs w:val="26"/>
              </w:rPr>
              <w:t>11</w:t>
            </w:r>
          </w:p>
        </w:tc>
        <w:tc>
          <w:tcPr>
            <w:tcW w:w="2835" w:type="pct"/>
            <w:vAlign w:val="center"/>
          </w:tcPr>
          <w:p w14:paraId="6BE87D83" w14:textId="77777777" w:rsidR="001C6EA9" w:rsidRPr="004875DD" w:rsidRDefault="001C6EA9" w:rsidP="001C6EA9">
            <w:pPr>
              <w:widowControl w:val="0"/>
              <w:spacing w:line="288" w:lineRule="auto"/>
              <w:jc w:val="both"/>
              <w:rPr>
                <w:rFonts w:eastAsia="SimSun"/>
                <w:bCs/>
                <w:iCs/>
                <w:sz w:val="26"/>
                <w:szCs w:val="24"/>
                <w:lang w:val="vi-VN"/>
              </w:rPr>
            </w:pPr>
            <w:r w:rsidRPr="004875DD">
              <w:rPr>
                <w:bCs/>
                <w:sz w:val="26"/>
                <w:szCs w:val="24"/>
              </w:rPr>
              <w:t>Chịu sự giám sát của nhà trường về nội dung, chất lượng, phương pháp giảng dạy và thực hiện nhiệm vụ khoa học và công nghệ</w:t>
            </w:r>
          </w:p>
        </w:tc>
        <w:tc>
          <w:tcPr>
            <w:tcW w:w="343" w:type="pct"/>
          </w:tcPr>
          <w:p w14:paraId="51240000" w14:textId="77777777" w:rsidR="001C6EA9" w:rsidRPr="004875DD" w:rsidRDefault="001C6EA9" w:rsidP="001C6EA9">
            <w:pPr>
              <w:spacing w:line="288" w:lineRule="auto"/>
              <w:rPr>
                <w:b/>
                <w:i/>
                <w:sz w:val="26"/>
                <w:szCs w:val="26"/>
              </w:rPr>
            </w:pPr>
          </w:p>
        </w:tc>
        <w:tc>
          <w:tcPr>
            <w:tcW w:w="314" w:type="pct"/>
          </w:tcPr>
          <w:p w14:paraId="6D20F21D" w14:textId="77777777" w:rsidR="001C6EA9" w:rsidRPr="004875DD" w:rsidRDefault="001C6EA9" w:rsidP="001C6EA9">
            <w:pPr>
              <w:widowControl w:val="0"/>
              <w:spacing w:line="288" w:lineRule="auto"/>
              <w:ind w:firstLine="720"/>
              <w:jc w:val="both"/>
              <w:rPr>
                <w:b/>
                <w:bCs/>
                <w:iCs/>
                <w:sz w:val="26"/>
                <w:szCs w:val="26"/>
                <w:lang w:val="it-IT"/>
              </w:rPr>
            </w:pPr>
          </w:p>
        </w:tc>
        <w:tc>
          <w:tcPr>
            <w:tcW w:w="467" w:type="pct"/>
          </w:tcPr>
          <w:p w14:paraId="23F534E1" w14:textId="77777777" w:rsidR="001C6EA9" w:rsidRPr="004875DD" w:rsidRDefault="001C6EA9" w:rsidP="001C6EA9">
            <w:pPr>
              <w:widowControl w:val="0"/>
              <w:spacing w:line="288" w:lineRule="auto"/>
              <w:ind w:firstLine="720"/>
              <w:jc w:val="both"/>
              <w:rPr>
                <w:b/>
                <w:bCs/>
                <w:iCs/>
                <w:sz w:val="26"/>
                <w:szCs w:val="26"/>
                <w:lang w:val="it-IT"/>
              </w:rPr>
            </w:pPr>
          </w:p>
        </w:tc>
        <w:tc>
          <w:tcPr>
            <w:tcW w:w="319" w:type="pct"/>
          </w:tcPr>
          <w:p w14:paraId="10FA5669" w14:textId="77777777" w:rsidR="001C6EA9" w:rsidRPr="004875DD" w:rsidRDefault="001C6EA9" w:rsidP="001C6EA9">
            <w:pPr>
              <w:widowControl w:val="0"/>
              <w:spacing w:line="288" w:lineRule="auto"/>
              <w:ind w:firstLine="720"/>
              <w:jc w:val="both"/>
              <w:rPr>
                <w:b/>
                <w:bCs/>
                <w:iCs/>
                <w:sz w:val="26"/>
                <w:szCs w:val="26"/>
                <w:lang w:val="it-IT"/>
              </w:rPr>
            </w:pPr>
          </w:p>
        </w:tc>
        <w:tc>
          <w:tcPr>
            <w:tcW w:w="388" w:type="pct"/>
          </w:tcPr>
          <w:p w14:paraId="6ED1B63C" w14:textId="77777777" w:rsidR="001C6EA9" w:rsidRPr="004875DD" w:rsidRDefault="001C6EA9" w:rsidP="001C6EA9">
            <w:pPr>
              <w:widowControl w:val="0"/>
              <w:spacing w:line="288" w:lineRule="auto"/>
              <w:ind w:firstLine="720"/>
              <w:jc w:val="both"/>
              <w:rPr>
                <w:b/>
                <w:bCs/>
                <w:iCs/>
                <w:sz w:val="26"/>
                <w:szCs w:val="26"/>
                <w:lang w:val="it-IT"/>
              </w:rPr>
            </w:pPr>
          </w:p>
        </w:tc>
      </w:tr>
    </w:tbl>
    <w:p w14:paraId="53E6D337"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hAnsi="Times New Roman" w:cs="Times New Roman"/>
          <w:i/>
          <w:sz w:val="26"/>
          <w:szCs w:val="26"/>
          <w:lang w:val="it-IT"/>
        </w:rPr>
      </w:pPr>
    </w:p>
    <w:p w14:paraId="5941BEF8"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hAnsi="Times New Roman" w:cs="Times New Roman"/>
          <w:i/>
          <w:sz w:val="26"/>
          <w:szCs w:val="26"/>
          <w:lang w:val="it-IT"/>
        </w:rPr>
      </w:pPr>
      <w:bookmarkStart w:id="687" w:name="_Toc182841128"/>
    </w:p>
    <w:p w14:paraId="4A480FB4"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hAnsi="Times New Roman" w:cs="Times New Roman"/>
          <w:i/>
          <w:sz w:val="26"/>
          <w:szCs w:val="26"/>
          <w:lang w:val="it-IT"/>
        </w:rPr>
      </w:pPr>
    </w:p>
    <w:p w14:paraId="498F3D8A"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eastAsia="SimSun" w:hAnsi="Times New Roman" w:cs="Times New Roman"/>
          <w:i/>
          <w:sz w:val="26"/>
          <w:szCs w:val="26"/>
          <w:lang w:val="nl-NL"/>
        </w:rPr>
      </w:pPr>
      <w:r w:rsidRPr="004875DD">
        <w:rPr>
          <w:rFonts w:ascii="Times New Roman" w:hAnsi="Times New Roman" w:cs="Times New Roman"/>
          <w:i/>
          <w:sz w:val="26"/>
          <w:szCs w:val="26"/>
          <w:lang w:val="it-IT"/>
        </w:rPr>
        <w:lastRenderedPageBreak/>
        <w:t>5.2. T</w:t>
      </w:r>
      <w:r w:rsidRPr="004875DD">
        <w:rPr>
          <w:rFonts w:ascii="Times New Roman" w:hAnsi="Times New Roman" w:cs="Times New Roman"/>
          <w:i/>
          <w:sz w:val="26"/>
          <w:szCs w:val="26"/>
          <w:lang w:val="nl-NL"/>
        </w:rPr>
        <w:t xml:space="preserve">hực trạng việc xây dựng môi trường làm việc, tạo động lực phát triển đội ngũ giảng viên </w:t>
      </w:r>
      <w:r w:rsidRPr="004875DD">
        <w:rPr>
          <w:rFonts w:ascii="Times New Roman" w:eastAsia="SimSun" w:hAnsi="Times New Roman" w:cs="Times New Roman"/>
          <w:i/>
          <w:sz w:val="26"/>
          <w:szCs w:val="26"/>
          <w:lang w:val="nl-NL"/>
        </w:rPr>
        <w:t>nhóm ngành Thủy sản ở các trường cao đẳng</w:t>
      </w:r>
      <w:bookmarkEnd w:id="687"/>
    </w:p>
    <w:tbl>
      <w:tblPr>
        <w:tblStyle w:val="TableGrid3"/>
        <w:tblW w:w="5000" w:type="pct"/>
        <w:tblLayout w:type="fixed"/>
        <w:tblCellMar>
          <w:left w:w="40" w:type="dxa"/>
          <w:right w:w="40" w:type="dxa"/>
        </w:tblCellMar>
        <w:tblLook w:val="04A0" w:firstRow="1" w:lastRow="0" w:firstColumn="1" w:lastColumn="0" w:noHBand="0" w:noVBand="1"/>
      </w:tblPr>
      <w:tblGrid>
        <w:gridCol w:w="601"/>
        <w:gridCol w:w="4634"/>
        <w:gridCol w:w="688"/>
        <w:gridCol w:w="702"/>
        <w:gridCol w:w="841"/>
        <w:gridCol w:w="701"/>
        <w:gridCol w:w="701"/>
      </w:tblGrid>
      <w:tr w:rsidR="00CA61B9" w:rsidRPr="004875DD" w14:paraId="3F8CCB10" w14:textId="77777777" w:rsidTr="00D961FF">
        <w:trPr>
          <w:trHeight w:val="20"/>
        </w:trPr>
        <w:tc>
          <w:tcPr>
            <w:tcW w:w="339" w:type="pct"/>
            <w:vMerge w:val="restart"/>
            <w:vAlign w:val="center"/>
          </w:tcPr>
          <w:p w14:paraId="1738A61C" w14:textId="77777777" w:rsidR="001C6EA9" w:rsidRPr="004875DD" w:rsidRDefault="001C6EA9" w:rsidP="001C6EA9">
            <w:pPr>
              <w:widowControl w:val="0"/>
              <w:spacing w:line="288" w:lineRule="auto"/>
              <w:jc w:val="center"/>
              <w:rPr>
                <w:b/>
                <w:sz w:val="26"/>
                <w:szCs w:val="26"/>
              </w:rPr>
            </w:pPr>
            <w:r w:rsidRPr="004875DD">
              <w:rPr>
                <w:b/>
                <w:sz w:val="26"/>
                <w:szCs w:val="26"/>
              </w:rPr>
              <w:t>TT</w:t>
            </w:r>
          </w:p>
        </w:tc>
        <w:tc>
          <w:tcPr>
            <w:tcW w:w="2613" w:type="pct"/>
            <w:vMerge w:val="restart"/>
            <w:vAlign w:val="center"/>
          </w:tcPr>
          <w:p w14:paraId="734944E1" w14:textId="77777777" w:rsidR="001C6EA9" w:rsidRPr="004875DD" w:rsidRDefault="001C6EA9" w:rsidP="001C6EA9">
            <w:pPr>
              <w:widowControl w:val="0"/>
              <w:spacing w:line="288" w:lineRule="auto"/>
              <w:jc w:val="center"/>
              <w:rPr>
                <w:b/>
                <w:sz w:val="26"/>
                <w:szCs w:val="26"/>
              </w:rPr>
            </w:pPr>
            <w:r w:rsidRPr="004875DD">
              <w:rPr>
                <w:b/>
                <w:bCs/>
                <w:iCs/>
                <w:sz w:val="26"/>
                <w:szCs w:val="26"/>
              </w:rPr>
              <w:t>Tiêu chuẩn đánh giá</w:t>
            </w:r>
          </w:p>
        </w:tc>
        <w:tc>
          <w:tcPr>
            <w:tcW w:w="2048" w:type="pct"/>
            <w:gridSpan w:val="5"/>
            <w:vAlign w:val="center"/>
          </w:tcPr>
          <w:p w14:paraId="5CE45B3B" w14:textId="77777777" w:rsidR="001C6EA9" w:rsidRPr="004875DD" w:rsidRDefault="001C6EA9" w:rsidP="001C6EA9">
            <w:pPr>
              <w:widowControl w:val="0"/>
              <w:spacing w:line="288" w:lineRule="auto"/>
              <w:ind w:left="-103" w:right="-108"/>
              <w:jc w:val="center"/>
              <w:rPr>
                <w:b/>
                <w:bCs/>
                <w:iCs/>
                <w:sz w:val="26"/>
                <w:szCs w:val="26"/>
              </w:rPr>
            </w:pPr>
            <w:r w:rsidRPr="004875DD">
              <w:rPr>
                <w:b/>
                <w:bCs/>
                <w:iCs/>
                <w:sz w:val="26"/>
                <w:szCs w:val="26"/>
              </w:rPr>
              <w:t>Mức độ đánh giá</w:t>
            </w:r>
          </w:p>
        </w:tc>
      </w:tr>
      <w:tr w:rsidR="00CA61B9" w:rsidRPr="004875DD" w14:paraId="2E620356" w14:textId="77777777" w:rsidTr="00D961FF">
        <w:trPr>
          <w:trHeight w:val="20"/>
        </w:trPr>
        <w:tc>
          <w:tcPr>
            <w:tcW w:w="339" w:type="pct"/>
            <w:vMerge/>
          </w:tcPr>
          <w:p w14:paraId="1756FC7B" w14:textId="77777777" w:rsidR="001C6EA9" w:rsidRPr="004875DD" w:rsidRDefault="001C6EA9" w:rsidP="001C6EA9">
            <w:pPr>
              <w:widowControl w:val="0"/>
              <w:spacing w:line="288" w:lineRule="auto"/>
              <w:ind w:firstLine="720"/>
              <w:jc w:val="both"/>
              <w:rPr>
                <w:b/>
                <w:bCs/>
                <w:iCs/>
                <w:sz w:val="26"/>
                <w:szCs w:val="26"/>
                <w:lang w:val="it-IT"/>
              </w:rPr>
            </w:pPr>
          </w:p>
        </w:tc>
        <w:tc>
          <w:tcPr>
            <w:tcW w:w="2613" w:type="pct"/>
            <w:vMerge/>
          </w:tcPr>
          <w:p w14:paraId="7F20C216" w14:textId="77777777" w:rsidR="001C6EA9" w:rsidRPr="004875DD" w:rsidRDefault="001C6EA9" w:rsidP="001C6EA9">
            <w:pPr>
              <w:widowControl w:val="0"/>
              <w:spacing w:line="288" w:lineRule="auto"/>
              <w:ind w:firstLine="720"/>
              <w:jc w:val="both"/>
              <w:rPr>
                <w:b/>
                <w:bCs/>
                <w:iCs/>
                <w:sz w:val="26"/>
                <w:szCs w:val="26"/>
                <w:lang w:val="it-IT"/>
              </w:rPr>
            </w:pPr>
          </w:p>
        </w:tc>
        <w:tc>
          <w:tcPr>
            <w:tcW w:w="388" w:type="pct"/>
            <w:vAlign w:val="center"/>
          </w:tcPr>
          <w:p w14:paraId="26C2CA2B" w14:textId="77777777" w:rsidR="001C6EA9" w:rsidRPr="004875DD" w:rsidRDefault="001C6EA9" w:rsidP="001C6EA9">
            <w:pPr>
              <w:widowControl w:val="0"/>
              <w:spacing w:line="288" w:lineRule="auto"/>
              <w:jc w:val="center"/>
              <w:rPr>
                <w:i/>
                <w:sz w:val="26"/>
                <w:szCs w:val="26"/>
              </w:rPr>
            </w:pPr>
            <w:r w:rsidRPr="004875DD">
              <w:rPr>
                <w:i/>
                <w:iCs/>
                <w:sz w:val="26"/>
                <w:szCs w:val="26"/>
              </w:rPr>
              <w:t>Tốt</w:t>
            </w:r>
          </w:p>
        </w:tc>
        <w:tc>
          <w:tcPr>
            <w:tcW w:w="396" w:type="pct"/>
            <w:vAlign w:val="center"/>
          </w:tcPr>
          <w:p w14:paraId="19D296FC" w14:textId="77777777" w:rsidR="001C6EA9" w:rsidRPr="004875DD" w:rsidRDefault="001C6EA9" w:rsidP="001C6EA9">
            <w:pPr>
              <w:widowControl w:val="0"/>
              <w:spacing w:line="288" w:lineRule="auto"/>
              <w:jc w:val="center"/>
              <w:rPr>
                <w:i/>
                <w:sz w:val="26"/>
                <w:szCs w:val="26"/>
              </w:rPr>
            </w:pPr>
            <w:r w:rsidRPr="004875DD">
              <w:rPr>
                <w:i/>
                <w:iCs/>
                <w:sz w:val="26"/>
                <w:szCs w:val="26"/>
              </w:rPr>
              <w:t>Khá</w:t>
            </w:r>
          </w:p>
        </w:tc>
        <w:tc>
          <w:tcPr>
            <w:tcW w:w="474" w:type="pct"/>
            <w:vAlign w:val="center"/>
          </w:tcPr>
          <w:p w14:paraId="3EF70056" w14:textId="77777777" w:rsidR="001C6EA9" w:rsidRPr="004875DD" w:rsidRDefault="001C6EA9" w:rsidP="001C6EA9">
            <w:pPr>
              <w:widowControl w:val="0"/>
              <w:spacing w:line="288" w:lineRule="auto"/>
              <w:jc w:val="center"/>
              <w:rPr>
                <w:i/>
                <w:sz w:val="26"/>
                <w:szCs w:val="26"/>
              </w:rPr>
            </w:pPr>
            <w:r w:rsidRPr="004875DD">
              <w:rPr>
                <w:i/>
                <w:iCs/>
                <w:sz w:val="26"/>
                <w:szCs w:val="26"/>
              </w:rPr>
              <w:t>Trung bình</w:t>
            </w:r>
          </w:p>
        </w:tc>
        <w:tc>
          <w:tcPr>
            <w:tcW w:w="395" w:type="pct"/>
            <w:vAlign w:val="center"/>
          </w:tcPr>
          <w:p w14:paraId="24D4C553" w14:textId="77777777" w:rsidR="001C6EA9" w:rsidRPr="004875DD" w:rsidRDefault="001C6EA9" w:rsidP="001C6EA9">
            <w:pPr>
              <w:widowControl w:val="0"/>
              <w:spacing w:line="288" w:lineRule="auto"/>
              <w:jc w:val="center"/>
              <w:rPr>
                <w:i/>
                <w:sz w:val="26"/>
                <w:szCs w:val="26"/>
              </w:rPr>
            </w:pPr>
            <w:r w:rsidRPr="004875DD">
              <w:rPr>
                <w:i/>
                <w:iCs/>
                <w:spacing w:val="-8"/>
                <w:sz w:val="26"/>
                <w:szCs w:val="26"/>
              </w:rPr>
              <w:t>Yếu</w:t>
            </w:r>
          </w:p>
        </w:tc>
        <w:tc>
          <w:tcPr>
            <w:tcW w:w="396" w:type="pct"/>
            <w:vAlign w:val="center"/>
          </w:tcPr>
          <w:p w14:paraId="11A2D214" w14:textId="77777777" w:rsidR="001C6EA9" w:rsidRPr="004875DD" w:rsidRDefault="001C6EA9" w:rsidP="001C6EA9">
            <w:pPr>
              <w:widowControl w:val="0"/>
              <w:spacing w:line="288" w:lineRule="auto"/>
              <w:jc w:val="center"/>
              <w:rPr>
                <w:i/>
                <w:sz w:val="26"/>
                <w:szCs w:val="26"/>
              </w:rPr>
            </w:pPr>
            <w:r w:rsidRPr="004875DD">
              <w:rPr>
                <w:i/>
                <w:sz w:val="26"/>
                <w:szCs w:val="26"/>
              </w:rPr>
              <w:t>Kém</w:t>
            </w:r>
          </w:p>
        </w:tc>
      </w:tr>
      <w:tr w:rsidR="00CA61B9" w:rsidRPr="004875DD" w14:paraId="6B4F2778" w14:textId="77777777" w:rsidTr="00D961FF">
        <w:trPr>
          <w:trHeight w:val="20"/>
        </w:trPr>
        <w:tc>
          <w:tcPr>
            <w:tcW w:w="339" w:type="pct"/>
            <w:vAlign w:val="center"/>
          </w:tcPr>
          <w:p w14:paraId="0126CB52" w14:textId="77777777" w:rsidR="001C6EA9" w:rsidRPr="004875DD" w:rsidRDefault="001C6EA9" w:rsidP="001C6EA9">
            <w:pPr>
              <w:widowControl w:val="0"/>
              <w:spacing w:line="288" w:lineRule="auto"/>
              <w:jc w:val="center"/>
              <w:rPr>
                <w:sz w:val="26"/>
                <w:szCs w:val="26"/>
                <w:lang w:val="it-IT"/>
              </w:rPr>
            </w:pPr>
            <w:r w:rsidRPr="004875DD">
              <w:rPr>
                <w:sz w:val="26"/>
                <w:szCs w:val="26"/>
                <w:lang w:val="it-IT"/>
              </w:rPr>
              <w:t>1</w:t>
            </w:r>
          </w:p>
        </w:tc>
        <w:tc>
          <w:tcPr>
            <w:tcW w:w="2613" w:type="pct"/>
            <w:vAlign w:val="center"/>
          </w:tcPr>
          <w:p w14:paraId="4852AA6F" w14:textId="77777777" w:rsidR="001C6EA9" w:rsidRPr="004875DD" w:rsidRDefault="001C6EA9" w:rsidP="001C6EA9">
            <w:pPr>
              <w:widowControl w:val="0"/>
              <w:autoSpaceDE w:val="0"/>
              <w:autoSpaceDN w:val="0"/>
              <w:adjustRightInd w:val="0"/>
              <w:spacing w:line="288" w:lineRule="auto"/>
              <w:jc w:val="both"/>
              <w:rPr>
                <w:rFonts w:eastAsia="SimSun"/>
                <w:bCs/>
                <w:iCs/>
                <w:sz w:val="26"/>
                <w:szCs w:val="26"/>
                <w:lang w:val="vi-VN"/>
              </w:rPr>
            </w:pPr>
            <w:r w:rsidRPr="004875DD">
              <w:rPr>
                <w:rFonts w:eastAsia="SimSun"/>
                <w:bCs/>
                <w:iCs/>
                <w:spacing w:val="-6"/>
                <w:sz w:val="26"/>
                <w:szCs w:val="26"/>
                <w:lang w:val="vi-VN"/>
              </w:rPr>
              <w:t>Tổ chức tạo môi trường pháp lý</w:t>
            </w:r>
            <w:r w:rsidRPr="004875DD">
              <w:rPr>
                <w:rFonts w:eastAsia="SimSun"/>
                <w:bCs/>
                <w:spacing w:val="-6"/>
                <w:sz w:val="26"/>
                <w:szCs w:val="26"/>
                <w:lang w:val="vi-VN"/>
              </w:rPr>
              <w:t xml:space="preserve"> hiệu </w:t>
            </w:r>
            <w:r w:rsidRPr="004875DD">
              <w:rPr>
                <w:rFonts w:eastAsia="SimSun"/>
                <w:bCs/>
                <w:spacing w:val="-2"/>
                <w:sz w:val="26"/>
                <w:szCs w:val="26"/>
                <w:lang w:val="vi-VN"/>
              </w:rPr>
              <w:t>lực</w:t>
            </w:r>
          </w:p>
        </w:tc>
        <w:tc>
          <w:tcPr>
            <w:tcW w:w="388" w:type="pct"/>
          </w:tcPr>
          <w:p w14:paraId="26612D28" w14:textId="77777777" w:rsidR="001C6EA9" w:rsidRPr="004875DD" w:rsidRDefault="001C6EA9" w:rsidP="001C6EA9">
            <w:pPr>
              <w:spacing w:line="288" w:lineRule="auto"/>
              <w:rPr>
                <w:b/>
                <w:i/>
                <w:sz w:val="26"/>
                <w:szCs w:val="26"/>
                <w:lang w:val="it-IT"/>
              </w:rPr>
            </w:pPr>
          </w:p>
        </w:tc>
        <w:tc>
          <w:tcPr>
            <w:tcW w:w="396" w:type="pct"/>
          </w:tcPr>
          <w:p w14:paraId="790E2BBF" w14:textId="77777777" w:rsidR="001C6EA9" w:rsidRPr="004875DD" w:rsidRDefault="001C6EA9" w:rsidP="001C6EA9">
            <w:pPr>
              <w:widowControl w:val="0"/>
              <w:spacing w:line="288" w:lineRule="auto"/>
              <w:ind w:firstLine="720"/>
              <w:jc w:val="both"/>
              <w:rPr>
                <w:b/>
                <w:bCs/>
                <w:iCs/>
                <w:sz w:val="26"/>
                <w:szCs w:val="26"/>
                <w:lang w:val="it-IT"/>
              </w:rPr>
            </w:pPr>
          </w:p>
        </w:tc>
        <w:tc>
          <w:tcPr>
            <w:tcW w:w="474" w:type="pct"/>
          </w:tcPr>
          <w:p w14:paraId="2FB144E2" w14:textId="77777777" w:rsidR="001C6EA9" w:rsidRPr="004875DD" w:rsidRDefault="001C6EA9" w:rsidP="001C6EA9">
            <w:pPr>
              <w:widowControl w:val="0"/>
              <w:spacing w:line="288" w:lineRule="auto"/>
              <w:ind w:firstLine="720"/>
              <w:jc w:val="both"/>
              <w:rPr>
                <w:b/>
                <w:bCs/>
                <w:iCs/>
                <w:sz w:val="26"/>
                <w:szCs w:val="26"/>
                <w:lang w:val="it-IT"/>
              </w:rPr>
            </w:pPr>
          </w:p>
        </w:tc>
        <w:tc>
          <w:tcPr>
            <w:tcW w:w="395" w:type="pct"/>
          </w:tcPr>
          <w:p w14:paraId="3EAC6DBD"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77FACB1E"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696AECB0" w14:textId="77777777" w:rsidTr="00D961FF">
        <w:trPr>
          <w:trHeight w:val="20"/>
        </w:trPr>
        <w:tc>
          <w:tcPr>
            <w:tcW w:w="339" w:type="pct"/>
            <w:vAlign w:val="center"/>
          </w:tcPr>
          <w:p w14:paraId="56AA243F" w14:textId="77777777" w:rsidR="001C6EA9" w:rsidRPr="004875DD" w:rsidRDefault="001C6EA9" w:rsidP="001C6EA9">
            <w:pPr>
              <w:widowControl w:val="0"/>
              <w:spacing w:line="288" w:lineRule="auto"/>
              <w:jc w:val="center"/>
              <w:rPr>
                <w:sz w:val="26"/>
                <w:szCs w:val="26"/>
              </w:rPr>
            </w:pPr>
            <w:r w:rsidRPr="004875DD">
              <w:rPr>
                <w:sz w:val="26"/>
                <w:szCs w:val="26"/>
              </w:rPr>
              <w:t>2</w:t>
            </w:r>
          </w:p>
        </w:tc>
        <w:tc>
          <w:tcPr>
            <w:tcW w:w="2613" w:type="pct"/>
            <w:vAlign w:val="center"/>
          </w:tcPr>
          <w:p w14:paraId="583D7641" w14:textId="77777777" w:rsidR="001C6EA9" w:rsidRPr="004875DD" w:rsidRDefault="001C6EA9" w:rsidP="001C6EA9">
            <w:pPr>
              <w:widowControl w:val="0"/>
              <w:autoSpaceDE w:val="0"/>
              <w:autoSpaceDN w:val="0"/>
              <w:adjustRightInd w:val="0"/>
              <w:spacing w:line="288" w:lineRule="auto"/>
              <w:jc w:val="both"/>
              <w:rPr>
                <w:rFonts w:eastAsia="SimSun"/>
                <w:bCs/>
                <w:iCs/>
                <w:sz w:val="26"/>
                <w:szCs w:val="26"/>
                <w:lang w:val="vi-VN"/>
              </w:rPr>
            </w:pPr>
            <w:r w:rsidRPr="004875DD">
              <w:rPr>
                <w:rFonts w:eastAsia="SimSun"/>
                <w:bCs/>
                <w:iCs/>
                <w:spacing w:val="-4"/>
                <w:sz w:val="26"/>
                <w:szCs w:val="26"/>
                <w:lang w:val="vi-VN"/>
              </w:rPr>
              <w:t xml:space="preserve">Tổ chức </w:t>
            </w:r>
            <w:r w:rsidRPr="004875DD">
              <w:rPr>
                <w:rFonts w:eastAsia="SimSun"/>
                <w:bCs/>
                <w:spacing w:val="-4"/>
                <w:sz w:val="26"/>
                <w:szCs w:val="26"/>
                <w:lang w:val="vi-VN"/>
              </w:rPr>
              <w:t>tạo môi trường văn hoá</w:t>
            </w:r>
          </w:p>
        </w:tc>
        <w:tc>
          <w:tcPr>
            <w:tcW w:w="388" w:type="pct"/>
          </w:tcPr>
          <w:p w14:paraId="48EE6EA2" w14:textId="77777777" w:rsidR="001C6EA9" w:rsidRPr="004875DD" w:rsidRDefault="001C6EA9" w:rsidP="001C6EA9">
            <w:pPr>
              <w:spacing w:line="288" w:lineRule="auto"/>
              <w:rPr>
                <w:b/>
                <w:i/>
                <w:sz w:val="26"/>
                <w:szCs w:val="26"/>
              </w:rPr>
            </w:pPr>
          </w:p>
        </w:tc>
        <w:tc>
          <w:tcPr>
            <w:tcW w:w="396" w:type="pct"/>
          </w:tcPr>
          <w:p w14:paraId="7E172094" w14:textId="77777777" w:rsidR="001C6EA9" w:rsidRPr="004875DD" w:rsidRDefault="001C6EA9" w:rsidP="001C6EA9">
            <w:pPr>
              <w:widowControl w:val="0"/>
              <w:spacing w:line="288" w:lineRule="auto"/>
              <w:ind w:firstLine="720"/>
              <w:jc w:val="both"/>
              <w:rPr>
                <w:b/>
                <w:bCs/>
                <w:iCs/>
                <w:sz w:val="26"/>
                <w:szCs w:val="26"/>
                <w:lang w:val="it-IT"/>
              </w:rPr>
            </w:pPr>
          </w:p>
        </w:tc>
        <w:tc>
          <w:tcPr>
            <w:tcW w:w="474" w:type="pct"/>
          </w:tcPr>
          <w:p w14:paraId="5849C4E7" w14:textId="77777777" w:rsidR="001C6EA9" w:rsidRPr="004875DD" w:rsidRDefault="001C6EA9" w:rsidP="001C6EA9">
            <w:pPr>
              <w:widowControl w:val="0"/>
              <w:spacing w:line="288" w:lineRule="auto"/>
              <w:ind w:firstLine="720"/>
              <w:jc w:val="both"/>
              <w:rPr>
                <w:b/>
                <w:bCs/>
                <w:iCs/>
                <w:sz w:val="26"/>
                <w:szCs w:val="26"/>
                <w:lang w:val="it-IT"/>
              </w:rPr>
            </w:pPr>
          </w:p>
        </w:tc>
        <w:tc>
          <w:tcPr>
            <w:tcW w:w="395" w:type="pct"/>
          </w:tcPr>
          <w:p w14:paraId="2113A491"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099D0F91"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0FAF62B1" w14:textId="77777777" w:rsidTr="00D961FF">
        <w:trPr>
          <w:trHeight w:val="20"/>
        </w:trPr>
        <w:tc>
          <w:tcPr>
            <w:tcW w:w="339" w:type="pct"/>
            <w:vAlign w:val="center"/>
          </w:tcPr>
          <w:p w14:paraId="460712EC" w14:textId="77777777" w:rsidR="001C6EA9" w:rsidRPr="004875DD" w:rsidRDefault="001C6EA9" w:rsidP="001C6EA9">
            <w:pPr>
              <w:widowControl w:val="0"/>
              <w:spacing w:line="288" w:lineRule="auto"/>
              <w:jc w:val="center"/>
              <w:rPr>
                <w:sz w:val="26"/>
                <w:szCs w:val="26"/>
              </w:rPr>
            </w:pPr>
            <w:r w:rsidRPr="004875DD">
              <w:rPr>
                <w:sz w:val="26"/>
                <w:szCs w:val="26"/>
              </w:rPr>
              <w:t>3</w:t>
            </w:r>
          </w:p>
        </w:tc>
        <w:tc>
          <w:tcPr>
            <w:tcW w:w="2613" w:type="pct"/>
            <w:vAlign w:val="center"/>
          </w:tcPr>
          <w:p w14:paraId="186DD2A9" w14:textId="77777777" w:rsidR="001C6EA9" w:rsidRPr="004875DD" w:rsidRDefault="001C6EA9" w:rsidP="001C6EA9">
            <w:pPr>
              <w:widowControl w:val="0"/>
              <w:autoSpaceDE w:val="0"/>
              <w:autoSpaceDN w:val="0"/>
              <w:adjustRightInd w:val="0"/>
              <w:spacing w:line="288" w:lineRule="auto"/>
              <w:jc w:val="both"/>
              <w:rPr>
                <w:rFonts w:eastAsia="SimSun"/>
                <w:bCs/>
                <w:iCs/>
                <w:sz w:val="26"/>
                <w:szCs w:val="26"/>
                <w:lang w:val="vi-VN"/>
              </w:rPr>
            </w:pPr>
            <w:r w:rsidRPr="004875DD">
              <w:rPr>
                <w:rFonts w:eastAsia="SimSun"/>
                <w:bCs/>
                <w:iCs/>
                <w:sz w:val="26"/>
                <w:szCs w:val="26"/>
                <w:lang w:val="vi-VN"/>
              </w:rPr>
              <w:t>Tổ chức</w:t>
            </w:r>
            <w:r w:rsidRPr="004875DD">
              <w:rPr>
                <w:rFonts w:eastAsia="SimSun"/>
                <w:bCs/>
                <w:sz w:val="26"/>
                <w:szCs w:val="26"/>
                <w:lang w:val="vi-VN"/>
              </w:rPr>
              <w:t xml:space="preserve"> </w:t>
            </w:r>
            <w:r w:rsidRPr="004875DD">
              <w:rPr>
                <w:rFonts w:eastAsia="SimSun"/>
                <w:bCs/>
                <w:sz w:val="26"/>
                <w:szCs w:val="26"/>
              </w:rPr>
              <w:t xml:space="preserve">tạo </w:t>
            </w:r>
            <w:r w:rsidRPr="004875DD">
              <w:rPr>
                <w:rFonts w:eastAsia="SimSun"/>
                <w:bCs/>
                <w:sz w:val="26"/>
                <w:szCs w:val="26"/>
                <w:lang w:val="vi-VN"/>
              </w:rPr>
              <w:t>môi trường biết học hỏi</w:t>
            </w:r>
          </w:p>
        </w:tc>
        <w:tc>
          <w:tcPr>
            <w:tcW w:w="388" w:type="pct"/>
          </w:tcPr>
          <w:p w14:paraId="48375896" w14:textId="77777777" w:rsidR="001C6EA9" w:rsidRPr="004875DD" w:rsidRDefault="001C6EA9" w:rsidP="001C6EA9">
            <w:pPr>
              <w:spacing w:line="288" w:lineRule="auto"/>
              <w:rPr>
                <w:b/>
                <w:i/>
                <w:sz w:val="26"/>
                <w:szCs w:val="26"/>
              </w:rPr>
            </w:pPr>
          </w:p>
        </w:tc>
        <w:tc>
          <w:tcPr>
            <w:tcW w:w="396" w:type="pct"/>
          </w:tcPr>
          <w:p w14:paraId="0E4E5F5E" w14:textId="77777777" w:rsidR="001C6EA9" w:rsidRPr="004875DD" w:rsidRDefault="001C6EA9" w:rsidP="001C6EA9">
            <w:pPr>
              <w:widowControl w:val="0"/>
              <w:spacing w:line="288" w:lineRule="auto"/>
              <w:ind w:firstLine="720"/>
              <w:jc w:val="both"/>
              <w:rPr>
                <w:b/>
                <w:bCs/>
                <w:iCs/>
                <w:sz w:val="26"/>
                <w:szCs w:val="26"/>
                <w:lang w:val="it-IT"/>
              </w:rPr>
            </w:pPr>
          </w:p>
        </w:tc>
        <w:tc>
          <w:tcPr>
            <w:tcW w:w="474" w:type="pct"/>
          </w:tcPr>
          <w:p w14:paraId="6FAD49B3" w14:textId="77777777" w:rsidR="001C6EA9" w:rsidRPr="004875DD" w:rsidRDefault="001C6EA9" w:rsidP="001C6EA9">
            <w:pPr>
              <w:widowControl w:val="0"/>
              <w:spacing w:line="288" w:lineRule="auto"/>
              <w:ind w:firstLine="720"/>
              <w:jc w:val="both"/>
              <w:rPr>
                <w:b/>
                <w:bCs/>
                <w:iCs/>
                <w:sz w:val="26"/>
                <w:szCs w:val="26"/>
                <w:lang w:val="it-IT"/>
              </w:rPr>
            </w:pPr>
          </w:p>
        </w:tc>
        <w:tc>
          <w:tcPr>
            <w:tcW w:w="395" w:type="pct"/>
          </w:tcPr>
          <w:p w14:paraId="65F14CD7"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751DB4D6"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46E6C96C" w14:textId="77777777" w:rsidTr="00D961FF">
        <w:trPr>
          <w:trHeight w:val="20"/>
        </w:trPr>
        <w:tc>
          <w:tcPr>
            <w:tcW w:w="339" w:type="pct"/>
            <w:vAlign w:val="center"/>
          </w:tcPr>
          <w:p w14:paraId="5669D7F9" w14:textId="77777777" w:rsidR="001C6EA9" w:rsidRPr="004875DD" w:rsidRDefault="001C6EA9" w:rsidP="001C6EA9">
            <w:pPr>
              <w:widowControl w:val="0"/>
              <w:spacing w:line="288" w:lineRule="auto"/>
              <w:jc w:val="center"/>
              <w:rPr>
                <w:sz w:val="26"/>
                <w:szCs w:val="26"/>
              </w:rPr>
            </w:pPr>
            <w:r w:rsidRPr="004875DD">
              <w:rPr>
                <w:sz w:val="26"/>
                <w:szCs w:val="26"/>
              </w:rPr>
              <w:t>4</w:t>
            </w:r>
          </w:p>
        </w:tc>
        <w:tc>
          <w:tcPr>
            <w:tcW w:w="2613" w:type="pct"/>
            <w:vAlign w:val="center"/>
          </w:tcPr>
          <w:p w14:paraId="358F43B9" w14:textId="77777777" w:rsidR="001C6EA9" w:rsidRPr="004875DD" w:rsidRDefault="001C6EA9" w:rsidP="001C6EA9">
            <w:pPr>
              <w:widowControl w:val="0"/>
              <w:autoSpaceDE w:val="0"/>
              <w:autoSpaceDN w:val="0"/>
              <w:adjustRightInd w:val="0"/>
              <w:spacing w:line="288" w:lineRule="auto"/>
              <w:jc w:val="both"/>
              <w:rPr>
                <w:rFonts w:eastAsia="SimSun"/>
                <w:bCs/>
                <w:iCs/>
                <w:sz w:val="26"/>
                <w:szCs w:val="26"/>
                <w:lang w:val="vi-VN"/>
              </w:rPr>
            </w:pPr>
            <w:r w:rsidRPr="004875DD">
              <w:rPr>
                <w:rFonts w:eastAsia="SimSun"/>
                <w:bCs/>
                <w:iCs/>
                <w:sz w:val="26"/>
                <w:szCs w:val="26"/>
                <w:lang w:val="vi-VN"/>
              </w:rPr>
              <w:t xml:space="preserve">Tổ chức mở rộng việc làm </w:t>
            </w:r>
            <w:r w:rsidRPr="004875DD">
              <w:rPr>
                <w:rFonts w:eastAsia="SimSun"/>
                <w:bCs/>
                <w:sz w:val="26"/>
                <w:szCs w:val="26"/>
                <w:lang w:val="vi-VN"/>
              </w:rPr>
              <w:t xml:space="preserve">cho </w:t>
            </w:r>
            <w:r w:rsidRPr="004875DD">
              <w:rPr>
                <w:rFonts w:eastAsia="SimSun"/>
                <w:bCs/>
                <w:sz w:val="26"/>
                <w:szCs w:val="26"/>
              </w:rPr>
              <w:t>ĐNGV nhóm ngành Thủy sản</w:t>
            </w:r>
            <w:r w:rsidRPr="004875DD">
              <w:rPr>
                <w:rFonts w:eastAsia="SimSun"/>
                <w:bCs/>
                <w:sz w:val="26"/>
                <w:szCs w:val="26"/>
                <w:lang w:val="vi-VN"/>
              </w:rPr>
              <w:t xml:space="preserve"> </w:t>
            </w:r>
            <w:r w:rsidRPr="004875DD">
              <w:rPr>
                <w:rFonts w:eastAsia="SimSun"/>
                <w:bCs/>
                <w:iCs/>
                <w:sz w:val="26"/>
                <w:szCs w:val="26"/>
                <w:lang w:val="vi-VN"/>
              </w:rPr>
              <w:t xml:space="preserve">(giảng dạy, </w:t>
            </w:r>
            <w:r w:rsidRPr="004875DD">
              <w:rPr>
                <w:rFonts w:eastAsia="SimSun"/>
                <w:bCs/>
                <w:sz w:val="26"/>
                <w:szCs w:val="26"/>
                <w:lang w:val="vi-VN"/>
              </w:rPr>
              <w:t xml:space="preserve">viết giáo trình, </w:t>
            </w:r>
            <w:r w:rsidRPr="004875DD">
              <w:rPr>
                <w:rFonts w:eastAsia="SimSun"/>
                <w:bCs/>
                <w:iCs/>
                <w:sz w:val="26"/>
                <w:szCs w:val="26"/>
                <w:lang w:val="vi-VN"/>
              </w:rPr>
              <w:t xml:space="preserve">NCKH, </w:t>
            </w:r>
            <w:r w:rsidRPr="004875DD">
              <w:rPr>
                <w:rFonts w:eastAsia="SimSun"/>
                <w:bCs/>
                <w:sz w:val="26"/>
                <w:szCs w:val="26"/>
                <w:lang w:val="vi-VN"/>
              </w:rPr>
              <w:t>hướng dẫn người học)</w:t>
            </w:r>
          </w:p>
        </w:tc>
        <w:tc>
          <w:tcPr>
            <w:tcW w:w="388" w:type="pct"/>
          </w:tcPr>
          <w:p w14:paraId="5425E8FF" w14:textId="77777777" w:rsidR="001C6EA9" w:rsidRPr="004875DD" w:rsidRDefault="001C6EA9" w:rsidP="001C6EA9">
            <w:pPr>
              <w:spacing w:line="288" w:lineRule="auto"/>
              <w:rPr>
                <w:b/>
                <w:i/>
                <w:sz w:val="26"/>
                <w:szCs w:val="26"/>
              </w:rPr>
            </w:pPr>
          </w:p>
        </w:tc>
        <w:tc>
          <w:tcPr>
            <w:tcW w:w="396" w:type="pct"/>
          </w:tcPr>
          <w:p w14:paraId="4D6861D7" w14:textId="77777777" w:rsidR="001C6EA9" w:rsidRPr="004875DD" w:rsidRDefault="001C6EA9" w:rsidP="001C6EA9">
            <w:pPr>
              <w:widowControl w:val="0"/>
              <w:spacing w:line="288" w:lineRule="auto"/>
              <w:ind w:firstLine="720"/>
              <w:jc w:val="both"/>
              <w:rPr>
                <w:b/>
                <w:bCs/>
                <w:iCs/>
                <w:sz w:val="26"/>
                <w:szCs w:val="26"/>
                <w:lang w:val="it-IT"/>
              </w:rPr>
            </w:pPr>
          </w:p>
        </w:tc>
        <w:tc>
          <w:tcPr>
            <w:tcW w:w="474" w:type="pct"/>
          </w:tcPr>
          <w:p w14:paraId="387E61D4" w14:textId="77777777" w:rsidR="001C6EA9" w:rsidRPr="004875DD" w:rsidRDefault="001C6EA9" w:rsidP="001C6EA9">
            <w:pPr>
              <w:widowControl w:val="0"/>
              <w:spacing w:line="288" w:lineRule="auto"/>
              <w:ind w:firstLine="720"/>
              <w:jc w:val="both"/>
              <w:rPr>
                <w:b/>
                <w:bCs/>
                <w:iCs/>
                <w:sz w:val="26"/>
                <w:szCs w:val="26"/>
                <w:lang w:val="it-IT"/>
              </w:rPr>
            </w:pPr>
          </w:p>
        </w:tc>
        <w:tc>
          <w:tcPr>
            <w:tcW w:w="395" w:type="pct"/>
          </w:tcPr>
          <w:p w14:paraId="637BCAFE"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1F276F55"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5F081E47" w14:textId="77777777" w:rsidTr="00D961FF">
        <w:trPr>
          <w:trHeight w:val="20"/>
        </w:trPr>
        <w:tc>
          <w:tcPr>
            <w:tcW w:w="339" w:type="pct"/>
            <w:vAlign w:val="center"/>
          </w:tcPr>
          <w:p w14:paraId="1ECA2142" w14:textId="77777777" w:rsidR="001C6EA9" w:rsidRPr="004875DD" w:rsidRDefault="001C6EA9" w:rsidP="001C6EA9">
            <w:pPr>
              <w:widowControl w:val="0"/>
              <w:spacing w:line="288" w:lineRule="auto"/>
              <w:jc w:val="center"/>
              <w:rPr>
                <w:sz w:val="26"/>
                <w:szCs w:val="26"/>
              </w:rPr>
            </w:pPr>
            <w:r w:rsidRPr="004875DD">
              <w:rPr>
                <w:sz w:val="26"/>
                <w:szCs w:val="26"/>
              </w:rPr>
              <w:t>5</w:t>
            </w:r>
          </w:p>
        </w:tc>
        <w:tc>
          <w:tcPr>
            <w:tcW w:w="2613" w:type="pct"/>
            <w:vAlign w:val="center"/>
          </w:tcPr>
          <w:p w14:paraId="4B6A9F77" w14:textId="77777777" w:rsidR="001C6EA9" w:rsidRPr="004875DD" w:rsidRDefault="001C6EA9" w:rsidP="001C6EA9">
            <w:pPr>
              <w:widowControl w:val="0"/>
              <w:autoSpaceDE w:val="0"/>
              <w:autoSpaceDN w:val="0"/>
              <w:adjustRightInd w:val="0"/>
              <w:spacing w:line="288" w:lineRule="auto"/>
              <w:jc w:val="both"/>
              <w:rPr>
                <w:rFonts w:eastAsia="SimSun"/>
                <w:bCs/>
                <w:iCs/>
                <w:sz w:val="26"/>
                <w:szCs w:val="26"/>
                <w:lang w:val="vi-VN"/>
              </w:rPr>
            </w:pPr>
            <w:r w:rsidRPr="004875DD">
              <w:rPr>
                <w:rFonts w:eastAsia="SimSun"/>
                <w:bCs/>
                <w:iCs/>
                <w:sz w:val="26"/>
                <w:szCs w:val="26"/>
                <w:lang w:val="vi-VN"/>
              </w:rPr>
              <w:t xml:space="preserve">Tổ chức hoạt động xây dựng, thực thi chính sách </w:t>
            </w:r>
            <w:r w:rsidRPr="004875DD">
              <w:rPr>
                <w:rFonts w:eastAsia="SimSun"/>
                <w:bCs/>
                <w:sz w:val="26"/>
                <w:szCs w:val="26"/>
                <w:lang w:val="vi-VN"/>
              </w:rPr>
              <w:t>đãi ngộ đặc thù theo năng lực</w:t>
            </w:r>
            <w:r w:rsidRPr="004875DD">
              <w:rPr>
                <w:rFonts w:eastAsia="SimSun"/>
                <w:bCs/>
                <w:i/>
                <w:sz w:val="26"/>
                <w:szCs w:val="26"/>
                <w:lang w:val="vi-VN"/>
              </w:rPr>
              <w:t xml:space="preserve"> </w:t>
            </w:r>
            <w:r w:rsidRPr="004875DD">
              <w:rPr>
                <w:rFonts w:eastAsia="SimSun"/>
                <w:bCs/>
                <w:sz w:val="26"/>
                <w:szCs w:val="26"/>
                <w:lang w:val="vi-VN"/>
              </w:rPr>
              <w:t xml:space="preserve">và tạo các nguồn thu nhập chính đáng khác cho </w:t>
            </w:r>
            <w:r w:rsidRPr="004875DD">
              <w:rPr>
                <w:rFonts w:eastAsia="SimSun"/>
                <w:bCs/>
                <w:sz w:val="26"/>
                <w:szCs w:val="26"/>
              </w:rPr>
              <w:t>ĐNGV nhóm ngành Thủy sản</w:t>
            </w:r>
            <w:r w:rsidRPr="004875DD">
              <w:rPr>
                <w:rFonts w:eastAsia="SimSun"/>
                <w:bCs/>
                <w:sz w:val="26"/>
                <w:szCs w:val="26"/>
                <w:lang w:val="vi-VN"/>
              </w:rPr>
              <w:t xml:space="preserve"> </w:t>
            </w:r>
          </w:p>
        </w:tc>
        <w:tc>
          <w:tcPr>
            <w:tcW w:w="388" w:type="pct"/>
          </w:tcPr>
          <w:p w14:paraId="547484CD" w14:textId="77777777" w:rsidR="001C6EA9" w:rsidRPr="004875DD" w:rsidRDefault="001C6EA9" w:rsidP="001C6EA9">
            <w:pPr>
              <w:spacing w:line="288" w:lineRule="auto"/>
              <w:rPr>
                <w:b/>
                <w:i/>
                <w:sz w:val="26"/>
                <w:szCs w:val="26"/>
              </w:rPr>
            </w:pPr>
          </w:p>
        </w:tc>
        <w:tc>
          <w:tcPr>
            <w:tcW w:w="396" w:type="pct"/>
          </w:tcPr>
          <w:p w14:paraId="15178DE2" w14:textId="77777777" w:rsidR="001C6EA9" w:rsidRPr="004875DD" w:rsidRDefault="001C6EA9" w:rsidP="001C6EA9">
            <w:pPr>
              <w:widowControl w:val="0"/>
              <w:spacing w:line="288" w:lineRule="auto"/>
              <w:ind w:firstLine="720"/>
              <w:jc w:val="both"/>
              <w:rPr>
                <w:b/>
                <w:bCs/>
                <w:iCs/>
                <w:sz w:val="26"/>
                <w:szCs w:val="26"/>
                <w:lang w:val="it-IT"/>
              </w:rPr>
            </w:pPr>
          </w:p>
        </w:tc>
        <w:tc>
          <w:tcPr>
            <w:tcW w:w="474" w:type="pct"/>
          </w:tcPr>
          <w:p w14:paraId="43AACFAC" w14:textId="77777777" w:rsidR="001C6EA9" w:rsidRPr="004875DD" w:rsidRDefault="001C6EA9" w:rsidP="001C6EA9">
            <w:pPr>
              <w:widowControl w:val="0"/>
              <w:spacing w:line="288" w:lineRule="auto"/>
              <w:ind w:firstLine="720"/>
              <w:jc w:val="both"/>
              <w:rPr>
                <w:b/>
                <w:bCs/>
                <w:iCs/>
                <w:sz w:val="26"/>
                <w:szCs w:val="26"/>
                <w:lang w:val="it-IT"/>
              </w:rPr>
            </w:pPr>
          </w:p>
        </w:tc>
        <w:tc>
          <w:tcPr>
            <w:tcW w:w="395" w:type="pct"/>
          </w:tcPr>
          <w:p w14:paraId="0AEDD8A6"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619CFFA4"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4F3997E3" w14:textId="77777777" w:rsidTr="00D961FF">
        <w:trPr>
          <w:trHeight w:val="20"/>
        </w:trPr>
        <w:tc>
          <w:tcPr>
            <w:tcW w:w="339" w:type="pct"/>
            <w:vAlign w:val="center"/>
          </w:tcPr>
          <w:p w14:paraId="557E729E" w14:textId="77777777" w:rsidR="001C6EA9" w:rsidRPr="004875DD" w:rsidRDefault="001C6EA9" w:rsidP="001C6EA9">
            <w:pPr>
              <w:widowControl w:val="0"/>
              <w:spacing w:line="288" w:lineRule="auto"/>
              <w:jc w:val="center"/>
              <w:rPr>
                <w:sz w:val="26"/>
                <w:szCs w:val="26"/>
              </w:rPr>
            </w:pPr>
            <w:r w:rsidRPr="004875DD">
              <w:rPr>
                <w:sz w:val="26"/>
                <w:szCs w:val="26"/>
              </w:rPr>
              <w:t>6</w:t>
            </w:r>
          </w:p>
        </w:tc>
        <w:tc>
          <w:tcPr>
            <w:tcW w:w="2613" w:type="pct"/>
            <w:vAlign w:val="center"/>
          </w:tcPr>
          <w:p w14:paraId="6EFFF5A8" w14:textId="77777777" w:rsidR="001C6EA9" w:rsidRPr="004875DD" w:rsidRDefault="001C6EA9" w:rsidP="001C6EA9">
            <w:pPr>
              <w:widowControl w:val="0"/>
              <w:autoSpaceDE w:val="0"/>
              <w:autoSpaceDN w:val="0"/>
              <w:adjustRightInd w:val="0"/>
              <w:spacing w:line="288" w:lineRule="auto"/>
              <w:jc w:val="both"/>
              <w:rPr>
                <w:rFonts w:eastAsia="SimSun"/>
                <w:bCs/>
                <w:iCs/>
                <w:sz w:val="26"/>
                <w:szCs w:val="26"/>
                <w:lang w:val="vi-VN"/>
              </w:rPr>
            </w:pPr>
            <w:r w:rsidRPr="004875DD">
              <w:rPr>
                <w:rFonts w:eastAsia="SimSun"/>
                <w:bCs/>
                <w:iCs/>
                <w:sz w:val="26"/>
                <w:szCs w:val="26"/>
                <w:lang w:val="vi-VN"/>
              </w:rPr>
              <w:t xml:space="preserve">Tổ chức các hoạt động </w:t>
            </w:r>
            <w:r w:rsidRPr="004875DD">
              <w:rPr>
                <w:rFonts w:eastAsia="SimSun"/>
                <w:bCs/>
                <w:sz w:val="26"/>
                <w:szCs w:val="26"/>
                <w:lang w:val="vi-VN"/>
              </w:rPr>
              <w:t xml:space="preserve">tạo động lực tinh thần cho </w:t>
            </w:r>
            <w:r w:rsidRPr="004875DD">
              <w:rPr>
                <w:rFonts w:eastAsia="SimSun"/>
                <w:bCs/>
                <w:sz w:val="26"/>
                <w:szCs w:val="26"/>
              </w:rPr>
              <w:t>ĐNGV nhóm ngành Thủy sản</w:t>
            </w:r>
            <w:r w:rsidRPr="004875DD">
              <w:rPr>
                <w:rFonts w:eastAsia="SimSun"/>
                <w:bCs/>
                <w:sz w:val="26"/>
                <w:szCs w:val="26"/>
                <w:lang w:val="vi-VN"/>
              </w:rPr>
              <w:t xml:space="preserve"> </w:t>
            </w:r>
          </w:p>
        </w:tc>
        <w:tc>
          <w:tcPr>
            <w:tcW w:w="388" w:type="pct"/>
          </w:tcPr>
          <w:p w14:paraId="6C801B33" w14:textId="77777777" w:rsidR="001C6EA9" w:rsidRPr="004875DD" w:rsidRDefault="001C6EA9" w:rsidP="001C6EA9">
            <w:pPr>
              <w:spacing w:line="288" w:lineRule="auto"/>
              <w:rPr>
                <w:b/>
                <w:i/>
                <w:sz w:val="26"/>
                <w:szCs w:val="26"/>
              </w:rPr>
            </w:pPr>
          </w:p>
        </w:tc>
        <w:tc>
          <w:tcPr>
            <w:tcW w:w="396" w:type="pct"/>
          </w:tcPr>
          <w:p w14:paraId="09A06665" w14:textId="77777777" w:rsidR="001C6EA9" w:rsidRPr="004875DD" w:rsidRDefault="001C6EA9" w:rsidP="001C6EA9">
            <w:pPr>
              <w:widowControl w:val="0"/>
              <w:spacing w:line="288" w:lineRule="auto"/>
              <w:ind w:firstLine="720"/>
              <w:jc w:val="both"/>
              <w:rPr>
                <w:b/>
                <w:bCs/>
                <w:iCs/>
                <w:sz w:val="26"/>
                <w:szCs w:val="26"/>
                <w:lang w:val="it-IT"/>
              </w:rPr>
            </w:pPr>
          </w:p>
        </w:tc>
        <w:tc>
          <w:tcPr>
            <w:tcW w:w="474" w:type="pct"/>
          </w:tcPr>
          <w:p w14:paraId="6984F5B3" w14:textId="77777777" w:rsidR="001C6EA9" w:rsidRPr="004875DD" w:rsidRDefault="001C6EA9" w:rsidP="001C6EA9">
            <w:pPr>
              <w:widowControl w:val="0"/>
              <w:spacing w:line="288" w:lineRule="auto"/>
              <w:ind w:firstLine="720"/>
              <w:jc w:val="both"/>
              <w:rPr>
                <w:b/>
                <w:bCs/>
                <w:iCs/>
                <w:sz w:val="26"/>
                <w:szCs w:val="26"/>
                <w:lang w:val="it-IT"/>
              </w:rPr>
            </w:pPr>
          </w:p>
        </w:tc>
        <w:tc>
          <w:tcPr>
            <w:tcW w:w="395" w:type="pct"/>
          </w:tcPr>
          <w:p w14:paraId="2CD2B908"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2B113C0D"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78C922CE" w14:textId="77777777" w:rsidTr="00D961FF">
        <w:trPr>
          <w:trHeight w:val="20"/>
        </w:trPr>
        <w:tc>
          <w:tcPr>
            <w:tcW w:w="339" w:type="pct"/>
            <w:vAlign w:val="center"/>
          </w:tcPr>
          <w:p w14:paraId="6F84BF25" w14:textId="77777777" w:rsidR="001C6EA9" w:rsidRPr="004875DD" w:rsidRDefault="001C6EA9" w:rsidP="001C6EA9">
            <w:pPr>
              <w:widowControl w:val="0"/>
              <w:spacing w:line="288" w:lineRule="auto"/>
              <w:jc w:val="center"/>
              <w:rPr>
                <w:sz w:val="26"/>
                <w:szCs w:val="26"/>
              </w:rPr>
            </w:pPr>
            <w:r w:rsidRPr="004875DD">
              <w:rPr>
                <w:sz w:val="26"/>
                <w:szCs w:val="26"/>
              </w:rPr>
              <w:t>7</w:t>
            </w:r>
          </w:p>
        </w:tc>
        <w:tc>
          <w:tcPr>
            <w:tcW w:w="2613" w:type="pct"/>
            <w:vAlign w:val="center"/>
          </w:tcPr>
          <w:p w14:paraId="52A5ECEB" w14:textId="77777777" w:rsidR="001C6EA9" w:rsidRPr="004875DD" w:rsidRDefault="001C6EA9" w:rsidP="001C6EA9">
            <w:pPr>
              <w:widowControl w:val="0"/>
              <w:autoSpaceDE w:val="0"/>
              <w:autoSpaceDN w:val="0"/>
              <w:adjustRightInd w:val="0"/>
              <w:spacing w:line="288" w:lineRule="auto"/>
              <w:jc w:val="both"/>
              <w:rPr>
                <w:rFonts w:eastAsia="SimSun"/>
                <w:bCs/>
                <w:iCs/>
                <w:sz w:val="26"/>
                <w:szCs w:val="26"/>
                <w:lang w:val="vi-VN"/>
              </w:rPr>
            </w:pPr>
            <w:r w:rsidRPr="004875DD">
              <w:rPr>
                <w:rFonts w:eastAsia="SimSun"/>
                <w:bCs/>
                <w:sz w:val="26"/>
                <w:szCs w:val="26"/>
                <w:lang w:val="vi-VN"/>
              </w:rPr>
              <w:t xml:space="preserve">Tổ chức các hoạt động tranh thủ sự lãnh đạo và quản lý cấp trên, huy động nguồn lực vào phát triển </w:t>
            </w:r>
            <w:r w:rsidRPr="004875DD">
              <w:rPr>
                <w:rFonts w:eastAsia="SimSun"/>
                <w:bCs/>
                <w:sz w:val="26"/>
                <w:szCs w:val="26"/>
              </w:rPr>
              <w:t>ĐNGV nhóm ngành Thủy sản</w:t>
            </w:r>
            <w:r w:rsidRPr="004875DD">
              <w:rPr>
                <w:rFonts w:eastAsia="SimSun"/>
                <w:bCs/>
                <w:sz w:val="26"/>
                <w:szCs w:val="26"/>
                <w:lang w:val="vi-VN"/>
              </w:rPr>
              <w:t xml:space="preserve"> </w:t>
            </w:r>
          </w:p>
        </w:tc>
        <w:tc>
          <w:tcPr>
            <w:tcW w:w="388" w:type="pct"/>
          </w:tcPr>
          <w:p w14:paraId="427EE497" w14:textId="77777777" w:rsidR="001C6EA9" w:rsidRPr="004875DD" w:rsidRDefault="001C6EA9" w:rsidP="001C6EA9">
            <w:pPr>
              <w:spacing w:line="288" w:lineRule="auto"/>
              <w:rPr>
                <w:b/>
                <w:i/>
                <w:sz w:val="26"/>
                <w:szCs w:val="26"/>
              </w:rPr>
            </w:pPr>
          </w:p>
        </w:tc>
        <w:tc>
          <w:tcPr>
            <w:tcW w:w="396" w:type="pct"/>
          </w:tcPr>
          <w:p w14:paraId="191439F1" w14:textId="77777777" w:rsidR="001C6EA9" w:rsidRPr="004875DD" w:rsidRDefault="001C6EA9" w:rsidP="001C6EA9">
            <w:pPr>
              <w:widowControl w:val="0"/>
              <w:spacing w:line="288" w:lineRule="auto"/>
              <w:ind w:firstLine="720"/>
              <w:jc w:val="both"/>
              <w:rPr>
                <w:b/>
                <w:bCs/>
                <w:iCs/>
                <w:sz w:val="26"/>
                <w:szCs w:val="26"/>
                <w:lang w:val="it-IT"/>
              </w:rPr>
            </w:pPr>
          </w:p>
        </w:tc>
        <w:tc>
          <w:tcPr>
            <w:tcW w:w="474" w:type="pct"/>
          </w:tcPr>
          <w:p w14:paraId="37FF9829" w14:textId="77777777" w:rsidR="001C6EA9" w:rsidRPr="004875DD" w:rsidRDefault="001C6EA9" w:rsidP="001C6EA9">
            <w:pPr>
              <w:widowControl w:val="0"/>
              <w:spacing w:line="288" w:lineRule="auto"/>
              <w:ind w:firstLine="720"/>
              <w:jc w:val="both"/>
              <w:rPr>
                <w:b/>
                <w:bCs/>
                <w:iCs/>
                <w:sz w:val="26"/>
                <w:szCs w:val="26"/>
                <w:lang w:val="it-IT"/>
              </w:rPr>
            </w:pPr>
          </w:p>
        </w:tc>
        <w:tc>
          <w:tcPr>
            <w:tcW w:w="395" w:type="pct"/>
          </w:tcPr>
          <w:p w14:paraId="637D2CEB"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54310CE9" w14:textId="77777777" w:rsidR="001C6EA9" w:rsidRPr="004875DD" w:rsidRDefault="001C6EA9" w:rsidP="001C6EA9">
            <w:pPr>
              <w:widowControl w:val="0"/>
              <w:spacing w:line="288" w:lineRule="auto"/>
              <w:ind w:firstLine="720"/>
              <w:jc w:val="both"/>
              <w:rPr>
                <w:b/>
                <w:bCs/>
                <w:iCs/>
                <w:sz w:val="26"/>
                <w:szCs w:val="26"/>
                <w:lang w:val="it-IT"/>
              </w:rPr>
            </w:pPr>
          </w:p>
        </w:tc>
      </w:tr>
      <w:tr w:rsidR="001C6EA9" w:rsidRPr="004875DD" w14:paraId="5561664C" w14:textId="77777777" w:rsidTr="00D961FF">
        <w:trPr>
          <w:trHeight w:val="20"/>
        </w:trPr>
        <w:tc>
          <w:tcPr>
            <w:tcW w:w="339" w:type="pct"/>
            <w:vAlign w:val="center"/>
          </w:tcPr>
          <w:p w14:paraId="574922B5" w14:textId="77777777" w:rsidR="001C6EA9" w:rsidRPr="004875DD" w:rsidRDefault="001C6EA9" w:rsidP="001C6EA9">
            <w:pPr>
              <w:widowControl w:val="0"/>
              <w:spacing w:line="288" w:lineRule="auto"/>
              <w:jc w:val="center"/>
              <w:rPr>
                <w:sz w:val="26"/>
                <w:szCs w:val="26"/>
              </w:rPr>
            </w:pPr>
            <w:r w:rsidRPr="004875DD">
              <w:rPr>
                <w:sz w:val="26"/>
                <w:szCs w:val="26"/>
              </w:rPr>
              <w:t>8</w:t>
            </w:r>
          </w:p>
        </w:tc>
        <w:tc>
          <w:tcPr>
            <w:tcW w:w="2613" w:type="pct"/>
            <w:vAlign w:val="center"/>
          </w:tcPr>
          <w:p w14:paraId="2BC56CEC" w14:textId="77777777" w:rsidR="001C6EA9" w:rsidRPr="004875DD" w:rsidRDefault="001C6EA9" w:rsidP="001C6EA9">
            <w:pPr>
              <w:widowControl w:val="0"/>
              <w:autoSpaceDE w:val="0"/>
              <w:autoSpaceDN w:val="0"/>
              <w:adjustRightInd w:val="0"/>
              <w:spacing w:line="288" w:lineRule="auto"/>
              <w:jc w:val="both"/>
              <w:rPr>
                <w:bCs/>
                <w:sz w:val="26"/>
                <w:szCs w:val="26"/>
                <w:shd w:val="clear" w:color="auto" w:fill="FFFFFF"/>
              </w:rPr>
            </w:pPr>
            <w:r w:rsidRPr="004875DD">
              <w:rPr>
                <w:rFonts w:eastAsia="SimSun"/>
                <w:bCs/>
                <w:iCs/>
                <w:sz w:val="26"/>
                <w:szCs w:val="26"/>
                <w:lang w:val="vi-VN"/>
              </w:rPr>
              <w:t>Kiểm tra, đánh giá</w:t>
            </w:r>
            <w:r w:rsidRPr="004875DD">
              <w:rPr>
                <w:rFonts w:eastAsia="SimSun"/>
                <w:bCs/>
                <w:sz w:val="26"/>
                <w:szCs w:val="26"/>
                <w:lang w:val="vi-VN"/>
              </w:rPr>
              <w:t xml:space="preserve"> hoạt động</w:t>
            </w:r>
            <w:r w:rsidRPr="004875DD">
              <w:rPr>
                <w:rFonts w:eastAsia="SimSun"/>
                <w:bCs/>
                <w:sz w:val="26"/>
                <w:szCs w:val="26"/>
              </w:rPr>
              <w:t xml:space="preserve"> xây dựng môi trường làm việc, </w:t>
            </w:r>
            <w:r w:rsidRPr="004875DD">
              <w:rPr>
                <w:rFonts w:eastAsia="SimSun"/>
                <w:bCs/>
                <w:sz w:val="26"/>
                <w:szCs w:val="26"/>
                <w:lang w:val="vi-VN"/>
              </w:rPr>
              <w:t xml:space="preserve">tạo động lực </w:t>
            </w:r>
            <w:r w:rsidRPr="004875DD">
              <w:rPr>
                <w:rFonts w:eastAsia="SimSun"/>
                <w:bCs/>
                <w:sz w:val="26"/>
                <w:szCs w:val="26"/>
              </w:rPr>
              <w:t>phát triển</w:t>
            </w:r>
            <w:r w:rsidRPr="004875DD">
              <w:rPr>
                <w:rFonts w:eastAsia="SimSun"/>
                <w:bCs/>
                <w:sz w:val="26"/>
                <w:szCs w:val="26"/>
                <w:lang w:val="vi-VN"/>
              </w:rPr>
              <w:t xml:space="preserve"> </w:t>
            </w:r>
            <w:r w:rsidRPr="004875DD">
              <w:rPr>
                <w:rFonts w:eastAsia="SimSun"/>
                <w:bCs/>
                <w:sz w:val="26"/>
                <w:szCs w:val="26"/>
              </w:rPr>
              <w:t>ĐNGV nhóm ngành Thủy sản</w:t>
            </w:r>
            <w:r w:rsidRPr="004875DD">
              <w:rPr>
                <w:rFonts w:eastAsia="SimSun"/>
                <w:bCs/>
                <w:sz w:val="26"/>
                <w:szCs w:val="26"/>
                <w:lang w:val="vi-VN"/>
              </w:rPr>
              <w:t xml:space="preserve"> </w:t>
            </w:r>
          </w:p>
        </w:tc>
        <w:tc>
          <w:tcPr>
            <w:tcW w:w="388" w:type="pct"/>
          </w:tcPr>
          <w:p w14:paraId="4FF0542E" w14:textId="77777777" w:rsidR="001C6EA9" w:rsidRPr="004875DD" w:rsidRDefault="001C6EA9" w:rsidP="001C6EA9">
            <w:pPr>
              <w:spacing w:line="288" w:lineRule="auto"/>
              <w:rPr>
                <w:b/>
                <w:i/>
                <w:sz w:val="26"/>
                <w:szCs w:val="26"/>
              </w:rPr>
            </w:pPr>
          </w:p>
        </w:tc>
        <w:tc>
          <w:tcPr>
            <w:tcW w:w="396" w:type="pct"/>
          </w:tcPr>
          <w:p w14:paraId="51DA3643" w14:textId="77777777" w:rsidR="001C6EA9" w:rsidRPr="004875DD" w:rsidRDefault="001C6EA9" w:rsidP="001C6EA9">
            <w:pPr>
              <w:widowControl w:val="0"/>
              <w:spacing w:line="288" w:lineRule="auto"/>
              <w:ind w:firstLine="720"/>
              <w:jc w:val="both"/>
              <w:rPr>
                <w:b/>
                <w:bCs/>
                <w:iCs/>
                <w:sz w:val="26"/>
                <w:szCs w:val="26"/>
                <w:lang w:val="it-IT"/>
              </w:rPr>
            </w:pPr>
          </w:p>
        </w:tc>
        <w:tc>
          <w:tcPr>
            <w:tcW w:w="474" w:type="pct"/>
          </w:tcPr>
          <w:p w14:paraId="3B60821B" w14:textId="77777777" w:rsidR="001C6EA9" w:rsidRPr="004875DD" w:rsidRDefault="001C6EA9" w:rsidP="001C6EA9">
            <w:pPr>
              <w:widowControl w:val="0"/>
              <w:spacing w:line="288" w:lineRule="auto"/>
              <w:ind w:firstLine="720"/>
              <w:jc w:val="both"/>
              <w:rPr>
                <w:b/>
                <w:bCs/>
                <w:iCs/>
                <w:sz w:val="26"/>
                <w:szCs w:val="26"/>
                <w:lang w:val="it-IT"/>
              </w:rPr>
            </w:pPr>
          </w:p>
        </w:tc>
        <w:tc>
          <w:tcPr>
            <w:tcW w:w="395" w:type="pct"/>
          </w:tcPr>
          <w:p w14:paraId="006C1084" w14:textId="77777777" w:rsidR="001C6EA9" w:rsidRPr="004875DD" w:rsidRDefault="001C6EA9" w:rsidP="001C6EA9">
            <w:pPr>
              <w:widowControl w:val="0"/>
              <w:spacing w:line="288" w:lineRule="auto"/>
              <w:ind w:firstLine="720"/>
              <w:jc w:val="both"/>
              <w:rPr>
                <w:b/>
                <w:bCs/>
                <w:iCs/>
                <w:sz w:val="26"/>
                <w:szCs w:val="26"/>
                <w:lang w:val="it-IT"/>
              </w:rPr>
            </w:pPr>
          </w:p>
        </w:tc>
        <w:tc>
          <w:tcPr>
            <w:tcW w:w="396" w:type="pct"/>
          </w:tcPr>
          <w:p w14:paraId="4CC24F1A" w14:textId="77777777" w:rsidR="001C6EA9" w:rsidRPr="004875DD" w:rsidRDefault="001C6EA9" w:rsidP="001C6EA9">
            <w:pPr>
              <w:widowControl w:val="0"/>
              <w:spacing w:line="288" w:lineRule="auto"/>
              <w:ind w:firstLine="720"/>
              <w:jc w:val="both"/>
              <w:rPr>
                <w:b/>
                <w:bCs/>
                <w:iCs/>
                <w:sz w:val="26"/>
                <w:szCs w:val="26"/>
                <w:lang w:val="it-IT"/>
              </w:rPr>
            </w:pPr>
          </w:p>
        </w:tc>
      </w:tr>
    </w:tbl>
    <w:p w14:paraId="149E4C5A" w14:textId="77777777" w:rsidR="001C6EA9" w:rsidRPr="004875DD" w:rsidRDefault="001C6EA9" w:rsidP="001C6EA9">
      <w:pPr>
        <w:spacing w:after="0" w:line="240" w:lineRule="auto"/>
        <w:rPr>
          <w:rFonts w:ascii="Times New Roman" w:eastAsia="Times New Roman" w:hAnsi="Times New Roman" w:cs="Times New Roman"/>
          <w:sz w:val="26"/>
          <w:szCs w:val="26"/>
        </w:rPr>
      </w:pPr>
    </w:p>
    <w:p w14:paraId="17E3CAE6" w14:textId="77777777" w:rsidR="001C6EA9" w:rsidRPr="004875DD" w:rsidRDefault="001C6EA9" w:rsidP="001C6EA9">
      <w:pPr>
        <w:spacing w:after="0" w:line="312" w:lineRule="auto"/>
        <w:jc w:val="center"/>
        <w:rPr>
          <w:rFonts w:ascii="Times New Roman" w:hAnsi="Times New Roman" w:cs="Times New Roman"/>
          <w:sz w:val="26"/>
          <w:szCs w:val="26"/>
        </w:rPr>
      </w:pPr>
      <w:r w:rsidRPr="004875DD">
        <w:rPr>
          <w:rFonts w:ascii="Times New Roman" w:hAnsi="Times New Roman" w:cs="Times New Roman"/>
          <w:i/>
          <w:sz w:val="26"/>
          <w:szCs w:val="26"/>
        </w:rPr>
        <w:t xml:space="preserve">Xin chân thành cảm ơn sự giúp đỡ tận tình của </w:t>
      </w:r>
      <w:r w:rsidRPr="004875DD">
        <w:rPr>
          <w:rFonts w:ascii="Times New Roman" w:eastAsia="Times New Roman" w:hAnsi="Times New Roman" w:cs="Times New Roman"/>
          <w:i/>
          <w:sz w:val="26"/>
          <w:szCs w:val="26"/>
          <w:lang w:val="vi-VN"/>
        </w:rPr>
        <w:t>Ông/bà</w:t>
      </w:r>
      <w:r w:rsidRPr="004875DD">
        <w:rPr>
          <w:rFonts w:ascii="Times New Roman" w:hAnsi="Times New Roman" w:cs="Times New Roman"/>
          <w:i/>
          <w:sz w:val="26"/>
          <w:szCs w:val="26"/>
        </w:rPr>
        <w:t>!</w:t>
      </w:r>
    </w:p>
    <w:p w14:paraId="18EBA7DC" w14:textId="77777777" w:rsidR="001C6EA9" w:rsidRPr="004875DD" w:rsidRDefault="001C6EA9" w:rsidP="001C6EA9">
      <w:pPr>
        <w:rPr>
          <w:rFonts w:ascii="Times New Roman" w:eastAsia="Times New Roman" w:hAnsi="Times New Roman" w:cs="Times New Roman"/>
          <w:b/>
          <w:sz w:val="26"/>
          <w:szCs w:val="26"/>
          <w:u w:val="single"/>
        </w:rPr>
      </w:pPr>
      <w:r w:rsidRPr="004875DD">
        <w:rPr>
          <w:rFonts w:ascii="Times New Roman" w:eastAsia="Times New Roman" w:hAnsi="Times New Roman" w:cs="Times New Roman"/>
          <w:b/>
          <w:sz w:val="26"/>
          <w:szCs w:val="26"/>
          <w:u w:val="single"/>
        </w:rPr>
        <w:br w:type="page"/>
      </w:r>
    </w:p>
    <w:p w14:paraId="23934F48" w14:textId="77777777" w:rsidR="001C6EA9" w:rsidRPr="004875DD" w:rsidRDefault="001C6EA9" w:rsidP="001C6EA9">
      <w:pPr>
        <w:widowControl w:val="0"/>
        <w:spacing w:after="0" w:line="312" w:lineRule="auto"/>
        <w:rPr>
          <w:rFonts w:ascii="Times New Roman" w:eastAsia="Times New Roman" w:hAnsi="Times New Roman" w:cs="Times New Roman"/>
          <w:b/>
          <w:sz w:val="26"/>
          <w:szCs w:val="26"/>
          <w:u w:val="single"/>
        </w:rPr>
      </w:pPr>
      <w:r w:rsidRPr="004875DD">
        <w:rPr>
          <w:rFonts w:ascii="Times New Roman" w:eastAsia="Times New Roman" w:hAnsi="Times New Roman" w:cs="Times New Roman"/>
          <w:b/>
          <w:sz w:val="26"/>
          <w:szCs w:val="26"/>
          <w:u w:val="single"/>
        </w:rPr>
        <w:lastRenderedPageBreak/>
        <w:t>Phụ lục 4</w:t>
      </w:r>
    </w:p>
    <w:p w14:paraId="65554503" w14:textId="77777777" w:rsidR="001C6EA9" w:rsidRPr="004875DD" w:rsidRDefault="001C6EA9" w:rsidP="001C6EA9">
      <w:pPr>
        <w:spacing w:after="0" w:line="312" w:lineRule="auto"/>
        <w:ind w:right="-479"/>
        <w:jc w:val="center"/>
        <w:rPr>
          <w:rFonts w:ascii="Times New Roman" w:eastAsia="Times New Roman" w:hAnsi="Times New Roman" w:cs="Times New Roman"/>
          <w:b/>
          <w:sz w:val="26"/>
          <w:szCs w:val="26"/>
        </w:rPr>
      </w:pPr>
    </w:p>
    <w:p w14:paraId="1345655A" w14:textId="77777777" w:rsidR="001C6EA9" w:rsidRPr="004875DD" w:rsidRDefault="001C6EA9" w:rsidP="001C6EA9">
      <w:pPr>
        <w:spacing w:after="0" w:line="312" w:lineRule="auto"/>
        <w:ind w:right="-22"/>
        <w:jc w:val="center"/>
        <w:rPr>
          <w:rFonts w:ascii="Times New Roman" w:eastAsia="Times New Roman" w:hAnsi="Times New Roman" w:cs="Times New Roman"/>
          <w:b/>
          <w:sz w:val="26"/>
          <w:szCs w:val="26"/>
        </w:rPr>
      </w:pPr>
      <w:r w:rsidRPr="004875DD">
        <w:rPr>
          <w:rFonts w:ascii="Times New Roman" w:eastAsia="Times New Roman" w:hAnsi="Times New Roman" w:cs="Times New Roman"/>
          <w:b/>
          <w:sz w:val="26"/>
          <w:szCs w:val="26"/>
          <w:lang w:val="vi-VN"/>
        </w:rPr>
        <w:t xml:space="preserve">PHIẾU KHẢO SÁT </w:t>
      </w:r>
    </w:p>
    <w:p w14:paraId="684DD854" w14:textId="77777777" w:rsidR="001C6EA9" w:rsidRPr="004875DD" w:rsidRDefault="001C6EA9" w:rsidP="001C6EA9">
      <w:pPr>
        <w:spacing w:after="0" w:line="312" w:lineRule="auto"/>
        <w:ind w:right="-22"/>
        <w:jc w:val="center"/>
        <w:rPr>
          <w:rFonts w:ascii="Times New Roman" w:hAnsi="Times New Roman" w:cs="Times New Roman"/>
          <w:b/>
          <w:sz w:val="26"/>
          <w:szCs w:val="26"/>
        </w:rPr>
      </w:pPr>
      <w:r w:rsidRPr="004875DD">
        <w:rPr>
          <w:rFonts w:ascii="Times New Roman" w:eastAsia="Times New Roman" w:hAnsi="Times New Roman" w:cs="Times New Roman"/>
          <w:b/>
          <w:sz w:val="26"/>
          <w:szCs w:val="26"/>
          <w:lang w:val="vi-VN"/>
        </w:rPr>
        <w:t xml:space="preserve">VỀ </w:t>
      </w:r>
      <w:r w:rsidRPr="004875DD">
        <w:rPr>
          <w:rFonts w:ascii="Times New Roman" w:hAnsi="Times New Roman" w:cs="Times New Roman"/>
          <w:b/>
          <w:sz w:val="26"/>
          <w:szCs w:val="26"/>
        </w:rPr>
        <w:t xml:space="preserve">MỨC ĐỘ HÀI LÒNG CỦA </w:t>
      </w:r>
      <w:r w:rsidRPr="004875DD">
        <w:rPr>
          <w:rFonts w:ascii="Times New Roman" w:hAnsi="Times New Roman" w:cs="Times New Roman"/>
          <w:b/>
          <w:iCs/>
          <w:sz w:val="26"/>
          <w:szCs w:val="26"/>
        </w:rPr>
        <w:t>DOANH NGHIỆP</w:t>
      </w:r>
      <w:r w:rsidRPr="004875DD">
        <w:rPr>
          <w:rFonts w:ascii="Times New Roman" w:hAnsi="Times New Roman" w:cs="Times New Roman"/>
          <w:b/>
          <w:sz w:val="26"/>
          <w:szCs w:val="26"/>
        </w:rPr>
        <w:t xml:space="preserve"> VÀ HSSV </w:t>
      </w:r>
    </w:p>
    <w:p w14:paraId="0D70F5EC" w14:textId="77777777" w:rsidR="001C6EA9" w:rsidRPr="004875DD" w:rsidRDefault="001C6EA9" w:rsidP="001C6EA9">
      <w:pPr>
        <w:spacing w:after="0" w:line="312" w:lineRule="auto"/>
        <w:ind w:right="-22"/>
        <w:jc w:val="center"/>
        <w:rPr>
          <w:rFonts w:ascii="Times New Roman" w:eastAsia="Times New Roman" w:hAnsi="Times New Roman" w:cs="Times New Roman"/>
          <w:b/>
          <w:spacing w:val="-4"/>
          <w:sz w:val="26"/>
          <w:szCs w:val="26"/>
          <w:lang w:eastAsia="en-GB"/>
        </w:rPr>
      </w:pPr>
      <w:r w:rsidRPr="004875DD">
        <w:rPr>
          <w:rFonts w:ascii="Times New Roman" w:eastAsia="Times New Roman" w:hAnsi="Times New Roman" w:cs="Times New Roman"/>
          <w:b/>
          <w:sz w:val="26"/>
          <w:szCs w:val="26"/>
        </w:rPr>
        <w:t xml:space="preserve">VỀ </w:t>
      </w:r>
      <w:r w:rsidRPr="004875DD">
        <w:rPr>
          <w:rFonts w:ascii="Times New Roman" w:eastAsia="Times New Roman" w:hAnsi="Times New Roman" w:cs="Times New Roman"/>
          <w:b/>
          <w:spacing w:val="-4"/>
          <w:sz w:val="26"/>
          <w:szCs w:val="26"/>
          <w:lang w:eastAsia="en-GB"/>
        </w:rPr>
        <w:t xml:space="preserve">NĂNG LỰC GIẢNG VIÊN NHÓM NGÀNH THỦY SẢN </w:t>
      </w:r>
    </w:p>
    <w:p w14:paraId="41970553" w14:textId="77777777" w:rsidR="001C6EA9" w:rsidRPr="004875DD" w:rsidRDefault="001C6EA9" w:rsidP="001C6EA9">
      <w:pPr>
        <w:spacing w:after="0" w:line="312" w:lineRule="auto"/>
        <w:ind w:right="-22"/>
        <w:jc w:val="center"/>
        <w:rPr>
          <w:rFonts w:ascii="Times New Roman" w:eastAsia="Times New Roman" w:hAnsi="Times New Roman" w:cs="Times New Roman"/>
          <w:b/>
          <w:sz w:val="26"/>
          <w:szCs w:val="26"/>
          <w:lang w:val="vi-VN"/>
        </w:rPr>
      </w:pPr>
      <w:r w:rsidRPr="004875DD">
        <w:rPr>
          <w:rFonts w:ascii="Times New Roman" w:eastAsia="Times New Roman" w:hAnsi="Times New Roman" w:cs="Times New Roman"/>
          <w:b/>
          <w:spacing w:val="-4"/>
          <w:sz w:val="26"/>
          <w:szCs w:val="26"/>
          <w:lang w:eastAsia="en-GB"/>
        </w:rPr>
        <w:t>Ở CÁC TRƯỜNG CAO ĐẲNG</w:t>
      </w:r>
    </w:p>
    <w:p w14:paraId="59B40988" w14:textId="77777777" w:rsidR="001C6EA9" w:rsidRPr="004875DD" w:rsidRDefault="001C6EA9" w:rsidP="001C6EA9">
      <w:pPr>
        <w:spacing w:after="0" w:line="312" w:lineRule="auto"/>
        <w:jc w:val="center"/>
        <w:rPr>
          <w:rFonts w:ascii="Times New Roman" w:eastAsia="Times New Roman" w:hAnsi="Times New Roman" w:cs="Times New Roman"/>
          <w:i/>
          <w:sz w:val="26"/>
          <w:szCs w:val="26"/>
          <w:lang w:val="vi-VN"/>
        </w:rPr>
      </w:pPr>
      <w:r w:rsidRPr="004875DD">
        <w:rPr>
          <w:rFonts w:ascii="Times New Roman" w:eastAsia="Times New Roman" w:hAnsi="Times New Roman" w:cs="Times New Roman"/>
          <w:i/>
          <w:sz w:val="26"/>
          <w:szCs w:val="26"/>
          <w:lang w:val="vi-VN"/>
        </w:rPr>
        <w:t xml:space="preserve">(Dành cho </w:t>
      </w:r>
      <w:r w:rsidRPr="004875DD">
        <w:rPr>
          <w:rFonts w:ascii="Times New Roman" w:eastAsia="Times New Roman" w:hAnsi="Times New Roman" w:cs="Times New Roman"/>
          <w:i/>
          <w:sz w:val="26"/>
          <w:szCs w:val="26"/>
        </w:rPr>
        <w:t>đại diện doanh nghiệp và HSSV</w:t>
      </w:r>
      <w:r w:rsidRPr="004875DD">
        <w:rPr>
          <w:rFonts w:ascii="Times New Roman" w:eastAsia="Times New Roman" w:hAnsi="Times New Roman" w:cs="Times New Roman"/>
          <w:i/>
          <w:sz w:val="26"/>
          <w:szCs w:val="26"/>
          <w:lang w:val="vi-VN"/>
        </w:rPr>
        <w:t>)</w:t>
      </w:r>
    </w:p>
    <w:p w14:paraId="6ADE9213" w14:textId="77777777" w:rsidR="001C6EA9" w:rsidRPr="004875DD" w:rsidRDefault="001C6EA9" w:rsidP="001C6EA9">
      <w:pPr>
        <w:spacing w:after="0" w:line="312" w:lineRule="auto"/>
        <w:jc w:val="both"/>
        <w:rPr>
          <w:rFonts w:ascii="Times New Roman" w:eastAsia="Times New Roman" w:hAnsi="Times New Roman" w:cs="Times New Roman"/>
          <w:b/>
          <w:sz w:val="26"/>
          <w:szCs w:val="26"/>
        </w:rPr>
      </w:pPr>
    </w:p>
    <w:p w14:paraId="7796E3C7"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vi-VN"/>
        </w:rPr>
      </w:pPr>
      <w:r w:rsidRPr="004875DD">
        <w:rPr>
          <w:rFonts w:ascii="Times New Roman" w:eastAsia="SimSun" w:hAnsi="Times New Roman" w:cs="Times New Roman"/>
          <w:sz w:val="26"/>
          <w:szCs w:val="26"/>
          <w:lang w:val="vi-VN"/>
        </w:rPr>
        <w:t xml:space="preserve">Để giúp chúng tôi nhận biết </w:t>
      </w:r>
      <w:r w:rsidRPr="004875DD">
        <w:rPr>
          <w:rFonts w:ascii="Times New Roman" w:eastAsia="SimSun" w:hAnsi="Times New Roman" w:cs="Times New Roman"/>
          <w:iCs/>
          <w:sz w:val="26"/>
          <w:szCs w:val="26"/>
          <w:lang w:val="vi-VN"/>
        </w:rPr>
        <w:t xml:space="preserve">thực trạng </w:t>
      </w:r>
      <w:r w:rsidRPr="004875DD">
        <w:rPr>
          <w:rFonts w:ascii="Times New Roman" w:eastAsia="SimSun" w:hAnsi="Times New Roman" w:cs="Times New Roman"/>
          <w:iCs/>
          <w:sz w:val="26"/>
          <w:szCs w:val="26"/>
        </w:rPr>
        <w:t>năng lực</w:t>
      </w:r>
      <w:r w:rsidRPr="004875DD">
        <w:rPr>
          <w:rFonts w:ascii="Times New Roman" w:eastAsia="SimSun" w:hAnsi="Times New Roman" w:cs="Times New Roman"/>
          <w:iCs/>
          <w:sz w:val="26"/>
          <w:szCs w:val="26"/>
          <w:lang w:val="vi-VN"/>
        </w:rPr>
        <w:t xml:space="preserve"> </w:t>
      </w:r>
      <w:r w:rsidRPr="004875DD">
        <w:rPr>
          <w:rFonts w:ascii="Times New Roman" w:eastAsia="SimSun" w:hAnsi="Times New Roman" w:cs="Times New Roman"/>
          <w:iCs/>
          <w:sz w:val="26"/>
          <w:szCs w:val="26"/>
        </w:rPr>
        <w:t>GV</w:t>
      </w:r>
      <w:r w:rsidRPr="004875DD">
        <w:rPr>
          <w:rFonts w:ascii="Times New Roman" w:eastAsia="SimSun" w:hAnsi="Times New Roman" w:cs="Times New Roman"/>
          <w:iCs/>
          <w:sz w:val="26"/>
          <w:szCs w:val="26"/>
          <w:lang w:val="vi-VN"/>
        </w:rPr>
        <w:t xml:space="preserve"> </w:t>
      </w:r>
      <w:r w:rsidRPr="004875DD">
        <w:rPr>
          <w:rFonts w:ascii="Times New Roman" w:hAnsi="Times New Roman" w:cs="Times New Roman"/>
          <w:sz w:val="26"/>
          <w:szCs w:val="26"/>
        </w:rPr>
        <w:t>nhóm</w:t>
      </w:r>
      <w:r w:rsidRPr="004875DD">
        <w:rPr>
          <w:rFonts w:ascii="Times New Roman" w:hAnsi="Times New Roman" w:cs="Times New Roman"/>
          <w:sz w:val="26"/>
          <w:szCs w:val="26"/>
          <w:lang w:val="vi-VN"/>
        </w:rPr>
        <w:t xml:space="preserve"> ngành </w:t>
      </w:r>
      <w:r w:rsidRPr="004875DD">
        <w:rPr>
          <w:rFonts w:ascii="Times New Roman" w:hAnsi="Times New Roman" w:cs="Times New Roman"/>
          <w:sz w:val="26"/>
          <w:szCs w:val="26"/>
        </w:rPr>
        <w:t>Thủy sản ở</w:t>
      </w:r>
      <w:r w:rsidRPr="004875DD">
        <w:rPr>
          <w:rFonts w:ascii="Times New Roman" w:hAnsi="Times New Roman" w:cs="Times New Roman"/>
          <w:sz w:val="26"/>
          <w:szCs w:val="26"/>
          <w:lang w:val="vi-VN"/>
        </w:rPr>
        <w:t xml:space="preserve"> các trường cao đẳng</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rPr>
        <w:t>rất mong</w:t>
      </w:r>
      <w:r w:rsidRPr="004875DD">
        <w:rPr>
          <w:rFonts w:ascii="Times New Roman" w:eastAsia="SimSun" w:hAnsi="Times New Roman" w:cs="Times New Roman"/>
          <w:sz w:val="26"/>
          <w:szCs w:val="26"/>
          <w:lang w:val="vi-VN"/>
        </w:rPr>
        <w:t xml:space="preserve"> </w:t>
      </w:r>
      <w:r w:rsidRPr="004875DD">
        <w:rPr>
          <w:rFonts w:ascii="Times New Roman" w:eastAsia="Times New Roman" w:hAnsi="Times New Roman" w:cs="Times New Roman"/>
          <w:sz w:val="26"/>
          <w:szCs w:val="26"/>
        </w:rPr>
        <w:t>đại diện doanh nghiệp và các em HSSV</w:t>
      </w:r>
      <w:r w:rsidRPr="004875DD">
        <w:rPr>
          <w:rFonts w:ascii="Times New Roman" w:eastAsia="SimSun" w:hAnsi="Times New Roman" w:cs="Times New Roman"/>
          <w:sz w:val="26"/>
          <w:szCs w:val="26"/>
          <w:lang w:val="vi-VN"/>
        </w:rPr>
        <w:t xml:space="preserve"> vui lòng cung cấp cho chúng tôi số liệu bằng cách trả lời các câu hỏi </w:t>
      </w:r>
      <w:r w:rsidRPr="004875DD">
        <w:rPr>
          <w:rFonts w:ascii="Times New Roman" w:eastAsia="Times New Roman" w:hAnsi="Times New Roman" w:cs="Times New Roman"/>
          <w:sz w:val="26"/>
          <w:szCs w:val="26"/>
          <w:lang w:val="vi-VN"/>
        </w:rPr>
        <w:t>mà chúng tôi nêu ra dưới đây:</w:t>
      </w:r>
    </w:p>
    <w:p w14:paraId="72AD3350"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vi-VN"/>
        </w:rPr>
      </w:pPr>
      <w:r w:rsidRPr="004875DD">
        <w:rPr>
          <w:rFonts w:ascii="Times New Roman" w:eastAsia="Times New Roman" w:hAnsi="Times New Roman" w:cs="Times New Roman"/>
          <w:sz w:val="26"/>
          <w:szCs w:val="26"/>
          <w:lang w:val="vi-VN"/>
        </w:rPr>
        <w:t xml:space="preserve">- Đối với những câu hỏi đã có phương án trả lời, đồng ý với phương án nào, đánh dấu chéo (X) vào ô tương ứng bên phải. </w:t>
      </w:r>
    </w:p>
    <w:p w14:paraId="79968529"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vi-VN"/>
        </w:rPr>
      </w:pPr>
      <w:r w:rsidRPr="004875DD">
        <w:rPr>
          <w:rFonts w:ascii="Times New Roman" w:eastAsia="Times New Roman" w:hAnsi="Times New Roman" w:cs="Times New Roman"/>
          <w:sz w:val="26"/>
          <w:szCs w:val="26"/>
          <w:lang w:val="vi-VN"/>
        </w:rPr>
        <w:t xml:space="preserve">- Đối với những câu hỏi không có phương án trả lời, xin quý </w:t>
      </w:r>
      <w:r w:rsidRPr="004875DD">
        <w:rPr>
          <w:rFonts w:ascii="Times New Roman" w:eastAsia="SimSun" w:hAnsi="Times New Roman" w:cs="Times New Roman"/>
          <w:sz w:val="26"/>
          <w:szCs w:val="26"/>
          <w:lang w:val="vi-VN"/>
        </w:rPr>
        <w:t>Ông (Bà)</w:t>
      </w:r>
      <w:r w:rsidRPr="004875DD">
        <w:rPr>
          <w:rFonts w:ascii="Times New Roman" w:eastAsia="Times New Roman" w:hAnsi="Times New Roman" w:cs="Times New Roman"/>
          <w:sz w:val="26"/>
          <w:szCs w:val="26"/>
          <w:lang w:val="vi-VN"/>
        </w:rPr>
        <w:t xml:space="preserve"> cung cấp thông tin và cho ý kiến của mình theo từng nội dung câu hỏi. </w:t>
      </w:r>
    </w:p>
    <w:p w14:paraId="1E7F74E6" w14:textId="77777777" w:rsidR="001C6EA9" w:rsidRPr="004875DD" w:rsidRDefault="001C6EA9" w:rsidP="001C6EA9">
      <w:pPr>
        <w:spacing w:after="0" w:line="312" w:lineRule="auto"/>
        <w:ind w:firstLine="720"/>
        <w:jc w:val="both"/>
        <w:rPr>
          <w:rFonts w:ascii="Times New Roman" w:hAnsi="Times New Roman" w:cs="Times New Roman"/>
          <w:spacing w:val="-6"/>
          <w:sz w:val="26"/>
          <w:szCs w:val="26"/>
          <w:lang w:val="vi-VN"/>
        </w:rPr>
      </w:pPr>
      <w:r w:rsidRPr="004875DD">
        <w:rPr>
          <w:rFonts w:ascii="Times New Roman" w:eastAsia="Times New Roman" w:hAnsi="Times New Roman" w:cs="Times New Roman"/>
          <w:spacing w:val="-6"/>
          <w:sz w:val="26"/>
          <w:szCs w:val="26"/>
          <w:lang w:val="vi-VN"/>
        </w:rPr>
        <w:t>Đ</w:t>
      </w:r>
      <w:r w:rsidRPr="004875DD">
        <w:rPr>
          <w:rFonts w:ascii="Times New Roman" w:hAnsi="Times New Roman" w:cs="Times New Roman"/>
          <w:spacing w:val="-6"/>
          <w:sz w:val="26"/>
          <w:szCs w:val="26"/>
          <w:lang w:val="vi-VN"/>
        </w:rPr>
        <w:t xml:space="preserve">ánh giá về thực trạng về năng lực GV </w:t>
      </w:r>
      <w:r w:rsidRPr="004875DD">
        <w:rPr>
          <w:rFonts w:ascii="Times New Roman" w:eastAsia="Times New Roman" w:hAnsi="Times New Roman" w:cs="Times New Roman"/>
          <w:spacing w:val="-6"/>
          <w:sz w:val="26"/>
          <w:szCs w:val="26"/>
          <w:lang w:val="vi-VN"/>
        </w:rPr>
        <w:t xml:space="preserve">nhóm ngành Thủy sản </w:t>
      </w:r>
      <w:r w:rsidRPr="004875DD">
        <w:rPr>
          <w:rFonts w:ascii="Times New Roman" w:hAnsi="Times New Roman" w:cs="Times New Roman"/>
          <w:spacing w:val="-6"/>
          <w:sz w:val="26"/>
          <w:szCs w:val="26"/>
          <w:lang w:val="vi-VN"/>
        </w:rPr>
        <w:t>trong Trường trên thang 5 mức độ đạt được? (1 là Kém, 2 là Yếu, 3 là Trung bình, 4 là Khá, 5 là Tốt).</w:t>
      </w:r>
    </w:p>
    <w:p w14:paraId="1AB470E7" w14:textId="77777777" w:rsidR="001C6EA9" w:rsidRPr="004875DD" w:rsidRDefault="001C6EA9" w:rsidP="001C6EA9">
      <w:pPr>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i/>
          <w:iCs/>
          <w:sz w:val="26"/>
          <w:szCs w:val="26"/>
          <w:lang w:val="vi-VN"/>
        </w:rPr>
        <w:t>(Các ý kiến chỉ phục vụ cho mục đích nghiên cứu khoa học, không sử dụng cho mục đích nào khác).</w:t>
      </w:r>
    </w:p>
    <w:tbl>
      <w:tblPr>
        <w:tblStyle w:val="TableGrid3"/>
        <w:tblW w:w="4969" w:type="pct"/>
        <w:tblLayout w:type="fixed"/>
        <w:tblCellMar>
          <w:left w:w="40" w:type="dxa"/>
          <w:right w:w="40" w:type="dxa"/>
        </w:tblCellMar>
        <w:tblLook w:val="04A0" w:firstRow="1" w:lastRow="0" w:firstColumn="1" w:lastColumn="0" w:noHBand="0" w:noVBand="1"/>
      </w:tblPr>
      <w:tblGrid>
        <w:gridCol w:w="604"/>
        <w:gridCol w:w="4539"/>
        <w:gridCol w:w="693"/>
        <w:gridCol w:w="710"/>
        <w:gridCol w:w="952"/>
        <w:gridCol w:w="606"/>
        <w:gridCol w:w="709"/>
      </w:tblGrid>
      <w:tr w:rsidR="00CA61B9" w:rsidRPr="004875DD" w14:paraId="52514F04" w14:textId="77777777" w:rsidTr="00D961FF">
        <w:trPr>
          <w:trHeight w:val="507"/>
        </w:trPr>
        <w:tc>
          <w:tcPr>
            <w:tcW w:w="343" w:type="pct"/>
            <w:vMerge w:val="restart"/>
            <w:vAlign w:val="center"/>
          </w:tcPr>
          <w:p w14:paraId="175BFD20" w14:textId="77777777" w:rsidR="001C6EA9" w:rsidRPr="004875DD" w:rsidRDefault="001C6EA9" w:rsidP="001C6EA9">
            <w:pPr>
              <w:widowControl w:val="0"/>
              <w:spacing w:line="312" w:lineRule="auto"/>
              <w:jc w:val="center"/>
              <w:rPr>
                <w:b/>
                <w:sz w:val="26"/>
                <w:szCs w:val="26"/>
              </w:rPr>
            </w:pPr>
            <w:r w:rsidRPr="004875DD">
              <w:rPr>
                <w:b/>
                <w:sz w:val="26"/>
                <w:szCs w:val="26"/>
              </w:rPr>
              <w:t>TT</w:t>
            </w:r>
          </w:p>
        </w:tc>
        <w:tc>
          <w:tcPr>
            <w:tcW w:w="2575" w:type="pct"/>
            <w:vMerge w:val="restart"/>
            <w:vAlign w:val="center"/>
          </w:tcPr>
          <w:p w14:paraId="3F0A78BC" w14:textId="77777777" w:rsidR="001C6EA9" w:rsidRPr="004875DD" w:rsidRDefault="001C6EA9" w:rsidP="001C6EA9">
            <w:pPr>
              <w:widowControl w:val="0"/>
              <w:spacing w:line="312" w:lineRule="auto"/>
              <w:jc w:val="center"/>
              <w:rPr>
                <w:b/>
                <w:sz w:val="26"/>
                <w:szCs w:val="26"/>
              </w:rPr>
            </w:pPr>
            <w:r w:rsidRPr="004875DD">
              <w:rPr>
                <w:b/>
                <w:bCs/>
                <w:iCs/>
                <w:sz w:val="26"/>
                <w:szCs w:val="26"/>
              </w:rPr>
              <w:t>Tiêu chuẩn đánh giá</w:t>
            </w:r>
          </w:p>
        </w:tc>
        <w:tc>
          <w:tcPr>
            <w:tcW w:w="2082" w:type="pct"/>
            <w:gridSpan w:val="5"/>
            <w:vAlign w:val="center"/>
          </w:tcPr>
          <w:p w14:paraId="0FC6A269" w14:textId="77777777" w:rsidR="001C6EA9" w:rsidRPr="004875DD" w:rsidRDefault="001C6EA9" w:rsidP="001C6EA9">
            <w:pPr>
              <w:widowControl w:val="0"/>
              <w:spacing w:line="312" w:lineRule="auto"/>
              <w:ind w:left="-103" w:right="-108"/>
              <w:jc w:val="center"/>
              <w:rPr>
                <w:b/>
                <w:bCs/>
                <w:iCs/>
                <w:sz w:val="26"/>
                <w:szCs w:val="26"/>
              </w:rPr>
            </w:pPr>
            <w:r w:rsidRPr="004875DD">
              <w:rPr>
                <w:b/>
                <w:bCs/>
                <w:iCs/>
                <w:sz w:val="26"/>
                <w:szCs w:val="26"/>
              </w:rPr>
              <w:t>Mức độ đánh giá</w:t>
            </w:r>
          </w:p>
        </w:tc>
      </w:tr>
      <w:tr w:rsidR="00CA61B9" w:rsidRPr="004875DD" w14:paraId="3B20D74C" w14:textId="77777777" w:rsidTr="00D961FF">
        <w:tc>
          <w:tcPr>
            <w:tcW w:w="343" w:type="pct"/>
            <w:vMerge/>
          </w:tcPr>
          <w:p w14:paraId="14512120" w14:textId="77777777" w:rsidR="001C6EA9" w:rsidRPr="004875DD" w:rsidRDefault="001C6EA9" w:rsidP="001C6EA9">
            <w:pPr>
              <w:widowControl w:val="0"/>
              <w:spacing w:line="312" w:lineRule="auto"/>
              <w:ind w:firstLine="720"/>
              <w:jc w:val="both"/>
              <w:rPr>
                <w:b/>
                <w:bCs/>
                <w:iCs/>
                <w:sz w:val="26"/>
                <w:szCs w:val="26"/>
                <w:lang w:val="it-IT"/>
              </w:rPr>
            </w:pPr>
          </w:p>
        </w:tc>
        <w:tc>
          <w:tcPr>
            <w:tcW w:w="2575" w:type="pct"/>
            <w:vMerge/>
          </w:tcPr>
          <w:p w14:paraId="077085D8" w14:textId="77777777" w:rsidR="001C6EA9" w:rsidRPr="004875DD" w:rsidRDefault="001C6EA9" w:rsidP="001C6EA9">
            <w:pPr>
              <w:widowControl w:val="0"/>
              <w:spacing w:line="312" w:lineRule="auto"/>
              <w:ind w:firstLine="720"/>
              <w:jc w:val="both"/>
              <w:rPr>
                <w:b/>
                <w:bCs/>
                <w:iCs/>
                <w:sz w:val="26"/>
                <w:szCs w:val="26"/>
                <w:lang w:val="it-IT"/>
              </w:rPr>
            </w:pPr>
          </w:p>
        </w:tc>
        <w:tc>
          <w:tcPr>
            <w:tcW w:w="393" w:type="pct"/>
            <w:vAlign w:val="center"/>
          </w:tcPr>
          <w:p w14:paraId="02CB724F" w14:textId="77777777" w:rsidR="001C6EA9" w:rsidRPr="004875DD" w:rsidRDefault="001C6EA9" w:rsidP="001C6EA9">
            <w:pPr>
              <w:widowControl w:val="0"/>
              <w:spacing w:line="312" w:lineRule="auto"/>
              <w:jc w:val="center"/>
              <w:rPr>
                <w:i/>
                <w:sz w:val="26"/>
                <w:szCs w:val="26"/>
              </w:rPr>
            </w:pPr>
            <w:r w:rsidRPr="004875DD">
              <w:rPr>
                <w:i/>
                <w:iCs/>
                <w:sz w:val="26"/>
                <w:szCs w:val="26"/>
              </w:rPr>
              <w:t>Tốt</w:t>
            </w:r>
          </w:p>
        </w:tc>
        <w:tc>
          <w:tcPr>
            <w:tcW w:w="403" w:type="pct"/>
            <w:vAlign w:val="center"/>
          </w:tcPr>
          <w:p w14:paraId="51ECF513" w14:textId="77777777" w:rsidR="001C6EA9" w:rsidRPr="004875DD" w:rsidRDefault="001C6EA9" w:rsidP="001C6EA9">
            <w:pPr>
              <w:widowControl w:val="0"/>
              <w:spacing w:line="312" w:lineRule="auto"/>
              <w:jc w:val="center"/>
              <w:rPr>
                <w:i/>
                <w:sz w:val="26"/>
                <w:szCs w:val="26"/>
              </w:rPr>
            </w:pPr>
            <w:r w:rsidRPr="004875DD">
              <w:rPr>
                <w:i/>
                <w:iCs/>
                <w:sz w:val="26"/>
                <w:szCs w:val="26"/>
              </w:rPr>
              <w:t>Khá</w:t>
            </w:r>
          </w:p>
        </w:tc>
        <w:tc>
          <w:tcPr>
            <w:tcW w:w="540" w:type="pct"/>
            <w:vAlign w:val="center"/>
          </w:tcPr>
          <w:p w14:paraId="0A82B279" w14:textId="77777777" w:rsidR="001C6EA9" w:rsidRPr="004875DD" w:rsidRDefault="001C6EA9" w:rsidP="001C6EA9">
            <w:pPr>
              <w:widowControl w:val="0"/>
              <w:spacing w:line="312" w:lineRule="auto"/>
              <w:jc w:val="center"/>
              <w:rPr>
                <w:i/>
                <w:sz w:val="26"/>
                <w:szCs w:val="26"/>
              </w:rPr>
            </w:pPr>
            <w:r w:rsidRPr="004875DD">
              <w:rPr>
                <w:i/>
                <w:iCs/>
                <w:sz w:val="26"/>
                <w:szCs w:val="26"/>
              </w:rPr>
              <w:t>Trung bình</w:t>
            </w:r>
          </w:p>
        </w:tc>
        <w:tc>
          <w:tcPr>
            <w:tcW w:w="344" w:type="pct"/>
            <w:vAlign w:val="center"/>
          </w:tcPr>
          <w:p w14:paraId="53058AE5" w14:textId="77777777" w:rsidR="001C6EA9" w:rsidRPr="004875DD" w:rsidRDefault="001C6EA9" w:rsidP="001C6EA9">
            <w:pPr>
              <w:widowControl w:val="0"/>
              <w:spacing w:line="312" w:lineRule="auto"/>
              <w:jc w:val="center"/>
              <w:rPr>
                <w:i/>
                <w:sz w:val="26"/>
                <w:szCs w:val="26"/>
              </w:rPr>
            </w:pPr>
            <w:r w:rsidRPr="004875DD">
              <w:rPr>
                <w:i/>
                <w:iCs/>
                <w:spacing w:val="-8"/>
                <w:sz w:val="26"/>
                <w:szCs w:val="26"/>
              </w:rPr>
              <w:t>Yếu</w:t>
            </w:r>
          </w:p>
        </w:tc>
        <w:tc>
          <w:tcPr>
            <w:tcW w:w="402" w:type="pct"/>
            <w:vAlign w:val="center"/>
          </w:tcPr>
          <w:p w14:paraId="16AE6336" w14:textId="77777777" w:rsidR="001C6EA9" w:rsidRPr="004875DD" w:rsidRDefault="001C6EA9" w:rsidP="001C6EA9">
            <w:pPr>
              <w:widowControl w:val="0"/>
              <w:spacing w:line="312" w:lineRule="auto"/>
              <w:jc w:val="center"/>
              <w:rPr>
                <w:i/>
                <w:sz w:val="26"/>
                <w:szCs w:val="26"/>
              </w:rPr>
            </w:pPr>
            <w:r w:rsidRPr="004875DD">
              <w:rPr>
                <w:i/>
                <w:sz w:val="26"/>
                <w:szCs w:val="26"/>
              </w:rPr>
              <w:t>Kém</w:t>
            </w:r>
          </w:p>
        </w:tc>
      </w:tr>
      <w:tr w:rsidR="00CA61B9" w:rsidRPr="004875DD" w14:paraId="00B98833" w14:textId="77777777" w:rsidTr="00D961FF">
        <w:tc>
          <w:tcPr>
            <w:tcW w:w="343" w:type="pct"/>
            <w:vAlign w:val="center"/>
          </w:tcPr>
          <w:p w14:paraId="75F05FCA" w14:textId="77777777" w:rsidR="001C6EA9" w:rsidRPr="004875DD" w:rsidRDefault="001C6EA9" w:rsidP="001C6EA9">
            <w:pPr>
              <w:widowControl w:val="0"/>
              <w:spacing w:line="312" w:lineRule="auto"/>
              <w:jc w:val="center"/>
              <w:rPr>
                <w:sz w:val="26"/>
                <w:szCs w:val="26"/>
                <w:lang w:val="it-IT"/>
              </w:rPr>
            </w:pPr>
            <w:r w:rsidRPr="004875DD">
              <w:rPr>
                <w:sz w:val="26"/>
                <w:szCs w:val="26"/>
                <w:lang w:val="it-IT"/>
              </w:rPr>
              <w:t>1</w:t>
            </w:r>
          </w:p>
        </w:tc>
        <w:tc>
          <w:tcPr>
            <w:tcW w:w="2575" w:type="pct"/>
            <w:vAlign w:val="center"/>
          </w:tcPr>
          <w:p w14:paraId="2197B8C7" w14:textId="77777777" w:rsidR="001C6EA9" w:rsidRPr="004875DD" w:rsidRDefault="001C6EA9" w:rsidP="001C6EA9">
            <w:pPr>
              <w:spacing w:line="312" w:lineRule="auto"/>
              <w:jc w:val="both"/>
              <w:rPr>
                <w:sz w:val="26"/>
                <w:szCs w:val="26"/>
                <w:lang w:val="it-IT"/>
              </w:rPr>
            </w:pPr>
            <w:r w:rsidRPr="004875DD">
              <w:rPr>
                <w:sz w:val="26"/>
                <w:szCs w:val="26"/>
                <w:lang w:val="it-IT"/>
              </w:rPr>
              <w:t>Phẩm chất, đạo đức nghề nghiệp</w:t>
            </w:r>
          </w:p>
        </w:tc>
        <w:tc>
          <w:tcPr>
            <w:tcW w:w="393" w:type="pct"/>
          </w:tcPr>
          <w:p w14:paraId="54986F73" w14:textId="77777777" w:rsidR="001C6EA9" w:rsidRPr="004875DD" w:rsidRDefault="001C6EA9" w:rsidP="001C6EA9">
            <w:pPr>
              <w:spacing w:line="312" w:lineRule="auto"/>
              <w:rPr>
                <w:b/>
                <w:i/>
                <w:sz w:val="26"/>
                <w:szCs w:val="26"/>
                <w:lang w:val="it-IT"/>
              </w:rPr>
            </w:pPr>
          </w:p>
        </w:tc>
        <w:tc>
          <w:tcPr>
            <w:tcW w:w="403" w:type="pct"/>
          </w:tcPr>
          <w:p w14:paraId="76F881B7" w14:textId="77777777" w:rsidR="001C6EA9" w:rsidRPr="004875DD" w:rsidRDefault="001C6EA9" w:rsidP="001C6EA9">
            <w:pPr>
              <w:widowControl w:val="0"/>
              <w:spacing w:line="312" w:lineRule="auto"/>
              <w:ind w:firstLine="720"/>
              <w:jc w:val="both"/>
              <w:rPr>
                <w:b/>
                <w:bCs/>
                <w:iCs/>
                <w:sz w:val="26"/>
                <w:szCs w:val="26"/>
                <w:lang w:val="it-IT"/>
              </w:rPr>
            </w:pPr>
          </w:p>
        </w:tc>
        <w:tc>
          <w:tcPr>
            <w:tcW w:w="540" w:type="pct"/>
          </w:tcPr>
          <w:p w14:paraId="36953BBF" w14:textId="77777777" w:rsidR="001C6EA9" w:rsidRPr="004875DD" w:rsidRDefault="001C6EA9" w:rsidP="001C6EA9">
            <w:pPr>
              <w:widowControl w:val="0"/>
              <w:spacing w:line="312" w:lineRule="auto"/>
              <w:ind w:firstLine="720"/>
              <w:jc w:val="both"/>
              <w:rPr>
                <w:b/>
                <w:bCs/>
                <w:iCs/>
                <w:sz w:val="26"/>
                <w:szCs w:val="26"/>
                <w:lang w:val="it-IT"/>
              </w:rPr>
            </w:pPr>
          </w:p>
        </w:tc>
        <w:tc>
          <w:tcPr>
            <w:tcW w:w="344" w:type="pct"/>
          </w:tcPr>
          <w:p w14:paraId="1621E861" w14:textId="77777777" w:rsidR="001C6EA9" w:rsidRPr="004875DD" w:rsidRDefault="001C6EA9" w:rsidP="001C6EA9">
            <w:pPr>
              <w:widowControl w:val="0"/>
              <w:spacing w:line="312" w:lineRule="auto"/>
              <w:ind w:firstLine="720"/>
              <w:jc w:val="both"/>
              <w:rPr>
                <w:b/>
                <w:bCs/>
                <w:iCs/>
                <w:sz w:val="26"/>
                <w:szCs w:val="26"/>
                <w:lang w:val="it-IT"/>
              </w:rPr>
            </w:pPr>
          </w:p>
        </w:tc>
        <w:tc>
          <w:tcPr>
            <w:tcW w:w="402" w:type="pct"/>
          </w:tcPr>
          <w:p w14:paraId="2DDC8A7C"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12901EB2" w14:textId="77777777" w:rsidTr="00D961FF">
        <w:tc>
          <w:tcPr>
            <w:tcW w:w="343" w:type="pct"/>
            <w:vAlign w:val="center"/>
          </w:tcPr>
          <w:p w14:paraId="68AAB523" w14:textId="77777777" w:rsidR="001C6EA9" w:rsidRPr="004875DD" w:rsidRDefault="001C6EA9" w:rsidP="001C6EA9">
            <w:pPr>
              <w:widowControl w:val="0"/>
              <w:spacing w:line="312" w:lineRule="auto"/>
              <w:jc w:val="center"/>
              <w:rPr>
                <w:sz w:val="26"/>
                <w:szCs w:val="26"/>
              </w:rPr>
            </w:pPr>
            <w:r w:rsidRPr="004875DD">
              <w:rPr>
                <w:sz w:val="26"/>
                <w:szCs w:val="26"/>
              </w:rPr>
              <w:t>2</w:t>
            </w:r>
          </w:p>
        </w:tc>
        <w:tc>
          <w:tcPr>
            <w:tcW w:w="2575" w:type="pct"/>
            <w:vAlign w:val="center"/>
          </w:tcPr>
          <w:p w14:paraId="77F3EAC9" w14:textId="77777777" w:rsidR="001C6EA9" w:rsidRPr="004875DD" w:rsidRDefault="001C6EA9" w:rsidP="001C6EA9">
            <w:pPr>
              <w:spacing w:line="312" w:lineRule="auto"/>
              <w:jc w:val="both"/>
              <w:rPr>
                <w:sz w:val="26"/>
                <w:szCs w:val="26"/>
              </w:rPr>
            </w:pPr>
            <w:r w:rsidRPr="004875DD">
              <w:rPr>
                <w:sz w:val="26"/>
                <w:szCs w:val="26"/>
              </w:rPr>
              <w:t>Năng lực</w:t>
            </w:r>
            <w:r w:rsidRPr="004875DD">
              <w:rPr>
                <w:bCs/>
                <w:sz w:val="26"/>
                <w:szCs w:val="26"/>
                <w:lang w:val="af-ZA"/>
              </w:rPr>
              <w:t xml:space="preserve"> </w:t>
            </w:r>
            <w:r w:rsidRPr="004875DD">
              <w:rPr>
                <w:sz w:val="26"/>
                <w:szCs w:val="26"/>
              </w:rPr>
              <w:t>chuyên môn</w:t>
            </w:r>
          </w:p>
        </w:tc>
        <w:tc>
          <w:tcPr>
            <w:tcW w:w="393" w:type="pct"/>
          </w:tcPr>
          <w:p w14:paraId="63831BFA" w14:textId="77777777" w:rsidR="001C6EA9" w:rsidRPr="004875DD" w:rsidRDefault="001C6EA9" w:rsidP="001C6EA9">
            <w:pPr>
              <w:spacing w:line="312" w:lineRule="auto"/>
              <w:rPr>
                <w:b/>
                <w:i/>
                <w:sz w:val="26"/>
                <w:szCs w:val="26"/>
              </w:rPr>
            </w:pPr>
          </w:p>
        </w:tc>
        <w:tc>
          <w:tcPr>
            <w:tcW w:w="403" w:type="pct"/>
          </w:tcPr>
          <w:p w14:paraId="37D52282" w14:textId="77777777" w:rsidR="001C6EA9" w:rsidRPr="004875DD" w:rsidRDefault="001C6EA9" w:rsidP="001C6EA9">
            <w:pPr>
              <w:widowControl w:val="0"/>
              <w:spacing w:line="312" w:lineRule="auto"/>
              <w:ind w:firstLine="720"/>
              <w:jc w:val="both"/>
              <w:rPr>
                <w:b/>
                <w:bCs/>
                <w:iCs/>
                <w:sz w:val="26"/>
                <w:szCs w:val="26"/>
                <w:lang w:val="it-IT"/>
              </w:rPr>
            </w:pPr>
          </w:p>
        </w:tc>
        <w:tc>
          <w:tcPr>
            <w:tcW w:w="540" w:type="pct"/>
          </w:tcPr>
          <w:p w14:paraId="0699A328" w14:textId="77777777" w:rsidR="001C6EA9" w:rsidRPr="004875DD" w:rsidRDefault="001C6EA9" w:rsidP="001C6EA9">
            <w:pPr>
              <w:widowControl w:val="0"/>
              <w:spacing w:line="312" w:lineRule="auto"/>
              <w:ind w:firstLine="720"/>
              <w:jc w:val="both"/>
              <w:rPr>
                <w:b/>
                <w:bCs/>
                <w:iCs/>
                <w:sz w:val="26"/>
                <w:szCs w:val="26"/>
                <w:lang w:val="it-IT"/>
              </w:rPr>
            </w:pPr>
          </w:p>
        </w:tc>
        <w:tc>
          <w:tcPr>
            <w:tcW w:w="344" w:type="pct"/>
          </w:tcPr>
          <w:p w14:paraId="4F14E569" w14:textId="77777777" w:rsidR="001C6EA9" w:rsidRPr="004875DD" w:rsidRDefault="001C6EA9" w:rsidP="001C6EA9">
            <w:pPr>
              <w:widowControl w:val="0"/>
              <w:spacing w:line="312" w:lineRule="auto"/>
              <w:ind w:firstLine="720"/>
              <w:jc w:val="both"/>
              <w:rPr>
                <w:b/>
                <w:bCs/>
                <w:iCs/>
                <w:sz w:val="26"/>
                <w:szCs w:val="26"/>
                <w:lang w:val="it-IT"/>
              </w:rPr>
            </w:pPr>
          </w:p>
        </w:tc>
        <w:tc>
          <w:tcPr>
            <w:tcW w:w="402" w:type="pct"/>
          </w:tcPr>
          <w:p w14:paraId="6FB1C99A"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4C49292D" w14:textId="77777777" w:rsidTr="00D961FF">
        <w:tc>
          <w:tcPr>
            <w:tcW w:w="343" w:type="pct"/>
            <w:vAlign w:val="center"/>
          </w:tcPr>
          <w:p w14:paraId="3DF64EFB" w14:textId="77777777" w:rsidR="001C6EA9" w:rsidRPr="004875DD" w:rsidRDefault="001C6EA9" w:rsidP="001C6EA9">
            <w:pPr>
              <w:widowControl w:val="0"/>
              <w:spacing w:line="312" w:lineRule="auto"/>
              <w:jc w:val="center"/>
              <w:rPr>
                <w:sz w:val="26"/>
                <w:szCs w:val="26"/>
              </w:rPr>
            </w:pPr>
            <w:r w:rsidRPr="004875DD">
              <w:rPr>
                <w:sz w:val="26"/>
                <w:szCs w:val="26"/>
              </w:rPr>
              <w:t>3</w:t>
            </w:r>
          </w:p>
        </w:tc>
        <w:tc>
          <w:tcPr>
            <w:tcW w:w="2575" w:type="pct"/>
            <w:vAlign w:val="center"/>
          </w:tcPr>
          <w:p w14:paraId="2D40D57E" w14:textId="77777777" w:rsidR="001C6EA9" w:rsidRPr="004875DD" w:rsidRDefault="001C6EA9" w:rsidP="001C6EA9">
            <w:pPr>
              <w:spacing w:line="312" w:lineRule="auto"/>
              <w:jc w:val="both"/>
              <w:rPr>
                <w:sz w:val="26"/>
                <w:szCs w:val="26"/>
              </w:rPr>
            </w:pPr>
            <w:r w:rsidRPr="004875DD">
              <w:rPr>
                <w:sz w:val="26"/>
                <w:szCs w:val="26"/>
              </w:rPr>
              <w:t>Năng lực</w:t>
            </w:r>
            <w:r w:rsidRPr="004875DD">
              <w:rPr>
                <w:bCs/>
                <w:sz w:val="26"/>
                <w:szCs w:val="26"/>
                <w:lang w:val="af-ZA"/>
              </w:rPr>
              <w:t xml:space="preserve"> </w:t>
            </w:r>
            <w:r w:rsidRPr="004875DD">
              <w:rPr>
                <w:bCs/>
                <w:sz w:val="26"/>
                <w:szCs w:val="26"/>
                <w:lang w:val="da-DK"/>
              </w:rPr>
              <w:t>sư phạm</w:t>
            </w:r>
          </w:p>
        </w:tc>
        <w:tc>
          <w:tcPr>
            <w:tcW w:w="393" w:type="pct"/>
          </w:tcPr>
          <w:p w14:paraId="2B4B023D" w14:textId="77777777" w:rsidR="001C6EA9" w:rsidRPr="004875DD" w:rsidRDefault="001C6EA9" w:rsidP="001C6EA9">
            <w:pPr>
              <w:spacing w:line="312" w:lineRule="auto"/>
              <w:rPr>
                <w:b/>
                <w:i/>
                <w:sz w:val="26"/>
                <w:szCs w:val="26"/>
              </w:rPr>
            </w:pPr>
          </w:p>
        </w:tc>
        <w:tc>
          <w:tcPr>
            <w:tcW w:w="403" w:type="pct"/>
          </w:tcPr>
          <w:p w14:paraId="77A1B23A" w14:textId="77777777" w:rsidR="001C6EA9" w:rsidRPr="004875DD" w:rsidRDefault="001C6EA9" w:rsidP="001C6EA9">
            <w:pPr>
              <w:widowControl w:val="0"/>
              <w:spacing w:line="312" w:lineRule="auto"/>
              <w:ind w:firstLine="720"/>
              <w:jc w:val="both"/>
              <w:rPr>
                <w:b/>
                <w:bCs/>
                <w:iCs/>
                <w:sz w:val="26"/>
                <w:szCs w:val="26"/>
                <w:lang w:val="it-IT"/>
              </w:rPr>
            </w:pPr>
          </w:p>
        </w:tc>
        <w:tc>
          <w:tcPr>
            <w:tcW w:w="540" w:type="pct"/>
          </w:tcPr>
          <w:p w14:paraId="113F53A2" w14:textId="77777777" w:rsidR="001C6EA9" w:rsidRPr="004875DD" w:rsidRDefault="001C6EA9" w:rsidP="001C6EA9">
            <w:pPr>
              <w:widowControl w:val="0"/>
              <w:spacing w:line="312" w:lineRule="auto"/>
              <w:ind w:firstLine="720"/>
              <w:jc w:val="both"/>
              <w:rPr>
                <w:b/>
                <w:bCs/>
                <w:iCs/>
                <w:sz w:val="26"/>
                <w:szCs w:val="26"/>
                <w:lang w:val="it-IT"/>
              </w:rPr>
            </w:pPr>
          </w:p>
        </w:tc>
        <w:tc>
          <w:tcPr>
            <w:tcW w:w="344" w:type="pct"/>
          </w:tcPr>
          <w:p w14:paraId="45782B5E" w14:textId="77777777" w:rsidR="001C6EA9" w:rsidRPr="004875DD" w:rsidRDefault="001C6EA9" w:rsidP="001C6EA9">
            <w:pPr>
              <w:widowControl w:val="0"/>
              <w:spacing w:line="312" w:lineRule="auto"/>
              <w:ind w:firstLine="720"/>
              <w:jc w:val="both"/>
              <w:rPr>
                <w:b/>
                <w:bCs/>
                <w:iCs/>
                <w:sz w:val="26"/>
                <w:szCs w:val="26"/>
                <w:lang w:val="it-IT"/>
              </w:rPr>
            </w:pPr>
          </w:p>
        </w:tc>
        <w:tc>
          <w:tcPr>
            <w:tcW w:w="402" w:type="pct"/>
          </w:tcPr>
          <w:p w14:paraId="2E2493DC"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3D4C491D" w14:textId="77777777" w:rsidTr="00D961FF">
        <w:tc>
          <w:tcPr>
            <w:tcW w:w="343" w:type="pct"/>
            <w:vAlign w:val="center"/>
          </w:tcPr>
          <w:p w14:paraId="2DBD7D6A" w14:textId="77777777" w:rsidR="001C6EA9" w:rsidRPr="004875DD" w:rsidRDefault="001C6EA9" w:rsidP="001C6EA9">
            <w:pPr>
              <w:widowControl w:val="0"/>
              <w:spacing w:line="312" w:lineRule="auto"/>
              <w:jc w:val="center"/>
              <w:rPr>
                <w:sz w:val="26"/>
                <w:szCs w:val="26"/>
              </w:rPr>
            </w:pPr>
            <w:r w:rsidRPr="004875DD">
              <w:rPr>
                <w:sz w:val="26"/>
                <w:szCs w:val="26"/>
              </w:rPr>
              <w:t>4</w:t>
            </w:r>
          </w:p>
        </w:tc>
        <w:tc>
          <w:tcPr>
            <w:tcW w:w="2575" w:type="pct"/>
            <w:vAlign w:val="center"/>
          </w:tcPr>
          <w:p w14:paraId="59810BB8" w14:textId="77777777" w:rsidR="001C6EA9" w:rsidRPr="004875DD" w:rsidRDefault="001C6EA9" w:rsidP="001C6EA9">
            <w:pPr>
              <w:spacing w:line="312" w:lineRule="auto"/>
              <w:jc w:val="both"/>
              <w:rPr>
                <w:sz w:val="26"/>
                <w:szCs w:val="26"/>
              </w:rPr>
            </w:pPr>
            <w:r w:rsidRPr="004875DD">
              <w:rPr>
                <w:sz w:val="26"/>
                <w:szCs w:val="26"/>
              </w:rPr>
              <w:t>Năng lực</w:t>
            </w:r>
            <w:r w:rsidRPr="004875DD">
              <w:rPr>
                <w:bCs/>
                <w:sz w:val="26"/>
                <w:szCs w:val="26"/>
                <w:lang w:val="af-ZA"/>
              </w:rPr>
              <w:t xml:space="preserve"> </w:t>
            </w:r>
            <w:r w:rsidRPr="004875DD">
              <w:rPr>
                <w:sz w:val="26"/>
                <w:szCs w:val="26"/>
                <w:lang w:val="nl-NL"/>
              </w:rPr>
              <w:t>phát triển nghề nghiệp</w:t>
            </w:r>
          </w:p>
        </w:tc>
        <w:tc>
          <w:tcPr>
            <w:tcW w:w="393" w:type="pct"/>
          </w:tcPr>
          <w:p w14:paraId="46AB853C" w14:textId="77777777" w:rsidR="001C6EA9" w:rsidRPr="004875DD" w:rsidRDefault="001C6EA9" w:rsidP="001C6EA9">
            <w:pPr>
              <w:spacing w:line="312" w:lineRule="auto"/>
              <w:rPr>
                <w:b/>
                <w:i/>
                <w:sz w:val="26"/>
                <w:szCs w:val="26"/>
              </w:rPr>
            </w:pPr>
          </w:p>
        </w:tc>
        <w:tc>
          <w:tcPr>
            <w:tcW w:w="403" w:type="pct"/>
          </w:tcPr>
          <w:p w14:paraId="3D231E25" w14:textId="77777777" w:rsidR="001C6EA9" w:rsidRPr="004875DD" w:rsidRDefault="001C6EA9" w:rsidP="001C6EA9">
            <w:pPr>
              <w:widowControl w:val="0"/>
              <w:spacing w:line="312" w:lineRule="auto"/>
              <w:ind w:firstLine="720"/>
              <w:jc w:val="both"/>
              <w:rPr>
                <w:b/>
                <w:bCs/>
                <w:iCs/>
                <w:sz w:val="26"/>
                <w:szCs w:val="26"/>
                <w:lang w:val="it-IT"/>
              </w:rPr>
            </w:pPr>
          </w:p>
        </w:tc>
        <w:tc>
          <w:tcPr>
            <w:tcW w:w="540" w:type="pct"/>
          </w:tcPr>
          <w:p w14:paraId="074858FF" w14:textId="77777777" w:rsidR="001C6EA9" w:rsidRPr="004875DD" w:rsidRDefault="001C6EA9" w:rsidP="001C6EA9">
            <w:pPr>
              <w:widowControl w:val="0"/>
              <w:spacing w:line="312" w:lineRule="auto"/>
              <w:ind w:firstLine="720"/>
              <w:jc w:val="both"/>
              <w:rPr>
                <w:b/>
                <w:bCs/>
                <w:iCs/>
                <w:sz w:val="26"/>
                <w:szCs w:val="26"/>
                <w:lang w:val="it-IT"/>
              </w:rPr>
            </w:pPr>
          </w:p>
        </w:tc>
        <w:tc>
          <w:tcPr>
            <w:tcW w:w="344" w:type="pct"/>
          </w:tcPr>
          <w:p w14:paraId="7D8AE328" w14:textId="77777777" w:rsidR="001C6EA9" w:rsidRPr="004875DD" w:rsidRDefault="001C6EA9" w:rsidP="001C6EA9">
            <w:pPr>
              <w:widowControl w:val="0"/>
              <w:spacing w:line="312" w:lineRule="auto"/>
              <w:ind w:firstLine="720"/>
              <w:jc w:val="both"/>
              <w:rPr>
                <w:b/>
                <w:bCs/>
                <w:iCs/>
                <w:sz w:val="26"/>
                <w:szCs w:val="26"/>
                <w:lang w:val="it-IT"/>
              </w:rPr>
            </w:pPr>
          </w:p>
        </w:tc>
        <w:tc>
          <w:tcPr>
            <w:tcW w:w="402" w:type="pct"/>
          </w:tcPr>
          <w:p w14:paraId="54398265"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50426DD1" w14:textId="77777777" w:rsidTr="00D961FF">
        <w:tc>
          <w:tcPr>
            <w:tcW w:w="343" w:type="pct"/>
            <w:vAlign w:val="center"/>
          </w:tcPr>
          <w:p w14:paraId="329DB102" w14:textId="77777777" w:rsidR="001C6EA9" w:rsidRPr="004875DD" w:rsidRDefault="001C6EA9" w:rsidP="001C6EA9">
            <w:pPr>
              <w:widowControl w:val="0"/>
              <w:spacing w:line="312" w:lineRule="auto"/>
              <w:jc w:val="center"/>
              <w:rPr>
                <w:sz w:val="26"/>
                <w:szCs w:val="26"/>
              </w:rPr>
            </w:pPr>
            <w:r w:rsidRPr="004875DD">
              <w:rPr>
                <w:sz w:val="26"/>
                <w:szCs w:val="26"/>
              </w:rPr>
              <w:t>5</w:t>
            </w:r>
          </w:p>
        </w:tc>
        <w:tc>
          <w:tcPr>
            <w:tcW w:w="2575" w:type="pct"/>
            <w:vAlign w:val="center"/>
          </w:tcPr>
          <w:p w14:paraId="669C5A8A" w14:textId="77777777" w:rsidR="001C6EA9" w:rsidRPr="004875DD" w:rsidRDefault="001C6EA9" w:rsidP="001C6EA9">
            <w:pPr>
              <w:spacing w:line="312" w:lineRule="auto"/>
              <w:jc w:val="both"/>
              <w:rPr>
                <w:sz w:val="26"/>
                <w:szCs w:val="26"/>
              </w:rPr>
            </w:pPr>
            <w:r w:rsidRPr="004875DD">
              <w:rPr>
                <w:sz w:val="26"/>
                <w:szCs w:val="26"/>
              </w:rPr>
              <w:t>Năng lực</w:t>
            </w:r>
            <w:r w:rsidRPr="004875DD">
              <w:rPr>
                <w:bCs/>
                <w:sz w:val="26"/>
                <w:szCs w:val="26"/>
                <w:lang w:val="af-ZA"/>
              </w:rPr>
              <w:t xml:space="preserve"> </w:t>
            </w:r>
            <w:r w:rsidRPr="004875DD">
              <w:rPr>
                <w:sz w:val="26"/>
                <w:szCs w:val="26"/>
                <w:lang w:val="nl-NL"/>
              </w:rPr>
              <w:t>nghiên cứu khoa học</w:t>
            </w:r>
          </w:p>
        </w:tc>
        <w:tc>
          <w:tcPr>
            <w:tcW w:w="393" w:type="pct"/>
          </w:tcPr>
          <w:p w14:paraId="174A3E8C" w14:textId="77777777" w:rsidR="001C6EA9" w:rsidRPr="004875DD" w:rsidRDefault="001C6EA9" w:rsidP="001C6EA9">
            <w:pPr>
              <w:spacing w:line="312" w:lineRule="auto"/>
              <w:rPr>
                <w:b/>
                <w:i/>
                <w:sz w:val="26"/>
                <w:szCs w:val="26"/>
              </w:rPr>
            </w:pPr>
          </w:p>
        </w:tc>
        <w:tc>
          <w:tcPr>
            <w:tcW w:w="403" w:type="pct"/>
          </w:tcPr>
          <w:p w14:paraId="164E2F3E" w14:textId="77777777" w:rsidR="001C6EA9" w:rsidRPr="004875DD" w:rsidRDefault="001C6EA9" w:rsidP="001C6EA9">
            <w:pPr>
              <w:widowControl w:val="0"/>
              <w:spacing w:line="312" w:lineRule="auto"/>
              <w:ind w:firstLine="720"/>
              <w:jc w:val="both"/>
              <w:rPr>
                <w:b/>
                <w:bCs/>
                <w:iCs/>
                <w:sz w:val="26"/>
                <w:szCs w:val="26"/>
                <w:lang w:val="it-IT"/>
              </w:rPr>
            </w:pPr>
          </w:p>
        </w:tc>
        <w:tc>
          <w:tcPr>
            <w:tcW w:w="540" w:type="pct"/>
          </w:tcPr>
          <w:p w14:paraId="507721B5" w14:textId="77777777" w:rsidR="001C6EA9" w:rsidRPr="004875DD" w:rsidRDefault="001C6EA9" w:rsidP="001C6EA9">
            <w:pPr>
              <w:widowControl w:val="0"/>
              <w:spacing w:line="312" w:lineRule="auto"/>
              <w:ind w:firstLine="720"/>
              <w:jc w:val="both"/>
              <w:rPr>
                <w:b/>
                <w:bCs/>
                <w:iCs/>
                <w:sz w:val="26"/>
                <w:szCs w:val="26"/>
                <w:lang w:val="it-IT"/>
              </w:rPr>
            </w:pPr>
          </w:p>
        </w:tc>
        <w:tc>
          <w:tcPr>
            <w:tcW w:w="344" w:type="pct"/>
          </w:tcPr>
          <w:p w14:paraId="055501D6" w14:textId="77777777" w:rsidR="001C6EA9" w:rsidRPr="004875DD" w:rsidRDefault="001C6EA9" w:rsidP="001C6EA9">
            <w:pPr>
              <w:widowControl w:val="0"/>
              <w:spacing w:line="312" w:lineRule="auto"/>
              <w:ind w:firstLine="720"/>
              <w:jc w:val="both"/>
              <w:rPr>
                <w:b/>
                <w:bCs/>
                <w:iCs/>
                <w:sz w:val="26"/>
                <w:szCs w:val="26"/>
                <w:lang w:val="it-IT"/>
              </w:rPr>
            </w:pPr>
          </w:p>
        </w:tc>
        <w:tc>
          <w:tcPr>
            <w:tcW w:w="402" w:type="pct"/>
          </w:tcPr>
          <w:p w14:paraId="2934237E" w14:textId="77777777" w:rsidR="001C6EA9" w:rsidRPr="004875DD" w:rsidRDefault="001C6EA9" w:rsidP="001C6EA9">
            <w:pPr>
              <w:widowControl w:val="0"/>
              <w:spacing w:line="312" w:lineRule="auto"/>
              <w:ind w:firstLine="720"/>
              <w:jc w:val="both"/>
              <w:rPr>
                <w:b/>
                <w:bCs/>
                <w:iCs/>
                <w:sz w:val="26"/>
                <w:szCs w:val="26"/>
                <w:lang w:val="it-IT"/>
              </w:rPr>
            </w:pPr>
          </w:p>
        </w:tc>
      </w:tr>
      <w:tr w:rsidR="00CA61B9" w:rsidRPr="004875DD" w14:paraId="3CE4DE1A" w14:textId="77777777" w:rsidTr="00D961FF">
        <w:tc>
          <w:tcPr>
            <w:tcW w:w="343" w:type="pct"/>
            <w:vAlign w:val="center"/>
          </w:tcPr>
          <w:p w14:paraId="1F7BCAFC" w14:textId="77777777" w:rsidR="001C6EA9" w:rsidRPr="004875DD" w:rsidRDefault="001C6EA9" w:rsidP="001C6EA9">
            <w:pPr>
              <w:widowControl w:val="0"/>
              <w:spacing w:line="312" w:lineRule="auto"/>
              <w:jc w:val="center"/>
              <w:rPr>
                <w:sz w:val="26"/>
                <w:szCs w:val="26"/>
              </w:rPr>
            </w:pPr>
            <w:r w:rsidRPr="004875DD">
              <w:rPr>
                <w:sz w:val="26"/>
                <w:szCs w:val="26"/>
              </w:rPr>
              <w:t>6</w:t>
            </w:r>
          </w:p>
        </w:tc>
        <w:tc>
          <w:tcPr>
            <w:tcW w:w="2575" w:type="pct"/>
            <w:vAlign w:val="center"/>
          </w:tcPr>
          <w:p w14:paraId="6B26FA23" w14:textId="77777777" w:rsidR="001C6EA9" w:rsidRPr="004875DD" w:rsidRDefault="001C6EA9" w:rsidP="001C6EA9">
            <w:pPr>
              <w:widowControl w:val="0"/>
              <w:autoSpaceDE w:val="0"/>
              <w:autoSpaceDN w:val="0"/>
              <w:adjustRightInd w:val="0"/>
              <w:spacing w:line="312" w:lineRule="auto"/>
              <w:jc w:val="both"/>
              <w:rPr>
                <w:sz w:val="26"/>
                <w:szCs w:val="26"/>
              </w:rPr>
            </w:pPr>
            <w:r w:rsidRPr="004875DD">
              <w:rPr>
                <w:rFonts w:eastAsia="SimSun"/>
                <w:sz w:val="26"/>
                <w:szCs w:val="26"/>
              </w:rPr>
              <w:t>N</w:t>
            </w:r>
            <w:r w:rsidRPr="004875DD">
              <w:rPr>
                <w:rFonts w:eastAsia="SimSun"/>
                <w:iCs/>
                <w:sz w:val="26"/>
                <w:szCs w:val="26"/>
              </w:rPr>
              <w:t>ăng lực</w:t>
            </w:r>
            <w:r w:rsidRPr="004875DD">
              <w:rPr>
                <w:bCs/>
                <w:sz w:val="26"/>
                <w:szCs w:val="26"/>
                <w:lang w:val="af-ZA"/>
              </w:rPr>
              <w:t xml:space="preserve"> </w:t>
            </w:r>
            <w:r w:rsidRPr="004875DD">
              <w:rPr>
                <w:sz w:val="26"/>
                <w:szCs w:val="26"/>
                <w:lang w:val="nl-NL"/>
              </w:rPr>
              <w:t>chuyển giao công nghệ và quan hệ, hợp tác với doanh nghiệp</w:t>
            </w:r>
          </w:p>
        </w:tc>
        <w:tc>
          <w:tcPr>
            <w:tcW w:w="393" w:type="pct"/>
          </w:tcPr>
          <w:p w14:paraId="515713B0" w14:textId="77777777" w:rsidR="001C6EA9" w:rsidRPr="004875DD" w:rsidRDefault="001C6EA9" w:rsidP="001C6EA9">
            <w:pPr>
              <w:spacing w:line="312" w:lineRule="auto"/>
              <w:rPr>
                <w:b/>
                <w:i/>
                <w:sz w:val="26"/>
                <w:szCs w:val="26"/>
              </w:rPr>
            </w:pPr>
          </w:p>
        </w:tc>
        <w:tc>
          <w:tcPr>
            <w:tcW w:w="403" w:type="pct"/>
          </w:tcPr>
          <w:p w14:paraId="149B3443" w14:textId="77777777" w:rsidR="001C6EA9" w:rsidRPr="004875DD" w:rsidRDefault="001C6EA9" w:rsidP="001C6EA9">
            <w:pPr>
              <w:widowControl w:val="0"/>
              <w:spacing w:line="312" w:lineRule="auto"/>
              <w:ind w:firstLine="720"/>
              <w:jc w:val="both"/>
              <w:rPr>
                <w:b/>
                <w:bCs/>
                <w:iCs/>
                <w:sz w:val="26"/>
                <w:szCs w:val="26"/>
                <w:lang w:val="it-IT"/>
              </w:rPr>
            </w:pPr>
          </w:p>
        </w:tc>
        <w:tc>
          <w:tcPr>
            <w:tcW w:w="540" w:type="pct"/>
          </w:tcPr>
          <w:p w14:paraId="2130A258" w14:textId="77777777" w:rsidR="001C6EA9" w:rsidRPr="004875DD" w:rsidRDefault="001C6EA9" w:rsidP="001C6EA9">
            <w:pPr>
              <w:widowControl w:val="0"/>
              <w:spacing w:line="312" w:lineRule="auto"/>
              <w:ind w:firstLine="720"/>
              <w:jc w:val="both"/>
              <w:rPr>
                <w:b/>
                <w:bCs/>
                <w:iCs/>
                <w:sz w:val="26"/>
                <w:szCs w:val="26"/>
                <w:lang w:val="it-IT"/>
              </w:rPr>
            </w:pPr>
          </w:p>
        </w:tc>
        <w:tc>
          <w:tcPr>
            <w:tcW w:w="344" w:type="pct"/>
          </w:tcPr>
          <w:p w14:paraId="61D0BFB1" w14:textId="77777777" w:rsidR="001C6EA9" w:rsidRPr="004875DD" w:rsidRDefault="001C6EA9" w:rsidP="001C6EA9">
            <w:pPr>
              <w:widowControl w:val="0"/>
              <w:spacing w:line="312" w:lineRule="auto"/>
              <w:ind w:firstLine="720"/>
              <w:jc w:val="both"/>
              <w:rPr>
                <w:b/>
                <w:bCs/>
                <w:iCs/>
                <w:sz w:val="26"/>
                <w:szCs w:val="26"/>
                <w:lang w:val="it-IT"/>
              </w:rPr>
            </w:pPr>
          </w:p>
        </w:tc>
        <w:tc>
          <w:tcPr>
            <w:tcW w:w="402" w:type="pct"/>
          </w:tcPr>
          <w:p w14:paraId="2056CC35" w14:textId="77777777" w:rsidR="001C6EA9" w:rsidRPr="004875DD" w:rsidRDefault="001C6EA9" w:rsidP="001C6EA9">
            <w:pPr>
              <w:widowControl w:val="0"/>
              <w:spacing w:line="312" w:lineRule="auto"/>
              <w:ind w:firstLine="720"/>
              <w:jc w:val="both"/>
              <w:rPr>
                <w:b/>
                <w:bCs/>
                <w:iCs/>
                <w:sz w:val="26"/>
                <w:szCs w:val="26"/>
                <w:lang w:val="it-IT"/>
              </w:rPr>
            </w:pPr>
          </w:p>
        </w:tc>
      </w:tr>
      <w:tr w:rsidR="001C6EA9" w:rsidRPr="004875DD" w14:paraId="30C8A2C8" w14:textId="77777777" w:rsidTr="00D961FF">
        <w:tc>
          <w:tcPr>
            <w:tcW w:w="343" w:type="pct"/>
            <w:vAlign w:val="center"/>
          </w:tcPr>
          <w:p w14:paraId="332964E9" w14:textId="77777777" w:rsidR="001C6EA9" w:rsidRPr="004875DD" w:rsidRDefault="001C6EA9" w:rsidP="001C6EA9">
            <w:pPr>
              <w:widowControl w:val="0"/>
              <w:spacing w:line="312" w:lineRule="auto"/>
              <w:jc w:val="center"/>
              <w:rPr>
                <w:sz w:val="26"/>
                <w:szCs w:val="26"/>
              </w:rPr>
            </w:pPr>
            <w:r w:rsidRPr="004875DD">
              <w:rPr>
                <w:sz w:val="26"/>
                <w:szCs w:val="26"/>
              </w:rPr>
              <w:t>7</w:t>
            </w:r>
          </w:p>
        </w:tc>
        <w:tc>
          <w:tcPr>
            <w:tcW w:w="2575" w:type="pct"/>
            <w:vAlign w:val="center"/>
          </w:tcPr>
          <w:p w14:paraId="561113D6" w14:textId="77777777" w:rsidR="001C6EA9" w:rsidRPr="004875DD" w:rsidRDefault="001C6EA9" w:rsidP="001C6EA9">
            <w:pPr>
              <w:spacing w:line="312" w:lineRule="auto"/>
              <w:jc w:val="both"/>
              <w:rPr>
                <w:sz w:val="26"/>
                <w:szCs w:val="26"/>
              </w:rPr>
            </w:pPr>
            <w:r w:rsidRPr="004875DD">
              <w:rPr>
                <w:rFonts w:eastAsia="SimSun"/>
                <w:iCs/>
                <w:sz w:val="26"/>
                <w:szCs w:val="26"/>
              </w:rPr>
              <w:t>Năng lực</w:t>
            </w:r>
            <w:r w:rsidRPr="004875DD">
              <w:rPr>
                <w:bCs/>
                <w:sz w:val="26"/>
                <w:szCs w:val="26"/>
                <w:lang w:val="af-ZA"/>
              </w:rPr>
              <w:t xml:space="preserve"> </w:t>
            </w:r>
            <w:r w:rsidRPr="004875DD">
              <w:rPr>
                <w:sz w:val="26"/>
                <w:szCs w:val="26"/>
                <w:lang w:val="nl-NL"/>
              </w:rPr>
              <w:t>tham gia các hoạt động chính trị - xã hội</w:t>
            </w:r>
          </w:p>
        </w:tc>
        <w:tc>
          <w:tcPr>
            <w:tcW w:w="393" w:type="pct"/>
          </w:tcPr>
          <w:p w14:paraId="6832E6BC" w14:textId="77777777" w:rsidR="001C6EA9" w:rsidRPr="004875DD" w:rsidRDefault="001C6EA9" w:rsidP="001C6EA9">
            <w:pPr>
              <w:spacing w:line="312" w:lineRule="auto"/>
              <w:rPr>
                <w:b/>
                <w:i/>
                <w:sz w:val="26"/>
                <w:szCs w:val="26"/>
              </w:rPr>
            </w:pPr>
          </w:p>
        </w:tc>
        <w:tc>
          <w:tcPr>
            <w:tcW w:w="403" w:type="pct"/>
          </w:tcPr>
          <w:p w14:paraId="03CAAD04" w14:textId="77777777" w:rsidR="001C6EA9" w:rsidRPr="004875DD" w:rsidRDefault="001C6EA9" w:rsidP="001C6EA9">
            <w:pPr>
              <w:widowControl w:val="0"/>
              <w:spacing w:line="312" w:lineRule="auto"/>
              <w:ind w:firstLine="720"/>
              <w:jc w:val="both"/>
              <w:rPr>
                <w:b/>
                <w:bCs/>
                <w:iCs/>
                <w:sz w:val="26"/>
                <w:szCs w:val="26"/>
                <w:lang w:val="it-IT"/>
              </w:rPr>
            </w:pPr>
          </w:p>
        </w:tc>
        <w:tc>
          <w:tcPr>
            <w:tcW w:w="540" w:type="pct"/>
          </w:tcPr>
          <w:p w14:paraId="115C2974" w14:textId="77777777" w:rsidR="001C6EA9" w:rsidRPr="004875DD" w:rsidRDefault="001C6EA9" w:rsidP="001C6EA9">
            <w:pPr>
              <w:widowControl w:val="0"/>
              <w:spacing w:line="312" w:lineRule="auto"/>
              <w:ind w:firstLine="720"/>
              <w:jc w:val="both"/>
              <w:rPr>
                <w:b/>
                <w:bCs/>
                <w:iCs/>
                <w:sz w:val="26"/>
                <w:szCs w:val="26"/>
                <w:lang w:val="it-IT"/>
              </w:rPr>
            </w:pPr>
          </w:p>
        </w:tc>
        <w:tc>
          <w:tcPr>
            <w:tcW w:w="344" w:type="pct"/>
          </w:tcPr>
          <w:p w14:paraId="17AF070F" w14:textId="77777777" w:rsidR="001C6EA9" w:rsidRPr="004875DD" w:rsidRDefault="001C6EA9" w:rsidP="001C6EA9">
            <w:pPr>
              <w:widowControl w:val="0"/>
              <w:spacing w:line="312" w:lineRule="auto"/>
              <w:ind w:firstLine="720"/>
              <w:jc w:val="both"/>
              <w:rPr>
                <w:b/>
                <w:bCs/>
                <w:iCs/>
                <w:sz w:val="26"/>
                <w:szCs w:val="26"/>
                <w:lang w:val="it-IT"/>
              </w:rPr>
            </w:pPr>
          </w:p>
        </w:tc>
        <w:tc>
          <w:tcPr>
            <w:tcW w:w="402" w:type="pct"/>
          </w:tcPr>
          <w:p w14:paraId="30AE7B9A" w14:textId="77777777" w:rsidR="001C6EA9" w:rsidRPr="004875DD" w:rsidRDefault="001C6EA9" w:rsidP="001C6EA9">
            <w:pPr>
              <w:widowControl w:val="0"/>
              <w:spacing w:line="312" w:lineRule="auto"/>
              <w:ind w:firstLine="720"/>
              <w:jc w:val="both"/>
              <w:rPr>
                <w:b/>
                <w:bCs/>
                <w:iCs/>
                <w:sz w:val="26"/>
                <w:szCs w:val="26"/>
                <w:lang w:val="it-IT"/>
              </w:rPr>
            </w:pPr>
          </w:p>
        </w:tc>
      </w:tr>
    </w:tbl>
    <w:p w14:paraId="1C199259" w14:textId="77777777" w:rsidR="001C6EA9" w:rsidRPr="004875DD" w:rsidRDefault="001C6EA9" w:rsidP="001C6EA9">
      <w:pPr>
        <w:spacing w:after="0" w:line="240" w:lineRule="auto"/>
        <w:jc w:val="center"/>
        <w:rPr>
          <w:rFonts w:ascii="Times New Roman" w:hAnsi="Times New Roman" w:cs="Times New Roman"/>
          <w:i/>
          <w:sz w:val="26"/>
          <w:szCs w:val="26"/>
        </w:rPr>
      </w:pPr>
    </w:p>
    <w:p w14:paraId="1C1022F2" w14:textId="77777777" w:rsidR="001C6EA9" w:rsidRPr="004875DD" w:rsidRDefault="001C6EA9" w:rsidP="001C6EA9">
      <w:pPr>
        <w:spacing w:after="0" w:line="312" w:lineRule="auto"/>
        <w:jc w:val="center"/>
        <w:rPr>
          <w:rFonts w:ascii="Times New Roman" w:hAnsi="Times New Roman" w:cs="Times New Roman"/>
          <w:sz w:val="26"/>
          <w:szCs w:val="26"/>
        </w:rPr>
      </w:pPr>
      <w:r w:rsidRPr="004875DD">
        <w:rPr>
          <w:rFonts w:ascii="Times New Roman" w:hAnsi="Times New Roman" w:cs="Times New Roman"/>
          <w:i/>
          <w:sz w:val="26"/>
          <w:szCs w:val="26"/>
        </w:rPr>
        <w:t>Xin chân thành cảm ơn!</w:t>
      </w:r>
    </w:p>
    <w:p w14:paraId="321963C0" w14:textId="77777777" w:rsidR="001C6EA9" w:rsidRPr="004875DD" w:rsidRDefault="001C6EA9" w:rsidP="001C6EA9">
      <w:pPr>
        <w:widowControl w:val="0"/>
        <w:spacing w:after="0" w:line="240" w:lineRule="auto"/>
        <w:rPr>
          <w:rFonts w:ascii="Times New Roman" w:eastAsia="Times New Roman" w:hAnsi="Times New Roman" w:cs="Times New Roman"/>
          <w:b/>
          <w:sz w:val="26"/>
          <w:szCs w:val="26"/>
          <w:u w:val="single"/>
        </w:rPr>
      </w:pPr>
    </w:p>
    <w:p w14:paraId="13147B51" w14:textId="77777777" w:rsidR="001C6EA9" w:rsidRPr="004875DD" w:rsidRDefault="001C6EA9" w:rsidP="001C6EA9">
      <w:pPr>
        <w:rPr>
          <w:rFonts w:ascii="Times New Roman" w:eastAsia="Times New Roman" w:hAnsi="Times New Roman" w:cs="Times New Roman"/>
          <w:b/>
          <w:sz w:val="26"/>
          <w:szCs w:val="26"/>
          <w:u w:val="single"/>
        </w:rPr>
      </w:pPr>
      <w:r w:rsidRPr="004875DD">
        <w:rPr>
          <w:rFonts w:ascii="Times New Roman" w:eastAsia="Times New Roman" w:hAnsi="Times New Roman" w:cs="Times New Roman"/>
          <w:b/>
          <w:sz w:val="26"/>
          <w:szCs w:val="26"/>
          <w:u w:val="single"/>
        </w:rPr>
        <w:br w:type="page"/>
      </w:r>
    </w:p>
    <w:p w14:paraId="13CB9F9B" w14:textId="77777777" w:rsidR="001C6EA9" w:rsidRPr="004875DD" w:rsidRDefault="001C6EA9" w:rsidP="001C6EA9">
      <w:pPr>
        <w:widowControl w:val="0"/>
        <w:spacing w:after="0" w:line="312" w:lineRule="auto"/>
        <w:rPr>
          <w:rFonts w:ascii="Times New Roman" w:eastAsia="Times New Roman" w:hAnsi="Times New Roman" w:cs="Times New Roman"/>
          <w:b/>
          <w:sz w:val="26"/>
          <w:szCs w:val="26"/>
          <w:u w:val="single"/>
        </w:rPr>
      </w:pPr>
      <w:r w:rsidRPr="004875DD">
        <w:rPr>
          <w:rFonts w:ascii="Times New Roman" w:eastAsia="Times New Roman" w:hAnsi="Times New Roman" w:cs="Times New Roman"/>
          <w:b/>
          <w:sz w:val="26"/>
          <w:szCs w:val="26"/>
          <w:u w:val="single"/>
        </w:rPr>
        <w:lastRenderedPageBreak/>
        <w:t>Phụ lục 5</w:t>
      </w:r>
    </w:p>
    <w:p w14:paraId="05B6B43C" w14:textId="77777777" w:rsidR="001C6EA9" w:rsidRPr="004875DD" w:rsidRDefault="001C6EA9" w:rsidP="001C6EA9">
      <w:pPr>
        <w:spacing w:after="0" w:line="288" w:lineRule="auto"/>
        <w:ind w:right="-22"/>
        <w:jc w:val="center"/>
        <w:rPr>
          <w:rFonts w:ascii="Times New Roman" w:eastAsia="Times New Roman" w:hAnsi="Times New Roman" w:cs="Times New Roman"/>
          <w:b/>
          <w:sz w:val="26"/>
          <w:szCs w:val="26"/>
        </w:rPr>
      </w:pPr>
      <w:r w:rsidRPr="004875DD">
        <w:rPr>
          <w:rFonts w:ascii="Times New Roman" w:eastAsia="Times New Roman" w:hAnsi="Times New Roman" w:cs="Times New Roman"/>
          <w:b/>
          <w:sz w:val="26"/>
          <w:szCs w:val="26"/>
          <w:lang w:val="vi-VN"/>
        </w:rPr>
        <w:t xml:space="preserve">PHIẾU KHẢO SÁT </w:t>
      </w:r>
    </w:p>
    <w:p w14:paraId="4D2D1ABE" w14:textId="77777777" w:rsidR="001C6EA9" w:rsidRPr="004875DD" w:rsidRDefault="001C6EA9" w:rsidP="001C6EA9">
      <w:pPr>
        <w:spacing w:after="0" w:line="288" w:lineRule="auto"/>
        <w:ind w:right="-22"/>
        <w:jc w:val="center"/>
        <w:rPr>
          <w:rFonts w:ascii="Times New Roman" w:eastAsia="Times New Roman" w:hAnsi="Times New Roman" w:cs="Times New Roman"/>
          <w:b/>
          <w:sz w:val="26"/>
          <w:szCs w:val="26"/>
          <w:lang w:val="vi-VN"/>
        </w:rPr>
      </w:pPr>
      <w:r w:rsidRPr="004875DD">
        <w:rPr>
          <w:rFonts w:ascii="Times New Roman" w:hAnsi="Times New Roman" w:cs="Times New Roman"/>
          <w:b/>
          <w:sz w:val="26"/>
          <w:szCs w:val="26"/>
        </w:rPr>
        <w:t>MỨC ĐỘ TÁC ĐỘNG CỦA CÁC YẾU TỐ CÓ ẢNH HƯỞNG ĐẾN</w:t>
      </w:r>
      <w:r w:rsidRPr="004875DD">
        <w:rPr>
          <w:rFonts w:ascii="Times New Roman" w:eastAsia="Times New Roman" w:hAnsi="Times New Roman" w:cs="Times New Roman"/>
          <w:b/>
          <w:sz w:val="26"/>
          <w:szCs w:val="26"/>
          <w:lang w:val="vi-VN"/>
        </w:rPr>
        <w:t xml:space="preserve"> PHÁT TRIỂN </w:t>
      </w:r>
      <w:r w:rsidRPr="004875DD">
        <w:rPr>
          <w:rFonts w:ascii="Times New Roman" w:eastAsia="Times New Roman" w:hAnsi="Times New Roman" w:cs="Times New Roman"/>
          <w:b/>
          <w:sz w:val="26"/>
          <w:szCs w:val="26"/>
        </w:rPr>
        <w:t>ĐNGV</w:t>
      </w:r>
      <w:r w:rsidRPr="004875DD">
        <w:rPr>
          <w:rFonts w:ascii="Times New Roman" w:eastAsia="Times New Roman" w:hAnsi="Times New Roman" w:cs="Times New Roman"/>
          <w:b/>
          <w:sz w:val="26"/>
          <w:szCs w:val="26"/>
          <w:lang w:val="vi-VN"/>
        </w:rPr>
        <w:t xml:space="preserve"> </w:t>
      </w:r>
      <w:r w:rsidRPr="004875DD">
        <w:rPr>
          <w:rFonts w:ascii="Times New Roman" w:eastAsia="Times New Roman" w:hAnsi="Times New Roman" w:cs="Times New Roman"/>
          <w:b/>
          <w:spacing w:val="-4"/>
          <w:sz w:val="26"/>
          <w:szCs w:val="26"/>
          <w:lang w:eastAsia="en-GB"/>
        </w:rPr>
        <w:t>NHÓM NGÀNH THỦY SẢN Ở CÁC TRƯỜNG CAO ĐẲNG</w:t>
      </w:r>
    </w:p>
    <w:p w14:paraId="5667C6A9" w14:textId="77777777" w:rsidR="001C6EA9" w:rsidRPr="004875DD" w:rsidRDefault="001C6EA9" w:rsidP="001C6EA9">
      <w:pPr>
        <w:spacing w:after="0" w:line="288" w:lineRule="auto"/>
        <w:jc w:val="center"/>
        <w:rPr>
          <w:rFonts w:ascii="Times New Roman" w:eastAsia="Times New Roman" w:hAnsi="Times New Roman" w:cs="Times New Roman"/>
          <w:i/>
          <w:sz w:val="26"/>
          <w:szCs w:val="26"/>
          <w:lang w:val="vi-VN"/>
        </w:rPr>
      </w:pPr>
      <w:r w:rsidRPr="004875DD">
        <w:rPr>
          <w:rFonts w:ascii="Times New Roman" w:eastAsia="Times New Roman" w:hAnsi="Times New Roman" w:cs="Times New Roman"/>
          <w:i/>
          <w:sz w:val="26"/>
          <w:szCs w:val="26"/>
          <w:lang w:val="vi-VN"/>
        </w:rPr>
        <w:t xml:space="preserve">(Dành cho CBQL, GV </w:t>
      </w:r>
      <w:r w:rsidRPr="004875DD">
        <w:rPr>
          <w:rFonts w:ascii="Times New Roman" w:hAnsi="Times New Roman" w:cs="Times New Roman"/>
          <w:i/>
          <w:sz w:val="26"/>
          <w:szCs w:val="26"/>
          <w:lang w:val="vi-VN"/>
        </w:rPr>
        <w:t>ở các trường cao đẳng</w:t>
      </w:r>
      <w:r w:rsidRPr="004875DD">
        <w:rPr>
          <w:rFonts w:ascii="Times New Roman" w:eastAsia="Times New Roman" w:hAnsi="Times New Roman" w:cs="Times New Roman"/>
          <w:i/>
          <w:sz w:val="26"/>
          <w:szCs w:val="26"/>
          <w:lang w:val="vi-VN"/>
        </w:rPr>
        <w:t xml:space="preserve"> tham gia khảo sát)</w:t>
      </w:r>
    </w:p>
    <w:p w14:paraId="663D20DA" w14:textId="77777777" w:rsidR="001C6EA9" w:rsidRPr="004875DD" w:rsidRDefault="001C6EA9" w:rsidP="001C6EA9">
      <w:pPr>
        <w:spacing w:after="0" w:line="240" w:lineRule="auto"/>
        <w:jc w:val="both"/>
        <w:rPr>
          <w:rFonts w:ascii="Times New Roman" w:eastAsia="Times New Roman" w:hAnsi="Times New Roman" w:cs="Times New Roman"/>
          <w:b/>
          <w:sz w:val="26"/>
          <w:szCs w:val="26"/>
          <w:lang w:val="vi-VN"/>
        </w:rPr>
      </w:pPr>
    </w:p>
    <w:p w14:paraId="522234C5" w14:textId="77777777" w:rsidR="001C6EA9" w:rsidRPr="004875DD" w:rsidRDefault="001C6EA9" w:rsidP="001C6EA9">
      <w:pPr>
        <w:widowControl w:val="0"/>
        <w:overflowPunct w:val="0"/>
        <w:autoSpaceDE w:val="0"/>
        <w:autoSpaceDN w:val="0"/>
        <w:adjustRightInd w:val="0"/>
        <w:spacing w:after="0" w:line="288" w:lineRule="auto"/>
        <w:ind w:firstLine="720"/>
        <w:jc w:val="both"/>
        <w:rPr>
          <w:rFonts w:ascii="Times New Roman" w:eastAsia="Times New Roman" w:hAnsi="Times New Roman" w:cs="Times New Roman"/>
          <w:sz w:val="26"/>
          <w:szCs w:val="26"/>
          <w:lang w:val="vi-VN"/>
        </w:rPr>
      </w:pPr>
      <w:r w:rsidRPr="004875DD">
        <w:rPr>
          <w:rFonts w:ascii="Times New Roman" w:eastAsia="SimSun" w:hAnsi="Times New Roman" w:cs="Times New Roman"/>
          <w:sz w:val="26"/>
          <w:szCs w:val="26"/>
          <w:lang w:val="vi-VN"/>
        </w:rPr>
        <w:t>Để giúp chúng tôi nhận biết m</w:t>
      </w:r>
      <w:r w:rsidRPr="004875DD">
        <w:rPr>
          <w:rFonts w:ascii="Times New Roman" w:hAnsi="Times New Roman" w:cs="Times New Roman"/>
          <w:sz w:val="26"/>
          <w:szCs w:val="26"/>
          <w:lang w:val="vi-VN"/>
        </w:rPr>
        <w:t xml:space="preserve">ức độ tác động của các yếu tố có ảnh hưởng đến phát triển ĐNGV </w:t>
      </w:r>
      <w:r w:rsidRPr="004875DD">
        <w:rPr>
          <w:rFonts w:ascii="Times New Roman" w:eastAsia="SimSun" w:hAnsi="Times New Roman" w:cs="Times New Roman"/>
          <w:sz w:val="26"/>
          <w:szCs w:val="26"/>
          <w:lang w:val="vi-VN"/>
        </w:rPr>
        <w:t xml:space="preserve">nhóm ngành Thủy sản ở các trường cao đẳng; rất mong </w:t>
      </w:r>
      <w:r w:rsidRPr="004875DD">
        <w:rPr>
          <w:rFonts w:ascii="Times New Roman" w:eastAsia="Times New Roman" w:hAnsi="Times New Roman" w:cs="Times New Roman"/>
          <w:sz w:val="26"/>
          <w:szCs w:val="26"/>
          <w:lang w:val="vi-VN"/>
        </w:rPr>
        <w:t xml:space="preserve">ông/bà </w:t>
      </w:r>
      <w:r w:rsidRPr="004875DD">
        <w:rPr>
          <w:rFonts w:ascii="Times New Roman" w:eastAsia="SimSun" w:hAnsi="Times New Roman" w:cs="Times New Roman"/>
          <w:sz w:val="26"/>
          <w:szCs w:val="26"/>
          <w:lang w:val="vi-VN"/>
        </w:rPr>
        <w:t xml:space="preserve">vui lòng cung cấp cho chúng tôi số liệu bằng cách trả lời các câu hỏi </w:t>
      </w:r>
      <w:r w:rsidRPr="004875DD">
        <w:rPr>
          <w:rFonts w:ascii="Times New Roman" w:eastAsia="Times New Roman" w:hAnsi="Times New Roman" w:cs="Times New Roman"/>
          <w:sz w:val="26"/>
          <w:szCs w:val="26"/>
          <w:lang w:val="vi-VN"/>
        </w:rPr>
        <w:t>mà chúng tôi nêu ra dưới đây:</w:t>
      </w:r>
    </w:p>
    <w:p w14:paraId="054F40C9" w14:textId="77777777" w:rsidR="001C6EA9" w:rsidRPr="004875DD" w:rsidRDefault="001C6EA9" w:rsidP="001C6EA9">
      <w:pPr>
        <w:widowControl w:val="0"/>
        <w:overflowPunct w:val="0"/>
        <w:autoSpaceDE w:val="0"/>
        <w:autoSpaceDN w:val="0"/>
        <w:adjustRightInd w:val="0"/>
        <w:spacing w:after="0" w:line="288" w:lineRule="auto"/>
        <w:ind w:firstLine="720"/>
        <w:jc w:val="both"/>
        <w:rPr>
          <w:rFonts w:ascii="Times New Roman" w:eastAsia="Times New Roman" w:hAnsi="Times New Roman" w:cs="Times New Roman"/>
          <w:sz w:val="26"/>
          <w:szCs w:val="26"/>
          <w:lang w:val="vi-VN"/>
        </w:rPr>
      </w:pPr>
      <w:r w:rsidRPr="004875DD">
        <w:rPr>
          <w:rFonts w:ascii="Times New Roman" w:eastAsia="Times New Roman" w:hAnsi="Times New Roman" w:cs="Times New Roman"/>
          <w:sz w:val="26"/>
          <w:szCs w:val="26"/>
          <w:lang w:val="vi-VN"/>
        </w:rPr>
        <w:t xml:space="preserve">- Đối với những câu hỏi đã có phương án trả lời, đồng ý với phương án nào, đánh dấu chéo (X) vào ô tương ứng bên phải. </w:t>
      </w:r>
    </w:p>
    <w:p w14:paraId="4C7522FB" w14:textId="77777777" w:rsidR="001C6EA9" w:rsidRPr="004875DD" w:rsidRDefault="001C6EA9" w:rsidP="001C6EA9">
      <w:pPr>
        <w:widowControl w:val="0"/>
        <w:overflowPunct w:val="0"/>
        <w:autoSpaceDE w:val="0"/>
        <w:autoSpaceDN w:val="0"/>
        <w:adjustRightInd w:val="0"/>
        <w:spacing w:after="0" w:line="288" w:lineRule="auto"/>
        <w:ind w:firstLine="720"/>
        <w:jc w:val="both"/>
        <w:rPr>
          <w:rFonts w:ascii="Times New Roman" w:eastAsia="Times New Roman" w:hAnsi="Times New Roman" w:cs="Times New Roman"/>
          <w:sz w:val="26"/>
          <w:szCs w:val="26"/>
          <w:lang w:val="vi-VN"/>
        </w:rPr>
      </w:pPr>
      <w:r w:rsidRPr="004875DD">
        <w:rPr>
          <w:rFonts w:ascii="Times New Roman" w:eastAsia="Times New Roman" w:hAnsi="Times New Roman" w:cs="Times New Roman"/>
          <w:sz w:val="26"/>
          <w:szCs w:val="26"/>
          <w:lang w:val="vi-VN"/>
        </w:rPr>
        <w:t xml:space="preserve">- Đối với những câu hỏi không có phương án trả lời, xin quý </w:t>
      </w:r>
      <w:r w:rsidRPr="004875DD">
        <w:rPr>
          <w:rFonts w:ascii="Times New Roman" w:eastAsia="SimSun" w:hAnsi="Times New Roman" w:cs="Times New Roman"/>
          <w:sz w:val="26"/>
          <w:szCs w:val="26"/>
          <w:lang w:val="vi-VN"/>
        </w:rPr>
        <w:t>Ông (Bà)</w:t>
      </w:r>
      <w:r w:rsidRPr="004875DD">
        <w:rPr>
          <w:rFonts w:ascii="Times New Roman" w:eastAsia="Times New Roman" w:hAnsi="Times New Roman" w:cs="Times New Roman"/>
          <w:sz w:val="26"/>
          <w:szCs w:val="26"/>
          <w:lang w:val="vi-VN"/>
        </w:rPr>
        <w:t xml:space="preserve"> cung cấp thông tin và cho ý kiến của mình theo từng nội dung câu hỏi. </w:t>
      </w:r>
    </w:p>
    <w:p w14:paraId="44CBC75B" w14:textId="77777777" w:rsidR="001C6EA9" w:rsidRPr="004875DD" w:rsidRDefault="001C6EA9" w:rsidP="001C6EA9">
      <w:pPr>
        <w:spacing w:after="0" w:line="288" w:lineRule="auto"/>
        <w:ind w:firstLine="720"/>
        <w:jc w:val="both"/>
        <w:rPr>
          <w:rFonts w:ascii="Times New Roman" w:hAnsi="Times New Roman" w:cs="Times New Roman"/>
          <w:sz w:val="26"/>
          <w:szCs w:val="26"/>
          <w:lang w:val="vi-VN"/>
        </w:rPr>
      </w:pPr>
      <w:r w:rsidRPr="004875DD">
        <w:rPr>
          <w:rFonts w:ascii="Times New Roman" w:eastAsia="Times New Roman" w:hAnsi="Times New Roman" w:cs="Times New Roman"/>
          <w:sz w:val="26"/>
          <w:szCs w:val="26"/>
          <w:lang w:val="vi-VN"/>
        </w:rPr>
        <w:t>Đ</w:t>
      </w:r>
      <w:r w:rsidRPr="004875DD">
        <w:rPr>
          <w:rFonts w:ascii="Times New Roman" w:hAnsi="Times New Roman" w:cs="Times New Roman"/>
          <w:sz w:val="26"/>
          <w:szCs w:val="26"/>
          <w:lang w:val="vi-VN"/>
        </w:rPr>
        <w:t xml:space="preserve">ánh giá về mức độ tác động của các yếu tố có ảnh hưởng đến phát triển ĐNGV </w:t>
      </w:r>
      <w:r w:rsidRPr="004875DD">
        <w:rPr>
          <w:rFonts w:ascii="Times New Roman" w:eastAsia="SimSun" w:hAnsi="Times New Roman" w:cs="Times New Roman"/>
          <w:sz w:val="26"/>
          <w:szCs w:val="26"/>
          <w:lang w:val="vi-VN"/>
        </w:rPr>
        <w:t>nhóm ngành Thủy sản ở các trường cao đẳng</w:t>
      </w:r>
      <w:r w:rsidRPr="004875DD">
        <w:rPr>
          <w:rFonts w:ascii="Times New Roman" w:hAnsi="Times New Roman" w:cs="Times New Roman"/>
          <w:sz w:val="26"/>
          <w:szCs w:val="26"/>
          <w:lang w:val="vi-VN"/>
        </w:rPr>
        <w:t xml:space="preserve"> trên thang 5 mức độ đạt được? (1 là Không ảnh hưởng, 2 là Ảnh hưởng ít, 3 là Ảnh hưởng, 4 là Khá ảnh hưởng, 5 là Rất ảnh hưởng).</w:t>
      </w:r>
    </w:p>
    <w:p w14:paraId="58ABD589" w14:textId="77777777" w:rsidR="001C6EA9" w:rsidRPr="004875DD" w:rsidRDefault="001C6EA9" w:rsidP="001C6EA9">
      <w:pPr>
        <w:spacing w:after="0" w:line="288" w:lineRule="auto"/>
        <w:ind w:firstLine="720"/>
        <w:jc w:val="both"/>
        <w:rPr>
          <w:rFonts w:ascii="Times New Roman" w:hAnsi="Times New Roman" w:cs="Times New Roman"/>
          <w:sz w:val="26"/>
          <w:szCs w:val="26"/>
          <w:lang w:val="vi-VN"/>
        </w:rPr>
      </w:pPr>
      <w:r w:rsidRPr="004875DD">
        <w:rPr>
          <w:rFonts w:ascii="Times New Roman" w:hAnsi="Times New Roman" w:cs="Times New Roman"/>
          <w:i/>
          <w:iCs/>
          <w:sz w:val="26"/>
          <w:szCs w:val="26"/>
          <w:lang w:val="vi-VN"/>
        </w:rPr>
        <w:t>(Các ý kiến chỉ phục vụ cho mục đích nghiên cứu khoa học, không sử dụng cho mục đích nào khác).</w:t>
      </w:r>
    </w:p>
    <w:tbl>
      <w:tblPr>
        <w:tblStyle w:val="TableGrid3"/>
        <w:tblW w:w="4996" w:type="pct"/>
        <w:tblLayout w:type="fixed"/>
        <w:tblCellMar>
          <w:left w:w="34" w:type="dxa"/>
          <w:right w:w="34" w:type="dxa"/>
        </w:tblCellMar>
        <w:tblLook w:val="04A0" w:firstRow="1" w:lastRow="0" w:firstColumn="1" w:lastColumn="0" w:noHBand="0" w:noVBand="1"/>
      </w:tblPr>
      <w:tblGrid>
        <w:gridCol w:w="593"/>
        <w:gridCol w:w="4262"/>
        <w:gridCol w:w="772"/>
        <w:gridCol w:w="805"/>
        <w:gridCol w:w="752"/>
        <w:gridCol w:w="805"/>
        <w:gridCol w:w="860"/>
      </w:tblGrid>
      <w:tr w:rsidR="00CA61B9" w:rsidRPr="004875DD" w14:paraId="581928A1" w14:textId="77777777" w:rsidTr="00D961FF">
        <w:trPr>
          <w:trHeight w:val="507"/>
        </w:trPr>
        <w:tc>
          <w:tcPr>
            <w:tcW w:w="335" w:type="pct"/>
            <w:vMerge w:val="restart"/>
            <w:vAlign w:val="center"/>
          </w:tcPr>
          <w:p w14:paraId="532BBCB0" w14:textId="77777777" w:rsidR="001C6EA9" w:rsidRPr="004875DD" w:rsidRDefault="001C6EA9" w:rsidP="001C6EA9">
            <w:pPr>
              <w:widowControl w:val="0"/>
              <w:spacing w:line="288" w:lineRule="auto"/>
              <w:jc w:val="center"/>
              <w:rPr>
                <w:b/>
                <w:sz w:val="26"/>
                <w:szCs w:val="26"/>
              </w:rPr>
            </w:pPr>
            <w:r w:rsidRPr="004875DD">
              <w:rPr>
                <w:b/>
                <w:sz w:val="26"/>
                <w:szCs w:val="26"/>
              </w:rPr>
              <w:t>TT</w:t>
            </w:r>
          </w:p>
        </w:tc>
        <w:tc>
          <w:tcPr>
            <w:tcW w:w="2408" w:type="pct"/>
            <w:vMerge w:val="restart"/>
            <w:vAlign w:val="center"/>
          </w:tcPr>
          <w:p w14:paraId="4FF2968F" w14:textId="77777777" w:rsidR="001C6EA9" w:rsidRPr="004875DD" w:rsidRDefault="001C6EA9" w:rsidP="001C6EA9">
            <w:pPr>
              <w:widowControl w:val="0"/>
              <w:spacing w:line="288" w:lineRule="auto"/>
              <w:jc w:val="center"/>
              <w:rPr>
                <w:b/>
                <w:sz w:val="26"/>
                <w:szCs w:val="26"/>
              </w:rPr>
            </w:pPr>
            <w:r w:rsidRPr="004875DD">
              <w:rPr>
                <w:b/>
                <w:bCs/>
                <w:iCs/>
                <w:sz w:val="26"/>
                <w:szCs w:val="26"/>
              </w:rPr>
              <w:t>Tiêu chuẩn đánh giá</w:t>
            </w:r>
          </w:p>
        </w:tc>
        <w:tc>
          <w:tcPr>
            <w:tcW w:w="2257" w:type="pct"/>
            <w:gridSpan w:val="5"/>
            <w:vAlign w:val="center"/>
          </w:tcPr>
          <w:p w14:paraId="2886D7FF" w14:textId="77777777" w:rsidR="001C6EA9" w:rsidRPr="004875DD" w:rsidRDefault="001C6EA9" w:rsidP="001C6EA9">
            <w:pPr>
              <w:widowControl w:val="0"/>
              <w:spacing w:line="288" w:lineRule="auto"/>
              <w:ind w:left="-103" w:right="-108"/>
              <w:jc w:val="center"/>
              <w:rPr>
                <w:b/>
                <w:bCs/>
                <w:iCs/>
                <w:sz w:val="26"/>
                <w:szCs w:val="26"/>
              </w:rPr>
            </w:pPr>
            <w:r w:rsidRPr="004875DD">
              <w:rPr>
                <w:b/>
                <w:bCs/>
                <w:iCs/>
                <w:sz w:val="26"/>
                <w:szCs w:val="26"/>
              </w:rPr>
              <w:t>Mức độ đánh giá</w:t>
            </w:r>
          </w:p>
        </w:tc>
      </w:tr>
      <w:tr w:rsidR="00CA61B9" w:rsidRPr="004875DD" w14:paraId="582DEFD5" w14:textId="77777777" w:rsidTr="00D961FF">
        <w:tc>
          <w:tcPr>
            <w:tcW w:w="335" w:type="pct"/>
            <w:vMerge/>
          </w:tcPr>
          <w:p w14:paraId="58387DE8" w14:textId="77777777" w:rsidR="001C6EA9" w:rsidRPr="004875DD" w:rsidRDefault="001C6EA9" w:rsidP="001C6EA9">
            <w:pPr>
              <w:widowControl w:val="0"/>
              <w:spacing w:line="288" w:lineRule="auto"/>
              <w:ind w:firstLine="720"/>
              <w:jc w:val="both"/>
              <w:rPr>
                <w:b/>
                <w:bCs/>
                <w:iCs/>
                <w:sz w:val="26"/>
                <w:szCs w:val="26"/>
                <w:lang w:val="it-IT"/>
              </w:rPr>
            </w:pPr>
          </w:p>
        </w:tc>
        <w:tc>
          <w:tcPr>
            <w:tcW w:w="2408" w:type="pct"/>
            <w:vMerge/>
          </w:tcPr>
          <w:p w14:paraId="0A4309D2" w14:textId="77777777" w:rsidR="001C6EA9" w:rsidRPr="004875DD" w:rsidRDefault="001C6EA9" w:rsidP="001C6EA9">
            <w:pPr>
              <w:widowControl w:val="0"/>
              <w:spacing w:line="288" w:lineRule="auto"/>
              <w:ind w:firstLine="720"/>
              <w:jc w:val="both"/>
              <w:rPr>
                <w:b/>
                <w:bCs/>
                <w:iCs/>
                <w:sz w:val="26"/>
                <w:szCs w:val="26"/>
                <w:lang w:val="it-IT"/>
              </w:rPr>
            </w:pPr>
          </w:p>
        </w:tc>
        <w:tc>
          <w:tcPr>
            <w:tcW w:w="436" w:type="pct"/>
            <w:vAlign w:val="center"/>
          </w:tcPr>
          <w:p w14:paraId="48DC7D47" w14:textId="77777777" w:rsidR="001C6EA9" w:rsidRPr="004875DD" w:rsidRDefault="001C6EA9" w:rsidP="001C6EA9">
            <w:pPr>
              <w:widowControl w:val="0"/>
              <w:spacing w:line="288" w:lineRule="auto"/>
              <w:jc w:val="center"/>
              <w:rPr>
                <w:bCs/>
                <w:sz w:val="26"/>
                <w:szCs w:val="26"/>
              </w:rPr>
            </w:pPr>
            <w:r w:rsidRPr="004875DD">
              <w:rPr>
                <w:bCs/>
                <w:i/>
                <w:iCs/>
                <w:sz w:val="26"/>
                <w:szCs w:val="26"/>
              </w:rPr>
              <w:t>Rất ảnh hưởng</w:t>
            </w:r>
          </w:p>
        </w:tc>
        <w:tc>
          <w:tcPr>
            <w:tcW w:w="455" w:type="pct"/>
            <w:vAlign w:val="center"/>
          </w:tcPr>
          <w:p w14:paraId="4DBEEB47" w14:textId="77777777" w:rsidR="001C6EA9" w:rsidRPr="004875DD" w:rsidRDefault="001C6EA9" w:rsidP="001C6EA9">
            <w:pPr>
              <w:widowControl w:val="0"/>
              <w:spacing w:line="288" w:lineRule="auto"/>
              <w:jc w:val="center"/>
              <w:rPr>
                <w:bCs/>
                <w:sz w:val="26"/>
                <w:szCs w:val="26"/>
              </w:rPr>
            </w:pPr>
            <w:r w:rsidRPr="004875DD">
              <w:rPr>
                <w:bCs/>
                <w:i/>
                <w:iCs/>
                <w:sz w:val="26"/>
                <w:szCs w:val="26"/>
              </w:rPr>
              <w:t>Khá ảnh hưởng</w:t>
            </w:r>
          </w:p>
        </w:tc>
        <w:tc>
          <w:tcPr>
            <w:tcW w:w="425" w:type="pct"/>
            <w:vAlign w:val="center"/>
          </w:tcPr>
          <w:p w14:paraId="3054DE82" w14:textId="77777777" w:rsidR="001C6EA9" w:rsidRPr="004875DD" w:rsidRDefault="001C6EA9" w:rsidP="001C6EA9">
            <w:pPr>
              <w:widowControl w:val="0"/>
              <w:spacing w:line="288" w:lineRule="auto"/>
              <w:jc w:val="center"/>
              <w:rPr>
                <w:bCs/>
                <w:sz w:val="26"/>
                <w:szCs w:val="26"/>
              </w:rPr>
            </w:pPr>
            <w:r w:rsidRPr="004875DD">
              <w:rPr>
                <w:bCs/>
                <w:i/>
                <w:iCs/>
                <w:sz w:val="26"/>
                <w:szCs w:val="26"/>
              </w:rPr>
              <w:t>Ảnh hưởng</w:t>
            </w:r>
          </w:p>
        </w:tc>
        <w:tc>
          <w:tcPr>
            <w:tcW w:w="455" w:type="pct"/>
            <w:vAlign w:val="center"/>
          </w:tcPr>
          <w:p w14:paraId="42E8E14A" w14:textId="77777777" w:rsidR="001C6EA9" w:rsidRPr="004875DD" w:rsidRDefault="001C6EA9" w:rsidP="001C6EA9">
            <w:pPr>
              <w:widowControl w:val="0"/>
              <w:spacing w:line="288" w:lineRule="auto"/>
              <w:jc w:val="center"/>
              <w:rPr>
                <w:bCs/>
                <w:sz w:val="26"/>
                <w:szCs w:val="26"/>
              </w:rPr>
            </w:pPr>
            <w:r w:rsidRPr="004875DD">
              <w:rPr>
                <w:bCs/>
                <w:i/>
                <w:iCs/>
                <w:sz w:val="26"/>
                <w:szCs w:val="26"/>
              </w:rPr>
              <w:t>Ảnh hưởng ít</w:t>
            </w:r>
          </w:p>
        </w:tc>
        <w:tc>
          <w:tcPr>
            <w:tcW w:w="486" w:type="pct"/>
            <w:vAlign w:val="center"/>
          </w:tcPr>
          <w:p w14:paraId="7B17B955" w14:textId="77777777" w:rsidR="001C6EA9" w:rsidRPr="004875DD" w:rsidRDefault="001C6EA9" w:rsidP="001C6EA9">
            <w:pPr>
              <w:widowControl w:val="0"/>
              <w:spacing w:line="288" w:lineRule="auto"/>
              <w:jc w:val="center"/>
              <w:rPr>
                <w:bCs/>
                <w:i/>
                <w:sz w:val="26"/>
                <w:szCs w:val="26"/>
              </w:rPr>
            </w:pPr>
            <w:r w:rsidRPr="004875DD">
              <w:rPr>
                <w:bCs/>
                <w:i/>
                <w:sz w:val="26"/>
                <w:szCs w:val="26"/>
              </w:rPr>
              <w:t>Không ảnh hưởng</w:t>
            </w:r>
          </w:p>
        </w:tc>
      </w:tr>
      <w:tr w:rsidR="00CA61B9" w:rsidRPr="004875DD" w14:paraId="0A1C7735" w14:textId="77777777" w:rsidTr="00D961FF">
        <w:tc>
          <w:tcPr>
            <w:tcW w:w="335" w:type="pct"/>
            <w:vAlign w:val="center"/>
          </w:tcPr>
          <w:p w14:paraId="7556A541" w14:textId="77777777" w:rsidR="001C6EA9" w:rsidRPr="004875DD" w:rsidRDefault="001C6EA9" w:rsidP="001C6EA9">
            <w:pPr>
              <w:widowControl w:val="0"/>
              <w:spacing w:line="288" w:lineRule="auto"/>
              <w:jc w:val="center"/>
              <w:rPr>
                <w:sz w:val="26"/>
                <w:szCs w:val="26"/>
                <w:lang w:val="it-IT"/>
              </w:rPr>
            </w:pPr>
            <w:r w:rsidRPr="004875DD">
              <w:rPr>
                <w:sz w:val="26"/>
                <w:szCs w:val="26"/>
                <w:lang w:val="it-IT"/>
              </w:rPr>
              <w:t>1</w:t>
            </w:r>
          </w:p>
        </w:tc>
        <w:tc>
          <w:tcPr>
            <w:tcW w:w="2408" w:type="pct"/>
            <w:vAlign w:val="center"/>
          </w:tcPr>
          <w:p w14:paraId="180E9784" w14:textId="77777777" w:rsidR="001C6EA9" w:rsidRPr="004875DD" w:rsidRDefault="001C6EA9" w:rsidP="001C6EA9">
            <w:pPr>
              <w:keepNext/>
              <w:spacing w:line="288" w:lineRule="auto"/>
              <w:jc w:val="both"/>
              <w:outlineLvl w:val="2"/>
              <w:rPr>
                <w:spacing w:val="-4"/>
                <w:sz w:val="26"/>
                <w:szCs w:val="26"/>
                <w:lang w:val="it-IT"/>
              </w:rPr>
            </w:pPr>
            <w:r w:rsidRPr="004875DD">
              <w:rPr>
                <w:sz w:val="26"/>
                <w:szCs w:val="26"/>
                <w:lang w:val="it-IT"/>
              </w:rPr>
              <w:t>Chủ trương, chính sách đổi mới giáo dục,</w:t>
            </w:r>
            <w:r w:rsidRPr="004875DD">
              <w:rPr>
                <w:rFonts w:eastAsia="SimSun"/>
                <w:spacing w:val="4"/>
                <w:sz w:val="26"/>
                <w:szCs w:val="26"/>
                <w:lang w:val="it-IT"/>
              </w:rPr>
              <w:t xml:space="preserve"> giáo dục nghề nghiệp</w:t>
            </w:r>
          </w:p>
        </w:tc>
        <w:tc>
          <w:tcPr>
            <w:tcW w:w="436" w:type="pct"/>
          </w:tcPr>
          <w:p w14:paraId="02D761D2" w14:textId="77777777" w:rsidR="001C6EA9" w:rsidRPr="004875DD" w:rsidRDefault="001C6EA9" w:rsidP="001C6EA9">
            <w:pPr>
              <w:spacing w:line="288" w:lineRule="auto"/>
              <w:rPr>
                <w:b/>
                <w:i/>
                <w:sz w:val="26"/>
                <w:szCs w:val="26"/>
                <w:lang w:val="it-IT"/>
              </w:rPr>
            </w:pPr>
          </w:p>
        </w:tc>
        <w:tc>
          <w:tcPr>
            <w:tcW w:w="455" w:type="pct"/>
          </w:tcPr>
          <w:p w14:paraId="1BD077FA" w14:textId="77777777" w:rsidR="001C6EA9" w:rsidRPr="004875DD" w:rsidRDefault="001C6EA9" w:rsidP="001C6EA9">
            <w:pPr>
              <w:widowControl w:val="0"/>
              <w:spacing w:line="288" w:lineRule="auto"/>
              <w:ind w:firstLine="720"/>
              <w:jc w:val="both"/>
              <w:rPr>
                <w:b/>
                <w:bCs/>
                <w:iCs/>
                <w:sz w:val="26"/>
                <w:szCs w:val="26"/>
                <w:lang w:val="it-IT"/>
              </w:rPr>
            </w:pPr>
          </w:p>
        </w:tc>
        <w:tc>
          <w:tcPr>
            <w:tcW w:w="425" w:type="pct"/>
          </w:tcPr>
          <w:p w14:paraId="27977EA0" w14:textId="77777777" w:rsidR="001C6EA9" w:rsidRPr="004875DD" w:rsidRDefault="001C6EA9" w:rsidP="001C6EA9">
            <w:pPr>
              <w:widowControl w:val="0"/>
              <w:spacing w:line="288" w:lineRule="auto"/>
              <w:ind w:firstLine="720"/>
              <w:jc w:val="both"/>
              <w:rPr>
                <w:b/>
                <w:bCs/>
                <w:iCs/>
                <w:sz w:val="26"/>
                <w:szCs w:val="26"/>
                <w:lang w:val="it-IT"/>
              </w:rPr>
            </w:pPr>
          </w:p>
        </w:tc>
        <w:tc>
          <w:tcPr>
            <w:tcW w:w="455" w:type="pct"/>
          </w:tcPr>
          <w:p w14:paraId="79E19192" w14:textId="77777777" w:rsidR="001C6EA9" w:rsidRPr="004875DD" w:rsidRDefault="001C6EA9" w:rsidP="001C6EA9">
            <w:pPr>
              <w:widowControl w:val="0"/>
              <w:spacing w:line="288" w:lineRule="auto"/>
              <w:ind w:firstLine="720"/>
              <w:jc w:val="both"/>
              <w:rPr>
                <w:b/>
                <w:bCs/>
                <w:iCs/>
                <w:sz w:val="26"/>
                <w:szCs w:val="26"/>
                <w:lang w:val="it-IT"/>
              </w:rPr>
            </w:pPr>
          </w:p>
        </w:tc>
        <w:tc>
          <w:tcPr>
            <w:tcW w:w="486" w:type="pct"/>
          </w:tcPr>
          <w:p w14:paraId="5D9A78E3"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7B5C7882" w14:textId="77777777" w:rsidTr="00D961FF">
        <w:tc>
          <w:tcPr>
            <w:tcW w:w="335" w:type="pct"/>
            <w:vAlign w:val="center"/>
          </w:tcPr>
          <w:p w14:paraId="0115DE76" w14:textId="77777777" w:rsidR="001C6EA9" w:rsidRPr="004875DD" w:rsidRDefault="001C6EA9" w:rsidP="001C6EA9">
            <w:pPr>
              <w:widowControl w:val="0"/>
              <w:spacing w:line="288" w:lineRule="auto"/>
              <w:jc w:val="center"/>
              <w:rPr>
                <w:sz w:val="26"/>
                <w:szCs w:val="26"/>
              </w:rPr>
            </w:pPr>
            <w:r w:rsidRPr="004875DD">
              <w:rPr>
                <w:sz w:val="26"/>
                <w:szCs w:val="26"/>
              </w:rPr>
              <w:t>2</w:t>
            </w:r>
          </w:p>
        </w:tc>
        <w:tc>
          <w:tcPr>
            <w:tcW w:w="2408" w:type="pct"/>
            <w:vAlign w:val="center"/>
          </w:tcPr>
          <w:p w14:paraId="3F03FCCE" w14:textId="77777777" w:rsidR="001C6EA9" w:rsidRPr="004875DD" w:rsidRDefault="001C6EA9" w:rsidP="001C6EA9">
            <w:pPr>
              <w:widowControl w:val="0"/>
              <w:spacing w:line="288" w:lineRule="auto"/>
              <w:jc w:val="both"/>
              <w:outlineLvl w:val="2"/>
              <w:rPr>
                <w:sz w:val="26"/>
                <w:szCs w:val="26"/>
              </w:rPr>
            </w:pPr>
            <w:r w:rsidRPr="004875DD">
              <w:rPr>
                <w:sz w:val="26"/>
                <w:szCs w:val="26"/>
              </w:rPr>
              <w:t>Yêu cầu nhiệm vụ của nhà trường</w:t>
            </w:r>
          </w:p>
        </w:tc>
        <w:tc>
          <w:tcPr>
            <w:tcW w:w="436" w:type="pct"/>
          </w:tcPr>
          <w:p w14:paraId="17063D90" w14:textId="77777777" w:rsidR="001C6EA9" w:rsidRPr="004875DD" w:rsidRDefault="001C6EA9" w:rsidP="001C6EA9">
            <w:pPr>
              <w:spacing w:line="288" w:lineRule="auto"/>
              <w:rPr>
                <w:b/>
                <w:i/>
                <w:sz w:val="26"/>
                <w:szCs w:val="26"/>
              </w:rPr>
            </w:pPr>
          </w:p>
        </w:tc>
        <w:tc>
          <w:tcPr>
            <w:tcW w:w="455" w:type="pct"/>
          </w:tcPr>
          <w:p w14:paraId="65746A44" w14:textId="77777777" w:rsidR="001C6EA9" w:rsidRPr="004875DD" w:rsidRDefault="001C6EA9" w:rsidP="001C6EA9">
            <w:pPr>
              <w:widowControl w:val="0"/>
              <w:spacing w:line="288" w:lineRule="auto"/>
              <w:ind w:firstLine="720"/>
              <w:jc w:val="both"/>
              <w:rPr>
                <w:b/>
                <w:bCs/>
                <w:iCs/>
                <w:sz w:val="26"/>
                <w:szCs w:val="26"/>
                <w:lang w:val="it-IT"/>
              </w:rPr>
            </w:pPr>
          </w:p>
        </w:tc>
        <w:tc>
          <w:tcPr>
            <w:tcW w:w="425" w:type="pct"/>
          </w:tcPr>
          <w:p w14:paraId="3E1DB24E" w14:textId="77777777" w:rsidR="001C6EA9" w:rsidRPr="004875DD" w:rsidRDefault="001C6EA9" w:rsidP="001C6EA9">
            <w:pPr>
              <w:widowControl w:val="0"/>
              <w:spacing w:line="288" w:lineRule="auto"/>
              <w:ind w:firstLine="720"/>
              <w:jc w:val="both"/>
              <w:rPr>
                <w:b/>
                <w:bCs/>
                <w:iCs/>
                <w:sz w:val="26"/>
                <w:szCs w:val="26"/>
                <w:lang w:val="it-IT"/>
              </w:rPr>
            </w:pPr>
          </w:p>
        </w:tc>
        <w:tc>
          <w:tcPr>
            <w:tcW w:w="455" w:type="pct"/>
          </w:tcPr>
          <w:p w14:paraId="144E40FE" w14:textId="77777777" w:rsidR="001C6EA9" w:rsidRPr="004875DD" w:rsidRDefault="001C6EA9" w:rsidP="001C6EA9">
            <w:pPr>
              <w:widowControl w:val="0"/>
              <w:spacing w:line="288" w:lineRule="auto"/>
              <w:ind w:firstLine="720"/>
              <w:jc w:val="both"/>
              <w:rPr>
                <w:b/>
                <w:bCs/>
                <w:iCs/>
                <w:sz w:val="26"/>
                <w:szCs w:val="26"/>
                <w:lang w:val="it-IT"/>
              </w:rPr>
            </w:pPr>
          </w:p>
        </w:tc>
        <w:tc>
          <w:tcPr>
            <w:tcW w:w="486" w:type="pct"/>
          </w:tcPr>
          <w:p w14:paraId="191FFDE8"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49984B3C" w14:textId="77777777" w:rsidTr="00D961FF">
        <w:tc>
          <w:tcPr>
            <w:tcW w:w="335" w:type="pct"/>
            <w:vAlign w:val="center"/>
          </w:tcPr>
          <w:p w14:paraId="2587FB27" w14:textId="77777777" w:rsidR="001C6EA9" w:rsidRPr="004875DD" w:rsidRDefault="001C6EA9" w:rsidP="001C6EA9">
            <w:pPr>
              <w:widowControl w:val="0"/>
              <w:spacing w:line="288" w:lineRule="auto"/>
              <w:jc w:val="center"/>
              <w:rPr>
                <w:sz w:val="26"/>
                <w:szCs w:val="26"/>
              </w:rPr>
            </w:pPr>
            <w:r w:rsidRPr="004875DD">
              <w:rPr>
                <w:sz w:val="26"/>
                <w:szCs w:val="26"/>
              </w:rPr>
              <w:t>3</w:t>
            </w:r>
          </w:p>
        </w:tc>
        <w:tc>
          <w:tcPr>
            <w:tcW w:w="2408" w:type="pct"/>
            <w:vAlign w:val="center"/>
          </w:tcPr>
          <w:p w14:paraId="6CBADE9B" w14:textId="77777777" w:rsidR="001C6EA9" w:rsidRPr="004875DD" w:rsidRDefault="001C6EA9" w:rsidP="001C6EA9">
            <w:pPr>
              <w:widowControl w:val="0"/>
              <w:spacing w:line="288" w:lineRule="auto"/>
              <w:jc w:val="both"/>
              <w:outlineLvl w:val="2"/>
              <w:rPr>
                <w:sz w:val="26"/>
                <w:szCs w:val="26"/>
              </w:rPr>
            </w:pPr>
            <w:r w:rsidRPr="004875DD">
              <w:rPr>
                <w:sz w:val="26"/>
                <w:szCs w:val="26"/>
              </w:rPr>
              <w:t>Điều kiện, môi trường làm việc và cơ sở vật chất</w:t>
            </w:r>
          </w:p>
        </w:tc>
        <w:tc>
          <w:tcPr>
            <w:tcW w:w="436" w:type="pct"/>
          </w:tcPr>
          <w:p w14:paraId="57FADF89" w14:textId="77777777" w:rsidR="001C6EA9" w:rsidRPr="004875DD" w:rsidRDefault="001C6EA9" w:rsidP="001C6EA9">
            <w:pPr>
              <w:spacing w:line="288" w:lineRule="auto"/>
              <w:rPr>
                <w:b/>
                <w:i/>
                <w:sz w:val="26"/>
                <w:szCs w:val="26"/>
              </w:rPr>
            </w:pPr>
          </w:p>
        </w:tc>
        <w:tc>
          <w:tcPr>
            <w:tcW w:w="455" w:type="pct"/>
          </w:tcPr>
          <w:p w14:paraId="4E5E7518" w14:textId="77777777" w:rsidR="001C6EA9" w:rsidRPr="004875DD" w:rsidRDefault="001C6EA9" w:rsidP="001C6EA9">
            <w:pPr>
              <w:widowControl w:val="0"/>
              <w:spacing w:line="288" w:lineRule="auto"/>
              <w:ind w:firstLine="720"/>
              <w:jc w:val="both"/>
              <w:rPr>
                <w:b/>
                <w:bCs/>
                <w:iCs/>
                <w:sz w:val="26"/>
                <w:szCs w:val="26"/>
                <w:lang w:val="it-IT"/>
              </w:rPr>
            </w:pPr>
          </w:p>
        </w:tc>
        <w:tc>
          <w:tcPr>
            <w:tcW w:w="425" w:type="pct"/>
          </w:tcPr>
          <w:p w14:paraId="18BEE9E5" w14:textId="77777777" w:rsidR="001C6EA9" w:rsidRPr="004875DD" w:rsidRDefault="001C6EA9" w:rsidP="001C6EA9">
            <w:pPr>
              <w:widowControl w:val="0"/>
              <w:spacing w:line="288" w:lineRule="auto"/>
              <w:ind w:firstLine="720"/>
              <w:jc w:val="both"/>
              <w:rPr>
                <w:b/>
                <w:bCs/>
                <w:iCs/>
                <w:sz w:val="26"/>
                <w:szCs w:val="26"/>
                <w:lang w:val="it-IT"/>
              </w:rPr>
            </w:pPr>
          </w:p>
        </w:tc>
        <w:tc>
          <w:tcPr>
            <w:tcW w:w="455" w:type="pct"/>
          </w:tcPr>
          <w:p w14:paraId="6F1FB74D" w14:textId="77777777" w:rsidR="001C6EA9" w:rsidRPr="004875DD" w:rsidRDefault="001C6EA9" w:rsidP="001C6EA9">
            <w:pPr>
              <w:widowControl w:val="0"/>
              <w:spacing w:line="288" w:lineRule="auto"/>
              <w:ind w:firstLine="720"/>
              <w:jc w:val="both"/>
              <w:rPr>
                <w:b/>
                <w:bCs/>
                <w:iCs/>
                <w:sz w:val="26"/>
                <w:szCs w:val="26"/>
                <w:lang w:val="it-IT"/>
              </w:rPr>
            </w:pPr>
          </w:p>
        </w:tc>
        <w:tc>
          <w:tcPr>
            <w:tcW w:w="486" w:type="pct"/>
          </w:tcPr>
          <w:p w14:paraId="2EC7FF42" w14:textId="77777777" w:rsidR="001C6EA9" w:rsidRPr="004875DD" w:rsidRDefault="001C6EA9" w:rsidP="001C6EA9">
            <w:pPr>
              <w:widowControl w:val="0"/>
              <w:spacing w:line="288" w:lineRule="auto"/>
              <w:ind w:firstLine="720"/>
              <w:jc w:val="both"/>
              <w:rPr>
                <w:b/>
                <w:bCs/>
                <w:iCs/>
                <w:sz w:val="26"/>
                <w:szCs w:val="26"/>
                <w:lang w:val="it-IT"/>
              </w:rPr>
            </w:pPr>
          </w:p>
        </w:tc>
      </w:tr>
      <w:tr w:rsidR="00CA61B9" w:rsidRPr="004875DD" w14:paraId="201CBD00" w14:textId="77777777" w:rsidTr="00D961FF">
        <w:tc>
          <w:tcPr>
            <w:tcW w:w="335" w:type="pct"/>
            <w:vAlign w:val="center"/>
          </w:tcPr>
          <w:p w14:paraId="728B28D7" w14:textId="77777777" w:rsidR="001C6EA9" w:rsidRPr="004875DD" w:rsidRDefault="001C6EA9" w:rsidP="001C6EA9">
            <w:pPr>
              <w:widowControl w:val="0"/>
              <w:spacing w:line="288" w:lineRule="auto"/>
              <w:jc w:val="center"/>
              <w:rPr>
                <w:sz w:val="26"/>
                <w:szCs w:val="26"/>
              </w:rPr>
            </w:pPr>
            <w:r w:rsidRPr="004875DD">
              <w:rPr>
                <w:sz w:val="26"/>
                <w:szCs w:val="26"/>
              </w:rPr>
              <w:t>4</w:t>
            </w:r>
          </w:p>
        </w:tc>
        <w:tc>
          <w:tcPr>
            <w:tcW w:w="2408" w:type="pct"/>
            <w:vAlign w:val="center"/>
          </w:tcPr>
          <w:p w14:paraId="5FAABD75" w14:textId="77777777" w:rsidR="001C6EA9" w:rsidRPr="004875DD" w:rsidRDefault="001C6EA9" w:rsidP="001C6EA9">
            <w:pPr>
              <w:widowControl w:val="0"/>
              <w:spacing w:line="288" w:lineRule="auto"/>
              <w:jc w:val="both"/>
              <w:outlineLvl w:val="2"/>
              <w:rPr>
                <w:sz w:val="26"/>
                <w:szCs w:val="26"/>
              </w:rPr>
            </w:pPr>
            <w:r w:rsidRPr="004875DD">
              <w:rPr>
                <w:sz w:val="26"/>
                <w:szCs w:val="26"/>
              </w:rPr>
              <w:t>N</w:t>
            </w:r>
            <w:r w:rsidRPr="004875DD">
              <w:rPr>
                <w:sz w:val="26"/>
                <w:szCs w:val="26"/>
                <w:lang w:val="vi-VN"/>
              </w:rPr>
              <w:t xml:space="preserve">ăng lực quản lý của đội ngũ </w:t>
            </w:r>
            <w:r w:rsidRPr="004875DD">
              <w:rPr>
                <w:sz w:val="26"/>
                <w:szCs w:val="26"/>
              </w:rPr>
              <w:t>cán bộ quản lý</w:t>
            </w:r>
            <w:r w:rsidRPr="004875DD">
              <w:rPr>
                <w:sz w:val="26"/>
                <w:szCs w:val="26"/>
                <w:lang w:val="vi-VN"/>
              </w:rPr>
              <w:t xml:space="preserve"> ở trường cao đẳng</w:t>
            </w:r>
            <w:r w:rsidRPr="004875DD">
              <w:rPr>
                <w:sz w:val="26"/>
                <w:szCs w:val="26"/>
              </w:rPr>
              <w:t xml:space="preserve"> về phát triển </w:t>
            </w:r>
            <w:r w:rsidRPr="004875DD">
              <w:rPr>
                <w:bCs/>
                <w:sz w:val="26"/>
                <w:szCs w:val="26"/>
                <w:lang w:val="it-IT"/>
              </w:rPr>
              <w:t>đội ngũ giảng viên</w:t>
            </w:r>
            <w:r w:rsidRPr="004875DD">
              <w:rPr>
                <w:bCs/>
                <w:sz w:val="26"/>
                <w:szCs w:val="26"/>
              </w:rPr>
              <w:t xml:space="preserve"> </w:t>
            </w:r>
            <w:r w:rsidRPr="004875DD">
              <w:rPr>
                <w:bCs/>
                <w:sz w:val="26"/>
                <w:szCs w:val="26"/>
                <w:lang w:val="it-IT"/>
              </w:rPr>
              <w:t>nhóm ngành Thủy sản</w:t>
            </w:r>
            <w:r w:rsidRPr="004875DD">
              <w:rPr>
                <w:sz w:val="26"/>
                <w:szCs w:val="26"/>
                <w:lang w:val="vi-VN"/>
              </w:rPr>
              <w:t xml:space="preserve"> </w:t>
            </w:r>
          </w:p>
        </w:tc>
        <w:tc>
          <w:tcPr>
            <w:tcW w:w="436" w:type="pct"/>
          </w:tcPr>
          <w:p w14:paraId="34332D5D" w14:textId="77777777" w:rsidR="001C6EA9" w:rsidRPr="004875DD" w:rsidRDefault="001C6EA9" w:rsidP="001C6EA9">
            <w:pPr>
              <w:spacing w:line="288" w:lineRule="auto"/>
              <w:rPr>
                <w:b/>
                <w:i/>
                <w:sz w:val="26"/>
                <w:szCs w:val="26"/>
              </w:rPr>
            </w:pPr>
          </w:p>
        </w:tc>
        <w:tc>
          <w:tcPr>
            <w:tcW w:w="455" w:type="pct"/>
          </w:tcPr>
          <w:p w14:paraId="2A6005EE" w14:textId="77777777" w:rsidR="001C6EA9" w:rsidRPr="004875DD" w:rsidRDefault="001C6EA9" w:rsidP="001C6EA9">
            <w:pPr>
              <w:widowControl w:val="0"/>
              <w:spacing w:line="288" w:lineRule="auto"/>
              <w:ind w:firstLine="720"/>
              <w:jc w:val="both"/>
              <w:rPr>
                <w:b/>
                <w:bCs/>
                <w:iCs/>
                <w:sz w:val="26"/>
                <w:szCs w:val="26"/>
                <w:lang w:val="it-IT"/>
              </w:rPr>
            </w:pPr>
          </w:p>
        </w:tc>
        <w:tc>
          <w:tcPr>
            <w:tcW w:w="425" w:type="pct"/>
          </w:tcPr>
          <w:p w14:paraId="40D03754" w14:textId="77777777" w:rsidR="001C6EA9" w:rsidRPr="004875DD" w:rsidRDefault="001C6EA9" w:rsidP="001C6EA9">
            <w:pPr>
              <w:widowControl w:val="0"/>
              <w:spacing w:line="288" w:lineRule="auto"/>
              <w:ind w:firstLine="720"/>
              <w:jc w:val="both"/>
              <w:rPr>
                <w:b/>
                <w:bCs/>
                <w:iCs/>
                <w:sz w:val="26"/>
                <w:szCs w:val="26"/>
                <w:lang w:val="it-IT"/>
              </w:rPr>
            </w:pPr>
          </w:p>
        </w:tc>
        <w:tc>
          <w:tcPr>
            <w:tcW w:w="455" w:type="pct"/>
          </w:tcPr>
          <w:p w14:paraId="0EE77061" w14:textId="77777777" w:rsidR="001C6EA9" w:rsidRPr="004875DD" w:rsidRDefault="001C6EA9" w:rsidP="001C6EA9">
            <w:pPr>
              <w:widowControl w:val="0"/>
              <w:spacing w:line="288" w:lineRule="auto"/>
              <w:ind w:firstLine="720"/>
              <w:jc w:val="both"/>
              <w:rPr>
                <w:b/>
                <w:bCs/>
                <w:iCs/>
                <w:sz w:val="26"/>
                <w:szCs w:val="26"/>
                <w:lang w:val="it-IT"/>
              </w:rPr>
            </w:pPr>
          </w:p>
        </w:tc>
        <w:tc>
          <w:tcPr>
            <w:tcW w:w="486" w:type="pct"/>
          </w:tcPr>
          <w:p w14:paraId="5FCEEB10" w14:textId="77777777" w:rsidR="001C6EA9" w:rsidRPr="004875DD" w:rsidRDefault="001C6EA9" w:rsidP="001C6EA9">
            <w:pPr>
              <w:widowControl w:val="0"/>
              <w:spacing w:line="288" w:lineRule="auto"/>
              <w:ind w:firstLine="720"/>
              <w:jc w:val="both"/>
              <w:rPr>
                <w:b/>
                <w:bCs/>
                <w:iCs/>
                <w:sz w:val="26"/>
                <w:szCs w:val="26"/>
                <w:lang w:val="it-IT"/>
              </w:rPr>
            </w:pPr>
          </w:p>
        </w:tc>
      </w:tr>
      <w:tr w:rsidR="001C6EA9" w:rsidRPr="004875DD" w14:paraId="31EDFF93" w14:textId="77777777" w:rsidTr="00D961FF">
        <w:tc>
          <w:tcPr>
            <w:tcW w:w="335" w:type="pct"/>
            <w:vAlign w:val="center"/>
          </w:tcPr>
          <w:p w14:paraId="098B69F7" w14:textId="77777777" w:rsidR="001C6EA9" w:rsidRPr="004875DD" w:rsidRDefault="001C6EA9" w:rsidP="001C6EA9">
            <w:pPr>
              <w:widowControl w:val="0"/>
              <w:spacing w:line="288" w:lineRule="auto"/>
              <w:jc w:val="center"/>
              <w:rPr>
                <w:sz w:val="26"/>
                <w:szCs w:val="26"/>
              </w:rPr>
            </w:pPr>
            <w:r w:rsidRPr="004875DD">
              <w:rPr>
                <w:sz w:val="26"/>
                <w:szCs w:val="26"/>
              </w:rPr>
              <w:t>5</w:t>
            </w:r>
          </w:p>
        </w:tc>
        <w:tc>
          <w:tcPr>
            <w:tcW w:w="2408" w:type="pct"/>
            <w:vAlign w:val="center"/>
          </w:tcPr>
          <w:p w14:paraId="446CEEB7" w14:textId="77777777" w:rsidR="001C6EA9" w:rsidRPr="004875DD" w:rsidRDefault="001C6EA9" w:rsidP="001C6EA9">
            <w:pPr>
              <w:widowControl w:val="0"/>
              <w:spacing w:line="288" w:lineRule="auto"/>
              <w:jc w:val="both"/>
              <w:rPr>
                <w:sz w:val="26"/>
                <w:szCs w:val="26"/>
              </w:rPr>
            </w:pPr>
            <w:r w:rsidRPr="004875DD">
              <w:rPr>
                <w:sz w:val="26"/>
                <w:szCs w:val="26"/>
              </w:rPr>
              <w:t>N</w:t>
            </w:r>
            <w:r w:rsidRPr="004875DD">
              <w:rPr>
                <w:sz w:val="26"/>
                <w:szCs w:val="26"/>
                <w:lang w:val="vi-VN"/>
              </w:rPr>
              <w:t>ăng lực</w:t>
            </w:r>
            <w:r w:rsidRPr="004875DD">
              <w:rPr>
                <w:sz w:val="26"/>
                <w:szCs w:val="26"/>
              </w:rPr>
              <w:t xml:space="preserve"> của đội ngũ giảng viên nhóm ngành Thủy sản</w:t>
            </w:r>
            <w:r w:rsidRPr="004875DD">
              <w:rPr>
                <w:sz w:val="26"/>
                <w:szCs w:val="26"/>
                <w:lang w:val="vi-VN"/>
              </w:rPr>
              <w:t xml:space="preserve"> ở trường cao đẳng</w:t>
            </w:r>
          </w:p>
        </w:tc>
        <w:tc>
          <w:tcPr>
            <w:tcW w:w="436" w:type="pct"/>
          </w:tcPr>
          <w:p w14:paraId="220EAEFC" w14:textId="77777777" w:rsidR="001C6EA9" w:rsidRPr="004875DD" w:rsidRDefault="001C6EA9" w:rsidP="001C6EA9">
            <w:pPr>
              <w:spacing w:line="288" w:lineRule="auto"/>
              <w:rPr>
                <w:b/>
                <w:i/>
                <w:sz w:val="26"/>
                <w:szCs w:val="26"/>
              </w:rPr>
            </w:pPr>
          </w:p>
        </w:tc>
        <w:tc>
          <w:tcPr>
            <w:tcW w:w="455" w:type="pct"/>
          </w:tcPr>
          <w:p w14:paraId="285BBE7C" w14:textId="77777777" w:rsidR="001C6EA9" w:rsidRPr="004875DD" w:rsidRDefault="001C6EA9" w:rsidP="001C6EA9">
            <w:pPr>
              <w:widowControl w:val="0"/>
              <w:spacing w:line="288" w:lineRule="auto"/>
              <w:ind w:firstLine="720"/>
              <w:jc w:val="both"/>
              <w:rPr>
                <w:b/>
                <w:bCs/>
                <w:iCs/>
                <w:sz w:val="26"/>
                <w:szCs w:val="26"/>
                <w:lang w:val="it-IT"/>
              </w:rPr>
            </w:pPr>
          </w:p>
        </w:tc>
        <w:tc>
          <w:tcPr>
            <w:tcW w:w="425" w:type="pct"/>
          </w:tcPr>
          <w:p w14:paraId="62A752B8" w14:textId="77777777" w:rsidR="001C6EA9" w:rsidRPr="004875DD" w:rsidRDefault="001C6EA9" w:rsidP="001C6EA9">
            <w:pPr>
              <w:widowControl w:val="0"/>
              <w:spacing w:line="288" w:lineRule="auto"/>
              <w:ind w:firstLine="720"/>
              <w:jc w:val="both"/>
              <w:rPr>
                <w:b/>
                <w:bCs/>
                <w:iCs/>
                <w:sz w:val="26"/>
                <w:szCs w:val="26"/>
                <w:lang w:val="it-IT"/>
              </w:rPr>
            </w:pPr>
          </w:p>
        </w:tc>
        <w:tc>
          <w:tcPr>
            <w:tcW w:w="455" w:type="pct"/>
          </w:tcPr>
          <w:p w14:paraId="481D351C" w14:textId="77777777" w:rsidR="001C6EA9" w:rsidRPr="004875DD" w:rsidRDefault="001C6EA9" w:rsidP="001C6EA9">
            <w:pPr>
              <w:widowControl w:val="0"/>
              <w:spacing w:line="288" w:lineRule="auto"/>
              <w:ind w:firstLine="720"/>
              <w:jc w:val="both"/>
              <w:rPr>
                <w:b/>
                <w:bCs/>
                <w:iCs/>
                <w:sz w:val="26"/>
                <w:szCs w:val="26"/>
                <w:lang w:val="it-IT"/>
              </w:rPr>
            </w:pPr>
          </w:p>
        </w:tc>
        <w:tc>
          <w:tcPr>
            <w:tcW w:w="486" w:type="pct"/>
          </w:tcPr>
          <w:p w14:paraId="238B4BF7" w14:textId="77777777" w:rsidR="001C6EA9" w:rsidRPr="004875DD" w:rsidRDefault="001C6EA9" w:rsidP="001C6EA9">
            <w:pPr>
              <w:widowControl w:val="0"/>
              <w:spacing w:line="288" w:lineRule="auto"/>
              <w:ind w:firstLine="720"/>
              <w:jc w:val="both"/>
              <w:rPr>
                <w:b/>
                <w:bCs/>
                <w:iCs/>
                <w:sz w:val="26"/>
                <w:szCs w:val="26"/>
                <w:lang w:val="it-IT"/>
              </w:rPr>
            </w:pPr>
          </w:p>
        </w:tc>
      </w:tr>
    </w:tbl>
    <w:p w14:paraId="127270C3" w14:textId="77777777" w:rsidR="001C6EA9" w:rsidRPr="004875DD" w:rsidRDefault="001C6EA9" w:rsidP="001C6EA9">
      <w:pPr>
        <w:spacing w:after="0" w:line="312" w:lineRule="auto"/>
        <w:jc w:val="center"/>
        <w:rPr>
          <w:rFonts w:ascii="Times New Roman" w:hAnsi="Times New Roman" w:cs="Times New Roman"/>
          <w:i/>
          <w:sz w:val="14"/>
          <w:szCs w:val="26"/>
        </w:rPr>
      </w:pPr>
    </w:p>
    <w:p w14:paraId="4B5CB1D2" w14:textId="77777777" w:rsidR="001C6EA9" w:rsidRPr="004875DD" w:rsidRDefault="001C6EA9" w:rsidP="001C6EA9">
      <w:pPr>
        <w:spacing w:after="0" w:line="312" w:lineRule="auto"/>
        <w:jc w:val="center"/>
        <w:rPr>
          <w:rFonts w:ascii="Times New Roman" w:hAnsi="Times New Roman" w:cs="Times New Roman"/>
          <w:sz w:val="26"/>
          <w:szCs w:val="26"/>
        </w:rPr>
      </w:pPr>
      <w:r w:rsidRPr="004875DD">
        <w:rPr>
          <w:rFonts w:ascii="Times New Roman" w:hAnsi="Times New Roman" w:cs="Times New Roman"/>
          <w:i/>
          <w:sz w:val="26"/>
          <w:szCs w:val="26"/>
        </w:rPr>
        <w:t xml:space="preserve">Xin chân thành cảm ơn sự giúp đỡ tận tình của </w:t>
      </w:r>
      <w:r w:rsidRPr="004875DD">
        <w:rPr>
          <w:rFonts w:ascii="Times New Roman" w:eastAsia="Times New Roman" w:hAnsi="Times New Roman" w:cs="Times New Roman"/>
          <w:i/>
          <w:sz w:val="26"/>
          <w:szCs w:val="26"/>
          <w:lang w:val="vi-VN"/>
        </w:rPr>
        <w:t>Ông/bà</w:t>
      </w:r>
      <w:r w:rsidRPr="004875DD">
        <w:rPr>
          <w:rFonts w:ascii="Times New Roman" w:hAnsi="Times New Roman" w:cs="Times New Roman"/>
          <w:i/>
          <w:sz w:val="26"/>
          <w:szCs w:val="26"/>
        </w:rPr>
        <w:t>!</w:t>
      </w:r>
    </w:p>
    <w:p w14:paraId="3E1E9BFB" w14:textId="77777777" w:rsidR="001C6EA9" w:rsidRPr="004875DD" w:rsidRDefault="001C6EA9" w:rsidP="001C6EA9">
      <w:pPr>
        <w:rPr>
          <w:rFonts w:ascii="Times New Roman" w:eastAsia="Times New Roman" w:hAnsi="Times New Roman" w:cs="Times New Roman"/>
          <w:b/>
          <w:sz w:val="26"/>
          <w:szCs w:val="26"/>
          <w:u w:val="single"/>
        </w:rPr>
      </w:pPr>
      <w:r w:rsidRPr="004875DD">
        <w:rPr>
          <w:rFonts w:ascii="Times New Roman" w:eastAsia="Times New Roman" w:hAnsi="Times New Roman" w:cs="Times New Roman"/>
          <w:b/>
          <w:sz w:val="26"/>
          <w:szCs w:val="26"/>
          <w:u w:val="single"/>
        </w:rPr>
        <w:br w:type="page"/>
      </w:r>
    </w:p>
    <w:p w14:paraId="3752CC18" w14:textId="77777777" w:rsidR="001C6EA9" w:rsidRPr="004875DD" w:rsidRDefault="001C6EA9" w:rsidP="001C6EA9">
      <w:pPr>
        <w:widowControl w:val="0"/>
        <w:spacing w:after="0" w:line="312" w:lineRule="auto"/>
        <w:rPr>
          <w:rFonts w:ascii="Times New Roman" w:eastAsia="Times New Roman" w:hAnsi="Times New Roman" w:cs="Times New Roman"/>
          <w:b/>
          <w:sz w:val="26"/>
          <w:szCs w:val="26"/>
          <w:u w:val="single"/>
        </w:rPr>
      </w:pPr>
      <w:r w:rsidRPr="004875DD">
        <w:rPr>
          <w:rFonts w:ascii="Times New Roman" w:eastAsia="Times New Roman" w:hAnsi="Times New Roman" w:cs="Times New Roman"/>
          <w:b/>
          <w:sz w:val="26"/>
          <w:szCs w:val="26"/>
          <w:u w:val="single"/>
        </w:rPr>
        <w:lastRenderedPageBreak/>
        <w:t>Phụ lục 6</w:t>
      </w:r>
    </w:p>
    <w:p w14:paraId="7E6C7B5F" w14:textId="77777777" w:rsidR="001C6EA9" w:rsidRPr="004875DD" w:rsidRDefault="001C6EA9" w:rsidP="001C6EA9">
      <w:pPr>
        <w:spacing w:after="0" w:line="312" w:lineRule="auto"/>
        <w:ind w:right="-479"/>
        <w:jc w:val="center"/>
        <w:rPr>
          <w:rFonts w:ascii="Times New Roman" w:eastAsia="Times New Roman" w:hAnsi="Times New Roman" w:cs="Times New Roman"/>
          <w:b/>
          <w:sz w:val="26"/>
          <w:szCs w:val="26"/>
        </w:rPr>
      </w:pPr>
    </w:p>
    <w:p w14:paraId="22C5F6BB" w14:textId="77777777" w:rsidR="001C6EA9" w:rsidRPr="004875DD" w:rsidRDefault="001C6EA9" w:rsidP="001C6EA9">
      <w:pPr>
        <w:spacing w:after="0" w:line="312" w:lineRule="auto"/>
        <w:ind w:right="-479"/>
        <w:jc w:val="center"/>
        <w:rPr>
          <w:rFonts w:ascii="Times New Roman" w:eastAsia="Times New Roman" w:hAnsi="Times New Roman" w:cs="Times New Roman"/>
          <w:b/>
          <w:sz w:val="26"/>
          <w:szCs w:val="26"/>
        </w:rPr>
      </w:pPr>
      <w:r w:rsidRPr="004875DD">
        <w:rPr>
          <w:rFonts w:ascii="Times New Roman" w:eastAsia="Times New Roman" w:hAnsi="Times New Roman" w:cs="Times New Roman"/>
          <w:b/>
          <w:sz w:val="26"/>
          <w:szCs w:val="26"/>
          <w:lang w:val="vi-VN"/>
        </w:rPr>
        <w:t xml:space="preserve">PHIẾU </w:t>
      </w:r>
      <w:r w:rsidRPr="004875DD">
        <w:rPr>
          <w:rFonts w:ascii="Times New Roman" w:eastAsia="Times New Roman" w:hAnsi="Times New Roman" w:cs="Times New Roman"/>
          <w:b/>
          <w:sz w:val="26"/>
          <w:szCs w:val="26"/>
        </w:rPr>
        <w:t>PHỎNG VẤN</w:t>
      </w:r>
    </w:p>
    <w:p w14:paraId="1F972A4B" w14:textId="77777777" w:rsidR="001C6EA9" w:rsidRPr="004875DD" w:rsidRDefault="001C6EA9" w:rsidP="001C6EA9">
      <w:pPr>
        <w:spacing w:after="0" w:line="312" w:lineRule="auto"/>
        <w:ind w:right="120"/>
        <w:jc w:val="center"/>
        <w:rPr>
          <w:rFonts w:ascii="Times New Roman" w:eastAsia="Times New Roman" w:hAnsi="Times New Roman" w:cs="Times New Roman"/>
          <w:b/>
          <w:sz w:val="26"/>
          <w:szCs w:val="26"/>
        </w:rPr>
      </w:pPr>
      <w:r w:rsidRPr="004875DD">
        <w:rPr>
          <w:rFonts w:ascii="Times New Roman" w:eastAsia="Times New Roman" w:hAnsi="Times New Roman" w:cs="Times New Roman"/>
          <w:b/>
          <w:sz w:val="26"/>
          <w:szCs w:val="26"/>
          <w:lang w:val="vi-VN"/>
        </w:rPr>
        <w:t xml:space="preserve">THỰC TRẠNG </w:t>
      </w:r>
      <w:r w:rsidRPr="004875DD">
        <w:rPr>
          <w:rFonts w:ascii="Times New Roman" w:eastAsia="Times New Roman" w:hAnsi="Times New Roman" w:cs="Times New Roman"/>
          <w:b/>
          <w:sz w:val="26"/>
          <w:szCs w:val="26"/>
        </w:rPr>
        <w:t xml:space="preserve">ĐNGV VÀ PHÁT TRIỂN </w:t>
      </w:r>
      <w:r w:rsidRPr="004875DD">
        <w:rPr>
          <w:rFonts w:ascii="Times New Roman" w:eastAsia="Times New Roman" w:hAnsi="Times New Roman" w:cs="Times New Roman"/>
          <w:b/>
          <w:sz w:val="26"/>
          <w:szCs w:val="26"/>
          <w:lang w:val="vi-VN"/>
        </w:rPr>
        <w:t xml:space="preserve">ĐỘI NGŨ GIẢNG VIÊN </w:t>
      </w:r>
    </w:p>
    <w:p w14:paraId="053E483B" w14:textId="77777777" w:rsidR="001C6EA9" w:rsidRPr="004875DD" w:rsidRDefault="001C6EA9" w:rsidP="001C6EA9">
      <w:pPr>
        <w:spacing w:after="0" w:line="312" w:lineRule="auto"/>
        <w:ind w:right="120"/>
        <w:jc w:val="center"/>
        <w:rPr>
          <w:rFonts w:ascii="Times New Roman" w:eastAsia="Times New Roman" w:hAnsi="Times New Roman" w:cs="Times New Roman"/>
          <w:b/>
          <w:sz w:val="26"/>
          <w:szCs w:val="26"/>
          <w:lang w:val="vi-VN"/>
        </w:rPr>
      </w:pPr>
      <w:r w:rsidRPr="004875DD">
        <w:rPr>
          <w:rFonts w:ascii="Times New Roman" w:eastAsia="Times New Roman" w:hAnsi="Times New Roman" w:cs="Times New Roman"/>
          <w:b/>
          <w:sz w:val="26"/>
          <w:szCs w:val="26"/>
        </w:rPr>
        <w:t xml:space="preserve">NHÓM NGÀNH THỦY SẢN Ở </w:t>
      </w:r>
      <w:r w:rsidRPr="004875DD">
        <w:rPr>
          <w:rFonts w:ascii="Times New Roman" w:eastAsia="Times New Roman" w:hAnsi="Times New Roman" w:cs="Times New Roman"/>
          <w:b/>
          <w:sz w:val="26"/>
          <w:szCs w:val="26"/>
          <w:lang w:val="vi-VN"/>
        </w:rPr>
        <w:t>CÁC TRƯỜNG CAO ĐẲNG</w:t>
      </w:r>
    </w:p>
    <w:p w14:paraId="4165AFC3" w14:textId="77777777" w:rsidR="001C6EA9" w:rsidRPr="004875DD" w:rsidRDefault="001C6EA9" w:rsidP="001C6EA9">
      <w:pPr>
        <w:spacing w:after="0" w:line="312" w:lineRule="auto"/>
        <w:jc w:val="center"/>
        <w:rPr>
          <w:rFonts w:ascii="Times New Roman" w:eastAsia="Times New Roman" w:hAnsi="Times New Roman" w:cs="Times New Roman"/>
          <w:i/>
          <w:sz w:val="26"/>
          <w:szCs w:val="26"/>
          <w:lang w:val="vi-VN"/>
        </w:rPr>
      </w:pPr>
      <w:r w:rsidRPr="004875DD">
        <w:rPr>
          <w:rFonts w:ascii="Times New Roman" w:eastAsia="Times New Roman" w:hAnsi="Times New Roman" w:cs="Times New Roman"/>
          <w:i/>
          <w:sz w:val="26"/>
          <w:szCs w:val="26"/>
          <w:lang w:val="vi-VN"/>
        </w:rPr>
        <w:t xml:space="preserve">(Dành cho CBQL, GV </w:t>
      </w:r>
      <w:r w:rsidRPr="004875DD">
        <w:rPr>
          <w:rFonts w:ascii="Times New Roman" w:hAnsi="Times New Roman" w:cs="Times New Roman"/>
          <w:i/>
          <w:sz w:val="26"/>
          <w:szCs w:val="26"/>
          <w:lang w:val="vi-VN"/>
        </w:rPr>
        <w:t>ở các trường cao đẳng</w:t>
      </w:r>
      <w:r w:rsidRPr="004875DD">
        <w:rPr>
          <w:rFonts w:ascii="Times New Roman" w:eastAsia="Times New Roman" w:hAnsi="Times New Roman" w:cs="Times New Roman"/>
          <w:i/>
          <w:sz w:val="26"/>
          <w:szCs w:val="26"/>
          <w:lang w:val="vi-VN"/>
        </w:rPr>
        <w:t xml:space="preserve"> tham gia khảo sát)</w:t>
      </w:r>
    </w:p>
    <w:p w14:paraId="7514ABBF" w14:textId="77777777" w:rsidR="001C6EA9" w:rsidRPr="004875DD" w:rsidRDefault="001C6EA9" w:rsidP="001C6EA9">
      <w:pPr>
        <w:spacing w:after="0" w:line="312" w:lineRule="auto"/>
        <w:jc w:val="both"/>
        <w:rPr>
          <w:rFonts w:ascii="Times New Roman" w:eastAsia="Times New Roman" w:hAnsi="Times New Roman" w:cs="Times New Roman"/>
          <w:b/>
          <w:sz w:val="26"/>
          <w:szCs w:val="26"/>
          <w:lang w:val="vi-VN"/>
        </w:rPr>
      </w:pPr>
    </w:p>
    <w:p w14:paraId="350DAB69"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eastAsia="Times New Roman" w:hAnsi="Times New Roman" w:cs="Times New Roman"/>
          <w:sz w:val="26"/>
          <w:szCs w:val="26"/>
          <w:lang w:val="vi-VN"/>
        </w:rPr>
      </w:pPr>
      <w:r w:rsidRPr="004875DD">
        <w:rPr>
          <w:rFonts w:ascii="Times New Roman" w:hAnsi="Times New Roman" w:cs="Times New Roman"/>
          <w:sz w:val="26"/>
          <w:szCs w:val="26"/>
          <w:lang w:val="vi-VN"/>
        </w:rPr>
        <w:t xml:space="preserve">Người phỏng vấn: Chúng tôi đang nghiên cứu về nội dung phát triển ĐNGV </w:t>
      </w:r>
      <w:r w:rsidRPr="004875DD">
        <w:rPr>
          <w:rFonts w:ascii="Times New Roman" w:eastAsia="Times New Roman" w:hAnsi="Times New Roman" w:cs="Times New Roman"/>
          <w:sz w:val="26"/>
          <w:szCs w:val="26"/>
          <w:lang w:val="vi-VN"/>
        </w:rPr>
        <w:t>nhóm ngành Thủy sản</w:t>
      </w:r>
      <w:r w:rsidRPr="004875DD">
        <w:rPr>
          <w:rFonts w:ascii="Times New Roman" w:hAnsi="Times New Roman" w:cs="Times New Roman"/>
          <w:sz w:val="26"/>
          <w:szCs w:val="26"/>
          <w:lang w:val="vi-VN"/>
        </w:rPr>
        <w:t xml:space="preserve"> theo tiếp cận năng lực ở các trường cao đẳng. </w:t>
      </w:r>
      <w:r w:rsidRPr="004875DD">
        <w:rPr>
          <w:rFonts w:ascii="Times New Roman" w:eastAsia="Times New Roman" w:hAnsi="Times New Roman" w:cs="Times New Roman"/>
          <w:sz w:val="26"/>
          <w:szCs w:val="26"/>
          <w:lang w:val="vi-VN"/>
        </w:rPr>
        <w:t>Để có những thông tin đầy đủ về thực trạng phát triển ĐNGV nhóm ngành Thủy sản</w:t>
      </w:r>
      <w:r w:rsidRPr="004875DD">
        <w:rPr>
          <w:rFonts w:ascii="Times New Roman" w:hAnsi="Times New Roman" w:cs="Times New Roman"/>
          <w:sz w:val="26"/>
          <w:szCs w:val="26"/>
          <w:lang w:val="vi-VN"/>
        </w:rPr>
        <w:t xml:space="preserve"> ở các trường cao đẳng</w:t>
      </w:r>
      <w:r w:rsidRPr="004875DD">
        <w:rPr>
          <w:rFonts w:ascii="Times New Roman" w:eastAsia="Times New Roman" w:hAnsi="Times New Roman" w:cs="Times New Roman"/>
          <w:sz w:val="26"/>
          <w:szCs w:val="26"/>
          <w:lang w:val="vi-VN"/>
        </w:rPr>
        <w:t xml:space="preserve"> nhằm phục vụ cho công tác nghiên cứu, từ đó đề xuất giải pháp phát triển ĐNGV nhóm ngành Thủy sản</w:t>
      </w:r>
      <w:r w:rsidRPr="004875DD">
        <w:rPr>
          <w:rFonts w:ascii="Times New Roman" w:hAnsi="Times New Roman" w:cs="Times New Roman"/>
          <w:sz w:val="26"/>
          <w:szCs w:val="26"/>
          <w:lang w:val="vi-VN"/>
        </w:rPr>
        <w:t xml:space="preserve"> theo tiếp cận năng lực ở các trường cao đẳng trong bối cảnh hiện nay</w:t>
      </w:r>
      <w:r w:rsidRPr="004875DD">
        <w:rPr>
          <w:rFonts w:ascii="Times New Roman" w:eastAsia="Times New Roman" w:hAnsi="Times New Roman" w:cs="Times New Roman"/>
          <w:sz w:val="26"/>
          <w:szCs w:val="26"/>
          <w:lang w:val="vi-VN"/>
        </w:rPr>
        <w:t xml:space="preserve">, </w:t>
      </w:r>
      <w:r w:rsidRPr="004875DD">
        <w:rPr>
          <w:rFonts w:ascii="Times New Roman" w:hAnsi="Times New Roman" w:cs="Times New Roman"/>
          <w:sz w:val="26"/>
          <w:szCs w:val="26"/>
          <w:lang w:val="vi-VN"/>
        </w:rPr>
        <w:t>Xin Ông/bà cho biết ý kiến của mình về những nội dung sau:</w:t>
      </w:r>
    </w:p>
    <w:p w14:paraId="687599B5"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Người phỏng vấn: Ông/bà đánh giá chung về </w:t>
      </w:r>
      <w:r w:rsidRPr="004875DD">
        <w:rPr>
          <w:rFonts w:ascii="Times New Roman" w:eastAsia="SimSun" w:hAnsi="Times New Roman" w:cs="Times New Roman"/>
          <w:sz w:val="26"/>
          <w:szCs w:val="26"/>
          <w:lang w:val="it-IT"/>
        </w:rPr>
        <w:t>p</w:t>
      </w:r>
      <w:r w:rsidRPr="004875DD">
        <w:rPr>
          <w:rFonts w:ascii="Times New Roman" w:eastAsia="SimSun" w:hAnsi="Times New Roman" w:cs="Times New Roman"/>
          <w:sz w:val="26"/>
          <w:szCs w:val="26"/>
          <w:lang w:val="vi-VN"/>
        </w:rPr>
        <w:t>hẩm chất, đạo đức nghề nghiệp</w:t>
      </w:r>
      <w:r w:rsidRPr="004875DD">
        <w:rPr>
          <w:rFonts w:ascii="Times New Roman" w:eastAsia="Times New Roman" w:hAnsi="Times New Roman" w:cs="Times New Roman"/>
          <w:sz w:val="26"/>
          <w:szCs w:val="26"/>
          <w:lang w:val="vi-VN"/>
        </w:rPr>
        <w:t xml:space="preserve"> của GV nhóm ngành Thủy sản</w:t>
      </w:r>
      <w:r w:rsidRPr="004875DD">
        <w:rPr>
          <w:rFonts w:ascii="Times New Roman" w:hAnsi="Times New Roman" w:cs="Times New Roman"/>
          <w:sz w:val="26"/>
          <w:szCs w:val="26"/>
          <w:lang w:val="vi-VN"/>
        </w:rPr>
        <w:t xml:space="preserve">? </w:t>
      </w:r>
    </w:p>
    <w:p w14:paraId="0296A84C"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Người trả lời: …………………………………………………………</w:t>
      </w:r>
    </w:p>
    <w:p w14:paraId="68C32288"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Người phỏng vấn: Ông/bà đánh giá về </w:t>
      </w:r>
      <w:r w:rsidRPr="004875DD">
        <w:rPr>
          <w:rFonts w:ascii="Times New Roman" w:eastAsia="SimSun" w:hAnsi="Times New Roman" w:cs="Times New Roman"/>
          <w:sz w:val="26"/>
          <w:szCs w:val="26"/>
          <w:lang w:val="vi-VN"/>
        </w:rPr>
        <w:t>năng lực chuyên môn</w:t>
      </w:r>
      <w:r w:rsidRPr="004875DD">
        <w:rPr>
          <w:rFonts w:ascii="Times New Roman" w:eastAsia="Times New Roman" w:hAnsi="Times New Roman" w:cs="Times New Roman"/>
          <w:sz w:val="26"/>
          <w:szCs w:val="26"/>
          <w:lang w:val="vi-VN"/>
        </w:rPr>
        <w:t xml:space="preserve"> của GV nhóm ngành Thủy sản</w:t>
      </w:r>
      <w:r w:rsidRPr="004875DD">
        <w:rPr>
          <w:rFonts w:ascii="Times New Roman" w:hAnsi="Times New Roman" w:cs="Times New Roman"/>
          <w:sz w:val="26"/>
          <w:szCs w:val="26"/>
          <w:lang w:val="vi-VN"/>
        </w:rPr>
        <w:t xml:space="preserve">? </w:t>
      </w:r>
    </w:p>
    <w:p w14:paraId="21109AB8"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Người trả lời: ………………………………………………………… </w:t>
      </w:r>
    </w:p>
    <w:p w14:paraId="150C5120"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Người phỏng vấn: Ông/bà đánh giá </w:t>
      </w:r>
      <w:r w:rsidRPr="004875DD">
        <w:rPr>
          <w:rFonts w:ascii="Times New Roman" w:eastAsia="SimSun" w:hAnsi="Times New Roman" w:cs="Times New Roman"/>
          <w:bCs/>
          <w:sz w:val="26"/>
          <w:szCs w:val="26"/>
          <w:lang w:val="da-DK"/>
        </w:rPr>
        <w:t>về năng lực sư phạm</w:t>
      </w:r>
      <w:r w:rsidRPr="004875DD">
        <w:rPr>
          <w:rFonts w:ascii="Times New Roman" w:hAnsi="Times New Roman" w:cs="Times New Roman"/>
          <w:sz w:val="26"/>
          <w:szCs w:val="26"/>
          <w:lang w:val="vi-VN"/>
        </w:rPr>
        <w:t xml:space="preserve"> </w:t>
      </w:r>
      <w:r w:rsidRPr="004875DD">
        <w:rPr>
          <w:rFonts w:ascii="Times New Roman" w:eastAsia="Times New Roman" w:hAnsi="Times New Roman" w:cs="Times New Roman"/>
          <w:sz w:val="26"/>
          <w:szCs w:val="26"/>
          <w:lang w:val="vi-VN"/>
        </w:rPr>
        <w:t>của GV nhóm ngành Thủy sản</w:t>
      </w:r>
      <w:r w:rsidRPr="004875DD">
        <w:rPr>
          <w:rFonts w:ascii="Times New Roman" w:hAnsi="Times New Roman" w:cs="Times New Roman"/>
          <w:sz w:val="26"/>
          <w:szCs w:val="26"/>
          <w:lang w:val="vi-VN"/>
        </w:rPr>
        <w:t xml:space="preserve">? </w:t>
      </w:r>
    </w:p>
    <w:p w14:paraId="1490E8A8"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Người trả lời: …………………………………………………………</w:t>
      </w:r>
    </w:p>
    <w:p w14:paraId="163A3912"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Người phỏng vấn: Ông/bà đánh giá </w:t>
      </w:r>
      <w:r w:rsidRPr="004875DD">
        <w:rPr>
          <w:rFonts w:ascii="Times New Roman" w:eastAsia="SimSun" w:hAnsi="Times New Roman" w:cs="Times New Roman"/>
          <w:bCs/>
          <w:sz w:val="26"/>
          <w:szCs w:val="26"/>
          <w:lang w:val="da-DK"/>
        </w:rPr>
        <w:t xml:space="preserve">về năng lực </w:t>
      </w:r>
      <w:r w:rsidRPr="004875DD">
        <w:rPr>
          <w:rFonts w:ascii="Times New Roman" w:hAnsi="Times New Roman" w:cs="Times New Roman"/>
          <w:sz w:val="26"/>
          <w:szCs w:val="26"/>
          <w:lang w:val="nl-NL"/>
        </w:rPr>
        <w:t>phát triển nghề nghiệp</w:t>
      </w:r>
      <w:r w:rsidRPr="004875DD">
        <w:rPr>
          <w:rFonts w:ascii="Times New Roman" w:eastAsia="Times New Roman" w:hAnsi="Times New Roman" w:cs="Times New Roman"/>
          <w:sz w:val="26"/>
          <w:szCs w:val="26"/>
          <w:lang w:val="vi-VN"/>
        </w:rPr>
        <w:t xml:space="preserve"> của GV nhóm ngành Thủy sản</w:t>
      </w:r>
      <w:r w:rsidRPr="004875DD">
        <w:rPr>
          <w:rFonts w:ascii="Times New Roman" w:hAnsi="Times New Roman" w:cs="Times New Roman"/>
          <w:sz w:val="26"/>
          <w:szCs w:val="26"/>
          <w:lang w:val="vi-VN"/>
        </w:rPr>
        <w:t xml:space="preserve">? </w:t>
      </w:r>
    </w:p>
    <w:p w14:paraId="52AC1851"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Người trả lời: …………………………………………………………</w:t>
      </w:r>
    </w:p>
    <w:p w14:paraId="2F2DBEC8"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Người phỏng vấn: Ông/bà đánh giá </w:t>
      </w:r>
      <w:r w:rsidRPr="004875DD">
        <w:rPr>
          <w:rFonts w:ascii="Times New Roman" w:eastAsia="SimSun" w:hAnsi="Times New Roman" w:cs="Times New Roman"/>
          <w:bCs/>
          <w:sz w:val="26"/>
          <w:szCs w:val="26"/>
          <w:lang w:val="da-DK"/>
        </w:rPr>
        <w:t xml:space="preserve">về năng lực </w:t>
      </w:r>
      <w:r w:rsidRPr="004875DD">
        <w:rPr>
          <w:rFonts w:ascii="Times New Roman" w:hAnsi="Times New Roman" w:cs="Times New Roman"/>
          <w:sz w:val="26"/>
          <w:szCs w:val="26"/>
          <w:lang w:val="nl-NL"/>
        </w:rPr>
        <w:t>n</w:t>
      </w:r>
      <w:r w:rsidRPr="004875DD">
        <w:rPr>
          <w:rFonts w:ascii="Times New Roman" w:hAnsi="Times New Roman" w:cs="Times New Roman"/>
          <w:bCs/>
          <w:sz w:val="26"/>
          <w:szCs w:val="26"/>
          <w:shd w:val="clear" w:color="auto" w:fill="FFFFFF"/>
          <w:lang w:val="nl-NL"/>
        </w:rPr>
        <w:t>ghiên cứu khoa học</w:t>
      </w:r>
      <w:r w:rsidRPr="004875DD">
        <w:rPr>
          <w:rFonts w:ascii="Times New Roman" w:eastAsia="Times New Roman" w:hAnsi="Times New Roman" w:cs="Times New Roman"/>
          <w:sz w:val="26"/>
          <w:szCs w:val="26"/>
          <w:lang w:val="vi-VN"/>
        </w:rPr>
        <w:t xml:space="preserve"> của GV nhóm ngành Thủy sản</w:t>
      </w:r>
      <w:r w:rsidRPr="004875DD">
        <w:rPr>
          <w:rFonts w:ascii="Times New Roman" w:hAnsi="Times New Roman" w:cs="Times New Roman"/>
          <w:sz w:val="26"/>
          <w:szCs w:val="26"/>
          <w:lang w:val="vi-VN"/>
        </w:rPr>
        <w:t xml:space="preserve">? </w:t>
      </w:r>
    </w:p>
    <w:p w14:paraId="08FCD2F4"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Người trả lời: ………………………………………………………… </w:t>
      </w:r>
    </w:p>
    <w:p w14:paraId="66359B60"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Người phỏng vấn: Ông/bà đánh giá </w:t>
      </w:r>
      <w:r w:rsidRPr="004875DD">
        <w:rPr>
          <w:rFonts w:ascii="Times New Roman" w:eastAsia="SimSun" w:hAnsi="Times New Roman" w:cs="Times New Roman"/>
          <w:bCs/>
          <w:sz w:val="26"/>
          <w:szCs w:val="26"/>
          <w:lang w:val="da-DK"/>
        </w:rPr>
        <w:t>về năng lực số</w:t>
      </w:r>
      <w:r w:rsidRPr="004875DD">
        <w:rPr>
          <w:rFonts w:ascii="Times New Roman" w:hAnsi="Times New Roman" w:cs="Times New Roman"/>
          <w:sz w:val="26"/>
          <w:szCs w:val="26"/>
          <w:lang w:val="vi-VN"/>
        </w:rPr>
        <w:t xml:space="preserve"> </w:t>
      </w:r>
      <w:r w:rsidRPr="004875DD">
        <w:rPr>
          <w:rFonts w:ascii="Times New Roman" w:eastAsia="Times New Roman" w:hAnsi="Times New Roman" w:cs="Times New Roman"/>
          <w:sz w:val="26"/>
          <w:szCs w:val="26"/>
          <w:lang w:val="vi-VN"/>
        </w:rPr>
        <w:t>của GV nhóm ngành Thủy sản</w:t>
      </w:r>
      <w:r w:rsidRPr="004875DD">
        <w:rPr>
          <w:rFonts w:ascii="Times New Roman" w:hAnsi="Times New Roman" w:cs="Times New Roman"/>
          <w:sz w:val="26"/>
          <w:szCs w:val="26"/>
          <w:lang w:val="vi-VN"/>
        </w:rPr>
        <w:t xml:space="preserve">? </w:t>
      </w:r>
    </w:p>
    <w:p w14:paraId="3196AFAE"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vi-VN"/>
        </w:rPr>
      </w:pPr>
      <w:r w:rsidRPr="004875DD">
        <w:rPr>
          <w:rFonts w:ascii="Times New Roman" w:hAnsi="Times New Roman" w:cs="Times New Roman"/>
          <w:sz w:val="26"/>
          <w:szCs w:val="26"/>
          <w:lang w:val="vi-VN"/>
        </w:rPr>
        <w:t xml:space="preserve">Người trả lời: ………………………………………………………… </w:t>
      </w:r>
    </w:p>
    <w:p w14:paraId="7CDE7F13"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hAnsi="Times New Roman" w:cs="Times New Roman"/>
          <w:sz w:val="26"/>
          <w:szCs w:val="26"/>
          <w:lang w:val="nl-NL"/>
        </w:rPr>
      </w:pPr>
      <w:r w:rsidRPr="004875DD">
        <w:rPr>
          <w:rFonts w:ascii="Times New Roman" w:hAnsi="Times New Roman" w:cs="Times New Roman"/>
          <w:sz w:val="26"/>
          <w:szCs w:val="26"/>
          <w:lang w:val="vi-VN"/>
        </w:rPr>
        <w:t xml:space="preserve">Người phỏng vấn: Ông/bà đánh giá </w:t>
      </w:r>
      <w:r w:rsidRPr="004875DD">
        <w:rPr>
          <w:rFonts w:ascii="Times New Roman" w:eastAsia="SimSun" w:hAnsi="Times New Roman" w:cs="Times New Roman"/>
          <w:bCs/>
          <w:sz w:val="26"/>
          <w:szCs w:val="26"/>
          <w:lang w:val="da-DK"/>
        </w:rPr>
        <w:t xml:space="preserve">về năng lực </w:t>
      </w:r>
      <w:r w:rsidRPr="004875DD">
        <w:rPr>
          <w:rFonts w:ascii="Times New Roman" w:hAnsi="Times New Roman" w:cs="Times New Roman"/>
          <w:sz w:val="26"/>
          <w:szCs w:val="26"/>
          <w:lang w:val="nl-NL"/>
        </w:rPr>
        <w:t xml:space="preserve">chuyển giao công nghệ và quan hệ, hợp tác với doanh nghiệp </w:t>
      </w:r>
      <w:r w:rsidRPr="004875DD">
        <w:rPr>
          <w:rFonts w:ascii="Times New Roman" w:eastAsia="Times New Roman" w:hAnsi="Times New Roman" w:cs="Times New Roman"/>
          <w:sz w:val="26"/>
          <w:szCs w:val="26"/>
          <w:lang w:val="vi-VN"/>
        </w:rPr>
        <w:t>của GV nhóm ngành Thủy sản</w:t>
      </w:r>
      <w:r w:rsidRPr="004875DD">
        <w:rPr>
          <w:rFonts w:ascii="Times New Roman" w:hAnsi="Times New Roman" w:cs="Times New Roman"/>
          <w:sz w:val="26"/>
          <w:szCs w:val="26"/>
          <w:lang w:val="vi-VN"/>
        </w:rPr>
        <w:t xml:space="preserve">? </w:t>
      </w:r>
    </w:p>
    <w:p w14:paraId="7EBDE612"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4875DD">
        <w:rPr>
          <w:rFonts w:ascii="Times New Roman" w:hAnsi="Times New Roman" w:cs="Times New Roman"/>
          <w:sz w:val="26"/>
          <w:szCs w:val="26"/>
          <w:lang w:val="nl-NL"/>
        </w:rPr>
        <w:t xml:space="preserve">Người trả lời: ………………………………………………………… </w:t>
      </w:r>
    </w:p>
    <w:p w14:paraId="56304F93"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4875DD">
        <w:rPr>
          <w:rFonts w:ascii="Times New Roman" w:hAnsi="Times New Roman" w:cs="Times New Roman"/>
          <w:sz w:val="26"/>
          <w:szCs w:val="26"/>
          <w:lang w:val="nl-NL"/>
        </w:rPr>
        <w:t xml:space="preserve">Người phỏng vấn: Ông/bà đánh giá </w:t>
      </w:r>
      <w:r w:rsidRPr="004875DD">
        <w:rPr>
          <w:rFonts w:ascii="Times New Roman" w:eastAsia="SimSun" w:hAnsi="Times New Roman" w:cs="Times New Roman"/>
          <w:bCs/>
          <w:sz w:val="26"/>
          <w:szCs w:val="26"/>
          <w:lang w:val="da-DK"/>
        </w:rPr>
        <w:t xml:space="preserve">về năng lực </w:t>
      </w:r>
      <w:r w:rsidRPr="004875DD">
        <w:rPr>
          <w:rFonts w:ascii="Times New Roman" w:hAnsi="Times New Roman" w:cs="Times New Roman"/>
          <w:sz w:val="26"/>
          <w:szCs w:val="26"/>
          <w:lang w:val="nl-NL"/>
        </w:rPr>
        <w:t>tham gia các hoạt động chính trị - xã hội</w:t>
      </w:r>
      <w:r w:rsidRPr="004875DD">
        <w:rPr>
          <w:rFonts w:ascii="Times New Roman" w:eastAsia="Times New Roman" w:hAnsi="Times New Roman" w:cs="Times New Roman"/>
          <w:sz w:val="26"/>
          <w:szCs w:val="26"/>
          <w:lang w:val="nl-NL"/>
        </w:rPr>
        <w:t xml:space="preserve"> của </w:t>
      </w:r>
      <w:r w:rsidRPr="004875DD">
        <w:rPr>
          <w:rFonts w:ascii="Times New Roman" w:eastAsia="Times New Roman" w:hAnsi="Times New Roman" w:cs="Times New Roman"/>
          <w:sz w:val="26"/>
          <w:szCs w:val="26"/>
          <w:lang w:val="vi-VN"/>
        </w:rPr>
        <w:t xml:space="preserve">GV </w:t>
      </w:r>
      <w:r w:rsidRPr="004875DD">
        <w:rPr>
          <w:rFonts w:ascii="Times New Roman" w:eastAsia="Times New Roman" w:hAnsi="Times New Roman" w:cs="Times New Roman"/>
          <w:sz w:val="26"/>
          <w:szCs w:val="26"/>
          <w:lang w:val="nl-NL"/>
        </w:rPr>
        <w:t>nhóm ngành T</w:t>
      </w:r>
      <w:r w:rsidRPr="004875DD">
        <w:rPr>
          <w:rFonts w:ascii="Times New Roman" w:eastAsia="Times New Roman" w:hAnsi="Times New Roman" w:cs="Times New Roman"/>
          <w:sz w:val="26"/>
          <w:szCs w:val="26"/>
          <w:lang w:val="vi-VN"/>
        </w:rPr>
        <w:t>hủy sản</w:t>
      </w:r>
      <w:r w:rsidRPr="004875DD">
        <w:rPr>
          <w:rFonts w:ascii="Times New Roman" w:hAnsi="Times New Roman" w:cs="Times New Roman"/>
          <w:sz w:val="26"/>
          <w:szCs w:val="26"/>
          <w:lang w:val="nl-NL"/>
        </w:rPr>
        <w:t xml:space="preserve">? </w:t>
      </w:r>
    </w:p>
    <w:p w14:paraId="1669B12B"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4875DD">
        <w:rPr>
          <w:rFonts w:ascii="Times New Roman" w:hAnsi="Times New Roman" w:cs="Times New Roman"/>
          <w:sz w:val="26"/>
          <w:szCs w:val="26"/>
          <w:lang w:val="nl-NL"/>
        </w:rPr>
        <w:lastRenderedPageBreak/>
        <w:t xml:space="preserve">Người trả lời: ………………………………………………………… </w:t>
      </w:r>
    </w:p>
    <w:p w14:paraId="6FBE6E46"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4875DD">
        <w:rPr>
          <w:rFonts w:ascii="Times New Roman" w:hAnsi="Times New Roman" w:cs="Times New Roman"/>
          <w:sz w:val="26"/>
          <w:szCs w:val="26"/>
          <w:lang w:val="nl-NL"/>
        </w:rPr>
        <w:t xml:space="preserve">Người phỏng vấn: Ông/bà đánh giá chung về công tác phát triển ĐNGV nói chung, </w:t>
      </w:r>
      <w:r w:rsidRPr="004875DD">
        <w:rPr>
          <w:rFonts w:ascii="Times New Roman" w:eastAsia="Times New Roman" w:hAnsi="Times New Roman" w:cs="Times New Roman"/>
          <w:sz w:val="26"/>
          <w:szCs w:val="26"/>
          <w:lang w:val="vi-VN"/>
        </w:rPr>
        <w:t xml:space="preserve">ĐNGV </w:t>
      </w:r>
      <w:r w:rsidRPr="004875DD">
        <w:rPr>
          <w:rFonts w:ascii="Times New Roman" w:eastAsia="Times New Roman" w:hAnsi="Times New Roman" w:cs="Times New Roman"/>
          <w:sz w:val="26"/>
          <w:szCs w:val="26"/>
          <w:lang w:val="nl-NL"/>
        </w:rPr>
        <w:t>nhóm ngành T</w:t>
      </w:r>
      <w:r w:rsidRPr="004875DD">
        <w:rPr>
          <w:rFonts w:ascii="Times New Roman" w:eastAsia="Times New Roman" w:hAnsi="Times New Roman" w:cs="Times New Roman"/>
          <w:sz w:val="26"/>
          <w:szCs w:val="26"/>
          <w:lang w:val="vi-VN"/>
        </w:rPr>
        <w:t>hủy sản</w:t>
      </w:r>
      <w:r w:rsidRPr="004875DD">
        <w:rPr>
          <w:rFonts w:ascii="Times New Roman" w:hAnsi="Times New Roman" w:cs="Times New Roman"/>
          <w:sz w:val="26"/>
          <w:szCs w:val="26"/>
          <w:lang w:val="nl-NL"/>
        </w:rPr>
        <w:t xml:space="preserve"> của nhà trường (Điểm mạnh, điểm yếu)? </w:t>
      </w:r>
    </w:p>
    <w:p w14:paraId="77996159"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4875DD">
        <w:rPr>
          <w:rFonts w:ascii="Times New Roman" w:hAnsi="Times New Roman" w:cs="Times New Roman"/>
          <w:sz w:val="26"/>
          <w:szCs w:val="26"/>
          <w:lang w:val="nl-NL"/>
        </w:rPr>
        <w:t>Người trả lời: …………………………………………………………</w:t>
      </w:r>
    </w:p>
    <w:p w14:paraId="52387F27"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4875DD">
        <w:rPr>
          <w:rFonts w:ascii="Times New Roman" w:hAnsi="Times New Roman" w:cs="Times New Roman"/>
          <w:sz w:val="26"/>
          <w:szCs w:val="26"/>
          <w:lang w:val="nl-NL"/>
        </w:rPr>
        <w:t xml:space="preserve">Người phỏng vấn: Ông/bà có thể có thể cho biết về thực trạng công tác quy hoạch ĐNGV nói chung, </w:t>
      </w:r>
      <w:r w:rsidRPr="004875DD">
        <w:rPr>
          <w:rFonts w:ascii="Times New Roman" w:eastAsia="Times New Roman" w:hAnsi="Times New Roman" w:cs="Times New Roman"/>
          <w:sz w:val="26"/>
          <w:szCs w:val="26"/>
          <w:lang w:val="vi-VN"/>
        </w:rPr>
        <w:t xml:space="preserve">ĐNGV </w:t>
      </w:r>
      <w:r w:rsidRPr="004875DD">
        <w:rPr>
          <w:rFonts w:ascii="Times New Roman" w:eastAsia="Times New Roman" w:hAnsi="Times New Roman" w:cs="Times New Roman"/>
          <w:sz w:val="26"/>
          <w:szCs w:val="26"/>
          <w:lang w:val="nl-NL"/>
        </w:rPr>
        <w:t>nhóm ngành T</w:t>
      </w:r>
      <w:r w:rsidRPr="004875DD">
        <w:rPr>
          <w:rFonts w:ascii="Times New Roman" w:eastAsia="Times New Roman" w:hAnsi="Times New Roman" w:cs="Times New Roman"/>
          <w:sz w:val="26"/>
          <w:szCs w:val="26"/>
          <w:lang w:val="vi-VN"/>
        </w:rPr>
        <w:t>hủy sản</w:t>
      </w:r>
      <w:r w:rsidRPr="004875DD">
        <w:rPr>
          <w:rFonts w:ascii="Times New Roman" w:hAnsi="Times New Roman" w:cs="Times New Roman"/>
          <w:sz w:val="26"/>
          <w:szCs w:val="26"/>
          <w:lang w:val="nl-NL"/>
        </w:rPr>
        <w:t xml:space="preserve"> của nhà trường? (Mức độ tham gia vào công tác này của CBQL) </w:t>
      </w:r>
    </w:p>
    <w:p w14:paraId="5C72E3B1"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4875DD">
        <w:rPr>
          <w:rFonts w:ascii="Times New Roman" w:hAnsi="Times New Roman" w:cs="Times New Roman"/>
          <w:sz w:val="26"/>
          <w:szCs w:val="26"/>
          <w:lang w:val="nl-NL"/>
        </w:rPr>
        <w:t xml:space="preserve">Người trả lời: ………………………………………………………… </w:t>
      </w:r>
    </w:p>
    <w:p w14:paraId="3E95E60D"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4875DD">
        <w:rPr>
          <w:rFonts w:ascii="Times New Roman" w:hAnsi="Times New Roman" w:cs="Times New Roman"/>
          <w:sz w:val="26"/>
          <w:szCs w:val="26"/>
          <w:lang w:val="nl-NL"/>
        </w:rPr>
        <w:t xml:space="preserve">Người phỏng vấn: Ông/bà đánh giá công tác tuyển dụng, sử dụng </w:t>
      </w:r>
      <w:r w:rsidRPr="004875DD">
        <w:rPr>
          <w:rFonts w:ascii="Times New Roman" w:eastAsia="Times New Roman" w:hAnsi="Times New Roman" w:cs="Times New Roman"/>
          <w:sz w:val="26"/>
          <w:szCs w:val="26"/>
          <w:lang w:val="vi-VN"/>
        </w:rPr>
        <w:t xml:space="preserve">ĐNGV </w:t>
      </w:r>
      <w:r w:rsidRPr="004875DD">
        <w:rPr>
          <w:rFonts w:ascii="Times New Roman" w:eastAsia="Times New Roman" w:hAnsi="Times New Roman" w:cs="Times New Roman"/>
          <w:sz w:val="26"/>
          <w:szCs w:val="26"/>
          <w:lang w:val="nl-NL"/>
        </w:rPr>
        <w:t>nhóm ngành T</w:t>
      </w:r>
      <w:r w:rsidRPr="004875DD">
        <w:rPr>
          <w:rFonts w:ascii="Times New Roman" w:eastAsia="Times New Roman" w:hAnsi="Times New Roman" w:cs="Times New Roman"/>
          <w:sz w:val="26"/>
          <w:szCs w:val="26"/>
          <w:lang w:val="vi-VN"/>
        </w:rPr>
        <w:t>hủy sản</w:t>
      </w:r>
      <w:r w:rsidRPr="004875DD">
        <w:rPr>
          <w:rFonts w:ascii="Times New Roman" w:hAnsi="Times New Roman" w:cs="Times New Roman"/>
          <w:sz w:val="26"/>
          <w:szCs w:val="26"/>
          <w:lang w:val="nl-NL"/>
        </w:rPr>
        <w:t xml:space="preserve"> (tiêu chí tuyển dụng, sự minh bạch, sự thuận lợi, sự chủ động trong tuyển dụng)? </w:t>
      </w:r>
    </w:p>
    <w:p w14:paraId="17A75804"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4875DD">
        <w:rPr>
          <w:rFonts w:ascii="Times New Roman" w:hAnsi="Times New Roman" w:cs="Times New Roman"/>
          <w:sz w:val="26"/>
          <w:szCs w:val="26"/>
          <w:lang w:val="nl-NL"/>
        </w:rPr>
        <w:t>Người trả lời: …………………………………………………………</w:t>
      </w:r>
    </w:p>
    <w:p w14:paraId="09E85C63"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4875DD">
        <w:rPr>
          <w:rFonts w:ascii="Times New Roman" w:hAnsi="Times New Roman" w:cs="Times New Roman"/>
          <w:sz w:val="26"/>
          <w:szCs w:val="26"/>
          <w:lang w:val="nl-NL"/>
        </w:rPr>
        <w:t xml:space="preserve">Người phỏng vấn: Công tác bồi dưỡng </w:t>
      </w:r>
      <w:r w:rsidRPr="004875DD">
        <w:rPr>
          <w:rFonts w:ascii="Times New Roman" w:eastAsia="Times New Roman" w:hAnsi="Times New Roman" w:cs="Times New Roman"/>
          <w:sz w:val="26"/>
          <w:szCs w:val="26"/>
          <w:lang w:val="vi-VN"/>
        </w:rPr>
        <w:t xml:space="preserve">ĐNGV </w:t>
      </w:r>
      <w:r w:rsidRPr="004875DD">
        <w:rPr>
          <w:rFonts w:ascii="Times New Roman" w:eastAsia="Times New Roman" w:hAnsi="Times New Roman" w:cs="Times New Roman"/>
          <w:sz w:val="26"/>
          <w:szCs w:val="26"/>
          <w:lang w:val="nl-NL"/>
        </w:rPr>
        <w:t>nhóm ngành T</w:t>
      </w:r>
      <w:r w:rsidRPr="004875DD">
        <w:rPr>
          <w:rFonts w:ascii="Times New Roman" w:eastAsia="Times New Roman" w:hAnsi="Times New Roman" w:cs="Times New Roman"/>
          <w:sz w:val="26"/>
          <w:szCs w:val="26"/>
          <w:lang w:val="vi-VN"/>
        </w:rPr>
        <w:t>hủy sản</w:t>
      </w:r>
      <w:r w:rsidRPr="004875DD">
        <w:rPr>
          <w:rFonts w:ascii="Times New Roman" w:hAnsi="Times New Roman" w:cs="Times New Roman"/>
          <w:sz w:val="26"/>
          <w:szCs w:val="26"/>
          <w:lang w:val="nl-NL"/>
        </w:rPr>
        <w:t xml:space="preserve"> của nhà trường được thực hiện như thế nào? Có những chính sách khuyến khích không? </w:t>
      </w:r>
    </w:p>
    <w:p w14:paraId="322CE7A8"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4875DD">
        <w:rPr>
          <w:rFonts w:ascii="Times New Roman" w:hAnsi="Times New Roman" w:cs="Times New Roman"/>
          <w:sz w:val="26"/>
          <w:szCs w:val="26"/>
          <w:lang w:val="nl-NL"/>
        </w:rPr>
        <w:t>Người trả lời: …………………………………………………………</w:t>
      </w:r>
    </w:p>
    <w:p w14:paraId="7FBFD984"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4875DD">
        <w:rPr>
          <w:rFonts w:ascii="Times New Roman" w:hAnsi="Times New Roman" w:cs="Times New Roman"/>
          <w:sz w:val="26"/>
          <w:szCs w:val="26"/>
          <w:lang w:val="nl-NL"/>
        </w:rPr>
        <w:t xml:space="preserve">Người phỏng vấn: Nhà trường thực hiện công tác </w:t>
      </w:r>
      <w:r w:rsidRPr="004875DD">
        <w:rPr>
          <w:rFonts w:ascii="Times New Roman" w:eastAsia="Times New Roman" w:hAnsi="Times New Roman" w:cs="Times New Roman"/>
          <w:spacing w:val="-3"/>
          <w:sz w:val="26"/>
          <w:szCs w:val="26"/>
          <w:lang w:val="it-IT"/>
        </w:rPr>
        <w:t xml:space="preserve">đánh giá đội ngũ giảng viên </w:t>
      </w:r>
      <w:r w:rsidRPr="004875DD">
        <w:rPr>
          <w:rFonts w:ascii="Times New Roman" w:eastAsia="Times New Roman" w:hAnsi="Times New Roman" w:cs="Times New Roman"/>
          <w:sz w:val="26"/>
          <w:szCs w:val="26"/>
          <w:lang w:val="nl-NL"/>
        </w:rPr>
        <w:t>nhóm ngành T</w:t>
      </w:r>
      <w:r w:rsidRPr="004875DD">
        <w:rPr>
          <w:rFonts w:ascii="Times New Roman" w:eastAsia="Times New Roman" w:hAnsi="Times New Roman" w:cs="Times New Roman"/>
          <w:sz w:val="26"/>
          <w:szCs w:val="26"/>
          <w:lang w:val="vi-VN"/>
        </w:rPr>
        <w:t>hủy sản</w:t>
      </w:r>
      <w:r w:rsidRPr="004875DD">
        <w:rPr>
          <w:rFonts w:ascii="Times New Roman" w:hAnsi="Times New Roman" w:cs="Times New Roman"/>
          <w:sz w:val="26"/>
          <w:szCs w:val="26"/>
          <w:lang w:val="nl-NL"/>
        </w:rPr>
        <w:t xml:space="preserve"> như thế nào? </w:t>
      </w:r>
    </w:p>
    <w:p w14:paraId="7E0893B6"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4875DD">
        <w:rPr>
          <w:rFonts w:ascii="Times New Roman" w:hAnsi="Times New Roman" w:cs="Times New Roman"/>
          <w:sz w:val="26"/>
          <w:szCs w:val="26"/>
          <w:lang w:val="nl-NL"/>
        </w:rPr>
        <w:t xml:space="preserve">Người trả lời: ………………………………………………………… </w:t>
      </w:r>
    </w:p>
    <w:p w14:paraId="2A17A993"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4875DD">
        <w:rPr>
          <w:rFonts w:ascii="Times New Roman" w:hAnsi="Times New Roman" w:cs="Times New Roman"/>
          <w:sz w:val="26"/>
          <w:szCs w:val="26"/>
          <w:lang w:val="nl-NL"/>
        </w:rPr>
        <w:t xml:space="preserve">Người phỏng vấn: Cơ chế, chính sách tạo cho giảng viên </w:t>
      </w:r>
      <w:r w:rsidRPr="004875DD">
        <w:rPr>
          <w:rFonts w:ascii="Times New Roman" w:eastAsia="Times New Roman" w:hAnsi="Times New Roman" w:cs="Times New Roman"/>
          <w:sz w:val="26"/>
          <w:szCs w:val="26"/>
          <w:lang w:val="nl-NL"/>
        </w:rPr>
        <w:t>nhóm ngành T</w:t>
      </w:r>
      <w:r w:rsidRPr="004875DD">
        <w:rPr>
          <w:rFonts w:ascii="Times New Roman" w:eastAsia="Times New Roman" w:hAnsi="Times New Roman" w:cs="Times New Roman"/>
          <w:sz w:val="26"/>
          <w:szCs w:val="26"/>
          <w:lang w:val="vi-VN"/>
        </w:rPr>
        <w:t>hủy sản</w:t>
      </w:r>
      <w:r w:rsidRPr="004875DD">
        <w:rPr>
          <w:rFonts w:ascii="Times New Roman" w:hAnsi="Times New Roman" w:cs="Times New Roman"/>
          <w:sz w:val="26"/>
          <w:szCs w:val="26"/>
          <w:lang w:val="nl-NL"/>
        </w:rPr>
        <w:t xml:space="preserve"> có động lực làm việc ở mức độ nào? </w:t>
      </w:r>
    </w:p>
    <w:p w14:paraId="68D13B00"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4875DD">
        <w:rPr>
          <w:rFonts w:ascii="Times New Roman" w:hAnsi="Times New Roman" w:cs="Times New Roman"/>
          <w:sz w:val="26"/>
          <w:szCs w:val="26"/>
          <w:lang w:val="nl-NL"/>
        </w:rPr>
        <w:t xml:space="preserve">Người trả lời: ………………………………………………………… </w:t>
      </w:r>
    </w:p>
    <w:p w14:paraId="3DD15D98"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4875DD">
        <w:rPr>
          <w:rFonts w:ascii="Times New Roman" w:hAnsi="Times New Roman" w:cs="Times New Roman"/>
          <w:sz w:val="26"/>
          <w:szCs w:val="26"/>
          <w:lang w:val="nl-NL"/>
        </w:rPr>
        <w:t xml:space="preserve">Người phỏng vấn: </w:t>
      </w:r>
      <w:r w:rsidRPr="004875DD">
        <w:rPr>
          <w:rFonts w:ascii="Times New Roman" w:hAnsi="Times New Roman" w:cs="Times New Roman"/>
          <w:sz w:val="26"/>
          <w:szCs w:val="26"/>
          <w:lang w:val="it-IT"/>
        </w:rPr>
        <w:t>Môi trường làm việc</w:t>
      </w:r>
      <w:r w:rsidRPr="004875DD">
        <w:rPr>
          <w:rFonts w:ascii="Times New Roman" w:hAnsi="Times New Roman" w:cs="Times New Roman"/>
          <w:sz w:val="26"/>
          <w:szCs w:val="26"/>
          <w:lang w:val="nl-NL"/>
        </w:rPr>
        <w:t xml:space="preserve"> tạo cho giảng viên </w:t>
      </w:r>
      <w:r w:rsidRPr="004875DD">
        <w:rPr>
          <w:rFonts w:ascii="Times New Roman" w:eastAsia="Times New Roman" w:hAnsi="Times New Roman" w:cs="Times New Roman"/>
          <w:sz w:val="26"/>
          <w:szCs w:val="26"/>
          <w:lang w:val="nl-NL"/>
        </w:rPr>
        <w:t>nhóm ngành T</w:t>
      </w:r>
      <w:r w:rsidRPr="004875DD">
        <w:rPr>
          <w:rFonts w:ascii="Times New Roman" w:eastAsia="Times New Roman" w:hAnsi="Times New Roman" w:cs="Times New Roman"/>
          <w:sz w:val="26"/>
          <w:szCs w:val="26"/>
          <w:lang w:val="vi-VN"/>
        </w:rPr>
        <w:t>hủy sản</w:t>
      </w:r>
      <w:r w:rsidRPr="004875DD">
        <w:rPr>
          <w:rFonts w:ascii="Times New Roman" w:hAnsi="Times New Roman" w:cs="Times New Roman"/>
          <w:sz w:val="26"/>
          <w:szCs w:val="26"/>
          <w:lang w:val="nl-NL"/>
        </w:rPr>
        <w:t xml:space="preserve"> có động lực làm việc ở mức độ nào? </w:t>
      </w:r>
    </w:p>
    <w:p w14:paraId="24006DF5"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4875DD">
        <w:rPr>
          <w:rFonts w:ascii="Times New Roman" w:hAnsi="Times New Roman" w:cs="Times New Roman"/>
          <w:sz w:val="26"/>
          <w:szCs w:val="26"/>
          <w:lang w:val="nl-NL"/>
        </w:rPr>
        <w:t xml:space="preserve">Người trả lời: ………………………………………………………… </w:t>
      </w:r>
    </w:p>
    <w:p w14:paraId="3F870C65"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4875DD">
        <w:rPr>
          <w:rFonts w:ascii="Times New Roman" w:hAnsi="Times New Roman" w:cs="Times New Roman"/>
          <w:sz w:val="26"/>
          <w:szCs w:val="26"/>
          <w:lang w:val="nl-NL"/>
        </w:rPr>
        <w:t xml:space="preserve">Người phỏng vấn: </w:t>
      </w:r>
      <w:r w:rsidRPr="004875DD">
        <w:rPr>
          <w:rFonts w:ascii="Times New Roman" w:eastAsia="Times New Roman" w:hAnsi="Times New Roman" w:cs="Times New Roman"/>
          <w:sz w:val="26"/>
          <w:szCs w:val="26"/>
          <w:lang w:val="vi-VN"/>
        </w:rPr>
        <w:t>Ông/bà</w:t>
      </w:r>
      <w:r w:rsidRPr="004875DD">
        <w:rPr>
          <w:rFonts w:ascii="Times New Roman" w:hAnsi="Times New Roman" w:cs="Times New Roman"/>
          <w:sz w:val="26"/>
          <w:szCs w:val="26"/>
          <w:lang w:val="nl-NL"/>
        </w:rPr>
        <w:t xml:space="preserve"> có cho rằng cần thay đổi trong công tác phát triển đội ngũ giảng viên</w:t>
      </w:r>
      <w:r w:rsidRPr="004875DD">
        <w:rPr>
          <w:rFonts w:ascii="Times New Roman" w:eastAsia="Times New Roman" w:hAnsi="Times New Roman" w:cs="Times New Roman"/>
          <w:sz w:val="26"/>
          <w:szCs w:val="26"/>
          <w:lang w:val="vi-VN"/>
        </w:rPr>
        <w:t xml:space="preserve"> </w:t>
      </w:r>
      <w:r w:rsidRPr="004875DD">
        <w:rPr>
          <w:rFonts w:ascii="Times New Roman" w:eastAsia="Times New Roman" w:hAnsi="Times New Roman" w:cs="Times New Roman"/>
          <w:sz w:val="26"/>
          <w:szCs w:val="26"/>
          <w:lang w:val="nl-NL"/>
        </w:rPr>
        <w:t>nhóm ngành T</w:t>
      </w:r>
      <w:r w:rsidRPr="004875DD">
        <w:rPr>
          <w:rFonts w:ascii="Times New Roman" w:eastAsia="Times New Roman" w:hAnsi="Times New Roman" w:cs="Times New Roman"/>
          <w:sz w:val="26"/>
          <w:szCs w:val="26"/>
          <w:lang w:val="vi-VN"/>
        </w:rPr>
        <w:t>hủy sản</w:t>
      </w:r>
      <w:r w:rsidRPr="004875DD">
        <w:rPr>
          <w:rFonts w:ascii="Times New Roman" w:hAnsi="Times New Roman" w:cs="Times New Roman"/>
          <w:sz w:val="26"/>
          <w:szCs w:val="26"/>
          <w:lang w:val="nl-NL"/>
        </w:rPr>
        <w:t xml:space="preserve">? Hãy đề xuất những thay đổi? </w:t>
      </w:r>
    </w:p>
    <w:p w14:paraId="3AF367F7" w14:textId="77777777" w:rsidR="001C6EA9" w:rsidRPr="004875DD" w:rsidRDefault="001C6EA9" w:rsidP="001C6EA9">
      <w:pPr>
        <w:widowControl w:val="0"/>
        <w:overflowPunct w:val="0"/>
        <w:autoSpaceDE w:val="0"/>
        <w:autoSpaceDN w:val="0"/>
        <w:adjustRightInd w:val="0"/>
        <w:spacing w:after="0" w:line="312" w:lineRule="auto"/>
        <w:ind w:firstLine="720"/>
        <w:jc w:val="both"/>
        <w:rPr>
          <w:rFonts w:ascii="Times New Roman" w:hAnsi="Times New Roman" w:cs="Times New Roman"/>
          <w:sz w:val="26"/>
          <w:szCs w:val="26"/>
          <w:lang w:val="nl-NL"/>
        </w:rPr>
      </w:pPr>
      <w:r w:rsidRPr="004875DD">
        <w:rPr>
          <w:rFonts w:ascii="Times New Roman" w:hAnsi="Times New Roman" w:cs="Times New Roman"/>
          <w:sz w:val="26"/>
          <w:szCs w:val="26"/>
          <w:lang w:val="nl-NL"/>
        </w:rPr>
        <w:t xml:space="preserve">Người trả lời: ………………………………………………………… </w:t>
      </w:r>
    </w:p>
    <w:p w14:paraId="26E85070" w14:textId="77777777" w:rsidR="001C6EA9" w:rsidRPr="004875DD" w:rsidRDefault="001C6EA9" w:rsidP="001C6EA9">
      <w:pPr>
        <w:spacing w:after="0" w:line="312" w:lineRule="auto"/>
        <w:jc w:val="center"/>
        <w:rPr>
          <w:rFonts w:ascii="Times New Roman" w:hAnsi="Times New Roman" w:cs="Times New Roman"/>
          <w:i/>
          <w:sz w:val="26"/>
          <w:szCs w:val="26"/>
          <w:lang w:val="nl-NL"/>
        </w:rPr>
      </w:pPr>
    </w:p>
    <w:p w14:paraId="3962AD22" w14:textId="77777777" w:rsidR="001C6EA9" w:rsidRPr="004875DD" w:rsidRDefault="001C6EA9" w:rsidP="001C6EA9">
      <w:pPr>
        <w:spacing w:after="0" w:line="312" w:lineRule="auto"/>
        <w:jc w:val="center"/>
        <w:rPr>
          <w:rFonts w:ascii="Times New Roman" w:hAnsi="Times New Roman" w:cs="Times New Roman"/>
          <w:i/>
          <w:sz w:val="26"/>
          <w:szCs w:val="26"/>
          <w:lang w:val="nl-NL"/>
        </w:rPr>
      </w:pPr>
      <w:r w:rsidRPr="004875DD">
        <w:rPr>
          <w:rFonts w:ascii="Times New Roman" w:hAnsi="Times New Roman" w:cs="Times New Roman"/>
          <w:i/>
          <w:sz w:val="26"/>
          <w:szCs w:val="26"/>
          <w:lang w:val="nl-NL"/>
        </w:rPr>
        <w:t xml:space="preserve">Xin chân thành cảm ơn sự giúp đỡ tận tình của </w:t>
      </w:r>
      <w:r w:rsidRPr="004875DD">
        <w:rPr>
          <w:rFonts w:ascii="Times New Roman" w:eastAsia="Times New Roman" w:hAnsi="Times New Roman" w:cs="Times New Roman"/>
          <w:i/>
          <w:sz w:val="26"/>
          <w:szCs w:val="26"/>
          <w:lang w:val="vi-VN"/>
        </w:rPr>
        <w:t>Ông/bà</w:t>
      </w:r>
      <w:r w:rsidRPr="004875DD">
        <w:rPr>
          <w:rFonts w:ascii="Times New Roman" w:hAnsi="Times New Roman" w:cs="Times New Roman"/>
          <w:i/>
          <w:sz w:val="26"/>
          <w:szCs w:val="26"/>
          <w:lang w:val="nl-NL"/>
        </w:rPr>
        <w:t>!</w:t>
      </w:r>
    </w:p>
    <w:p w14:paraId="1998C007" w14:textId="77777777" w:rsidR="001C6EA9" w:rsidRPr="004875DD" w:rsidRDefault="001C6EA9" w:rsidP="001C6EA9">
      <w:pPr>
        <w:spacing w:after="0" w:line="312" w:lineRule="auto"/>
        <w:rPr>
          <w:rFonts w:ascii="Times New Roman" w:hAnsi="Times New Roman" w:cs="Times New Roman"/>
          <w:i/>
          <w:sz w:val="26"/>
          <w:szCs w:val="26"/>
          <w:lang w:val="nl-NL"/>
        </w:rPr>
      </w:pPr>
      <w:r w:rsidRPr="004875DD">
        <w:rPr>
          <w:rFonts w:ascii="Times New Roman" w:hAnsi="Times New Roman" w:cs="Times New Roman"/>
          <w:i/>
          <w:sz w:val="26"/>
          <w:szCs w:val="26"/>
          <w:lang w:val="nl-NL"/>
        </w:rPr>
        <w:br w:type="page"/>
      </w:r>
    </w:p>
    <w:p w14:paraId="140B9BBF" w14:textId="77777777" w:rsidR="001C6EA9" w:rsidRPr="004875DD" w:rsidRDefault="001C6EA9" w:rsidP="001C6EA9">
      <w:pPr>
        <w:widowControl w:val="0"/>
        <w:spacing w:after="0" w:line="312" w:lineRule="auto"/>
        <w:rPr>
          <w:rFonts w:ascii="Times New Roman" w:eastAsia="Times New Roman" w:hAnsi="Times New Roman" w:cs="Times New Roman"/>
          <w:b/>
          <w:sz w:val="26"/>
          <w:szCs w:val="26"/>
          <w:u w:val="single"/>
          <w:lang w:val="nl-NL"/>
        </w:rPr>
      </w:pPr>
      <w:r w:rsidRPr="004875DD">
        <w:rPr>
          <w:rFonts w:ascii="Times New Roman" w:eastAsia="Times New Roman" w:hAnsi="Times New Roman" w:cs="Times New Roman"/>
          <w:b/>
          <w:sz w:val="26"/>
          <w:szCs w:val="26"/>
          <w:u w:val="single"/>
          <w:lang w:val="nl-NL"/>
        </w:rPr>
        <w:lastRenderedPageBreak/>
        <w:t>Phụ lục 7</w:t>
      </w:r>
    </w:p>
    <w:p w14:paraId="1C62A1A4" w14:textId="77777777" w:rsidR="001C6EA9" w:rsidRPr="004875DD" w:rsidRDefault="001C6EA9" w:rsidP="001C6EA9">
      <w:pPr>
        <w:spacing w:after="0" w:line="312" w:lineRule="auto"/>
        <w:ind w:right="-479"/>
        <w:jc w:val="center"/>
        <w:rPr>
          <w:rFonts w:ascii="Times New Roman" w:eastAsia="Times New Roman" w:hAnsi="Times New Roman" w:cs="Times New Roman"/>
          <w:b/>
          <w:sz w:val="26"/>
          <w:szCs w:val="26"/>
          <w:lang w:val="nl-NL"/>
        </w:rPr>
      </w:pPr>
    </w:p>
    <w:p w14:paraId="0EDFCD59" w14:textId="77777777" w:rsidR="001C6EA9" w:rsidRPr="004875DD" w:rsidRDefault="001C6EA9" w:rsidP="001C6EA9">
      <w:pPr>
        <w:spacing w:after="0" w:line="312" w:lineRule="auto"/>
        <w:ind w:right="-479"/>
        <w:jc w:val="center"/>
        <w:rPr>
          <w:rFonts w:ascii="Times New Roman" w:eastAsia="Times New Roman" w:hAnsi="Times New Roman" w:cs="Times New Roman"/>
          <w:b/>
          <w:sz w:val="26"/>
          <w:szCs w:val="26"/>
          <w:lang w:val="nl-NL"/>
        </w:rPr>
      </w:pPr>
      <w:r w:rsidRPr="004875DD">
        <w:rPr>
          <w:rFonts w:ascii="Times New Roman" w:eastAsia="Times New Roman" w:hAnsi="Times New Roman" w:cs="Times New Roman"/>
          <w:b/>
          <w:sz w:val="26"/>
          <w:szCs w:val="26"/>
          <w:lang w:val="vi-VN"/>
        </w:rPr>
        <w:t xml:space="preserve">PHIẾU KHẢO </w:t>
      </w:r>
      <w:r w:rsidRPr="004875DD">
        <w:rPr>
          <w:rFonts w:ascii="Times New Roman" w:eastAsia="Times New Roman" w:hAnsi="Times New Roman" w:cs="Times New Roman"/>
          <w:b/>
          <w:sz w:val="26"/>
          <w:szCs w:val="26"/>
          <w:lang w:val="nl-NL"/>
        </w:rPr>
        <w:t>NGHIỆM TÍNH CẤP THIẾT VÀ TÍNH KHẢ THI</w:t>
      </w:r>
    </w:p>
    <w:p w14:paraId="3AD58EB9" w14:textId="77777777" w:rsidR="001C6EA9" w:rsidRPr="004875DD" w:rsidRDefault="001C6EA9" w:rsidP="001C6EA9">
      <w:pPr>
        <w:spacing w:after="0" w:line="312" w:lineRule="auto"/>
        <w:jc w:val="center"/>
        <w:rPr>
          <w:rFonts w:ascii="Times New Roman" w:eastAsia="Times New Roman" w:hAnsi="Times New Roman" w:cs="Times New Roman"/>
          <w:b/>
          <w:sz w:val="26"/>
          <w:szCs w:val="26"/>
          <w:lang w:val="vi-VN"/>
        </w:rPr>
      </w:pPr>
      <w:r w:rsidRPr="004875DD">
        <w:rPr>
          <w:rFonts w:ascii="Times New Roman" w:eastAsia="Times New Roman" w:hAnsi="Times New Roman" w:cs="Times New Roman"/>
          <w:b/>
          <w:sz w:val="26"/>
          <w:szCs w:val="26"/>
          <w:lang w:val="vi-VN"/>
        </w:rPr>
        <w:t>CỦA CÁC GIẢI PHÁP</w:t>
      </w:r>
    </w:p>
    <w:p w14:paraId="2DD11C4F" w14:textId="77777777" w:rsidR="001C6EA9" w:rsidRPr="004875DD" w:rsidRDefault="001C6EA9" w:rsidP="001C6EA9">
      <w:pPr>
        <w:widowControl w:val="0"/>
        <w:spacing w:after="0" w:line="312" w:lineRule="auto"/>
        <w:ind w:firstLine="720"/>
        <w:jc w:val="both"/>
        <w:rPr>
          <w:rFonts w:ascii="Times New Roman" w:hAnsi="Times New Roman" w:cs="Times New Roman"/>
          <w:b/>
          <w:iCs/>
          <w:sz w:val="26"/>
          <w:szCs w:val="26"/>
          <w:lang w:val="nl-NL"/>
        </w:rPr>
      </w:pPr>
    </w:p>
    <w:p w14:paraId="4A37D904" w14:textId="77777777" w:rsidR="001C6EA9" w:rsidRPr="004875DD" w:rsidRDefault="001C6EA9" w:rsidP="001C6EA9">
      <w:pPr>
        <w:widowControl w:val="0"/>
        <w:spacing w:after="0" w:line="312" w:lineRule="auto"/>
        <w:ind w:firstLine="720"/>
        <w:jc w:val="both"/>
        <w:rPr>
          <w:rFonts w:ascii="Times New Roman" w:hAnsi="Times New Roman" w:cs="Times New Roman"/>
          <w:iCs/>
          <w:sz w:val="26"/>
          <w:szCs w:val="26"/>
          <w:lang w:val="vi-VN"/>
        </w:rPr>
      </w:pPr>
      <w:r w:rsidRPr="004875DD">
        <w:rPr>
          <w:rFonts w:ascii="Times New Roman" w:hAnsi="Times New Roman" w:cs="Times New Roman"/>
          <w:b/>
          <w:iCs/>
          <w:sz w:val="26"/>
          <w:szCs w:val="26"/>
          <w:lang w:val="nl-NL"/>
        </w:rPr>
        <w:t xml:space="preserve">Câu </w:t>
      </w:r>
      <w:r w:rsidRPr="004875DD">
        <w:rPr>
          <w:rFonts w:ascii="Times New Roman" w:hAnsi="Times New Roman" w:cs="Times New Roman"/>
          <w:b/>
          <w:iCs/>
          <w:sz w:val="26"/>
          <w:szCs w:val="26"/>
          <w:lang w:val="vi-VN"/>
        </w:rPr>
        <w:t>1</w:t>
      </w:r>
      <w:r w:rsidRPr="004875DD">
        <w:rPr>
          <w:rFonts w:ascii="Times New Roman" w:hAnsi="Times New Roman" w:cs="Times New Roman"/>
          <w:iCs/>
          <w:sz w:val="26"/>
          <w:szCs w:val="26"/>
          <w:lang w:val="vi-VN"/>
        </w:rPr>
        <w:t xml:space="preserve">. </w:t>
      </w:r>
      <w:r w:rsidRPr="004875DD">
        <w:rPr>
          <w:rFonts w:ascii="Times New Roman" w:hAnsi="Times New Roman" w:cs="Times New Roman"/>
          <w:b/>
          <w:iCs/>
          <w:sz w:val="26"/>
          <w:szCs w:val="26"/>
          <w:lang w:val="vi-VN"/>
        </w:rPr>
        <w:t xml:space="preserve">Ông/Bà vui lòng cho biết đánh giá của bản thân về mức độ cấp thiết của các giải pháp phát triển ĐNGV </w:t>
      </w:r>
      <w:r w:rsidRPr="004875DD">
        <w:rPr>
          <w:rFonts w:ascii="Times New Roman" w:eastAsia="Times New Roman" w:hAnsi="Times New Roman" w:cs="Times New Roman"/>
          <w:b/>
          <w:sz w:val="26"/>
          <w:szCs w:val="26"/>
          <w:lang w:val="vi-VN"/>
        </w:rPr>
        <w:t>nhóm ngành Thủy sản</w:t>
      </w:r>
      <w:r w:rsidRPr="004875DD">
        <w:rPr>
          <w:rFonts w:ascii="Times New Roman" w:hAnsi="Times New Roman" w:cs="Times New Roman"/>
          <w:sz w:val="26"/>
          <w:szCs w:val="26"/>
          <w:lang w:val="vi-VN"/>
        </w:rPr>
        <w:t xml:space="preserve"> </w:t>
      </w:r>
      <w:r w:rsidRPr="004875DD">
        <w:rPr>
          <w:rFonts w:ascii="Times New Roman" w:hAnsi="Times New Roman" w:cs="Times New Roman"/>
          <w:b/>
          <w:sz w:val="26"/>
          <w:szCs w:val="26"/>
          <w:lang w:val="vi-VN"/>
        </w:rPr>
        <w:t>theo tiếp cận năng lực</w:t>
      </w:r>
      <w:r w:rsidRPr="004875DD">
        <w:rPr>
          <w:rFonts w:ascii="Times New Roman" w:hAnsi="Times New Roman" w:cs="Times New Roman"/>
          <w:sz w:val="26"/>
          <w:szCs w:val="26"/>
          <w:lang w:val="vi-VN"/>
        </w:rPr>
        <w:t xml:space="preserve"> </w:t>
      </w:r>
      <w:r w:rsidRPr="004875DD">
        <w:rPr>
          <w:rFonts w:ascii="Times New Roman" w:hAnsi="Times New Roman" w:cs="Times New Roman"/>
          <w:b/>
          <w:iCs/>
          <w:sz w:val="26"/>
          <w:szCs w:val="26"/>
          <w:lang w:val="vi-VN"/>
        </w:rPr>
        <w:t>ở các trường cao đẳng trong bối cảnh hiện nay?</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576"/>
        <w:gridCol w:w="4608"/>
        <w:gridCol w:w="626"/>
        <w:gridCol w:w="632"/>
        <w:gridCol w:w="766"/>
        <w:gridCol w:w="821"/>
        <w:gridCol w:w="816"/>
      </w:tblGrid>
      <w:tr w:rsidR="00CA61B9" w:rsidRPr="004875DD" w14:paraId="40635705" w14:textId="77777777" w:rsidTr="00D961FF">
        <w:trPr>
          <w:trHeight w:val="492"/>
          <w:tblHeader/>
          <w:jc w:val="center"/>
        </w:trPr>
        <w:tc>
          <w:tcPr>
            <w:tcW w:w="326" w:type="pct"/>
            <w:vMerge w:val="restart"/>
            <w:shd w:val="clear" w:color="auto" w:fill="auto"/>
            <w:vAlign w:val="center"/>
          </w:tcPr>
          <w:p w14:paraId="5B8D51E2" w14:textId="77777777" w:rsidR="001C6EA9" w:rsidRPr="004875DD" w:rsidRDefault="001C6EA9" w:rsidP="001C6EA9">
            <w:pPr>
              <w:widowControl w:val="0"/>
              <w:spacing w:after="0" w:line="264" w:lineRule="auto"/>
              <w:ind w:right="-57"/>
              <w:jc w:val="center"/>
              <w:rPr>
                <w:rFonts w:ascii="Times New Roman" w:hAnsi="Times New Roman" w:cs="Times New Roman"/>
                <w:b/>
                <w:sz w:val="26"/>
                <w:szCs w:val="24"/>
              </w:rPr>
            </w:pPr>
            <w:r w:rsidRPr="004875DD">
              <w:rPr>
                <w:rFonts w:ascii="Times New Roman" w:hAnsi="Times New Roman" w:cs="Times New Roman"/>
                <w:b/>
                <w:sz w:val="26"/>
                <w:szCs w:val="24"/>
              </w:rPr>
              <w:t>TT</w:t>
            </w:r>
          </w:p>
        </w:tc>
        <w:tc>
          <w:tcPr>
            <w:tcW w:w="2605" w:type="pct"/>
            <w:vMerge w:val="restart"/>
            <w:shd w:val="clear" w:color="auto" w:fill="auto"/>
            <w:vAlign w:val="center"/>
          </w:tcPr>
          <w:p w14:paraId="578B265D" w14:textId="77777777" w:rsidR="001C6EA9" w:rsidRPr="004875DD" w:rsidRDefault="001C6EA9" w:rsidP="001C6EA9">
            <w:pPr>
              <w:widowControl w:val="0"/>
              <w:spacing w:after="0" w:line="264" w:lineRule="auto"/>
              <w:ind w:left="-57" w:right="-57"/>
              <w:jc w:val="center"/>
              <w:rPr>
                <w:rFonts w:ascii="Times New Roman" w:hAnsi="Times New Roman" w:cs="Times New Roman"/>
                <w:b/>
                <w:sz w:val="26"/>
                <w:szCs w:val="24"/>
              </w:rPr>
            </w:pPr>
            <w:r w:rsidRPr="004875DD">
              <w:rPr>
                <w:rFonts w:ascii="Times New Roman" w:hAnsi="Times New Roman" w:cs="Times New Roman"/>
                <w:b/>
                <w:sz w:val="26"/>
                <w:szCs w:val="24"/>
              </w:rPr>
              <w:t>Giải pháp</w:t>
            </w:r>
          </w:p>
        </w:tc>
        <w:tc>
          <w:tcPr>
            <w:tcW w:w="2070" w:type="pct"/>
            <w:gridSpan w:val="5"/>
            <w:shd w:val="clear" w:color="auto" w:fill="auto"/>
            <w:vAlign w:val="center"/>
          </w:tcPr>
          <w:p w14:paraId="104BA0C5" w14:textId="77777777" w:rsidR="001C6EA9" w:rsidRPr="004875DD" w:rsidRDefault="001C6EA9" w:rsidP="001C6EA9">
            <w:pPr>
              <w:widowControl w:val="0"/>
              <w:spacing w:after="0" w:line="264" w:lineRule="auto"/>
              <w:jc w:val="center"/>
              <w:rPr>
                <w:rFonts w:ascii="Times New Roman" w:eastAsia="SimSun" w:hAnsi="Times New Roman" w:cs="Times New Roman"/>
                <w:b/>
                <w:sz w:val="26"/>
                <w:szCs w:val="24"/>
              </w:rPr>
            </w:pPr>
            <w:r w:rsidRPr="004875DD">
              <w:rPr>
                <w:rFonts w:ascii="Times New Roman" w:eastAsia="SimSun" w:hAnsi="Times New Roman" w:cs="Times New Roman"/>
                <w:b/>
                <w:sz w:val="26"/>
                <w:szCs w:val="24"/>
              </w:rPr>
              <w:t>Mức độ cấp thiết</w:t>
            </w:r>
          </w:p>
        </w:tc>
      </w:tr>
      <w:tr w:rsidR="00CA61B9" w:rsidRPr="004875DD" w14:paraId="77ADCFCC" w14:textId="77777777" w:rsidTr="00D961FF">
        <w:trPr>
          <w:trHeight w:val="1440"/>
          <w:tblHeader/>
          <w:jc w:val="center"/>
        </w:trPr>
        <w:tc>
          <w:tcPr>
            <w:tcW w:w="326" w:type="pct"/>
            <w:vMerge/>
            <w:shd w:val="clear" w:color="auto" w:fill="auto"/>
            <w:vAlign w:val="center"/>
          </w:tcPr>
          <w:p w14:paraId="3E0E3029" w14:textId="77777777" w:rsidR="001C6EA9" w:rsidRPr="004875DD" w:rsidRDefault="001C6EA9" w:rsidP="001C6EA9">
            <w:pPr>
              <w:widowControl w:val="0"/>
              <w:spacing w:after="0" w:line="264" w:lineRule="auto"/>
              <w:ind w:right="-57"/>
              <w:jc w:val="center"/>
              <w:rPr>
                <w:rFonts w:ascii="Times New Roman" w:hAnsi="Times New Roman" w:cs="Times New Roman"/>
                <w:b/>
                <w:sz w:val="26"/>
                <w:szCs w:val="24"/>
              </w:rPr>
            </w:pPr>
          </w:p>
        </w:tc>
        <w:tc>
          <w:tcPr>
            <w:tcW w:w="2605" w:type="pct"/>
            <w:vMerge/>
            <w:shd w:val="clear" w:color="auto" w:fill="auto"/>
            <w:vAlign w:val="center"/>
          </w:tcPr>
          <w:p w14:paraId="415A6A76" w14:textId="77777777" w:rsidR="001C6EA9" w:rsidRPr="004875DD" w:rsidRDefault="001C6EA9" w:rsidP="001C6EA9">
            <w:pPr>
              <w:widowControl w:val="0"/>
              <w:spacing w:after="0" w:line="264" w:lineRule="auto"/>
              <w:ind w:left="-57" w:right="-57"/>
              <w:jc w:val="center"/>
              <w:rPr>
                <w:rFonts w:ascii="Times New Roman" w:hAnsi="Times New Roman" w:cs="Times New Roman"/>
                <w:b/>
                <w:sz w:val="26"/>
                <w:szCs w:val="24"/>
              </w:rPr>
            </w:pPr>
          </w:p>
        </w:tc>
        <w:tc>
          <w:tcPr>
            <w:tcW w:w="354" w:type="pct"/>
            <w:shd w:val="clear" w:color="auto" w:fill="auto"/>
            <w:vAlign w:val="center"/>
          </w:tcPr>
          <w:p w14:paraId="44B31B57" w14:textId="77777777" w:rsidR="001C6EA9" w:rsidRPr="004875DD" w:rsidRDefault="001C6EA9" w:rsidP="001C6EA9">
            <w:pPr>
              <w:widowControl w:val="0"/>
              <w:spacing w:after="0" w:line="264" w:lineRule="auto"/>
              <w:jc w:val="center"/>
              <w:rPr>
                <w:rFonts w:ascii="Times New Roman" w:eastAsia="SimSun" w:hAnsi="Times New Roman" w:cs="Times New Roman"/>
                <w:sz w:val="26"/>
                <w:szCs w:val="24"/>
              </w:rPr>
            </w:pPr>
            <w:r w:rsidRPr="004875DD">
              <w:rPr>
                <w:rFonts w:ascii="Times New Roman" w:eastAsia="SimSun" w:hAnsi="Times New Roman" w:cs="Times New Roman"/>
                <w:sz w:val="26"/>
                <w:szCs w:val="24"/>
              </w:rPr>
              <w:t>Rất cấp thiết</w:t>
            </w:r>
          </w:p>
        </w:tc>
        <w:tc>
          <w:tcPr>
            <w:tcW w:w="357" w:type="pct"/>
            <w:shd w:val="clear" w:color="auto" w:fill="auto"/>
            <w:vAlign w:val="center"/>
          </w:tcPr>
          <w:p w14:paraId="262CB6B8" w14:textId="77777777" w:rsidR="001C6EA9" w:rsidRPr="004875DD" w:rsidRDefault="001C6EA9" w:rsidP="001C6EA9">
            <w:pPr>
              <w:widowControl w:val="0"/>
              <w:spacing w:after="0" w:line="264" w:lineRule="auto"/>
              <w:jc w:val="center"/>
              <w:rPr>
                <w:rFonts w:ascii="Times New Roman" w:eastAsia="SimSun" w:hAnsi="Times New Roman" w:cs="Times New Roman"/>
                <w:sz w:val="26"/>
                <w:szCs w:val="24"/>
              </w:rPr>
            </w:pPr>
            <w:r w:rsidRPr="004875DD">
              <w:rPr>
                <w:rFonts w:ascii="Times New Roman" w:eastAsia="SimSun" w:hAnsi="Times New Roman" w:cs="Times New Roman"/>
                <w:sz w:val="26"/>
                <w:szCs w:val="24"/>
              </w:rPr>
              <w:t>Cấp thiết</w:t>
            </w:r>
          </w:p>
        </w:tc>
        <w:tc>
          <w:tcPr>
            <w:tcW w:w="433" w:type="pct"/>
            <w:shd w:val="clear" w:color="auto" w:fill="auto"/>
            <w:vAlign w:val="center"/>
          </w:tcPr>
          <w:p w14:paraId="1C6A69B8" w14:textId="77777777" w:rsidR="001C6EA9" w:rsidRPr="004875DD" w:rsidRDefault="001C6EA9" w:rsidP="001C6EA9">
            <w:pPr>
              <w:widowControl w:val="0"/>
              <w:spacing w:after="0" w:line="264" w:lineRule="auto"/>
              <w:jc w:val="center"/>
              <w:rPr>
                <w:rFonts w:ascii="Times New Roman" w:eastAsia="SimSun" w:hAnsi="Times New Roman" w:cs="Times New Roman"/>
                <w:sz w:val="26"/>
                <w:szCs w:val="24"/>
              </w:rPr>
            </w:pPr>
            <w:r w:rsidRPr="004875DD">
              <w:rPr>
                <w:rFonts w:ascii="Times New Roman" w:eastAsia="SimSun" w:hAnsi="Times New Roman" w:cs="Times New Roman"/>
                <w:sz w:val="26"/>
                <w:szCs w:val="24"/>
              </w:rPr>
              <w:t>Ít cấp thiết</w:t>
            </w:r>
          </w:p>
        </w:tc>
        <w:tc>
          <w:tcPr>
            <w:tcW w:w="464" w:type="pct"/>
            <w:shd w:val="clear" w:color="auto" w:fill="auto"/>
            <w:vAlign w:val="center"/>
          </w:tcPr>
          <w:p w14:paraId="39666626" w14:textId="77777777" w:rsidR="001C6EA9" w:rsidRPr="004875DD" w:rsidRDefault="001C6EA9" w:rsidP="001C6EA9">
            <w:pPr>
              <w:widowControl w:val="0"/>
              <w:spacing w:after="0" w:line="264" w:lineRule="auto"/>
              <w:jc w:val="center"/>
              <w:rPr>
                <w:rFonts w:ascii="Times New Roman" w:eastAsia="SimSun" w:hAnsi="Times New Roman" w:cs="Times New Roman"/>
                <w:sz w:val="26"/>
                <w:szCs w:val="24"/>
              </w:rPr>
            </w:pPr>
            <w:r w:rsidRPr="004875DD">
              <w:rPr>
                <w:rFonts w:ascii="Times New Roman" w:eastAsia="SimSun" w:hAnsi="Times New Roman" w:cs="Times New Roman"/>
                <w:sz w:val="26"/>
                <w:szCs w:val="24"/>
              </w:rPr>
              <w:t>Không cấp thiết</w:t>
            </w:r>
          </w:p>
        </w:tc>
        <w:tc>
          <w:tcPr>
            <w:tcW w:w="461" w:type="pct"/>
            <w:shd w:val="clear" w:color="auto" w:fill="auto"/>
            <w:vAlign w:val="center"/>
          </w:tcPr>
          <w:p w14:paraId="2869A363" w14:textId="77777777" w:rsidR="001C6EA9" w:rsidRPr="004875DD" w:rsidRDefault="001C6EA9" w:rsidP="001C6EA9">
            <w:pPr>
              <w:widowControl w:val="0"/>
              <w:spacing w:after="0" w:line="264" w:lineRule="auto"/>
              <w:jc w:val="center"/>
              <w:rPr>
                <w:rFonts w:ascii="Times New Roman" w:eastAsia="SimSun" w:hAnsi="Times New Roman" w:cs="Times New Roman"/>
                <w:sz w:val="26"/>
                <w:szCs w:val="24"/>
              </w:rPr>
            </w:pPr>
            <w:r w:rsidRPr="004875DD">
              <w:rPr>
                <w:rFonts w:ascii="Times New Roman" w:eastAsia="SimSun" w:hAnsi="Times New Roman" w:cs="Times New Roman"/>
                <w:sz w:val="26"/>
                <w:szCs w:val="24"/>
              </w:rPr>
              <w:t>Rất không cấp thiết</w:t>
            </w:r>
          </w:p>
        </w:tc>
      </w:tr>
      <w:tr w:rsidR="00CA61B9" w:rsidRPr="004875DD" w14:paraId="63BE3867" w14:textId="77777777" w:rsidTr="00D961FF">
        <w:trPr>
          <w:trHeight w:val="742"/>
          <w:jc w:val="center"/>
        </w:trPr>
        <w:tc>
          <w:tcPr>
            <w:tcW w:w="326" w:type="pct"/>
            <w:shd w:val="clear" w:color="auto" w:fill="auto"/>
            <w:vAlign w:val="center"/>
          </w:tcPr>
          <w:p w14:paraId="6209C636" w14:textId="77777777" w:rsidR="001C6EA9" w:rsidRPr="004875DD" w:rsidRDefault="001C6EA9" w:rsidP="001C6EA9">
            <w:pPr>
              <w:widowControl w:val="0"/>
              <w:spacing w:after="0" w:line="264" w:lineRule="auto"/>
              <w:jc w:val="center"/>
              <w:rPr>
                <w:rFonts w:ascii="Times New Roman" w:hAnsi="Times New Roman" w:cs="Times New Roman"/>
                <w:sz w:val="26"/>
                <w:szCs w:val="24"/>
              </w:rPr>
            </w:pPr>
            <w:r w:rsidRPr="004875DD">
              <w:rPr>
                <w:rFonts w:ascii="Times New Roman" w:hAnsi="Times New Roman" w:cs="Times New Roman"/>
                <w:sz w:val="26"/>
                <w:szCs w:val="24"/>
              </w:rPr>
              <w:t>1</w:t>
            </w:r>
          </w:p>
        </w:tc>
        <w:tc>
          <w:tcPr>
            <w:tcW w:w="2605" w:type="pct"/>
            <w:shd w:val="clear" w:color="auto" w:fill="auto"/>
          </w:tcPr>
          <w:p w14:paraId="2C05DE42" w14:textId="77777777" w:rsidR="001C6EA9" w:rsidRPr="004875DD" w:rsidRDefault="001C6EA9" w:rsidP="001C6EA9">
            <w:pPr>
              <w:jc w:val="both"/>
              <w:rPr>
                <w:rFonts w:ascii="Times New Roman" w:hAnsi="Times New Roman" w:cs="Times New Roman"/>
                <w:sz w:val="26"/>
                <w:szCs w:val="24"/>
              </w:rPr>
            </w:pPr>
            <w:r w:rsidRPr="004875DD">
              <w:rPr>
                <w:rFonts w:ascii="Times New Roman" w:hAnsi="Times New Roman" w:cs="Times New Roman"/>
                <w:sz w:val="26"/>
                <w:szCs w:val="24"/>
              </w:rPr>
              <w:t>Xây dựng, hoàn thiện khung năng lực giảng viên nhóm ngành Thủy sản ở các trường cao đẳng</w:t>
            </w:r>
          </w:p>
        </w:tc>
        <w:tc>
          <w:tcPr>
            <w:tcW w:w="354" w:type="pct"/>
            <w:shd w:val="clear" w:color="auto" w:fill="auto"/>
          </w:tcPr>
          <w:p w14:paraId="782C5F3E" w14:textId="77777777" w:rsidR="001C6EA9" w:rsidRPr="004875DD" w:rsidRDefault="001C6EA9" w:rsidP="001C6EA9">
            <w:pPr>
              <w:widowControl w:val="0"/>
              <w:spacing w:after="0" w:line="264" w:lineRule="auto"/>
              <w:jc w:val="both"/>
              <w:rPr>
                <w:rFonts w:ascii="Times New Roman" w:hAnsi="Times New Roman" w:cs="Times New Roman"/>
                <w:sz w:val="26"/>
                <w:szCs w:val="24"/>
                <w:lang w:val="vi-VN"/>
              </w:rPr>
            </w:pPr>
          </w:p>
        </w:tc>
        <w:tc>
          <w:tcPr>
            <w:tcW w:w="357" w:type="pct"/>
            <w:shd w:val="clear" w:color="auto" w:fill="auto"/>
            <w:vAlign w:val="center"/>
          </w:tcPr>
          <w:p w14:paraId="594EC27C"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c>
          <w:tcPr>
            <w:tcW w:w="433" w:type="pct"/>
            <w:shd w:val="clear" w:color="auto" w:fill="auto"/>
            <w:vAlign w:val="center"/>
          </w:tcPr>
          <w:p w14:paraId="3D87FDB7"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c>
          <w:tcPr>
            <w:tcW w:w="464" w:type="pct"/>
            <w:shd w:val="clear" w:color="auto" w:fill="auto"/>
            <w:vAlign w:val="center"/>
          </w:tcPr>
          <w:p w14:paraId="251D3A30"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c>
          <w:tcPr>
            <w:tcW w:w="461" w:type="pct"/>
            <w:shd w:val="clear" w:color="auto" w:fill="auto"/>
            <w:vAlign w:val="center"/>
          </w:tcPr>
          <w:p w14:paraId="6D4DFBB5"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r>
      <w:tr w:rsidR="00CA61B9" w:rsidRPr="004875DD" w14:paraId="08DC49A5" w14:textId="77777777" w:rsidTr="00D961FF">
        <w:trPr>
          <w:trHeight w:val="786"/>
          <w:jc w:val="center"/>
        </w:trPr>
        <w:tc>
          <w:tcPr>
            <w:tcW w:w="326" w:type="pct"/>
            <w:shd w:val="clear" w:color="auto" w:fill="auto"/>
            <w:vAlign w:val="center"/>
          </w:tcPr>
          <w:p w14:paraId="1386A5C1" w14:textId="77777777" w:rsidR="001C6EA9" w:rsidRPr="004875DD" w:rsidRDefault="001C6EA9" w:rsidP="001C6EA9">
            <w:pPr>
              <w:widowControl w:val="0"/>
              <w:spacing w:after="0" w:line="264" w:lineRule="auto"/>
              <w:jc w:val="center"/>
              <w:rPr>
                <w:rFonts w:ascii="Times New Roman" w:hAnsi="Times New Roman" w:cs="Times New Roman"/>
                <w:sz w:val="26"/>
                <w:szCs w:val="24"/>
              </w:rPr>
            </w:pPr>
            <w:r w:rsidRPr="004875DD">
              <w:rPr>
                <w:rFonts w:ascii="Times New Roman" w:hAnsi="Times New Roman" w:cs="Times New Roman"/>
                <w:sz w:val="26"/>
                <w:szCs w:val="24"/>
              </w:rPr>
              <w:t>2</w:t>
            </w:r>
          </w:p>
        </w:tc>
        <w:tc>
          <w:tcPr>
            <w:tcW w:w="2605" w:type="pct"/>
            <w:shd w:val="clear" w:color="auto" w:fill="auto"/>
          </w:tcPr>
          <w:p w14:paraId="2F91AAE4" w14:textId="77777777" w:rsidR="001C6EA9" w:rsidRPr="004875DD" w:rsidRDefault="001C6EA9" w:rsidP="001C6EA9">
            <w:pPr>
              <w:jc w:val="both"/>
              <w:rPr>
                <w:rFonts w:ascii="Times New Roman" w:hAnsi="Times New Roman" w:cs="Times New Roman"/>
                <w:sz w:val="26"/>
                <w:szCs w:val="24"/>
              </w:rPr>
            </w:pPr>
            <w:r w:rsidRPr="004875DD">
              <w:rPr>
                <w:rFonts w:ascii="Times New Roman" w:hAnsi="Times New Roman" w:cs="Times New Roman"/>
                <w:sz w:val="26"/>
                <w:szCs w:val="24"/>
              </w:rPr>
              <w:t>Tổ chức xây dựng, định kỳ rà soát bổ sung quy hoạch đội ngũ giảng viên nhóm ngành Thủy sản dựa vào khung năng lực giảng viên nhóm ngành Thủy sản</w:t>
            </w:r>
          </w:p>
        </w:tc>
        <w:tc>
          <w:tcPr>
            <w:tcW w:w="354" w:type="pct"/>
            <w:shd w:val="clear" w:color="auto" w:fill="auto"/>
          </w:tcPr>
          <w:p w14:paraId="0255B523" w14:textId="77777777" w:rsidR="001C6EA9" w:rsidRPr="004875DD" w:rsidRDefault="001C6EA9" w:rsidP="001C6EA9">
            <w:pPr>
              <w:widowControl w:val="0"/>
              <w:spacing w:after="0" w:line="264" w:lineRule="auto"/>
              <w:jc w:val="both"/>
              <w:rPr>
                <w:rFonts w:ascii="Times New Roman" w:hAnsi="Times New Roman" w:cs="Times New Roman"/>
                <w:sz w:val="26"/>
                <w:szCs w:val="24"/>
                <w:lang w:val="vi-VN"/>
              </w:rPr>
            </w:pPr>
          </w:p>
        </w:tc>
        <w:tc>
          <w:tcPr>
            <w:tcW w:w="357" w:type="pct"/>
            <w:shd w:val="clear" w:color="auto" w:fill="auto"/>
            <w:vAlign w:val="center"/>
          </w:tcPr>
          <w:p w14:paraId="2D12BE0F"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c>
          <w:tcPr>
            <w:tcW w:w="433" w:type="pct"/>
            <w:shd w:val="clear" w:color="auto" w:fill="auto"/>
            <w:vAlign w:val="center"/>
          </w:tcPr>
          <w:p w14:paraId="4311FDB9"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c>
          <w:tcPr>
            <w:tcW w:w="464" w:type="pct"/>
            <w:shd w:val="clear" w:color="auto" w:fill="auto"/>
            <w:vAlign w:val="center"/>
          </w:tcPr>
          <w:p w14:paraId="243F7C7F"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c>
          <w:tcPr>
            <w:tcW w:w="461" w:type="pct"/>
            <w:shd w:val="clear" w:color="auto" w:fill="auto"/>
            <w:vAlign w:val="center"/>
          </w:tcPr>
          <w:p w14:paraId="3297E942"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r>
      <w:tr w:rsidR="00CA61B9" w:rsidRPr="004875DD" w14:paraId="23C0A5CC" w14:textId="77777777" w:rsidTr="00D961FF">
        <w:trPr>
          <w:trHeight w:val="877"/>
          <w:jc w:val="center"/>
        </w:trPr>
        <w:tc>
          <w:tcPr>
            <w:tcW w:w="326" w:type="pct"/>
            <w:shd w:val="clear" w:color="auto" w:fill="auto"/>
            <w:vAlign w:val="center"/>
          </w:tcPr>
          <w:p w14:paraId="0601E90E" w14:textId="77777777" w:rsidR="001C6EA9" w:rsidRPr="004875DD" w:rsidRDefault="001C6EA9" w:rsidP="001C6EA9">
            <w:pPr>
              <w:widowControl w:val="0"/>
              <w:spacing w:after="0" w:line="264" w:lineRule="auto"/>
              <w:jc w:val="center"/>
              <w:rPr>
                <w:rFonts w:ascii="Times New Roman" w:hAnsi="Times New Roman" w:cs="Times New Roman"/>
                <w:sz w:val="26"/>
                <w:szCs w:val="24"/>
              </w:rPr>
            </w:pPr>
            <w:r w:rsidRPr="004875DD">
              <w:rPr>
                <w:rFonts w:ascii="Times New Roman" w:hAnsi="Times New Roman" w:cs="Times New Roman"/>
                <w:sz w:val="26"/>
                <w:szCs w:val="24"/>
              </w:rPr>
              <w:t>3</w:t>
            </w:r>
          </w:p>
        </w:tc>
        <w:tc>
          <w:tcPr>
            <w:tcW w:w="2605" w:type="pct"/>
            <w:shd w:val="clear" w:color="auto" w:fill="auto"/>
            <w:vAlign w:val="center"/>
          </w:tcPr>
          <w:p w14:paraId="125674B6" w14:textId="77777777" w:rsidR="001C6EA9" w:rsidRPr="004875DD" w:rsidRDefault="001C6EA9" w:rsidP="001C6EA9">
            <w:pPr>
              <w:jc w:val="both"/>
              <w:rPr>
                <w:rFonts w:ascii="Times New Roman" w:hAnsi="Times New Roman" w:cs="Times New Roman"/>
                <w:sz w:val="26"/>
                <w:szCs w:val="24"/>
              </w:rPr>
            </w:pPr>
            <w:r w:rsidRPr="004875DD">
              <w:rPr>
                <w:rFonts w:ascii="Times New Roman" w:hAnsi="Times New Roman" w:cs="Times New Roman"/>
                <w:sz w:val="26"/>
                <w:szCs w:val="24"/>
                <w:lang w:val="it-IT"/>
              </w:rPr>
              <w:t xml:space="preserve">Thực hiện tuyển dụng và sử dụng giảng viên </w:t>
            </w:r>
            <w:r w:rsidRPr="004875DD">
              <w:rPr>
                <w:rFonts w:ascii="Times New Roman" w:eastAsia="Calibri" w:hAnsi="Times New Roman" w:cs="Times New Roman"/>
                <w:sz w:val="26"/>
                <w:szCs w:val="24"/>
                <w:lang w:val="it-IT"/>
              </w:rPr>
              <w:t>nhóm ngành Thủy sản ở các trường cao đẳng</w:t>
            </w:r>
            <w:r w:rsidRPr="004875DD">
              <w:rPr>
                <w:rFonts w:ascii="Times New Roman" w:hAnsi="Times New Roman" w:cs="Times New Roman"/>
                <w:sz w:val="26"/>
                <w:szCs w:val="24"/>
                <w:lang w:val="it-IT"/>
              </w:rPr>
              <w:t xml:space="preserve"> </w:t>
            </w:r>
            <w:r w:rsidRPr="004875DD">
              <w:rPr>
                <w:rFonts w:ascii="Times New Roman" w:eastAsia="Calibri" w:hAnsi="Times New Roman" w:cs="Times New Roman"/>
                <w:sz w:val="26"/>
                <w:szCs w:val="24"/>
                <w:lang w:val="it-IT"/>
              </w:rPr>
              <w:t>dựa vào năng lực</w:t>
            </w:r>
          </w:p>
        </w:tc>
        <w:tc>
          <w:tcPr>
            <w:tcW w:w="354" w:type="pct"/>
            <w:shd w:val="clear" w:color="auto" w:fill="auto"/>
          </w:tcPr>
          <w:p w14:paraId="19C82D8E"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c>
          <w:tcPr>
            <w:tcW w:w="357" w:type="pct"/>
            <w:shd w:val="clear" w:color="auto" w:fill="auto"/>
            <w:vAlign w:val="center"/>
          </w:tcPr>
          <w:p w14:paraId="2F886658"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c>
          <w:tcPr>
            <w:tcW w:w="433" w:type="pct"/>
            <w:shd w:val="clear" w:color="auto" w:fill="auto"/>
            <w:vAlign w:val="center"/>
          </w:tcPr>
          <w:p w14:paraId="1ECB1BEE"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c>
          <w:tcPr>
            <w:tcW w:w="464" w:type="pct"/>
            <w:shd w:val="clear" w:color="auto" w:fill="auto"/>
            <w:vAlign w:val="center"/>
          </w:tcPr>
          <w:p w14:paraId="70FB4AC1"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c>
          <w:tcPr>
            <w:tcW w:w="461" w:type="pct"/>
            <w:shd w:val="clear" w:color="auto" w:fill="auto"/>
            <w:vAlign w:val="center"/>
          </w:tcPr>
          <w:p w14:paraId="736FD163"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r>
      <w:tr w:rsidR="00CA61B9" w:rsidRPr="004875DD" w14:paraId="1AB496A5" w14:textId="77777777" w:rsidTr="00D961FF">
        <w:trPr>
          <w:trHeight w:val="403"/>
          <w:jc w:val="center"/>
        </w:trPr>
        <w:tc>
          <w:tcPr>
            <w:tcW w:w="326" w:type="pct"/>
            <w:shd w:val="clear" w:color="auto" w:fill="auto"/>
            <w:vAlign w:val="center"/>
          </w:tcPr>
          <w:p w14:paraId="30A54D11" w14:textId="77777777" w:rsidR="001C6EA9" w:rsidRPr="004875DD" w:rsidRDefault="001C6EA9" w:rsidP="001C6EA9">
            <w:pPr>
              <w:widowControl w:val="0"/>
              <w:spacing w:after="0" w:line="264" w:lineRule="auto"/>
              <w:jc w:val="center"/>
              <w:rPr>
                <w:rFonts w:ascii="Times New Roman" w:hAnsi="Times New Roman" w:cs="Times New Roman"/>
                <w:sz w:val="26"/>
                <w:szCs w:val="24"/>
              </w:rPr>
            </w:pPr>
            <w:r w:rsidRPr="004875DD">
              <w:rPr>
                <w:rFonts w:ascii="Times New Roman" w:hAnsi="Times New Roman" w:cs="Times New Roman"/>
                <w:sz w:val="26"/>
                <w:szCs w:val="24"/>
              </w:rPr>
              <w:t>4</w:t>
            </w:r>
          </w:p>
        </w:tc>
        <w:tc>
          <w:tcPr>
            <w:tcW w:w="2605" w:type="pct"/>
            <w:shd w:val="clear" w:color="auto" w:fill="auto"/>
          </w:tcPr>
          <w:p w14:paraId="508A435E" w14:textId="77777777" w:rsidR="001C6EA9" w:rsidRPr="004875DD" w:rsidRDefault="001C6EA9" w:rsidP="001C6EA9">
            <w:pPr>
              <w:jc w:val="both"/>
              <w:rPr>
                <w:rFonts w:ascii="Times New Roman" w:hAnsi="Times New Roman" w:cs="Times New Roman"/>
                <w:sz w:val="26"/>
                <w:szCs w:val="24"/>
              </w:rPr>
            </w:pPr>
            <w:r w:rsidRPr="004875DD">
              <w:rPr>
                <w:rFonts w:ascii="Times New Roman" w:hAnsi="Times New Roman" w:cs="Times New Roman"/>
                <w:sz w:val="26"/>
                <w:szCs w:val="24"/>
              </w:rPr>
              <w:t>Tổ chức bồi dưỡng năng lực chuyên môn, nghiệp vụ cho giảng viên nhóm ngành Thủy sản ở trường cao đẳng</w:t>
            </w:r>
          </w:p>
        </w:tc>
        <w:tc>
          <w:tcPr>
            <w:tcW w:w="354" w:type="pct"/>
            <w:shd w:val="clear" w:color="auto" w:fill="auto"/>
          </w:tcPr>
          <w:p w14:paraId="63473DD8"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c>
          <w:tcPr>
            <w:tcW w:w="357" w:type="pct"/>
            <w:shd w:val="clear" w:color="auto" w:fill="auto"/>
            <w:vAlign w:val="center"/>
          </w:tcPr>
          <w:p w14:paraId="3F1C795C"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c>
          <w:tcPr>
            <w:tcW w:w="433" w:type="pct"/>
            <w:shd w:val="clear" w:color="auto" w:fill="auto"/>
            <w:vAlign w:val="center"/>
          </w:tcPr>
          <w:p w14:paraId="42689BDC"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c>
          <w:tcPr>
            <w:tcW w:w="464" w:type="pct"/>
            <w:shd w:val="clear" w:color="auto" w:fill="auto"/>
            <w:vAlign w:val="center"/>
          </w:tcPr>
          <w:p w14:paraId="42300DCE"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c>
          <w:tcPr>
            <w:tcW w:w="461" w:type="pct"/>
            <w:shd w:val="clear" w:color="auto" w:fill="auto"/>
            <w:vAlign w:val="center"/>
          </w:tcPr>
          <w:p w14:paraId="488E6B3B"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r>
      <w:tr w:rsidR="00CA61B9" w:rsidRPr="004875DD" w14:paraId="4FF5558F" w14:textId="77777777" w:rsidTr="00D961FF">
        <w:trPr>
          <w:trHeight w:val="403"/>
          <w:jc w:val="center"/>
        </w:trPr>
        <w:tc>
          <w:tcPr>
            <w:tcW w:w="326" w:type="pct"/>
            <w:shd w:val="clear" w:color="auto" w:fill="auto"/>
            <w:vAlign w:val="center"/>
          </w:tcPr>
          <w:p w14:paraId="1D03F41C" w14:textId="77777777" w:rsidR="001C6EA9" w:rsidRPr="004875DD" w:rsidRDefault="001C6EA9" w:rsidP="001C6EA9">
            <w:pPr>
              <w:widowControl w:val="0"/>
              <w:spacing w:after="0" w:line="264" w:lineRule="auto"/>
              <w:jc w:val="center"/>
              <w:rPr>
                <w:rFonts w:ascii="Times New Roman" w:hAnsi="Times New Roman" w:cs="Times New Roman"/>
                <w:sz w:val="26"/>
                <w:szCs w:val="24"/>
              </w:rPr>
            </w:pPr>
            <w:r w:rsidRPr="004875DD">
              <w:rPr>
                <w:rFonts w:ascii="Times New Roman" w:hAnsi="Times New Roman" w:cs="Times New Roman"/>
                <w:sz w:val="26"/>
                <w:szCs w:val="24"/>
              </w:rPr>
              <w:t>5</w:t>
            </w:r>
          </w:p>
        </w:tc>
        <w:tc>
          <w:tcPr>
            <w:tcW w:w="2605" w:type="pct"/>
            <w:shd w:val="clear" w:color="auto" w:fill="auto"/>
          </w:tcPr>
          <w:p w14:paraId="3BB8AA8B" w14:textId="77777777" w:rsidR="001C6EA9" w:rsidRPr="004875DD" w:rsidRDefault="001C6EA9" w:rsidP="001C6EA9">
            <w:pPr>
              <w:jc w:val="both"/>
              <w:rPr>
                <w:rFonts w:ascii="Times New Roman" w:hAnsi="Times New Roman" w:cs="Times New Roman"/>
                <w:sz w:val="26"/>
                <w:szCs w:val="24"/>
              </w:rPr>
            </w:pPr>
            <w:r w:rsidRPr="004875DD">
              <w:rPr>
                <w:rFonts w:ascii="Times New Roman" w:hAnsi="Times New Roman" w:cs="Times New Roman"/>
                <w:sz w:val="26"/>
                <w:szCs w:val="24"/>
              </w:rPr>
              <w:t>Chỉ đạo thực hiện đánh giá giảng viên nhóm ngành Thủy sản ở trường cao đẳng dựa vào khung năng lực giảng viên nhóm ngành Thủy sản</w:t>
            </w:r>
          </w:p>
        </w:tc>
        <w:tc>
          <w:tcPr>
            <w:tcW w:w="354" w:type="pct"/>
            <w:shd w:val="clear" w:color="auto" w:fill="auto"/>
          </w:tcPr>
          <w:p w14:paraId="36735E34"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c>
          <w:tcPr>
            <w:tcW w:w="357" w:type="pct"/>
            <w:shd w:val="clear" w:color="auto" w:fill="auto"/>
            <w:vAlign w:val="center"/>
          </w:tcPr>
          <w:p w14:paraId="02F1C437"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c>
          <w:tcPr>
            <w:tcW w:w="433" w:type="pct"/>
            <w:shd w:val="clear" w:color="auto" w:fill="auto"/>
            <w:vAlign w:val="center"/>
          </w:tcPr>
          <w:p w14:paraId="100124DC"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c>
          <w:tcPr>
            <w:tcW w:w="464" w:type="pct"/>
            <w:shd w:val="clear" w:color="auto" w:fill="auto"/>
            <w:vAlign w:val="center"/>
          </w:tcPr>
          <w:p w14:paraId="16EFCC37"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c>
          <w:tcPr>
            <w:tcW w:w="461" w:type="pct"/>
            <w:shd w:val="clear" w:color="auto" w:fill="auto"/>
            <w:vAlign w:val="center"/>
          </w:tcPr>
          <w:p w14:paraId="087A1E9E"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r>
      <w:tr w:rsidR="001C6EA9" w:rsidRPr="004875DD" w14:paraId="07AEE1A4" w14:textId="77777777" w:rsidTr="00D961FF">
        <w:trPr>
          <w:trHeight w:val="403"/>
          <w:jc w:val="center"/>
        </w:trPr>
        <w:tc>
          <w:tcPr>
            <w:tcW w:w="326" w:type="pct"/>
            <w:shd w:val="clear" w:color="auto" w:fill="auto"/>
            <w:vAlign w:val="center"/>
          </w:tcPr>
          <w:p w14:paraId="11E037B4" w14:textId="77777777" w:rsidR="001C6EA9" w:rsidRPr="004875DD" w:rsidRDefault="001C6EA9" w:rsidP="001C6EA9">
            <w:pPr>
              <w:widowControl w:val="0"/>
              <w:spacing w:after="0" w:line="264" w:lineRule="auto"/>
              <w:jc w:val="center"/>
              <w:rPr>
                <w:rFonts w:ascii="Times New Roman" w:hAnsi="Times New Roman" w:cs="Times New Roman"/>
                <w:sz w:val="26"/>
                <w:szCs w:val="24"/>
              </w:rPr>
            </w:pPr>
            <w:r w:rsidRPr="004875DD">
              <w:rPr>
                <w:rFonts w:ascii="Times New Roman" w:hAnsi="Times New Roman" w:cs="Times New Roman"/>
                <w:sz w:val="26"/>
                <w:szCs w:val="24"/>
              </w:rPr>
              <w:t>6</w:t>
            </w:r>
          </w:p>
        </w:tc>
        <w:tc>
          <w:tcPr>
            <w:tcW w:w="2605" w:type="pct"/>
            <w:shd w:val="clear" w:color="auto" w:fill="auto"/>
          </w:tcPr>
          <w:p w14:paraId="61C5A551" w14:textId="77777777" w:rsidR="001C6EA9" w:rsidRPr="004875DD" w:rsidRDefault="001C6EA9" w:rsidP="001C6EA9">
            <w:pPr>
              <w:jc w:val="both"/>
              <w:rPr>
                <w:rFonts w:ascii="Times New Roman" w:hAnsi="Times New Roman" w:cs="Times New Roman"/>
                <w:sz w:val="26"/>
                <w:szCs w:val="24"/>
              </w:rPr>
            </w:pPr>
            <w:r w:rsidRPr="004875DD">
              <w:rPr>
                <w:rFonts w:ascii="Times New Roman" w:hAnsi="Times New Roman" w:cs="Times New Roman"/>
                <w:sz w:val="26"/>
                <w:szCs w:val="24"/>
              </w:rPr>
              <w:t>Quản lý xây dựng môi trường làm việc, tạo động lực cho đội ngũ giảng viên nhóm ngành Thủy sản ở trường cao đẳng</w:t>
            </w:r>
          </w:p>
        </w:tc>
        <w:tc>
          <w:tcPr>
            <w:tcW w:w="354" w:type="pct"/>
            <w:shd w:val="clear" w:color="auto" w:fill="auto"/>
          </w:tcPr>
          <w:p w14:paraId="766405B7"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c>
          <w:tcPr>
            <w:tcW w:w="357" w:type="pct"/>
            <w:shd w:val="clear" w:color="auto" w:fill="auto"/>
            <w:vAlign w:val="center"/>
          </w:tcPr>
          <w:p w14:paraId="763C2FE5"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c>
          <w:tcPr>
            <w:tcW w:w="433" w:type="pct"/>
            <w:shd w:val="clear" w:color="auto" w:fill="auto"/>
            <w:vAlign w:val="center"/>
          </w:tcPr>
          <w:p w14:paraId="7E064C1D"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c>
          <w:tcPr>
            <w:tcW w:w="464" w:type="pct"/>
            <w:shd w:val="clear" w:color="auto" w:fill="auto"/>
            <w:vAlign w:val="center"/>
          </w:tcPr>
          <w:p w14:paraId="52A2F257"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c>
          <w:tcPr>
            <w:tcW w:w="461" w:type="pct"/>
            <w:shd w:val="clear" w:color="auto" w:fill="auto"/>
            <w:vAlign w:val="center"/>
          </w:tcPr>
          <w:p w14:paraId="5037CC8B" w14:textId="77777777" w:rsidR="001C6EA9" w:rsidRPr="004875DD" w:rsidRDefault="001C6EA9" w:rsidP="001C6EA9">
            <w:pPr>
              <w:widowControl w:val="0"/>
              <w:spacing w:after="0" w:line="264" w:lineRule="auto"/>
              <w:jc w:val="both"/>
              <w:rPr>
                <w:rFonts w:ascii="Times New Roman" w:hAnsi="Times New Roman" w:cs="Times New Roman"/>
                <w:sz w:val="26"/>
                <w:szCs w:val="24"/>
              </w:rPr>
            </w:pPr>
          </w:p>
        </w:tc>
      </w:tr>
    </w:tbl>
    <w:p w14:paraId="5B130EB1" w14:textId="77777777" w:rsidR="001C6EA9" w:rsidRPr="004875DD" w:rsidRDefault="001C6EA9" w:rsidP="001C6EA9">
      <w:pPr>
        <w:widowControl w:val="0"/>
        <w:spacing w:after="0" w:line="240" w:lineRule="auto"/>
        <w:ind w:firstLine="720"/>
        <w:jc w:val="both"/>
        <w:rPr>
          <w:rFonts w:ascii="Times New Roman" w:hAnsi="Times New Roman" w:cs="Times New Roman"/>
          <w:b/>
          <w:iCs/>
          <w:sz w:val="26"/>
          <w:szCs w:val="26"/>
        </w:rPr>
      </w:pPr>
    </w:p>
    <w:p w14:paraId="05278C66" w14:textId="77777777" w:rsidR="001C6EA9" w:rsidRPr="004875DD" w:rsidRDefault="001C6EA9" w:rsidP="001C6EA9">
      <w:pPr>
        <w:rPr>
          <w:rFonts w:ascii="Times New Roman" w:hAnsi="Times New Roman" w:cs="Times New Roman"/>
          <w:b/>
          <w:iCs/>
          <w:sz w:val="26"/>
          <w:szCs w:val="26"/>
        </w:rPr>
      </w:pPr>
      <w:r w:rsidRPr="004875DD">
        <w:rPr>
          <w:rFonts w:ascii="Times New Roman" w:hAnsi="Times New Roman" w:cs="Times New Roman"/>
          <w:b/>
          <w:iCs/>
          <w:sz w:val="26"/>
          <w:szCs w:val="26"/>
        </w:rPr>
        <w:br w:type="page"/>
      </w:r>
    </w:p>
    <w:p w14:paraId="5941CE57" w14:textId="77777777" w:rsidR="001C6EA9" w:rsidRPr="004875DD" w:rsidRDefault="001C6EA9" w:rsidP="001C6EA9">
      <w:pPr>
        <w:widowControl w:val="0"/>
        <w:spacing w:after="0" w:line="312" w:lineRule="auto"/>
        <w:ind w:firstLine="720"/>
        <w:jc w:val="both"/>
        <w:rPr>
          <w:rFonts w:ascii="Times New Roman" w:hAnsi="Times New Roman" w:cs="Times New Roman"/>
          <w:iCs/>
          <w:sz w:val="26"/>
          <w:szCs w:val="26"/>
        </w:rPr>
      </w:pPr>
      <w:r w:rsidRPr="004875DD">
        <w:rPr>
          <w:rFonts w:ascii="Times New Roman" w:hAnsi="Times New Roman" w:cs="Times New Roman"/>
          <w:b/>
          <w:iCs/>
          <w:sz w:val="26"/>
          <w:szCs w:val="26"/>
        </w:rPr>
        <w:lastRenderedPageBreak/>
        <w:t xml:space="preserve">Câu 2. Ông/Bà vui lòng cho biết đánh giá của bản thân về tính khả thi của các giải pháp </w:t>
      </w:r>
      <w:r w:rsidRPr="004875DD">
        <w:rPr>
          <w:rFonts w:ascii="Times New Roman" w:hAnsi="Times New Roman" w:cs="Times New Roman"/>
          <w:b/>
          <w:iCs/>
          <w:sz w:val="26"/>
          <w:szCs w:val="26"/>
          <w:lang w:val="vi-VN"/>
        </w:rPr>
        <w:t xml:space="preserve">phát triển </w:t>
      </w:r>
      <w:r w:rsidRPr="004875DD">
        <w:rPr>
          <w:rFonts w:ascii="Times New Roman" w:hAnsi="Times New Roman" w:cs="Times New Roman"/>
          <w:b/>
          <w:iCs/>
          <w:sz w:val="26"/>
          <w:szCs w:val="26"/>
        </w:rPr>
        <w:t xml:space="preserve">ĐNGV </w:t>
      </w:r>
      <w:r w:rsidRPr="004875DD">
        <w:rPr>
          <w:rFonts w:ascii="Times New Roman" w:eastAsia="Times New Roman" w:hAnsi="Times New Roman" w:cs="Times New Roman"/>
          <w:b/>
          <w:sz w:val="26"/>
          <w:szCs w:val="26"/>
        </w:rPr>
        <w:t>nhóm ngành T</w:t>
      </w:r>
      <w:r w:rsidRPr="004875DD">
        <w:rPr>
          <w:rFonts w:ascii="Times New Roman" w:eastAsia="Times New Roman" w:hAnsi="Times New Roman" w:cs="Times New Roman"/>
          <w:b/>
          <w:sz w:val="26"/>
          <w:szCs w:val="26"/>
          <w:lang w:val="vi-VN"/>
        </w:rPr>
        <w:t>hủy sản</w:t>
      </w:r>
      <w:r w:rsidRPr="004875DD">
        <w:rPr>
          <w:rFonts w:ascii="Times New Roman" w:hAnsi="Times New Roman" w:cs="Times New Roman"/>
          <w:sz w:val="26"/>
          <w:szCs w:val="26"/>
        </w:rPr>
        <w:t xml:space="preserve"> </w:t>
      </w:r>
      <w:r w:rsidRPr="004875DD">
        <w:rPr>
          <w:rFonts w:ascii="Times New Roman" w:hAnsi="Times New Roman" w:cs="Times New Roman"/>
          <w:b/>
          <w:sz w:val="26"/>
          <w:szCs w:val="26"/>
        </w:rPr>
        <w:t>theo tiếp cận năng lực</w:t>
      </w:r>
      <w:r w:rsidRPr="004875DD">
        <w:rPr>
          <w:rFonts w:ascii="Times New Roman" w:hAnsi="Times New Roman" w:cs="Times New Roman"/>
          <w:sz w:val="26"/>
          <w:szCs w:val="26"/>
        </w:rPr>
        <w:t xml:space="preserve"> </w:t>
      </w:r>
      <w:r w:rsidRPr="004875DD">
        <w:rPr>
          <w:rFonts w:ascii="Times New Roman" w:hAnsi="Times New Roman" w:cs="Times New Roman"/>
          <w:b/>
          <w:iCs/>
          <w:sz w:val="26"/>
          <w:szCs w:val="26"/>
        </w:rPr>
        <w:t>ở các trường cao đẳng trong bối cảnh hiện nay?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497"/>
        <w:gridCol w:w="4143"/>
        <w:gridCol w:w="839"/>
        <w:gridCol w:w="807"/>
        <w:gridCol w:w="894"/>
        <w:gridCol w:w="844"/>
        <w:gridCol w:w="844"/>
      </w:tblGrid>
      <w:tr w:rsidR="00CA61B9" w:rsidRPr="004875DD" w14:paraId="0CC2638D" w14:textId="77777777" w:rsidTr="00D961FF">
        <w:trPr>
          <w:trHeight w:val="20"/>
          <w:tblHeader/>
          <w:jc w:val="center"/>
        </w:trPr>
        <w:tc>
          <w:tcPr>
            <w:tcW w:w="280" w:type="pct"/>
            <w:vMerge w:val="restart"/>
            <w:shd w:val="clear" w:color="auto" w:fill="auto"/>
            <w:vAlign w:val="center"/>
          </w:tcPr>
          <w:p w14:paraId="4C95BCAA" w14:textId="77777777" w:rsidR="001C6EA9" w:rsidRPr="004875DD" w:rsidRDefault="001C6EA9" w:rsidP="001C6EA9">
            <w:pPr>
              <w:widowControl w:val="0"/>
              <w:spacing w:after="0" w:line="264" w:lineRule="auto"/>
              <w:ind w:right="-57"/>
              <w:jc w:val="center"/>
              <w:rPr>
                <w:rFonts w:ascii="Times New Roman" w:hAnsi="Times New Roman" w:cs="Times New Roman"/>
                <w:b/>
                <w:sz w:val="26"/>
                <w:szCs w:val="26"/>
              </w:rPr>
            </w:pPr>
            <w:r w:rsidRPr="004875DD">
              <w:rPr>
                <w:rFonts w:ascii="Times New Roman" w:hAnsi="Times New Roman" w:cs="Times New Roman"/>
                <w:b/>
                <w:sz w:val="26"/>
                <w:szCs w:val="26"/>
              </w:rPr>
              <w:t>TT</w:t>
            </w:r>
          </w:p>
        </w:tc>
        <w:tc>
          <w:tcPr>
            <w:tcW w:w="2336" w:type="pct"/>
            <w:vMerge w:val="restart"/>
            <w:shd w:val="clear" w:color="auto" w:fill="auto"/>
            <w:vAlign w:val="center"/>
          </w:tcPr>
          <w:p w14:paraId="2773B687" w14:textId="77777777" w:rsidR="001C6EA9" w:rsidRPr="004875DD" w:rsidRDefault="001C6EA9" w:rsidP="001C6EA9">
            <w:pPr>
              <w:widowControl w:val="0"/>
              <w:spacing w:after="0" w:line="264" w:lineRule="auto"/>
              <w:ind w:left="-57" w:right="-57"/>
              <w:jc w:val="center"/>
              <w:rPr>
                <w:rFonts w:ascii="Times New Roman" w:hAnsi="Times New Roman" w:cs="Times New Roman"/>
                <w:b/>
                <w:sz w:val="26"/>
                <w:szCs w:val="26"/>
              </w:rPr>
            </w:pPr>
            <w:r w:rsidRPr="004875DD">
              <w:rPr>
                <w:rFonts w:ascii="Times New Roman" w:hAnsi="Times New Roman" w:cs="Times New Roman"/>
                <w:b/>
                <w:sz w:val="26"/>
                <w:szCs w:val="26"/>
              </w:rPr>
              <w:t>Giải pháp</w:t>
            </w:r>
          </w:p>
        </w:tc>
        <w:tc>
          <w:tcPr>
            <w:tcW w:w="2384" w:type="pct"/>
            <w:gridSpan w:val="5"/>
            <w:shd w:val="clear" w:color="auto" w:fill="auto"/>
            <w:vAlign w:val="center"/>
          </w:tcPr>
          <w:p w14:paraId="1D2E1AAF" w14:textId="77777777" w:rsidR="001C6EA9" w:rsidRPr="004875DD" w:rsidRDefault="001C6EA9" w:rsidP="001C6EA9">
            <w:pPr>
              <w:widowControl w:val="0"/>
              <w:spacing w:after="0" w:line="264" w:lineRule="auto"/>
              <w:jc w:val="center"/>
              <w:rPr>
                <w:rFonts w:ascii="Times New Roman" w:eastAsia="SimSun" w:hAnsi="Times New Roman" w:cs="Times New Roman"/>
                <w:b/>
                <w:sz w:val="26"/>
                <w:szCs w:val="26"/>
              </w:rPr>
            </w:pPr>
            <w:r w:rsidRPr="004875DD">
              <w:rPr>
                <w:rFonts w:ascii="Times New Roman" w:eastAsia="SimSun" w:hAnsi="Times New Roman" w:cs="Times New Roman"/>
                <w:b/>
                <w:sz w:val="26"/>
                <w:szCs w:val="26"/>
              </w:rPr>
              <w:t>Mức độ khả thi</w:t>
            </w:r>
          </w:p>
        </w:tc>
      </w:tr>
      <w:tr w:rsidR="00CA61B9" w:rsidRPr="004875DD" w14:paraId="25533367" w14:textId="77777777" w:rsidTr="00D961FF">
        <w:trPr>
          <w:trHeight w:val="20"/>
          <w:tblHeader/>
          <w:jc w:val="center"/>
        </w:trPr>
        <w:tc>
          <w:tcPr>
            <w:tcW w:w="280" w:type="pct"/>
            <w:vMerge/>
            <w:shd w:val="clear" w:color="auto" w:fill="auto"/>
            <w:vAlign w:val="center"/>
          </w:tcPr>
          <w:p w14:paraId="1871BFA3" w14:textId="77777777" w:rsidR="001C6EA9" w:rsidRPr="004875DD" w:rsidRDefault="001C6EA9" w:rsidP="001C6EA9">
            <w:pPr>
              <w:widowControl w:val="0"/>
              <w:spacing w:after="0" w:line="264" w:lineRule="auto"/>
              <w:ind w:right="-57"/>
              <w:jc w:val="center"/>
              <w:rPr>
                <w:rFonts w:ascii="Times New Roman" w:hAnsi="Times New Roman" w:cs="Times New Roman"/>
                <w:b/>
                <w:sz w:val="26"/>
                <w:szCs w:val="26"/>
              </w:rPr>
            </w:pPr>
          </w:p>
        </w:tc>
        <w:tc>
          <w:tcPr>
            <w:tcW w:w="2336" w:type="pct"/>
            <w:vMerge/>
            <w:shd w:val="clear" w:color="auto" w:fill="auto"/>
            <w:vAlign w:val="center"/>
          </w:tcPr>
          <w:p w14:paraId="5ED19885" w14:textId="77777777" w:rsidR="001C6EA9" w:rsidRPr="004875DD" w:rsidRDefault="001C6EA9" w:rsidP="001C6EA9">
            <w:pPr>
              <w:widowControl w:val="0"/>
              <w:spacing w:after="0" w:line="264" w:lineRule="auto"/>
              <w:ind w:left="-57" w:right="-57"/>
              <w:jc w:val="center"/>
              <w:rPr>
                <w:rFonts w:ascii="Times New Roman" w:hAnsi="Times New Roman" w:cs="Times New Roman"/>
                <w:b/>
                <w:sz w:val="26"/>
                <w:szCs w:val="26"/>
              </w:rPr>
            </w:pPr>
          </w:p>
        </w:tc>
        <w:tc>
          <w:tcPr>
            <w:tcW w:w="473" w:type="pct"/>
            <w:shd w:val="clear" w:color="auto" w:fill="auto"/>
            <w:vAlign w:val="center"/>
          </w:tcPr>
          <w:p w14:paraId="29D50B06" w14:textId="77777777" w:rsidR="001C6EA9" w:rsidRPr="004875DD" w:rsidRDefault="001C6EA9" w:rsidP="001C6EA9">
            <w:pPr>
              <w:widowControl w:val="0"/>
              <w:spacing w:after="0" w:line="264" w:lineRule="auto"/>
              <w:jc w:val="center"/>
              <w:rPr>
                <w:rFonts w:ascii="Times New Roman" w:eastAsia="SimSun" w:hAnsi="Times New Roman" w:cs="Times New Roman"/>
                <w:sz w:val="26"/>
                <w:szCs w:val="26"/>
              </w:rPr>
            </w:pPr>
            <w:r w:rsidRPr="004875DD">
              <w:rPr>
                <w:rFonts w:ascii="Times New Roman" w:eastAsia="SimSun" w:hAnsi="Times New Roman" w:cs="Times New Roman"/>
                <w:sz w:val="26"/>
                <w:szCs w:val="26"/>
              </w:rPr>
              <w:t>Rất khả thi</w:t>
            </w:r>
          </w:p>
        </w:tc>
        <w:tc>
          <w:tcPr>
            <w:tcW w:w="455" w:type="pct"/>
            <w:shd w:val="clear" w:color="auto" w:fill="auto"/>
            <w:vAlign w:val="center"/>
          </w:tcPr>
          <w:p w14:paraId="6D149D73" w14:textId="77777777" w:rsidR="001C6EA9" w:rsidRPr="004875DD" w:rsidRDefault="001C6EA9" w:rsidP="001C6EA9">
            <w:pPr>
              <w:widowControl w:val="0"/>
              <w:spacing w:after="0" w:line="264" w:lineRule="auto"/>
              <w:jc w:val="center"/>
              <w:rPr>
                <w:rFonts w:ascii="Times New Roman" w:eastAsia="SimSun" w:hAnsi="Times New Roman" w:cs="Times New Roman"/>
                <w:sz w:val="26"/>
                <w:szCs w:val="26"/>
              </w:rPr>
            </w:pPr>
            <w:r w:rsidRPr="004875DD">
              <w:rPr>
                <w:rFonts w:ascii="Times New Roman" w:eastAsia="SimSun" w:hAnsi="Times New Roman" w:cs="Times New Roman"/>
                <w:sz w:val="26"/>
                <w:szCs w:val="26"/>
              </w:rPr>
              <w:t>Khả thi</w:t>
            </w:r>
          </w:p>
        </w:tc>
        <w:tc>
          <w:tcPr>
            <w:tcW w:w="504" w:type="pct"/>
            <w:shd w:val="clear" w:color="auto" w:fill="auto"/>
            <w:vAlign w:val="center"/>
          </w:tcPr>
          <w:p w14:paraId="4AE92E6D" w14:textId="77777777" w:rsidR="001C6EA9" w:rsidRPr="004875DD" w:rsidRDefault="001C6EA9" w:rsidP="001C6EA9">
            <w:pPr>
              <w:widowControl w:val="0"/>
              <w:spacing w:after="0" w:line="264" w:lineRule="auto"/>
              <w:jc w:val="center"/>
              <w:rPr>
                <w:rFonts w:ascii="Times New Roman" w:eastAsia="SimSun" w:hAnsi="Times New Roman" w:cs="Times New Roman"/>
                <w:sz w:val="26"/>
                <w:szCs w:val="26"/>
              </w:rPr>
            </w:pPr>
            <w:r w:rsidRPr="004875DD">
              <w:rPr>
                <w:rFonts w:ascii="Times New Roman" w:eastAsia="SimSun" w:hAnsi="Times New Roman" w:cs="Times New Roman"/>
                <w:sz w:val="26"/>
                <w:szCs w:val="26"/>
              </w:rPr>
              <w:t>Ít khả thi</w:t>
            </w:r>
          </w:p>
        </w:tc>
        <w:tc>
          <w:tcPr>
            <w:tcW w:w="476" w:type="pct"/>
            <w:shd w:val="clear" w:color="auto" w:fill="auto"/>
            <w:vAlign w:val="center"/>
          </w:tcPr>
          <w:p w14:paraId="6EA6E9EE" w14:textId="77777777" w:rsidR="001C6EA9" w:rsidRPr="004875DD" w:rsidRDefault="001C6EA9" w:rsidP="001C6EA9">
            <w:pPr>
              <w:widowControl w:val="0"/>
              <w:spacing w:after="0" w:line="264" w:lineRule="auto"/>
              <w:jc w:val="center"/>
              <w:rPr>
                <w:rFonts w:ascii="Times New Roman" w:eastAsia="SimSun" w:hAnsi="Times New Roman" w:cs="Times New Roman"/>
                <w:sz w:val="26"/>
                <w:szCs w:val="26"/>
              </w:rPr>
            </w:pPr>
            <w:r w:rsidRPr="004875DD">
              <w:rPr>
                <w:rFonts w:ascii="Times New Roman" w:eastAsia="SimSun" w:hAnsi="Times New Roman" w:cs="Times New Roman"/>
                <w:sz w:val="26"/>
                <w:szCs w:val="26"/>
              </w:rPr>
              <w:t>Không khả thi</w:t>
            </w:r>
          </w:p>
        </w:tc>
        <w:tc>
          <w:tcPr>
            <w:tcW w:w="476" w:type="pct"/>
            <w:shd w:val="clear" w:color="auto" w:fill="auto"/>
            <w:vAlign w:val="center"/>
          </w:tcPr>
          <w:p w14:paraId="1469439A" w14:textId="77777777" w:rsidR="001C6EA9" w:rsidRPr="004875DD" w:rsidRDefault="001C6EA9" w:rsidP="001C6EA9">
            <w:pPr>
              <w:widowControl w:val="0"/>
              <w:spacing w:after="0" w:line="264" w:lineRule="auto"/>
              <w:jc w:val="center"/>
              <w:rPr>
                <w:rFonts w:ascii="Times New Roman" w:eastAsia="SimSun" w:hAnsi="Times New Roman" w:cs="Times New Roman"/>
                <w:sz w:val="26"/>
                <w:szCs w:val="26"/>
              </w:rPr>
            </w:pPr>
            <w:r w:rsidRPr="004875DD">
              <w:rPr>
                <w:rFonts w:ascii="Times New Roman" w:eastAsia="SimSun" w:hAnsi="Times New Roman" w:cs="Times New Roman"/>
                <w:sz w:val="26"/>
                <w:szCs w:val="26"/>
              </w:rPr>
              <w:t>Rất không khả thi</w:t>
            </w:r>
          </w:p>
        </w:tc>
      </w:tr>
      <w:tr w:rsidR="00CA61B9" w:rsidRPr="004875DD" w14:paraId="32B03185" w14:textId="77777777" w:rsidTr="00D961FF">
        <w:trPr>
          <w:trHeight w:val="20"/>
          <w:jc w:val="center"/>
        </w:trPr>
        <w:tc>
          <w:tcPr>
            <w:tcW w:w="280" w:type="pct"/>
            <w:shd w:val="clear" w:color="auto" w:fill="auto"/>
            <w:vAlign w:val="center"/>
          </w:tcPr>
          <w:p w14:paraId="03E7C2B3" w14:textId="77777777" w:rsidR="001C6EA9" w:rsidRPr="004875DD" w:rsidRDefault="001C6EA9" w:rsidP="001C6EA9">
            <w:pPr>
              <w:widowControl w:val="0"/>
              <w:spacing w:after="0" w:line="264" w:lineRule="auto"/>
              <w:jc w:val="center"/>
              <w:rPr>
                <w:rFonts w:ascii="Times New Roman" w:hAnsi="Times New Roman" w:cs="Times New Roman"/>
                <w:sz w:val="26"/>
                <w:szCs w:val="26"/>
              </w:rPr>
            </w:pPr>
            <w:r w:rsidRPr="004875DD">
              <w:rPr>
                <w:rFonts w:ascii="Times New Roman" w:hAnsi="Times New Roman" w:cs="Times New Roman"/>
                <w:sz w:val="26"/>
                <w:szCs w:val="26"/>
              </w:rPr>
              <w:t>1</w:t>
            </w:r>
          </w:p>
        </w:tc>
        <w:tc>
          <w:tcPr>
            <w:tcW w:w="2336" w:type="pct"/>
            <w:shd w:val="clear" w:color="auto" w:fill="auto"/>
          </w:tcPr>
          <w:p w14:paraId="6D24FD0E" w14:textId="77777777" w:rsidR="001C6EA9" w:rsidRPr="004875DD" w:rsidRDefault="001C6EA9" w:rsidP="001C6EA9">
            <w:pPr>
              <w:jc w:val="both"/>
              <w:rPr>
                <w:rFonts w:ascii="Times New Roman" w:hAnsi="Times New Roman" w:cs="Times New Roman"/>
                <w:sz w:val="26"/>
                <w:szCs w:val="24"/>
              </w:rPr>
            </w:pPr>
            <w:r w:rsidRPr="004875DD">
              <w:rPr>
                <w:rFonts w:ascii="Times New Roman" w:hAnsi="Times New Roman" w:cs="Times New Roman"/>
                <w:sz w:val="26"/>
                <w:szCs w:val="24"/>
              </w:rPr>
              <w:t>Xây dựng, hoàn thiện khung năng lực giảng viên nhóm ngành Thủy sản ở các trường cao đẳng</w:t>
            </w:r>
          </w:p>
        </w:tc>
        <w:tc>
          <w:tcPr>
            <w:tcW w:w="473" w:type="pct"/>
            <w:shd w:val="clear" w:color="auto" w:fill="auto"/>
          </w:tcPr>
          <w:p w14:paraId="3F0CEC7C" w14:textId="77777777" w:rsidR="001C6EA9" w:rsidRPr="004875DD" w:rsidRDefault="001C6EA9" w:rsidP="001C6EA9">
            <w:pPr>
              <w:widowControl w:val="0"/>
              <w:spacing w:after="0" w:line="264" w:lineRule="auto"/>
              <w:jc w:val="both"/>
              <w:rPr>
                <w:rFonts w:ascii="Times New Roman" w:hAnsi="Times New Roman" w:cs="Times New Roman"/>
                <w:sz w:val="26"/>
                <w:szCs w:val="26"/>
                <w:lang w:val="vi-VN"/>
              </w:rPr>
            </w:pPr>
          </w:p>
        </w:tc>
        <w:tc>
          <w:tcPr>
            <w:tcW w:w="455" w:type="pct"/>
            <w:shd w:val="clear" w:color="auto" w:fill="auto"/>
            <w:vAlign w:val="center"/>
          </w:tcPr>
          <w:p w14:paraId="6DD92830"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c>
          <w:tcPr>
            <w:tcW w:w="504" w:type="pct"/>
            <w:shd w:val="clear" w:color="auto" w:fill="auto"/>
            <w:vAlign w:val="center"/>
          </w:tcPr>
          <w:p w14:paraId="3EE79CCB"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5676EC30"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2B4FE27A"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r>
      <w:tr w:rsidR="00CA61B9" w:rsidRPr="004875DD" w14:paraId="5F5CBB11" w14:textId="77777777" w:rsidTr="00D961FF">
        <w:trPr>
          <w:trHeight w:val="20"/>
          <w:jc w:val="center"/>
        </w:trPr>
        <w:tc>
          <w:tcPr>
            <w:tcW w:w="280" w:type="pct"/>
            <w:shd w:val="clear" w:color="auto" w:fill="auto"/>
            <w:vAlign w:val="center"/>
          </w:tcPr>
          <w:p w14:paraId="2C6894EF" w14:textId="77777777" w:rsidR="001C6EA9" w:rsidRPr="004875DD" w:rsidRDefault="001C6EA9" w:rsidP="001C6EA9">
            <w:pPr>
              <w:widowControl w:val="0"/>
              <w:spacing w:after="0" w:line="264" w:lineRule="auto"/>
              <w:jc w:val="center"/>
              <w:rPr>
                <w:rFonts w:ascii="Times New Roman" w:hAnsi="Times New Roman" w:cs="Times New Roman"/>
                <w:sz w:val="26"/>
                <w:szCs w:val="26"/>
              </w:rPr>
            </w:pPr>
            <w:r w:rsidRPr="004875DD">
              <w:rPr>
                <w:rFonts w:ascii="Times New Roman" w:hAnsi="Times New Roman" w:cs="Times New Roman"/>
                <w:sz w:val="26"/>
                <w:szCs w:val="26"/>
              </w:rPr>
              <w:t>2</w:t>
            </w:r>
          </w:p>
        </w:tc>
        <w:tc>
          <w:tcPr>
            <w:tcW w:w="2336" w:type="pct"/>
            <w:shd w:val="clear" w:color="auto" w:fill="auto"/>
          </w:tcPr>
          <w:p w14:paraId="43265197" w14:textId="77777777" w:rsidR="001C6EA9" w:rsidRPr="004875DD" w:rsidRDefault="001C6EA9" w:rsidP="001C6EA9">
            <w:pPr>
              <w:jc w:val="both"/>
              <w:rPr>
                <w:rFonts w:ascii="Times New Roman" w:hAnsi="Times New Roman" w:cs="Times New Roman"/>
                <w:sz w:val="26"/>
                <w:szCs w:val="24"/>
              </w:rPr>
            </w:pPr>
            <w:r w:rsidRPr="004875DD">
              <w:rPr>
                <w:rFonts w:ascii="Times New Roman" w:hAnsi="Times New Roman" w:cs="Times New Roman"/>
                <w:sz w:val="26"/>
                <w:szCs w:val="24"/>
              </w:rPr>
              <w:t>Tổ chức xây dựng, định kỳ rà soát bổ sung quy hoạch đội ngũ giảng viên nhóm ngành Thủy sản dựa vào khung năng lực giảng viên nhóm ngành Thủy sản</w:t>
            </w:r>
          </w:p>
        </w:tc>
        <w:tc>
          <w:tcPr>
            <w:tcW w:w="473" w:type="pct"/>
            <w:shd w:val="clear" w:color="auto" w:fill="auto"/>
          </w:tcPr>
          <w:p w14:paraId="3014F39C" w14:textId="77777777" w:rsidR="001C6EA9" w:rsidRPr="004875DD" w:rsidRDefault="001C6EA9" w:rsidP="001C6EA9">
            <w:pPr>
              <w:widowControl w:val="0"/>
              <w:spacing w:after="0" w:line="264" w:lineRule="auto"/>
              <w:jc w:val="both"/>
              <w:rPr>
                <w:rFonts w:ascii="Times New Roman" w:hAnsi="Times New Roman" w:cs="Times New Roman"/>
                <w:spacing w:val="-6"/>
                <w:sz w:val="26"/>
                <w:szCs w:val="26"/>
              </w:rPr>
            </w:pPr>
          </w:p>
        </w:tc>
        <w:tc>
          <w:tcPr>
            <w:tcW w:w="455" w:type="pct"/>
            <w:shd w:val="clear" w:color="auto" w:fill="auto"/>
            <w:vAlign w:val="center"/>
          </w:tcPr>
          <w:p w14:paraId="2ED274C6"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c>
          <w:tcPr>
            <w:tcW w:w="504" w:type="pct"/>
            <w:shd w:val="clear" w:color="auto" w:fill="auto"/>
            <w:vAlign w:val="center"/>
          </w:tcPr>
          <w:p w14:paraId="5AD6A63F"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77B4A250"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67C3D8B0"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r>
      <w:tr w:rsidR="00CA61B9" w:rsidRPr="004875DD" w14:paraId="5184C982" w14:textId="77777777" w:rsidTr="00D961FF">
        <w:trPr>
          <w:trHeight w:val="20"/>
          <w:jc w:val="center"/>
        </w:trPr>
        <w:tc>
          <w:tcPr>
            <w:tcW w:w="280" w:type="pct"/>
            <w:shd w:val="clear" w:color="auto" w:fill="auto"/>
            <w:vAlign w:val="center"/>
          </w:tcPr>
          <w:p w14:paraId="038160EF" w14:textId="77777777" w:rsidR="001C6EA9" w:rsidRPr="004875DD" w:rsidRDefault="001C6EA9" w:rsidP="001C6EA9">
            <w:pPr>
              <w:widowControl w:val="0"/>
              <w:spacing w:after="0" w:line="264" w:lineRule="auto"/>
              <w:jc w:val="center"/>
              <w:rPr>
                <w:rFonts w:ascii="Times New Roman" w:hAnsi="Times New Roman" w:cs="Times New Roman"/>
                <w:sz w:val="26"/>
                <w:szCs w:val="26"/>
              </w:rPr>
            </w:pPr>
            <w:r w:rsidRPr="004875DD">
              <w:rPr>
                <w:rFonts w:ascii="Times New Roman" w:hAnsi="Times New Roman" w:cs="Times New Roman"/>
                <w:sz w:val="26"/>
                <w:szCs w:val="26"/>
              </w:rPr>
              <w:t>3</w:t>
            </w:r>
          </w:p>
        </w:tc>
        <w:tc>
          <w:tcPr>
            <w:tcW w:w="2336" w:type="pct"/>
            <w:shd w:val="clear" w:color="auto" w:fill="auto"/>
            <w:vAlign w:val="center"/>
          </w:tcPr>
          <w:p w14:paraId="15705791" w14:textId="77777777" w:rsidR="001C6EA9" w:rsidRPr="004875DD" w:rsidRDefault="001C6EA9" w:rsidP="001C6EA9">
            <w:pPr>
              <w:jc w:val="both"/>
              <w:rPr>
                <w:rFonts w:ascii="Times New Roman" w:hAnsi="Times New Roman" w:cs="Times New Roman"/>
                <w:sz w:val="26"/>
                <w:szCs w:val="24"/>
              </w:rPr>
            </w:pPr>
            <w:r w:rsidRPr="004875DD">
              <w:rPr>
                <w:rFonts w:ascii="Times New Roman" w:hAnsi="Times New Roman" w:cs="Times New Roman"/>
                <w:sz w:val="26"/>
                <w:szCs w:val="24"/>
                <w:lang w:val="it-IT"/>
              </w:rPr>
              <w:t xml:space="preserve">Thực hiện tuyển dụng và sử dụng giảng viên </w:t>
            </w:r>
            <w:r w:rsidRPr="004875DD">
              <w:rPr>
                <w:rFonts w:ascii="Times New Roman" w:eastAsia="Calibri" w:hAnsi="Times New Roman" w:cs="Times New Roman"/>
                <w:sz w:val="26"/>
                <w:szCs w:val="24"/>
                <w:lang w:val="it-IT"/>
              </w:rPr>
              <w:t>nhóm ngành Thủy sản ở các trường cao đẳng</w:t>
            </w:r>
            <w:r w:rsidRPr="004875DD">
              <w:rPr>
                <w:rFonts w:ascii="Times New Roman" w:hAnsi="Times New Roman" w:cs="Times New Roman"/>
                <w:sz w:val="26"/>
                <w:szCs w:val="24"/>
                <w:lang w:val="it-IT"/>
              </w:rPr>
              <w:t xml:space="preserve"> </w:t>
            </w:r>
            <w:r w:rsidRPr="004875DD">
              <w:rPr>
                <w:rFonts w:ascii="Times New Roman" w:eastAsia="Calibri" w:hAnsi="Times New Roman" w:cs="Times New Roman"/>
                <w:sz w:val="26"/>
                <w:szCs w:val="24"/>
                <w:lang w:val="it-IT"/>
              </w:rPr>
              <w:t>dựa vào năng lực</w:t>
            </w:r>
          </w:p>
        </w:tc>
        <w:tc>
          <w:tcPr>
            <w:tcW w:w="473" w:type="pct"/>
            <w:shd w:val="clear" w:color="auto" w:fill="auto"/>
          </w:tcPr>
          <w:p w14:paraId="11DC05A2" w14:textId="77777777" w:rsidR="001C6EA9" w:rsidRPr="004875DD" w:rsidRDefault="001C6EA9" w:rsidP="001C6EA9">
            <w:pPr>
              <w:widowControl w:val="0"/>
              <w:spacing w:after="0" w:line="264" w:lineRule="auto"/>
              <w:jc w:val="both"/>
              <w:rPr>
                <w:rFonts w:ascii="Times New Roman" w:hAnsi="Times New Roman" w:cs="Times New Roman"/>
                <w:sz w:val="26"/>
                <w:szCs w:val="26"/>
                <w:lang w:val="vi-VN"/>
              </w:rPr>
            </w:pPr>
          </w:p>
        </w:tc>
        <w:tc>
          <w:tcPr>
            <w:tcW w:w="455" w:type="pct"/>
            <w:shd w:val="clear" w:color="auto" w:fill="auto"/>
            <w:vAlign w:val="center"/>
          </w:tcPr>
          <w:p w14:paraId="40D0D4EB"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c>
          <w:tcPr>
            <w:tcW w:w="504" w:type="pct"/>
            <w:shd w:val="clear" w:color="auto" w:fill="auto"/>
            <w:vAlign w:val="center"/>
          </w:tcPr>
          <w:p w14:paraId="268516A3"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5AC227D5"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657EEE31"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r>
      <w:tr w:rsidR="00CA61B9" w:rsidRPr="004875DD" w14:paraId="105A9218" w14:textId="77777777" w:rsidTr="00D961FF">
        <w:trPr>
          <w:trHeight w:val="20"/>
          <w:jc w:val="center"/>
        </w:trPr>
        <w:tc>
          <w:tcPr>
            <w:tcW w:w="280" w:type="pct"/>
            <w:shd w:val="clear" w:color="auto" w:fill="auto"/>
            <w:vAlign w:val="center"/>
          </w:tcPr>
          <w:p w14:paraId="6E3355CB" w14:textId="77777777" w:rsidR="001C6EA9" w:rsidRPr="004875DD" w:rsidRDefault="001C6EA9" w:rsidP="001C6EA9">
            <w:pPr>
              <w:widowControl w:val="0"/>
              <w:spacing w:after="0" w:line="264" w:lineRule="auto"/>
              <w:jc w:val="center"/>
              <w:rPr>
                <w:rFonts w:ascii="Times New Roman" w:hAnsi="Times New Roman" w:cs="Times New Roman"/>
                <w:sz w:val="26"/>
                <w:szCs w:val="26"/>
              </w:rPr>
            </w:pPr>
            <w:r w:rsidRPr="004875DD">
              <w:rPr>
                <w:rFonts w:ascii="Times New Roman" w:hAnsi="Times New Roman" w:cs="Times New Roman"/>
                <w:sz w:val="26"/>
                <w:szCs w:val="26"/>
              </w:rPr>
              <w:t>4</w:t>
            </w:r>
          </w:p>
        </w:tc>
        <w:tc>
          <w:tcPr>
            <w:tcW w:w="2336" w:type="pct"/>
            <w:shd w:val="clear" w:color="auto" w:fill="auto"/>
          </w:tcPr>
          <w:p w14:paraId="426F3738" w14:textId="77777777" w:rsidR="001C6EA9" w:rsidRPr="004875DD" w:rsidRDefault="001C6EA9" w:rsidP="001C6EA9">
            <w:pPr>
              <w:jc w:val="both"/>
              <w:rPr>
                <w:rFonts w:ascii="Times New Roman" w:hAnsi="Times New Roman" w:cs="Times New Roman"/>
                <w:sz w:val="26"/>
                <w:szCs w:val="24"/>
              </w:rPr>
            </w:pPr>
            <w:r w:rsidRPr="004875DD">
              <w:rPr>
                <w:rFonts w:ascii="Times New Roman" w:hAnsi="Times New Roman" w:cs="Times New Roman"/>
                <w:sz w:val="26"/>
                <w:szCs w:val="24"/>
              </w:rPr>
              <w:t>Tổ chức bồi dưỡng năng lực chuyên môn, nghiệp vụ cho giảng viên nhóm ngành Thủy sản ở trường cao đẳng</w:t>
            </w:r>
          </w:p>
        </w:tc>
        <w:tc>
          <w:tcPr>
            <w:tcW w:w="473" w:type="pct"/>
            <w:shd w:val="clear" w:color="auto" w:fill="auto"/>
          </w:tcPr>
          <w:p w14:paraId="3FA63D87"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c>
          <w:tcPr>
            <w:tcW w:w="455" w:type="pct"/>
            <w:shd w:val="clear" w:color="auto" w:fill="auto"/>
            <w:vAlign w:val="center"/>
          </w:tcPr>
          <w:p w14:paraId="67934A3E"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c>
          <w:tcPr>
            <w:tcW w:w="504" w:type="pct"/>
            <w:shd w:val="clear" w:color="auto" w:fill="auto"/>
            <w:vAlign w:val="center"/>
          </w:tcPr>
          <w:p w14:paraId="18942370"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06203D48"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1DDBB279"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r>
      <w:tr w:rsidR="00CA61B9" w:rsidRPr="004875DD" w14:paraId="1ADA7214" w14:textId="77777777" w:rsidTr="00D961FF">
        <w:trPr>
          <w:trHeight w:val="20"/>
          <w:jc w:val="center"/>
        </w:trPr>
        <w:tc>
          <w:tcPr>
            <w:tcW w:w="280" w:type="pct"/>
            <w:shd w:val="clear" w:color="auto" w:fill="auto"/>
            <w:vAlign w:val="center"/>
          </w:tcPr>
          <w:p w14:paraId="7DA356CA" w14:textId="77777777" w:rsidR="001C6EA9" w:rsidRPr="004875DD" w:rsidRDefault="001C6EA9" w:rsidP="001C6EA9">
            <w:pPr>
              <w:widowControl w:val="0"/>
              <w:spacing w:after="0" w:line="264" w:lineRule="auto"/>
              <w:jc w:val="center"/>
              <w:rPr>
                <w:rFonts w:ascii="Times New Roman" w:hAnsi="Times New Roman" w:cs="Times New Roman"/>
                <w:sz w:val="26"/>
                <w:szCs w:val="26"/>
              </w:rPr>
            </w:pPr>
            <w:r w:rsidRPr="004875DD">
              <w:rPr>
                <w:rFonts w:ascii="Times New Roman" w:hAnsi="Times New Roman" w:cs="Times New Roman"/>
                <w:sz w:val="26"/>
                <w:szCs w:val="26"/>
              </w:rPr>
              <w:t>5</w:t>
            </w:r>
          </w:p>
        </w:tc>
        <w:tc>
          <w:tcPr>
            <w:tcW w:w="2336" w:type="pct"/>
            <w:shd w:val="clear" w:color="auto" w:fill="auto"/>
          </w:tcPr>
          <w:p w14:paraId="7E458CCC" w14:textId="77777777" w:rsidR="001C6EA9" w:rsidRPr="004875DD" w:rsidRDefault="001C6EA9" w:rsidP="001C6EA9">
            <w:pPr>
              <w:jc w:val="both"/>
              <w:rPr>
                <w:rFonts w:ascii="Times New Roman" w:hAnsi="Times New Roman" w:cs="Times New Roman"/>
                <w:sz w:val="26"/>
                <w:szCs w:val="24"/>
              </w:rPr>
            </w:pPr>
            <w:r w:rsidRPr="004875DD">
              <w:rPr>
                <w:rFonts w:ascii="Times New Roman" w:hAnsi="Times New Roman" w:cs="Times New Roman"/>
                <w:sz w:val="26"/>
                <w:szCs w:val="24"/>
              </w:rPr>
              <w:t>Chỉ đạo thực hiện đánh giá giảng viên nhóm ngành Thủy sản ở trường cao đẳng dựa vào khung năng lực giảng viên nhóm ngành Thủy sản</w:t>
            </w:r>
          </w:p>
        </w:tc>
        <w:tc>
          <w:tcPr>
            <w:tcW w:w="473" w:type="pct"/>
            <w:shd w:val="clear" w:color="auto" w:fill="auto"/>
          </w:tcPr>
          <w:p w14:paraId="4D377368"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c>
          <w:tcPr>
            <w:tcW w:w="455" w:type="pct"/>
            <w:shd w:val="clear" w:color="auto" w:fill="auto"/>
            <w:vAlign w:val="center"/>
          </w:tcPr>
          <w:p w14:paraId="63533C03"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c>
          <w:tcPr>
            <w:tcW w:w="504" w:type="pct"/>
            <w:shd w:val="clear" w:color="auto" w:fill="auto"/>
            <w:vAlign w:val="center"/>
          </w:tcPr>
          <w:p w14:paraId="0B323A20"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20EC9AD8"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2FFD134E"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r>
      <w:tr w:rsidR="001C6EA9" w:rsidRPr="004875DD" w14:paraId="10E9AF4D" w14:textId="77777777" w:rsidTr="00D961FF">
        <w:trPr>
          <w:trHeight w:val="20"/>
          <w:jc w:val="center"/>
        </w:trPr>
        <w:tc>
          <w:tcPr>
            <w:tcW w:w="280" w:type="pct"/>
            <w:shd w:val="clear" w:color="auto" w:fill="auto"/>
            <w:vAlign w:val="center"/>
          </w:tcPr>
          <w:p w14:paraId="49571B78" w14:textId="77777777" w:rsidR="001C6EA9" w:rsidRPr="004875DD" w:rsidRDefault="001C6EA9" w:rsidP="001C6EA9">
            <w:pPr>
              <w:widowControl w:val="0"/>
              <w:spacing w:after="0" w:line="264" w:lineRule="auto"/>
              <w:jc w:val="center"/>
              <w:rPr>
                <w:rFonts w:ascii="Times New Roman" w:hAnsi="Times New Roman" w:cs="Times New Roman"/>
                <w:sz w:val="26"/>
                <w:szCs w:val="26"/>
              </w:rPr>
            </w:pPr>
            <w:r w:rsidRPr="004875DD">
              <w:rPr>
                <w:rFonts w:ascii="Times New Roman" w:hAnsi="Times New Roman" w:cs="Times New Roman"/>
                <w:sz w:val="26"/>
                <w:szCs w:val="26"/>
              </w:rPr>
              <w:t>6</w:t>
            </w:r>
          </w:p>
        </w:tc>
        <w:tc>
          <w:tcPr>
            <w:tcW w:w="2336" w:type="pct"/>
            <w:shd w:val="clear" w:color="auto" w:fill="auto"/>
          </w:tcPr>
          <w:p w14:paraId="2DC598E5" w14:textId="77777777" w:rsidR="001C6EA9" w:rsidRPr="004875DD" w:rsidRDefault="001C6EA9" w:rsidP="001C6EA9">
            <w:pPr>
              <w:jc w:val="both"/>
              <w:rPr>
                <w:rFonts w:ascii="Times New Roman" w:hAnsi="Times New Roman" w:cs="Times New Roman"/>
                <w:sz w:val="26"/>
                <w:szCs w:val="24"/>
              </w:rPr>
            </w:pPr>
            <w:r w:rsidRPr="004875DD">
              <w:rPr>
                <w:rFonts w:ascii="Times New Roman" w:hAnsi="Times New Roman" w:cs="Times New Roman"/>
                <w:sz w:val="26"/>
                <w:szCs w:val="24"/>
              </w:rPr>
              <w:t>Quản lý xây dựng môi trường làm việc, tạo động lực cho đội ngũ giảng viên nhóm ngành Thủy sản ở trường cao đẳng</w:t>
            </w:r>
          </w:p>
        </w:tc>
        <w:tc>
          <w:tcPr>
            <w:tcW w:w="473" w:type="pct"/>
            <w:shd w:val="clear" w:color="auto" w:fill="auto"/>
          </w:tcPr>
          <w:p w14:paraId="10875BEA"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c>
          <w:tcPr>
            <w:tcW w:w="455" w:type="pct"/>
            <w:shd w:val="clear" w:color="auto" w:fill="auto"/>
            <w:vAlign w:val="center"/>
          </w:tcPr>
          <w:p w14:paraId="33DDE7DD"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c>
          <w:tcPr>
            <w:tcW w:w="504" w:type="pct"/>
            <w:shd w:val="clear" w:color="auto" w:fill="auto"/>
            <w:vAlign w:val="center"/>
          </w:tcPr>
          <w:p w14:paraId="6314EA8A"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3476A77F"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c>
          <w:tcPr>
            <w:tcW w:w="476" w:type="pct"/>
            <w:shd w:val="clear" w:color="auto" w:fill="auto"/>
            <w:vAlign w:val="center"/>
          </w:tcPr>
          <w:p w14:paraId="4704742D" w14:textId="77777777" w:rsidR="001C6EA9" w:rsidRPr="004875DD" w:rsidRDefault="001C6EA9" w:rsidP="001C6EA9">
            <w:pPr>
              <w:widowControl w:val="0"/>
              <w:spacing w:after="0" w:line="264" w:lineRule="auto"/>
              <w:jc w:val="both"/>
              <w:rPr>
                <w:rFonts w:ascii="Times New Roman" w:hAnsi="Times New Roman" w:cs="Times New Roman"/>
                <w:sz w:val="26"/>
                <w:szCs w:val="26"/>
              </w:rPr>
            </w:pPr>
          </w:p>
        </w:tc>
      </w:tr>
    </w:tbl>
    <w:p w14:paraId="6FF6E55A" w14:textId="77777777" w:rsidR="001C6EA9" w:rsidRPr="004875DD" w:rsidRDefault="001C6EA9" w:rsidP="001C6EA9">
      <w:pPr>
        <w:widowControl w:val="0"/>
        <w:spacing w:after="0" w:line="312" w:lineRule="auto"/>
        <w:rPr>
          <w:rFonts w:ascii="Times New Roman" w:hAnsi="Times New Roman" w:cs="Times New Roman"/>
          <w:sz w:val="26"/>
          <w:szCs w:val="26"/>
        </w:rPr>
      </w:pPr>
    </w:p>
    <w:p w14:paraId="6DC9995D" w14:textId="77777777" w:rsidR="001C6EA9" w:rsidRPr="004875DD" w:rsidRDefault="001C6EA9" w:rsidP="001C6EA9">
      <w:pPr>
        <w:spacing w:after="0" w:line="312" w:lineRule="auto"/>
        <w:jc w:val="center"/>
        <w:rPr>
          <w:rFonts w:ascii="Times New Roman" w:hAnsi="Times New Roman" w:cs="Times New Roman"/>
          <w:i/>
          <w:sz w:val="26"/>
          <w:szCs w:val="26"/>
        </w:rPr>
      </w:pPr>
      <w:r w:rsidRPr="004875DD">
        <w:rPr>
          <w:rFonts w:ascii="Times New Roman" w:hAnsi="Times New Roman" w:cs="Times New Roman"/>
          <w:i/>
          <w:sz w:val="26"/>
          <w:szCs w:val="26"/>
        </w:rPr>
        <w:t xml:space="preserve">Xin chân thành cảm ơn sự giúp đỡ tận tình của </w:t>
      </w:r>
      <w:r w:rsidRPr="004875DD">
        <w:rPr>
          <w:rFonts w:ascii="Times New Roman" w:eastAsia="Times New Roman" w:hAnsi="Times New Roman" w:cs="Times New Roman"/>
          <w:i/>
          <w:sz w:val="26"/>
          <w:szCs w:val="26"/>
          <w:lang w:val="vi-VN"/>
        </w:rPr>
        <w:t>Ông/bà</w:t>
      </w:r>
      <w:r w:rsidRPr="004875DD">
        <w:rPr>
          <w:rFonts w:ascii="Times New Roman" w:hAnsi="Times New Roman" w:cs="Times New Roman"/>
          <w:i/>
          <w:sz w:val="26"/>
          <w:szCs w:val="26"/>
        </w:rPr>
        <w:t>!</w:t>
      </w:r>
    </w:p>
    <w:p w14:paraId="6A0D85BC" w14:textId="77777777" w:rsidR="001C6EA9" w:rsidRPr="004875DD" w:rsidRDefault="001C6EA9" w:rsidP="001C6EA9">
      <w:pPr>
        <w:spacing w:after="0" w:line="312" w:lineRule="auto"/>
        <w:jc w:val="center"/>
        <w:rPr>
          <w:rFonts w:ascii="Times New Roman" w:eastAsia="Times New Roman" w:hAnsi="Times New Roman" w:cs="Times New Roman"/>
          <w:b/>
          <w:sz w:val="26"/>
          <w:szCs w:val="26"/>
        </w:rPr>
      </w:pPr>
    </w:p>
    <w:p w14:paraId="23D06E5E" w14:textId="77777777" w:rsidR="001C6EA9" w:rsidRPr="004875DD" w:rsidRDefault="001C6EA9" w:rsidP="001C6EA9">
      <w:pPr>
        <w:spacing w:after="0" w:line="312" w:lineRule="auto"/>
        <w:rPr>
          <w:rFonts w:ascii="Times New Roman" w:eastAsia="Times New Roman" w:hAnsi="Times New Roman" w:cs="Times New Roman"/>
          <w:b/>
          <w:sz w:val="26"/>
          <w:szCs w:val="26"/>
          <w:u w:val="single"/>
        </w:rPr>
      </w:pPr>
      <w:r w:rsidRPr="004875DD">
        <w:rPr>
          <w:rFonts w:ascii="Times New Roman" w:hAnsi="Times New Roman" w:cs="Times New Roman"/>
          <w:i/>
          <w:sz w:val="26"/>
          <w:szCs w:val="26"/>
        </w:rPr>
        <w:br w:type="page"/>
      </w:r>
      <w:r w:rsidRPr="004875DD">
        <w:rPr>
          <w:rFonts w:ascii="Times New Roman" w:eastAsia="Times New Roman" w:hAnsi="Times New Roman" w:cs="Times New Roman"/>
          <w:b/>
          <w:sz w:val="26"/>
          <w:szCs w:val="26"/>
          <w:u w:val="single"/>
        </w:rPr>
        <w:lastRenderedPageBreak/>
        <w:t>Phụ lục 8</w:t>
      </w:r>
    </w:p>
    <w:p w14:paraId="0E26C34D" w14:textId="77777777" w:rsidR="001C6EA9" w:rsidRPr="004875DD" w:rsidRDefault="001C6EA9" w:rsidP="001C6EA9">
      <w:pPr>
        <w:spacing w:after="0" w:line="312" w:lineRule="auto"/>
        <w:ind w:right="-479"/>
        <w:jc w:val="center"/>
        <w:rPr>
          <w:rFonts w:ascii="Times New Roman" w:eastAsia="Times New Roman" w:hAnsi="Times New Roman" w:cs="Times New Roman"/>
          <w:b/>
          <w:sz w:val="26"/>
          <w:szCs w:val="26"/>
        </w:rPr>
      </w:pPr>
      <w:r w:rsidRPr="004875DD">
        <w:rPr>
          <w:rFonts w:ascii="Times New Roman" w:eastAsia="Times New Roman" w:hAnsi="Times New Roman" w:cs="Times New Roman"/>
          <w:b/>
          <w:sz w:val="26"/>
          <w:szCs w:val="26"/>
          <w:lang w:val="vi-VN"/>
        </w:rPr>
        <w:t xml:space="preserve">PHIẾU KHẢO </w:t>
      </w:r>
      <w:r w:rsidRPr="004875DD">
        <w:rPr>
          <w:rFonts w:ascii="Times New Roman" w:eastAsia="Times New Roman" w:hAnsi="Times New Roman" w:cs="Times New Roman"/>
          <w:b/>
          <w:sz w:val="26"/>
          <w:szCs w:val="26"/>
        </w:rPr>
        <w:t>NGHIỆM</w:t>
      </w:r>
    </w:p>
    <w:p w14:paraId="001F0877" w14:textId="77777777" w:rsidR="001C6EA9" w:rsidRPr="004875DD" w:rsidRDefault="001C6EA9" w:rsidP="001C6EA9">
      <w:pPr>
        <w:spacing w:after="0" w:line="312" w:lineRule="auto"/>
        <w:jc w:val="center"/>
        <w:rPr>
          <w:rFonts w:ascii="Times New Roman" w:eastAsia="Times New Roman" w:hAnsi="Times New Roman" w:cs="Times New Roman"/>
          <w:b/>
          <w:sz w:val="26"/>
          <w:szCs w:val="26"/>
        </w:rPr>
      </w:pPr>
      <w:r w:rsidRPr="004875DD">
        <w:rPr>
          <w:rFonts w:ascii="Times New Roman" w:eastAsia="SimSun" w:hAnsi="Times New Roman" w:cs="Times New Roman"/>
          <w:b/>
          <w:iCs/>
          <w:sz w:val="26"/>
          <w:szCs w:val="26"/>
          <w:lang w:val="vi-VN"/>
        </w:rPr>
        <w:t xml:space="preserve">ĐÁNH GIÁ </w:t>
      </w:r>
      <w:r w:rsidRPr="004875DD">
        <w:rPr>
          <w:rFonts w:ascii="Times New Roman" w:eastAsia="SimSun" w:hAnsi="Times New Roman" w:cs="Times New Roman"/>
          <w:b/>
          <w:iCs/>
          <w:sz w:val="26"/>
          <w:szCs w:val="26"/>
        </w:rPr>
        <w:t>TIÊU CHUẨN VỀ MỨC ĐỘ PHÙ HỢP, Ý NGHĨA, HIỆU QUẢ CỦA SẢN PHẨM</w:t>
      </w:r>
      <w:r w:rsidRPr="004875DD">
        <w:rPr>
          <w:rFonts w:ascii="Times New Roman" w:eastAsia="Times New Roman" w:hAnsi="Times New Roman" w:cs="Times New Roman"/>
          <w:b/>
          <w:sz w:val="26"/>
          <w:szCs w:val="26"/>
        </w:rPr>
        <w:t xml:space="preserve"> THỬ NGHIỆM</w:t>
      </w:r>
    </w:p>
    <w:p w14:paraId="41946624" w14:textId="77777777" w:rsidR="001C6EA9" w:rsidRPr="004875DD" w:rsidRDefault="001C6EA9" w:rsidP="001C6EA9">
      <w:pPr>
        <w:spacing w:after="0" w:line="312" w:lineRule="auto"/>
        <w:ind w:firstLine="720"/>
        <w:rPr>
          <w:rFonts w:ascii="Times New Roman" w:hAnsi="Times New Roman" w:cs="Times New Roman"/>
          <w:b/>
          <w:iCs/>
          <w:sz w:val="26"/>
          <w:szCs w:val="26"/>
        </w:rPr>
      </w:pPr>
    </w:p>
    <w:p w14:paraId="751F53A9" w14:textId="77777777" w:rsidR="001C6EA9" w:rsidRPr="004875DD" w:rsidRDefault="001C6EA9" w:rsidP="001C6EA9">
      <w:pPr>
        <w:spacing w:after="0" w:line="312" w:lineRule="auto"/>
        <w:ind w:firstLine="720"/>
        <w:rPr>
          <w:rFonts w:ascii="Times New Roman" w:hAnsi="Times New Roman" w:cs="Times New Roman"/>
          <w:b/>
          <w:i/>
          <w:sz w:val="26"/>
          <w:szCs w:val="26"/>
        </w:rPr>
      </w:pPr>
      <w:r w:rsidRPr="004875DD">
        <w:rPr>
          <w:rFonts w:ascii="Times New Roman" w:hAnsi="Times New Roman" w:cs="Times New Roman"/>
          <w:b/>
          <w:iCs/>
          <w:sz w:val="26"/>
          <w:szCs w:val="26"/>
        </w:rPr>
        <w:t xml:space="preserve">Câu </w:t>
      </w:r>
      <w:r w:rsidRPr="004875DD">
        <w:rPr>
          <w:rFonts w:ascii="Times New Roman" w:hAnsi="Times New Roman" w:cs="Times New Roman"/>
          <w:b/>
          <w:iCs/>
          <w:sz w:val="26"/>
          <w:szCs w:val="26"/>
          <w:lang w:val="vi-VN"/>
        </w:rPr>
        <w:t xml:space="preserve">1. Ông/Bà vui lòng cho biết đánh giá của bản thân về </w:t>
      </w:r>
      <w:r w:rsidRPr="004875DD">
        <w:rPr>
          <w:rFonts w:ascii="Times New Roman" w:hAnsi="Times New Roman" w:cs="Times New Roman"/>
          <w:b/>
          <w:sz w:val="26"/>
          <w:szCs w:val="26"/>
        </w:rPr>
        <w:t>mức độ phù hợp của sản phẩm thử nghiệm?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5" w:type="dxa"/>
        </w:tblCellMar>
        <w:tblLook w:val="04A0" w:firstRow="1" w:lastRow="0" w:firstColumn="1" w:lastColumn="0" w:noHBand="0" w:noVBand="1"/>
      </w:tblPr>
      <w:tblGrid>
        <w:gridCol w:w="589"/>
        <w:gridCol w:w="4350"/>
        <w:gridCol w:w="765"/>
        <w:gridCol w:w="674"/>
        <w:gridCol w:w="875"/>
        <w:gridCol w:w="793"/>
        <w:gridCol w:w="827"/>
      </w:tblGrid>
      <w:tr w:rsidR="00CA61B9" w:rsidRPr="004875DD" w14:paraId="3F7C85B2" w14:textId="77777777" w:rsidTr="00D961FF">
        <w:trPr>
          <w:trHeight w:val="20"/>
          <w:tblHeader/>
          <w:jc w:val="center"/>
        </w:trPr>
        <w:tc>
          <w:tcPr>
            <w:tcW w:w="332" w:type="pct"/>
            <w:vMerge w:val="restart"/>
            <w:shd w:val="clear" w:color="auto" w:fill="auto"/>
            <w:vAlign w:val="center"/>
          </w:tcPr>
          <w:p w14:paraId="4DD967CA" w14:textId="77777777" w:rsidR="001C6EA9" w:rsidRPr="004875DD" w:rsidRDefault="001C6EA9" w:rsidP="001C6EA9">
            <w:pPr>
              <w:widowControl w:val="0"/>
              <w:spacing w:after="0" w:line="240" w:lineRule="auto"/>
              <w:ind w:right="-57"/>
              <w:jc w:val="center"/>
              <w:rPr>
                <w:rFonts w:ascii="Times New Roman" w:hAnsi="Times New Roman" w:cs="Times New Roman"/>
                <w:b/>
                <w:sz w:val="26"/>
                <w:szCs w:val="26"/>
              </w:rPr>
            </w:pPr>
            <w:r w:rsidRPr="004875DD">
              <w:rPr>
                <w:rFonts w:ascii="Times New Roman" w:hAnsi="Times New Roman" w:cs="Times New Roman"/>
                <w:b/>
                <w:sz w:val="26"/>
                <w:szCs w:val="26"/>
              </w:rPr>
              <w:t>TT</w:t>
            </w:r>
          </w:p>
        </w:tc>
        <w:tc>
          <w:tcPr>
            <w:tcW w:w="2451" w:type="pct"/>
            <w:vMerge w:val="restart"/>
            <w:shd w:val="clear" w:color="auto" w:fill="auto"/>
            <w:vAlign w:val="center"/>
          </w:tcPr>
          <w:p w14:paraId="286F91B7" w14:textId="77777777" w:rsidR="001C6EA9" w:rsidRPr="004875DD" w:rsidRDefault="001C6EA9" w:rsidP="001C6EA9">
            <w:pPr>
              <w:autoSpaceDE w:val="0"/>
              <w:autoSpaceDN w:val="0"/>
              <w:adjustRightInd w:val="0"/>
              <w:spacing w:after="0" w:line="240" w:lineRule="auto"/>
              <w:jc w:val="center"/>
              <w:rPr>
                <w:rFonts w:ascii="Times New Roman" w:hAnsi="Times New Roman" w:cs="Times New Roman"/>
                <w:b/>
                <w:sz w:val="26"/>
                <w:szCs w:val="26"/>
              </w:rPr>
            </w:pPr>
            <w:r w:rsidRPr="004875DD">
              <w:rPr>
                <w:rFonts w:ascii="Times New Roman" w:eastAsia="SimSun" w:hAnsi="Times New Roman" w:cs="Times New Roman"/>
                <w:b/>
                <w:iCs/>
                <w:sz w:val="26"/>
                <w:szCs w:val="26"/>
              </w:rPr>
              <w:t xml:space="preserve">Các tiêu chuẩn về </w:t>
            </w:r>
            <w:r w:rsidRPr="004875DD">
              <w:rPr>
                <w:rFonts w:ascii="Times New Roman" w:eastAsia="SimSun" w:hAnsi="Times New Roman" w:cs="Times New Roman"/>
                <w:b/>
                <w:sz w:val="26"/>
                <w:szCs w:val="26"/>
                <w:lang w:val="vi-VN"/>
              </w:rPr>
              <w:t>mức độ phù hợp</w:t>
            </w:r>
            <w:r w:rsidRPr="004875DD">
              <w:rPr>
                <w:rFonts w:ascii="Times New Roman" w:eastAsia="SimSun" w:hAnsi="Times New Roman" w:cs="Times New Roman"/>
                <w:b/>
                <w:sz w:val="26"/>
                <w:szCs w:val="26"/>
              </w:rPr>
              <w:t xml:space="preserve"> </w:t>
            </w:r>
            <w:r w:rsidRPr="004875DD">
              <w:rPr>
                <w:rFonts w:ascii="Times New Roman" w:eastAsia="SimSun" w:hAnsi="Times New Roman" w:cs="Times New Roman"/>
                <w:b/>
                <w:spacing w:val="-6"/>
                <w:sz w:val="26"/>
                <w:szCs w:val="26"/>
                <w:lang w:val="vi-VN"/>
              </w:rPr>
              <w:t>của sản phẩm</w:t>
            </w:r>
            <w:r w:rsidRPr="004875DD">
              <w:rPr>
                <w:rFonts w:ascii="Times New Roman" w:eastAsia="SimSun" w:hAnsi="Times New Roman" w:cs="Times New Roman"/>
                <w:b/>
                <w:spacing w:val="-6"/>
                <w:sz w:val="26"/>
                <w:szCs w:val="26"/>
              </w:rPr>
              <w:t xml:space="preserve"> thử nghiệm</w:t>
            </w:r>
          </w:p>
        </w:tc>
        <w:tc>
          <w:tcPr>
            <w:tcW w:w="2218" w:type="pct"/>
            <w:gridSpan w:val="5"/>
            <w:shd w:val="clear" w:color="auto" w:fill="auto"/>
            <w:vAlign w:val="center"/>
          </w:tcPr>
          <w:p w14:paraId="5B35F172" w14:textId="77777777" w:rsidR="001C6EA9" w:rsidRPr="004875DD" w:rsidRDefault="001C6EA9" w:rsidP="001C6EA9">
            <w:pPr>
              <w:widowControl w:val="0"/>
              <w:spacing w:after="0" w:line="240" w:lineRule="auto"/>
              <w:jc w:val="center"/>
              <w:rPr>
                <w:rFonts w:ascii="Times New Roman" w:eastAsia="SimSun" w:hAnsi="Times New Roman" w:cs="Times New Roman"/>
                <w:b/>
                <w:sz w:val="26"/>
                <w:szCs w:val="26"/>
              </w:rPr>
            </w:pPr>
            <w:r w:rsidRPr="004875DD">
              <w:rPr>
                <w:rFonts w:ascii="Times New Roman" w:eastAsia="SimSun" w:hAnsi="Times New Roman" w:cs="Times New Roman"/>
                <w:b/>
                <w:iCs/>
                <w:spacing w:val="-8"/>
                <w:sz w:val="26"/>
                <w:szCs w:val="26"/>
                <w:lang w:val="vi-VN"/>
              </w:rPr>
              <w:t>Các mức độ phù hợp</w:t>
            </w:r>
          </w:p>
        </w:tc>
      </w:tr>
      <w:tr w:rsidR="00CA61B9" w:rsidRPr="004875DD" w14:paraId="737DDBFA" w14:textId="77777777" w:rsidTr="00D961FF">
        <w:trPr>
          <w:trHeight w:val="20"/>
          <w:tblHeader/>
          <w:jc w:val="center"/>
        </w:trPr>
        <w:tc>
          <w:tcPr>
            <w:tcW w:w="332" w:type="pct"/>
            <w:vMerge/>
            <w:shd w:val="clear" w:color="auto" w:fill="auto"/>
            <w:vAlign w:val="center"/>
          </w:tcPr>
          <w:p w14:paraId="2721CAFE" w14:textId="77777777" w:rsidR="001C6EA9" w:rsidRPr="004875DD" w:rsidRDefault="001C6EA9" w:rsidP="001C6EA9">
            <w:pPr>
              <w:widowControl w:val="0"/>
              <w:spacing w:after="0" w:line="240" w:lineRule="auto"/>
              <w:ind w:right="-57"/>
              <w:jc w:val="center"/>
              <w:rPr>
                <w:rFonts w:ascii="Times New Roman" w:hAnsi="Times New Roman" w:cs="Times New Roman"/>
                <w:b/>
                <w:sz w:val="26"/>
                <w:szCs w:val="26"/>
              </w:rPr>
            </w:pPr>
          </w:p>
        </w:tc>
        <w:tc>
          <w:tcPr>
            <w:tcW w:w="2451" w:type="pct"/>
            <w:vMerge/>
            <w:shd w:val="clear" w:color="auto" w:fill="auto"/>
            <w:vAlign w:val="center"/>
          </w:tcPr>
          <w:p w14:paraId="56753722" w14:textId="77777777" w:rsidR="001C6EA9" w:rsidRPr="004875DD" w:rsidRDefault="001C6EA9" w:rsidP="001C6EA9">
            <w:pPr>
              <w:widowControl w:val="0"/>
              <w:spacing w:after="0" w:line="240" w:lineRule="auto"/>
              <w:ind w:left="-57" w:right="-57"/>
              <w:jc w:val="center"/>
              <w:rPr>
                <w:rFonts w:ascii="Times New Roman" w:hAnsi="Times New Roman" w:cs="Times New Roman"/>
                <w:b/>
                <w:sz w:val="26"/>
                <w:szCs w:val="26"/>
              </w:rPr>
            </w:pPr>
          </w:p>
        </w:tc>
        <w:tc>
          <w:tcPr>
            <w:tcW w:w="431" w:type="pct"/>
            <w:shd w:val="clear" w:color="auto" w:fill="auto"/>
            <w:vAlign w:val="center"/>
          </w:tcPr>
          <w:p w14:paraId="69D0EA6A" w14:textId="77777777" w:rsidR="001C6EA9" w:rsidRPr="004875DD" w:rsidRDefault="001C6EA9" w:rsidP="001C6EA9">
            <w:pPr>
              <w:widowControl w:val="0"/>
              <w:spacing w:after="0" w:line="240" w:lineRule="auto"/>
              <w:jc w:val="center"/>
              <w:rPr>
                <w:rFonts w:ascii="Times New Roman" w:eastAsia="SimSun" w:hAnsi="Times New Roman" w:cs="Times New Roman"/>
                <w:i/>
                <w:sz w:val="26"/>
                <w:szCs w:val="26"/>
              </w:rPr>
            </w:pPr>
            <w:r w:rsidRPr="004875DD">
              <w:rPr>
                <w:rFonts w:ascii="Times New Roman" w:eastAsia="SimSun" w:hAnsi="Times New Roman" w:cs="Times New Roman"/>
                <w:i/>
                <w:sz w:val="26"/>
                <w:szCs w:val="26"/>
              </w:rPr>
              <w:t>Rất phù hợp</w:t>
            </w:r>
          </w:p>
        </w:tc>
        <w:tc>
          <w:tcPr>
            <w:tcW w:w="380" w:type="pct"/>
            <w:shd w:val="clear" w:color="auto" w:fill="auto"/>
            <w:vAlign w:val="center"/>
          </w:tcPr>
          <w:p w14:paraId="0EBDE743" w14:textId="77777777" w:rsidR="001C6EA9" w:rsidRPr="004875DD" w:rsidRDefault="001C6EA9" w:rsidP="001C6EA9">
            <w:pPr>
              <w:widowControl w:val="0"/>
              <w:spacing w:after="0" w:line="240" w:lineRule="auto"/>
              <w:jc w:val="center"/>
              <w:rPr>
                <w:rFonts w:ascii="Times New Roman" w:eastAsia="SimSun" w:hAnsi="Times New Roman" w:cs="Times New Roman"/>
                <w:i/>
                <w:sz w:val="26"/>
                <w:szCs w:val="26"/>
              </w:rPr>
            </w:pPr>
            <w:r w:rsidRPr="004875DD">
              <w:rPr>
                <w:rFonts w:ascii="Times New Roman" w:eastAsia="SimSun" w:hAnsi="Times New Roman" w:cs="Times New Roman"/>
                <w:i/>
                <w:sz w:val="26"/>
                <w:szCs w:val="26"/>
              </w:rPr>
              <w:t>Phù hợp</w:t>
            </w:r>
          </w:p>
        </w:tc>
        <w:tc>
          <w:tcPr>
            <w:tcW w:w="493" w:type="pct"/>
            <w:shd w:val="clear" w:color="auto" w:fill="auto"/>
            <w:vAlign w:val="center"/>
          </w:tcPr>
          <w:p w14:paraId="265DA765" w14:textId="77777777" w:rsidR="001C6EA9" w:rsidRPr="004875DD" w:rsidRDefault="001C6EA9" w:rsidP="001C6EA9">
            <w:pPr>
              <w:widowControl w:val="0"/>
              <w:spacing w:after="0" w:line="240" w:lineRule="auto"/>
              <w:jc w:val="center"/>
              <w:rPr>
                <w:rFonts w:ascii="Times New Roman" w:eastAsia="SimSun" w:hAnsi="Times New Roman" w:cs="Times New Roman"/>
                <w:i/>
                <w:sz w:val="26"/>
                <w:szCs w:val="26"/>
              </w:rPr>
            </w:pPr>
            <w:r w:rsidRPr="004875DD">
              <w:rPr>
                <w:rFonts w:ascii="Times New Roman" w:eastAsia="SimSun" w:hAnsi="Times New Roman" w:cs="Times New Roman"/>
                <w:i/>
                <w:sz w:val="26"/>
                <w:szCs w:val="26"/>
              </w:rPr>
              <w:t>Ít phù hợp</w:t>
            </w:r>
          </w:p>
        </w:tc>
        <w:tc>
          <w:tcPr>
            <w:tcW w:w="447" w:type="pct"/>
            <w:shd w:val="clear" w:color="auto" w:fill="auto"/>
            <w:vAlign w:val="center"/>
          </w:tcPr>
          <w:p w14:paraId="71EB8E0D" w14:textId="77777777" w:rsidR="001C6EA9" w:rsidRPr="004875DD" w:rsidRDefault="001C6EA9" w:rsidP="001C6EA9">
            <w:pPr>
              <w:widowControl w:val="0"/>
              <w:spacing w:after="0" w:line="240" w:lineRule="auto"/>
              <w:jc w:val="center"/>
              <w:rPr>
                <w:rFonts w:ascii="Times New Roman" w:eastAsia="SimSun" w:hAnsi="Times New Roman" w:cs="Times New Roman"/>
                <w:i/>
                <w:sz w:val="26"/>
                <w:szCs w:val="26"/>
              </w:rPr>
            </w:pPr>
            <w:r w:rsidRPr="004875DD">
              <w:rPr>
                <w:rFonts w:ascii="Times New Roman" w:eastAsia="SimSun" w:hAnsi="Times New Roman" w:cs="Times New Roman"/>
                <w:i/>
                <w:sz w:val="26"/>
                <w:szCs w:val="26"/>
              </w:rPr>
              <w:t>Không phù hợp</w:t>
            </w:r>
          </w:p>
        </w:tc>
        <w:tc>
          <w:tcPr>
            <w:tcW w:w="466" w:type="pct"/>
            <w:shd w:val="clear" w:color="auto" w:fill="auto"/>
            <w:vAlign w:val="center"/>
          </w:tcPr>
          <w:p w14:paraId="74B58A0C" w14:textId="77777777" w:rsidR="001C6EA9" w:rsidRPr="004875DD" w:rsidRDefault="001C6EA9" w:rsidP="001C6EA9">
            <w:pPr>
              <w:widowControl w:val="0"/>
              <w:spacing w:after="0" w:line="240" w:lineRule="auto"/>
              <w:jc w:val="center"/>
              <w:rPr>
                <w:rFonts w:ascii="Times New Roman" w:eastAsia="SimSun" w:hAnsi="Times New Roman" w:cs="Times New Roman"/>
                <w:i/>
                <w:sz w:val="26"/>
                <w:szCs w:val="26"/>
              </w:rPr>
            </w:pPr>
            <w:r w:rsidRPr="004875DD">
              <w:rPr>
                <w:rFonts w:ascii="Times New Roman" w:eastAsia="SimSun" w:hAnsi="Times New Roman" w:cs="Times New Roman"/>
                <w:i/>
                <w:sz w:val="26"/>
                <w:szCs w:val="26"/>
              </w:rPr>
              <w:t>Rất không phù hợp</w:t>
            </w:r>
          </w:p>
        </w:tc>
      </w:tr>
      <w:tr w:rsidR="00CA61B9" w:rsidRPr="004875DD" w14:paraId="6AFECAF0" w14:textId="77777777" w:rsidTr="00D961FF">
        <w:trPr>
          <w:trHeight w:val="20"/>
          <w:jc w:val="center"/>
        </w:trPr>
        <w:tc>
          <w:tcPr>
            <w:tcW w:w="332" w:type="pct"/>
            <w:shd w:val="clear" w:color="auto" w:fill="auto"/>
            <w:vAlign w:val="center"/>
          </w:tcPr>
          <w:p w14:paraId="3E6CFC22" w14:textId="77777777" w:rsidR="001C6EA9" w:rsidRPr="004875DD" w:rsidRDefault="001C6EA9" w:rsidP="001C6EA9">
            <w:pPr>
              <w:widowControl w:val="0"/>
              <w:spacing w:after="0" w:line="312" w:lineRule="auto"/>
              <w:jc w:val="center"/>
              <w:rPr>
                <w:rFonts w:ascii="Times New Roman" w:hAnsi="Times New Roman" w:cs="Times New Roman"/>
                <w:sz w:val="26"/>
                <w:szCs w:val="26"/>
              </w:rPr>
            </w:pPr>
            <w:r w:rsidRPr="004875DD">
              <w:rPr>
                <w:rFonts w:ascii="Times New Roman" w:hAnsi="Times New Roman" w:cs="Times New Roman"/>
                <w:sz w:val="26"/>
                <w:szCs w:val="26"/>
              </w:rPr>
              <w:t>1</w:t>
            </w:r>
          </w:p>
        </w:tc>
        <w:tc>
          <w:tcPr>
            <w:tcW w:w="2451" w:type="pct"/>
            <w:shd w:val="clear" w:color="auto" w:fill="auto"/>
          </w:tcPr>
          <w:p w14:paraId="761176FF" w14:textId="77777777" w:rsidR="001C6EA9" w:rsidRPr="004875DD" w:rsidRDefault="001C6EA9" w:rsidP="001C6EA9">
            <w:pPr>
              <w:spacing w:after="0" w:line="312" w:lineRule="auto"/>
              <w:jc w:val="both"/>
              <w:rPr>
                <w:rFonts w:ascii="Times New Roman" w:eastAsia="SimSun" w:hAnsi="Times New Roman" w:cs="Times New Roman"/>
                <w:iCs/>
                <w:spacing w:val="-4"/>
                <w:sz w:val="26"/>
                <w:szCs w:val="26"/>
              </w:rPr>
            </w:pPr>
            <w:r w:rsidRPr="004875DD">
              <w:rPr>
                <w:rFonts w:ascii="Times New Roman" w:eastAsia="SimSun" w:hAnsi="Times New Roman" w:cs="Times New Roman"/>
                <w:iCs/>
                <w:sz w:val="26"/>
                <w:szCs w:val="26"/>
              </w:rPr>
              <w:t>Khung năng lực GV</w:t>
            </w:r>
            <w:r w:rsidRPr="004875DD">
              <w:rPr>
                <w:rFonts w:ascii="Times New Roman" w:hAnsi="Times New Roman" w:cs="Times New Roman"/>
                <w:spacing w:val="-2"/>
                <w:sz w:val="26"/>
                <w:szCs w:val="26"/>
              </w:rPr>
              <w:t xml:space="preserve"> nhóm ngành Thủy sản</w:t>
            </w:r>
            <w:r w:rsidRPr="004875DD">
              <w:rPr>
                <w:rFonts w:ascii="Times New Roman" w:eastAsia="SimSun" w:hAnsi="Times New Roman" w:cs="Times New Roman"/>
                <w:iCs/>
                <w:sz w:val="26"/>
                <w:szCs w:val="26"/>
              </w:rPr>
              <w:t xml:space="preserve"> phù </w:t>
            </w:r>
            <w:r w:rsidRPr="004875DD">
              <w:rPr>
                <w:rFonts w:ascii="Times New Roman" w:eastAsia="SimSun" w:hAnsi="Times New Roman" w:cs="Times New Roman"/>
                <w:iCs/>
                <w:spacing w:val="-4"/>
                <w:sz w:val="26"/>
                <w:szCs w:val="26"/>
              </w:rPr>
              <w:t xml:space="preserve">hợp đường lối lãnh đạo của Đảng, luật pháp và chính sách của Nhà nước </w:t>
            </w:r>
          </w:p>
        </w:tc>
        <w:tc>
          <w:tcPr>
            <w:tcW w:w="431" w:type="pct"/>
            <w:shd w:val="clear" w:color="auto" w:fill="auto"/>
          </w:tcPr>
          <w:p w14:paraId="170EFBE4" w14:textId="77777777" w:rsidR="001C6EA9" w:rsidRPr="004875DD" w:rsidRDefault="001C6EA9" w:rsidP="001C6EA9">
            <w:pPr>
              <w:widowControl w:val="0"/>
              <w:spacing w:after="0" w:line="312" w:lineRule="auto"/>
              <w:jc w:val="both"/>
              <w:rPr>
                <w:rFonts w:ascii="Times New Roman" w:hAnsi="Times New Roman" w:cs="Times New Roman"/>
                <w:sz w:val="26"/>
                <w:szCs w:val="26"/>
                <w:lang w:val="vi-VN"/>
              </w:rPr>
            </w:pPr>
          </w:p>
        </w:tc>
        <w:tc>
          <w:tcPr>
            <w:tcW w:w="380" w:type="pct"/>
            <w:shd w:val="clear" w:color="auto" w:fill="auto"/>
            <w:vAlign w:val="center"/>
          </w:tcPr>
          <w:p w14:paraId="34E218FE"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93" w:type="pct"/>
            <w:shd w:val="clear" w:color="auto" w:fill="auto"/>
            <w:vAlign w:val="center"/>
          </w:tcPr>
          <w:p w14:paraId="60E5A6D5"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47" w:type="pct"/>
            <w:shd w:val="clear" w:color="auto" w:fill="auto"/>
            <w:vAlign w:val="center"/>
          </w:tcPr>
          <w:p w14:paraId="653E1C0F"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66" w:type="pct"/>
            <w:shd w:val="clear" w:color="auto" w:fill="auto"/>
            <w:vAlign w:val="center"/>
          </w:tcPr>
          <w:p w14:paraId="1AC74DC2"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r>
      <w:tr w:rsidR="00CA61B9" w:rsidRPr="004875DD" w14:paraId="486BDBD7" w14:textId="77777777" w:rsidTr="00D961FF">
        <w:trPr>
          <w:trHeight w:val="20"/>
          <w:jc w:val="center"/>
        </w:trPr>
        <w:tc>
          <w:tcPr>
            <w:tcW w:w="332" w:type="pct"/>
            <w:shd w:val="clear" w:color="auto" w:fill="auto"/>
            <w:vAlign w:val="center"/>
          </w:tcPr>
          <w:p w14:paraId="4BBC539F" w14:textId="77777777" w:rsidR="001C6EA9" w:rsidRPr="004875DD" w:rsidRDefault="001C6EA9" w:rsidP="001C6EA9">
            <w:pPr>
              <w:widowControl w:val="0"/>
              <w:spacing w:after="0" w:line="312" w:lineRule="auto"/>
              <w:jc w:val="center"/>
              <w:rPr>
                <w:rFonts w:ascii="Times New Roman" w:hAnsi="Times New Roman" w:cs="Times New Roman"/>
                <w:sz w:val="26"/>
                <w:szCs w:val="26"/>
              </w:rPr>
            </w:pPr>
            <w:r w:rsidRPr="004875DD">
              <w:rPr>
                <w:rFonts w:ascii="Times New Roman" w:hAnsi="Times New Roman" w:cs="Times New Roman"/>
                <w:sz w:val="26"/>
                <w:szCs w:val="26"/>
              </w:rPr>
              <w:t>2</w:t>
            </w:r>
          </w:p>
        </w:tc>
        <w:tc>
          <w:tcPr>
            <w:tcW w:w="2451" w:type="pct"/>
            <w:shd w:val="clear" w:color="auto" w:fill="auto"/>
          </w:tcPr>
          <w:p w14:paraId="12E0CD1C" w14:textId="77777777" w:rsidR="001C6EA9" w:rsidRPr="004875DD" w:rsidRDefault="001C6EA9" w:rsidP="001C6EA9">
            <w:pPr>
              <w:spacing w:after="0" w:line="312" w:lineRule="auto"/>
              <w:jc w:val="both"/>
              <w:rPr>
                <w:rFonts w:ascii="Times New Roman" w:eastAsia="SimSun" w:hAnsi="Times New Roman" w:cs="Times New Roman"/>
                <w:iCs/>
                <w:sz w:val="26"/>
                <w:szCs w:val="26"/>
              </w:rPr>
            </w:pPr>
            <w:r w:rsidRPr="004875DD">
              <w:rPr>
                <w:rFonts w:ascii="Times New Roman" w:eastAsia="SimSun" w:hAnsi="Times New Roman" w:cs="Times New Roman"/>
                <w:iCs/>
                <w:spacing w:val="-4"/>
                <w:sz w:val="26"/>
                <w:szCs w:val="26"/>
              </w:rPr>
              <w:t xml:space="preserve">Các nội dung và quy trình </w:t>
            </w:r>
            <w:r w:rsidRPr="004875DD">
              <w:rPr>
                <w:rFonts w:ascii="Times New Roman" w:eastAsia="SimSun" w:hAnsi="Times New Roman" w:cs="Times New Roman"/>
                <w:iCs/>
                <w:sz w:val="26"/>
                <w:szCs w:val="26"/>
              </w:rPr>
              <w:t>tổ chức xây dựng, hoàn thiện khung năng lực GV</w:t>
            </w:r>
            <w:r w:rsidRPr="004875DD">
              <w:rPr>
                <w:rFonts w:ascii="Times New Roman" w:hAnsi="Times New Roman" w:cs="Times New Roman"/>
                <w:spacing w:val="-2"/>
                <w:sz w:val="26"/>
                <w:szCs w:val="26"/>
              </w:rPr>
              <w:t xml:space="preserve"> nhóm ngành Thủy sản </w:t>
            </w:r>
            <w:r w:rsidRPr="004875DD">
              <w:rPr>
                <w:rFonts w:ascii="Times New Roman" w:eastAsia="SimSun" w:hAnsi="Times New Roman" w:cs="Times New Roman"/>
                <w:iCs/>
                <w:spacing w:val="-4"/>
                <w:sz w:val="26"/>
                <w:szCs w:val="26"/>
              </w:rPr>
              <w:t>phù hợp lý luận phát triển nguồn nhân lực, thực tiễn của trường</w:t>
            </w:r>
            <w:r w:rsidRPr="004875DD">
              <w:rPr>
                <w:rFonts w:ascii="Times New Roman" w:hAnsi="Times New Roman" w:cs="Times New Roman"/>
                <w:spacing w:val="-2"/>
                <w:sz w:val="26"/>
                <w:szCs w:val="26"/>
              </w:rPr>
              <w:t xml:space="preserve"> </w:t>
            </w:r>
          </w:p>
        </w:tc>
        <w:tc>
          <w:tcPr>
            <w:tcW w:w="431" w:type="pct"/>
            <w:shd w:val="clear" w:color="auto" w:fill="auto"/>
          </w:tcPr>
          <w:p w14:paraId="5529768C" w14:textId="77777777" w:rsidR="001C6EA9" w:rsidRPr="004875DD" w:rsidRDefault="001C6EA9" w:rsidP="001C6EA9">
            <w:pPr>
              <w:widowControl w:val="0"/>
              <w:spacing w:after="0" w:line="312" w:lineRule="auto"/>
              <w:jc w:val="both"/>
              <w:rPr>
                <w:rFonts w:ascii="Times New Roman" w:hAnsi="Times New Roman" w:cs="Times New Roman"/>
                <w:spacing w:val="-6"/>
                <w:sz w:val="26"/>
                <w:szCs w:val="26"/>
              </w:rPr>
            </w:pPr>
          </w:p>
        </w:tc>
        <w:tc>
          <w:tcPr>
            <w:tcW w:w="380" w:type="pct"/>
            <w:shd w:val="clear" w:color="auto" w:fill="auto"/>
            <w:vAlign w:val="center"/>
          </w:tcPr>
          <w:p w14:paraId="32B5CEB9"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93" w:type="pct"/>
            <w:shd w:val="clear" w:color="auto" w:fill="auto"/>
            <w:vAlign w:val="center"/>
          </w:tcPr>
          <w:p w14:paraId="03C85E56"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47" w:type="pct"/>
            <w:shd w:val="clear" w:color="auto" w:fill="auto"/>
            <w:vAlign w:val="center"/>
          </w:tcPr>
          <w:p w14:paraId="38D7B587"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66" w:type="pct"/>
            <w:shd w:val="clear" w:color="auto" w:fill="auto"/>
            <w:vAlign w:val="center"/>
          </w:tcPr>
          <w:p w14:paraId="465BBCEE"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r>
      <w:tr w:rsidR="00CA61B9" w:rsidRPr="004875DD" w14:paraId="1FA73CB3" w14:textId="77777777" w:rsidTr="00D961FF">
        <w:trPr>
          <w:trHeight w:val="20"/>
          <w:jc w:val="center"/>
        </w:trPr>
        <w:tc>
          <w:tcPr>
            <w:tcW w:w="332" w:type="pct"/>
            <w:shd w:val="clear" w:color="auto" w:fill="auto"/>
            <w:vAlign w:val="center"/>
          </w:tcPr>
          <w:p w14:paraId="6CDD97BA" w14:textId="77777777" w:rsidR="001C6EA9" w:rsidRPr="004875DD" w:rsidRDefault="001C6EA9" w:rsidP="001C6EA9">
            <w:pPr>
              <w:widowControl w:val="0"/>
              <w:spacing w:after="0" w:line="312" w:lineRule="auto"/>
              <w:jc w:val="center"/>
              <w:rPr>
                <w:rFonts w:ascii="Times New Roman" w:hAnsi="Times New Roman" w:cs="Times New Roman"/>
                <w:sz w:val="26"/>
                <w:szCs w:val="26"/>
              </w:rPr>
            </w:pPr>
            <w:r w:rsidRPr="004875DD">
              <w:rPr>
                <w:rFonts w:ascii="Times New Roman" w:hAnsi="Times New Roman" w:cs="Times New Roman"/>
                <w:sz w:val="26"/>
                <w:szCs w:val="26"/>
              </w:rPr>
              <w:t>3</w:t>
            </w:r>
          </w:p>
        </w:tc>
        <w:tc>
          <w:tcPr>
            <w:tcW w:w="2451" w:type="pct"/>
            <w:shd w:val="clear" w:color="auto" w:fill="auto"/>
          </w:tcPr>
          <w:p w14:paraId="0C12A57F" w14:textId="77777777" w:rsidR="001C6EA9" w:rsidRPr="004875DD" w:rsidRDefault="001C6EA9" w:rsidP="001C6EA9">
            <w:pPr>
              <w:spacing w:after="0" w:line="312" w:lineRule="auto"/>
              <w:jc w:val="both"/>
              <w:rPr>
                <w:rFonts w:ascii="Times New Roman" w:eastAsia="SimSun" w:hAnsi="Times New Roman" w:cs="Times New Roman"/>
                <w:iCs/>
                <w:spacing w:val="-4"/>
                <w:sz w:val="26"/>
                <w:szCs w:val="26"/>
              </w:rPr>
            </w:pPr>
            <w:r w:rsidRPr="004875DD">
              <w:rPr>
                <w:rFonts w:ascii="Times New Roman" w:eastAsia="SimSun" w:hAnsi="Times New Roman" w:cs="Times New Roman"/>
                <w:iCs/>
                <w:sz w:val="26"/>
                <w:szCs w:val="26"/>
              </w:rPr>
              <w:t>Các nội dung và quy trình tổ chức xây dựng, hoàn thiện khung năng lực GV</w:t>
            </w:r>
            <w:r w:rsidRPr="004875DD">
              <w:rPr>
                <w:rFonts w:ascii="Times New Roman" w:hAnsi="Times New Roman" w:cs="Times New Roman"/>
                <w:spacing w:val="-2"/>
                <w:sz w:val="26"/>
                <w:szCs w:val="26"/>
              </w:rPr>
              <w:t xml:space="preserve"> nhóm ngành Thủy sản </w:t>
            </w:r>
            <w:r w:rsidRPr="004875DD">
              <w:rPr>
                <w:rFonts w:ascii="Times New Roman" w:eastAsia="SimSun" w:hAnsi="Times New Roman" w:cs="Times New Roman"/>
                <w:iCs/>
                <w:sz w:val="26"/>
                <w:szCs w:val="26"/>
              </w:rPr>
              <w:t xml:space="preserve">phù </w:t>
            </w:r>
            <w:r w:rsidRPr="004875DD">
              <w:rPr>
                <w:rFonts w:ascii="Times New Roman" w:eastAsia="SimSun" w:hAnsi="Times New Roman" w:cs="Times New Roman"/>
                <w:iCs/>
                <w:spacing w:val="-4"/>
                <w:sz w:val="26"/>
                <w:szCs w:val="26"/>
              </w:rPr>
              <w:t>hợp chức năng, nhiệm vụ, quy chế tổ chức và hoạt động của nhà trường</w:t>
            </w:r>
            <w:r w:rsidRPr="004875DD">
              <w:rPr>
                <w:rFonts w:ascii="Times New Roman" w:hAnsi="Times New Roman" w:cs="Times New Roman"/>
                <w:spacing w:val="-2"/>
                <w:sz w:val="26"/>
                <w:szCs w:val="26"/>
              </w:rPr>
              <w:t xml:space="preserve"> </w:t>
            </w:r>
          </w:p>
        </w:tc>
        <w:tc>
          <w:tcPr>
            <w:tcW w:w="431" w:type="pct"/>
            <w:shd w:val="clear" w:color="auto" w:fill="auto"/>
          </w:tcPr>
          <w:p w14:paraId="4263B468" w14:textId="77777777" w:rsidR="001C6EA9" w:rsidRPr="004875DD" w:rsidRDefault="001C6EA9" w:rsidP="001C6EA9">
            <w:pPr>
              <w:widowControl w:val="0"/>
              <w:spacing w:after="0" w:line="312" w:lineRule="auto"/>
              <w:jc w:val="both"/>
              <w:rPr>
                <w:rFonts w:ascii="Times New Roman" w:hAnsi="Times New Roman" w:cs="Times New Roman"/>
                <w:sz w:val="26"/>
                <w:szCs w:val="26"/>
                <w:lang w:val="vi-VN"/>
              </w:rPr>
            </w:pPr>
          </w:p>
        </w:tc>
        <w:tc>
          <w:tcPr>
            <w:tcW w:w="380" w:type="pct"/>
            <w:shd w:val="clear" w:color="auto" w:fill="auto"/>
            <w:vAlign w:val="center"/>
          </w:tcPr>
          <w:p w14:paraId="060CC743"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93" w:type="pct"/>
            <w:shd w:val="clear" w:color="auto" w:fill="auto"/>
            <w:vAlign w:val="center"/>
          </w:tcPr>
          <w:p w14:paraId="334501C6"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47" w:type="pct"/>
            <w:shd w:val="clear" w:color="auto" w:fill="auto"/>
            <w:vAlign w:val="center"/>
          </w:tcPr>
          <w:p w14:paraId="7961D7C0"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66" w:type="pct"/>
            <w:shd w:val="clear" w:color="auto" w:fill="auto"/>
            <w:vAlign w:val="center"/>
          </w:tcPr>
          <w:p w14:paraId="399EE440"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r>
      <w:tr w:rsidR="00CA61B9" w:rsidRPr="004875DD" w14:paraId="6CEA30F5" w14:textId="77777777" w:rsidTr="00D961FF">
        <w:trPr>
          <w:trHeight w:val="20"/>
          <w:jc w:val="center"/>
        </w:trPr>
        <w:tc>
          <w:tcPr>
            <w:tcW w:w="332" w:type="pct"/>
            <w:shd w:val="clear" w:color="auto" w:fill="auto"/>
            <w:vAlign w:val="center"/>
          </w:tcPr>
          <w:p w14:paraId="6DD06382" w14:textId="77777777" w:rsidR="001C6EA9" w:rsidRPr="004875DD" w:rsidRDefault="001C6EA9" w:rsidP="001C6EA9">
            <w:pPr>
              <w:widowControl w:val="0"/>
              <w:spacing w:after="0" w:line="312" w:lineRule="auto"/>
              <w:jc w:val="center"/>
              <w:rPr>
                <w:rFonts w:ascii="Times New Roman" w:hAnsi="Times New Roman" w:cs="Times New Roman"/>
                <w:sz w:val="26"/>
                <w:szCs w:val="26"/>
              </w:rPr>
            </w:pPr>
            <w:r w:rsidRPr="004875DD">
              <w:rPr>
                <w:rFonts w:ascii="Times New Roman" w:hAnsi="Times New Roman" w:cs="Times New Roman"/>
                <w:sz w:val="26"/>
                <w:szCs w:val="26"/>
              </w:rPr>
              <w:t>4</w:t>
            </w:r>
          </w:p>
        </w:tc>
        <w:tc>
          <w:tcPr>
            <w:tcW w:w="2451" w:type="pct"/>
            <w:shd w:val="clear" w:color="auto" w:fill="auto"/>
          </w:tcPr>
          <w:p w14:paraId="6E86732D" w14:textId="77777777" w:rsidR="001C6EA9" w:rsidRPr="004875DD" w:rsidRDefault="001C6EA9" w:rsidP="001C6EA9">
            <w:pPr>
              <w:spacing w:after="0" w:line="312" w:lineRule="auto"/>
              <w:jc w:val="both"/>
              <w:rPr>
                <w:rFonts w:ascii="Times New Roman" w:eastAsia="SimSun" w:hAnsi="Times New Roman" w:cs="Times New Roman"/>
                <w:iCs/>
                <w:spacing w:val="-4"/>
                <w:sz w:val="26"/>
                <w:szCs w:val="26"/>
              </w:rPr>
            </w:pPr>
            <w:r w:rsidRPr="004875DD">
              <w:rPr>
                <w:rFonts w:ascii="Times New Roman" w:eastAsia="SimSun" w:hAnsi="Times New Roman" w:cs="Times New Roman"/>
                <w:iCs/>
                <w:spacing w:val="-4"/>
                <w:sz w:val="26"/>
                <w:szCs w:val="26"/>
              </w:rPr>
              <w:t xml:space="preserve">Các nội dung và quy trình </w:t>
            </w:r>
            <w:r w:rsidRPr="004875DD">
              <w:rPr>
                <w:rFonts w:ascii="Times New Roman" w:eastAsia="SimSun" w:hAnsi="Times New Roman" w:cs="Times New Roman"/>
                <w:iCs/>
                <w:sz w:val="26"/>
                <w:szCs w:val="26"/>
              </w:rPr>
              <w:t xml:space="preserve">tổ chức xây dựng, hoàn thiện khung năng lực GV </w:t>
            </w:r>
            <w:r w:rsidRPr="004875DD">
              <w:rPr>
                <w:rFonts w:ascii="Times New Roman" w:hAnsi="Times New Roman" w:cs="Times New Roman"/>
                <w:spacing w:val="-2"/>
                <w:sz w:val="26"/>
                <w:szCs w:val="26"/>
              </w:rPr>
              <w:t xml:space="preserve">nhóm ngành Thủy sản </w:t>
            </w:r>
            <w:r w:rsidRPr="004875DD">
              <w:rPr>
                <w:rFonts w:ascii="Times New Roman" w:eastAsia="SimSun" w:hAnsi="Times New Roman" w:cs="Times New Roman"/>
                <w:iCs/>
                <w:spacing w:val="-4"/>
                <w:sz w:val="26"/>
                <w:szCs w:val="26"/>
              </w:rPr>
              <w:t xml:space="preserve">phù hợp </w:t>
            </w:r>
            <w:r w:rsidRPr="004875DD">
              <w:rPr>
                <w:rFonts w:ascii="Times New Roman" w:eastAsia="SimSun" w:hAnsi="Times New Roman" w:cs="Times New Roman"/>
                <w:iCs/>
                <w:sz w:val="26"/>
                <w:szCs w:val="26"/>
              </w:rPr>
              <w:t xml:space="preserve">với năng lực quản lý và năng lực chuyên môn của những người tham gia </w:t>
            </w:r>
          </w:p>
        </w:tc>
        <w:tc>
          <w:tcPr>
            <w:tcW w:w="431" w:type="pct"/>
            <w:shd w:val="clear" w:color="auto" w:fill="auto"/>
          </w:tcPr>
          <w:p w14:paraId="36FD766A"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380" w:type="pct"/>
            <w:shd w:val="clear" w:color="auto" w:fill="auto"/>
            <w:vAlign w:val="center"/>
          </w:tcPr>
          <w:p w14:paraId="34B49E18"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93" w:type="pct"/>
            <w:shd w:val="clear" w:color="auto" w:fill="auto"/>
            <w:vAlign w:val="center"/>
          </w:tcPr>
          <w:p w14:paraId="1021D38A"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47" w:type="pct"/>
            <w:shd w:val="clear" w:color="auto" w:fill="auto"/>
            <w:vAlign w:val="center"/>
          </w:tcPr>
          <w:p w14:paraId="7CBD2048"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66" w:type="pct"/>
            <w:shd w:val="clear" w:color="auto" w:fill="auto"/>
            <w:vAlign w:val="center"/>
          </w:tcPr>
          <w:p w14:paraId="7E8C7179"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r>
      <w:tr w:rsidR="00CA61B9" w:rsidRPr="004875DD" w14:paraId="3F36E0BF" w14:textId="77777777" w:rsidTr="00D961FF">
        <w:trPr>
          <w:trHeight w:val="20"/>
          <w:jc w:val="center"/>
        </w:trPr>
        <w:tc>
          <w:tcPr>
            <w:tcW w:w="332" w:type="pct"/>
            <w:shd w:val="clear" w:color="auto" w:fill="auto"/>
            <w:vAlign w:val="center"/>
          </w:tcPr>
          <w:p w14:paraId="6F650689" w14:textId="77777777" w:rsidR="001C6EA9" w:rsidRPr="004875DD" w:rsidRDefault="001C6EA9" w:rsidP="001C6EA9">
            <w:pPr>
              <w:widowControl w:val="0"/>
              <w:spacing w:after="0" w:line="312" w:lineRule="auto"/>
              <w:jc w:val="center"/>
              <w:rPr>
                <w:rFonts w:ascii="Times New Roman" w:hAnsi="Times New Roman" w:cs="Times New Roman"/>
                <w:sz w:val="26"/>
                <w:szCs w:val="26"/>
              </w:rPr>
            </w:pPr>
            <w:r w:rsidRPr="004875DD">
              <w:rPr>
                <w:rFonts w:ascii="Times New Roman" w:hAnsi="Times New Roman" w:cs="Times New Roman"/>
                <w:sz w:val="26"/>
                <w:szCs w:val="26"/>
              </w:rPr>
              <w:t>5</w:t>
            </w:r>
          </w:p>
        </w:tc>
        <w:tc>
          <w:tcPr>
            <w:tcW w:w="2451" w:type="pct"/>
            <w:shd w:val="clear" w:color="auto" w:fill="auto"/>
          </w:tcPr>
          <w:p w14:paraId="11B8A664" w14:textId="77777777" w:rsidR="001C6EA9" w:rsidRPr="004875DD" w:rsidRDefault="001C6EA9" w:rsidP="001C6EA9">
            <w:pPr>
              <w:spacing w:after="0" w:line="312" w:lineRule="auto"/>
              <w:jc w:val="both"/>
              <w:rPr>
                <w:rFonts w:ascii="Times New Roman" w:eastAsia="SimSun" w:hAnsi="Times New Roman" w:cs="Times New Roman"/>
                <w:iCs/>
                <w:spacing w:val="-4"/>
                <w:sz w:val="26"/>
                <w:szCs w:val="26"/>
              </w:rPr>
            </w:pPr>
            <w:r w:rsidRPr="004875DD">
              <w:rPr>
                <w:rFonts w:ascii="Times New Roman" w:eastAsia="SimSun" w:hAnsi="Times New Roman" w:cs="Times New Roman"/>
                <w:iCs/>
                <w:spacing w:val="-4"/>
                <w:sz w:val="26"/>
                <w:szCs w:val="26"/>
              </w:rPr>
              <w:t>Các nội dung và quy trình triển khai xây dựng, hoàn thiện khung năng lực GV</w:t>
            </w:r>
            <w:r w:rsidRPr="004875DD">
              <w:rPr>
                <w:rFonts w:ascii="Times New Roman" w:hAnsi="Times New Roman" w:cs="Times New Roman"/>
                <w:spacing w:val="-2"/>
                <w:sz w:val="26"/>
                <w:szCs w:val="26"/>
              </w:rPr>
              <w:t xml:space="preserve"> nhóm ngành Thủy sản </w:t>
            </w:r>
            <w:r w:rsidRPr="004875DD">
              <w:rPr>
                <w:rFonts w:ascii="Times New Roman" w:eastAsia="SimSun" w:hAnsi="Times New Roman" w:cs="Times New Roman"/>
                <w:iCs/>
                <w:spacing w:val="-4"/>
                <w:sz w:val="26"/>
                <w:szCs w:val="26"/>
              </w:rPr>
              <w:t xml:space="preserve">phù hợp phương tiện và điều kiện về tài chính, cơ sở vật chất của trường </w:t>
            </w:r>
          </w:p>
        </w:tc>
        <w:tc>
          <w:tcPr>
            <w:tcW w:w="431" w:type="pct"/>
            <w:shd w:val="clear" w:color="auto" w:fill="auto"/>
          </w:tcPr>
          <w:p w14:paraId="73D3FE1A"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380" w:type="pct"/>
            <w:shd w:val="clear" w:color="auto" w:fill="auto"/>
            <w:vAlign w:val="center"/>
          </w:tcPr>
          <w:p w14:paraId="26C818FE"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93" w:type="pct"/>
            <w:shd w:val="clear" w:color="auto" w:fill="auto"/>
            <w:vAlign w:val="center"/>
          </w:tcPr>
          <w:p w14:paraId="65739154"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47" w:type="pct"/>
            <w:shd w:val="clear" w:color="auto" w:fill="auto"/>
            <w:vAlign w:val="center"/>
          </w:tcPr>
          <w:p w14:paraId="1D9B212E"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66" w:type="pct"/>
            <w:shd w:val="clear" w:color="auto" w:fill="auto"/>
            <w:vAlign w:val="center"/>
          </w:tcPr>
          <w:p w14:paraId="63549722"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r>
    </w:tbl>
    <w:p w14:paraId="3758E0B8" w14:textId="77777777" w:rsidR="001C6EA9" w:rsidRPr="004875DD" w:rsidRDefault="001C6EA9" w:rsidP="001C6EA9">
      <w:pPr>
        <w:widowControl w:val="0"/>
        <w:autoSpaceDE w:val="0"/>
        <w:autoSpaceDN w:val="0"/>
        <w:adjustRightInd w:val="0"/>
        <w:spacing w:after="0" w:line="240" w:lineRule="auto"/>
        <w:ind w:firstLine="720"/>
        <w:rPr>
          <w:rFonts w:ascii="Times New Roman" w:hAnsi="Times New Roman" w:cs="Times New Roman"/>
          <w:b/>
          <w:iCs/>
          <w:sz w:val="26"/>
          <w:szCs w:val="26"/>
          <w:lang w:val="vi-VN"/>
        </w:rPr>
      </w:pPr>
    </w:p>
    <w:p w14:paraId="67B1CACF" w14:textId="77777777" w:rsidR="001C6EA9" w:rsidRPr="004875DD" w:rsidRDefault="001C6EA9" w:rsidP="001C6EA9">
      <w:pPr>
        <w:widowControl w:val="0"/>
        <w:autoSpaceDE w:val="0"/>
        <w:autoSpaceDN w:val="0"/>
        <w:adjustRightInd w:val="0"/>
        <w:spacing w:after="0" w:line="312" w:lineRule="auto"/>
        <w:ind w:firstLine="720"/>
        <w:jc w:val="both"/>
        <w:rPr>
          <w:rFonts w:ascii="Times New Roman" w:hAnsi="Times New Roman" w:cs="Times New Roman"/>
          <w:b/>
          <w:sz w:val="26"/>
          <w:szCs w:val="26"/>
          <w:lang w:val="nl-NL"/>
        </w:rPr>
      </w:pPr>
      <w:bookmarkStart w:id="688" w:name="_Toc182841129"/>
      <w:r w:rsidRPr="004875DD">
        <w:rPr>
          <w:rFonts w:ascii="Times New Roman" w:hAnsi="Times New Roman" w:cs="Times New Roman"/>
          <w:b/>
          <w:iCs/>
          <w:sz w:val="26"/>
          <w:szCs w:val="26"/>
          <w:lang w:val="vi-VN"/>
        </w:rPr>
        <w:lastRenderedPageBreak/>
        <w:t xml:space="preserve">Câu 2. Ông/Bà vui lòng cho biết đánh giá của bản thân về </w:t>
      </w:r>
      <w:r w:rsidRPr="004875DD">
        <w:rPr>
          <w:rFonts w:ascii="Times New Roman" w:hAnsi="Times New Roman" w:cs="Times New Roman"/>
          <w:b/>
          <w:sz w:val="26"/>
          <w:szCs w:val="26"/>
          <w:lang w:val="nl-NL"/>
        </w:rPr>
        <w:t>mức độ ý nghĩa của sản phẩm thử nghiệm?</w:t>
      </w:r>
      <w:bookmarkEnd w:id="6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603"/>
        <w:gridCol w:w="4235"/>
        <w:gridCol w:w="835"/>
        <w:gridCol w:w="800"/>
        <w:gridCol w:w="715"/>
        <w:gridCol w:w="841"/>
        <w:gridCol w:w="839"/>
      </w:tblGrid>
      <w:tr w:rsidR="00CA61B9" w:rsidRPr="004875DD" w14:paraId="6B3C6E5A" w14:textId="77777777" w:rsidTr="00D961FF">
        <w:trPr>
          <w:trHeight w:val="492"/>
          <w:tblHeader/>
          <w:jc w:val="center"/>
        </w:trPr>
        <w:tc>
          <w:tcPr>
            <w:tcW w:w="340" w:type="pct"/>
            <w:vMerge w:val="restart"/>
            <w:shd w:val="clear" w:color="auto" w:fill="auto"/>
            <w:vAlign w:val="center"/>
          </w:tcPr>
          <w:p w14:paraId="2ABE4A7B" w14:textId="77777777" w:rsidR="001C6EA9" w:rsidRPr="004875DD" w:rsidRDefault="001C6EA9" w:rsidP="001C6EA9">
            <w:pPr>
              <w:widowControl w:val="0"/>
              <w:spacing w:after="0" w:line="312" w:lineRule="auto"/>
              <w:ind w:right="-57"/>
              <w:jc w:val="center"/>
              <w:rPr>
                <w:rFonts w:ascii="Times New Roman" w:hAnsi="Times New Roman" w:cs="Times New Roman"/>
                <w:b/>
                <w:sz w:val="26"/>
                <w:szCs w:val="26"/>
              </w:rPr>
            </w:pPr>
            <w:r w:rsidRPr="004875DD">
              <w:rPr>
                <w:rFonts w:ascii="Times New Roman" w:hAnsi="Times New Roman" w:cs="Times New Roman"/>
                <w:b/>
                <w:sz w:val="26"/>
                <w:szCs w:val="26"/>
              </w:rPr>
              <w:t>TT</w:t>
            </w:r>
          </w:p>
        </w:tc>
        <w:tc>
          <w:tcPr>
            <w:tcW w:w="2388" w:type="pct"/>
            <w:vMerge w:val="restart"/>
            <w:shd w:val="clear" w:color="auto" w:fill="auto"/>
            <w:vAlign w:val="center"/>
          </w:tcPr>
          <w:p w14:paraId="613C1E02" w14:textId="77777777" w:rsidR="001C6EA9" w:rsidRPr="004875DD" w:rsidRDefault="001C6EA9" w:rsidP="001C6EA9">
            <w:pPr>
              <w:autoSpaceDE w:val="0"/>
              <w:autoSpaceDN w:val="0"/>
              <w:adjustRightInd w:val="0"/>
              <w:spacing w:after="0" w:line="312" w:lineRule="auto"/>
              <w:jc w:val="center"/>
              <w:rPr>
                <w:rFonts w:ascii="Times New Roman" w:eastAsia="SimSun" w:hAnsi="Times New Roman" w:cs="Times New Roman"/>
                <w:b/>
                <w:sz w:val="26"/>
                <w:szCs w:val="26"/>
              </w:rPr>
            </w:pPr>
            <w:r w:rsidRPr="004875DD">
              <w:rPr>
                <w:rFonts w:ascii="Times New Roman" w:eastAsia="SimSun" w:hAnsi="Times New Roman" w:cs="Times New Roman"/>
                <w:b/>
                <w:iCs/>
                <w:sz w:val="26"/>
                <w:szCs w:val="26"/>
              </w:rPr>
              <w:t xml:space="preserve">Các tiêu chuẩn về </w:t>
            </w:r>
            <w:r w:rsidRPr="004875DD">
              <w:rPr>
                <w:rFonts w:ascii="Times New Roman" w:eastAsia="SimSun" w:hAnsi="Times New Roman" w:cs="Times New Roman"/>
                <w:b/>
                <w:sz w:val="26"/>
                <w:szCs w:val="26"/>
                <w:lang w:val="vi-VN"/>
              </w:rPr>
              <w:t xml:space="preserve">mức độ </w:t>
            </w:r>
          </w:p>
          <w:p w14:paraId="5A581DF3" w14:textId="77777777" w:rsidR="001C6EA9" w:rsidRPr="004875DD" w:rsidRDefault="001C6EA9" w:rsidP="001C6EA9">
            <w:pPr>
              <w:widowControl w:val="0"/>
              <w:spacing w:after="0" w:line="312" w:lineRule="auto"/>
              <w:ind w:left="-57" w:right="-57"/>
              <w:jc w:val="center"/>
              <w:rPr>
                <w:rFonts w:ascii="Times New Roman" w:hAnsi="Times New Roman" w:cs="Times New Roman"/>
                <w:b/>
                <w:sz w:val="26"/>
                <w:szCs w:val="26"/>
              </w:rPr>
            </w:pPr>
            <w:r w:rsidRPr="004875DD">
              <w:rPr>
                <w:rFonts w:ascii="Times New Roman" w:eastAsia="SimSun" w:hAnsi="Times New Roman" w:cs="Times New Roman"/>
                <w:b/>
                <w:iCs/>
                <w:sz w:val="26"/>
                <w:szCs w:val="26"/>
                <w:lang w:val="vi-VN"/>
              </w:rPr>
              <w:t>ý nghĩa của sản phẩm thử nghiệm</w:t>
            </w:r>
          </w:p>
        </w:tc>
        <w:tc>
          <w:tcPr>
            <w:tcW w:w="2272" w:type="pct"/>
            <w:gridSpan w:val="5"/>
            <w:shd w:val="clear" w:color="auto" w:fill="auto"/>
            <w:vAlign w:val="center"/>
          </w:tcPr>
          <w:p w14:paraId="0181CA59" w14:textId="77777777" w:rsidR="001C6EA9" w:rsidRPr="004875DD" w:rsidRDefault="001C6EA9" w:rsidP="001C6EA9">
            <w:pPr>
              <w:widowControl w:val="0"/>
              <w:spacing w:after="0" w:line="312" w:lineRule="auto"/>
              <w:jc w:val="center"/>
              <w:rPr>
                <w:rFonts w:ascii="Times New Roman" w:eastAsia="SimSun" w:hAnsi="Times New Roman" w:cs="Times New Roman"/>
                <w:b/>
                <w:sz w:val="26"/>
                <w:szCs w:val="26"/>
              </w:rPr>
            </w:pPr>
            <w:r w:rsidRPr="004875DD">
              <w:rPr>
                <w:rFonts w:ascii="Times New Roman" w:eastAsia="SimSun" w:hAnsi="Times New Roman" w:cs="Times New Roman"/>
                <w:b/>
                <w:iCs/>
                <w:spacing w:val="-8"/>
                <w:sz w:val="26"/>
                <w:szCs w:val="26"/>
                <w:lang w:val="vi-VN"/>
              </w:rPr>
              <w:t xml:space="preserve">Các mức độ </w:t>
            </w:r>
            <w:r w:rsidRPr="004875DD">
              <w:rPr>
                <w:rFonts w:ascii="Times New Roman" w:eastAsia="SimSun" w:hAnsi="Times New Roman" w:cs="Times New Roman"/>
                <w:b/>
                <w:iCs/>
                <w:spacing w:val="-8"/>
                <w:sz w:val="26"/>
                <w:szCs w:val="26"/>
              </w:rPr>
              <w:t>ý nghĩa</w:t>
            </w:r>
          </w:p>
        </w:tc>
      </w:tr>
      <w:tr w:rsidR="00CA61B9" w:rsidRPr="004875DD" w14:paraId="095A0A2D" w14:textId="77777777" w:rsidTr="00D961FF">
        <w:trPr>
          <w:trHeight w:val="1440"/>
          <w:tblHeader/>
          <w:jc w:val="center"/>
        </w:trPr>
        <w:tc>
          <w:tcPr>
            <w:tcW w:w="340" w:type="pct"/>
            <w:vMerge/>
            <w:shd w:val="clear" w:color="auto" w:fill="auto"/>
            <w:vAlign w:val="center"/>
          </w:tcPr>
          <w:p w14:paraId="0862717B" w14:textId="77777777" w:rsidR="001C6EA9" w:rsidRPr="004875DD" w:rsidRDefault="001C6EA9" w:rsidP="001C6EA9">
            <w:pPr>
              <w:widowControl w:val="0"/>
              <w:spacing w:after="0" w:line="312" w:lineRule="auto"/>
              <w:ind w:right="-57"/>
              <w:jc w:val="center"/>
              <w:rPr>
                <w:rFonts w:ascii="Times New Roman" w:hAnsi="Times New Roman" w:cs="Times New Roman"/>
                <w:b/>
                <w:sz w:val="26"/>
                <w:szCs w:val="26"/>
              </w:rPr>
            </w:pPr>
          </w:p>
        </w:tc>
        <w:tc>
          <w:tcPr>
            <w:tcW w:w="2388" w:type="pct"/>
            <w:vMerge/>
            <w:shd w:val="clear" w:color="auto" w:fill="auto"/>
            <w:vAlign w:val="center"/>
          </w:tcPr>
          <w:p w14:paraId="43A82139" w14:textId="77777777" w:rsidR="001C6EA9" w:rsidRPr="004875DD" w:rsidRDefault="001C6EA9" w:rsidP="001C6EA9">
            <w:pPr>
              <w:widowControl w:val="0"/>
              <w:spacing w:after="0" w:line="312" w:lineRule="auto"/>
              <w:ind w:left="-57" w:right="-57"/>
              <w:jc w:val="center"/>
              <w:rPr>
                <w:rFonts w:ascii="Times New Roman" w:hAnsi="Times New Roman" w:cs="Times New Roman"/>
                <w:b/>
                <w:sz w:val="26"/>
                <w:szCs w:val="26"/>
              </w:rPr>
            </w:pPr>
          </w:p>
        </w:tc>
        <w:tc>
          <w:tcPr>
            <w:tcW w:w="471" w:type="pct"/>
            <w:shd w:val="clear" w:color="auto" w:fill="auto"/>
            <w:vAlign w:val="center"/>
          </w:tcPr>
          <w:p w14:paraId="240F619F" w14:textId="77777777" w:rsidR="001C6EA9" w:rsidRPr="004875DD" w:rsidRDefault="001C6EA9" w:rsidP="001C6EA9">
            <w:pPr>
              <w:widowControl w:val="0"/>
              <w:spacing w:after="0" w:line="312" w:lineRule="auto"/>
              <w:jc w:val="center"/>
              <w:rPr>
                <w:rFonts w:ascii="Times New Roman" w:eastAsia="SimSun" w:hAnsi="Times New Roman" w:cs="Times New Roman"/>
                <w:i/>
                <w:sz w:val="26"/>
                <w:szCs w:val="26"/>
              </w:rPr>
            </w:pPr>
            <w:r w:rsidRPr="004875DD">
              <w:rPr>
                <w:rFonts w:ascii="Times New Roman" w:eastAsia="SimSun" w:hAnsi="Times New Roman" w:cs="Times New Roman"/>
                <w:i/>
                <w:sz w:val="26"/>
                <w:szCs w:val="26"/>
              </w:rPr>
              <w:t>Rất ý nghĩa</w:t>
            </w:r>
          </w:p>
        </w:tc>
        <w:tc>
          <w:tcPr>
            <w:tcW w:w="451" w:type="pct"/>
            <w:shd w:val="clear" w:color="auto" w:fill="auto"/>
            <w:vAlign w:val="center"/>
          </w:tcPr>
          <w:p w14:paraId="7D20E966" w14:textId="77777777" w:rsidR="001C6EA9" w:rsidRPr="004875DD" w:rsidRDefault="001C6EA9" w:rsidP="001C6EA9">
            <w:pPr>
              <w:widowControl w:val="0"/>
              <w:spacing w:after="0" w:line="312" w:lineRule="auto"/>
              <w:jc w:val="center"/>
              <w:rPr>
                <w:rFonts w:ascii="Times New Roman" w:eastAsia="SimSun" w:hAnsi="Times New Roman" w:cs="Times New Roman"/>
                <w:i/>
                <w:sz w:val="26"/>
                <w:szCs w:val="26"/>
              </w:rPr>
            </w:pPr>
            <w:r w:rsidRPr="004875DD">
              <w:rPr>
                <w:rFonts w:ascii="Times New Roman" w:eastAsia="SimSun" w:hAnsi="Times New Roman" w:cs="Times New Roman"/>
                <w:i/>
                <w:sz w:val="26"/>
                <w:szCs w:val="26"/>
              </w:rPr>
              <w:t>Ý nghĩa</w:t>
            </w:r>
          </w:p>
        </w:tc>
        <w:tc>
          <w:tcPr>
            <w:tcW w:w="403" w:type="pct"/>
            <w:shd w:val="clear" w:color="auto" w:fill="auto"/>
            <w:vAlign w:val="center"/>
          </w:tcPr>
          <w:p w14:paraId="72A6E9AF" w14:textId="77777777" w:rsidR="001C6EA9" w:rsidRPr="004875DD" w:rsidRDefault="001C6EA9" w:rsidP="001C6EA9">
            <w:pPr>
              <w:widowControl w:val="0"/>
              <w:spacing w:after="0" w:line="312" w:lineRule="auto"/>
              <w:jc w:val="center"/>
              <w:rPr>
                <w:rFonts w:ascii="Times New Roman" w:eastAsia="SimSun" w:hAnsi="Times New Roman" w:cs="Times New Roman"/>
                <w:i/>
                <w:sz w:val="26"/>
                <w:szCs w:val="26"/>
              </w:rPr>
            </w:pPr>
            <w:r w:rsidRPr="004875DD">
              <w:rPr>
                <w:rFonts w:ascii="Times New Roman" w:eastAsia="SimSun" w:hAnsi="Times New Roman" w:cs="Times New Roman"/>
                <w:i/>
                <w:sz w:val="26"/>
                <w:szCs w:val="26"/>
              </w:rPr>
              <w:t>Ít ý nghĩa</w:t>
            </w:r>
          </w:p>
        </w:tc>
        <w:tc>
          <w:tcPr>
            <w:tcW w:w="474" w:type="pct"/>
            <w:shd w:val="clear" w:color="auto" w:fill="auto"/>
            <w:vAlign w:val="center"/>
          </w:tcPr>
          <w:p w14:paraId="085FD3B1" w14:textId="77777777" w:rsidR="001C6EA9" w:rsidRPr="004875DD" w:rsidRDefault="001C6EA9" w:rsidP="001C6EA9">
            <w:pPr>
              <w:widowControl w:val="0"/>
              <w:spacing w:after="0" w:line="312" w:lineRule="auto"/>
              <w:jc w:val="center"/>
              <w:rPr>
                <w:rFonts w:ascii="Times New Roman" w:eastAsia="SimSun" w:hAnsi="Times New Roman" w:cs="Times New Roman"/>
                <w:i/>
                <w:sz w:val="26"/>
                <w:szCs w:val="26"/>
              </w:rPr>
            </w:pPr>
            <w:r w:rsidRPr="004875DD">
              <w:rPr>
                <w:rFonts w:ascii="Times New Roman" w:eastAsia="SimSun" w:hAnsi="Times New Roman" w:cs="Times New Roman"/>
                <w:i/>
                <w:sz w:val="26"/>
                <w:szCs w:val="26"/>
              </w:rPr>
              <w:t>Không có ý nghĩa</w:t>
            </w:r>
          </w:p>
        </w:tc>
        <w:tc>
          <w:tcPr>
            <w:tcW w:w="473" w:type="pct"/>
            <w:shd w:val="clear" w:color="auto" w:fill="auto"/>
            <w:vAlign w:val="center"/>
          </w:tcPr>
          <w:p w14:paraId="5F48DD2E" w14:textId="77777777" w:rsidR="001C6EA9" w:rsidRPr="004875DD" w:rsidRDefault="001C6EA9" w:rsidP="001C6EA9">
            <w:pPr>
              <w:widowControl w:val="0"/>
              <w:spacing w:after="0" w:line="312" w:lineRule="auto"/>
              <w:jc w:val="center"/>
              <w:rPr>
                <w:rFonts w:ascii="Times New Roman" w:eastAsia="SimSun" w:hAnsi="Times New Roman" w:cs="Times New Roman"/>
                <w:i/>
                <w:sz w:val="26"/>
                <w:szCs w:val="26"/>
              </w:rPr>
            </w:pPr>
            <w:r w:rsidRPr="004875DD">
              <w:rPr>
                <w:rFonts w:ascii="Times New Roman" w:eastAsia="SimSun" w:hAnsi="Times New Roman" w:cs="Times New Roman"/>
                <w:i/>
                <w:sz w:val="26"/>
                <w:szCs w:val="26"/>
              </w:rPr>
              <w:t>Rất không có ý nghĩa</w:t>
            </w:r>
          </w:p>
        </w:tc>
      </w:tr>
      <w:tr w:rsidR="00CA61B9" w:rsidRPr="004875DD" w14:paraId="4DC0E706" w14:textId="77777777" w:rsidTr="00D961FF">
        <w:trPr>
          <w:trHeight w:val="742"/>
          <w:jc w:val="center"/>
        </w:trPr>
        <w:tc>
          <w:tcPr>
            <w:tcW w:w="340" w:type="pct"/>
            <w:shd w:val="clear" w:color="auto" w:fill="auto"/>
            <w:vAlign w:val="center"/>
          </w:tcPr>
          <w:p w14:paraId="5E45195E" w14:textId="77777777" w:rsidR="001C6EA9" w:rsidRPr="004875DD" w:rsidRDefault="001C6EA9" w:rsidP="001C6EA9">
            <w:pPr>
              <w:widowControl w:val="0"/>
              <w:spacing w:after="0" w:line="312" w:lineRule="auto"/>
              <w:jc w:val="center"/>
              <w:rPr>
                <w:rFonts w:ascii="Times New Roman" w:hAnsi="Times New Roman" w:cs="Times New Roman"/>
                <w:sz w:val="26"/>
                <w:szCs w:val="26"/>
              </w:rPr>
            </w:pPr>
            <w:r w:rsidRPr="004875DD">
              <w:rPr>
                <w:rFonts w:ascii="Times New Roman" w:hAnsi="Times New Roman" w:cs="Times New Roman"/>
                <w:sz w:val="26"/>
                <w:szCs w:val="26"/>
              </w:rPr>
              <w:t>1</w:t>
            </w:r>
          </w:p>
        </w:tc>
        <w:tc>
          <w:tcPr>
            <w:tcW w:w="2388" w:type="pct"/>
            <w:shd w:val="clear" w:color="auto" w:fill="auto"/>
          </w:tcPr>
          <w:p w14:paraId="1BEB0DC2" w14:textId="77777777" w:rsidR="001C6EA9" w:rsidRPr="004875DD" w:rsidRDefault="001C6EA9" w:rsidP="001C6EA9">
            <w:pPr>
              <w:spacing w:after="0" w:line="312" w:lineRule="auto"/>
              <w:jc w:val="both"/>
              <w:rPr>
                <w:rFonts w:ascii="Times New Roman" w:eastAsia="SimSun" w:hAnsi="Times New Roman" w:cs="Times New Roman"/>
                <w:iCs/>
                <w:sz w:val="26"/>
                <w:szCs w:val="26"/>
              </w:rPr>
            </w:pPr>
            <w:r w:rsidRPr="004875DD">
              <w:rPr>
                <w:rFonts w:ascii="Times New Roman" w:eastAsia="SimSun" w:hAnsi="Times New Roman" w:cs="Times New Roman"/>
                <w:sz w:val="26"/>
                <w:szCs w:val="26"/>
              </w:rPr>
              <w:t>Các cơ quan quản lý nhà nước sử dụng k</w:t>
            </w:r>
            <w:r w:rsidRPr="004875DD">
              <w:rPr>
                <w:rFonts w:ascii="Times New Roman" w:eastAsia="SimSun" w:hAnsi="Times New Roman" w:cs="Times New Roman"/>
                <w:sz w:val="26"/>
                <w:szCs w:val="26"/>
                <w:lang w:val="vi-VN"/>
              </w:rPr>
              <w:t>hung năng lực GV</w:t>
            </w:r>
            <w:r w:rsidRPr="004875DD">
              <w:rPr>
                <w:rFonts w:ascii="Times New Roman" w:hAnsi="Times New Roman" w:cs="Times New Roman"/>
                <w:spacing w:val="-2"/>
                <w:sz w:val="26"/>
                <w:szCs w:val="26"/>
              </w:rPr>
              <w:t xml:space="preserve"> nhóm ngành Thủy sản</w:t>
            </w:r>
            <w:r w:rsidRPr="004875DD">
              <w:rPr>
                <w:rFonts w:ascii="Times New Roman" w:eastAsia="SimSun" w:hAnsi="Times New Roman" w:cs="Times New Roman"/>
                <w:sz w:val="26"/>
                <w:szCs w:val="26"/>
              </w:rPr>
              <w:t xml:space="preserve"> làm</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iCs/>
                <w:sz w:val="26"/>
                <w:szCs w:val="26"/>
              </w:rPr>
              <w:t xml:space="preserve">tài liệu </w:t>
            </w:r>
            <w:r w:rsidRPr="004875DD">
              <w:rPr>
                <w:rFonts w:ascii="Times New Roman" w:eastAsia="SimSun" w:hAnsi="Times New Roman" w:cs="Times New Roman"/>
                <w:sz w:val="26"/>
                <w:szCs w:val="26"/>
              </w:rPr>
              <w:t xml:space="preserve">tham chiếu đánh giá điều kiện đảm bảo chất lượng đào tạo nguồn nhân lực ngành Thủy sản để xây dựng </w:t>
            </w:r>
            <w:r w:rsidRPr="004875DD">
              <w:rPr>
                <w:rFonts w:ascii="Times New Roman" w:eastAsia="SimSun" w:hAnsi="Times New Roman" w:cs="Times New Roman"/>
                <w:spacing w:val="-2"/>
                <w:sz w:val="26"/>
                <w:szCs w:val="26"/>
              </w:rPr>
              <w:t>chế độ, chính sách cho ĐNGV</w:t>
            </w:r>
            <w:r w:rsidRPr="004875DD">
              <w:rPr>
                <w:rFonts w:ascii="Times New Roman" w:eastAsia="SimSun" w:hAnsi="Times New Roman" w:cs="Times New Roman"/>
                <w:iCs/>
                <w:sz w:val="26"/>
                <w:szCs w:val="26"/>
              </w:rPr>
              <w:t xml:space="preserve"> nhóm ngành Thủy sản</w:t>
            </w:r>
            <w:r w:rsidRPr="004875DD">
              <w:rPr>
                <w:rFonts w:ascii="Times New Roman" w:eastAsia="SimSun" w:hAnsi="Times New Roman" w:cs="Times New Roman"/>
                <w:spacing w:val="-2"/>
                <w:sz w:val="26"/>
                <w:szCs w:val="26"/>
              </w:rPr>
              <w:t>.</w:t>
            </w:r>
          </w:p>
        </w:tc>
        <w:tc>
          <w:tcPr>
            <w:tcW w:w="471" w:type="pct"/>
            <w:shd w:val="clear" w:color="auto" w:fill="auto"/>
          </w:tcPr>
          <w:p w14:paraId="237B8074" w14:textId="77777777" w:rsidR="001C6EA9" w:rsidRPr="004875DD" w:rsidRDefault="001C6EA9" w:rsidP="001C6EA9">
            <w:pPr>
              <w:widowControl w:val="0"/>
              <w:spacing w:after="0" w:line="312" w:lineRule="auto"/>
              <w:jc w:val="both"/>
              <w:rPr>
                <w:rFonts w:ascii="Times New Roman" w:hAnsi="Times New Roman" w:cs="Times New Roman"/>
                <w:sz w:val="26"/>
                <w:szCs w:val="26"/>
                <w:lang w:val="vi-VN"/>
              </w:rPr>
            </w:pPr>
          </w:p>
        </w:tc>
        <w:tc>
          <w:tcPr>
            <w:tcW w:w="451" w:type="pct"/>
            <w:shd w:val="clear" w:color="auto" w:fill="auto"/>
            <w:vAlign w:val="center"/>
          </w:tcPr>
          <w:p w14:paraId="53FBA5BA"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03" w:type="pct"/>
            <w:shd w:val="clear" w:color="auto" w:fill="auto"/>
            <w:vAlign w:val="center"/>
          </w:tcPr>
          <w:p w14:paraId="7811A443"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74" w:type="pct"/>
            <w:shd w:val="clear" w:color="auto" w:fill="auto"/>
            <w:vAlign w:val="center"/>
          </w:tcPr>
          <w:p w14:paraId="57D79A6C"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73" w:type="pct"/>
            <w:shd w:val="clear" w:color="auto" w:fill="auto"/>
            <w:vAlign w:val="center"/>
          </w:tcPr>
          <w:p w14:paraId="054BF349"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r>
      <w:tr w:rsidR="00CA61B9" w:rsidRPr="004875DD" w14:paraId="23112EFA" w14:textId="77777777" w:rsidTr="00D961FF">
        <w:trPr>
          <w:trHeight w:val="794"/>
          <w:jc w:val="center"/>
        </w:trPr>
        <w:tc>
          <w:tcPr>
            <w:tcW w:w="340" w:type="pct"/>
            <w:shd w:val="clear" w:color="auto" w:fill="auto"/>
            <w:vAlign w:val="center"/>
          </w:tcPr>
          <w:p w14:paraId="7C6BB129" w14:textId="77777777" w:rsidR="001C6EA9" w:rsidRPr="004875DD" w:rsidRDefault="001C6EA9" w:rsidP="001C6EA9">
            <w:pPr>
              <w:widowControl w:val="0"/>
              <w:spacing w:after="0" w:line="312" w:lineRule="auto"/>
              <w:jc w:val="center"/>
              <w:rPr>
                <w:rFonts w:ascii="Times New Roman" w:hAnsi="Times New Roman" w:cs="Times New Roman"/>
                <w:sz w:val="26"/>
                <w:szCs w:val="26"/>
              </w:rPr>
            </w:pPr>
            <w:r w:rsidRPr="004875DD">
              <w:rPr>
                <w:rFonts w:ascii="Times New Roman" w:hAnsi="Times New Roman" w:cs="Times New Roman"/>
                <w:sz w:val="26"/>
                <w:szCs w:val="26"/>
              </w:rPr>
              <w:t>2</w:t>
            </w:r>
          </w:p>
        </w:tc>
        <w:tc>
          <w:tcPr>
            <w:tcW w:w="2388" w:type="pct"/>
            <w:shd w:val="clear" w:color="auto" w:fill="auto"/>
          </w:tcPr>
          <w:p w14:paraId="4A7865E2" w14:textId="77777777" w:rsidR="001C6EA9" w:rsidRPr="004875DD" w:rsidRDefault="001C6EA9" w:rsidP="001C6EA9">
            <w:pPr>
              <w:spacing w:after="0" w:line="312" w:lineRule="auto"/>
              <w:jc w:val="both"/>
              <w:rPr>
                <w:rFonts w:ascii="Times New Roman" w:eastAsia="SimSun" w:hAnsi="Times New Roman" w:cs="Times New Roman"/>
                <w:sz w:val="26"/>
                <w:szCs w:val="26"/>
                <w:lang w:val="vi-VN"/>
              </w:rPr>
            </w:pPr>
            <w:r w:rsidRPr="004875DD">
              <w:rPr>
                <w:rFonts w:ascii="Times New Roman" w:eastAsia="SimSun" w:hAnsi="Times New Roman" w:cs="Times New Roman"/>
                <w:bCs/>
                <w:sz w:val="26"/>
                <w:szCs w:val="26"/>
                <w:lang w:val="vi-VN"/>
              </w:rPr>
              <w:t>T</w:t>
            </w:r>
            <w:r w:rsidRPr="004875DD">
              <w:rPr>
                <w:rFonts w:ascii="Times New Roman" w:eastAsia="SimSun" w:hAnsi="Times New Roman" w:cs="Times New Roman"/>
                <w:bCs/>
                <w:iCs/>
                <w:sz w:val="26"/>
                <w:szCs w:val="26"/>
                <w:lang w:val="vi-VN"/>
              </w:rPr>
              <w:t xml:space="preserve">rường </w:t>
            </w:r>
            <w:r w:rsidRPr="004875DD">
              <w:rPr>
                <w:rFonts w:ascii="Times New Roman" w:eastAsia="SimSun" w:hAnsi="Times New Roman" w:cs="Times New Roman"/>
                <w:bCs/>
                <w:sz w:val="26"/>
                <w:szCs w:val="26"/>
              </w:rPr>
              <w:t xml:space="preserve">Cao đẳng </w:t>
            </w:r>
            <w:r w:rsidRPr="004875DD">
              <w:rPr>
                <w:rFonts w:ascii="Times New Roman" w:hAnsi="Times New Roman" w:cs="Times New Roman"/>
                <w:sz w:val="26"/>
                <w:szCs w:val="26"/>
              </w:rPr>
              <w:t>Nông nghiệp Thanh Hóa</w:t>
            </w:r>
            <w:r w:rsidRPr="004875DD">
              <w:rPr>
                <w:rFonts w:ascii="Times New Roman" w:eastAsia="SimSun" w:hAnsi="Times New Roman" w:cs="Times New Roman"/>
                <w:sz w:val="26"/>
                <w:szCs w:val="26"/>
              </w:rPr>
              <w:t xml:space="preserve"> sử dụng k</w:t>
            </w:r>
            <w:r w:rsidRPr="004875DD">
              <w:rPr>
                <w:rFonts w:ascii="Times New Roman" w:eastAsia="SimSun" w:hAnsi="Times New Roman" w:cs="Times New Roman"/>
                <w:sz w:val="26"/>
                <w:szCs w:val="26"/>
                <w:lang w:val="vi-VN"/>
              </w:rPr>
              <w:t>hung năng lực GV</w:t>
            </w:r>
            <w:r w:rsidRPr="004875DD">
              <w:rPr>
                <w:rFonts w:ascii="Times New Roman" w:eastAsia="SimSun" w:hAnsi="Times New Roman" w:cs="Times New Roman"/>
                <w:iCs/>
                <w:sz w:val="26"/>
                <w:szCs w:val="26"/>
              </w:rPr>
              <w:t xml:space="preserve"> </w:t>
            </w:r>
            <w:r w:rsidRPr="004875DD">
              <w:rPr>
                <w:rFonts w:ascii="Times New Roman" w:hAnsi="Times New Roman" w:cs="Times New Roman"/>
                <w:spacing w:val="-2"/>
                <w:sz w:val="26"/>
                <w:szCs w:val="26"/>
              </w:rPr>
              <w:t>nhóm ngành Thủy sản</w:t>
            </w:r>
            <w:r w:rsidRPr="004875DD">
              <w:rPr>
                <w:rFonts w:ascii="Times New Roman" w:eastAsia="SimSun" w:hAnsi="Times New Roman" w:cs="Times New Roman"/>
                <w:sz w:val="26"/>
                <w:szCs w:val="26"/>
              </w:rPr>
              <w:t xml:space="preserve"> là các căn cứ để tổ chức triển khai các nội dung phát triển ĐNGV</w:t>
            </w:r>
            <w:r w:rsidRPr="004875DD">
              <w:rPr>
                <w:rFonts w:ascii="Times New Roman" w:eastAsia="SimSun" w:hAnsi="Times New Roman" w:cs="Times New Roman"/>
                <w:iCs/>
                <w:sz w:val="26"/>
                <w:szCs w:val="26"/>
              </w:rPr>
              <w:t xml:space="preserve"> nhóm ngành Thủy sản</w:t>
            </w:r>
            <w:r w:rsidRPr="004875DD">
              <w:rPr>
                <w:rFonts w:ascii="Times New Roman" w:eastAsia="SimSun" w:hAnsi="Times New Roman" w:cs="Times New Roman"/>
                <w:sz w:val="26"/>
                <w:szCs w:val="26"/>
              </w:rPr>
              <w:t>.</w:t>
            </w:r>
          </w:p>
        </w:tc>
        <w:tc>
          <w:tcPr>
            <w:tcW w:w="471" w:type="pct"/>
            <w:shd w:val="clear" w:color="auto" w:fill="auto"/>
          </w:tcPr>
          <w:p w14:paraId="07E96FD6" w14:textId="77777777" w:rsidR="001C6EA9" w:rsidRPr="004875DD" w:rsidRDefault="001C6EA9" w:rsidP="001C6EA9">
            <w:pPr>
              <w:widowControl w:val="0"/>
              <w:spacing w:after="0" w:line="312" w:lineRule="auto"/>
              <w:jc w:val="both"/>
              <w:rPr>
                <w:rFonts w:ascii="Times New Roman" w:hAnsi="Times New Roman" w:cs="Times New Roman"/>
                <w:spacing w:val="-6"/>
                <w:sz w:val="26"/>
                <w:szCs w:val="26"/>
              </w:rPr>
            </w:pPr>
          </w:p>
        </w:tc>
        <w:tc>
          <w:tcPr>
            <w:tcW w:w="451" w:type="pct"/>
            <w:shd w:val="clear" w:color="auto" w:fill="auto"/>
            <w:vAlign w:val="center"/>
          </w:tcPr>
          <w:p w14:paraId="21742B54"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03" w:type="pct"/>
            <w:shd w:val="clear" w:color="auto" w:fill="auto"/>
            <w:vAlign w:val="center"/>
          </w:tcPr>
          <w:p w14:paraId="00AEED0B"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74" w:type="pct"/>
            <w:shd w:val="clear" w:color="auto" w:fill="auto"/>
            <w:vAlign w:val="center"/>
          </w:tcPr>
          <w:p w14:paraId="51C862F6"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73" w:type="pct"/>
            <w:shd w:val="clear" w:color="auto" w:fill="auto"/>
            <w:vAlign w:val="center"/>
          </w:tcPr>
          <w:p w14:paraId="0F895867"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r>
      <w:tr w:rsidR="00CA61B9" w:rsidRPr="004875DD" w14:paraId="005B7844" w14:textId="77777777" w:rsidTr="00D961FF">
        <w:trPr>
          <w:trHeight w:val="786"/>
          <w:jc w:val="center"/>
        </w:trPr>
        <w:tc>
          <w:tcPr>
            <w:tcW w:w="340" w:type="pct"/>
            <w:shd w:val="clear" w:color="auto" w:fill="auto"/>
            <w:vAlign w:val="center"/>
          </w:tcPr>
          <w:p w14:paraId="6543F234" w14:textId="77777777" w:rsidR="001C6EA9" w:rsidRPr="004875DD" w:rsidRDefault="001C6EA9" w:rsidP="001C6EA9">
            <w:pPr>
              <w:widowControl w:val="0"/>
              <w:spacing w:after="0" w:line="312" w:lineRule="auto"/>
              <w:jc w:val="center"/>
              <w:rPr>
                <w:rFonts w:ascii="Times New Roman" w:hAnsi="Times New Roman" w:cs="Times New Roman"/>
                <w:sz w:val="26"/>
                <w:szCs w:val="26"/>
              </w:rPr>
            </w:pPr>
            <w:r w:rsidRPr="004875DD">
              <w:rPr>
                <w:rFonts w:ascii="Times New Roman" w:hAnsi="Times New Roman" w:cs="Times New Roman"/>
                <w:sz w:val="26"/>
                <w:szCs w:val="26"/>
              </w:rPr>
              <w:t>3</w:t>
            </w:r>
          </w:p>
        </w:tc>
        <w:tc>
          <w:tcPr>
            <w:tcW w:w="2388" w:type="pct"/>
            <w:shd w:val="clear" w:color="auto" w:fill="auto"/>
          </w:tcPr>
          <w:p w14:paraId="7AAF965E" w14:textId="77777777" w:rsidR="001C6EA9" w:rsidRPr="004875DD" w:rsidRDefault="001C6EA9" w:rsidP="001C6EA9">
            <w:pPr>
              <w:spacing w:after="0" w:line="312" w:lineRule="auto"/>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GV</w:t>
            </w:r>
            <w:r w:rsidRPr="004875DD">
              <w:rPr>
                <w:rFonts w:ascii="Times New Roman" w:eastAsia="SimSun" w:hAnsi="Times New Roman" w:cs="Times New Roman"/>
                <w:iCs/>
                <w:sz w:val="26"/>
                <w:szCs w:val="26"/>
              </w:rPr>
              <w:t xml:space="preserve"> nhóm ngành Thủy sản</w:t>
            </w:r>
            <w:r w:rsidRPr="004875DD">
              <w:rPr>
                <w:rFonts w:ascii="Times New Roman" w:eastAsia="SimSun" w:hAnsi="Times New Roman" w:cs="Times New Roman"/>
                <w:sz w:val="26"/>
                <w:szCs w:val="26"/>
                <w:lang w:val="vi-VN"/>
              </w:rPr>
              <w:t xml:space="preserve"> </w:t>
            </w:r>
            <w:r w:rsidRPr="004875DD">
              <w:rPr>
                <w:rFonts w:ascii="Times New Roman" w:eastAsia="SimSun" w:hAnsi="Times New Roman" w:cs="Times New Roman"/>
                <w:sz w:val="26"/>
                <w:szCs w:val="26"/>
              </w:rPr>
              <w:t xml:space="preserve">của </w:t>
            </w:r>
            <w:r w:rsidRPr="004875DD">
              <w:rPr>
                <w:rFonts w:ascii="Times New Roman" w:eastAsia="SimSun" w:hAnsi="Times New Roman" w:cs="Times New Roman"/>
                <w:bCs/>
                <w:sz w:val="26"/>
                <w:szCs w:val="26"/>
                <w:lang w:val="vi-VN"/>
              </w:rPr>
              <w:t>T</w:t>
            </w:r>
            <w:r w:rsidRPr="004875DD">
              <w:rPr>
                <w:rFonts w:ascii="Times New Roman" w:eastAsia="SimSun" w:hAnsi="Times New Roman" w:cs="Times New Roman"/>
                <w:bCs/>
                <w:iCs/>
                <w:sz w:val="26"/>
                <w:szCs w:val="26"/>
                <w:lang w:val="vi-VN"/>
              </w:rPr>
              <w:t xml:space="preserve">rường </w:t>
            </w:r>
            <w:r w:rsidRPr="004875DD">
              <w:rPr>
                <w:rFonts w:ascii="Times New Roman" w:eastAsia="SimSun" w:hAnsi="Times New Roman" w:cs="Times New Roman"/>
                <w:bCs/>
                <w:sz w:val="26"/>
                <w:szCs w:val="26"/>
              </w:rPr>
              <w:t xml:space="preserve">Cao đẳng </w:t>
            </w:r>
            <w:r w:rsidRPr="004875DD">
              <w:rPr>
                <w:rFonts w:ascii="Times New Roman" w:hAnsi="Times New Roman" w:cs="Times New Roman"/>
                <w:sz w:val="26"/>
                <w:szCs w:val="26"/>
              </w:rPr>
              <w:t>Nông nghiệp Thanh Hóa</w:t>
            </w:r>
            <w:r w:rsidRPr="004875DD">
              <w:rPr>
                <w:rFonts w:ascii="Times New Roman" w:eastAsia="SimSun" w:hAnsi="Times New Roman" w:cs="Times New Roman"/>
                <w:sz w:val="26"/>
                <w:szCs w:val="26"/>
                <w:lang w:val="vi-VN"/>
              </w:rPr>
              <w:t xml:space="preserve"> vận dụng </w:t>
            </w:r>
            <w:r w:rsidRPr="004875DD">
              <w:rPr>
                <w:rFonts w:ascii="Times New Roman" w:eastAsia="SimSun" w:hAnsi="Times New Roman" w:cs="Times New Roman"/>
                <w:sz w:val="26"/>
                <w:szCs w:val="26"/>
              </w:rPr>
              <w:t>k</w:t>
            </w:r>
            <w:r w:rsidRPr="004875DD">
              <w:rPr>
                <w:rFonts w:ascii="Times New Roman" w:eastAsia="SimSun" w:hAnsi="Times New Roman" w:cs="Times New Roman"/>
                <w:sz w:val="26"/>
                <w:szCs w:val="26"/>
                <w:lang w:val="vi-VN"/>
              </w:rPr>
              <w:t>hung năng lực GV</w:t>
            </w:r>
            <w:r w:rsidRPr="004875DD">
              <w:rPr>
                <w:rFonts w:ascii="Times New Roman" w:eastAsia="SimSun" w:hAnsi="Times New Roman" w:cs="Times New Roman"/>
                <w:iCs/>
                <w:sz w:val="26"/>
                <w:szCs w:val="26"/>
              </w:rPr>
              <w:t xml:space="preserve"> </w:t>
            </w:r>
            <w:r w:rsidRPr="004875DD">
              <w:rPr>
                <w:rFonts w:ascii="Times New Roman" w:hAnsi="Times New Roman" w:cs="Times New Roman"/>
                <w:spacing w:val="-2"/>
                <w:sz w:val="26"/>
                <w:szCs w:val="26"/>
              </w:rPr>
              <w:t>nhóm ngành Thủy sản</w:t>
            </w:r>
            <w:r w:rsidRPr="004875DD">
              <w:rPr>
                <w:rFonts w:ascii="Times New Roman" w:eastAsia="SimSun" w:hAnsi="Times New Roman" w:cs="Times New Roman"/>
                <w:sz w:val="26"/>
                <w:szCs w:val="26"/>
                <w:lang w:val="vi-VN"/>
              </w:rPr>
              <w:t xml:space="preserve"> để tự </w:t>
            </w:r>
            <w:r w:rsidRPr="004875DD">
              <w:rPr>
                <w:rFonts w:ascii="Times New Roman" w:eastAsia="SimSun" w:hAnsi="Times New Roman" w:cs="Times New Roman"/>
                <w:iCs/>
                <w:sz w:val="26"/>
                <w:szCs w:val="26"/>
                <w:lang w:val="vi-VN"/>
              </w:rPr>
              <w:t>đánh giá năng lực nghề nghiệp</w:t>
            </w:r>
            <w:r w:rsidRPr="004875DD">
              <w:rPr>
                <w:rFonts w:ascii="Times New Roman" w:eastAsia="SimSun" w:hAnsi="Times New Roman" w:cs="Times New Roman"/>
                <w:iCs/>
                <w:sz w:val="26"/>
                <w:szCs w:val="26"/>
              </w:rPr>
              <w:t xml:space="preserve">, </w:t>
            </w:r>
            <w:r w:rsidRPr="004875DD">
              <w:rPr>
                <w:rFonts w:ascii="Times New Roman" w:eastAsia="SimSun" w:hAnsi="Times New Roman" w:cs="Times New Roman"/>
                <w:iCs/>
                <w:sz w:val="26"/>
                <w:szCs w:val="26"/>
                <w:lang w:val="vi-VN"/>
              </w:rPr>
              <w:t xml:space="preserve">thiết lập và thực hiện kế hoạch </w:t>
            </w:r>
            <w:r w:rsidRPr="004875DD">
              <w:rPr>
                <w:rFonts w:ascii="Times New Roman" w:eastAsia="SimSun" w:hAnsi="Times New Roman" w:cs="Times New Roman"/>
                <w:iCs/>
                <w:sz w:val="26"/>
                <w:szCs w:val="26"/>
              </w:rPr>
              <w:t xml:space="preserve">cá nhân về </w:t>
            </w:r>
            <w:r w:rsidRPr="004875DD">
              <w:rPr>
                <w:rFonts w:ascii="Times New Roman" w:eastAsia="SimSun" w:hAnsi="Times New Roman" w:cs="Times New Roman"/>
                <w:iCs/>
                <w:sz w:val="26"/>
                <w:szCs w:val="26"/>
                <w:lang w:val="vi-VN"/>
              </w:rPr>
              <w:t>phát triển năng lực</w:t>
            </w:r>
          </w:p>
        </w:tc>
        <w:tc>
          <w:tcPr>
            <w:tcW w:w="471" w:type="pct"/>
            <w:shd w:val="clear" w:color="auto" w:fill="auto"/>
          </w:tcPr>
          <w:p w14:paraId="3D28A06A" w14:textId="77777777" w:rsidR="001C6EA9" w:rsidRPr="004875DD" w:rsidRDefault="001C6EA9" w:rsidP="001C6EA9">
            <w:pPr>
              <w:widowControl w:val="0"/>
              <w:spacing w:after="0" w:line="312" w:lineRule="auto"/>
              <w:jc w:val="both"/>
              <w:rPr>
                <w:rFonts w:ascii="Times New Roman" w:hAnsi="Times New Roman" w:cs="Times New Roman"/>
                <w:sz w:val="26"/>
                <w:szCs w:val="26"/>
                <w:lang w:val="vi-VN"/>
              </w:rPr>
            </w:pPr>
          </w:p>
        </w:tc>
        <w:tc>
          <w:tcPr>
            <w:tcW w:w="451" w:type="pct"/>
            <w:shd w:val="clear" w:color="auto" w:fill="auto"/>
            <w:vAlign w:val="center"/>
          </w:tcPr>
          <w:p w14:paraId="5A9EDD8B"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03" w:type="pct"/>
            <w:shd w:val="clear" w:color="auto" w:fill="auto"/>
            <w:vAlign w:val="center"/>
          </w:tcPr>
          <w:p w14:paraId="1BA611F0"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74" w:type="pct"/>
            <w:shd w:val="clear" w:color="auto" w:fill="auto"/>
            <w:vAlign w:val="center"/>
          </w:tcPr>
          <w:p w14:paraId="4D0AE201"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73" w:type="pct"/>
            <w:shd w:val="clear" w:color="auto" w:fill="auto"/>
            <w:vAlign w:val="center"/>
          </w:tcPr>
          <w:p w14:paraId="358D1495"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r>
      <w:tr w:rsidR="001C6EA9" w:rsidRPr="004875DD" w14:paraId="456896A6" w14:textId="77777777" w:rsidTr="00D961FF">
        <w:trPr>
          <w:trHeight w:val="833"/>
          <w:jc w:val="center"/>
        </w:trPr>
        <w:tc>
          <w:tcPr>
            <w:tcW w:w="340" w:type="pct"/>
            <w:shd w:val="clear" w:color="auto" w:fill="auto"/>
            <w:vAlign w:val="center"/>
          </w:tcPr>
          <w:p w14:paraId="50217DE7" w14:textId="77777777" w:rsidR="001C6EA9" w:rsidRPr="004875DD" w:rsidRDefault="001C6EA9" w:rsidP="001C6EA9">
            <w:pPr>
              <w:widowControl w:val="0"/>
              <w:spacing w:after="0" w:line="312" w:lineRule="auto"/>
              <w:jc w:val="center"/>
              <w:rPr>
                <w:rFonts w:ascii="Times New Roman" w:hAnsi="Times New Roman" w:cs="Times New Roman"/>
                <w:sz w:val="26"/>
                <w:szCs w:val="26"/>
              </w:rPr>
            </w:pPr>
            <w:r w:rsidRPr="004875DD">
              <w:rPr>
                <w:rFonts w:ascii="Times New Roman" w:hAnsi="Times New Roman" w:cs="Times New Roman"/>
                <w:sz w:val="26"/>
                <w:szCs w:val="26"/>
              </w:rPr>
              <w:t>4</w:t>
            </w:r>
          </w:p>
        </w:tc>
        <w:tc>
          <w:tcPr>
            <w:tcW w:w="2388" w:type="pct"/>
            <w:shd w:val="clear" w:color="auto" w:fill="auto"/>
          </w:tcPr>
          <w:p w14:paraId="2FE7DF69" w14:textId="77777777" w:rsidR="001C6EA9" w:rsidRPr="004875DD" w:rsidRDefault="001C6EA9" w:rsidP="001C6EA9">
            <w:pPr>
              <w:spacing w:after="0" w:line="312" w:lineRule="auto"/>
              <w:jc w:val="both"/>
              <w:rPr>
                <w:rFonts w:ascii="Times New Roman" w:eastAsia="SimSun" w:hAnsi="Times New Roman" w:cs="Times New Roman"/>
                <w:sz w:val="26"/>
                <w:szCs w:val="26"/>
              </w:rPr>
            </w:pPr>
            <w:r w:rsidRPr="004875DD">
              <w:rPr>
                <w:rFonts w:ascii="Times New Roman" w:eastAsia="SimSun" w:hAnsi="Times New Roman" w:cs="Times New Roman"/>
                <w:sz w:val="26"/>
                <w:szCs w:val="26"/>
              </w:rPr>
              <w:t xml:space="preserve">HSSV của </w:t>
            </w:r>
            <w:r w:rsidRPr="004875DD">
              <w:rPr>
                <w:rFonts w:ascii="Times New Roman" w:eastAsia="SimSun" w:hAnsi="Times New Roman" w:cs="Times New Roman"/>
                <w:bCs/>
                <w:sz w:val="26"/>
                <w:szCs w:val="26"/>
                <w:lang w:val="vi-VN"/>
              </w:rPr>
              <w:t>T</w:t>
            </w:r>
            <w:r w:rsidRPr="004875DD">
              <w:rPr>
                <w:rFonts w:ascii="Times New Roman" w:eastAsia="SimSun" w:hAnsi="Times New Roman" w:cs="Times New Roman"/>
                <w:bCs/>
                <w:iCs/>
                <w:sz w:val="26"/>
                <w:szCs w:val="26"/>
                <w:lang w:val="vi-VN"/>
              </w:rPr>
              <w:t xml:space="preserve">rường </w:t>
            </w:r>
            <w:r w:rsidRPr="004875DD">
              <w:rPr>
                <w:rFonts w:ascii="Times New Roman" w:eastAsia="SimSun" w:hAnsi="Times New Roman" w:cs="Times New Roman"/>
                <w:bCs/>
                <w:sz w:val="26"/>
                <w:szCs w:val="26"/>
              </w:rPr>
              <w:t xml:space="preserve">Cao đẳng </w:t>
            </w:r>
            <w:r w:rsidRPr="004875DD">
              <w:rPr>
                <w:rFonts w:ascii="Times New Roman" w:hAnsi="Times New Roman" w:cs="Times New Roman"/>
                <w:sz w:val="26"/>
                <w:szCs w:val="26"/>
              </w:rPr>
              <w:t>Nông nghiệp Thanh Hóa</w:t>
            </w:r>
            <w:r w:rsidRPr="004875DD">
              <w:rPr>
                <w:rFonts w:ascii="Times New Roman" w:eastAsia="SimSun" w:hAnsi="Times New Roman" w:cs="Times New Roman"/>
                <w:sz w:val="26"/>
                <w:szCs w:val="26"/>
              </w:rPr>
              <w:t xml:space="preserve"> có căn cứ về năng lực GV</w:t>
            </w:r>
            <w:r w:rsidRPr="004875DD">
              <w:rPr>
                <w:rFonts w:ascii="Times New Roman" w:eastAsia="SimSun" w:hAnsi="Times New Roman" w:cs="Times New Roman"/>
                <w:iCs/>
                <w:sz w:val="26"/>
                <w:szCs w:val="26"/>
              </w:rPr>
              <w:t xml:space="preserve"> </w:t>
            </w:r>
            <w:r w:rsidRPr="004875DD">
              <w:rPr>
                <w:rFonts w:ascii="Times New Roman" w:hAnsi="Times New Roman" w:cs="Times New Roman"/>
                <w:spacing w:val="-2"/>
                <w:sz w:val="26"/>
                <w:szCs w:val="26"/>
              </w:rPr>
              <w:t>nhóm ngành Thủy sản</w:t>
            </w:r>
            <w:r w:rsidRPr="004875DD">
              <w:rPr>
                <w:rFonts w:ascii="Times New Roman" w:eastAsia="SimSun" w:hAnsi="Times New Roman" w:cs="Times New Roman"/>
                <w:sz w:val="26"/>
                <w:szCs w:val="26"/>
              </w:rPr>
              <w:t xml:space="preserve"> để đưa ra ý kiến phản hồi của người học đối với hoạt động giảng dạy của GV</w:t>
            </w:r>
            <w:r w:rsidRPr="004875DD">
              <w:rPr>
                <w:rFonts w:ascii="Times New Roman" w:eastAsia="SimSun" w:hAnsi="Times New Roman" w:cs="Times New Roman"/>
                <w:iCs/>
                <w:sz w:val="26"/>
                <w:szCs w:val="26"/>
              </w:rPr>
              <w:t xml:space="preserve"> nhóm ngành Thủy sản</w:t>
            </w:r>
            <w:r w:rsidRPr="004875DD">
              <w:rPr>
                <w:rFonts w:ascii="Times New Roman" w:eastAsia="SimSun" w:hAnsi="Times New Roman" w:cs="Times New Roman"/>
                <w:sz w:val="26"/>
                <w:szCs w:val="26"/>
              </w:rPr>
              <w:t xml:space="preserve"> của trường.</w:t>
            </w:r>
          </w:p>
        </w:tc>
        <w:tc>
          <w:tcPr>
            <w:tcW w:w="471" w:type="pct"/>
            <w:shd w:val="clear" w:color="auto" w:fill="auto"/>
          </w:tcPr>
          <w:p w14:paraId="6D7294DC"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51" w:type="pct"/>
            <w:shd w:val="clear" w:color="auto" w:fill="auto"/>
            <w:vAlign w:val="center"/>
          </w:tcPr>
          <w:p w14:paraId="5FC5B454"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03" w:type="pct"/>
            <w:shd w:val="clear" w:color="auto" w:fill="auto"/>
            <w:vAlign w:val="center"/>
          </w:tcPr>
          <w:p w14:paraId="3EA3F6D2"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74" w:type="pct"/>
            <w:shd w:val="clear" w:color="auto" w:fill="auto"/>
            <w:vAlign w:val="center"/>
          </w:tcPr>
          <w:p w14:paraId="3340BD3E"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c>
          <w:tcPr>
            <w:tcW w:w="473" w:type="pct"/>
            <w:shd w:val="clear" w:color="auto" w:fill="auto"/>
            <w:vAlign w:val="center"/>
          </w:tcPr>
          <w:p w14:paraId="55A8BD07" w14:textId="77777777" w:rsidR="001C6EA9" w:rsidRPr="004875DD" w:rsidRDefault="001C6EA9" w:rsidP="001C6EA9">
            <w:pPr>
              <w:widowControl w:val="0"/>
              <w:spacing w:after="0" w:line="312" w:lineRule="auto"/>
              <w:jc w:val="both"/>
              <w:rPr>
                <w:rFonts w:ascii="Times New Roman" w:hAnsi="Times New Roman" w:cs="Times New Roman"/>
                <w:sz w:val="26"/>
                <w:szCs w:val="26"/>
              </w:rPr>
            </w:pPr>
          </w:p>
        </w:tc>
      </w:tr>
    </w:tbl>
    <w:p w14:paraId="586847BA" w14:textId="77777777" w:rsidR="001C6EA9" w:rsidRPr="004875DD" w:rsidRDefault="001C6EA9" w:rsidP="001C6EA9">
      <w:pPr>
        <w:widowControl w:val="0"/>
        <w:autoSpaceDE w:val="0"/>
        <w:autoSpaceDN w:val="0"/>
        <w:adjustRightInd w:val="0"/>
        <w:spacing w:after="0" w:line="312" w:lineRule="auto"/>
        <w:ind w:firstLine="720"/>
        <w:rPr>
          <w:rFonts w:ascii="Times New Roman" w:hAnsi="Times New Roman" w:cs="Times New Roman"/>
          <w:b/>
          <w:iCs/>
          <w:sz w:val="26"/>
          <w:szCs w:val="26"/>
        </w:rPr>
      </w:pPr>
    </w:p>
    <w:p w14:paraId="315C270E" w14:textId="77777777" w:rsidR="00717866" w:rsidRPr="004875DD" w:rsidRDefault="00717866">
      <w:pPr>
        <w:rPr>
          <w:rFonts w:ascii="Times New Roman" w:hAnsi="Times New Roman" w:cs="Times New Roman"/>
          <w:b/>
          <w:iCs/>
          <w:sz w:val="26"/>
          <w:szCs w:val="26"/>
        </w:rPr>
      </w:pPr>
      <w:bookmarkStart w:id="689" w:name="_Toc182841130"/>
      <w:r w:rsidRPr="004875DD">
        <w:rPr>
          <w:rFonts w:ascii="Times New Roman" w:hAnsi="Times New Roman" w:cs="Times New Roman"/>
          <w:b/>
          <w:iCs/>
          <w:sz w:val="26"/>
          <w:szCs w:val="26"/>
        </w:rPr>
        <w:br w:type="page"/>
      </w:r>
    </w:p>
    <w:p w14:paraId="33949A37" w14:textId="401644DA" w:rsidR="001C6EA9" w:rsidRPr="004875DD" w:rsidRDefault="001C6EA9" w:rsidP="001C6EA9">
      <w:pPr>
        <w:widowControl w:val="0"/>
        <w:autoSpaceDE w:val="0"/>
        <w:autoSpaceDN w:val="0"/>
        <w:adjustRightInd w:val="0"/>
        <w:spacing w:after="0" w:line="312" w:lineRule="auto"/>
        <w:ind w:firstLine="720"/>
        <w:rPr>
          <w:rFonts w:ascii="Times New Roman" w:hAnsi="Times New Roman" w:cs="Times New Roman"/>
          <w:b/>
          <w:iCs/>
          <w:sz w:val="26"/>
          <w:szCs w:val="26"/>
          <w:lang w:val="nl-NL"/>
        </w:rPr>
      </w:pPr>
      <w:r w:rsidRPr="004875DD">
        <w:rPr>
          <w:rFonts w:ascii="Times New Roman" w:hAnsi="Times New Roman" w:cs="Times New Roman"/>
          <w:b/>
          <w:iCs/>
          <w:sz w:val="26"/>
          <w:szCs w:val="26"/>
        </w:rPr>
        <w:lastRenderedPageBreak/>
        <w:t>Câu 3</w:t>
      </w:r>
      <w:r w:rsidRPr="004875DD">
        <w:rPr>
          <w:rFonts w:ascii="Times New Roman" w:hAnsi="Times New Roman" w:cs="Times New Roman"/>
          <w:b/>
          <w:iCs/>
          <w:sz w:val="26"/>
          <w:szCs w:val="26"/>
          <w:lang w:val="vi-VN"/>
        </w:rPr>
        <w:t xml:space="preserve">. Ông/Bà vui lòng cho biết đánh giá của bản thân về </w:t>
      </w:r>
      <w:r w:rsidRPr="004875DD">
        <w:rPr>
          <w:rFonts w:ascii="Times New Roman" w:hAnsi="Times New Roman" w:cs="Times New Roman"/>
          <w:b/>
          <w:sz w:val="26"/>
          <w:szCs w:val="26"/>
          <w:lang w:val="nl-NL"/>
        </w:rPr>
        <w:t>mức độ hiệu quả chỉ đạo trong quản lý thử nghiệm ?</w:t>
      </w:r>
      <w:bookmarkEnd w:id="6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604"/>
        <w:gridCol w:w="4574"/>
        <w:gridCol w:w="658"/>
        <w:gridCol w:w="605"/>
        <w:gridCol w:w="743"/>
        <w:gridCol w:w="842"/>
        <w:gridCol w:w="842"/>
      </w:tblGrid>
      <w:tr w:rsidR="00CA61B9" w:rsidRPr="004875DD" w14:paraId="204F77CD" w14:textId="77777777" w:rsidTr="00D961FF">
        <w:trPr>
          <w:trHeight w:val="20"/>
          <w:tblHeader/>
          <w:jc w:val="center"/>
        </w:trPr>
        <w:tc>
          <w:tcPr>
            <w:tcW w:w="340" w:type="pct"/>
            <w:vMerge w:val="restart"/>
            <w:shd w:val="clear" w:color="auto" w:fill="auto"/>
            <w:vAlign w:val="center"/>
          </w:tcPr>
          <w:p w14:paraId="66ECFC2E" w14:textId="77777777" w:rsidR="001C6EA9" w:rsidRPr="004875DD" w:rsidRDefault="001C6EA9" w:rsidP="001C6EA9">
            <w:pPr>
              <w:widowControl w:val="0"/>
              <w:spacing w:after="0" w:line="288" w:lineRule="auto"/>
              <w:ind w:right="-57"/>
              <w:jc w:val="center"/>
              <w:rPr>
                <w:rFonts w:ascii="Times New Roman" w:hAnsi="Times New Roman" w:cs="Times New Roman"/>
                <w:b/>
                <w:sz w:val="26"/>
                <w:szCs w:val="26"/>
              </w:rPr>
            </w:pPr>
            <w:r w:rsidRPr="004875DD">
              <w:rPr>
                <w:rFonts w:ascii="Times New Roman" w:hAnsi="Times New Roman" w:cs="Times New Roman"/>
                <w:b/>
                <w:sz w:val="26"/>
                <w:szCs w:val="26"/>
              </w:rPr>
              <w:t>TT</w:t>
            </w:r>
          </w:p>
        </w:tc>
        <w:tc>
          <w:tcPr>
            <w:tcW w:w="2579" w:type="pct"/>
            <w:vMerge w:val="restart"/>
            <w:shd w:val="clear" w:color="auto" w:fill="auto"/>
            <w:vAlign w:val="center"/>
          </w:tcPr>
          <w:p w14:paraId="2C936680" w14:textId="77777777" w:rsidR="001C6EA9" w:rsidRPr="004875DD" w:rsidRDefault="001C6EA9" w:rsidP="001C6EA9">
            <w:pPr>
              <w:autoSpaceDE w:val="0"/>
              <w:autoSpaceDN w:val="0"/>
              <w:adjustRightInd w:val="0"/>
              <w:spacing w:after="0" w:line="288" w:lineRule="auto"/>
              <w:jc w:val="center"/>
              <w:rPr>
                <w:rFonts w:ascii="Times New Roman" w:eastAsia="SimSun" w:hAnsi="Times New Roman" w:cs="Times New Roman"/>
                <w:b/>
                <w:iCs/>
                <w:sz w:val="26"/>
                <w:szCs w:val="26"/>
                <w:lang w:val="vi-VN"/>
              </w:rPr>
            </w:pPr>
            <w:r w:rsidRPr="004875DD">
              <w:rPr>
                <w:rFonts w:ascii="Times New Roman" w:eastAsia="SimSun" w:hAnsi="Times New Roman" w:cs="Times New Roman"/>
                <w:b/>
                <w:sz w:val="26"/>
                <w:szCs w:val="26"/>
                <w:lang w:val="vi-VN"/>
              </w:rPr>
              <w:t>Các tiêu ch</w:t>
            </w:r>
            <w:r w:rsidRPr="004875DD">
              <w:rPr>
                <w:rFonts w:ascii="Times New Roman" w:eastAsia="SimSun" w:hAnsi="Times New Roman" w:cs="Times New Roman"/>
                <w:b/>
                <w:sz w:val="26"/>
                <w:szCs w:val="26"/>
              </w:rPr>
              <w:t>uẩn</w:t>
            </w:r>
            <w:r w:rsidRPr="004875DD">
              <w:rPr>
                <w:rFonts w:ascii="Times New Roman" w:eastAsia="SimSun" w:hAnsi="Times New Roman" w:cs="Times New Roman"/>
                <w:b/>
                <w:sz w:val="26"/>
                <w:szCs w:val="26"/>
                <w:lang w:val="vi-VN"/>
              </w:rPr>
              <w:t xml:space="preserve"> đánh giá mức độ hiệu quả chỉ đạo trong quản lý thử nghiệm</w:t>
            </w:r>
          </w:p>
        </w:tc>
        <w:tc>
          <w:tcPr>
            <w:tcW w:w="2081" w:type="pct"/>
            <w:gridSpan w:val="5"/>
            <w:shd w:val="clear" w:color="auto" w:fill="auto"/>
            <w:vAlign w:val="center"/>
          </w:tcPr>
          <w:p w14:paraId="2DD004A8" w14:textId="77777777" w:rsidR="001C6EA9" w:rsidRPr="004875DD" w:rsidRDefault="001C6EA9" w:rsidP="001C6EA9">
            <w:pPr>
              <w:widowControl w:val="0"/>
              <w:spacing w:after="0" w:line="288" w:lineRule="auto"/>
              <w:jc w:val="center"/>
              <w:rPr>
                <w:rFonts w:ascii="Times New Roman" w:eastAsia="SimSun" w:hAnsi="Times New Roman" w:cs="Times New Roman"/>
                <w:b/>
                <w:sz w:val="26"/>
                <w:szCs w:val="26"/>
                <w:lang w:val="vi-VN"/>
              </w:rPr>
            </w:pPr>
            <w:r w:rsidRPr="004875DD">
              <w:rPr>
                <w:rFonts w:ascii="Times New Roman" w:eastAsia="SimSun" w:hAnsi="Times New Roman" w:cs="Times New Roman"/>
                <w:b/>
                <w:iCs/>
                <w:spacing w:val="-8"/>
                <w:sz w:val="26"/>
                <w:szCs w:val="26"/>
                <w:lang w:val="vi-VN"/>
              </w:rPr>
              <w:t>Các mức độ hiệu quả</w:t>
            </w:r>
          </w:p>
        </w:tc>
      </w:tr>
      <w:tr w:rsidR="00CA61B9" w:rsidRPr="004875DD" w14:paraId="215964F6" w14:textId="77777777" w:rsidTr="00D961FF">
        <w:trPr>
          <w:trHeight w:val="20"/>
          <w:tblHeader/>
          <w:jc w:val="center"/>
        </w:trPr>
        <w:tc>
          <w:tcPr>
            <w:tcW w:w="340" w:type="pct"/>
            <w:vMerge/>
            <w:shd w:val="clear" w:color="auto" w:fill="auto"/>
            <w:vAlign w:val="center"/>
          </w:tcPr>
          <w:p w14:paraId="23B3B3FD" w14:textId="77777777" w:rsidR="001C6EA9" w:rsidRPr="004875DD" w:rsidRDefault="001C6EA9" w:rsidP="001C6EA9">
            <w:pPr>
              <w:widowControl w:val="0"/>
              <w:spacing w:after="0" w:line="288" w:lineRule="auto"/>
              <w:ind w:right="-57"/>
              <w:jc w:val="center"/>
              <w:rPr>
                <w:rFonts w:ascii="Times New Roman" w:hAnsi="Times New Roman" w:cs="Times New Roman"/>
                <w:b/>
                <w:sz w:val="26"/>
                <w:szCs w:val="26"/>
                <w:lang w:val="vi-VN"/>
              </w:rPr>
            </w:pPr>
          </w:p>
        </w:tc>
        <w:tc>
          <w:tcPr>
            <w:tcW w:w="2579" w:type="pct"/>
            <w:vMerge/>
            <w:shd w:val="clear" w:color="auto" w:fill="auto"/>
            <w:vAlign w:val="center"/>
          </w:tcPr>
          <w:p w14:paraId="400CB372" w14:textId="77777777" w:rsidR="001C6EA9" w:rsidRPr="004875DD" w:rsidRDefault="001C6EA9" w:rsidP="001C6EA9">
            <w:pPr>
              <w:widowControl w:val="0"/>
              <w:spacing w:after="0" w:line="288" w:lineRule="auto"/>
              <w:ind w:left="-57" w:right="-57"/>
              <w:jc w:val="center"/>
              <w:rPr>
                <w:rFonts w:ascii="Times New Roman" w:hAnsi="Times New Roman" w:cs="Times New Roman"/>
                <w:b/>
                <w:sz w:val="26"/>
                <w:szCs w:val="26"/>
                <w:lang w:val="vi-VN"/>
              </w:rPr>
            </w:pPr>
          </w:p>
        </w:tc>
        <w:tc>
          <w:tcPr>
            <w:tcW w:w="371" w:type="pct"/>
            <w:shd w:val="clear" w:color="auto" w:fill="auto"/>
            <w:vAlign w:val="center"/>
          </w:tcPr>
          <w:p w14:paraId="424D01A4" w14:textId="77777777" w:rsidR="001C6EA9" w:rsidRPr="004875DD" w:rsidRDefault="001C6EA9" w:rsidP="001C6EA9">
            <w:pPr>
              <w:widowControl w:val="0"/>
              <w:spacing w:after="0" w:line="288" w:lineRule="auto"/>
              <w:jc w:val="center"/>
              <w:rPr>
                <w:rFonts w:ascii="Times New Roman" w:eastAsia="SimSun" w:hAnsi="Times New Roman" w:cs="Times New Roman"/>
                <w:i/>
                <w:sz w:val="26"/>
                <w:szCs w:val="26"/>
              </w:rPr>
            </w:pPr>
            <w:r w:rsidRPr="004875DD">
              <w:rPr>
                <w:rFonts w:ascii="Times New Roman" w:eastAsia="SimSun" w:hAnsi="Times New Roman" w:cs="Times New Roman"/>
                <w:i/>
                <w:sz w:val="26"/>
                <w:szCs w:val="26"/>
              </w:rPr>
              <w:t>Rất hiệu quả</w:t>
            </w:r>
          </w:p>
        </w:tc>
        <w:tc>
          <w:tcPr>
            <w:tcW w:w="341" w:type="pct"/>
            <w:shd w:val="clear" w:color="auto" w:fill="auto"/>
            <w:vAlign w:val="center"/>
          </w:tcPr>
          <w:p w14:paraId="1F44D9A1" w14:textId="77777777" w:rsidR="001C6EA9" w:rsidRPr="004875DD" w:rsidRDefault="001C6EA9" w:rsidP="001C6EA9">
            <w:pPr>
              <w:widowControl w:val="0"/>
              <w:spacing w:after="0" w:line="288" w:lineRule="auto"/>
              <w:jc w:val="center"/>
              <w:rPr>
                <w:rFonts w:ascii="Times New Roman" w:eastAsia="SimSun" w:hAnsi="Times New Roman" w:cs="Times New Roman"/>
                <w:i/>
                <w:sz w:val="26"/>
                <w:szCs w:val="26"/>
              </w:rPr>
            </w:pPr>
            <w:r w:rsidRPr="004875DD">
              <w:rPr>
                <w:rFonts w:ascii="Times New Roman" w:eastAsia="SimSun" w:hAnsi="Times New Roman" w:cs="Times New Roman"/>
                <w:i/>
                <w:sz w:val="26"/>
                <w:szCs w:val="26"/>
              </w:rPr>
              <w:t>Hiệu quả</w:t>
            </w:r>
          </w:p>
        </w:tc>
        <w:tc>
          <w:tcPr>
            <w:tcW w:w="419" w:type="pct"/>
            <w:shd w:val="clear" w:color="auto" w:fill="auto"/>
            <w:vAlign w:val="center"/>
          </w:tcPr>
          <w:p w14:paraId="2F5DC24B" w14:textId="77777777" w:rsidR="001C6EA9" w:rsidRPr="004875DD" w:rsidRDefault="001C6EA9" w:rsidP="001C6EA9">
            <w:pPr>
              <w:widowControl w:val="0"/>
              <w:spacing w:after="0" w:line="288" w:lineRule="auto"/>
              <w:jc w:val="center"/>
              <w:rPr>
                <w:rFonts w:ascii="Times New Roman" w:eastAsia="SimSun" w:hAnsi="Times New Roman" w:cs="Times New Roman"/>
                <w:i/>
                <w:sz w:val="26"/>
                <w:szCs w:val="26"/>
              </w:rPr>
            </w:pPr>
            <w:r w:rsidRPr="004875DD">
              <w:rPr>
                <w:rFonts w:ascii="Times New Roman" w:eastAsia="SimSun" w:hAnsi="Times New Roman" w:cs="Times New Roman"/>
                <w:i/>
                <w:sz w:val="26"/>
                <w:szCs w:val="26"/>
              </w:rPr>
              <w:t>Ít hiệu quả</w:t>
            </w:r>
          </w:p>
        </w:tc>
        <w:tc>
          <w:tcPr>
            <w:tcW w:w="475" w:type="pct"/>
            <w:shd w:val="clear" w:color="auto" w:fill="auto"/>
            <w:vAlign w:val="center"/>
          </w:tcPr>
          <w:p w14:paraId="3AF371B1" w14:textId="77777777" w:rsidR="001C6EA9" w:rsidRPr="004875DD" w:rsidRDefault="001C6EA9" w:rsidP="001C6EA9">
            <w:pPr>
              <w:widowControl w:val="0"/>
              <w:spacing w:after="0" w:line="288" w:lineRule="auto"/>
              <w:jc w:val="center"/>
              <w:rPr>
                <w:rFonts w:ascii="Times New Roman" w:eastAsia="SimSun" w:hAnsi="Times New Roman" w:cs="Times New Roman"/>
                <w:i/>
                <w:sz w:val="26"/>
                <w:szCs w:val="26"/>
              </w:rPr>
            </w:pPr>
            <w:r w:rsidRPr="004875DD">
              <w:rPr>
                <w:rFonts w:ascii="Times New Roman" w:eastAsia="SimSun" w:hAnsi="Times New Roman" w:cs="Times New Roman"/>
                <w:i/>
                <w:sz w:val="26"/>
                <w:szCs w:val="26"/>
              </w:rPr>
              <w:t>Không hiệu quả</w:t>
            </w:r>
          </w:p>
        </w:tc>
        <w:tc>
          <w:tcPr>
            <w:tcW w:w="475" w:type="pct"/>
            <w:shd w:val="clear" w:color="auto" w:fill="auto"/>
            <w:vAlign w:val="center"/>
          </w:tcPr>
          <w:p w14:paraId="285D60DA" w14:textId="77777777" w:rsidR="001C6EA9" w:rsidRPr="004875DD" w:rsidRDefault="001C6EA9" w:rsidP="001C6EA9">
            <w:pPr>
              <w:widowControl w:val="0"/>
              <w:spacing w:after="0" w:line="288" w:lineRule="auto"/>
              <w:jc w:val="center"/>
              <w:rPr>
                <w:rFonts w:ascii="Times New Roman" w:eastAsia="SimSun" w:hAnsi="Times New Roman" w:cs="Times New Roman"/>
                <w:i/>
                <w:sz w:val="26"/>
                <w:szCs w:val="26"/>
              </w:rPr>
            </w:pPr>
            <w:r w:rsidRPr="004875DD">
              <w:rPr>
                <w:rFonts w:ascii="Times New Roman" w:eastAsia="SimSun" w:hAnsi="Times New Roman" w:cs="Times New Roman"/>
                <w:i/>
                <w:sz w:val="26"/>
                <w:szCs w:val="26"/>
              </w:rPr>
              <w:t>Rất không hiệu quả</w:t>
            </w:r>
          </w:p>
        </w:tc>
      </w:tr>
      <w:tr w:rsidR="00CA61B9" w:rsidRPr="004875DD" w14:paraId="31B7FDB9" w14:textId="77777777" w:rsidTr="00D961FF">
        <w:trPr>
          <w:trHeight w:val="20"/>
          <w:jc w:val="center"/>
        </w:trPr>
        <w:tc>
          <w:tcPr>
            <w:tcW w:w="340" w:type="pct"/>
            <w:shd w:val="clear" w:color="auto" w:fill="auto"/>
            <w:vAlign w:val="center"/>
          </w:tcPr>
          <w:p w14:paraId="7D82FC11" w14:textId="77777777" w:rsidR="001C6EA9" w:rsidRPr="004875DD" w:rsidRDefault="001C6EA9" w:rsidP="001C6EA9">
            <w:pPr>
              <w:widowControl w:val="0"/>
              <w:spacing w:after="0" w:line="288" w:lineRule="auto"/>
              <w:jc w:val="center"/>
              <w:rPr>
                <w:rFonts w:ascii="Times New Roman" w:hAnsi="Times New Roman" w:cs="Times New Roman"/>
                <w:sz w:val="26"/>
                <w:szCs w:val="26"/>
                <w:lang w:val="vi-VN"/>
              </w:rPr>
            </w:pPr>
            <w:r w:rsidRPr="004875DD">
              <w:rPr>
                <w:rFonts w:ascii="Times New Roman" w:hAnsi="Times New Roman" w:cs="Times New Roman"/>
                <w:sz w:val="26"/>
                <w:szCs w:val="26"/>
              </w:rPr>
              <w:t>1</w:t>
            </w:r>
          </w:p>
        </w:tc>
        <w:tc>
          <w:tcPr>
            <w:tcW w:w="2579" w:type="pct"/>
            <w:shd w:val="clear" w:color="auto" w:fill="auto"/>
          </w:tcPr>
          <w:p w14:paraId="250D1C0D" w14:textId="77777777" w:rsidR="001C6EA9" w:rsidRPr="004875DD" w:rsidRDefault="001C6EA9" w:rsidP="001C6EA9">
            <w:pPr>
              <w:spacing w:after="0" w:line="288" w:lineRule="auto"/>
              <w:jc w:val="both"/>
              <w:rPr>
                <w:rFonts w:ascii="Times New Roman" w:eastAsia="SimSun" w:hAnsi="Times New Roman" w:cs="Times New Roman"/>
                <w:sz w:val="26"/>
                <w:szCs w:val="26"/>
                <w:lang w:val="vi-VN"/>
              </w:rPr>
            </w:pPr>
            <w:r w:rsidRPr="004875DD">
              <w:rPr>
                <w:rFonts w:ascii="Times New Roman" w:eastAsia="SimSun" w:hAnsi="Times New Roman" w:cs="Times New Roman"/>
                <w:sz w:val="26"/>
                <w:szCs w:val="26"/>
                <w:lang w:val="vi-VN"/>
              </w:rPr>
              <w:t xml:space="preserve">Kết quả chỉ đạo xây dựng, hoàn thiện khung năng lực </w:t>
            </w:r>
            <w:r w:rsidRPr="004875DD">
              <w:rPr>
                <w:rFonts w:ascii="Times New Roman" w:eastAsia="SimSun" w:hAnsi="Times New Roman" w:cs="Times New Roman"/>
                <w:spacing w:val="-2"/>
                <w:sz w:val="26"/>
                <w:szCs w:val="26"/>
                <w:lang w:val="vi-VN"/>
              </w:rPr>
              <w:t>GV</w:t>
            </w:r>
            <w:r w:rsidRPr="004875DD">
              <w:rPr>
                <w:rFonts w:ascii="Times New Roman" w:hAnsi="Times New Roman" w:cs="Times New Roman"/>
                <w:spacing w:val="-2"/>
                <w:sz w:val="26"/>
                <w:szCs w:val="26"/>
                <w:lang w:val="vi-VN"/>
              </w:rPr>
              <w:t xml:space="preserve"> nhóm ngành Thủy sản</w:t>
            </w:r>
            <w:r w:rsidRPr="004875DD">
              <w:rPr>
                <w:rFonts w:ascii="Times New Roman" w:eastAsia="SimSun" w:hAnsi="Times New Roman" w:cs="Times New Roman"/>
                <w:iCs/>
                <w:sz w:val="26"/>
                <w:szCs w:val="26"/>
                <w:lang w:val="vi-VN"/>
              </w:rPr>
              <w:t xml:space="preserve"> </w:t>
            </w:r>
            <w:r w:rsidRPr="004875DD">
              <w:rPr>
                <w:rFonts w:ascii="Times New Roman" w:eastAsia="SimSun" w:hAnsi="Times New Roman" w:cs="Times New Roman"/>
                <w:sz w:val="26"/>
                <w:szCs w:val="26"/>
                <w:lang w:val="vi-VN"/>
              </w:rPr>
              <w:t>phát huy tác dụng đối với quy hoạch ĐNGV</w:t>
            </w:r>
            <w:r w:rsidRPr="004875DD">
              <w:rPr>
                <w:rFonts w:ascii="Times New Roman" w:eastAsia="SimSun" w:hAnsi="Times New Roman" w:cs="Times New Roman"/>
                <w:iCs/>
                <w:sz w:val="26"/>
                <w:szCs w:val="26"/>
                <w:lang w:val="vi-VN"/>
              </w:rPr>
              <w:t>.</w:t>
            </w:r>
          </w:p>
        </w:tc>
        <w:tc>
          <w:tcPr>
            <w:tcW w:w="371" w:type="pct"/>
            <w:shd w:val="clear" w:color="auto" w:fill="auto"/>
          </w:tcPr>
          <w:p w14:paraId="02F9EC94" w14:textId="77777777" w:rsidR="001C6EA9" w:rsidRPr="004875DD" w:rsidRDefault="001C6EA9" w:rsidP="001C6EA9">
            <w:pPr>
              <w:widowControl w:val="0"/>
              <w:spacing w:after="0" w:line="288" w:lineRule="auto"/>
              <w:jc w:val="both"/>
              <w:rPr>
                <w:rFonts w:ascii="Times New Roman" w:hAnsi="Times New Roman" w:cs="Times New Roman"/>
                <w:sz w:val="26"/>
                <w:szCs w:val="26"/>
                <w:lang w:val="vi-VN"/>
              </w:rPr>
            </w:pPr>
          </w:p>
        </w:tc>
        <w:tc>
          <w:tcPr>
            <w:tcW w:w="341" w:type="pct"/>
            <w:shd w:val="clear" w:color="auto" w:fill="auto"/>
            <w:vAlign w:val="center"/>
          </w:tcPr>
          <w:p w14:paraId="48F592AD" w14:textId="77777777" w:rsidR="001C6EA9" w:rsidRPr="004875DD" w:rsidRDefault="001C6EA9" w:rsidP="001C6EA9">
            <w:pPr>
              <w:widowControl w:val="0"/>
              <w:spacing w:after="0" w:line="288" w:lineRule="auto"/>
              <w:jc w:val="both"/>
              <w:rPr>
                <w:rFonts w:ascii="Times New Roman" w:hAnsi="Times New Roman" w:cs="Times New Roman"/>
                <w:sz w:val="26"/>
                <w:szCs w:val="26"/>
                <w:lang w:val="vi-VN"/>
              </w:rPr>
            </w:pPr>
          </w:p>
        </w:tc>
        <w:tc>
          <w:tcPr>
            <w:tcW w:w="419" w:type="pct"/>
            <w:shd w:val="clear" w:color="auto" w:fill="auto"/>
            <w:vAlign w:val="center"/>
          </w:tcPr>
          <w:p w14:paraId="1008D770" w14:textId="77777777" w:rsidR="001C6EA9" w:rsidRPr="004875DD" w:rsidRDefault="001C6EA9" w:rsidP="001C6EA9">
            <w:pPr>
              <w:widowControl w:val="0"/>
              <w:spacing w:after="0" w:line="288" w:lineRule="auto"/>
              <w:jc w:val="both"/>
              <w:rPr>
                <w:rFonts w:ascii="Times New Roman" w:hAnsi="Times New Roman" w:cs="Times New Roman"/>
                <w:sz w:val="26"/>
                <w:szCs w:val="26"/>
                <w:lang w:val="vi-VN"/>
              </w:rPr>
            </w:pPr>
          </w:p>
        </w:tc>
        <w:tc>
          <w:tcPr>
            <w:tcW w:w="475" w:type="pct"/>
            <w:shd w:val="clear" w:color="auto" w:fill="auto"/>
            <w:vAlign w:val="center"/>
          </w:tcPr>
          <w:p w14:paraId="3E3D8CF9" w14:textId="77777777" w:rsidR="001C6EA9" w:rsidRPr="004875DD" w:rsidRDefault="001C6EA9" w:rsidP="001C6EA9">
            <w:pPr>
              <w:widowControl w:val="0"/>
              <w:spacing w:after="0" w:line="288" w:lineRule="auto"/>
              <w:jc w:val="both"/>
              <w:rPr>
                <w:rFonts w:ascii="Times New Roman" w:hAnsi="Times New Roman" w:cs="Times New Roman"/>
                <w:sz w:val="26"/>
                <w:szCs w:val="26"/>
                <w:lang w:val="vi-VN"/>
              </w:rPr>
            </w:pPr>
          </w:p>
        </w:tc>
        <w:tc>
          <w:tcPr>
            <w:tcW w:w="475" w:type="pct"/>
            <w:shd w:val="clear" w:color="auto" w:fill="auto"/>
            <w:vAlign w:val="center"/>
          </w:tcPr>
          <w:p w14:paraId="5A560984" w14:textId="77777777" w:rsidR="001C6EA9" w:rsidRPr="004875DD" w:rsidRDefault="001C6EA9" w:rsidP="001C6EA9">
            <w:pPr>
              <w:widowControl w:val="0"/>
              <w:spacing w:after="0" w:line="288" w:lineRule="auto"/>
              <w:jc w:val="both"/>
              <w:rPr>
                <w:rFonts w:ascii="Times New Roman" w:hAnsi="Times New Roman" w:cs="Times New Roman"/>
                <w:sz w:val="26"/>
                <w:szCs w:val="26"/>
                <w:lang w:val="vi-VN"/>
              </w:rPr>
            </w:pPr>
          </w:p>
        </w:tc>
      </w:tr>
      <w:tr w:rsidR="00CA61B9" w:rsidRPr="004875DD" w14:paraId="16722323" w14:textId="77777777" w:rsidTr="00D961FF">
        <w:trPr>
          <w:trHeight w:val="20"/>
          <w:jc w:val="center"/>
        </w:trPr>
        <w:tc>
          <w:tcPr>
            <w:tcW w:w="340" w:type="pct"/>
            <w:shd w:val="clear" w:color="auto" w:fill="auto"/>
            <w:vAlign w:val="center"/>
          </w:tcPr>
          <w:p w14:paraId="7A8D63D7" w14:textId="77777777" w:rsidR="001C6EA9" w:rsidRPr="004875DD" w:rsidRDefault="001C6EA9" w:rsidP="001C6EA9">
            <w:pPr>
              <w:widowControl w:val="0"/>
              <w:spacing w:after="0" w:line="288" w:lineRule="auto"/>
              <w:jc w:val="center"/>
              <w:rPr>
                <w:rFonts w:ascii="Times New Roman" w:hAnsi="Times New Roman" w:cs="Times New Roman"/>
                <w:sz w:val="26"/>
                <w:szCs w:val="26"/>
              </w:rPr>
            </w:pPr>
            <w:r w:rsidRPr="004875DD">
              <w:rPr>
                <w:rFonts w:ascii="Times New Roman" w:hAnsi="Times New Roman" w:cs="Times New Roman"/>
                <w:sz w:val="26"/>
                <w:szCs w:val="26"/>
              </w:rPr>
              <w:t>2</w:t>
            </w:r>
          </w:p>
        </w:tc>
        <w:tc>
          <w:tcPr>
            <w:tcW w:w="2579" w:type="pct"/>
            <w:shd w:val="clear" w:color="auto" w:fill="auto"/>
          </w:tcPr>
          <w:p w14:paraId="1D3C33CE" w14:textId="77777777" w:rsidR="001C6EA9" w:rsidRPr="004875DD" w:rsidRDefault="001C6EA9" w:rsidP="001C6EA9">
            <w:pPr>
              <w:spacing w:after="0" w:line="288" w:lineRule="auto"/>
              <w:jc w:val="both"/>
              <w:rPr>
                <w:rFonts w:ascii="Times New Roman" w:eastAsia="SimSun" w:hAnsi="Times New Roman" w:cs="Times New Roman"/>
                <w:iCs/>
                <w:sz w:val="26"/>
                <w:szCs w:val="26"/>
              </w:rPr>
            </w:pPr>
            <w:r w:rsidRPr="004875DD">
              <w:rPr>
                <w:rFonts w:ascii="Times New Roman" w:eastAsia="SimSun" w:hAnsi="Times New Roman" w:cs="Times New Roman"/>
                <w:sz w:val="26"/>
                <w:szCs w:val="26"/>
              </w:rPr>
              <w:t xml:space="preserve">Kết quả chỉ đạo xây dựng, hoàn thiện khung năng lực </w:t>
            </w:r>
            <w:r w:rsidRPr="004875DD">
              <w:rPr>
                <w:rFonts w:ascii="Times New Roman" w:eastAsia="SimSun" w:hAnsi="Times New Roman" w:cs="Times New Roman"/>
                <w:spacing w:val="-2"/>
                <w:sz w:val="26"/>
                <w:szCs w:val="26"/>
              </w:rPr>
              <w:t>GV</w:t>
            </w:r>
            <w:r w:rsidRPr="004875DD">
              <w:rPr>
                <w:rFonts w:ascii="Times New Roman" w:eastAsia="SimSun" w:hAnsi="Times New Roman" w:cs="Times New Roman"/>
                <w:iCs/>
                <w:sz w:val="26"/>
                <w:szCs w:val="26"/>
              </w:rPr>
              <w:t xml:space="preserve"> </w:t>
            </w:r>
            <w:r w:rsidRPr="004875DD">
              <w:rPr>
                <w:rFonts w:ascii="Times New Roman" w:hAnsi="Times New Roman" w:cs="Times New Roman"/>
                <w:bCs/>
                <w:sz w:val="26"/>
                <w:szCs w:val="26"/>
                <w:lang w:val="it-IT"/>
              </w:rPr>
              <w:t>nhóm ngành Thủy sản</w:t>
            </w:r>
            <w:r w:rsidRPr="004875DD">
              <w:rPr>
                <w:rFonts w:ascii="Times New Roman" w:eastAsia="SimSun" w:hAnsi="Times New Roman" w:cs="Times New Roman"/>
                <w:sz w:val="26"/>
                <w:szCs w:val="26"/>
              </w:rPr>
              <w:t xml:space="preserve"> phát huy tác dụng đối với tuyển dụng và sử dụng ĐNGV</w:t>
            </w:r>
            <w:r w:rsidRPr="004875DD">
              <w:rPr>
                <w:rFonts w:ascii="Times New Roman" w:eastAsia="SimSun" w:hAnsi="Times New Roman" w:cs="Times New Roman"/>
                <w:iCs/>
                <w:sz w:val="26"/>
                <w:szCs w:val="26"/>
              </w:rPr>
              <w:t>.</w:t>
            </w:r>
          </w:p>
        </w:tc>
        <w:tc>
          <w:tcPr>
            <w:tcW w:w="371" w:type="pct"/>
            <w:shd w:val="clear" w:color="auto" w:fill="auto"/>
          </w:tcPr>
          <w:p w14:paraId="299C33B0" w14:textId="77777777" w:rsidR="001C6EA9" w:rsidRPr="004875DD" w:rsidRDefault="001C6EA9" w:rsidP="001C6EA9">
            <w:pPr>
              <w:widowControl w:val="0"/>
              <w:spacing w:after="0" w:line="288" w:lineRule="auto"/>
              <w:jc w:val="both"/>
              <w:rPr>
                <w:rFonts w:ascii="Times New Roman" w:hAnsi="Times New Roman" w:cs="Times New Roman"/>
                <w:spacing w:val="-6"/>
                <w:sz w:val="26"/>
                <w:szCs w:val="26"/>
              </w:rPr>
            </w:pPr>
          </w:p>
        </w:tc>
        <w:tc>
          <w:tcPr>
            <w:tcW w:w="341" w:type="pct"/>
            <w:shd w:val="clear" w:color="auto" w:fill="auto"/>
            <w:vAlign w:val="center"/>
          </w:tcPr>
          <w:p w14:paraId="6877B636" w14:textId="77777777" w:rsidR="001C6EA9" w:rsidRPr="004875DD" w:rsidRDefault="001C6EA9" w:rsidP="001C6EA9">
            <w:pPr>
              <w:widowControl w:val="0"/>
              <w:spacing w:after="0" w:line="288" w:lineRule="auto"/>
              <w:jc w:val="both"/>
              <w:rPr>
                <w:rFonts w:ascii="Times New Roman" w:hAnsi="Times New Roman" w:cs="Times New Roman"/>
                <w:sz w:val="26"/>
                <w:szCs w:val="26"/>
              </w:rPr>
            </w:pPr>
          </w:p>
        </w:tc>
        <w:tc>
          <w:tcPr>
            <w:tcW w:w="419" w:type="pct"/>
            <w:shd w:val="clear" w:color="auto" w:fill="auto"/>
            <w:vAlign w:val="center"/>
          </w:tcPr>
          <w:p w14:paraId="53961633" w14:textId="77777777" w:rsidR="001C6EA9" w:rsidRPr="004875DD" w:rsidRDefault="001C6EA9" w:rsidP="001C6EA9">
            <w:pPr>
              <w:widowControl w:val="0"/>
              <w:spacing w:after="0" w:line="288" w:lineRule="auto"/>
              <w:jc w:val="both"/>
              <w:rPr>
                <w:rFonts w:ascii="Times New Roman" w:hAnsi="Times New Roman" w:cs="Times New Roman"/>
                <w:sz w:val="26"/>
                <w:szCs w:val="26"/>
              </w:rPr>
            </w:pPr>
          </w:p>
        </w:tc>
        <w:tc>
          <w:tcPr>
            <w:tcW w:w="475" w:type="pct"/>
            <w:shd w:val="clear" w:color="auto" w:fill="auto"/>
            <w:vAlign w:val="center"/>
          </w:tcPr>
          <w:p w14:paraId="3FDE8189" w14:textId="77777777" w:rsidR="001C6EA9" w:rsidRPr="004875DD" w:rsidRDefault="001C6EA9" w:rsidP="001C6EA9">
            <w:pPr>
              <w:widowControl w:val="0"/>
              <w:spacing w:after="0" w:line="288" w:lineRule="auto"/>
              <w:jc w:val="both"/>
              <w:rPr>
                <w:rFonts w:ascii="Times New Roman" w:hAnsi="Times New Roman" w:cs="Times New Roman"/>
                <w:sz w:val="26"/>
                <w:szCs w:val="26"/>
              </w:rPr>
            </w:pPr>
          </w:p>
        </w:tc>
        <w:tc>
          <w:tcPr>
            <w:tcW w:w="475" w:type="pct"/>
            <w:shd w:val="clear" w:color="auto" w:fill="auto"/>
            <w:vAlign w:val="center"/>
          </w:tcPr>
          <w:p w14:paraId="561C4AE5" w14:textId="77777777" w:rsidR="001C6EA9" w:rsidRPr="004875DD" w:rsidRDefault="001C6EA9" w:rsidP="001C6EA9">
            <w:pPr>
              <w:widowControl w:val="0"/>
              <w:spacing w:after="0" w:line="288" w:lineRule="auto"/>
              <w:jc w:val="both"/>
              <w:rPr>
                <w:rFonts w:ascii="Times New Roman" w:hAnsi="Times New Roman" w:cs="Times New Roman"/>
                <w:sz w:val="26"/>
                <w:szCs w:val="26"/>
              </w:rPr>
            </w:pPr>
          </w:p>
        </w:tc>
      </w:tr>
      <w:tr w:rsidR="00CA61B9" w:rsidRPr="004875DD" w14:paraId="599884D1" w14:textId="77777777" w:rsidTr="00D961FF">
        <w:trPr>
          <w:trHeight w:val="20"/>
          <w:jc w:val="center"/>
        </w:trPr>
        <w:tc>
          <w:tcPr>
            <w:tcW w:w="340" w:type="pct"/>
            <w:shd w:val="clear" w:color="auto" w:fill="auto"/>
            <w:vAlign w:val="center"/>
          </w:tcPr>
          <w:p w14:paraId="33BAB76E" w14:textId="77777777" w:rsidR="001C6EA9" w:rsidRPr="004875DD" w:rsidRDefault="001C6EA9" w:rsidP="001C6EA9">
            <w:pPr>
              <w:widowControl w:val="0"/>
              <w:spacing w:after="0" w:line="288" w:lineRule="auto"/>
              <w:jc w:val="center"/>
              <w:rPr>
                <w:rFonts w:ascii="Times New Roman" w:hAnsi="Times New Roman" w:cs="Times New Roman"/>
                <w:sz w:val="26"/>
                <w:szCs w:val="26"/>
              </w:rPr>
            </w:pPr>
            <w:r w:rsidRPr="004875DD">
              <w:rPr>
                <w:rFonts w:ascii="Times New Roman" w:hAnsi="Times New Roman" w:cs="Times New Roman"/>
                <w:sz w:val="26"/>
                <w:szCs w:val="26"/>
              </w:rPr>
              <w:t>3</w:t>
            </w:r>
          </w:p>
        </w:tc>
        <w:tc>
          <w:tcPr>
            <w:tcW w:w="2579" w:type="pct"/>
            <w:shd w:val="clear" w:color="auto" w:fill="auto"/>
          </w:tcPr>
          <w:p w14:paraId="1D1BB5E7" w14:textId="77777777" w:rsidR="001C6EA9" w:rsidRPr="004875DD" w:rsidRDefault="001C6EA9" w:rsidP="001C6EA9">
            <w:pPr>
              <w:spacing w:after="0" w:line="288" w:lineRule="auto"/>
              <w:jc w:val="both"/>
              <w:rPr>
                <w:rFonts w:ascii="Times New Roman" w:eastAsia="SimSun" w:hAnsi="Times New Roman" w:cs="Times New Roman"/>
                <w:sz w:val="26"/>
                <w:szCs w:val="26"/>
              </w:rPr>
            </w:pPr>
            <w:r w:rsidRPr="004875DD">
              <w:rPr>
                <w:rFonts w:ascii="Times New Roman" w:eastAsia="SimSun" w:hAnsi="Times New Roman" w:cs="Times New Roman"/>
                <w:sz w:val="26"/>
                <w:szCs w:val="26"/>
              </w:rPr>
              <w:t xml:space="preserve">Kết quả chỉ đạo xây dựng, hoàn thiện khung năng lực </w:t>
            </w:r>
            <w:r w:rsidRPr="004875DD">
              <w:rPr>
                <w:rFonts w:ascii="Times New Roman" w:eastAsia="SimSun" w:hAnsi="Times New Roman" w:cs="Times New Roman"/>
                <w:spacing w:val="-2"/>
                <w:sz w:val="26"/>
                <w:szCs w:val="26"/>
              </w:rPr>
              <w:t>GV</w:t>
            </w:r>
            <w:r w:rsidRPr="004875DD">
              <w:rPr>
                <w:rFonts w:ascii="Times New Roman" w:hAnsi="Times New Roman" w:cs="Times New Roman"/>
                <w:spacing w:val="-2"/>
                <w:sz w:val="26"/>
                <w:szCs w:val="26"/>
              </w:rPr>
              <w:t xml:space="preserve"> nhóm ngành Thủy sản</w:t>
            </w:r>
            <w:r w:rsidRPr="004875DD">
              <w:rPr>
                <w:rFonts w:ascii="Times New Roman" w:eastAsia="SimSun" w:hAnsi="Times New Roman" w:cs="Times New Roman"/>
                <w:iCs/>
                <w:sz w:val="26"/>
                <w:szCs w:val="26"/>
              </w:rPr>
              <w:t xml:space="preserve"> </w:t>
            </w:r>
            <w:r w:rsidRPr="004875DD">
              <w:rPr>
                <w:rFonts w:ascii="Times New Roman" w:eastAsia="SimSun" w:hAnsi="Times New Roman" w:cs="Times New Roman"/>
                <w:spacing w:val="-6"/>
                <w:sz w:val="26"/>
                <w:szCs w:val="26"/>
              </w:rPr>
              <w:t>phát huy tác dụng đối với bồi dưỡng ĐNGV</w:t>
            </w:r>
          </w:p>
        </w:tc>
        <w:tc>
          <w:tcPr>
            <w:tcW w:w="371" w:type="pct"/>
            <w:shd w:val="clear" w:color="auto" w:fill="auto"/>
          </w:tcPr>
          <w:p w14:paraId="4B1E2892" w14:textId="77777777" w:rsidR="001C6EA9" w:rsidRPr="004875DD" w:rsidRDefault="001C6EA9" w:rsidP="001C6EA9">
            <w:pPr>
              <w:widowControl w:val="0"/>
              <w:spacing w:after="0" w:line="288" w:lineRule="auto"/>
              <w:jc w:val="both"/>
              <w:rPr>
                <w:rFonts w:ascii="Times New Roman" w:hAnsi="Times New Roman" w:cs="Times New Roman"/>
                <w:sz w:val="26"/>
                <w:szCs w:val="26"/>
                <w:lang w:val="vi-VN"/>
              </w:rPr>
            </w:pPr>
          </w:p>
        </w:tc>
        <w:tc>
          <w:tcPr>
            <w:tcW w:w="341" w:type="pct"/>
            <w:shd w:val="clear" w:color="auto" w:fill="auto"/>
            <w:vAlign w:val="center"/>
          </w:tcPr>
          <w:p w14:paraId="5F075815" w14:textId="77777777" w:rsidR="001C6EA9" w:rsidRPr="004875DD" w:rsidRDefault="001C6EA9" w:rsidP="001C6EA9">
            <w:pPr>
              <w:widowControl w:val="0"/>
              <w:spacing w:after="0" w:line="288" w:lineRule="auto"/>
              <w:jc w:val="both"/>
              <w:rPr>
                <w:rFonts w:ascii="Times New Roman" w:hAnsi="Times New Roman" w:cs="Times New Roman"/>
                <w:sz w:val="26"/>
                <w:szCs w:val="26"/>
              </w:rPr>
            </w:pPr>
          </w:p>
        </w:tc>
        <w:tc>
          <w:tcPr>
            <w:tcW w:w="419" w:type="pct"/>
            <w:shd w:val="clear" w:color="auto" w:fill="auto"/>
            <w:vAlign w:val="center"/>
          </w:tcPr>
          <w:p w14:paraId="37CAFED0" w14:textId="77777777" w:rsidR="001C6EA9" w:rsidRPr="004875DD" w:rsidRDefault="001C6EA9" w:rsidP="001C6EA9">
            <w:pPr>
              <w:widowControl w:val="0"/>
              <w:spacing w:after="0" w:line="288" w:lineRule="auto"/>
              <w:jc w:val="both"/>
              <w:rPr>
                <w:rFonts w:ascii="Times New Roman" w:hAnsi="Times New Roman" w:cs="Times New Roman"/>
                <w:sz w:val="26"/>
                <w:szCs w:val="26"/>
              </w:rPr>
            </w:pPr>
          </w:p>
        </w:tc>
        <w:tc>
          <w:tcPr>
            <w:tcW w:w="475" w:type="pct"/>
            <w:shd w:val="clear" w:color="auto" w:fill="auto"/>
            <w:vAlign w:val="center"/>
          </w:tcPr>
          <w:p w14:paraId="019E3B99" w14:textId="77777777" w:rsidR="001C6EA9" w:rsidRPr="004875DD" w:rsidRDefault="001C6EA9" w:rsidP="001C6EA9">
            <w:pPr>
              <w:widowControl w:val="0"/>
              <w:spacing w:after="0" w:line="288" w:lineRule="auto"/>
              <w:jc w:val="both"/>
              <w:rPr>
                <w:rFonts w:ascii="Times New Roman" w:hAnsi="Times New Roman" w:cs="Times New Roman"/>
                <w:sz w:val="26"/>
                <w:szCs w:val="26"/>
              </w:rPr>
            </w:pPr>
          </w:p>
        </w:tc>
        <w:tc>
          <w:tcPr>
            <w:tcW w:w="475" w:type="pct"/>
            <w:shd w:val="clear" w:color="auto" w:fill="auto"/>
            <w:vAlign w:val="center"/>
          </w:tcPr>
          <w:p w14:paraId="2E60FB61" w14:textId="77777777" w:rsidR="001C6EA9" w:rsidRPr="004875DD" w:rsidRDefault="001C6EA9" w:rsidP="001C6EA9">
            <w:pPr>
              <w:widowControl w:val="0"/>
              <w:spacing w:after="0" w:line="288" w:lineRule="auto"/>
              <w:jc w:val="both"/>
              <w:rPr>
                <w:rFonts w:ascii="Times New Roman" w:hAnsi="Times New Roman" w:cs="Times New Roman"/>
                <w:sz w:val="26"/>
                <w:szCs w:val="26"/>
              </w:rPr>
            </w:pPr>
          </w:p>
        </w:tc>
      </w:tr>
      <w:tr w:rsidR="00CA61B9" w:rsidRPr="004875DD" w14:paraId="68565834" w14:textId="77777777" w:rsidTr="00D961FF">
        <w:trPr>
          <w:trHeight w:val="20"/>
          <w:jc w:val="center"/>
        </w:trPr>
        <w:tc>
          <w:tcPr>
            <w:tcW w:w="340" w:type="pct"/>
            <w:shd w:val="clear" w:color="auto" w:fill="auto"/>
            <w:vAlign w:val="center"/>
          </w:tcPr>
          <w:p w14:paraId="4B2C1D54" w14:textId="77777777" w:rsidR="001C6EA9" w:rsidRPr="004875DD" w:rsidRDefault="001C6EA9" w:rsidP="001C6EA9">
            <w:pPr>
              <w:widowControl w:val="0"/>
              <w:spacing w:after="0" w:line="288" w:lineRule="auto"/>
              <w:jc w:val="center"/>
              <w:rPr>
                <w:rFonts w:ascii="Times New Roman" w:hAnsi="Times New Roman" w:cs="Times New Roman"/>
                <w:sz w:val="26"/>
                <w:szCs w:val="26"/>
              </w:rPr>
            </w:pPr>
            <w:r w:rsidRPr="004875DD">
              <w:rPr>
                <w:rFonts w:ascii="Times New Roman" w:hAnsi="Times New Roman" w:cs="Times New Roman"/>
                <w:sz w:val="26"/>
                <w:szCs w:val="26"/>
              </w:rPr>
              <w:t>4</w:t>
            </w:r>
          </w:p>
        </w:tc>
        <w:tc>
          <w:tcPr>
            <w:tcW w:w="2579" w:type="pct"/>
            <w:shd w:val="clear" w:color="auto" w:fill="auto"/>
          </w:tcPr>
          <w:p w14:paraId="766E081D" w14:textId="77777777" w:rsidR="001C6EA9" w:rsidRPr="004875DD" w:rsidRDefault="001C6EA9" w:rsidP="001C6EA9">
            <w:pPr>
              <w:spacing w:after="0" w:line="288" w:lineRule="auto"/>
              <w:jc w:val="both"/>
              <w:rPr>
                <w:rFonts w:ascii="Times New Roman" w:eastAsia="SimSun" w:hAnsi="Times New Roman" w:cs="Times New Roman"/>
                <w:sz w:val="26"/>
                <w:szCs w:val="26"/>
              </w:rPr>
            </w:pPr>
            <w:r w:rsidRPr="004875DD">
              <w:rPr>
                <w:rFonts w:ascii="Times New Roman" w:eastAsia="SimSun" w:hAnsi="Times New Roman" w:cs="Times New Roman"/>
                <w:sz w:val="26"/>
                <w:szCs w:val="26"/>
              </w:rPr>
              <w:t xml:space="preserve">Kết quả chỉ đạo xây dựng, hoàn thiện khung năng lực </w:t>
            </w:r>
            <w:r w:rsidRPr="004875DD">
              <w:rPr>
                <w:rFonts w:ascii="Times New Roman" w:eastAsia="SimSun" w:hAnsi="Times New Roman" w:cs="Times New Roman"/>
                <w:spacing w:val="-2"/>
                <w:sz w:val="26"/>
                <w:szCs w:val="26"/>
              </w:rPr>
              <w:t>GV</w:t>
            </w:r>
            <w:r w:rsidRPr="004875DD">
              <w:rPr>
                <w:rFonts w:ascii="Times New Roman" w:hAnsi="Times New Roman" w:cs="Times New Roman"/>
                <w:spacing w:val="-2"/>
                <w:sz w:val="26"/>
                <w:szCs w:val="26"/>
              </w:rPr>
              <w:t xml:space="preserve"> nhóm ngành Thủy sản</w:t>
            </w:r>
            <w:r w:rsidRPr="004875DD">
              <w:rPr>
                <w:rFonts w:ascii="Times New Roman" w:eastAsia="SimSun" w:hAnsi="Times New Roman" w:cs="Times New Roman"/>
                <w:iCs/>
                <w:sz w:val="26"/>
                <w:szCs w:val="26"/>
              </w:rPr>
              <w:t xml:space="preserve"> </w:t>
            </w:r>
            <w:r w:rsidRPr="004875DD">
              <w:rPr>
                <w:rFonts w:ascii="Times New Roman" w:eastAsia="SimSun" w:hAnsi="Times New Roman" w:cs="Times New Roman"/>
                <w:spacing w:val="-6"/>
                <w:sz w:val="26"/>
                <w:szCs w:val="26"/>
              </w:rPr>
              <w:t>phát huy tác dụng đối với đánh giá ĐNGV</w:t>
            </w:r>
          </w:p>
        </w:tc>
        <w:tc>
          <w:tcPr>
            <w:tcW w:w="371" w:type="pct"/>
            <w:shd w:val="clear" w:color="auto" w:fill="auto"/>
          </w:tcPr>
          <w:p w14:paraId="763A3040" w14:textId="77777777" w:rsidR="001C6EA9" w:rsidRPr="004875DD" w:rsidRDefault="001C6EA9" w:rsidP="001C6EA9">
            <w:pPr>
              <w:widowControl w:val="0"/>
              <w:spacing w:after="0" w:line="288" w:lineRule="auto"/>
              <w:jc w:val="both"/>
              <w:rPr>
                <w:rFonts w:ascii="Times New Roman" w:hAnsi="Times New Roman" w:cs="Times New Roman"/>
                <w:sz w:val="26"/>
                <w:szCs w:val="26"/>
              </w:rPr>
            </w:pPr>
          </w:p>
        </w:tc>
        <w:tc>
          <w:tcPr>
            <w:tcW w:w="341" w:type="pct"/>
            <w:shd w:val="clear" w:color="auto" w:fill="auto"/>
            <w:vAlign w:val="center"/>
          </w:tcPr>
          <w:p w14:paraId="315A00DC" w14:textId="77777777" w:rsidR="001C6EA9" w:rsidRPr="004875DD" w:rsidRDefault="001C6EA9" w:rsidP="001C6EA9">
            <w:pPr>
              <w:widowControl w:val="0"/>
              <w:spacing w:after="0" w:line="288" w:lineRule="auto"/>
              <w:jc w:val="both"/>
              <w:rPr>
                <w:rFonts w:ascii="Times New Roman" w:hAnsi="Times New Roman" w:cs="Times New Roman"/>
                <w:sz w:val="26"/>
                <w:szCs w:val="26"/>
              </w:rPr>
            </w:pPr>
          </w:p>
        </w:tc>
        <w:tc>
          <w:tcPr>
            <w:tcW w:w="419" w:type="pct"/>
            <w:shd w:val="clear" w:color="auto" w:fill="auto"/>
            <w:vAlign w:val="center"/>
          </w:tcPr>
          <w:p w14:paraId="64DFCA44" w14:textId="77777777" w:rsidR="001C6EA9" w:rsidRPr="004875DD" w:rsidRDefault="001C6EA9" w:rsidP="001C6EA9">
            <w:pPr>
              <w:widowControl w:val="0"/>
              <w:spacing w:after="0" w:line="288" w:lineRule="auto"/>
              <w:jc w:val="both"/>
              <w:rPr>
                <w:rFonts w:ascii="Times New Roman" w:hAnsi="Times New Roman" w:cs="Times New Roman"/>
                <w:sz w:val="26"/>
                <w:szCs w:val="26"/>
              </w:rPr>
            </w:pPr>
          </w:p>
        </w:tc>
        <w:tc>
          <w:tcPr>
            <w:tcW w:w="475" w:type="pct"/>
            <w:shd w:val="clear" w:color="auto" w:fill="auto"/>
            <w:vAlign w:val="center"/>
          </w:tcPr>
          <w:p w14:paraId="785F8471" w14:textId="77777777" w:rsidR="001C6EA9" w:rsidRPr="004875DD" w:rsidRDefault="001C6EA9" w:rsidP="001C6EA9">
            <w:pPr>
              <w:widowControl w:val="0"/>
              <w:spacing w:after="0" w:line="288" w:lineRule="auto"/>
              <w:jc w:val="both"/>
              <w:rPr>
                <w:rFonts w:ascii="Times New Roman" w:hAnsi="Times New Roman" w:cs="Times New Roman"/>
                <w:sz w:val="26"/>
                <w:szCs w:val="26"/>
              </w:rPr>
            </w:pPr>
          </w:p>
        </w:tc>
        <w:tc>
          <w:tcPr>
            <w:tcW w:w="475" w:type="pct"/>
            <w:shd w:val="clear" w:color="auto" w:fill="auto"/>
            <w:vAlign w:val="center"/>
          </w:tcPr>
          <w:p w14:paraId="0368D8EB" w14:textId="77777777" w:rsidR="001C6EA9" w:rsidRPr="004875DD" w:rsidRDefault="001C6EA9" w:rsidP="001C6EA9">
            <w:pPr>
              <w:widowControl w:val="0"/>
              <w:spacing w:after="0" w:line="288" w:lineRule="auto"/>
              <w:jc w:val="both"/>
              <w:rPr>
                <w:rFonts w:ascii="Times New Roman" w:hAnsi="Times New Roman" w:cs="Times New Roman"/>
                <w:sz w:val="26"/>
                <w:szCs w:val="26"/>
              </w:rPr>
            </w:pPr>
          </w:p>
        </w:tc>
      </w:tr>
      <w:tr w:rsidR="001C6EA9" w:rsidRPr="004875DD" w14:paraId="1421ABEE" w14:textId="77777777" w:rsidTr="00D961FF">
        <w:trPr>
          <w:trHeight w:val="20"/>
          <w:jc w:val="center"/>
        </w:trPr>
        <w:tc>
          <w:tcPr>
            <w:tcW w:w="340" w:type="pct"/>
            <w:shd w:val="clear" w:color="auto" w:fill="auto"/>
            <w:vAlign w:val="center"/>
          </w:tcPr>
          <w:p w14:paraId="5382C2DE" w14:textId="77777777" w:rsidR="001C6EA9" w:rsidRPr="004875DD" w:rsidRDefault="001C6EA9" w:rsidP="001C6EA9">
            <w:pPr>
              <w:widowControl w:val="0"/>
              <w:spacing w:after="0" w:line="288" w:lineRule="auto"/>
              <w:jc w:val="center"/>
              <w:rPr>
                <w:rFonts w:ascii="Times New Roman" w:hAnsi="Times New Roman" w:cs="Times New Roman"/>
                <w:sz w:val="26"/>
                <w:szCs w:val="26"/>
              </w:rPr>
            </w:pPr>
            <w:r w:rsidRPr="004875DD">
              <w:rPr>
                <w:rFonts w:ascii="Times New Roman" w:hAnsi="Times New Roman" w:cs="Times New Roman"/>
                <w:sz w:val="26"/>
                <w:szCs w:val="26"/>
              </w:rPr>
              <w:t>5</w:t>
            </w:r>
          </w:p>
        </w:tc>
        <w:tc>
          <w:tcPr>
            <w:tcW w:w="2579" w:type="pct"/>
            <w:shd w:val="clear" w:color="auto" w:fill="auto"/>
          </w:tcPr>
          <w:p w14:paraId="5A7AA1C7" w14:textId="77777777" w:rsidR="001C6EA9" w:rsidRPr="004875DD" w:rsidRDefault="001C6EA9" w:rsidP="001C6EA9">
            <w:pPr>
              <w:widowControl w:val="0"/>
              <w:spacing w:after="0" w:line="288" w:lineRule="auto"/>
              <w:jc w:val="both"/>
              <w:outlineLvl w:val="2"/>
              <w:rPr>
                <w:rFonts w:ascii="Times New Roman" w:hAnsi="Times New Roman" w:cs="Times New Roman"/>
                <w:sz w:val="26"/>
                <w:szCs w:val="26"/>
                <w:lang w:val="it-IT"/>
              </w:rPr>
            </w:pPr>
            <w:r w:rsidRPr="004875DD">
              <w:rPr>
                <w:rFonts w:ascii="Times New Roman" w:eastAsia="SimSun" w:hAnsi="Times New Roman" w:cs="Times New Roman"/>
                <w:sz w:val="26"/>
                <w:szCs w:val="26"/>
              </w:rPr>
              <w:t xml:space="preserve">Kết quả chỉ đạo xây dựng, hoàn thiện khung năng lực </w:t>
            </w:r>
            <w:r w:rsidRPr="004875DD">
              <w:rPr>
                <w:rFonts w:ascii="Times New Roman" w:eastAsia="SimSun" w:hAnsi="Times New Roman" w:cs="Times New Roman"/>
                <w:spacing w:val="-2"/>
                <w:sz w:val="26"/>
                <w:szCs w:val="26"/>
              </w:rPr>
              <w:t>GV</w:t>
            </w:r>
            <w:r w:rsidRPr="004875DD">
              <w:rPr>
                <w:rFonts w:ascii="Times New Roman" w:hAnsi="Times New Roman" w:cs="Times New Roman"/>
                <w:spacing w:val="-2"/>
                <w:sz w:val="26"/>
                <w:szCs w:val="26"/>
              </w:rPr>
              <w:t xml:space="preserve"> nhóm ngành Thủy sản</w:t>
            </w:r>
            <w:r w:rsidRPr="004875DD">
              <w:rPr>
                <w:rFonts w:ascii="Times New Roman" w:eastAsia="SimSun" w:hAnsi="Times New Roman" w:cs="Times New Roman"/>
                <w:iCs/>
                <w:sz w:val="26"/>
                <w:szCs w:val="26"/>
              </w:rPr>
              <w:t xml:space="preserve"> </w:t>
            </w:r>
            <w:r w:rsidRPr="004875DD">
              <w:rPr>
                <w:rFonts w:ascii="Times New Roman" w:eastAsia="SimSun" w:hAnsi="Times New Roman" w:cs="Times New Roman"/>
                <w:sz w:val="26"/>
                <w:szCs w:val="26"/>
              </w:rPr>
              <w:t xml:space="preserve">phát huy tác dụng trong việc </w:t>
            </w:r>
            <w:r w:rsidRPr="004875DD">
              <w:rPr>
                <w:rFonts w:ascii="Times New Roman" w:hAnsi="Times New Roman" w:cs="Times New Roman"/>
                <w:sz w:val="26"/>
                <w:szCs w:val="26"/>
              </w:rPr>
              <w:t>quản lý xây dựng môi trường làm việc,</w:t>
            </w:r>
            <w:r w:rsidRPr="004875DD">
              <w:rPr>
                <w:rFonts w:ascii="Times New Roman" w:hAnsi="Times New Roman" w:cs="Times New Roman"/>
                <w:sz w:val="26"/>
                <w:szCs w:val="26"/>
                <w:lang w:val="vi-VN"/>
              </w:rPr>
              <w:t xml:space="preserve"> </w:t>
            </w:r>
            <w:r w:rsidRPr="004875DD">
              <w:rPr>
                <w:rFonts w:ascii="Times New Roman" w:hAnsi="Times New Roman" w:cs="Times New Roman"/>
                <w:sz w:val="26"/>
                <w:szCs w:val="26"/>
              </w:rPr>
              <w:t>t</w:t>
            </w:r>
            <w:r w:rsidRPr="004875DD">
              <w:rPr>
                <w:rFonts w:ascii="Times New Roman" w:hAnsi="Times New Roman" w:cs="Times New Roman"/>
                <w:sz w:val="26"/>
                <w:szCs w:val="26"/>
                <w:lang w:val="vi-VN"/>
              </w:rPr>
              <w:t>ạo động lực</w:t>
            </w:r>
            <w:r w:rsidRPr="004875DD">
              <w:rPr>
                <w:rFonts w:ascii="Times New Roman" w:hAnsi="Times New Roman" w:cs="Times New Roman"/>
                <w:sz w:val="26"/>
                <w:szCs w:val="26"/>
              </w:rPr>
              <w:t xml:space="preserve">, </w:t>
            </w:r>
            <w:r w:rsidRPr="004875DD">
              <w:rPr>
                <w:rFonts w:ascii="Times New Roman" w:hAnsi="Times New Roman" w:cs="Times New Roman"/>
                <w:sz w:val="26"/>
                <w:szCs w:val="26"/>
                <w:lang w:val="it-IT"/>
              </w:rPr>
              <w:t>giúp GV phát triển năng lực nghề nghiệp</w:t>
            </w:r>
          </w:p>
        </w:tc>
        <w:tc>
          <w:tcPr>
            <w:tcW w:w="371" w:type="pct"/>
            <w:shd w:val="clear" w:color="auto" w:fill="auto"/>
          </w:tcPr>
          <w:p w14:paraId="2D9D350C" w14:textId="77777777" w:rsidR="001C6EA9" w:rsidRPr="004875DD" w:rsidRDefault="001C6EA9" w:rsidP="001C6EA9">
            <w:pPr>
              <w:widowControl w:val="0"/>
              <w:spacing w:after="0" w:line="288" w:lineRule="auto"/>
              <w:jc w:val="both"/>
              <w:rPr>
                <w:rFonts w:ascii="Times New Roman" w:hAnsi="Times New Roman" w:cs="Times New Roman"/>
                <w:sz w:val="26"/>
                <w:szCs w:val="26"/>
              </w:rPr>
            </w:pPr>
          </w:p>
        </w:tc>
        <w:tc>
          <w:tcPr>
            <w:tcW w:w="341" w:type="pct"/>
            <w:shd w:val="clear" w:color="auto" w:fill="auto"/>
            <w:vAlign w:val="center"/>
          </w:tcPr>
          <w:p w14:paraId="0308DA77" w14:textId="77777777" w:rsidR="001C6EA9" w:rsidRPr="004875DD" w:rsidRDefault="001C6EA9" w:rsidP="001C6EA9">
            <w:pPr>
              <w:widowControl w:val="0"/>
              <w:spacing w:after="0" w:line="288" w:lineRule="auto"/>
              <w:jc w:val="both"/>
              <w:rPr>
                <w:rFonts w:ascii="Times New Roman" w:hAnsi="Times New Roman" w:cs="Times New Roman"/>
                <w:sz w:val="26"/>
                <w:szCs w:val="26"/>
              </w:rPr>
            </w:pPr>
          </w:p>
        </w:tc>
        <w:tc>
          <w:tcPr>
            <w:tcW w:w="419" w:type="pct"/>
            <w:shd w:val="clear" w:color="auto" w:fill="auto"/>
            <w:vAlign w:val="center"/>
          </w:tcPr>
          <w:p w14:paraId="05B1B730" w14:textId="77777777" w:rsidR="001C6EA9" w:rsidRPr="004875DD" w:rsidRDefault="001C6EA9" w:rsidP="001C6EA9">
            <w:pPr>
              <w:widowControl w:val="0"/>
              <w:spacing w:after="0" w:line="288" w:lineRule="auto"/>
              <w:jc w:val="both"/>
              <w:rPr>
                <w:rFonts w:ascii="Times New Roman" w:hAnsi="Times New Roman" w:cs="Times New Roman"/>
                <w:sz w:val="26"/>
                <w:szCs w:val="26"/>
              </w:rPr>
            </w:pPr>
          </w:p>
        </w:tc>
        <w:tc>
          <w:tcPr>
            <w:tcW w:w="475" w:type="pct"/>
            <w:shd w:val="clear" w:color="auto" w:fill="auto"/>
            <w:vAlign w:val="center"/>
          </w:tcPr>
          <w:p w14:paraId="0DCD6983" w14:textId="77777777" w:rsidR="001C6EA9" w:rsidRPr="004875DD" w:rsidRDefault="001C6EA9" w:rsidP="001C6EA9">
            <w:pPr>
              <w:widowControl w:val="0"/>
              <w:spacing w:after="0" w:line="288" w:lineRule="auto"/>
              <w:jc w:val="both"/>
              <w:rPr>
                <w:rFonts w:ascii="Times New Roman" w:hAnsi="Times New Roman" w:cs="Times New Roman"/>
                <w:sz w:val="26"/>
                <w:szCs w:val="26"/>
              </w:rPr>
            </w:pPr>
          </w:p>
        </w:tc>
        <w:tc>
          <w:tcPr>
            <w:tcW w:w="475" w:type="pct"/>
            <w:shd w:val="clear" w:color="auto" w:fill="auto"/>
            <w:vAlign w:val="center"/>
          </w:tcPr>
          <w:p w14:paraId="1C556C1F" w14:textId="77777777" w:rsidR="001C6EA9" w:rsidRPr="004875DD" w:rsidRDefault="001C6EA9" w:rsidP="001C6EA9">
            <w:pPr>
              <w:widowControl w:val="0"/>
              <w:spacing w:after="0" w:line="288" w:lineRule="auto"/>
              <w:jc w:val="both"/>
              <w:rPr>
                <w:rFonts w:ascii="Times New Roman" w:hAnsi="Times New Roman" w:cs="Times New Roman"/>
                <w:sz w:val="26"/>
                <w:szCs w:val="26"/>
              </w:rPr>
            </w:pPr>
          </w:p>
        </w:tc>
      </w:tr>
    </w:tbl>
    <w:p w14:paraId="6ACD904E" w14:textId="77777777" w:rsidR="001C6EA9" w:rsidRPr="004875DD" w:rsidRDefault="001C6EA9" w:rsidP="001C6EA9">
      <w:pPr>
        <w:spacing w:after="0" w:line="312" w:lineRule="auto"/>
        <w:jc w:val="center"/>
        <w:rPr>
          <w:rFonts w:ascii="Times New Roman" w:hAnsi="Times New Roman" w:cs="Times New Roman"/>
          <w:i/>
          <w:sz w:val="26"/>
          <w:szCs w:val="26"/>
        </w:rPr>
      </w:pPr>
    </w:p>
    <w:p w14:paraId="6B25E36D" w14:textId="77777777" w:rsidR="001C6EA9" w:rsidRPr="004875DD" w:rsidRDefault="001C6EA9" w:rsidP="001C6EA9">
      <w:pPr>
        <w:spacing w:after="0" w:line="312" w:lineRule="auto"/>
        <w:jc w:val="center"/>
      </w:pPr>
      <w:r w:rsidRPr="004875DD">
        <w:rPr>
          <w:rFonts w:ascii="Times New Roman" w:hAnsi="Times New Roman" w:cs="Times New Roman"/>
          <w:i/>
          <w:sz w:val="26"/>
          <w:szCs w:val="26"/>
        </w:rPr>
        <w:t xml:space="preserve">Xin chân thành cảm ơn sự giúp đỡ tận tình của </w:t>
      </w:r>
      <w:r w:rsidRPr="004875DD">
        <w:rPr>
          <w:rFonts w:ascii="Times New Roman" w:eastAsia="Times New Roman" w:hAnsi="Times New Roman" w:cs="Times New Roman"/>
          <w:i/>
          <w:sz w:val="26"/>
          <w:szCs w:val="26"/>
          <w:lang w:val="vi-VN"/>
        </w:rPr>
        <w:t>Ông/bà</w:t>
      </w:r>
      <w:r w:rsidRPr="004875DD">
        <w:rPr>
          <w:rFonts w:ascii="Times New Roman" w:hAnsi="Times New Roman" w:cs="Times New Roman"/>
          <w:i/>
          <w:sz w:val="26"/>
          <w:szCs w:val="26"/>
        </w:rPr>
        <w:t>!</w:t>
      </w:r>
    </w:p>
    <w:p w14:paraId="2792C229"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bookmarkStart w:id="690" w:name="_Toc131492974"/>
      <w:bookmarkStart w:id="691" w:name="_Toc131511007"/>
      <w:bookmarkStart w:id="692" w:name="_Toc57409273"/>
      <w:bookmarkStart w:id="693" w:name="_Toc57411879"/>
      <w:bookmarkStart w:id="694" w:name="_Toc178849447"/>
    </w:p>
    <w:p w14:paraId="442F7895"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6C31D63A"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4EF450B4"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0DC8D6F2"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6CEAB550"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033AAF22"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7D5D6292"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029B763A"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65C47757" w14:textId="77777777" w:rsidR="001C6EA9" w:rsidRPr="004875DD" w:rsidRDefault="001C6EA9" w:rsidP="001C6EA9">
      <w:pPr>
        <w:spacing w:after="0" w:line="312" w:lineRule="auto"/>
        <w:rPr>
          <w:rFonts w:ascii="Times New Roman" w:eastAsia="Times New Roman" w:hAnsi="Times New Roman" w:cs="Times New Roman"/>
          <w:b/>
          <w:sz w:val="26"/>
          <w:szCs w:val="26"/>
          <w:u w:val="single"/>
          <w:lang w:val="nl-NL"/>
        </w:rPr>
      </w:pPr>
      <w:r w:rsidRPr="004875DD">
        <w:rPr>
          <w:rFonts w:ascii="Times New Roman" w:eastAsia="Times New Roman" w:hAnsi="Times New Roman" w:cs="Times New Roman"/>
          <w:b/>
          <w:sz w:val="26"/>
          <w:szCs w:val="26"/>
          <w:u w:val="single"/>
          <w:lang w:val="nl-NL"/>
        </w:rPr>
        <w:lastRenderedPageBreak/>
        <w:t>Phụ lục 9A</w:t>
      </w:r>
    </w:p>
    <w:p w14:paraId="3D232CC2" w14:textId="77777777" w:rsidR="001C6EA9" w:rsidRPr="004875DD"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4875DD">
        <w:rPr>
          <w:rFonts w:ascii="Times New Roman" w:hAnsi="Times New Roman" w:cs="Times New Roman"/>
          <w:b/>
          <w:sz w:val="26"/>
          <w:szCs w:val="24"/>
          <w:lang w:val="nl-NL"/>
        </w:rPr>
        <w:t>Số liệu khảo sát về phẩm chất</w:t>
      </w:r>
      <w:bookmarkEnd w:id="690"/>
      <w:bookmarkEnd w:id="691"/>
      <w:r w:rsidRPr="004875DD">
        <w:rPr>
          <w:rFonts w:ascii="Times New Roman" w:hAnsi="Times New Roman" w:cs="Times New Roman"/>
          <w:b/>
          <w:sz w:val="26"/>
          <w:szCs w:val="24"/>
          <w:lang w:val="nl-NL"/>
        </w:rPr>
        <w:t xml:space="preserve">, đạo đức </w:t>
      </w:r>
      <w:bookmarkStart w:id="695" w:name="_Toc131492975"/>
      <w:bookmarkStart w:id="696" w:name="_Toc131511008"/>
      <w:r w:rsidRPr="004875DD">
        <w:rPr>
          <w:rFonts w:ascii="Times New Roman" w:hAnsi="Times New Roman" w:cs="Times New Roman"/>
          <w:b/>
          <w:sz w:val="26"/>
          <w:szCs w:val="24"/>
          <w:lang w:val="nl-NL"/>
        </w:rPr>
        <w:t xml:space="preserve">nghề nghiệp ĐNGV </w:t>
      </w:r>
      <w:r w:rsidRPr="004875DD">
        <w:rPr>
          <w:rFonts w:ascii="Times New Roman" w:hAnsi="Times New Roman" w:cs="Times New Roman"/>
          <w:b/>
          <w:sz w:val="26"/>
          <w:szCs w:val="24"/>
          <w:lang w:val="nl-NL"/>
        </w:rPr>
        <w:br/>
        <w:t xml:space="preserve">nhóm ngành Thủy sản ở các trường cao đẳng theo đánh giá của </w:t>
      </w:r>
      <w:bookmarkEnd w:id="692"/>
      <w:bookmarkEnd w:id="693"/>
      <w:bookmarkEnd w:id="695"/>
      <w:bookmarkEnd w:id="696"/>
      <w:r w:rsidRPr="004875DD">
        <w:rPr>
          <w:rFonts w:ascii="Times New Roman" w:hAnsi="Times New Roman" w:cs="Times New Roman"/>
          <w:b/>
          <w:sz w:val="26"/>
          <w:szCs w:val="24"/>
          <w:lang w:val="nl-NL"/>
        </w:rPr>
        <w:t>CBQL</w:t>
      </w:r>
      <w:bookmarkEnd w:id="694"/>
    </w:p>
    <w:tbl>
      <w:tblPr>
        <w:tblStyle w:val="TableGrid"/>
        <w:tblW w:w="8990" w:type="dxa"/>
        <w:jc w:val="center"/>
        <w:tblLayout w:type="fixed"/>
        <w:tblCellMar>
          <w:left w:w="40" w:type="dxa"/>
          <w:right w:w="40" w:type="dxa"/>
        </w:tblCellMar>
        <w:tblLook w:val="04A0" w:firstRow="1" w:lastRow="0" w:firstColumn="1" w:lastColumn="0" w:noHBand="0" w:noVBand="1"/>
      </w:tblPr>
      <w:tblGrid>
        <w:gridCol w:w="563"/>
        <w:gridCol w:w="2826"/>
        <w:gridCol w:w="692"/>
        <w:gridCol w:w="801"/>
        <w:gridCol w:w="801"/>
        <w:gridCol w:w="852"/>
        <w:gridCol w:w="617"/>
        <w:gridCol w:w="567"/>
        <w:gridCol w:w="567"/>
        <w:gridCol w:w="704"/>
      </w:tblGrid>
      <w:tr w:rsidR="00CA61B9" w:rsidRPr="004875DD" w14:paraId="1A6364E0" w14:textId="77777777" w:rsidTr="00D961FF">
        <w:trPr>
          <w:tblHeader/>
          <w:jc w:val="center"/>
        </w:trPr>
        <w:tc>
          <w:tcPr>
            <w:tcW w:w="563" w:type="dxa"/>
            <w:vMerge w:val="restart"/>
            <w:vAlign w:val="center"/>
          </w:tcPr>
          <w:p w14:paraId="0978D463" w14:textId="77777777" w:rsidR="001C6EA9" w:rsidRPr="004875DD" w:rsidRDefault="001C6EA9" w:rsidP="001C6EA9">
            <w:pPr>
              <w:jc w:val="center"/>
              <w:rPr>
                <w:b/>
                <w:bCs/>
                <w:sz w:val="26"/>
                <w:szCs w:val="24"/>
              </w:rPr>
            </w:pPr>
            <w:r w:rsidRPr="004875DD">
              <w:rPr>
                <w:b/>
                <w:bCs/>
                <w:sz w:val="26"/>
                <w:szCs w:val="24"/>
              </w:rPr>
              <w:t>TT</w:t>
            </w:r>
          </w:p>
        </w:tc>
        <w:tc>
          <w:tcPr>
            <w:tcW w:w="2826" w:type="dxa"/>
            <w:vMerge w:val="restart"/>
            <w:vAlign w:val="center"/>
          </w:tcPr>
          <w:p w14:paraId="7B789F7F" w14:textId="77777777" w:rsidR="001C6EA9" w:rsidRPr="004875DD" w:rsidRDefault="001C6EA9" w:rsidP="001C6EA9">
            <w:pPr>
              <w:jc w:val="center"/>
              <w:rPr>
                <w:b/>
                <w:bCs/>
                <w:sz w:val="26"/>
                <w:szCs w:val="24"/>
              </w:rPr>
            </w:pPr>
            <w:r w:rsidRPr="004875DD">
              <w:rPr>
                <w:rFonts w:eastAsia="Calibri"/>
                <w:b/>
                <w:bCs/>
                <w:iCs/>
                <w:sz w:val="26"/>
                <w:szCs w:val="24"/>
              </w:rPr>
              <w:t>Nội dung đánh giá</w:t>
            </w:r>
          </w:p>
        </w:tc>
        <w:tc>
          <w:tcPr>
            <w:tcW w:w="692" w:type="dxa"/>
            <w:vMerge w:val="restart"/>
            <w:vAlign w:val="center"/>
          </w:tcPr>
          <w:p w14:paraId="5D8BBA8E" w14:textId="77777777" w:rsidR="001C6EA9" w:rsidRPr="004875DD" w:rsidRDefault="001C6EA9" w:rsidP="001C6EA9">
            <w:pPr>
              <w:jc w:val="center"/>
              <w:rPr>
                <w:rFonts w:eastAsia="Calibri"/>
                <w:b/>
                <w:sz w:val="26"/>
                <w:szCs w:val="28"/>
                <w:lang w:val="en-US"/>
              </w:rPr>
            </w:pPr>
            <w:r w:rsidRPr="004875DD">
              <w:rPr>
                <w:rFonts w:eastAsia="Calibri"/>
                <w:b/>
                <w:sz w:val="26"/>
                <w:szCs w:val="28"/>
                <w:lang w:val="en-US"/>
              </w:rPr>
              <w:t>SL/</w:t>
            </w:r>
          </w:p>
          <w:p w14:paraId="5480B752" w14:textId="77777777" w:rsidR="001C6EA9" w:rsidRPr="004875DD" w:rsidRDefault="001C6EA9" w:rsidP="001C6EA9">
            <w:pPr>
              <w:jc w:val="center"/>
              <w:rPr>
                <w:rFonts w:eastAsia="SimSun"/>
                <w:b/>
                <w:bCs/>
                <w:sz w:val="26"/>
                <w:szCs w:val="26"/>
              </w:rPr>
            </w:pPr>
            <w:r w:rsidRPr="004875DD">
              <w:rPr>
                <w:rFonts w:eastAsia="Calibri"/>
                <w:b/>
                <w:sz w:val="26"/>
                <w:szCs w:val="28"/>
                <w:lang w:val="en-US"/>
              </w:rPr>
              <w:t>%</w:t>
            </w:r>
          </w:p>
        </w:tc>
        <w:tc>
          <w:tcPr>
            <w:tcW w:w="3638" w:type="dxa"/>
            <w:gridSpan w:val="5"/>
            <w:vAlign w:val="center"/>
          </w:tcPr>
          <w:p w14:paraId="6905A78B" w14:textId="77777777" w:rsidR="001C6EA9" w:rsidRPr="004875DD" w:rsidRDefault="001C6EA9" w:rsidP="001C6EA9">
            <w:pPr>
              <w:jc w:val="center"/>
              <w:rPr>
                <w:rFonts w:eastAsia="SimSun"/>
                <w:b/>
                <w:bCs/>
                <w:sz w:val="26"/>
                <w:szCs w:val="24"/>
              </w:rPr>
            </w:pPr>
            <w:r w:rsidRPr="004875DD">
              <w:rPr>
                <w:rFonts w:eastAsia="SimSun"/>
                <w:b/>
                <w:bCs/>
                <w:sz w:val="26"/>
                <w:szCs w:val="24"/>
                <w:lang w:val="vi-VN"/>
              </w:rPr>
              <w:t>Kết quả đánh giá</w:t>
            </w:r>
          </w:p>
        </w:tc>
        <w:tc>
          <w:tcPr>
            <w:tcW w:w="567" w:type="dxa"/>
            <w:vMerge w:val="restart"/>
            <w:vAlign w:val="center"/>
          </w:tcPr>
          <w:p w14:paraId="18F968C6" w14:textId="77777777" w:rsidR="001C6EA9" w:rsidRPr="004875DD" w:rsidRDefault="001C6EA9" w:rsidP="001C6EA9">
            <w:pPr>
              <w:jc w:val="center"/>
              <w:rPr>
                <w:b/>
                <w:bCs/>
                <w:sz w:val="26"/>
                <w:szCs w:val="24"/>
              </w:rPr>
            </w:pPr>
            <w:r w:rsidRPr="004875DD">
              <w:rPr>
                <w:rFonts w:eastAsia="Calibri"/>
                <w:b/>
                <w:bCs/>
                <w:noProof/>
                <w:sz w:val="26"/>
                <w:szCs w:val="24"/>
                <w:lang w:val="en-US"/>
              </w:rPr>
              <w:drawing>
                <wp:inline distT="0" distB="0" distL="0" distR="0" wp14:anchorId="207BD0B6" wp14:editId="49028ACB">
                  <wp:extent cx="162560" cy="162560"/>
                  <wp:effectExtent l="0" t="0" r="889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704" w:type="dxa"/>
            <w:vMerge w:val="restart"/>
            <w:vAlign w:val="center"/>
          </w:tcPr>
          <w:p w14:paraId="33352F46" w14:textId="77777777" w:rsidR="001C6EA9" w:rsidRPr="004875DD" w:rsidRDefault="001C6EA9" w:rsidP="001C6EA9">
            <w:pPr>
              <w:jc w:val="center"/>
              <w:rPr>
                <w:rFonts w:eastAsia="SimSun"/>
                <w:b/>
                <w:bCs/>
                <w:sz w:val="26"/>
                <w:szCs w:val="24"/>
                <w:lang w:val="vi-VN"/>
              </w:rPr>
            </w:pPr>
            <w:r w:rsidRPr="004875DD">
              <w:rPr>
                <w:rFonts w:eastAsia="SimSun"/>
                <w:b/>
                <w:bCs/>
                <w:sz w:val="26"/>
                <w:szCs w:val="24"/>
                <w:lang w:val="vi-VN"/>
              </w:rPr>
              <w:t>Xếp thứ</w:t>
            </w:r>
          </w:p>
        </w:tc>
      </w:tr>
      <w:tr w:rsidR="00CA61B9" w:rsidRPr="004875DD" w14:paraId="561E0547" w14:textId="77777777" w:rsidTr="00D961FF">
        <w:trPr>
          <w:tblHeader/>
          <w:jc w:val="center"/>
        </w:trPr>
        <w:tc>
          <w:tcPr>
            <w:tcW w:w="563" w:type="dxa"/>
            <w:vMerge/>
          </w:tcPr>
          <w:p w14:paraId="7221B40C" w14:textId="77777777" w:rsidR="001C6EA9" w:rsidRPr="004875DD" w:rsidRDefault="001C6EA9" w:rsidP="001C6EA9">
            <w:pPr>
              <w:jc w:val="center"/>
              <w:rPr>
                <w:rFonts w:eastAsia="SimSun"/>
                <w:b/>
                <w:bCs/>
                <w:sz w:val="26"/>
                <w:szCs w:val="26"/>
              </w:rPr>
            </w:pPr>
          </w:p>
        </w:tc>
        <w:tc>
          <w:tcPr>
            <w:tcW w:w="2826" w:type="dxa"/>
            <w:vMerge/>
          </w:tcPr>
          <w:p w14:paraId="120525ED" w14:textId="77777777" w:rsidR="001C6EA9" w:rsidRPr="004875DD" w:rsidRDefault="001C6EA9" w:rsidP="001C6EA9">
            <w:pPr>
              <w:jc w:val="center"/>
              <w:rPr>
                <w:rFonts w:eastAsia="SimSun"/>
                <w:b/>
                <w:bCs/>
                <w:sz w:val="26"/>
                <w:szCs w:val="26"/>
              </w:rPr>
            </w:pPr>
          </w:p>
        </w:tc>
        <w:tc>
          <w:tcPr>
            <w:tcW w:w="692" w:type="dxa"/>
            <w:vMerge/>
            <w:vAlign w:val="center"/>
          </w:tcPr>
          <w:p w14:paraId="6A8CA86C" w14:textId="77777777" w:rsidR="001C6EA9" w:rsidRPr="004875DD" w:rsidRDefault="001C6EA9" w:rsidP="001C6EA9">
            <w:pPr>
              <w:jc w:val="center"/>
              <w:rPr>
                <w:rFonts w:eastAsia="SimSun"/>
                <w:b/>
                <w:bCs/>
                <w:sz w:val="26"/>
                <w:szCs w:val="26"/>
              </w:rPr>
            </w:pPr>
          </w:p>
        </w:tc>
        <w:tc>
          <w:tcPr>
            <w:tcW w:w="801" w:type="dxa"/>
            <w:vAlign w:val="center"/>
          </w:tcPr>
          <w:p w14:paraId="31262156" w14:textId="77777777" w:rsidR="001C6EA9" w:rsidRPr="004875DD" w:rsidRDefault="001C6EA9" w:rsidP="001C6EA9">
            <w:pPr>
              <w:jc w:val="center"/>
              <w:rPr>
                <w:bCs/>
                <w:i/>
                <w:sz w:val="26"/>
                <w:szCs w:val="24"/>
              </w:rPr>
            </w:pPr>
            <w:r w:rsidRPr="004875DD">
              <w:rPr>
                <w:rFonts w:eastAsia="Calibri"/>
                <w:bCs/>
                <w:i/>
                <w:iCs/>
                <w:sz w:val="26"/>
                <w:szCs w:val="24"/>
              </w:rPr>
              <w:t>Tốt</w:t>
            </w:r>
          </w:p>
        </w:tc>
        <w:tc>
          <w:tcPr>
            <w:tcW w:w="801" w:type="dxa"/>
            <w:vAlign w:val="center"/>
          </w:tcPr>
          <w:p w14:paraId="1ED99B83" w14:textId="77777777" w:rsidR="001C6EA9" w:rsidRPr="004875DD" w:rsidRDefault="001C6EA9" w:rsidP="001C6EA9">
            <w:pPr>
              <w:jc w:val="center"/>
              <w:rPr>
                <w:bCs/>
                <w:i/>
                <w:sz w:val="26"/>
                <w:szCs w:val="24"/>
              </w:rPr>
            </w:pPr>
            <w:r w:rsidRPr="004875DD">
              <w:rPr>
                <w:rFonts w:eastAsia="Calibri"/>
                <w:bCs/>
                <w:i/>
                <w:iCs/>
                <w:sz w:val="26"/>
                <w:szCs w:val="24"/>
              </w:rPr>
              <w:t>Khá</w:t>
            </w:r>
          </w:p>
        </w:tc>
        <w:tc>
          <w:tcPr>
            <w:tcW w:w="852" w:type="dxa"/>
            <w:vAlign w:val="center"/>
          </w:tcPr>
          <w:p w14:paraId="1D2FBE11" w14:textId="77777777" w:rsidR="001C6EA9" w:rsidRPr="004875DD" w:rsidRDefault="001C6EA9" w:rsidP="001C6EA9">
            <w:pPr>
              <w:jc w:val="center"/>
              <w:rPr>
                <w:bCs/>
                <w:i/>
                <w:sz w:val="26"/>
                <w:szCs w:val="24"/>
              </w:rPr>
            </w:pPr>
            <w:r w:rsidRPr="004875DD">
              <w:rPr>
                <w:rFonts w:eastAsia="Calibri"/>
                <w:bCs/>
                <w:i/>
                <w:iCs/>
                <w:sz w:val="26"/>
                <w:szCs w:val="24"/>
              </w:rPr>
              <w:t>Trung bình</w:t>
            </w:r>
          </w:p>
        </w:tc>
        <w:tc>
          <w:tcPr>
            <w:tcW w:w="617" w:type="dxa"/>
            <w:vAlign w:val="center"/>
          </w:tcPr>
          <w:p w14:paraId="4B9B64F9" w14:textId="77777777" w:rsidR="001C6EA9" w:rsidRPr="004875DD" w:rsidRDefault="001C6EA9" w:rsidP="001C6EA9">
            <w:pPr>
              <w:jc w:val="center"/>
              <w:rPr>
                <w:bCs/>
                <w:i/>
                <w:sz w:val="26"/>
                <w:szCs w:val="24"/>
              </w:rPr>
            </w:pPr>
            <w:r w:rsidRPr="004875DD">
              <w:rPr>
                <w:rFonts w:eastAsia="Calibri"/>
                <w:bCs/>
                <w:i/>
                <w:iCs/>
                <w:sz w:val="26"/>
                <w:szCs w:val="24"/>
              </w:rPr>
              <w:t>Yếu</w:t>
            </w:r>
          </w:p>
        </w:tc>
        <w:tc>
          <w:tcPr>
            <w:tcW w:w="567" w:type="dxa"/>
            <w:vAlign w:val="center"/>
          </w:tcPr>
          <w:p w14:paraId="237D7349" w14:textId="77777777" w:rsidR="001C6EA9" w:rsidRPr="004875DD" w:rsidRDefault="001C6EA9" w:rsidP="001C6EA9">
            <w:pPr>
              <w:jc w:val="center"/>
              <w:rPr>
                <w:bCs/>
                <w:i/>
                <w:sz w:val="26"/>
                <w:szCs w:val="24"/>
              </w:rPr>
            </w:pPr>
            <w:r w:rsidRPr="004875DD">
              <w:rPr>
                <w:bCs/>
                <w:i/>
                <w:sz w:val="26"/>
                <w:szCs w:val="24"/>
              </w:rPr>
              <w:t>Kém</w:t>
            </w:r>
          </w:p>
        </w:tc>
        <w:tc>
          <w:tcPr>
            <w:tcW w:w="567" w:type="dxa"/>
            <w:vMerge/>
            <w:vAlign w:val="center"/>
          </w:tcPr>
          <w:p w14:paraId="1EBC6E4B" w14:textId="77777777" w:rsidR="001C6EA9" w:rsidRPr="004875DD" w:rsidRDefault="001C6EA9" w:rsidP="001C6EA9">
            <w:pPr>
              <w:jc w:val="center"/>
              <w:rPr>
                <w:rFonts w:eastAsia="SimSun"/>
                <w:b/>
                <w:bCs/>
                <w:sz w:val="26"/>
                <w:szCs w:val="26"/>
              </w:rPr>
            </w:pPr>
          </w:p>
        </w:tc>
        <w:tc>
          <w:tcPr>
            <w:tcW w:w="704" w:type="dxa"/>
            <w:vMerge/>
            <w:vAlign w:val="center"/>
          </w:tcPr>
          <w:p w14:paraId="3DE0049E" w14:textId="77777777" w:rsidR="001C6EA9" w:rsidRPr="004875DD" w:rsidRDefault="001C6EA9" w:rsidP="001C6EA9">
            <w:pPr>
              <w:jc w:val="center"/>
              <w:rPr>
                <w:rFonts w:eastAsia="SimSun"/>
                <w:b/>
                <w:bCs/>
                <w:sz w:val="26"/>
                <w:szCs w:val="26"/>
              </w:rPr>
            </w:pPr>
          </w:p>
        </w:tc>
      </w:tr>
      <w:tr w:rsidR="00CA61B9" w:rsidRPr="004875DD" w14:paraId="64EF9BC3" w14:textId="77777777" w:rsidTr="00D961FF">
        <w:trPr>
          <w:jc w:val="center"/>
        </w:trPr>
        <w:tc>
          <w:tcPr>
            <w:tcW w:w="563" w:type="dxa"/>
            <w:vMerge w:val="restart"/>
            <w:vAlign w:val="center"/>
          </w:tcPr>
          <w:p w14:paraId="58BD5380" w14:textId="77777777" w:rsidR="001C6EA9" w:rsidRPr="004875DD" w:rsidRDefault="001C6EA9" w:rsidP="001C6EA9">
            <w:pPr>
              <w:jc w:val="center"/>
              <w:rPr>
                <w:bCs/>
                <w:sz w:val="26"/>
                <w:szCs w:val="24"/>
              </w:rPr>
            </w:pPr>
            <w:r w:rsidRPr="004875DD">
              <w:rPr>
                <w:bCs/>
                <w:sz w:val="26"/>
                <w:szCs w:val="24"/>
              </w:rPr>
              <w:t>1</w:t>
            </w:r>
          </w:p>
        </w:tc>
        <w:tc>
          <w:tcPr>
            <w:tcW w:w="2826" w:type="dxa"/>
            <w:vMerge w:val="restart"/>
            <w:vAlign w:val="center"/>
          </w:tcPr>
          <w:p w14:paraId="7239461D" w14:textId="77777777" w:rsidR="001C6EA9" w:rsidRPr="004875DD" w:rsidRDefault="001C6EA9" w:rsidP="001C6EA9">
            <w:pPr>
              <w:widowControl w:val="0"/>
              <w:autoSpaceDE w:val="0"/>
              <w:autoSpaceDN w:val="0"/>
              <w:adjustRightInd w:val="0"/>
              <w:jc w:val="center"/>
              <w:rPr>
                <w:sz w:val="26"/>
                <w:szCs w:val="24"/>
                <w:lang w:val="nl-NL"/>
              </w:rPr>
            </w:pPr>
            <w:r w:rsidRPr="004875DD">
              <w:rPr>
                <w:rFonts w:eastAsia="SimSun"/>
                <w:sz w:val="26"/>
                <w:szCs w:val="24"/>
                <w:lang w:val="en-US"/>
              </w:rPr>
              <w:t>Phẩm chất chính trị</w:t>
            </w:r>
          </w:p>
          <w:p w14:paraId="1A43C6F7" w14:textId="77777777" w:rsidR="001C6EA9" w:rsidRPr="004875DD" w:rsidRDefault="001C6EA9" w:rsidP="001C6EA9">
            <w:pPr>
              <w:widowControl w:val="0"/>
              <w:autoSpaceDE w:val="0"/>
              <w:autoSpaceDN w:val="0"/>
              <w:adjustRightInd w:val="0"/>
              <w:jc w:val="center"/>
              <w:rPr>
                <w:sz w:val="26"/>
                <w:szCs w:val="24"/>
                <w:lang w:val="nl-NL"/>
              </w:rPr>
            </w:pPr>
          </w:p>
        </w:tc>
        <w:tc>
          <w:tcPr>
            <w:tcW w:w="692" w:type="dxa"/>
            <w:vAlign w:val="center"/>
          </w:tcPr>
          <w:p w14:paraId="3534B218" w14:textId="77777777" w:rsidR="001C6EA9" w:rsidRPr="004875DD" w:rsidRDefault="001C6EA9" w:rsidP="001C6EA9">
            <w:pPr>
              <w:spacing w:before="120" w:after="120"/>
              <w:jc w:val="center"/>
              <w:rPr>
                <w:rFonts w:eastAsia="Calibri"/>
                <w:sz w:val="26"/>
                <w:szCs w:val="28"/>
                <w:lang w:val="en-US"/>
              </w:rPr>
            </w:pPr>
            <w:r w:rsidRPr="004875DD">
              <w:rPr>
                <w:rFonts w:eastAsia="Calibri"/>
                <w:sz w:val="26"/>
                <w:szCs w:val="28"/>
                <w:lang w:val="en-US"/>
              </w:rPr>
              <w:t>SL</w:t>
            </w:r>
          </w:p>
        </w:tc>
        <w:tc>
          <w:tcPr>
            <w:tcW w:w="801" w:type="dxa"/>
            <w:vAlign w:val="center"/>
          </w:tcPr>
          <w:p w14:paraId="41A11DAF" w14:textId="77777777" w:rsidR="001C6EA9" w:rsidRPr="004875DD" w:rsidRDefault="001C6EA9" w:rsidP="001C6EA9">
            <w:pPr>
              <w:spacing w:before="120" w:after="120"/>
              <w:jc w:val="center"/>
              <w:rPr>
                <w:bCs/>
                <w:sz w:val="26"/>
                <w:szCs w:val="24"/>
              </w:rPr>
            </w:pPr>
            <w:r w:rsidRPr="004875DD">
              <w:rPr>
                <w:bCs/>
                <w:sz w:val="26"/>
                <w:szCs w:val="24"/>
              </w:rPr>
              <w:t>58</w:t>
            </w:r>
          </w:p>
        </w:tc>
        <w:tc>
          <w:tcPr>
            <w:tcW w:w="801" w:type="dxa"/>
            <w:vAlign w:val="center"/>
          </w:tcPr>
          <w:p w14:paraId="5CFC89AE" w14:textId="77777777" w:rsidR="001C6EA9" w:rsidRPr="004875DD" w:rsidRDefault="001C6EA9" w:rsidP="001C6EA9">
            <w:pPr>
              <w:spacing w:before="120" w:after="120"/>
              <w:jc w:val="center"/>
              <w:rPr>
                <w:bCs/>
                <w:sz w:val="26"/>
                <w:szCs w:val="24"/>
              </w:rPr>
            </w:pPr>
            <w:r w:rsidRPr="004875DD">
              <w:rPr>
                <w:bCs/>
                <w:sz w:val="26"/>
                <w:szCs w:val="24"/>
              </w:rPr>
              <w:t>15</w:t>
            </w:r>
          </w:p>
        </w:tc>
        <w:tc>
          <w:tcPr>
            <w:tcW w:w="852" w:type="dxa"/>
            <w:vAlign w:val="center"/>
          </w:tcPr>
          <w:p w14:paraId="5F3AC082" w14:textId="77777777" w:rsidR="001C6EA9" w:rsidRPr="004875DD" w:rsidRDefault="001C6EA9" w:rsidP="001C6EA9">
            <w:pPr>
              <w:spacing w:before="120" w:after="120"/>
              <w:jc w:val="center"/>
              <w:rPr>
                <w:bCs/>
                <w:sz w:val="26"/>
                <w:szCs w:val="24"/>
              </w:rPr>
            </w:pPr>
            <w:r w:rsidRPr="004875DD">
              <w:rPr>
                <w:bCs/>
                <w:sz w:val="26"/>
                <w:szCs w:val="24"/>
              </w:rPr>
              <w:t>3</w:t>
            </w:r>
          </w:p>
        </w:tc>
        <w:tc>
          <w:tcPr>
            <w:tcW w:w="617" w:type="dxa"/>
            <w:vAlign w:val="center"/>
          </w:tcPr>
          <w:p w14:paraId="6BF8356F" w14:textId="77777777" w:rsidR="001C6EA9" w:rsidRPr="004875DD" w:rsidRDefault="001C6EA9" w:rsidP="001C6EA9">
            <w:pPr>
              <w:spacing w:before="40" w:after="40"/>
              <w:jc w:val="center"/>
              <w:rPr>
                <w:sz w:val="26"/>
                <w:szCs w:val="24"/>
              </w:rPr>
            </w:pPr>
            <w:r w:rsidRPr="004875DD">
              <w:rPr>
                <w:sz w:val="26"/>
                <w:szCs w:val="24"/>
              </w:rPr>
              <w:t>0</w:t>
            </w:r>
          </w:p>
        </w:tc>
        <w:tc>
          <w:tcPr>
            <w:tcW w:w="567" w:type="dxa"/>
            <w:vAlign w:val="center"/>
          </w:tcPr>
          <w:p w14:paraId="2C26C6FB" w14:textId="77777777" w:rsidR="001C6EA9" w:rsidRPr="004875DD" w:rsidRDefault="001C6EA9" w:rsidP="001C6EA9">
            <w:pPr>
              <w:spacing w:before="40" w:after="40"/>
              <w:jc w:val="center"/>
              <w:rPr>
                <w:sz w:val="26"/>
                <w:szCs w:val="24"/>
              </w:rPr>
            </w:pPr>
            <w:r w:rsidRPr="004875DD">
              <w:rPr>
                <w:sz w:val="26"/>
                <w:szCs w:val="24"/>
              </w:rPr>
              <w:t>0</w:t>
            </w:r>
          </w:p>
        </w:tc>
        <w:tc>
          <w:tcPr>
            <w:tcW w:w="567" w:type="dxa"/>
            <w:vMerge w:val="restart"/>
            <w:vAlign w:val="center"/>
          </w:tcPr>
          <w:p w14:paraId="66AC5523" w14:textId="77777777" w:rsidR="001C6EA9" w:rsidRPr="004875DD" w:rsidRDefault="001C6EA9" w:rsidP="001C6EA9">
            <w:pPr>
              <w:jc w:val="center"/>
              <w:rPr>
                <w:bCs/>
                <w:sz w:val="26"/>
                <w:szCs w:val="24"/>
              </w:rPr>
            </w:pPr>
            <w:r w:rsidRPr="004875DD">
              <w:rPr>
                <w:bCs/>
                <w:sz w:val="26"/>
                <w:szCs w:val="24"/>
              </w:rPr>
              <w:t>4.72</w:t>
            </w:r>
          </w:p>
        </w:tc>
        <w:tc>
          <w:tcPr>
            <w:tcW w:w="704" w:type="dxa"/>
            <w:vMerge w:val="restart"/>
            <w:vAlign w:val="center"/>
          </w:tcPr>
          <w:p w14:paraId="7C4B0444" w14:textId="77777777" w:rsidR="001C6EA9" w:rsidRPr="004875DD" w:rsidRDefault="001C6EA9" w:rsidP="001C6EA9">
            <w:pPr>
              <w:jc w:val="center"/>
              <w:rPr>
                <w:bCs/>
                <w:sz w:val="26"/>
                <w:szCs w:val="24"/>
              </w:rPr>
            </w:pPr>
            <w:r w:rsidRPr="004875DD">
              <w:rPr>
                <w:bCs/>
                <w:sz w:val="26"/>
                <w:szCs w:val="24"/>
              </w:rPr>
              <w:t>2</w:t>
            </w:r>
          </w:p>
        </w:tc>
      </w:tr>
      <w:tr w:rsidR="00CA61B9" w:rsidRPr="004875DD" w14:paraId="63F8792E" w14:textId="77777777" w:rsidTr="00D961FF">
        <w:trPr>
          <w:jc w:val="center"/>
        </w:trPr>
        <w:tc>
          <w:tcPr>
            <w:tcW w:w="563" w:type="dxa"/>
            <w:vMerge/>
            <w:vAlign w:val="center"/>
          </w:tcPr>
          <w:p w14:paraId="573779CE" w14:textId="77777777" w:rsidR="001C6EA9" w:rsidRPr="004875DD" w:rsidRDefault="001C6EA9" w:rsidP="001C6EA9">
            <w:pPr>
              <w:jc w:val="center"/>
              <w:rPr>
                <w:rFonts w:eastAsia="SimSun"/>
                <w:b/>
                <w:bCs/>
                <w:sz w:val="26"/>
                <w:szCs w:val="26"/>
              </w:rPr>
            </w:pPr>
          </w:p>
        </w:tc>
        <w:tc>
          <w:tcPr>
            <w:tcW w:w="2826" w:type="dxa"/>
            <w:vMerge/>
            <w:vAlign w:val="center"/>
          </w:tcPr>
          <w:p w14:paraId="0648B83E" w14:textId="77777777" w:rsidR="001C6EA9" w:rsidRPr="004875DD" w:rsidRDefault="001C6EA9" w:rsidP="001C6EA9">
            <w:pPr>
              <w:jc w:val="center"/>
              <w:rPr>
                <w:rFonts w:eastAsia="SimSun"/>
                <w:b/>
                <w:bCs/>
                <w:sz w:val="26"/>
                <w:szCs w:val="26"/>
              </w:rPr>
            </w:pPr>
          </w:p>
        </w:tc>
        <w:tc>
          <w:tcPr>
            <w:tcW w:w="692" w:type="dxa"/>
            <w:vAlign w:val="center"/>
          </w:tcPr>
          <w:p w14:paraId="2ED0E549" w14:textId="77777777" w:rsidR="001C6EA9" w:rsidRPr="004875DD" w:rsidRDefault="001C6EA9" w:rsidP="001C6EA9">
            <w:pPr>
              <w:spacing w:before="120" w:after="120"/>
              <w:jc w:val="center"/>
              <w:rPr>
                <w:rFonts w:eastAsia="SimSun"/>
                <w:b/>
                <w:sz w:val="26"/>
                <w:szCs w:val="26"/>
              </w:rPr>
            </w:pPr>
            <w:r w:rsidRPr="004875DD">
              <w:rPr>
                <w:rFonts w:eastAsia="Calibri"/>
                <w:sz w:val="26"/>
                <w:szCs w:val="28"/>
                <w:lang w:val="en-US"/>
              </w:rPr>
              <w:t>%</w:t>
            </w:r>
          </w:p>
        </w:tc>
        <w:tc>
          <w:tcPr>
            <w:tcW w:w="801" w:type="dxa"/>
            <w:vAlign w:val="center"/>
          </w:tcPr>
          <w:p w14:paraId="1EF8F54B" w14:textId="77777777" w:rsidR="001C6EA9" w:rsidRPr="004875DD" w:rsidRDefault="001C6EA9" w:rsidP="001C6EA9">
            <w:pPr>
              <w:spacing w:before="120" w:after="120"/>
              <w:jc w:val="center"/>
              <w:rPr>
                <w:bCs/>
                <w:sz w:val="26"/>
                <w:szCs w:val="24"/>
              </w:rPr>
            </w:pPr>
            <w:r w:rsidRPr="004875DD">
              <w:rPr>
                <w:bCs/>
                <w:sz w:val="26"/>
                <w:szCs w:val="24"/>
              </w:rPr>
              <w:t>76.32</w:t>
            </w:r>
          </w:p>
        </w:tc>
        <w:tc>
          <w:tcPr>
            <w:tcW w:w="801" w:type="dxa"/>
            <w:vAlign w:val="center"/>
          </w:tcPr>
          <w:p w14:paraId="4FE6F492" w14:textId="77777777" w:rsidR="001C6EA9" w:rsidRPr="004875DD" w:rsidRDefault="001C6EA9" w:rsidP="001C6EA9">
            <w:pPr>
              <w:spacing w:before="120" w:after="120"/>
              <w:jc w:val="center"/>
              <w:rPr>
                <w:bCs/>
                <w:sz w:val="26"/>
                <w:szCs w:val="24"/>
              </w:rPr>
            </w:pPr>
            <w:r w:rsidRPr="004875DD">
              <w:rPr>
                <w:bCs/>
                <w:sz w:val="26"/>
                <w:szCs w:val="24"/>
              </w:rPr>
              <w:t>19.74</w:t>
            </w:r>
          </w:p>
        </w:tc>
        <w:tc>
          <w:tcPr>
            <w:tcW w:w="852" w:type="dxa"/>
            <w:vAlign w:val="center"/>
          </w:tcPr>
          <w:p w14:paraId="6A4152F6" w14:textId="77777777" w:rsidR="001C6EA9" w:rsidRPr="004875DD" w:rsidRDefault="001C6EA9" w:rsidP="001C6EA9">
            <w:pPr>
              <w:spacing w:before="120" w:after="120"/>
              <w:jc w:val="center"/>
              <w:rPr>
                <w:bCs/>
                <w:sz w:val="26"/>
                <w:szCs w:val="24"/>
              </w:rPr>
            </w:pPr>
            <w:r w:rsidRPr="004875DD">
              <w:rPr>
                <w:bCs/>
                <w:sz w:val="26"/>
                <w:szCs w:val="24"/>
              </w:rPr>
              <w:t>3.95</w:t>
            </w:r>
          </w:p>
        </w:tc>
        <w:tc>
          <w:tcPr>
            <w:tcW w:w="617" w:type="dxa"/>
            <w:vAlign w:val="center"/>
          </w:tcPr>
          <w:p w14:paraId="6718A3F9" w14:textId="77777777" w:rsidR="001C6EA9" w:rsidRPr="004875DD" w:rsidRDefault="001C6EA9" w:rsidP="001C6EA9">
            <w:pPr>
              <w:spacing w:before="40" w:after="40"/>
              <w:jc w:val="center"/>
              <w:rPr>
                <w:sz w:val="26"/>
                <w:szCs w:val="24"/>
              </w:rPr>
            </w:pPr>
            <w:r w:rsidRPr="004875DD">
              <w:rPr>
                <w:sz w:val="26"/>
                <w:szCs w:val="24"/>
              </w:rPr>
              <w:t>0</w:t>
            </w:r>
          </w:p>
        </w:tc>
        <w:tc>
          <w:tcPr>
            <w:tcW w:w="567" w:type="dxa"/>
            <w:vAlign w:val="center"/>
          </w:tcPr>
          <w:p w14:paraId="375763EB" w14:textId="77777777" w:rsidR="001C6EA9" w:rsidRPr="004875DD" w:rsidRDefault="001C6EA9" w:rsidP="001C6EA9">
            <w:pPr>
              <w:spacing w:before="40" w:after="40"/>
              <w:jc w:val="center"/>
              <w:rPr>
                <w:sz w:val="26"/>
                <w:szCs w:val="24"/>
              </w:rPr>
            </w:pPr>
            <w:r w:rsidRPr="004875DD">
              <w:rPr>
                <w:sz w:val="26"/>
                <w:szCs w:val="24"/>
              </w:rPr>
              <w:t>0</w:t>
            </w:r>
          </w:p>
        </w:tc>
        <w:tc>
          <w:tcPr>
            <w:tcW w:w="567" w:type="dxa"/>
            <w:vMerge/>
            <w:vAlign w:val="center"/>
          </w:tcPr>
          <w:p w14:paraId="2EA10DC2" w14:textId="77777777" w:rsidR="001C6EA9" w:rsidRPr="004875DD" w:rsidRDefault="001C6EA9" w:rsidP="001C6EA9">
            <w:pPr>
              <w:jc w:val="center"/>
              <w:rPr>
                <w:rFonts w:eastAsia="Calibri"/>
                <w:bCs/>
                <w:iCs/>
                <w:sz w:val="26"/>
                <w:szCs w:val="24"/>
              </w:rPr>
            </w:pPr>
          </w:p>
        </w:tc>
        <w:tc>
          <w:tcPr>
            <w:tcW w:w="704" w:type="dxa"/>
            <w:vMerge/>
            <w:vAlign w:val="center"/>
          </w:tcPr>
          <w:p w14:paraId="739987B7" w14:textId="77777777" w:rsidR="001C6EA9" w:rsidRPr="004875DD" w:rsidRDefault="001C6EA9" w:rsidP="001C6EA9">
            <w:pPr>
              <w:jc w:val="center"/>
              <w:rPr>
                <w:bCs/>
                <w:sz w:val="26"/>
                <w:szCs w:val="24"/>
              </w:rPr>
            </w:pPr>
          </w:p>
        </w:tc>
      </w:tr>
      <w:tr w:rsidR="00CA61B9" w:rsidRPr="004875DD" w14:paraId="192E1A9F" w14:textId="77777777" w:rsidTr="00D961FF">
        <w:trPr>
          <w:jc w:val="center"/>
        </w:trPr>
        <w:tc>
          <w:tcPr>
            <w:tcW w:w="563" w:type="dxa"/>
            <w:vMerge w:val="restart"/>
            <w:vAlign w:val="center"/>
          </w:tcPr>
          <w:p w14:paraId="4E4DC3BC" w14:textId="77777777" w:rsidR="001C6EA9" w:rsidRPr="004875DD" w:rsidRDefault="001C6EA9" w:rsidP="001C6EA9">
            <w:pPr>
              <w:jc w:val="center"/>
              <w:rPr>
                <w:bCs/>
                <w:sz w:val="26"/>
                <w:szCs w:val="24"/>
              </w:rPr>
            </w:pPr>
            <w:r w:rsidRPr="004875DD">
              <w:rPr>
                <w:bCs/>
                <w:sz w:val="26"/>
                <w:szCs w:val="24"/>
              </w:rPr>
              <w:t>2</w:t>
            </w:r>
          </w:p>
        </w:tc>
        <w:tc>
          <w:tcPr>
            <w:tcW w:w="2826" w:type="dxa"/>
            <w:vMerge w:val="restart"/>
            <w:vAlign w:val="center"/>
          </w:tcPr>
          <w:p w14:paraId="185ADDF6" w14:textId="77777777" w:rsidR="001C6EA9" w:rsidRPr="004875DD" w:rsidRDefault="001C6EA9" w:rsidP="001C6EA9">
            <w:pPr>
              <w:widowControl w:val="0"/>
              <w:autoSpaceDE w:val="0"/>
              <w:autoSpaceDN w:val="0"/>
              <w:adjustRightInd w:val="0"/>
              <w:jc w:val="center"/>
              <w:rPr>
                <w:sz w:val="26"/>
                <w:szCs w:val="24"/>
                <w:lang w:val="nl-NL"/>
              </w:rPr>
            </w:pPr>
            <w:r w:rsidRPr="004875DD">
              <w:rPr>
                <w:rFonts w:eastAsia="SimSun"/>
                <w:sz w:val="26"/>
                <w:szCs w:val="24"/>
                <w:lang w:val="en-US"/>
              </w:rPr>
              <w:t>Đạo đức nghề nghiệp</w:t>
            </w:r>
          </w:p>
          <w:p w14:paraId="7101F7F6" w14:textId="77777777" w:rsidR="001C6EA9" w:rsidRPr="004875DD" w:rsidRDefault="001C6EA9" w:rsidP="001C6EA9">
            <w:pPr>
              <w:widowControl w:val="0"/>
              <w:autoSpaceDE w:val="0"/>
              <w:autoSpaceDN w:val="0"/>
              <w:adjustRightInd w:val="0"/>
              <w:jc w:val="center"/>
              <w:rPr>
                <w:sz w:val="26"/>
                <w:szCs w:val="24"/>
                <w:lang w:val="nl-NL"/>
              </w:rPr>
            </w:pPr>
          </w:p>
        </w:tc>
        <w:tc>
          <w:tcPr>
            <w:tcW w:w="692" w:type="dxa"/>
            <w:vAlign w:val="center"/>
          </w:tcPr>
          <w:p w14:paraId="73929126" w14:textId="77777777" w:rsidR="001C6EA9" w:rsidRPr="004875DD" w:rsidRDefault="001C6EA9" w:rsidP="001C6EA9">
            <w:pPr>
              <w:spacing w:before="180" w:after="180"/>
              <w:jc w:val="center"/>
              <w:rPr>
                <w:rFonts w:eastAsia="Calibri"/>
                <w:sz w:val="26"/>
                <w:szCs w:val="28"/>
                <w:lang w:val="en-US"/>
              </w:rPr>
            </w:pPr>
            <w:r w:rsidRPr="004875DD">
              <w:rPr>
                <w:rFonts w:eastAsia="Calibri"/>
                <w:sz w:val="26"/>
                <w:szCs w:val="28"/>
                <w:lang w:val="en-US"/>
              </w:rPr>
              <w:t>SL</w:t>
            </w:r>
          </w:p>
        </w:tc>
        <w:tc>
          <w:tcPr>
            <w:tcW w:w="801" w:type="dxa"/>
            <w:vAlign w:val="center"/>
          </w:tcPr>
          <w:p w14:paraId="58D75783" w14:textId="77777777" w:rsidR="001C6EA9" w:rsidRPr="004875DD" w:rsidRDefault="001C6EA9" w:rsidP="001C6EA9">
            <w:pPr>
              <w:spacing w:before="180" w:after="180"/>
              <w:jc w:val="center"/>
              <w:rPr>
                <w:bCs/>
                <w:sz w:val="26"/>
                <w:szCs w:val="24"/>
              </w:rPr>
            </w:pPr>
            <w:r w:rsidRPr="004875DD">
              <w:rPr>
                <w:bCs/>
                <w:sz w:val="26"/>
                <w:szCs w:val="24"/>
              </w:rPr>
              <w:t>62</w:t>
            </w:r>
          </w:p>
        </w:tc>
        <w:tc>
          <w:tcPr>
            <w:tcW w:w="801" w:type="dxa"/>
            <w:vAlign w:val="center"/>
          </w:tcPr>
          <w:p w14:paraId="58452E68" w14:textId="77777777" w:rsidR="001C6EA9" w:rsidRPr="004875DD" w:rsidRDefault="001C6EA9" w:rsidP="001C6EA9">
            <w:pPr>
              <w:spacing w:before="180" w:after="180"/>
              <w:jc w:val="center"/>
              <w:rPr>
                <w:bCs/>
                <w:sz w:val="26"/>
                <w:szCs w:val="24"/>
              </w:rPr>
            </w:pPr>
            <w:r w:rsidRPr="004875DD">
              <w:rPr>
                <w:bCs/>
                <w:sz w:val="26"/>
                <w:szCs w:val="24"/>
              </w:rPr>
              <w:t>12</w:t>
            </w:r>
          </w:p>
        </w:tc>
        <w:tc>
          <w:tcPr>
            <w:tcW w:w="852" w:type="dxa"/>
            <w:vAlign w:val="center"/>
          </w:tcPr>
          <w:p w14:paraId="7112223F" w14:textId="77777777" w:rsidR="001C6EA9" w:rsidRPr="004875DD" w:rsidRDefault="001C6EA9" w:rsidP="001C6EA9">
            <w:pPr>
              <w:spacing w:before="180" w:after="180"/>
              <w:jc w:val="center"/>
              <w:rPr>
                <w:bCs/>
                <w:sz w:val="26"/>
                <w:szCs w:val="24"/>
              </w:rPr>
            </w:pPr>
            <w:r w:rsidRPr="004875DD">
              <w:rPr>
                <w:bCs/>
                <w:sz w:val="26"/>
                <w:szCs w:val="24"/>
              </w:rPr>
              <w:t>2</w:t>
            </w:r>
          </w:p>
        </w:tc>
        <w:tc>
          <w:tcPr>
            <w:tcW w:w="617" w:type="dxa"/>
            <w:vAlign w:val="center"/>
          </w:tcPr>
          <w:p w14:paraId="5FB8BC40" w14:textId="77777777" w:rsidR="001C6EA9" w:rsidRPr="004875DD" w:rsidRDefault="001C6EA9" w:rsidP="001C6EA9">
            <w:pPr>
              <w:spacing w:before="40" w:after="40"/>
              <w:jc w:val="center"/>
              <w:rPr>
                <w:sz w:val="26"/>
                <w:szCs w:val="24"/>
              </w:rPr>
            </w:pPr>
            <w:r w:rsidRPr="004875DD">
              <w:rPr>
                <w:sz w:val="26"/>
                <w:szCs w:val="24"/>
              </w:rPr>
              <w:t>0</w:t>
            </w:r>
          </w:p>
        </w:tc>
        <w:tc>
          <w:tcPr>
            <w:tcW w:w="567" w:type="dxa"/>
            <w:vAlign w:val="center"/>
          </w:tcPr>
          <w:p w14:paraId="4D1ADCB5" w14:textId="77777777" w:rsidR="001C6EA9" w:rsidRPr="004875DD" w:rsidRDefault="001C6EA9" w:rsidP="001C6EA9">
            <w:pPr>
              <w:spacing w:before="40" w:after="40"/>
              <w:jc w:val="center"/>
              <w:rPr>
                <w:sz w:val="26"/>
                <w:szCs w:val="24"/>
              </w:rPr>
            </w:pPr>
            <w:r w:rsidRPr="004875DD">
              <w:rPr>
                <w:sz w:val="26"/>
                <w:szCs w:val="24"/>
              </w:rPr>
              <w:t>0</w:t>
            </w:r>
          </w:p>
        </w:tc>
        <w:tc>
          <w:tcPr>
            <w:tcW w:w="567" w:type="dxa"/>
            <w:vMerge w:val="restart"/>
            <w:vAlign w:val="center"/>
          </w:tcPr>
          <w:p w14:paraId="1A91F674" w14:textId="77777777" w:rsidR="001C6EA9" w:rsidRPr="004875DD" w:rsidRDefault="001C6EA9" w:rsidP="001C6EA9">
            <w:pPr>
              <w:spacing w:before="180" w:after="180"/>
              <w:jc w:val="center"/>
              <w:rPr>
                <w:bCs/>
                <w:sz w:val="26"/>
                <w:szCs w:val="24"/>
              </w:rPr>
            </w:pPr>
            <w:r w:rsidRPr="004875DD">
              <w:rPr>
                <w:bCs/>
                <w:sz w:val="26"/>
                <w:szCs w:val="24"/>
              </w:rPr>
              <w:t>4.79</w:t>
            </w:r>
          </w:p>
        </w:tc>
        <w:tc>
          <w:tcPr>
            <w:tcW w:w="704" w:type="dxa"/>
            <w:vMerge w:val="restart"/>
            <w:vAlign w:val="center"/>
          </w:tcPr>
          <w:p w14:paraId="6CA88CCA" w14:textId="77777777" w:rsidR="001C6EA9" w:rsidRPr="004875DD" w:rsidRDefault="001C6EA9" w:rsidP="001C6EA9">
            <w:pPr>
              <w:spacing w:before="180" w:after="180"/>
              <w:jc w:val="center"/>
              <w:rPr>
                <w:bCs/>
                <w:sz w:val="26"/>
                <w:szCs w:val="24"/>
              </w:rPr>
            </w:pPr>
            <w:r w:rsidRPr="004875DD">
              <w:rPr>
                <w:bCs/>
                <w:sz w:val="26"/>
                <w:szCs w:val="24"/>
              </w:rPr>
              <w:t>1</w:t>
            </w:r>
          </w:p>
        </w:tc>
      </w:tr>
      <w:tr w:rsidR="00CA61B9" w:rsidRPr="004875DD" w14:paraId="610BA7BD" w14:textId="77777777" w:rsidTr="00D961FF">
        <w:trPr>
          <w:jc w:val="center"/>
        </w:trPr>
        <w:tc>
          <w:tcPr>
            <w:tcW w:w="563" w:type="dxa"/>
            <w:vMerge/>
            <w:vAlign w:val="center"/>
          </w:tcPr>
          <w:p w14:paraId="18BFF558" w14:textId="77777777" w:rsidR="001C6EA9" w:rsidRPr="004875DD" w:rsidRDefault="001C6EA9" w:rsidP="001C6EA9">
            <w:pPr>
              <w:jc w:val="center"/>
              <w:rPr>
                <w:rFonts w:eastAsia="SimSun"/>
                <w:b/>
                <w:bCs/>
                <w:sz w:val="26"/>
                <w:szCs w:val="26"/>
              </w:rPr>
            </w:pPr>
          </w:p>
        </w:tc>
        <w:tc>
          <w:tcPr>
            <w:tcW w:w="2826" w:type="dxa"/>
            <w:vMerge/>
            <w:vAlign w:val="center"/>
          </w:tcPr>
          <w:p w14:paraId="1733F18F" w14:textId="77777777" w:rsidR="001C6EA9" w:rsidRPr="004875DD" w:rsidRDefault="001C6EA9" w:rsidP="001C6EA9">
            <w:pPr>
              <w:jc w:val="center"/>
              <w:rPr>
                <w:rFonts w:eastAsia="SimSun"/>
                <w:b/>
                <w:bCs/>
                <w:sz w:val="26"/>
                <w:szCs w:val="26"/>
              </w:rPr>
            </w:pPr>
          </w:p>
        </w:tc>
        <w:tc>
          <w:tcPr>
            <w:tcW w:w="692" w:type="dxa"/>
            <w:vAlign w:val="center"/>
          </w:tcPr>
          <w:p w14:paraId="3EC6C474" w14:textId="77777777" w:rsidR="001C6EA9" w:rsidRPr="004875DD" w:rsidRDefault="001C6EA9" w:rsidP="001C6EA9">
            <w:pPr>
              <w:spacing w:before="180" w:after="180"/>
              <w:jc w:val="center"/>
              <w:rPr>
                <w:rFonts w:eastAsia="SimSun"/>
                <w:b/>
                <w:sz w:val="26"/>
                <w:szCs w:val="26"/>
              </w:rPr>
            </w:pPr>
            <w:r w:rsidRPr="004875DD">
              <w:rPr>
                <w:rFonts w:eastAsia="Calibri"/>
                <w:sz w:val="26"/>
                <w:szCs w:val="28"/>
                <w:lang w:val="en-US"/>
              </w:rPr>
              <w:t>%</w:t>
            </w:r>
          </w:p>
        </w:tc>
        <w:tc>
          <w:tcPr>
            <w:tcW w:w="801" w:type="dxa"/>
            <w:vAlign w:val="center"/>
          </w:tcPr>
          <w:p w14:paraId="6A6B773F" w14:textId="77777777" w:rsidR="001C6EA9" w:rsidRPr="004875DD" w:rsidRDefault="001C6EA9" w:rsidP="001C6EA9">
            <w:pPr>
              <w:spacing w:before="180" w:after="180"/>
              <w:jc w:val="center"/>
              <w:rPr>
                <w:bCs/>
                <w:sz w:val="26"/>
                <w:szCs w:val="24"/>
              </w:rPr>
            </w:pPr>
            <w:r w:rsidRPr="004875DD">
              <w:rPr>
                <w:bCs/>
                <w:sz w:val="26"/>
                <w:szCs w:val="24"/>
              </w:rPr>
              <w:t>81.58</w:t>
            </w:r>
          </w:p>
        </w:tc>
        <w:tc>
          <w:tcPr>
            <w:tcW w:w="801" w:type="dxa"/>
            <w:vAlign w:val="center"/>
          </w:tcPr>
          <w:p w14:paraId="37CA9550" w14:textId="77777777" w:rsidR="001C6EA9" w:rsidRPr="004875DD" w:rsidRDefault="001C6EA9" w:rsidP="001C6EA9">
            <w:pPr>
              <w:spacing w:before="180" w:after="180"/>
              <w:jc w:val="center"/>
              <w:rPr>
                <w:bCs/>
                <w:sz w:val="26"/>
                <w:szCs w:val="24"/>
              </w:rPr>
            </w:pPr>
            <w:r w:rsidRPr="004875DD">
              <w:rPr>
                <w:bCs/>
                <w:sz w:val="26"/>
                <w:szCs w:val="24"/>
              </w:rPr>
              <w:t>15.79</w:t>
            </w:r>
          </w:p>
        </w:tc>
        <w:tc>
          <w:tcPr>
            <w:tcW w:w="852" w:type="dxa"/>
            <w:vAlign w:val="center"/>
          </w:tcPr>
          <w:p w14:paraId="71CEE757" w14:textId="77777777" w:rsidR="001C6EA9" w:rsidRPr="004875DD" w:rsidRDefault="001C6EA9" w:rsidP="001C6EA9">
            <w:pPr>
              <w:spacing w:before="180" w:after="180"/>
              <w:jc w:val="center"/>
              <w:rPr>
                <w:bCs/>
                <w:sz w:val="26"/>
                <w:szCs w:val="24"/>
              </w:rPr>
            </w:pPr>
            <w:r w:rsidRPr="004875DD">
              <w:rPr>
                <w:bCs/>
                <w:sz w:val="26"/>
                <w:szCs w:val="24"/>
              </w:rPr>
              <w:t>2.63</w:t>
            </w:r>
          </w:p>
        </w:tc>
        <w:tc>
          <w:tcPr>
            <w:tcW w:w="617" w:type="dxa"/>
            <w:vAlign w:val="center"/>
          </w:tcPr>
          <w:p w14:paraId="298DE72C" w14:textId="77777777" w:rsidR="001C6EA9" w:rsidRPr="004875DD" w:rsidRDefault="001C6EA9" w:rsidP="001C6EA9">
            <w:pPr>
              <w:jc w:val="center"/>
            </w:pPr>
            <w:r w:rsidRPr="004875DD">
              <w:rPr>
                <w:sz w:val="26"/>
                <w:szCs w:val="24"/>
              </w:rPr>
              <w:t>0</w:t>
            </w:r>
          </w:p>
        </w:tc>
        <w:tc>
          <w:tcPr>
            <w:tcW w:w="567" w:type="dxa"/>
            <w:vAlign w:val="center"/>
          </w:tcPr>
          <w:p w14:paraId="43EA527C" w14:textId="77777777" w:rsidR="001C6EA9" w:rsidRPr="004875DD" w:rsidRDefault="001C6EA9" w:rsidP="001C6EA9">
            <w:pPr>
              <w:jc w:val="center"/>
            </w:pPr>
            <w:r w:rsidRPr="004875DD">
              <w:rPr>
                <w:sz w:val="26"/>
                <w:szCs w:val="24"/>
              </w:rPr>
              <w:t>0</w:t>
            </w:r>
          </w:p>
        </w:tc>
        <w:tc>
          <w:tcPr>
            <w:tcW w:w="567" w:type="dxa"/>
            <w:vMerge/>
            <w:vAlign w:val="center"/>
          </w:tcPr>
          <w:p w14:paraId="0F6B2E2D" w14:textId="77777777" w:rsidR="001C6EA9" w:rsidRPr="004875DD" w:rsidRDefault="001C6EA9" w:rsidP="001C6EA9">
            <w:pPr>
              <w:spacing w:before="180" w:after="180"/>
              <w:jc w:val="center"/>
              <w:rPr>
                <w:rFonts w:eastAsia="Calibri"/>
                <w:bCs/>
                <w:iCs/>
                <w:sz w:val="26"/>
                <w:szCs w:val="24"/>
              </w:rPr>
            </w:pPr>
          </w:p>
        </w:tc>
        <w:tc>
          <w:tcPr>
            <w:tcW w:w="704" w:type="dxa"/>
            <w:vMerge/>
            <w:vAlign w:val="center"/>
          </w:tcPr>
          <w:p w14:paraId="1DD720A2" w14:textId="77777777" w:rsidR="001C6EA9" w:rsidRPr="004875DD" w:rsidRDefault="001C6EA9" w:rsidP="001C6EA9">
            <w:pPr>
              <w:spacing w:before="180" w:after="180"/>
              <w:jc w:val="center"/>
              <w:rPr>
                <w:bCs/>
                <w:sz w:val="26"/>
                <w:szCs w:val="24"/>
              </w:rPr>
            </w:pPr>
          </w:p>
        </w:tc>
      </w:tr>
      <w:tr w:rsidR="00CA61B9" w:rsidRPr="004875DD" w14:paraId="554DB024" w14:textId="77777777" w:rsidTr="00D961FF">
        <w:trPr>
          <w:jc w:val="center"/>
        </w:trPr>
        <w:tc>
          <w:tcPr>
            <w:tcW w:w="563" w:type="dxa"/>
            <w:vMerge w:val="restart"/>
            <w:vAlign w:val="center"/>
          </w:tcPr>
          <w:p w14:paraId="172EE30A" w14:textId="77777777" w:rsidR="001C6EA9" w:rsidRPr="004875DD" w:rsidRDefault="001C6EA9" w:rsidP="001C6EA9">
            <w:pPr>
              <w:jc w:val="center"/>
              <w:rPr>
                <w:bCs/>
                <w:sz w:val="26"/>
                <w:szCs w:val="24"/>
              </w:rPr>
            </w:pPr>
            <w:r w:rsidRPr="004875DD">
              <w:rPr>
                <w:bCs/>
                <w:sz w:val="26"/>
                <w:szCs w:val="24"/>
              </w:rPr>
              <w:t>3</w:t>
            </w:r>
          </w:p>
        </w:tc>
        <w:tc>
          <w:tcPr>
            <w:tcW w:w="2826" w:type="dxa"/>
            <w:vMerge w:val="restart"/>
            <w:vAlign w:val="center"/>
          </w:tcPr>
          <w:p w14:paraId="7CC8C741" w14:textId="77777777" w:rsidR="001C6EA9" w:rsidRPr="004875DD" w:rsidRDefault="001C6EA9" w:rsidP="001C6EA9">
            <w:pPr>
              <w:widowControl w:val="0"/>
              <w:autoSpaceDE w:val="0"/>
              <w:autoSpaceDN w:val="0"/>
              <w:adjustRightInd w:val="0"/>
              <w:jc w:val="center"/>
              <w:rPr>
                <w:sz w:val="26"/>
                <w:szCs w:val="24"/>
                <w:lang w:val="nl-NL"/>
              </w:rPr>
            </w:pPr>
            <w:r w:rsidRPr="004875DD">
              <w:rPr>
                <w:rFonts w:eastAsia="SimSun"/>
                <w:sz w:val="26"/>
                <w:szCs w:val="24"/>
                <w:lang w:val="en-US"/>
              </w:rPr>
              <w:t>Lối sống, tác phong</w:t>
            </w:r>
          </w:p>
          <w:p w14:paraId="3D90F389" w14:textId="77777777" w:rsidR="001C6EA9" w:rsidRPr="004875DD" w:rsidRDefault="001C6EA9" w:rsidP="001C6EA9">
            <w:pPr>
              <w:jc w:val="both"/>
            </w:pPr>
          </w:p>
        </w:tc>
        <w:tc>
          <w:tcPr>
            <w:tcW w:w="692" w:type="dxa"/>
            <w:vAlign w:val="center"/>
          </w:tcPr>
          <w:p w14:paraId="7CDBB066" w14:textId="77777777" w:rsidR="001C6EA9" w:rsidRPr="004875DD" w:rsidRDefault="001C6EA9" w:rsidP="001C6EA9">
            <w:pPr>
              <w:spacing w:before="160" w:after="160"/>
              <w:jc w:val="center"/>
              <w:rPr>
                <w:rFonts w:eastAsia="Calibri"/>
                <w:sz w:val="26"/>
                <w:szCs w:val="28"/>
                <w:lang w:val="en-US"/>
              </w:rPr>
            </w:pPr>
            <w:r w:rsidRPr="004875DD">
              <w:rPr>
                <w:rFonts w:eastAsia="Calibri"/>
                <w:sz w:val="26"/>
                <w:szCs w:val="28"/>
                <w:lang w:val="en-US"/>
              </w:rPr>
              <w:t>SL</w:t>
            </w:r>
          </w:p>
        </w:tc>
        <w:tc>
          <w:tcPr>
            <w:tcW w:w="801" w:type="dxa"/>
            <w:vAlign w:val="center"/>
          </w:tcPr>
          <w:p w14:paraId="130B2CE6" w14:textId="77777777" w:rsidR="001C6EA9" w:rsidRPr="004875DD" w:rsidRDefault="001C6EA9" w:rsidP="001C6EA9">
            <w:pPr>
              <w:spacing w:before="160" w:after="160"/>
              <w:jc w:val="center"/>
              <w:rPr>
                <w:bCs/>
                <w:sz w:val="26"/>
                <w:szCs w:val="24"/>
              </w:rPr>
            </w:pPr>
            <w:r w:rsidRPr="004875DD">
              <w:rPr>
                <w:bCs/>
                <w:sz w:val="26"/>
                <w:szCs w:val="24"/>
              </w:rPr>
              <w:t>56</w:t>
            </w:r>
          </w:p>
        </w:tc>
        <w:tc>
          <w:tcPr>
            <w:tcW w:w="801" w:type="dxa"/>
            <w:vAlign w:val="center"/>
          </w:tcPr>
          <w:p w14:paraId="2EC62023" w14:textId="77777777" w:rsidR="001C6EA9" w:rsidRPr="004875DD" w:rsidRDefault="001C6EA9" w:rsidP="001C6EA9">
            <w:pPr>
              <w:spacing w:before="160" w:after="160"/>
              <w:jc w:val="center"/>
              <w:rPr>
                <w:bCs/>
                <w:sz w:val="26"/>
                <w:szCs w:val="24"/>
              </w:rPr>
            </w:pPr>
            <w:r w:rsidRPr="004875DD">
              <w:rPr>
                <w:bCs/>
                <w:sz w:val="26"/>
                <w:szCs w:val="24"/>
              </w:rPr>
              <w:t>17</w:t>
            </w:r>
          </w:p>
        </w:tc>
        <w:tc>
          <w:tcPr>
            <w:tcW w:w="852" w:type="dxa"/>
            <w:vAlign w:val="center"/>
          </w:tcPr>
          <w:p w14:paraId="01CBBB7B" w14:textId="77777777" w:rsidR="001C6EA9" w:rsidRPr="004875DD" w:rsidRDefault="001C6EA9" w:rsidP="001C6EA9">
            <w:pPr>
              <w:spacing w:before="160" w:after="160"/>
              <w:jc w:val="center"/>
              <w:rPr>
                <w:bCs/>
                <w:sz w:val="26"/>
                <w:szCs w:val="24"/>
              </w:rPr>
            </w:pPr>
            <w:r w:rsidRPr="004875DD">
              <w:rPr>
                <w:bCs/>
                <w:sz w:val="26"/>
                <w:szCs w:val="24"/>
              </w:rPr>
              <w:t>3</w:t>
            </w:r>
          </w:p>
        </w:tc>
        <w:tc>
          <w:tcPr>
            <w:tcW w:w="617" w:type="dxa"/>
            <w:vAlign w:val="center"/>
          </w:tcPr>
          <w:p w14:paraId="7FE40C36" w14:textId="77777777" w:rsidR="001C6EA9" w:rsidRPr="004875DD" w:rsidRDefault="001C6EA9" w:rsidP="001C6EA9">
            <w:pPr>
              <w:spacing w:before="40" w:after="40"/>
              <w:jc w:val="center"/>
              <w:rPr>
                <w:sz w:val="26"/>
                <w:szCs w:val="24"/>
              </w:rPr>
            </w:pPr>
            <w:r w:rsidRPr="004875DD">
              <w:rPr>
                <w:sz w:val="26"/>
                <w:szCs w:val="24"/>
              </w:rPr>
              <w:t>0</w:t>
            </w:r>
          </w:p>
        </w:tc>
        <w:tc>
          <w:tcPr>
            <w:tcW w:w="567" w:type="dxa"/>
            <w:vAlign w:val="center"/>
          </w:tcPr>
          <w:p w14:paraId="6AB56C1A" w14:textId="77777777" w:rsidR="001C6EA9" w:rsidRPr="004875DD" w:rsidRDefault="001C6EA9" w:rsidP="001C6EA9">
            <w:pPr>
              <w:spacing w:before="40" w:after="40"/>
              <w:jc w:val="center"/>
              <w:rPr>
                <w:sz w:val="26"/>
                <w:szCs w:val="24"/>
              </w:rPr>
            </w:pPr>
            <w:r w:rsidRPr="004875DD">
              <w:rPr>
                <w:sz w:val="26"/>
                <w:szCs w:val="24"/>
              </w:rPr>
              <w:t>0</w:t>
            </w:r>
          </w:p>
        </w:tc>
        <w:tc>
          <w:tcPr>
            <w:tcW w:w="567" w:type="dxa"/>
            <w:vMerge w:val="restart"/>
            <w:vAlign w:val="center"/>
          </w:tcPr>
          <w:p w14:paraId="4D01155C" w14:textId="77777777" w:rsidR="001C6EA9" w:rsidRPr="004875DD" w:rsidRDefault="001C6EA9" w:rsidP="001C6EA9">
            <w:pPr>
              <w:jc w:val="center"/>
              <w:rPr>
                <w:bCs/>
                <w:sz w:val="26"/>
                <w:szCs w:val="24"/>
              </w:rPr>
            </w:pPr>
            <w:r w:rsidRPr="004875DD">
              <w:rPr>
                <w:bCs/>
                <w:sz w:val="26"/>
                <w:szCs w:val="24"/>
              </w:rPr>
              <w:t>4.70</w:t>
            </w:r>
          </w:p>
        </w:tc>
        <w:tc>
          <w:tcPr>
            <w:tcW w:w="704" w:type="dxa"/>
            <w:vMerge w:val="restart"/>
            <w:vAlign w:val="center"/>
          </w:tcPr>
          <w:p w14:paraId="3D9D4430" w14:textId="77777777" w:rsidR="001C6EA9" w:rsidRPr="004875DD" w:rsidRDefault="001C6EA9" w:rsidP="001C6EA9">
            <w:pPr>
              <w:jc w:val="center"/>
              <w:rPr>
                <w:bCs/>
                <w:sz w:val="26"/>
                <w:szCs w:val="24"/>
              </w:rPr>
            </w:pPr>
            <w:r w:rsidRPr="004875DD">
              <w:rPr>
                <w:bCs/>
                <w:sz w:val="26"/>
                <w:szCs w:val="24"/>
              </w:rPr>
              <w:t>3</w:t>
            </w:r>
          </w:p>
        </w:tc>
      </w:tr>
      <w:tr w:rsidR="00CA61B9" w:rsidRPr="004875DD" w14:paraId="5EB721BD" w14:textId="77777777" w:rsidTr="00D961FF">
        <w:trPr>
          <w:jc w:val="center"/>
        </w:trPr>
        <w:tc>
          <w:tcPr>
            <w:tcW w:w="563" w:type="dxa"/>
            <w:vMerge/>
            <w:vAlign w:val="center"/>
          </w:tcPr>
          <w:p w14:paraId="206B3297" w14:textId="77777777" w:rsidR="001C6EA9" w:rsidRPr="004875DD" w:rsidRDefault="001C6EA9" w:rsidP="001C6EA9">
            <w:pPr>
              <w:jc w:val="center"/>
              <w:rPr>
                <w:rFonts w:eastAsia="SimSun"/>
                <w:b/>
                <w:bCs/>
                <w:sz w:val="26"/>
                <w:szCs w:val="26"/>
              </w:rPr>
            </w:pPr>
          </w:p>
        </w:tc>
        <w:tc>
          <w:tcPr>
            <w:tcW w:w="2826" w:type="dxa"/>
            <w:vMerge/>
            <w:vAlign w:val="center"/>
          </w:tcPr>
          <w:p w14:paraId="4B8098B5" w14:textId="77777777" w:rsidR="001C6EA9" w:rsidRPr="004875DD" w:rsidRDefault="001C6EA9" w:rsidP="001C6EA9">
            <w:pPr>
              <w:jc w:val="center"/>
              <w:rPr>
                <w:rFonts w:eastAsia="SimSun"/>
                <w:b/>
                <w:bCs/>
                <w:sz w:val="26"/>
                <w:szCs w:val="26"/>
              </w:rPr>
            </w:pPr>
          </w:p>
        </w:tc>
        <w:tc>
          <w:tcPr>
            <w:tcW w:w="692" w:type="dxa"/>
            <w:vAlign w:val="center"/>
          </w:tcPr>
          <w:p w14:paraId="1F6F2708" w14:textId="77777777" w:rsidR="001C6EA9" w:rsidRPr="004875DD" w:rsidRDefault="001C6EA9" w:rsidP="001C6EA9">
            <w:pPr>
              <w:spacing w:before="160" w:after="160"/>
              <w:jc w:val="center"/>
              <w:rPr>
                <w:rFonts w:eastAsia="SimSun"/>
                <w:b/>
                <w:sz w:val="26"/>
                <w:szCs w:val="26"/>
              </w:rPr>
            </w:pPr>
            <w:r w:rsidRPr="004875DD">
              <w:rPr>
                <w:rFonts w:eastAsia="Calibri"/>
                <w:sz w:val="26"/>
                <w:szCs w:val="28"/>
                <w:lang w:val="en-US"/>
              </w:rPr>
              <w:t>%</w:t>
            </w:r>
          </w:p>
        </w:tc>
        <w:tc>
          <w:tcPr>
            <w:tcW w:w="801" w:type="dxa"/>
            <w:vAlign w:val="center"/>
          </w:tcPr>
          <w:p w14:paraId="06391821" w14:textId="77777777" w:rsidR="001C6EA9" w:rsidRPr="004875DD" w:rsidRDefault="001C6EA9" w:rsidP="001C6EA9">
            <w:pPr>
              <w:spacing w:before="160" w:after="160"/>
              <w:jc w:val="center"/>
              <w:rPr>
                <w:bCs/>
                <w:sz w:val="26"/>
                <w:szCs w:val="24"/>
              </w:rPr>
            </w:pPr>
            <w:r w:rsidRPr="004875DD">
              <w:rPr>
                <w:bCs/>
                <w:sz w:val="26"/>
                <w:szCs w:val="24"/>
              </w:rPr>
              <w:t>73.68</w:t>
            </w:r>
          </w:p>
        </w:tc>
        <w:tc>
          <w:tcPr>
            <w:tcW w:w="801" w:type="dxa"/>
            <w:vAlign w:val="center"/>
          </w:tcPr>
          <w:p w14:paraId="575F62A2" w14:textId="77777777" w:rsidR="001C6EA9" w:rsidRPr="004875DD" w:rsidRDefault="001C6EA9" w:rsidP="001C6EA9">
            <w:pPr>
              <w:spacing w:before="160" w:after="160"/>
              <w:jc w:val="center"/>
              <w:rPr>
                <w:bCs/>
                <w:sz w:val="26"/>
                <w:szCs w:val="24"/>
              </w:rPr>
            </w:pPr>
            <w:r w:rsidRPr="004875DD">
              <w:rPr>
                <w:bCs/>
                <w:sz w:val="26"/>
                <w:szCs w:val="24"/>
              </w:rPr>
              <w:t>22.37</w:t>
            </w:r>
          </w:p>
        </w:tc>
        <w:tc>
          <w:tcPr>
            <w:tcW w:w="852" w:type="dxa"/>
            <w:vAlign w:val="center"/>
          </w:tcPr>
          <w:p w14:paraId="0157C6FC" w14:textId="77777777" w:rsidR="001C6EA9" w:rsidRPr="004875DD" w:rsidRDefault="001C6EA9" w:rsidP="001C6EA9">
            <w:pPr>
              <w:spacing w:before="160" w:after="160"/>
              <w:jc w:val="center"/>
              <w:rPr>
                <w:bCs/>
                <w:sz w:val="26"/>
                <w:szCs w:val="24"/>
              </w:rPr>
            </w:pPr>
            <w:r w:rsidRPr="004875DD">
              <w:rPr>
                <w:bCs/>
                <w:sz w:val="26"/>
                <w:szCs w:val="24"/>
              </w:rPr>
              <w:t>3.95</w:t>
            </w:r>
          </w:p>
        </w:tc>
        <w:tc>
          <w:tcPr>
            <w:tcW w:w="617" w:type="dxa"/>
            <w:vAlign w:val="center"/>
          </w:tcPr>
          <w:p w14:paraId="1F7954C4" w14:textId="77777777" w:rsidR="001C6EA9" w:rsidRPr="004875DD" w:rsidRDefault="001C6EA9" w:rsidP="001C6EA9">
            <w:pPr>
              <w:jc w:val="center"/>
            </w:pPr>
            <w:r w:rsidRPr="004875DD">
              <w:rPr>
                <w:sz w:val="26"/>
                <w:szCs w:val="24"/>
              </w:rPr>
              <w:t>0</w:t>
            </w:r>
          </w:p>
        </w:tc>
        <w:tc>
          <w:tcPr>
            <w:tcW w:w="567" w:type="dxa"/>
            <w:vAlign w:val="center"/>
          </w:tcPr>
          <w:p w14:paraId="0CB5A4EB" w14:textId="77777777" w:rsidR="001C6EA9" w:rsidRPr="004875DD" w:rsidRDefault="001C6EA9" w:rsidP="001C6EA9">
            <w:pPr>
              <w:jc w:val="center"/>
            </w:pPr>
            <w:r w:rsidRPr="004875DD">
              <w:rPr>
                <w:sz w:val="26"/>
                <w:szCs w:val="24"/>
              </w:rPr>
              <w:t>0</w:t>
            </w:r>
          </w:p>
        </w:tc>
        <w:tc>
          <w:tcPr>
            <w:tcW w:w="567" w:type="dxa"/>
            <w:vMerge/>
            <w:vAlign w:val="center"/>
          </w:tcPr>
          <w:p w14:paraId="2F8495D0" w14:textId="77777777" w:rsidR="001C6EA9" w:rsidRPr="004875DD" w:rsidRDefault="001C6EA9" w:rsidP="001C6EA9">
            <w:pPr>
              <w:jc w:val="center"/>
              <w:rPr>
                <w:rFonts w:eastAsia="Calibri"/>
                <w:bCs/>
                <w:iCs/>
                <w:sz w:val="26"/>
                <w:szCs w:val="24"/>
              </w:rPr>
            </w:pPr>
          </w:p>
        </w:tc>
        <w:tc>
          <w:tcPr>
            <w:tcW w:w="704" w:type="dxa"/>
            <w:vMerge/>
            <w:vAlign w:val="center"/>
          </w:tcPr>
          <w:p w14:paraId="0C7424DE" w14:textId="77777777" w:rsidR="001C6EA9" w:rsidRPr="004875DD" w:rsidRDefault="001C6EA9" w:rsidP="001C6EA9">
            <w:pPr>
              <w:jc w:val="center"/>
              <w:rPr>
                <w:bCs/>
                <w:sz w:val="26"/>
                <w:szCs w:val="24"/>
              </w:rPr>
            </w:pPr>
          </w:p>
        </w:tc>
      </w:tr>
      <w:tr w:rsidR="001C6EA9" w:rsidRPr="004875DD" w14:paraId="271B4AA9" w14:textId="77777777" w:rsidTr="00D961FF">
        <w:trPr>
          <w:jc w:val="center"/>
        </w:trPr>
        <w:tc>
          <w:tcPr>
            <w:tcW w:w="7719" w:type="dxa"/>
            <w:gridSpan w:val="8"/>
            <w:vAlign w:val="center"/>
          </w:tcPr>
          <w:p w14:paraId="329643FD" w14:textId="77777777" w:rsidR="001C6EA9" w:rsidRPr="004875DD" w:rsidRDefault="001C6EA9" w:rsidP="001C6EA9">
            <w:pPr>
              <w:jc w:val="center"/>
              <w:rPr>
                <w:b/>
                <w:bCs/>
                <w:sz w:val="26"/>
                <w:szCs w:val="24"/>
              </w:rPr>
            </w:pPr>
            <w:r w:rsidRPr="004875DD">
              <w:rPr>
                <w:rFonts w:eastAsia="SimSun"/>
                <w:b/>
                <w:bCs/>
                <w:sz w:val="26"/>
                <w:szCs w:val="24"/>
                <w:lang w:val="vi-VN"/>
              </w:rPr>
              <w:t xml:space="preserve">Trung bình cộng của các giá trị </w:t>
            </w:r>
            <w:r w:rsidRPr="004875DD">
              <w:rPr>
                <w:rFonts w:asciiTheme="minorHAnsi" w:eastAsia="SimSun" w:hAnsiTheme="minorHAnsi" w:cstheme="minorBidi"/>
                <w:b/>
                <w:bCs/>
                <w:position w:val="-4"/>
                <w:sz w:val="26"/>
                <w:szCs w:val="24"/>
                <w:lang w:eastAsia="en-US"/>
              </w:rPr>
              <w:object w:dxaOrig="279" w:dyaOrig="320" w14:anchorId="01935BD3">
                <v:shape id="_x0000_i1100" type="#_x0000_t75" style="width:14.25pt;height:15.75pt" o:ole="">
                  <v:imagedata r:id="rId23" o:title=""/>
                </v:shape>
                <o:OLEObject Type="Embed" ProgID="Equation.3" ShapeID="_x0000_i1100" DrawAspect="Content" ObjectID="_1807959923" r:id="rId117"/>
              </w:object>
            </w:r>
            <w:r w:rsidRPr="004875DD">
              <w:rPr>
                <w:rFonts w:eastAsia="SimSun"/>
                <w:b/>
                <w:bCs/>
                <w:sz w:val="26"/>
                <w:szCs w:val="24"/>
                <w:lang w:val="vi-VN"/>
              </w:rPr>
              <w:t>trong bảng</w:t>
            </w:r>
          </w:p>
        </w:tc>
        <w:tc>
          <w:tcPr>
            <w:tcW w:w="1271" w:type="dxa"/>
            <w:gridSpan w:val="2"/>
            <w:vAlign w:val="center"/>
          </w:tcPr>
          <w:p w14:paraId="49BB077E" w14:textId="77777777" w:rsidR="001C6EA9" w:rsidRPr="004875DD" w:rsidRDefault="001C6EA9" w:rsidP="001C6EA9">
            <w:pPr>
              <w:jc w:val="center"/>
              <w:rPr>
                <w:b/>
                <w:bCs/>
                <w:sz w:val="26"/>
                <w:szCs w:val="24"/>
              </w:rPr>
            </w:pPr>
            <w:r w:rsidRPr="004875DD">
              <w:rPr>
                <w:b/>
                <w:bCs/>
                <w:sz w:val="26"/>
                <w:szCs w:val="24"/>
              </w:rPr>
              <w:t>4,74</w:t>
            </w:r>
          </w:p>
        </w:tc>
      </w:tr>
    </w:tbl>
    <w:p w14:paraId="5D0BFFB9" w14:textId="77777777" w:rsidR="001C6EA9" w:rsidRPr="004875DD" w:rsidRDefault="001C6EA9" w:rsidP="001C6EA9">
      <w:pPr>
        <w:widowControl w:val="0"/>
        <w:autoSpaceDE w:val="0"/>
        <w:autoSpaceDN w:val="0"/>
        <w:adjustRightInd w:val="0"/>
        <w:spacing w:after="0" w:line="312" w:lineRule="auto"/>
        <w:jc w:val="center"/>
        <w:rPr>
          <w:rFonts w:ascii="Times New Roman" w:eastAsia="Times New Roman" w:hAnsi="Times New Roman" w:cs="Times New Roman"/>
          <w:b/>
          <w:sz w:val="26"/>
          <w:szCs w:val="24"/>
          <w:lang w:val="nl-NL"/>
        </w:rPr>
      </w:pPr>
      <w:bookmarkStart w:id="697" w:name="_Toc178849448"/>
    </w:p>
    <w:p w14:paraId="305E3D3E" w14:textId="77777777" w:rsidR="001C6EA9" w:rsidRPr="004875DD" w:rsidRDefault="001C6EA9" w:rsidP="001C6EA9">
      <w:pPr>
        <w:spacing w:after="0" w:line="312" w:lineRule="auto"/>
        <w:rPr>
          <w:rFonts w:ascii="Times New Roman" w:eastAsia="Times New Roman" w:hAnsi="Times New Roman" w:cs="Times New Roman"/>
          <w:b/>
          <w:sz w:val="26"/>
          <w:szCs w:val="26"/>
          <w:u w:val="single"/>
        </w:rPr>
      </w:pPr>
      <w:r w:rsidRPr="004875DD">
        <w:rPr>
          <w:rFonts w:ascii="Times New Roman" w:eastAsia="Times New Roman" w:hAnsi="Times New Roman" w:cs="Times New Roman"/>
          <w:b/>
          <w:sz w:val="26"/>
          <w:szCs w:val="26"/>
          <w:u w:val="single"/>
        </w:rPr>
        <w:t>Phụ lục 9B</w:t>
      </w:r>
    </w:p>
    <w:p w14:paraId="2A602F9E" w14:textId="77777777" w:rsidR="001C6EA9" w:rsidRPr="004875DD"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4875DD">
        <w:rPr>
          <w:rFonts w:ascii="Times New Roman" w:hAnsi="Times New Roman" w:cs="Times New Roman"/>
          <w:b/>
          <w:bCs/>
          <w:sz w:val="26"/>
          <w:szCs w:val="24"/>
          <w:lang w:val="nl-NL"/>
        </w:rPr>
        <w:t xml:space="preserve">Số liệu khảo sát tự đánh giá về </w:t>
      </w:r>
      <w:r w:rsidRPr="004875DD">
        <w:rPr>
          <w:rFonts w:ascii="Times New Roman" w:eastAsia="Times New Roman" w:hAnsi="Times New Roman" w:cs="Times New Roman"/>
          <w:b/>
          <w:sz w:val="26"/>
          <w:szCs w:val="24"/>
          <w:lang w:val="nl-NL"/>
        </w:rPr>
        <w:t>phẩm chất, đạo đức nghề nghiệp</w:t>
      </w:r>
      <w:r w:rsidRPr="004875DD">
        <w:rPr>
          <w:rFonts w:ascii="Times New Roman" w:eastAsia="Times New Roman" w:hAnsi="Times New Roman" w:cs="Times New Roman"/>
          <w:b/>
          <w:sz w:val="26"/>
          <w:szCs w:val="24"/>
          <w:lang w:val="nl-NL"/>
        </w:rPr>
        <w:br/>
      </w:r>
      <w:r w:rsidRPr="004875DD">
        <w:rPr>
          <w:rFonts w:ascii="Times New Roman" w:hAnsi="Times New Roman" w:cs="Times New Roman"/>
          <w:b/>
          <w:bCs/>
          <w:sz w:val="26"/>
          <w:szCs w:val="24"/>
          <w:lang w:val="nl-NL"/>
        </w:rPr>
        <w:t xml:space="preserve">của các GV </w:t>
      </w:r>
      <w:r w:rsidRPr="004875DD">
        <w:rPr>
          <w:rFonts w:ascii="Times New Roman" w:hAnsi="Times New Roman" w:cs="Times New Roman"/>
          <w:b/>
          <w:sz w:val="26"/>
          <w:szCs w:val="24"/>
          <w:lang w:val="nl-NL"/>
        </w:rPr>
        <w:t>nhóm ngành Thủy sản ở các trường cao đẳng</w:t>
      </w:r>
      <w:bookmarkEnd w:id="697"/>
    </w:p>
    <w:tbl>
      <w:tblPr>
        <w:tblStyle w:val="TableGrid"/>
        <w:tblW w:w="9060" w:type="dxa"/>
        <w:jc w:val="center"/>
        <w:tblCellMar>
          <w:left w:w="34" w:type="dxa"/>
          <w:right w:w="40" w:type="dxa"/>
        </w:tblCellMar>
        <w:tblLook w:val="04A0" w:firstRow="1" w:lastRow="0" w:firstColumn="1" w:lastColumn="0" w:noHBand="0" w:noVBand="1"/>
      </w:tblPr>
      <w:tblGrid>
        <w:gridCol w:w="562"/>
        <w:gridCol w:w="3058"/>
        <w:gridCol w:w="691"/>
        <w:gridCol w:w="767"/>
        <w:gridCol w:w="725"/>
        <w:gridCol w:w="710"/>
        <w:gridCol w:w="607"/>
        <w:gridCol w:w="665"/>
        <w:gridCol w:w="572"/>
        <w:gridCol w:w="703"/>
      </w:tblGrid>
      <w:tr w:rsidR="00CA61B9" w:rsidRPr="004875DD" w14:paraId="36268640" w14:textId="77777777" w:rsidTr="00D961FF">
        <w:trPr>
          <w:tblHeader/>
          <w:jc w:val="center"/>
        </w:trPr>
        <w:tc>
          <w:tcPr>
            <w:tcW w:w="562" w:type="dxa"/>
            <w:vMerge w:val="restart"/>
            <w:vAlign w:val="center"/>
          </w:tcPr>
          <w:p w14:paraId="470F8DCD" w14:textId="77777777" w:rsidR="001C6EA9" w:rsidRPr="004875DD" w:rsidRDefault="001C6EA9" w:rsidP="001C6EA9">
            <w:pPr>
              <w:jc w:val="center"/>
              <w:rPr>
                <w:b/>
                <w:bCs/>
                <w:sz w:val="26"/>
                <w:szCs w:val="26"/>
              </w:rPr>
            </w:pPr>
            <w:r w:rsidRPr="004875DD">
              <w:rPr>
                <w:b/>
                <w:bCs/>
                <w:sz w:val="26"/>
                <w:szCs w:val="26"/>
              </w:rPr>
              <w:t>TT</w:t>
            </w:r>
          </w:p>
        </w:tc>
        <w:tc>
          <w:tcPr>
            <w:tcW w:w="3058" w:type="dxa"/>
            <w:vMerge w:val="restart"/>
            <w:vAlign w:val="center"/>
          </w:tcPr>
          <w:p w14:paraId="3ABFBD4D" w14:textId="77777777" w:rsidR="001C6EA9" w:rsidRPr="004875DD" w:rsidRDefault="001C6EA9" w:rsidP="001C6EA9">
            <w:pPr>
              <w:jc w:val="center"/>
              <w:rPr>
                <w:b/>
                <w:bCs/>
                <w:sz w:val="26"/>
                <w:szCs w:val="26"/>
              </w:rPr>
            </w:pPr>
            <w:r w:rsidRPr="004875DD">
              <w:rPr>
                <w:rFonts w:eastAsia="Calibri"/>
                <w:b/>
                <w:bCs/>
                <w:iCs/>
                <w:sz w:val="26"/>
                <w:szCs w:val="26"/>
              </w:rPr>
              <w:t>Nội dung đánh giá</w:t>
            </w:r>
          </w:p>
        </w:tc>
        <w:tc>
          <w:tcPr>
            <w:tcW w:w="691" w:type="dxa"/>
            <w:vMerge w:val="restart"/>
            <w:vAlign w:val="center"/>
          </w:tcPr>
          <w:p w14:paraId="68CE05EB" w14:textId="77777777" w:rsidR="001C6EA9" w:rsidRPr="004875DD" w:rsidRDefault="001C6EA9" w:rsidP="001C6EA9">
            <w:pPr>
              <w:jc w:val="center"/>
              <w:rPr>
                <w:rFonts w:eastAsia="Calibri"/>
                <w:b/>
                <w:sz w:val="26"/>
                <w:szCs w:val="26"/>
                <w:lang w:val="en-US"/>
              </w:rPr>
            </w:pPr>
            <w:r w:rsidRPr="004875DD">
              <w:rPr>
                <w:rFonts w:eastAsia="Calibri"/>
                <w:b/>
                <w:sz w:val="26"/>
                <w:szCs w:val="26"/>
                <w:lang w:val="en-US"/>
              </w:rPr>
              <w:t>SL</w:t>
            </w:r>
          </w:p>
          <w:p w14:paraId="42C5E522" w14:textId="77777777" w:rsidR="001C6EA9" w:rsidRPr="004875DD" w:rsidRDefault="001C6EA9" w:rsidP="001C6EA9">
            <w:pPr>
              <w:jc w:val="center"/>
              <w:rPr>
                <w:rFonts w:eastAsia="SimSun"/>
                <w:b/>
                <w:bCs/>
                <w:sz w:val="26"/>
                <w:szCs w:val="26"/>
              </w:rPr>
            </w:pPr>
            <w:r w:rsidRPr="004875DD">
              <w:rPr>
                <w:rFonts w:eastAsia="Calibri"/>
                <w:b/>
                <w:sz w:val="26"/>
                <w:szCs w:val="26"/>
                <w:lang w:val="en-US"/>
              </w:rPr>
              <w:t>%</w:t>
            </w:r>
          </w:p>
        </w:tc>
        <w:tc>
          <w:tcPr>
            <w:tcW w:w="3474" w:type="dxa"/>
            <w:gridSpan w:val="5"/>
            <w:vAlign w:val="center"/>
          </w:tcPr>
          <w:p w14:paraId="3CF41E3F" w14:textId="77777777" w:rsidR="001C6EA9" w:rsidRPr="004875DD" w:rsidRDefault="001C6EA9" w:rsidP="001C6EA9">
            <w:pPr>
              <w:jc w:val="center"/>
              <w:rPr>
                <w:rFonts w:eastAsia="SimSun"/>
                <w:b/>
                <w:bCs/>
                <w:sz w:val="26"/>
                <w:szCs w:val="26"/>
              </w:rPr>
            </w:pPr>
            <w:r w:rsidRPr="004875DD">
              <w:rPr>
                <w:rFonts w:eastAsia="SimSun"/>
                <w:b/>
                <w:bCs/>
                <w:sz w:val="26"/>
                <w:szCs w:val="26"/>
                <w:lang w:val="vi-VN"/>
              </w:rPr>
              <w:t>Kết quả đánh giá</w:t>
            </w:r>
          </w:p>
        </w:tc>
        <w:tc>
          <w:tcPr>
            <w:tcW w:w="572" w:type="dxa"/>
            <w:vMerge w:val="restart"/>
            <w:vAlign w:val="center"/>
          </w:tcPr>
          <w:p w14:paraId="7C392901" w14:textId="77777777" w:rsidR="001C6EA9" w:rsidRPr="004875DD" w:rsidRDefault="001C6EA9" w:rsidP="001C6EA9">
            <w:pPr>
              <w:jc w:val="center"/>
              <w:rPr>
                <w:b/>
                <w:bCs/>
                <w:sz w:val="26"/>
                <w:szCs w:val="26"/>
              </w:rPr>
            </w:pPr>
            <w:r w:rsidRPr="004875DD">
              <w:rPr>
                <w:rFonts w:eastAsia="Calibri"/>
                <w:b/>
                <w:bCs/>
                <w:noProof/>
                <w:sz w:val="26"/>
                <w:szCs w:val="26"/>
                <w:lang w:val="en-US"/>
              </w:rPr>
              <w:drawing>
                <wp:inline distT="0" distB="0" distL="0" distR="0" wp14:anchorId="0D366B79" wp14:editId="7BC5AED0">
                  <wp:extent cx="162560" cy="162560"/>
                  <wp:effectExtent l="0" t="0" r="889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703" w:type="dxa"/>
            <w:vMerge w:val="restart"/>
            <w:vAlign w:val="center"/>
          </w:tcPr>
          <w:p w14:paraId="37E70E90" w14:textId="77777777" w:rsidR="001C6EA9" w:rsidRPr="004875DD" w:rsidRDefault="001C6EA9" w:rsidP="001C6EA9">
            <w:pPr>
              <w:jc w:val="center"/>
              <w:rPr>
                <w:rFonts w:eastAsia="SimSun"/>
                <w:b/>
                <w:bCs/>
                <w:sz w:val="26"/>
                <w:szCs w:val="26"/>
                <w:lang w:val="vi-VN"/>
              </w:rPr>
            </w:pPr>
            <w:r w:rsidRPr="004875DD">
              <w:rPr>
                <w:rFonts w:eastAsia="SimSun"/>
                <w:b/>
                <w:bCs/>
                <w:sz w:val="26"/>
                <w:szCs w:val="26"/>
                <w:lang w:val="vi-VN"/>
              </w:rPr>
              <w:t>Xếp thứ</w:t>
            </w:r>
          </w:p>
        </w:tc>
      </w:tr>
      <w:tr w:rsidR="00CA61B9" w:rsidRPr="004875DD" w14:paraId="779B7CDE" w14:textId="77777777" w:rsidTr="00D961FF">
        <w:trPr>
          <w:tblHeader/>
          <w:jc w:val="center"/>
        </w:trPr>
        <w:tc>
          <w:tcPr>
            <w:tcW w:w="562" w:type="dxa"/>
            <w:vMerge/>
          </w:tcPr>
          <w:p w14:paraId="7EF91A37" w14:textId="77777777" w:rsidR="001C6EA9" w:rsidRPr="004875DD" w:rsidRDefault="001C6EA9" w:rsidP="001C6EA9">
            <w:pPr>
              <w:jc w:val="center"/>
              <w:rPr>
                <w:rFonts w:eastAsia="SimSun"/>
                <w:b/>
                <w:bCs/>
                <w:sz w:val="26"/>
                <w:szCs w:val="26"/>
              </w:rPr>
            </w:pPr>
          </w:p>
        </w:tc>
        <w:tc>
          <w:tcPr>
            <w:tcW w:w="3058" w:type="dxa"/>
            <w:vMerge/>
          </w:tcPr>
          <w:p w14:paraId="356FAF6F" w14:textId="77777777" w:rsidR="001C6EA9" w:rsidRPr="004875DD" w:rsidRDefault="001C6EA9" w:rsidP="001C6EA9">
            <w:pPr>
              <w:jc w:val="center"/>
              <w:rPr>
                <w:rFonts w:eastAsia="SimSun"/>
                <w:b/>
                <w:bCs/>
                <w:sz w:val="26"/>
                <w:szCs w:val="26"/>
              </w:rPr>
            </w:pPr>
          </w:p>
        </w:tc>
        <w:tc>
          <w:tcPr>
            <w:tcW w:w="691" w:type="dxa"/>
            <w:vMerge/>
            <w:vAlign w:val="center"/>
          </w:tcPr>
          <w:p w14:paraId="18AA0E1E" w14:textId="77777777" w:rsidR="001C6EA9" w:rsidRPr="004875DD" w:rsidRDefault="001C6EA9" w:rsidP="001C6EA9">
            <w:pPr>
              <w:jc w:val="center"/>
              <w:rPr>
                <w:rFonts w:eastAsia="SimSun"/>
                <w:b/>
                <w:bCs/>
                <w:sz w:val="26"/>
                <w:szCs w:val="26"/>
              </w:rPr>
            </w:pPr>
          </w:p>
        </w:tc>
        <w:tc>
          <w:tcPr>
            <w:tcW w:w="767" w:type="dxa"/>
            <w:vAlign w:val="center"/>
          </w:tcPr>
          <w:p w14:paraId="4EEC51BD" w14:textId="77777777" w:rsidR="001C6EA9" w:rsidRPr="004875DD" w:rsidRDefault="001C6EA9" w:rsidP="001C6EA9">
            <w:pPr>
              <w:jc w:val="center"/>
              <w:rPr>
                <w:bCs/>
                <w:i/>
                <w:sz w:val="26"/>
                <w:szCs w:val="26"/>
              </w:rPr>
            </w:pPr>
            <w:r w:rsidRPr="004875DD">
              <w:rPr>
                <w:rFonts w:eastAsia="Calibri"/>
                <w:bCs/>
                <w:i/>
                <w:iCs/>
                <w:sz w:val="26"/>
                <w:szCs w:val="26"/>
              </w:rPr>
              <w:t>Tốt</w:t>
            </w:r>
          </w:p>
        </w:tc>
        <w:tc>
          <w:tcPr>
            <w:tcW w:w="725" w:type="dxa"/>
            <w:vAlign w:val="center"/>
          </w:tcPr>
          <w:p w14:paraId="5B08AC61" w14:textId="77777777" w:rsidR="001C6EA9" w:rsidRPr="004875DD" w:rsidRDefault="001C6EA9" w:rsidP="001C6EA9">
            <w:pPr>
              <w:jc w:val="center"/>
              <w:rPr>
                <w:bCs/>
                <w:i/>
                <w:sz w:val="26"/>
                <w:szCs w:val="26"/>
              </w:rPr>
            </w:pPr>
            <w:r w:rsidRPr="004875DD">
              <w:rPr>
                <w:rFonts w:eastAsia="Calibri"/>
                <w:bCs/>
                <w:i/>
                <w:iCs/>
                <w:sz w:val="26"/>
                <w:szCs w:val="26"/>
              </w:rPr>
              <w:t>Khá</w:t>
            </w:r>
          </w:p>
        </w:tc>
        <w:tc>
          <w:tcPr>
            <w:tcW w:w="710" w:type="dxa"/>
            <w:vAlign w:val="center"/>
          </w:tcPr>
          <w:p w14:paraId="76C9F494" w14:textId="77777777" w:rsidR="001C6EA9" w:rsidRPr="004875DD" w:rsidRDefault="001C6EA9" w:rsidP="001C6EA9">
            <w:pPr>
              <w:jc w:val="center"/>
              <w:rPr>
                <w:bCs/>
                <w:i/>
                <w:sz w:val="26"/>
                <w:szCs w:val="26"/>
              </w:rPr>
            </w:pPr>
            <w:r w:rsidRPr="004875DD">
              <w:rPr>
                <w:rFonts w:eastAsia="Calibri"/>
                <w:bCs/>
                <w:i/>
                <w:iCs/>
                <w:sz w:val="26"/>
                <w:szCs w:val="26"/>
              </w:rPr>
              <w:t>Trung bình</w:t>
            </w:r>
          </w:p>
        </w:tc>
        <w:tc>
          <w:tcPr>
            <w:tcW w:w="607" w:type="dxa"/>
            <w:vAlign w:val="center"/>
          </w:tcPr>
          <w:p w14:paraId="3CB8CED2" w14:textId="77777777" w:rsidR="001C6EA9" w:rsidRPr="004875DD" w:rsidRDefault="001C6EA9" w:rsidP="001C6EA9">
            <w:pPr>
              <w:jc w:val="center"/>
              <w:rPr>
                <w:bCs/>
                <w:i/>
                <w:sz w:val="26"/>
                <w:szCs w:val="26"/>
              </w:rPr>
            </w:pPr>
            <w:r w:rsidRPr="004875DD">
              <w:rPr>
                <w:rFonts w:eastAsia="Calibri"/>
                <w:bCs/>
                <w:i/>
                <w:iCs/>
                <w:sz w:val="26"/>
                <w:szCs w:val="26"/>
              </w:rPr>
              <w:t>Yếu</w:t>
            </w:r>
          </w:p>
        </w:tc>
        <w:tc>
          <w:tcPr>
            <w:tcW w:w="665" w:type="dxa"/>
            <w:vAlign w:val="center"/>
          </w:tcPr>
          <w:p w14:paraId="18E32E46" w14:textId="77777777" w:rsidR="001C6EA9" w:rsidRPr="004875DD" w:rsidRDefault="001C6EA9" w:rsidP="001C6EA9">
            <w:pPr>
              <w:jc w:val="center"/>
              <w:rPr>
                <w:bCs/>
                <w:i/>
                <w:sz w:val="26"/>
                <w:szCs w:val="26"/>
              </w:rPr>
            </w:pPr>
            <w:r w:rsidRPr="004875DD">
              <w:rPr>
                <w:bCs/>
                <w:i/>
                <w:sz w:val="26"/>
                <w:szCs w:val="26"/>
              </w:rPr>
              <w:t>Kém</w:t>
            </w:r>
          </w:p>
        </w:tc>
        <w:tc>
          <w:tcPr>
            <w:tcW w:w="572" w:type="dxa"/>
            <w:vMerge/>
            <w:vAlign w:val="center"/>
          </w:tcPr>
          <w:p w14:paraId="5E73010E" w14:textId="77777777" w:rsidR="001C6EA9" w:rsidRPr="004875DD" w:rsidRDefault="001C6EA9" w:rsidP="001C6EA9">
            <w:pPr>
              <w:jc w:val="center"/>
              <w:rPr>
                <w:rFonts w:eastAsia="SimSun"/>
                <w:b/>
                <w:bCs/>
                <w:sz w:val="26"/>
                <w:szCs w:val="26"/>
              </w:rPr>
            </w:pPr>
          </w:p>
        </w:tc>
        <w:tc>
          <w:tcPr>
            <w:tcW w:w="703" w:type="dxa"/>
            <w:vMerge/>
            <w:vAlign w:val="center"/>
          </w:tcPr>
          <w:p w14:paraId="7CFC56D1" w14:textId="77777777" w:rsidR="001C6EA9" w:rsidRPr="004875DD" w:rsidRDefault="001C6EA9" w:rsidP="001C6EA9">
            <w:pPr>
              <w:jc w:val="center"/>
              <w:rPr>
                <w:rFonts w:eastAsia="SimSun"/>
                <w:b/>
                <w:bCs/>
                <w:sz w:val="26"/>
                <w:szCs w:val="26"/>
              </w:rPr>
            </w:pPr>
          </w:p>
        </w:tc>
      </w:tr>
      <w:tr w:rsidR="00CA61B9" w:rsidRPr="004875DD" w14:paraId="6093E25E" w14:textId="77777777" w:rsidTr="00D961FF">
        <w:trPr>
          <w:jc w:val="center"/>
        </w:trPr>
        <w:tc>
          <w:tcPr>
            <w:tcW w:w="562" w:type="dxa"/>
            <w:vMerge w:val="restart"/>
            <w:vAlign w:val="center"/>
          </w:tcPr>
          <w:p w14:paraId="2312550C" w14:textId="77777777" w:rsidR="001C6EA9" w:rsidRPr="004875DD" w:rsidRDefault="001C6EA9" w:rsidP="001C6EA9">
            <w:pPr>
              <w:jc w:val="center"/>
              <w:rPr>
                <w:bCs/>
                <w:sz w:val="26"/>
                <w:szCs w:val="26"/>
              </w:rPr>
            </w:pPr>
            <w:r w:rsidRPr="004875DD">
              <w:rPr>
                <w:bCs/>
                <w:sz w:val="26"/>
                <w:szCs w:val="26"/>
              </w:rPr>
              <w:t>1</w:t>
            </w:r>
          </w:p>
        </w:tc>
        <w:tc>
          <w:tcPr>
            <w:tcW w:w="3058" w:type="dxa"/>
            <w:vMerge w:val="restart"/>
            <w:vAlign w:val="center"/>
          </w:tcPr>
          <w:p w14:paraId="115585B4"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SimSun"/>
                <w:sz w:val="26"/>
                <w:szCs w:val="24"/>
                <w:lang w:val="en-US"/>
              </w:rPr>
              <w:t>Phẩm chất chính trị</w:t>
            </w:r>
          </w:p>
          <w:p w14:paraId="18F703CA"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691" w:type="dxa"/>
            <w:vAlign w:val="center"/>
          </w:tcPr>
          <w:p w14:paraId="5759151A" w14:textId="77777777" w:rsidR="001C6EA9" w:rsidRPr="004875DD" w:rsidRDefault="001C6EA9" w:rsidP="001C6EA9">
            <w:pPr>
              <w:spacing w:before="200"/>
              <w:jc w:val="center"/>
              <w:rPr>
                <w:rFonts w:eastAsia="Calibri"/>
                <w:sz w:val="26"/>
                <w:szCs w:val="26"/>
                <w:lang w:val="en-US"/>
              </w:rPr>
            </w:pPr>
            <w:r w:rsidRPr="004875DD">
              <w:rPr>
                <w:rFonts w:eastAsia="Calibri"/>
                <w:sz w:val="26"/>
                <w:szCs w:val="26"/>
                <w:lang w:val="en-US"/>
              </w:rPr>
              <w:t>SL</w:t>
            </w:r>
          </w:p>
        </w:tc>
        <w:tc>
          <w:tcPr>
            <w:tcW w:w="767" w:type="dxa"/>
            <w:vAlign w:val="center"/>
          </w:tcPr>
          <w:p w14:paraId="0F8B738B" w14:textId="77777777" w:rsidR="001C6EA9" w:rsidRPr="004875DD" w:rsidRDefault="001C6EA9" w:rsidP="001C6EA9">
            <w:pPr>
              <w:spacing w:before="200"/>
              <w:jc w:val="center"/>
              <w:rPr>
                <w:bCs/>
                <w:sz w:val="26"/>
                <w:szCs w:val="26"/>
              </w:rPr>
            </w:pPr>
            <w:r w:rsidRPr="004875DD">
              <w:rPr>
                <w:bCs/>
                <w:sz w:val="26"/>
                <w:szCs w:val="26"/>
              </w:rPr>
              <w:t>81</w:t>
            </w:r>
          </w:p>
        </w:tc>
        <w:tc>
          <w:tcPr>
            <w:tcW w:w="725" w:type="dxa"/>
            <w:vAlign w:val="center"/>
          </w:tcPr>
          <w:p w14:paraId="73DC60F4" w14:textId="77777777" w:rsidR="001C6EA9" w:rsidRPr="004875DD" w:rsidRDefault="001C6EA9" w:rsidP="001C6EA9">
            <w:pPr>
              <w:spacing w:before="200"/>
              <w:jc w:val="center"/>
              <w:rPr>
                <w:bCs/>
                <w:sz w:val="26"/>
                <w:szCs w:val="26"/>
              </w:rPr>
            </w:pPr>
            <w:r w:rsidRPr="004875DD">
              <w:rPr>
                <w:bCs/>
                <w:sz w:val="26"/>
                <w:szCs w:val="26"/>
              </w:rPr>
              <w:t>39</w:t>
            </w:r>
          </w:p>
        </w:tc>
        <w:tc>
          <w:tcPr>
            <w:tcW w:w="710" w:type="dxa"/>
            <w:vAlign w:val="center"/>
          </w:tcPr>
          <w:p w14:paraId="68805917" w14:textId="77777777" w:rsidR="001C6EA9" w:rsidRPr="004875DD" w:rsidRDefault="001C6EA9" w:rsidP="001C6EA9">
            <w:pPr>
              <w:spacing w:before="200"/>
              <w:jc w:val="center"/>
              <w:rPr>
                <w:bCs/>
                <w:sz w:val="26"/>
                <w:szCs w:val="26"/>
              </w:rPr>
            </w:pPr>
            <w:r w:rsidRPr="004875DD">
              <w:rPr>
                <w:bCs/>
                <w:sz w:val="26"/>
                <w:szCs w:val="26"/>
              </w:rPr>
              <w:t>4</w:t>
            </w:r>
          </w:p>
        </w:tc>
        <w:tc>
          <w:tcPr>
            <w:tcW w:w="607" w:type="dxa"/>
            <w:vAlign w:val="center"/>
          </w:tcPr>
          <w:p w14:paraId="1EE6A94A" w14:textId="77777777" w:rsidR="001C6EA9" w:rsidRPr="004875DD" w:rsidRDefault="001C6EA9" w:rsidP="001C6EA9">
            <w:pPr>
              <w:spacing w:before="40" w:after="40"/>
              <w:jc w:val="center"/>
              <w:rPr>
                <w:sz w:val="26"/>
                <w:szCs w:val="24"/>
              </w:rPr>
            </w:pPr>
            <w:r w:rsidRPr="004875DD">
              <w:rPr>
                <w:sz w:val="26"/>
                <w:szCs w:val="24"/>
              </w:rPr>
              <w:t>0</w:t>
            </w:r>
          </w:p>
        </w:tc>
        <w:tc>
          <w:tcPr>
            <w:tcW w:w="665" w:type="dxa"/>
            <w:vAlign w:val="center"/>
          </w:tcPr>
          <w:p w14:paraId="11F93EDF" w14:textId="77777777" w:rsidR="001C6EA9" w:rsidRPr="004875DD" w:rsidRDefault="001C6EA9" w:rsidP="001C6EA9">
            <w:pPr>
              <w:spacing w:before="40" w:after="40"/>
              <w:jc w:val="center"/>
              <w:rPr>
                <w:sz w:val="26"/>
                <w:szCs w:val="24"/>
              </w:rPr>
            </w:pPr>
            <w:r w:rsidRPr="004875DD">
              <w:rPr>
                <w:sz w:val="26"/>
                <w:szCs w:val="24"/>
              </w:rPr>
              <w:t>0</w:t>
            </w:r>
          </w:p>
        </w:tc>
        <w:tc>
          <w:tcPr>
            <w:tcW w:w="572" w:type="dxa"/>
            <w:vMerge w:val="restart"/>
            <w:vAlign w:val="center"/>
          </w:tcPr>
          <w:p w14:paraId="21EDB353" w14:textId="77777777" w:rsidR="001C6EA9" w:rsidRPr="004875DD" w:rsidRDefault="001C6EA9" w:rsidP="001C6EA9">
            <w:pPr>
              <w:jc w:val="center"/>
              <w:rPr>
                <w:bCs/>
                <w:sz w:val="26"/>
                <w:szCs w:val="26"/>
              </w:rPr>
            </w:pPr>
            <w:r w:rsidRPr="004875DD">
              <w:rPr>
                <w:bCs/>
                <w:sz w:val="26"/>
                <w:szCs w:val="26"/>
              </w:rPr>
              <w:t>4.62</w:t>
            </w:r>
          </w:p>
        </w:tc>
        <w:tc>
          <w:tcPr>
            <w:tcW w:w="703" w:type="dxa"/>
            <w:vMerge w:val="restart"/>
            <w:vAlign w:val="center"/>
          </w:tcPr>
          <w:p w14:paraId="3705477A" w14:textId="77777777" w:rsidR="001C6EA9" w:rsidRPr="004875DD" w:rsidRDefault="001C6EA9" w:rsidP="001C6EA9">
            <w:pPr>
              <w:jc w:val="center"/>
              <w:rPr>
                <w:bCs/>
                <w:sz w:val="26"/>
                <w:szCs w:val="26"/>
              </w:rPr>
            </w:pPr>
            <w:r w:rsidRPr="004875DD">
              <w:rPr>
                <w:bCs/>
                <w:sz w:val="26"/>
                <w:szCs w:val="26"/>
              </w:rPr>
              <w:t>2</w:t>
            </w:r>
          </w:p>
        </w:tc>
      </w:tr>
      <w:tr w:rsidR="00CA61B9" w:rsidRPr="004875DD" w14:paraId="3083D797" w14:textId="77777777" w:rsidTr="00D961FF">
        <w:trPr>
          <w:jc w:val="center"/>
        </w:trPr>
        <w:tc>
          <w:tcPr>
            <w:tcW w:w="562" w:type="dxa"/>
            <w:vMerge/>
            <w:vAlign w:val="center"/>
          </w:tcPr>
          <w:p w14:paraId="24602231" w14:textId="77777777" w:rsidR="001C6EA9" w:rsidRPr="004875DD" w:rsidRDefault="001C6EA9" w:rsidP="001C6EA9">
            <w:pPr>
              <w:jc w:val="center"/>
              <w:rPr>
                <w:rFonts w:eastAsia="SimSun"/>
                <w:b/>
                <w:bCs/>
                <w:sz w:val="26"/>
                <w:szCs w:val="26"/>
              </w:rPr>
            </w:pPr>
          </w:p>
        </w:tc>
        <w:tc>
          <w:tcPr>
            <w:tcW w:w="3058" w:type="dxa"/>
            <w:vMerge/>
            <w:vAlign w:val="center"/>
          </w:tcPr>
          <w:p w14:paraId="170C76D0" w14:textId="77777777" w:rsidR="001C6EA9" w:rsidRPr="004875DD" w:rsidRDefault="001C6EA9" w:rsidP="001C6EA9">
            <w:pPr>
              <w:spacing w:line="288" w:lineRule="auto"/>
              <w:jc w:val="center"/>
              <w:rPr>
                <w:rFonts w:eastAsia="SimSun"/>
                <w:b/>
                <w:bCs/>
                <w:sz w:val="26"/>
                <w:szCs w:val="26"/>
              </w:rPr>
            </w:pPr>
          </w:p>
        </w:tc>
        <w:tc>
          <w:tcPr>
            <w:tcW w:w="691" w:type="dxa"/>
            <w:vAlign w:val="center"/>
          </w:tcPr>
          <w:p w14:paraId="5436C834" w14:textId="77777777" w:rsidR="001C6EA9" w:rsidRPr="004875DD" w:rsidRDefault="001C6EA9" w:rsidP="001C6EA9">
            <w:pPr>
              <w:spacing w:before="200"/>
              <w:jc w:val="center"/>
              <w:rPr>
                <w:rFonts w:eastAsia="SimSun"/>
                <w:b/>
                <w:sz w:val="26"/>
                <w:szCs w:val="26"/>
              </w:rPr>
            </w:pPr>
            <w:r w:rsidRPr="004875DD">
              <w:rPr>
                <w:rFonts w:eastAsia="Calibri"/>
                <w:sz w:val="26"/>
                <w:szCs w:val="26"/>
                <w:lang w:val="en-US"/>
              </w:rPr>
              <w:t>%</w:t>
            </w:r>
          </w:p>
        </w:tc>
        <w:tc>
          <w:tcPr>
            <w:tcW w:w="767" w:type="dxa"/>
            <w:vAlign w:val="center"/>
          </w:tcPr>
          <w:p w14:paraId="54AB4709" w14:textId="77777777" w:rsidR="001C6EA9" w:rsidRPr="004875DD" w:rsidRDefault="001C6EA9" w:rsidP="001C6EA9">
            <w:pPr>
              <w:spacing w:before="200"/>
              <w:jc w:val="center"/>
              <w:rPr>
                <w:rFonts w:eastAsia="SimSun"/>
                <w:b/>
                <w:bCs/>
                <w:sz w:val="26"/>
                <w:szCs w:val="26"/>
              </w:rPr>
            </w:pPr>
            <w:r w:rsidRPr="004875DD">
              <w:rPr>
                <w:bCs/>
                <w:sz w:val="26"/>
                <w:szCs w:val="26"/>
              </w:rPr>
              <w:t>65.32</w:t>
            </w:r>
          </w:p>
        </w:tc>
        <w:tc>
          <w:tcPr>
            <w:tcW w:w="725" w:type="dxa"/>
            <w:vAlign w:val="center"/>
          </w:tcPr>
          <w:p w14:paraId="49D0FD6F" w14:textId="77777777" w:rsidR="001C6EA9" w:rsidRPr="004875DD" w:rsidRDefault="001C6EA9" w:rsidP="001C6EA9">
            <w:pPr>
              <w:spacing w:before="200"/>
              <w:jc w:val="center"/>
              <w:rPr>
                <w:rFonts w:eastAsia="SimSun"/>
                <w:b/>
                <w:bCs/>
                <w:sz w:val="26"/>
                <w:szCs w:val="26"/>
              </w:rPr>
            </w:pPr>
            <w:r w:rsidRPr="004875DD">
              <w:rPr>
                <w:bCs/>
                <w:sz w:val="26"/>
                <w:szCs w:val="26"/>
              </w:rPr>
              <w:t>31.45</w:t>
            </w:r>
          </w:p>
        </w:tc>
        <w:tc>
          <w:tcPr>
            <w:tcW w:w="710" w:type="dxa"/>
            <w:vAlign w:val="center"/>
          </w:tcPr>
          <w:p w14:paraId="71976B01" w14:textId="77777777" w:rsidR="001C6EA9" w:rsidRPr="004875DD" w:rsidRDefault="001C6EA9" w:rsidP="001C6EA9">
            <w:pPr>
              <w:spacing w:before="200"/>
              <w:jc w:val="center"/>
              <w:rPr>
                <w:rFonts w:eastAsia="SimSun"/>
                <w:b/>
                <w:bCs/>
                <w:sz w:val="26"/>
                <w:szCs w:val="26"/>
              </w:rPr>
            </w:pPr>
            <w:r w:rsidRPr="004875DD">
              <w:rPr>
                <w:bCs/>
                <w:sz w:val="26"/>
                <w:szCs w:val="26"/>
              </w:rPr>
              <w:t>3.23</w:t>
            </w:r>
          </w:p>
        </w:tc>
        <w:tc>
          <w:tcPr>
            <w:tcW w:w="607" w:type="dxa"/>
            <w:vAlign w:val="center"/>
          </w:tcPr>
          <w:p w14:paraId="58F103D7" w14:textId="77777777" w:rsidR="001C6EA9" w:rsidRPr="004875DD" w:rsidRDefault="001C6EA9" w:rsidP="001C6EA9">
            <w:pPr>
              <w:spacing w:before="40" w:after="40"/>
              <w:jc w:val="center"/>
              <w:rPr>
                <w:sz w:val="26"/>
                <w:szCs w:val="24"/>
              </w:rPr>
            </w:pPr>
            <w:r w:rsidRPr="004875DD">
              <w:rPr>
                <w:sz w:val="26"/>
                <w:szCs w:val="24"/>
              </w:rPr>
              <w:t>0</w:t>
            </w:r>
          </w:p>
        </w:tc>
        <w:tc>
          <w:tcPr>
            <w:tcW w:w="665" w:type="dxa"/>
            <w:vAlign w:val="center"/>
          </w:tcPr>
          <w:p w14:paraId="312D4053" w14:textId="77777777" w:rsidR="001C6EA9" w:rsidRPr="004875DD" w:rsidRDefault="001C6EA9" w:rsidP="001C6EA9">
            <w:pPr>
              <w:spacing w:before="40" w:after="40"/>
              <w:jc w:val="center"/>
              <w:rPr>
                <w:sz w:val="26"/>
                <w:szCs w:val="24"/>
              </w:rPr>
            </w:pPr>
            <w:r w:rsidRPr="004875DD">
              <w:rPr>
                <w:sz w:val="26"/>
                <w:szCs w:val="24"/>
              </w:rPr>
              <w:t>0</w:t>
            </w:r>
          </w:p>
        </w:tc>
        <w:tc>
          <w:tcPr>
            <w:tcW w:w="572" w:type="dxa"/>
            <w:vMerge/>
            <w:vAlign w:val="center"/>
          </w:tcPr>
          <w:p w14:paraId="3009753D" w14:textId="77777777" w:rsidR="001C6EA9" w:rsidRPr="004875DD" w:rsidRDefault="001C6EA9" w:rsidP="001C6EA9">
            <w:pPr>
              <w:jc w:val="center"/>
              <w:rPr>
                <w:rFonts w:eastAsia="SimSun"/>
                <w:b/>
                <w:bCs/>
                <w:sz w:val="26"/>
                <w:szCs w:val="26"/>
              </w:rPr>
            </w:pPr>
          </w:p>
        </w:tc>
        <w:tc>
          <w:tcPr>
            <w:tcW w:w="703" w:type="dxa"/>
            <w:vMerge/>
            <w:vAlign w:val="center"/>
          </w:tcPr>
          <w:p w14:paraId="75E36AC4" w14:textId="77777777" w:rsidR="001C6EA9" w:rsidRPr="004875DD" w:rsidRDefault="001C6EA9" w:rsidP="001C6EA9">
            <w:pPr>
              <w:jc w:val="center"/>
              <w:rPr>
                <w:rFonts w:eastAsia="SimSun"/>
                <w:b/>
                <w:bCs/>
                <w:sz w:val="26"/>
                <w:szCs w:val="26"/>
              </w:rPr>
            </w:pPr>
          </w:p>
        </w:tc>
      </w:tr>
      <w:tr w:rsidR="00CA61B9" w:rsidRPr="004875DD" w14:paraId="049946D0" w14:textId="77777777" w:rsidTr="00D961FF">
        <w:trPr>
          <w:jc w:val="center"/>
        </w:trPr>
        <w:tc>
          <w:tcPr>
            <w:tcW w:w="562" w:type="dxa"/>
            <w:vMerge w:val="restart"/>
            <w:vAlign w:val="center"/>
          </w:tcPr>
          <w:p w14:paraId="4CF29565" w14:textId="77777777" w:rsidR="001C6EA9" w:rsidRPr="004875DD" w:rsidRDefault="001C6EA9" w:rsidP="001C6EA9">
            <w:pPr>
              <w:jc w:val="center"/>
              <w:rPr>
                <w:bCs/>
                <w:sz w:val="26"/>
                <w:szCs w:val="26"/>
              </w:rPr>
            </w:pPr>
            <w:r w:rsidRPr="004875DD">
              <w:rPr>
                <w:bCs/>
                <w:sz w:val="26"/>
                <w:szCs w:val="26"/>
              </w:rPr>
              <w:t>5</w:t>
            </w:r>
          </w:p>
        </w:tc>
        <w:tc>
          <w:tcPr>
            <w:tcW w:w="3058" w:type="dxa"/>
            <w:vMerge w:val="restart"/>
            <w:vAlign w:val="center"/>
          </w:tcPr>
          <w:p w14:paraId="115A1FDB"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SimSun"/>
                <w:sz w:val="26"/>
                <w:szCs w:val="24"/>
                <w:lang w:val="en-US"/>
              </w:rPr>
              <w:t>Đạo đức nghề nghiệp</w:t>
            </w:r>
          </w:p>
          <w:p w14:paraId="4984D812" w14:textId="77777777" w:rsidR="001C6EA9" w:rsidRPr="004875DD" w:rsidRDefault="001C6EA9" w:rsidP="001C6EA9">
            <w:pPr>
              <w:widowControl w:val="0"/>
              <w:autoSpaceDE w:val="0"/>
              <w:autoSpaceDN w:val="0"/>
              <w:adjustRightInd w:val="0"/>
              <w:spacing w:line="252" w:lineRule="auto"/>
              <w:jc w:val="center"/>
              <w:rPr>
                <w:sz w:val="26"/>
                <w:szCs w:val="24"/>
                <w:lang w:val="nl-NL"/>
              </w:rPr>
            </w:pPr>
          </w:p>
        </w:tc>
        <w:tc>
          <w:tcPr>
            <w:tcW w:w="691" w:type="dxa"/>
            <w:vAlign w:val="center"/>
          </w:tcPr>
          <w:p w14:paraId="0861F745" w14:textId="77777777" w:rsidR="001C6EA9" w:rsidRPr="004875DD" w:rsidRDefault="001C6EA9" w:rsidP="001C6EA9">
            <w:pPr>
              <w:spacing w:before="100" w:after="100"/>
              <w:jc w:val="center"/>
              <w:rPr>
                <w:rFonts w:eastAsia="Calibri"/>
                <w:sz w:val="26"/>
                <w:szCs w:val="26"/>
                <w:lang w:val="en-US"/>
              </w:rPr>
            </w:pPr>
            <w:r w:rsidRPr="004875DD">
              <w:rPr>
                <w:rFonts w:eastAsia="Calibri"/>
                <w:sz w:val="26"/>
                <w:szCs w:val="26"/>
                <w:lang w:val="en-US"/>
              </w:rPr>
              <w:t>SL</w:t>
            </w:r>
          </w:p>
        </w:tc>
        <w:tc>
          <w:tcPr>
            <w:tcW w:w="767" w:type="dxa"/>
            <w:vAlign w:val="center"/>
          </w:tcPr>
          <w:p w14:paraId="3157C58B" w14:textId="77777777" w:rsidR="001C6EA9" w:rsidRPr="004875DD" w:rsidRDefault="001C6EA9" w:rsidP="001C6EA9">
            <w:pPr>
              <w:spacing w:before="100" w:after="100"/>
              <w:jc w:val="center"/>
              <w:rPr>
                <w:bCs/>
                <w:sz w:val="26"/>
                <w:szCs w:val="26"/>
              </w:rPr>
            </w:pPr>
            <w:r w:rsidRPr="004875DD">
              <w:rPr>
                <w:bCs/>
                <w:sz w:val="26"/>
                <w:szCs w:val="26"/>
              </w:rPr>
              <w:t>81</w:t>
            </w:r>
          </w:p>
        </w:tc>
        <w:tc>
          <w:tcPr>
            <w:tcW w:w="725" w:type="dxa"/>
            <w:vAlign w:val="center"/>
          </w:tcPr>
          <w:p w14:paraId="0F42372C" w14:textId="77777777" w:rsidR="001C6EA9" w:rsidRPr="004875DD" w:rsidRDefault="001C6EA9" w:rsidP="001C6EA9">
            <w:pPr>
              <w:spacing w:before="100" w:after="100"/>
              <w:jc w:val="center"/>
              <w:rPr>
                <w:bCs/>
                <w:sz w:val="26"/>
                <w:szCs w:val="26"/>
              </w:rPr>
            </w:pPr>
            <w:r w:rsidRPr="004875DD">
              <w:rPr>
                <w:bCs/>
                <w:sz w:val="26"/>
                <w:szCs w:val="26"/>
              </w:rPr>
              <w:t>40</w:t>
            </w:r>
          </w:p>
        </w:tc>
        <w:tc>
          <w:tcPr>
            <w:tcW w:w="710" w:type="dxa"/>
            <w:vAlign w:val="center"/>
          </w:tcPr>
          <w:p w14:paraId="7A4B4602" w14:textId="77777777" w:rsidR="001C6EA9" w:rsidRPr="004875DD" w:rsidRDefault="001C6EA9" w:rsidP="001C6EA9">
            <w:pPr>
              <w:spacing w:before="100" w:after="100"/>
              <w:jc w:val="center"/>
              <w:rPr>
                <w:bCs/>
                <w:sz w:val="26"/>
                <w:szCs w:val="26"/>
              </w:rPr>
            </w:pPr>
            <w:r w:rsidRPr="004875DD">
              <w:rPr>
                <w:bCs/>
                <w:sz w:val="26"/>
                <w:szCs w:val="26"/>
              </w:rPr>
              <w:t>3</w:t>
            </w:r>
          </w:p>
        </w:tc>
        <w:tc>
          <w:tcPr>
            <w:tcW w:w="607" w:type="dxa"/>
            <w:vAlign w:val="center"/>
          </w:tcPr>
          <w:p w14:paraId="34C9AF51" w14:textId="77777777" w:rsidR="001C6EA9" w:rsidRPr="004875DD" w:rsidRDefault="001C6EA9" w:rsidP="001C6EA9">
            <w:pPr>
              <w:spacing w:before="100" w:after="100"/>
              <w:jc w:val="center"/>
              <w:rPr>
                <w:sz w:val="26"/>
                <w:szCs w:val="24"/>
              </w:rPr>
            </w:pPr>
            <w:r w:rsidRPr="004875DD">
              <w:rPr>
                <w:sz w:val="26"/>
                <w:szCs w:val="24"/>
              </w:rPr>
              <w:t>0</w:t>
            </w:r>
          </w:p>
        </w:tc>
        <w:tc>
          <w:tcPr>
            <w:tcW w:w="665" w:type="dxa"/>
            <w:vAlign w:val="center"/>
          </w:tcPr>
          <w:p w14:paraId="3857822E" w14:textId="77777777" w:rsidR="001C6EA9" w:rsidRPr="004875DD" w:rsidRDefault="001C6EA9" w:rsidP="001C6EA9">
            <w:pPr>
              <w:spacing w:before="100" w:after="100"/>
              <w:jc w:val="center"/>
              <w:rPr>
                <w:sz w:val="26"/>
                <w:szCs w:val="24"/>
              </w:rPr>
            </w:pPr>
            <w:r w:rsidRPr="004875DD">
              <w:rPr>
                <w:sz w:val="26"/>
                <w:szCs w:val="24"/>
              </w:rPr>
              <w:t>0</w:t>
            </w:r>
          </w:p>
        </w:tc>
        <w:tc>
          <w:tcPr>
            <w:tcW w:w="572" w:type="dxa"/>
            <w:vMerge w:val="restart"/>
            <w:vAlign w:val="center"/>
          </w:tcPr>
          <w:p w14:paraId="1029EAB1" w14:textId="77777777" w:rsidR="001C6EA9" w:rsidRPr="004875DD" w:rsidRDefault="001C6EA9" w:rsidP="001C6EA9">
            <w:pPr>
              <w:jc w:val="center"/>
              <w:rPr>
                <w:bCs/>
                <w:sz w:val="26"/>
                <w:szCs w:val="26"/>
              </w:rPr>
            </w:pPr>
            <w:r w:rsidRPr="004875DD">
              <w:rPr>
                <w:bCs/>
                <w:sz w:val="26"/>
                <w:szCs w:val="26"/>
              </w:rPr>
              <w:t>4.63</w:t>
            </w:r>
          </w:p>
        </w:tc>
        <w:tc>
          <w:tcPr>
            <w:tcW w:w="703" w:type="dxa"/>
            <w:vMerge w:val="restart"/>
            <w:vAlign w:val="center"/>
          </w:tcPr>
          <w:p w14:paraId="331D42D2" w14:textId="77777777" w:rsidR="001C6EA9" w:rsidRPr="004875DD" w:rsidRDefault="001C6EA9" w:rsidP="001C6EA9">
            <w:pPr>
              <w:jc w:val="center"/>
              <w:rPr>
                <w:bCs/>
                <w:sz w:val="26"/>
                <w:szCs w:val="26"/>
              </w:rPr>
            </w:pPr>
            <w:r w:rsidRPr="004875DD">
              <w:rPr>
                <w:bCs/>
                <w:sz w:val="26"/>
                <w:szCs w:val="26"/>
              </w:rPr>
              <w:t>1</w:t>
            </w:r>
          </w:p>
        </w:tc>
      </w:tr>
      <w:tr w:rsidR="00CA61B9" w:rsidRPr="004875DD" w14:paraId="14159698" w14:textId="77777777" w:rsidTr="00D961FF">
        <w:trPr>
          <w:jc w:val="center"/>
        </w:trPr>
        <w:tc>
          <w:tcPr>
            <w:tcW w:w="562" w:type="dxa"/>
            <w:vMerge/>
            <w:vAlign w:val="center"/>
          </w:tcPr>
          <w:p w14:paraId="073E48D9" w14:textId="77777777" w:rsidR="001C6EA9" w:rsidRPr="004875DD" w:rsidRDefault="001C6EA9" w:rsidP="001C6EA9">
            <w:pPr>
              <w:jc w:val="center"/>
              <w:rPr>
                <w:rFonts w:eastAsia="SimSun"/>
                <w:b/>
                <w:bCs/>
                <w:sz w:val="26"/>
                <w:szCs w:val="26"/>
              </w:rPr>
            </w:pPr>
          </w:p>
        </w:tc>
        <w:tc>
          <w:tcPr>
            <w:tcW w:w="3058" w:type="dxa"/>
            <w:vMerge/>
            <w:vAlign w:val="center"/>
          </w:tcPr>
          <w:p w14:paraId="7B7D518B" w14:textId="77777777" w:rsidR="001C6EA9" w:rsidRPr="004875DD" w:rsidRDefault="001C6EA9" w:rsidP="001C6EA9">
            <w:pPr>
              <w:jc w:val="center"/>
              <w:rPr>
                <w:rFonts w:eastAsia="SimSun"/>
                <w:b/>
                <w:bCs/>
                <w:sz w:val="26"/>
                <w:szCs w:val="26"/>
              </w:rPr>
            </w:pPr>
          </w:p>
        </w:tc>
        <w:tc>
          <w:tcPr>
            <w:tcW w:w="691" w:type="dxa"/>
            <w:vAlign w:val="center"/>
          </w:tcPr>
          <w:p w14:paraId="11AE41DA" w14:textId="77777777" w:rsidR="001C6EA9" w:rsidRPr="004875DD" w:rsidRDefault="001C6EA9" w:rsidP="001C6EA9">
            <w:pPr>
              <w:spacing w:before="100" w:after="100"/>
              <w:jc w:val="center"/>
              <w:rPr>
                <w:rFonts w:eastAsia="SimSun"/>
                <w:b/>
                <w:sz w:val="26"/>
                <w:szCs w:val="26"/>
              </w:rPr>
            </w:pPr>
            <w:r w:rsidRPr="004875DD">
              <w:rPr>
                <w:rFonts w:eastAsia="Calibri"/>
                <w:sz w:val="26"/>
                <w:szCs w:val="26"/>
                <w:lang w:val="en-US"/>
              </w:rPr>
              <w:t>%</w:t>
            </w:r>
          </w:p>
        </w:tc>
        <w:tc>
          <w:tcPr>
            <w:tcW w:w="767" w:type="dxa"/>
            <w:vAlign w:val="center"/>
          </w:tcPr>
          <w:p w14:paraId="65210183" w14:textId="77777777" w:rsidR="001C6EA9" w:rsidRPr="004875DD" w:rsidRDefault="001C6EA9" w:rsidP="001C6EA9">
            <w:pPr>
              <w:spacing w:before="100" w:after="100"/>
              <w:jc w:val="center"/>
              <w:rPr>
                <w:rFonts w:eastAsia="SimSun"/>
                <w:b/>
                <w:bCs/>
                <w:sz w:val="26"/>
                <w:szCs w:val="26"/>
              </w:rPr>
            </w:pPr>
            <w:r w:rsidRPr="004875DD">
              <w:rPr>
                <w:bCs/>
                <w:sz w:val="26"/>
                <w:szCs w:val="26"/>
              </w:rPr>
              <w:t>65.32</w:t>
            </w:r>
          </w:p>
        </w:tc>
        <w:tc>
          <w:tcPr>
            <w:tcW w:w="725" w:type="dxa"/>
            <w:vAlign w:val="center"/>
          </w:tcPr>
          <w:p w14:paraId="3E43FD12" w14:textId="77777777" w:rsidR="001C6EA9" w:rsidRPr="004875DD" w:rsidRDefault="001C6EA9" w:rsidP="001C6EA9">
            <w:pPr>
              <w:spacing w:before="100" w:after="100"/>
              <w:jc w:val="center"/>
              <w:rPr>
                <w:rFonts w:eastAsia="SimSun"/>
                <w:b/>
                <w:bCs/>
                <w:sz w:val="26"/>
                <w:szCs w:val="26"/>
              </w:rPr>
            </w:pPr>
            <w:r w:rsidRPr="004875DD">
              <w:rPr>
                <w:bCs/>
                <w:sz w:val="26"/>
                <w:szCs w:val="26"/>
              </w:rPr>
              <w:t>32.26</w:t>
            </w:r>
          </w:p>
        </w:tc>
        <w:tc>
          <w:tcPr>
            <w:tcW w:w="710" w:type="dxa"/>
            <w:vAlign w:val="center"/>
          </w:tcPr>
          <w:p w14:paraId="51506664" w14:textId="77777777" w:rsidR="001C6EA9" w:rsidRPr="004875DD" w:rsidRDefault="001C6EA9" w:rsidP="001C6EA9">
            <w:pPr>
              <w:spacing w:before="100" w:after="100"/>
              <w:jc w:val="center"/>
              <w:rPr>
                <w:rFonts w:eastAsia="SimSun"/>
                <w:b/>
                <w:bCs/>
                <w:sz w:val="26"/>
                <w:szCs w:val="26"/>
              </w:rPr>
            </w:pPr>
            <w:r w:rsidRPr="004875DD">
              <w:rPr>
                <w:bCs/>
                <w:sz w:val="26"/>
                <w:szCs w:val="26"/>
              </w:rPr>
              <w:t>2.42</w:t>
            </w:r>
          </w:p>
        </w:tc>
        <w:tc>
          <w:tcPr>
            <w:tcW w:w="607" w:type="dxa"/>
            <w:vAlign w:val="center"/>
          </w:tcPr>
          <w:p w14:paraId="1474F5C7" w14:textId="77777777" w:rsidR="001C6EA9" w:rsidRPr="004875DD" w:rsidRDefault="001C6EA9" w:rsidP="001C6EA9">
            <w:pPr>
              <w:spacing w:before="100" w:after="100"/>
              <w:jc w:val="center"/>
              <w:rPr>
                <w:sz w:val="26"/>
                <w:szCs w:val="24"/>
              </w:rPr>
            </w:pPr>
            <w:r w:rsidRPr="004875DD">
              <w:rPr>
                <w:sz w:val="26"/>
                <w:szCs w:val="24"/>
              </w:rPr>
              <w:t>0</w:t>
            </w:r>
          </w:p>
        </w:tc>
        <w:tc>
          <w:tcPr>
            <w:tcW w:w="665" w:type="dxa"/>
            <w:vAlign w:val="center"/>
          </w:tcPr>
          <w:p w14:paraId="660598E6" w14:textId="77777777" w:rsidR="001C6EA9" w:rsidRPr="004875DD" w:rsidRDefault="001C6EA9" w:rsidP="001C6EA9">
            <w:pPr>
              <w:spacing w:before="100" w:after="100"/>
              <w:jc w:val="center"/>
              <w:rPr>
                <w:sz w:val="26"/>
                <w:szCs w:val="24"/>
              </w:rPr>
            </w:pPr>
            <w:r w:rsidRPr="004875DD">
              <w:rPr>
                <w:sz w:val="26"/>
                <w:szCs w:val="24"/>
              </w:rPr>
              <w:t>0</w:t>
            </w:r>
          </w:p>
        </w:tc>
        <w:tc>
          <w:tcPr>
            <w:tcW w:w="572" w:type="dxa"/>
            <w:vMerge/>
            <w:vAlign w:val="center"/>
          </w:tcPr>
          <w:p w14:paraId="7FC7A5F0" w14:textId="77777777" w:rsidR="001C6EA9" w:rsidRPr="004875DD" w:rsidRDefault="001C6EA9" w:rsidP="001C6EA9">
            <w:pPr>
              <w:jc w:val="center"/>
              <w:rPr>
                <w:rFonts w:eastAsia="SimSun"/>
                <w:b/>
                <w:bCs/>
                <w:sz w:val="26"/>
                <w:szCs w:val="26"/>
              </w:rPr>
            </w:pPr>
          </w:p>
        </w:tc>
        <w:tc>
          <w:tcPr>
            <w:tcW w:w="703" w:type="dxa"/>
            <w:vMerge/>
            <w:vAlign w:val="center"/>
          </w:tcPr>
          <w:p w14:paraId="2935E818" w14:textId="77777777" w:rsidR="001C6EA9" w:rsidRPr="004875DD" w:rsidRDefault="001C6EA9" w:rsidP="001C6EA9">
            <w:pPr>
              <w:jc w:val="center"/>
              <w:rPr>
                <w:rFonts w:eastAsia="SimSun"/>
                <w:b/>
                <w:bCs/>
                <w:sz w:val="26"/>
                <w:szCs w:val="26"/>
              </w:rPr>
            </w:pPr>
          </w:p>
        </w:tc>
      </w:tr>
      <w:tr w:rsidR="00CA61B9" w:rsidRPr="004875DD" w14:paraId="34E0BF09" w14:textId="77777777" w:rsidTr="00D961FF">
        <w:trPr>
          <w:trHeight w:val="584"/>
          <w:jc w:val="center"/>
        </w:trPr>
        <w:tc>
          <w:tcPr>
            <w:tcW w:w="562" w:type="dxa"/>
            <w:vMerge w:val="restart"/>
            <w:vAlign w:val="center"/>
          </w:tcPr>
          <w:p w14:paraId="1B3F0FB3" w14:textId="77777777" w:rsidR="001C6EA9" w:rsidRPr="004875DD" w:rsidRDefault="001C6EA9" w:rsidP="001C6EA9">
            <w:pPr>
              <w:jc w:val="center"/>
              <w:rPr>
                <w:bCs/>
                <w:sz w:val="26"/>
                <w:szCs w:val="26"/>
              </w:rPr>
            </w:pPr>
            <w:r w:rsidRPr="004875DD">
              <w:rPr>
                <w:bCs/>
                <w:sz w:val="26"/>
                <w:szCs w:val="26"/>
              </w:rPr>
              <w:t>9</w:t>
            </w:r>
          </w:p>
        </w:tc>
        <w:tc>
          <w:tcPr>
            <w:tcW w:w="3058" w:type="dxa"/>
            <w:vMerge w:val="restart"/>
            <w:vAlign w:val="center"/>
          </w:tcPr>
          <w:p w14:paraId="5D4A0EA2" w14:textId="77777777" w:rsidR="001C6EA9" w:rsidRPr="004875DD" w:rsidRDefault="001C6EA9" w:rsidP="001C6EA9">
            <w:pPr>
              <w:widowControl w:val="0"/>
              <w:autoSpaceDE w:val="0"/>
              <w:autoSpaceDN w:val="0"/>
              <w:adjustRightInd w:val="0"/>
              <w:spacing w:line="252" w:lineRule="auto"/>
              <w:jc w:val="center"/>
              <w:rPr>
                <w:sz w:val="26"/>
                <w:szCs w:val="26"/>
              </w:rPr>
            </w:pPr>
            <w:r w:rsidRPr="004875DD">
              <w:rPr>
                <w:rFonts w:eastAsia="SimSun"/>
                <w:sz w:val="26"/>
                <w:szCs w:val="24"/>
                <w:lang w:val="en-US"/>
              </w:rPr>
              <w:t>Lối sống, tác phong</w:t>
            </w:r>
          </w:p>
        </w:tc>
        <w:tc>
          <w:tcPr>
            <w:tcW w:w="691" w:type="dxa"/>
            <w:vAlign w:val="center"/>
          </w:tcPr>
          <w:p w14:paraId="7D203710" w14:textId="77777777" w:rsidR="001C6EA9" w:rsidRPr="004875DD" w:rsidRDefault="001C6EA9" w:rsidP="001C6EA9">
            <w:pPr>
              <w:spacing w:before="300" w:after="300" w:line="264" w:lineRule="auto"/>
              <w:jc w:val="center"/>
              <w:rPr>
                <w:rFonts w:eastAsia="Calibri"/>
                <w:sz w:val="26"/>
                <w:szCs w:val="26"/>
                <w:lang w:val="en-US"/>
              </w:rPr>
            </w:pPr>
            <w:r w:rsidRPr="004875DD">
              <w:rPr>
                <w:rFonts w:eastAsia="Calibri"/>
                <w:sz w:val="26"/>
                <w:szCs w:val="26"/>
                <w:lang w:val="en-US"/>
              </w:rPr>
              <w:t>SL</w:t>
            </w:r>
          </w:p>
        </w:tc>
        <w:tc>
          <w:tcPr>
            <w:tcW w:w="767" w:type="dxa"/>
            <w:vAlign w:val="center"/>
          </w:tcPr>
          <w:p w14:paraId="57ED5553" w14:textId="77777777" w:rsidR="001C6EA9" w:rsidRPr="004875DD" w:rsidRDefault="001C6EA9" w:rsidP="001C6EA9">
            <w:pPr>
              <w:spacing w:before="300" w:after="300" w:line="264" w:lineRule="auto"/>
              <w:jc w:val="center"/>
              <w:rPr>
                <w:bCs/>
                <w:sz w:val="26"/>
                <w:szCs w:val="26"/>
              </w:rPr>
            </w:pPr>
            <w:r w:rsidRPr="004875DD">
              <w:rPr>
                <w:bCs/>
                <w:sz w:val="26"/>
                <w:szCs w:val="26"/>
              </w:rPr>
              <w:t>80</w:t>
            </w:r>
          </w:p>
        </w:tc>
        <w:tc>
          <w:tcPr>
            <w:tcW w:w="725" w:type="dxa"/>
            <w:vAlign w:val="center"/>
          </w:tcPr>
          <w:p w14:paraId="46EF3C60" w14:textId="77777777" w:rsidR="001C6EA9" w:rsidRPr="004875DD" w:rsidRDefault="001C6EA9" w:rsidP="001C6EA9">
            <w:pPr>
              <w:spacing w:before="300" w:after="300" w:line="264" w:lineRule="auto"/>
              <w:jc w:val="center"/>
              <w:rPr>
                <w:bCs/>
                <w:sz w:val="26"/>
                <w:szCs w:val="26"/>
              </w:rPr>
            </w:pPr>
            <w:r w:rsidRPr="004875DD">
              <w:rPr>
                <w:bCs/>
                <w:sz w:val="26"/>
                <w:szCs w:val="26"/>
              </w:rPr>
              <w:t>40</w:t>
            </w:r>
          </w:p>
        </w:tc>
        <w:tc>
          <w:tcPr>
            <w:tcW w:w="710" w:type="dxa"/>
            <w:vAlign w:val="center"/>
          </w:tcPr>
          <w:p w14:paraId="62EC05F1" w14:textId="77777777" w:rsidR="001C6EA9" w:rsidRPr="004875DD" w:rsidRDefault="001C6EA9" w:rsidP="001C6EA9">
            <w:pPr>
              <w:spacing w:before="300" w:after="300" w:line="264" w:lineRule="auto"/>
              <w:jc w:val="center"/>
              <w:rPr>
                <w:bCs/>
                <w:sz w:val="26"/>
                <w:szCs w:val="26"/>
              </w:rPr>
            </w:pPr>
            <w:r w:rsidRPr="004875DD">
              <w:rPr>
                <w:bCs/>
                <w:sz w:val="26"/>
                <w:szCs w:val="26"/>
              </w:rPr>
              <w:t>4</w:t>
            </w:r>
          </w:p>
        </w:tc>
        <w:tc>
          <w:tcPr>
            <w:tcW w:w="607" w:type="dxa"/>
            <w:vAlign w:val="center"/>
          </w:tcPr>
          <w:p w14:paraId="13ACCAF1" w14:textId="77777777" w:rsidR="001C6EA9" w:rsidRPr="004875DD" w:rsidRDefault="001C6EA9" w:rsidP="001C6EA9">
            <w:pPr>
              <w:spacing w:before="300" w:after="300"/>
              <w:jc w:val="center"/>
              <w:rPr>
                <w:sz w:val="26"/>
                <w:szCs w:val="24"/>
              </w:rPr>
            </w:pPr>
            <w:r w:rsidRPr="004875DD">
              <w:rPr>
                <w:sz w:val="26"/>
                <w:szCs w:val="24"/>
              </w:rPr>
              <w:t>0</w:t>
            </w:r>
          </w:p>
        </w:tc>
        <w:tc>
          <w:tcPr>
            <w:tcW w:w="665" w:type="dxa"/>
            <w:vAlign w:val="center"/>
          </w:tcPr>
          <w:p w14:paraId="66F2319A" w14:textId="77777777" w:rsidR="001C6EA9" w:rsidRPr="004875DD" w:rsidRDefault="001C6EA9" w:rsidP="001C6EA9">
            <w:pPr>
              <w:spacing w:before="300" w:after="300"/>
              <w:jc w:val="center"/>
              <w:rPr>
                <w:sz w:val="26"/>
                <w:szCs w:val="24"/>
              </w:rPr>
            </w:pPr>
            <w:r w:rsidRPr="004875DD">
              <w:rPr>
                <w:sz w:val="26"/>
                <w:szCs w:val="24"/>
              </w:rPr>
              <w:t>0</w:t>
            </w:r>
          </w:p>
        </w:tc>
        <w:tc>
          <w:tcPr>
            <w:tcW w:w="572" w:type="dxa"/>
            <w:vMerge w:val="restart"/>
            <w:vAlign w:val="center"/>
          </w:tcPr>
          <w:p w14:paraId="7465C7AB" w14:textId="77777777" w:rsidR="001C6EA9" w:rsidRPr="004875DD" w:rsidRDefault="001C6EA9" w:rsidP="001C6EA9">
            <w:pPr>
              <w:jc w:val="center"/>
              <w:rPr>
                <w:bCs/>
                <w:sz w:val="26"/>
                <w:szCs w:val="26"/>
              </w:rPr>
            </w:pPr>
            <w:r w:rsidRPr="004875DD">
              <w:rPr>
                <w:bCs/>
                <w:sz w:val="26"/>
                <w:szCs w:val="26"/>
              </w:rPr>
              <w:t>4.61</w:t>
            </w:r>
          </w:p>
        </w:tc>
        <w:tc>
          <w:tcPr>
            <w:tcW w:w="703" w:type="dxa"/>
            <w:vMerge w:val="restart"/>
            <w:vAlign w:val="center"/>
          </w:tcPr>
          <w:p w14:paraId="7FA9EC72" w14:textId="77777777" w:rsidR="001C6EA9" w:rsidRPr="004875DD" w:rsidRDefault="001C6EA9" w:rsidP="001C6EA9">
            <w:pPr>
              <w:jc w:val="center"/>
              <w:rPr>
                <w:bCs/>
                <w:sz w:val="26"/>
                <w:szCs w:val="26"/>
              </w:rPr>
            </w:pPr>
            <w:r w:rsidRPr="004875DD">
              <w:rPr>
                <w:bCs/>
                <w:sz w:val="26"/>
                <w:szCs w:val="26"/>
              </w:rPr>
              <w:t>3</w:t>
            </w:r>
          </w:p>
        </w:tc>
      </w:tr>
      <w:tr w:rsidR="00CA61B9" w:rsidRPr="004875DD" w14:paraId="70FCF896" w14:textId="77777777" w:rsidTr="00D961FF">
        <w:trPr>
          <w:trHeight w:val="640"/>
          <w:jc w:val="center"/>
        </w:trPr>
        <w:tc>
          <w:tcPr>
            <w:tcW w:w="562" w:type="dxa"/>
            <w:vMerge/>
            <w:vAlign w:val="center"/>
          </w:tcPr>
          <w:p w14:paraId="2D0D8C38" w14:textId="77777777" w:rsidR="001C6EA9" w:rsidRPr="004875DD" w:rsidRDefault="001C6EA9" w:rsidP="001C6EA9">
            <w:pPr>
              <w:jc w:val="center"/>
              <w:rPr>
                <w:rFonts w:eastAsia="SimSun"/>
                <w:b/>
                <w:bCs/>
                <w:sz w:val="26"/>
                <w:szCs w:val="26"/>
              </w:rPr>
            </w:pPr>
          </w:p>
        </w:tc>
        <w:tc>
          <w:tcPr>
            <w:tcW w:w="3058" w:type="dxa"/>
            <w:vMerge/>
            <w:vAlign w:val="center"/>
          </w:tcPr>
          <w:p w14:paraId="7BC912E9" w14:textId="77777777" w:rsidR="001C6EA9" w:rsidRPr="004875DD" w:rsidRDefault="001C6EA9" w:rsidP="001C6EA9">
            <w:pPr>
              <w:spacing w:line="264" w:lineRule="auto"/>
              <w:jc w:val="center"/>
              <w:rPr>
                <w:rFonts w:eastAsia="SimSun"/>
                <w:b/>
                <w:bCs/>
                <w:sz w:val="26"/>
                <w:szCs w:val="26"/>
              </w:rPr>
            </w:pPr>
          </w:p>
        </w:tc>
        <w:tc>
          <w:tcPr>
            <w:tcW w:w="691" w:type="dxa"/>
            <w:vAlign w:val="center"/>
          </w:tcPr>
          <w:p w14:paraId="6BE77B4A" w14:textId="77777777" w:rsidR="001C6EA9" w:rsidRPr="004875DD" w:rsidRDefault="001C6EA9" w:rsidP="001C6EA9">
            <w:pPr>
              <w:spacing w:before="300" w:after="300" w:line="264" w:lineRule="auto"/>
              <w:jc w:val="center"/>
              <w:rPr>
                <w:rFonts w:eastAsia="SimSun"/>
                <w:b/>
                <w:sz w:val="26"/>
                <w:szCs w:val="26"/>
              </w:rPr>
            </w:pPr>
            <w:r w:rsidRPr="004875DD">
              <w:rPr>
                <w:rFonts w:eastAsia="Calibri"/>
                <w:sz w:val="26"/>
                <w:szCs w:val="26"/>
                <w:lang w:val="en-US"/>
              </w:rPr>
              <w:t>%</w:t>
            </w:r>
          </w:p>
        </w:tc>
        <w:tc>
          <w:tcPr>
            <w:tcW w:w="767" w:type="dxa"/>
            <w:vAlign w:val="center"/>
          </w:tcPr>
          <w:p w14:paraId="2A71AF75" w14:textId="77777777" w:rsidR="001C6EA9" w:rsidRPr="004875DD" w:rsidRDefault="001C6EA9" w:rsidP="001C6EA9">
            <w:pPr>
              <w:spacing w:before="300" w:after="300" w:line="264" w:lineRule="auto"/>
              <w:jc w:val="center"/>
              <w:rPr>
                <w:rFonts w:eastAsia="SimSun"/>
                <w:b/>
                <w:bCs/>
                <w:sz w:val="26"/>
                <w:szCs w:val="26"/>
              </w:rPr>
            </w:pPr>
            <w:r w:rsidRPr="004875DD">
              <w:rPr>
                <w:bCs/>
                <w:sz w:val="26"/>
                <w:szCs w:val="26"/>
              </w:rPr>
              <w:t>64.52</w:t>
            </w:r>
          </w:p>
        </w:tc>
        <w:tc>
          <w:tcPr>
            <w:tcW w:w="725" w:type="dxa"/>
            <w:vAlign w:val="center"/>
          </w:tcPr>
          <w:p w14:paraId="6664F2CB" w14:textId="77777777" w:rsidR="001C6EA9" w:rsidRPr="004875DD" w:rsidRDefault="001C6EA9" w:rsidP="001C6EA9">
            <w:pPr>
              <w:spacing w:before="300" w:after="300" w:line="264" w:lineRule="auto"/>
              <w:jc w:val="center"/>
              <w:rPr>
                <w:rFonts w:eastAsia="SimSun"/>
                <w:b/>
                <w:bCs/>
                <w:sz w:val="26"/>
                <w:szCs w:val="26"/>
              </w:rPr>
            </w:pPr>
            <w:r w:rsidRPr="004875DD">
              <w:rPr>
                <w:bCs/>
                <w:sz w:val="26"/>
                <w:szCs w:val="26"/>
              </w:rPr>
              <w:t>32.26</w:t>
            </w:r>
          </w:p>
        </w:tc>
        <w:tc>
          <w:tcPr>
            <w:tcW w:w="710" w:type="dxa"/>
            <w:vAlign w:val="center"/>
          </w:tcPr>
          <w:p w14:paraId="49C3470A" w14:textId="77777777" w:rsidR="001C6EA9" w:rsidRPr="004875DD" w:rsidRDefault="001C6EA9" w:rsidP="001C6EA9">
            <w:pPr>
              <w:spacing w:before="300" w:after="300" w:line="264" w:lineRule="auto"/>
              <w:jc w:val="center"/>
              <w:rPr>
                <w:rFonts w:eastAsia="SimSun"/>
                <w:b/>
                <w:bCs/>
                <w:sz w:val="26"/>
                <w:szCs w:val="26"/>
              </w:rPr>
            </w:pPr>
            <w:r w:rsidRPr="004875DD">
              <w:rPr>
                <w:bCs/>
                <w:sz w:val="26"/>
                <w:szCs w:val="26"/>
              </w:rPr>
              <w:t>3.23</w:t>
            </w:r>
          </w:p>
        </w:tc>
        <w:tc>
          <w:tcPr>
            <w:tcW w:w="607" w:type="dxa"/>
            <w:vAlign w:val="center"/>
          </w:tcPr>
          <w:p w14:paraId="638916AF" w14:textId="77777777" w:rsidR="001C6EA9" w:rsidRPr="004875DD" w:rsidRDefault="001C6EA9" w:rsidP="001C6EA9">
            <w:pPr>
              <w:spacing w:before="300" w:after="300"/>
              <w:jc w:val="center"/>
              <w:rPr>
                <w:sz w:val="26"/>
                <w:szCs w:val="24"/>
              </w:rPr>
            </w:pPr>
            <w:r w:rsidRPr="004875DD">
              <w:rPr>
                <w:sz w:val="26"/>
                <w:szCs w:val="24"/>
              </w:rPr>
              <w:t>0</w:t>
            </w:r>
          </w:p>
        </w:tc>
        <w:tc>
          <w:tcPr>
            <w:tcW w:w="665" w:type="dxa"/>
            <w:vAlign w:val="center"/>
          </w:tcPr>
          <w:p w14:paraId="1D381F6D" w14:textId="77777777" w:rsidR="001C6EA9" w:rsidRPr="004875DD" w:rsidRDefault="001C6EA9" w:rsidP="001C6EA9">
            <w:pPr>
              <w:spacing w:before="300" w:after="300"/>
              <w:jc w:val="center"/>
              <w:rPr>
                <w:sz w:val="26"/>
                <w:szCs w:val="24"/>
              </w:rPr>
            </w:pPr>
            <w:r w:rsidRPr="004875DD">
              <w:rPr>
                <w:sz w:val="26"/>
                <w:szCs w:val="24"/>
              </w:rPr>
              <w:t>0</w:t>
            </w:r>
          </w:p>
        </w:tc>
        <w:tc>
          <w:tcPr>
            <w:tcW w:w="572" w:type="dxa"/>
            <w:vMerge/>
            <w:vAlign w:val="center"/>
          </w:tcPr>
          <w:p w14:paraId="0D1A6900" w14:textId="77777777" w:rsidR="001C6EA9" w:rsidRPr="004875DD" w:rsidRDefault="001C6EA9" w:rsidP="001C6EA9">
            <w:pPr>
              <w:jc w:val="center"/>
              <w:rPr>
                <w:rFonts w:eastAsia="SimSun"/>
                <w:b/>
                <w:bCs/>
                <w:sz w:val="26"/>
                <w:szCs w:val="26"/>
              </w:rPr>
            </w:pPr>
          </w:p>
        </w:tc>
        <w:tc>
          <w:tcPr>
            <w:tcW w:w="703" w:type="dxa"/>
            <w:vMerge/>
            <w:vAlign w:val="center"/>
          </w:tcPr>
          <w:p w14:paraId="493AD4A7" w14:textId="77777777" w:rsidR="001C6EA9" w:rsidRPr="004875DD" w:rsidRDefault="001C6EA9" w:rsidP="001C6EA9">
            <w:pPr>
              <w:jc w:val="center"/>
              <w:rPr>
                <w:rFonts w:eastAsia="SimSun"/>
                <w:b/>
                <w:bCs/>
                <w:sz w:val="26"/>
                <w:szCs w:val="26"/>
              </w:rPr>
            </w:pPr>
          </w:p>
        </w:tc>
      </w:tr>
      <w:tr w:rsidR="00CA61B9" w:rsidRPr="004875DD" w14:paraId="00B2F83A" w14:textId="77777777" w:rsidTr="00D961FF">
        <w:trPr>
          <w:jc w:val="center"/>
        </w:trPr>
        <w:tc>
          <w:tcPr>
            <w:tcW w:w="7785" w:type="dxa"/>
            <w:gridSpan w:val="8"/>
            <w:vAlign w:val="center"/>
          </w:tcPr>
          <w:p w14:paraId="33D97E3D" w14:textId="77777777" w:rsidR="001C6EA9" w:rsidRPr="004875DD" w:rsidRDefault="001C6EA9" w:rsidP="001C6EA9">
            <w:pPr>
              <w:jc w:val="center"/>
              <w:rPr>
                <w:b/>
                <w:bCs/>
                <w:sz w:val="26"/>
                <w:szCs w:val="26"/>
              </w:rPr>
            </w:pPr>
            <w:r w:rsidRPr="004875DD">
              <w:rPr>
                <w:rFonts w:eastAsia="SimSun"/>
                <w:b/>
                <w:bCs/>
                <w:sz w:val="26"/>
                <w:szCs w:val="26"/>
                <w:lang w:val="vi-VN"/>
              </w:rPr>
              <w:t xml:space="preserve">Trung bình cộng của các giá trị </w:t>
            </w:r>
            <w:r w:rsidRPr="004875DD">
              <w:rPr>
                <w:rFonts w:asciiTheme="minorHAnsi" w:eastAsia="SimSun" w:hAnsiTheme="minorHAnsi" w:cstheme="minorBidi"/>
                <w:b/>
                <w:bCs/>
                <w:position w:val="-4"/>
                <w:sz w:val="26"/>
                <w:szCs w:val="26"/>
                <w:lang w:eastAsia="en-US"/>
              </w:rPr>
              <w:object w:dxaOrig="279" w:dyaOrig="320" w14:anchorId="69D04D32">
                <v:shape id="_x0000_i1101" type="#_x0000_t75" style="width:14.25pt;height:15.75pt" o:ole="">
                  <v:imagedata r:id="rId23" o:title=""/>
                </v:shape>
                <o:OLEObject Type="Embed" ProgID="Equation.3" ShapeID="_x0000_i1101" DrawAspect="Content" ObjectID="_1807959924" r:id="rId118"/>
              </w:object>
            </w:r>
            <w:r w:rsidRPr="004875DD">
              <w:rPr>
                <w:rFonts w:eastAsia="SimSun"/>
                <w:b/>
                <w:bCs/>
                <w:sz w:val="26"/>
                <w:szCs w:val="26"/>
                <w:lang w:val="vi-VN"/>
              </w:rPr>
              <w:t>trong bảng</w:t>
            </w:r>
          </w:p>
        </w:tc>
        <w:tc>
          <w:tcPr>
            <w:tcW w:w="1275" w:type="dxa"/>
            <w:gridSpan w:val="2"/>
            <w:vAlign w:val="center"/>
          </w:tcPr>
          <w:p w14:paraId="39CCCBCB" w14:textId="77777777" w:rsidR="001C6EA9" w:rsidRPr="004875DD" w:rsidRDefault="001C6EA9" w:rsidP="001C6EA9">
            <w:pPr>
              <w:jc w:val="center"/>
              <w:rPr>
                <w:b/>
                <w:bCs/>
                <w:sz w:val="26"/>
                <w:szCs w:val="26"/>
              </w:rPr>
            </w:pPr>
            <w:r w:rsidRPr="004875DD">
              <w:rPr>
                <w:b/>
                <w:bCs/>
                <w:sz w:val="26"/>
                <w:szCs w:val="26"/>
              </w:rPr>
              <w:t>4,62</w:t>
            </w:r>
          </w:p>
        </w:tc>
      </w:tr>
    </w:tbl>
    <w:p w14:paraId="6CE97580" w14:textId="77777777" w:rsidR="001C6EA9" w:rsidRPr="004875DD" w:rsidRDefault="001C6EA9" w:rsidP="001C6EA9">
      <w:pPr>
        <w:autoSpaceDE w:val="0"/>
        <w:autoSpaceDN w:val="0"/>
        <w:adjustRightInd w:val="0"/>
        <w:spacing w:after="0" w:line="240" w:lineRule="auto"/>
        <w:ind w:firstLine="720"/>
        <w:jc w:val="both"/>
        <w:rPr>
          <w:rFonts w:ascii="Times New Roman" w:hAnsi="Times New Roman" w:cs="Times New Roman"/>
          <w:sz w:val="26"/>
          <w:szCs w:val="26"/>
          <w:lang w:val="en-US"/>
        </w:rPr>
      </w:pPr>
    </w:p>
    <w:p w14:paraId="534DA4B0"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bookmarkStart w:id="698" w:name="_Toc162181176"/>
      <w:bookmarkStart w:id="699" w:name="_Toc178849449"/>
    </w:p>
    <w:p w14:paraId="64B3DC9C"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6323435B" w14:textId="77777777" w:rsidR="001C6EA9" w:rsidRPr="004875DD" w:rsidRDefault="001C6EA9" w:rsidP="001C6EA9">
      <w:pPr>
        <w:spacing w:after="0"/>
        <w:rPr>
          <w:rFonts w:ascii="Times New Roman" w:eastAsia="Times New Roman" w:hAnsi="Times New Roman" w:cs="Times New Roman"/>
          <w:b/>
          <w:sz w:val="26"/>
          <w:szCs w:val="26"/>
          <w:u w:val="single"/>
        </w:rPr>
      </w:pPr>
      <w:r w:rsidRPr="004875DD">
        <w:rPr>
          <w:rFonts w:ascii="Times New Roman" w:eastAsia="Times New Roman" w:hAnsi="Times New Roman" w:cs="Times New Roman"/>
          <w:b/>
          <w:sz w:val="26"/>
          <w:szCs w:val="26"/>
          <w:u w:val="single"/>
        </w:rPr>
        <w:lastRenderedPageBreak/>
        <w:t>Phụ lục 10A</w:t>
      </w:r>
    </w:p>
    <w:p w14:paraId="5ADBEF78" w14:textId="77777777" w:rsidR="001C6EA9" w:rsidRPr="004875DD"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4875DD">
        <w:rPr>
          <w:rFonts w:ascii="Times New Roman" w:hAnsi="Times New Roman" w:cs="Times New Roman"/>
          <w:b/>
          <w:sz w:val="26"/>
          <w:szCs w:val="24"/>
          <w:lang w:val="nl-NL"/>
        </w:rPr>
        <w:t>Số liệu khảo sát năng lực chuyên môn của GV</w:t>
      </w:r>
      <w:r w:rsidRPr="004875DD">
        <w:rPr>
          <w:rFonts w:ascii="Times New Roman" w:hAnsi="Times New Roman" w:cs="Times New Roman"/>
          <w:b/>
          <w:sz w:val="26"/>
          <w:szCs w:val="24"/>
          <w:lang w:val="nl-NL"/>
        </w:rPr>
        <w:br/>
        <w:t>nhóm ngành Thủy sản ở</w:t>
      </w:r>
      <w:r w:rsidRPr="004875DD">
        <w:rPr>
          <w:rFonts w:ascii="Times New Roman" w:hAnsi="Times New Roman" w:cs="Times New Roman"/>
          <w:b/>
          <w:sz w:val="26"/>
          <w:szCs w:val="24"/>
          <w:lang w:val="en-US"/>
        </w:rPr>
        <w:t xml:space="preserve"> các trường cao đẳng</w:t>
      </w:r>
      <w:bookmarkEnd w:id="698"/>
      <w:r w:rsidRPr="004875DD">
        <w:rPr>
          <w:rFonts w:ascii="Times New Roman" w:hAnsi="Times New Roman" w:cs="Times New Roman"/>
          <w:b/>
          <w:sz w:val="26"/>
          <w:szCs w:val="24"/>
          <w:lang w:val="nl-NL"/>
        </w:rPr>
        <w:t xml:space="preserve"> theo đánh giá của các CBQL</w:t>
      </w:r>
      <w:bookmarkEnd w:id="699"/>
    </w:p>
    <w:tbl>
      <w:tblPr>
        <w:tblStyle w:val="TableGrid"/>
        <w:tblW w:w="0" w:type="auto"/>
        <w:tblInd w:w="-176" w:type="dxa"/>
        <w:tblLayout w:type="fixed"/>
        <w:tblLook w:val="04A0" w:firstRow="1" w:lastRow="0" w:firstColumn="1" w:lastColumn="0" w:noHBand="0" w:noVBand="1"/>
      </w:tblPr>
      <w:tblGrid>
        <w:gridCol w:w="568"/>
        <w:gridCol w:w="2551"/>
        <w:gridCol w:w="567"/>
        <w:gridCol w:w="851"/>
        <w:gridCol w:w="850"/>
        <w:gridCol w:w="993"/>
        <w:gridCol w:w="850"/>
        <w:gridCol w:w="830"/>
        <w:gridCol w:w="694"/>
        <w:gridCol w:w="664"/>
      </w:tblGrid>
      <w:tr w:rsidR="004875DD" w:rsidRPr="004875DD" w14:paraId="17956DAD" w14:textId="77777777" w:rsidTr="004875DD">
        <w:tc>
          <w:tcPr>
            <w:tcW w:w="568" w:type="dxa"/>
            <w:vMerge w:val="restart"/>
            <w:vAlign w:val="center"/>
          </w:tcPr>
          <w:p w14:paraId="427EC0A3" w14:textId="77777777" w:rsidR="001C6EA9" w:rsidRPr="004875DD" w:rsidRDefault="001C6EA9" w:rsidP="001C6EA9">
            <w:pPr>
              <w:spacing w:line="264" w:lineRule="auto"/>
              <w:jc w:val="center"/>
              <w:rPr>
                <w:b/>
                <w:bCs/>
                <w:sz w:val="26"/>
                <w:szCs w:val="24"/>
              </w:rPr>
            </w:pPr>
            <w:r w:rsidRPr="004875DD">
              <w:rPr>
                <w:b/>
                <w:bCs/>
                <w:sz w:val="26"/>
                <w:szCs w:val="24"/>
              </w:rPr>
              <w:t>TT</w:t>
            </w:r>
          </w:p>
        </w:tc>
        <w:tc>
          <w:tcPr>
            <w:tcW w:w="2551" w:type="dxa"/>
            <w:vMerge w:val="restart"/>
            <w:vAlign w:val="center"/>
          </w:tcPr>
          <w:p w14:paraId="13B0F23A" w14:textId="77777777" w:rsidR="001C6EA9" w:rsidRPr="004875DD" w:rsidRDefault="001C6EA9" w:rsidP="001C6EA9">
            <w:pPr>
              <w:spacing w:line="264" w:lineRule="auto"/>
              <w:jc w:val="center"/>
              <w:rPr>
                <w:b/>
                <w:bCs/>
                <w:sz w:val="26"/>
                <w:szCs w:val="24"/>
              </w:rPr>
            </w:pPr>
            <w:r w:rsidRPr="004875DD">
              <w:rPr>
                <w:rFonts w:eastAsia="Calibri"/>
                <w:b/>
                <w:bCs/>
                <w:iCs/>
                <w:sz w:val="26"/>
                <w:szCs w:val="24"/>
              </w:rPr>
              <w:t>Nội dung đánh giá</w:t>
            </w:r>
          </w:p>
        </w:tc>
        <w:tc>
          <w:tcPr>
            <w:tcW w:w="567" w:type="dxa"/>
            <w:vMerge w:val="restart"/>
            <w:vAlign w:val="center"/>
          </w:tcPr>
          <w:p w14:paraId="064959B7" w14:textId="77777777" w:rsidR="001C6EA9" w:rsidRPr="004875DD" w:rsidRDefault="001C6EA9" w:rsidP="001C6EA9">
            <w:pPr>
              <w:spacing w:line="264" w:lineRule="auto"/>
              <w:jc w:val="center"/>
              <w:rPr>
                <w:rFonts w:eastAsia="Calibri"/>
                <w:b/>
                <w:sz w:val="26"/>
                <w:szCs w:val="28"/>
                <w:lang w:val="en-US"/>
              </w:rPr>
            </w:pPr>
            <w:r w:rsidRPr="004875DD">
              <w:rPr>
                <w:rFonts w:eastAsia="Calibri"/>
                <w:b/>
                <w:sz w:val="26"/>
                <w:szCs w:val="28"/>
                <w:lang w:val="en-US"/>
              </w:rPr>
              <w:t>SL/</w:t>
            </w:r>
          </w:p>
          <w:p w14:paraId="47036F43" w14:textId="77777777" w:rsidR="001C6EA9" w:rsidRPr="004875DD" w:rsidRDefault="001C6EA9" w:rsidP="001C6EA9">
            <w:pPr>
              <w:spacing w:line="264" w:lineRule="auto"/>
              <w:jc w:val="center"/>
              <w:rPr>
                <w:rFonts w:eastAsia="SimSun"/>
                <w:b/>
                <w:bCs/>
                <w:sz w:val="26"/>
                <w:szCs w:val="26"/>
              </w:rPr>
            </w:pPr>
            <w:r w:rsidRPr="004875DD">
              <w:rPr>
                <w:rFonts w:eastAsia="Calibri"/>
                <w:b/>
                <w:sz w:val="26"/>
                <w:szCs w:val="28"/>
                <w:lang w:val="en-US"/>
              </w:rPr>
              <w:t>%</w:t>
            </w:r>
          </w:p>
        </w:tc>
        <w:tc>
          <w:tcPr>
            <w:tcW w:w="4374" w:type="dxa"/>
            <w:gridSpan w:val="5"/>
            <w:vAlign w:val="center"/>
          </w:tcPr>
          <w:p w14:paraId="69D03681" w14:textId="77777777" w:rsidR="001C6EA9" w:rsidRPr="004875DD" w:rsidRDefault="001C6EA9" w:rsidP="004875DD">
            <w:pPr>
              <w:spacing w:line="264" w:lineRule="auto"/>
              <w:jc w:val="center"/>
              <w:rPr>
                <w:rFonts w:eastAsia="SimSun"/>
                <w:b/>
                <w:bCs/>
                <w:sz w:val="26"/>
                <w:szCs w:val="24"/>
              </w:rPr>
            </w:pPr>
            <w:r w:rsidRPr="004875DD">
              <w:rPr>
                <w:rFonts w:eastAsia="SimSun"/>
                <w:b/>
                <w:bCs/>
                <w:sz w:val="26"/>
                <w:szCs w:val="24"/>
                <w:lang w:val="vi-VN"/>
              </w:rPr>
              <w:t>Kết quả đánh giá</w:t>
            </w:r>
          </w:p>
        </w:tc>
        <w:tc>
          <w:tcPr>
            <w:tcW w:w="694" w:type="dxa"/>
            <w:vMerge w:val="restart"/>
            <w:vAlign w:val="center"/>
          </w:tcPr>
          <w:p w14:paraId="73C7D28B" w14:textId="77777777" w:rsidR="001C6EA9" w:rsidRPr="004875DD" w:rsidRDefault="001C6EA9" w:rsidP="004875DD">
            <w:pPr>
              <w:widowControl w:val="0"/>
              <w:autoSpaceDE w:val="0"/>
              <w:autoSpaceDN w:val="0"/>
              <w:adjustRightInd w:val="0"/>
              <w:spacing w:line="312" w:lineRule="auto"/>
              <w:jc w:val="center"/>
              <w:rPr>
                <w:b/>
                <w:sz w:val="26"/>
                <w:szCs w:val="24"/>
                <w:lang w:val="nl-NL"/>
              </w:rPr>
            </w:pPr>
            <w:r w:rsidRPr="004875DD">
              <w:rPr>
                <w:rFonts w:eastAsia="Calibri"/>
                <w:b/>
                <w:bCs/>
                <w:noProof/>
                <w:sz w:val="26"/>
                <w:szCs w:val="24"/>
                <w:lang w:val="en-US"/>
              </w:rPr>
              <w:drawing>
                <wp:inline distT="0" distB="0" distL="0" distR="0" wp14:anchorId="772E617C" wp14:editId="495EC895">
                  <wp:extent cx="162560" cy="162560"/>
                  <wp:effectExtent l="0" t="0" r="889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664" w:type="dxa"/>
            <w:vMerge w:val="restart"/>
            <w:vAlign w:val="center"/>
          </w:tcPr>
          <w:p w14:paraId="53E51CF9" w14:textId="77777777" w:rsidR="001C6EA9" w:rsidRPr="004875DD" w:rsidRDefault="001C6EA9" w:rsidP="004875DD">
            <w:pPr>
              <w:widowControl w:val="0"/>
              <w:autoSpaceDE w:val="0"/>
              <w:autoSpaceDN w:val="0"/>
              <w:adjustRightInd w:val="0"/>
              <w:spacing w:line="312" w:lineRule="auto"/>
              <w:jc w:val="center"/>
              <w:rPr>
                <w:b/>
                <w:sz w:val="26"/>
                <w:szCs w:val="24"/>
                <w:lang w:val="nl-NL"/>
              </w:rPr>
            </w:pPr>
            <w:r w:rsidRPr="004875DD">
              <w:rPr>
                <w:rFonts w:eastAsia="SimSun"/>
                <w:b/>
                <w:bCs/>
                <w:sz w:val="26"/>
                <w:szCs w:val="24"/>
                <w:lang w:val="vi-VN"/>
              </w:rPr>
              <w:t>Xếp thứ</w:t>
            </w:r>
          </w:p>
        </w:tc>
      </w:tr>
      <w:tr w:rsidR="004875DD" w:rsidRPr="004875DD" w14:paraId="1EF44B66" w14:textId="77777777" w:rsidTr="004875DD">
        <w:trPr>
          <w:trHeight w:val="573"/>
        </w:trPr>
        <w:tc>
          <w:tcPr>
            <w:tcW w:w="568" w:type="dxa"/>
            <w:vMerge/>
          </w:tcPr>
          <w:p w14:paraId="5A9D4AEE"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2551" w:type="dxa"/>
            <w:vMerge/>
          </w:tcPr>
          <w:p w14:paraId="5F50786E"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567" w:type="dxa"/>
            <w:vMerge/>
            <w:vAlign w:val="center"/>
          </w:tcPr>
          <w:p w14:paraId="2D290A59"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851" w:type="dxa"/>
            <w:vAlign w:val="center"/>
          </w:tcPr>
          <w:p w14:paraId="1A7ED1E0" w14:textId="77777777" w:rsidR="001C6EA9" w:rsidRPr="004875DD" w:rsidRDefault="001C6EA9" w:rsidP="004875DD">
            <w:pPr>
              <w:widowControl w:val="0"/>
              <w:autoSpaceDE w:val="0"/>
              <w:autoSpaceDN w:val="0"/>
              <w:adjustRightInd w:val="0"/>
              <w:spacing w:line="312" w:lineRule="auto"/>
              <w:jc w:val="center"/>
              <w:rPr>
                <w:b/>
                <w:sz w:val="26"/>
                <w:szCs w:val="24"/>
                <w:lang w:val="nl-NL"/>
              </w:rPr>
            </w:pPr>
            <w:r w:rsidRPr="004875DD">
              <w:rPr>
                <w:rFonts w:eastAsia="Calibri"/>
                <w:bCs/>
                <w:i/>
                <w:iCs/>
                <w:sz w:val="26"/>
                <w:szCs w:val="24"/>
              </w:rPr>
              <w:t>Tốt</w:t>
            </w:r>
          </w:p>
        </w:tc>
        <w:tc>
          <w:tcPr>
            <w:tcW w:w="850" w:type="dxa"/>
            <w:vAlign w:val="center"/>
          </w:tcPr>
          <w:p w14:paraId="0E46342D" w14:textId="77777777" w:rsidR="001C6EA9" w:rsidRPr="004875DD" w:rsidRDefault="001C6EA9" w:rsidP="004875DD">
            <w:pPr>
              <w:widowControl w:val="0"/>
              <w:autoSpaceDE w:val="0"/>
              <w:autoSpaceDN w:val="0"/>
              <w:adjustRightInd w:val="0"/>
              <w:spacing w:line="312" w:lineRule="auto"/>
              <w:jc w:val="center"/>
              <w:rPr>
                <w:b/>
                <w:sz w:val="26"/>
                <w:szCs w:val="24"/>
                <w:lang w:val="nl-NL"/>
              </w:rPr>
            </w:pPr>
            <w:r w:rsidRPr="004875DD">
              <w:rPr>
                <w:rFonts w:eastAsia="Calibri"/>
                <w:bCs/>
                <w:i/>
                <w:iCs/>
                <w:sz w:val="26"/>
                <w:szCs w:val="24"/>
              </w:rPr>
              <w:t>Khá</w:t>
            </w:r>
          </w:p>
        </w:tc>
        <w:tc>
          <w:tcPr>
            <w:tcW w:w="993" w:type="dxa"/>
            <w:vAlign w:val="center"/>
          </w:tcPr>
          <w:p w14:paraId="364C65DC" w14:textId="77777777" w:rsidR="001C6EA9" w:rsidRPr="004875DD" w:rsidRDefault="001C6EA9" w:rsidP="004875DD">
            <w:pPr>
              <w:widowControl w:val="0"/>
              <w:autoSpaceDE w:val="0"/>
              <w:autoSpaceDN w:val="0"/>
              <w:adjustRightInd w:val="0"/>
              <w:spacing w:line="312" w:lineRule="auto"/>
              <w:jc w:val="center"/>
              <w:rPr>
                <w:b/>
                <w:sz w:val="26"/>
                <w:szCs w:val="24"/>
                <w:lang w:val="nl-NL"/>
              </w:rPr>
            </w:pPr>
            <w:r w:rsidRPr="004875DD">
              <w:rPr>
                <w:rFonts w:eastAsia="Calibri"/>
                <w:bCs/>
                <w:i/>
                <w:iCs/>
                <w:sz w:val="26"/>
                <w:szCs w:val="24"/>
              </w:rPr>
              <w:t>Trung bình</w:t>
            </w:r>
          </w:p>
        </w:tc>
        <w:tc>
          <w:tcPr>
            <w:tcW w:w="850" w:type="dxa"/>
            <w:vAlign w:val="center"/>
          </w:tcPr>
          <w:p w14:paraId="2BEC75A6" w14:textId="77777777" w:rsidR="001C6EA9" w:rsidRPr="004875DD" w:rsidRDefault="001C6EA9" w:rsidP="004875DD">
            <w:pPr>
              <w:widowControl w:val="0"/>
              <w:autoSpaceDE w:val="0"/>
              <w:autoSpaceDN w:val="0"/>
              <w:adjustRightInd w:val="0"/>
              <w:spacing w:line="312" w:lineRule="auto"/>
              <w:jc w:val="center"/>
              <w:rPr>
                <w:b/>
                <w:sz w:val="26"/>
                <w:szCs w:val="24"/>
                <w:lang w:val="nl-NL"/>
              </w:rPr>
            </w:pPr>
            <w:r w:rsidRPr="004875DD">
              <w:rPr>
                <w:rFonts w:eastAsia="Calibri"/>
                <w:bCs/>
                <w:i/>
                <w:iCs/>
                <w:sz w:val="26"/>
                <w:szCs w:val="24"/>
              </w:rPr>
              <w:t>Yếu</w:t>
            </w:r>
          </w:p>
        </w:tc>
        <w:tc>
          <w:tcPr>
            <w:tcW w:w="830" w:type="dxa"/>
            <w:vAlign w:val="center"/>
          </w:tcPr>
          <w:p w14:paraId="296A3B25" w14:textId="77777777" w:rsidR="001C6EA9" w:rsidRPr="004875DD" w:rsidRDefault="001C6EA9" w:rsidP="004875DD">
            <w:pPr>
              <w:widowControl w:val="0"/>
              <w:autoSpaceDE w:val="0"/>
              <w:autoSpaceDN w:val="0"/>
              <w:adjustRightInd w:val="0"/>
              <w:spacing w:line="312" w:lineRule="auto"/>
              <w:jc w:val="center"/>
              <w:rPr>
                <w:b/>
                <w:sz w:val="26"/>
                <w:szCs w:val="24"/>
                <w:lang w:val="nl-NL"/>
              </w:rPr>
            </w:pPr>
            <w:r w:rsidRPr="004875DD">
              <w:rPr>
                <w:bCs/>
                <w:i/>
                <w:sz w:val="26"/>
                <w:szCs w:val="24"/>
              </w:rPr>
              <w:t>Kém</w:t>
            </w:r>
          </w:p>
        </w:tc>
        <w:tc>
          <w:tcPr>
            <w:tcW w:w="694" w:type="dxa"/>
            <w:vMerge/>
            <w:vAlign w:val="center"/>
          </w:tcPr>
          <w:p w14:paraId="6B6BCC1C" w14:textId="77777777" w:rsidR="001C6EA9" w:rsidRPr="004875DD" w:rsidRDefault="001C6EA9" w:rsidP="004875DD">
            <w:pPr>
              <w:widowControl w:val="0"/>
              <w:autoSpaceDE w:val="0"/>
              <w:autoSpaceDN w:val="0"/>
              <w:adjustRightInd w:val="0"/>
              <w:spacing w:line="312" w:lineRule="auto"/>
              <w:jc w:val="center"/>
              <w:rPr>
                <w:b/>
                <w:sz w:val="26"/>
                <w:szCs w:val="24"/>
                <w:lang w:val="nl-NL"/>
              </w:rPr>
            </w:pPr>
          </w:p>
        </w:tc>
        <w:tc>
          <w:tcPr>
            <w:tcW w:w="664" w:type="dxa"/>
            <w:vMerge/>
            <w:vAlign w:val="center"/>
          </w:tcPr>
          <w:p w14:paraId="21824DED" w14:textId="77777777" w:rsidR="001C6EA9" w:rsidRPr="004875DD" w:rsidRDefault="001C6EA9" w:rsidP="004875DD">
            <w:pPr>
              <w:widowControl w:val="0"/>
              <w:autoSpaceDE w:val="0"/>
              <w:autoSpaceDN w:val="0"/>
              <w:adjustRightInd w:val="0"/>
              <w:spacing w:line="312" w:lineRule="auto"/>
              <w:jc w:val="center"/>
              <w:rPr>
                <w:b/>
                <w:sz w:val="26"/>
                <w:szCs w:val="24"/>
                <w:lang w:val="nl-NL"/>
              </w:rPr>
            </w:pPr>
          </w:p>
        </w:tc>
      </w:tr>
      <w:tr w:rsidR="00CA61B9" w:rsidRPr="004875DD" w14:paraId="1207A08D" w14:textId="77777777" w:rsidTr="00D961FF">
        <w:tc>
          <w:tcPr>
            <w:tcW w:w="568" w:type="dxa"/>
            <w:vMerge w:val="restart"/>
          </w:tcPr>
          <w:p w14:paraId="1CFD5AC7"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1</w:t>
            </w:r>
          </w:p>
        </w:tc>
        <w:tc>
          <w:tcPr>
            <w:tcW w:w="2551" w:type="dxa"/>
            <w:vMerge w:val="restart"/>
          </w:tcPr>
          <w:p w14:paraId="3E904C26" w14:textId="77777777" w:rsidR="001C6EA9" w:rsidRPr="004875DD" w:rsidRDefault="001C6EA9" w:rsidP="001C6EA9">
            <w:pPr>
              <w:widowControl w:val="0"/>
              <w:autoSpaceDE w:val="0"/>
              <w:autoSpaceDN w:val="0"/>
              <w:adjustRightInd w:val="0"/>
              <w:spacing w:line="252" w:lineRule="auto"/>
              <w:rPr>
                <w:sz w:val="26"/>
                <w:szCs w:val="24"/>
                <w:lang w:val="nl-NL"/>
              </w:rPr>
            </w:pPr>
            <w:r w:rsidRPr="004875DD">
              <w:rPr>
                <w:sz w:val="26"/>
                <w:szCs w:val="24"/>
                <w:lang w:val="vi-VN"/>
              </w:rPr>
              <w:t>Năng lực kiến thức chuyên môn nghề nghiệp</w:t>
            </w:r>
          </w:p>
        </w:tc>
        <w:tc>
          <w:tcPr>
            <w:tcW w:w="567" w:type="dxa"/>
            <w:vAlign w:val="center"/>
          </w:tcPr>
          <w:p w14:paraId="40C62F10" w14:textId="77777777" w:rsidR="001C6EA9" w:rsidRPr="004875DD" w:rsidRDefault="001C6EA9" w:rsidP="001C6EA9">
            <w:pPr>
              <w:spacing w:before="60" w:after="60" w:line="264" w:lineRule="auto"/>
              <w:jc w:val="center"/>
              <w:rPr>
                <w:rFonts w:eastAsia="Calibri"/>
                <w:sz w:val="26"/>
                <w:szCs w:val="28"/>
                <w:lang w:val="en-US"/>
              </w:rPr>
            </w:pPr>
            <w:r w:rsidRPr="004875DD">
              <w:rPr>
                <w:rFonts w:eastAsia="Calibri"/>
                <w:sz w:val="26"/>
                <w:szCs w:val="28"/>
                <w:lang w:val="en-US"/>
              </w:rPr>
              <w:t>SL</w:t>
            </w:r>
          </w:p>
        </w:tc>
        <w:tc>
          <w:tcPr>
            <w:tcW w:w="851" w:type="dxa"/>
          </w:tcPr>
          <w:p w14:paraId="0E0849D0"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11</w:t>
            </w:r>
          </w:p>
        </w:tc>
        <w:tc>
          <w:tcPr>
            <w:tcW w:w="850" w:type="dxa"/>
          </w:tcPr>
          <w:p w14:paraId="6F047199"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45</w:t>
            </w:r>
          </w:p>
        </w:tc>
        <w:tc>
          <w:tcPr>
            <w:tcW w:w="993" w:type="dxa"/>
          </w:tcPr>
          <w:p w14:paraId="1886EDE6"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20</w:t>
            </w:r>
          </w:p>
        </w:tc>
        <w:tc>
          <w:tcPr>
            <w:tcW w:w="850" w:type="dxa"/>
          </w:tcPr>
          <w:p w14:paraId="0B615904"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830" w:type="dxa"/>
          </w:tcPr>
          <w:p w14:paraId="30A0945E"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694" w:type="dxa"/>
            <w:vMerge w:val="restart"/>
            <w:vAlign w:val="center"/>
          </w:tcPr>
          <w:p w14:paraId="1B68B08B" w14:textId="77777777" w:rsidR="001C6EA9" w:rsidRPr="004875DD" w:rsidRDefault="001C6EA9" w:rsidP="001C6EA9">
            <w:pPr>
              <w:spacing w:line="264" w:lineRule="auto"/>
              <w:jc w:val="center"/>
              <w:rPr>
                <w:bCs/>
                <w:sz w:val="26"/>
                <w:szCs w:val="24"/>
              </w:rPr>
            </w:pPr>
            <w:r w:rsidRPr="004875DD">
              <w:rPr>
                <w:bCs/>
                <w:sz w:val="26"/>
                <w:szCs w:val="24"/>
              </w:rPr>
              <w:t>3.88</w:t>
            </w:r>
          </w:p>
        </w:tc>
        <w:tc>
          <w:tcPr>
            <w:tcW w:w="664" w:type="dxa"/>
            <w:vMerge w:val="restart"/>
            <w:vAlign w:val="center"/>
          </w:tcPr>
          <w:p w14:paraId="1A498889" w14:textId="77777777" w:rsidR="001C6EA9" w:rsidRPr="004875DD" w:rsidRDefault="001C6EA9" w:rsidP="001C6EA9">
            <w:pPr>
              <w:spacing w:line="264" w:lineRule="auto"/>
              <w:jc w:val="center"/>
              <w:rPr>
                <w:bCs/>
                <w:sz w:val="26"/>
                <w:szCs w:val="24"/>
              </w:rPr>
            </w:pPr>
            <w:r w:rsidRPr="004875DD">
              <w:rPr>
                <w:bCs/>
                <w:sz w:val="26"/>
                <w:szCs w:val="24"/>
              </w:rPr>
              <w:t>1</w:t>
            </w:r>
          </w:p>
        </w:tc>
      </w:tr>
      <w:tr w:rsidR="00CA61B9" w:rsidRPr="004875DD" w14:paraId="55921637" w14:textId="77777777" w:rsidTr="00D961FF">
        <w:tc>
          <w:tcPr>
            <w:tcW w:w="568" w:type="dxa"/>
            <w:vMerge/>
          </w:tcPr>
          <w:p w14:paraId="49A6FE37"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c>
          <w:tcPr>
            <w:tcW w:w="2551" w:type="dxa"/>
            <w:vMerge/>
          </w:tcPr>
          <w:p w14:paraId="26735847" w14:textId="77777777" w:rsidR="001C6EA9" w:rsidRPr="004875DD" w:rsidRDefault="001C6EA9" w:rsidP="001C6EA9">
            <w:pPr>
              <w:widowControl w:val="0"/>
              <w:autoSpaceDE w:val="0"/>
              <w:autoSpaceDN w:val="0"/>
              <w:adjustRightInd w:val="0"/>
              <w:spacing w:line="312" w:lineRule="auto"/>
              <w:rPr>
                <w:sz w:val="26"/>
                <w:szCs w:val="24"/>
                <w:lang w:val="vi-VN"/>
              </w:rPr>
            </w:pPr>
          </w:p>
        </w:tc>
        <w:tc>
          <w:tcPr>
            <w:tcW w:w="567" w:type="dxa"/>
            <w:vAlign w:val="center"/>
          </w:tcPr>
          <w:p w14:paraId="320E5C88"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sz w:val="26"/>
                <w:szCs w:val="28"/>
                <w:lang w:val="en-US"/>
              </w:rPr>
              <w:t>%</w:t>
            </w:r>
          </w:p>
        </w:tc>
        <w:tc>
          <w:tcPr>
            <w:tcW w:w="851" w:type="dxa"/>
          </w:tcPr>
          <w:p w14:paraId="6C00A4D8"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14.47</w:t>
            </w:r>
          </w:p>
        </w:tc>
        <w:tc>
          <w:tcPr>
            <w:tcW w:w="850" w:type="dxa"/>
          </w:tcPr>
          <w:p w14:paraId="6FC0F1B2"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59.21</w:t>
            </w:r>
          </w:p>
        </w:tc>
        <w:tc>
          <w:tcPr>
            <w:tcW w:w="993" w:type="dxa"/>
          </w:tcPr>
          <w:p w14:paraId="580523FC"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26.32</w:t>
            </w:r>
          </w:p>
        </w:tc>
        <w:tc>
          <w:tcPr>
            <w:tcW w:w="850" w:type="dxa"/>
          </w:tcPr>
          <w:p w14:paraId="58427128"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830" w:type="dxa"/>
          </w:tcPr>
          <w:p w14:paraId="07FBF9FB"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694" w:type="dxa"/>
            <w:vMerge/>
            <w:vAlign w:val="center"/>
          </w:tcPr>
          <w:p w14:paraId="68B1BB9E" w14:textId="77777777" w:rsidR="001C6EA9" w:rsidRPr="004875DD" w:rsidRDefault="001C6EA9" w:rsidP="001C6EA9">
            <w:pPr>
              <w:spacing w:line="264" w:lineRule="auto"/>
              <w:jc w:val="center"/>
              <w:rPr>
                <w:bCs/>
                <w:sz w:val="26"/>
                <w:szCs w:val="24"/>
              </w:rPr>
            </w:pPr>
          </w:p>
        </w:tc>
        <w:tc>
          <w:tcPr>
            <w:tcW w:w="664" w:type="dxa"/>
            <w:vMerge/>
            <w:vAlign w:val="center"/>
          </w:tcPr>
          <w:p w14:paraId="05778766" w14:textId="77777777" w:rsidR="001C6EA9" w:rsidRPr="004875DD" w:rsidRDefault="001C6EA9" w:rsidP="001C6EA9">
            <w:pPr>
              <w:spacing w:line="264" w:lineRule="auto"/>
              <w:jc w:val="center"/>
              <w:rPr>
                <w:bCs/>
                <w:sz w:val="26"/>
                <w:szCs w:val="24"/>
              </w:rPr>
            </w:pPr>
          </w:p>
        </w:tc>
      </w:tr>
      <w:tr w:rsidR="00CA61B9" w:rsidRPr="004875DD" w14:paraId="08262E16" w14:textId="77777777" w:rsidTr="00D961FF">
        <w:tc>
          <w:tcPr>
            <w:tcW w:w="568" w:type="dxa"/>
            <w:vMerge w:val="restart"/>
          </w:tcPr>
          <w:p w14:paraId="606B24BB"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2</w:t>
            </w:r>
          </w:p>
        </w:tc>
        <w:tc>
          <w:tcPr>
            <w:tcW w:w="2551" w:type="dxa"/>
            <w:vMerge w:val="restart"/>
          </w:tcPr>
          <w:p w14:paraId="096CF13B" w14:textId="77777777" w:rsidR="001C6EA9" w:rsidRPr="004875DD" w:rsidRDefault="001C6EA9" w:rsidP="001C6EA9">
            <w:pPr>
              <w:widowControl w:val="0"/>
              <w:autoSpaceDE w:val="0"/>
              <w:autoSpaceDN w:val="0"/>
              <w:adjustRightInd w:val="0"/>
              <w:spacing w:line="312" w:lineRule="auto"/>
              <w:rPr>
                <w:b/>
                <w:sz w:val="26"/>
                <w:szCs w:val="24"/>
                <w:lang w:val="nl-NL"/>
              </w:rPr>
            </w:pPr>
            <w:r w:rsidRPr="004875DD">
              <w:rPr>
                <w:sz w:val="26"/>
                <w:szCs w:val="24"/>
                <w:lang w:val="vi-VN"/>
              </w:rPr>
              <w:t>Năng lực thực hành</w:t>
            </w:r>
          </w:p>
        </w:tc>
        <w:tc>
          <w:tcPr>
            <w:tcW w:w="567" w:type="dxa"/>
            <w:vAlign w:val="center"/>
          </w:tcPr>
          <w:p w14:paraId="336F0900" w14:textId="77777777" w:rsidR="001C6EA9" w:rsidRPr="004875DD" w:rsidRDefault="001C6EA9" w:rsidP="001C6EA9">
            <w:pPr>
              <w:spacing w:before="60" w:after="60" w:line="264" w:lineRule="auto"/>
              <w:jc w:val="center"/>
              <w:rPr>
                <w:rFonts w:eastAsia="Calibri"/>
                <w:sz w:val="26"/>
                <w:szCs w:val="28"/>
                <w:lang w:val="en-US"/>
              </w:rPr>
            </w:pPr>
            <w:r w:rsidRPr="004875DD">
              <w:rPr>
                <w:rFonts w:eastAsia="Calibri"/>
                <w:sz w:val="26"/>
                <w:szCs w:val="28"/>
                <w:lang w:val="en-US"/>
              </w:rPr>
              <w:t>SL</w:t>
            </w:r>
          </w:p>
        </w:tc>
        <w:tc>
          <w:tcPr>
            <w:tcW w:w="851" w:type="dxa"/>
          </w:tcPr>
          <w:p w14:paraId="45B9110D"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w:t>
            </w:r>
          </w:p>
        </w:tc>
        <w:tc>
          <w:tcPr>
            <w:tcW w:w="850" w:type="dxa"/>
          </w:tcPr>
          <w:p w14:paraId="67D00792"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40</w:t>
            </w:r>
          </w:p>
        </w:tc>
        <w:tc>
          <w:tcPr>
            <w:tcW w:w="993" w:type="dxa"/>
          </w:tcPr>
          <w:p w14:paraId="32BF62CD"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25</w:t>
            </w:r>
          </w:p>
        </w:tc>
        <w:tc>
          <w:tcPr>
            <w:tcW w:w="850" w:type="dxa"/>
          </w:tcPr>
          <w:p w14:paraId="733E287D"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8</w:t>
            </w:r>
          </w:p>
        </w:tc>
        <w:tc>
          <w:tcPr>
            <w:tcW w:w="830" w:type="dxa"/>
          </w:tcPr>
          <w:p w14:paraId="32A43155"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694" w:type="dxa"/>
            <w:vMerge w:val="restart"/>
            <w:vAlign w:val="center"/>
          </w:tcPr>
          <w:p w14:paraId="60054F56" w14:textId="77777777" w:rsidR="001C6EA9" w:rsidRPr="004875DD" w:rsidRDefault="001C6EA9" w:rsidP="001C6EA9">
            <w:pPr>
              <w:spacing w:line="264" w:lineRule="auto"/>
              <w:jc w:val="center"/>
              <w:rPr>
                <w:bCs/>
                <w:sz w:val="26"/>
                <w:szCs w:val="24"/>
              </w:rPr>
            </w:pPr>
            <w:r w:rsidRPr="004875DD">
              <w:rPr>
                <w:bCs/>
                <w:sz w:val="26"/>
                <w:szCs w:val="24"/>
              </w:rPr>
              <w:t>3.50</w:t>
            </w:r>
          </w:p>
        </w:tc>
        <w:tc>
          <w:tcPr>
            <w:tcW w:w="664" w:type="dxa"/>
            <w:vMerge w:val="restart"/>
            <w:vAlign w:val="center"/>
          </w:tcPr>
          <w:p w14:paraId="46C17EB1" w14:textId="77777777" w:rsidR="001C6EA9" w:rsidRPr="004875DD" w:rsidRDefault="001C6EA9" w:rsidP="001C6EA9">
            <w:pPr>
              <w:spacing w:line="264" w:lineRule="auto"/>
              <w:jc w:val="center"/>
              <w:rPr>
                <w:bCs/>
                <w:sz w:val="26"/>
                <w:szCs w:val="24"/>
              </w:rPr>
            </w:pPr>
            <w:r w:rsidRPr="004875DD">
              <w:rPr>
                <w:bCs/>
                <w:sz w:val="26"/>
                <w:szCs w:val="24"/>
              </w:rPr>
              <w:t>5</w:t>
            </w:r>
          </w:p>
        </w:tc>
      </w:tr>
      <w:tr w:rsidR="00CA61B9" w:rsidRPr="004875DD" w14:paraId="7A29D57F" w14:textId="77777777" w:rsidTr="00D961FF">
        <w:tc>
          <w:tcPr>
            <w:tcW w:w="568" w:type="dxa"/>
            <w:vMerge/>
          </w:tcPr>
          <w:p w14:paraId="3BC2B70B"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c>
          <w:tcPr>
            <w:tcW w:w="2551" w:type="dxa"/>
            <w:vMerge/>
          </w:tcPr>
          <w:p w14:paraId="37F4EB8D"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49FD4FCC"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sz w:val="26"/>
                <w:szCs w:val="28"/>
                <w:lang w:val="en-US"/>
              </w:rPr>
              <w:t>%</w:t>
            </w:r>
          </w:p>
        </w:tc>
        <w:tc>
          <w:tcPr>
            <w:tcW w:w="851" w:type="dxa"/>
          </w:tcPr>
          <w:p w14:paraId="15EB1B34"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3.95</w:t>
            </w:r>
          </w:p>
        </w:tc>
        <w:tc>
          <w:tcPr>
            <w:tcW w:w="850" w:type="dxa"/>
          </w:tcPr>
          <w:p w14:paraId="777F686A"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52.63</w:t>
            </w:r>
          </w:p>
        </w:tc>
        <w:tc>
          <w:tcPr>
            <w:tcW w:w="993" w:type="dxa"/>
          </w:tcPr>
          <w:p w14:paraId="6DD59222"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32.89</w:t>
            </w:r>
          </w:p>
        </w:tc>
        <w:tc>
          <w:tcPr>
            <w:tcW w:w="850" w:type="dxa"/>
          </w:tcPr>
          <w:p w14:paraId="35540449"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10.53</w:t>
            </w:r>
          </w:p>
        </w:tc>
        <w:tc>
          <w:tcPr>
            <w:tcW w:w="830" w:type="dxa"/>
          </w:tcPr>
          <w:p w14:paraId="73352794"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694" w:type="dxa"/>
            <w:vMerge/>
            <w:vAlign w:val="center"/>
          </w:tcPr>
          <w:p w14:paraId="593C4868"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664" w:type="dxa"/>
            <w:vMerge/>
            <w:vAlign w:val="center"/>
          </w:tcPr>
          <w:p w14:paraId="78B2B07E"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r>
      <w:tr w:rsidR="00CA61B9" w:rsidRPr="004875DD" w14:paraId="55DFA0CE" w14:textId="77777777" w:rsidTr="00D961FF">
        <w:tc>
          <w:tcPr>
            <w:tcW w:w="568" w:type="dxa"/>
            <w:vMerge w:val="restart"/>
          </w:tcPr>
          <w:p w14:paraId="31F04F91"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w:t>
            </w:r>
          </w:p>
        </w:tc>
        <w:tc>
          <w:tcPr>
            <w:tcW w:w="2551" w:type="dxa"/>
            <w:vMerge w:val="restart"/>
          </w:tcPr>
          <w:p w14:paraId="6B292CD7" w14:textId="77777777" w:rsidR="001C6EA9" w:rsidRPr="004875DD" w:rsidRDefault="001C6EA9" w:rsidP="001C6EA9">
            <w:pPr>
              <w:widowControl w:val="0"/>
              <w:autoSpaceDE w:val="0"/>
              <w:autoSpaceDN w:val="0"/>
              <w:adjustRightInd w:val="0"/>
              <w:spacing w:line="252" w:lineRule="auto"/>
              <w:rPr>
                <w:b/>
                <w:sz w:val="26"/>
                <w:szCs w:val="24"/>
                <w:lang w:val="nl-NL"/>
              </w:rPr>
            </w:pPr>
            <w:r w:rsidRPr="004875DD">
              <w:rPr>
                <w:sz w:val="26"/>
                <w:szCs w:val="24"/>
                <w:lang w:val="vi-VN"/>
              </w:rPr>
              <w:t>Năng lực tổ chức, quản lý sản xuất</w:t>
            </w:r>
          </w:p>
        </w:tc>
        <w:tc>
          <w:tcPr>
            <w:tcW w:w="567" w:type="dxa"/>
            <w:vAlign w:val="center"/>
          </w:tcPr>
          <w:p w14:paraId="25AA12AB" w14:textId="77777777" w:rsidR="001C6EA9" w:rsidRPr="004875DD" w:rsidRDefault="001C6EA9" w:rsidP="001C6EA9">
            <w:pPr>
              <w:spacing w:before="60" w:after="60" w:line="264" w:lineRule="auto"/>
              <w:jc w:val="center"/>
              <w:rPr>
                <w:rFonts w:eastAsia="Calibri"/>
                <w:sz w:val="26"/>
                <w:szCs w:val="28"/>
                <w:lang w:val="en-US"/>
              </w:rPr>
            </w:pPr>
            <w:r w:rsidRPr="004875DD">
              <w:rPr>
                <w:rFonts w:eastAsia="Calibri"/>
                <w:sz w:val="26"/>
                <w:szCs w:val="28"/>
                <w:lang w:val="en-US"/>
              </w:rPr>
              <w:t>SL</w:t>
            </w:r>
          </w:p>
        </w:tc>
        <w:tc>
          <w:tcPr>
            <w:tcW w:w="851" w:type="dxa"/>
          </w:tcPr>
          <w:p w14:paraId="089AE698"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5</w:t>
            </w:r>
          </w:p>
        </w:tc>
        <w:tc>
          <w:tcPr>
            <w:tcW w:w="850" w:type="dxa"/>
          </w:tcPr>
          <w:p w14:paraId="398CF8BC"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36</w:t>
            </w:r>
          </w:p>
        </w:tc>
        <w:tc>
          <w:tcPr>
            <w:tcW w:w="993" w:type="dxa"/>
          </w:tcPr>
          <w:p w14:paraId="702F21E1"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33</w:t>
            </w:r>
          </w:p>
        </w:tc>
        <w:tc>
          <w:tcPr>
            <w:tcW w:w="850" w:type="dxa"/>
          </w:tcPr>
          <w:p w14:paraId="5B33AFEB"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2</w:t>
            </w:r>
          </w:p>
        </w:tc>
        <w:tc>
          <w:tcPr>
            <w:tcW w:w="830" w:type="dxa"/>
          </w:tcPr>
          <w:p w14:paraId="68F0BBE3"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694" w:type="dxa"/>
            <w:vMerge w:val="restart"/>
            <w:vAlign w:val="center"/>
          </w:tcPr>
          <w:p w14:paraId="7664D46B" w14:textId="77777777" w:rsidR="001C6EA9" w:rsidRPr="004875DD" w:rsidRDefault="001C6EA9" w:rsidP="001C6EA9">
            <w:pPr>
              <w:spacing w:line="264" w:lineRule="auto"/>
              <w:jc w:val="center"/>
              <w:rPr>
                <w:bCs/>
                <w:sz w:val="26"/>
                <w:szCs w:val="24"/>
              </w:rPr>
            </w:pPr>
            <w:r w:rsidRPr="004875DD">
              <w:rPr>
                <w:bCs/>
                <w:sz w:val="26"/>
                <w:szCs w:val="24"/>
              </w:rPr>
              <w:t>3.58</w:t>
            </w:r>
          </w:p>
        </w:tc>
        <w:tc>
          <w:tcPr>
            <w:tcW w:w="664" w:type="dxa"/>
            <w:vMerge w:val="restart"/>
            <w:vAlign w:val="center"/>
          </w:tcPr>
          <w:p w14:paraId="15360EBA" w14:textId="77777777" w:rsidR="001C6EA9" w:rsidRPr="004875DD" w:rsidRDefault="001C6EA9" w:rsidP="001C6EA9">
            <w:pPr>
              <w:spacing w:line="264" w:lineRule="auto"/>
              <w:jc w:val="center"/>
              <w:rPr>
                <w:bCs/>
                <w:sz w:val="26"/>
                <w:szCs w:val="24"/>
              </w:rPr>
            </w:pPr>
            <w:r w:rsidRPr="004875DD">
              <w:rPr>
                <w:bCs/>
                <w:sz w:val="26"/>
                <w:szCs w:val="24"/>
              </w:rPr>
              <w:t>2</w:t>
            </w:r>
          </w:p>
        </w:tc>
      </w:tr>
      <w:tr w:rsidR="00CA61B9" w:rsidRPr="004875DD" w14:paraId="0B49DAFD" w14:textId="77777777" w:rsidTr="00D961FF">
        <w:tc>
          <w:tcPr>
            <w:tcW w:w="568" w:type="dxa"/>
            <w:vMerge/>
          </w:tcPr>
          <w:p w14:paraId="7F28D141"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c>
          <w:tcPr>
            <w:tcW w:w="2551" w:type="dxa"/>
            <w:vMerge/>
          </w:tcPr>
          <w:p w14:paraId="5BF0A352"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39B6729B"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sz w:val="26"/>
                <w:szCs w:val="28"/>
                <w:lang w:val="en-US"/>
              </w:rPr>
              <w:t>%</w:t>
            </w:r>
          </w:p>
        </w:tc>
        <w:tc>
          <w:tcPr>
            <w:tcW w:w="851" w:type="dxa"/>
          </w:tcPr>
          <w:p w14:paraId="27577AC7"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6.58</w:t>
            </w:r>
          </w:p>
        </w:tc>
        <w:tc>
          <w:tcPr>
            <w:tcW w:w="850" w:type="dxa"/>
          </w:tcPr>
          <w:p w14:paraId="620DEF4B"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47.37</w:t>
            </w:r>
          </w:p>
        </w:tc>
        <w:tc>
          <w:tcPr>
            <w:tcW w:w="993" w:type="dxa"/>
          </w:tcPr>
          <w:p w14:paraId="4BA209A1"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43.42</w:t>
            </w:r>
          </w:p>
        </w:tc>
        <w:tc>
          <w:tcPr>
            <w:tcW w:w="850" w:type="dxa"/>
          </w:tcPr>
          <w:p w14:paraId="22584938"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2.63</w:t>
            </w:r>
          </w:p>
        </w:tc>
        <w:tc>
          <w:tcPr>
            <w:tcW w:w="830" w:type="dxa"/>
          </w:tcPr>
          <w:p w14:paraId="2FFDBA1E"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694" w:type="dxa"/>
            <w:vMerge/>
            <w:vAlign w:val="center"/>
          </w:tcPr>
          <w:p w14:paraId="33D9E365"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c>
          <w:tcPr>
            <w:tcW w:w="664" w:type="dxa"/>
            <w:vMerge/>
            <w:vAlign w:val="center"/>
          </w:tcPr>
          <w:p w14:paraId="48F57301"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r>
      <w:tr w:rsidR="00CA61B9" w:rsidRPr="004875DD" w14:paraId="7D25D55D" w14:textId="77777777" w:rsidTr="00D961FF">
        <w:tc>
          <w:tcPr>
            <w:tcW w:w="568" w:type="dxa"/>
            <w:vMerge w:val="restart"/>
          </w:tcPr>
          <w:p w14:paraId="2B62C56C"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4</w:t>
            </w:r>
          </w:p>
        </w:tc>
        <w:tc>
          <w:tcPr>
            <w:tcW w:w="2551" w:type="dxa"/>
            <w:vMerge w:val="restart"/>
          </w:tcPr>
          <w:p w14:paraId="073C8BD7" w14:textId="77777777" w:rsidR="001C6EA9" w:rsidRPr="004875DD" w:rsidRDefault="001C6EA9" w:rsidP="001C6EA9">
            <w:pPr>
              <w:widowControl w:val="0"/>
              <w:autoSpaceDE w:val="0"/>
              <w:autoSpaceDN w:val="0"/>
              <w:adjustRightInd w:val="0"/>
              <w:spacing w:line="312" w:lineRule="auto"/>
              <w:rPr>
                <w:b/>
                <w:sz w:val="26"/>
                <w:szCs w:val="24"/>
                <w:lang w:val="nl-NL"/>
              </w:rPr>
            </w:pPr>
            <w:r w:rsidRPr="004875DD">
              <w:rPr>
                <w:spacing w:val="-2"/>
                <w:sz w:val="26"/>
                <w:szCs w:val="24"/>
                <w:lang w:val="nl-NL"/>
              </w:rPr>
              <w:t>Năng lực sử dụng ngoại ngữ</w:t>
            </w:r>
          </w:p>
        </w:tc>
        <w:tc>
          <w:tcPr>
            <w:tcW w:w="567" w:type="dxa"/>
            <w:vAlign w:val="center"/>
          </w:tcPr>
          <w:p w14:paraId="38CD7526" w14:textId="77777777" w:rsidR="001C6EA9" w:rsidRPr="004875DD" w:rsidRDefault="001C6EA9" w:rsidP="001C6EA9">
            <w:pPr>
              <w:spacing w:before="60" w:after="60" w:line="264" w:lineRule="auto"/>
              <w:jc w:val="center"/>
              <w:rPr>
                <w:rFonts w:eastAsia="Calibri"/>
                <w:sz w:val="26"/>
                <w:szCs w:val="28"/>
                <w:lang w:val="en-US"/>
              </w:rPr>
            </w:pPr>
            <w:r w:rsidRPr="004875DD">
              <w:rPr>
                <w:rFonts w:eastAsia="Calibri"/>
                <w:sz w:val="26"/>
                <w:szCs w:val="28"/>
                <w:lang w:val="en-US"/>
              </w:rPr>
              <w:t>SL</w:t>
            </w:r>
          </w:p>
        </w:tc>
        <w:tc>
          <w:tcPr>
            <w:tcW w:w="851" w:type="dxa"/>
          </w:tcPr>
          <w:p w14:paraId="3D13F591"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6</w:t>
            </w:r>
          </w:p>
        </w:tc>
        <w:tc>
          <w:tcPr>
            <w:tcW w:w="850" w:type="dxa"/>
          </w:tcPr>
          <w:p w14:paraId="41C08F72"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32</w:t>
            </w:r>
          </w:p>
        </w:tc>
        <w:tc>
          <w:tcPr>
            <w:tcW w:w="993" w:type="dxa"/>
          </w:tcPr>
          <w:p w14:paraId="134BE51A"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34</w:t>
            </w:r>
          </w:p>
        </w:tc>
        <w:tc>
          <w:tcPr>
            <w:tcW w:w="850" w:type="dxa"/>
          </w:tcPr>
          <w:p w14:paraId="61A0E45E"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4</w:t>
            </w:r>
          </w:p>
        </w:tc>
        <w:tc>
          <w:tcPr>
            <w:tcW w:w="830" w:type="dxa"/>
          </w:tcPr>
          <w:p w14:paraId="7465E6C0"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694" w:type="dxa"/>
            <w:vMerge w:val="restart"/>
            <w:vAlign w:val="center"/>
          </w:tcPr>
          <w:p w14:paraId="04525694"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bCs/>
                <w:sz w:val="26"/>
                <w:szCs w:val="24"/>
              </w:rPr>
              <w:t>3.53</w:t>
            </w:r>
          </w:p>
        </w:tc>
        <w:tc>
          <w:tcPr>
            <w:tcW w:w="664" w:type="dxa"/>
            <w:vMerge w:val="restart"/>
            <w:vAlign w:val="center"/>
          </w:tcPr>
          <w:p w14:paraId="65D024EF"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4</w:t>
            </w:r>
          </w:p>
        </w:tc>
      </w:tr>
      <w:tr w:rsidR="00CA61B9" w:rsidRPr="004875DD" w14:paraId="51C09592" w14:textId="77777777" w:rsidTr="00D961FF">
        <w:tc>
          <w:tcPr>
            <w:tcW w:w="568" w:type="dxa"/>
            <w:vMerge/>
          </w:tcPr>
          <w:p w14:paraId="2F774A3F"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c>
          <w:tcPr>
            <w:tcW w:w="2551" w:type="dxa"/>
            <w:vMerge/>
          </w:tcPr>
          <w:p w14:paraId="0E68174D"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4A52923B"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sz w:val="26"/>
                <w:szCs w:val="28"/>
                <w:lang w:val="en-US"/>
              </w:rPr>
              <w:t>%</w:t>
            </w:r>
          </w:p>
        </w:tc>
        <w:tc>
          <w:tcPr>
            <w:tcW w:w="851" w:type="dxa"/>
          </w:tcPr>
          <w:p w14:paraId="5CC0B02F"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7.89</w:t>
            </w:r>
          </w:p>
        </w:tc>
        <w:tc>
          <w:tcPr>
            <w:tcW w:w="850" w:type="dxa"/>
          </w:tcPr>
          <w:p w14:paraId="6733D13D"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42.11</w:t>
            </w:r>
          </w:p>
        </w:tc>
        <w:tc>
          <w:tcPr>
            <w:tcW w:w="993" w:type="dxa"/>
          </w:tcPr>
          <w:p w14:paraId="49EF0D04"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44.74</w:t>
            </w:r>
          </w:p>
        </w:tc>
        <w:tc>
          <w:tcPr>
            <w:tcW w:w="850" w:type="dxa"/>
          </w:tcPr>
          <w:p w14:paraId="72D335F5"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5.26</w:t>
            </w:r>
          </w:p>
        </w:tc>
        <w:tc>
          <w:tcPr>
            <w:tcW w:w="830" w:type="dxa"/>
          </w:tcPr>
          <w:p w14:paraId="2BC9DA3D"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694" w:type="dxa"/>
            <w:vMerge/>
          </w:tcPr>
          <w:p w14:paraId="79C60EBA"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c>
          <w:tcPr>
            <w:tcW w:w="664" w:type="dxa"/>
            <w:vMerge/>
          </w:tcPr>
          <w:p w14:paraId="3E2FFB18"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r>
      <w:tr w:rsidR="00CA61B9" w:rsidRPr="004875DD" w14:paraId="572A0742" w14:textId="77777777" w:rsidTr="00D961FF">
        <w:tc>
          <w:tcPr>
            <w:tcW w:w="568" w:type="dxa"/>
            <w:vMerge w:val="restart"/>
          </w:tcPr>
          <w:p w14:paraId="6436D150"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5</w:t>
            </w:r>
          </w:p>
        </w:tc>
        <w:tc>
          <w:tcPr>
            <w:tcW w:w="2551" w:type="dxa"/>
            <w:vMerge w:val="restart"/>
          </w:tcPr>
          <w:p w14:paraId="2608CAA6" w14:textId="77777777" w:rsidR="001C6EA9" w:rsidRPr="004875DD" w:rsidRDefault="001C6EA9" w:rsidP="001C6EA9">
            <w:pPr>
              <w:widowControl w:val="0"/>
              <w:autoSpaceDE w:val="0"/>
              <w:autoSpaceDN w:val="0"/>
              <w:adjustRightInd w:val="0"/>
              <w:spacing w:line="312" w:lineRule="auto"/>
              <w:rPr>
                <w:b/>
                <w:sz w:val="26"/>
                <w:szCs w:val="24"/>
                <w:lang w:val="nl-NL"/>
              </w:rPr>
            </w:pPr>
            <w:r w:rsidRPr="004875DD">
              <w:rPr>
                <w:sz w:val="26"/>
                <w:szCs w:val="24"/>
                <w:lang w:val="nl-NL"/>
              </w:rPr>
              <w:t>Năng lực ứng dụng công nghệ thông tin</w:t>
            </w:r>
          </w:p>
        </w:tc>
        <w:tc>
          <w:tcPr>
            <w:tcW w:w="567" w:type="dxa"/>
            <w:vAlign w:val="center"/>
          </w:tcPr>
          <w:p w14:paraId="3A52FAF3" w14:textId="77777777" w:rsidR="001C6EA9" w:rsidRPr="004875DD" w:rsidRDefault="001C6EA9" w:rsidP="001C6EA9">
            <w:pPr>
              <w:spacing w:before="60" w:after="60" w:line="264" w:lineRule="auto"/>
              <w:jc w:val="center"/>
              <w:rPr>
                <w:rFonts w:eastAsia="Calibri"/>
                <w:sz w:val="26"/>
                <w:szCs w:val="28"/>
                <w:lang w:val="en-US"/>
              </w:rPr>
            </w:pPr>
            <w:r w:rsidRPr="004875DD">
              <w:rPr>
                <w:rFonts w:eastAsia="Calibri"/>
                <w:sz w:val="26"/>
                <w:szCs w:val="28"/>
                <w:lang w:val="en-US"/>
              </w:rPr>
              <w:t>SL</w:t>
            </w:r>
          </w:p>
        </w:tc>
        <w:tc>
          <w:tcPr>
            <w:tcW w:w="851" w:type="dxa"/>
          </w:tcPr>
          <w:p w14:paraId="1C722268"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5</w:t>
            </w:r>
          </w:p>
        </w:tc>
        <w:tc>
          <w:tcPr>
            <w:tcW w:w="850" w:type="dxa"/>
          </w:tcPr>
          <w:p w14:paraId="619EB95C"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36</w:t>
            </w:r>
          </w:p>
        </w:tc>
        <w:tc>
          <w:tcPr>
            <w:tcW w:w="993" w:type="dxa"/>
          </w:tcPr>
          <w:p w14:paraId="2139E680"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30</w:t>
            </w:r>
          </w:p>
        </w:tc>
        <w:tc>
          <w:tcPr>
            <w:tcW w:w="850" w:type="dxa"/>
          </w:tcPr>
          <w:p w14:paraId="454C7B71"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5</w:t>
            </w:r>
          </w:p>
        </w:tc>
        <w:tc>
          <w:tcPr>
            <w:tcW w:w="830" w:type="dxa"/>
          </w:tcPr>
          <w:p w14:paraId="222867B5"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694" w:type="dxa"/>
            <w:vMerge w:val="restart"/>
            <w:vAlign w:val="center"/>
          </w:tcPr>
          <w:p w14:paraId="031F5370" w14:textId="77777777" w:rsidR="001C6EA9" w:rsidRPr="004875DD" w:rsidRDefault="001C6EA9" w:rsidP="001C6EA9">
            <w:pPr>
              <w:spacing w:line="264" w:lineRule="auto"/>
              <w:jc w:val="center"/>
              <w:rPr>
                <w:bCs/>
                <w:sz w:val="26"/>
                <w:szCs w:val="24"/>
              </w:rPr>
            </w:pPr>
            <w:r w:rsidRPr="004875DD">
              <w:rPr>
                <w:bCs/>
                <w:sz w:val="26"/>
                <w:szCs w:val="24"/>
              </w:rPr>
              <w:t>3.54</w:t>
            </w:r>
          </w:p>
        </w:tc>
        <w:tc>
          <w:tcPr>
            <w:tcW w:w="664" w:type="dxa"/>
            <w:vMerge w:val="restart"/>
            <w:vAlign w:val="center"/>
          </w:tcPr>
          <w:p w14:paraId="63D0AA81" w14:textId="77777777" w:rsidR="001C6EA9" w:rsidRPr="004875DD" w:rsidRDefault="001C6EA9" w:rsidP="001C6EA9">
            <w:pPr>
              <w:spacing w:line="264" w:lineRule="auto"/>
              <w:jc w:val="center"/>
              <w:rPr>
                <w:bCs/>
                <w:sz w:val="26"/>
                <w:szCs w:val="24"/>
              </w:rPr>
            </w:pPr>
            <w:r w:rsidRPr="004875DD">
              <w:rPr>
                <w:bCs/>
                <w:sz w:val="26"/>
                <w:szCs w:val="24"/>
              </w:rPr>
              <w:t>3</w:t>
            </w:r>
          </w:p>
        </w:tc>
      </w:tr>
      <w:tr w:rsidR="00CA61B9" w:rsidRPr="004875DD" w14:paraId="04FF8679" w14:textId="77777777" w:rsidTr="00D961FF">
        <w:tc>
          <w:tcPr>
            <w:tcW w:w="568" w:type="dxa"/>
            <w:vMerge/>
          </w:tcPr>
          <w:p w14:paraId="02654B24"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2551" w:type="dxa"/>
            <w:vMerge/>
          </w:tcPr>
          <w:p w14:paraId="03006798"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4192D896"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sz w:val="26"/>
                <w:szCs w:val="28"/>
                <w:lang w:val="en-US"/>
              </w:rPr>
              <w:t>%</w:t>
            </w:r>
          </w:p>
        </w:tc>
        <w:tc>
          <w:tcPr>
            <w:tcW w:w="851" w:type="dxa"/>
          </w:tcPr>
          <w:p w14:paraId="398BBCF8"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6.58</w:t>
            </w:r>
          </w:p>
        </w:tc>
        <w:tc>
          <w:tcPr>
            <w:tcW w:w="850" w:type="dxa"/>
          </w:tcPr>
          <w:p w14:paraId="40DD370F"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47.37</w:t>
            </w:r>
          </w:p>
        </w:tc>
        <w:tc>
          <w:tcPr>
            <w:tcW w:w="993" w:type="dxa"/>
          </w:tcPr>
          <w:p w14:paraId="01960070"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39.47</w:t>
            </w:r>
          </w:p>
        </w:tc>
        <w:tc>
          <w:tcPr>
            <w:tcW w:w="850" w:type="dxa"/>
          </w:tcPr>
          <w:p w14:paraId="729B6ED3"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6.58</w:t>
            </w:r>
          </w:p>
        </w:tc>
        <w:tc>
          <w:tcPr>
            <w:tcW w:w="830" w:type="dxa"/>
          </w:tcPr>
          <w:p w14:paraId="4FF77FF3"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694" w:type="dxa"/>
            <w:vMerge/>
            <w:vAlign w:val="center"/>
          </w:tcPr>
          <w:p w14:paraId="64F476D9"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664" w:type="dxa"/>
            <w:vMerge/>
            <w:vAlign w:val="center"/>
          </w:tcPr>
          <w:p w14:paraId="1180606A"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r>
      <w:tr w:rsidR="00CA61B9" w:rsidRPr="004875DD" w14:paraId="67A05621" w14:textId="77777777" w:rsidTr="00D961FF">
        <w:tc>
          <w:tcPr>
            <w:tcW w:w="8060" w:type="dxa"/>
            <w:gridSpan w:val="8"/>
            <w:vAlign w:val="center"/>
          </w:tcPr>
          <w:p w14:paraId="59D679C4" w14:textId="77777777" w:rsidR="001C6EA9" w:rsidRPr="004875DD" w:rsidRDefault="001C6EA9" w:rsidP="001C6EA9">
            <w:pPr>
              <w:spacing w:line="264" w:lineRule="auto"/>
              <w:jc w:val="center"/>
              <w:rPr>
                <w:b/>
                <w:bCs/>
                <w:sz w:val="26"/>
                <w:szCs w:val="24"/>
              </w:rPr>
            </w:pPr>
            <w:r w:rsidRPr="004875DD">
              <w:rPr>
                <w:rFonts w:eastAsia="SimSun"/>
                <w:b/>
                <w:bCs/>
                <w:sz w:val="26"/>
                <w:szCs w:val="24"/>
                <w:lang w:val="vi-VN"/>
              </w:rPr>
              <w:t xml:space="preserve">Trung bình cộng của các giá trị </w:t>
            </w:r>
            <w:r w:rsidRPr="004875DD">
              <w:rPr>
                <w:rFonts w:asciiTheme="minorHAnsi" w:eastAsia="SimSun" w:hAnsiTheme="minorHAnsi" w:cstheme="minorBidi"/>
                <w:b/>
                <w:bCs/>
                <w:position w:val="-4"/>
                <w:sz w:val="26"/>
                <w:szCs w:val="24"/>
                <w:lang w:eastAsia="en-US"/>
              </w:rPr>
              <w:object w:dxaOrig="279" w:dyaOrig="320" w14:anchorId="5441E3C1">
                <v:shape id="_x0000_i1102" type="#_x0000_t75" style="width:14.25pt;height:15.75pt" o:ole="">
                  <v:imagedata r:id="rId23" o:title=""/>
                </v:shape>
                <o:OLEObject Type="Embed" ProgID="Equation.3" ShapeID="_x0000_i1102" DrawAspect="Content" ObjectID="_1807959925" r:id="rId119"/>
              </w:object>
            </w:r>
            <w:r w:rsidRPr="004875DD">
              <w:rPr>
                <w:rFonts w:eastAsia="SimSun"/>
                <w:b/>
                <w:bCs/>
                <w:sz w:val="26"/>
                <w:szCs w:val="24"/>
                <w:lang w:val="vi-VN"/>
              </w:rPr>
              <w:t>trong bảng</w:t>
            </w:r>
          </w:p>
        </w:tc>
        <w:tc>
          <w:tcPr>
            <w:tcW w:w="1358" w:type="dxa"/>
            <w:gridSpan w:val="2"/>
            <w:vAlign w:val="center"/>
          </w:tcPr>
          <w:p w14:paraId="140A3BAF" w14:textId="77777777" w:rsidR="001C6EA9" w:rsidRPr="004875DD" w:rsidRDefault="001C6EA9" w:rsidP="001C6EA9">
            <w:pPr>
              <w:spacing w:line="264" w:lineRule="auto"/>
              <w:jc w:val="center"/>
              <w:rPr>
                <w:b/>
                <w:bCs/>
                <w:sz w:val="26"/>
                <w:szCs w:val="24"/>
              </w:rPr>
            </w:pPr>
            <w:r w:rsidRPr="004875DD">
              <w:rPr>
                <w:b/>
                <w:bCs/>
                <w:sz w:val="26"/>
                <w:szCs w:val="24"/>
              </w:rPr>
              <w:t>3,61</w:t>
            </w:r>
          </w:p>
        </w:tc>
      </w:tr>
    </w:tbl>
    <w:p w14:paraId="0D151A9D" w14:textId="77777777" w:rsidR="001C6EA9" w:rsidRPr="004875DD" w:rsidRDefault="001C6EA9" w:rsidP="001C6EA9">
      <w:pPr>
        <w:spacing w:after="0"/>
        <w:rPr>
          <w:rFonts w:ascii="Times New Roman" w:eastAsia="Times New Roman" w:hAnsi="Times New Roman" w:cs="Times New Roman"/>
          <w:b/>
          <w:sz w:val="26"/>
          <w:szCs w:val="26"/>
          <w:u w:val="single"/>
        </w:rPr>
      </w:pPr>
      <w:bookmarkStart w:id="700" w:name="_Toc178849450"/>
      <w:r w:rsidRPr="004875DD">
        <w:rPr>
          <w:rFonts w:ascii="Times New Roman" w:eastAsia="Times New Roman" w:hAnsi="Times New Roman" w:cs="Times New Roman"/>
          <w:b/>
          <w:sz w:val="26"/>
          <w:szCs w:val="26"/>
          <w:u w:val="single"/>
        </w:rPr>
        <w:t>Phụ lục 10B</w:t>
      </w:r>
    </w:p>
    <w:p w14:paraId="7DAABEB7" w14:textId="77777777" w:rsidR="001C6EA9" w:rsidRPr="004875DD"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4875DD">
        <w:rPr>
          <w:rFonts w:ascii="Times New Roman" w:hAnsi="Times New Roman" w:cs="Times New Roman"/>
          <w:b/>
          <w:sz w:val="26"/>
          <w:szCs w:val="24"/>
          <w:lang w:val="nl-NL"/>
        </w:rPr>
        <w:t>Số liệu khảo sát năng lực chuyên môn của GV</w:t>
      </w:r>
      <w:r w:rsidRPr="004875DD">
        <w:rPr>
          <w:rFonts w:ascii="Times New Roman" w:hAnsi="Times New Roman" w:cs="Times New Roman"/>
          <w:b/>
          <w:sz w:val="26"/>
          <w:szCs w:val="24"/>
          <w:lang w:val="en-US"/>
        </w:rPr>
        <w:t xml:space="preserve"> </w:t>
      </w:r>
      <w:r w:rsidRPr="004875DD">
        <w:rPr>
          <w:rFonts w:ascii="Times New Roman" w:hAnsi="Times New Roman" w:cs="Times New Roman"/>
          <w:b/>
          <w:sz w:val="26"/>
          <w:szCs w:val="24"/>
          <w:lang w:val="en-US"/>
        </w:rPr>
        <w:br/>
      </w:r>
      <w:r w:rsidRPr="004875DD">
        <w:rPr>
          <w:rFonts w:ascii="Times New Roman" w:hAnsi="Times New Roman" w:cs="Times New Roman"/>
          <w:b/>
          <w:sz w:val="26"/>
          <w:szCs w:val="24"/>
          <w:lang w:val="nl-NL"/>
        </w:rPr>
        <w:t>nhóm ngành Thủy sản ở</w:t>
      </w:r>
      <w:r w:rsidRPr="004875DD">
        <w:rPr>
          <w:rFonts w:ascii="Times New Roman" w:hAnsi="Times New Roman" w:cs="Times New Roman"/>
          <w:b/>
          <w:sz w:val="26"/>
          <w:szCs w:val="24"/>
          <w:lang w:val="en-US"/>
        </w:rPr>
        <w:t xml:space="preserve"> các trường cao đẳng</w:t>
      </w:r>
      <w:r w:rsidRPr="004875DD">
        <w:rPr>
          <w:rFonts w:ascii="Times New Roman" w:hAnsi="Times New Roman" w:cs="Times New Roman"/>
          <w:b/>
          <w:sz w:val="26"/>
          <w:szCs w:val="24"/>
          <w:lang w:val="nl-NL"/>
        </w:rPr>
        <w:t xml:space="preserve"> theo tự đánh giá của các GV</w:t>
      </w:r>
      <w:bookmarkEnd w:id="700"/>
    </w:p>
    <w:tbl>
      <w:tblPr>
        <w:tblStyle w:val="TableGrid"/>
        <w:tblW w:w="9418" w:type="dxa"/>
        <w:tblInd w:w="-176" w:type="dxa"/>
        <w:tblLayout w:type="fixed"/>
        <w:tblLook w:val="04A0" w:firstRow="1" w:lastRow="0" w:firstColumn="1" w:lastColumn="0" w:noHBand="0" w:noVBand="1"/>
      </w:tblPr>
      <w:tblGrid>
        <w:gridCol w:w="426"/>
        <w:gridCol w:w="2693"/>
        <w:gridCol w:w="567"/>
        <w:gridCol w:w="851"/>
        <w:gridCol w:w="850"/>
        <w:gridCol w:w="993"/>
        <w:gridCol w:w="850"/>
        <w:gridCol w:w="830"/>
        <w:gridCol w:w="694"/>
        <w:gridCol w:w="664"/>
      </w:tblGrid>
      <w:tr w:rsidR="004875DD" w:rsidRPr="004875DD" w14:paraId="69BDABD6" w14:textId="77777777" w:rsidTr="004875DD">
        <w:tc>
          <w:tcPr>
            <w:tcW w:w="426" w:type="dxa"/>
            <w:vMerge w:val="restart"/>
            <w:vAlign w:val="center"/>
          </w:tcPr>
          <w:p w14:paraId="1A636FD7" w14:textId="77777777" w:rsidR="001C6EA9" w:rsidRPr="004875DD" w:rsidRDefault="001C6EA9" w:rsidP="001C6EA9">
            <w:pPr>
              <w:spacing w:line="264" w:lineRule="auto"/>
              <w:jc w:val="center"/>
              <w:rPr>
                <w:b/>
                <w:bCs/>
                <w:sz w:val="26"/>
                <w:szCs w:val="24"/>
              </w:rPr>
            </w:pPr>
            <w:r w:rsidRPr="004875DD">
              <w:rPr>
                <w:b/>
                <w:bCs/>
                <w:sz w:val="26"/>
                <w:szCs w:val="24"/>
              </w:rPr>
              <w:t>TT</w:t>
            </w:r>
          </w:p>
        </w:tc>
        <w:tc>
          <w:tcPr>
            <w:tcW w:w="2693" w:type="dxa"/>
            <w:vMerge w:val="restart"/>
            <w:vAlign w:val="center"/>
          </w:tcPr>
          <w:p w14:paraId="73C63A3C" w14:textId="77777777" w:rsidR="001C6EA9" w:rsidRPr="004875DD" w:rsidRDefault="001C6EA9" w:rsidP="001C6EA9">
            <w:pPr>
              <w:spacing w:line="264" w:lineRule="auto"/>
              <w:jc w:val="center"/>
              <w:rPr>
                <w:b/>
                <w:bCs/>
                <w:sz w:val="26"/>
                <w:szCs w:val="24"/>
              </w:rPr>
            </w:pPr>
            <w:r w:rsidRPr="004875DD">
              <w:rPr>
                <w:rFonts w:eastAsia="Calibri"/>
                <w:b/>
                <w:bCs/>
                <w:iCs/>
                <w:sz w:val="26"/>
                <w:szCs w:val="24"/>
              </w:rPr>
              <w:t>Nội dung đánh giá</w:t>
            </w:r>
          </w:p>
        </w:tc>
        <w:tc>
          <w:tcPr>
            <w:tcW w:w="567" w:type="dxa"/>
            <w:vMerge w:val="restart"/>
            <w:vAlign w:val="center"/>
          </w:tcPr>
          <w:p w14:paraId="16B4F34E" w14:textId="77777777" w:rsidR="001C6EA9" w:rsidRPr="004875DD" w:rsidRDefault="001C6EA9" w:rsidP="004875DD">
            <w:pPr>
              <w:spacing w:line="264" w:lineRule="auto"/>
              <w:jc w:val="center"/>
              <w:rPr>
                <w:rFonts w:eastAsia="Calibri"/>
                <w:b/>
                <w:sz w:val="26"/>
                <w:szCs w:val="28"/>
                <w:lang w:val="en-US"/>
              </w:rPr>
            </w:pPr>
            <w:r w:rsidRPr="004875DD">
              <w:rPr>
                <w:rFonts w:eastAsia="Calibri"/>
                <w:b/>
                <w:sz w:val="26"/>
                <w:szCs w:val="28"/>
                <w:lang w:val="en-US"/>
              </w:rPr>
              <w:t>SL/</w:t>
            </w:r>
          </w:p>
          <w:p w14:paraId="36E6B334" w14:textId="77777777" w:rsidR="001C6EA9" w:rsidRPr="004875DD" w:rsidRDefault="001C6EA9" w:rsidP="004875DD">
            <w:pPr>
              <w:spacing w:line="264" w:lineRule="auto"/>
              <w:jc w:val="center"/>
              <w:rPr>
                <w:rFonts w:eastAsia="SimSun"/>
                <w:b/>
                <w:bCs/>
                <w:sz w:val="26"/>
                <w:szCs w:val="26"/>
              </w:rPr>
            </w:pPr>
            <w:r w:rsidRPr="004875DD">
              <w:rPr>
                <w:rFonts w:eastAsia="Calibri"/>
                <w:b/>
                <w:sz w:val="26"/>
                <w:szCs w:val="28"/>
                <w:lang w:val="en-US"/>
              </w:rPr>
              <w:t>%</w:t>
            </w:r>
          </w:p>
        </w:tc>
        <w:tc>
          <w:tcPr>
            <w:tcW w:w="4374" w:type="dxa"/>
            <w:gridSpan w:val="5"/>
            <w:vAlign w:val="center"/>
          </w:tcPr>
          <w:p w14:paraId="4B75B0C0" w14:textId="77777777" w:rsidR="001C6EA9" w:rsidRPr="004875DD" w:rsidRDefault="001C6EA9" w:rsidP="004875DD">
            <w:pPr>
              <w:spacing w:line="264" w:lineRule="auto"/>
              <w:jc w:val="center"/>
              <w:rPr>
                <w:rFonts w:eastAsia="SimSun"/>
                <w:b/>
                <w:bCs/>
                <w:sz w:val="26"/>
                <w:szCs w:val="24"/>
              </w:rPr>
            </w:pPr>
            <w:r w:rsidRPr="004875DD">
              <w:rPr>
                <w:rFonts w:eastAsia="SimSun"/>
                <w:b/>
                <w:bCs/>
                <w:sz w:val="26"/>
                <w:szCs w:val="24"/>
                <w:lang w:val="vi-VN"/>
              </w:rPr>
              <w:t>Kết quả đánh giá</w:t>
            </w:r>
          </w:p>
        </w:tc>
        <w:tc>
          <w:tcPr>
            <w:tcW w:w="694" w:type="dxa"/>
            <w:vMerge w:val="restart"/>
            <w:vAlign w:val="center"/>
          </w:tcPr>
          <w:p w14:paraId="7D0A8DF0" w14:textId="77777777" w:rsidR="001C6EA9" w:rsidRPr="004875DD" w:rsidRDefault="001C6EA9" w:rsidP="004875DD">
            <w:pPr>
              <w:widowControl w:val="0"/>
              <w:autoSpaceDE w:val="0"/>
              <w:autoSpaceDN w:val="0"/>
              <w:adjustRightInd w:val="0"/>
              <w:spacing w:line="312" w:lineRule="auto"/>
              <w:jc w:val="center"/>
              <w:rPr>
                <w:b/>
                <w:sz w:val="26"/>
                <w:szCs w:val="24"/>
                <w:lang w:val="nl-NL"/>
              </w:rPr>
            </w:pPr>
            <w:r w:rsidRPr="004875DD">
              <w:rPr>
                <w:rFonts w:eastAsia="Calibri"/>
                <w:b/>
                <w:bCs/>
                <w:noProof/>
                <w:sz w:val="26"/>
                <w:szCs w:val="24"/>
                <w:lang w:val="en-US"/>
              </w:rPr>
              <w:drawing>
                <wp:inline distT="0" distB="0" distL="0" distR="0" wp14:anchorId="7ECB44F7" wp14:editId="5721C079">
                  <wp:extent cx="162560" cy="162560"/>
                  <wp:effectExtent l="0" t="0" r="889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664" w:type="dxa"/>
            <w:vMerge w:val="restart"/>
            <w:vAlign w:val="center"/>
          </w:tcPr>
          <w:p w14:paraId="18F42860" w14:textId="77777777" w:rsidR="001C6EA9" w:rsidRPr="004875DD" w:rsidRDefault="001C6EA9" w:rsidP="004875DD">
            <w:pPr>
              <w:widowControl w:val="0"/>
              <w:autoSpaceDE w:val="0"/>
              <w:autoSpaceDN w:val="0"/>
              <w:adjustRightInd w:val="0"/>
              <w:spacing w:line="312" w:lineRule="auto"/>
              <w:jc w:val="center"/>
              <w:rPr>
                <w:b/>
                <w:sz w:val="26"/>
                <w:szCs w:val="24"/>
                <w:lang w:val="nl-NL"/>
              </w:rPr>
            </w:pPr>
            <w:r w:rsidRPr="004875DD">
              <w:rPr>
                <w:rFonts w:eastAsia="SimSun"/>
                <w:b/>
                <w:bCs/>
                <w:sz w:val="26"/>
                <w:szCs w:val="24"/>
                <w:lang w:val="vi-VN"/>
              </w:rPr>
              <w:t>Xếp thứ</w:t>
            </w:r>
          </w:p>
        </w:tc>
      </w:tr>
      <w:tr w:rsidR="00CA61B9" w:rsidRPr="004875DD" w14:paraId="431BFCEE" w14:textId="77777777" w:rsidTr="00D961FF">
        <w:trPr>
          <w:trHeight w:val="573"/>
        </w:trPr>
        <w:tc>
          <w:tcPr>
            <w:tcW w:w="426" w:type="dxa"/>
            <w:vMerge/>
          </w:tcPr>
          <w:p w14:paraId="2C761D17"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2693" w:type="dxa"/>
            <w:vMerge/>
          </w:tcPr>
          <w:p w14:paraId="4A46C7DB"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567" w:type="dxa"/>
            <w:vMerge/>
            <w:vAlign w:val="center"/>
          </w:tcPr>
          <w:p w14:paraId="186E07DC"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851" w:type="dxa"/>
            <w:vAlign w:val="center"/>
          </w:tcPr>
          <w:p w14:paraId="50303A98"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bCs/>
                <w:i/>
                <w:iCs/>
                <w:sz w:val="26"/>
                <w:szCs w:val="24"/>
              </w:rPr>
              <w:t>Tốt</w:t>
            </w:r>
          </w:p>
        </w:tc>
        <w:tc>
          <w:tcPr>
            <w:tcW w:w="850" w:type="dxa"/>
            <w:vAlign w:val="center"/>
          </w:tcPr>
          <w:p w14:paraId="6544B17B"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bCs/>
                <w:i/>
                <w:iCs/>
                <w:sz w:val="26"/>
                <w:szCs w:val="24"/>
              </w:rPr>
              <w:t>Khá</w:t>
            </w:r>
          </w:p>
        </w:tc>
        <w:tc>
          <w:tcPr>
            <w:tcW w:w="993" w:type="dxa"/>
            <w:vAlign w:val="center"/>
          </w:tcPr>
          <w:p w14:paraId="1759BAD7"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bCs/>
                <w:i/>
                <w:iCs/>
                <w:sz w:val="26"/>
                <w:szCs w:val="24"/>
              </w:rPr>
              <w:t>Trung bình</w:t>
            </w:r>
          </w:p>
        </w:tc>
        <w:tc>
          <w:tcPr>
            <w:tcW w:w="850" w:type="dxa"/>
            <w:vAlign w:val="center"/>
          </w:tcPr>
          <w:p w14:paraId="686186F2"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bCs/>
                <w:i/>
                <w:iCs/>
                <w:sz w:val="26"/>
                <w:szCs w:val="24"/>
              </w:rPr>
              <w:t>Yếu</w:t>
            </w:r>
          </w:p>
        </w:tc>
        <w:tc>
          <w:tcPr>
            <w:tcW w:w="830" w:type="dxa"/>
            <w:vAlign w:val="center"/>
          </w:tcPr>
          <w:p w14:paraId="0082DEA4"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bCs/>
                <w:i/>
                <w:sz w:val="26"/>
                <w:szCs w:val="24"/>
              </w:rPr>
              <w:t>Kém</w:t>
            </w:r>
          </w:p>
        </w:tc>
        <w:tc>
          <w:tcPr>
            <w:tcW w:w="694" w:type="dxa"/>
            <w:vMerge/>
          </w:tcPr>
          <w:p w14:paraId="37A3DC32"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664" w:type="dxa"/>
            <w:vMerge/>
          </w:tcPr>
          <w:p w14:paraId="244340DC"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r>
      <w:tr w:rsidR="00CA61B9" w:rsidRPr="004875DD" w14:paraId="02B5A3A8" w14:textId="77777777" w:rsidTr="00D961FF">
        <w:tc>
          <w:tcPr>
            <w:tcW w:w="426" w:type="dxa"/>
            <w:vMerge w:val="restart"/>
          </w:tcPr>
          <w:p w14:paraId="23C31B77"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1</w:t>
            </w:r>
          </w:p>
        </w:tc>
        <w:tc>
          <w:tcPr>
            <w:tcW w:w="2693" w:type="dxa"/>
            <w:vMerge w:val="restart"/>
          </w:tcPr>
          <w:p w14:paraId="0F017861" w14:textId="77777777" w:rsidR="001C6EA9" w:rsidRPr="004875DD" w:rsidRDefault="001C6EA9" w:rsidP="001C6EA9">
            <w:pPr>
              <w:widowControl w:val="0"/>
              <w:autoSpaceDE w:val="0"/>
              <w:autoSpaceDN w:val="0"/>
              <w:adjustRightInd w:val="0"/>
              <w:spacing w:line="252" w:lineRule="auto"/>
              <w:rPr>
                <w:sz w:val="26"/>
                <w:szCs w:val="24"/>
                <w:lang w:val="nl-NL"/>
              </w:rPr>
            </w:pPr>
            <w:r w:rsidRPr="004875DD">
              <w:rPr>
                <w:sz w:val="26"/>
                <w:szCs w:val="24"/>
                <w:lang w:val="vi-VN"/>
              </w:rPr>
              <w:t>Năng lực kiến thức chuyên môn nghề nghiệp</w:t>
            </w:r>
          </w:p>
        </w:tc>
        <w:tc>
          <w:tcPr>
            <w:tcW w:w="567" w:type="dxa"/>
            <w:vAlign w:val="center"/>
          </w:tcPr>
          <w:p w14:paraId="4673D40A" w14:textId="77777777" w:rsidR="001C6EA9" w:rsidRPr="004875DD" w:rsidRDefault="001C6EA9" w:rsidP="001C6EA9">
            <w:pPr>
              <w:spacing w:before="60" w:after="60" w:line="264" w:lineRule="auto"/>
              <w:jc w:val="center"/>
              <w:rPr>
                <w:rFonts w:eastAsia="Calibri"/>
                <w:sz w:val="26"/>
                <w:szCs w:val="28"/>
                <w:lang w:val="en-US"/>
              </w:rPr>
            </w:pPr>
            <w:r w:rsidRPr="004875DD">
              <w:rPr>
                <w:rFonts w:eastAsia="Calibri"/>
                <w:sz w:val="26"/>
                <w:szCs w:val="28"/>
                <w:lang w:val="en-US"/>
              </w:rPr>
              <w:t>SL</w:t>
            </w:r>
          </w:p>
        </w:tc>
        <w:tc>
          <w:tcPr>
            <w:tcW w:w="851" w:type="dxa"/>
          </w:tcPr>
          <w:p w14:paraId="649A6350"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19</w:t>
            </w:r>
          </w:p>
        </w:tc>
        <w:tc>
          <w:tcPr>
            <w:tcW w:w="850" w:type="dxa"/>
          </w:tcPr>
          <w:p w14:paraId="11E0F28B"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55</w:t>
            </w:r>
          </w:p>
        </w:tc>
        <w:tc>
          <w:tcPr>
            <w:tcW w:w="993" w:type="dxa"/>
          </w:tcPr>
          <w:p w14:paraId="7DC58959"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37</w:t>
            </w:r>
          </w:p>
        </w:tc>
        <w:tc>
          <w:tcPr>
            <w:tcW w:w="850" w:type="dxa"/>
          </w:tcPr>
          <w:p w14:paraId="1E3306C8"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13</w:t>
            </w:r>
          </w:p>
        </w:tc>
        <w:tc>
          <w:tcPr>
            <w:tcW w:w="830" w:type="dxa"/>
          </w:tcPr>
          <w:p w14:paraId="2697EC6B"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694" w:type="dxa"/>
            <w:vMerge w:val="restart"/>
            <w:vAlign w:val="center"/>
          </w:tcPr>
          <w:p w14:paraId="2D557C78" w14:textId="77777777" w:rsidR="001C6EA9" w:rsidRPr="004875DD" w:rsidRDefault="001C6EA9" w:rsidP="001C6EA9">
            <w:pPr>
              <w:jc w:val="center"/>
              <w:rPr>
                <w:bCs/>
                <w:sz w:val="25"/>
                <w:szCs w:val="25"/>
              </w:rPr>
            </w:pPr>
            <w:r w:rsidRPr="004875DD">
              <w:rPr>
                <w:bCs/>
                <w:sz w:val="25"/>
                <w:szCs w:val="25"/>
              </w:rPr>
              <w:t>3.65</w:t>
            </w:r>
          </w:p>
          <w:p w14:paraId="4394D8E4" w14:textId="77777777" w:rsidR="001C6EA9" w:rsidRPr="004875DD" w:rsidRDefault="001C6EA9" w:rsidP="001C6EA9">
            <w:pPr>
              <w:jc w:val="center"/>
              <w:rPr>
                <w:bCs/>
                <w:sz w:val="25"/>
                <w:szCs w:val="25"/>
              </w:rPr>
            </w:pPr>
          </w:p>
        </w:tc>
        <w:tc>
          <w:tcPr>
            <w:tcW w:w="664" w:type="dxa"/>
            <w:vMerge w:val="restart"/>
            <w:vAlign w:val="center"/>
          </w:tcPr>
          <w:p w14:paraId="40517FBD" w14:textId="77777777" w:rsidR="001C6EA9" w:rsidRPr="004875DD" w:rsidRDefault="001C6EA9" w:rsidP="001C6EA9">
            <w:pPr>
              <w:jc w:val="center"/>
              <w:rPr>
                <w:bCs/>
                <w:sz w:val="25"/>
                <w:szCs w:val="25"/>
              </w:rPr>
            </w:pPr>
            <w:r w:rsidRPr="004875DD">
              <w:rPr>
                <w:bCs/>
                <w:sz w:val="25"/>
                <w:szCs w:val="25"/>
              </w:rPr>
              <w:t>1</w:t>
            </w:r>
          </w:p>
          <w:p w14:paraId="119E587E" w14:textId="77777777" w:rsidR="001C6EA9" w:rsidRPr="004875DD" w:rsidRDefault="001C6EA9" w:rsidP="001C6EA9">
            <w:pPr>
              <w:jc w:val="center"/>
              <w:rPr>
                <w:bCs/>
                <w:sz w:val="25"/>
                <w:szCs w:val="25"/>
              </w:rPr>
            </w:pPr>
          </w:p>
        </w:tc>
      </w:tr>
      <w:tr w:rsidR="00CA61B9" w:rsidRPr="004875DD" w14:paraId="3A11CB24" w14:textId="77777777" w:rsidTr="00D961FF">
        <w:tc>
          <w:tcPr>
            <w:tcW w:w="426" w:type="dxa"/>
            <w:vMerge/>
          </w:tcPr>
          <w:p w14:paraId="0D541B42"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c>
          <w:tcPr>
            <w:tcW w:w="2693" w:type="dxa"/>
            <w:vMerge/>
          </w:tcPr>
          <w:p w14:paraId="6EA6616F" w14:textId="77777777" w:rsidR="001C6EA9" w:rsidRPr="004875DD" w:rsidRDefault="001C6EA9" w:rsidP="001C6EA9">
            <w:pPr>
              <w:widowControl w:val="0"/>
              <w:autoSpaceDE w:val="0"/>
              <w:autoSpaceDN w:val="0"/>
              <w:adjustRightInd w:val="0"/>
              <w:spacing w:line="312" w:lineRule="auto"/>
              <w:rPr>
                <w:sz w:val="26"/>
                <w:szCs w:val="24"/>
                <w:lang w:val="vi-VN"/>
              </w:rPr>
            </w:pPr>
          </w:p>
        </w:tc>
        <w:tc>
          <w:tcPr>
            <w:tcW w:w="567" w:type="dxa"/>
            <w:vAlign w:val="center"/>
          </w:tcPr>
          <w:p w14:paraId="7FF4C178"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sz w:val="26"/>
                <w:szCs w:val="28"/>
                <w:lang w:val="en-US"/>
              </w:rPr>
              <w:t>%</w:t>
            </w:r>
          </w:p>
        </w:tc>
        <w:tc>
          <w:tcPr>
            <w:tcW w:w="851" w:type="dxa"/>
            <w:vAlign w:val="center"/>
          </w:tcPr>
          <w:p w14:paraId="6BAF07B6" w14:textId="77777777" w:rsidR="001C6EA9" w:rsidRPr="004875DD" w:rsidRDefault="001C6EA9" w:rsidP="001C6EA9">
            <w:pPr>
              <w:spacing w:before="160" w:after="160"/>
              <w:jc w:val="center"/>
              <w:rPr>
                <w:bCs/>
                <w:sz w:val="25"/>
                <w:szCs w:val="25"/>
              </w:rPr>
            </w:pPr>
            <w:r w:rsidRPr="004875DD">
              <w:rPr>
                <w:bCs/>
                <w:sz w:val="25"/>
                <w:szCs w:val="25"/>
              </w:rPr>
              <w:t>15.32</w:t>
            </w:r>
          </w:p>
        </w:tc>
        <w:tc>
          <w:tcPr>
            <w:tcW w:w="850" w:type="dxa"/>
            <w:vAlign w:val="center"/>
          </w:tcPr>
          <w:p w14:paraId="34C7B958" w14:textId="77777777" w:rsidR="001C6EA9" w:rsidRPr="004875DD" w:rsidRDefault="001C6EA9" w:rsidP="001C6EA9">
            <w:pPr>
              <w:spacing w:before="160" w:after="160"/>
              <w:jc w:val="center"/>
              <w:rPr>
                <w:bCs/>
                <w:sz w:val="25"/>
                <w:szCs w:val="25"/>
              </w:rPr>
            </w:pPr>
            <w:r w:rsidRPr="004875DD">
              <w:rPr>
                <w:bCs/>
                <w:sz w:val="25"/>
                <w:szCs w:val="25"/>
              </w:rPr>
              <w:t>44.35</w:t>
            </w:r>
          </w:p>
        </w:tc>
        <w:tc>
          <w:tcPr>
            <w:tcW w:w="993" w:type="dxa"/>
            <w:vAlign w:val="center"/>
          </w:tcPr>
          <w:p w14:paraId="6D1E31EB" w14:textId="77777777" w:rsidR="001C6EA9" w:rsidRPr="004875DD" w:rsidRDefault="001C6EA9" w:rsidP="001C6EA9">
            <w:pPr>
              <w:spacing w:before="160" w:after="160"/>
              <w:jc w:val="center"/>
              <w:rPr>
                <w:bCs/>
                <w:sz w:val="25"/>
                <w:szCs w:val="25"/>
              </w:rPr>
            </w:pPr>
            <w:r w:rsidRPr="004875DD">
              <w:rPr>
                <w:bCs/>
                <w:sz w:val="25"/>
                <w:szCs w:val="25"/>
              </w:rPr>
              <w:t>29.84</w:t>
            </w:r>
          </w:p>
        </w:tc>
        <w:tc>
          <w:tcPr>
            <w:tcW w:w="850" w:type="dxa"/>
            <w:vAlign w:val="center"/>
          </w:tcPr>
          <w:p w14:paraId="3A6DF31E" w14:textId="77777777" w:rsidR="001C6EA9" w:rsidRPr="004875DD" w:rsidRDefault="001C6EA9" w:rsidP="001C6EA9">
            <w:pPr>
              <w:spacing w:before="160" w:after="160"/>
              <w:jc w:val="center"/>
              <w:rPr>
                <w:bCs/>
                <w:sz w:val="25"/>
                <w:szCs w:val="25"/>
              </w:rPr>
            </w:pPr>
            <w:r w:rsidRPr="004875DD">
              <w:rPr>
                <w:bCs/>
                <w:sz w:val="25"/>
                <w:szCs w:val="25"/>
              </w:rPr>
              <w:t>10.48</w:t>
            </w:r>
          </w:p>
        </w:tc>
        <w:tc>
          <w:tcPr>
            <w:tcW w:w="830" w:type="dxa"/>
            <w:vAlign w:val="center"/>
          </w:tcPr>
          <w:p w14:paraId="27148B5C" w14:textId="77777777" w:rsidR="001C6EA9" w:rsidRPr="004875DD" w:rsidRDefault="001C6EA9" w:rsidP="001C6EA9">
            <w:pPr>
              <w:spacing w:before="160" w:after="160"/>
              <w:jc w:val="center"/>
              <w:rPr>
                <w:bCs/>
                <w:sz w:val="25"/>
                <w:szCs w:val="25"/>
              </w:rPr>
            </w:pPr>
            <w:r w:rsidRPr="004875DD">
              <w:rPr>
                <w:bCs/>
                <w:sz w:val="25"/>
                <w:szCs w:val="25"/>
              </w:rPr>
              <w:t>0</w:t>
            </w:r>
          </w:p>
        </w:tc>
        <w:tc>
          <w:tcPr>
            <w:tcW w:w="694" w:type="dxa"/>
            <w:vMerge/>
            <w:vAlign w:val="center"/>
          </w:tcPr>
          <w:p w14:paraId="5A330A82" w14:textId="77777777" w:rsidR="001C6EA9" w:rsidRPr="004875DD" w:rsidRDefault="001C6EA9" w:rsidP="001C6EA9">
            <w:pPr>
              <w:spacing w:line="264" w:lineRule="auto"/>
              <w:jc w:val="center"/>
              <w:rPr>
                <w:bCs/>
                <w:sz w:val="26"/>
                <w:szCs w:val="24"/>
              </w:rPr>
            </w:pPr>
          </w:p>
        </w:tc>
        <w:tc>
          <w:tcPr>
            <w:tcW w:w="664" w:type="dxa"/>
            <w:vMerge/>
            <w:vAlign w:val="center"/>
          </w:tcPr>
          <w:p w14:paraId="7326FF01" w14:textId="77777777" w:rsidR="001C6EA9" w:rsidRPr="004875DD" w:rsidRDefault="001C6EA9" w:rsidP="001C6EA9">
            <w:pPr>
              <w:spacing w:line="264" w:lineRule="auto"/>
              <w:jc w:val="center"/>
              <w:rPr>
                <w:bCs/>
                <w:sz w:val="26"/>
                <w:szCs w:val="24"/>
              </w:rPr>
            </w:pPr>
          </w:p>
        </w:tc>
      </w:tr>
      <w:tr w:rsidR="00CA61B9" w:rsidRPr="004875DD" w14:paraId="58F269C6" w14:textId="77777777" w:rsidTr="00D961FF">
        <w:tc>
          <w:tcPr>
            <w:tcW w:w="426" w:type="dxa"/>
            <w:vMerge w:val="restart"/>
          </w:tcPr>
          <w:p w14:paraId="57AAEEA1"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2</w:t>
            </w:r>
          </w:p>
        </w:tc>
        <w:tc>
          <w:tcPr>
            <w:tcW w:w="2693" w:type="dxa"/>
            <w:vMerge w:val="restart"/>
          </w:tcPr>
          <w:p w14:paraId="53918C6D" w14:textId="77777777" w:rsidR="001C6EA9" w:rsidRPr="004875DD" w:rsidRDefault="001C6EA9" w:rsidP="001C6EA9">
            <w:pPr>
              <w:widowControl w:val="0"/>
              <w:autoSpaceDE w:val="0"/>
              <w:autoSpaceDN w:val="0"/>
              <w:adjustRightInd w:val="0"/>
              <w:spacing w:line="312" w:lineRule="auto"/>
              <w:rPr>
                <w:b/>
                <w:sz w:val="26"/>
                <w:szCs w:val="24"/>
                <w:lang w:val="nl-NL"/>
              </w:rPr>
            </w:pPr>
            <w:r w:rsidRPr="004875DD">
              <w:rPr>
                <w:sz w:val="26"/>
                <w:szCs w:val="24"/>
                <w:lang w:val="vi-VN"/>
              </w:rPr>
              <w:t>Năng lực thực hành</w:t>
            </w:r>
          </w:p>
        </w:tc>
        <w:tc>
          <w:tcPr>
            <w:tcW w:w="567" w:type="dxa"/>
            <w:vAlign w:val="center"/>
          </w:tcPr>
          <w:p w14:paraId="11C507B2" w14:textId="77777777" w:rsidR="001C6EA9" w:rsidRPr="004875DD" w:rsidRDefault="001C6EA9" w:rsidP="001C6EA9">
            <w:pPr>
              <w:spacing w:before="60" w:after="60" w:line="264" w:lineRule="auto"/>
              <w:jc w:val="center"/>
              <w:rPr>
                <w:rFonts w:eastAsia="Calibri"/>
                <w:sz w:val="26"/>
                <w:szCs w:val="28"/>
                <w:lang w:val="en-US"/>
              </w:rPr>
            </w:pPr>
            <w:r w:rsidRPr="004875DD">
              <w:rPr>
                <w:rFonts w:eastAsia="Calibri"/>
                <w:sz w:val="26"/>
                <w:szCs w:val="28"/>
                <w:lang w:val="en-US"/>
              </w:rPr>
              <w:t>SL</w:t>
            </w:r>
          </w:p>
        </w:tc>
        <w:tc>
          <w:tcPr>
            <w:tcW w:w="851" w:type="dxa"/>
          </w:tcPr>
          <w:p w14:paraId="4EC4DFD3"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11</w:t>
            </w:r>
          </w:p>
        </w:tc>
        <w:tc>
          <w:tcPr>
            <w:tcW w:w="850" w:type="dxa"/>
          </w:tcPr>
          <w:p w14:paraId="71CB8947"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65</w:t>
            </w:r>
          </w:p>
        </w:tc>
        <w:tc>
          <w:tcPr>
            <w:tcW w:w="993" w:type="dxa"/>
          </w:tcPr>
          <w:p w14:paraId="285E4AA7"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38</w:t>
            </w:r>
          </w:p>
        </w:tc>
        <w:tc>
          <w:tcPr>
            <w:tcW w:w="850" w:type="dxa"/>
          </w:tcPr>
          <w:p w14:paraId="4462A4D6"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10</w:t>
            </w:r>
          </w:p>
        </w:tc>
        <w:tc>
          <w:tcPr>
            <w:tcW w:w="830" w:type="dxa"/>
          </w:tcPr>
          <w:p w14:paraId="175A7A1D"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694" w:type="dxa"/>
            <w:vMerge w:val="restart"/>
            <w:vAlign w:val="center"/>
          </w:tcPr>
          <w:p w14:paraId="050B723F" w14:textId="77777777" w:rsidR="001C6EA9" w:rsidRPr="004875DD" w:rsidRDefault="001C6EA9" w:rsidP="001C6EA9">
            <w:pPr>
              <w:jc w:val="center"/>
              <w:rPr>
                <w:bCs/>
                <w:sz w:val="25"/>
                <w:szCs w:val="25"/>
              </w:rPr>
            </w:pPr>
            <w:r w:rsidRPr="004875DD">
              <w:rPr>
                <w:bCs/>
                <w:sz w:val="25"/>
                <w:szCs w:val="25"/>
              </w:rPr>
              <w:t>3.62</w:t>
            </w:r>
          </w:p>
          <w:p w14:paraId="232A87D9" w14:textId="77777777" w:rsidR="001C6EA9" w:rsidRPr="004875DD" w:rsidRDefault="001C6EA9" w:rsidP="001C6EA9">
            <w:pPr>
              <w:jc w:val="center"/>
              <w:rPr>
                <w:bCs/>
                <w:sz w:val="25"/>
                <w:szCs w:val="25"/>
              </w:rPr>
            </w:pPr>
          </w:p>
        </w:tc>
        <w:tc>
          <w:tcPr>
            <w:tcW w:w="664" w:type="dxa"/>
            <w:vMerge w:val="restart"/>
            <w:vAlign w:val="center"/>
          </w:tcPr>
          <w:p w14:paraId="31AA42B6" w14:textId="77777777" w:rsidR="001C6EA9" w:rsidRPr="004875DD" w:rsidRDefault="001C6EA9" w:rsidP="001C6EA9">
            <w:pPr>
              <w:jc w:val="center"/>
              <w:rPr>
                <w:bCs/>
                <w:sz w:val="25"/>
                <w:szCs w:val="25"/>
              </w:rPr>
            </w:pPr>
            <w:r w:rsidRPr="004875DD">
              <w:rPr>
                <w:bCs/>
                <w:sz w:val="25"/>
                <w:szCs w:val="25"/>
              </w:rPr>
              <w:t>2</w:t>
            </w:r>
          </w:p>
          <w:p w14:paraId="6BCE0067" w14:textId="77777777" w:rsidR="001C6EA9" w:rsidRPr="004875DD" w:rsidRDefault="001C6EA9" w:rsidP="001C6EA9">
            <w:pPr>
              <w:jc w:val="center"/>
              <w:rPr>
                <w:bCs/>
                <w:sz w:val="25"/>
                <w:szCs w:val="25"/>
              </w:rPr>
            </w:pPr>
          </w:p>
        </w:tc>
      </w:tr>
      <w:tr w:rsidR="00CA61B9" w:rsidRPr="004875DD" w14:paraId="668FEEB1" w14:textId="77777777" w:rsidTr="00D961FF">
        <w:tc>
          <w:tcPr>
            <w:tcW w:w="426" w:type="dxa"/>
            <w:vMerge/>
          </w:tcPr>
          <w:p w14:paraId="66D0C298"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c>
          <w:tcPr>
            <w:tcW w:w="2693" w:type="dxa"/>
            <w:vMerge/>
          </w:tcPr>
          <w:p w14:paraId="71C6301C"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5B309BC7"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sz w:val="26"/>
                <w:szCs w:val="28"/>
                <w:lang w:val="en-US"/>
              </w:rPr>
              <w:t>%</w:t>
            </w:r>
          </w:p>
        </w:tc>
        <w:tc>
          <w:tcPr>
            <w:tcW w:w="851" w:type="dxa"/>
          </w:tcPr>
          <w:p w14:paraId="72D51A00"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8.87</w:t>
            </w:r>
          </w:p>
        </w:tc>
        <w:tc>
          <w:tcPr>
            <w:tcW w:w="850" w:type="dxa"/>
          </w:tcPr>
          <w:p w14:paraId="745363BD"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52.42</w:t>
            </w:r>
          </w:p>
        </w:tc>
        <w:tc>
          <w:tcPr>
            <w:tcW w:w="993" w:type="dxa"/>
          </w:tcPr>
          <w:p w14:paraId="3E263FAC"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30.65</w:t>
            </w:r>
          </w:p>
        </w:tc>
        <w:tc>
          <w:tcPr>
            <w:tcW w:w="850" w:type="dxa"/>
          </w:tcPr>
          <w:p w14:paraId="5C65869E"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8.06</w:t>
            </w:r>
          </w:p>
        </w:tc>
        <w:tc>
          <w:tcPr>
            <w:tcW w:w="830" w:type="dxa"/>
          </w:tcPr>
          <w:p w14:paraId="3DEA5322"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694" w:type="dxa"/>
            <w:vMerge/>
            <w:vAlign w:val="center"/>
          </w:tcPr>
          <w:p w14:paraId="6184233B"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664" w:type="dxa"/>
            <w:vMerge/>
            <w:vAlign w:val="center"/>
          </w:tcPr>
          <w:p w14:paraId="25486D25"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r>
      <w:tr w:rsidR="00CA61B9" w:rsidRPr="004875DD" w14:paraId="63199676" w14:textId="77777777" w:rsidTr="00D961FF">
        <w:tc>
          <w:tcPr>
            <w:tcW w:w="426" w:type="dxa"/>
            <w:vMerge w:val="restart"/>
          </w:tcPr>
          <w:p w14:paraId="3AC4FCBA"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w:t>
            </w:r>
          </w:p>
        </w:tc>
        <w:tc>
          <w:tcPr>
            <w:tcW w:w="2693" w:type="dxa"/>
            <w:vMerge w:val="restart"/>
          </w:tcPr>
          <w:p w14:paraId="32205226" w14:textId="77777777" w:rsidR="001C6EA9" w:rsidRPr="004875DD" w:rsidRDefault="001C6EA9" w:rsidP="001C6EA9">
            <w:pPr>
              <w:widowControl w:val="0"/>
              <w:autoSpaceDE w:val="0"/>
              <w:autoSpaceDN w:val="0"/>
              <w:adjustRightInd w:val="0"/>
              <w:spacing w:line="252" w:lineRule="auto"/>
              <w:rPr>
                <w:b/>
                <w:sz w:val="26"/>
                <w:szCs w:val="24"/>
                <w:lang w:val="nl-NL"/>
              </w:rPr>
            </w:pPr>
            <w:r w:rsidRPr="004875DD">
              <w:rPr>
                <w:sz w:val="26"/>
                <w:szCs w:val="24"/>
                <w:lang w:val="vi-VN"/>
              </w:rPr>
              <w:t>Năng lực tổ chức, quản lý sản xuất</w:t>
            </w:r>
          </w:p>
        </w:tc>
        <w:tc>
          <w:tcPr>
            <w:tcW w:w="567" w:type="dxa"/>
            <w:vAlign w:val="center"/>
          </w:tcPr>
          <w:p w14:paraId="1CFC48D5" w14:textId="77777777" w:rsidR="001C6EA9" w:rsidRPr="004875DD" w:rsidRDefault="001C6EA9" w:rsidP="001C6EA9">
            <w:pPr>
              <w:spacing w:before="60" w:after="60" w:line="264" w:lineRule="auto"/>
              <w:jc w:val="center"/>
              <w:rPr>
                <w:rFonts w:eastAsia="Calibri"/>
                <w:sz w:val="26"/>
                <w:szCs w:val="28"/>
                <w:lang w:val="en-US"/>
              </w:rPr>
            </w:pPr>
            <w:r w:rsidRPr="004875DD">
              <w:rPr>
                <w:rFonts w:eastAsia="Calibri"/>
                <w:sz w:val="26"/>
                <w:szCs w:val="28"/>
                <w:lang w:val="en-US"/>
              </w:rPr>
              <w:t>SL</w:t>
            </w:r>
          </w:p>
        </w:tc>
        <w:tc>
          <w:tcPr>
            <w:tcW w:w="851" w:type="dxa"/>
          </w:tcPr>
          <w:p w14:paraId="1582E2BB"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12</w:t>
            </w:r>
          </w:p>
        </w:tc>
        <w:tc>
          <w:tcPr>
            <w:tcW w:w="850" w:type="dxa"/>
          </w:tcPr>
          <w:p w14:paraId="5940E11F"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62</w:t>
            </w:r>
          </w:p>
        </w:tc>
        <w:tc>
          <w:tcPr>
            <w:tcW w:w="993" w:type="dxa"/>
          </w:tcPr>
          <w:p w14:paraId="29093D27"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39</w:t>
            </w:r>
          </w:p>
        </w:tc>
        <w:tc>
          <w:tcPr>
            <w:tcW w:w="850" w:type="dxa"/>
          </w:tcPr>
          <w:p w14:paraId="627BC14E"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11</w:t>
            </w:r>
          </w:p>
        </w:tc>
        <w:tc>
          <w:tcPr>
            <w:tcW w:w="830" w:type="dxa"/>
          </w:tcPr>
          <w:p w14:paraId="40B3B9C2"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694" w:type="dxa"/>
            <w:vMerge w:val="restart"/>
            <w:vAlign w:val="center"/>
          </w:tcPr>
          <w:p w14:paraId="49EA1AF2" w14:textId="77777777" w:rsidR="001C6EA9" w:rsidRPr="004875DD" w:rsidRDefault="001C6EA9" w:rsidP="001C6EA9">
            <w:pPr>
              <w:jc w:val="center"/>
              <w:rPr>
                <w:bCs/>
                <w:sz w:val="25"/>
                <w:szCs w:val="25"/>
              </w:rPr>
            </w:pPr>
            <w:r w:rsidRPr="004875DD">
              <w:rPr>
                <w:bCs/>
                <w:sz w:val="25"/>
                <w:szCs w:val="25"/>
              </w:rPr>
              <w:t>3.60</w:t>
            </w:r>
          </w:p>
          <w:p w14:paraId="35189D17" w14:textId="77777777" w:rsidR="001C6EA9" w:rsidRPr="004875DD" w:rsidRDefault="001C6EA9" w:rsidP="001C6EA9">
            <w:pPr>
              <w:jc w:val="center"/>
              <w:rPr>
                <w:bCs/>
                <w:sz w:val="25"/>
                <w:szCs w:val="25"/>
              </w:rPr>
            </w:pPr>
          </w:p>
        </w:tc>
        <w:tc>
          <w:tcPr>
            <w:tcW w:w="664" w:type="dxa"/>
            <w:vMerge w:val="restart"/>
            <w:vAlign w:val="center"/>
          </w:tcPr>
          <w:p w14:paraId="0C4F59C5" w14:textId="77777777" w:rsidR="001C6EA9" w:rsidRPr="004875DD" w:rsidRDefault="001C6EA9" w:rsidP="001C6EA9">
            <w:pPr>
              <w:jc w:val="center"/>
              <w:rPr>
                <w:bCs/>
                <w:sz w:val="25"/>
                <w:szCs w:val="25"/>
              </w:rPr>
            </w:pPr>
            <w:r w:rsidRPr="004875DD">
              <w:rPr>
                <w:bCs/>
                <w:sz w:val="25"/>
                <w:szCs w:val="25"/>
              </w:rPr>
              <w:t>3</w:t>
            </w:r>
          </w:p>
          <w:p w14:paraId="5B3388F2" w14:textId="77777777" w:rsidR="001C6EA9" w:rsidRPr="004875DD" w:rsidRDefault="001C6EA9" w:rsidP="001C6EA9">
            <w:pPr>
              <w:jc w:val="center"/>
              <w:rPr>
                <w:bCs/>
                <w:sz w:val="25"/>
                <w:szCs w:val="25"/>
              </w:rPr>
            </w:pPr>
          </w:p>
        </w:tc>
      </w:tr>
      <w:tr w:rsidR="00CA61B9" w:rsidRPr="004875DD" w14:paraId="69F000FE" w14:textId="77777777" w:rsidTr="00D961FF">
        <w:tc>
          <w:tcPr>
            <w:tcW w:w="426" w:type="dxa"/>
            <w:vMerge/>
          </w:tcPr>
          <w:p w14:paraId="67AE11F1"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c>
          <w:tcPr>
            <w:tcW w:w="2693" w:type="dxa"/>
            <w:vMerge/>
          </w:tcPr>
          <w:p w14:paraId="1BF34C08"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5FB87D96"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sz w:val="26"/>
                <w:szCs w:val="28"/>
                <w:lang w:val="en-US"/>
              </w:rPr>
              <w:t>%</w:t>
            </w:r>
          </w:p>
        </w:tc>
        <w:tc>
          <w:tcPr>
            <w:tcW w:w="851" w:type="dxa"/>
          </w:tcPr>
          <w:p w14:paraId="43B6C38D"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9.68</w:t>
            </w:r>
          </w:p>
        </w:tc>
        <w:tc>
          <w:tcPr>
            <w:tcW w:w="850" w:type="dxa"/>
          </w:tcPr>
          <w:p w14:paraId="5578CCD1"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50.00</w:t>
            </w:r>
          </w:p>
        </w:tc>
        <w:tc>
          <w:tcPr>
            <w:tcW w:w="993" w:type="dxa"/>
          </w:tcPr>
          <w:p w14:paraId="16564A8A"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31.45</w:t>
            </w:r>
          </w:p>
        </w:tc>
        <w:tc>
          <w:tcPr>
            <w:tcW w:w="850" w:type="dxa"/>
          </w:tcPr>
          <w:p w14:paraId="07765718"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8.87</w:t>
            </w:r>
          </w:p>
        </w:tc>
        <w:tc>
          <w:tcPr>
            <w:tcW w:w="830" w:type="dxa"/>
          </w:tcPr>
          <w:p w14:paraId="61F7E7B8"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694" w:type="dxa"/>
            <w:vMerge/>
            <w:vAlign w:val="center"/>
          </w:tcPr>
          <w:p w14:paraId="7E8159ED"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c>
          <w:tcPr>
            <w:tcW w:w="664" w:type="dxa"/>
            <w:vMerge/>
            <w:vAlign w:val="center"/>
          </w:tcPr>
          <w:p w14:paraId="4363E25E"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r>
      <w:tr w:rsidR="00CA61B9" w:rsidRPr="004875DD" w14:paraId="0F741808" w14:textId="77777777" w:rsidTr="00D961FF">
        <w:tc>
          <w:tcPr>
            <w:tcW w:w="426" w:type="dxa"/>
            <w:vMerge w:val="restart"/>
          </w:tcPr>
          <w:p w14:paraId="3763101A"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4</w:t>
            </w:r>
          </w:p>
        </w:tc>
        <w:tc>
          <w:tcPr>
            <w:tcW w:w="2693" w:type="dxa"/>
            <w:vMerge w:val="restart"/>
          </w:tcPr>
          <w:p w14:paraId="6E6D8AA3" w14:textId="77777777" w:rsidR="001C6EA9" w:rsidRPr="004875DD" w:rsidRDefault="001C6EA9" w:rsidP="001C6EA9">
            <w:pPr>
              <w:widowControl w:val="0"/>
              <w:autoSpaceDE w:val="0"/>
              <w:autoSpaceDN w:val="0"/>
              <w:adjustRightInd w:val="0"/>
              <w:spacing w:line="312" w:lineRule="auto"/>
              <w:rPr>
                <w:b/>
                <w:sz w:val="26"/>
                <w:szCs w:val="24"/>
                <w:lang w:val="nl-NL"/>
              </w:rPr>
            </w:pPr>
            <w:r w:rsidRPr="004875DD">
              <w:rPr>
                <w:spacing w:val="-2"/>
                <w:sz w:val="26"/>
                <w:szCs w:val="24"/>
                <w:lang w:val="nl-NL"/>
              </w:rPr>
              <w:t>Năng lực sử dụng ngoại ngữ</w:t>
            </w:r>
          </w:p>
        </w:tc>
        <w:tc>
          <w:tcPr>
            <w:tcW w:w="567" w:type="dxa"/>
            <w:vAlign w:val="center"/>
          </w:tcPr>
          <w:p w14:paraId="7B6C7D35" w14:textId="77777777" w:rsidR="001C6EA9" w:rsidRPr="004875DD" w:rsidRDefault="001C6EA9" w:rsidP="001C6EA9">
            <w:pPr>
              <w:spacing w:before="60" w:after="60" w:line="264" w:lineRule="auto"/>
              <w:jc w:val="center"/>
              <w:rPr>
                <w:rFonts w:eastAsia="Calibri"/>
                <w:sz w:val="26"/>
                <w:szCs w:val="28"/>
                <w:lang w:val="en-US"/>
              </w:rPr>
            </w:pPr>
            <w:r w:rsidRPr="004875DD">
              <w:rPr>
                <w:rFonts w:eastAsia="Calibri"/>
                <w:sz w:val="26"/>
                <w:szCs w:val="28"/>
                <w:lang w:val="en-US"/>
              </w:rPr>
              <w:t>SL</w:t>
            </w:r>
          </w:p>
        </w:tc>
        <w:tc>
          <w:tcPr>
            <w:tcW w:w="851" w:type="dxa"/>
          </w:tcPr>
          <w:p w14:paraId="0C0C4CF9"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11</w:t>
            </w:r>
          </w:p>
        </w:tc>
        <w:tc>
          <w:tcPr>
            <w:tcW w:w="850" w:type="dxa"/>
          </w:tcPr>
          <w:p w14:paraId="4EF1A387"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58</w:t>
            </w:r>
          </w:p>
        </w:tc>
        <w:tc>
          <w:tcPr>
            <w:tcW w:w="993" w:type="dxa"/>
          </w:tcPr>
          <w:p w14:paraId="271B5F4A"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45</w:t>
            </w:r>
          </w:p>
        </w:tc>
        <w:tc>
          <w:tcPr>
            <w:tcW w:w="850" w:type="dxa"/>
          </w:tcPr>
          <w:p w14:paraId="60236D47"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10</w:t>
            </w:r>
          </w:p>
        </w:tc>
        <w:tc>
          <w:tcPr>
            <w:tcW w:w="830" w:type="dxa"/>
          </w:tcPr>
          <w:p w14:paraId="4A241D00"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694" w:type="dxa"/>
            <w:vMerge w:val="restart"/>
            <w:vAlign w:val="center"/>
          </w:tcPr>
          <w:p w14:paraId="66796B87" w14:textId="77777777" w:rsidR="001C6EA9" w:rsidRPr="004875DD" w:rsidRDefault="001C6EA9" w:rsidP="001C6EA9">
            <w:pPr>
              <w:jc w:val="center"/>
              <w:rPr>
                <w:bCs/>
                <w:sz w:val="25"/>
                <w:szCs w:val="25"/>
              </w:rPr>
            </w:pPr>
            <w:r w:rsidRPr="004875DD">
              <w:rPr>
                <w:bCs/>
                <w:sz w:val="25"/>
                <w:szCs w:val="25"/>
              </w:rPr>
              <w:t>3.56</w:t>
            </w:r>
          </w:p>
          <w:p w14:paraId="5B1F14C6" w14:textId="77777777" w:rsidR="001C6EA9" w:rsidRPr="004875DD" w:rsidRDefault="001C6EA9" w:rsidP="001C6EA9">
            <w:pPr>
              <w:jc w:val="center"/>
              <w:rPr>
                <w:bCs/>
                <w:sz w:val="25"/>
                <w:szCs w:val="25"/>
              </w:rPr>
            </w:pPr>
          </w:p>
        </w:tc>
        <w:tc>
          <w:tcPr>
            <w:tcW w:w="664" w:type="dxa"/>
            <w:vMerge w:val="restart"/>
            <w:vAlign w:val="center"/>
          </w:tcPr>
          <w:p w14:paraId="526CDE00" w14:textId="77777777" w:rsidR="001C6EA9" w:rsidRPr="004875DD" w:rsidRDefault="001C6EA9" w:rsidP="001C6EA9">
            <w:pPr>
              <w:jc w:val="center"/>
              <w:rPr>
                <w:bCs/>
                <w:sz w:val="25"/>
                <w:szCs w:val="25"/>
              </w:rPr>
            </w:pPr>
            <w:r w:rsidRPr="004875DD">
              <w:rPr>
                <w:bCs/>
                <w:sz w:val="25"/>
                <w:szCs w:val="25"/>
              </w:rPr>
              <w:t>5</w:t>
            </w:r>
          </w:p>
          <w:p w14:paraId="358D7952" w14:textId="77777777" w:rsidR="001C6EA9" w:rsidRPr="004875DD" w:rsidRDefault="001C6EA9" w:rsidP="001C6EA9">
            <w:pPr>
              <w:jc w:val="center"/>
              <w:rPr>
                <w:bCs/>
                <w:sz w:val="25"/>
                <w:szCs w:val="25"/>
              </w:rPr>
            </w:pPr>
          </w:p>
        </w:tc>
      </w:tr>
      <w:tr w:rsidR="00CA61B9" w:rsidRPr="004875DD" w14:paraId="0EEEA0E2" w14:textId="77777777" w:rsidTr="00D961FF">
        <w:tc>
          <w:tcPr>
            <w:tcW w:w="426" w:type="dxa"/>
            <w:vMerge/>
          </w:tcPr>
          <w:p w14:paraId="73CAAB31"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c>
          <w:tcPr>
            <w:tcW w:w="2693" w:type="dxa"/>
            <w:vMerge/>
          </w:tcPr>
          <w:p w14:paraId="41167129"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14FFFD33"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sz w:val="26"/>
                <w:szCs w:val="28"/>
                <w:lang w:val="en-US"/>
              </w:rPr>
              <w:t>%</w:t>
            </w:r>
          </w:p>
        </w:tc>
        <w:tc>
          <w:tcPr>
            <w:tcW w:w="851" w:type="dxa"/>
          </w:tcPr>
          <w:p w14:paraId="3BA1560F"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8.87</w:t>
            </w:r>
          </w:p>
        </w:tc>
        <w:tc>
          <w:tcPr>
            <w:tcW w:w="850" w:type="dxa"/>
          </w:tcPr>
          <w:p w14:paraId="376F50B2"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46.77</w:t>
            </w:r>
          </w:p>
        </w:tc>
        <w:tc>
          <w:tcPr>
            <w:tcW w:w="993" w:type="dxa"/>
          </w:tcPr>
          <w:p w14:paraId="44778EEF"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36.29</w:t>
            </w:r>
          </w:p>
        </w:tc>
        <w:tc>
          <w:tcPr>
            <w:tcW w:w="850" w:type="dxa"/>
          </w:tcPr>
          <w:p w14:paraId="39B35199"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8.06</w:t>
            </w:r>
          </w:p>
        </w:tc>
        <w:tc>
          <w:tcPr>
            <w:tcW w:w="830" w:type="dxa"/>
          </w:tcPr>
          <w:p w14:paraId="2F4E2E34"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694" w:type="dxa"/>
            <w:vMerge/>
            <w:vAlign w:val="center"/>
          </w:tcPr>
          <w:p w14:paraId="654F4FA3"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c>
          <w:tcPr>
            <w:tcW w:w="664" w:type="dxa"/>
            <w:vMerge/>
            <w:vAlign w:val="center"/>
          </w:tcPr>
          <w:p w14:paraId="2EAF1CBF"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r>
      <w:tr w:rsidR="00CA61B9" w:rsidRPr="004875DD" w14:paraId="6900D184" w14:textId="77777777" w:rsidTr="00D961FF">
        <w:tc>
          <w:tcPr>
            <w:tcW w:w="426" w:type="dxa"/>
            <w:vMerge w:val="restart"/>
          </w:tcPr>
          <w:p w14:paraId="739EBB3D"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5</w:t>
            </w:r>
          </w:p>
        </w:tc>
        <w:tc>
          <w:tcPr>
            <w:tcW w:w="2693" w:type="dxa"/>
            <w:vMerge w:val="restart"/>
          </w:tcPr>
          <w:p w14:paraId="2B821BC2" w14:textId="77777777" w:rsidR="001C6EA9" w:rsidRPr="004875DD" w:rsidRDefault="001C6EA9" w:rsidP="001C6EA9">
            <w:pPr>
              <w:widowControl w:val="0"/>
              <w:autoSpaceDE w:val="0"/>
              <w:autoSpaceDN w:val="0"/>
              <w:adjustRightInd w:val="0"/>
              <w:spacing w:line="312" w:lineRule="auto"/>
              <w:rPr>
                <w:b/>
                <w:sz w:val="26"/>
                <w:szCs w:val="24"/>
                <w:lang w:val="nl-NL"/>
              </w:rPr>
            </w:pPr>
            <w:r w:rsidRPr="004875DD">
              <w:rPr>
                <w:sz w:val="26"/>
                <w:szCs w:val="24"/>
                <w:lang w:val="nl-NL"/>
              </w:rPr>
              <w:t>Năng lực ứng dụng công nghệ thông tin</w:t>
            </w:r>
          </w:p>
        </w:tc>
        <w:tc>
          <w:tcPr>
            <w:tcW w:w="567" w:type="dxa"/>
            <w:vAlign w:val="center"/>
          </w:tcPr>
          <w:p w14:paraId="396F9A0C" w14:textId="77777777" w:rsidR="001C6EA9" w:rsidRPr="004875DD" w:rsidRDefault="001C6EA9" w:rsidP="001C6EA9">
            <w:pPr>
              <w:spacing w:before="60" w:after="60" w:line="264" w:lineRule="auto"/>
              <w:jc w:val="center"/>
              <w:rPr>
                <w:rFonts w:eastAsia="Calibri"/>
                <w:sz w:val="26"/>
                <w:szCs w:val="28"/>
                <w:lang w:val="en-US"/>
              </w:rPr>
            </w:pPr>
            <w:r w:rsidRPr="004875DD">
              <w:rPr>
                <w:rFonts w:eastAsia="Calibri"/>
                <w:sz w:val="26"/>
                <w:szCs w:val="28"/>
                <w:lang w:val="en-US"/>
              </w:rPr>
              <w:t>SL</w:t>
            </w:r>
          </w:p>
        </w:tc>
        <w:tc>
          <w:tcPr>
            <w:tcW w:w="851" w:type="dxa"/>
          </w:tcPr>
          <w:p w14:paraId="09759D86"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9</w:t>
            </w:r>
          </w:p>
        </w:tc>
        <w:tc>
          <w:tcPr>
            <w:tcW w:w="850" w:type="dxa"/>
          </w:tcPr>
          <w:p w14:paraId="0028C505"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66</w:t>
            </w:r>
          </w:p>
        </w:tc>
        <w:tc>
          <w:tcPr>
            <w:tcW w:w="993" w:type="dxa"/>
          </w:tcPr>
          <w:p w14:paraId="371B1228"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37</w:t>
            </w:r>
          </w:p>
        </w:tc>
        <w:tc>
          <w:tcPr>
            <w:tcW w:w="850" w:type="dxa"/>
          </w:tcPr>
          <w:p w14:paraId="24944AFF"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12</w:t>
            </w:r>
          </w:p>
        </w:tc>
        <w:tc>
          <w:tcPr>
            <w:tcW w:w="830" w:type="dxa"/>
          </w:tcPr>
          <w:p w14:paraId="680DDEEB"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694" w:type="dxa"/>
            <w:vMerge w:val="restart"/>
            <w:vAlign w:val="center"/>
          </w:tcPr>
          <w:p w14:paraId="772DC5BE" w14:textId="77777777" w:rsidR="001C6EA9" w:rsidRPr="004875DD" w:rsidRDefault="001C6EA9" w:rsidP="001C6EA9">
            <w:pPr>
              <w:jc w:val="center"/>
              <w:rPr>
                <w:bCs/>
                <w:sz w:val="25"/>
                <w:szCs w:val="25"/>
              </w:rPr>
            </w:pPr>
            <w:r w:rsidRPr="004875DD">
              <w:rPr>
                <w:bCs/>
                <w:sz w:val="25"/>
                <w:szCs w:val="25"/>
              </w:rPr>
              <w:t>3.58</w:t>
            </w:r>
          </w:p>
          <w:p w14:paraId="32080B33" w14:textId="77777777" w:rsidR="001C6EA9" w:rsidRPr="004875DD" w:rsidRDefault="001C6EA9" w:rsidP="001C6EA9">
            <w:pPr>
              <w:jc w:val="center"/>
              <w:rPr>
                <w:bCs/>
                <w:sz w:val="25"/>
                <w:szCs w:val="25"/>
              </w:rPr>
            </w:pPr>
          </w:p>
        </w:tc>
        <w:tc>
          <w:tcPr>
            <w:tcW w:w="664" w:type="dxa"/>
            <w:vMerge w:val="restart"/>
            <w:vAlign w:val="center"/>
          </w:tcPr>
          <w:p w14:paraId="79A2830F" w14:textId="77777777" w:rsidR="001C6EA9" w:rsidRPr="004875DD" w:rsidRDefault="001C6EA9" w:rsidP="001C6EA9">
            <w:pPr>
              <w:jc w:val="center"/>
              <w:rPr>
                <w:bCs/>
                <w:sz w:val="25"/>
                <w:szCs w:val="25"/>
              </w:rPr>
            </w:pPr>
            <w:r w:rsidRPr="004875DD">
              <w:rPr>
                <w:bCs/>
                <w:sz w:val="25"/>
                <w:szCs w:val="25"/>
              </w:rPr>
              <w:t>4</w:t>
            </w:r>
          </w:p>
          <w:p w14:paraId="6A8AC6FD" w14:textId="77777777" w:rsidR="001C6EA9" w:rsidRPr="004875DD" w:rsidRDefault="001C6EA9" w:rsidP="001C6EA9">
            <w:pPr>
              <w:jc w:val="center"/>
              <w:rPr>
                <w:bCs/>
                <w:sz w:val="25"/>
                <w:szCs w:val="25"/>
              </w:rPr>
            </w:pPr>
          </w:p>
        </w:tc>
      </w:tr>
      <w:tr w:rsidR="00CA61B9" w:rsidRPr="004875DD" w14:paraId="15283271" w14:textId="77777777" w:rsidTr="00D961FF">
        <w:tc>
          <w:tcPr>
            <w:tcW w:w="426" w:type="dxa"/>
            <w:vMerge/>
          </w:tcPr>
          <w:p w14:paraId="5F72AD96"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2693" w:type="dxa"/>
            <w:vMerge/>
          </w:tcPr>
          <w:p w14:paraId="4D7A3E44"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65B38A52"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sz w:val="26"/>
                <w:szCs w:val="28"/>
                <w:lang w:val="en-US"/>
              </w:rPr>
              <w:t>%</w:t>
            </w:r>
          </w:p>
        </w:tc>
        <w:tc>
          <w:tcPr>
            <w:tcW w:w="851" w:type="dxa"/>
          </w:tcPr>
          <w:p w14:paraId="33CE60E7"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7.26</w:t>
            </w:r>
          </w:p>
        </w:tc>
        <w:tc>
          <w:tcPr>
            <w:tcW w:w="850" w:type="dxa"/>
          </w:tcPr>
          <w:p w14:paraId="0F685417"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53.23</w:t>
            </w:r>
          </w:p>
        </w:tc>
        <w:tc>
          <w:tcPr>
            <w:tcW w:w="993" w:type="dxa"/>
          </w:tcPr>
          <w:p w14:paraId="306EA57D"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29.84</w:t>
            </w:r>
          </w:p>
        </w:tc>
        <w:tc>
          <w:tcPr>
            <w:tcW w:w="850" w:type="dxa"/>
          </w:tcPr>
          <w:p w14:paraId="1FCF698E"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9.68</w:t>
            </w:r>
          </w:p>
        </w:tc>
        <w:tc>
          <w:tcPr>
            <w:tcW w:w="830" w:type="dxa"/>
          </w:tcPr>
          <w:p w14:paraId="73112873"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694" w:type="dxa"/>
            <w:vMerge/>
            <w:vAlign w:val="center"/>
          </w:tcPr>
          <w:p w14:paraId="7449C8FF"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664" w:type="dxa"/>
            <w:vMerge/>
            <w:vAlign w:val="center"/>
          </w:tcPr>
          <w:p w14:paraId="4DB0DD57"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r>
      <w:tr w:rsidR="00CA61B9" w:rsidRPr="004875DD" w14:paraId="247E3A0D" w14:textId="77777777" w:rsidTr="00D961FF">
        <w:tc>
          <w:tcPr>
            <w:tcW w:w="8060" w:type="dxa"/>
            <w:gridSpan w:val="8"/>
            <w:vAlign w:val="center"/>
          </w:tcPr>
          <w:p w14:paraId="4223D8BD" w14:textId="77777777" w:rsidR="001C6EA9" w:rsidRPr="004875DD" w:rsidRDefault="001C6EA9" w:rsidP="001C6EA9">
            <w:pPr>
              <w:spacing w:line="264" w:lineRule="auto"/>
              <w:jc w:val="center"/>
              <w:rPr>
                <w:b/>
                <w:bCs/>
                <w:sz w:val="26"/>
                <w:szCs w:val="24"/>
              </w:rPr>
            </w:pPr>
            <w:r w:rsidRPr="004875DD">
              <w:rPr>
                <w:rFonts w:eastAsia="SimSun"/>
                <w:b/>
                <w:bCs/>
                <w:sz w:val="26"/>
                <w:szCs w:val="24"/>
                <w:lang w:val="vi-VN"/>
              </w:rPr>
              <w:t xml:space="preserve">Trung bình cộng của các giá trị </w:t>
            </w:r>
            <w:r w:rsidRPr="004875DD">
              <w:rPr>
                <w:rFonts w:asciiTheme="minorHAnsi" w:eastAsia="SimSun" w:hAnsiTheme="minorHAnsi" w:cstheme="minorBidi"/>
                <w:b/>
                <w:bCs/>
                <w:position w:val="-4"/>
                <w:sz w:val="26"/>
                <w:szCs w:val="24"/>
                <w:lang w:eastAsia="en-US"/>
              </w:rPr>
              <w:object w:dxaOrig="279" w:dyaOrig="320" w14:anchorId="44E1CED4">
                <v:shape id="_x0000_i1103" type="#_x0000_t75" style="width:14.25pt;height:15.75pt" o:ole="">
                  <v:imagedata r:id="rId23" o:title=""/>
                </v:shape>
                <o:OLEObject Type="Embed" ProgID="Equation.3" ShapeID="_x0000_i1103" DrawAspect="Content" ObjectID="_1807959926" r:id="rId120"/>
              </w:object>
            </w:r>
            <w:r w:rsidRPr="004875DD">
              <w:rPr>
                <w:rFonts w:eastAsia="SimSun"/>
                <w:b/>
                <w:bCs/>
                <w:sz w:val="26"/>
                <w:szCs w:val="24"/>
                <w:lang w:val="vi-VN"/>
              </w:rPr>
              <w:t>trong bảng</w:t>
            </w:r>
          </w:p>
        </w:tc>
        <w:tc>
          <w:tcPr>
            <w:tcW w:w="1358" w:type="dxa"/>
            <w:gridSpan w:val="2"/>
            <w:vAlign w:val="center"/>
          </w:tcPr>
          <w:p w14:paraId="743EB3A2" w14:textId="77777777" w:rsidR="001C6EA9" w:rsidRPr="004875DD" w:rsidRDefault="001C6EA9" w:rsidP="001C6EA9">
            <w:pPr>
              <w:spacing w:line="264" w:lineRule="auto"/>
              <w:jc w:val="center"/>
              <w:rPr>
                <w:b/>
                <w:bCs/>
                <w:sz w:val="26"/>
                <w:szCs w:val="24"/>
              </w:rPr>
            </w:pPr>
            <w:r w:rsidRPr="004875DD">
              <w:rPr>
                <w:b/>
                <w:bCs/>
                <w:sz w:val="26"/>
                <w:szCs w:val="24"/>
              </w:rPr>
              <w:t>3,60</w:t>
            </w:r>
          </w:p>
        </w:tc>
      </w:tr>
    </w:tbl>
    <w:p w14:paraId="1985C34A" w14:textId="77777777" w:rsidR="001C6EA9" w:rsidRPr="004875DD" w:rsidRDefault="001C6EA9" w:rsidP="001C6EA9">
      <w:pPr>
        <w:spacing w:after="0" w:line="312" w:lineRule="auto"/>
        <w:rPr>
          <w:rFonts w:ascii="Times New Roman" w:eastAsia="Times New Roman" w:hAnsi="Times New Roman" w:cs="Times New Roman"/>
          <w:b/>
          <w:sz w:val="26"/>
          <w:szCs w:val="26"/>
          <w:u w:val="single"/>
        </w:rPr>
      </w:pPr>
      <w:bookmarkStart w:id="701" w:name="_Toc162181178"/>
      <w:bookmarkStart w:id="702" w:name="_Toc178849451"/>
      <w:r w:rsidRPr="004875DD">
        <w:rPr>
          <w:rFonts w:ascii="Times New Roman" w:eastAsia="Times New Roman" w:hAnsi="Times New Roman" w:cs="Times New Roman"/>
          <w:b/>
          <w:sz w:val="26"/>
          <w:szCs w:val="26"/>
          <w:u w:val="single"/>
        </w:rPr>
        <w:lastRenderedPageBreak/>
        <w:t>Phụ lục 11A</w:t>
      </w:r>
    </w:p>
    <w:p w14:paraId="3BA1BB0F" w14:textId="77777777" w:rsidR="001C6EA9" w:rsidRPr="004875DD"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4875DD">
        <w:rPr>
          <w:rFonts w:ascii="Times New Roman Bold" w:hAnsi="Times New Roman Bold" w:cs="Times New Roman"/>
          <w:b/>
          <w:sz w:val="26"/>
          <w:szCs w:val="24"/>
          <w:lang w:val="nl-NL"/>
        </w:rPr>
        <w:t xml:space="preserve">Số liệu khảo sát </w:t>
      </w:r>
      <w:r w:rsidRPr="004875DD">
        <w:rPr>
          <w:rFonts w:ascii="Times New Roman Bold" w:eastAsia="Times New Roman" w:hAnsi="Times New Roman Bold" w:cs="Times New Roman"/>
          <w:b/>
          <w:sz w:val="26"/>
          <w:szCs w:val="24"/>
          <w:lang w:val="nl-NL"/>
        </w:rPr>
        <w:t>năng lực</w:t>
      </w:r>
      <w:r w:rsidRPr="004875DD">
        <w:rPr>
          <w:rFonts w:ascii="Times New Roman" w:eastAsia="Times New Roman" w:hAnsi="Times New Roman" w:cs="Times New Roman"/>
          <w:b/>
          <w:sz w:val="26"/>
          <w:szCs w:val="28"/>
          <w:lang w:val="nl-NL"/>
        </w:rPr>
        <w:t xml:space="preserve"> sư phạm của GV</w:t>
      </w:r>
      <w:r w:rsidRPr="004875DD">
        <w:rPr>
          <w:rFonts w:ascii="Times New Roman" w:eastAsia="Times New Roman" w:hAnsi="Times New Roman" w:cs="Times New Roman"/>
          <w:b/>
          <w:sz w:val="26"/>
          <w:szCs w:val="28"/>
          <w:lang w:val="nl-NL"/>
        </w:rPr>
        <w:br/>
      </w:r>
      <w:bookmarkEnd w:id="701"/>
      <w:r w:rsidRPr="004875DD">
        <w:rPr>
          <w:rFonts w:ascii="Times New Roman" w:hAnsi="Times New Roman" w:cs="Times New Roman"/>
          <w:b/>
          <w:sz w:val="26"/>
          <w:szCs w:val="24"/>
          <w:lang w:val="nl-NL"/>
        </w:rPr>
        <w:t>nhóm ngành Thủy sản ở các trường cao đẳng</w:t>
      </w:r>
      <w:r w:rsidRPr="004875DD">
        <w:rPr>
          <w:rFonts w:ascii="Times New Roman Bold" w:hAnsi="Times New Roman Bold" w:cs="Times New Roman"/>
          <w:b/>
          <w:sz w:val="26"/>
          <w:szCs w:val="24"/>
          <w:lang w:val="nl-NL"/>
        </w:rPr>
        <w:t xml:space="preserve"> theo đánh giá của </w:t>
      </w:r>
      <w:r w:rsidRPr="004875DD">
        <w:rPr>
          <w:rFonts w:ascii="Times New Roman" w:hAnsi="Times New Roman" w:cs="Times New Roman"/>
          <w:b/>
          <w:sz w:val="26"/>
          <w:szCs w:val="24"/>
          <w:lang w:val="nl-NL"/>
        </w:rPr>
        <w:t xml:space="preserve">các </w:t>
      </w:r>
      <w:r w:rsidRPr="004875DD">
        <w:rPr>
          <w:rFonts w:ascii="Times New Roman Bold" w:hAnsi="Times New Roman Bold" w:cs="Times New Roman"/>
          <w:b/>
          <w:sz w:val="26"/>
          <w:szCs w:val="24"/>
          <w:lang w:val="nl-NL"/>
        </w:rPr>
        <w:t>CBQL</w:t>
      </w:r>
      <w:bookmarkEnd w:id="702"/>
    </w:p>
    <w:tbl>
      <w:tblPr>
        <w:tblStyle w:val="TableGrid"/>
        <w:tblW w:w="9180" w:type="dxa"/>
        <w:tblLook w:val="04A0" w:firstRow="1" w:lastRow="0" w:firstColumn="1" w:lastColumn="0" w:noHBand="0" w:noVBand="1"/>
      </w:tblPr>
      <w:tblGrid>
        <w:gridCol w:w="563"/>
        <w:gridCol w:w="2668"/>
        <w:gridCol w:w="693"/>
        <w:gridCol w:w="703"/>
        <w:gridCol w:w="801"/>
        <w:gridCol w:w="852"/>
        <w:gridCol w:w="801"/>
        <w:gridCol w:w="705"/>
        <w:gridCol w:w="690"/>
        <w:gridCol w:w="704"/>
      </w:tblGrid>
      <w:tr w:rsidR="00CA61B9" w:rsidRPr="004875DD" w14:paraId="56258976" w14:textId="77777777" w:rsidTr="00D961FF">
        <w:trPr>
          <w:tblHeader/>
        </w:trPr>
        <w:tc>
          <w:tcPr>
            <w:tcW w:w="563" w:type="dxa"/>
            <w:vMerge w:val="restart"/>
            <w:vAlign w:val="center"/>
          </w:tcPr>
          <w:p w14:paraId="46920BBC" w14:textId="77777777" w:rsidR="001C6EA9" w:rsidRPr="004875DD" w:rsidRDefault="001C6EA9" w:rsidP="001C6EA9">
            <w:pPr>
              <w:jc w:val="center"/>
              <w:rPr>
                <w:b/>
                <w:bCs/>
                <w:sz w:val="26"/>
                <w:szCs w:val="24"/>
              </w:rPr>
            </w:pPr>
            <w:r w:rsidRPr="004875DD">
              <w:rPr>
                <w:b/>
                <w:bCs/>
                <w:sz w:val="26"/>
                <w:szCs w:val="24"/>
              </w:rPr>
              <w:t>TT</w:t>
            </w:r>
          </w:p>
        </w:tc>
        <w:tc>
          <w:tcPr>
            <w:tcW w:w="2668" w:type="dxa"/>
            <w:vMerge w:val="restart"/>
            <w:vAlign w:val="center"/>
          </w:tcPr>
          <w:p w14:paraId="6BD90A9A" w14:textId="77777777" w:rsidR="001C6EA9" w:rsidRPr="004875DD" w:rsidRDefault="001C6EA9" w:rsidP="001C6EA9">
            <w:pPr>
              <w:jc w:val="center"/>
              <w:rPr>
                <w:b/>
                <w:bCs/>
                <w:sz w:val="26"/>
                <w:szCs w:val="24"/>
              </w:rPr>
            </w:pPr>
            <w:r w:rsidRPr="004875DD">
              <w:rPr>
                <w:rFonts w:eastAsia="Calibri"/>
                <w:b/>
                <w:bCs/>
                <w:iCs/>
                <w:sz w:val="26"/>
                <w:szCs w:val="24"/>
              </w:rPr>
              <w:t>Nội dung đánh giá</w:t>
            </w:r>
          </w:p>
        </w:tc>
        <w:tc>
          <w:tcPr>
            <w:tcW w:w="693" w:type="dxa"/>
            <w:vMerge w:val="restart"/>
            <w:vAlign w:val="center"/>
          </w:tcPr>
          <w:p w14:paraId="0078B7F3" w14:textId="77777777" w:rsidR="001C6EA9" w:rsidRPr="004875DD" w:rsidRDefault="001C6EA9" w:rsidP="001C6EA9">
            <w:pPr>
              <w:jc w:val="center"/>
              <w:rPr>
                <w:rFonts w:eastAsia="Calibri"/>
                <w:b/>
                <w:sz w:val="26"/>
                <w:szCs w:val="28"/>
                <w:lang w:val="en-US"/>
              </w:rPr>
            </w:pPr>
            <w:r w:rsidRPr="004875DD">
              <w:rPr>
                <w:rFonts w:eastAsia="Calibri"/>
                <w:b/>
                <w:sz w:val="26"/>
                <w:szCs w:val="28"/>
                <w:lang w:val="en-US"/>
              </w:rPr>
              <w:t>SL/</w:t>
            </w:r>
          </w:p>
          <w:p w14:paraId="32359E73" w14:textId="77777777" w:rsidR="001C6EA9" w:rsidRPr="004875DD" w:rsidRDefault="001C6EA9" w:rsidP="001C6EA9">
            <w:pPr>
              <w:jc w:val="center"/>
              <w:rPr>
                <w:rFonts w:eastAsia="SimSun"/>
                <w:b/>
                <w:bCs/>
                <w:sz w:val="26"/>
                <w:szCs w:val="26"/>
              </w:rPr>
            </w:pPr>
            <w:r w:rsidRPr="004875DD">
              <w:rPr>
                <w:rFonts w:eastAsia="Calibri"/>
                <w:b/>
                <w:sz w:val="26"/>
                <w:szCs w:val="28"/>
                <w:lang w:val="en-US"/>
              </w:rPr>
              <w:t>%</w:t>
            </w:r>
          </w:p>
        </w:tc>
        <w:tc>
          <w:tcPr>
            <w:tcW w:w="3862" w:type="dxa"/>
            <w:gridSpan w:val="5"/>
            <w:vAlign w:val="center"/>
          </w:tcPr>
          <w:p w14:paraId="4E0C6BF5" w14:textId="77777777" w:rsidR="001C6EA9" w:rsidRPr="004875DD" w:rsidRDefault="001C6EA9" w:rsidP="001C6EA9">
            <w:pPr>
              <w:jc w:val="center"/>
              <w:rPr>
                <w:rFonts w:eastAsia="SimSun"/>
                <w:b/>
                <w:bCs/>
                <w:sz w:val="26"/>
                <w:szCs w:val="24"/>
              </w:rPr>
            </w:pPr>
            <w:r w:rsidRPr="004875DD">
              <w:rPr>
                <w:rFonts w:eastAsia="SimSun"/>
                <w:b/>
                <w:bCs/>
                <w:sz w:val="26"/>
                <w:szCs w:val="24"/>
                <w:lang w:val="vi-VN"/>
              </w:rPr>
              <w:t>Kết quả đánh giá</w:t>
            </w:r>
          </w:p>
        </w:tc>
        <w:tc>
          <w:tcPr>
            <w:tcW w:w="690" w:type="dxa"/>
            <w:vMerge w:val="restart"/>
            <w:vAlign w:val="center"/>
          </w:tcPr>
          <w:p w14:paraId="4D96749A" w14:textId="77777777" w:rsidR="001C6EA9" w:rsidRPr="004875DD" w:rsidRDefault="001C6EA9" w:rsidP="001C6EA9">
            <w:pPr>
              <w:jc w:val="center"/>
              <w:rPr>
                <w:b/>
                <w:bCs/>
                <w:sz w:val="26"/>
                <w:szCs w:val="24"/>
              </w:rPr>
            </w:pPr>
            <w:r w:rsidRPr="004875DD">
              <w:rPr>
                <w:rFonts w:eastAsia="Calibri"/>
                <w:b/>
                <w:bCs/>
                <w:noProof/>
                <w:sz w:val="26"/>
                <w:szCs w:val="24"/>
                <w:lang w:val="en-US"/>
              </w:rPr>
              <w:drawing>
                <wp:inline distT="0" distB="0" distL="0" distR="0" wp14:anchorId="25C871EF" wp14:editId="15C7AC47">
                  <wp:extent cx="162560" cy="162560"/>
                  <wp:effectExtent l="0" t="0" r="889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704" w:type="dxa"/>
            <w:vMerge w:val="restart"/>
            <w:vAlign w:val="center"/>
          </w:tcPr>
          <w:p w14:paraId="20040AF8" w14:textId="77777777" w:rsidR="001C6EA9" w:rsidRPr="004875DD" w:rsidRDefault="001C6EA9" w:rsidP="001C6EA9">
            <w:pPr>
              <w:jc w:val="center"/>
              <w:rPr>
                <w:rFonts w:eastAsia="SimSun"/>
                <w:b/>
                <w:bCs/>
                <w:sz w:val="26"/>
                <w:szCs w:val="24"/>
                <w:lang w:val="vi-VN"/>
              </w:rPr>
            </w:pPr>
            <w:r w:rsidRPr="004875DD">
              <w:rPr>
                <w:rFonts w:eastAsia="SimSun"/>
                <w:b/>
                <w:bCs/>
                <w:sz w:val="26"/>
                <w:szCs w:val="24"/>
                <w:lang w:val="vi-VN"/>
              </w:rPr>
              <w:t>Xếp thứ</w:t>
            </w:r>
          </w:p>
        </w:tc>
      </w:tr>
      <w:tr w:rsidR="00CA61B9" w:rsidRPr="004875DD" w14:paraId="02A2C9D2" w14:textId="77777777" w:rsidTr="00D961FF">
        <w:trPr>
          <w:tblHeader/>
        </w:trPr>
        <w:tc>
          <w:tcPr>
            <w:tcW w:w="563" w:type="dxa"/>
            <w:vMerge/>
          </w:tcPr>
          <w:p w14:paraId="791744A3" w14:textId="77777777" w:rsidR="001C6EA9" w:rsidRPr="004875DD" w:rsidRDefault="001C6EA9" w:rsidP="001C6EA9">
            <w:pPr>
              <w:jc w:val="center"/>
              <w:rPr>
                <w:rFonts w:eastAsia="SimSun"/>
                <w:b/>
                <w:bCs/>
                <w:sz w:val="26"/>
                <w:szCs w:val="26"/>
              </w:rPr>
            </w:pPr>
          </w:p>
        </w:tc>
        <w:tc>
          <w:tcPr>
            <w:tcW w:w="2668" w:type="dxa"/>
            <w:vMerge/>
          </w:tcPr>
          <w:p w14:paraId="0CB11A14" w14:textId="77777777" w:rsidR="001C6EA9" w:rsidRPr="004875DD" w:rsidRDefault="001C6EA9" w:rsidP="001C6EA9">
            <w:pPr>
              <w:jc w:val="center"/>
              <w:rPr>
                <w:rFonts w:eastAsia="SimSun"/>
                <w:b/>
                <w:bCs/>
                <w:sz w:val="26"/>
                <w:szCs w:val="26"/>
              </w:rPr>
            </w:pPr>
          </w:p>
        </w:tc>
        <w:tc>
          <w:tcPr>
            <w:tcW w:w="693" w:type="dxa"/>
            <w:vMerge/>
          </w:tcPr>
          <w:p w14:paraId="0142244C" w14:textId="77777777" w:rsidR="001C6EA9" w:rsidRPr="004875DD" w:rsidRDefault="001C6EA9" w:rsidP="001C6EA9">
            <w:pPr>
              <w:jc w:val="center"/>
              <w:rPr>
                <w:rFonts w:eastAsia="SimSun"/>
                <w:b/>
                <w:bCs/>
                <w:sz w:val="26"/>
                <w:szCs w:val="26"/>
              </w:rPr>
            </w:pPr>
          </w:p>
        </w:tc>
        <w:tc>
          <w:tcPr>
            <w:tcW w:w="703" w:type="dxa"/>
            <w:vAlign w:val="center"/>
          </w:tcPr>
          <w:p w14:paraId="61771F78" w14:textId="77777777" w:rsidR="001C6EA9" w:rsidRPr="004875DD" w:rsidRDefault="001C6EA9" w:rsidP="001C6EA9">
            <w:pPr>
              <w:jc w:val="center"/>
              <w:rPr>
                <w:bCs/>
                <w:i/>
                <w:sz w:val="26"/>
                <w:szCs w:val="24"/>
              </w:rPr>
            </w:pPr>
            <w:r w:rsidRPr="004875DD">
              <w:rPr>
                <w:rFonts w:eastAsia="Calibri"/>
                <w:bCs/>
                <w:i/>
                <w:iCs/>
                <w:sz w:val="26"/>
                <w:szCs w:val="24"/>
              </w:rPr>
              <w:t>Tốt</w:t>
            </w:r>
          </w:p>
        </w:tc>
        <w:tc>
          <w:tcPr>
            <w:tcW w:w="801" w:type="dxa"/>
            <w:vAlign w:val="center"/>
          </w:tcPr>
          <w:p w14:paraId="31FF30B6" w14:textId="77777777" w:rsidR="001C6EA9" w:rsidRPr="004875DD" w:rsidRDefault="001C6EA9" w:rsidP="001C6EA9">
            <w:pPr>
              <w:jc w:val="center"/>
              <w:rPr>
                <w:bCs/>
                <w:i/>
                <w:sz w:val="26"/>
                <w:szCs w:val="24"/>
              </w:rPr>
            </w:pPr>
            <w:r w:rsidRPr="004875DD">
              <w:rPr>
                <w:rFonts w:eastAsia="Calibri"/>
                <w:bCs/>
                <w:i/>
                <w:iCs/>
                <w:sz w:val="26"/>
                <w:szCs w:val="24"/>
              </w:rPr>
              <w:t>Khá</w:t>
            </w:r>
          </w:p>
        </w:tc>
        <w:tc>
          <w:tcPr>
            <w:tcW w:w="852" w:type="dxa"/>
            <w:vAlign w:val="center"/>
          </w:tcPr>
          <w:p w14:paraId="25FC8D8F" w14:textId="77777777" w:rsidR="001C6EA9" w:rsidRPr="004875DD" w:rsidRDefault="001C6EA9" w:rsidP="001C6EA9">
            <w:pPr>
              <w:jc w:val="center"/>
              <w:rPr>
                <w:bCs/>
                <w:i/>
                <w:sz w:val="26"/>
                <w:szCs w:val="24"/>
              </w:rPr>
            </w:pPr>
            <w:r w:rsidRPr="004875DD">
              <w:rPr>
                <w:rFonts w:eastAsia="Calibri"/>
                <w:bCs/>
                <w:i/>
                <w:iCs/>
                <w:sz w:val="26"/>
                <w:szCs w:val="24"/>
              </w:rPr>
              <w:t>Trung bình</w:t>
            </w:r>
          </w:p>
        </w:tc>
        <w:tc>
          <w:tcPr>
            <w:tcW w:w="801" w:type="dxa"/>
            <w:vAlign w:val="center"/>
          </w:tcPr>
          <w:p w14:paraId="64CF7FD0" w14:textId="77777777" w:rsidR="001C6EA9" w:rsidRPr="004875DD" w:rsidRDefault="001C6EA9" w:rsidP="001C6EA9">
            <w:pPr>
              <w:jc w:val="center"/>
              <w:rPr>
                <w:bCs/>
                <w:i/>
                <w:sz w:val="26"/>
                <w:szCs w:val="24"/>
              </w:rPr>
            </w:pPr>
            <w:r w:rsidRPr="004875DD">
              <w:rPr>
                <w:rFonts w:eastAsia="Calibri"/>
                <w:bCs/>
                <w:i/>
                <w:iCs/>
                <w:sz w:val="26"/>
                <w:szCs w:val="24"/>
              </w:rPr>
              <w:t>Yếu</w:t>
            </w:r>
          </w:p>
        </w:tc>
        <w:tc>
          <w:tcPr>
            <w:tcW w:w="705" w:type="dxa"/>
            <w:vAlign w:val="center"/>
          </w:tcPr>
          <w:p w14:paraId="076738BD" w14:textId="77777777" w:rsidR="001C6EA9" w:rsidRPr="004875DD" w:rsidRDefault="001C6EA9" w:rsidP="001C6EA9">
            <w:pPr>
              <w:jc w:val="center"/>
              <w:rPr>
                <w:bCs/>
                <w:i/>
                <w:sz w:val="26"/>
                <w:szCs w:val="24"/>
              </w:rPr>
            </w:pPr>
            <w:r w:rsidRPr="004875DD">
              <w:rPr>
                <w:bCs/>
                <w:i/>
                <w:sz w:val="26"/>
                <w:szCs w:val="24"/>
              </w:rPr>
              <w:t>Kém</w:t>
            </w:r>
          </w:p>
        </w:tc>
        <w:tc>
          <w:tcPr>
            <w:tcW w:w="690" w:type="dxa"/>
            <w:vMerge/>
          </w:tcPr>
          <w:p w14:paraId="1DF86CE6" w14:textId="77777777" w:rsidR="001C6EA9" w:rsidRPr="004875DD" w:rsidRDefault="001C6EA9" w:rsidP="001C6EA9">
            <w:pPr>
              <w:jc w:val="center"/>
              <w:rPr>
                <w:rFonts w:eastAsia="SimSun"/>
                <w:b/>
                <w:bCs/>
                <w:sz w:val="26"/>
                <w:szCs w:val="26"/>
              </w:rPr>
            </w:pPr>
          </w:p>
        </w:tc>
        <w:tc>
          <w:tcPr>
            <w:tcW w:w="704" w:type="dxa"/>
            <w:vMerge/>
          </w:tcPr>
          <w:p w14:paraId="5E767CE8" w14:textId="77777777" w:rsidR="001C6EA9" w:rsidRPr="004875DD" w:rsidRDefault="001C6EA9" w:rsidP="001C6EA9">
            <w:pPr>
              <w:jc w:val="center"/>
              <w:rPr>
                <w:rFonts w:eastAsia="SimSun"/>
                <w:b/>
                <w:bCs/>
                <w:sz w:val="26"/>
                <w:szCs w:val="26"/>
              </w:rPr>
            </w:pPr>
          </w:p>
        </w:tc>
      </w:tr>
      <w:tr w:rsidR="00CA61B9" w:rsidRPr="004875DD" w14:paraId="547D7467" w14:textId="77777777" w:rsidTr="00D961FF">
        <w:tc>
          <w:tcPr>
            <w:tcW w:w="563" w:type="dxa"/>
            <w:vMerge w:val="restart"/>
            <w:vAlign w:val="center"/>
          </w:tcPr>
          <w:p w14:paraId="3A25223B" w14:textId="77777777" w:rsidR="001C6EA9" w:rsidRPr="004875DD" w:rsidRDefault="001C6EA9" w:rsidP="001C6EA9">
            <w:pPr>
              <w:widowControl w:val="0"/>
              <w:jc w:val="center"/>
              <w:rPr>
                <w:bCs/>
                <w:sz w:val="26"/>
                <w:szCs w:val="24"/>
              </w:rPr>
            </w:pPr>
            <w:r w:rsidRPr="004875DD">
              <w:rPr>
                <w:bCs/>
                <w:sz w:val="26"/>
                <w:szCs w:val="24"/>
              </w:rPr>
              <w:t>1</w:t>
            </w:r>
          </w:p>
        </w:tc>
        <w:tc>
          <w:tcPr>
            <w:tcW w:w="2668" w:type="dxa"/>
            <w:vMerge w:val="restart"/>
            <w:vAlign w:val="center"/>
          </w:tcPr>
          <w:p w14:paraId="3D9EF9F8" w14:textId="77777777" w:rsidR="001C6EA9" w:rsidRPr="004875DD" w:rsidRDefault="001C6EA9" w:rsidP="001C6EA9">
            <w:pPr>
              <w:widowControl w:val="0"/>
              <w:autoSpaceDE w:val="0"/>
              <w:autoSpaceDN w:val="0"/>
              <w:adjustRightInd w:val="0"/>
              <w:jc w:val="both"/>
              <w:rPr>
                <w:sz w:val="26"/>
                <w:szCs w:val="24"/>
                <w:lang w:val="vi-VN"/>
              </w:rPr>
            </w:pPr>
            <w:r w:rsidRPr="004875DD">
              <w:rPr>
                <w:rFonts w:eastAsia="SimSun"/>
                <w:sz w:val="26"/>
                <w:szCs w:val="24"/>
                <w:shd w:val="clear" w:color="auto" w:fill="FFFFFF"/>
                <w:lang w:val="nl-NL"/>
              </w:rPr>
              <w:t>Năng lực xây dựng kế hoạch dạy học, hoạt động giáo dục</w:t>
            </w:r>
          </w:p>
        </w:tc>
        <w:tc>
          <w:tcPr>
            <w:tcW w:w="693" w:type="dxa"/>
          </w:tcPr>
          <w:p w14:paraId="16E862FB"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703" w:type="dxa"/>
            <w:vAlign w:val="center"/>
          </w:tcPr>
          <w:p w14:paraId="6C2A0063" w14:textId="77777777" w:rsidR="001C6EA9" w:rsidRPr="004875DD" w:rsidRDefault="001C6EA9" w:rsidP="001C6EA9">
            <w:pPr>
              <w:jc w:val="center"/>
              <w:rPr>
                <w:sz w:val="26"/>
                <w:szCs w:val="24"/>
              </w:rPr>
            </w:pPr>
            <w:r w:rsidRPr="004875DD">
              <w:rPr>
                <w:sz w:val="26"/>
                <w:szCs w:val="24"/>
              </w:rPr>
              <w:t>0</w:t>
            </w:r>
          </w:p>
        </w:tc>
        <w:tc>
          <w:tcPr>
            <w:tcW w:w="801" w:type="dxa"/>
            <w:vAlign w:val="center"/>
          </w:tcPr>
          <w:p w14:paraId="225DC190" w14:textId="77777777" w:rsidR="001C6EA9" w:rsidRPr="004875DD" w:rsidRDefault="001C6EA9" w:rsidP="001C6EA9">
            <w:pPr>
              <w:jc w:val="center"/>
              <w:rPr>
                <w:sz w:val="26"/>
                <w:szCs w:val="24"/>
              </w:rPr>
            </w:pPr>
            <w:r w:rsidRPr="004875DD">
              <w:rPr>
                <w:sz w:val="26"/>
                <w:szCs w:val="24"/>
              </w:rPr>
              <w:t>40</w:t>
            </w:r>
          </w:p>
        </w:tc>
        <w:tc>
          <w:tcPr>
            <w:tcW w:w="852" w:type="dxa"/>
            <w:vAlign w:val="center"/>
          </w:tcPr>
          <w:p w14:paraId="01D784DD" w14:textId="77777777" w:rsidR="001C6EA9" w:rsidRPr="004875DD" w:rsidRDefault="001C6EA9" w:rsidP="001C6EA9">
            <w:pPr>
              <w:jc w:val="center"/>
              <w:rPr>
                <w:sz w:val="26"/>
                <w:szCs w:val="24"/>
              </w:rPr>
            </w:pPr>
            <w:r w:rsidRPr="004875DD">
              <w:rPr>
                <w:sz w:val="26"/>
                <w:szCs w:val="24"/>
              </w:rPr>
              <w:t>36</w:t>
            </w:r>
          </w:p>
        </w:tc>
        <w:tc>
          <w:tcPr>
            <w:tcW w:w="801" w:type="dxa"/>
            <w:vAlign w:val="center"/>
          </w:tcPr>
          <w:p w14:paraId="4410B3B4" w14:textId="77777777" w:rsidR="001C6EA9" w:rsidRPr="004875DD" w:rsidRDefault="001C6EA9" w:rsidP="001C6EA9">
            <w:pPr>
              <w:jc w:val="center"/>
              <w:rPr>
                <w:sz w:val="26"/>
                <w:szCs w:val="24"/>
              </w:rPr>
            </w:pPr>
            <w:r w:rsidRPr="004875DD">
              <w:rPr>
                <w:sz w:val="26"/>
                <w:szCs w:val="24"/>
              </w:rPr>
              <w:t>0</w:t>
            </w:r>
          </w:p>
        </w:tc>
        <w:tc>
          <w:tcPr>
            <w:tcW w:w="705" w:type="dxa"/>
            <w:vAlign w:val="center"/>
          </w:tcPr>
          <w:p w14:paraId="4FCADAAE" w14:textId="77777777" w:rsidR="001C6EA9" w:rsidRPr="004875DD" w:rsidRDefault="001C6EA9" w:rsidP="001C6EA9">
            <w:pPr>
              <w:spacing w:before="40" w:after="40"/>
              <w:jc w:val="center"/>
              <w:rPr>
                <w:sz w:val="26"/>
                <w:szCs w:val="24"/>
              </w:rPr>
            </w:pPr>
            <w:r w:rsidRPr="004875DD">
              <w:rPr>
                <w:sz w:val="26"/>
                <w:szCs w:val="24"/>
              </w:rPr>
              <w:t>0</w:t>
            </w:r>
          </w:p>
        </w:tc>
        <w:tc>
          <w:tcPr>
            <w:tcW w:w="690" w:type="dxa"/>
            <w:vMerge w:val="restart"/>
            <w:vAlign w:val="center"/>
          </w:tcPr>
          <w:p w14:paraId="34343155" w14:textId="77777777" w:rsidR="001C6EA9" w:rsidRPr="004875DD" w:rsidRDefault="001C6EA9" w:rsidP="001C6EA9">
            <w:pPr>
              <w:jc w:val="center"/>
              <w:rPr>
                <w:sz w:val="26"/>
                <w:szCs w:val="24"/>
              </w:rPr>
            </w:pPr>
            <w:r w:rsidRPr="004875DD">
              <w:rPr>
                <w:sz w:val="26"/>
                <w:szCs w:val="24"/>
              </w:rPr>
              <w:t>3.66</w:t>
            </w:r>
          </w:p>
        </w:tc>
        <w:tc>
          <w:tcPr>
            <w:tcW w:w="704" w:type="dxa"/>
            <w:vMerge w:val="restart"/>
            <w:vAlign w:val="center"/>
          </w:tcPr>
          <w:p w14:paraId="515567D7" w14:textId="77777777" w:rsidR="001C6EA9" w:rsidRPr="004875DD" w:rsidRDefault="001C6EA9" w:rsidP="001C6EA9">
            <w:pPr>
              <w:jc w:val="center"/>
              <w:rPr>
                <w:sz w:val="26"/>
                <w:szCs w:val="24"/>
              </w:rPr>
            </w:pPr>
            <w:r w:rsidRPr="004875DD">
              <w:rPr>
                <w:sz w:val="26"/>
                <w:szCs w:val="24"/>
              </w:rPr>
              <w:t>1</w:t>
            </w:r>
          </w:p>
        </w:tc>
      </w:tr>
      <w:tr w:rsidR="00CA61B9" w:rsidRPr="004875DD" w14:paraId="00712AF1" w14:textId="77777777" w:rsidTr="00D961FF">
        <w:tc>
          <w:tcPr>
            <w:tcW w:w="563" w:type="dxa"/>
            <w:vMerge/>
            <w:vAlign w:val="center"/>
          </w:tcPr>
          <w:p w14:paraId="6BE77054" w14:textId="77777777" w:rsidR="001C6EA9" w:rsidRPr="004875DD" w:rsidRDefault="001C6EA9" w:rsidP="001C6EA9">
            <w:pPr>
              <w:jc w:val="center"/>
              <w:rPr>
                <w:rFonts w:eastAsia="SimSun"/>
                <w:b/>
                <w:bCs/>
                <w:sz w:val="26"/>
                <w:szCs w:val="26"/>
              </w:rPr>
            </w:pPr>
          </w:p>
        </w:tc>
        <w:tc>
          <w:tcPr>
            <w:tcW w:w="2668" w:type="dxa"/>
            <w:vMerge/>
            <w:vAlign w:val="center"/>
          </w:tcPr>
          <w:p w14:paraId="28CD2959" w14:textId="77777777" w:rsidR="001C6EA9" w:rsidRPr="004875DD" w:rsidRDefault="001C6EA9" w:rsidP="001C6EA9">
            <w:pPr>
              <w:jc w:val="both"/>
              <w:rPr>
                <w:rFonts w:eastAsia="SimSun"/>
                <w:b/>
                <w:bCs/>
                <w:sz w:val="26"/>
                <w:szCs w:val="26"/>
              </w:rPr>
            </w:pPr>
          </w:p>
        </w:tc>
        <w:tc>
          <w:tcPr>
            <w:tcW w:w="693" w:type="dxa"/>
          </w:tcPr>
          <w:p w14:paraId="61B80549" w14:textId="77777777" w:rsidR="001C6EA9" w:rsidRPr="004875DD" w:rsidRDefault="001C6EA9" w:rsidP="001C6EA9">
            <w:pPr>
              <w:jc w:val="center"/>
              <w:rPr>
                <w:rFonts w:eastAsia="SimSun"/>
                <w:b/>
                <w:sz w:val="26"/>
                <w:szCs w:val="26"/>
              </w:rPr>
            </w:pPr>
            <w:r w:rsidRPr="004875DD">
              <w:rPr>
                <w:rFonts w:eastAsia="Calibri"/>
                <w:sz w:val="26"/>
                <w:szCs w:val="28"/>
                <w:lang w:val="en-US"/>
              </w:rPr>
              <w:t>%</w:t>
            </w:r>
          </w:p>
        </w:tc>
        <w:tc>
          <w:tcPr>
            <w:tcW w:w="703" w:type="dxa"/>
            <w:vAlign w:val="center"/>
          </w:tcPr>
          <w:p w14:paraId="6BAFA612" w14:textId="77777777" w:rsidR="001C6EA9" w:rsidRPr="004875DD" w:rsidRDefault="001C6EA9" w:rsidP="001C6EA9">
            <w:pPr>
              <w:jc w:val="center"/>
              <w:rPr>
                <w:sz w:val="26"/>
                <w:szCs w:val="24"/>
              </w:rPr>
            </w:pPr>
            <w:r w:rsidRPr="004875DD">
              <w:rPr>
                <w:sz w:val="26"/>
                <w:szCs w:val="24"/>
              </w:rPr>
              <w:t>0</w:t>
            </w:r>
          </w:p>
        </w:tc>
        <w:tc>
          <w:tcPr>
            <w:tcW w:w="801" w:type="dxa"/>
            <w:vAlign w:val="center"/>
          </w:tcPr>
          <w:p w14:paraId="4C82F79A" w14:textId="77777777" w:rsidR="001C6EA9" w:rsidRPr="004875DD" w:rsidRDefault="001C6EA9" w:rsidP="001C6EA9">
            <w:pPr>
              <w:jc w:val="center"/>
              <w:rPr>
                <w:sz w:val="26"/>
                <w:szCs w:val="24"/>
              </w:rPr>
            </w:pPr>
            <w:r w:rsidRPr="004875DD">
              <w:rPr>
                <w:sz w:val="26"/>
                <w:szCs w:val="24"/>
              </w:rPr>
              <w:t>52.63</w:t>
            </w:r>
          </w:p>
        </w:tc>
        <w:tc>
          <w:tcPr>
            <w:tcW w:w="852" w:type="dxa"/>
            <w:vAlign w:val="center"/>
          </w:tcPr>
          <w:p w14:paraId="57619A8C" w14:textId="77777777" w:rsidR="001C6EA9" w:rsidRPr="004875DD" w:rsidRDefault="001C6EA9" w:rsidP="001C6EA9">
            <w:pPr>
              <w:jc w:val="center"/>
              <w:rPr>
                <w:sz w:val="26"/>
                <w:szCs w:val="24"/>
              </w:rPr>
            </w:pPr>
            <w:r w:rsidRPr="004875DD">
              <w:rPr>
                <w:sz w:val="26"/>
                <w:szCs w:val="24"/>
              </w:rPr>
              <w:t>47.37</w:t>
            </w:r>
          </w:p>
        </w:tc>
        <w:tc>
          <w:tcPr>
            <w:tcW w:w="801" w:type="dxa"/>
            <w:vAlign w:val="center"/>
          </w:tcPr>
          <w:p w14:paraId="5672D143" w14:textId="77777777" w:rsidR="001C6EA9" w:rsidRPr="004875DD" w:rsidRDefault="001C6EA9" w:rsidP="001C6EA9">
            <w:pPr>
              <w:jc w:val="center"/>
              <w:rPr>
                <w:sz w:val="26"/>
                <w:szCs w:val="24"/>
              </w:rPr>
            </w:pPr>
            <w:r w:rsidRPr="004875DD">
              <w:rPr>
                <w:sz w:val="26"/>
                <w:szCs w:val="24"/>
              </w:rPr>
              <w:t>0</w:t>
            </w:r>
          </w:p>
        </w:tc>
        <w:tc>
          <w:tcPr>
            <w:tcW w:w="705" w:type="dxa"/>
            <w:vAlign w:val="center"/>
          </w:tcPr>
          <w:p w14:paraId="0DD2E078" w14:textId="77777777" w:rsidR="001C6EA9" w:rsidRPr="004875DD" w:rsidRDefault="001C6EA9" w:rsidP="001C6EA9">
            <w:pPr>
              <w:spacing w:before="40" w:after="40"/>
              <w:jc w:val="center"/>
              <w:rPr>
                <w:sz w:val="26"/>
                <w:szCs w:val="24"/>
              </w:rPr>
            </w:pPr>
            <w:r w:rsidRPr="004875DD">
              <w:rPr>
                <w:sz w:val="26"/>
                <w:szCs w:val="24"/>
              </w:rPr>
              <w:t>0</w:t>
            </w:r>
          </w:p>
        </w:tc>
        <w:tc>
          <w:tcPr>
            <w:tcW w:w="690" w:type="dxa"/>
            <w:vMerge/>
            <w:vAlign w:val="center"/>
          </w:tcPr>
          <w:p w14:paraId="6DFA08FF" w14:textId="77777777" w:rsidR="001C6EA9" w:rsidRPr="004875DD" w:rsidRDefault="001C6EA9" w:rsidP="001C6EA9">
            <w:pPr>
              <w:jc w:val="center"/>
              <w:rPr>
                <w:rFonts w:eastAsia="SimSun"/>
                <w:b/>
                <w:bCs/>
                <w:sz w:val="26"/>
                <w:szCs w:val="26"/>
              </w:rPr>
            </w:pPr>
          </w:p>
        </w:tc>
        <w:tc>
          <w:tcPr>
            <w:tcW w:w="704" w:type="dxa"/>
            <w:vMerge/>
            <w:vAlign w:val="center"/>
          </w:tcPr>
          <w:p w14:paraId="2C3821B0" w14:textId="77777777" w:rsidR="001C6EA9" w:rsidRPr="004875DD" w:rsidRDefault="001C6EA9" w:rsidP="001C6EA9">
            <w:pPr>
              <w:jc w:val="center"/>
              <w:rPr>
                <w:rFonts w:eastAsia="SimSun"/>
                <w:b/>
                <w:bCs/>
                <w:sz w:val="26"/>
                <w:szCs w:val="26"/>
              </w:rPr>
            </w:pPr>
          </w:p>
        </w:tc>
      </w:tr>
      <w:tr w:rsidR="00CA61B9" w:rsidRPr="004875DD" w14:paraId="629C6D4D" w14:textId="77777777" w:rsidTr="00D961FF">
        <w:tc>
          <w:tcPr>
            <w:tcW w:w="563" w:type="dxa"/>
            <w:vMerge w:val="restart"/>
            <w:vAlign w:val="center"/>
          </w:tcPr>
          <w:p w14:paraId="10891667" w14:textId="77777777" w:rsidR="001C6EA9" w:rsidRPr="004875DD" w:rsidRDefault="001C6EA9" w:rsidP="001C6EA9">
            <w:pPr>
              <w:widowControl w:val="0"/>
              <w:jc w:val="center"/>
              <w:rPr>
                <w:bCs/>
                <w:sz w:val="26"/>
                <w:szCs w:val="24"/>
              </w:rPr>
            </w:pPr>
            <w:r w:rsidRPr="004875DD">
              <w:rPr>
                <w:bCs/>
                <w:sz w:val="26"/>
                <w:szCs w:val="24"/>
              </w:rPr>
              <w:t>2</w:t>
            </w:r>
          </w:p>
        </w:tc>
        <w:tc>
          <w:tcPr>
            <w:tcW w:w="2668" w:type="dxa"/>
            <w:vMerge w:val="restart"/>
            <w:vAlign w:val="center"/>
          </w:tcPr>
          <w:p w14:paraId="762D1F65" w14:textId="77777777" w:rsidR="001C6EA9" w:rsidRPr="004875DD" w:rsidRDefault="001C6EA9" w:rsidP="001C6EA9">
            <w:pPr>
              <w:widowControl w:val="0"/>
              <w:autoSpaceDE w:val="0"/>
              <w:autoSpaceDN w:val="0"/>
              <w:adjustRightInd w:val="0"/>
              <w:jc w:val="both"/>
              <w:rPr>
                <w:sz w:val="26"/>
                <w:szCs w:val="24"/>
                <w:lang w:val="vi-VN"/>
              </w:rPr>
            </w:pPr>
            <w:r w:rsidRPr="004875DD">
              <w:rPr>
                <w:sz w:val="26"/>
                <w:szCs w:val="24"/>
                <w:lang w:val="nl-NL"/>
              </w:rPr>
              <w:t>Năng lực phát triển chương trình đào tạo, chương trình môn học</w:t>
            </w:r>
          </w:p>
        </w:tc>
        <w:tc>
          <w:tcPr>
            <w:tcW w:w="693" w:type="dxa"/>
          </w:tcPr>
          <w:p w14:paraId="3C1A50F4"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703" w:type="dxa"/>
            <w:vAlign w:val="center"/>
          </w:tcPr>
          <w:p w14:paraId="58A0680C" w14:textId="77777777" w:rsidR="001C6EA9" w:rsidRPr="004875DD" w:rsidRDefault="001C6EA9" w:rsidP="001C6EA9">
            <w:pPr>
              <w:jc w:val="center"/>
              <w:rPr>
                <w:sz w:val="26"/>
                <w:szCs w:val="24"/>
              </w:rPr>
            </w:pPr>
            <w:r w:rsidRPr="004875DD">
              <w:rPr>
                <w:sz w:val="26"/>
                <w:szCs w:val="24"/>
              </w:rPr>
              <w:t>5</w:t>
            </w:r>
          </w:p>
        </w:tc>
        <w:tc>
          <w:tcPr>
            <w:tcW w:w="801" w:type="dxa"/>
            <w:vAlign w:val="center"/>
          </w:tcPr>
          <w:p w14:paraId="1CC4722C" w14:textId="77777777" w:rsidR="001C6EA9" w:rsidRPr="004875DD" w:rsidRDefault="001C6EA9" w:rsidP="001C6EA9">
            <w:pPr>
              <w:jc w:val="center"/>
              <w:rPr>
                <w:sz w:val="26"/>
                <w:szCs w:val="24"/>
              </w:rPr>
            </w:pPr>
            <w:r w:rsidRPr="004875DD">
              <w:rPr>
                <w:sz w:val="26"/>
                <w:szCs w:val="24"/>
              </w:rPr>
              <w:t>25</w:t>
            </w:r>
          </w:p>
        </w:tc>
        <w:tc>
          <w:tcPr>
            <w:tcW w:w="852" w:type="dxa"/>
            <w:vAlign w:val="center"/>
          </w:tcPr>
          <w:p w14:paraId="375CC559" w14:textId="77777777" w:rsidR="001C6EA9" w:rsidRPr="004875DD" w:rsidRDefault="001C6EA9" w:rsidP="001C6EA9">
            <w:pPr>
              <w:jc w:val="center"/>
              <w:rPr>
                <w:sz w:val="26"/>
                <w:szCs w:val="24"/>
              </w:rPr>
            </w:pPr>
            <w:r w:rsidRPr="004875DD">
              <w:rPr>
                <w:sz w:val="26"/>
                <w:szCs w:val="24"/>
              </w:rPr>
              <w:t>37</w:t>
            </w:r>
          </w:p>
        </w:tc>
        <w:tc>
          <w:tcPr>
            <w:tcW w:w="801" w:type="dxa"/>
            <w:vAlign w:val="center"/>
          </w:tcPr>
          <w:p w14:paraId="7D0BA61E" w14:textId="77777777" w:rsidR="001C6EA9" w:rsidRPr="004875DD" w:rsidRDefault="001C6EA9" w:rsidP="001C6EA9">
            <w:pPr>
              <w:jc w:val="center"/>
              <w:rPr>
                <w:sz w:val="26"/>
                <w:szCs w:val="24"/>
              </w:rPr>
            </w:pPr>
            <w:r w:rsidRPr="004875DD">
              <w:rPr>
                <w:sz w:val="26"/>
                <w:szCs w:val="24"/>
              </w:rPr>
              <w:t>9</w:t>
            </w:r>
          </w:p>
        </w:tc>
        <w:tc>
          <w:tcPr>
            <w:tcW w:w="705" w:type="dxa"/>
            <w:vAlign w:val="center"/>
          </w:tcPr>
          <w:p w14:paraId="42F0D558" w14:textId="77777777" w:rsidR="001C6EA9" w:rsidRPr="004875DD" w:rsidRDefault="001C6EA9" w:rsidP="001C6EA9">
            <w:pPr>
              <w:spacing w:before="40" w:after="40"/>
              <w:jc w:val="center"/>
              <w:rPr>
                <w:sz w:val="26"/>
                <w:szCs w:val="24"/>
              </w:rPr>
            </w:pPr>
            <w:r w:rsidRPr="004875DD">
              <w:rPr>
                <w:sz w:val="26"/>
                <w:szCs w:val="24"/>
              </w:rPr>
              <w:t>0</w:t>
            </w:r>
          </w:p>
        </w:tc>
        <w:tc>
          <w:tcPr>
            <w:tcW w:w="690" w:type="dxa"/>
            <w:vMerge w:val="restart"/>
            <w:vAlign w:val="center"/>
          </w:tcPr>
          <w:p w14:paraId="2C3561F8" w14:textId="77777777" w:rsidR="001C6EA9" w:rsidRPr="004875DD" w:rsidRDefault="001C6EA9" w:rsidP="001C6EA9">
            <w:pPr>
              <w:jc w:val="center"/>
              <w:rPr>
                <w:sz w:val="26"/>
                <w:szCs w:val="24"/>
              </w:rPr>
            </w:pPr>
            <w:r w:rsidRPr="004875DD">
              <w:rPr>
                <w:sz w:val="26"/>
                <w:szCs w:val="24"/>
              </w:rPr>
              <w:t>3.34</w:t>
            </w:r>
          </w:p>
        </w:tc>
        <w:tc>
          <w:tcPr>
            <w:tcW w:w="704" w:type="dxa"/>
            <w:vMerge w:val="restart"/>
            <w:vAlign w:val="center"/>
          </w:tcPr>
          <w:p w14:paraId="16FC2822" w14:textId="77777777" w:rsidR="001C6EA9" w:rsidRPr="004875DD" w:rsidRDefault="001C6EA9" w:rsidP="001C6EA9">
            <w:pPr>
              <w:jc w:val="center"/>
              <w:rPr>
                <w:sz w:val="26"/>
                <w:szCs w:val="24"/>
              </w:rPr>
            </w:pPr>
            <w:r w:rsidRPr="004875DD">
              <w:rPr>
                <w:sz w:val="26"/>
                <w:szCs w:val="24"/>
              </w:rPr>
              <w:t>6</w:t>
            </w:r>
          </w:p>
        </w:tc>
      </w:tr>
      <w:tr w:rsidR="00CA61B9" w:rsidRPr="004875DD" w14:paraId="335C443C" w14:textId="77777777" w:rsidTr="00D961FF">
        <w:tc>
          <w:tcPr>
            <w:tcW w:w="563" w:type="dxa"/>
            <w:vMerge/>
            <w:vAlign w:val="center"/>
          </w:tcPr>
          <w:p w14:paraId="261A11B8" w14:textId="77777777" w:rsidR="001C6EA9" w:rsidRPr="004875DD" w:rsidRDefault="001C6EA9" w:rsidP="001C6EA9">
            <w:pPr>
              <w:jc w:val="center"/>
              <w:rPr>
                <w:rFonts w:eastAsia="SimSun"/>
                <w:b/>
                <w:bCs/>
                <w:sz w:val="26"/>
                <w:szCs w:val="26"/>
              </w:rPr>
            </w:pPr>
          </w:p>
        </w:tc>
        <w:tc>
          <w:tcPr>
            <w:tcW w:w="2668" w:type="dxa"/>
            <w:vMerge/>
            <w:vAlign w:val="center"/>
          </w:tcPr>
          <w:p w14:paraId="51268527" w14:textId="77777777" w:rsidR="001C6EA9" w:rsidRPr="004875DD" w:rsidRDefault="001C6EA9" w:rsidP="001C6EA9">
            <w:pPr>
              <w:jc w:val="both"/>
              <w:rPr>
                <w:rFonts w:eastAsia="SimSun"/>
                <w:b/>
                <w:bCs/>
                <w:sz w:val="26"/>
                <w:szCs w:val="26"/>
              </w:rPr>
            </w:pPr>
          </w:p>
        </w:tc>
        <w:tc>
          <w:tcPr>
            <w:tcW w:w="693" w:type="dxa"/>
          </w:tcPr>
          <w:p w14:paraId="4DCF03AE" w14:textId="77777777" w:rsidR="001C6EA9" w:rsidRPr="004875DD" w:rsidRDefault="001C6EA9" w:rsidP="001C6EA9">
            <w:pPr>
              <w:jc w:val="center"/>
              <w:rPr>
                <w:rFonts w:eastAsia="SimSun"/>
                <w:b/>
                <w:sz w:val="26"/>
                <w:szCs w:val="26"/>
              </w:rPr>
            </w:pPr>
            <w:r w:rsidRPr="004875DD">
              <w:rPr>
                <w:rFonts w:eastAsia="Calibri"/>
                <w:sz w:val="26"/>
                <w:szCs w:val="28"/>
                <w:lang w:val="en-US"/>
              </w:rPr>
              <w:t>%</w:t>
            </w:r>
          </w:p>
        </w:tc>
        <w:tc>
          <w:tcPr>
            <w:tcW w:w="703" w:type="dxa"/>
            <w:vAlign w:val="center"/>
          </w:tcPr>
          <w:p w14:paraId="19CD143D" w14:textId="77777777" w:rsidR="001C6EA9" w:rsidRPr="004875DD" w:rsidRDefault="001C6EA9" w:rsidP="001C6EA9">
            <w:pPr>
              <w:jc w:val="center"/>
              <w:rPr>
                <w:sz w:val="26"/>
                <w:szCs w:val="24"/>
              </w:rPr>
            </w:pPr>
            <w:r w:rsidRPr="004875DD">
              <w:rPr>
                <w:sz w:val="26"/>
                <w:szCs w:val="24"/>
              </w:rPr>
              <w:t>6.58</w:t>
            </w:r>
          </w:p>
        </w:tc>
        <w:tc>
          <w:tcPr>
            <w:tcW w:w="801" w:type="dxa"/>
            <w:vAlign w:val="center"/>
          </w:tcPr>
          <w:p w14:paraId="6B8E1C75" w14:textId="77777777" w:rsidR="001C6EA9" w:rsidRPr="004875DD" w:rsidRDefault="001C6EA9" w:rsidP="001C6EA9">
            <w:pPr>
              <w:jc w:val="center"/>
              <w:rPr>
                <w:sz w:val="26"/>
                <w:szCs w:val="24"/>
              </w:rPr>
            </w:pPr>
            <w:r w:rsidRPr="004875DD">
              <w:rPr>
                <w:sz w:val="26"/>
                <w:szCs w:val="24"/>
              </w:rPr>
              <w:t>32.89</w:t>
            </w:r>
          </w:p>
        </w:tc>
        <w:tc>
          <w:tcPr>
            <w:tcW w:w="852" w:type="dxa"/>
            <w:vAlign w:val="center"/>
          </w:tcPr>
          <w:p w14:paraId="45E6AC77" w14:textId="77777777" w:rsidR="001C6EA9" w:rsidRPr="004875DD" w:rsidRDefault="001C6EA9" w:rsidP="001C6EA9">
            <w:pPr>
              <w:jc w:val="center"/>
              <w:rPr>
                <w:sz w:val="26"/>
                <w:szCs w:val="24"/>
              </w:rPr>
            </w:pPr>
            <w:r w:rsidRPr="004875DD">
              <w:rPr>
                <w:sz w:val="26"/>
                <w:szCs w:val="24"/>
              </w:rPr>
              <w:t>48.68</w:t>
            </w:r>
          </w:p>
        </w:tc>
        <w:tc>
          <w:tcPr>
            <w:tcW w:w="801" w:type="dxa"/>
            <w:vAlign w:val="center"/>
          </w:tcPr>
          <w:p w14:paraId="3D7323BA" w14:textId="77777777" w:rsidR="001C6EA9" w:rsidRPr="004875DD" w:rsidRDefault="001C6EA9" w:rsidP="001C6EA9">
            <w:pPr>
              <w:jc w:val="center"/>
              <w:rPr>
                <w:sz w:val="26"/>
                <w:szCs w:val="24"/>
              </w:rPr>
            </w:pPr>
            <w:r w:rsidRPr="004875DD">
              <w:rPr>
                <w:sz w:val="26"/>
                <w:szCs w:val="24"/>
              </w:rPr>
              <w:t>11.84</w:t>
            </w:r>
          </w:p>
        </w:tc>
        <w:tc>
          <w:tcPr>
            <w:tcW w:w="705" w:type="dxa"/>
            <w:vAlign w:val="center"/>
          </w:tcPr>
          <w:p w14:paraId="052E6FE4" w14:textId="77777777" w:rsidR="001C6EA9" w:rsidRPr="004875DD" w:rsidRDefault="001C6EA9" w:rsidP="001C6EA9">
            <w:pPr>
              <w:spacing w:before="40" w:after="40"/>
              <w:jc w:val="center"/>
              <w:rPr>
                <w:sz w:val="26"/>
                <w:szCs w:val="24"/>
              </w:rPr>
            </w:pPr>
            <w:r w:rsidRPr="004875DD">
              <w:rPr>
                <w:sz w:val="26"/>
                <w:szCs w:val="24"/>
              </w:rPr>
              <w:t>0</w:t>
            </w:r>
          </w:p>
        </w:tc>
        <w:tc>
          <w:tcPr>
            <w:tcW w:w="690" w:type="dxa"/>
            <w:vMerge/>
            <w:vAlign w:val="center"/>
          </w:tcPr>
          <w:p w14:paraId="61871EB8" w14:textId="77777777" w:rsidR="001C6EA9" w:rsidRPr="004875DD" w:rsidRDefault="001C6EA9" w:rsidP="001C6EA9">
            <w:pPr>
              <w:jc w:val="center"/>
              <w:rPr>
                <w:rFonts w:eastAsia="SimSun"/>
                <w:b/>
                <w:bCs/>
                <w:sz w:val="26"/>
                <w:szCs w:val="26"/>
              </w:rPr>
            </w:pPr>
          </w:p>
        </w:tc>
        <w:tc>
          <w:tcPr>
            <w:tcW w:w="704" w:type="dxa"/>
            <w:vMerge/>
            <w:vAlign w:val="center"/>
          </w:tcPr>
          <w:p w14:paraId="17B26F15" w14:textId="77777777" w:rsidR="001C6EA9" w:rsidRPr="004875DD" w:rsidRDefault="001C6EA9" w:rsidP="001C6EA9">
            <w:pPr>
              <w:jc w:val="center"/>
              <w:rPr>
                <w:rFonts w:eastAsia="SimSun"/>
                <w:b/>
                <w:bCs/>
                <w:sz w:val="26"/>
                <w:szCs w:val="26"/>
              </w:rPr>
            </w:pPr>
          </w:p>
        </w:tc>
      </w:tr>
      <w:tr w:rsidR="00CA61B9" w:rsidRPr="004875DD" w14:paraId="54253236" w14:textId="77777777" w:rsidTr="00D961FF">
        <w:tc>
          <w:tcPr>
            <w:tcW w:w="563" w:type="dxa"/>
            <w:vMerge w:val="restart"/>
            <w:vAlign w:val="center"/>
          </w:tcPr>
          <w:p w14:paraId="75B26FD6" w14:textId="77777777" w:rsidR="001C6EA9" w:rsidRPr="004875DD" w:rsidRDefault="001C6EA9" w:rsidP="001C6EA9">
            <w:pPr>
              <w:widowControl w:val="0"/>
              <w:jc w:val="center"/>
              <w:rPr>
                <w:bCs/>
                <w:sz w:val="26"/>
                <w:szCs w:val="24"/>
              </w:rPr>
            </w:pPr>
            <w:r w:rsidRPr="004875DD">
              <w:rPr>
                <w:bCs/>
                <w:sz w:val="26"/>
                <w:szCs w:val="24"/>
              </w:rPr>
              <w:t>3</w:t>
            </w:r>
          </w:p>
        </w:tc>
        <w:tc>
          <w:tcPr>
            <w:tcW w:w="2668" w:type="dxa"/>
            <w:vMerge w:val="restart"/>
            <w:vAlign w:val="center"/>
          </w:tcPr>
          <w:p w14:paraId="59794DDE" w14:textId="77777777" w:rsidR="001C6EA9" w:rsidRPr="004875DD" w:rsidRDefault="001C6EA9" w:rsidP="001C6EA9">
            <w:pPr>
              <w:widowControl w:val="0"/>
              <w:autoSpaceDE w:val="0"/>
              <w:autoSpaceDN w:val="0"/>
              <w:adjustRightInd w:val="0"/>
              <w:jc w:val="both"/>
              <w:rPr>
                <w:sz w:val="26"/>
                <w:szCs w:val="24"/>
                <w:lang w:val="vi-VN"/>
              </w:rPr>
            </w:pPr>
            <w:r w:rsidRPr="004875DD">
              <w:rPr>
                <w:rFonts w:eastAsia="SimSun"/>
                <w:sz w:val="26"/>
                <w:szCs w:val="24"/>
                <w:lang w:val="nl-NL"/>
              </w:rPr>
              <w:t>Năng lực giảng dạy</w:t>
            </w:r>
          </w:p>
        </w:tc>
        <w:tc>
          <w:tcPr>
            <w:tcW w:w="693" w:type="dxa"/>
          </w:tcPr>
          <w:p w14:paraId="1DAD117F"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703" w:type="dxa"/>
            <w:vAlign w:val="center"/>
          </w:tcPr>
          <w:p w14:paraId="1384F26E" w14:textId="77777777" w:rsidR="001C6EA9" w:rsidRPr="004875DD" w:rsidRDefault="001C6EA9" w:rsidP="001C6EA9">
            <w:pPr>
              <w:jc w:val="center"/>
              <w:rPr>
                <w:sz w:val="26"/>
                <w:szCs w:val="24"/>
              </w:rPr>
            </w:pPr>
            <w:r w:rsidRPr="004875DD">
              <w:rPr>
                <w:sz w:val="26"/>
                <w:szCs w:val="24"/>
              </w:rPr>
              <w:t>3</w:t>
            </w:r>
          </w:p>
        </w:tc>
        <w:tc>
          <w:tcPr>
            <w:tcW w:w="801" w:type="dxa"/>
            <w:vAlign w:val="center"/>
          </w:tcPr>
          <w:p w14:paraId="6E552FC3" w14:textId="77777777" w:rsidR="001C6EA9" w:rsidRPr="004875DD" w:rsidRDefault="001C6EA9" w:rsidP="001C6EA9">
            <w:pPr>
              <w:jc w:val="center"/>
              <w:rPr>
                <w:sz w:val="26"/>
                <w:szCs w:val="24"/>
              </w:rPr>
            </w:pPr>
            <w:r w:rsidRPr="004875DD">
              <w:rPr>
                <w:sz w:val="26"/>
                <w:szCs w:val="24"/>
              </w:rPr>
              <w:t>25</w:t>
            </w:r>
          </w:p>
        </w:tc>
        <w:tc>
          <w:tcPr>
            <w:tcW w:w="852" w:type="dxa"/>
            <w:vAlign w:val="center"/>
          </w:tcPr>
          <w:p w14:paraId="551648D2" w14:textId="77777777" w:rsidR="001C6EA9" w:rsidRPr="004875DD" w:rsidRDefault="001C6EA9" w:rsidP="001C6EA9">
            <w:pPr>
              <w:jc w:val="center"/>
              <w:rPr>
                <w:sz w:val="26"/>
                <w:szCs w:val="24"/>
              </w:rPr>
            </w:pPr>
            <w:r w:rsidRPr="004875DD">
              <w:rPr>
                <w:sz w:val="26"/>
                <w:szCs w:val="24"/>
              </w:rPr>
              <w:t>46</w:t>
            </w:r>
          </w:p>
        </w:tc>
        <w:tc>
          <w:tcPr>
            <w:tcW w:w="801" w:type="dxa"/>
            <w:vAlign w:val="center"/>
          </w:tcPr>
          <w:p w14:paraId="52F4793A" w14:textId="77777777" w:rsidR="001C6EA9" w:rsidRPr="004875DD" w:rsidRDefault="001C6EA9" w:rsidP="001C6EA9">
            <w:pPr>
              <w:jc w:val="center"/>
              <w:rPr>
                <w:sz w:val="26"/>
                <w:szCs w:val="24"/>
              </w:rPr>
            </w:pPr>
            <w:r w:rsidRPr="004875DD">
              <w:rPr>
                <w:sz w:val="26"/>
                <w:szCs w:val="24"/>
              </w:rPr>
              <w:t>2</w:t>
            </w:r>
          </w:p>
        </w:tc>
        <w:tc>
          <w:tcPr>
            <w:tcW w:w="705" w:type="dxa"/>
            <w:vAlign w:val="center"/>
          </w:tcPr>
          <w:p w14:paraId="07DB9737" w14:textId="77777777" w:rsidR="001C6EA9" w:rsidRPr="004875DD" w:rsidRDefault="001C6EA9" w:rsidP="001C6EA9">
            <w:pPr>
              <w:spacing w:before="40" w:after="40"/>
              <w:jc w:val="center"/>
              <w:rPr>
                <w:sz w:val="26"/>
                <w:szCs w:val="24"/>
              </w:rPr>
            </w:pPr>
            <w:r w:rsidRPr="004875DD">
              <w:rPr>
                <w:sz w:val="26"/>
                <w:szCs w:val="24"/>
              </w:rPr>
              <w:t>0</w:t>
            </w:r>
          </w:p>
        </w:tc>
        <w:tc>
          <w:tcPr>
            <w:tcW w:w="690" w:type="dxa"/>
            <w:vMerge w:val="restart"/>
            <w:vAlign w:val="center"/>
          </w:tcPr>
          <w:p w14:paraId="0E44D719" w14:textId="77777777" w:rsidR="001C6EA9" w:rsidRPr="004875DD" w:rsidRDefault="001C6EA9" w:rsidP="001C6EA9">
            <w:pPr>
              <w:jc w:val="center"/>
              <w:rPr>
                <w:sz w:val="26"/>
                <w:szCs w:val="24"/>
              </w:rPr>
            </w:pPr>
            <w:r w:rsidRPr="004875DD">
              <w:rPr>
                <w:sz w:val="26"/>
                <w:szCs w:val="24"/>
              </w:rPr>
              <w:t>3.38</w:t>
            </w:r>
          </w:p>
        </w:tc>
        <w:tc>
          <w:tcPr>
            <w:tcW w:w="704" w:type="dxa"/>
            <w:vMerge w:val="restart"/>
            <w:vAlign w:val="center"/>
          </w:tcPr>
          <w:p w14:paraId="01FCA3D1" w14:textId="77777777" w:rsidR="001C6EA9" w:rsidRPr="004875DD" w:rsidRDefault="001C6EA9" w:rsidP="001C6EA9">
            <w:pPr>
              <w:jc w:val="center"/>
              <w:rPr>
                <w:sz w:val="26"/>
                <w:szCs w:val="24"/>
              </w:rPr>
            </w:pPr>
            <w:r w:rsidRPr="004875DD">
              <w:rPr>
                <w:sz w:val="26"/>
                <w:szCs w:val="24"/>
              </w:rPr>
              <w:t>4</w:t>
            </w:r>
          </w:p>
        </w:tc>
      </w:tr>
      <w:tr w:rsidR="00CA61B9" w:rsidRPr="004875DD" w14:paraId="0BA08942" w14:textId="77777777" w:rsidTr="00D961FF">
        <w:tc>
          <w:tcPr>
            <w:tcW w:w="563" w:type="dxa"/>
            <w:vMerge/>
            <w:vAlign w:val="center"/>
          </w:tcPr>
          <w:p w14:paraId="32041EAF" w14:textId="77777777" w:rsidR="001C6EA9" w:rsidRPr="004875DD" w:rsidRDefault="001C6EA9" w:rsidP="001C6EA9">
            <w:pPr>
              <w:jc w:val="center"/>
              <w:rPr>
                <w:rFonts w:eastAsia="SimSun"/>
                <w:b/>
                <w:bCs/>
                <w:sz w:val="26"/>
                <w:szCs w:val="26"/>
              </w:rPr>
            </w:pPr>
          </w:p>
        </w:tc>
        <w:tc>
          <w:tcPr>
            <w:tcW w:w="2668" w:type="dxa"/>
            <w:vMerge/>
            <w:vAlign w:val="center"/>
          </w:tcPr>
          <w:p w14:paraId="6319DA9E" w14:textId="77777777" w:rsidR="001C6EA9" w:rsidRPr="004875DD" w:rsidRDefault="001C6EA9" w:rsidP="001C6EA9">
            <w:pPr>
              <w:jc w:val="both"/>
              <w:rPr>
                <w:rFonts w:eastAsia="SimSun"/>
                <w:b/>
                <w:bCs/>
                <w:sz w:val="26"/>
                <w:szCs w:val="26"/>
              </w:rPr>
            </w:pPr>
          </w:p>
        </w:tc>
        <w:tc>
          <w:tcPr>
            <w:tcW w:w="693" w:type="dxa"/>
          </w:tcPr>
          <w:p w14:paraId="71E4BE54" w14:textId="77777777" w:rsidR="001C6EA9" w:rsidRPr="004875DD" w:rsidRDefault="001C6EA9" w:rsidP="001C6EA9">
            <w:pPr>
              <w:jc w:val="center"/>
              <w:rPr>
                <w:rFonts w:eastAsia="SimSun"/>
                <w:b/>
                <w:sz w:val="26"/>
                <w:szCs w:val="26"/>
              </w:rPr>
            </w:pPr>
            <w:r w:rsidRPr="004875DD">
              <w:rPr>
                <w:rFonts w:eastAsia="Calibri"/>
                <w:sz w:val="26"/>
                <w:szCs w:val="28"/>
                <w:lang w:val="en-US"/>
              </w:rPr>
              <w:t>%</w:t>
            </w:r>
          </w:p>
        </w:tc>
        <w:tc>
          <w:tcPr>
            <w:tcW w:w="703" w:type="dxa"/>
            <w:vAlign w:val="center"/>
          </w:tcPr>
          <w:p w14:paraId="6F66A209" w14:textId="77777777" w:rsidR="001C6EA9" w:rsidRPr="004875DD" w:rsidRDefault="001C6EA9" w:rsidP="001C6EA9">
            <w:pPr>
              <w:jc w:val="center"/>
              <w:rPr>
                <w:sz w:val="26"/>
                <w:szCs w:val="24"/>
              </w:rPr>
            </w:pPr>
            <w:r w:rsidRPr="004875DD">
              <w:rPr>
                <w:sz w:val="26"/>
                <w:szCs w:val="24"/>
              </w:rPr>
              <w:t>3.95</w:t>
            </w:r>
          </w:p>
        </w:tc>
        <w:tc>
          <w:tcPr>
            <w:tcW w:w="801" w:type="dxa"/>
            <w:vAlign w:val="center"/>
          </w:tcPr>
          <w:p w14:paraId="4F63277C" w14:textId="77777777" w:rsidR="001C6EA9" w:rsidRPr="004875DD" w:rsidRDefault="001C6EA9" w:rsidP="001C6EA9">
            <w:pPr>
              <w:jc w:val="center"/>
              <w:rPr>
                <w:sz w:val="26"/>
                <w:szCs w:val="24"/>
              </w:rPr>
            </w:pPr>
            <w:r w:rsidRPr="004875DD">
              <w:rPr>
                <w:sz w:val="26"/>
                <w:szCs w:val="24"/>
              </w:rPr>
              <w:t>32.89</w:t>
            </w:r>
          </w:p>
        </w:tc>
        <w:tc>
          <w:tcPr>
            <w:tcW w:w="852" w:type="dxa"/>
            <w:vAlign w:val="center"/>
          </w:tcPr>
          <w:p w14:paraId="29EE8F66" w14:textId="77777777" w:rsidR="001C6EA9" w:rsidRPr="004875DD" w:rsidRDefault="001C6EA9" w:rsidP="001C6EA9">
            <w:pPr>
              <w:jc w:val="center"/>
              <w:rPr>
                <w:sz w:val="26"/>
                <w:szCs w:val="24"/>
              </w:rPr>
            </w:pPr>
            <w:r w:rsidRPr="004875DD">
              <w:rPr>
                <w:sz w:val="26"/>
                <w:szCs w:val="24"/>
              </w:rPr>
              <w:t>60.53</w:t>
            </w:r>
          </w:p>
        </w:tc>
        <w:tc>
          <w:tcPr>
            <w:tcW w:w="801" w:type="dxa"/>
            <w:vAlign w:val="center"/>
          </w:tcPr>
          <w:p w14:paraId="3FFFFD3E" w14:textId="77777777" w:rsidR="001C6EA9" w:rsidRPr="004875DD" w:rsidRDefault="001C6EA9" w:rsidP="001C6EA9">
            <w:pPr>
              <w:jc w:val="center"/>
              <w:rPr>
                <w:sz w:val="26"/>
                <w:szCs w:val="24"/>
              </w:rPr>
            </w:pPr>
            <w:r w:rsidRPr="004875DD">
              <w:rPr>
                <w:sz w:val="26"/>
                <w:szCs w:val="24"/>
              </w:rPr>
              <w:t>2.63</w:t>
            </w:r>
          </w:p>
        </w:tc>
        <w:tc>
          <w:tcPr>
            <w:tcW w:w="705" w:type="dxa"/>
            <w:vAlign w:val="center"/>
          </w:tcPr>
          <w:p w14:paraId="5AA30E69" w14:textId="77777777" w:rsidR="001C6EA9" w:rsidRPr="004875DD" w:rsidRDefault="001C6EA9" w:rsidP="001C6EA9">
            <w:pPr>
              <w:spacing w:before="40" w:after="40"/>
              <w:jc w:val="center"/>
              <w:rPr>
                <w:sz w:val="26"/>
                <w:szCs w:val="24"/>
              </w:rPr>
            </w:pPr>
            <w:r w:rsidRPr="004875DD">
              <w:rPr>
                <w:sz w:val="26"/>
                <w:szCs w:val="24"/>
              </w:rPr>
              <w:t>0</w:t>
            </w:r>
          </w:p>
        </w:tc>
        <w:tc>
          <w:tcPr>
            <w:tcW w:w="690" w:type="dxa"/>
            <w:vMerge/>
            <w:vAlign w:val="center"/>
          </w:tcPr>
          <w:p w14:paraId="3C6CB8A6" w14:textId="77777777" w:rsidR="001C6EA9" w:rsidRPr="004875DD" w:rsidRDefault="001C6EA9" w:rsidP="001C6EA9">
            <w:pPr>
              <w:jc w:val="center"/>
              <w:rPr>
                <w:rFonts w:eastAsia="SimSun"/>
                <w:b/>
                <w:bCs/>
                <w:sz w:val="26"/>
                <w:szCs w:val="26"/>
              </w:rPr>
            </w:pPr>
          </w:p>
        </w:tc>
        <w:tc>
          <w:tcPr>
            <w:tcW w:w="704" w:type="dxa"/>
            <w:vMerge/>
            <w:vAlign w:val="center"/>
          </w:tcPr>
          <w:p w14:paraId="31F47E5D" w14:textId="77777777" w:rsidR="001C6EA9" w:rsidRPr="004875DD" w:rsidRDefault="001C6EA9" w:rsidP="001C6EA9">
            <w:pPr>
              <w:jc w:val="center"/>
              <w:rPr>
                <w:rFonts w:eastAsia="SimSun"/>
                <w:b/>
                <w:bCs/>
                <w:sz w:val="26"/>
                <w:szCs w:val="26"/>
              </w:rPr>
            </w:pPr>
          </w:p>
        </w:tc>
      </w:tr>
      <w:tr w:rsidR="00CA61B9" w:rsidRPr="004875DD" w14:paraId="57101561" w14:textId="77777777" w:rsidTr="00D961FF">
        <w:tc>
          <w:tcPr>
            <w:tcW w:w="563" w:type="dxa"/>
            <w:vMerge w:val="restart"/>
            <w:vAlign w:val="center"/>
          </w:tcPr>
          <w:p w14:paraId="28BE69CB" w14:textId="77777777" w:rsidR="001C6EA9" w:rsidRPr="004875DD" w:rsidRDefault="001C6EA9" w:rsidP="001C6EA9">
            <w:pPr>
              <w:widowControl w:val="0"/>
              <w:jc w:val="center"/>
              <w:rPr>
                <w:bCs/>
                <w:sz w:val="26"/>
                <w:szCs w:val="24"/>
              </w:rPr>
            </w:pPr>
            <w:r w:rsidRPr="004875DD">
              <w:rPr>
                <w:bCs/>
                <w:sz w:val="26"/>
                <w:szCs w:val="24"/>
              </w:rPr>
              <w:t>4</w:t>
            </w:r>
          </w:p>
        </w:tc>
        <w:tc>
          <w:tcPr>
            <w:tcW w:w="2668" w:type="dxa"/>
            <w:vMerge w:val="restart"/>
            <w:vAlign w:val="center"/>
          </w:tcPr>
          <w:p w14:paraId="2BED48CB" w14:textId="77777777" w:rsidR="001C6EA9" w:rsidRPr="004875DD" w:rsidRDefault="001C6EA9" w:rsidP="001C6EA9">
            <w:pPr>
              <w:widowControl w:val="0"/>
              <w:autoSpaceDE w:val="0"/>
              <w:autoSpaceDN w:val="0"/>
              <w:adjustRightInd w:val="0"/>
              <w:jc w:val="both"/>
              <w:rPr>
                <w:sz w:val="26"/>
                <w:szCs w:val="24"/>
                <w:lang w:val="vi-VN"/>
              </w:rPr>
            </w:pPr>
            <w:r w:rsidRPr="004875DD">
              <w:rPr>
                <w:rFonts w:eastAsia="SimSun"/>
                <w:sz w:val="26"/>
                <w:szCs w:val="24"/>
                <w:shd w:val="clear" w:color="auto" w:fill="FFFFFF"/>
                <w:lang w:val="nl-NL"/>
              </w:rPr>
              <w:t>Năng lực kiểm tra, đánh giá kết quả học tập</w:t>
            </w:r>
          </w:p>
        </w:tc>
        <w:tc>
          <w:tcPr>
            <w:tcW w:w="693" w:type="dxa"/>
          </w:tcPr>
          <w:p w14:paraId="490E687D"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703" w:type="dxa"/>
            <w:vAlign w:val="center"/>
          </w:tcPr>
          <w:p w14:paraId="48CB6DF5" w14:textId="77777777" w:rsidR="001C6EA9" w:rsidRPr="004875DD" w:rsidRDefault="001C6EA9" w:rsidP="001C6EA9">
            <w:pPr>
              <w:jc w:val="center"/>
              <w:rPr>
                <w:sz w:val="26"/>
                <w:szCs w:val="24"/>
              </w:rPr>
            </w:pPr>
            <w:r w:rsidRPr="004875DD">
              <w:rPr>
                <w:sz w:val="26"/>
                <w:szCs w:val="24"/>
              </w:rPr>
              <w:t>6</w:t>
            </w:r>
          </w:p>
        </w:tc>
        <w:tc>
          <w:tcPr>
            <w:tcW w:w="801" w:type="dxa"/>
            <w:vAlign w:val="center"/>
          </w:tcPr>
          <w:p w14:paraId="3F463515" w14:textId="77777777" w:rsidR="001C6EA9" w:rsidRPr="004875DD" w:rsidRDefault="001C6EA9" w:rsidP="001C6EA9">
            <w:pPr>
              <w:jc w:val="center"/>
              <w:rPr>
                <w:sz w:val="26"/>
                <w:szCs w:val="24"/>
              </w:rPr>
            </w:pPr>
            <w:r w:rsidRPr="004875DD">
              <w:rPr>
                <w:sz w:val="26"/>
                <w:szCs w:val="24"/>
              </w:rPr>
              <w:t>26</w:t>
            </w:r>
          </w:p>
        </w:tc>
        <w:tc>
          <w:tcPr>
            <w:tcW w:w="852" w:type="dxa"/>
            <w:vAlign w:val="center"/>
          </w:tcPr>
          <w:p w14:paraId="036F41BF" w14:textId="77777777" w:rsidR="001C6EA9" w:rsidRPr="004875DD" w:rsidRDefault="001C6EA9" w:rsidP="001C6EA9">
            <w:pPr>
              <w:jc w:val="center"/>
              <w:rPr>
                <w:sz w:val="26"/>
                <w:szCs w:val="24"/>
              </w:rPr>
            </w:pPr>
            <w:r w:rsidRPr="004875DD">
              <w:rPr>
                <w:sz w:val="26"/>
                <w:szCs w:val="24"/>
              </w:rPr>
              <w:t>42</w:t>
            </w:r>
          </w:p>
        </w:tc>
        <w:tc>
          <w:tcPr>
            <w:tcW w:w="801" w:type="dxa"/>
            <w:vAlign w:val="center"/>
          </w:tcPr>
          <w:p w14:paraId="5E39EB11" w14:textId="77777777" w:rsidR="001C6EA9" w:rsidRPr="004875DD" w:rsidRDefault="001C6EA9" w:rsidP="001C6EA9">
            <w:pPr>
              <w:jc w:val="center"/>
              <w:rPr>
                <w:sz w:val="26"/>
                <w:szCs w:val="24"/>
              </w:rPr>
            </w:pPr>
            <w:r w:rsidRPr="004875DD">
              <w:rPr>
                <w:sz w:val="26"/>
                <w:szCs w:val="24"/>
              </w:rPr>
              <w:t>2</w:t>
            </w:r>
          </w:p>
        </w:tc>
        <w:tc>
          <w:tcPr>
            <w:tcW w:w="705" w:type="dxa"/>
            <w:vAlign w:val="center"/>
          </w:tcPr>
          <w:p w14:paraId="6EFBCB3B" w14:textId="77777777" w:rsidR="001C6EA9" w:rsidRPr="004875DD" w:rsidRDefault="001C6EA9" w:rsidP="001C6EA9">
            <w:pPr>
              <w:spacing w:before="40" w:after="40"/>
              <w:jc w:val="center"/>
              <w:rPr>
                <w:sz w:val="26"/>
                <w:szCs w:val="24"/>
              </w:rPr>
            </w:pPr>
            <w:r w:rsidRPr="004875DD">
              <w:rPr>
                <w:sz w:val="26"/>
                <w:szCs w:val="24"/>
              </w:rPr>
              <w:t>0</w:t>
            </w:r>
          </w:p>
        </w:tc>
        <w:tc>
          <w:tcPr>
            <w:tcW w:w="690" w:type="dxa"/>
            <w:vMerge w:val="restart"/>
            <w:vAlign w:val="center"/>
          </w:tcPr>
          <w:p w14:paraId="4CB09164" w14:textId="77777777" w:rsidR="001C6EA9" w:rsidRPr="004875DD" w:rsidRDefault="001C6EA9" w:rsidP="001C6EA9">
            <w:pPr>
              <w:jc w:val="center"/>
              <w:rPr>
                <w:sz w:val="26"/>
                <w:szCs w:val="24"/>
              </w:rPr>
            </w:pPr>
            <w:r w:rsidRPr="004875DD">
              <w:rPr>
                <w:sz w:val="26"/>
                <w:szCs w:val="24"/>
              </w:rPr>
              <w:t>3.47</w:t>
            </w:r>
          </w:p>
        </w:tc>
        <w:tc>
          <w:tcPr>
            <w:tcW w:w="704" w:type="dxa"/>
            <w:vMerge w:val="restart"/>
            <w:vAlign w:val="center"/>
          </w:tcPr>
          <w:p w14:paraId="2CC68604" w14:textId="77777777" w:rsidR="001C6EA9" w:rsidRPr="004875DD" w:rsidRDefault="001C6EA9" w:rsidP="001C6EA9">
            <w:pPr>
              <w:jc w:val="center"/>
              <w:rPr>
                <w:sz w:val="26"/>
                <w:szCs w:val="24"/>
              </w:rPr>
            </w:pPr>
            <w:r w:rsidRPr="004875DD">
              <w:rPr>
                <w:sz w:val="26"/>
                <w:szCs w:val="24"/>
              </w:rPr>
              <w:t>2</w:t>
            </w:r>
          </w:p>
        </w:tc>
      </w:tr>
      <w:tr w:rsidR="00CA61B9" w:rsidRPr="004875DD" w14:paraId="6B94FDF2" w14:textId="77777777" w:rsidTr="00D961FF">
        <w:tc>
          <w:tcPr>
            <w:tcW w:w="563" w:type="dxa"/>
            <w:vMerge/>
            <w:vAlign w:val="center"/>
          </w:tcPr>
          <w:p w14:paraId="1F11007C" w14:textId="77777777" w:rsidR="001C6EA9" w:rsidRPr="004875DD" w:rsidRDefault="001C6EA9" w:rsidP="001C6EA9">
            <w:pPr>
              <w:jc w:val="center"/>
              <w:rPr>
                <w:rFonts w:eastAsia="SimSun"/>
                <w:b/>
                <w:bCs/>
                <w:sz w:val="26"/>
                <w:szCs w:val="26"/>
              </w:rPr>
            </w:pPr>
          </w:p>
        </w:tc>
        <w:tc>
          <w:tcPr>
            <w:tcW w:w="2668" w:type="dxa"/>
            <w:vMerge/>
            <w:vAlign w:val="center"/>
          </w:tcPr>
          <w:p w14:paraId="6A4C4B25" w14:textId="77777777" w:rsidR="001C6EA9" w:rsidRPr="004875DD" w:rsidRDefault="001C6EA9" w:rsidP="001C6EA9">
            <w:pPr>
              <w:jc w:val="both"/>
              <w:rPr>
                <w:rFonts w:eastAsia="SimSun"/>
                <w:b/>
                <w:bCs/>
                <w:sz w:val="26"/>
                <w:szCs w:val="26"/>
              </w:rPr>
            </w:pPr>
          </w:p>
        </w:tc>
        <w:tc>
          <w:tcPr>
            <w:tcW w:w="693" w:type="dxa"/>
          </w:tcPr>
          <w:p w14:paraId="0BEBA9D4" w14:textId="77777777" w:rsidR="001C6EA9" w:rsidRPr="004875DD" w:rsidRDefault="001C6EA9" w:rsidP="001C6EA9">
            <w:pPr>
              <w:jc w:val="center"/>
              <w:rPr>
                <w:rFonts w:eastAsia="SimSun"/>
                <w:b/>
                <w:sz w:val="26"/>
                <w:szCs w:val="26"/>
              </w:rPr>
            </w:pPr>
            <w:r w:rsidRPr="004875DD">
              <w:rPr>
                <w:rFonts w:eastAsia="Calibri"/>
                <w:sz w:val="26"/>
                <w:szCs w:val="28"/>
                <w:lang w:val="en-US"/>
              </w:rPr>
              <w:t>%</w:t>
            </w:r>
          </w:p>
        </w:tc>
        <w:tc>
          <w:tcPr>
            <w:tcW w:w="703" w:type="dxa"/>
            <w:vAlign w:val="center"/>
          </w:tcPr>
          <w:p w14:paraId="6ADEE641" w14:textId="77777777" w:rsidR="001C6EA9" w:rsidRPr="004875DD" w:rsidRDefault="001C6EA9" w:rsidP="001C6EA9">
            <w:pPr>
              <w:jc w:val="center"/>
              <w:rPr>
                <w:sz w:val="26"/>
                <w:szCs w:val="24"/>
              </w:rPr>
            </w:pPr>
            <w:r w:rsidRPr="004875DD">
              <w:rPr>
                <w:sz w:val="26"/>
                <w:szCs w:val="24"/>
              </w:rPr>
              <w:t>7.89</w:t>
            </w:r>
          </w:p>
        </w:tc>
        <w:tc>
          <w:tcPr>
            <w:tcW w:w="801" w:type="dxa"/>
            <w:vAlign w:val="center"/>
          </w:tcPr>
          <w:p w14:paraId="04344D51" w14:textId="77777777" w:rsidR="001C6EA9" w:rsidRPr="004875DD" w:rsidRDefault="001C6EA9" w:rsidP="001C6EA9">
            <w:pPr>
              <w:jc w:val="center"/>
              <w:rPr>
                <w:sz w:val="26"/>
                <w:szCs w:val="24"/>
              </w:rPr>
            </w:pPr>
            <w:r w:rsidRPr="004875DD">
              <w:rPr>
                <w:sz w:val="26"/>
                <w:szCs w:val="24"/>
              </w:rPr>
              <w:t>34.21</w:t>
            </w:r>
          </w:p>
        </w:tc>
        <w:tc>
          <w:tcPr>
            <w:tcW w:w="852" w:type="dxa"/>
            <w:vAlign w:val="center"/>
          </w:tcPr>
          <w:p w14:paraId="6586E016" w14:textId="77777777" w:rsidR="001C6EA9" w:rsidRPr="004875DD" w:rsidRDefault="001C6EA9" w:rsidP="001C6EA9">
            <w:pPr>
              <w:jc w:val="center"/>
              <w:rPr>
                <w:sz w:val="26"/>
                <w:szCs w:val="24"/>
              </w:rPr>
            </w:pPr>
            <w:r w:rsidRPr="004875DD">
              <w:rPr>
                <w:sz w:val="26"/>
                <w:szCs w:val="24"/>
              </w:rPr>
              <w:t>55.26</w:t>
            </w:r>
          </w:p>
        </w:tc>
        <w:tc>
          <w:tcPr>
            <w:tcW w:w="801" w:type="dxa"/>
            <w:vAlign w:val="center"/>
          </w:tcPr>
          <w:p w14:paraId="024F86A9" w14:textId="77777777" w:rsidR="001C6EA9" w:rsidRPr="004875DD" w:rsidRDefault="001C6EA9" w:rsidP="001C6EA9">
            <w:pPr>
              <w:jc w:val="center"/>
              <w:rPr>
                <w:sz w:val="26"/>
                <w:szCs w:val="24"/>
              </w:rPr>
            </w:pPr>
            <w:r w:rsidRPr="004875DD">
              <w:rPr>
                <w:sz w:val="26"/>
                <w:szCs w:val="24"/>
              </w:rPr>
              <w:t>2.63</w:t>
            </w:r>
          </w:p>
        </w:tc>
        <w:tc>
          <w:tcPr>
            <w:tcW w:w="705" w:type="dxa"/>
            <w:vAlign w:val="center"/>
          </w:tcPr>
          <w:p w14:paraId="3FEDACA1" w14:textId="77777777" w:rsidR="001C6EA9" w:rsidRPr="004875DD" w:rsidRDefault="001C6EA9" w:rsidP="001C6EA9">
            <w:pPr>
              <w:spacing w:before="40" w:after="40"/>
              <w:jc w:val="center"/>
              <w:rPr>
                <w:sz w:val="26"/>
                <w:szCs w:val="24"/>
              </w:rPr>
            </w:pPr>
            <w:r w:rsidRPr="004875DD">
              <w:rPr>
                <w:sz w:val="26"/>
                <w:szCs w:val="24"/>
              </w:rPr>
              <w:t>0</w:t>
            </w:r>
          </w:p>
        </w:tc>
        <w:tc>
          <w:tcPr>
            <w:tcW w:w="690" w:type="dxa"/>
            <w:vMerge/>
            <w:vAlign w:val="center"/>
          </w:tcPr>
          <w:p w14:paraId="1C046EEA" w14:textId="77777777" w:rsidR="001C6EA9" w:rsidRPr="004875DD" w:rsidRDefault="001C6EA9" w:rsidP="001C6EA9">
            <w:pPr>
              <w:jc w:val="center"/>
              <w:rPr>
                <w:rFonts w:eastAsia="SimSun"/>
                <w:b/>
                <w:bCs/>
                <w:sz w:val="26"/>
                <w:szCs w:val="26"/>
              </w:rPr>
            </w:pPr>
          </w:p>
        </w:tc>
        <w:tc>
          <w:tcPr>
            <w:tcW w:w="704" w:type="dxa"/>
            <w:vMerge/>
            <w:vAlign w:val="center"/>
          </w:tcPr>
          <w:p w14:paraId="711FC9FE" w14:textId="77777777" w:rsidR="001C6EA9" w:rsidRPr="004875DD" w:rsidRDefault="001C6EA9" w:rsidP="001C6EA9">
            <w:pPr>
              <w:jc w:val="center"/>
              <w:rPr>
                <w:rFonts w:eastAsia="SimSun"/>
                <w:b/>
                <w:bCs/>
                <w:sz w:val="26"/>
                <w:szCs w:val="26"/>
              </w:rPr>
            </w:pPr>
          </w:p>
        </w:tc>
      </w:tr>
      <w:tr w:rsidR="00CA61B9" w:rsidRPr="004875DD" w14:paraId="39665AD9" w14:textId="77777777" w:rsidTr="00D961FF">
        <w:tc>
          <w:tcPr>
            <w:tcW w:w="563" w:type="dxa"/>
            <w:vMerge w:val="restart"/>
            <w:vAlign w:val="center"/>
          </w:tcPr>
          <w:p w14:paraId="4DDF23AD" w14:textId="77777777" w:rsidR="001C6EA9" w:rsidRPr="004875DD" w:rsidRDefault="001C6EA9" w:rsidP="001C6EA9">
            <w:pPr>
              <w:widowControl w:val="0"/>
              <w:jc w:val="center"/>
              <w:rPr>
                <w:bCs/>
                <w:sz w:val="26"/>
                <w:szCs w:val="24"/>
              </w:rPr>
            </w:pPr>
            <w:r w:rsidRPr="004875DD">
              <w:rPr>
                <w:bCs/>
                <w:sz w:val="26"/>
                <w:szCs w:val="24"/>
              </w:rPr>
              <w:t>5</w:t>
            </w:r>
          </w:p>
        </w:tc>
        <w:tc>
          <w:tcPr>
            <w:tcW w:w="2668" w:type="dxa"/>
            <w:vMerge w:val="restart"/>
            <w:vAlign w:val="center"/>
          </w:tcPr>
          <w:p w14:paraId="046879F2" w14:textId="77777777" w:rsidR="001C6EA9" w:rsidRPr="004875DD" w:rsidRDefault="001C6EA9" w:rsidP="001C6EA9">
            <w:pPr>
              <w:jc w:val="both"/>
              <w:rPr>
                <w:sz w:val="26"/>
                <w:szCs w:val="24"/>
                <w:lang w:val="vi-VN"/>
              </w:rPr>
            </w:pPr>
            <w:r w:rsidRPr="004875DD">
              <w:rPr>
                <w:rFonts w:eastAsia="SimSun"/>
                <w:sz w:val="26"/>
                <w:szCs w:val="24"/>
                <w:lang w:val="nl-NL"/>
              </w:rPr>
              <w:t>Năng lực quản lý hồ sơ dạy học</w:t>
            </w:r>
          </w:p>
        </w:tc>
        <w:tc>
          <w:tcPr>
            <w:tcW w:w="693" w:type="dxa"/>
          </w:tcPr>
          <w:p w14:paraId="371AE114"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703" w:type="dxa"/>
            <w:vAlign w:val="center"/>
          </w:tcPr>
          <w:p w14:paraId="1D397D88" w14:textId="77777777" w:rsidR="001C6EA9" w:rsidRPr="004875DD" w:rsidRDefault="001C6EA9" w:rsidP="001C6EA9">
            <w:pPr>
              <w:jc w:val="center"/>
              <w:rPr>
                <w:sz w:val="26"/>
                <w:szCs w:val="24"/>
              </w:rPr>
            </w:pPr>
            <w:r w:rsidRPr="004875DD">
              <w:rPr>
                <w:sz w:val="26"/>
                <w:szCs w:val="24"/>
              </w:rPr>
              <w:t>5</w:t>
            </w:r>
          </w:p>
        </w:tc>
        <w:tc>
          <w:tcPr>
            <w:tcW w:w="801" w:type="dxa"/>
            <w:vAlign w:val="center"/>
          </w:tcPr>
          <w:p w14:paraId="419185E6" w14:textId="77777777" w:rsidR="001C6EA9" w:rsidRPr="004875DD" w:rsidRDefault="001C6EA9" w:rsidP="001C6EA9">
            <w:pPr>
              <w:jc w:val="center"/>
              <w:rPr>
                <w:sz w:val="26"/>
                <w:szCs w:val="24"/>
              </w:rPr>
            </w:pPr>
            <w:r w:rsidRPr="004875DD">
              <w:rPr>
                <w:sz w:val="26"/>
                <w:szCs w:val="24"/>
              </w:rPr>
              <w:t>30</w:t>
            </w:r>
          </w:p>
        </w:tc>
        <w:tc>
          <w:tcPr>
            <w:tcW w:w="852" w:type="dxa"/>
            <w:vAlign w:val="center"/>
          </w:tcPr>
          <w:p w14:paraId="06CAAAF0" w14:textId="77777777" w:rsidR="001C6EA9" w:rsidRPr="004875DD" w:rsidRDefault="001C6EA9" w:rsidP="001C6EA9">
            <w:pPr>
              <w:jc w:val="center"/>
              <w:rPr>
                <w:sz w:val="26"/>
                <w:szCs w:val="24"/>
              </w:rPr>
            </w:pPr>
            <w:r w:rsidRPr="004875DD">
              <w:rPr>
                <w:sz w:val="26"/>
                <w:szCs w:val="24"/>
              </w:rPr>
              <w:t>36</w:t>
            </w:r>
          </w:p>
        </w:tc>
        <w:tc>
          <w:tcPr>
            <w:tcW w:w="801" w:type="dxa"/>
            <w:vAlign w:val="center"/>
          </w:tcPr>
          <w:p w14:paraId="280C7F9F" w14:textId="77777777" w:rsidR="001C6EA9" w:rsidRPr="004875DD" w:rsidRDefault="001C6EA9" w:rsidP="001C6EA9">
            <w:pPr>
              <w:jc w:val="center"/>
              <w:rPr>
                <w:sz w:val="26"/>
                <w:szCs w:val="24"/>
              </w:rPr>
            </w:pPr>
            <w:r w:rsidRPr="004875DD">
              <w:rPr>
                <w:sz w:val="26"/>
                <w:szCs w:val="24"/>
              </w:rPr>
              <w:t>5</w:t>
            </w:r>
          </w:p>
        </w:tc>
        <w:tc>
          <w:tcPr>
            <w:tcW w:w="705" w:type="dxa"/>
            <w:vAlign w:val="center"/>
          </w:tcPr>
          <w:p w14:paraId="0288C6B7" w14:textId="77777777" w:rsidR="001C6EA9" w:rsidRPr="004875DD" w:rsidRDefault="001C6EA9" w:rsidP="001C6EA9">
            <w:pPr>
              <w:spacing w:before="40" w:after="40"/>
              <w:jc w:val="center"/>
              <w:rPr>
                <w:sz w:val="26"/>
                <w:szCs w:val="24"/>
              </w:rPr>
            </w:pPr>
            <w:r w:rsidRPr="004875DD">
              <w:rPr>
                <w:sz w:val="26"/>
                <w:szCs w:val="24"/>
              </w:rPr>
              <w:t>0</w:t>
            </w:r>
          </w:p>
        </w:tc>
        <w:tc>
          <w:tcPr>
            <w:tcW w:w="690" w:type="dxa"/>
            <w:vMerge w:val="restart"/>
            <w:vAlign w:val="center"/>
          </w:tcPr>
          <w:p w14:paraId="543C06B0" w14:textId="77777777" w:rsidR="001C6EA9" w:rsidRPr="004875DD" w:rsidRDefault="001C6EA9" w:rsidP="001C6EA9">
            <w:pPr>
              <w:jc w:val="center"/>
              <w:rPr>
                <w:sz w:val="26"/>
                <w:szCs w:val="24"/>
              </w:rPr>
            </w:pPr>
            <w:r w:rsidRPr="004875DD">
              <w:rPr>
                <w:sz w:val="26"/>
                <w:szCs w:val="24"/>
              </w:rPr>
              <w:t>3.46</w:t>
            </w:r>
          </w:p>
        </w:tc>
        <w:tc>
          <w:tcPr>
            <w:tcW w:w="704" w:type="dxa"/>
            <w:vMerge w:val="restart"/>
            <w:vAlign w:val="center"/>
          </w:tcPr>
          <w:p w14:paraId="1DD96E3A" w14:textId="77777777" w:rsidR="001C6EA9" w:rsidRPr="004875DD" w:rsidRDefault="001C6EA9" w:rsidP="001C6EA9">
            <w:pPr>
              <w:jc w:val="center"/>
              <w:rPr>
                <w:sz w:val="26"/>
                <w:szCs w:val="24"/>
              </w:rPr>
            </w:pPr>
            <w:r w:rsidRPr="004875DD">
              <w:rPr>
                <w:sz w:val="26"/>
                <w:szCs w:val="24"/>
              </w:rPr>
              <w:t>3</w:t>
            </w:r>
          </w:p>
        </w:tc>
      </w:tr>
      <w:tr w:rsidR="00CA61B9" w:rsidRPr="004875DD" w14:paraId="4688F913" w14:textId="77777777" w:rsidTr="00D961FF">
        <w:tc>
          <w:tcPr>
            <w:tcW w:w="563" w:type="dxa"/>
            <w:vMerge/>
            <w:vAlign w:val="center"/>
          </w:tcPr>
          <w:p w14:paraId="26B7FE04" w14:textId="77777777" w:rsidR="001C6EA9" w:rsidRPr="004875DD" w:rsidRDefault="001C6EA9" w:rsidP="001C6EA9">
            <w:pPr>
              <w:jc w:val="center"/>
              <w:rPr>
                <w:rFonts w:eastAsia="SimSun"/>
                <w:b/>
                <w:bCs/>
                <w:sz w:val="26"/>
                <w:szCs w:val="26"/>
              </w:rPr>
            </w:pPr>
          </w:p>
        </w:tc>
        <w:tc>
          <w:tcPr>
            <w:tcW w:w="2668" w:type="dxa"/>
            <w:vMerge/>
            <w:vAlign w:val="center"/>
          </w:tcPr>
          <w:p w14:paraId="7B98A85B" w14:textId="77777777" w:rsidR="001C6EA9" w:rsidRPr="004875DD" w:rsidRDefault="001C6EA9" w:rsidP="001C6EA9">
            <w:pPr>
              <w:jc w:val="both"/>
              <w:rPr>
                <w:rFonts w:eastAsia="SimSun"/>
                <w:b/>
                <w:bCs/>
                <w:sz w:val="26"/>
                <w:szCs w:val="26"/>
              </w:rPr>
            </w:pPr>
          </w:p>
        </w:tc>
        <w:tc>
          <w:tcPr>
            <w:tcW w:w="693" w:type="dxa"/>
          </w:tcPr>
          <w:p w14:paraId="2A7FA126" w14:textId="77777777" w:rsidR="001C6EA9" w:rsidRPr="004875DD" w:rsidRDefault="001C6EA9" w:rsidP="001C6EA9">
            <w:pPr>
              <w:jc w:val="center"/>
              <w:rPr>
                <w:rFonts w:eastAsia="SimSun"/>
                <w:b/>
                <w:sz w:val="26"/>
                <w:szCs w:val="26"/>
              </w:rPr>
            </w:pPr>
            <w:r w:rsidRPr="004875DD">
              <w:rPr>
                <w:rFonts w:eastAsia="Calibri"/>
                <w:sz w:val="26"/>
                <w:szCs w:val="28"/>
                <w:lang w:val="en-US"/>
              </w:rPr>
              <w:t>%</w:t>
            </w:r>
          </w:p>
        </w:tc>
        <w:tc>
          <w:tcPr>
            <w:tcW w:w="703" w:type="dxa"/>
            <w:vAlign w:val="center"/>
          </w:tcPr>
          <w:p w14:paraId="7D55EC78" w14:textId="77777777" w:rsidR="001C6EA9" w:rsidRPr="004875DD" w:rsidRDefault="001C6EA9" w:rsidP="001C6EA9">
            <w:pPr>
              <w:jc w:val="center"/>
              <w:rPr>
                <w:sz w:val="26"/>
                <w:szCs w:val="24"/>
              </w:rPr>
            </w:pPr>
            <w:r w:rsidRPr="004875DD">
              <w:rPr>
                <w:sz w:val="26"/>
                <w:szCs w:val="24"/>
              </w:rPr>
              <w:t>6.58</w:t>
            </w:r>
          </w:p>
        </w:tc>
        <w:tc>
          <w:tcPr>
            <w:tcW w:w="801" w:type="dxa"/>
            <w:vAlign w:val="center"/>
          </w:tcPr>
          <w:p w14:paraId="645DA43D" w14:textId="77777777" w:rsidR="001C6EA9" w:rsidRPr="004875DD" w:rsidRDefault="001C6EA9" w:rsidP="001C6EA9">
            <w:pPr>
              <w:jc w:val="center"/>
              <w:rPr>
                <w:sz w:val="26"/>
                <w:szCs w:val="24"/>
              </w:rPr>
            </w:pPr>
            <w:r w:rsidRPr="004875DD">
              <w:rPr>
                <w:sz w:val="26"/>
                <w:szCs w:val="24"/>
              </w:rPr>
              <w:t>39.47</w:t>
            </w:r>
          </w:p>
        </w:tc>
        <w:tc>
          <w:tcPr>
            <w:tcW w:w="852" w:type="dxa"/>
            <w:vAlign w:val="center"/>
          </w:tcPr>
          <w:p w14:paraId="7772A0AF" w14:textId="77777777" w:rsidR="001C6EA9" w:rsidRPr="004875DD" w:rsidRDefault="001C6EA9" w:rsidP="001C6EA9">
            <w:pPr>
              <w:jc w:val="center"/>
              <w:rPr>
                <w:sz w:val="26"/>
                <w:szCs w:val="24"/>
              </w:rPr>
            </w:pPr>
            <w:r w:rsidRPr="004875DD">
              <w:rPr>
                <w:sz w:val="26"/>
                <w:szCs w:val="24"/>
              </w:rPr>
              <w:t>47.37</w:t>
            </w:r>
          </w:p>
        </w:tc>
        <w:tc>
          <w:tcPr>
            <w:tcW w:w="801" w:type="dxa"/>
            <w:vAlign w:val="center"/>
          </w:tcPr>
          <w:p w14:paraId="038B4254" w14:textId="77777777" w:rsidR="001C6EA9" w:rsidRPr="004875DD" w:rsidRDefault="001C6EA9" w:rsidP="001C6EA9">
            <w:pPr>
              <w:jc w:val="center"/>
              <w:rPr>
                <w:sz w:val="26"/>
                <w:szCs w:val="24"/>
              </w:rPr>
            </w:pPr>
            <w:r w:rsidRPr="004875DD">
              <w:rPr>
                <w:sz w:val="26"/>
                <w:szCs w:val="24"/>
              </w:rPr>
              <w:t>6.58</w:t>
            </w:r>
          </w:p>
        </w:tc>
        <w:tc>
          <w:tcPr>
            <w:tcW w:w="705" w:type="dxa"/>
            <w:vAlign w:val="center"/>
          </w:tcPr>
          <w:p w14:paraId="107C4199" w14:textId="77777777" w:rsidR="001C6EA9" w:rsidRPr="004875DD" w:rsidRDefault="001C6EA9" w:rsidP="001C6EA9">
            <w:pPr>
              <w:spacing w:before="40" w:after="40"/>
              <w:jc w:val="center"/>
              <w:rPr>
                <w:sz w:val="26"/>
                <w:szCs w:val="24"/>
              </w:rPr>
            </w:pPr>
            <w:r w:rsidRPr="004875DD">
              <w:rPr>
                <w:sz w:val="26"/>
                <w:szCs w:val="24"/>
              </w:rPr>
              <w:t>0</w:t>
            </w:r>
          </w:p>
        </w:tc>
        <w:tc>
          <w:tcPr>
            <w:tcW w:w="690" w:type="dxa"/>
            <w:vMerge/>
            <w:vAlign w:val="center"/>
          </w:tcPr>
          <w:p w14:paraId="09ED3D16" w14:textId="77777777" w:rsidR="001C6EA9" w:rsidRPr="004875DD" w:rsidRDefault="001C6EA9" w:rsidP="001C6EA9">
            <w:pPr>
              <w:jc w:val="center"/>
              <w:rPr>
                <w:rFonts w:eastAsia="SimSun"/>
                <w:b/>
                <w:bCs/>
                <w:sz w:val="26"/>
                <w:szCs w:val="26"/>
              </w:rPr>
            </w:pPr>
          </w:p>
        </w:tc>
        <w:tc>
          <w:tcPr>
            <w:tcW w:w="704" w:type="dxa"/>
            <w:vMerge/>
            <w:vAlign w:val="center"/>
          </w:tcPr>
          <w:p w14:paraId="6D4D38CD" w14:textId="77777777" w:rsidR="001C6EA9" w:rsidRPr="004875DD" w:rsidRDefault="001C6EA9" w:rsidP="001C6EA9">
            <w:pPr>
              <w:jc w:val="center"/>
              <w:rPr>
                <w:rFonts w:eastAsia="SimSun"/>
                <w:b/>
                <w:bCs/>
                <w:sz w:val="26"/>
                <w:szCs w:val="26"/>
              </w:rPr>
            </w:pPr>
          </w:p>
        </w:tc>
      </w:tr>
      <w:tr w:rsidR="00CA61B9" w:rsidRPr="004875DD" w14:paraId="50358E29" w14:textId="77777777" w:rsidTr="00D961FF">
        <w:tc>
          <w:tcPr>
            <w:tcW w:w="563" w:type="dxa"/>
            <w:vMerge w:val="restart"/>
            <w:vAlign w:val="center"/>
          </w:tcPr>
          <w:p w14:paraId="0FC81743" w14:textId="77777777" w:rsidR="001C6EA9" w:rsidRPr="004875DD" w:rsidRDefault="001C6EA9" w:rsidP="001C6EA9">
            <w:pPr>
              <w:widowControl w:val="0"/>
              <w:jc w:val="center"/>
              <w:rPr>
                <w:bCs/>
                <w:sz w:val="26"/>
                <w:szCs w:val="24"/>
              </w:rPr>
            </w:pPr>
            <w:r w:rsidRPr="004875DD">
              <w:rPr>
                <w:bCs/>
                <w:sz w:val="26"/>
                <w:szCs w:val="24"/>
              </w:rPr>
              <w:t>6</w:t>
            </w:r>
          </w:p>
        </w:tc>
        <w:tc>
          <w:tcPr>
            <w:tcW w:w="2668" w:type="dxa"/>
            <w:vMerge w:val="restart"/>
            <w:vAlign w:val="center"/>
          </w:tcPr>
          <w:p w14:paraId="0A311227" w14:textId="77777777" w:rsidR="001C6EA9" w:rsidRPr="004875DD" w:rsidRDefault="001C6EA9" w:rsidP="001C6EA9">
            <w:pPr>
              <w:widowControl w:val="0"/>
              <w:autoSpaceDE w:val="0"/>
              <w:autoSpaceDN w:val="0"/>
              <w:adjustRightInd w:val="0"/>
              <w:jc w:val="both"/>
              <w:rPr>
                <w:sz w:val="26"/>
                <w:szCs w:val="24"/>
                <w:lang w:val="nl-NL"/>
              </w:rPr>
            </w:pPr>
            <w:r w:rsidRPr="004875DD">
              <w:rPr>
                <w:sz w:val="26"/>
                <w:szCs w:val="24"/>
                <w:lang w:val="nl-NL"/>
              </w:rPr>
              <w:t>Năng lực quản lý người học và hỗ trợ phát triển năng lực người học</w:t>
            </w:r>
          </w:p>
        </w:tc>
        <w:tc>
          <w:tcPr>
            <w:tcW w:w="693" w:type="dxa"/>
          </w:tcPr>
          <w:p w14:paraId="1792071C"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703" w:type="dxa"/>
            <w:vAlign w:val="center"/>
          </w:tcPr>
          <w:p w14:paraId="582785B4" w14:textId="77777777" w:rsidR="001C6EA9" w:rsidRPr="004875DD" w:rsidRDefault="001C6EA9" w:rsidP="001C6EA9">
            <w:pPr>
              <w:jc w:val="center"/>
              <w:rPr>
                <w:sz w:val="26"/>
                <w:szCs w:val="24"/>
              </w:rPr>
            </w:pPr>
            <w:r w:rsidRPr="004875DD">
              <w:rPr>
                <w:sz w:val="26"/>
                <w:szCs w:val="24"/>
              </w:rPr>
              <w:t>3</w:t>
            </w:r>
          </w:p>
        </w:tc>
        <w:tc>
          <w:tcPr>
            <w:tcW w:w="801" w:type="dxa"/>
            <w:vAlign w:val="center"/>
          </w:tcPr>
          <w:p w14:paraId="7F411DA2" w14:textId="77777777" w:rsidR="001C6EA9" w:rsidRPr="004875DD" w:rsidRDefault="001C6EA9" w:rsidP="001C6EA9">
            <w:pPr>
              <w:jc w:val="center"/>
              <w:rPr>
                <w:sz w:val="26"/>
                <w:szCs w:val="24"/>
              </w:rPr>
            </w:pPr>
            <w:r w:rsidRPr="004875DD">
              <w:rPr>
                <w:sz w:val="26"/>
                <w:szCs w:val="24"/>
              </w:rPr>
              <w:t>31</w:t>
            </w:r>
          </w:p>
        </w:tc>
        <w:tc>
          <w:tcPr>
            <w:tcW w:w="852" w:type="dxa"/>
            <w:vAlign w:val="center"/>
          </w:tcPr>
          <w:p w14:paraId="001AC87E" w14:textId="77777777" w:rsidR="001C6EA9" w:rsidRPr="004875DD" w:rsidRDefault="001C6EA9" w:rsidP="001C6EA9">
            <w:pPr>
              <w:jc w:val="center"/>
              <w:rPr>
                <w:sz w:val="26"/>
                <w:szCs w:val="24"/>
              </w:rPr>
            </w:pPr>
            <w:r w:rsidRPr="004875DD">
              <w:rPr>
                <w:sz w:val="26"/>
                <w:szCs w:val="24"/>
              </w:rPr>
              <w:t>33</w:t>
            </w:r>
          </w:p>
        </w:tc>
        <w:tc>
          <w:tcPr>
            <w:tcW w:w="801" w:type="dxa"/>
            <w:vAlign w:val="center"/>
          </w:tcPr>
          <w:p w14:paraId="1E8A27F9" w14:textId="77777777" w:rsidR="001C6EA9" w:rsidRPr="004875DD" w:rsidRDefault="001C6EA9" w:rsidP="001C6EA9">
            <w:pPr>
              <w:jc w:val="center"/>
              <w:rPr>
                <w:sz w:val="26"/>
                <w:szCs w:val="24"/>
              </w:rPr>
            </w:pPr>
            <w:r w:rsidRPr="004875DD">
              <w:rPr>
                <w:sz w:val="26"/>
                <w:szCs w:val="24"/>
              </w:rPr>
              <w:t>9</w:t>
            </w:r>
          </w:p>
        </w:tc>
        <w:tc>
          <w:tcPr>
            <w:tcW w:w="705" w:type="dxa"/>
            <w:vAlign w:val="center"/>
          </w:tcPr>
          <w:p w14:paraId="352C36A7" w14:textId="77777777" w:rsidR="001C6EA9" w:rsidRPr="004875DD" w:rsidRDefault="001C6EA9" w:rsidP="001C6EA9">
            <w:pPr>
              <w:spacing w:before="40" w:after="40"/>
              <w:jc w:val="center"/>
              <w:rPr>
                <w:sz w:val="26"/>
                <w:szCs w:val="24"/>
              </w:rPr>
            </w:pPr>
            <w:r w:rsidRPr="004875DD">
              <w:rPr>
                <w:sz w:val="26"/>
                <w:szCs w:val="24"/>
              </w:rPr>
              <w:t>0</w:t>
            </w:r>
          </w:p>
        </w:tc>
        <w:tc>
          <w:tcPr>
            <w:tcW w:w="690" w:type="dxa"/>
            <w:vMerge w:val="restart"/>
            <w:vAlign w:val="center"/>
          </w:tcPr>
          <w:p w14:paraId="7C39798F" w14:textId="77777777" w:rsidR="001C6EA9" w:rsidRPr="004875DD" w:rsidRDefault="001C6EA9" w:rsidP="001C6EA9">
            <w:pPr>
              <w:jc w:val="center"/>
              <w:rPr>
                <w:sz w:val="26"/>
                <w:szCs w:val="24"/>
              </w:rPr>
            </w:pPr>
            <w:r w:rsidRPr="004875DD">
              <w:rPr>
                <w:sz w:val="26"/>
                <w:szCs w:val="24"/>
              </w:rPr>
              <w:t>3.37</w:t>
            </w:r>
          </w:p>
        </w:tc>
        <w:tc>
          <w:tcPr>
            <w:tcW w:w="704" w:type="dxa"/>
            <w:vMerge w:val="restart"/>
            <w:vAlign w:val="center"/>
          </w:tcPr>
          <w:p w14:paraId="43F95B6F" w14:textId="77777777" w:rsidR="001C6EA9" w:rsidRPr="004875DD" w:rsidRDefault="001C6EA9" w:rsidP="001C6EA9">
            <w:pPr>
              <w:jc w:val="center"/>
              <w:rPr>
                <w:sz w:val="26"/>
                <w:szCs w:val="24"/>
              </w:rPr>
            </w:pPr>
            <w:r w:rsidRPr="004875DD">
              <w:rPr>
                <w:sz w:val="26"/>
                <w:szCs w:val="24"/>
              </w:rPr>
              <w:t>5</w:t>
            </w:r>
          </w:p>
        </w:tc>
      </w:tr>
      <w:tr w:rsidR="00CA61B9" w:rsidRPr="004875DD" w14:paraId="55FB9CCB" w14:textId="77777777" w:rsidTr="00D961FF">
        <w:tc>
          <w:tcPr>
            <w:tcW w:w="563" w:type="dxa"/>
            <w:vMerge/>
            <w:vAlign w:val="center"/>
          </w:tcPr>
          <w:p w14:paraId="319B96C2" w14:textId="77777777" w:rsidR="001C6EA9" w:rsidRPr="004875DD" w:rsidRDefault="001C6EA9" w:rsidP="001C6EA9">
            <w:pPr>
              <w:jc w:val="center"/>
              <w:rPr>
                <w:rFonts w:eastAsia="SimSun"/>
                <w:b/>
                <w:bCs/>
                <w:sz w:val="26"/>
                <w:szCs w:val="26"/>
              </w:rPr>
            </w:pPr>
          </w:p>
        </w:tc>
        <w:tc>
          <w:tcPr>
            <w:tcW w:w="2668" w:type="dxa"/>
            <w:vMerge/>
            <w:vAlign w:val="center"/>
          </w:tcPr>
          <w:p w14:paraId="38F35E7A" w14:textId="77777777" w:rsidR="001C6EA9" w:rsidRPr="004875DD" w:rsidRDefault="001C6EA9" w:rsidP="001C6EA9">
            <w:pPr>
              <w:jc w:val="both"/>
              <w:rPr>
                <w:rFonts w:eastAsia="SimSun"/>
                <w:b/>
                <w:bCs/>
                <w:sz w:val="26"/>
                <w:szCs w:val="26"/>
              </w:rPr>
            </w:pPr>
          </w:p>
        </w:tc>
        <w:tc>
          <w:tcPr>
            <w:tcW w:w="693" w:type="dxa"/>
          </w:tcPr>
          <w:p w14:paraId="6B7C4B87" w14:textId="77777777" w:rsidR="001C6EA9" w:rsidRPr="004875DD" w:rsidRDefault="001C6EA9" w:rsidP="001C6EA9">
            <w:pPr>
              <w:jc w:val="center"/>
              <w:rPr>
                <w:rFonts w:eastAsia="SimSun"/>
                <w:b/>
                <w:sz w:val="26"/>
                <w:szCs w:val="26"/>
              </w:rPr>
            </w:pPr>
            <w:r w:rsidRPr="004875DD">
              <w:rPr>
                <w:rFonts w:eastAsia="Calibri"/>
                <w:sz w:val="26"/>
                <w:szCs w:val="28"/>
                <w:lang w:val="en-US"/>
              </w:rPr>
              <w:t>%</w:t>
            </w:r>
          </w:p>
        </w:tc>
        <w:tc>
          <w:tcPr>
            <w:tcW w:w="703" w:type="dxa"/>
            <w:vAlign w:val="center"/>
          </w:tcPr>
          <w:p w14:paraId="1A6A78C0" w14:textId="77777777" w:rsidR="001C6EA9" w:rsidRPr="004875DD" w:rsidRDefault="001C6EA9" w:rsidP="001C6EA9">
            <w:pPr>
              <w:jc w:val="center"/>
              <w:rPr>
                <w:sz w:val="26"/>
                <w:szCs w:val="24"/>
              </w:rPr>
            </w:pPr>
            <w:r w:rsidRPr="004875DD">
              <w:rPr>
                <w:sz w:val="26"/>
                <w:szCs w:val="24"/>
              </w:rPr>
              <w:t>3.95</w:t>
            </w:r>
          </w:p>
        </w:tc>
        <w:tc>
          <w:tcPr>
            <w:tcW w:w="801" w:type="dxa"/>
            <w:vAlign w:val="center"/>
          </w:tcPr>
          <w:p w14:paraId="01A71739" w14:textId="77777777" w:rsidR="001C6EA9" w:rsidRPr="004875DD" w:rsidRDefault="001C6EA9" w:rsidP="001C6EA9">
            <w:pPr>
              <w:jc w:val="center"/>
              <w:rPr>
                <w:sz w:val="26"/>
                <w:szCs w:val="24"/>
              </w:rPr>
            </w:pPr>
            <w:r w:rsidRPr="004875DD">
              <w:rPr>
                <w:sz w:val="26"/>
                <w:szCs w:val="24"/>
              </w:rPr>
              <w:t>40.79</w:t>
            </w:r>
          </w:p>
        </w:tc>
        <w:tc>
          <w:tcPr>
            <w:tcW w:w="852" w:type="dxa"/>
            <w:vAlign w:val="center"/>
          </w:tcPr>
          <w:p w14:paraId="0232A566" w14:textId="77777777" w:rsidR="001C6EA9" w:rsidRPr="004875DD" w:rsidRDefault="001C6EA9" w:rsidP="001C6EA9">
            <w:pPr>
              <w:jc w:val="center"/>
              <w:rPr>
                <w:sz w:val="26"/>
                <w:szCs w:val="24"/>
              </w:rPr>
            </w:pPr>
            <w:r w:rsidRPr="004875DD">
              <w:rPr>
                <w:sz w:val="26"/>
                <w:szCs w:val="24"/>
              </w:rPr>
              <w:t>43.42</w:t>
            </w:r>
          </w:p>
        </w:tc>
        <w:tc>
          <w:tcPr>
            <w:tcW w:w="801" w:type="dxa"/>
            <w:vAlign w:val="center"/>
          </w:tcPr>
          <w:p w14:paraId="6BFFFCAA" w14:textId="77777777" w:rsidR="001C6EA9" w:rsidRPr="004875DD" w:rsidRDefault="001C6EA9" w:rsidP="001C6EA9">
            <w:pPr>
              <w:jc w:val="center"/>
              <w:rPr>
                <w:sz w:val="26"/>
                <w:szCs w:val="24"/>
              </w:rPr>
            </w:pPr>
            <w:r w:rsidRPr="004875DD">
              <w:rPr>
                <w:sz w:val="26"/>
                <w:szCs w:val="24"/>
              </w:rPr>
              <w:t>11.84</w:t>
            </w:r>
          </w:p>
        </w:tc>
        <w:tc>
          <w:tcPr>
            <w:tcW w:w="705" w:type="dxa"/>
            <w:vAlign w:val="center"/>
          </w:tcPr>
          <w:p w14:paraId="568CFD74" w14:textId="77777777" w:rsidR="001C6EA9" w:rsidRPr="004875DD" w:rsidRDefault="001C6EA9" w:rsidP="001C6EA9">
            <w:pPr>
              <w:spacing w:before="40" w:after="40"/>
              <w:jc w:val="center"/>
              <w:rPr>
                <w:sz w:val="26"/>
                <w:szCs w:val="24"/>
              </w:rPr>
            </w:pPr>
            <w:r w:rsidRPr="004875DD">
              <w:rPr>
                <w:sz w:val="26"/>
                <w:szCs w:val="24"/>
              </w:rPr>
              <w:t>0</w:t>
            </w:r>
          </w:p>
        </w:tc>
        <w:tc>
          <w:tcPr>
            <w:tcW w:w="690" w:type="dxa"/>
            <w:vMerge/>
            <w:vAlign w:val="center"/>
          </w:tcPr>
          <w:p w14:paraId="79E427D3" w14:textId="77777777" w:rsidR="001C6EA9" w:rsidRPr="004875DD" w:rsidRDefault="001C6EA9" w:rsidP="001C6EA9">
            <w:pPr>
              <w:jc w:val="center"/>
              <w:rPr>
                <w:rFonts w:eastAsia="SimSun"/>
                <w:b/>
                <w:bCs/>
                <w:sz w:val="26"/>
                <w:szCs w:val="26"/>
              </w:rPr>
            </w:pPr>
          </w:p>
        </w:tc>
        <w:tc>
          <w:tcPr>
            <w:tcW w:w="704" w:type="dxa"/>
            <w:vMerge/>
            <w:vAlign w:val="center"/>
          </w:tcPr>
          <w:p w14:paraId="40D8BDF1" w14:textId="77777777" w:rsidR="001C6EA9" w:rsidRPr="004875DD" w:rsidRDefault="001C6EA9" w:rsidP="001C6EA9">
            <w:pPr>
              <w:jc w:val="center"/>
              <w:rPr>
                <w:rFonts w:eastAsia="SimSun"/>
                <w:b/>
                <w:bCs/>
                <w:sz w:val="26"/>
                <w:szCs w:val="26"/>
              </w:rPr>
            </w:pPr>
          </w:p>
        </w:tc>
      </w:tr>
      <w:tr w:rsidR="00CA61B9" w:rsidRPr="004875DD" w14:paraId="6B21D488" w14:textId="77777777" w:rsidTr="00D961FF">
        <w:tc>
          <w:tcPr>
            <w:tcW w:w="563" w:type="dxa"/>
            <w:vMerge w:val="restart"/>
            <w:vAlign w:val="center"/>
          </w:tcPr>
          <w:p w14:paraId="30BAF435" w14:textId="77777777" w:rsidR="001C6EA9" w:rsidRPr="004875DD" w:rsidRDefault="001C6EA9" w:rsidP="001C6EA9">
            <w:pPr>
              <w:widowControl w:val="0"/>
              <w:jc w:val="center"/>
              <w:rPr>
                <w:bCs/>
                <w:sz w:val="26"/>
                <w:szCs w:val="24"/>
              </w:rPr>
            </w:pPr>
            <w:r w:rsidRPr="004875DD">
              <w:rPr>
                <w:bCs/>
                <w:sz w:val="26"/>
                <w:szCs w:val="24"/>
              </w:rPr>
              <w:t>7</w:t>
            </w:r>
          </w:p>
        </w:tc>
        <w:tc>
          <w:tcPr>
            <w:tcW w:w="2668" w:type="dxa"/>
            <w:vMerge w:val="restart"/>
            <w:vAlign w:val="center"/>
          </w:tcPr>
          <w:p w14:paraId="0F3774A4" w14:textId="77777777" w:rsidR="001C6EA9" w:rsidRPr="004875DD" w:rsidRDefault="001C6EA9" w:rsidP="001C6EA9">
            <w:pPr>
              <w:widowControl w:val="0"/>
              <w:autoSpaceDE w:val="0"/>
              <w:autoSpaceDN w:val="0"/>
              <w:adjustRightInd w:val="0"/>
              <w:jc w:val="both"/>
              <w:rPr>
                <w:sz w:val="26"/>
                <w:szCs w:val="24"/>
                <w:lang w:val="nl-NL"/>
              </w:rPr>
            </w:pPr>
            <w:r w:rsidRPr="004875DD">
              <w:rPr>
                <w:rFonts w:eastAsia="SimSun"/>
                <w:sz w:val="26"/>
                <w:szCs w:val="24"/>
                <w:lang w:val="nl-NL"/>
              </w:rPr>
              <w:t>Năng lực sử dụng cơ sở vật chất, thiết bị, vật tư dạy nghề</w:t>
            </w:r>
          </w:p>
        </w:tc>
        <w:tc>
          <w:tcPr>
            <w:tcW w:w="693" w:type="dxa"/>
          </w:tcPr>
          <w:p w14:paraId="5D8273D2" w14:textId="77777777" w:rsidR="001C6EA9" w:rsidRPr="004875DD" w:rsidRDefault="001C6EA9" w:rsidP="001C6EA9">
            <w:pPr>
              <w:jc w:val="center"/>
              <w:rPr>
                <w:rFonts w:eastAsia="Calibri"/>
                <w:sz w:val="26"/>
                <w:szCs w:val="28"/>
                <w:lang w:val="en-US"/>
              </w:rPr>
            </w:pPr>
            <w:r w:rsidRPr="004875DD">
              <w:rPr>
                <w:rFonts w:eastAsia="Calibri"/>
                <w:sz w:val="26"/>
                <w:szCs w:val="28"/>
                <w:lang w:val="en-US"/>
              </w:rPr>
              <w:t>SL</w:t>
            </w:r>
          </w:p>
        </w:tc>
        <w:tc>
          <w:tcPr>
            <w:tcW w:w="703" w:type="dxa"/>
            <w:vAlign w:val="center"/>
          </w:tcPr>
          <w:p w14:paraId="70A21AA0" w14:textId="77777777" w:rsidR="001C6EA9" w:rsidRPr="004875DD" w:rsidRDefault="001C6EA9" w:rsidP="001C6EA9">
            <w:pPr>
              <w:jc w:val="center"/>
              <w:rPr>
                <w:sz w:val="26"/>
                <w:szCs w:val="24"/>
              </w:rPr>
            </w:pPr>
            <w:r w:rsidRPr="004875DD">
              <w:rPr>
                <w:sz w:val="26"/>
                <w:szCs w:val="24"/>
              </w:rPr>
              <w:t>3</w:t>
            </w:r>
          </w:p>
        </w:tc>
        <w:tc>
          <w:tcPr>
            <w:tcW w:w="801" w:type="dxa"/>
            <w:vAlign w:val="center"/>
          </w:tcPr>
          <w:p w14:paraId="15E45614" w14:textId="77777777" w:rsidR="001C6EA9" w:rsidRPr="004875DD" w:rsidRDefault="001C6EA9" w:rsidP="001C6EA9">
            <w:pPr>
              <w:jc w:val="center"/>
              <w:rPr>
                <w:sz w:val="26"/>
                <w:szCs w:val="24"/>
              </w:rPr>
            </w:pPr>
            <w:r w:rsidRPr="004875DD">
              <w:rPr>
                <w:sz w:val="26"/>
                <w:szCs w:val="24"/>
              </w:rPr>
              <w:t>25</w:t>
            </w:r>
          </w:p>
        </w:tc>
        <w:tc>
          <w:tcPr>
            <w:tcW w:w="852" w:type="dxa"/>
            <w:vAlign w:val="center"/>
          </w:tcPr>
          <w:p w14:paraId="73C6EABF" w14:textId="77777777" w:rsidR="001C6EA9" w:rsidRPr="004875DD" w:rsidRDefault="001C6EA9" w:rsidP="001C6EA9">
            <w:pPr>
              <w:jc w:val="center"/>
              <w:rPr>
                <w:sz w:val="26"/>
                <w:szCs w:val="24"/>
              </w:rPr>
            </w:pPr>
            <w:r w:rsidRPr="004875DD">
              <w:rPr>
                <w:sz w:val="26"/>
                <w:szCs w:val="24"/>
              </w:rPr>
              <w:t>38</w:t>
            </w:r>
          </w:p>
        </w:tc>
        <w:tc>
          <w:tcPr>
            <w:tcW w:w="801" w:type="dxa"/>
            <w:vAlign w:val="center"/>
          </w:tcPr>
          <w:p w14:paraId="3128850B" w14:textId="77777777" w:rsidR="001C6EA9" w:rsidRPr="004875DD" w:rsidRDefault="001C6EA9" w:rsidP="001C6EA9">
            <w:pPr>
              <w:jc w:val="center"/>
              <w:rPr>
                <w:sz w:val="26"/>
                <w:szCs w:val="24"/>
              </w:rPr>
            </w:pPr>
            <w:r w:rsidRPr="004875DD">
              <w:rPr>
                <w:sz w:val="26"/>
                <w:szCs w:val="24"/>
              </w:rPr>
              <w:t>10</w:t>
            </w:r>
          </w:p>
        </w:tc>
        <w:tc>
          <w:tcPr>
            <w:tcW w:w="705" w:type="dxa"/>
            <w:vAlign w:val="center"/>
          </w:tcPr>
          <w:p w14:paraId="7A84C0F2" w14:textId="77777777" w:rsidR="001C6EA9" w:rsidRPr="004875DD" w:rsidRDefault="001C6EA9" w:rsidP="001C6EA9">
            <w:pPr>
              <w:spacing w:before="40" w:after="40"/>
              <w:jc w:val="center"/>
              <w:rPr>
                <w:sz w:val="26"/>
                <w:szCs w:val="24"/>
              </w:rPr>
            </w:pPr>
            <w:r w:rsidRPr="004875DD">
              <w:rPr>
                <w:sz w:val="26"/>
                <w:szCs w:val="24"/>
              </w:rPr>
              <w:t>0</w:t>
            </w:r>
          </w:p>
        </w:tc>
        <w:tc>
          <w:tcPr>
            <w:tcW w:w="690" w:type="dxa"/>
            <w:vMerge w:val="restart"/>
            <w:vAlign w:val="center"/>
          </w:tcPr>
          <w:p w14:paraId="51EB0ED5" w14:textId="77777777" w:rsidR="001C6EA9" w:rsidRPr="004875DD" w:rsidRDefault="001C6EA9" w:rsidP="001C6EA9">
            <w:pPr>
              <w:jc w:val="center"/>
              <w:rPr>
                <w:sz w:val="26"/>
                <w:szCs w:val="24"/>
              </w:rPr>
            </w:pPr>
            <w:r w:rsidRPr="004875DD">
              <w:rPr>
                <w:sz w:val="26"/>
                <w:szCs w:val="24"/>
              </w:rPr>
              <w:t>3.28</w:t>
            </w:r>
          </w:p>
        </w:tc>
        <w:tc>
          <w:tcPr>
            <w:tcW w:w="704" w:type="dxa"/>
            <w:vMerge w:val="restart"/>
            <w:vAlign w:val="center"/>
          </w:tcPr>
          <w:p w14:paraId="41A4D23A" w14:textId="77777777" w:rsidR="001C6EA9" w:rsidRPr="004875DD" w:rsidRDefault="001C6EA9" w:rsidP="001C6EA9">
            <w:pPr>
              <w:jc w:val="center"/>
              <w:rPr>
                <w:sz w:val="26"/>
                <w:szCs w:val="24"/>
              </w:rPr>
            </w:pPr>
            <w:r w:rsidRPr="004875DD">
              <w:rPr>
                <w:sz w:val="26"/>
                <w:szCs w:val="24"/>
              </w:rPr>
              <w:t>7</w:t>
            </w:r>
          </w:p>
        </w:tc>
      </w:tr>
      <w:tr w:rsidR="00CA61B9" w:rsidRPr="004875DD" w14:paraId="146749EB" w14:textId="77777777" w:rsidTr="00D961FF">
        <w:tc>
          <w:tcPr>
            <w:tcW w:w="563" w:type="dxa"/>
            <w:vMerge/>
            <w:vAlign w:val="center"/>
          </w:tcPr>
          <w:p w14:paraId="0BE360F7" w14:textId="77777777" w:rsidR="001C6EA9" w:rsidRPr="004875DD" w:rsidRDefault="001C6EA9" w:rsidP="001C6EA9">
            <w:pPr>
              <w:jc w:val="center"/>
              <w:rPr>
                <w:rFonts w:eastAsia="SimSun"/>
                <w:b/>
                <w:bCs/>
                <w:sz w:val="26"/>
                <w:szCs w:val="26"/>
              </w:rPr>
            </w:pPr>
          </w:p>
        </w:tc>
        <w:tc>
          <w:tcPr>
            <w:tcW w:w="2668" w:type="dxa"/>
            <w:vMerge/>
            <w:vAlign w:val="center"/>
          </w:tcPr>
          <w:p w14:paraId="2D0BAB70" w14:textId="77777777" w:rsidR="001C6EA9" w:rsidRPr="004875DD" w:rsidRDefault="001C6EA9" w:rsidP="001C6EA9">
            <w:pPr>
              <w:jc w:val="center"/>
              <w:rPr>
                <w:rFonts w:eastAsia="SimSun"/>
                <w:b/>
                <w:bCs/>
                <w:sz w:val="26"/>
                <w:szCs w:val="26"/>
              </w:rPr>
            </w:pPr>
          </w:p>
        </w:tc>
        <w:tc>
          <w:tcPr>
            <w:tcW w:w="693" w:type="dxa"/>
          </w:tcPr>
          <w:p w14:paraId="33BCBB02" w14:textId="77777777" w:rsidR="001C6EA9" w:rsidRPr="004875DD" w:rsidRDefault="001C6EA9" w:rsidP="001C6EA9">
            <w:pPr>
              <w:jc w:val="center"/>
              <w:rPr>
                <w:rFonts w:eastAsia="SimSun"/>
                <w:b/>
                <w:sz w:val="26"/>
                <w:szCs w:val="26"/>
              </w:rPr>
            </w:pPr>
            <w:r w:rsidRPr="004875DD">
              <w:rPr>
                <w:rFonts w:eastAsia="Calibri"/>
                <w:sz w:val="26"/>
                <w:szCs w:val="28"/>
                <w:lang w:val="en-US"/>
              </w:rPr>
              <w:t>%</w:t>
            </w:r>
          </w:p>
        </w:tc>
        <w:tc>
          <w:tcPr>
            <w:tcW w:w="703" w:type="dxa"/>
            <w:vAlign w:val="center"/>
          </w:tcPr>
          <w:p w14:paraId="6A5F14F7" w14:textId="77777777" w:rsidR="001C6EA9" w:rsidRPr="004875DD" w:rsidRDefault="001C6EA9" w:rsidP="001C6EA9">
            <w:pPr>
              <w:jc w:val="center"/>
              <w:rPr>
                <w:sz w:val="26"/>
                <w:szCs w:val="24"/>
              </w:rPr>
            </w:pPr>
            <w:r w:rsidRPr="004875DD">
              <w:rPr>
                <w:sz w:val="26"/>
                <w:szCs w:val="24"/>
              </w:rPr>
              <w:t>3.95</w:t>
            </w:r>
          </w:p>
        </w:tc>
        <w:tc>
          <w:tcPr>
            <w:tcW w:w="801" w:type="dxa"/>
            <w:vAlign w:val="center"/>
          </w:tcPr>
          <w:p w14:paraId="5CB42E61" w14:textId="77777777" w:rsidR="001C6EA9" w:rsidRPr="004875DD" w:rsidRDefault="001C6EA9" w:rsidP="001C6EA9">
            <w:pPr>
              <w:jc w:val="center"/>
              <w:rPr>
                <w:sz w:val="26"/>
                <w:szCs w:val="24"/>
              </w:rPr>
            </w:pPr>
            <w:r w:rsidRPr="004875DD">
              <w:rPr>
                <w:sz w:val="26"/>
                <w:szCs w:val="24"/>
              </w:rPr>
              <w:t>32.89</w:t>
            </w:r>
          </w:p>
        </w:tc>
        <w:tc>
          <w:tcPr>
            <w:tcW w:w="852" w:type="dxa"/>
            <w:vAlign w:val="center"/>
          </w:tcPr>
          <w:p w14:paraId="0764399A" w14:textId="77777777" w:rsidR="001C6EA9" w:rsidRPr="004875DD" w:rsidRDefault="001C6EA9" w:rsidP="001C6EA9">
            <w:pPr>
              <w:jc w:val="center"/>
              <w:rPr>
                <w:sz w:val="26"/>
                <w:szCs w:val="24"/>
              </w:rPr>
            </w:pPr>
            <w:r w:rsidRPr="004875DD">
              <w:rPr>
                <w:sz w:val="26"/>
                <w:szCs w:val="24"/>
              </w:rPr>
              <w:t>50.00</w:t>
            </w:r>
          </w:p>
        </w:tc>
        <w:tc>
          <w:tcPr>
            <w:tcW w:w="801" w:type="dxa"/>
            <w:vAlign w:val="center"/>
          </w:tcPr>
          <w:p w14:paraId="2B026DD0" w14:textId="77777777" w:rsidR="001C6EA9" w:rsidRPr="004875DD" w:rsidRDefault="001C6EA9" w:rsidP="001C6EA9">
            <w:pPr>
              <w:jc w:val="center"/>
              <w:rPr>
                <w:sz w:val="26"/>
                <w:szCs w:val="24"/>
              </w:rPr>
            </w:pPr>
            <w:r w:rsidRPr="004875DD">
              <w:rPr>
                <w:sz w:val="26"/>
                <w:szCs w:val="24"/>
              </w:rPr>
              <w:t>13.16</w:t>
            </w:r>
          </w:p>
        </w:tc>
        <w:tc>
          <w:tcPr>
            <w:tcW w:w="705" w:type="dxa"/>
            <w:vAlign w:val="center"/>
          </w:tcPr>
          <w:p w14:paraId="173B8621" w14:textId="77777777" w:rsidR="001C6EA9" w:rsidRPr="004875DD" w:rsidRDefault="001C6EA9" w:rsidP="001C6EA9">
            <w:pPr>
              <w:spacing w:before="40" w:after="40"/>
              <w:jc w:val="center"/>
              <w:rPr>
                <w:sz w:val="26"/>
                <w:szCs w:val="24"/>
              </w:rPr>
            </w:pPr>
            <w:r w:rsidRPr="004875DD">
              <w:rPr>
                <w:sz w:val="26"/>
                <w:szCs w:val="24"/>
              </w:rPr>
              <w:t>0</w:t>
            </w:r>
          </w:p>
        </w:tc>
        <w:tc>
          <w:tcPr>
            <w:tcW w:w="690" w:type="dxa"/>
            <w:vMerge/>
            <w:vAlign w:val="center"/>
          </w:tcPr>
          <w:p w14:paraId="619550FD" w14:textId="77777777" w:rsidR="001C6EA9" w:rsidRPr="004875DD" w:rsidRDefault="001C6EA9" w:rsidP="001C6EA9">
            <w:pPr>
              <w:jc w:val="center"/>
              <w:rPr>
                <w:rFonts w:eastAsia="SimSun"/>
                <w:b/>
                <w:bCs/>
                <w:sz w:val="26"/>
                <w:szCs w:val="26"/>
              </w:rPr>
            </w:pPr>
          </w:p>
        </w:tc>
        <w:tc>
          <w:tcPr>
            <w:tcW w:w="704" w:type="dxa"/>
            <w:vMerge/>
            <w:vAlign w:val="center"/>
          </w:tcPr>
          <w:p w14:paraId="3850F22C" w14:textId="77777777" w:rsidR="001C6EA9" w:rsidRPr="004875DD" w:rsidRDefault="001C6EA9" w:rsidP="001C6EA9">
            <w:pPr>
              <w:jc w:val="center"/>
              <w:rPr>
                <w:rFonts w:eastAsia="SimSun"/>
                <w:b/>
                <w:bCs/>
                <w:sz w:val="26"/>
                <w:szCs w:val="26"/>
              </w:rPr>
            </w:pPr>
          </w:p>
        </w:tc>
      </w:tr>
      <w:tr w:rsidR="001C6EA9" w:rsidRPr="004875DD" w14:paraId="7A98FE42" w14:textId="77777777" w:rsidTr="00D961FF">
        <w:tc>
          <w:tcPr>
            <w:tcW w:w="7786" w:type="dxa"/>
            <w:gridSpan w:val="8"/>
            <w:vAlign w:val="center"/>
          </w:tcPr>
          <w:p w14:paraId="598B7E3B" w14:textId="77777777" w:rsidR="001C6EA9" w:rsidRPr="004875DD" w:rsidRDefault="001C6EA9" w:rsidP="001C6EA9">
            <w:pPr>
              <w:jc w:val="center"/>
              <w:rPr>
                <w:b/>
                <w:bCs/>
                <w:sz w:val="26"/>
                <w:szCs w:val="24"/>
              </w:rPr>
            </w:pPr>
            <w:r w:rsidRPr="004875DD">
              <w:rPr>
                <w:rFonts w:eastAsia="SimSun"/>
                <w:b/>
                <w:bCs/>
                <w:sz w:val="26"/>
                <w:szCs w:val="24"/>
                <w:lang w:val="vi-VN"/>
              </w:rPr>
              <w:t xml:space="preserve">Trung bình cộng của các giá trị </w:t>
            </w:r>
            <w:r w:rsidRPr="004875DD">
              <w:rPr>
                <w:rFonts w:asciiTheme="minorHAnsi" w:eastAsia="SimSun" w:hAnsiTheme="minorHAnsi" w:cstheme="minorBidi"/>
                <w:b/>
                <w:bCs/>
                <w:position w:val="-4"/>
                <w:sz w:val="26"/>
                <w:szCs w:val="24"/>
                <w:lang w:eastAsia="en-US"/>
              </w:rPr>
              <w:object w:dxaOrig="279" w:dyaOrig="320" w14:anchorId="2828DA17">
                <v:shape id="_x0000_i1104" type="#_x0000_t75" style="width:14.25pt;height:15.75pt" o:ole="">
                  <v:imagedata r:id="rId23" o:title=""/>
                </v:shape>
                <o:OLEObject Type="Embed" ProgID="Equation.3" ShapeID="_x0000_i1104" DrawAspect="Content" ObjectID="_1807959927" r:id="rId121"/>
              </w:object>
            </w:r>
            <w:r w:rsidRPr="004875DD">
              <w:rPr>
                <w:rFonts w:eastAsia="SimSun"/>
                <w:b/>
                <w:bCs/>
                <w:sz w:val="26"/>
                <w:szCs w:val="24"/>
                <w:lang w:val="vi-VN"/>
              </w:rPr>
              <w:t>trong bảng</w:t>
            </w:r>
          </w:p>
        </w:tc>
        <w:tc>
          <w:tcPr>
            <w:tcW w:w="1394" w:type="dxa"/>
            <w:gridSpan w:val="2"/>
            <w:vAlign w:val="center"/>
          </w:tcPr>
          <w:p w14:paraId="577690AC" w14:textId="77777777" w:rsidR="001C6EA9" w:rsidRPr="004875DD" w:rsidRDefault="001C6EA9" w:rsidP="001C6EA9">
            <w:pPr>
              <w:jc w:val="center"/>
              <w:rPr>
                <w:b/>
                <w:bCs/>
                <w:sz w:val="26"/>
                <w:szCs w:val="24"/>
              </w:rPr>
            </w:pPr>
            <w:r w:rsidRPr="004875DD">
              <w:rPr>
                <w:b/>
                <w:bCs/>
                <w:sz w:val="26"/>
                <w:szCs w:val="24"/>
              </w:rPr>
              <w:t>3,42</w:t>
            </w:r>
          </w:p>
        </w:tc>
      </w:tr>
    </w:tbl>
    <w:p w14:paraId="5A5F19C5" w14:textId="77777777" w:rsidR="001C6EA9" w:rsidRPr="004875DD" w:rsidRDefault="001C6EA9" w:rsidP="001C6EA9">
      <w:pPr>
        <w:autoSpaceDE w:val="0"/>
        <w:autoSpaceDN w:val="0"/>
        <w:adjustRightInd w:val="0"/>
        <w:spacing w:after="0" w:line="240" w:lineRule="auto"/>
        <w:ind w:firstLine="720"/>
        <w:jc w:val="both"/>
        <w:rPr>
          <w:rFonts w:ascii="Times New Roman" w:hAnsi="Times New Roman" w:cs="Times New Roman"/>
          <w:sz w:val="26"/>
          <w:szCs w:val="26"/>
          <w:lang w:val="en-US"/>
        </w:rPr>
      </w:pPr>
    </w:p>
    <w:p w14:paraId="0D6C74B5" w14:textId="77777777" w:rsidR="001C6EA9" w:rsidRPr="004875DD" w:rsidRDefault="001C6EA9" w:rsidP="001C6EA9">
      <w:pPr>
        <w:widowControl w:val="0"/>
        <w:autoSpaceDE w:val="0"/>
        <w:autoSpaceDN w:val="0"/>
        <w:adjustRightInd w:val="0"/>
        <w:spacing w:after="0" w:line="312" w:lineRule="auto"/>
        <w:jc w:val="center"/>
        <w:rPr>
          <w:rFonts w:ascii="Times New Roman" w:eastAsia="Times New Roman" w:hAnsi="Times New Roman" w:cs="Times New Roman"/>
          <w:b/>
          <w:sz w:val="26"/>
          <w:szCs w:val="28"/>
          <w:lang w:val="nl-NL"/>
        </w:rPr>
      </w:pPr>
      <w:bookmarkStart w:id="703" w:name="_Toc178849452"/>
    </w:p>
    <w:p w14:paraId="14C60AF0" w14:textId="77777777" w:rsidR="001C6EA9" w:rsidRPr="004875DD" w:rsidRDefault="001C6EA9" w:rsidP="001C6EA9">
      <w:pPr>
        <w:widowControl w:val="0"/>
        <w:autoSpaceDE w:val="0"/>
        <w:autoSpaceDN w:val="0"/>
        <w:adjustRightInd w:val="0"/>
        <w:spacing w:after="0" w:line="312" w:lineRule="auto"/>
        <w:jc w:val="center"/>
        <w:rPr>
          <w:rFonts w:ascii="Times New Roman" w:eastAsia="Times New Roman" w:hAnsi="Times New Roman" w:cs="Times New Roman"/>
          <w:b/>
          <w:sz w:val="26"/>
          <w:szCs w:val="28"/>
          <w:lang w:val="nl-NL"/>
        </w:rPr>
      </w:pPr>
    </w:p>
    <w:p w14:paraId="0C9E6219" w14:textId="77777777" w:rsidR="001C6EA9" w:rsidRPr="004875DD" w:rsidRDefault="001C6EA9" w:rsidP="001C6EA9">
      <w:pPr>
        <w:widowControl w:val="0"/>
        <w:autoSpaceDE w:val="0"/>
        <w:autoSpaceDN w:val="0"/>
        <w:adjustRightInd w:val="0"/>
        <w:spacing w:after="0" w:line="312" w:lineRule="auto"/>
        <w:jc w:val="center"/>
        <w:rPr>
          <w:rFonts w:ascii="Times New Roman" w:eastAsia="Times New Roman" w:hAnsi="Times New Roman" w:cs="Times New Roman"/>
          <w:b/>
          <w:sz w:val="26"/>
          <w:szCs w:val="28"/>
          <w:lang w:val="nl-NL"/>
        </w:rPr>
      </w:pPr>
    </w:p>
    <w:p w14:paraId="33260272" w14:textId="77777777" w:rsidR="001C6EA9" w:rsidRPr="004875DD" w:rsidRDefault="001C6EA9" w:rsidP="001C6EA9">
      <w:pPr>
        <w:widowControl w:val="0"/>
        <w:autoSpaceDE w:val="0"/>
        <w:autoSpaceDN w:val="0"/>
        <w:adjustRightInd w:val="0"/>
        <w:spacing w:after="0" w:line="312" w:lineRule="auto"/>
        <w:jc w:val="center"/>
        <w:rPr>
          <w:rFonts w:ascii="Times New Roman" w:eastAsia="Times New Roman" w:hAnsi="Times New Roman" w:cs="Times New Roman"/>
          <w:b/>
          <w:sz w:val="26"/>
          <w:szCs w:val="28"/>
          <w:lang w:val="nl-NL"/>
        </w:rPr>
      </w:pPr>
    </w:p>
    <w:p w14:paraId="54388D14" w14:textId="77777777" w:rsidR="001C6EA9" w:rsidRPr="004875DD" w:rsidRDefault="001C6EA9" w:rsidP="001C6EA9">
      <w:pPr>
        <w:widowControl w:val="0"/>
        <w:autoSpaceDE w:val="0"/>
        <w:autoSpaceDN w:val="0"/>
        <w:adjustRightInd w:val="0"/>
        <w:spacing w:after="0" w:line="312" w:lineRule="auto"/>
        <w:jc w:val="center"/>
        <w:rPr>
          <w:rFonts w:ascii="Times New Roman" w:eastAsia="Times New Roman" w:hAnsi="Times New Roman" w:cs="Times New Roman"/>
          <w:b/>
          <w:sz w:val="26"/>
          <w:szCs w:val="28"/>
          <w:lang w:val="nl-NL"/>
        </w:rPr>
      </w:pPr>
    </w:p>
    <w:p w14:paraId="188924EA" w14:textId="77777777" w:rsidR="001C6EA9" w:rsidRPr="004875DD" w:rsidRDefault="001C6EA9" w:rsidP="001C6EA9">
      <w:pPr>
        <w:widowControl w:val="0"/>
        <w:autoSpaceDE w:val="0"/>
        <w:autoSpaceDN w:val="0"/>
        <w:adjustRightInd w:val="0"/>
        <w:spacing w:after="0" w:line="312" w:lineRule="auto"/>
        <w:jc w:val="center"/>
        <w:rPr>
          <w:rFonts w:ascii="Times New Roman" w:eastAsia="Times New Roman" w:hAnsi="Times New Roman" w:cs="Times New Roman"/>
          <w:b/>
          <w:sz w:val="26"/>
          <w:szCs w:val="28"/>
          <w:lang w:val="nl-NL"/>
        </w:rPr>
      </w:pPr>
    </w:p>
    <w:p w14:paraId="6059E705" w14:textId="77777777" w:rsidR="001C6EA9" w:rsidRPr="004875DD" w:rsidRDefault="001C6EA9" w:rsidP="001C6EA9">
      <w:pPr>
        <w:widowControl w:val="0"/>
        <w:autoSpaceDE w:val="0"/>
        <w:autoSpaceDN w:val="0"/>
        <w:adjustRightInd w:val="0"/>
        <w:spacing w:after="0" w:line="312" w:lineRule="auto"/>
        <w:jc w:val="center"/>
        <w:rPr>
          <w:rFonts w:ascii="Times New Roman" w:eastAsia="Times New Roman" w:hAnsi="Times New Roman" w:cs="Times New Roman"/>
          <w:b/>
          <w:sz w:val="26"/>
          <w:szCs w:val="28"/>
          <w:lang w:val="nl-NL"/>
        </w:rPr>
      </w:pPr>
    </w:p>
    <w:p w14:paraId="740085A0" w14:textId="77777777" w:rsidR="001C6EA9" w:rsidRPr="004875DD" w:rsidRDefault="001C6EA9" w:rsidP="001C6EA9">
      <w:pPr>
        <w:widowControl w:val="0"/>
        <w:autoSpaceDE w:val="0"/>
        <w:autoSpaceDN w:val="0"/>
        <w:adjustRightInd w:val="0"/>
        <w:spacing w:after="0" w:line="312" w:lineRule="auto"/>
        <w:jc w:val="center"/>
        <w:rPr>
          <w:rFonts w:ascii="Times New Roman" w:eastAsia="Times New Roman" w:hAnsi="Times New Roman" w:cs="Times New Roman"/>
          <w:b/>
          <w:sz w:val="26"/>
          <w:szCs w:val="28"/>
          <w:lang w:val="nl-NL"/>
        </w:rPr>
      </w:pPr>
    </w:p>
    <w:p w14:paraId="53135105" w14:textId="77777777" w:rsidR="001C6EA9" w:rsidRPr="004875DD" w:rsidRDefault="001C6EA9" w:rsidP="001C6EA9">
      <w:pPr>
        <w:widowControl w:val="0"/>
        <w:autoSpaceDE w:val="0"/>
        <w:autoSpaceDN w:val="0"/>
        <w:adjustRightInd w:val="0"/>
        <w:spacing w:after="0" w:line="312" w:lineRule="auto"/>
        <w:jc w:val="center"/>
        <w:rPr>
          <w:rFonts w:ascii="Times New Roman" w:eastAsia="Times New Roman" w:hAnsi="Times New Roman" w:cs="Times New Roman"/>
          <w:b/>
          <w:sz w:val="26"/>
          <w:szCs w:val="28"/>
          <w:lang w:val="nl-NL"/>
        </w:rPr>
      </w:pPr>
    </w:p>
    <w:p w14:paraId="27181D6F" w14:textId="77777777" w:rsidR="001C6EA9" w:rsidRPr="004875DD" w:rsidRDefault="001C6EA9" w:rsidP="001C6EA9">
      <w:pPr>
        <w:widowControl w:val="0"/>
        <w:autoSpaceDE w:val="0"/>
        <w:autoSpaceDN w:val="0"/>
        <w:adjustRightInd w:val="0"/>
        <w:spacing w:after="0" w:line="312" w:lineRule="auto"/>
        <w:jc w:val="center"/>
        <w:rPr>
          <w:rFonts w:ascii="Times New Roman" w:eastAsia="Times New Roman" w:hAnsi="Times New Roman" w:cs="Times New Roman"/>
          <w:b/>
          <w:sz w:val="26"/>
          <w:szCs w:val="28"/>
          <w:lang w:val="nl-NL"/>
        </w:rPr>
      </w:pPr>
    </w:p>
    <w:p w14:paraId="060CB42F" w14:textId="77777777" w:rsidR="00717866" w:rsidRPr="004875DD" w:rsidRDefault="00717866">
      <w:pPr>
        <w:rPr>
          <w:rFonts w:ascii="Times New Roman" w:eastAsia="Times New Roman" w:hAnsi="Times New Roman" w:cs="Times New Roman"/>
          <w:b/>
          <w:sz w:val="26"/>
          <w:szCs w:val="26"/>
          <w:u w:val="single"/>
        </w:rPr>
      </w:pPr>
      <w:r w:rsidRPr="004875DD">
        <w:rPr>
          <w:rFonts w:ascii="Times New Roman" w:eastAsia="Times New Roman" w:hAnsi="Times New Roman" w:cs="Times New Roman"/>
          <w:b/>
          <w:sz w:val="26"/>
          <w:szCs w:val="26"/>
          <w:u w:val="single"/>
        </w:rPr>
        <w:br w:type="page"/>
      </w:r>
    </w:p>
    <w:p w14:paraId="632E0563" w14:textId="3752FEFB" w:rsidR="001C6EA9" w:rsidRPr="004875DD" w:rsidRDefault="001C6EA9" w:rsidP="001C6EA9">
      <w:pPr>
        <w:spacing w:after="0" w:line="312" w:lineRule="auto"/>
        <w:rPr>
          <w:rFonts w:ascii="Times New Roman" w:eastAsia="Times New Roman" w:hAnsi="Times New Roman" w:cs="Times New Roman"/>
          <w:b/>
          <w:sz w:val="26"/>
          <w:szCs w:val="26"/>
          <w:u w:val="single"/>
        </w:rPr>
      </w:pPr>
      <w:r w:rsidRPr="004875DD">
        <w:rPr>
          <w:rFonts w:ascii="Times New Roman" w:eastAsia="Times New Roman" w:hAnsi="Times New Roman" w:cs="Times New Roman"/>
          <w:b/>
          <w:sz w:val="26"/>
          <w:szCs w:val="26"/>
          <w:u w:val="single"/>
        </w:rPr>
        <w:lastRenderedPageBreak/>
        <w:t>Phụ lục 11B</w:t>
      </w:r>
    </w:p>
    <w:p w14:paraId="77918D8A" w14:textId="77777777" w:rsidR="001C6EA9" w:rsidRPr="004875DD"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4875DD">
        <w:rPr>
          <w:rFonts w:ascii="Times New Roman" w:hAnsi="Times New Roman" w:cs="Times New Roman"/>
          <w:b/>
          <w:sz w:val="26"/>
          <w:szCs w:val="24"/>
          <w:lang w:val="nl-NL"/>
        </w:rPr>
        <w:t xml:space="preserve">Số liệu khảo sát </w:t>
      </w:r>
      <w:r w:rsidRPr="004875DD">
        <w:rPr>
          <w:rFonts w:ascii="Times New Roman" w:eastAsia="Times New Roman" w:hAnsi="Times New Roman" w:cs="Times New Roman"/>
          <w:b/>
          <w:sz w:val="26"/>
          <w:szCs w:val="24"/>
          <w:lang w:val="nl-NL"/>
        </w:rPr>
        <w:t>năng lực</w:t>
      </w:r>
      <w:r w:rsidRPr="004875DD">
        <w:rPr>
          <w:rFonts w:ascii="Times New Roman" w:eastAsia="Times New Roman" w:hAnsi="Times New Roman" w:cs="Times New Roman"/>
          <w:b/>
          <w:sz w:val="26"/>
          <w:szCs w:val="28"/>
          <w:lang w:val="nl-NL"/>
        </w:rPr>
        <w:t xml:space="preserve"> sư phạm của GV</w:t>
      </w:r>
      <w:r w:rsidRPr="004875DD">
        <w:rPr>
          <w:rFonts w:ascii="Times New Roman" w:eastAsia="Times New Roman" w:hAnsi="Times New Roman" w:cs="Times New Roman"/>
          <w:b/>
          <w:sz w:val="26"/>
          <w:szCs w:val="28"/>
          <w:lang w:val="en-US"/>
        </w:rPr>
        <w:t xml:space="preserve"> </w:t>
      </w:r>
      <w:r w:rsidRPr="004875DD">
        <w:rPr>
          <w:rFonts w:ascii="Times New Roman" w:eastAsia="Times New Roman" w:hAnsi="Times New Roman" w:cs="Times New Roman"/>
          <w:b/>
          <w:sz w:val="26"/>
          <w:szCs w:val="28"/>
          <w:lang w:val="en-US"/>
        </w:rPr>
        <w:br/>
      </w:r>
      <w:r w:rsidRPr="004875DD">
        <w:rPr>
          <w:rFonts w:ascii="Times New Roman" w:hAnsi="Times New Roman" w:cs="Times New Roman"/>
          <w:b/>
          <w:sz w:val="26"/>
          <w:szCs w:val="24"/>
          <w:lang w:val="nl-NL"/>
        </w:rPr>
        <w:t>nhóm ngành Thủy sản ở các trường cao đẳng</w:t>
      </w:r>
      <w:r w:rsidRPr="004875DD">
        <w:rPr>
          <w:rFonts w:ascii="Times New Roman Bold" w:hAnsi="Times New Roman Bold" w:cs="Times New Roman"/>
          <w:b/>
          <w:sz w:val="26"/>
          <w:szCs w:val="24"/>
          <w:lang w:val="nl-NL"/>
        </w:rPr>
        <w:t xml:space="preserve"> theo </w:t>
      </w:r>
      <w:r w:rsidRPr="004875DD">
        <w:rPr>
          <w:rFonts w:ascii="Times New Roman" w:hAnsi="Times New Roman" w:cs="Times New Roman"/>
          <w:b/>
          <w:sz w:val="26"/>
          <w:szCs w:val="24"/>
          <w:lang w:val="nl-NL"/>
        </w:rPr>
        <w:t>tự đánh giá của các GV</w:t>
      </w:r>
      <w:bookmarkEnd w:id="703"/>
    </w:p>
    <w:tbl>
      <w:tblPr>
        <w:tblStyle w:val="TableGrid"/>
        <w:tblW w:w="9063" w:type="dxa"/>
        <w:jc w:val="center"/>
        <w:tblCellMar>
          <w:left w:w="34" w:type="dxa"/>
          <w:right w:w="34" w:type="dxa"/>
        </w:tblCellMar>
        <w:tblLook w:val="04A0" w:firstRow="1" w:lastRow="0" w:firstColumn="1" w:lastColumn="0" w:noHBand="0" w:noVBand="1"/>
      </w:tblPr>
      <w:tblGrid>
        <w:gridCol w:w="563"/>
        <w:gridCol w:w="2632"/>
        <w:gridCol w:w="676"/>
        <w:gridCol w:w="801"/>
        <w:gridCol w:w="741"/>
        <w:gridCol w:w="852"/>
        <w:gridCol w:w="801"/>
        <w:gridCol w:w="703"/>
        <w:gridCol w:w="679"/>
        <w:gridCol w:w="615"/>
      </w:tblGrid>
      <w:tr w:rsidR="00CA61B9" w:rsidRPr="004875DD" w14:paraId="5B82AA8F" w14:textId="77777777" w:rsidTr="00D961FF">
        <w:trPr>
          <w:tblHeader/>
          <w:jc w:val="center"/>
        </w:trPr>
        <w:tc>
          <w:tcPr>
            <w:tcW w:w="563" w:type="dxa"/>
            <w:vMerge w:val="restart"/>
            <w:vAlign w:val="center"/>
          </w:tcPr>
          <w:p w14:paraId="25EFDA86" w14:textId="77777777" w:rsidR="001C6EA9" w:rsidRPr="004875DD" w:rsidRDefault="001C6EA9" w:rsidP="001C6EA9">
            <w:pPr>
              <w:spacing w:line="288" w:lineRule="auto"/>
              <w:jc w:val="center"/>
              <w:rPr>
                <w:b/>
                <w:bCs/>
                <w:sz w:val="26"/>
                <w:szCs w:val="24"/>
              </w:rPr>
            </w:pPr>
            <w:r w:rsidRPr="004875DD">
              <w:rPr>
                <w:b/>
                <w:bCs/>
                <w:sz w:val="26"/>
                <w:szCs w:val="24"/>
              </w:rPr>
              <w:t>TT</w:t>
            </w:r>
          </w:p>
        </w:tc>
        <w:tc>
          <w:tcPr>
            <w:tcW w:w="2632" w:type="dxa"/>
            <w:vMerge w:val="restart"/>
            <w:vAlign w:val="center"/>
          </w:tcPr>
          <w:p w14:paraId="7D9F1606" w14:textId="77777777" w:rsidR="001C6EA9" w:rsidRPr="004875DD" w:rsidRDefault="001C6EA9" w:rsidP="001C6EA9">
            <w:pPr>
              <w:spacing w:line="288" w:lineRule="auto"/>
              <w:jc w:val="center"/>
              <w:rPr>
                <w:b/>
                <w:bCs/>
                <w:sz w:val="26"/>
                <w:szCs w:val="24"/>
              </w:rPr>
            </w:pPr>
            <w:r w:rsidRPr="004875DD">
              <w:rPr>
                <w:rFonts w:eastAsia="Calibri"/>
                <w:b/>
                <w:bCs/>
                <w:iCs/>
                <w:sz w:val="26"/>
                <w:szCs w:val="24"/>
              </w:rPr>
              <w:t>Nội dung đánh giá</w:t>
            </w:r>
          </w:p>
        </w:tc>
        <w:tc>
          <w:tcPr>
            <w:tcW w:w="676" w:type="dxa"/>
            <w:vMerge w:val="restart"/>
            <w:vAlign w:val="center"/>
          </w:tcPr>
          <w:p w14:paraId="5B1CF218" w14:textId="77777777" w:rsidR="001C6EA9" w:rsidRPr="004875DD" w:rsidRDefault="001C6EA9" w:rsidP="001C6EA9">
            <w:pPr>
              <w:spacing w:line="288" w:lineRule="auto"/>
              <w:jc w:val="center"/>
              <w:rPr>
                <w:rFonts w:eastAsia="Calibri"/>
                <w:b/>
                <w:sz w:val="26"/>
                <w:szCs w:val="28"/>
                <w:lang w:val="en-US"/>
              </w:rPr>
            </w:pPr>
            <w:r w:rsidRPr="004875DD">
              <w:rPr>
                <w:rFonts w:eastAsia="Calibri"/>
                <w:b/>
                <w:sz w:val="26"/>
                <w:szCs w:val="28"/>
                <w:lang w:val="en-US"/>
              </w:rPr>
              <w:t>SL/</w:t>
            </w:r>
          </w:p>
          <w:p w14:paraId="00805DC3" w14:textId="77777777" w:rsidR="001C6EA9" w:rsidRPr="004875DD" w:rsidRDefault="001C6EA9" w:rsidP="001C6EA9">
            <w:pPr>
              <w:spacing w:line="288" w:lineRule="auto"/>
              <w:jc w:val="center"/>
              <w:rPr>
                <w:rFonts w:eastAsia="SimSun"/>
                <w:b/>
                <w:bCs/>
                <w:sz w:val="26"/>
                <w:szCs w:val="26"/>
              </w:rPr>
            </w:pPr>
            <w:r w:rsidRPr="004875DD">
              <w:rPr>
                <w:rFonts w:eastAsia="Calibri"/>
                <w:b/>
                <w:sz w:val="26"/>
                <w:szCs w:val="28"/>
                <w:lang w:val="en-US"/>
              </w:rPr>
              <w:t>%</w:t>
            </w:r>
          </w:p>
        </w:tc>
        <w:tc>
          <w:tcPr>
            <w:tcW w:w="3898" w:type="dxa"/>
            <w:gridSpan w:val="5"/>
            <w:vAlign w:val="center"/>
          </w:tcPr>
          <w:p w14:paraId="5799A98D" w14:textId="77777777" w:rsidR="001C6EA9" w:rsidRPr="004875DD" w:rsidRDefault="001C6EA9" w:rsidP="001C6EA9">
            <w:pPr>
              <w:spacing w:line="288" w:lineRule="auto"/>
              <w:jc w:val="center"/>
              <w:rPr>
                <w:rFonts w:eastAsia="SimSun"/>
                <w:b/>
                <w:bCs/>
                <w:sz w:val="26"/>
                <w:szCs w:val="24"/>
              </w:rPr>
            </w:pPr>
            <w:r w:rsidRPr="004875DD">
              <w:rPr>
                <w:rFonts w:eastAsia="SimSun"/>
                <w:b/>
                <w:bCs/>
                <w:sz w:val="26"/>
                <w:szCs w:val="24"/>
                <w:lang w:val="vi-VN"/>
              </w:rPr>
              <w:t>Kết quả đánh giá</w:t>
            </w:r>
          </w:p>
        </w:tc>
        <w:tc>
          <w:tcPr>
            <w:tcW w:w="679" w:type="dxa"/>
            <w:vMerge w:val="restart"/>
            <w:vAlign w:val="center"/>
          </w:tcPr>
          <w:p w14:paraId="3D0A6A67" w14:textId="77777777" w:rsidR="001C6EA9" w:rsidRPr="004875DD" w:rsidRDefault="001C6EA9" w:rsidP="001C6EA9">
            <w:pPr>
              <w:spacing w:line="288" w:lineRule="auto"/>
              <w:jc w:val="center"/>
              <w:rPr>
                <w:b/>
                <w:bCs/>
                <w:sz w:val="26"/>
                <w:szCs w:val="24"/>
              </w:rPr>
            </w:pPr>
            <w:r w:rsidRPr="004875DD">
              <w:rPr>
                <w:rFonts w:eastAsia="Calibri"/>
                <w:b/>
                <w:bCs/>
                <w:noProof/>
                <w:sz w:val="26"/>
                <w:szCs w:val="24"/>
                <w:lang w:val="en-US"/>
              </w:rPr>
              <w:drawing>
                <wp:inline distT="0" distB="0" distL="0" distR="0" wp14:anchorId="424363F8" wp14:editId="2E5F031A">
                  <wp:extent cx="162560" cy="162560"/>
                  <wp:effectExtent l="0" t="0" r="889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615" w:type="dxa"/>
            <w:vMerge w:val="restart"/>
            <w:vAlign w:val="center"/>
          </w:tcPr>
          <w:p w14:paraId="53A0D11A" w14:textId="77777777" w:rsidR="001C6EA9" w:rsidRPr="004875DD" w:rsidRDefault="001C6EA9" w:rsidP="001C6EA9">
            <w:pPr>
              <w:spacing w:line="288" w:lineRule="auto"/>
              <w:jc w:val="center"/>
              <w:rPr>
                <w:rFonts w:eastAsia="SimSun"/>
                <w:b/>
                <w:bCs/>
                <w:sz w:val="26"/>
                <w:szCs w:val="24"/>
                <w:lang w:val="vi-VN"/>
              </w:rPr>
            </w:pPr>
            <w:r w:rsidRPr="004875DD">
              <w:rPr>
                <w:rFonts w:eastAsia="SimSun"/>
                <w:b/>
                <w:bCs/>
                <w:sz w:val="26"/>
                <w:szCs w:val="24"/>
                <w:lang w:val="vi-VN"/>
              </w:rPr>
              <w:t>Xếp thứ</w:t>
            </w:r>
          </w:p>
        </w:tc>
      </w:tr>
      <w:tr w:rsidR="00CA61B9" w:rsidRPr="004875DD" w14:paraId="4A3C869B" w14:textId="77777777" w:rsidTr="00D961FF">
        <w:trPr>
          <w:tblHeader/>
          <w:jc w:val="center"/>
        </w:trPr>
        <w:tc>
          <w:tcPr>
            <w:tcW w:w="563" w:type="dxa"/>
            <w:vMerge/>
          </w:tcPr>
          <w:p w14:paraId="3ED6212B" w14:textId="77777777" w:rsidR="001C6EA9" w:rsidRPr="004875DD" w:rsidRDefault="001C6EA9" w:rsidP="001C6EA9">
            <w:pPr>
              <w:spacing w:line="288" w:lineRule="auto"/>
              <w:jc w:val="center"/>
              <w:rPr>
                <w:rFonts w:eastAsia="SimSun"/>
                <w:b/>
                <w:bCs/>
                <w:sz w:val="26"/>
                <w:szCs w:val="26"/>
              </w:rPr>
            </w:pPr>
          </w:p>
        </w:tc>
        <w:tc>
          <w:tcPr>
            <w:tcW w:w="2632" w:type="dxa"/>
            <w:vMerge/>
          </w:tcPr>
          <w:p w14:paraId="37C333B5" w14:textId="77777777" w:rsidR="001C6EA9" w:rsidRPr="004875DD" w:rsidRDefault="001C6EA9" w:rsidP="001C6EA9">
            <w:pPr>
              <w:spacing w:line="288" w:lineRule="auto"/>
              <w:jc w:val="center"/>
              <w:rPr>
                <w:rFonts w:eastAsia="SimSun"/>
                <w:b/>
                <w:bCs/>
                <w:sz w:val="26"/>
                <w:szCs w:val="26"/>
              </w:rPr>
            </w:pPr>
          </w:p>
        </w:tc>
        <w:tc>
          <w:tcPr>
            <w:tcW w:w="676" w:type="dxa"/>
            <w:vMerge/>
          </w:tcPr>
          <w:p w14:paraId="56A36C5C" w14:textId="77777777" w:rsidR="001C6EA9" w:rsidRPr="004875DD" w:rsidRDefault="001C6EA9" w:rsidP="001C6EA9">
            <w:pPr>
              <w:spacing w:line="288" w:lineRule="auto"/>
              <w:jc w:val="center"/>
              <w:rPr>
                <w:rFonts w:eastAsia="SimSun"/>
                <w:b/>
                <w:bCs/>
                <w:sz w:val="26"/>
                <w:szCs w:val="26"/>
              </w:rPr>
            </w:pPr>
          </w:p>
        </w:tc>
        <w:tc>
          <w:tcPr>
            <w:tcW w:w="801" w:type="dxa"/>
            <w:vAlign w:val="center"/>
          </w:tcPr>
          <w:p w14:paraId="5680FBCF" w14:textId="77777777" w:rsidR="001C6EA9" w:rsidRPr="004875DD" w:rsidRDefault="001C6EA9" w:rsidP="001C6EA9">
            <w:pPr>
              <w:spacing w:line="288" w:lineRule="auto"/>
              <w:jc w:val="center"/>
              <w:rPr>
                <w:bCs/>
                <w:i/>
                <w:sz w:val="26"/>
                <w:szCs w:val="24"/>
              </w:rPr>
            </w:pPr>
            <w:r w:rsidRPr="004875DD">
              <w:rPr>
                <w:rFonts w:eastAsia="Calibri"/>
                <w:bCs/>
                <w:i/>
                <w:iCs/>
                <w:sz w:val="26"/>
                <w:szCs w:val="24"/>
              </w:rPr>
              <w:t>Tốt</w:t>
            </w:r>
          </w:p>
        </w:tc>
        <w:tc>
          <w:tcPr>
            <w:tcW w:w="741" w:type="dxa"/>
            <w:vAlign w:val="center"/>
          </w:tcPr>
          <w:p w14:paraId="2D490DBD" w14:textId="77777777" w:rsidR="001C6EA9" w:rsidRPr="004875DD" w:rsidRDefault="001C6EA9" w:rsidP="001C6EA9">
            <w:pPr>
              <w:spacing w:line="288" w:lineRule="auto"/>
              <w:jc w:val="center"/>
              <w:rPr>
                <w:bCs/>
                <w:i/>
                <w:sz w:val="26"/>
                <w:szCs w:val="24"/>
              </w:rPr>
            </w:pPr>
            <w:r w:rsidRPr="004875DD">
              <w:rPr>
                <w:rFonts w:eastAsia="Calibri"/>
                <w:bCs/>
                <w:i/>
                <w:iCs/>
                <w:sz w:val="26"/>
                <w:szCs w:val="24"/>
              </w:rPr>
              <w:t>Khá</w:t>
            </w:r>
          </w:p>
        </w:tc>
        <w:tc>
          <w:tcPr>
            <w:tcW w:w="852" w:type="dxa"/>
            <w:vAlign w:val="center"/>
          </w:tcPr>
          <w:p w14:paraId="66A0E7D2" w14:textId="77777777" w:rsidR="001C6EA9" w:rsidRPr="004875DD" w:rsidRDefault="001C6EA9" w:rsidP="001C6EA9">
            <w:pPr>
              <w:spacing w:line="288" w:lineRule="auto"/>
              <w:jc w:val="center"/>
              <w:rPr>
                <w:bCs/>
                <w:i/>
                <w:sz w:val="26"/>
                <w:szCs w:val="24"/>
              </w:rPr>
            </w:pPr>
            <w:r w:rsidRPr="004875DD">
              <w:rPr>
                <w:rFonts w:eastAsia="Calibri"/>
                <w:bCs/>
                <w:i/>
                <w:iCs/>
                <w:sz w:val="26"/>
                <w:szCs w:val="24"/>
              </w:rPr>
              <w:t>Trung bình</w:t>
            </w:r>
          </w:p>
        </w:tc>
        <w:tc>
          <w:tcPr>
            <w:tcW w:w="801" w:type="dxa"/>
            <w:vAlign w:val="center"/>
          </w:tcPr>
          <w:p w14:paraId="45EA4D2A" w14:textId="77777777" w:rsidR="001C6EA9" w:rsidRPr="004875DD" w:rsidRDefault="001C6EA9" w:rsidP="001C6EA9">
            <w:pPr>
              <w:spacing w:line="288" w:lineRule="auto"/>
              <w:jc w:val="center"/>
              <w:rPr>
                <w:bCs/>
                <w:i/>
                <w:sz w:val="26"/>
                <w:szCs w:val="24"/>
              </w:rPr>
            </w:pPr>
            <w:r w:rsidRPr="004875DD">
              <w:rPr>
                <w:rFonts w:eastAsia="Calibri"/>
                <w:bCs/>
                <w:i/>
                <w:iCs/>
                <w:sz w:val="26"/>
                <w:szCs w:val="24"/>
              </w:rPr>
              <w:t>Yếu</w:t>
            </w:r>
          </w:p>
        </w:tc>
        <w:tc>
          <w:tcPr>
            <w:tcW w:w="703" w:type="dxa"/>
            <w:vAlign w:val="center"/>
          </w:tcPr>
          <w:p w14:paraId="489F10FC" w14:textId="77777777" w:rsidR="001C6EA9" w:rsidRPr="004875DD" w:rsidRDefault="001C6EA9" w:rsidP="001C6EA9">
            <w:pPr>
              <w:spacing w:line="288" w:lineRule="auto"/>
              <w:jc w:val="center"/>
              <w:rPr>
                <w:bCs/>
                <w:i/>
                <w:sz w:val="26"/>
                <w:szCs w:val="24"/>
              </w:rPr>
            </w:pPr>
            <w:r w:rsidRPr="004875DD">
              <w:rPr>
                <w:bCs/>
                <w:i/>
                <w:sz w:val="26"/>
                <w:szCs w:val="24"/>
              </w:rPr>
              <w:t>Kém</w:t>
            </w:r>
          </w:p>
        </w:tc>
        <w:tc>
          <w:tcPr>
            <w:tcW w:w="679" w:type="dxa"/>
            <w:vMerge/>
          </w:tcPr>
          <w:p w14:paraId="195B6D63" w14:textId="77777777" w:rsidR="001C6EA9" w:rsidRPr="004875DD" w:rsidRDefault="001C6EA9" w:rsidP="001C6EA9">
            <w:pPr>
              <w:spacing w:line="288" w:lineRule="auto"/>
              <w:jc w:val="center"/>
              <w:rPr>
                <w:rFonts w:eastAsia="SimSun"/>
                <w:b/>
                <w:bCs/>
                <w:sz w:val="26"/>
                <w:szCs w:val="26"/>
              </w:rPr>
            </w:pPr>
          </w:p>
        </w:tc>
        <w:tc>
          <w:tcPr>
            <w:tcW w:w="615" w:type="dxa"/>
            <w:vMerge/>
          </w:tcPr>
          <w:p w14:paraId="638040A3" w14:textId="77777777" w:rsidR="001C6EA9" w:rsidRPr="004875DD" w:rsidRDefault="001C6EA9" w:rsidP="001C6EA9">
            <w:pPr>
              <w:spacing w:line="288" w:lineRule="auto"/>
              <w:jc w:val="center"/>
              <w:rPr>
                <w:rFonts w:eastAsia="SimSun"/>
                <w:b/>
                <w:bCs/>
                <w:sz w:val="26"/>
                <w:szCs w:val="26"/>
              </w:rPr>
            </w:pPr>
          </w:p>
        </w:tc>
      </w:tr>
      <w:tr w:rsidR="00CA61B9" w:rsidRPr="004875DD" w14:paraId="396EDAA0" w14:textId="77777777" w:rsidTr="00D961FF">
        <w:trPr>
          <w:jc w:val="center"/>
        </w:trPr>
        <w:tc>
          <w:tcPr>
            <w:tcW w:w="563" w:type="dxa"/>
            <w:vMerge w:val="restart"/>
            <w:vAlign w:val="center"/>
          </w:tcPr>
          <w:p w14:paraId="0F04B689" w14:textId="77777777" w:rsidR="001C6EA9" w:rsidRPr="004875DD" w:rsidRDefault="001C6EA9" w:rsidP="001C6EA9">
            <w:pPr>
              <w:widowControl w:val="0"/>
              <w:spacing w:line="288" w:lineRule="auto"/>
              <w:jc w:val="center"/>
              <w:rPr>
                <w:bCs/>
                <w:sz w:val="26"/>
                <w:szCs w:val="24"/>
              </w:rPr>
            </w:pPr>
            <w:r w:rsidRPr="004875DD">
              <w:rPr>
                <w:bCs/>
                <w:sz w:val="26"/>
                <w:szCs w:val="24"/>
              </w:rPr>
              <w:t>1</w:t>
            </w:r>
          </w:p>
        </w:tc>
        <w:tc>
          <w:tcPr>
            <w:tcW w:w="2632" w:type="dxa"/>
            <w:vMerge w:val="restart"/>
            <w:vAlign w:val="center"/>
          </w:tcPr>
          <w:p w14:paraId="42DB7186" w14:textId="77777777" w:rsidR="001C6EA9" w:rsidRPr="004875DD" w:rsidRDefault="001C6EA9" w:rsidP="001C6EA9">
            <w:pPr>
              <w:widowControl w:val="0"/>
              <w:autoSpaceDE w:val="0"/>
              <w:autoSpaceDN w:val="0"/>
              <w:adjustRightInd w:val="0"/>
              <w:spacing w:line="288" w:lineRule="auto"/>
              <w:jc w:val="both"/>
              <w:rPr>
                <w:sz w:val="26"/>
                <w:szCs w:val="24"/>
                <w:lang w:val="vi-VN"/>
              </w:rPr>
            </w:pPr>
            <w:r w:rsidRPr="004875DD">
              <w:rPr>
                <w:rFonts w:eastAsia="SimSun"/>
                <w:sz w:val="26"/>
                <w:szCs w:val="24"/>
                <w:shd w:val="clear" w:color="auto" w:fill="FFFFFF"/>
                <w:lang w:val="nl-NL"/>
              </w:rPr>
              <w:t>Năng lực xây dựng kế hoạch dạy học, hoạt động giáo dục</w:t>
            </w:r>
          </w:p>
        </w:tc>
        <w:tc>
          <w:tcPr>
            <w:tcW w:w="676" w:type="dxa"/>
            <w:vAlign w:val="center"/>
          </w:tcPr>
          <w:p w14:paraId="779EEDA7" w14:textId="77777777" w:rsidR="001C6EA9" w:rsidRPr="004875DD" w:rsidRDefault="001C6EA9" w:rsidP="001C6EA9">
            <w:pPr>
              <w:spacing w:line="288" w:lineRule="auto"/>
              <w:jc w:val="center"/>
              <w:rPr>
                <w:rFonts w:eastAsia="Calibri"/>
                <w:sz w:val="26"/>
                <w:szCs w:val="28"/>
                <w:lang w:val="en-US"/>
              </w:rPr>
            </w:pPr>
            <w:r w:rsidRPr="004875DD">
              <w:rPr>
                <w:rFonts w:eastAsia="Calibri"/>
                <w:sz w:val="26"/>
                <w:szCs w:val="28"/>
                <w:lang w:val="en-US"/>
              </w:rPr>
              <w:t>SL</w:t>
            </w:r>
          </w:p>
        </w:tc>
        <w:tc>
          <w:tcPr>
            <w:tcW w:w="801" w:type="dxa"/>
            <w:vAlign w:val="center"/>
          </w:tcPr>
          <w:p w14:paraId="271026EA" w14:textId="77777777" w:rsidR="001C6EA9" w:rsidRPr="004875DD" w:rsidRDefault="001C6EA9" w:rsidP="001C6EA9">
            <w:pPr>
              <w:spacing w:line="288" w:lineRule="auto"/>
              <w:jc w:val="center"/>
              <w:rPr>
                <w:sz w:val="26"/>
                <w:szCs w:val="24"/>
              </w:rPr>
            </w:pPr>
            <w:r w:rsidRPr="004875DD">
              <w:rPr>
                <w:sz w:val="26"/>
                <w:szCs w:val="24"/>
              </w:rPr>
              <w:t>18</w:t>
            </w:r>
          </w:p>
        </w:tc>
        <w:tc>
          <w:tcPr>
            <w:tcW w:w="741" w:type="dxa"/>
            <w:vAlign w:val="center"/>
          </w:tcPr>
          <w:p w14:paraId="31B1B39A" w14:textId="77777777" w:rsidR="001C6EA9" w:rsidRPr="004875DD" w:rsidRDefault="001C6EA9" w:rsidP="001C6EA9">
            <w:pPr>
              <w:spacing w:line="288" w:lineRule="auto"/>
              <w:jc w:val="center"/>
              <w:rPr>
                <w:sz w:val="26"/>
                <w:szCs w:val="24"/>
              </w:rPr>
            </w:pPr>
            <w:r w:rsidRPr="004875DD">
              <w:rPr>
                <w:sz w:val="26"/>
                <w:szCs w:val="24"/>
              </w:rPr>
              <w:t>65</w:t>
            </w:r>
          </w:p>
        </w:tc>
        <w:tc>
          <w:tcPr>
            <w:tcW w:w="852" w:type="dxa"/>
            <w:vAlign w:val="center"/>
          </w:tcPr>
          <w:p w14:paraId="0943F78F" w14:textId="77777777" w:rsidR="001C6EA9" w:rsidRPr="004875DD" w:rsidRDefault="001C6EA9" w:rsidP="001C6EA9">
            <w:pPr>
              <w:spacing w:line="288" w:lineRule="auto"/>
              <w:jc w:val="center"/>
              <w:rPr>
                <w:sz w:val="26"/>
                <w:szCs w:val="24"/>
              </w:rPr>
            </w:pPr>
            <w:r w:rsidRPr="004875DD">
              <w:rPr>
                <w:sz w:val="26"/>
                <w:szCs w:val="24"/>
              </w:rPr>
              <w:t>41</w:t>
            </w:r>
          </w:p>
        </w:tc>
        <w:tc>
          <w:tcPr>
            <w:tcW w:w="801" w:type="dxa"/>
            <w:vAlign w:val="center"/>
          </w:tcPr>
          <w:p w14:paraId="0F7CEFE9" w14:textId="77777777" w:rsidR="001C6EA9" w:rsidRPr="004875DD" w:rsidRDefault="001C6EA9" w:rsidP="001C6EA9">
            <w:pPr>
              <w:spacing w:line="288" w:lineRule="auto"/>
              <w:jc w:val="center"/>
              <w:rPr>
                <w:sz w:val="26"/>
                <w:szCs w:val="24"/>
              </w:rPr>
            </w:pPr>
            <w:r w:rsidRPr="004875DD">
              <w:rPr>
                <w:sz w:val="26"/>
                <w:szCs w:val="24"/>
              </w:rPr>
              <w:t>0</w:t>
            </w:r>
          </w:p>
        </w:tc>
        <w:tc>
          <w:tcPr>
            <w:tcW w:w="703" w:type="dxa"/>
            <w:vAlign w:val="center"/>
          </w:tcPr>
          <w:p w14:paraId="470C71A5" w14:textId="77777777" w:rsidR="001C6EA9" w:rsidRPr="004875DD" w:rsidRDefault="001C6EA9" w:rsidP="001C6EA9">
            <w:pPr>
              <w:spacing w:line="288" w:lineRule="auto"/>
              <w:jc w:val="center"/>
              <w:rPr>
                <w:sz w:val="26"/>
                <w:szCs w:val="24"/>
              </w:rPr>
            </w:pPr>
            <w:r w:rsidRPr="004875DD">
              <w:rPr>
                <w:sz w:val="26"/>
                <w:szCs w:val="24"/>
              </w:rPr>
              <w:t>0</w:t>
            </w:r>
          </w:p>
        </w:tc>
        <w:tc>
          <w:tcPr>
            <w:tcW w:w="679" w:type="dxa"/>
            <w:vMerge w:val="restart"/>
            <w:vAlign w:val="center"/>
          </w:tcPr>
          <w:p w14:paraId="4370A307" w14:textId="77777777" w:rsidR="001C6EA9" w:rsidRPr="004875DD" w:rsidRDefault="001C6EA9" w:rsidP="001C6EA9">
            <w:pPr>
              <w:spacing w:line="288" w:lineRule="auto"/>
              <w:jc w:val="center"/>
              <w:rPr>
                <w:sz w:val="26"/>
                <w:szCs w:val="24"/>
              </w:rPr>
            </w:pPr>
            <w:r w:rsidRPr="004875DD">
              <w:rPr>
                <w:sz w:val="26"/>
                <w:szCs w:val="24"/>
              </w:rPr>
              <w:t>3.81</w:t>
            </w:r>
          </w:p>
        </w:tc>
        <w:tc>
          <w:tcPr>
            <w:tcW w:w="615" w:type="dxa"/>
            <w:vMerge w:val="restart"/>
            <w:vAlign w:val="center"/>
          </w:tcPr>
          <w:p w14:paraId="532B2673" w14:textId="77777777" w:rsidR="001C6EA9" w:rsidRPr="004875DD" w:rsidRDefault="001C6EA9" w:rsidP="001C6EA9">
            <w:pPr>
              <w:spacing w:line="288" w:lineRule="auto"/>
              <w:jc w:val="center"/>
              <w:rPr>
                <w:sz w:val="26"/>
                <w:szCs w:val="24"/>
              </w:rPr>
            </w:pPr>
            <w:r w:rsidRPr="004875DD">
              <w:rPr>
                <w:sz w:val="26"/>
                <w:szCs w:val="24"/>
              </w:rPr>
              <w:t>1</w:t>
            </w:r>
          </w:p>
        </w:tc>
      </w:tr>
      <w:tr w:rsidR="00CA61B9" w:rsidRPr="004875DD" w14:paraId="61895AE9" w14:textId="77777777" w:rsidTr="00D961FF">
        <w:trPr>
          <w:jc w:val="center"/>
        </w:trPr>
        <w:tc>
          <w:tcPr>
            <w:tcW w:w="563" w:type="dxa"/>
            <w:vMerge/>
            <w:vAlign w:val="center"/>
          </w:tcPr>
          <w:p w14:paraId="6CC60596" w14:textId="77777777" w:rsidR="001C6EA9" w:rsidRPr="004875DD" w:rsidRDefault="001C6EA9" w:rsidP="001C6EA9">
            <w:pPr>
              <w:spacing w:line="288" w:lineRule="auto"/>
              <w:jc w:val="center"/>
              <w:rPr>
                <w:rFonts w:eastAsia="SimSun"/>
                <w:b/>
                <w:bCs/>
                <w:sz w:val="26"/>
                <w:szCs w:val="26"/>
              </w:rPr>
            </w:pPr>
          </w:p>
        </w:tc>
        <w:tc>
          <w:tcPr>
            <w:tcW w:w="2632" w:type="dxa"/>
            <w:vMerge/>
            <w:vAlign w:val="center"/>
          </w:tcPr>
          <w:p w14:paraId="03D1470E" w14:textId="77777777" w:rsidR="001C6EA9" w:rsidRPr="004875DD" w:rsidRDefault="001C6EA9" w:rsidP="001C6EA9">
            <w:pPr>
              <w:spacing w:line="288" w:lineRule="auto"/>
              <w:jc w:val="both"/>
              <w:rPr>
                <w:rFonts w:eastAsia="SimSun"/>
                <w:b/>
                <w:bCs/>
                <w:sz w:val="26"/>
                <w:szCs w:val="26"/>
              </w:rPr>
            </w:pPr>
          </w:p>
        </w:tc>
        <w:tc>
          <w:tcPr>
            <w:tcW w:w="676" w:type="dxa"/>
            <w:vAlign w:val="center"/>
          </w:tcPr>
          <w:p w14:paraId="0E9F856F" w14:textId="77777777" w:rsidR="001C6EA9" w:rsidRPr="004875DD" w:rsidRDefault="001C6EA9" w:rsidP="001C6EA9">
            <w:pPr>
              <w:spacing w:line="288" w:lineRule="auto"/>
              <w:jc w:val="center"/>
              <w:rPr>
                <w:rFonts w:eastAsia="SimSun"/>
                <w:b/>
                <w:sz w:val="26"/>
                <w:szCs w:val="26"/>
              </w:rPr>
            </w:pPr>
            <w:r w:rsidRPr="004875DD">
              <w:rPr>
                <w:rFonts w:eastAsia="Calibri"/>
                <w:sz w:val="26"/>
                <w:szCs w:val="28"/>
                <w:lang w:val="en-US"/>
              </w:rPr>
              <w:t>%</w:t>
            </w:r>
          </w:p>
        </w:tc>
        <w:tc>
          <w:tcPr>
            <w:tcW w:w="801" w:type="dxa"/>
            <w:vAlign w:val="center"/>
          </w:tcPr>
          <w:p w14:paraId="18CEA049" w14:textId="77777777" w:rsidR="001C6EA9" w:rsidRPr="004875DD" w:rsidRDefault="001C6EA9" w:rsidP="001C6EA9">
            <w:pPr>
              <w:spacing w:line="288" w:lineRule="auto"/>
              <w:jc w:val="center"/>
              <w:rPr>
                <w:sz w:val="26"/>
                <w:szCs w:val="24"/>
              </w:rPr>
            </w:pPr>
            <w:r w:rsidRPr="004875DD">
              <w:rPr>
                <w:sz w:val="26"/>
                <w:szCs w:val="24"/>
              </w:rPr>
              <w:t>14.52</w:t>
            </w:r>
          </w:p>
        </w:tc>
        <w:tc>
          <w:tcPr>
            <w:tcW w:w="741" w:type="dxa"/>
            <w:vAlign w:val="center"/>
          </w:tcPr>
          <w:p w14:paraId="49E7C365" w14:textId="77777777" w:rsidR="001C6EA9" w:rsidRPr="004875DD" w:rsidRDefault="001C6EA9" w:rsidP="001C6EA9">
            <w:pPr>
              <w:spacing w:line="288" w:lineRule="auto"/>
              <w:jc w:val="center"/>
              <w:rPr>
                <w:sz w:val="26"/>
                <w:szCs w:val="24"/>
              </w:rPr>
            </w:pPr>
            <w:r w:rsidRPr="004875DD">
              <w:rPr>
                <w:sz w:val="26"/>
                <w:szCs w:val="24"/>
              </w:rPr>
              <w:t>52.42</w:t>
            </w:r>
          </w:p>
        </w:tc>
        <w:tc>
          <w:tcPr>
            <w:tcW w:w="852" w:type="dxa"/>
            <w:vAlign w:val="center"/>
          </w:tcPr>
          <w:p w14:paraId="5B3FE058" w14:textId="77777777" w:rsidR="001C6EA9" w:rsidRPr="004875DD" w:rsidRDefault="001C6EA9" w:rsidP="001C6EA9">
            <w:pPr>
              <w:spacing w:line="288" w:lineRule="auto"/>
              <w:jc w:val="center"/>
              <w:rPr>
                <w:sz w:val="26"/>
                <w:szCs w:val="24"/>
              </w:rPr>
            </w:pPr>
            <w:r w:rsidRPr="004875DD">
              <w:rPr>
                <w:sz w:val="26"/>
                <w:szCs w:val="24"/>
              </w:rPr>
              <w:t>33.06</w:t>
            </w:r>
          </w:p>
        </w:tc>
        <w:tc>
          <w:tcPr>
            <w:tcW w:w="801" w:type="dxa"/>
            <w:vAlign w:val="center"/>
          </w:tcPr>
          <w:p w14:paraId="3C8E63F7" w14:textId="77777777" w:rsidR="001C6EA9" w:rsidRPr="004875DD" w:rsidRDefault="001C6EA9" w:rsidP="001C6EA9">
            <w:pPr>
              <w:spacing w:line="288" w:lineRule="auto"/>
              <w:jc w:val="center"/>
              <w:rPr>
                <w:sz w:val="26"/>
                <w:szCs w:val="24"/>
              </w:rPr>
            </w:pPr>
            <w:r w:rsidRPr="004875DD">
              <w:rPr>
                <w:sz w:val="26"/>
                <w:szCs w:val="24"/>
              </w:rPr>
              <w:t>0</w:t>
            </w:r>
          </w:p>
        </w:tc>
        <w:tc>
          <w:tcPr>
            <w:tcW w:w="703" w:type="dxa"/>
            <w:vAlign w:val="center"/>
          </w:tcPr>
          <w:p w14:paraId="3D9DC5F5" w14:textId="77777777" w:rsidR="001C6EA9" w:rsidRPr="004875DD" w:rsidRDefault="001C6EA9" w:rsidP="001C6EA9">
            <w:pPr>
              <w:spacing w:line="288" w:lineRule="auto"/>
              <w:jc w:val="center"/>
              <w:rPr>
                <w:sz w:val="26"/>
                <w:szCs w:val="24"/>
              </w:rPr>
            </w:pPr>
            <w:r w:rsidRPr="004875DD">
              <w:rPr>
                <w:sz w:val="26"/>
                <w:szCs w:val="24"/>
              </w:rPr>
              <w:t>0</w:t>
            </w:r>
          </w:p>
        </w:tc>
        <w:tc>
          <w:tcPr>
            <w:tcW w:w="679" w:type="dxa"/>
            <w:vMerge/>
            <w:vAlign w:val="center"/>
          </w:tcPr>
          <w:p w14:paraId="68C02FED" w14:textId="77777777" w:rsidR="001C6EA9" w:rsidRPr="004875DD" w:rsidRDefault="001C6EA9" w:rsidP="001C6EA9">
            <w:pPr>
              <w:spacing w:line="288" w:lineRule="auto"/>
              <w:jc w:val="center"/>
              <w:rPr>
                <w:rFonts w:eastAsia="SimSun"/>
                <w:b/>
                <w:bCs/>
                <w:sz w:val="26"/>
                <w:szCs w:val="26"/>
              </w:rPr>
            </w:pPr>
          </w:p>
        </w:tc>
        <w:tc>
          <w:tcPr>
            <w:tcW w:w="615" w:type="dxa"/>
            <w:vMerge/>
            <w:vAlign w:val="center"/>
          </w:tcPr>
          <w:p w14:paraId="2FFB94D4" w14:textId="77777777" w:rsidR="001C6EA9" w:rsidRPr="004875DD" w:rsidRDefault="001C6EA9" w:rsidP="001C6EA9">
            <w:pPr>
              <w:spacing w:line="288" w:lineRule="auto"/>
              <w:jc w:val="center"/>
              <w:rPr>
                <w:rFonts w:eastAsia="SimSun"/>
                <w:b/>
                <w:bCs/>
                <w:sz w:val="26"/>
                <w:szCs w:val="26"/>
              </w:rPr>
            </w:pPr>
          </w:p>
        </w:tc>
      </w:tr>
      <w:tr w:rsidR="00CA61B9" w:rsidRPr="004875DD" w14:paraId="4D8CE87B" w14:textId="77777777" w:rsidTr="00D961FF">
        <w:trPr>
          <w:jc w:val="center"/>
        </w:trPr>
        <w:tc>
          <w:tcPr>
            <w:tcW w:w="563" w:type="dxa"/>
            <w:vMerge w:val="restart"/>
            <w:vAlign w:val="center"/>
          </w:tcPr>
          <w:p w14:paraId="6D718AF0" w14:textId="77777777" w:rsidR="001C6EA9" w:rsidRPr="004875DD" w:rsidRDefault="001C6EA9" w:rsidP="001C6EA9">
            <w:pPr>
              <w:widowControl w:val="0"/>
              <w:spacing w:line="288" w:lineRule="auto"/>
              <w:jc w:val="center"/>
              <w:rPr>
                <w:bCs/>
                <w:sz w:val="26"/>
                <w:szCs w:val="24"/>
              </w:rPr>
            </w:pPr>
            <w:r w:rsidRPr="004875DD">
              <w:rPr>
                <w:bCs/>
                <w:sz w:val="26"/>
                <w:szCs w:val="24"/>
              </w:rPr>
              <w:t>2</w:t>
            </w:r>
          </w:p>
        </w:tc>
        <w:tc>
          <w:tcPr>
            <w:tcW w:w="2632" w:type="dxa"/>
            <w:vMerge w:val="restart"/>
            <w:vAlign w:val="center"/>
          </w:tcPr>
          <w:p w14:paraId="37EC016A" w14:textId="77777777" w:rsidR="001C6EA9" w:rsidRPr="004875DD" w:rsidRDefault="001C6EA9" w:rsidP="001C6EA9">
            <w:pPr>
              <w:widowControl w:val="0"/>
              <w:autoSpaceDE w:val="0"/>
              <w:autoSpaceDN w:val="0"/>
              <w:adjustRightInd w:val="0"/>
              <w:spacing w:line="288" w:lineRule="auto"/>
              <w:jc w:val="both"/>
              <w:rPr>
                <w:sz w:val="26"/>
                <w:szCs w:val="24"/>
                <w:lang w:val="vi-VN"/>
              </w:rPr>
            </w:pPr>
            <w:r w:rsidRPr="004875DD">
              <w:rPr>
                <w:sz w:val="26"/>
                <w:szCs w:val="24"/>
                <w:lang w:val="nl-NL"/>
              </w:rPr>
              <w:t>Năng lực phát triển chương trình đào tạo, chương trình môn học</w:t>
            </w:r>
          </w:p>
        </w:tc>
        <w:tc>
          <w:tcPr>
            <w:tcW w:w="676" w:type="dxa"/>
            <w:vAlign w:val="center"/>
          </w:tcPr>
          <w:p w14:paraId="73FF0C75" w14:textId="77777777" w:rsidR="001C6EA9" w:rsidRPr="004875DD" w:rsidRDefault="001C6EA9" w:rsidP="001C6EA9">
            <w:pPr>
              <w:spacing w:line="288" w:lineRule="auto"/>
              <w:jc w:val="center"/>
              <w:rPr>
                <w:rFonts w:eastAsia="Calibri"/>
                <w:sz w:val="26"/>
                <w:szCs w:val="28"/>
                <w:lang w:val="en-US"/>
              </w:rPr>
            </w:pPr>
            <w:r w:rsidRPr="004875DD">
              <w:rPr>
                <w:rFonts w:eastAsia="Calibri"/>
                <w:sz w:val="26"/>
                <w:szCs w:val="28"/>
                <w:lang w:val="en-US"/>
              </w:rPr>
              <w:t>SL</w:t>
            </w:r>
          </w:p>
        </w:tc>
        <w:tc>
          <w:tcPr>
            <w:tcW w:w="801" w:type="dxa"/>
            <w:vAlign w:val="center"/>
          </w:tcPr>
          <w:p w14:paraId="1A8DD340" w14:textId="77777777" w:rsidR="001C6EA9" w:rsidRPr="004875DD" w:rsidRDefault="001C6EA9" w:rsidP="001C6EA9">
            <w:pPr>
              <w:spacing w:line="288" w:lineRule="auto"/>
              <w:jc w:val="center"/>
              <w:rPr>
                <w:sz w:val="26"/>
                <w:szCs w:val="24"/>
              </w:rPr>
            </w:pPr>
            <w:r w:rsidRPr="004875DD">
              <w:rPr>
                <w:sz w:val="26"/>
                <w:szCs w:val="24"/>
              </w:rPr>
              <w:t>4</w:t>
            </w:r>
          </w:p>
        </w:tc>
        <w:tc>
          <w:tcPr>
            <w:tcW w:w="741" w:type="dxa"/>
            <w:vAlign w:val="center"/>
          </w:tcPr>
          <w:p w14:paraId="4DEE03B5" w14:textId="77777777" w:rsidR="001C6EA9" w:rsidRPr="004875DD" w:rsidRDefault="001C6EA9" w:rsidP="001C6EA9">
            <w:pPr>
              <w:spacing w:line="288" w:lineRule="auto"/>
              <w:jc w:val="center"/>
              <w:rPr>
                <w:sz w:val="26"/>
                <w:szCs w:val="24"/>
              </w:rPr>
            </w:pPr>
            <w:r w:rsidRPr="004875DD">
              <w:rPr>
                <w:sz w:val="26"/>
                <w:szCs w:val="24"/>
              </w:rPr>
              <w:t>39</w:t>
            </w:r>
          </w:p>
        </w:tc>
        <w:tc>
          <w:tcPr>
            <w:tcW w:w="852" w:type="dxa"/>
            <w:vAlign w:val="center"/>
          </w:tcPr>
          <w:p w14:paraId="3F111F34" w14:textId="77777777" w:rsidR="001C6EA9" w:rsidRPr="004875DD" w:rsidRDefault="001C6EA9" w:rsidP="001C6EA9">
            <w:pPr>
              <w:spacing w:line="288" w:lineRule="auto"/>
              <w:jc w:val="center"/>
              <w:rPr>
                <w:sz w:val="26"/>
                <w:szCs w:val="24"/>
              </w:rPr>
            </w:pPr>
            <w:r w:rsidRPr="004875DD">
              <w:rPr>
                <w:sz w:val="26"/>
                <w:szCs w:val="24"/>
              </w:rPr>
              <w:t>64</w:t>
            </w:r>
          </w:p>
        </w:tc>
        <w:tc>
          <w:tcPr>
            <w:tcW w:w="801" w:type="dxa"/>
            <w:vAlign w:val="center"/>
          </w:tcPr>
          <w:p w14:paraId="0EE6EFAD" w14:textId="77777777" w:rsidR="001C6EA9" w:rsidRPr="004875DD" w:rsidRDefault="001C6EA9" w:rsidP="001C6EA9">
            <w:pPr>
              <w:spacing w:line="288" w:lineRule="auto"/>
              <w:jc w:val="center"/>
              <w:rPr>
                <w:sz w:val="26"/>
                <w:szCs w:val="24"/>
              </w:rPr>
            </w:pPr>
            <w:r w:rsidRPr="004875DD">
              <w:rPr>
                <w:sz w:val="26"/>
                <w:szCs w:val="24"/>
              </w:rPr>
              <w:t>17</w:t>
            </w:r>
          </w:p>
        </w:tc>
        <w:tc>
          <w:tcPr>
            <w:tcW w:w="703" w:type="dxa"/>
            <w:vAlign w:val="center"/>
          </w:tcPr>
          <w:p w14:paraId="4C8574E5" w14:textId="77777777" w:rsidR="001C6EA9" w:rsidRPr="004875DD" w:rsidRDefault="001C6EA9" w:rsidP="001C6EA9">
            <w:pPr>
              <w:spacing w:line="288" w:lineRule="auto"/>
              <w:jc w:val="center"/>
              <w:rPr>
                <w:sz w:val="26"/>
                <w:szCs w:val="24"/>
              </w:rPr>
            </w:pPr>
            <w:r w:rsidRPr="004875DD">
              <w:rPr>
                <w:sz w:val="26"/>
                <w:szCs w:val="24"/>
              </w:rPr>
              <w:t>0</w:t>
            </w:r>
          </w:p>
        </w:tc>
        <w:tc>
          <w:tcPr>
            <w:tcW w:w="679" w:type="dxa"/>
            <w:vMerge w:val="restart"/>
            <w:vAlign w:val="center"/>
          </w:tcPr>
          <w:p w14:paraId="36E2661C" w14:textId="77777777" w:rsidR="001C6EA9" w:rsidRPr="004875DD" w:rsidRDefault="001C6EA9" w:rsidP="001C6EA9">
            <w:pPr>
              <w:spacing w:line="288" w:lineRule="auto"/>
              <w:jc w:val="center"/>
              <w:rPr>
                <w:sz w:val="26"/>
                <w:szCs w:val="24"/>
              </w:rPr>
            </w:pPr>
            <w:r w:rsidRPr="004875DD">
              <w:rPr>
                <w:sz w:val="26"/>
                <w:szCs w:val="24"/>
              </w:rPr>
              <w:t>3.24</w:t>
            </w:r>
          </w:p>
        </w:tc>
        <w:tc>
          <w:tcPr>
            <w:tcW w:w="615" w:type="dxa"/>
            <w:vMerge w:val="restart"/>
            <w:vAlign w:val="center"/>
          </w:tcPr>
          <w:p w14:paraId="26740FBF" w14:textId="77777777" w:rsidR="001C6EA9" w:rsidRPr="004875DD" w:rsidRDefault="001C6EA9" w:rsidP="001C6EA9">
            <w:pPr>
              <w:spacing w:line="288" w:lineRule="auto"/>
              <w:jc w:val="center"/>
              <w:rPr>
                <w:sz w:val="26"/>
                <w:szCs w:val="24"/>
              </w:rPr>
            </w:pPr>
            <w:r w:rsidRPr="004875DD">
              <w:rPr>
                <w:sz w:val="26"/>
                <w:szCs w:val="24"/>
              </w:rPr>
              <w:t>7</w:t>
            </w:r>
          </w:p>
        </w:tc>
      </w:tr>
      <w:tr w:rsidR="00CA61B9" w:rsidRPr="004875DD" w14:paraId="02F48DB6" w14:textId="77777777" w:rsidTr="00D961FF">
        <w:trPr>
          <w:jc w:val="center"/>
        </w:trPr>
        <w:tc>
          <w:tcPr>
            <w:tcW w:w="563" w:type="dxa"/>
            <w:vMerge/>
            <w:vAlign w:val="center"/>
          </w:tcPr>
          <w:p w14:paraId="31BF8536" w14:textId="77777777" w:rsidR="001C6EA9" w:rsidRPr="004875DD" w:rsidRDefault="001C6EA9" w:rsidP="001C6EA9">
            <w:pPr>
              <w:spacing w:line="288" w:lineRule="auto"/>
              <w:jc w:val="center"/>
              <w:rPr>
                <w:rFonts w:eastAsia="SimSun"/>
                <w:b/>
                <w:bCs/>
                <w:sz w:val="26"/>
                <w:szCs w:val="26"/>
              </w:rPr>
            </w:pPr>
          </w:p>
        </w:tc>
        <w:tc>
          <w:tcPr>
            <w:tcW w:w="2632" w:type="dxa"/>
            <w:vMerge/>
            <w:vAlign w:val="center"/>
          </w:tcPr>
          <w:p w14:paraId="1B6629E2" w14:textId="77777777" w:rsidR="001C6EA9" w:rsidRPr="004875DD" w:rsidRDefault="001C6EA9" w:rsidP="001C6EA9">
            <w:pPr>
              <w:spacing w:line="288" w:lineRule="auto"/>
              <w:jc w:val="both"/>
              <w:rPr>
                <w:rFonts w:eastAsia="SimSun"/>
                <w:b/>
                <w:bCs/>
                <w:sz w:val="26"/>
                <w:szCs w:val="26"/>
              </w:rPr>
            </w:pPr>
          </w:p>
        </w:tc>
        <w:tc>
          <w:tcPr>
            <w:tcW w:w="676" w:type="dxa"/>
            <w:vAlign w:val="center"/>
          </w:tcPr>
          <w:p w14:paraId="39617E98" w14:textId="77777777" w:rsidR="001C6EA9" w:rsidRPr="004875DD" w:rsidRDefault="001C6EA9" w:rsidP="001C6EA9">
            <w:pPr>
              <w:spacing w:line="288" w:lineRule="auto"/>
              <w:jc w:val="center"/>
              <w:rPr>
                <w:rFonts w:eastAsia="SimSun"/>
                <w:b/>
                <w:sz w:val="26"/>
                <w:szCs w:val="26"/>
              </w:rPr>
            </w:pPr>
            <w:r w:rsidRPr="004875DD">
              <w:rPr>
                <w:rFonts w:eastAsia="Calibri"/>
                <w:sz w:val="26"/>
                <w:szCs w:val="28"/>
                <w:lang w:val="en-US"/>
              </w:rPr>
              <w:t>%</w:t>
            </w:r>
          </w:p>
        </w:tc>
        <w:tc>
          <w:tcPr>
            <w:tcW w:w="801" w:type="dxa"/>
            <w:vAlign w:val="center"/>
          </w:tcPr>
          <w:p w14:paraId="6C426F99" w14:textId="77777777" w:rsidR="001C6EA9" w:rsidRPr="004875DD" w:rsidRDefault="001C6EA9" w:rsidP="001C6EA9">
            <w:pPr>
              <w:spacing w:line="288" w:lineRule="auto"/>
              <w:jc w:val="center"/>
              <w:rPr>
                <w:sz w:val="26"/>
                <w:szCs w:val="24"/>
              </w:rPr>
            </w:pPr>
            <w:r w:rsidRPr="004875DD">
              <w:rPr>
                <w:sz w:val="26"/>
                <w:szCs w:val="24"/>
              </w:rPr>
              <w:t>3.23</w:t>
            </w:r>
          </w:p>
        </w:tc>
        <w:tc>
          <w:tcPr>
            <w:tcW w:w="741" w:type="dxa"/>
            <w:vAlign w:val="center"/>
          </w:tcPr>
          <w:p w14:paraId="4BC02D61" w14:textId="77777777" w:rsidR="001C6EA9" w:rsidRPr="004875DD" w:rsidRDefault="001C6EA9" w:rsidP="001C6EA9">
            <w:pPr>
              <w:spacing w:line="288" w:lineRule="auto"/>
              <w:jc w:val="center"/>
              <w:rPr>
                <w:sz w:val="26"/>
                <w:szCs w:val="24"/>
              </w:rPr>
            </w:pPr>
            <w:r w:rsidRPr="004875DD">
              <w:rPr>
                <w:sz w:val="26"/>
                <w:szCs w:val="24"/>
              </w:rPr>
              <w:t>31.45</w:t>
            </w:r>
          </w:p>
        </w:tc>
        <w:tc>
          <w:tcPr>
            <w:tcW w:w="852" w:type="dxa"/>
            <w:vAlign w:val="center"/>
          </w:tcPr>
          <w:p w14:paraId="2699B230" w14:textId="77777777" w:rsidR="001C6EA9" w:rsidRPr="004875DD" w:rsidRDefault="001C6EA9" w:rsidP="001C6EA9">
            <w:pPr>
              <w:spacing w:line="288" w:lineRule="auto"/>
              <w:jc w:val="center"/>
              <w:rPr>
                <w:sz w:val="26"/>
                <w:szCs w:val="24"/>
              </w:rPr>
            </w:pPr>
            <w:r w:rsidRPr="004875DD">
              <w:rPr>
                <w:sz w:val="26"/>
                <w:szCs w:val="24"/>
              </w:rPr>
              <w:t>51.61</w:t>
            </w:r>
          </w:p>
        </w:tc>
        <w:tc>
          <w:tcPr>
            <w:tcW w:w="801" w:type="dxa"/>
            <w:vAlign w:val="center"/>
          </w:tcPr>
          <w:p w14:paraId="7155AE01" w14:textId="77777777" w:rsidR="001C6EA9" w:rsidRPr="004875DD" w:rsidRDefault="001C6EA9" w:rsidP="001C6EA9">
            <w:pPr>
              <w:spacing w:line="288" w:lineRule="auto"/>
              <w:jc w:val="center"/>
              <w:rPr>
                <w:sz w:val="26"/>
                <w:szCs w:val="24"/>
              </w:rPr>
            </w:pPr>
            <w:r w:rsidRPr="004875DD">
              <w:rPr>
                <w:sz w:val="26"/>
                <w:szCs w:val="24"/>
              </w:rPr>
              <w:t>13.71</w:t>
            </w:r>
          </w:p>
        </w:tc>
        <w:tc>
          <w:tcPr>
            <w:tcW w:w="703" w:type="dxa"/>
            <w:vAlign w:val="center"/>
          </w:tcPr>
          <w:p w14:paraId="7F016302" w14:textId="77777777" w:rsidR="001C6EA9" w:rsidRPr="004875DD" w:rsidRDefault="001C6EA9" w:rsidP="001C6EA9">
            <w:pPr>
              <w:spacing w:line="288" w:lineRule="auto"/>
              <w:jc w:val="center"/>
              <w:rPr>
                <w:sz w:val="26"/>
                <w:szCs w:val="24"/>
              </w:rPr>
            </w:pPr>
            <w:r w:rsidRPr="004875DD">
              <w:rPr>
                <w:sz w:val="26"/>
                <w:szCs w:val="24"/>
              </w:rPr>
              <w:t>0</w:t>
            </w:r>
          </w:p>
        </w:tc>
        <w:tc>
          <w:tcPr>
            <w:tcW w:w="679" w:type="dxa"/>
            <w:vMerge/>
            <w:vAlign w:val="center"/>
          </w:tcPr>
          <w:p w14:paraId="73402D4C" w14:textId="77777777" w:rsidR="001C6EA9" w:rsidRPr="004875DD" w:rsidRDefault="001C6EA9" w:rsidP="001C6EA9">
            <w:pPr>
              <w:spacing w:line="288" w:lineRule="auto"/>
              <w:jc w:val="center"/>
              <w:rPr>
                <w:rFonts w:eastAsia="SimSun"/>
                <w:b/>
                <w:bCs/>
                <w:sz w:val="26"/>
                <w:szCs w:val="26"/>
              </w:rPr>
            </w:pPr>
          </w:p>
        </w:tc>
        <w:tc>
          <w:tcPr>
            <w:tcW w:w="615" w:type="dxa"/>
            <w:vMerge/>
            <w:vAlign w:val="center"/>
          </w:tcPr>
          <w:p w14:paraId="0016BA45" w14:textId="77777777" w:rsidR="001C6EA9" w:rsidRPr="004875DD" w:rsidRDefault="001C6EA9" w:rsidP="001C6EA9">
            <w:pPr>
              <w:spacing w:line="288" w:lineRule="auto"/>
              <w:jc w:val="center"/>
              <w:rPr>
                <w:rFonts w:eastAsia="SimSun"/>
                <w:b/>
                <w:bCs/>
                <w:sz w:val="26"/>
                <w:szCs w:val="26"/>
              </w:rPr>
            </w:pPr>
          </w:p>
        </w:tc>
      </w:tr>
      <w:tr w:rsidR="00CA61B9" w:rsidRPr="004875DD" w14:paraId="49F6E05C" w14:textId="77777777" w:rsidTr="00D961FF">
        <w:trPr>
          <w:jc w:val="center"/>
        </w:trPr>
        <w:tc>
          <w:tcPr>
            <w:tcW w:w="563" w:type="dxa"/>
            <w:vMerge w:val="restart"/>
            <w:vAlign w:val="center"/>
          </w:tcPr>
          <w:p w14:paraId="7AED2BC6" w14:textId="77777777" w:rsidR="001C6EA9" w:rsidRPr="004875DD" w:rsidRDefault="001C6EA9" w:rsidP="001C6EA9">
            <w:pPr>
              <w:widowControl w:val="0"/>
              <w:spacing w:line="288" w:lineRule="auto"/>
              <w:jc w:val="center"/>
              <w:rPr>
                <w:bCs/>
                <w:sz w:val="26"/>
                <w:szCs w:val="24"/>
              </w:rPr>
            </w:pPr>
            <w:r w:rsidRPr="004875DD">
              <w:rPr>
                <w:bCs/>
                <w:sz w:val="26"/>
                <w:szCs w:val="24"/>
              </w:rPr>
              <w:t>3</w:t>
            </w:r>
          </w:p>
        </w:tc>
        <w:tc>
          <w:tcPr>
            <w:tcW w:w="2632" w:type="dxa"/>
            <w:vMerge w:val="restart"/>
            <w:vAlign w:val="center"/>
          </w:tcPr>
          <w:p w14:paraId="77B53C50" w14:textId="77777777" w:rsidR="001C6EA9" w:rsidRPr="004875DD" w:rsidRDefault="001C6EA9" w:rsidP="001C6EA9">
            <w:pPr>
              <w:widowControl w:val="0"/>
              <w:autoSpaceDE w:val="0"/>
              <w:autoSpaceDN w:val="0"/>
              <w:adjustRightInd w:val="0"/>
              <w:spacing w:line="288" w:lineRule="auto"/>
              <w:jc w:val="both"/>
              <w:rPr>
                <w:sz w:val="26"/>
                <w:szCs w:val="24"/>
                <w:lang w:val="vi-VN"/>
              </w:rPr>
            </w:pPr>
            <w:r w:rsidRPr="004875DD">
              <w:rPr>
                <w:rFonts w:eastAsia="SimSun"/>
                <w:sz w:val="26"/>
                <w:szCs w:val="24"/>
                <w:lang w:val="nl-NL"/>
              </w:rPr>
              <w:t>Năng lực giảng dạy</w:t>
            </w:r>
          </w:p>
        </w:tc>
        <w:tc>
          <w:tcPr>
            <w:tcW w:w="676" w:type="dxa"/>
            <w:vAlign w:val="center"/>
          </w:tcPr>
          <w:p w14:paraId="7ED7BABA" w14:textId="77777777" w:rsidR="001C6EA9" w:rsidRPr="004875DD" w:rsidRDefault="001C6EA9" w:rsidP="001C6EA9">
            <w:pPr>
              <w:spacing w:line="288" w:lineRule="auto"/>
              <w:jc w:val="center"/>
              <w:rPr>
                <w:rFonts w:eastAsia="Calibri"/>
                <w:sz w:val="26"/>
                <w:szCs w:val="28"/>
                <w:lang w:val="en-US"/>
              </w:rPr>
            </w:pPr>
            <w:r w:rsidRPr="004875DD">
              <w:rPr>
                <w:rFonts w:eastAsia="Calibri"/>
                <w:sz w:val="26"/>
                <w:szCs w:val="28"/>
                <w:lang w:val="en-US"/>
              </w:rPr>
              <w:t>SL</w:t>
            </w:r>
          </w:p>
        </w:tc>
        <w:tc>
          <w:tcPr>
            <w:tcW w:w="801" w:type="dxa"/>
            <w:vAlign w:val="center"/>
          </w:tcPr>
          <w:p w14:paraId="3523608A" w14:textId="77777777" w:rsidR="001C6EA9" w:rsidRPr="004875DD" w:rsidRDefault="001C6EA9" w:rsidP="001C6EA9">
            <w:pPr>
              <w:spacing w:line="288" w:lineRule="auto"/>
              <w:jc w:val="center"/>
              <w:rPr>
                <w:sz w:val="26"/>
                <w:szCs w:val="24"/>
              </w:rPr>
            </w:pPr>
            <w:r w:rsidRPr="004875DD">
              <w:rPr>
                <w:sz w:val="26"/>
                <w:szCs w:val="24"/>
              </w:rPr>
              <w:t>5</w:t>
            </w:r>
          </w:p>
        </w:tc>
        <w:tc>
          <w:tcPr>
            <w:tcW w:w="741" w:type="dxa"/>
            <w:vAlign w:val="center"/>
          </w:tcPr>
          <w:p w14:paraId="293B686C" w14:textId="77777777" w:rsidR="001C6EA9" w:rsidRPr="004875DD" w:rsidRDefault="001C6EA9" w:rsidP="001C6EA9">
            <w:pPr>
              <w:spacing w:line="288" w:lineRule="auto"/>
              <w:jc w:val="center"/>
              <w:rPr>
                <w:sz w:val="26"/>
                <w:szCs w:val="24"/>
              </w:rPr>
            </w:pPr>
            <w:r w:rsidRPr="004875DD">
              <w:rPr>
                <w:sz w:val="26"/>
                <w:szCs w:val="24"/>
              </w:rPr>
              <w:t>37</w:t>
            </w:r>
          </w:p>
        </w:tc>
        <w:tc>
          <w:tcPr>
            <w:tcW w:w="852" w:type="dxa"/>
            <w:vAlign w:val="center"/>
          </w:tcPr>
          <w:p w14:paraId="6721CC5A" w14:textId="77777777" w:rsidR="001C6EA9" w:rsidRPr="004875DD" w:rsidRDefault="001C6EA9" w:rsidP="001C6EA9">
            <w:pPr>
              <w:spacing w:line="288" w:lineRule="auto"/>
              <w:jc w:val="center"/>
              <w:rPr>
                <w:sz w:val="26"/>
                <w:szCs w:val="24"/>
              </w:rPr>
            </w:pPr>
            <w:r w:rsidRPr="004875DD">
              <w:rPr>
                <w:sz w:val="26"/>
                <w:szCs w:val="24"/>
              </w:rPr>
              <w:t>68</w:t>
            </w:r>
          </w:p>
        </w:tc>
        <w:tc>
          <w:tcPr>
            <w:tcW w:w="801" w:type="dxa"/>
            <w:vAlign w:val="center"/>
          </w:tcPr>
          <w:p w14:paraId="16A97FB9" w14:textId="77777777" w:rsidR="001C6EA9" w:rsidRPr="004875DD" w:rsidRDefault="001C6EA9" w:rsidP="001C6EA9">
            <w:pPr>
              <w:spacing w:line="288" w:lineRule="auto"/>
              <w:jc w:val="center"/>
              <w:rPr>
                <w:sz w:val="26"/>
                <w:szCs w:val="24"/>
              </w:rPr>
            </w:pPr>
            <w:r w:rsidRPr="004875DD">
              <w:rPr>
                <w:sz w:val="26"/>
                <w:szCs w:val="24"/>
              </w:rPr>
              <w:t>14</w:t>
            </w:r>
          </w:p>
        </w:tc>
        <w:tc>
          <w:tcPr>
            <w:tcW w:w="703" w:type="dxa"/>
            <w:vAlign w:val="center"/>
          </w:tcPr>
          <w:p w14:paraId="7F95ACAD" w14:textId="77777777" w:rsidR="001C6EA9" w:rsidRPr="004875DD" w:rsidRDefault="001C6EA9" w:rsidP="001C6EA9">
            <w:pPr>
              <w:spacing w:line="288" w:lineRule="auto"/>
              <w:jc w:val="center"/>
              <w:rPr>
                <w:sz w:val="26"/>
                <w:szCs w:val="24"/>
              </w:rPr>
            </w:pPr>
            <w:r w:rsidRPr="004875DD">
              <w:rPr>
                <w:sz w:val="26"/>
                <w:szCs w:val="24"/>
              </w:rPr>
              <w:t>0</w:t>
            </w:r>
          </w:p>
        </w:tc>
        <w:tc>
          <w:tcPr>
            <w:tcW w:w="679" w:type="dxa"/>
            <w:vMerge w:val="restart"/>
            <w:vAlign w:val="center"/>
          </w:tcPr>
          <w:p w14:paraId="2C0E6C33" w14:textId="77777777" w:rsidR="001C6EA9" w:rsidRPr="004875DD" w:rsidRDefault="001C6EA9" w:rsidP="001C6EA9">
            <w:pPr>
              <w:spacing w:line="288" w:lineRule="auto"/>
              <w:jc w:val="center"/>
              <w:rPr>
                <w:sz w:val="26"/>
                <w:szCs w:val="24"/>
              </w:rPr>
            </w:pPr>
            <w:r w:rsidRPr="004875DD">
              <w:rPr>
                <w:sz w:val="26"/>
                <w:szCs w:val="24"/>
              </w:rPr>
              <w:t>3.27</w:t>
            </w:r>
          </w:p>
        </w:tc>
        <w:tc>
          <w:tcPr>
            <w:tcW w:w="615" w:type="dxa"/>
            <w:vMerge w:val="restart"/>
            <w:vAlign w:val="center"/>
          </w:tcPr>
          <w:p w14:paraId="4059A40A" w14:textId="77777777" w:rsidR="001C6EA9" w:rsidRPr="004875DD" w:rsidRDefault="001C6EA9" w:rsidP="001C6EA9">
            <w:pPr>
              <w:spacing w:line="288" w:lineRule="auto"/>
              <w:jc w:val="center"/>
              <w:rPr>
                <w:sz w:val="26"/>
                <w:szCs w:val="24"/>
              </w:rPr>
            </w:pPr>
            <w:r w:rsidRPr="004875DD">
              <w:rPr>
                <w:sz w:val="26"/>
                <w:szCs w:val="24"/>
              </w:rPr>
              <w:t>4</w:t>
            </w:r>
          </w:p>
        </w:tc>
      </w:tr>
      <w:tr w:rsidR="00CA61B9" w:rsidRPr="004875DD" w14:paraId="6D9F3A51" w14:textId="77777777" w:rsidTr="00D961FF">
        <w:trPr>
          <w:jc w:val="center"/>
        </w:trPr>
        <w:tc>
          <w:tcPr>
            <w:tcW w:w="563" w:type="dxa"/>
            <w:vMerge/>
            <w:vAlign w:val="center"/>
          </w:tcPr>
          <w:p w14:paraId="1F0A0343" w14:textId="77777777" w:rsidR="001C6EA9" w:rsidRPr="004875DD" w:rsidRDefault="001C6EA9" w:rsidP="001C6EA9">
            <w:pPr>
              <w:spacing w:line="288" w:lineRule="auto"/>
              <w:jc w:val="center"/>
              <w:rPr>
                <w:rFonts w:eastAsia="SimSun"/>
                <w:b/>
                <w:bCs/>
                <w:sz w:val="26"/>
                <w:szCs w:val="26"/>
              </w:rPr>
            </w:pPr>
          </w:p>
        </w:tc>
        <w:tc>
          <w:tcPr>
            <w:tcW w:w="2632" w:type="dxa"/>
            <w:vMerge/>
            <w:vAlign w:val="center"/>
          </w:tcPr>
          <w:p w14:paraId="5E2BF303" w14:textId="77777777" w:rsidR="001C6EA9" w:rsidRPr="004875DD" w:rsidRDefault="001C6EA9" w:rsidP="001C6EA9">
            <w:pPr>
              <w:spacing w:line="288" w:lineRule="auto"/>
              <w:jc w:val="both"/>
              <w:rPr>
                <w:rFonts w:eastAsia="SimSun"/>
                <w:b/>
                <w:bCs/>
                <w:sz w:val="26"/>
                <w:szCs w:val="26"/>
              </w:rPr>
            </w:pPr>
          </w:p>
        </w:tc>
        <w:tc>
          <w:tcPr>
            <w:tcW w:w="676" w:type="dxa"/>
            <w:vAlign w:val="center"/>
          </w:tcPr>
          <w:p w14:paraId="5716937A" w14:textId="77777777" w:rsidR="001C6EA9" w:rsidRPr="004875DD" w:rsidRDefault="001C6EA9" w:rsidP="001C6EA9">
            <w:pPr>
              <w:spacing w:line="288" w:lineRule="auto"/>
              <w:jc w:val="center"/>
              <w:rPr>
                <w:rFonts w:eastAsia="SimSun"/>
                <w:b/>
                <w:sz w:val="26"/>
                <w:szCs w:val="26"/>
              </w:rPr>
            </w:pPr>
            <w:r w:rsidRPr="004875DD">
              <w:rPr>
                <w:rFonts w:eastAsia="Calibri"/>
                <w:sz w:val="26"/>
                <w:szCs w:val="28"/>
                <w:lang w:val="en-US"/>
              </w:rPr>
              <w:t>%</w:t>
            </w:r>
          </w:p>
        </w:tc>
        <w:tc>
          <w:tcPr>
            <w:tcW w:w="801" w:type="dxa"/>
            <w:vAlign w:val="center"/>
          </w:tcPr>
          <w:p w14:paraId="1824A3E9" w14:textId="77777777" w:rsidR="001C6EA9" w:rsidRPr="004875DD" w:rsidRDefault="001C6EA9" w:rsidP="001C6EA9">
            <w:pPr>
              <w:spacing w:line="288" w:lineRule="auto"/>
              <w:jc w:val="center"/>
              <w:rPr>
                <w:sz w:val="26"/>
                <w:szCs w:val="24"/>
              </w:rPr>
            </w:pPr>
            <w:r w:rsidRPr="004875DD">
              <w:rPr>
                <w:sz w:val="26"/>
                <w:szCs w:val="24"/>
              </w:rPr>
              <w:t>4.03</w:t>
            </w:r>
          </w:p>
        </w:tc>
        <w:tc>
          <w:tcPr>
            <w:tcW w:w="741" w:type="dxa"/>
            <w:vAlign w:val="center"/>
          </w:tcPr>
          <w:p w14:paraId="50B0ED65" w14:textId="77777777" w:rsidR="001C6EA9" w:rsidRPr="004875DD" w:rsidRDefault="001C6EA9" w:rsidP="001C6EA9">
            <w:pPr>
              <w:spacing w:line="288" w:lineRule="auto"/>
              <w:jc w:val="center"/>
              <w:rPr>
                <w:sz w:val="26"/>
                <w:szCs w:val="24"/>
              </w:rPr>
            </w:pPr>
            <w:r w:rsidRPr="004875DD">
              <w:rPr>
                <w:sz w:val="26"/>
                <w:szCs w:val="24"/>
              </w:rPr>
              <w:t>29.84</w:t>
            </w:r>
          </w:p>
        </w:tc>
        <w:tc>
          <w:tcPr>
            <w:tcW w:w="852" w:type="dxa"/>
            <w:vAlign w:val="center"/>
          </w:tcPr>
          <w:p w14:paraId="2E902E09" w14:textId="77777777" w:rsidR="001C6EA9" w:rsidRPr="004875DD" w:rsidRDefault="001C6EA9" w:rsidP="001C6EA9">
            <w:pPr>
              <w:spacing w:line="288" w:lineRule="auto"/>
              <w:jc w:val="center"/>
              <w:rPr>
                <w:sz w:val="26"/>
                <w:szCs w:val="24"/>
              </w:rPr>
            </w:pPr>
            <w:r w:rsidRPr="004875DD">
              <w:rPr>
                <w:sz w:val="26"/>
                <w:szCs w:val="24"/>
              </w:rPr>
              <w:t>54.84</w:t>
            </w:r>
          </w:p>
        </w:tc>
        <w:tc>
          <w:tcPr>
            <w:tcW w:w="801" w:type="dxa"/>
            <w:vAlign w:val="center"/>
          </w:tcPr>
          <w:p w14:paraId="6C42C9C9" w14:textId="77777777" w:rsidR="001C6EA9" w:rsidRPr="004875DD" w:rsidRDefault="001C6EA9" w:rsidP="001C6EA9">
            <w:pPr>
              <w:spacing w:line="288" w:lineRule="auto"/>
              <w:jc w:val="center"/>
              <w:rPr>
                <w:sz w:val="26"/>
                <w:szCs w:val="24"/>
              </w:rPr>
            </w:pPr>
            <w:r w:rsidRPr="004875DD">
              <w:rPr>
                <w:sz w:val="26"/>
                <w:szCs w:val="24"/>
              </w:rPr>
              <w:t>11.29</w:t>
            </w:r>
          </w:p>
        </w:tc>
        <w:tc>
          <w:tcPr>
            <w:tcW w:w="703" w:type="dxa"/>
            <w:vAlign w:val="center"/>
          </w:tcPr>
          <w:p w14:paraId="59441EE7" w14:textId="77777777" w:rsidR="001C6EA9" w:rsidRPr="004875DD" w:rsidRDefault="001C6EA9" w:rsidP="001C6EA9">
            <w:pPr>
              <w:spacing w:line="288" w:lineRule="auto"/>
              <w:jc w:val="center"/>
              <w:rPr>
                <w:sz w:val="26"/>
                <w:szCs w:val="24"/>
              </w:rPr>
            </w:pPr>
            <w:r w:rsidRPr="004875DD">
              <w:rPr>
                <w:sz w:val="26"/>
                <w:szCs w:val="24"/>
              </w:rPr>
              <w:t>0</w:t>
            </w:r>
          </w:p>
        </w:tc>
        <w:tc>
          <w:tcPr>
            <w:tcW w:w="679" w:type="dxa"/>
            <w:vMerge/>
            <w:vAlign w:val="center"/>
          </w:tcPr>
          <w:p w14:paraId="25625990" w14:textId="77777777" w:rsidR="001C6EA9" w:rsidRPr="004875DD" w:rsidRDefault="001C6EA9" w:rsidP="001C6EA9">
            <w:pPr>
              <w:spacing w:line="288" w:lineRule="auto"/>
              <w:jc w:val="center"/>
              <w:rPr>
                <w:rFonts w:eastAsia="SimSun"/>
                <w:b/>
                <w:bCs/>
                <w:sz w:val="26"/>
                <w:szCs w:val="26"/>
              </w:rPr>
            </w:pPr>
          </w:p>
        </w:tc>
        <w:tc>
          <w:tcPr>
            <w:tcW w:w="615" w:type="dxa"/>
            <w:vMerge/>
            <w:vAlign w:val="center"/>
          </w:tcPr>
          <w:p w14:paraId="4912B464" w14:textId="77777777" w:rsidR="001C6EA9" w:rsidRPr="004875DD" w:rsidRDefault="001C6EA9" w:rsidP="001C6EA9">
            <w:pPr>
              <w:spacing w:line="288" w:lineRule="auto"/>
              <w:jc w:val="center"/>
              <w:rPr>
                <w:rFonts w:eastAsia="SimSun"/>
                <w:b/>
                <w:bCs/>
                <w:sz w:val="26"/>
                <w:szCs w:val="26"/>
              </w:rPr>
            </w:pPr>
          </w:p>
        </w:tc>
      </w:tr>
      <w:tr w:rsidR="00CA61B9" w:rsidRPr="004875DD" w14:paraId="02CDDF34" w14:textId="77777777" w:rsidTr="00D961FF">
        <w:trPr>
          <w:jc w:val="center"/>
        </w:trPr>
        <w:tc>
          <w:tcPr>
            <w:tcW w:w="563" w:type="dxa"/>
            <w:vMerge w:val="restart"/>
            <w:vAlign w:val="center"/>
          </w:tcPr>
          <w:p w14:paraId="108D150A" w14:textId="77777777" w:rsidR="001C6EA9" w:rsidRPr="004875DD" w:rsidRDefault="001C6EA9" w:rsidP="001C6EA9">
            <w:pPr>
              <w:widowControl w:val="0"/>
              <w:spacing w:line="288" w:lineRule="auto"/>
              <w:jc w:val="center"/>
              <w:rPr>
                <w:bCs/>
                <w:sz w:val="26"/>
                <w:szCs w:val="24"/>
              </w:rPr>
            </w:pPr>
            <w:r w:rsidRPr="004875DD">
              <w:rPr>
                <w:bCs/>
                <w:sz w:val="26"/>
                <w:szCs w:val="24"/>
              </w:rPr>
              <w:t>4</w:t>
            </w:r>
          </w:p>
        </w:tc>
        <w:tc>
          <w:tcPr>
            <w:tcW w:w="2632" w:type="dxa"/>
            <w:vMerge w:val="restart"/>
            <w:vAlign w:val="center"/>
          </w:tcPr>
          <w:p w14:paraId="0F6CCB6C" w14:textId="77777777" w:rsidR="001C6EA9" w:rsidRPr="004875DD" w:rsidRDefault="001C6EA9" w:rsidP="001C6EA9">
            <w:pPr>
              <w:widowControl w:val="0"/>
              <w:autoSpaceDE w:val="0"/>
              <w:autoSpaceDN w:val="0"/>
              <w:adjustRightInd w:val="0"/>
              <w:spacing w:line="288" w:lineRule="auto"/>
              <w:jc w:val="both"/>
              <w:rPr>
                <w:sz w:val="26"/>
                <w:szCs w:val="24"/>
                <w:lang w:val="vi-VN"/>
              </w:rPr>
            </w:pPr>
            <w:r w:rsidRPr="004875DD">
              <w:rPr>
                <w:rFonts w:eastAsia="SimSun"/>
                <w:sz w:val="26"/>
                <w:szCs w:val="24"/>
                <w:shd w:val="clear" w:color="auto" w:fill="FFFFFF"/>
                <w:lang w:val="nl-NL"/>
              </w:rPr>
              <w:t>Năng lực kiểm tra, đánh giá kết quả học tập</w:t>
            </w:r>
          </w:p>
        </w:tc>
        <w:tc>
          <w:tcPr>
            <w:tcW w:w="676" w:type="dxa"/>
            <w:vAlign w:val="center"/>
          </w:tcPr>
          <w:p w14:paraId="5BC496D8" w14:textId="77777777" w:rsidR="001C6EA9" w:rsidRPr="004875DD" w:rsidRDefault="001C6EA9" w:rsidP="001C6EA9">
            <w:pPr>
              <w:spacing w:line="288" w:lineRule="auto"/>
              <w:jc w:val="center"/>
              <w:rPr>
                <w:rFonts w:eastAsia="Calibri"/>
                <w:sz w:val="26"/>
                <w:szCs w:val="28"/>
                <w:lang w:val="en-US"/>
              </w:rPr>
            </w:pPr>
            <w:r w:rsidRPr="004875DD">
              <w:rPr>
                <w:rFonts w:eastAsia="Calibri"/>
                <w:sz w:val="26"/>
                <w:szCs w:val="28"/>
                <w:lang w:val="en-US"/>
              </w:rPr>
              <w:t>SL</w:t>
            </w:r>
          </w:p>
        </w:tc>
        <w:tc>
          <w:tcPr>
            <w:tcW w:w="801" w:type="dxa"/>
            <w:vAlign w:val="center"/>
          </w:tcPr>
          <w:p w14:paraId="1FDBC78B" w14:textId="77777777" w:rsidR="001C6EA9" w:rsidRPr="004875DD" w:rsidRDefault="001C6EA9" w:rsidP="001C6EA9">
            <w:pPr>
              <w:spacing w:line="288" w:lineRule="auto"/>
              <w:jc w:val="center"/>
              <w:rPr>
                <w:sz w:val="26"/>
                <w:szCs w:val="24"/>
              </w:rPr>
            </w:pPr>
            <w:r w:rsidRPr="004875DD">
              <w:rPr>
                <w:sz w:val="26"/>
                <w:szCs w:val="24"/>
              </w:rPr>
              <w:t>14</w:t>
            </w:r>
          </w:p>
        </w:tc>
        <w:tc>
          <w:tcPr>
            <w:tcW w:w="741" w:type="dxa"/>
            <w:vAlign w:val="center"/>
          </w:tcPr>
          <w:p w14:paraId="4D82E8A0" w14:textId="77777777" w:rsidR="001C6EA9" w:rsidRPr="004875DD" w:rsidRDefault="001C6EA9" w:rsidP="001C6EA9">
            <w:pPr>
              <w:spacing w:line="288" w:lineRule="auto"/>
              <w:jc w:val="center"/>
              <w:rPr>
                <w:sz w:val="26"/>
                <w:szCs w:val="24"/>
              </w:rPr>
            </w:pPr>
            <w:r w:rsidRPr="004875DD">
              <w:rPr>
                <w:sz w:val="26"/>
                <w:szCs w:val="24"/>
              </w:rPr>
              <w:t>48</w:t>
            </w:r>
          </w:p>
        </w:tc>
        <w:tc>
          <w:tcPr>
            <w:tcW w:w="852" w:type="dxa"/>
            <w:vAlign w:val="center"/>
          </w:tcPr>
          <w:p w14:paraId="322326C1" w14:textId="77777777" w:rsidR="001C6EA9" w:rsidRPr="004875DD" w:rsidRDefault="001C6EA9" w:rsidP="001C6EA9">
            <w:pPr>
              <w:spacing w:line="288" w:lineRule="auto"/>
              <w:jc w:val="center"/>
              <w:rPr>
                <w:sz w:val="26"/>
                <w:szCs w:val="24"/>
              </w:rPr>
            </w:pPr>
            <w:r w:rsidRPr="004875DD">
              <w:rPr>
                <w:sz w:val="26"/>
                <w:szCs w:val="24"/>
              </w:rPr>
              <w:t>62</w:t>
            </w:r>
          </w:p>
        </w:tc>
        <w:tc>
          <w:tcPr>
            <w:tcW w:w="801" w:type="dxa"/>
            <w:vAlign w:val="center"/>
          </w:tcPr>
          <w:p w14:paraId="099291C8" w14:textId="77777777" w:rsidR="001C6EA9" w:rsidRPr="004875DD" w:rsidRDefault="001C6EA9" w:rsidP="001C6EA9">
            <w:pPr>
              <w:spacing w:line="288" w:lineRule="auto"/>
              <w:jc w:val="center"/>
              <w:rPr>
                <w:sz w:val="26"/>
                <w:szCs w:val="24"/>
              </w:rPr>
            </w:pPr>
            <w:r w:rsidRPr="004875DD">
              <w:rPr>
                <w:sz w:val="26"/>
                <w:szCs w:val="24"/>
              </w:rPr>
              <w:t>0</w:t>
            </w:r>
          </w:p>
        </w:tc>
        <w:tc>
          <w:tcPr>
            <w:tcW w:w="703" w:type="dxa"/>
            <w:vAlign w:val="center"/>
          </w:tcPr>
          <w:p w14:paraId="56EF6D10" w14:textId="77777777" w:rsidR="001C6EA9" w:rsidRPr="004875DD" w:rsidRDefault="001C6EA9" w:rsidP="001C6EA9">
            <w:pPr>
              <w:spacing w:line="288" w:lineRule="auto"/>
              <w:jc w:val="center"/>
              <w:rPr>
                <w:sz w:val="26"/>
                <w:szCs w:val="24"/>
              </w:rPr>
            </w:pPr>
            <w:r w:rsidRPr="004875DD">
              <w:rPr>
                <w:sz w:val="26"/>
                <w:szCs w:val="24"/>
              </w:rPr>
              <w:t>0</w:t>
            </w:r>
          </w:p>
        </w:tc>
        <w:tc>
          <w:tcPr>
            <w:tcW w:w="679" w:type="dxa"/>
            <w:vMerge w:val="restart"/>
            <w:vAlign w:val="center"/>
          </w:tcPr>
          <w:p w14:paraId="3A37DCA0" w14:textId="77777777" w:rsidR="001C6EA9" w:rsidRPr="004875DD" w:rsidRDefault="001C6EA9" w:rsidP="001C6EA9">
            <w:pPr>
              <w:spacing w:line="288" w:lineRule="auto"/>
              <w:jc w:val="center"/>
              <w:rPr>
                <w:sz w:val="26"/>
                <w:szCs w:val="24"/>
              </w:rPr>
            </w:pPr>
            <w:r w:rsidRPr="004875DD">
              <w:rPr>
                <w:sz w:val="26"/>
                <w:szCs w:val="24"/>
              </w:rPr>
              <w:t>3.61</w:t>
            </w:r>
          </w:p>
        </w:tc>
        <w:tc>
          <w:tcPr>
            <w:tcW w:w="615" w:type="dxa"/>
            <w:vMerge w:val="restart"/>
            <w:vAlign w:val="center"/>
          </w:tcPr>
          <w:p w14:paraId="0C17A97D" w14:textId="77777777" w:rsidR="001C6EA9" w:rsidRPr="004875DD" w:rsidRDefault="001C6EA9" w:rsidP="001C6EA9">
            <w:pPr>
              <w:spacing w:line="288" w:lineRule="auto"/>
              <w:jc w:val="center"/>
              <w:rPr>
                <w:sz w:val="26"/>
                <w:szCs w:val="24"/>
              </w:rPr>
            </w:pPr>
            <w:r w:rsidRPr="004875DD">
              <w:rPr>
                <w:sz w:val="26"/>
                <w:szCs w:val="24"/>
              </w:rPr>
              <w:t>2</w:t>
            </w:r>
          </w:p>
        </w:tc>
      </w:tr>
      <w:tr w:rsidR="00CA61B9" w:rsidRPr="004875DD" w14:paraId="0FB92728" w14:textId="77777777" w:rsidTr="00D961FF">
        <w:trPr>
          <w:jc w:val="center"/>
        </w:trPr>
        <w:tc>
          <w:tcPr>
            <w:tcW w:w="563" w:type="dxa"/>
            <w:vMerge/>
            <w:vAlign w:val="center"/>
          </w:tcPr>
          <w:p w14:paraId="2EF8899C" w14:textId="77777777" w:rsidR="001C6EA9" w:rsidRPr="004875DD" w:rsidRDefault="001C6EA9" w:rsidP="001C6EA9">
            <w:pPr>
              <w:spacing w:line="288" w:lineRule="auto"/>
              <w:jc w:val="center"/>
              <w:rPr>
                <w:rFonts w:eastAsia="SimSun"/>
                <w:b/>
                <w:bCs/>
                <w:sz w:val="26"/>
                <w:szCs w:val="26"/>
              </w:rPr>
            </w:pPr>
          </w:p>
        </w:tc>
        <w:tc>
          <w:tcPr>
            <w:tcW w:w="2632" w:type="dxa"/>
            <w:vMerge/>
            <w:vAlign w:val="center"/>
          </w:tcPr>
          <w:p w14:paraId="0FC3F69A" w14:textId="77777777" w:rsidR="001C6EA9" w:rsidRPr="004875DD" w:rsidRDefault="001C6EA9" w:rsidP="001C6EA9">
            <w:pPr>
              <w:spacing w:line="288" w:lineRule="auto"/>
              <w:jc w:val="both"/>
              <w:rPr>
                <w:rFonts w:eastAsia="SimSun"/>
                <w:b/>
                <w:bCs/>
                <w:sz w:val="26"/>
                <w:szCs w:val="26"/>
              </w:rPr>
            </w:pPr>
          </w:p>
        </w:tc>
        <w:tc>
          <w:tcPr>
            <w:tcW w:w="676" w:type="dxa"/>
            <w:vAlign w:val="center"/>
          </w:tcPr>
          <w:p w14:paraId="6BD81CA7" w14:textId="77777777" w:rsidR="001C6EA9" w:rsidRPr="004875DD" w:rsidRDefault="001C6EA9" w:rsidP="001C6EA9">
            <w:pPr>
              <w:spacing w:line="288" w:lineRule="auto"/>
              <w:jc w:val="center"/>
              <w:rPr>
                <w:rFonts w:eastAsia="SimSun"/>
                <w:b/>
                <w:sz w:val="26"/>
                <w:szCs w:val="26"/>
              </w:rPr>
            </w:pPr>
            <w:r w:rsidRPr="004875DD">
              <w:rPr>
                <w:rFonts w:eastAsia="Calibri"/>
                <w:sz w:val="26"/>
                <w:szCs w:val="28"/>
                <w:lang w:val="en-US"/>
              </w:rPr>
              <w:t>%</w:t>
            </w:r>
          </w:p>
        </w:tc>
        <w:tc>
          <w:tcPr>
            <w:tcW w:w="801" w:type="dxa"/>
            <w:vAlign w:val="center"/>
          </w:tcPr>
          <w:p w14:paraId="5CD02109" w14:textId="77777777" w:rsidR="001C6EA9" w:rsidRPr="004875DD" w:rsidRDefault="001C6EA9" w:rsidP="001C6EA9">
            <w:pPr>
              <w:spacing w:line="288" w:lineRule="auto"/>
              <w:jc w:val="center"/>
              <w:rPr>
                <w:sz w:val="26"/>
                <w:szCs w:val="24"/>
              </w:rPr>
            </w:pPr>
            <w:r w:rsidRPr="004875DD">
              <w:rPr>
                <w:sz w:val="26"/>
                <w:szCs w:val="24"/>
              </w:rPr>
              <w:t>11.29</w:t>
            </w:r>
          </w:p>
        </w:tc>
        <w:tc>
          <w:tcPr>
            <w:tcW w:w="741" w:type="dxa"/>
            <w:vAlign w:val="center"/>
          </w:tcPr>
          <w:p w14:paraId="3790458A" w14:textId="77777777" w:rsidR="001C6EA9" w:rsidRPr="004875DD" w:rsidRDefault="001C6EA9" w:rsidP="001C6EA9">
            <w:pPr>
              <w:spacing w:line="288" w:lineRule="auto"/>
              <w:jc w:val="center"/>
              <w:rPr>
                <w:sz w:val="26"/>
                <w:szCs w:val="24"/>
              </w:rPr>
            </w:pPr>
            <w:r w:rsidRPr="004875DD">
              <w:rPr>
                <w:sz w:val="26"/>
                <w:szCs w:val="24"/>
              </w:rPr>
              <w:t>38.71</w:t>
            </w:r>
          </w:p>
        </w:tc>
        <w:tc>
          <w:tcPr>
            <w:tcW w:w="852" w:type="dxa"/>
            <w:vAlign w:val="center"/>
          </w:tcPr>
          <w:p w14:paraId="34C88EDC" w14:textId="77777777" w:rsidR="001C6EA9" w:rsidRPr="004875DD" w:rsidRDefault="001C6EA9" w:rsidP="001C6EA9">
            <w:pPr>
              <w:spacing w:line="288" w:lineRule="auto"/>
              <w:jc w:val="center"/>
              <w:rPr>
                <w:sz w:val="26"/>
                <w:szCs w:val="24"/>
              </w:rPr>
            </w:pPr>
            <w:r w:rsidRPr="004875DD">
              <w:rPr>
                <w:sz w:val="26"/>
                <w:szCs w:val="24"/>
              </w:rPr>
              <w:t>50.00</w:t>
            </w:r>
          </w:p>
        </w:tc>
        <w:tc>
          <w:tcPr>
            <w:tcW w:w="801" w:type="dxa"/>
            <w:vAlign w:val="center"/>
          </w:tcPr>
          <w:p w14:paraId="0D1D4B97" w14:textId="77777777" w:rsidR="001C6EA9" w:rsidRPr="004875DD" w:rsidRDefault="001C6EA9" w:rsidP="001C6EA9">
            <w:pPr>
              <w:spacing w:line="288" w:lineRule="auto"/>
              <w:jc w:val="center"/>
              <w:rPr>
                <w:sz w:val="26"/>
                <w:szCs w:val="24"/>
              </w:rPr>
            </w:pPr>
            <w:r w:rsidRPr="004875DD">
              <w:rPr>
                <w:sz w:val="26"/>
                <w:szCs w:val="24"/>
              </w:rPr>
              <w:t>0</w:t>
            </w:r>
          </w:p>
        </w:tc>
        <w:tc>
          <w:tcPr>
            <w:tcW w:w="703" w:type="dxa"/>
            <w:vAlign w:val="center"/>
          </w:tcPr>
          <w:p w14:paraId="37E9A624" w14:textId="77777777" w:rsidR="001C6EA9" w:rsidRPr="004875DD" w:rsidRDefault="001C6EA9" w:rsidP="001C6EA9">
            <w:pPr>
              <w:spacing w:line="288" w:lineRule="auto"/>
              <w:jc w:val="center"/>
              <w:rPr>
                <w:sz w:val="26"/>
                <w:szCs w:val="24"/>
              </w:rPr>
            </w:pPr>
            <w:r w:rsidRPr="004875DD">
              <w:rPr>
                <w:sz w:val="26"/>
                <w:szCs w:val="24"/>
              </w:rPr>
              <w:t>0</w:t>
            </w:r>
          </w:p>
        </w:tc>
        <w:tc>
          <w:tcPr>
            <w:tcW w:w="679" w:type="dxa"/>
            <w:vMerge/>
            <w:vAlign w:val="center"/>
          </w:tcPr>
          <w:p w14:paraId="19977518" w14:textId="77777777" w:rsidR="001C6EA9" w:rsidRPr="004875DD" w:rsidRDefault="001C6EA9" w:rsidP="001C6EA9">
            <w:pPr>
              <w:spacing w:line="288" w:lineRule="auto"/>
              <w:jc w:val="center"/>
              <w:rPr>
                <w:rFonts w:eastAsia="SimSun"/>
                <w:b/>
                <w:bCs/>
                <w:sz w:val="26"/>
                <w:szCs w:val="26"/>
              </w:rPr>
            </w:pPr>
          </w:p>
        </w:tc>
        <w:tc>
          <w:tcPr>
            <w:tcW w:w="615" w:type="dxa"/>
            <w:vMerge/>
            <w:vAlign w:val="center"/>
          </w:tcPr>
          <w:p w14:paraId="6273CE2B" w14:textId="77777777" w:rsidR="001C6EA9" w:rsidRPr="004875DD" w:rsidRDefault="001C6EA9" w:rsidP="001C6EA9">
            <w:pPr>
              <w:spacing w:line="288" w:lineRule="auto"/>
              <w:jc w:val="center"/>
              <w:rPr>
                <w:rFonts w:eastAsia="SimSun"/>
                <w:b/>
                <w:bCs/>
                <w:sz w:val="26"/>
                <w:szCs w:val="26"/>
              </w:rPr>
            </w:pPr>
          </w:p>
        </w:tc>
      </w:tr>
      <w:tr w:rsidR="00CA61B9" w:rsidRPr="004875DD" w14:paraId="4A742F84" w14:textId="77777777" w:rsidTr="00D961FF">
        <w:trPr>
          <w:jc w:val="center"/>
        </w:trPr>
        <w:tc>
          <w:tcPr>
            <w:tcW w:w="563" w:type="dxa"/>
            <w:vMerge w:val="restart"/>
            <w:vAlign w:val="center"/>
          </w:tcPr>
          <w:p w14:paraId="4D1FF3B6" w14:textId="77777777" w:rsidR="001C6EA9" w:rsidRPr="004875DD" w:rsidRDefault="001C6EA9" w:rsidP="001C6EA9">
            <w:pPr>
              <w:widowControl w:val="0"/>
              <w:spacing w:line="288" w:lineRule="auto"/>
              <w:jc w:val="center"/>
              <w:rPr>
                <w:bCs/>
                <w:sz w:val="26"/>
                <w:szCs w:val="24"/>
              </w:rPr>
            </w:pPr>
            <w:r w:rsidRPr="004875DD">
              <w:rPr>
                <w:bCs/>
                <w:sz w:val="26"/>
                <w:szCs w:val="24"/>
              </w:rPr>
              <w:t>5</w:t>
            </w:r>
          </w:p>
        </w:tc>
        <w:tc>
          <w:tcPr>
            <w:tcW w:w="2632" w:type="dxa"/>
            <w:vMerge w:val="restart"/>
            <w:vAlign w:val="center"/>
          </w:tcPr>
          <w:p w14:paraId="5DD56036" w14:textId="77777777" w:rsidR="001C6EA9" w:rsidRPr="004875DD" w:rsidRDefault="001C6EA9" w:rsidP="001C6EA9">
            <w:pPr>
              <w:spacing w:line="288" w:lineRule="auto"/>
              <w:jc w:val="both"/>
              <w:rPr>
                <w:sz w:val="26"/>
                <w:szCs w:val="24"/>
                <w:lang w:val="vi-VN"/>
              </w:rPr>
            </w:pPr>
            <w:r w:rsidRPr="004875DD">
              <w:rPr>
                <w:rFonts w:eastAsia="SimSun"/>
                <w:sz w:val="26"/>
                <w:szCs w:val="24"/>
                <w:lang w:val="nl-NL"/>
              </w:rPr>
              <w:t>Năng lực quản lý hồ sơ dạy học</w:t>
            </w:r>
          </w:p>
        </w:tc>
        <w:tc>
          <w:tcPr>
            <w:tcW w:w="676" w:type="dxa"/>
            <w:vAlign w:val="center"/>
          </w:tcPr>
          <w:p w14:paraId="5DD8E250" w14:textId="77777777" w:rsidR="001C6EA9" w:rsidRPr="004875DD" w:rsidRDefault="001C6EA9" w:rsidP="001C6EA9">
            <w:pPr>
              <w:spacing w:line="288" w:lineRule="auto"/>
              <w:jc w:val="center"/>
              <w:rPr>
                <w:rFonts w:eastAsia="Calibri"/>
                <w:sz w:val="26"/>
                <w:szCs w:val="28"/>
                <w:lang w:val="en-US"/>
              </w:rPr>
            </w:pPr>
            <w:r w:rsidRPr="004875DD">
              <w:rPr>
                <w:rFonts w:eastAsia="Calibri"/>
                <w:sz w:val="26"/>
                <w:szCs w:val="28"/>
                <w:lang w:val="en-US"/>
              </w:rPr>
              <w:t>SL</w:t>
            </w:r>
          </w:p>
        </w:tc>
        <w:tc>
          <w:tcPr>
            <w:tcW w:w="801" w:type="dxa"/>
            <w:vAlign w:val="center"/>
          </w:tcPr>
          <w:p w14:paraId="646F0A13" w14:textId="77777777" w:rsidR="001C6EA9" w:rsidRPr="004875DD" w:rsidRDefault="001C6EA9" w:rsidP="001C6EA9">
            <w:pPr>
              <w:spacing w:line="288" w:lineRule="auto"/>
              <w:jc w:val="center"/>
              <w:rPr>
                <w:sz w:val="26"/>
                <w:szCs w:val="24"/>
              </w:rPr>
            </w:pPr>
            <w:r w:rsidRPr="004875DD">
              <w:rPr>
                <w:sz w:val="26"/>
                <w:szCs w:val="24"/>
              </w:rPr>
              <w:t>9</w:t>
            </w:r>
          </w:p>
        </w:tc>
        <w:tc>
          <w:tcPr>
            <w:tcW w:w="741" w:type="dxa"/>
            <w:vAlign w:val="center"/>
          </w:tcPr>
          <w:p w14:paraId="12E27424" w14:textId="77777777" w:rsidR="001C6EA9" w:rsidRPr="004875DD" w:rsidRDefault="001C6EA9" w:rsidP="001C6EA9">
            <w:pPr>
              <w:spacing w:line="288" w:lineRule="auto"/>
              <w:jc w:val="center"/>
              <w:rPr>
                <w:sz w:val="26"/>
                <w:szCs w:val="24"/>
              </w:rPr>
            </w:pPr>
            <w:r w:rsidRPr="004875DD">
              <w:rPr>
                <w:sz w:val="26"/>
                <w:szCs w:val="24"/>
              </w:rPr>
              <w:t>55</w:t>
            </w:r>
          </w:p>
        </w:tc>
        <w:tc>
          <w:tcPr>
            <w:tcW w:w="852" w:type="dxa"/>
            <w:vAlign w:val="center"/>
          </w:tcPr>
          <w:p w14:paraId="148E3883" w14:textId="77777777" w:rsidR="001C6EA9" w:rsidRPr="004875DD" w:rsidRDefault="001C6EA9" w:rsidP="001C6EA9">
            <w:pPr>
              <w:spacing w:line="288" w:lineRule="auto"/>
              <w:jc w:val="center"/>
              <w:rPr>
                <w:sz w:val="26"/>
                <w:szCs w:val="24"/>
              </w:rPr>
            </w:pPr>
            <w:r w:rsidRPr="004875DD">
              <w:rPr>
                <w:sz w:val="26"/>
                <w:szCs w:val="24"/>
              </w:rPr>
              <w:t>60</w:t>
            </w:r>
          </w:p>
        </w:tc>
        <w:tc>
          <w:tcPr>
            <w:tcW w:w="801" w:type="dxa"/>
            <w:vAlign w:val="center"/>
          </w:tcPr>
          <w:p w14:paraId="2F1AAC3E" w14:textId="77777777" w:rsidR="001C6EA9" w:rsidRPr="004875DD" w:rsidRDefault="001C6EA9" w:rsidP="001C6EA9">
            <w:pPr>
              <w:spacing w:line="288" w:lineRule="auto"/>
              <w:jc w:val="center"/>
              <w:rPr>
                <w:sz w:val="26"/>
                <w:szCs w:val="24"/>
              </w:rPr>
            </w:pPr>
            <w:r w:rsidRPr="004875DD">
              <w:rPr>
                <w:sz w:val="26"/>
                <w:szCs w:val="24"/>
              </w:rPr>
              <w:t>0</w:t>
            </w:r>
          </w:p>
        </w:tc>
        <w:tc>
          <w:tcPr>
            <w:tcW w:w="703" w:type="dxa"/>
            <w:vAlign w:val="center"/>
          </w:tcPr>
          <w:p w14:paraId="2D4E9846" w14:textId="77777777" w:rsidR="001C6EA9" w:rsidRPr="004875DD" w:rsidRDefault="001C6EA9" w:rsidP="001C6EA9">
            <w:pPr>
              <w:spacing w:line="288" w:lineRule="auto"/>
              <w:jc w:val="center"/>
              <w:rPr>
                <w:sz w:val="26"/>
                <w:szCs w:val="24"/>
              </w:rPr>
            </w:pPr>
            <w:r w:rsidRPr="004875DD">
              <w:rPr>
                <w:sz w:val="26"/>
                <w:szCs w:val="24"/>
              </w:rPr>
              <w:t>0</w:t>
            </w:r>
          </w:p>
        </w:tc>
        <w:tc>
          <w:tcPr>
            <w:tcW w:w="679" w:type="dxa"/>
            <w:vMerge w:val="restart"/>
            <w:vAlign w:val="center"/>
          </w:tcPr>
          <w:p w14:paraId="3B346F6D" w14:textId="77777777" w:rsidR="001C6EA9" w:rsidRPr="004875DD" w:rsidRDefault="001C6EA9" w:rsidP="001C6EA9">
            <w:pPr>
              <w:spacing w:line="288" w:lineRule="auto"/>
              <w:jc w:val="center"/>
              <w:rPr>
                <w:sz w:val="26"/>
                <w:szCs w:val="24"/>
              </w:rPr>
            </w:pPr>
            <w:r w:rsidRPr="004875DD">
              <w:rPr>
                <w:sz w:val="26"/>
                <w:szCs w:val="24"/>
              </w:rPr>
              <w:t>3.59</w:t>
            </w:r>
          </w:p>
        </w:tc>
        <w:tc>
          <w:tcPr>
            <w:tcW w:w="615" w:type="dxa"/>
            <w:vMerge w:val="restart"/>
            <w:vAlign w:val="center"/>
          </w:tcPr>
          <w:p w14:paraId="65A372B3" w14:textId="77777777" w:rsidR="001C6EA9" w:rsidRPr="004875DD" w:rsidRDefault="001C6EA9" w:rsidP="001C6EA9">
            <w:pPr>
              <w:spacing w:line="288" w:lineRule="auto"/>
              <w:jc w:val="center"/>
              <w:rPr>
                <w:sz w:val="26"/>
                <w:szCs w:val="24"/>
              </w:rPr>
            </w:pPr>
            <w:r w:rsidRPr="004875DD">
              <w:rPr>
                <w:sz w:val="26"/>
                <w:szCs w:val="24"/>
              </w:rPr>
              <w:t>3</w:t>
            </w:r>
          </w:p>
        </w:tc>
      </w:tr>
      <w:tr w:rsidR="00CA61B9" w:rsidRPr="004875DD" w14:paraId="5EE42B8E" w14:textId="77777777" w:rsidTr="00D961FF">
        <w:trPr>
          <w:jc w:val="center"/>
        </w:trPr>
        <w:tc>
          <w:tcPr>
            <w:tcW w:w="563" w:type="dxa"/>
            <w:vMerge/>
            <w:vAlign w:val="center"/>
          </w:tcPr>
          <w:p w14:paraId="664FC9C5" w14:textId="77777777" w:rsidR="001C6EA9" w:rsidRPr="004875DD" w:rsidRDefault="001C6EA9" w:rsidP="001C6EA9">
            <w:pPr>
              <w:spacing w:line="288" w:lineRule="auto"/>
              <w:jc w:val="center"/>
              <w:rPr>
                <w:rFonts w:eastAsia="SimSun"/>
                <w:b/>
                <w:bCs/>
                <w:sz w:val="26"/>
                <w:szCs w:val="26"/>
              </w:rPr>
            </w:pPr>
          </w:p>
        </w:tc>
        <w:tc>
          <w:tcPr>
            <w:tcW w:w="2632" w:type="dxa"/>
            <w:vMerge/>
            <w:vAlign w:val="center"/>
          </w:tcPr>
          <w:p w14:paraId="1DFC7D36" w14:textId="77777777" w:rsidR="001C6EA9" w:rsidRPr="004875DD" w:rsidRDefault="001C6EA9" w:rsidP="001C6EA9">
            <w:pPr>
              <w:spacing w:line="288" w:lineRule="auto"/>
              <w:jc w:val="both"/>
              <w:rPr>
                <w:rFonts w:eastAsia="SimSun"/>
                <w:b/>
                <w:bCs/>
                <w:sz w:val="26"/>
                <w:szCs w:val="26"/>
              </w:rPr>
            </w:pPr>
          </w:p>
        </w:tc>
        <w:tc>
          <w:tcPr>
            <w:tcW w:w="676" w:type="dxa"/>
            <w:vAlign w:val="center"/>
          </w:tcPr>
          <w:p w14:paraId="7A5C30A5" w14:textId="77777777" w:rsidR="001C6EA9" w:rsidRPr="004875DD" w:rsidRDefault="001C6EA9" w:rsidP="001C6EA9">
            <w:pPr>
              <w:spacing w:line="288" w:lineRule="auto"/>
              <w:jc w:val="center"/>
              <w:rPr>
                <w:rFonts w:eastAsia="SimSun"/>
                <w:b/>
                <w:sz w:val="26"/>
                <w:szCs w:val="26"/>
              </w:rPr>
            </w:pPr>
            <w:r w:rsidRPr="004875DD">
              <w:rPr>
                <w:rFonts w:eastAsia="Calibri"/>
                <w:sz w:val="26"/>
                <w:szCs w:val="28"/>
                <w:lang w:val="en-US"/>
              </w:rPr>
              <w:t>%</w:t>
            </w:r>
          </w:p>
        </w:tc>
        <w:tc>
          <w:tcPr>
            <w:tcW w:w="801" w:type="dxa"/>
            <w:vAlign w:val="center"/>
          </w:tcPr>
          <w:p w14:paraId="3DC31457" w14:textId="77777777" w:rsidR="001C6EA9" w:rsidRPr="004875DD" w:rsidRDefault="001C6EA9" w:rsidP="001C6EA9">
            <w:pPr>
              <w:spacing w:line="288" w:lineRule="auto"/>
              <w:jc w:val="center"/>
              <w:rPr>
                <w:sz w:val="26"/>
                <w:szCs w:val="24"/>
              </w:rPr>
            </w:pPr>
            <w:r w:rsidRPr="004875DD">
              <w:rPr>
                <w:sz w:val="26"/>
                <w:szCs w:val="24"/>
              </w:rPr>
              <w:t>7.26</w:t>
            </w:r>
          </w:p>
        </w:tc>
        <w:tc>
          <w:tcPr>
            <w:tcW w:w="741" w:type="dxa"/>
            <w:vAlign w:val="center"/>
          </w:tcPr>
          <w:p w14:paraId="7FF024BE" w14:textId="77777777" w:rsidR="001C6EA9" w:rsidRPr="004875DD" w:rsidRDefault="001C6EA9" w:rsidP="001C6EA9">
            <w:pPr>
              <w:spacing w:line="288" w:lineRule="auto"/>
              <w:jc w:val="center"/>
              <w:rPr>
                <w:sz w:val="26"/>
                <w:szCs w:val="24"/>
              </w:rPr>
            </w:pPr>
            <w:r w:rsidRPr="004875DD">
              <w:rPr>
                <w:sz w:val="26"/>
                <w:szCs w:val="24"/>
              </w:rPr>
              <w:t>44.35</w:t>
            </w:r>
          </w:p>
        </w:tc>
        <w:tc>
          <w:tcPr>
            <w:tcW w:w="852" w:type="dxa"/>
            <w:vAlign w:val="center"/>
          </w:tcPr>
          <w:p w14:paraId="3ABE96BE" w14:textId="77777777" w:rsidR="001C6EA9" w:rsidRPr="004875DD" w:rsidRDefault="001C6EA9" w:rsidP="001C6EA9">
            <w:pPr>
              <w:spacing w:line="288" w:lineRule="auto"/>
              <w:jc w:val="center"/>
              <w:rPr>
                <w:sz w:val="26"/>
                <w:szCs w:val="24"/>
              </w:rPr>
            </w:pPr>
            <w:r w:rsidRPr="004875DD">
              <w:rPr>
                <w:sz w:val="26"/>
                <w:szCs w:val="24"/>
              </w:rPr>
              <w:t>48.39</w:t>
            </w:r>
          </w:p>
        </w:tc>
        <w:tc>
          <w:tcPr>
            <w:tcW w:w="801" w:type="dxa"/>
            <w:vAlign w:val="center"/>
          </w:tcPr>
          <w:p w14:paraId="3CA9CB78" w14:textId="77777777" w:rsidR="001C6EA9" w:rsidRPr="004875DD" w:rsidRDefault="001C6EA9" w:rsidP="001C6EA9">
            <w:pPr>
              <w:spacing w:line="288" w:lineRule="auto"/>
              <w:jc w:val="center"/>
              <w:rPr>
                <w:sz w:val="26"/>
                <w:szCs w:val="24"/>
              </w:rPr>
            </w:pPr>
            <w:r w:rsidRPr="004875DD">
              <w:rPr>
                <w:sz w:val="26"/>
                <w:szCs w:val="24"/>
              </w:rPr>
              <w:t>0</w:t>
            </w:r>
          </w:p>
        </w:tc>
        <w:tc>
          <w:tcPr>
            <w:tcW w:w="703" w:type="dxa"/>
            <w:vAlign w:val="center"/>
          </w:tcPr>
          <w:p w14:paraId="58EF8944" w14:textId="77777777" w:rsidR="001C6EA9" w:rsidRPr="004875DD" w:rsidRDefault="001C6EA9" w:rsidP="001C6EA9">
            <w:pPr>
              <w:spacing w:line="288" w:lineRule="auto"/>
              <w:jc w:val="center"/>
              <w:rPr>
                <w:sz w:val="26"/>
                <w:szCs w:val="24"/>
              </w:rPr>
            </w:pPr>
            <w:r w:rsidRPr="004875DD">
              <w:rPr>
                <w:sz w:val="26"/>
                <w:szCs w:val="24"/>
              </w:rPr>
              <w:t>0</w:t>
            </w:r>
          </w:p>
        </w:tc>
        <w:tc>
          <w:tcPr>
            <w:tcW w:w="679" w:type="dxa"/>
            <w:vMerge/>
            <w:vAlign w:val="center"/>
          </w:tcPr>
          <w:p w14:paraId="7871EB43" w14:textId="77777777" w:rsidR="001C6EA9" w:rsidRPr="004875DD" w:rsidRDefault="001C6EA9" w:rsidP="001C6EA9">
            <w:pPr>
              <w:spacing w:line="288" w:lineRule="auto"/>
              <w:jc w:val="center"/>
              <w:rPr>
                <w:rFonts w:eastAsia="SimSun"/>
                <w:b/>
                <w:bCs/>
                <w:sz w:val="26"/>
                <w:szCs w:val="26"/>
              </w:rPr>
            </w:pPr>
          </w:p>
        </w:tc>
        <w:tc>
          <w:tcPr>
            <w:tcW w:w="615" w:type="dxa"/>
            <w:vMerge/>
            <w:vAlign w:val="center"/>
          </w:tcPr>
          <w:p w14:paraId="455B6951" w14:textId="77777777" w:rsidR="001C6EA9" w:rsidRPr="004875DD" w:rsidRDefault="001C6EA9" w:rsidP="001C6EA9">
            <w:pPr>
              <w:spacing w:line="288" w:lineRule="auto"/>
              <w:jc w:val="center"/>
              <w:rPr>
                <w:rFonts w:eastAsia="SimSun"/>
                <w:b/>
                <w:bCs/>
                <w:sz w:val="26"/>
                <w:szCs w:val="26"/>
              </w:rPr>
            </w:pPr>
          </w:p>
        </w:tc>
      </w:tr>
      <w:tr w:rsidR="00CA61B9" w:rsidRPr="004875DD" w14:paraId="61D1DC51" w14:textId="77777777" w:rsidTr="00D961FF">
        <w:trPr>
          <w:jc w:val="center"/>
        </w:trPr>
        <w:tc>
          <w:tcPr>
            <w:tcW w:w="563" w:type="dxa"/>
            <w:vMerge w:val="restart"/>
            <w:vAlign w:val="center"/>
          </w:tcPr>
          <w:p w14:paraId="7267CC56" w14:textId="77777777" w:rsidR="001C6EA9" w:rsidRPr="004875DD" w:rsidRDefault="001C6EA9" w:rsidP="001C6EA9">
            <w:pPr>
              <w:widowControl w:val="0"/>
              <w:spacing w:line="288" w:lineRule="auto"/>
              <w:jc w:val="center"/>
              <w:rPr>
                <w:bCs/>
                <w:sz w:val="26"/>
                <w:szCs w:val="24"/>
              </w:rPr>
            </w:pPr>
            <w:r w:rsidRPr="004875DD">
              <w:rPr>
                <w:bCs/>
                <w:sz w:val="26"/>
                <w:szCs w:val="24"/>
              </w:rPr>
              <w:t>6</w:t>
            </w:r>
          </w:p>
        </w:tc>
        <w:tc>
          <w:tcPr>
            <w:tcW w:w="2632" w:type="dxa"/>
            <w:vMerge w:val="restart"/>
            <w:vAlign w:val="center"/>
          </w:tcPr>
          <w:p w14:paraId="1316F2B6" w14:textId="77777777" w:rsidR="001C6EA9" w:rsidRPr="004875DD" w:rsidRDefault="001C6EA9" w:rsidP="001C6EA9">
            <w:pPr>
              <w:widowControl w:val="0"/>
              <w:autoSpaceDE w:val="0"/>
              <w:autoSpaceDN w:val="0"/>
              <w:adjustRightInd w:val="0"/>
              <w:spacing w:line="288" w:lineRule="auto"/>
              <w:jc w:val="both"/>
              <w:rPr>
                <w:sz w:val="26"/>
                <w:szCs w:val="24"/>
                <w:lang w:val="nl-NL"/>
              </w:rPr>
            </w:pPr>
            <w:r w:rsidRPr="004875DD">
              <w:rPr>
                <w:sz w:val="26"/>
                <w:szCs w:val="24"/>
                <w:lang w:val="nl-NL"/>
              </w:rPr>
              <w:t>Năng lực quản lý người học và hỗ trợ phát triển năng lực người học</w:t>
            </w:r>
          </w:p>
        </w:tc>
        <w:tc>
          <w:tcPr>
            <w:tcW w:w="676" w:type="dxa"/>
            <w:vAlign w:val="center"/>
          </w:tcPr>
          <w:p w14:paraId="7269E025" w14:textId="77777777" w:rsidR="001C6EA9" w:rsidRPr="004875DD" w:rsidRDefault="001C6EA9" w:rsidP="001C6EA9">
            <w:pPr>
              <w:spacing w:line="288" w:lineRule="auto"/>
              <w:jc w:val="center"/>
              <w:rPr>
                <w:rFonts w:eastAsia="Calibri"/>
                <w:sz w:val="26"/>
                <w:szCs w:val="28"/>
                <w:lang w:val="en-US"/>
              </w:rPr>
            </w:pPr>
            <w:r w:rsidRPr="004875DD">
              <w:rPr>
                <w:rFonts w:eastAsia="Calibri"/>
                <w:sz w:val="26"/>
                <w:szCs w:val="28"/>
                <w:lang w:val="en-US"/>
              </w:rPr>
              <w:t>SL</w:t>
            </w:r>
          </w:p>
        </w:tc>
        <w:tc>
          <w:tcPr>
            <w:tcW w:w="801" w:type="dxa"/>
            <w:vAlign w:val="center"/>
          </w:tcPr>
          <w:p w14:paraId="62C8D5D6" w14:textId="77777777" w:rsidR="001C6EA9" w:rsidRPr="004875DD" w:rsidRDefault="001C6EA9" w:rsidP="001C6EA9">
            <w:pPr>
              <w:spacing w:line="288" w:lineRule="auto"/>
              <w:jc w:val="center"/>
              <w:rPr>
                <w:sz w:val="26"/>
                <w:szCs w:val="24"/>
              </w:rPr>
            </w:pPr>
            <w:r w:rsidRPr="004875DD">
              <w:rPr>
                <w:sz w:val="26"/>
                <w:szCs w:val="24"/>
              </w:rPr>
              <w:t>0</w:t>
            </w:r>
          </w:p>
        </w:tc>
        <w:tc>
          <w:tcPr>
            <w:tcW w:w="741" w:type="dxa"/>
            <w:vAlign w:val="center"/>
          </w:tcPr>
          <w:p w14:paraId="4DC0703F" w14:textId="77777777" w:rsidR="001C6EA9" w:rsidRPr="004875DD" w:rsidRDefault="001C6EA9" w:rsidP="001C6EA9">
            <w:pPr>
              <w:spacing w:line="288" w:lineRule="auto"/>
              <w:jc w:val="center"/>
              <w:rPr>
                <w:sz w:val="26"/>
                <w:szCs w:val="24"/>
              </w:rPr>
            </w:pPr>
            <w:r w:rsidRPr="004875DD">
              <w:rPr>
                <w:sz w:val="26"/>
                <w:szCs w:val="24"/>
              </w:rPr>
              <w:t>44</w:t>
            </w:r>
          </w:p>
        </w:tc>
        <w:tc>
          <w:tcPr>
            <w:tcW w:w="852" w:type="dxa"/>
            <w:vAlign w:val="center"/>
          </w:tcPr>
          <w:p w14:paraId="6A9F043D" w14:textId="77777777" w:rsidR="001C6EA9" w:rsidRPr="004875DD" w:rsidRDefault="001C6EA9" w:rsidP="001C6EA9">
            <w:pPr>
              <w:spacing w:line="288" w:lineRule="auto"/>
              <w:jc w:val="center"/>
              <w:rPr>
                <w:sz w:val="26"/>
                <w:szCs w:val="24"/>
              </w:rPr>
            </w:pPr>
            <w:r w:rsidRPr="004875DD">
              <w:rPr>
                <w:sz w:val="26"/>
                <w:szCs w:val="24"/>
              </w:rPr>
              <w:t>68</w:t>
            </w:r>
          </w:p>
        </w:tc>
        <w:tc>
          <w:tcPr>
            <w:tcW w:w="801" w:type="dxa"/>
            <w:vAlign w:val="center"/>
          </w:tcPr>
          <w:p w14:paraId="717292D1" w14:textId="77777777" w:rsidR="001C6EA9" w:rsidRPr="004875DD" w:rsidRDefault="001C6EA9" w:rsidP="001C6EA9">
            <w:pPr>
              <w:spacing w:line="288" w:lineRule="auto"/>
              <w:jc w:val="center"/>
              <w:rPr>
                <w:sz w:val="26"/>
                <w:szCs w:val="24"/>
              </w:rPr>
            </w:pPr>
            <w:r w:rsidRPr="004875DD">
              <w:rPr>
                <w:sz w:val="26"/>
                <w:szCs w:val="24"/>
              </w:rPr>
              <w:t>12</w:t>
            </w:r>
          </w:p>
        </w:tc>
        <w:tc>
          <w:tcPr>
            <w:tcW w:w="703" w:type="dxa"/>
            <w:vAlign w:val="center"/>
          </w:tcPr>
          <w:p w14:paraId="53774307" w14:textId="77777777" w:rsidR="001C6EA9" w:rsidRPr="004875DD" w:rsidRDefault="001C6EA9" w:rsidP="001C6EA9">
            <w:pPr>
              <w:spacing w:line="288" w:lineRule="auto"/>
              <w:jc w:val="center"/>
              <w:rPr>
                <w:sz w:val="26"/>
                <w:szCs w:val="24"/>
              </w:rPr>
            </w:pPr>
            <w:r w:rsidRPr="004875DD">
              <w:rPr>
                <w:sz w:val="26"/>
                <w:szCs w:val="24"/>
              </w:rPr>
              <w:t>0</w:t>
            </w:r>
          </w:p>
        </w:tc>
        <w:tc>
          <w:tcPr>
            <w:tcW w:w="679" w:type="dxa"/>
            <w:vMerge w:val="restart"/>
            <w:vAlign w:val="center"/>
          </w:tcPr>
          <w:p w14:paraId="21533AFD" w14:textId="77777777" w:rsidR="001C6EA9" w:rsidRPr="004875DD" w:rsidRDefault="001C6EA9" w:rsidP="001C6EA9">
            <w:pPr>
              <w:spacing w:line="288" w:lineRule="auto"/>
              <w:jc w:val="center"/>
              <w:rPr>
                <w:sz w:val="26"/>
                <w:szCs w:val="24"/>
              </w:rPr>
            </w:pPr>
            <w:r w:rsidRPr="004875DD">
              <w:rPr>
                <w:sz w:val="26"/>
                <w:szCs w:val="24"/>
              </w:rPr>
              <w:t>3.26</w:t>
            </w:r>
          </w:p>
        </w:tc>
        <w:tc>
          <w:tcPr>
            <w:tcW w:w="615" w:type="dxa"/>
            <w:vMerge w:val="restart"/>
            <w:vAlign w:val="center"/>
          </w:tcPr>
          <w:p w14:paraId="110AAE6A" w14:textId="77777777" w:rsidR="001C6EA9" w:rsidRPr="004875DD" w:rsidRDefault="001C6EA9" w:rsidP="001C6EA9">
            <w:pPr>
              <w:spacing w:line="288" w:lineRule="auto"/>
              <w:jc w:val="center"/>
              <w:rPr>
                <w:sz w:val="26"/>
                <w:szCs w:val="24"/>
              </w:rPr>
            </w:pPr>
            <w:r w:rsidRPr="004875DD">
              <w:rPr>
                <w:sz w:val="26"/>
                <w:szCs w:val="24"/>
              </w:rPr>
              <w:t>5</w:t>
            </w:r>
          </w:p>
        </w:tc>
      </w:tr>
      <w:tr w:rsidR="00CA61B9" w:rsidRPr="004875DD" w14:paraId="6A1701EF" w14:textId="77777777" w:rsidTr="00D961FF">
        <w:trPr>
          <w:jc w:val="center"/>
        </w:trPr>
        <w:tc>
          <w:tcPr>
            <w:tcW w:w="563" w:type="dxa"/>
            <w:vMerge/>
            <w:vAlign w:val="center"/>
          </w:tcPr>
          <w:p w14:paraId="4AFDF806" w14:textId="77777777" w:rsidR="001C6EA9" w:rsidRPr="004875DD" w:rsidRDefault="001C6EA9" w:rsidP="001C6EA9">
            <w:pPr>
              <w:spacing w:line="288" w:lineRule="auto"/>
              <w:jc w:val="center"/>
              <w:rPr>
                <w:rFonts w:eastAsia="SimSun"/>
                <w:b/>
                <w:bCs/>
                <w:sz w:val="26"/>
                <w:szCs w:val="26"/>
              </w:rPr>
            </w:pPr>
          </w:p>
        </w:tc>
        <w:tc>
          <w:tcPr>
            <w:tcW w:w="2632" w:type="dxa"/>
            <w:vMerge/>
            <w:vAlign w:val="center"/>
          </w:tcPr>
          <w:p w14:paraId="0C20EDE7" w14:textId="77777777" w:rsidR="001C6EA9" w:rsidRPr="004875DD" w:rsidRDefault="001C6EA9" w:rsidP="001C6EA9">
            <w:pPr>
              <w:spacing w:line="288" w:lineRule="auto"/>
              <w:jc w:val="both"/>
              <w:rPr>
                <w:rFonts w:eastAsia="SimSun"/>
                <w:b/>
                <w:bCs/>
                <w:sz w:val="26"/>
                <w:szCs w:val="26"/>
              </w:rPr>
            </w:pPr>
          </w:p>
        </w:tc>
        <w:tc>
          <w:tcPr>
            <w:tcW w:w="676" w:type="dxa"/>
            <w:vAlign w:val="center"/>
          </w:tcPr>
          <w:p w14:paraId="665363B9" w14:textId="77777777" w:rsidR="001C6EA9" w:rsidRPr="004875DD" w:rsidRDefault="001C6EA9" w:rsidP="001C6EA9">
            <w:pPr>
              <w:spacing w:line="288" w:lineRule="auto"/>
              <w:jc w:val="center"/>
              <w:rPr>
                <w:rFonts w:eastAsia="SimSun"/>
                <w:b/>
                <w:sz w:val="26"/>
                <w:szCs w:val="26"/>
              </w:rPr>
            </w:pPr>
            <w:r w:rsidRPr="004875DD">
              <w:rPr>
                <w:rFonts w:eastAsia="Calibri"/>
                <w:sz w:val="26"/>
                <w:szCs w:val="28"/>
                <w:lang w:val="en-US"/>
              </w:rPr>
              <w:t>%</w:t>
            </w:r>
          </w:p>
        </w:tc>
        <w:tc>
          <w:tcPr>
            <w:tcW w:w="801" w:type="dxa"/>
            <w:vAlign w:val="center"/>
          </w:tcPr>
          <w:p w14:paraId="2825A1E0" w14:textId="77777777" w:rsidR="001C6EA9" w:rsidRPr="004875DD" w:rsidRDefault="001C6EA9" w:rsidP="001C6EA9">
            <w:pPr>
              <w:spacing w:line="288" w:lineRule="auto"/>
              <w:jc w:val="center"/>
              <w:rPr>
                <w:sz w:val="26"/>
                <w:szCs w:val="24"/>
              </w:rPr>
            </w:pPr>
            <w:r w:rsidRPr="004875DD">
              <w:rPr>
                <w:sz w:val="26"/>
                <w:szCs w:val="24"/>
              </w:rPr>
              <w:t>0</w:t>
            </w:r>
          </w:p>
        </w:tc>
        <w:tc>
          <w:tcPr>
            <w:tcW w:w="741" w:type="dxa"/>
            <w:vAlign w:val="center"/>
          </w:tcPr>
          <w:p w14:paraId="46BFD6E8" w14:textId="77777777" w:rsidR="001C6EA9" w:rsidRPr="004875DD" w:rsidRDefault="001C6EA9" w:rsidP="001C6EA9">
            <w:pPr>
              <w:spacing w:line="288" w:lineRule="auto"/>
              <w:jc w:val="center"/>
              <w:rPr>
                <w:sz w:val="26"/>
                <w:szCs w:val="24"/>
              </w:rPr>
            </w:pPr>
            <w:r w:rsidRPr="004875DD">
              <w:rPr>
                <w:sz w:val="26"/>
                <w:szCs w:val="24"/>
              </w:rPr>
              <w:t>35.48</w:t>
            </w:r>
          </w:p>
        </w:tc>
        <w:tc>
          <w:tcPr>
            <w:tcW w:w="852" w:type="dxa"/>
            <w:vAlign w:val="center"/>
          </w:tcPr>
          <w:p w14:paraId="48A45587" w14:textId="77777777" w:rsidR="001C6EA9" w:rsidRPr="004875DD" w:rsidRDefault="001C6EA9" w:rsidP="001C6EA9">
            <w:pPr>
              <w:spacing w:line="288" w:lineRule="auto"/>
              <w:jc w:val="center"/>
              <w:rPr>
                <w:sz w:val="26"/>
                <w:szCs w:val="24"/>
              </w:rPr>
            </w:pPr>
            <w:r w:rsidRPr="004875DD">
              <w:rPr>
                <w:sz w:val="26"/>
                <w:szCs w:val="24"/>
              </w:rPr>
              <w:t>54.84</w:t>
            </w:r>
          </w:p>
        </w:tc>
        <w:tc>
          <w:tcPr>
            <w:tcW w:w="801" w:type="dxa"/>
            <w:vAlign w:val="center"/>
          </w:tcPr>
          <w:p w14:paraId="6371EE50" w14:textId="77777777" w:rsidR="001C6EA9" w:rsidRPr="004875DD" w:rsidRDefault="001C6EA9" w:rsidP="001C6EA9">
            <w:pPr>
              <w:spacing w:line="288" w:lineRule="auto"/>
              <w:jc w:val="center"/>
              <w:rPr>
                <w:sz w:val="26"/>
                <w:szCs w:val="24"/>
              </w:rPr>
            </w:pPr>
            <w:r w:rsidRPr="004875DD">
              <w:rPr>
                <w:sz w:val="26"/>
                <w:szCs w:val="24"/>
              </w:rPr>
              <w:t>9.68</w:t>
            </w:r>
          </w:p>
        </w:tc>
        <w:tc>
          <w:tcPr>
            <w:tcW w:w="703" w:type="dxa"/>
            <w:vAlign w:val="center"/>
          </w:tcPr>
          <w:p w14:paraId="24D05DD6" w14:textId="77777777" w:rsidR="001C6EA9" w:rsidRPr="004875DD" w:rsidRDefault="001C6EA9" w:rsidP="001C6EA9">
            <w:pPr>
              <w:spacing w:line="288" w:lineRule="auto"/>
              <w:jc w:val="center"/>
              <w:rPr>
                <w:sz w:val="26"/>
                <w:szCs w:val="24"/>
              </w:rPr>
            </w:pPr>
            <w:r w:rsidRPr="004875DD">
              <w:rPr>
                <w:sz w:val="26"/>
                <w:szCs w:val="24"/>
              </w:rPr>
              <w:t>0</w:t>
            </w:r>
          </w:p>
        </w:tc>
        <w:tc>
          <w:tcPr>
            <w:tcW w:w="679" w:type="dxa"/>
            <w:vMerge/>
            <w:vAlign w:val="center"/>
          </w:tcPr>
          <w:p w14:paraId="68ACAE5C" w14:textId="77777777" w:rsidR="001C6EA9" w:rsidRPr="004875DD" w:rsidRDefault="001C6EA9" w:rsidP="001C6EA9">
            <w:pPr>
              <w:spacing w:line="288" w:lineRule="auto"/>
              <w:jc w:val="center"/>
              <w:rPr>
                <w:rFonts w:eastAsia="SimSun"/>
                <w:b/>
                <w:bCs/>
                <w:sz w:val="26"/>
                <w:szCs w:val="26"/>
              </w:rPr>
            </w:pPr>
          </w:p>
        </w:tc>
        <w:tc>
          <w:tcPr>
            <w:tcW w:w="615" w:type="dxa"/>
            <w:vMerge/>
            <w:vAlign w:val="center"/>
          </w:tcPr>
          <w:p w14:paraId="43A9F489" w14:textId="77777777" w:rsidR="001C6EA9" w:rsidRPr="004875DD" w:rsidRDefault="001C6EA9" w:rsidP="001C6EA9">
            <w:pPr>
              <w:spacing w:line="288" w:lineRule="auto"/>
              <w:jc w:val="center"/>
              <w:rPr>
                <w:rFonts w:eastAsia="SimSun"/>
                <w:b/>
                <w:bCs/>
                <w:sz w:val="26"/>
                <w:szCs w:val="26"/>
              </w:rPr>
            </w:pPr>
          </w:p>
        </w:tc>
      </w:tr>
      <w:tr w:rsidR="00CA61B9" w:rsidRPr="004875DD" w14:paraId="1B70A2F7" w14:textId="77777777" w:rsidTr="00D961FF">
        <w:trPr>
          <w:jc w:val="center"/>
        </w:trPr>
        <w:tc>
          <w:tcPr>
            <w:tcW w:w="563" w:type="dxa"/>
            <w:vMerge w:val="restart"/>
            <w:vAlign w:val="center"/>
          </w:tcPr>
          <w:p w14:paraId="0FB229AF" w14:textId="77777777" w:rsidR="001C6EA9" w:rsidRPr="004875DD" w:rsidRDefault="001C6EA9" w:rsidP="001C6EA9">
            <w:pPr>
              <w:widowControl w:val="0"/>
              <w:spacing w:line="288" w:lineRule="auto"/>
              <w:jc w:val="center"/>
              <w:rPr>
                <w:bCs/>
                <w:sz w:val="26"/>
                <w:szCs w:val="24"/>
              </w:rPr>
            </w:pPr>
            <w:r w:rsidRPr="004875DD">
              <w:rPr>
                <w:bCs/>
                <w:sz w:val="26"/>
                <w:szCs w:val="24"/>
              </w:rPr>
              <w:t>7</w:t>
            </w:r>
          </w:p>
        </w:tc>
        <w:tc>
          <w:tcPr>
            <w:tcW w:w="2632" w:type="dxa"/>
            <w:vMerge w:val="restart"/>
            <w:vAlign w:val="center"/>
          </w:tcPr>
          <w:p w14:paraId="40F5DBB7" w14:textId="77777777" w:rsidR="001C6EA9" w:rsidRPr="004875DD" w:rsidRDefault="001C6EA9" w:rsidP="001C6EA9">
            <w:pPr>
              <w:widowControl w:val="0"/>
              <w:autoSpaceDE w:val="0"/>
              <w:autoSpaceDN w:val="0"/>
              <w:adjustRightInd w:val="0"/>
              <w:spacing w:line="288" w:lineRule="auto"/>
              <w:jc w:val="both"/>
              <w:rPr>
                <w:sz w:val="26"/>
                <w:szCs w:val="24"/>
                <w:lang w:val="nl-NL"/>
              </w:rPr>
            </w:pPr>
            <w:r w:rsidRPr="004875DD">
              <w:rPr>
                <w:rFonts w:eastAsia="SimSun"/>
                <w:sz w:val="26"/>
                <w:szCs w:val="24"/>
                <w:lang w:val="nl-NL"/>
              </w:rPr>
              <w:t>Năng lực sử dụng cơ sở vật chất, thiết bị, vật tư dạy nghề</w:t>
            </w:r>
          </w:p>
        </w:tc>
        <w:tc>
          <w:tcPr>
            <w:tcW w:w="676" w:type="dxa"/>
            <w:vAlign w:val="center"/>
          </w:tcPr>
          <w:p w14:paraId="32FADDB6" w14:textId="77777777" w:rsidR="001C6EA9" w:rsidRPr="004875DD" w:rsidRDefault="001C6EA9" w:rsidP="001C6EA9">
            <w:pPr>
              <w:spacing w:line="288" w:lineRule="auto"/>
              <w:jc w:val="center"/>
              <w:rPr>
                <w:rFonts w:eastAsia="Calibri"/>
                <w:sz w:val="26"/>
                <w:szCs w:val="28"/>
                <w:lang w:val="en-US"/>
              </w:rPr>
            </w:pPr>
            <w:r w:rsidRPr="004875DD">
              <w:rPr>
                <w:rFonts w:eastAsia="Calibri"/>
                <w:sz w:val="26"/>
                <w:szCs w:val="28"/>
                <w:lang w:val="en-US"/>
              </w:rPr>
              <w:t>SL</w:t>
            </w:r>
          </w:p>
        </w:tc>
        <w:tc>
          <w:tcPr>
            <w:tcW w:w="801" w:type="dxa"/>
            <w:vAlign w:val="center"/>
          </w:tcPr>
          <w:p w14:paraId="5D186DFA" w14:textId="77777777" w:rsidR="001C6EA9" w:rsidRPr="004875DD" w:rsidRDefault="001C6EA9" w:rsidP="001C6EA9">
            <w:pPr>
              <w:spacing w:line="288" w:lineRule="auto"/>
              <w:jc w:val="center"/>
              <w:rPr>
                <w:sz w:val="26"/>
                <w:szCs w:val="24"/>
              </w:rPr>
            </w:pPr>
            <w:r w:rsidRPr="004875DD">
              <w:rPr>
                <w:sz w:val="26"/>
                <w:szCs w:val="24"/>
              </w:rPr>
              <w:t>5</w:t>
            </w:r>
          </w:p>
        </w:tc>
        <w:tc>
          <w:tcPr>
            <w:tcW w:w="741" w:type="dxa"/>
            <w:vAlign w:val="center"/>
          </w:tcPr>
          <w:p w14:paraId="0D3FE804" w14:textId="77777777" w:rsidR="001C6EA9" w:rsidRPr="004875DD" w:rsidRDefault="001C6EA9" w:rsidP="001C6EA9">
            <w:pPr>
              <w:spacing w:line="288" w:lineRule="auto"/>
              <w:jc w:val="center"/>
              <w:rPr>
                <w:sz w:val="26"/>
                <w:szCs w:val="24"/>
              </w:rPr>
            </w:pPr>
            <w:r w:rsidRPr="004875DD">
              <w:rPr>
                <w:sz w:val="26"/>
                <w:szCs w:val="24"/>
              </w:rPr>
              <w:t>33</w:t>
            </w:r>
          </w:p>
        </w:tc>
        <w:tc>
          <w:tcPr>
            <w:tcW w:w="852" w:type="dxa"/>
            <w:vAlign w:val="center"/>
          </w:tcPr>
          <w:p w14:paraId="67B48CE9" w14:textId="77777777" w:rsidR="001C6EA9" w:rsidRPr="004875DD" w:rsidRDefault="001C6EA9" w:rsidP="001C6EA9">
            <w:pPr>
              <w:spacing w:line="288" w:lineRule="auto"/>
              <w:jc w:val="center"/>
              <w:rPr>
                <w:sz w:val="26"/>
                <w:szCs w:val="24"/>
              </w:rPr>
            </w:pPr>
            <w:r w:rsidRPr="004875DD">
              <w:rPr>
                <w:sz w:val="26"/>
                <w:szCs w:val="24"/>
              </w:rPr>
              <w:t>74</w:t>
            </w:r>
          </w:p>
        </w:tc>
        <w:tc>
          <w:tcPr>
            <w:tcW w:w="801" w:type="dxa"/>
            <w:vAlign w:val="center"/>
          </w:tcPr>
          <w:p w14:paraId="148EADF9" w14:textId="77777777" w:rsidR="001C6EA9" w:rsidRPr="004875DD" w:rsidRDefault="001C6EA9" w:rsidP="001C6EA9">
            <w:pPr>
              <w:spacing w:line="288" w:lineRule="auto"/>
              <w:jc w:val="center"/>
              <w:rPr>
                <w:sz w:val="26"/>
                <w:szCs w:val="24"/>
              </w:rPr>
            </w:pPr>
            <w:r w:rsidRPr="004875DD">
              <w:rPr>
                <w:sz w:val="26"/>
                <w:szCs w:val="24"/>
              </w:rPr>
              <w:t>12</w:t>
            </w:r>
          </w:p>
        </w:tc>
        <w:tc>
          <w:tcPr>
            <w:tcW w:w="703" w:type="dxa"/>
            <w:vAlign w:val="center"/>
          </w:tcPr>
          <w:p w14:paraId="40B4EF71" w14:textId="77777777" w:rsidR="001C6EA9" w:rsidRPr="004875DD" w:rsidRDefault="001C6EA9" w:rsidP="001C6EA9">
            <w:pPr>
              <w:spacing w:line="288" w:lineRule="auto"/>
              <w:jc w:val="center"/>
              <w:rPr>
                <w:sz w:val="26"/>
                <w:szCs w:val="24"/>
              </w:rPr>
            </w:pPr>
            <w:r w:rsidRPr="004875DD">
              <w:rPr>
                <w:sz w:val="26"/>
                <w:szCs w:val="24"/>
              </w:rPr>
              <w:t>0</w:t>
            </w:r>
          </w:p>
        </w:tc>
        <w:tc>
          <w:tcPr>
            <w:tcW w:w="679" w:type="dxa"/>
            <w:vMerge w:val="restart"/>
            <w:vAlign w:val="center"/>
          </w:tcPr>
          <w:p w14:paraId="78528E8D" w14:textId="77777777" w:rsidR="001C6EA9" w:rsidRPr="004875DD" w:rsidRDefault="001C6EA9" w:rsidP="001C6EA9">
            <w:pPr>
              <w:spacing w:line="288" w:lineRule="auto"/>
              <w:jc w:val="center"/>
              <w:rPr>
                <w:sz w:val="26"/>
                <w:szCs w:val="24"/>
              </w:rPr>
            </w:pPr>
            <w:r w:rsidRPr="004875DD">
              <w:rPr>
                <w:sz w:val="26"/>
                <w:szCs w:val="24"/>
              </w:rPr>
              <w:t>3.25</w:t>
            </w:r>
          </w:p>
          <w:p w14:paraId="1233A286" w14:textId="77777777" w:rsidR="001C6EA9" w:rsidRPr="004875DD" w:rsidRDefault="001C6EA9" w:rsidP="001C6EA9">
            <w:pPr>
              <w:spacing w:line="288" w:lineRule="auto"/>
              <w:jc w:val="center"/>
              <w:rPr>
                <w:sz w:val="26"/>
                <w:szCs w:val="24"/>
              </w:rPr>
            </w:pPr>
          </w:p>
        </w:tc>
        <w:tc>
          <w:tcPr>
            <w:tcW w:w="615" w:type="dxa"/>
            <w:vMerge w:val="restart"/>
            <w:vAlign w:val="center"/>
          </w:tcPr>
          <w:p w14:paraId="61EEA65A" w14:textId="77777777" w:rsidR="001C6EA9" w:rsidRPr="004875DD" w:rsidRDefault="001C6EA9" w:rsidP="001C6EA9">
            <w:pPr>
              <w:spacing w:line="288" w:lineRule="auto"/>
              <w:jc w:val="center"/>
              <w:rPr>
                <w:sz w:val="26"/>
                <w:szCs w:val="24"/>
              </w:rPr>
            </w:pPr>
            <w:r w:rsidRPr="004875DD">
              <w:rPr>
                <w:sz w:val="26"/>
                <w:szCs w:val="24"/>
              </w:rPr>
              <w:t>6</w:t>
            </w:r>
          </w:p>
        </w:tc>
      </w:tr>
      <w:tr w:rsidR="00CA61B9" w:rsidRPr="004875DD" w14:paraId="71E7E71D" w14:textId="77777777" w:rsidTr="00D961FF">
        <w:trPr>
          <w:jc w:val="center"/>
        </w:trPr>
        <w:tc>
          <w:tcPr>
            <w:tcW w:w="563" w:type="dxa"/>
            <w:vMerge/>
            <w:vAlign w:val="center"/>
          </w:tcPr>
          <w:p w14:paraId="4B289028" w14:textId="77777777" w:rsidR="001C6EA9" w:rsidRPr="004875DD" w:rsidRDefault="001C6EA9" w:rsidP="001C6EA9">
            <w:pPr>
              <w:spacing w:line="288" w:lineRule="auto"/>
              <w:jc w:val="center"/>
              <w:rPr>
                <w:rFonts w:eastAsia="SimSun"/>
                <w:b/>
                <w:bCs/>
                <w:sz w:val="26"/>
                <w:szCs w:val="26"/>
              </w:rPr>
            </w:pPr>
          </w:p>
        </w:tc>
        <w:tc>
          <w:tcPr>
            <w:tcW w:w="2632" w:type="dxa"/>
            <w:vMerge/>
            <w:vAlign w:val="center"/>
          </w:tcPr>
          <w:p w14:paraId="6E2F31BC" w14:textId="77777777" w:rsidR="001C6EA9" w:rsidRPr="004875DD" w:rsidRDefault="001C6EA9" w:rsidP="001C6EA9">
            <w:pPr>
              <w:spacing w:line="288" w:lineRule="auto"/>
              <w:jc w:val="center"/>
              <w:rPr>
                <w:rFonts w:eastAsia="SimSun"/>
                <w:b/>
                <w:bCs/>
                <w:sz w:val="26"/>
                <w:szCs w:val="26"/>
              </w:rPr>
            </w:pPr>
          </w:p>
        </w:tc>
        <w:tc>
          <w:tcPr>
            <w:tcW w:w="676" w:type="dxa"/>
            <w:vAlign w:val="center"/>
          </w:tcPr>
          <w:p w14:paraId="2393E605" w14:textId="77777777" w:rsidR="001C6EA9" w:rsidRPr="004875DD" w:rsidRDefault="001C6EA9" w:rsidP="001C6EA9">
            <w:pPr>
              <w:spacing w:line="288" w:lineRule="auto"/>
              <w:jc w:val="center"/>
              <w:rPr>
                <w:rFonts w:eastAsia="SimSun"/>
                <w:b/>
                <w:sz w:val="26"/>
                <w:szCs w:val="26"/>
              </w:rPr>
            </w:pPr>
            <w:r w:rsidRPr="004875DD">
              <w:rPr>
                <w:rFonts w:eastAsia="Calibri"/>
                <w:sz w:val="26"/>
                <w:szCs w:val="28"/>
                <w:lang w:val="en-US"/>
              </w:rPr>
              <w:t>%</w:t>
            </w:r>
          </w:p>
        </w:tc>
        <w:tc>
          <w:tcPr>
            <w:tcW w:w="801" w:type="dxa"/>
            <w:vAlign w:val="center"/>
          </w:tcPr>
          <w:p w14:paraId="7BEC16DE" w14:textId="77777777" w:rsidR="001C6EA9" w:rsidRPr="004875DD" w:rsidRDefault="001C6EA9" w:rsidP="001C6EA9">
            <w:pPr>
              <w:spacing w:line="288" w:lineRule="auto"/>
              <w:jc w:val="center"/>
              <w:rPr>
                <w:sz w:val="26"/>
                <w:szCs w:val="24"/>
              </w:rPr>
            </w:pPr>
            <w:r w:rsidRPr="004875DD">
              <w:rPr>
                <w:sz w:val="26"/>
                <w:szCs w:val="24"/>
              </w:rPr>
              <w:t>4.03</w:t>
            </w:r>
          </w:p>
        </w:tc>
        <w:tc>
          <w:tcPr>
            <w:tcW w:w="741" w:type="dxa"/>
            <w:vAlign w:val="center"/>
          </w:tcPr>
          <w:p w14:paraId="2B3646AC" w14:textId="77777777" w:rsidR="001C6EA9" w:rsidRPr="004875DD" w:rsidRDefault="001C6EA9" w:rsidP="001C6EA9">
            <w:pPr>
              <w:spacing w:line="288" w:lineRule="auto"/>
              <w:jc w:val="center"/>
              <w:rPr>
                <w:sz w:val="26"/>
                <w:szCs w:val="24"/>
              </w:rPr>
            </w:pPr>
            <w:r w:rsidRPr="004875DD">
              <w:rPr>
                <w:sz w:val="26"/>
                <w:szCs w:val="24"/>
              </w:rPr>
              <w:t>26.61</w:t>
            </w:r>
          </w:p>
        </w:tc>
        <w:tc>
          <w:tcPr>
            <w:tcW w:w="852" w:type="dxa"/>
            <w:vAlign w:val="center"/>
          </w:tcPr>
          <w:p w14:paraId="5C42106C" w14:textId="77777777" w:rsidR="001C6EA9" w:rsidRPr="004875DD" w:rsidRDefault="001C6EA9" w:rsidP="001C6EA9">
            <w:pPr>
              <w:spacing w:line="288" w:lineRule="auto"/>
              <w:jc w:val="center"/>
              <w:rPr>
                <w:sz w:val="26"/>
                <w:szCs w:val="24"/>
              </w:rPr>
            </w:pPr>
            <w:r w:rsidRPr="004875DD">
              <w:rPr>
                <w:sz w:val="26"/>
                <w:szCs w:val="24"/>
              </w:rPr>
              <w:t>59.68</w:t>
            </w:r>
          </w:p>
        </w:tc>
        <w:tc>
          <w:tcPr>
            <w:tcW w:w="801" w:type="dxa"/>
            <w:vAlign w:val="center"/>
          </w:tcPr>
          <w:p w14:paraId="6D7CD433" w14:textId="77777777" w:rsidR="001C6EA9" w:rsidRPr="004875DD" w:rsidRDefault="001C6EA9" w:rsidP="001C6EA9">
            <w:pPr>
              <w:spacing w:line="288" w:lineRule="auto"/>
              <w:jc w:val="center"/>
              <w:rPr>
                <w:sz w:val="26"/>
                <w:szCs w:val="24"/>
              </w:rPr>
            </w:pPr>
            <w:r w:rsidRPr="004875DD">
              <w:rPr>
                <w:sz w:val="26"/>
                <w:szCs w:val="24"/>
              </w:rPr>
              <w:t>9.68</w:t>
            </w:r>
          </w:p>
        </w:tc>
        <w:tc>
          <w:tcPr>
            <w:tcW w:w="703" w:type="dxa"/>
            <w:vAlign w:val="center"/>
          </w:tcPr>
          <w:p w14:paraId="68E5A7FA" w14:textId="77777777" w:rsidR="001C6EA9" w:rsidRPr="004875DD" w:rsidRDefault="001C6EA9" w:rsidP="001C6EA9">
            <w:pPr>
              <w:spacing w:line="288" w:lineRule="auto"/>
              <w:jc w:val="center"/>
              <w:rPr>
                <w:sz w:val="26"/>
                <w:szCs w:val="24"/>
              </w:rPr>
            </w:pPr>
            <w:r w:rsidRPr="004875DD">
              <w:rPr>
                <w:sz w:val="26"/>
                <w:szCs w:val="24"/>
              </w:rPr>
              <w:t>0</w:t>
            </w:r>
          </w:p>
        </w:tc>
        <w:tc>
          <w:tcPr>
            <w:tcW w:w="679" w:type="dxa"/>
            <w:vMerge/>
            <w:vAlign w:val="center"/>
          </w:tcPr>
          <w:p w14:paraId="4D6A20F9" w14:textId="77777777" w:rsidR="001C6EA9" w:rsidRPr="004875DD" w:rsidRDefault="001C6EA9" w:rsidP="001C6EA9">
            <w:pPr>
              <w:spacing w:line="288" w:lineRule="auto"/>
              <w:jc w:val="center"/>
              <w:rPr>
                <w:rFonts w:eastAsia="SimSun"/>
                <w:b/>
                <w:bCs/>
                <w:sz w:val="26"/>
                <w:szCs w:val="26"/>
              </w:rPr>
            </w:pPr>
          </w:p>
        </w:tc>
        <w:tc>
          <w:tcPr>
            <w:tcW w:w="615" w:type="dxa"/>
            <w:vMerge/>
            <w:vAlign w:val="center"/>
          </w:tcPr>
          <w:p w14:paraId="7B7FD3A9" w14:textId="77777777" w:rsidR="001C6EA9" w:rsidRPr="004875DD" w:rsidRDefault="001C6EA9" w:rsidP="001C6EA9">
            <w:pPr>
              <w:spacing w:line="288" w:lineRule="auto"/>
              <w:jc w:val="center"/>
              <w:rPr>
                <w:rFonts w:eastAsia="SimSun"/>
                <w:b/>
                <w:bCs/>
                <w:sz w:val="26"/>
                <w:szCs w:val="26"/>
              </w:rPr>
            </w:pPr>
          </w:p>
        </w:tc>
      </w:tr>
      <w:tr w:rsidR="001C6EA9" w:rsidRPr="004875DD" w14:paraId="185F7DA2" w14:textId="77777777" w:rsidTr="00D961FF">
        <w:trPr>
          <w:jc w:val="center"/>
        </w:trPr>
        <w:tc>
          <w:tcPr>
            <w:tcW w:w="7769" w:type="dxa"/>
            <w:gridSpan w:val="8"/>
            <w:vAlign w:val="center"/>
          </w:tcPr>
          <w:p w14:paraId="689A32F4" w14:textId="77777777" w:rsidR="001C6EA9" w:rsidRPr="004875DD" w:rsidRDefault="001C6EA9" w:rsidP="001C6EA9">
            <w:pPr>
              <w:spacing w:line="288" w:lineRule="auto"/>
              <w:jc w:val="center"/>
              <w:rPr>
                <w:b/>
                <w:bCs/>
                <w:sz w:val="26"/>
                <w:szCs w:val="24"/>
              </w:rPr>
            </w:pPr>
            <w:r w:rsidRPr="004875DD">
              <w:rPr>
                <w:rFonts w:eastAsia="SimSun"/>
                <w:b/>
                <w:bCs/>
                <w:sz w:val="26"/>
                <w:szCs w:val="24"/>
                <w:lang w:val="vi-VN"/>
              </w:rPr>
              <w:t xml:space="preserve">Trung bình cộng của các giá trị </w:t>
            </w:r>
            <w:r w:rsidRPr="004875DD">
              <w:rPr>
                <w:rFonts w:asciiTheme="minorHAnsi" w:eastAsia="SimSun" w:hAnsiTheme="minorHAnsi" w:cstheme="minorBidi"/>
                <w:b/>
                <w:bCs/>
                <w:position w:val="-4"/>
                <w:sz w:val="26"/>
                <w:szCs w:val="24"/>
                <w:lang w:eastAsia="en-US"/>
              </w:rPr>
              <w:object w:dxaOrig="279" w:dyaOrig="320" w14:anchorId="0E06C667">
                <v:shape id="_x0000_i1105" type="#_x0000_t75" style="width:14.25pt;height:15.75pt" o:ole="">
                  <v:imagedata r:id="rId23" o:title=""/>
                </v:shape>
                <o:OLEObject Type="Embed" ProgID="Equation.3" ShapeID="_x0000_i1105" DrawAspect="Content" ObjectID="_1807959928" r:id="rId122"/>
              </w:object>
            </w:r>
            <w:r w:rsidRPr="004875DD">
              <w:rPr>
                <w:rFonts w:eastAsia="SimSun"/>
                <w:b/>
                <w:bCs/>
                <w:sz w:val="26"/>
                <w:szCs w:val="24"/>
                <w:lang w:val="vi-VN"/>
              </w:rPr>
              <w:t>trong bảng</w:t>
            </w:r>
          </w:p>
        </w:tc>
        <w:tc>
          <w:tcPr>
            <w:tcW w:w="1294" w:type="dxa"/>
            <w:gridSpan w:val="2"/>
            <w:vAlign w:val="center"/>
          </w:tcPr>
          <w:p w14:paraId="7EA1985F" w14:textId="77777777" w:rsidR="001C6EA9" w:rsidRPr="004875DD" w:rsidRDefault="001C6EA9" w:rsidP="001C6EA9">
            <w:pPr>
              <w:spacing w:line="288" w:lineRule="auto"/>
              <w:jc w:val="center"/>
              <w:rPr>
                <w:b/>
                <w:bCs/>
                <w:sz w:val="26"/>
                <w:szCs w:val="24"/>
              </w:rPr>
            </w:pPr>
            <w:r w:rsidRPr="004875DD">
              <w:rPr>
                <w:b/>
                <w:bCs/>
                <w:sz w:val="26"/>
                <w:szCs w:val="24"/>
              </w:rPr>
              <w:t>3,43</w:t>
            </w:r>
          </w:p>
        </w:tc>
      </w:tr>
    </w:tbl>
    <w:p w14:paraId="226372EA"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bookmarkStart w:id="704" w:name="_Toc162181179"/>
      <w:bookmarkStart w:id="705" w:name="_Toc178849453"/>
    </w:p>
    <w:p w14:paraId="5C3C4449"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0F149717"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23F4F66B"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079E2F08"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5A7EF64F"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53BC1B93"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727ABF4D"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6A09D233"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15D1D7A8"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2E4AF570"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0CB6A661"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56197ECD" w14:textId="77777777" w:rsidR="001C6EA9" w:rsidRPr="004875DD" w:rsidRDefault="001C6EA9" w:rsidP="001C6EA9">
      <w:pPr>
        <w:spacing w:after="0" w:line="312" w:lineRule="auto"/>
        <w:rPr>
          <w:rFonts w:ascii="Times New Roman" w:eastAsia="Times New Roman" w:hAnsi="Times New Roman" w:cs="Times New Roman"/>
          <w:b/>
          <w:sz w:val="26"/>
          <w:szCs w:val="26"/>
          <w:u w:val="single"/>
        </w:rPr>
      </w:pPr>
      <w:r w:rsidRPr="004875DD">
        <w:rPr>
          <w:rFonts w:ascii="Times New Roman" w:eastAsia="Times New Roman" w:hAnsi="Times New Roman" w:cs="Times New Roman"/>
          <w:b/>
          <w:sz w:val="26"/>
          <w:szCs w:val="26"/>
          <w:u w:val="single"/>
        </w:rPr>
        <w:lastRenderedPageBreak/>
        <w:t>Phụ lục 12A</w:t>
      </w:r>
    </w:p>
    <w:p w14:paraId="2B2254B7" w14:textId="77777777" w:rsidR="001C6EA9" w:rsidRPr="004875DD"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4875DD">
        <w:rPr>
          <w:rFonts w:ascii="Times New Roman" w:hAnsi="Times New Roman" w:cs="Times New Roman"/>
          <w:b/>
          <w:sz w:val="26"/>
          <w:szCs w:val="24"/>
          <w:lang w:val="nl-NL"/>
        </w:rPr>
        <w:t xml:space="preserve">Số liệu khảo sát </w:t>
      </w:r>
      <w:r w:rsidRPr="004875DD">
        <w:rPr>
          <w:rFonts w:ascii="Times New Roman" w:hAnsi="Times New Roman" w:cs="Times New Roman"/>
          <w:b/>
          <w:sz w:val="26"/>
          <w:szCs w:val="28"/>
          <w:lang w:val="nl-NL"/>
        </w:rPr>
        <w:t>năng lực phát triển nghề nghiệp</w:t>
      </w:r>
      <w:bookmarkEnd w:id="704"/>
      <w:r w:rsidRPr="004875DD">
        <w:rPr>
          <w:rFonts w:ascii="Times New Roman" w:hAnsi="Times New Roman" w:cs="Times New Roman"/>
          <w:b/>
          <w:sz w:val="28"/>
          <w:szCs w:val="28"/>
          <w:lang w:val="it-IT"/>
        </w:rPr>
        <w:t xml:space="preserve"> </w:t>
      </w:r>
      <w:r w:rsidRPr="004875DD">
        <w:rPr>
          <w:rFonts w:ascii="Times New Roman" w:hAnsi="Times New Roman" w:cs="Times New Roman"/>
          <w:b/>
          <w:sz w:val="26"/>
          <w:szCs w:val="28"/>
          <w:lang w:val="nl-NL"/>
        </w:rPr>
        <w:t>của GV</w:t>
      </w:r>
      <w:r w:rsidRPr="004875DD">
        <w:rPr>
          <w:rFonts w:ascii="Times New Roman" w:hAnsi="Times New Roman" w:cs="Times New Roman"/>
          <w:b/>
          <w:sz w:val="26"/>
          <w:szCs w:val="28"/>
          <w:lang w:val="nl-NL"/>
        </w:rPr>
        <w:br/>
      </w:r>
      <w:r w:rsidRPr="004875DD">
        <w:rPr>
          <w:rFonts w:ascii="Times New Roman" w:hAnsi="Times New Roman" w:cs="Times New Roman"/>
          <w:b/>
          <w:sz w:val="26"/>
          <w:szCs w:val="24"/>
          <w:lang w:val="nl-NL"/>
        </w:rPr>
        <w:t>nhóm ngành Thủy sản ở các trường cao đẳng theo đánh giá của các CBQL</w:t>
      </w:r>
      <w:bookmarkEnd w:id="705"/>
    </w:p>
    <w:tbl>
      <w:tblPr>
        <w:tblStyle w:val="TableGrid"/>
        <w:tblW w:w="0" w:type="auto"/>
        <w:tblInd w:w="-176" w:type="dxa"/>
        <w:tblLayout w:type="fixed"/>
        <w:tblLook w:val="04A0" w:firstRow="1" w:lastRow="0" w:firstColumn="1" w:lastColumn="0" w:noHBand="0" w:noVBand="1"/>
      </w:tblPr>
      <w:tblGrid>
        <w:gridCol w:w="568"/>
        <w:gridCol w:w="2693"/>
        <w:gridCol w:w="567"/>
        <w:gridCol w:w="709"/>
        <w:gridCol w:w="850"/>
        <w:gridCol w:w="993"/>
        <w:gridCol w:w="850"/>
        <w:gridCol w:w="830"/>
        <w:gridCol w:w="694"/>
        <w:gridCol w:w="664"/>
      </w:tblGrid>
      <w:tr w:rsidR="004875DD" w:rsidRPr="004875DD" w14:paraId="5ED908A4" w14:textId="77777777" w:rsidTr="004875DD">
        <w:tc>
          <w:tcPr>
            <w:tcW w:w="568" w:type="dxa"/>
            <w:vMerge w:val="restart"/>
            <w:vAlign w:val="center"/>
          </w:tcPr>
          <w:p w14:paraId="5F18CCF1" w14:textId="77777777" w:rsidR="001C6EA9" w:rsidRPr="004875DD" w:rsidRDefault="001C6EA9" w:rsidP="001C6EA9">
            <w:pPr>
              <w:spacing w:line="264" w:lineRule="auto"/>
              <w:jc w:val="center"/>
              <w:rPr>
                <w:b/>
                <w:bCs/>
                <w:sz w:val="26"/>
                <w:szCs w:val="24"/>
              </w:rPr>
            </w:pPr>
            <w:r w:rsidRPr="004875DD">
              <w:rPr>
                <w:b/>
                <w:bCs/>
                <w:sz w:val="26"/>
                <w:szCs w:val="24"/>
              </w:rPr>
              <w:t>TT</w:t>
            </w:r>
          </w:p>
        </w:tc>
        <w:tc>
          <w:tcPr>
            <w:tcW w:w="2693" w:type="dxa"/>
            <w:vMerge w:val="restart"/>
            <w:vAlign w:val="center"/>
          </w:tcPr>
          <w:p w14:paraId="557B18EF" w14:textId="77777777" w:rsidR="001C6EA9" w:rsidRPr="004875DD" w:rsidRDefault="001C6EA9" w:rsidP="001C6EA9">
            <w:pPr>
              <w:spacing w:line="264" w:lineRule="auto"/>
              <w:jc w:val="center"/>
              <w:rPr>
                <w:b/>
                <w:bCs/>
                <w:sz w:val="26"/>
                <w:szCs w:val="24"/>
              </w:rPr>
            </w:pPr>
            <w:r w:rsidRPr="004875DD">
              <w:rPr>
                <w:rFonts w:eastAsia="Calibri"/>
                <w:b/>
                <w:bCs/>
                <w:iCs/>
                <w:sz w:val="26"/>
                <w:szCs w:val="24"/>
              </w:rPr>
              <w:t>Nội dung đánh giá</w:t>
            </w:r>
          </w:p>
        </w:tc>
        <w:tc>
          <w:tcPr>
            <w:tcW w:w="567" w:type="dxa"/>
            <w:vMerge w:val="restart"/>
            <w:vAlign w:val="center"/>
          </w:tcPr>
          <w:p w14:paraId="6E786B6D" w14:textId="77777777" w:rsidR="001C6EA9" w:rsidRPr="004875DD" w:rsidRDefault="001C6EA9" w:rsidP="004875DD">
            <w:pPr>
              <w:spacing w:line="264" w:lineRule="auto"/>
              <w:jc w:val="center"/>
              <w:rPr>
                <w:rFonts w:eastAsia="Calibri"/>
                <w:b/>
                <w:sz w:val="26"/>
                <w:szCs w:val="28"/>
                <w:lang w:val="en-US"/>
              </w:rPr>
            </w:pPr>
            <w:r w:rsidRPr="004875DD">
              <w:rPr>
                <w:rFonts w:eastAsia="Calibri"/>
                <w:b/>
                <w:sz w:val="26"/>
                <w:szCs w:val="28"/>
                <w:lang w:val="en-US"/>
              </w:rPr>
              <w:t>SL/</w:t>
            </w:r>
          </w:p>
          <w:p w14:paraId="1CBE364D" w14:textId="77777777" w:rsidR="001C6EA9" w:rsidRPr="004875DD" w:rsidRDefault="001C6EA9" w:rsidP="004875DD">
            <w:pPr>
              <w:spacing w:line="264" w:lineRule="auto"/>
              <w:jc w:val="center"/>
              <w:rPr>
                <w:rFonts w:eastAsia="SimSun"/>
                <w:b/>
                <w:bCs/>
                <w:sz w:val="26"/>
                <w:szCs w:val="26"/>
              </w:rPr>
            </w:pPr>
            <w:r w:rsidRPr="004875DD">
              <w:rPr>
                <w:rFonts w:eastAsia="Calibri"/>
                <w:b/>
                <w:sz w:val="26"/>
                <w:szCs w:val="28"/>
                <w:lang w:val="en-US"/>
              </w:rPr>
              <w:t>%</w:t>
            </w:r>
          </w:p>
        </w:tc>
        <w:tc>
          <w:tcPr>
            <w:tcW w:w="4232" w:type="dxa"/>
            <w:gridSpan w:val="5"/>
            <w:vAlign w:val="center"/>
          </w:tcPr>
          <w:p w14:paraId="4835EBA2" w14:textId="77777777" w:rsidR="001C6EA9" w:rsidRPr="004875DD" w:rsidRDefault="001C6EA9" w:rsidP="004875DD">
            <w:pPr>
              <w:spacing w:line="264" w:lineRule="auto"/>
              <w:jc w:val="center"/>
              <w:rPr>
                <w:rFonts w:eastAsia="SimSun"/>
                <w:b/>
                <w:bCs/>
                <w:sz w:val="26"/>
                <w:szCs w:val="24"/>
              </w:rPr>
            </w:pPr>
            <w:r w:rsidRPr="004875DD">
              <w:rPr>
                <w:rFonts w:eastAsia="SimSun"/>
                <w:b/>
                <w:bCs/>
                <w:sz w:val="26"/>
                <w:szCs w:val="24"/>
                <w:lang w:val="vi-VN"/>
              </w:rPr>
              <w:t>Kết quả đánh giá</w:t>
            </w:r>
          </w:p>
        </w:tc>
        <w:tc>
          <w:tcPr>
            <w:tcW w:w="694" w:type="dxa"/>
            <w:vMerge w:val="restart"/>
            <w:vAlign w:val="center"/>
          </w:tcPr>
          <w:p w14:paraId="579D8084" w14:textId="77777777" w:rsidR="001C6EA9" w:rsidRPr="004875DD" w:rsidRDefault="001C6EA9" w:rsidP="004875DD">
            <w:pPr>
              <w:widowControl w:val="0"/>
              <w:autoSpaceDE w:val="0"/>
              <w:autoSpaceDN w:val="0"/>
              <w:adjustRightInd w:val="0"/>
              <w:spacing w:line="312" w:lineRule="auto"/>
              <w:jc w:val="center"/>
              <w:rPr>
                <w:b/>
                <w:sz w:val="26"/>
                <w:szCs w:val="24"/>
                <w:lang w:val="nl-NL"/>
              </w:rPr>
            </w:pPr>
            <w:r w:rsidRPr="004875DD">
              <w:rPr>
                <w:rFonts w:eastAsia="Calibri"/>
                <w:b/>
                <w:bCs/>
                <w:noProof/>
                <w:sz w:val="26"/>
                <w:szCs w:val="24"/>
                <w:lang w:val="en-US"/>
              </w:rPr>
              <w:drawing>
                <wp:inline distT="0" distB="0" distL="0" distR="0" wp14:anchorId="34F61B9C" wp14:editId="608E005E">
                  <wp:extent cx="162560" cy="162560"/>
                  <wp:effectExtent l="0" t="0" r="889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664" w:type="dxa"/>
            <w:vMerge w:val="restart"/>
            <w:vAlign w:val="center"/>
          </w:tcPr>
          <w:p w14:paraId="5058198D" w14:textId="77777777" w:rsidR="001C6EA9" w:rsidRPr="004875DD" w:rsidRDefault="001C6EA9" w:rsidP="004875DD">
            <w:pPr>
              <w:widowControl w:val="0"/>
              <w:autoSpaceDE w:val="0"/>
              <w:autoSpaceDN w:val="0"/>
              <w:adjustRightInd w:val="0"/>
              <w:spacing w:line="312" w:lineRule="auto"/>
              <w:jc w:val="center"/>
              <w:rPr>
                <w:b/>
                <w:sz w:val="26"/>
                <w:szCs w:val="24"/>
                <w:lang w:val="nl-NL"/>
              </w:rPr>
            </w:pPr>
            <w:r w:rsidRPr="004875DD">
              <w:rPr>
                <w:rFonts w:eastAsia="SimSun"/>
                <w:b/>
                <w:bCs/>
                <w:sz w:val="26"/>
                <w:szCs w:val="24"/>
                <w:lang w:val="vi-VN"/>
              </w:rPr>
              <w:t>Xếp thứ</w:t>
            </w:r>
          </w:p>
        </w:tc>
      </w:tr>
      <w:tr w:rsidR="00CA61B9" w:rsidRPr="004875DD" w14:paraId="617B2340" w14:textId="77777777" w:rsidTr="00D961FF">
        <w:trPr>
          <w:trHeight w:val="573"/>
        </w:trPr>
        <w:tc>
          <w:tcPr>
            <w:tcW w:w="568" w:type="dxa"/>
            <w:vMerge/>
          </w:tcPr>
          <w:p w14:paraId="472D744A"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2693" w:type="dxa"/>
            <w:vMerge/>
          </w:tcPr>
          <w:p w14:paraId="35D30643"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567" w:type="dxa"/>
            <w:vMerge/>
            <w:vAlign w:val="center"/>
          </w:tcPr>
          <w:p w14:paraId="7BA407D6"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709" w:type="dxa"/>
            <w:vAlign w:val="center"/>
          </w:tcPr>
          <w:p w14:paraId="5ECD923A"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bCs/>
                <w:i/>
                <w:iCs/>
                <w:sz w:val="26"/>
                <w:szCs w:val="24"/>
              </w:rPr>
              <w:t>Tốt</w:t>
            </w:r>
          </w:p>
        </w:tc>
        <w:tc>
          <w:tcPr>
            <w:tcW w:w="850" w:type="dxa"/>
            <w:vAlign w:val="center"/>
          </w:tcPr>
          <w:p w14:paraId="0F6FB415"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bCs/>
                <w:i/>
                <w:iCs/>
                <w:sz w:val="26"/>
                <w:szCs w:val="24"/>
              </w:rPr>
              <w:t>Khá</w:t>
            </w:r>
          </w:p>
        </w:tc>
        <w:tc>
          <w:tcPr>
            <w:tcW w:w="993" w:type="dxa"/>
            <w:vAlign w:val="center"/>
          </w:tcPr>
          <w:p w14:paraId="4B5C4A84"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bCs/>
                <w:i/>
                <w:iCs/>
                <w:sz w:val="26"/>
                <w:szCs w:val="24"/>
              </w:rPr>
              <w:t>Trung bình</w:t>
            </w:r>
          </w:p>
        </w:tc>
        <w:tc>
          <w:tcPr>
            <w:tcW w:w="850" w:type="dxa"/>
            <w:vAlign w:val="center"/>
          </w:tcPr>
          <w:p w14:paraId="2EA38F55"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bCs/>
                <w:i/>
                <w:iCs/>
                <w:sz w:val="26"/>
                <w:szCs w:val="24"/>
              </w:rPr>
              <w:t>Yếu</w:t>
            </w:r>
          </w:p>
        </w:tc>
        <w:tc>
          <w:tcPr>
            <w:tcW w:w="830" w:type="dxa"/>
            <w:vAlign w:val="center"/>
          </w:tcPr>
          <w:p w14:paraId="53BE8080"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bCs/>
                <w:i/>
                <w:sz w:val="26"/>
                <w:szCs w:val="24"/>
              </w:rPr>
              <w:t>Kém</w:t>
            </w:r>
          </w:p>
        </w:tc>
        <w:tc>
          <w:tcPr>
            <w:tcW w:w="694" w:type="dxa"/>
            <w:vMerge/>
          </w:tcPr>
          <w:p w14:paraId="4E54996C"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664" w:type="dxa"/>
            <w:vMerge/>
          </w:tcPr>
          <w:p w14:paraId="1E8EA5CB"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r>
      <w:tr w:rsidR="00CA61B9" w:rsidRPr="004875DD" w14:paraId="28ED0540" w14:textId="77777777" w:rsidTr="00D961FF">
        <w:tc>
          <w:tcPr>
            <w:tcW w:w="568" w:type="dxa"/>
            <w:vMerge w:val="restart"/>
          </w:tcPr>
          <w:p w14:paraId="4C044B88"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1</w:t>
            </w:r>
          </w:p>
        </w:tc>
        <w:tc>
          <w:tcPr>
            <w:tcW w:w="2693" w:type="dxa"/>
            <w:vMerge w:val="restart"/>
          </w:tcPr>
          <w:p w14:paraId="5BD26EDB" w14:textId="77777777" w:rsidR="001C6EA9" w:rsidRPr="004875DD" w:rsidRDefault="001C6EA9" w:rsidP="001C6EA9">
            <w:pPr>
              <w:widowControl w:val="0"/>
              <w:autoSpaceDE w:val="0"/>
              <w:autoSpaceDN w:val="0"/>
              <w:adjustRightInd w:val="0"/>
              <w:spacing w:line="252" w:lineRule="auto"/>
              <w:rPr>
                <w:sz w:val="26"/>
                <w:szCs w:val="24"/>
                <w:lang w:val="nl-NL"/>
              </w:rPr>
            </w:pPr>
            <w:r w:rsidRPr="004875DD">
              <w:rPr>
                <w:sz w:val="26"/>
                <w:szCs w:val="24"/>
                <w:lang w:val="nl-NL"/>
              </w:rPr>
              <w:t>Học tập, bồi dưỡng nâng cao</w:t>
            </w:r>
            <w:r w:rsidRPr="004875DD">
              <w:rPr>
                <w:sz w:val="26"/>
                <w:szCs w:val="24"/>
                <w:shd w:val="clear" w:color="auto" w:fill="FFFFFF"/>
                <w:lang w:val="nl-NL"/>
              </w:rPr>
              <w:t xml:space="preserve"> trình độ chuyên môn, nghiệp vụ, phẩm chất đạo đức nghề nghiệp</w:t>
            </w:r>
          </w:p>
        </w:tc>
        <w:tc>
          <w:tcPr>
            <w:tcW w:w="567" w:type="dxa"/>
            <w:vAlign w:val="center"/>
          </w:tcPr>
          <w:p w14:paraId="32F3A838" w14:textId="77777777" w:rsidR="001C6EA9" w:rsidRPr="004875DD" w:rsidRDefault="001C6EA9" w:rsidP="001C6EA9">
            <w:pPr>
              <w:spacing w:before="60" w:after="60" w:line="264" w:lineRule="auto"/>
              <w:jc w:val="center"/>
              <w:rPr>
                <w:rFonts w:eastAsia="Calibri"/>
                <w:sz w:val="26"/>
                <w:szCs w:val="28"/>
                <w:lang w:val="en-US"/>
              </w:rPr>
            </w:pPr>
            <w:r w:rsidRPr="004875DD">
              <w:rPr>
                <w:rFonts w:eastAsia="Calibri"/>
                <w:sz w:val="26"/>
                <w:szCs w:val="28"/>
                <w:lang w:val="en-US"/>
              </w:rPr>
              <w:t>SL</w:t>
            </w:r>
          </w:p>
        </w:tc>
        <w:tc>
          <w:tcPr>
            <w:tcW w:w="709" w:type="dxa"/>
            <w:vAlign w:val="center"/>
          </w:tcPr>
          <w:p w14:paraId="48892BF5" w14:textId="77777777" w:rsidR="001C6EA9" w:rsidRPr="004875DD" w:rsidRDefault="001C6EA9" w:rsidP="001C6EA9">
            <w:pPr>
              <w:spacing w:before="40" w:after="40"/>
              <w:jc w:val="center"/>
              <w:rPr>
                <w:sz w:val="25"/>
                <w:szCs w:val="25"/>
              </w:rPr>
            </w:pPr>
            <w:r w:rsidRPr="004875DD">
              <w:rPr>
                <w:sz w:val="25"/>
                <w:szCs w:val="25"/>
              </w:rPr>
              <w:t>0</w:t>
            </w:r>
          </w:p>
        </w:tc>
        <w:tc>
          <w:tcPr>
            <w:tcW w:w="850" w:type="dxa"/>
            <w:vAlign w:val="center"/>
          </w:tcPr>
          <w:p w14:paraId="51683802" w14:textId="77777777" w:rsidR="001C6EA9" w:rsidRPr="004875DD" w:rsidRDefault="001C6EA9" w:rsidP="001C6EA9">
            <w:pPr>
              <w:spacing w:before="240" w:after="240"/>
              <w:jc w:val="center"/>
              <w:rPr>
                <w:bCs/>
                <w:sz w:val="25"/>
                <w:szCs w:val="25"/>
              </w:rPr>
            </w:pPr>
            <w:r w:rsidRPr="004875DD">
              <w:rPr>
                <w:bCs/>
                <w:sz w:val="25"/>
                <w:szCs w:val="25"/>
              </w:rPr>
              <w:t>31</w:t>
            </w:r>
          </w:p>
        </w:tc>
        <w:tc>
          <w:tcPr>
            <w:tcW w:w="993" w:type="dxa"/>
            <w:vAlign w:val="center"/>
          </w:tcPr>
          <w:p w14:paraId="2639950C" w14:textId="77777777" w:rsidR="001C6EA9" w:rsidRPr="004875DD" w:rsidRDefault="001C6EA9" w:rsidP="001C6EA9">
            <w:pPr>
              <w:spacing w:before="240" w:after="240"/>
              <w:jc w:val="center"/>
              <w:rPr>
                <w:bCs/>
                <w:sz w:val="25"/>
                <w:szCs w:val="25"/>
              </w:rPr>
            </w:pPr>
            <w:r w:rsidRPr="004875DD">
              <w:rPr>
                <w:bCs/>
                <w:sz w:val="25"/>
                <w:szCs w:val="25"/>
              </w:rPr>
              <w:t>40</w:t>
            </w:r>
          </w:p>
        </w:tc>
        <w:tc>
          <w:tcPr>
            <w:tcW w:w="850" w:type="dxa"/>
            <w:vAlign w:val="center"/>
          </w:tcPr>
          <w:p w14:paraId="0A17AB8E" w14:textId="77777777" w:rsidR="001C6EA9" w:rsidRPr="004875DD" w:rsidRDefault="001C6EA9" w:rsidP="001C6EA9">
            <w:pPr>
              <w:spacing w:before="240" w:after="240"/>
              <w:jc w:val="center"/>
              <w:rPr>
                <w:bCs/>
                <w:sz w:val="25"/>
                <w:szCs w:val="25"/>
              </w:rPr>
            </w:pPr>
            <w:r w:rsidRPr="004875DD">
              <w:rPr>
                <w:bCs/>
                <w:sz w:val="25"/>
                <w:szCs w:val="25"/>
              </w:rPr>
              <w:t>2</w:t>
            </w:r>
          </w:p>
        </w:tc>
        <w:tc>
          <w:tcPr>
            <w:tcW w:w="830" w:type="dxa"/>
            <w:vAlign w:val="center"/>
          </w:tcPr>
          <w:p w14:paraId="491D10EC" w14:textId="77777777" w:rsidR="001C6EA9" w:rsidRPr="004875DD" w:rsidRDefault="001C6EA9" w:rsidP="001C6EA9">
            <w:pPr>
              <w:spacing w:before="40" w:after="40"/>
              <w:jc w:val="center"/>
              <w:rPr>
                <w:sz w:val="25"/>
                <w:szCs w:val="25"/>
              </w:rPr>
            </w:pPr>
            <w:r w:rsidRPr="004875DD">
              <w:rPr>
                <w:sz w:val="25"/>
                <w:szCs w:val="25"/>
              </w:rPr>
              <w:t>3</w:t>
            </w:r>
          </w:p>
        </w:tc>
        <w:tc>
          <w:tcPr>
            <w:tcW w:w="694" w:type="dxa"/>
            <w:vMerge w:val="restart"/>
            <w:vAlign w:val="center"/>
          </w:tcPr>
          <w:p w14:paraId="7B1EF942" w14:textId="77777777" w:rsidR="001C6EA9" w:rsidRPr="004875DD" w:rsidRDefault="001C6EA9" w:rsidP="001C6EA9">
            <w:pPr>
              <w:spacing w:line="264" w:lineRule="auto"/>
              <w:jc w:val="center"/>
              <w:rPr>
                <w:bCs/>
                <w:sz w:val="26"/>
                <w:szCs w:val="24"/>
              </w:rPr>
            </w:pPr>
            <w:r w:rsidRPr="004875DD">
              <w:rPr>
                <w:bCs/>
                <w:sz w:val="26"/>
                <w:szCs w:val="24"/>
              </w:rPr>
              <w:t>3.30</w:t>
            </w:r>
          </w:p>
        </w:tc>
        <w:tc>
          <w:tcPr>
            <w:tcW w:w="664" w:type="dxa"/>
            <w:vMerge w:val="restart"/>
            <w:vAlign w:val="center"/>
          </w:tcPr>
          <w:p w14:paraId="6E4D5CC6" w14:textId="77777777" w:rsidR="001C6EA9" w:rsidRPr="004875DD" w:rsidRDefault="001C6EA9" w:rsidP="001C6EA9">
            <w:pPr>
              <w:spacing w:line="264" w:lineRule="auto"/>
              <w:jc w:val="center"/>
              <w:rPr>
                <w:bCs/>
                <w:sz w:val="26"/>
                <w:szCs w:val="24"/>
              </w:rPr>
            </w:pPr>
            <w:r w:rsidRPr="004875DD">
              <w:rPr>
                <w:bCs/>
                <w:sz w:val="26"/>
                <w:szCs w:val="24"/>
              </w:rPr>
              <w:t>1</w:t>
            </w:r>
          </w:p>
        </w:tc>
      </w:tr>
      <w:tr w:rsidR="00CA61B9" w:rsidRPr="004875DD" w14:paraId="41C40378" w14:textId="77777777" w:rsidTr="00D961FF">
        <w:tc>
          <w:tcPr>
            <w:tcW w:w="568" w:type="dxa"/>
            <w:vMerge/>
          </w:tcPr>
          <w:p w14:paraId="27EF42B1"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c>
          <w:tcPr>
            <w:tcW w:w="2693" w:type="dxa"/>
            <w:vMerge/>
          </w:tcPr>
          <w:p w14:paraId="20DE3CFF" w14:textId="77777777" w:rsidR="001C6EA9" w:rsidRPr="004875DD" w:rsidRDefault="001C6EA9" w:rsidP="001C6EA9">
            <w:pPr>
              <w:widowControl w:val="0"/>
              <w:autoSpaceDE w:val="0"/>
              <w:autoSpaceDN w:val="0"/>
              <w:adjustRightInd w:val="0"/>
              <w:spacing w:line="312" w:lineRule="auto"/>
              <w:rPr>
                <w:sz w:val="26"/>
                <w:szCs w:val="24"/>
                <w:lang w:val="vi-VN"/>
              </w:rPr>
            </w:pPr>
          </w:p>
        </w:tc>
        <w:tc>
          <w:tcPr>
            <w:tcW w:w="567" w:type="dxa"/>
            <w:vAlign w:val="center"/>
          </w:tcPr>
          <w:p w14:paraId="08D6BB10"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sz w:val="26"/>
                <w:szCs w:val="28"/>
                <w:lang w:val="en-US"/>
              </w:rPr>
              <w:t>%</w:t>
            </w:r>
          </w:p>
        </w:tc>
        <w:tc>
          <w:tcPr>
            <w:tcW w:w="709" w:type="dxa"/>
            <w:vAlign w:val="center"/>
          </w:tcPr>
          <w:p w14:paraId="30D2FFAC" w14:textId="77777777" w:rsidR="001C6EA9" w:rsidRPr="004875DD" w:rsidRDefault="001C6EA9" w:rsidP="001C6EA9">
            <w:pPr>
              <w:spacing w:before="40" w:after="40"/>
              <w:jc w:val="center"/>
              <w:rPr>
                <w:sz w:val="25"/>
                <w:szCs w:val="25"/>
              </w:rPr>
            </w:pPr>
            <w:r w:rsidRPr="004875DD">
              <w:rPr>
                <w:sz w:val="25"/>
                <w:szCs w:val="25"/>
              </w:rPr>
              <w:t>0</w:t>
            </w:r>
          </w:p>
        </w:tc>
        <w:tc>
          <w:tcPr>
            <w:tcW w:w="850" w:type="dxa"/>
            <w:vAlign w:val="center"/>
          </w:tcPr>
          <w:p w14:paraId="29A73F6E" w14:textId="77777777" w:rsidR="001C6EA9" w:rsidRPr="004875DD" w:rsidRDefault="001C6EA9" w:rsidP="001C6EA9">
            <w:pPr>
              <w:spacing w:before="240" w:after="240"/>
              <w:jc w:val="center"/>
              <w:rPr>
                <w:bCs/>
                <w:sz w:val="25"/>
                <w:szCs w:val="25"/>
              </w:rPr>
            </w:pPr>
            <w:r w:rsidRPr="004875DD">
              <w:rPr>
                <w:bCs/>
                <w:sz w:val="25"/>
                <w:szCs w:val="25"/>
              </w:rPr>
              <w:t>40.79</w:t>
            </w:r>
          </w:p>
        </w:tc>
        <w:tc>
          <w:tcPr>
            <w:tcW w:w="993" w:type="dxa"/>
            <w:vAlign w:val="center"/>
          </w:tcPr>
          <w:p w14:paraId="10391F8D" w14:textId="77777777" w:rsidR="001C6EA9" w:rsidRPr="004875DD" w:rsidRDefault="001C6EA9" w:rsidP="001C6EA9">
            <w:pPr>
              <w:spacing w:before="240" w:after="240"/>
              <w:jc w:val="center"/>
              <w:rPr>
                <w:bCs/>
                <w:sz w:val="25"/>
                <w:szCs w:val="25"/>
              </w:rPr>
            </w:pPr>
            <w:r w:rsidRPr="004875DD">
              <w:rPr>
                <w:bCs/>
                <w:sz w:val="25"/>
                <w:szCs w:val="25"/>
              </w:rPr>
              <w:t>52.63</w:t>
            </w:r>
          </w:p>
        </w:tc>
        <w:tc>
          <w:tcPr>
            <w:tcW w:w="850" w:type="dxa"/>
            <w:vAlign w:val="center"/>
          </w:tcPr>
          <w:p w14:paraId="7A7C2DB9" w14:textId="77777777" w:rsidR="001C6EA9" w:rsidRPr="004875DD" w:rsidRDefault="001C6EA9" w:rsidP="001C6EA9">
            <w:pPr>
              <w:spacing w:before="240" w:after="240"/>
              <w:jc w:val="center"/>
              <w:rPr>
                <w:bCs/>
                <w:sz w:val="25"/>
                <w:szCs w:val="25"/>
              </w:rPr>
            </w:pPr>
            <w:r w:rsidRPr="004875DD">
              <w:rPr>
                <w:bCs/>
                <w:sz w:val="25"/>
                <w:szCs w:val="25"/>
              </w:rPr>
              <w:t>2.63</w:t>
            </w:r>
          </w:p>
        </w:tc>
        <w:tc>
          <w:tcPr>
            <w:tcW w:w="830" w:type="dxa"/>
            <w:vAlign w:val="center"/>
          </w:tcPr>
          <w:p w14:paraId="08F319AE" w14:textId="77777777" w:rsidR="001C6EA9" w:rsidRPr="004875DD" w:rsidRDefault="001C6EA9" w:rsidP="001C6EA9">
            <w:pPr>
              <w:spacing w:before="40" w:after="40"/>
              <w:jc w:val="center"/>
              <w:rPr>
                <w:sz w:val="25"/>
                <w:szCs w:val="25"/>
              </w:rPr>
            </w:pPr>
            <w:r w:rsidRPr="004875DD">
              <w:rPr>
                <w:sz w:val="25"/>
                <w:szCs w:val="25"/>
              </w:rPr>
              <w:t>3.95</w:t>
            </w:r>
          </w:p>
        </w:tc>
        <w:tc>
          <w:tcPr>
            <w:tcW w:w="694" w:type="dxa"/>
            <w:vMerge/>
            <w:vAlign w:val="center"/>
          </w:tcPr>
          <w:p w14:paraId="712CEB45" w14:textId="77777777" w:rsidR="001C6EA9" w:rsidRPr="004875DD" w:rsidRDefault="001C6EA9" w:rsidP="001C6EA9">
            <w:pPr>
              <w:spacing w:line="264" w:lineRule="auto"/>
              <w:jc w:val="center"/>
              <w:rPr>
                <w:bCs/>
                <w:sz w:val="26"/>
                <w:szCs w:val="24"/>
              </w:rPr>
            </w:pPr>
          </w:p>
        </w:tc>
        <w:tc>
          <w:tcPr>
            <w:tcW w:w="664" w:type="dxa"/>
            <w:vMerge/>
            <w:vAlign w:val="center"/>
          </w:tcPr>
          <w:p w14:paraId="634AA5B5" w14:textId="77777777" w:rsidR="001C6EA9" w:rsidRPr="004875DD" w:rsidRDefault="001C6EA9" w:rsidP="001C6EA9">
            <w:pPr>
              <w:spacing w:line="264" w:lineRule="auto"/>
              <w:jc w:val="center"/>
              <w:rPr>
                <w:bCs/>
                <w:sz w:val="26"/>
                <w:szCs w:val="24"/>
              </w:rPr>
            </w:pPr>
          </w:p>
        </w:tc>
      </w:tr>
      <w:tr w:rsidR="00CA61B9" w:rsidRPr="004875DD" w14:paraId="64A8B8CE" w14:textId="77777777" w:rsidTr="00D961FF">
        <w:tc>
          <w:tcPr>
            <w:tcW w:w="568" w:type="dxa"/>
            <w:vMerge w:val="restart"/>
          </w:tcPr>
          <w:p w14:paraId="17C5EFF5"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2</w:t>
            </w:r>
          </w:p>
        </w:tc>
        <w:tc>
          <w:tcPr>
            <w:tcW w:w="2693" w:type="dxa"/>
            <w:vMerge w:val="restart"/>
          </w:tcPr>
          <w:p w14:paraId="1F9349EC" w14:textId="77777777" w:rsidR="001C6EA9" w:rsidRPr="004875DD" w:rsidRDefault="001C6EA9" w:rsidP="001C6EA9">
            <w:pPr>
              <w:rPr>
                <w:lang w:val="nl-NL"/>
              </w:rPr>
            </w:pPr>
            <w:r w:rsidRPr="004875DD">
              <w:rPr>
                <w:sz w:val="26"/>
                <w:szCs w:val="24"/>
                <w:lang w:val="nl-NL"/>
              </w:rPr>
              <w:t>Hiểu và vận dụng được văn bản quy định</w:t>
            </w:r>
          </w:p>
        </w:tc>
        <w:tc>
          <w:tcPr>
            <w:tcW w:w="567" w:type="dxa"/>
            <w:vAlign w:val="center"/>
          </w:tcPr>
          <w:p w14:paraId="708793E2" w14:textId="77777777" w:rsidR="001C6EA9" w:rsidRPr="004875DD" w:rsidRDefault="001C6EA9" w:rsidP="001C6EA9">
            <w:pPr>
              <w:spacing w:before="60" w:after="60" w:line="264" w:lineRule="auto"/>
              <w:jc w:val="center"/>
              <w:rPr>
                <w:rFonts w:eastAsia="Calibri"/>
                <w:sz w:val="26"/>
                <w:szCs w:val="28"/>
                <w:lang w:val="en-US"/>
              </w:rPr>
            </w:pPr>
            <w:r w:rsidRPr="004875DD">
              <w:rPr>
                <w:rFonts w:eastAsia="Calibri"/>
                <w:sz w:val="26"/>
                <w:szCs w:val="28"/>
                <w:lang w:val="en-US"/>
              </w:rPr>
              <w:t>SL</w:t>
            </w:r>
          </w:p>
        </w:tc>
        <w:tc>
          <w:tcPr>
            <w:tcW w:w="709" w:type="dxa"/>
          </w:tcPr>
          <w:p w14:paraId="1C414B4D"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850" w:type="dxa"/>
          </w:tcPr>
          <w:p w14:paraId="0FF288BD"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33</w:t>
            </w:r>
          </w:p>
        </w:tc>
        <w:tc>
          <w:tcPr>
            <w:tcW w:w="993" w:type="dxa"/>
          </w:tcPr>
          <w:p w14:paraId="6674843D"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35</w:t>
            </w:r>
          </w:p>
        </w:tc>
        <w:tc>
          <w:tcPr>
            <w:tcW w:w="850" w:type="dxa"/>
          </w:tcPr>
          <w:p w14:paraId="1F02003D"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2</w:t>
            </w:r>
          </w:p>
        </w:tc>
        <w:tc>
          <w:tcPr>
            <w:tcW w:w="830" w:type="dxa"/>
          </w:tcPr>
          <w:p w14:paraId="2ACFE31A"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6</w:t>
            </w:r>
          </w:p>
        </w:tc>
        <w:tc>
          <w:tcPr>
            <w:tcW w:w="694" w:type="dxa"/>
            <w:vMerge w:val="restart"/>
            <w:vAlign w:val="center"/>
          </w:tcPr>
          <w:p w14:paraId="0448261B" w14:textId="77777777" w:rsidR="001C6EA9" w:rsidRPr="004875DD" w:rsidRDefault="001C6EA9" w:rsidP="001C6EA9">
            <w:pPr>
              <w:spacing w:line="264" w:lineRule="auto"/>
              <w:jc w:val="center"/>
              <w:rPr>
                <w:bCs/>
                <w:sz w:val="26"/>
                <w:szCs w:val="24"/>
              </w:rPr>
            </w:pPr>
            <w:r w:rsidRPr="004875DD">
              <w:rPr>
                <w:bCs/>
                <w:sz w:val="26"/>
                <w:szCs w:val="24"/>
              </w:rPr>
              <w:t>3.25</w:t>
            </w:r>
          </w:p>
        </w:tc>
        <w:tc>
          <w:tcPr>
            <w:tcW w:w="664" w:type="dxa"/>
            <w:vMerge w:val="restart"/>
            <w:vAlign w:val="center"/>
          </w:tcPr>
          <w:p w14:paraId="5EEA7C20" w14:textId="77777777" w:rsidR="001C6EA9" w:rsidRPr="004875DD" w:rsidRDefault="001C6EA9" w:rsidP="001C6EA9">
            <w:pPr>
              <w:spacing w:line="264" w:lineRule="auto"/>
              <w:jc w:val="center"/>
              <w:rPr>
                <w:bCs/>
                <w:sz w:val="26"/>
                <w:szCs w:val="24"/>
              </w:rPr>
            </w:pPr>
            <w:r w:rsidRPr="004875DD">
              <w:rPr>
                <w:bCs/>
                <w:sz w:val="26"/>
                <w:szCs w:val="24"/>
              </w:rPr>
              <w:t>2</w:t>
            </w:r>
          </w:p>
        </w:tc>
      </w:tr>
      <w:tr w:rsidR="00CA61B9" w:rsidRPr="004875DD" w14:paraId="68216279" w14:textId="77777777" w:rsidTr="00D961FF">
        <w:tc>
          <w:tcPr>
            <w:tcW w:w="568" w:type="dxa"/>
            <w:vMerge/>
          </w:tcPr>
          <w:p w14:paraId="37C6A73B"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c>
          <w:tcPr>
            <w:tcW w:w="2693" w:type="dxa"/>
            <w:vMerge/>
          </w:tcPr>
          <w:p w14:paraId="5B0A4797"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34695ECC"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sz w:val="26"/>
                <w:szCs w:val="28"/>
                <w:lang w:val="en-US"/>
              </w:rPr>
              <w:t>%</w:t>
            </w:r>
          </w:p>
        </w:tc>
        <w:tc>
          <w:tcPr>
            <w:tcW w:w="709" w:type="dxa"/>
          </w:tcPr>
          <w:p w14:paraId="49668403"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850" w:type="dxa"/>
          </w:tcPr>
          <w:p w14:paraId="7CE34100"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43.42</w:t>
            </w:r>
          </w:p>
        </w:tc>
        <w:tc>
          <w:tcPr>
            <w:tcW w:w="993" w:type="dxa"/>
          </w:tcPr>
          <w:p w14:paraId="35419C01"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46.05</w:t>
            </w:r>
          </w:p>
        </w:tc>
        <w:tc>
          <w:tcPr>
            <w:tcW w:w="850" w:type="dxa"/>
          </w:tcPr>
          <w:p w14:paraId="310AA7B5"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2.63</w:t>
            </w:r>
          </w:p>
        </w:tc>
        <w:tc>
          <w:tcPr>
            <w:tcW w:w="830" w:type="dxa"/>
          </w:tcPr>
          <w:p w14:paraId="00D0A054"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7.89</w:t>
            </w:r>
          </w:p>
        </w:tc>
        <w:tc>
          <w:tcPr>
            <w:tcW w:w="694" w:type="dxa"/>
            <w:vMerge/>
            <w:vAlign w:val="center"/>
          </w:tcPr>
          <w:p w14:paraId="5EA35443"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664" w:type="dxa"/>
            <w:vMerge/>
            <w:vAlign w:val="center"/>
          </w:tcPr>
          <w:p w14:paraId="3AE46C74"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r>
      <w:tr w:rsidR="00CA61B9" w:rsidRPr="004875DD" w14:paraId="501DC02E" w14:textId="77777777" w:rsidTr="00D961FF">
        <w:tc>
          <w:tcPr>
            <w:tcW w:w="568" w:type="dxa"/>
            <w:vMerge w:val="restart"/>
          </w:tcPr>
          <w:p w14:paraId="63CBAEF8"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w:t>
            </w:r>
          </w:p>
        </w:tc>
        <w:tc>
          <w:tcPr>
            <w:tcW w:w="2693" w:type="dxa"/>
            <w:vMerge w:val="restart"/>
          </w:tcPr>
          <w:p w14:paraId="18045955" w14:textId="77777777" w:rsidR="001C6EA9" w:rsidRPr="004875DD" w:rsidRDefault="001C6EA9" w:rsidP="001C6EA9">
            <w:pPr>
              <w:widowControl w:val="0"/>
              <w:autoSpaceDE w:val="0"/>
              <w:autoSpaceDN w:val="0"/>
              <w:adjustRightInd w:val="0"/>
              <w:spacing w:line="252" w:lineRule="auto"/>
              <w:rPr>
                <w:b/>
                <w:sz w:val="26"/>
                <w:szCs w:val="24"/>
                <w:lang w:val="nl-NL"/>
              </w:rPr>
            </w:pPr>
            <w:r w:rsidRPr="004875DD">
              <w:rPr>
                <w:bCs/>
                <w:sz w:val="26"/>
                <w:szCs w:val="24"/>
                <w:shd w:val="clear" w:color="auto" w:fill="FFFFFF"/>
                <w:lang w:val="nl-NL"/>
              </w:rPr>
              <w:t>Năng lực phát triển năng lực nghề nghiệp cho HSSV</w:t>
            </w:r>
          </w:p>
        </w:tc>
        <w:tc>
          <w:tcPr>
            <w:tcW w:w="567" w:type="dxa"/>
            <w:vAlign w:val="center"/>
          </w:tcPr>
          <w:p w14:paraId="79E3C14E" w14:textId="77777777" w:rsidR="001C6EA9" w:rsidRPr="004875DD" w:rsidRDefault="001C6EA9" w:rsidP="001C6EA9">
            <w:pPr>
              <w:spacing w:before="60" w:after="60" w:line="264" w:lineRule="auto"/>
              <w:jc w:val="center"/>
              <w:rPr>
                <w:rFonts w:eastAsia="Calibri"/>
                <w:sz w:val="26"/>
                <w:szCs w:val="28"/>
                <w:lang w:val="en-US"/>
              </w:rPr>
            </w:pPr>
            <w:r w:rsidRPr="004875DD">
              <w:rPr>
                <w:rFonts w:eastAsia="Calibri"/>
                <w:sz w:val="26"/>
                <w:szCs w:val="28"/>
                <w:lang w:val="en-US"/>
              </w:rPr>
              <w:t>SL</w:t>
            </w:r>
          </w:p>
        </w:tc>
        <w:tc>
          <w:tcPr>
            <w:tcW w:w="709" w:type="dxa"/>
          </w:tcPr>
          <w:p w14:paraId="317BCCB7"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850" w:type="dxa"/>
          </w:tcPr>
          <w:p w14:paraId="75695A39"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31</w:t>
            </w:r>
          </w:p>
        </w:tc>
        <w:tc>
          <w:tcPr>
            <w:tcW w:w="993" w:type="dxa"/>
          </w:tcPr>
          <w:p w14:paraId="65B7436D"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33</w:t>
            </w:r>
          </w:p>
        </w:tc>
        <w:tc>
          <w:tcPr>
            <w:tcW w:w="850" w:type="dxa"/>
          </w:tcPr>
          <w:p w14:paraId="42A29D37"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9</w:t>
            </w:r>
          </w:p>
        </w:tc>
        <w:tc>
          <w:tcPr>
            <w:tcW w:w="830" w:type="dxa"/>
          </w:tcPr>
          <w:p w14:paraId="7376210B"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w:t>
            </w:r>
          </w:p>
        </w:tc>
        <w:tc>
          <w:tcPr>
            <w:tcW w:w="694" w:type="dxa"/>
            <w:vMerge w:val="restart"/>
            <w:vAlign w:val="center"/>
          </w:tcPr>
          <w:p w14:paraId="15DE8993" w14:textId="77777777" w:rsidR="001C6EA9" w:rsidRPr="004875DD" w:rsidRDefault="001C6EA9" w:rsidP="001C6EA9">
            <w:pPr>
              <w:spacing w:line="264" w:lineRule="auto"/>
              <w:jc w:val="center"/>
              <w:rPr>
                <w:bCs/>
                <w:sz w:val="26"/>
                <w:szCs w:val="24"/>
              </w:rPr>
            </w:pPr>
            <w:r w:rsidRPr="004875DD">
              <w:rPr>
                <w:bCs/>
                <w:sz w:val="26"/>
                <w:szCs w:val="24"/>
              </w:rPr>
              <w:t>3.21</w:t>
            </w:r>
          </w:p>
        </w:tc>
        <w:tc>
          <w:tcPr>
            <w:tcW w:w="664" w:type="dxa"/>
            <w:vMerge w:val="restart"/>
            <w:vAlign w:val="center"/>
          </w:tcPr>
          <w:p w14:paraId="15509982" w14:textId="77777777" w:rsidR="001C6EA9" w:rsidRPr="004875DD" w:rsidRDefault="001C6EA9" w:rsidP="001C6EA9">
            <w:pPr>
              <w:spacing w:line="264" w:lineRule="auto"/>
              <w:jc w:val="center"/>
              <w:rPr>
                <w:bCs/>
                <w:sz w:val="26"/>
                <w:szCs w:val="24"/>
              </w:rPr>
            </w:pPr>
            <w:r w:rsidRPr="004875DD">
              <w:rPr>
                <w:bCs/>
                <w:sz w:val="26"/>
                <w:szCs w:val="24"/>
              </w:rPr>
              <w:t>3</w:t>
            </w:r>
          </w:p>
        </w:tc>
      </w:tr>
      <w:tr w:rsidR="00CA61B9" w:rsidRPr="004875DD" w14:paraId="769D3773" w14:textId="77777777" w:rsidTr="00D961FF">
        <w:tc>
          <w:tcPr>
            <w:tcW w:w="568" w:type="dxa"/>
            <w:vMerge/>
          </w:tcPr>
          <w:p w14:paraId="20628825"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c>
          <w:tcPr>
            <w:tcW w:w="2693" w:type="dxa"/>
            <w:vMerge/>
          </w:tcPr>
          <w:p w14:paraId="7F0DA856"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49FFF496"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sz w:val="26"/>
                <w:szCs w:val="28"/>
                <w:lang w:val="en-US"/>
              </w:rPr>
              <w:t>%</w:t>
            </w:r>
          </w:p>
        </w:tc>
        <w:tc>
          <w:tcPr>
            <w:tcW w:w="709" w:type="dxa"/>
          </w:tcPr>
          <w:p w14:paraId="7B56F661"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850" w:type="dxa"/>
          </w:tcPr>
          <w:p w14:paraId="5236E9EA"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40.79</w:t>
            </w:r>
          </w:p>
        </w:tc>
        <w:tc>
          <w:tcPr>
            <w:tcW w:w="993" w:type="dxa"/>
          </w:tcPr>
          <w:p w14:paraId="1FB88775"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43.42</w:t>
            </w:r>
          </w:p>
        </w:tc>
        <w:tc>
          <w:tcPr>
            <w:tcW w:w="850" w:type="dxa"/>
          </w:tcPr>
          <w:p w14:paraId="053157FE"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11.84</w:t>
            </w:r>
          </w:p>
        </w:tc>
        <w:tc>
          <w:tcPr>
            <w:tcW w:w="830" w:type="dxa"/>
          </w:tcPr>
          <w:p w14:paraId="51095F7F"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3.95</w:t>
            </w:r>
          </w:p>
        </w:tc>
        <w:tc>
          <w:tcPr>
            <w:tcW w:w="694" w:type="dxa"/>
            <w:vMerge/>
            <w:vAlign w:val="center"/>
          </w:tcPr>
          <w:p w14:paraId="6FA17C20"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c>
          <w:tcPr>
            <w:tcW w:w="664" w:type="dxa"/>
            <w:vMerge/>
            <w:vAlign w:val="center"/>
          </w:tcPr>
          <w:p w14:paraId="2123D488"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r>
      <w:tr w:rsidR="00CA61B9" w:rsidRPr="004875DD" w14:paraId="3E9ADA7C" w14:textId="77777777" w:rsidTr="00D961FF">
        <w:tc>
          <w:tcPr>
            <w:tcW w:w="8060" w:type="dxa"/>
            <w:gridSpan w:val="8"/>
            <w:vAlign w:val="center"/>
          </w:tcPr>
          <w:p w14:paraId="08653303" w14:textId="77777777" w:rsidR="001C6EA9" w:rsidRPr="004875DD" w:rsidRDefault="001C6EA9" w:rsidP="001C6EA9">
            <w:pPr>
              <w:spacing w:line="264" w:lineRule="auto"/>
              <w:jc w:val="center"/>
              <w:rPr>
                <w:b/>
                <w:bCs/>
                <w:sz w:val="26"/>
                <w:szCs w:val="24"/>
              </w:rPr>
            </w:pPr>
            <w:r w:rsidRPr="004875DD">
              <w:rPr>
                <w:rFonts w:eastAsia="SimSun"/>
                <w:b/>
                <w:bCs/>
                <w:sz w:val="26"/>
                <w:szCs w:val="24"/>
                <w:lang w:val="vi-VN"/>
              </w:rPr>
              <w:t xml:space="preserve">Trung bình cộng của các giá trị </w:t>
            </w:r>
            <w:r w:rsidRPr="004875DD">
              <w:rPr>
                <w:rFonts w:asciiTheme="minorHAnsi" w:eastAsia="SimSun" w:hAnsiTheme="minorHAnsi" w:cstheme="minorBidi"/>
                <w:b/>
                <w:bCs/>
                <w:position w:val="-4"/>
                <w:sz w:val="26"/>
                <w:szCs w:val="24"/>
                <w:lang w:eastAsia="en-US"/>
              </w:rPr>
              <w:object w:dxaOrig="279" w:dyaOrig="320" w14:anchorId="42B1080A">
                <v:shape id="_x0000_i1106" type="#_x0000_t75" style="width:14.25pt;height:15.75pt" o:ole="">
                  <v:imagedata r:id="rId23" o:title=""/>
                </v:shape>
                <o:OLEObject Type="Embed" ProgID="Equation.3" ShapeID="_x0000_i1106" DrawAspect="Content" ObjectID="_1807959929" r:id="rId123"/>
              </w:object>
            </w:r>
            <w:r w:rsidRPr="004875DD">
              <w:rPr>
                <w:rFonts w:eastAsia="SimSun"/>
                <w:b/>
                <w:bCs/>
                <w:sz w:val="26"/>
                <w:szCs w:val="24"/>
                <w:lang w:val="vi-VN"/>
              </w:rPr>
              <w:t>trong bảng</w:t>
            </w:r>
          </w:p>
        </w:tc>
        <w:tc>
          <w:tcPr>
            <w:tcW w:w="1358" w:type="dxa"/>
            <w:gridSpan w:val="2"/>
            <w:vAlign w:val="center"/>
          </w:tcPr>
          <w:p w14:paraId="2D62B3DC" w14:textId="77777777" w:rsidR="001C6EA9" w:rsidRPr="004875DD" w:rsidRDefault="001C6EA9" w:rsidP="001C6EA9">
            <w:pPr>
              <w:spacing w:line="264" w:lineRule="auto"/>
              <w:jc w:val="center"/>
              <w:rPr>
                <w:b/>
                <w:bCs/>
                <w:sz w:val="26"/>
                <w:szCs w:val="24"/>
              </w:rPr>
            </w:pPr>
            <w:r w:rsidRPr="004875DD">
              <w:rPr>
                <w:b/>
                <w:bCs/>
                <w:sz w:val="26"/>
                <w:szCs w:val="24"/>
              </w:rPr>
              <w:t>3,25</w:t>
            </w:r>
          </w:p>
        </w:tc>
      </w:tr>
    </w:tbl>
    <w:p w14:paraId="55BC9F89"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40413877" w14:textId="77777777" w:rsidR="001C6EA9" w:rsidRPr="004875DD" w:rsidRDefault="001C6EA9" w:rsidP="001C6EA9">
      <w:pPr>
        <w:spacing w:after="0" w:line="312" w:lineRule="auto"/>
        <w:rPr>
          <w:rFonts w:ascii="Times New Roman" w:eastAsia="Times New Roman" w:hAnsi="Times New Roman" w:cs="Times New Roman"/>
          <w:b/>
          <w:sz w:val="26"/>
          <w:szCs w:val="26"/>
          <w:u w:val="single"/>
        </w:rPr>
      </w:pPr>
      <w:bookmarkStart w:id="706" w:name="_Toc178849454"/>
      <w:r w:rsidRPr="004875DD">
        <w:rPr>
          <w:rFonts w:ascii="Times New Roman" w:eastAsia="Times New Roman" w:hAnsi="Times New Roman" w:cs="Times New Roman"/>
          <w:b/>
          <w:sz w:val="26"/>
          <w:szCs w:val="26"/>
          <w:u w:val="single"/>
        </w:rPr>
        <w:t>Phụ lục 12B</w:t>
      </w:r>
    </w:p>
    <w:p w14:paraId="21200413" w14:textId="77777777" w:rsidR="001C6EA9" w:rsidRPr="004875DD"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4875DD">
        <w:rPr>
          <w:rFonts w:ascii="Times New Roman" w:hAnsi="Times New Roman" w:cs="Times New Roman"/>
          <w:b/>
          <w:sz w:val="26"/>
          <w:szCs w:val="24"/>
          <w:lang w:val="nl-NL"/>
        </w:rPr>
        <w:t xml:space="preserve">Số liệu khảo sát </w:t>
      </w:r>
      <w:r w:rsidRPr="004875DD">
        <w:rPr>
          <w:rFonts w:ascii="Times New Roman" w:hAnsi="Times New Roman" w:cs="Times New Roman"/>
          <w:b/>
          <w:sz w:val="26"/>
          <w:szCs w:val="28"/>
          <w:lang w:val="nl-NL"/>
        </w:rPr>
        <w:t>năng lực phát triển nghề nghiệp</w:t>
      </w:r>
      <w:r w:rsidRPr="004875DD">
        <w:rPr>
          <w:rFonts w:ascii="Times New Roman" w:hAnsi="Times New Roman" w:cs="Times New Roman"/>
          <w:b/>
          <w:sz w:val="28"/>
          <w:szCs w:val="28"/>
          <w:lang w:val="it-IT"/>
        </w:rPr>
        <w:t xml:space="preserve"> </w:t>
      </w:r>
      <w:r w:rsidRPr="004875DD">
        <w:rPr>
          <w:rFonts w:ascii="Times New Roman" w:hAnsi="Times New Roman" w:cs="Times New Roman"/>
          <w:b/>
          <w:sz w:val="26"/>
          <w:szCs w:val="28"/>
          <w:lang w:val="nl-NL"/>
        </w:rPr>
        <w:t>của GV</w:t>
      </w:r>
      <w:r w:rsidRPr="004875DD">
        <w:rPr>
          <w:rFonts w:ascii="Times New Roman" w:hAnsi="Times New Roman" w:cs="Times New Roman"/>
          <w:b/>
          <w:sz w:val="26"/>
          <w:szCs w:val="28"/>
          <w:lang w:val="nl-NL"/>
        </w:rPr>
        <w:br/>
      </w:r>
      <w:r w:rsidRPr="004875DD">
        <w:rPr>
          <w:rFonts w:ascii="Times New Roman" w:hAnsi="Times New Roman" w:cs="Times New Roman"/>
          <w:b/>
          <w:sz w:val="26"/>
          <w:szCs w:val="24"/>
          <w:lang w:val="nl-NL"/>
        </w:rPr>
        <w:t xml:space="preserve">nhóm ngành Thủy sản ở các trường cao đẳng </w:t>
      </w:r>
      <w:r w:rsidRPr="004875DD">
        <w:rPr>
          <w:rFonts w:ascii="Times New Roman Bold" w:hAnsi="Times New Roman Bold" w:cs="Times New Roman"/>
          <w:b/>
          <w:sz w:val="26"/>
          <w:szCs w:val="24"/>
          <w:lang w:val="nl-NL"/>
        </w:rPr>
        <w:t xml:space="preserve">theo </w:t>
      </w:r>
      <w:r w:rsidRPr="004875DD">
        <w:rPr>
          <w:rFonts w:ascii="Times New Roman" w:hAnsi="Times New Roman" w:cs="Times New Roman"/>
          <w:b/>
          <w:sz w:val="26"/>
          <w:szCs w:val="24"/>
          <w:lang w:val="nl-NL"/>
        </w:rPr>
        <w:t>tự đánh giá của các GV</w:t>
      </w:r>
      <w:bookmarkEnd w:id="706"/>
    </w:p>
    <w:tbl>
      <w:tblPr>
        <w:tblStyle w:val="TableGrid"/>
        <w:tblW w:w="0" w:type="auto"/>
        <w:tblInd w:w="-176" w:type="dxa"/>
        <w:tblLayout w:type="fixed"/>
        <w:tblLook w:val="04A0" w:firstRow="1" w:lastRow="0" w:firstColumn="1" w:lastColumn="0" w:noHBand="0" w:noVBand="1"/>
      </w:tblPr>
      <w:tblGrid>
        <w:gridCol w:w="568"/>
        <w:gridCol w:w="2551"/>
        <w:gridCol w:w="567"/>
        <w:gridCol w:w="851"/>
        <w:gridCol w:w="850"/>
        <w:gridCol w:w="993"/>
        <w:gridCol w:w="850"/>
        <w:gridCol w:w="830"/>
        <w:gridCol w:w="694"/>
        <w:gridCol w:w="664"/>
      </w:tblGrid>
      <w:tr w:rsidR="004875DD" w:rsidRPr="004875DD" w14:paraId="1DE47ED5" w14:textId="77777777" w:rsidTr="004875DD">
        <w:tc>
          <w:tcPr>
            <w:tcW w:w="568" w:type="dxa"/>
            <w:vMerge w:val="restart"/>
            <w:vAlign w:val="center"/>
          </w:tcPr>
          <w:p w14:paraId="64491462" w14:textId="77777777" w:rsidR="001C6EA9" w:rsidRPr="004875DD" w:rsidRDefault="001C6EA9" w:rsidP="001C6EA9">
            <w:pPr>
              <w:spacing w:line="264" w:lineRule="auto"/>
              <w:jc w:val="center"/>
              <w:rPr>
                <w:b/>
                <w:bCs/>
                <w:sz w:val="26"/>
                <w:szCs w:val="24"/>
              </w:rPr>
            </w:pPr>
            <w:r w:rsidRPr="004875DD">
              <w:rPr>
                <w:b/>
                <w:bCs/>
                <w:sz w:val="26"/>
                <w:szCs w:val="24"/>
              </w:rPr>
              <w:t>TT</w:t>
            </w:r>
          </w:p>
        </w:tc>
        <w:tc>
          <w:tcPr>
            <w:tcW w:w="2551" w:type="dxa"/>
            <w:vMerge w:val="restart"/>
            <w:vAlign w:val="center"/>
          </w:tcPr>
          <w:p w14:paraId="629FD861" w14:textId="77777777" w:rsidR="001C6EA9" w:rsidRPr="004875DD" w:rsidRDefault="001C6EA9" w:rsidP="001C6EA9">
            <w:pPr>
              <w:spacing w:line="264" w:lineRule="auto"/>
              <w:jc w:val="center"/>
              <w:rPr>
                <w:b/>
                <w:bCs/>
                <w:sz w:val="26"/>
                <w:szCs w:val="24"/>
              </w:rPr>
            </w:pPr>
            <w:r w:rsidRPr="004875DD">
              <w:rPr>
                <w:rFonts w:eastAsia="Calibri"/>
                <w:b/>
                <w:bCs/>
                <w:iCs/>
                <w:sz w:val="26"/>
                <w:szCs w:val="24"/>
              </w:rPr>
              <w:t>Nội dung đánh giá</w:t>
            </w:r>
          </w:p>
        </w:tc>
        <w:tc>
          <w:tcPr>
            <w:tcW w:w="567" w:type="dxa"/>
            <w:vMerge w:val="restart"/>
            <w:vAlign w:val="center"/>
          </w:tcPr>
          <w:p w14:paraId="293CE6D8" w14:textId="77777777" w:rsidR="001C6EA9" w:rsidRPr="004875DD" w:rsidRDefault="001C6EA9" w:rsidP="004875DD">
            <w:pPr>
              <w:spacing w:line="264" w:lineRule="auto"/>
              <w:jc w:val="center"/>
              <w:rPr>
                <w:rFonts w:eastAsia="Calibri"/>
                <w:b/>
                <w:sz w:val="26"/>
                <w:szCs w:val="28"/>
                <w:lang w:val="en-US"/>
              </w:rPr>
            </w:pPr>
            <w:r w:rsidRPr="004875DD">
              <w:rPr>
                <w:rFonts w:eastAsia="Calibri"/>
                <w:b/>
                <w:sz w:val="26"/>
                <w:szCs w:val="28"/>
                <w:lang w:val="en-US"/>
              </w:rPr>
              <w:t>SL/</w:t>
            </w:r>
          </w:p>
          <w:p w14:paraId="2070ABA3" w14:textId="77777777" w:rsidR="001C6EA9" w:rsidRPr="004875DD" w:rsidRDefault="001C6EA9" w:rsidP="004875DD">
            <w:pPr>
              <w:spacing w:line="264" w:lineRule="auto"/>
              <w:jc w:val="center"/>
              <w:rPr>
                <w:rFonts w:eastAsia="SimSun"/>
                <w:b/>
                <w:bCs/>
                <w:sz w:val="26"/>
                <w:szCs w:val="26"/>
              </w:rPr>
            </w:pPr>
            <w:r w:rsidRPr="004875DD">
              <w:rPr>
                <w:rFonts w:eastAsia="Calibri"/>
                <w:b/>
                <w:sz w:val="26"/>
                <w:szCs w:val="28"/>
                <w:lang w:val="en-US"/>
              </w:rPr>
              <w:t>%</w:t>
            </w:r>
          </w:p>
        </w:tc>
        <w:tc>
          <w:tcPr>
            <w:tcW w:w="4374" w:type="dxa"/>
            <w:gridSpan w:val="5"/>
            <w:vAlign w:val="center"/>
          </w:tcPr>
          <w:p w14:paraId="1D75446A" w14:textId="77777777" w:rsidR="001C6EA9" w:rsidRPr="004875DD" w:rsidRDefault="001C6EA9" w:rsidP="004875DD">
            <w:pPr>
              <w:spacing w:line="264" w:lineRule="auto"/>
              <w:jc w:val="center"/>
              <w:rPr>
                <w:rFonts w:eastAsia="SimSun"/>
                <w:b/>
                <w:bCs/>
                <w:sz w:val="26"/>
                <w:szCs w:val="24"/>
              </w:rPr>
            </w:pPr>
            <w:r w:rsidRPr="004875DD">
              <w:rPr>
                <w:rFonts w:eastAsia="SimSun"/>
                <w:b/>
                <w:bCs/>
                <w:sz w:val="26"/>
                <w:szCs w:val="24"/>
                <w:lang w:val="vi-VN"/>
              </w:rPr>
              <w:t>Kết quả đánh giá</w:t>
            </w:r>
          </w:p>
        </w:tc>
        <w:tc>
          <w:tcPr>
            <w:tcW w:w="694" w:type="dxa"/>
            <w:vMerge w:val="restart"/>
            <w:vAlign w:val="center"/>
          </w:tcPr>
          <w:p w14:paraId="36CE52D3" w14:textId="77777777" w:rsidR="001C6EA9" w:rsidRPr="004875DD" w:rsidRDefault="001C6EA9" w:rsidP="004875DD">
            <w:pPr>
              <w:widowControl w:val="0"/>
              <w:autoSpaceDE w:val="0"/>
              <w:autoSpaceDN w:val="0"/>
              <w:adjustRightInd w:val="0"/>
              <w:spacing w:line="312" w:lineRule="auto"/>
              <w:jc w:val="center"/>
              <w:rPr>
                <w:b/>
                <w:sz w:val="26"/>
                <w:szCs w:val="24"/>
                <w:lang w:val="nl-NL"/>
              </w:rPr>
            </w:pPr>
            <w:r w:rsidRPr="004875DD">
              <w:rPr>
                <w:rFonts w:eastAsia="Calibri"/>
                <w:b/>
                <w:bCs/>
                <w:noProof/>
                <w:sz w:val="26"/>
                <w:szCs w:val="24"/>
                <w:lang w:val="en-US"/>
              </w:rPr>
              <w:drawing>
                <wp:inline distT="0" distB="0" distL="0" distR="0" wp14:anchorId="1C8E4512" wp14:editId="18FC8A6D">
                  <wp:extent cx="162560" cy="162560"/>
                  <wp:effectExtent l="0" t="0" r="889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664" w:type="dxa"/>
            <w:vMerge w:val="restart"/>
            <w:vAlign w:val="center"/>
          </w:tcPr>
          <w:p w14:paraId="244C4AF6" w14:textId="77777777" w:rsidR="001C6EA9" w:rsidRPr="004875DD" w:rsidRDefault="001C6EA9" w:rsidP="004875DD">
            <w:pPr>
              <w:widowControl w:val="0"/>
              <w:autoSpaceDE w:val="0"/>
              <w:autoSpaceDN w:val="0"/>
              <w:adjustRightInd w:val="0"/>
              <w:spacing w:line="312" w:lineRule="auto"/>
              <w:jc w:val="center"/>
              <w:rPr>
                <w:b/>
                <w:sz w:val="26"/>
                <w:szCs w:val="24"/>
                <w:lang w:val="nl-NL"/>
              </w:rPr>
            </w:pPr>
            <w:r w:rsidRPr="004875DD">
              <w:rPr>
                <w:rFonts w:eastAsia="SimSun"/>
                <w:b/>
                <w:bCs/>
                <w:sz w:val="26"/>
                <w:szCs w:val="24"/>
                <w:lang w:val="vi-VN"/>
              </w:rPr>
              <w:t>Xếp thứ</w:t>
            </w:r>
          </w:p>
        </w:tc>
      </w:tr>
      <w:tr w:rsidR="00CA61B9" w:rsidRPr="004875DD" w14:paraId="7D6FEEFA" w14:textId="77777777" w:rsidTr="00D961FF">
        <w:trPr>
          <w:trHeight w:val="573"/>
        </w:trPr>
        <w:tc>
          <w:tcPr>
            <w:tcW w:w="568" w:type="dxa"/>
            <w:vMerge/>
          </w:tcPr>
          <w:p w14:paraId="61E28572"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2551" w:type="dxa"/>
            <w:vMerge/>
          </w:tcPr>
          <w:p w14:paraId="4A265EF9"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567" w:type="dxa"/>
            <w:vMerge/>
            <w:vAlign w:val="center"/>
          </w:tcPr>
          <w:p w14:paraId="3D165A43"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851" w:type="dxa"/>
            <w:vAlign w:val="center"/>
          </w:tcPr>
          <w:p w14:paraId="1D919415"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bCs/>
                <w:i/>
                <w:iCs/>
                <w:sz w:val="26"/>
                <w:szCs w:val="24"/>
              </w:rPr>
              <w:t>Tốt</w:t>
            </w:r>
          </w:p>
        </w:tc>
        <w:tc>
          <w:tcPr>
            <w:tcW w:w="850" w:type="dxa"/>
            <w:vAlign w:val="center"/>
          </w:tcPr>
          <w:p w14:paraId="74EAB800"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bCs/>
                <w:i/>
                <w:iCs/>
                <w:sz w:val="26"/>
                <w:szCs w:val="24"/>
              </w:rPr>
              <w:t>Khá</w:t>
            </w:r>
          </w:p>
        </w:tc>
        <w:tc>
          <w:tcPr>
            <w:tcW w:w="993" w:type="dxa"/>
            <w:vAlign w:val="center"/>
          </w:tcPr>
          <w:p w14:paraId="6BA1D80D"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bCs/>
                <w:i/>
                <w:iCs/>
                <w:sz w:val="26"/>
                <w:szCs w:val="24"/>
              </w:rPr>
              <w:t>Trung bình</w:t>
            </w:r>
          </w:p>
        </w:tc>
        <w:tc>
          <w:tcPr>
            <w:tcW w:w="850" w:type="dxa"/>
            <w:vAlign w:val="center"/>
          </w:tcPr>
          <w:p w14:paraId="3AEA54E6"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bCs/>
                <w:i/>
                <w:iCs/>
                <w:sz w:val="26"/>
                <w:szCs w:val="24"/>
              </w:rPr>
              <w:t>Yếu</w:t>
            </w:r>
          </w:p>
        </w:tc>
        <w:tc>
          <w:tcPr>
            <w:tcW w:w="830" w:type="dxa"/>
            <w:vAlign w:val="center"/>
          </w:tcPr>
          <w:p w14:paraId="4AC7BDDE"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bCs/>
                <w:i/>
                <w:sz w:val="26"/>
                <w:szCs w:val="24"/>
              </w:rPr>
              <w:t>Kém</w:t>
            </w:r>
          </w:p>
        </w:tc>
        <w:tc>
          <w:tcPr>
            <w:tcW w:w="694" w:type="dxa"/>
            <w:vMerge/>
          </w:tcPr>
          <w:p w14:paraId="6BCBBDF8"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664" w:type="dxa"/>
            <w:vMerge/>
          </w:tcPr>
          <w:p w14:paraId="0243C883"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r>
      <w:tr w:rsidR="00CA61B9" w:rsidRPr="004875DD" w14:paraId="0C754E7B" w14:textId="77777777" w:rsidTr="00D961FF">
        <w:tc>
          <w:tcPr>
            <w:tcW w:w="568" w:type="dxa"/>
            <w:vMerge w:val="restart"/>
          </w:tcPr>
          <w:p w14:paraId="4A2FDF2A"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1</w:t>
            </w:r>
          </w:p>
        </w:tc>
        <w:tc>
          <w:tcPr>
            <w:tcW w:w="2551" w:type="dxa"/>
            <w:vMerge w:val="restart"/>
          </w:tcPr>
          <w:p w14:paraId="29911FDB" w14:textId="77777777" w:rsidR="001C6EA9" w:rsidRPr="004875DD" w:rsidRDefault="001C6EA9" w:rsidP="001C6EA9">
            <w:pPr>
              <w:widowControl w:val="0"/>
              <w:autoSpaceDE w:val="0"/>
              <w:autoSpaceDN w:val="0"/>
              <w:adjustRightInd w:val="0"/>
              <w:spacing w:line="252" w:lineRule="auto"/>
              <w:rPr>
                <w:sz w:val="26"/>
                <w:szCs w:val="24"/>
                <w:lang w:val="nl-NL"/>
              </w:rPr>
            </w:pPr>
            <w:r w:rsidRPr="004875DD">
              <w:rPr>
                <w:sz w:val="26"/>
                <w:szCs w:val="24"/>
                <w:lang w:val="nl-NL"/>
              </w:rPr>
              <w:t>Học tập, bồi dưỡng nâng cao</w:t>
            </w:r>
            <w:r w:rsidRPr="004875DD">
              <w:rPr>
                <w:sz w:val="26"/>
                <w:szCs w:val="24"/>
                <w:shd w:val="clear" w:color="auto" w:fill="FFFFFF"/>
                <w:lang w:val="nl-NL"/>
              </w:rPr>
              <w:t xml:space="preserve"> trình độ chuyên môn, nghiệp vụ, phẩm chất đạo đức nghề nghiệp</w:t>
            </w:r>
          </w:p>
        </w:tc>
        <w:tc>
          <w:tcPr>
            <w:tcW w:w="567" w:type="dxa"/>
            <w:vAlign w:val="center"/>
          </w:tcPr>
          <w:p w14:paraId="3F7FE6FB" w14:textId="77777777" w:rsidR="001C6EA9" w:rsidRPr="004875DD" w:rsidRDefault="001C6EA9" w:rsidP="001C6EA9">
            <w:pPr>
              <w:spacing w:before="60" w:after="60" w:line="264" w:lineRule="auto"/>
              <w:jc w:val="center"/>
              <w:rPr>
                <w:rFonts w:eastAsia="Calibri"/>
                <w:sz w:val="26"/>
                <w:szCs w:val="28"/>
                <w:lang w:val="en-US"/>
              </w:rPr>
            </w:pPr>
            <w:r w:rsidRPr="004875DD">
              <w:rPr>
                <w:rFonts w:eastAsia="Calibri"/>
                <w:sz w:val="26"/>
                <w:szCs w:val="28"/>
                <w:lang w:val="en-US"/>
              </w:rPr>
              <w:t>SL</w:t>
            </w:r>
          </w:p>
        </w:tc>
        <w:tc>
          <w:tcPr>
            <w:tcW w:w="851" w:type="dxa"/>
            <w:vAlign w:val="center"/>
          </w:tcPr>
          <w:p w14:paraId="28CCFD88" w14:textId="77777777" w:rsidR="001C6EA9" w:rsidRPr="004875DD" w:rsidRDefault="001C6EA9" w:rsidP="001C6EA9">
            <w:pPr>
              <w:spacing w:before="40" w:after="40"/>
              <w:jc w:val="center"/>
              <w:rPr>
                <w:sz w:val="25"/>
                <w:szCs w:val="25"/>
              </w:rPr>
            </w:pPr>
            <w:r w:rsidRPr="004875DD">
              <w:rPr>
                <w:sz w:val="25"/>
                <w:szCs w:val="25"/>
              </w:rPr>
              <w:t>0</w:t>
            </w:r>
          </w:p>
        </w:tc>
        <w:tc>
          <w:tcPr>
            <w:tcW w:w="850" w:type="dxa"/>
            <w:vAlign w:val="center"/>
          </w:tcPr>
          <w:p w14:paraId="5B2715C8" w14:textId="77777777" w:rsidR="001C6EA9" w:rsidRPr="004875DD" w:rsidRDefault="001C6EA9" w:rsidP="001C6EA9">
            <w:pPr>
              <w:spacing w:before="240" w:after="240"/>
              <w:jc w:val="center"/>
              <w:rPr>
                <w:bCs/>
                <w:sz w:val="25"/>
                <w:szCs w:val="25"/>
              </w:rPr>
            </w:pPr>
            <w:r w:rsidRPr="004875DD">
              <w:rPr>
                <w:bCs/>
                <w:sz w:val="25"/>
                <w:szCs w:val="25"/>
              </w:rPr>
              <w:t>44</w:t>
            </w:r>
          </w:p>
        </w:tc>
        <w:tc>
          <w:tcPr>
            <w:tcW w:w="993" w:type="dxa"/>
            <w:vAlign w:val="center"/>
          </w:tcPr>
          <w:p w14:paraId="057B8F86" w14:textId="77777777" w:rsidR="001C6EA9" w:rsidRPr="004875DD" w:rsidRDefault="001C6EA9" w:rsidP="001C6EA9">
            <w:pPr>
              <w:spacing w:before="240" w:after="240"/>
              <w:jc w:val="center"/>
              <w:rPr>
                <w:bCs/>
                <w:sz w:val="25"/>
                <w:szCs w:val="25"/>
              </w:rPr>
            </w:pPr>
            <w:r w:rsidRPr="004875DD">
              <w:rPr>
                <w:bCs/>
                <w:sz w:val="25"/>
                <w:szCs w:val="25"/>
              </w:rPr>
              <w:t>68</w:t>
            </w:r>
          </w:p>
        </w:tc>
        <w:tc>
          <w:tcPr>
            <w:tcW w:w="850" w:type="dxa"/>
            <w:vAlign w:val="center"/>
          </w:tcPr>
          <w:p w14:paraId="703DB070" w14:textId="77777777" w:rsidR="001C6EA9" w:rsidRPr="004875DD" w:rsidRDefault="001C6EA9" w:rsidP="001C6EA9">
            <w:pPr>
              <w:spacing w:before="240" w:after="240"/>
              <w:jc w:val="center"/>
              <w:rPr>
                <w:bCs/>
                <w:sz w:val="25"/>
                <w:szCs w:val="25"/>
              </w:rPr>
            </w:pPr>
            <w:r w:rsidRPr="004875DD">
              <w:rPr>
                <w:bCs/>
                <w:sz w:val="25"/>
                <w:szCs w:val="25"/>
              </w:rPr>
              <w:t>12</w:t>
            </w:r>
          </w:p>
        </w:tc>
        <w:tc>
          <w:tcPr>
            <w:tcW w:w="830" w:type="dxa"/>
            <w:vAlign w:val="center"/>
          </w:tcPr>
          <w:p w14:paraId="09A6B1B3" w14:textId="77777777" w:rsidR="001C6EA9" w:rsidRPr="004875DD" w:rsidRDefault="001C6EA9" w:rsidP="001C6EA9">
            <w:pPr>
              <w:spacing w:before="40" w:after="40"/>
              <w:jc w:val="center"/>
              <w:rPr>
                <w:sz w:val="25"/>
                <w:szCs w:val="25"/>
              </w:rPr>
            </w:pPr>
            <w:r w:rsidRPr="004875DD">
              <w:rPr>
                <w:sz w:val="25"/>
                <w:szCs w:val="25"/>
              </w:rPr>
              <w:t>0</w:t>
            </w:r>
          </w:p>
        </w:tc>
        <w:tc>
          <w:tcPr>
            <w:tcW w:w="694" w:type="dxa"/>
            <w:vMerge w:val="restart"/>
            <w:vAlign w:val="center"/>
          </w:tcPr>
          <w:p w14:paraId="5AFBE0FD" w14:textId="77777777" w:rsidR="001C6EA9" w:rsidRPr="004875DD" w:rsidRDefault="001C6EA9" w:rsidP="001C6EA9">
            <w:pPr>
              <w:jc w:val="center"/>
              <w:rPr>
                <w:bCs/>
                <w:sz w:val="25"/>
                <w:szCs w:val="25"/>
              </w:rPr>
            </w:pPr>
            <w:r w:rsidRPr="004875DD">
              <w:rPr>
                <w:bCs/>
                <w:sz w:val="25"/>
                <w:szCs w:val="25"/>
              </w:rPr>
              <w:t>3.26</w:t>
            </w:r>
          </w:p>
        </w:tc>
        <w:tc>
          <w:tcPr>
            <w:tcW w:w="664" w:type="dxa"/>
            <w:vMerge w:val="restart"/>
            <w:vAlign w:val="center"/>
          </w:tcPr>
          <w:p w14:paraId="0BF33643" w14:textId="77777777" w:rsidR="001C6EA9" w:rsidRPr="004875DD" w:rsidRDefault="001C6EA9" w:rsidP="001C6EA9">
            <w:pPr>
              <w:jc w:val="center"/>
              <w:rPr>
                <w:bCs/>
                <w:sz w:val="25"/>
                <w:szCs w:val="25"/>
              </w:rPr>
            </w:pPr>
            <w:r w:rsidRPr="004875DD">
              <w:rPr>
                <w:bCs/>
                <w:sz w:val="25"/>
                <w:szCs w:val="25"/>
              </w:rPr>
              <w:t>1</w:t>
            </w:r>
          </w:p>
        </w:tc>
      </w:tr>
      <w:tr w:rsidR="00CA61B9" w:rsidRPr="004875DD" w14:paraId="32DC413D" w14:textId="77777777" w:rsidTr="00D961FF">
        <w:tc>
          <w:tcPr>
            <w:tcW w:w="568" w:type="dxa"/>
            <w:vMerge/>
          </w:tcPr>
          <w:p w14:paraId="0B50899F"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c>
          <w:tcPr>
            <w:tcW w:w="2551" w:type="dxa"/>
            <w:vMerge/>
          </w:tcPr>
          <w:p w14:paraId="2BBC506F" w14:textId="77777777" w:rsidR="001C6EA9" w:rsidRPr="004875DD" w:rsidRDefault="001C6EA9" w:rsidP="001C6EA9">
            <w:pPr>
              <w:widowControl w:val="0"/>
              <w:autoSpaceDE w:val="0"/>
              <w:autoSpaceDN w:val="0"/>
              <w:adjustRightInd w:val="0"/>
              <w:spacing w:line="312" w:lineRule="auto"/>
              <w:rPr>
                <w:sz w:val="26"/>
                <w:szCs w:val="24"/>
                <w:lang w:val="vi-VN"/>
              </w:rPr>
            </w:pPr>
          </w:p>
        </w:tc>
        <w:tc>
          <w:tcPr>
            <w:tcW w:w="567" w:type="dxa"/>
            <w:vAlign w:val="center"/>
          </w:tcPr>
          <w:p w14:paraId="72668A96"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sz w:val="26"/>
                <w:szCs w:val="28"/>
                <w:lang w:val="en-US"/>
              </w:rPr>
              <w:t>%</w:t>
            </w:r>
          </w:p>
        </w:tc>
        <w:tc>
          <w:tcPr>
            <w:tcW w:w="851" w:type="dxa"/>
            <w:vAlign w:val="center"/>
          </w:tcPr>
          <w:p w14:paraId="62DF9BA5" w14:textId="77777777" w:rsidR="001C6EA9" w:rsidRPr="004875DD" w:rsidRDefault="001C6EA9" w:rsidP="001C6EA9">
            <w:pPr>
              <w:spacing w:before="40" w:after="40"/>
              <w:jc w:val="center"/>
              <w:rPr>
                <w:sz w:val="25"/>
                <w:szCs w:val="25"/>
              </w:rPr>
            </w:pPr>
            <w:r w:rsidRPr="004875DD">
              <w:rPr>
                <w:sz w:val="25"/>
                <w:szCs w:val="25"/>
              </w:rPr>
              <w:t>0</w:t>
            </w:r>
          </w:p>
        </w:tc>
        <w:tc>
          <w:tcPr>
            <w:tcW w:w="850" w:type="dxa"/>
            <w:vAlign w:val="center"/>
          </w:tcPr>
          <w:p w14:paraId="3762EC39" w14:textId="77777777" w:rsidR="001C6EA9" w:rsidRPr="004875DD" w:rsidRDefault="001C6EA9" w:rsidP="001C6EA9">
            <w:pPr>
              <w:spacing w:before="240" w:after="240"/>
              <w:jc w:val="center"/>
              <w:rPr>
                <w:bCs/>
                <w:sz w:val="25"/>
                <w:szCs w:val="25"/>
              </w:rPr>
            </w:pPr>
            <w:r w:rsidRPr="004875DD">
              <w:rPr>
                <w:bCs/>
                <w:sz w:val="25"/>
                <w:szCs w:val="25"/>
              </w:rPr>
              <w:t>35.48</w:t>
            </w:r>
          </w:p>
        </w:tc>
        <w:tc>
          <w:tcPr>
            <w:tcW w:w="993" w:type="dxa"/>
            <w:vAlign w:val="center"/>
          </w:tcPr>
          <w:p w14:paraId="690D1408" w14:textId="77777777" w:rsidR="001C6EA9" w:rsidRPr="004875DD" w:rsidRDefault="001C6EA9" w:rsidP="001C6EA9">
            <w:pPr>
              <w:spacing w:before="240" w:after="240"/>
              <w:jc w:val="center"/>
              <w:rPr>
                <w:bCs/>
                <w:sz w:val="25"/>
                <w:szCs w:val="25"/>
              </w:rPr>
            </w:pPr>
            <w:r w:rsidRPr="004875DD">
              <w:rPr>
                <w:bCs/>
                <w:sz w:val="25"/>
                <w:szCs w:val="25"/>
              </w:rPr>
              <w:t>54.84</w:t>
            </w:r>
          </w:p>
        </w:tc>
        <w:tc>
          <w:tcPr>
            <w:tcW w:w="850" w:type="dxa"/>
            <w:vAlign w:val="center"/>
          </w:tcPr>
          <w:p w14:paraId="35C66221" w14:textId="77777777" w:rsidR="001C6EA9" w:rsidRPr="004875DD" w:rsidRDefault="001C6EA9" w:rsidP="001C6EA9">
            <w:pPr>
              <w:spacing w:before="240" w:after="240"/>
              <w:jc w:val="center"/>
              <w:rPr>
                <w:bCs/>
                <w:sz w:val="25"/>
                <w:szCs w:val="25"/>
              </w:rPr>
            </w:pPr>
            <w:r w:rsidRPr="004875DD">
              <w:rPr>
                <w:bCs/>
                <w:sz w:val="25"/>
                <w:szCs w:val="25"/>
              </w:rPr>
              <w:t>9.68</w:t>
            </w:r>
          </w:p>
        </w:tc>
        <w:tc>
          <w:tcPr>
            <w:tcW w:w="830" w:type="dxa"/>
            <w:vAlign w:val="center"/>
          </w:tcPr>
          <w:p w14:paraId="16AF630F" w14:textId="77777777" w:rsidR="001C6EA9" w:rsidRPr="004875DD" w:rsidRDefault="001C6EA9" w:rsidP="001C6EA9">
            <w:pPr>
              <w:spacing w:before="40" w:after="40"/>
              <w:jc w:val="center"/>
              <w:rPr>
                <w:sz w:val="25"/>
                <w:szCs w:val="25"/>
              </w:rPr>
            </w:pPr>
            <w:r w:rsidRPr="004875DD">
              <w:rPr>
                <w:sz w:val="25"/>
                <w:szCs w:val="25"/>
              </w:rPr>
              <w:t>0</w:t>
            </w:r>
          </w:p>
        </w:tc>
        <w:tc>
          <w:tcPr>
            <w:tcW w:w="694" w:type="dxa"/>
            <w:vMerge/>
            <w:vAlign w:val="center"/>
          </w:tcPr>
          <w:p w14:paraId="6177EC79" w14:textId="77777777" w:rsidR="001C6EA9" w:rsidRPr="004875DD" w:rsidRDefault="001C6EA9" w:rsidP="001C6EA9">
            <w:pPr>
              <w:spacing w:line="264" w:lineRule="auto"/>
              <w:jc w:val="center"/>
              <w:rPr>
                <w:bCs/>
                <w:sz w:val="26"/>
                <w:szCs w:val="24"/>
              </w:rPr>
            </w:pPr>
          </w:p>
        </w:tc>
        <w:tc>
          <w:tcPr>
            <w:tcW w:w="664" w:type="dxa"/>
            <w:vMerge/>
            <w:vAlign w:val="center"/>
          </w:tcPr>
          <w:p w14:paraId="50B7B65F" w14:textId="77777777" w:rsidR="001C6EA9" w:rsidRPr="004875DD" w:rsidRDefault="001C6EA9" w:rsidP="001C6EA9">
            <w:pPr>
              <w:spacing w:line="264" w:lineRule="auto"/>
              <w:jc w:val="center"/>
              <w:rPr>
                <w:bCs/>
                <w:sz w:val="26"/>
                <w:szCs w:val="24"/>
              </w:rPr>
            </w:pPr>
          </w:p>
        </w:tc>
      </w:tr>
      <w:tr w:rsidR="00CA61B9" w:rsidRPr="004875DD" w14:paraId="1071D53C" w14:textId="77777777" w:rsidTr="00D961FF">
        <w:tc>
          <w:tcPr>
            <w:tcW w:w="568" w:type="dxa"/>
            <w:vMerge w:val="restart"/>
          </w:tcPr>
          <w:p w14:paraId="46BF9C1F"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2</w:t>
            </w:r>
          </w:p>
        </w:tc>
        <w:tc>
          <w:tcPr>
            <w:tcW w:w="2551" w:type="dxa"/>
            <w:vMerge w:val="restart"/>
          </w:tcPr>
          <w:p w14:paraId="3FD53EBB" w14:textId="77777777" w:rsidR="001C6EA9" w:rsidRPr="004875DD" w:rsidRDefault="001C6EA9" w:rsidP="001C6EA9">
            <w:pPr>
              <w:rPr>
                <w:lang w:val="nl-NL"/>
              </w:rPr>
            </w:pPr>
            <w:r w:rsidRPr="004875DD">
              <w:rPr>
                <w:sz w:val="26"/>
                <w:szCs w:val="24"/>
                <w:lang w:val="nl-NL"/>
              </w:rPr>
              <w:t>Hiểu và vận dụng được văn bản quy định</w:t>
            </w:r>
          </w:p>
        </w:tc>
        <w:tc>
          <w:tcPr>
            <w:tcW w:w="567" w:type="dxa"/>
            <w:vAlign w:val="center"/>
          </w:tcPr>
          <w:p w14:paraId="72D4743B" w14:textId="77777777" w:rsidR="001C6EA9" w:rsidRPr="004875DD" w:rsidRDefault="001C6EA9" w:rsidP="001C6EA9">
            <w:pPr>
              <w:spacing w:before="60" w:after="60" w:line="264" w:lineRule="auto"/>
              <w:jc w:val="center"/>
              <w:rPr>
                <w:rFonts w:eastAsia="Calibri"/>
                <w:sz w:val="26"/>
                <w:szCs w:val="28"/>
                <w:lang w:val="en-US"/>
              </w:rPr>
            </w:pPr>
            <w:r w:rsidRPr="004875DD">
              <w:rPr>
                <w:rFonts w:eastAsia="Calibri"/>
                <w:sz w:val="26"/>
                <w:szCs w:val="28"/>
                <w:lang w:val="en-US"/>
              </w:rPr>
              <w:t>SL</w:t>
            </w:r>
          </w:p>
        </w:tc>
        <w:tc>
          <w:tcPr>
            <w:tcW w:w="851" w:type="dxa"/>
          </w:tcPr>
          <w:p w14:paraId="5B7BF5A4"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850" w:type="dxa"/>
          </w:tcPr>
          <w:p w14:paraId="3D8B784F"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41</w:t>
            </w:r>
          </w:p>
        </w:tc>
        <w:tc>
          <w:tcPr>
            <w:tcW w:w="993" w:type="dxa"/>
          </w:tcPr>
          <w:p w14:paraId="2A933F79"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68</w:t>
            </w:r>
          </w:p>
        </w:tc>
        <w:tc>
          <w:tcPr>
            <w:tcW w:w="850" w:type="dxa"/>
          </w:tcPr>
          <w:p w14:paraId="6DF6D773"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10</w:t>
            </w:r>
          </w:p>
        </w:tc>
        <w:tc>
          <w:tcPr>
            <w:tcW w:w="830" w:type="dxa"/>
          </w:tcPr>
          <w:p w14:paraId="31B45675"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5</w:t>
            </w:r>
          </w:p>
        </w:tc>
        <w:tc>
          <w:tcPr>
            <w:tcW w:w="694" w:type="dxa"/>
            <w:vMerge w:val="restart"/>
            <w:vAlign w:val="center"/>
          </w:tcPr>
          <w:p w14:paraId="6E658DC2" w14:textId="77777777" w:rsidR="001C6EA9" w:rsidRPr="004875DD" w:rsidRDefault="001C6EA9" w:rsidP="001C6EA9">
            <w:pPr>
              <w:jc w:val="center"/>
              <w:rPr>
                <w:bCs/>
                <w:sz w:val="25"/>
                <w:szCs w:val="25"/>
              </w:rPr>
            </w:pPr>
            <w:r w:rsidRPr="004875DD">
              <w:rPr>
                <w:bCs/>
                <w:sz w:val="25"/>
                <w:szCs w:val="25"/>
              </w:rPr>
              <w:t>3.17</w:t>
            </w:r>
          </w:p>
        </w:tc>
        <w:tc>
          <w:tcPr>
            <w:tcW w:w="664" w:type="dxa"/>
            <w:vMerge w:val="restart"/>
            <w:vAlign w:val="center"/>
          </w:tcPr>
          <w:p w14:paraId="48FC41B7" w14:textId="77777777" w:rsidR="001C6EA9" w:rsidRPr="004875DD" w:rsidRDefault="001C6EA9" w:rsidP="001C6EA9">
            <w:pPr>
              <w:jc w:val="center"/>
              <w:rPr>
                <w:bCs/>
                <w:sz w:val="25"/>
                <w:szCs w:val="25"/>
              </w:rPr>
            </w:pPr>
            <w:r w:rsidRPr="004875DD">
              <w:rPr>
                <w:bCs/>
                <w:sz w:val="25"/>
                <w:szCs w:val="25"/>
              </w:rPr>
              <w:t>2</w:t>
            </w:r>
          </w:p>
        </w:tc>
      </w:tr>
      <w:tr w:rsidR="00CA61B9" w:rsidRPr="004875DD" w14:paraId="5644D281" w14:textId="77777777" w:rsidTr="00D961FF">
        <w:tc>
          <w:tcPr>
            <w:tcW w:w="568" w:type="dxa"/>
            <w:vMerge/>
          </w:tcPr>
          <w:p w14:paraId="7A0E2AC5"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c>
          <w:tcPr>
            <w:tcW w:w="2551" w:type="dxa"/>
            <w:vMerge/>
          </w:tcPr>
          <w:p w14:paraId="0C8BCED1"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6A89D627"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sz w:val="26"/>
                <w:szCs w:val="28"/>
                <w:lang w:val="en-US"/>
              </w:rPr>
              <w:t>%</w:t>
            </w:r>
          </w:p>
        </w:tc>
        <w:tc>
          <w:tcPr>
            <w:tcW w:w="851" w:type="dxa"/>
          </w:tcPr>
          <w:p w14:paraId="44E99925"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850" w:type="dxa"/>
          </w:tcPr>
          <w:p w14:paraId="50A4E766"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33.06</w:t>
            </w:r>
          </w:p>
        </w:tc>
        <w:tc>
          <w:tcPr>
            <w:tcW w:w="993" w:type="dxa"/>
          </w:tcPr>
          <w:p w14:paraId="614E0E6B"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54.84</w:t>
            </w:r>
          </w:p>
        </w:tc>
        <w:tc>
          <w:tcPr>
            <w:tcW w:w="850" w:type="dxa"/>
          </w:tcPr>
          <w:p w14:paraId="0A8BFAF6"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8.06</w:t>
            </w:r>
          </w:p>
        </w:tc>
        <w:tc>
          <w:tcPr>
            <w:tcW w:w="830" w:type="dxa"/>
          </w:tcPr>
          <w:p w14:paraId="37276BE9"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4.03</w:t>
            </w:r>
          </w:p>
        </w:tc>
        <w:tc>
          <w:tcPr>
            <w:tcW w:w="694" w:type="dxa"/>
            <w:vMerge/>
            <w:vAlign w:val="center"/>
          </w:tcPr>
          <w:p w14:paraId="7E639A7D"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664" w:type="dxa"/>
            <w:vMerge/>
            <w:vAlign w:val="center"/>
          </w:tcPr>
          <w:p w14:paraId="4E2AAD3D"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r>
      <w:tr w:rsidR="00CA61B9" w:rsidRPr="004875DD" w14:paraId="06A5AEB0" w14:textId="77777777" w:rsidTr="00D961FF">
        <w:tc>
          <w:tcPr>
            <w:tcW w:w="568" w:type="dxa"/>
            <w:vMerge w:val="restart"/>
          </w:tcPr>
          <w:p w14:paraId="294C746F"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w:t>
            </w:r>
          </w:p>
        </w:tc>
        <w:tc>
          <w:tcPr>
            <w:tcW w:w="2551" w:type="dxa"/>
            <w:vMerge w:val="restart"/>
          </w:tcPr>
          <w:p w14:paraId="751B8A6E" w14:textId="77777777" w:rsidR="001C6EA9" w:rsidRPr="004875DD" w:rsidRDefault="001C6EA9" w:rsidP="001C6EA9">
            <w:pPr>
              <w:widowControl w:val="0"/>
              <w:autoSpaceDE w:val="0"/>
              <w:autoSpaceDN w:val="0"/>
              <w:adjustRightInd w:val="0"/>
              <w:spacing w:line="252" w:lineRule="auto"/>
              <w:rPr>
                <w:b/>
                <w:sz w:val="26"/>
                <w:szCs w:val="24"/>
                <w:lang w:val="nl-NL"/>
              </w:rPr>
            </w:pPr>
            <w:r w:rsidRPr="004875DD">
              <w:rPr>
                <w:bCs/>
                <w:sz w:val="26"/>
                <w:szCs w:val="24"/>
                <w:shd w:val="clear" w:color="auto" w:fill="FFFFFF"/>
                <w:lang w:val="nl-NL"/>
              </w:rPr>
              <w:t>Năng lực phát triển năng lực nghề nghiệp cho HSSV</w:t>
            </w:r>
          </w:p>
        </w:tc>
        <w:tc>
          <w:tcPr>
            <w:tcW w:w="567" w:type="dxa"/>
            <w:vAlign w:val="center"/>
          </w:tcPr>
          <w:p w14:paraId="3C9AA26F" w14:textId="77777777" w:rsidR="001C6EA9" w:rsidRPr="004875DD" w:rsidRDefault="001C6EA9" w:rsidP="001C6EA9">
            <w:pPr>
              <w:spacing w:before="60" w:after="60" w:line="264" w:lineRule="auto"/>
              <w:jc w:val="center"/>
              <w:rPr>
                <w:rFonts w:eastAsia="Calibri"/>
                <w:sz w:val="26"/>
                <w:szCs w:val="28"/>
                <w:lang w:val="en-US"/>
              </w:rPr>
            </w:pPr>
            <w:r w:rsidRPr="004875DD">
              <w:rPr>
                <w:rFonts w:eastAsia="Calibri"/>
                <w:sz w:val="26"/>
                <w:szCs w:val="28"/>
                <w:lang w:val="en-US"/>
              </w:rPr>
              <w:t>SL</w:t>
            </w:r>
          </w:p>
        </w:tc>
        <w:tc>
          <w:tcPr>
            <w:tcW w:w="851" w:type="dxa"/>
          </w:tcPr>
          <w:p w14:paraId="13565B90"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850" w:type="dxa"/>
          </w:tcPr>
          <w:p w14:paraId="7303519E"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38</w:t>
            </w:r>
          </w:p>
        </w:tc>
        <w:tc>
          <w:tcPr>
            <w:tcW w:w="993" w:type="dxa"/>
          </w:tcPr>
          <w:p w14:paraId="615EFDFA"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67</w:t>
            </w:r>
          </w:p>
        </w:tc>
        <w:tc>
          <w:tcPr>
            <w:tcW w:w="850" w:type="dxa"/>
          </w:tcPr>
          <w:p w14:paraId="14424919"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19</w:t>
            </w:r>
          </w:p>
        </w:tc>
        <w:tc>
          <w:tcPr>
            <w:tcW w:w="830" w:type="dxa"/>
          </w:tcPr>
          <w:p w14:paraId="4DFAFF6D"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694" w:type="dxa"/>
            <w:vMerge w:val="restart"/>
            <w:vAlign w:val="center"/>
          </w:tcPr>
          <w:p w14:paraId="3125CD0B" w14:textId="77777777" w:rsidR="001C6EA9" w:rsidRPr="004875DD" w:rsidRDefault="001C6EA9" w:rsidP="001C6EA9">
            <w:pPr>
              <w:jc w:val="center"/>
              <w:rPr>
                <w:bCs/>
                <w:sz w:val="25"/>
                <w:szCs w:val="25"/>
              </w:rPr>
            </w:pPr>
            <w:r w:rsidRPr="004875DD">
              <w:rPr>
                <w:bCs/>
                <w:sz w:val="25"/>
                <w:szCs w:val="25"/>
              </w:rPr>
              <w:t>3.15</w:t>
            </w:r>
          </w:p>
        </w:tc>
        <w:tc>
          <w:tcPr>
            <w:tcW w:w="664" w:type="dxa"/>
            <w:vMerge w:val="restart"/>
            <w:vAlign w:val="center"/>
          </w:tcPr>
          <w:p w14:paraId="1237EDAD" w14:textId="77777777" w:rsidR="001C6EA9" w:rsidRPr="004875DD" w:rsidRDefault="001C6EA9" w:rsidP="001C6EA9">
            <w:pPr>
              <w:jc w:val="center"/>
              <w:rPr>
                <w:bCs/>
                <w:sz w:val="25"/>
                <w:szCs w:val="25"/>
              </w:rPr>
            </w:pPr>
            <w:r w:rsidRPr="004875DD">
              <w:rPr>
                <w:bCs/>
                <w:sz w:val="25"/>
                <w:szCs w:val="25"/>
              </w:rPr>
              <w:t>3</w:t>
            </w:r>
          </w:p>
        </w:tc>
      </w:tr>
      <w:tr w:rsidR="00CA61B9" w:rsidRPr="004875DD" w14:paraId="5169FA4B" w14:textId="77777777" w:rsidTr="00D961FF">
        <w:tc>
          <w:tcPr>
            <w:tcW w:w="568" w:type="dxa"/>
            <w:vMerge/>
          </w:tcPr>
          <w:p w14:paraId="1D2B4931"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c>
          <w:tcPr>
            <w:tcW w:w="2551" w:type="dxa"/>
            <w:vMerge/>
          </w:tcPr>
          <w:p w14:paraId="20A39992" w14:textId="77777777" w:rsidR="001C6EA9" w:rsidRPr="004875DD" w:rsidRDefault="001C6EA9" w:rsidP="001C6EA9">
            <w:pPr>
              <w:widowControl w:val="0"/>
              <w:autoSpaceDE w:val="0"/>
              <w:autoSpaceDN w:val="0"/>
              <w:adjustRightInd w:val="0"/>
              <w:spacing w:line="312" w:lineRule="auto"/>
              <w:jc w:val="center"/>
              <w:rPr>
                <w:b/>
                <w:sz w:val="26"/>
                <w:szCs w:val="24"/>
                <w:lang w:val="nl-NL"/>
              </w:rPr>
            </w:pPr>
          </w:p>
        </w:tc>
        <w:tc>
          <w:tcPr>
            <w:tcW w:w="567" w:type="dxa"/>
            <w:vAlign w:val="center"/>
          </w:tcPr>
          <w:p w14:paraId="3F47356E" w14:textId="77777777" w:rsidR="001C6EA9" w:rsidRPr="004875DD" w:rsidRDefault="001C6EA9" w:rsidP="001C6EA9">
            <w:pPr>
              <w:widowControl w:val="0"/>
              <w:autoSpaceDE w:val="0"/>
              <w:autoSpaceDN w:val="0"/>
              <w:adjustRightInd w:val="0"/>
              <w:spacing w:line="312" w:lineRule="auto"/>
              <w:jc w:val="center"/>
              <w:rPr>
                <w:b/>
                <w:sz w:val="26"/>
                <w:szCs w:val="24"/>
                <w:lang w:val="nl-NL"/>
              </w:rPr>
            </w:pPr>
            <w:r w:rsidRPr="004875DD">
              <w:rPr>
                <w:rFonts w:eastAsia="Calibri"/>
                <w:sz w:val="26"/>
                <w:szCs w:val="28"/>
                <w:lang w:val="en-US"/>
              </w:rPr>
              <w:t>%</w:t>
            </w:r>
          </w:p>
        </w:tc>
        <w:tc>
          <w:tcPr>
            <w:tcW w:w="851" w:type="dxa"/>
          </w:tcPr>
          <w:p w14:paraId="29D98A10"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850" w:type="dxa"/>
          </w:tcPr>
          <w:p w14:paraId="19925E22"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30.65</w:t>
            </w:r>
          </w:p>
        </w:tc>
        <w:tc>
          <w:tcPr>
            <w:tcW w:w="993" w:type="dxa"/>
          </w:tcPr>
          <w:p w14:paraId="1F31FB6C"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54.03</w:t>
            </w:r>
          </w:p>
        </w:tc>
        <w:tc>
          <w:tcPr>
            <w:tcW w:w="850" w:type="dxa"/>
          </w:tcPr>
          <w:p w14:paraId="5B871322"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15.32</w:t>
            </w:r>
          </w:p>
        </w:tc>
        <w:tc>
          <w:tcPr>
            <w:tcW w:w="830" w:type="dxa"/>
          </w:tcPr>
          <w:p w14:paraId="67F5E254" w14:textId="77777777" w:rsidR="001C6EA9" w:rsidRPr="004875DD" w:rsidRDefault="001C6EA9" w:rsidP="001C6EA9">
            <w:pPr>
              <w:widowControl w:val="0"/>
              <w:autoSpaceDE w:val="0"/>
              <w:autoSpaceDN w:val="0"/>
              <w:adjustRightInd w:val="0"/>
              <w:spacing w:line="312" w:lineRule="auto"/>
              <w:jc w:val="center"/>
              <w:rPr>
                <w:sz w:val="26"/>
                <w:szCs w:val="24"/>
                <w:lang w:val="nl-NL"/>
              </w:rPr>
            </w:pPr>
            <w:r w:rsidRPr="004875DD">
              <w:rPr>
                <w:sz w:val="26"/>
                <w:szCs w:val="24"/>
                <w:lang w:val="nl-NL"/>
              </w:rPr>
              <w:t>0</w:t>
            </w:r>
          </w:p>
        </w:tc>
        <w:tc>
          <w:tcPr>
            <w:tcW w:w="694" w:type="dxa"/>
            <w:vMerge/>
            <w:vAlign w:val="center"/>
          </w:tcPr>
          <w:p w14:paraId="5EF8AEB1"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c>
          <w:tcPr>
            <w:tcW w:w="664" w:type="dxa"/>
            <w:vMerge/>
            <w:vAlign w:val="center"/>
          </w:tcPr>
          <w:p w14:paraId="0552B803" w14:textId="77777777" w:rsidR="001C6EA9" w:rsidRPr="004875DD" w:rsidRDefault="001C6EA9" w:rsidP="001C6EA9">
            <w:pPr>
              <w:widowControl w:val="0"/>
              <w:autoSpaceDE w:val="0"/>
              <w:autoSpaceDN w:val="0"/>
              <w:adjustRightInd w:val="0"/>
              <w:spacing w:line="312" w:lineRule="auto"/>
              <w:jc w:val="center"/>
              <w:rPr>
                <w:sz w:val="26"/>
                <w:szCs w:val="24"/>
                <w:lang w:val="nl-NL"/>
              </w:rPr>
            </w:pPr>
          </w:p>
        </w:tc>
      </w:tr>
      <w:tr w:rsidR="00CA61B9" w:rsidRPr="004875DD" w14:paraId="1DA5A0E0" w14:textId="77777777" w:rsidTr="00D961FF">
        <w:tc>
          <w:tcPr>
            <w:tcW w:w="8060" w:type="dxa"/>
            <w:gridSpan w:val="8"/>
            <w:vAlign w:val="center"/>
          </w:tcPr>
          <w:p w14:paraId="69B3F9B8" w14:textId="77777777" w:rsidR="001C6EA9" w:rsidRPr="004875DD" w:rsidRDefault="001C6EA9" w:rsidP="001C6EA9">
            <w:pPr>
              <w:spacing w:line="264" w:lineRule="auto"/>
              <w:jc w:val="center"/>
              <w:rPr>
                <w:b/>
                <w:bCs/>
                <w:sz w:val="26"/>
                <w:szCs w:val="24"/>
              </w:rPr>
            </w:pPr>
            <w:r w:rsidRPr="004875DD">
              <w:rPr>
                <w:rFonts w:eastAsia="SimSun"/>
                <w:b/>
                <w:bCs/>
                <w:sz w:val="26"/>
                <w:szCs w:val="24"/>
                <w:lang w:val="vi-VN"/>
              </w:rPr>
              <w:t xml:space="preserve">Trung bình cộng của các giá trị </w:t>
            </w:r>
            <w:r w:rsidRPr="004875DD">
              <w:rPr>
                <w:rFonts w:asciiTheme="minorHAnsi" w:eastAsia="SimSun" w:hAnsiTheme="minorHAnsi" w:cstheme="minorBidi"/>
                <w:b/>
                <w:bCs/>
                <w:position w:val="-4"/>
                <w:sz w:val="26"/>
                <w:szCs w:val="24"/>
                <w:lang w:eastAsia="en-US"/>
              </w:rPr>
              <w:object w:dxaOrig="279" w:dyaOrig="320" w14:anchorId="2B5724A2">
                <v:shape id="_x0000_i1107" type="#_x0000_t75" style="width:14.25pt;height:15.75pt" o:ole="">
                  <v:imagedata r:id="rId23" o:title=""/>
                </v:shape>
                <o:OLEObject Type="Embed" ProgID="Equation.3" ShapeID="_x0000_i1107" DrawAspect="Content" ObjectID="_1807959930" r:id="rId124"/>
              </w:object>
            </w:r>
            <w:r w:rsidRPr="004875DD">
              <w:rPr>
                <w:rFonts w:eastAsia="SimSun"/>
                <w:b/>
                <w:bCs/>
                <w:sz w:val="26"/>
                <w:szCs w:val="24"/>
                <w:lang w:val="vi-VN"/>
              </w:rPr>
              <w:t>trong bảng</w:t>
            </w:r>
          </w:p>
        </w:tc>
        <w:tc>
          <w:tcPr>
            <w:tcW w:w="1358" w:type="dxa"/>
            <w:gridSpan w:val="2"/>
            <w:vAlign w:val="center"/>
          </w:tcPr>
          <w:p w14:paraId="387FE5F4" w14:textId="77777777" w:rsidR="001C6EA9" w:rsidRPr="004875DD" w:rsidRDefault="001C6EA9" w:rsidP="001C6EA9">
            <w:pPr>
              <w:spacing w:line="264" w:lineRule="auto"/>
              <w:jc w:val="center"/>
              <w:rPr>
                <w:b/>
                <w:bCs/>
                <w:sz w:val="26"/>
                <w:szCs w:val="24"/>
              </w:rPr>
            </w:pPr>
            <w:r w:rsidRPr="004875DD">
              <w:rPr>
                <w:b/>
                <w:bCs/>
                <w:sz w:val="25"/>
                <w:szCs w:val="25"/>
              </w:rPr>
              <w:t>3,19</w:t>
            </w:r>
          </w:p>
        </w:tc>
      </w:tr>
    </w:tbl>
    <w:p w14:paraId="7619860A"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4C383793"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23B8EBAE"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08362D8F" w14:textId="77777777" w:rsidR="001C6EA9" w:rsidRPr="004875DD" w:rsidRDefault="001C6EA9" w:rsidP="001C6EA9">
      <w:pPr>
        <w:spacing w:after="0" w:line="312" w:lineRule="auto"/>
        <w:rPr>
          <w:rFonts w:ascii="Times New Roman" w:eastAsia="Times New Roman" w:hAnsi="Times New Roman" w:cs="Times New Roman"/>
          <w:b/>
          <w:sz w:val="26"/>
          <w:szCs w:val="26"/>
          <w:u w:val="single"/>
        </w:rPr>
      </w:pPr>
      <w:bookmarkStart w:id="707" w:name="_Toc178849455"/>
    </w:p>
    <w:p w14:paraId="217E7508" w14:textId="77777777" w:rsidR="001C6EA9" w:rsidRPr="004875DD" w:rsidRDefault="001C6EA9" w:rsidP="001C6EA9">
      <w:pPr>
        <w:spacing w:after="0" w:line="312" w:lineRule="auto"/>
        <w:rPr>
          <w:rFonts w:ascii="Times New Roman" w:eastAsia="Times New Roman" w:hAnsi="Times New Roman" w:cs="Times New Roman"/>
          <w:b/>
          <w:sz w:val="26"/>
          <w:szCs w:val="26"/>
          <w:u w:val="single"/>
        </w:rPr>
      </w:pPr>
      <w:r w:rsidRPr="004875DD">
        <w:rPr>
          <w:rFonts w:ascii="Times New Roman" w:eastAsia="Times New Roman" w:hAnsi="Times New Roman" w:cs="Times New Roman"/>
          <w:b/>
          <w:sz w:val="26"/>
          <w:szCs w:val="26"/>
          <w:u w:val="single"/>
        </w:rPr>
        <w:lastRenderedPageBreak/>
        <w:t>Phụ lục 13A</w:t>
      </w:r>
    </w:p>
    <w:p w14:paraId="0B5C8296" w14:textId="77777777" w:rsidR="001C6EA9" w:rsidRPr="004875DD"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4875DD">
        <w:rPr>
          <w:rFonts w:ascii="Times New Roman" w:hAnsi="Times New Roman" w:cs="Times New Roman"/>
          <w:b/>
          <w:sz w:val="26"/>
          <w:szCs w:val="24"/>
          <w:lang w:val="nl-NL"/>
        </w:rPr>
        <w:t xml:space="preserve">Số liệu khảo sát </w:t>
      </w:r>
      <w:r w:rsidRPr="004875DD">
        <w:rPr>
          <w:rFonts w:ascii="Times New Roman" w:eastAsia="Calibri" w:hAnsi="Times New Roman" w:cs="Times New Roman"/>
          <w:b/>
          <w:sz w:val="26"/>
          <w:szCs w:val="24"/>
          <w:lang w:val="nl-NL"/>
        </w:rPr>
        <w:t>năng lực n</w:t>
      </w:r>
      <w:r w:rsidRPr="004875DD">
        <w:rPr>
          <w:rFonts w:ascii="Times New Roman" w:hAnsi="Times New Roman" w:cs="Times New Roman"/>
          <w:b/>
          <w:sz w:val="26"/>
          <w:szCs w:val="24"/>
          <w:shd w:val="clear" w:color="auto" w:fill="FFFFFF"/>
          <w:lang w:val="nl-NL"/>
        </w:rPr>
        <w:t>ghiên cứu khoa học</w:t>
      </w:r>
      <w:r w:rsidRPr="004875DD">
        <w:rPr>
          <w:rFonts w:ascii="Times New Roman" w:hAnsi="Times New Roman" w:cs="Times New Roman"/>
          <w:b/>
          <w:sz w:val="28"/>
          <w:szCs w:val="28"/>
          <w:lang w:val="it-IT"/>
        </w:rPr>
        <w:t xml:space="preserve"> và chuyển giao công nghệ </w:t>
      </w:r>
      <w:r w:rsidRPr="004875DD">
        <w:rPr>
          <w:rFonts w:ascii="Times New Roman" w:hAnsi="Times New Roman" w:cs="Times New Roman"/>
          <w:b/>
          <w:sz w:val="26"/>
          <w:szCs w:val="28"/>
          <w:lang w:val="nl-NL"/>
        </w:rPr>
        <w:t xml:space="preserve">của GV </w:t>
      </w:r>
      <w:r w:rsidRPr="004875DD">
        <w:rPr>
          <w:rFonts w:ascii="Times New Roman" w:hAnsi="Times New Roman" w:cs="Times New Roman"/>
          <w:b/>
          <w:sz w:val="26"/>
          <w:szCs w:val="24"/>
          <w:lang w:val="nl-NL"/>
        </w:rPr>
        <w:t>nhóm ngành Thủy sản ở các trường cao đẳng theo đánh giá của các CBQL</w:t>
      </w:r>
      <w:bookmarkEnd w:id="707"/>
    </w:p>
    <w:tbl>
      <w:tblPr>
        <w:tblStyle w:val="TableGrid"/>
        <w:tblW w:w="9200" w:type="dxa"/>
        <w:jc w:val="center"/>
        <w:tblCellMar>
          <w:left w:w="40" w:type="dxa"/>
          <w:right w:w="40" w:type="dxa"/>
        </w:tblCellMar>
        <w:tblLook w:val="04A0" w:firstRow="1" w:lastRow="0" w:firstColumn="1" w:lastColumn="0" w:noHBand="0" w:noVBand="1"/>
      </w:tblPr>
      <w:tblGrid>
        <w:gridCol w:w="563"/>
        <w:gridCol w:w="2990"/>
        <w:gridCol w:w="693"/>
        <w:gridCol w:w="694"/>
        <w:gridCol w:w="739"/>
        <w:gridCol w:w="716"/>
        <w:gridCol w:w="706"/>
        <w:gridCol w:w="705"/>
        <w:gridCol w:w="690"/>
        <w:gridCol w:w="704"/>
      </w:tblGrid>
      <w:tr w:rsidR="00CA61B9" w:rsidRPr="004875DD" w14:paraId="652E51AB" w14:textId="77777777" w:rsidTr="00D961FF">
        <w:trPr>
          <w:tblHeader/>
          <w:jc w:val="center"/>
        </w:trPr>
        <w:tc>
          <w:tcPr>
            <w:tcW w:w="563" w:type="dxa"/>
            <w:vMerge w:val="restart"/>
            <w:vAlign w:val="center"/>
          </w:tcPr>
          <w:p w14:paraId="770A5D53" w14:textId="77777777" w:rsidR="001C6EA9" w:rsidRPr="004875DD" w:rsidRDefault="001C6EA9" w:rsidP="001C6EA9">
            <w:pPr>
              <w:jc w:val="center"/>
              <w:rPr>
                <w:b/>
                <w:bCs/>
                <w:sz w:val="25"/>
                <w:szCs w:val="25"/>
              </w:rPr>
            </w:pPr>
            <w:r w:rsidRPr="004875DD">
              <w:rPr>
                <w:b/>
                <w:bCs/>
                <w:sz w:val="25"/>
                <w:szCs w:val="25"/>
              </w:rPr>
              <w:t>TT</w:t>
            </w:r>
          </w:p>
        </w:tc>
        <w:tc>
          <w:tcPr>
            <w:tcW w:w="2990" w:type="dxa"/>
            <w:vMerge w:val="restart"/>
            <w:vAlign w:val="center"/>
          </w:tcPr>
          <w:p w14:paraId="63AB3921" w14:textId="77777777" w:rsidR="001C6EA9" w:rsidRPr="004875DD" w:rsidRDefault="001C6EA9" w:rsidP="001C6EA9">
            <w:pPr>
              <w:jc w:val="center"/>
              <w:rPr>
                <w:b/>
                <w:bCs/>
                <w:sz w:val="25"/>
                <w:szCs w:val="25"/>
              </w:rPr>
            </w:pPr>
            <w:r w:rsidRPr="004875DD">
              <w:rPr>
                <w:rFonts w:eastAsia="Calibri"/>
                <w:b/>
                <w:bCs/>
                <w:iCs/>
                <w:sz w:val="25"/>
                <w:szCs w:val="25"/>
              </w:rPr>
              <w:t>Nội dung đánh giá</w:t>
            </w:r>
          </w:p>
        </w:tc>
        <w:tc>
          <w:tcPr>
            <w:tcW w:w="693" w:type="dxa"/>
            <w:vMerge w:val="restart"/>
            <w:vAlign w:val="center"/>
          </w:tcPr>
          <w:p w14:paraId="3ABB8A1E" w14:textId="77777777" w:rsidR="001C6EA9" w:rsidRPr="004875DD" w:rsidRDefault="001C6EA9" w:rsidP="001C6EA9">
            <w:pPr>
              <w:jc w:val="center"/>
              <w:rPr>
                <w:rFonts w:eastAsia="Calibri"/>
                <w:b/>
                <w:sz w:val="25"/>
                <w:szCs w:val="25"/>
                <w:lang w:val="en-US"/>
              </w:rPr>
            </w:pPr>
            <w:r w:rsidRPr="004875DD">
              <w:rPr>
                <w:rFonts w:eastAsia="Calibri"/>
                <w:b/>
                <w:sz w:val="25"/>
                <w:szCs w:val="25"/>
                <w:lang w:val="en-US"/>
              </w:rPr>
              <w:t>SL/</w:t>
            </w:r>
          </w:p>
          <w:p w14:paraId="47AE86A7" w14:textId="77777777" w:rsidR="001C6EA9" w:rsidRPr="004875DD" w:rsidRDefault="001C6EA9" w:rsidP="001C6EA9">
            <w:pPr>
              <w:jc w:val="center"/>
              <w:rPr>
                <w:rFonts w:eastAsia="SimSun"/>
                <w:b/>
                <w:bCs/>
                <w:sz w:val="25"/>
                <w:szCs w:val="25"/>
              </w:rPr>
            </w:pPr>
            <w:r w:rsidRPr="004875DD">
              <w:rPr>
                <w:rFonts w:eastAsia="Calibri"/>
                <w:b/>
                <w:sz w:val="25"/>
                <w:szCs w:val="25"/>
                <w:lang w:val="en-US"/>
              </w:rPr>
              <w:t>%</w:t>
            </w:r>
          </w:p>
        </w:tc>
        <w:tc>
          <w:tcPr>
            <w:tcW w:w="3560" w:type="dxa"/>
            <w:gridSpan w:val="5"/>
            <w:vAlign w:val="center"/>
          </w:tcPr>
          <w:p w14:paraId="0D7081C6" w14:textId="77777777" w:rsidR="001C6EA9" w:rsidRPr="004875DD" w:rsidRDefault="001C6EA9" w:rsidP="001C6EA9">
            <w:pPr>
              <w:jc w:val="center"/>
              <w:rPr>
                <w:rFonts w:eastAsia="SimSun"/>
                <w:b/>
                <w:bCs/>
                <w:sz w:val="25"/>
                <w:szCs w:val="25"/>
              </w:rPr>
            </w:pPr>
            <w:r w:rsidRPr="004875DD">
              <w:rPr>
                <w:rFonts w:eastAsia="SimSun"/>
                <w:b/>
                <w:bCs/>
                <w:sz w:val="25"/>
                <w:szCs w:val="25"/>
                <w:lang w:val="vi-VN"/>
              </w:rPr>
              <w:t>Kết quả đánh giá</w:t>
            </w:r>
          </w:p>
        </w:tc>
        <w:tc>
          <w:tcPr>
            <w:tcW w:w="690" w:type="dxa"/>
            <w:vMerge w:val="restart"/>
            <w:vAlign w:val="center"/>
          </w:tcPr>
          <w:p w14:paraId="302F38E3" w14:textId="77777777" w:rsidR="001C6EA9" w:rsidRPr="004875DD" w:rsidRDefault="001C6EA9" w:rsidP="001C6EA9">
            <w:pPr>
              <w:jc w:val="center"/>
              <w:rPr>
                <w:b/>
                <w:bCs/>
                <w:sz w:val="25"/>
                <w:szCs w:val="25"/>
              </w:rPr>
            </w:pPr>
            <w:r w:rsidRPr="004875DD">
              <w:rPr>
                <w:rFonts w:eastAsia="Calibri"/>
                <w:b/>
                <w:bCs/>
                <w:noProof/>
                <w:sz w:val="25"/>
                <w:szCs w:val="25"/>
                <w:lang w:val="en-US"/>
              </w:rPr>
              <w:drawing>
                <wp:inline distT="0" distB="0" distL="0" distR="0" wp14:anchorId="492514B2" wp14:editId="2E97D332">
                  <wp:extent cx="162560" cy="162560"/>
                  <wp:effectExtent l="0" t="0" r="889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704" w:type="dxa"/>
            <w:vMerge w:val="restart"/>
            <w:vAlign w:val="center"/>
          </w:tcPr>
          <w:p w14:paraId="1EA61989" w14:textId="77777777" w:rsidR="001C6EA9" w:rsidRPr="004875DD" w:rsidRDefault="001C6EA9" w:rsidP="001C6EA9">
            <w:pPr>
              <w:jc w:val="center"/>
              <w:rPr>
                <w:rFonts w:eastAsia="SimSun"/>
                <w:b/>
                <w:bCs/>
                <w:sz w:val="25"/>
                <w:szCs w:val="25"/>
                <w:lang w:val="vi-VN"/>
              </w:rPr>
            </w:pPr>
            <w:r w:rsidRPr="004875DD">
              <w:rPr>
                <w:rFonts w:eastAsia="SimSun"/>
                <w:b/>
                <w:bCs/>
                <w:sz w:val="25"/>
                <w:szCs w:val="25"/>
                <w:lang w:val="vi-VN"/>
              </w:rPr>
              <w:t>Xếp thứ</w:t>
            </w:r>
          </w:p>
        </w:tc>
      </w:tr>
      <w:tr w:rsidR="00CA61B9" w:rsidRPr="004875DD" w14:paraId="745FD25A" w14:textId="77777777" w:rsidTr="00D961FF">
        <w:trPr>
          <w:tblHeader/>
          <w:jc w:val="center"/>
        </w:trPr>
        <w:tc>
          <w:tcPr>
            <w:tcW w:w="563" w:type="dxa"/>
            <w:vMerge/>
          </w:tcPr>
          <w:p w14:paraId="3CFFF01A" w14:textId="77777777" w:rsidR="001C6EA9" w:rsidRPr="004875DD" w:rsidRDefault="001C6EA9" w:rsidP="001C6EA9">
            <w:pPr>
              <w:jc w:val="center"/>
              <w:rPr>
                <w:rFonts w:eastAsia="SimSun"/>
                <w:b/>
                <w:bCs/>
                <w:sz w:val="25"/>
                <w:szCs w:val="25"/>
              </w:rPr>
            </w:pPr>
          </w:p>
        </w:tc>
        <w:tc>
          <w:tcPr>
            <w:tcW w:w="2990" w:type="dxa"/>
            <w:vMerge/>
          </w:tcPr>
          <w:p w14:paraId="41AAED43" w14:textId="77777777" w:rsidR="001C6EA9" w:rsidRPr="004875DD" w:rsidRDefault="001C6EA9" w:rsidP="001C6EA9">
            <w:pPr>
              <w:jc w:val="center"/>
              <w:rPr>
                <w:rFonts w:eastAsia="SimSun"/>
                <w:b/>
                <w:bCs/>
                <w:sz w:val="25"/>
                <w:szCs w:val="25"/>
              </w:rPr>
            </w:pPr>
          </w:p>
        </w:tc>
        <w:tc>
          <w:tcPr>
            <w:tcW w:w="693" w:type="dxa"/>
            <w:vMerge/>
            <w:vAlign w:val="center"/>
          </w:tcPr>
          <w:p w14:paraId="555CF8AF" w14:textId="77777777" w:rsidR="001C6EA9" w:rsidRPr="004875DD" w:rsidRDefault="001C6EA9" w:rsidP="001C6EA9">
            <w:pPr>
              <w:jc w:val="center"/>
              <w:rPr>
                <w:rFonts w:eastAsia="SimSun"/>
                <w:b/>
                <w:bCs/>
                <w:sz w:val="25"/>
                <w:szCs w:val="25"/>
              </w:rPr>
            </w:pPr>
          </w:p>
        </w:tc>
        <w:tc>
          <w:tcPr>
            <w:tcW w:w="694" w:type="dxa"/>
            <w:vAlign w:val="center"/>
          </w:tcPr>
          <w:p w14:paraId="6ABD2724" w14:textId="77777777" w:rsidR="001C6EA9" w:rsidRPr="004875DD" w:rsidRDefault="001C6EA9" w:rsidP="001C6EA9">
            <w:pPr>
              <w:jc w:val="center"/>
              <w:rPr>
                <w:bCs/>
                <w:i/>
                <w:sz w:val="25"/>
                <w:szCs w:val="25"/>
              </w:rPr>
            </w:pPr>
            <w:r w:rsidRPr="004875DD">
              <w:rPr>
                <w:rFonts w:eastAsia="Calibri"/>
                <w:bCs/>
                <w:i/>
                <w:iCs/>
                <w:sz w:val="25"/>
                <w:szCs w:val="25"/>
              </w:rPr>
              <w:t>Tốt</w:t>
            </w:r>
          </w:p>
        </w:tc>
        <w:tc>
          <w:tcPr>
            <w:tcW w:w="739" w:type="dxa"/>
            <w:vAlign w:val="center"/>
          </w:tcPr>
          <w:p w14:paraId="75937A8C" w14:textId="77777777" w:rsidR="001C6EA9" w:rsidRPr="004875DD" w:rsidRDefault="001C6EA9" w:rsidP="001C6EA9">
            <w:pPr>
              <w:jc w:val="center"/>
              <w:rPr>
                <w:bCs/>
                <w:i/>
                <w:sz w:val="25"/>
                <w:szCs w:val="25"/>
              </w:rPr>
            </w:pPr>
            <w:r w:rsidRPr="004875DD">
              <w:rPr>
                <w:rFonts w:eastAsia="Calibri"/>
                <w:bCs/>
                <w:i/>
                <w:iCs/>
                <w:sz w:val="25"/>
                <w:szCs w:val="25"/>
              </w:rPr>
              <w:t>Khá</w:t>
            </w:r>
          </w:p>
        </w:tc>
        <w:tc>
          <w:tcPr>
            <w:tcW w:w="716" w:type="dxa"/>
            <w:vAlign w:val="center"/>
          </w:tcPr>
          <w:p w14:paraId="35D15155" w14:textId="77777777" w:rsidR="001C6EA9" w:rsidRPr="004875DD" w:rsidRDefault="001C6EA9" w:rsidP="001C6EA9">
            <w:pPr>
              <w:jc w:val="center"/>
              <w:rPr>
                <w:bCs/>
                <w:i/>
                <w:sz w:val="25"/>
                <w:szCs w:val="25"/>
              </w:rPr>
            </w:pPr>
            <w:r w:rsidRPr="004875DD">
              <w:rPr>
                <w:rFonts w:eastAsia="Calibri"/>
                <w:bCs/>
                <w:i/>
                <w:iCs/>
                <w:sz w:val="25"/>
                <w:szCs w:val="25"/>
              </w:rPr>
              <w:t>Trung bình</w:t>
            </w:r>
          </w:p>
        </w:tc>
        <w:tc>
          <w:tcPr>
            <w:tcW w:w="706" w:type="dxa"/>
            <w:vAlign w:val="center"/>
          </w:tcPr>
          <w:p w14:paraId="3A2A091D" w14:textId="77777777" w:rsidR="001C6EA9" w:rsidRPr="004875DD" w:rsidRDefault="001C6EA9" w:rsidP="001C6EA9">
            <w:pPr>
              <w:jc w:val="center"/>
              <w:rPr>
                <w:bCs/>
                <w:i/>
                <w:sz w:val="25"/>
                <w:szCs w:val="25"/>
              </w:rPr>
            </w:pPr>
            <w:r w:rsidRPr="004875DD">
              <w:rPr>
                <w:rFonts w:eastAsia="Calibri"/>
                <w:bCs/>
                <w:i/>
                <w:iCs/>
                <w:sz w:val="25"/>
                <w:szCs w:val="25"/>
              </w:rPr>
              <w:t>Yếu</w:t>
            </w:r>
          </w:p>
        </w:tc>
        <w:tc>
          <w:tcPr>
            <w:tcW w:w="705" w:type="dxa"/>
            <w:vAlign w:val="center"/>
          </w:tcPr>
          <w:p w14:paraId="79AC7233" w14:textId="77777777" w:rsidR="001C6EA9" w:rsidRPr="004875DD" w:rsidRDefault="001C6EA9" w:rsidP="001C6EA9">
            <w:pPr>
              <w:jc w:val="center"/>
              <w:rPr>
                <w:bCs/>
                <w:i/>
                <w:sz w:val="25"/>
                <w:szCs w:val="25"/>
              </w:rPr>
            </w:pPr>
            <w:r w:rsidRPr="004875DD">
              <w:rPr>
                <w:bCs/>
                <w:i/>
                <w:sz w:val="25"/>
                <w:szCs w:val="25"/>
              </w:rPr>
              <w:t>Kém</w:t>
            </w:r>
          </w:p>
        </w:tc>
        <w:tc>
          <w:tcPr>
            <w:tcW w:w="690" w:type="dxa"/>
            <w:vMerge/>
            <w:vAlign w:val="center"/>
          </w:tcPr>
          <w:p w14:paraId="67A61878" w14:textId="77777777" w:rsidR="001C6EA9" w:rsidRPr="004875DD" w:rsidRDefault="001C6EA9" w:rsidP="001C6EA9">
            <w:pPr>
              <w:jc w:val="center"/>
              <w:rPr>
                <w:rFonts w:eastAsia="SimSun"/>
                <w:b/>
                <w:bCs/>
                <w:sz w:val="25"/>
                <w:szCs w:val="25"/>
              </w:rPr>
            </w:pPr>
          </w:p>
        </w:tc>
        <w:tc>
          <w:tcPr>
            <w:tcW w:w="704" w:type="dxa"/>
            <w:vMerge/>
            <w:vAlign w:val="center"/>
          </w:tcPr>
          <w:p w14:paraId="6A059CDE" w14:textId="77777777" w:rsidR="001C6EA9" w:rsidRPr="004875DD" w:rsidRDefault="001C6EA9" w:rsidP="001C6EA9">
            <w:pPr>
              <w:jc w:val="center"/>
              <w:rPr>
                <w:rFonts w:eastAsia="SimSun"/>
                <w:b/>
                <w:bCs/>
                <w:sz w:val="25"/>
                <w:szCs w:val="25"/>
              </w:rPr>
            </w:pPr>
          </w:p>
        </w:tc>
      </w:tr>
      <w:tr w:rsidR="00CA61B9" w:rsidRPr="004875DD" w14:paraId="23C3BEC2" w14:textId="77777777" w:rsidTr="00D961FF">
        <w:trPr>
          <w:jc w:val="center"/>
        </w:trPr>
        <w:tc>
          <w:tcPr>
            <w:tcW w:w="563" w:type="dxa"/>
            <w:vMerge w:val="restart"/>
            <w:vAlign w:val="center"/>
          </w:tcPr>
          <w:p w14:paraId="1B15C181" w14:textId="77777777" w:rsidR="001C6EA9" w:rsidRPr="004875DD" w:rsidRDefault="001C6EA9" w:rsidP="001C6EA9">
            <w:pPr>
              <w:widowControl w:val="0"/>
              <w:jc w:val="center"/>
              <w:rPr>
                <w:bCs/>
                <w:sz w:val="25"/>
                <w:szCs w:val="25"/>
              </w:rPr>
            </w:pPr>
            <w:r w:rsidRPr="004875DD">
              <w:rPr>
                <w:bCs/>
                <w:sz w:val="25"/>
                <w:szCs w:val="25"/>
              </w:rPr>
              <w:t>1</w:t>
            </w:r>
          </w:p>
        </w:tc>
        <w:tc>
          <w:tcPr>
            <w:tcW w:w="2990" w:type="dxa"/>
            <w:vMerge w:val="restart"/>
            <w:vAlign w:val="center"/>
          </w:tcPr>
          <w:p w14:paraId="2CAD409D"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Calibri"/>
                <w:sz w:val="26"/>
                <w:szCs w:val="24"/>
                <w:lang w:val="nl-NL"/>
              </w:rPr>
              <w:t>Năng lực n</w:t>
            </w:r>
            <w:r w:rsidRPr="004875DD">
              <w:rPr>
                <w:bCs/>
                <w:sz w:val="26"/>
                <w:szCs w:val="24"/>
                <w:shd w:val="clear" w:color="auto" w:fill="FFFFFF"/>
                <w:lang w:val="nl-NL"/>
              </w:rPr>
              <w:t>ghiên cứu khoa học</w:t>
            </w:r>
          </w:p>
          <w:p w14:paraId="0D949D35" w14:textId="77777777" w:rsidR="001C6EA9" w:rsidRPr="004875DD" w:rsidRDefault="001C6EA9" w:rsidP="001C6EA9">
            <w:pPr>
              <w:jc w:val="both"/>
              <w:rPr>
                <w:sz w:val="25"/>
                <w:szCs w:val="25"/>
              </w:rPr>
            </w:pPr>
          </w:p>
        </w:tc>
        <w:tc>
          <w:tcPr>
            <w:tcW w:w="693" w:type="dxa"/>
            <w:vAlign w:val="center"/>
          </w:tcPr>
          <w:p w14:paraId="195FA963" w14:textId="77777777" w:rsidR="001C6EA9" w:rsidRPr="004875DD" w:rsidRDefault="001C6EA9" w:rsidP="001C6EA9">
            <w:pPr>
              <w:spacing w:before="160" w:after="160"/>
              <w:jc w:val="center"/>
              <w:rPr>
                <w:rFonts w:eastAsia="Calibri"/>
                <w:sz w:val="25"/>
                <w:szCs w:val="25"/>
                <w:lang w:val="en-US"/>
              </w:rPr>
            </w:pPr>
            <w:r w:rsidRPr="004875DD">
              <w:rPr>
                <w:rFonts w:eastAsia="Calibri"/>
                <w:sz w:val="25"/>
                <w:szCs w:val="25"/>
                <w:lang w:val="en-US"/>
              </w:rPr>
              <w:t>SL</w:t>
            </w:r>
          </w:p>
        </w:tc>
        <w:tc>
          <w:tcPr>
            <w:tcW w:w="694" w:type="dxa"/>
            <w:vAlign w:val="center"/>
          </w:tcPr>
          <w:p w14:paraId="05F1F81C" w14:textId="77777777" w:rsidR="001C6EA9" w:rsidRPr="004875DD" w:rsidRDefault="001C6EA9" w:rsidP="001C6EA9">
            <w:pPr>
              <w:spacing w:before="40" w:after="40"/>
              <w:jc w:val="center"/>
              <w:rPr>
                <w:sz w:val="25"/>
                <w:szCs w:val="25"/>
              </w:rPr>
            </w:pPr>
            <w:r w:rsidRPr="004875DD">
              <w:rPr>
                <w:sz w:val="25"/>
                <w:szCs w:val="25"/>
              </w:rPr>
              <w:t>0</w:t>
            </w:r>
          </w:p>
        </w:tc>
        <w:tc>
          <w:tcPr>
            <w:tcW w:w="739" w:type="dxa"/>
            <w:vAlign w:val="center"/>
          </w:tcPr>
          <w:p w14:paraId="2EC8060A" w14:textId="77777777" w:rsidR="001C6EA9" w:rsidRPr="004875DD" w:rsidRDefault="001C6EA9" w:rsidP="001C6EA9">
            <w:pPr>
              <w:spacing w:before="240" w:after="240" w:line="288" w:lineRule="auto"/>
              <w:jc w:val="center"/>
              <w:rPr>
                <w:bCs/>
                <w:sz w:val="25"/>
                <w:szCs w:val="25"/>
              </w:rPr>
            </w:pPr>
            <w:r w:rsidRPr="004875DD">
              <w:rPr>
                <w:bCs/>
                <w:sz w:val="25"/>
                <w:szCs w:val="25"/>
              </w:rPr>
              <w:t>25</w:t>
            </w:r>
          </w:p>
        </w:tc>
        <w:tc>
          <w:tcPr>
            <w:tcW w:w="716" w:type="dxa"/>
            <w:vAlign w:val="center"/>
          </w:tcPr>
          <w:p w14:paraId="4A9C8C7E" w14:textId="77777777" w:rsidR="001C6EA9" w:rsidRPr="004875DD" w:rsidRDefault="001C6EA9" w:rsidP="001C6EA9">
            <w:pPr>
              <w:spacing w:before="240" w:after="240" w:line="288" w:lineRule="auto"/>
              <w:jc w:val="center"/>
              <w:rPr>
                <w:bCs/>
                <w:sz w:val="25"/>
                <w:szCs w:val="25"/>
              </w:rPr>
            </w:pPr>
            <w:r w:rsidRPr="004875DD">
              <w:rPr>
                <w:bCs/>
                <w:sz w:val="25"/>
                <w:szCs w:val="25"/>
              </w:rPr>
              <w:t>35</w:t>
            </w:r>
          </w:p>
        </w:tc>
        <w:tc>
          <w:tcPr>
            <w:tcW w:w="706" w:type="dxa"/>
            <w:vAlign w:val="center"/>
          </w:tcPr>
          <w:p w14:paraId="72C695F6" w14:textId="77777777" w:rsidR="001C6EA9" w:rsidRPr="004875DD" w:rsidRDefault="001C6EA9" w:rsidP="001C6EA9">
            <w:pPr>
              <w:spacing w:before="240" w:after="240" w:line="288" w:lineRule="auto"/>
              <w:jc w:val="center"/>
              <w:rPr>
                <w:bCs/>
                <w:sz w:val="25"/>
                <w:szCs w:val="25"/>
              </w:rPr>
            </w:pPr>
            <w:r w:rsidRPr="004875DD">
              <w:rPr>
                <w:bCs/>
                <w:sz w:val="25"/>
                <w:szCs w:val="25"/>
              </w:rPr>
              <w:t>16</w:t>
            </w:r>
          </w:p>
        </w:tc>
        <w:tc>
          <w:tcPr>
            <w:tcW w:w="705" w:type="dxa"/>
            <w:vAlign w:val="center"/>
          </w:tcPr>
          <w:p w14:paraId="4773F68D" w14:textId="77777777" w:rsidR="001C6EA9" w:rsidRPr="004875DD" w:rsidRDefault="001C6EA9" w:rsidP="001C6EA9">
            <w:pPr>
              <w:spacing w:before="240" w:after="240" w:line="288" w:lineRule="auto"/>
              <w:jc w:val="center"/>
              <w:rPr>
                <w:bCs/>
                <w:sz w:val="25"/>
                <w:szCs w:val="25"/>
              </w:rPr>
            </w:pPr>
            <w:r w:rsidRPr="004875DD">
              <w:rPr>
                <w:bCs/>
                <w:sz w:val="25"/>
                <w:szCs w:val="25"/>
              </w:rPr>
              <w:t>0</w:t>
            </w:r>
          </w:p>
        </w:tc>
        <w:tc>
          <w:tcPr>
            <w:tcW w:w="690" w:type="dxa"/>
            <w:vMerge w:val="restart"/>
            <w:vAlign w:val="center"/>
          </w:tcPr>
          <w:p w14:paraId="46C6668C" w14:textId="77777777" w:rsidR="001C6EA9" w:rsidRPr="004875DD" w:rsidRDefault="001C6EA9" w:rsidP="001C6EA9">
            <w:pPr>
              <w:spacing w:line="288" w:lineRule="auto"/>
              <w:jc w:val="center"/>
              <w:rPr>
                <w:bCs/>
                <w:sz w:val="25"/>
                <w:szCs w:val="25"/>
              </w:rPr>
            </w:pPr>
            <w:r w:rsidRPr="004875DD">
              <w:rPr>
                <w:bCs/>
                <w:sz w:val="25"/>
                <w:szCs w:val="25"/>
              </w:rPr>
              <w:t>3.12</w:t>
            </w:r>
          </w:p>
        </w:tc>
        <w:tc>
          <w:tcPr>
            <w:tcW w:w="704" w:type="dxa"/>
            <w:vMerge w:val="restart"/>
            <w:vAlign w:val="center"/>
          </w:tcPr>
          <w:p w14:paraId="4458F535" w14:textId="77777777" w:rsidR="001C6EA9" w:rsidRPr="004875DD" w:rsidRDefault="001C6EA9" w:rsidP="001C6EA9">
            <w:pPr>
              <w:spacing w:line="288" w:lineRule="auto"/>
              <w:jc w:val="center"/>
              <w:rPr>
                <w:bCs/>
                <w:sz w:val="25"/>
                <w:szCs w:val="25"/>
              </w:rPr>
            </w:pPr>
            <w:r w:rsidRPr="004875DD">
              <w:rPr>
                <w:bCs/>
                <w:sz w:val="25"/>
                <w:szCs w:val="25"/>
              </w:rPr>
              <w:t>3</w:t>
            </w:r>
          </w:p>
        </w:tc>
      </w:tr>
      <w:tr w:rsidR="00CA61B9" w:rsidRPr="004875DD" w14:paraId="5CCC9058" w14:textId="77777777" w:rsidTr="00D961FF">
        <w:trPr>
          <w:jc w:val="center"/>
        </w:trPr>
        <w:tc>
          <w:tcPr>
            <w:tcW w:w="563" w:type="dxa"/>
            <w:vMerge/>
            <w:vAlign w:val="center"/>
          </w:tcPr>
          <w:p w14:paraId="2779DD6A" w14:textId="77777777" w:rsidR="001C6EA9" w:rsidRPr="004875DD" w:rsidRDefault="001C6EA9" w:rsidP="001C6EA9">
            <w:pPr>
              <w:jc w:val="center"/>
              <w:rPr>
                <w:rFonts w:eastAsia="SimSun"/>
                <w:b/>
                <w:bCs/>
                <w:sz w:val="25"/>
                <w:szCs w:val="25"/>
              </w:rPr>
            </w:pPr>
          </w:p>
        </w:tc>
        <w:tc>
          <w:tcPr>
            <w:tcW w:w="2990" w:type="dxa"/>
            <w:vMerge/>
            <w:vAlign w:val="center"/>
          </w:tcPr>
          <w:p w14:paraId="092FE32F" w14:textId="77777777" w:rsidR="001C6EA9" w:rsidRPr="004875DD" w:rsidRDefault="001C6EA9" w:rsidP="001C6EA9">
            <w:pPr>
              <w:jc w:val="center"/>
              <w:rPr>
                <w:rFonts w:eastAsia="SimSun"/>
                <w:b/>
                <w:bCs/>
                <w:sz w:val="25"/>
                <w:szCs w:val="25"/>
              </w:rPr>
            </w:pPr>
          </w:p>
        </w:tc>
        <w:tc>
          <w:tcPr>
            <w:tcW w:w="693" w:type="dxa"/>
            <w:vAlign w:val="center"/>
          </w:tcPr>
          <w:p w14:paraId="0D2B33FB" w14:textId="77777777" w:rsidR="001C6EA9" w:rsidRPr="004875DD" w:rsidRDefault="001C6EA9" w:rsidP="001C6EA9">
            <w:pPr>
              <w:spacing w:before="160" w:after="160"/>
              <w:jc w:val="center"/>
              <w:rPr>
                <w:rFonts w:eastAsia="SimSun"/>
                <w:b/>
                <w:sz w:val="25"/>
                <w:szCs w:val="25"/>
              </w:rPr>
            </w:pPr>
            <w:r w:rsidRPr="004875DD">
              <w:rPr>
                <w:rFonts w:eastAsia="Calibri"/>
                <w:sz w:val="25"/>
                <w:szCs w:val="25"/>
                <w:lang w:val="en-US"/>
              </w:rPr>
              <w:t>%</w:t>
            </w:r>
          </w:p>
        </w:tc>
        <w:tc>
          <w:tcPr>
            <w:tcW w:w="694" w:type="dxa"/>
            <w:vAlign w:val="center"/>
          </w:tcPr>
          <w:p w14:paraId="4D75D69C" w14:textId="77777777" w:rsidR="001C6EA9" w:rsidRPr="004875DD" w:rsidRDefault="001C6EA9" w:rsidP="001C6EA9">
            <w:pPr>
              <w:spacing w:before="40" w:after="40"/>
              <w:jc w:val="center"/>
              <w:rPr>
                <w:sz w:val="25"/>
                <w:szCs w:val="25"/>
              </w:rPr>
            </w:pPr>
            <w:r w:rsidRPr="004875DD">
              <w:rPr>
                <w:sz w:val="25"/>
                <w:szCs w:val="25"/>
              </w:rPr>
              <w:t>0</w:t>
            </w:r>
          </w:p>
        </w:tc>
        <w:tc>
          <w:tcPr>
            <w:tcW w:w="739" w:type="dxa"/>
            <w:vAlign w:val="center"/>
          </w:tcPr>
          <w:p w14:paraId="3CB701E1" w14:textId="77777777" w:rsidR="001C6EA9" w:rsidRPr="004875DD" w:rsidRDefault="001C6EA9" w:rsidP="001C6EA9">
            <w:pPr>
              <w:spacing w:before="240" w:after="240" w:line="288" w:lineRule="auto"/>
              <w:jc w:val="center"/>
              <w:rPr>
                <w:bCs/>
                <w:sz w:val="25"/>
                <w:szCs w:val="25"/>
              </w:rPr>
            </w:pPr>
            <w:r w:rsidRPr="004875DD">
              <w:rPr>
                <w:bCs/>
                <w:sz w:val="25"/>
                <w:szCs w:val="25"/>
              </w:rPr>
              <w:t>32.89</w:t>
            </w:r>
          </w:p>
        </w:tc>
        <w:tc>
          <w:tcPr>
            <w:tcW w:w="716" w:type="dxa"/>
            <w:vAlign w:val="center"/>
          </w:tcPr>
          <w:p w14:paraId="53CFDB18" w14:textId="77777777" w:rsidR="001C6EA9" w:rsidRPr="004875DD" w:rsidRDefault="001C6EA9" w:rsidP="001C6EA9">
            <w:pPr>
              <w:spacing w:before="240" w:after="240" w:line="288" w:lineRule="auto"/>
              <w:jc w:val="center"/>
              <w:rPr>
                <w:bCs/>
                <w:sz w:val="25"/>
                <w:szCs w:val="25"/>
              </w:rPr>
            </w:pPr>
            <w:r w:rsidRPr="004875DD">
              <w:rPr>
                <w:bCs/>
                <w:sz w:val="25"/>
                <w:szCs w:val="25"/>
              </w:rPr>
              <w:t>46.05</w:t>
            </w:r>
          </w:p>
        </w:tc>
        <w:tc>
          <w:tcPr>
            <w:tcW w:w="706" w:type="dxa"/>
            <w:vAlign w:val="center"/>
          </w:tcPr>
          <w:p w14:paraId="6815170F" w14:textId="77777777" w:rsidR="001C6EA9" w:rsidRPr="004875DD" w:rsidRDefault="001C6EA9" w:rsidP="001C6EA9">
            <w:pPr>
              <w:spacing w:before="240" w:after="240" w:line="288" w:lineRule="auto"/>
              <w:jc w:val="center"/>
              <w:rPr>
                <w:bCs/>
                <w:sz w:val="25"/>
                <w:szCs w:val="25"/>
              </w:rPr>
            </w:pPr>
            <w:r w:rsidRPr="004875DD">
              <w:rPr>
                <w:bCs/>
                <w:sz w:val="25"/>
                <w:szCs w:val="25"/>
              </w:rPr>
              <w:t>21.05</w:t>
            </w:r>
          </w:p>
        </w:tc>
        <w:tc>
          <w:tcPr>
            <w:tcW w:w="705" w:type="dxa"/>
            <w:vAlign w:val="center"/>
          </w:tcPr>
          <w:p w14:paraId="0C229782" w14:textId="77777777" w:rsidR="001C6EA9" w:rsidRPr="004875DD" w:rsidRDefault="001C6EA9" w:rsidP="001C6EA9">
            <w:pPr>
              <w:spacing w:before="240" w:after="240" w:line="288" w:lineRule="auto"/>
              <w:jc w:val="center"/>
              <w:rPr>
                <w:bCs/>
                <w:sz w:val="25"/>
                <w:szCs w:val="25"/>
              </w:rPr>
            </w:pPr>
            <w:r w:rsidRPr="004875DD">
              <w:rPr>
                <w:bCs/>
                <w:sz w:val="25"/>
                <w:szCs w:val="25"/>
              </w:rPr>
              <w:t>0</w:t>
            </w:r>
          </w:p>
        </w:tc>
        <w:tc>
          <w:tcPr>
            <w:tcW w:w="690" w:type="dxa"/>
            <w:vMerge/>
            <w:vAlign w:val="center"/>
          </w:tcPr>
          <w:p w14:paraId="261B0FC6" w14:textId="77777777" w:rsidR="001C6EA9" w:rsidRPr="004875DD" w:rsidRDefault="001C6EA9" w:rsidP="001C6EA9">
            <w:pPr>
              <w:jc w:val="center"/>
              <w:rPr>
                <w:rFonts w:eastAsia="SimSun"/>
                <w:b/>
                <w:bCs/>
                <w:sz w:val="25"/>
                <w:szCs w:val="25"/>
              </w:rPr>
            </w:pPr>
          </w:p>
        </w:tc>
        <w:tc>
          <w:tcPr>
            <w:tcW w:w="704" w:type="dxa"/>
            <w:vMerge/>
            <w:vAlign w:val="center"/>
          </w:tcPr>
          <w:p w14:paraId="7738E596" w14:textId="77777777" w:rsidR="001C6EA9" w:rsidRPr="004875DD" w:rsidRDefault="001C6EA9" w:rsidP="001C6EA9">
            <w:pPr>
              <w:jc w:val="center"/>
              <w:rPr>
                <w:rFonts w:eastAsia="SimSun"/>
                <w:b/>
                <w:bCs/>
                <w:sz w:val="25"/>
                <w:szCs w:val="25"/>
              </w:rPr>
            </w:pPr>
          </w:p>
        </w:tc>
      </w:tr>
      <w:tr w:rsidR="00CA61B9" w:rsidRPr="004875DD" w14:paraId="03553B4A" w14:textId="77777777" w:rsidTr="00D961FF">
        <w:trPr>
          <w:jc w:val="center"/>
        </w:trPr>
        <w:tc>
          <w:tcPr>
            <w:tcW w:w="563" w:type="dxa"/>
            <w:vMerge w:val="restart"/>
            <w:vAlign w:val="center"/>
          </w:tcPr>
          <w:p w14:paraId="2ECA6CB1" w14:textId="77777777" w:rsidR="001C6EA9" w:rsidRPr="004875DD" w:rsidRDefault="001C6EA9" w:rsidP="001C6EA9">
            <w:pPr>
              <w:widowControl w:val="0"/>
              <w:jc w:val="center"/>
              <w:rPr>
                <w:bCs/>
                <w:sz w:val="25"/>
                <w:szCs w:val="25"/>
              </w:rPr>
            </w:pPr>
            <w:r w:rsidRPr="004875DD">
              <w:rPr>
                <w:bCs/>
                <w:sz w:val="25"/>
                <w:szCs w:val="25"/>
              </w:rPr>
              <w:t>2</w:t>
            </w:r>
          </w:p>
        </w:tc>
        <w:tc>
          <w:tcPr>
            <w:tcW w:w="2990" w:type="dxa"/>
            <w:vMerge w:val="restart"/>
            <w:vAlign w:val="center"/>
          </w:tcPr>
          <w:p w14:paraId="26B88B48" w14:textId="77777777" w:rsidR="001C6EA9" w:rsidRPr="004875DD" w:rsidRDefault="001C6EA9" w:rsidP="001C6EA9">
            <w:pPr>
              <w:jc w:val="both"/>
              <w:rPr>
                <w:sz w:val="25"/>
                <w:szCs w:val="25"/>
              </w:rPr>
            </w:pPr>
            <w:r w:rsidRPr="004875DD">
              <w:rPr>
                <w:sz w:val="26"/>
                <w:szCs w:val="24"/>
                <w:lang w:val="nl-NL"/>
              </w:rPr>
              <w:t>Năng lực chuyển giao công nghệ</w:t>
            </w:r>
          </w:p>
        </w:tc>
        <w:tc>
          <w:tcPr>
            <w:tcW w:w="693" w:type="dxa"/>
            <w:vAlign w:val="center"/>
          </w:tcPr>
          <w:p w14:paraId="10C41FDA" w14:textId="77777777" w:rsidR="001C6EA9" w:rsidRPr="004875DD" w:rsidRDefault="001C6EA9" w:rsidP="001C6EA9">
            <w:pPr>
              <w:jc w:val="center"/>
              <w:rPr>
                <w:rFonts w:eastAsia="Calibri"/>
                <w:sz w:val="25"/>
                <w:szCs w:val="25"/>
                <w:lang w:val="en-US"/>
              </w:rPr>
            </w:pPr>
            <w:r w:rsidRPr="004875DD">
              <w:rPr>
                <w:rFonts w:eastAsia="Calibri"/>
                <w:sz w:val="25"/>
                <w:szCs w:val="25"/>
                <w:lang w:val="en-US"/>
              </w:rPr>
              <w:t>SL</w:t>
            </w:r>
          </w:p>
        </w:tc>
        <w:tc>
          <w:tcPr>
            <w:tcW w:w="694" w:type="dxa"/>
            <w:vAlign w:val="center"/>
          </w:tcPr>
          <w:p w14:paraId="4F06A7BD" w14:textId="77777777" w:rsidR="001C6EA9" w:rsidRPr="004875DD" w:rsidRDefault="001C6EA9" w:rsidP="001C6EA9">
            <w:pPr>
              <w:spacing w:before="40" w:after="40"/>
              <w:jc w:val="center"/>
              <w:rPr>
                <w:sz w:val="25"/>
                <w:szCs w:val="25"/>
              </w:rPr>
            </w:pPr>
            <w:r w:rsidRPr="004875DD">
              <w:rPr>
                <w:sz w:val="25"/>
                <w:szCs w:val="25"/>
              </w:rPr>
              <w:t>0</w:t>
            </w:r>
          </w:p>
        </w:tc>
        <w:tc>
          <w:tcPr>
            <w:tcW w:w="739" w:type="dxa"/>
            <w:vAlign w:val="center"/>
          </w:tcPr>
          <w:p w14:paraId="4D5DEAAE" w14:textId="77777777" w:rsidR="001C6EA9" w:rsidRPr="004875DD" w:rsidRDefault="001C6EA9" w:rsidP="001C6EA9">
            <w:pPr>
              <w:spacing w:before="120" w:after="120"/>
              <w:jc w:val="center"/>
              <w:rPr>
                <w:bCs/>
                <w:sz w:val="25"/>
                <w:szCs w:val="25"/>
              </w:rPr>
            </w:pPr>
            <w:r w:rsidRPr="004875DD">
              <w:rPr>
                <w:bCs/>
                <w:sz w:val="25"/>
                <w:szCs w:val="25"/>
              </w:rPr>
              <w:t>28</w:t>
            </w:r>
          </w:p>
        </w:tc>
        <w:tc>
          <w:tcPr>
            <w:tcW w:w="716" w:type="dxa"/>
            <w:vAlign w:val="center"/>
          </w:tcPr>
          <w:p w14:paraId="2700FA11" w14:textId="77777777" w:rsidR="001C6EA9" w:rsidRPr="004875DD" w:rsidRDefault="001C6EA9" w:rsidP="001C6EA9">
            <w:pPr>
              <w:spacing w:before="120" w:after="120"/>
              <w:jc w:val="center"/>
              <w:rPr>
                <w:bCs/>
                <w:sz w:val="25"/>
                <w:szCs w:val="25"/>
              </w:rPr>
            </w:pPr>
            <w:r w:rsidRPr="004875DD">
              <w:rPr>
                <w:bCs/>
                <w:sz w:val="25"/>
                <w:szCs w:val="25"/>
              </w:rPr>
              <w:t>35</w:t>
            </w:r>
          </w:p>
        </w:tc>
        <w:tc>
          <w:tcPr>
            <w:tcW w:w="706" w:type="dxa"/>
            <w:vAlign w:val="center"/>
          </w:tcPr>
          <w:p w14:paraId="6B862462" w14:textId="77777777" w:rsidR="001C6EA9" w:rsidRPr="004875DD" w:rsidRDefault="001C6EA9" w:rsidP="001C6EA9">
            <w:pPr>
              <w:spacing w:before="120" w:after="120"/>
              <w:jc w:val="center"/>
              <w:rPr>
                <w:bCs/>
                <w:sz w:val="25"/>
                <w:szCs w:val="25"/>
              </w:rPr>
            </w:pPr>
            <w:r w:rsidRPr="004875DD">
              <w:rPr>
                <w:bCs/>
                <w:sz w:val="25"/>
                <w:szCs w:val="25"/>
              </w:rPr>
              <w:t>9</w:t>
            </w:r>
          </w:p>
        </w:tc>
        <w:tc>
          <w:tcPr>
            <w:tcW w:w="705" w:type="dxa"/>
            <w:vAlign w:val="center"/>
          </w:tcPr>
          <w:p w14:paraId="142EA503" w14:textId="77777777" w:rsidR="001C6EA9" w:rsidRPr="004875DD" w:rsidRDefault="001C6EA9" w:rsidP="001C6EA9">
            <w:pPr>
              <w:spacing w:before="120" w:after="120"/>
              <w:jc w:val="center"/>
              <w:rPr>
                <w:bCs/>
                <w:sz w:val="25"/>
                <w:szCs w:val="25"/>
              </w:rPr>
            </w:pPr>
            <w:r w:rsidRPr="004875DD">
              <w:rPr>
                <w:bCs/>
                <w:sz w:val="25"/>
                <w:szCs w:val="25"/>
              </w:rPr>
              <w:t>4</w:t>
            </w:r>
          </w:p>
        </w:tc>
        <w:tc>
          <w:tcPr>
            <w:tcW w:w="690" w:type="dxa"/>
            <w:vMerge w:val="restart"/>
            <w:vAlign w:val="center"/>
          </w:tcPr>
          <w:p w14:paraId="5C7D1CA9" w14:textId="77777777" w:rsidR="001C6EA9" w:rsidRPr="004875DD" w:rsidRDefault="001C6EA9" w:rsidP="001C6EA9">
            <w:pPr>
              <w:jc w:val="center"/>
              <w:rPr>
                <w:bCs/>
                <w:sz w:val="25"/>
                <w:szCs w:val="25"/>
              </w:rPr>
            </w:pPr>
            <w:r w:rsidRPr="004875DD">
              <w:rPr>
                <w:bCs/>
                <w:sz w:val="25"/>
                <w:szCs w:val="25"/>
              </w:rPr>
              <w:t>3.14</w:t>
            </w:r>
          </w:p>
        </w:tc>
        <w:tc>
          <w:tcPr>
            <w:tcW w:w="704" w:type="dxa"/>
            <w:vMerge w:val="restart"/>
            <w:vAlign w:val="center"/>
          </w:tcPr>
          <w:p w14:paraId="46C15E8E" w14:textId="77777777" w:rsidR="001C6EA9" w:rsidRPr="004875DD" w:rsidRDefault="001C6EA9" w:rsidP="001C6EA9">
            <w:pPr>
              <w:jc w:val="center"/>
              <w:rPr>
                <w:bCs/>
                <w:sz w:val="25"/>
                <w:szCs w:val="25"/>
              </w:rPr>
            </w:pPr>
            <w:r w:rsidRPr="004875DD">
              <w:rPr>
                <w:bCs/>
                <w:sz w:val="25"/>
                <w:szCs w:val="25"/>
              </w:rPr>
              <w:t>2</w:t>
            </w:r>
          </w:p>
        </w:tc>
      </w:tr>
      <w:tr w:rsidR="00CA61B9" w:rsidRPr="004875DD" w14:paraId="05A00BA5" w14:textId="77777777" w:rsidTr="00D961FF">
        <w:trPr>
          <w:jc w:val="center"/>
        </w:trPr>
        <w:tc>
          <w:tcPr>
            <w:tcW w:w="563" w:type="dxa"/>
            <w:vMerge/>
            <w:vAlign w:val="center"/>
          </w:tcPr>
          <w:p w14:paraId="77D04738" w14:textId="77777777" w:rsidR="001C6EA9" w:rsidRPr="004875DD" w:rsidRDefault="001C6EA9" w:rsidP="001C6EA9">
            <w:pPr>
              <w:jc w:val="center"/>
              <w:rPr>
                <w:rFonts w:eastAsia="SimSun"/>
                <w:b/>
                <w:bCs/>
                <w:sz w:val="25"/>
                <w:szCs w:val="25"/>
              </w:rPr>
            </w:pPr>
          </w:p>
        </w:tc>
        <w:tc>
          <w:tcPr>
            <w:tcW w:w="2990" w:type="dxa"/>
            <w:vMerge/>
            <w:vAlign w:val="center"/>
          </w:tcPr>
          <w:p w14:paraId="0C49182D" w14:textId="77777777" w:rsidR="001C6EA9" w:rsidRPr="004875DD" w:rsidRDefault="001C6EA9" w:rsidP="001C6EA9">
            <w:pPr>
              <w:jc w:val="center"/>
              <w:rPr>
                <w:rFonts w:eastAsia="SimSun"/>
                <w:b/>
                <w:bCs/>
                <w:sz w:val="25"/>
                <w:szCs w:val="25"/>
              </w:rPr>
            </w:pPr>
          </w:p>
        </w:tc>
        <w:tc>
          <w:tcPr>
            <w:tcW w:w="693" w:type="dxa"/>
            <w:vAlign w:val="center"/>
          </w:tcPr>
          <w:p w14:paraId="6B311EE2" w14:textId="77777777" w:rsidR="001C6EA9" w:rsidRPr="004875DD" w:rsidRDefault="001C6EA9" w:rsidP="001C6EA9">
            <w:pPr>
              <w:jc w:val="center"/>
              <w:rPr>
                <w:rFonts w:eastAsia="SimSun"/>
                <w:b/>
                <w:sz w:val="25"/>
                <w:szCs w:val="25"/>
              </w:rPr>
            </w:pPr>
            <w:r w:rsidRPr="004875DD">
              <w:rPr>
                <w:rFonts w:eastAsia="Calibri"/>
                <w:sz w:val="25"/>
                <w:szCs w:val="25"/>
                <w:lang w:val="en-US"/>
              </w:rPr>
              <w:t>%</w:t>
            </w:r>
          </w:p>
        </w:tc>
        <w:tc>
          <w:tcPr>
            <w:tcW w:w="694" w:type="dxa"/>
            <w:vAlign w:val="center"/>
          </w:tcPr>
          <w:p w14:paraId="567AA834" w14:textId="77777777" w:rsidR="001C6EA9" w:rsidRPr="004875DD" w:rsidRDefault="001C6EA9" w:rsidP="001C6EA9">
            <w:pPr>
              <w:spacing w:before="40" w:after="40"/>
              <w:jc w:val="center"/>
              <w:rPr>
                <w:sz w:val="25"/>
                <w:szCs w:val="25"/>
              </w:rPr>
            </w:pPr>
            <w:r w:rsidRPr="004875DD">
              <w:rPr>
                <w:sz w:val="25"/>
                <w:szCs w:val="25"/>
              </w:rPr>
              <w:t>0</w:t>
            </w:r>
          </w:p>
        </w:tc>
        <w:tc>
          <w:tcPr>
            <w:tcW w:w="739" w:type="dxa"/>
            <w:vAlign w:val="center"/>
          </w:tcPr>
          <w:p w14:paraId="3A93C681" w14:textId="77777777" w:rsidR="001C6EA9" w:rsidRPr="004875DD" w:rsidRDefault="001C6EA9" w:rsidP="001C6EA9">
            <w:pPr>
              <w:spacing w:before="120" w:after="120"/>
              <w:jc w:val="center"/>
              <w:rPr>
                <w:bCs/>
                <w:sz w:val="25"/>
                <w:szCs w:val="25"/>
              </w:rPr>
            </w:pPr>
            <w:r w:rsidRPr="004875DD">
              <w:rPr>
                <w:bCs/>
                <w:sz w:val="25"/>
                <w:szCs w:val="25"/>
              </w:rPr>
              <w:t>36.84</w:t>
            </w:r>
          </w:p>
        </w:tc>
        <w:tc>
          <w:tcPr>
            <w:tcW w:w="716" w:type="dxa"/>
            <w:vAlign w:val="center"/>
          </w:tcPr>
          <w:p w14:paraId="5233271E" w14:textId="77777777" w:rsidR="001C6EA9" w:rsidRPr="004875DD" w:rsidRDefault="001C6EA9" w:rsidP="001C6EA9">
            <w:pPr>
              <w:spacing w:before="120" w:after="120"/>
              <w:jc w:val="center"/>
              <w:rPr>
                <w:bCs/>
                <w:sz w:val="25"/>
                <w:szCs w:val="25"/>
              </w:rPr>
            </w:pPr>
            <w:r w:rsidRPr="004875DD">
              <w:rPr>
                <w:bCs/>
                <w:sz w:val="25"/>
                <w:szCs w:val="25"/>
              </w:rPr>
              <w:t>46.05</w:t>
            </w:r>
          </w:p>
        </w:tc>
        <w:tc>
          <w:tcPr>
            <w:tcW w:w="706" w:type="dxa"/>
            <w:vAlign w:val="center"/>
          </w:tcPr>
          <w:p w14:paraId="0F708517" w14:textId="77777777" w:rsidR="001C6EA9" w:rsidRPr="004875DD" w:rsidRDefault="001C6EA9" w:rsidP="001C6EA9">
            <w:pPr>
              <w:spacing w:before="120" w:after="120"/>
              <w:jc w:val="center"/>
              <w:rPr>
                <w:bCs/>
                <w:sz w:val="25"/>
                <w:szCs w:val="25"/>
              </w:rPr>
            </w:pPr>
            <w:r w:rsidRPr="004875DD">
              <w:rPr>
                <w:bCs/>
                <w:sz w:val="25"/>
                <w:szCs w:val="25"/>
              </w:rPr>
              <w:t>11.84</w:t>
            </w:r>
          </w:p>
        </w:tc>
        <w:tc>
          <w:tcPr>
            <w:tcW w:w="705" w:type="dxa"/>
            <w:vAlign w:val="center"/>
          </w:tcPr>
          <w:p w14:paraId="6AAE7900" w14:textId="77777777" w:rsidR="001C6EA9" w:rsidRPr="004875DD" w:rsidRDefault="001C6EA9" w:rsidP="001C6EA9">
            <w:pPr>
              <w:spacing w:before="120" w:after="120"/>
              <w:jc w:val="center"/>
              <w:rPr>
                <w:bCs/>
                <w:sz w:val="25"/>
                <w:szCs w:val="25"/>
              </w:rPr>
            </w:pPr>
            <w:r w:rsidRPr="004875DD">
              <w:rPr>
                <w:bCs/>
                <w:sz w:val="25"/>
                <w:szCs w:val="25"/>
              </w:rPr>
              <w:t>5.26</w:t>
            </w:r>
          </w:p>
        </w:tc>
        <w:tc>
          <w:tcPr>
            <w:tcW w:w="690" w:type="dxa"/>
            <w:vMerge/>
            <w:vAlign w:val="center"/>
          </w:tcPr>
          <w:p w14:paraId="4264F74D" w14:textId="77777777" w:rsidR="001C6EA9" w:rsidRPr="004875DD" w:rsidRDefault="001C6EA9" w:rsidP="001C6EA9">
            <w:pPr>
              <w:jc w:val="center"/>
              <w:rPr>
                <w:rFonts w:eastAsia="SimSun"/>
                <w:b/>
                <w:bCs/>
                <w:sz w:val="25"/>
                <w:szCs w:val="25"/>
              </w:rPr>
            </w:pPr>
          </w:p>
        </w:tc>
        <w:tc>
          <w:tcPr>
            <w:tcW w:w="704" w:type="dxa"/>
            <w:vMerge/>
            <w:vAlign w:val="center"/>
          </w:tcPr>
          <w:p w14:paraId="367019F1" w14:textId="77777777" w:rsidR="001C6EA9" w:rsidRPr="004875DD" w:rsidRDefault="001C6EA9" w:rsidP="001C6EA9">
            <w:pPr>
              <w:jc w:val="center"/>
              <w:rPr>
                <w:rFonts w:eastAsia="SimSun"/>
                <w:b/>
                <w:bCs/>
                <w:sz w:val="25"/>
                <w:szCs w:val="25"/>
              </w:rPr>
            </w:pPr>
          </w:p>
        </w:tc>
      </w:tr>
      <w:tr w:rsidR="00CA61B9" w:rsidRPr="004875DD" w14:paraId="72EB6664" w14:textId="77777777" w:rsidTr="00D961FF">
        <w:trPr>
          <w:jc w:val="center"/>
        </w:trPr>
        <w:tc>
          <w:tcPr>
            <w:tcW w:w="563" w:type="dxa"/>
            <w:vMerge w:val="restart"/>
            <w:vAlign w:val="center"/>
          </w:tcPr>
          <w:p w14:paraId="67EB6B4B" w14:textId="77777777" w:rsidR="001C6EA9" w:rsidRPr="004875DD" w:rsidRDefault="001C6EA9" w:rsidP="001C6EA9">
            <w:pPr>
              <w:widowControl w:val="0"/>
              <w:jc w:val="center"/>
              <w:rPr>
                <w:bCs/>
                <w:sz w:val="25"/>
                <w:szCs w:val="25"/>
              </w:rPr>
            </w:pPr>
            <w:r w:rsidRPr="004875DD">
              <w:rPr>
                <w:bCs/>
                <w:sz w:val="25"/>
                <w:szCs w:val="25"/>
              </w:rPr>
              <w:t>3</w:t>
            </w:r>
          </w:p>
        </w:tc>
        <w:tc>
          <w:tcPr>
            <w:tcW w:w="2990" w:type="dxa"/>
            <w:vMerge w:val="restart"/>
            <w:vAlign w:val="center"/>
          </w:tcPr>
          <w:p w14:paraId="4D7FF87B" w14:textId="77777777" w:rsidR="001C6EA9" w:rsidRPr="004875DD" w:rsidRDefault="001C6EA9" w:rsidP="001C6EA9">
            <w:pPr>
              <w:jc w:val="both"/>
              <w:rPr>
                <w:rFonts w:eastAsia="SimSun"/>
                <w:bCs/>
                <w:sz w:val="25"/>
                <w:szCs w:val="25"/>
              </w:rPr>
            </w:pPr>
            <w:r w:rsidRPr="004875DD">
              <w:rPr>
                <w:sz w:val="26"/>
              </w:rPr>
              <w:t>Năng lực hướng dẫn HSSV NCKH ứng dụng, đánh giá kết quả NCKH của HSSV.</w:t>
            </w:r>
          </w:p>
        </w:tc>
        <w:tc>
          <w:tcPr>
            <w:tcW w:w="693" w:type="dxa"/>
            <w:vAlign w:val="center"/>
          </w:tcPr>
          <w:p w14:paraId="416C7787" w14:textId="77777777" w:rsidR="001C6EA9" w:rsidRPr="004875DD" w:rsidRDefault="001C6EA9" w:rsidP="001C6EA9">
            <w:pPr>
              <w:spacing w:before="160" w:after="160"/>
              <w:jc w:val="center"/>
              <w:rPr>
                <w:rFonts w:eastAsia="Calibri"/>
                <w:sz w:val="25"/>
                <w:szCs w:val="25"/>
                <w:lang w:val="en-US"/>
              </w:rPr>
            </w:pPr>
            <w:r w:rsidRPr="004875DD">
              <w:rPr>
                <w:rFonts w:eastAsia="Calibri"/>
                <w:sz w:val="25"/>
                <w:szCs w:val="25"/>
                <w:lang w:val="en-US"/>
              </w:rPr>
              <w:t>SL</w:t>
            </w:r>
          </w:p>
        </w:tc>
        <w:tc>
          <w:tcPr>
            <w:tcW w:w="694" w:type="dxa"/>
            <w:vAlign w:val="center"/>
          </w:tcPr>
          <w:p w14:paraId="79323EA5" w14:textId="77777777" w:rsidR="001C6EA9" w:rsidRPr="004875DD" w:rsidRDefault="001C6EA9" w:rsidP="001C6EA9">
            <w:pPr>
              <w:spacing w:before="40" w:after="40"/>
              <w:jc w:val="center"/>
              <w:rPr>
                <w:sz w:val="25"/>
                <w:szCs w:val="25"/>
              </w:rPr>
            </w:pPr>
            <w:r w:rsidRPr="004875DD">
              <w:rPr>
                <w:sz w:val="25"/>
                <w:szCs w:val="25"/>
              </w:rPr>
              <w:t>0</w:t>
            </w:r>
          </w:p>
        </w:tc>
        <w:tc>
          <w:tcPr>
            <w:tcW w:w="739" w:type="dxa"/>
            <w:vAlign w:val="center"/>
          </w:tcPr>
          <w:p w14:paraId="179A4085" w14:textId="77777777" w:rsidR="001C6EA9" w:rsidRPr="004875DD" w:rsidRDefault="001C6EA9" w:rsidP="001C6EA9">
            <w:pPr>
              <w:spacing w:before="240" w:after="240" w:line="288" w:lineRule="auto"/>
              <w:jc w:val="center"/>
              <w:rPr>
                <w:bCs/>
                <w:sz w:val="25"/>
                <w:szCs w:val="25"/>
              </w:rPr>
            </w:pPr>
            <w:r w:rsidRPr="004875DD">
              <w:rPr>
                <w:bCs/>
                <w:sz w:val="25"/>
                <w:szCs w:val="25"/>
              </w:rPr>
              <w:t>30</w:t>
            </w:r>
          </w:p>
        </w:tc>
        <w:tc>
          <w:tcPr>
            <w:tcW w:w="716" w:type="dxa"/>
            <w:vAlign w:val="center"/>
          </w:tcPr>
          <w:p w14:paraId="13A9FC78" w14:textId="77777777" w:rsidR="001C6EA9" w:rsidRPr="004875DD" w:rsidRDefault="001C6EA9" w:rsidP="001C6EA9">
            <w:pPr>
              <w:spacing w:before="240" w:after="240" w:line="288" w:lineRule="auto"/>
              <w:jc w:val="center"/>
              <w:rPr>
                <w:bCs/>
                <w:sz w:val="25"/>
                <w:szCs w:val="25"/>
              </w:rPr>
            </w:pPr>
            <w:r w:rsidRPr="004875DD">
              <w:rPr>
                <w:bCs/>
                <w:sz w:val="25"/>
                <w:szCs w:val="25"/>
              </w:rPr>
              <w:t>36</w:t>
            </w:r>
          </w:p>
        </w:tc>
        <w:tc>
          <w:tcPr>
            <w:tcW w:w="706" w:type="dxa"/>
            <w:vAlign w:val="center"/>
          </w:tcPr>
          <w:p w14:paraId="7B474C60" w14:textId="77777777" w:rsidR="001C6EA9" w:rsidRPr="004875DD" w:rsidRDefault="001C6EA9" w:rsidP="001C6EA9">
            <w:pPr>
              <w:spacing w:before="240" w:after="240" w:line="288" w:lineRule="auto"/>
              <w:jc w:val="center"/>
              <w:rPr>
                <w:bCs/>
                <w:sz w:val="25"/>
                <w:szCs w:val="25"/>
              </w:rPr>
            </w:pPr>
            <w:r w:rsidRPr="004875DD">
              <w:rPr>
                <w:bCs/>
                <w:sz w:val="25"/>
                <w:szCs w:val="25"/>
              </w:rPr>
              <w:t>5</w:t>
            </w:r>
          </w:p>
        </w:tc>
        <w:tc>
          <w:tcPr>
            <w:tcW w:w="705" w:type="dxa"/>
            <w:vAlign w:val="center"/>
          </w:tcPr>
          <w:p w14:paraId="7949F555" w14:textId="77777777" w:rsidR="001C6EA9" w:rsidRPr="004875DD" w:rsidRDefault="001C6EA9" w:rsidP="001C6EA9">
            <w:pPr>
              <w:spacing w:before="240" w:after="240" w:line="288" w:lineRule="auto"/>
              <w:jc w:val="center"/>
              <w:rPr>
                <w:bCs/>
                <w:sz w:val="25"/>
                <w:szCs w:val="25"/>
              </w:rPr>
            </w:pPr>
            <w:r w:rsidRPr="004875DD">
              <w:rPr>
                <w:bCs/>
                <w:sz w:val="25"/>
                <w:szCs w:val="25"/>
              </w:rPr>
              <w:t>5</w:t>
            </w:r>
          </w:p>
        </w:tc>
        <w:tc>
          <w:tcPr>
            <w:tcW w:w="690" w:type="dxa"/>
            <w:vMerge w:val="restart"/>
            <w:vAlign w:val="center"/>
          </w:tcPr>
          <w:p w14:paraId="2555C4D4" w14:textId="77777777" w:rsidR="001C6EA9" w:rsidRPr="004875DD" w:rsidRDefault="001C6EA9" w:rsidP="001C6EA9">
            <w:pPr>
              <w:spacing w:line="288" w:lineRule="auto"/>
              <w:jc w:val="center"/>
              <w:rPr>
                <w:bCs/>
                <w:sz w:val="25"/>
                <w:szCs w:val="25"/>
              </w:rPr>
            </w:pPr>
            <w:r w:rsidRPr="004875DD">
              <w:rPr>
                <w:bCs/>
                <w:sz w:val="25"/>
                <w:szCs w:val="25"/>
              </w:rPr>
              <w:t>3.20</w:t>
            </w:r>
          </w:p>
        </w:tc>
        <w:tc>
          <w:tcPr>
            <w:tcW w:w="704" w:type="dxa"/>
            <w:vMerge w:val="restart"/>
            <w:vAlign w:val="center"/>
          </w:tcPr>
          <w:p w14:paraId="666CB1BC" w14:textId="77777777" w:rsidR="001C6EA9" w:rsidRPr="004875DD" w:rsidRDefault="001C6EA9" w:rsidP="001C6EA9">
            <w:pPr>
              <w:spacing w:line="288" w:lineRule="auto"/>
              <w:jc w:val="center"/>
              <w:rPr>
                <w:bCs/>
                <w:sz w:val="25"/>
                <w:szCs w:val="25"/>
              </w:rPr>
            </w:pPr>
            <w:r w:rsidRPr="004875DD">
              <w:rPr>
                <w:bCs/>
                <w:sz w:val="25"/>
                <w:szCs w:val="25"/>
              </w:rPr>
              <w:t>1</w:t>
            </w:r>
          </w:p>
        </w:tc>
      </w:tr>
      <w:tr w:rsidR="00CA61B9" w:rsidRPr="004875DD" w14:paraId="7C17EF6B" w14:textId="77777777" w:rsidTr="00D961FF">
        <w:trPr>
          <w:jc w:val="center"/>
        </w:trPr>
        <w:tc>
          <w:tcPr>
            <w:tcW w:w="563" w:type="dxa"/>
            <w:vMerge/>
            <w:vAlign w:val="center"/>
          </w:tcPr>
          <w:p w14:paraId="4BC3F626" w14:textId="77777777" w:rsidR="001C6EA9" w:rsidRPr="004875DD" w:rsidRDefault="001C6EA9" w:rsidP="001C6EA9">
            <w:pPr>
              <w:jc w:val="center"/>
              <w:rPr>
                <w:rFonts w:eastAsia="SimSun"/>
                <w:b/>
                <w:bCs/>
                <w:sz w:val="25"/>
                <w:szCs w:val="25"/>
              </w:rPr>
            </w:pPr>
          </w:p>
        </w:tc>
        <w:tc>
          <w:tcPr>
            <w:tcW w:w="2990" w:type="dxa"/>
            <w:vMerge/>
            <w:vAlign w:val="center"/>
          </w:tcPr>
          <w:p w14:paraId="37C6F855" w14:textId="77777777" w:rsidR="001C6EA9" w:rsidRPr="004875DD" w:rsidRDefault="001C6EA9" w:rsidP="001C6EA9">
            <w:pPr>
              <w:jc w:val="center"/>
              <w:rPr>
                <w:rFonts w:eastAsia="SimSun"/>
                <w:b/>
                <w:bCs/>
                <w:sz w:val="25"/>
                <w:szCs w:val="25"/>
              </w:rPr>
            </w:pPr>
          </w:p>
        </w:tc>
        <w:tc>
          <w:tcPr>
            <w:tcW w:w="693" w:type="dxa"/>
            <w:vAlign w:val="center"/>
          </w:tcPr>
          <w:p w14:paraId="67319743" w14:textId="77777777" w:rsidR="001C6EA9" w:rsidRPr="004875DD" w:rsidRDefault="001C6EA9" w:rsidP="001C6EA9">
            <w:pPr>
              <w:spacing w:before="160" w:after="160"/>
              <w:jc w:val="center"/>
              <w:rPr>
                <w:rFonts w:eastAsia="SimSun"/>
                <w:b/>
                <w:sz w:val="25"/>
                <w:szCs w:val="25"/>
              </w:rPr>
            </w:pPr>
            <w:r w:rsidRPr="004875DD">
              <w:rPr>
                <w:rFonts w:eastAsia="Calibri"/>
                <w:sz w:val="25"/>
                <w:szCs w:val="25"/>
                <w:lang w:val="en-US"/>
              </w:rPr>
              <w:t>%</w:t>
            </w:r>
          </w:p>
        </w:tc>
        <w:tc>
          <w:tcPr>
            <w:tcW w:w="694" w:type="dxa"/>
            <w:vAlign w:val="center"/>
          </w:tcPr>
          <w:p w14:paraId="7484E2FE" w14:textId="77777777" w:rsidR="001C6EA9" w:rsidRPr="004875DD" w:rsidRDefault="001C6EA9" w:rsidP="001C6EA9">
            <w:pPr>
              <w:spacing w:before="40" w:after="40"/>
              <w:jc w:val="center"/>
              <w:rPr>
                <w:sz w:val="25"/>
                <w:szCs w:val="25"/>
              </w:rPr>
            </w:pPr>
            <w:r w:rsidRPr="004875DD">
              <w:rPr>
                <w:sz w:val="25"/>
                <w:szCs w:val="25"/>
              </w:rPr>
              <w:t>0</w:t>
            </w:r>
          </w:p>
        </w:tc>
        <w:tc>
          <w:tcPr>
            <w:tcW w:w="739" w:type="dxa"/>
            <w:vAlign w:val="center"/>
          </w:tcPr>
          <w:p w14:paraId="29051B91" w14:textId="77777777" w:rsidR="001C6EA9" w:rsidRPr="004875DD" w:rsidRDefault="001C6EA9" w:rsidP="001C6EA9">
            <w:pPr>
              <w:spacing w:before="240" w:after="240" w:line="288" w:lineRule="auto"/>
              <w:jc w:val="center"/>
              <w:rPr>
                <w:bCs/>
                <w:sz w:val="25"/>
                <w:szCs w:val="25"/>
              </w:rPr>
            </w:pPr>
            <w:r w:rsidRPr="004875DD">
              <w:rPr>
                <w:bCs/>
                <w:sz w:val="25"/>
                <w:szCs w:val="25"/>
              </w:rPr>
              <w:t>39.47</w:t>
            </w:r>
          </w:p>
        </w:tc>
        <w:tc>
          <w:tcPr>
            <w:tcW w:w="716" w:type="dxa"/>
            <w:vAlign w:val="center"/>
          </w:tcPr>
          <w:p w14:paraId="43FF55BA" w14:textId="77777777" w:rsidR="001C6EA9" w:rsidRPr="004875DD" w:rsidRDefault="001C6EA9" w:rsidP="001C6EA9">
            <w:pPr>
              <w:spacing w:before="240" w:after="240" w:line="288" w:lineRule="auto"/>
              <w:jc w:val="center"/>
              <w:rPr>
                <w:bCs/>
                <w:sz w:val="25"/>
                <w:szCs w:val="25"/>
              </w:rPr>
            </w:pPr>
            <w:r w:rsidRPr="004875DD">
              <w:rPr>
                <w:bCs/>
                <w:sz w:val="25"/>
                <w:szCs w:val="25"/>
              </w:rPr>
              <w:t>47.37</w:t>
            </w:r>
          </w:p>
        </w:tc>
        <w:tc>
          <w:tcPr>
            <w:tcW w:w="706" w:type="dxa"/>
            <w:vAlign w:val="center"/>
          </w:tcPr>
          <w:p w14:paraId="3588A86C" w14:textId="77777777" w:rsidR="001C6EA9" w:rsidRPr="004875DD" w:rsidRDefault="001C6EA9" w:rsidP="001C6EA9">
            <w:pPr>
              <w:spacing w:before="240" w:after="240" w:line="288" w:lineRule="auto"/>
              <w:jc w:val="center"/>
              <w:rPr>
                <w:bCs/>
                <w:sz w:val="25"/>
                <w:szCs w:val="25"/>
              </w:rPr>
            </w:pPr>
            <w:r w:rsidRPr="004875DD">
              <w:rPr>
                <w:bCs/>
                <w:sz w:val="25"/>
                <w:szCs w:val="25"/>
              </w:rPr>
              <w:t>6.58</w:t>
            </w:r>
          </w:p>
        </w:tc>
        <w:tc>
          <w:tcPr>
            <w:tcW w:w="705" w:type="dxa"/>
            <w:vAlign w:val="center"/>
          </w:tcPr>
          <w:p w14:paraId="56B207A2" w14:textId="77777777" w:rsidR="001C6EA9" w:rsidRPr="004875DD" w:rsidRDefault="001C6EA9" w:rsidP="001C6EA9">
            <w:pPr>
              <w:spacing w:before="240" w:after="240" w:line="288" w:lineRule="auto"/>
              <w:jc w:val="center"/>
              <w:rPr>
                <w:bCs/>
                <w:sz w:val="25"/>
                <w:szCs w:val="25"/>
              </w:rPr>
            </w:pPr>
            <w:r w:rsidRPr="004875DD">
              <w:rPr>
                <w:bCs/>
                <w:sz w:val="25"/>
                <w:szCs w:val="25"/>
              </w:rPr>
              <w:t>6.58</w:t>
            </w:r>
          </w:p>
        </w:tc>
        <w:tc>
          <w:tcPr>
            <w:tcW w:w="690" w:type="dxa"/>
            <w:vMerge/>
            <w:vAlign w:val="center"/>
          </w:tcPr>
          <w:p w14:paraId="06DBA7E0" w14:textId="77777777" w:rsidR="001C6EA9" w:rsidRPr="004875DD" w:rsidRDefault="001C6EA9" w:rsidP="001C6EA9">
            <w:pPr>
              <w:jc w:val="center"/>
              <w:rPr>
                <w:rFonts w:eastAsia="SimSun"/>
                <w:b/>
                <w:bCs/>
                <w:sz w:val="25"/>
                <w:szCs w:val="25"/>
              </w:rPr>
            </w:pPr>
          </w:p>
        </w:tc>
        <w:tc>
          <w:tcPr>
            <w:tcW w:w="704" w:type="dxa"/>
            <w:vMerge/>
            <w:vAlign w:val="center"/>
          </w:tcPr>
          <w:p w14:paraId="33C3DD92" w14:textId="77777777" w:rsidR="001C6EA9" w:rsidRPr="004875DD" w:rsidRDefault="001C6EA9" w:rsidP="001C6EA9">
            <w:pPr>
              <w:jc w:val="center"/>
              <w:rPr>
                <w:rFonts w:eastAsia="SimSun"/>
                <w:b/>
                <w:bCs/>
                <w:sz w:val="25"/>
                <w:szCs w:val="25"/>
              </w:rPr>
            </w:pPr>
          </w:p>
        </w:tc>
      </w:tr>
      <w:tr w:rsidR="001C6EA9" w:rsidRPr="004875DD" w14:paraId="3FC16F83" w14:textId="77777777" w:rsidTr="00D961FF">
        <w:trPr>
          <w:jc w:val="center"/>
        </w:trPr>
        <w:tc>
          <w:tcPr>
            <w:tcW w:w="7806" w:type="dxa"/>
            <w:gridSpan w:val="8"/>
            <w:vAlign w:val="center"/>
          </w:tcPr>
          <w:p w14:paraId="3D48E3B7" w14:textId="77777777" w:rsidR="001C6EA9" w:rsidRPr="004875DD" w:rsidRDefault="001C6EA9" w:rsidP="001C6EA9">
            <w:pPr>
              <w:jc w:val="center"/>
              <w:rPr>
                <w:b/>
                <w:bCs/>
                <w:sz w:val="25"/>
                <w:szCs w:val="25"/>
              </w:rPr>
            </w:pPr>
            <w:r w:rsidRPr="004875DD">
              <w:rPr>
                <w:rFonts w:eastAsia="SimSun"/>
                <w:b/>
                <w:bCs/>
                <w:sz w:val="25"/>
                <w:szCs w:val="25"/>
                <w:lang w:val="vi-VN"/>
              </w:rPr>
              <w:t xml:space="preserve">Trung bình cộng của các giá trị </w:t>
            </w:r>
            <w:r w:rsidRPr="004875DD">
              <w:rPr>
                <w:rFonts w:asciiTheme="minorHAnsi" w:eastAsia="SimSun" w:hAnsiTheme="minorHAnsi" w:cstheme="minorBidi"/>
                <w:b/>
                <w:bCs/>
                <w:position w:val="-4"/>
                <w:sz w:val="25"/>
                <w:szCs w:val="25"/>
                <w:lang w:eastAsia="en-US"/>
              </w:rPr>
              <w:object w:dxaOrig="279" w:dyaOrig="320" w14:anchorId="118DF989">
                <v:shape id="_x0000_i1108" type="#_x0000_t75" style="width:14.25pt;height:15.75pt" o:ole="">
                  <v:imagedata r:id="rId23" o:title=""/>
                </v:shape>
                <o:OLEObject Type="Embed" ProgID="Equation.3" ShapeID="_x0000_i1108" DrawAspect="Content" ObjectID="_1807959931" r:id="rId125"/>
              </w:object>
            </w:r>
            <w:r w:rsidRPr="004875DD">
              <w:rPr>
                <w:rFonts w:eastAsia="SimSun"/>
                <w:b/>
                <w:bCs/>
                <w:sz w:val="25"/>
                <w:szCs w:val="25"/>
                <w:lang w:val="vi-VN"/>
              </w:rPr>
              <w:t>trong bảng</w:t>
            </w:r>
          </w:p>
        </w:tc>
        <w:tc>
          <w:tcPr>
            <w:tcW w:w="1394" w:type="dxa"/>
            <w:gridSpan w:val="2"/>
            <w:vAlign w:val="center"/>
          </w:tcPr>
          <w:p w14:paraId="3054C976" w14:textId="77777777" w:rsidR="001C6EA9" w:rsidRPr="004875DD" w:rsidRDefault="001C6EA9" w:rsidP="001C6EA9">
            <w:pPr>
              <w:jc w:val="center"/>
              <w:rPr>
                <w:b/>
                <w:bCs/>
                <w:sz w:val="25"/>
                <w:szCs w:val="25"/>
              </w:rPr>
            </w:pPr>
            <w:r w:rsidRPr="004875DD">
              <w:rPr>
                <w:b/>
                <w:bCs/>
                <w:sz w:val="25"/>
                <w:szCs w:val="25"/>
              </w:rPr>
              <w:t>3,15</w:t>
            </w:r>
          </w:p>
        </w:tc>
      </w:tr>
    </w:tbl>
    <w:p w14:paraId="7ADFBE8A" w14:textId="77777777" w:rsidR="001C6EA9" w:rsidRPr="004875DD" w:rsidRDefault="001C6EA9" w:rsidP="001C6EA9">
      <w:pPr>
        <w:widowControl w:val="0"/>
        <w:overflowPunct w:val="0"/>
        <w:autoSpaceDE w:val="0"/>
        <w:autoSpaceDN w:val="0"/>
        <w:adjustRightInd w:val="0"/>
        <w:spacing w:after="0" w:line="360" w:lineRule="auto"/>
        <w:ind w:firstLine="720"/>
        <w:jc w:val="both"/>
        <w:rPr>
          <w:rFonts w:ascii="Times New Roman" w:eastAsia="SimSun" w:hAnsi="Times New Roman" w:cs="Times New Roman"/>
          <w:i/>
          <w:sz w:val="26"/>
          <w:szCs w:val="26"/>
        </w:rPr>
      </w:pPr>
    </w:p>
    <w:p w14:paraId="749DBF0C" w14:textId="77777777" w:rsidR="001C6EA9" w:rsidRPr="004875DD" w:rsidRDefault="001C6EA9" w:rsidP="001C6EA9">
      <w:pPr>
        <w:spacing w:after="0" w:line="312" w:lineRule="auto"/>
        <w:rPr>
          <w:rFonts w:ascii="Times New Roman" w:eastAsia="Times New Roman" w:hAnsi="Times New Roman" w:cs="Times New Roman"/>
          <w:b/>
          <w:sz w:val="26"/>
          <w:szCs w:val="26"/>
          <w:u w:val="single"/>
        </w:rPr>
      </w:pPr>
      <w:bookmarkStart w:id="708" w:name="_Toc178849456"/>
      <w:r w:rsidRPr="004875DD">
        <w:rPr>
          <w:rFonts w:ascii="Times New Roman" w:eastAsia="Times New Roman" w:hAnsi="Times New Roman" w:cs="Times New Roman"/>
          <w:b/>
          <w:sz w:val="26"/>
          <w:szCs w:val="26"/>
          <w:u w:val="single"/>
        </w:rPr>
        <w:t>Phụ lục 13B</w:t>
      </w:r>
    </w:p>
    <w:p w14:paraId="62B72692" w14:textId="77777777" w:rsidR="001C6EA9" w:rsidRPr="004875DD"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4875DD">
        <w:rPr>
          <w:rFonts w:ascii="Times New Roman" w:hAnsi="Times New Roman" w:cs="Times New Roman"/>
          <w:b/>
          <w:sz w:val="26"/>
          <w:szCs w:val="24"/>
          <w:lang w:val="nl-NL"/>
        </w:rPr>
        <w:t xml:space="preserve">Số liệu khảo sát </w:t>
      </w:r>
      <w:r w:rsidRPr="004875DD">
        <w:rPr>
          <w:rFonts w:ascii="Times New Roman" w:eastAsia="Calibri" w:hAnsi="Times New Roman" w:cs="Times New Roman"/>
          <w:b/>
          <w:sz w:val="26"/>
          <w:szCs w:val="24"/>
          <w:lang w:val="nl-NL"/>
        </w:rPr>
        <w:t>năng lực n</w:t>
      </w:r>
      <w:r w:rsidRPr="004875DD">
        <w:rPr>
          <w:rFonts w:ascii="Times New Roman" w:hAnsi="Times New Roman" w:cs="Times New Roman"/>
          <w:b/>
          <w:sz w:val="26"/>
          <w:szCs w:val="24"/>
          <w:shd w:val="clear" w:color="auto" w:fill="FFFFFF"/>
          <w:lang w:val="nl-NL"/>
        </w:rPr>
        <w:t>ghiên cứu khoa học</w:t>
      </w:r>
      <w:r w:rsidRPr="004875DD">
        <w:rPr>
          <w:rFonts w:ascii="Times New Roman" w:hAnsi="Times New Roman" w:cs="Times New Roman"/>
          <w:b/>
          <w:sz w:val="26"/>
          <w:szCs w:val="24"/>
          <w:lang w:val="it-IT"/>
        </w:rPr>
        <w:t xml:space="preserve"> </w:t>
      </w:r>
      <w:r w:rsidRPr="004875DD">
        <w:rPr>
          <w:rFonts w:ascii="Times New Roman" w:hAnsi="Times New Roman" w:cs="Times New Roman"/>
          <w:b/>
          <w:sz w:val="28"/>
          <w:szCs w:val="28"/>
          <w:lang w:val="it-IT"/>
        </w:rPr>
        <w:t>và chuyển giao công nghệ</w:t>
      </w:r>
      <w:r w:rsidRPr="004875DD">
        <w:rPr>
          <w:rFonts w:ascii="Times New Roman" w:hAnsi="Times New Roman" w:cs="Times New Roman"/>
          <w:b/>
          <w:sz w:val="26"/>
          <w:szCs w:val="28"/>
          <w:lang w:val="nl-NL"/>
        </w:rPr>
        <w:t xml:space="preserve"> của GV </w:t>
      </w:r>
      <w:r w:rsidRPr="004875DD">
        <w:rPr>
          <w:rFonts w:ascii="Times New Roman" w:hAnsi="Times New Roman" w:cs="Times New Roman"/>
          <w:b/>
          <w:sz w:val="26"/>
          <w:szCs w:val="24"/>
          <w:lang w:val="nl-NL"/>
        </w:rPr>
        <w:t xml:space="preserve">nhóm ngành Thủy sản ở các trường cao đẳng </w:t>
      </w:r>
      <w:r w:rsidRPr="004875DD">
        <w:rPr>
          <w:rFonts w:ascii="Times New Roman Bold" w:hAnsi="Times New Roman Bold" w:cs="Times New Roman"/>
          <w:b/>
          <w:sz w:val="26"/>
          <w:szCs w:val="24"/>
          <w:lang w:val="nl-NL"/>
        </w:rPr>
        <w:t xml:space="preserve">theo </w:t>
      </w:r>
      <w:r w:rsidRPr="004875DD">
        <w:rPr>
          <w:rFonts w:ascii="Times New Roman" w:hAnsi="Times New Roman" w:cs="Times New Roman"/>
          <w:b/>
          <w:sz w:val="26"/>
          <w:szCs w:val="24"/>
          <w:lang w:val="nl-NL"/>
        </w:rPr>
        <w:t>tự đánh giá của các GV</w:t>
      </w:r>
      <w:bookmarkEnd w:id="708"/>
    </w:p>
    <w:tbl>
      <w:tblPr>
        <w:tblStyle w:val="TableGrid"/>
        <w:tblW w:w="9200" w:type="dxa"/>
        <w:jc w:val="center"/>
        <w:tblCellMar>
          <w:left w:w="40" w:type="dxa"/>
          <w:right w:w="40" w:type="dxa"/>
        </w:tblCellMar>
        <w:tblLook w:val="04A0" w:firstRow="1" w:lastRow="0" w:firstColumn="1" w:lastColumn="0" w:noHBand="0" w:noVBand="1"/>
      </w:tblPr>
      <w:tblGrid>
        <w:gridCol w:w="563"/>
        <w:gridCol w:w="2990"/>
        <w:gridCol w:w="693"/>
        <w:gridCol w:w="694"/>
        <w:gridCol w:w="739"/>
        <w:gridCol w:w="716"/>
        <w:gridCol w:w="706"/>
        <w:gridCol w:w="705"/>
        <w:gridCol w:w="690"/>
        <w:gridCol w:w="704"/>
      </w:tblGrid>
      <w:tr w:rsidR="00CA61B9" w:rsidRPr="004875DD" w14:paraId="6BF5232B" w14:textId="77777777" w:rsidTr="00D961FF">
        <w:trPr>
          <w:tblHeader/>
          <w:jc w:val="center"/>
        </w:trPr>
        <w:tc>
          <w:tcPr>
            <w:tcW w:w="563" w:type="dxa"/>
            <w:vMerge w:val="restart"/>
            <w:vAlign w:val="center"/>
          </w:tcPr>
          <w:p w14:paraId="274F8895" w14:textId="77777777" w:rsidR="001C6EA9" w:rsidRPr="004875DD" w:rsidRDefault="001C6EA9" w:rsidP="001C6EA9">
            <w:pPr>
              <w:jc w:val="center"/>
              <w:rPr>
                <w:b/>
                <w:bCs/>
                <w:sz w:val="25"/>
                <w:szCs w:val="25"/>
              </w:rPr>
            </w:pPr>
            <w:r w:rsidRPr="004875DD">
              <w:rPr>
                <w:b/>
                <w:bCs/>
                <w:sz w:val="25"/>
                <w:szCs w:val="25"/>
              </w:rPr>
              <w:t>TT</w:t>
            </w:r>
          </w:p>
        </w:tc>
        <w:tc>
          <w:tcPr>
            <w:tcW w:w="2990" w:type="dxa"/>
            <w:vMerge w:val="restart"/>
            <w:vAlign w:val="center"/>
          </w:tcPr>
          <w:p w14:paraId="313771EE" w14:textId="77777777" w:rsidR="001C6EA9" w:rsidRPr="004875DD" w:rsidRDefault="001C6EA9" w:rsidP="001C6EA9">
            <w:pPr>
              <w:jc w:val="center"/>
              <w:rPr>
                <w:b/>
                <w:bCs/>
                <w:sz w:val="25"/>
                <w:szCs w:val="25"/>
              </w:rPr>
            </w:pPr>
            <w:r w:rsidRPr="004875DD">
              <w:rPr>
                <w:rFonts w:eastAsia="Calibri"/>
                <w:b/>
                <w:bCs/>
                <w:iCs/>
                <w:sz w:val="25"/>
                <w:szCs w:val="25"/>
              </w:rPr>
              <w:t>Nội dung đánh giá</w:t>
            </w:r>
          </w:p>
        </w:tc>
        <w:tc>
          <w:tcPr>
            <w:tcW w:w="693" w:type="dxa"/>
            <w:vMerge w:val="restart"/>
            <w:vAlign w:val="center"/>
          </w:tcPr>
          <w:p w14:paraId="371A7AF9" w14:textId="77777777" w:rsidR="001C6EA9" w:rsidRPr="004875DD" w:rsidRDefault="001C6EA9" w:rsidP="001C6EA9">
            <w:pPr>
              <w:jc w:val="center"/>
              <w:rPr>
                <w:rFonts w:eastAsia="Calibri"/>
                <w:b/>
                <w:sz w:val="25"/>
                <w:szCs w:val="25"/>
                <w:lang w:val="en-US"/>
              </w:rPr>
            </w:pPr>
            <w:r w:rsidRPr="004875DD">
              <w:rPr>
                <w:rFonts w:eastAsia="Calibri"/>
                <w:b/>
                <w:sz w:val="25"/>
                <w:szCs w:val="25"/>
                <w:lang w:val="en-US"/>
              </w:rPr>
              <w:t>SL/</w:t>
            </w:r>
          </w:p>
          <w:p w14:paraId="0DEC6F30" w14:textId="77777777" w:rsidR="001C6EA9" w:rsidRPr="004875DD" w:rsidRDefault="001C6EA9" w:rsidP="001C6EA9">
            <w:pPr>
              <w:jc w:val="center"/>
              <w:rPr>
                <w:rFonts w:eastAsia="SimSun"/>
                <w:b/>
                <w:bCs/>
                <w:sz w:val="25"/>
                <w:szCs w:val="25"/>
              </w:rPr>
            </w:pPr>
            <w:r w:rsidRPr="004875DD">
              <w:rPr>
                <w:rFonts w:eastAsia="Calibri"/>
                <w:b/>
                <w:sz w:val="25"/>
                <w:szCs w:val="25"/>
                <w:lang w:val="en-US"/>
              </w:rPr>
              <w:t>%</w:t>
            </w:r>
          </w:p>
        </w:tc>
        <w:tc>
          <w:tcPr>
            <w:tcW w:w="3560" w:type="dxa"/>
            <w:gridSpan w:val="5"/>
            <w:vAlign w:val="center"/>
          </w:tcPr>
          <w:p w14:paraId="427237EA" w14:textId="77777777" w:rsidR="001C6EA9" w:rsidRPr="004875DD" w:rsidRDefault="001C6EA9" w:rsidP="001C6EA9">
            <w:pPr>
              <w:jc w:val="center"/>
              <w:rPr>
                <w:rFonts w:eastAsia="SimSun"/>
                <w:b/>
                <w:bCs/>
                <w:sz w:val="25"/>
                <w:szCs w:val="25"/>
              </w:rPr>
            </w:pPr>
            <w:r w:rsidRPr="004875DD">
              <w:rPr>
                <w:rFonts w:eastAsia="SimSun"/>
                <w:b/>
                <w:bCs/>
                <w:sz w:val="25"/>
                <w:szCs w:val="25"/>
                <w:lang w:val="vi-VN"/>
              </w:rPr>
              <w:t>Kết quả đánh giá</w:t>
            </w:r>
          </w:p>
        </w:tc>
        <w:tc>
          <w:tcPr>
            <w:tcW w:w="690" w:type="dxa"/>
            <w:vMerge w:val="restart"/>
            <w:vAlign w:val="center"/>
          </w:tcPr>
          <w:p w14:paraId="32D7DDAE" w14:textId="77777777" w:rsidR="001C6EA9" w:rsidRPr="004875DD" w:rsidRDefault="001C6EA9" w:rsidP="001C6EA9">
            <w:pPr>
              <w:jc w:val="center"/>
              <w:rPr>
                <w:b/>
                <w:bCs/>
                <w:sz w:val="25"/>
                <w:szCs w:val="25"/>
              </w:rPr>
            </w:pPr>
            <w:r w:rsidRPr="004875DD">
              <w:rPr>
                <w:rFonts w:eastAsia="Calibri"/>
                <w:b/>
                <w:bCs/>
                <w:noProof/>
                <w:sz w:val="25"/>
                <w:szCs w:val="25"/>
                <w:lang w:val="en-US"/>
              </w:rPr>
              <w:drawing>
                <wp:inline distT="0" distB="0" distL="0" distR="0" wp14:anchorId="0EAAC47B" wp14:editId="48404FA4">
                  <wp:extent cx="162560" cy="162560"/>
                  <wp:effectExtent l="0" t="0" r="889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704" w:type="dxa"/>
            <w:vMerge w:val="restart"/>
            <w:vAlign w:val="center"/>
          </w:tcPr>
          <w:p w14:paraId="1E60359A" w14:textId="77777777" w:rsidR="001C6EA9" w:rsidRPr="004875DD" w:rsidRDefault="001C6EA9" w:rsidP="001C6EA9">
            <w:pPr>
              <w:jc w:val="center"/>
              <w:rPr>
                <w:rFonts w:eastAsia="SimSun"/>
                <w:b/>
                <w:bCs/>
                <w:sz w:val="25"/>
                <w:szCs w:val="25"/>
                <w:lang w:val="vi-VN"/>
              </w:rPr>
            </w:pPr>
            <w:r w:rsidRPr="004875DD">
              <w:rPr>
                <w:rFonts w:eastAsia="SimSun"/>
                <w:b/>
                <w:bCs/>
                <w:sz w:val="25"/>
                <w:szCs w:val="25"/>
                <w:lang w:val="vi-VN"/>
              </w:rPr>
              <w:t>Xếp thứ</w:t>
            </w:r>
          </w:p>
        </w:tc>
      </w:tr>
      <w:tr w:rsidR="00CA61B9" w:rsidRPr="004875DD" w14:paraId="7C0281DA" w14:textId="77777777" w:rsidTr="00D961FF">
        <w:trPr>
          <w:tblHeader/>
          <w:jc w:val="center"/>
        </w:trPr>
        <w:tc>
          <w:tcPr>
            <w:tcW w:w="563" w:type="dxa"/>
            <w:vMerge/>
          </w:tcPr>
          <w:p w14:paraId="36531ABD" w14:textId="77777777" w:rsidR="001C6EA9" w:rsidRPr="004875DD" w:rsidRDefault="001C6EA9" w:rsidP="001C6EA9">
            <w:pPr>
              <w:jc w:val="center"/>
              <w:rPr>
                <w:rFonts w:eastAsia="SimSun"/>
                <w:b/>
                <w:bCs/>
                <w:sz w:val="25"/>
                <w:szCs w:val="25"/>
              </w:rPr>
            </w:pPr>
          </w:p>
        </w:tc>
        <w:tc>
          <w:tcPr>
            <w:tcW w:w="2990" w:type="dxa"/>
            <w:vMerge/>
          </w:tcPr>
          <w:p w14:paraId="2D3590B7" w14:textId="77777777" w:rsidR="001C6EA9" w:rsidRPr="004875DD" w:rsidRDefault="001C6EA9" w:rsidP="001C6EA9">
            <w:pPr>
              <w:jc w:val="center"/>
              <w:rPr>
                <w:rFonts w:eastAsia="SimSun"/>
                <w:b/>
                <w:bCs/>
                <w:sz w:val="25"/>
                <w:szCs w:val="25"/>
              </w:rPr>
            </w:pPr>
          </w:p>
        </w:tc>
        <w:tc>
          <w:tcPr>
            <w:tcW w:w="693" w:type="dxa"/>
            <w:vMerge/>
            <w:vAlign w:val="center"/>
          </w:tcPr>
          <w:p w14:paraId="7AFD7DF7" w14:textId="77777777" w:rsidR="001C6EA9" w:rsidRPr="004875DD" w:rsidRDefault="001C6EA9" w:rsidP="001C6EA9">
            <w:pPr>
              <w:jc w:val="center"/>
              <w:rPr>
                <w:rFonts w:eastAsia="SimSun"/>
                <w:b/>
                <w:bCs/>
                <w:sz w:val="25"/>
                <w:szCs w:val="25"/>
              </w:rPr>
            </w:pPr>
          </w:p>
        </w:tc>
        <w:tc>
          <w:tcPr>
            <w:tcW w:w="694" w:type="dxa"/>
            <w:vAlign w:val="center"/>
          </w:tcPr>
          <w:p w14:paraId="69D6637D" w14:textId="77777777" w:rsidR="001C6EA9" w:rsidRPr="004875DD" w:rsidRDefault="001C6EA9" w:rsidP="001C6EA9">
            <w:pPr>
              <w:jc w:val="center"/>
              <w:rPr>
                <w:bCs/>
                <w:i/>
                <w:sz w:val="25"/>
                <w:szCs w:val="25"/>
              </w:rPr>
            </w:pPr>
            <w:r w:rsidRPr="004875DD">
              <w:rPr>
                <w:rFonts w:eastAsia="Calibri"/>
                <w:bCs/>
                <w:i/>
                <w:iCs/>
                <w:sz w:val="25"/>
                <w:szCs w:val="25"/>
              </w:rPr>
              <w:t>Tốt</w:t>
            </w:r>
          </w:p>
        </w:tc>
        <w:tc>
          <w:tcPr>
            <w:tcW w:w="739" w:type="dxa"/>
            <w:vAlign w:val="center"/>
          </w:tcPr>
          <w:p w14:paraId="60B3AEDD" w14:textId="77777777" w:rsidR="001C6EA9" w:rsidRPr="004875DD" w:rsidRDefault="001C6EA9" w:rsidP="001C6EA9">
            <w:pPr>
              <w:jc w:val="center"/>
              <w:rPr>
                <w:bCs/>
                <w:i/>
                <w:sz w:val="25"/>
                <w:szCs w:val="25"/>
              </w:rPr>
            </w:pPr>
            <w:r w:rsidRPr="004875DD">
              <w:rPr>
                <w:rFonts w:eastAsia="Calibri"/>
                <w:bCs/>
                <w:i/>
                <w:iCs/>
                <w:sz w:val="25"/>
                <w:szCs w:val="25"/>
              </w:rPr>
              <w:t>Khá</w:t>
            </w:r>
          </w:p>
        </w:tc>
        <w:tc>
          <w:tcPr>
            <w:tcW w:w="716" w:type="dxa"/>
            <w:vAlign w:val="center"/>
          </w:tcPr>
          <w:p w14:paraId="6848492C" w14:textId="77777777" w:rsidR="001C6EA9" w:rsidRPr="004875DD" w:rsidRDefault="001C6EA9" w:rsidP="001C6EA9">
            <w:pPr>
              <w:jc w:val="center"/>
              <w:rPr>
                <w:bCs/>
                <w:i/>
                <w:sz w:val="25"/>
                <w:szCs w:val="25"/>
              </w:rPr>
            </w:pPr>
            <w:r w:rsidRPr="004875DD">
              <w:rPr>
                <w:rFonts w:eastAsia="Calibri"/>
                <w:bCs/>
                <w:i/>
                <w:iCs/>
                <w:sz w:val="25"/>
                <w:szCs w:val="25"/>
              </w:rPr>
              <w:t>Trung bình</w:t>
            </w:r>
          </w:p>
        </w:tc>
        <w:tc>
          <w:tcPr>
            <w:tcW w:w="706" w:type="dxa"/>
            <w:vAlign w:val="center"/>
          </w:tcPr>
          <w:p w14:paraId="382C049C" w14:textId="77777777" w:rsidR="001C6EA9" w:rsidRPr="004875DD" w:rsidRDefault="001C6EA9" w:rsidP="001C6EA9">
            <w:pPr>
              <w:jc w:val="center"/>
              <w:rPr>
                <w:bCs/>
                <w:i/>
                <w:sz w:val="25"/>
                <w:szCs w:val="25"/>
              </w:rPr>
            </w:pPr>
            <w:r w:rsidRPr="004875DD">
              <w:rPr>
                <w:rFonts w:eastAsia="Calibri"/>
                <w:bCs/>
                <w:i/>
                <w:iCs/>
                <w:sz w:val="25"/>
                <w:szCs w:val="25"/>
              </w:rPr>
              <w:t>Yếu</w:t>
            </w:r>
          </w:p>
        </w:tc>
        <w:tc>
          <w:tcPr>
            <w:tcW w:w="705" w:type="dxa"/>
            <w:vAlign w:val="center"/>
          </w:tcPr>
          <w:p w14:paraId="0BB9B688" w14:textId="77777777" w:rsidR="001C6EA9" w:rsidRPr="004875DD" w:rsidRDefault="001C6EA9" w:rsidP="001C6EA9">
            <w:pPr>
              <w:jc w:val="center"/>
              <w:rPr>
                <w:bCs/>
                <w:i/>
                <w:sz w:val="25"/>
                <w:szCs w:val="25"/>
              </w:rPr>
            </w:pPr>
            <w:r w:rsidRPr="004875DD">
              <w:rPr>
                <w:bCs/>
                <w:i/>
                <w:sz w:val="25"/>
                <w:szCs w:val="25"/>
              </w:rPr>
              <w:t>Kém</w:t>
            </w:r>
          </w:p>
        </w:tc>
        <w:tc>
          <w:tcPr>
            <w:tcW w:w="690" w:type="dxa"/>
            <w:vMerge/>
            <w:vAlign w:val="center"/>
          </w:tcPr>
          <w:p w14:paraId="6E9C3B6C" w14:textId="77777777" w:rsidR="001C6EA9" w:rsidRPr="004875DD" w:rsidRDefault="001C6EA9" w:rsidP="001C6EA9">
            <w:pPr>
              <w:jc w:val="center"/>
              <w:rPr>
                <w:rFonts w:eastAsia="SimSun"/>
                <w:b/>
                <w:bCs/>
                <w:sz w:val="25"/>
                <w:szCs w:val="25"/>
              </w:rPr>
            </w:pPr>
          </w:p>
        </w:tc>
        <w:tc>
          <w:tcPr>
            <w:tcW w:w="704" w:type="dxa"/>
            <w:vMerge/>
            <w:vAlign w:val="center"/>
          </w:tcPr>
          <w:p w14:paraId="7AA08B07" w14:textId="77777777" w:rsidR="001C6EA9" w:rsidRPr="004875DD" w:rsidRDefault="001C6EA9" w:rsidP="001C6EA9">
            <w:pPr>
              <w:jc w:val="center"/>
              <w:rPr>
                <w:rFonts w:eastAsia="SimSun"/>
                <w:b/>
                <w:bCs/>
                <w:sz w:val="25"/>
                <w:szCs w:val="25"/>
              </w:rPr>
            </w:pPr>
          </w:p>
        </w:tc>
      </w:tr>
      <w:tr w:rsidR="00CA61B9" w:rsidRPr="004875DD" w14:paraId="091B9D72" w14:textId="77777777" w:rsidTr="00D961FF">
        <w:trPr>
          <w:jc w:val="center"/>
        </w:trPr>
        <w:tc>
          <w:tcPr>
            <w:tcW w:w="563" w:type="dxa"/>
            <w:vMerge w:val="restart"/>
            <w:vAlign w:val="center"/>
          </w:tcPr>
          <w:p w14:paraId="073C8135" w14:textId="77777777" w:rsidR="001C6EA9" w:rsidRPr="004875DD" w:rsidRDefault="001C6EA9" w:rsidP="001C6EA9">
            <w:pPr>
              <w:widowControl w:val="0"/>
              <w:jc w:val="center"/>
              <w:rPr>
                <w:bCs/>
                <w:sz w:val="25"/>
                <w:szCs w:val="25"/>
              </w:rPr>
            </w:pPr>
            <w:r w:rsidRPr="004875DD">
              <w:rPr>
                <w:bCs/>
                <w:sz w:val="25"/>
                <w:szCs w:val="25"/>
              </w:rPr>
              <w:t>1</w:t>
            </w:r>
          </w:p>
        </w:tc>
        <w:tc>
          <w:tcPr>
            <w:tcW w:w="2990" w:type="dxa"/>
            <w:vMerge w:val="restart"/>
            <w:vAlign w:val="center"/>
          </w:tcPr>
          <w:p w14:paraId="37358F38"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rFonts w:eastAsia="Calibri"/>
                <w:sz w:val="26"/>
                <w:szCs w:val="24"/>
                <w:lang w:val="nl-NL"/>
              </w:rPr>
              <w:t>Năng lực n</w:t>
            </w:r>
            <w:r w:rsidRPr="004875DD">
              <w:rPr>
                <w:bCs/>
                <w:sz w:val="26"/>
                <w:szCs w:val="24"/>
                <w:shd w:val="clear" w:color="auto" w:fill="FFFFFF"/>
                <w:lang w:val="nl-NL"/>
              </w:rPr>
              <w:t>ghiên cứu khoa học</w:t>
            </w:r>
          </w:p>
          <w:p w14:paraId="1CC41D54" w14:textId="77777777" w:rsidR="001C6EA9" w:rsidRPr="004875DD" w:rsidRDefault="001C6EA9" w:rsidP="001C6EA9">
            <w:pPr>
              <w:jc w:val="both"/>
              <w:rPr>
                <w:sz w:val="25"/>
                <w:szCs w:val="25"/>
              </w:rPr>
            </w:pPr>
          </w:p>
        </w:tc>
        <w:tc>
          <w:tcPr>
            <w:tcW w:w="693" w:type="dxa"/>
            <w:vAlign w:val="center"/>
          </w:tcPr>
          <w:p w14:paraId="2AA5EC05" w14:textId="77777777" w:rsidR="001C6EA9" w:rsidRPr="004875DD" w:rsidRDefault="001C6EA9" w:rsidP="001C6EA9">
            <w:pPr>
              <w:spacing w:before="160" w:after="160"/>
              <w:jc w:val="center"/>
              <w:rPr>
                <w:rFonts w:eastAsia="Calibri"/>
                <w:sz w:val="25"/>
                <w:szCs w:val="25"/>
                <w:lang w:val="en-US"/>
              </w:rPr>
            </w:pPr>
            <w:r w:rsidRPr="004875DD">
              <w:rPr>
                <w:rFonts w:eastAsia="Calibri"/>
                <w:sz w:val="25"/>
                <w:szCs w:val="25"/>
                <w:lang w:val="en-US"/>
              </w:rPr>
              <w:t>SL</w:t>
            </w:r>
          </w:p>
        </w:tc>
        <w:tc>
          <w:tcPr>
            <w:tcW w:w="694" w:type="dxa"/>
            <w:vAlign w:val="center"/>
          </w:tcPr>
          <w:p w14:paraId="3A5C40C0" w14:textId="77777777" w:rsidR="001C6EA9" w:rsidRPr="004875DD" w:rsidRDefault="001C6EA9" w:rsidP="001C6EA9">
            <w:pPr>
              <w:spacing w:before="40" w:after="40"/>
              <w:jc w:val="center"/>
              <w:rPr>
                <w:sz w:val="25"/>
                <w:szCs w:val="25"/>
              </w:rPr>
            </w:pPr>
            <w:r w:rsidRPr="004875DD">
              <w:rPr>
                <w:sz w:val="25"/>
                <w:szCs w:val="25"/>
              </w:rPr>
              <w:t>0</w:t>
            </w:r>
          </w:p>
        </w:tc>
        <w:tc>
          <w:tcPr>
            <w:tcW w:w="739" w:type="dxa"/>
            <w:vAlign w:val="center"/>
          </w:tcPr>
          <w:p w14:paraId="002CE3CA" w14:textId="77777777" w:rsidR="001C6EA9" w:rsidRPr="004875DD" w:rsidRDefault="001C6EA9" w:rsidP="001C6EA9">
            <w:pPr>
              <w:spacing w:before="200"/>
              <w:jc w:val="center"/>
              <w:rPr>
                <w:bCs/>
                <w:sz w:val="25"/>
                <w:szCs w:val="25"/>
              </w:rPr>
            </w:pPr>
            <w:r w:rsidRPr="004875DD">
              <w:rPr>
                <w:bCs/>
                <w:sz w:val="25"/>
                <w:szCs w:val="25"/>
              </w:rPr>
              <w:t>39</w:t>
            </w:r>
          </w:p>
        </w:tc>
        <w:tc>
          <w:tcPr>
            <w:tcW w:w="716" w:type="dxa"/>
            <w:vAlign w:val="center"/>
          </w:tcPr>
          <w:p w14:paraId="552B6E49" w14:textId="77777777" w:rsidR="001C6EA9" w:rsidRPr="004875DD" w:rsidRDefault="001C6EA9" w:rsidP="001C6EA9">
            <w:pPr>
              <w:spacing w:before="200"/>
              <w:jc w:val="center"/>
              <w:rPr>
                <w:bCs/>
                <w:sz w:val="25"/>
                <w:szCs w:val="25"/>
              </w:rPr>
            </w:pPr>
            <w:r w:rsidRPr="004875DD">
              <w:rPr>
                <w:bCs/>
                <w:sz w:val="25"/>
                <w:szCs w:val="25"/>
              </w:rPr>
              <w:t>64</w:t>
            </w:r>
          </w:p>
        </w:tc>
        <w:tc>
          <w:tcPr>
            <w:tcW w:w="706" w:type="dxa"/>
            <w:vAlign w:val="center"/>
          </w:tcPr>
          <w:p w14:paraId="7E32BF4F" w14:textId="77777777" w:rsidR="001C6EA9" w:rsidRPr="004875DD" w:rsidRDefault="001C6EA9" w:rsidP="001C6EA9">
            <w:pPr>
              <w:spacing w:before="200"/>
              <w:jc w:val="center"/>
              <w:rPr>
                <w:bCs/>
                <w:sz w:val="25"/>
                <w:szCs w:val="25"/>
              </w:rPr>
            </w:pPr>
            <w:r w:rsidRPr="004875DD">
              <w:rPr>
                <w:bCs/>
                <w:sz w:val="25"/>
                <w:szCs w:val="25"/>
              </w:rPr>
              <w:t>17</w:t>
            </w:r>
          </w:p>
        </w:tc>
        <w:tc>
          <w:tcPr>
            <w:tcW w:w="705" w:type="dxa"/>
            <w:vAlign w:val="center"/>
          </w:tcPr>
          <w:p w14:paraId="7BE22B4A" w14:textId="77777777" w:rsidR="001C6EA9" w:rsidRPr="004875DD" w:rsidRDefault="001C6EA9" w:rsidP="001C6EA9">
            <w:pPr>
              <w:spacing w:before="200"/>
              <w:jc w:val="center"/>
              <w:rPr>
                <w:bCs/>
                <w:sz w:val="25"/>
                <w:szCs w:val="25"/>
              </w:rPr>
            </w:pPr>
            <w:r w:rsidRPr="004875DD">
              <w:rPr>
                <w:bCs/>
                <w:sz w:val="25"/>
                <w:szCs w:val="25"/>
              </w:rPr>
              <w:t>4</w:t>
            </w:r>
          </w:p>
        </w:tc>
        <w:tc>
          <w:tcPr>
            <w:tcW w:w="690" w:type="dxa"/>
            <w:vMerge w:val="restart"/>
            <w:vAlign w:val="center"/>
          </w:tcPr>
          <w:p w14:paraId="2EA39DCF" w14:textId="77777777" w:rsidR="001C6EA9" w:rsidRPr="004875DD" w:rsidRDefault="001C6EA9" w:rsidP="001C6EA9">
            <w:pPr>
              <w:jc w:val="center"/>
              <w:rPr>
                <w:bCs/>
                <w:sz w:val="25"/>
                <w:szCs w:val="25"/>
              </w:rPr>
            </w:pPr>
            <w:r w:rsidRPr="004875DD">
              <w:rPr>
                <w:bCs/>
                <w:sz w:val="25"/>
                <w:szCs w:val="25"/>
              </w:rPr>
              <w:t>3.11</w:t>
            </w:r>
          </w:p>
        </w:tc>
        <w:tc>
          <w:tcPr>
            <w:tcW w:w="704" w:type="dxa"/>
            <w:vMerge w:val="restart"/>
            <w:vAlign w:val="center"/>
          </w:tcPr>
          <w:p w14:paraId="55E9E5A4" w14:textId="77777777" w:rsidR="001C6EA9" w:rsidRPr="004875DD" w:rsidRDefault="001C6EA9" w:rsidP="001C6EA9">
            <w:pPr>
              <w:jc w:val="center"/>
              <w:rPr>
                <w:bCs/>
                <w:sz w:val="25"/>
                <w:szCs w:val="25"/>
              </w:rPr>
            </w:pPr>
            <w:r w:rsidRPr="004875DD">
              <w:rPr>
                <w:bCs/>
                <w:sz w:val="25"/>
                <w:szCs w:val="25"/>
              </w:rPr>
              <w:t>3</w:t>
            </w:r>
          </w:p>
        </w:tc>
      </w:tr>
      <w:tr w:rsidR="00CA61B9" w:rsidRPr="004875DD" w14:paraId="071BD4F9" w14:textId="77777777" w:rsidTr="00D961FF">
        <w:trPr>
          <w:jc w:val="center"/>
        </w:trPr>
        <w:tc>
          <w:tcPr>
            <w:tcW w:w="563" w:type="dxa"/>
            <w:vMerge/>
            <w:vAlign w:val="center"/>
          </w:tcPr>
          <w:p w14:paraId="0373E23A" w14:textId="77777777" w:rsidR="001C6EA9" w:rsidRPr="004875DD" w:rsidRDefault="001C6EA9" w:rsidP="001C6EA9">
            <w:pPr>
              <w:jc w:val="center"/>
              <w:rPr>
                <w:rFonts w:eastAsia="SimSun"/>
                <w:b/>
                <w:bCs/>
                <w:sz w:val="25"/>
                <w:szCs w:val="25"/>
              </w:rPr>
            </w:pPr>
          </w:p>
        </w:tc>
        <w:tc>
          <w:tcPr>
            <w:tcW w:w="2990" w:type="dxa"/>
            <w:vMerge/>
            <w:vAlign w:val="center"/>
          </w:tcPr>
          <w:p w14:paraId="0FBA8D4F" w14:textId="77777777" w:rsidR="001C6EA9" w:rsidRPr="004875DD" w:rsidRDefault="001C6EA9" w:rsidP="001C6EA9">
            <w:pPr>
              <w:jc w:val="center"/>
              <w:rPr>
                <w:rFonts w:eastAsia="SimSun"/>
                <w:b/>
                <w:bCs/>
                <w:sz w:val="25"/>
                <w:szCs w:val="25"/>
              </w:rPr>
            </w:pPr>
          </w:p>
        </w:tc>
        <w:tc>
          <w:tcPr>
            <w:tcW w:w="693" w:type="dxa"/>
            <w:vAlign w:val="center"/>
          </w:tcPr>
          <w:p w14:paraId="02CBD90F" w14:textId="77777777" w:rsidR="001C6EA9" w:rsidRPr="004875DD" w:rsidRDefault="001C6EA9" w:rsidP="001C6EA9">
            <w:pPr>
              <w:spacing w:before="160" w:after="160"/>
              <w:jc w:val="center"/>
              <w:rPr>
                <w:rFonts w:eastAsia="SimSun"/>
                <w:b/>
                <w:sz w:val="25"/>
                <w:szCs w:val="25"/>
              </w:rPr>
            </w:pPr>
            <w:r w:rsidRPr="004875DD">
              <w:rPr>
                <w:rFonts w:eastAsia="Calibri"/>
                <w:sz w:val="25"/>
                <w:szCs w:val="25"/>
                <w:lang w:val="en-US"/>
              </w:rPr>
              <w:t>%</w:t>
            </w:r>
          </w:p>
        </w:tc>
        <w:tc>
          <w:tcPr>
            <w:tcW w:w="694" w:type="dxa"/>
            <w:vAlign w:val="center"/>
          </w:tcPr>
          <w:p w14:paraId="6152C141" w14:textId="77777777" w:rsidR="001C6EA9" w:rsidRPr="004875DD" w:rsidRDefault="001C6EA9" w:rsidP="001C6EA9">
            <w:pPr>
              <w:spacing w:before="40" w:after="40"/>
              <w:jc w:val="center"/>
              <w:rPr>
                <w:sz w:val="25"/>
                <w:szCs w:val="25"/>
              </w:rPr>
            </w:pPr>
            <w:r w:rsidRPr="004875DD">
              <w:rPr>
                <w:sz w:val="25"/>
                <w:szCs w:val="25"/>
              </w:rPr>
              <w:t>0</w:t>
            </w:r>
          </w:p>
        </w:tc>
        <w:tc>
          <w:tcPr>
            <w:tcW w:w="739" w:type="dxa"/>
            <w:vAlign w:val="center"/>
          </w:tcPr>
          <w:p w14:paraId="3ECCCC48" w14:textId="77777777" w:rsidR="001C6EA9" w:rsidRPr="004875DD" w:rsidRDefault="001C6EA9" w:rsidP="001C6EA9">
            <w:pPr>
              <w:spacing w:before="200"/>
              <w:jc w:val="center"/>
              <w:rPr>
                <w:bCs/>
                <w:sz w:val="25"/>
                <w:szCs w:val="25"/>
              </w:rPr>
            </w:pPr>
            <w:r w:rsidRPr="004875DD">
              <w:rPr>
                <w:bCs/>
                <w:sz w:val="25"/>
                <w:szCs w:val="25"/>
              </w:rPr>
              <w:t>31.45</w:t>
            </w:r>
          </w:p>
        </w:tc>
        <w:tc>
          <w:tcPr>
            <w:tcW w:w="716" w:type="dxa"/>
            <w:vAlign w:val="center"/>
          </w:tcPr>
          <w:p w14:paraId="51C5C5B0" w14:textId="77777777" w:rsidR="001C6EA9" w:rsidRPr="004875DD" w:rsidRDefault="001C6EA9" w:rsidP="001C6EA9">
            <w:pPr>
              <w:spacing w:before="200"/>
              <w:jc w:val="center"/>
              <w:rPr>
                <w:bCs/>
                <w:sz w:val="25"/>
                <w:szCs w:val="25"/>
              </w:rPr>
            </w:pPr>
            <w:r w:rsidRPr="004875DD">
              <w:rPr>
                <w:bCs/>
                <w:sz w:val="25"/>
                <w:szCs w:val="25"/>
              </w:rPr>
              <w:t>51.61</w:t>
            </w:r>
          </w:p>
        </w:tc>
        <w:tc>
          <w:tcPr>
            <w:tcW w:w="706" w:type="dxa"/>
            <w:vAlign w:val="center"/>
          </w:tcPr>
          <w:p w14:paraId="2B3DE17B" w14:textId="77777777" w:rsidR="001C6EA9" w:rsidRPr="004875DD" w:rsidRDefault="001C6EA9" w:rsidP="001C6EA9">
            <w:pPr>
              <w:spacing w:before="200"/>
              <w:jc w:val="center"/>
              <w:rPr>
                <w:bCs/>
                <w:sz w:val="25"/>
                <w:szCs w:val="25"/>
              </w:rPr>
            </w:pPr>
            <w:r w:rsidRPr="004875DD">
              <w:rPr>
                <w:bCs/>
                <w:sz w:val="25"/>
                <w:szCs w:val="25"/>
              </w:rPr>
              <w:t>13.71</w:t>
            </w:r>
          </w:p>
        </w:tc>
        <w:tc>
          <w:tcPr>
            <w:tcW w:w="705" w:type="dxa"/>
            <w:vAlign w:val="center"/>
          </w:tcPr>
          <w:p w14:paraId="7FFFFEC7" w14:textId="77777777" w:rsidR="001C6EA9" w:rsidRPr="004875DD" w:rsidRDefault="001C6EA9" w:rsidP="001C6EA9">
            <w:pPr>
              <w:spacing w:before="200"/>
              <w:jc w:val="center"/>
              <w:rPr>
                <w:bCs/>
                <w:sz w:val="25"/>
                <w:szCs w:val="25"/>
              </w:rPr>
            </w:pPr>
            <w:r w:rsidRPr="004875DD">
              <w:rPr>
                <w:bCs/>
                <w:sz w:val="25"/>
                <w:szCs w:val="25"/>
              </w:rPr>
              <w:t>3.23</w:t>
            </w:r>
          </w:p>
        </w:tc>
        <w:tc>
          <w:tcPr>
            <w:tcW w:w="690" w:type="dxa"/>
            <w:vMerge/>
            <w:vAlign w:val="center"/>
          </w:tcPr>
          <w:p w14:paraId="1ADE02FE" w14:textId="77777777" w:rsidR="001C6EA9" w:rsidRPr="004875DD" w:rsidRDefault="001C6EA9" w:rsidP="001C6EA9">
            <w:pPr>
              <w:jc w:val="center"/>
              <w:rPr>
                <w:rFonts w:eastAsia="SimSun"/>
                <w:b/>
                <w:bCs/>
                <w:sz w:val="25"/>
                <w:szCs w:val="25"/>
              </w:rPr>
            </w:pPr>
          </w:p>
        </w:tc>
        <w:tc>
          <w:tcPr>
            <w:tcW w:w="704" w:type="dxa"/>
            <w:vMerge/>
            <w:vAlign w:val="center"/>
          </w:tcPr>
          <w:p w14:paraId="522596ED" w14:textId="77777777" w:rsidR="001C6EA9" w:rsidRPr="004875DD" w:rsidRDefault="001C6EA9" w:rsidP="001C6EA9">
            <w:pPr>
              <w:jc w:val="center"/>
              <w:rPr>
                <w:rFonts w:eastAsia="SimSun"/>
                <w:b/>
                <w:bCs/>
                <w:sz w:val="25"/>
                <w:szCs w:val="25"/>
              </w:rPr>
            </w:pPr>
          </w:p>
        </w:tc>
      </w:tr>
      <w:tr w:rsidR="00CA61B9" w:rsidRPr="004875DD" w14:paraId="2A77A289" w14:textId="77777777" w:rsidTr="00D961FF">
        <w:trPr>
          <w:jc w:val="center"/>
        </w:trPr>
        <w:tc>
          <w:tcPr>
            <w:tcW w:w="563" w:type="dxa"/>
            <w:vMerge w:val="restart"/>
            <w:vAlign w:val="center"/>
          </w:tcPr>
          <w:p w14:paraId="51C603E3" w14:textId="77777777" w:rsidR="001C6EA9" w:rsidRPr="004875DD" w:rsidRDefault="001C6EA9" w:rsidP="001C6EA9">
            <w:pPr>
              <w:widowControl w:val="0"/>
              <w:jc w:val="center"/>
              <w:rPr>
                <w:bCs/>
                <w:sz w:val="25"/>
                <w:szCs w:val="25"/>
              </w:rPr>
            </w:pPr>
            <w:r w:rsidRPr="004875DD">
              <w:rPr>
                <w:bCs/>
                <w:sz w:val="25"/>
                <w:szCs w:val="25"/>
              </w:rPr>
              <w:t>2</w:t>
            </w:r>
          </w:p>
        </w:tc>
        <w:tc>
          <w:tcPr>
            <w:tcW w:w="2990" w:type="dxa"/>
            <w:vMerge w:val="restart"/>
            <w:vAlign w:val="center"/>
          </w:tcPr>
          <w:p w14:paraId="348FF47B" w14:textId="77777777" w:rsidR="001C6EA9" w:rsidRPr="004875DD" w:rsidRDefault="001C6EA9" w:rsidP="001C6EA9">
            <w:pPr>
              <w:jc w:val="both"/>
              <w:rPr>
                <w:sz w:val="25"/>
                <w:szCs w:val="25"/>
              </w:rPr>
            </w:pPr>
            <w:r w:rsidRPr="004875DD">
              <w:rPr>
                <w:sz w:val="26"/>
                <w:szCs w:val="24"/>
                <w:lang w:val="nl-NL"/>
              </w:rPr>
              <w:t>Năng lực chuyển giao công nghệ</w:t>
            </w:r>
          </w:p>
        </w:tc>
        <w:tc>
          <w:tcPr>
            <w:tcW w:w="693" w:type="dxa"/>
            <w:vAlign w:val="center"/>
          </w:tcPr>
          <w:p w14:paraId="11A2E46F" w14:textId="77777777" w:rsidR="001C6EA9" w:rsidRPr="004875DD" w:rsidRDefault="001C6EA9" w:rsidP="001C6EA9">
            <w:pPr>
              <w:jc w:val="center"/>
              <w:rPr>
                <w:rFonts w:eastAsia="Calibri"/>
                <w:sz w:val="25"/>
                <w:szCs w:val="25"/>
                <w:lang w:val="en-US"/>
              </w:rPr>
            </w:pPr>
            <w:r w:rsidRPr="004875DD">
              <w:rPr>
                <w:rFonts w:eastAsia="Calibri"/>
                <w:sz w:val="25"/>
                <w:szCs w:val="25"/>
                <w:lang w:val="en-US"/>
              </w:rPr>
              <w:t>SL</w:t>
            </w:r>
          </w:p>
        </w:tc>
        <w:tc>
          <w:tcPr>
            <w:tcW w:w="694" w:type="dxa"/>
            <w:vAlign w:val="center"/>
          </w:tcPr>
          <w:p w14:paraId="31223052" w14:textId="77777777" w:rsidR="001C6EA9" w:rsidRPr="004875DD" w:rsidRDefault="001C6EA9" w:rsidP="001C6EA9">
            <w:pPr>
              <w:spacing w:before="40" w:after="40"/>
              <w:jc w:val="center"/>
              <w:rPr>
                <w:sz w:val="25"/>
                <w:szCs w:val="25"/>
              </w:rPr>
            </w:pPr>
            <w:r w:rsidRPr="004875DD">
              <w:rPr>
                <w:sz w:val="25"/>
                <w:szCs w:val="25"/>
              </w:rPr>
              <w:t>0</w:t>
            </w:r>
          </w:p>
        </w:tc>
        <w:tc>
          <w:tcPr>
            <w:tcW w:w="739" w:type="dxa"/>
            <w:vAlign w:val="center"/>
          </w:tcPr>
          <w:p w14:paraId="07A483E6" w14:textId="77777777" w:rsidR="001C6EA9" w:rsidRPr="004875DD" w:rsidRDefault="001C6EA9" w:rsidP="001C6EA9">
            <w:pPr>
              <w:spacing w:before="160" w:after="160"/>
              <w:jc w:val="center"/>
              <w:rPr>
                <w:bCs/>
                <w:sz w:val="25"/>
                <w:szCs w:val="25"/>
              </w:rPr>
            </w:pPr>
            <w:r w:rsidRPr="004875DD">
              <w:rPr>
                <w:bCs/>
                <w:sz w:val="25"/>
                <w:szCs w:val="25"/>
              </w:rPr>
              <w:t>37</w:t>
            </w:r>
          </w:p>
        </w:tc>
        <w:tc>
          <w:tcPr>
            <w:tcW w:w="716" w:type="dxa"/>
            <w:vAlign w:val="center"/>
          </w:tcPr>
          <w:p w14:paraId="4D64B451" w14:textId="77777777" w:rsidR="001C6EA9" w:rsidRPr="004875DD" w:rsidRDefault="001C6EA9" w:rsidP="001C6EA9">
            <w:pPr>
              <w:spacing w:before="160" w:after="160"/>
              <w:jc w:val="center"/>
              <w:rPr>
                <w:bCs/>
                <w:sz w:val="25"/>
                <w:szCs w:val="25"/>
              </w:rPr>
            </w:pPr>
            <w:r w:rsidRPr="004875DD">
              <w:rPr>
                <w:bCs/>
                <w:sz w:val="25"/>
                <w:szCs w:val="25"/>
              </w:rPr>
              <w:t>68</w:t>
            </w:r>
          </w:p>
        </w:tc>
        <w:tc>
          <w:tcPr>
            <w:tcW w:w="706" w:type="dxa"/>
            <w:vAlign w:val="center"/>
          </w:tcPr>
          <w:p w14:paraId="2B66763F" w14:textId="77777777" w:rsidR="001C6EA9" w:rsidRPr="004875DD" w:rsidRDefault="001C6EA9" w:rsidP="001C6EA9">
            <w:pPr>
              <w:spacing w:before="160" w:after="160"/>
              <w:jc w:val="center"/>
              <w:rPr>
                <w:bCs/>
                <w:sz w:val="25"/>
                <w:szCs w:val="25"/>
              </w:rPr>
            </w:pPr>
            <w:r w:rsidRPr="004875DD">
              <w:rPr>
                <w:bCs/>
                <w:sz w:val="25"/>
                <w:szCs w:val="25"/>
              </w:rPr>
              <w:t>16</w:t>
            </w:r>
          </w:p>
        </w:tc>
        <w:tc>
          <w:tcPr>
            <w:tcW w:w="705" w:type="dxa"/>
            <w:vAlign w:val="center"/>
          </w:tcPr>
          <w:p w14:paraId="14D31B2B" w14:textId="77777777" w:rsidR="001C6EA9" w:rsidRPr="004875DD" w:rsidRDefault="001C6EA9" w:rsidP="001C6EA9">
            <w:pPr>
              <w:spacing w:before="40" w:after="40"/>
              <w:jc w:val="center"/>
              <w:rPr>
                <w:sz w:val="25"/>
                <w:szCs w:val="25"/>
              </w:rPr>
            </w:pPr>
            <w:r w:rsidRPr="004875DD">
              <w:rPr>
                <w:sz w:val="25"/>
                <w:szCs w:val="25"/>
              </w:rPr>
              <w:t>3</w:t>
            </w:r>
          </w:p>
        </w:tc>
        <w:tc>
          <w:tcPr>
            <w:tcW w:w="690" w:type="dxa"/>
            <w:vMerge w:val="restart"/>
            <w:vAlign w:val="center"/>
          </w:tcPr>
          <w:p w14:paraId="01C5F0A7" w14:textId="77777777" w:rsidR="001C6EA9" w:rsidRPr="004875DD" w:rsidRDefault="001C6EA9" w:rsidP="001C6EA9">
            <w:pPr>
              <w:jc w:val="center"/>
              <w:rPr>
                <w:bCs/>
                <w:sz w:val="25"/>
                <w:szCs w:val="25"/>
              </w:rPr>
            </w:pPr>
            <w:r w:rsidRPr="004875DD">
              <w:rPr>
                <w:bCs/>
                <w:sz w:val="25"/>
                <w:szCs w:val="25"/>
              </w:rPr>
              <w:t>3.12</w:t>
            </w:r>
          </w:p>
        </w:tc>
        <w:tc>
          <w:tcPr>
            <w:tcW w:w="704" w:type="dxa"/>
            <w:vMerge w:val="restart"/>
            <w:vAlign w:val="center"/>
          </w:tcPr>
          <w:p w14:paraId="21ADFAB4" w14:textId="77777777" w:rsidR="001C6EA9" w:rsidRPr="004875DD" w:rsidRDefault="001C6EA9" w:rsidP="001C6EA9">
            <w:pPr>
              <w:jc w:val="center"/>
              <w:rPr>
                <w:bCs/>
                <w:sz w:val="25"/>
                <w:szCs w:val="25"/>
              </w:rPr>
            </w:pPr>
            <w:r w:rsidRPr="004875DD">
              <w:rPr>
                <w:bCs/>
                <w:sz w:val="25"/>
                <w:szCs w:val="25"/>
              </w:rPr>
              <w:t>2</w:t>
            </w:r>
          </w:p>
        </w:tc>
      </w:tr>
      <w:tr w:rsidR="00CA61B9" w:rsidRPr="004875DD" w14:paraId="2D366044" w14:textId="77777777" w:rsidTr="00D961FF">
        <w:trPr>
          <w:jc w:val="center"/>
        </w:trPr>
        <w:tc>
          <w:tcPr>
            <w:tcW w:w="563" w:type="dxa"/>
            <w:vMerge/>
            <w:vAlign w:val="center"/>
          </w:tcPr>
          <w:p w14:paraId="4AA335C4" w14:textId="77777777" w:rsidR="001C6EA9" w:rsidRPr="004875DD" w:rsidRDefault="001C6EA9" w:rsidP="001C6EA9">
            <w:pPr>
              <w:jc w:val="center"/>
              <w:rPr>
                <w:rFonts w:eastAsia="SimSun"/>
                <w:b/>
                <w:bCs/>
                <w:sz w:val="25"/>
                <w:szCs w:val="25"/>
              </w:rPr>
            </w:pPr>
          </w:p>
        </w:tc>
        <w:tc>
          <w:tcPr>
            <w:tcW w:w="2990" w:type="dxa"/>
            <w:vMerge/>
            <w:vAlign w:val="center"/>
          </w:tcPr>
          <w:p w14:paraId="72526B6E" w14:textId="77777777" w:rsidR="001C6EA9" w:rsidRPr="004875DD" w:rsidRDefault="001C6EA9" w:rsidP="001C6EA9">
            <w:pPr>
              <w:jc w:val="center"/>
              <w:rPr>
                <w:rFonts w:eastAsia="SimSun"/>
                <w:b/>
                <w:bCs/>
                <w:sz w:val="25"/>
                <w:szCs w:val="25"/>
              </w:rPr>
            </w:pPr>
          </w:p>
        </w:tc>
        <w:tc>
          <w:tcPr>
            <w:tcW w:w="693" w:type="dxa"/>
            <w:vAlign w:val="center"/>
          </w:tcPr>
          <w:p w14:paraId="5EF042E3" w14:textId="77777777" w:rsidR="001C6EA9" w:rsidRPr="004875DD" w:rsidRDefault="001C6EA9" w:rsidP="001C6EA9">
            <w:pPr>
              <w:jc w:val="center"/>
              <w:rPr>
                <w:rFonts w:eastAsia="SimSun"/>
                <w:b/>
                <w:sz w:val="25"/>
                <w:szCs w:val="25"/>
              </w:rPr>
            </w:pPr>
            <w:r w:rsidRPr="004875DD">
              <w:rPr>
                <w:rFonts w:eastAsia="Calibri"/>
                <w:sz w:val="25"/>
                <w:szCs w:val="25"/>
                <w:lang w:val="en-US"/>
              </w:rPr>
              <w:t>%</w:t>
            </w:r>
          </w:p>
        </w:tc>
        <w:tc>
          <w:tcPr>
            <w:tcW w:w="694" w:type="dxa"/>
            <w:vAlign w:val="center"/>
          </w:tcPr>
          <w:p w14:paraId="4242D5E8" w14:textId="77777777" w:rsidR="001C6EA9" w:rsidRPr="004875DD" w:rsidRDefault="001C6EA9" w:rsidP="001C6EA9">
            <w:pPr>
              <w:spacing w:before="40" w:after="40"/>
              <w:jc w:val="center"/>
              <w:rPr>
                <w:sz w:val="25"/>
                <w:szCs w:val="25"/>
              </w:rPr>
            </w:pPr>
            <w:r w:rsidRPr="004875DD">
              <w:rPr>
                <w:sz w:val="25"/>
                <w:szCs w:val="25"/>
              </w:rPr>
              <w:t>0</w:t>
            </w:r>
          </w:p>
        </w:tc>
        <w:tc>
          <w:tcPr>
            <w:tcW w:w="739" w:type="dxa"/>
            <w:vAlign w:val="center"/>
          </w:tcPr>
          <w:p w14:paraId="1914FE26" w14:textId="77777777" w:rsidR="001C6EA9" w:rsidRPr="004875DD" w:rsidRDefault="001C6EA9" w:rsidP="001C6EA9">
            <w:pPr>
              <w:spacing w:before="160" w:after="160"/>
              <w:jc w:val="center"/>
              <w:rPr>
                <w:bCs/>
                <w:sz w:val="25"/>
                <w:szCs w:val="25"/>
              </w:rPr>
            </w:pPr>
            <w:r w:rsidRPr="004875DD">
              <w:rPr>
                <w:bCs/>
                <w:sz w:val="25"/>
                <w:szCs w:val="25"/>
              </w:rPr>
              <w:t>29.84</w:t>
            </w:r>
          </w:p>
        </w:tc>
        <w:tc>
          <w:tcPr>
            <w:tcW w:w="716" w:type="dxa"/>
            <w:vAlign w:val="center"/>
          </w:tcPr>
          <w:p w14:paraId="5566BB9D" w14:textId="77777777" w:rsidR="001C6EA9" w:rsidRPr="004875DD" w:rsidRDefault="001C6EA9" w:rsidP="001C6EA9">
            <w:pPr>
              <w:spacing w:before="160" w:after="160"/>
              <w:jc w:val="center"/>
              <w:rPr>
                <w:bCs/>
                <w:sz w:val="25"/>
                <w:szCs w:val="25"/>
              </w:rPr>
            </w:pPr>
            <w:r w:rsidRPr="004875DD">
              <w:rPr>
                <w:bCs/>
                <w:sz w:val="25"/>
                <w:szCs w:val="25"/>
              </w:rPr>
              <w:t>54.84</w:t>
            </w:r>
          </w:p>
        </w:tc>
        <w:tc>
          <w:tcPr>
            <w:tcW w:w="706" w:type="dxa"/>
            <w:vAlign w:val="center"/>
          </w:tcPr>
          <w:p w14:paraId="61385EA2" w14:textId="77777777" w:rsidR="001C6EA9" w:rsidRPr="004875DD" w:rsidRDefault="001C6EA9" w:rsidP="001C6EA9">
            <w:pPr>
              <w:spacing w:before="160" w:after="160"/>
              <w:jc w:val="center"/>
              <w:rPr>
                <w:bCs/>
                <w:sz w:val="25"/>
                <w:szCs w:val="25"/>
              </w:rPr>
            </w:pPr>
            <w:r w:rsidRPr="004875DD">
              <w:rPr>
                <w:bCs/>
                <w:sz w:val="25"/>
                <w:szCs w:val="25"/>
              </w:rPr>
              <w:t>12.90</w:t>
            </w:r>
          </w:p>
        </w:tc>
        <w:tc>
          <w:tcPr>
            <w:tcW w:w="705" w:type="dxa"/>
            <w:vAlign w:val="center"/>
          </w:tcPr>
          <w:p w14:paraId="4A935C92" w14:textId="77777777" w:rsidR="001C6EA9" w:rsidRPr="004875DD" w:rsidRDefault="001C6EA9" w:rsidP="001C6EA9">
            <w:pPr>
              <w:spacing w:before="40" w:after="40"/>
              <w:jc w:val="center"/>
              <w:rPr>
                <w:sz w:val="25"/>
                <w:szCs w:val="25"/>
              </w:rPr>
            </w:pPr>
            <w:r w:rsidRPr="004875DD">
              <w:rPr>
                <w:sz w:val="25"/>
                <w:szCs w:val="25"/>
              </w:rPr>
              <w:t>2.42</w:t>
            </w:r>
          </w:p>
        </w:tc>
        <w:tc>
          <w:tcPr>
            <w:tcW w:w="690" w:type="dxa"/>
            <w:vMerge/>
            <w:vAlign w:val="center"/>
          </w:tcPr>
          <w:p w14:paraId="12532036" w14:textId="77777777" w:rsidR="001C6EA9" w:rsidRPr="004875DD" w:rsidRDefault="001C6EA9" w:rsidP="001C6EA9">
            <w:pPr>
              <w:jc w:val="center"/>
              <w:rPr>
                <w:rFonts w:eastAsia="SimSun"/>
                <w:b/>
                <w:bCs/>
                <w:sz w:val="25"/>
                <w:szCs w:val="25"/>
              </w:rPr>
            </w:pPr>
          </w:p>
        </w:tc>
        <w:tc>
          <w:tcPr>
            <w:tcW w:w="704" w:type="dxa"/>
            <w:vMerge/>
            <w:vAlign w:val="center"/>
          </w:tcPr>
          <w:p w14:paraId="1A0782EC" w14:textId="77777777" w:rsidR="001C6EA9" w:rsidRPr="004875DD" w:rsidRDefault="001C6EA9" w:rsidP="001C6EA9">
            <w:pPr>
              <w:jc w:val="center"/>
              <w:rPr>
                <w:rFonts w:eastAsia="SimSun"/>
                <w:b/>
                <w:bCs/>
                <w:sz w:val="25"/>
                <w:szCs w:val="25"/>
              </w:rPr>
            </w:pPr>
          </w:p>
        </w:tc>
      </w:tr>
      <w:tr w:rsidR="00CA61B9" w:rsidRPr="004875DD" w14:paraId="69F5D64E" w14:textId="77777777" w:rsidTr="00D961FF">
        <w:trPr>
          <w:jc w:val="center"/>
        </w:trPr>
        <w:tc>
          <w:tcPr>
            <w:tcW w:w="563" w:type="dxa"/>
            <w:vMerge w:val="restart"/>
            <w:vAlign w:val="center"/>
          </w:tcPr>
          <w:p w14:paraId="1A17E3F3" w14:textId="77777777" w:rsidR="001C6EA9" w:rsidRPr="004875DD" w:rsidRDefault="001C6EA9" w:rsidP="001C6EA9">
            <w:pPr>
              <w:widowControl w:val="0"/>
              <w:jc w:val="center"/>
              <w:rPr>
                <w:bCs/>
                <w:sz w:val="25"/>
                <w:szCs w:val="25"/>
              </w:rPr>
            </w:pPr>
            <w:r w:rsidRPr="004875DD">
              <w:rPr>
                <w:bCs/>
                <w:sz w:val="25"/>
                <w:szCs w:val="25"/>
              </w:rPr>
              <w:t>3</w:t>
            </w:r>
          </w:p>
        </w:tc>
        <w:tc>
          <w:tcPr>
            <w:tcW w:w="2990" w:type="dxa"/>
            <w:vMerge w:val="restart"/>
            <w:vAlign w:val="center"/>
          </w:tcPr>
          <w:p w14:paraId="2190B38D" w14:textId="77777777" w:rsidR="001C6EA9" w:rsidRPr="004875DD" w:rsidRDefault="001C6EA9" w:rsidP="001C6EA9">
            <w:pPr>
              <w:jc w:val="both"/>
              <w:rPr>
                <w:rFonts w:eastAsia="SimSun"/>
                <w:bCs/>
                <w:sz w:val="25"/>
                <w:szCs w:val="25"/>
              </w:rPr>
            </w:pPr>
            <w:r w:rsidRPr="004875DD">
              <w:rPr>
                <w:sz w:val="26"/>
              </w:rPr>
              <w:t>Năng lực hướng dẫn HSSV NCKH ứng dụng, đánh giá kết quả NCKH của HSSV.</w:t>
            </w:r>
          </w:p>
        </w:tc>
        <w:tc>
          <w:tcPr>
            <w:tcW w:w="693" w:type="dxa"/>
            <w:vAlign w:val="center"/>
          </w:tcPr>
          <w:p w14:paraId="4744ECA2" w14:textId="77777777" w:rsidR="001C6EA9" w:rsidRPr="004875DD" w:rsidRDefault="001C6EA9" w:rsidP="001C6EA9">
            <w:pPr>
              <w:spacing w:before="160" w:after="160"/>
              <w:jc w:val="center"/>
              <w:rPr>
                <w:rFonts w:eastAsia="Calibri"/>
                <w:sz w:val="25"/>
                <w:szCs w:val="25"/>
                <w:lang w:val="en-US"/>
              </w:rPr>
            </w:pPr>
            <w:r w:rsidRPr="004875DD">
              <w:rPr>
                <w:rFonts w:eastAsia="Calibri"/>
                <w:sz w:val="25"/>
                <w:szCs w:val="25"/>
                <w:lang w:val="en-US"/>
              </w:rPr>
              <w:t>SL</w:t>
            </w:r>
          </w:p>
        </w:tc>
        <w:tc>
          <w:tcPr>
            <w:tcW w:w="694" w:type="dxa"/>
            <w:vAlign w:val="center"/>
          </w:tcPr>
          <w:p w14:paraId="3A36D679" w14:textId="77777777" w:rsidR="001C6EA9" w:rsidRPr="004875DD" w:rsidRDefault="001C6EA9" w:rsidP="001C6EA9">
            <w:pPr>
              <w:spacing w:before="40" w:after="40"/>
              <w:jc w:val="center"/>
              <w:rPr>
                <w:sz w:val="25"/>
                <w:szCs w:val="25"/>
              </w:rPr>
            </w:pPr>
            <w:r w:rsidRPr="004875DD">
              <w:rPr>
                <w:sz w:val="25"/>
                <w:szCs w:val="25"/>
              </w:rPr>
              <w:t>0</w:t>
            </w:r>
          </w:p>
        </w:tc>
        <w:tc>
          <w:tcPr>
            <w:tcW w:w="739" w:type="dxa"/>
            <w:vAlign w:val="center"/>
          </w:tcPr>
          <w:p w14:paraId="64CEAEB4" w14:textId="77777777" w:rsidR="001C6EA9" w:rsidRPr="004875DD" w:rsidRDefault="001C6EA9" w:rsidP="001C6EA9">
            <w:pPr>
              <w:spacing w:before="160" w:after="160"/>
              <w:jc w:val="center"/>
              <w:rPr>
                <w:bCs/>
                <w:sz w:val="25"/>
                <w:szCs w:val="25"/>
              </w:rPr>
            </w:pPr>
            <w:r w:rsidRPr="004875DD">
              <w:rPr>
                <w:bCs/>
                <w:sz w:val="25"/>
                <w:szCs w:val="25"/>
              </w:rPr>
              <w:t>39</w:t>
            </w:r>
          </w:p>
        </w:tc>
        <w:tc>
          <w:tcPr>
            <w:tcW w:w="716" w:type="dxa"/>
            <w:vAlign w:val="center"/>
          </w:tcPr>
          <w:p w14:paraId="68112BEB" w14:textId="77777777" w:rsidR="001C6EA9" w:rsidRPr="004875DD" w:rsidRDefault="001C6EA9" w:rsidP="001C6EA9">
            <w:pPr>
              <w:spacing w:before="160" w:after="160"/>
              <w:jc w:val="center"/>
              <w:rPr>
                <w:bCs/>
                <w:sz w:val="25"/>
                <w:szCs w:val="25"/>
              </w:rPr>
            </w:pPr>
            <w:r w:rsidRPr="004875DD">
              <w:rPr>
                <w:bCs/>
                <w:sz w:val="25"/>
                <w:szCs w:val="25"/>
              </w:rPr>
              <w:t>64</w:t>
            </w:r>
          </w:p>
        </w:tc>
        <w:tc>
          <w:tcPr>
            <w:tcW w:w="706" w:type="dxa"/>
            <w:vAlign w:val="center"/>
          </w:tcPr>
          <w:p w14:paraId="75CED239" w14:textId="77777777" w:rsidR="001C6EA9" w:rsidRPr="004875DD" w:rsidRDefault="001C6EA9" w:rsidP="001C6EA9">
            <w:pPr>
              <w:spacing w:before="160" w:after="160"/>
              <w:jc w:val="center"/>
              <w:rPr>
                <w:bCs/>
                <w:sz w:val="25"/>
                <w:szCs w:val="25"/>
              </w:rPr>
            </w:pPr>
            <w:r w:rsidRPr="004875DD">
              <w:rPr>
                <w:bCs/>
                <w:sz w:val="25"/>
                <w:szCs w:val="25"/>
              </w:rPr>
              <w:t>19</w:t>
            </w:r>
          </w:p>
        </w:tc>
        <w:tc>
          <w:tcPr>
            <w:tcW w:w="705" w:type="dxa"/>
            <w:vAlign w:val="center"/>
          </w:tcPr>
          <w:p w14:paraId="1A63DE94" w14:textId="77777777" w:rsidR="001C6EA9" w:rsidRPr="004875DD" w:rsidRDefault="001C6EA9" w:rsidP="001C6EA9">
            <w:pPr>
              <w:spacing w:before="160" w:after="160"/>
              <w:jc w:val="center"/>
              <w:rPr>
                <w:bCs/>
                <w:sz w:val="25"/>
                <w:szCs w:val="25"/>
              </w:rPr>
            </w:pPr>
            <w:r w:rsidRPr="004875DD">
              <w:rPr>
                <w:bCs/>
                <w:sz w:val="25"/>
                <w:szCs w:val="25"/>
              </w:rPr>
              <w:t>2</w:t>
            </w:r>
          </w:p>
        </w:tc>
        <w:tc>
          <w:tcPr>
            <w:tcW w:w="690" w:type="dxa"/>
            <w:vMerge w:val="restart"/>
            <w:vAlign w:val="center"/>
          </w:tcPr>
          <w:p w14:paraId="045E8FA3" w14:textId="77777777" w:rsidR="001C6EA9" w:rsidRPr="004875DD" w:rsidRDefault="001C6EA9" w:rsidP="001C6EA9">
            <w:pPr>
              <w:jc w:val="center"/>
              <w:rPr>
                <w:bCs/>
                <w:sz w:val="25"/>
                <w:szCs w:val="25"/>
              </w:rPr>
            </w:pPr>
            <w:r w:rsidRPr="004875DD">
              <w:rPr>
                <w:bCs/>
                <w:sz w:val="25"/>
                <w:szCs w:val="25"/>
              </w:rPr>
              <w:t>3.13</w:t>
            </w:r>
          </w:p>
        </w:tc>
        <w:tc>
          <w:tcPr>
            <w:tcW w:w="704" w:type="dxa"/>
            <w:vMerge w:val="restart"/>
            <w:vAlign w:val="center"/>
          </w:tcPr>
          <w:p w14:paraId="3AB918B6" w14:textId="77777777" w:rsidR="001C6EA9" w:rsidRPr="004875DD" w:rsidRDefault="001C6EA9" w:rsidP="001C6EA9">
            <w:pPr>
              <w:jc w:val="center"/>
              <w:rPr>
                <w:bCs/>
                <w:sz w:val="25"/>
                <w:szCs w:val="25"/>
              </w:rPr>
            </w:pPr>
            <w:r w:rsidRPr="004875DD">
              <w:rPr>
                <w:bCs/>
                <w:sz w:val="25"/>
                <w:szCs w:val="25"/>
              </w:rPr>
              <w:t>1</w:t>
            </w:r>
          </w:p>
        </w:tc>
      </w:tr>
      <w:tr w:rsidR="00CA61B9" w:rsidRPr="004875DD" w14:paraId="2A5EEBD9" w14:textId="77777777" w:rsidTr="00D961FF">
        <w:trPr>
          <w:jc w:val="center"/>
        </w:trPr>
        <w:tc>
          <w:tcPr>
            <w:tcW w:w="563" w:type="dxa"/>
            <w:vMerge/>
            <w:vAlign w:val="center"/>
          </w:tcPr>
          <w:p w14:paraId="172B6686" w14:textId="77777777" w:rsidR="001C6EA9" w:rsidRPr="004875DD" w:rsidRDefault="001C6EA9" w:rsidP="001C6EA9">
            <w:pPr>
              <w:jc w:val="center"/>
              <w:rPr>
                <w:rFonts w:eastAsia="SimSun"/>
                <w:b/>
                <w:bCs/>
                <w:sz w:val="25"/>
                <w:szCs w:val="25"/>
              </w:rPr>
            </w:pPr>
          </w:p>
        </w:tc>
        <w:tc>
          <w:tcPr>
            <w:tcW w:w="2990" w:type="dxa"/>
            <w:vMerge/>
            <w:vAlign w:val="center"/>
          </w:tcPr>
          <w:p w14:paraId="7708E3A4" w14:textId="77777777" w:rsidR="001C6EA9" w:rsidRPr="004875DD" w:rsidRDefault="001C6EA9" w:rsidP="001C6EA9">
            <w:pPr>
              <w:jc w:val="center"/>
              <w:rPr>
                <w:rFonts w:eastAsia="SimSun"/>
                <w:b/>
                <w:bCs/>
                <w:sz w:val="25"/>
                <w:szCs w:val="25"/>
              </w:rPr>
            </w:pPr>
          </w:p>
        </w:tc>
        <w:tc>
          <w:tcPr>
            <w:tcW w:w="693" w:type="dxa"/>
            <w:vAlign w:val="center"/>
          </w:tcPr>
          <w:p w14:paraId="2B11F6ED" w14:textId="77777777" w:rsidR="001C6EA9" w:rsidRPr="004875DD" w:rsidRDefault="001C6EA9" w:rsidP="001C6EA9">
            <w:pPr>
              <w:spacing w:before="160" w:after="160"/>
              <w:jc w:val="center"/>
              <w:rPr>
                <w:rFonts w:eastAsia="SimSun"/>
                <w:b/>
                <w:sz w:val="25"/>
                <w:szCs w:val="25"/>
              </w:rPr>
            </w:pPr>
            <w:r w:rsidRPr="004875DD">
              <w:rPr>
                <w:rFonts w:eastAsia="Calibri"/>
                <w:sz w:val="25"/>
                <w:szCs w:val="25"/>
                <w:lang w:val="en-US"/>
              </w:rPr>
              <w:t>%</w:t>
            </w:r>
          </w:p>
        </w:tc>
        <w:tc>
          <w:tcPr>
            <w:tcW w:w="694" w:type="dxa"/>
            <w:vAlign w:val="center"/>
          </w:tcPr>
          <w:p w14:paraId="6B3AAEBF" w14:textId="77777777" w:rsidR="001C6EA9" w:rsidRPr="004875DD" w:rsidRDefault="001C6EA9" w:rsidP="001C6EA9">
            <w:pPr>
              <w:spacing w:before="40" w:after="40"/>
              <w:jc w:val="center"/>
              <w:rPr>
                <w:sz w:val="25"/>
                <w:szCs w:val="25"/>
              </w:rPr>
            </w:pPr>
            <w:r w:rsidRPr="004875DD">
              <w:rPr>
                <w:sz w:val="25"/>
                <w:szCs w:val="25"/>
              </w:rPr>
              <w:t>0</w:t>
            </w:r>
          </w:p>
        </w:tc>
        <w:tc>
          <w:tcPr>
            <w:tcW w:w="739" w:type="dxa"/>
            <w:vAlign w:val="center"/>
          </w:tcPr>
          <w:p w14:paraId="454ECE9F" w14:textId="77777777" w:rsidR="001C6EA9" w:rsidRPr="004875DD" w:rsidRDefault="001C6EA9" w:rsidP="001C6EA9">
            <w:pPr>
              <w:spacing w:before="160" w:after="160"/>
              <w:jc w:val="center"/>
              <w:rPr>
                <w:bCs/>
                <w:sz w:val="25"/>
                <w:szCs w:val="25"/>
              </w:rPr>
            </w:pPr>
            <w:r w:rsidRPr="004875DD">
              <w:rPr>
                <w:bCs/>
                <w:sz w:val="25"/>
                <w:szCs w:val="25"/>
              </w:rPr>
              <w:t>31.45</w:t>
            </w:r>
          </w:p>
        </w:tc>
        <w:tc>
          <w:tcPr>
            <w:tcW w:w="716" w:type="dxa"/>
            <w:vAlign w:val="center"/>
          </w:tcPr>
          <w:p w14:paraId="7B597FB4" w14:textId="77777777" w:rsidR="001C6EA9" w:rsidRPr="004875DD" w:rsidRDefault="001C6EA9" w:rsidP="001C6EA9">
            <w:pPr>
              <w:spacing w:before="160" w:after="160"/>
              <w:jc w:val="center"/>
              <w:rPr>
                <w:bCs/>
                <w:sz w:val="25"/>
                <w:szCs w:val="25"/>
              </w:rPr>
            </w:pPr>
            <w:r w:rsidRPr="004875DD">
              <w:rPr>
                <w:bCs/>
                <w:sz w:val="25"/>
                <w:szCs w:val="25"/>
              </w:rPr>
              <w:t>51.61</w:t>
            </w:r>
          </w:p>
        </w:tc>
        <w:tc>
          <w:tcPr>
            <w:tcW w:w="706" w:type="dxa"/>
            <w:vAlign w:val="center"/>
          </w:tcPr>
          <w:p w14:paraId="33850358" w14:textId="77777777" w:rsidR="001C6EA9" w:rsidRPr="004875DD" w:rsidRDefault="001C6EA9" w:rsidP="001C6EA9">
            <w:pPr>
              <w:spacing w:before="160" w:after="160"/>
              <w:jc w:val="center"/>
              <w:rPr>
                <w:bCs/>
                <w:sz w:val="25"/>
                <w:szCs w:val="25"/>
              </w:rPr>
            </w:pPr>
            <w:r w:rsidRPr="004875DD">
              <w:rPr>
                <w:bCs/>
                <w:sz w:val="25"/>
                <w:szCs w:val="25"/>
              </w:rPr>
              <w:t>15.32</w:t>
            </w:r>
          </w:p>
        </w:tc>
        <w:tc>
          <w:tcPr>
            <w:tcW w:w="705" w:type="dxa"/>
            <w:vAlign w:val="center"/>
          </w:tcPr>
          <w:p w14:paraId="10DE10A0" w14:textId="77777777" w:rsidR="001C6EA9" w:rsidRPr="004875DD" w:rsidRDefault="001C6EA9" w:rsidP="001C6EA9">
            <w:pPr>
              <w:spacing w:before="160" w:after="160"/>
              <w:jc w:val="center"/>
              <w:rPr>
                <w:bCs/>
                <w:sz w:val="25"/>
                <w:szCs w:val="25"/>
              </w:rPr>
            </w:pPr>
            <w:r w:rsidRPr="004875DD">
              <w:rPr>
                <w:bCs/>
                <w:sz w:val="25"/>
                <w:szCs w:val="25"/>
              </w:rPr>
              <w:t>1.61</w:t>
            </w:r>
          </w:p>
        </w:tc>
        <w:tc>
          <w:tcPr>
            <w:tcW w:w="690" w:type="dxa"/>
            <w:vMerge/>
            <w:vAlign w:val="center"/>
          </w:tcPr>
          <w:p w14:paraId="323092CE" w14:textId="77777777" w:rsidR="001C6EA9" w:rsidRPr="004875DD" w:rsidRDefault="001C6EA9" w:rsidP="001C6EA9">
            <w:pPr>
              <w:jc w:val="center"/>
              <w:rPr>
                <w:rFonts w:eastAsia="SimSun"/>
                <w:b/>
                <w:bCs/>
                <w:sz w:val="25"/>
                <w:szCs w:val="25"/>
              </w:rPr>
            </w:pPr>
          </w:p>
        </w:tc>
        <w:tc>
          <w:tcPr>
            <w:tcW w:w="704" w:type="dxa"/>
            <w:vMerge/>
            <w:vAlign w:val="center"/>
          </w:tcPr>
          <w:p w14:paraId="0C7CCA05" w14:textId="77777777" w:rsidR="001C6EA9" w:rsidRPr="004875DD" w:rsidRDefault="001C6EA9" w:rsidP="001C6EA9">
            <w:pPr>
              <w:jc w:val="center"/>
              <w:rPr>
                <w:rFonts w:eastAsia="SimSun"/>
                <w:b/>
                <w:bCs/>
                <w:sz w:val="25"/>
                <w:szCs w:val="25"/>
              </w:rPr>
            </w:pPr>
          </w:p>
        </w:tc>
      </w:tr>
      <w:tr w:rsidR="001C6EA9" w:rsidRPr="004875DD" w14:paraId="72354B18" w14:textId="77777777" w:rsidTr="00D961FF">
        <w:trPr>
          <w:jc w:val="center"/>
        </w:trPr>
        <w:tc>
          <w:tcPr>
            <w:tcW w:w="7806" w:type="dxa"/>
            <w:gridSpan w:val="8"/>
            <w:vAlign w:val="center"/>
          </w:tcPr>
          <w:p w14:paraId="168AA8FE" w14:textId="77777777" w:rsidR="001C6EA9" w:rsidRPr="004875DD" w:rsidRDefault="001C6EA9" w:rsidP="001C6EA9">
            <w:pPr>
              <w:jc w:val="center"/>
              <w:rPr>
                <w:b/>
                <w:bCs/>
                <w:sz w:val="25"/>
                <w:szCs w:val="25"/>
              </w:rPr>
            </w:pPr>
            <w:r w:rsidRPr="004875DD">
              <w:rPr>
                <w:rFonts w:eastAsia="SimSun"/>
                <w:b/>
                <w:bCs/>
                <w:sz w:val="25"/>
                <w:szCs w:val="25"/>
                <w:lang w:val="vi-VN"/>
              </w:rPr>
              <w:t xml:space="preserve">Trung bình cộng của các giá trị </w:t>
            </w:r>
            <w:r w:rsidRPr="004875DD">
              <w:rPr>
                <w:rFonts w:asciiTheme="minorHAnsi" w:eastAsia="SimSun" w:hAnsiTheme="minorHAnsi" w:cstheme="minorBidi"/>
                <w:b/>
                <w:bCs/>
                <w:position w:val="-4"/>
                <w:sz w:val="25"/>
                <w:szCs w:val="25"/>
                <w:lang w:eastAsia="en-US"/>
              </w:rPr>
              <w:object w:dxaOrig="279" w:dyaOrig="320" w14:anchorId="663C1FD1">
                <v:shape id="_x0000_i1109" type="#_x0000_t75" style="width:14.25pt;height:15.75pt" o:ole="">
                  <v:imagedata r:id="rId23" o:title=""/>
                </v:shape>
                <o:OLEObject Type="Embed" ProgID="Equation.3" ShapeID="_x0000_i1109" DrawAspect="Content" ObjectID="_1807959932" r:id="rId126"/>
              </w:object>
            </w:r>
            <w:r w:rsidRPr="004875DD">
              <w:rPr>
                <w:rFonts w:eastAsia="SimSun"/>
                <w:b/>
                <w:bCs/>
                <w:sz w:val="25"/>
                <w:szCs w:val="25"/>
                <w:lang w:val="vi-VN"/>
              </w:rPr>
              <w:t>trong bảng</w:t>
            </w:r>
          </w:p>
        </w:tc>
        <w:tc>
          <w:tcPr>
            <w:tcW w:w="1394" w:type="dxa"/>
            <w:gridSpan w:val="2"/>
            <w:vAlign w:val="center"/>
          </w:tcPr>
          <w:p w14:paraId="6081E4D9" w14:textId="77777777" w:rsidR="001C6EA9" w:rsidRPr="004875DD" w:rsidRDefault="001C6EA9" w:rsidP="001C6EA9">
            <w:pPr>
              <w:jc w:val="center"/>
              <w:rPr>
                <w:b/>
                <w:bCs/>
                <w:sz w:val="25"/>
                <w:szCs w:val="25"/>
              </w:rPr>
            </w:pPr>
            <w:r w:rsidRPr="004875DD">
              <w:rPr>
                <w:b/>
                <w:bCs/>
                <w:sz w:val="25"/>
                <w:szCs w:val="25"/>
              </w:rPr>
              <w:t>3,12</w:t>
            </w:r>
          </w:p>
        </w:tc>
      </w:tr>
    </w:tbl>
    <w:p w14:paraId="018ED800"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lang w:val="nl-NL"/>
        </w:rPr>
      </w:pPr>
    </w:p>
    <w:p w14:paraId="60012A46" w14:textId="77777777" w:rsidR="001C6EA9" w:rsidRPr="004875DD" w:rsidRDefault="001C6EA9" w:rsidP="001C6EA9">
      <w:pPr>
        <w:widowControl w:val="0"/>
        <w:autoSpaceDE w:val="0"/>
        <w:autoSpaceDN w:val="0"/>
        <w:adjustRightInd w:val="0"/>
        <w:spacing w:after="0" w:line="336" w:lineRule="auto"/>
        <w:jc w:val="center"/>
        <w:rPr>
          <w:rFonts w:ascii="Times New Roman" w:hAnsi="Times New Roman" w:cs="Times New Roman"/>
          <w:b/>
          <w:sz w:val="26"/>
          <w:szCs w:val="28"/>
          <w:lang w:val="nl-NL"/>
        </w:rPr>
      </w:pPr>
    </w:p>
    <w:p w14:paraId="27BFBB10" w14:textId="77777777" w:rsidR="001C6EA9" w:rsidRPr="004875DD" w:rsidRDefault="001C6EA9" w:rsidP="001C6EA9">
      <w:pPr>
        <w:spacing w:after="0" w:line="312" w:lineRule="auto"/>
        <w:rPr>
          <w:rFonts w:ascii="Times New Roman" w:eastAsia="Times New Roman" w:hAnsi="Times New Roman" w:cs="Times New Roman"/>
          <w:b/>
          <w:sz w:val="26"/>
          <w:szCs w:val="26"/>
          <w:u w:val="single"/>
        </w:rPr>
      </w:pPr>
      <w:r w:rsidRPr="004875DD">
        <w:rPr>
          <w:rFonts w:ascii="Times New Roman" w:eastAsia="Times New Roman" w:hAnsi="Times New Roman" w:cs="Times New Roman"/>
          <w:b/>
          <w:sz w:val="26"/>
          <w:szCs w:val="26"/>
          <w:u w:val="single"/>
        </w:rPr>
        <w:lastRenderedPageBreak/>
        <w:t>Phụ lục 14A</w:t>
      </w:r>
    </w:p>
    <w:p w14:paraId="01782EE1" w14:textId="77777777" w:rsidR="001C6EA9" w:rsidRPr="004875DD"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4875DD">
        <w:rPr>
          <w:rFonts w:ascii="Times New Roman" w:hAnsi="Times New Roman" w:cs="Times New Roman"/>
          <w:b/>
          <w:sz w:val="26"/>
          <w:szCs w:val="24"/>
          <w:lang w:val="nl-NL"/>
        </w:rPr>
        <w:t xml:space="preserve">Số liệu khảo sát </w:t>
      </w:r>
      <w:r w:rsidRPr="004875DD">
        <w:rPr>
          <w:rFonts w:ascii="Times New Roman" w:eastAsia="Calibri" w:hAnsi="Times New Roman" w:cs="Times New Roman"/>
          <w:b/>
          <w:sz w:val="26"/>
          <w:szCs w:val="24"/>
          <w:lang w:val="nl-NL"/>
        </w:rPr>
        <w:t>năng lực số</w:t>
      </w:r>
      <w:r w:rsidRPr="004875DD">
        <w:rPr>
          <w:rFonts w:ascii="Times New Roman" w:hAnsi="Times New Roman" w:cs="Times New Roman"/>
          <w:b/>
          <w:sz w:val="28"/>
          <w:szCs w:val="28"/>
          <w:lang w:val="it-IT"/>
        </w:rPr>
        <w:t xml:space="preserve"> </w:t>
      </w:r>
      <w:r w:rsidRPr="004875DD">
        <w:rPr>
          <w:rFonts w:ascii="Times New Roman" w:hAnsi="Times New Roman" w:cs="Times New Roman"/>
          <w:b/>
          <w:sz w:val="26"/>
          <w:szCs w:val="28"/>
          <w:lang w:val="nl-NL"/>
        </w:rPr>
        <w:t xml:space="preserve">của GV </w:t>
      </w:r>
      <w:r w:rsidRPr="004875DD">
        <w:rPr>
          <w:rFonts w:ascii="Times New Roman" w:hAnsi="Times New Roman" w:cs="Times New Roman"/>
          <w:b/>
          <w:sz w:val="26"/>
          <w:szCs w:val="24"/>
          <w:lang w:val="nl-NL"/>
        </w:rPr>
        <w:t xml:space="preserve">nhóm ngành Thủy sản </w:t>
      </w:r>
    </w:p>
    <w:p w14:paraId="7AAB2DF3" w14:textId="77777777" w:rsidR="001C6EA9" w:rsidRPr="004875DD"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4875DD">
        <w:rPr>
          <w:rFonts w:ascii="Times New Roman" w:hAnsi="Times New Roman" w:cs="Times New Roman"/>
          <w:b/>
          <w:sz w:val="26"/>
          <w:szCs w:val="24"/>
          <w:lang w:val="nl-NL"/>
        </w:rPr>
        <w:t>ở các trường cao đẳng theo đánh giá của các CBQL</w:t>
      </w:r>
    </w:p>
    <w:tbl>
      <w:tblPr>
        <w:tblStyle w:val="TableGrid"/>
        <w:tblW w:w="9150" w:type="dxa"/>
        <w:jc w:val="center"/>
        <w:tblCellMar>
          <w:left w:w="40" w:type="dxa"/>
          <w:right w:w="40" w:type="dxa"/>
        </w:tblCellMar>
        <w:tblLook w:val="04A0" w:firstRow="1" w:lastRow="0" w:firstColumn="1" w:lastColumn="0" w:noHBand="0" w:noVBand="1"/>
      </w:tblPr>
      <w:tblGrid>
        <w:gridCol w:w="563"/>
        <w:gridCol w:w="2879"/>
        <w:gridCol w:w="693"/>
        <w:gridCol w:w="694"/>
        <w:gridCol w:w="800"/>
        <w:gridCol w:w="716"/>
        <w:gridCol w:w="706"/>
        <w:gridCol w:w="705"/>
        <w:gridCol w:w="690"/>
        <w:gridCol w:w="704"/>
      </w:tblGrid>
      <w:tr w:rsidR="00CA61B9" w:rsidRPr="004875DD" w14:paraId="64FC416E" w14:textId="77777777" w:rsidTr="00D961FF">
        <w:trPr>
          <w:tblHeader/>
          <w:jc w:val="center"/>
        </w:trPr>
        <w:tc>
          <w:tcPr>
            <w:tcW w:w="563" w:type="dxa"/>
            <w:vMerge w:val="restart"/>
            <w:vAlign w:val="center"/>
          </w:tcPr>
          <w:p w14:paraId="140EB6AC" w14:textId="77777777" w:rsidR="001C6EA9" w:rsidRPr="004875DD" w:rsidRDefault="001C6EA9" w:rsidP="001C6EA9">
            <w:pPr>
              <w:spacing w:line="324" w:lineRule="auto"/>
              <w:jc w:val="center"/>
              <w:rPr>
                <w:b/>
                <w:bCs/>
                <w:sz w:val="26"/>
                <w:szCs w:val="24"/>
              </w:rPr>
            </w:pPr>
            <w:r w:rsidRPr="004875DD">
              <w:rPr>
                <w:b/>
                <w:bCs/>
                <w:sz w:val="26"/>
                <w:szCs w:val="24"/>
              </w:rPr>
              <w:t>TT</w:t>
            </w:r>
          </w:p>
        </w:tc>
        <w:tc>
          <w:tcPr>
            <w:tcW w:w="2879" w:type="dxa"/>
            <w:vMerge w:val="restart"/>
            <w:vAlign w:val="center"/>
          </w:tcPr>
          <w:p w14:paraId="13829903" w14:textId="77777777" w:rsidR="001C6EA9" w:rsidRPr="004875DD" w:rsidRDefault="001C6EA9" w:rsidP="001C6EA9">
            <w:pPr>
              <w:spacing w:line="324" w:lineRule="auto"/>
              <w:jc w:val="center"/>
              <w:rPr>
                <w:b/>
                <w:bCs/>
                <w:sz w:val="26"/>
                <w:szCs w:val="24"/>
              </w:rPr>
            </w:pPr>
            <w:r w:rsidRPr="004875DD">
              <w:rPr>
                <w:rFonts w:eastAsia="Calibri"/>
                <w:b/>
                <w:bCs/>
                <w:iCs/>
                <w:sz w:val="26"/>
                <w:szCs w:val="24"/>
              </w:rPr>
              <w:t>Nội dung đánh giá</w:t>
            </w:r>
          </w:p>
        </w:tc>
        <w:tc>
          <w:tcPr>
            <w:tcW w:w="693" w:type="dxa"/>
            <w:vMerge w:val="restart"/>
            <w:vAlign w:val="center"/>
          </w:tcPr>
          <w:p w14:paraId="1434C83B" w14:textId="77777777" w:rsidR="001C6EA9" w:rsidRPr="004875DD" w:rsidRDefault="001C6EA9" w:rsidP="001C6EA9">
            <w:pPr>
              <w:spacing w:line="312" w:lineRule="auto"/>
              <w:jc w:val="center"/>
              <w:rPr>
                <w:rFonts w:eastAsia="Calibri"/>
                <w:b/>
                <w:sz w:val="26"/>
                <w:szCs w:val="28"/>
                <w:lang w:val="en-US"/>
              </w:rPr>
            </w:pPr>
            <w:r w:rsidRPr="004875DD">
              <w:rPr>
                <w:rFonts w:eastAsia="Calibri"/>
                <w:b/>
                <w:sz w:val="26"/>
                <w:szCs w:val="28"/>
                <w:lang w:val="en-US"/>
              </w:rPr>
              <w:t>SL/</w:t>
            </w:r>
          </w:p>
          <w:p w14:paraId="47F2457E" w14:textId="77777777" w:rsidR="001C6EA9" w:rsidRPr="004875DD" w:rsidRDefault="001C6EA9" w:rsidP="001C6EA9">
            <w:pPr>
              <w:spacing w:line="312" w:lineRule="auto"/>
              <w:jc w:val="center"/>
              <w:rPr>
                <w:rFonts w:eastAsia="SimSun"/>
                <w:b/>
                <w:bCs/>
                <w:sz w:val="26"/>
                <w:szCs w:val="26"/>
              </w:rPr>
            </w:pPr>
            <w:r w:rsidRPr="004875DD">
              <w:rPr>
                <w:rFonts w:eastAsia="Calibri"/>
                <w:b/>
                <w:sz w:val="26"/>
                <w:szCs w:val="28"/>
                <w:lang w:val="en-US"/>
              </w:rPr>
              <w:t>%</w:t>
            </w:r>
          </w:p>
        </w:tc>
        <w:tc>
          <w:tcPr>
            <w:tcW w:w="3621" w:type="dxa"/>
            <w:gridSpan w:val="5"/>
            <w:vAlign w:val="center"/>
          </w:tcPr>
          <w:p w14:paraId="3460C63F" w14:textId="77777777" w:rsidR="001C6EA9" w:rsidRPr="004875DD" w:rsidRDefault="001C6EA9" w:rsidP="001C6EA9">
            <w:pPr>
              <w:spacing w:line="228" w:lineRule="auto"/>
              <w:jc w:val="center"/>
              <w:rPr>
                <w:rFonts w:eastAsia="SimSun"/>
                <w:b/>
                <w:bCs/>
                <w:sz w:val="26"/>
                <w:szCs w:val="24"/>
              </w:rPr>
            </w:pPr>
            <w:r w:rsidRPr="004875DD">
              <w:rPr>
                <w:rFonts w:eastAsia="SimSun"/>
                <w:b/>
                <w:bCs/>
                <w:sz w:val="26"/>
                <w:szCs w:val="24"/>
                <w:lang w:val="vi-VN"/>
              </w:rPr>
              <w:t>Kết quả đánh giá</w:t>
            </w:r>
          </w:p>
        </w:tc>
        <w:tc>
          <w:tcPr>
            <w:tcW w:w="690" w:type="dxa"/>
            <w:vMerge w:val="restart"/>
            <w:vAlign w:val="center"/>
          </w:tcPr>
          <w:p w14:paraId="7FA21FB2" w14:textId="77777777" w:rsidR="001C6EA9" w:rsidRPr="004875DD" w:rsidRDefault="001C6EA9" w:rsidP="001C6EA9">
            <w:pPr>
              <w:spacing w:line="324" w:lineRule="auto"/>
              <w:jc w:val="center"/>
              <w:rPr>
                <w:b/>
                <w:bCs/>
                <w:sz w:val="26"/>
                <w:szCs w:val="24"/>
              </w:rPr>
            </w:pPr>
            <w:r w:rsidRPr="004875DD">
              <w:rPr>
                <w:rFonts w:eastAsia="Calibri"/>
                <w:b/>
                <w:bCs/>
                <w:noProof/>
                <w:sz w:val="26"/>
                <w:szCs w:val="24"/>
                <w:lang w:val="en-US"/>
              </w:rPr>
              <w:drawing>
                <wp:inline distT="0" distB="0" distL="0" distR="0" wp14:anchorId="2B9D7B94" wp14:editId="539AB0C2">
                  <wp:extent cx="162560" cy="162560"/>
                  <wp:effectExtent l="0" t="0" r="889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704" w:type="dxa"/>
            <w:vMerge w:val="restart"/>
            <w:vAlign w:val="center"/>
          </w:tcPr>
          <w:p w14:paraId="09A6F471" w14:textId="77777777" w:rsidR="001C6EA9" w:rsidRPr="004875DD" w:rsidRDefault="001C6EA9" w:rsidP="001C6EA9">
            <w:pPr>
              <w:spacing w:line="228" w:lineRule="auto"/>
              <w:jc w:val="center"/>
              <w:rPr>
                <w:rFonts w:eastAsia="SimSun"/>
                <w:b/>
                <w:bCs/>
                <w:sz w:val="26"/>
                <w:szCs w:val="24"/>
                <w:lang w:val="vi-VN"/>
              </w:rPr>
            </w:pPr>
            <w:r w:rsidRPr="004875DD">
              <w:rPr>
                <w:rFonts w:eastAsia="SimSun"/>
                <w:b/>
                <w:bCs/>
                <w:sz w:val="26"/>
                <w:szCs w:val="24"/>
                <w:lang w:val="vi-VN"/>
              </w:rPr>
              <w:t>Xếp thứ</w:t>
            </w:r>
          </w:p>
        </w:tc>
      </w:tr>
      <w:tr w:rsidR="00CA61B9" w:rsidRPr="004875DD" w14:paraId="30DCC072" w14:textId="77777777" w:rsidTr="00D961FF">
        <w:trPr>
          <w:tblHeader/>
          <w:jc w:val="center"/>
        </w:trPr>
        <w:tc>
          <w:tcPr>
            <w:tcW w:w="563" w:type="dxa"/>
            <w:vMerge/>
          </w:tcPr>
          <w:p w14:paraId="3C670382" w14:textId="77777777" w:rsidR="001C6EA9" w:rsidRPr="004875DD" w:rsidRDefault="001C6EA9" w:rsidP="001C6EA9">
            <w:pPr>
              <w:spacing w:line="312" w:lineRule="auto"/>
              <w:jc w:val="center"/>
              <w:rPr>
                <w:rFonts w:eastAsia="SimSun"/>
                <w:b/>
                <w:bCs/>
                <w:sz w:val="26"/>
                <w:szCs w:val="26"/>
              </w:rPr>
            </w:pPr>
          </w:p>
        </w:tc>
        <w:tc>
          <w:tcPr>
            <w:tcW w:w="2879" w:type="dxa"/>
            <w:vMerge/>
          </w:tcPr>
          <w:p w14:paraId="56FE774E" w14:textId="77777777" w:rsidR="001C6EA9" w:rsidRPr="004875DD" w:rsidRDefault="001C6EA9" w:rsidP="001C6EA9">
            <w:pPr>
              <w:spacing w:line="312" w:lineRule="auto"/>
              <w:jc w:val="center"/>
              <w:rPr>
                <w:rFonts w:eastAsia="SimSun"/>
                <w:b/>
                <w:bCs/>
                <w:sz w:val="26"/>
                <w:szCs w:val="26"/>
              </w:rPr>
            </w:pPr>
          </w:p>
        </w:tc>
        <w:tc>
          <w:tcPr>
            <w:tcW w:w="693" w:type="dxa"/>
            <w:vMerge/>
            <w:vAlign w:val="center"/>
          </w:tcPr>
          <w:p w14:paraId="7B33C672" w14:textId="77777777" w:rsidR="001C6EA9" w:rsidRPr="004875DD" w:rsidRDefault="001C6EA9" w:rsidP="001C6EA9">
            <w:pPr>
              <w:spacing w:line="312" w:lineRule="auto"/>
              <w:jc w:val="center"/>
              <w:rPr>
                <w:rFonts w:eastAsia="SimSun"/>
                <w:b/>
                <w:bCs/>
                <w:sz w:val="26"/>
                <w:szCs w:val="26"/>
              </w:rPr>
            </w:pPr>
          </w:p>
        </w:tc>
        <w:tc>
          <w:tcPr>
            <w:tcW w:w="694" w:type="dxa"/>
            <w:vAlign w:val="center"/>
          </w:tcPr>
          <w:p w14:paraId="0C50FED3" w14:textId="77777777" w:rsidR="001C6EA9" w:rsidRPr="004875DD" w:rsidRDefault="001C6EA9" w:rsidP="001C6EA9">
            <w:pPr>
              <w:spacing w:line="324" w:lineRule="auto"/>
              <w:jc w:val="center"/>
              <w:rPr>
                <w:bCs/>
                <w:i/>
                <w:sz w:val="26"/>
                <w:szCs w:val="24"/>
              </w:rPr>
            </w:pPr>
            <w:r w:rsidRPr="004875DD">
              <w:rPr>
                <w:rFonts w:eastAsia="Calibri"/>
                <w:bCs/>
                <w:i/>
                <w:iCs/>
                <w:sz w:val="26"/>
                <w:szCs w:val="24"/>
              </w:rPr>
              <w:t>Tốt</w:t>
            </w:r>
          </w:p>
        </w:tc>
        <w:tc>
          <w:tcPr>
            <w:tcW w:w="800" w:type="dxa"/>
            <w:vAlign w:val="center"/>
          </w:tcPr>
          <w:p w14:paraId="1A4C9E6D" w14:textId="77777777" w:rsidR="001C6EA9" w:rsidRPr="004875DD" w:rsidRDefault="001C6EA9" w:rsidP="001C6EA9">
            <w:pPr>
              <w:spacing w:line="324" w:lineRule="auto"/>
              <w:jc w:val="center"/>
              <w:rPr>
                <w:bCs/>
                <w:i/>
                <w:sz w:val="26"/>
                <w:szCs w:val="24"/>
              </w:rPr>
            </w:pPr>
            <w:r w:rsidRPr="004875DD">
              <w:rPr>
                <w:rFonts w:eastAsia="Calibri"/>
                <w:bCs/>
                <w:i/>
                <w:iCs/>
                <w:sz w:val="26"/>
                <w:szCs w:val="24"/>
              </w:rPr>
              <w:t>Khá</w:t>
            </w:r>
          </w:p>
        </w:tc>
        <w:tc>
          <w:tcPr>
            <w:tcW w:w="716" w:type="dxa"/>
            <w:vAlign w:val="center"/>
          </w:tcPr>
          <w:p w14:paraId="086670CD" w14:textId="77777777" w:rsidR="001C6EA9" w:rsidRPr="004875DD" w:rsidRDefault="001C6EA9" w:rsidP="001C6EA9">
            <w:pPr>
              <w:spacing w:line="324" w:lineRule="auto"/>
              <w:jc w:val="center"/>
              <w:rPr>
                <w:bCs/>
                <w:i/>
                <w:sz w:val="26"/>
                <w:szCs w:val="24"/>
              </w:rPr>
            </w:pPr>
            <w:r w:rsidRPr="004875DD">
              <w:rPr>
                <w:rFonts w:eastAsia="Calibri"/>
                <w:bCs/>
                <w:i/>
                <w:iCs/>
                <w:sz w:val="26"/>
                <w:szCs w:val="24"/>
              </w:rPr>
              <w:t>Trung bình</w:t>
            </w:r>
          </w:p>
        </w:tc>
        <w:tc>
          <w:tcPr>
            <w:tcW w:w="706" w:type="dxa"/>
            <w:vAlign w:val="center"/>
          </w:tcPr>
          <w:p w14:paraId="5D021A99" w14:textId="77777777" w:rsidR="001C6EA9" w:rsidRPr="004875DD" w:rsidRDefault="001C6EA9" w:rsidP="001C6EA9">
            <w:pPr>
              <w:spacing w:line="324" w:lineRule="auto"/>
              <w:jc w:val="center"/>
              <w:rPr>
                <w:bCs/>
                <w:i/>
                <w:sz w:val="26"/>
                <w:szCs w:val="24"/>
              </w:rPr>
            </w:pPr>
            <w:r w:rsidRPr="004875DD">
              <w:rPr>
                <w:rFonts w:eastAsia="Calibri"/>
                <w:bCs/>
                <w:i/>
                <w:iCs/>
                <w:sz w:val="26"/>
                <w:szCs w:val="24"/>
              </w:rPr>
              <w:t>Yếu</w:t>
            </w:r>
          </w:p>
        </w:tc>
        <w:tc>
          <w:tcPr>
            <w:tcW w:w="705" w:type="dxa"/>
            <w:vAlign w:val="center"/>
          </w:tcPr>
          <w:p w14:paraId="34C34D47" w14:textId="77777777" w:rsidR="001C6EA9" w:rsidRPr="004875DD" w:rsidRDefault="001C6EA9" w:rsidP="001C6EA9">
            <w:pPr>
              <w:spacing w:line="324" w:lineRule="auto"/>
              <w:jc w:val="center"/>
              <w:rPr>
                <w:bCs/>
                <w:i/>
                <w:sz w:val="26"/>
                <w:szCs w:val="24"/>
              </w:rPr>
            </w:pPr>
            <w:r w:rsidRPr="004875DD">
              <w:rPr>
                <w:bCs/>
                <w:i/>
                <w:sz w:val="26"/>
                <w:szCs w:val="24"/>
              </w:rPr>
              <w:t>Kém</w:t>
            </w:r>
          </w:p>
        </w:tc>
        <w:tc>
          <w:tcPr>
            <w:tcW w:w="690" w:type="dxa"/>
            <w:vMerge/>
            <w:vAlign w:val="center"/>
          </w:tcPr>
          <w:p w14:paraId="437873A3" w14:textId="77777777" w:rsidR="001C6EA9" w:rsidRPr="004875DD" w:rsidRDefault="001C6EA9" w:rsidP="001C6EA9">
            <w:pPr>
              <w:spacing w:line="312" w:lineRule="auto"/>
              <w:jc w:val="center"/>
              <w:rPr>
                <w:rFonts w:eastAsia="SimSun"/>
                <w:b/>
                <w:bCs/>
                <w:sz w:val="26"/>
                <w:szCs w:val="26"/>
              </w:rPr>
            </w:pPr>
          </w:p>
        </w:tc>
        <w:tc>
          <w:tcPr>
            <w:tcW w:w="704" w:type="dxa"/>
            <w:vMerge/>
            <w:vAlign w:val="center"/>
          </w:tcPr>
          <w:p w14:paraId="7EF8FBB1" w14:textId="77777777" w:rsidR="001C6EA9" w:rsidRPr="004875DD" w:rsidRDefault="001C6EA9" w:rsidP="001C6EA9">
            <w:pPr>
              <w:spacing w:line="312" w:lineRule="auto"/>
              <w:jc w:val="center"/>
              <w:rPr>
                <w:rFonts w:eastAsia="SimSun"/>
                <w:b/>
                <w:bCs/>
                <w:sz w:val="26"/>
                <w:szCs w:val="26"/>
              </w:rPr>
            </w:pPr>
          </w:p>
        </w:tc>
      </w:tr>
      <w:tr w:rsidR="00CA61B9" w:rsidRPr="004875DD" w14:paraId="76B8DE3A" w14:textId="77777777" w:rsidTr="00D961FF">
        <w:trPr>
          <w:jc w:val="center"/>
        </w:trPr>
        <w:tc>
          <w:tcPr>
            <w:tcW w:w="563" w:type="dxa"/>
            <w:vMerge w:val="restart"/>
            <w:vAlign w:val="center"/>
          </w:tcPr>
          <w:p w14:paraId="1FCF94BB" w14:textId="77777777" w:rsidR="001C6EA9" w:rsidRPr="004875DD" w:rsidRDefault="001C6EA9" w:rsidP="001C6EA9">
            <w:pPr>
              <w:widowControl w:val="0"/>
              <w:spacing w:line="324" w:lineRule="auto"/>
              <w:jc w:val="center"/>
              <w:rPr>
                <w:bCs/>
                <w:sz w:val="26"/>
                <w:szCs w:val="24"/>
              </w:rPr>
            </w:pPr>
            <w:r w:rsidRPr="004875DD">
              <w:rPr>
                <w:bCs/>
                <w:sz w:val="26"/>
                <w:szCs w:val="24"/>
              </w:rPr>
              <w:t>1</w:t>
            </w:r>
          </w:p>
        </w:tc>
        <w:tc>
          <w:tcPr>
            <w:tcW w:w="2879" w:type="dxa"/>
            <w:vMerge w:val="restart"/>
            <w:vAlign w:val="center"/>
          </w:tcPr>
          <w:p w14:paraId="79899010" w14:textId="77777777" w:rsidR="001C6EA9" w:rsidRPr="004875DD" w:rsidRDefault="001C6EA9" w:rsidP="001C6EA9">
            <w:pPr>
              <w:jc w:val="both"/>
            </w:pPr>
            <w:r w:rsidRPr="004875DD">
              <w:rPr>
                <w:iCs/>
                <w:sz w:val="26"/>
                <w:szCs w:val="28"/>
              </w:rPr>
              <w:t>Năng lực vận hành thiết bị và phần mềm công nghệ</w:t>
            </w:r>
          </w:p>
        </w:tc>
        <w:tc>
          <w:tcPr>
            <w:tcW w:w="693" w:type="dxa"/>
            <w:vAlign w:val="center"/>
          </w:tcPr>
          <w:p w14:paraId="2D68B69E" w14:textId="77777777" w:rsidR="001C6EA9" w:rsidRPr="004875DD" w:rsidRDefault="001C6EA9" w:rsidP="001C6EA9">
            <w:pPr>
              <w:spacing w:before="160" w:after="160" w:line="312" w:lineRule="auto"/>
              <w:jc w:val="center"/>
              <w:rPr>
                <w:rFonts w:eastAsia="Calibri"/>
                <w:sz w:val="26"/>
                <w:szCs w:val="28"/>
                <w:lang w:val="en-US"/>
              </w:rPr>
            </w:pPr>
            <w:r w:rsidRPr="004875DD">
              <w:rPr>
                <w:rFonts w:eastAsia="Calibri"/>
                <w:sz w:val="26"/>
                <w:szCs w:val="28"/>
                <w:lang w:val="en-US"/>
              </w:rPr>
              <w:t>SL</w:t>
            </w:r>
          </w:p>
        </w:tc>
        <w:tc>
          <w:tcPr>
            <w:tcW w:w="694" w:type="dxa"/>
            <w:vAlign w:val="center"/>
          </w:tcPr>
          <w:p w14:paraId="2532882B" w14:textId="77777777" w:rsidR="001C6EA9" w:rsidRPr="004875DD" w:rsidRDefault="001C6EA9" w:rsidP="001C6EA9">
            <w:pPr>
              <w:jc w:val="center"/>
              <w:rPr>
                <w:sz w:val="26"/>
                <w:szCs w:val="24"/>
              </w:rPr>
            </w:pPr>
            <w:r w:rsidRPr="004875DD">
              <w:rPr>
                <w:sz w:val="26"/>
                <w:szCs w:val="24"/>
              </w:rPr>
              <w:t>0</w:t>
            </w:r>
          </w:p>
        </w:tc>
        <w:tc>
          <w:tcPr>
            <w:tcW w:w="800" w:type="dxa"/>
            <w:vAlign w:val="center"/>
          </w:tcPr>
          <w:p w14:paraId="1E9E9903" w14:textId="77777777" w:rsidR="001C6EA9" w:rsidRPr="004875DD" w:rsidRDefault="001C6EA9" w:rsidP="001C6EA9">
            <w:pPr>
              <w:jc w:val="center"/>
              <w:rPr>
                <w:sz w:val="26"/>
                <w:szCs w:val="24"/>
              </w:rPr>
            </w:pPr>
            <w:r w:rsidRPr="004875DD">
              <w:rPr>
                <w:sz w:val="26"/>
                <w:szCs w:val="24"/>
              </w:rPr>
              <w:t>39</w:t>
            </w:r>
          </w:p>
        </w:tc>
        <w:tc>
          <w:tcPr>
            <w:tcW w:w="716" w:type="dxa"/>
            <w:vAlign w:val="center"/>
          </w:tcPr>
          <w:p w14:paraId="4560D531" w14:textId="77777777" w:rsidR="001C6EA9" w:rsidRPr="004875DD" w:rsidRDefault="001C6EA9" w:rsidP="001C6EA9">
            <w:pPr>
              <w:jc w:val="center"/>
              <w:rPr>
                <w:sz w:val="26"/>
                <w:szCs w:val="24"/>
              </w:rPr>
            </w:pPr>
            <w:r w:rsidRPr="004875DD">
              <w:rPr>
                <w:sz w:val="26"/>
                <w:szCs w:val="24"/>
              </w:rPr>
              <w:t>26</w:t>
            </w:r>
          </w:p>
        </w:tc>
        <w:tc>
          <w:tcPr>
            <w:tcW w:w="706" w:type="dxa"/>
            <w:vAlign w:val="center"/>
          </w:tcPr>
          <w:p w14:paraId="2EDF8F1F" w14:textId="77777777" w:rsidR="001C6EA9" w:rsidRPr="004875DD" w:rsidRDefault="001C6EA9" w:rsidP="001C6EA9">
            <w:pPr>
              <w:jc w:val="center"/>
              <w:rPr>
                <w:sz w:val="26"/>
                <w:szCs w:val="24"/>
              </w:rPr>
            </w:pPr>
            <w:r w:rsidRPr="004875DD">
              <w:rPr>
                <w:sz w:val="26"/>
                <w:szCs w:val="24"/>
              </w:rPr>
              <w:t>8</w:t>
            </w:r>
          </w:p>
        </w:tc>
        <w:tc>
          <w:tcPr>
            <w:tcW w:w="705" w:type="dxa"/>
            <w:vAlign w:val="center"/>
          </w:tcPr>
          <w:p w14:paraId="51825554" w14:textId="77777777" w:rsidR="001C6EA9" w:rsidRPr="004875DD" w:rsidRDefault="001C6EA9" w:rsidP="001C6EA9">
            <w:pPr>
              <w:jc w:val="center"/>
              <w:rPr>
                <w:sz w:val="26"/>
                <w:szCs w:val="24"/>
              </w:rPr>
            </w:pPr>
            <w:r w:rsidRPr="004875DD">
              <w:rPr>
                <w:sz w:val="26"/>
                <w:szCs w:val="24"/>
              </w:rPr>
              <w:t>3</w:t>
            </w:r>
          </w:p>
        </w:tc>
        <w:tc>
          <w:tcPr>
            <w:tcW w:w="690" w:type="dxa"/>
            <w:vMerge w:val="restart"/>
            <w:vAlign w:val="center"/>
          </w:tcPr>
          <w:p w14:paraId="101052C8" w14:textId="77777777" w:rsidR="001C6EA9" w:rsidRPr="004875DD" w:rsidRDefault="001C6EA9" w:rsidP="001C6EA9">
            <w:pPr>
              <w:jc w:val="center"/>
              <w:rPr>
                <w:sz w:val="26"/>
                <w:szCs w:val="24"/>
              </w:rPr>
            </w:pPr>
            <w:r w:rsidRPr="004875DD">
              <w:rPr>
                <w:sz w:val="26"/>
                <w:szCs w:val="24"/>
              </w:rPr>
              <w:t>3.33</w:t>
            </w:r>
          </w:p>
          <w:p w14:paraId="5D447F46" w14:textId="77777777" w:rsidR="001C6EA9" w:rsidRPr="004875DD" w:rsidRDefault="001C6EA9" w:rsidP="001C6EA9">
            <w:pPr>
              <w:jc w:val="center"/>
              <w:rPr>
                <w:sz w:val="26"/>
                <w:szCs w:val="24"/>
              </w:rPr>
            </w:pPr>
          </w:p>
        </w:tc>
        <w:tc>
          <w:tcPr>
            <w:tcW w:w="704" w:type="dxa"/>
            <w:vMerge w:val="restart"/>
            <w:vAlign w:val="center"/>
          </w:tcPr>
          <w:p w14:paraId="27D3783F" w14:textId="77777777" w:rsidR="001C6EA9" w:rsidRPr="004875DD" w:rsidRDefault="001C6EA9" w:rsidP="001C6EA9">
            <w:pPr>
              <w:jc w:val="center"/>
              <w:rPr>
                <w:bCs/>
                <w:sz w:val="26"/>
                <w:szCs w:val="24"/>
              </w:rPr>
            </w:pPr>
            <w:r w:rsidRPr="004875DD">
              <w:rPr>
                <w:bCs/>
                <w:sz w:val="26"/>
                <w:szCs w:val="24"/>
              </w:rPr>
              <w:t>1</w:t>
            </w:r>
          </w:p>
        </w:tc>
      </w:tr>
      <w:tr w:rsidR="00CA61B9" w:rsidRPr="004875DD" w14:paraId="34B9815D" w14:textId="77777777" w:rsidTr="00D961FF">
        <w:trPr>
          <w:jc w:val="center"/>
        </w:trPr>
        <w:tc>
          <w:tcPr>
            <w:tcW w:w="563" w:type="dxa"/>
            <w:vMerge/>
            <w:vAlign w:val="center"/>
          </w:tcPr>
          <w:p w14:paraId="2D325301" w14:textId="77777777" w:rsidR="001C6EA9" w:rsidRPr="004875DD" w:rsidRDefault="001C6EA9" w:rsidP="001C6EA9">
            <w:pPr>
              <w:spacing w:line="312" w:lineRule="auto"/>
              <w:jc w:val="center"/>
              <w:rPr>
                <w:rFonts w:eastAsia="SimSun"/>
                <w:b/>
                <w:bCs/>
                <w:sz w:val="26"/>
                <w:szCs w:val="26"/>
              </w:rPr>
            </w:pPr>
          </w:p>
        </w:tc>
        <w:tc>
          <w:tcPr>
            <w:tcW w:w="2879" w:type="dxa"/>
            <w:vMerge/>
            <w:vAlign w:val="center"/>
          </w:tcPr>
          <w:p w14:paraId="7EA7119F" w14:textId="77777777" w:rsidR="001C6EA9" w:rsidRPr="004875DD" w:rsidRDefault="001C6EA9" w:rsidP="001C6EA9">
            <w:pPr>
              <w:spacing w:line="312" w:lineRule="auto"/>
              <w:jc w:val="center"/>
              <w:rPr>
                <w:rFonts w:eastAsia="SimSun"/>
                <w:b/>
                <w:bCs/>
                <w:sz w:val="26"/>
                <w:szCs w:val="26"/>
              </w:rPr>
            </w:pPr>
          </w:p>
        </w:tc>
        <w:tc>
          <w:tcPr>
            <w:tcW w:w="693" w:type="dxa"/>
            <w:vAlign w:val="center"/>
          </w:tcPr>
          <w:p w14:paraId="6A5BECCE" w14:textId="77777777" w:rsidR="001C6EA9" w:rsidRPr="004875DD" w:rsidRDefault="001C6EA9" w:rsidP="001C6EA9">
            <w:pPr>
              <w:spacing w:before="160" w:after="160" w:line="312" w:lineRule="auto"/>
              <w:jc w:val="center"/>
              <w:rPr>
                <w:rFonts w:eastAsia="SimSun"/>
                <w:b/>
                <w:sz w:val="26"/>
                <w:szCs w:val="26"/>
              </w:rPr>
            </w:pPr>
            <w:r w:rsidRPr="004875DD">
              <w:rPr>
                <w:rFonts w:eastAsia="Calibri"/>
                <w:sz w:val="26"/>
                <w:szCs w:val="28"/>
                <w:lang w:val="en-US"/>
              </w:rPr>
              <w:t>%</w:t>
            </w:r>
          </w:p>
        </w:tc>
        <w:tc>
          <w:tcPr>
            <w:tcW w:w="694" w:type="dxa"/>
            <w:vAlign w:val="center"/>
          </w:tcPr>
          <w:p w14:paraId="63989857" w14:textId="77777777" w:rsidR="001C6EA9" w:rsidRPr="004875DD" w:rsidRDefault="001C6EA9" w:rsidP="001C6EA9">
            <w:pPr>
              <w:jc w:val="center"/>
              <w:rPr>
                <w:sz w:val="26"/>
                <w:szCs w:val="24"/>
              </w:rPr>
            </w:pPr>
            <w:r w:rsidRPr="004875DD">
              <w:rPr>
                <w:sz w:val="26"/>
                <w:szCs w:val="24"/>
              </w:rPr>
              <w:t>0</w:t>
            </w:r>
          </w:p>
        </w:tc>
        <w:tc>
          <w:tcPr>
            <w:tcW w:w="800" w:type="dxa"/>
            <w:vAlign w:val="center"/>
          </w:tcPr>
          <w:p w14:paraId="701924F5" w14:textId="77777777" w:rsidR="001C6EA9" w:rsidRPr="004875DD" w:rsidRDefault="001C6EA9" w:rsidP="001C6EA9">
            <w:pPr>
              <w:jc w:val="center"/>
              <w:rPr>
                <w:sz w:val="26"/>
                <w:szCs w:val="24"/>
              </w:rPr>
            </w:pPr>
            <w:r w:rsidRPr="004875DD">
              <w:rPr>
                <w:sz w:val="26"/>
                <w:szCs w:val="24"/>
              </w:rPr>
              <w:t>51.32</w:t>
            </w:r>
          </w:p>
        </w:tc>
        <w:tc>
          <w:tcPr>
            <w:tcW w:w="716" w:type="dxa"/>
            <w:vAlign w:val="center"/>
          </w:tcPr>
          <w:p w14:paraId="0FABC5AA" w14:textId="77777777" w:rsidR="001C6EA9" w:rsidRPr="004875DD" w:rsidRDefault="001C6EA9" w:rsidP="001C6EA9">
            <w:pPr>
              <w:jc w:val="center"/>
              <w:rPr>
                <w:sz w:val="26"/>
                <w:szCs w:val="24"/>
              </w:rPr>
            </w:pPr>
            <w:r w:rsidRPr="004875DD">
              <w:rPr>
                <w:sz w:val="26"/>
                <w:szCs w:val="24"/>
              </w:rPr>
              <w:t>34.21</w:t>
            </w:r>
          </w:p>
        </w:tc>
        <w:tc>
          <w:tcPr>
            <w:tcW w:w="706" w:type="dxa"/>
            <w:vAlign w:val="center"/>
          </w:tcPr>
          <w:p w14:paraId="4BCACB92" w14:textId="77777777" w:rsidR="001C6EA9" w:rsidRPr="004875DD" w:rsidRDefault="001C6EA9" w:rsidP="001C6EA9">
            <w:pPr>
              <w:jc w:val="center"/>
              <w:rPr>
                <w:sz w:val="26"/>
                <w:szCs w:val="24"/>
              </w:rPr>
            </w:pPr>
            <w:r w:rsidRPr="004875DD">
              <w:rPr>
                <w:sz w:val="26"/>
                <w:szCs w:val="24"/>
              </w:rPr>
              <w:t>10.53</w:t>
            </w:r>
          </w:p>
        </w:tc>
        <w:tc>
          <w:tcPr>
            <w:tcW w:w="705" w:type="dxa"/>
            <w:vAlign w:val="center"/>
          </w:tcPr>
          <w:p w14:paraId="3DF07E73" w14:textId="77777777" w:rsidR="001C6EA9" w:rsidRPr="004875DD" w:rsidRDefault="001C6EA9" w:rsidP="001C6EA9">
            <w:pPr>
              <w:jc w:val="center"/>
              <w:rPr>
                <w:sz w:val="26"/>
                <w:szCs w:val="24"/>
              </w:rPr>
            </w:pPr>
            <w:r w:rsidRPr="004875DD">
              <w:rPr>
                <w:sz w:val="26"/>
                <w:szCs w:val="24"/>
              </w:rPr>
              <w:t>3.95</w:t>
            </w:r>
          </w:p>
        </w:tc>
        <w:tc>
          <w:tcPr>
            <w:tcW w:w="690" w:type="dxa"/>
            <w:vMerge/>
            <w:vAlign w:val="center"/>
          </w:tcPr>
          <w:p w14:paraId="4E2FD685" w14:textId="77777777" w:rsidR="001C6EA9" w:rsidRPr="004875DD" w:rsidRDefault="001C6EA9" w:rsidP="001C6EA9">
            <w:pPr>
              <w:spacing w:line="312" w:lineRule="auto"/>
              <w:jc w:val="center"/>
              <w:rPr>
                <w:rFonts w:eastAsia="SimSun"/>
                <w:b/>
                <w:bCs/>
                <w:sz w:val="26"/>
                <w:szCs w:val="24"/>
              </w:rPr>
            </w:pPr>
          </w:p>
        </w:tc>
        <w:tc>
          <w:tcPr>
            <w:tcW w:w="704" w:type="dxa"/>
            <w:vMerge/>
            <w:vAlign w:val="center"/>
          </w:tcPr>
          <w:p w14:paraId="1C4596DE" w14:textId="77777777" w:rsidR="001C6EA9" w:rsidRPr="004875DD" w:rsidRDefault="001C6EA9" w:rsidP="001C6EA9">
            <w:pPr>
              <w:spacing w:line="312" w:lineRule="auto"/>
              <w:jc w:val="center"/>
              <w:rPr>
                <w:rFonts w:eastAsia="SimSun"/>
                <w:b/>
                <w:bCs/>
                <w:sz w:val="26"/>
                <w:szCs w:val="24"/>
              </w:rPr>
            </w:pPr>
          </w:p>
        </w:tc>
      </w:tr>
      <w:tr w:rsidR="00CA61B9" w:rsidRPr="004875DD" w14:paraId="6DF042EC" w14:textId="77777777" w:rsidTr="00D961FF">
        <w:trPr>
          <w:jc w:val="center"/>
        </w:trPr>
        <w:tc>
          <w:tcPr>
            <w:tcW w:w="563" w:type="dxa"/>
            <w:vMerge w:val="restart"/>
            <w:vAlign w:val="center"/>
          </w:tcPr>
          <w:p w14:paraId="4BA4A7E6" w14:textId="77777777" w:rsidR="001C6EA9" w:rsidRPr="004875DD" w:rsidRDefault="001C6EA9" w:rsidP="001C6EA9">
            <w:pPr>
              <w:widowControl w:val="0"/>
              <w:spacing w:line="324" w:lineRule="auto"/>
              <w:jc w:val="center"/>
              <w:rPr>
                <w:bCs/>
                <w:sz w:val="26"/>
                <w:szCs w:val="24"/>
              </w:rPr>
            </w:pPr>
            <w:r w:rsidRPr="004875DD">
              <w:rPr>
                <w:bCs/>
                <w:sz w:val="26"/>
                <w:szCs w:val="24"/>
              </w:rPr>
              <w:t>2</w:t>
            </w:r>
          </w:p>
        </w:tc>
        <w:tc>
          <w:tcPr>
            <w:tcW w:w="2879" w:type="dxa"/>
            <w:vMerge w:val="restart"/>
            <w:vAlign w:val="center"/>
          </w:tcPr>
          <w:p w14:paraId="06C9F79A" w14:textId="77777777" w:rsidR="001C6EA9" w:rsidRPr="004875DD" w:rsidRDefault="001C6EA9" w:rsidP="001C6EA9">
            <w:pPr>
              <w:jc w:val="both"/>
            </w:pPr>
            <w:r w:rsidRPr="004875DD">
              <w:rPr>
                <w:iCs/>
                <w:sz w:val="26"/>
                <w:szCs w:val="28"/>
              </w:rPr>
              <w:t>Năng lực thông tin, xử lý dữ liệu</w:t>
            </w:r>
          </w:p>
        </w:tc>
        <w:tc>
          <w:tcPr>
            <w:tcW w:w="693" w:type="dxa"/>
            <w:vAlign w:val="center"/>
          </w:tcPr>
          <w:p w14:paraId="0D2C88A5" w14:textId="77777777" w:rsidR="001C6EA9" w:rsidRPr="004875DD" w:rsidRDefault="001C6EA9" w:rsidP="001C6EA9">
            <w:pPr>
              <w:spacing w:line="312" w:lineRule="auto"/>
              <w:jc w:val="center"/>
              <w:rPr>
                <w:rFonts w:eastAsia="Calibri"/>
                <w:sz w:val="26"/>
                <w:szCs w:val="28"/>
                <w:lang w:val="en-US"/>
              </w:rPr>
            </w:pPr>
            <w:r w:rsidRPr="004875DD">
              <w:rPr>
                <w:rFonts w:eastAsia="Calibri"/>
                <w:sz w:val="26"/>
                <w:szCs w:val="28"/>
                <w:lang w:val="en-US"/>
              </w:rPr>
              <w:t>SL</w:t>
            </w:r>
          </w:p>
        </w:tc>
        <w:tc>
          <w:tcPr>
            <w:tcW w:w="694" w:type="dxa"/>
            <w:vAlign w:val="center"/>
          </w:tcPr>
          <w:p w14:paraId="0082D02D" w14:textId="77777777" w:rsidR="001C6EA9" w:rsidRPr="004875DD" w:rsidRDefault="001C6EA9" w:rsidP="001C6EA9">
            <w:pPr>
              <w:jc w:val="center"/>
              <w:rPr>
                <w:sz w:val="26"/>
                <w:szCs w:val="24"/>
              </w:rPr>
            </w:pPr>
            <w:r w:rsidRPr="004875DD">
              <w:rPr>
                <w:sz w:val="26"/>
                <w:szCs w:val="24"/>
              </w:rPr>
              <w:t>0</w:t>
            </w:r>
          </w:p>
        </w:tc>
        <w:tc>
          <w:tcPr>
            <w:tcW w:w="800" w:type="dxa"/>
            <w:vAlign w:val="center"/>
          </w:tcPr>
          <w:p w14:paraId="35790499" w14:textId="77777777" w:rsidR="001C6EA9" w:rsidRPr="004875DD" w:rsidRDefault="001C6EA9" w:rsidP="001C6EA9">
            <w:pPr>
              <w:jc w:val="center"/>
              <w:rPr>
                <w:sz w:val="26"/>
                <w:szCs w:val="24"/>
              </w:rPr>
            </w:pPr>
            <w:r w:rsidRPr="004875DD">
              <w:rPr>
                <w:sz w:val="26"/>
                <w:szCs w:val="24"/>
              </w:rPr>
              <w:t>12</w:t>
            </w:r>
          </w:p>
        </w:tc>
        <w:tc>
          <w:tcPr>
            <w:tcW w:w="716" w:type="dxa"/>
            <w:vAlign w:val="center"/>
          </w:tcPr>
          <w:p w14:paraId="7EB22889" w14:textId="77777777" w:rsidR="001C6EA9" w:rsidRPr="004875DD" w:rsidRDefault="001C6EA9" w:rsidP="001C6EA9">
            <w:pPr>
              <w:jc w:val="center"/>
              <w:rPr>
                <w:sz w:val="26"/>
                <w:szCs w:val="24"/>
              </w:rPr>
            </w:pPr>
            <w:r w:rsidRPr="004875DD">
              <w:rPr>
                <w:sz w:val="26"/>
                <w:szCs w:val="24"/>
              </w:rPr>
              <w:t>19</w:t>
            </w:r>
          </w:p>
        </w:tc>
        <w:tc>
          <w:tcPr>
            <w:tcW w:w="706" w:type="dxa"/>
            <w:vAlign w:val="center"/>
          </w:tcPr>
          <w:p w14:paraId="13CA1BF7" w14:textId="77777777" w:rsidR="001C6EA9" w:rsidRPr="004875DD" w:rsidRDefault="001C6EA9" w:rsidP="001C6EA9">
            <w:pPr>
              <w:jc w:val="center"/>
              <w:rPr>
                <w:sz w:val="26"/>
                <w:szCs w:val="24"/>
              </w:rPr>
            </w:pPr>
            <w:r w:rsidRPr="004875DD">
              <w:rPr>
                <w:sz w:val="26"/>
                <w:szCs w:val="24"/>
              </w:rPr>
              <w:t>40</w:t>
            </w:r>
          </w:p>
        </w:tc>
        <w:tc>
          <w:tcPr>
            <w:tcW w:w="705" w:type="dxa"/>
            <w:vAlign w:val="center"/>
          </w:tcPr>
          <w:p w14:paraId="4B9F8083" w14:textId="77777777" w:rsidR="001C6EA9" w:rsidRPr="004875DD" w:rsidRDefault="001C6EA9" w:rsidP="001C6EA9">
            <w:pPr>
              <w:jc w:val="center"/>
              <w:rPr>
                <w:sz w:val="26"/>
                <w:szCs w:val="24"/>
              </w:rPr>
            </w:pPr>
            <w:r w:rsidRPr="004875DD">
              <w:rPr>
                <w:sz w:val="26"/>
                <w:szCs w:val="24"/>
              </w:rPr>
              <w:t>5</w:t>
            </w:r>
          </w:p>
        </w:tc>
        <w:tc>
          <w:tcPr>
            <w:tcW w:w="690" w:type="dxa"/>
            <w:vMerge w:val="restart"/>
            <w:vAlign w:val="center"/>
          </w:tcPr>
          <w:p w14:paraId="4111FAC1" w14:textId="77777777" w:rsidR="001C6EA9" w:rsidRPr="004875DD" w:rsidRDefault="001C6EA9" w:rsidP="001C6EA9">
            <w:pPr>
              <w:jc w:val="center"/>
              <w:rPr>
                <w:sz w:val="26"/>
                <w:szCs w:val="24"/>
              </w:rPr>
            </w:pPr>
            <w:r w:rsidRPr="004875DD">
              <w:rPr>
                <w:sz w:val="26"/>
                <w:szCs w:val="24"/>
              </w:rPr>
              <w:t>2.50</w:t>
            </w:r>
          </w:p>
          <w:p w14:paraId="69CD9DCB" w14:textId="77777777" w:rsidR="001C6EA9" w:rsidRPr="004875DD" w:rsidRDefault="001C6EA9" w:rsidP="001C6EA9">
            <w:pPr>
              <w:jc w:val="center"/>
              <w:rPr>
                <w:sz w:val="26"/>
                <w:szCs w:val="24"/>
              </w:rPr>
            </w:pPr>
          </w:p>
        </w:tc>
        <w:tc>
          <w:tcPr>
            <w:tcW w:w="704" w:type="dxa"/>
            <w:vMerge w:val="restart"/>
            <w:vAlign w:val="center"/>
          </w:tcPr>
          <w:p w14:paraId="102B733A" w14:textId="77777777" w:rsidR="001C6EA9" w:rsidRPr="004875DD" w:rsidRDefault="001C6EA9" w:rsidP="001C6EA9">
            <w:pPr>
              <w:jc w:val="center"/>
              <w:rPr>
                <w:bCs/>
                <w:sz w:val="26"/>
                <w:szCs w:val="24"/>
              </w:rPr>
            </w:pPr>
            <w:r w:rsidRPr="004875DD">
              <w:rPr>
                <w:bCs/>
                <w:sz w:val="26"/>
                <w:szCs w:val="24"/>
              </w:rPr>
              <w:t>5</w:t>
            </w:r>
          </w:p>
        </w:tc>
      </w:tr>
      <w:tr w:rsidR="00CA61B9" w:rsidRPr="004875DD" w14:paraId="3F702DC3" w14:textId="77777777" w:rsidTr="00D961FF">
        <w:trPr>
          <w:jc w:val="center"/>
        </w:trPr>
        <w:tc>
          <w:tcPr>
            <w:tcW w:w="563" w:type="dxa"/>
            <w:vMerge/>
            <w:vAlign w:val="center"/>
          </w:tcPr>
          <w:p w14:paraId="3544432F" w14:textId="77777777" w:rsidR="001C6EA9" w:rsidRPr="004875DD" w:rsidRDefault="001C6EA9" w:rsidP="001C6EA9">
            <w:pPr>
              <w:spacing w:line="312" w:lineRule="auto"/>
              <w:jc w:val="center"/>
              <w:rPr>
                <w:rFonts w:eastAsia="SimSun"/>
                <w:b/>
                <w:bCs/>
                <w:sz w:val="26"/>
                <w:szCs w:val="26"/>
              </w:rPr>
            </w:pPr>
          </w:p>
        </w:tc>
        <w:tc>
          <w:tcPr>
            <w:tcW w:w="2879" w:type="dxa"/>
            <w:vMerge/>
            <w:vAlign w:val="center"/>
          </w:tcPr>
          <w:p w14:paraId="16D227D6" w14:textId="77777777" w:rsidR="001C6EA9" w:rsidRPr="004875DD" w:rsidRDefault="001C6EA9" w:rsidP="001C6EA9">
            <w:pPr>
              <w:spacing w:line="312" w:lineRule="auto"/>
              <w:jc w:val="center"/>
              <w:rPr>
                <w:rFonts w:eastAsia="SimSun"/>
                <w:b/>
                <w:bCs/>
                <w:sz w:val="26"/>
                <w:szCs w:val="26"/>
              </w:rPr>
            </w:pPr>
          </w:p>
        </w:tc>
        <w:tc>
          <w:tcPr>
            <w:tcW w:w="693" w:type="dxa"/>
            <w:vAlign w:val="center"/>
          </w:tcPr>
          <w:p w14:paraId="174EF457" w14:textId="77777777" w:rsidR="001C6EA9" w:rsidRPr="004875DD" w:rsidRDefault="001C6EA9" w:rsidP="001C6EA9">
            <w:pPr>
              <w:spacing w:line="312" w:lineRule="auto"/>
              <w:jc w:val="center"/>
              <w:rPr>
                <w:rFonts w:eastAsia="SimSun"/>
                <w:b/>
                <w:sz w:val="26"/>
                <w:szCs w:val="26"/>
              </w:rPr>
            </w:pPr>
            <w:r w:rsidRPr="004875DD">
              <w:rPr>
                <w:rFonts w:eastAsia="Calibri"/>
                <w:sz w:val="26"/>
                <w:szCs w:val="28"/>
                <w:lang w:val="en-US"/>
              </w:rPr>
              <w:t>%</w:t>
            </w:r>
          </w:p>
        </w:tc>
        <w:tc>
          <w:tcPr>
            <w:tcW w:w="694" w:type="dxa"/>
            <w:vAlign w:val="center"/>
          </w:tcPr>
          <w:p w14:paraId="4B007EE7" w14:textId="77777777" w:rsidR="001C6EA9" w:rsidRPr="004875DD" w:rsidRDefault="001C6EA9" w:rsidP="001C6EA9">
            <w:pPr>
              <w:jc w:val="center"/>
              <w:rPr>
                <w:sz w:val="26"/>
                <w:szCs w:val="24"/>
              </w:rPr>
            </w:pPr>
            <w:r w:rsidRPr="004875DD">
              <w:rPr>
                <w:sz w:val="26"/>
                <w:szCs w:val="24"/>
              </w:rPr>
              <w:t>0</w:t>
            </w:r>
          </w:p>
        </w:tc>
        <w:tc>
          <w:tcPr>
            <w:tcW w:w="800" w:type="dxa"/>
            <w:vAlign w:val="center"/>
          </w:tcPr>
          <w:p w14:paraId="6D1140D4" w14:textId="77777777" w:rsidR="001C6EA9" w:rsidRPr="004875DD" w:rsidRDefault="001C6EA9" w:rsidP="001C6EA9">
            <w:pPr>
              <w:jc w:val="center"/>
              <w:rPr>
                <w:sz w:val="26"/>
                <w:szCs w:val="24"/>
              </w:rPr>
            </w:pPr>
            <w:r w:rsidRPr="004875DD">
              <w:rPr>
                <w:sz w:val="26"/>
                <w:szCs w:val="24"/>
              </w:rPr>
              <w:t>15.79</w:t>
            </w:r>
          </w:p>
        </w:tc>
        <w:tc>
          <w:tcPr>
            <w:tcW w:w="716" w:type="dxa"/>
            <w:vAlign w:val="center"/>
          </w:tcPr>
          <w:p w14:paraId="49F0E7D9" w14:textId="77777777" w:rsidR="001C6EA9" w:rsidRPr="004875DD" w:rsidRDefault="001C6EA9" w:rsidP="001C6EA9">
            <w:pPr>
              <w:jc w:val="center"/>
              <w:rPr>
                <w:sz w:val="26"/>
                <w:szCs w:val="24"/>
              </w:rPr>
            </w:pPr>
            <w:r w:rsidRPr="004875DD">
              <w:rPr>
                <w:sz w:val="26"/>
                <w:szCs w:val="24"/>
              </w:rPr>
              <w:t>25.00</w:t>
            </w:r>
          </w:p>
        </w:tc>
        <w:tc>
          <w:tcPr>
            <w:tcW w:w="706" w:type="dxa"/>
            <w:vAlign w:val="center"/>
          </w:tcPr>
          <w:p w14:paraId="39FB39C9" w14:textId="77777777" w:rsidR="001C6EA9" w:rsidRPr="004875DD" w:rsidRDefault="001C6EA9" w:rsidP="001C6EA9">
            <w:pPr>
              <w:jc w:val="center"/>
              <w:rPr>
                <w:sz w:val="26"/>
                <w:szCs w:val="24"/>
              </w:rPr>
            </w:pPr>
            <w:r w:rsidRPr="004875DD">
              <w:rPr>
                <w:sz w:val="26"/>
                <w:szCs w:val="24"/>
              </w:rPr>
              <w:t>52.63</w:t>
            </w:r>
          </w:p>
        </w:tc>
        <w:tc>
          <w:tcPr>
            <w:tcW w:w="705" w:type="dxa"/>
            <w:vAlign w:val="center"/>
          </w:tcPr>
          <w:p w14:paraId="75E4B892" w14:textId="77777777" w:rsidR="001C6EA9" w:rsidRPr="004875DD" w:rsidRDefault="001C6EA9" w:rsidP="001C6EA9">
            <w:pPr>
              <w:jc w:val="center"/>
              <w:rPr>
                <w:sz w:val="26"/>
                <w:szCs w:val="24"/>
              </w:rPr>
            </w:pPr>
            <w:r w:rsidRPr="004875DD">
              <w:rPr>
                <w:sz w:val="26"/>
                <w:szCs w:val="24"/>
              </w:rPr>
              <w:t>6.58</w:t>
            </w:r>
          </w:p>
        </w:tc>
        <w:tc>
          <w:tcPr>
            <w:tcW w:w="690" w:type="dxa"/>
            <w:vMerge/>
            <w:vAlign w:val="center"/>
          </w:tcPr>
          <w:p w14:paraId="6289B019" w14:textId="77777777" w:rsidR="001C6EA9" w:rsidRPr="004875DD" w:rsidRDefault="001C6EA9" w:rsidP="001C6EA9">
            <w:pPr>
              <w:spacing w:line="312" w:lineRule="auto"/>
              <w:jc w:val="center"/>
              <w:rPr>
                <w:rFonts w:eastAsia="SimSun"/>
                <w:b/>
                <w:bCs/>
                <w:sz w:val="26"/>
                <w:szCs w:val="24"/>
              </w:rPr>
            </w:pPr>
          </w:p>
        </w:tc>
        <w:tc>
          <w:tcPr>
            <w:tcW w:w="704" w:type="dxa"/>
            <w:vMerge/>
            <w:vAlign w:val="center"/>
          </w:tcPr>
          <w:p w14:paraId="5735A10C" w14:textId="77777777" w:rsidR="001C6EA9" w:rsidRPr="004875DD" w:rsidRDefault="001C6EA9" w:rsidP="001C6EA9">
            <w:pPr>
              <w:spacing w:line="312" w:lineRule="auto"/>
              <w:jc w:val="center"/>
              <w:rPr>
                <w:rFonts w:eastAsia="SimSun"/>
                <w:b/>
                <w:bCs/>
                <w:sz w:val="26"/>
                <w:szCs w:val="24"/>
              </w:rPr>
            </w:pPr>
          </w:p>
        </w:tc>
      </w:tr>
      <w:tr w:rsidR="00CA61B9" w:rsidRPr="004875DD" w14:paraId="4BAE2005" w14:textId="77777777" w:rsidTr="00D961FF">
        <w:trPr>
          <w:jc w:val="center"/>
        </w:trPr>
        <w:tc>
          <w:tcPr>
            <w:tcW w:w="563" w:type="dxa"/>
            <w:vMerge w:val="restart"/>
            <w:vAlign w:val="center"/>
          </w:tcPr>
          <w:p w14:paraId="4D987AF7" w14:textId="77777777" w:rsidR="001C6EA9" w:rsidRPr="004875DD" w:rsidRDefault="001C6EA9" w:rsidP="001C6EA9">
            <w:pPr>
              <w:widowControl w:val="0"/>
              <w:spacing w:line="324" w:lineRule="auto"/>
              <w:jc w:val="center"/>
              <w:rPr>
                <w:bCs/>
                <w:sz w:val="26"/>
                <w:szCs w:val="24"/>
              </w:rPr>
            </w:pPr>
            <w:r w:rsidRPr="004875DD">
              <w:rPr>
                <w:bCs/>
                <w:sz w:val="26"/>
                <w:szCs w:val="24"/>
              </w:rPr>
              <w:t>3</w:t>
            </w:r>
          </w:p>
        </w:tc>
        <w:tc>
          <w:tcPr>
            <w:tcW w:w="2879" w:type="dxa"/>
            <w:vMerge w:val="restart"/>
            <w:vAlign w:val="center"/>
          </w:tcPr>
          <w:p w14:paraId="6DB2297F"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iCs/>
                <w:sz w:val="26"/>
                <w:szCs w:val="28"/>
              </w:rPr>
              <w:t>Năng lực giao tiếp, hợp tác</w:t>
            </w:r>
          </w:p>
        </w:tc>
        <w:tc>
          <w:tcPr>
            <w:tcW w:w="693" w:type="dxa"/>
            <w:vAlign w:val="center"/>
          </w:tcPr>
          <w:p w14:paraId="66EEF02F" w14:textId="77777777" w:rsidR="001C6EA9" w:rsidRPr="004875DD" w:rsidRDefault="001C6EA9" w:rsidP="001C6EA9">
            <w:pPr>
              <w:spacing w:line="312" w:lineRule="auto"/>
              <w:jc w:val="center"/>
              <w:rPr>
                <w:rFonts w:eastAsia="Calibri"/>
                <w:sz w:val="26"/>
                <w:szCs w:val="28"/>
                <w:lang w:val="en-US"/>
              </w:rPr>
            </w:pPr>
            <w:r w:rsidRPr="004875DD">
              <w:rPr>
                <w:rFonts w:eastAsia="Calibri"/>
                <w:sz w:val="26"/>
                <w:szCs w:val="28"/>
                <w:lang w:val="en-US"/>
              </w:rPr>
              <w:t>SL</w:t>
            </w:r>
          </w:p>
        </w:tc>
        <w:tc>
          <w:tcPr>
            <w:tcW w:w="694" w:type="dxa"/>
            <w:vAlign w:val="center"/>
          </w:tcPr>
          <w:p w14:paraId="77812F6F" w14:textId="77777777" w:rsidR="001C6EA9" w:rsidRPr="004875DD" w:rsidRDefault="001C6EA9" w:rsidP="001C6EA9">
            <w:pPr>
              <w:jc w:val="center"/>
              <w:rPr>
                <w:sz w:val="26"/>
                <w:szCs w:val="24"/>
              </w:rPr>
            </w:pPr>
            <w:r w:rsidRPr="004875DD">
              <w:rPr>
                <w:sz w:val="26"/>
                <w:szCs w:val="24"/>
              </w:rPr>
              <w:t>0</w:t>
            </w:r>
          </w:p>
        </w:tc>
        <w:tc>
          <w:tcPr>
            <w:tcW w:w="800" w:type="dxa"/>
            <w:vAlign w:val="center"/>
          </w:tcPr>
          <w:p w14:paraId="3205B8E6" w14:textId="77777777" w:rsidR="001C6EA9" w:rsidRPr="004875DD" w:rsidRDefault="001C6EA9" w:rsidP="001C6EA9">
            <w:pPr>
              <w:jc w:val="center"/>
              <w:rPr>
                <w:sz w:val="26"/>
                <w:szCs w:val="24"/>
              </w:rPr>
            </w:pPr>
            <w:r w:rsidRPr="004875DD">
              <w:rPr>
                <w:sz w:val="26"/>
                <w:szCs w:val="24"/>
              </w:rPr>
              <w:t>14</w:t>
            </w:r>
          </w:p>
        </w:tc>
        <w:tc>
          <w:tcPr>
            <w:tcW w:w="716" w:type="dxa"/>
            <w:vAlign w:val="center"/>
          </w:tcPr>
          <w:p w14:paraId="209327E6" w14:textId="77777777" w:rsidR="001C6EA9" w:rsidRPr="004875DD" w:rsidRDefault="001C6EA9" w:rsidP="001C6EA9">
            <w:pPr>
              <w:jc w:val="center"/>
              <w:rPr>
                <w:sz w:val="26"/>
                <w:szCs w:val="24"/>
              </w:rPr>
            </w:pPr>
            <w:r w:rsidRPr="004875DD">
              <w:rPr>
                <w:sz w:val="26"/>
                <w:szCs w:val="24"/>
              </w:rPr>
              <w:t>15</w:t>
            </w:r>
          </w:p>
        </w:tc>
        <w:tc>
          <w:tcPr>
            <w:tcW w:w="706" w:type="dxa"/>
            <w:vAlign w:val="center"/>
          </w:tcPr>
          <w:p w14:paraId="486E5BF3" w14:textId="77777777" w:rsidR="001C6EA9" w:rsidRPr="004875DD" w:rsidRDefault="001C6EA9" w:rsidP="001C6EA9">
            <w:pPr>
              <w:jc w:val="center"/>
              <w:rPr>
                <w:sz w:val="26"/>
                <w:szCs w:val="24"/>
              </w:rPr>
            </w:pPr>
            <w:r w:rsidRPr="004875DD">
              <w:rPr>
                <w:sz w:val="26"/>
                <w:szCs w:val="24"/>
              </w:rPr>
              <w:t>45</w:t>
            </w:r>
          </w:p>
        </w:tc>
        <w:tc>
          <w:tcPr>
            <w:tcW w:w="705" w:type="dxa"/>
            <w:vAlign w:val="center"/>
          </w:tcPr>
          <w:p w14:paraId="4CCA585C" w14:textId="77777777" w:rsidR="001C6EA9" w:rsidRPr="004875DD" w:rsidRDefault="001C6EA9" w:rsidP="001C6EA9">
            <w:pPr>
              <w:jc w:val="center"/>
              <w:rPr>
                <w:sz w:val="26"/>
                <w:szCs w:val="24"/>
              </w:rPr>
            </w:pPr>
            <w:r w:rsidRPr="004875DD">
              <w:rPr>
                <w:sz w:val="26"/>
                <w:szCs w:val="24"/>
              </w:rPr>
              <w:t>2</w:t>
            </w:r>
          </w:p>
        </w:tc>
        <w:tc>
          <w:tcPr>
            <w:tcW w:w="690" w:type="dxa"/>
            <w:vMerge w:val="restart"/>
            <w:vAlign w:val="center"/>
          </w:tcPr>
          <w:p w14:paraId="09ACAE85" w14:textId="77777777" w:rsidR="001C6EA9" w:rsidRPr="004875DD" w:rsidRDefault="001C6EA9" w:rsidP="001C6EA9">
            <w:pPr>
              <w:jc w:val="center"/>
              <w:rPr>
                <w:sz w:val="26"/>
                <w:szCs w:val="24"/>
              </w:rPr>
            </w:pPr>
            <w:r w:rsidRPr="004875DD">
              <w:rPr>
                <w:sz w:val="26"/>
                <w:szCs w:val="24"/>
              </w:rPr>
              <w:t>2.54</w:t>
            </w:r>
          </w:p>
          <w:p w14:paraId="40AFE9C6" w14:textId="77777777" w:rsidR="001C6EA9" w:rsidRPr="004875DD" w:rsidRDefault="001C6EA9" w:rsidP="001C6EA9">
            <w:pPr>
              <w:jc w:val="center"/>
              <w:rPr>
                <w:sz w:val="26"/>
                <w:szCs w:val="24"/>
              </w:rPr>
            </w:pPr>
          </w:p>
        </w:tc>
        <w:tc>
          <w:tcPr>
            <w:tcW w:w="704" w:type="dxa"/>
            <w:vMerge w:val="restart"/>
            <w:vAlign w:val="center"/>
          </w:tcPr>
          <w:p w14:paraId="37A83961" w14:textId="77777777" w:rsidR="001C6EA9" w:rsidRPr="004875DD" w:rsidRDefault="001C6EA9" w:rsidP="001C6EA9">
            <w:pPr>
              <w:jc w:val="center"/>
              <w:rPr>
                <w:bCs/>
                <w:sz w:val="26"/>
                <w:szCs w:val="24"/>
              </w:rPr>
            </w:pPr>
            <w:r w:rsidRPr="004875DD">
              <w:rPr>
                <w:bCs/>
                <w:sz w:val="26"/>
                <w:szCs w:val="24"/>
              </w:rPr>
              <w:t>3</w:t>
            </w:r>
          </w:p>
        </w:tc>
      </w:tr>
      <w:tr w:rsidR="00CA61B9" w:rsidRPr="004875DD" w14:paraId="23ABD613" w14:textId="77777777" w:rsidTr="00D961FF">
        <w:trPr>
          <w:jc w:val="center"/>
        </w:trPr>
        <w:tc>
          <w:tcPr>
            <w:tcW w:w="563" w:type="dxa"/>
            <w:vMerge/>
            <w:vAlign w:val="center"/>
          </w:tcPr>
          <w:p w14:paraId="720F3B3A" w14:textId="77777777" w:rsidR="001C6EA9" w:rsidRPr="004875DD" w:rsidRDefault="001C6EA9" w:rsidP="001C6EA9">
            <w:pPr>
              <w:widowControl w:val="0"/>
              <w:spacing w:line="324" w:lineRule="auto"/>
              <w:jc w:val="center"/>
              <w:rPr>
                <w:bCs/>
                <w:sz w:val="26"/>
                <w:szCs w:val="24"/>
              </w:rPr>
            </w:pPr>
          </w:p>
        </w:tc>
        <w:tc>
          <w:tcPr>
            <w:tcW w:w="2879" w:type="dxa"/>
            <w:vMerge/>
            <w:vAlign w:val="center"/>
          </w:tcPr>
          <w:p w14:paraId="4D6010FD" w14:textId="77777777" w:rsidR="001C6EA9" w:rsidRPr="004875DD" w:rsidRDefault="001C6EA9" w:rsidP="001C6EA9">
            <w:pPr>
              <w:rPr>
                <w:sz w:val="26"/>
              </w:rPr>
            </w:pPr>
          </w:p>
        </w:tc>
        <w:tc>
          <w:tcPr>
            <w:tcW w:w="693" w:type="dxa"/>
            <w:vAlign w:val="center"/>
          </w:tcPr>
          <w:p w14:paraId="7978898E" w14:textId="77777777" w:rsidR="001C6EA9" w:rsidRPr="004875DD" w:rsidRDefault="001C6EA9" w:rsidP="001C6EA9">
            <w:pPr>
              <w:spacing w:line="312" w:lineRule="auto"/>
              <w:jc w:val="center"/>
              <w:rPr>
                <w:rFonts w:eastAsia="SimSun"/>
                <w:b/>
                <w:sz w:val="26"/>
                <w:szCs w:val="26"/>
              </w:rPr>
            </w:pPr>
            <w:r w:rsidRPr="004875DD">
              <w:rPr>
                <w:rFonts w:eastAsia="Calibri"/>
                <w:sz w:val="26"/>
                <w:szCs w:val="28"/>
                <w:lang w:val="en-US"/>
              </w:rPr>
              <w:t>%</w:t>
            </w:r>
          </w:p>
        </w:tc>
        <w:tc>
          <w:tcPr>
            <w:tcW w:w="694" w:type="dxa"/>
            <w:vAlign w:val="center"/>
          </w:tcPr>
          <w:p w14:paraId="20421003" w14:textId="77777777" w:rsidR="001C6EA9" w:rsidRPr="004875DD" w:rsidRDefault="001C6EA9" w:rsidP="001C6EA9">
            <w:pPr>
              <w:jc w:val="center"/>
              <w:rPr>
                <w:sz w:val="26"/>
                <w:szCs w:val="24"/>
              </w:rPr>
            </w:pPr>
            <w:r w:rsidRPr="004875DD">
              <w:rPr>
                <w:sz w:val="26"/>
                <w:szCs w:val="24"/>
              </w:rPr>
              <w:t>0</w:t>
            </w:r>
          </w:p>
        </w:tc>
        <w:tc>
          <w:tcPr>
            <w:tcW w:w="800" w:type="dxa"/>
            <w:vAlign w:val="center"/>
          </w:tcPr>
          <w:p w14:paraId="216D0DA5" w14:textId="77777777" w:rsidR="001C6EA9" w:rsidRPr="004875DD" w:rsidRDefault="001C6EA9" w:rsidP="001C6EA9">
            <w:pPr>
              <w:jc w:val="center"/>
              <w:rPr>
                <w:sz w:val="26"/>
                <w:szCs w:val="24"/>
              </w:rPr>
            </w:pPr>
            <w:r w:rsidRPr="004875DD">
              <w:rPr>
                <w:sz w:val="26"/>
                <w:szCs w:val="24"/>
              </w:rPr>
              <w:t>18.42</w:t>
            </w:r>
          </w:p>
        </w:tc>
        <w:tc>
          <w:tcPr>
            <w:tcW w:w="716" w:type="dxa"/>
            <w:vAlign w:val="center"/>
          </w:tcPr>
          <w:p w14:paraId="6FB14283" w14:textId="77777777" w:rsidR="001C6EA9" w:rsidRPr="004875DD" w:rsidRDefault="001C6EA9" w:rsidP="001C6EA9">
            <w:pPr>
              <w:jc w:val="center"/>
              <w:rPr>
                <w:sz w:val="26"/>
                <w:szCs w:val="24"/>
              </w:rPr>
            </w:pPr>
            <w:r w:rsidRPr="004875DD">
              <w:rPr>
                <w:sz w:val="26"/>
                <w:szCs w:val="24"/>
              </w:rPr>
              <w:t>19.74</w:t>
            </w:r>
          </w:p>
        </w:tc>
        <w:tc>
          <w:tcPr>
            <w:tcW w:w="706" w:type="dxa"/>
            <w:vAlign w:val="center"/>
          </w:tcPr>
          <w:p w14:paraId="7E51980B" w14:textId="77777777" w:rsidR="001C6EA9" w:rsidRPr="004875DD" w:rsidRDefault="001C6EA9" w:rsidP="001C6EA9">
            <w:pPr>
              <w:jc w:val="center"/>
              <w:rPr>
                <w:sz w:val="26"/>
                <w:szCs w:val="24"/>
              </w:rPr>
            </w:pPr>
            <w:r w:rsidRPr="004875DD">
              <w:rPr>
                <w:sz w:val="26"/>
                <w:szCs w:val="24"/>
              </w:rPr>
              <w:t>59.21</w:t>
            </w:r>
          </w:p>
        </w:tc>
        <w:tc>
          <w:tcPr>
            <w:tcW w:w="705" w:type="dxa"/>
            <w:vAlign w:val="center"/>
          </w:tcPr>
          <w:p w14:paraId="1B42D2F6" w14:textId="77777777" w:rsidR="001C6EA9" w:rsidRPr="004875DD" w:rsidRDefault="001C6EA9" w:rsidP="001C6EA9">
            <w:pPr>
              <w:jc w:val="center"/>
              <w:rPr>
                <w:sz w:val="26"/>
                <w:szCs w:val="24"/>
              </w:rPr>
            </w:pPr>
            <w:r w:rsidRPr="004875DD">
              <w:rPr>
                <w:sz w:val="26"/>
                <w:szCs w:val="24"/>
              </w:rPr>
              <w:t>2.63</w:t>
            </w:r>
          </w:p>
        </w:tc>
        <w:tc>
          <w:tcPr>
            <w:tcW w:w="690" w:type="dxa"/>
            <w:vMerge/>
            <w:vAlign w:val="center"/>
          </w:tcPr>
          <w:p w14:paraId="6DA3EFAC" w14:textId="77777777" w:rsidR="001C6EA9" w:rsidRPr="004875DD" w:rsidRDefault="001C6EA9" w:rsidP="001C6EA9">
            <w:pPr>
              <w:jc w:val="center"/>
              <w:rPr>
                <w:bCs/>
                <w:sz w:val="26"/>
                <w:szCs w:val="24"/>
              </w:rPr>
            </w:pPr>
          </w:p>
        </w:tc>
        <w:tc>
          <w:tcPr>
            <w:tcW w:w="704" w:type="dxa"/>
            <w:vMerge/>
            <w:vAlign w:val="center"/>
          </w:tcPr>
          <w:p w14:paraId="452E7E30" w14:textId="77777777" w:rsidR="001C6EA9" w:rsidRPr="004875DD" w:rsidRDefault="001C6EA9" w:rsidP="001C6EA9">
            <w:pPr>
              <w:jc w:val="center"/>
              <w:rPr>
                <w:bCs/>
                <w:sz w:val="26"/>
                <w:szCs w:val="24"/>
              </w:rPr>
            </w:pPr>
          </w:p>
        </w:tc>
      </w:tr>
      <w:tr w:rsidR="00CA61B9" w:rsidRPr="004875DD" w14:paraId="0A453F9C" w14:textId="77777777" w:rsidTr="00D961FF">
        <w:trPr>
          <w:jc w:val="center"/>
        </w:trPr>
        <w:tc>
          <w:tcPr>
            <w:tcW w:w="563" w:type="dxa"/>
            <w:vMerge w:val="restart"/>
            <w:vAlign w:val="center"/>
          </w:tcPr>
          <w:p w14:paraId="12405A31" w14:textId="77777777" w:rsidR="001C6EA9" w:rsidRPr="004875DD" w:rsidRDefault="001C6EA9" w:rsidP="001C6EA9">
            <w:pPr>
              <w:widowControl w:val="0"/>
              <w:spacing w:line="324" w:lineRule="auto"/>
              <w:jc w:val="center"/>
              <w:rPr>
                <w:bCs/>
                <w:sz w:val="26"/>
                <w:szCs w:val="24"/>
              </w:rPr>
            </w:pPr>
            <w:r w:rsidRPr="004875DD">
              <w:rPr>
                <w:bCs/>
                <w:sz w:val="26"/>
                <w:szCs w:val="24"/>
              </w:rPr>
              <w:t>4</w:t>
            </w:r>
          </w:p>
        </w:tc>
        <w:tc>
          <w:tcPr>
            <w:tcW w:w="2879" w:type="dxa"/>
            <w:vMerge w:val="restart"/>
            <w:vAlign w:val="center"/>
          </w:tcPr>
          <w:p w14:paraId="49D0C19F" w14:textId="77777777" w:rsidR="001C6EA9" w:rsidRPr="004875DD" w:rsidRDefault="001C6EA9" w:rsidP="001C6EA9">
            <w:pPr>
              <w:jc w:val="both"/>
              <w:rPr>
                <w:sz w:val="26"/>
              </w:rPr>
            </w:pPr>
            <w:r w:rsidRPr="004875DD">
              <w:rPr>
                <w:iCs/>
                <w:sz w:val="26"/>
                <w:szCs w:val="28"/>
              </w:rPr>
              <w:t>Sáng tạo nội dung số</w:t>
            </w:r>
          </w:p>
        </w:tc>
        <w:tc>
          <w:tcPr>
            <w:tcW w:w="693" w:type="dxa"/>
            <w:vAlign w:val="center"/>
          </w:tcPr>
          <w:p w14:paraId="68A0D6F6" w14:textId="77777777" w:rsidR="001C6EA9" w:rsidRPr="004875DD" w:rsidRDefault="001C6EA9" w:rsidP="001C6EA9">
            <w:pPr>
              <w:spacing w:before="200" w:line="312" w:lineRule="auto"/>
              <w:jc w:val="center"/>
              <w:rPr>
                <w:rFonts w:eastAsia="Calibri"/>
                <w:sz w:val="26"/>
                <w:szCs w:val="28"/>
                <w:lang w:val="en-US"/>
              </w:rPr>
            </w:pPr>
            <w:r w:rsidRPr="004875DD">
              <w:rPr>
                <w:rFonts w:eastAsia="Calibri"/>
                <w:sz w:val="26"/>
                <w:szCs w:val="28"/>
                <w:lang w:val="en-US"/>
              </w:rPr>
              <w:t>SL</w:t>
            </w:r>
          </w:p>
        </w:tc>
        <w:tc>
          <w:tcPr>
            <w:tcW w:w="694" w:type="dxa"/>
            <w:vAlign w:val="center"/>
          </w:tcPr>
          <w:p w14:paraId="7D639246" w14:textId="77777777" w:rsidR="001C6EA9" w:rsidRPr="004875DD" w:rsidRDefault="001C6EA9" w:rsidP="001C6EA9">
            <w:pPr>
              <w:jc w:val="center"/>
              <w:rPr>
                <w:sz w:val="26"/>
                <w:szCs w:val="24"/>
              </w:rPr>
            </w:pPr>
            <w:r w:rsidRPr="004875DD">
              <w:rPr>
                <w:sz w:val="26"/>
                <w:szCs w:val="24"/>
              </w:rPr>
              <w:t>0</w:t>
            </w:r>
          </w:p>
        </w:tc>
        <w:tc>
          <w:tcPr>
            <w:tcW w:w="800" w:type="dxa"/>
            <w:vAlign w:val="center"/>
          </w:tcPr>
          <w:p w14:paraId="6FEF91BF" w14:textId="77777777" w:rsidR="001C6EA9" w:rsidRPr="004875DD" w:rsidRDefault="001C6EA9" w:rsidP="001C6EA9">
            <w:pPr>
              <w:jc w:val="center"/>
              <w:rPr>
                <w:sz w:val="26"/>
                <w:szCs w:val="24"/>
              </w:rPr>
            </w:pPr>
            <w:r w:rsidRPr="004875DD">
              <w:rPr>
                <w:sz w:val="26"/>
                <w:szCs w:val="24"/>
              </w:rPr>
              <w:t>38</w:t>
            </w:r>
          </w:p>
        </w:tc>
        <w:tc>
          <w:tcPr>
            <w:tcW w:w="716" w:type="dxa"/>
            <w:vAlign w:val="center"/>
          </w:tcPr>
          <w:p w14:paraId="54B73237" w14:textId="77777777" w:rsidR="001C6EA9" w:rsidRPr="004875DD" w:rsidRDefault="001C6EA9" w:rsidP="001C6EA9">
            <w:pPr>
              <w:jc w:val="center"/>
              <w:rPr>
                <w:sz w:val="26"/>
                <w:szCs w:val="24"/>
              </w:rPr>
            </w:pPr>
            <w:r w:rsidRPr="004875DD">
              <w:rPr>
                <w:sz w:val="26"/>
                <w:szCs w:val="24"/>
              </w:rPr>
              <w:t>24</w:t>
            </w:r>
          </w:p>
        </w:tc>
        <w:tc>
          <w:tcPr>
            <w:tcW w:w="706" w:type="dxa"/>
            <w:vAlign w:val="center"/>
          </w:tcPr>
          <w:p w14:paraId="130E3C21" w14:textId="77777777" w:rsidR="001C6EA9" w:rsidRPr="004875DD" w:rsidRDefault="001C6EA9" w:rsidP="001C6EA9">
            <w:pPr>
              <w:jc w:val="center"/>
              <w:rPr>
                <w:sz w:val="26"/>
                <w:szCs w:val="24"/>
              </w:rPr>
            </w:pPr>
            <w:r w:rsidRPr="004875DD">
              <w:rPr>
                <w:sz w:val="26"/>
                <w:szCs w:val="24"/>
              </w:rPr>
              <w:t>9</w:t>
            </w:r>
          </w:p>
        </w:tc>
        <w:tc>
          <w:tcPr>
            <w:tcW w:w="705" w:type="dxa"/>
            <w:vAlign w:val="center"/>
          </w:tcPr>
          <w:p w14:paraId="242570CB" w14:textId="77777777" w:rsidR="001C6EA9" w:rsidRPr="004875DD" w:rsidRDefault="001C6EA9" w:rsidP="001C6EA9">
            <w:pPr>
              <w:jc w:val="center"/>
              <w:rPr>
                <w:sz w:val="26"/>
                <w:szCs w:val="24"/>
              </w:rPr>
            </w:pPr>
            <w:r w:rsidRPr="004875DD">
              <w:rPr>
                <w:sz w:val="26"/>
                <w:szCs w:val="24"/>
              </w:rPr>
              <w:t>5</w:t>
            </w:r>
          </w:p>
        </w:tc>
        <w:tc>
          <w:tcPr>
            <w:tcW w:w="690" w:type="dxa"/>
            <w:vMerge w:val="restart"/>
            <w:vAlign w:val="center"/>
          </w:tcPr>
          <w:p w14:paraId="4B64D511" w14:textId="77777777" w:rsidR="001C6EA9" w:rsidRPr="004875DD" w:rsidRDefault="001C6EA9" w:rsidP="001C6EA9">
            <w:pPr>
              <w:jc w:val="center"/>
              <w:rPr>
                <w:sz w:val="26"/>
                <w:szCs w:val="24"/>
              </w:rPr>
            </w:pPr>
            <w:r w:rsidRPr="004875DD">
              <w:rPr>
                <w:sz w:val="26"/>
                <w:szCs w:val="24"/>
              </w:rPr>
              <w:t>3.25</w:t>
            </w:r>
          </w:p>
          <w:p w14:paraId="764EC54A" w14:textId="77777777" w:rsidR="001C6EA9" w:rsidRPr="004875DD" w:rsidRDefault="001C6EA9" w:rsidP="001C6EA9">
            <w:pPr>
              <w:jc w:val="center"/>
              <w:rPr>
                <w:sz w:val="26"/>
                <w:szCs w:val="24"/>
              </w:rPr>
            </w:pPr>
          </w:p>
        </w:tc>
        <w:tc>
          <w:tcPr>
            <w:tcW w:w="704" w:type="dxa"/>
            <w:vMerge w:val="restart"/>
            <w:vAlign w:val="center"/>
          </w:tcPr>
          <w:p w14:paraId="46F39919" w14:textId="77777777" w:rsidR="001C6EA9" w:rsidRPr="004875DD" w:rsidRDefault="001C6EA9" w:rsidP="001C6EA9">
            <w:pPr>
              <w:jc w:val="center"/>
              <w:rPr>
                <w:bCs/>
                <w:sz w:val="26"/>
                <w:szCs w:val="24"/>
              </w:rPr>
            </w:pPr>
            <w:r w:rsidRPr="004875DD">
              <w:rPr>
                <w:bCs/>
                <w:sz w:val="26"/>
                <w:szCs w:val="24"/>
              </w:rPr>
              <w:t>2</w:t>
            </w:r>
          </w:p>
        </w:tc>
      </w:tr>
      <w:tr w:rsidR="00CA61B9" w:rsidRPr="004875DD" w14:paraId="061C4799" w14:textId="77777777" w:rsidTr="00D961FF">
        <w:trPr>
          <w:jc w:val="center"/>
        </w:trPr>
        <w:tc>
          <w:tcPr>
            <w:tcW w:w="563" w:type="dxa"/>
            <w:vMerge/>
            <w:vAlign w:val="center"/>
          </w:tcPr>
          <w:p w14:paraId="1DA5E9E3" w14:textId="77777777" w:rsidR="001C6EA9" w:rsidRPr="004875DD" w:rsidRDefault="001C6EA9" w:rsidP="001C6EA9">
            <w:pPr>
              <w:spacing w:line="312" w:lineRule="auto"/>
              <w:jc w:val="center"/>
              <w:rPr>
                <w:rFonts w:eastAsia="SimSun"/>
                <w:b/>
                <w:bCs/>
                <w:sz w:val="26"/>
                <w:szCs w:val="26"/>
              </w:rPr>
            </w:pPr>
          </w:p>
        </w:tc>
        <w:tc>
          <w:tcPr>
            <w:tcW w:w="2879" w:type="dxa"/>
            <w:vMerge/>
            <w:vAlign w:val="center"/>
          </w:tcPr>
          <w:p w14:paraId="010A755F" w14:textId="77777777" w:rsidR="001C6EA9" w:rsidRPr="004875DD" w:rsidRDefault="001C6EA9" w:rsidP="001C6EA9">
            <w:pPr>
              <w:spacing w:line="312" w:lineRule="auto"/>
              <w:jc w:val="center"/>
              <w:rPr>
                <w:rFonts w:eastAsia="SimSun"/>
                <w:b/>
                <w:bCs/>
                <w:sz w:val="26"/>
                <w:szCs w:val="26"/>
              </w:rPr>
            </w:pPr>
          </w:p>
        </w:tc>
        <w:tc>
          <w:tcPr>
            <w:tcW w:w="693" w:type="dxa"/>
            <w:vAlign w:val="center"/>
          </w:tcPr>
          <w:p w14:paraId="09457111" w14:textId="77777777" w:rsidR="001C6EA9" w:rsidRPr="004875DD" w:rsidRDefault="001C6EA9" w:rsidP="001C6EA9">
            <w:pPr>
              <w:spacing w:before="200" w:line="312" w:lineRule="auto"/>
              <w:jc w:val="center"/>
              <w:rPr>
                <w:rFonts w:eastAsia="SimSun"/>
                <w:b/>
                <w:sz w:val="26"/>
                <w:szCs w:val="26"/>
              </w:rPr>
            </w:pPr>
            <w:r w:rsidRPr="004875DD">
              <w:rPr>
                <w:rFonts w:eastAsia="Calibri"/>
                <w:sz w:val="26"/>
                <w:szCs w:val="28"/>
                <w:lang w:val="en-US"/>
              </w:rPr>
              <w:t>%</w:t>
            </w:r>
          </w:p>
        </w:tc>
        <w:tc>
          <w:tcPr>
            <w:tcW w:w="694" w:type="dxa"/>
            <w:vAlign w:val="center"/>
          </w:tcPr>
          <w:p w14:paraId="480F4B74" w14:textId="77777777" w:rsidR="001C6EA9" w:rsidRPr="004875DD" w:rsidRDefault="001C6EA9" w:rsidP="001C6EA9">
            <w:pPr>
              <w:jc w:val="center"/>
              <w:rPr>
                <w:sz w:val="26"/>
                <w:szCs w:val="24"/>
              </w:rPr>
            </w:pPr>
            <w:r w:rsidRPr="004875DD">
              <w:rPr>
                <w:sz w:val="26"/>
                <w:szCs w:val="24"/>
              </w:rPr>
              <w:t>0</w:t>
            </w:r>
          </w:p>
        </w:tc>
        <w:tc>
          <w:tcPr>
            <w:tcW w:w="800" w:type="dxa"/>
            <w:vAlign w:val="center"/>
          </w:tcPr>
          <w:p w14:paraId="0DCE81EA" w14:textId="77777777" w:rsidR="001C6EA9" w:rsidRPr="004875DD" w:rsidRDefault="001C6EA9" w:rsidP="001C6EA9">
            <w:pPr>
              <w:jc w:val="center"/>
              <w:rPr>
                <w:sz w:val="26"/>
                <w:szCs w:val="24"/>
              </w:rPr>
            </w:pPr>
            <w:r w:rsidRPr="004875DD">
              <w:rPr>
                <w:sz w:val="26"/>
                <w:szCs w:val="24"/>
              </w:rPr>
              <w:t>50.00</w:t>
            </w:r>
          </w:p>
        </w:tc>
        <w:tc>
          <w:tcPr>
            <w:tcW w:w="716" w:type="dxa"/>
            <w:vAlign w:val="center"/>
          </w:tcPr>
          <w:p w14:paraId="465AA4DB" w14:textId="77777777" w:rsidR="001C6EA9" w:rsidRPr="004875DD" w:rsidRDefault="001C6EA9" w:rsidP="001C6EA9">
            <w:pPr>
              <w:jc w:val="center"/>
              <w:rPr>
                <w:sz w:val="26"/>
                <w:szCs w:val="24"/>
              </w:rPr>
            </w:pPr>
            <w:r w:rsidRPr="004875DD">
              <w:rPr>
                <w:sz w:val="26"/>
                <w:szCs w:val="24"/>
              </w:rPr>
              <w:t>31.58</w:t>
            </w:r>
          </w:p>
        </w:tc>
        <w:tc>
          <w:tcPr>
            <w:tcW w:w="706" w:type="dxa"/>
            <w:vAlign w:val="center"/>
          </w:tcPr>
          <w:p w14:paraId="1E733DE7" w14:textId="77777777" w:rsidR="001C6EA9" w:rsidRPr="004875DD" w:rsidRDefault="001C6EA9" w:rsidP="001C6EA9">
            <w:pPr>
              <w:jc w:val="center"/>
              <w:rPr>
                <w:sz w:val="26"/>
                <w:szCs w:val="24"/>
              </w:rPr>
            </w:pPr>
            <w:r w:rsidRPr="004875DD">
              <w:rPr>
                <w:sz w:val="26"/>
                <w:szCs w:val="24"/>
              </w:rPr>
              <w:t>11.84</w:t>
            </w:r>
          </w:p>
        </w:tc>
        <w:tc>
          <w:tcPr>
            <w:tcW w:w="705" w:type="dxa"/>
            <w:vAlign w:val="center"/>
          </w:tcPr>
          <w:p w14:paraId="461A8050" w14:textId="77777777" w:rsidR="001C6EA9" w:rsidRPr="004875DD" w:rsidRDefault="001C6EA9" w:rsidP="001C6EA9">
            <w:pPr>
              <w:jc w:val="center"/>
              <w:rPr>
                <w:sz w:val="26"/>
                <w:szCs w:val="24"/>
              </w:rPr>
            </w:pPr>
            <w:r w:rsidRPr="004875DD">
              <w:rPr>
                <w:sz w:val="26"/>
                <w:szCs w:val="24"/>
              </w:rPr>
              <w:t>6.58</w:t>
            </w:r>
          </w:p>
        </w:tc>
        <w:tc>
          <w:tcPr>
            <w:tcW w:w="690" w:type="dxa"/>
            <w:vMerge/>
            <w:vAlign w:val="center"/>
          </w:tcPr>
          <w:p w14:paraId="01B95C27" w14:textId="77777777" w:rsidR="001C6EA9" w:rsidRPr="004875DD" w:rsidRDefault="001C6EA9" w:rsidP="001C6EA9">
            <w:pPr>
              <w:spacing w:line="312" w:lineRule="auto"/>
              <w:jc w:val="center"/>
              <w:rPr>
                <w:rFonts w:eastAsia="SimSun"/>
                <w:b/>
                <w:bCs/>
                <w:sz w:val="26"/>
                <w:szCs w:val="24"/>
              </w:rPr>
            </w:pPr>
          </w:p>
        </w:tc>
        <w:tc>
          <w:tcPr>
            <w:tcW w:w="704" w:type="dxa"/>
            <w:vMerge/>
            <w:vAlign w:val="center"/>
          </w:tcPr>
          <w:p w14:paraId="3F10E48A" w14:textId="77777777" w:rsidR="001C6EA9" w:rsidRPr="004875DD" w:rsidRDefault="001C6EA9" w:rsidP="001C6EA9">
            <w:pPr>
              <w:spacing w:line="312" w:lineRule="auto"/>
              <w:jc w:val="center"/>
              <w:rPr>
                <w:rFonts w:eastAsia="SimSun"/>
                <w:b/>
                <w:bCs/>
                <w:sz w:val="26"/>
                <w:szCs w:val="24"/>
              </w:rPr>
            </w:pPr>
          </w:p>
        </w:tc>
      </w:tr>
      <w:tr w:rsidR="00CA61B9" w:rsidRPr="004875DD" w14:paraId="1FFD3B1C" w14:textId="77777777" w:rsidTr="00D961FF">
        <w:trPr>
          <w:jc w:val="center"/>
        </w:trPr>
        <w:tc>
          <w:tcPr>
            <w:tcW w:w="563" w:type="dxa"/>
            <w:vMerge w:val="restart"/>
            <w:vAlign w:val="center"/>
          </w:tcPr>
          <w:p w14:paraId="05F36B50" w14:textId="77777777" w:rsidR="001C6EA9" w:rsidRPr="004875DD" w:rsidRDefault="001C6EA9" w:rsidP="001C6EA9">
            <w:pPr>
              <w:widowControl w:val="0"/>
              <w:spacing w:line="324" w:lineRule="auto"/>
              <w:jc w:val="center"/>
              <w:rPr>
                <w:bCs/>
                <w:sz w:val="26"/>
                <w:szCs w:val="24"/>
              </w:rPr>
            </w:pPr>
            <w:r w:rsidRPr="004875DD">
              <w:rPr>
                <w:bCs/>
                <w:sz w:val="26"/>
                <w:szCs w:val="24"/>
              </w:rPr>
              <w:t>5</w:t>
            </w:r>
          </w:p>
        </w:tc>
        <w:tc>
          <w:tcPr>
            <w:tcW w:w="2879" w:type="dxa"/>
            <w:vMerge w:val="restart"/>
            <w:vAlign w:val="center"/>
          </w:tcPr>
          <w:p w14:paraId="66688E6A" w14:textId="77777777" w:rsidR="001C6EA9" w:rsidRPr="004875DD" w:rsidRDefault="001C6EA9" w:rsidP="001C6EA9">
            <w:pPr>
              <w:jc w:val="both"/>
              <w:rPr>
                <w:sz w:val="26"/>
              </w:rPr>
            </w:pPr>
            <w:r w:rsidRPr="004875DD">
              <w:rPr>
                <w:iCs/>
                <w:sz w:val="26"/>
                <w:szCs w:val="28"/>
              </w:rPr>
              <w:t>Năng lực an ninh, an toàn</w:t>
            </w:r>
          </w:p>
        </w:tc>
        <w:tc>
          <w:tcPr>
            <w:tcW w:w="693" w:type="dxa"/>
            <w:vAlign w:val="center"/>
          </w:tcPr>
          <w:p w14:paraId="542C54BE" w14:textId="77777777" w:rsidR="001C6EA9" w:rsidRPr="004875DD" w:rsidRDefault="001C6EA9" w:rsidP="001C6EA9">
            <w:pPr>
              <w:spacing w:before="160" w:after="160" w:line="312" w:lineRule="auto"/>
              <w:jc w:val="center"/>
              <w:rPr>
                <w:rFonts w:eastAsia="Calibri"/>
                <w:sz w:val="26"/>
                <w:szCs w:val="28"/>
                <w:lang w:val="en-US"/>
              </w:rPr>
            </w:pPr>
            <w:r w:rsidRPr="004875DD">
              <w:rPr>
                <w:rFonts w:eastAsia="Calibri"/>
                <w:sz w:val="26"/>
                <w:szCs w:val="28"/>
                <w:lang w:val="en-US"/>
              </w:rPr>
              <w:t>SL</w:t>
            </w:r>
          </w:p>
        </w:tc>
        <w:tc>
          <w:tcPr>
            <w:tcW w:w="694" w:type="dxa"/>
            <w:vAlign w:val="center"/>
          </w:tcPr>
          <w:p w14:paraId="43BBEDDE" w14:textId="77777777" w:rsidR="001C6EA9" w:rsidRPr="004875DD" w:rsidRDefault="001C6EA9" w:rsidP="001C6EA9">
            <w:pPr>
              <w:jc w:val="center"/>
              <w:rPr>
                <w:sz w:val="26"/>
                <w:szCs w:val="24"/>
              </w:rPr>
            </w:pPr>
            <w:r w:rsidRPr="004875DD">
              <w:rPr>
                <w:sz w:val="26"/>
                <w:szCs w:val="24"/>
              </w:rPr>
              <w:t>0</w:t>
            </w:r>
          </w:p>
        </w:tc>
        <w:tc>
          <w:tcPr>
            <w:tcW w:w="800" w:type="dxa"/>
            <w:vAlign w:val="center"/>
          </w:tcPr>
          <w:p w14:paraId="1BA12642" w14:textId="77777777" w:rsidR="001C6EA9" w:rsidRPr="004875DD" w:rsidRDefault="001C6EA9" w:rsidP="001C6EA9">
            <w:pPr>
              <w:jc w:val="center"/>
              <w:rPr>
                <w:sz w:val="26"/>
                <w:szCs w:val="24"/>
              </w:rPr>
            </w:pPr>
            <w:r w:rsidRPr="004875DD">
              <w:rPr>
                <w:sz w:val="26"/>
                <w:szCs w:val="24"/>
              </w:rPr>
              <w:t>10</w:t>
            </w:r>
          </w:p>
        </w:tc>
        <w:tc>
          <w:tcPr>
            <w:tcW w:w="716" w:type="dxa"/>
            <w:vAlign w:val="center"/>
          </w:tcPr>
          <w:p w14:paraId="104565D5" w14:textId="77777777" w:rsidR="001C6EA9" w:rsidRPr="004875DD" w:rsidRDefault="001C6EA9" w:rsidP="001C6EA9">
            <w:pPr>
              <w:jc w:val="center"/>
              <w:rPr>
                <w:sz w:val="26"/>
                <w:szCs w:val="24"/>
              </w:rPr>
            </w:pPr>
            <w:r w:rsidRPr="004875DD">
              <w:rPr>
                <w:sz w:val="26"/>
                <w:szCs w:val="24"/>
              </w:rPr>
              <w:t>19</w:t>
            </w:r>
          </w:p>
        </w:tc>
        <w:tc>
          <w:tcPr>
            <w:tcW w:w="706" w:type="dxa"/>
            <w:vAlign w:val="center"/>
          </w:tcPr>
          <w:p w14:paraId="5160442A" w14:textId="77777777" w:rsidR="001C6EA9" w:rsidRPr="004875DD" w:rsidRDefault="001C6EA9" w:rsidP="001C6EA9">
            <w:pPr>
              <w:jc w:val="center"/>
              <w:rPr>
                <w:sz w:val="26"/>
                <w:szCs w:val="24"/>
              </w:rPr>
            </w:pPr>
            <w:r w:rsidRPr="004875DD">
              <w:rPr>
                <w:sz w:val="26"/>
                <w:szCs w:val="24"/>
              </w:rPr>
              <w:t>40</w:t>
            </w:r>
          </w:p>
        </w:tc>
        <w:tc>
          <w:tcPr>
            <w:tcW w:w="705" w:type="dxa"/>
            <w:vAlign w:val="center"/>
          </w:tcPr>
          <w:p w14:paraId="7523EA67" w14:textId="77777777" w:rsidR="001C6EA9" w:rsidRPr="004875DD" w:rsidRDefault="001C6EA9" w:rsidP="001C6EA9">
            <w:pPr>
              <w:jc w:val="center"/>
              <w:rPr>
                <w:sz w:val="26"/>
                <w:szCs w:val="24"/>
              </w:rPr>
            </w:pPr>
            <w:r w:rsidRPr="004875DD">
              <w:rPr>
                <w:sz w:val="26"/>
                <w:szCs w:val="24"/>
              </w:rPr>
              <w:t>7</w:t>
            </w:r>
          </w:p>
        </w:tc>
        <w:tc>
          <w:tcPr>
            <w:tcW w:w="690" w:type="dxa"/>
            <w:vMerge w:val="restart"/>
            <w:vAlign w:val="center"/>
          </w:tcPr>
          <w:p w14:paraId="7DE467E0" w14:textId="77777777" w:rsidR="001C6EA9" w:rsidRPr="004875DD" w:rsidRDefault="001C6EA9" w:rsidP="001C6EA9">
            <w:pPr>
              <w:jc w:val="center"/>
              <w:rPr>
                <w:sz w:val="26"/>
                <w:szCs w:val="24"/>
              </w:rPr>
            </w:pPr>
            <w:r w:rsidRPr="004875DD">
              <w:rPr>
                <w:sz w:val="26"/>
                <w:szCs w:val="24"/>
              </w:rPr>
              <w:t>2.42</w:t>
            </w:r>
          </w:p>
          <w:p w14:paraId="3E720352" w14:textId="77777777" w:rsidR="001C6EA9" w:rsidRPr="004875DD" w:rsidRDefault="001C6EA9" w:rsidP="001C6EA9">
            <w:pPr>
              <w:jc w:val="center"/>
              <w:rPr>
                <w:sz w:val="26"/>
                <w:szCs w:val="24"/>
              </w:rPr>
            </w:pPr>
          </w:p>
        </w:tc>
        <w:tc>
          <w:tcPr>
            <w:tcW w:w="704" w:type="dxa"/>
            <w:vMerge w:val="restart"/>
            <w:vAlign w:val="center"/>
          </w:tcPr>
          <w:p w14:paraId="36F63FE0" w14:textId="77777777" w:rsidR="001C6EA9" w:rsidRPr="004875DD" w:rsidRDefault="001C6EA9" w:rsidP="001C6EA9">
            <w:pPr>
              <w:jc w:val="center"/>
              <w:rPr>
                <w:bCs/>
                <w:sz w:val="26"/>
                <w:szCs w:val="24"/>
              </w:rPr>
            </w:pPr>
            <w:r w:rsidRPr="004875DD">
              <w:rPr>
                <w:bCs/>
                <w:sz w:val="26"/>
                <w:szCs w:val="24"/>
              </w:rPr>
              <w:t>6</w:t>
            </w:r>
          </w:p>
        </w:tc>
      </w:tr>
      <w:tr w:rsidR="00CA61B9" w:rsidRPr="004875DD" w14:paraId="571034A5" w14:textId="77777777" w:rsidTr="00D961FF">
        <w:trPr>
          <w:jc w:val="center"/>
        </w:trPr>
        <w:tc>
          <w:tcPr>
            <w:tcW w:w="563" w:type="dxa"/>
            <w:vMerge/>
            <w:vAlign w:val="center"/>
          </w:tcPr>
          <w:p w14:paraId="50D166A1" w14:textId="77777777" w:rsidR="001C6EA9" w:rsidRPr="004875DD" w:rsidRDefault="001C6EA9" w:rsidP="001C6EA9">
            <w:pPr>
              <w:spacing w:line="312" w:lineRule="auto"/>
              <w:jc w:val="center"/>
              <w:rPr>
                <w:rFonts w:eastAsia="SimSun"/>
                <w:b/>
                <w:bCs/>
                <w:sz w:val="26"/>
                <w:szCs w:val="26"/>
              </w:rPr>
            </w:pPr>
          </w:p>
        </w:tc>
        <w:tc>
          <w:tcPr>
            <w:tcW w:w="2879" w:type="dxa"/>
            <w:vMerge/>
            <w:vAlign w:val="center"/>
          </w:tcPr>
          <w:p w14:paraId="0C5B16F1" w14:textId="77777777" w:rsidR="001C6EA9" w:rsidRPr="004875DD" w:rsidRDefault="001C6EA9" w:rsidP="001C6EA9">
            <w:pPr>
              <w:spacing w:line="312" w:lineRule="auto"/>
              <w:jc w:val="center"/>
              <w:rPr>
                <w:rFonts w:eastAsia="SimSun"/>
                <w:b/>
                <w:bCs/>
                <w:sz w:val="26"/>
                <w:szCs w:val="26"/>
              </w:rPr>
            </w:pPr>
          </w:p>
        </w:tc>
        <w:tc>
          <w:tcPr>
            <w:tcW w:w="693" w:type="dxa"/>
            <w:vAlign w:val="center"/>
          </w:tcPr>
          <w:p w14:paraId="1D8BD6F9" w14:textId="77777777" w:rsidR="001C6EA9" w:rsidRPr="004875DD" w:rsidRDefault="001C6EA9" w:rsidP="001C6EA9">
            <w:pPr>
              <w:spacing w:before="160" w:after="160" w:line="312" w:lineRule="auto"/>
              <w:jc w:val="center"/>
              <w:rPr>
                <w:rFonts w:eastAsia="SimSun"/>
                <w:b/>
                <w:sz w:val="26"/>
                <w:szCs w:val="26"/>
              </w:rPr>
            </w:pPr>
            <w:r w:rsidRPr="004875DD">
              <w:rPr>
                <w:rFonts w:eastAsia="Calibri"/>
                <w:sz w:val="26"/>
                <w:szCs w:val="28"/>
                <w:lang w:val="en-US"/>
              </w:rPr>
              <w:t>%</w:t>
            </w:r>
          </w:p>
        </w:tc>
        <w:tc>
          <w:tcPr>
            <w:tcW w:w="694" w:type="dxa"/>
            <w:vAlign w:val="center"/>
          </w:tcPr>
          <w:p w14:paraId="18C2C382" w14:textId="77777777" w:rsidR="001C6EA9" w:rsidRPr="004875DD" w:rsidRDefault="001C6EA9" w:rsidP="001C6EA9">
            <w:pPr>
              <w:jc w:val="center"/>
              <w:rPr>
                <w:sz w:val="26"/>
                <w:szCs w:val="24"/>
              </w:rPr>
            </w:pPr>
            <w:r w:rsidRPr="004875DD">
              <w:rPr>
                <w:sz w:val="26"/>
                <w:szCs w:val="24"/>
              </w:rPr>
              <w:t>0</w:t>
            </w:r>
          </w:p>
        </w:tc>
        <w:tc>
          <w:tcPr>
            <w:tcW w:w="800" w:type="dxa"/>
            <w:vAlign w:val="center"/>
          </w:tcPr>
          <w:p w14:paraId="02D31CC9" w14:textId="77777777" w:rsidR="001C6EA9" w:rsidRPr="004875DD" w:rsidRDefault="001C6EA9" w:rsidP="001C6EA9">
            <w:pPr>
              <w:jc w:val="center"/>
              <w:rPr>
                <w:sz w:val="26"/>
                <w:szCs w:val="24"/>
              </w:rPr>
            </w:pPr>
            <w:r w:rsidRPr="004875DD">
              <w:rPr>
                <w:sz w:val="26"/>
                <w:szCs w:val="24"/>
              </w:rPr>
              <w:t>13.16</w:t>
            </w:r>
          </w:p>
        </w:tc>
        <w:tc>
          <w:tcPr>
            <w:tcW w:w="716" w:type="dxa"/>
            <w:vAlign w:val="center"/>
          </w:tcPr>
          <w:p w14:paraId="7803F43A" w14:textId="77777777" w:rsidR="001C6EA9" w:rsidRPr="004875DD" w:rsidRDefault="001C6EA9" w:rsidP="001C6EA9">
            <w:pPr>
              <w:jc w:val="center"/>
              <w:rPr>
                <w:sz w:val="26"/>
                <w:szCs w:val="24"/>
              </w:rPr>
            </w:pPr>
            <w:r w:rsidRPr="004875DD">
              <w:rPr>
                <w:sz w:val="26"/>
                <w:szCs w:val="24"/>
              </w:rPr>
              <w:t>25.00</w:t>
            </w:r>
          </w:p>
        </w:tc>
        <w:tc>
          <w:tcPr>
            <w:tcW w:w="706" w:type="dxa"/>
            <w:vAlign w:val="center"/>
          </w:tcPr>
          <w:p w14:paraId="4ABD5187" w14:textId="77777777" w:rsidR="001C6EA9" w:rsidRPr="004875DD" w:rsidRDefault="001C6EA9" w:rsidP="001C6EA9">
            <w:pPr>
              <w:jc w:val="center"/>
              <w:rPr>
                <w:sz w:val="26"/>
                <w:szCs w:val="24"/>
              </w:rPr>
            </w:pPr>
            <w:r w:rsidRPr="004875DD">
              <w:rPr>
                <w:sz w:val="26"/>
                <w:szCs w:val="24"/>
              </w:rPr>
              <w:t>52.63</w:t>
            </w:r>
          </w:p>
        </w:tc>
        <w:tc>
          <w:tcPr>
            <w:tcW w:w="705" w:type="dxa"/>
            <w:vAlign w:val="center"/>
          </w:tcPr>
          <w:p w14:paraId="5BED8D92" w14:textId="77777777" w:rsidR="001C6EA9" w:rsidRPr="004875DD" w:rsidRDefault="001C6EA9" w:rsidP="001C6EA9">
            <w:pPr>
              <w:jc w:val="center"/>
              <w:rPr>
                <w:sz w:val="26"/>
                <w:szCs w:val="24"/>
              </w:rPr>
            </w:pPr>
            <w:r w:rsidRPr="004875DD">
              <w:rPr>
                <w:sz w:val="26"/>
                <w:szCs w:val="24"/>
              </w:rPr>
              <w:t>9.21</w:t>
            </w:r>
          </w:p>
        </w:tc>
        <w:tc>
          <w:tcPr>
            <w:tcW w:w="690" w:type="dxa"/>
            <w:vMerge/>
            <w:vAlign w:val="center"/>
          </w:tcPr>
          <w:p w14:paraId="435CF899" w14:textId="77777777" w:rsidR="001C6EA9" w:rsidRPr="004875DD" w:rsidRDefault="001C6EA9" w:rsidP="001C6EA9">
            <w:pPr>
              <w:spacing w:line="312" w:lineRule="auto"/>
              <w:jc w:val="center"/>
              <w:rPr>
                <w:rFonts w:eastAsia="SimSun"/>
                <w:b/>
                <w:bCs/>
                <w:sz w:val="26"/>
                <w:szCs w:val="24"/>
              </w:rPr>
            </w:pPr>
          </w:p>
        </w:tc>
        <w:tc>
          <w:tcPr>
            <w:tcW w:w="704" w:type="dxa"/>
            <w:vMerge/>
            <w:vAlign w:val="center"/>
          </w:tcPr>
          <w:p w14:paraId="60B9E843" w14:textId="77777777" w:rsidR="001C6EA9" w:rsidRPr="004875DD" w:rsidRDefault="001C6EA9" w:rsidP="001C6EA9">
            <w:pPr>
              <w:spacing w:line="312" w:lineRule="auto"/>
              <w:jc w:val="center"/>
              <w:rPr>
                <w:rFonts w:eastAsia="SimSun"/>
                <w:b/>
                <w:bCs/>
                <w:sz w:val="26"/>
                <w:szCs w:val="24"/>
              </w:rPr>
            </w:pPr>
          </w:p>
        </w:tc>
      </w:tr>
      <w:tr w:rsidR="00CA61B9" w:rsidRPr="004875DD" w14:paraId="6220944D" w14:textId="77777777" w:rsidTr="00D961FF">
        <w:trPr>
          <w:jc w:val="center"/>
        </w:trPr>
        <w:tc>
          <w:tcPr>
            <w:tcW w:w="563" w:type="dxa"/>
            <w:vMerge w:val="restart"/>
            <w:vAlign w:val="center"/>
          </w:tcPr>
          <w:p w14:paraId="23C083C5" w14:textId="77777777" w:rsidR="001C6EA9" w:rsidRPr="004875DD" w:rsidRDefault="001C6EA9" w:rsidP="001C6EA9">
            <w:pPr>
              <w:widowControl w:val="0"/>
              <w:spacing w:line="324" w:lineRule="auto"/>
              <w:jc w:val="center"/>
              <w:rPr>
                <w:bCs/>
                <w:sz w:val="26"/>
                <w:szCs w:val="24"/>
              </w:rPr>
            </w:pPr>
            <w:r w:rsidRPr="004875DD">
              <w:rPr>
                <w:bCs/>
                <w:sz w:val="26"/>
                <w:szCs w:val="24"/>
              </w:rPr>
              <w:t>6</w:t>
            </w:r>
          </w:p>
        </w:tc>
        <w:tc>
          <w:tcPr>
            <w:tcW w:w="2879" w:type="dxa"/>
            <w:vMerge w:val="restart"/>
            <w:vAlign w:val="center"/>
          </w:tcPr>
          <w:p w14:paraId="2B8BF0A3" w14:textId="77777777" w:rsidR="001C6EA9" w:rsidRPr="004875DD" w:rsidRDefault="001C6EA9" w:rsidP="001C6EA9">
            <w:pPr>
              <w:jc w:val="both"/>
              <w:rPr>
                <w:rFonts w:eastAsia="SimSun"/>
                <w:bCs/>
                <w:sz w:val="26"/>
                <w:szCs w:val="24"/>
              </w:rPr>
            </w:pPr>
            <w:r w:rsidRPr="004875DD">
              <w:rPr>
                <w:iCs/>
                <w:sz w:val="26"/>
                <w:szCs w:val="28"/>
              </w:rPr>
              <w:t>Học tập và phát triển kỹ năng số</w:t>
            </w:r>
            <w:r w:rsidRPr="004875DD">
              <w:rPr>
                <w:rFonts w:eastAsia="SimSun"/>
                <w:bCs/>
                <w:sz w:val="26"/>
                <w:szCs w:val="24"/>
              </w:rPr>
              <w:t xml:space="preserve"> </w:t>
            </w:r>
          </w:p>
        </w:tc>
        <w:tc>
          <w:tcPr>
            <w:tcW w:w="693" w:type="dxa"/>
            <w:vAlign w:val="center"/>
          </w:tcPr>
          <w:p w14:paraId="329B6F6A" w14:textId="77777777" w:rsidR="001C6EA9" w:rsidRPr="004875DD" w:rsidRDefault="001C6EA9" w:rsidP="001C6EA9">
            <w:pPr>
              <w:spacing w:before="160" w:after="160" w:line="312" w:lineRule="auto"/>
              <w:jc w:val="center"/>
              <w:rPr>
                <w:rFonts w:eastAsia="Calibri"/>
                <w:sz w:val="26"/>
                <w:szCs w:val="28"/>
                <w:lang w:val="en-US"/>
              </w:rPr>
            </w:pPr>
            <w:r w:rsidRPr="004875DD">
              <w:rPr>
                <w:rFonts w:eastAsia="Calibri"/>
                <w:sz w:val="26"/>
                <w:szCs w:val="28"/>
                <w:lang w:val="en-US"/>
              </w:rPr>
              <w:t>SL</w:t>
            </w:r>
          </w:p>
        </w:tc>
        <w:tc>
          <w:tcPr>
            <w:tcW w:w="694" w:type="dxa"/>
            <w:vAlign w:val="center"/>
          </w:tcPr>
          <w:p w14:paraId="100DF2F4" w14:textId="77777777" w:rsidR="001C6EA9" w:rsidRPr="004875DD" w:rsidRDefault="001C6EA9" w:rsidP="001C6EA9">
            <w:pPr>
              <w:jc w:val="center"/>
              <w:rPr>
                <w:sz w:val="26"/>
                <w:szCs w:val="24"/>
              </w:rPr>
            </w:pPr>
            <w:r w:rsidRPr="004875DD">
              <w:rPr>
                <w:sz w:val="26"/>
                <w:szCs w:val="24"/>
              </w:rPr>
              <w:t>0</w:t>
            </w:r>
          </w:p>
        </w:tc>
        <w:tc>
          <w:tcPr>
            <w:tcW w:w="800" w:type="dxa"/>
            <w:vAlign w:val="center"/>
          </w:tcPr>
          <w:p w14:paraId="022E2C06" w14:textId="77777777" w:rsidR="001C6EA9" w:rsidRPr="004875DD" w:rsidRDefault="001C6EA9" w:rsidP="001C6EA9">
            <w:pPr>
              <w:jc w:val="center"/>
              <w:rPr>
                <w:sz w:val="26"/>
                <w:szCs w:val="24"/>
              </w:rPr>
            </w:pPr>
            <w:r w:rsidRPr="004875DD">
              <w:rPr>
                <w:sz w:val="26"/>
                <w:szCs w:val="24"/>
              </w:rPr>
              <w:t>13</w:t>
            </w:r>
          </w:p>
        </w:tc>
        <w:tc>
          <w:tcPr>
            <w:tcW w:w="716" w:type="dxa"/>
            <w:vAlign w:val="center"/>
          </w:tcPr>
          <w:p w14:paraId="405B8A31" w14:textId="77777777" w:rsidR="001C6EA9" w:rsidRPr="004875DD" w:rsidRDefault="001C6EA9" w:rsidP="001C6EA9">
            <w:pPr>
              <w:jc w:val="center"/>
              <w:rPr>
                <w:sz w:val="26"/>
                <w:szCs w:val="24"/>
              </w:rPr>
            </w:pPr>
            <w:r w:rsidRPr="004875DD">
              <w:rPr>
                <w:sz w:val="26"/>
                <w:szCs w:val="24"/>
              </w:rPr>
              <w:t>17</w:t>
            </w:r>
          </w:p>
        </w:tc>
        <w:tc>
          <w:tcPr>
            <w:tcW w:w="706" w:type="dxa"/>
            <w:vAlign w:val="center"/>
          </w:tcPr>
          <w:p w14:paraId="12D1537F" w14:textId="77777777" w:rsidR="001C6EA9" w:rsidRPr="004875DD" w:rsidRDefault="001C6EA9" w:rsidP="001C6EA9">
            <w:pPr>
              <w:jc w:val="center"/>
              <w:rPr>
                <w:sz w:val="26"/>
                <w:szCs w:val="24"/>
              </w:rPr>
            </w:pPr>
            <w:r w:rsidRPr="004875DD">
              <w:rPr>
                <w:sz w:val="26"/>
                <w:szCs w:val="24"/>
              </w:rPr>
              <w:t>42</w:t>
            </w:r>
          </w:p>
        </w:tc>
        <w:tc>
          <w:tcPr>
            <w:tcW w:w="705" w:type="dxa"/>
            <w:vAlign w:val="center"/>
          </w:tcPr>
          <w:p w14:paraId="037CE384" w14:textId="77777777" w:rsidR="001C6EA9" w:rsidRPr="004875DD" w:rsidRDefault="001C6EA9" w:rsidP="001C6EA9">
            <w:pPr>
              <w:jc w:val="center"/>
              <w:rPr>
                <w:sz w:val="26"/>
                <w:szCs w:val="24"/>
              </w:rPr>
            </w:pPr>
            <w:r w:rsidRPr="004875DD">
              <w:rPr>
                <w:sz w:val="26"/>
                <w:szCs w:val="24"/>
              </w:rPr>
              <w:t>4</w:t>
            </w:r>
          </w:p>
        </w:tc>
        <w:tc>
          <w:tcPr>
            <w:tcW w:w="690" w:type="dxa"/>
            <w:vMerge w:val="restart"/>
            <w:vAlign w:val="center"/>
          </w:tcPr>
          <w:p w14:paraId="6930F127" w14:textId="77777777" w:rsidR="001C6EA9" w:rsidRPr="004875DD" w:rsidRDefault="001C6EA9" w:rsidP="001C6EA9">
            <w:pPr>
              <w:jc w:val="center"/>
              <w:rPr>
                <w:sz w:val="26"/>
                <w:szCs w:val="24"/>
              </w:rPr>
            </w:pPr>
            <w:r w:rsidRPr="004875DD">
              <w:rPr>
                <w:sz w:val="26"/>
                <w:szCs w:val="24"/>
              </w:rPr>
              <w:t>2.51</w:t>
            </w:r>
          </w:p>
          <w:p w14:paraId="15A059D6" w14:textId="77777777" w:rsidR="001C6EA9" w:rsidRPr="004875DD" w:rsidRDefault="001C6EA9" w:rsidP="001C6EA9">
            <w:pPr>
              <w:jc w:val="center"/>
              <w:rPr>
                <w:sz w:val="26"/>
                <w:szCs w:val="24"/>
              </w:rPr>
            </w:pPr>
          </w:p>
        </w:tc>
        <w:tc>
          <w:tcPr>
            <w:tcW w:w="704" w:type="dxa"/>
            <w:vMerge w:val="restart"/>
            <w:vAlign w:val="center"/>
          </w:tcPr>
          <w:p w14:paraId="43A3131A" w14:textId="77777777" w:rsidR="001C6EA9" w:rsidRPr="004875DD" w:rsidRDefault="001C6EA9" w:rsidP="001C6EA9">
            <w:pPr>
              <w:jc w:val="center"/>
              <w:rPr>
                <w:bCs/>
                <w:sz w:val="26"/>
                <w:szCs w:val="24"/>
              </w:rPr>
            </w:pPr>
            <w:r w:rsidRPr="004875DD">
              <w:rPr>
                <w:bCs/>
                <w:sz w:val="26"/>
                <w:szCs w:val="24"/>
              </w:rPr>
              <w:t>4</w:t>
            </w:r>
          </w:p>
        </w:tc>
      </w:tr>
      <w:tr w:rsidR="00CA61B9" w:rsidRPr="004875DD" w14:paraId="3ADB0ADE" w14:textId="77777777" w:rsidTr="00D961FF">
        <w:trPr>
          <w:jc w:val="center"/>
        </w:trPr>
        <w:tc>
          <w:tcPr>
            <w:tcW w:w="563" w:type="dxa"/>
            <w:vMerge/>
            <w:vAlign w:val="center"/>
          </w:tcPr>
          <w:p w14:paraId="16E62F3B" w14:textId="77777777" w:rsidR="001C6EA9" w:rsidRPr="004875DD" w:rsidRDefault="001C6EA9" w:rsidP="001C6EA9">
            <w:pPr>
              <w:spacing w:line="312" w:lineRule="auto"/>
              <w:jc w:val="center"/>
              <w:rPr>
                <w:rFonts w:eastAsia="SimSun"/>
                <w:b/>
                <w:bCs/>
                <w:sz w:val="26"/>
                <w:szCs w:val="26"/>
              </w:rPr>
            </w:pPr>
          </w:p>
        </w:tc>
        <w:tc>
          <w:tcPr>
            <w:tcW w:w="2879" w:type="dxa"/>
            <w:vMerge/>
            <w:vAlign w:val="center"/>
          </w:tcPr>
          <w:p w14:paraId="17AEBB6F" w14:textId="77777777" w:rsidR="001C6EA9" w:rsidRPr="004875DD" w:rsidRDefault="001C6EA9" w:rsidP="001C6EA9">
            <w:pPr>
              <w:spacing w:line="312" w:lineRule="auto"/>
              <w:jc w:val="center"/>
              <w:rPr>
                <w:rFonts w:eastAsia="SimSun"/>
                <w:b/>
                <w:bCs/>
                <w:sz w:val="26"/>
                <w:szCs w:val="26"/>
              </w:rPr>
            </w:pPr>
          </w:p>
        </w:tc>
        <w:tc>
          <w:tcPr>
            <w:tcW w:w="693" w:type="dxa"/>
            <w:vAlign w:val="center"/>
          </w:tcPr>
          <w:p w14:paraId="2559525D" w14:textId="77777777" w:rsidR="001C6EA9" w:rsidRPr="004875DD" w:rsidRDefault="001C6EA9" w:rsidP="001C6EA9">
            <w:pPr>
              <w:spacing w:before="160" w:after="160" w:line="312" w:lineRule="auto"/>
              <w:jc w:val="center"/>
              <w:rPr>
                <w:rFonts w:eastAsia="SimSun"/>
                <w:b/>
                <w:sz w:val="26"/>
                <w:szCs w:val="26"/>
              </w:rPr>
            </w:pPr>
            <w:r w:rsidRPr="004875DD">
              <w:rPr>
                <w:rFonts w:eastAsia="Calibri"/>
                <w:sz w:val="26"/>
                <w:szCs w:val="28"/>
                <w:lang w:val="en-US"/>
              </w:rPr>
              <w:t>%</w:t>
            </w:r>
          </w:p>
        </w:tc>
        <w:tc>
          <w:tcPr>
            <w:tcW w:w="694" w:type="dxa"/>
            <w:vAlign w:val="center"/>
          </w:tcPr>
          <w:p w14:paraId="6EB986BC" w14:textId="77777777" w:rsidR="001C6EA9" w:rsidRPr="004875DD" w:rsidRDefault="001C6EA9" w:rsidP="001C6EA9">
            <w:pPr>
              <w:jc w:val="center"/>
              <w:rPr>
                <w:sz w:val="26"/>
                <w:szCs w:val="24"/>
              </w:rPr>
            </w:pPr>
            <w:r w:rsidRPr="004875DD">
              <w:rPr>
                <w:sz w:val="26"/>
                <w:szCs w:val="24"/>
              </w:rPr>
              <w:t>0</w:t>
            </w:r>
          </w:p>
        </w:tc>
        <w:tc>
          <w:tcPr>
            <w:tcW w:w="800" w:type="dxa"/>
            <w:vAlign w:val="center"/>
          </w:tcPr>
          <w:p w14:paraId="5E72C90A" w14:textId="77777777" w:rsidR="001C6EA9" w:rsidRPr="004875DD" w:rsidRDefault="001C6EA9" w:rsidP="001C6EA9">
            <w:pPr>
              <w:jc w:val="center"/>
              <w:rPr>
                <w:sz w:val="26"/>
                <w:szCs w:val="24"/>
              </w:rPr>
            </w:pPr>
            <w:r w:rsidRPr="004875DD">
              <w:rPr>
                <w:sz w:val="26"/>
                <w:szCs w:val="24"/>
              </w:rPr>
              <w:t>17.11</w:t>
            </w:r>
          </w:p>
        </w:tc>
        <w:tc>
          <w:tcPr>
            <w:tcW w:w="716" w:type="dxa"/>
            <w:vAlign w:val="center"/>
          </w:tcPr>
          <w:p w14:paraId="74977074" w14:textId="77777777" w:rsidR="001C6EA9" w:rsidRPr="004875DD" w:rsidRDefault="001C6EA9" w:rsidP="001C6EA9">
            <w:pPr>
              <w:jc w:val="center"/>
              <w:rPr>
                <w:sz w:val="26"/>
                <w:szCs w:val="24"/>
              </w:rPr>
            </w:pPr>
            <w:r w:rsidRPr="004875DD">
              <w:rPr>
                <w:sz w:val="26"/>
                <w:szCs w:val="24"/>
              </w:rPr>
              <w:t>22.37</w:t>
            </w:r>
          </w:p>
        </w:tc>
        <w:tc>
          <w:tcPr>
            <w:tcW w:w="706" w:type="dxa"/>
            <w:vAlign w:val="center"/>
          </w:tcPr>
          <w:p w14:paraId="70C1FA97" w14:textId="77777777" w:rsidR="001C6EA9" w:rsidRPr="004875DD" w:rsidRDefault="001C6EA9" w:rsidP="001C6EA9">
            <w:pPr>
              <w:jc w:val="center"/>
              <w:rPr>
                <w:sz w:val="26"/>
                <w:szCs w:val="24"/>
              </w:rPr>
            </w:pPr>
            <w:r w:rsidRPr="004875DD">
              <w:rPr>
                <w:sz w:val="26"/>
                <w:szCs w:val="24"/>
              </w:rPr>
              <w:t>55.26</w:t>
            </w:r>
          </w:p>
        </w:tc>
        <w:tc>
          <w:tcPr>
            <w:tcW w:w="705" w:type="dxa"/>
            <w:vAlign w:val="center"/>
          </w:tcPr>
          <w:p w14:paraId="5CB754C9" w14:textId="77777777" w:rsidR="001C6EA9" w:rsidRPr="004875DD" w:rsidRDefault="001C6EA9" w:rsidP="001C6EA9">
            <w:pPr>
              <w:jc w:val="center"/>
              <w:rPr>
                <w:sz w:val="26"/>
                <w:szCs w:val="24"/>
              </w:rPr>
            </w:pPr>
            <w:r w:rsidRPr="004875DD">
              <w:rPr>
                <w:sz w:val="26"/>
                <w:szCs w:val="24"/>
              </w:rPr>
              <w:t>5.26</w:t>
            </w:r>
          </w:p>
        </w:tc>
        <w:tc>
          <w:tcPr>
            <w:tcW w:w="690" w:type="dxa"/>
            <w:vMerge/>
            <w:vAlign w:val="bottom"/>
          </w:tcPr>
          <w:p w14:paraId="003C8C73" w14:textId="77777777" w:rsidR="001C6EA9" w:rsidRPr="004875DD" w:rsidRDefault="001C6EA9" w:rsidP="001C6EA9">
            <w:pPr>
              <w:spacing w:line="312" w:lineRule="auto"/>
              <w:jc w:val="center"/>
              <w:rPr>
                <w:rFonts w:eastAsia="SimSun"/>
                <w:b/>
                <w:bCs/>
                <w:sz w:val="26"/>
                <w:szCs w:val="26"/>
              </w:rPr>
            </w:pPr>
          </w:p>
        </w:tc>
        <w:tc>
          <w:tcPr>
            <w:tcW w:w="704" w:type="dxa"/>
            <w:vMerge/>
            <w:vAlign w:val="center"/>
          </w:tcPr>
          <w:p w14:paraId="2DE4BAB2" w14:textId="77777777" w:rsidR="001C6EA9" w:rsidRPr="004875DD" w:rsidRDefault="001C6EA9" w:rsidP="001C6EA9">
            <w:pPr>
              <w:spacing w:line="312" w:lineRule="auto"/>
              <w:jc w:val="center"/>
              <w:rPr>
                <w:rFonts w:eastAsia="SimSun"/>
                <w:b/>
                <w:bCs/>
                <w:sz w:val="26"/>
                <w:szCs w:val="26"/>
              </w:rPr>
            </w:pPr>
          </w:p>
        </w:tc>
      </w:tr>
      <w:tr w:rsidR="001C6EA9" w:rsidRPr="004875DD" w14:paraId="427AE43A" w14:textId="77777777" w:rsidTr="00D961FF">
        <w:trPr>
          <w:jc w:val="center"/>
        </w:trPr>
        <w:tc>
          <w:tcPr>
            <w:tcW w:w="7756" w:type="dxa"/>
            <w:gridSpan w:val="8"/>
            <w:vAlign w:val="center"/>
          </w:tcPr>
          <w:p w14:paraId="003CC476" w14:textId="77777777" w:rsidR="001C6EA9" w:rsidRPr="004875DD" w:rsidRDefault="001C6EA9" w:rsidP="001C6EA9">
            <w:pPr>
              <w:spacing w:line="324" w:lineRule="auto"/>
              <w:jc w:val="center"/>
              <w:rPr>
                <w:b/>
                <w:bCs/>
                <w:sz w:val="26"/>
                <w:szCs w:val="24"/>
              </w:rPr>
            </w:pPr>
            <w:r w:rsidRPr="004875DD">
              <w:rPr>
                <w:rFonts w:eastAsia="SimSun"/>
                <w:b/>
                <w:bCs/>
                <w:sz w:val="26"/>
                <w:szCs w:val="24"/>
                <w:lang w:val="vi-VN"/>
              </w:rPr>
              <w:t xml:space="preserve">Trung bình cộng của các giá trị </w:t>
            </w:r>
            <w:r w:rsidRPr="004875DD">
              <w:rPr>
                <w:rFonts w:asciiTheme="minorHAnsi" w:eastAsia="SimSun" w:hAnsiTheme="minorHAnsi" w:cstheme="minorBidi"/>
                <w:b/>
                <w:bCs/>
                <w:position w:val="-4"/>
                <w:sz w:val="26"/>
                <w:szCs w:val="24"/>
                <w:lang w:eastAsia="en-US"/>
              </w:rPr>
              <w:object w:dxaOrig="279" w:dyaOrig="320" w14:anchorId="707BF411">
                <v:shape id="_x0000_i1110" type="#_x0000_t75" style="width:14.25pt;height:15.75pt" o:ole="">
                  <v:imagedata r:id="rId23" o:title=""/>
                </v:shape>
                <o:OLEObject Type="Embed" ProgID="Equation.3" ShapeID="_x0000_i1110" DrawAspect="Content" ObjectID="_1807959933" r:id="rId127"/>
              </w:object>
            </w:r>
            <w:r w:rsidRPr="004875DD">
              <w:rPr>
                <w:rFonts w:eastAsia="SimSun"/>
                <w:b/>
                <w:bCs/>
                <w:sz w:val="26"/>
                <w:szCs w:val="24"/>
                <w:lang w:val="vi-VN"/>
              </w:rPr>
              <w:t>trong bảng</w:t>
            </w:r>
          </w:p>
        </w:tc>
        <w:tc>
          <w:tcPr>
            <w:tcW w:w="1394" w:type="dxa"/>
            <w:gridSpan w:val="2"/>
            <w:vAlign w:val="center"/>
          </w:tcPr>
          <w:p w14:paraId="3649A63B" w14:textId="77777777" w:rsidR="001C6EA9" w:rsidRPr="004875DD" w:rsidRDefault="001C6EA9" w:rsidP="001C6EA9">
            <w:pPr>
              <w:spacing w:line="324" w:lineRule="auto"/>
              <w:jc w:val="center"/>
              <w:rPr>
                <w:b/>
                <w:bCs/>
                <w:sz w:val="26"/>
                <w:szCs w:val="24"/>
              </w:rPr>
            </w:pPr>
            <w:r w:rsidRPr="004875DD">
              <w:rPr>
                <w:b/>
                <w:bCs/>
                <w:sz w:val="26"/>
                <w:szCs w:val="24"/>
              </w:rPr>
              <w:t>2,76</w:t>
            </w:r>
          </w:p>
        </w:tc>
      </w:tr>
    </w:tbl>
    <w:p w14:paraId="7F924F2C" w14:textId="77777777" w:rsidR="001C6EA9" w:rsidRPr="004875DD" w:rsidRDefault="001C6EA9" w:rsidP="001C6EA9">
      <w:pPr>
        <w:widowControl w:val="0"/>
        <w:overflowPunct w:val="0"/>
        <w:autoSpaceDE w:val="0"/>
        <w:autoSpaceDN w:val="0"/>
        <w:adjustRightInd w:val="0"/>
        <w:spacing w:after="0" w:line="360" w:lineRule="auto"/>
        <w:ind w:firstLine="720"/>
        <w:jc w:val="both"/>
        <w:rPr>
          <w:rFonts w:ascii="Times New Roman" w:eastAsia="SimSun" w:hAnsi="Times New Roman" w:cs="Times New Roman"/>
          <w:i/>
          <w:sz w:val="26"/>
          <w:szCs w:val="26"/>
        </w:rPr>
      </w:pPr>
    </w:p>
    <w:p w14:paraId="2AF43D7A" w14:textId="77777777" w:rsidR="001C6EA9" w:rsidRPr="004875DD" w:rsidRDefault="001C6EA9" w:rsidP="001C6EA9">
      <w:pPr>
        <w:widowControl w:val="0"/>
        <w:overflowPunct w:val="0"/>
        <w:autoSpaceDE w:val="0"/>
        <w:autoSpaceDN w:val="0"/>
        <w:adjustRightInd w:val="0"/>
        <w:spacing w:after="0" w:line="360" w:lineRule="auto"/>
        <w:ind w:firstLine="720"/>
        <w:jc w:val="both"/>
        <w:rPr>
          <w:rFonts w:ascii="Times New Roman" w:eastAsia="SimSun" w:hAnsi="Times New Roman" w:cs="Times New Roman"/>
          <w:i/>
          <w:sz w:val="26"/>
          <w:szCs w:val="26"/>
        </w:rPr>
      </w:pPr>
    </w:p>
    <w:p w14:paraId="76E739C6" w14:textId="77777777" w:rsidR="001C6EA9" w:rsidRPr="004875DD" w:rsidRDefault="001C6EA9" w:rsidP="001C6EA9">
      <w:pPr>
        <w:widowControl w:val="0"/>
        <w:overflowPunct w:val="0"/>
        <w:autoSpaceDE w:val="0"/>
        <w:autoSpaceDN w:val="0"/>
        <w:adjustRightInd w:val="0"/>
        <w:spacing w:after="0" w:line="360" w:lineRule="auto"/>
        <w:ind w:firstLine="720"/>
        <w:jc w:val="both"/>
        <w:rPr>
          <w:rFonts w:ascii="Times New Roman" w:eastAsia="SimSun" w:hAnsi="Times New Roman" w:cs="Times New Roman"/>
          <w:i/>
          <w:sz w:val="26"/>
          <w:szCs w:val="26"/>
        </w:rPr>
      </w:pPr>
    </w:p>
    <w:p w14:paraId="1FA05393" w14:textId="77777777" w:rsidR="001C6EA9" w:rsidRPr="004875DD" w:rsidRDefault="001C6EA9" w:rsidP="001C6EA9">
      <w:pPr>
        <w:widowControl w:val="0"/>
        <w:overflowPunct w:val="0"/>
        <w:autoSpaceDE w:val="0"/>
        <w:autoSpaceDN w:val="0"/>
        <w:adjustRightInd w:val="0"/>
        <w:spacing w:after="0" w:line="360" w:lineRule="auto"/>
        <w:ind w:firstLine="720"/>
        <w:jc w:val="both"/>
        <w:rPr>
          <w:rFonts w:ascii="Times New Roman" w:eastAsia="SimSun" w:hAnsi="Times New Roman" w:cs="Times New Roman"/>
          <w:i/>
          <w:sz w:val="26"/>
          <w:szCs w:val="26"/>
        </w:rPr>
      </w:pPr>
    </w:p>
    <w:p w14:paraId="64B2DE94" w14:textId="77777777" w:rsidR="001C6EA9" w:rsidRPr="004875DD" w:rsidRDefault="001C6EA9" w:rsidP="001C6EA9">
      <w:pPr>
        <w:widowControl w:val="0"/>
        <w:overflowPunct w:val="0"/>
        <w:autoSpaceDE w:val="0"/>
        <w:autoSpaceDN w:val="0"/>
        <w:adjustRightInd w:val="0"/>
        <w:spacing w:after="0" w:line="360" w:lineRule="auto"/>
        <w:ind w:firstLine="720"/>
        <w:jc w:val="both"/>
        <w:rPr>
          <w:rFonts w:ascii="Times New Roman" w:eastAsia="SimSun" w:hAnsi="Times New Roman" w:cs="Times New Roman"/>
          <w:i/>
          <w:sz w:val="26"/>
          <w:szCs w:val="26"/>
        </w:rPr>
      </w:pPr>
    </w:p>
    <w:p w14:paraId="3D11CC1A" w14:textId="77777777" w:rsidR="001C6EA9" w:rsidRPr="004875DD" w:rsidRDefault="001C6EA9" w:rsidP="001C6EA9">
      <w:pPr>
        <w:widowControl w:val="0"/>
        <w:overflowPunct w:val="0"/>
        <w:autoSpaceDE w:val="0"/>
        <w:autoSpaceDN w:val="0"/>
        <w:adjustRightInd w:val="0"/>
        <w:spacing w:after="0" w:line="360" w:lineRule="auto"/>
        <w:ind w:firstLine="720"/>
        <w:jc w:val="both"/>
        <w:rPr>
          <w:rFonts w:ascii="Times New Roman" w:eastAsia="SimSun" w:hAnsi="Times New Roman" w:cs="Times New Roman"/>
          <w:i/>
          <w:sz w:val="26"/>
          <w:szCs w:val="26"/>
        </w:rPr>
      </w:pPr>
    </w:p>
    <w:p w14:paraId="6ECFD058" w14:textId="77777777" w:rsidR="001C6EA9" w:rsidRPr="004875DD" w:rsidRDefault="001C6EA9" w:rsidP="001C6EA9">
      <w:pPr>
        <w:widowControl w:val="0"/>
        <w:overflowPunct w:val="0"/>
        <w:autoSpaceDE w:val="0"/>
        <w:autoSpaceDN w:val="0"/>
        <w:adjustRightInd w:val="0"/>
        <w:spacing w:after="0" w:line="360" w:lineRule="auto"/>
        <w:ind w:firstLine="720"/>
        <w:jc w:val="both"/>
        <w:rPr>
          <w:rFonts w:ascii="Times New Roman" w:eastAsia="SimSun" w:hAnsi="Times New Roman" w:cs="Times New Roman"/>
          <w:i/>
          <w:sz w:val="26"/>
          <w:szCs w:val="26"/>
        </w:rPr>
      </w:pPr>
    </w:p>
    <w:p w14:paraId="3578A413" w14:textId="77777777" w:rsidR="001C6EA9" w:rsidRPr="004875DD" w:rsidRDefault="001C6EA9" w:rsidP="001C6EA9">
      <w:pPr>
        <w:widowControl w:val="0"/>
        <w:overflowPunct w:val="0"/>
        <w:autoSpaceDE w:val="0"/>
        <w:autoSpaceDN w:val="0"/>
        <w:adjustRightInd w:val="0"/>
        <w:spacing w:after="0" w:line="360" w:lineRule="auto"/>
        <w:ind w:firstLine="720"/>
        <w:jc w:val="both"/>
        <w:rPr>
          <w:rFonts w:ascii="Times New Roman" w:eastAsia="SimSun" w:hAnsi="Times New Roman" w:cs="Times New Roman"/>
          <w:i/>
          <w:sz w:val="26"/>
          <w:szCs w:val="26"/>
        </w:rPr>
      </w:pPr>
    </w:p>
    <w:p w14:paraId="703B3A27" w14:textId="77777777" w:rsidR="001C6EA9" w:rsidRPr="004875DD" w:rsidRDefault="001C6EA9" w:rsidP="001C6EA9">
      <w:pPr>
        <w:widowControl w:val="0"/>
        <w:overflowPunct w:val="0"/>
        <w:autoSpaceDE w:val="0"/>
        <w:autoSpaceDN w:val="0"/>
        <w:adjustRightInd w:val="0"/>
        <w:spacing w:after="0" w:line="360" w:lineRule="auto"/>
        <w:ind w:firstLine="720"/>
        <w:jc w:val="both"/>
        <w:rPr>
          <w:rFonts w:ascii="Times New Roman" w:eastAsia="SimSun" w:hAnsi="Times New Roman" w:cs="Times New Roman"/>
          <w:i/>
          <w:sz w:val="26"/>
          <w:szCs w:val="26"/>
        </w:rPr>
      </w:pPr>
    </w:p>
    <w:p w14:paraId="5725E092" w14:textId="77777777" w:rsidR="001C6EA9" w:rsidRPr="004875DD" w:rsidRDefault="001C6EA9" w:rsidP="001C6EA9">
      <w:pPr>
        <w:spacing w:after="0" w:line="312" w:lineRule="auto"/>
        <w:rPr>
          <w:rFonts w:ascii="Times New Roman" w:eastAsia="Times New Roman" w:hAnsi="Times New Roman" w:cs="Times New Roman"/>
          <w:b/>
          <w:sz w:val="26"/>
          <w:szCs w:val="26"/>
          <w:u w:val="single"/>
        </w:rPr>
      </w:pPr>
      <w:r w:rsidRPr="004875DD">
        <w:rPr>
          <w:rFonts w:ascii="Times New Roman" w:eastAsia="Times New Roman" w:hAnsi="Times New Roman" w:cs="Times New Roman"/>
          <w:b/>
          <w:sz w:val="26"/>
          <w:szCs w:val="26"/>
          <w:u w:val="single"/>
        </w:rPr>
        <w:lastRenderedPageBreak/>
        <w:t>Phụ lục 14B</w:t>
      </w:r>
    </w:p>
    <w:p w14:paraId="63252AFC" w14:textId="77777777" w:rsidR="001C6EA9" w:rsidRPr="004875DD"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4875DD">
        <w:rPr>
          <w:rFonts w:ascii="Times New Roman" w:hAnsi="Times New Roman" w:cs="Times New Roman"/>
          <w:b/>
          <w:sz w:val="26"/>
          <w:szCs w:val="24"/>
          <w:lang w:val="nl-NL"/>
        </w:rPr>
        <w:t xml:space="preserve">Số liệu khảo sát </w:t>
      </w:r>
      <w:r w:rsidRPr="004875DD">
        <w:rPr>
          <w:rFonts w:ascii="Times New Roman" w:eastAsia="Calibri" w:hAnsi="Times New Roman" w:cs="Times New Roman"/>
          <w:b/>
          <w:sz w:val="26"/>
          <w:szCs w:val="24"/>
          <w:lang w:val="nl-NL"/>
        </w:rPr>
        <w:t>năng lực số</w:t>
      </w:r>
      <w:r w:rsidRPr="004875DD">
        <w:rPr>
          <w:rFonts w:ascii="Times New Roman" w:hAnsi="Times New Roman" w:cs="Times New Roman"/>
          <w:b/>
          <w:sz w:val="26"/>
          <w:szCs w:val="24"/>
          <w:lang w:val="it-IT"/>
        </w:rPr>
        <w:t xml:space="preserve"> </w:t>
      </w:r>
      <w:r w:rsidRPr="004875DD">
        <w:rPr>
          <w:rFonts w:ascii="Times New Roman" w:hAnsi="Times New Roman" w:cs="Times New Roman"/>
          <w:b/>
          <w:sz w:val="26"/>
          <w:szCs w:val="28"/>
          <w:lang w:val="nl-NL"/>
        </w:rPr>
        <w:t xml:space="preserve">của GV </w:t>
      </w:r>
      <w:r w:rsidRPr="004875DD">
        <w:rPr>
          <w:rFonts w:ascii="Times New Roman" w:hAnsi="Times New Roman" w:cs="Times New Roman"/>
          <w:b/>
          <w:sz w:val="26"/>
          <w:szCs w:val="28"/>
          <w:lang w:val="en-US"/>
        </w:rPr>
        <w:br/>
      </w:r>
      <w:r w:rsidRPr="004875DD">
        <w:rPr>
          <w:rFonts w:ascii="Times New Roman" w:hAnsi="Times New Roman" w:cs="Times New Roman"/>
          <w:b/>
          <w:sz w:val="26"/>
          <w:szCs w:val="24"/>
          <w:lang w:val="nl-NL"/>
        </w:rPr>
        <w:t xml:space="preserve">nhóm ngành Thủy sản ở các trường cao đẳng </w:t>
      </w:r>
      <w:r w:rsidRPr="004875DD">
        <w:rPr>
          <w:rFonts w:ascii="Times New Roman Bold" w:hAnsi="Times New Roman Bold" w:cs="Times New Roman"/>
          <w:b/>
          <w:sz w:val="26"/>
          <w:szCs w:val="24"/>
          <w:lang w:val="nl-NL"/>
        </w:rPr>
        <w:t xml:space="preserve">theo </w:t>
      </w:r>
      <w:r w:rsidRPr="004875DD">
        <w:rPr>
          <w:rFonts w:ascii="Times New Roman" w:hAnsi="Times New Roman" w:cs="Times New Roman"/>
          <w:b/>
          <w:sz w:val="26"/>
          <w:szCs w:val="24"/>
          <w:lang w:val="nl-NL"/>
        </w:rPr>
        <w:t>tự đánh giá của các GV</w:t>
      </w:r>
    </w:p>
    <w:tbl>
      <w:tblPr>
        <w:tblStyle w:val="TableGrid"/>
        <w:tblW w:w="9150" w:type="dxa"/>
        <w:jc w:val="center"/>
        <w:tblCellMar>
          <w:left w:w="40" w:type="dxa"/>
          <w:right w:w="40" w:type="dxa"/>
        </w:tblCellMar>
        <w:tblLook w:val="04A0" w:firstRow="1" w:lastRow="0" w:firstColumn="1" w:lastColumn="0" w:noHBand="0" w:noVBand="1"/>
      </w:tblPr>
      <w:tblGrid>
        <w:gridCol w:w="563"/>
        <w:gridCol w:w="2879"/>
        <w:gridCol w:w="693"/>
        <w:gridCol w:w="694"/>
        <w:gridCol w:w="800"/>
        <w:gridCol w:w="716"/>
        <w:gridCol w:w="706"/>
        <w:gridCol w:w="705"/>
        <w:gridCol w:w="690"/>
        <w:gridCol w:w="704"/>
      </w:tblGrid>
      <w:tr w:rsidR="00CA61B9" w:rsidRPr="004875DD" w14:paraId="1292EC5B" w14:textId="77777777" w:rsidTr="00D961FF">
        <w:trPr>
          <w:tblHeader/>
          <w:jc w:val="center"/>
        </w:trPr>
        <w:tc>
          <w:tcPr>
            <w:tcW w:w="563" w:type="dxa"/>
            <w:vMerge w:val="restart"/>
            <w:vAlign w:val="center"/>
          </w:tcPr>
          <w:p w14:paraId="23EEFF9B" w14:textId="77777777" w:rsidR="001C6EA9" w:rsidRPr="004875DD" w:rsidRDefault="001C6EA9" w:rsidP="001C6EA9">
            <w:pPr>
              <w:spacing w:line="324" w:lineRule="auto"/>
              <w:jc w:val="center"/>
              <w:rPr>
                <w:b/>
                <w:bCs/>
                <w:sz w:val="26"/>
                <w:szCs w:val="24"/>
              </w:rPr>
            </w:pPr>
            <w:r w:rsidRPr="004875DD">
              <w:rPr>
                <w:b/>
                <w:bCs/>
                <w:sz w:val="26"/>
                <w:szCs w:val="24"/>
              </w:rPr>
              <w:t>TT</w:t>
            </w:r>
          </w:p>
        </w:tc>
        <w:tc>
          <w:tcPr>
            <w:tcW w:w="2879" w:type="dxa"/>
            <w:vMerge w:val="restart"/>
            <w:vAlign w:val="center"/>
          </w:tcPr>
          <w:p w14:paraId="22D0B307" w14:textId="77777777" w:rsidR="001C6EA9" w:rsidRPr="004875DD" w:rsidRDefault="001C6EA9" w:rsidP="001C6EA9">
            <w:pPr>
              <w:spacing w:line="324" w:lineRule="auto"/>
              <w:jc w:val="center"/>
              <w:rPr>
                <w:b/>
                <w:bCs/>
                <w:sz w:val="26"/>
                <w:szCs w:val="24"/>
              </w:rPr>
            </w:pPr>
            <w:r w:rsidRPr="004875DD">
              <w:rPr>
                <w:rFonts w:eastAsia="Calibri"/>
                <w:b/>
                <w:bCs/>
                <w:iCs/>
                <w:sz w:val="26"/>
                <w:szCs w:val="24"/>
              </w:rPr>
              <w:t>Nội dung đánh giá</w:t>
            </w:r>
          </w:p>
        </w:tc>
        <w:tc>
          <w:tcPr>
            <w:tcW w:w="693" w:type="dxa"/>
            <w:vMerge w:val="restart"/>
            <w:vAlign w:val="center"/>
          </w:tcPr>
          <w:p w14:paraId="3B70E597" w14:textId="77777777" w:rsidR="001C6EA9" w:rsidRPr="004875DD" w:rsidRDefault="001C6EA9" w:rsidP="001C6EA9">
            <w:pPr>
              <w:spacing w:line="312" w:lineRule="auto"/>
              <w:jc w:val="center"/>
              <w:rPr>
                <w:rFonts w:eastAsia="Calibri"/>
                <w:b/>
                <w:sz w:val="26"/>
                <w:szCs w:val="28"/>
                <w:lang w:val="en-US"/>
              </w:rPr>
            </w:pPr>
            <w:r w:rsidRPr="004875DD">
              <w:rPr>
                <w:rFonts w:eastAsia="Calibri"/>
                <w:b/>
                <w:sz w:val="26"/>
                <w:szCs w:val="28"/>
                <w:lang w:val="en-US"/>
              </w:rPr>
              <w:t>SL/</w:t>
            </w:r>
          </w:p>
          <w:p w14:paraId="7524A7B8" w14:textId="77777777" w:rsidR="001C6EA9" w:rsidRPr="004875DD" w:rsidRDefault="001C6EA9" w:rsidP="001C6EA9">
            <w:pPr>
              <w:spacing w:line="312" w:lineRule="auto"/>
              <w:jc w:val="center"/>
              <w:rPr>
                <w:rFonts w:eastAsia="SimSun"/>
                <w:b/>
                <w:bCs/>
                <w:sz w:val="26"/>
                <w:szCs w:val="26"/>
              </w:rPr>
            </w:pPr>
            <w:r w:rsidRPr="004875DD">
              <w:rPr>
                <w:rFonts w:eastAsia="Calibri"/>
                <w:b/>
                <w:sz w:val="26"/>
                <w:szCs w:val="28"/>
                <w:lang w:val="en-US"/>
              </w:rPr>
              <w:t>%</w:t>
            </w:r>
          </w:p>
        </w:tc>
        <w:tc>
          <w:tcPr>
            <w:tcW w:w="3621" w:type="dxa"/>
            <w:gridSpan w:val="5"/>
            <w:vAlign w:val="center"/>
          </w:tcPr>
          <w:p w14:paraId="1A434431" w14:textId="77777777" w:rsidR="001C6EA9" w:rsidRPr="004875DD" w:rsidRDefault="001C6EA9" w:rsidP="001C6EA9">
            <w:pPr>
              <w:spacing w:line="228" w:lineRule="auto"/>
              <w:jc w:val="center"/>
              <w:rPr>
                <w:rFonts w:eastAsia="SimSun"/>
                <w:b/>
                <w:bCs/>
                <w:sz w:val="26"/>
                <w:szCs w:val="24"/>
              </w:rPr>
            </w:pPr>
            <w:r w:rsidRPr="004875DD">
              <w:rPr>
                <w:rFonts w:eastAsia="SimSun"/>
                <w:b/>
                <w:bCs/>
                <w:sz w:val="26"/>
                <w:szCs w:val="24"/>
                <w:lang w:val="vi-VN"/>
              </w:rPr>
              <w:t>Kết quả đánh giá</w:t>
            </w:r>
          </w:p>
        </w:tc>
        <w:tc>
          <w:tcPr>
            <w:tcW w:w="690" w:type="dxa"/>
            <w:vMerge w:val="restart"/>
            <w:vAlign w:val="center"/>
          </w:tcPr>
          <w:p w14:paraId="219BD981" w14:textId="77777777" w:rsidR="001C6EA9" w:rsidRPr="004875DD" w:rsidRDefault="001C6EA9" w:rsidP="001C6EA9">
            <w:pPr>
              <w:spacing w:line="324" w:lineRule="auto"/>
              <w:jc w:val="center"/>
              <w:rPr>
                <w:b/>
                <w:bCs/>
                <w:sz w:val="26"/>
                <w:szCs w:val="24"/>
              </w:rPr>
            </w:pPr>
            <w:r w:rsidRPr="004875DD">
              <w:rPr>
                <w:rFonts w:eastAsia="Calibri"/>
                <w:b/>
                <w:bCs/>
                <w:noProof/>
                <w:sz w:val="26"/>
                <w:szCs w:val="24"/>
                <w:lang w:val="en-US"/>
              </w:rPr>
              <w:drawing>
                <wp:inline distT="0" distB="0" distL="0" distR="0" wp14:anchorId="5E4F181A" wp14:editId="1B5C74E4">
                  <wp:extent cx="162560" cy="162560"/>
                  <wp:effectExtent l="0" t="0" r="889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704" w:type="dxa"/>
            <w:vMerge w:val="restart"/>
            <w:vAlign w:val="center"/>
          </w:tcPr>
          <w:p w14:paraId="72F3EB33" w14:textId="77777777" w:rsidR="001C6EA9" w:rsidRPr="004875DD" w:rsidRDefault="001C6EA9" w:rsidP="001C6EA9">
            <w:pPr>
              <w:spacing w:line="228" w:lineRule="auto"/>
              <w:jc w:val="center"/>
              <w:rPr>
                <w:rFonts w:eastAsia="SimSun"/>
                <w:b/>
                <w:bCs/>
                <w:sz w:val="26"/>
                <w:szCs w:val="24"/>
                <w:lang w:val="vi-VN"/>
              </w:rPr>
            </w:pPr>
            <w:r w:rsidRPr="004875DD">
              <w:rPr>
                <w:rFonts w:eastAsia="SimSun"/>
                <w:b/>
                <w:bCs/>
                <w:sz w:val="26"/>
                <w:szCs w:val="24"/>
                <w:lang w:val="vi-VN"/>
              </w:rPr>
              <w:t>Xếp thứ</w:t>
            </w:r>
          </w:p>
        </w:tc>
      </w:tr>
      <w:tr w:rsidR="00CA61B9" w:rsidRPr="004875DD" w14:paraId="46057952" w14:textId="77777777" w:rsidTr="00D961FF">
        <w:trPr>
          <w:tblHeader/>
          <w:jc w:val="center"/>
        </w:trPr>
        <w:tc>
          <w:tcPr>
            <w:tcW w:w="563" w:type="dxa"/>
            <w:vMerge/>
          </w:tcPr>
          <w:p w14:paraId="29821708" w14:textId="77777777" w:rsidR="001C6EA9" w:rsidRPr="004875DD" w:rsidRDefault="001C6EA9" w:rsidP="001C6EA9">
            <w:pPr>
              <w:spacing w:line="312" w:lineRule="auto"/>
              <w:jc w:val="center"/>
              <w:rPr>
                <w:rFonts w:eastAsia="SimSun"/>
                <w:b/>
                <w:bCs/>
                <w:sz w:val="26"/>
                <w:szCs w:val="26"/>
              </w:rPr>
            </w:pPr>
          </w:p>
        </w:tc>
        <w:tc>
          <w:tcPr>
            <w:tcW w:w="2879" w:type="dxa"/>
            <w:vMerge/>
          </w:tcPr>
          <w:p w14:paraId="7EBA5BAE" w14:textId="77777777" w:rsidR="001C6EA9" w:rsidRPr="004875DD" w:rsidRDefault="001C6EA9" w:rsidP="001C6EA9">
            <w:pPr>
              <w:spacing w:line="312" w:lineRule="auto"/>
              <w:jc w:val="center"/>
              <w:rPr>
                <w:rFonts w:eastAsia="SimSun"/>
                <w:b/>
                <w:bCs/>
                <w:sz w:val="26"/>
                <w:szCs w:val="26"/>
              </w:rPr>
            </w:pPr>
          </w:p>
        </w:tc>
        <w:tc>
          <w:tcPr>
            <w:tcW w:w="693" w:type="dxa"/>
            <w:vMerge/>
            <w:vAlign w:val="center"/>
          </w:tcPr>
          <w:p w14:paraId="4E5C10E1" w14:textId="77777777" w:rsidR="001C6EA9" w:rsidRPr="004875DD" w:rsidRDefault="001C6EA9" w:rsidP="001C6EA9">
            <w:pPr>
              <w:spacing w:line="312" w:lineRule="auto"/>
              <w:jc w:val="center"/>
              <w:rPr>
                <w:rFonts w:eastAsia="SimSun"/>
                <w:b/>
                <w:bCs/>
                <w:sz w:val="26"/>
                <w:szCs w:val="26"/>
              </w:rPr>
            </w:pPr>
          </w:p>
        </w:tc>
        <w:tc>
          <w:tcPr>
            <w:tcW w:w="694" w:type="dxa"/>
            <w:vAlign w:val="center"/>
          </w:tcPr>
          <w:p w14:paraId="3D006C84" w14:textId="77777777" w:rsidR="001C6EA9" w:rsidRPr="004875DD" w:rsidRDefault="001C6EA9" w:rsidP="001C6EA9">
            <w:pPr>
              <w:spacing w:line="324" w:lineRule="auto"/>
              <w:jc w:val="center"/>
              <w:rPr>
                <w:bCs/>
                <w:i/>
                <w:sz w:val="26"/>
                <w:szCs w:val="24"/>
              </w:rPr>
            </w:pPr>
            <w:r w:rsidRPr="004875DD">
              <w:rPr>
                <w:rFonts w:eastAsia="Calibri"/>
                <w:bCs/>
                <w:i/>
                <w:iCs/>
                <w:sz w:val="26"/>
                <w:szCs w:val="24"/>
              </w:rPr>
              <w:t>Tốt</w:t>
            </w:r>
          </w:p>
        </w:tc>
        <w:tc>
          <w:tcPr>
            <w:tcW w:w="800" w:type="dxa"/>
            <w:vAlign w:val="center"/>
          </w:tcPr>
          <w:p w14:paraId="544FE98E" w14:textId="77777777" w:rsidR="001C6EA9" w:rsidRPr="004875DD" w:rsidRDefault="001C6EA9" w:rsidP="001C6EA9">
            <w:pPr>
              <w:spacing w:line="324" w:lineRule="auto"/>
              <w:jc w:val="center"/>
              <w:rPr>
                <w:bCs/>
                <w:i/>
                <w:sz w:val="26"/>
                <w:szCs w:val="24"/>
              </w:rPr>
            </w:pPr>
            <w:r w:rsidRPr="004875DD">
              <w:rPr>
                <w:rFonts w:eastAsia="Calibri"/>
                <w:bCs/>
                <w:i/>
                <w:iCs/>
                <w:sz w:val="26"/>
                <w:szCs w:val="24"/>
              </w:rPr>
              <w:t>Khá</w:t>
            </w:r>
          </w:p>
        </w:tc>
        <w:tc>
          <w:tcPr>
            <w:tcW w:w="716" w:type="dxa"/>
            <w:vAlign w:val="center"/>
          </w:tcPr>
          <w:p w14:paraId="18BFD21E" w14:textId="77777777" w:rsidR="001C6EA9" w:rsidRPr="004875DD" w:rsidRDefault="001C6EA9" w:rsidP="001C6EA9">
            <w:pPr>
              <w:spacing w:line="324" w:lineRule="auto"/>
              <w:jc w:val="center"/>
              <w:rPr>
                <w:bCs/>
                <w:i/>
                <w:sz w:val="26"/>
                <w:szCs w:val="24"/>
              </w:rPr>
            </w:pPr>
            <w:r w:rsidRPr="004875DD">
              <w:rPr>
                <w:rFonts w:eastAsia="Calibri"/>
                <w:bCs/>
                <w:i/>
                <w:iCs/>
                <w:sz w:val="26"/>
                <w:szCs w:val="24"/>
              </w:rPr>
              <w:t>Trung bình</w:t>
            </w:r>
          </w:p>
        </w:tc>
        <w:tc>
          <w:tcPr>
            <w:tcW w:w="706" w:type="dxa"/>
            <w:vAlign w:val="center"/>
          </w:tcPr>
          <w:p w14:paraId="11EC8119" w14:textId="77777777" w:rsidR="001C6EA9" w:rsidRPr="004875DD" w:rsidRDefault="001C6EA9" w:rsidP="001C6EA9">
            <w:pPr>
              <w:spacing w:line="324" w:lineRule="auto"/>
              <w:jc w:val="center"/>
              <w:rPr>
                <w:bCs/>
                <w:i/>
                <w:sz w:val="26"/>
                <w:szCs w:val="24"/>
              </w:rPr>
            </w:pPr>
            <w:r w:rsidRPr="004875DD">
              <w:rPr>
                <w:rFonts w:eastAsia="Calibri"/>
                <w:bCs/>
                <w:i/>
                <w:iCs/>
                <w:sz w:val="26"/>
                <w:szCs w:val="24"/>
              </w:rPr>
              <w:t>Yếu</w:t>
            </w:r>
          </w:p>
        </w:tc>
        <w:tc>
          <w:tcPr>
            <w:tcW w:w="705" w:type="dxa"/>
            <w:vAlign w:val="center"/>
          </w:tcPr>
          <w:p w14:paraId="39215866" w14:textId="77777777" w:rsidR="001C6EA9" w:rsidRPr="004875DD" w:rsidRDefault="001C6EA9" w:rsidP="001C6EA9">
            <w:pPr>
              <w:spacing w:line="324" w:lineRule="auto"/>
              <w:jc w:val="center"/>
              <w:rPr>
                <w:bCs/>
                <w:i/>
                <w:sz w:val="26"/>
                <w:szCs w:val="24"/>
              </w:rPr>
            </w:pPr>
            <w:r w:rsidRPr="004875DD">
              <w:rPr>
                <w:bCs/>
                <w:i/>
                <w:sz w:val="26"/>
                <w:szCs w:val="24"/>
              </w:rPr>
              <w:t>Kém</w:t>
            </w:r>
          </w:p>
        </w:tc>
        <w:tc>
          <w:tcPr>
            <w:tcW w:w="690" w:type="dxa"/>
            <w:vMerge/>
            <w:vAlign w:val="center"/>
          </w:tcPr>
          <w:p w14:paraId="4F49235C" w14:textId="77777777" w:rsidR="001C6EA9" w:rsidRPr="004875DD" w:rsidRDefault="001C6EA9" w:rsidP="001C6EA9">
            <w:pPr>
              <w:spacing w:line="312" w:lineRule="auto"/>
              <w:jc w:val="center"/>
              <w:rPr>
                <w:rFonts w:eastAsia="SimSun"/>
                <w:b/>
                <w:bCs/>
                <w:sz w:val="26"/>
                <w:szCs w:val="26"/>
              </w:rPr>
            </w:pPr>
          </w:p>
        </w:tc>
        <w:tc>
          <w:tcPr>
            <w:tcW w:w="704" w:type="dxa"/>
            <w:vMerge/>
            <w:vAlign w:val="center"/>
          </w:tcPr>
          <w:p w14:paraId="43DE6640" w14:textId="77777777" w:rsidR="001C6EA9" w:rsidRPr="004875DD" w:rsidRDefault="001C6EA9" w:rsidP="001C6EA9">
            <w:pPr>
              <w:spacing w:line="312" w:lineRule="auto"/>
              <w:jc w:val="center"/>
              <w:rPr>
                <w:rFonts w:eastAsia="SimSun"/>
                <w:b/>
                <w:bCs/>
                <w:sz w:val="26"/>
                <w:szCs w:val="26"/>
              </w:rPr>
            </w:pPr>
          </w:p>
        </w:tc>
      </w:tr>
      <w:tr w:rsidR="00CA61B9" w:rsidRPr="004875DD" w14:paraId="4285EEB4" w14:textId="77777777" w:rsidTr="00D961FF">
        <w:trPr>
          <w:jc w:val="center"/>
        </w:trPr>
        <w:tc>
          <w:tcPr>
            <w:tcW w:w="563" w:type="dxa"/>
            <w:vMerge w:val="restart"/>
            <w:vAlign w:val="center"/>
          </w:tcPr>
          <w:p w14:paraId="5B0C10FC" w14:textId="77777777" w:rsidR="001C6EA9" w:rsidRPr="004875DD" w:rsidRDefault="001C6EA9" w:rsidP="001C6EA9">
            <w:pPr>
              <w:widowControl w:val="0"/>
              <w:spacing w:line="324" w:lineRule="auto"/>
              <w:jc w:val="center"/>
              <w:rPr>
                <w:bCs/>
                <w:sz w:val="26"/>
                <w:szCs w:val="24"/>
              </w:rPr>
            </w:pPr>
            <w:r w:rsidRPr="004875DD">
              <w:rPr>
                <w:bCs/>
                <w:sz w:val="26"/>
                <w:szCs w:val="24"/>
              </w:rPr>
              <w:t>1</w:t>
            </w:r>
          </w:p>
        </w:tc>
        <w:tc>
          <w:tcPr>
            <w:tcW w:w="2879" w:type="dxa"/>
            <w:vMerge w:val="restart"/>
            <w:vAlign w:val="center"/>
          </w:tcPr>
          <w:p w14:paraId="78F47759" w14:textId="77777777" w:rsidR="001C6EA9" w:rsidRPr="004875DD" w:rsidRDefault="001C6EA9" w:rsidP="001C6EA9">
            <w:pPr>
              <w:jc w:val="both"/>
            </w:pPr>
            <w:r w:rsidRPr="004875DD">
              <w:rPr>
                <w:iCs/>
                <w:sz w:val="26"/>
                <w:szCs w:val="28"/>
              </w:rPr>
              <w:t>Năng lực vận hành thiết bị và phần mềm công nghệ</w:t>
            </w:r>
          </w:p>
        </w:tc>
        <w:tc>
          <w:tcPr>
            <w:tcW w:w="693" w:type="dxa"/>
            <w:vAlign w:val="center"/>
          </w:tcPr>
          <w:p w14:paraId="55938F6F" w14:textId="77777777" w:rsidR="001C6EA9" w:rsidRPr="004875DD" w:rsidRDefault="001C6EA9" w:rsidP="001C6EA9">
            <w:pPr>
              <w:spacing w:before="160" w:after="160" w:line="312" w:lineRule="auto"/>
              <w:jc w:val="center"/>
              <w:rPr>
                <w:rFonts w:eastAsia="Calibri"/>
                <w:sz w:val="26"/>
                <w:szCs w:val="28"/>
                <w:lang w:val="en-US"/>
              </w:rPr>
            </w:pPr>
            <w:r w:rsidRPr="004875DD">
              <w:rPr>
                <w:rFonts w:eastAsia="Calibri"/>
                <w:sz w:val="26"/>
                <w:szCs w:val="28"/>
                <w:lang w:val="en-US"/>
              </w:rPr>
              <w:t>SL</w:t>
            </w:r>
          </w:p>
        </w:tc>
        <w:tc>
          <w:tcPr>
            <w:tcW w:w="694" w:type="dxa"/>
            <w:vAlign w:val="center"/>
          </w:tcPr>
          <w:p w14:paraId="18F28A24" w14:textId="77777777" w:rsidR="001C6EA9" w:rsidRPr="004875DD" w:rsidRDefault="001C6EA9" w:rsidP="001C6EA9">
            <w:pPr>
              <w:jc w:val="center"/>
              <w:rPr>
                <w:sz w:val="26"/>
                <w:szCs w:val="26"/>
              </w:rPr>
            </w:pPr>
            <w:r w:rsidRPr="004875DD">
              <w:rPr>
                <w:sz w:val="26"/>
                <w:szCs w:val="26"/>
              </w:rPr>
              <w:t>0</w:t>
            </w:r>
          </w:p>
        </w:tc>
        <w:tc>
          <w:tcPr>
            <w:tcW w:w="800" w:type="dxa"/>
            <w:vAlign w:val="center"/>
          </w:tcPr>
          <w:p w14:paraId="2BAA4160" w14:textId="77777777" w:rsidR="001C6EA9" w:rsidRPr="004875DD" w:rsidRDefault="001C6EA9" w:rsidP="001C6EA9">
            <w:pPr>
              <w:jc w:val="center"/>
              <w:rPr>
                <w:sz w:val="26"/>
                <w:szCs w:val="26"/>
              </w:rPr>
            </w:pPr>
            <w:r w:rsidRPr="004875DD">
              <w:rPr>
                <w:sz w:val="26"/>
                <w:szCs w:val="26"/>
              </w:rPr>
              <w:t>65</w:t>
            </w:r>
          </w:p>
        </w:tc>
        <w:tc>
          <w:tcPr>
            <w:tcW w:w="716" w:type="dxa"/>
            <w:vAlign w:val="center"/>
          </w:tcPr>
          <w:p w14:paraId="3D9ABF7D" w14:textId="77777777" w:rsidR="001C6EA9" w:rsidRPr="004875DD" w:rsidRDefault="001C6EA9" w:rsidP="001C6EA9">
            <w:pPr>
              <w:jc w:val="center"/>
              <w:rPr>
                <w:sz w:val="26"/>
                <w:szCs w:val="26"/>
              </w:rPr>
            </w:pPr>
            <w:r w:rsidRPr="004875DD">
              <w:rPr>
                <w:sz w:val="26"/>
                <w:szCs w:val="26"/>
              </w:rPr>
              <w:t>37</w:t>
            </w:r>
          </w:p>
        </w:tc>
        <w:tc>
          <w:tcPr>
            <w:tcW w:w="706" w:type="dxa"/>
            <w:vAlign w:val="center"/>
          </w:tcPr>
          <w:p w14:paraId="74B1006A" w14:textId="77777777" w:rsidR="001C6EA9" w:rsidRPr="004875DD" w:rsidRDefault="001C6EA9" w:rsidP="001C6EA9">
            <w:pPr>
              <w:jc w:val="center"/>
              <w:rPr>
                <w:sz w:val="26"/>
                <w:szCs w:val="26"/>
              </w:rPr>
            </w:pPr>
            <w:r w:rsidRPr="004875DD">
              <w:rPr>
                <w:sz w:val="26"/>
                <w:szCs w:val="26"/>
              </w:rPr>
              <w:t>13</w:t>
            </w:r>
          </w:p>
        </w:tc>
        <w:tc>
          <w:tcPr>
            <w:tcW w:w="705" w:type="dxa"/>
            <w:vAlign w:val="center"/>
          </w:tcPr>
          <w:p w14:paraId="4569D2D3" w14:textId="77777777" w:rsidR="001C6EA9" w:rsidRPr="004875DD" w:rsidRDefault="001C6EA9" w:rsidP="001C6EA9">
            <w:pPr>
              <w:jc w:val="center"/>
              <w:rPr>
                <w:sz w:val="26"/>
                <w:szCs w:val="26"/>
              </w:rPr>
            </w:pPr>
            <w:r w:rsidRPr="004875DD">
              <w:rPr>
                <w:sz w:val="26"/>
                <w:szCs w:val="26"/>
              </w:rPr>
              <w:t>9</w:t>
            </w:r>
          </w:p>
        </w:tc>
        <w:tc>
          <w:tcPr>
            <w:tcW w:w="690" w:type="dxa"/>
            <w:vMerge w:val="restart"/>
            <w:vAlign w:val="center"/>
          </w:tcPr>
          <w:p w14:paraId="07C9CD49" w14:textId="77777777" w:rsidR="001C6EA9" w:rsidRPr="004875DD" w:rsidRDefault="001C6EA9" w:rsidP="001C6EA9">
            <w:pPr>
              <w:jc w:val="center"/>
              <w:rPr>
                <w:sz w:val="26"/>
              </w:rPr>
            </w:pPr>
            <w:r w:rsidRPr="004875DD">
              <w:rPr>
                <w:sz w:val="26"/>
              </w:rPr>
              <w:t>3.27</w:t>
            </w:r>
          </w:p>
          <w:p w14:paraId="63D51AD2" w14:textId="77777777" w:rsidR="001C6EA9" w:rsidRPr="004875DD" w:rsidRDefault="001C6EA9" w:rsidP="001C6EA9">
            <w:pPr>
              <w:jc w:val="center"/>
              <w:rPr>
                <w:sz w:val="26"/>
              </w:rPr>
            </w:pPr>
          </w:p>
        </w:tc>
        <w:tc>
          <w:tcPr>
            <w:tcW w:w="704" w:type="dxa"/>
            <w:vMerge w:val="restart"/>
            <w:vAlign w:val="center"/>
          </w:tcPr>
          <w:p w14:paraId="0172D810" w14:textId="77777777" w:rsidR="001C6EA9" w:rsidRPr="004875DD" w:rsidRDefault="001C6EA9" w:rsidP="001C6EA9">
            <w:pPr>
              <w:jc w:val="center"/>
              <w:rPr>
                <w:sz w:val="26"/>
              </w:rPr>
            </w:pPr>
            <w:r w:rsidRPr="004875DD">
              <w:rPr>
                <w:sz w:val="26"/>
              </w:rPr>
              <w:t>1</w:t>
            </w:r>
          </w:p>
          <w:p w14:paraId="2DD79543" w14:textId="77777777" w:rsidR="001C6EA9" w:rsidRPr="004875DD" w:rsidRDefault="001C6EA9" w:rsidP="001C6EA9">
            <w:pPr>
              <w:jc w:val="center"/>
              <w:rPr>
                <w:sz w:val="26"/>
              </w:rPr>
            </w:pPr>
          </w:p>
        </w:tc>
      </w:tr>
      <w:tr w:rsidR="00CA61B9" w:rsidRPr="004875DD" w14:paraId="789ACA05" w14:textId="77777777" w:rsidTr="00D961FF">
        <w:trPr>
          <w:jc w:val="center"/>
        </w:trPr>
        <w:tc>
          <w:tcPr>
            <w:tcW w:w="563" w:type="dxa"/>
            <w:vMerge/>
            <w:vAlign w:val="center"/>
          </w:tcPr>
          <w:p w14:paraId="272339AF" w14:textId="77777777" w:rsidR="001C6EA9" w:rsidRPr="004875DD" w:rsidRDefault="001C6EA9" w:rsidP="001C6EA9">
            <w:pPr>
              <w:spacing w:line="312" w:lineRule="auto"/>
              <w:jc w:val="center"/>
              <w:rPr>
                <w:rFonts w:eastAsia="SimSun"/>
                <w:b/>
                <w:bCs/>
                <w:sz w:val="26"/>
                <w:szCs w:val="26"/>
              </w:rPr>
            </w:pPr>
          </w:p>
        </w:tc>
        <w:tc>
          <w:tcPr>
            <w:tcW w:w="2879" w:type="dxa"/>
            <w:vMerge/>
            <w:vAlign w:val="center"/>
          </w:tcPr>
          <w:p w14:paraId="0D68B8E8" w14:textId="77777777" w:rsidR="001C6EA9" w:rsidRPr="004875DD" w:rsidRDefault="001C6EA9" w:rsidP="001C6EA9">
            <w:pPr>
              <w:spacing w:line="312" w:lineRule="auto"/>
              <w:jc w:val="center"/>
              <w:rPr>
                <w:rFonts w:eastAsia="SimSun"/>
                <w:b/>
                <w:bCs/>
                <w:sz w:val="26"/>
                <w:szCs w:val="26"/>
              </w:rPr>
            </w:pPr>
          </w:p>
        </w:tc>
        <w:tc>
          <w:tcPr>
            <w:tcW w:w="693" w:type="dxa"/>
            <w:vAlign w:val="center"/>
          </w:tcPr>
          <w:p w14:paraId="058A56F4" w14:textId="77777777" w:rsidR="001C6EA9" w:rsidRPr="004875DD" w:rsidRDefault="001C6EA9" w:rsidP="001C6EA9">
            <w:pPr>
              <w:spacing w:before="160" w:after="160" w:line="312" w:lineRule="auto"/>
              <w:jc w:val="center"/>
              <w:rPr>
                <w:rFonts w:eastAsia="SimSun"/>
                <w:b/>
                <w:sz w:val="26"/>
                <w:szCs w:val="26"/>
              </w:rPr>
            </w:pPr>
            <w:r w:rsidRPr="004875DD">
              <w:rPr>
                <w:rFonts w:eastAsia="Calibri"/>
                <w:sz w:val="26"/>
                <w:szCs w:val="28"/>
                <w:lang w:val="en-US"/>
              </w:rPr>
              <w:t>%</w:t>
            </w:r>
          </w:p>
        </w:tc>
        <w:tc>
          <w:tcPr>
            <w:tcW w:w="694" w:type="dxa"/>
            <w:vAlign w:val="center"/>
          </w:tcPr>
          <w:p w14:paraId="27368ABC" w14:textId="77777777" w:rsidR="001C6EA9" w:rsidRPr="004875DD" w:rsidRDefault="001C6EA9" w:rsidP="001C6EA9">
            <w:pPr>
              <w:jc w:val="center"/>
              <w:rPr>
                <w:sz w:val="26"/>
                <w:szCs w:val="26"/>
              </w:rPr>
            </w:pPr>
            <w:r w:rsidRPr="004875DD">
              <w:rPr>
                <w:sz w:val="26"/>
                <w:szCs w:val="26"/>
              </w:rPr>
              <w:t>0</w:t>
            </w:r>
          </w:p>
        </w:tc>
        <w:tc>
          <w:tcPr>
            <w:tcW w:w="800" w:type="dxa"/>
            <w:vAlign w:val="center"/>
          </w:tcPr>
          <w:p w14:paraId="72751BB2" w14:textId="77777777" w:rsidR="001C6EA9" w:rsidRPr="004875DD" w:rsidRDefault="001C6EA9" w:rsidP="001C6EA9">
            <w:pPr>
              <w:jc w:val="center"/>
              <w:rPr>
                <w:sz w:val="26"/>
                <w:szCs w:val="26"/>
              </w:rPr>
            </w:pPr>
            <w:r w:rsidRPr="004875DD">
              <w:rPr>
                <w:sz w:val="26"/>
                <w:szCs w:val="26"/>
              </w:rPr>
              <w:t>52.42</w:t>
            </w:r>
          </w:p>
        </w:tc>
        <w:tc>
          <w:tcPr>
            <w:tcW w:w="716" w:type="dxa"/>
            <w:vAlign w:val="center"/>
          </w:tcPr>
          <w:p w14:paraId="11B46DDC" w14:textId="77777777" w:rsidR="001C6EA9" w:rsidRPr="004875DD" w:rsidRDefault="001C6EA9" w:rsidP="001C6EA9">
            <w:pPr>
              <w:jc w:val="center"/>
              <w:rPr>
                <w:sz w:val="26"/>
                <w:szCs w:val="26"/>
              </w:rPr>
            </w:pPr>
            <w:r w:rsidRPr="004875DD">
              <w:rPr>
                <w:sz w:val="26"/>
                <w:szCs w:val="26"/>
              </w:rPr>
              <w:t>29.84</w:t>
            </w:r>
          </w:p>
        </w:tc>
        <w:tc>
          <w:tcPr>
            <w:tcW w:w="706" w:type="dxa"/>
            <w:vAlign w:val="center"/>
          </w:tcPr>
          <w:p w14:paraId="51E73D81" w14:textId="77777777" w:rsidR="001C6EA9" w:rsidRPr="004875DD" w:rsidRDefault="001C6EA9" w:rsidP="001C6EA9">
            <w:pPr>
              <w:jc w:val="center"/>
              <w:rPr>
                <w:sz w:val="26"/>
                <w:szCs w:val="26"/>
              </w:rPr>
            </w:pPr>
            <w:r w:rsidRPr="004875DD">
              <w:rPr>
                <w:sz w:val="26"/>
                <w:szCs w:val="26"/>
              </w:rPr>
              <w:t>10.48</w:t>
            </w:r>
          </w:p>
        </w:tc>
        <w:tc>
          <w:tcPr>
            <w:tcW w:w="705" w:type="dxa"/>
            <w:vAlign w:val="center"/>
          </w:tcPr>
          <w:p w14:paraId="2F2F5AA0" w14:textId="77777777" w:rsidR="001C6EA9" w:rsidRPr="004875DD" w:rsidRDefault="001C6EA9" w:rsidP="001C6EA9">
            <w:pPr>
              <w:jc w:val="center"/>
              <w:rPr>
                <w:sz w:val="26"/>
                <w:szCs w:val="26"/>
              </w:rPr>
            </w:pPr>
            <w:r w:rsidRPr="004875DD">
              <w:rPr>
                <w:sz w:val="26"/>
                <w:szCs w:val="26"/>
              </w:rPr>
              <w:t>7.26</w:t>
            </w:r>
          </w:p>
        </w:tc>
        <w:tc>
          <w:tcPr>
            <w:tcW w:w="690" w:type="dxa"/>
            <w:vMerge/>
            <w:vAlign w:val="center"/>
          </w:tcPr>
          <w:p w14:paraId="46B48105" w14:textId="77777777" w:rsidR="001C6EA9" w:rsidRPr="004875DD" w:rsidRDefault="001C6EA9" w:rsidP="001C6EA9">
            <w:pPr>
              <w:spacing w:line="312" w:lineRule="auto"/>
              <w:jc w:val="center"/>
              <w:rPr>
                <w:rFonts w:eastAsia="SimSun"/>
                <w:b/>
                <w:bCs/>
                <w:sz w:val="26"/>
                <w:szCs w:val="26"/>
              </w:rPr>
            </w:pPr>
          </w:p>
        </w:tc>
        <w:tc>
          <w:tcPr>
            <w:tcW w:w="704" w:type="dxa"/>
            <w:vMerge/>
            <w:vAlign w:val="center"/>
          </w:tcPr>
          <w:p w14:paraId="15C66EF1" w14:textId="77777777" w:rsidR="001C6EA9" w:rsidRPr="004875DD" w:rsidRDefault="001C6EA9" w:rsidP="001C6EA9">
            <w:pPr>
              <w:spacing w:line="312" w:lineRule="auto"/>
              <w:jc w:val="center"/>
              <w:rPr>
                <w:rFonts w:eastAsia="SimSun"/>
                <w:b/>
                <w:bCs/>
                <w:sz w:val="26"/>
                <w:szCs w:val="26"/>
              </w:rPr>
            </w:pPr>
          </w:p>
        </w:tc>
      </w:tr>
      <w:tr w:rsidR="00CA61B9" w:rsidRPr="004875DD" w14:paraId="40EA4E7E" w14:textId="77777777" w:rsidTr="00D961FF">
        <w:trPr>
          <w:jc w:val="center"/>
        </w:trPr>
        <w:tc>
          <w:tcPr>
            <w:tcW w:w="563" w:type="dxa"/>
            <w:vMerge w:val="restart"/>
            <w:vAlign w:val="center"/>
          </w:tcPr>
          <w:p w14:paraId="6545240A" w14:textId="77777777" w:rsidR="001C6EA9" w:rsidRPr="004875DD" w:rsidRDefault="001C6EA9" w:rsidP="001C6EA9">
            <w:pPr>
              <w:widowControl w:val="0"/>
              <w:spacing w:line="324" w:lineRule="auto"/>
              <w:jc w:val="center"/>
              <w:rPr>
                <w:bCs/>
                <w:sz w:val="26"/>
                <w:szCs w:val="24"/>
              </w:rPr>
            </w:pPr>
            <w:r w:rsidRPr="004875DD">
              <w:rPr>
                <w:bCs/>
                <w:sz w:val="26"/>
                <w:szCs w:val="24"/>
              </w:rPr>
              <w:t>2</w:t>
            </w:r>
          </w:p>
        </w:tc>
        <w:tc>
          <w:tcPr>
            <w:tcW w:w="2879" w:type="dxa"/>
            <w:vMerge w:val="restart"/>
            <w:vAlign w:val="center"/>
          </w:tcPr>
          <w:p w14:paraId="28848826" w14:textId="77777777" w:rsidR="001C6EA9" w:rsidRPr="004875DD" w:rsidRDefault="001C6EA9" w:rsidP="001C6EA9">
            <w:pPr>
              <w:jc w:val="both"/>
            </w:pPr>
            <w:r w:rsidRPr="004875DD">
              <w:rPr>
                <w:iCs/>
                <w:sz w:val="26"/>
                <w:szCs w:val="28"/>
              </w:rPr>
              <w:t>Năng lực thông tin, xử lý dữ liệu</w:t>
            </w:r>
          </w:p>
        </w:tc>
        <w:tc>
          <w:tcPr>
            <w:tcW w:w="693" w:type="dxa"/>
            <w:vAlign w:val="center"/>
          </w:tcPr>
          <w:p w14:paraId="7F67DE96" w14:textId="77777777" w:rsidR="001C6EA9" w:rsidRPr="004875DD" w:rsidRDefault="001C6EA9" w:rsidP="001C6EA9">
            <w:pPr>
              <w:spacing w:line="312" w:lineRule="auto"/>
              <w:jc w:val="center"/>
              <w:rPr>
                <w:rFonts w:eastAsia="Calibri"/>
                <w:sz w:val="26"/>
                <w:szCs w:val="28"/>
                <w:lang w:val="en-US"/>
              </w:rPr>
            </w:pPr>
            <w:r w:rsidRPr="004875DD">
              <w:rPr>
                <w:rFonts w:eastAsia="Calibri"/>
                <w:sz w:val="26"/>
                <w:szCs w:val="28"/>
                <w:lang w:val="en-US"/>
              </w:rPr>
              <w:t>SL</w:t>
            </w:r>
          </w:p>
        </w:tc>
        <w:tc>
          <w:tcPr>
            <w:tcW w:w="694" w:type="dxa"/>
            <w:vAlign w:val="center"/>
          </w:tcPr>
          <w:p w14:paraId="4ED316F4" w14:textId="77777777" w:rsidR="001C6EA9" w:rsidRPr="004875DD" w:rsidRDefault="001C6EA9" w:rsidP="001C6EA9">
            <w:pPr>
              <w:jc w:val="center"/>
              <w:rPr>
                <w:sz w:val="26"/>
                <w:szCs w:val="26"/>
              </w:rPr>
            </w:pPr>
            <w:r w:rsidRPr="004875DD">
              <w:rPr>
                <w:sz w:val="26"/>
                <w:szCs w:val="26"/>
              </w:rPr>
              <w:t>0</w:t>
            </w:r>
          </w:p>
        </w:tc>
        <w:tc>
          <w:tcPr>
            <w:tcW w:w="800" w:type="dxa"/>
            <w:vAlign w:val="center"/>
          </w:tcPr>
          <w:p w14:paraId="13246F3A" w14:textId="77777777" w:rsidR="001C6EA9" w:rsidRPr="004875DD" w:rsidRDefault="001C6EA9" w:rsidP="001C6EA9">
            <w:pPr>
              <w:jc w:val="center"/>
              <w:rPr>
                <w:sz w:val="26"/>
                <w:szCs w:val="26"/>
              </w:rPr>
            </w:pPr>
            <w:r w:rsidRPr="004875DD">
              <w:rPr>
                <w:sz w:val="26"/>
                <w:szCs w:val="26"/>
              </w:rPr>
              <w:t>35</w:t>
            </w:r>
          </w:p>
        </w:tc>
        <w:tc>
          <w:tcPr>
            <w:tcW w:w="716" w:type="dxa"/>
            <w:vAlign w:val="center"/>
          </w:tcPr>
          <w:p w14:paraId="77CBBCB7" w14:textId="77777777" w:rsidR="001C6EA9" w:rsidRPr="004875DD" w:rsidRDefault="001C6EA9" w:rsidP="001C6EA9">
            <w:pPr>
              <w:jc w:val="center"/>
              <w:rPr>
                <w:sz w:val="26"/>
                <w:szCs w:val="26"/>
              </w:rPr>
            </w:pPr>
            <w:r w:rsidRPr="004875DD">
              <w:rPr>
                <w:sz w:val="26"/>
                <w:szCs w:val="26"/>
              </w:rPr>
              <w:t>48</w:t>
            </w:r>
          </w:p>
        </w:tc>
        <w:tc>
          <w:tcPr>
            <w:tcW w:w="706" w:type="dxa"/>
            <w:vAlign w:val="center"/>
          </w:tcPr>
          <w:p w14:paraId="5E139E9B" w14:textId="77777777" w:rsidR="001C6EA9" w:rsidRPr="004875DD" w:rsidRDefault="001C6EA9" w:rsidP="001C6EA9">
            <w:pPr>
              <w:jc w:val="center"/>
              <w:rPr>
                <w:sz w:val="26"/>
                <w:szCs w:val="26"/>
              </w:rPr>
            </w:pPr>
            <w:r w:rsidRPr="004875DD">
              <w:rPr>
                <w:sz w:val="26"/>
                <w:szCs w:val="26"/>
              </w:rPr>
              <w:t>31</w:t>
            </w:r>
          </w:p>
        </w:tc>
        <w:tc>
          <w:tcPr>
            <w:tcW w:w="705" w:type="dxa"/>
            <w:vAlign w:val="center"/>
          </w:tcPr>
          <w:p w14:paraId="31B89054" w14:textId="77777777" w:rsidR="001C6EA9" w:rsidRPr="004875DD" w:rsidRDefault="001C6EA9" w:rsidP="001C6EA9">
            <w:pPr>
              <w:jc w:val="center"/>
              <w:rPr>
                <w:sz w:val="26"/>
                <w:szCs w:val="26"/>
              </w:rPr>
            </w:pPr>
            <w:r w:rsidRPr="004875DD">
              <w:rPr>
                <w:sz w:val="26"/>
                <w:szCs w:val="26"/>
              </w:rPr>
              <w:t>10</w:t>
            </w:r>
          </w:p>
        </w:tc>
        <w:tc>
          <w:tcPr>
            <w:tcW w:w="690" w:type="dxa"/>
            <w:vMerge w:val="restart"/>
            <w:vAlign w:val="center"/>
          </w:tcPr>
          <w:p w14:paraId="1085AF33" w14:textId="77777777" w:rsidR="001C6EA9" w:rsidRPr="004875DD" w:rsidRDefault="001C6EA9" w:rsidP="001C6EA9">
            <w:pPr>
              <w:jc w:val="center"/>
              <w:rPr>
                <w:sz w:val="26"/>
              </w:rPr>
            </w:pPr>
            <w:r w:rsidRPr="004875DD">
              <w:rPr>
                <w:sz w:val="26"/>
              </w:rPr>
              <w:t>2.87</w:t>
            </w:r>
          </w:p>
          <w:p w14:paraId="739EF258" w14:textId="77777777" w:rsidR="001C6EA9" w:rsidRPr="004875DD" w:rsidRDefault="001C6EA9" w:rsidP="001C6EA9">
            <w:pPr>
              <w:jc w:val="center"/>
              <w:rPr>
                <w:sz w:val="26"/>
              </w:rPr>
            </w:pPr>
          </w:p>
        </w:tc>
        <w:tc>
          <w:tcPr>
            <w:tcW w:w="704" w:type="dxa"/>
            <w:vMerge w:val="restart"/>
            <w:vAlign w:val="center"/>
          </w:tcPr>
          <w:p w14:paraId="33C40A5D" w14:textId="77777777" w:rsidR="001C6EA9" w:rsidRPr="004875DD" w:rsidRDefault="001C6EA9" w:rsidP="001C6EA9">
            <w:pPr>
              <w:jc w:val="center"/>
              <w:rPr>
                <w:sz w:val="26"/>
              </w:rPr>
            </w:pPr>
            <w:r w:rsidRPr="004875DD">
              <w:rPr>
                <w:sz w:val="26"/>
              </w:rPr>
              <w:t>3</w:t>
            </w:r>
          </w:p>
          <w:p w14:paraId="02CE56F3" w14:textId="77777777" w:rsidR="001C6EA9" w:rsidRPr="004875DD" w:rsidRDefault="001C6EA9" w:rsidP="001C6EA9">
            <w:pPr>
              <w:jc w:val="center"/>
              <w:rPr>
                <w:sz w:val="26"/>
              </w:rPr>
            </w:pPr>
          </w:p>
        </w:tc>
      </w:tr>
      <w:tr w:rsidR="00CA61B9" w:rsidRPr="004875DD" w14:paraId="3660FBD7" w14:textId="77777777" w:rsidTr="00D961FF">
        <w:trPr>
          <w:jc w:val="center"/>
        </w:trPr>
        <w:tc>
          <w:tcPr>
            <w:tcW w:w="563" w:type="dxa"/>
            <w:vMerge/>
            <w:vAlign w:val="center"/>
          </w:tcPr>
          <w:p w14:paraId="77D203AD" w14:textId="77777777" w:rsidR="001C6EA9" w:rsidRPr="004875DD" w:rsidRDefault="001C6EA9" w:rsidP="001C6EA9">
            <w:pPr>
              <w:spacing w:line="312" w:lineRule="auto"/>
              <w:jc w:val="center"/>
              <w:rPr>
                <w:rFonts w:eastAsia="SimSun"/>
                <w:b/>
                <w:bCs/>
                <w:sz w:val="26"/>
                <w:szCs w:val="26"/>
              </w:rPr>
            </w:pPr>
          </w:p>
        </w:tc>
        <w:tc>
          <w:tcPr>
            <w:tcW w:w="2879" w:type="dxa"/>
            <w:vMerge/>
            <w:vAlign w:val="center"/>
          </w:tcPr>
          <w:p w14:paraId="4EE3F4C4" w14:textId="77777777" w:rsidR="001C6EA9" w:rsidRPr="004875DD" w:rsidRDefault="001C6EA9" w:rsidP="001C6EA9">
            <w:pPr>
              <w:spacing w:line="312" w:lineRule="auto"/>
              <w:jc w:val="center"/>
              <w:rPr>
                <w:rFonts w:eastAsia="SimSun"/>
                <w:b/>
                <w:bCs/>
                <w:sz w:val="26"/>
                <w:szCs w:val="26"/>
              </w:rPr>
            </w:pPr>
          </w:p>
        </w:tc>
        <w:tc>
          <w:tcPr>
            <w:tcW w:w="693" w:type="dxa"/>
            <w:vAlign w:val="center"/>
          </w:tcPr>
          <w:p w14:paraId="1A31D2DB" w14:textId="77777777" w:rsidR="001C6EA9" w:rsidRPr="004875DD" w:rsidRDefault="001C6EA9" w:rsidP="001C6EA9">
            <w:pPr>
              <w:spacing w:line="312" w:lineRule="auto"/>
              <w:jc w:val="center"/>
              <w:rPr>
                <w:rFonts w:eastAsia="SimSun"/>
                <w:b/>
                <w:sz w:val="26"/>
                <w:szCs w:val="26"/>
              </w:rPr>
            </w:pPr>
            <w:r w:rsidRPr="004875DD">
              <w:rPr>
                <w:rFonts w:eastAsia="Calibri"/>
                <w:sz w:val="26"/>
                <w:szCs w:val="28"/>
                <w:lang w:val="en-US"/>
              </w:rPr>
              <w:t>%</w:t>
            </w:r>
          </w:p>
        </w:tc>
        <w:tc>
          <w:tcPr>
            <w:tcW w:w="694" w:type="dxa"/>
            <w:vAlign w:val="center"/>
          </w:tcPr>
          <w:p w14:paraId="0472D243" w14:textId="77777777" w:rsidR="001C6EA9" w:rsidRPr="004875DD" w:rsidRDefault="001C6EA9" w:rsidP="001C6EA9">
            <w:pPr>
              <w:jc w:val="center"/>
              <w:rPr>
                <w:sz w:val="26"/>
                <w:szCs w:val="26"/>
              </w:rPr>
            </w:pPr>
            <w:r w:rsidRPr="004875DD">
              <w:rPr>
                <w:sz w:val="26"/>
                <w:szCs w:val="26"/>
              </w:rPr>
              <w:t>0</w:t>
            </w:r>
          </w:p>
        </w:tc>
        <w:tc>
          <w:tcPr>
            <w:tcW w:w="800" w:type="dxa"/>
            <w:vAlign w:val="center"/>
          </w:tcPr>
          <w:p w14:paraId="43F8F861" w14:textId="77777777" w:rsidR="001C6EA9" w:rsidRPr="004875DD" w:rsidRDefault="001C6EA9" w:rsidP="001C6EA9">
            <w:pPr>
              <w:jc w:val="center"/>
              <w:rPr>
                <w:sz w:val="26"/>
                <w:szCs w:val="26"/>
              </w:rPr>
            </w:pPr>
            <w:r w:rsidRPr="004875DD">
              <w:rPr>
                <w:sz w:val="26"/>
                <w:szCs w:val="26"/>
              </w:rPr>
              <w:t>28.23</w:t>
            </w:r>
          </w:p>
        </w:tc>
        <w:tc>
          <w:tcPr>
            <w:tcW w:w="716" w:type="dxa"/>
            <w:vAlign w:val="center"/>
          </w:tcPr>
          <w:p w14:paraId="415D893D" w14:textId="77777777" w:rsidR="001C6EA9" w:rsidRPr="004875DD" w:rsidRDefault="001C6EA9" w:rsidP="001C6EA9">
            <w:pPr>
              <w:jc w:val="center"/>
              <w:rPr>
                <w:sz w:val="26"/>
                <w:szCs w:val="26"/>
              </w:rPr>
            </w:pPr>
            <w:r w:rsidRPr="004875DD">
              <w:rPr>
                <w:sz w:val="26"/>
                <w:szCs w:val="26"/>
              </w:rPr>
              <w:t>38.71</w:t>
            </w:r>
          </w:p>
        </w:tc>
        <w:tc>
          <w:tcPr>
            <w:tcW w:w="706" w:type="dxa"/>
            <w:vAlign w:val="center"/>
          </w:tcPr>
          <w:p w14:paraId="3C66C77F" w14:textId="77777777" w:rsidR="001C6EA9" w:rsidRPr="004875DD" w:rsidRDefault="001C6EA9" w:rsidP="001C6EA9">
            <w:pPr>
              <w:jc w:val="center"/>
              <w:rPr>
                <w:sz w:val="26"/>
                <w:szCs w:val="26"/>
              </w:rPr>
            </w:pPr>
            <w:r w:rsidRPr="004875DD">
              <w:rPr>
                <w:sz w:val="26"/>
                <w:szCs w:val="26"/>
              </w:rPr>
              <w:t>25.00</w:t>
            </w:r>
          </w:p>
        </w:tc>
        <w:tc>
          <w:tcPr>
            <w:tcW w:w="705" w:type="dxa"/>
            <w:vAlign w:val="center"/>
          </w:tcPr>
          <w:p w14:paraId="4E0020E9" w14:textId="77777777" w:rsidR="001C6EA9" w:rsidRPr="004875DD" w:rsidRDefault="001C6EA9" w:rsidP="001C6EA9">
            <w:pPr>
              <w:jc w:val="center"/>
              <w:rPr>
                <w:sz w:val="26"/>
                <w:szCs w:val="26"/>
              </w:rPr>
            </w:pPr>
            <w:r w:rsidRPr="004875DD">
              <w:rPr>
                <w:sz w:val="26"/>
                <w:szCs w:val="26"/>
              </w:rPr>
              <w:t>8.06</w:t>
            </w:r>
          </w:p>
        </w:tc>
        <w:tc>
          <w:tcPr>
            <w:tcW w:w="690" w:type="dxa"/>
            <w:vMerge/>
            <w:vAlign w:val="center"/>
          </w:tcPr>
          <w:p w14:paraId="75FB7950" w14:textId="77777777" w:rsidR="001C6EA9" w:rsidRPr="004875DD" w:rsidRDefault="001C6EA9" w:rsidP="001C6EA9">
            <w:pPr>
              <w:spacing w:line="312" w:lineRule="auto"/>
              <w:jc w:val="center"/>
              <w:rPr>
                <w:rFonts w:eastAsia="SimSun"/>
                <w:b/>
                <w:bCs/>
                <w:sz w:val="26"/>
                <w:szCs w:val="26"/>
              </w:rPr>
            </w:pPr>
          </w:p>
        </w:tc>
        <w:tc>
          <w:tcPr>
            <w:tcW w:w="704" w:type="dxa"/>
            <w:vMerge/>
            <w:vAlign w:val="center"/>
          </w:tcPr>
          <w:p w14:paraId="4B69D6C4" w14:textId="77777777" w:rsidR="001C6EA9" w:rsidRPr="004875DD" w:rsidRDefault="001C6EA9" w:rsidP="001C6EA9">
            <w:pPr>
              <w:spacing w:line="312" w:lineRule="auto"/>
              <w:jc w:val="center"/>
              <w:rPr>
                <w:rFonts w:eastAsia="SimSun"/>
                <w:b/>
                <w:bCs/>
                <w:sz w:val="26"/>
                <w:szCs w:val="26"/>
              </w:rPr>
            </w:pPr>
          </w:p>
        </w:tc>
      </w:tr>
      <w:tr w:rsidR="00CA61B9" w:rsidRPr="004875DD" w14:paraId="12CCBEF8" w14:textId="77777777" w:rsidTr="00D961FF">
        <w:trPr>
          <w:jc w:val="center"/>
        </w:trPr>
        <w:tc>
          <w:tcPr>
            <w:tcW w:w="563" w:type="dxa"/>
            <w:vMerge w:val="restart"/>
            <w:vAlign w:val="center"/>
          </w:tcPr>
          <w:p w14:paraId="41AA2A64" w14:textId="77777777" w:rsidR="001C6EA9" w:rsidRPr="004875DD" w:rsidRDefault="001C6EA9" w:rsidP="001C6EA9">
            <w:pPr>
              <w:widowControl w:val="0"/>
              <w:spacing w:line="324" w:lineRule="auto"/>
              <w:jc w:val="center"/>
              <w:rPr>
                <w:bCs/>
                <w:sz w:val="26"/>
                <w:szCs w:val="24"/>
              </w:rPr>
            </w:pPr>
            <w:r w:rsidRPr="004875DD">
              <w:rPr>
                <w:bCs/>
                <w:sz w:val="26"/>
                <w:szCs w:val="24"/>
              </w:rPr>
              <w:t>3</w:t>
            </w:r>
          </w:p>
        </w:tc>
        <w:tc>
          <w:tcPr>
            <w:tcW w:w="2879" w:type="dxa"/>
            <w:vMerge w:val="restart"/>
            <w:vAlign w:val="center"/>
          </w:tcPr>
          <w:p w14:paraId="38291C84" w14:textId="77777777" w:rsidR="001C6EA9" w:rsidRPr="004875DD" w:rsidRDefault="001C6EA9" w:rsidP="001C6EA9">
            <w:pPr>
              <w:widowControl w:val="0"/>
              <w:autoSpaceDE w:val="0"/>
              <w:autoSpaceDN w:val="0"/>
              <w:adjustRightInd w:val="0"/>
              <w:spacing w:line="252" w:lineRule="auto"/>
              <w:jc w:val="center"/>
              <w:rPr>
                <w:sz w:val="26"/>
                <w:szCs w:val="24"/>
                <w:lang w:val="nl-NL"/>
              </w:rPr>
            </w:pPr>
            <w:r w:rsidRPr="004875DD">
              <w:rPr>
                <w:iCs/>
                <w:sz w:val="26"/>
                <w:szCs w:val="28"/>
              </w:rPr>
              <w:t>Năng lực giao tiếp, hợp tác</w:t>
            </w:r>
          </w:p>
        </w:tc>
        <w:tc>
          <w:tcPr>
            <w:tcW w:w="693" w:type="dxa"/>
            <w:vAlign w:val="center"/>
          </w:tcPr>
          <w:p w14:paraId="1C37B3CB" w14:textId="77777777" w:rsidR="001C6EA9" w:rsidRPr="004875DD" w:rsidRDefault="001C6EA9" w:rsidP="001C6EA9">
            <w:pPr>
              <w:spacing w:line="312" w:lineRule="auto"/>
              <w:jc w:val="center"/>
              <w:rPr>
                <w:rFonts w:eastAsia="Calibri"/>
                <w:sz w:val="26"/>
                <w:szCs w:val="28"/>
                <w:lang w:val="en-US"/>
              </w:rPr>
            </w:pPr>
            <w:r w:rsidRPr="004875DD">
              <w:rPr>
                <w:rFonts w:eastAsia="Calibri"/>
                <w:sz w:val="26"/>
                <w:szCs w:val="28"/>
                <w:lang w:val="en-US"/>
              </w:rPr>
              <w:t>SL</w:t>
            </w:r>
          </w:p>
        </w:tc>
        <w:tc>
          <w:tcPr>
            <w:tcW w:w="694" w:type="dxa"/>
            <w:vAlign w:val="center"/>
          </w:tcPr>
          <w:p w14:paraId="1FF9434C" w14:textId="77777777" w:rsidR="001C6EA9" w:rsidRPr="004875DD" w:rsidRDefault="001C6EA9" w:rsidP="001C6EA9">
            <w:pPr>
              <w:jc w:val="center"/>
              <w:rPr>
                <w:sz w:val="26"/>
                <w:szCs w:val="26"/>
              </w:rPr>
            </w:pPr>
            <w:r w:rsidRPr="004875DD">
              <w:rPr>
                <w:sz w:val="26"/>
                <w:szCs w:val="26"/>
              </w:rPr>
              <w:t>0</w:t>
            </w:r>
          </w:p>
        </w:tc>
        <w:tc>
          <w:tcPr>
            <w:tcW w:w="800" w:type="dxa"/>
            <w:vAlign w:val="center"/>
          </w:tcPr>
          <w:p w14:paraId="38977834" w14:textId="77777777" w:rsidR="001C6EA9" w:rsidRPr="004875DD" w:rsidRDefault="001C6EA9" w:rsidP="001C6EA9">
            <w:pPr>
              <w:jc w:val="center"/>
              <w:rPr>
                <w:sz w:val="26"/>
                <w:szCs w:val="26"/>
              </w:rPr>
            </w:pPr>
            <w:r w:rsidRPr="004875DD">
              <w:rPr>
                <w:sz w:val="26"/>
                <w:szCs w:val="26"/>
              </w:rPr>
              <w:t>32</w:t>
            </w:r>
          </w:p>
        </w:tc>
        <w:tc>
          <w:tcPr>
            <w:tcW w:w="716" w:type="dxa"/>
            <w:vAlign w:val="center"/>
          </w:tcPr>
          <w:p w14:paraId="25EB2235" w14:textId="77777777" w:rsidR="001C6EA9" w:rsidRPr="004875DD" w:rsidRDefault="001C6EA9" w:rsidP="001C6EA9">
            <w:pPr>
              <w:jc w:val="center"/>
              <w:rPr>
                <w:sz w:val="26"/>
                <w:szCs w:val="26"/>
              </w:rPr>
            </w:pPr>
            <w:r w:rsidRPr="004875DD">
              <w:rPr>
                <w:sz w:val="26"/>
                <w:szCs w:val="26"/>
              </w:rPr>
              <w:t>49</w:t>
            </w:r>
          </w:p>
        </w:tc>
        <w:tc>
          <w:tcPr>
            <w:tcW w:w="706" w:type="dxa"/>
            <w:vAlign w:val="center"/>
          </w:tcPr>
          <w:p w14:paraId="488C1163" w14:textId="77777777" w:rsidR="001C6EA9" w:rsidRPr="004875DD" w:rsidRDefault="001C6EA9" w:rsidP="001C6EA9">
            <w:pPr>
              <w:jc w:val="center"/>
              <w:rPr>
                <w:sz w:val="26"/>
                <w:szCs w:val="26"/>
              </w:rPr>
            </w:pPr>
            <w:r w:rsidRPr="004875DD">
              <w:rPr>
                <w:sz w:val="26"/>
                <w:szCs w:val="26"/>
              </w:rPr>
              <w:t>32</w:t>
            </w:r>
          </w:p>
        </w:tc>
        <w:tc>
          <w:tcPr>
            <w:tcW w:w="705" w:type="dxa"/>
            <w:vAlign w:val="center"/>
          </w:tcPr>
          <w:p w14:paraId="4083DD67" w14:textId="77777777" w:rsidR="001C6EA9" w:rsidRPr="004875DD" w:rsidRDefault="001C6EA9" w:rsidP="001C6EA9">
            <w:pPr>
              <w:jc w:val="center"/>
              <w:rPr>
                <w:sz w:val="26"/>
                <w:szCs w:val="26"/>
              </w:rPr>
            </w:pPr>
            <w:r w:rsidRPr="004875DD">
              <w:rPr>
                <w:sz w:val="26"/>
                <w:szCs w:val="26"/>
              </w:rPr>
              <w:t>11</w:t>
            </w:r>
          </w:p>
        </w:tc>
        <w:tc>
          <w:tcPr>
            <w:tcW w:w="690" w:type="dxa"/>
            <w:vMerge w:val="restart"/>
            <w:vAlign w:val="center"/>
          </w:tcPr>
          <w:p w14:paraId="1DD19B7A" w14:textId="77777777" w:rsidR="001C6EA9" w:rsidRPr="004875DD" w:rsidRDefault="001C6EA9" w:rsidP="001C6EA9">
            <w:pPr>
              <w:jc w:val="center"/>
              <w:rPr>
                <w:sz w:val="26"/>
              </w:rPr>
            </w:pPr>
            <w:r w:rsidRPr="004875DD">
              <w:rPr>
                <w:sz w:val="26"/>
              </w:rPr>
              <w:t>2.82</w:t>
            </w:r>
          </w:p>
          <w:p w14:paraId="0D464FBF" w14:textId="77777777" w:rsidR="001C6EA9" w:rsidRPr="004875DD" w:rsidRDefault="001C6EA9" w:rsidP="001C6EA9">
            <w:pPr>
              <w:jc w:val="center"/>
              <w:rPr>
                <w:sz w:val="26"/>
              </w:rPr>
            </w:pPr>
          </w:p>
        </w:tc>
        <w:tc>
          <w:tcPr>
            <w:tcW w:w="704" w:type="dxa"/>
            <w:vMerge w:val="restart"/>
            <w:vAlign w:val="center"/>
          </w:tcPr>
          <w:p w14:paraId="5D6DFD3F" w14:textId="77777777" w:rsidR="001C6EA9" w:rsidRPr="004875DD" w:rsidRDefault="001C6EA9" w:rsidP="001C6EA9">
            <w:pPr>
              <w:jc w:val="center"/>
              <w:rPr>
                <w:sz w:val="26"/>
              </w:rPr>
            </w:pPr>
            <w:r w:rsidRPr="004875DD">
              <w:rPr>
                <w:sz w:val="26"/>
              </w:rPr>
              <w:t>4</w:t>
            </w:r>
          </w:p>
          <w:p w14:paraId="5F992FD4" w14:textId="77777777" w:rsidR="001C6EA9" w:rsidRPr="004875DD" w:rsidRDefault="001C6EA9" w:rsidP="001C6EA9">
            <w:pPr>
              <w:jc w:val="center"/>
              <w:rPr>
                <w:sz w:val="26"/>
              </w:rPr>
            </w:pPr>
          </w:p>
        </w:tc>
      </w:tr>
      <w:tr w:rsidR="00CA61B9" w:rsidRPr="004875DD" w14:paraId="04E54F66" w14:textId="77777777" w:rsidTr="00D961FF">
        <w:trPr>
          <w:jc w:val="center"/>
        </w:trPr>
        <w:tc>
          <w:tcPr>
            <w:tcW w:w="563" w:type="dxa"/>
            <w:vMerge/>
            <w:vAlign w:val="center"/>
          </w:tcPr>
          <w:p w14:paraId="53C6F999" w14:textId="77777777" w:rsidR="001C6EA9" w:rsidRPr="004875DD" w:rsidRDefault="001C6EA9" w:rsidP="001C6EA9">
            <w:pPr>
              <w:widowControl w:val="0"/>
              <w:spacing w:line="324" w:lineRule="auto"/>
              <w:jc w:val="center"/>
              <w:rPr>
                <w:bCs/>
                <w:sz w:val="26"/>
                <w:szCs w:val="24"/>
              </w:rPr>
            </w:pPr>
          </w:p>
        </w:tc>
        <w:tc>
          <w:tcPr>
            <w:tcW w:w="2879" w:type="dxa"/>
            <w:vMerge/>
            <w:vAlign w:val="center"/>
          </w:tcPr>
          <w:p w14:paraId="136243B1" w14:textId="77777777" w:rsidR="001C6EA9" w:rsidRPr="004875DD" w:rsidRDefault="001C6EA9" w:rsidP="001C6EA9">
            <w:pPr>
              <w:rPr>
                <w:sz w:val="26"/>
              </w:rPr>
            </w:pPr>
          </w:p>
        </w:tc>
        <w:tc>
          <w:tcPr>
            <w:tcW w:w="693" w:type="dxa"/>
            <w:vAlign w:val="center"/>
          </w:tcPr>
          <w:p w14:paraId="3BCBA05D" w14:textId="77777777" w:rsidR="001C6EA9" w:rsidRPr="004875DD" w:rsidRDefault="001C6EA9" w:rsidP="001C6EA9">
            <w:pPr>
              <w:spacing w:line="312" w:lineRule="auto"/>
              <w:jc w:val="center"/>
              <w:rPr>
                <w:rFonts w:eastAsia="SimSun"/>
                <w:b/>
                <w:sz w:val="26"/>
                <w:szCs w:val="26"/>
              </w:rPr>
            </w:pPr>
            <w:r w:rsidRPr="004875DD">
              <w:rPr>
                <w:rFonts w:eastAsia="Calibri"/>
                <w:sz w:val="26"/>
                <w:szCs w:val="28"/>
                <w:lang w:val="en-US"/>
              </w:rPr>
              <w:t>%</w:t>
            </w:r>
          </w:p>
        </w:tc>
        <w:tc>
          <w:tcPr>
            <w:tcW w:w="694" w:type="dxa"/>
            <w:vAlign w:val="center"/>
          </w:tcPr>
          <w:p w14:paraId="0DD3D912" w14:textId="77777777" w:rsidR="001C6EA9" w:rsidRPr="004875DD" w:rsidRDefault="001C6EA9" w:rsidP="001C6EA9">
            <w:pPr>
              <w:jc w:val="center"/>
              <w:rPr>
                <w:sz w:val="26"/>
                <w:szCs w:val="26"/>
              </w:rPr>
            </w:pPr>
            <w:r w:rsidRPr="004875DD">
              <w:rPr>
                <w:sz w:val="26"/>
                <w:szCs w:val="26"/>
              </w:rPr>
              <w:t>0</w:t>
            </w:r>
          </w:p>
        </w:tc>
        <w:tc>
          <w:tcPr>
            <w:tcW w:w="800" w:type="dxa"/>
            <w:vAlign w:val="center"/>
          </w:tcPr>
          <w:p w14:paraId="133B2D62" w14:textId="77777777" w:rsidR="001C6EA9" w:rsidRPr="004875DD" w:rsidRDefault="001C6EA9" w:rsidP="001C6EA9">
            <w:pPr>
              <w:jc w:val="center"/>
              <w:rPr>
                <w:sz w:val="26"/>
                <w:szCs w:val="26"/>
              </w:rPr>
            </w:pPr>
            <w:r w:rsidRPr="004875DD">
              <w:rPr>
                <w:sz w:val="26"/>
                <w:szCs w:val="26"/>
              </w:rPr>
              <w:t>25.81</w:t>
            </w:r>
          </w:p>
        </w:tc>
        <w:tc>
          <w:tcPr>
            <w:tcW w:w="716" w:type="dxa"/>
            <w:vAlign w:val="center"/>
          </w:tcPr>
          <w:p w14:paraId="6048B1A9" w14:textId="77777777" w:rsidR="001C6EA9" w:rsidRPr="004875DD" w:rsidRDefault="001C6EA9" w:rsidP="001C6EA9">
            <w:pPr>
              <w:jc w:val="center"/>
              <w:rPr>
                <w:sz w:val="26"/>
                <w:szCs w:val="26"/>
              </w:rPr>
            </w:pPr>
            <w:r w:rsidRPr="004875DD">
              <w:rPr>
                <w:sz w:val="26"/>
                <w:szCs w:val="26"/>
              </w:rPr>
              <w:t>39.52</w:t>
            </w:r>
          </w:p>
        </w:tc>
        <w:tc>
          <w:tcPr>
            <w:tcW w:w="706" w:type="dxa"/>
            <w:vAlign w:val="center"/>
          </w:tcPr>
          <w:p w14:paraId="5FD48EEA" w14:textId="77777777" w:rsidR="001C6EA9" w:rsidRPr="004875DD" w:rsidRDefault="001C6EA9" w:rsidP="001C6EA9">
            <w:pPr>
              <w:jc w:val="center"/>
              <w:rPr>
                <w:sz w:val="26"/>
                <w:szCs w:val="26"/>
              </w:rPr>
            </w:pPr>
            <w:r w:rsidRPr="004875DD">
              <w:rPr>
                <w:sz w:val="26"/>
                <w:szCs w:val="26"/>
              </w:rPr>
              <w:t>25.81</w:t>
            </w:r>
          </w:p>
        </w:tc>
        <w:tc>
          <w:tcPr>
            <w:tcW w:w="705" w:type="dxa"/>
            <w:vAlign w:val="center"/>
          </w:tcPr>
          <w:p w14:paraId="787B7DC6" w14:textId="77777777" w:rsidR="001C6EA9" w:rsidRPr="004875DD" w:rsidRDefault="001C6EA9" w:rsidP="001C6EA9">
            <w:pPr>
              <w:jc w:val="center"/>
              <w:rPr>
                <w:sz w:val="26"/>
                <w:szCs w:val="26"/>
              </w:rPr>
            </w:pPr>
            <w:r w:rsidRPr="004875DD">
              <w:rPr>
                <w:sz w:val="26"/>
                <w:szCs w:val="26"/>
              </w:rPr>
              <w:t>8.87</w:t>
            </w:r>
          </w:p>
        </w:tc>
        <w:tc>
          <w:tcPr>
            <w:tcW w:w="690" w:type="dxa"/>
            <w:vMerge/>
            <w:vAlign w:val="center"/>
          </w:tcPr>
          <w:p w14:paraId="3494FBCF" w14:textId="77777777" w:rsidR="001C6EA9" w:rsidRPr="004875DD" w:rsidRDefault="001C6EA9" w:rsidP="001C6EA9">
            <w:pPr>
              <w:jc w:val="center"/>
              <w:rPr>
                <w:bCs/>
                <w:sz w:val="26"/>
                <w:szCs w:val="24"/>
              </w:rPr>
            </w:pPr>
          </w:p>
        </w:tc>
        <w:tc>
          <w:tcPr>
            <w:tcW w:w="704" w:type="dxa"/>
            <w:vMerge/>
            <w:vAlign w:val="center"/>
          </w:tcPr>
          <w:p w14:paraId="528CF6CF" w14:textId="77777777" w:rsidR="001C6EA9" w:rsidRPr="004875DD" w:rsidRDefault="001C6EA9" w:rsidP="001C6EA9">
            <w:pPr>
              <w:jc w:val="center"/>
              <w:rPr>
                <w:bCs/>
                <w:sz w:val="26"/>
                <w:szCs w:val="24"/>
              </w:rPr>
            </w:pPr>
          </w:p>
        </w:tc>
      </w:tr>
      <w:tr w:rsidR="00CA61B9" w:rsidRPr="004875DD" w14:paraId="1F1C1E05" w14:textId="77777777" w:rsidTr="00D961FF">
        <w:trPr>
          <w:jc w:val="center"/>
        </w:trPr>
        <w:tc>
          <w:tcPr>
            <w:tcW w:w="563" w:type="dxa"/>
            <w:vMerge w:val="restart"/>
            <w:vAlign w:val="center"/>
          </w:tcPr>
          <w:p w14:paraId="6C23BA9E" w14:textId="77777777" w:rsidR="001C6EA9" w:rsidRPr="004875DD" w:rsidRDefault="001C6EA9" w:rsidP="001C6EA9">
            <w:pPr>
              <w:widowControl w:val="0"/>
              <w:spacing w:line="324" w:lineRule="auto"/>
              <w:jc w:val="center"/>
              <w:rPr>
                <w:bCs/>
                <w:sz w:val="26"/>
                <w:szCs w:val="24"/>
              </w:rPr>
            </w:pPr>
            <w:r w:rsidRPr="004875DD">
              <w:rPr>
                <w:bCs/>
                <w:sz w:val="26"/>
                <w:szCs w:val="24"/>
              </w:rPr>
              <w:t>4</w:t>
            </w:r>
          </w:p>
        </w:tc>
        <w:tc>
          <w:tcPr>
            <w:tcW w:w="2879" w:type="dxa"/>
            <w:vMerge w:val="restart"/>
            <w:vAlign w:val="center"/>
          </w:tcPr>
          <w:p w14:paraId="31BB32F0" w14:textId="77777777" w:rsidR="001C6EA9" w:rsidRPr="004875DD" w:rsidRDefault="001C6EA9" w:rsidP="001C6EA9">
            <w:pPr>
              <w:jc w:val="both"/>
              <w:rPr>
                <w:sz w:val="26"/>
              </w:rPr>
            </w:pPr>
            <w:r w:rsidRPr="004875DD">
              <w:rPr>
                <w:iCs/>
                <w:sz w:val="26"/>
                <w:szCs w:val="28"/>
              </w:rPr>
              <w:t>Sáng tạo nội dung số</w:t>
            </w:r>
          </w:p>
        </w:tc>
        <w:tc>
          <w:tcPr>
            <w:tcW w:w="693" w:type="dxa"/>
            <w:vAlign w:val="center"/>
          </w:tcPr>
          <w:p w14:paraId="759DFE9F" w14:textId="77777777" w:rsidR="001C6EA9" w:rsidRPr="004875DD" w:rsidRDefault="001C6EA9" w:rsidP="001C6EA9">
            <w:pPr>
              <w:spacing w:before="200" w:line="312" w:lineRule="auto"/>
              <w:jc w:val="center"/>
              <w:rPr>
                <w:rFonts w:eastAsia="Calibri"/>
                <w:sz w:val="26"/>
                <w:szCs w:val="28"/>
                <w:lang w:val="en-US"/>
              </w:rPr>
            </w:pPr>
            <w:r w:rsidRPr="004875DD">
              <w:rPr>
                <w:rFonts w:eastAsia="Calibri"/>
                <w:sz w:val="26"/>
                <w:szCs w:val="28"/>
                <w:lang w:val="en-US"/>
              </w:rPr>
              <w:t>SL</w:t>
            </w:r>
          </w:p>
        </w:tc>
        <w:tc>
          <w:tcPr>
            <w:tcW w:w="694" w:type="dxa"/>
            <w:vAlign w:val="center"/>
          </w:tcPr>
          <w:p w14:paraId="493E0702" w14:textId="77777777" w:rsidR="001C6EA9" w:rsidRPr="004875DD" w:rsidRDefault="001C6EA9" w:rsidP="001C6EA9">
            <w:pPr>
              <w:jc w:val="center"/>
              <w:rPr>
                <w:sz w:val="26"/>
                <w:szCs w:val="26"/>
              </w:rPr>
            </w:pPr>
            <w:r w:rsidRPr="004875DD">
              <w:rPr>
                <w:sz w:val="26"/>
                <w:szCs w:val="26"/>
              </w:rPr>
              <w:t>0</w:t>
            </w:r>
          </w:p>
        </w:tc>
        <w:tc>
          <w:tcPr>
            <w:tcW w:w="800" w:type="dxa"/>
            <w:vAlign w:val="center"/>
          </w:tcPr>
          <w:p w14:paraId="6B9FAB45" w14:textId="77777777" w:rsidR="001C6EA9" w:rsidRPr="004875DD" w:rsidRDefault="001C6EA9" w:rsidP="001C6EA9">
            <w:pPr>
              <w:jc w:val="center"/>
              <w:rPr>
                <w:sz w:val="26"/>
                <w:szCs w:val="26"/>
              </w:rPr>
            </w:pPr>
            <w:r w:rsidRPr="004875DD">
              <w:rPr>
                <w:sz w:val="26"/>
                <w:szCs w:val="26"/>
              </w:rPr>
              <w:t>62</w:t>
            </w:r>
          </w:p>
        </w:tc>
        <w:tc>
          <w:tcPr>
            <w:tcW w:w="716" w:type="dxa"/>
            <w:vAlign w:val="center"/>
          </w:tcPr>
          <w:p w14:paraId="677A6435" w14:textId="77777777" w:rsidR="001C6EA9" w:rsidRPr="004875DD" w:rsidRDefault="001C6EA9" w:rsidP="001C6EA9">
            <w:pPr>
              <w:jc w:val="center"/>
              <w:rPr>
                <w:sz w:val="26"/>
                <w:szCs w:val="26"/>
              </w:rPr>
            </w:pPr>
            <w:r w:rsidRPr="004875DD">
              <w:rPr>
                <w:sz w:val="26"/>
                <w:szCs w:val="26"/>
              </w:rPr>
              <w:t>41</w:t>
            </w:r>
          </w:p>
        </w:tc>
        <w:tc>
          <w:tcPr>
            <w:tcW w:w="706" w:type="dxa"/>
            <w:vAlign w:val="center"/>
          </w:tcPr>
          <w:p w14:paraId="5D63460E" w14:textId="77777777" w:rsidR="001C6EA9" w:rsidRPr="004875DD" w:rsidRDefault="001C6EA9" w:rsidP="001C6EA9">
            <w:pPr>
              <w:jc w:val="center"/>
              <w:rPr>
                <w:sz w:val="26"/>
                <w:szCs w:val="26"/>
              </w:rPr>
            </w:pPr>
            <w:r w:rsidRPr="004875DD">
              <w:rPr>
                <w:sz w:val="26"/>
                <w:szCs w:val="26"/>
              </w:rPr>
              <w:t>11</w:t>
            </w:r>
          </w:p>
        </w:tc>
        <w:tc>
          <w:tcPr>
            <w:tcW w:w="705" w:type="dxa"/>
            <w:vAlign w:val="center"/>
          </w:tcPr>
          <w:p w14:paraId="44836A24" w14:textId="77777777" w:rsidR="001C6EA9" w:rsidRPr="004875DD" w:rsidRDefault="001C6EA9" w:rsidP="001C6EA9">
            <w:pPr>
              <w:jc w:val="center"/>
              <w:rPr>
                <w:sz w:val="26"/>
                <w:szCs w:val="26"/>
              </w:rPr>
            </w:pPr>
            <w:r w:rsidRPr="004875DD">
              <w:rPr>
                <w:sz w:val="26"/>
                <w:szCs w:val="26"/>
              </w:rPr>
              <w:t>10</w:t>
            </w:r>
          </w:p>
        </w:tc>
        <w:tc>
          <w:tcPr>
            <w:tcW w:w="690" w:type="dxa"/>
            <w:vMerge w:val="restart"/>
            <w:vAlign w:val="center"/>
          </w:tcPr>
          <w:p w14:paraId="008BC5DE" w14:textId="77777777" w:rsidR="001C6EA9" w:rsidRPr="004875DD" w:rsidRDefault="001C6EA9" w:rsidP="001C6EA9">
            <w:pPr>
              <w:jc w:val="center"/>
              <w:rPr>
                <w:sz w:val="26"/>
              </w:rPr>
            </w:pPr>
            <w:r w:rsidRPr="004875DD">
              <w:rPr>
                <w:sz w:val="26"/>
              </w:rPr>
              <w:t>3.25</w:t>
            </w:r>
          </w:p>
          <w:p w14:paraId="0D328083" w14:textId="77777777" w:rsidR="001C6EA9" w:rsidRPr="004875DD" w:rsidRDefault="001C6EA9" w:rsidP="001C6EA9">
            <w:pPr>
              <w:jc w:val="center"/>
              <w:rPr>
                <w:sz w:val="26"/>
              </w:rPr>
            </w:pPr>
          </w:p>
        </w:tc>
        <w:tc>
          <w:tcPr>
            <w:tcW w:w="704" w:type="dxa"/>
            <w:vMerge w:val="restart"/>
            <w:vAlign w:val="center"/>
          </w:tcPr>
          <w:p w14:paraId="6578D12B" w14:textId="77777777" w:rsidR="001C6EA9" w:rsidRPr="004875DD" w:rsidRDefault="001C6EA9" w:rsidP="001C6EA9">
            <w:pPr>
              <w:jc w:val="center"/>
              <w:rPr>
                <w:sz w:val="26"/>
              </w:rPr>
            </w:pPr>
            <w:r w:rsidRPr="004875DD">
              <w:rPr>
                <w:sz w:val="26"/>
              </w:rPr>
              <w:t>2</w:t>
            </w:r>
          </w:p>
          <w:p w14:paraId="66FD5112" w14:textId="77777777" w:rsidR="001C6EA9" w:rsidRPr="004875DD" w:rsidRDefault="001C6EA9" w:rsidP="001C6EA9">
            <w:pPr>
              <w:jc w:val="center"/>
              <w:rPr>
                <w:sz w:val="26"/>
              </w:rPr>
            </w:pPr>
          </w:p>
        </w:tc>
      </w:tr>
      <w:tr w:rsidR="00CA61B9" w:rsidRPr="004875DD" w14:paraId="5B0104EE" w14:textId="77777777" w:rsidTr="00D961FF">
        <w:trPr>
          <w:jc w:val="center"/>
        </w:trPr>
        <w:tc>
          <w:tcPr>
            <w:tcW w:w="563" w:type="dxa"/>
            <w:vMerge/>
            <w:vAlign w:val="center"/>
          </w:tcPr>
          <w:p w14:paraId="14B870AC" w14:textId="77777777" w:rsidR="001C6EA9" w:rsidRPr="004875DD" w:rsidRDefault="001C6EA9" w:rsidP="001C6EA9">
            <w:pPr>
              <w:spacing w:line="312" w:lineRule="auto"/>
              <w:jc w:val="center"/>
              <w:rPr>
                <w:rFonts w:eastAsia="SimSun"/>
                <w:b/>
                <w:bCs/>
                <w:sz w:val="26"/>
                <w:szCs w:val="26"/>
              </w:rPr>
            </w:pPr>
          </w:p>
        </w:tc>
        <w:tc>
          <w:tcPr>
            <w:tcW w:w="2879" w:type="dxa"/>
            <w:vMerge/>
            <w:vAlign w:val="center"/>
          </w:tcPr>
          <w:p w14:paraId="02C73B93" w14:textId="77777777" w:rsidR="001C6EA9" w:rsidRPr="004875DD" w:rsidRDefault="001C6EA9" w:rsidP="001C6EA9">
            <w:pPr>
              <w:spacing w:line="312" w:lineRule="auto"/>
              <w:jc w:val="center"/>
              <w:rPr>
                <w:rFonts w:eastAsia="SimSun"/>
                <w:b/>
                <w:bCs/>
                <w:sz w:val="26"/>
                <w:szCs w:val="26"/>
              </w:rPr>
            </w:pPr>
          </w:p>
        </w:tc>
        <w:tc>
          <w:tcPr>
            <w:tcW w:w="693" w:type="dxa"/>
            <w:vAlign w:val="center"/>
          </w:tcPr>
          <w:p w14:paraId="304515A6" w14:textId="77777777" w:rsidR="001C6EA9" w:rsidRPr="004875DD" w:rsidRDefault="001C6EA9" w:rsidP="001C6EA9">
            <w:pPr>
              <w:spacing w:before="200" w:line="312" w:lineRule="auto"/>
              <w:jc w:val="center"/>
              <w:rPr>
                <w:rFonts w:eastAsia="SimSun"/>
                <w:b/>
                <w:sz w:val="26"/>
                <w:szCs w:val="26"/>
              </w:rPr>
            </w:pPr>
            <w:r w:rsidRPr="004875DD">
              <w:rPr>
                <w:rFonts w:eastAsia="Calibri"/>
                <w:sz w:val="26"/>
                <w:szCs w:val="28"/>
                <w:lang w:val="en-US"/>
              </w:rPr>
              <w:t>%</w:t>
            </w:r>
          </w:p>
        </w:tc>
        <w:tc>
          <w:tcPr>
            <w:tcW w:w="694" w:type="dxa"/>
            <w:vAlign w:val="center"/>
          </w:tcPr>
          <w:p w14:paraId="655C5154" w14:textId="77777777" w:rsidR="001C6EA9" w:rsidRPr="004875DD" w:rsidRDefault="001C6EA9" w:rsidP="001C6EA9">
            <w:pPr>
              <w:jc w:val="center"/>
              <w:rPr>
                <w:sz w:val="26"/>
                <w:szCs w:val="26"/>
              </w:rPr>
            </w:pPr>
            <w:r w:rsidRPr="004875DD">
              <w:rPr>
                <w:sz w:val="26"/>
                <w:szCs w:val="26"/>
              </w:rPr>
              <w:t>0</w:t>
            </w:r>
          </w:p>
        </w:tc>
        <w:tc>
          <w:tcPr>
            <w:tcW w:w="800" w:type="dxa"/>
            <w:vAlign w:val="center"/>
          </w:tcPr>
          <w:p w14:paraId="21A8F40F" w14:textId="77777777" w:rsidR="001C6EA9" w:rsidRPr="004875DD" w:rsidRDefault="001C6EA9" w:rsidP="001C6EA9">
            <w:pPr>
              <w:jc w:val="center"/>
              <w:rPr>
                <w:sz w:val="26"/>
                <w:szCs w:val="26"/>
              </w:rPr>
            </w:pPr>
            <w:r w:rsidRPr="004875DD">
              <w:rPr>
                <w:sz w:val="26"/>
                <w:szCs w:val="26"/>
              </w:rPr>
              <w:t>50.00</w:t>
            </w:r>
          </w:p>
        </w:tc>
        <w:tc>
          <w:tcPr>
            <w:tcW w:w="716" w:type="dxa"/>
            <w:vAlign w:val="center"/>
          </w:tcPr>
          <w:p w14:paraId="69A7B68B" w14:textId="77777777" w:rsidR="001C6EA9" w:rsidRPr="004875DD" w:rsidRDefault="001C6EA9" w:rsidP="001C6EA9">
            <w:pPr>
              <w:jc w:val="center"/>
              <w:rPr>
                <w:sz w:val="26"/>
                <w:szCs w:val="26"/>
              </w:rPr>
            </w:pPr>
            <w:r w:rsidRPr="004875DD">
              <w:rPr>
                <w:sz w:val="26"/>
                <w:szCs w:val="26"/>
              </w:rPr>
              <w:t>33.06</w:t>
            </w:r>
          </w:p>
        </w:tc>
        <w:tc>
          <w:tcPr>
            <w:tcW w:w="706" w:type="dxa"/>
            <w:vAlign w:val="center"/>
          </w:tcPr>
          <w:p w14:paraId="6212DD31" w14:textId="77777777" w:rsidR="001C6EA9" w:rsidRPr="004875DD" w:rsidRDefault="001C6EA9" w:rsidP="001C6EA9">
            <w:pPr>
              <w:jc w:val="center"/>
              <w:rPr>
                <w:sz w:val="26"/>
                <w:szCs w:val="26"/>
              </w:rPr>
            </w:pPr>
            <w:r w:rsidRPr="004875DD">
              <w:rPr>
                <w:sz w:val="26"/>
                <w:szCs w:val="26"/>
              </w:rPr>
              <w:t>8.87</w:t>
            </w:r>
          </w:p>
        </w:tc>
        <w:tc>
          <w:tcPr>
            <w:tcW w:w="705" w:type="dxa"/>
            <w:vAlign w:val="center"/>
          </w:tcPr>
          <w:p w14:paraId="08BC93D2" w14:textId="77777777" w:rsidR="001C6EA9" w:rsidRPr="004875DD" w:rsidRDefault="001C6EA9" w:rsidP="001C6EA9">
            <w:pPr>
              <w:jc w:val="center"/>
              <w:rPr>
                <w:sz w:val="26"/>
                <w:szCs w:val="26"/>
              </w:rPr>
            </w:pPr>
            <w:r w:rsidRPr="004875DD">
              <w:rPr>
                <w:sz w:val="26"/>
                <w:szCs w:val="26"/>
              </w:rPr>
              <w:t>8.06</w:t>
            </w:r>
          </w:p>
        </w:tc>
        <w:tc>
          <w:tcPr>
            <w:tcW w:w="690" w:type="dxa"/>
            <w:vMerge/>
            <w:vAlign w:val="center"/>
          </w:tcPr>
          <w:p w14:paraId="457F8BCC" w14:textId="77777777" w:rsidR="001C6EA9" w:rsidRPr="004875DD" w:rsidRDefault="001C6EA9" w:rsidP="001C6EA9">
            <w:pPr>
              <w:spacing w:line="312" w:lineRule="auto"/>
              <w:jc w:val="center"/>
              <w:rPr>
                <w:rFonts w:eastAsia="SimSun"/>
                <w:b/>
                <w:bCs/>
                <w:sz w:val="26"/>
                <w:szCs w:val="26"/>
              </w:rPr>
            </w:pPr>
          </w:p>
        </w:tc>
        <w:tc>
          <w:tcPr>
            <w:tcW w:w="704" w:type="dxa"/>
            <w:vMerge/>
            <w:vAlign w:val="center"/>
          </w:tcPr>
          <w:p w14:paraId="4922E6E7" w14:textId="77777777" w:rsidR="001C6EA9" w:rsidRPr="004875DD" w:rsidRDefault="001C6EA9" w:rsidP="001C6EA9">
            <w:pPr>
              <w:spacing w:line="312" w:lineRule="auto"/>
              <w:jc w:val="center"/>
              <w:rPr>
                <w:rFonts w:eastAsia="SimSun"/>
                <w:b/>
                <w:bCs/>
                <w:sz w:val="26"/>
                <w:szCs w:val="26"/>
              </w:rPr>
            </w:pPr>
          </w:p>
        </w:tc>
      </w:tr>
      <w:tr w:rsidR="00CA61B9" w:rsidRPr="004875DD" w14:paraId="6D1161FB" w14:textId="77777777" w:rsidTr="00D961FF">
        <w:trPr>
          <w:jc w:val="center"/>
        </w:trPr>
        <w:tc>
          <w:tcPr>
            <w:tcW w:w="563" w:type="dxa"/>
            <w:vMerge w:val="restart"/>
            <w:vAlign w:val="center"/>
          </w:tcPr>
          <w:p w14:paraId="51271692" w14:textId="77777777" w:rsidR="001C6EA9" w:rsidRPr="004875DD" w:rsidRDefault="001C6EA9" w:rsidP="001C6EA9">
            <w:pPr>
              <w:widowControl w:val="0"/>
              <w:spacing w:line="324" w:lineRule="auto"/>
              <w:jc w:val="center"/>
              <w:rPr>
                <w:bCs/>
                <w:sz w:val="26"/>
                <w:szCs w:val="24"/>
              </w:rPr>
            </w:pPr>
            <w:r w:rsidRPr="004875DD">
              <w:rPr>
                <w:bCs/>
                <w:sz w:val="26"/>
                <w:szCs w:val="24"/>
              </w:rPr>
              <w:t>5</w:t>
            </w:r>
          </w:p>
        </w:tc>
        <w:tc>
          <w:tcPr>
            <w:tcW w:w="2879" w:type="dxa"/>
            <w:vMerge w:val="restart"/>
            <w:vAlign w:val="center"/>
          </w:tcPr>
          <w:p w14:paraId="6399BF65" w14:textId="77777777" w:rsidR="001C6EA9" w:rsidRPr="004875DD" w:rsidRDefault="001C6EA9" w:rsidP="001C6EA9">
            <w:pPr>
              <w:jc w:val="both"/>
              <w:rPr>
                <w:sz w:val="26"/>
              </w:rPr>
            </w:pPr>
            <w:r w:rsidRPr="004875DD">
              <w:rPr>
                <w:iCs/>
                <w:sz w:val="26"/>
                <w:szCs w:val="28"/>
              </w:rPr>
              <w:t>Năng lực an ninh, an toàn</w:t>
            </w:r>
          </w:p>
        </w:tc>
        <w:tc>
          <w:tcPr>
            <w:tcW w:w="693" w:type="dxa"/>
            <w:vAlign w:val="center"/>
          </w:tcPr>
          <w:p w14:paraId="1C507629" w14:textId="77777777" w:rsidR="001C6EA9" w:rsidRPr="004875DD" w:rsidRDefault="001C6EA9" w:rsidP="001C6EA9">
            <w:pPr>
              <w:spacing w:before="160" w:after="160" w:line="312" w:lineRule="auto"/>
              <w:jc w:val="center"/>
              <w:rPr>
                <w:rFonts w:eastAsia="Calibri"/>
                <w:sz w:val="26"/>
                <w:szCs w:val="28"/>
                <w:lang w:val="en-US"/>
              </w:rPr>
            </w:pPr>
            <w:r w:rsidRPr="004875DD">
              <w:rPr>
                <w:rFonts w:eastAsia="Calibri"/>
                <w:sz w:val="26"/>
                <w:szCs w:val="28"/>
                <w:lang w:val="en-US"/>
              </w:rPr>
              <w:t>SL</w:t>
            </w:r>
          </w:p>
        </w:tc>
        <w:tc>
          <w:tcPr>
            <w:tcW w:w="694" w:type="dxa"/>
            <w:vAlign w:val="center"/>
          </w:tcPr>
          <w:p w14:paraId="55D1CF05" w14:textId="77777777" w:rsidR="001C6EA9" w:rsidRPr="004875DD" w:rsidRDefault="001C6EA9" w:rsidP="001C6EA9">
            <w:pPr>
              <w:jc w:val="center"/>
              <w:rPr>
                <w:sz w:val="26"/>
                <w:szCs w:val="26"/>
              </w:rPr>
            </w:pPr>
            <w:r w:rsidRPr="004875DD">
              <w:rPr>
                <w:sz w:val="26"/>
                <w:szCs w:val="26"/>
              </w:rPr>
              <w:t>0</w:t>
            </w:r>
          </w:p>
        </w:tc>
        <w:tc>
          <w:tcPr>
            <w:tcW w:w="800" w:type="dxa"/>
            <w:vAlign w:val="center"/>
          </w:tcPr>
          <w:p w14:paraId="6CFFE1A2" w14:textId="77777777" w:rsidR="001C6EA9" w:rsidRPr="004875DD" w:rsidRDefault="001C6EA9" w:rsidP="001C6EA9">
            <w:pPr>
              <w:jc w:val="center"/>
              <w:rPr>
                <w:sz w:val="26"/>
                <w:szCs w:val="26"/>
              </w:rPr>
            </w:pPr>
            <w:r w:rsidRPr="004875DD">
              <w:rPr>
                <w:sz w:val="26"/>
                <w:szCs w:val="26"/>
              </w:rPr>
              <w:t>26</w:t>
            </w:r>
          </w:p>
        </w:tc>
        <w:tc>
          <w:tcPr>
            <w:tcW w:w="716" w:type="dxa"/>
            <w:vAlign w:val="center"/>
          </w:tcPr>
          <w:p w14:paraId="2F7FF67E" w14:textId="77777777" w:rsidR="001C6EA9" w:rsidRPr="004875DD" w:rsidRDefault="001C6EA9" w:rsidP="001C6EA9">
            <w:pPr>
              <w:jc w:val="center"/>
              <w:rPr>
                <w:sz w:val="26"/>
                <w:szCs w:val="26"/>
              </w:rPr>
            </w:pPr>
            <w:r w:rsidRPr="004875DD">
              <w:rPr>
                <w:sz w:val="26"/>
                <w:szCs w:val="26"/>
              </w:rPr>
              <w:t>48</w:t>
            </w:r>
          </w:p>
        </w:tc>
        <w:tc>
          <w:tcPr>
            <w:tcW w:w="706" w:type="dxa"/>
            <w:vAlign w:val="center"/>
          </w:tcPr>
          <w:p w14:paraId="5B201650" w14:textId="77777777" w:rsidR="001C6EA9" w:rsidRPr="004875DD" w:rsidRDefault="001C6EA9" w:rsidP="001C6EA9">
            <w:pPr>
              <w:jc w:val="center"/>
              <w:rPr>
                <w:sz w:val="26"/>
                <w:szCs w:val="26"/>
              </w:rPr>
            </w:pPr>
            <w:r w:rsidRPr="004875DD">
              <w:rPr>
                <w:sz w:val="26"/>
                <w:szCs w:val="26"/>
              </w:rPr>
              <w:t>32</w:t>
            </w:r>
          </w:p>
        </w:tc>
        <w:tc>
          <w:tcPr>
            <w:tcW w:w="705" w:type="dxa"/>
            <w:vAlign w:val="center"/>
          </w:tcPr>
          <w:p w14:paraId="7904F365" w14:textId="77777777" w:rsidR="001C6EA9" w:rsidRPr="004875DD" w:rsidRDefault="001C6EA9" w:rsidP="001C6EA9">
            <w:pPr>
              <w:jc w:val="center"/>
              <w:rPr>
                <w:sz w:val="26"/>
                <w:szCs w:val="26"/>
              </w:rPr>
            </w:pPr>
            <w:r w:rsidRPr="004875DD">
              <w:rPr>
                <w:sz w:val="26"/>
                <w:szCs w:val="26"/>
              </w:rPr>
              <w:t>18</w:t>
            </w:r>
          </w:p>
        </w:tc>
        <w:tc>
          <w:tcPr>
            <w:tcW w:w="690" w:type="dxa"/>
            <w:vMerge w:val="restart"/>
            <w:vAlign w:val="center"/>
          </w:tcPr>
          <w:p w14:paraId="4DFA5EF4" w14:textId="77777777" w:rsidR="001C6EA9" w:rsidRPr="004875DD" w:rsidRDefault="001C6EA9" w:rsidP="001C6EA9">
            <w:pPr>
              <w:jc w:val="center"/>
              <w:rPr>
                <w:sz w:val="26"/>
              </w:rPr>
            </w:pPr>
            <w:r w:rsidRPr="004875DD">
              <w:rPr>
                <w:sz w:val="26"/>
              </w:rPr>
              <w:t>2.66</w:t>
            </w:r>
          </w:p>
          <w:p w14:paraId="19199AD3" w14:textId="77777777" w:rsidR="001C6EA9" w:rsidRPr="004875DD" w:rsidRDefault="001C6EA9" w:rsidP="001C6EA9">
            <w:pPr>
              <w:jc w:val="center"/>
              <w:rPr>
                <w:sz w:val="26"/>
              </w:rPr>
            </w:pPr>
          </w:p>
        </w:tc>
        <w:tc>
          <w:tcPr>
            <w:tcW w:w="704" w:type="dxa"/>
            <w:vMerge w:val="restart"/>
            <w:vAlign w:val="center"/>
          </w:tcPr>
          <w:p w14:paraId="06553E83" w14:textId="77777777" w:rsidR="001C6EA9" w:rsidRPr="004875DD" w:rsidRDefault="001C6EA9" w:rsidP="001C6EA9">
            <w:pPr>
              <w:jc w:val="center"/>
              <w:rPr>
                <w:sz w:val="26"/>
              </w:rPr>
            </w:pPr>
            <w:r w:rsidRPr="004875DD">
              <w:rPr>
                <w:sz w:val="26"/>
              </w:rPr>
              <w:t>6</w:t>
            </w:r>
          </w:p>
          <w:p w14:paraId="0F4BE15D" w14:textId="77777777" w:rsidR="001C6EA9" w:rsidRPr="004875DD" w:rsidRDefault="001C6EA9" w:rsidP="001C6EA9">
            <w:pPr>
              <w:jc w:val="center"/>
              <w:rPr>
                <w:sz w:val="26"/>
              </w:rPr>
            </w:pPr>
          </w:p>
        </w:tc>
      </w:tr>
      <w:tr w:rsidR="00CA61B9" w:rsidRPr="004875DD" w14:paraId="137E208D" w14:textId="77777777" w:rsidTr="00D961FF">
        <w:trPr>
          <w:jc w:val="center"/>
        </w:trPr>
        <w:tc>
          <w:tcPr>
            <w:tcW w:w="563" w:type="dxa"/>
            <w:vMerge/>
            <w:vAlign w:val="center"/>
          </w:tcPr>
          <w:p w14:paraId="4EE8D909" w14:textId="77777777" w:rsidR="001C6EA9" w:rsidRPr="004875DD" w:rsidRDefault="001C6EA9" w:rsidP="001C6EA9">
            <w:pPr>
              <w:spacing w:line="312" w:lineRule="auto"/>
              <w:jc w:val="center"/>
              <w:rPr>
                <w:rFonts w:eastAsia="SimSun"/>
                <w:b/>
                <w:bCs/>
                <w:sz w:val="26"/>
                <w:szCs w:val="26"/>
              </w:rPr>
            </w:pPr>
          </w:p>
        </w:tc>
        <w:tc>
          <w:tcPr>
            <w:tcW w:w="2879" w:type="dxa"/>
            <w:vMerge/>
            <w:vAlign w:val="center"/>
          </w:tcPr>
          <w:p w14:paraId="55DB1C0A" w14:textId="77777777" w:rsidR="001C6EA9" w:rsidRPr="004875DD" w:rsidRDefault="001C6EA9" w:rsidP="001C6EA9">
            <w:pPr>
              <w:spacing w:line="312" w:lineRule="auto"/>
              <w:jc w:val="center"/>
              <w:rPr>
                <w:rFonts w:eastAsia="SimSun"/>
                <w:b/>
                <w:bCs/>
                <w:sz w:val="26"/>
                <w:szCs w:val="26"/>
              </w:rPr>
            </w:pPr>
          </w:p>
        </w:tc>
        <w:tc>
          <w:tcPr>
            <w:tcW w:w="693" w:type="dxa"/>
            <w:vAlign w:val="center"/>
          </w:tcPr>
          <w:p w14:paraId="51CF8971" w14:textId="77777777" w:rsidR="001C6EA9" w:rsidRPr="004875DD" w:rsidRDefault="001C6EA9" w:rsidP="001C6EA9">
            <w:pPr>
              <w:spacing w:before="160" w:after="160" w:line="312" w:lineRule="auto"/>
              <w:jc w:val="center"/>
              <w:rPr>
                <w:rFonts w:eastAsia="SimSun"/>
                <w:b/>
                <w:sz w:val="26"/>
                <w:szCs w:val="26"/>
              </w:rPr>
            </w:pPr>
            <w:r w:rsidRPr="004875DD">
              <w:rPr>
                <w:rFonts w:eastAsia="Calibri"/>
                <w:sz w:val="26"/>
                <w:szCs w:val="28"/>
                <w:lang w:val="en-US"/>
              </w:rPr>
              <w:t>%</w:t>
            </w:r>
          </w:p>
        </w:tc>
        <w:tc>
          <w:tcPr>
            <w:tcW w:w="694" w:type="dxa"/>
            <w:vAlign w:val="center"/>
          </w:tcPr>
          <w:p w14:paraId="21D89DC7" w14:textId="77777777" w:rsidR="001C6EA9" w:rsidRPr="004875DD" w:rsidRDefault="001C6EA9" w:rsidP="001C6EA9">
            <w:pPr>
              <w:jc w:val="center"/>
              <w:rPr>
                <w:sz w:val="26"/>
                <w:szCs w:val="26"/>
              </w:rPr>
            </w:pPr>
            <w:r w:rsidRPr="004875DD">
              <w:rPr>
                <w:sz w:val="26"/>
                <w:szCs w:val="26"/>
              </w:rPr>
              <w:t>0</w:t>
            </w:r>
          </w:p>
        </w:tc>
        <w:tc>
          <w:tcPr>
            <w:tcW w:w="800" w:type="dxa"/>
            <w:vAlign w:val="center"/>
          </w:tcPr>
          <w:p w14:paraId="0E299A16" w14:textId="77777777" w:rsidR="001C6EA9" w:rsidRPr="004875DD" w:rsidRDefault="001C6EA9" w:rsidP="001C6EA9">
            <w:pPr>
              <w:jc w:val="center"/>
              <w:rPr>
                <w:sz w:val="26"/>
                <w:szCs w:val="26"/>
              </w:rPr>
            </w:pPr>
            <w:r w:rsidRPr="004875DD">
              <w:rPr>
                <w:sz w:val="26"/>
                <w:szCs w:val="26"/>
              </w:rPr>
              <w:t>20.97</w:t>
            </w:r>
          </w:p>
        </w:tc>
        <w:tc>
          <w:tcPr>
            <w:tcW w:w="716" w:type="dxa"/>
            <w:vAlign w:val="center"/>
          </w:tcPr>
          <w:p w14:paraId="6D08F9B5" w14:textId="77777777" w:rsidR="001C6EA9" w:rsidRPr="004875DD" w:rsidRDefault="001C6EA9" w:rsidP="001C6EA9">
            <w:pPr>
              <w:jc w:val="center"/>
              <w:rPr>
                <w:sz w:val="26"/>
                <w:szCs w:val="26"/>
              </w:rPr>
            </w:pPr>
            <w:r w:rsidRPr="004875DD">
              <w:rPr>
                <w:sz w:val="26"/>
                <w:szCs w:val="26"/>
              </w:rPr>
              <w:t>38.71</w:t>
            </w:r>
          </w:p>
        </w:tc>
        <w:tc>
          <w:tcPr>
            <w:tcW w:w="706" w:type="dxa"/>
            <w:vAlign w:val="center"/>
          </w:tcPr>
          <w:p w14:paraId="0C608C0B" w14:textId="77777777" w:rsidR="001C6EA9" w:rsidRPr="004875DD" w:rsidRDefault="001C6EA9" w:rsidP="001C6EA9">
            <w:pPr>
              <w:jc w:val="center"/>
              <w:rPr>
                <w:sz w:val="26"/>
                <w:szCs w:val="26"/>
              </w:rPr>
            </w:pPr>
            <w:r w:rsidRPr="004875DD">
              <w:rPr>
                <w:sz w:val="26"/>
                <w:szCs w:val="26"/>
              </w:rPr>
              <w:t>25.81</w:t>
            </w:r>
          </w:p>
        </w:tc>
        <w:tc>
          <w:tcPr>
            <w:tcW w:w="705" w:type="dxa"/>
            <w:vAlign w:val="center"/>
          </w:tcPr>
          <w:p w14:paraId="6EE93C10" w14:textId="77777777" w:rsidR="001C6EA9" w:rsidRPr="004875DD" w:rsidRDefault="001C6EA9" w:rsidP="001C6EA9">
            <w:pPr>
              <w:jc w:val="center"/>
              <w:rPr>
                <w:sz w:val="26"/>
                <w:szCs w:val="26"/>
              </w:rPr>
            </w:pPr>
            <w:r w:rsidRPr="004875DD">
              <w:rPr>
                <w:sz w:val="26"/>
                <w:szCs w:val="26"/>
              </w:rPr>
              <w:t>14.52</w:t>
            </w:r>
          </w:p>
        </w:tc>
        <w:tc>
          <w:tcPr>
            <w:tcW w:w="690" w:type="dxa"/>
            <w:vMerge/>
            <w:vAlign w:val="center"/>
          </w:tcPr>
          <w:p w14:paraId="04B22941" w14:textId="77777777" w:rsidR="001C6EA9" w:rsidRPr="004875DD" w:rsidRDefault="001C6EA9" w:rsidP="001C6EA9">
            <w:pPr>
              <w:spacing w:line="312" w:lineRule="auto"/>
              <w:jc w:val="center"/>
              <w:rPr>
                <w:rFonts w:eastAsia="SimSun"/>
                <w:b/>
                <w:bCs/>
                <w:sz w:val="26"/>
                <w:szCs w:val="26"/>
              </w:rPr>
            </w:pPr>
          </w:p>
        </w:tc>
        <w:tc>
          <w:tcPr>
            <w:tcW w:w="704" w:type="dxa"/>
            <w:vMerge/>
            <w:vAlign w:val="center"/>
          </w:tcPr>
          <w:p w14:paraId="41E54468" w14:textId="77777777" w:rsidR="001C6EA9" w:rsidRPr="004875DD" w:rsidRDefault="001C6EA9" w:rsidP="001C6EA9">
            <w:pPr>
              <w:spacing w:line="312" w:lineRule="auto"/>
              <w:jc w:val="center"/>
              <w:rPr>
                <w:rFonts w:eastAsia="SimSun"/>
                <w:b/>
                <w:bCs/>
                <w:sz w:val="26"/>
                <w:szCs w:val="26"/>
              </w:rPr>
            </w:pPr>
          </w:p>
        </w:tc>
      </w:tr>
      <w:tr w:rsidR="00CA61B9" w:rsidRPr="004875DD" w14:paraId="0A329054" w14:textId="77777777" w:rsidTr="00D961FF">
        <w:trPr>
          <w:jc w:val="center"/>
        </w:trPr>
        <w:tc>
          <w:tcPr>
            <w:tcW w:w="563" w:type="dxa"/>
            <w:vMerge w:val="restart"/>
            <w:vAlign w:val="center"/>
          </w:tcPr>
          <w:p w14:paraId="68B381BC" w14:textId="77777777" w:rsidR="001C6EA9" w:rsidRPr="004875DD" w:rsidRDefault="001C6EA9" w:rsidP="001C6EA9">
            <w:pPr>
              <w:widowControl w:val="0"/>
              <w:spacing w:line="324" w:lineRule="auto"/>
              <w:jc w:val="center"/>
              <w:rPr>
                <w:bCs/>
                <w:sz w:val="26"/>
                <w:szCs w:val="24"/>
              </w:rPr>
            </w:pPr>
            <w:r w:rsidRPr="004875DD">
              <w:rPr>
                <w:bCs/>
                <w:sz w:val="26"/>
                <w:szCs w:val="24"/>
              </w:rPr>
              <w:t>6</w:t>
            </w:r>
          </w:p>
        </w:tc>
        <w:tc>
          <w:tcPr>
            <w:tcW w:w="2879" w:type="dxa"/>
            <w:vMerge w:val="restart"/>
            <w:vAlign w:val="center"/>
          </w:tcPr>
          <w:p w14:paraId="4984F232" w14:textId="77777777" w:rsidR="001C6EA9" w:rsidRPr="004875DD" w:rsidRDefault="001C6EA9" w:rsidP="001C6EA9">
            <w:pPr>
              <w:jc w:val="both"/>
              <w:rPr>
                <w:rFonts w:eastAsia="SimSun"/>
                <w:bCs/>
                <w:sz w:val="26"/>
                <w:szCs w:val="24"/>
              </w:rPr>
            </w:pPr>
            <w:r w:rsidRPr="004875DD">
              <w:rPr>
                <w:iCs/>
                <w:sz w:val="26"/>
                <w:szCs w:val="28"/>
              </w:rPr>
              <w:t>Học tập và phát triển kỹ năng số</w:t>
            </w:r>
            <w:r w:rsidRPr="004875DD">
              <w:rPr>
                <w:rFonts w:eastAsia="SimSun"/>
                <w:bCs/>
                <w:sz w:val="26"/>
                <w:szCs w:val="24"/>
              </w:rPr>
              <w:t xml:space="preserve"> </w:t>
            </w:r>
          </w:p>
        </w:tc>
        <w:tc>
          <w:tcPr>
            <w:tcW w:w="693" w:type="dxa"/>
            <w:vAlign w:val="center"/>
          </w:tcPr>
          <w:p w14:paraId="0C4C4D65" w14:textId="77777777" w:rsidR="001C6EA9" w:rsidRPr="004875DD" w:rsidRDefault="001C6EA9" w:rsidP="001C6EA9">
            <w:pPr>
              <w:spacing w:before="160" w:after="160" w:line="312" w:lineRule="auto"/>
              <w:jc w:val="center"/>
              <w:rPr>
                <w:rFonts w:eastAsia="Calibri"/>
                <w:sz w:val="26"/>
                <w:szCs w:val="28"/>
                <w:lang w:val="en-US"/>
              </w:rPr>
            </w:pPr>
            <w:r w:rsidRPr="004875DD">
              <w:rPr>
                <w:rFonts w:eastAsia="Calibri"/>
                <w:sz w:val="26"/>
                <w:szCs w:val="28"/>
                <w:lang w:val="en-US"/>
              </w:rPr>
              <w:t>SL</w:t>
            </w:r>
          </w:p>
        </w:tc>
        <w:tc>
          <w:tcPr>
            <w:tcW w:w="694" w:type="dxa"/>
            <w:vAlign w:val="center"/>
          </w:tcPr>
          <w:p w14:paraId="6641DE60" w14:textId="77777777" w:rsidR="001C6EA9" w:rsidRPr="004875DD" w:rsidRDefault="001C6EA9" w:rsidP="001C6EA9">
            <w:pPr>
              <w:jc w:val="center"/>
              <w:rPr>
                <w:sz w:val="26"/>
                <w:szCs w:val="26"/>
              </w:rPr>
            </w:pPr>
            <w:r w:rsidRPr="004875DD">
              <w:rPr>
                <w:sz w:val="26"/>
                <w:szCs w:val="26"/>
              </w:rPr>
              <w:t>0</w:t>
            </w:r>
          </w:p>
        </w:tc>
        <w:tc>
          <w:tcPr>
            <w:tcW w:w="800" w:type="dxa"/>
            <w:vAlign w:val="center"/>
          </w:tcPr>
          <w:p w14:paraId="07FCFC0B" w14:textId="77777777" w:rsidR="001C6EA9" w:rsidRPr="004875DD" w:rsidRDefault="001C6EA9" w:rsidP="001C6EA9">
            <w:pPr>
              <w:jc w:val="center"/>
              <w:rPr>
                <w:sz w:val="26"/>
                <w:szCs w:val="26"/>
              </w:rPr>
            </w:pPr>
            <w:r w:rsidRPr="004875DD">
              <w:rPr>
                <w:sz w:val="26"/>
                <w:szCs w:val="26"/>
              </w:rPr>
              <w:t>31</w:t>
            </w:r>
          </w:p>
        </w:tc>
        <w:tc>
          <w:tcPr>
            <w:tcW w:w="716" w:type="dxa"/>
            <w:vAlign w:val="center"/>
          </w:tcPr>
          <w:p w14:paraId="0F5DEC72" w14:textId="77777777" w:rsidR="001C6EA9" w:rsidRPr="004875DD" w:rsidRDefault="001C6EA9" w:rsidP="001C6EA9">
            <w:pPr>
              <w:jc w:val="center"/>
              <w:rPr>
                <w:sz w:val="26"/>
                <w:szCs w:val="26"/>
              </w:rPr>
            </w:pPr>
            <w:r w:rsidRPr="004875DD">
              <w:rPr>
                <w:sz w:val="26"/>
                <w:szCs w:val="26"/>
              </w:rPr>
              <w:t>48</w:t>
            </w:r>
          </w:p>
        </w:tc>
        <w:tc>
          <w:tcPr>
            <w:tcW w:w="706" w:type="dxa"/>
            <w:vAlign w:val="center"/>
          </w:tcPr>
          <w:p w14:paraId="2144789B" w14:textId="77777777" w:rsidR="001C6EA9" w:rsidRPr="004875DD" w:rsidRDefault="001C6EA9" w:rsidP="001C6EA9">
            <w:pPr>
              <w:jc w:val="center"/>
              <w:rPr>
                <w:sz w:val="26"/>
                <w:szCs w:val="26"/>
              </w:rPr>
            </w:pPr>
            <w:r w:rsidRPr="004875DD">
              <w:rPr>
                <w:sz w:val="26"/>
                <w:szCs w:val="26"/>
              </w:rPr>
              <w:t>28</w:t>
            </w:r>
          </w:p>
        </w:tc>
        <w:tc>
          <w:tcPr>
            <w:tcW w:w="705" w:type="dxa"/>
            <w:vAlign w:val="center"/>
          </w:tcPr>
          <w:p w14:paraId="5AD385B5" w14:textId="77777777" w:rsidR="001C6EA9" w:rsidRPr="004875DD" w:rsidRDefault="001C6EA9" w:rsidP="001C6EA9">
            <w:pPr>
              <w:jc w:val="center"/>
              <w:rPr>
                <w:sz w:val="26"/>
                <w:szCs w:val="26"/>
              </w:rPr>
            </w:pPr>
            <w:r w:rsidRPr="004875DD">
              <w:rPr>
                <w:sz w:val="26"/>
                <w:szCs w:val="26"/>
              </w:rPr>
              <w:t>17</w:t>
            </w:r>
          </w:p>
        </w:tc>
        <w:tc>
          <w:tcPr>
            <w:tcW w:w="690" w:type="dxa"/>
            <w:vMerge w:val="restart"/>
            <w:vAlign w:val="center"/>
          </w:tcPr>
          <w:p w14:paraId="7FBD61D1" w14:textId="77777777" w:rsidR="001C6EA9" w:rsidRPr="004875DD" w:rsidRDefault="001C6EA9" w:rsidP="001C6EA9">
            <w:pPr>
              <w:jc w:val="center"/>
              <w:rPr>
                <w:sz w:val="26"/>
              </w:rPr>
            </w:pPr>
            <w:r w:rsidRPr="004875DD">
              <w:rPr>
                <w:sz w:val="26"/>
              </w:rPr>
              <w:t>2.75</w:t>
            </w:r>
          </w:p>
        </w:tc>
        <w:tc>
          <w:tcPr>
            <w:tcW w:w="704" w:type="dxa"/>
            <w:vMerge w:val="restart"/>
            <w:vAlign w:val="center"/>
          </w:tcPr>
          <w:p w14:paraId="1F5E92CD" w14:textId="77777777" w:rsidR="001C6EA9" w:rsidRPr="004875DD" w:rsidRDefault="001C6EA9" w:rsidP="001C6EA9">
            <w:pPr>
              <w:jc w:val="center"/>
              <w:rPr>
                <w:sz w:val="26"/>
              </w:rPr>
            </w:pPr>
            <w:r w:rsidRPr="004875DD">
              <w:rPr>
                <w:sz w:val="26"/>
              </w:rPr>
              <w:t>5</w:t>
            </w:r>
          </w:p>
        </w:tc>
      </w:tr>
      <w:tr w:rsidR="00CA61B9" w:rsidRPr="004875DD" w14:paraId="15C58827" w14:textId="77777777" w:rsidTr="00D961FF">
        <w:trPr>
          <w:jc w:val="center"/>
        </w:trPr>
        <w:tc>
          <w:tcPr>
            <w:tcW w:w="563" w:type="dxa"/>
            <w:vMerge/>
            <w:vAlign w:val="center"/>
          </w:tcPr>
          <w:p w14:paraId="50D78F6D" w14:textId="77777777" w:rsidR="001C6EA9" w:rsidRPr="004875DD" w:rsidRDefault="001C6EA9" w:rsidP="001C6EA9">
            <w:pPr>
              <w:spacing w:line="312" w:lineRule="auto"/>
              <w:jc w:val="center"/>
              <w:rPr>
                <w:rFonts w:eastAsia="SimSun"/>
                <w:b/>
                <w:bCs/>
                <w:sz w:val="26"/>
                <w:szCs w:val="26"/>
              </w:rPr>
            </w:pPr>
          </w:p>
        </w:tc>
        <w:tc>
          <w:tcPr>
            <w:tcW w:w="2879" w:type="dxa"/>
            <w:vMerge/>
            <w:vAlign w:val="center"/>
          </w:tcPr>
          <w:p w14:paraId="78A6292D" w14:textId="77777777" w:rsidR="001C6EA9" w:rsidRPr="004875DD" w:rsidRDefault="001C6EA9" w:rsidP="001C6EA9">
            <w:pPr>
              <w:spacing w:line="312" w:lineRule="auto"/>
              <w:jc w:val="center"/>
              <w:rPr>
                <w:rFonts w:eastAsia="SimSun"/>
                <w:b/>
                <w:bCs/>
                <w:sz w:val="26"/>
                <w:szCs w:val="26"/>
              </w:rPr>
            </w:pPr>
          </w:p>
        </w:tc>
        <w:tc>
          <w:tcPr>
            <w:tcW w:w="693" w:type="dxa"/>
            <w:vAlign w:val="center"/>
          </w:tcPr>
          <w:p w14:paraId="1986A8B9" w14:textId="77777777" w:rsidR="001C6EA9" w:rsidRPr="004875DD" w:rsidRDefault="001C6EA9" w:rsidP="001C6EA9">
            <w:pPr>
              <w:spacing w:before="160" w:after="160" w:line="312" w:lineRule="auto"/>
              <w:jc w:val="center"/>
              <w:rPr>
                <w:rFonts w:eastAsia="SimSun"/>
                <w:b/>
                <w:sz w:val="26"/>
                <w:szCs w:val="26"/>
              </w:rPr>
            </w:pPr>
            <w:r w:rsidRPr="004875DD">
              <w:rPr>
                <w:rFonts w:eastAsia="Calibri"/>
                <w:sz w:val="26"/>
                <w:szCs w:val="28"/>
                <w:lang w:val="en-US"/>
              </w:rPr>
              <w:t>%</w:t>
            </w:r>
          </w:p>
        </w:tc>
        <w:tc>
          <w:tcPr>
            <w:tcW w:w="694" w:type="dxa"/>
            <w:vAlign w:val="center"/>
          </w:tcPr>
          <w:p w14:paraId="5E0380F8" w14:textId="77777777" w:rsidR="001C6EA9" w:rsidRPr="004875DD" w:rsidRDefault="001C6EA9" w:rsidP="001C6EA9">
            <w:pPr>
              <w:jc w:val="center"/>
              <w:rPr>
                <w:sz w:val="26"/>
                <w:szCs w:val="26"/>
              </w:rPr>
            </w:pPr>
            <w:r w:rsidRPr="004875DD">
              <w:rPr>
                <w:sz w:val="26"/>
                <w:szCs w:val="26"/>
              </w:rPr>
              <w:t>0</w:t>
            </w:r>
          </w:p>
        </w:tc>
        <w:tc>
          <w:tcPr>
            <w:tcW w:w="800" w:type="dxa"/>
            <w:vAlign w:val="center"/>
          </w:tcPr>
          <w:p w14:paraId="47779A09" w14:textId="77777777" w:rsidR="001C6EA9" w:rsidRPr="004875DD" w:rsidRDefault="001C6EA9" w:rsidP="001C6EA9">
            <w:pPr>
              <w:jc w:val="center"/>
              <w:rPr>
                <w:sz w:val="26"/>
                <w:szCs w:val="26"/>
              </w:rPr>
            </w:pPr>
            <w:r w:rsidRPr="004875DD">
              <w:rPr>
                <w:sz w:val="26"/>
                <w:szCs w:val="26"/>
              </w:rPr>
              <w:t>25.00</w:t>
            </w:r>
          </w:p>
        </w:tc>
        <w:tc>
          <w:tcPr>
            <w:tcW w:w="716" w:type="dxa"/>
            <w:vAlign w:val="center"/>
          </w:tcPr>
          <w:p w14:paraId="525D3358" w14:textId="77777777" w:rsidR="001C6EA9" w:rsidRPr="004875DD" w:rsidRDefault="001C6EA9" w:rsidP="001C6EA9">
            <w:pPr>
              <w:jc w:val="center"/>
              <w:rPr>
                <w:sz w:val="26"/>
                <w:szCs w:val="26"/>
              </w:rPr>
            </w:pPr>
            <w:r w:rsidRPr="004875DD">
              <w:rPr>
                <w:sz w:val="26"/>
                <w:szCs w:val="26"/>
              </w:rPr>
              <w:t>38.71</w:t>
            </w:r>
          </w:p>
        </w:tc>
        <w:tc>
          <w:tcPr>
            <w:tcW w:w="706" w:type="dxa"/>
            <w:vAlign w:val="center"/>
          </w:tcPr>
          <w:p w14:paraId="5C879C45" w14:textId="77777777" w:rsidR="001C6EA9" w:rsidRPr="004875DD" w:rsidRDefault="001C6EA9" w:rsidP="001C6EA9">
            <w:pPr>
              <w:jc w:val="center"/>
              <w:rPr>
                <w:sz w:val="26"/>
                <w:szCs w:val="26"/>
              </w:rPr>
            </w:pPr>
            <w:r w:rsidRPr="004875DD">
              <w:rPr>
                <w:sz w:val="26"/>
                <w:szCs w:val="26"/>
              </w:rPr>
              <w:t>22.58</w:t>
            </w:r>
          </w:p>
        </w:tc>
        <w:tc>
          <w:tcPr>
            <w:tcW w:w="705" w:type="dxa"/>
            <w:vAlign w:val="center"/>
          </w:tcPr>
          <w:p w14:paraId="5982F315" w14:textId="77777777" w:rsidR="001C6EA9" w:rsidRPr="004875DD" w:rsidRDefault="001C6EA9" w:rsidP="001C6EA9">
            <w:pPr>
              <w:jc w:val="center"/>
              <w:rPr>
                <w:sz w:val="26"/>
                <w:szCs w:val="26"/>
              </w:rPr>
            </w:pPr>
            <w:r w:rsidRPr="004875DD">
              <w:rPr>
                <w:sz w:val="26"/>
                <w:szCs w:val="26"/>
              </w:rPr>
              <w:t>13.71</w:t>
            </w:r>
          </w:p>
        </w:tc>
        <w:tc>
          <w:tcPr>
            <w:tcW w:w="690" w:type="dxa"/>
            <w:vMerge/>
            <w:vAlign w:val="center"/>
          </w:tcPr>
          <w:p w14:paraId="0FB45BAD" w14:textId="77777777" w:rsidR="001C6EA9" w:rsidRPr="004875DD" w:rsidRDefault="001C6EA9" w:rsidP="001C6EA9">
            <w:pPr>
              <w:spacing w:line="312" w:lineRule="auto"/>
              <w:jc w:val="center"/>
              <w:rPr>
                <w:rFonts w:eastAsia="SimSun"/>
                <w:b/>
                <w:bCs/>
                <w:sz w:val="26"/>
                <w:szCs w:val="26"/>
              </w:rPr>
            </w:pPr>
          </w:p>
        </w:tc>
        <w:tc>
          <w:tcPr>
            <w:tcW w:w="704" w:type="dxa"/>
            <w:vMerge/>
            <w:vAlign w:val="center"/>
          </w:tcPr>
          <w:p w14:paraId="152DB6AB" w14:textId="77777777" w:rsidR="001C6EA9" w:rsidRPr="004875DD" w:rsidRDefault="001C6EA9" w:rsidP="001C6EA9">
            <w:pPr>
              <w:spacing w:line="312" w:lineRule="auto"/>
              <w:jc w:val="center"/>
              <w:rPr>
                <w:rFonts w:eastAsia="SimSun"/>
                <w:b/>
                <w:bCs/>
                <w:sz w:val="26"/>
                <w:szCs w:val="26"/>
              </w:rPr>
            </w:pPr>
          </w:p>
        </w:tc>
      </w:tr>
      <w:tr w:rsidR="001C6EA9" w:rsidRPr="004875DD" w14:paraId="319D489F" w14:textId="77777777" w:rsidTr="00D961FF">
        <w:trPr>
          <w:jc w:val="center"/>
        </w:trPr>
        <w:tc>
          <w:tcPr>
            <w:tcW w:w="7756" w:type="dxa"/>
            <w:gridSpan w:val="8"/>
            <w:vAlign w:val="center"/>
          </w:tcPr>
          <w:p w14:paraId="56050553" w14:textId="77777777" w:rsidR="001C6EA9" w:rsidRPr="004875DD" w:rsidRDefault="001C6EA9" w:rsidP="001C6EA9">
            <w:pPr>
              <w:spacing w:line="324" w:lineRule="auto"/>
              <w:jc w:val="center"/>
              <w:rPr>
                <w:b/>
                <w:bCs/>
                <w:sz w:val="26"/>
                <w:szCs w:val="24"/>
              </w:rPr>
            </w:pPr>
            <w:r w:rsidRPr="004875DD">
              <w:rPr>
                <w:rFonts w:eastAsia="SimSun"/>
                <w:b/>
                <w:bCs/>
                <w:sz w:val="26"/>
                <w:szCs w:val="24"/>
                <w:lang w:val="vi-VN"/>
              </w:rPr>
              <w:t xml:space="preserve">Trung bình cộng của các giá trị </w:t>
            </w:r>
            <w:r w:rsidRPr="004875DD">
              <w:rPr>
                <w:rFonts w:asciiTheme="minorHAnsi" w:eastAsia="SimSun" w:hAnsiTheme="minorHAnsi" w:cstheme="minorBidi"/>
                <w:b/>
                <w:bCs/>
                <w:position w:val="-4"/>
                <w:sz w:val="26"/>
                <w:szCs w:val="24"/>
                <w:lang w:eastAsia="en-US"/>
              </w:rPr>
              <w:object w:dxaOrig="279" w:dyaOrig="320" w14:anchorId="44FD0154">
                <v:shape id="_x0000_i1111" type="#_x0000_t75" style="width:14.25pt;height:15.75pt" o:ole="">
                  <v:imagedata r:id="rId23" o:title=""/>
                </v:shape>
                <o:OLEObject Type="Embed" ProgID="Equation.3" ShapeID="_x0000_i1111" DrawAspect="Content" ObjectID="_1807959934" r:id="rId128"/>
              </w:object>
            </w:r>
            <w:r w:rsidRPr="004875DD">
              <w:rPr>
                <w:rFonts w:eastAsia="SimSun"/>
                <w:b/>
                <w:bCs/>
                <w:sz w:val="26"/>
                <w:szCs w:val="24"/>
                <w:lang w:val="vi-VN"/>
              </w:rPr>
              <w:t>trong bảng</w:t>
            </w:r>
          </w:p>
        </w:tc>
        <w:tc>
          <w:tcPr>
            <w:tcW w:w="1394" w:type="dxa"/>
            <w:gridSpan w:val="2"/>
            <w:vAlign w:val="center"/>
          </w:tcPr>
          <w:p w14:paraId="19AA3418" w14:textId="77777777" w:rsidR="001C6EA9" w:rsidRPr="004875DD" w:rsidRDefault="001C6EA9" w:rsidP="001C6EA9">
            <w:pPr>
              <w:spacing w:line="324" w:lineRule="auto"/>
              <w:jc w:val="center"/>
              <w:rPr>
                <w:b/>
                <w:bCs/>
                <w:sz w:val="26"/>
                <w:szCs w:val="24"/>
              </w:rPr>
            </w:pPr>
            <w:r w:rsidRPr="004875DD">
              <w:rPr>
                <w:b/>
                <w:bCs/>
                <w:sz w:val="26"/>
                <w:szCs w:val="24"/>
              </w:rPr>
              <w:t>2,94</w:t>
            </w:r>
          </w:p>
        </w:tc>
      </w:tr>
    </w:tbl>
    <w:p w14:paraId="79F7D5AC" w14:textId="77777777" w:rsidR="001C6EA9" w:rsidRPr="004875DD" w:rsidRDefault="001C6EA9" w:rsidP="001C6EA9">
      <w:pPr>
        <w:widowControl w:val="0"/>
        <w:spacing w:after="0" w:line="240" w:lineRule="auto"/>
        <w:ind w:firstLine="720"/>
        <w:jc w:val="both"/>
        <w:rPr>
          <w:rFonts w:ascii="Times New Roman" w:hAnsi="Times New Roman" w:cs="Times New Roman"/>
          <w:sz w:val="26"/>
          <w:szCs w:val="26"/>
          <w:lang w:val="it-IT"/>
        </w:rPr>
      </w:pPr>
    </w:p>
    <w:p w14:paraId="33CD267D"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bookmarkStart w:id="709" w:name="_Toc178849457"/>
    </w:p>
    <w:p w14:paraId="604A5EC0"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2021E7AF"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4FC1E8AF"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5D085FAF"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254B9BCF"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60A528DE"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3B1DB03B"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7CFE8A44"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8"/>
          <w:lang w:val="nl-NL"/>
        </w:rPr>
      </w:pPr>
    </w:p>
    <w:p w14:paraId="4E67957C" w14:textId="77777777" w:rsidR="00717866" w:rsidRPr="004875DD" w:rsidRDefault="00717866">
      <w:pPr>
        <w:rPr>
          <w:rFonts w:ascii="Times New Roman" w:eastAsia="Times New Roman" w:hAnsi="Times New Roman" w:cs="Times New Roman"/>
          <w:b/>
          <w:sz w:val="26"/>
          <w:szCs w:val="26"/>
          <w:u w:val="single"/>
        </w:rPr>
      </w:pPr>
      <w:r w:rsidRPr="004875DD">
        <w:rPr>
          <w:rFonts w:ascii="Times New Roman" w:eastAsia="Times New Roman" w:hAnsi="Times New Roman" w:cs="Times New Roman"/>
          <w:b/>
          <w:sz w:val="26"/>
          <w:szCs w:val="26"/>
          <w:u w:val="single"/>
        </w:rPr>
        <w:br w:type="page"/>
      </w:r>
    </w:p>
    <w:p w14:paraId="4C0B53CE" w14:textId="3069301D" w:rsidR="001C6EA9" w:rsidRPr="004875DD" w:rsidRDefault="001C6EA9" w:rsidP="001C6EA9">
      <w:pPr>
        <w:spacing w:after="0" w:line="312" w:lineRule="auto"/>
        <w:rPr>
          <w:rFonts w:ascii="Times New Roman" w:eastAsia="Times New Roman" w:hAnsi="Times New Roman" w:cs="Times New Roman"/>
          <w:b/>
          <w:sz w:val="26"/>
          <w:szCs w:val="26"/>
          <w:u w:val="single"/>
        </w:rPr>
      </w:pPr>
      <w:r w:rsidRPr="004875DD">
        <w:rPr>
          <w:rFonts w:ascii="Times New Roman" w:eastAsia="Times New Roman" w:hAnsi="Times New Roman" w:cs="Times New Roman"/>
          <w:b/>
          <w:sz w:val="26"/>
          <w:szCs w:val="26"/>
          <w:u w:val="single"/>
        </w:rPr>
        <w:lastRenderedPageBreak/>
        <w:t>Phụ lục 15A</w:t>
      </w:r>
    </w:p>
    <w:p w14:paraId="699ADE79" w14:textId="77777777" w:rsidR="001C6EA9" w:rsidRPr="004875DD"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4875DD">
        <w:rPr>
          <w:rFonts w:ascii="Times New Roman" w:hAnsi="Times New Roman" w:cs="Times New Roman"/>
          <w:b/>
          <w:sz w:val="26"/>
          <w:szCs w:val="24"/>
          <w:lang w:val="nl-NL"/>
        </w:rPr>
        <w:t xml:space="preserve">Số liệu khảo sát </w:t>
      </w:r>
      <w:r w:rsidRPr="004875DD">
        <w:rPr>
          <w:rFonts w:ascii="Times New Roman" w:hAnsi="Times New Roman" w:cs="Times New Roman"/>
          <w:b/>
          <w:sz w:val="26"/>
          <w:szCs w:val="28"/>
          <w:lang w:val="nl-NL"/>
        </w:rPr>
        <w:t xml:space="preserve">năng lực </w:t>
      </w:r>
      <w:r w:rsidRPr="004875DD">
        <w:rPr>
          <w:rFonts w:ascii="Times New Roman" w:hAnsi="Times New Roman" w:cs="Times New Roman"/>
          <w:b/>
          <w:sz w:val="26"/>
          <w:szCs w:val="24"/>
          <w:lang w:val="nl-NL"/>
        </w:rPr>
        <w:t>quan hệ, hợp tác với doanh nghiệp</w:t>
      </w:r>
    </w:p>
    <w:p w14:paraId="7555C396" w14:textId="77777777" w:rsidR="001C6EA9" w:rsidRPr="004875DD"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4875DD">
        <w:rPr>
          <w:rFonts w:ascii="Times New Roman" w:hAnsi="Times New Roman" w:cs="Times New Roman"/>
          <w:b/>
          <w:sz w:val="26"/>
          <w:szCs w:val="28"/>
          <w:lang w:val="nl-NL"/>
        </w:rPr>
        <w:t xml:space="preserve">của GV </w:t>
      </w:r>
      <w:r w:rsidRPr="004875DD">
        <w:rPr>
          <w:rFonts w:ascii="Times New Roman" w:hAnsi="Times New Roman" w:cs="Times New Roman"/>
          <w:b/>
          <w:sz w:val="26"/>
          <w:szCs w:val="24"/>
          <w:lang w:val="nl-NL"/>
        </w:rPr>
        <w:t>nhóm ngành Thủy sản theo đánh giá của các CBQL</w:t>
      </w:r>
      <w:bookmarkEnd w:id="709"/>
    </w:p>
    <w:tbl>
      <w:tblPr>
        <w:tblStyle w:val="TableGrid"/>
        <w:tblW w:w="9075" w:type="dxa"/>
        <w:jc w:val="center"/>
        <w:tblCellMar>
          <w:left w:w="45" w:type="dxa"/>
          <w:right w:w="45" w:type="dxa"/>
        </w:tblCellMar>
        <w:tblLook w:val="04A0" w:firstRow="1" w:lastRow="0" w:firstColumn="1" w:lastColumn="0" w:noHBand="0" w:noVBand="1"/>
      </w:tblPr>
      <w:tblGrid>
        <w:gridCol w:w="558"/>
        <w:gridCol w:w="3288"/>
        <w:gridCol w:w="678"/>
        <w:gridCol w:w="545"/>
        <w:gridCol w:w="675"/>
        <w:gridCol w:w="838"/>
        <w:gridCol w:w="679"/>
        <w:gridCol w:w="675"/>
        <w:gridCol w:w="545"/>
        <w:gridCol w:w="594"/>
      </w:tblGrid>
      <w:tr w:rsidR="00CA61B9" w:rsidRPr="004875DD" w14:paraId="1C797F9B" w14:textId="77777777" w:rsidTr="00D961FF">
        <w:trPr>
          <w:tblHeader/>
          <w:jc w:val="center"/>
        </w:trPr>
        <w:tc>
          <w:tcPr>
            <w:tcW w:w="558" w:type="dxa"/>
            <w:vMerge w:val="restart"/>
            <w:vAlign w:val="center"/>
          </w:tcPr>
          <w:p w14:paraId="763D4674" w14:textId="77777777" w:rsidR="001C6EA9" w:rsidRPr="004875DD" w:rsidRDefault="001C6EA9" w:rsidP="001C6EA9">
            <w:pPr>
              <w:jc w:val="center"/>
              <w:rPr>
                <w:b/>
                <w:bCs/>
                <w:sz w:val="26"/>
                <w:szCs w:val="24"/>
              </w:rPr>
            </w:pPr>
            <w:r w:rsidRPr="004875DD">
              <w:rPr>
                <w:b/>
                <w:bCs/>
                <w:sz w:val="26"/>
                <w:szCs w:val="24"/>
              </w:rPr>
              <w:t>TT</w:t>
            </w:r>
          </w:p>
        </w:tc>
        <w:tc>
          <w:tcPr>
            <w:tcW w:w="3288" w:type="dxa"/>
            <w:vMerge w:val="restart"/>
            <w:vAlign w:val="center"/>
          </w:tcPr>
          <w:p w14:paraId="27C4BED0" w14:textId="77777777" w:rsidR="001C6EA9" w:rsidRPr="004875DD" w:rsidRDefault="001C6EA9" w:rsidP="001C6EA9">
            <w:pPr>
              <w:jc w:val="center"/>
              <w:rPr>
                <w:b/>
                <w:bCs/>
                <w:sz w:val="26"/>
                <w:szCs w:val="24"/>
              </w:rPr>
            </w:pPr>
            <w:r w:rsidRPr="004875DD">
              <w:rPr>
                <w:rFonts w:eastAsia="Calibri"/>
                <w:b/>
                <w:bCs/>
                <w:iCs/>
                <w:sz w:val="26"/>
                <w:szCs w:val="24"/>
              </w:rPr>
              <w:t>Nội dung đánh giá</w:t>
            </w:r>
          </w:p>
        </w:tc>
        <w:tc>
          <w:tcPr>
            <w:tcW w:w="678" w:type="dxa"/>
            <w:vMerge w:val="restart"/>
            <w:vAlign w:val="center"/>
          </w:tcPr>
          <w:p w14:paraId="41D8EFFA" w14:textId="77777777" w:rsidR="001C6EA9" w:rsidRPr="004875DD" w:rsidRDefault="001C6EA9" w:rsidP="001C6EA9">
            <w:pPr>
              <w:jc w:val="center"/>
              <w:rPr>
                <w:rFonts w:eastAsia="Calibri"/>
                <w:b/>
                <w:sz w:val="26"/>
                <w:szCs w:val="28"/>
                <w:lang w:val="en-US"/>
              </w:rPr>
            </w:pPr>
            <w:r w:rsidRPr="004875DD">
              <w:rPr>
                <w:rFonts w:eastAsia="Calibri"/>
                <w:b/>
                <w:sz w:val="26"/>
                <w:szCs w:val="28"/>
                <w:lang w:val="en-US"/>
              </w:rPr>
              <w:t>SL/</w:t>
            </w:r>
          </w:p>
          <w:p w14:paraId="3A7B2F6C" w14:textId="77777777" w:rsidR="001C6EA9" w:rsidRPr="004875DD" w:rsidRDefault="001C6EA9" w:rsidP="001C6EA9">
            <w:pPr>
              <w:jc w:val="center"/>
              <w:rPr>
                <w:rFonts w:eastAsia="SimSun"/>
                <w:b/>
                <w:bCs/>
                <w:sz w:val="26"/>
                <w:szCs w:val="26"/>
              </w:rPr>
            </w:pPr>
            <w:r w:rsidRPr="004875DD">
              <w:rPr>
                <w:rFonts w:eastAsia="Calibri"/>
                <w:b/>
                <w:sz w:val="26"/>
                <w:szCs w:val="28"/>
                <w:lang w:val="en-US"/>
              </w:rPr>
              <w:t>%</w:t>
            </w:r>
          </w:p>
        </w:tc>
        <w:tc>
          <w:tcPr>
            <w:tcW w:w="3412" w:type="dxa"/>
            <w:gridSpan w:val="5"/>
            <w:vAlign w:val="center"/>
          </w:tcPr>
          <w:p w14:paraId="22D727C4" w14:textId="77777777" w:rsidR="001C6EA9" w:rsidRPr="004875DD" w:rsidRDefault="001C6EA9" w:rsidP="001C6EA9">
            <w:pPr>
              <w:jc w:val="center"/>
              <w:rPr>
                <w:rFonts w:eastAsia="SimSun"/>
                <w:b/>
                <w:bCs/>
                <w:sz w:val="26"/>
                <w:szCs w:val="24"/>
              </w:rPr>
            </w:pPr>
            <w:r w:rsidRPr="004875DD">
              <w:rPr>
                <w:rFonts w:eastAsia="SimSun"/>
                <w:b/>
                <w:bCs/>
                <w:sz w:val="26"/>
                <w:szCs w:val="24"/>
                <w:lang w:val="vi-VN"/>
              </w:rPr>
              <w:t>Kết quả đánh giá</w:t>
            </w:r>
          </w:p>
        </w:tc>
        <w:tc>
          <w:tcPr>
            <w:tcW w:w="545" w:type="dxa"/>
            <w:vMerge w:val="restart"/>
            <w:vAlign w:val="center"/>
          </w:tcPr>
          <w:p w14:paraId="331D4267" w14:textId="77777777" w:rsidR="001C6EA9" w:rsidRPr="004875DD" w:rsidRDefault="001C6EA9" w:rsidP="001C6EA9">
            <w:pPr>
              <w:jc w:val="center"/>
              <w:rPr>
                <w:b/>
                <w:bCs/>
                <w:sz w:val="26"/>
                <w:szCs w:val="24"/>
              </w:rPr>
            </w:pPr>
            <w:r w:rsidRPr="004875DD">
              <w:rPr>
                <w:rFonts w:eastAsia="Calibri"/>
                <w:b/>
                <w:bCs/>
                <w:noProof/>
                <w:sz w:val="26"/>
                <w:szCs w:val="24"/>
                <w:lang w:val="en-US"/>
              </w:rPr>
              <w:drawing>
                <wp:inline distT="0" distB="0" distL="0" distR="0" wp14:anchorId="3928DDB1" wp14:editId="6FCD9189">
                  <wp:extent cx="162560" cy="162560"/>
                  <wp:effectExtent l="0" t="0" r="889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594" w:type="dxa"/>
            <w:vMerge w:val="restart"/>
            <w:vAlign w:val="center"/>
          </w:tcPr>
          <w:p w14:paraId="048925BD" w14:textId="77777777" w:rsidR="001C6EA9" w:rsidRPr="004875DD" w:rsidRDefault="001C6EA9" w:rsidP="001C6EA9">
            <w:pPr>
              <w:jc w:val="center"/>
              <w:rPr>
                <w:rFonts w:eastAsia="SimSun"/>
                <w:b/>
                <w:bCs/>
                <w:sz w:val="26"/>
                <w:szCs w:val="24"/>
                <w:lang w:val="vi-VN"/>
              </w:rPr>
            </w:pPr>
            <w:r w:rsidRPr="004875DD">
              <w:rPr>
                <w:rFonts w:eastAsia="SimSun"/>
                <w:b/>
                <w:bCs/>
                <w:sz w:val="26"/>
                <w:szCs w:val="24"/>
                <w:lang w:val="vi-VN"/>
              </w:rPr>
              <w:t>Xếp thứ</w:t>
            </w:r>
          </w:p>
        </w:tc>
      </w:tr>
      <w:tr w:rsidR="00CA61B9" w:rsidRPr="004875DD" w14:paraId="004B64DC" w14:textId="77777777" w:rsidTr="00D961FF">
        <w:trPr>
          <w:tblHeader/>
          <w:jc w:val="center"/>
        </w:trPr>
        <w:tc>
          <w:tcPr>
            <w:tcW w:w="558" w:type="dxa"/>
            <w:vMerge/>
          </w:tcPr>
          <w:p w14:paraId="7C211CC5" w14:textId="77777777" w:rsidR="001C6EA9" w:rsidRPr="004875DD" w:rsidRDefault="001C6EA9" w:rsidP="001C6EA9">
            <w:pPr>
              <w:jc w:val="center"/>
              <w:rPr>
                <w:rFonts w:eastAsia="SimSun"/>
                <w:b/>
                <w:bCs/>
                <w:sz w:val="26"/>
                <w:szCs w:val="26"/>
              </w:rPr>
            </w:pPr>
          </w:p>
        </w:tc>
        <w:tc>
          <w:tcPr>
            <w:tcW w:w="3288" w:type="dxa"/>
            <w:vMerge/>
          </w:tcPr>
          <w:p w14:paraId="1D59AC00" w14:textId="77777777" w:rsidR="001C6EA9" w:rsidRPr="004875DD" w:rsidRDefault="001C6EA9" w:rsidP="001C6EA9">
            <w:pPr>
              <w:jc w:val="center"/>
              <w:rPr>
                <w:rFonts w:eastAsia="SimSun"/>
                <w:b/>
                <w:bCs/>
                <w:sz w:val="26"/>
                <w:szCs w:val="26"/>
              </w:rPr>
            </w:pPr>
          </w:p>
        </w:tc>
        <w:tc>
          <w:tcPr>
            <w:tcW w:w="678" w:type="dxa"/>
            <w:vMerge/>
            <w:vAlign w:val="center"/>
          </w:tcPr>
          <w:p w14:paraId="14284E59" w14:textId="77777777" w:rsidR="001C6EA9" w:rsidRPr="004875DD" w:rsidRDefault="001C6EA9" w:rsidP="001C6EA9">
            <w:pPr>
              <w:jc w:val="center"/>
              <w:rPr>
                <w:rFonts w:eastAsia="SimSun"/>
                <w:b/>
                <w:bCs/>
                <w:sz w:val="26"/>
                <w:szCs w:val="26"/>
              </w:rPr>
            </w:pPr>
          </w:p>
        </w:tc>
        <w:tc>
          <w:tcPr>
            <w:tcW w:w="545" w:type="dxa"/>
            <w:vAlign w:val="center"/>
          </w:tcPr>
          <w:p w14:paraId="695277B5" w14:textId="77777777" w:rsidR="001C6EA9" w:rsidRPr="004875DD" w:rsidRDefault="001C6EA9" w:rsidP="001C6EA9">
            <w:pPr>
              <w:jc w:val="center"/>
              <w:rPr>
                <w:bCs/>
                <w:i/>
                <w:sz w:val="26"/>
                <w:szCs w:val="24"/>
              </w:rPr>
            </w:pPr>
            <w:r w:rsidRPr="004875DD">
              <w:rPr>
                <w:rFonts w:eastAsia="Calibri"/>
                <w:bCs/>
                <w:i/>
                <w:iCs/>
                <w:sz w:val="26"/>
                <w:szCs w:val="24"/>
              </w:rPr>
              <w:t>Tốt</w:t>
            </w:r>
          </w:p>
        </w:tc>
        <w:tc>
          <w:tcPr>
            <w:tcW w:w="675" w:type="dxa"/>
            <w:vAlign w:val="center"/>
          </w:tcPr>
          <w:p w14:paraId="1BC7509E" w14:textId="77777777" w:rsidR="001C6EA9" w:rsidRPr="004875DD" w:rsidRDefault="001C6EA9" w:rsidP="001C6EA9">
            <w:pPr>
              <w:jc w:val="center"/>
              <w:rPr>
                <w:bCs/>
                <w:i/>
                <w:sz w:val="26"/>
                <w:szCs w:val="24"/>
              </w:rPr>
            </w:pPr>
            <w:r w:rsidRPr="004875DD">
              <w:rPr>
                <w:rFonts w:eastAsia="Calibri"/>
                <w:bCs/>
                <w:i/>
                <w:iCs/>
                <w:sz w:val="26"/>
                <w:szCs w:val="24"/>
              </w:rPr>
              <w:t>Khá</w:t>
            </w:r>
          </w:p>
        </w:tc>
        <w:tc>
          <w:tcPr>
            <w:tcW w:w="838" w:type="dxa"/>
            <w:vAlign w:val="center"/>
          </w:tcPr>
          <w:p w14:paraId="486C8C86" w14:textId="77777777" w:rsidR="001C6EA9" w:rsidRPr="004875DD" w:rsidRDefault="001C6EA9" w:rsidP="001C6EA9">
            <w:pPr>
              <w:jc w:val="center"/>
              <w:rPr>
                <w:bCs/>
                <w:i/>
                <w:sz w:val="26"/>
                <w:szCs w:val="24"/>
              </w:rPr>
            </w:pPr>
            <w:r w:rsidRPr="004875DD">
              <w:rPr>
                <w:rFonts w:eastAsia="Calibri"/>
                <w:bCs/>
                <w:i/>
                <w:iCs/>
                <w:sz w:val="26"/>
                <w:szCs w:val="24"/>
              </w:rPr>
              <w:t>Trung bình</w:t>
            </w:r>
          </w:p>
        </w:tc>
        <w:tc>
          <w:tcPr>
            <w:tcW w:w="679" w:type="dxa"/>
            <w:vAlign w:val="center"/>
          </w:tcPr>
          <w:p w14:paraId="0757C354" w14:textId="77777777" w:rsidR="001C6EA9" w:rsidRPr="004875DD" w:rsidRDefault="001C6EA9" w:rsidP="001C6EA9">
            <w:pPr>
              <w:jc w:val="center"/>
              <w:rPr>
                <w:bCs/>
                <w:i/>
                <w:sz w:val="26"/>
                <w:szCs w:val="24"/>
              </w:rPr>
            </w:pPr>
            <w:r w:rsidRPr="004875DD">
              <w:rPr>
                <w:rFonts w:eastAsia="Calibri"/>
                <w:bCs/>
                <w:i/>
                <w:iCs/>
                <w:sz w:val="26"/>
                <w:szCs w:val="24"/>
              </w:rPr>
              <w:t>Yếu</w:t>
            </w:r>
          </w:p>
        </w:tc>
        <w:tc>
          <w:tcPr>
            <w:tcW w:w="675" w:type="dxa"/>
            <w:vAlign w:val="center"/>
          </w:tcPr>
          <w:p w14:paraId="4CED2E67" w14:textId="77777777" w:rsidR="001C6EA9" w:rsidRPr="004875DD" w:rsidRDefault="001C6EA9" w:rsidP="001C6EA9">
            <w:pPr>
              <w:jc w:val="center"/>
              <w:rPr>
                <w:bCs/>
                <w:i/>
                <w:sz w:val="26"/>
                <w:szCs w:val="24"/>
              </w:rPr>
            </w:pPr>
            <w:r w:rsidRPr="004875DD">
              <w:rPr>
                <w:bCs/>
                <w:i/>
                <w:sz w:val="26"/>
                <w:szCs w:val="24"/>
              </w:rPr>
              <w:t>Kém</w:t>
            </w:r>
          </w:p>
        </w:tc>
        <w:tc>
          <w:tcPr>
            <w:tcW w:w="545" w:type="dxa"/>
            <w:vMerge/>
            <w:vAlign w:val="center"/>
          </w:tcPr>
          <w:p w14:paraId="421A0ACC" w14:textId="77777777" w:rsidR="001C6EA9" w:rsidRPr="004875DD" w:rsidRDefault="001C6EA9" w:rsidP="001C6EA9">
            <w:pPr>
              <w:jc w:val="center"/>
              <w:rPr>
                <w:rFonts w:eastAsia="SimSun"/>
                <w:b/>
                <w:bCs/>
                <w:sz w:val="26"/>
                <w:szCs w:val="26"/>
              </w:rPr>
            </w:pPr>
          </w:p>
        </w:tc>
        <w:tc>
          <w:tcPr>
            <w:tcW w:w="594" w:type="dxa"/>
            <w:vMerge/>
            <w:vAlign w:val="center"/>
          </w:tcPr>
          <w:p w14:paraId="7C1D04BB" w14:textId="77777777" w:rsidR="001C6EA9" w:rsidRPr="004875DD" w:rsidRDefault="001C6EA9" w:rsidP="001C6EA9">
            <w:pPr>
              <w:jc w:val="center"/>
              <w:rPr>
                <w:rFonts w:eastAsia="SimSun"/>
                <w:b/>
                <w:bCs/>
                <w:sz w:val="26"/>
                <w:szCs w:val="26"/>
              </w:rPr>
            </w:pPr>
          </w:p>
        </w:tc>
      </w:tr>
      <w:tr w:rsidR="00CA61B9" w:rsidRPr="004875DD" w14:paraId="323A5F7F" w14:textId="77777777" w:rsidTr="00D961FF">
        <w:trPr>
          <w:jc w:val="center"/>
        </w:trPr>
        <w:tc>
          <w:tcPr>
            <w:tcW w:w="558" w:type="dxa"/>
            <w:vMerge w:val="restart"/>
            <w:vAlign w:val="center"/>
          </w:tcPr>
          <w:p w14:paraId="67690730" w14:textId="77777777" w:rsidR="001C6EA9" w:rsidRPr="004875DD" w:rsidRDefault="001C6EA9" w:rsidP="001C6EA9">
            <w:pPr>
              <w:jc w:val="center"/>
              <w:rPr>
                <w:bCs/>
                <w:sz w:val="26"/>
                <w:szCs w:val="24"/>
              </w:rPr>
            </w:pPr>
            <w:r w:rsidRPr="004875DD">
              <w:rPr>
                <w:bCs/>
                <w:sz w:val="26"/>
                <w:szCs w:val="24"/>
              </w:rPr>
              <w:t>1</w:t>
            </w:r>
          </w:p>
        </w:tc>
        <w:tc>
          <w:tcPr>
            <w:tcW w:w="3288" w:type="dxa"/>
            <w:vMerge w:val="restart"/>
            <w:vAlign w:val="center"/>
          </w:tcPr>
          <w:p w14:paraId="4345B047" w14:textId="77777777" w:rsidR="001C6EA9" w:rsidRPr="004875DD" w:rsidRDefault="001C6EA9" w:rsidP="001C6EA9">
            <w:pPr>
              <w:autoSpaceDE w:val="0"/>
              <w:autoSpaceDN w:val="0"/>
              <w:adjustRightInd w:val="0"/>
              <w:jc w:val="both"/>
              <w:rPr>
                <w:sz w:val="26"/>
                <w:shd w:val="clear" w:color="auto" w:fill="FFFFFF"/>
              </w:rPr>
            </w:pPr>
            <w:r w:rsidRPr="004875DD">
              <w:rPr>
                <w:spacing w:val="-4"/>
                <w:sz w:val="26"/>
                <w:szCs w:val="24"/>
              </w:rPr>
              <w:t>K</w:t>
            </w:r>
            <w:r w:rsidRPr="004875DD">
              <w:rPr>
                <w:spacing w:val="-4"/>
                <w:sz w:val="26"/>
                <w:szCs w:val="24"/>
                <w:lang w:val="vi-VN"/>
              </w:rPr>
              <w:t>inh nghiệm làm việc trong doanh nghiệp</w:t>
            </w:r>
          </w:p>
        </w:tc>
        <w:tc>
          <w:tcPr>
            <w:tcW w:w="678" w:type="dxa"/>
            <w:vAlign w:val="center"/>
          </w:tcPr>
          <w:p w14:paraId="638874F9" w14:textId="77777777" w:rsidR="001C6EA9" w:rsidRPr="004875DD" w:rsidRDefault="001C6EA9" w:rsidP="001C6EA9">
            <w:pPr>
              <w:spacing w:before="160" w:after="160"/>
              <w:jc w:val="center"/>
              <w:rPr>
                <w:rFonts w:eastAsia="Calibri"/>
                <w:sz w:val="26"/>
                <w:szCs w:val="28"/>
                <w:lang w:val="en-US"/>
              </w:rPr>
            </w:pPr>
            <w:r w:rsidRPr="004875DD">
              <w:rPr>
                <w:rFonts w:eastAsia="Calibri"/>
                <w:sz w:val="26"/>
                <w:szCs w:val="28"/>
                <w:lang w:val="en-US"/>
              </w:rPr>
              <w:t>SL</w:t>
            </w:r>
          </w:p>
        </w:tc>
        <w:tc>
          <w:tcPr>
            <w:tcW w:w="545" w:type="dxa"/>
            <w:vAlign w:val="center"/>
          </w:tcPr>
          <w:p w14:paraId="04FC64DA" w14:textId="77777777" w:rsidR="001C6EA9" w:rsidRPr="004875DD" w:rsidRDefault="001C6EA9" w:rsidP="001C6EA9">
            <w:pPr>
              <w:jc w:val="center"/>
              <w:rPr>
                <w:sz w:val="26"/>
                <w:szCs w:val="26"/>
              </w:rPr>
            </w:pPr>
            <w:r w:rsidRPr="004875DD">
              <w:rPr>
                <w:sz w:val="26"/>
                <w:szCs w:val="26"/>
              </w:rPr>
              <w:t>0</w:t>
            </w:r>
          </w:p>
        </w:tc>
        <w:tc>
          <w:tcPr>
            <w:tcW w:w="675" w:type="dxa"/>
            <w:vAlign w:val="center"/>
          </w:tcPr>
          <w:p w14:paraId="61B5C45A" w14:textId="77777777" w:rsidR="001C6EA9" w:rsidRPr="004875DD" w:rsidRDefault="001C6EA9" w:rsidP="001C6EA9">
            <w:pPr>
              <w:spacing w:before="160" w:after="160"/>
              <w:jc w:val="center"/>
              <w:rPr>
                <w:sz w:val="26"/>
              </w:rPr>
            </w:pPr>
            <w:r w:rsidRPr="004875DD">
              <w:rPr>
                <w:sz w:val="26"/>
              </w:rPr>
              <w:t>17</w:t>
            </w:r>
          </w:p>
        </w:tc>
        <w:tc>
          <w:tcPr>
            <w:tcW w:w="838" w:type="dxa"/>
            <w:vAlign w:val="center"/>
          </w:tcPr>
          <w:p w14:paraId="153AA3A3" w14:textId="77777777" w:rsidR="001C6EA9" w:rsidRPr="004875DD" w:rsidRDefault="001C6EA9" w:rsidP="001C6EA9">
            <w:pPr>
              <w:spacing w:before="160" w:after="160"/>
              <w:jc w:val="center"/>
              <w:rPr>
                <w:sz w:val="26"/>
              </w:rPr>
            </w:pPr>
            <w:r w:rsidRPr="004875DD">
              <w:rPr>
                <w:sz w:val="26"/>
              </w:rPr>
              <w:t>35</w:t>
            </w:r>
          </w:p>
        </w:tc>
        <w:tc>
          <w:tcPr>
            <w:tcW w:w="679" w:type="dxa"/>
            <w:vAlign w:val="center"/>
          </w:tcPr>
          <w:p w14:paraId="05A4701F" w14:textId="77777777" w:rsidR="001C6EA9" w:rsidRPr="004875DD" w:rsidRDefault="001C6EA9" w:rsidP="001C6EA9">
            <w:pPr>
              <w:spacing w:before="160" w:after="160"/>
              <w:jc w:val="center"/>
              <w:rPr>
                <w:sz w:val="26"/>
              </w:rPr>
            </w:pPr>
            <w:r w:rsidRPr="004875DD">
              <w:rPr>
                <w:sz w:val="26"/>
              </w:rPr>
              <w:t>20</w:t>
            </w:r>
          </w:p>
        </w:tc>
        <w:tc>
          <w:tcPr>
            <w:tcW w:w="675" w:type="dxa"/>
            <w:vAlign w:val="center"/>
          </w:tcPr>
          <w:p w14:paraId="106E08D1" w14:textId="77777777" w:rsidR="001C6EA9" w:rsidRPr="004875DD" w:rsidRDefault="001C6EA9" w:rsidP="001C6EA9">
            <w:pPr>
              <w:spacing w:before="160" w:after="160"/>
              <w:jc w:val="center"/>
              <w:rPr>
                <w:sz w:val="26"/>
              </w:rPr>
            </w:pPr>
            <w:r w:rsidRPr="004875DD">
              <w:rPr>
                <w:sz w:val="26"/>
              </w:rPr>
              <w:t>4</w:t>
            </w:r>
          </w:p>
        </w:tc>
        <w:tc>
          <w:tcPr>
            <w:tcW w:w="545" w:type="dxa"/>
            <w:vMerge w:val="restart"/>
            <w:vAlign w:val="center"/>
          </w:tcPr>
          <w:p w14:paraId="6854EC33" w14:textId="77777777" w:rsidR="001C6EA9" w:rsidRPr="004875DD" w:rsidRDefault="001C6EA9" w:rsidP="001C6EA9">
            <w:pPr>
              <w:jc w:val="center"/>
              <w:rPr>
                <w:sz w:val="26"/>
              </w:rPr>
            </w:pPr>
            <w:r w:rsidRPr="004875DD">
              <w:rPr>
                <w:sz w:val="26"/>
              </w:rPr>
              <w:t>2.86</w:t>
            </w:r>
          </w:p>
        </w:tc>
        <w:tc>
          <w:tcPr>
            <w:tcW w:w="594" w:type="dxa"/>
            <w:vMerge w:val="restart"/>
            <w:vAlign w:val="center"/>
          </w:tcPr>
          <w:p w14:paraId="1CF65C29" w14:textId="77777777" w:rsidR="001C6EA9" w:rsidRPr="004875DD" w:rsidRDefault="001C6EA9" w:rsidP="001C6EA9">
            <w:pPr>
              <w:jc w:val="center"/>
              <w:rPr>
                <w:sz w:val="26"/>
              </w:rPr>
            </w:pPr>
            <w:r w:rsidRPr="004875DD">
              <w:rPr>
                <w:sz w:val="26"/>
              </w:rPr>
              <w:t>3</w:t>
            </w:r>
          </w:p>
        </w:tc>
      </w:tr>
      <w:tr w:rsidR="00CA61B9" w:rsidRPr="004875DD" w14:paraId="1457B8D3" w14:textId="77777777" w:rsidTr="00D961FF">
        <w:trPr>
          <w:jc w:val="center"/>
        </w:trPr>
        <w:tc>
          <w:tcPr>
            <w:tcW w:w="558" w:type="dxa"/>
            <w:vMerge/>
            <w:vAlign w:val="center"/>
          </w:tcPr>
          <w:p w14:paraId="046E535F" w14:textId="77777777" w:rsidR="001C6EA9" w:rsidRPr="004875DD" w:rsidRDefault="001C6EA9" w:rsidP="001C6EA9">
            <w:pPr>
              <w:jc w:val="center"/>
              <w:rPr>
                <w:rFonts w:eastAsia="SimSun"/>
                <w:b/>
                <w:bCs/>
                <w:sz w:val="26"/>
                <w:szCs w:val="26"/>
              </w:rPr>
            </w:pPr>
          </w:p>
        </w:tc>
        <w:tc>
          <w:tcPr>
            <w:tcW w:w="3288" w:type="dxa"/>
            <w:vMerge/>
            <w:vAlign w:val="center"/>
          </w:tcPr>
          <w:p w14:paraId="17811AE3" w14:textId="77777777" w:rsidR="001C6EA9" w:rsidRPr="004875DD" w:rsidRDefault="001C6EA9" w:rsidP="001C6EA9">
            <w:pPr>
              <w:jc w:val="center"/>
              <w:rPr>
                <w:rFonts w:eastAsia="SimSun"/>
                <w:b/>
                <w:bCs/>
                <w:sz w:val="26"/>
                <w:szCs w:val="26"/>
              </w:rPr>
            </w:pPr>
          </w:p>
        </w:tc>
        <w:tc>
          <w:tcPr>
            <w:tcW w:w="678" w:type="dxa"/>
            <w:vAlign w:val="center"/>
          </w:tcPr>
          <w:p w14:paraId="4EF132DB" w14:textId="77777777" w:rsidR="001C6EA9" w:rsidRPr="004875DD" w:rsidRDefault="001C6EA9" w:rsidP="001C6EA9">
            <w:pPr>
              <w:spacing w:before="160" w:after="160"/>
              <w:jc w:val="center"/>
              <w:rPr>
                <w:rFonts w:eastAsia="SimSun"/>
                <w:b/>
                <w:sz w:val="26"/>
                <w:szCs w:val="26"/>
              </w:rPr>
            </w:pPr>
            <w:r w:rsidRPr="004875DD">
              <w:rPr>
                <w:rFonts w:eastAsia="Calibri"/>
                <w:sz w:val="26"/>
                <w:szCs w:val="28"/>
                <w:lang w:val="en-US"/>
              </w:rPr>
              <w:t>%</w:t>
            </w:r>
          </w:p>
        </w:tc>
        <w:tc>
          <w:tcPr>
            <w:tcW w:w="545" w:type="dxa"/>
            <w:vAlign w:val="center"/>
          </w:tcPr>
          <w:p w14:paraId="1638E4D6" w14:textId="77777777" w:rsidR="001C6EA9" w:rsidRPr="004875DD" w:rsidRDefault="001C6EA9" w:rsidP="001C6EA9">
            <w:pPr>
              <w:jc w:val="center"/>
              <w:rPr>
                <w:sz w:val="26"/>
                <w:szCs w:val="26"/>
              </w:rPr>
            </w:pPr>
            <w:r w:rsidRPr="004875DD">
              <w:rPr>
                <w:sz w:val="26"/>
                <w:szCs w:val="26"/>
              </w:rPr>
              <w:t>0</w:t>
            </w:r>
          </w:p>
        </w:tc>
        <w:tc>
          <w:tcPr>
            <w:tcW w:w="675" w:type="dxa"/>
            <w:vAlign w:val="center"/>
          </w:tcPr>
          <w:p w14:paraId="1FAFA116" w14:textId="77777777" w:rsidR="001C6EA9" w:rsidRPr="004875DD" w:rsidRDefault="001C6EA9" w:rsidP="001C6EA9">
            <w:pPr>
              <w:spacing w:before="160" w:after="160"/>
              <w:jc w:val="center"/>
              <w:rPr>
                <w:sz w:val="26"/>
              </w:rPr>
            </w:pPr>
            <w:r w:rsidRPr="004875DD">
              <w:rPr>
                <w:sz w:val="26"/>
              </w:rPr>
              <w:t>22.37</w:t>
            </w:r>
          </w:p>
        </w:tc>
        <w:tc>
          <w:tcPr>
            <w:tcW w:w="838" w:type="dxa"/>
            <w:vAlign w:val="center"/>
          </w:tcPr>
          <w:p w14:paraId="2FC39D70" w14:textId="77777777" w:rsidR="001C6EA9" w:rsidRPr="004875DD" w:rsidRDefault="001C6EA9" w:rsidP="001C6EA9">
            <w:pPr>
              <w:spacing w:before="160" w:after="160"/>
              <w:jc w:val="center"/>
              <w:rPr>
                <w:sz w:val="26"/>
              </w:rPr>
            </w:pPr>
            <w:r w:rsidRPr="004875DD">
              <w:rPr>
                <w:sz w:val="26"/>
              </w:rPr>
              <w:t>46.05</w:t>
            </w:r>
          </w:p>
        </w:tc>
        <w:tc>
          <w:tcPr>
            <w:tcW w:w="679" w:type="dxa"/>
            <w:vAlign w:val="center"/>
          </w:tcPr>
          <w:p w14:paraId="7E7BA05C" w14:textId="77777777" w:rsidR="001C6EA9" w:rsidRPr="004875DD" w:rsidRDefault="001C6EA9" w:rsidP="001C6EA9">
            <w:pPr>
              <w:spacing w:before="160" w:after="160"/>
              <w:jc w:val="center"/>
              <w:rPr>
                <w:sz w:val="26"/>
              </w:rPr>
            </w:pPr>
            <w:r w:rsidRPr="004875DD">
              <w:rPr>
                <w:sz w:val="26"/>
              </w:rPr>
              <w:t>26.32</w:t>
            </w:r>
          </w:p>
        </w:tc>
        <w:tc>
          <w:tcPr>
            <w:tcW w:w="675" w:type="dxa"/>
            <w:vAlign w:val="center"/>
          </w:tcPr>
          <w:p w14:paraId="67C3DEFB" w14:textId="77777777" w:rsidR="001C6EA9" w:rsidRPr="004875DD" w:rsidRDefault="001C6EA9" w:rsidP="001C6EA9">
            <w:pPr>
              <w:spacing w:before="160" w:after="160"/>
              <w:jc w:val="center"/>
              <w:rPr>
                <w:sz w:val="26"/>
              </w:rPr>
            </w:pPr>
            <w:r w:rsidRPr="004875DD">
              <w:rPr>
                <w:sz w:val="26"/>
              </w:rPr>
              <w:t>5.26</w:t>
            </w:r>
          </w:p>
        </w:tc>
        <w:tc>
          <w:tcPr>
            <w:tcW w:w="545" w:type="dxa"/>
            <w:vMerge/>
            <w:vAlign w:val="center"/>
          </w:tcPr>
          <w:p w14:paraId="604E433C" w14:textId="77777777" w:rsidR="001C6EA9" w:rsidRPr="004875DD" w:rsidRDefault="001C6EA9" w:rsidP="001C6EA9">
            <w:pPr>
              <w:jc w:val="center"/>
              <w:rPr>
                <w:rFonts w:eastAsia="SimSun"/>
                <w:b/>
                <w:bCs/>
                <w:sz w:val="26"/>
                <w:szCs w:val="26"/>
              </w:rPr>
            </w:pPr>
          </w:p>
        </w:tc>
        <w:tc>
          <w:tcPr>
            <w:tcW w:w="594" w:type="dxa"/>
            <w:vMerge/>
            <w:vAlign w:val="center"/>
          </w:tcPr>
          <w:p w14:paraId="35763EE5" w14:textId="77777777" w:rsidR="001C6EA9" w:rsidRPr="004875DD" w:rsidRDefault="001C6EA9" w:rsidP="001C6EA9">
            <w:pPr>
              <w:jc w:val="center"/>
              <w:rPr>
                <w:rFonts w:eastAsia="SimSun"/>
                <w:b/>
                <w:bCs/>
                <w:sz w:val="26"/>
                <w:szCs w:val="26"/>
              </w:rPr>
            </w:pPr>
          </w:p>
        </w:tc>
      </w:tr>
      <w:tr w:rsidR="00CA61B9" w:rsidRPr="004875DD" w14:paraId="78CD8A80" w14:textId="77777777" w:rsidTr="00D961FF">
        <w:trPr>
          <w:jc w:val="center"/>
        </w:trPr>
        <w:tc>
          <w:tcPr>
            <w:tcW w:w="558" w:type="dxa"/>
            <w:vMerge w:val="restart"/>
            <w:vAlign w:val="center"/>
          </w:tcPr>
          <w:p w14:paraId="045A4422" w14:textId="77777777" w:rsidR="001C6EA9" w:rsidRPr="004875DD" w:rsidRDefault="001C6EA9" w:rsidP="001C6EA9">
            <w:pPr>
              <w:jc w:val="center"/>
              <w:rPr>
                <w:bCs/>
                <w:sz w:val="26"/>
                <w:szCs w:val="24"/>
              </w:rPr>
            </w:pPr>
            <w:r w:rsidRPr="004875DD">
              <w:rPr>
                <w:bCs/>
                <w:sz w:val="26"/>
                <w:szCs w:val="24"/>
              </w:rPr>
              <w:t>2</w:t>
            </w:r>
          </w:p>
        </w:tc>
        <w:tc>
          <w:tcPr>
            <w:tcW w:w="3288" w:type="dxa"/>
            <w:vMerge w:val="restart"/>
            <w:vAlign w:val="center"/>
          </w:tcPr>
          <w:p w14:paraId="15F478C9" w14:textId="77777777" w:rsidR="001C6EA9" w:rsidRPr="004875DD" w:rsidRDefault="001C6EA9" w:rsidP="001C6EA9">
            <w:pPr>
              <w:autoSpaceDE w:val="0"/>
              <w:autoSpaceDN w:val="0"/>
              <w:adjustRightInd w:val="0"/>
              <w:jc w:val="both"/>
              <w:rPr>
                <w:spacing w:val="-4"/>
                <w:sz w:val="26"/>
                <w:lang w:val="nl-NL"/>
              </w:rPr>
            </w:pPr>
            <w:r w:rsidRPr="004875DD">
              <w:rPr>
                <w:sz w:val="26"/>
                <w:szCs w:val="24"/>
                <w:lang w:val="nl-NL"/>
              </w:rPr>
              <w:t>Mối quan hệ với doanh nghiệp</w:t>
            </w:r>
          </w:p>
        </w:tc>
        <w:tc>
          <w:tcPr>
            <w:tcW w:w="678" w:type="dxa"/>
            <w:vAlign w:val="center"/>
          </w:tcPr>
          <w:p w14:paraId="5ECA85D8" w14:textId="77777777" w:rsidR="001C6EA9" w:rsidRPr="004875DD" w:rsidRDefault="001C6EA9" w:rsidP="001C6EA9">
            <w:pPr>
              <w:spacing w:before="120" w:after="120"/>
              <w:jc w:val="center"/>
              <w:rPr>
                <w:rFonts w:eastAsia="Calibri"/>
                <w:sz w:val="26"/>
                <w:szCs w:val="28"/>
                <w:lang w:val="en-US"/>
              </w:rPr>
            </w:pPr>
            <w:r w:rsidRPr="004875DD">
              <w:rPr>
                <w:rFonts w:eastAsia="Calibri"/>
                <w:sz w:val="26"/>
                <w:szCs w:val="28"/>
                <w:lang w:val="en-US"/>
              </w:rPr>
              <w:t>SL</w:t>
            </w:r>
          </w:p>
        </w:tc>
        <w:tc>
          <w:tcPr>
            <w:tcW w:w="545" w:type="dxa"/>
            <w:vAlign w:val="center"/>
          </w:tcPr>
          <w:p w14:paraId="1A7D8C9B" w14:textId="77777777" w:rsidR="001C6EA9" w:rsidRPr="004875DD" w:rsidRDefault="001C6EA9" w:rsidP="001C6EA9">
            <w:pPr>
              <w:jc w:val="center"/>
              <w:rPr>
                <w:sz w:val="26"/>
                <w:szCs w:val="26"/>
              </w:rPr>
            </w:pPr>
            <w:r w:rsidRPr="004875DD">
              <w:rPr>
                <w:sz w:val="26"/>
                <w:szCs w:val="26"/>
              </w:rPr>
              <w:t>0</w:t>
            </w:r>
          </w:p>
        </w:tc>
        <w:tc>
          <w:tcPr>
            <w:tcW w:w="675" w:type="dxa"/>
            <w:vAlign w:val="center"/>
          </w:tcPr>
          <w:p w14:paraId="5D87E7AE" w14:textId="77777777" w:rsidR="001C6EA9" w:rsidRPr="004875DD" w:rsidRDefault="001C6EA9" w:rsidP="001C6EA9">
            <w:pPr>
              <w:jc w:val="center"/>
              <w:rPr>
                <w:sz w:val="26"/>
              </w:rPr>
            </w:pPr>
            <w:r w:rsidRPr="004875DD">
              <w:rPr>
                <w:sz w:val="26"/>
              </w:rPr>
              <w:t>16</w:t>
            </w:r>
          </w:p>
        </w:tc>
        <w:tc>
          <w:tcPr>
            <w:tcW w:w="838" w:type="dxa"/>
            <w:vAlign w:val="center"/>
          </w:tcPr>
          <w:p w14:paraId="41CFE217" w14:textId="77777777" w:rsidR="001C6EA9" w:rsidRPr="004875DD" w:rsidRDefault="001C6EA9" w:rsidP="001C6EA9">
            <w:pPr>
              <w:jc w:val="center"/>
              <w:rPr>
                <w:sz w:val="26"/>
              </w:rPr>
            </w:pPr>
            <w:r w:rsidRPr="004875DD">
              <w:rPr>
                <w:sz w:val="26"/>
              </w:rPr>
              <w:t>36</w:t>
            </w:r>
          </w:p>
        </w:tc>
        <w:tc>
          <w:tcPr>
            <w:tcW w:w="679" w:type="dxa"/>
            <w:vAlign w:val="center"/>
          </w:tcPr>
          <w:p w14:paraId="5F216B10" w14:textId="77777777" w:rsidR="001C6EA9" w:rsidRPr="004875DD" w:rsidRDefault="001C6EA9" w:rsidP="001C6EA9">
            <w:pPr>
              <w:jc w:val="center"/>
              <w:rPr>
                <w:sz w:val="26"/>
              </w:rPr>
            </w:pPr>
            <w:r w:rsidRPr="004875DD">
              <w:rPr>
                <w:sz w:val="26"/>
              </w:rPr>
              <w:t>22</w:t>
            </w:r>
          </w:p>
        </w:tc>
        <w:tc>
          <w:tcPr>
            <w:tcW w:w="675" w:type="dxa"/>
            <w:vAlign w:val="center"/>
          </w:tcPr>
          <w:p w14:paraId="2015356F" w14:textId="77777777" w:rsidR="001C6EA9" w:rsidRPr="004875DD" w:rsidRDefault="001C6EA9" w:rsidP="001C6EA9">
            <w:pPr>
              <w:jc w:val="center"/>
              <w:rPr>
                <w:sz w:val="26"/>
              </w:rPr>
            </w:pPr>
            <w:r w:rsidRPr="004875DD">
              <w:rPr>
                <w:sz w:val="26"/>
              </w:rPr>
              <w:t>2</w:t>
            </w:r>
          </w:p>
        </w:tc>
        <w:tc>
          <w:tcPr>
            <w:tcW w:w="545" w:type="dxa"/>
            <w:vMerge w:val="restart"/>
            <w:vAlign w:val="center"/>
          </w:tcPr>
          <w:p w14:paraId="68AF9706" w14:textId="77777777" w:rsidR="001C6EA9" w:rsidRPr="004875DD" w:rsidRDefault="001C6EA9" w:rsidP="001C6EA9">
            <w:pPr>
              <w:jc w:val="center"/>
              <w:rPr>
                <w:sz w:val="26"/>
              </w:rPr>
            </w:pPr>
            <w:r w:rsidRPr="004875DD">
              <w:rPr>
                <w:sz w:val="26"/>
              </w:rPr>
              <w:t>2.87</w:t>
            </w:r>
          </w:p>
        </w:tc>
        <w:tc>
          <w:tcPr>
            <w:tcW w:w="594" w:type="dxa"/>
            <w:vMerge w:val="restart"/>
            <w:vAlign w:val="center"/>
          </w:tcPr>
          <w:p w14:paraId="3341A7C2" w14:textId="77777777" w:rsidR="001C6EA9" w:rsidRPr="004875DD" w:rsidRDefault="001C6EA9" w:rsidP="001C6EA9">
            <w:pPr>
              <w:jc w:val="center"/>
              <w:rPr>
                <w:sz w:val="26"/>
              </w:rPr>
            </w:pPr>
            <w:r w:rsidRPr="004875DD">
              <w:rPr>
                <w:sz w:val="26"/>
              </w:rPr>
              <w:t>2</w:t>
            </w:r>
          </w:p>
        </w:tc>
      </w:tr>
      <w:tr w:rsidR="00CA61B9" w:rsidRPr="004875DD" w14:paraId="30305B47" w14:textId="77777777" w:rsidTr="00D961FF">
        <w:trPr>
          <w:jc w:val="center"/>
        </w:trPr>
        <w:tc>
          <w:tcPr>
            <w:tcW w:w="558" w:type="dxa"/>
            <w:vMerge/>
            <w:vAlign w:val="center"/>
          </w:tcPr>
          <w:p w14:paraId="00474637" w14:textId="77777777" w:rsidR="001C6EA9" w:rsidRPr="004875DD" w:rsidRDefault="001C6EA9" w:rsidP="001C6EA9">
            <w:pPr>
              <w:jc w:val="center"/>
              <w:rPr>
                <w:rFonts w:eastAsia="SimSun"/>
                <w:b/>
                <w:bCs/>
                <w:sz w:val="26"/>
                <w:szCs w:val="26"/>
              </w:rPr>
            </w:pPr>
          </w:p>
        </w:tc>
        <w:tc>
          <w:tcPr>
            <w:tcW w:w="3288" w:type="dxa"/>
            <w:vMerge/>
            <w:vAlign w:val="center"/>
          </w:tcPr>
          <w:p w14:paraId="495D6D3E" w14:textId="77777777" w:rsidR="001C6EA9" w:rsidRPr="004875DD" w:rsidRDefault="001C6EA9" w:rsidP="001C6EA9">
            <w:pPr>
              <w:jc w:val="center"/>
              <w:rPr>
                <w:rFonts w:eastAsia="SimSun"/>
                <w:b/>
                <w:bCs/>
                <w:sz w:val="26"/>
                <w:szCs w:val="26"/>
              </w:rPr>
            </w:pPr>
          </w:p>
        </w:tc>
        <w:tc>
          <w:tcPr>
            <w:tcW w:w="678" w:type="dxa"/>
            <w:vAlign w:val="center"/>
          </w:tcPr>
          <w:p w14:paraId="2034C562" w14:textId="77777777" w:rsidR="001C6EA9" w:rsidRPr="004875DD" w:rsidRDefault="001C6EA9" w:rsidP="001C6EA9">
            <w:pPr>
              <w:spacing w:before="120" w:after="120"/>
              <w:jc w:val="center"/>
              <w:rPr>
                <w:rFonts w:eastAsia="SimSun"/>
                <w:b/>
                <w:sz w:val="26"/>
                <w:szCs w:val="26"/>
              </w:rPr>
            </w:pPr>
            <w:r w:rsidRPr="004875DD">
              <w:rPr>
                <w:rFonts w:eastAsia="Calibri"/>
                <w:sz w:val="26"/>
                <w:szCs w:val="28"/>
                <w:lang w:val="en-US"/>
              </w:rPr>
              <w:t>%</w:t>
            </w:r>
          </w:p>
        </w:tc>
        <w:tc>
          <w:tcPr>
            <w:tcW w:w="545" w:type="dxa"/>
            <w:vAlign w:val="center"/>
          </w:tcPr>
          <w:p w14:paraId="23850B02" w14:textId="77777777" w:rsidR="001C6EA9" w:rsidRPr="004875DD" w:rsidRDefault="001C6EA9" w:rsidP="001C6EA9">
            <w:pPr>
              <w:jc w:val="center"/>
              <w:rPr>
                <w:sz w:val="26"/>
                <w:szCs w:val="26"/>
              </w:rPr>
            </w:pPr>
            <w:r w:rsidRPr="004875DD">
              <w:rPr>
                <w:sz w:val="26"/>
                <w:szCs w:val="26"/>
              </w:rPr>
              <w:t>0</w:t>
            </w:r>
          </w:p>
        </w:tc>
        <w:tc>
          <w:tcPr>
            <w:tcW w:w="675" w:type="dxa"/>
            <w:vAlign w:val="center"/>
          </w:tcPr>
          <w:p w14:paraId="42040D5D" w14:textId="77777777" w:rsidR="001C6EA9" w:rsidRPr="004875DD" w:rsidRDefault="001C6EA9" w:rsidP="001C6EA9">
            <w:pPr>
              <w:jc w:val="center"/>
              <w:rPr>
                <w:sz w:val="26"/>
              </w:rPr>
            </w:pPr>
            <w:r w:rsidRPr="004875DD">
              <w:rPr>
                <w:sz w:val="26"/>
              </w:rPr>
              <w:t>21.05</w:t>
            </w:r>
          </w:p>
        </w:tc>
        <w:tc>
          <w:tcPr>
            <w:tcW w:w="838" w:type="dxa"/>
            <w:vAlign w:val="center"/>
          </w:tcPr>
          <w:p w14:paraId="3081871F" w14:textId="77777777" w:rsidR="001C6EA9" w:rsidRPr="004875DD" w:rsidRDefault="001C6EA9" w:rsidP="001C6EA9">
            <w:pPr>
              <w:jc w:val="center"/>
              <w:rPr>
                <w:sz w:val="26"/>
              </w:rPr>
            </w:pPr>
            <w:r w:rsidRPr="004875DD">
              <w:rPr>
                <w:sz w:val="26"/>
              </w:rPr>
              <w:t>47.37</w:t>
            </w:r>
          </w:p>
        </w:tc>
        <w:tc>
          <w:tcPr>
            <w:tcW w:w="679" w:type="dxa"/>
            <w:vAlign w:val="center"/>
          </w:tcPr>
          <w:p w14:paraId="74297E09" w14:textId="77777777" w:rsidR="001C6EA9" w:rsidRPr="004875DD" w:rsidRDefault="001C6EA9" w:rsidP="001C6EA9">
            <w:pPr>
              <w:jc w:val="center"/>
              <w:rPr>
                <w:sz w:val="26"/>
              </w:rPr>
            </w:pPr>
            <w:r w:rsidRPr="004875DD">
              <w:rPr>
                <w:sz w:val="26"/>
              </w:rPr>
              <w:t>28.95</w:t>
            </w:r>
          </w:p>
        </w:tc>
        <w:tc>
          <w:tcPr>
            <w:tcW w:w="675" w:type="dxa"/>
            <w:vAlign w:val="center"/>
          </w:tcPr>
          <w:p w14:paraId="76D50DF0" w14:textId="77777777" w:rsidR="001C6EA9" w:rsidRPr="004875DD" w:rsidRDefault="001C6EA9" w:rsidP="001C6EA9">
            <w:pPr>
              <w:jc w:val="center"/>
              <w:rPr>
                <w:sz w:val="26"/>
              </w:rPr>
            </w:pPr>
            <w:r w:rsidRPr="004875DD">
              <w:rPr>
                <w:sz w:val="26"/>
              </w:rPr>
              <w:t>2.63</w:t>
            </w:r>
          </w:p>
        </w:tc>
        <w:tc>
          <w:tcPr>
            <w:tcW w:w="545" w:type="dxa"/>
            <w:vMerge/>
            <w:vAlign w:val="center"/>
          </w:tcPr>
          <w:p w14:paraId="668494F7" w14:textId="77777777" w:rsidR="001C6EA9" w:rsidRPr="004875DD" w:rsidRDefault="001C6EA9" w:rsidP="001C6EA9">
            <w:pPr>
              <w:jc w:val="center"/>
              <w:rPr>
                <w:rFonts w:eastAsia="SimSun"/>
                <w:b/>
                <w:bCs/>
                <w:sz w:val="26"/>
                <w:szCs w:val="26"/>
              </w:rPr>
            </w:pPr>
          </w:p>
        </w:tc>
        <w:tc>
          <w:tcPr>
            <w:tcW w:w="594" w:type="dxa"/>
            <w:vMerge/>
            <w:vAlign w:val="center"/>
          </w:tcPr>
          <w:p w14:paraId="0753AD69" w14:textId="77777777" w:rsidR="001C6EA9" w:rsidRPr="004875DD" w:rsidRDefault="001C6EA9" w:rsidP="001C6EA9">
            <w:pPr>
              <w:jc w:val="center"/>
              <w:rPr>
                <w:rFonts w:eastAsia="SimSun"/>
                <w:b/>
                <w:bCs/>
                <w:sz w:val="26"/>
                <w:szCs w:val="26"/>
              </w:rPr>
            </w:pPr>
          </w:p>
        </w:tc>
      </w:tr>
      <w:tr w:rsidR="00CA61B9" w:rsidRPr="004875DD" w14:paraId="335F8755" w14:textId="77777777" w:rsidTr="00D961FF">
        <w:trPr>
          <w:jc w:val="center"/>
        </w:trPr>
        <w:tc>
          <w:tcPr>
            <w:tcW w:w="558" w:type="dxa"/>
            <w:vMerge w:val="restart"/>
            <w:vAlign w:val="center"/>
          </w:tcPr>
          <w:p w14:paraId="4A2A8D3B" w14:textId="77777777" w:rsidR="001C6EA9" w:rsidRPr="004875DD" w:rsidRDefault="001C6EA9" w:rsidP="001C6EA9">
            <w:pPr>
              <w:jc w:val="center"/>
              <w:rPr>
                <w:bCs/>
                <w:sz w:val="26"/>
                <w:szCs w:val="24"/>
              </w:rPr>
            </w:pPr>
            <w:r w:rsidRPr="004875DD">
              <w:rPr>
                <w:bCs/>
                <w:sz w:val="26"/>
                <w:szCs w:val="24"/>
              </w:rPr>
              <w:t>3</w:t>
            </w:r>
          </w:p>
        </w:tc>
        <w:tc>
          <w:tcPr>
            <w:tcW w:w="3288" w:type="dxa"/>
            <w:vMerge w:val="restart"/>
            <w:vAlign w:val="center"/>
          </w:tcPr>
          <w:p w14:paraId="5D78F37D" w14:textId="77777777" w:rsidR="001C6EA9" w:rsidRPr="004875DD" w:rsidRDefault="001C6EA9" w:rsidP="001C6EA9">
            <w:pPr>
              <w:autoSpaceDE w:val="0"/>
              <w:autoSpaceDN w:val="0"/>
              <w:adjustRightInd w:val="0"/>
              <w:jc w:val="both"/>
              <w:rPr>
                <w:sz w:val="26"/>
              </w:rPr>
            </w:pPr>
            <w:r w:rsidRPr="004875DD">
              <w:rPr>
                <w:sz w:val="26"/>
                <w:szCs w:val="24"/>
                <w:lang w:val="nl-NL"/>
              </w:rPr>
              <w:t>Hợp tác với doanh nghiệp</w:t>
            </w:r>
          </w:p>
        </w:tc>
        <w:tc>
          <w:tcPr>
            <w:tcW w:w="678" w:type="dxa"/>
            <w:vAlign w:val="center"/>
          </w:tcPr>
          <w:p w14:paraId="0421E133" w14:textId="77777777" w:rsidR="001C6EA9" w:rsidRPr="004875DD" w:rsidRDefault="001C6EA9" w:rsidP="001C6EA9">
            <w:pPr>
              <w:spacing w:before="180" w:after="180"/>
              <w:jc w:val="center"/>
              <w:rPr>
                <w:rFonts w:eastAsia="Calibri"/>
                <w:sz w:val="26"/>
                <w:szCs w:val="28"/>
                <w:lang w:val="en-US"/>
              </w:rPr>
            </w:pPr>
            <w:r w:rsidRPr="004875DD">
              <w:rPr>
                <w:rFonts w:eastAsia="Calibri"/>
                <w:sz w:val="26"/>
                <w:szCs w:val="28"/>
                <w:lang w:val="en-US"/>
              </w:rPr>
              <w:t>SL</w:t>
            </w:r>
          </w:p>
        </w:tc>
        <w:tc>
          <w:tcPr>
            <w:tcW w:w="545" w:type="dxa"/>
            <w:vAlign w:val="center"/>
          </w:tcPr>
          <w:p w14:paraId="22C90C63" w14:textId="77777777" w:rsidR="001C6EA9" w:rsidRPr="004875DD" w:rsidRDefault="001C6EA9" w:rsidP="001C6EA9">
            <w:pPr>
              <w:jc w:val="center"/>
              <w:rPr>
                <w:sz w:val="26"/>
                <w:szCs w:val="26"/>
              </w:rPr>
            </w:pPr>
            <w:r w:rsidRPr="004875DD">
              <w:rPr>
                <w:sz w:val="26"/>
                <w:szCs w:val="26"/>
              </w:rPr>
              <w:t>0</w:t>
            </w:r>
          </w:p>
        </w:tc>
        <w:tc>
          <w:tcPr>
            <w:tcW w:w="675" w:type="dxa"/>
            <w:vAlign w:val="center"/>
          </w:tcPr>
          <w:p w14:paraId="15ED07E9" w14:textId="77777777" w:rsidR="001C6EA9" w:rsidRPr="004875DD" w:rsidRDefault="001C6EA9" w:rsidP="001C6EA9">
            <w:pPr>
              <w:spacing w:before="120" w:after="120"/>
              <w:jc w:val="center"/>
              <w:rPr>
                <w:sz w:val="26"/>
              </w:rPr>
            </w:pPr>
            <w:r w:rsidRPr="004875DD">
              <w:rPr>
                <w:sz w:val="26"/>
              </w:rPr>
              <w:t>18</w:t>
            </w:r>
          </w:p>
        </w:tc>
        <w:tc>
          <w:tcPr>
            <w:tcW w:w="838" w:type="dxa"/>
            <w:vAlign w:val="center"/>
          </w:tcPr>
          <w:p w14:paraId="4155363C" w14:textId="77777777" w:rsidR="001C6EA9" w:rsidRPr="004875DD" w:rsidRDefault="001C6EA9" w:rsidP="001C6EA9">
            <w:pPr>
              <w:spacing w:before="120" w:after="120"/>
              <w:jc w:val="center"/>
              <w:rPr>
                <w:sz w:val="26"/>
              </w:rPr>
            </w:pPr>
            <w:r w:rsidRPr="004875DD">
              <w:rPr>
                <w:sz w:val="26"/>
              </w:rPr>
              <w:t>42</w:t>
            </w:r>
          </w:p>
        </w:tc>
        <w:tc>
          <w:tcPr>
            <w:tcW w:w="679" w:type="dxa"/>
            <w:vAlign w:val="center"/>
          </w:tcPr>
          <w:p w14:paraId="7D0E654C" w14:textId="77777777" w:rsidR="001C6EA9" w:rsidRPr="004875DD" w:rsidRDefault="001C6EA9" w:rsidP="001C6EA9">
            <w:pPr>
              <w:spacing w:before="120" w:after="120"/>
              <w:jc w:val="center"/>
              <w:rPr>
                <w:sz w:val="26"/>
              </w:rPr>
            </w:pPr>
            <w:r w:rsidRPr="004875DD">
              <w:rPr>
                <w:sz w:val="26"/>
              </w:rPr>
              <w:t>11</w:t>
            </w:r>
          </w:p>
        </w:tc>
        <w:tc>
          <w:tcPr>
            <w:tcW w:w="675" w:type="dxa"/>
            <w:vAlign w:val="center"/>
          </w:tcPr>
          <w:p w14:paraId="2C511C15" w14:textId="77777777" w:rsidR="001C6EA9" w:rsidRPr="004875DD" w:rsidRDefault="001C6EA9" w:rsidP="001C6EA9">
            <w:pPr>
              <w:spacing w:before="120" w:after="120"/>
              <w:jc w:val="center"/>
              <w:rPr>
                <w:sz w:val="26"/>
              </w:rPr>
            </w:pPr>
            <w:r w:rsidRPr="004875DD">
              <w:rPr>
                <w:sz w:val="26"/>
              </w:rPr>
              <w:t>5</w:t>
            </w:r>
          </w:p>
        </w:tc>
        <w:tc>
          <w:tcPr>
            <w:tcW w:w="545" w:type="dxa"/>
            <w:vMerge w:val="restart"/>
            <w:vAlign w:val="center"/>
          </w:tcPr>
          <w:p w14:paraId="3EAF14B1" w14:textId="77777777" w:rsidR="001C6EA9" w:rsidRPr="004875DD" w:rsidRDefault="001C6EA9" w:rsidP="001C6EA9">
            <w:pPr>
              <w:jc w:val="center"/>
              <w:rPr>
                <w:sz w:val="26"/>
              </w:rPr>
            </w:pPr>
            <w:r w:rsidRPr="004875DD">
              <w:rPr>
                <w:sz w:val="26"/>
              </w:rPr>
              <w:t>2.96</w:t>
            </w:r>
          </w:p>
        </w:tc>
        <w:tc>
          <w:tcPr>
            <w:tcW w:w="594" w:type="dxa"/>
            <w:vMerge w:val="restart"/>
            <w:vAlign w:val="center"/>
          </w:tcPr>
          <w:p w14:paraId="5DB99394" w14:textId="77777777" w:rsidR="001C6EA9" w:rsidRPr="004875DD" w:rsidRDefault="001C6EA9" w:rsidP="001C6EA9">
            <w:pPr>
              <w:jc w:val="center"/>
              <w:rPr>
                <w:sz w:val="26"/>
              </w:rPr>
            </w:pPr>
            <w:r w:rsidRPr="004875DD">
              <w:rPr>
                <w:sz w:val="26"/>
              </w:rPr>
              <w:t>1</w:t>
            </w:r>
          </w:p>
        </w:tc>
      </w:tr>
      <w:tr w:rsidR="00CA61B9" w:rsidRPr="004875DD" w14:paraId="5EDEAD07" w14:textId="77777777" w:rsidTr="00D961FF">
        <w:trPr>
          <w:jc w:val="center"/>
        </w:trPr>
        <w:tc>
          <w:tcPr>
            <w:tcW w:w="558" w:type="dxa"/>
            <w:vMerge/>
            <w:vAlign w:val="center"/>
          </w:tcPr>
          <w:p w14:paraId="72D7974D" w14:textId="77777777" w:rsidR="001C6EA9" w:rsidRPr="004875DD" w:rsidRDefault="001C6EA9" w:rsidP="001C6EA9">
            <w:pPr>
              <w:jc w:val="center"/>
              <w:rPr>
                <w:rFonts w:eastAsia="SimSun"/>
                <w:b/>
                <w:bCs/>
                <w:sz w:val="26"/>
                <w:szCs w:val="26"/>
              </w:rPr>
            </w:pPr>
          </w:p>
        </w:tc>
        <w:tc>
          <w:tcPr>
            <w:tcW w:w="3288" w:type="dxa"/>
            <w:vMerge/>
            <w:vAlign w:val="center"/>
          </w:tcPr>
          <w:p w14:paraId="53D4537E" w14:textId="77777777" w:rsidR="001C6EA9" w:rsidRPr="004875DD" w:rsidRDefault="001C6EA9" w:rsidP="001C6EA9">
            <w:pPr>
              <w:jc w:val="center"/>
              <w:rPr>
                <w:rFonts w:eastAsia="SimSun"/>
                <w:b/>
                <w:bCs/>
                <w:sz w:val="26"/>
                <w:szCs w:val="26"/>
              </w:rPr>
            </w:pPr>
          </w:p>
        </w:tc>
        <w:tc>
          <w:tcPr>
            <w:tcW w:w="678" w:type="dxa"/>
            <w:vAlign w:val="center"/>
          </w:tcPr>
          <w:p w14:paraId="1393DF9E" w14:textId="77777777" w:rsidR="001C6EA9" w:rsidRPr="004875DD" w:rsidRDefault="001C6EA9" w:rsidP="001C6EA9">
            <w:pPr>
              <w:spacing w:before="180" w:after="180"/>
              <w:jc w:val="center"/>
              <w:rPr>
                <w:rFonts w:eastAsia="SimSun"/>
                <w:b/>
                <w:sz w:val="26"/>
                <w:szCs w:val="26"/>
              </w:rPr>
            </w:pPr>
            <w:r w:rsidRPr="004875DD">
              <w:rPr>
                <w:rFonts w:eastAsia="Calibri"/>
                <w:sz w:val="26"/>
                <w:szCs w:val="28"/>
                <w:lang w:val="en-US"/>
              </w:rPr>
              <w:t>%</w:t>
            </w:r>
          </w:p>
        </w:tc>
        <w:tc>
          <w:tcPr>
            <w:tcW w:w="545" w:type="dxa"/>
            <w:vAlign w:val="center"/>
          </w:tcPr>
          <w:p w14:paraId="2AF677E2" w14:textId="77777777" w:rsidR="001C6EA9" w:rsidRPr="004875DD" w:rsidRDefault="001C6EA9" w:rsidP="001C6EA9">
            <w:pPr>
              <w:jc w:val="center"/>
              <w:rPr>
                <w:sz w:val="26"/>
                <w:szCs w:val="26"/>
              </w:rPr>
            </w:pPr>
            <w:r w:rsidRPr="004875DD">
              <w:rPr>
                <w:sz w:val="26"/>
                <w:szCs w:val="26"/>
              </w:rPr>
              <w:t>0</w:t>
            </w:r>
          </w:p>
        </w:tc>
        <w:tc>
          <w:tcPr>
            <w:tcW w:w="675" w:type="dxa"/>
            <w:vAlign w:val="center"/>
          </w:tcPr>
          <w:p w14:paraId="4C61D784" w14:textId="77777777" w:rsidR="001C6EA9" w:rsidRPr="004875DD" w:rsidRDefault="001C6EA9" w:rsidP="001C6EA9">
            <w:pPr>
              <w:spacing w:before="120" w:after="120"/>
              <w:jc w:val="center"/>
              <w:rPr>
                <w:sz w:val="26"/>
              </w:rPr>
            </w:pPr>
            <w:r w:rsidRPr="004875DD">
              <w:rPr>
                <w:sz w:val="26"/>
              </w:rPr>
              <w:t>23.68</w:t>
            </w:r>
          </w:p>
        </w:tc>
        <w:tc>
          <w:tcPr>
            <w:tcW w:w="838" w:type="dxa"/>
            <w:vAlign w:val="center"/>
          </w:tcPr>
          <w:p w14:paraId="6095C88E" w14:textId="77777777" w:rsidR="001C6EA9" w:rsidRPr="004875DD" w:rsidRDefault="001C6EA9" w:rsidP="001C6EA9">
            <w:pPr>
              <w:spacing w:before="120" w:after="120"/>
              <w:jc w:val="center"/>
              <w:rPr>
                <w:sz w:val="26"/>
              </w:rPr>
            </w:pPr>
            <w:r w:rsidRPr="004875DD">
              <w:rPr>
                <w:sz w:val="26"/>
              </w:rPr>
              <w:t>55.26</w:t>
            </w:r>
          </w:p>
        </w:tc>
        <w:tc>
          <w:tcPr>
            <w:tcW w:w="679" w:type="dxa"/>
            <w:vAlign w:val="center"/>
          </w:tcPr>
          <w:p w14:paraId="6D3BD51D" w14:textId="77777777" w:rsidR="001C6EA9" w:rsidRPr="004875DD" w:rsidRDefault="001C6EA9" w:rsidP="001C6EA9">
            <w:pPr>
              <w:spacing w:before="120" w:after="120"/>
              <w:jc w:val="center"/>
              <w:rPr>
                <w:sz w:val="26"/>
              </w:rPr>
            </w:pPr>
            <w:r w:rsidRPr="004875DD">
              <w:rPr>
                <w:sz w:val="26"/>
              </w:rPr>
              <w:t>14.47</w:t>
            </w:r>
          </w:p>
        </w:tc>
        <w:tc>
          <w:tcPr>
            <w:tcW w:w="675" w:type="dxa"/>
            <w:vAlign w:val="center"/>
          </w:tcPr>
          <w:p w14:paraId="2B6B9819" w14:textId="77777777" w:rsidR="001C6EA9" w:rsidRPr="004875DD" w:rsidRDefault="001C6EA9" w:rsidP="001C6EA9">
            <w:pPr>
              <w:spacing w:before="120" w:after="120"/>
              <w:jc w:val="center"/>
              <w:rPr>
                <w:sz w:val="26"/>
              </w:rPr>
            </w:pPr>
            <w:r w:rsidRPr="004875DD">
              <w:rPr>
                <w:sz w:val="26"/>
              </w:rPr>
              <w:t>6.58</w:t>
            </w:r>
          </w:p>
        </w:tc>
        <w:tc>
          <w:tcPr>
            <w:tcW w:w="545" w:type="dxa"/>
            <w:vMerge/>
            <w:vAlign w:val="center"/>
          </w:tcPr>
          <w:p w14:paraId="59B6B38C" w14:textId="77777777" w:rsidR="001C6EA9" w:rsidRPr="004875DD" w:rsidRDefault="001C6EA9" w:rsidP="001C6EA9">
            <w:pPr>
              <w:jc w:val="center"/>
              <w:rPr>
                <w:rFonts w:eastAsia="SimSun"/>
                <w:b/>
                <w:bCs/>
                <w:sz w:val="26"/>
                <w:szCs w:val="26"/>
              </w:rPr>
            </w:pPr>
          </w:p>
        </w:tc>
        <w:tc>
          <w:tcPr>
            <w:tcW w:w="594" w:type="dxa"/>
            <w:vMerge/>
            <w:vAlign w:val="center"/>
          </w:tcPr>
          <w:p w14:paraId="5112F21A" w14:textId="77777777" w:rsidR="001C6EA9" w:rsidRPr="004875DD" w:rsidRDefault="001C6EA9" w:rsidP="001C6EA9">
            <w:pPr>
              <w:jc w:val="center"/>
              <w:rPr>
                <w:rFonts w:eastAsia="SimSun"/>
                <w:b/>
                <w:bCs/>
                <w:sz w:val="26"/>
                <w:szCs w:val="26"/>
              </w:rPr>
            </w:pPr>
          </w:p>
        </w:tc>
      </w:tr>
      <w:tr w:rsidR="001C6EA9" w:rsidRPr="004875DD" w14:paraId="3CDA3C2A" w14:textId="77777777" w:rsidTr="00D961FF">
        <w:trPr>
          <w:jc w:val="center"/>
        </w:trPr>
        <w:tc>
          <w:tcPr>
            <w:tcW w:w="7936" w:type="dxa"/>
            <w:gridSpan w:val="8"/>
            <w:vAlign w:val="center"/>
          </w:tcPr>
          <w:p w14:paraId="1FA0E0BA" w14:textId="77777777" w:rsidR="001C6EA9" w:rsidRPr="004875DD" w:rsidRDefault="001C6EA9" w:rsidP="001C6EA9">
            <w:pPr>
              <w:jc w:val="center"/>
              <w:rPr>
                <w:b/>
                <w:bCs/>
                <w:sz w:val="26"/>
                <w:szCs w:val="24"/>
              </w:rPr>
            </w:pPr>
            <w:r w:rsidRPr="004875DD">
              <w:rPr>
                <w:rFonts w:eastAsia="SimSun"/>
                <w:b/>
                <w:bCs/>
                <w:sz w:val="26"/>
                <w:szCs w:val="24"/>
                <w:lang w:val="vi-VN"/>
              </w:rPr>
              <w:t xml:space="preserve">Trung bình cộng của các giá trị </w:t>
            </w:r>
            <w:r w:rsidRPr="004875DD">
              <w:rPr>
                <w:rFonts w:asciiTheme="minorHAnsi" w:eastAsia="SimSun" w:hAnsiTheme="minorHAnsi" w:cstheme="minorBidi"/>
                <w:b/>
                <w:bCs/>
                <w:position w:val="-4"/>
                <w:sz w:val="26"/>
                <w:szCs w:val="24"/>
                <w:lang w:eastAsia="en-US"/>
              </w:rPr>
              <w:object w:dxaOrig="279" w:dyaOrig="320" w14:anchorId="3C55247D">
                <v:shape id="_x0000_i1112" type="#_x0000_t75" style="width:14.25pt;height:15.75pt" o:ole="">
                  <v:imagedata r:id="rId23" o:title=""/>
                </v:shape>
                <o:OLEObject Type="Embed" ProgID="Equation.3" ShapeID="_x0000_i1112" DrawAspect="Content" ObjectID="_1807959935" r:id="rId129"/>
              </w:object>
            </w:r>
            <w:r w:rsidRPr="004875DD">
              <w:rPr>
                <w:rFonts w:eastAsia="SimSun"/>
                <w:b/>
                <w:bCs/>
                <w:sz w:val="26"/>
                <w:szCs w:val="24"/>
                <w:lang w:val="vi-VN"/>
              </w:rPr>
              <w:t>trong bảng</w:t>
            </w:r>
          </w:p>
        </w:tc>
        <w:tc>
          <w:tcPr>
            <w:tcW w:w="1139" w:type="dxa"/>
            <w:gridSpan w:val="2"/>
            <w:vAlign w:val="center"/>
          </w:tcPr>
          <w:p w14:paraId="79DA0AB8" w14:textId="77777777" w:rsidR="001C6EA9" w:rsidRPr="004875DD" w:rsidRDefault="001C6EA9" w:rsidP="001C6EA9">
            <w:pPr>
              <w:jc w:val="center"/>
              <w:rPr>
                <w:b/>
                <w:bCs/>
                <w:sz w:val="26"/>
                <w:szCs w:val="24"/>
              </w:rPr>
            </w:pPr>
            <w:r w:rsidRPr="004875DD">
              <w:rPr>
                <w:b/>
                <w:bCs/>
                <w:sz w:val="26"/>
                <w:szCs w:val="24"/>
              </w:rPr>
              <w:t>2,90</w:t>
            </w:r>
          </w:p>
        </w:tc>
      </w:tr>
    </w:tbl>
    <w:p w14:paraId="1B42F2E6" w14:textId="77777777" w:rsidR="001C6EA9" w:rsidRPr="004875DD" w:rsidRDefault="001C6EA9" w:rsidP="001C6EA9">
      <w:pPr>
        <w:widowControl w:val="0"/>
        <w:autoSpaceDE w:val="0"/>
        <w:autoSpaceDN w:val="0"/>
        <w:adjustRightInd w:val="0"/>
        <w:spacing w:after="0" w:line="240" w:lineRule="auto"/>
        <w:ind w:firstLine="720"/>
        <w:jc w:val="both"/>
        <w:rPr>
          <w:rFonts w:ascii="Times New Roman" w:eastAsia="SimSun" w:hAnsi="Times New Roman" w:cs="Times New Roman"/>
          <w:i/>
          <w:sz w:val="26"/>
          <w:szCs w:val="26"/>
        </w:rPr>
      </w:pPr>
    </w:p>
    <w:p w14:paraId="726D1AA6" w14:textId="77777777" w:rsidR="001C6EA9" w:rsidRPr="004875DD" w:rsidRDefault="001C6EA9" w:rsidP="001C6EA9">
      <w:pPr>
        <w:spacing w:after="0" w:line="312" w:lineRule="auto"/>
        <w:rPr>
          <w:rFonts w:ascii="Times New Roman" w:eastAsia="Times New Roman" w:hAnsi="Times New Roman" w:cs="Times New Roman"/>
          <w:b/>
          <w:sz w:val="26"/>
          <w:szCs w:val="26"/>
          <w:u w:val="single"/>
        </w:rPr>
      </w:pPr>
      <w:bookmarkStart w:id="710" w:name="_Toc178849458"/>
      <w:r w:rsidRPr="004875DD">
        <w:rPr>
          <w:rFonts w:ascii="Times New Roman" w:eastAsia="Times New Roman" w:hAnsi="Times New Roman" w:cs="Times New Roman"/>
          <w:b/>
          <w:sz w:val="26"/>
          <w:szCs w:val="26"/>
          <w:u w:val="single"/>
        </w:rPr>
        <w:t>Phụ lục 15B</w:t>
      </w:r>
    </w:p>
    <w:p w14:paraId="5EA43BE1" w14:textId="77777777" w:rsidR="001C6EA9" w:rsidRPr="004875DD"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4875DD">
        <w:rPr>
          <w:rFonts w:ascii="Times New Roman" w:hAnsi="Times New Roman" w:cs="Times New Roman"/>
          <w:b/>
          <w:sz w:val="26"/>
          <w:szCs w:val="24"/>
          <w:lang w:val="nl-NL"/>
        </w:rPr>
        <w:t xml:space="preserve">Số liệu khảo sát </w:t>
      </w:r>
      <w:r w:rsidRPr="004875DD">
        <w:rPr>
          <w:rFonts w:ascii="Times New Roman" w:hAnsi="Times New Roman" w:cs="Times New Roman"/>
          <w:b/>
          <w:sz w:val="26"/>
          <w:szCs w:val="28"/>
          <w:lang w:val="nl-NL"/>
        </w:rPr>
        <w:t xml:space="preserve">năng lực </w:t>
      </w:r>
      <w:r w:rsidRPr="004875DD">
        <w:rPr>
          <w:rFonts w:ascii="Times New Roman" w:hAnsi="Times New Roman" w:cs="Times New Roman"/>
          <w:b/>
          <w:sz w:val="26"/>
          <w:szCs w:val="24"/>
          <w:lang w:val="nl-NL"/>
        </w:rPr>
        <w:t>quan hệ, hợp tác với doanh nghiệp</w:t>
      </w:r>
    </w:p>
    <w:p w14:paraId="5D99FE07" w14:textId="77777777" w:rsidR="001C6EA9" w:rsidRPr="004875DD" w:rsidRDefault="001C6EA9" w:rsidP="001C6EA9">
      <w:pPr>
        <w:widowControl w:val="0"/>
        <w:autoSpaceDE w:val="0"/>
        <w:autoSpaceDN w:val="0"/>
        <w:adjustRightInd w:val="0"/>
        <w:spacing w:after="0"/>
        <w:jc w:val="center"/>
        <w:rPr>
          <w:rFonts w:ascii="Times New Roman" w:hAnsi="Times New Roman" w:cs="Times New Roman"/>
          <w:b/>
          <w:sz w:val="26"/>
          <w:szCs w:val="24"/>
          <w:lang w:val="nl-NL"/>
        </w:rPr>
      </w:pPr>
      <w:r w:rsidRPr="004875DD">
        <w:rPr>
          <w:rFonts w:ascii="Times New Roman" w:hAnsi="Times New Roman" w:cs="Times New Roman"/>
          <w:b/>
          <w:sz w:val="26"/>
          <w:szCs w:val="28"/>
          <w:lang w:val="nl-NL"/>
        </w:rPr>
        <w:t xml:space="preserve">của GV </w:t>
      </w:r>
      <w:r w:rsidRPr="004875DD">
        <w:rPr>
          <w:rFonts w:ascii="Times New Roman" w:hAnsi="Times New Roman" w:cs="Times New Roman"/>
          <w:b/>
          <w:sz w:val="26"/>
          <w:szCs w:val="24"/>
          <w:lang w:val="nl-NL"/>
        </w:rPr>
        <w:t xml:space="preserve">nhóm ngành Thủy sản </w:t>
      </w:r>
      <w:r w:rsidRPr="004875DD">
        <w:rPr>
          <w:rFonts w:ascii="Times New Roman Bold" w:hAnsi="Times New Roman Bold" w:cs="Times New Roman"/>
          <w:b/>
          <w:sz w:val="26"/>
          <w:szCs w:val="24"/>
          <w:lang w:val="nl-NL"/>
        </w:rPr>
        <w:t xml:space="preserve">theo </w:t>
      </w:r>
      <w:r w:rsidRPr="004875DD">
        <w:rPr>
          <w:rFonts w:ascii="Times New Roman" w:hAnsi="Times New Roman" w:cs="Times New Roman"/>
          <w:b/>
          <w:sz w:val="26"/>
          <w:szCs w:val="24"/>
          <w:lang w:val="nl-NL"/>
        </w:rPr>
        <w:t>tự đánh giá của GV</w:t>
      </w:r>
      <w:bookmarkEnd w:id="710"/>
    </w:p>
    <w:tbl>
      <w:tblPr>
        <w:tblStyle w:val="TableGrid"/>
        <w:tblW w:w="8939" w:type="dxa"/>
        <w:tblCellMar>
          <w:left w:w="40" w:type="dxa"/>
          <w:right w:w="40" w:type="dxa"/>
        </w:tblCellMar>
        <w:tblLook w:val="04A0" w:firstRow="1" w:lastRow="0" w:firstColumn="1" w:lastColumn="0" w:noHBand="0" w:noVBand="1"/>
      </w:tblPr>
      <w:tblGrid>
        <w:gridCol w:w="465"/>
        <w:gridCol w:w="3376"/>
        <w:gridCol w:w="628"/>
        <w:gridCol w:w="535"/>
        <w:gridCol w:w="665"/>
        <w:gridCol w:w="716"/>
        <w:gridCol w:w="701"/>
        <w:gridCol w:w="703"/>
        <w:gridCol w:w="583"/>
        <w:gridCol w:w="567"/>
      </w:tblGrid>
      <w:tr w:rsidR="00CA61B9" w:rsidRPr="004875DD" w14:paraId="6E7E5FB0" w14:textId="77777777" w:rsidTr="00D961FF">
        <w:trPr>
          <w:tblHeader/>
        </w:trPr>
        <w:tc>
          <w:tcPr>
            <w:tcW w:w="465" w:type="dxa"/>
            <w:vMerge w:val="restart"/>
            <w:vAlign w:val="center"/>
          </w:tcPr>
          <w:p w14:paraId="77B343D5" w14:textId="77777777" w:rsidR="001C6EA9" w:rsidRPr="004875DD" w:rsidRDefault="001C6EA9" w:rsidP="001C6EA9">
            <w:pPr>
              <w:jc w:val="center"/>
              <w:rPr>
                <w:b/>
                <w:bCs/>
                <w:sz w:val="26"/>
                <w:szCs w:val="24"/>
              </w:rPr>
            </w:pPr>
            <w:r w:rsidRPr="004875DD">
              <w:rPr>
                <w:b/>
                <w:bCs/>
                <w:sz w:val="26"/>
                <w:szCs w:val="24"/>
              </w:rPr>
              <w:t>TT</w:t>
            </w:r>
          </w:p>
        </w:tc>
        <w:tc>
          <w:tcPr>
            <w:tcW w:w="3376" w:type="dxa"/>
            <w:vMerge w:val="restart"/>
            <w:vAlign w:val="center"/>
          </w:tcPr>
          <w:p w14:paraId="333E34CC" w14:textId="77777777" w:rsidR="001C6EA9" w:rsidRPr="004875DD" w:rsidRDefault="001C6EA9" w:rsidP="001C6EA9">
            <w:pPr>
              <w:spacing w:line="288" w:lineRule="auto"/>
              <w:jc w:val="center"/>
              <w:rPr>
                <w:b/>
                <w:bCs/>
                <w:sz w:val="26"/>
                <w:szCs w:val="24"/>
              </w:rPr>
            </w:pPr>
            <w:r w:rsidRPr="004875DD">
              <w:rPr>
                <w:rFonts w:eastAsia="Calibri"/>
                <w:b/>
                <w:bCs/>
                <w:iCs/>
                <w:sz w:val="26"/>
                <w:szCs w:val="24"/>
              </w:rPr>
              <w:t>Nội dung đánh giá</w:t>
            </w:r>
          </w:p>
        </w:tc>
        <w:tc>
          <w:tcPr>
            <w:tcW w:w="628" w:type="dxa"/>
            <w:vMerge w:val="restart"/>
            <w:vAlign w:val="center"/>
          </w:tcPr>
          <w:p w14:paraId="747C37AB" w14:textId="77777777" w:rsidR="001C6EA9" w:rsidRPr="004875DD" w:rsidRDefault="001C6EA9" w:rsidP="001C6EA9">
            <w:pPr>
              <w:spacing w:line="288" w:lineRule="auto"/>
              <w:jc w:val="center"/>
              <w:rPr>
                <w:rFonts w:eastAsia="Calibri"/>
                <w:b/>
                <w:sz w:val="26"/>
                <w:szCs w:val="28"/>
                <w:lang w:val="en-US"/>
              </w:rPr>
            </w:pPr>
            <w:r w:rsidRPr="004875DD">
              <w:rPr>
                <w:rFonts w:eastAsia="Calibri"/>
                <w:b/>
                <w:sz w:val="26"/>
                <w:szCs w:val="28"/>
                <w:lang w:val="en-US"/>
              </w:rPr>
              <w:t>SL/</w:t>
            </w:r>
          </w:p>
          <w:p w14:paraId="5C7098D9" w14:textId="77777777" w:rsidR="001C6EA9" w:rsidRPr="004875DD" w:rsidRDefault="001C6EA9" w:rsidP="001C6EA9">
            <w:pPr>
              <w:spacing w:line="288" w:lineRule="auto"/>
              <w:jc w:val="center"/>
              <w:rPr>
                <w:rFonts w:eastAsia="SimSun"/>
                <w:b/>
                <w:bCs/>
                <w:sz w:val="26"/>
                <w:szCs w:val="26"/>
              </w:rPr>
            </w:pPr>
            <w:r w:rsidRPr="004875DD">
              <w:rPr>
                <w:rFonts w:eastAsia="Calibri"/>
                <w:b/>
                <w:sz w:val="26"/>
                <w:szCs w:val="28"/>
                <w:lang w:val="en-US"/>
              </w:rPr>
              <w:t>%</w:t>
            </w:r>
          </w:p>
        </w:tc>
        <w:tc>
          <w:tcPr>
            <w:tcW w:w="3320" w:type="dxa"/>
            <w:gridSpan w:val="5"/>
            <w:vAlign w:val="center"/>
          </w:tcPr>
          <w:p w14:paraId="66A4B53D" w14:textId="77777777" w:rsidR="001C6EA9" w:rsidRPr="004875DD" w:rsidRDefault="001C6EA9" w:rsidP="001C6EA9">
            <w:pPr>
              <w:spacing w:line="288" w:lineRule="auto"/>
              <w:jc w:val="center"/>
              <w:rPr>
                <w:rFonts w:eastAsia="SimSun"/>
                <w:b/>
                <w:bCs/>
                <w:sz w:val="26"/>
                <w:szCs w:val="24"/>
              </w:rPr>
            </w:pPr>
            <w:r w:rsidRPr="004875DD">
              <w:rPr>
                <w:rFonts w:eastAsia="SimSun"/>
                <w:b/>
                <w:bCs/>
                <w:sz w:val="26"/>
                <w:szCs w:val="24"/>
                <w:lang w:val="vi-VN"/>
              </w:rPr>
              <w:t>Kết quả đánh giá</w:t>
            </w:r>
          </w:p>
        </w:tc>
        <w:tc>
          <w:tcPr>
            <w:tcW w:w="583" w:type="dxa"/>
            <w:vMerge w:val="restart"/>
            <w:vAlign w:val="center"/>
          </w:tcPr>
          <w:p w14:paraId="57C9E164" w14:textId="77777777" w:rsidR="001C6EA9" w:rsidRPr="004875DD" w:rsidRDefault="001C6EA9" w:rsidP="001C6EA9">
            <w:pPr>
              <w:spacing w:line="288" w:lineRule="auto"/>
              <w:jc w:val="center"/>
              <w:rPr>
                <w:b/>
                <w:bCs/>
                <w:sz w:val="26"/>
                <w:szCs w:val="24"/>
              </w:rPr>
            </w:pPr>
            <w:r w:rsidRPr="004875DD">
              <w:rPr>
                <w:rFonts w:eastAsia="Calibri"/>
                <w:b/>
                <w:bCs/>
                <w:noProof/>
                <w:sz w:val="26"/>
                <w:szCs w:val="24"/>
                <w:lang w:val="en-US"/>
              </w:rPr>
              <w:drawing>
                <wp:inline distT="0" distB="0" distL="0" distR="0" wp14:anchorId="2965A2A8" wp14:editId="3B1DD94E">
                  <wp:extent cx="162560" cy="162560"/>
                  <wp:effectExtent l="0" t="0" r="889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567" w:type="dxa"/>
            <w:vMerge w:val="restart"/>
            <w:vAlign w:val="center"/>
          </w:tcPr>
          <w:p w14:paraId="76D8994F" w14:textId="77777777" w:rsidR="001C6EA9" w:rsidRPr="004875DD" w:rsidRDefault="001C6EA9" w:rsidP="001C6EA9">
            <w:pPr>
              <w:spacing w:line="288" w:lineRule="auto"/>
              <w:jc w:val="center"/>
              <w:rPr>
                <w:rFonts w:eastAsia="SimSun"/>
                <w:b/>
                <w:bCs/>
                <w:sz w:val="26"/>
                <w:szCs w:val="24"/>
                <w:lang w:val="vi-VN"/>
              </w:rPr>
            </w:pPr>
            <w:r w:rsidRPr="004875DD">
              <w:rPr>
                <w:rFonts w:eastAsia="SimSun"/>
                <w:b/>
                <w:bCs/>
                <w:sz w:val="26"/>
                <w:szCs w:val="24"/>
                <w:lang w:val="vi-VN"/>
              </w:rPr>
              <w:t>Xếp thứ</w:t>
            </w:r>
          </w:p>
        </w:tc>
      </w:tr>
      <w:tr w:rsidR="00CA61B9" w:rsidRPr="004875DD" w14:paraId="4F12F77F" w14:textId="77777777" w:rsidTr="00D961FF">
        <w:trPr>
          <w:tblHeader/>
        </w:trPr>
        <w:tc>
          <w:tcPr>
            <w:tcW w:w="465" w:type="dxa"/>
            <w:vMerge/>
          </w:tcPr>
          <w:p w14:paraId="0129C3AD" w14:textId="77777777" w:rsidR="001C6EA9" w:rsidRPr="004875DD" w:rsidRDefault="001C6EA9" w:rsidP="001C6EA9">
            <w:pPr>
              <w:jc w:val="center"/>
              <w:rPr>
                <w:rFonts w:eastAsia="SimSun"/>
                <w:b/>
                <w:bCs/>
                <w:sz w:val="26"/>
                <w:szCs w:val="26"/>
              </w:rPr>
            </w:pPr>
          </w:p>
        </w:tc>
        <w:tc>
          <w:tcPr>
            <w:tcW w:w="3376" w:type="dxa"/>
            <w:vMerge/>
          </w:tcPr>
          <w:p w14:paraId="3A446424" w14:textId="77777777" w:rsidR="001C6EA9" w:rsidRPr="004875DD" w:rsidRDefault="001C6EA9" w:rsidP="001C6EA9">
            <w:pPr>
              <w:spacing w:line="288" w:lineRule="auto"/>
              <w:jc w:val="center"/>
              <w:rPr>
                <w:rFonts w:eastAsia="SimSun"/>
                <w:b/>
                <w:bCs/>
                <w:sz w:val="26"/>
                <w:szCs w:val="26"/>
              </w:rPr>
            </w:pPr>
          </w:p>
        </w:tc>
        <w:tc>
          <w:tcPr>
            <w:tcW w:w="628" w:type="dxa"/>
            <w:vMerge/>
            <w:vAlign w:val="center"/>
          </w:tcPr>
          <w:p w14:paraId="6CC29DEE" w14:textId="77777777" w:rsidR="001C6EA9" w:rsidRPr="004875DD" w:rsidRDefault="001C6EA9" w:rsidP="001C6EA9">
            <w:pPr>
              <w:spacing w:line="288" w:lineRule="auto"/>
              <w:jc w:val="center"/>
              <w:rPr>
                <w:rFonts w:eastAsia="SimSun"/>
                <w:b/>
                <w:bCs/>
                <w:sz w:val="26"/>
                <w:szCs w:val="26"/>
              </w:rPr>
            </w:pPr>
          </w:p>
        </w:tc>
        <w:tc>
          <w:tcPr>
            <w:tcW w:w="535" w:type="dxa"/>
            <w:vAlign w:val="center"/>
          </w:tcPr>
          <w:p w14:paraId="0131AB80" w14:textId="77777777" w:rsidR="001C6EA9" w:rsidRPr="004875DD" w:rsidRDefault="001C6EA9" w:rsidP="001C6EA9">
            <w:pPr>
              <w:spacing w:line="288" w:lineRule="auto"/>
              <w:jc w:val="center"/>
              <w:rPr>
                <w:bCs/>
                <w:i/>
                <w:sz w:val="26"/>
                <w:szCs w:val="24"/>
              </w:rPr>
            </w:pPr>
            <w:r w:rsidRPr="004875DD">
              <w:rPr>
                <w:rFonts w:eastAsia="Calibri"/>
                <w:bCs/>
                <w:i/>
                <w:iCs/>
                <w:sz w:val="26"/>
                <w:szCs w:val="24"/>
              </w:rPr>
              <w:t>Tốt</w:t>
            </w:r>
          </w:p>
        </w:tc>
        <w:tc>
          <w:tcPr>
            <w:tcW w:w="665" w:type="dxa"/>
            <w:vAlign w:val="center"/>
          </w:tcPr>
          <w:p w14:paraId="698D00AC" w14:textId="77777777" w:rsidR="001C6EA9" w:rsidRPr="004875DD" w:rsidRDefault="001C6EA9" w:rsidP="001C6EA9">
            <w:pPr>
              <w:spacing w:line="288" w:lineRule="auto"/>
              <w:jc w:val="center"/>
              <w:rPr>
                <w:bCs/>
                <w:i/>
                <w:sz w:val="26"/>
                <w:szCs w:val="24"/>
              </w:rPr>
            </w:pPr>
            <w:r w:rsidRPr="004875DD">
              <w:rPr>
                <w:rFonts w:eastAsia="Calibri"/>
                <w:bCs/>
                <w:i/>
                <w:iCs/>
                <w:sz w:val="26"/>
                <w:szCs w:val="24"/>
              </w:rPr>
              <w:t>Khá</w:t>
            </w:r>
          </w:p>
        </w:tc>
        <w:tc>
          <w:tcPr>
            <w:tcW w:w="716" w:type="dxa"/>
            <w:vAlign w:val="center"/>
          </w:tcPr>
          <w:p w14:paraId="615FC902" w14:textId="77777777" w:rsidR="001C6EA9" w:rsidRPr="004875DD" w:rsidRDefault="001C6EA9" w:rsidP="001C6EA9">
            <w:pPr>
              <w:spacing w:line="288" w:lineRule="auto"/>
              <w:jc w:val="center"/>
              <w:rPr>
                <w:bCs/>
                <w:i/>
                <w:sz w:val="26"/>
                <w:szCs w:val="24"/>
              </w:rPr>
            </w:pPr>
            <w:r w:rsidRPr="004875DD">
              <w:rPr>
                <w:rFonts w:eastAsia="Calibri"/>
                <w:bCs/>
                <w:i/>
                <w:iCs/>
                <w:sz w:val="26"/>
                <w:szCs w:val="24"/>
              </w:rPr>
              <w:t>Trung bình</w:t>
            </w:r>
          </w:p>
        </w:tc>
        <w:tc>
          <w:tcPr>
            <w:tcW w:w="701" w:type="dxa"/>
            <w:vAlign w:val="center"/>
          </w:tcPr>
          <w:p w14:paraId="32AF4711" w14:textId="77777777" w:rsidR="001C6EA9" w:rsidRPr="004875DD" w:rsidRDefault="001C6EA9" w:rsidP="001C6EA9">
            <w:pPr>
              <w:spacing w:line="288" w:lineRule="auto"/>
              <w:jc w:val="center"/>
              <w:rPr>
                <w:bCs/>
                <w:i/>
                <w:sz w:val="26"/>
                <w:szCs w:val="24"/>
              </w:rPr>
            </w:pPr>
            <w:r w:rsidRPr="004875DD">
              <w:rPr>
                <w:rFonts w:eastAsia="Calibri"/>
                <w:bCs/>
                <w:i/>
                <w:iCs/>
                <w:sz w:val="26"/>
                <w:szCs w:val="24"/>
              </w:rPr>
              <w:t>Yếu</w:t>
            </w:r>
          </w:p>
        </w:tc>
        <w:tc>
          <w:tcPr>
            <w:tcW w:w="703" w:type="dxa"/>
            <w:vAlign w:val="center"/>
          </w:tcPr>
          <w:p w14:paraId="09461BE4" w14:textId="77777777" w:rsidR="001C6EA9" w:rsidRPr="004875DD" w:rsidRDefault="001C6EA9" w:rsidP="001C6EA9">
            <w:pPr>
              <w:spacing w:line="288" w:lineRule="auto"/>
              <w:jc w:val="center"/>
              <w:rPr>
                <w:bCs/>
                <w:i/>
                <w:sz w:val="26"/>
                <w:szCs w:val="24"/>
              </w:rPr>
            </w:pPr>
            <w:r w:rsidRPr="004875DD">
              <w:rPr>
                <w:bCs/>
                <w:i/>
                <w:sz w:val="26"/>
                <w:szCs w:val="24"/>
              </w:rPr>
              <w:t>Kém</w:t>
            </w:r>
          </w:p>
        </w:tc>
        <w:tc>
          <w:tcPr>
            <w:tcW w:w="583" w:type="dxa"/>
            <w:vMerge/>
            <w:vAlign w:val="center"/>
          </w:tcPr>
          <w:p w14:paraId="61A89C98" w14:textId="77777777" w:rsidR="001C6EA9" w:rsidRPr="004875DD" w:rsidRDefault="001C6EA9" w:rsidP="001C6EA9">
            <w:pPr>
              <w:spacing w:line="288" w:lineRule="auto"/>
              <w:jc w:val="center"/>
              <w:rPr>
                <w:rFonts w:eastAsia="SimSun"/>
                <w:b/>
                <w:bCs/>
                <w:sz w:val="26"/>
                <w:szCs w:val="26"/>
              </w:rPr>
            </w:pPr>
          </w:p>
        </w:tc>
        <w:tc>
          <w:tcPr>
            <w:tcW w:w="567" w:type="dxa"/>
            <w:vMerge/>
            <w:vAlign w:val="center"/>
          </w:tcPr>
          <w:p w14:paraId="1C8C57DA" w14:textId="77777777" w:rsidR="001C6EA9" w:rsidRPr="004875DD" w:rsidRDefault="001C6EA9" w:rsidP="001C6EA9">
            <w:pPr>
              <w:spacing w:line="288" w:lineRule="auto"/>
              <w:jc w:val="center"/>
              <w:rPr>
                <w:rFonts w:eastAsia="SimSun"/>
                <w:b/>
                <w:bCs/>
                <w:sz w:val="26"/>
                <w:szCs w:val="26"/>
              </w:rPr>
            </w:pPr>
          </w:p>
        </w:tc>
      </w:tr>
      <w:tr w:rsidR="00CA61B9" w:rsidRPr="004875DD" w14:paraId="42A47702" w14:textId="77777777" w:rsidTr="00D961FF">
        <w:tc>
          <w:tcPr>
            <w:tcW w:w="465" w:type="dxa"/>
            <w:vMerge w:val="restart"/>
            <w:vAlign w:val="center"/>
          </w:tcPr>
          <w:p w14:paraId="25ADB0E9" w14:textId="77777777" w:rsidR="001C6EA9" w:rsidRPr="004875DD" w:rsidRDefault="001C6EA9" w:rsidP="001C6EA9">
            <w:pPr>
              <w:jc w:val="center"/>
              <w:rPr>
                <w:bCs/>
                <w:sz w:val="26"/>
                <w:szCs w:val="24"/>
              </w:rPr>
            </w:pPr>
            <w:r w:rsidRPr="004875DD">
              <w:rPr>
                <w:bCs/>
                <w:sz w:val="26"/>
                <w:szCs w:val="24"/>
              </w:rPr>
              <w:t>1</w:t>
            </w:r>
          </w:p>
        </w:tc>
        <w:tc>
          <w:tcPr>
            <w:tcW w:w="3376" w:type="dxa"/>
            <w:vMerge w:val="restart"/>
            <w:vAlign w:val="center"/>
          </w:tcPr>
          <w:p w14:paraId="13689218" w14:textId="77777777" w:rsidR="001C6EA9" w:rsidRPr="004875DD" w:rsidRDefault="001C6EA9" w:rsidP="001C6EA9">
            <w:pPr>
              <w:autoSpaceDE w:val="0"/>
              <w:autoSpaceDN w:val="0"/>
              <w:adjustRightInd w:val="0"/>
              <w:jc w:val="both"/>
              <w:rPr>
                <w:sz w:val="26"/>
                <w:shd w:val="clear" w:color="auto" w:fill="FFFFFF"/>
              </w:rPr>
            </w:pPr>
            <w:r w:rsidRPr="004875DD">
              <w:rPr>
                <w:spacing w:val="-4"/>
                <w:sz w:val="26"/>
                <w:szCs w:val="24"/>
              </w:rPr>
              <w:t>K</w:t>
            </w:r>
            <w:r w:rsidRPr="004875DD">
              <w:rPr>
                <w:spacing w:val="-4"/>
                <w:sz w:val="26"/>
                <w:szCs w:val="24"/>
                <w:lang w:val="vi-VN"/>
              </w:rPr>
              <w:t>inh nghiệm làm việc trong doanh nghiệp</w:t>
            </w:r>
          </w:p>
        </w:tc>
        <w:tc>
          <w:tcPr>
            <w:tcW w:w="628" w:type="dxa"/>
            <w:vAlign w:val="center"/>
          </w:tcPr>
          <w:p w14:paraId="2DB96615" w14:textId="77777777" w:rsidR="001C6EA9" w:rsidRPr="004875DD" w:rsidRDefault="001C6EA9" w:rsidP="001C6EA9">
            <w:pPr>
              <w:spacing w:before="120" w:after="120" w:line="288" w:lineRule="auto"/>
              <w:jc w:val="center"/>
              <w:rPr>
                <w:rFonts w:eastAsia="Calibri"/>
                <w:sz w:val="26"/>
                <w:szCs w:val="28"/>
                <w:lang w:val="en-US"/>
              </w:rPr>
            </w:pPr>
            <w:r w:rsidRPr="004875DD">
              <w:rPr>
                <w:rFonts w:eastAsia="Calibri"/>
                <w:sz w:val="26"/>
                <w:szCs w:val="28"/>
                <w:lang w:val="en-US"/>
              </w:rPr>
              <w:t>SL</w:t>
            </w:r>
          </w:p>
        </w:tc>
        <w:tc>
          <w:tcPr>
            <w:tcW w:w="535" w:type="dxa"/>
            <w:vAlign w:val="center"/>
          </w:tcPr>
          <w:p w14:paraId="3C8DF26B" w14:textId="77777777" w:rsidR="001C6EA9" w:rsidRPr="004875DD" w:rsidRDefault="001C6EA9" w:rsidP="001C6EA9">
            <w:pPr>
              <w:spacing w:before="40" w:after="40" w:line="288" w:lineRule="auto"/>
              <w:jc w:val="center"/>
              <w:rPr>
                <w:sz w:val="26"/>
                <w:szCs w:val="24"/>
              </w:rPr>
            </w:pPr>
            <w:r w:rsidRPr="004875DD">
              <w:rPr>
                <w:sz w:val="26"/>
                <w:szCs w:val="24"/>
              </w:rPr>
              <w:t>0</w:t>
            </w:r>
          </w:p>
        </w:tc>
        <w:tc>
          <w:tcPr>
            <w:tcW w:w="665" w:type="dxa"/>
            <w:vAlign w:val="center"/>
          </w:tcPr>
          <w:p w14:paraId="2C99D4F4" w14:textId="77777777" w:rsidR="001C6EA9" w:rsidRPr="004875DD" w:rsidRDefault="001C6EA9" w:rsidP="001C6EA9">
            <w:pPr>
              <w:spacing w:before="120" w:after="120" w:line="288" w:lineRule="auto"/>
              <w:jc w:val="center"/>
              <w:rPr>
                <w:sz w:val="26"/>
              </w:rPr>
            </w:pPr>
            <w:r w:rsidRPr="004875DD">
              <w:rPr>
                <w:sz w:val="26"/>
              </w:rPr>
              <w:t>16</w:t>
            </w:r>
          </w:p>
        </w:tc>
        <w:tc>
          <w:tcPr>
            <w:tcW w:w="716" w:type="dxa"/>
            <w:vAlign w:val="center"/>
          </w:tcPr>
          <w:p w14:paraId="248B6591" w14:textId="77777777" w:rsidR="001C6EA9" w:rsidRPr="004875DD" w:rsidRDefault="001C6EA9" w:rsidP="001C6EA9">
            <w:pPr>
              <w:spacing w:before="120" w:after="120" w:line="288" w:lineRule="auto"/>
              <w:jc w:val="center"/>
              <w:rPr>
                <w:sz w:val="26"/>
              </w:rPr>
            </w:pPr>
            <w:r w:rsidRPr="004875DD">
              <w:rPr>
                <w:sz w:val="26"/>
              </w:rPr>
              <w:t>65</w:t>
            </w:r>
          </w:p>
        </w:tc>
        <w:tc>
          <w:tcPr>
            <w:tcW w:w="701" w:type="dxa"/>
            <w:vAlign w:val="center"/>
          </w:tcPr>
          <w:p w14:paraId="12C425C0" w14:textId="77777777" w:rsidR="001C6EA9" w:rsidRPr="004875DD" w:rsidRDefault="001C6EA9" w:rsidP="001C6EA9">
            <w:pPr>
              <w:spacing w:before="120" w:after="120" w:line="288" w:lineRule="auto"/>
              <w:jc w:val="center"/>
              <w:rPr>
                <w:sz w:val="26"/>
              </w:rPr>
            </w:pPr>
            <w:r w:rsidRPr="004875DD">
              <w:rPr>
                <w:sz w:val="26"/>
              </w:rPr>
              <w:t>40</w:t>
            </w:r>
          </w:p>
        </w:tc>
        <w:tc>
          <w:tcPr>
            <w:tcW w:w="703" w:type="dxa"/>
            <w:vAlign w:val="center"/>
          </w:tcPr>
          <w:p w14:paraId="09E8E176" w14:textId="77777777" w:rsidR="001C6EA9" w:rsidRPr="004875DD" w:rsidRDefault="001C6EA9" w:rsidP="001C6EA9">
            <w:pPr>
              <w:spacing w:before="120" w:after="120" w:line="288" w:lineRule="auto"/>
              <w:jc w:val="center"/>
              <w:rPr>
                <w:sz w:val="26"/>
              </w:rPr>
            </w:pPr>
            <w:r w:rsidRPr="004875DD">
              <w:rPr>
                <w:sz w:val="26"/>
              </w:rPr>
              <w:t>3</w:t>
            </w:r>
          </w:p>
        </w:tc>
        <w:tc>
          <w:tcPr>
            <w:tcW w:w="583" w:type="dxa"/>
            <w:vMerge w:val="restart"/>
            <w:vAlign w:val="center"/>
          </w:tcPr>
          <w:p w14:paraId="461E33E0" w14:textId="77777777" w:rsidR="001C6EA9" w:rsidRPr="004875DD" w:rsidRDefault="001C6EA9" w:rsidP="001C6EA9">
            <w:pPr>
              <w:spacing w:line="288" w:lineRule="auto"/>
              <w:jc w:val="center"/>
              <w:rPr>
                <w:sz w:val="26"/>
              </w:rPr>
            </w:pPr>
            <w:r w:rsidRPr="004875DD">
              <w:rPr>
                <w:sz w:val="26"/>
              </w:rPr>
              <w:t>2.76</w:t>
            </w:r>
          </w:p>
        </w:tc>
        <w:tc>
          <w:tcPr>
            <w:tcW w:w="567" w:type="dxa"/>
            <w:vMerge w:val="restart"/>
            <w:vAlign w:val="center"/>
          </w:tcPr>
          <w:p w14:paraId="0FB8E135" w14:textId="77777777" w:rsidR="001C6EA9" w:rsidRPr="004875DD" w:rsidRDefault="001C6EA9" w:rsidP="001C6EA9">
            <w:pPr>
              <w:spacing w:line="288" w:lineRule="auto"/>
              <w:jc w:val="center"/>
              <w:rPr>
                <w:sz w:val="26"/>
              </w:rPr>
            </w:pPr>
            <w:r w:rsidRPr="004875DD">
              <w:rPr>
                <w:sz w:val="26"/>
              </w:rPr>
              <w:t>3</w:t>
            </w:r>
          </w:p>
        </w:tc>
      </w:tr>
      <w:tr w:rsidR="00CA61B9" w:rsidRPr="004875DD" w14:paraId="447771A5" w14:textId="77777777" w:rsidTr="00D961FF">
        <w:tc>
          <w:tcPr>
            <w:tcW w:w="465" w:type="dxa"/>
            <w:vMerge/>
            <w:vAlign w:val="center"/>
          </w:tcPr>
          <w:p w14:paraId="3A766FE1" w14:textId="77777777" w:rsidR="001C6EA9" w:rsidRPr="004875DD" w:rsidRDefault="001C6EA9" w:rsidP="001C6EA9">
            <w:pPr>
              <w:jc w:val="center"/>
              <w:rPr>
                <w:rFonts w:eastAsia="SimSun"/>
                <w:b/>
                <w:bCs/>
                <w:sz w:val="26"/>
                <w:szCs w:val="26"/>
              </w:rPr>
            </w:pPr>
          </w:p>
        </w:tc>
        <w:tc>
          <w:tcPr>
            <w:tcW w:w="3376" w:type="dxa"/>
            <w:vMerge/>
            <w:vAlign w:val="center"/>
          </w:tcPr>
          <w:p w14:paraId="6CAED0A5" w14:textId="77777777" w:rsidR="001C6EA9" w:rsidRPr="004875DD" w:rsidRDefault="001C6EA9" w:rsidP="001C6EA9">
            <w:pPr>
              <w:spacing w:line="288" w:lineRule="auto"/>
              <w:jc w:val="center"/>
              <w:rPr>
                <w:rFonts w:eastAsia="SimSun"/>
                <w:b/>
                <w:bCs/>
                <w:sz w:val="26"/>
                <w:szCs w:val="26"/>
              </w:rPr>
            </w:pPr>
          </w:p>
        </w:tc>
        <w:tc>
          <w:tcPr>
            <w:tcW w:w="628" w:type="dxa"/>
            <w:vAlign w:val="center"/>
          </w:tcPr>
          <w:p w14:paraId="098735D7" w14:textId="77777777" w:rsidR="001C6EA9" w:rsidRPr="004875DD" w:rsidRDefault="001C6EA9" w:rsidP="001C6EA9">
            <w:pPr>
              <w:spacing w:before="120" w:after="120" w:line="288" w:lineRule="auto"/>
              <w:jc w:val="center"/>
              <w:rPr>
                <w:rFonts w:eastAsia="SimSun"/>
                <w:b/>
                <w:sz w:val="26"/>
                <w:szCs w:val="26"/>
              </w:rPr>
            </w:pPr>
            <w:r w:rsidRPr="004875DD">
              <w:rPr>
                <w:rFonts w:eastAsia="Calibri"/>
                <w:sz w:val="26"/>
                <w:szCs w:val="28"/>
                <w:lang w:val="en-US"/>
              </w:rPr>
              <w:t>%</w:t>
            </w:r>
          </w:p>
        </w:tc>
        <w:tc>
          <w:tcPr>
            <w:tcW w:w="535" w:type="dxa"/>
            <w:vAlign w:val="center"/>
          </w:tcPr>
          <w:p w14:paraId="2329422A" w14:textId="77777777" w:rsidR="001C6EA9" w:rsidRPr="004875DD" w:rsidRDefault="001C6EA9" w:rsidP="001C6EA9">
            <w:pPr>
              <w:spacing w:before="40" w:after="40" w:line="288" w:lineRule="auto"/>
              <w:jc w:val="center"/>
              <w:rPr>
                <w:sz w:val="26"/>
                <w:szCs w:val="24"/>
              </w:rPr>
            </w:pPr>
            <w:r w:rsidRPr="004875DD">
              <w:rPr>
                <w:sz w:val="26"/>
                <w:szCs w:val="24"/>
              </w:rPr>
              <w:t>0</w:t>
            </w:r>
          </w:p>
        </w:tc>
        <w:tc>
          <w:tcPr>
            <w:tcW w:w="665" w:type="dxa"/>
            <w:vAlign w:val="center"/>
          </w:tcPr>
          <w:p w14:paraId="00DBFC8F" w14:textId="77777777" w:rsidR="001C6EA9" w:rsidRPr="004875DD" w:rsidRDefault="001C6EA9" w:rsidP="001C6EA9">
            <w:pPr>
              <w:spacing w:before="120" w:after="120" w:line="288" w:lineRule="auto"/>
              <w:jc w:val="center"/>
              <w:rPr>
                <w:sz w:val="26"/>
              </w:rPr>
            </w:pPr>
            <w:r w:rsidRPr="004875DD">
              <w:rPr>
                <w:sz w:val="26"/>
              </w:rPr>
              <w:t>12.90</w:t>
            </w:r>
          </w:p>
        </w:tc>
        <w:tc>
          <w:tcPr>
            <w:tcW w:w="716" w:type="dxa"/>
            <w:vAlign w:val="center"/>
          </w:tcPr>
          <w:p w14:paraId="1274AF60" w14:textId="77777777" w:rsidR="001C6EA9" w:rsidRPr="004875DD" w:rsidRDefault="001C6EA9" w:rsidP="001C6EA9">
            <w:pPr>
              <w:spacing w:before="120" w:after="120" w:line="288" w:lineRule="auto"/>
              <w:jc w:val="center"/>
              <w:rPr>
                <w:sz w:val="26"/>
              </w:rPr>
            </w:pPr>
            <w:r w:rsidRPr="004875DD">
              <w:rPr>
                <w:sz w:val="26"/>
              </w:rPr>
              <w:t>52.42</w:t>
            </w:r>
          </w:p>
        </w:tc>
        <w:tc>
          <w:tcPr>
            <w:tcW w:w="701" w:type="dxa"/>
            <w:vAlign w:val="center"/>
          </w:tcPr>
          <w:p w14:paraId="2178BCE9" w14:textId="77777777" w:rsidR="001C6EA9" w:rsidRPr="004875DD" w:rsidRDefault="001C6EA9" w:rsidP="001C6EA9">
            <w:pPr>
              <w:spacing w:before="120" w:after="120" w:line="288" w:lineRule="auto"/>
              <w:jc w:val="center"/>
              <w:rPr>
                <w:sz w:val="26"/>
              </w:rPr>
            </w:pPr>
            <w:r w:rsidRPr="004875DD">
              <w:rPr>
                <w:sz w:val="26"/>
              </w:rPr>
              <w:t>32.26</w:t>
            </w:r>
          </w:p>
        </w:tc>
        <w:tc>
          <w:tcPr>
            <w:tcW w:w="703" w:type="dxa"/>
            <w:vAlign w:val="center"/>
          </w:tcPr>
          <w:p w14:paraId="2FF3FD1E" w14:textId="77777777" w:rsidR="001C6EA9" w:rsidRPr="004875DD" w:rsidRDefault="001C6EA9" w:rsidP="001C6EA9">
            <w:pPr>
              <w:spacing w:before="120" w:after="120" w:line="288" w:lineRule="auto"/>
              <w:jc w:val="center"/>
              <w:rPr>
                <w:sz w:val="26"/>
              </w:rPr>
            </w:pPr>
            <w:r w:rsidRPr="004875DD">
              <w:rPr>
                <w:sz w:val="26"/>
              </w:rPr>
              <w:t>2.42</w:t>
            </w:r>
          </w:p>
        </w:tc>
        <w:tc>
          <w:tcPr>
            <w:tcW w:w="583" w:type="dxa"/>
            <w:vMerge/>
            <w:vAlign w:val="center"/>
          </w:tcPr>
          <w:p w14:paraId="3E422826" w14:textId="77777777" w:rsidR="001C6EA9" w:rsidRPr="004875DD" w:rsidRDefault="001C6EA9" w:rsidP="001C6EA9">
            <w:pPr>
              <w:spacing w:line="288" w:lineRule="auto"/>
              <w:jc w:val="center"/>
              <w:rPr>
                <w:rFonts w:eastAsia="SimSun"/>
                <w:b/>
                <w:bCs/>
                <w:sz w:val="26"/>
                <w:szCs w:val="26"/>
              </w:rPr>
            </w:pPr>
          </w:p>
        </w:tc>
        <w:tc>
          <w:tcPr>
            <w:tcW w:w="567" w:type="dxa"/>
            <w:vMerge/>
            <w:vAlign w:val="center"/>
          </w:tcPr>
          <w:p w14:paraId="0B0B1D80" w14:textId="77777777" w:rsidR="001C6EA9" w:rsidRPr="004875DD" w:rsidRDefault="001C6EA9" w:rsidP="001C6EA9">
            <w:pPr>
              <w:spacing w:line="288" w:lineRule="auto"/>
              <w:jc w:val="center"/>
              <w:rPr>
                <w:rFonts w:eastAsia="SimSun"/>
                <w:b/>
                <w:bCs/>
                <w:sz w:val="26"/>
                <w:szCs w:val="26"/>
              </w:rPr>
            </w:pPr>
          </w:p>
        </w:tc>
      </w:tr>
      <w:tr w:rsidR="00CA61B9" w:rsidRPr="004875DD" w14:paraId="52C542D5" w14:textId="77777777" w:rsidTr="00D961FF">
        <w:tc>
          <w:tcPr>
            <w:tcW w:w="465" w:type="dxa"/>
            <w:vMerge w:val="restart"/>
            <w:vAlign w:val="center"/>
          </w:tcPr>
          <w:p w14:paraId="354F9EFC" w14:textId="77777777" w:rsidR="001C6EA9" w:rsidRPr="004875DD" w:rsidRDefault="001C6EA9" w:rsidP="001C6EA9">
            <w:pPr>
              <w:jc w:val="center"/>
              <w:rPr>
                <w:bCs/>
                <w:sz w:val="26"/>
                <w:szCs w:val="24"/>
              </w:rPr>
            </w:pPr>
            <w:r w:rsidRPr="004875DD">
              <w:rPr>
                <w:bCs/>
                <w:sz w:val="26"/>
                <w:szCs w:val="24"/>
              </w:rPr>
              <w:t>2</w:t>
            </w:r>
          </w:p>
        </w:tc>
        <w:tc>
          <w:tcPr>
            <w:tcW w:w="3376" w:type="dxa"/>
            <w:vMerge w:val="restart"/>
            <w:vAlign w:val="center"/>
          </w:tcPr>
          <w:p w14:paraId="4A92ED6E" w14:textId="77777777" w:rsidR="001C6EA9" w:rsidRPr="004875DD" w:rsidRDefault="001C6EA9" w:rsidP="001C6EA9">
            <w:pPr>
              <w:autoSpaceDE w:val="0"/>
              <w:autoSpaceDN w:val="0"/>
              <w:adjustRightInd w:val="0"/>
              <w:jc w:val="both"/>
              <w:rPr>
                <w:spacing w:val="-4"/>
                <w:sz w:val="26"/>
                <w:lang w:val="nl-NL"/>
              </w:rPr>
            </w:pPr>
            <w:r w:rsidRPr="004875DD">
              <w:rPr>
                <w:sz w:val="26"/>
                <w:szCs w:val="24"/>
                <w:lang w:val="nl-NL"/>
              </w:rPr>
              <w:t>Mối quan hệ với doanh nghiệp</w:t>
            </w:r>
          </w:p>
        </w:tc>
        <w:tc>
          <w:tcPr>
            <w:tcW w:w="628" w:type="dxa"/>
            <w:vAlign w:val="center"/>
          </w:tcPr>
          <w:p w14:paraId="01AB8489" w14:textId="77777777" w:rsidR="001C6EA9" w:rsidRPr="004875DD" w:rsidRDefault="001C6EA9" w:rsidP="001C6EA9">
            <w:pPr>
              <w:spacing w:before="300" w:after="300" w:line="288" w:lineRule="auto"/>
              <w:jc w:val="center"/>
              <w:rPr>
                <w:rFonts w:eastAsia="Calibri"/>
                <w:sz w:val="26"/>
                <w:szCs w:val="28"/>
                <w:lang w:val="en-US"/>
              </w:rPr>
            </w:pPr>
            <w:r w:rsidRPr="004875DD">
              <w:rPr>
                <w:rFonts w:eastAsia="Calibri"/>
                <w:sz w:val="26"/>
                <w:szCs w:val="28"/>
                <w:lang w:val="en-US"/>
              </w:rPr>
              <w:t>SL</w:t>
            </w:r>
          </w:p>
        </w:tc>
        <w:tc>
          <w:tcPr>
            <w:tcW w:w="535" w:type="dxa"/>
            <w:vAlign w:val="center"/>
          </w:tcPr>
          <w:p w14:paraId="2C081AA4" w14:textId="77777777" w:rsidR="001C6EA9" w:rsidRPr="004875DD" w:rsidRDefault="001C6EA9" w:rsidP="001C6EA9">
            <w:pPr>
              <w:spacing w:before="40" w:after="40" w:line="288" w:lineRule="auto"/>
              <w:jc w:val="center"/>
              <w:rPr>
                <w:sz w:val="26"/>
                <w:szCs w:val="24"/>
              </w:rPr>
            </w:pPr>
            <w:r w:rsidRPr="004875DD">
              <w:rPr>
                <w:sz w:val="26"/>
                <w:szCs w:val="24"/>
              </w:rPr>
              <w:t>0</w:t>
            </w:r>
          </w:p>
        </w:tc>
        <w:tc>
          <w:tcPr>
            <w:tcW w:w="665" w:type="dxa"/>
            <w:vAlign w:val="center"/>
          </w:tcPr>
          <w:p w14:paraId="4DF2D920" w14:textId="77777777" w:rsidR="001C6EA9" w:rsidRPr="004875DD" w:rsidRDefault="001C6EA9" w:rsidP="001C6EA9">
            <w:pPr>
              <w:spacing w:before="300" w:after="300" w:line="288" w:lineRule="auto"/>
              <w:jc w:val="center"/>
              <w:rPr>
                <w:sz w:val="26"/>
              </w:rPr>
            </w:pPr>
            <w:r w:rsidRPr="004875DD">
              <w:rPr>
                <w:sz w:val="26"/>
              </w:rPr>
              <w:t>17</w:t>
            </w:r>
          </w:p>
        </w:tc>
        <w:tc>
          <w:tcPr>
            <w:tcW w:w="716" w:type="dxa"/>
            <w:vAlign w:val="center"/>
          </w:tcPr>
          <w:p w14:paraId="78807F68" w14:textId="77777777" w:rsidR="001C6EA9" w:rsidRPr="004875DD" w:rsidRDefault="001C6EA9" w:rsidP="001C6EA9">
            <w:pPr>
              <w:spacing w:before="300" w:after="300" w:line="288" w:lineRule="auto"/>
              <w:jc w:val="center"/>
              <w:rPr>
                <w:sz w:val="26"/>
              </w:rPr>
            </w:pPr>
            <w:r w:rsidRPr="004875DD">
              <w:rPr>
                <w:sz w:val="26"/>
              </w:rPr>
              <w:t>70</w:t>
            </w:r>
          </w:p>
        </w:tc>
        <w:tc>
          <w:tcPr>
            <w:tcW w:w="701" w:type="dxa"/>
            <w:vAlign w:val="center"/>
          </w:tcPr>
          <w:p w14:paraId="74A4B05D" w14:textId="77777777" w:rsidR="001C6EA9" w:rsidRPr="004875DD" w:rsidRDefault="001C6EA9" w:rsidP="001C6EA9">
            <w:pPr>
              <w:spacing w:before="300" w:after="300" w:line="288" w:lineRule="auto"/>
              <w:jc w:val="center"/>
              <w:rPr>
                <w:sz w:val="26"/>
              </w:rPr>
            </w:pPr>
            <w:r w:rsidRPr="004875DD">
              <w:rPr>
                <w:sz w:val="26"/>
              </w:rPr>
              <w:t>32</w:t>
            </w:r>
          </w:p>
        </w:tc>
        <w:tc>
          <w:tcPr>
            <w:tcW w:w="703" w:type="dxa"/>
            <w:vAlign w:val="center"/>
          </w:tcPr>
          <w:p w14:paraId="6D0EDC17" w14:textId="77777777" w:rsidR="001C6EA9" w:rsidRPr="004875DD" w:rsidRDefault="001C6EA9" w:rsidP="001C6EA9">
            <w:pPr>
              <w:spacing w:before="300" w:after="300" w:line="288" w:lineRule="auto"/>
              <w:jc w:val="center"/>
              <w:rPr>
                <w:sz w:val="26"/>
              </w:rPr>
            </w:pPr>
            <w:r w:rsidRPr="004875DD">
              <w:rPr>
                <w:sz w:val="26"/>
              </w:rPr>
              <w:t>5</w:t>
            </w:r>
          </w:p>
        </w:tc>
        <w:tc>
          <w:tcPr>
            <w:tcW w:w="583" w:type="dxa"/>
            <w:vMerge w:val="restart"/>
            <w:vAlign w:val="center"/>
          </w:tcPr>
          <w:p w14:paraId="6E1E4561" w14:textId="77777777" w:rsidR="001C6EA9" w:rsidRPr="004875DD" w:rsidRDefault="001C6EA9" w:rsidP="001C6EA9">
            <w:pPr>
              <w:spacing w:line="288" w:lineRule="auto"/>
              <w:jc w:val="center"/>
              <w:rPr>
                <w:sz w:val="26"/>
              </w:rPr>
            </w:pPr>
            <w:r w:rsidRPr="004875DD">
              <w:rPr>
                <w:sz w:val="26"/>
              </w:rPr>
              <w:t>2.80</w:t>
            </w:r>
          </w:p>
        </w:tc>
        <w:tc>
          <w:tcPr>
            <w:tcW w:w="567" w:type="dxa"/>
            <w:vMerge w:val="restart"/>
            <w:vAlign w:val="center"/>
          </w:tcPr>
          <w:p w14:paraId="1A589127" w14:textId="77777777" w:rsidR="001C6EA9" w:rsidRPr="004875DD" w:rsidRDefault="001C6EA9" w:rsidP="001C6EA9">
            <w:pPr>
              <w:spacing w:line="288" w:lineRule="auto"/>
              <w:jc w:val="center"/>
              <w:rPr>
                <w:sz w:val="26"/>
              </w:rPr>
            </w:pPr>
            <w:r w:rsidRPr="004875DD">
              <w:rPr>
                <w:sz w:val="26"/>
              </w:rPr>
              <w:t>2</w:t>
            </w:r>
          </w:p>
        </w:tc>
      </w:tr>
      <w:tr w:rsidR="00CA61B9" w:rsidRPr="004875DD" w14:paraId="1F81B812" w14:textId="77777777" w:rsidTr="00D961FF">
        <w:tc>
          <w:tcPr>
            <w:tcW w:w="465" w:type="dxa"/>
            <w:vMerge/>
            <w:vAlign w:val="center"/>
          </w:tcPr>
          <w:p w14:paraId="74A1D206" w14:textId="77777777" w:rsidR="001C6EA9" w:rsidRPr="004875DD" w:rsidRDefault="001C6EA9" w:rsidP="001C6EA9">
            <w:pPr>
              <w:jc w:val="center"/>
              <w:rPr>
                <w:rFonts w:eastAsia="SimSun"/>
                <w:b/>
                <w:bCs/>
                <w:sz w:val="26"/>
                <w:szCs w:val="26"/>
              </w:rPr>
            </w:pPr>
          </w:p>
        </w:tc>
        <w:tc>
          <w:tcPr>
            <w:tcW w:w="3376" w:type="dxa"/>
            <w:vMerge/>
            <w:vAlign w:val="center"/>
          </w:tcPr>
          <w:p w14:paraId="7F03188D" w14:textId="77777777" w:rsidR="001C6EA9" w:rsidRPr="004875DD" w:rsidRDefault="001C6EA9" w:rsidP="001C6EA9">
            <w:pPr>
              <w:spacing w:line="288" w:lineRule="auto"/>
              <w:jc w:val="center"/>
              <w:rPr>
                <w:rFonts w:eastAsia="SimSun"/>
                <w:b/>
                <w:bCs/>
                <w:sz w:val="26"/>
                <w:szCs w:val="26"/>
              </w:rPr>
            </w:pPr>
          </w:p>
        </w:tc>
        <w:tc>
          <w:tcPr>
            <w:tcW w:w="628" w:type="dxa"/>
            <w:vAlign w:val="center"/>
          </w:tcPr>
          <w:p w14:paraId="34D1DA7A" w14:textId="77777777" w:rsidR="001C6EA9" w:rsidRPr="004875DD" w:rsidRDefault="001C6EA9" w:rsidP="001C6EA9">
            <w:pPr>
              <w:spacing w:before="300" w:after="300" w:line="288" w:lineRule="auto"/>
              <w:jc w:val="center"/>
              <w:rPr>
                <w:rFonts w:eastAsia="SimSun"/>
                <w:b/>
                <w:sz w:val="26"/>
                <w:szCs w:val="26"/>
              </w:rPr>
            </w:pPr>
            <w:r w:rsidRPr="004875DD">
              <w:rPr>
                <w:rFonts w:eastAsia="Calibri"/>
                <w:sz w:val="26"/>
                <w:szCs w:val="28"/>
                <w:lang w:val="en-US"/>
              </w:rPr>
              <w:t>%</w:t>
            </w:r>
          </w:p>
        </w:tc>
        <w:tc>
          <w:tcPr>
            <w:tcW w:w="535" w:type="dxa"/>
            <w:vAlign w:val="center"/>
          </w:tcPr>
          <w:p w14:paraId="71B73A88" w14:textId="77777777" w:rsidR="001C6EA9" w:rsidRPr="004875DD" w:rsidRDefault="001C6EA9" w:rsidP="001C6EA9">
            <w:pPr>
              <w:spacing w:before="40" w:after="40" w:line="288" w:lineRule="auto"/>
              <w:jc w:val="center"/>
              <w:rPr>
                <w:sz w:val="26"/>
                <w:szCs w:val="24"/>
              </w:rPr>
            </w:pPr>
            <w:r w:rsidRPr="004875DD">
              <w:rPr>
                <w:sz w:val="26"/>
                <w:szCs w:val="24"/>
              </w:rPr>
              <w:t>0</w:t>
            </w:r>
          </w:p>
        </w:tc>
        <w:tc>
          <w:tcPr>
            <w:tcW w:w="665" w:type="dxa"/>
            <w:vAlign w:val="center"/>
          </w:tcPr>
          <w:p w14:paraId="1D4D66CC" w14:textId="77777777" w:rsidR="001C6EA9" w:rsidRPr="004875DD" w:rsidRDefault="001C6EA9" w:rsidP="001C6EA9">
            <w:pPr>
              <w:spacing w:before="300" w:after="300" w:line="288" w:lineRule="auto"/>
              <w:jc w:val="center"/>
              <w:rPr>
                <w:sz w:val="26"/>
              </w:rPr>
            </w:pPr>
            <w:r w:rsidRPr="004875DD">
              <w:rPr>
                <w:sz w:val="26"/>
              </w:rPr>
              <w:t>13.71</w:t>
            </w:r>
          </w:p>
        </w:tc>
        <w:tc>
          <w:tcPr>
            <w:tcW w:w="716" w:type="dxa"/>
            <w:vAlign w:val="center"/>
          </w:tcPr>
          <w:p w14:paraId="3D6D6F75" w14:textId="77777777" w:rsidR="001C6EA9" w:rsidRPr="004875DD" w:rsidRDefault="001C6EA9" w:rsidP="001C6EA9">
            <w:pPr>
              <w:spacing w:before="300" w:after="300" w:line="288" w:lineRule="auto"/>
              <w:jc w:val="center"/>
              <w:rPr>
                <w:sz w:val="26"/>
              </w:rPr>
            </w:pPr>
            <w:r w:rsidRPr="004875DD">
              <w:rPr>
                <w:sz w:val="26"/>
              </w:rPr>
              <w:t>56.45</w:t>
            </w:r>
          </w:p>
        </w:tc>
        <w:tc>
          <w:tcPr>
            <w:tcW w:w="701" w:type="dxa"/>
            <w:vAlign w:val="center"/>
          </w:tcPr>
          <w:p w14:paraId="2A59C30E" w14:textId="77777777" w:rsidR="001C6EA9" w:rsidRPr="004875DD" w:rsidRDefault="001C6EA9" w:rsidP="001C6EA9">
            <w:pPr>
              <w:spacing w:before="300" w:after="300" w:line="288" w:lineRule="auto"/>
              <w:jc w:val="center"/>
              <w:rPr>
                <w:sz w:val="26"/>
              </w:rPr>
            </w:pPr>
            <w:r w:rsidRPr="004875DD">
              <w:rPr>
                <w:sz w:val="26"/>
              </w:rPr>
              <w:t>25.81</w:t>
            </w:r>
          </w:p>
        </w:tc>
        <w:tc>
          <w:tcPr>
            <w:tcW w:w="703" w:type="dxa"/>
            <w:vAlign w:val="center"/>
          </w:tcPr>
          <w:p w14:paraId="509CCAF9" w14:textId="77777777" w:rsidR="001C6EA9" w:rsidRPr="004875DD" w:rsidRDefault="001C6EA9" w:rsidP="001C6EA9">
            <w:pPr>
              <w:spacing w:before="300" w:after="300" w:line="288" w:lineRule="auto"/>
              <w:jc w:val="center"/>
              <w:rPr>
                <w:sz w:val="26"/>
              </w:rPr>
            </w:pPr>
            <w:r w:rsidRPr="004875DD">
              <w:rPr>
                <w:sz w:val="26"/>
              </w:rPr>
              <w:t>4.03</w:t>
            </w:r>
          </w:p>
        </w:tc>
        <w:tc>
          <w:tcPr>
            <w:tcW w:w="583" w:type="dxa"/>
            <w:vMerge/>
            <w:vAlign w:val="center"/>
          </w:tcPr>
          <w:p w14:paraId="2A2398F6" w14:textId="77777777" w:rsidR="001C6EA9" w:rsidRPr="004875DD" w:rsidRDefault="001C6EA9" w:rsidP="001C6EA9">
            <w:pPr>
              <w:spacing w:line="288" w:lineRule="auto"/>
              <w:jc w:val="center"/>
              <w:rPr>
                <w:rFonts w:eastAsia="SimSun"/>
                <w:b/>
                <w:bCs/>
                <w:sz w:val="26"/>
                <w:szCs w:val="26"/>
              </w:rPr>
            </w:pPr>
          </w:p>
        </w:tc>
        <w:tc>
          <w:tcPr>
            <w:tcW w:w="567" w:type="dxa"/>
            <w:vMerge/>
            <w:vAlign w:val="center"/>
          </w:tcPr>
          <w:p w14:paraId="32AFDB6D" w14:textId="77777777" w:rsidR="001C6EA9" w:rsidRPr="004875DD" w:rsidRDefault="001C6EA9" w:rsidP="001C6EA9">
            <w:pPr>
              <w:spacing w:line="288" w:lineRule="auto"/>
              <w:jc w:val="center"/>
              <w:rPr>
                <w:rFonts w:eastAsia="SimSun"/>
                <w:b/>
                <w:bCs/>
                <w:sz w:val="26"/>
                <w:szCs w:val="26"/>
              </w:rPr>
            </w:pPr>
          </w:p>
        </w:tc>
      </w:tr>
      <w:tr w:rsidR="00CA61B9" w:rsidRPr="004875DD" w14:paraId="403B3A15" w14:textId="77777777" w:rsidTr="00D961FF">
        <w:tc>
          <w:tcPr>
            <w:tcW w:w="465" w:type="dxa"/>
            <w:vMerge w:val="restart"/>
            <w:vAlign w:val="center"/>
          </w:tcPr>
          <w:p w14:paraId="4E7F4B5A" w14:textId="77777777" w:rsidR="001C6EA9" w:rsidRPr="004875DD" w:rsidRDefault="001C6EA9" w:rsidP="001C6EA9">
            <w:pPr>
              <w:jc w:val="center"/>
              <w:rPr>
                <w:bCs/>
                <w:sz w:val="26"/>
                <w:szCs w:val="24"/>
              </w:rPr>
            </w:pPr>
            <w:r w:rsidRPr="004875DD">
              <w:rPr>
                <w:bCs/>
                <w:sz w:val="26"/>
                <w:szCs w:val="24"/>
              </w:rPr>
              <w:t>3</w:t>
            </w:r>
          </w:p>
        </w:tc>
        <w:tc>
          <w:tcPr>
            <w:tcW w:w="3376" w:type="dxa"/>
            <w:vMerge w:val="restart"/>
            <w:vAlign w:val="center"/>
          </w:tcPr>
          <w:p w14:paraId="047A9A1C" w14:textId="77777777" w:rsidR="001C6EA9" w:rsidRPr="004875DD" w:rsidRDefault="001C6EA9" w:rsidP="001C6EA9">
            <w:pPr>
              <w:autoSpaceDE w:val="0"/>
              <w:autoSpaceDN w:val="0"/>
              <w:adjustRightInd w:val="0"/>
              <w:jc w:val="both"/>
              <w:rPr>
                <w:sz w:val="26"/>
              </w:rPr>
            </w:pPr>
            <w:r w:rsidRPr="004875DD">
              <w:rPr>
                <w:sz w:val="26"/>
                <w:szCs w:val="24"/>
                <w:lang w:val="nl-NL"/>
              </w:rPr>
              <w:t>Hợp tác với doanh nghiệp</w:t>
            </w:r>
          </w:p>
        </w:tc>
        <w:tc>
          <w:tcPr>
            <w:tcW w:w="628" w:type="dxa"/>
            <w:vAlign w:val="center"/>
          </w:tcPr>
          <w:p w14:paraId="6E76D28D" w14:textId="77777777" w:rsidR="001C6EA9" w:rsidRPr="004875DD" w:rsidRDefault="001C6EA9" w:rsidP="001C6EA9">
            <w:pPr>
              <w:spacing w:before="160" w:after="160" w:line="288" w:lineRule="auto"/>
              <w:jc w:val="center"/>
              <w:rPr>
                <w:rFonts w:eastAsia="Calibri"/>
                <w:sz w:val="26"/>
                <w:szCs w:val="28"/>
                <w:lang w:val="en-US"/>
              </w:rPr>
            </w:pPr>
            <w:r w:rsidRPr="004875DD">
              <w:rPr>
                <w:rFonts w:eastAsia="Calibri"/>
                <w:sz w:val="26"/>
                <w:szCs w:val="28"/>
                <w:lang w:val="en-US"/>
              </w:rPr>
              <w:t>SL</w:t>
            </w:r>
          </w:p>
        </w:tc>
        <w:tc>
          <w:tcPr>
            <w:tcW w:w="535" w:type="dxa"/>
            <w:vAlign w:val="center"/>
          </w:tcPr>
          <w:p w14:paraId="5F7855C5" w14:textId="77777777" w:rsidR="001C6EA9" w:rsidRPr="004875DD" w:rsidRDefault="001C6EA9" w:rsidP="001C6EA9">
            <w:pPr>
              <w:spacing w:before="40" w:after="40" w:line="288" w:lineRule="auto"/>
              <w:jc w:val="center"/>
              <w:rPr>
                <w:sz w:val="26"/>
                <w:szCs w:val="24"/>
              </w:rPr>
            </w:pPr>
            <w:r w:rsidRPr="004875DD">
              <w:rPr>
                <w:sz w:val="26"/>
                <w:szCs w:val="24"/>
              </w:rPr>
              <w:t>0</w:t>
            </w:r>
          </w:p>
        </w:tc>
        <w:tc>
          <w:tcPr>
            <w:tcW w:w="665" w:type="dxa"/>
            <w:vAlign w:val="center"/>
          </w:tcPr>
          <w:p w14:paraId="267F4BCC" w14:textId="77777777" w:rsidR="001C6EA9" w:rsidRPr="004875DD" w:rsidRDefault="001C6EA9" w:rsidP="001C6EA9">
            <w:pPr>
              <w:spacing w:before="120" w:after="120" w:line="288" w:lineRule="auto"/>
              <w:jc w:val="center"/>
              <w:rPr>
                <w:sz w:val="26"/>
              </w:rPr>
            </w:pPr>
            <w:r w:rsidRPr="004875DD">
              <w:rPr>
                <w:sz w:val="26"/>
              </w:rPr>
              <w:t>19</w:t>
            </w:r>
          </w:p>
        </w:tc>
        <w:tc>
          <w:tcPr>
            <w:tcW w:w="716" w:type="dxa"/>
            <w:vAlign w:val="center"/>
          </w:tcPr>
          <w:p w14:paraId="7C8B93CB" w14:textId="77777777" w:rsidR="001C6EA9" w:rsidRPr="004875DD" w:rsidRDefault="001C6EA9" w:rsidP="001C6EA9">
            <w:pPr>
              <w:spacing w:before="120" w:after="120" w:line="288" w:lineRule="auto"/>
              <w:jc w:val="center"/>
              <w:rPr>
                <w:sz w:val="26"/>
              </w:rPr>
            </w:pPr>
            <w:r w:rsidRPr="004875DD">
              <w:rPr>
                <w:sz w:val="26"/>
              </w:rPr>
              <w:t>67</w:t>
            </w:r>
          </w:p>
        </w:tc>
        <w:tc>
          <w:tcPr>
            <w:tcW w:w="701" w:type="dxa"/>
            <w:vAlign w:val="center"/>
          </w:tcPr>
          <w:p w14:paraId="11B1C5EA" w14:textId="77777777" w:rsidR="001C6EA9" w:rsidRPr="004875DD" w:rsidRDefault="001C6EA9" w:rsidP="001C6EA9">
            <w:pPr>
              <w:spacing w:before="120" w:after="120" w:line="288" w:lineRule="auto"/>
              <w:jc w:val="center"/>
              <w:rPr>
                <w:sz w:val="26"/>
              </w:rPr>
            </w:pPr>
            <w:r w:rsidRPr="004875DD">
              <w:rPr>
                <w:sz w:val="26"/>
              </w:rPr>
              <w:t>38</w:t>
            </w:r>
          </w:p>
        </w:tc>
        <w:tc>
          <w:tcPr>
            <w:tcW w:w="703" w:type="dxa"/>
            <w:vAlign w:val="center"/>
          </w:tcPr>
          <w:p w14:paraId="6C025C86" w14:textId="77777777" w:rsidR="001C6EA9" w:rsidRPr="004875DD" w:rsidRDefault="001C6EA9" w:rsidP="001C6EA9">
            <w:pPr>
              <w:spacing w:before="120" w:after="120" w:line="288" w:lineRule="auto"/>
              <w:jc w:val="center"/>
              <w:rPr>
                <w:sz w:val="26"/>
              </w:rPr>
            </w:pPr>
            <w:r w:rsidRPr="004875DD">
              <w:rPr>
                <w:sz w:val="26"/>
              </w:rPr>
              <w:t>0</w:t>
            </w:r>
          </w:p>
        </w:tc>
        <w:tc>
          <w:tcPr>
            <w:tcW w:w="583" w:type="dxa"/>
            <w:vMerge w:val="restart"/>
            <w:vAlign w:val="center"/>
          </w:tcPr>
          <w:p w14:paraId="31A47B90" w14:textId="77777777" w:rsidR="001C6EA9" w:rsidRPr="004875DD" w:rsidRDefault="001C6EA9" w:rsidP="001C6EA9">
            <w:pPr>
              <w:spacing w:line="288" w:lineRule="auto"/>
              <w:jc w:val="center"/>
              <w:rPr>
                <w:sz w:val="26"/>
              </w:rPr>
            </w:pPr>
            <w:r w:rsidRPr="004875DD">
              <w:rPr>
                <w:sz w:val="26"/>
              </w:rPr>
              <w:t>2.85</w:t>
            </w:r>
          </w:p>
        </w:tc>
        <w:tc>
          <w:tcPr>
            <w:tcW w:w="567" w:type="dxa"/>
            <w:vMerge w:val="restart"/>
            <w:vAlign w:val="center"/>
          </w:tcPr>
          <w:p w14:paraId="0E2518F5" w14:textId="77777777" w:rsidR="001C6EA9" w:rsidRPr="004875DD" w:rsidRDefault="001C6EA9" w:rsidP="001C6EA9">
            <w:pPr>
              <w:spacing w:line="288" w:lineRule="auto"/>
              <w:jc w:val="center"/>
              <w:rPr>
                <w:sz w:val="26"/>
              </w:rPr>
            </w:pPr>
            <w:r w:rsidRPr="004875DD">
              <w:rPr>
                <w:sz w:val="26"/>
              </w:rPr>
              <w:t>1</w:t>
            </w:r>
          </w:p>
        </w:tc>
      </w:tr>
      <w:tr w:rsidR="00CA61B9" w:rsidRPr="004875DD" w14:paraId="2E1A3D51" w14:textId="77777777" w:rsidTr="00D961FF">
        <w:tc>
          <w:tcPr>
            <w:tcW w:w="465" w:type="dxa"/>
            <w:vMerge/>
            <w:vAlign w:val="center"/>
          </w:tcPr>
          <w:p w14:paraId="3B30119E" w14:textId="77777777" w:rsidR="001C6EA9" w:rsidRPr="004875DD" w:rsidRDefault="001C6EA9" w:rsidP="001C6EA9">
            <w:pPr>
              <w:jc w:val="center"/>
              <w:rPr>
                <w:rFonts w:eastAsia="SimSun"/>
                <w:b/>
                <w:bCs/>
                <w:sz w:val="26"/>
                <w:szCs w:val="26"/>
              </w:rPr>
            </w:pPr>
          </w:p>
        </w:tc>
        <w:tc>
          <w:tcPr>
            <w:tcW w:w="3376" w:type="dxa"/>
            <w:vMerge/>
            <w:vAlign w:val="center"/>
          </w:tcPr>
          <w:p w14:paraId="3E20BA02" w14:textId="77777777" w:rsidR="001C6EA9" w:rsidRPr="004875DD" w:rsidRDefault="001C6EA9" w:rsidP="001C6EA9">
            <w:pPr>
              <w:spacing w:line="288" w:lineRule="auto"/>
              <w:jc w:val="center"/>
              <w:rPr>
                <w:rFonts w:eastAsia="SimSun"/>
                <w:b/>
                <w:bCs/>
                <w:sz w:val="26"/>
                <w:szCs w:val="26"/>
              </w:rPr>
            </w:pPr>
          </w:p>
        </w:tc>
        <w:tc>
          <w:tcPr>
            <w:tcW w:w="628" w:type="dxa"/>
            <w:vAlign w:val="center"/>
          </w:tcPr>
          <w:p w14:paraId="088CAFE1" w14:textId="77777777" w:rsidR="001C6EA9" w:rsidRPr="004875DD" w:rsidRDefault="001C6EA9" w:rsidP="001C6EA9">
            <w:pPr>
              <w:spacing w:before="160" w:after="160" w:line="288" w:lineRule="auto"/>
              <w:jc w:val="center"/>
              <w:rPr>
                <w:rFonts w:eastAsia="SimSun"/>
                <w:b/>
                <w:sz w:val="26"/>
                <w:szCs w:val="26"/>
              </w:rPr>
            </w:pPr>
            <w:r w:rsidRPr="004875DD">
              <w:rPr>
                <w:rFonts w:eastAsia="Calibri"/>
                <w:sz w:val="26"/>
                <w:szCs w:val="28"/>
                <w:lang w:val="en-US"/>
              </w:rPr>
              <w:t>%</w:t>
            </w:r>
          </w:p>
        </w:tc>
        <w:tc>
          <w:tcPr>
            <w:tcW w:w="535" w:type="dxa"/>
            <w:vAlign w:val="center"/>
          </w:tcPr>
          <w:p w14:paraId="1843F35A" w14:textId="77777777" w:rsidR="001C6EA9" w:rsidRPr="004875DD" w:rsidRDefault="001C6EA9" w:rsidP="001C6EA9">
            <w:pPr>
              <w:spacing w:before="40" w:after="40" w:line="288" w:lineRule="auto"/>
              <w:jc w:val="center"/>
              <w:rPr>
                <w:sz w:val="26"/>
                <w:szCs w:val="24"/>
              </w:rPr>
            </w:pPr>
            <w:r w:rsidRPr="004875DD">
              <w:rPr>
                <w:sz w:val="26"/>
                <w:szCs w:val="24"/>
              </w:rPr>
              <w:t>0</w:t>
            </w:r>
          </w:p>
        </w:tc>
        <w:tc>
          <w:tcPr>
            <w:tcW w:w="665" w:type="dxa"/>
            <w:vAlign w:val="center"/>
          </w:tcPr>
          <w:p w14:paraId="01DB8869" w14:textId="77777777" w:rsidR="001C6EA9" w:rsidRPr="004875DD" w:rsidRDefault="001C6EA9" w:rsidP="001C6EA9">
            <w:pPr>
              <w:spacing w:before="120" w:after="120" w:line="288" w:lineRule="auto"/>
              <w:jc w:val="center"/>
              <w:rPr>
                <w:sz w:val="26"/>
              </w:rPr>
            </w:pPr>
            <w:r w:rsidRPr="004875DD">
              <w:rPr>
                <w:sz w:val="26"/>
              </w:rPr>
              <w:t>15.32</w:t>
            </w:r>
          </w:p>
        </w:tc>
        <w:tc>
          <w:tcPr>
            <w:tcW w:w="716" w:type="dxa"/>
            <w:vAlign w:val="center"/>
          </w:tcPr>
          <w:p w14:paraId="5E0CC6E9" w14:textId="77777777" w:rsidR="001C6EA9" w:rsidRPr="004875DD" w:rsidRDefault="001C6EA9" w:rsidP="001C6EA9">
            <w:pPr>
              <w:spacing w:before="120" w:after="120" w:line="288" w:lineRule="auto"/>
              <w:jc w:val="center"/>
              <w:rPr>
                <w:sz w:val="26"/>
              </w:rPr>
            </w:pPr>
            <w:r w:rsidRPr="004875DD">
              <w:rPr>
                <w:sz w:val="26"/>
              </w:rPr>
              <w:t>54.03</w:t>
            </w:r>
          </w:p>
        </w:tc>
        <w:tc>
          <w:tcPr>
            <w:tcW w:w="701" w:type="dxa"/>
            <w:vAlign w:val="center"/>
          </w:tcPr>
          <w:p w14:paraId="2B37BD47" w14:textId="77777777" w:rsidR="001C6EA9" w:rsidRPr="004875DD" w:rsidRDefault="001C6EA9" w:rsidP="001C6EA9">
            <w:pPr>
              <w:spacing w:before="120" w:after="120" w:line="288" w:lineRule="auto"/>
              <w:jc w:val="center"/>
              <w:rPr>
                <w:sz w:val="26"/>
              </w:rPr>
            </w:pPr>
            <w:r w:rsidRPr="004875DD">
              <w:rPr>
                <w:sz w:val="26"/>
              </w:rPr>
              <w:t>30.65</w:t>
            </w:r>
          </w:p>
        </w:tc>
        <w:tc>
          <w:tcPr>
            <w:tcW w:w="703" w:type="dxa"/>
            <w:vAlign w:val="center"/>
          </w:tcPr>
          <w:p w14:paraId="1465151A" w14:textId="77777777" w:rsidR="001C6EA9" w:rsidRPr="004875DD" w:rsidRDefault="001C6EA9" w:rsidP="001C6EA9">
            <w:pPr>
              <w:spacing w:before="120" w:after="120" w:line="288" w:lineRule="auto"/>
              <w:jc w:val="center"/>
              <w:rPr>
                <w:sz w:val="26"/>
              </w:rPr>
            </w:pPr>
            <w:r w:rsidRPr="004875DD">
              <w:rPr>
                <w:sz w:val="26"/>
              </w:rPr>
              <w:t>0</w:t>
            </w:r>
          </w:p>
        </w:tc>
        <w:tc>
          <w:tcPr>
            <w:tcW w:w="583" w:type="dxa"/>
            <w:vMerge/>
            <w:vAlign w:val="center"/>
          </w:tcPr>
          <w:p w14:paraId="04E744CA" w14:textId="77777777" w:rsidR="001C6EA9" w:rsidRPr="004875DD" w:rsidRDefault="001C6EA9" w:rsidP="001C6EA9">
            <w:pPr>
              <w:spacing w:line="288" w:lineRule="auto"/>
              <w:jc w:val="center"/>
              <w:rPr>
                <w:rFonts w:eastAsia="SimSun"/>
                <w:b/>
                <w:bCs/>
                <w:sz w:val="26"/>
                <w:szCs w:val="26"/>
              </w:rPr>
            </w:pPr>
          </w:p>
        </w:tc>
        <w:tc>
          <w:tcPr>
            <w:tcW w:w="567" w:type="dxa"/>
            <w:vMerge/>
            <w:vAlign w:val="center"/>
          </w:tcPr>
          <w:p w14:paraId="3746B1A8" w14:textId="77777777" w:rsidR="001C6EA9" w:rsidRPr="004875DD" w:rsidRDefault="001C6EA9" w:rsidP="001C6EA9">
            <w:pPr>
              <w:spacing w:line="288" w:lineRule="auto"/>
              <w:jc w:val="center"/>
              <w:rPr>
                <w:rFonts w:eastAsia="SimSun"/>
                <w:b/>
                <w:bCs/>
                <w:sz w:val="26"/>
                <w:szCs w:val="26"/>
              </w:rPr>
            </w:pPr>
          </w:p>
        </w:tc>
      </w:tr>
      <w:tr w:rsidR="001C6EA9" w:rsidRPr="004875DD" w14:paraId="0249C9ED" w14:textId="77777777" w:rsidTr="00D961FF">
        <w:tc>
          <w:tcPr>
            <w:tcW w:w="7789" w:type="dxa"/>
            <w:gridSpan w:val="8"/>
            <w:vAlign w:val="center"/>
          </w:tcPr>
          <w:p w14:paraId="3FAF2A9C" w14:textId="77777777" w:rsidR="001C6EA9" w:rsidRPr="004875DD" w:rsidRDefault="001C6EA9" w:rsidP="001C6EA9">
            <w:pPr>
              <w:jc w:val="center"/>
              <w:rPr>
                <w:b/>
                <w:bCs/>
                <w:sz w:val="26"/>
                <w:szCs w:val="24"/>
              </w:rPr>
            </w:pPr>
            <w:r w:rsidRPr="004875DD">
              <w:rPr>
                <w:rFonts w:eastAsia="SimSun"/>
                <w:b/>
                <w:bCs/>
                <w:sz w:val="26"/>
                <w:szCs w:val="24"/>
                <w:lang w:val="vi-VN"/>
              </w:rPr>
              <w:t xml:space="preserve">Trung bình cộng của các giá trị </w:t>
            </w:r>
            <w:r w:rsidRPr="004875DD">
              <w:rPr>
                <w:rFonts w:asciiTheme="minorHAnsi" w:eastAsia="SimSun" w:hAnsiTheme="minorHAnsi" w:cstheme="minorBidi"/>
                <w:b/>
                <w:bCs/>
                <w:position w:val="-4"/>
                <w:sz w:val="26"/>
                <w:szCs w:val="24"/>
                <w:lang w:eastAsia="en-US"/>
              </w:rPr>
              <w:object w:dxaOrig="279" w:dyaOrig="320" w14:anchorId="032649C0">
                <v:shape id="_x0000_i1113" type="#_x0000_t75" style="width:14.25pt;height:15.75pt" o:ole="">
                  <v:imagedata r:id="rId23" o:title=""/>
                </v:shape>
                <o:OLEObject Type="Embed" ProgID="Equation.3" ShapeID="_x0000_i1113" DrawAspect="Content" ObjectID="_1807959936" r:id="rId130"/>
              </w:object>
            </w:r>
            <w:r w:rsidRPr="004875DD">
              <w:rPr>
                <w:rFonts w:eastAsia="SimSun"/>
                <w:b/>
                <w:bCs/>
                <w:sz w:val="26"/>
                <w:szCs w:val="24"/>
                <w:lang w:val="vi-VN"/>
              </w:rPr>
              <w:t>trong bảng</w:t>
            </w:r>
          </w:p>
        </w:tc>
        <w:tc>
          <w:tcPr>
            <w:tcW w:w="1150" w:type="dxa"/>
            <w:gridSpan w:val="2"/>
            <w:vAlign w:val="center"/>
          </w:tcPr>
          <w:p w14:paraId="3E0288E0" w14:textId="77777777" w:rsidR="001C6EA9" w:rsidRPr="004875DD" w:rsidRDefault="001C6EA9" w:rsidP="001C6EA9">
            <w:pPr>
              <w:jc w:val="center"/>
              <w:rPr>
                <w:b/>
                <w:bCs/>
                <w:sz w:val="26"/>
                <w:szCs w:val="24"/>
              </w:rPr>
            </w:pPr>
            <w:r w:rsidRPr="004875DD">
              <w:rPr>
                <w:b/>
                <w:bCs/>
                <w:sz w:val="26"/>
                <w:szCs w:val="24"/>
              </w:rPr>
              <w:t>2,80</w:t>
            </w:r>
          </w:p>
        </w:tc>
      </w:tr>
    </w:tbl>
    <w:p w14:paraId="63D446B0" w14:textId="77777777" w:rsidR="001C6EA9" w:rsidRPr="004875DD" w:rsidRDefault="001C6EA9" w:rsidP="001C6EA9">
      <w:pPr>
        <w:widowControl w:val="0"/>
        <w:spacing w:after="0" w:line="336" w:lineRule="auto"/>
        <w:ind w:firstLine="720"/>
        <w:jc w:val="both"/>
        <w:rPr>
          <w:rFonts w:ascii="Times New Roman" w:hAnsi="Times New Roman" w:cs="Times New Roman"/>
          <w:sz w:val="26"/>
          <w:szCs w:val="26"/>
          <w:lang w:val="it-IT"/>
        </w:rPr>
      </w:pPr>
    </w:p>
    <w:p w14:paraId="61A8B39E" w14:textId="77777777" w:rsidR="001C6EA9" w:rsidRPr="004875DD" w:rsidRDefault="001C6EA9" w:rsidP="001C6EA9">
      <w:pPr>
        <w:spacing w:after="0" w:line="312" w:lineRule="auto"/>
        <w:rPr>
          <w:rFonts w:ascii="Times New Roman" w:eastAsia="Times New Roman" w:hAnsi="Times New Roman" w:cs="Times New Roman"/>
          <w:b/>
          <w:sz w:val="26"/>
          <w:szCs w:val="26"/>
          <w:u w:val="single"/>
        </w:rPr>
      </w:pPr>
      <w:bookmarkStart w:id="711" w:name="_Toc178849459"/>
      <w:r w:rsidRPr="004875DD">
        <w:rPr>
          <w:rFonts w:ascii="Times New Roman" w:eastAsia="Times New Roman" w:hAnsi="Times New Roman" w:cs="Times New Roman"/>
          <w:b/>
          <w:sz w:val="26"/>
          <w:szCs w:val="26"/>
          <w:u w:val="single"/>
        </w:rPr>
        <w:lastRenderedPageBreak/>
        <w:t>Phụ lục 16A</w:t>
      </w:r>
    </w:p>
    <w:p w14:paraId="1FFF9189" w14:textId="77777777" w:rsidR="001C6EA9" w:rsidRPr="004875DD" w:rsidRDefault="001C6EA9" w:rsidP="001C6EA9">
      <w:pPr>
        <w:spacing w:after="0"/>
        <w:jc w:val="center"/>
        <w:rPr>
          <w:rFonts w:ascii="Times New Roman" w:hAnsi="Times New Roman" w:cs="Times New Roman"/>
          <w:b/>
          <w:sz w:val="26"/>
          <w:szCs w:val="24"/>
          <w:lang w:val="nl-NL"/>
        </w:rPr>
      </w:pPr>
      <w:r w:rsidRPr="004875DD">
        <w:rPr>
          <w:rFonts w:ascii="Times New Roman" w:eastAsia="SimSun" w:hAnsi="Times New Roman" w:cs="Times New Roman"/>
          <w:b/>
          <w:sz w:val="26"/>
          <w:szCs w:val="26"/>
          <w:lang w:val="vi-VN"/>
        </w:rPr>
        <w:t xml:space="preserve">Số liệu khảo sát </w:t>
      </w:r>
      <w:r w:rsidRPr="004875DD">
        <w:rPr>
          <w:rFonts w:ascii="Times New Roman" w:hAnsi="Times New Roman" w:cs="Times New Roman"/>
          <w:b/>
          <w:sz w:val="26"/>
          <w:szCs w:val="28"/>
          <w:lang w:val="vi-VN"/>
        </w:rPr>
        <w:t xml:space="preserve">năng lực </w:t>
      </w:r>
      <w:r w:rsidRPr="004875DD">
        <w:rPr>
          <w:rFonts w:ascii="Times New Roman" w:hAnsi="Times New Roman" w:cs="Times New Roman"/>
          <w:b/>
          <w:sz w:val="26"/>
          <w:szCs w:val="24"/>
          <w:lang w:val="nl-NL"/>
        </w:rPr>
        <w:t xml:space="preserve">tham gia các hoạt động chính trị - xã hội </w:t>
      </w:r>
      <w:r w:rsidRPr="004875DD">
        <w:rPr>
          <w:rFonts w:ascii="Times New Roman" w:hAnsi="Times New Roman" w:cs="Times New Roman"/>
          <w:b/>
          <w:sz w:val="26"/>
          <w:szCs w:val="28"/>
          <w:lang w:val="vi-VN"/>
        </w:rPr>
        <w:t xml:space="preserve">của </w:t>
      </w:r>
      <w:r w:rsidRPr="004875DD">
        <w:rPr>
          <w:rFonts w:ascii="Times New Roman" w:hAnsi="Times New Roman" w:cs="Times New Roman"/>
          <w:b/>
          <w:sz w:val="26"/>
          <w:szCs w:val="28"/>
          <w:lang w:val="nl-NL"/>
        </w:rPr>
        <w:t>GV</w:t>
      </w:r>
      <w:r w:rsidRPr="004875DD">
        <w:rPr>
          <w:rFonts w:ascii="Times New Roman" w:hAnsi="Times New Roman" w:cs="Times New Roman"/>
          <w:b/>
          <w:sz w:val="26"/>
          <w:szCs w:val="28"/>
          <w:lang w:val="vi-VN"/>
        </w:rPr>
        <w:t xml:space="preserve"> </w:t>
      </w:r>
      <w:r w:rsidRPr="004875DD">
        <w:rPr>
          <w:rFonts w:ascii="Times New Roman" w:eastAsia="SimSun" w:hAnsi="Times New Roman" w:cs="Times New Roman"/>
          <w:b/>
          <w:sz w:val="26"/>
          <w:szCs w:val="26"/>
          <w:lang w:val="nl-NL"/>
        </w:rPr>
        <w:t>nhóm ngành Thủy sản</w:t>
      </w:r>
      <w:r w:rsidRPr="004875DD">
        <w:rPr>
          <w:rFonts w:ascii="Times New Roman" w:eastAsia="SimSun" w:hAnsi="Times New Roman" w:cs="Times New Roman"/>
          <w:b/>
          <w:sz w:val="26"/>
          <w:szCs w:val="26"/>
          <w:lang w:val="vi-VN"/>
        </w:rPr>
        <w:t xml:space="preserve"> </w:t>
      </w:r>
      <w:r w:rsidRPr="004875DD">
        <w:rPr>
          <w:rFonts w:ascii="Times New Roman" w:eastAsia="SimSun" w:hAnsi="Times New Roman" w:cs="Times New Roman"/>
          <w:b/>
          <w:sz w:val="26"/>
          <w:szCs w:val="26"/>
          <w:lang w:val="nl-NL"/>
        </w:rPr>
        <w:t>ở</w:t>
      </w:r>
      <w:r w:rsidRPr="004875DD">
        <w:rPr>
          <w:rFonts w:ascii="Times New Roman" w:eastAsia="SimSun" w:hAnsi="Times New Roman" w:cs="Times New Roman"/>
          <w:b/>
          <w:sz w:val="26"/>
          <w:szCs w:val="26"/>
          <w:lang w:val="vi-VN"/>
        </w:rPr>
        <w:t xml:space="preserve"> các trường </w:t>
      </w:r>
      <w:r w:rsidRPr="004875DD">
        <w:rPr>
          <w:rFonts w:ascii="Times New Roman" w:eastAsia="SimSun" w:hAnsi="Times New Roman" w:cs="Times New Roman"/>
          <w:b/>
          <w:sz w:val="26"/>
          <w:szCs w:val="26"/>
          <w:lang w:val="nl-NL"/>
        </w:rPr>
        <w:t>cao đẳng</w:t>
      </w:r>
      <w:r w:rsidRPr="004875DD">
        <w:rPr>
          <w:rFonts w:ascii="Times New Roman" w:hAnsi="Times New Roman" w:cs="Times New Roman"/>
          <w:b/>
          <w:sz w:val="26"/>
          <w:szCs w:val="26"/>
          <w:lang w:val="en-US"/>
        </w:rPr>
        <w:t xml:space="preserve"> </w:t>
      </w:r>
      <w:r w:rsidRPr="004875DD">
        <w:rPr>
          <w:rFonts w:ascii="Times New Roman" w:hAnsi="Times New Roman" w:cs="Times New Roman"/>
          <w:b/>
          <w:sz w:val="26"/>
          <w:szCs w:val="24"/>
          <w:lang w:val="nl-NL"/>
        </w:rPr>
        <w:t>theo đánh giá của các CBQL</w:t>
      </w:r>
      <w:bookmarkEnd w:id="711"/>
    </w:p>
    <w:tbl>
      <w:tblPr>
        <w:tblStyle w:val="TableGrid30"/>
        <w:tblW w:w="9075" w:type="dxa"/>
        <w:jc w:val="center"/>
        <w:tblCellMar>
          <w:left w:w="45" w:type="dxa"/>
          <w:right w:w="45" w:type="dxa"/>
        </w:tblCellMar>
        <w:tblLook w:val="04A0" w:firstRow="1" w:lastRow="0" w:firstColumn="1" w:lastColumn="0" w:noHBand="0" w:noVBand="1"/>
      </w:tblPr>
      <w:tblGrid>
        <w:gridCol w:w="558"/>
        <w:gridCol w:w="3288"/>
        <w:gridCol w:w="678"/>
        <w:gridCol w:w="545"/>
        <w:gridCol w:w="675"/>
        <w:gridCol w:w="838"/>
        <w:gridCol w:w="679"/>
        <w:gridCol w:w="675"/>
        <w:gridCol w:w="545"/>
        <w:gridCol w:w="594"/>
      </w:tblGrid>
      <w:tr w:rsidR="00CA61B9" w:rsidRPr="004875DD" w14:paraId="33F32FE5" w14:textId="77777777" w:rsidTr="00D961FF">
        <w:trPr>
          <w:tblHeader/>
          <w:jc w:val="center"/>
        </w:trPr>
        <w:tc>
          <w:tcPr>
            <w:tcW w:w="558" w:type="dxa"/>
            <w:vMerge w:val="restart"/>
            <w:vAlign w:val="center"/>
          </w:tcPr>
          <w:p w14:paraId="2A7F0625" w14:textId="77777777" w:rsidR="001C6EA9" w:rsidRPr="004875DD" w:rsidRDefault="001C6EA9" w:rsidP="001C6EA9">
            <w:pPr>
              <w:jc w:val="center"/>
              <w:rPr>
                <w:b/>
                <w:bCs/>
                <w:sz w:val="26"/>
                <w:szCs w:val="24"/>
              </w:rPr>
            </w:pPr>
            <w:r w:rsidRPr="004875DD">
              <w:rPr>
                <w:b/>
                <w:bCs/>
                <w:sz w:val="26"/>
                <w:szCs w:val="24"/>
              </w:rPr>
              <w:t>TT</w:t>
            </w:r>
          </w:p>
        </w:tc>
        <w:tc>
          <w:tcPr>
            <w:tcW w:w="3288" w:type="dxa"/>
            <w:vMerge w:val="restart"/>
            <w:vAlign w:val="center"/>
          </w:tcPr>
          <w:p w14:paraId="661B76F5" w14:textId="77777777" w:rsidR="001C6EA9" w:rsidRPr="004875DD" w:rsidRDefault="001C6EA9" w:rsidP="001C6EA9">
            <w:pPr>
              <w:jc w:val="center"/>
              <w:rPr>
                <w:b/>
                <w:bCs/>
                <w:sz w:val="26"/>
                <w:szCs w:val="24"/>
              </w:rPr>
            </w:pPr>
            <w:r w:rsidRPr="004875DD">
              <w:rPr>
                <w:rFonts w:eastAsia="Calibri"/>
                <w:b/>
                <w:bCs/>
                <w:iCs/>
                <w:sz w:val="26"/>
                <w:szCs w:val="24"/>
              </w:rPr>
              <w:t>Nội dung đánh giá</w:t>
            </w:r>
          </w:p>
        </w:tc>
        <w:tc>
          <w:tcPr>
            <w:tcW w:w="678" w:type="dxa"/>
            <w:vMerge w:val="restart"/>
            <w:vAlign w:val="center"/>
          </w:tcPr>
          <w:p w14:paraId="46AF73B7" w14:textId="77777777" w:rsidR="001C6EA9" w:rsidRPr="004875DD" w:rsidRDefault="001C6EA9" w:rsidP="001C6EA9">
            <w:pPr>
              <w:jc w:val="center"/>
              <w:rPr>
                <w:rFonts w:eastAsia="Calibri"/>
                <w:b/>
                <w:sz w:val="26"/>
                <w:szCs w:val="28"/>
                <w:lang w:val="en-US"/>
              </w:rPr>
            </w:pPr>
            <w:r w:rsidRPr="004875DD">
              <w:rPr>
                <w:rFonts w:eastAsia="Calibri"/>
                <w:b/>
                <w:sz w:val="26"/>
                <w:szCs w:val="28"/>
                <w:lang w:val="en-US"/>
              </w:rPr>
              <w:t>SL/</w:t>
            </w:r>
          </w:p>
          <w:p w14:paraId="53F6FDBC" w14:textId="77777777" w:rsidR="001C6EA9" w:rsidRPr="004875DD" w:rsidRDefault="001C6EA9" w:rsidP="001C6EA9">
            <w:pPr>
              <w:jc w:val="center"/>
              <w:rPr>
                <w:rFonts w:eastAsia="SimSun"/>
                <w:b/>
                <w:bCs/>
                <w:sz w:val="26"/>
                <w:szCs w:val="26"/>
              </w:rPr>
            </w:pPr>
            <w:r w:rsidRPr="004875DD">
              <w:rPr>
                <w:rFonts w:eastAsia="Calibri"/>
                <w:b/>
                <w:sz w:val="26"/>
                <w:szCs w:val="28"/>
                <w:lang w:val="en-US"/>
              </w:rPr>
              <w:t>%</w:t>
            </w:r>
          </w:p>
        </w:tc>
        <w:tc>
          <w:tcPr>
            <w:tcW w:w="3412" w:type="dxa"/>
            <w:gridSpan w:val="5"/>
            <w:vAlign w:val="center"/>
          </w:tcPr>
          <w:p w14:paraId="4570EF5C" w14:textId="77777777" w:rsidR="001C6EA9" w:rsidRPr="004875DD" w:rsidRDefault="001C6EA9" w:rsidP="001C6EA9">
            <w:pPr>
              <w:jc w:val="center"/>
              <w:rPr>
                <w:rFonts w:eastAsia="SimSun"/>
                <w:b/>
                <w:bCs/>
                <w:sz w:val="26"/>
                <w:szCs w:val="24"/>
              </w:rPr>
            </w:pPr>
            <w:r w:rsidRPr="004875DD">
              <w:rPr>
                <w:rFonts w:eastAsia="SimSun"/>
                <w:b/>
                <w:bCs/>
                <w:sz w:val="26"/>
                <w:szCs w:val="24"/>
                <w:lang w:val="vi-VN"/>
              </w:rPr>
              <w:t>Kết quả đánh giá</w:t>
            </w:r>
          </w:p>
        </w:tc>
        <w:tc>
          <w:tcPr>
            <w:tcW w:w="545" w:type="dxa"/>
            <w:vMerge w:val="restart"/>
            <w:vAlign w:val="center"/>
          </w:tcPr>
          <w:p w14:paraId="189B8300" w14:textId="77777777" w:rsidR="001C6EA9" w:rsidRPr="004875DD" w:rsidRDefault="001C6EA9" w:rsidP="001C6EA9">
            <w:pPr>
              <w:jc w:val="center"/>
              <w:rPr>
                <w:b/>
                <w:bCs/>
                <w:sz w:val="26"/>
                <w:szCs w:val="24"/>
              </w:rPr>
            </w:pPr>
            <w:r w:rsidRPr="004875DD">
              <w:rPr>
                <w:rFonts w:eastAsia="Calibri"/>
                <w:b/>
                <w:bCs/>
                <w:noProof/>
                <w:sz w:val="26"/>
                <w:szCs w:val="24"/>
                <w:lang w:val="en-US"/>
              </w:rPr>
              <w:drawing>
                <wp:inline distT="0" distB="0" distL="0" distR="0" wp14:anchorId="6EE7F801" wp14:editId="5422337A">
                  <wp:extent cx="162560" cy="162560"/>
                  <wp:effectExtent l="0" t="0" r="889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594" w:type="dxa"/>
            <w:vMerge w:val="restart"/>
            <w:vAlign w:val="center"/>
          </w:tcPr>
          <w:p w14:paraId="20FD6407" w14:textId="77777777" w:rsidR="001C6EA9" w:rsidRPr="004875DD" w:rsidRDefault="001C6EA9" w:rsidP="001C6EA9">
            <w:pPr>
              <w:jc w:val="center"/>
              <w:rPr>
                <w:rFonts w:eastAsia="SimSun"/>
                <w:b/>
                <w:bCs/>
                <w:sz w:val="26"/>
                <w:szCs w:val="24"/>
                <w:lang w:val="vi-VN"/>
              </w:rPr>
            </w:pPr>
            <w:r w:rsidRPr="004875DD">
              <w:rPr>
                <w:rFonts w:eastAsia="SimSun"/>
                <w:b/>
                <w:bCs/>
                <w:sz w:val="26"/>
                <w:szCs w:val="24"/>
                <w:lang w:val="vi-VN"/>
              </w:rPr>
              <w:t>Xếp thứ</w:t>
            </w:r>
          </w:p>
        </w:tc>
      </w:tr>
      <w:tr w:rsidR="00CA61B9" w:rsidRPr="004875DD" w14:paraId="512133C0" w14:textId="77777777" w:rsidTr="00D961FF">
        <w:trPr>
          <w:tblHeader/>
          <w:jc w:val="center"/>
        </w:trPr>
        <w:tc>
          <w:tcPr>
            <w:tcW w:w="558" w:type="dxa"/>
            <w:vMerge/>
          </w:tcPr>
          <w:p w14:paraId="13812562" w14:textId="77777777" w:rsidR="001C6EA9" w:rsidRPr="004875DD" w:rsidRDefault="001C6EA9" w:rsidP="001C6EA9">
            <w:pPr>
              <w:jc w:val="center"/>
              <w:rPr>
                <w:rFonts w:eastAsia="SimSun"/>
                <w:b/>
                <w:bCs/>
                <w:sz w:val="26"/>
                <w:szCs w:val="26"/>
              </w:rPr>
            </w:pPr>
          </w:p>
        </w:tc>
        <w:tc>
          <w:tcPr>
            <w:tcW w:w="3288" w:type="dxa"/>
            <w:vMerge/>
          </w:tcPr>
          <w:p w14:paraId="5C83D520" w14:textId="77777777" w:rsidR="001C6EA9" w:rsidRPr="004875DD" w:rsidRDefault="001C6EA9" w:rsidP="001C6EA9">
            <w:pPr>
              <w:jc w:val="center"/>
              <w:rPr>
                <w:rFonts w:eastAsia="SimSun"/>
                <w:b/>
                <w:bCs/>
                <w:sz w:val="26"/>
                <w:szCs w:val="26"/>
              </w:rPr>
            </w:pPr>
          </w:p>
        </w:tc>
        <w:tc>
          <w:tcPr>
            <w:tcW w:w="678" w:type="dxa"/>
            <w:vMerge/>
            <w:vAlign w:val="center"/>
          </w:tcPr>
          <w:p w14:paraId="48941320" w14:textId="77777777" w:rsidR="001C6EA9" w:rsidRPr="004875DD" w:rsidRDefault="001C6EA9" w:rsidP="001C6EA9">
            <w:pPr>
              <w:jc w:val="center"/>
              <w:rPr>
                <w:rFonts w:eastAsia="SimSun"/>
                <w:b/>
                <w:bCs/>
                <w:sz w:val="26"/>
                <w:szCs w:val="26"/>
              </w:rPr>
            </w:pPr>
          </w:p>
        </w:tc>
        <w:tc>
          <w:tcPr>
            <w:tcW w:w="545" w:type="dxa"/>
            <w:vAlign w:val="center"/>
          </w:tcPr>
          <w:p w14:paraId="73AE9F0B" w14:textId="77777777" w:rsidR="001C6EA9" w:rsidRPr="004875DD" w:rsidRDefault="001C6EA9" w:rsidP="001C6EA9">
            <w:pPr>
              <w:jc w:val="center"/>
              <w:rPr>
                <w:bCs/>
                <w:i/>
                <w:sz w:val="26"/>
                <w:szCs w:val="24"/>
              </w:rPr>
            </w:pPr>
            <w:r w:rsidRPr="004875DD">
              <w:rPr>
                <w:rFonts w:eastAsia="Calibri"/>
                <w:bCs/>
                <w:i/>
                <w:iCs/>
                <w:sz w:val="26"/>
                <w:szCs w:val="24"/>
              </w:rPr>
              <w:t>Tốt</w:t>
            </w:r>
          </w:p>
        </w:tc>
        <w:tc>
          <w:tcPr>
            <w:tcW w:w="675" w:type="dxa"/>
            <w:vAlign w:val="center"/>
          </w:tcPr>
          <w:p w14:paraId="0D1862D5" w14:textId="77777777" w:rsidR="001C6EA9" w:rsidRPr="004875DD" w:rsidRDefault="001C6EA9" w:rsidP="001C6EA9">
            <w:pPr>
              <w:jc w:val="center"/>
              <w:rPr>
                <w:bCs/>
                <w:i/>
                <w:sz w:val="26"/>
                <w:szCs w:val="24"/>
              </w:rPr>
            </w:pPr>
            <w:r w:rsidRPr="004875DD">
              <w:rPr>
                <w:rFonts w:eastAsia="Calibri"/>
                <w:bCs/>
                <w:i/>
                <w:iCs/>
                <w:sz w:val="26"/>
                <w:szCs w:val="24"/>
              </w:rPr>
              <w:t>Khá</w:t>
            </w:r>
          </w:p>
        </w:tc>
        <w:tc>
          <w:tcPr>
            <w:tcW w:w="838" w:type="dxa"/>
            <w:vAlign w:val="center"/>
          </w:tcPr>
          <w:p w14:paraId="7B944657" w14:textId="77777777" w:rsidR="001C6EA9" w:rsidRPr="004875DD" w:rsidRDefault="001C6EA9" w:rsidP="001C6EA9">
            <w:pPr>
              <w:jc w:val="center"/>
              <w:rPr>
                <w:bCs/>
                <w:i/>
                <w:sz w:val="26"/>
                <w:szCs w:val="24"/>
              </w:rPr>
            </w:pPr>
            <w:r w:rsidRPr="004875DD">
              <w:rPr>
                <w:rFonts w:eastAsia="Calibri"/>
                <w:bCs/>
                <w:i/>
                <w:iCs/>
                <w:sz w:val="26"/>
                <w:szCs w:val="24"/>
              </w:rPr>
              <w:t>Trung bình</w:t>
            </w:r>
          </w:p>
        </w:tc>
        <w:tc>
          <w:tcPr>
            <w:tcW w:w="679" w:type="dxa"/>
            <w:vAlign w:val="center"/>
          </w:tcPr>
          <w:p w14:paraId="025B63F5" w14:textId="77777777" w:rsidR="001C6EA9" w:rsidRPr="004875DD" w:rsidRDefault="001C6EA9" w:rsidP="001C6EA9">
            <w:pPr>
              <w:jc w:val="center"/>
              <w:rPr>
                <w:bCs/>
                <w:i/>
                <w:sz w:val="26"/>
                <w:szCs w:val="24"/>
              </w:rPr>
            </w:pPr>
            <w:r w:rsidRPr="004875DD">
              <w:rPr>
                <w:rFonts w:eastAsia="Calibri"/>
                <w:bCs/>
                <w:i/>
                <w:iCs/>
                <w:sz w:val="26"/>
                <w:szCs w:val="24"/>
              </w:rPr>
              <w:t>Yếu</w:t>
            </w:r>
          </w:p>
        </w:tc>
        <w:tc>
          <w:tcPr>
            <w:tcW w:w="675" w:type="dxa"/>
            <w:vAlign w:val="center"/>
          </w:tcPr>
          <w:p w14:paraId="0716544C" w14:textId="77777777" w:rsidR="001C6EA9" w:rsidRPr="004875DD" w:rsidRDefault="001C6EA9" w:rsidP="001C6EA9">
            <w:pPr>
              <w:jc w:val="center"/>
              <w:rPr>
                <w:bCs/>
                <w:i/>
                <w:sz w:val="26"/>
                <w:szCs w:val="24"/>
              </w:rPr>
            </w:pPr>
            <w:r w:rsidRPr="004875DD">
              <w:rPr>
                <w:bCs/>
                <w:i/>
                <w:sz w:val="26"/>
                <w:szCs w:val="24"/>
              </w:rPr>
              <w:t>Kém</w:t>
            </w:r>
          </w:p>
        </w:tc>
        <w:tc>
          <w:tcPr>
            <w:tcW w:w="545" w:type="dxa"/>
            <w:vMerge/>
            <w:vAlign w:val="center"/>
          </w:tcPr>
          <w:p w14:paraId="7EAC941E" w14:textId="77777777" w:rsidR="001C6EA9" w:rsidRPr="004875DD" w:rsidRDefault="001C6EA9" w:rsidP="001C6EA9">
            <w:pPr>
              <w:jc w:val="center"/>
              <w:rPr>
                <w:rFonts w:eastAsia="SimSun"/>
                <w:b/>
                <w:bCs/>
                <w:sz w:val="26"/>
                <w:szCs w:val="26"/>
              </w:rPr>
            </w:pPr>
          </w:p>
        </w:tc>
        <w:tc>
          <w:tcPr>
            <w:tcW w:w="594" w:type="dxa"/>
            <w:vMerge/>
            <w:vAlign w:val="center"/>
          </w:tcPr>
          <w:p w14:paraId="3DBB2FAF" w14:textId="77777777" w:rsidR="001C6EA9" w:rsidRPr="004875DD" w:rsidRDefault="001C6EA9" w:rsidP="001C6EA9">
            <w:pPr>
              <w:jc w:val="center"/>
              <w:rPr>
                <w:rFonts w:eastAsia="SimSun"/>
                <w:b/>
                <w:bCs/>
                <w:sz w:val="26"/>
                <w:szCs w:val="26"/>
              </w:rPr>
            </w:pPr>
          </w:p>
        </w:tc>
      </w:tr>
      <w:tr w:rsidR="00CA61B9" w:rsidRPr="004875DD" w14:paraId="7C342CAC" w14:textId="77777777" w:rsidTr="00D961FF">
        <w:trPr>
          <w:jc w:val="center"/>
        </w:trPr>
        <w:tc>
          <w:tcPr>
            <w:tcW w:w="558" w:type="dxa"/>
            <w:vMerge w:val="restart"/>
            <w:vAlign w:val="center"/>
          </w:tcPr>
          <w:p w14:paraId="01CB2B2A" w14:textId="77777777" w:rsidR="001C6EA9" w:rsidRPr="004875DD" w:rsidRDefault="001C6EA9" w:rsidP="001C6EA9">
            <w:pPr>
              <w:jc w:val="center"/>
              <w:rPr>
                <w:bCs/>
                <w:sz w:val="26"/>
                <w:szCs w:val="24"/>
              </w:rPr>
            </w:pPr>
            <w:r w:rsidRPr="004875DD">
              <w:rPr>
                <w:bCs/>
                <w:sz w:val="26"/>
                <w:szCs w:val="24"/>
              </w:rPr>
              <w:t>1</w:t>
            </w:r>
          </w:p>
        </w:tc>
        <w:tc>
          <w:tcPr>
            <w:tcW w:w="3288" w:type="dxa"/>
            <w:vMerge w:val="restart"/>
            <w:vAlign w:val="center"/>
          </w:tcPr>
          <w:p w14:paraId="6A4398A3" w14:textId="77777777" w:rsidR="001C6EA9" w:rsidRPr="004875DD" w:rsidRDefault="001C6EA9" w:rsidP="001C6EA9">
            <w:pPr>
              <w:jc w:val="center"/>
              <w:rPr>
                <w:sz w:val="26"/>
                <w:szCs w:val="24"/>
              </w:rPr>
            </w:pPr>
            <w:r w:rsidRPr="004875DD">
              <w:rPr>
                <w:sz w:val="26"/>
                <w:szCs w:val="24"/>
                <w:shd w:val="clear" w:color="auto" w:fill="FFFFFF"/>
              </w:rPr>
              <w:t>Phối hợp với gia đình HSSV và cộng đồng</w:t>
            </w:r>
          </w:p>
        </w:tc>
        <w:tc>
          <w:tcPr>
            <w:tcW w:w="678" w:type="dxa"/>
            <w:vAlign w:val="center"/>
          </w:tcPr>
          <w:p w14:paraId="3E438FC4" w14:textId="77777777" w:rsidR="001C6EA9" w:rsidRPr="004875DD" w:rsidRDefault="001C6EA9" w:rsidP="001C6EA9">
            <w:pPr>
              <w:spacing w:before="160" w:after="160"/>
              <w:jc w:val="center"/>
              <w:rPr>
                <w:rFonts w:eastAsia="Calibri"/>
                <w:sz w:val="26"/>
                <w:szCs w:val="28"/>
                <w:lang w:val="en-US"/>
              </w:rPr>
            </w:pPr>
            <w:r w:rsidRPr="004875DD">
              <w:rPr>
                <w:rFonts w:eastAsia="Calibri"/>
                <w:sz w:val="26"/>
                <w:szCs w:val="28"/>
                <w:lang w:val="en-US"/>
              </w:rPr>
              <w:t>SL</w:t>
            </w:r>
          </w:p>
        </w:tc>
        <w:tc>
          <w:tcPr>
            <w:tcW w:w="545" w:type="dxa"/>
            <w:vAlign w:val="center"/>
          </w:tcPr>
          <w:p w14:paraId="40EF27EC" w14:textId="77777777" w:rsidR="001C6EA9" w:rsidRPr="004875DD" w:rsidRDefault="001C6EA9" w:rsidP="001C6EA9">
            <w:pPr>
              <w:jc w:val="center"/>
              <w:rPr>
                <w:sz w:val="26"/>
                <w:szCs w:val="26"/>
              </w:rPr>
            </w:pPr>
            <w:r w:rsidRPr="004875DD">
              <w:rPr>
                <w:sz w:val="26"/>
                <w:szCs w:val="26"/>
              </w:rPr>
              <w:t>0</w:t>
            </w:r>
          </w:p>
        </w:tc>
        <w:tc>
          <w:tcPr>
            <w:tcW w:w="675" w:type="dxa"/>
            <w:vAlign w:val="center"/>
          </w:tcPr>
          <w:p w14:paraId="31DB5AC8" w14:textId="77777777" w:rsidR="001C6EA9" w:rsidRPr="004875DD" w:rsidRDefault="001C6EA9" w:rsidP="001C6EA9">
            <w:pPr>
              <w:spacing w:before="200"/>
              <w:jc w:val="center"/>
              <w:rPr>
                <w:bCs/>
                <w:sz w:val="26"/>
                <w:szCs w:val="24"/>
              </w:rPr>
            </w:pPr>
            <w:r w:rsidRPr="004875DD">
              <w:rPr>
                <w:bCs/>
                <w:sz w:val="26"/>
                <w:szCs w:val="24"/>
              </w:rPr>
              <w:t>14</w:t>
            </w:r>
          </w:p>
        </w:tc>
        <w:tc>
          <w:tcPr>
            <w:tcW w:w="838" w:type="dxa"/>
            <w:vAlign w:val="center"/>
          </w:tcPr>
          <w:p w14:paraId="47368086" w14:textId="77777777" w:rsidR="001C6EA9" w:rsidRPr="004875DD" w:rsidRDefault="001C6EA9" w:rsidP="001C6EA9">
            <w:pPr>
              <w:spacing w:before="200"/>
              <w:jc w:val="center"/>
              <w:rPr>
                <w:bCs/>
                <w:sz w:val="26"/>
                <w:szCs w:val="24"/>
              </w:rPr>
            </w:pPr>
            <w:r w:rsidRPr="004875DD">
              <w:rPr>
                <w:bCs/>
                <w:sz w:val="26"/>
                <w:szCs w:val="24"/>
              </w:rPr>
              <w:t>45</w:t>
            </w:r>
          </w:p>
        </w:tc>
        <w:tc>
          <w:tcPr>
            <w:tcW w:w="679" w:type="dxa"/>
            <w:vAlign w:val="center"/>
          </w:tcPr>
          <w:p w14:paraId="10ED74AB" w14:textId="77777777" w:rsidR="001C6EA9" w:rsidRPr="004875DD" w:rsidRDefault="001C6EA9" w:rsidP="001C6EA9">
            <w:pPr>
              <w:spacing w:before="200"/>
              <w:jc w:val="center"/>
              <w:rPr>
                <w:bCs/>
                <w:sz w:val="26"/>
                <w:szCs w:val="24"/>
              </w:rPr>
            </w:pPr>
            <w:r w:rsidRPr="004875DD">
              <w:rPr>
                <w:bCs/>
                <w:sz w:val="26"/>
                <w:szCs w:val="24"/>
              </w:rPr>
              <w:t>15</w:t>
            </w:r>
          </w:p>
        </w:tc>
        <w:tc>
          <w:tcPr>
            <w:tcW w:w="675" w:type="dxa"/>
            <w:vAlign w:val="center"/>
          </w:tcPr>
          <w:p w14:paraId="00A16B63" w14:textId="77777777" w:rsidR="001C6EA9" w:rsidRPr="004875DD" w:rsidRDefault="001C6EA9" w:rsidP="001C6EA9">
            <w:pPr>
              <w:spacing w:before="200"/>
              <w:jc w:val="center"/>
              <w:rPr>
                <w:bCs/>
                <w:sz w:val="26"/>
                <w:szCs w:val="24"/>
              </w:rPr>
            </w:pPr>
            <w:r w:rsidRPr="004875DD">
              <w:rPr>
                <w:bCs/>
                <w:sz w:val="26"/>
                <w:szCs w:val="24"/>
              </w:rPr>
              <w:t>2</w:t>
            </w:r>
          </w:p>
        </w:tc>
        <w:tc>
          <w:tcPr>
            <w:tcW w:w="545" w:type="dxa"/>
            <w:vMerge w:val="restart"/>
            <w:vAlign w:val="center"/>
          </w:tcPr>
          <w:p w14:paraId="4BA16F55" w14:textId="77777777" w:rsidR="001C6EA9" w:rsidRPr="004875DD" w:rsidRDefault="001C6EA9" w:rsidP="001C6EA9">
            <w:pPr>
              <w:jc w:val="center"/>
              <w:rPr>
                <w:bCs/>
                <w:sz w:val="26"/>
                <w:szCs w:val="24"/>
              </w:rPr>
            </w:pPr>
            <w:r w:rsidRPr="004875DD">
              <w:rPr>
                <w:bCs/>
                <w:sz w:val="26"/>
                <w:szCs w:val="24"/>
              </w:rPr>
              <w:t>2.93</w:t>
            </w:r>
          </w:p>
          <w:p w14:paraId="0B38FCD4" w14:textId="77777777" w:rsidR="001C6EA9" w:rsidRPr="004875DD" w:rsidRDefault="001C6EA9" w:rsidP="001C6EA9">
            <w:pPr>
              <w:jc w:val="center"/>
              <w:rPr>
                <w:bCs/>
                <w:sz w:val="26"/>
                <w:szCs w:val="24"/>
              </w:rPr>
            </w:pPr>
          </w:p>
        </w:tc>
        <w:tc>
          <w:tcPr>
            <w:tcW w:w="594" w:type="dxa"/>
            <w:vMerge w:val="restart"/>
            <w:vAlign w:val="center"/>
          </w:tcPr>
          <w:p w14:paraId="24481401" w14:textId="77777777" w:rsidR="001C6EA9" w:rsidRPr="004875DD" w:rsidRDefault="001C6EA9" w:rsidP="001C6EA9">
            <w:pPr>
              <w:widowControl w:val="0"/>
              <w:spacing w:line="312" w:lineRule="auto"/>
              <w:jc w:val="center"/>
              <w:rPr>
                <w:bCs/>
                <w:sz w:val="26"/>
                <w:szCs w:val="24"/>
              </w:rPr>
            </w:pPr>
            <w:r w:rsidRPr="004875DD">
              <w:rPr>
                <w:bCs/>
                <w:sz w:val="26"/>
                <w:szCs w:val="24"/>
              </w:rPr>
              <w:t>1</w:t>
            </w:r>
          </w:p>
        </w:tc>
      </w:tr>
      <w:tr w:rsidR="00CA61B9" w:rsidRPr="004875DD" w14:paraId="339FED44" w14:textId="77777777" w:rsidTr="00D961FF">
        <w:trPr>
          <w:jc w:val="center"/>
        </w:trPr>
        <w:tc>
          <w:tcPr>
            <w:tcW w:w="558" w:type="dxa"/>
            <w:vMerge/>
            <w:vAlign w:val="center"/>
          </w:tcPr>
          <w:p w14:paraId="78A2B92B" w14:textId="77777777" w:rsidR="001C6EA9" w:rsidRPr="004875DD" w:rsidRDefault="001C6EA9" w:rsidP="001C6EA9">
            <w:pPr>
              <w:jc w:val="center"/>
              <w:rPr>
                <w:rFonts w:eastAsia="SimSun"/>
                <w:b/>
                <w:bCs/>
                <w:sz w:val="26"/>
                <w:szCs w:val="26"/>
              </w:rPr>
            </w:pPr>
          </w:p>
        </w:tc>
        <w:tc>
          <w:tcPr>
            <w:tcW w:w="3288" w:type="dxa"/>
            <w:vMerge/>
            <w:vAlign w:val="center"/>
          </w:tcPr>
          <w:p w14:paraId="15A69C09" w14:textId="77777777" w:rsidR="001C6EA9" w:rsidRPr="004875DD" w:rsidRDefault="001C6EA9" w:rsidP="001C6EA9">
            <w:pPr>
              <w:jc w:val="center"/>
              <w:rPr>
                <w:rFonts w:eastAsia="SimSun"/>
                <w:b/>
                <w:bCs/>
                <w:sz w:val="26"/>
                <w:szCs w:val="26"/>
              </w:rPr>
            </w:pPr>
          </w:p>
        </w:tc>
        <w:tc>
          <w:tcPr>
            <w:tcW w:w="678" w:type="dxa"/>
            <w:vAlign w:val="center"/>
          </w:tcPr>
          <w:p w14:paraId="33BCD106" w14:textId="77777777" w:rsidR="001C6EA9" w:rsidRPr="004875DD" w:rsidRDefault="001C6EA9" w:rsidP="001C6EA9">
            <w:pPr>
              <w:spacing w:before="160" w:after="160"/>
              <w:jc w:val="center"/>
              <w:rPr>
                <w:rFonts w:eastAsia="SimSun"/>
                <w:b/>
                <w:sz w:val="26"/>
                <w:szCs w:val="26"/>
              </w:rPr>
            </w:pPr>
            <w:r w:rsidRPr="004875DD">
              <w:rPr>
                <w:rFonts w:eastAsia="Calibri"/>
                <w:sz w:val="26"/>
                <w:szCs w:val="28"/>
                <w:lang w:val="en-US"/>
              </w:rPr>
              <w:t>%</w:t>
            </w:r>
          </w:p>
        </w:tc>
        <w:tc>
          <w:tcPr>
            <w:tcW w:w="545" w:type="dxa"/>
            <w:vAlign w:val="center"/>
          </w:tcPr>
          <w:p w14:paraId="6DAB9F28" w14:textId="77777777" w:rsidR="001C6EA9" w:rsidRPr="004875DD" w:rsidRDefault="001C6EA9" w:rsidP="001C6EA9">
            <w:pPr>
              <w:jc w:val="center"/>
              <w:rPr>
                <w:sz w:val="26"/>
                <w:szCs w:val="26"/>
              </w:rPr>
            </w:pPr>
            <w:r w:rsidRPr="004875DD">
              <w:rPr>
                <w:sz w:val="26"/>
                <w:szCs w:val="26"/>
              </w:rPr>
              <w:t>0</w:t>
            </w:r>
          </w:p>
        </w:tc>
        <w:tc>
          <w:tcPr>
            <w:tcW w:w="675" w:type="dxa"/>
            <w:vAlign w:val="center"/>
          </w:tcPr>
          <w:p w14:paraId="6C05A269" w14:textId="77777777" w:rsidR="001C6EA9" w:rsidRPr="004875DD" w:rsidRDefault="001C6EA9" w:rsidP="001C6EA9">
            <w:pPr>
              <w:widowControl w:val="0"/>
              <w:spacing w:before="200" w:line="324" w:lineRule="auto"/>
              <w:jc w:val="center"/>
              <w:rPr>
                <w:bCs/>
                <w:sz w:val="26"/>
                <w:szCs w:val="24"/>
              </w:rPr>
            </w:pPr>
            <w:r w:rsidRPr="004875DD">
              <w:rPr>
                <w:bCs/>
                <w:sz w:val="26"/>
                <w:szCs w:val="24"/>
              </w:rPr>
              <w:t>18.42</w:t>
            </w:r>
          </w:p>
        </w:tc>
        <w:tc>
          <w:tcPr>
            <w:tcW w:w="838" w:type="dxa"/>
            <w:vAlign w:val="center"/>
          </w:tcPr>
          <w:p w14:paraId="2F34911A" w14:textId="77777777" w:rsidR="001C6EA9" w:rsidRPr="004875DD" w:rsidRDefault="001C6EA9" w:rsidP="001C6EA9">
            <w:pPr>
              <w:widowControl w:val="0"/>
              <w:spacing w:before="200" w:line="324" w:lineRule="auto"/>
              <w:jc w:val="center"/>
              <w:rPr>
                <w:bCs/>
                <w:sz w:val="26"/>
                <w:szCs w:val="24"/>
              </w:rPr>
            </w:pPr>
            <w:r w:rsidRPr="004875DD">
              <w:rPr>
                <w:bCs/>
                <w:sz w:val="26"/>
                <w:szCs w:val="24"/>
              </w:rPr>
              <w:t>59.21</w:t>
            </w:r>
          </w:p>
        </w:tc>
        <w:tc>
          <w:tcPr>
            <w:tcW w:w="679" w:type="dxa"/>
            <w:vAlign w:val="center"/>
          </w:tcPr>
          <w:p w14:paraId="0EAF6F23" w14:textId="77777777" w:rsidR="001C6EA9" w:rsidRPr="004875DD" w:rsidRDefault="001C6EA9" w:rsidP="001C6EA9">
            <w:pPr>
              <w:widowControl w:val="0"/>
              <w:spacing w:before="200" w:line="324" w:lineRule="auto"/>
              <w:jc w:val="center"/>
              <w:rPr>
                <w:bCs/>
                <w:sz w:val="26"/>
                <w:szCs w:val="24"/>
              </w:rPr>
            </w:pPr>
            <w:r w:rsidRPr="004875DD">
              <w:rPr>
                <w:bCs/>
                <w:sz w:val="26"/>
                <w:szCs w:val="24"/>
              </w:rPr>
              <w:t>19.74</w:t>
            </w:r>
          </w:p>
        </w:tc>
        <w:tc>
          <w:tcPr>
            <w:tcW w:w="675" w:type="dxa"/>
            <w:vAlign w:val="center"/>
          </w:tcPr>
          <w:p w14:paraId="7B473946" w14:textId="77777777" w:rsidR="001C6EA9" w:rsidRPr="004875DD" w:rsidRDefault="001C6EA9" w:rsidP="001C6EA9">
            <w:pPr>
              <w:widowControl w:val="0"/>
              <w:spacing w:before="200" w:line="324" w:lineRule="auto"/>
              <w:jc w:val="center"/>
              <w:rPr>
                <w:bCs/>
                <w:sz w:val="26"/>
                <w:szCs w:val="24"/>
              </w:rPr>
            </w:pPr>
            <w:r w:rsidRPr="004875DD">
              <w:rPr>
                <w:bCs/>
                <w:sz w:val="26"/>
                <w:szCs w:val="24"/>
              </w:rPr>
              <w:t>2.63</w:t>
            </w:r>
          </w:p>
        </w:tc>
        <w:tc>
          <w:tcPr>
            <w:tcW w:w="545" w:type="dxa"/>
            <w:vMerge/>
            <w:vAlign w:val="center"/>
          </w:tcPr>
          <w:p w14:paraId="766D2F08" w14:textId="77777777" w:rsidR="001C6EA9" w:rsidRPr="004875DD" w:rsidRDefault="001C6EA9" w:rsidP="001C6EA9">
            <w:pPr>
              <w:jc w:val="center"/>
              <w:rPr>
                <w:rFonts w:eastAsia="SimSun"/>
                <w:b/>
                <w:bCs/>
                <w:sz w:val="26"/>
                <w:szCs w:val="26"/>
              </w:rPr>
            </w:pPr>
          </w:p>
        </w:tc>
        <w:tc>
          <w:tcPr>
            <w:tcW w:w="594" w:type="dxa"/>
            <w:vMerge/>
            <w:vAlign w:val="center"/>
          </w:tcPr>
          <w:p w14:paraId="55B248CE" w14:textId="77777777" w:rsidR="001C6EA9" w:rsidRPr="004875DD" w:rsidRDefault="001C6EA9" w:rsidP="001C6EA9">
            <w:pPr>
              <w:jc w:val="center"/>
              <w:rPr>
                <w:rFonts w:eastAsia="SimSun"/>
                <w:b/>
                <w:bCs/>
                <w:sz w:val="26"/>
                <w:szCs w:val="26"/>
              </w:rPr>
            </w:pPr>
          </w:p>
        </w:tc>
      </w:tr>
      <w:tr w:rsidR="00CA61B9" w:rsidRPr="004875DD" w14:paraId="5C2AF12D" w14:textId="77777777" w:rsidTr="00D961FF">
        <w:trPr>
          <w:jc w:val="center"/>
        </w:trPr>
        <w:tc>
          <w:tcPr>
            <w:tcW w:w="558" w:type="dxa"/>
            <w:vMerge w:val="restart"/>
            <w:vAlign w:val="center"/>
          </w:tcPr>
          <w:p w14:paraId="195E08CC" w14:textId="77777777" w:rsidR="001C6EA9" w:rsidRPr="004875DD" w:rsidRDefault="001C6EA9" w:rsidP="001C6EA9">
            <w:pPr>
              <w:jc w:val="center"/>
              <w:rPr>
                <w:bCs/>
                <w:sz w:val="26"/>
                <w:szCs w:val="24"/>
              </w:rPr>
            </w:pPr>
            <w:r w:rsidRPr="004875DD">
              <w:rPr>
                <w:bCs/>
                <w:sz w:val="26"/>
                <w:szCs w:val="24"/>
              </w:rPr>
              <w:t>2</w:t>
            </w:r>
          </w:p>
        </w:tc>
        <w:tc>
          <w:tcPr>
            <w:tcW w:w="3288" w:type="dxa"/>
            <w:vMerge w:val="restart"/>
            <w:vAlign w:val="center"/>
          </w:tcPr>
          <w:p w14:paraId="47842B56" w14:textId="77777777" w:rsidR="001C6EA9" w:rsidRPr="004875DD" w:rsidRDefault="001C6EA9" w:rsidP="001C6EA9">
            <w:pPr>
              <w:autoSpaceDE w:val="0"/>
              <w:autoSpaceDN w:val="0"/>
              <w:adjustRightInd w:val="0"/>
              <w:jc w:val="both"/>
              <w:rPr>
                <w:spacing w:val="-4"/>
                <w:sz w:val="26"/>
                <w:lang w:val="nl-NL"/>
              </w:rPr>
            </w:pPr>
            <w:r w:rsidRPr="004875DD">
              <w:rPr>
                <w:bCs/>
                <w:sz w:val="26"/>
                <w:szCs w:val="24"/>
                <w:lang w:val="nl-NL"/>
              </w:rPr>
              <w:t>Kỹ năng giao tiếp</w:t>
            </w:r>
          </w:p>
        </w:tc>
        <w:tc>
          <w:tcPr>
            <w:tcW w:w="678" w:type="dxa"/>
            <w:vAlign w:val="center"/>
          </w:tcPr>
          <w:p w14:paraId="347F690B" w14:textId="77777777" w:rsidR="001C6EA9" w:rsidRPr="004875DD" w:rsidRDefault="001C6EA9" w:rsidP="001C6EA9">
            <w:pPr>
              <w:spacing w:before="120" w:after="120"/>
              <w:jc w:val="center"/>
              <w:rPr>
                <w:rFonts w:eastAsia="Calibri"/>
                <w:sz w:val="26"/>
                <w:szCs w:val="28"/>
                <w:lang w:val="en-US"/>
              </w:rPr>
            </w:pPr>
            <w:r w:rsidRPr="004875DD">
              <w:rPr>
                <w:rFonts w:eastAsia="Calibri"/>
                <w:sz w:val="26"/>
                <w:szCs w:val="28"/>
                <w:lang w:val="en-US"/>
              </w:rPr>
              <w:t>SL</w:t>
            </w:r>
          </w:p>
        </w:tc>
        <w:tc>
          <w:tcPr>
            <w:tcW w:w="545" w:type="dxa"/>
            <w:vAlign w:val="center"/>
          </w:tcPr>
          <w:p w14:paraId="16EDACEE" w14:textId="77777777" w:rsidR="001C6EA9" w:rsidRPr="004875DD" w:rsidRDefault="001C6EA9" w:rsidP="001C6EA9">
            <w:pPr>
              <w:jc w:val="center"/>
              <w:rPr>
                <w:sz w:val="26"/>
                <w:szCs w:val="26"/>
              </w:rPr>
            </w:pPr>
            <w:r w:rsidRPr="004875DD">
              <w:rPr>
                <w:sz w:val="26"/>
                <w:szCs w:val="26"/>
              </w:rPr>
              <w:t>0</w:t>
            </w:r>
          </w:p>
        </w:tc>
        <w:tc>
          <w:tcPr>
            <w:tcW w:w="675" w:type="dxa"/>
            <w:vAlign w:val="center"/>
          </w:tcPr>
          <w:p w14:paraId="370FE973" w14:textId="77777777" w:rsidR="001C6EA9" w:rsidRPr="004875DD" w:rsidRDefault="001C6EA9" w:rsidP="001C6EA9">
            <w:pPr>
              <w:spacing w:before="120" w:after="120"/>
              <w:jc w:val="center"/>
              <w:rPr>
                <w:bCs/>
                <w:sz w:val="26"/>
                <w:szCs w:val="24"/>
              </w:rPr>
            </w:pPr>
            <w:r w:rsidRPr="004875DD">
              <w:rPr>
                <w:bCs/>
                <w:sz w:val="26"/>
                <w:szCs w:val="24"/>
              </w:rPr>
              <w:t>15</w:t>
            </w:r>
          </w:p>
        </w:tc>
        <w:tc>
          <w:tcPr>
            <w:tcW w:w="838" w:type="dxa"/>
            <w:vAlign w:val="center"/>
          </w:tcPr>
          <w:p w14:paraId="787BA316" w14:textId="77777777" w:rsidR="001C6EA9" w:rsidRPr="004875DD" w:rsidRDefault="001C6EA9" w:rsidP="001C6EA9">
            <w:pPr>
              <w:spacing w:before="120" w:after="120"/>
              <w:jc w:val="center"/>
              <w:rPr>
                <w:bCs/>
                <w:sz w:val="26"/>
                <w:szCs w:val="24"/>
              </w:rPr>
            </w:pPr>
            <w:r w:rsidRPr="004875DD">
              <w:rPr>
                <w:bCs/>
                <w:sz w:val="26"/>
                <w:szCs w:val="24"/>
              </w:rPr>
              <w:t>39</w:t>
            </w:r>
          </w:p>
        </w:tc>
        <w:tc>
          <w:tcPr>
            <w:tcW w:w="679" w:type="dxa"/>
            <w:vAlign w:val="center"/>
          </w:tcPr>
          <w:p w14:paraId="3A2C79AE" w14:textId="77777777" w:rsidR="001C6EA9" w:rsidRPr="004875DD" w:rsidRDefault="001C6EA9" w:rsidP="001C6EA9">
            <w:pPr>
              <w:spacing w:before="120" w:after="120"/>
              <w:jc w:val="center"/>
              <w:rPr>
                <w:bCs/>
                <w:sz w:val="26"/>
                <w:szCs w:val="24"/>
              </w:rPr>
            </w:pPr>
            <w:r w:rsidRPr="004875DD">
              <w:rPr>
                <w:bCs/>
                <w:sz w:val="26"/>
                <w:szCs w:val="24"/>
              </w:rPr>
              <w:t>16</w:t>
            </w:r>
          </w:p>
        </w:tc>
        <w:tc>
          <w:tcPr>
            <w:tcW w:w="675" w:type="dxa"/>
            <w:vAlign w:val="center"/>
          </w:tcPr>
          <w:p w14:paraId="5744D742" w14:textId="77777777" w:rsidR="001C6EA9" w:rsidRPr="004875DD" w:rsidRDefault="001C6EA9" w:rsidP="001C6EA9">
            <w:pPr>
              <w:spacing w:before="120" w:after="120"/>
              <w:jc w:val="center"/>
              <w:rPr>
                <w:bCs/>
                <w:sz w:val="26"/>
                <w:szCs w:val="24"/>
              </w:rPr>
            </w:pPr>
            <w:r w:rsidRPr="004875DD">
              <w:rPr>
                <w:bCs/>
                <w:sz w:val="26"/>
                <w:szCs w:val="24"/>
              </w:rPr>
              <w:t>6</w:t>
            </w:r>
          </w:p>
        </w:tc>
        <w:tc>
          <w:tcPr>
            <w:tcW w:w="545" w:type="dxa"/>
            <w:vMerge w:val="restart"/>
            <w:vAlign w:val="center"/>
          </w:tcPr>
          <w:p w14:paraId="0702F105" w14:textId="77777777" w:rsidR="001C6EA9" w:rsidRPr="004875DD" w:rsidRDefault="001C6EA9" w:rsidP="001C6EA9">
            <w:pPr>
              <w:jc w:val="center"/>
              <w:rPr>
                <w:bCs/>
                <w:sz w:val="26"/>
                <w:szCs w:val="24"/>
              </w:rPr>
            </w:pPr>
            <w:r w:rsidRPr="004875DD">
              <w:rPr>
                <w:bCs/>
                <w:sz w:val="26"/>
                <w:szCs w:val="24"/>
              </w:rPr>
              <w:t>2.83</w:t>
            </w:r>
          </w:p>
          <w:p w14:paraId="16E511D4" w14:textId="77777777" w:rsidR="001C6EA9" w:rsidRPr="004875DD" w:rsidRDefault="001C6EA9" w:rsidP="001C6EA9">
            <w:pPr>
              <w:jc w:val="center"/>
              <w:rPr>
                <w:bCs/>
                <w:sz w:val="26"/>
                <w:szCs w:val="24"/>
              </w:rPr>
            </w:pPr>
          </w:p>
        </w:tc>
        <w:tc>
          <w:tcPr>
            <w:tcW w:w="594" w:type="dxa"/>
            <w:vMerge w:val="restart"/>
            <w:vAlign w:val="center"/>
          </w:tcPr>
          <w:p w14:paraId="6CE9B0A7" w14:textId="77777777" w:rsidR="001C6EA9" w:rsidRPr="004875DD" w:rsidRDefault="001C6EA9" w:rsidP="001C6EA9">
            <w:pPr>
              <w:widowControl w:val="0"/>
              <w:spacing w:line="312" w:lineRule="auto"/>
              <w:jc w:val="center"/>
              <w:rPr>
                <w:bCs/>
                <w:sz w:val="26"/>
                <w:szCs w:val="24"/>
              </w:rPr>
            </w:pPr>
            <w:r w:rsidRPr="004875DD">
              <w:rPr>
                <w:bCs/>
                <w:sz w:val="26"/>
                <w:szCs w:val="24"/>
              </w:rPr>
              <w:t>3</w:t>
            </w:r>
          </w:p>
        </w:tc>
      </w:tr>
      <w:tr w:rsidR="00CA61B9" w:rsidRPr="004875DD" w14:paraId="19C91F13" w14:textId="77777777" w:rsidTr="00D961FF">
        <w:trPr>
          <w:jc w:val="center"/>
        </w:trPr>
        <w:tc>
          <w:tcPr>
            <w:tcW w:w="558" w:type="dxa"/>
            <w:vMerge/>
            <w:vAlign w:val="center"/>
          </w:tcPr>
          <w:p w14:paraId="76732496" w14:textId="77777777" w:rsidR="001C6EA9" w:rsidRPr="004875DD" w:rsidRDefault="001C6EA9" w:rsidP="001C6EA9">
            <w:pPr>
              <w:jc w:val="center"/>
              <w:rPr>
                <w:rFonts w:eastAsia="SimSun"/>
                <w:b/>
                <w:bCs/>
                <w:sz w:val="26"/>
                <w:szCs w:val="26"/>
              </w:rPr>
            </w:pPr>
          </w:p>
        </w:tc>
        <w:tc>
          <w:tcPr>
            <w:tcW w:w="3288" w:type="dxa"/>
            <w:vMerge/>
            <w:vAlign w:val="center"/>
          </w:tcPr>
          <w:p w14:paraId="3A4F7525" w14:textId="77777777" w:rsidR="001C6EA9" w:rsidRPr="004875DD" w:rsidRDefault="001C6EA9" w:rsidP="001C6EA9">
            <w:pPr>
              <w:jc w:val="center"/>
              <w:rPr>
                <w:rFonts w:eastAsia="SimSun"/>
                <w:b/>
                <w:bCs/>
                <w:sz w:val="26"/>
                <w:szCs w:val="26"/>
              </w:rPr>
            </w:pPr>
          </w:p>
        </w:tc>
        <w:tc>
          <w:tcPr>
            <w:tcW w:w="678" w:type="dxa"/>
            <w:vAlign w:val="center"/>
          </w:tcPr>
          <w:p w14:paraId="154DE097" w14:textId="77777777" w:rsidR="001C6EA9" w:rsidRPr="004875DD" w:rsidRDefault="001C6EA9" w:rsidP="001C6EA9">
            <w:pPr>
              <w:spacing w:before="120" w:after="120"/>
              <w:jc w:val="center"/>
              <w:rPr>
                <w:rFonts w:eastAsia="SimSun"/>
                <w:b/>
                <w:sz w:val="26"/>
                <w:szCs w:val="26"/>
              </w:rPr>
            </w:pPr>
            <w:r w:rsidRPr="004875DD">
              <w:rPr>
                <w:rFonts w:eastAsia="Calibri"/>
                <w:sz w:val="26"/>
                <w:szCs w:val="28"/>
                <w:lang w:val="en-US"/>
              </w:rPr>
              <w:t>%</w:t>
            </w:r>
          </w:p>
        </w:tc>
        <w:tc>
          <w:tcPr>
            <w:tcW w:w="545" w:type="dxa"/>
            <w:vAlign w:val="center"/>
          </w:tcPr>
          <w:p w14:paraId="67ADB3A8" w14:textId="77777777" w:rsidR="001C6EA9" w:rsidRPr="004875DD" w:rsidRDefault="001C6EA9" w:rsidP="001C6EA9">
            <w:pPr>
              <w:jc w:val="center"/>
              <w:rPr>
                <w:sz w:val="26"/>
                <w:szCs w:val="26"/>
              </w:rPr>
            </w:pPr>
            <w:r w:rsidRPr="004875DD">
              <w:rPr>
                <w:sz w:val="26"/>
                <w:szCs w:val="26"/>
              </w:rPr>
              <w:t>0</w:t>
            </w:r>
          </w:p>
        </w:tc>
        <w:tc>
          <w:tcPr>
            <w:tcW w:w="675" w:type="dxa"/>
            <w:vAlign w:val="center"/>
          </w:tcPr>
          <w:p w14:paraId="0DD213B8" w14:textId="77777777" w:rsidR="001C6EA9" w:rsidRPr="004875DD" w:rsidRDefault="001C6EA9" w:rsidP="001C6EA9">
            <w:pPr>
              <w:widowControl w:val="0"/>
              <w:spacing w:before="120" w:after="120" w:line="324" w:lineRule="auto"/>
              <w:jc w:val="center"/>
              <w:rPr>
                <w:bCs/>
                <w:sz w:val="26"/>
                <w:szCs w:val="24"/>
              </w:rPr>
            </w:pPr>
            <w:r w:rsidRPr="004875DD">
              <w:rPr>
                <w:bCs/>
                <w:sz w:val="26"/>
                <w:szCs w:val="24"/>
              </w:rPr>
              <w:t>19.74</w:t>
            </w:r>
          </w:p>
        </w:tc>
        <w:tc>
          <w:tcPr>
            <w:tcW w:w="838" w:type="dxa"/>
            <w:vAlign w:val="center"/>
          </w:tcPr>
          <w:p w14:paraId="4F4B2B98" w14:textId="77777777" w:rsidR="001C6EA9" w:rsidRPr="004875DD" w:rsidRDefault="001C6EA9" w:rsidP="001C6EA9">
            <w:pPr>
              <w:widowControl w:val="0"/>
              <w:spacing w:before="120" w:after="120" w:line="324" w:lineRule="auto"/>
              <w:jc w:val="center"/>
              <w:rPr>
                <w:bCs/>
                <w:sz w:val="26"/>
                <w:szCs w:val="24"/>
              </w:rPr>
            </w:pPr>
            <w:r w:rsidRPr="004875DD">
              <w:rPr>
                <w:bCs/>
                <w:sz w:val="26"/>
                <w:szCs w:val="24"/>
              </w:rPr>
              <w:t>51.32</w:t>
            </w:r>
          </w:p>
        </w:tc>
        <w:tc>
          <w:tcPr>
            <w:tcW w:w="679" w:type="dxa"/>
            <w:vAlign w:val="center"/>
          </w:tcPr>
          <w:p w14:paraId="11D45770" w14:textId="77777777" w:rsidR="001C6EA9" w:rsidRPr="004875DD" w:rsidRDefault="001C6EA9" w:rsidP="001C6EA9">
            <w:pPr>
              <w:widowControl w:val="0"/>
              <w:spacing w:before="120" w:after="120" w:line="324" w:lineRule="auto"/>
              <w:jc w:val="center"/>
              <w:rPr>
                <w:bCs/>
                <w:sz w:val="26"/>
                <w:szCs w:val="24"/>
              </w:rPr>
            </w:pPr>
            <w:r w:rsidRPr="004875DD">
              <w:rPr>
                <w:bCs/>
                <w:sz w:val="26"/>
                <w:szCs w:val="24"/>
              </w:rPr>
              <w:t>21.05</w:t>
            </w:r>
          </w:p>
        </w:tc>
        <w:tc>
          <w:tcPr>
            <w:tcW w:w="675" w:type="dxa"/>
            <w:vAlign w:val="center"/>
          </w:tcPr>
          <w:p w14:paraId="1A2B28C6" w14:textId="77777777" w:rsidR="001C6EA9" w:rsidRPr="004875DD" w:rsidRDefault="001C6EA9" w:rsidP="001C6EA9">
            <w:pPr>
              <w:widowControl w:val="0"/>
              <w:spacing w:before="120" w:after="120" w:line="324" w:lineRule="auto"/>
              <w:jc w:val="center"/>
              <w:rPr>
                <w:bCs/>
                <w:sz w:val="26"/>
                <w:szCs w:val="24"/>
              </w:rPr>
            </w:pPr>
            <w:r w:rsidRPr="004875DD">
              <w:rPr>
                <w:bCs/>
                <w:sz w:val="26"/>
                <w:szCs w:val="24"/>
              </w:rPr>
              <w:t>7.89</w:t>
            </w:r>
          </w:p>
        </w:tc>
        <w:tc>
          <w:tcPr>
            <w:tcW w:w="545" w:type="dxa"/>
            <w:vMerge/>
            <w:vAlign w:val="center"/>
          </w:tcPr>
          <w:p w14:paraId="04C7F98B" w14:textId="77777777" w:rsidR="001C6EA9" w:rsidRPr="004875DD" w:rsidRDefault="001C6EA9" w:rsidP="001C6EA9">
            <w:pPr>
              <w:jc w:val="center"/>
              <w:rPr>
                <w:rFonts w:eastAsia="SimSun"/>
                <w:b/>
                <w:bCs/>
                <w:sz w:val="26"/>
                <w:szCs w:val="26"/>
              </w:rPr>
            </w:pPr>
          </w:p>
        </w:tc>
        <w:tc>
          <w:tcPr>
            <w:tcW w:w="594" w:type="dxa"/>
            <w:vMerge/>
            <w:vAlign w:val="center"/>
          </w:tcPr>
          <w:p w14:paraId="06BCF329" w14:textId="77777777" w:rsidR="001C6EA9" w:rsidRPr="004875DD" w:rsidRDefault="001C6EA9" w:rsidP="001C6EA9">
            <w:pPr>
              <w:jc w:val="center"/>
              <w:rPr>
                <w:rFonts w:eastAsia="SimSun"/>
                <w:b/>
                <w:bCs/>
                <w:sz w:val="26"/>
                <w:szCs w:val="26"/>
              </w:rPr>
            </w:pPr>
          </w:p>
        </w:tc>
      </w:tr>
      <w:tr w:rsidR="00CA61B9" w:rsidRPr="004875DD" w14:paraId="2FACC47C" w14:textId="77777777" w:rsidTr="00D961FF">
        <w:trPr>
          <w:jc w:val="center"/>
        </w:trPr>
        <w:tc>
          <w:tcPr>
            <w:tcW w:w="558" w:type="dxa"/>
            <w:vMerge w:val="restart"/>
            <w:vAlign w:val="center"/>
          </w:tcPr>
          <w:p w14:paraId="53B9D1B3" w14:textId="77777777" w:rsidR="001C6EA9" w:rsidRPr="004875DD" w:rsidRDefault="001C6EA9" w:rsidP="001C6EA9">
            <w:pPr>
              <w:jc w:val="center"/>
              <w:rPr>
                <w:bCs/>
                <w:sz w:val="26"/>
                <w:szCs w:val="24"/>
              </w:rPr>
            </w:pPr>
            <w:r w:rsidRPr="004875DD">
              <w:rPr>
                <w:bCs/>
                <w:sz w:val="26"/>
                <w:szCs w:val="24"/>
              </w:rPr>
              <w:t>3</w:t>
            </w:r>
          </w:p>
        </w:tc>
        <w:tc>
          <w:tcPr>
            <w:tcW w:w="3288" w:type="dxa"/>
            <w:vMerge w:val="restart"/>
            <w:vAlign w:val="center"/>
          </w:tcPr>
          <w:p w14:paraId="1AAEA9E7" w14:textId="77777777" w:rsidR="001C6EA9" w:rsidRPr="004875DD" w:rsidRDefault="001C6EA9" w:rsidP="001C6EA9">
            <w:pPr>
              <w:autoSpaceDE w:val="0"/>
              <w:autoSpaceDN w:val="0"/>
              <w:adjustRightInd w:val="0"/>
              <w:jc w:val="both"/>
              <w:rPr>
                <w:sz w:val="26"/>
              </w:rPr>
            </w:pPr>
            <w:r w:rsidRPr="004875DD">
              <w:rPr>
                <w:sz w:val="26"/>
                <w:szCs w:val="24"/>
                <w:shd w:val="clear" w:color="auto" w:fill="FFFFFF"/>
              </w:rPr>
              <w:t>Tham gia hoạt động chính trị, xã hội</w:t>
            </w:r>
          </w:p>
        </w:tc>
        <w:tc>
          <w:tcPr>
            <w:tcW w:w="678" w:type="dxa"/>
            <w:vAlign w:val="center"/>
          </w:tcPr>
          <w:p w14:paraId="39B8CFA5" w14:textId="77777777" w:rsidR="001C6EA9" w:rsidRPr="004875DD" w:rsidRDefault="001C6EA9" w:rsidP="001C6EA9">
            <w:pPr>
              <w:spacing w:before="180" w:after="180"/>
              <w:jc w:val="center"/>
              <w:rPr>
                <w:rFonts w:eastAsia="Calibri"/>
                <w:sz w:val="26"/>
                <w:szCs w:val="28"/>
                <w:lang w:val="en-US"/>
              </w:rPr>
            </w:pPr>
            <w:r w:rsidRPr="004875DD">
              <w:rPr>
                <w:rFonts w:eastAsia="Calibri"/>
                <w:sz w:val="26"/>
                <w:szCs w:val="28"/>
                <w:lang w:val="en-US"/>
              </w:rPr>
              <w:t>SL</w:t>
            </w:r>
          </w:p>
        </w:tc>
        <w:tc>
          <w:tcPr>
            <w:tcW w:w="545" w:type="dxa"/>
            <w:vAlign w:val="center"/>
          </w:tcPr>
          <w:p w14:paraId="0202C6C9" w14:textId="77777777" w:rsidR="001C6EA9" w:rsidRPr="004875DD" w:rsidRDefault="001C6EA9" w:rsidP="001C6EA9">
            <w:pPr>
              <w:jc w:val="center"/>
              <w:rPr>
                <w:sz w:val="26"/>
                <w:szCs w:val="26"/>
              </w:rPr>
            </w:pPr>
            <w:r w:rsidRPr="004875DD">
              <w:rPr>
                <w:sz w:val="26"/>
                <w:szCs w:val="26"/>
              </w:rPr>
              <w:t>0</w:t>
            </w:r>
          </w:p>
        </w:tc>
        <w:tc>
          <w:tcPr>
            <w:tcW w:w="675" w:type="dxa"/>
            <w:vAlign w:val="center"/>
          </w:tcPr>
          <w:p w14:paraId="3F90B854" w14:textId="77777777" w:rsidR="001C6EA9" w:rsidRPr="004875DD" w:rsidRDefault="001C6EA9" w:rsidP="001C6EA9">
            <w:pPr>
              <w:spacing w:before="120" w:after="120"/>
              <w:jc w:val="center"/>
              <w:rPr>
                <w:sz w:val="26"/>
              </w:rPr>
            </w:pPr>
            <w:r w:rsidRPr="004875DD">
              <w:rPr>
                <w:sz w:val="26"/>
              </w:rPr>
              <w:t>13</w:t>
            </w:r>
          </w:p>
        </w:tc>
        <w:tc>
          <w:tcPr>
            <w:tcW w:w="838" w:type="dxa"/>
            <w:vAlign w:val="center"/>
          </w:tcPr>
          <w:p w14:paraId="2DFC47E9" w14:textId="77777777" w:rsidR="001C6EA9" w:rsidRPr="004875DD" w:rsidRDefault="001C6EA9" w:rsidP="001C6EA9">
            <w:pPr>
              <w:spacing w:before="120" w:after="120"/>
              <w:jc w:val="center"/>
              <w:rPr>
                <w:sz w:val="26"/>
              </w:rPr>
            </w:pPr>
            <w:r w:rsidRPr="004875DD">
              <w:rPr>
                <w:sz w:val="26"/>
              </w:rPr>
              <w:t>42</w:t>
            </w:r>
          </w:p>
        </w:tc>
        <w:tc>
          <w:tcPr>
            <w:tcW w:w="679" w:type="dxa"/>
            <w:vAlign w:val="center"/>
          </w:tcPr>
          <w:p w14:paraId="425F7482" w14:textId="77777777" w:rsidR="001C6EA9" w:rsidRPr="004875DD" w:rsidRDefault="001C6EA9" w:rsidP="001C6EA9">
            <w:pPr>
              <w:spacing w:before="120" w:after="120"/>
              <w:jc w:val="center"/>
              <w:rPr>
                <w:sz w:val="26"/>
              </w:rPr>
            </w:pPr>
            <w:r w:rsidRPr="004875DD">
              <w:rPr>
                <w:sz w:val="26"/>
              </w:rPr>
              <w:t>17</w:t>
            </w:r>
          </w:p>
        </w:tc>
        <w:tc>
          <w:tcPr>
            <w:tcW w:w="675" w:type="dxa"/>
            <w:vAlign w:val="center"/>
          </w:tcPr>
          <w:p w14:paraId="63058846" w14:textId="77777777" w:rsidR="001C6EA9" w:rsidRPr="004875DD" w:rsidRDefault="001C6EA9" w:rsidP="001C6EA9">
            <w:pPr>
              <w:spacing w:before="120" w:after="120"/>
              <w:jc w:val="center"/>
              <w:rPr>
                <w:sz w:val="26"/>
              </w:rPr>
            </w:pPr>
            <w:r w:rsidRPr="004875DD">
              <w:rPr>
                <w:sz w:val="26"/>
              </w:rPr>
              <w:t>4</w:t>
            </w:r>
          </w:p>
        </w:tc>
        <w:tc>
          <w:tcPr>
            <w:tcW w:w="545" w:type="dxa"/>
            <w:vMerge w:val="restart"/>
            <w:vAlign w:val="center"/>
          </w:tcPr>
          <w:p w14:paraId="6649D898" w14:textId="77777777" w:rsidR="001C6EA9" w:rsidRPr="004875DD" w:rsidRDefault="001C6EA9" w:rsidP="001C6EA9">
            <w:pPr>
              <w:jc w:val="center"/>
              <w:rPr>
                <w:bCs/>
                <w:sz w:val="26"/>
                <w:szCs w:val="24"/>
              </w:rPr>
            </w:pPr>
            <w:r w:rsidRPr="004875DD">
              <w:rPr>
                <w:bCs/>
                <w:sz w:val="26"/>
                <w:szCs w:val="24"/>
              </w:rPr>
              <w:t>2.84</w:t>
            </w:r>
          </w:p>
          <w:p w14:paraId="3A072007" w14:textId="77777777" w:rsidR="001C6EA9" w:rsidRPr="004875DD" w:rsidRDefault="001C6EA9" w:rsidP="001C6EA9">
            <w:pPr>
              <w:jc w:val="center"/>
              <w:rPr>
                <w:bCs/>
                <w:sz w:val="26"/>
                <w:szCs w:val="24"/>
              </w:rPr>
            </w:pPr>
          </w:p>
        </w:tc>
        <w:tc>
          <w:tcPr>
            <w:tcW w:w="594" w:type="dxa"/>
            <w:vMerge w:val="restart"/>
            <w:vAlign w:val="center"/>
          </w:tcPr>
          <w:p w14:paraId="3E647A18" w14:textId="77777777" w:rsidR="001C6EA9" w:rsidRPr="004875DD" w:rsidRDefault="001C6EA9" w:rsidP="001C6EA9">
            <w:pPr>
              <w:widowControl w:val="0"/>
              <w:spacing w:line="312" w:lineRule="auto"/>
              <w:jc w:val="center"/>
              <w:rPr>
                <w:bCs/>
                <w:sz w:val="26"/>
                <w:szCs w:val="24"/>
              </w:rPr>
            </w:pPr>
            <w:r w:rsidRPr="004875DD">
              <w:rPr>
                <w:bCs/>
                <w:sz w:val="26"/>
                <w:szCs w:val="24"/>
              </w:rPr>
              <w:t>2</w:t>
            </w:r>
          </w:p>
        </w:tc>
      </w:tr>
      <w:tr w:rsidR="00CA61B9" w:rsidRPr="004875DD" w14:paraId="2116C709" w14:textId="77777777" w:rsidTr="00D961FF">
        <w:trPr>
          <w:jc w:val="center"/>
        </w:trPr>
        <w:tc>
          <w:tcPr>
            <w:tcW w:w="558" w:type="dxa"/>
            <w:vMerge/>
            <w:vAlign w:val="center"/>
          </w:tcPr>
          <w:p w14:paraId="11FA93C1" w14:textId="77777777" w:rsidR="001C6EA9" w:rsidRPr="004875DD" w:rsidRDefault="001C6EA9" w:rsidP="001C6EA9">
            <w:pPr>
              <w:jc w:val="center"/>
              <w:rPr>
                <w:rFonts w:eastAsia="SimSun"/>
                <w:b/>
                <w:bCs/>
                <w:sz w:val="26"/>
                <w:szCs w:val="26"/>
              </w:rPr>
            </w:pPr>
          </w:p>
        </w:tc>
        <w:tc>
          <w:tcPr>
            <w:tcW w:w="3288" w:type="dxa"/>
            <w:vMerge/>
            <w:vAlign w:val="center"/>
          </w:tcPr>
          <w:p w14:paraId="55030A42" w14:textId="77777777" w:rsidR="001C6EA9" w:rsidRPr="004875DD" w:rsidRDefault="001C6EA9" w:rsidP="001C6EA9">
            <w:pPr>
              <w:jc w:val="center"/>
              <w:rPr>
                <w:rFonts w:eastAsia="SimSun"/>
                <w:b/>
                <w:bCs/>
                <w:sz w:val="26"/>
                <w:szCs w:val="26"/>
              </w:rPr>
            </w:pPr>
          </w:p>
        </w:tc>
        <w:tc>
          <w:tcPr>
            <w:tcW w:w="678" w:type="dxa"/>
            <w:vAlign w:val="center"/>
          </w:tcPr>
          <w:p w14:paraId="70AD7A30" w14:textId="77777777" w:rsidR="001C6EA9" w:rsidRPr="004875DD" w:rsidRDefault="001C6EA9" w:rsidP="001C6EA9">
            <w:pPr>
              <w:spacing w:before="180" w:after="180"/>
              <w:jc w:val="center"/>
              <w:rPr>
                <w:rFonts w:eastAsia="SimSun"/>
                <w:b/>
                <w:sz w:val="26"/>
                <w:szCs w:val="26"/>
              </w:rPr>
            </w:pPr>
            <w:r w:rsidRPr="004875DD">
              <w:rPr>
                <w:rFonts w:eastAsia="Calibri"/>
                <w:sz w:val="26"/>
                <w:szCs w:val="28"/>
                <w:lang w:val="en-US"/>
              </w:rPr>
              <w:t>%</w:t>
            </w:r>
          </w:p>
        </w:tc>
        <w:tc>
          <w:tcPr>
            <w:tcW w:w="545" w:type="dxa"/>
            <w:vAlign w:val="center"/>
          </w:tcPr>
          <w:p w14:paraId="4A357913" w14:textId="77777777" w:rsidR="001C6EA9" w:rsidRPr="004875DD" w:rsidRDefault="001C6EA9" w:rsidP="001C6EA9">
            <w:pPr>
              <w:jc w:val="center"/>
              <w:rPr>
                <w:sz w:val="26"/>
                <w:szCs w:val="26"/>
              </w:rPr>
            </w:pPr>
            <w:r w:rsidRPr="004875DD">
              <w:rPr>
                <w:sz w:val="26"/>
                <w:szCs w:val="26"/>
              </w:rPr>
              <w:t>0</w:t>
            </w:r>
          </w:p>
        </w:tc>
        <w:tc>
          <w:tcPr>
            <w:tcW w:w="675" w:type="dxa"/>
            <w:vAlign w:val="center"/>
          </w:tcPr>
          <w:p w14:paraId="0072AEA4" w14:textId="77777777" w:rsidR="001C6EA9" w:rsidRPr="004875DD" w:rsidRDefault="001C6EA9" w:rsidP="001C6EA9">
            <w:pPr>
              <w:spacing w:before="120" w:after="120"/>
              <w:jc w:val="center"/>
              <w:rPr>
                <w:sz w:val="26"/>
              </w:rPr>
            </w:pPr>
            <w:r w:rsidRPr="004875DD">
              <w:rPr>
                <w:sz w:val="26"/>
              </w:rPr>
              <w:t>17.11</w:t>
            </w:r>
          </w:p>
        </w:tc>
        <w:tc>
          <w:tcPr>
            <w:tcW w:w="838" w:type="dxa"/>
            <w:vAlign w:val="center"/>
          </w:tcPr>
          <w:p w14:paraId="4AA269CC" w14:textId="77777777" w:rsidR="001C6EA9" w:rsidRPr="004875DD" w:rsidRDefault="001C6EA9" w:rsidP="001C6EA9">
            <w:pPr>
              <w:spacing w:before="120" w:after="120"/>
              <w:jc w:val="center"/>
              <w:rPr>
                <w:sz w:val="26"/>
              </w:rPr>
            </w:pPr>
            <w:r w:rsidRPr="004875DD">
              <w:rPr>
                <w:sz w:val="26"/>
              </w:rPr>
              <w:t>55.26</w:t>
            </w:r>
          </w:p>
        </w:tc>
        <w:tc>
          <w:tcPr>
            <w:tcW w:w="679" w:type="dxa"/>
            <w:vAlign w:val="center"/>
          </w:tcPr>
          <w:p w14:paraId="53C194FF" w14:textId="77777777" w:rsidR="001C6EA9" w:rsidRPr="004875DD" w:rsidRDefault="001C6EA9" w:rsidP="001C6EA9">
            <w:pPr>
              <w:spacing w:before="120" w:after="120"/>
              <w:jc w:val="center"/>
              <w:rPr>
                <w:sz w:val="26"/>
              </w:rPr>
            </w:pPr>
            <w:r w:rsidRPr="004875DD">
              <w:rPr>
                <w:sz w:val="26"/>
              </w:rPr>
              <w:t>22.37</w:t>
            </w:r>
          </w:p>
        </w:tc>
        <w:tc>
          <w:tcPr>
            <w:tcW w:w="675" w:type="dxa"/>
            <w:vAlign w:val="center"/>
          </w:tcPr>
          <w:p w14:paraId="447DD06E" w14:textId="77777777" w:rsidR="001C6EA9" w:rsidRPr="004875DD" w:rsidRDefault="001C6EA9" w:rsidP="001C6EA9">
            <w:pPr>
              <w:spacing w:before="120" w:after="120"/>
              <w:jc w:val="center"/>
              <w:rPr>
                <w:sz w:val="26"/>
              </w:rPr>
            </w:pPr>
            <w:r w:rsidRPr="004875DD">
              <w:rPr>
                <w:sz w:val="26"/>
              </w:rPr>
              <w:t>5.26</w:t>
            </w:r>
          </w:p>
        </w:tc>
        <w:tc>
          <w:tcPr>
            <w:tcW w:w="545" w:type="dxa"/>
            <w:vMerge/>
            <w:vAlign w:val="center"/>
          </w:tcPr>
          <w:p w14:paraId="29B1E4FA" w14:textId="77777777" w:rsidR="001C6EA9" w:rsidRPr="004875DD" w:rsidRDefault="001C6EA9" w:rsidP="001C6EA9">
            <w:pPr>
              <w:jc w:val="center"/>
              <w:rPr>
                <w:rFonts w:eastAsia="SimSun"/>
                <w:b/>
                <w:bCs/>
                <w:sz w:val="26"/>
                <w:szCs w:val="26"/>
              </w:rPr>
            </w:pPr>
          </w:p>
        </w:tc>
        <w:tc>
          <w:tcPr>
            <w:tcW w:w="594" w:type="dxa"/>
            <w:vMerge/>
            <w:vAlign w:val="center"/>
          </w:tcPr>
          <w:p w14:paraId="28AA1C92" w14:textId="77777777" w:rsidR="001C6EA9" w:rsidRPr="004875DD" w:rsidRDefault="001C6EA9" w:rsidP="001C6EA9">
            <w:pPr>
              <w:jc w:val="center"/>
              <w:rPr>
                <w:rFonts w:eastAsia="SimSun"/>
                <w:b/>
                <w:bCs/>
                <w:sz w:val="26"/>
                <w:szCs w:val="26"/>
              </w:rPr>
            </w:pPr>
          </w:p>
        </w:tc>
      </w:tr>
      <w:tr w:rsidR="001C6EA9" w:rsidRPr="004875DD" w14:paraId="3DC15FD2" w14:textId="77777777" w:rsidTr="00D961FF">
        <w:trPr>
          <w:jc w:val="center"/>
        </w:trPr>
        <w:tc>
          <w:tcPr>
            <w:tcW w:w="7936" w:type="dxa"/>
            <w:gridSpan w:val="8"/>
            <w:vAlign w:val="center"/>
          </w:tcPr>
          <w:p w14:paraId="01DE6E61" w14:textId="77777777" w:rsidR="001C6EA9" w:rsidRPr="004875DD" w:rsidRDefault="001C6EA9" w:rsidP="001C6EA9">
            <w:pPr>
              <w:jc w:val="center"/>
              <w:rPr>
                <w:b/>
                <w:bCs/>
                <w:sz w:val="26"/>
                <w:szCs w:val="24"/>
              </w:rPr>
            </w:pPr>
            <w:r w:rsidRPr="004875DD">
              <w:rPr>
                <w:rFonts w:eastAsia="SimSun"/>
                <w:b/>
                <w:bCs/>
                <w:sz w:val="26"/>
                <w:szCs w:val="24"/>
                <w:lang w:val="vi-VN"/>
              </w:rPr>
              <w:t xml:space="preserve">Trung bình cộng của các giá trị </w:t>
            </w:r>
            <w:r w:rsidRPr="004875DD">
              <w:rPr>
                <w:rFonts w:asciiTheme="minorHAnsi" w:eastAsia="SimSun" w:hAnsiTheme="minorHAnsi" w:cstheme="minorBidi"/>
                <w:b/>
                <w:bCs/>
                <w:position w:val="-4"/>
                <w:sz w:val="26"/>
                <w:szCs w:val="24"/>
                <w:lang w:eastAsia="en-US"/>
              </w:rPr>
              <w:object w:dxaOrig="279" w:dyaOrig="320" w14:anchorId="3F1DBC7E">
                <v:shape id="_x0000_i1114" type="#_x0000_t75" style="width:14.25pt;height:15.75pt" o:ole="">
                  <v:imagedata r:id="rId23" o:title=""/>
                </v:shape>
                <o:OLEObject Type="Embed" ProgID="Equation.3" ShapeID="_x0000_i1114" DrawAspect="Content" ObjectID="_1807959937" r:id="rId131"/>
              </w:object>
            </w:r>
            <w:r w:rsidRPr="004875DD">
              <w:rPr>
                <w:rFonts w:eastAsia="SimSun"/>
                <w:b/>
                <w:bCs/>
                <w:sz w:val="26"/>
                <w:szCs w:val="24"/>
                <w:lang w:val="vi-VN"/>
              </w:rPr>
              <w:t>trong bảng</w:t>
            </w:r>
          </w:p>
        </w:tc>
        <w:tc>
          <w:tcPr>
            <w:tcW w:w="1139" w:type="dxa"/>
            <w:gridSpan w:val="2"/>
            <w:vAlign w:val="center"/>
          </w:tcPr>
          <w:p w14:paraId="4D3D2500" w14:textId="77777777" w:rsidR="001C6EA9" w:rsidRPr="004875DD" w:rsidRDefault="001C6EA9" w:rsidP="001C6EA9">
            <w:pPr>
              <w:jc w:val="center"/>
              <w:rPr>
                <w:b/>
                <w:bCs/>
                <w:sz w:val="26"/>
                <w:szCs w:val="24"/>
              </w:rPr>
            </w:pPr>
            <w:r w:rsidRPr="004875DD">
              <w:rPr>
                <w:b/>
                <w:bCs/>
                <w:sz w:val="26"/>
                <w:szCs w:val="24"/>
              </w:rPr>
              <w:t>2,87</w:t>
            </w:r>
          </w:p>
        </w:tc>
      </w:tr>
    </w:tbl>
    <w:p w14:paraId="3E85DE92"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sz w:val="26"/>
          <w:szCs w:val="24"/>
        </w:rPr>
      </w:pPr>
      <w:bookmarkStart w:id="712" w:name="_Toc178849460"/>
    </w:p>
    <w:p w14:paraId="30B8545E" w14:textId="77777777" w:rsidR="001C6EA9" w:rsidRPr="004875DD" w:rsidRDefault="001C6EA9" w:rsidP="001C6EA9">
      <w:pPr>
        <w:spacing w:after="0" w:line="312" w:lineRule="auto"/>
        <w:rPr>
          <w:rFonts w:ascii="Times New Roman" w:eastAsia="Times New Roman" w:hAnsi="Times New Roman" w:cs="Times New Roman"/>
          <w:b/>
          <w:sz w:val="26"/>
          <w:szCs w:val="26"/>
          <w:u w:val="single"/>
        </w:rPr>
      </w:pPr>
      <w:r w:rsidRPr="004875DD">
        <w:rPr>
          <w:rFonts w:ascii="Times New Roman" w:eastAsia="Times New Roman" w:hAnsi="Times New Roman" w:cs="Times New Roman"/>
          <w:b/>
          <w:sz w:val="26"/>
          <w:szCs w:val="26"/>
          <w:u w:val="single"/>
        </w:rPr>
        <w:t>Phụ lục 16B</w:t>
      </w:r>
    </w:p>
    <w:p w14:paraId="2A895F02" w14:textId="77777777" w:rsidR="001C6EA9" w:rsidRPr="004875DD" w:rsidRDefault="001C6EA9" w:rsidP="001C6EA9">
      <w:pPr>
        <w:widowControl w:val="0"/>
        <w:autoSpaceDE w:val="0"/>
        <w:autoSpaceDN w:val="0"/>
        <w:adjustRightInd w:val="0"/>
        <w:spacing w:after="0"/>
        <w:jc w:val="center"/>
        <w:rPr>
          <w:rFonts w:ascii="Times New Roman" w:hAnsi="Times New Roman" w:cs="Times New Roman"/>
          <w:b/>
          <w:bCs/>
          <w:sz w:val="26"/>
          <w:szCs w:val="24"/>
          <w:lang w:val="nl-NL"/>
        </w:rPr>
      </w:pPr>
      <w:r w:rsidRPr="004875DD">
        <w:rPr>
          <w:rFonts w:ascii="Times New Roman" w:hAnsi="Times New Roman" w:cs="Times New Roman"/>
          <w:b/>
          <w:sz w:val="26"/>
          <w:szCs w:val="24"/>
          <w:lang w:val="vi-VN"/>
        </w:rPr>
        <w:t xml:space="preserve">Số liệu khảo sát năng lực </w:t>
      </w:r>
      <w:r w:rsidRPr="004875DD">
        <w:rPr>
          <w:rFonts w:ascii="Times New Roman" w:hAnsi="Times New Roman" w:cs="Times New Roman"/>
          <w:b/>
          <w:sz w:val="26"/>
          <w:szCs w:val="24"/>
          <w:lang w:val="nl-NL"/>
        </w:rPr>
        <w:t>tham gia các hoạt động chính trị - xã hội</w:t>
      </w:r>
      <w:r w:rsidRPr="004875DD">
        <w:rPr>
          <w:rFonts w:ascii="Times New Roman" w:hAnsi="Times New Roman" w:cs="Times New Roman"/>
          <w:b/>
          <w:sz w:val="26"/>
          <w:szCs w:val="24"/>
          <w:lang w:val="nl-NL"/>
        </w:rPr>
        <w:br/>
      </w:r>
      <w:r w:rsidRPr="004875DD">
        <w:rPr>
          <w:rFonts w:ascii="Times New Roman" w:hAnsi="Times New Roman" w:cs="Times New Roman"/>
          <w:b/>
          <w:sz w:val="26"/>
          <w:szCs w:val="24"/>
          <w:lang w:val="vi-VN"/>
        </w:rPr>
        <w:t xml:space="preserve">của </w:t>
      </w:r>
      <w:r w:rsidRPr="004875DD">
        <w:rPr>
          <w:rFonts w:ascii="Times New Roman" w:hAnsi="Times New Roman" w:cs="Times New Roman"/>
          <w:b/>
          <w:sz w:val="26"/>
          <w:szCs w:val="24"/>
          <w:lang w:val="nl-NL"/>
        </w:rPr>
        <w:t>GV</w:t>
      </w:r>
      <w:r w:rsidRPr="004875DD">
        <w:rPr>
          <w:rFonts w:ascii="Times New Roman" w:hAnsi="Times New Roman" w:cs="Times New Roman"/>
          <w:b/>
          <w:sz w:val="26"/>
          <w:szCs w:val="24"/>
          <w:lang w:val="vi-VN"/>
        </w:rPr>
        <w:t xml:space="preserve"> </w:t>
      </w:r>
      <w:r w:rsidRPr="004875DD">
        <w:rPr>
          <w:rFonts w:ascii="Times New Roman" w:hAnsi="Times New Roman" w:cs="Times New Roman"/>
          <w:b/>
          <w:sz w:val="26"/>
          <w:szCs w:val="24"/>
          <w:lang w:val="nl-NL"/>
        </w:rPr>
        <w:t>nhóm ngành Thủy sản</w:t>
      </w:r>
      <w:r w:rsidRPr="004875DD">
        <w:rPr>
          <w:rFonts w:ascii="Times New Roman" w:hAnsi="Times New Roman" w:cs="Times New Roman"/>
          <w:b/>
          <w:sz w:val="26"/>
          <w:szCs w:val="24"/>
          <w:lang w:val="vi-VN"/>
        </w:rPr>
        <w:t xml:space="preserve"> </w:t>
      </w:r>
      <w:r w:rsidRPr="004875DD">
        <w:rPr>
          <w:rFonts w:ascii="Times New Roman" w:hAnsi="Times New Roman" w:cs="Times New Roman"/>
          <w:b/>
          <w:sz w:val="26"/>
          <w:szCs w:val="24"/>
          <w:lang w:val="nl-NL"/>
        </w:rPr>
        <w:t>ở</w:t>
      </w:r>
      <w:r w:rsidRPr="004875DD">
        <w:rPr>
          <w:rFonts w:ascii="Times New Roman" w:hAnsi="Times New Roman" w:cs="Times New Roman"/>
          <w:b/>
          <w:sz w:val="26"/>
          <w:szCs w:val="24"/>
          <w:lang w:val="vi-VN"/>
        </w:rPr>
        <w:t xml:space="preserve"> các trường </w:t>
      </w:r>
      <w:r w:rsidRPr="004875DD">
        <w:rPr>
          <w:rFonts w:ascii="Times New Roman" w:hAnsi="Times New Roman" w:cs="Times New Roman"/>
          <w:b/>
          <w:sz w:val="26"/>
          <w:szCs w:val="24"/>
          <w:lang w:val="nl-NL"/>
        </w:rPr>
        <w:t>cao đẳng</w:t>
      </w:r>
      <w:r w:rsidRPr="004875DD">
        <w:rPr>
          <w:rFonts w:ascii="Times New Roman" w:hAnsi="Times New Roman" w:cs="Times New Roman"/>
          <w:b/>
          <w:sz w:val="26"/>
          <w:szCs w:val="24"/>
          <w:lang w:val="en-US"/>
        </w:rPr>
        <w:t xml:space="preserve"> </w:t>
      </w:r>
      <w:r w:rsidRPr="004875DD">
        <w:rPr>
          <w:rFonts w:ascii="Times New Roman" w:hAnsi="Times New Roman" w:cs="Times New Roman"/>
          <w:b/>
          <w:sz w:val="26"/>
          <w:szCs w:val="24"/>
          <w:lang w:val="nl-NL"/>
        </w:rPr>
        <w:t xml:space="preserve">theo </w:t>
      </w:r>
      <w:r w:rsidRPr="004875DD">
        <w:rPr>
          <w:rFonts w:ascii="Times New Roman" w:hAnsi="Times New Roman" w:cs="Times New Roman"/>
          <w:b/>
          <w:bCs/>
          <w:sz w:val="26"/>
          <w:szCs w:val="24"/>
          <w:lang w:val="nl-NL"/>
        </w:rPr>
        <w:t xml:space="preserve">tự </w:t>
      </w:r>
      <w:r w:rsidRPr="004875DD">
        <w:rPr>
          <w:rFonts w:ascii="Times New Roman" w:hAnsi="Times New Roman" w:cs="Times New Roman"/>
          <w:b/>
          <w:bCs/>
          <w:sz w:val="26"/>
          <w:szCs w:val="24"/>
          <w:lang w:val="vi-VN"/>
        </w:rPr>
        <w:t xml:space="preserve">đánh giá của </w:t>
      </w:r>
      <w:r w:rsidRPr="004875DD">
        <w:rPr>
          <w:rFonts w:ascii="Times New Roman" w:hAnsi="Times New Roman" w:cs="Times New Roman"/>
          <w:b/>
          <w:bCs/>
          <w:sz w:val="26"/>
          <w:szCs w:val="24"/>
          <w:lang w:val="nl-NL"/>
        </w:rPr>
        <w:t>GV</w:t>
      </w:r>
      <w:bookmarkEnd w:id="712"/>
    </w:p>
    <w:tbl>
      <w:tblPr>
        <w:tblStyle w:val="TableGrid30"/>
        <w:tblW w:w="9075" w:type="dxa"/>
        <w:jc w:val="center"/>
        <w:tblCellMar>
          <w:left w:w="45" w:type="dxa"/>
          <w:right w:w="45" w:type="dxa"/>
        </w:tblCellMar>
        <w:tblLook w:val="04A0" w:firstRow="1" w:lastRow="0" w:firstColumn="1" w:lastColumn="0" w:noHBand="0" w:noVBand="1"/>
      </w:tblPr>
      <w:tblGrid>
        <w:gridCol w:w="558"/>
        <w:gridCol w:w="3288"/>
        <w:gridCol w:w="678"/>
        <w:gridCol w:w="545"/>
        <w:gridCol w:w="675"/>
        <w:gridCol w:w="838"/>
        <w:gridCol w:w="679"/>
        <w:gridCol w:w="675"/>
        <w:gridCol w:w="545"/>
        <w:gridCol w:w="594"/>
      </w:tblGrid>
      <w:tr w:rsidR="00CA61B9" w:rsidRPr="004875DD" w14:paraId="411A2584" w14:textId="77777777" w:rsidTr="00D961FF">
        <w:trPr>
          <w:tblHeader/>
          <w:jc w:val="center"/>
        </w:trPr>
        <w:tc>
          <w:tcPr>
            <w:tcW w:w="558" w:type="dxa"/>
            <w:vMerge w:val="restart"/>
            <w:vAlign w:val="center"/>
          </w:tcPr>
          <w:p w14:paraId="730EA6CA" w14:textId="77777777" w:rsidR="001C6EA9" w:rsidRPr="004875DD" w:rsidRDefault="001C6EA9" w:rsidP="001C6EA9">
            <w:pPr>
              <w:jc w:val="center"/>
              <w:rPr>
                <w:b/>
                <w:bCs/>
                <w:sz w:val="26"/>
                <w:szCs w:val="24"/>
              </w:rPr>
            </w:pPr>
            <w:r w:rsidRPr="004875DD">
              <w:rPr>
                <w:b/>
                <w:bCs/>
                <w:sz w:val="26"/>
                <w:szCs w:val="24"/>
              </w:rPr>
              <w:t>TT</w:t>
            </w:r>
          </w:p>
        </w:tc>
        <w:tc>
          <w:tcPr>
            <w:tcW w:w="3288" w:type="dxa"/>
            <w:vMerge w:val="restart"/>
            <w:vAlign w:val="center"/>
          </w:tcPr>
          <w:p w14:paraId="14219623" w14:textId="77777777" w:rsidR="001C6EA9" w:rsidRPr="004875DD" w:rsidRDefault="001C6EA9" w:rsidP="001C6EA9">
            <w:pPr>
              <w:jc w:val="center"/>
              <w:rPr>
                <w:b/>
                <w:bCs/>
                <w:sz w:val="26"/>
                <w:szCs w:val="24"/>
              </w:rPr>
            </w:pPr>
            <w:r w:rsidRPr="004875DD">
              <w:rPr>
                <w:rFonts w:eastAsia="Calibri"/>
                <w:b/>
                <w:bCs/>
                <w:iCs/>
                <w:sz w:val="26"/>
                <w:szCs w:val="24"/>
              </w:rPr>
              <w:t>Nội dung đánh giá</w:t>
            </w:r>
          </w:p>
        </w:tc>
        <w:tc>
          <w:tcPr>
            <w:tcW w:w="678" w:type="dxa"/>
            <w:vMerge w:val="restart"/>
            <w:vAlign w:val="center"/>
          </w:tcPr>
          <w:p w14:paraId="67896ED7" w14:textId="77777777" w:rsidR="001C6EA9" w:rsidRPr="004875DD" w:rsidRDefault="001C6EA9" w:rsidP="001C6EA9">
            <w:pPr>
              <w:jc w:val="center"/>
              <w:rPr>
                <w:rFonts w:eastAsia="Calibri"/>
                <w:b/>
                <w:sz w:val="26"/>
                <w:szCs w:val="28"/>
                <w:lang w:val="en-US"/>
              </w:rPr>
            </w:pPr>
            <w:r w:rsidRPr="004875DD">
              <w:rPr>
                <w:rFonts w:eastAsia="Calibri"/>
                <w:b/>
                <w:sz w:val="26"/>
                <w:szCs w:val="28"/>
                <w:lang w:val="en-US"/>
              </w:rPr>
              <w:t>SL/</w:t>
            </w:r>
          </w:p>
          <w:p w14:paraId="1E6E1BCE" w14:textId="77777777" w:rsidR="001C6EA9" w:rsidRPr="004875DD" w:rsidRDefault="001C6EA9" w:rsidP="001C6EA9">
            <w:pPr>
              <w:jc w:val="center"/>
              <w:rPr>
                <w:rFonts w:eastAsia="SimSun"/>
                <w:b/>
                <w:bCs/>
                <w:sz w:val="26"/>
                <w:szCs w:val="26"/>
              </w:rPr>
            </w:pPr>
            <w:r w:rsidRPr="004875DD">
              <w:rPr>
                <w:rFonts w:eastAsia="Calibri"/>
                <w:b/>
                <w:sz w:val="26"/>
                <w:szCs w:val="28"/>
                <w:lang w:val="en-US"/>
              </w:rPr>
              <w:t>%</w:t>
            </w:r>
          </w:p>
        </w:tc>
        <w:tc>
          <w:tcPr>
            <w:tcW w:w="3412" w:type="dxa"/>
            <w:gridSpan w:val="5"/>
            <w:vAlign w:val="center"/>
          </w:tcPr>
          <w:p w14:paraId="012D5E52" w14:textId="77777777" w:rsidR="001C6EA9" w:rsidRPr="004875DD" w:rsidRDefault="001C6EA9" w:rsidP="001C6EA9">
            <w:pPr>
              <w:jc w:val="center"/>
              <w:rPr>
                <w:rFonts w:eastAsia="SimSun"/>
                <w:b/>
                <w:bCs/>
                <w:sz w:val="26"/>
                <w:szCs w:val="24"/>
              </w:rPr>
            </w:pPr>
            <w:r w:rsidRPr="004875DD">
              <w:rPr>
                <w:rFonts w:eastAsia="SimSun"/>
                <w:b/>
                <w:bCs/>
                <w:sz w:val="26"/>
                <w:szCs w:val="24"/>
                <w:lang w:val="vi-VN"/>
              </w:rPr>
              <w:t>Kết quả đánh giá</w:t>
            </w:r>
          </w:p>
        </w:tc>
        <w:tc>
          <w:tcPr>
            <w:tcW w:w="545" w:type="dxa"/>
            <w:vMerge w:val="restart"/>
            <w:vAlign w:val="center"/>
          </w:tcPr>
          <w:p w14:paraId="448810E8" w14:textId="77777777" w:rsidR="001C6EA9" w:rsidRPr="004875DD" w:rsidRDefault="001C6EA9" w:rsidP="001C6EA9">
            <w:pPr>
              <w:jc w:val="center"/>
              <w:rPr>
                <w:b/>
                <w:bCs/>
                <w:sz w:val="26"/>
                <w:szCs w:val="24"/>
              </w:rPr>
            </w:pPr>
            <w:r w:rsidRPr="004875DD">
              <w:rPr>
                <w:rFonts w:eastAsia="Calibri"/>
                <w:b/>
                <w:bCs/>
                <w:noProof/>
                <w:sz w:val="26"/>
                <w:szCs w:val="24"/>
                <w:lang w:val="en-US"/>
              </w:rPr>
              <w:drawing>
                <wp:inline distT="0" distB="0" distL="0" distR="0" wp14:anchorId="72D4FA33" wp14:editId="6F8F5ADB">
                  <wp:extent cx="162560" cy="162560"/>
                  <wp:effectExtent l="0" t="0" r="8890" b="88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p>
        </w:tc>
        <w:tc>
          <w:tcPr>
            <w:tcW w:w="594" w:type="dxa"/>
            <w:vMerge w:val="restart"/>
            <w:vAlign w:val="center"/>
          </w:tcPr>
          <w:p w14:paraId="32FD7910" w14:textId="77777777" w:rsidR="001C6EA9" w:rsidRPr="004875DD" w:rsidRDefault="001C6EA9" w:rsidP="001C6EA9">
            <w:pPr>
              <w:jc w:val="center"/>
              <w:rPr>
                <w:rFonts w:eastAsia="SimSun"/>
                <w:b/>
                <w:bCs/>
                <w:sz w:val="26"/>
                <w:szCs w:val="24"/>
                <w:lang w:val="vi-VN"/>
              </w:rPr>
            </w:pPr>
            <w:r w:rsidRPr="004875DD">
              <w:rPr>
                <w:rFonts w:eastAsia="SimSun"/>
                <w:b/>
                <w:bCs/>
                <w:sz w:val="26"/>
                <w:szCs w:val="24"/>
                <w:lang w:val="vi-VN"/>
              </w:rPr>
              <w:t>Xếp thứ</w:t>
            </w:r>
          </w:p>
        </w:tc>
      </w:tr>
      <w:tr w:rsidR="00CA61B9" w:rsidRPr="004875DD" w14:paraId="1CCC91C5" w14:textId="77777777" w:rsidTr="00D961FF">
        <w:trPr>
          <w:tblHeader/>
          <w:jc w:val="center"/>
        </w:trPr>
        <w:tc>
          <w:tcPr>
            <w:tcW w:w="558" w:type="dxa"/>
            <w:vMerge/>
          </w:tcPr>
          <w:p w14:paraId="231E1677" w14:textId="77777777" w:rsidR="001C6EA9" w:rsidRPr="004875DD" w:rsidRDefault="001C6EA9" w:rsidP="001C6EA9">
            <w:pPr>
              <w:jc w:val="center"/>
              <w:rPr>
                <w:rFonts w:eastAsia="SimSun"/>
                <w:b/>
                <w:bCs/>
                <w:sz w:val="26"/>
                <w:szCs w:val="26"/>
              </w:rPr>
            </w:pPr>
          </w:p>
        </w:tc>
        <w:tc>
          <w:tcPr>
            <w:tcW w:w="3288" w:type="dxa"/>
            <w:vMerge/>
          </w:tcPr>
          <w:p w14:paraId="5450A114" w14:textId="77777777" w:rsidR="001C6EA9" w:rsidRPr="004875DD" w:rsidRDefault="001C6EA9" w:rsidP="001C6EA9">
            <w:pPr>
              <w:jc w:val="center"/>
              <w:rPr>
                <w:rFonts w:eastAsia="SimSun"/>
                <w:b/>
                <w:bCs/>
                <w:sz w:val="26"/>
                <w:szCs w:val="26"/>
              </w:rPr>
            </w:pPr>
          </w:p>
        </w:tc>
        <w:tc>
          <w:tcPr>
            <w:tcW w:w="678" w:type="dxa"/>
            <w:vMerge/>
            <w:vAlign w:val="center"/>
          </w:tcPr>
          <w:p w14:paraId="344071E7" w14:textId="77777777" w:rsidR="001C6EA9" w:rsidRPr="004875DD" w:rsidRDefault="001C6EA9" w:rsidP="001C6EA9">
            <w:pPr>
              <w:jc w:val="center"/>
              <w:rPr>
                <w:rFonts w:eastAsia="SimSun"/>
                <w:b/>
                <w:bCs/>
                <w:sz w:val="26"/>
                <w:szCs w:val="26"/>
              </w:rPr>
            </w:pPr>
          </w:p>
        </w:tc>
        <w:tc>
          <w:tcPr>
            <w:tcW w:w="545" w:type="dxa"/>
            <w:vAlign w:val="center"/>
          </w:tcPr>
          <w:p w14:paraId="275E8B81" w14:textId="77777777" w:rsidR="001C6EA9" w:rsidRPr="004875DD" w:rsidRDefault="001C6EA9" w:rsidP="001C6EA9">
            <w:pPr>
              <w:jc w:val="center"/>
              <w:rPr>
                <w:bCs/>
                <w:i/>
                <w:sz w:val="26"/>
                <w:szCs w:val="24"/>
              </w:rPr>
            </w:pPr>
            <w:r w:rsidRPr="004875DD">
              <w:rPr>
                <w:rFonts w:eastAsia="Calibri"/>
                <w:bCs/>
                <w:i/>
                <w:iCs/>
                <w:sz w:val="26"/>
                <w:szCs w:val="24"/>
              </w:rPr>
              <w:t>Tốt</w:t>
            </w:r>
          </w:p>
        </w:tc>
        <w:tc>
          <w:tcPr>
            <w:tcW w:w="675" w:type="dxa"/>
            <w:vAlign w:val="center"/>
          </w:tcPr>
          <w:p w14:paraId="711A8C82" w14:textId="77777777" w:rsidR="001C6EA9" w:rsidRPr="004875DD" w:rsidRDefault="001C6EA9" w:rsidP="001C6EA9">
            <w:pPr>
              <w:jc w:val="center"/>
              <w:rPr>
                <w:bCs/>
                <w:i/>
                <w:sz w:val="26"/>
                <w:szCs w:val="24"/>
              </w:rPr>
            </w:pPr>
            <w:r w:rsidRPr="004875DD">
              <w:rPr>
                <w:rFonts w:eastAsia="Calibri"/>
                <w:bCs/>
                <w:i/>
                <w:iCs/>
                <w:sz w:val="26"/>
                <w:szCs w:val="24"/>
              </w:rPr>
              <w:t>Khá</w:t>
            </w:r>
          </w:p>
        </w:tc>
        <w:tc>
          <w:tcPr>
            <w:tcW w:w="838" w:type="dxa"/>
            <w:vAlign w:val="center"/>
          </w:tcPr>
          <w:p w14:paraId="228D3D5B" w14:textId="77777777" w:rsidR="001C6EA9" w:rsidRPr="004875DD" w:rsidRDefault="001C6EA9" w:rsidP="001C6EA9">
            <w:pPr>
              <w:jc w:val="center"/>
              <w:rPr>
                <w:bCs/>
                <w:i/>
                <w:sz w:val="26"/>
                <w:szCs w:val="24"/>
              </w:rPr>
            </w:pPr>
            <w:r w:rsidRPr="004875DD">
              <w:rPr>
                <w:rFonts w:eastAsia="Calibri"/>
                <w:bCs/>
                <w:i/>
                <w:iCs/>
                <w:sz w:val="26"/>
                <w:szCs w:val="24"/>
              </w:rPr>
              <w:t>Trung bình</w:t>
            </w:r>
          </w:p>
        </w:tc>
        <w:tc>
          <w:tcPr>
            <w:tcW w:w="679" w:type="dxa"/>
            <w:vAlign w:val="center"/>
          </w:tcPr>
          <w:p w14:paraId="1F7795B7" w14:textId="77777777" w:rsidR="001C6EA9" w:rsidRPr="004875DD" w:rsidRDefault="001C6EA9" w:rsidP="001C6EA9">
            <w:pPr>
              <w:jc w:val="center"/>
              <w:rPr>
                <w:bCs/>
                <w:i/>
                <w:sz w:val="26"/>
                <w:szCs w:val="24"/>
              </w:rPr>
            </w:pPr>
            <w:r w:rsidRPr="004875DD">
              <w:rPr>
                <w:rFonts w:eastAsia="Calibri"/>
                <w:bCs/>
                <w:i/>
                <w:iCs/>
                <w:sz w:val="26"/>
                <w:szCs w:val="24"/>
              </w:rPr>
              <w:t>Yếu</w:t>
            </w:r>
          </w:p>
        </w:tc>
        <w:tc>
          <w:tcPr>
            <w:tcW w:w="675" w:type="dxa"/>
            <w:vAlign w:val="center"/>
          </w:tcPr>
          <w:p w14:paraId="49B75629" w14:textId="77777777" w:rsidR="001C6EA9" w:rsidRPr="004875DD" w:rsidRDefault="001C6EA9" w:rsidP="001C6EA9">
            <w:pPr>
              <w:jc w:val="center"/>
              <w:rPr>
                <w:bCs/>
                <w:i/>
                <w:sz w:val="26"/>
                <w:szCs w:val="24"/>
              </w:rPr>
            </w:pPr>
            <w:r w:rsidRPr="004875DD">
              <w:rPr>
                <w:bCs/>
                <w:i/>
                <w:sz w:val="26"/>
                <w:szCs w:val="24"/>
              </w:rPr>
              <w:t>Kém</w:t>
            </w:r>
          </w:p>
        </w:tc>
        <w:tc>
          <w:tcPr>
            <w:tcW w:w="545" w:type="dxa"/>
            <w:vMerge/>
            <w:vAlign w:val="center"/>
          </w:tcPr>
          <w:p w14:paraId="19714414" w14:textId="77777777" w:rsidR="001C6EA9" w:rsidRPr="004875DD" w:rsidRDefault="001C6EA9" w:rsidP="001C6EA9">
            <w:pPr>
              <w:jc w:val="center"/>
              <w:rPr>
                <w:rFonts w:eastAsia="SimSun"/>
                <w:b/>
                <w:bCs/>
                <w:sz w:val="26"/>
                <w:szCs w:val="26"/>
              </w:rPr>
            </w:pPr>
          </w:p>
        </w:tc>
        <w:tc>
          <w:tcPr>
            <w:tcW w:w="594" w:type="dxa"/>
            <w:vMerge/>
            <w:vAlign w:val="center"/>
          </w:tcPr>
          <w:p w14:paraId="294D7D4C" w14:textId="77777777" w:rsidR="001C6EA9" w:rsidRPr="004875DD" w:rsidRDefault="001C6EA9" w:rsidP="001C6EA9">
            <w:pPr>
              <w:jc w:val="center"/>
              <w:rPr>
                <w:rFonts w:eastAsia="SimSun"/>
                <w:b/>
                <w:bCs/>
                <w:sz w:val="26"/>
                <w:szCs w:val="26"/>
              </w:rPr>
            </w:pPr>
          </w:p>
        </w:tc>
      </w:tr>
      <w:tr w:rsidR="00CA61B9" w:rsidRPr="004875DD" w14:paraId="16747535" w14:textId="77777777" w:rsidTr="00D961FF">
        <w:trPr>
          <w:jc w:val="center"/>
        </w:trPr>
        <w:tc>
          <w:tcPr>
            <w:tcW w:w="558" w:type="dxa"/>
            <w:vMerge w:val="restart"/>
            <w:vAlign w:val="center"/>
          </w:tcPr>
          <w:p w14:paraId="6F00FF24" w14:textId="77777777" w:rsidR="001C6EA9" w:rsidRPr="004875DD" w:rsidRDefault="001C6EA9" w:rsidP="001C6EA9">
            <w:pPr>
              <w:jc w:val="center"/>
              <w:rPr>
                <w:bCs/>
                <w:sz w:val="26"/>
                <w:szCs w:val="24"/>
              </w:rPr>
            </w:pPr>
            <w:r w:rsidRPr="004875DD">
              <w:rPr>
                <w:bCs/>
                <w:sz w:val="26"/>
                <w:szCs w:val="24"/>
              </w:rPr>
              <w:t>1</w:t>
            </w:r>
          </w:p>
        </w:tc>
        <w:tc>
          <w:tcPr>
            <w:tcW w:w="3288" w:type="dxa"/>
            <w:vMerge w:val="restart"/>
            <w:vAlign w:val="center"/>
          </w:tcPr>
          <w:p w14:paraId="1448FA59" w14:textId="77777777" w:rsidR="001C6EA9" w:rsidRPr="004875DD" w:rsidRDefault="001C6EA9" w:rsidP="001C6EA9">
            <w:pPr>
              <w:jc w:val="center"/>
              <w:rPr>
                <w:sz w:val="26"/>
                <w:szCs w:val="24"/>
              </w:rPr>
            </w:pPr>
            <w:r w:rsidRPr="004875DD">
              <w:rPr>
                <w:sz w:val="26"/>
                <w:szCs w:val="24"/>
                <w:shd w:val="clear" w:color="auto" w:fill="FFFFFF"/>
              </w:rPr>
              <w:t>Phối hợp với gia đình HSSV và cộng đồng</w:t>
            </w:r>
          </w:p>
        </w:tc>
        <w:tc>
          <w:tcPr>
            <w:tcW w:w="678" w:type="dxa"/>
            <w:vAlign w:val="center"/>
          </w:tcPr>
          <w:p w14:paraId="4EB8DBF5" w14:textId="77777777" w:rsidR="001C6EA9" w:rsidRPr="004875DD" w:rsidRDefault="001C6EA9" w:rsidP="001C6EA9">
            <w:pPr>
              <w:spacing w:before="160" w:after="160"/>
              <w:jc w:val="center"/>
              <w:rPr>
                <w:rFonts w:eastAsia="Calibri"/>
                <w:sz w:val="26"/>
                <w:szCs w:val="28"/>
                <w:lang w:val="en-US"/>
              </w:rPr>
            </w:pPr>
            <w:r w:rsidRPr="004875DD">
              <w:rPr>
                <w:rFonts w:eastAsia="Calibri"/>
                <w:sz w:val="26"/>
                <w:szCs w:val="28"/>
                <w:lang w:val="en-US"/>
              </w:rPr>
              <w:t>SL</w:t>
            </w:r>
          </w:p>
        </w:tc>
        <w:tc>
          <w:tcPr>
            <w:tcW w:w="545" w:type="dxa"/>
            <w:vAlign w:val="center"/>
          </w:tcPr>
          <w:p w14:paraId="24DB259D" w14:textId="77777777" w:rsidR="001C6EA9" w:rsidRPr="004875DD" w:rsidRDefault="001C6EA9" w:rsidP="001C6EA9">
            <w:pPr>
              <w:jc w:val="center"/>
              <w:rPr>
                <w:sz w:val="26"/>
                <w:szCs w:val="26"/>
              </w:rPr>
            </w:pPr>
            <w:r w:rsidRPr="004875DD">
              <w:rPr>
                <w:sz w:val="26"/>
                <w:szCs w:val="26"/>
              </w:rPr>
              <w:t>0</w:t>
            </w:r>
          </w:p>
        </w:tc>
        <w:tc>
          <w:tcPr>
            <w:tcW w:w="675" w:type="dxa"/>
            <w:vAlign w:val="center"/>
          </w:tcPr>
          <w:p w14:paraId="063EC930" w14:textId="77777777" w:rsidR="001C6EA9" w:rsidRPr="004875DD" w:rsidRDefault="001C6EA9" w:rsidP="001C6EA9">
            <w:pPr>
              <w:spacing w:before="160" w:after="160" w:line="288" w:lineRule="auto"/>
              <w:jc w:val="center"/>
              <w:rPr>
                <w:sz w:val="26"/>
              </w:rPr>
            </w:pPr>
            <w:r w:rsidRPr="004875DD">
              <w:rPr>
                <w:sz w:val="26"/>
              </w:rPr>
              <w:t>17</w:t>
            </w:r>
          </w:p>
        </w:tc>
        <w:tc>
          <w:tcPr>
            <w:tcW w:w="838" w:type="dxa"/>
            <w:vAlign w:val="center"/>
          </w:tcPr>
          <w:p w14:paraId="31B8DF0D" w14:textId="77777777" w:rsidR="001C6EA9" w:rsidRPr="004875DD" w:rsidRDefault="001C6EA9" w:rsidP="001C6EA9">
            <w:pPr>
              <w:spacing w:before="160" w:after="160" w:line="288" w:lineRule="auto"/>
              <w:jc w:val="center"/>
              <w:rPr>
                <w:sz w:val="26"/>
              </w:rPr>
            </w:pPr>
            <w:r w:rsidRPr="004875DD">
              <w:rPr>
                <w:sz w:val="26"/>
              </w:rPr>
              <w:t>62</w:t>
            </w:r>
          </w:p>
        </w:tc>
        <w:tc>
          <w:tcPr>
            <w:tcW w:w="679" w:type="dxa"/>
            <w:vAlign w:val="center"/>
          </w:tcPr>
          <w:p w14:paraId="1C51BA6F" w14:textId="77777777" w:rsidR="001C6EA9" w:rsidRPr="004875DD" w:rsidRDefault="001C6EA9" w:rsidP="001C6EA9">
            <w:pPr>
              <w:spacing w:before="160" w:after="160" w:line="288" w:lineRule="auto"/>
              <w:jc w:val="center"/>
              <w:rPr>
                <w:sz w:val="26"/>
              </w:rPr>
            </w:pPr>
            <w:r w:rsidRPr="004875DD">
              <w:rPr>
                <w:sz w:val="26"/>
              </w:rPr>
              <w:t>41</w:t>
            </w:r>
          </w:p>
        </w:tc>
        <w:tc>
          <w:tcPr>
            <w:tcW w:w="675" w:type="dxa"/>
            <w:vAlign w:val="center"/>
          </w:tcPr>
          <w:p w14:paraId="0669FD75" w14:textId="77777777" w:rsidR="001C6EA9" w:rsidRPr="004875DD" w:rsidRDefault="001C6EA9" w:rsidP="001C6EA9">
            <w:pPr>
              <w:spacing w:before="160" w:after="160" w:line="288" w:lineRule="auto"/>
              <w:jc w:val="center"/>
              <w:rPr>
                <w:sz w:val="26"/>
              </w:rPr>
            </w:pPr>
            <w:r w:rsidRPr="004875DD">
              <w:rPr>
                <w:sz w:val="26"/>
              </w:rPr>
              <w:t>4</w:t>
            </w:r>
          </w:p>
        </w:tc>
        <w:tc>
          <w:tcPr>
            <w:tcW w:w="545" w:type="dxa"/>
            <w:vMerge w:val="restart"/>
            <w:vAlign w:val="center"/>
          </w:tcPr>
          <w:p w14:paraId="2B2D2FC5" w14:textId="77777777" w:rsidR="001C6EA9" w:rsidRPr="004875DD" w:rsidRDefault="001C6EA9" w:rsidP="001C6EA9">
            <w:pPr>
              <w:spacing w:line="252" w:lineRule="auto"/>
              <w:jc w:val="center"/>
              <w:rPr>
                <w:bCs/>
                <w:sz w:val="26"/>
                <w:szCs w:val="24"/>
              </w:rPr>
            </w:pPr>
            <w:r w:rsidRPr="004875DD">
              <w:rPr>
                <w:bCs/>
                <w:sz w:val="26"/>
                <w:szCs w:val="24"/>
              </w:rPr>
              <w:t>2.74</w:t>
            </w:r>
          </w:p>
        </w:tc>
        <w:tc>
          <w:tcPr>
            <w:tcW w:w="594" w:type="dxa"/>
            <w:vMerge w:val="restart"/>
            <w:vAlign w:val="center"/>
          </w:tcPr>
          <w:p w14:paraId="7F8E703B" w14:textId="77777777" w:rsidR="001C6EA9" w:rsidRPr="004875DD" w:rsidRDefault="001C6EA9" w:rsidP="001C6EA9">
            <w:pPr>
              <w:spacing w:line="252" w:lineRule="auto"/>
              <w:jc w:val="center"/>
              <w:rPr>
                <w:bCs/>
                <w:sz w:val="26"/>
                <w:szCs w:val="24"/>
              </w:rPr>
            </w:pPr>
            <w:r w:rsidRPr="004875DD">
              <w:rPr>
                <w:bCs/>
                <w:sz w:val="26"/>
                <w:szCs w:val="24"/>
              </w:rPr>
              <w:t>1</w:t>
            </w:r>
          </w:p>
        </w:tc>
      </w:tr>
      <w:tr w:rsidR="00CA61B9" w:rsidRPr="004875DD" w14:paraId="3CE898E9" w14:textId="77777777" w:rsidTr="00D961FF">
        <w:trPr>
          <w:jc w:val="center"/>
        </w:trPr>
        <w:tc>
          <w:tcPr>
            <w:tcW w:w="558" w:type="dxa"/>
            <w:vMerge/>
            <w:vAlign w:val="center"/>
          </w:tcPr>
          <w:p w14:paraId="0CC129C7" w14:textId="77777777" w:rsidR="001C6EA9" w:rsidRPr="004875DD" w:rsidRDefault="001C6EA9" w:rsidP="001C6EA9">
            <w:pPr>
              <w:jc w:val="center"/>
              <w:rPr>
                <w:rFonts w:eastAsia="SimSun"/>
                <w:b/>
                <w:bCs/>
                <w:sz w:val="26"/>
                <w:szCs w:val="26"/>
              </w:rPr>
            </w:pPr>
          </w:p>
        </w:tc>
        <w:tc>
          <w:tcPr>
            <w:tcW w:w="3288" w:type="dxa"/>
            <w:vMerge/>
            <w:vAlign w:val="center"/>
          </w:tcPr>
          <w:p w14:paraId="696C819F" w14:textId="77777777" w:rsidR="001C6EA9" w:rsidRPr="004875DD" w:rsidRDefault="001C6EA9" w:rsidP="001C6EA9">
            <w:pPr>
              <w:jc w:val="center"/>
              <w:rPr>
                <w:rFonts w:eastAsia="SimSun"/>
                <w:b/>
                <w:bCs/>
                <w:sz w:val="26"/>
                <w:szCs w:val="26"/>
              </w:rPr>
            </w:pPr>
          </w:p>
        </w:tc>
        <w:tc>
          <w:tcPr>
            <w:tcW w:w="678" w:type="dxa"/>
            <w:vAlign w:val="center"/>
          </w:tcPr>
          <w:p w14:paraId="02B591CC" w14:textId="77777777" w:rsidR="001C6EA9" w:rsidRPr="004875DD" w:rsidRDefault="001C6EA9" w:rsidP="001C6EA9">
            <w:pPr>
              <w:spacing w:before="160" w:after="160"/>
              <w:jc w:val="center"/>
              <w:rPr>
                <w:rFonts w:eastAsia="SimSun"/>
                <w:b/>
                <w:sz w:val="26"/>
                <w:szCs w:val="26"/>
              </w:rPr>
            </w:pPr>
            <w:r w:rsidRPr="004875DD">
              <w:rPr>
                <w:rFonts w:eastAsia="Calibri"/>
                <w:sz w:val="26"/>
                <w:szCs w:val="28"/>
                <w:lang w:val="en-US"/>
              </w:rPr>
              <w:t>%</w:t>
            </w:r>
          </w:p>
        </w:tc>
        <w:tc>
          <w:tcPr>
            <w:tcW w:w="545" w:type="dxa"/>
            <w:vAlign w:val="center"/>
          </w:tcPr>
          <w:p w14:paraId="0AA6FB35" w14:textId="77777777" w:rsidR="001C6EA9" w:rsidRPr="004875DD" w:rsidRDefault="001C6EA9" w:rsidP="001C6EA9">
            <w:pPr>
              <w:jc w:val="center"/>
              <w:rPr>
                <w:sz w:val="26"/>
                <w:szCs w:val="26"/>
              </w:rPr>
            </w:pPr>
            <w:r w:rsidRPr="004875DD">
              <w:rPr>
                <w:sz w:val="26"/>
                <w:szCs w:val="26"/>
              </w:rPr>
              <w:t>0</w:t>
            </w:r>
          </w:p>
        </w:tc>
        <w:tc>
          <w:tcPr>
            <w:tcW w:w="675" w:type="dxa"/>
            <w:vAlign w:val="center"/>
          </w:tcPr>
          <w:p w14:paraId="42FFC74B" w14:textId="77777777" w:rsidR="001C6EA9" w:rsidRPr="004875DD" w:rsidRDefault="001C6EA9" w:rsidP="001C6EA9">
            <w:pPr>
              <w:spacing w:before="160" w:after="160" w:line="288" w:lineRule="auto"/>
              <w:jc w:val="center"/>
              <w:rPr>
                <w:sz w:val="26"/>
              </w:rPr>
            </w:pPr>
            <w:r w:rsidRPr="004875DD">
              <w:rPr>
                <w:sz w:val="26"/>
              </w:rPr>
              <w:t>13.71</w:t>
            </w:r>
          </w:p>
        </w:tc>
        <w:tc>
          <w:tcPr>
            <w:tcW w:w="838" w:type="dxa"/>
            <w:vAlign w:val="center"/>
          </w:tcPr>
          <w:p w14:paraId="698D6B11" w14:textId="77777777" w:rsidR="001C6EA9" w:rsidRPr="004875DD" w:rsidRDefault="001C6EA9" w:rsidP="001C6EA9">
            <w:pPr>
              <w:spacing w:before="160" w:after="160" w:line="288" w:lineRule="auto"/>
              <w:jc w:val="center"/>
              <w:rPr>
                <w:sz w:val="26"/>
              </w:rPr>
            </w:pPr>
            <w:r w:rsidRPr="004875DD">
              <w:rPr>
                <w:sz w:val="26"/>
              </w:rPr>
              <w:t>50.00</w:t>
            </w:r>
          </w:p>
        </w:tc>
        <w:tc>
          <w:tcPr>
            <w:tcW w:w="679" w:type="dxa"/>
            <w:vAlign w:val="center"/>
          </w:tcPr>
          <w:p w14:paraId="71514C21" w14:textId="77777777" w:rsidR="001C6EA9" w:rsidRPr="004875DD" w:rsidRDefault="001C6EA9" w:rsidP="001C6EA9">
            <w:pPr>
              <w:spacing w:before="160" w:after="160" w:line="288" w:lineRule="auto"/>
              <w:jc w:val="center"/>
              <w:rPr>
                <w:sz w:val="26"/>
              </w:rPr>
            </w:pPr>
            <w:r w:rsidRPr="004875DD">
              <w:rPr>
                <w:sz w:val="26"/>
              </w:rPr>
              <w:t>33.06</w:t>
            </w:r>
          </w:p>
        </w:tc>
        <w:tc>
          <w:tcPr>
            <w:tcW w:w="675" w:type="dxa"/>
            <w:vAlign w:val="center"/>
          </w:tcPr>
          <w:p w14:paraId="56E28FD7" w14:textId="77777777" w:rsidR="001C6EA9" w:rsidRPr="004875DD" w:rsidRDefault="001C6EA9" w:rsidP="001C6EA9">
            <w:pPr>
              <w:spacing w:before="160" w:after="160" w:line="288" w:lineRule="auto"/>
              <w:jc w:val="center"/>
              <w:rPr>
                <w:sz w:val="26"/>
              </w:rPr>
            </w:pPr>
            <w:r w:rsidRPr="004875DD">
              <w:rPr>
                <w:sz w:val="26"/>
              </w:rPr>
              <w:t>3.23</w:t>
            </w:r>
          </w:p>
        </w:tc>
        <w:tc>
          <w:tcPr>
            <w:tcW w:w="545" w:type="dxa"/>
            <w:vMerge/>
            <w:vAlign w:val="center"/>
          </w:tcPr>
          <w:p w14:paraId="4CB4FCB4" w14:textId="77777777" w:rsidR="001C6EA9" w:rsidRPr="004875DD" w:rsidRDefault="001C6EA9" w:rsidP="001C6EA9">
            <w:pPr>
              <w:jc w:val="center"/>
              <w:rPr>
                <w:rFonts w:eastAsia="SimSun"/>
                <w:b/>
                <w:bCs/>
                <w:sz w:val="26"/>
                <w:szCs w:val="26"/>
              </w:rPr>
            </w:pPr>
          </w:p>
        </w:tc>
        <w:tc>
          <w:tcPr>
            <w:tcW w:w="594" w:type="dxa"/>
            <w:vMerge/>
            <w:vAlign w:val="center"/>
          </w:tcPr>
          <w:p w14:paraId="564F57D0" w14:textId="77777777" w:rsidR="001C6EA9" w:rsidRPr="004875DD" w:rsidRDefault="001C6EA9" w:rsidP="001C6EA9">
            <w:pPr>
              <w:jc w:val="center"/>
              <w:rPr>
                <w:rFonts w:eastAsia="SimSun"/>
                <w:b/>
                <w:bCs/>
                <w:sz w:val="26"/>
                <w:szCs w:val="26"/>
              </w:rPr>
            </w:pPr>
          </w:p>
        </w:tc>
      </w:tr>
      <w:tr w:rsidR="00CA61B9" w:rsidRPr="004875DD" w14:paraId="57386950" w14:textId="77777777" w:rsidTr="00D961FF">
        <w:trPr>
          <w:jc w:val="center"/>
        </w:trPr>
        <w:tc>
          <w:tcPr>
            <w:tcW w:w="558" w:type="dxa"/>
            <w:vMerge w:val="restart"/>
            <w:vAlign w:val="center"/>
          </w:tcPr>
          <w:p w14:paraId="423EEE06" w14:textId="77777777" w:rsidR="001C6EA9" w:rsidRPr="004875DD" w:rsidRDefault="001C6EA9" w:rsidP="001C6EA9">
            <w:pPr>
              <w:jc w:val="center"/>
              <w:rPr>
                <w:bCs/>
                <w:sz w:val="26"/>
                <w:szCs w:val="24"/>
              </w:rPr>
            </w:pPr>
            <w:r w:rsidRPr="004875DD">
              <w:rPr>
                <w:bCs/>
                <w:sz w:val="26"/>
                <w:szCs w:val="24"/>
              </w:rPr>
              <w:t>2</w:t>
            </w:r>
          </w:p>
        </w:tc>
        <w:tc>
          <w:tcPr>
            <w:tcW w:w="3288" w:type="dxa"/>
            <w:vMerge w:val="restart"/>
            <w:vAlign w:val="center"/>
          </w:tcPr>
          <w:p w14:paraId="033E2BAF" w14:textId="77777777" w:rsidR="001C6EA9" w:rsidRPr="004875DD" w:rsidRDefault="001C6EA9" w:rsidP="001C6EA9">
            <w:pPr>
              <w:autoSpaceDE w:val="0"/>
              <w:autoSpaceDN w:val="0"/>
              <w:adjustRightInd w:val="0"/>
              <w:jc w:val="both"/>
              <w:rPr>
                <w:spacing w:val="-4"/>
                <w:sz w:val="26"/>
                <w:lang w:val="nl-NL"/>
              </w:rPr>
            </w:pPr>
            <w:r w:rsidRPr="004875DD">
              <w:rPr>
                <w:bCs/>
                <w:sz w:val="26"/>
                <w:szCs w:val="24"/>
                <w:lang w:val="nl-NL"/>
              </w:rPr>
              <w:t>Kỹ năng giao tiếp</w:t>
            </w:r>
          </w:p>
        </w:tc>
        <w:tc>
          <w:tcPr>
            <w:tcW w:w="678" w:type="dxa"/>
            <w:vAlign w:val="center"/>
          </w:tcPr>
          <w:p w14:paraId="031E8157" w14:textId="77777777" w:rsidR="001C6EA9" w:rsidRPr="004875DD" w:rsidRDefault="001C6EA9" w:rsidP="001C6EA9">
            <w:pPr>
              <w:spacing w:before="120" w:after="120"/>
              <w:jc w:val="center"/>
              <w:rPr>
                <w:rFonts w:eastAsia="Calibri"/>
                <w:sz w:val="26"/>
                <w:szCs w:val="28"/>
                <w:lang w:val="en-US"/>
              </w:rPr>
            </w:pPr>
            <w:r w:rsidRPr="004875DD">
              <w:rPr>
                <w:rFonts w:eastAsia="Calibri"/>
                <w:sz w:val="26"/>
                <w:szCs w:val="28"/>
                <w:lang w:val="en-US"/>
              </w:rPr>
              <w:t>SL</w:t>
            </w:r>
          </w:p>
        </w:tc>
        <w:tc>
          <w:tcPr>
            <w:tcW w:w="545" w:type="dxa"/>
            <w:vAlign w:val="center"/>
          </w:tcPr>
          <w:p w14:paraId="445492E4" w14:textId="77777777" w:rsidR="001C6EA9" w:rsidRPr="004875DD" w:rsidRDefault="001C6EA9" w:rsidP="001C6EA9">
            <w:pPr>
              <w:jc w:val="center"/>
              <w:rPr>
                <w:sz w:val="26"/>
                <w:szCs w:val="26"/>
              </w:rPr>
            </w:pPr>
            <w:r w:rsidRPr="004875DD">
              <w:rPr>
                <w:sz w:val="26"/>
                <w:szCs w:val="26"/>
              </w:rPr>
              <w:t>0</w:t>
            </w:r>
          </w:p>
        </w:tc>
        <w:tc>
          <w:tcPr>
            <w:tcW w:w="675" w:type="dxa"/>
            <w:vAlign w:val="center"/>
          </w:tcPr>
          <w:p w14:paraId="7B940CB6" w14:textId="77777777" w:rsidR="001C6EA9" w:rsidRPr="004875DD" w:rsidRDefault="001C6EA9" w:rsidP="001C6EA9">
            <w:pPr>
              <w:spacing w:before="120" w:after="120" w:line="288" w:lineRule="auto"/>
              <w:jc w:val="center"/>
              <w:rPr>
                <w:sz w:val="26"/>
              </w:rPr>
            </w:pPr>
            <w:r w:rsidRPr="004875DD">
              <w:rPr>
                <w:sz w:val="26"/>
              </w:rPr>
              <w:t>9</w:t>
            </w:r>
          </w:p>
        </w:tc>
        <w:tc>
          <w:tcPr>
            <w:tcW w:w="838" w:type="dxa"/>
            <w:vAlign w:val="center"/>
          </w:tcPr>
          <w:p w14:paraId="79B89D25" w14:textId="77777777" w:rsidR="001C6EA9" w:rsidRPr="004875DD" w:rsidRDefault="001C6EA9" w:rsidP="001C6EA9">
            <w:pPr>
              <w:spacing w:before="120" w:after="120" w:line="288" w:lineRule="auto"/>
              <w:jc w:val="center"/>
              <w:rPr>
                <w:sz w:val="26"/>
              </w:rPr>
            </w:pPr>
            <w:r w:rsidRPr="004875DD">
              <w:rPr>
                <w:sz w:val="26"/>
              </w:rPr>
              <w:t>65</w:t>
            </w:r>
          </w:p>
        </w:tc>
        <w:tc>
          <w:tcPr>
            <w:tcW w:w="679" w:type="dxa"/>
            <w:vAlign w:val="center"/>
          </w:tcPr>
          <w:p w14:paraId="3A719E89" w14:textId="77777777" w:rsidR="001C6EA9" w:rsidRPr="004875DD" w:rsidRDefault="001C6EA9" w:rsidP="001C6EA9">
            <w:pPr>
              <w:spacing w:before="120" w:after="120" w:line="288" w:lineRule="auto"/>
              <w:jc w:val="center"/>
              <w:rPr>
                <w:sz w:val="26"/>
              </w:rPr>
            </w:pPr>
            <w:r w:rsidRPr="004875DD">
              <w:rPr>
                <w:sz w:val="26"/>
              </w:rPr>
              <w:t>38</w:t>
            </w:r>
          </w:p>
        </w:tc>
        <w:tc>
          <w:tcPr>
            <w:tcW w:w="675" w:type="dxa"/>
            <w:vAlign w:val="center"/>
          </w:tcPr>
          <w:p w14:paraId="33DBBE9E" w14:textId="77777777" w:rsidR="001C6EA9" w:rsidRPr="004875DD" w:rsidRDefault="001C6EA9" w:rsidP="001C6EA9">
            <w:pPr>
              <w:spacing w:before="120" w:after="120" w:line="288" w:lineRule="auto"/>
              <w:jc w:val="center"/>
              <w:rPr>
                <w:sz w:val="26"/>
              </w:rPr>
            </w:pPr>
            <w:r w:rsidRPr="004875DD">
              <w:rPr>
                <w:sz w:val="26"/>
              </w:rPr>
              <w:t>12</w:t>
            </w:r>
          </w:p>
        </w:tc>
        <w:tc>
          <w:tcPr>
            <w:tcW w:w="545" w:type="dxa"/>
            <w:vMerge w:val="restart"/>
            <w:vAlign w:val="center"/>
          </w:tcPr>
          <w:p w14:paraId="102C8CDE" w14:textId="77777777" w:rsidR="001C6EA9" w:rsidRPr="004875DD" w:rsidRDefault="001C6EA9" w:rsidP="001C6EA9">
            <w:pPr>
              <w:spacing w:line="252" w:lineRule="auto"/>
              <w:jc w:val="center"/>
              <w:rPr>
                <w:bCs/>
                <w:sz w:val="26"/>
                <w:szCs w:val="24"/>
              </w:rPr>
            </w:pPr>
            <w:r w:rsidRPr="004875DD">
              <w:rPr>
                <w:bCs/>
                <w:sz w:val="26"/>
                <w:szCs w:val="24"/>
              </w:rPr>
              <w:t>2.57</w:t>
            </w:r>
          </w:p>
        </w:tc>
        <w:tc>
          <w:tcPr>
            <w:tcW w:w="594" w:type="dxa"/>
            <w:vMerge w:val="restart"/>
            <w:vAlign w:val="center"/>
          </w:tcPr>
          <w:p w14:paraId="1824CF7B" w14:textId="77777777" w:rsidR="001C6EA9" w:rsidRPr="004875DD" w:rsidRDefault="001C6EA9" w:rsidP="001C6EA9">
            <w:pPr>
              <w:spacing w:line="252" w:lineRule="auto"/>
              <w:jc w:val="center"/>
              <w:rPr>
                <w:bCs/>
                <w:sz w:val="26"/>
                <w:szCs w:val="24"/>
              </w:rPr>
            </w:pPr>
            <w:r w:rsidRPr="004875DD">
              <w:rPr>
                <w:bCs/>
                <w:sz w:val="26"/>
                <w:szCs w:val="24"/>
              </w:rPr>
              <w:t>3</w:t>
            </w:r>
          </w:p>
        </w:tc>
      </w:tr>
      <w:tr w:rsidR="00CA61B9" w:rsidRPr="004875DD" w14:paraId="64F52F7E" w14:textId="77777777" w:rsidTr="00D961FF">
        <w:trPr>
          <w:jc w:val="center"/>
        </w:trPr>
        <w:tc>
          <w:tcPr>
            <w:tcW w:w="558" w:type="dxa"/>
            <w:vMerge/>
            <w:vAlign w:val="center"/>
          </w:tcPr>
          <w:p w14:paraId="2A2D14C8" w14:textId="77777777" w:rsidR="001C6EA9" w:rsidRPr="004875DD" w:rsidRDefault="001C6EA9" w:rsidP="001C6EA9">
            <w:pPr>
              <w:jc w:val="center"/>
              <w:rPr>
                <w:rFonts w:eastAsia="SimSun"/>
                <w:b/>
                <w:bCs/>
                <w:sz w:val="26"/>
                <w:szCs w:val="26"/>
              </w:rPr>
            </w:pPr>
          </w:p>
        </w:tc>
        <w:tc>
          <w:tcPr>
            <w:tcW w:w="3288" w:type="dxa"/>
            <w:vMerge/>
            <w:vAlign w:val="center"/>
          </w:tcPr>
          <w:p w14:paraId="1E82F3A8" w14:textId="77777777" w:rsidR="001C6EA9" w:rsidRPr="004875DD" w:rsidRDefault="001C6EA9" w:rsidP="001C6EA9">
            <w:pPr>
              <w:jc w:val="center"/>
              <w:rPr>
                <w:rFonts w:eastAsia="SimSun"/>
                <w:b/>
                <w:bCs/>
                <w:sz w:val="26"/>
                <w:szCs w:val="26"/>
              </w:rPr>
            </w:pPr>
          </w:p>
        </w:tc>
        <w:tc>
          <w:tcPr>
            <w:tcW w:w="678" w:type="dxa"/>
            <w:vAlign w:val="center"/>
          </w:tcPr>
          <w:p w14:paraId="20CA33F3" w14:textId="77777777" w:rsidR="001C6EA9" w:rsidRPr="004875DD" w:rsidRDefault="001C6EA9" w:rsidP="001C6EA9">
            <w:pPr>
              <w:spacing w:before="120" w:after="120"/>
              <w:jc w:val="center"/>
              <w:rPr>
                <w:rFonts w:eastAsia="SimSun"/>
                <w:b/>
                <w:sz w:val="26"/>
                <w:szCs w:val="26"/>
              </w:rPr>
            </w:pPr>
            <w:r w:rsidRPr="004875DD">
              <w:rPr>
                <w:rFonts w:eastAsia="Calibri"/>
                <w:sz w:val="26"/>
                <w:szCs w:val="28"/>
                <w:lang w:val="en-US"/>
              </w:rPr>
              <w:t>%</w:t>
            </w:r>
          </w:p>
        </w:tc>
        <w:tc>
          <w:tcPr>
            <w:tcW w:w="545" w:type="dxa"/>
            <w:vAlign w:val="center"/>
          </w:tcPr>
          <w:p w14:paraId="0837A26F" w14:textId="77777777" w:rsidR="001C6EA9" w:rsidRPr="004875DD" w:rsidRDefault="001C6EA9" w:rsidP="001C6EA9">
            <w:pPr>
              <w:jc w:val="center"/>
              <w:rPr>
                <w:sz w:val="26"/>
                <w:szCs w:val="26"/>
              </w:rPr>
            </w:pPr>
            <w:r w:rsidRPr="004875DD">
              <w:rPr>
                <w:sz w:val="26"/>
                <w:szCs w:val="26"/>
              </w:rPr>
              <w:t>0</w:t>
            </w:r>
          </w:p>
        </w:tc>
        <w:tc>
          <w:tcPr>
            <w:tcW w:w="675" w:type="dxa"/>
            <w:vAlign w:val="center"/>
          </w:tcPr>
          <w:p w14:paraId="595F35CB" w14:textId="77777777" w:rsidR="001C6EA9" w:rsidRPr="004875DD" w:rsidRDefault="001C6EA9" w:rsidP="001C6EA9">
            <w:pPr>
              <w:spacing w:before="120" w:after="120"/>
              <w:jc w:val="center"/>
              <w:rPr>
                <w:sz w:val="26"/>
              </w:rPr>
            </w:pPr>
            <w:r w:rsidRPr="004875DD">
              <w:rPr>
                <w:sz w:val="26"/>
              </w:rPr>
              <w:t>7.26</w:t>
            </w:r>
          </w:p>
        </w:tc>
        <w:tc>
          <w:tcPr>
            <w:tcW w:w="838" w:type="dxa"/>
            <w:vAlign w:val="center"/>
          </w:tcPr>
          <w:p w14:paraId="349F92CD" w14:textId="77777777" w:rsidR="001C6EA9" w:rsidRPr="004875DD" w:rsidRDefault="001C6EA9" w:rsidP="001C6EA9">
            <w:pPr>
              <w:spacing w:before="120" w:after="120"/>
              <w:jc w:val="center"/>
              <w:rPr>
                <w:sz w:val="26"/>
              </w:rPr>
            </w:pPr>
            <w:r w:rsidRPr="004875DD">
              <w:rPr>
                <w:sz w:val="26"/>
              </w:rPr>
              <w:t>52.42</w:t>
            </w:r>
          </w:p>
        </w:tc>
        <w:tc>
          <w:tcPr>
            <w:tcW w:w="679" w:type="dxa"/>
            <w:vAlign w:val="center"/>
          </w:tcPr>
          <w:p w14:paraId="68CF8515" w14:textId="77777777" w:rsidR="001C6EA9" w:rsidRPr="004875DD" w:rsidRDefault="001C6EA9" w:rsidP="001C6EA9">
            <w:pPr>
              <w:spacing w:before="120" w:after="120"/>
              <w:jc w:val="center"/>
              <w:rPr>
                <w:sz w:val="26"/>
              </w:rPr>
            </w:pPr>
            <w:r w:rsidRPr="004875DD">
              <w:rPr>
                <w:sz w:val="26"/>
              </w:rPr>
              <w:t>30.65</w:t>
            </w:r>
          </w:p>
        </w:tc>
        <w:tc>
          <w:tcPr>
            <w:tcW w:w="675" w:type="dxa"/>
            <w:vAlign w:val="center"/>
          </w:tcPr>
          <w:p w14:paraId="7C3162D2" w14:textId="77777777" w:rsidR="001C6EA9" w:rsidRPr="004875DD" w:rsidRDefault="001C6EA9" w:rsidP="001C6EA9">
            <w:pPr>
              <w:spacing w:before="120" w:after="120"/>
              <w:jc w:val="center"/>
              <w:rPr>
                <w:sz w:val="26"/>
              </w:rPr>
            </w:pPr>
            <w:r w:rsidRPr="004875DD">
              <w:rPr>
                <w:sz w:val="26"/>
              </w:rPr>
              <w:t>9.67</w:t>
            </w:r>
          </w:p>
        </w:tc>
        <w:tc>
          <w:tcPr>
            <w:tcW w:w="545" w:type="dxa"/>
            <w:vMerge/>
            <w:vAlign w:val="center"/>
          </w:tcPr>
          <w:p w14:paraId="0DA91D96" w14:textId="77777777" w:rsidR="001C6EA9" w:rsidRPr="004875DD" w:rsidRDefault="001C6EA9" w:rsidP="001C6EA9">
            <w:pPr>
              <w:jc w:val="center"/>
              <w:rPr>
                <w:rFonts w:eastAsia="SimSun"/>
                <w:b/>
                <w:bCs/>
                <w:sz w:val="26"/>
                <w:szCs w:val="26"/>
              </w:rPr>
            </w:pPr>
          </w:p>
        </w:tc>
        <w:tc>
          <w:tcPr>
            <w:tcW w:w="594" w:type="dxa"/>
            <w:vMerge/>
            <w:vAlign w:val="center"/>
          </w:tcPr>
          <w:p w14:paraId="2BE0AA62" w14:textId="77777777" w:rsidR="001C6EA9" w:rsidRPr="004875DD" w:rsidRDefault="001C6EA9" w:rsidP="001C6EA9">
            <w:pPr>
              <w:jc w:val="center"/>
              <w:rPr>
                <w:rFonts w:eastAsia="SimSun"/>
                <w:b/>
                <w:bCs/>
                <w:sz w:val="26"/>
                <w:szCs w:val="26"/>
              </w:rPr>
            </w:pPr>
          </w:p>
        </w:tc>
      </w:tr>
      <w:tr w:rsidR="00CA61B9" w:rsidRPr="004875DD" w14:paraId="228E5258" w14:textId="77777777" w:rsidTr="00D961FF">
        <w:trPr>
          <w:jc w:val="center"/>
        </w:trPr>
        <w:tc>
          <w:tcPr>
            <w:tcW w:w="558" w:type="dxa"/>
            <w:vMerge w:val="restart"/>
            <w:vAlign w:val="center"/>
          </w:tcPr>
          <w:p w14:paraId="2D2BCFF6" w14:textId="77777777" w:rsidR="001C6EA9" w:rsidRPr="004875DD" w:rsidRDefault="001C6EA9" w:rsidP="001C6EA9">
            <w:pPr>
              <w:jc w:val="center"/>
              <w:rPr>
                <w:bCs/>
                <w:sz w:val="26"/>
                <w:szCs w:val="24"/>
              </w:rPr>
            </w:pPr>
            <w:r w:rsidRPr="004875DD">
              <w:rPr>
                <w:bCs/>
                <w:sz w:val="26"/>
                <w:szCs w:val="24"/>
              </w:rPr>
              <w:t>3</w:t>
            </w:r>
          </w:p>
        </w:tc>
        <w:tc>
          <w:tcPr>
            <w:tcW w:w="3288" w:type="dxa"/>
            <w:vMerge w:val="restart"/>
            <w:vAlign w:val="center"/>
          </w:tcPr>
          <w:p w14:paraId="04D5EC62" w14:textId="77777777" w:rsidR="001C6EA9" w:rsidRPr="004875DD" w:rsidRDefault="001C6EA9" w:rsidP="001C6EA9">
            <w:pPr>
              <w:autoSpaceDE w:val="0"/>
              <w:autoSpaceDN w:val="0"/>
              <w:adjustRightInd w:val="0"/>
              <w:jc w:val="both"/>
              <w:rPr>
                <w:sz w:val="26"/>
              </w:rPr>
            </w:pPr>
            <w:r w:rsidRPr="004875DD">
              <w:rPr>
                <w:sz w:val="26"/>
                <w:szCs w:val="24"/>
                <w:shd w:val="clear" w:color="auto" w:fill="FFFFFF"/>
              </w:rPr>
              <w:t>Tham gia hoạt động chính trị, xã hội</w:t>
            </w:r>
          </w:p>
        </w:tc>
        <w:tc>
          <w:tcPr>
            <w:tcW w:w="678" w:type="dxa"/>
            <w:vAlign w:val="center"/>
          </w:tcPr>
          <w:p w14:paraId="1DDA212D" w14:textId="77777777" w:rsidR="001C6EA9" w:rsidRPr="004875DD" w:rsidRDefault="001C6EA9" w:rsidP="001C6EA9">
            <w:pPr>
              <w:spacing w:before="180" w:after="180"/>
              <w:jc w:val="center"/>
              <w:rPr>
                <w:rFonts w:eastAsia="Calibri"/>
                <w:sz w:val="26"/>
                <w:szCs w:val="28"/>
                <w:lang w:val="en-US"/>
              </w:rPr>
            </w:pPr>
            <w:r w:rsidRPr="004875DD">
              <w:rPr>
                <w:rFonts w:eastAsia="Calibri"/>
                <w:sz w:val="26"/>
                <w:szCs w:val="28"/>
                <w:lang w:val="en-US"/>
              </w:rPr>
              <w:t>SL</w:t>
            </w:r>
          </w:p>
        </w:tc>
        <w:tc>
          <w:tcPr>
            <w:tcW w:w="545" w:type="dxa"/>
            <w:vAlign w:val="center"/>
          </w:tcPr>
          <w:p w14:paraId="54379051" w14:textId="77777777" w:rsidR="001C6EA9" w:rsidRPr="004875DD" w:rsidRDefault="001C6EA9" w:rsidP="001C6EA9">
            <w:pPr>
              <w:jc w:val="center"/>
              <w:rPr>
                <w:sz w:val="26"/>
                <w:szCs w:val="26"/>
              </w:rPr>
            </w:pPr>
            <w:r w:rsidRPr="004875DD">
              <w:rPr>
                <w:sz w:val="26"/>
                <w:szCs w:val="26"/>
              </w:rPr>
              <w:t>0</w:t>
            </w:r>
          </w:p>
        </w:tc>
        <w:tc>
          <w:tcPr>
            <w:tcW w:w="675" w:type="dxa"/>
            <w:vAlign w:val="center"/>
          </w:tcPr>
          <w:p w14:paraId="72A84C83" w14:textId="77777777" w:rsidR="001C6EA9" w:rsidRPr="004875DD" w:rsidRDefault="001C6EA9" w:rsidP="001C6EA9">
            <w:pPr>
              <w:spacing w:before="60" w:after="60" w:line="288" w:lineRule="auto"/>
              <w:jc w:val="center"/>
              <w:rPr>
                <w:sz w:val="26"/>
              </w:rPr>
            </w:pPr>
            <w:r w:rsidRPr="004875DD">
              <w:rPr>
                <w:sz w:val="26"/>
              </w:rPr>
              <w:t>10</w:t>
            </w:r>
          </w:p>
        </w:tc>
        <w:tc>
          <w:tcPr>
            <w:tcW w:w="838" w:type="dxa"/>
            <w:vAlign w:val="center"/>
          </w:tcPr>
          <w:p w14:paraId="3D8C3CAB" w14:textId="77777777" w:rsidR="001C6EA9" w:rsidRPr="004875DD" w:rsidRDefault="001C6EA9" w:rsidP="001C6EA9">
            <w:pPr>
              <w:spacing w:before="60" w:after="60" w:line="288" w:lineRule="auto"/>
              <w:jc w:val="center"/>
              <w:rPr>
                <w:sz w:val="26"/>
              </w:rPr>
            </w:pPr>
            <w:r w:rsidRPr="004875DD">
              <w:rPr>
                <w:sz w:val="26"/>
              </w:rPr>
              <w:t>66</w:t>
            </w:r>
          </w:p>
        </w:tc>
        <w:tc>
          <w:tcPr>
            <w:tcW w:w="679" w:type="dxa"/>
            <w:vAlign w:val="center"/>
          </w:tcPr>
          <w:p w14:paraId="4800485C" w14:textId="77777777" w:rsidR="001C6EA9" w:rsidRPr="004875DD" w:rsidRDefault="001C6EA9" w:rsidP="001C6EA9">
            <w:pPr>
              <w:spacing w:before="60" w:after="60" w:line="288" w:lineRule="auto"/>
              <w:jc w:val="center"/>
              <w:rPr>
                <w:sz w:val="26"/>
              </w:rPr>
            </w:pPr>
            <w:r w:rsidRPr="004875DD">
              <w:rPr>
                <w:sz w:val="26"/>
              </w:rPr>
              <w:t>39</w:t>
            </w:r>
          </w:p>
        </w:tc>
        <w:tc>
          <w:tcPr>
            <w:tcW w:w="675" w:type="dxa"/>
            <w:vAlign w:val="center"/>
          </w:tcPr>
          <w:p w14:paraId="4DE4BBE6" w14:textId="77777777" w:rsidR="001C6EA9" w:rsidRPr="004875DD" w:rsidRDefault="001C6EA9" w:rsidP="001C6EA9">
            <w:pPr>
              <w:spacing w:before="60" w:after="60" w:line="288" w:lineRule="auto"/>
              <w:jc w:val="center"/>
              <w:rPr>
                <w:sz w:val="26"/>
              </w:rPr>
            </w:pPr>
            <w:r w:rsidRPr="004875DD">
              <w:rPr>
                <w:sz w:val="26"/>
              </w:rPr>
              <w:t>9</w:t>
            </w:r>
          </w:p>
        </w:tc>
        <w:tc>
          <w:tcPr>
            <w:tcW w:w="545" w:type="dxa"/>
            <w:vMerge w:val="restart"/>
            <w:vAlign w:val="center"/>
          </w:tcPr>
          <w:p w14:paraId="5B095586" w14:textId="77777777" w:rsidR="001C6EA9" w:rsidRPr="004875DD" w:rsidRDefault="001C6EA9" w:rsidP="001C6EA9">
            <w:pPr>
              <w:spacing w:line="252" w:lineRule="auto"/>
              <w:jc w:val="center"/>
              <w:rPr>
                <w:bCs/>
                <w:sz w:val="26"/>
                <w:szCs w:val="24"/>
              </w:rPr>
            </w:pPr>
            <w:r w:rsidRPr="004875DD">
              <w:rPr>
                <w:bCs/>
                <w:sz w:val="26"/>
                <w:szCs w:val="24"/>
              </w:rPr>
              <w:t>2.62</w:t>
            </w:r>
          </w:p>
        </w:tc>
        <w:tc>
          <w:tcPr>
            <w:tcW w:w="594" w:type="dxa"/>
            <w:vMerge w:val="restart"/>
            <w:vAlign w:val="center"/>
          </w:tcPr>
          <w:p w14:paraId="1022CFE6" w14:textId="77777777" w:rsidR="001C6EA9" w:rsidRPr="004875DD" w:rsidRDefault="001C6EA9" w:rsidP="001C6EA9">
            <w:pPr>
              <w:spacing w:line="252" w:lineRule="auto"/>
              <w:jc w:val="center"/>
              <w:rPr>
                <w:bCs/>
                <w:sz w:val="26"/>
                <w:szCs w:val="24"/>
              </w:rPr>
            </w:pPr>
            <w:r w:rsidRPr="004875DD">
              <w:rPr>
                <w:bCs/>
                <w:sz w:val="26"/>
                <w:szCs w:val="24"/>
              </w:rPr>
              <w:t>2</w:t>
            </w:r>
          </w:p>
        </w:tc>
      </w:tr>
      <w:tr w:rsidR="00CA61B9" w:rsidRPr="004875DD" w14:paraId="23B3F504" w14:textId="77777777" w:rsidTr="00D961FF">
        <w:trPr>
          <w:jc w:val="center"/>
        </w:trPr>
        <w:tc>
          <w:tcPr>
            <w:tcW w:w="558" w:type="dxa"/>
            <w:vMerge/>
            <w:vAlign w:val="center"/>
          </w:tcPr>
          <w:p w14:paraId="48F9BEC1" w14:textId="77777777" w:rsidR="001C6EA9" w:rsidRPr="004875DD" w:rsidRDefault="001C6EA9" w:rsidP="001C6EA9">
            <w:pPr>
              <w:jc w:val="center"/>
              <w:rPr>
                <w:rFonts w:eastAsia="SimSun"/>
                <w:b/>
                <w:bCs/>
                <w:sz w:val="26"/>
                <w:szCs w:val="26"/>
              </w:rPr>
            </w:pPr>
          </w:p>
        </w:tc>
        <w:tc>
          <w:tcPr>
            <w:tcW w:w="3288" w:type="dxa"/>
            <w:vMerge/>
            <w:vAlign w:val="center"/>
          </w:tcPr>
          <w:p w14:paraId="3017C237" w14:textId="77777777" w:rsidR="001C6EA9" w:rsidRPr="004875DD" w:rsidRDefault="001C6EA9" w:rsidP="001C6EA9">
            <w:pPr>
              <w:jc w:val="center"/>
              <w:rPr>
                <w:rFonts w:eastAsia="SimSun"/>
                <w:b/>
                <w:bCs/>
                <w:sz w:val="26"/>
                <w:szCs w:val="26"/>
              </w:rPr>
            </w:pPr>
          </w:p>
        </w:tc>
        <w:tc>
          <w:tcPr>
            <w:tcW w:w="678" w:type="dxa"/>
            <w:vAlign w:val="center"/>
          </w:tcPr>
          <w:p w14:paraId="1A827221" w14:textId="77777777" w:rsidR="001C6EA9" w:rsidRPr="004875DD" w:rsidRDefault="001C6EA9" w:rsidP="001C6EA9">
            <w:pPr>
              <w:spacing w:before="180" w:after="180"/>
              <w:jc w:val="center"/>
              <w:rPr>
                <w:rFonts w:eastAsia="SimSun"/>
                <w:b/>
                <w:sz w:val="26"/>
                <w:szCs w:val="26"/>
              </w:rPr>
            </w:pPr>
            <w:r w:rsidRPr="004875DD">
              <w:rPr>
                <w:rFonts w:eastAsia="Calibri"/>
                <w:sz w:val="26"/>
                <w:szCs w:val="28"/>
                <w:lang w:val="en-US"/>
              </w:rPr>
              <w:t>%</w:t>
            </w:r>
          </w:p>
        </w:tc>
        <w:tc>
          <w:tcPr>
            <w:tcW w:w="545" w:type="dxa"/>
            <w:vAlign w:val="center"/>
          </w:tcPr>
          <w:p w14:paraId="19610DAB" w14:textId="77777777" w:rsidR="001C6EA9" w:rsidRPr="004875DD" w:rsidRDefault="001C6EA9" w:rsidP="001C6EA9">
            <w:pPr>
              <w:jc w:val="center"/>
              <w:rPr>
                <w:sz w:val="26"/>
                <w:szCs w:val="26"/>
              </w:rPr>
            </w:pPr>
            <w:r w:rsidRPr="004875DD">
              <w:rPr>
                <w:sz w:val="26"/>
                <w:szCs w:val="26"/>
              </w:rPr>
              <w:t>0</w:t>
            </w:r>
          </w:p>
        </w:tc>
        <w:tc>
          <w:tcPr>
            <w:tcW w:w="675" w:type="dxa"/>
            <w:vAlign w:val="center"/>
          </w:tcPr>
          <w:p w14:paraId="3B561D02" w14:textId="77777777" w:rsidR="001C6EA9" w:rsidRPr="004875DD" w:rsidRDefault="001C6EA9" w:rsidP="001C6EA9">
            <w:pPr>
              <w:spacing w:before="60" w:after="60" w:line="288" w:lineRule="auto"/>
              <w:jc w:val="center"/>
              <w:rPr>
                <w:sz w:val="26"/>
              </w:rPr>
            </w:pPr>
            <w:r w:rsidRPr="004875DD">
              <w:rPr>
                <w:sz w:val="26"/>
              </w:rPr>
              <w:t>8.06</w:t>
            </w:r>
          </w:p>
        </w:tc>
        <w:tc>
          <w:tcPr>
            <w:tcW w:w="838" w:type="dxa"/>
            <w:vAlign w:val="center"/>
          </w:tcPr>
          <w:p w14:paraId="71A39EEE" w14:textId="77777777" w:rsidR="001C6EA9" w:rsidRPr="004875DD" w:rsidRDefault="001C6EA9" w:rsidP="001C6EA9">
            <w:pPr>
              <w:spacing w:before="60" w:after="60" w:line="288" w:lineRule="auto"/>
              <w:jc w:val="center"/>
              <w:rPr>
                <w:sz w:val="26"/>
              </w:rPr>
            </w:pPr>
            <w:r w:rsidRPr="004875DD">
              <w:rPr>
                <w:sz w:val="26"/>
              </w:rPr>
              <w:t>53.23</w:t>
            </w:r>
          </w:p>
        </w:tc>
        <w:tc>
          <w:tcPr>
            <w:tcW w:w="679" w:type="dxa"/>
            <w:vAlign w:val="center"/>
          </w:tcPr>
          <w:p w14:paraId="2D14FC0F" w14:textId="77777777" w:rsidR="001C6EA9" w:rsidRPr="004875DD" w:rsidRDefault="001C6EA9" w:rsidP="001C6EA9">
            <w:pPr>
              <w:spacing w:before="60" w:after="60" w:line="288" w:lineRule="auto"/>
              <w:jc w:val="center"/>
              <w:rPr>
                <w:sz w:val="26"/>
              </w:rPr>
            </w:pPr>
            <w:r w:rsidRPr="004875DD">
              <w:rPr>
                <w:sz w:val="26"/>
              </w:rPr>
              <w:t>31.45</w:t>
            </w:r>
          </w:p>
        </w:tc>
        <w:tc>
          <w:tcPr>
            <w:tcW w:w="675" w:type="dxa"/>
            <w:vAlign w:val="center"/>
          </w:tcPr>
          <w:p w14:paraId="19169EFF" w14:textId="77777777" w:rsidR="001C6EA9" w:rsidRPr="004875DD" w:rsidRDefault="001C6EA9" w:rsidP="001C6EA9">
            <w:pPr>
              <w:spacing w:before="60" w:after="60" w:line="288" w:lineRule="auto"/>
              <w:jc w:val="center"/>
              <w:rPr>
                <w:sz w:val="26"/>
              </w:rPr>
            </w:pPr>
            <w:r w:rsidRPr="004875DD">
              <w:rPr>
                <w:sz w:val="26"/>
              </w:rPr>
              <w:t>7.26</w:t>
            </w:r>
          </w:p>
        </w:tc>
        <w:tc>
          <w:tcPr>
            <w:tcW w:w="545" w:type="dxa"/>
            <w:vMerge/>
            <w:vAlign w:val="center"/>
          </w:tcPr>
          <w:p w14:paraId="13DE646C" w14:textId="77777777" w:rsidR="001C6EA9" w:rsidRPr="004875DD" w:rsidRDefault="001C6EA9" w:rsidP="001C6EA9">
            <w:pPr>
              <w:jc w:val="center"/>
              <w:rPr>
                <w:rFonts w:eastAsia="SimSun"/>
                <w:b/>
                <w:bCs/>
                <w:sz w:val="26"/>
                <w:szCs w:val="26"/>
              </w:rPr>
            </w:pPr>
          </w:p>
        </w:tc>
        <w:tc>
          <w:tcPr>
            <w:tcW w:w="594" w:type="dxa"/>
            <w:vMerge/>
            <w:vAlign w:val="center"/>
          </w:tcPr>
          <w:p w14:paraId="55BF3729" w14:textId="77777777" w:rsidR="001C6EA9" w:rsidRPr="004875DD" w:rsidRDefault="001C6EA9" w:rsidP="001C6EA9">
            <w:pPr>
              <w:jc w:val="center"/>
              <w:rPr>
                <w:rFonts w:eastAsia="SimSun"/>
                <w:b/>
                <w:bCs/>
                <w:sz w:val="26"/>
                <w:szCs w:val="26"/>
              </w:rPr>
            </w:pPr>
          </w:p>
        </w:tc>
      </w:tr>
      <w:tr w:rsidR="001C6EA9" w:rsidRPr="004875DD" w14:paraId="79F83F7F" w14:textId="77777777" w:rsidTr="00D961FF">
        <w:trPr>
          <w:jc w:val="center"/>
        </w:trPr>
        <w:tc>
          <w:tcPr>
            <w:tcW w:w="7936" w:type="dxa"/>
            <w:gridSpan w:val="8"/>
            <w:vAlign w:val="center"/>
          </w:tcPr>
          <w:p w14:paraId="49CB5B1E" w14:textId="77777777" w:rsidR="001C6EA9" w:rsidRPr="004875DD" w:rsidRDefault="001C6EA9" w:rsidP="001C6EA9">
            <w:pPr>
              <w:jc w:val="center"/>
              <w:rPr>
                <w:b/>
                <w:bCs/>
                <w:sz w:val="26"/>
                <w:szCs w:val="24"/>
              </w:rPr>
            </w:pPr>
            <w:r w:rsidRPr="004875DD">
              <w:rPr>
                <w:rFonts w:eastAsia="SimSun"/>
                <w:b/>
                <w:bCs/>
                <w:sz w:val="26"/>
                <w:szCs w:val="24"/>
                <w:lang w:val="vi-VN"/>
              </w:rPr>
              <w:t xml:space="preserve">Trung bình cộng của các giá trị </w:t>
            </w:r>
            <w:r w:rsidRPr="004875DD">
              <w:rPr>
                <w:rFonts w:asciiTheme="minorHAnsi" w:eastAsia="SimSun" w:hAnsiTheme="minorHAnsi" w:cstheme="minorBidi"/>
                <w:b/>
                <w:bCs/>
                <w:position w:val="-4"/>
                <w:sz w:val="26"/>
                <w:szCs w:val="24"/>
                <w:lang w:eastAsia="en-US"/>
              </w:rPr>
              <w:object w:dxaOrig="279" w:dyaOrig="320" w14:anchorId="699D65CA">
                <v:shape id="_x0000_i1115" type="#_x0000_t75" style="width:14.25pt;height:15.75pt" o:ole="">
                  <v:imagedata r:id="rId23" o:title=""/>
                </v:shape>
                <o:OLEObject Type="Embed" ProgID="Equation.3" ShapeID="_x0000_i1115" DrawAspect="Content" ObjectID="_1807959938" r:id="rId132"/>
              </w:object>
            </w:r>
            <w:r w:rsidRPr="004875DD">
              <w:rPr>
                <w:rFonts w:eastAsia="SimSun"/>
                <w:b/>
                <w:bCs/>
                <w:sz w:val="26"/>
                <w:szCs w:val="24"/>
                <w:lang w:val="vi-VN"/>
              </w:rPr>
              <w:t>trong bảng</w:t>
            </w:r>
          </w:p>
        </w:tc>
        <w:tc>
          <w:tcPr>
            <w:tcW w:w="1139" w:type="dxa"/>
            <w:gridSpan w:val="2"/>
            <w:vAlign w:val="center"/>
          </w:tcPr>
          <w:p w14:paraId="19735E60" w14:textId="77777777" w:rsidR="001C6EA9" w:rsidRPr="004875DD" w:rsidRDefault="001C6EA9" w:rsidP="001C6EA9">
            <w:pPr>
              <w:jc w:val="center"/>
              <w:rPr>
                <w:b/>
                <w:bCs/>
                <w:sz w:val="26"/>
                <w:szCs w:val="24"/>
              </w:rPr>
            </w:pPr>
            <w:r w:rsidRPr="004875DD">
              <w:rPr>
                <w:b/>
                <w:bCs/>
                <w:sz w:val="26"/>
                <w:szCs w:val="24"/>
              </w:rPr>
              <w:t>2,64</w:t>
            </w:r>
          </w:p>
        </w:tc>
      </w:tr>
    </w:tbl>
    <w:p w14:paraId="43A8D4F0"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bCs/>
          <w:sz w:val="26"/>
          <w:szCs w:val="24"/>
          <w:lang w:val="nl-NL"/>
        </w:rPr>
      </w:pPr>
    </w:p>
    <w:p w14:paraId="3EFDC0F2" w14:textId="77777777" w:rsidR="001C6EA9" w:rsidRPr="004875DD" w:rsidRDefault="001C6EA9" w:rsidP="001C6EA9">
      <w:pPr>
        <w:widowControl w:val="0"/>
        <w:autoSpaceDE w:val="0"/>
        <w:autoSpaceDN w:val="0"/>
        <w:adjustRightInd w:val="0"/>
        <w:spacing w:after="0" w:line="312" w:lineRule="auto"/>
        <w:jc w:val="center"/>
        <w:rPr>
          <w:rFonts w:ascii="Times New Roman" w:hAnsi="Times New Roman" w:cs="Times New Roman"/>
          <w:b/>
          <w:bCs/>
          <w:sz w:val="26"/>
          <w:szCs w:val="24"/>
          <w:lang w:val="nl-NL"/>
        </w:rPr>
      </w:pPr>
    </w:p>
    <w:p w14:paraId="27DFE1E0" w14:textId="77777777" w:rsidR="004F4446" w:rsidRPr="004875DD" w:rsidRDefault="004F4446"/>
    <w:sectPr w:rsidR="004F4446" w:rsidRPr="004875DD" w:rsidSect="00D961FF">
      <w:headerReference w:type="default" r:id="rId133"/>
      <w:pgSz w:w="11907" w:h="16839" w:code="9"/>
      <w:pgMar w:top="1276" w:right="1134" w:bottom="1134" w:left="1985" w:header="1021"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771A47E" w14:textId="77777777" w:rsidR="00AA0139" w:rsidRDefault="00AA0139">
      <w:pPr>
        <w:spacing w:after="0" w:line="240" w:lineRule="auto"/>
      </w:pPr>
      <w:r>
        <w:separator/>
      </w:r>
    </w:p>
  </w:endnote>
  <w:endnote w:type="continuationSeparator" w:id="0">
    <w:p w14:paraId="27C57C39" w14:textId="77777777" w:rsidR="00AA0139" w:rsidRDefault="00AA01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ld">
    <w:panose1 w:val="020208030705050203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MS Reference Sans Serif">
    <w:panose1 w:val="020B0604030504040204"/>
    <w:charset w:val="00"/>
    <w:family w:val="swiss"/>
    <w:pitch w:val="variable"/>
    <w:sig w:usb0="20000287" w:usb1="00000000" w:usb2="00000000" w:usb3="00000000" w:csb0="0000019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Lucida Grande">
    <w:charset w:val="00"/>
    <w:family w:val="swiss"/>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VnTime">
    <w:panose1 w:val="020B7200000000000000"/>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VNI-Times">
    <w:panose1 w:val="00000000000000000000"/>
    <w:charset w:val="00"/>
    <w:family w:val="auto"/>
    <w:pitch w:val="variable"/>
    <w:sig w:usb0="00000007" w:usb1="00000000" w:usb2="00000000" w:usb3="00000000" w:csb0="00000013" w:csb1="00000000"/>
  </w:font>
  <w:font w:name="Times New Roman Bold Italic">
    <w:panose1 w:val="02020703060505090304"/>
    <w:charset w:val="00"/>
    <w:family w:val="roman"/>
    <w:notTrueType/>
    <w:pitch w:val="default"/>
  </w:font>
  <w:font w:name="UTM HelvetIns">
    <w:panose1 w:val="02040603050506020204"/>
    <w:charset w:val="00"/>
    <w:family w:val="roman"/>
    <w:pitch w:val="variable"/>
    <w:sig w:usb0="00000007" w:usb1="00000000" w:usb2="00000000" w:usb3="00000000" w:csb0="00000003" w:csb1="00000000"/>
  </w:font>
  <w:font w:name="MS Song">
    <w:altName w:val="Malgun Gothic Semilight"/>
    <w:charset w:val="86"/>
    <w:family w:val="modern"/>
    <w:pitch w:val="fixed"/>
    <w:sig w:usb0="00000001" w:usb1="080E0000" w:usb2="00000010" w:usb3="00000000" w:csb0="00040000" w:csb1="00000000"/>
  </w:font>
  <w:font w:name="Times New Roman Italic">
    <w:panose1 w:val="02020503050405090304"/>
    <w:charset w:val="00"/>
    <w:family w:val="roman"/>
    <w:notTrueType/>
    <w:pitch w:val="default"/>
  </w:font>
  <w:font w:name="Times New Roman,Bold">
    <w:altName w:val="MS Gothic"/>
    <w:panose1 w:val="00000000000000000000"/>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E88CB6" w14:textId="77777777" w:rsidR="00CA61B9" w:rsidRDefault="00CA61B9" w:rsidP="00D961F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46AC03C" w14:textId="77777777" w:rsidR="00CA61B9" w:rsidRDefault="00CA61B9" w:rsidP="00D961FF">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543D611" w14:textId="77777777" w:rsidR="00AA0139" w:rsidRDefault="00AA0139">
      <w:pPr>
        <w:spacing w:after="0" w:line="240" w:lineRule="auto"/>
      </w:pPr>
      <w:r>
        <w:separator/>
      </w:r>
    </w:p>
  </w:footnote>
  <w:footnote w:type="continuationSeparator" w:id="0">
    <w:p w14:paraId="120626F7" w14:textId="77777777" w:rsidR="00AA0139" w:rsidRDefault="00AA013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B928D6" w14:textId="77777777" w:rsidR="00CA61B9" w:rsidRDefault="00CA61B9" w:rsidP="00D961F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103</w:t>
    </w:r>
    <w:r>
      <w:rPr>
        <w:rStyle w:val="PageNumber"/>
      </w:rPr>
      <w:fldChar w:fldCharType="end"/>
    </w:r>
  </w:p>
  <w:p w14:paraId="786071A1" w14:textId="77777777" w:rsidR="00CA61B9" w:rsidRDefault="00CA61B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6BA1FE" w14:textId="77777777" w:rsidR="00CA61B9" w:rsidRPr="008B4AFB" w:rsidRDefault="00CA61B9" w:rsidP="00D961F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0F30AE" w14:textId="77777777" w:rsidR="00CA61B9" w:rsidRPr="008B4AFB" w:rsidRDefault="00CA61B9" w:rsidP="00D961FF">
    <w:pPr>
      <w:pStyle w:val="Header"/>
      <w:framePr w:wrap="around" w:vAnchor="text" w:hAnchor="margin" w:xAlign="center" w:y="1"/>
      <w:jc w:val="center"/>
      <w:rPr>
        <w:rStyle w:val="PageNumber"/>
        <w:sz w:val="26"/>
        <w:szCs w:val="26"/>
      </w:rPr>
    </w:pPr>
    <w:r w:rsidRPr="008B4AFB">
      <w:rPr>
        <w:rStyle w:val="PageNumber"/>
        <w:sz w:val="26"/>
        <w:szCs w:val="26"/>
      </w:rPr>
      <w:fldChar w:fldCharType="begin"/>
    </w:r>
    <w:r w:rsidRPr="008B4AFB">
      <w:rPr>
        <w:rStyle w:val="PageNumber"/>
        <w:sz w:val="26"/>
        <w:szCs w:val="26"/>
      </w:rPr>
      <w:instrText xml:space="preserve">PAGE  </w:instrText>
    </w:r>
    <w:r w:rsidRPr="008B4AFB">
      <w:rPr>
        <w:rStyle w:val="PageNumber"/>
        <w:sz w:val="26"/>
        <w:szCs w:val="26"/>
      </w:rPr>
      <w:fldChar w:fldCharType="separate"/>
    </w:r>
    <w:r w:rsidR="004875DD">
      <w:rPr>
        <w:rStyle w:val="PageNumber"/>
        <w:noProof/>
        <w:sz w:val="26"/>
        <w:szCs w:val="26"/>
      </w:rPr>
      <w:t>xi</w:t>
    </w:r>
    <w:r w:rsidRPr="008B4AFB">
      <w:rPr>
        <w:rStyle w:val="PageNumber"/>
        <w:sz w:val="26"/>
        <w:szCs w:val="26"/>
      </w:rPr>
      <w:fldChar w:fldCharType="end"/>
    </w:r>
  </w:p>
  <w:p w14:paraId="43CB65D1" w14:textId="77777777" w:rsidR="00CA61B9" w:rsidRDefault="00CA61B9">
    <w:pPr>
      <w:pStyle w:val="Header"/>
      <w:jc w:val="center"/>
    </w:pPr>
  </w:p>
  <w:p w14:paraId="6D0DDE43" w14:textId="77777777" w:rsidR="00CA61B9" w:rsidRDefault="00CA61B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6FDCBA" w14:textId="77777777" w:rsidR="00CA61B9" w:rsidRPr="008B4AFB" w:rsidRDefault="00CA61B9" w:rsidP="00D961FF">
    <w:pPr>
      <w:pStyle w:val="Header"/>
      <w:framePr w:wrap="around" w:vAnchor="text" w:hAnchor="margin" w:xAlign="center" w:y="1"/>
      <w:jc w:val="center"/>
      <w:rPr>
        <w:rStyle w:val="PageNumber"/>
        <w:sz w:val="26"/>
        <w:szCs w:val="26"/>
      </w:rPr>
    </w:pPr>
    <w:r w:rsidRPr="008B4AFB">
      <w:rPr>
        <w:rStyle w:val="PageNumber"/>
        <w:sz w:val="26"/>
        <w:szCs w:val="26"/>
      </w:rPr>
      <w:fldChar w:fldCharType="begin"/>
    </w:r>
    <w:r w:rsidRPr="008B4AFB">
      <w:rPr>
        <w:rStyle w:val="PageNumber"/>
        <w:sz w:val="26"/>
        <w:szCs w:val="26"/>
      </w:rPr>
      <w:instrText xml:space="preserve">PAGE  </w:instrText>
    </w:r>
    <w:r w:rsidRPr="008B4AFB">
      <w:rPr>
        <w:rStyle w:val="PageNumber"/>
        <w:sz w:val="26"/>
        <w:szCs w:val="26"/>
      </w:rPr>
      <w:fldChar w:fldCharType="separate"/>
    </w:r>
    <w:r w:rsidR="004875DD">
      <w:rPr>
        <w:rStyle w:val="PageNumber"/>
        <w:noProof/>
        <w:sz w:val="26"/>
        <w:szCs w:val="26"/>
      </w:rPr>
      <w:t>7</w:t>
    </w:r>
    <w:r w:rsidRPr="008B4AFB">
      <w:rPr>
        <w:rStyle w:val="PageNumber"/>
        <w:sz w:val="26"/>
        <w:szCs w:val="26"/>
      </w:rPr>
      <w:fldChar w:fldCharType="end"/>
    </w:r>
  </w:p>
  <w:p w14:paraId="3373AF3A" w14:textId="77777777" w:rsidR="00CA61B9" w:rsidRDefault="00CA61B9">
    <w:pPr>
      <w:pStyle w:val="Header"/>
      <w:jc w:val="center"/>
    </w:pPr>
  </w:p>
  <w:p w14:paraId="78160DDF" w14:textId="77777777" w:rsidR="00CA61B9" w:rsidRDefault="00CA61B9">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418937" w14:textId="77777777" w:rsidR="00CA61B9" w:rsidRPr="008A16CC" w:rsidRDefault="00CA61B9" w:rsidP="00D961FF">
    <w:pPr>
      <w:pStyle w:val="Header"/>
      <w:framePr w:wrap="around" w:vAnchor="text" w:hAnchor="margin" w:xAlign="center" w:y="1"/>
      <w:jc w:val="center"/>
      <w:rPr>
        <w:rStyle w:val="PageNumber"/>
        <w:sz w:val="24"/>
        <w:szCs w:val="24"/>
      </w:rPr>
    </w:pPr>
    <w:r>
      <w:rPr>
        <w:rStyle w:val="PageNumber"/>
        <w:sz w:val="24"/>
        <w:szCs w:val="24"/>
        <w:lang w:val="vi-VN"/>
      </w:rPr>
      <w:t>PL</w:t>
    </w:r>
    <w:r w:rsidRPr="008A16CC">
      <w:rPr>
        <w:rStyle w:val="PageNumber"/>
        <w:sz w:val="24"/>
        <w:szCs w:val="24"/>
      </w:rPr>
      <w:fldChar w:fldCharType="begin"/>
    </w:r>
    <w:r w:rsidRPr="008A16CC">
      <w:rPr>
        <w:rStyle w:val="PageNumber"/>
        <w:sz w:val="24"/>
        <w:szCs w:val="24"/>
      </w:rPr>
      <w:instrText xml:space="preserve">PAGE  </w:instrText>
    </w:r>
    <w:r w:rsidRPr="008A16CC">
      <w:rPr>
        <w:rStyle w:val="PageNumber"/>
        <w:sz w:val="24"/>
        <w:szCs w:val="24"/>
      </w:rPr>
      <w:fldChar w:fldCharType="separate"/>
    </w:r>
    <w:r w:rsidR="004875DD">
      <w:rPr>
        <w:rStyle w:val="PageNumber"/>
        <w:noProof/>
        <w:sz w:val="24"/>
        <w:szCs w:val="24"/>
      </w:rPr>
      <w:t>32</w:t>
    </w:r>
    <w:r w:rsidRPr="008A16CC">
      <w:rPr>
        <w:rStyle w:val="PageNumber"/>
        <w:sz w:val="24"/>
        <w:szCs w:val="24"/>
      </w:rPr>
      <w:fldChar w:fldCharType="end"/>
    </w:r>
  </w:p>
  <w:p w14:paraId="4739CDC3" w14:textId="77777777" w:rsidR="00CA61B9" w:rsidRDefault="00CA61B9">
    <w:pPr>
      <w:pStyle w:val="Header"/>
      <w:jc w:val="center"/>
    </w:pPr>
  </w:p>
  <w:p w14:paraId="0F977B76" w14:textId="77777777" w:rsidR="00CA61B9" w:rsidRDefault="00CA61B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6891A6E"/>
    <w:multiLevelType w:val="hybridMultilevel"/>
    <w:tmpl w:val="A4FAB998"/>
    <w:lvl w:ilvl="0" w:tplc="ECA403BC">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nsid w:val="2CD6528B"/>
    <w:multiLevelType w:val="hybridMultilevel"/>
    <w:tmpl w:val="6C3EFB06"/>
    <w:lvl w:ilvl="0" w:tplc="E9C4C0E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2ED42CE4"/>
    <w:multiLevelType w:val="multilevel"/>
    <w:tmpl w:val="FA067B6C"/>
    <w:lvl w:ilvl="0">
      <w:start w:val="1"/>
      <w:numFmt w:val="upperRoman"/>
      <w:lvlText w:val="%1."/>
      <w:lvlJc w:val="left"/>
      <w:pPr>
        <w:ind w:left="0" w:firstLine="0"/>
      </w:pPr>
    </w:lvl>
    <w:lvl w:ilvl="1">
      <w:start w:val="1"/>
      <w:numFmt w:val="upperRoman"/>
      <w:lvlText w:val="%2."/>
      <w:lvlJc w:val="righ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pStyle w:val="Heading5"/>
      <w:lvlText w:val="(%5)"/>
      <w:lvlJc w:val="left"/>
      <w:pPr>
        <w:ind w:left="2880" w:firstLine="0"/>
      </w:pPr>
    </w:lvl>
    <w:lvl w:ilvl="5">
      <w:start w:val="1"/>
      <w:numFmt w:val="lowerLetter"/>
      <w:pStyle w:val="Heading6"/>
      <w:lvlText w:val="(%6)"/>
      <w:lvlJc w:val="left"/>
      <w:pPr>
        <w:ind w:left="3600" w:firstLine="0"/>
      </w:pPr>
    </w:lvl>
    <w:lvl w:ilvl="6">
      <w:start w:val="1"/>
      <w:numFmt w:val="lowerRoman"/>
      <w:pStyle w:val="Heading7"/>
      <w:lvlText w:val="(%7)"/>
      <w:lvlJc w:val="left"/>
      <w:pPr>
        <w:ind w:left="4320" w:firstLine="0"/>
      </w:pPr>
    </w:lvl>
    <w:lvl w:ilvl="7">
      <w:start w:val="1"/>
      <w:numFmt w:val="lowerLetter"/>
      <w:pStyle w:val="Heading8"/>
      <w:lvlText w:val="(%8)"/>
      <w:lvlJc w:val="left"/>
      <w:pPr>
        <w:ind w:left="5040" w:firstLine="0"/>
      </w:pPr>
    </w:lvl>
    <w:lvl w:ilvl="8">
      <w:start w:val="1"/>
      <w:numFmt w:val="lowerRoman"/>
      <w:pStyle w:val="Heading9"/>
      <w:lvlText w:val="(%9)"/>
      <w:lvlJc w:val="left"/>
      <w:pPr>
        <w:ind w:left="5760" w:firstLine="0"/>
      </w:pPr>
    </w:lvl>
  </w:abstractNum>
  <w:abstractNum w:abstractNumId="3">
    <w:nsid w:val="525A13D2"/>
    <w:multiLevelType w:val="hybridMultilevel"/>
    <w:tmpl w:val="5B40082E"/>
    <w:lvl w:ilvl="0" w:tplc="9094F23C">
      <w:start w:val="1"/>
      <w:numFmt w:val="decimal"/>
      <w:lvlText w:val="[%1]."/>
      <w:lvlJc w:val="left"/>
      <w:pPr>
        <w:ind w:left="1440" w:hanging="360"/>
      </w:pPr>
      <w:rPr>
        <w:rFonts w:hint="default"/>
        <w:i w:val="0"/>
      </w:rPr>
    </w:lvl>
    <w:lvl w:ilvl="1" w:tplc="14E2619C">
      <w:start w:val="1"/>
      <w:numFmt w:val="decimal"/>
      <w:lvlText w:val="[%2]."/>
      <w:lvlJc w:val="left"/>
      <w:pPr>
        <w:ind w:left="2805" w:hanging="1005"/>
      </w:pPr>
      <w:rPr>
        <w:rFonts w:hint="default"/>
        <w:b w:val="0"/>
        <w:i w:val="0"/>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65E557EB"/>
    <w:multiLevelType w:val="multilevel"/>
    <w:tmpl w:val="D54A12FA"/>
    <w:lvl w:ilvl="0">
      <w:start w:val="1"/>
      <w:numFmt w:val="decimal"/>
      <w:pStyle w:val="Chng1"/>
      <w:lvlText w:val="CHƯƠNG %1"/>
      <w:lvlJc w:val="left"/>
      <w:pPr>
        <w:ind w:left="360" w:hanging="360"/>
      </w:pPr>
      <w:rPr>
        <w:rFonts w:ascii="Times New Roman Bold" w:hAnsi="Times New Roman Bold" w:hint="default"/>
        <w:b/>
        <w:i w:val="0"/>
        <w:sz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2"/>
  </w:num>
  <w:num w:numId="2">
    <w:abstractNumId w:val="4"/>
  </w:num>
  <w:num w:numId="3">
    <w:abstractNumId w:val="0"/>
  </w:num>
  <w:num w:numId="4">
    <w:abstractNumId w:val="3"/>
  </w:num>
  <w:num w:numId="5">
    <w:abstractNumId w:val="1"/>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6EA9"/>
    <w:rsid w:val="00001CD9"/>
    <w:rsid w:val="0000535A"/>
    <w:rsid w:val="0002698B"/>
    <w:rsid w:val="00044587"/>
    <w:rsid w:val="0005370F"/>
    <w:rsid w:val="00073335"/>
    <w:rsid w:val="000740BA"/>
    <w:rsid w:val="00090B43"/>
    <w:rsid w:val="000932E9"/>
    <w:rsid w:val="00093FD6"/>
    <w:rsid w:val="000C4990"/>
    <w:rsid w:val="000E629E"/>
    <w:rsid w:val="00132724"/>
    <w:rsid w:val="0013294D"/>
    <w:rsid w:val="00142E74"/>
    <w:rsid w:val="001653D9"/>
    <w:rsid w:val="001661AC"/>
    <w:rsid w:val="001A60F7"/>
    <w:rsid w:val="001C1DBC"/>
    <w:rsid w:val="001C6EA9"/>
    <w:rsid w:val="00222711"/>
    <w:rsid w:val="002608D4"/>
    <w:rsid w:val="002A48B0"/>
    <w:rsid w:val="002C79EA"/>
    <w:rsid w:val="002E78B6"/>
    <w:rsid w:val="00325E91"/>
    <w:rsid w:val="00326237"/>
    <w:rsid w:val="00335749"/>
    <w:rsid w:val="0035483B"/>
    <w:rsid w:val="003606B4"/>
    <w:rsid w:val="00362AF2"/>
    <w:rsid w:val="003878DF"/>
    <w:rsid w:val="003B4393"/>
    <w:rsid w:val="003B55AB"/>
    <w:rsid w:val="003C2866"/>
    <w:rsid w:val="003E188F"/>
    <w:rsid w:val="004065D7"/>
    <w:rsid w:val="004875DD"/>
    <w:rsid w:val="004A0A0B"/>
    <w:rsid w:val="004A5C08"/>
    <w:rsid w:val="004D41BE"/>
    <w:rsid w:val="004F4446"/>
    <w:rsid w:val="0051667F"/>
    <w:rsid w:val="00517610"/>
    <w:rsid w:val="00553E28"/>
    <w:rsid w:val="00563B56"/>
    <w:rsid w:val="005A0EC1"/>
    <w:rsid w:val="005B21C8"/>
    <w:rsid w:val="005C5029"/>
    <w:rsid w:val="005E48F8"/>
    <w:rsid w:val="006017B5"/>
    <w:rsid w:val="00605ABE"/>
    <w:rsid w:val="00610AAE"/>
    <w:rsid w:val="00671050"/>
    <w:rsid w:val="00672B80"/>
    <w:rsid w:val="00684EB1"/>
    <w:rsid w:val="00696274"/>
    <w:rsid w:val="006E3239"/>
    <w:rsid w:val="00717866"/>
    <w:rsid w:val="00722443"/>
    <w:rsid w:val="007565BE"/>
    <w:rsid w:val="007809DA"/>
    <w:rsid w:val="007F51BD"/>
    <w:rsid w:val="00813683"/>
    <w:rsid w:val="00830FC6"/>
    <w:rsid w:val="008319FC"/>
    <w:rsid w:val="00835CA2"/>
    <w:rsid w:val="008379B2"/>
    <w:rsid w:val="00863B0F"/>
    <w:rsid w:val="00867303"/>
    <w:rsid w:val="0088294E"/>
    <w:rsid w:val="008B3DA7"/>
    <w:rsid w:val="008C0F32"/>
    <w:rsid w:val="008D73CC"/>
    <w:rsid w:val="008E311A"/>
    <w:rsid w:val="008E6645"/>
    <w:rsid w:val="008F4F34"/>
    <w:rsid w:val="009031BA"/>
    <w:rsid w:val="00914785"/>
    <w:rsid w:val="009225D0"/>
    <w:rsid w:val="00927FF1"/>
    <w:rsid w:val="009305BC"/>
    <w:rsid w:val="0094223B"/>
    <w:rsid w:val="009440D7"/>
    <w:rsid w:val="00962314"/>
    <w:rsid w:val="00976EBE"/>
    <w:rsid w:val="00976FFC"/>
    <w:rsid w:val="00991B97"/>
    <w:rsid w:val="009A1087"/>
    <w:rsid w:val="009B70BD"/>
    <w:rsid w:val="009C2AE8"/>
    <w:rsid w:val="009E15E3"/>
    <w:rsid w:val="009F1CDA"/>
    <w:rsid w:val="009F5614"/>
    <w:rsid w:val="00A26CFA"/>
    <w:rsid w:val="00A41220"/>
    <w:rsid w:val="00A51ABE"/>
    <w:rsid w:val="00A52EAE"/>
    <w:rsid w:val="00A921A9"/>
    <w:rsid w:val="00A921DB"/>
    <w:rsid w:val="00AA0139"/>
    <w:rsid w:val="00AB10F0"/>
    <w:rsid w:val="00AC1FDB"/>
    <w:rsid w:val="00B21E6D"/>
    <w:rsid w:val="00B24C0D"/>
    <w:rsid w:val="00B25347"/>
    <w:rsid w:val="00B40932"/>
    <w:rsid w:val="00B74B8F"/>
    <w:rsid w:val="00B767E9"/>
    <w:rsid w:val="00BC2F56"/>
    <w:rsid w:val="00BC5075"/>
    <w:rsid w:val="00BD6C09"/>
    <w:rsid w:val="00BF2CB0"/>
    <w:rsid w:val="00BF4F02"/>
    <w:rsid w:val="00C03C0F"/>
    <w:rsid w:val="00C20E29"/>
    <w:rsid w:val="00C23B1A"/>
    <w:rsid w:val="00C379B2"/>
    <w:rsid w:val="00C5165E"/>
    <w:rsid w:val="00C67397"/>
    <w:rsid w:val="00C71BE5"/>
    <w:rsid w:val="00CA61B9"/>
    <w:rsid w:val="00CC75E2"/>
    <w:rsid w:val="00CE429C"/>
    <w:rsid w:val="00D067AD"/>
    <w:rsid w:val="00D069A4"/>
    <w:rsid w:val="00D17AE6"/>
    <w:rsid w:val="00D20F23"/>
    <w:rsid w:val="00D456F2"/>
    <w:rsid w:val="00D53882"/>
    <w:rsid w:val="00D66A9F"/>
    <w:rsid w:val="00D93858"/>
    <w:rsid w:val="00D961FF"/>
    <w:rsid w:val="00DA2890"/>
    <w:rsid w:val="00DB7CAF"/>
    <w:rsid w:val="00DC4166"/>
    <w:rsid w:val="00E260CA"/>
    <w:rsid w:val="00E70C9B"/>
    <w:rsid w:val="00EB3204"/>
    <w:rsid w:val="00EC1867"/>
    <w:rsid w:val="00EC5C38"/>
    <w:rsid w:val="00ED0C6A"/>
    <w:rsid w:val="00EE1B4D"/>
    <w:rsid w:val="00EF42C6"/>
    <w:rsid w:val="00F00B98"/>
    <w:rsid w:val="00F303A4"/>
    <w:rsid w:val="00F3427F"/>
    <w:rsid w:val="00F35077"/>
    <w:rsid w:val="00F446D2"/>
    <w:rsid w:val="00F533B8"/>
    <w:rsid w:val="00F55F67"/>
    <w:rsid w:val="00F658F0"/>
    <w:rsid w:val="00F66B7E"/>
    <w:rsid w:val="00F95587"/>
    <w:rsid w:val="00FA6B0F"/>
    <w:rsid w:val="00FB4DC1"/>
    <w:rsid w:val="00FC4A3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9F97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qFormat="1"/>
    <w:lsdException w:name="annotation reference" w:uiPriority="0"/>
    <w:lsdException w:name="page number" w:uiPriority="0"/>
    <w:lsdException w:name="Title" w:semiHidden="0" w:unhideWhenUsed="0" w:qFormat="1"/>
    <w:lsdException w:name="Default Paragraph Font" w:uiPriority="1"/>
    <w:lsdException w:name="Body Text" w:qFormat="1"/>
    <w:lsdException w:name="Subtitle" w:semiHidden="0" w:unhideWhenUsed="0" w:qFormat="1"/>
    <w:lsdException w:name="FollowedHyperlink" w:uiPriority="0"/>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HTML Cite" w:uiPriority="0"/>
    <w:lsdException w:name="HTML Preformatted"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0"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1C6EA9"/>
    <w:pPr>
      <w:keepNext/>
      <w:keepLines/>
      <w:spacing w:before="480" w:after="0" w:line="360" w:lineRule="auto"/>
      <w:outlineLvl w:val="0"/>
    </w:pPr>
    <w:rPr>
      <w:rFonts w:ascii="Cambria" w:eastAsia="Times New Roman" w:hAnsi="Cambria" w:cs="Times New Roman"/>
      <w:b/>
      <w:bCs/>
      <w:color w:val="365F91"/>
      <w:sz w:val="28"/>
      <w:szCs w:val="20"/>
    </w:rPr>
  </w:style>
  <w:style w:type="paragraph" w:styleId="Heading2">
    <w:name w:val="heading 2"/>
    <w:basedOn w:val="Normal"/>
    <w:next w:val="Normal"/>
    <w:link w:val="Heading2Char"/>
    <w:qFormat/>
    <w:rsid w:val="001C6EA9"/>
    <w:pPr>
      <w:keepNext/>
      <w:spacing w:before="240" w:after="60" w:line="360" w:lineRule="auto"/>
      <w:outlineLvl w:val="1"/>
    </w:pPr>
    <w:rPr>
      <w:rFonts w:ascii="Cambria" w:eastAsia="Times New Roman" w:hAnsi="Cambria" w:cs="Times New Roman"/>
      <w:b/>
      <w:bCs/>
      <w:i/>
      <w:iCs/>
      <w:sz w:val="28"/>
      <w:szCs w:val="20"/>
    </w:rPr>
  </w:style>
  <w:style w:type="paragraph" w:styleId="Heading3">
    <w:name w:val="heading 3"/>
    <w:basedOn w:val="Normal"/>
    <w:next w:val="Normal"/>
    <w:link w:val="Heading3Char"/>
    <w:qFormat/>
    <w:rsid w:val="001C6EA9"/>
    <w:pPr>
      <w:keepNext/>
      <w:spacing w:before="240" w:after="60" w:line="360" w:lineRule="auto"/>
      <w:outlineLvl w:val="2"/>
    </w:pPr>
    <w:rPr>
      <w:rFonts w:ascii="Cambria" w:eastAsia="Times New Roman" w:hAnsi="Cambria" w:cs="Times New Roman"/>
      <w:b/>
      <w:bCs/>
      <w:sz w:val="20"/>
      <w:szCs w:val="26"/>
    </w:rPr>
  </w:style>
  <w:style w:type="paragraph" w:styleId="Heading4">
    <w:name w:val="heading 4"/>
    <w:basedOn w:val="Normal"/>
    <w:next w:val="Normal"/>
    <w:link w:val="Heading4Char"/>
    <w:qFormat/>
    <w:rsid w:val="001C6EA9"/>
    <w:pPr>
      <w:keepNext/>
      <w:spacing w:before="60" w:after="60" w:line="360" w:lineRule="auto"/>
      <w:jc w:val="both"/>
      <w:outlineLvl w:val="3"/>
    </w:pPr>
    <w:rPr>
      <w:rFonts w:ascii="Times New Roman" w:eastAsia="Times New Roman" w:hAnsi="Times New Roman" w:cs="Times New Roman"/>
      <w:b/>
      <w:bCs/>
      <w:sz w:val="28"/>
      <w:szCs w:val="20"/>
    </w:rPr>
  </w:style>
  <w:style w:type="paragraph" w:styleId="Heading5">
    <w:name w:val="heading 5"/>
    <w:basedOn w:val="Normal"/>
    <w:next w:val="Normal"/>
    <w:link w:val="Heading5Char"/>
    <w:qFormat/>
    <w:rsid w:val="001C6EA9"/>
    <w:pPr>
      <w:numPr>
        <w:ilvl w:val="4"/>
        <w:numId w:val="1"/>
      </w:numPr>
      <w:spacing w:before="240" w:after="60" w:line="259" w:lineRule="auto"/>
      <w:jc w:val="both"/>
      <w:outlineLvl w:val="4"/>
    </w:pPr>
    <w:rPr>
      <w:rFonts w:ascii="Times New Roman" w:eastAsia="Times New Roman" w:hAnsi="Times New Roman" w:cs="Times New Roman"/>
      <w:b/>
      <w:bCs/>
      <w:i/>
      <w:iCs/>
      <w:sz w:val="26"/>
      <w:szCs w:val="26"/>
    </w:rPr>
  </w:style>
  <w:style w:type="paragraph" w:styleId="Heading6">
    <w:name w:val="heading 6"/>
    <w:basedOn w:val="Normal"/>
    <w:next w:val="Normal"/>
    <w:link w:val="Heading6Char"/>
    <w:qFormat/>
    <w:rsid w:val="001C6EA9"/>
    <w:pPr>
      <w:numPr>
        <w:ilvl w:val="5"/>
        <w:numId w:val="1"/>
      </w:numPr>
      <w:spacing w:before="240" w:after="60" w:line="259" w:lineRule="auto"/>
      <w:jc w:val="both"/>
      <w:outlineLvl w:val="5"/>
    </w:pPr>
    <w:rPr>
      <w:rFonts w:ascii="Times New Roman" w:eastAsia="Times New Roman" w:hAnsi="Times New Roman" w:cs="Times New Roman"/>
      <w:b/>
      <w:bCs/>
      <w:sz w:val="20"/>
      <w:szCs w:val="20"/>
    </w:rPr>
  </w:style>
  <w:style w:type="paragraph" w:styleId="Heading7">
    <w:name w:val="heading 7"/>
    <w:basedOn w:val="Normal"/>
    <w:next w:val="Normal"/>
    <w:link w:val="Heading7Char"/>
    <w:uiPriority w:val="99"/>
    <w:qFormat/>
    <w:rsid w:val="001C6EA9"/>
    <w:pPr>
      <w:numPr>
        <w:ilvl w:val="6"/>
        <w:numId w:val="1"/>
      </w:numPr>
      <w:spacing w:before="240" w:after="60" w:line="259" w:lineRule="auto"/>
      <w:jc w:val="both"/>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uiPriority w:val="9"/>
    <w:qFormat/>
    <w:rsid w:val="001C6EA9"/>
    <w:pPr>
      <w:numPr>
        <w:ilvl w:val="7"/>
        <w:numId w:val="1"/>
      </w:numPr>
      <w:spacing w:before="240" w:after="60" w:line="259" w:lineRule="auto"/>
      <w:jc w:val="both"/>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uiPriority w:val="9"/>
    <w:qFormat/>
    <w:rsid w:val="001C6EA9"/>
    <w:pPr>
      <w:numPr>
        <w:ilvl w:val="8"/>
        <w:numId w:val="1"/>
      </w:numPr>
      <w:spacing w:before="240" w:after="60" w:line="259" w:lineRule="auto"/>
      <w:jc w:val="both"/>
      <w:outlineLvl w:val="8"/>
    </w:pPr>
    <w:rPr>
      <w:rFonts w:ascii="Cambria" w:eastAsia="Times New Roman" w:hAnsi="Cambria"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C6EA9"/>
    <w:rPr>
      <w:rFonts w:ascii="Cambria" w:eastAsia="Times New Roman" w:hAnsi="Cambria" w:cs="Times New Roman"/>
      <w:b/>
      <w:bCs/>
      <w:color w:val="365F91"/>
      <w:sz w:val="28"/>
      <w:szCs w:val="20"/>
    </w:rPr>
  </w:style>
  <w:style w:type="character" w:customStyle="1" w:styleId="Heading2Char">
    <w:name w:val="Heading 2 Char"/>
    <w:basedOn w:val="DefaultParagraphFont"/>
    <w:link w:val="Heading2"/>
    <w:rsid w:val="001C6EA9"/>
    <w:rPr>
      <w:rFonts w:ascii="Cambria" w:eastAsia="Times New Roman" w:hAnsi="Cambria" w:cs="Times New Roman"/>
      <w:b/>
      <w:bCs/>
      <w:i/>
      <w:iCs/>
      <w:sz w:val="28"/>
      <w:szCs w:val="20"/>
    </w:rPr>
  </w:style>
  <w:style w:type="character" w:customStyle="1" w:styleId="Heading3Char">
    <w:name w:val="Heading 3 Char"/>
    <w:basedOn w:val="DefaultParagraphFont"/>
    <w:link w:val="Heading3"/>
    <w:rsid w:val="001C6EA9"/>
    <w:rPr>
      <w:rFonts w:ascii="Cambria" w:eastAsia="Times New Roman" w:hAnsi="Cambria" w:cs="Times New Roman"/>
      <w:b/>
      <w:bCs/>
      <w:sz w:val="20"/>
      <w:szCs w:val="26"/>
    </w:rPr>
  </w:style>
  <w:style w:type="character" w:customStyle="1" w:styleId="Heading4Char">
    <w:name w:val="Heading 4 Char"/>
    <w:basedOn w:val="DefaultParagraphFont"/>
    <w:link w:val="Heading4"/>
    <w:rsid w:val="001C6EA9"/>
    <w:rPr>
      <w:rFonts w:ascii="Times New Roman" w:eastAsia="Times New Roman" w:hAnsi="Times New Roman" w:cs="Times New Roman"/>
      <w:b/>
      <w:bCs/>
      <w:sz w:val="28"/>
      <w:szCs w:val="20"/>
    </w:rPr>
  </w:style>
  <w:style w:type="character" w:customStyle="1" w:styleId="Heading5Char">
    <w:name w:val="Heading 5 Char"/>
    <w:basedOn w:val="DefaultParagraphFont"/>
    <w:link w:val="Heading5"/>
    <w:rsid w:val="001C6EA9"/>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1C6EA9"/>
    <w:rPr>
      <w:rFonts w:ascii="Times New Roman" w:eastAsia="Times New Roman" w:hAnsi="Times New Roman" w:cs="Times New Roman"/>
      <w:b/>
      <w:bCs/>
      <w:sz w:val="20"/>
      <w:szCs w:val="20"/>
    </w:rPr>
  </w:style>
  <w:style w:type="character" w:customStyle="1" w:styleId="Heading7Char">
    <w:name w:val="Heading 7 Char"/>
    <w:basedOn w:val="DefaultParagraphFont"/>
    <w:link w:val="Heading7"/>
    <w:uiPriority w:val="99"/>
    <w:rsid w:val="001C6EA9"/>
    <w:rPr>
      <w:rFonts w:ascii="Times New Roman" w:eastAsia="Times New Roman" w:hAnsi="Times New Roman" w:cs="Times New Roman"/>
      <w:sz w:val="24"/>
      <w:szCs w:val="24"/>
    </w:rPr>
  </w:style>
  <w:style w:type="character" w:customStyle="1" w:styleId="Heading8Char">
    <w:name w:val="Heading 8 Char"/>
    <w:basedOn w:val="DefaultParagraphFont"/>
    <w:link w:val="Heading8"/>
    <w:uiPriority w:val="9"/>
    <w:rsid w:val="001C6EA9"/>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uiPriority w:val="9"/>
    <w:rsid w:val="001C6EA9"/>
    <w:rPr>
      <w:rFonts w:ascii="Cambria" w:eastAsia="Times New Roman" w:hAnsi="Cambria" w:cs="Times New Roman"/>
      <w:sz w:val="20"/>
      <w:szCs w:val="20"/>
    </w:rPr>
  </w:style>
  <w:style w:type="numbering" w:customStyle="1" w:styleId="NoList1">
    <w:name w:val="No List1"/>
    <w:next w:val="NoList"/>
    <w:uiPriority w:val="99"/>
    <w:semiHidden/>
    <w:unhideWhenUsed/>
    <w:rsid w:val="001C6EA9"/>
  </w:style>
  <w:style w:type="paragraph" w:styleId="BodyTextIndent">
    <w:name w:val="Body Text Indent"/>
    <w:basedOn w:val="Normal"/>
    <w:link w:val="BodyTextIndentChar"/>
    <w:uiPriority w:val="99"/>
    <w:rsid w:val="001C6EA9"/>
    <w:pPr>
      <w:spacing w:after="0" w:line="240" w:lineRule="auto"/>
      <w:ind w:left="360"/>
      <w:jc w:val="both"/>
    </w:pPr>
    <w:rPr>
      <w:rFonts w:ascii="Calibri" w:eastAsia="Calibri" w:hAnsi="Calibri" w:cs="Times New Roman"/>
      <w:sz w:val="24"/>
      <w:szCs w:val="24"/>
      <w:lang w:eastAsia="de-DE"/>
    </w:rPr>
  </w:style>
  <w:style w:type="character" w:customStyle="1" w:styleId="BodyTextIndentChar">
    <w:name w:val="Body Text Indent Char"/>
    <w:basedOn w:val="DefaultParagraphFont"/>
    <w:link w:val="BodyTextIndent"/>
    <w:uiPriority w:val="99"/>
    <w:rsid w:val="001C6EA9"/>
    <w:rPr>
      <w:rFonts w:ascii="Calibri" w:eastAsia="Calibri" w:hAnsi="Calibri" w:cs="Times New Roman"/>
      <w:sz w:val="24"/>
      <w:szCs w:val="24"/>
      <w:lang w:eastAsia="de-DE"/>
    </w:rPr>
  </w:style>
  <w:style w:type="paragraph" w:customStyle="1" w:styleId="1">
    <w:name w:val="1"/>
    <w:basedOn w:val="Normal"/>
    <w:link w:val="1Char"/>
    <w:qFormat/>
    <w:rsid w:val="001C6EA9"/>
    <w:pPr>
      <w:spacing w:before="120" w:after="0" w:line="360" w:lineRule="auto"/>
      <w:jc w:val="center"/>
    </w:pPr>
    <w:rPr>
      <w:rFonts w:ascii="Times New Roman" w:eastAsia="Times New Roman" w:hAnsi="Times New Roman" w:cs="Times New Roman"/>
      <w:b/>
      <w:color w:val="000000"/>
      <w:sz w:val="24"/>
      <w:szCs w:val="20"/>
      <w:lang w:val="vi-VN"/>
    </w:rPr>
  </w:style>
  <w:style w:type="character" w:customStyle="1" w:styleId="1Char">
    <w:name w:val="1 Char"/>
    <w:link w:val="1"/>
    <w:locked/>
    <w:rsid w:val="001C6EA9"/>
    <w:rPr>
      <w:rFonts w:ascii="Times New Roman" w:eastAsia="Times New Roman" w:hAnsi="Times New Roman" w:cs="Times New Roman"/>
      <w:b/>
      <w:color w:val="000000"/>
      <w:sz w:val="24"/>
      <w:szCs w:val="20"/>
      <w:lang w:val="vi-VN"/>
    </w:rPr>
  </w:style>
  <w:style w:type="paragraph" w:customStyle="1" w:styleId="NormalMain">
    <w:name w:val="Normal_Main"/>
    <w:basedOn w:val="Normal"/>
    <w:uiPriority w:val="99"/>
    <w:qFormat/>
    <w:rsid w:val="001C6EA9"/>
    <w:pPr>
      <w:spacing w:after="120" w:line="288" w:lineRule="auto"/>
      <w:ind w:firstLine="720"/>
      <w:jc w:val="both"/>
    </w:pPr>
    <w:rPr>
      <w:rFonts w:ascii="Times New Roman" w:eastAsia="Calibri" w:hAnsi="Times New Roman" w:cs="Times New Roman"/>
      <w:bCs/>
      <w:sz w:val="28"/>
      <w:szCs w:val="28"/>
      <w:lang w:val="en-US"/>
    </w:rPr>
  </w:style>
  <w:style w:type="character" w:customStyle="1" w:styleId="apple-converted-space">
    <w:name w:val="apple-converted-space"/>
    <w:basedOn w:val="DefaultParagraphFont"/>
    <w:rsid w:val="001C6EA9"/>
  </w:style>
  <w:style w:type="paragraph" w:styleId="Header">
    <w:name w:val="header"/>
    <w:basedOn w:val="Normal"/>
    <w:link w:val="HeaderChar"/>
    <w:uiPriority w:val="99"/>
    <w:unhideWhenUsed/>
    <w:rsid w:val="001C6EA9"/>
    <w:pPr>
      <w:tabs>
        <w:tab w:val="center" w:pos="4680"/>
        <w:tab w:val="right" w:pos="9360"/>
      </w:tabs>
      <w:spacing w:after="0" w:line="240" w:lineRule="auto"/>
    </w:pPr>
    <w:rPr>
      <w:rFonts w:ascii="Times New Roman" w:eastAsia="Times New Roman" w:hAnsi="Times New Roman" w:cs="Times New Roman"/>
      <w:bCs/>
      <w:sz w:val="28"/>
      <w:szCs w:val="20"/>
    </w:rPr>
  </w:style>
  <w:style w:type="character" w:customStyle="1" w:styleId="HeaderChar">
    <w:name w:val="Header Char"/>
    <w:basedOn w:val="DefaultParagraphFont"/>
    <w:link w:val="Header"/>
    <w:uiPriority w:val="99"/>
    <w:rsid w:val="001C6EA9"/>
    <w:rPr>
      <w:rFonts w:ascii="Times New Roman" w:eastAsia="Times New Roman" w:hAnsi="Times New Roman" w:cs="Times New Roman"/>
      <w:bCs/>
      <w:sz w:val="28"/>
      <w:szCs w:val="20"/>
    </w:rPr>
  </w:style>
  <w:style w:type="paragraph" w:styleId="Footer">
    <w:name w:val="footer"/>
    <w:basedOn w:val="Normal"/>
    <w:link w:val="FooterChar"/>
    <w:uiPriority w:val="99"/>
    <w:unhideWhenUsed/>
    <w:rsid w:val="001C6EA9"/>
    <w:pPr>
      <w:tabs>
        <w:tab w:val="center" w:pos="4680"/>
        <w:tab w:val="right" w:pos="9360"/>
      </w:tabs>
      <w:spacing w:after="0" w:line="240" w:lineRule="auto"/>
    </w:pPr>
    <w:rPr>
      <w:rFonts w:ascii="Times New Roman" w:eastAsia="Times New Roman" w:hAnsi="Times New Roman" w:cs="Times New Roman"/>
      <w:bCs/>
      <w:sz w:val="28"/>
      <w:szCs w:val="20"/>
    </w:rPr>
  </w:style>
  <w:style w:type="character" w:customStyle="1" w:styleId="FooterChar">
    <w:name w:val="Footer Char"/>
    <w:basedOn w:val="DefaultParagraphFont"/>
    <w:link w:val="Footer"/>
    <w:uiPriority w:val="99"/>
    <w:rsid w:val="001C6EA9"/>
    <w:rPr>
      <w:rFonts w:ascii="Times New Roman" w:eastAsia="Times New Roman" w:hAnsi="Times New Roman" w:cs="Times New Roman"/>
      <w:bCs/>
      <w:sz w:val="28"/>
      <w:szCs w:val="20"/>
    </w:rPr>
  </w:style>
  <w:style w:type="paragraph" w:styleId="NormalWeb">
    <w:name w:val="Normal (Web)"/>
    <w:basedOn w:val="Normal"/>
    <w:link w:val="NormalWebChar"/>
    <w:uiPriority w:val="99"/>
    <w:unhideWhenUsed/>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BodytextItalic">
    <w:name w:val="Body text + Italic"/>
    <w:aliases w:val="Spacing 0 pt,Heading #1 + Consolas,20.5 pt,Not Bold,Italic,Table of contents (2) + 12.5 pt,Body text (7) + Times New Roman,Scale 100%,Body text (9) + 5 pt,Body text (9) + 8.5 pt,Body text (9) + 4 pt,Body text (17) + SimSun,Spacing -1 "/>
    <w:rsid w:val="001C6EA9"/>
    <w:rPr>
      <w:rFonts w:ascii="Times New Roman" w:eastAsia="Times New Roman" w:hAnsi="Times New Roman" w:cs="Times New Roman"/>
      <w:b w:val="0"/>
      <w:bCs w:val="0"/>
      <w:i/>
      <w:iCs/>
      <w:smallCaps w:val="0"/>
      <w:strike w:val="0"/>
      <w:color w:val="000000"/>
      <w:spacing w:val="0"/>
      <w:w w:val="100"/>
      <w:position w:val="0"/>
      <w:sz w:val="30"/>
      <w:szCs w:val="30"/>
      <w:u w:val="none"/>
      <w:lang w:val="vi-VN"/>
    </w:rPr>
  </w:style>
  <w:style w:type="paragraph" w:customStyle="1" w:styleId="BodyText6">
    <w:name w:val="Body Text6"/>
    <w:basedOn w:val="Normal"/>
    <w:uiPriority w:val="99"/>
    <w:rsid w:val="001C6EA9"/>
    <w:pPr>
      <w:widowControl w:val="0"/>
      <w:shd w:val="clear" w:color="auto" w:fill="FFFFFF"/>
      <w:spacing w:after="1380" w:line="370" w:lineRule="exact"/>
      <w:ind w:hanging="1200"/>
      <w:jc w:val="center"/>
    </w:pPr>
    <w:rPr>
      <w:rFonts w:ascii="Times New Roman" w:eastAsia="Times New Roman" w:hAnsi="Times New Roman" w:cs="Times New Roman"/>
      <w:spacing w:val="2"/>
      <w:sz w:val="20"/>
      <w:szCs w:val="20"/>
    </w:rPr>
  </w:style>
  <w:style w:type="paragraph" w:customStyle="1" w:styleId="ListParagraph1">
    <w:name w:val="List Paragraph1"/>
    <w:aliases w:val="Recommendation,List Paragraph11"/>
    <w:basedOn w:val="Normal"/>
    <w:link w:val="ListParagraphChar"/>
    <w:uiPriority w:val="99"/>
    <w:qFormat/>
    <w:rsid w:val="001C6EA9"/>
    <w:pPr>
      <w:ind w:left="720"/>
      <w:contextualSpacing/>
    </w:pPr>
    <w:rPr>
      <w:rFonts w:ascii="Calibri" w:eastAsia="Times New Roman" w:hAnsi="Calibri" w:cs="Times New Roman"/>
      <w:sz w:val="20"/>
      <w:szCs w:val="20"/>
    </w:rPr>
  </w:style>
  <w:style w:type="paragraph" w:customStyle="1" w:styleId="CharChar2CharCharCharCharCharCharCharCharCharCharCharCharCharCharCharCharCharCharCharCharCharCharCharCharCharCharCharCharCharCharCharCharCharCharCharChar">
    <w:name w:val="Char Char2 Char Char Char Char Char Char Char Char Char Char Char Char Char Char Char Char Char Char Char Char Char Char Char Char Char Char Char Char Char Char Char Char Char Char Char Char"/>
    <w:basedOn w:val="Normal"/>
    <w:uiPriority w:val="99"/>
    <w:rsid w:val="001C6EA9"/>
    <w:pPr>
      <w:spacing w:after="160" w:line="240" w:lineRule="exact"/>
    </w:pPr>
    <w:rPr>
      <w:rFonts w:ascii="Verdana" w:eastAsia="Times New Roman" w:hAnsi="Verdana" w:cs="Verdana"/>
      <w:sz w:val="20"/>
      <w:szCs w:val="20"/>
      <w:lang w:val="en-US"/>
    </w:rPr>
  </w:style>
  <w:style w:type="character" w:customStyle="1" w:styleId="Bodytext">
    <w:name w:val="Body text_"/>
    <w:link w:val="BodyText1"/>
    <w:rsid w:val="001C6EA9"/>
    <w:rPr>
      <w:sz w:val="28"/>
      <w:shd w:val="clear" w:color="auto" w:fill="FFFFFF"/>
    </w:rPr>
  </w:style>
  <w:style w:type="paragraph" w:customStyle="1" w:styleId="BodyText1">
    <w:name w:val="Body Text1"/>
    <w:basedOn w:val="Normal"/>
    <w:link w:val="Bodytext"/>
    <w:rsid w:val="001C6EA9"/>
    <w:pPr>
      <w:widowControl w:val="0"/>
      <w:shd w:val="clear" w:color="auto" w:fill="FFFFFF"/>
      <w:spacing w:after="0" w:line="475" w:lineRule="exact"/>
      <w:jc w:val="center"/>
    </w:pPr>
    <w:rPr>
      <w:sz w:val="28"/>
    </w:rPr>
  </w:style>
  <w:style w:type="character" w:customStyle="1" w:styleId="Bodytext3">
    <w:name w:val="Body text (3)"/>
    <w:rsid w:val="001C6EA9"/>
    <w:rPr>
      <w:rFonts w:ascii="Times New Roman" w:eastAsia="Times New Roman" w:hAnsi="Times New Roman" w:cs="Times New Roman"/>
      <w:b/>
      <w:bCs/>
      <w:i w:val="0"/>
      <w:iCs w:val="0"/>
      <w:smallCaps w:val="0"/>
      <w:strike w:val="0"/>
      <w:color w:val="000000"/>
      <w:spacing w:val="0"/>
      <w:w w:val="100"/>
      <w:position w:val="0"/>
      <w:sz w:val="28"/>
      <w:szCs w:val="28"/>
      <w:u w:val="none"/>
      <w:lang w:val="vi-VN"/>
    </w:rPr>
  </w:style>
  <w:style w:type="character" w:styleId="PageNumber">
    <w:name w:val="page number"/>
    <w:basedOn w:val="DefaultParagraphFont"/>
    <w:rsid w:val="001C6EA9"/>
  </w:style>
  <w:style w:type="paragraph" w:styleId="FootnoteText">
    <w:name w:val="footnote text"/>
    <w:aliases w:val="Footnote Text Char Char Char Char Char,Footnote Text Char Char Char Char Char Char Ch Char,Footnote Text Char Char Char Char Char Char Ch Char Char Char"/>
    <w:basedOn w:val="Normal"/>
    <w:link w:val="FootnoteTextChar"/>
    <w:uiPriority w:val="99"/>
    <w:rsid w:val="001C6EA9"/>
    <w:pPr>
      <w:spacing w:after="0" w:line="240" w:lineRule="auto"/>
    </w:pPr>
    <w:rPr>
      <w:rFonts w:ascii="Times New Roman" w:eastAsia="Times New Roman" w:hAnsi="Times New Roman" w:cs="Times New Roman"/>
      <w:sz w:val="20"/>
      <w:szCs w:val="20"/>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
    <w:basedOn w:val="DefaultParagraphFont"/>
    <w:link w:val="FootnoteText"/>
    <w:uiPriority w:val="99"/>
    <w:rsid w:val="001C6EA9"/>
    <w:rPr>
      <w:rFonts w:ascii="Times New Roman" w:eastAsia="Times New Roman" w:hAnsi="Times New Roman" w:cs="Times New Roman"/>
      <w:sz w:val="20"/>
      <w:szCs w:val="20"/>
    </w:rPr>
  </w:style>
  <w:style w:type="character" w:styleId="FootnoteReference">
    <w:name w:val="footnote reference"/>
    <w:aliases w:val="Footnote,Footnote text Char Char,Ref Char Char Char,de nota al pie Char Char Char,Ref1 Char Char Char,BVI fnr Char Char Char Char Char Char Char Char Char,BVI fnr Car Car Char Char Char Char Char Char Char Char Char,ftre Char Char,ftr"/>
    <w:link w:val="FootnotetextChar0"/>
    <w:uiPriority w:val="99"/>
    <w:qFormat/>
    <w:rsid w:val="001C6EA9"/>
    <w:rPr>
      <w:vertAlign w:val="superscript"/>
    </w:rPr>
  </w:style>
  <w:style w:type="paragraph" w:styleId="BalloonText">
    <w:name w:val="Balloon Text"/>
    <w:basedOn w:val="Normal"/>
    <w:link w:val="BalloonTextChar"/>
    <w:uiPriority w:val="99"/>
    <w:rsid w:val="001C6EA9"/>
    <w:pPr>
      <w:spacing w:after="0" w:line="240" w:lineRule="auto"/>
    </w:pPr>
    <w:rPr>
      <w:rFonts w:ascii="Tahoma" w:eastAsia="Calibri" w:hAnsi="Tahoma" w:cs="Times New Roman"/>
      <w:sz w:val="16"/>
      <w:szCs w:val="16"/>
    </w:rPr>
  </w:style>
  <w:style w:type="character" w:customStyle="1" w:styleId="BalloonTextChar">
    <w:name w:val="Balloon Text Char"/>
    <w:basedOn w:val="DefaultParagraphFont"/>
    <w:link w:val="BalloonText"/>
    <w:uiPriority w:val="99"/>
    <w:rsid w:val="001C6EA9"/>
    <w:rPr>
      <w:rFonts w:ascii="Tahoma" w:eastAsia="Calibri" w:hAnsi="Tahoma" w:cs="Times New Roman"/>
      <w:sz w:val="16"/>
      <w:szCs w:val="16"/>
    </w:rPr>
  </w:style>
  <w:style w:type="paragraph" w:styleId="BodyText0">
    <w:name w:val="Body Text"/>
    <w:basedOn w:val="Normal"/>
    <w:link w:val="BodyTextChar"/>
    <w:uiPriority w:val="99"/>
    <w:qFormat/>
    <w:rsid w:val="001C6EA9"/>
    <w:pPr>
      <w:spacing w:after="120" w:line="240" w:lineRule="auto"/>
    </w:pPr>
    <w:rPr>
      <w:rFonts w:ascii="Times New Roman" w:eastAsia="Times New Roman" w:hAnsi="Times New Roman" w:cs="Times New Roman"/>
      <w:sz w:val="28"/>
      <w:szCs w:val="20"/>
    </w:rPr>
  </w:style>
  <w:style w:type="character" w:customStyle="1" w:styleId="BodyTextChar">
    <w:name w:val="Body Text Char"/>
    <w:basedOn w:val="DefaultParagraphFont"/>
    <w:link w:val="BodyText0"/>
    <w:uiPriority w:val="99"/>
    <w:rsid w:val="001C6EA9"/>
    <w:rPr>
      <w:rFonts w:ascii="Times New Roman" w:eastAsia="Times New Roman" w:hAnsi="Times New Roman" w:cs="Times New Roman"/>
      <w:sz w:val="28"/>
      <w:szCs w:val="20"/>
    </w:rPr>
  </w:style>
  <w:style w:type="paragraph" w:styleId="TOC1">
    <w:name w:val="toc 1"/>
    <w:basedOn w:val="Normal"/>
    <w:next w:val="Normal"/>
    <w:autoRedefine/>
    <w:uiPriority w:val="39"/>
    <w:qFormat/>
    <w:rsid w:val="00073335"/>
    <w:pPr>
      <w:tabs>
        <w:tab w:val="right" w:leader="dot" w:pos="8778"/>
      </w:tabs>
      <w:spacing w:after="0" w:line="360" w:lineRule="auto"/>
      <w:ind w:right="-1"/>
      <w:jc w:val="both"/>
    </w:pPr>
    <w:rPr>
      <w:rFonts w:ascii="Times New Roman" w:eastAsia="Times New Roman" w:hAnsi="Times New Roman" w:cs="Times New Roman"/>
      <w:b/>
      <w:noProof/>
      <w:color w:val="000000" w:themeColor="text1"/>
      <w:spacing w:val="-4"/>
      <w:sz w:val="26"/>
      <w:szCs w:val="28"/>
      <w:lang w:val="en-US"/>
    </w:rPr>
  </w:style>
  <w:style w:type="paragraph" w:styleId="TOC2">
    <w:name w:val="toc 2"/>
    <w:basedOn w:val="Normal"/>
    <w:next w:val="Normal"/>
    <w:autoRedefine/>
    <w:uiPriority w:val="39"/>
    <w:qFormat/>
    <w:rsid w:val="001C6EA9"/>
    <w:pPr>
      <w:tabs>
        <w:tab w:val="right" w:leader="dot" w:pos="8778"/>
      </w:tabs>
      <w:spacing w:after="0" w:line="360" w:lineRule="auto"/>
      <w:ind w:left="280"/>
    </w:pPr>
    <w:rPr>
      <w:rFonts w:ascii="Times New Roman" w:eastAsia="Times New Roman" w:hAnsi="Times New Roman" w:cs="Times New Roman"/>
      <w:b/>
      <w:noProof/>
      <w:sz w:val="26"/>
      <w:szCs w:val="28"/>
      <w:lang w:val="it-IT"/>
    </w:rPr>
  </w:style>
  <w:style w:type="paragraph" w:styleId="TOC3">
    <w:name w:val="toc 3"/>
    <w:basedOn w:val="Normal"/>
    <w:next w:val="Normal"/>
    <w:link w:val="TOC3Char"/>
    <w:autoRedefine/>
    <w:uiPriority w:val="39"/>
    <w:qFormat/>
    <w:rsid w:val="001C6EA9"/>
    <w:pPr>
      <w:tabs>
        <w:tab w:val="right" w:leader="dot" w:pos="8778"/>
      </w:tabs>
      <w:spacing w:after="0" w:line="360" w:lineRule="auto"/>
      <w:ind w:left="560"/>
    </w:pPr>
    <w:rPr>
      <w:rFonts w:ascii="Times New Roman" w:eastAsia="Times New Roman" w:hAnsi="Times New Roman" w:cs="Times New Roman"/>
      <w:noProof/>
      <w:sz w:val="26"/>
      <w:szCs w:val="28"/>
      <w:lang w:val="it-IT"/>
    </w:rPr>
  </w:style>
  <w:style w:type="character" w:styleId="Hyperlink">
    <w:name w:val="Hyperlink"/>
    <w:uiPriority w:val="99"/>
    <w:rsid w:val="001C6EA9"/>
    <w:rPr>
      <w:color w:val="0000FF"/>
      <w:u w:val="single"/>
    </w:rPr>
  </w:style>
  <w:style w:type="paragraph" w:styleId="BodyTextIndent2">
    <w:name w:val="Body Text Indent 2"/>
    <w:basedOn w:val="Normal"/>
    <w:link w:val="BodyTextIndent2Char"/>
    <w:uiPriority w:val="99"/>
    <w:rsid w:val="001C6EA9"/>
    <w:pPr>
      <w:spacing w:after="120" w:line="480" w:lineRule="auto"/>
      <w:ind w:left="360"/>
    </w:pPr>
    <w:rPr>
      <w:rFonts w:ascii="Times New Roman" w:eastAsia="Times New Roman" w:hAnsi="Times New Roman" w:cs="Times New Roman"/>
      <w:sz w:val="28"/>
      <w:szCs w:val="20"/>
    </w:rPr>
  </w:style>
  <w:style w:type="character" w:customStyle="1" w:styleId="BodyTextIndent2Char">
    <w:name w:val="Body Text Indent 2 Char"/>
    <w:basedOn w:val="DefaultParagraphFont"/>
    <w:link w:val="BodyTextIndent2"/>
    <w:uiPriority w:val="99"/>
    <w:rsid w:val="001C6EA9"/>
    <w:rPr>
      <w:rFonts w:ascii="Times New Roman" w:eastAsia="Times New Roman" w:hAnsi="Times New Roman" w:cs="Times New Roman"/>
      <w:sz w:val="28"/>
      <w:szCs w:val="20"/>
    </w:rPr>
  </w:style>
  <w:style w:type="paragraph" w:styleId="TOC4">
    <w:name w:val="toc 4"/>
    <w:basedOn w:val="Normal"/>
    <w:next w:val="Normal"/>
    <w:autoRedefine/>
    <w:uiPriority w:val="39"/>
    <w:unhideWhenUsed/>
    <w:rsid w:val="001C6EA9"/>
    <w:pPr>
      <w:spacing w:after="100"/>
      <w:ind w:left="660"/>
    </w:pPr>
    <w:rPr>
      <w:rFonts w:ascii="Calibri" w:eastAsia="Times New Roman" w:hAnsi="Calibri" w:cs="Times New Roman"/>
      <w:lang w:val="en-US"/>
    </w:rPr>
  </w:style>
  <w:style w:type="paragraph" w:styleId="TOC5">
    <w:name w:val="toc 5"/>
    <w:basedOn w:val="Normal"/>
    <w:next w:val="Normal"/>
    <w:autoRedefine/>
    <w:uiPriority w:val="39"/>
    <w:unhideWhenUsed/>
    <w:rsid w:val="001C6EA9"/>
    <w:pPr>
      <w:spacing w:after="100"/>
      <w:ind w:left="880"/>
    </w:pPr>
    <w:rPr>
      <w:rFonts w:ascii="Calibri" w:eastAsia="Times New Roman" w:hAnsi="Calibri" w:cs="Times New Roman"/>
      <w:lang w:val="en-US"/>
    </w:rPr>
  </w:style>
  <w:style w:type="paragraph" w:styleId="TOC6">
    <w:name w:val="toc 6"/>
    <w:basedOn w:val="Normal"/>
    <w:next w:val="Normal"/>
    <w:autoRedefine/>
    <w:uiPriority w:val="39"/>
    <w:unhideWhenUsed/>
    <w:rsid w:val="001C6EA9"/>
    <w:pPr>
      <w:spacing w:after="100"/>
      <w:ind w:left="1100"/>
    </w:pPr>
    <w:rPr>
      <w:rFonts w:ascii="Calibri" w:eastAsia="Times New Roman" w:hAnsi="Calibri" w:cs="Times New Roman"/>
      <w:lang w:val="en-US"/>
    </w:rPr>
  </w:style>
  <w:style w:type="paragraph" w:styleId="TOC7">
    <w:name w:val="toc 7"/>
    <w:basedOn w:val="Normal"/>
    <w:next w:val="Normal"/>
    <w:autoRedefine/>
    <w:uiPriority w:val="39"/>
    <w:unhideWhenUsed/>
    <w:rsid w:val="001C6EA9"/>
    <w:pPr>
      <w:spacing w:after="100"/>
      <w:ind w:left="1320"/>
    </w:pPr>
    <w:rPr>
      <w:rFonts w:ascii="Calibri" w:eastAsia="Times New Roman" w:hAnsi="Calibri" w:cs="Times New Roman"/>
      <w:lang w:val="en-US"/>
    </w:rPr>
  </w:style>
  <w:style w:type="paragraph" w:styleId="TOC8">
    <w:name w:val="toc 8"/>
    <w:basedOn w:val="Normal"/>
    <w:next w:val="Normal"/>
    <w:autoRedefine/>
    <w:uiPriority w:val="39"/>
    <w:unhideWhenUsed/>
    <w:rsid w:val="001C6EA9"/>
    <w:pPr>
      <w:spacing w:after="100"/>
      <w:ind w:left="1540"/>
    </w:pPr>
    <w:rPr>
      <w:rFonts w:ascii="Calibri" w:eastAsia="Times New Roman" w:hAnsi="Calibri" w:cs="Times New Roman"/>
      <w:lang w:val="en-US"/>
    </w:rPr>
  </w:style>
  <w:style w:type="paragraph" w:styleId="TOC9">
    <w:name w:val="toc 9"/>
    <w:basedOn w:val="Normal"/>
    <w:next w:val="Normal"/>
    <w:autoRedefine/>
    <w:uiPriority w:val="39"/>
    <w:unhideWhenUsed/>
    <w:rsid w:val="001C6EA9"/>
    <w:pPr>
      <w:spacing w:after="100"/>
      <w:ind w:left="1760"/>
    </w:pPr>
    <w:rPr>
      <w:rFonts w:ascii="Calibri" w:eastAsia="Times New Roman" w:hAnsi="Calibri" w:cs="Times New Roman"/>
      <w:lang w:val="en-US"/>
    </w:rPr>
  </w:style>
  <w:style w:type="character" w:customStyle="1" w:styleId="Picturecaption">
    <w:name w:val="Picture caption_"/>
    <w:link w:val="Picturecaption0"/>
    <w:rsid w:val="001C6EA9"/>
    <w:rPr>
      <w:sz w:val="30"/>
      <w:szCs w:val="30"/>
      <w:shd w:val="clear" w:color="auto" w:fill="FFFFFF"/>
    </w:rPr>
  </w:style>
  <w:style w:type="character" w:customStyle="1" w:styleId="PicturecaptionItalic">
    <w:name w:val="Picture caption + Italic"/>
    <w:rsid w:val="001C6EA9"/>
    <w:rPr>
      <w:rFonts w:ascii="Times New Roman" w:eastAsia="Times New Roman" w:hAnsi="Times New Roman" w:cs="Times New Roman"/>
      <w:b w:val="0"/>
      <w:bCs w:val="0"/>
      <w:i/>
      <w:iCs/>
      <w:smallCaps w:val="0"/>
      <w:strike w:val="0"/>
      <w:color w:val="000000"/>
      <w:spacing w:val="0"/>
      <w:w w:val="100"/>
      <w:position w:val="0"/>
      <w:sz w:val="30"/>
      <w:szCs w:val="30"/>
      <w:u w:val="none"/>
      <w:lang w:val="vi-VN"/>
    </w:rPr>
  </w:style>
  <w:style w:type="paragraph" w:customStyle="1" w:styleId="Picturecaption0">
    <w:name w:val="Picture caption"/>
    <w:basedOn w:val="Normal"/>
    <w:link w:val="Picturecaption"/>
    <w:rsid w:val="001C6EA9"/>
    <w:pPr>
      <w:widowControl w:val="0"/>
      <w:shd w:val="clear" w:color="auto" w:fill="FFFFFF"/>
      <w:spacing w:after="0" w:line="504" w:lineRule="exact"/>
      <w:jc w:val="both"/>
    </w:pPr>
    <w:rPr>
      <w:sz w:val="30"/>
      <w:szCs w:val="30"/>
    </w:rPr>
  </w:style>
  <w:style w:type="character" w:customStyle="1" w:styleId="Headerorfooter">
    <w:name w:val="Header or footer"/>
    <w:rsid w:val="001C6EA9"/>
    <w:rPr>
      <w:rFonts w:ascii="Arial" w:eastAsia="Arial" w:hAnsi="Arial" w:cs="Arial"/>
      <w:b w:val="0"/>
      <w:bCs w:val="0"/>
      <w:i w:val="0"/>
      <w:iCs w:val="0"/>
      <w:smallCaps w:val="0"/>
      <w:strike w:val="0"/>
      <w:color w:val="000000"/>
      <w:spacing w:val="0"/>
      <w:w w:val="100"/>
      <w:position w:val="0"/>
      <w:sz w:val="23"/>
      <w:szCs w:val="23"/>
      <w:u w:val="none"/>
      <w:lang w:val="vi-VN"/>
    </w:rPr>
  </w:style>
  <w:style w:type="character" w:customStyle="1" w:styleId="BodytextBold">
    <w:name w:val="Body text + Bold"/>
    <w:rsid w:val="001C6EA9"/>
    <w:rPr>
      <w:rFonts w:ascii="Times New Roman" w:eastAsia="Times New Roman" w:hAnsi="Times New Roman" w:cs="Times New Roman"/>
      <w:b/>
      <w:bCs/>
      <w:i w:val="0"/>
      <w:iCs w:val="0"/>
      <w:smallCaps w:val="0"/>
      <w:strike w:val="0"/>
      <w:color w:val="000000"/>
      <w:spacing w:val="0"/>
      <w:w w:val="100"/>
      <w:position w:val="0"/>
      <w:sz w:val="30"/>
      <w:szCs w:val="30"/>
      <w:u w:val="none"/>
      <w:lang w:val="vi-VN"/>
    </w:rPr>
  </w:style>
  <w:style w:type="character" w:customStyle="1" w:styleId="Bodytext5">
    <w:name w:val="Body text (5)_"/>
    <w:link w:val="Bodytext50"/>
    <w:rsid w:val="001C6EA9"/>
    <w:rPr>
      <w:i/>
      <w:iCs/>
      <w:sz w:val="30"/>
      <w:szCs w:val="30"/>
      <w:shd w:val="clear" w:color="auto" w:fill="FFFFFF"/>
    </w:rPr>
  </w:style>
  <w:style w:type="character" w:customStyle="1" w:styleId="Bodytext5NotItalic">
    <w:name w:val="Body text (5) + Not Italic"/>
    <w:rsid w:val="001C6EA9"/>
    <w:rPr>
      <w:rFonts w:ascii="Times New Roman" w:eastAsia="Times New Roman" w:hAnsi="Times New Roman" w:cs="Times New Roman"/>
      <w:b w:val="0"/>
      <w:bCs w:val="0"/>
      <w:i/>
      <w:iCs/>
      <w:smallCaps w:val="0"/>
      <w:strike w:val="0"/>
      <w:color w:val="000000"/>
      <w:spacing w:val="0"/>
      <w:w w:val="100"/>
      <w:position w:val="0"/>
      <w:sz w:val="30"/>
      <w:szCs w:val="30"/>
      <w:u w:val="none"/>
      <w:lang w:val="vi-VN"/>
    </w:rPr>
  </w:style>
  <w:style w:type="paragraph" w:customStyle="1" w:styleId="Bodytext50">
    <w:name w:val="Body text (5)"/>
    <w:basedOn w:val="Normal"/>
    <w:link w:val="Bodytext5"/>
    <w:rsid w:val="001C6EA9"/>
    <w:pPr>
      <w:widowControl w:val="0"/>
      <w:shd w:val="clear" w:color="auto" w:fill="FFFFFF"/>
      <w:spacing w:after="0" w:line="472" w:lineRule="exact"/>
      <w:ind w:hanging="600"/>
      <w:jc w:val="both"/>
    </w:pPr>
    <w:rPr>
      <w:i/>
      <w:iCs/>
      <w:sz w:val="30"/>
      <w:szCs w:val="30"/>
    </w:rPr>
  </w:style>
  <w:style w:type="character" w:customStyle="1" w:styleId="Bodytext60">
    <w:name w:val="Body text (6)_"/>
    <w:link w:val="Bodytext61"/>
    <w:rsid w:val="001C6EA9"/>
    <w:rPr>
      <w:sz w:val="25"/>
      <w:szCs w:val="25"/>
      <w:shd w:val="clear" w:color="auto" w:fill="FFFFFF"/>
    </w:rPr>
  </w:style>
  <w:style w:type="character" w:customStyle="1" w:styleId="Bodytext6Italic">
    <w:name w:val="Body text (6) + Italic"/>
    <w:rsid w:val="001C6EA9"/>
    <w:rPr>
      <w:rFonts w:ascii="Times New Roman" w:eastAsia="Times New Roman" w:hAnsi="Times New Roman" w:cs="Times New Roman"/>
      <w:b w:val="0"/>
      <w:bCs w:val="0"/>
      <w:i/>
      <w:iCs/>
      <w:smallCaps w:val="0"/>
      <w:strike w:val="0"/>
      <w:color w:val="000000"/>
      <w:spacing w:val="0"/>
      <w:w w:val="100"/>
      <w:position w:val="0"/>
      <w:sz w:val="25"/>
      <w:szCs w:val="25"/>
      <w:u w:val="none"/>
      <w:lang w:val="vi-VN"/>
    </w:rPr>
  </w:style>
  <w:style w:type="paragraph" w:customStyle="1" w:styleId="Bodytext61">
    <w:name w:val="Body text (6)"/>
    <w:basedOn w:val="Normal"/>
    <w:link w:val="Bodytext60"/>
    <w:rsid w:val="001C6EA9"/>
    <w:pPr>
      <w:widowControl w:val="0"/>
      <w:shd w:val="clear" w:color="auto" w:fill="FFFFFF"/>
      <w:spacing w:after="0" w:line="402" w:lineRule="exact"/>
      <w:ind w:firstLine="680"/>
      <w:jc w:val="both"/>
    </w:pPr>
    <w:rPr>
      <w:sz w:val="25"/>
      <w:szCs w:val="25"/>
    </w:rPr>
  </w:style>
  <w:style w:type="character" w:customStyle="1" w:styleId="Bodytext175pt">
    <w:name w:val="Body text + 17.5 pt"/>
    <w:aliases w:val="Bold,Body text + 27.5 pt,Header or footer + 15 pt,Body text (2) + 15 pt,Table of contents + 12 pt,Body text + 12 pt,Body text + Constantia,9 pt,Body text (27) + 14.5 pt,Not Italic,Body text (27) + 12.5 pt"/>
    <w:rsid w:val="001C6EA9"/>
    <w:rPr>
      <w:rFonts w:ascii="Times New Roman" w:eastAsia="Times New Roman" w:hAnsi="Times New Roman" w:cs="Times New Roman"/>
      <w:b/>
      <w:bCs/>
      <w:i w:val="0"/>
      <w:iCs w:val="0"/>
      <w:smallCaps w:val="0"/>
      <w:strike w:val="0"/>
      <w:color w:val="000000"/>
      <w:spacing w:val="0"/>
      <w:w w:val="100"/>
      <w:position w:val="0"/>
      <w:sz w:val="35"/>
      <w:szCs w:val="35"/>
      <w:u w:val="none"/>
      <w:lang w:val="vi-VN"/>
    </w:rPr>
  </w:style>
  <w:style w:type="character" w:customStyle="1" w:styleId="Heading40">
    <w:name w:val="Heading #4_"/>
    <w:link w:val="Heading41"/>
    <w:rsid w:val="001C6EA9"/>
    <w:rPr>
      <w:sz w:val="30"/>
      <w:szCs w:val="30"/>
      <w:shd w:val="clear" w:color="auto" w:fill="FFFFFF"/>
    </w:rPr>
  </w:style>
  <w:style w:type="character" w:customStyle="1" w:styleId="Heading4Italic">
    <w:name w:val="Heading #4 + Italic"/>
    <w:rsid w:val="001C6EA9"/>
    <w:rPr>
      <w:rFonts w:ascii="Times New Roman" w:eastAsia="Times New Roman" w:hAnsi="Times New Roman" w:cs="Times New Roman"/>
      <w:b w:val="0"/>
      <w:bCs w:val="0"/>
      <w:i/>
      <w:iCs/>
      <w:smallCaps w:val="0"/>
      <w:strike w:val="0"/>
      <w:color w:val="000000"/>
      <w:spacing w:val="0"/>
      <w:w w:val="100"/>
      <w:position w:val="0"/>
      <w:sz w:val="30"/>
      <w:szCs w:val="30"/>
      <w:u w:val="none"/>
      <w:lang w:val="vi-VN"/>
    </w:rPr>
  </w:style>
  <w:style w:type="paragraph" w:customStyle="1" w:styleId="Heading41">
    <w:name w:val="Heading #4"/>
    <w:basedOn w:val="Normal"/>
    <w:link w:val="Heading40"/>
    <w:rsid w:val="001C6EA9"/>
    <w:pPr>
      <w:widowControl w:val="0"/>
      <w:shd w:val="clear" w:color="auto" w:fill="FFFFFF"/>
      <w:spacing w:after="0" w:line="346" w:lineRule="exact"/>
      <w:jc w:val="both"/>
      <w:outlineLvl w:val="3"/>
    </w:pPr>
    <w:rPr>
      <w:sz w:val="30"/>
      <w:szCs w:val="30"/>
    </w:rPr>
  </w:style>
  <w:style w:type="table" w:styleId="TableGrid">
    <w:name w:val="Table Grid"/>
    <w:basedOn w:val="TableNormal"/>
    <w:uiPriority w:val="59"/>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tejustify">
    <w:name w:val="rtejustify"/>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rtecenter">
    <w:name w:val="rtecenter"/>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Strong">
    <w:name w:val="Strong"/>
    <w:uiPriority w:val="22"/>
    <w:qFormat/>
    <w:rsid w:val="001C6EA9"/>
    <w:rPr>
      <w:b/>
      <w:bCs/>
    </w:rPr>
  </w:style>
  <w:style w:type="character" w:styleId="Emphasis">
    <w:name w:val="Emphasis"/>
    <w:uiPriority w:val="20"/>
    <w:qFormat/>
    <w:rsid w:val="001C6EA9"/>
    <w:rPr>
      <w:i/>
      <w:iCs/>
    </w:rPr>
  </w:style>
  <w:style w:type="paragraph" w:styleId="TOCHeading">
    <w:name w:val="TOC Heading"/>
    <w:basedOn w:val="Heading1"/>
    <w:next w:val="Normal"/>
    <w:uiPriority w:val="39"/>
    <w:qFormat/>
    <w:rsid w:val="001C6EA9"/>
    <w:pPr>
      <w:spacing w:line="276" w:lineRule="auto"/>
      <w:outlineLvl w:val="9"/>
    </w:pPr>
  </w:style>
  <w:style w:type="paragraph" w:customStyle="1" w:styleId="Hinh">
    <w:name w:val="Hinh"/>
    <w:basedOn w:val="Normal"/>
    <w:next w:val="NormalMain"/>
    <w:autoRedefine/>
    <w:uiPriority w:val="99"/>
    <w:qFormat/>
    <w:rsid w:val="001C6EA9"/>
    <w:pPr>
      <w:spacing w:after="0" w:line="360" w:lineRule="auto"/>
      <w:jc w:val="center"/>
    </w:pPr>
    <w:rPr>
      <w:rFonts w:ascii="Times New Roman" w:eastAsia="Calibri" w:hAnsi="Times New Roman" w:cs="Times New Roman"/>
      <w:b/>
      <w:i/>
      <w:color w:val="000000"/>
      <w:w w:val="95"/>
      <w:sz w:val="26"/>
      <w:szCs w:val="28"/>
      <w:lang w:val="en-US"/>
    </w:rPr>
  </w:style>
  <w:style w:type="paragraph" w:customStyle="1" w:styleId="111">
    <w:name w:val="111"/>
    <w:basedOn w:val="Normal"/>
    <w:uiPriority w:val="99"/>
    <w:qFormat/>
    <w:rsid w:val="001C6EA9"/>
    <w:pPr>
      <w:widowControl w:val="0"/>
      <w:spacing w:after="0" w:line="360" w:lineRule="auto"/>
      <w:jc w:val="both"/>
      <w:textAlignment w:val="baseline"/>
      <w:outlineLvl w:val="0"/>
    </w:pPr>
    <w:rPr>
      <w:rFonts w:ascii="Times New Roman Bold" w:eastAsia="Times New Roman" w:hAnsi="Times New Roman Bold" w:cs="Times New Roman"/>
      <w:b/>
      <w:i/>
      <w:iCs/>
      <w:sz w:val="28"/>
      <w:szCs w:val="28"/>
      <w:lang w:val="pt-BR"/>
    </w:rPr>
  </w:style>
  <w:style w:type="character" w:customStyle="1" w:styleId="ListParagraphChar">
    <w:name w:val="List Paragraph Char"/>
    <w:aliases w:val="List Paragraph1 Char,Recommendation Char,List Paragraph11 Char,bullet 1 Char,ANNEX Char,List Paragraph2 Char,References Char,List_Paragraph Char,Multilevel para_II Char,Citation List Char,Resume Title Char,MC Paragraphe Liste Char"/>
    <w:link w:val="ListParagraph1"/>
    <w:uiPriority w:val="99"/>
    <w:qFormat/>
    <w:locked/>
    <w:rsid w:val="001C6EA9"/>
    <w:rPr>
      <w:rFonts w:ascii="Calibri" w:eastAsia="Times New Roman" w:hAnsi="Calibri" w:cs="Times New Roman"/>
      <w:sz w:val="20"/>
      <w:szCs w:val="20"/>
    </w:rPr>
  </w:style>
  <w:style w:type="character" w:customStyle="1" w:styleId="textexposedshow">
    <w:name w:val="text_exposed_show"/>
    <w:rsid w:val="001C6EA9"/>
  </w:style>
  <w:style w:type="character" w:styleId="CommentReference">
    <w:name w:val="annotation reference"/>
    <w:unhideWhenUsed/>
    <w:rsid w:val="001C6EA9"/>
    <w:rPr>
      <w:sz w:val="16"/>
      <w:szCs w:val="16"/>
    </w:rPr>
  </w:style>
  <w:style w:type="paragraph" w:styleId="CommentText">
    <w:name w:val="annotation text"/>
    <w:basedOn w:val="Normal"/>
    <w:link w:val="CommentTextChar"/>
    <w:uiPriority w:val="99"/>
    <w:unhideWhenUsed/>
    <w:rsid w:val="001C6EA9"/>
    <w:pPr>
      <w:spacing w:after="0" w:line="240" w:lineRule="auto"/>
    </w:pPr>
    <w:rPr>
      <w:rFonts w:ascii="Times New Roman" w:eastAsia="Times New Roman" w:hAnsi="Times New Roman" w:cs="Times New Roman"/>
      <w:bCs/>
      <w:sz w:val="20"/>
      <w:szCs w:val="20"/>
    </w:rPr>
  </w:style>
  <w:style w:type="character" w:customStyle="1" w:styleId="CommentTextChar">
    <w:name w:val="Comment Text Char"/>
    <w:basedOn w:val="DefaultParagraphFont"/>
    <w:link w:val="CommentText"/>
    <w:uiPriority w:val="99"/>
    <w:rsid w:val="001C6EA9"/>
    <w:rPr>
      <w:rFonts w:ascii="Times New Roman" w:eastAsia="Times New Roman" w:hAnsi="Times New Roman" w:cs="Times New Roman"/>
      <w:bCs/>
      <w:sz w:val="20"/>
      <w:szCs w:val="20"/>
    </w:rPr>
  </w:style>
  <w:style w:type="paragraph" w:styleId="CommentSubject">
    <w:name w:val="annotation subject"/>
    <w:basedOn w:val="CommentText"/>
    <w:next w:val="CommentText"/>
    <w:link w:val="CommentSubjectChar"/>
    <w:uiPriority w:val="99"/>
    <w:unhideWhenUsed/>
    <w:rsid w:val="001C6EA9"/>
    <w:rPr>
      <w:b/>
    </w:rPr>
  </w:style>
  <w:style w:type="character" w:customStyle="1" w:styleId="CommentSubjectChar">
    <w:name w:val="Comment Subject Char"/>
    <w:basedOn w:val="CommentTextChar"/>
    <w:link w:val="CommentSubject"/>
    <w:uiPriority w:val="99"/>
    <w:rsid w:val="001C6EA9"/>
    <w:rPr>
      <w:rFonts w:ascii="Times New Roman" w:eastAsia="Times New Roman" w:hAnsi="Times New Roman" w:cs="Times New Roman"/>
      <w:b/>
      <w:bCs/>
      <w:sz w:val="20"/>
      <w:szCs w:val="20"/>
    </w:rPr>
  </w:style>
  <w:style w:type="paragraph" w:customStyle="1" w:styleId="MediumGrid1-Accent21">
    <w:name w:val="Medium Grid 1 - Accent 21"/>
    <w:basedOn w:val="Normal"/>
    <w:uiPriority w:val="34"/>
    <w:qFormat/>
    <w:rsid w:val="001C6EA9"/>
    <w:pPr>
      <w:ind w:left="720"/>
      <w:contextualSpacing/>
    </w:pPr>
    <w:rPr>
      <w:rFonts w:ascii="Calibri" w:eastAsia="Calibri" w:hAnsi="Calibri" w:cs="Times New Roman"/>
      <w:lang w:val="en-US"/>
    </w:rPr>
  </w:style>
  <w:style w:type="paragraph" w:customStyle="1" w:styleId="BodyText51">
    <w:name w:val="Body Text5"/>
    <w:basedOn w:val="Normal"/>
    <w:uiPriority w:val="99"/>
    <w:rsid w:val="001C6EA9"/>
    <w:pPr>
      <w:widowControl w:val="0"/>
      <w:shd w:val="clear" w:color="auto" w:fill="FFFFFF"/>
      <w:spacing w:after="0" w:line="482" w:lineRule="exact"/>
      <w:ind w:hanging="680"/>
    </w:pPr>
    <w:rPr>
      <w:rFonts w:ascii="Times New Roman" w:eastAsia="Times New Roman" w:hAnsi="Times New Roman" w:cs="Times New Roman"/>
      <w:sz w:val="26"/>
      <w:szCs w:val="28"/>
      <w:lang w:val="en-US"/>
    </w:rPr>
  </w:style>
  <w:style w:type="character" w:customStyle="1" w:styleId="Bodytext30">
    <w:name w:val="Body text (3)_"/>
    <w:rsid w:val="001C6EA9"/>
    <w:rPr>
      <w:rFonts w:eastAsia="Times New Roman"/>
      <w:b/>
      <w:bCs/>
      <w:shd w:val="clear" w:color="auto" w:fill="FFFFFF"/>
    </w:rPr>
  </w:style>
  <w:style w:type="character" w:customStyle="1" w:styleId="BodyText31">
    <w:name w:val="Body Text3"/>
    <w:rsid w:val="001C6EA9"/>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rPr>
  </w:style>
  <w:style w:type="paragraph" w:customStyle="1" w:styleId="Bang">
    <w:name w:val="Bang"/>
    <w:basedOn w:val="Normal"/>
    <w:next w:val="NormalMain"/>
    <w:autoRedefine/>
    <w:uiPriority w:val="99"/>
    <w:qFormat/>
    <w:rsid w:val="001C6EA9"/>
    <w:pPr>
      <w:spacing w:after="120" w:line="240" w:lineRule="auto"/>
      <w:jc w:val="center"/>
    </w:pPr>
    <w:rPr>
      <w:rFonts w:ascii="Times New Roman" w:eastAsia="Calibri" w:hAnsi="Times New Roman" w:cs="Times New Roman"/>
      <w:i/>
      <w:sz w:val="28"/>
      <w:lang w:val="en-US"/>
    </w:rPr>
  </w:style>
  <w:style w:type="table" w:customStyle="1" w:styleId="LightShading-Accent11">
    <w:name w:val="Light Shading - Accent 11"/>
    <w:basedOn w:val="TableNormal"/>
    <w:uiPriority w:val="60"/>
    <w:rsid w:val="001C6EA9"/>
    <w:pPr>
      <w:spacing w:after="0" w:line="240" w:lineRule="auto"/>
    </w:pPr>
    <w:rPr>
      <w:rFonts w:ascii="Times New Roman" w:eastAsia="Calibri" w:hAnsi="Times New Roman" w:cs="Times New Roman"/>
      <w:color w:val="365F91"/>
      <w:sz w:val="20"/>
      <w:szCs w:val="20"/>
      <w:lang w:eastAsia="en-GB"/>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content">
    <w:name w:val="content"/>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body0020text0020indent">
    <w:name w:val="body_0020text_0020indent"/>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Vnbnnidung2">
    <w:name w:val="Văn bản nội dung (2)_"/>
    <w:link w:val="Vnbnnidung21"/>
    <w:uiPriority w:val="99"/>
    <w:rsid w:val="001C6EA9"/>
    <w:rPr>
      <w:sz w:val="21"/>
      <w:szCs w:val="21"/>
      <w:shd w:val="clear" w:color="auto" w:fill="FFFFFF"/>
    </w:rPr>
  </w:style>
  <w:style w:type="paragraph" w:customStyle="1" w:styleId="Vnbnnidung21">
    <w:name w:val="Văn bản nội dung (2)1"/>
    <w:basedOn w:val="Normal"/>
    <w:link w:val="Vnbnnidung2"/>
    <w:uiPriority w:val="99"/>
    <w:rsid w:val="001C6EA9"/>
    <w:pPr>
      <w:widowControl w:val="0"/>
      <w:shd w:val="clear" w:color="auto" w:fill="FFFFFF"/>
      <w:spacing w:after="0" w:line="349" w:lineRule="exact"/>
      <w:jc w:val="both"/>
    </w:pPr>
    <w:rPr>
      <w:sz w:val="21"/>
      <w:szCs w:val="21"/>
    </w:rPr>
  </w:style>
  <w:style w:type="paragraph" w:styleId="BodyTextIndent3">
    <w:name w:val="Body Text Indent 3"/>
    <w:basedOn w:val="Normal"/>
    <w:link w:val="BodyTextIndent3Char"/>
    <w:uiPriority w:val="99"/>
    <w:unhideWhenUsed/>
    <w:rsid w:val="001C6EA9"/>
    <w:pPr>
      <w:spacing w:after="120"/>
      <w:ind w:left="360"/>
    </w:pPr>
    <w:rPr>
      <w:rFonts w:ascii="Times New Roman" w:eastAsia="Calibri" w:hAnsi="Times New Roman" w:cs="Times New Roman"/>
      <w:sz w:val="16"/>
      <w:szCs w:val="16"/>
    </w:rPr>
  </w:style>
  <w:style w:type="character" w:customStyle="1" w:styleId="BodyTextIndent3Char">
    <w:name w:val="Body Text Indent 3 Char"/>
    <w:basedOn w:val="DefaultParagraphFont"/>
    <w:link w:val="BodyTextIndent3"/>
    <w:uiPriority w:val="99"/>
    <w:rsid w:val="001C6EA9"/>
    <w:rPr>
      <w:rFonts w:ascii="Times New Roman" w:eastAsia="Calibri" w:hAnsi="Times New Roman" w:cs="Times New Roman"/>
      <w:sz w:val="16"/>
      <w:szCs w:val="16"/>
    </w:rPr>
  </w:style>
  <w:style w:type="character" w:customStyle="1" w:styleId="Vnbnnidung3">
    <w:name w:val="Văn bản nội dung (3)_"/>
    <w:link w:val="Vnbnnidung30"/>
    <w:uiPriority w:val="99"/>
    <w:rsid w:val="001C6EA9"/>
    <w:rPr>
      <w:i/>
      <w:iCs/>
      <w:spacing w:val="-10"/>
      <w:sz w:val="21"/>
      <w:szCs w:val="21"/>
      <w:shd w:val="clear" w:color="auto" w:fill="FFFFFF"/>
    </w:rPr>
  </w:style>
  <w:style w:type="paragraph" w:customStyle="1" w:styleId="Vnbnnidung30">
    <w:name w:val="Văn bản nội dung (3)"/>
    <w:basedOn w:val="Normal"/>
    <w:link w:val="Vnbnnidung3"/>
    <w:uiPriority w:val="99"/>
    <w:rsid w:val="001C6EA9"/>
    <w:pPr>
      <w:widowControl w:val="0"/>
      <w:shd w:val="clear" w:color="auto" w:fill="FFFFFF"/>
      <w:spacing w:after="0" w:line="385" w:lineRule="exact"/>
      <w:jc w:val="both"/>
    </w:pPr>
    <w:rPr>
      <w:i/>
      <w:iCs/>
      <w:spacing w:val="-10"/>
      <w:sz w:val="21"/>
      <w:szCs w:val="21"/>
    </w:rPr>
  </w:style>
  <w:style w:type="character" w:customStyle="1" w:styleId="Vnbnnidung5">
    <w:name w:val="Văn bản nội dung (5)_"/>
    <w:link w:val="Vnbnnidung50"/>
    <w:uiPriority w:val="99"/>
    <w:rsid w:val="001C6EA9"/>
    <w:rPr>
      <w:b/>
      <w:bCs/>
      <w:i/>
      <w:iCs/>
      <w:sz w:val="21"/>
      <w:szCs w:val="21"/>
      <w:shd w:val="clear" w:color="auto" w:fill="FFFFFF"/>
    </w:rPr>
  </w:style>
  <w:style w:type="paragraph" w:customStyle="1" w:styleId="Vnbnnidung50">
    <w:name w:val="Văn bản nội dung (5)"/>
    <w:basedOn w:val="Normal"/>
    <w:link w:val="Vnbnnidung5"/>
    <w:uiPriority w:val="99"/>
    <w:rsid w:val="001C6EA9"/>
    <w:pPr>
      <w:widowControl w:val="0"/>
      <w:shd w:val="clear" w:color="auto" w:fill="FFFFFF"/>
      <w:spacing w:before="120" w:after="120" w:line="240" w:lineRule="atLeast"/>
      <w:ind w:firstLine="420"/>
      <w:jc w:val="both"/>
    </w:pPr>
    <w:rPr>
      <w:b/>
      <w:bCs/>
      <w:i/>
      <w:iCs/>
      <w:sz w:val="21"/>
      <w:szCs w:val="21"/>
    </w:rPr>
  </w:style>
  <w:style w:type="character" w:customStyle="1" w:styleId="Vnbnnidung4">
    <w:name w:val="Văn bản nội dung (4)_"/>
    <w:link w:val="Vnbnnidung40"/>
    <w:uiPriority w:val="99"/>
    <w:rsid w:val="001C6EA9"/>
    <w:rPr>
      <w:i/>
      <w:iCs/>
      <w:spacing w:val="-20"/>
      <w:sz w:val="30"/>
      <w:szCs w:val="30"/>
      <w:shd w:val="clear" w:color="auto" w:fill="FFFFFF"/>
    </w:rPr>
  </w:style>
  <w:style w:type="paragraph" w:customStyle="1" w:styleId="Vnbnnidung40">
    <w:name w:val="Văn bản nội dung (4)"/>
    <w:basedOn w:val="Normal"/>
    <w:link w:val="Vnbnnidung4"/>
    <w:uiPriority w:val="99"/>
    <w:rsid w:val="001C6EA9"/>
    <w:pPr>
      <w:widowControl w:val="0"/>
      <w:shd w:val="clear" w:color="auto" w:fill="FFFFFF"/>
      <w:spacing w:after="0" w:line="542" w:lineRule="exact"/>
    </w:pPr>
    <w:rPr>
      <w:i/>
      <w:iCs/>
      <w:spacing w:val="-20"/>
      <w:sz w:val="30"/>
      <w:szCs w:val="30"/>
    </w:rPr>
  </w:style>
  <w:style w:type="paragraph" w:customStyle="1" w:styleId="Biu">
    <w:name w:val="Biểu"/>
    <w:basedOn w:val="Normal"/>
    <w:uiPriority w:val="99"/>
    <w:qFormat/>
    <w:rsid w:val="001C6EA9"/>
    <w:pPr>
      <w:spacing w:after="0" w:line="360" w:lineRule="auto"/>
      <w:jc w:val="center"/>
    </w:pPr>
    <w:rPr>
      <w:rFonts w:ascii="Times New Roman" w:eastAsia="SimSun" w:hAnsi="Times New Roman" w:cs="Times New Roman"/>
      <w:i/>
      <w:sz w:val="28"/>
      <w:szCs w:val="28"/>
      <w:lang w:val="en-US" w:eastAsia="zh-CN"/>
    </w:rPr>
  </w:style>
  <w:style w:type="paragraph" w:customStyle="1" w:styleId="Default">
    <w:name w:val="Default"/>
    <w:uiPriority w:val="99"/>
    <w:rsid w:val="001C6EA9"/>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character" w:customStyle="1" w:styleId="Vnbnnidung2Innghing">
    <w:name w:val="Văn bản nội dung (2) + In nghiêng"/>
    <w:aliases w:val="Giãn cách 0 pt16"/>
    <w:uiPriority w:val="99"/>
    <w:rsid w:val="001C6EA9"/>
    <w:rPr>
      <w:rFonts w:ascii="Times New Roman" w:hAnsi="Times New Roman" w:cs="Times New Roman"/>
      <w:i/>
      <w:iCs/>
      <w:sz w:val="36"/>
      <w:szCs w:val="36"/>
      <w:u w:val="none"/>
      <w:shd w:val="clear" w:color="auto" w:fill="FFFFFF"/>
      <w:lang w:val="en-US" w:eastAsia="en-US"/>
    </w:rPr>
  </w:style>
  <w:style w:type="character" w:customStyle="1" w:styleId="Vnbnnidung4Khnginm">
    <w:name w:val="Văn bản nội dung (4) + Không in đậm"/>
    <w:aliases w:val="Không in nghiêng"/>
    <w:uiPriority w:val="99"/>
    <w:rsid w:val="001C6EA9"/>
    <w:rPr>
      <w:rFonts w:ascii="Times New Roman" w:hAnsi="Times New Roman" w:cs="Times New Roman"/>
      <w:b/>
      <w:bCs/>
      <w:i w:val="0"/>
      <w:iCs w:val="0"/>
      <w:spacing w:val="-20"/>
      <w:sz w:val="36"/>
      <w:szCs w:val="36"/>
      <w:u w:val="none"/>
      <w:shd w:val="clear" w:color="auto" w:fill="FFFFFF"/>
    </w:rPr>
  </w:style>
  <w:style w:type="character" w:customStyle="1" w:styleId="Vnbnnidung3Khnginnghing">
    <w:name w:val="Văn bản nội dung (3) + Không in nghiêng"/>
    <w:uiPriority w:val="99"/>
    <w:rsid w:val="001C6EA9"/>
    <w:rPr>
      <w:rFonts w:ascii="Times New Roman" w:hAnsi="Times New Roman" w:cs="Times New Roman"/>
      <w:i w:val="0"/>
      <w:iCs w:val="0"/>
      <w:spacing w:val="-10"/>
      <w:sz w:val="36"/>
      <w:szCs w:val="36"/>
      <w:u w:val="none"/>
      <w:shd w:val="clear" w:color="auto" w:fill="FFFFFF"/>
    </w:rPr>
  </w:style>
  <w:style w:type="paragraph" w:customStyle="1" w:styleId="Vnbnnidung31">
    <w:name w:val="Văn bản nội dung (3)1"/>
    <w:basedOn w:val="Normal"/>
    <w:uiPriority w:val="99"/>
    <w:rsid w:val="001C6EA9"/>
    <w:pPr>
      <w:widowControl w:val="0"/>
      <w:shd w:val="clear" w:color="auto" w:fill="FFFFFF"/>
      <w:spacing w:after="0" w:line="480" w:lineRule="exact"/>
      <w:jc w:val="both"/>
    </w:pPr>
    <w:rPr>
      <w:rFonts w:ascii="Times New Roman" w:eastAsia="Times New Roman" w:hAnsi="Times New Roman" w:cs="Times New Roman"/>
      <w:i/>
      <w:iCs/>
      <w:sz w:val="36"/>
      <w:szCs w:val="36"/>
      <w:lang w:val="vi-VN"/>
    </w:rPr>
  </w:style>
  <w:style w:type="character" w:customStyle="1" w:styleId="Vnbnnidung315pt">
    <w:name w:val="Văn bản nội dung (3) + 15 pt"/>
    <w:uiPriority w:val="99"/>
    <w:rsid w:val="001C6EA9"/>
    <w:rPr>
      <w:rFonts w:ascii="Times New Roman" w:hAnsi="Times New Roman" w:cs="Times New Roman"/>
      <w:i w:val="0"/>
      <w:iCs w:val="0"/>
      <w:spacing w:val="-10"/>
      <w:sz w:val="30"/>
      <w:szCs w:val="30"/>
      <w:u w:val="none"/>
      <w:shd w:val="clear" w:color="auto" w:fill="FFFFFF"/>
    </w:rPr>
  </w:style>
  <w:style w:type="character" w:customStyle="1" w:styleId="Vnbnnidung2Inm">
    <w:name w:val="Văn bản nội dung (2) + In đậm"/>
    <w:aliases w:val="In nghiêng"/>
    <w:uiPriority w:val="99"/>
    <w:rsid w:val="001C6EA9"/>
    <w:rPr>
      <w:rFonts w:ascii="Times New Roman" w:hAnsi="Times New Roman" w:cs="Times New Roman"/>
      <w:b/>
      <w:bCs/>
      <w:i/>
      <w:iCs/>
      <w:sz w:val="36"/>
      <w:szCs w:val="36"/>
      <w:u w:val="none"/>
      <w:shd w:val="clear" w:color="auto" w:fill="FFFFFF"/>
    </w:rPr>
  </w:style>
  <w:style w:type="character" w:customStyle="1" w:styleId="Vnbnnidung216pt">
    <w:name w:val="Văn bản nội dung (2) + 16 pt"/>
    <w:aliases w:val="In đậm1"/>
    <w:uiPriority w:val="99"/>
    <w:rsid w:val="001C6EA9"/>
    <w:rPr>
      <w:rFonts w:ascii="Times New Roman" w:hAnsi="Times New Roman" w:cs="Times New Roman"/>
      <w:b/>
      <w:bCs/>
      <w:sz w:val="32"/>
      <w:szCs w:val="32"/>
      <w:u w:val="none"/>
      <w:shd w:val="clear" w:color="auto" w:fill="FFFFFF"/>
      <w:lang w:val="en-US" w:eastAsia="en-US"/>
    </w:rPr>
  </w:style>
  <w:style w:type="character" w:customStyle="1" w:styleId="Vnbnnidung219pt">
    <w:name w:val="Văn bản nội dung (2) + 19 pt"/>
    <w:aliases w:val="In nghiêng1,Giãn cách -1 pt"/>
    <w:uiPriority w:val="99"/>
    <w:rsid w:val="001C6EA9"/>
    <w:rPr>
      <w:rFonts w:ascii="Times New Roman" w:hAnsi="Times New Roman" w:cs="Times New Roman"/>
      <w:i/>
      <w:iCs/>
      <w:spacing w:val="-20"/>
      <w:sz w:val="38"/>
      <w:szCs w:val="38"/>
      <w:u w:val="none"/>
      <w:shd w:val="clear" w:color="auto" w:fill="FFFFFF"/>
      <w:lang w:val="en-US" w:eastAsia="en-US"/>
    </w:rPr>
  </w:style>
  <w:style w:type="character" w:customStyle="1" w:styleId="Vnbnnidung6">
    <w:name w:val="Văn bản nội dung (6)_"/>
    <w:link w:val="Vnbnnidung60"/>
    <w:uiPriority w:val="99"/>
    <w:rsid w:val="001C6EA9"/>
    <w:rPr>
      <w:b/>
      <w:bCs/>
      <w:sz w:val="34"/>
      <w:szCs w:val="34"/>
      <w:shd w:val="clear" w:color="auto" w:fill="FFFFFF"/>
    </w:rPr>
  </w:style>
  <w:style w:type="paragraph" w:customStyle="1" w:styleId="Vnbnnidung60">
    <w:name w:val="Văn bản nội dung (6)"/>
    <w:basedOn w:val="Normal"/>
    <w:link w:val="Vnbnnidung6"/>
    <w:uiPriority w:val="99"/>
    <w:rsid w:val="001C6EA9"/>
    <w:pPr>
      <w:widowControl w:val="0"/>
      <w:shd w:val="clear" w:color="auto" w:fill="FFFFFF"/>
      <w:spacing w:before="300" w:after="300" w:line="240" w:lineRule="atLeast"/>
      <w:ind w:firstLine="720"/>
      <w:jc w:val="both"/>
    </w:pPr>
    <w:rPr>
      <w:b/>
      <w:bCs/>
      <w:sz w:val="34"/>
      <w:szCs w:val="34"/>
    </w:rPr>
  </w:style>
  <w:style w:type="character" w:customStyle="1" w:styleId="Vnbnnidung212pt">
    <w:name w:val="Văn bản nội dung (2) + 12 pt"/>
    <w:aliases w:val="In đậm3,Giãn cách 0 pt3"/>
    <w:uiPriority w:val="99"/>
    <w:rsid w:val="001C6EA9"/>
    <w:rPr>
      <w:rFonts w:ascii="Times New Roman" w:hAnsi="Times New Roman" w:cs="Times New Roman"/>
      <w:b/>
      <w:bCs/>
      <w:spacing w:val="-10"/>
      <w:sz w:val="24"/>
      <w:szCs w:val="24"/>
      <w:shd w:val="clear" w:color="auto" w:fill="FFFFFF"/>
    </w:rPr>
  </w:style>
  <w:style w:type="character" w:customStyle="1" w:styleId="Vnbnnidung11">
    <w:name w:val="Văn bản nội dung (11)_"/>
    <w:link w:val="Vnbnnidung110"/>
    <w:uiPriority w:val="99"/>
    <w:rsid w:val="001C6EA9"/>
    <w:rPr>
      <w:b/>
      <w:bCs/>
      <w:shd w:val="clear" w:color="auto" w:fill="FFFFFF"/>
    </w:rPr>
  </w:style>
  <w:style w:type="character" w:customStyle="1" w:styleId="Vnbnnidung16">
    <w:name w:val="Văn bản nội dung (16)_"/>
    <w:link w:val="Vnbnnidung160"/>
    <w:uiPriority w:val="99"/>
    <w:rsid w:val="001C6EA9"/>
    <w:rPr>
      <w:b/>
      <w:bCs/>
      <w:i/>
      <w:iCs/>
      <w:sz w:val="21"/>
      <w:szCs w:val="21"/>
      <w:shd w:val="clear" w:color="auto" w:fill="FFFFFF"/>
    </w:rPr>
  </w:style>
  <w:style w:type="paragraph" w:customStyle="1" w:styleId="Vnbnnidung110">
    <w:name w:val="Văn bản nội dung (11)"/>
    <w:basedOn w:val="Normal"/>
    <w:link w:val="Vnbnnidung11"/>
    <w:uiPriority w:val="99"/>
    <w:rsid w:val="001C6EA9"/>
    <w:pPr>
      <w:widowControl w:val="0"/>
      <w:shd w:val="clear" w:color="auto" w:fill="FFFFFF"/>
      <w:spacing w:after="0" w:line="425" w:lineRule="exact"/>
      <w:jc w:val="both"/>
    </w:pPr>
    <w:rPr>
      <w:b/>
      <w:bCs/>
    </w:rPr>
  </w:style>
  <w:style w:type="paragraph" w:customStyle="1" w:styleId="Vnbnnidung160">
    <w:name w:val="Văn bản nội dung (16)"/>
    <w:basedOn w:val="Normal"/>
    <w:link w:val="Vnbnnidung16"/>
    <w:uiPriority w:val="99"/>
    <w:rsid w:val="001C6EA9"/>
    <w:pPr>
      <w:widowControl w:val="0"/>
      <w:shd w:val="clear" w:color="auto" w:fill="FFFFFF"/>
      <w:spacing w:after="0" w:line="389" w:lineRule="exact"/>
      <w:jc w:val="both"/>
    </w:pPr>
    <w:rPr>
      <w:b/>
      <w:bCs/>
      <w:i/>
      <w:iCs/>
      <w:sz w:val="21"/>
      <w:szCs w:val="21"/>
    </w:rPr>
  </w:style>
  <w:style w:type="character" w:customStyle="1" w:styleId="Vnbnnidung8">
    <w:name w:val="Văn bản nội dung (8)_"/>
    <w:link w:val="Vnbnnidung80"/>
    <w:uiPriority w:val="99"/>
    <w:rsid w:val="001C6EA9"/>
    <w:rPr>
      <w:i/>
      <w:iCs/>
      <w:spacing w:val="-10"/>
      <w:shd w:val="clear" w:color="auto" w:fill="FFFFFF"/>
    </w:rPr>
  </w:style>
  <w:style w:type="paragraph" w:customStyle="1" w:styleId="Vnbnnidung80">
    <w:name w:val="Văn bản nội dung (8)"/>
    <w:basedOn w:val="Normal"/>
    <w:link w:val="Vnbnnidung8"/>
    <w:uiPriority w:val="99"/>
    <w:rsid w:val="001C6EA9"/>
    <w:pPr>
      <w:widowControl w:val="0"/>
      <w:shd w:val="clear" w:color="auto" w:fill="FFFFFF"/>
      <w:spacing w:after="0" w:line="368" w:lineRule="exact"/>
      <w:jc w:val="both"/>
    </w:pPr>
    <w:rPr>
      <w:i/>
      <w:iCs/>
      <w:spacing w:val="-10"/>
    </w:rPr>
  </w:style>
  <w:style w:type="paragraph" w:customStyle="1" w:styleId="Vnbnnidung61">
    <w:name w:val="Văn bản nội dung (6)1"/>
    <w:basedOn w:val="Normal"/>
    <w:uiPriority w:val="99"/>
    <w:rsid w:val="001C6EA9"/>
    <w:pPr>
      <w:widowControl w:val="0"/>
      <w:shd w:val="clear" w:color="auto" w:fill="FFFFFF"/>
      <w:spacing w:after="0" w:line="450" w:lineRule="exact"/>
      <w:jc w:val="both"/>
    </w:pPr>
    <w:rPr>
      <w:rFonts w:ascii="Times New Roman" w:eastAsia="Calibri" w:hAnsi="Times New Roman" w:cs="Times New Roman"/>
      <w:sz w:val="20"/>
      <w:szCs w:val="20"/>
    </w:rPr>
  </w:style>
  <w:style w:type="character" w:customStyle="1" w:styleId="Vnbnnidung10">
    <w:name w:val="Văn bản nội dung (10)_"/>
    <w:link w:val="Vnbnnidung100"/>
    <w:uiPriority w:val="99"/>
    <w:locked/>
    <w:rsid w:val="001C6EA9"/>
    <w:rPr>
      <w:b/>
      <w:bCs/>
      <w:i/>
      <w:iCs/>
      <w:shd w:val="clear" w:color="auto" w:fill="FFFFFF"/>
    </w:rPr>
  </w:style>
  <w:style w:type="character" w:customStyle="1" w:styleId="Vnbnnidung1011pt1">
    <w:name w:val="Văn bản nội dung (10) + 11 pt1"/>
    <w:aliases w:val="Không in nghiêng9"/>
    <w:uiPriority w:val="99"/>
    <w:rsid w:val="001C6EA9"/>
    <w:rPr>
      <w:rFonts w:ascii="Times New Roman" w:hAnsi="Times New Roman" w:cs="Times New Roman"/>
      <w:b/>
      <w:bCs/>
      <w:i/>
      <w:iCs/>
      <w:sz w:val="22"/>
      <w:szCs w:val="22"/>
      <w:shd w:val="clear" w:color="auto" w:fill="FFFFFF"/>
    </w:rPr>
  </w:style>
  <w:style w:type="paragraph" w:customStyle="1" w:styleId="Vnbnnidung100">
    <w:name w:val="Văn bản nội dung (10)"/>
    <w:basedOn w:val="Normal"/>
    <w:link w:val="Vnbnnidung10"/>
    <w:uiPriority w:val="99"/>
    <w:rsid w:val="001C6EA9"/>
    <w:pPr>
      <w:widowControl w:val="0"/>
      <w:shd w:val="clear" w:color="auto" w:fill="FFFFFF"/>
      <w:spacing w:after="0" w:line="411" w:lineRule="exact"/>
      <w:ind w:firstLine="720"/>
      <w:jc w:val="both"/>
    </w:pPr>
    <w:rPr>
      <w:b/>
      <w:bCs/>
      <w:i/>
      <w:iCs/>
    </w:rPr>
  </w:style>
  <w:style w:type="paragraph" w:customStyle="1" w:styleId="TableParagraph">
    <w:name w:val="Table Paragraph"/>
    <w:basedOn w:val="Normal"/>
    <w:uiPriority w:val="1"/>
    <w:qFormat/>
    <w:rsid w:val="001C6EA9"/>
    <w:pPr>
      <w:widowControl w:val="0"/>
      <w:spacing w:after="0" w:line="240" w:lineRule="auto"/>
      <w:jc w:val="center"/>
    </w:pPr>
    <w:rPr>
      <w:rFonts w:ascii="Tahoma" w:eastAsia="Tahoma" w:hAnsi="Tahoma" w:cs="Tahoma"/>
      <w:lang w:val="en-US"/>
    </w:rPr>
  </w:style>
  <w:style w:type="character" w:customStyle="1" w:styleId="Heading10">
    <w:name w:val="Heading #1_"/>
    <w:rsid w:val="001C6EA9"/>
    <w:rPr>
      <w:rFonts w:ascii="Palatino Linotype" w:eastAsia="Palatino Linotype" w:hAnsi="Palatino Linotype" w:cs="Palatino Linotype"/>
      <w:b/>
      <w:bCs/>
      <w:i w:val="0"/>
      <w:iCs w:val="0"/>
      <w:smallCaps w:val="0"/>
      <w:strike w:val="0"/>
      <w:spacing w:val="-10"/>
      <w:sz w:val="39"/>
      <w:szCs w:val="39"/>
      <w:u w:val="none"/>
    </w:rPr>
  </w:style>
  <w:style w:type="character" w:customStyle="1" w:styleId="Heading11">
    <w:name w:val="Heading #1"/>
    <w:rsid w:val="001C6EA9"/>
    <w:rPr>
      <w:rFonts w:ascii="Palatino Linotype" w:eastAsia="Palatino Linotype" w:hAnsi="Palatino Linotype" w:cs="Palatino Linotype"/>
      <w:b/>
      <w:bCs/>
      <w:i w:val="0"/>
      <w:iCs w:val="0"/>
      <w:smallCaps w:val="0"/>
      <w:strike/>
      <w:color w:val="000000"/>
      <w:spacing w:val="-10"/>
      <w:w w:val="100"/>
      <w:position w:val="0"/>
      <w:sz w:val="39"/>
      <w:szCs w:val="39"/>
      <w:u w:val="none"/>
      <w:lang w:val="vi-VN"/>
    </w:rPr>
  </w:style>
  <w:style w:type="character" w:customStyle="1" w:styleId="Headerorfooter0">
    <w:name w:val="Header or footer_"/>
    <w:rsid w:val="001C6EA9"/>
    <w:rPr>
      <w:rFonts w:ascii="Times New Roman" w:eastAsia="Times New Roman" w:hAnsi="Times New Roman" w:cs="Times New Roman"/>
      <w:b w:val="0"/>
      <w:bCs w:val="0"/>
      <w:i w:val="0"/>
      <w:iCs w:val="0"/>
      <w:smallCaps w:val="0"/>
      <w:strike w:val="0"/>
      <w:sz w:val="25"/>
      <w:szCs w:val="25"/>
      <w:u w:val="none"/>
    </w:rPr>
  </w:style>
  <w:style w:type="character" w:customStyle="1" w:styleId="Bodytext2">
    <w:name w:val="Body text (2)_"/>
    <w:link w:val="Bodytext20"/>
    <w:rsid w:val="001C6EA9"/>
    <w:rPr>
      <w:rFonts w:eastAsia="Times New Roman"/>
      <w:sz w:val="29"/>
      <w:szCs w:val="29"/>
      <w:shd w:val="clear" w:color="auto" w:fill="FFFFFF"/>
    </w:rPr>
  </w:style>
  <w:style w:type="character" w:customStyle="1" w:styleId="Heading30">
    <w:name w:val="Heading #3_"/>
    <w:link w:val="Heading31"/>
    <w:rsid w:val="001C6EA9"/>
    <w:rPr>
      <w:rFonts w:eastAsia="Times New Roman"/>
      <w:b/>
      <w:bCs/>
      <w:sz w:val="39"/>
      <w:szCs w:val="39"/>
      <w:shd w:val="clear" w:color="auto" w:fill="FFFFFF"/>
    </w:rPr>
  </w:style>
  <w:style w:type="character" w:customStyle="1" w:styleId="Bodytext4">
    <w:name w:val="Body text (4)_"/>
    <w:link w:val="Bodytext40"/>
    <w:rsid w:val="001C6EA9"/>
    <w:rPr>
      <w:rFonts w:ascii="MS Reference Sans Serif" w:eastAsia="MS Reference Sans Serif" w:hAnsi="MS Reference Sans Serif" w:cs="MS Reference Sans Serif"/>
      <w:sz w:val="8"/>
      <w:szCs w:val="8"/>
      <w:shd w:val="clear" w:color="auto" w:fill="FFFFFF"/>
    </w:rPr>
  </w:style>
  <w:style w:type="character" w:customStyle="1" w:styleId="Heading20">
    <w:name w:val="Heading #2_"/>
    <w:link w:val="Heading21"/>
    <w:rsid w:val="001C6EA9"/>
    <w:rPr>
      <w:rFonts w:ascii="Consolas" w:eastAsia="Consolas" w:hAnsi="Consolas" w:cs="Consolas"/>
      <w:sz w:val="34"/>
      <w:szCs w:val="34"/>
      <w:shd w:val="clear" w:color="auto" w:fill="FFFFFF"/>
    </w:rPr>
  </w:style>
  <w:style w:type="character" w:customStyle="1" w:styleId="TOC3Char">
    <w:name w:val="TOC 3 Char"/>
    <w:link w:val="TOC3"/>
    <w:uiPriority w:val="39"/>
    <w:rsid w:val="001C6EA9"/>
    <w:rPr>
      <w:rFonts w:ascii="Times New Roman" w:eastAsia="Times New Roman" w:hAnsi="Times New Roman" w:cs="Times New Roman"/>
      <w:noProof/>
      <w:sz w:val="26"/>
      <w:szCs w:val="28"/>
      <w:lang w:val="it-IT"/>
    </w:rPr>
  </w:style>
  <w:style w:type="character" w:customStyle="1" w:styleId="TableofcontentsSmallCaps">
    <w:name w:val="Table of contents + Small Caps"/>
    <w:rsid w:val="001C6EA9"/>
    <w:rPr>
      <w:rFonts w:ascii="Times New Roman" w:eastAsia="Times New Roman" w:hAnsi="Times New Roman" w:cs="Times New Roman"/>
      <w:b w:val="0"/>
      <w:bCs w:val="0"/>
      <w:i w:val="0"/>
      <w:iCs w:val="0"/>
      <w:smallCaps/>
      <w:strike w:val="0"/>
      <w:color w:val="000000"/>
      <w:spacing w:val="0"/>
      <w:w w:val="100"/>
      <w:position w:val="0"/>
      <w:sz w:val="25"/>
      <w:szCs w:val="25"/>
      <w:u w:val="none"/>
      <w:lang w:val="vi-VN"/>
    </w:rPr>
  </w:style>
  <w:style w:type="character" w:customStyle="1" w:styleId="Tableofcontents">
    <w:name w:val="Table of contents"/>
    <w:rsid w:val="001C6EA9"/>
    <w:rPr>
      <w:rFonts w:ascii="Times New Roman" w:eastAsia="Times New Roman" w:hAnsi="Times New Roman" w:cs="Times New Roman"/>
      <w:b w:val="0"/>
      <w:bCs w:val="0"/>
      <w:i w:val="0"/>
      <w:iCs w:val="0"/>
      <w:smallCaps w:val="0"/>
      <w:strike w:val="0"/>
      <w:color w:val="000000"/>
      <w:spacing w:val="0"/>
      <w:w w:val="100"/>
      <w:position w:val="0"/>
      <w:sz w:val="25"/>
      <w:szCs w:val="25"/>
      <w:u w:val="single"/>
      <w:lang w:val="vi-VN"/>
    </w:rPr>
  </w:style>
  <w:style w:type="character" w:customStyle="1" w:styleId="Tableofcontents2">
    <w:name w:val="Table of contents (2)_"/>
    <w:rsid w:val="001C6EA9"/>
    <w:rPr>
      <w:rFonts w:ascii="Times New Roman" w:eastAsia="Times New Roman" w:hAnsi="Times New Roman" w:cs="Times New Roman"/>
      <w:b/>
      <w:bCs/>
      <w:i w:val="0"/>
      <w:iCs w:val="0"/>
      <w:smallCaps w:val="0"/>
      <w:strike w:val="0"/>
      <w:u w:val="none"/>
    </w:rPr>
  </w:style>
  <w:style w:type="character" w:customStyle="1" w:styleId="Tableofcontents20">
    <w:name w:val="Table of contents (2)"/>
    <w:rsid w:val="001C6EA9"/>
    <w:rPr>
      <w:rFonts w:ascii="Times New Roman" w:eastAsia="Times New Roman" w:hAnsi="Times New Roman" w:cs="Times New Roman"/>
      <w:b/>
      <w:bCs/>
      <w:i w:val="0"/>
      <w:iCs w:val="0"/>
      <w:smallCaps w:val="0"/>
      <w:strike w:val="0"/>
      <w:color w:val="000000"/>
      <w:spacing w:val="0"/>
      <w:w w:val="100"/>
      <w:position w:val="0"/>
      <w:sz w:val="24"/>
      <w:szCs w:val="24"/>
      <w:u w:val="single"/>
      <w:lang w:val="vi-VN"/>
    </w:rPr>
  </w:style>
  <w:style w:type="character" w:customStyle="1" w:styleId="BodyText21">
    <w:name w:val="Body Text2"/>
    <w:rsid w:val="001C6EA9"/>
    <w:rPr>
      <w:rFonts w:ascii="Times New Roman" w:eastAsia="Times New Roman" w:hAnsi="Times New Roman" w:cs="Times New Roman"/>
      <w:b w:val="0"/>
      <w:bCs w:val="0"/>
      <w:i w:val="0"/>
      <w:iCs w:val="0"/>
      <w:smallCaps w:val="0"/>
      <w:strike w:val="0"/>
      <w:color w:val="000000"/>
      <w:spacing w:val="0"/>
      <w:w w:val="100"/>
      <w:position w:val="0"/>
      <w:sz w:val="25"/>
      <w:szCs w:val="25"/>
      <w:u w:val="single"/>
      <w:lang w:val="vi-VN"/>
    </w:rPr>
  </w:style>
  <w:style w:type="character" w:customStyle="1" w:styleId="Bodytext6NotItalic">
    <w:name w:val="Body text (6) + Not Italic"/>
    <w:rsid w:val="001C6EA9"/>
    <w:rPr>
      <w:rFonts w:ascii="Times New Roman" w:eastAsia="Times New Roman" w:hAnsi="Times New Roman" w:cs="Times New Roman"/>
      <w:b w:val="0"/>
      <w:bCs w:val="0"/>
      <w:i/>
      <w:iCs/>
      <w:smallCaps w:val="0"/>
      <w:strike w:val="0"/>
      <w:color w:val="000000"/>
      <w:spacing w:val="0"/>
      <w:w w:val="100"/>
      <w:position w:val="0"/>
      <w:sz w:val="25"/>
      <w:szCs w:val="25"/>
      <w:u w:val="none"/>
      <w:lang w:val="vi-VN"/>
    </w:rPr>
  </w:style>
  <w:style w:type="character" w:customStyle="1" w:styleId="Bodytext7">
    <w:name w:val="Body text (7)_"/>
    <w:link w:val="Bodytext70"/>
    <w:rsid w:val="001C6EA9"/>
    <w:rPr>
      <w:rFonts w:ascii="MS Reference Sans Serif" w:eastAsia="MS Reference Sans Serif" w:hAnsi="MS Reference Sans Serif" w:cs="MS Reference Sans Serif"/>
      <w:spacing w:val="10"/>
      <w:w w:val="150"/>
      <w:sz w:val="8"/>
      <w:szCs w:val="8"/>
      <w:shd w:val="clear" w:color="auto" w:fill="FFFFFF"/>
    </w:rPr>
  </w:style>
  <w:style w:type="character" w:customStyle="1" w:styleId="Bodytext8">
    <w:name w:val="Body text (8)_"/>
    <w:rsid w:val="001C6EA9"/>
    <w:rPr>
      <w:rFonts w:ascii="Times New Roman" w:eastAsia="Times New Roman" w:hAnsi="Times New Roman" w:cs="Times New Roman"/>
      <w:b w:val="0"/>
      <w:bCs w:val="0"/>
      <w:i w:val="0"/>
      <w:iCs w:val="0"/>
      <w:smallCaps w:val="0"/>
      <w:strike w:val="0"/>
      <w:w w:val="200"/>
      <w:sz w:val="12"/>
      <w:szCs w:val="12"/>
      <w:u w:val="none"/>
    </w:rPr>
  </w:style>
  <w:style w:type="character" w:customStyle="1" w:styleId="Bodytext80">
    <w:name w:val="Body text (8)"/>
    <w:rsid w:val="001C6EA9"/>
    <w:rPr>
      <w:rFonts w:ascii="Times New Roman" w:eastAsia="Times New Roman" w:hAnsi="Times New Roman" w:cs="Times New Roman"/>
      <w:b w:val="0"/>
      <w:bCs w:val="0"/>
      <w:i w:val="0"/>
      <w:iCs w:val="0"/>
      <w:smallCaps w:val="0"/>
      <w:strike w:val="0"/>
      <w:color w:val="FFFFFF"/>
      <w:spacing w:val="0"/>
      <w:w w:val="200"/>
      <w:position w:val="0"/>
      <w:sz w:val="12"/>
      <w:szCs w:val="12"/>
      <w:u w:val="none"/>
      <w:lang w:val="vi-VN"/>
    </w:rPr>
  </w:style>
  <w:style w:type="character" w:customStyle="1" w:styleId="Bodytext9">
    <w:name w:val="Body text (9)_"/>
    <w:rsid w:val="001C6EA9"/>
    <w:rPr>
      <w:rFonts w:ascii="Times New Roman" w:eastAsia="Times New Roman" w:hAnsi="Times New Roman" w:cs="Times New Roman"/>
      <w:b w:val="0"/>
      <w:bCs w:val="0"/>
      <w:i w:val="0"/>
      <w:iCs w:val="0"/>
      <w:smallCaps w:val="0"/>
      <w:strike w:val="0"/>
      <w:w w:val="150"/>
      <w:sz w:val="12"/>
      <w:szCs w:val="12"/>
      <w:u w:val="none"/>
    </w:rPr>
  </w:style>
  <w:style w:type="character" w:customStyle="1" w:styleId="Bodytext90">
    <w:name w:val="Body text (9)"/>
    <w:rsid w:val="001C6EA9"/>
    <w:rPr>
      <w:rFonts w:ascii="Times New Roman" w:eastAsia="Times New Roman" w:hAnsi="Times New Roman" w:cs="Times New Roman"/>
      <w:b w:val="0"/>
      <w:bCs w:val="0"/>
      <w:i w:val="0"/>
      <w:iCs w:val="0"/>
      <w:smallCaps w:val="0"/>
      <w:strike w:val="0"/>
      <w:color w:val="FFFFFF"/>
      <w:spacing w:val="0"/>
      <w:w w:val="150"/>
      <w:position w:val="0"/>
      <w:sz w:val="12"/>
      <w:szCs w:val="12"/>
      <w:u w:val="none"/>
      <w:lang w:val="vi-VN"/>
    </w:rPr>
  </w:style>
  <w:style w:type="character" w:customStyle="1" w:styleId="BodyText41">
    <w:name w:val="Body Text4"/>
    <w:rsid w:val="001C6EA9"/>
    <w:rPr>
      <w:rFonts w:ascii="Times New Roman" w:eastAsia="Times New Roman" w:hAnsi="Times New Roman" w:cs="Times New Roman"/>
      <w:b w:val="0"/>
      <w:bCs w:val="0"/>
      <w:i w:val="0"/>
      <w:iCs w:val="0"/>
      <w:smallCaps w:val="0"/>
      <w:strike w:val="0"/>
      <w:color w:val="FFFFFF"/>
      <w:spacing w:val="0"/>
      <w:w w:val="100"/>
      <w:position w:val="0"/>
      <w:sz w:val="25"/>
      <w:szCs w:val="25"/>
      <w:u w:val="none"/>
      <w:lang w:val="vi-VN"/>
    </w:rPr>
  </w:style>
  <w:style w:type="character" w:customStyle="1" w:styleId="BodytextArialUnicodeMS">
    <w:name w:val="Body text + Arial Unicode MS"/>
    <w:aliases w:val="10 pt"/>
    <w:rsid w:val="001C6EA9"/>
    <w:rPr>
      <w:rFonts w:ascii="Arial Unicode MS" w:eastAsia="Arial Unicode MS" w:hAnsi="Arial Unicode MS" w:cs="Arial Unicode MS"/>
      <w:b w:val="0"/>
      <w:bCs w:val="0"/>
      <w:i w:val="0"/>
      <w:iCs w:val="0"/>
      <w:smallCaps w:val="0"/>
      <w:strike w:val="0"/>
      <w:color w:val="FFFFFF"/>
      <w:spacing w:val="0"/>
      <w:w w:val="100"/>
      <w:position w:val="0"/>
      <w:sz w:val="20"/>
      <w:szCs w:val="20"/>
      <w:u w:val="none"/>
    </w:rPr>
  </w:style>
  <w:style w:type="character" w:customStyle="1" w:styleId="Bodytext10">
    <w:name w:val="Body text (10)_"/>
    <w:rsid w:val="001C6EA9"/>
    <w:rPr>
      <w:rFonts w:ascii="Times New Roman" w:eastAsia="Times New Roman" w:hAnsi="Times New Roman" w:cs="Times New Roman"/>
      <w:b w:val="0"/>
      <w:bCs w:val="0"/>
      <w:i w:val="0"/>
      <w:iCs w:val="0"/>
      <w:smallCaps w:val="0"/>
      <w:strike w:val="0"/>
      <w:sz w:val="17"/>
      <w:szCs w:val="17"/>
      <w:u w:val="none"/>
    </w:rPr>
  </w:style>
  <w:style w:type="character" w:customStyle="1" w:styleId="Bodytext100">
    <w:name w:val="Body text (10)"/>
    <w:rsid w:val="001C6EA9"/>
    <w:rPr>
      <w:rFonts w:ascii="Times New Roman" w:eastAsia="Times New Roman" w:hAnsi="Times New Roman" w:cs="Times New Roman"/>
      <w:b w:val="0"/>
      <w:bCs w:val="0"/>
      <w:i w:val="0"/>
      <w:iCs w:val="0"/>
      <w:smallCaps w:val="0"/>
      <w:strike w:val="0"/>
      <w:color w:val="FFFFFF"/>
      <w:spacing w:val="0"/>
      <w:w w:val="100"/>
      <w:position w:val="0"/>
      <w:sz w:val="17"/>
      <w:szCs w:val="17"/>
      <w:u w:val="none"/>
      <w:lang w:val="vi-VN"/>
    </w:rPr>
  </w:style>
  <w:style w:type="character" w:customStyle="1" w:styleId="Bodytext11">
    <w:name w:val="Body text (11)_"/>
    <w:rsid w:val="001C6EA9"/>
    <w:rPr>
      <w:rFonts w:ascii="Times New Roman" w:eastAsia="Times New Roman" w:hAnsi="Times New Roman" w:cs="Times New Roman"/>
      <w:b w:val="0"/>
      <w:bCs w:val="0"/>
      <w:i w:val="0"/>
      <w:iCs w:val="0"/>
      <w:smallCaps w:val="0"/>
      <w:strike w:val="0"/>
      <w:w w:val="150"/>
      <w:sz w:val="11"/>
      <w:szCs w:val="11"/>
      <w:u w:val="none"/>
    </w:rPr>
  </w:style>
  <w:style w:type="character" w:customStyle="1" w:styleId="Bodytext110">
    <w:name w:val="Body text (11)"/>
    <w:rsid w:val="001C6EA9"/>
    <w:rPr>
      <w:rFonts w:ascii="Times New Roman" w:eastAsia="Times New Roman" w:hAnsi="Times New Roman" w:cs="Times New Roman"/>
      <w:b w:val="0"/>
      <w:bCs w:val="0"/>
      <w:i w:val="0"/>
      <w:iCs w:val="0"/>
      <w:smallCaps w:val="0"/>
      <w:strike w:val="0"/>
      <w:color w:val="FFFFFF"/>
      <w:spacing w:val="0"/>
      <w:w w:val="150"/>
      <w:position w:val="0"/>
      <w:sz w:val="11"/>
      <w:szCs w:val="11"/>
      <w:u w:val="none"/>
      <w:lang w:val="vi-VN"/>
    </w:rPr>
  </w:style>
  <w:style w:type="character" w:customStyle="1" w:styleId="Bodytext116pt">
    <w:name w:val="Body text (11) + 6 pt"/>
    <w:rsid w:val="001C6EA9"/>
    <w:rPr>
      <w:rFonts w:ascii="Times New Roman" w:eastAsia="Times New Roman" w:hAnsi="Times New Roman" w:cs="Times New Roman"/>
      <w:b w:val="0"/>
      <w:bCs w:val="0"/>
      <w:i w:val="0"/>
      <w:iCs w:val="0"/>
      <w:smallCaps w:val="0"/>
      <w:strike w:val="0"/>
      <w:color w:val="FFFFFF"/>
      <w:spacing w:val="0"/>
      <w:w w:val="150"/>
      <w:position w:val="0"/>
      <w:sz w:val="12"/>
      <w:szCs w:val="12"/>
      <w:u w:val="none"/>
      <w:lang w:val="vi-VN"/>
    </w:rPr>
  </w:style>
  <w:style w:type="character" w:customStyle="1" w:styleId="Bodytext12">
    <w:name w:val="Body text (12)_"/>
    <w:rsid w:val="001C6EA9"/>
    <w:rPr>
      <w:rFonts w:ascii="Times New Roman" w:eastAsia="Times New Roman" w:hAnsi="Times New Roman" w:cs="Times New Roman"/>
      <w:b w:val="0"/>
      <w:bCs w:val="0"/>
      <w:i w:val="0"/>
      <w:iCs w:val="0"/>
      <w:smallCaps w:val="0"/>
      <w:strike w:val="0"/>
      <w:sz w:val="10"/>
      <w:szCs w:val="10"/>
      <w:u w:val="none"/>
    </w:rPr>
  </w:style>
  <w:style w:type="character" w:customStyle="1" w:styleId="Bodytext120">
    <w:name w:val="Body text (12)"/>
    <w:rsid w:val="001C6EA9"/>
    <w:rPr>
      <w:rFonts w:ascii="Times New Roman" w:eastAsia="Times New Roman" w:hAnsi="Times New Roman" w:cs="Times New Roman"/>
      <w:b w:val="0"/>
      <w:bCs w:val="0"/>
      <w:i w:val="0"/>
      <w:iCs w:val="0"/>
      <w:smallCaps w:val="0"/>
      <w:strike w:val="0"/>
      <w:color w:val="FFFFFF"/>
      <w:spacing w:val="0"/>
      <w:w w:val="100"/>
      <w:position w:val="0"/>
      <w:sz w:val="10"/>
      <w:szCs w:val="10"/>
      <w:u w:val="none"/>
      <w:lang w:val="vi-VN"/>
    </w:rPr>
  </w:style>
  <w:style w:type="character" w:customStyle="1" w:styleId="Bodytext13">
    <w:name w:val="Body text (13)_"/>
    <w:rsid w:val="001C6EA9"/>
    <w:rPr>
      <w:rFonts w:ascii="Times New Roman" w:eastAsia="Times New Roman" w:hAnsi="Times New Roman" w:cs="Times New Roman"/>
      <w:b/>
      <w:bCs/>
      <w:i w:val="0"/>
      <w:iCs w:val="0"/>
      <w:smallCaps w:val="0"/>
      <w:strike w:val="0"/>
      <w:sz w:val="19"/>
      <w:szCs w:val="19"/>
      <w:u w:val="none"/>
    </w:rPr>
  </w:style>
  <w:style w:type="character" w:customStyle="1" w:styleId="Bodytext130">
    <w:name w:val="Body text (13)"/>
    <w:rsid w:val="001C6EA9"/>
    <w:rPr>
      <w:rFonts w:ascii="Times New Roman" w:eastAsia="Times New Roman" w:hAnsi="Times New Roman" w:cs="Times New Roman"/>
      <w:b/>
      <w:bCs/>
      <w:i w:val="0"/>
      <w:iCs w:val="0"/>
      <w:smallCaps w:val="0"/>
      <w:strike w:val="0"/>
      <w:color w:val="FFFFFF"/>
      <w:spacing w:val="0"/>
      <w:w w:val="100"/>
      <w:position w:val="0"/>
      <w:sz w:val="19"/>
      <w:szCs w:val="19"/>
      <w:u w:val="none"/>
      <w:lang w:val="vi-VN"/>
    </w:rPr>
  </w:style>
  <w:style w:type="character" w:customStyle="1" w:styleId="Bodytext14">
    <w:name w:val="Body text (14)_"/>
    <w:rsid w:val="001C6EA9"/>
    <w:rPr>
      <w:rFonts w:ascii="Times New Roman" w:eastAsia="Times New Roman" w:hAnsi="Times New Roman" w:cs="Times New Roman"/>
      <w:b/>
      <w:bCs/>
      <w:i w:val="0"/>
      <w:iCs w:val="0"/>
      <w:smallCaps w:val="0"/>
      <w:strike w:val="0"/>
      <w:sz w:val="18"/>
      <w:szCs w:val="18"/>
      <w:u w:val="none"/>
    </w:rPr>
  </w:style>
  <w:style w:type="character" w:customStyle="1" w:styleId="Bodytext140">
    <w:name w:val="Body text (14)"/>
    <w:rsid w:val="001C6EA9"/>
    <w:rPr>
      <w:rFonts w:ascii="Times New Roman" w:eastAsia="Times New Roman" w:hAnsi="Times New Roman" w:cs="Times New Roman"/>
      <w:b/>
      <w:bCs/>
      <w:i w:val="0"/>
      <w:iCs w:val="0"/>
      <w:smallCaps w:val="0"/>
      <w:strike w:val="0"/>
      <w:color w:val="FFFFFF"/>
      <w:spacing w:val="0"/>
      <w:w w:val="100"/>
      <w:position w:val="0"/>
      <w:sz w:val="18"/>
      <w:szCs w:val="18"/>
      <w:u w:val="none"/>
      <w:lang w:val="vi-VN"/>
    </w:rPr>
  </w:style>
  <w:style w:type="character" w:customStyle="1" w:styleId="Bodytext15">
    <w:name w:val="Body text (15)_"/>
    <w:rsid w:val="001C6EA9"/>
    <w:rPr>
      <w:rFonts w:ascii="Times New Roman" w:eastAsia="Times New Roman" w:hAnsi="Times New Roman" w:cs="Times New Roman"/>
      <w:b/>
      <w:bCs/>
      <w:i w:val="0"/>
      <w:iCs w:val="0"/>
      <w:smallCaps w:val="0"/>
      <w:strike w:val="0"/>
      <w:sz w:val="19"/>
      <w:szCs w:val="19"/>
      <w:u w:val="none"/>
    </w:rPr>
  </w:style>
  <w:style w:type="character" w:customStyle="1" w:styleId="Bodytext150">
    <w:name w:val="Body text (15)"/>
    <w:rsid w:val="001C6EA9"/>
    <w:rPr>
      <w:rFonts w:ascii="Times New Roman" w:eastAsia="Times New Roman" w:hAnsi="Times New Roman" w:cs="Times New Roman"/>
      <w:b/>
      <w:bCs/>
      <w:i w:val="0"/>
      <w:iCs w:val="0"/>
      <w:smallCaps w:val="0"/>
      <w:strike w:val="0"/>
      <w:color w:val="FFFFFF"/>
      <w:spacing w:val="0"/>
      <w:w w:val="100"/>
      <w:position w:val="0"/>
      <w:sz w:val="19"/>
      <w:szCs w:val="19"/>
      <w:u w:val="none"/>
      <w:lang w:val="vi-VN"/>
    </w:rPr>
  </w:style>
  <w:style w:type="character" w:customStyle="1" w:styleId="BodytextSmallCaps">
    <w:name w:val="Body text + Small Caps"/>
    <w:rsid w:val="001C6EA9"/>
    <w:rPr>
      <w:rFonts w:ascii="Times New Roman" w:eastAsia="Times New Roman" w:hAnsi="Times New Roman" w:cs="Times New Roman"/>
      <w:b w:val="0"/>
      <w:bCs w:val="0"/>
      <w:i w:val="0"/>
      <w:iCs w:val="0"/>
      <w:smallCaps/>
      <w:strike w:val="0"/>
      <w:color w:val="000000"/>
      <w:spacing w:val="0"/>
      <w:w w:val="100"/>
      <w:position w:val="0"/>
      <w:sz w:val="25"/>
      <w:szCs w:val="25"/>
      <w:u w:val="none"/>
      <w:lang w:val="vi-VN"/>
    </w:rPr>
  </w:style>
  <w:style w:type="character" w:customStyle="1" w:styleId="Tablecaption">
    <w:name w:val="Table caption_"/>
    <w:link w:val="Tablecaption0"/>
    <w:rsid w:val="001C6EA9"/>
    <w:rPr>
      <w:rFonts w:eastAsia="Times New Roman"/>
      <w:i/>
      <w:iCs/>
      <w:sz w:val="25"/>
      <w:szCs w:val="25"/>
      <w:shd w:val="clear" w:color="auto" w:fill="FFFFFF"/>
    </w:rPr>
  </w:style>
  <w:style w:type="character" w:customStyle="1" w:styleId="Bodytext16">
    <w:name w:val="Body text (16)_"/>
    <w:link w:val="Bodytext160"/>
    <w:rsid w:val="001C6EA9"/>
    <w:rPr>
      <w:rFonts w:ascii="Arial Unicode MS" w:eastAsia="Arial Unicode MS" w:hAnsi="Arial Unicode MS" w:cs="Arial Unicode MS"/>
      <w:sz w:val="13"/>
      <w:szCs w:val="13"/>
      <w:shd w:val="clear" w:color="auto" w:fill="FFFFFF"/>
    </w:rPr>
  </w:style>
  <w:style w:type="character" w:customStyle="1" w:styleId="Bodytext17">
    <w:name w:val="Body text (17)_"/>
    <w:link w:val="Bodytext170"/>
    <w:rsid w:val="001C6EA9"/>
    <w:rPr>
      <w:rFonts w:eastAsia="Times New Roman"/>
      <w:b/>
      <w:bCs/>
      <w:sz w:val="8"/>
      <w:szCs w:val="8"/>
      <w:shd w:val="clear" w:color="auto" w:fill="FFFFFF"/>
    </w:rPr>
  </w:style>
  <w:style w:type="character" w:customStyle="1" w:styleId="Bodytext18">
    <w:name w:val="Body text (18)_"/>
    <w:link w:val="Bodytext180"/>
    <w:rsid w:val="001C6EA9"/>
    <w:rPr>
      <w:rFonts w:eastAsia="Times New Roman"/>
      <w:w w:val="150"/>
      <w:sz w:val="8"/>
      <w:szCs w:val="8"/>
      <w:shd w:val="clear" w:color="auto" w:fill="FFFFFF"/>
    </w:rPr>
  </w:style>
  <w:style w:type="character" w:customStyle="1" w:styleId="Bodytext85pt">
    <w:name w:val="Body text + 8.5 pt"/>
    <w:rsid w:val="001C6EA9"/>
    <w:rPr>
      <w:rFonts w:ascii="Times New Roman" w:eastAsia="Times New Roman" w:hAnsi="Times New Roman" w:cs="Times New Roman"/>
      <w:b w:val="0"/>
      <w:bCs w:val="0"/>
      <w:i w:val="0"/>
      <w:iCs w:val="0"/>
      <w:smallCaps w:val="0"/>
      <w:strike w:val="0"/>
      <w:color w:val="000000"/>
      <w:spacing w:val="0"/>
      <w:w w:val="100"/>
      <w:position w:val="0"/>
      <w:sz w:val="17"/>
      <w:szCs w:val="17"/>
      <w:u w:val="none"/>
      <w:lang w:val="vi-VN"/>
    </w:rPr>
  </w:style>
  <w:style w:type="character" w:customStyle="1" w:styleId="Bodytext19">
    <w:name w:val="Body text (19)_"/>
    <w:link w:val="Bodytext190"/>
    <w:rsid w:val="001C6EA9"/>
    <w:rPr>
      <w:rFonts w:eastAsia="Times New Roman"/>
      <w:sz w:val="8"/>
      <w:szCs w:val="8"/>
      <w:shd w:val="clear" w:color="auto" w:fill="FFFFFF"/>
    </w:rPr>
  </w:style>
  <w:style w:type="character" w:customStyle="1" w:styleId="Bodytext19Consolas">
    <w:name w:val="Body text (19) + Consolas"/>
    <w:aliases w:val="4.5 pt"/>
    <w:rsid w:val="001C6EA9"/>
    <w:rPr>
      <w:rFonts w:ascii="Consolas" w:eastAsia="Consolas" w:hAnsi="Consolas" w:cs="Consolas"/>
      <w:b w:val="0"/>
      <w:bCs w:val="0"/>
      <w:i w:val="0"/>
      <w:iCs w:val="0"/>
      <w:smallCaps w:val="0"/>
      <w:strike w:val="0"/>
      <w:color w:val="000000"/>
      <w:spacing w:val="0"/>
      <w:w w:val="100"/>
      <w:position w:val="0"/>
      <w:sz w:val="9"/>
      <w:szCs w:val="9"/>
      <w:u w:val="none"/>
      <w:lang w:val="vi-VN"/>
    </w:rPr>
  </w:style>
  <w:style w:type="character" w:customStyle="1" w:styleId="Heading50">
    <w:name w:val="Heading #5_"/>
    <w:link w:val="Heading51"/>
    <w:rsid w:val="001C6EA9"/>
    <w:rPr>
      <w:rFonts w:eastAsia="Times New Roman"/>
      <w:sz w:val="25"/>
      <w:szCs w:val="25"/>
      <w:shd w:val="clear" w:color="auto" w:fill="FFFFFF"/>
    </w:rPr>
  </w:style>
  <w:style w:type="character" w:customStyle="1" w:styleId="Bodytext200">
    <w:name w:val="Body text (20)_"/>
    <w:link w:val="Bodytext201"/>
    <w:rsid w:val="001C6EA9"/>
    <w:rPr>
      <w:rFonts w:eastAsia="Times New Roman"/>
      <w:spacing w:val="10"/>
      <w:w w:val="150"/>
      <w:sz w:val="8"/>
      <w:szCs w:val="8"/>
      <w:shd w:val="clear" w:color="auto" w:fill="FFFFFF"/>
    </w:rPr>
  </w:style>
  <w:style w:type="character" w:customStyle="1" w:styleId="Bodytext210">
    <w:name w:val="Body text (21)_"/>
    <w:link w:val="Bodytext211"/>
    <w:rsid w:val="001C6EA9"/>
    <w:rPr>
      <w:rFonts w:eastAsia="Times New Roman"/>
      <w:b/>
      <w:bCs/>
      <w:shd w:val="clear" w:color="auto" w:fill="FFFFFF"/>
    </w:rPr>
  </w:style>
  <w:style w:type="character" w:customStyle="1" w:styleId="Bodytext22">
    <w:name w:val="Body text (22)_"/>
    <w:link w:val="Bodytext220"/>
    <w:rsid w:val="001C6EA9"/>
    <w:rPr>
      <w:rFonts w:eastAsia="Times New Roman"/>
      <w:shd w:val="clear" w:color="auto" w:fill="FFFFFF"/>
    </w:rPr>
  </w:style>
  <w:style w:type="character" w:customStyle="1" w:styleId="Bodytext1311pt">
    <w:name w:val="Body text (13) + 11 pt"/>
    <w:rsid w:val="001C6EA9"/>
    <w:rPr>
      <w:rFonts w:ascii="Times New Roman" w:eastAsia="Times New Roman" w:hAnsi="Times New Roman" w:cs="Times New Roman"/>
      <w:b/>
      <w:bCs/>
      <w:i w:val="0"/>
      <w:iCs w:val="0"/>
      <w:smallCaps w:val="0"/>
      <w:strike w:val="0"/>
      <w:color w:val="000000"/>
      <w:spacing w:val="0"/>
      <w:w w:val="100"/>
      <w:position w:val="0"/>
      <w:sz w:val="22"/>
      <w:szCs w:val="22"/>
      <w:u w:val="none"/>
      <w:lang w:val="vi-VN"/>
    </w:rPr>
  </w:style>
  <w:style w:type="character" w:customStyle="1" w:styleId="Bodytext23">
    <w:name w:val="Body text (23)_"/>
    <w:rsid w:val="001C6EA9"/>
    <w:rPr>
      <w:rFonts w:ascii="Times New Roman" w:eastAsia="Times New Roman" w:hAnsi="Times New Roman" w:cs="Times New Roman"/>
      <w:b w:val="0"/>
      <w:bCs w:val="0"/>
      <w:i/>
      <w:iCs/>
      <w:smallCaps w:val="0"/>
      <w:strike w:val="0"/>
      <w:sz w:val="20"/>
      <w:szCs w:val="20"/>
      <w:u w:val="none"/>
    </w:rPr>
  </w:style>
  <w:style w:type="character" w:customStyle="1" w:styleId="Bodytext230">
    <w:name w:val="Body text (23)"/>
    <w:rsid w:val="001C6EA9"/>
    <w:rPr>
      <w:rFonts w:ascii="Times New Roman" w:eastAsia="Times New Roman" w:hAnsi="Times New Roman" w:cs="Times New Roman"/>
      <w:b w:val="0"/>
      <w:bCs w:val="0"/>
      <w:i/>
      <w:iCs/>
      <w:smallCaps w:val="0"/>
      <w:strike w:val="0"/>
      <w:color w:val="000000"/>
      <w:spacing w:val="0"/>
      <w:w w:val="100"/>
      <w:position w:val="0"/>
      <w:sz w:val="20"/>
      <w:szCs w:val="20"/>
      <w:u w:val="single"/>
    </w:rPr>
  </w:style>
  <w:style w:type="character" w:customStyle="1" w:styleId="Bodytext21Spacing0pt">
    <w:name w:val="Body text (21) + Spacing 0 pt"/>
    <w:rsid w:val="001C6EA9"/>
    <w:rPr>
      <w:rFonts w:ascii="Times New Roman" w:eastAsia="Times New Roman" w:hAnsi="Times New Roman" w:cs="Times New Roman"/>
      <w:b/>
      <w:bCs/>
      <w:i w:val="0"/>
      <w:iCs w:val="0"/>
      <w:smallCaps w:val="0"/>
      <w:strike w:val="0"/>
      <w:color w:val="000000"/>
      <w:spacing w:val="-10"/>
      <w:w w:val="100"/>
      <w:position w:val="0"/>
      <w:sz w:val="22"/>
      <w:szCs w:val="22"/>
      <w:u w:val="none"/>
      <w:lang w:val="vi-VN"/>
    </w:rPr>
  </w:style>
  <w:style w:type="character" w:customStyle="1" w:styleId="Bodytext24">
    <w:name w:val="Body text (24)_"/>
    <w:link w:val="Bodytext240"/>
    <w:rsid w:val="001C6EA9"/>
    <w:rPr>
      <w:rFonts w:eastAsia="Times New Roman"/>
      <w:b/>
      <w:bCs/>
      <w:sz w:val="21"/>
      <w:szCs w:val="21"/>
      <w:shd w:val="clear" w:color="auto" w:fill="FFFFFF"/>
    </w:rPr>
  </w:style>
  <w:style w:type="character" w:customStyle="1" w:styleId="Bodytext18Spacing0pt">
    <w:name w:val="Body text (18) + Spacing 0 pt"/>
    <w:rsid w:val="001C6EA9"/>
    <w:rPr>
      <w:rFonts w:ascii="Times New Roman" w:eastAsia="Times New Roman" w:hAnsi="Times New Roman" w:cs="Times New Roman"/>
      <w:b w:val="0"/>
      <w:bCs w:val="0"/>
      <w:i w:val="0"/>
      <w:iCs w:val="0"/>
      <w:smallCaps w:val="0"/>
      <w:strike w:val="0"/>
      <w:color w:val="000000"/>
      <w:spacing w:val="10"/>
      <w:w w:val="150"/>
      <w:position w:val="0"/>
      <w:sz w:val="8"/>
      <w:szCs w:val="8"/>
      <w:u w:val="none"/>
      <w:lang w:val="vi-VN"/>
    </w:rPr>
  </w:style>
  <w:style w:type="character" w:customStyle="1" w:styleId="Heading60">
    <w:name w:val="Heading #6_"/>
    <w:link w:val="Heading61"/>
    <w:rsid w:val="001C6EA9"/>
    <w:rPr>
      <w:rFonts w:eastAsia="Times New Roman"/>
      <w:sz w:val="25"/>
      <w:szCs w:val="25"/>
      <w:shd w:val="clear" w:color="auto" w:fill="FFFFFF"/>
    </w:rPr>
  </w:style>
  <w:style w:type="character" w:customStyle="1" w:styleId="BodytextPalatinoLinotype">
    <w:name w:val="Body text + Palatino Linotype"/>
    <w:aliases w:val="14.5 pt"/>
    <w:rsid w:val="001C6EA9"/>
    <w:rPr>
      <w:rFonts w:ascii="Palatino Linotype" w:eastAsia="Palatino Linotype" w:hAnsi="Palatino Linotype" w:cs="Palatino Linotype"/>
      <w:b w:val="0"/>
      <w:bCs w:val="0"/>
      <w:i w:val="0"/>
      <w:iCs w:val="0"/>
      <w:smallCaps w:val="0"/>
      <w:strike w:val="0"/>
      <w:color w:val="000000"/>
      <w:spacing w:val="0"/>
      <w:w w:val="100"/>
      <w:position w:val="0"/>
      <w:sz w:val="29"/>
      <w:szCs w:val="29"/>
      <w:u w:val="none"/>
    </w:rPr>
  </w:style>
  <w:style w:type="character" w:customStyle="1" w:styleId="HeaderorfooterItalic">
    <w:name w:val="Header or footer + Italic"/>
    <w:rsid w:val="001C6EA9"/>
    <w:rPr>
      <w:rFonts w:ascii="Times New Roman" w:eastAsia="Times New Roman" w:hAnsi="Times New Roman" w:cs="Times New Roman"/>
      <w:b w:val="0"/>
      <w:bCs w:val="0"/>
      <w:i/>
      <w:iCs/>
      <w:smallCaps w:val="0"/>
      <w:strike w:val="0"/>
      <w:color w:val="000000"/>
      <w:spacing w:val="0"/>
      <w:w w:val="100"/>
      <w:position w:val="0"/>
      <w:sz w:val="25"/>
      <w:szCs w:val="25"/>
      <w:u w:val="none"/>
      <w:lang w:val="vi-VN"/>
    </w:rPr>
  </w:style>
  <w:style w:type="character" w:customStyle="1" w:styleId="Heading32">
    <w:name w:val="Heading #3 (2)_"/>
    <w:link w:val="Heading320"/>
    <w:rsid w:val="001C6EA9"/>
    <w:rPr>
      <w:rFonts w:ascii="Malgun Gothic" w:eastAsia="Malgun Gothic" w:hAnsi="Malgun Gothic" w:cs="Malgun Gothic"/>
      <w:b/>
      <w:bCs/>
      <w:sz w:val="38"/>
      <w:szCs w:val="38"/>
      <w:shd w:val="clear" w:color="auto" w:fill="FFFFFF"/>
    </w:rPr>
  </w:style>
  <w:style w:type="character" w:customStyle="1" w:styleId="Tablecaption2">
    <w:name w:val="Table caption (2)_"/>
    <w:link w:val="Tablecaption20"/>
    <w:rsid w:val="001C6EA9"/>
    <w:rPr>
      <w:rFonts w:eastAsia="Times New Roman"/>
      <w:sz w:val="25"/>
      <w:szCs w:val="25"/>
      <w:shd w:val="clear" w:color="auto" w:fill="FFFFFF"/>
    </w:rPr>
  </w:style>
  <w:style w:type="character" w:customStyle="1" w:styleId="Bodytext25">
    <w:name w:val="Body text (25)_"/>
    <w:link w:val="Bodytext250"/>
    <w:rsid w:val="001C6EA9"/>
    <w:rPr>
      <w:rFonts w:eastAsia="Times New Roman"/>
      <w:b/>
      <w:bCs/>
      <w:shd w:val="clear" w:color="auto" w:fill="FFFFFF"/>
    </w:rPr>
  </w:style>
  <w:style w:type="character" w:customStyle="1" w:styleId="Headerorfooter105pt">
    <w:name w:val="Header or footer + 10.5 pt"/>
    <w:rsid w:val="001C6EA9"/>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rPr>
  </w:style>
  <w:style w:type="character" w:customStyle="1" w:styleId="BodytextBookmanOldStyle">
    <w:name w:val="Body text + Bookman Old Style"/>
    <w:aliases w:val="30.5 pt"/>
    <w:rsid w:val="001C6EA9"/>
    <w:rPr>
      <w:rFonts w:ascii="Bookman Old Style" w:eastAsia="Bookman Old Style" w:hAnsi="Bookman Old Style" w:cs="Bookman Old Style"/>
      <w:b w:val="0"/>
      <w:bCs w:val="0"/>
      <w:i w:val="0"/>
      <w:iCs w:val="0"/>
      <w:smallCaps w:val="0"/>
      <w:strike w:val="0"/>
      <w:color w:val="000000"/>
      <w:spacing w:val="0"/>
      <w:w w:val="100"/>
      <w:position w:val="0"/>
      <w:sz w:val="61"/>
      <w:szCs w:val="61"/>
      <w:u w:val="none"/>
    </w:rPr>
  </w:style>
  <w:style w:type="character" w:customStyle="1" w:styleId="Bodytext26">
    <w:name w:val="Body text (26)_"/>
    <w:link w:val="Bodytext260"/>
    <w:rsid w:val="001C6EA9"/>
    <w:rPr>
      <w:rFonts w:eastAsia="Times New Roman"/>
      <w:b/>
      <w:bCs/>
      <w:i/>
      <w:iCs/>
      <w:shd w:val="clear" w:color="auto" w:fill="FFFFFF"/>
    </w:rPr>
  </w:style>
  <w:style w:type="character" w:customStyle="1" w:styleId="BodytextExact">
    <w:name w:val="Body text Exact"/>
    <w:rsid w:val="001C6EA9"/>
    <w:rPr>
      <w:rFonts w:ascii="Times New Roman" w:eastAsia="Times New Roman" w:hAnsi="Times New Roman" w:cs="Times New Roman"/>
      <w:b w:val="0"/>
      <w:bCs w:val="0"/>
      <w:i w:val="0"/>
      <w:iCs w:val="0"/>
      <w:smallCaps w:val="0"/>
      <w:strike w:val="0"/>
      <w:u w:val="none"/>
    </w:rPr>
  </w:style>
  <w:style w:type="character" w:customStyle="1" w:styleId="Bodytext4pt">
    <w:name w:val="Body text + 4 pt"/>
    <w:rsid w:val="001C6EA9"/>
    <w:rPr>
      <w:rFonts w:ascii="Times New Roman" w:eastAsia="Times New Roman" w:hAnsi="Times New Roman" w:cs="Times New Roman"/>
      <w:b w:val="0"/>
      <w:bCs w:val="0"/>
      <w:i w:val="0"/>
      <w:iCs w:val="0"/>
      <w:smallCaps w:val="0"/>
      <w:strike w:val="0"/>
      <w:color w:val="000000"/>
      <w:spacing w:val="0"/>
      <w:w w:val="100"/>
      <w:position w:val="0"/>
      <w:sz w:val="8"/>
      <w:szCs w:val="8"/>
      <w:u w:val="none"/>
      <w:lang w:val="vi-VN"/>
    </w:rPr>
  </w:style>
  <w:style w:type="character" w:customStyle="1" w:styleId="Bodytext27">
    <w:name w:val="Body text (27)_"/>
    <w:link w:val="Bodytext270"/>
    <w:rsid w:val="001C6EA9"/>
    <w:rPr>
      <w:rFonts w:eastAsia="Times New Roman"/>
      <w:i/>
      <w:iCs/>
      <w:shd w:val="clear" w:color="auto" w:fill="FFFFFF"/>
    </w:rPr>
  </w:style>
  <w:style w:type="paragraph" w:customStyle="1" w:styleId="Bodytext20">
    <w:name w:val="Body text (2)"/>
    <w:basedOn w:val="Normal"/>
    <w:link w:val="Bodytext2"/>
    <w:rsid w:val="001C6EA9"/>
    <w:pPr>
      <w:widowControl w:val="0"/>
      <w:shd w:val="clear" w:color="auto" w:fill="FFFFFF"/>
      <w:spacing w:after="1620" w:line="427" w:lineRule="exact"/>
      <w:jc w:val="center"/>
    </w:pPr>
    <w:rPr>
      <w:rFonts w:eastAsia="Times New Roman"/>
      <w:sz w:val="29"/>
      <w:szCs w:val="29"/>
    </w:rPr>
  </w:style>
  <w:style w:type="paragraph" w:customStyle="1" w:styleId="Heading31">
    <w:name w:val="Heading #3"/>
    <w:basedOn w:val="Normal"/>
    <w:link w:val="Heading30"/>
    <w:rsid w:val="001C6EA9"/>
    <w:pPr>
      <w:widowControl w:val="0"/>
      <w:shd w:val="clear" w:color="auto" w:fill="FFFFFF"/>
      <w:spacing w:before="2580" w:after="1740" w:line="682" w:lineRule="exact"/>
      <w:jc w:val="center"/>
      <w:outlineLvl w:val="2"/>
    </w:pPr>
    <w:rPr>
      <w:rFonts w:eastAsia="Times New Roman"/>
      <w:b/>
      <w:bCs/>
      <w:sz w:val="39"/>
      <w:szCs w:val="39"/>
    </w:rPr>
  </w:style>
  <w:style w:type="paragraph" w:customStyle="1" w:styleId="Bodytext40">
    <w:name w:val="Body text (4)"/>
    <w:basedOn w:val="Normal"/>
    <w:link w:val="Bodytext4"/>
    <w:rsid w:val="001C6EA9"/>
    <w:pPr>
      <w:widowControl w:val="0"/>
      <w:shd w:val="clear" w:color="auto" w:fill="FFFFFF"/>
      <w:spacing w:after="0" w:line="0" w:lineRule="atLeast"/>
      <w:jc w:val="both"/>
    </w:pPr>
    <w:rPr>
      <w:rFonts w:ascii="MS Reference Sans Serif" w:eastAsia="MS Reference Sans Serif" w:hAnsi="MS Reference Sans Serif" w:cs="MS Reference Sans Serif"/>
      <w:sz w:val="8"/>
      <w:szCs w:val="8"/>
    </w:rPr>
  </w:style>
  <w:style w:type="paragraph" w:customStyle="1" w:styleId="Heading21">
    <w:name w:val="Heading #2"/>
    <w:basedOn w:val="Normal"/>
    <w:link w:val="Heading20"/>
    <w:rsid w:val="001C6EA9"/>
    <w:pPr>
      <w:widowControl w:val="0"/>
      <w:shd w:val="clear" w:color="auto" w:fill="FFFFFF"/>
      <w:spacing w:after="0" w:line="0" w:lineRule="atLeast"/>
      <w:jc w:val="both"/>
      <w:outlineLvl w:val="1"/>
    </w:pPr>
    <w:rPr>
      <w:rFonts w:ascii="Consolas" w:eastAsia="Consolas" w:hAnsi="Consolas" w:cs="Consolas"/>
      <w:sz w:val="34"/>
      <w:szCs w:val="34"/>
    </w:rPr>
  </w:style>
  <w:style w:type="paragraph" w:customStyle="1" w:styleId="Bodytext70">
    <w:name w:val="Body text (7)"/>
    <w:basedOn w:val="Normal"/>
    <w:link w:val="Bodytext7"/>
    <w:rsid w:val="001C6EA9"/>
    <w:pPr>
      <w:widowControl w:val="0"/>
      <w:shd w:val="clear" w:color="auto" w:fill="FFFFFF"/>
      <w:spacing w:after="0" w:line="0" w:lineRule="atLeast"/>
      <w:jc w:val="both"/>
    </w:pPr>
    <w:rPr>
      <w:rFonts w:ascii="MS Reference Sans Serif" w:eastAsia="MS Reference Sans Serif" w:hAnsi="MS Reference Sans Serif" w:cs="MS Reference Sans Serif"/>
      <w:spacing w:val="10"/>
      <w:w w:val="150"/>
      <w:sz w:val="8"/>
      <w:szCs w:val="8"/>
    </w:rPr>
  </w:style>
  <w:style w:type="paragraph" w:customStyle="1" w:styleId="Tablecaption0">
    <w:name w:val="Table caption"/>
    <w:basedOn w:val="Normal"/>
    <w:link w:val="Tablecaption"/>
    <w:rsid w:val="001C6EA9"/>
    <w:pPr>
      <w:widowControl w:val="0"/>
      <w:shd w:val="clear" w:color="auto" w:fill="FFFFFF"/>
      <w:spacing w:after="0" w:line="0" w:lineRule="atLeast"/>
    </w:pPr>
    <w:rPr>
      <w:rFonts w:eastAsia="Times New Roman"/>
      <w:i/>
      <w:iCs/>
      <w:sz w:val="25"/>
      <w:szCs w:val="25"/>
    </w:rPr>
  </w:style>
  <w:style w:type="paragraph" w:customStyle="1" w:styleId="Bodytext160">
    <w:name w:val="Body text (16)"/>
    <w:basedOn w:val="Normal"/>
    <w:link w:val="Bodytext16"/>
    <w:rsid w:val="001C6EA9"/>
    <w:pPr>
      <w:widowControl w:val="0"/>
      <w:shd w:val="clear" w:color="auto" w:fill="FFFFFF"/>
      <w:spacing w:after="0" w:line="370" w:lineRule="exact"/>
      <w:jc w:val="both"/>
    </w:pPr>
    <w:rPr>
      <w:rFonts w:ascii="Arial Unicode MS" w:eastAsia="Arial Unicode MS" w:hAnsi="Arial Unicode MS" w:cs="Arial Unicode MS"/>
      <w:sz w:val="13"/>
      <w:szCs w:val="13"/>
    </w:rPr>
  </w:style>
  <w:style w:type="paragraph" w:customStyle="1" w:styleId="Bodytext170">
    <w:name w:val="Body text (17)"/>
    <w:basedOn w:val="Normal"/>
    <w:link w:val="Bodytext17"/>
    <w:rsid w:val="001C6EA9"/>
    <w:pPr>
      <w:widowControl w:val="0"/>
      <w:shd w:val="clear" w:color="auto" w:fill="FFFFFF"/>
      <w:spacing w:after="0" w:line="0" w:lineRule="atLeast"/>
      <w:jc w:val="both"/>
    </w:pPr>
    <w:rPr>
      <w:rFonts w:eastAsia="Times New Roman"/>
      <w:b/>
      <w:bCs/>
      <w:sz w:val="8"/>
      <w:szCs w:val="8"/>
    </w:rPr>
  </w:style>
  <w:style w:type="paragraph" w:customStyle="1" w:styleId="Bodytext180">
    <w:name w:val="Body text (18)"/>
    <w:basedOn w:val="Normal"/>
    <w:link w:val="Bodytext18"/>
    <w:rsid w:val="001C6EA9"/>
    <w:pPr>
      <w:widowControl w:val="0"/>
      <w:shd w:val="clear" w:color="auto" w:fill="FFFFFF"/>
      <w:spacing w:after="0" w:line="0" w:lineRule="atLeast"/>
      <w:jc w:val="both"/>
    </w:pPr>
    <w:rPr>
      <w:rFonts w:eastAsia="Times New Roman"/>
      <w:w w:val="150"/>
      <w:sz w:val="8"/>
      <w:szCs w:val="8"/>
    </w:rPr>
  </w:style>
  <w:style w:type="paragraph" w:customStyle="1" w:styleId="Bodytext190">
    <w:name w:val="Body text (19)"/>
    <w:basedOn w:val="Normal"/>
    <w:link w:val="Bodytext19"/>
    <w:rsid w:val="001C6EA9"/>
    <w:pPr>
      <w:widowControl w:val="0"/>
      <w:shd w:val="clear" w:color="auto" w:fill="FFFFFF"/>
      <w:spacing w:after="60" w:line="0" w:lineRule="atLeast"/>
      <w:jc w:val="both"/>
    </w:pPr>
    <w:rPr>
      <w:rFonts w:eastAsia="Times New Roman"/>
      <w:sz w:val="8"/>
      <w:szCs w:val="8"/>
    </w:rPr>
  </w:style>
  <w:style w:type="paragraph" w:customStyle="1" w:styleId="Heading51">
    <w:name w:val="Heading #5"/>
    <w:basedOn w:val="Normal"/>
    <w:link w:val="Heading50"/>
    <w:rsid w:val="001C6EA9"/>
    <w:pPr>
      <w:widowControl w:val="0"/>
      <w:shd w:val="clear" w:color="auto" w:fill="FFFFFF"/>
      <w:spacing w:after="0" w:line="451" w:lineRule="exact"/>
      <w:ind w:firstLine="680"/>
      <w:jc w:val="both"/>
      <w:outlineLvl w:val="4"/>
    </w:pPr>
    <w:rPr>
      <w:rFonts w:eastAsia="Times New Roman"/>
      <w:sz w:val="25"/>
      <w:szCs w:val="25"/>
    </w:rPr>
  </w:style>
  <w:style w:type="paragraph" w:customStyle="1" w:styleId="Bodytext201">
    <w:name w:val="Body text (20)"/>
    <w:basedOn w:val="Normal"/>
    <w:link w:val="Bodytext200"/>
    <w:rsid w:val="001C6EA9"/>
    <w:pPr>
      <w:widowControl w:val="0"/>
      <w:shd w:val="clear" w:color="auto" w:fill="FFFFFF"/>
      <w:spacing w:after="0" w:line="0" w:lineRule="atLeast"/>
      <w:jc w:val="both"/>
    </w:pPr>
    <w:rPr>
      <w:rFonts w:eastAsia="Times New Roman"/>
      <w:spacing w:val="10"/>
      <w:w w:val="150"/>
      <w:sz w:val="8"/>
      <w:szCs w:val="8"/>
    </w:rPr>
  </w:style>
  <w:style w:type="paragraph" w:customStyle="1" w:styleId="Bodytext211">
    <w:name w:val="Body text (21)"/>
    <w:basedOn w:val="Normal"/>
    <w:link w:val="Bodytext210"/>
    <w:rsid w:val="001C6EA9"/>
    <w:pPr>
      <w:widowControl w:val="0"/>
      <w:shd w:val="clear" w:color="auto" w:fill="FFFFFF"/>
      <w:spacing w:after="1140" w:line="0" w:lineRule="atLeast"/>
      <w:jc w:val="center"/>
    </w:pPr>
    <w:rPr>
      <w:rFonts w:eastAsia="Times New Roman"/>
      <w:b/>
      <w:bCs/>
    </w:rPr>
  </w:style>
  <w:style w:type="paragraph" w:customStyle="1" w:styleId="Bodytext220">
    <w:name w:val="Body text (22)"/>
    <w:basedOn w:val="Normal"/>
    <w:link w:val="Bodytext22"/>
    <w:rsid w:val="001C6EA9"/>
    <w:pPr>
      <w:widowControl w:val="0"/>
      <w:shd w:val="clear" w:color="auto" w:fill="FFFFFF"/>
      <w:spacing w:before="840" w:after="60" w:line="0" w:lineRule="atLeast"/>
      <w:ind w:firstLine="700"/>
      <w:jc w:val="both"/>
    </w:pPr>
    <w:rPr>
      <w:rFonts w:eastAsia="Times New Roman"/>
    </w:rPr>
  </w:style>
  <w:style w:type="paragraph" w:customStyle="1" w:styleId="Bodytext240">
    <w:name w:val="Body text (24)"/>
    <w:basedOn w:val="Normal"/>
    <w:link w:val="Bodytext24"/>
    <w:rsid w:val="001C6EA9"/>
    <w:pPr>
      <w:widowControl w:val="0"/>
      <w:shd w:val="clear" w:color="auto" w:fill="FFFFFF"/>
      <w:spacing w:after="900" w:line="0" w:lineRule="atLeast"/>
      <w:jc w:val="center"/>
    </w:pPr>
    <w:rPr>
      <w:rFonts w:eastAsia="Times New Roman"/>
      <w:b/>
      <w:bCs/>
      <w:sz w:val="21"/>
      <w:szCs w:val="21"/>
    </w:rPr>
  </w:style>
  <w:style w:type="paragraph" w:customStyle="1" w:styleId="Heading61">
    <w:name w:val="Heading #6"/>
    <w:basedOn w:val="Normal"/>
    <w:link w:val="Heading60"/>
    <w:rsid w:val="001C6EA9"/>
    <w:pPr>
      <w:widowControl w:val="0"/>
      <w:shd w:val="clear" w:color="auto" w:fill="FFFFFF"/>
      <w:spacing w:after="0" w:line="451" w:lineRule="exact"/>
      <w:jc w:val="both"/>
      <w:outlineLvl w:val="5"/>
    </w:pPr>
    <w:rPr>
      <w:rFonts w:eastAsia="Times New Roman"/>
      <w:sz w:val="25"/>
      <w:szCs w:val="25"/>
    </w:rPr>
  </w:style>
  <w:style w:type="paragraph" w:customStyle="1" w:styleId="Heading320">
    <w:name w:val="Heading #3 (2)"/>
    <w:basedOn w:val="Normal"/>
    <w:link w:val="Heading32"/>
    <w:rsid w:val="001C6EA9"/>
    <w:pPr>
      <w:widowControl w:val="0"/>
      <w:shd w:val="clear" w:color="auto" w:fill="FFFFFF"/>
      <w:spacing w:before="360" w:after="360" w:line="0" w:lineRule="atLeast"/>
      <w:outlineLvl w:val="2"/>
    </w:pPr>
    <w:rPr>
      <w:rFonts w:ascii="Malgun Gothic" w:eastAsia="Malgun Gothic" w:hAnsi="Malgun Gothic" w:cs="Malgun Gothic"/>
      <w:b/>
      <w:bCs/>
      <w:sz w:val="38"/>
      <w:szCs w:val="38"/>
    </w:rPr>
  </w:style>
  <w:style w:type="paragraph" w:customStyle="1" w:styleId="Tablecaption20">
    <w:name w:val="Table caption (2)"/>
    <w:basedOn w:val="Normal"/>
    <w:link w:val="Tablecaption2"/>
    <w:rsid w:val="001C6EA9"/>
    <w:pPr>
      <w:widowControl w:val="0"/>
      <w:shd w:val="clear" w:color="auto" w:fill="FFFFFF"/>
      <w:spacing w:after="0" w:line="389" w:lineRule="exact"/>
    </w:pPr>
    <w:rPr>
      <w:rFonts w:eastAsia="Times New Roman"/>
      <w:sz w:val="25"/>
      <w:szCs w:val="25"/>
    </w:rPr>
  </w:style>
  <w:style w:type="paragraph" w:customStyle="1" w:styleId="Bodytext250">
    <w:name w:val="Body text (25)"/>
    <w:basedOn w:val="Normal"/>
    <w:link w:val="Bodytext25"/>
    <w:rsid w:val="001C6EA9"/>
    <w:pPr>
      <w:widowControl w:val="0"/>
      <w:shd w:val="clear" w:color="auto" w:fill="FFFFFF"/>
      <w:spacing w:after="0" w:line="427" w:lineRule="exact"/>
      <w:ind w:hanging="1160"/>
    </w:pPr>
    <w:rPr>
      <w:rFonts w:eastAsia="Times New Roman"/>
      <w:b/>
      <w:bCs/>
    </w:rPr>
  </w:style>
  <w:style w:type="paragraph" w:customStyle="1" w:styleId="Bodytext260">
    <w:name w:val="Body text (26)"/>
    <w:basedOn w:val="Normal"/>
    <w:link w:val="Bodytext26"/>
    <w:rsid w:val="001C6EA9"/>
    <w:pPr>
      <w:widowControl w:val="0"/>
      <w:shd w:val="clear" w:color="auto" w:fill="FFFFFF"/>
      <w:spacing w:before="540" w:after="0" w:line="0" w:lineRule="atLeast"/>
      <w:jc w:val="right"/>
    </w:pPr>
    <w:rPr>
      <w:rFonts w:eastAsia="Times New Roman"/>
      <w:b/>
      <w:bCs/>
      <w:i/>
      <w:iCs/>
    </w:rPr>
  </w:style>
  <w:style w:type="paragraph" w:customStyle="1" w:styleId="Bodytext270">
    <w:name w:val="Body text (27)"/>
    <w:basedOn w:val="Normal"/>
    <w:link w:val="Bodytext27"/>
    <w:rsid w:val="001C6EA9"/>
    <w:pPr>
      <w:widowControl w:val="0"/>
      <w:shd w:val="clear" w:color="auto" w:fill="FFFFFF"/>
      <w:spacing w:before="480" w:after="180" w:line="0" w:lineRule="atLeast"/>
      <w:jc w:val="both"/>
    </w:pPr>
    <w:rPr>
      <w:rFonts w:eastAsia="Times New Roman"/>
      <w:i/>
      <w:iCs/>
    </w:rPr>
  </w:style>
  <w:style w:type="paragraph" w:customStyle="1" w:styleId="ColorfulList-Accent11">
    <w:name w:val="Colorful List - Accent 11"/>
    <w:basedOn w:val="Normal"/>
    <w:uiPriority w:val="1"/>
    <w:qFormat/>
    <w:rsid w:val="001C6EA9"/>
    <w:pPr>
      <w:widowControl w:val="0"/>
      <w:spacing w:before="6" w:after="0" w:line="240" w:lineRule="auto"/>
      <w:ind w:left="102" w:firstLine="708"/>
      <w:jc w:val="both"/>
    </w:pPr>
    <w:rPr>
      <w:rFonts w:ascii="Times New Roman" w:eastAsia="Times New Roman" w:hAnsi="Times New Roman" w:cs="Times New Roman"/>
      <w:lang w:val="en-US"/>
    </w:rPr>
  </w:style>
  <w:style w:type="paragraph" w:styleId="DocumentMap">
    <w:name w:val="Document Map"/>
    <w:basedOn w:val="Normal"/>
    <w:link w:val="DocumentMapChar"/>
    <w:uiPriority w:val="99"/>
    <w:semiHidden/>
    <w:unhideWhenUsed/>
    <w:rsid w:val="001C6EA9"/>
    <w:rPr>
      <w:rFonts w:ascii="Lucida Grande" w:eastAsia="Calibri" w:hAnsi="Lucida Grande" w:cs="Times New Roman"/>
      <w:sz w:val="24"/>
      <w:szCs w:val="24"/>
    </w:rPr>
  </w:style>
  <w:style w:type="character" w:customStyle="1" w:styleId="DocumentMapChar">
    <w:name w:val="Document Map Char"/>
    <w:basedOn w:val="DefaultParagraphFont"/>
    <w:link w:val="DocumentMap"/>
    <w:uiPriority w:val="99"/>
    <w:semiHidden/>
    <w:rsid w:val="001C6EA9"/>
    <w:rPr>
      <w:rFonts w:ascii="Lucida Grande" w:eastAsia="Calibri" w:hAnsi="Lucida Grande" w:cs="Times New Roman"/>
      <w:sz w:val="24"/>
      <w:szCs w:val="24"/>
    </w:rPr>
  </w:style>
  <w:style w:type="paragraph" w:customStyle="1" w:styleId="GridTable31">
    <w:name w:val="Grid Table 31"/>
    <w:basedOn w:val="Heading1"/>
    <w:next w:val="Normal"/>
    <w:uiPriority w:val="39"/>
    <w:unhideWhenUsed/>
    <w:qFormat/>
    <w:rsid w:val="001C6EA9"/>
    <w:pPr>
      <w:spacing w:line="276" w:lineRule="auto"/>
      <w:outlineLvl w:val="9"/>
    </w:pPr>
    <w:rPr>
      <w:rFonts w:ascii="Calibri" w:eastAsia="MS Gothic" w:hAnsi="Calibri"/>
      <w:lang w:val="en-US"/>
    </w:rPr>
  </w:style>
  <w:style w:type="paragraph" w:styleId="TableofFigures">
    <w:name w:val="table of figures"/>
    <w:basedOn w:val="Normal"/>
    <w:next w:val="Normal"/>
    <w:link w:val="TableofFiguresChar"/>
    <w:uiPriority w:val="99"/>
    <w:unhideWhenUsed/>
    <w:rsid w:val="001C6EA9"/>
    <w:pPr>
      <w:spacing w:after="0"/>
    </w:pPr>
    <w:rPr>
      <w:rFonts w:ascii="Cambria" w:eastAsia="Calibri" w:hAnsi="Cambria" w:cs="Times New Roman"/>
      <w:i/>
      <w:sz w:val="20"/>
      <w:szCs w:val="20"/>
      <w:lang w:val="en-US"/>
    </w:rPr>
  </w:style>
  <w:style w:type="paragraph" w:customStyle="1" w:styleId="bang9">
    <w:name w:val="bang 9"/>
    <w:basedOn w:val="Normal"/>
    <w:uiPriority w:val="99"/>
    <w:qFormat/>
    <w:rsid w:val="001C6EA9"/>
    <w:pPr>
      <w:spacing w:after="0" w:line="360" w:lineRule="auto"/>
      <w:jc w:val="center"/>
    </w:pPr>
    <w:rPr>
      <w:rFonts w:ascii="Times New Roman" w:eastAsia="SimSun" w:hAnsi="Times New Roman" w:cs="Times New Roman"/>
      <w:i/>
      <w:color w:val="000000"/>
      <w:sz w:val="28"/>
      <w:szCs w:val="28"/>
      <w:lang w:val="pt-BR" w:eastAsia="zh-CN"/>
    </w:rPr>
  </w:style>
  <w:style w:type="paragraph" w:customStyle="1" w:styleId="bang0">
    <w:name w:val="bang"/>
    <w:basedOn w:val="NormalWeb"/>
    <w:uiPriority w:val="99"/>
    <w:qFormat/>
    <w:rsid w:val="001C6EA9"/>
    <w:pPr>
      <w:spacing w:before="0" w:beforeAutospacing="0" w:after="0" w:afterAutospacing="0" w:line="360" w:lineRule="auto"/>
      <w:ind w:firstLine="720"/>
      <w:jc w:val="center"/>
    </w:pPr>
    <w:rPr>
      <w:b/>
      <w:sz w:val="28"/>
      <w:szCs w:val="28"/>
      <w:lang w:eastAsia="zh-CN"/>
    </w:rPr>
  </w:style>
  <w:style w:type="paragraph" w:customStyle="1" w:styleId="bieudo">
    <w:name w:val="bieu do"/>
    <w:basedOn w:val="Normal"/>
    <w:uiPriority w:val="99"/>
    <w:qFormat/>
    <w:rsid w:val="001C6EA9"/>
    <w:pPr>
      <w:tabs>
        <w:tab w:val="left" w:pos="6942"/>
      </w:tabs>
      <w:snapToGrid w:val="0"/>
      <w:spacing w:after="0" w:line="360" w:lineRule="auto"/>
      <w:jc w:val="center"/>
    </w:pPr>
    <w:rPr>
      <w:rFonts w:ascii="Times New Roman" w:eastAsia="SimSun" w:hAnsi="Times New Roman" w:cs="Times New Roman"/>
      <w:i/>
      <w:sz w:val="28"/>
      <w:szCs w:val="28"/>
      <w:lang w:val="en-US" w:eastAsia="zh-CN"/>
    </w:rPr>
  </w:style>
  <w:style w:type="character" w:styleId="PlaceholderText">
    <w:name w:val="Placeholder Text"/>
    <w:uiPriority w:val="99"/>
    <w:semiHidden/>
    <w:rsid w:val="001C6EA9"/>
    <w:rPr>
      <w:color w:val="808080"/>
    </w:rPr>
  </w:style>
  <w:style w:type="paragraph" w:customStyle="1" w:styleId="CharChar12CharChar">
    <w:name w:val="Char Char12 Char Char"/>
    <w:basedOn w:val="Normal"/>
    <w:uiPriority w:val="99"/>
    <w:rsid w:val="001C6EA9"/>
    <w:pPr>
      <w:spacing w:after="160" w:line="240" w:lineRule="exact"/>
    </w:pPr>
    <w:rPr>
      <w:rFonts w:ascii="Verdana" w:eastAsia="Times New Roman" w:hAnsi="Verdana" w:cs="Verdana"/>
      <w:sz w:val="20"/>
      <w:szCs w:val="20"/>
      <w:lang w:val="en-US"/>
    </w:rPr>
  </w:style>
  <w:style w:type="character" w:customStyle="1" w:styleId="Bodytext106">
    <w:name w:val="Body text (10)6"/>
    <w:rsid w:val="001C6EA9"/>
    <w:rPr>
      <w:rFonts w:ascii="Times New Roman" w:hAnsi="Times New Roman"/>
      <w:b/>
      <w:bCs/>
      <w:shd w:val="clear" w:color="auto" w:fill="FFFFFF"/>
    </w:rPr>
  </w:style>
  <w:style w:type="character" w:customStyle="1" w:styleId="Bodytext312pt2">
    <w:name w:val="Body text (3) + 12 pt2"/>
    <w:aliases w:val="Bold20,Not Italic9"/>
    <w:rsid w:val="001C6EA9"/>
    <w:rPr>
      <w:rFonts w:ascii="Times New Roman" w:hAnsi="Times New Roman" w:cs="Times New Roman"/>
      <w:b/>
      <w:bCs/>
      <w:i w:val="0"/>
      <w:iCs w:val="0"/>
      <w:sz w:val="24"/>
      <w:szCs w:val="24"/>
      <w:u w:val="none"/>
      <w:shd w:val="clear" w:color="auto" w:fill="FFFFFF"/>
    </w:rPr>
  </w:style>
  <w:style w:type="character" w:customStyle="1" w:styleId="Bodytext32">
    <w:name w:val="Body text (3)2"/>
    <w:rsid w:val="001C6EA9"/>
    <w:rPr>
      <w:rFonts w:ascii="Times New Roman" w:hAnsi="Times New Roman" w:cs="Times New Roman"/>
      <w:i w:val="0"/>
      <w:iCs w:val="0"/>
      <w:sz w:val="25"/>
      <w:szCs w:val="25"/>
      <w:u w:val="none"/>
      <w:shd w:val="clear" w:color="auto" w:fill="FFFFFF"/>
    </w:rPr>
  </w:style>
  <w:style w:type="character" w:customStyle="1" w:styleId="Bodytext10125pt6">
    <w:name w:val="Body text (10) + 12.5 pt6"/>
    <w:aliases w:val="Not Bold8,Italic14"/>
    <w:rsid w:val="001C6EA9"/>
    <w:rPr>
      <w:rFonts w:ascii="Times New Roman" w:hAnsi="Times New Roman"/>
      <w:b/>
      <w:bCs/>
      <w:i/>
      <w:iCs/>
      <w:sz w:val="25"/>
      <w:szCs w:val="25"/>
      <w:shd w:val="clear" w:color="auto" w:fill="FFFFFF"/>
    </w:rPr>
  </w:style>
  <w:style w:type="paragraph" w:customStyle="1" w:styleId="Bodytext1a">
    <w:name w:val="Body text1"/>
    <w:basedOn w:val="Normal"/>
    <w:uiPriority w:val="99"/>
    <w:rsid w:val="001C6EA9"/>
    <w:pPr>
      <w:widowControl w:val="0"/>
      <w:shd w:val="clear" w:color="auto" w:fill="FFFFFF"/>
      <w:spacing w:after="0" w:line="466" w:lineRule="exact"/>
      <w:ind w:hanging="400"/>
      <w:jc w:val="both"/>
    </w:pPr>
    <w:rPr>
      <w:rFonts w:ascii="Times New Roman" w:eastAsia="Times New Roman" w:hAnsi="Times New Roman" w:cs="Times New Roman"/>
      <w:sz w:val="25"/>
      <w:szCs w:val="25"/>
      <w:shd w:val="clear" w:color="auto" w:fill="FFFFFF"/>
    </w:rPr>
  </w:style>
  <w:style w:type="paragraph" w:styleId="EndnoteText">
    <w:name w:val="endnote text"/>
    <w:basedOn w:val="Normal"/>
    <w:link w:val="EndnoteTextChar"/>
    <w:uiPriority w:val="99"/>
    <w:semiHidden/>
    <w:unhideWhenUsed/>
    <w:rsid w:val="001C6EA9"/>
    <w:pPr>
      <w:spacing w:after="0" w:line="240" w:lineRule="auto"/>
    </w:pPr>
    <w:rPr>
      <w:rFonts w:ascii="Times New Roman" w:eastAsia="Times New Roman" w:hAnsi="Times New Roman" w:cs="Times New Roman"/>
      <w:bCs/>
      <w:sz w:val="20"/>
      <w:szCs w:val="20"/>
    </w:rPr>
  </w:style>
  <w:style w:type="character" w:customStyle="1" w:styleId="EndnoteTextChar">
    <w:name w:val="Endnote Text Char"/>
    <w:basedOn w:val="DefaultParagraphFont"/>
    <w:link w:val="EndnoteText"/>
    <w:uiPriority w:val="99"/>
    <w:semiHidden/>
    <w:rsid w:val="001C6EA9"/>
    <w:rPr>
      <w:rFonts w:ascii="Times New Roman" w:eastAsia="Times New Roman" w:hAnsi="Times New Roman" w:cs="Times New Roman"/>
      <w:bCs/>
      <w:sz w:val="20"/>
      <w:szCs w:val="20"/>
    </w:rPr>
  </w:style>
  <w:style w:type="character" w:styleId="EndnoteReference">
    <w:name w:val="endnote reference"/>
    <w:uiPriority w:val="99"/>
    <w:semiHidden/>
    <w:unhideWhenUsed/>
    <w:rsid w:val="001C6EA9"/>
    <w:rPr>
      <w:vertAlign w:val="superscript"/>
    </w:rPr>
  </w:style>
  <w:style w:type="paragraph" w:styleId="Bibliography">
    <w:name w:val="Bibliography"/>
    <w:basedOn w:val="Normal"/>
    <w:next w:val="Normal"/>
    <w:uiPriority w:val="37"/>
    <w:unhideWhenUsed/>
    <w:rsid w:val="001C6EA9"/>
    <w:pPr>
      <w:spacing w:after="0" w:line="240" w:lineRule="auto"/>
    </w:pPr>
    <w:rPr>
      <w:rFonts w:ascii="Times New Roman" w:eastAsia="Times New Roman" w:hAnsi="Times New Roman" w:cs="Times New Roman"/>
      <w:bCs/>
      <w:sz w:val="28"/>
      <w:szCs w:val="28"/>
      <w:lang w:val="en-US"/>
    </w:rPr>
  </w:style>
  <w:style w:type="paragraph" w:customStyle="1" w:styleId="Mclam1">
    <w:name w:val="Mục la mã1"/>
    <w:basedOn w:val="Normal"/>
    <w:link w:val="Mclam1Char"/>
    <w:rsid w:val="001C6EA9"/>
    <w:pPr>
      <w:spacing w:after="0" w:line="360" w:lineRule="auto"/>
      <w:ind w:left="792" w:hanging="432"/>
      <w:jc w:val="both"/>
    </w:pPr>
    <w:rPr>
      <w:rFonts w:ascii="Times New Roman" w:eastAsia="Times New Roman" w:hAnsi="Times New Roman" w:cs="Times New Roman"/>
      <w:b/>
      <w:color w:val="000000"/>
      <w:sz w:val="26"/>
      <w:szCs w:val="20"/>
      <w:lang w:eastAsia="vi-VN"/>
    </w:rPr>
  </w:style>
  <w:style w:type="character" w:customStyle="1" w:styleId="Mclam1Char">
    <w:name w:val="Mục la mã1 Char"/>
    <w:link w:val="Mclam1"/>
    <w:rsid w:val="001C6EA9"/>
    <w:rPr>
      <w:rFonts w:ascii="Times New Roman" w:eastAsia="Times New Roman" w:hAnsi="Times New Roman" w:cs="Times New Roman"/>
      <w:b/>
      <w:color w:val="000000"/>
      <w:sz w:val="26"/>
      <w:szCs w:val="20"/>
      <w:lang w:eastAsia="vi-VN"/>
    </w:rPr>
  </w:style>
  <w:style w:type="paragraph" w:customStyle="1" w:styleId="anoidung">
    <w:name w:val="a_noidung"/>
    <w:basedOn w:val="Normal"/>
    <w:link w:val="anoidungChar"/>
    <w:qFormat/>
    <w:rsid w:val="001C6EA9"/>
    <w:pPr>
      <w:spacing w:after="0" w:line="360" w:lineRule="auto"/>
      <w:ind w:firstLine="567"/>
      <w:jc w:val="both"/>
    </w:pPr>
    <w:rPr>
      <w:rFonts w:ascii="Times New Roman" w:eastAsia="Times New Roman" w:hAnsi="Times New Roman" w:cs="Times New Roman"/>
      <w:sz w:val="26"/>
      <w:szCs w:val="20"/>
      <w:lang w:eastAsia="vi-VN"/>
    </w:rPr>
  </w:style>
  <w:style w:type="character" w:customStyle="1" w:styleId="anoidungChar">
    <w:name w:val="a_noidung Char"/>
    <w:link w:val="anoidung"/>
    <w:rsid w:val="001C6EA9"/>
    <w:rPr>
      <w:rFonts w:ascii="Times New Roman" w:eastAsia="Times New Roman" w:hAnsi="Times New Roman" w:cs="Times New Roman"/>
      <w:sz w:val="26"/>
      <w:szCs w:val="20"/>
      <w:lang w:eastAsia="vi-VN"/>
    </w:rPr>
  </w:style>
  <w:style w:type="paragraph" w:customStyle="1" w:styleId="BANG1">
    <w:name w:val="BANG"/>
    <w:basedOn w:val="Normal"/>
    <w:uiPriority w:val="99"/>
    <w:qFormat/>
    <w:rsid w:val="001C6EA9"/>
    <w:pPr>
      <w:spacing w:after="0" w:line="360" w:lineRule="auto"/>
      <w:ind w:firstLine="720"/>
      <w:jc w:val="both"/>
      <w:outlineLvl w:val="3"/>
    </w:pPr>
    <w:rPr>
      <w:rFonts w:ascii="Times New Roman" w:eastAsia="Times New Roman" w:hAnsi="Times New Roman" w:cs="Times New Roman"/>
      <w:i/>
      <w:sz w:val="26"/>
      <w:szCs w:val="28"/>
      <w:lang w:val="en-US"/>
    </w:rPr>
  </w:style>
  <w:style w:type="paragraph" w:styleId="ListParagraph">
    <w:name w:val="List Paragraph"/>
    <w:aliases w:val="bullet 1,ANNEX,List Paragraph2,References,List_Paragraph,Multilevel para_II,Citation List,Resume Title,List Paragraph (numbered (a)),MC Paragraphe Liste,Normal 2,Use Case List Paragraph,Bullets"/>
    <w:basedOn w:val="Normal"/>
    <w:uiPriority w:val="34"/>
    <w:qFormat/>
    <w:rsid w:val="001C6EA9"/>
    <w:pPr>
      <w:spacing w:after="0" w:line="240" w:lineRule="auto"/>
      <w:ind w:left="720"/>
      <w:contextualSpacing/>
    </w:pPr>
    <w:rPr>
      <w:rFonts w:ascii="Times New Roman" w:eastAsia="Times New Roman" w:hAnsi="Times New Roman" w:cs="Times New Roman"/>
      <w:bCs/>
      <w:sz w:val="28"/>
      <w:szCs w:val="28"/>
      <w:lang w:val="en-US"/>
    </w:rPr>
  </w:style>
  <w:style w:type="paragraph" w:customStyle="1" w:styleId="01">
    <w:name w:val="01"/>
    <w:basedOn w:val="Normal"/>
    <w:uiPriority w:val="99"/>
    <w:qFormat/>
    <w:rsid w:val="001C6EA9"/>
    <w:pPr>
      <w:spacing w:after="0" w:line="360" w:lineRule="auto"/>
      <w:jc w:val="center"/>
      <w:outlineLvl w:val="0"/>
    </w:pPr>
    <w:rPr>
      <w:rFonts w:ascii="Times New Roman" w:eastAsia="Times New Roman" w:hAnsi="Times New Roman" w:cs="Times New Roman"/>
      <w:b/>
      <w:bCs/>
      <w:sz w:val="26"/>
      <w:szCs w:val="28"/>
      <w:lang w:val="en-US"/>
    </w:rPr>
  </w:style>
  <w:style w:type="paragraph" w:customStyle="1" w:styleId="02">
    <w:name w:val="02"/>
    <w:basedOn w:val="BodyTextIndent"/>
    <w:uiPriority w:val="99"/>
    <w:qFormat/>
    <w:rsid w:val="001C6EA9"/>
    <w:pPr>
      <w:spacing w:line="360" w:lineRule="auto"/>
      <w:ind w:left="0"/>
      <w:outlineLvl w:val="1"/>
    </w:pPr>
    <w:rPr>
      <w:rFonts w:ascii="Times New Roman" w:hAnsi="Times New Roman"/>
      <w:b/>
      <w:sz w:val="26"/>
      <w:szCs w:val="28"/>
      <w:lang w:val="it-IT"/>
    </w:rPr>
  </w:style>
  <w:style w:type="paragraph" w:customStyle="1" w:styleId="03">
    <w:name w:val="03"/>
    <w:basedOn w:val="BodyText1"/>
    <w:uiPriority w:val="99"/>
    <w:qFormat/>
    <w:rsid w:val="001C6EA9"/>
    <w:pPr>
      <w:shd w:val="clear" w:color="auto" w:fill="auto"/>
      <w:spacing w:line="360" w:lineRule="auto"/>
      <w:ind w:right="40"/>
      <w:jc w:val="both"/>
      <w:outlineLvl w:val="2"/>
    </w:pPr>
    <w:rPr>
      <w:rFonts w:ascii="Times New Roman" w:hAnsi="Times New Roman"/>
      <w:b/>
      <w:i/>
      <w:sz w:val="26"/>
    </w:rPr>
  </w:style>
  <w:style w:type="paragraph" w:customStyle="1" w:styleId="07">
    <w:name w:val="07"/>
    <w:basedOn w:val="Normal"/>
    <w:uiPriority w:val="99"/>
    <w:qFormat/>
    <w:rsid w:val="001C6EA9"/>
    <w:pPr>
      <w:spacing w:after="0" w:line="360" w:lineRule="auto"/>
      <w:jc w:val="center"/>
    </w:pPr>
    <w:rPr>
      <w:rFonts w:ascii="Times New Roman" w:eastAsia="Times New Roman" w:hAnsi="Times New Roman" w:cs="Times New Roman"/>
      <w:b/>
      <w:i/>
      <w:iCs/>
      <w:sz w:val="26"/>
      <w:szCs w:val="28"/>
      <w:lang w:val="en-US"/>
    </w:rPr>
  </w:style>
  <w:style w:type="paragraph" w:customStyle="1" w:styleId="05">
    <w:name w:val="05"/>
    <w:basedOn w:val="Normal"/>
    <w:uiPriority w:val="99"/>
    <w:qFormat/>
    <w:rsid w:val="001C6EA9"/>
    <w:pPr>
      <w:spacing w:after="0" w:line="336" w:lineRule="auto"/>
      <w:jc w:val="center"/>
    </w:pPr>
    <w:rPr>
      <w:rFonts w:ascii="Times New Roman" w:eastAsia="Times New Roman" w:hAnsi="Times New Roman" w:cs="Times New Roman"/>
      <w:b/>
      <w:bCs/>
      <w:i/>
      <w:sz w:val="26"/>
      <w:szCs w:val="28"/>
      <w:lang w:val="it-IT"/>
    </w:rPr>
  </w:style>
  <w:style w:type="paragraph" w:customStyle="1" w:styleId="06">
    <w:name w:val="06"/>
    <w:basedOn w:val="Normal"/>
    <w:uiPriority w:val="99"/>
    <w:qFormat/>
    <w:rsid w:val="001C6EA9"/>
    <w:pPr>
      <w:spacing w:after="0" w:line="360" w:lineRule="auto"/>
      <w:jc w:val="center"/>
    </w:pPr>
    <w:rPr>
      <w:rFonts w:ascii="Times New Roman" w:eastAsia="Times New Roman" w:hAnsi="Times New Roman" w:cs="Times New Roman"/>
      <w:b/>
      <w:bCs/>
      <w:i/>
      <w:sz w:val="26"/>
      <w:szCs w:val="26"/>
      <w:lang w:val="vi-VN"/>
    </w:rPr>
  </w:style>
  <w:style w:type="paragraph" w:customStyle="1" w:styleId="066">
    <w:name w:val="066"/>
    <w:basedOn w:val="Normal"/>
    <w:uiPriority w:val="99"/>
    <w:qFormat/>
    <w:rsid w:val="001C6EA9"/>
    <w:pPr>
      <w:widowControl w:val="0"/>
      <w:spacing w:after="0" w:line="360" w:lineRule="auto"/>
      <w:jc w:val="center"/>
    </w:pPr>
    <w:rPr>
      <w:rFonts w:ascii="Times New Roman" w:eastAsia="Times New Roman" w:hAnsi="Times New Roman" w:cs="Times New Roman"/>
      <w:b/>
      <w:bCs/>
      <w:i/>
      <w:sz w:val="26"/>
      <w:szCs w:val="28"/>
      <w:lang w:val="vi-VN"/>
    </w:rPr>
  </w:style>
  <w:style w:type="character" w:customStyle="1" w:styleId="BalloonTextChar1">
    <w:name w:val="Balloon Text Char1"/>
    <w:basedOn w:val="DefaultParagraphFont"/>
    <w:semiHidden/>
    <w:rsid w:val="001C6EA9"/>
    <w:rPr>
      <w:rFonts w:ascii="Tahoma" w:hAnsi="Tahoma" w:cs="Tahoma"/>
      <w:sz w:val="16"/>
      <w:szCs w:val="16"/>
    </w:rPr>
  </w:style>
  <w:style w:type="paragraph" w:customStyle="1" w:styleId="4a">
    <w:name w:val="4a"/>
    <w:basedOn w:val="Normal"/>
    <w:uiPriority w:val="99"/>
    <w:qFormat/>
    <w:rsid w:val="001C6EA9"/>
    <w:pPr>
      <w:widowControl w:val="0"/>
      <w:spacing w:before="60" w:after="0" w:line="312" w:lineRule="auto"/>
      <w:jc w:val="right"/>
    </w:pPr>
    <w:rPr>
      <w:rFonts w:ascii="Times New Roman" w:eastAsia="Times New Roman" w:hAnsi="Times New Roman" w:cs="Times New Roman"/>
      <w:i/>
      <w:sz w:val="28"/>
      <w:szCs w:val="26"/>
      <w:lang w:val="vi-VN"/>
    </w:rPr>
  </w:style>
  <w:style w:type="table" w:customStyle="1" w:styleId="TableGrid1">
    <w:name w:val="Table Grid1"/>
    <w:basedOn w:val="TableNormal"/>
    <w:next w:val="TableGrid"/>
    <w:rsid w:val="001C6EA9"/>
    <w:pPr>
      <w:spacing w:after="0" w:line="240" w:lineRule="auto"/>
    </w:pPr>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1">
    <w:name w:val="s1"/>
    <w:basedOn w:val="Heading1"/>
    <w:link w:val="s1Char"/>
    <w:qFormat/>
    <w:rsid w:val="001C6EA9"/>
    <w:pPr>
      <w:keepNext w:val="0"/>
      <w:keepLines w:val="0"/>
      <w:widowControl w:val="0"/>
      <w:spacing w:before="120" w:line="312" w:lineRule="auto"/>
      <w:jc w:val="center"/>
    </w:pPr>
    <w:rPr>
      <w:rFonts w:ascii="Times New Roman" w:hAnsi="Times New Roman"/>
      <w:szCs w:val="28"/>
    </w:rPr>
  </w:style>
  <w:style w:type="character" w:customStyle="1" w:styleId="s1Char">
    <w:name w:val="s1 Char"/>
    <w:basedOn w:val="Heading1Char"/>
    <w:link w:val="s1"/>
    <w:rsid w:val="001C6EA9"/>
    <w:rPr>
      <w:rFonts w:ascii="Times New Roman" w:eastAsia="Times New Roman" w:hAnsi="Times New Roman" w:cs="Times New Roman"/>
      <w:b/>
      <w:bCs/>
      <w:color w:val="365F91"/>
      <w:sz w:val="28"/>
      <w:szCs w:val="28"/>
    </w:rPr>
  </w:style>
  <w:style w:type="paragraph" w:customStyle="1" w:styleId="s3">
    <w:name w:val="s3"/>
    <w:basedOn w:val="Heading3"/>
    <w:link w:val="s3Char"/>
    <w:qFormat/>
    <w:rsid w:val="001C6EA9"/>
    <w:pPr>
      <w:keepNext w:val="0"/>
      <w:widowControl w:val="0"/>
      <w:spacing w:before="0" w:after="0" w:line="312" w:lineRule="auto"/>
      <w:ind w:firstLine="720"/>
      <w:jc w:val="both"/>
    </w:pPr>
    <w:rPr>
      <w:rFonts w:ascii="Times New Roman" w:hAnsi="Times New Roman"/>
      <w:bCs w:val="0"/>
      <w:i/>
      <w:sz w:val="26"/>
      <w:lang w:val="it-IT" w:eastAsia="en-GB"/>
    </w:rPr>
  </w:style>
  <w:style w:type="character" w:customStyle="1" w:styleId="s3Char">
    <w:name w:val="s3 Char"/>
    <w:basedOn w:val="Heading3Char"/>
    <w:link w:val="s3"/>
    <w:rsid w:val="001C6EA9"/>
    <w:rPr>
      <w:rFonts w:ascii="Times New Roman" w:eastAsia="Times New Roman" w:hAnsi="Times New Roman" w:cs="Times New Roman"/>
      <w:b/>
      <w:bCs w:val="0"/>
      <w:i/>
      <w:sz w:val="26"/>
      <w:szCs w:val="26"/>
      <w:lang w:val="it-IT" w:eastAsia="en-GB"/>
    </w:rPr>
  </w:style>
  <w:style w:type="paragraph" w:customStyle="1" w:styleId="s2">
    <w:name w:val="s2"/>
    <w:basedOn w:val="Heading2"/>
    <w:link w:val="s2Char"/>
    <w:qFormat/>
    <w:rsid w:val="001C6EA9"/>
    <w:pPr>
      <w:keepNext w:val="0"/>
      <w:widowControl w:val="0"/>
      <w:spacing w:before="0" w:after="0" w:line="312" w:lineRule="auto"/>
      <w:ind w:firstLine="720"/>
      <w:jc w:val="both"/>
    </w:pPr>
    <w:rPr>
      <w:rFonts w:ascii="Times New Roman" w:hAnsi="Times New Roman"/>
      <w:i w:val="0"/>
      <w:iCs w:val="0"/>
      <w:szCs w:val="28"/>
      <w:lang w:val="it-IT" w:eastAsia="en-GB"/>
    </w:rPr>
  </w:style>
  <w:style w:type="character" w:customStyle="1" w:styleId="s2Char">
    <w:name w:val="s2 Char"/>
    <w:basedOn w:val="Heading2Char"/>
    <w:link w:val="s2"/>
    <w:rsid w:val="001C6EA9"/>
    <w:rPr>
      <w:rFonts w:ascii="Times New Roman" w:eastAsia="Times New Roman" w:hAnsi="Times New Roman" w:cs="Times New Roman"/>
      <w:b/>
      <w:bCs/>
      <w:i w:val="0"/>
      <w:iCs w:val="0"/>
      <w:sz w:val="28"/>
      <w:szCs w:val="28"/>
      <w:lang w:val="it-IT" w:eastAsia="en-GB"/>
    </w:rPr>
  </w:style>
  <w:style w:type="paragraph" w:customStyle="1" w:styleId="s4">
    <w:name w:val="s4"/>
    <w:basedOn w:val="Heading4"/>
    <w:link w:val="s4Char"/>
    <w:qFormat/>
    <w:rsid w:val="001C6EA9"/>
    <w:pPr>
      <w:keepNext w:val="0"/>
      <w:widowControl w:val="0"/>
      <w:spacing w:before="0" w:after="0" w:line="312" w:lineRule="auto"/>
      <w:ind w:firstLine="720"/>
    </w:pPr>
    <w:rPr>
      <w:b w:val="0"/>
      <w:i/>
      <w:iCs/>
      <w:sz w:val="24"/>
      <w:szCs w:val="24"/>
      <w:lang w:val="it-IT"/>
    </w:rPr>
  </w:style>
  <w:style w:type="character" w:customStyle="1" w:styleId="s4Char">
    <w:name w:val="s4 Char"/>
    <w:basedOn w:val="Heading4Char"/>
    <w:link w:val="s4"/>
    <w:rsid w:val="001C6EA9"/>
    <w:rPr>
      <w:rFonts w:ascii="Times New Roman" w:eastAsia="Times New Roman" w:hAnsi="Times New Roman" w:cs="Times New Roman"/>
      <w:b w:val="0"/>
      <w:bCs/>
      <w:i/>
      <w:iCs/>
      <w:sz w:val="24"/>
      <w:szCs w:val="24"/>
      <w:lang w:val="it-IT"/>
    </w:rPr>
  </w:style>
  <w:style w:type="table" w:customStyle="1" w:styleId="TableGrid2">
    <w:name w:val="Table Grid2"/>
    <w:basedOn w:val="TableNormal"/>
    <w:next w:val="TableGrid"/>
    <w:rsid w:val="001C6EA9"/>
    <w:pPr>
      <w:spacing w:after="0" w:line="240" w:lineRule="auto"/>
    </w:pPr>
    <w:rPr>
      <w:rFonts w:ascii="Times New Roman" w:hAnsi="Times New Roman"/>
      <w:sz w:val="28"/>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4sonlanphoto">
    <w:name w:val="4_sonlanphoto"/>
    <w:basedOn w:val="Normal"/>
    <w:uiPriority w:val="99"/>
    <w:rsid w:val="001C6EA9"/>
    <w:pPr>
      <w:widowControl w:val="0"/>
      <w:spacing w:after="0" w:line="360" w:lineRule="auto"/>
      <w:jc w:val="center"/>
    </w:pPr>
    <w:rPr>
      <w:rFonts w:ascii="Times New Roman" w:eastAsia="Times New Roman" w:hAnsi="Times New Roman" w:cs="Times New Roman"/>
      <w:b/>
      <w:i/>
      <w:sz w:val="26"/>
      <w:szCs w:val="24"/>
      <w:lang w:val="vi-VN"/>
    </w:rPr>
  </w:style>
  <w:style w:type="character" w:customStyle="1" w:styleId="hps">
    <w:name w:val="hps"/>
    <w:rsid w:val="001C6EA9"/>
  </w:style>
  <w:style w:type="character" w:styleId="HTMLCite">
    <w:name w:val="HTML Cite"/>
    <w:unhideWhenUsed/>
    <w:rsid w:val="001C6EA9"/>
    <w:rPr>
      <w:i/>
      <w:iCs/>
    </w:rPr>
  </w:style>
  <w:style w:type="character" w:customStyle="1" w:styleId="shorttext">
    <w:name w:val="short_text"/>
    <w:rsid w:val="001C6EA9"/>
  </w:style>
  <w:style w:type="paragraph" w:customStyle="1" w:styleId="CharCharCharCharChar">
    <w:name w:val="Char Char Char Char Char"/>
    <w:basedOn w:val="Normal"/>
    <w:uiPriority w:val="99"/>
    <w:rsid w:val="001C6EA9"/>
    <w:pPr>
      <w:spacing w:before="120" w:after="160" w:line="240" w:lineRule="exact"/>
      <w:ind w:firstLine="720"/>
      <w:jc w:val="both"/>
    </w:pPr>
    <w:rPr>
      <w:rFonts w:ascii="Tahoma" w:eastAsia="Times New Roman" w:hAnsi="Tahoma" w:cs="Times New Roman"/>
      <w:sz w:val="20"/>
      <w:szCs w:val="20"/>
      <w:lang w:val="en-US"/>
    </w:rPr>
  </w:style>
  <w:style w:type="character" w:customStyle="1" w:styleId="cpChagiiquyt">
    <w:name w:val="Đề cập Chưa giải quyết"/>
    <w:uiPriority w:val="99"/>
    <w:semiHidden/>
    <w:unhideWhenUsed/>
    <w:rsid w:val="001C6EA9"/>
    <w:rPr>
      <w:color w:val="605E5C"/>
      <w:shd w:val="clear" w:color="auto" w:fill="E1DFDD"/>
    </w:rPr>
  </w:style>
  <w:style w:type="paragraph" w:customStyle="1" w:styleId="StyleTimesNewRomanBoldAutoJustifiedBefore3ptAfter">
    <w:name w:val="Style Times New Roman Bold Auto Justified Before:  3 pt After:..."/>
    <w:basedOn w:val="Normal"/>
    <w:uiPriority w:val="99"/>
    <w:rsid w:val="001C6EA9"/>
    <w:pPr>
      <w:spacing w:before="60" w:after="60" w:line="312" w:lineRule="auto"/>
      <w:ind w:firstLine="720"/>
      <w:jc w:val="both"/>
    </w:pPr>
    <w:rPr>
      <w:rFonts w:ascii="Times New Roman" w:eastAsia="Times New Roman" w:hAnsi="Times New Roman" w:cs="Times New Roman"/>
      <w:b/>
      <w:bCs/>
      <w:sz w:val="28"/>
      <w:szCs w:val="20"/>
      <w:lang w:val="en-US"/>
    </w:rPr>
  </w:style>
  <w:style w:type="character" w:customStyle="1" w:styleId="fontstyle01">
    <w:name w:val="fontstyle01"/>
    <w:rsid w:val="001C6EA9"/>
    <w:rPr>
      <w:rFonts w:ascii="Times New Roman" w:hAnsi="Times New Roman" w:cs="Times New Roman" w:hint="default"/>
      <w:b/>
      <w:bCs/>
      <w:i/>
      <w:iCs/>
      <w:color w:val="000000"/>
      <w:sz w:val="26"/>
      <w:szCs w:val="26"/>
    </w:rPr>
  </w:style>
  <w:style w:type="character" w:customStyle="1" w:styleId="fontstyle21">
    <w:name w:val="fontstyle21"/>
    <w:rsid w:val="001C6EA9"/>
    <w:rPr>
      <w:rFonts w:ascii="Times New Roman" w:hAnsi="Times New Roman" w:cs="Times New Roman" w:hint="default"/>
      <w:b w:val="0"/>
      <w:bCs w:val="0"/>
      <w:i/>
      <w:iCs/>
      <w:color w:val="000000"/>
      <w:sz w:val="26"/>
      <w:szCs w:val="26"/>
    </w:rPr>
  </w:style>
  <w:style w:type="character" w:customStyle="1" w:styleId="fontstyle31">
    <w:name w:val="fontstyle31"/>
    <w:rsid w:val="001C6EA9"/>
    <w:rPr>
      <w:rFonts w:ascii="Times New Roman" w:hAnsi="Times New Roman" w:cs="Times New Roman" w:hint="default"/>
      <w:b w:val="0"/>
      <w:bCs w:val="0"/>
      <w:i w:val="0"/>
      <w:iCs w:val="0"/>
      <w:color w:val="000000"/>
      <w:sz w:val="26"/>
      <w:szCs w:val="26"/>
    </w:rPr>
  </w:style>
  <w:style w:type="paragraph" w:customStyle="1" w:styleId="Char">
    <w:name w:val="Char"/>
    <w:basedOn w:val="Normal"/>
    <w:uiPriority w:val="99"/>
    <w:rsid w:val="001C6EA9"/>
    <w:pPr>
      <w:spacing w:before="120" w:after="160" w:line="240" w:lineRule="exact"/>
      <w:ind w:firstLine="720"/>
      <w:jc w:val="both"/>
    </w:pPr>
    <w:rPr>
      <w:rFonts w:ascii="Verdana" w:eastAsia="Times New Roman" w:hAnsi="Verdana" w:cs="Times New Roman"/>
      <w:sz w:val="20"/>
      <w:szCs w:val="20"/>
      <w:lang w:val="en-US"/>
    </w:rPr>
  </w:style>
  <w:style w:type="table" w:customStyle="1" w:styleId="TableGrid21">
    <w:name w:val="Table Grid2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11"/>
    <w:basedOn w:val="1"/>
    <w:uiPriority w:val="99"/>
    <w:qFormat/>
    <w:rsid w:val="001C6EA9"/>
    <w:pPr>
      <w:ind w:firstLine="720"/>
    </w:pPr>
    <w:rPr>
      <w:color w:val="auto"/>
      <w:sz w:val="26"/>
      <w:szCs w:val="28"/>
      <w:lang w:val="pt-BR"/>
    </w:rPr>
  </w:style>
  <w:style w:type="numbering" w:customStyle="1" w:styleId="NoList11">
    <w:name w:val="No List11"/>
    <w:next w:val="NoList"/>
    <w:uiPriority w:val="99"/>
    <w:semiHidden/>
    <w:unhideWhenUsed/>
    <w:rsid w:val="001C6EA9"/>
  </w:style>
  <w:style w:type="numbering" w:customStyle="1" w:styleId="NoList111">
    <w:name w:val="No List111"/>
    <w:next w:val="NoList"/>
    <w:uiPriority w:val="99"/>
    <w:semiHidden/>
    <w:unhideWhenUsed/>
    <w:rsid w:val="001C6EA9"/>
  </w:style>
  <w:style w:type="paragraph" w:styleId="BodyText28">
    <w:name w:val="Body Text 2"/>
    <w:basedOn w:val="Normal"/>
    <w:link w:val="BodyText2Char"/>
    <w:uiPriority w:val="99"/>
    <w:rsid w:val="001C6EA9"/>
    <w:pPr>
      <w:spacing w:before="120" w:after="120" w:line="480" w:lineRule="auto"/>
      <w:ind w:firstLine="720"/>
      <w:jc w:val="both"/>
    </w:pPr>
    <w:rPr>
      <w:rFonts w:ascii="Times New Roman" w:eastAsia="Times New Roman" w:hAnsi="Times New Roman" w:cs="Times New Roman"/>
      <w:sz w:val="28"/>
      <w:szCs w:val="24"/>
    </w:rPr>
  </w:style>
  <w:style w:type="character" w:customStyle="1" w:styleId="BodyText2Char">
    <w:name w:val="Body Text 2 Char"/>
    <w:basedOn w:val="DefaultParagraphFont"/>
    <w:link w:val="BodyText28"/>
    <w:uiPriority w:val="99"/>
    <w:rsid w:val="001C6EA9"/>
    <w:rPr>
      <w:rFonts w:ascii="Times New Roman" w:eastAsia="Times New Roman" w:hAnsi="Times New Roman" w:cs="Times New Roman"/>
      <w:sz w:val="28"/>
      <w:szCs w:val="24"/>
    </w:rPr>
  </w:style>
  <w:style w:type="paragraph" w:customStyle="1" w:styleId="CharCharCharChar">
    <w:name w:val="Char Char Char Char"/>
    <w:basedOn w:val="Normal"/>
    <w:uiPriority w:val="99"/>
    <w:rsid w:val="001C6EA9"/>
    <w:pPr>
      <w:spacing w:before="120" w:after="160" w:line="240" w:lineRule="exact"/>
      <w:ind w:firstLine="720"/>
      <w:jc w:val="both"/>
    </w:pPr>
    <w:rPr>
      <w:rFonts w:ascii="Verdana" w:eastAsia="Times New Roman" w:hAnsi="Verdana" w:cs="Times New Roman"/>
      <w:sz w:val="20"/>
      <w:szCs w:val="20"/>
      <w:lang w:val="en-US"/>
    </w:rPr>
  </w:style>
  <w:style w:type="paragraph" w:customStyle="1" w:styleId="H2">
    <w:name w:val="H2"/>
    <w:basedOn w:val="Normal"/>
    <w:uiPriority w:val="99"/>
    <w:rsid w:val="001C6EA9"/>
    <w:pPr>
      <w:spacing w:before="120" w:after="0" w:line="240" w:lineRule="auto"/>
      <w:ind w:firstLine="720"/>
      <w:jc w:val="both"/>
    </w:pPr>
    <w:rPr>
      <w:rFonts w:ascii="Times New Roman" w:eastAsia="Times New Roman" w:hAnsi="Times New Roman" w:cs="Times New Roman"/>
      <w:b/>
      <w:bCs/>
      <w:sz w:val="28"/>
      <w:szCs w:val="28"/>
      <w:lang w:val="vi-VN"/>
    </w:rPr>
  </w:style>
  <w:style w:type="paragraph" w:customStyle="1" w:styleId="CharCharCharChar1">
    <w:name w:val="Char Char Char Char1"/>
    <w:basedOn w:val="Normal"/>
    <w:uiPriority w:val="99"/>
    <w:rsid w:val="001C6EA9"/>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1CharCharCharCharCharCharChar">
    <w:name w:val="Char Char1 Char Char Char Char Char Char Char"/>
    <w:autoRedefine/>
    <w:uiPriority w:val="99"/>
    <w:rsid w:val="001C6EA9"/>
    <w:pPr>
      <w:tabs>
        <w:tab w:val="left" w:pos="1152"/>
      </w:tabs>
      <w:spacing w:before="120" w:after="120" w:line="312" w:lineRule="auto"/>
    </w:pPr>
    <w:rPr>
      <w:rFonts w:ascii="Arial" w:eastAsia="Times New Roman" w:hAnsi="Arial" w:cs="Arial"/>
      <w:sz w:val="26"/>
      <w:szCs w:val="26"/>
      <w:lang w:val="en-US"/>
    </w:rPr>
  </w:style>
  <w:style w:type="paragraph" w:customStyle="1" w:styleId="Form">
    <w:name w:val="Form"/>
    <w:basedOn w:val="Normal"/>
    <w:uiPriority w:val="99"/>
    <w:rsid w:val="001C6EA9"/>
    <w:pPr>
      <w:tabs>
        <w:tab w:val="left" w:pos="1440"/>
        <w:tab w:val="left" w:pos="2160"/>
        <w:tab w:val="left" w:pos="2880"/>
        <w:tab w:val="right" w:pos="7200"/>
      </w:tabs>
      <w:spacing w:before="60" w:after="60" w:line="240" w:lineRule="auto"/>
      <w:ind w:firstLine="720"/>
      <w:jc w:val="both"/>
    </w:pPr>
    <w:rPr>
      <w:rFonts w:ascii=".VnTime" w:eastAsia="Times New Roman" w:hAnsi=".VnTime" w:cs="Times New Roman"/>
      <w:sz w:val="28"/>
      <w:szCs w:val="24"/>
      <w:lang w:eastAsia="en-GB"/>
    </w:rPr>
  </w:style>
  <w:style w:type="paragraph" w:styleId="Title">
    <w:name w:val="Title"/>
    <w:basedOn w:val="Normal"/>
    <w:link w:val="TitleChar"/>
    <w:uiPriority w:val="99"/>
    <w:qFormat/>
    <w:rsid w:val="001C6EA9"/>
    <w:pPr>
      <w:widowControl w:val="0"/>
      <w:spacing w:after="0" w:line="312" w:lineRule="auto"/>
      <w:jc w:val="center"/>
    </w:pPr>
    <w:rPr>
      <w:rFonts w:ascii="Times New Roman" w:eastAsia="Times New Roman" w:hAnsi="Times New Roman" w:cs="Times New Roman"/>
      <w:b/>
      <w:sz w:val="26"/>
      <w:szCs w:val="28"/>
      <w:lang w:val="vi-VN"/>
    </w:rPr>
  </w:style>
  <w:style w:type="character" w:customStyle="1" w:styleId="TitleChar">
    <w:name w:val="Title Char"/>
    <w:basedOn w:val="DefaultParagraphFont"/>
    <w:link w:val="Title"/>
    <w:uiPriority w:val="99"/>
    <w:rsid w:val="001C6EA9"/>
    <w:rPr>
      <w:rFonts w:ascii="Times New Roman" w:eastAsia="Times New Roman" w:hAnsi="Times New Roman" w:cs="Times New Roman"/>
      <w:b/>
      <w:sz w:val="26"/>
      <w:szCs w:val="28"/>
      <w:lang w:val="vi-VN"/>
    </w:rPr>
  </w:style>
  <w:style w:type="paragraph" w:customStyle="1" w:styleId="dieu">
    <w:name w:val="dieu"/>
    <w:basedOn w:val="Normal"/>
    <w:link w:val="dieuChar"/>
    <w:rsid w:val="001C6EA9"/>
    <w:pPr>
      <w:spacing w:before="120" w:after="120" w:line="240" w:lineRule="auto"/>
      <w:ind w:firstLine="720"/>
      <w:jc w:val="both"/>
    </w:pPr>
    <w:rPr>
      <w:rFonts w:ascii="Times New Roman" w:eastAsia="Times New Roman" w:hAnsi="Times New Roman" w:cs="Times New Roman"/>
      <w:b/>
      <w:color w:val="0000FF"/>
      <w:sz w:val="26"/>
      <w:szCs w:val="20"/>
    </w:rPr>
  </w:style>
  <w:style w:type="character" w:customStyle="1" w:styleId="dieuChar">
    <w:name w:val="dieu Char"/>
    <w:link w:val="dieu"/>
    <w:locked/>
    <w:rsid w:val="001C6EA9"/>
    <w:rPr>
      <w:rFonts w:ascii="Times New Roman" w:eastAsia="Times New Roman" w:hAnsi="Times New Roman" w:cs="Times New Roman"/>
      <w:b/>
      <w:color w:val="0000FF"/>
      <w:sz w:val="26"/>
      <w:szCs w:val="20"/>
    </w:rPr>
  </w:style>
  <w:style w:type="paragraph" w:customStyle="1" w:styleId="CharChar1CharCharCharChar">
    <w:name w:val="Char Char1 Char Char Char Char"/>
    <w:basedOn w:val="Normal"/>
    <w:uiPriority w:val="99"/>
    <w:rsid w:val="001C6EA9"/>
    <w:pPr>
      <w:spacing w:before="120" w:after="160" w:line="240" w:lineRule="exact"/>
      <w:ind w:firstLine="720"/>
      <w:jc w:val="both"/>
    </w:pPr>
    <w:rPr>
      <w:rFonts w:ascii="Verdana" w:eastAsia="Times New Roman" w:hAnsi="Verdana" w:cs="Times New Roman"/>
      <w:sz w:val="20"/>
      <w:szCs w:val="20"/>
      <w:lang w:val="en-US"/>
    </w:rPr>
  </w:style>
  <w:style w:type="paragraph" w:customStyle="1" w:styleId="TenQC-Bia">
    <w:name w:val="Ten QC-Bia"/>
    <w:basedOn w:val="Normal"/>
    <w:uiPriority w:val="99"/>
    <w:rsid w:val="001C6EA9"/>
    <w:pPr>
      <w:spacing w:before="60" w:after="120" w:line="312" w:lineRule="auto"/>
      <w:ind w:firstLine="720"/>
      <w:jc w:val="center"/>
    </w:pPr>
    <w:rPr>
      <w:rFonts w:ascii="Arial" w:eastAsia="Times New Roman" w:hAnsi="Arial" w:cs="Times New Roman"/>
      <w:b/>
      <w:bCs/>
      <w:color w:val="000000"/>
      <w:sz w:val="32"/>
      <w:szCs w:val="20"/>
      <w:lang w:val="en-US"/>
    </w:rPr>
  </w:style>
  <w:style w:type="character" w:customStyle="1" w:styleId="fontbold">
    <w:name w:val="fontbold"/>
    <w:rsid w:val="001C6EA9"/>
    <w:rPr>
      <w:rFonts w:cs="Times New Roman"/>
    </w:rPr>
  </w:style>
  <w:style w:type="paragraph" w:customStyle="1" w:styleId="CharCharCharCharCharCharChar">
    <w:name w:val="Char Char Char Char Char Char Char"/>
    <w:basedOn w:val="Normal"/>
    <w:autoRedefine/>
    <w:uiPriority w:val="99"/>
    <w:rsid w:val="001C6EA9"/>
    <w:pPr>
      <w:pageBreakBefore/>
      <w:tabs>
        <w:tab w:val="left" w:pos="850"/>
        <w:tab w:val="left" w:pos="1191"/>
        <w:tab w:val="left" w:pos="1531"/>
      </w:tabs>
      <w:spacing w:before="120" w:after="120" w:line="240" w:lineRule="auto"/>
      <w:ind w:firstLine="720"/>
      <w:jc w:val="center"/>
    </w:pPr>
    <w:rPr>
      <w:rFonts w:ascii="Tahoma" w:eastAsia="MS Mincho" w:hAnsi="Tahoma" w:cs="Tahoma"/>
      <w:b/>
      <w:bCs/>
      <w:color w:val="FFFFFF"/>
      <w:spacing w:val="20"/>
      <w:sz w:val="26"/>
      <w:lang w:eastAsia="zh-CN"/>
    </w:rPr>
  </w:style>
  <w:style w:type="character" w:customStyle="1" w:styleId="indexstorytext">
    <w:name w:val="indexstorytext"/>
    <w:rsid w:val="001C6EA9"/>
    <w:rPr>
      <w:rFonts w:cs="Times New Roman"/>
    </w:rPr>
  </w:style>
  <w:style w:type="paragraph" w:customStyle="1" w:styleId="normal-p">
    <w:name w:val="normal-p"/>
    <w:basedOn w:val="Normal"/>
    <w:uiPriority w:val="99"/>
    <w:rsid w:val="001C6EA9"/>
    <w:pPr>
      <w:spacing w:before="120" w:after="0" w:line="240" w:lineRule="auto"/>
      <w:ind w:firstLine="720"/>
      <w:jc w:val="both"/>
    </w:pPr>
    <w:rPr>
      <w:rFonts w:ascii="Times New Roman" w:eastAsia="SimSun" w:hAnsi="Times New Roman" w:cs="Times New Roman"/>
      <w:sz w:val="20"/>
      <w:szCs w:val="20"/>
      <w:lang w:val="en-US"/>
    </w:rPr>
  </w:style>
  <w:style w:type="table" w:customStyle="1" w:styleId="TableGrid11">
    <w:name w:val="Table Grid11"/>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e">
    <w:name w:val="2e"/>
    <w:basedOn w:val="Normal"/>
    <w:uiPriority w:val="99"/>
    <w:rsid w:val="001C6EA9"/>
    <w:pPr>
      <w:widowControl w:val="0"/>
      <w:tabs>
        <w:tab w:val="left" w:pos="284"/>
      </w:tabs>
      <w:spacing w:before="120" w:after="0" w:line="336" w:lineRule="auto"/>
      <w:ind w:firstLine="720"/>
      <w:jc w:val="both"/>
      <w:outlineLvl w:val="0"/>
    </w:pPr>
    <w:rPr>
      <w:rFonts w:ascii="Times New Roman" w:eastAsia="Times New Roman" w:hAnsi="Times New Roman" w:cs="Times New Roman"/>
      <w:i/>
      <w:iCs/>
      <w:sz w:val="26"/>
      <w:szCs w:val="26"/>
      <w:lang w:val="en-US"/>
    </w:rPr>
  </w:style>
  <w:style w:type="paragraph" w:styleId="Caption">
    <w:name w:val="caption"/>
    <w:aliases w:val="Sơ đồ"/>
    <w:basedOn w:val="Normal"/>
    <w:next w:val="Normal"/>
    <w:link w:val="CaptionChar"/>
    <w:uiPriority w:val="35"/>
    <w:qFormat/>
    <w:rsid w:val="001C6EA9"/>
    <w:pPr>
      <w:spacing w:before="120" w:after="120" w:line="240" w:lineRule="auto"/>
      <w:ind w:firstLine="720"/>
      <w:jc w:val="both"/>
    </w:pPr>
    <w:rPr>
      <w:rFonts w:ascii="Times New Roman" w:eastAsia="Times New Roman" w:hAnsi="Times New Roman" w:cs="Times New Roman"/>
      <w:b/>
      <w:bCs/>
      <w:color w:val="4F81BD"/>
      <w:sz w:val="18"/>
      <w:szCs w:val="18"/>
      <w:lang w:val="vi-VN" w:eastAsia="vi-VN"/>
    </w:rPr>
  </w:style>
  <w:style w:type="paragraph" w:customStyle="1" w:styleId="Muc2">
    <w:name w:val="Muc2"/>
    <w:basedOn w:val="Normal"/>
    <w:uiPriority w:val="99"/>
    <w:qFormat/>
    <w:rsid w:val="001C6EA9"/>
    <w:pPr>
      <w:spacing w:before="120" w:after="0" w:line="360" w:lineRule="auto"/>
      <w:ind w:firstLine="720"/>
      <w:jc w:val="both"/>
    </w:pPr>
    <w:rPr>
      <w:rFonts w:ascii="Times New Roman" w:eastAsia="Times New Roman" w:hAnsi="Times New Roman" w:cs="Times New Roman"/>
      <w:b/>
      <w:i/>
      <w:sz w:val="28"/>
      <w:szCs w:val="28"/>
      <w:lang w:val="pt-BR" w:eastAsia="vi-VN"/>
    </w:rPr>
  </w:style>
  <w:style w:type="paragraph" w:customStyle="1" w:styleId="000">
    <w:name w:val="000"/>
    <w:basedOn w:val="Normal"/>
    <w:uiPriority w:val="99"/>
    <w:qFormat/>
    <w:rsid w:val="001C6EA9"/>
    <w:pPr>
      <w:spacing w:before="120" w:after="0" w:line="360" w:lineRule="auto"/>
      <w:ind w:firstLine="720"/>
      <w:jc w:val="center"/>
    </w:pPr>
    <w:rPr>
      <w:rFonts w:ascii="Times New Roman" w:eastAsia="Times New Roman" w:hAnsi="Times New Roman" w:cs="Times New Roman"/>
      <w:b/>
      <w:spacing w:val="-6"/>
      <w:sz w:val="26"/>
      <w:szCs w:val="26"/>
      <w:lang w:val="pt-BR"/>
    </w:rPr>
  </w:style>
  <w:style w:type="paragraph" w:customStyle="1" w:styleId="m-7452649457554870566msolistparagraph">
    <w:name w:val="m_-7452649457554870566msolistparagraph"/>
    <w:basedOn w:val="Normal"/>
    <w:uiPriority w:val="99"/>
    <w:rsid w:val="001C6EA9"/>
    <w:pPr>
      <w:spacing w:before="100" w:beforeAutospacing="1" w:after="100" w:afterAutospacing="1" w:line="240" w:lineRule="auto"/>
      <w:ind w:firstLine="720"/>
      <w:jc w:val="both"/>
    </w:pPr>
    <w:rPr>
      <w:rFonts w:ascii="Times New Roman" w:eastAsia="Times New Roman" w:hAnsi="Times New Roman" w:cs="Times New Roman"/>
      <w:sz w:val="24"/>
      <w:szCs w:val="24"/>
      <w:lang w:val="en-US"/>
    </w:rPr>
  </w:style>
  <w:style w:type="paragraph" w:customStyle="1" w:styleId="2">
    <w:name w:val="2"/>
    <w:basedOn w:val="Normal"/>
    <w:uiPriority w:val="99"/>
    <w:qFormat/>
    <w:rsid w:val="001C6EA9"/>
    <w:pPr>
      <w:spacing w:before="120" w:after="0" w:line="360" w:lineRule="auto"/>
      <w:ind w:firstLine="720"/>
      <w:jc w:val="both"/>
    </w:pPr>
    <w:rPr>
      <w:rFonts w:ascii="Times New Roman" w:eastAsia="Times New Roman" w:hAnsi="Times New Roman" w:cs="Times New Roman"/>
      <w:b/>
      <w:bCs/>
      <w:sz w:val="28"/>
      <w:szCs w:val="28"/>
      <w:lang w:val="en-US"/>
    </w:rPr>
  </w:style>
  <w:style w:type="paragraph" w:customStyle="1" w:styleId="3">
    <w:name w:val="3"/>
    <w:basedOn w:val="Normal"/>
    <w:uiPriority w:val="99"/>
    <w:qFormat/>
    <w:rsid w:val="001C6EA9"/>
    <w:pPr>
      <w:spacing w:before="120" w:after="0" w:line="360" w:lineRule="auto"/>
      <w:ind w:firstLine="720"/>
      <w:jc w:val="both"/>
      <w:outlineLvl w:val="0"/>
    </w:pPr>
    <w:rPr>
      <w:rFonts w:ascii="Times New Roman" w:eastAsia="Times New Roman" w:hAnsi="Times New Roman" w:cs="Times New Roman"/>
      <w:b/>
      <w:bCs/>
      <w:i/>
      <w:sz w:val="28"/>
      <w:szCs w:val="28"/>
      <w:lang w:val="nl-NL"/>
    </w:rPr>
  </w:style>
  <w:style w:type="paragraph" w:customStyle="1" w:styleId="6">
    <w:name w:val="6"/>
    <w:basedOn w:val="Caption"/>
    <w:uiPriority w:val="99"/>
    <w:qFormat/>
    <w:rsid w:val="001C6EA9"/>
    <w:pPr>
      <w:spacing w:after="0" w:line="360" w:lineRule="auto"/>
      <w:jc w:val="center"/>
    </w:pPr>
    <w:rPr>
      <w:color w:val="auto"/>
      <w:sz w:val="28"/>
      <w:szCs w:val="28"/>
      <w:lang w:val="pt-BR"/>
    </w:rPr>
  </w:style>
  <w:style w:type="paragraph" w:customStyle="1" w:styleId="5">
    <w:name w:val="5"/>
    <w:basedOn w:val="Normal"/>
    <w:uiPriority w:val="99"/>
    <w:qFormat/>
    <w:rsid w:val="001C6EA9"/>
    <w:pPr>
      <w:spacing w:before="120" w:after="0" w:line="360" w:lineRule="auto"/>
      <w:ind w:firstLine="720"/>
      <w:jc w:val="center"/>
    </w:pPr>
    <w:rPr>
      <w:rFonts w:ascii="Times New Roman" w:eastAsia="Times New Roman" w:hAnsi="Times New Roman" w:cs="Times New Roman"/>
      <w:b/>
      <w:bCs/>
      <w:sz w:val="28"/>
      <w:szCs w:val="28"/>
      <w:lang w:val="id-ID"/>
    </w:rPr>
  </w:style>
  <w:style w:type="character" w:customStyle="1" w:styleId="BangLi7Nhiumusc1">
    <w:name w:val="Bảng Lưới 7 Nhiều màu sắc1"/>
    <w:uiPriority w:val="21"/>
    <w:qFormat/>
    <w:rsid w:val="001C6EA9"/>
    <w:rPr>
      <w:b/>
      <w:bCs/>
      <w:i/>
      <w:iCs/>
      <w:color w:val="4F81BD"/>
    </w:rPr>
  </w:style>
  <w:style w:type="paragraph" w:customStyle="1" w:styleId="00">
    <w:name w:val="00"/>
    <w:basedOn w:val="2"/>
    <w:uiPriority w:val="99"/>
    <w:qFormat/>
    <w:rsid w:val="001C6EA9"/>
    <w:pPr>
      <w:spacing w:after="120"/>
    </w:pPr>
    <w:rPr>
      <w:b w:val="0"/>
    </w:rPr>
  </w:style>
  <w:style w:type="paragraph" w:customStyle="1" w:styleId="22">
    <w:name w:val="22"/>
    <w:basedOn w:val="2"/>
    <w:uiPriority w:val="99"/>
    <w:qFormat/>
    <w:rsid w:val="001C6EA9"/>
    <w:rPr>
      <w:color w:val="000000"/>
      <w:sz w:val="26"/>
      <w:szCs w:val="26"/>
    </w:rPr>
  </w:style>
  <w:style w:type="paragraph" w:customStyle="1" w:styleId="33">
    <w:name w:val="33"/>
    <w:basedOn w:val="3"/>
    <w:uiPriority w:val="99"/>
    <w:qFormat/>
    <w:rsid w:val="001C6EA9"/>
    <w:rPr>
      <w:color w:val="000000"/>
      <w:sz w:val="26"/>
      <w:szCs w:val="26"/>
    </w:rPr>
  </w:style>
  <w:style w:type="paragraph" w:customStyle="1" w:styleId="66">
    <w:name w:val="66"/>
    <w:basedOn w:val="6"/>
    <w:uiPriority w:val="99"/>
    <w:qFormat/>
    <w:rsid w:val="001C6EA9"/>
    <w:rPr>
      <w:color w:val="000000"/>
      <w:sz w:val="26"/>
      <w:szCs w:val="26"/>
      <w:lang w:bidi="en-US"/>
    </w:rPr>
  </w:style>
  <w:style w:type="paragraph" w:customStyle="1" w:styleId="7">
    <w:name w:val="7"/>
    <w:basedOn w:val="Normal"/>
    <w:uiPriority w:val="99"/>
    <w:qFormat/>
    <w:rsid w:val="001C6EA9"/>
    <w:pPr>
      <w:autoSpaceDE w:val="0"/>
      <w:autoSpaceDN w:val="0"/>
      <w:adjustRightInd w:val="0"/>
      <w:spacing w:before="120" w:after="0" w:line="360" w:lineRule="auto"/>
      <w:ind w:firstLine="720"/>
      <w:jc w:val="center"/>
    </w:pPr>
    <w:rPr>
      <w:rFonts w:ascii="Times New Roman Bold" w:eastAsia="Times New Roman" w:hAnsi="Times New Roman Bold" w:cs="Times New Roman Bold"/>
      <w:b/>
      <w:bCs/>
      <w:sz w:val="26"/>
      <w:szCs w:val="26"/>
      <w:lang w:val="vi-VN"/>
    </w:rPr>
  </w:style>
  <w:style w:type="numbering" w:customStyle="1" w:styleId="NoList2">
    <w:name w:val="No List2"/>
    <w:next w:val="NoList"/>
    <w:uiPriority w:val="99"/>
    <w:semiHidden/>
    <w:unhideWhenUsed/>
    <w:rsid w:val="001C6EA9"/>
  </w:style>
  <w:style w:type="paragraph" w:customStyle="1" w:styleId="newstitle">
    <w:name w:val="news_title"/>
    <w:basedOn w:val="Normal"/>
    <w:uiPriority w:val="99"/>
    <w:rsid w:val="001C6EA9"/>
    <w:pPr>
      <w:spacing w:before="100" w:beforeAutospacing="1" w:after="100" w:afterAutospacing="1" w:line="240" w:lineRule="auto"/>
      <w:ind w:firstLine="720"/>
      <w:jc w:val="both"/>
    </w:pPr>
    <w:rPr>
      <w:rFonts w:ascii="Times New Roman" w:eastAsia="Times New Roman" w:hAnsi="Times New Roman" w:cs="Times New Roman"/>
      <w:sz w:val="24"/>
      <w:szCs w:val="24"/>
      <w:lang w:val="en-US"/>
    </w:rPr>
  </w:style>
  <w:style w:type="paragraph" w:customStyle="1" w:styleId="CharChar5CharChar">
    <w:name w:val="Char Char5 Char Char"/>
    <w:basedOn w:val="Normal"/>
    <w:autoRedefine/>
    <w:uiPriority w:val="99"/>
    <w:rsid w:val="001C6EA9"/>
    <w:pPr>
      <w:pageBreakBefore/>
      <w:tabs>
        <w:tab w:val="left" w:pos="850"/>
        <w:tab w:val="left" w:pos="1191"/>
        <w:tab w:val="left" w:pos="1531"/>
      </w:tabs>
      <w:spacing w:before="120" w:after="120" w:line="240" w:lineRule="auto"/>
      <w:ind w:firstLine="720"/>
      <w:jc w:val="center"/>
    </w:pPr>
    <w:rPr>
      <w:rFonts w:ascii="Times New Roman" w:eastAsia="Times New Roman" w:hAnsi="Times New Roman" w:cs="Times New Roman"/>
      <w:color w:val="FF00FF"/>
      <w:sz w:val="28"/>
      <w:szCs w:val="28"/>
      <w:lang w:val="en-US"/>
    </w:rPr>
  </w:style>
  <w:style w:type="paragraph" w:customStyle="1" w:styleId="hed4">
    <w:name w:val="hed4"/>
    <w:basedOn w:val="Normal"/>
    <w:link w:val="hed4Char"/>
    <w:rsid w:val="001C6EA9"/>
    <w:pPr>
      <w:spacing w:before="20" w:after="20" w:line="360" w:lineRule="auto"/>
      <w:ind w:firstLine="284"/>
      <w:jc w:val="both"/>
    </w:pPr>
    <w:rPr>
      <w:rFonts w:ascii="Times New Roman" w:eastAsia="Times New Roman" w:hAnsi="Times New Roman" w:cs="Times New Roman"/>
      <w:i/>
      <w:sz w:val="28"/>
      <w:szCs w:val="28"/>
      <w:lang w:val="nl-NL"/>
    </w:rPr>
  </w:style>
  <w:style w:type="character" w:customStyle="1" w:styleId="hed4Char">
    <w:name w:val="hed4 Char"/>
    <w:link w:val="hed4"/>
    <w:rsid w:val="001C6EA9"/>
    <w:rPr>
      <w:rFonts w:ascii="Times New Roman" w:eastAsia="Times New Roman" w:hAnsi="Times New Roman" w:cs="Times New Roman"/>
      <w:i/>
      <w:sz w:val="28"/>
      <w:szCs w:val="28"/>
      <w:lang w:val="nl-NL"/>
    </w:rPr>
  </w:style>
  <w:style w:type="paragraph" w:customStyle="1" w:styleId="A2">
    <w:name w:val="A2"/>
    <w:basedOn w:val="Normal"/>
    <w:link w:val="A2Char"/>
    <w:qFormat/>
    <w:rsid w:val="001C6EA9"/>
    <w:pPr>
      <w:spacing w:before="120" w:after="0" w:line="360" w:lineRule="auto"/>
      <w:ind w:firstLine="709"/>
      <w:contextualSpacing/>
      <w:jc w:val="both"/>
    </w:pPr>
    <w:rPr>
      <w:rFonts w:ascii="Times New Roman" w:eastAsia="Calibri" w:hAnsi="Times New Roman" w:cs="Times New Roman"/>
      <w:b/>
      <w:sz w:val="26"/>
      <w:szCs w:val="28"/>
    </w:rPr>
  </w:style>
  <w:style w:type="character" w:customStyle="1" w:styleId="A2Char">
    <w:name w:val="A2 Char"/>
    <w:link w:val="A2"/>
    <w:rsid w:val="001C6EA9"/>
    <w:rPr>
      <w:rFonts w:ascii="Times New Roman" w:eastAsia="Calibri" w:hAnsi="Times New Roman" w:cs="Times New Roman"/>
      <w:b/>
      <w:sz w:val="26"/>
      <w:szCs w:val="28"/>
    </w:rPr>
  </w:style>
  <w:style w:type="paragraph" w:customStyle="1" w:styleId="StyleTimesNewRomanBoldAutoCenteredBefore3ptAfter">
    <w:name w:val="Style Times New Roman Bold Auto Centered Before:  3 pt After: ..."/>
    <w:basedOn w:val="Normal"/>
    <w:uiPriority w:val="99"/>
    <w:rsid w:val="001C6EA9"/>
    <w:pPr>
      <w:spacing w:before="60" w:after="60" w:line="312" w:lineRule="auto"/>
      <w:ind w:firstLine="720"/>
      <w:jc w:val="center"/>
    </w:pPr>
    <w:rPr>
      <w:rFonts w:ascii="Times New Roman Bold" w:eastAsia="Times New Roman" w:hAnsi="Times New Roman Bold" w:cs="Times New Roman"/>
      <w:b/>
      <w:bCs/>
      <w:sz w:val="28"/>
      <w:szCs w:val="20"/>
      <w:lang w:val="en-US"/>
    </w:rPr>
  </w:style>
  <w:style w:type="paragraph" w:customStyle="1" w:styleId="StyleHeading1TimesNewRoman14ptNotBoldAuto">
    <w:name w:val="Style Heading 1 + Times New Roman 14 pt Not Bold Auto"/>
    <w:basedOn w:val="Heading1"/>
    <w:uiPriority w:val="99"/>
    <w:rsid w:val="001C6EA9"/>
    <w:pPr>
      <w:keepNext w:val="0"/>
      <w:keepLines w:val="0"/>
      <w:widowControl w:val="0"/>
      <w:tabs>
        <w:tab w:val="left" w:pos="374"/>
      </w:tabs>
      <w:spacing w:before="120"/>
      <w:ind w:left="3946" w:firstLine="374"/>
      <w:jc w:val="center"/>
    </w:pPr>
    <w:rPr>
      <w:rFonts w:ascii="Times New Roman" w:hAnsi="Times New Roman"/>
      <w:bCs w:val="0"/>
      <w:color w:val="auto"/>
    </w:rPr>
  </w:style>
  <w:style w:type="character" w:customStyle="1" w:styleId="StyleTimesNewRomanBoldAuto">
    <w:name w:val="Style Times New Roman Bold Auto"/>
    <w:rsid w:val="001C6EA9"/>
    <w:rPr>
      <w:rFonts w:ascii="Times New Roman" w:hAnsi="Times New Roman"/>
      <w:b/>
      <w:bCs/>
      <w:color w:val="auto"/>
      <w:sz w:val="28"/>
    </w:rPr>
  </w:style>
  <w:style w:type="character" w:customStyle="1" w:styleId="StyleTimesNewRomanBoldItalicAuto">
    <w:name w:val="Style Times New Roman Bold Italic Auto"/>
    <w:rsid w:val="001C6EA9"/>
    <w:rPr>
      <w:rFonts w:ascii="Times New Roman" w:hAnsi="Times New Roman"/>
      <w:bCs/>
      <w:i/>
      <w:iCs/>
      <w:color w:val="auto"/>
      <w:sz w:val="28"/>
    </w:rPr>
  </w:style>
  <w:style w:type="paragraph" w:customStyle="1" w:styleId="StyleTimesNewRomanBoldItalicAutoJustifiedBefore3pt">
    <w:name w:val="Style Times New Roman Bold Italic Auto Justified Before:  3 pt..."/>
    <w:basedOn w:val="Normal"/>
    <w:uiPriority w:val="99"/>
    <w:rsid w:val="001C6EA9"/>
    <w:pPr>
      <w:spacing w:before="60" w:after="60" w:line="312" w:lineRule="auto"/>
      <w:ind w:firstLine="720"/>
      <w:jc w:val="both"/>
    </w:pPr>
    <w:rPr>
      <w:rFonts w:ascii="Times New Roman" w:eastAsia="Times New Roman" w:hAnsi="Times New Roman" w:cs="Times New Roman"/>
      <w:bCs/>
      <w:iCs/>
      <w:sz w:val="28"/>
      <w:szCs w:val="20"/>
      <w:lang w:val="en-US"/>
    </w:rPr>
  </w:style>
  <w:style w:type="paragraph" w:customStyle="1" w:styleId="StyleTimesNewRomanBoldAutoJustifiedBefore3ptAfter1">
    <w:name w:val="Style Times New Roman Bold Auto Justified Before:  3 pt After:...1"/>
    <w:basedOn w:val="Normal"/>
    <w:uiPriority w:val="99"/>
    <w:rsid w:val="001C6EA9"/>
    <w:pPr>
      <w:spacing w:before="60" w:after="60" w:line="312" w:lineRule="auto"/>
      <w:ind w:firstLine="720"/>
      <w:jc w:val="both"/>
    </w:pPr>
    <w:rPr>
      <w:rFonts w:ascii="Times New Roman" w:eastAsia="Times New Roman" w:hAnsi="Times New Roman" w:cs="Times New Roman"/>
      <w:bCs/>
      <w:sz w:val="28"/>
      <w:szCs w:val="20"/>
      <w:lang w:val="en-US"/>
    </w:rPr>
  </w:style>
  <w:style w:type="paragraph" w:customStyle="1" w:styleId="StyleTimesNewRomanAutoBefore3ptAfter3pt">
    <w:name w:val="Style Times New Roman Auto Before:  3 pt After:  3 pt"/>
    <w:basedOn w:val="Normal"/>
    <w:uiPriority w:val="99"/>
    <w:rsid w:val="001C6EA9"/>
    <w:pPr>
      <w:spacing w:before="60" w:after="60" w:line="240" w:lineRule="auto"/>
      <w:ind w:firstLine="720"/>
      <w:jc w:val="both"/>
    </w:pPr>
    <w:rPr>
      <w:rFonts w:ascii="Times New Roman" w:eastAsia="Times New Roman" w:hAnsi="Times New Roman" w:cs="Times New Roman"/>
      <w:sz w:val="28"/>
      <w:szCs w:val="20"/>
      <w:lang w:val="en-US"/>
    </w:rPr>
  </w:style>
  <w:style w:type="paragraph" w:customStyle="1" w:styleId="StyleTimesNewRomanBoldAutoJustifiedFirstline1cmBe">
    <w:name w:val="Style Times New Roman Bold Auto Justified First line:  1 cm Be..."/>
    <w:basedOn w:val="Normal"/>
    <w:uiPriority w:val="99"/>
    <w:rsid w:val="001C6EA9"/>
    <w:pPr>
      <w:spacing w:before="60" w:after="60" w:line="240" w:lineRule="auto"/>
      <w:ind w:firstLine="567"/>
      <w:jc w:val="both"/>
    </w:pPr>
    <w:rPr>
      <w:rFonts w:ascii="Times New Roman" w:eastAsia="Times New Roman" w:hAnsi="Times New Roman" w:cs="Times New Roman"/>
      <w:b/>
      <w:bCs/>
      <w:sz w:val="28"/>
      <w:szCs w:val="20"/>
      <w:lang w:val="en-US"/>
    </w:rPr>
  </w:style>
  <w:style w:type="paragraph" w:customStyle="1" w:styleId="StyleHeading3TimesNewRoman14ptNotBoldAutoJustified">
    <w:name w:val="Style Heading 3 + Times New Roman 14 pt Not Bold Auto Justified..."/>
    <w:basedOn w:val="Heading3"/>
    <w:uiPriority w:val="99"/>
    <w:rsid w:val="001C6EA9"/>
    <w:pPr>
      <w:keepNext w:val="0"/>
      <w:widowControl w:val="0"/>
      <w:spacing w:before="60" w:after="120" w:line="240" w:lineRule="auto"/>
      <w:ind w:firstLine="567"/>
      <w:jc w:val="both"/>
    </w:pPr>
    <w:rPr>
      <w:rFonts w:ascii="Times New Roman" w:hAnsi="Times New Roman"/>
      <w:b w:val="0"/>
      <w:i/>
      <w:sz w:val="26"/>
      <w:szCs w:val="20"/>
      <w:lang w:val="pt-BR" w:eastAsia="en-GB"/>
    </w:rPr>
  </w:style>
  <w:style w:type="paragraph" w:customStyle="1" w:styleId="StyleHeading4AutoBefore3pt">
    <w:name w:val="Style Heading 4 + Auto Before:  3 pt"/>
    <w:basedOn w:val="Heading4"/>
    <w:uiPriority w:val="99"/>
    <w:rsid w:val="001C6EA9"/>
    <w:pPr>
      <w:keepNext w:val="0"/>
      <w:widowControl w:val="0"/>
      <w:spacing w:after="120" w:line="240" w:lineRule="auto"/>
      <w:ind w:firstLine="720"/>
    </w:pPr>
    <w:rPr>
      <w:i/>
      <w:sz w:val="26"/>
      <w:lang w:val="it-IT"/>
    </w:rPr>
  </w:style>
  <w:style w:type="paragraph" w:customStyle="1" w:styleId="StyleTimesNewRomanAutoJustifiedFirstline1cmBefore">
    <w:name w:val="Style Times New Roman Auto Justified First line:  1 cm Before: ..."/>
    <w:basedOn w:val="Normal"/>
    <w:uiPriority w:val="99"/>
    <w:rsid w:val="001C6EA9"/>
    <w:pPr>
      <w:spacing w:before="60" w:after="60" w:line="312" w:lineRule="auto"/>
      <w:ind w:firstLine="720"/>
      <w:jc w:val="both"/>
    </w:pPr>
    <w:rPr>
      <w:rFonts w:ascii="Times New Roman" w:eastAsia="Times New Roman" w:hAnsi="Times New Roman" w:cs="Times New Roman"/>
      <w:b/>
      <w:sz w:val="28"/>
      <w:szCs w:val="20"/>
      <w:lang w:val="en-US"/>
    </w:rPr>
  </w:style>
  <w:style w:type="numbering" w:customStyle="1" w:styleId="NoList3">
    <w:name w:val="No List3"/>
    <w:next w:val="NoList"/>
    <w:uiPriority w:val="99"/>
    <w:semiHidden/>
    <w:rsid w:val="001C6EA9"/>
  </w:style>
  <w:style w:type="numbering" w:customStyle="1" w:styleId="NoList12">
    <w:name w:val="No List12"/>
    <w:next w:val="NoList"/>
    <w:uiPriority w:val="99"/>
    <w:semiHidden/>
    <w:unhideWhenUsed/>
    <w:rsid w:val="001C6EA9"/>
  </w:style>
  <w:style w:type="numbering" w:customStyle="1" w:styleId="NoList1111">
    <w:name w:val="No List1111"/>
    <w:next w:val="NoList"/>
    <w:uiPriority w:val="99"/>
    <w:semiHidden/>
    <w:unhideWhenUsed/>
    <w:rsid w:val="001C6EA9"/>
  </w:style>
  <w:style w:type="numbering" w:customStyle="1" w:styleId="NoList11111">
    <w:name w:val="No List11111"/>
    <w:next w:val="NoList"/>
    <w:uiPriority w:val="99"/>
    <w:semiHidden/>
    <w:unhideWhenUsed/>
    <w:rsid w:val="001C6EA9"/>
  </w:style>
  <w:style w:type="table" w:customStyle="1" w:styleId="TableGrid111">
    <w:name w:val="Table Grid11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1C6EA9"/>
  </w:style>
  <w:style w:type="numbering" w:customStyle="1" w:styleId="NoList13">
    <w:name w:val="No List13"/>
    <w:next w:val="NoList"/>
    <w:uiPriority w:val="99"/>
    <w:semiHidden/>
    <w:unhideWhenUsed/>
    <w:rsid w:val="001C6EA9"/>
  </w:style>
  <w:style w:type="numbering" w:customStyle="1" w:styleId="NoList112">
    <w:name w:val="No List112"/>
    <w:next w:val="NoList"/>
    <w:uiPriority w:val="99"/>
    <w:semiHidden/>
    <w:unhideWhenUsed/>
    <w:rsid w:val="001C6EA9"/>
  </w:style>
  <w:style w:type="numbering" w:customStyle="1" w:styleId="NoList1112">
    <w:name w:val="No List1112"/>
    <w:next w:val="NoList"/>
    <w:uiPriority w:val="99"/>
    <w:semiHidden/>
    <w:unhideWhenUsed/>
    <w:rsid w:val="001C6EA9"/>
  </w:style>
  <w:style w:type="table" w:customStyle="1" w:styleId="TableGrid3">
    <w:name w:val="Table Grid3"/>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1C6EA9"/>
  </w:style>
  <w:style w:type="numbering" w:customStyle="1" w:styleId="NoList31">
    <w:name w:val="No List31"/>
    <w:next w:val="NoList"/>
    <w:uiPriority w:val="99"/>
    <w:semiHidden/>
    <w:unhideWhenUsed/>
    <w:rsid w:val="001C6EA9"/>
  </w:style>
  <w:style w:type="paragraph" w:customStyle="1" w:styleId="TnnVa1-Nhnmanh11">
    <w:name w:val="Tô nền Vừa 1 - Nhấn mạnh 11"/>
    <w:uiPriority w:val="1"/>
    <w:qFormat/>
    <w:rsid w:val="001C6EA9"/>
    <w:pPr>
      <w:spacing w:after="0" w:line="240" w:lineRule="auto"/>
    </w:pPr>
    <w:rPr>
      <w:rFonts w:ascii="VNI-Times" w:eastAsia="Calibri" w:hAnsi="VNI-Times" w:cs="Times New Roman"/>
      <w:lang w:val="en-US"/>
    </w:rPr>
  </w:style>
  <w:style w:type="table" w:customStyle="1" w:styleId="TableGrid31">
    <w:name w:val="Table Grid31"/>
    <w:basedOn w:val="TableNormal"/>
    <w:next w:val="TableGrid"/>
    <w:uiPriority w:val="59"/>
    <w:rsid w:val="001C6EA9"/>
    <w:pPr>
      <w:spacing w:after="0" w:line="240" w:lineRule="auto"/>
    </w:pPr>
    <w:rPr>
      <w:rFonts w:ascii="Calibri" w:eastAsia="Calibri" w:hAnsi="Calibri" w:cs="Times New Roman"/>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1C6EA9"/>
  </w:style>
  <w:style w:type="numbering" w:customStyle="1" w:styleId="NoList14">
    <w:name w:val="No List14"/>
    <w:next w:val="NoList"/>
    <w:uiPriority w:val="99"/>
    <w:semiHidden/>
    <w:unhideWhenUsed/>
    <w:rsid w:val="001C6EA9"/>
  </w:style>
  <w:style w:type="numbering" w:customStyle="1" w:styleId="NoList113">
    <w:name w:val="No List113"/>
    <w:next w:val="NoList"/>
    <w:uiPriority w:val="99"/>
    <w:semiHidden/>
    <w:unhideWhenUsed/>
    <w:rsid w:val="001C6EA9"/>
  </w:style>
  <w:style w:type="numbering" w:customStyle="1" w:styleId="NoList1113">
    <w:name w:val="No List1113"/>
    <w:next w:val="NoList"/>
    <w:uiPriority w:val="99"/>
    <w:semiHidden/>
    <w:unhideWhenUsed/>
    <w:rsid w:val="001C6EA9"/>
  </w:style>
  <w:style w:type="table" w:customStyle="1" w:styleId="TableGrid4">
    <w:name w:val="Table Grid4"/>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NoList"/>
    <w:uiPriority w:val="99"/>
    <w:semiHidden/>
    <w:unhideWhenUsed/>
    <w:rsid w:val="001C6EA9"/>
  </w:style>
  <w:style w:type="table" w:customStyle="1" w:styleId="TableGrid22">
    <w:name w:val="Table Grid22"/>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2">
    <w:name w:val="No List32"/>
    <w:next w:val="NoList"/>
    <w:uiPriority w:val="99"/>
    <w:semiHidden/>
    <w:unhideWhenUsed/>
    <w:rsid w:val="001C6EA9"/>
  </w:style>
  <w:style w:type="table" w:customStyle="1" w:styleId="TableGrid32">
    <w:name w:val="Table Grid32"/>
    <w:basedOn w:val="TableNormal"/>
    <w:next w:val="TableGrid"/>
    <w:uiPriority w:val="59"/>
    <w:rsid w:val="001C6EA9"/>
    <w:pPr>
      <w:spacing w:after="0" w:line="240" w:lineRule="auto"/>
    </w:pPr>
    <w:rPr>
      <w:rFonts w:ascii="Calibri" w:eastAsia="Calibri" w:hAnsi="Calibri" w:cs="Times New Roman"/>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rsid w:val="001C6EA9"/>
  </w:style>
  <w:style w:type="numbering" w:customStyle="1" w:styleId="NoList15">
    <w:name w:val="No List15"/>
    <w:next w:val="NoList"/>
    <w:uiPriority w:val="99"/>
    <w:semiHidden/>
    <w:unhideWhenUsed/>
    <w:rsid w:val="001C6EA9"/>
  </w:style>
  <w:style w:type="numbering" w:customStyle="1" w:styleId="NoList114">
    <w:name w:val="No List114"/>
    <w:next w:val="NoList"/>
    <w:uiPriority w:val="99"/>
    <w:semiHidden/>
    <w:unhideWhenUsed/>
    <w:rsid w:val="001C6EA9"/>
  </w:style>
  <w:style w:type="table" w:customStyle="1" w:styleId="TableGrid14">
    <w:name w:val="Table Grid14"/>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rsid w:val="001C6EA9"/>
  </w:style>
  <w:style w:type="numbering" w:customStyle="1" w:styleId="NoList16">
    <w:name w:val="No List16"/>
    <w:next w:val="NoList"/>
    <w:uiPriority w:val="99"/>
    <w:semiHidden/>
    <w:unhideWhenUsed/>
    <w:rsid w:val="001C6EA9"/>
  </w:style>
  <w:style w:type="numbering" w:customStyle="1" w:styleId="NoList115">
    <w:name w:val="No List115"/>
    <w:next w:val="NoList"/>
    <w:uiPriority w:val="99"/>
    <w:semiHidden/>
    <w:unhideWhenUsed/>
    <w:rsid w:val="001C6EA9"/>
  </w:style>
  <w:style w:type="table" w:customStyle="1" w:styleId="TableGrid15">
    <w:name w:val="Table Grid15"/>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
    <w:name w:val="No List8"/>
    <w:next w:val="NoList"/>
    <w:uiPriority w:val="99"/>
    <w:semiHidden/>
    <w:rsid w:val="001C6EA9"/>
  </w:style>
  <w:style w:type="numbering" w:customStyle="1" w:styleId="NoList17">
    <w:name w:val="No List17"/>
    <w:next w:val="NoList"/>
    <w:uiPriority w:val="99"/>
    <w:semiHidden/>
    <w:unhideWhenUsed/>
    <w:rsid w:val="001C6EA9"/>
  </w:style>
  <w:style w:type="numbering" w:customStyle="1" w:styleId="NoList116">
    <w:name w:val="No List116"/>
    <w:next w:val="NoList"/>
    <w:uiPriority w:val="99"/>
    <w:semiHidden/>
    <w:unhideWhenUsed/>
    <w:rsid w:val="001C6EA9"/>
  </w:style>
  <w:style w:type="table" w:customStyle="1" w:styleId="TableGrid16">
    <w:name w:val="Table Grid16"/>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uiPriority w:val="99"/>
    <w:semiHidden/>
    <w:rsid w:val="001C6EA9"/>
  </w:style>
  <w:style w:type="table" w:customStyle="1" w:styleId="TableGrid5">
    <w:name w:val="Table Grid5"/>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8">
    <w:name w:val="No List18"/>
    <w:next w:val="NoList"/>
    <w:uiPriority w:val="99"/>
    <w:semiHidden/>
    <w:unhideWhenUsed/>
    <w:rsid w:val="001C6EA9"/>
  </w:style>
  <w:style w:type="numbering" w:customStyle="1" w:styleId="NoList117">
    <w:name w:val="No List117"/>
    <w:next w:val="NoList"/>
    <w:uiPriority w:val="99"/>
    <w:semiHidden/>
    <w:unhideWhenUsed/>
    <w:rsid w:val="001C6EA9"/>
  </w:style>
  <w:style w:type="table" w:customStyle="1" w:styleId="TableGrid17">
    <w:name w:val="Table Grid17"/>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rsid w:val="001C6EA9"/>
  </w:style>
  <w:style w:type="table" w:customStyle="1" w:styleId="TableGrid6">
    <w:name w:val="Table Grid6"/>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9">
    <w:name w:val="No List19"/>
    <w:next w:val="NoList"/>
    <w:uiPriority w:val="99"/>
    <w:semiHidden/>
    <w:unhideWhenUsed/>
    <w:rsid w:val="001C6EA9"/>
  </w:style>
  <w:style w:type="numbering" w:customStyle="1" w:styleId="NoList118">
    <w:name w:val="No List118"/>
    <w:next w:val="NoList"/>
    <w:uiPriority w:val="99"/>
    <w:semiHidden/>
    <w:unhideWhenUsed/>
    <w:rsid w:val="001C6EA9"/>
  </w:style>
  <w:style w:type="table" w:customStyle="1" w:styleId="TableGrid18">
    <w:name w:val="Table Grid18"/>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0">
    <w:name w:val="No List20"/>
    <w:next w:val="NoList"/>
    <w:uiPriority w:val="99"/>
    <w:semiHidden/>
    <w:unhideWhenUsed/>
    <w:rsid w:val="001C6EA9"/>
  </w:style>
  <w:style w:type="numbering" w:customStyle="1" w:styleId="NoList110">
    <w:name w:val="No List110"/>
    <w:next w:val="NoList"/>
    <w:uiPriority w:val="99"/>
    <w:semiHidden/>
    <w:unhideWhenUsed/>
    <w:rsid w:val="001C6EA9"/>
  </w:style>
  <w:style w:type="numbering" w:customStyle="1" w:styleId="NoList119">
    <w:name w:val="No List119"/>
    <w:next w:val="NoList"/>
    <w:uiPriority w:val="99"/>
    <w:semiHidden/>
    <w:unhideWhenUsed/>
    <w:rsid w:val="001C6EA9"/>
  </w:style>
  <w:style w:type="numbering" w:customStyle="1" w:styleId="NoList1114">
    <w:name w:val="No List1114"/>
    <w:next w:val="NoList"/>
    <w:uiPriority w:val="99"/>
    <w:semiHidden/>
    <w:unhideWhenUsed/>
    <w:rsid w:val="001C6EA9"/>
  </w:style>
  <w:style w:type="table" w:customStyle="1" w:styleId="TableGrid19">
    <w:name w:val="Table Grid19"/>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1C6EA9"/>
  </w:style>
  <w:style w:type="numbering" w:customStyle="1" w:styleId="NoList33">
    <w:name w:val="No List33"/>
    <w:next w:val="NoList"/>
    <w:uiPriority w:val="99"/>
    <w:semiHidden/>
    <w:unhideWhenUsed/>
    <w:rsid w:val="001C6EA9"/>
  </w:style>
  <w:style w:type="table" w:customStyle="1" w:styleId="TableGrid33">
    <w:name w:val="Table Grid33"/>
    <w:basedOn w:val="TableNormal"/>
    <w:next w:val="TableGrid"/>
    <w:uiPriority w:val="59"/>
    <w:rsid w:val="001C6EA9"/>
    <w:pPr>
      <w:spacing w:after="0" w:line="240" w:lineRule="auto"/>
    </w:pPr>
    <w:rPr>
      <w:rFonts w:ascii="Calibri" w:eastAsia="Calibri" w:hAnsi="Calibri" w:cs="Times New Roman"/>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ng1">
    <w:name w:val="Chương 1."/>
    <w:basedOn w:val="Normal"/>
    <w:link w:val="Chng1Char"/>
    <w:rsid w:val="001C6EA9"/>
    <w:pPr>
      <w:numPr>
        <w:numId w:val="2"/>
      </w:numPr>
      <w:spacing w:before="120" w:after="0" w:line="360" w:lineRule="auto"/>
      <w:jc w:val="center"/>
    </w:pPr>
    <w:rPr>
      <w:rFonts w:ascii="Times New Roman" w:eastAsia="Calibri" w:hAnsi="Times New Roman" w:cs="Times New Roman"/>
      <w:b/>
      <w:sz w:val="28"/>
      <w:szCs w:val="26"/>
    </w:rPr>
  </w:style>
  <w:style w:type="paragraph" w:customStyle="1" w:styleId="110">
    <w:name w:val="1.1"/>
    <w:basedOn w:val="NormalIndent"/>
    <w:link w:val="11Char"/>
    <w:qFormat/>
    <w:rsid w:val="001C6EA9"/>
    <w:pPr>
      <w:ind w:left="360" w:firstLine="0"/>
    </w:pPr>
    <w:rPr>
      <w:b/>
    </w:rPr>
  </w:style>
  <w:style w:type="character" w:customStyle="1" w:styleId="Chng1Char">
    <w:name w:val="Chương 1. Char"/>
    <w:link w:val="Chng1"/>
    <w:rsid w:val="001C6EA9"/>
    <w:rPr>
      <w:rFonts w:ascii="Times New Roman" w:eastAsia="Calibri" w:hAnsi="Times New Roman" w:cs="Times New Roman"/>
      <w:b/>
      <w:sz w:val="28"/>
      <w:szCs w:val="26"/>
    </w:rPr>
  </w:style>
  <w:style w:type="paragraph" w:styleId="NormalIndent">
    <w:name w:val="Normal Indent"/>
    <w:basedOn w:val="Normal"/>
    <w:link w:val="NormalIndentChar"/>
    <w:uiPriority w:val="99"/>
    <w:semiHidden/>
    <w:unhideWhenUsed/>
    <w:rsid w:val="001C6EA9"/>
    <w:pPr>
      <w:spacing w:before="120" w:after="120" w:line="360" w:lineRule="auto"/>
      <w:ind w:left="720" w:firstLine="720"/>
      <w:jc w:val="both"/>
    </w:pPr>
    <w:rPr>
      <w:rFonts w:ascii="Times New Roman" w:eastAsia="Calibri" w:hAnsi="Times New Roman" w:cs="Times New Roman"/>
      <w:sz w:val="26"/>
    </w:rPr>
  </w:style>
  <w:style w:type="character" w:customStyle="1" w:styleId="NormalIndentChar">
    <w:name w:val="Normal Indent Char"/>
    <w:link w:val="NormalIndent"/>
    <w:uiPriority w:val="99"/>
    <w:semiHidden/>
    <w:rsid w:val="001C6EA9"/>
    <w:rPr>
      <w:rFonts w:ascii="Times New Roman" w:eastAsia="Calibri" w:hAnsi="Times New Roman" w:cs="Times New Roman"/>
      <w:sz w:val="26"/>
    </w:rPr>
  </w:style>
  <w:style w:type="character" w:customStyle="1" w:styleId="11Char">
    <w:name w:val="1.1 Char"/>
    <w:link w:val="110"/>
    <w:rsid w:val="001C6EA9"/>
    <w:rPr>
      <w:rFonts w:ascii="Times New Roman" w:eastAsia="Calibri" w:hAnsi="Times New Roman" w:cs="Times New Roman"/>
      <w:b/>
      <w:sz w:val="26"/>
    </w:rPr>
  </w:style>
  <w:style w:type="paragraph" w:customStyle="1" w:styleId="Bngbiu">
    <w:name w:val="Bảng biểu"/>
    <w:basedOn w:val="Caption"/>
    <w:link w:val="BngbiuChar"/>
    <w:qFormat/>
    <w:rsid w:val="001C6EA9"/>
    <w:pPr>
      <w:keepNext/>
      <w:spacing w:after="240"/>
      <w:jc w:val="center"/>
    </w:pPr>
    <w:rPr>
      <w:sz w:val="26"/>
    </w:rPr>
  </w:style>
  <w:style w:type="paragraph" w:customStyle="1" w:styleId="Biu0">
    <w:name w:val="Biểu đồ"/>
    <w:basedOn w:val="Normal"/>
    <w:link w:val="BiuChar"/>
    <w:qFormat/>
    <w:rsid w:val="001C6EA9"/>
    <w:pPr>
      <w:widowControl w:val="0"/>
      <w:spacing w:after="0" w:line="312" w:lineRule="auto"/>
      <w:jc w:val="center"/>
    </w:pPr>
    <w:rPr>
      <w:rFonts w:ascii="Times New Roman" w:eastAsia="Times New Roman" w:hAnsi="Times New Roman" w:cs="Times New Roman"/>
      <w:b/>
      <w:bCs/>
      <w:sz w:val="26"/>
      <w:szCs w:val="28"/>
      <w:lang w:val="en-US"/>
    </w:rPr>
  </w:style>
  <w:style w:type="character" w:customStyle="1" w:styleId="CaptionChar">
    <w:name w:val="Caption Char"/>
    <w:aliases w:val="Sơ đồ Char"/>
    <w:link w:val="Caption"/>
    <w:uiPriority w:val="35"/>
    <w:rsid w:val="001C6EA9"/>
    <w:rPr>
      <w:rFonts w:ascii="Times New Roman" w:eastAsia="Times New Roman" w:hAnsi="Times New Roman" w:cs="Times New Roman"/>
      <w:b/>
      <w:bCs/>
      <w:color w:val="4F81BD"/>
      <w:sz w:val="18"/>
      <w:szCs w:val="18"/>
      <w:lang w:val="vi-VN" w:eastAsia="vi-VN"/>
    </w:rPr>
  </w:style>
  <w:style w:type="character" w:customStyle="1" w:styleId="BngbiuChar">
    <w:name w:val="Bảng biểu Char"/>
    <w:link w:val="Bngbiu"/>
    <w:rsid w:val="001C6EA9"/>
    <w:rPr>
      <w:rFonts w:ascii="Times New Roman" w:eastAsia="Times New Roman" w:hAnsi="Times New Roman" w:cs="Times New Roman"/>
      <w:b/>
      <w:bCs/>
      <w:color w:val="4F81BD"/>
      <w:sz w:val="26"/>
      <w:szCs w:val="18"/>
      <w:lang w:val="vi-VN" w:eastAsia="vi-VN"/>
    </w:rPr>
  </w:style>
  <w:style w:type="character" w:customStyle="1" w:styleId="BiuChar">
    <w:name w:val="Biểu đồ Char"/>
    <w:link w:val="Biu0"/>
    <w:rsid w:val="001C6EA9"/>
    <w:rPr>
      <w:rFonts w:ascii="Times New Roman" w:eastAsia="Times New Roman" w:hAnsi="Times New Roman" w:cs="Times New Roman"/>
      <w:b/>
      <w:bCs/>
      <w:sz w:val="26"/>
      <w:szCs w:val="28"/>
      <w:lang w:val="en-US"/>
    </w:rPr>
  </w:style>
  <w:style w:type="paragraph" w:customStyle="1" w:styleId="1a">
    <w:name w:val="1a"/>
    <w:basedOn w:val="Heading1"/>
    <w:uiPriority w:val="99"/>
    <w:qFormat/>
    <w:rsid w:val="001C6EA9"/>
    <w:pPr>
      <w:keepNext w:val="0"/>
      <w:keepLines w:val="0"/>
      <w:widowControl w:val="0"/>
      <w:tabs>
        <w:tab w:val="left" w:pos="374"/>
      </w:tabs>
      <w:spacing w:before="0"/>
      <w:jc w:val="center"/>
    </w:pPr>
    <w:rPr>
      <w:rFonts w:ascii="Times New Roman" w:hAnsi="Times New Roman"/>
      <w:bCs w:val="0"/>
      <w:color w:val="auto"/>
      <w:sz w:val="27"/>
      <w:szCs w:val="27"/>
    </w:rPr>
  </w:style>
  <w:style w:type="paragraph" w:customStyle="1" w:styleId="2a">
    <w:name w:val="2a"/>
    <w:basedOn w:val="Normal"/>
    <w:uiPriority w:val="99"/>
    <w:qFormat/>
    <w:rsid w:val="001C6EA9"/>
    <w:pPr>
      <w:spacing w:after="0" w:line="360" w:lineRule="auto"/>
      <w:jc w:val="both"/>
    </w:pPr>
    <w:rPr>
      <w:rFonts w:ascii="Times New Roman" w:eastAsia="Calibri" w:hAnsi="Times New Roman" w:cs="Times New Roman"/>
      <w:b/>
      <w:sz w:val="27"/>
      <w:szCs w:val="27"/>
      <w:lang w:val="en-US"/>
    </w:rPr>
  </w:style>
  <w:style w:type="paragraph" w:customStyle="1" w:styleId="3a">
    <w:name w:val="3a"/>
    <w:basedOn w:val="Normal"/>
    <w:uiPriority w:val="99"/>
    <w:qFormat/>
    <w:rsid w:val="001C6EA9"/>
    <w:pPr>
      <w:spacing w:after="0" w:line="360" w:lineRule="auto"/>
      <w:jc w:val="both"/>
    </w:pPr>
    <w:rPr>
      <w:rFonts w:ascii="Times New Roman" w:eastAsia="Calibri" w:hAnsi="Times New Roman" w:cs="Times New Roman"/>
      <w:b/>
      <w:i/>
      <w:sz w:val="27"/>
      <w:szCs w:val="27"/>
      <w:lang w:val="en-US"/>
    </w:rPr>
  </w:style>
  <w:style w:type="paragraph" w:customStyle="1" w:styleId="5a">
    <w:name w:val="5a"/>
    <w:basedOn w:val="Normal"/>
    <w:uiPriority w:val="99"/>
    <w:qFormat/>
    <w:rsid w:val="001C6EA9"/>
    <w:pPr>
      <w:spacing w:after="0" w:line="360" w:lineRule="auto"/>
      <w:jc w:val="center"/>
    </w:pPr>
    <w:rPr>
      <w:rFonts w:ascii="Times New Roman" w:eastAsia="Calibri" w:hAnsi="Times New Roman" w:cs="Times New Roman"/>
      <w:b/>
      <w:sz w:val="27"/>
      <w:szCs w:val="27"/>
      <w:lang w:val="en-US"/>
    </w:rPr>
  </w:style>
  <w:style w:type="paragraph" w:customStyle="1" w:styleId="6a">
    <w:name w:val="6a"/>
    <w:basedOn w:val="Normal"/>
    <w:uiPriority w:val="99"/>
    <w:qFormat/>
    <w:rsid w:val="001C6EA9"/>
    <w:pPr>
      <w:spacing w:after="0" w:line="360" w:lineRule="auto"/>
      <w:jc w:val="center"/>
    </w:pPr>
    <w:rPr>
      <w:rFonts w:ascii="Times New Roman" w:eastAsia="Calibri" w:hAnsi="Times New Roman" w:cs="Times New Roman"/>
      <w:b/>
      <w:sz w:val="27"/>
      <w:szCs w:val="27"/>
      <w:lang w:val="en-US"/>
    </w:rPr>
  </w:style>
  <w:style w:type="paragraph" w:customStyle="1" w:styleId="7a">
    <w:name w:val="7a"/>
    <w:basedOn w:val="5a"/>
    <w:uiPriority w:val="99"/>
    <w:qFormat/>
    <w:rsid w:val="001C6EA9"/>
  </w:style>
  <w:style w:type="paragraph" w:customStyle="1" w:styleId="d1">
    <w:name w:val="d1"/>
    <w:basedOn w:val="Heading1"/>
    <w:link w:val="d1Char"/>
    <w:rsid w:val="001C6EA9"/>
    <w:pPr>
      <w:keepNext w:val="0"/>
      <w:keepLines w:val="0"/>
      <w:widowControl w:val="0"/>
      <w:spacing w:before="0" w:line="312" w:lineRule="auto"/>
      <w:jc w:val="center"/>
    </w:pPr>
    <w:rPr>
      <w:rFonts w:ascii="Times New Roman" w:hAnsi="Times New Roman"/>
      <w:szCs w:val="28"/>
    </w:rPr>
  </w:style>
  <w:style w:type="paragraph" w:customStyle="1" w:styleId="a1">
    <w:name w:val="a1"/>
    <w:basedOn w:val="d1"/>
    <w:link w:val="a1Char"/>
    <w:rsid w:val="001C6EA9"/>
  </w:style>
  <w:style w:type="character" w:customStyle="1" w:styleId="d1Char">
    <w:name w:val="d1 Char"/>
    <w:basedOn w:val="Heading1Char"/>
    <w:link w:val="d1"/>
    <w:rsid w:val="001C6EA9"/>
    <w:rPr>
      <w:rFonts w:ascii="Times New Roman" w:eastAsia="Times New Roman" w:hAnsi="Times New Roman" w:cs="Times New Roman"/>
      <w:b/>
      <w:bCs/>
      <w:color w:val="365F91"/>
      <w:sz w:val="28"/>
      <w:szCs w:val="28"/>
    </w:rPr>
  </w:style>
  <w:style w:type="character" w:customStyle="1" w:styleId="a1Char">
    <w:name w:val="a1 Char"/>
    <w:basedOn w:val="d1Char"/>
    <w:link w:val="a1"/>
    <w:rsid w:val="001C6EA9"/>
    <w:rPr>
      <w:rFonts w:ascii="Times New Roman" w:eastAsia="Times New Roman" w:hAnsi="Times New Roman" w:cs="Times New Roman"/>
      <w:b/>
      <w:bCs/>
      <w:color w:val="365F91"/>
      <w:sz w:val="28"/>
      <w:szCs w:val="28"/>
    </w:rPr>
  </w:style>
  <w:style w:type="paragraph" w:customStyle="1" w:styleId="3sonlanphoto">
    <w:name w:val="3_sonlanphoto"/>
    <w:basedOn w:val="Normal"/>
    <w:uiPriority w:val="99"/>
    <w:rsid w:val="001C6EA9"/>
    <w:pPr>
      <w:widowControl w:val="0"/>
      <w:spacing w:after="0" w:line="350" w:lineRule="auto"/>
      <w:ind w:firstLine="720"/>
      <w:jc w:val="both"/>
      <w:outlineLvl w:val="2"/>
    </w:pPr>
    <w:rPr>
      <w:rFonts w:ascii="Times New Roman" w:eastAsia="Times New Roman" w:hAnsi="Times New Roman" w:cs="Times New Roman"/>
      <w:b/>
      <w:bCs/>
      <w:i/>
      <w:color w:val="000000"/>
      <w:sz w:val="26"/>
      <w:szCs w:val="26"/>
      <w:lang w:val="af-ZA"/>
    </w:rPr>
  </w:style>
  <w:style w:type="numbering" w:customStyle="1" w:styleId="NoList24">
    <w:name w:val="No List24"/>
    <w:next w:val="NoList"/>
    <w:uiPriority w:val="99"/>
    <w:semiHidden/>
    <w:unhideWhenUsed/>
    <w:rsid w:val="001C6EA9"/>
  </w:style>
  <w:style w:type="table" w:customStyle="1" w:styleId="TableGrid7">
    <w:name w:val="Table Grid7"/>
    <w:basedOn w:val="TableNormal"/>
    <w:next w:val="TableGrid"/>
    <w:uiPriority w:val="59"/>
    <w:rsid w:val="001C6EA9"/>
    <w:pPr>
      <w:spacing w:after="0" w:line="240" w:lineRule="auto"/>
    </w:pPr>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
    <w:name w:val="No List25"/>
    <w:next w:val="NoList"/>
    <w:uiPriority w:val="99"/>
    <w:semiHidden/>
    <w:rsid w:val="001C6EA9"/>
  </w:style>
  <w:style w:type="character" w:customStyle="1" w:styleId="hgkelc">
    <w:name w:val="hgkelc"/>
    <w:basedOn w:val="DefaultParagraphFont"/>
    <w:rsid w:val="001C6EA9"/>
  </w:style>
  <w:style w:type="character" w:customStyle="1" w:styleId="st">
    <w:name w:val="st"/>
    <w:basedOn w:val="DefaultParagraphFont"/>
    <w:rsid w:val="001C6EA9"/>
  </w:style>
  <w:style w:type="character" w:customStyle="1" w:styleId="c1">
    <w:name w:val="c1"/>
    <w:basedOn w:val="DefaultParagraphFont"/>
    <w:rsid w:val="001C6EA9"/>
  </w:style>
  <w:style w:type="character" w:customStyle="1" w:styleId="lrzxr">
    <w:name w:val="lrzxr"/>
    <w:basedOn w:val="DefaultParagraphFont"/>
    <w:rsid w:val="001C6EA9"/>
  </w:style>
  <w:style w:type="character" w:customStyle="1" w:styleId="NormalWebChar">
    <w:name w:val="Normal (Web) Char"/>
    <w:link w:val="NormalWeb"/>
    <w:uiPriority w:val="99"/>
    <w:rsid w:val="001C6EA9"/>
    <w:rPr>
      <w:rFonts w:ascii="Times New Roman" w:eastAsia="Times New Roman" w:hAnsi="Times New Roman" w:cs="Times New Roman"/>
      <w:sz w:val="24"/>
      <w:szCs w:val="24"/>
      <w:lang w:val="en-US"/>
    </w:rPr>
  </w:style>
  <w:style w:type="character" w:customStyle="1" w:styleId="tlid-translationtranslation">
    <w:name w:val="tlid-translation translation"/>
    <w:basedOn w:val="DefaultParagraphFont"/>
    <w:rsid w:val="001C6EA9"/>
  </w:style>
  <w:style w:type="character" w:customStyle="1" w:styleId="e24kjd">
    <w:name w:val="e24kjd"/>
    <w:basedOn w:val="DefaultParagraphFont"/>
    <w:rsid w:val="001C6EA9"/>
  </w:style>
  <w:style w:type="paragraph" w:styleId="HTMLPreformatted">
    <w:name w:val="HTML Preformatted"/>
    <w:basedOn w:val="Normal"/>
    <w:link w:val="HTMLPreformattedChar"/>
    <w:rsid w:val="001C6E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SimSun" w:hAnsi="Courier New" w:cs="Courier New"/>
      <w:sz w:val="20"/>
      <w:szCs w:val="20"/>
      <w:lang w:val="en-US"/>
    </w:rPr>
  </w:style>
  <w:style w:type="character" w:customStyle="1" w:styleId="HTMLPreformattedChar">
    <w:name w:val="HTML Preformatted Char"/>
    <w:basedOn w:val="DefaultParagraphFont"/>
    <w:link w:val="HTMLPreformatted"/>
    <w:rsid w:val="001C6EA9"/>
    <w:rPr>
      <w:rFonts w:ascii="Courier New" w:eastAsia="SimSun" w:hAnsi="Courier New" w:cs="Courier New"/>
      <w:sz w:val="20"/>
      <w:szCs w:val="20"/>
      <w:lang w:val="en-US"/>
    </w:rPr>
  </w:style>
  <w:style w:type="character" w:customStyle="1" w:styleId="TableofFiguresChar">
    <w:name w:val="Table of Figures Char"/>
    <w:link w:val="TableofFigures"/>
    <w:uiPriority w:val="99"/>
    <w:rsid w:val="001C6EA9"/>
    <w:rPr>
      <w:rFonts w:ascii="Cambria" w:eastAsia="Calibri" w:hAnsi="Cambria" w:cs="Times New Roman"/>
      <w:i/>
      <w:sz w:val="20"/>
      <w:szCs w:val="20"/>
      <w:lang w:val="en-US"/>
    </w:rPr>
  </w:style>
  <w:style w:type="paragraph" w:customStyle="1" w:styleId="Style1">
    <w:name w:val="Style1"/>
    <w:basedOn w:val="TableofFigures"/>
    <w:link w:val="Style1Char"/>
    <w:qFormat/>
    <w:rsid w:val="001C6EA9"/>
    <w:pPr>
      <w:tabs>
        <w:tab w:val="right" w:leader="dot" w:pos="8778"/>
      </w:tabs>
      <w:spacing w:line="240" w:lineRule="auto"/>
      <w:ind w:left="560" w:hanging="560"/>
    </w:pPr>
    <w:rPr>
      <w:rFonts w:ascii="Times New Roman" w:eastAsia="SimSun" w:hAnsi="Times New Roman"/>
      <w:bCs/>
      <w:i w:val="0"/>
      <w:smallCaps/>
    </w:rPr>
  </w:style>
  <w:style w:type="character" w:customStyle="1" w:styleId="Style1Char">
    <w:name w:val="Style1 Char"/>
    <w:link w:val="Style1"/>
    <w:rsid w:val="001C6EA9"/>
    <w:rPr>
      <w:rFonts w:ascii="Times New Roman" w:eastAsia="SimSun" w:hAnsi="Times New Roman" w:cs="Times New Roman"/>
      <w:bCs/>
      <w:smallCaps/>
      <w:sz w:val="20"/>
      <w:szCs w:val="20"/>
      <w:lang w:val="en-US"/>
    </w:rPr>
  </w:style>
  <w:style w:type="paragraph" w:customStyle="1" w:styleId="Style2">
    <w:name w:val="Style2"/>
    <w:basedOn w:val="Style1"/>
    <w:link w:val="Style2Char"/>
    <w:qFormat/>
    <w:rsid w:val="001C6EA9"/>
    <w:rPr>
      <w:sz w:val="28"/>
      <w:szCs w:val="28"/>
    </w:rPr>
  </w:style>
  <w:style w:type="character" w:customStyle="1" w:styleId="Style2Char">
    <w:name w:val="Style2 Char"/>
    <w:link w:val="Style2"/>
    <w:rsid w:val="001C6EA9"/>
    <w:rPr>
      <w:rFonts w:ascii="Times New Roman" w:eastAsia="SimSun" w:hAnsi="Times New Roman" w:cs="Times New Roman"/>
      <w:bCs/>
      <w:smallCaps/>
      <w:sz w:val="28"/>
      <w:szCs w:val="28"/>
      <w:lang w:val="en-US"/>
    </w:rPr>
  </w:style>
  <w:style w:type="paragraph" w:customStyle="1" w:styleId="style10">
    <w:name w:val="style 1"/>
    <w:basedOn w:val="Style2"/>
    <w:link w:val="style1Char0"/>
    <w:qFormat/>
    <w:rsid w:val="001C6EA9"/>
  </w:style>
  <w:style w:type="character" w:customStyle="1" w:styleId="style1Char0">
    <w:name w:val="style 1 Char"/>
    <w:basedOn w:val="Style2Char"/>
    <w:link w:val="style10"/>
    <w:rsid w:val="001C6EA9"/>
    <w:rPr>
      <w:rFonts w:ascii="Times New Roman" w:eastAsia="SimSun" w:hAnsi="Times New Roman" w:cs="Times New Roman"/>
      <w:bCs/>
      <w:smallCaps/>
      <w:sz w:val="28"/>
      <w:szCs w:val="28"/>
      <w:lang w:val="en-US"/>
    </w:rPr>
  </w:style>
  <w:style w:type="paragraph" w:customStyle="1" w:styleId="Style3">
    <w:name w:val="Style3"/>
    <w:basedOn w:val="Caption"/>
    <w:link w:val="Style3Char"/>
    <w:qFormat/>
    <w:rsid w:val="001C6EA9"/>
    <w:pPr>
      <w:spacing w:before="0" w:after="0"/>
      <w:ind w:firstLine="0"/>
      <w:jc w:val="center"/>
    </w:pPr>
    <w:rPr>
      <w:rFonts w:eastAsia="SimSun"/>
      <w:b w:val="0"/>
      <w:i/>
      <w:noProof/>
      <w:color w:val="000000"/>
      <w:sz w:val="28"/>
      <w:szCs w:val="20"/>
      <w:lang w:val="en-US" w:eastAsia="en-US"/>
    </w:rPr>
  </w:style>
  <w:style w:type="character" w:customStyle="1" w:styleId="Style3Char">
    <w:name w:val="Style3 Char"/>
    <w:link w:val="Style3"/>
    <w:rsid w:val="001C6EA9"/>
    <w:rPr>
      <w:rFonts w:ascii="Times New Roman" w:eastAsia="SimSun" w:hAnsi="Times New Roman" w:cs="Times New Roman"/>
      <w:bCs/>
      <w:i/>
      <w:noProof/>
      <w:color w:val="000000"/>
      <w:sz w:val="28"/>
      <w:szCs w:val="20"/>
      <w:lang w:val="en-US"/>
    </w:rPr>
  </w:style>
  <w:style w:type="paragraph" w:customStyle="1" w:styleId="Style4">
    <w:name w:val="Style4"/>
    <w:basedOn w:val="TOC3"/>
    <w:link w:val="Style4Char"/>
    <w:qFormat/>
    <w:rsid w:val="001C6EA9"/>
    <w:pPr>
      <w:spacing w:line="240" w:lineRule="auto"/>
    </w:pPr>
    <w:rPr>
      <w:rFonts w:eastAsia="SimSun"/>
      <w:sz w:val="28"/>
      <w:lang w:val="en-US"/>
    </w:rPr>
  </w:style>
  <w:style w:type="character" w:customStyle="1" w:styleId="Style4Char">
    <w:name w:val="Style4 Char"/>
    <w:link w:val="Style4"/>
    <w:rsid w:val="001C6EA9"/>
    <w:rPr>
      <w:rFonts w:ascii="Times New Roman" w:eastAsia="SimSun" w:hAnsi="Times New Roman" w:cs="Times New Roman"/>
      <w:noProof/>
      <w:sz w:val="28"/>
      <w:szCs w:val="28"/>
      <w:lang w:val="en-US"/>
    </w:rPr>
  </w:style>
  <w:style w:type="paragraph" w:customStyle="1" w:styleId="a3">
    <w:name w:val="a3"/>
    <w:basedOn w:val="Normal"/>
    <w:uiPriority w:val="99"/>
    <w:qFormat/>
    <w:rsid w:val="001C6EA9"/>
    <w:pPr>
      <w:spacing w:after="0" w:line="360" w:lineRule="auto"/>
      <w:ind w:firstLine="567"/>
      <w:jc w:val="both"/>
      <w:outlineLvl w:val="2"/>
    </w:pPr>
    <w:rPr>
      <w:rFonts w:ascii="Times New Roman" w:eastAsia="SimSun" w:hAnsi="Times New Roman" w:cs="Times New Roman"/>
      <w:b/>
      <w:sz w:val="26"/>
      <w:szCs w:val="26"/>
      <w:lang w:val="vi-VN"/>
    </w:rPr>
  </w:style>
  <w:style w:type="character" w:customStyle="1" w:styleId="y2iqfc">
    <w:name w:val="y2iqfc"/>
    <w:basedOn w:val="DefaultParagraphFont"/>
    <w:rsid w:val="001C6EA9"/>
  </w:style>
  <w:style w:type="paragraph" w:customStyle="1" w:styleId="a20">
    <w:name w:val="a2"/>
    <w:basedOn w:val="Normal"/>
    <w:uiPriority w:val="99"/>
    <w:qFormat/>
    <w:rsid w:val="001C6EA9"/>
    <w:pPr>
      <w:spacing w:after="0" w:line="360" w:lineRule="auto"/>
      <w:jc w:val="both"/>
      <w:outlineLvl w:val="1"/>
    </w:pPr>
    <w:rPr>
      <w:rFonts w:ascii="Times New Roman" w:eastAsia="SimSun" w:hAnsi="Times New Roman" w:cs="Times New Roman"/>
      <w:b/>
      <w:sz w:val="24"/>
      <w:szCs w:val="24"/>
      <w:lang w:val="vi-VN"/>
    </w:rPr>
  </w:style>
  <w:style w:type="paragraph" w:customStyle="1" w:styleId="44">
    <w:name w:val="44"/>
    <w:basedOn w:val="Normal"/>
    <w:uiPriority w:val="99"/>
    <w:qFormat/>
    <w:rsid w:val="001C6EA9"/>
    <w:pPr>
      <w:spacing w:after="0" w:line="360" w:lineRule="auto"/>
      <w:jc w:val="both"/>
      <w:outlineLvl w:val="1"/>
    </w:pPr>
    <w:rPr>
      <w:rFonts w:ascii="Times New Roman" w:eastAsia="SimSun" w:hAnsi="Times New Roman" w:cs="Times New Roman"/>
      <w:b/>
      <w:i/>
      <w:sz w:val="26"/>
      <w:szCs w:val="26"/>
      <w:lang w:val="vi-VN"/>
    </w:rPr>
  </w:style>
  <w:style w:type="paragraph" w:customStyle="1" w:styleId="CharCharChar1CharCharCharCharCharCharChar">
    <w:name w:val="Char Char Char1 Char Char Char Char Char Char Char"/>
    <w:basedOn w:val="Normal"/>
    <w:uiPriority w:val="99"/>
    <w:rsid w:val="001C6EA9"/>
    <w:pPr>
      <w:pageBreakBefore/>
      <w:spacing w:before="100" w:beforeAutospacing="1" w:after="100" w:afterAutospacing="1" w:line="240" w:lineRule="auto"/>
    </w:pPr>
    <w:rPr>
      <w:rFonts w:ascii="Tahoma" w:eastAsia="SimSun" w:hAnsi="Tahoma" w:cs="Times New Roman"/>
      <w:sz w:val="20"/>
      <w:szCs w:val="20"/>
      <w:lang w:val="en-US"/>
    </w:rPr>
  </w:style>
  <w:style w:type="paragraph" w:customStyle="1" w:styleId="60">
    <w:name w:val="60"/>
    <w:basedOn w:val="Heading1"/>
    <w:uiPriority w:val="99"/>
    <w:qFormat/>
    <w:rsid w:val="001C6EA9"/>
    <w:pPr>
      <w:keepNext w:val="0"/>
      <w:keepLines w:val="0"/>
      <w:widowControl w:val="0"/>
      <w:spacing w:before="0"/>
      <w:jc w:val="center"/>
    </w:pPr>
    <w:rPr>
      <w:rFonts w:ascii="Times New Roman" w:eastAsia="SimSun" w:hAnsi="Times New Roman"/>
      <w:bCs w:val="0"/>
      <w:color w:val="auto"/>
      <w:spacing w:val="-6"/>
      <w:sz w:val="26"/>
      <w:szCs w:val="26"/>
      <w:lang w:val="vi-VN"/>
    </w:rPr>
  </w:style>
  <w:style w:type="character" w:customStyle="1" w:styleId="tel2">
    <w:name w:val="tel2"/>
    <w:basedOn w:val="DefaultParagraphFont"/>
    <w:rsid w:val="001C6EA9"/>
  </w:style>
  <w:style w:type="character" w:customStyle="1" w:styleId="fax">
    <w:name w:val="fax"/>
    <w:basedOn w:val="DefaultParagraphFont"/>
    <w:rsid w:val="001C6EA9"/>
  </w:style>
  <w:style w:type="character" w:customStyle="1" w:styleId="lrzxrzdqrlfkno-fv">
    <w:name w:val="lrzxr zdqrlf kno-fv"/>
    <w:basedOn w:val="DefaultParagraphFont"/>
    <w:rsid w:val="001C6EA9"/>
  </w:style>
  <w:style w:type="paragraph" w:customStyle="1" w:styleId="addr">
    <w:name w:val="addr"/>
    <w:basedOn w:val="Normal"/>
    <w:uiPriority w:val="99"/>
    <w:rsid w:val="001C6EA9"/>
    <w:pPr>
      <w:spacing w:before="100" w:beforeAutospacing="1" w:after="100" w:afterAutospacing="1" w:line="240" w:lineRule="auto"/>
    </w:pPr>
    <w:rPr>
      <w:rFonts w:ascii="Times New Roman" w:eastAsia="SimSun" w:hAnsi="Times New Roman" w:cs="Times New Roman"/>
      <w:sz w:val="24"/>
      <w:szCs w:val="24"/>
      <w:lang w:val="en-US"/>
    </w:rPr>
  </w:style>
  <w:style w:type="paragraph" w:customStyle="1" w:styleId="tel">
    <w:name w:val="tel"/>
    <w:basedOn w:val="Normal"/>
    <w:uiPriority w:val="99"/>
    <w:rsid w:val="001C6EA9"/>
    <w:pPr>
      <w:spacing w:before="100" w:beforeAutospacing="1" w:after="100" w:afterAutospacing="1" w:line="240" w:lineRule="auto"/>
    </w:pPr>
    <w:rPr>
      <w:rFonts w:ascii="Times New Roman" w:eastAsia="SimSun" w:hAnsi="Times New Roman" w:cs="Times New Roman"/>
      <w:sz w:val="24"/>
      <w:szCs w:val="24"/>
      <w:lang w:val="en-US"/>
    </w:rPr>
  </w:style>
  <w:style w:type="paragraph" w:customStyle="1" w:styleId="web">
    <w:name w:val="web"/>
    <w:basedOn w:val="Normal"/>
    <w:uiPriority w:val="99"/>
    <w:rsid w:val="001C6EA9"/>
    <w:pPr>
      <w:spacing w:before="100" w:beforeAutospacing="1" w:after="100" w:afterAutospacing="1" w:line="240" w:lineRule="auto"/>
    </w:pPr>
    <w:rPr>
      <w:rFonts w:ascii="Times New Roman" w:eastAsia="SimSun" w:hAnsi="Times New Roman" w:cs="Times New Roman"/>
      <w:sz w:val="24"/>
      <w:szCs w:val="24"/>
      <w:lang w:val="en-US"/>
    </w:rPr>
  </w:style>
  <w:style w:type="paragraph" w:styleId="z-TopofForm">
    <w:name w:val="HTML Top of Form"/>
    <w:basedOn w:val="Normal"/>
    <w:next w:val="Normal"/>
    <w:link w:val="z-TopofFormChar"/>
    <w:hidden/>
    <w:rsid w:val="001C6EA9"/>
    <w:pPr>
      <w:pBdr>
        <w:bottom w:val="single" w:sz="6" w:space="1" w:color="auto"/>
      </w:pBdr>
      <w:spacing w:after="0" w:line="240" w:lineRule="auto"/>
      <w:jc w:val="center"/>
    </w:pPr>
    <w:rPr>
      <w:rFonts w:ascii="Arial" w:eastAsia="SimSun" w:hAnsi="Arial" w:cs="Arial"/>
      <w:vanish/>
      <w:sz w:val="16"/>
      <w:szCs w:val="16"/>
      <w:lang w:val="en-US"/>
    </w:rPr>
  </w:style>
  <w:style w:type="character" w:customStyle="1" w:styleId="z-TopofFormChar">
    <w:name w:val="z-Top of Form Char"/>
    <w:basedOn w:val="DefaultParagraphFont"/>
    <w:link w:val="z-TopofForm"/>
    <w:rsid w:val="001C6EA9"/>
    <w:rPr>
      <w:rFonts w:ascii="Arial" w:eastAsia="SimSun" w:hAnsi="Arial" w:cs="Arial"/>
      <w:vanish/>
      <w:sz w:val="16"/>
      <w:szCs w:val="16"/>
      <w:lang w:val="en-US"/>
    </w:rPr>
  </w:style>
  <w:style w:type="paragraph" w:styleId="z-BottomofForm">
    <w:name w:val="HTML Bottom of Form"/>
    <w:basedOn w:val="Normal"/>
    <w:next w:val="Normal"/>
    <w:link w:val="z-BottomofFormChar"/>
    <w:hidden/>
    <w:rsid w:val="001C6EA9"/>
    <w:pPr>
      <w:pBdr>
        <w:top w:val="single" w:sz="6" w:space="1" w:color="auto"/>
      </w:pBdr>
      <w:spacing w:after="0" w:line="240" w:lineRule="auto"/>
      <w:jc w:val="center"/>
    </w:pPr>
    <w:rPr>
      <w:rFonts w:ascii="Arial" w:eastAsia="SimSun" w:hAnsi="Arial" w:cs="Arial"/>
      <w:vanish/>
      <w:sz w:val="16"/>
      <w:szCs w:val="16"/>
      <w:lang w:val="en-US"/>
    </w:rPr>
  </w:style>
  <w:style w:type="character" w:customStyle="1" w:styleId="z-BottomofFormChar">
    <w:name w:val="z-Bottom of Form Char"/>
    <w:basedOn w:val="DefaultParagraphFont"/>
    <w:link w:val="z-BottomofForm"/>
    <w:rsid w:val="001C6EA9"/>
    <w:rPr>
      <w:rFonts w:ascii="Arial" w:eastAsia="SimSun" w:hAnsi="Arial" w:cs="Arial"/>
      <w:vanish/>
      <w:sz w:val="16"/>
      <w:szCs w:val="16"/>
      <w:lang w:val="en-US"/>
    </w:rPr>
  </w:style>
  <w:style w:type="character" w:customStyle="1" w:styleId="w8qarf">
    <w:name w:val="w8qarf"/>
    <w:basedOn w:val="DefaultParagraphFont"/>
    <w:rsid w:val="001C6EA9"/>
  </w:style>
  <w:style w:type="character" w:styleId="SubtleReference">
    <w:name w:val="Subtle Reference"/>
    <w:qFormat/>
    <w:rsid w:val="001C6EA9"/>
    <w:rPr>
      <w:smallCaps/>
      <w:color w:val="5A5A5A"/>
    </w:rPr>
  </w:style>
  <w:style w:type="paragraph" w:customStyle="1" w:styleId="50">
    <w:name w:val="50"/>
    <w:basedOn w:val="Heading1"/>
    <w:uiPriority w:val="99"/>
    <w:qFormat/>
    <w:rsid w:val="001C6EA9"/>
    <w:pPr>
      <w:keepNext w:val="0"/>
      <w:keepLines w:val="0"/>
      <w:widowControl w:val="0"/>
      <w:spacing w:before="0"/>
      <w:jc w:val="center"/>
    </w:pPr>
    <w:rPr>
      <w:rFonts w:ascii="Times New Roman" w:eastAsia="SimSun" w:hAnsi="Times New Roman"/>
      <w:color w:val="auto"/>
      <w:sz w:val="26"/>
      <w:szCs w:val="26"/>
      <w:lang w:val="vi-VN" w:bidi="en-US"/>
    </w:rPr>
  </w:style>
  <w:style w:type="character" w:customStyle="1" w:styleId="markedcontent">
    <w:name w:val="markedcontent"/>
    <w:basedOn w:val="DefaultParagraphFont"/>
    <w:rsid w:val="001C6EA9"/>
  </w:style>
  <w:style w:type="paragraph" w:customStyle="1" w:styleId="time-page">
    <w:name w:val="time-page"/>
    <w:basedOn w:val="Normal"/>
    <w:uiPriority w:val="99"/>
    <w:rsid w:val="001C6EA9"/>
    <w:pPr>
      <w:spacing w:before="100" w:beforeAutospacing="1" w:after="100" w:afterAutospacing="1" w:line="240" w:lineRule="auto"/>
    </w:pPr>
    <w:rPr>
      <w:rFonts w:ascii="Times New Roman" w:eastAsia="SimSun" w:hAnsi="Times New Roman" w:cs="Times New Roman"/>
      <w:sz w:val="24"/>
      <w:szCs w:val="24"/>
      <w:lang w:val="en-US"/>
    </w:rPr>
  </w:style>
  <w:style w:type="table" w:customStyle="1" w:styleId="TableGrid8">
    <w:name w:val="Table Grid8"/>
    <w:basedOn w:val="TableNormal"/>
    <w:next w:val="TableGrid"/>
    <w:rsid w:val="001C6EA9"/>
    <w:pPr>
      <w:spacing w:after="0" w:line="240" w:lineRule="auto"/>
    </w:pPr>
    <w:rPr>
      <w:rFonts w:ascii="Times New Roman" w:eastAsia="SimSu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01">
    <w:name w:val="001"/>
    <w:basedOn w:val="Normal"/>
    <w:uiPriority w:val="99"/>
    <w:qFormat/>
    <w:rsid w:val="001C6EA9"/>
    <w:pPr>
      <w:spacing w:after="0" w:line="360" w:lineRule="auto"/>
      <w:jc w:val="center"/>
      <w:outlineLvl w:val="0"/>
    </w:pPr>
    <w:rPr>
      <w:rFonts w:ascii="Times New Roman" w:eastAsia="SimSun" w:hAnsi="Times New Roman" w:cs="Times New Roman"/>
      <w:b/>
      <w:sz w:val="26"/>
      <w:szCs w:val="28"/>
      <w:lang w:val="pt-BR"/>
    </w:rPr>
  </w:style>
  <w:style w:type="paragraph" w:customStyle="1" w:styleId="002">
    <w:name w:val="002"/>
    <w:basedOn w:val="Heading2"/>
    <w:uiPriority w:val="99"/>
    <w:qFormat/>
    <w:rsid w:val="001C6EA9"/>
    <w:pPr>
      <w:keepNext w:val="0"/>
      <w:widowControl w:val="0"/>
      <w:spacing w:before="0" w:after="0"/>
      <w:ind w:firstLine="720"/>
      <w:jc w:val="both"/>
    </w:pPr>
    <w:rPr>
      <w:rFonts w:ascii="Times New Roman" w:eastAsia="SimSun" w:hAnsi="Times New Roman"/>
      <w:bCs w:val="0"/>
      <w:i w:val="0"/>
      <w:iCs w:val="0"/>
      <w:sz w:val="24"/>
      <w:szCs w:val="24"/>
      <w:lang w:val="vi-VN"/>
    </w:rPr>
  </w:style>
  <w:style w:type="paragraph" w:customStyle="1" w:styleId="003">
    <w:name w:val="003"/>
    <w:basedOn w:val="Heading3"/>
    <w:uiPriority w:val="99"/>
    <w:qFormat/>
    <w:rsid w:val="001C6EA9"/>
    <w:pPr>
      <w:keepNext w:val="0"/>
      <w:widowControl w:val="0"/>
      <w:spacing w:before="0" w:after="0"/>
      <w:ind w:firstLine="567"/>
      <w:jc w:val="both"/>
    </w:pPr>
    <w:rPr>
      <w:rFonts w:ascii="Times New Roman" w:eastAsia="SimSun" w:hAnsi="Times New Roman"/>
      <w:i/>
      <w:sz w:val="26"/>
      <w:lang w:val="vi-VN" w:eastAsia="en-GB"/>
    </w:rPr>
  </w:style>
  <w:style w:type="paragraph" w:customStyle="1" w:styleId="006">
    <w:name w:val="006"/>
    <w:basedOn w:val="60"/>
    <w:uiPriority w:val="99"/>
    <w:qFormat/>
    <w:rsid w:val="001C6EA9"/>
    <w:rPr>
      <w:spacing w:val="0"/>
    </w:rPr>
  </w:style>
  <w:style w:type="paragraph" w:customStyle="1" w:styleId="005">
    <w:name w:val="005"/>
    <w:basedOn w:val="Caption"/>
    <w:uiPriority w:val="99"/>
    <w:qFormat/>
    <w:rsid w:val="001C6EA9"/>
    <w:pPr>
      <w:spacing w:before="0" w:after="0" w:line="360" w:lineRule="auto"/>
      <w:ind w:firstLine="0"/>
      <w:jc w:val="center"/>
    </w:pPr>
    <w:rPr>
      <w:rFonts w:eastAsia="SimSun"/>
      <w:color w:val="auto"/>
      <w:sz w:val="26"/>
      <w:szCs w:val="26"/>
      <w:lang w:eastAsia="en-US"/>
    </w:rPr>
  </w:style>
  <w:style w:type="character" w:styleId="FollowedHyperlink">
    <w:name w:val="FollowedHyperlink"/>
    <w:unhideWhenUsed/>
    <w:rsid w:val="001C6EA9"/>
    <w:rPr>
      <w:color w:val="800080"/>
      <w:u w:val="single"/>
    </w:rPr>
  </w:style>
  <w:style w:type="paragraph" w:customStyle="1" w:styleId="004">
    <w:name w:val="004"/>
    <w:basedOn w:val="Normal"/>
    <w:uiPriority w:val="99"/>
    <w:qFormat/>
    <w:rsid w:val="001C6EA9"/>
    <w:pPr>
      <w:spacing w:after="0" w:line="336" w:lineRule="auto"/>
      <w:ind w:firstLine="556"/>
      <w:jc w:val="both"/>
    </w:pPr>
    <w:rPr>
      <w:rFonts w:ascii="Times New Roman Bold" w:eastAsia="SimSun" w:hAnsi="Times New Roman Bold" w:cs="Times New Roman"/>
      <w:b/>
      <w:sz w:val="26"/>
      <w:szCs w:val="26"/>
      <w:lang w:val="vi-VN"/>
    </w:rPr>
  </w:style>
  <w:style w:type="paragraph" w:customStyle="1" w:styleId="NormalTimesNewRoman">
    <w:name w:val="Normal + Times New Roman"/>
    <w:aliases w:val="13 pt,Condensed by  0.1 pt"/>
    <w:basedOn w:val="Heading21"/>
    <w:uiPriority w:val="99"/>
    <w:rsid w:val="001C6EA9"/>
    <w:pPr>
      <w:spacing w:line="358" w:lineRule="auto"/>
      <w:ind w:firstLine="720"/>
      <w:outlineLvl w:val="9"/>
    </w:pPr>
    <w:rPr>
      <w:rFonts w:ascii="Times New Roman" w:eastAsia="Calibri" w:hAnsi="Times New Roman" w:cs="Times New Roman"/>
      <w:bCs/>
      <w:iCs/>
      <w:sz w:val="26"/>
      <w:szCs w:val="26"/>
      <w:lang w:val="en-US"/>
    </w:rPr>
  </w:style>
  <w:style w:type="numbering" w:customStyle="1" w:styleId="NoList26">
    <w:name w:val="No List26"/>
    <w:next w:val="NoList"/>
    <w:semiHidden/>
    <w:unhideWhenUsed/>
    <w:rsid w:val="001C6EA9"/>
  </w:style>
  <w:style w:type="table" w:customStyle="1" w:styleId="TableGrid9">
    <w:name w:val="Table Grid9"/>
    <w:basedOn w:val="TableNormal"/>
    <w:next w:val="TableGrid"/>
    <w:rsid w:val="001C6EA9"/>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 Grid110"/>
    <w:basedOn w:val="TableNormal"/>
    <w:next w:val="TableGrid"/>
    <w:rsid w:val="001C6EA9"/>
    <w:pPr>
      <w:spacing w:after="0" w:line="240" w:lineRule="auto"/>
    </w:pPr>
    <w:rPr>
      <w:rFonts w:ascii="Times New Roman" w:eastAsia="Calibri" w:hAnsi="Times New Roman" w:cs="Times New Roman"/>
      <w:sz w:val="28"/>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TableNormal"/>
    <w:next w:val="TableGrid"/>
    <w:rsid w:val="001C6EA9"/>
    <w:pPr>
      <w:spacing w:after="0" w:line="240" w:lineRule="auto"/>
    </w:pPr>
    <w:rPr>
      <w:rFonts w:ascii="Times New Roman" w:eastAsia="Calibri" w:hAnsi="Times New Roman" w:cs="Times New Roman"/>
      <w:sz w:val="28"/>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0">
    <w:name w:val="No List120"/>
    <w:next w:val="NoList"/>
    <w:semiHidden/>
    <w:unhideWhenUsed/>
    <w:rsid w:val="001C6EA9"/>
  </w:style>
  <w:style w:type="table" w:customStyle="1" w:styleId="TableGrid211">
    <w:name w:val="Table Grid21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0">
    <w:name w:val="No List1110"/>
    <w:next w:val="NoList"/>
    <w:semiHidden/>
    <w:unhideWhenUsed/>
    <w:rsid w:val="001C6EA9"/>
  </w:style>
  <w:style w:type="numbering" w:customStyle="1" w:styleId="NoList1115">
    <w:name w:val="No List1115"/>
    <w:next w:val="NoList"/>
    <w:semiHidden/>
    <w:unhideWhenUsed/>
    <w:rsid w:val="001C6EA9"/>
  </w:style>
  <w:style w:type="table" w:customStyle="1" w:styleId="TableGrid112">
    <w:name w:val="Table Grid112"/>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
    <w:name w:val="No List27"/>
    <w:next w:val="NoList"/>
    <w:semiHidden/>
    <w:unhideWhenUsed/>
    <w:rsid w:val="001C6EA9"/>
  </w:style>
  <w:style w:type="numbering" w:customStyle="1" w:styleId="NoList34">
    <w:name w:val="No List34"/>
    <w:next w:val="NoList"/>
    <w:semiHidden/>
    <w:rsid w:val="001C6EA9"/>
  </w:style>
  <w:style w:type="numbering" w:customStyle="1" w:styleId="NoList121">
    <w:name w:val="No List121"/>
    <w:next w:val="NoList"/>
    <w:semiHidden/>
    <w:unhideWhenUsed/>
    <w:rsid w:val="001C6EA9"/>
  </w:style>
  <w:style w:type="numbering" w:customStyle="1" w:styleId="NoList11112">
    <w:name w:val="No List11112"/>
    <w:next w:val="NoList"/>
    <w:semiHidden/>
    <w:unhideWhenUsed/>
    <w:rsid w:val="001C6EA9"/>
  </w:style>
  <w:style w:type="numbering" w:customStyle="1" w:styleId="NoList111111">
    <w:name w:val="No List111111"/>
    <w:next w:val="NoList"/>
    <w:semiHidden/>
    <w:unhideWhenUsed/>
    <w:rsid w:val="001C6EA9"/>
  </w:style>
  <w:style w:type="table" w:customStyle="1" w:styleId="TableGrid1112">
    <w:name w:val="Table Grid1112"/>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
    <w:name w:val="Table Grid1111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semiHidden/>
    <w:unhideWhenUsed/>
    <w:rsid w:val="001C6EA9"/>
  </w:style>
  <w:style w:type="numbering" w:customStyle="1" w:styleId="NoList131">
    <w:name w:val="No List131"/>
    <w:next w:val="NoList"/>
    <w:semiHidden/>
    <w:unhideWhenUsed/>
    <w:rsid w:val="001C6EA9"/>
  </w:style>
  <w:style w:type="numbering" w:customStyle="1" w:styleId="NoList1121">
    <w:name w:val="No List1121"/>
    <w:next w:val="NoList"/>
    <w:semiHidden/>
    <w:unhideWhenUsed/>
    <w:rsid w:val="001C6EA9"/>
  </w:style>
  <w:style w:type="numbering" w:customStyle="1" w:styleId="NoList11121">
    <w:name w:val="No List11121"/>
    <w:next w:val="NoList"/>
    <w:semiHidden/>
    <w:unhideWhenUsed/>
    <w:rsid w:val="001C6EA9"/>
  </w:style>
  <w:style w:type="table" w:customStyle="1" w:styleId="TableGrid34">
    <w:name w:val="Table Grid34"/>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1">
    <w:name w:val="No List211"/>
    <w:next w:val="NoList"/>
    <w:semiHidden/>
    <w:unhideWhenUsed/>
    <w:rsid w:val="001C6EA9"/>
  </w:style>
  <w:style w:type="numbering" w:customStyle="1" w:styleId="NoList311">
    <w:name w:val="No List311"/>
    <w:next w:val="NoList"/>
    <w:semiHidden/>
    <w:unhideWhenUsed/>
    <w:rsid w:val="001C6EA9"/>
  </w:style>
  <w:style w:type="table" w:customStyle="1" w:styleId="TableGrid311">
    <w:name w:val="Table Grid31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1">
    <w:name w:val="No List51"/>
    <w:next w:val="NoList"/>
    <w:semiHidden/>
    <w:unhideWhenUsed/>
    <w:rsid w:val="001C6EA9"/>
  </w:style>
  <w:style w:type="numbering" w:customStyle="1" w:styleId="NoList141">
    <w:name w:val="No List141"/>
    <w:next w:val="NoList"/>
    <w:semiHidden/>
    <w:unhideWhenUsed/>
    <w:rsid w:val="001C6EA9"/>
  </w:style>
  <w:style w:type="numbering" w:customStyle="1" w:styleId="NoList1131">
    <w:name w:val="No List1131"/>
    <w:next w:val="NoList"/>
    <w:semiHidden/>
    <w:unhideWhenUsed/>
    <w:rsid w:val="001C6EA9"/>
  </w:style>
  <w:style w:type="numbering" w:customStyle="1" w:styleId="NoList11131">
    <w:name w:val="No List11131"/>
    <w:next w:val="NoList"/>
    <w:semiHidden/>
    <w:unhideWhenUsed/>
    <w:rsid w:val="001C6EA9"/>
  </w:style>
  <w:style w:type="table" w:customStyle="1" w:styleId="TableGrid41">
    <w:name w:val="Table Grid4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
    <w:name w:val="No List221"/>
    <w:next w:val="NoList"/>
    <w:semiHidden/>
    <w:unhideWhenUsed/>
    <w:rsid w:val="001C6EA9"/>
  </w:style>
  <w:style w:type="table" w:customStyle="1" w:styleId="TableGrid221">
    <w:name w:val="Table Grid22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21">
    <w:name w:val="No List321"/>
    <w:next w:val="NoList"/>
    <w:semiHidden/>
    <w:unhideWhenUsed/>
    <w:rsid w:val="001C6EA9"/>
  </w:style>
  <w:style w:type="table" w:customStyle="1" w:styleId="TableGrid321">
    <w:name w:val="Table Grid32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1">
    <w:name w:val="No List61"/>
    <w:next w:val="NoList"/>
    <w:semiHidden/>
    <w:rsid w:val="001C6EA9"/>
  </w:style>
  <w:style w:type="numbering" w:customStyle="1" w:styleId="NoList151">
    <w:name w:val="No List151"/>
    <w:next w:val="NoList"/>
    <w:semiHidden/>
    <w:unhideWhenUsed/>
    <w:rsid w:val="001C6EA9"/>
  </w:style>
  <w:style w:type="numbering" w:customStyle="1" w:styleId="NoList1141">
    <w:name w:val="No List1141"/>
    <w:next w:val="NoList"/>
    <w:semiHidden/>
    <w:unhideWhenUsed/>
    <w:rsid w:val="001C6EA9"/>
  </w:style>
  <w:style w:type="table" w:customStyle="1" w:styleId="TableGrid141">
    <w:name w:val="Table Grid14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
    <w:name w:val="No List71"/>
    <w:next w:val="NoList"/>
    <w:semiHidden/>
    <w:rsid w:val="001C6EA9"/>
  </w:style>
  <w:style w:type="numbering" w:customStyle="1" w:styleId="NoList161">
    <w:name w:val="No List161"/>
    <w:next w:val="NoList"/>
    <w:semiHidden/>
    <w:unhideWhenUsed/>
    <w:rsid w:val="001C6EA9"/>
  </w:style>
  <w:style w:type="numbering" w:customStyle="1" w:styleId="NoList1151">
    <w:name w:val="No List1151"/>
    <w:next w:val="NoList"/>
    <w:semiHidden/>
    <w:unhideWhenUsed/>
    <w:rsid w:val="001C6EA9"/>
  </w:style>
  <w:style w:type="table" w:customStyle="1" w:styleId="TableGrid151">
    <w:name w:val="Table Grid15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
    <w:name w:val="No List81"/>
    <w:next w:val="NoList"/>
    <w:semiHidden/>
    <w:rsid w:val="001C6EA9"/>
  </w:style>
  <w:style w:type="numbering" w:customStyle="1" w:styleId="NoList171">
    <w:name w:val="No List171"/>
    <w:next w:val="NoList"/>
    <w:semiHidden/>
    <w:unhideWhenUsed/>
    <w:rsid w:val="001C6EA9"/>
  </w:style>
  <w:style w:type="numbering" w:customStyle="1" w:styleId="NoList1161">
    <w:name w:val="No List1161"/>
    <w:next w:val="NoList"/>
    <w:semiHidden/>
    <w:unhideWhenUsed/>
    <w:rsid w:val="001C6EA9"/>
  </w:style>
  <w:style w:type="table" w:customStyle="1" w:styleId="TableGrid161">
    <w:name w:val="Table Grid16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1">
    <w:name w:val="No List91"/>
    <w:next w:val="NoList"/>
    <w:semiHidden/>
    <w:rsid w:val="001C6EA9"/>
  </w:style>
  <w:style w:type="table" w:customStyle="1" w:styleId="TableGrid51">
    <w:name w:val="Table Grid5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81">
    <w:name w:val="No List181"/>
    <w:next w:val="NoList"/>
    <w:semiHidden/>
    <w:unhideWhenUsed/>
    <w:rsid w:val="001C6EA9"/>
  </w:style>
  <w:style w:type="numbering" w:customStyle="1" w:styleId="NoList1171">
    <w:name w:val="No List1171"/>
    <w:next w:val="NoList"/>
    <w:semiHidden/>
    <w:unhideWhenUsed/>
    <w:rsid w:val="001C6EA9"/>
  </w:style>
  <w:style w:type="table" w:customStyle="1" w:styleId="TableGrid171">
    <w:name w:val="Table Grid17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1">
    <w:name w:val="No List101"/>
    <w:next w:val="NoList"/>
    <w:semiHidden/>
    <w:rsid w:val="001C6EA9"/>
  </w:style>
  <w:style w:type="table" w:customStyle="1" w:styleId="TableGrid61">
    <w:name w:val="Table Grid6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91">
    <w:name w:val="No List191"/>
    <w:next w:val="NoList"/>
    <w:semiHidden/>
    <w:unhideWhenUsed/>
    <w:rsid w:val="001C6EA9"/>
  </w:style>
  <w:style w:type="numbering" w:customStyle="1" w:styleId="NoList1181">
    <w:name w:val="No List1181"/>
    <w:next w:val="NoList"/>
    <w:semiHidden/>
    <w:unhideWhenUsed/>
    <w:rsid w:val="001C6EA9"/>
  </w:style>
  <w:style w:type="table" w:customStyle="1" w:styleId="TableGrid181">
    <w:name w:val="Table Grid18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01">
    <w:name w:val="No List201"/>
    <w:next w:val="NoList"/>
    <w:semiHidden/>
    <w:unhideWhenUsed/>
    <w:rsid w:val="001C6EA9"/>
  </w:style>
  <w:style w:type="numbering" w:customStyle="1" w:styleId="NoList1101">
    <w:name w:val="No List1101"/>
    <w:next w:val="NoList"/>
    <w:semiHidden/>
    <w:unhideWhenUsed/>
    <w:rsid w:val="001C6EA9"/>
  </w:style>
  <w:style w:type="numbering" w:customStyle="1" w:styleId="NoList1191">
    <w:name w:val="No List1191"/>
    <w:next w:val="NoList"/>
    <w:semiHidden/>
    <w:unhideWhenUsed/>
    <w:rsid w:val="001C6EA9"/>
  </w:style>
  <w:style w:type="numbering" w:customStyle="1" w:styleId="NoList11141">
    <w:name w:val="No List11141"/>
    <w:next w:val="NoList"/>
    <w:semiHidden/>
    <w:unhideWhenUsed/>
    <w:rsid w:val="001C6EA9"/>
  </w:style>
  <w:style w:type="table" w:customStyle="1" w:styleId="TableGrid191">
    <w:name w:val="Table Grid19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1">
    <w:name w:val="No List231"/>
    <w:next w:val="NoList"/>
    <w:semiHidden/>
    <w:unhideWhenUsed/>
    <w:rsid w:val="001C6EA9"/>
  </w:style>
  <w:style w:type="numbering" w:customStyle="1" w:styleId="NoList331">
    <w:name w:val="No List331"/>
    <w:next w:val="NoList"/>
    <w:semiHidden/>
    <w:unhideWhenUsed/>
    <w:rsid w:val="001C6EA9"/>
  </w:style>
  <w:style w:type="table" w:customStyle="1" w:styleId="TableGrid331">
    <w:name w:val="Table Grid33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41">
    <w:name w:val="No List241"/>
    <w:next w:val="NoList"/>
    <w:semiHidden/>
    <w:unhideWhenUsed/>
    <w:rsid w:val="001C6EA9"/>
  </w:style>
  <w:style w:type="table" w:customStyle="1" w:styleId="TableGrid71">
    <w:name w:val="Table Grid71"/>
    <w:basedOn w:val="TableNormal"/>
    <w:next w:val="TableGrid"/>
    <w:rsid w:val="001C6EA9"/>
    <w:pPr>
      <w:spacing w:after="0" w:line="240" w:lineRule="auto"/>
    </w:pPr>
    <w:rPr>
      <w:rFonts w:ascii="Times New Roman" w:eastAsia="Calibri" w:hAnsi="Times New Roman" w:cs="Times New Roman"/>
      <w:sz w:val="28"/>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1">
    <w:name w:val="No List251"/>
    <w:next w:val="NoList"/>
    <w:semiHidden/>
    <w:rsid w:val="001C6EA9"/>
  </w:style>
  <w:style w:type="table" w:customStyle="1" w:styleId="TableGrid81">
    <w:name w:val="Table Grid81"/>
    <w:basedOn w:val="TableNormal"/>
    <w:next w:val="TableGrid"/>
    <w:rsid w:val="001C6EA9"/>
    <w:pPr>
      <w:spacing w:after="0" w:line="240" w:lineRule="auto"/>
    </w:pPr>
    <w:rPr>
      <w:rFonts w:ascii="Times New Roman" w:eastAsia="SimSu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ubtitle">
    <w:name w:val="Subtitle"/>
    <w:basedOn w:val="Normal"/>
    <w:next w:val="Normal"/>
    <w:link w:val="SubtitleChar"/>
    <w:uiPriority w:val="99"/>
    <w:qFormat/>
    <w:rsid w:val="001C6EA9"/>
    <w:pPr>
      <w:spacing w:after="0" w:line="312" w:lineRule="auto"/>
      <w:jc w:val="center"/>
    </w:pPr>
    <w:rPr>
      <w:rFonts w:ascii="Times New Roman" w:hAnsi="Times New Roman" w:cs="Times New Roman"/>
      <w:b/>
      <w:sz w:val="28"/>
      <w:szCs w:val="28"/>
      <w:lang w:val="it-IT"/>
    </w:rPr>
  </w:style>
  <w:style w:type="character" w:customStyle="1" w:styleId="SubtitleChar">
    <w:name w:val="Subtitle Char"/>
    <w:basedOn w:val="DefaultParagraphFont"/>
    <w:link w:val="Subtitle"/>
    <w:uiPriority w:val="99"/>
    <w:rsid w:val="001C6EA9"/>
    <w:rPr>
      <w:rFonts w:ascii="Times New Roman" w:hAnsi="Times New Roman" w:cs="Times New Roman"/>
      <w:b/>
      <w:sz w:val="28"/>
      <w:szCs w:val="28"/>
      <w:lang w:val="it-IT"/>
    </w:rPr>
  </w:style>
  <w:style w:type="numbering" w:customStyle="1" w:styleId="NoList28">
    <w:name w:val="No List28"/>
    <w:next w:val="NoList"/>
    <w:uiPriority w:val="99"/>
    <w:semiHidden/>
    <w:unhideWhenUsed/>
    <w:rsid w:val="001C6EA9"/>
  </w:style>
  <w:style w:type="numbering" w:customStyle="1" w:styleId="NoList122">
    <w:name w:val="No List122"/>
    <w:next w:val="NoList"/>
    <w:uiPriority w:val="99"/>
    <w:semiHidden/>
    <w:unhideWhenUsed/>
    <w:rsid w:val="001C6EA9"/>
  </w:style>
  <w:style w:type="numbering" w:customStyle="1" w:styleId="NoList1116">
    <w:name w:val="No List1116"/>
    <w:next w:val="NoList"/>
    <w:uiPriority w:val="99"/>
    <w:semiHidden/>
    <w:unhideWhenUsed/>
    <w:rsid w:val="001C6EA9"/>
  </w:style>
  <w:style w:type="numbering" w:customStyle="1" w:styleId="NoList1117">
    <w:name w:val="No List1117"/>
    <w:next w:val="NoList"/>
    <w:uiPriority w:val="99"/>
    <w:semiHidden/>
    <w:unhideWhenUsed/>
    <w:rsid w:val="001C6EA9"/>
  </w:style>
  <w:style w:type="table" w:customStyle="1" w:styleId="TableGrid113">
    <w:name w:val="Table Grid113"/>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9">
    <w:name w:val="No List29"/>
    <w:next w:val="NoList"/>
    <w:uiPriority w:val="99"/>
    <w:semiHidden/>
    <w:unhideWhenUsed/>
    <w:rsid w:val="001C6EA9"/>
  </w:style>
  <w:style w:type="table" w:customStyle="1" w:styleId="TableGrid24">
    <w:name w:val="Table Grid24"/>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NoList"/>
    <w:uiPriority w:val="99"/>
    <w:semiHidden/>
    <w:rsid w:val="001C6EA9"/>
  </w:style>
  <w:style w:type="numbering" w:customStyle="1" w:styleId="NoList123">
    <w:name w:val="No List123"/>
    <w:next w:val="NoList"/>
    <w:uiPriority w:val="99"/>
    <w:semiHidden/>
    <w:unhideWhenUsed/>
    <w:rsid w:val="001C6EA9"/>
  </w:style>
  <w:style w:type="numbering" w:customStyle="1" w:styleId="NoList11113">
    <w:name w:val="No List11113"/>
    <w:next w:val="NoList"/>
    <w:uiPriority w:val="99"/>
    <w:semiHidden/>
    <w:unhideWhenUsed/>
    <w:rsid w:val="001C6EA9"/>
  </w:style>
  <w:style w:type="numbering" w:customStyle="1" w:styleId="NoList111112">
    <w:name w:val="No List111112"/>
    <w:next w:val="NoList"/>
    <w:uiPriority w:val="99"/>
    <w:semiHidden/>
    <w:unhideWhenUsed/>
    <w:rsid w:val="001C6EA9"/>
  </w:style>
  <w:style w:type="table" w:customStyle="1" w:styleId="TableGrid114">
    <w:name w:val="Table Grid114"/>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
    <w:name w:val="Table Grid1113"/>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
    <w:name w:val="No List42"/>
    <w:next w:val="NoList"/>
    <w:uiPriority w:val="99"/>
    <w:semiHidden/>
    <w:unhideWhenUsed/>
    <w:rsid w:val="001C6EA9"/>
  </w:style>
  <w:style w:type="numbering" w:customStyle="1" w:styleId="NoList132">
    <w:name w:val="No List132"/>
    <w:next w:val="NoList"/>
    <w:uiPriority w:val="99"/>
    <w:semiHidden/>
    <w:unhideWhenUsed/>
    <w:rsid w:val="001C6EA9"/>
  </w:style>
  <w:style w:type="numbering" w:customStyle="1" w:styleId="NoList1122">
    <w:name w:val="No List1122"/>
    <w:next w:val="NoList"/>
    <w:uiPriority w:val="99"/>
    <w:semiHidden/>
    <w:unhideWhenUsed/>
    <w:rsid w:val="001C6EA9"/>
  </w:style>
  <w:style w:type="numbering" w:customStyle="1" w:styleId="NoList11122">
    <w:name w:val="No List11122"/>
    <w:next w:val="NoList"/>
    <w:uiPriority w:val="99"/>
    <w:semiHidden/>
    <w:unhideWhenUsed/>
    <w:rsid w:val="001C6EA9"/>
  </w:style>
  <w:style w:type="numbering" w:customStyle="1" w:styleId="NoList212">
    <w:name w:val="No List212"/>
    <w:next w:val="NoList"/>
    <w:uiPriority w:val="99"/>
    <w:semiHidden/>
    <w:unhideWhenUsed/>
    <w:rsid w:val="001C6EA9"/>
  </w:style>
  <w:style w:type="numbering" w:customStyle="1" w:styleId="NoList312">
    <w:name w:val="No List312"/>
    <w:next w:val="NoList"/>
    <w:uiPriority w:val="99"/>
    <w:semiHidden/>
    <w:unhideWhenUsed/>
    <w:rsid w:val="001C6EA9"/>
  </w:style>
  <w:style w:type="numbering" w:customStyle="1" w:styleId="NoList52">
    <w:name w:val="No List52"/>
    <w:next w:val="NoList"/>
    <w:uiPriority w:val="99"/>
    <w:semiHidden/>
    <w:unhideWhenUsed/>
    <w:rsid w:val="001C6EA9"/>
  </w:style>
  <w:style w:type="numbering" w:customStyle="1" w:styleId="NoList142">
    <w:name w:val="No List142"/>
    <w:next w:val="NoList"/>
    <w:uiPriority w:val="99"/>
    <w:semiHidden/>
    <w:unhideWhenUsed/>
    <w:rsid w:val="001C6EA9"/>
  </w:style>
  <w:style w:type="numbering" w:customStyle="1" w:styleId="NoList1132">
    <w:name w:val="No List1132"/>
    <w:next w:val="NoList"/>
    <w:uiPriority w:val="99"/>
    <w:semiHidden/>
    <w:unhideWhenUsed/>
    <w:rsid w:val="001C6EA9"/>
  </w:style>
  <w:style w:type="numbering" w:customStyle="1" w:styleId="NoList11132">
    <w:name w:val="No List11132"/>
    <w:next w:val="NoList"/>
    <w:uiPriority w:val="99"/>
    <w:semiHidden/>
    <w:unhideWhenUsed/>
    <w:rsid w:val="001C6EA9"/>
  </w:style>
  <w:style w:type="numbering" w:customStyle="1" w:styleId="NoList222">
    <w:name w:val="No List222"/>
    <w:next w:val="NoList"/>
    <w:uiPriority w:val="99"/>
    <w:semiHidden/>
    <w:unhideWhenUsed/>
    <w:rsid w:val="001C6EA9"/>
  </w:style>
  <w:style w:type="numbering" w:customStyle="1" w:styleId="NoList322">
    <w:name w:val="No List322"/>
    <w:next w:val="NoList"/>
    <w:uiPriority w:val="99"/>
    <w:semiHidden/>
    <w:unhideWhenUsed/>
    <w:rsid w:val="001C6EA9"/>
  </w:style>
  <w:style w:type="numbering" w:customStyle="1" w:styleId="NoList62">
    <w:name w:val="No List62"/>
    <w:next w:val="NoList"/>
    <w:uiPriority w:val="99"/>
    <w:semiHidden/>
    <w:rsid w:val="001C6EA9"/>
  </w:style>
  <w:style w:type="numbering" w:customStyle="1" w:styleId="NoList152">
    <w:name w:val="No List152"/>
    <w:next w:val="NoList"/>
    <w:uiPriority w:val="99"/>
    <w:semiHidden/>
    <w:unhideWhenUsed/>
    <w:rsid w:val="001C6EA9"/>
  </w:style>
  <w:style w:type="numbering" w:customStyle="1" w:styleId="NoList1142">
    <w:name w:val="No List1142"/>
    <w:next w:val="NoList"/>
    <w:uiPriority w:val="99"/>
    <w:semiHidden/>
    <w:unhideWhenUsed/>
    <w:rsid w:val="001C6EA9"/>
  </w:style>
  <w:style w:type="numbering" w:customStyle="1" w:styleId="NoList72">
    <w:name w:val="No List72"/>
    <w:next w:val="NoList"/>
    <w:uiPriority w:val="99"/>
    <w:semiHidden/>
    <w:rsid w:val="001C6EA9"/>
  </w:style>
  <w:style w:type="numbering" w:customStyle="1" w:styleId="NoList162">
    <w:name w:val="No List162"/>
    <w:next w:val="NoList"/>
    <w:uiPriority w:val="99"/>
    <w:semiHidden/>
    <w:unhideWhenUsed/>
    <w:rsid w:val="001C6EA9"/>
  </w:style>
  <w:style w:type="numbering" w:customStyle="1" w:styleId="NoList1152">
    <w:name w:val="No List1152"/>
    <w:next w:val="NoList"/>
    <w:uiPriority w:val="99"/>
    <w:semiHidden/>
    <w:unhideWhenUsed/>
    <w:rsid w:val="001C6EA9"/>
  </w:style>
  <w:style w:type="numbering" w:customStyle="1" w:styleId="NoList82">
    <w:name w:val="No List82"/>
    <w:next w:val="NoList"/>
    <w:uiPriority w:val="99"/>
    <w:semiHidden/>
    <w:rsid w:val="001C6EA9"/>
  </w:style>
  <w:style w:type="numbering" w:customStyle="1" w:styleId="NoList172">
    <w:name w:val="No List172"/>
    <w:next w:val="NoList"/>
    <w:uiPriority w:val="99"/>
    <w:semiHidden/>
    <w:unhideWhenUsed/>
    <w:rsid w:val="001C6EA9"/>
  </w:style>
  <w:style w:type="numbering" w:customStyle="1" w:styleId="NoList1162">
    <w:name w:val="No List1162"/>
    <w:next w:val="NoList"/>
    <w:uiPriority w:val="99"/>
    <w:semiHidden/>
    <w:unhideWhenUsed/>
    <w:rsid w:val="001C6EA9"/>
  </w:style>
  <w:style w:type="numbering" w:customStyle="1" w:styleId="NoList92">
    <w:name w:val="No List92"/>
    <w:next w:val="NoList"/>
    <w:uiPriority w:val="99"/>
    <w:semiHidden/>
    <w:rsid w:val="001C6EA9"/>
  </w:style>
  <w:style w:type="numbering" w:customStyle="1" w:styleId="NoList182">
    <w:name w:val="No List182"/>
    <w:next w:val="NoList"/>
    <w:uiPriority w:val="99"/>
    <w:semiHidden/>
    <w:unhideWhenUsed/>
    <w:rsid w:val="001C6EA9"/>
  </w:style>
  <w:style w:type="numbering" w:customStyle="1" w:styleId="NoList1172">
    <w:name w:val="No List1172"/>
    <w:next w:val="NoList"/>
    <w:uiPriority w:val="99"/>
    <w:semiHidden/>
    <w:unhideWhenUsed/>
    <w:rsid w:val="001C6EA9"/>
  </w:style>
  <w:style w:type="numbering" w:customStyle="1" w:styleId="NoList102">
    <w:name w:val="No List102"/>
    <w:next w:val="NoList"/>
    <w:uiPriority w:val="99"/>
    <w:semiHidden/>
    <w:rsid w:val="001C6EA9"/>
  </w:style>
  <w:style w:type="numbering" w:customStyle="1" w:styleId="NoList192">
    <w:name w:val="No List192"/>
    <w:next w:val="NoList"/>
    <w:uiPriority w:val="99"/>
    <w:semiHidden/>
    <w:unhideWhenUsed/>
    <w:rsid w:val="001C6EA9"/>
  </w:style>
  <w:style w:type="numbering" w:customStyle="1" w:styleId="NoList1182">
    <w:name w:val="No List1182"/>
    <w:next w:val="NoList"/>
    <w:uiPriority w:val="99"/>
    <w:semiHidden/>
    <w:unhideWhenUsed/>
    <w:rsid w:val="001C6EA9"/>
  </w:style>
  <w:style w:type="numbering" w:customStyle="1" w:styleId="NoList202">
    <w:name w:val="No List202"/>
    <w:next w:val="NoList"/>
    <w:uiPriority w:val="99"/>
    <w:semiHidden/>
    <w:unhideWhenUsed/>
    <w:rsid w:val="001C6EA9"/>
  </w:style>
  <w:style w:type="numbering" w:customStyle="1" w:styleId="NoList1102">
    <w:name w:val="No List1102"/>
    <w:next w:val="NoList"/>
    <w:uiPriority w:val="99"/>
    <w:semiHidden/>
    <w:unhideWhenUsed/>
    <w:rsid w:val="001C6EA9"/>
  </w:style>
  <w:style w:type="numbering" w:customStyle="1" w:styleId="NoList1192">
    <w:name w:val="No List1192"/>
    <w:next w:val="NoList"/>
    <w:uiPriority w:val="99"/>
    <w:semiHidden/>
    <w:unhideWhenUsed/>
    <w:rsid w:val="001C6EA9"/>
  </w:style>
  <w:style w:type="numbering" w:customStyle="1" w:styleId="NoList11142">
    <w:name w:val="No List11142"/>
    <w:next w:val="NoList"/>
    <w:uiPriority w:val="99"/>
    <w:semiHidden/>
    <w:unhideWhenUsed/>
    <w:rsid w:val="001C6EA9"/>
  </w:style>
  <w:style w:type="numbering" w:customStyle="1" w:styleId="NoList232">
    <w:name w:val="No List232"/>
    <w:next w:val="NoList"/>
    <w:uiPriority w:val="99"/>
    <w:semiHidden/>
    <w:unhideWhenUsed/>
    <w:rsid w:val="001C6EA9"/>
  </w:style>
  <w:style w:type="numbering" w:customStyle="1" w:styleId="NoList332">
    <w:name w:val="No List332"/>
    <w:next w:val="NoList"/>
    <w:uiPriority w:val="99"/>
    <w:semiHidden/>
    <w:unhideWhenUsed/>
    <w:rsid w:val="001C6EA9"/>
  </w:style>
  <w:style w:type="paragraph" w:customStyle="1" w:styleId="0">
    <w:name w:val="0"/>
    <w:basedOn w:val="Normal"/>
    <w:uiPriority w:val="99"/>
    <w:qFormat/>
    <w:rsid w:val="001C6EA9"/>
    <w:pPr>
      <w:spacing w:after="0" w:line="360" w:lineRule="auto"/>
      <w:ind w:firstLine="567"/>
      <w:jc w:val="both"/>
    </w:pPr>
    <w:rPr>
      <w:rFonts w:ascii="Times New Roman" w:eastAsia="Times New Roman" w:hAnsi="Times New Roman" w:cs="Times New Roman"/>
      <w:spacing w:val="-2"/>
      <w:sz w:val="28"/>
      <w:szCs w:val="28"/>
      <w:lang w:val="pt-BR"/>
    </w:rPr>
  </w:style>
  <w:style w:type="paragraph" w:customStyle="1" w:styleId="FootnotetextChar0">
    <w:name w:val="Footnote text Char"/>
    <w:aliases w:val="Ref Char Char,de nota al pie Char Char,Ref1 Char Char,BVI fnr Char Char Char Char Char Char Char Char,BVI fnr Car Car Char Char Char Char Char Char Char Char,BVI fnr Car Char Char Char Char Char Char Char Char,ftre,BVI fnr Char1"/>
    <w:basedOn w:val="Normal"/>
    <w:link w:val="FootnoteReference"/>
    <w:uiPriority w:val="99"/>
    <w:qFormat/>
    <w:rsid w:val="001C6EA9"/>
    <w:pPr>
      <w:spacing w:after="160" w:line="240" w:lineRule="exact"/>
    </w:pPr>
    <w:rPr>
      <w:vertAlign w:val="superscript"/>
    </w:rPr>
  </w:style>
  <w:style w:type="paragraph" w:customStyle="1" w:styleId="4">
    <w:name w:val="4"/>
    <w:basedOn w:val="Normal"/>
    <w:uiPriority w:val="99"/>
    <w:qFormat/>
    <w:rsid w:val="001C6EA9"/>
    <w:pPr>
      <w:spacing w:after="0" w:line="360" w:lineRule="auto"/>
      <w:jc w:val="both"/>
    </w:pPr>
    <w:rPr>
      <w:rFonts w:ascii="Times New Roman" w:eastAsia="Calibri" w:hAnsi="Times New Roman" w:cs="Times New Roman"/>
      <w:i/>
      <w:color w:val="000000"/>
      <w:sz w:val="28"/>
      <w:szCs w:val="28"/>
      <w:lang w:val="vi-VN"/>
    </w:rPr>
  </w:style>
  <w:style w:type="paragraph" w:styleId="Revision">
    <w:name w:val="Revision"/>
    <w:hidden/>
    <w:uiPriority w:val="99"/>
    <w:semiHidden/>
    <w:rsid w:val="001C6EA9"/>
    <w:pPr>
      <w:spacing w:after="0" w:line="240" w:lineRule="auto"/>
    </w:pPr>
    <w:rPr>
      <w:rFonts w:ascii="Times New Roman" w:eastAsia="Calibri" w:hAnsi="Times New Roman" w:cs="Times New Roman"/>
      <w:sz w:val="26"/>
      <w:szCs w:val="28"/>
      <w:lang w:val="en-US"/>
    </w:rPr>
  </w:style>
  <w:style w:type="character" w:customStyle="1" w:styleId="text">
    <w:name w:val="text"/>
    <w:basedOn w:val="DefaultParagraphFont"/>
    <w:rsid w:val="001C6EA9"/>
  </w:style>
  <w:style w:type="character" w:customStyle="1" w:styleId="emoji-sizer">
    <w:name w:val="emoji-sizer"/>
    <w:basedOn w:val="DefaultParagraphFont"/>
    <w:rsid w:val="001C6EA9"/>
  </w:style>
  <w:style w:type="character" w:customStyle="1" w:styleId="file-messagecontent-info-wrapper-size">
    <w:name w:val="file-message__content-info-wrapper-size"/>
    <w:basedOn w:val="DefaultParagraphFont"/>
    <w:rsid w:val="001C6EA9"/>
  </w:style>
  <w:style w:type="character" w:customStyle="1" w:styleId="file-messagecontent-info-size">
    <w:name w:val="file-message__content-info-size"/>
    <w:basedOn w:val="DefaultParagraphFont"/>
    <w:rsid w:val="001C6EA9"/>
  </w:style>
  <w:style w:type="character" w:customStyle="1" w:styleId="file-messagecontent-info-tick-text">
    <w:name w:val="file-message__content-info-tick-text"/>
    <w:basedOn w:val="DefaultParagraphFont"/>
    <w:rsid w:val="001C6EA9"/>
  </w:style>
  <w:style w:type="paragraph" w:customStyle="1" w:styleId="30">
    <w:name w:val="30"/>
    <w:basedOn w:val="2"/>
    <w:uiPriority w:val="99"/>
    <w:qFormat/>
    <w:rsid w:val="001C6EA9"/>
    <w:pPr>
      <w:widowControl w:val="0"/>
      <w:autoSpaceDE w:val="0"/>
      <w:spacing w:before="0"/>
      <w:ind w:firstLine="0"/>
      <w:outlineLvl w:val="1"/>
    </w:pPr>
    <w:rPr>
      <w:i/>
      <w:sz w:val="26"/>
      <w:szCs w:val="26"/>
      <w:lang w:val="vi-VN"/>
    </w:rPr>
  </w:style>
  <w:style w:type="table" w:customStyle="1" w:styleId="TableGrid10">
    <w:name w:val="Table Grid10"/>
    <w:basedOn w:val="TableNormal"/>
    <w:next w:val="TableGrid"/>
    <w:uiPriority w:val="3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1">
    <w:name w:val="fontstyle11"/>
    <w:rsid w:val="001C6EA9"/>
    <w:rPr>
      <w:rFonts w:ascii="Times New Roman" w:hAnsi="Times New Roman" w:cs="Times New Roman" w:hint="default"/>
      <w:b w:val="0"/>
      <w:bCs w:val="0"/>
      <w:i w:val="0"/>
      <w:iCs w:val="0"/>
      <w:color w:val="000000"/>
      <w:sz w:val="28"/>
      <w:szCs w:val="28"/>
    </w:rPr>
  </w:style>
  <w:style w:type="paragraph" w:customStyle="1" w:styleId="Dat5">
    <w:name w:val="Dat 5"/>
    <w:basedOn w:val="Normal"/>
    <w:uiPriority w:val="99"/>
    <w:qFormat/>
    <w:rsid w:val="001C6EA9"/>
    <w:pPr>
      <w:spacing w:before="160" w:after="120" w:line="360" w:lineRule="auto"/>
      <w:ind w:firstLine="567"/>
      <w:jc w:val="both"/>
    </w:pPr>
    <w:rPr>
      <w:rFonts w:ascii="Times New Roman" w:eastAsia="Times New Roman" w:hAnsi="Times New Roman" w:cs="Times New Roman"/>
      <w:sz w:val="28"/>
      <w:szCs w:val="28"/>
      <w:lang w:val="pt-BR" w:eastAsia="vi-VN"/>
    </w:rPr>
  </w:style>
  <w:style w:type="table" w:customStyle="1" w:styleId="TableGrid115">
    <w:name w:val="Table Grid115"/>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 Grid25"/>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
    <w:name w:val="Table Grid116"/>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
    <w:name w:val="Table Grid1114"/>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
    <w:name w:val="Table Grid31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2">
    <w:name w:val="Table Grid13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2">
    <w:name w:val="Table Grid14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2">
    <w:name w:val="Table Grid17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2">
    <w:name w:val="Table Grid18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2">
    <w:name w:val="Table Grid19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CharCharChar1">
    <w:name w:val="Char Char Char Char Char1"/>
    <w:basedOn w:val="Normal"/>
    <w:uiPriority w:val="99"/>
    <w:rsid w:val="001C6EA9"/>
    <w:pPr>
      <w:spacing w:before="120" w:after="160" w:line="240" w:lineRule="exact"/>
      <w:ind w:firstLine="720"/>
      <w:jc w:val="both"/>
    </w:pPr>
    <w:rPr>
      <w:rFonts w:ascii="Tahoma" w:eastAsia="Times New Roman" w:hAnsi="Tahoma" w:cs="Times New Roman"/>
      <w:sz w:val="20"/>
      <w:szCs w:val="20"/>
      <w:lang w:val="en-US"/>
    </w:rPr>
  </w:style>
  <w:style w:type="paragraph" w:customStyle="1" w:styleId="paragraph">
    <w:name w:val="paragraph"/>
    <w:basedOn w:val="Normal"/>
    <w:uiPriority w:val="99"/>
    <w:rsid w:val="001C6EA9"/>
    <w:pPr>
      <w:spacing w:before="100" w:beforeAutospacing="1" w:after="100" w:afterAutospacing="1" w:line="240" w:lineRule="auto"/>
      <w:ind w:firstLine="720"/>
      <w:jc w:val="both"/>
    </w:pPr>
    <w:rPr>
      <w:rFonts w:ascii="Times New Roman" w:eastAsia="Times New Roman" w:hAnsi="Times New Roman" w:cs="Times New Roman"/>
      <w:sz w:val="24"/>
      <w:szCs w:val="24"/>
      <w:lang w:val="en-US"/>
    </w:rPr>
  </w:style>
  <w:style w:type="paragraph" w:customStyle="1" w:styleId="p1">
    <w:name w:val="p1"/>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vnbnnidung0">
    <w:name w:val="vnbnnidung0"/>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table" w:customStyle="1" w:styleId="TableGrid20">
    <w:name w:val="Table Grid20"/>
    <w:basedOn w:val="TableNormal"/>
    <w:next w:val="TableGrid"/>
    <w:uiPriority w:val="59"/>
    <w:rsid w:val="001C6E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1C6E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1C6E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TableNormal"/>
    <w:next w:val="TableGrid"/>
    <w:uiPriority w:val="59"/>
    <w:rsid w:val="001C6E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
    <w:name w:val="Table Grid82"/>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1">
    <w:name w:val="Table Grid20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
    <w:name w:val="Table Grid23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
    <w:name w:val="Table Grid26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1">
    <w:name w:val="Table Grid27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1">
    <w:name w:val="Table Grid28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
    <w:name w:val="Table Grid118"/>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1."/>
    <w:basedOn w:val="Normal"/>
    <w:uiPriority w:val="99"/>
    <w:qFormat/>
    <w:rsid w:val="001C6EA9"/>
    <w:pPr>
      <w:widowControl w:val="0"/>
      <w:spacing w:after="0" w:line="336" w:lineRule="auto"/>
      <w:jc w:val="center"/>
      <w:outlineLvl w:val="0"/>
    </w:pPr>
    <w:rPr>
      <w:rFonts w:ascii="Times New Roman" w:eastAsia="Times New Roman" w:hAnsi="Times New Roman" w:cs="Times New Roman"/>
      <w:b/>
      <w:bCs/>
      <w:sz w:val="26"/>
      <w:szCs w:val="26"/>
    </w:rPr>
  </w:style>
  <w:style w:type="paragraph" w:customStyle="1" w:styleId="20">
    <w:name w:val="2."/>
    <w:basedOn w:val="Normal"/>
    <w:uiPriority w:val="99"/>
    <w:qFormat/>
    <w:rsid w:val="001C6EA9"/>
    <w:pPr>
      <w:spacing w:after="0" w:line="336" w:lineRule="auto"/>
      <w:jc w:val="both"/>
    </w:pPr>
    <w:rPr>
      <w:rFonts w:ascii="Times New Roman" w:eastAsia="Calibri" w:hAnsi="Times New Roman" w:cs="Times New Roman"/>
      <w:b/>
      <w:sz w:val="26"/>
      <w:szCs w:val="24"/>
      <w:lang w:val="en-US"/>
    </w:rPr>
  </w:style>
  <w:style w:type="paragraph" w:customStyle="1" w:styleId="31">
    <w:name w:val="3."/>
    <w:basedOn w:val="Normal"/>
    <w:uiPriority w:val="99"/>
    <w:qFormat/>
    <w:rsid w:val="001C6EA9"/>
    <w:pPr>
      <w:widowControl w:val="0"/>
      <w:spacing w:after="0" w:line="336" w:lineRule="auto"/>
      <w:jc w:val="both"/>
    </w:pPr>
    <w:rPr>
      <w:rFonts w:ascii="Times New Roman Bold Italic" w:hAnsi="Times New Roman Bold Italic" w:cs="Times New Roman"/>
      <w:b/>
      <w:i/>
      <w:sz w:val="26"/>
      <w:szCs w:val="24"/>
    </w:rPr>
  </w:style>
  <w:style w:type="paragraph" w:customStyle="1" w:styleId="51">
    <w:name w:val="5."/>
    <w:basedOn w:val="Normal"/>
    <w:uiPriority w:val="99"/>
    <w:qFormat/>
    <w:rsid w:val="001C6EA9"/>
    <w:pPr>
      <w:widowControl w:val="0"/>
      <w:autoSpaceDE w:val="0"/>
      <w:autoSpaceDN w:val="0"/>
      <w:adjustRightInd w:val="0"/>
      <w:spacing w:after="0" w:line="312" w:lineRule="auto"/>
      <w:jc w:val="center"/>
    </w:pPr>
    <w:rPr>
      <w:rFonts w:ascii="Times New Roman" w:hAnsi="Times New Roman" w:cs="Times New Roman"/>
      <w:b/>
      <w:sz w:val="26"/>
      <w:szCs w:val="24"/>
      <w:lang w:val="nl-NL"/>
    </w:rPr>
  </w:style>
  <w:style w:type="paragraph" w:customStyle="1" w:styleId="61">
    <w:name w:val="6."/>
    <w:basedOn w:val="Normal"/>
    <w:uiPriority w:val="99"/>
    <w:qFormat/>
    <w:rsid w:val="001C6EA9"/>
    <w:pPr>
      <w:keepNext/>
      <w:keepLines/>
      <w:spacing w:after="0" w:line="336" w:lineRule="auto"/>
      <w:jc w:val="center"/>
      <w:outlineLvl w:val="0"/>
    </w:pPr>
    <w:rPr>
      <w:rFonts w:ascii="Times New Roman" w:eastAsia="SimSun" w:hAnsi="Times New Roman" w:cs="Times New Roman"/>
      <w:b/>
      <w:sz w:val="26"/>
      <w:szCs w:val="26"/>
    </w:rPr>
  </w:style>
  <w:style w:type="paragraph" w:customStyle="1" w:styleId="colorblack">
    <w:name w:val="colorblack"/>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colorblack1">
    <w:name w:val="colorblack1"/>
    <w:basedOn w:val="DefaultParagraphFont"/>
    <w:rsid w:val="001C6EA9"/>
  </w:style>
  <w:style w:type="paragraph" w:customStyle="1" w:styleId="B1">
    <w:name w:val="B1"/>
    <w:basedOn w:val="Normal"/>
    <w:uiPriority w:val="99"/>
    <w:qFormat/>
    <w:rsid w:val="001C6EA9"/>
    <w:pPr>
      <w:widowControl w:val="0"/>
      <w:spacing w:after="0" w:line="336" w:lineRule="auto"/>
      <w:jc w:val="center"/>
      <w:outlineLvl w:val="0"/>
    </w:pPr>
    <w:rPr>
      <w:rFonts w:ascii="Times New Roman" w:eastAsia="Times New Roman" w:hAnsi="Times New Roman" w:cs="Times New Roman"/>
      <w:b/>
      <w:bCs/>
      <w:sz w:val="26"/>
      <w:szCs w:val="26"/>
    </w:rPr>
  </w:style>
  <w:style w:type="paragraph" w:customStyle="1" w:styleId="B2">
    <w:name w:val="B2"/>
    <w:basedOn w:val="Normal"/>
    <w:uiPriority w:val="99"/>
    <w:qFormat/>
    <w:rsid w:val="001C6EA9"/>
    <w:pPr>
      <w:spacing w:after="0" w:line="336" w:lineRule="auto"/>
      <w:jc w:val="both"/>
    </w:pPr>
    <w:rPr>
      <w:rFonts w:ascii="Times New Roman" w:eastAsia="Calibri" w:hAnsi="Times New Roman" w:cs="Times New Roman"/>
      <w:b/>
      <w:sz w:val="26"/>
      <w:szCs w:val="24"/>
      <w:lang w:val="en-US"/>
    </w:rPr>
  </w:style>
  <w:style w:type="paragraph" w:customStyle="1" w:styleId="B3">
    <w:name w:val="B3"/>
    <w:basedOn w:val="Normal"/>
    <w:uiPriority w:val="99"/>
    <w:qFormat/>
    <w:rsid w:val="001C6EA9"/>
    <w:pPr>
      <w:widowControl w:val="0"/>
      <w:spacing w:after="0" w:line="336" w:lineRule="auto"/>
      <w:jc w:val="both"/>
    </w:pPr>
    <w:rPr>
      <w:rFonts w:ascii="Times New Roman Bold Italic" w:hAnsi="Times New Roman Bold Italic" w:cs="Times New Roman"/>
      <w:b/>
      <w:i/>
      <w:sz w:val="26"/>
      <w:szCs w:val="24"/>
    </w:rPr>
  </w:style>
  <w:style w:type="paragraph" w:customStyle="1" w:styleId="B5">
    <w:name w:val="B5"/>
    <w:basedOn w:val="Normal"/>
    <w:uiPriority w:val="99"/>
    <w:qFormat/>
    <w:rsid w:val="001C6EA9"/>
    <w:pPr>
      <w:widowControl w:val="0"/>
      <w:autoSpaceDE w:val="0"/>
      <w:autoSpaceDN w:val="0"/>
      <w:adjustRightInd w:val="0"/>
      <w:spacing w:after="0" w:line="312" w:lineRule="auto"/>
      <w:jc w:val="center"/>
    </w:pPr>
    <w:rPr>
      <w:rFonts w:ascii="Times New Roman" w:hAnsi="Times New Roman" w:cs="Times New Roman"/>
      <w:b/>
      <w:sz w:val="26"/>
      <w:szCs w:val="24"/>
      <w:lang w:val="nl-NL"/>
    </w:rPr>
  </w:style>
  <w:style w:type="paragraph" w:customStyle="1" w:styleId="B6">
    <w:name w:val="B6"/>
    <w:basedOn w:val="Normal"/>
    <w:uiPriority w:val="99"/>
    <w:qFormat/>
    <w:rsid w:val="001C6EA9"/>
    <w:pPr>
      <w:keepNext/>
      <w:keepLines/>
      <w:spacing w:after="0" w:line="336" w:lineRule="auto"/>
      <w:jc w:val="center"/>
      <w:outlineLvl w:val="0"/>
    </w:pPr>
    <w:rPr>
      <w:rFonts w:ascii="Times New Roman" w:eastAsia="SimSun" w:hAnsi="Times New Roman" w:cs="Times New Roman"/>
      <w:b/>
      <w:sz w:val="26"/>
      <w:szCs w:val="26"/>
      <w:lang w:val="it-IT"/>
    </w:rPr>
  </w:style>
  <w:style w:type="table" w:customStyle="1" w:styleId="TableGrid1171">
    <w:name w:val="Table Grid117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TableNormal"/>
    <w:next w:val="TableGrid"/>
    <w:uiPriority w:val="59"/>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0">
    <w:name w:val="Table Grid30"/>
    <w:basedOn w:val="TableNormal"/>
    <w:next w:val="TableGrid"/>
    <w:uiPriority w:val="59"/>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noteTextChar1">
    <w:name w:val="Footnote Text Char1"/>
    <w:aliases w:val="Footnote Text Char Char Char Char Char Char1,Footnote Text Char Char Char Char Char Char Ch Char Char1,Footnote Text Char Char Char Char Char Char Ch Char Char Char Char1"/>
    <w:basedOn w:val="DefaultParagraphFont"/>
    <w:uiPriority w:val="99"/>
    <w:semiHidden/>
    <w:rsid w:val="001C6EA9"/>
    <w:rPr>
      <w:sz w:val="20"/>
      <w:szCs w:val="20"/>
    </w:rPr>
  </w:style>
  <w:style w:type="paragraph" w:customStyle="1" w:styleId="8">
    <w:name w:val="8"/>
    <w:basedOn w:val="Normal"/>
    <w:qFormat/>
    <w:rsid w:val="00696274"/>
    <w:pPr>
      <w:keepNext/>
      <w:keepLines/>
      <w:spacing w:after="0" w:line="336" w:lineRule="auto"/>
      <w:jc w:val="center"/>
      <w:outlineLvl w:val="0"/>
    </w:pPr>
    <w:rPr>
      <w:rFonts w:ascii="Times New Roman" w:eastAsia="SimSun" w:hAnsi="Times New Roman" w:cs="Times New Roman"/>
      <w:b/>
      <w:sz w:val="26"/>
      <w:szCs w:val="26"/>
      <w:lang w:val="it-IT"/>
    </w:rPr>
  </w:style>
  <w:style w:type="paragraph" w:customStyle="1" w:styleId="9">
    <w:name w:val="9"/>
    <w:basedOn w:val="Normal"/>
    <w:qFormat/>
    <w:rsid w:val="000C4990"/>
    <w:pPr>
      <w:widowControl w:val="0"/>
      <w:autoSpaceDE w:val="0"/>
      <w:autoSpaceDN w:val="0"/>
      <w:adjustRightInd w:val="0"/>
      <w:spacing w:after="0" w:line="312" w:lineRule="auto"/>
      <w:jc w:val="center"/>
    </w:pPr>
    <w:rPr>
      <w:rFonts w:ascii="Times New Roman" w:hAnsi="Times New Roman" w:cs="Times New Roman"/>
      <w:b/>
      <w:sz w:val="25"/>
      <w:szCs w:val="25"/>
      <w:lang w:val="nl-NL"/>
    </w:rPr>
  </w:style>
  <w:style w:type="paragraph" w:customStyle="1" w:styleId="l1">
    <w:name w:val="l1"/>
    <w:basedOn w:val="Normal"/>
    <w:qFormat/>
    <w:rsid w:val="00991B97"/>
    <w:pPr>
      <w:widowControl w:val="0"/>
      <w:spacing w:after="0" w:line="336" w:lineRule="auto"/>
      <w:jc w:val="center"/>
      <w:outlineLvl w:val="0"/>
    </w:pPr>
    <w:rPr>
      <w:rFonts w:ascii="Times New Roman" w:eastAsia="Times New Roman" w:hAnsi="Times New Roman" w:cs="Times New Roman"/>
      <w:b/>
      <w:bCs/>
      <w:sz w:val="26"/>
      <w:szCs w:val="26"/>
    </w:rPr>
  </w:style>
  <w:style w:type="paragraph" w:customStyle="1" w:styleId="l2">
    <w:name w:val="l2"/>
    <w:basedOn w:val="Normal"/>
    <w:qFormat/>
    <w:rsid w:val="00991B97"/>
    <w:pPr>
      <w:spacing w:after="0" w:line="336" w:lineRule="auto"/>
      <w:jc w:val="both"/>
    </w:pPr>
    <w:rPr>
      <w:rFonts w:ascii="Times New Roman" w:eastAsia="Calibri" w:hAnsi="Times New Roman" w:cs="Times New Roman"/>
      <w:b/>
      <w:sz w:val="26"/>
      <w:szCs w:val="24"/>
      <w:lang w:val="vi-VN"/>
    </w:rPr>
  </w:style>
  <w:style w:type="paragraph" w:customStyle="1" w:styleId="l3">
    <w:name w:val="l3"/>
    <w:basedOn w:val="Normal"/>
    <w:qFormat/>
    <w:rsid w:val="00991B97"/>
    <w:pPr>
      <w:widowControl w:val="0"/>
      <w:spacing w:after="0" w:line="336" w:lineRule="auto"/>
      <w:jc w:val="both"/>
    </w:pPr>
    <w:rPr>
      <w:rFonts w:ascii="Times New Roman Bold Italic" w:hAnsi="Times New Roman Bold Italic" w:cs="Times New Roman"/>
      <w:b/>
      <w:i/>
      <w:sz w:val="26"/>
      <w:szCs w:val="24"/>
      <w:lang w:val="vi-VN"/>
    </w:rPr>
  </w:style>
  <w:style w:type="paragraph" w:customStyle="1" w:styleId="12">
    <w:name w:val="12"/>
    <w:basedOn w:val="l2"/>
    <w:qFormat/>
    <w:rsid w:val="00090B43"/>
    <w:pPr>
      <w:spacing w:line="312" w:lineRule="auto"/>
      <w:ind w:firstLine="7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qFormat="1"/>
    <w:lsdException w:name="annotation reference" w:uiPriority="0"/>
    <w:lsdException w:name="page number" w:uiPriority="0"/>
    <w:lsdException w:name="Title" w:semiHidden="0" w:unhideWhenUsed="0" w:qFormat="1"/>
    <w:lsdException w:name="Default Paragraph Font" w:uiPriority="1"/>
    <w:lsdException w:name="Body Text" w:qFormat="1"/>
    <w:lsdException w:name="Subtitle" w:semiHidden="0" w:unhideWhenUsed="0" w:qFormat="1"/>
    <w:lsdException w:name="FollowedHyperlink" w:uiPriority="0"/>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HTML Cite" w:uiPriority="0"/>
    <w:lsdException w:name="HTML Preformatted"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0"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1C6EA9"/>
    <w:pPr>
      <w:keepNext/>
      <w:keepLines/>
      <w:spacing w:before="480" w:after="0" w:line="360" w:lineRule="auto"/>
      <w:outlineLvl w:val="0"/>
    </w:pPr>
    <w:rPr>
      <w:rFonts w:ascii="Cambria" w:eastAsia="Times New Roman" w:hAnsi="Cambria" w:cs="Times New Roman"/>
      <w:b/>
      <w:bCs/>
      <w:color w:val="365F91"/>
      <w:sz w:val="28"/>
      <w:szCs w:val="20"/>
    </w:rPr>
  </w:style>
  <w:style w:type="paragraph" w:styleId="Heading2">
    <w:name w:val="heading 2"/>
    <w:basedOn w:val="Normal"/>
    <w:next w:val="Normal"/>
    <w:link w:val="Heading2Char"/>
    <w:qFormat/>
    <w:rsid w:val="001C6EA9"/>
    <w:pPr>
      <w:keepNext/>
      <w:spacing w:before="240" w:after="60" w:line="360" w:lineRule="auto"/>
      <w:outlineLvl w:val="1"/>
    </w:pPr>
    <w:rPr>
      <w:rFonts w:ascii="Cambria" w:eastAsia="Times New Roman" w:hAnsi="Cambria" w:cs="Times New Roman"/>
      <w:b/>
      <w:bCs/>
      <w:i/>
      <w:iCs/>
      <w:sz w:val="28"/>
      <w:szCs w:val="20"/>
    </w:rPr>
  </w:style>
  <w:style w:type="paragraph" w:styleId="Heading3">
    <w:name w:val="heading 3"/>
    <w:basedOn w:val="Normal"/>
    <w:next w:val="Normal"/>
    <w:link w:val="Heading3Char"/>
    <w:qFormat/>
    <w:rsid w:val="001C6EA9"/>
    <w:pPr>
      <w:keepNext/>
      <w:spacing w:before="240" w:after="60" w:line="360" w:lineRule="auto"/>
      <w:outlineLvl w:val="2"/>
    </w:pPr>
    <w:rPr>
      <w:rFonts w:ascii="Cambria" w:eastAsia="Times New Roman" w:hAnsi="Cambria" w:cs="Times New Roman"/>
      <w:b/>
      <w:bCs/>
      <w:sz w:val="20"/>
      <w:szCs w:val="26"/>
    </w:rPr>
  </w:style>
  <w:style w:type="paragraph" w:styleId="Heading4">
    <w:name w:val="heading 4"/>
    <w:basedOn w:val="Normal"/>
    <w:next w:val="Normal"/>
    <w:link w:val="Heading4Char"/>
    <w:qFormat/>
    <w:rsid w:val="001C6EA9"/>
    <w:pPr>
      <w:keepNext/>
      <w:spacing w:before="60" w:after="60" w:line="360" w:lineRule="auto"/>
      <w:jc w:val="both"/>
      <w:outlineLvl w:val="3"/>
    </w:pPr>
    <w:rPr>
      <w:rFonts w:ascii="Times New Roman" w:eastAsia="Times New Roman" w:hAnsi="Times New Roman" w:cs="Times New Roman"/>
      <w:b/>
      <w:bCs/>
      <w:sz w:val="28"/>
      <w:szCs w:val="20"/>
    </w:rPr>
  </w:style>
  <w:style w:type="paragraph" w:styleId="Heading5">
    <w:name w:val="heading 5"/>
    <w:basedOn w:val="Normal"/>
    <w:next w:val="Normal"/>
    <w:link w:val="Heading5Char"/>
    <w:qFormat/>
    <w:rsid w:val="001C6EA9"/>
    <w:pPr>
      <w:numPr>
        <w:ilvl w:val="4"/>
        <w:numId w:val="1"/>
      </w:numPr>
      <w:spacing w:before="240" w:after="60" w:line="259" w:lineRule="auto"/>
      <w:jc w:val="both"/>
      <w:outlineLvl w:val="4"/>
    </w:pPr>
    <w:rPr>
      <w:rFonts w:ascii="Times New Roman" w:eastAsia="Times New Roman" w:hAnsi="Times New Roman" w:cs="Times New Roman"/>
      <w:b/>
      <w:bCs/>
      <w:i/>
      <w:iCs/>
      <w:sz w:val="26"/>
      <w:szCs w:val="26"/>
    </w:rPr>
  </w:style>
  <w:style w:type="paragraph" w:styleId="Heading6">
    <w:name w:val="heading 6"/>
    <w:basedOn w:val="Normal"/>
    <w:next w:val="Normal"/>
    <w:link w:val="Heading6Char"/>
    <w:qFormat/>
    <w:rsid w:val="001C6EA9"/>
    <w:pPr>
      <w:numPr>
        <w:ilvl w:val="5"/>
        <w:numId w:val="1"/>
      </w:numPr>
      <w:spacing w:before="240" w:after="60" w:line="259" w:lineRule="auto"/>
      <w:jc w:val="both"/>
      <w:outlineLvl w:val="5"/>
    </w:pPr>
    <w:rPr>
      <w:rFonts w:ascii="Times New Roman" w:eastAsia="Times New Roman" w:hAnsi="Times New Roman" w:cs="Times New Roman"/>
      <w:b/>
      <w:bCs/>
      <w:sz w:val="20"/>
      <w:szCs w:val="20"/>
    </w:rPr>
  </w:style>
  <w:style w:type="paragraph" w:styleId="Heading7">
    <w:name w:val="heading 7"/>
    <w:basedOn w:val="Normal"/>
    <w:next w:val="Normal"/>
    <w:link w:val="Heading7Char"/>
    <w:uiPriority w:val="99"/>
    <w:qFormat/>
    <w:rsid w:val="001C6EA9"/>
    <w:pPr>
      <w:numPr>
        <w:ilvl w:val="6"/>
        <w:numId w:val="1"/>
      </w:numPr>
      <w:spacing w:before="240" w:after="60" w:line="259" w:lineRule="auto"/>
      <w:jc w:val="both"/>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uiPriority w:val="9"/>
    <w:qFormat/>
    <w:rsid w:val="001C6EA9"/>
    <w:pPr>
      <w:numPr>
        <w:ilvl w:val="7"/>
        <w:numId w:val="1"/>
      </w:numPr>
      <w:spacing w:before="240" w:after="60" w:line="259" w:lineRule="auto"/>
      <w:jc w:val="both"/>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uiPriority w:val="9"/>
    <w:qFormat/>
    <w:rsid w:val="001C6EA9"/>
    <w:pPr>
      <w:numPr>
        <w:ilvl w:val="8"/>
        <w:numId w:val="1"/>
      </w:numPr>
      <w:spacing w:before="240" w:after="60" w:line="259" w:lineRule="auto"/>
      <w:jc w:val="both"/>
      <w:outlineLvl w:val="8"/>
    </w:pPr>
    <w:rPr>
      <w:rFonts w:ascii="Cambria" w:eastAsia="Times New Roman" w:hAnsi="Cambria"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C6EA9"/>
    <w:rPr>
      <w:rFonts w:ascii="Cambria" w:eastAsia="Times New Roman" w:hAnsi="Cambria" w:cs="Times New Roman"/>
      <w:b/>
      <w:bCs/>
      <w:color w:val="365F91"/>
      <w:sz w:val="28"/>
      <w:szCs w:val="20"/>
    </w:rPr>
  </w:style>
  <w:style w:type="character" w:customStyle="1" w:styleId="Heading2Char">
    <w:name w:val="Heading 2 Char"/>
    <w:basedOn w:val="DefaultParagraphFont"/>
    <w:link w:val="Heading2"/>
    <w:rsid w:val="001C6EA9"/>
    <w:rPr>
      <w:rFonts w:ascii="Cambria" w:eastAsia="Times New Roman" w:hAnsi="Cambria" w:cs="Times New Roman"/>
      <w:b/>
      <w:bCs/>
      <w:i/>
      <w:iCs/>
      <w:sz w:val="28"/>
      <w:szCs w:val="20"/>
    </w:rPr>
  </w:style>
  <w:style w:type="character" w:customStyle="1" w:styleId="Heading3Char">
    <w:name w:val="Heading 3 Char"/>
    <w:basedOn w:val="DefaultParagraphFont"/>
    <w:link w:val="Heading3"/>
    <w:rsid w:val="001C6EA9"/>
    <w:rPr>
      <w:rFonts w:ascii="Cambria" w:eastAsia="Times New Roman" w:hAnsi="Cambria" w:cs="Times New Roman"/>
      <w:b/>
      <w:bCs/>
      <w:sz w:val="20"/>
      <w:szCs w:val="26"/>
    </w:rPr>
  </w:style>
  <w:style w:type="character" w:customStyle="1" w:styleId="Heading4Char">
    <w:name w:val="Heading 4 Char"/>
    <w:basedOn w:val="DefaultParagraphFont"/>
    <w:link w:val="Heading4"/>
    <w:rsid w:val="001C6EA9"/>
    <w:rPr>
      <w:rFonts w:ascii="Times New Roman" w:eastAsia="Times New Roman" w:hAnsi="Times New Roman" w:cs="Times New Roman"/>
      <w:b/>
      <w:bCs/>
      <w:sz w:val="28"/>
      <w:szCs w:val="20"/>
    </w:rPr>
  </w:style>
  <w:style w:type="character" w:customStyle="1" w:styleId="Heading5Char">
    <w:name w:val="Heading 5 Char"/>
    <w:basedOn w:val="DefaultParagraphFont"/>
    <w:link w:val="Heading5"/>
    <w:rsid w:val="001C6EA9"/>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1C6EA9"/>
    <w:rPr>
      <w:rFonts w:ascii="Times New Roman" w:eastAsia="Times New Roman" w:hAnsi="Times New Roman" w:cs="Times New Roman"/>
      <w:b/>
      <w:bCs/>
      <w:sz w:val="20"/>
      <w:szCs w:val="20"/>
    </w:rPr>
  </w:style>
  <w:style w:type="character" w:customStyle="1" w:styleId="Heading7Char">
    <w:name w:val="Heading 7 Char"/>
    <w:basedOn w:val="DefaultParagraphFont"/>
    <w:link w:val="Heading7"/>
    <w:uiPriority w:val="99"/>
    <w:rsid w:val="001C6EA9"/>
    <w:rPr>
      <w:rFonts w:ascii="Times New Roman" w:eastAsia="Times New Roman" w:hAnsi="Times New Roman" w:cs="Times New Roman"/>
      <w:sz w:val="24"/>
      <w:szCs w:val="24"/>
    </w:rPr>
  </w:style>
  <w:style w:type="character" w:customStyle="1" w:styleId="Heading8Char">
    <w:name w:val="Heading 8 Char"/>
    <w:basedOn w:val="DefaultParagraphFont"/>
    <w:link w:val="Heading8"/>
    <w:uiPriority w:val="9"/>
    <w:rsid w:val="001C6EA9"/>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uiPriority w:val="9"/>
    <w:rsid w:val="001C6EA9"/>
    <w:rPr>
      <w:rFonts w:ascii="Cambria" w:eastAsia="Times New Roman" w:hAnsi="Cambria" w:cs="Times New Roman"/>
      <w:sz w:val="20"/>
      <w:szCs w:val="20"/>
    </w:rPr>
  </w:style>
  <w:style w:type="numbering" w:customStyle="1" w:styleId="NoList1">
    <w:name w:val="No List1"/>
    <w:next w:val="NoList"/>
    <w:uiPriority w:val="99"/>
    <w:semiHidden/>
    <w:unhideWhenUsed/>
    <w:rsid w:val="001C6EA9"/>
  </w:style>
  <w:style w:type="paragraph" w:styleId="BodyTextIndent">
    <w:name w:val="Body Text Indent"/>
    <w:basedOn w:val="Normal"/>
    <w:link w:val="BodyTextIndentChar"/>
    <w:uiPriority w:val="99"/>
    <w:rsid w:val="001C6EA9"/>
    <w:pPr>
      <w:spacing w:after="0" w:line="240" w:lineRule="auto"/>
      <w:ind w:left="360"/>
      <w:jc w:val="both"/>
    </w:pPr>
    <w:rPr>
      <w:rFonts w:ascii="Calibri" w:eastAsia="Calibri" w:hAnsi="Calibri" w:cs="Times New Roman"/>
      <w:sz w:val="24"/>
      <w:szCs w:val="24"/>
      <w:lang w:eastAsia="de-DE"/>
    </w:rPr>
  </w:style>
  <w:style w:type="character" w:customStyle="1" w:styleId="BodyTextIndentChar">
    <w:name w:val="Body Text Indent Char"/>
    <w:basedOn w:val="DefaultParagraphFont"/>
    <w:link w:val="BodyTextIndent"/>
    <w:uiPriority w:val="99"/>
    <w:rsid w:val="001C6EA9"/>
    <w:rPr>
      <w:rFonts w:ascii="Calibri" w:eastAsia="Calibri" w:hAnsi="Calibri" w:cs="Times New Roman"/>
      <w:sz w:val="24"/>
      <w:szCs w:val="24"/>
      <w:lang w:eastAsia="de-DE"/>
    </w:rPr>
  </w:style>
  <w:style w:type="paragraph" w:customStyle="1" w:styleId="1">
    <w:name w:val="1"/>
    <w:basedOn w:val="Normal"/>
    <w:link w:val="1Char"/>
    <w:qFormat/>
    <w:rsid w:val="001C6EA9"/>
    <w:pPr>
      <w:spacing w:before="120" w:after="0" w:line="360" w:lineRule="auto"/>
      <w:jc w:val="center"/>
    </w:pPr>
    <w:rPr>
      <w:rFonts w:ascii="Times New Roman" w:eastAsia="Times New Roman" w:hAnsi="Times New Roman" w:cs="Times New Roman"/>
      <w:b/>
      <w:color w:val="000000"/>
      <w:sz w:val="24"/>
      <w:szCs w:val="20"/>
      <w:lang w:val="vi-VN"/>
    </w:rPr>
  </w:style>
  <w:style w:type="character" w:customStyle="1" w:styleId="1Char">
    <w:name w:val="1 Char"/>
    <w:link w:val="1"/>
    <w:locked/>
    <w:rsid w:val="001C6EA9"/>
    <w:rPr>
      <w:rFonts w:ascii="Times New Roman" w:eastAsia="Times New Roman" w:hAnsi="Times New Roman" w:cs="Times New Roman"/>
      <w:b/>
      <w:color w:val="000000"/>
      <w:sz w:val="24"/>
      <w:szCs w:val="20"/>
      <w:lang w:val="vi-VN"/>
    </w:rPr>
  </w:style>
  <w:style w:type="paragraph" w:customStyle="1" w:styleId="NormalMain">
    <w:name w:val="Normal_Main"/>
    <w:basedOn w:val="Normal"/>
    <w:uiPriority w:val="99"/>
    <w:qFormat/>
    <w:rsid w:val="001C6EA9"/>
    <w:pPr>
      <w:spacing w:after="120" w:line="288" w:lineRule="auto"/>
      <w:ind w:firstLine="720"/>
      <w:jc w:val="both"/>
    </w:pPr>
    <w:rPr>
      <w:rFonts w:ascii="Times New Roman" w:eastAsia="Calibri" w:hAnsi="Times New Roman" w:cs="Times New Roman"/>
      <w:bCs/>
      <w:sz w:val="28"/>
      <w:szCs w:val="28"/>
      <w:lang w:val="en-US"/>
    </w:rPr>
  </w:style>
  <w:style w:type="character" w:customStyle="1" w:styleId="apple-converted-space">
    <w:name w:val="apple-converted-space"/>
    <w:basedOn w:val="DefaultParagraphFont"/>
    <w:rsid w:val="001C6EA9"/>
  </w:style>
  <w:style w:type="paragraph" w:styleId="Header">
    <w:name w:val="header"/>
    <w:basedOn w:val="Normal"/>
    <w:link w:val="HeaderChar"/>
    <w:uiPriority w:val="99"/>
    <w:unhideWhenUsed/>
    <w:rsid w:val="001C6EA9"/>
    <w:pPr>
      <w:tabs>
        <w:tab w:val="center" w:pos="4680"/>
        <w:tab w:val="right" w:pos="9360"/>
      </w:tabs>
      <w:spacing w:after="0" w:line="240" w:lineRule="auto"/>
    </w:pPr>
    <w:rPr>
      <w:rFonts w:ascii="Times New Roman" w:eastAsia="Times New Roman" w:hAnsi="Times New Roman" w:cs="Times New Roman"/>
      <w:bCs/>
      <w:sz w:val="28"/>
      <w:szCs w:val="20"/>
    </w:rPr>
  </w:style>
  <w:style w:type="character" w:customStyle="1" w:styleId="HeaderChar">
    <w:name w:val="Header Char"/>
    <w:basedOn w:val="DefaultParagraphFont"/>
    <w:link w:val="Header"/>
    <w:uiPriority w:val="99"/>
    <w:rsid w:val="001C6EA9"/>
    <w:rPr>
      <w:rFonts w:ascii="Times New Roman" w:eastAsia="Times New Roman" w:hAnsi="Times New Roman" w:cs="Times New Roman"/>
      <w:bCs/>
      <w:sz w:val="28"/>
      <w:szCs w:val="20"/>
    </w:rPr>
  </w:style>
  <w:style w:type="paragraph" w:styleId="Footer">
    <w:name w:val="footer"/>
    <w:basedOn w:val="Normal"/>
    <w:link w:val="FooterChar"/>
    <w:uiPriority w:val="99"/>
    <w:unhideWhenUsed/>
    <w:rsid w:val="001C6EA9"/>
    <w:pPr>
      <w:tabs>
        <w:tab w:val="center" w:pos="4680"/>
        <w:tab w:val="right" w:pos="9360"/>
      </w:tabs>
      <w:spacing w:after="0" w:line="240" w:lineRule="auto"/>
    </w:pPr>
    <w:rPr>
      <w:rFonts w:ascii="Times New Roman" w:eastAsia="Times New Roman" w:hAnsi="Times New Roman" w:cs="Times New Roman"/>
      <w:bCs/>
      <w:sz w:val="28"/>
      <w:szCs w:val="20"/>
    </w:rPr>
  </w:style>
  <w:style w:type="character" w:customStyle="1" w:styleId="FooterChar">
    <w:name w:val="Footer Char"/>
    <w:basedOn w:val="DefaultParagraphFont"/>
    <w:link w:val="Footer"/>
    <w:uiPriority w:val="99"/>
    <w:rsid w:val="001C6EA9"/>
    <w:rPr>
      <w:rFonts w:ascii="Times New Roman" w:eastAsia="Times New Roman" w:hAnsi="Times New Roman" w:cs="Times New Roman"/>
      <w:bCs/>
      <w:sz w:val="28"/>
      <w:szCs w:val="20"/>
    </w:rPr>
  </w:style>
  <w:style w:type="paragraph" w:styleId="NormalWeb">
    <w:name w:val="Normal (Web)"/>
    <w:basedOn w:val="Normal"/>
    <w:link w:val="NormalWebChar"/>
    <w:uiPriority w:val="99"/>
    <w:unhideWhenUsed/>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BodytextItalic">
    <w:name w:val="Body text + Italic"/>
    <w:aliases w:val="Spacing 0 pt,Heading #1 + Consolas,20.5 pt,Not Bold,Italic,Table of contents (2) + 12.5 pt,Body text (7) + Times New Roman,Scale 100%,Body text (9) + 5 pt,Body text (9) + 8.5 pt,Body text (9) + 4 pt,Body text (17) + SimSun,Spacing -1 "/>
    <w:rsid w:val="001C6EA9"/>
    <w:rPr>
      <w:rFonts w:ascii="Times New Roman" w:eastAsia="Times New Roman" w:hAnsi="Times New Roman" w:cs="Times New Roman"/>
      <w:b w:val="0"/>
      <w:bCs w:val="0"/>
      <w:i/>
      <w:iCs/>
      <w:smallCaps w:val="0"/>
      <w:strike w:val="0"/>
      <w:color w:val="000000"/>
      <w:spacing w:val="0"/>
      <w:w w:val="100"/>
      <w:position w:val="0"/>
      <w:sz w:val="30"/>
      <w:szCs w:val="30"/>
      <w:u w:val="none"/>
      <w:lang w:val="vi-VN"/>
    </w:rPr>
  </w:style>
  <w:style w:type="paragraph" w:customStyle="1" w:styleId="BodyText6">
    <w:name w:val="Body Text6"/>
    <w:basedOn w:val="Normal"/>
    <w:uiPriority w:val="99"/>
    <w:rsid w:val="001C6EA9"/>
    <w:pPr>
      <w:widowControl w:val="0"/>
      <w:shd w:val="clear" w:color="auto" w:fill="FFFFFF"/>
      <w:spacing w:after="1380" w:line="370" w:lineRule="exact"/>
      <w:ind w:hanging="1200"/>
      <w:jc w:val="center"/>
    </w:pPr>
    <w:rPr>
      <w:rFonts w:ascii="Times New Roman" w:eastAsia="Times New Roman" w:hAnsi="Times New Roman" w:cs="Times New Roman"/>
      <w:spacing w:val="2"/>
      <w:sz w:val="20"/>
      <w:szCs w:val="20"/>
    </w:rPr>
  </w:style>
  <w:style w:type="paragraph" w:customStyle="1" w:styleId="ListParagraph1">
    <w:name w:val="List Paragraph1"/>
    <w:aliases w:val="Recommendation,List Paragraph11"/>
    <w:basedOn w:val="Normal"/>
    <w:link w:val="ListParagraphChar"/>
    <w:uiPriority w:val="99"/>
    <w:qFormat/>
    <w:rsid w:val="001C6EA9"/>
    <w:pPr>
      <w:ind w:left="720"/>
      <w:contextualSpacing/>
    </w:pPr>
    <w:rPr>
      <w:rFonts w:ascii="Calibri" w:eastAsia="Times New Roman" w:hAnsi="Calibri" w:cs="Times New Roman"/>
      <w:sz w:val="20"/>
      <w:szCs w:val="20"/>
    </w:rPr>
  </w:style>
  <w:style w:type="paragraph" w:customStyle="1" w:styleId="CharChar2CharCharCharCharCharCharCharCharCharCharCharCharCharCharCharCharCharCharCharCharCharCharCharCharCharCharCharCharCharCharCharCharCharCharCharChar">
    <w:name w:val="Char Char2 Char Char Char Char Char Char Char Char Char Char Char Char Char Char Char Char Char Char Char Char Char Char Char Char Char Char Char Char Char Char Char Char Char Char Char Char"/>
    <w:basedOn w:val="Normal"/>
    <w:uiPriority w:val="99"/>
    <w:rsid w:val="001C6EA9"/>
    <w:pPr>
      <w:spacing w:after="160" w:line="240" w:lineRule="exact"/>
    </w:pPr>
    <w:rPr>
      <w:rFonts w:ascii="Verdana" w:eastAsia="Times New Roman" w:hAnsi="Verdana" w:cs="Verdana"/>
      <w:sz w:val="20"/>
      <w:szCs w:val="20"/>
      <w:lang w:val="en-US"/>
    </w:rPr>
  </w:style>
  <w:style w:type="character" w:customStyle="1" w:styleId="Bodytext">
    <w:name w:val="Body text_"/>
    <w:link w:val="BodyText1"/>
    <w:rsid w:val="001C6EA9"/>
    <w:rPr>
      <w:sz w:val="28"/>
      <w:shd w:val="clear" w:color="auto" w:fill="FFFFFF"/>
    </w:rPr>
  </w:style>
  <w:style w:type="paragraph" w:customStyle="1" w:styleId="BodyText1">
    <w:name w:val="Body Text1"/>
    <w:basedOn w:val="Normal"/>
    <w:link w:val="Bodytext"/>
    <w:rsid w:val="001C6EA9"/>
    <w:pPr>
      <w:widowControl w:val="0"/>
      <w:shd w:val="clear" w:color="auto" w:fill="FFFFFF"/>
      <w:spacing w:after="0" w:line="475" w:lineRule="exact"/>
      <w:jc w:val="center"/>
    </w:pPr>
    <w:rPr>
      <w:sz w:val="28"/>
    </w:rPr>
  </w:style>
  <w:style w:type="character" w:customStyle="1" w:styleId="Bodytext3">
    <w:name w:val="Body text (3)"/>
    <w:rsid w:val="001C6EA9"/>
    <w:rPr>
      <w:rFonts w:ascii="Times New Roman" w:eastAsia="Times New Roman" w:hAnsi="Times New Roman" w:cs="Times New Roman"/>
      <w:b/>
      <w:bCs/>
      <w:i w:val="0"/>
      <w:iCs w:val="0"/>
      <w:smallCaps w:val="0"/>
      <w:strike w:val="0"/>
      <w:color w:val="000000"/>
      <w:spacing w:val="0"/>
      <w:w w:val="100"/>
      <w:position w:val="0"/>
      <w:sz w:val="28"/>
      <w:szCs w:val="28"/>
      <w:u w:val="none"/>
      <w:lang w:val="vi-VN"/>
    </w:rPr>
  </w:style>
  <w:style w:type="character" w:styleId="PageNumber">
    <w:name w:val="page number"/>
    <w:basedOn w:val="DefaultParagraphFont"/>
    <w:rsid w:val="001C6EA9"/>
  </w:style>
  <w:style w:type="paragraph" w:styleId="FootnoteText">
    <w:name w:val="footnote text"/>
    <w:aliases w:val="Footnote Text Char Char Char Char Char,Footnote Text Char Char Char Char Char Char Ch Char,Footnote Text Char Char Char Char Char Char Ch Char Char Char"/>
    <w:basedOn w:val="Normal"/>
    <w:link w:val="FootnoteTextChar"/>
    <w:uiPriority w:val="99"/>
    <w:rsid w:val="001C6EA9"/>
    <w:pPr>
      <w:spacing w:after="0" w:line="240" w:lineRule="auto"/>
    </w:pPr>
    <w:rPr>
      <w:rFonts w:ascii="Times New Roman" w:eastAsia="Times New Roman" w:hAnsi="Times New Roman" w:cs="Times New Roman"/>
      <w:sz w:val="20"/>
      <w:szCs w:val="20"/>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
    <w:basedOn w:val="DefaultParagraphFont"/>
    <w:link w:val="FootnoteText"/>
    <w:uiPriority w:val="99"/>
    <w:rsid w:val="001C6EA9"/>
    <w:rPr>
      <w:rFonts w:ascii="Times New Roman" w:eastAsia="Times New Roman" w:hAnsi="Times New Roman" w:cs="Times New Roman"/>
      <w:sz w:val="20"/>
      <w:szCs w:val="20"/>
    </w:rPr>
  </w:style>
  <w:style w:type="character" w:styleId="FootnoteReference">
    <w:name w:val="footnote reference"/>
    <w:aliases w:val="Footnote,Footnote text Char Char,Ref Char Char Char,de nota al pie Char Char Char,Ref1 Char Char Char,BVI fnr Char Char Char Char Char Char Char Char Char,BVI fnr Car Car Char Char Char Char Char Char Char Char Char,ftre Char Char,ftr"/>
    <w:link w:val="FootnotetextChar0"/>
    <w:uiPriority w:val="99"/>
    <w:qFormat/>
    <w:rsid w:val="001C6EA9"/>
    <w:rPr>
      <w:vertAlign w:val="superscript"/>
    </w:rPr>
  </w:style>
  <w:style w:type="paragraph" w:styleId="BalloonText">
    <w:name w:val="Balloon Text"/>
    <w:basedOn w:val="Normal"/>
    <w:link w:val="BalloonTextChar"/>
    <w:uiPriority w:val="99"/>
    <w:rsid w:val="001C6EA9"/>
    <w:pPr>
      <w:spacing w:after="0" w:line="240" w:lineRule="auto"/>
    </w:pPr>
    <w:rPr>
      <w:rFonts w:ascii="Tahoma" w:eastAsia="Calibri" w:hAnsi="Tahoma" w:cs="Times New Roman"/>
      <w:sz w:val="16"/>
      <w:szCs w:val="16"/>
    </w:rPr>
  </w:style>
  <w:style w:type="character" w:customStyle="1" w:styleId="BalloonTextChar">
    <w:name w:val="Balloon Text Char"/>
    <w:basedOn w:val="DefaultParagraphFont"/>
    <w:link w:val="BalloonText"/>
    <w:uiPriority w:val="99"/>
    <w:rsid w:val="001C6EA9"/>
    <w:rPr>
      <w:rFonts w:ascii="Tahoma" w:eastAsia="Calibri" w:hAnsi="Tahoma" w:cs="Times New Roman"/>
      <w:sz w:val="16"/>
      <w:szCs w:val="16"/>
    </w:rPr>
  </w:style>
  <w:style w:type="paragraph" w:styleId="BodyText0">
    <w:name w:val="Body Text"/>
    <w:basedOn w:val="Normal"/>
    <w:link w:val="BodyTextChar"/>
    <w:uiPriority w:val="99"/>
    <w:qFormat/>
    <w:rsid w:val="001C6EA9"/>
    <w:pPr>
      <w:spacing w:after="120" w:line="240" w:lineRule="auto"/>
    </w:pPr>
    <w:rPr>
      <w:rFonts w:ascii="Times New Roman" w:eastAsia="Times New Roman" w:hAnsi="Times New Roman" w:cs="Times New Roman"/>
      <w:sz w:val="28"/>
      <w:szCs w:val="20"/>
    </w:rPr>
  </w:style>
  <w:style w:type="character" w:customStyle="1" w:styleId="BodyTextChar">
    <w:name w:val="Body Text Char"/>
    <w:basedOn w:val="DefaultParagraphFont"/>
    <w:link w:val="BodyText0"/>
    <w:uiPriority w:val="99"/>
    <w:rsid w:val="001C6EA9"/>
    <w:rPr>
      <w:rFonts w:ascii="Times New Roman" w:eastAsia="Times New Roman" w:hAnsi="Times New Roman" w:cs="Times New Roman"/>
      <w:sz w:val="28"/>
      <w:szCs w:val="20"/>
    </w:rPr>
  </w:style>
  <w:style w:type="paragraph" w:styleId="TOC1">
    <w:name w:val="toc 1"/>
    <w:basedOn w:val="Normal"/>
    <w:next w:val="Normal"/>
    <w:autoRedefine/>
    <w:uiPriority w:val="39"/>
    <w:qFormat/>
    <w:rsid w:val="00073335"/>
    <w:pPr>
      <w:tabs>
        <w:tab w:val="right" w:leader="dot" w:pos="8778"/>
      </w:tabs>
      <w:spacing w:after="0" w:line="360" w:lineRule="auto"/>
      <w:ind w:right="-1"/>
      <w:jc w:val="both"/>
    </w:pPr>
    <w:rPr>
      <w:rFonts w:ascii="Times New Roman" w:eastAsia="Times New Roman" w:hAnsi="Times New Roman" w:cs="Times New Roman"/>
      <w:b/>
      <w:noProof/>
      <w:color w:val="000000" w:themeColor="text1"/>
      <w:spacing w:val="-4"/>
      <w:sz w:val="26"/>
      <w:szCs w:val="28"/>
      <w:lang w:val="en-US"/>
    </w:rPr>
  </w:style>
  <w:style w:type="paragraph" w:styleId="TOC2">
    <w:name w:val="toc 2"/>
    <w:basedOn w:val="Normal"/>
    <w:next w:val="Normal"/>
    <w:autoRedefine/>
    <w:uiPriority w:val="39"/>
    <w:qFormat/>
    <w:rsid w:val="001C6EA9"/>
    <w:pPr>
      <w:tabs>
        <w:tab w:val="right" w:leader="dot" w:pos="8778"/>
      </w:tabs>
      <w:spacing w:after="0" w:line="360" w:lineRule="auto"/>
      <w:ind w:left="280"/>
    </w:pPr>
    <w:rPr>
      <w:rFonts w:ascii="Times New Roman" w:eastAsia="Times New Roman" w:hAnsi="Times New Roman" w:cs="Times New Roman"/>
      <w:b/>
      <w:noProof/>
      <w:sz w:val="26"/>
      <w:szCs w:val="28"/>
      <w:lang w:val="it-IT"/>
    </w:rPr>
  </w:style>
  <w:style w:type="paragraph" w:styleId="TOC3">
    <w:name w:val="toc 3"/>
    <w:basedOn w:val="Normal"/>
    <w:next w:val="Normal"/>
    <w:link w:val="TOC3Char"/>
    <w:autoRedefine/>
    <w:uiPriority w:val="39"/>
    <w:qFormat/>
    <w:rsid w:val="001C6EA9"/>
    <w:pPr>
      <w:tabs>
        <w:tab w:val="right" w:leader="dot" w:pos="8778"/>
      </w:tabs>
      <w:spacing w:after="0" w:line="360" w:lineRule="auto"/>
      <w:ind w:left="560"/>
    </w:pPr>
    <w:rPr>
      <w:rFonts w:ascii="Times New Roman" w:eastAsia="Times New Roman" w:hAnsi="Times New Roman" w:cs="Times New Roman"/>
      <w:noProof/>
      <w:sz w:val="26"/>
      <w:szCs w:val="28"/>
      <w:lang w:val="it-IT"/>
    </w:rPr>
  </w:style>
  <w:style w:type="character" w:styleId="Hyperlink">
    <w:name w:val="Hyperlink"/>
    <w:uiPriority w:val="99"/>
    <w:rsid w:val="001C6EA9"/>
    <w:rPr>
      <w:color w:val="0000FF"/>
      <w:u w:val="single"/>
    </w:rPr>
  </w:style>
  <w:style w:type="paragraph" w:styleId="BodyTextIndent2">
    <w:name w:val="Body Text Indent 2"/>
    <w:basedOn w:val="Normal"/>
    <w:link w:val="BodyTextIndent2Char"/>
    <w:uiPriority w:val="99"/>
    <w:rsid w:val="001C6EA9"/>
    <w:pPr>
      <w:spacing w:after="120" w:line="480" w:lineRule="auto"/>
      <w:ind w:left="360"/>
    </w:pPr>
    <w:rPr>
      <w:rFonts w:ascii="Times New Roman" w:eastAsia="Times New Roman" w:hAnsi="Times New Roman" w:cs="Times New Roman"/>
      <w:sz w:val="28"/>
      <w:szCs w:val="20"/>
    </w:rPr>
  </w:style>
  <w:style w:type="character" w:customStyle="1" w:styleId="BodyTextIndent2Char">
    <w:name w:val="Body Text Indent 2 Char"/>
    <w:basedOn w:val="DefaultParagraphFont"/>
    <w:link w:val="BodyTextIndent2"/>
    <w:uiPriority w:val="99"/>
    <w:rsid w:val="001C6EA9"/>
    <w:rPr>
      <w:rFonts w:ascii="Times New Roman" w:eastAsia="Times New Roman" w:hAnsi="Times New Roman" w:cs="Times New Roman"/>
      <w:sz w:val="28"/>
      <w:szCs w:val="20"/>
    </w:rPr>
  </w:style>
  <w:style w:type="paragraph" w:styleId="TOC4">
    <w:name w:val="toc 4"/>
    <w:basedOn w:val="Normal"/>
    <w:next w:val="Normal"/>
    <w:autoRedefine/>
    <w:uiPriority w:val="39"/>
    <w:unhideWhenUsed/>
    <w:rsid w:val="001C6EA9"/>
    <w:pPr>
      <w:spacing w:after="100"/>
      <w:ind w:left="660"/>
    </w:pPr>
    <w:rPr>
      <w:rFonts w:ascii="Calibri" w:eastAsia="Times New Roman" w:hAnsi="Calibri" w:cs="Times New Roman"/>
      <w:lang w:val="en-US"/>
    </w:rPr>
  </w:style>
  <w:style w:type="paragraph" w:styleId="TOC5">
    <w:name w:val="toc 5"/>
    <w:basedOn w:val="Normal"/>
    <w:next w:val="Normal"/>
    <w:autoRedefine/>
    <w:uiPriority w:val="39"/>
    <w:unhideWhenUsed/>
    <w:rsid w:val="001C6EA9"/>
    <w:pPr>
      <w:spacing w:after="100"/>
      <w:ind w:left="880"/>
    </w:pPr>
    <w:rPr>
      <w:rFonts w:ascii="Calibri" w:eastAsia="Times New Roman" w:hAnsi="Calibri" w:cs="Times New Roman"/>
      <w:lang w:val="en-US"/>
    </w:rPr>
  </w:style>
  <w:style w:type="paragraph" w:styleId="TOC6">
    <w:name w:val="toc 6"/>
    <w:basedOn w:val="Normal"/>
    <w:next w:val="Normal"/>
    <w:autoRedefine/>
    <w:uiPriority w:val="39"/>
    <w:unhideWhenUsed/>
    <w:rsid w:val="001C6EA9"/>
    <w:pPr>
      <w:spacing w:after="100"/>
      <w:ind w:left="1100"/>
    </w:pPr>
    <w:rPr>
      <w:rFonts w:ascii="Calibri" w:eastAsia="Times New Roman" w:hAnsi="Calibri" w:cs="Times New Roman"/>
      <w:lang w:val="en-US"/>
    </w:rPr>
  </w:style>
  <w:style w:type="paragraph" w:styleId="TOC7">
    <w:name w:val="toc 7"/>
    <w:basedOn w:val="Normal"/>
    <w:next w:val="Normal"/>
    <w:autoRedefine/>
    <w:uiPriority w:val="39"/>
    <w:unhideWhenUsed/>
    <w:rsid w:val="001C6EA9"/>
    <w:pPr>
      <w:spacing w:after="100"/>
      <w:ind w:left="1320"/>
    </w:pPr>
    <w:rPr>
      <w:rFonts w:ascii="Calibri" w:eastAsia="Times New Roman" w:hAnsi="Calibri" w:cs="Times New Roman"/>
      <w:lang w:val="en-US"/>
    </w:rPr>
  </w:style>
  <w:style w:type="paragraph" w:styleId="TOC8">
    <w:name w:val="toc 8"/>
    <w:basedOn w:val="Normal"/>
    <w:next w:val="Normal"/>
    <w:autoRedefine/>
    <w:uiPriority w:val="39"/>
    <w:unhideWhenUsed/>
    <w:rsid w:val="001C6EA9"/>
    <w:pPr>
      <w:spacing w:after="100"/>
      <w:ind w:left="1540"/>
    </w:pPr>
    <w:rPr>
      <w:rFonts w:ascii="Calibri" w:eastAsia="Times New Roman" w:hAnsi="Calibri" w:cs="Times New Roman"/>
      <w:lang w:val="en-US"/>
    </w:rPr>
  </w:style>
  <w:style w:type="paragraph" w:styleId="TOC9">
    <w:name w:val="toc 9"/>
    <w:basedOn w:val="Normal"/>
    <w:next w:val="Normal"/>
    <w:autoRedefine/>
    <w:uiPriority w:val="39"/>
    <w:unhideWhenUsed/>
    <w:rsid w:val="001C6EA9"/>
    <w:pPr>
      <w:spacing w:after="100"/>
      <w:ind w:left="1760"/>
    </w:pPr>
    <w:rPr>
      <w:rFonts w:ascii="Calibri" w:eastAsia="Times New Roman" w:hAnsi="Calibri" w:cs="Times New Roman"/>
      <w:lang w:val="en-US"/>
    </w:rPr>
  </w:style>
  <w:style w:type="character" w:customStyle="1" w:styleId="Picturecaption">
    <w:name w:val="Picture caption_"/>
    <w:link w:val="Picturecaption0"/>
    <w:rsid w:val="001C6EA9"/>
    <w:rPr>
      <w:sz w:val="30"/>
      <w:szCs w:val="30"/>
      <w:shd w:val="clear" w:color="auto" w:fill="FFFFFF"/>
    </w:rPr>
  </w:style>
  <w:style w:type="character" w:customStyle="1" w:styleId="PicturecaptionItalic">
    <w:name w:val="Picture caption + Italic"/>
    <w:rsid w:val="001C6EA9"/>
    <w:rPr>
      <w:rFonts w:ascii="Times New Roman" w:eastAsia="Times New Roman" w:hAnsi="Times New Roman" w:cs="Times New Roman"/>
      <w:b w:val="0"/>
      <w:bCs w:val="0"/>
      <w:i/>
      <w:iCs/>
      <w:smallCaps w:val="0"/>
      <w:strike w:val="0"/>
      <w:color w:val="000000"/>
      <w:spacing w:val="0"/>
      <w:w w:val="100"/>
      <w:position w:val="0"/>
      <w:sz w:val="30"/>
      <w:szCs w:val="30"/>
      <w:u w:val="none"/>
      <w:lang w:val="vi-VN"/>
    </w:rPr>
  </w:style>
  <w:style w:type="paragraph" w:customStyle="1" w:styleId="Picturecaption0">
    <w:name w:val="Picture caption"/>
    <w:basedOn w:val="Normal"/>
    <w:link w:val="Picturecaption"/>
    <w:rsid w:val="001C6EA9"/>
    <w:pPr>
      <w:widowControl w:val="0"/>
      <w:shd w:val="clear" w:color="auto" w:fill="FFFFFF"/>
      <w:spacing w:after="0" w:line="504" w:lineRule="exact"/>
      <w:jc w:val="both"/>
    </w:pPr>
    <w:rPr>
      <w:sz w:val="30"/>
      <w:szCs w:val="30"/>
    </w:rPr>
  </w:style>
  <w:style w:type="character" w:customStyle="1" w:styleId="Headerorfooter">
    <w:name w:val="Header or footer"/>
    <w:rsid w:val="001C6EA9"/>
    <w:rPr>
      <w:rFonts w:ascii="Arial" w:eastAsia="Arial" w:hAnsi="Arial" w:cs="Arial"/>
      <w:b w:val="0"/>
      <w:bCs w:val="0"/>
      <w:i w:val="0"/>
      <w:iCs w:val="0"/>
      <w:smallCaps w:val="0"/>
      <w:strike w:val="0"/>
      <w:color w:val="000000"/>
      <w:spacing w:val="0"/>
      <w:w w:val="100"/>
      <w:position w:val="0"/>
      <w:sz w:val="23"/>
      <w:szCs w:val="23"/>
      <w:u w:val="none"/>
      <w:lang w:val="vi-VN"/>
    </w:rPr>
  </w:style>
  <w:style w:type="character" w:customStyle="1" w:styleId="BodytextBold">
    <w:name w:val="Body text + Bold"/>
    <w:rsid w:val="001C6EA9"/>
    <w:rPr>
      <w:rFonts w:ascii="Times New Roman" w:eastAsia="Times New Roman" w:hAnsi="Times New Roman" w:cs="Times New Roman"/>
      <w:b/>
      <w:bCs/>
      <w:i w:val="0"/>
      <w:iCs w:val="0"/>
      <w:smallCaps w:val="0"/>
      <w:strike w:val="0"/>
      <w:color w:val="000000"/>
      <w:spacing w:val="0"/>
      <w:w w:val="100"/>
      <w:position w:val="0"/>
      <w:sz w:val="30"/>
      <w:szCs w:val="30"/>
      <w:u w:val="none"/>
      <w:lang w:val="vi-VN"/>
    </w:rPr>
  </w:style>
  <w:style w:type="character" w:customStyle="1" w:styleId="Bodytext5">
    <w:name w:val="Body text (5)_"/>
    <w:link w:val="Bodytext50"/>
    <w:rsid w:val="001C6EA9"/>
    <w:rPr>
      <w:i/>
      <w:iCs/>
      <w:sz w:val="30"/>
      <w:szCs w:val="30"/>
      <w:shd w:val="clear" w:color="auto" w:fill="FFFFFF"/>
    </w:rPr>
  </w:style>
  <w:style w:type="character" w:customStyle="1" w:styleId="Bodytext5NotItalic">
    <w:name w:val="Body text (5) + Not Italic"/>
    <w:rsid w:val="001C6EA9"/>
    <w:rPr>
      <w:rFonts w:ascii="Times New Roman" w:eastAsia="Times New Roman" w:hAnsi="Times New Roman" w:cs="Times New Roman"/>
      <w:b w:val="0"/>
      <w:bCs w:val="0"/>
      <w:i/>
      <w:iCs/>
      <w:smallCaps w:val="0"/>
      <w:strike w:val="0"/>
      <w:color w:val="000000"/>
      <w:spacing w:val="0"/>
      <w:w w:val="100"/>
      <w:position w:val="0"/>
      <w:sz w:val="30"/>
      <w:szCs w:val="30"/>
      <w:u w:val="none"/>
      <w:lang w:val="vi-VN"/>
    </w:rPr>
  </w:style>
  <w:style w:type="paragraph" w:customStyle="1" w:styleId="Bodytext50">
    <w:name w:val="Body text (5)"/>
    <w:basedOn w:val="Normal"/>
    <w:link w:val="Bodytext5"/>
    <w:rsid w:val="001C6EA9"/>
    <w:pPr>
      <w:widowControl w:val="0"/>
      <w:shd w:val="clear" w:color="auto" w:fill="FFFFFF"/>
      <w:spacing w:after="0" w:line="472" w:lineRule="exact"/>
      <w:ind w:hanging="600"/>
      <w:jc w:val="both"/>
    </w:pPr>
    <w:rPr>
      <w:i/>
      <w:iCs/>
      <w:sz w:val="30"/>
      <w:szCs w:val="30"/>
    </w:rPr>
  </w:style>
  <w:style w:type="character" w:customStyle="1" w:styleId="Bodytext60">
    <w:name w:val="Body text (6)_"/>
    <w:link w:val="Bodytext61"/>
    <w:rsid w:val="001C6EA9"/>
    <w:rPr>
      <w:sz w:val="25"/>
      <w:szCs w:val="25"/>
      <w:shd w:val="clear" w:color="auto" w:fill="FFFFFF"/>
    </w:rPr>
  </w:style>
  <w:style w:type="character" w:customStyle="1" w:styleId="Bodytext6Italic">
    <w:name w:val="Body text (6) + Italic"/>
    <w:rsid w:val="001C6EA9"/>
    <w:rPr>
      <w:rFonts w:ascii="Times New Roman" w:eastAsia="Times New Roman" w:hAnsi="Times New Roman" w:cs="Times New Roman"/>
      <w:b w:val="0"/>
      <w:bCs w:val="0"/>
      <w:i/>
      <w:iCs/>
      <w:smallCaps w:val="0"/>
      <w:strike w:val="0"/>
      <w:color w:val="000000"/>
      <w:spacing w:val="0"/>
      <w:w w:val="100"/>
      <w:position w:val="0"/>
      <w:sz w:val="25"/>
      <w:szCs w:val="25"/>
      <w:u w:val="none"/>
      <w:lang w:val="vi-VN"/>
    </w:rPr>
  </w:style>
  <w:style w:type="paragraph" w:customStyle="1" w:styleId="Bodytext61">
    <w:name w:val="Body text (6)"/>
    <w:basedOn w:val="Normal"/>
    <w:link w:val="Bodytext60"/>
    <w:rsid w:val="001C6EA9"/>
    <w:pPr>
      <w:widowControl w:val="0"/>
      <w:shd w:val="clear" w:color="auto" w:fill="FFFFFF"/>
      <w:spacing w:after="0" w:line="402" w:lineRule="exact"/>
      <w:ind w:firstLine="680"/>
      <w:jc w:val="both"/>
    </w:pPr>
    <w:rPr>
      <w:sz w:val="25"/>
      <w:szCs w:val="25"/>
    </w:rPr>
  </w:style>
  <w:style w:type="character" w:customStyle="1" w:styleId="Bodytext175pt">
    <w:name w:val="Body text + 17.5 pt"/>
    <w:aliases w:val="Bold,Body text + 27.5 pt,Header or footer + 15 pt,Body text (2) + 15 pt,Table of contents + 12 pt,Body text + 12 pt,Body text + Constantia,9 pt,Body text (27) + 14.5 pt,Not Italic,Body text (27) + 12.5 pt"/>
    <w:rsid w:val="001C6EA9"/>
    <w:rPr>
      <w:rFonts w:ascii="Times New Roman" w:eastAsia="Times New Roman" w:hAnsi="Times New Roman" w:cs="Times New Roman"/>
      <w:b/>
      <w:bCs/>
      <w:i w:val="0"/>
      <w:iCs w:val="0"/>
      <w:smallCaps w:val="0"/>
      <w:strike w:val="0"/>
      <w:color w:val="000000"/>
      <w:spacing w:val="0"/>
      <w:w w:val="100"/>
      <w:position w:val="0"/>
      <w:sz w:val="35"/>
      <w:szCs w:val="35"/>
      <w:u w:val="none"/>
      <w:lang w:val="vi-VN"/>
    </w:rPr>
  </w:style>
  <w:style w:type="character" w:customStyle="1" w:styleId="Heading40">
    <w:name w:val="Heading #4_"/>
    <w:link w:val="Heading41"/>
    <w:rsid w:val="001C6EA9"/>
    <w:rPr>
      <w:sz w:val="30"/>
      <w:szCs w:val="30"/>
      <w:shd w:val="clear" w:color="auto" w:fill="FFFFFF"/>
    </w:rPr>
  </w:style>
  <w:style w:type="character" w:customStyle="1" w:styleId="Heading4Italic">
    <w:name w:val="Heading #4 + Italic"/>
    <w:rsid w:val="001C6EA9"/>
    <w:rPr>
      <w:rFonts w:ascii="Times New Roman" w:eastAsia="Times New Roman" w:hAnsi="Times New Roman" w:cs="Times New Roman"/>
      <w:b w:val="0"/>
      <w:bCs w:val="0"/>
      <w:i/>
      <w:iCs/>
      <w:smallCaps w:val="0"/>
      <w:strike w:val="0"/>
      <w:color w:val="000000"/>
      <w:spacing w:val="0"/>
      <w:w w:val="100"/>
      <w:position w:val="0"/>
      <w:sz w:val="30"/>
      <w:szCs w:val="30"/>
      <w:u w:val="none"/>
      <w:lang w:val="vi-VN"/>
    </w:rPr>
  </w:style>
  <w:style w:type="paragraph" w:customStyle="1" w:styleId="Heading41">
    <w:name w:val="Heading #4"/>
    <w:basedOn w:val="Normal"/>
    <w:link w:val="Heading40"/>
    <w:rsid w:val="001C6EA9"/>
    <w:pPr>
      <w:widowControl w:val="0"/>
      <w:shd w:val="clear" w:color="auto" w:fill="FFFFFF"/>
      <w:spacing w:after="0" w:line="346" w:lineRule="exact"/>
      <w:jc w:val="both"/>
      <w:outlineLvl w:val="3"/>
    </w:pPr>
    <w:rPr>
      <w:sz w:val="30"/>
      <w:szCs w:val="30"/>
    </w:rPr>
  </w:style>
  <w:style w:type="table" w:styleId="TableGrid">
    <w:name w:val="Table Grid"/>
    <w:basedOn w:val="TableNormal"/>
    <w:uiPriority w:val="59"/>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tejustify">
    <w:name w:val="rtejustify"/>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rtecenter">
    <w:name w:val="rtecenter"/>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Strong">
    <w:name w:val="Strong"/>
    <w:uiPriority w:val="22"/>
    <w:qFormat/>
    <w:rsid w:val="001C6EA9"/>
    <w:rPr>
      <w:b/>
      <w:bCs/>
    </w:rPr>
  </w:style>
  <w:style w:type="character" w:styleId="Emphasis">
    <w:name w:val="Emphasis"/>
    <w:uiPriority w:val="20"/>
    <w:qFormat/>
    <w:rsid w:val="001C6EA9"/>
    <w:rPr>
      <w:i/>
      <w:iCs/>
    </w:rPr>
  </w:style>
  <w:style w:type="paragraph" w:styleId="TOCHeading">
    <w:name w:val="TOC Heading"/>
    <w:basedOn w:val="Heading1"/>
    <w:next w:val="Normal"/>
    <w:uiPriority w:val="39"/>
    <w:qFormat/>
    <w:rsid w:val="001C6EA9"/>
    <w:pPr>
      <w:spacing w:line="276" w:lineRule="auto"/>
      <w:outlineLvl w:val="9"/>
    </w:pPr>
  </w:style>
  <w:style w:type="paragraph" w:customStyle="1" w:styleId="Hinh">
    <w:name w:val="Hinh"/>
    <w:basedOn w:val="Normal"/>
    <w:next w:val="NormalMain"/>
    <w:autoRedefine/>
    <w:uiPriority w:val="99"/>
    <w:qFormat/>
    <w:rsid w:val="001C6EA9"/>
    <w:pPr>
      <w:spacing w:after="0" w:line="360" w:lineRule="auto"/>
      <w:jc w:val="center"/>
    </w:pPr>
    <w:rPr>
      <w:rFonts w:ascii="Times New Roman" w:eastAsia="Calibri" w:hAnsi="Times New Roman" w:cs="Times New Roman"/>
      <w:b/>
      <w:i/>
      <w:color w:val="000000"/>
      <w:w w:val="95"/>
      <w:sz w:val="26"/>
      <w:szCs w:val="28"/>
      <w:lang w:val="en-US"/>
    </w:rPr>
  </w:style>
  <w:style w:type="paragraph" w:customStyle="1" w:styleId="111">
    <w:name w:val="111"/>
    <w:basedOn w:val="Normal"/>
    <w:uiPriority w:val="99"/>
    <w:qFormat/>
    <w:rsid w:val="001C6EA9"/>
    <w:pPr>
      <w:widowControl w:val="0"/>
      <w:spacing w:after="0" w:line="360" w:lineRule="auto"/>
      <w:jc w:val="both"/>
      <w:textAlignment w:val="baseline"/>
      <w:outlineLvl w:val="0"/>
    </w:pPr>
    <w:rPr>
      <w:rFonts w:ascii="Times New Roman Bold" w:eastAsia="Times New Roman" w:hAnsi="Times New Roman Bold" w:cs="Times New Roman"/>
      <w:b/>
      <w:i/>
      <w:iCs/>
      <w:sz w:val="28"/>
      <w:szCs w:val="28"/>
      <w:lang w:val="pt-BR"/>
    </w:rPr>
  </w:style>
  <w:style w:type="character" w:customStyle="1" w:styleId="ListParagraphChar">
    <w:name w:val="List Paragraph Char"/>
    <w:aliases w:val="List Paragraph1 Char,Recommendation Char,List Paragraph11 Char,bullet 1 Char,ANNEX Char,List Paragraph2 Char,References Char,List_Paragraph Char,Multilevel para_II Char,Citation List Char,Resume Title Char,MC Paragraphe Liste Char"/>
    <w:link w:val="ListParagraph1"/>
    <w:uiPriority w:val="99"/>
    <w:qFormat/>
    <w:locked/>
    <w:rsid w:val="001C6EA9"/>
    <w:rPr>
      <w:rFonts w:ascii="Calibri" w:eastAsia="Times New Roman" w:hAnsi="Calibri" w:cs="Times New Roman"/>
      <w:sz w:val="20"/>
      <w:szCs w:val="20"/>
    </w:rPr>
  </w:style>
  <w:style w:type="character" w:customStyle="1" w:styleId="textexposedshow">
    <w:name w:val="text_exposed_show"/>
    <w:rsid w:val="001C6EA9"/>
  </w:style>
  <w:style w:type="character" w:styleId="CommentReference">
    <w:name w:val="annotation reference"/>
    <w:unhideWhenUsed/>
    <w:rsid w:val="001C6EA9"/>
    <w:rPr>
      <w:sz w:val="16"/>
      <w:szCs w:val="16"/>
    </w:rPr>
  </w:style>
  <w:style w:type="paragraph" w:styleId="CommentText">
    <w:name w:val="annotation text"/>
    <w:basedOn w:val="Normal"/>
    <w:link w:val="CommentTextChar"/>
    <w:uiPriority w:val="99"/>
    <w:unhideWhenUsed/>
    <w:rsid w:val="001C6EA9"/>
    <w:pPr>
      <w:spacing w:after="0" w:line="240" w:lineRule="auto"/>
    </w:pPr>
    <w:rPr>
      <w:rFonts w:ascii="Times New Roman" w:eastAsia="Times New Roman" w:hAnsi="Times New Roman" w:cs="Times New Roman"/>
      <w:bCs/>
      <w:sz w:val="20"/>
      <w:szCs w:val="20"/>
    </w:rPr>
  </w:style>
  <w:style w:type="character" w:customStyle="1" w:styleId="CommentTextChar">
    <w:name w:val="Comment Text Char"/>
    <w:basedOn w:val="DefaultParagraphFont"/>
    <w:link w:val="CommentText"/>
    <w:uiPriority w:val="99"/>
    <w:rsid w:val="001C6EA9"/>
    <w:rPr>
      <w:rFonts w:ascii="Times New Roman" w:eastAsia="Times New Roman" w:hAnsi="Times New Roman" w:cs="Times New Roman"/>
      <w:bCs/>
      <w:sz w:val="20"/>
      <w:szCs w:val="20"/>
    </w:rPr>
  </w:style>
  <w:style w:type="paragraph" w:styleId="CommentSubject">
    <w:name w:val="annotation subject"/>
    <w:basedOn w:val="CommentText"/>
    <w:next w:val="CommentText"/>
    <w:link w:val="CommentSubjectChar"/>
    <w:uiPriority w:val="99"/>
    <w:unhideWhenUsed/>
    <w:rsid w:val="001C6EA9"/>
    <w:rPr>
      <w:b/>
    </w:rPr>
  </w:style>
  <w:style w:type="character" w:customStyle="1" w:styleId="CommentSubjectChar">
    <w:name w:val="Comment Subject Char"/>
    <w:basedOn w:val="CommentTextChar"/>
    <w:link w:val="CommentSubject"/>
    <w:uiPriority w:val="99"/>
    <w:rsid w:val="001C6EA9"/>
    <w:rPr>
      <w:rFonts w:ascii="Times New Roman" w:eastAsia="Times New Roman" w:hAnsi="Times New Roman" w:cs="Times New Roman"/>
      <w:b/>
      <w:bCs/>
      <w:sz w:val="20"/>
      <w:szCs w:val="20"/>
    </w:rPr>
  </w:style>
  <w:style w:type="paragraph" w:customStyle="1" w:styleId="MediumGrid1-Accent21">
    <w:name w:val="Medium Grid 1 - Accent 21"/>
    <w:basedOn w:val="Normal"/>
    <w:uiPriority w:val="34"/>
    <w:qFormat/>
    <w:rsid w:val="001C6EA9"/>
    <w:pPr>
      <w:ind w:left="720"/>
      <w:contextualSpacing/>
    </w:pPr>
    <w:rPr>
      <w:rFonts w:ascii="Calibri" w:eastAsia="Calibri" w:hAnsi="Calibri" w:cs="Times New Roman"/>
      <w:lang w:val="en-US"/>
    </w:rPr>
  </w:style>
  <w:style w:type="paragraph" w:customStyle="1" w:styleId="BodyText51">
    <w:name w:val="Body Text5"/>
    <w:basedOn w:val="Normal"/>
    <w:uiPriority w:val="99"/>
    <w:rsid w:val="001C6EA9"/>
    <w:pPr>
      <w:widowControl w:val="0"/>
      <w:shd w:val="clear" w:color="auto" w:fill="FFFFFF"/>
      <w:spacing w:after="0" w:line="482" w:lineRule="exact"/>
      <w:ind w:hanging="680"/>
    </w:pPr>
    <w:rPr>
      <w:rFonts w:ascii="Times New Roman" w:eastAsia="Times New Roman" w:hAnsi="Times New Roman" w:cs="Times New Roman"/>
      <w:sz w:val="26"/>
      <w:szCs w:val="28"/>
      <w:lang w:val="en-US"/>
    </w:rPr>
  </w:style>
  <w:style w:type="character" w:customStyle="1" w:styleId="Bodytext30">
    <w:name w:val="Body text (3)_"/>
    <w:rsid w:val="001C6EA9"/>
    <w:rPr>
      <w:rFonts w:eastAsia="Times New Roman"/>
      <w:b/>
      <w:bCs/>
      <w:shd w:val="clear" w:color="auto" w:fill="FFFFFF"/>
    </w:rPr>
  </w:style>
  <w:style w:type="character" w:customStyle="1" w:styleId="BodyText31">
    <w:name w:val="Body Text3"/>
    <w:rsid w:val="001C6EA9"/>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rPr>
  </w:style>
  <w:style w:type="paragraph" w:customStyle="1" w:styleId="Bang">
    <w:name w:val="Bang"/>
    <w:basedOn w:val="Normal"/>
    <w:next w:val="NormalMain"/>
    <w:autoRedefine/>
    <w:uiPriority w:val="99"/>
    <w:qFormat/>
    <w:rsid w:val="001C6EA9"/>
    <w:pPr>
      <w:spacing w:after="120" w:line="240" w:lineRule="auto"/>
      <w:jc w:val="center"/>
    </w:pPr>
    <w:rPr>
      <w:rFonts w:ascii="Times New Roman" w:eastAsia="Calibri" w:hAnsi="Times New Roman" w:cs="Times New Roman"/>
      <w:i/>
      <w:sz w:val="28"/>
      <w:lang w:val="en-US"/>
    </w:rPr>
  </w:style>
  <w:style w:type="table" w:customStyle="1" w:styleId="LightShading-Accent11">
    <w:name w:val="Light Shading - Accent 11"/>
    <w:basedOn w:val="TableNormal"/>
    <w:uiPriority w:val="60"/>
    <w:rsid w:val="001C6EA9"/>
    <w:pPr>
      <w:spacing w:after="0" w:line="240" w:lineRule="auto"/>
    </w:pPr>
    <w:rPr>
      <w:rFonts w:ascii="Times New Roman" w:eastAsia="Calibri" w:hAnsi="Times New Roman" w:cs="Times New Roman"/>
      <w:color w:val="365F91"/>
      <w:sz w:val="20"/>
      <w:szCs w:val="20"/>
      <w:lang w:eastAsia="en-GB"/>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content">
    <w:name w:val="content"/>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body0020text0020indent">
    <w:name w:val="body_0020text_0020indent"/>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Vnbnnidung2">
    <w:name w:val="Văn bản nội dung (2)_"/>
    <w:link w:val="Vnbnnidung21"/>
    <w:uiPriority w:val="99"/>
    <w:rsid w:val="001C6EA9"/>
    <w:rPr>
      <w:sz w:val="21"/>
      <w:szCs w:val="21"/>
      <w:shd w:val="clear" w:color="auto" w:fill="FFFFFF"/>
    </w:rPr>
  </w:style>
  <w:style w:type="paragraph" w:customStyle="1" w:styleId="Vnbnnidung21">
    <w:name w:val="Văn bản nội dung (2)1"/>
    <w:basedOn w:val="Normal"/>
    <w:link w:val="Vnbnnidung2"/>
    <w:uiPriority w:val="99"/>
    <w:rsid w:val="001C6EA9"/>
    <w:pPr>
      <w:widowControl w:val="0"/>
      <w:shd w:val="clear" w:color="auto" w:fill="FFFFFF"/>
      <w:spacing w:after="0" w:line="349" w:lineRule="exact"/>
      <w:jc w:val="both"/>
    </w:pPr>
    <w:rPr>
      <w:sz w:val="21"/>
      <w:szCs w:val="21"/>
    </w:rPr>
  </w:style>
  <w:style w:type="paragraph" w:styleId="BodyTextIndent3">
    <w:name w:val="Body Text Indent 3"/>
    <w:basedOn w:val="Normal"/>
    <w:link w:val="BodyTextIndent3Char"/>
    <w:uiPriority w:val="99"/>
    <w:unhideWhenUsed/>
    <w:rsid w:val="001C6EA9"/>
    <w:pPr>
      <w:spacing w:after="120"/>
      <w:ind w:left="360"/>
    </w:pPr>
    <w:rPr>
      <w:rFonts w:ascii="Times New Roman" w:eastAsia="Calibri" w:hAnsi="Times New Roman" w:cs="Times New Roman"/>
      <w:sz w:val="16"/>
      <w:szCs w:val="16"/>
    </w:rPr>
  </w:style>
  <w:style w:type="character" w:customStyle="1" w:styleId="BodyTextIndent3Char">
    <w:name w:val="Body Text Indent 3 Char"/>
    <w:basedOn w:val="DefaultParagraphFont"/>
    <w:link w:val="BodyTextIndent3"/>
    <w:uiPriority w:val="99"/>
    <w:rsid w:val="001C6EA9"/>
    <w:rPr>
      <w:rFonts w:ascii="Times New Roman" w:eastAsia="Calibri" w:hAnsi="Times New Roman" w:cs="Times New Roman"/>
      <w:sz w:val="16"/>
      <w:szCs w:val="16"/>
    </w:rPr>
  </w:style>
  <w:style w:type="character" w:customStyle="1" w:styleId="Vnbnnidung3">
    <w:name w:val="Văn bản nội dung (3)_"/>
    <w:link w:val="Vnbnnidung30"/>
    <w:uiPriority w:val="99"/>
    <w:rsid w:val="001C6EA9"/>
    <w:rPr>
      <w:i/>
      <w:iCs/>
      <w:spacing w:val="-10"/>
      <w:sz w:val="21"/>
      <w:szCs w:val="21"/>
      <w:shd w:val="clear" w:color="auto" w:fill="FFFFFF"/>
    </w:rPr>
  </w:style>
  <w:style w:type="paragraph" w:customStyle="1" w:styleId="Vnbnnidung30">
    <w:name w:val="Văn bản nội dung (3)"/>
    <w:basedOn w:val="Normal"/>
    <w:link w:val="Vnbnnidung3"/>
    <w:uiPriority w:val="99"/>
    <w:rsid w:val="001C6EA9"/>
    <w:pPr>
      <w:widowControl w:val="0"/>
      <w:shd w:val="clear" w:color="auto" w:fill="FFFFFF"/>
      <w:spacing w:after="0" w:line="385" w:lineRule="exact"/>
      <w:jc w:val="both"/>
    </w:pPr>
    <w:rPr>
      <w:i/>
      <w:iCs/>
      <w:spacing w:val="-10"/>
      <w:sz w:val="21"/>
      <w:szCs w:val="21"/>
    </w:rPr>
  </w:style>
  <w:style w:type="character" w:customStyle="1" w:styleId="Vnbnnidung5">
    <w:name w:val="Văn bản nội dung (5)_"/>
    <w:link w:val="Vnbnnidung50"/>
    <w:uiPriority w:val="99"/>
    <w:rsid w:val="001C6EA9"/>
    <w:rPr>
      <w:b/>
      <w:bCs/>
      <w:i/>
      <w:iCs/>
      <w:sz w:val="21"/>
      <w:szCs w:val="21"/>
      <w:shd w:val="clear" w:color="auto" w:fill="FFFFFF"/>
    </w:rPr>
  </w:style>
  <w:style w:type="paragraph" w:customStyle="1" w:styleId="Vnbnnidung50">
    <w:name w:val="Văn bản nội dung (5)"/>
    <w:basedOn w:val="Normal"/>
    <w:link w:val="Vnbnnidung5"/>
    <w:uiPriority w:val="99"/>
    <w:rsid w:val="001C6EA9"/>
    <w:pPr>
      <w:widowControl w:val="0"/>
      <w:shd w:val="clear" w:color="auto" w:fill="FFFFFF"/>
      <w:spacing w:before="120" w:after="120" w:line="240" w:lineRule="atLeast"/>
      <w:ind w:firstLine="420"/>
      <w:jc w:val="both"/>
    </w:pPr>
    <w:rPr>
      <w:b/>
      <w:bCs/>
      <w:i/>
      <w:iCs/>
      <w:sz w:val="21"/>
      <w:szCs w:val="21"/>
    </w:rPr>
  </w:style>
  <w:style w:type="character" w:customStyle="1" w:styleId="Vnbnnidung4">
    <w:name w:val="Văn bản nội dung (4)_"/>
    <w:link w:val="Vnbnnidung40"/>
    <w:uiPriority w:val="99"/>
    <w:rsid w:val="001C6EA9"/>
    <w:rPr>
      <w:i/>
      <w:iCs/>
      <w:spacing w:val="-20"/>
      <w:sz w:val="30"/>
      <w:szCs w:val="30"/>
      <w:shd w:val="clear" w:color="auto" w:fill="FFFFFF"/>
    </w:rPr>
  </w:style>
  <w:style w:type="paragraph" w:customStyle="1" w:styleId="Vnbnnidung40">
    <w:name w:val="Văn bản nội dung (4)"/>
    <w:basedOn w:val="Normal"/>
    <w:link w:val="Vnbnnidung4"/>
    <w:uiPriority w:val="99"/>
    <w:rsid w:val="001C6EA9"/>
    <w:pPr>
      <w:widowControl w:val="0"/>
      <w:shd w:val="clear" w:color="auto" w:fill="FFFFFF"/>
      <w:spacing w:after="0" w:line="542" w:lineRule="exact"/>
    </w:pPr>
    <w:rPr>
      <w:i/>
      <w:iCs/>
      <w:spacing w:val="-20"/>
      <w:sz w:val="30"/>
      <w:szCs w:val="30"/>
    </w:rPr>
  </w:style>
  <w:style w:type="paragraph" w:customStyle="1" w:styleId="Biu">
    <w:name w:val="Biểu"/>
    <w:basedOn w:val="Normal"/>
    <w:uiPriority w:val="99"/>
    <w:qFormat/>
    <w:rsid w:val="001C6EA9"/>
    <w:pPr>
      <w:spacing w:after="0" w:line="360" w:lineRule="auto"/>
      <w:jc w:val="center"/>
    </w:pPr>
    <w:rPr>
      <w:rFonts w:ascii="Times New Roman" w:eastAsia="SimSun" w:hAnsi="Times New Roman" w:cs="Times New Roman"/>
      <w:i/>
      <w:sz w:val="28"/>
      <w:szCs w:val="28"/>
      <w:lang w:val="en-US" w:eastAsia="zh-CN"/>
    </w:rPr>
  </w:style>
  <w:style w:type="paragraph" w:customStyle="1" w:styleId="Default">
    <w:name w:val="Default"/>
    <w:uiPriority w:val="99"/>
    <w:rsid w:val="001C6EA9"/>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character" w:customStyle="1" w:styleId="Vnbnnidung2Innghing">
    <w:name w:val="Văn bản nội dung (2) + In nghiêng"/>
    <w:aliases w:val="Giãn cách 0 pt16"/>
    <w:uiPriority w:val="99"/>
    <w:rsid w:val="001C6EA9"/>
    <w:rPr>
      <w:rFonts w:ascii="Times New Roman" w:hAnsi="Times New Roman" w:cs="Times New Roman"/>
      <w:i/>
      <w:iCs/>
      <w:sz w:val="36"/>
      <w:szCs w:val="36"/>
      <w:u w:val="none"/>
      <w:shd w:val="clear" w:color="auto" w:fill="FFFFFF"/>
      <w:lang w:val="en-US" w:eastAsia="en-US"/>
    </w:rPr>
  </w:style>
  <w:style w:type="character" w:customStyle="1" w:styleId="Vnbnnidung4Khnginm">
    <w:name w:val="Văn bản nội dung (4) + Không in đậm"/>
    <w:aliases w:val="Không in nghiêng"/>
    <w:uiPriority w:val="99"/>
    <w:rsid w:val="001C6EA9"/>
    <w:rPr>
      <w:rFonts w:ascii="Times New Roman" w:hAnsi="Times New Roman" w:cs="Times New Roman"/>
      <w:b/>
      <w:bCs/>
      <w:i w:val="0"/>
      <w:iCs w:val="0"/>
      <w:spacing w:val="-20"/>
      <w:sz w:val="36"/>
      <w:szCs w:val="36"/>
      <w:u w:val="none"/>
      <w:shd w:val="clear" w:color="auto" w:fill="FFFFFF"/>
    </w:rPr>
  </w:style>
  <w:style w:type="character" w:customStyle="1" w:styleId="Vnbnnidung3Khnginnghing">
    <w:name w:val="Văn bản nội dung (3) + Không in nghiêng"/>
    <w:uiPriority w:val="99"/>
    <w:rsid w:val="001C6EA9"/>
    <w:rPr>
      <w:rFonts w:ascii="Times New Roman" w:hAnsi="Times New Roman" w:cs="Times New Roman"/>
      <w:i w:val="0"/>
      <w:iCs w:val="0"/>
      <w:spacing w:val="-10"/>
      <w:sz w:val="36"/>
      <w:szCs w:val="36"/>
      <w:u w:val="none"/>
      <w:shd w:val="clear" w:color="auto" w:fill="FFFFFF"/>
    </w:rPr>
  </w:style>
  <w:style w:type="paragraph" w:customStyle="1" w:styleId="Vnbnnidung31">
    <w:name w:val="Văn bản nội dung (3)1"/>
    <w:basedOn w:val="Normal"/>
    <w:uiPriority w:val="99"/>
    <w:rsid w:val="001C6EA9"/>
    <w:pPr>
      <w:widowControl w:val="0"/>
      <w:shd w:val="clear" w:color="auto" w:fill="FFFFFF"/>
      <w:spacing w:after="0" w:line="480" w:lineRule="exact"/>
      <w:jc w:val="both"/>
    </w:pPr>
    <w:rPr>
      <w:rFonts w:ascii="Times New Roman" w:eastAsia="Times New Roman" w:hAnsi="Times New Roman" w:cs="Times New Roman"/>
      <w:i/>
      <w:iCs/>
      <w:sz w:val="36"/>
      <w:szCs w:val="36"/>
      <w:lang w:val="vi-VN"/>
    </w:rPr>
  </w:style>
  <w:style w:type="character" w:customStyle="1" w:styleId="Vnbnnidung315pt">
    <w:name w:val="Văn bản nội dung (3) + 15 pt"/>
    <w:uiPriority w:val="99"/>
    <w:rsid w:val="001C6EA9"/>
    <w:rPr>
      <w:rFonts w:ascii="Times New Roman" w:hAnsi="Times New Roman" w:cs="Times New Roman"/>
      <w:i w:val="0"/>
      <w:iCs w:val="0"/>
      <w:spacing w:val="-10"/>
      <w:sz w:val="30"/>
      <w:szCs w:val="30"/>
      <w:u w:val="none"/>
      <w:shd w:val="clear" w:color="auto" w:fill="FFFFFF"/>
    </w:rPr>
  </w:style>
  <w:style w:type="character" w:customStyle="1" w:styleId="Vnbnnidung2Inm">
    <w:name w:val="Văn bản nội dung (2) + In đậm"/>
    <w:aliases w:val="In nghiêng"/>
    <w:uiPriority w:val="99"/>
    <w:rsid w:val="001C6EA9"/>
    <w:rPr>
      <w:rFonts w:ascii="Times New Roman" w:hAnsi="Times New Roman" w:cs="Times New Roman"/>
      <w:b/>
      <w:bCs/>
      <w:i/>
      <w:iCs/>
      <w:sz w:val="36"/>
      <w:szCs w:val="36"/>
      <w:u w:val="none"/>
      <w:shd w:val="clear" w:color="auto" w:fill="FFFFFF"/>
    </w:rPr>
  </w:style>
  <w:style w:type="character" w:customStyle="1" w:styleId="Vnbnnidung216pt">
    <w:name w:val="Văn bản nội dung (2) + 16 pt"/>
    <w:aliases w:val="In đậm1"/>
    <w:uiPriority w:val="99"/>
    <w:rsid w:val="001C6EA9"/>
    <w:rPr>
      <w:rFonts w:ascii="Times New Roman" w:hAnsi="Times New Roman" w:cs="Times New Roman"/>
      <w:b/>
      <w:bCs/>
      <w:sz w:val="32"/>
      <w:szCs w:val="32"/>
      <w:u w:val="none"/>
      <w:shd w:val="clear" w:color="auto" w:fill="FFFFFF"/>
      <w:lang w:val="en-US" w:eastAsia="en-US"/>
    </w:rPr>
  </w:style>
  <w:style w:type="character" w:customStyle="1" w:styleId="Vnbnnidung219pt">
    <w:name w:val="Văn bản nội dung (2) + 19 pt"/>
    <w:aliases w:val="In nghiêng1,Giãn cách -1 pt"/>
    <w:uiPriority w:val="99"/>
    <w:rsid w:val="001C6EA9"/>
    <w:rPr>
      <w:rFonts w:ascii="Times New Roman" w:hAnsi="Times New Roman" w:cs="Times New Roman"/>
      <w:i/>
      <w:iCs/>
      <w:spacing w:val="-20"/>
      <w:sz w:val="38"/>
      <w:szCs w:val="38"/>
      <w:u w:val="none"/>
      <w:shd w:val="clear" w:color="auto" w:fill="FFFFFF"/>
      <w:lang w:val="en-US" w:eastAsia="en-US"/>
    </w:rPr>
  </w:style>
  <w:style w:type="character" w:customStyle="1" w:styleId="Vnbnnidung6">
    <w:name w:val="Văn bản nội dung (6)_"/>
    <w:link w:val="Vnbnnidung60"/>
    <w:uiPriority w:val="99"/>
    <w:rsid w:val="001C6EA9"/>
    <w:rPr>
      <w:b/>
      <w:bCs/>
      <w:sz w:val="34"/>
      <w:szCs w:val="34"/>
      <w:shd w:val="clear" w:color="auto" w:fill="FFFFFF"/>
    </w:rPr>
  </w:style>
  <w:style w:type="paragraph" w:customStyle="1" w:styleId="Vnbnnidung60">
    <w:name w:val="Văn bản nội dung (6)"/>
    <w:basedOn w:val="Normal"/>
    <w:link w:val="Vnbnnidung6"/>
    <w:uiPriority w:val="99"/>
    <w:rsid w:val="001C6EA9"/>
    <w:pPr>
      <w:widowControl w:val="0"/>
      <w:shd w:val="clear" w:color="auto" w:fill="FFFFFF"/>
      <w:spacing w:before="300" w:after="300" w:line="240" w:lineRule="atLeast"/>
      <w:ind w:firstLine="720"/>
      <w:jc w:val="both"/>
    </w:pPr>
    <w:rPr>
      <w:b/>
      <w:bCs/>
      <w:sz w:val="34"/>
      <w:szCs w:val="34"/>
    </w:rPr>
  </w:style>
  <w:style w:type="character" w:customStyle="1" w:styleId="Vnbnnidung212pt">
    <w:name w:val="Văn bản nội dung (2) + 12 pt"/>
    <w:aliases w:val="In đậm3,Giãn cách 0 pt3"/>
    <w:uiPriority w:val="99"/>
    <w:rsid w:val="001C6EA9"/>
    <w:rPr>
      <w:rFonts w:ascii="Times New Roman" w:hAnsi="Times New Roman" w:cs="Times New Roman"/>
      <w:b/>
      <w:bCs/>
      <w:spacing w:val="-10"/>
      <w:sz w:val="24"/>
      <w:szCs w:val="24"/>
      <w:shd w:val="clear" w:color="auto" w:fill="FFFFFF"/>
    </w:rPr>
  </w:style>
  <w:style w:type="character" w:customStyle="1" w:styleId="Vnbnnidung11">
    <w:name w:val="Văn bản nội dung (11)_"/>
    <w:link w:val="Vnbnnidung110"/>
    <w:uiPriority w:val="99"/>
    <w:rsid w:val="001C6EA9"/>
    <w:rPr>
      <w:b/>
      <w:bCs/>
      <w:shd w:val="clear" w:color="auto" w:fill="FFFFFF"/>
    </w:rPr>
  </w:style>
  <w:style w:type="character" w:customStyle="1" w:styleId="Vnbnnidung16">
    <w:name w:val="Văn bản nội dung (16)_"/>
    <w:link w:val="Vnbnnidung160"/>
    <w:uiPriority w:val="99"/>
    <w:rsid w:val="001C6EA9"/>
    <w:rPr>
      <w:b/>
      <w:bCs/>
      <w:i/>
      <w:iCs/>
      <w:sz w:val="21"/>
      <w:szCs w:val="21"/>
      <w:shd w:val="clear" w:color="auto" w:fill="FFFFFF"/>
    </w:rPr>
  </w:style>
  <w:style w:type="paragraph" w:customStyle="1" w:styleId="Vnbnnidung110">
    <w:name w:val="Văn bản nội dung (11)"/>
    <w:basedOn w:val="Normal"/>
    <w:link w:val="Vnbnnidung11"/>
    <w:uiPriority w:val="99"/>
    <w:rsid w:val="001C6EA9"/>
    <w:pPr>
      <w:widowControl w:val="0"/>
      <w:shd w:val="clear" w:color="auto" w:fill="FFFFFF"/>
      <w:spacing w:after="0" w:line="425" w:lineRule="exact"/>
      <w:jc w:val="both"/>
    </w:pPr>
    <w:rPr>
      <w:b/>
      <w:bCs/>
    </w:rPr>
  </w:style>
  <w:style w:type="paragraph" w:customStyle="1" w:styleId="Vnbnnidung160">
    <w:name w:val="Văn bản nội dung (16)"/>
    <w:basedOn w:val="Normal"/>
    <w:link w:val="Vnbnnidung16"/>
    <w:uiPriority w:val="99"/>
    <w:rsid w:val="001C6EA9"/>
    <w:pPr>
      <w:widowControl w:val="0"/>
      <w:shd w:val="clear" w:color="auto" w:fill="FFFFFF"/>
      <w:spacing w:after="0" w:line="389" w:lineRule="exact"/>
      <w:jc w:val="both"/>
    </w:pPr>
    <w:rPr>
      <w:b/>
      <w:bCs/>
      <w:i/>
      <w:iCs/>
      <w:sz w:val="21"/>
      <w:szCs w:val="21"/>
    </w:rPr>
  </w:style>
  <w:style w:type="character" w:customStyle="1" w:styleId="Vnbnnidung8">
    <w:name w:val="Văn bản nội dung (8)_"/>
    <w:link w:val="Vnbnnidung80"/>
    <w:uiPriority w:val="99"/>
    <w:rsid w:val="001C6EA9"/>
    <w:rPr>
      <w:i/>
      <w:iCs/>
      <w:spacing w:val="-10"/>
      <w:shd w:val="clear" w:color="auto" w:fill="FFFFFF"/>
    </w:rPr>
  </w:style>
  <w:style w:type="paragraph" w:customStyle="1" w:styleId="Vnbnnidung80">
    <w:name w:val="Văn bản nội dung (8)"/>
    <w:basedOn w:val="Normal"/>
    <w:link w:val="Vnbnnidung8"/>
    <w:uiPriority w:val="99"/>
    <w:rsid w:val="001C6EA9"/>
    <w:pPr>
      <w:widowControl w:val="0"/>
      <w:shd w:val="clear" w:color="auto" w:fill="FFFFFF"/>
      <w:spacing w:after="0" w:line="368" w:lineRule="exact"/>
      <w:jc w:val="both"/>
    </w:pPr>
    <w:rPr>
      <w:i/>
      <w:iCs/>
      <w:spacing w:val="-10"/>
    </w:rPr>
  </w:style>
  <w:style w:type="paragraph" w:customStyle="1" w:styleId="Vnbnnidung61">
    <w:name w:val="Văn bản nội dung (6)1"/>
    <w:basedOn w:val="Normal"/>
    <w:uiPriority w:val="99"/>
    <w:rsid w:val="001C6EA9"/>
    <w:pPr>
      <w:widowControl w:val="0"/>
      <w:shd w:val="clear" w:color="auto" w:fill="FFFFFF"/>
      <w:spacing w:after="0" w:line="450" w:lineRule="exact"/>
      <w:jc w:val="both"/>
    </w:pPr>
    <w:rPr>
      <w:rFonts w:ascii="Times New Roman" w:eastAsia="Calibri" w:hAnsi="Times New Roman" w:cs="Times New Roman"/>
      <w:sz w:val="20"/>
      <w:szCs w:val="20"/>
    </w:rPr>
  </w:style>
  <w:style w:type="character" w:customStyle="1" w:styleId="Vnbnnidung10">
    <w:name w:val="Văn bản nội dung (10)_"/>
    <w:link w:val="Vnbnnidung100"/>
    <w:uiPriority w:val="99"/>
    <w:locked/>
    <w:rsid w:val="001C6EA9"/>
    <w:rPr>
      <w:b/>
      <w:bCs/>
      <w:i/>
      <w:iCs/>
      <w:shd w:val="clear" w:color="auto" w:fill="FFFFFF"/>
    </w:rPr>
  </w:style>
  <w:style w:type="character" w:customStyle="1" w:styleId="Vnbnnidung1011pt1">
    <w:name w:val="Văn bản nội dung (10) + 11 pt1"/>
    <w:aliases w:val="Không in nghiêng9"/>
    <w:uiPriority w:val="99"/>
    <w:rsid w:val="001C6EA9"/>
    <w:rPr>
      <w:rFonts w:ascii="Times New Roman" w:hAnsi="Times New Roman" w:cs="Times New Roman"/>
      <w:b/>
      <w:bCs/>
      <w:i/>
      <w:iCs/>
      <w:sz w:val="22"/>
      <w:szCs w:val="22"/>
      <w:shd w:val="clear" w:color="auto" w:fill="FFFFFF"/>
    </w:rPr>
  </w:style>
  <w:style w:type="paragraph" w:customStyle="1" w:styleId="Vnbnnidung100">
    <w:name w:val="Văn bản nội dung (10)"/>
    <w:basedOn w:val="Normal"/>
    <w:link w:val="Vnbnnidung10"/>
    <w:uiPriority w:val="99"/>
    <w:rsid w:val="001C6EA9"/>
    <w:pPr>
      <w:widowControl w:val="0"/>
      <w:shd w:val="clear" w:color="auto" w:fill="FFFFFF"/>
      <w:spacing w:after="0" w:line="411" w:lineRule="exact"/>
      <w:ind w:firstLine="720"/>
      <w:jc w:val="both"/>
    </w:pPr>
    <w:rPr>
      <w:b/>
      <w:bCs/>
      <w:i/>
      <w:iCs/>
    </w:rPr>
  </w:style>
  <w:style w:type="paragraph" w:customStyle="1" w:styleId="TableParagraph">
    <w:name w:val="Table Paragraph"/>
    <w:basedOn w:val="Normal"/>
    <w:uiPriority w:val="1"/>
    <w:qFormat/>
    <w:rsid w:val="001C6EA9"/>
    <w:pPr>
      <w:widowControl w:val="0"/>
      <w:spacing w:after="0" w:line="240" w:lineRule="auto"/>
      <w:jc w:val="center"/>
    </w:pPr>
    <w:rPr>
      <w:rFonts w:ascii="Tahoma" w:eastAsia="Tahoma" w:hAnsi="Tahoma" w:cs="Tahoma"/>
      <w:lang w:val="en-US"/>
    </w:rPr>
  </w:style>
  <w:style w:type="character" w:customStyle="1" w:styleId="Heading10">
    <w:name w:val="Heading #1_"/>
    <w:rsid w:val="001C6EA9"/>
    <w:rPr>
      <w:rFonts w:ascii="Palatino Linotype" w:eastAsia="Palatino Linotype" w:hAnsi="Palatino Linotype" w:cs="Palatino Linotype"/>
      <w:b/>
      <w:bCs/>
      <w:i w:val="0"/>
      <w:iCs w:val="0"/>
      <w:smallCaps w:val="0"/>
      <w:strike w:val="0"/>
      <w:spacing w:val="-10"/>
      <w:sz w:val="39"/>
      <w:szCs w:val="39"/>
      <w:u w:val="none"/>
    </w:rPr>
  </w:style>
  <w:style w:type="character" w:customStyle="1" w:styleId="Heading11">
    <w:name w:val="Heading #1"/>
    <w:rsid w:val="001C6EA9"/>
    <w:rPr>
      <w:rFonts w:ascii="Palatino Linotype" w:eastAsia="Palatino Linotype" w:hAnsi="Palatino Linotype" w:cs="Palatino Linotype"/>
      <w:b/>
      <w:bCs/>
      <w:i w:val="0"/>
      <w:iCs w:val="0"/>
      <w:smallCaps w:val="0"/>
      <w:strike/>
      <w:color w:val="000000"/>
      <w:spacing w:val="-10"/>
      <w:w w:val="100"/>
      <w:position w:val="0"/>
      <w:sz w:val="39"/>
      <w:szCs w:val="39"/>
      <w:u w:val="none"/>
      <w:lang w:val="vi-VN"/>
    </w:rPr>
  </w:style>
  <w:style w:type="character" w:customStyle="1" w:styleId="Headerorfooter0">
    <w:name w:val="Header or footer_"/>
    <w:rsid w:val="001C6EA9"/>
    <w:rPr>
      <w:rFonts w:ascii="Times New Roman" w:eastAsia="Times New Roman" w:hAnsi="Times New Roman" w:cs="Times New Roman"/>
      <w:b w:val="0"/>
      <w:bCs w:val="0"/>
      <w:i w:val="0"/>
      <w:iCs w:val="0"/>
      <w:smallCaps w:val="0"/>
      <w:strike w:val="0"/>
      <w:sz w:val="25"/>
      <w:szCs w:val="25"/>
      <w:u w:val="none"/>
    </w:rPr>
  </w:style>
  <w:style w:type="character" w:customStyle="1" w:styleId="Bodytext2">
    <w:name w:val="Body text (2)_"/>
    <w:link w:val="Bodytext20"/>
    <w:rsid w:val="001C6EA9"/>
    <w:rPr>
      <w:rFonts w:eastAsia="Times New Roman"/>
      <w:sz w:val="29"/>
      <w:szCs w:val="29"/>
      <w:shd w:val="clear" w:color="auto" w:fill="FFFFFF"/>
    </w:rPr>
  </w:style>
  <w:style w:type="character" w:customStyle="1" w:styleId="Heading30">
    <w:name w:val="Heading #3_"/>
    <w:link w:val="Heading31"/>
    <w:rsid w:val="001C6EA9"/>
    <w:rPr>
      <w:rFonts w:eastAsia="Times New Roman"/>
      <w:b/>
      <w:bCs/>
      <w:sz w:val="39"/>
      <w:szCs w:val="39"/>
      <w:shd w:val="clear" w:color="auto" w:fill="FFFFFF"/>
    </w:rPr>
  </w:style>
  <w:style w:type="character" w:customStyle="1" w:styleId="Bodytext4">
    <w:name w:val="Body text (4)_"/>
    <w:link w:val="Bodytext40"/>
    <w:rsid w:val="001C6EA9"/>
    <w:rPr>
      <w:rFonts w:ascii="MS Reference Sans Serif" w:eastAsia="MS Reference Sans Serif" w:hAnsi="MS Reference Sans Serif" w:cs="MS Reference Sans Serif"/>
      <w:sz w:val="8"/>
      <w:szCs w:val="8"/>
      <w:shd w:val="clear" w:color="auto" w:fill="FFFFFF"/>
    </w:rPr>
  </w:style>
  <w:style w:type="character" w:customStyle="1" w:styleId="Heading20">
    <w:name w:val="Heading #2_"/>
    <w:link w:val="Heading21"/>
    <w:rsid w:val="001C6EA9"/>
    <w:rPr>
      <w:rFonts w:ascii="Consolas" w:eastAsia="Consolas" w:hAnsi="Consolas" w:cs="Consolas"/>
      <w:sz w:val="34"/>
      <w:szCs w:val="34"/>
      <w:shd w:val="clear" w:color="auto" w:fill="FFFFFF"/>
    </w:rPr>
  </w:style>
  <w:style w:type="character" w:customStyle="1" w:styleId="TOC3Char">
    <w:name w:val="TOC 3 Char"/>
    <w:link w:val="TOC3"/>
    <w:uiPriority w:val="39"/>
    <w:rsid w:val="001C6EA9"/>
    <w:rPr>
      <w:rFonts w:ascii="Times New Roman" w:eastAsia="Times New Roman" w:hAnsi="Times New Roman" w:cs="Times New Roman"/>
      <w:noProof/>
      <w:sz w:val="26"/>
      <w:szCs w:val="28"/>
      <w:lang w:val="it-IT"/>
    </w:rPr>
  </w:style>
  <w:style w:type="character" w:customStyle="1" w:styleId="TableofcontentsSmallCaps">
    <w:name w:val="Table of contents + Small Caps"/>
    <w:rsid w:val="001C6EA9"/>
    <w:rPr>
      <w:rFonts w:ascii="Times New Roman" w:eastAsia="Times New Roman" w:hAnsi="Times New Roman" w:cs="Times New Roman"/>
      <w:b w:val="0"/>
      <w:bCs w:val="0"/>
      <w:i w:val="0"/>
      <w:iCs w:val="0"/>
      <w:smallCaps/>
      <w:strike w:val="0"/>
      <w:color w:val="000000"/>
      <w:spacing w:val="0"/>
      <w:w w:val="100"/>
      <w:position w:val="0"/>
      <w:sz w:val="25"/>
      <w:szCs w:val="25"/>
      <w:u w:val="none"/>
      <w:lang w:val="vi-VN"/>
    </w:rPr>
  </w:style>
  <w:style w:type="character" w:customStyle="1" w:styleId="Tableofcontents">
    <w:name w:val="Table of contents"/>
    <w:rsid w:val="001C6EA9"/>
    <w:rPr>
      <w:rFonts w:ascii="Times New Roman" w:eastAsia="Times New Roman" w:hAnsi="Times New Roman" w:cs="Times New Roman"/>
      <w:b w:val="0"/>
      <w:bCs w:val="0"/>
      <w:i w:val="0"/>
      <w:iCs w:val="0"/>
      <w:smallCaps w:val="0"/>
      <w:strike w:val="0"/>
      <w:color w:val="000000"/>
      <w:spacing w:val="0"/>
      <w:w w:val="100"/>
      <w:position w:val="0"/>
      <w:sz w:val="25"/>
      <w:szCs w:val="25"/>
      <w:u w:val="single"/>
      <w:lang w:val="vi-VN"/>
    </w:rPr>
  </w:style>
  <w:style w:type="character" w:customStyle="1" w:styleId="Tableofcontents2">
    <w:name w:val="Table of contents (2)_"/>
    <w:rsid w:val="001C6EA9"/>
    <w:rPr>
      <w:rFonts w:ascii="Times New Roman" w:eastAsia="Times New Roman" w:hAnsi="Times New Roman" w:cs="Times New Roman"/>
      <w:b/>
      <w:bCs/>
      <w:i w:val="0"/>
      <w:iCs w:val="0"/>
      <w:smallCaps w:val="0"/>
      <w:strike w:val="0"/>
      <w:u w:val="none"/>
    </w:rPr>
  </w:style>
  <w:style w:type="character" w:customStyle="1" w:styleId="Tableofcontents20">
    <w:name w:val="Table of contents (2)"/>
    <w:rsid w:val="001C6EA9"/>
    <w:rPr>
      <w:rFonts w:ascii="Times New Roman" w:eastAsia="Times New Roman" w:hAnsi="Times New Roman" w:cs="Times New Roman"/>
      <w:b/>
      <w:bCs/>
      <w:i w:val="0"/>
      <w:iCs w:val="0"/>
      <w:smallCaps w:val="0"/>
      <w:strike w:val="0"/>
      <w:color w:val="000000"/>
      <w:spacing w:val="0"/>
      <w:w w:val="100"/>
      <w:position w:val="0"/>
      <w:sz w:val="24"/>
      <w:szCs w:val="24"/>
      <w:u w:val="single"/>
      <w:lang w:val="vi-VN"/>
    </w:rPr>
  </w:style>
  <w:style w:type="character" w:customStyle="1" w:styleId="BodyText21">
    <w:name w:val="Body Text2"/>
    <w:rsid w:val="001C6EA9"/>
    <w:rPr>
      <w:rFonts w:ascii="Times New Roman" w:eastAsia="Times New Roman" w:hAnsi="Times New Roman" w:cs="Times New Roman"/>
      <w:b w:val="0"/>
      <w:bCs w:val="0"/>
      <w:i w:val="0"/>
      <w:iCs w:val="0"/>
      <w:smallCaps w:val="0"/>
      <w:strike w:val="0"/>
      <w:color w:val="000000"/>
      <w:spacing w:val="0"/>
      <w:w w:val="100"/>
      <w:position w:val="0"/>
      <w:sz w:val="25"/>
      <w:szCs w:val="25"/>
      <w:u w:val="single"/>
      <w:lang w:val="vi-VN"/>
    </w:rPr>
  </w:style>
  <w:style w:type="character" w:customStyle="1" w:styleId="Bodytext6NotItalic">
    <w:name w:val="Body text (6) + Not Italic"/>
    <w:rsid w:val="001C6EA9"/>
    <w:rPr>
      <w:rFonts w:ascii="Times New Roman" w:eastAsia="Times New Roman" w:hAnsi="Times New Roman" w:cs="Times New Roman"/>
      <w:b w:val="0"/>
      <w:bCs w:val="0"/>
      <w:i/>
      <w:iCs/>
      <w:smallCaps w:val="0"/>
      <w:strike w:val="0"/>
      <w:color w:val="000000"/>
      <w:spacing w:val="0"/>
      <w:w w:val="100"/>
      <w:position w:val="0"/>
      <w:sz w:val="25"/>
      <w:szCs w:val="25"/>
      <w:u w:val="none"/>
      <w:lang w:val="vi-VN"/>
    </w:rPr>
  </w:style>
  <w:style w:type="character" w:customStyle="1" w:styleId="Bodytext7">
    <w:name w:val="Body text (7)_"/>
    <w:link w:val="Bodytext70"/>
    <w:rsid w:val="001C6EA9"/>
    <w:rPr>
      <w:rFonts w:ascii="MS Reference Sans Serif" w:eastAsia="MS Reference Sans Serif" w:hAnsi="MS Reference Sans Serif" w:cs="MS Reference Sans Serif"/>
      <w:spacing w:val="10"/>
      <w:w w:val="150"/>
      <w:sz w:val="8"/>
      <w:szCs w:val="8"/>
      <w:shd w:val="clear" w:color="auto" w:fill="FFFFFF"/>
    </w:rPr>
  </w:style>
  <w:style w:type="character" w:customStyle="1" w:styleId="Bodytext8">
    <w:name w:val="Body text (8)_"/>
    <w:rsid w:val="001C6EA9"/>
    <w:rPr>
      <w:rFonts w:ascii="Times New Roman" w:eastAsia="Times New Roman" w:hAnsi="Times New Roman" w:cs="Times New Roman"/>
      <w:b w:val="0"/>
      <w:bCs w:val="0"/>
      <w:i w:val="0"/>
      <w:iCs w:val="0"/>
      <w:smallCaps w:val="0"/>
      <w:strike w:val="0"/>
      <w:w w:val="200"/>
      <w:sz w:val="12"/>
      <w:szCs w:val="12"/>
      <w:u w:val="none"/>
    </w:rPr>
  </w:style>
  <w:style w:type="character" w:customStyle="1" w:styleId="Bodytext80">
    <w:name w:val="Body text (8)"/>
    <w:rsid w:val="001C6EA9"/>
    <w:rPr>
      <w:rFonts w:ascii="Times New Roman" w:eastAsia="Times New Roman" w:hAnsi="Times New Roman" w:cs="Times New Roman"/>
      <w:b w:val="0"/>
      <w:bCs w:val="0"/>
      <w:i w:val="0"/>
      <w:iCs w:val="0"/>
      <w:smallCaps w:val="0"/>
      <w:strike w:val="0"/>
      <w:color w:val="FFFFFF"/>
      <w:spacing w:val="0"/>
      <w:w w:val="200"/>
      <w:position w:val="0"/>
      <w:sz w:val="12"/>
      <w:szCs w:val="12"/>
      <w:u w:val="none"/>
      <w:lang w:val="vi-VN"/>
    </w:rPr>
  </w:style>
  <w:style w:type="character" w:customStyle="1" w:styleId="Bodytext9">
    <w:name w:val="Body text (9)_"/>
    <w:rsid w:val="001C6EA9"/>
    <w:rPr>
      <w:rFonts w:ascii="Times New Roman" w:eastAsia="Times New Roman" w:hAnsi="Times New Roman" w:cs="Times New Roman"/>
      <w:b w:val="0"/>
      <w:bCs w:val="0"/>
      <w:i w:val="0"/>
      <w:iCs w:val="0"/>
      <w:smallCaps w:val="0"/>
      <w:strike w:val="0"/>
      <w:w w:val="150"/>
      <w:sz w:val="12"/>
      <w:szCs w:val="12"/>
      <w:u w:val="none"/>
    </w:rPr>
  </w:style>
  <w:style w:type="character" w:customStyle="1" w:styleId="Bodytext90">
    <w:name w:val="Body text (9)"/>
    <w:rsid w:val="001C6EA9"/>
    <w:rPr>
      <w:rFonts w:ascii="Times New Roman" w:eastAsia="Times New Roman" w:hAnsi="Times New Roman" w:cs="Times New Roman"/>
      <w:b w:val="0"/>
      <w:bCs w:val="0"/>
      <w:i w:val="0"/>
      <w:iCs w:val="0"/>
      <w:smallCaps w:val="0"/>
      <w:strike w:val="0"/>
      <w:color w:val="FFFFFF"/>
      <w:spacing w:val="0"/>
      <w:w w:val="150"/>
      <w:position w:val="0"/>
      <w:sz w:val="12"/>
      <w:szCs w:val="12"/>
      <w:u w:val="none"/>
      <w:lang w:val="vi-VN"/>
    </w:rPr>
  </w:style>
  <w:style w:type="character" w:customStyle="1" w:styleId="BodyText41">
    <w:name w:val="Body Text4"/>
    <w:rsid w:val="001C6EA9"/>
    <w:rPr>
      <w:rFonts w:ascii="Times New Roman" w:eastAsia="Times New Roman" w:hAnsi="Times New Roman" w:cs="Times New Roman"/>
      <w:b w:val="0"/>
      <w:bCs w:val="0"/>
      <w:i w:val="0"/>
      <w:iCs w:val="0"/>
      <w:smallCaps w:val="0"/>
      <w:strike w:val="0"/>
      <w:color w:val="FFFFFF"/>
      <w:spacing w:val="0"/>
      <w:w w:val="100"/>
      <w:position w:val="0"/>
      <w:sz w:val="25"/>
      <w:szCs w:val="25"/>
      <w:u w:val="none"/>
      <w:lang w:val="vi-VN"/>
    </w:rPr>
  </w:style>
  <w:style w:type="character" w:customStyle="1" w:styleId="BodytextArialUnicodeMS">
    <w:name w:val="Body text + Arial Unicode MS"/>
    <w:aliases w:val="10 pt"/>
    <w:rsid w:val="001C6EA9"/>
    <w:rPr>
      <w:rFonts w:ascii="Arial Unicode MS" w:eastAsia="Arial Unicode MS" w:hAnsi="Arial Unicode MS" w:cs="Arial Unicode MS"/>
      <w:b w:val="0"/>
      <w:bCs w:val="0"/>
      <w:i w:val="0"/>
      <w:iCs w:val="0"/>
      <w:smallCaps w:val="0"/>
      <w:strike w:val="0"/>
      <w:color w:val="FFFFFF"/>
      <w:spacing w:val="0"/>
      <w:w w:val="100"/>
      <w:position w:val="0"/>
      <w:sz w:val="20"/>
      <w:szCs w:val="20"/>
      <w:u w:val="none"/>
    </w:rPr>
  </w:style>
  <w:style w:type="character" w:customStyle="1" w:styleId="Bodytext10">
    <w:name w:val="Body text (10)_"/>
    <w:rsid w:val="001C6EA9"/>
    <w:rPr>
      <w:rFonts w:ascii="Times New Roman" w:eastAsia="Times New Roman" w:hAnsi="Times New Roman" w:cs="Times New Roman"/>
      <w:b w:val="0"/>
      <w:bCs w:val="0"/>
      <w:i w:val="0"/>
      <w:iCs w:val="0"/>
      <w:smallCaps w:val="0"/>
      <w:strike w:val="0"/>
      <w:sz w:val="17"/>
      <w:szCs w:val="17"/>
      <w:u w:val="none"/>
    </w:rPr>
  </w:style>
  <w:style w:type="character" w:customStyle="1" w:styleId="Bodytext100">
    <w:name w:val="Body text (10)"/>
    <w:rsid w:val="001C6EA9"/>
    <w:rPr>
      <w:rFonts w:ascii="Times New Roman" w:eastAsia="Times New Roman" w:hAnsi="Times New Roman" w:cs="Times New Roman"/>
      <w:b w:val="0"/>
      <w:bCs w:val="0"/>
      <w:i w:val="0"/>
      <w:iCs w:val="0"/>
      <w:smallCaps w:val="0"/>
      <w:strike w:val="0"/>
      <w:color w:val="FFFFFF"/>
      <w:spacing w:val="0"/>
      <w:w w:val="100"/>
      <w:position w:val="0"/>
      <w:sz w:val="17"/>
      <w:szCs w:val="17"/>
      <w:u w:val="none"/>
      <w:lang w:val="vi-VN"/>
    </w:rPr>
  </w:style>
  <w:style w:type="character" w:customStyle="1" w:styleId="Bodytext11">
    <w:name w:val="Body text (11)_"/>
    <w:rsid w:val="001C6EA9"/>
    <w:rPr>
      <w:rFonts w:ascii="Times New Roman" w:eastAsia="Times New Roman" w:hAnsi="Times New Roman" w:cs="Times New Roman"/>
      <w:b w:val="0"/>
      <w:bCs w:val="0"/>
      <w:i w:val="0"/>
      <w:iCs w:val="0"/>
      <w:smallCaps w:val="0"/>
      <w:strike w:val="0"/>
      <w:w w:val="150"/>
      <w:sz w:val="11"/>
      <w:szCs w:val="11"/>
      <w:u w:val="none"/>
    </w:rPr>
  </w:style>
  <w:style w:type="character" w:customStyle="1" w:styleId="Bodytext110">
    <w:name w:val="Body text (11)"/>
    <w:rsid w:val="001C6EA9"/>
    <w:rPr>
      <w:rFonts w:ascii="Times New Roman" w:eastAsia="Times New Roman" w:hAnsi="Times New Roman" w:cs="Times New Roman"/>
      <w:b w:val="0"/>
      <w:bCs w:val="0"/>
      <w:i w:val="0"/>
      <w:iCs w:val="0"/>
      <w:smallCaps w:val="0"/>
      <w:strike w:val="0"/>
      <w:color w:val="FFFFFF"/>
      <w:spacing w:val="0"/>
      <w:w w:val="150"/>
      <w:position w:val="0"/>
      <w:sz w:val="11"/>
      <w:szCs w:val="11"/>
      <w:u w:val="none"/>
      <w:lang w:val="vi-VN"/>
    </w:rPr>
  </w:style>
  <w:style w:type="character" w:customStyle="1" w:styleId="Bodytext116pt">
    <w:name w:val="Body text (11) + 6 pt"/>
    <w:rsid w:val="001C6EA9"/>
    <w:rPr>
      <w:rFonts w:ascii="Times New Roman" w:eastAsia="Times New Roman" w:hAnsi="Times New Roman" w:cs="Times New Roman"/>
      <w:b w:val="0"/>
      <w:bCs w:val="0"/>
      <w:i w:val="0"/>
      <w:iCs w:val="0"/>
      <w:smallCaps w:val="0"/>
      <w:strike w:val="0"/>
      <w:color w:val="FFFFFF"/>
      <w:spacing w:val="0"/>
      <w:w w:val="150"/>
      <w:position w:val="0"/>
      <w:sz w:val="12"/>
      <w:szCs w:val="12"/>
      <w:u w:val="none"/>
      <w:lang w:val="vi-VN"/>
    </w:rPr>
  </w:style>
  <w:style w:type="character" w:customStyle="1" w:styleId="Bodytext12">
    <w:name w:val="Body text (12)_"/>
    <w:rsid w:val="001C6EA9"/>
    <w:rPr>
      <w:rFonts w:ascii="Times New Roman" w:eastAsia="Times New Roman" w:hAnsi="Times New Roman" w:cs="Times New Roman"/>
      <w:b w:val="0"/>
      <w:bCs w:val="0"/>
      <w:i w:val="0"/>
      <w:iCs w:val="0"/>
      <w:smallCaps w:val="0"/>
      <w:strike w:val="0"/>
      <w:sz w:val="10"/>
      <w:szCs w:val="10"/>
      <w:u w:val="none"/>
    </w:rPr>
  </w:style>
  <w:style w:type="character" w:customStyle="1" w:styleId="Bodytext120">
    <w:name w:val="Body text (12)"/>
    <w:rsid w:val="001C6EA9"/>
    <w:rPr>
      <w:rFonts w:ascii="Times New Roman" w:eastAsia="Times New Roman" w:hAnsi="Times New Roman" w:cs="Times New Roman"/>
      <w:b w:val="0"/>
      <w:bCs w:val="0"/>
      <w:i w:val="0"/>
      <w:iCs w:val="0"/>
      <w:smallCaps w:val="0"/>
      <w:strike w:val="0"/>
      <w:color w:val="FFFFFF"/>
      <w:spacing w:val="0"/>
      <w:w w:val="100"/>
      <w:position w:val="0"/>
      <w:sz w:val="10"/>
      <w:szCs w:val="10"/>
      <w:u w:val="none"/>
      <w:lang w:val="vi-VN"/>
    </w:rPr>
  </w:style>
  <w:style w:type="character" w:customStyle="1" w:styleId="Bodytext13">
    <w:name w:val="Body text (13)_"/>
    <w:rsid w:val="001C6EA9"/>
    <w:rPr>
      <w:rFonts w:ascii="Times New Roman" w:eastAsia="Times New Roman" w:hAnsi="Times New Roman" w:cs="Times New Roman"/>
      <w:b/>
      <w:bCs/>
      <w:i w:val="0"/>
      <w:iCs w:val="0"/>
      <w:smallCaps w:val="0"/>
      <w:strike w:val="0"/>
      <w:sz w:val="19"/>
      <w:szCs w:val="19"/>
      <w:u w:val="none"/>
    </w:rPr>
  </w:style>
  <w:style w:type="character" w:customStyle="1" w:styleId="Bodytext130">
    <w:name w:val="Body text (13)"/>
    <w:rsid w:val="001C6EA9"/>
    <w:rPr>
      <w:rFonts w:ascii="Times New Roman" w:eastAsia="Times New Roman" w:hAnsi="Times New Roman" w:cs="Times New Roman"/>
      <w:b/>
      <w:bCs/>
      <w:i w:val="0"/>
      <w:iCs w:val="0"/>
      <w:smallCaps w:val="0"/>
      <w:strike w:val="0"/>
      <w:color w:val="FFFFFF"/>
      <w:spacing w:val="0"/>
      <w:w w:val="100"/>
      <w:position w:val="0"/>
      <w:sz w:val="19"/>
      <w:szCs w:val="19"/>
      <w:u w:val="none"/>
      <w:lang w:val="vi-VN"/>
    </w:rPr>
  </w:style>
  <w:style w:type="character" w:customStyle="1" w:styleId="Bodytext14">
    <w:name w:val="Body text (14)_"/>
    <w:rsid w:val="001C6EA9"/>
    <w:rPr>
      <w:rFonts w:ascii="Times New Roman" w:eastAsia="Times New Roman" w:hAnsi="Times New Roman" w:cs="Times New Roman"/>
      <w:b/>
      <w:bCs/>
      <w:i w:val="0"/>
      <w:iCs w:val="0"/>
      <w:smallCaps w:val="0"/>
      <w:strike w:val="0"/>
      <w:sz w:val="18"/>
      <w:szCs w:val="18"/>
      <w:u w:val="none"/>
    </w:rPr>
  </w:style>
  <w:style w:type="character" w:customStyle="1" w:styleId="Bodytext140">
    <w:name w:val="Body text (14)"/>
    <w:rsid w:val="001C6EA9"/>
    <w:rPr>
      <w:rFonts w:ascii="Times New Roman" w:eastAsia="Times New Roman" w:hAnsi="Times New Roman" w:cs="Times New Roman"/>
      <w:b/>
      <w:bCs/>
      <w:i w:val="0"/>
      <w:iCs w:val="0"/>
      <w:smallCaps w:val="0"/>
      <w:strike w:val="0"/>
      <w:color w:val="FFFFFF"/>
      <w:spacing w:val="0"/>
      <w:w w:val="100"/>
      <w:position w:val="0"/>
      <w:sz w:val="18"/>
      <w:szCs w:val="18"/>
      <w:u w:val="none"/>
      <w:lang w:val="vi-VN"/>
    </w:rPr>
  </w:style>
  <w:style w:type="character" w:customStyle="1" w:styleId="Bodytext15">
    <w:name w:val="Body text (15)_"/>
    <w:rsid w:val="001C6EA9"/>
    <w:rPr>
      <w:rFonts w:ascii="Times New Roman" w:eastAsia="Times New Roman" w:hAnsi="Times New Roman" w:cs="Times New Roman"/>
      <w:b/>
      <w:bCs/>
      <w:i w:val="0"/>
      <w:iCs w:val="0"/>
      <w:smallCaps w:val="0"/>
      <w:strike w:val="0"/>
      <w:sz w:val="19"/>
      <w:szCs w:val="19"/>
      <w:u w:val="none"/>
    </w:rPr>
  </w:style>
  <w:style w:type="character" w:customStyle="1" w:styleId="Bodytext150">
    <w:name w:val="Body text (15)"/>
    <w:rsid w:val="001C6EA9"/>
    <w:rPr>
      <w:rFonts w:ascii="Times New Roman" w:eastAsia="Times New Roman" w:hAnsi="Times New Roman" w:cs="Times New Roman"/>
      <w:b/>
      <w:bCs/>
      <w:i w:val="0"/>
      <w:iCs w:val="0"/>
      <w:smallCaps w:val="0"/>
      <w:strike w:val="0"/>
      <w:color w:val="FFFFFF"/>
      <w:spacing w:val="0"/>
      <w:w w:val="100"/>
      <w:position w:val="0"/>
      <w:sz w:val="19"/>
      <w:szCs w:val="19"/>
      <w:u w:val="none"/>
      <w:lang w:val="vi-VN"/>
    </w:rPr>
  </w:style>
  <w:style w:type="character" w:customStyle="1" w:styleId="BodytextSmallCaps">
    <w:name w:val="Body text + Small Caps"/>
    <w:rsid w:val="001C6EA9"/>
    <w:rPr>
      <w:rFonts w:ascii="Times New Roman" w:eastAsia="Times New Roman" w:hAnsi="Times New Roman" w:cs="Times New Roman"/>
      <w:b w:val="0"/>
      <w:bCs w:val="0"/>
      <w:i w:val="0"/>
      <w:iCs w:val="0"/>
      <w:smallCaps/>
      <w:strike w:val="0"/>
      <w:color w:val="000000"/>
      <w:spacing w:val="0"/>
      <w:w w:val="100"/>
      <w:position w:val="0"/>
      <w:sz w:val="25"/>
      <w:szCs w:val="25"/>
      <w:u w:val="none"/>
      <w:lang w:val="vi-VN"/>
    </w:rPr>
  </w:style>
  <w:style w:type="character" w:customStyle="1" w:styleId="Tablecaption">
    <w:name w:val="Table caption_"/>
    <w:link w:val="Tablecaption0"/>
    <w:rsid w:val="001C6EA9"/>
    <w:rPr>
      <w:rFonts w:eastAsia="Times New Roman"/>
      <w:i/>
      <w:iCs/>
      <w:sz w:val="25"/>
      <w:szCs w:val="25"/>
      <w:shd w:val="clear" w:color="auto" w:fill="FFFFFF"/>
    </w:rPr>
  </w:style>
  <w:style w:type="character" w:customStyle="1" w:styleId="Bodytext16">
    <w:name w:val="Body text (16)_"/>
    <w:link w:val="Bodytext160"/>
    <w:rsid w:val="001C6EA9"/>
    <w:rPr>
      <w:rFonts w:ascii="Arial Unicode MS" w:eastAsia="Arial Unicode MS" w:hAnsi="Arial Unicode MS" w:cs="Arial Unicode MS"/>
      <w:sz w:val="13"/>
      <w:szCs w:val="13"/>
      <w:shd w:val="clear" w:color="auto" w:fill="FFFFFF"/>
    </w:rPr>
  </w:style>
  <w:style w:type="character" w:customStyle="1" w:styleId="Bodytext17">
    <w:name w:val="Body text (17)_"/>
    <w:link w:val="Bodytext170"/>
    <w:rsid w:val="001C6EA9"/>
    <w:rPr>
      <w:rFonts w:eastAsia="Times New Roman"/>
      <w:b/>
      <w:bCs/>
      <w:sz w:val="8"/>
      <w:szCs w:val="8"/>
      <w:shd w:val="clear" w:color="auto" w:fill="FFFFFF"/>
    </w:rPr>
  </w:style>
  <w:style w:type="character" w:customStyle="1" w:styleId="Bodytext18">
    <w:name w:val="Body text (18)_"/>
    <w:link w:val="Bodytext180"/>
    <w:rsid w:val="001C6EA9"/>
    <w:rPr>
      <w:rFonts w:eastAsia="Times New Roman"/>
      <w:w w:val="150"/>
      <w:sz w:val="8"/>
      <w:szCs w:val="8"/>
      <w:shd w:val="clear" w:color="auto" w:fill="FFFFFF"/>
    </w:rPr>
  </w:style>
  <w:style w:type="character" w:customStyle="1" w:styleId="Bodytext85pt">
    <w:name w:val="Body text + 8.5 pt"/>
    <w:rsid w:val="001C6EA9"/>
    <w:rPr>
      <w:rFonts w:ascii="Times New Roman" w:eastAsia="Times New Roman" w:hAnsi="Times New Roman" w:cs="Times New Roman"/>
      <w:b w:val="0"/>
      <w:bCs w:val="0"/>
      <w:i w:val="0"/>
      <w:iCs w:val="0"/>
      <w:smallCaps w:val="0"/>
      <w:strike w:val="0"/>
      <w:color w:val="000000"/>
      <w:spacing w:val="0"/>
      <w:w w:val="100"/>
      <w:position w:val="0"/>
      <w:sz w:val="17"/>
      <w:szCs w:val="17"/>
      <w:u w:val="none"/>
      <w:lang w:val="vi-VN"/>
    </w:rPr>
  </w:style>
  <w:style w:type="character" w:customStyle="1" w:styleId="Bodytext19">
    <w:name w:val="Body text (19)_"/>
    <w:link w:val="Bodytext190"/>
    <w:rsid w:val="001C6EA9"/>
    <w:rPr>
      <w:rFonts w:eastAsia="Times New Roman"/>
      <w:sz w:val="8"/>
      <w:szCs w:val="8"/>
      <w:shd w:val="clear" w:color="auto" w:fill="FFFFFF"/>
    </w:rPr>
  </w:style>
  <w:style w:type="character" w:customStyle="1" w:styleId="Bodytext19Consolas">
    <w:name w:val="Body text (19) + Consolas"/>
    <w:aliases w:val="4.5 pt"/>
    <w:rsid w:val="001C6EA9"/>
    <w:rPr>
      <w:rFonts w:ascii="Consolas" w:eastAsia="Consolas" w:hAnsi="Consolas" w:cs="Consolas"/>
      <w:b w:val="0"/>
      <w:bCs w:val="0"/>
      <w:i w:val="0"/>
      <w:iCs w:val="0"/>
      <w:smallCaps w:val="0"/>
      <w:strike w:val="0"/>
      <w:color w:val="000000"/>
      <w:spacing w:val="0"/>
      <w:w w:val="100"/>
      <w:position w:val="0"/>
      <w:sz w:val="9"/>
      <w:szCs w:val="9"/>
      <w:u w:val="none"/>
      <w:lang w:val="vi-VN"/>
    </w:rPr>
  </w:style>
  <w:style w:type="character" w:customStyle="1" w:styleId="Heading50">
    <w:name w:val="Heading #5_"/>
    <w:link w:val="Heading51"/>
    <w:rsid w:val="001C6EA9"/>
    <w:rPr>
      <w:rFonts w:eastAsia="Times New Roman"/>
      <w:sz w:val="25"/>
      <w:szCs w:val="25"/>
      <w:shd w:val="clear" w:color="auto" w:fill="FFFFFF"/>
    </w:rPr>
  </w:style>
  <w:style w:type="character" w:customStyle="1" w:styleId="Bodytext200">
    <w:name w:val="Body text (20)_"/>
    <w:link w:val="Bodytext201"/>
    <w:rsid w:val="001C6EA9"/>
    <w:rPr>
      <w:rFonts w:eastAsia="Times New Roman"/>
      <w:spacing w:val="10"/>
      <w:w w:val="150"/>
      <w:sz w:val="8"/>
      <w:szCs w:val="8"/>
      <w:shd w:val="clear" w:color="auto" w:fill="FFFFFF"/>
    </w:rPr>
  </w:style>
  <w:style w:type="character" w:customStyle="1" w:styleId="Bodytext210">
    <w:name w:val="Body text (21)_"/>
    <w:link w:val="Bodytext211"/>
    <w:rsid w:val="001C6EA9"/>
    <w:rPr>
      <w:rFonts w:eastAsia="Times New Roman"/>
      <w:b/>
      <w:bCs/>
      <w:shd w:val="clear" w:color="auto" w:fill="FFFFFF"/>
    </w:rPr>
  </w:style>
  <w:style w:type="character" w:customStyle="1" w:styleId="Bodytext22">
    <w:name w:val="Body text (22)_"/>
    <w:link w:val="Bodytext220"/>
    <w:rsid w:val="001C6EA9"/>
    <w:rPr>
      <w:rFonts w:eastAsia="Times New Roman"/>
      <w:shd w:val="clear" w:color="auto" w:fill="FFFFFF"/>
    </w:rPr>
  </w:style>
  <w:style w:type="character" w:customStyle="1" w:styleId="Bodytext1311pt">
    <w:name w:val="Body text (13) + 11 pt"/>
    <w:rsid w:val="001C6EA9"/>
    <w:rPr>
      <w:rFonts w:ascii="Times New Roman" w:eastAsia="Times New Roman" w:hAnsi="Times New Roman" w:cs="Times New Roman"/>
      <w:b/>
      <w:bCs/>
      <w:i w:val="0"/>
      <w:iCs w:val="0"/>
      <w:smallCaps w:val="0"/>
      <w:strike w:val="0"/>
      <w:color w:val="000000"/>
      <w:spacing w:val="0"/>
      <w:w w:val="100"/>
      <w:position w:val="0"/>
      <w:sz w:val="22"/>
      <w:szCs w:val="22"/>
      <w:u w:val="none"/>
      <w:lang w:val="vi-VN"/>
    </w:rPr>
  </w:style>
  <w:style w:type="character" w:customStyle="1" w:styleId="Bodytext23">
    <w:name w:val="Body text (23)_"/>
    <w:rsid w:val="001C6EA9"/>
    <w:rPr>
      <w:rFonts w:ascii="Times New Roman" w:eastAsia="Times New Roman" w:hAnsi="Times New Roman" w:cs="Times New Roman"/>
      <w:b w:val="0"/>
      <w:bCs w:val="0"/>
      <w:i/>
      <w:iCs/>
      <w:smallCaps w:val="0"/>
      <w:strike w:val="0"/>
      <w:sz w:val="20"/>
      <w:szCs w:val="20"/>
      <w:u w:val="none"/>
    </w:rPr>
  </w:style>
  <w:style w:type="character" w:customStyle="1" w:styleId="Bodytext230">
    <w:name w:val="Body text (23)"/>
    <w:rsid w:val="001C6EA9"/>
    <w:rPr>
      <w:rFonts w:ascii="Times New Roman" w:eastAsia="Times New Roman" w:hAnsi="Times New Roman" w:cs="Times New Roman"/>
      <w:b w:val="0"/>
      <w:bCs w:val="0"/>
      <w:i/>
      <w:iCs/>
      <w:smallCaps w:val="0"/>
      <w:strike w:val="0"/>
      <w:color w:val="000000"/>
      <w:spacing w:val="0"/>
      <w:w w:val="100"/>
      <w:position w:val="0"/>
      <w:sz w:val="20"/>
      <w:szCs w:val="20"/>
      <w:u w:val="single"/>
    </w:rPr>
  </w:style>
  <w:style w:type="character" w:customStyle="1" w:styleId="Bodytext21Spacing0pt">
    <w:name w:val="Body text (21) + Spacing 0 pt"/>
    <w:rsid w:val="001C6EA9"/>
    <w:rPr>
      <w:rFonts w:ascii="Times New Roman" w:eastAsia="Times New Roman" w:hAnsi="Times New Roman" w:cs="Times New Roman"/>
      <w:b/>
      <w:bCs/>
      <w:i w:val="0"/>
      <w:iCs w:val="0"/>
      <w:smallCaps w:val="0"/>
      <w:strike w:val="0"/>
      <w:color w:val="000000"/>
      <w:spacing w:val="-10"/>
      <w:w w:val="100"/>
      <w:position w:val="0"/>
      <w:sz w:val="22"/>
      <w:szCs w:val="22"/>
      <w:u w:val="none"/>
      <w:lang w:val="vi-VN"/>
    </w:rPr>
  </w:style>
  <w:style w:type="character" w:customStyle="1" w:styleId="Bodytext24">
    <w:name w:val="Body text (24)_"/>
    <w:link w:val="Bodytext240"/>
    <w:rsid w:val="001C6EA9"/>
    <w:rPr>
      <w:rFonts w:eastAsia="Times New Roman"/>
      <w:b/>
      <w:bCs/>
      <w:sz w:val="21"/>
      <w:szCs w:val="21"/>
      <w:shd w:val="clear" w:color="auto" w:fill="FFFFFF"/>
    </w:rPr>
  </w:style>
  <w:style w:type="character" w:customStyle="1" w:styleId="Bodytext18Spacing0pt">
    <w:name w:val="Body text (18) + Spacing 0 pt"/>
    <w:rsid w:val="001C6EA9"/>
    <w:rPr>
      <w:rFonts w:ascii="Times New Roman" w:eastAsia="Times New Roman" w:hAnsi="Times New Roman" w:cs="Times New Roman"/>
      <w:b w:val="0"/>
      <w:bCs w:val="0"/>
      <w:i w:val="0"/>
      <w:iCs w:val="0"/>
      <w:smallCaps w:val="0"/>
      <w:strike w:val="0"/>
      <w:color w:val="000000"/>
      <w:spacing w:val="10"/>
      <w:w w:val="150"/>
      <w:position w:val="0"/>
      <w:sz w:val="8"/>
      <w:szCs w:val="8"/>
      <w:u w:val="none"/>
      <w:lang w:val="vi-VN"/>
    </w:rPr>
  </w:style>
  <w:style w:type="character" w:customStyle="1" w:styleId="Heading60">
    <w:name w:val="Heading #6_"/>
    <w:link w:val="Heading61"/>
    <w:rsid w:val="001C6EA9"/>
    <w:rPr>
      <w:rFonts w:eastAsia="Times New Roman"/>
      <w:sz w:val="25"/>
      <w:szCs w:val="25"/>
      <w:shd w:val="clear" w:color="auto" w:fill="FFFFFF"/>
    </w:rPr>
  </w:style>
  <w:style w:type="character" w:customStyle="1" w:styleId="BodytextPalatinoLinotype">
    <w:name w:val="Body text + Palatino Linotype"/>
    <w:aliases w:val="14.5 pt"/>
    <w:rsid w:val="001C6EA9"/>
    <w:rPr>
      <w:rFonts w:ascii="Palatino Linotype" w:eastAsia="Palatino Linotype" w:hAnsi="Palatino Linotype" w:cs="Palatino Linotype"/>
      <w:b w:val="0"/>
      <w:bCs w:val="0"/>
      <w:i w:val="0"/>
      <w:iCs w:val="0"/>
      <w:smallCaps w:val="0"/>
      <w:strike w:val="0"/>
      <w:color w:val="000000"/>
      <w:spacing w:val="0"/>
      <w:w w:val="100"/>
      <w:position w:val="0"/>
      <w:sz w:val="29"/>
      <w:szCs w:val="29"/>
      <w:u w:val="none"/>
    </w:rPr>
  </w:style>
  <w:style w:type="character" w:customStyle="1" w:styleId="HeaderorfooterItalic">
    <w:name w:val="Header or footer + Italic"/>
    <w:rsid w:val="001C6EA9"/>
    <w:rPr>
      <w:rFonts w:ascii="Times New Roman" w:eastAsia="Times New Roman" w:hAnsi="Times New Roman" w:cs="Times New Roman"/>
      <w:b w:val="0"/>
      <w:bCs w:val="0"/>
      <w:i/>
      <w:iCs/>
      <w:smallCaps w:val="0"/>
      <w:strike w:val="0"/>
      <w:color w:val="000000"/>
      <w:spacing w:val="0"/>
      <w:w w:val="100"/>
      <w:position w:val="0"/>
      <w:sz w:val="25"/>
      <w:szCs w:val="25"/>
      <w:u w:val="none"/>
      <w:lang w:val="vi-VN"/>
    </w:rPr>
  </w:style>
  <w:style w:type="character" w:customStyle="1" w:styleId="Heading32">
    <w:name w:val="Heading #3 (2)_"/>
    <w:link w:val="Heading320"/>
    <w:rsid w:val="001C6EA9"/>
    <w:rPr>
      <w:rFonts w:ascii="Malgun Gothic" w:eastAsia="Malgun Gothic" w:hAnsi="Malgun Gothic" w:cs="Malgun Gothic"/>
      <w:b/>
      <w:bCs/>
      <w:sz w:val="38"/>
      <w:szCs w:val="38"/>
      <w:shd w:val="clear" w:color="auto" w:fill="FFFFFF"/>
    </w:rPr>
  </w:style>
  <w:style w:type="character" w:customStyle="1" w:styleId="Tablecaption2">
    <w:name w:val="Table caption (2)_"/>
    <w:link w:val="Tablecaption20"/>
    <w:rsid w:val="001C6EA9"/>
    <w:rPr>
      <w:rFonts w:eastAsia="Times New Roman"/>
      <w:sz w:val="25"/>
      <w:szCs w:val="25"/>
      <w:shd w:val="clear" w:color="auto" w:fill="FFFFFF"/>
    </w:rPr>
  </w:style>
  <w:style w:type="character" w:customStyle="1" w:styleId="Bodytext25">
    <w:name w:val="Body text (25)_"/>
    <w:link w:val="Bodytext250"/>
    <w:rsid w:val="001C6EA9"/>
    <w:rPr>
      <w:rFonts w:eastAsia="Times New Roman"/>
      <w:b/>
      <w:bCs/>
      <w:shd w:val="clear" w:color="auto" w:fill="FFFFFF"/>
    </w:rPr>
  </w:style>
  <w:style w:type="character" w:customStyle="1" w:styleId="Headerorfooter105pt">
    <w:name w:val="Header or footer + 10.5 pt"/>
    <w:rsid w:val="001C6EA9"/>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rPr>
  </w:style>
  <w:style w:type="character" w:customStyle="1" w:styleId="BodytextBookmanOldStyle">
    <w:name w:val="Body text + Bookman Old Style"/>
    <w:aliases w:val="30.5 pt"/>
    <w:rsid w:val="001C6EA9"/>
    <w:rPr>
      <w:rFonts w:ascii="Bookman Old Style" w:eastAsia="Bookman Old Style" w:hAnsi="Bookman Old Style" w:cs="Bookman Old Style"/>
      <w:b w:val="0"/>
      <w:bCs w:val="0"/>
      <w:i w:val="0"/>
      <w:iCs w:val="0"/>
      <w:smallCaps w:val="0"/>
      <w:strike w:val="0"/>
      <w:color w:val="000000"/>
      <w:spacing w:val="0"/>
      <w:w w:val="100"/>
      <w:position w:val="0"/>
      <w:sz w:val="61"/>
      <w:szCs w:val="61"/>
      <w:u w:val="none"/>
    </w:rPr>
  </w:style>
  <w:style w:type="character" w:customStyle="1" w:styleId="Bodytext26">
    <w:name w:val="Body text (26)_"/>
    <w:link w:val="Bodytext260"/>
    <w:rsid w:val="001C6EA9"/>
    <w:rPr>
      <w:rFonts w:eastAsia="Times New Roman"/>
      <w:b/>
      <w:bCs/>
      <w:i/>
      <w:iCs/>
      <w:shd w:val="clear" w:color="auto" w:fill="FFFFFF"/>
    </w:rPr>
  </w:style>
  <w:style w:type="character" w:customStyle="1" w:styleId="BodytextExact">
    <w:name w:val="Body text Exact"/>
    <w:rsid w:val="001C6EA9"/>
    <w:rPr>
      <w:rFonts w:ascii="Times New Roman" w:eastAsia="Times New Roman" w:hAnsi="Times New Roman" w:cs="Times New Roman"/>
      <w:b w:val="0"/>
      <w:bCs w:val="0"/>
      <w:i w:val="0"/>
      <w:iCs w:val="0"/>
      <w:smallCaps w:val="0"/>
      <w:strike w:val="0"/>
      <w:u w:val="none"/>
    </w:rPr>
  </w:style>
  <w:style w:type="character" w:customStyle="1" w:styleId="Bodytext4pt">
    <w:name w:val="Body text + 4 pt"/>
    <w:rsid w:val="001C6EA9"/>
    <w:rPr>
      <w:rFonts w:ascii="Times New Roman" w:eastAsia="Times New Roman" w:hAnsi="Times New Roman" w:cs="Times New Roman"/>
      <w:b w:val="0"/>
      <w:bCs w:val="0"/>
      <w:i w:val="0"/>
      <w:iCs w:val="0"/>
      <w:smallCaps w:val="0"/>
      <w:strike w:val="0"/>
      <w:color w:val="000000"/>
      <w:spacing w:val="0"/>
      <w:w w:val="100"/>
      <w:position w:val="0"/>
      <w:sz w:val="8"/>
      <w:szCs w:val="8"/>
      <w:u w:val="none"/>
      <w:lang w:val="vi-VN"/>
    </w:rPr>
  </w:style>
  <w:style w:type="character" w:customStyle="1" w:styleId="Bodytext27">
    <w:name w:val="Body text (27)_"/>
    <w:link w:val="Bodytext270"/>
    <w:rsid w:val="001C6EA9"/>
    <w:rPr>
      <w:rFonts w:eastAsia="Times New Roman"/>
      <w:i/>
      <w:iCs/>
      <w:shd w:val="clear" w:color="auto" w:fill="FFFFFF"/>
    </w:rPr>
  </w:style>
  <w:style w:type="paragraph" w:customStyle="1" w:styleId="Bodytext20">
    <w:name w:val="Body text (2)"/>
    <w:basedOn w:val="Normal"/>
    <w:link w:val="Bodytext2"/>
    <w:rsid w:val="001C6EA9"/>
    <w:pPr>
      <w:widowControl w:val="0"/>
      <w:shd w:val="clear" w:color="auto" w:fill="FFFFFF"/>
      <w:spacing w:after="1620" w:line="427" w:lineRule="exact"/>
      <w:jc w:val="center"/>
    </w:pPr>
    <w:rPr>
      <w:rFonts w:eastAsia="Times New Roman"/>
      <w:sz w:val="29"/>
      <w:szCs w:val="29"/>
    </w:rPr>
  </w:style>
  <w:style w:type="paragraph" w:customStyle="1" w:styleId="Heading31">
    <w:name w:val="Heading #3"/>
    <w:basedOn w:val="Normal"/>
    <w:link w:val="Heading30"/>
    <w:rsid w:val="001C6EA9"/>
    <w:pPr>
      <w:widowControl w:val="0"/>
      <w:shd w:val="clear" w:color="auto" w:fill="FFFFFF"/>
      <w:spacing w:before="2580" w:after="1740" w:line="682" w:lineRule="exact"/>
      <w:jc w:val="center"/>
      <w:outlineLvl w:val="2"/>
    </w:pPr>
    <w:rPr>
      <w:rFonts w:eastAsia="Times New Roman"/>
      <w:b/>
      <w:bCs/>
      <w:sz w:val="39"/>
      <w:szCs w:val="39"/>
    </w:rPr>
  </w:style>
  <w:style w:type="paragraph" w:customStyle="1" w:styleId="Bodytext40">
    <w:name w:val="Body text (4)"/>
    <w:basedOn w:val="Normal"/>
    <w:link w:val="Bodytext4"/>
    <w:rsid w:val="001C6EA9"/>
    <w:pPr>
      <w:widowControl w:val="0"/>
      <w:shd w:val="clear" w:color="auto" w:fill="FFFFFF"/>
      <w:spacing w:after="0" w:line="0" w:lineRule="atLeast"/>
      <w:jc w:val="both"/>
    </w:pPr>
    <w:rPr>
      <w:rFonts w:ascii="MS Reference Sans Serif" w:eastAsia="MS Reference Sans Serif" w:hAnsi="MS Reference Sans Serif" w:cs="MS Reference Sans Serif"/>
      <w:sz w:val="8"/>
      <w:szCs w:val="8"/>
    </w:rPr>
  </w:style>
  <w:style w:type="paragraph" w:customStyle="1" w:styleId="Heading21">
    <w:name w:val="Heading #2"/>
    <w:basedOn w:val="Normal"/>
    <w:link w:val="Heading20"/>
    <w:rsid w:val="001C6EA9"/>
    <w:pPr>
      <w:widowControl w:val="0"/>
      <w:shd w:val="clear" w:color="auto" w:fill="FFFFFF"/>
      <w:spacing w:after="0" w:line="0" w:lineRule="atLeast"/>
      <w:jc w:val="both"/>
      <w:outlineLvl w:val="1"/>
    </w:pPr>
    <w:rPr>
      <w:rFonts w:ascii="Consolas" w:eastAsia="Consolas" w:hAnsi="Consolas" w:cs="Consolas"/>
      <w:sz w:val="34"/>
      <w:szCs w:val="34"/>
    </w:rPr>
  </w:style>
  <w:style w:type="paragraph" w:customStyle="1" w:styleId="Bodytext70">
    <w:name w:val="Body text (7)"/>
    <w:basedOn w:val="Normal"/>
    <w:link w:val="Bodytext7"/>
    <w:rsid w:val="001C6EA9"/>
    <w:pPr>
      <w:widowControl w:val="0"/>
      <w:shd w:val="clear" w:color="auto" w:fill="FFFFFF"/>
      <w:spacing w:after="0" w:line="0" w:lineRule="atLeast"/>
      <w:jc w:val="both"/>
    </w:pPr>
    <w:rPr>
      <w:rFonts w:ascii="MS Reference Sans Serif" w:eastAsia="MS Reference Sans Serif" w:hAnsi="MS Reference Sans Serif" w:cs="MS Reference Sans Serif"/>
      <w:spacing w:val="10"/>
      <w:w w:val="150"/>
      <w:sz w:val="8"/>
      <w:szCs w:val="8"/>
    </w:rPr>
  </w:style>
  <w:style w:type="paragraph" w:customStyle="1" w:styleId="Tablecaption0">
    <w:name w:val="Table caption"/>
    <w:basedOn w:val="Normal"/>
    <w:link w:val="Tablecaption"/>
    <w:rsid w:val="001C6EA9"/>
    <w:pPr>
      <w:widowControl w:val="0"/>
      <w:shd w:val="clear" w:color="auto" w:fill="FFFFFF"/>
      <w:spacing w:after="0" w:line="0" w:lineRule="atLeast"/>
    </w:pPr>
    <w:rPr>
      <w:rFonts w:eastAsia="Times New Roman"/>
      <w:i/>
      <w:iCs/>
      <w:sz w:val="25"/>
      <w:szCs w:val="25"/>
    </w:rPr>
  </w:style>
  <w:style w:type="paragraph" w:customStyle="1" w:styleId="Bodytext160">
    <w:name w:val="Body text (16)"/>
    <w:basedOn w:val="Normal"/>
    <w:link w:val="Bodytext16"/>
    <w:rsid w:val="001C6EA9"/>
    <w:pPr>
      <w:widowControl w:val="0"/>
      <w:shd w:val="clear" w:color="auto" w:fill="FFFFFF"/>
      <w:spacing w:after="0" w:line="370" w:lineRule="exact"/>
      <w:jc w:val="both"/>
    </w:pPr>
    <w:rPr>
      <w:rFonts w:ascii="Arial Unicode MS" w:eastAsia="Arial Unicode MS" w:hAnsi="Arial Unicode MS" w:cs="Arial Unicode MS"/>
      <w:sz w:val="13"/>
      <w:szCs w:val="13"/>
    </w:rPr>
  </w:style>
  <w:style w:type="paragraph" w:customStyle="1" w:styleId="Bodytext170">
    <w:name w:val="Body text (17)"/>
    <w:basedOn w:val="Normal"/>
    <w:link w:val="Bodytext17"/>
    <w:rsid w:val="001C6EA9"/>
    <w:pPr>
      <w:widowControl w:val="0"/>
      <w:shd w:val="clear" w:color="auto" w:fill="FFFFFF"/>
      <w:spacing w:after="0" w:line="0" w:lineRule="atLeast"/>
      <w:jc w:val="both"/>
    </w:pPr>
    <w:rPr>
      <w:rFonts w:eastAsia="Times New Roman"/>
      <w:b/>
      <w:bCs/>
      <w:sz w:val="8"/>
      <w:szCs w:val="8"/>
    </w:rPr>
  </w:style>
  <w:style w:type="paragraph" w:customStyle="1" w:styleId="Bodytext180">
    <w:name w:val="Body text (18)"/>
    <w:basedOn w:val="Normal"/>
    <w:link w:val="Bodytext18"/>
    <w:rsid w:val="001C6EA9"/>
    <w:pPr>
      <w:widowControl w:val="0"/>
      <w:shd w:val="clear" w:color="auto" w:fill="FFFFFF"/>
      <w:spacing w:after="0" w:line="0" w:lineRule="atLeast"/>
      <w:jc w:val="both"/>
    </w:pPr>
    <w:rPr>
      <w:rFonts w:eastAsia="Times New Roman"/>
      <w:w w:val="150"/>
      <w:sz w:val="8"/>
      <w:szCs w:val="8"/>
    </w:rPr>
  </w:style>
  <w:style w:type="paragraph" w:customStyle="1" w:styleId="Bodytext190">
    <w:name w:val="Body text (19)"/>
    <w:basedOn w:val="Normal"/>
    <w:link w:val="Bodytext19"/>
    <w:rsid w:val="001C6EA9"/>
    <w:pPr>
      <w:widowControl w:val="0"/>
      <w:shd w:val="clear" w:color="auto" w:fill="FFFFFF"/>
      <w:spacing w:after="60" w:line="0" w:lineRule="atLeast"/>
      <w:jc w:val="both"/>
    </w:pPr>
    <w:rPr>
      <w:rFonts w:eastAsia="Times New Roman"/>
      <w:sz w:val="8"/>
      <w:szCs w:val="8"/>
    </w:rPr>
  </w:style>
  <w:style w:type="paragraph" w:customStyle="1" w:styleId="Heading51">
    <w:name w:val="Heading #5"/>
    <w:basedOn w:val="Normal"/>
    <w:link w:val="Heading50"/>
    <w:rsid w:val="001C6EA9"/>
    <w:pPr>
      <w:widowControl w:val="0"/>
      <w:shd w:val="clear" w:color="auto" w:fill="FFFFFF"/>
      <w:spacing w:after="0" w:line="451" w:lineRule="exact"/>
      <w:ind w:firstLine="680"/>
      <w:jc w:val="both"/>
      <w:outlineLvl w:val="4"/>
    </w:pPr>
    <w:rPr>
      <w:rFonts w:eastAsia="Times New Roman"/>
      <w:sz w:val="25"/>
      <w:szCs w:val="25"/>
    </w:rPr>
  </w:style>
  <w:style w:type="paragraph" w:customStyle="1" w:styleId="Bodytext201">
    <w:name w:val="Body text (20)"/>
    <w:basedOn w:val="Normal"/>
    <w:link w:val="Bodytext200"/>
    <w:rsid w:val="001C6EA9"/>
    <w:pPr>
      <w:widowControl w:val="0"/>
      <w:shd w:val="clear" w:color="auto" w:fill="FFFFFF"/>
      <w:spacing w:after="0" w:line="0" w:lineRule="atLeast"/>
      <w:jc w:val="both"/>
    </w:pPr>
    <w:rPr>
      <w:rFonts w:eastAsia="Times New Roman"/>
      <w:spacing w:val="10"/>
      <w:w w:val="150"/>
      <w:sz w:val="8"/>
      <w:szCs w:val="8"/>
    </w:rPr>
  </w:style>
  <w:style w:type="paragraph" w:customStyle="1" w:styleId="Bodytext211">
    <w:name w:val="Body text (21)"/>
    <w:basedOn w:val="Normal"/>
    <w:link w:val="Bodytext210"/>
    <w:rsid w:val="001C6EA9"/>
    <w:pPr>
      <w:widowControl w:val="0"/>
      <w:shd w:val="clear" w:color="auto" w:fill="FFFFFF"/>
      <w:spacing w:after="1140" w:line="0" w:lineRule="atLeast"/>
      <w:jc w:val="center"/>
    </w:pPr>
    <w:rPr>
      <w:rFonts w:eastAsia="Times New Roman"/>
      <w:b/>
      <w:bCs/>
    </w:rPr>
  </w:style>
  <w:style w:type="paragraph" w:customStyle="1" w:styleId="Bodytext220">
    <w:name w:val="Body text (22)"/>
    <w:basedOn w:val="Normal"/>
    <w:link w:val="Bodytext22"/>
    <w:rsid w:val="001C6EA9"/>
    <w:pPr>
      <w:widowControl w:val="0"/>
      <w:shd w:val="clear" w:color="auto" w:fill="FFFFFF"/>
      <w:spacing w:before="840" w:after="60" w:line="0" w:lineRule="atLeast"/>
      <w:ind w:firstLine="700"/>
      <w:jc w:val="both"/>
    </w:pPr>
    <w:rPr>
      <w:rFonts w:eastAsia="Times New Roman"/>
    </w:rPr>
  </w:style>
  <w:style w:type="paragraph" w:customStyle="1" w:styleId="Bodytext240">
    <w:name w:val="Body text (24)"/>
    <w:basedOn w:val="Normal"/>
    <w:link w:val="Bodytext24"/>
    <w:rsid w:val="001C6EA9"/>
    <w:pPr>
      <w:widowControl w:val="0"/>
      <w:shd w:val="clear" w:color="auto" w:fill="FFFFFF"/>
      <w:spacing w:after="900" w:line="0" w:lineRule="atLeast"/>
      <w:jc w:val="center"/>
    </w:pPr>
    <w:rPr>
      <w:rFonts w:eastAsia="Times New Roman"/>
      <w:b/>
      <w:bCs/>
      <w:sz w:val="21"/>
      <w:szCs w:val="21"/>
    </w:rPr>
  </w:style>
  <w:style w:type="paragraph" w:customStyle="1" w:styleId="Heading61">
    <w:name w:val="Heading #6"/>
    <w:basedOn w:val="Normal"/>
    <w:link w:val="Heading60"/>
    <w:rsid w:val="001C6EA9"/>
    <w:pPr>
      <w:widowControl w:val="0"/>
      <w:shd w:val="clear" w:color="auto" w:fill="FFFFFF"/>
      <w:spacing w:after="0" w:line="451" w:lineRule="exact"/>
      <w:jc w:val="both"/>
      <w:outlineLvl w:val="5"/>
    </w:pPr>
    <w:rPr>
      <w:rFonts w:eastAsia="Times New Roman"/>
      <w:sz w:val="25"/>
      <w:szCs w:val="25"/>
    </w:rPr>
  </w:style>
  <w:style w:type="paragraph" w:customStyle="1" w:styleId="Heading320">
    <w:name w:val="Heading #3 (2)"/>
    <w:basedOn w:val="Normal"/>
    <w:link w:val="Heading32"/>
    <w:rsid w:val="001C6EA9"/>
    <w:pPr>
      <w:widowControl w:val="0"/>
      <w:shd w:val="clear" w:color="auto" w:fill="FFFFFF"/>
      <w:spacing w:before="360" w:after="360" w:line="0" w:lineRule="atLeast"/>
      <w:outlineLvl w:val="2"/>
    </w:pPr>
    <w:rPr>
      <w:rFonts w:ascii="Malgun Gothic" w:eastAsia="Malgun Gothic" w:hAnsi="Malgun Gothic" w:cs="Malgun Gothic"/>
      <w:b/>
      <w:bCs/>
      <w:sz w:val="38"/>
      <w:szCs w:val="38"/>
    </w:rPr>
  </w:style>
  <w:style w:type="paragraph" w:customStyle="1" w:styleId="Tablecaption20">
    <w:name w:val="Table caption (2)"/>
    <w:basedOn w:val="Normal"/>
    <w:link w:val="Tablecaption2"/>
    <w:rsid w:val="001C6EA9"/>
    <w:pPr>
      <w:widowControl w:val="0"/>
      <w:shd w:val="clear" w:color="auto" w:fill="FFFFFF"/>
      <w:spacing w:after="0" w:line="389" w:lineRule="exact"/>
    </w:pPr>
    <w:rPr>
      <w:rFonts w:eastAsia="Times New Roman"/>
      <w:sz w:val="25"/>
      <w:szCs w:val="25"/>
    </w:rPr>
  </w:style>
  <w:style w:type="paragraph" w:customStyle="1" w:styleId="Bodytext250">
    <w:name w:val="Body text (25)"/>
    <w:basedOn w:val="Normal"/>
    <w:link w:val="Bodytext25"/>
    <w:rsid w:val="001C6EA9"/>
    <w:pPr>
      <w:widowControl w:val="0"/>
      <w:shd w:val="clear" w:color="auto" w:fill="FFFFFF"/>
      <w:spacing w:after="0" w:line="427" w:lineRule="exact"/>
      <w:ind w:hanging="1160"/>
    </w:pPr>
    <w:rPr>
      <w:rFonts w:eastAsia="Times New Roman"/>
      <w:b/>
      <w:bCs/>
    </w:rPr>
  </w:style>
  <w:style w:type="paragraph" w:customStyle="1" w:styleId="Bodytext260">
    <w:name w:val="Body text (26)"/>
    <w:basedOn w:val="Normal"/>
    <w:link w:val="Bodytext26"/>
    <w:rsid w:val="001C6EA9"/>
    <w:pPr>
      <w:widowControl w:val="0"/>
      <w:shd w:val="clear" w:color="auto" w:fill="FFFFFF"/>
      <w:spacing w:before="540" w:after="0" w:line="0" w:lineRule="atLeast"/>
      <w:jc w:val="right"/>
    </w:pPr>
    <w:rPr>
      <w:rFonts w:eastAsia="Times New Roman"/>
      <w:b/>
      <w:bCs/>
      <w:i/>
      <w:iCs/>
    </w:rPr>
  </w:style>
  <w:style w:type="paragraph" w:customStyle="1" w:styleId="Bodytext270">
    <w:name w:val="Body text (27)"/>
    <w:basedOn w:val="Normal"/>
    <w:link w:val="Bodytext27"/>
    <w:rsid w:val="001C6EA9"/>
    <w:pPr>
      <w:widowControl w:val="0"/>
      <w:shd w:val="clear" w:color="auto" w:fill="FFFFFF"/>
      <w:spacing w:before="480" w:after="180" w:line="0" w:lineRule="atLeast"/>
      <w:jc w:val="both"/>
    </w:pPr>
    <w:rPr>
      <w:rFonts w:eastAsia="Times New Roman"/>
      <w:i/>
      <w:iCs/>
    </w:rPr>
  </w:style>
  <w:style w:type="paragraph" w:customStyle="1" w:styleId="ColorfulList-Accent11">
    <w:name w:val="Colorful List - Accent 11"/>
    <w:basedOn w:val="Normal"/>
    <w:uiPriority w:val="1"/>
    <w:qFormat/>
    <w:rsid w:val="001C6EA9"/>
    <w:pPr>
      <w:widowControl w:val="0"/>
      <w:spacing w:before="6" w:after="0" w:line="240" w:lineRule="auto"/>
      <w:ind w:left="102" w:firstLine="708"/>
      <w:jc w:val="both"/>
    </w:pPr>
    <w:rPr>
      <w:rFonts w:ascii="Times New Roman" w:eastAsia="Times New Roman" w:hAnsi="Times New Roman" w:cs="Times New Roman"/>
      <w:lang w:val="en-US"/>
    </w:rPr>
  </w:style>
  <w:style w:type="paragraph" w:styleId="DocumentMap">
    <w:name w:val="Document Map"/>
    <w:basedOn w:val="Normal"/>
    <w:link w:val="DocumentMapChar"/>
    <w:uiPriority w:val="99"/>
    <w:semiHidden/>
    <w:unhideWhenUsed/>
    <w:rsid w:val="001C6EA9"/>
    <w:rPr>
      <w:rFonts w:ascii="Lucida Grande" w:eastAsia="Calibri" w:hAnsi="Lucida Grande" w:cs="Times New Roman"/>
      <w:sz w:val="24"/>
      <w:szCs w:val="24"/>
    </w:rPr>
  </w:style>
  <w:style w:type="character" w:customStyle="1" w:styleId="DocumentMapChar">
    <w:name w:val="Document Map Char"/>
    <w:basedOn w:val="DefaultParagraphFont"/>
    <w:link w:val="DocumentMap"/>
    <w:uiPriority w:val="99"/>
    <w:semiHidden/>
    <w:rsid w:val="001C6EA9"/>
    <w:rPr>
      <w:rFonts w:ascii="Lucida Grande" w:eastAsia="Calibri" w:hAnsi="Lucida Grande" w:cs="Times New Roman"/>
      <w:sz w:val="24"/>
      <w:szCs w:val="24"/>
    </w:rPr>
  </w:style>
  <w:style w:type="paragraph" w:customStyle="1" w:styleId="GridTable31">
    <w:name w:val="Grid Table 31"/>
    <w:basedOn w:val="Heading1"/>
    <w:next w:val="Normal"/>
    <w:uiPriority w:val="39"/>
    <w:unhideWhenUsed/>
    <w:qFormat/>
    <w:rsid w:val="001C6EA9"/>
    <w:pPr>
      <w:spacing w:line="276" w:lineRule="auto"/>
      <w:outlineLvl w:val="9"/>
    </w:pPr>
    <w:rPr>
      <w:rFonts w:ascii="Calibri" w:eastAsia="MS Gothic" w:hAnsi="Calibri"/>
      <w:lang w:val="en-US"/>
    </w:rPr>
  </w:style>
  <w:style w:type="paragraph" w:styleId="TableofFigures">
    <w:name w:val="table of figures"/>
    <w:basedOn w:val="Normal"/>
    <w:next w:val="Normal"/>
    <w:link w:val="TableofFiguresChar"/>
    <w:uiPriority w:val="99"/>
    <w:unhideWhenUsed/>
    <w:rsid w:val="001C6EA9"/>
    <w:pPr>
      <w:spacing w:after="0"/>
    </w:pPr>
    <w:rPr>
      <w:rFonts w:ascii="Cambria" w:eastAsia="Calibri" w:hAnsi="Cambria" w:cs="Times New Roman"/>
      <w:i/>
      <w:sz w:val="20"/>
      <w:szCs w:val="20"/>
      <w:lang w:val="en-US"/>
    </w:rPr>
  </w:style>
  <w:style w:type="paragraph" w:customStyle="1" w:styleId="bang9">
    <w:name w:val="bang 9"/>
    <w:basedOn w:val="Normal"/>
    <w:uiPriority w:val="99"/>
    <w:qFormat/>
    <w:rsid w:val="001C6EA9"/>
    <w:pPr>
      <w:spacing w:after="0" w:line="360" w:lineRule="auto"/>
      <w:jc w:val="center"/>
    </w:pPr>
    <w:rPr>
      <w:rFonts w:ascii="Times New Roman" w:eastAsia="SimSun" w:hAnsi="Times New Roman" w:cs="Times New Roman"/>
      <w:i/>
      <w:color w:val="000000"/>
      <w:sz w:val="28"/>
      <w:szCs w:val="28"/>
      <w:lang w:val="pt-BR" w:eastAsia="zh-CN"/>
    </w:rPr>
  </w:style>
  <w:style w:type="paragraph" w:customStyle="1" w:styleId="bang0">
    <w:name w:val="bang"/>
    <w:basedOn w:val="NormalWeb"/>
    <w:uiPriority w:val="99"/>
    <w:qFormat/>
    <w:rsid w:val="001C6EA9"/>
    <w:pPr>
      <w:spacing w:before="0" w:beforeAutospacing="0" w:after="0" w:afterAutospacing="0" w:line="360" w:lineRule="auto"/>
      <w:ind w:firstLine="720"/>
      <w:jc w:val="center"/>
    </w:pPr>
    <w:rPr>
      <w:b/>
      <w:sz w:val="28"/>
      <w:szCs w:val="28"/>
      <w:lang w:eastAsia="zh-CN"/>
    </w:rPr>
  </w:style>
  <w:style w:type="paragraph" w:customStyle="1" w:styleId="bieudo">
    <w:name w:val="bieu do"/>
    <w:basedOn w:val="Normal"/>
    <w:uiPriority w:val="99"/>
    <w:qFormat/>
    <w:rsid w:val="001C6EA9"/>
    <w:pPr>
      <w:tabs>
        <w:tab w:val="left" w:pos="6942"/>
      </w:tabs>
      <w:snapToGrid w:val="0"/>
      <w:spacing w:after="0" w:line="360" w:lineRule="auto"/>
      <w:jc w:val="center"/>
    </w:pPr>
    <w:rPr>
      <w:rFonts w:ascii="Times New Roman" w:eastAsia="SimSun" w:hAnsi="Times New Roman" w:cs="Times New Roman"/>
      <w:i/>
      <w:sz w:val="28"/>
      <w:szCs w:val="28"/>
      <w:lang w:val="en-US" w:eastAsia="zh-CN"/>
    </w:rPr>
  </w:style>
  <w:style w:type="character" w:styleId="PlaceholderText">
    <w:name w:val="Placeholder Text"/>
    <w:uiPriority w:val="99"/>
    <w:semiHidden/>
    <w:rsid w:val="001C6EA9"/>
    <w:rPr>
      <w:color w:val="808080"/>
    </w:rPr>
  </w:style>
  <w:style w:type="paragraph" w:customStyle="1" w:styleId="CharChar12CharChar">
    <w:name w:val="Char Char12 Char Char"/>
    <w:basedOn w:val="Normal"/>
    <w:uiPriority w:val="99"/>
    <w:rsid w:val="001C6EA9"/>
    <w:pPr>
      <w:spacing w:after="160" w:line="240" w:lineRule="exact"/>
    </w:pPr>
    <w:rPr>
      <w:rFonts w:ascii="Verdana" w:eastAsia="Times New Roman" w:hAnsi="Verdana" w:cs="Verdana"/>
      <w:sz w:val="20"/>
      <w:szCs w:val="20"/>
      <w:lang w:val="en-US"/>
    </w:rPr>
  </w:style>
  <w:style w:type="character" w:customStyle="1" w:styleId="Bodytext106">
    <w:name w:val="Body text (10)6"/>
    <w:rsid w:val="001C6EA9"/>
    <w:rPr>
      <w:rFonts w:ascii="Times New Roman" w:hAnsi="Times New Roman"/>
      <w:b/>
      <w:bCs/>
      <w:shd w:val="clear" w:color="auto" w:fill="FFFFFF"/>
    </w:rPr>
  </w:style>
  <w:style w:type="character" w:customStyle="1" w:styleId="Bodytext312pt2">
    <w:name w:val="Body text (3) + 12 pt2"/>
    <w:aliases w:val="Bold20,Not Italic9"/>
    <w:rsid w:val="001C6EA9"/>
    <w:rPr>
      <w:rFonts w:ascii="Times New Roman" w:hAnsi="Times New Roman" w:cs="Times New Roman"/>
      <w:b/>
      <w:bCs/>
      <w:i w:val="0"/>
      <w:iCs w:val="0"/>
      <w:sz w:val="24"/>
      <w:szCs w:val="24"/>
      <w:u w:val="none"/>
      <w:shd w:val="clear" w:color="auto" w:fill="FFFFFF"/>
    </w:rPr>
  </w:style>
  <w:style w:type="character" w:customStyle="1" w:styleId="Bodytext32">
    <w:name w:val="Body text (3)2"/>
    <w:rsid w:val="001C6EA9"/>
    <w:rPr>
      <w:rFonts w:ascii="Times New Roman" w:hAnsi="Times New Roman" w:cs="Times New Roman"/>
      <w:i w:val="0"/>
      <w:iCs w:val="0"/>
      <w:sz w:val="25"/>
      <w:szCs w:val="25"/>
      <w:u w:val="none"/>
      <w:shd w:val="clear" w:color="auto" w:fill="FFFFFF"/>
    </w:rPr>
  </w:style>
  <w:style w:type="character" w:customStyle="1" w:styleId="Bodytext10125pt6">
    <w:name w:val="Body text (10) + 12.5 pt6"/>
    <w:aliases w:val="Not Bold8,Italic14"/>
    <w:rsid w:val="001C6EA9"/>
    <w:rPr>
      <w:rFonts w:ascii="Times New Roman" w:hAnsi="Times New Roman"/>
      <w:b/>
      <w:bCs/>
      <w:i/>
      <w:iCs/>
      <w:sz w:val="25"/>
      <w:szCs w:val="25"/>
      <w:shd w:val="clear" w:color="auto" w:fill="FFFFFF"/>
    </w:rPr>
  </w:style>
  <w:style w:type="paragraph" w:customStyle="1" w:styleId="Bodytext1a">
    <w:name w:val="Body text1"/>
    <w:basedOn w:val="Normal"/>
    <w:uiPriority w:val="99"/>
    <w:rsid w:val="001C6EA9"/>
    <w:pPr>
      <w:widowControl w:val="0"/>
      <w:shd w:val="clear" w:color="auto" w:fill="FFFFFF"/>
      <w:spacing w:after="0" w:line="466" w:lineRule="exact"/>
      <w:ind w:hanging="400"/>
      <w:jc w:val="both"/>
    </w:pPr>
    <w:rPr>
      <w:rFonts w:ascii="Times New Roman" w:eastAsia="Times New Roman" w:hAnsi="Times New Roman" w:cs="Times New Roman"/>
      <w:sz w:val="25"/>
      <w:szCs w:val="25"/>
      <w:shd w:val="clear" w:color="auto" w:fill="FFFFFF"/>
    </w:rPr>
  </w:style>
  <w:style w:type="paragraph" w:styleId="EndnoteText">
    <w:name w:val="endnote text"/>
    <w:basedOn w:val="Normal"/>
    <w:link w:val="EndnoteTextChar"/>
    <w:uiPriority w:val="99"/>
    <w:semiHidden/>
    <w:unhideWhenUsed/>
    <w:rsid w:val="001C6EA9"/>
    <w:pPr>
      <w:spacing w:after="0" w:line="240" w:lineRule="auto"/>
    </w:pPr>
    <w:rPr>
      <w:rFonts w:ascii="Times New Roman" w:eastAsia="Times New Roman" w:hAnsi="Times New Roman" w:cs="Times New Roman"/>
      <w:bCs/>
      <w:sz w:val="20"/>
      <w:szCs w:val="20"/>
    </w:rPr>
  </w:style>
  <w:style w:type="character" w:customStyle="1" w:styleId="EndnoteTextChar">
    <w:name w:val="Endnote Text Char"/>
    <w:basedOn w:val="DefaultParagraphFont"/>
    <w:link w:val="EndnoteText"/>
    <w:uiPriority w:val="99"/>
    <w:semiHidden/>
    <w:rsid w:val="001C6EA9"/>
    <w:rPr>
      <w:rFonts w:ascii="Times New Roman" w:eastAsia="Times New Roman" w:hAnsi="Times New Roman" w:cs="Times New Roman"/>
      <w:bCs/>
      <w:sz w:val="20"/>
      <w:szCs w:val="20"/>
    </w:rPr>
  </w:style>
  <w:style w:type="character" w:styleId="EndnoteReference">
    <w:name w:val="endnote reference"/>
    <w:uiPriority w:val="99"/>
    <w:semiHidden/>
    <w:unhideWhenUsed/>
    <w:rsid w:val="001C6EA9"/>
    <w:rPr>
      <w:vertAlign w:val="superscript"/>
    </w:rPr>
  </w:style>
  <w:style w:type="paragraph" w:styleId="Bibliography">
    <w:name w:val="Bibliography"/>
    <w:basedOn w:val="Normal"/>
    <w:next w:val="Normal"/>
    <w:uiPriority w:val="37"/>
    <w:unhideWhenUsed/>
    <w:rsid w:val="001C6EA9"/>
    <w:pPr>
      <w:spacing w:after="0" w:line="240" w:lineRule="auto"/>
    </w:pPr>
    <w:rPr>
      <w:rFonts w:ascii="Times New Roman" w:eastAsia="Times New Roman" w:hAnsi="Times New Roman" w:cs="Times New Roman"/>
      <w:bCs/>
      <w:sz w:val="28"/>
      <w:szCs w:val="28"/>
      <w:lang w:val="en-US"/>
    </w:rPr>
  </w:style>
  <w:style w:type="paragraph" w:customStyle="1" w:styleId="Mclam1">
    <w:name w:val="Mục la mã1"/>
    <w:basedOn w:val="Normal"/>
    <w:link w:val="Mclam1Char"/>
    <w:rsid w:val="001C6EA9"/>
    <w:pPr>
      <w:spacing w:after="0" w:line="360" w:lineRule="auto"/>
      <w:ind w:left="792" w:hanging="432"/>
      <w:jc w:val="both"/>
    </w:pPr>
    <w:rPr>
      <w:rFonts w:ascii="Times New Roman" w:eastAsia="Times New Roman" w:hAnsi="Times New Roman" w:cs="Times New Roman"/>
      <w:b/>
      <w:color w:val="000000"/>
      <w:sz w:val="26"/>
      <w:szCs w:val="20"/>
      <w:lang w:eastAsia="vi-VN"/>
    </w:rPr>
  </w:style>
  <w:style w:type="character" w:customStyle="1" w:styleId="Mclam1Char">
    <w:name w:val="Mục la mã1 Char"/>
    <w:link w:val="Mclam1"/>
    <w:rsid w:val="001C6EA9"/>
    <w:rPr>
      <w:rFonts w:ascii="Times New Roman" w:eastAsia="Times New Roman" w:hAnsi="Times New Roman" w:cs="Times New Roman"/>
      <w:b/>
      <w:color w:val="000000"/>
      <w:sz w:val="26"/>
      <w:szCs w:val="20"/>
      <w:lang w:eastAsia="vi-VN"/>
    </w:rPr>
  </w:style>
  <w:style w:type="paragraph" w:customStyle="1" w:styleId="anoidung">
    <w:name w:val="a_noidung"/>
    <w:basedOn w:val="Normal"/>
    <w:link w:val="anoidungChar"/>
    <w:qFormat/>
    <w:rsid w:val="001C6EA9"/>
    <w:pPr>
      <w:spacing w:after="0" w:line="360" w:lineRule="auto"/>
      <w:ind w:firstLine="567"/>
      <w:jc w:val="both"/>
    </w:pPr>
    <w:rPr>
      <w:rFonts w:ascii="Times New Roman" w:eastAsia="Times New Roman" w:hAnsi="Times New Roman" w:cs="Times New Roman"/>
      <w:sz w:val="26"/>
      <w:szCs w:val="20"/>
      <w:lang w:eastAsia="vi-VN"/>
    </w:rPr>
  </w:style>
  <w:style w:type="character" w:customStyle="1" w:styleId="anoidungChar">
    <w:name w:val="a_noidung Char"/>
    <w:link w:val="anoidung"/>
    <w:rsid w:val="001C6EA9"/>
    <w:rPr>
      <w:rFonts w:ascii="Times New Roman" w:eastAsia="Times New Roman" w:hAnsi="Times New Roman" w:cs="Times New Roman"/>
      <w:sz w:val="26"/>
      <w:szCs w:val="20"/>
      <w:lang w:eastAsia="vi-VN"/>
    </w:rPr>
  </w:style>
  <w:style w:type="paragraph" w:customStyle="1" w:styleId="BANG1">
    <w:name w:val="BANG"/>
    <w:basedOn w:val="Normal"/>
    <w:uiPriority w:val="99"/>
    <w:qFormat/>
    <w:rsid w:val="001C6EA9"/>
    <w:pPr>
      <w:spacing w:after="0" w:line="360" w:lineRule="auto"/>
      <w:ind w:firstLine="720"/>
      <w:jc w:val="both"/>
      <w:outlineLvl w:val="3"/>
    </w:pPr>
    <w:rPr>
      <w:rFonts w:ascii="Times New Roman" w:eastAsia="Times New Roman" w:hAnsi="Times New Roman" w:cs="Times New Roman"/>
      <w:i/>
      <w:sz w:val="26"/>
      <w:szCs w:val="28"/>
      <w:lang w:val="en-US"/>
    </w:rPr>
  </w:style>
  <w:style w:type="paragraph" w:styleId="ListParagraph">
    <w:name w:val="List Paragraph"/>
    <w:aliases w:val="bullet 1,ANNEX,List Paragraph2,References,List_Paragraph,Multilevel para_II,Citation List,Resume Title,List Paragraph (numbered (a)),MC Paragraphe Liste,Normal 2,Use Case List Paragraph,Bullets"/>
    <w:basedOn w:val="Normal"/>
    <w:uiPriority w:val="34"/>
    <w:qFormat/>
    <w:rsid w:val="001C6EA9"/>
    <w:pPr>
      <w:spacing w:after="0" w:line="240" w:lineRule="auto"/>
      <w:ind w:left="720"/>
      <w:contextualSpacing/>
    </w:pPr>
    <w:rPr>
      <w:rFonts w:ascii="Times New Roman" w:eastAsia="Times New Roman" w:hAnsi="Times New Roman" w:cs="Times New Roman"/>
      <w:bCs/>
      <w:sz w:val="28"/>
      <w:szCs w:val="28"/>
      <w:lang w:val="en-US"/>
    </w:rPr>
  </w:style>
  <w:style w:type="paragraph" w:customStyle="1" w:styleId="01">
    <w:name w:val="01"/>
    <w:basedOn w:val="Normal"/>
    <w:uiPriority w:val="99"/>
    <w:qFormat/>
    <w:rsid w:val="001C6EA9"/>
    <w:pPr>
      <w:spacing w:after="0" w:line="360" w:lineRule="auto"/>
      <w:jc w:val="center"/>
      <w:outlineLvl w:val="0"/>
    </w:pPr>
    <w:rPr>
      <w:rFonts w:ascii="Times New Roman" w:eastAsia="Times New Roman" w:hAnsi="Times New Roman" w:cs="Times New Roman"/>
      <w:b/>
      <w:bCs/>
      <w:sz w:val="26"/>
      <w:szCs w:val="28"/>
      <w:lang w:val="en-US"/>
    </w:rPr>
  </w:style>
  <w:style w:type="paragraph" w:customStyle="1" w:styleId="02">
    <w:name w:val="02"/>
    <w:basedOn w:val="BodyTextIndent"/>
    <w:uiPriority w:val="99"/>
    <w:qFormat/>
    <w:rsid w:val="001C6EA9"/>
    <w:pPr>
      <w:spacing w:line="360" w:lineRule="auto"/>
      <w:ind w:left="0"/>
      <w:outlineLvl w:val="1"/>
    </w:pPr>
    <w:rPr>
      <w:rFonts w:ascii="Times New Roman" w:hAnsi="Times New Roman"/>
      <w:b/>
      <w:sz w:val="26"/>
      <w:szCs w:val="28"/>
      <w:lang w:val="it-IT"/>
    </w:rPr>
  </w:style>
  <w:style w:type="paragraph" w:customStyle="1" w:styleId="03">
    <w:name w:val="03"/>
    <w:basedOn w:val="BodyText1"/>
    <w:uiPriority w:val="99"/>
    <w:qFormat/>
    <w:rsid w:val="001C6EA9"/>
    <w:pPr>
      <w:shd w:val="clear" w:color="auto" w:fill="auto"/>
      <w:spacing w:line="360" w:lineRule="auto"/>
      <w:ind w:right="40"/>
      <w:jc w:val="both"/>
      <w:outlineLvl w:val="2"/>
    </w:pPr>
    <w:rPr>
      <w:rFonts w:ascii="Times New Roman" w:hAnsi="Times New Roman"/>
      <w:b/>
      <w:i/>
      <w:sz w:val="26"/>
    </w:rPr>
  </w:style>
  <w:style w:type="paragraph" w:customStyle="1" w:styleId="07">
    <w:name w:val="07"/>
    <w:basedOn w:val="Normal"/>
    <w:uiPriority w:val="99"/>
    <w:qFormat/>
    <w:rsid w:val="001C6EA9"/>
    <w:pPr>
      <w:spacing w:after="0" w:line="360" w:lineRule="auto"/>
      <w:jc w:val="center"/>
    </w:pPr>
    <w:rPr>
      <w:rFonts w:ascii="Times New Roman" w:eastAsia="Times New Roman" w:hAnsi="Times New Roman" w:cs="Times New Roman"/>
      <w:b/>
      <w:i/>
      <w:iCs/>
      <w:sz w:val="26"/>
      <w:szCs w:val="28"/>
      <w:lang w:val="en-US"/>
    </w:rPr>
  </w:style>
  <w:style w:type="paragraph" w:customStyle="1" w:styleId="05">
    <w:name w:val="05"/>
    <w:basedOn w:val="Normal"/>
    <w:uiPriority w:val="99"/>
    <w:qFormat/>
    <w:rsid w:val="001C6EA9"/>
    <w:pPr>
      <w:spacing w:after="0" w:line="336" w:lineRule="auto"/>
      <w:jc w:val="center"/>
    </w:pPr>
    <w:rPr>
      <w:rFonts w:ascii="Times New Roman" w:eastAsia="Times New Roman" w:hAnsi="Times New Roman" w:cs="Times New Roman"/>
      <w:b/>
      <w:bCs/>
      <w:i/>
      <w:sz w:val="26"/>
      <w:szCs w:val="28"/>
      <w:lang w:val="it-IT"/>
    </w:rPr>
  </w:style>
  <w:style w:type="paragraph" w:customStyle="1" w:styleId="06">
    <w:name w:val="06"/>
    <w:basedOn w:val="Normal"/>
    <w:uiPriority w:val="99"/>
    <w:qFormat/>
    <w:rsid w:val="001C6EA9"/>
    <w:pPr>
      <w:spacing w:after="0" w:line="360" w:lineRule="auto"/>
      <w:jc w:val="center"/>
    </w:pPr>
    <w:rPr>
      <w:rFonts w:ascii="Times New Roman" w:eastAsia="Times New Roman" w:hAnsi="Times New Roman" w:cs="Times New Roman"/>
      <w:b/>
      <w:bCs/>
      <w:i/>
      <w:sz w:val="26"/>
      <w:szCs w:val="26"/>
      <w:lang w:val="vi-VN"/>
    </w:rPr>
  </w:style>
  <w:style w:type="paragraph" w:customStyle="1" w:styleId="066">
    <w:name w:val="066"/>
    <w:basedOn w:val="Normal"/>
    <w:uiPriority w:val="99"/>
    <w:qFormat/>
    <w:rsid w:val="001C6EA9"/>
    <w:pPr>
      <w:widowControl w:val="0"/>
      <w:spacing w:after="0" w:line="360" w:lineRule="auto"/>
      <w:jc w:val="center"/>
    </w:pPr>
    <w:rPr>
      <w:rFonts w:ascii="Times New Roman" w:eastAsia="Times New Roman" w:hAnsi="Times New Roman" w:cs="Times New Roman"/>
      <w:b/>
      <w:bCs/>
      <w:i/>
      <w:sz w:val="26"/>
      <w:szCs w:val="28"/>
      <w:lang w:val="vi-VN"/>
    </w:rPr>
  </w:style>
  <w:style w:type="character" w:customStyle="1" w:styleId="BalloonTextChar1">
    <w:name w:val="Balloon Text Char1"/>
    <w:basedOn w:val="DefaultParagraphFont"/>
    <w:semiHidden/>
    <w:rsid w:val="001C6EA9"/>
    <w:rPr>
      <w:rFonts w:ascii="Tahoma" w:hAnsi="Tahoma" w:cs="Tahoma"/>
      <w:sz w:val="16"/>
      <w:szCs w:val="16"/>
    </w:rPr>
  </w:style>
  <w:style w:type="paragraph" w:customStyle="1" w:styleId="4a">
    <w:name w:val="4a"/>
    <w:basedOn w:val="Normal"/>
    <w:uiPriority w:val="99"/>
    <w:qFormat/>
    <w:rsid w:val="001C6EA9"/>
    <w:pPr>
      <w:widowControl w:val="0"/>
      <w:spacing w:before="60" w:after="0" w:line="312" w:lineRule="auto"/>
      <w:jc w:val="right"/>
    </w:pPr>
    <w:rPr>
      <w:rFonts w:ascii="Times New Roman" w:eastAsia="Times New Roman" w:hAnsi="Times New Roman" w:cs="Times New Roman"/>
      <w:i/>
      <w:sz w:val="28"/>
      <w:szCs w:val="26"/>
      <w:lang w:val="vi-VN"/>
    </w:rPr>
  </w:style>
  <w:style w:type="table" w:customStyle="1" w:styleId="TableGrid1">
    <w:name w:val="Table Grid1"/>
    <w:basedOn w:val="TableNormal"/>
    <w:next w:val="TableGrid"/>
    <w:rsid w:val="001C6EA9"/>
    <w:pPr>
      <w:spacing w:after="0" w:line="240" w:lineRule="auto"/>
    </w:pPr>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1">
    <w:name w:val="s1"/>
    <w:basedOn w:val="Heading1"/>
    <w:link w:val="s1Char"/>
    <w:qFormat/>
    <w:rsid w:val="001C6EA9"/>
    <w:pPr>
      <w:keepNext w:val="0"/>
      <w:keepLines w:val="0"/>
      <w:widowControl w:val="0"/>
      <w:spacing w:before="120" w:line="312" w:lineRule="auto"/>
      <w:jc w:val="center"/>
    </w:pPr>
    <w:rPr>
      <w:rFonts w:ascii="Times New Roman" w:hAnsi="Times New Roman"/>
      <w:szCs w:val="28"/>
    </w:rPr>
  </w:style>
  <w:style w:type="character" w:customStyle="1" w:styleId="s1Char">
    <w:name w:val="s1 Char"/>
    <w:basedOn w:val="Heading1Char"/>
    <w:link w:val="s1"/>
    <w:rsid w:val="001C6EA9"/>
    <w:rPr>
      <w:rFonts w:ascii="Times New Roman" w:eastAsia="Times New Roman" w:hAnsi="Times New Roman" w:cs="Times New Roman"/>
      <w:b/>
      <w:bCs/>
      <w:color w:val="365F91"/>
      <w:sz w:val="28"/>
      <w:szCs w:val="28"/>
    </w:rPr>
  </w:style>
  <w:style w:type="paragraph" w:customStyle="1" w:styleId="s3">
    <w:name w:val="s3"/>
    <w:basedOn w:val="Heading3"/>
    <w:link w:val="s3Char"/>
    <w:qFormat/>
    <w:rsid w:val="001C6EA9"/>
    <w:pPr>
      <w:keepNext w:val="0"/>
      <w:widowControl w:val="0"/>
      <w:spacing w:before="0" w:after="0" w:line="312" w:lineRule="auto"/>
      <w:ind w:firstLine="720"/>
      <w:jc w:val="both"/>
    </w:pPr>
    <w:rPr>
      <w:rFonts w:ascii="Times New Roman" w:hAnsi="Times New Roman"/>
      <w:bCs w:val="0"/>
      <w:i/>
      <w:sz w:val="26"/>
      <w:lang w:val="it-IT" w:eastAsia="en-GB"/>
    </w:rPr>
  </w:style>
  <w:style w:type="character" w:customStyle="1" w:styleId="s3Char">
    <w:name w:val="s3 Char"/>
    <w:basedOn w:val="Heading3Char"/>
    <w:link w:val="s3"/>
    <w:rsid w:val="001C6EA9"/>
    <w:rPr>
      <w:rFonts w:ascii="Times New Roman" w:eastAsia="Times New Roman" w:hAnsi="Times New Roman" w:cs="Times New Roman"/>
      <w:b/>
      <w:bCs w:val="0"/>
      <w:i/>
      <w:sz w:val="26"/>
      <w:szCs w:val="26"/>
      <w:lang w:val="it-IT" w:eastAsia="en-GB"/>
    </w:rPr>
  </w:style>
  <w:style w:type="paragraph" w:customStyle="1" w:styleId="s2">
    <w:name w:val="s2"/>
    <w:basedOn w:val="Heading2"/>
    <w:link w:val="s2Char"/>
    <w:qFormat/>
    <w:rsid w:val="001C6EA9"/>
    <w:pPr>
      <w:keepNext w:val="0"/>
      <w:widowControl w:val="0"/>
      <w:spacing w:before="0" w:after="0" w:line="312" w:lineRule="auto"/>
      <w:ind w:firstLine="720"/>
      <w:jc w:val="both"/>
    </w:pPr>
    <w:rPr>
      <w:rFonts w:ascii="Times New Roman" w:hAnsi="Times New Roman"/>
      <w:i w:val="0"/>
      <w:iCs w:val="0"/>
      <w:szCs w:val="28"/>
      <w:lang w:val="it-IT" w:eastAsia="en-GB"/>
    </w:rPr>
  </w:style>
  <w:style w:type="character" w:customStyle="1" w:styleId="s2Char">
    <w:name w:val="s2 Char"/>
    <w:basedOn w:val="Heading2Char"/>
    <w:link w:val="s2"/>
    <w:rsid w:val="001C6EA9"/>
    <w:rPr>
      <w:rFonts w:ascii="Times New Roman" w:eastAsia="Times New Roman" w:hAnsi="Times New Roman" w:cs="Times New Roman"/>
      <w:b/>
      <w:bCs/>
      <w:i w:val="0"/>
      <w:iCs w:val="0"/>
      <w:sz w:val="28"/>
      <w:szCs w:val="28"/>
      <w:lang w:val="it-IT" w:eastAsia="en-GB"/>
    </w:rPr>
  </w:style>
  <w:style w:type="paragraph" w:customStyle="1" w:styleId="s4">
    <w:name w:val="s4"/>
    <w:basedOn w:val="Heading4"/>
    <w:link w:val="s4Char"/>
    <w:qFormat/>
    <w:rsid w:val="001C6EA9"/>
    <w:pPr>
      <w:keepNext w:val="0"/>
      <w:widowControl w:val="0"/>
      <w:spacing w:before="0" w:after="0" w:line="312" w:lineRule="auto"/>
      <w:ind w:firstLine="720"/>
    </w:pPr>
    <w:rPr>
      <w:b w:val="0"/>
      <w:i/>
      <w:iCs/>
      <w:sz w:val="24"/>
      <w:szCs w:val="24"/>
      <w:lang w:val="it-IT"/>
    </w:rPr>
  </w:style>
  <w:style w:type="character" w:customStyle="1" w:styleId="s4Char">
    <w:name w:val="s4 Char"/>
    <w:basedOn w:val="Heading4Char"/>
    <w:link w:val="s4"/>
    <w:rsid w:val="001C6EA9"/>
    <w:rPr>
      <w:rFonts w:ascii="Times New Roman" w:eastAsia="Times New Roman" w:hAnsi="Times New Roman" w:cs="Times New Roman"/>
      <w:b w:val="0"/>
      <w:bCs/>
      <w:i/>
      <w:iCs/>
      <w:sz w:val="24"/>
      <w:szCs w:val="24"/>
      <w:lang w:val="it-IT"/>
    </w:rPr>
  </w:style>
  <w:style w:type="table" w:customStyle="1" w:styleId="TableGrid2">
    <w:name w:val="Table Grid2"/>
    <w:basedOn w:val="TableNormal"/>
    <w:next w:val="TableGrid"/>
    <w:rsid w:val="001C6EA9"/>
    <w:pPr>
      <w:spacing w:after="0" w:line="240" w:lineRule="auto"/>
    </w:pPr>
    <w:rPr>
      <w:rFonts w:ascii="Times New Roman" w:hAnsi="Times New Roman"/>
      <w:sz w:val="28"/>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4sonlanphoto">
    <w:name w:val="4_sonlanphoto"/>
    <w:basedOn w:val="Normal"/>
    <w:uiPriority w:val="99"/>
    <w:rsid w:val="001C6EA9"/>
    <w:pPr>
      <w:widowControl w:val="0"/>
      <w:spacing w:after="0" w:line="360" w:lineRule="auto"/>
      <w:jc w:val="center"/>
    </w:pPr>
    <w:rPr>
      <w:rFonts w:ascii="Times New Roman" w:eastAsia="Times New Roman" w:hAnsi="Times New Roman" w:cs="Times New Roman"/>
      <w:b/>
      <w:i/>
      <w:sz w:val="26"/>
      <w:szCs w:val="24"/>
      <w:lang w:val="vi-VN"/>
    </w:rPr>
  </w:style>
  <w:style w:type="character" w:customStyle="1" w:styleId="hps">
    <w:name w:val="hps"/>
    <w:rsid w:val="001C6EA9"/>
  </w:style>
  <w:style w:type="character" w:styleId="HTMLCite">
    <w:name w:val="HTML Cite"/>
    <w:unhideWhenUsed/>
    <w:rsid w:val="001C6EA9"/>
    <w:rPr>
      <w:i/>
      <w:iCs/>
    </w:rPr>
  </w:style>
  <w:style w:type="character" w:customStyle="1" w:styleId="shorttext">
    <w:name w:val="short_text"/>
    <w:rsid w:val="001C6EA9"/>
  </w:style>
  <w:style w:type="paragraph" w:customStyle="1" w:styleId="CharCharCharCharChar">
    <w:name w:val="Char Char Char Char Char"/>
    <w:basedOn w:val="Normal"/>
    <w:uiPriority w:val="99"/>
    <w:rsid w:val="001C6EA9"/>
    <w:pPr>
      <w:spacing w:before="120" w:after="160" w:line="240" w:lineRule="exact"/>
      <w:ind w:firstLine="720"/>
      <w:jc w:val="both"/>
    </w:pPr>
    <w:rPr>
      <w:rFonts w:ascii="Tahoma" w:eastAsia="Times New Roman" w:hAnsi="Tahoma" w:cs="Times New Roman"/>
      <w:sz w:val="20"/>
      <w:szCs w:val="20"/>
      <w:lang w:val="en-US"/>
    </w:rPr>
  </w:style>
  <w:style w:type="character" w:customStyle="1" w:styleId="cpChagiiquyt">
    <w:name w:val="Đề cập Chưa giải quyết"/>
    <w:uiPriority w:val="99"/>
    <w:semiHidden/>
    <w:unhideWhenUsed/>
    <w:rsid w:val="001C6EA9"/>
    <w:rPr>
      <w:color w:val="605E5C"/>
      <w:shd w:val="clear" w:color="auto" w:fill="E1DFDD"/>
    </w:rPr>
  </w:style>
  <w:style w:type="paragraph" w:customStyle="1" w:styleId="StyleTimesNewRomanBoldAutoJustifiedBefore3ptAfter">
    <w:name w:val="Style Times New Roman Bold Auto Justified Before:  3 pt After:..."/>
    <w:basedOn w:val="Normal"/>
    <w:uiPriority w:val="99"/>
    <w:rsid w:val="001C6EA9"/>
    <w:pPr>
      <w:spacing w:before="60" w:after="60" w:line="312" w:lineRule="auto"/>
      <w:ind w:firstLine="720"/>
      <w:jc w:val="both"/>
    </w:pPr>
    <w:rPr>
      <w:rFonts w:ascii="Times New Roman" w:eastAsia="Times New Roman" w:hAnsi="Times New Roman" w:cs="Times New Roman"/>
      <w:b/>
      <w:bCs/>
      <w:sz w:val="28"/>
      <w:szCs w:val="20"/>
      <w:lang w:val="en-US"/>
    </w:rPr>
  </w:style>
  <w:style w:type="character" w:customStyle="1" w:styleId="fontstyle01">
    <w:name w:val="fontstyle01"/>
    <w:rsid w:val="001C6EA9"/>
    <w:rPr>
      <w:rFonts w:ascii="Times New Roman" w:hAnsi="Times New Roman" w:cs="Times New Roman" w:hint="default"/>
      <w:b/>
      <w:bCs/>
      <w:i/>
      <w:iCs/>
      <w:color w:val="000000"/>
      <w:sz w:val="26"/>
      <w:szCs w:val="26"/>
    </w:rPr>
  </w:style>
  <w:style w:type="character" w:customStyle="1" w:styleId="fontstyle21">
    <w:name w:val="fontstyle21"/>
    <w:rsid w:val="001C6EA9"/>
    <w:rPr>
      <w:rFonts w:ascii="Times New Roman" w:hAnsi="Times New Roman" w:cs="Times New Roman" w:hint="default"/>
      <w:b w:val="0"/>
      <w:bCs w:val="0"/>
      <w:i/>
      <w:iCs/>
      <w:color w:val="000000"/>
      <w:sz w:val="26"/>
      <w:szCs w:val="26"/>
    </w:rPr>
  </w:style>
  <w:style w:type="character" w:customStyle="1" w:styleId="fontstyle31">
    <w:name w:val="fontstyle31"/>
    <w:rsid w:val="001C6EA9"/>
    <w:rPr>
      <w:rFonts w:ascii="Times New Roman" w:hAnsi="Times New Roman" w:cs="Times New Roman" w:hint="default"/>
      <w:b w:val="0"/>
      <w:bCs w:val="0"/>
      <w:i w:val="0"/>
      <w:iCs w:val="0"/>
      <w:color w:val="000000"/>
      <w:sz w:val="26"/>
      <w:szCs w:val="26"/>
    </w:rPr>
  </w:style>
  <w:style w:type="paragraph" w:customStyle="1" w:styleId="Char">
    <w:name w:val="Char"/>
    <w:basedOn w:val="Normal"/>
    <w:uiPriority w:val="99"/>
    <w:rsid w:val="001C6EA9"/>
    <w:pPr>
      <w:spacing w:before="120" w:after="160" w:line="240" w:lineRule="exact"/>
      <w:ind w:firstLine="720"/>
      <w:jc w:val="both"/>
    </w:pPr>
    <w:rPr>
      <w:rFonts w:ascii="Verdana" w:eastAsia="Times New Roman" w:hAnsi="Verdana" w:cs="Times New Roman"/>
      <w:sz w:val="20"/>
      <w:szCs w:val="20"/>
      <w:lang w:val="en-US"/>
    </w:rPr>
  </w:style>
  <w:style w:type="table" w:customStyle="1" w:styleId="TableGrid21">
    <w:name w:val="Table Grid2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11"/>
    <w:basedOn w:val="1"/>
    <w:uiPriority w:val="99"/>
    <w:qFormat/>
    <w:rsid w:val="001C6EA9"/>
    <w:pPr>
      <w:ind w:firstLine="720"/>
    </w:pPr>
    <w:rPr>
      <w:color w:val="auto"/>
      <w:sz w:val="26"/>
      <w:szCs w:val="28"/>
      <w:lang w:val="pt-BR"/>
    </w:rPr>
  </w:style>
  <w:style w:type="numbering" w:customStyle="1" w:styleId="NoList11">
    <w:name w:val="No List11"/>
    <w:next w:val="NoList"/>
    <w:uiPriority w:val="99"/>
    <w:semiHidden/>
    <w:unhideWhenUsed/>
    <w:rsid w:val="001C6EA9"/>
  </w:style>
  <w:style w:type="numbering" w:customStyle="1" w:styleId="NoList111">
    <w:name w:val="No List111"/>
    <w:next w:val="NoList"/>
    <w:uiPriority w:val="99"/>
    <w:semiHidden/>
    <w:unhideWhenUsed/>
    <w:rsid w:val="001C6EA9"/>
  </w:style>
  <w:style w:type="paragraph" w:styleId="BodyText28">
    <w:name w:val="Body Text 2"/>
    <w:basedOn w:val="Normal"/>
    <w:link w:val="BodyText2Char"/>
    <w:uiPriority w:val="99"/>
    <w:rsid w:val="001C6EA9"/>
    <w:pPr>
      <w:spacing w:before="120" w:after="120" w:line="480" w:lineRule="auto"/>
      <w:ind w:firstLine="720"/>
      <w:jc w:val="both"/>
    </w:pPr>
    <w:rPr>
      <w:rFonts w:ascii="Times New Roman" w:eastAsia="Times New Roman" w:hAnsi="Times New Roman" w:cs="Times New Roman"/>
      <w:sz w:val="28"/>
      <w:szCs w:val="24"/>
    </w:rPr>
  </w:style>
  <w:style w:type="character" w:customStyle="1" w:styleId="BodyText2Char">
    <w:name w:val="Body Text 2 Char"/>
    <w:basedOn w:val="DefaultParagraphFont"/>
    <w:link w:val="BodyText28"/>
    <w:uiPriority w:val="99"/>
    <w:rsid w:val="001C6EA9"/>
    <w:rPr>
      <w:rFonts w:ascii="Times New Roman" w:eastAsia="Times New Roman" w:hAnsi="Times New Roman" w:cs="Times New Roman"/>
      <w:sz w:val="28"/>
      <w:szCs w:val="24"/>
    </w:rPr>
  </w:style>
  <w:style w:type="paragraph" w:customStyle="1" w:styleId="CharCharCharChar">
    <w:name w:val="Char Char Char Char"/>
    <w:basedOn w:val="Normal"/>
    <w:uiPriority w:val="99"/>
    <w:rsid w:val="001C6EA9"/>
    <w:pPr>
      <w:spacing w:before="120" w:after="160" w:line="240" w:lineRule="exact"/>
      <w:ind w:firstLine="720"/>
      <w:jc w:val="both"/>
    </w:pPr>
    <w:rPr>
      <w:rFonts w:ascii="Verdana" w:eastAsia="Times New Roman" w:hAnsi="Verdana" w:cs="Times New Roman"/>
      <w:sz w:val="20"/>
      <w:szCs w:val="20"/>
      <w:lang w:val="en-US"/>
    </w:rPr>
  </w:style>
  <w:style w:type="paragraph" w:customStyle="1" w:styleId="H2">
    <w:name w:val="H2"/>
    <w:basedOn w:val="Normal"/>
    <w:uiPriority w:val="99"/>
    <w:rsid w:val="001C6EA9"/>
    <w:pPr>
      <w:spacing w:before="120" w:after="0" w:line="240" w:lineRule="auto"/>
      <w:ind w:firstLine="720"/>
      <w:jc w:val="both"/>
    </w:pPr>
    <w:rPr>
      <w:rFonts w:ascii="Times New Roman" w:eastAsia="Times New Roman" w:hAnsi="Times New Roman" w:cs="Times New Roman"/>
      <w:b/>
      <w:bCs/>
      <w:sz w:val="28"/>
      <w:szCs w:val="28"/>
      <w:lang w:val="vi-VN"/>
    </w:rPr>
  </w:style>
  <w:style w:type="paragraph" w:customStyle="1" w:styleId="CharCharCharChar1">
    <w:name w:val="Char Char Char Char1"/>
    <w:basedOn w:val="Normal"/>
    <w:uiPriority w:val="99"/>
    <w:rsid w:val="001C6EA9"/>
    <w:pPr>
      <w:spacing w:before="120" w:after="160" w:line="240" w:lineRule="exact"/>
      <w:ind w:firstLine="720"/>
      <w:jc w:val="both"/>
    </w:pPr>
    <w:rPr>
      <w:rFonts w:ascii="Verdana" w:eastAsia="Times New Roman" w:hAnsi="Verdana" w:cs="Times New Roman"/>
      <w:sz w:val="20"/>
      <w:szCs w:val="20"/>
      <w:lang w:val="en-US"/>
    </w:rPr>
  </w:style>
  <w:style w:type="paragraph" w:customStyle="1" w:styleId="CharChar1CharCharCharCharCharCharChar">
    <w:name w:val="Char Char1 Char Char Char Char Char Char Char"/>
    <w:autoRedefine/>
    <w:uiPriority w:val="99"/>
    <w:rsid w:val="001C6EA9"/>
    <w:pPr>
      <w:tabs>
        <w:tab w:val="left" w:pos="1152"/>
      </w:tabs>
      <w:spacing w:before="120" w:after="120" w:line="312" w:lineRule="auto"/>
    </w:pPr>
    <w:rPr>
      <w:rFonts w:ascii="Arial" w:eastAsia="Times New Roman" w:hAnsi="Arial" w:cs="Arial"/>
      <w:sz w:val="26"/>
      <w:szCs w:val="26"/>
      <w:lang w:val="en-US"/>
    </w:rPr>
  </w:style>
  <w:style w:type="paragraph" w:customStyle="1" w:styleId="Form">
    <w:name w:val="Form"/>
    <w:basedOn w:val="Normal"/>
    <w:uiPriority w:val="99"/>
    <w:rsid w:val="001C6EA9"/>
    <w:pPr>
      <w:tabs>
        <w:tab w:val="left" w:pos="1440"/>
        <w:tab w:val="left" w:pos="2160"/>
        <w:tab w:val="left" w:pos="2880"/>
        <w:tab w:val="right" w:pos="7200"/>
      </w:tabs>
      <w:spacing w:before="60" w:after="60" w:line="240" w:lineRule="auto"/>
      <w:ind w:firstLine="720"/>
      <w:jc w:val="both"/>
    </w:pPr>
    <w:rPr>
      <w:rFonts w:ascii=".VnTime" w:eastAsia="Times New Roman" w:hAnsi=".VnTime" w:cs="Times New Roman"/>
      <w:sz w:val="28"/>
      <w:szCs w:val="24"/>
      <w:lang w:eastAsia="en-GB"/>
    </w:rPr>
  </w:style>
  <w:style w:type="paragraph" w:styleId="Title">
    <w:name w:val="Title"/>
    <w:basedOn w:val="Normal"/>
    <w:link w:val="TitleChar"/>
    <w:uiPriority w:val="99"/>
    <w:qFormat/>
    <w:rsid w:val="001C6EA9"/>
    <w:pPr>
      <w:widowControl w:val="0"/>
      <w:spacing w:after="0" w:line="312" w:lineRule="auto"/>
      <w:jc w:val="center"/>
    </w:pPr>
    <w:rPr>
      <w:rFonts w:ascii="Times New Roman" w:eastAsia="Times New Roman" w:hAnsi="Times New Roman" w:cs="Times New Roman"/>
      <w:b/>
      <w:sz w:val="26"/>
      <w:szCs w:val="28"/>
      <w:lang w:val="vi-VN"/>
    </w:rPr>
  </w:style>
  <w:style w:type="character" w:customStyle="1" w:styleId="TitleChar">
    <w:name w:val="Title Char"/>
    <w:basedOn w:val="DefaultParagraphFont"/>
    <w:link w:val="Title"/>
    <w:uiPriority w:val="99"/>
    <w:rsid w:val="001C6EA9"/>
    <w:rPr>
      <w:rFonts w:ascii="Times New Roman" w:eastAsia="Times New Roman" w:hAnsi="Times New Roman" w:cs="Times New Roman"/>
      <w:b/>
      <w:sz w:val="26"/>
      <w:szCs w:val="28"/>
      <w:lang w:val="vi-VN"/>
    </w:rPr>
  </w:style>
  <w:style w:type="paragraph" w:customStyle="1" w:styleId="dieu">
    <w:name w:val="dieu"/>
    <w:basedOn w:val="Normal"/>
    <w:link w:val="dieuChar"/>
    <w:rsid w:val="001C6EA9"/>
    <w:pPr>
      <w:spacing w:before="120" w:after="120" w:line="240" w:lineRule="auto"/>
      <w:ind w:firstLine="720"/>
      <w:jc w:val="both"/>
    </w:pPr>
    <w:rPr>
      <w:rFonts w:ascii="Times New Roman" w:eastAsia="Times New Roman" w:hAnsi="Times New Roman" w:cs="Times New Roman"/>
      <w:b/>
      <w:color w:val="0000FF"/>
      <w:sz w:val="26"/>
      <w:szCs w:val="20"/>
    </w:rPr>
  </w:style>
  <w:style w:type="character" w:customStyle="1" w:styleId="dieuChar">
    <w:name w:val="dieu Char"/>
    <w:link w:val="dieu"/>
    <w:locked/>
    <w:rsid w:val="001C6EA9"/>
    <w:rPr>
      <w:rFonts w:ascii="Times New Roman" w:eastAsia="Times New Roman" w:hAnsi="Times New Roman" w:cs="Times New Roman"/>
      <w:b/>
      <w:color w:val="0000FF"/>
      <w:sz w:val="26"/>
      <w:szCs w:val="20"/>
    </w:rPr>
  </w:style>
  <w:style w:type="paragraph" w:customStyle="1" w:styleId="CharChar1CharCharCharChar">
    <w:name w:val="Char Char1 Char Char Char Char"/>
    <w:basedOn w:val="Normal"/>
    <w:uiPriority w:val="99"/>
    <w:rsid w:val="001C6EA9"/>
    <w:pPr>
      <w:spacing w:before="120" w:after="160" w:line="240" w:lineRule="exact"/>
      <w:ind w:firstLine="720"/>
      <w:jc w:val="both"/>
    </w:pPr>
    <w:rPr>
      <w:rFonts w:ascii="Verdana" w:eastAsia="Times New Roman" w:hAnsi="Verdana" w:cs="Times New Roman"/>
      <w:sz w:val="20"/>
      <w:szCs w:val="20"/>
      <w:lang w:val="en-US"/>
    </w:rPr>
  </w:style>
  <w:style w:type="paragraph" w:customStyle="1" w:styleId="TenQC-Bia">
    <w:name w:val="Ten QC-Bia"/>
    <w:basedOn w:val="Normal"/>
    <w:uiPriority w:val="99"/>
    <w:rsid w:val="001C6EA9"/>
    <w:pPr>
      <w:spacing w:before="60" w:after="120" w:line="312" w:lineRule="auto"/>
      <w:ind w:firstLine="720"/>
      <w:jc w:val="center"/>
    </w:pPr>
    <w:rPr>
      <w:rFonts w:ascii="Arial" w:eastAsia="Times New Roman" w:hAnsi="Arial" w:cs="Times New Roman"/>
      <w:b/>
      <w:bCs/>
      <w:color w:val="000000"/>
      <w:sz w:val="32"/>
      <w:szCs w:val="20"/>
      <w:lang w:val="en-US"/>
    </w:rPr>
  </w:style>
  <w:style w:type="character" w:customStyle="1" w:styleId="fontbold">
    <w:name w:val="fontbold"/>
    <w:rsid w:val="001C6EA9"/>
    <w:rPr>
      <w:rFonts w:cs="Times New Roman"/>
    </w:rPr>
  </w:style>
  <w:style w:type="paragraph" w:customStyle="1" w:styleId="CharCharCharCharCharCharChar">
    <w:name w:val="Char Char Char Char Char Char Char"/>
    <w:basedOn w:val="Normal"/>
    <w:autoRedefine/>
    <w:uiPriority w:val="99"/>
    <w:rsid w:val="001C6EA9"/>
    <w:pPr>
      <w:pageBreakBefore/>
      <w:tabs>
        <w:tab w:val="left" w:pos="850"/>
        <w:tab w:val="left" w:pos="1191"/>
        <w:tab w:val="left" w:pos="1531"/>
      </w:tabs>
      <w:spacing w:before="120" w:after="120" w:line="240" w:lineRule="auto"/>
      <w:ind w:firstLine="720"/>
      <w:jc w:val="center"/>
    </w:pPr>
    <w:rPr>
      <w:rFonts w:ascii="Tahoma" w:eastAsia="MS Mincho" w:hAnsi="Tahoma" w:cs="Tahoma"/>
      <w:b/>
      <w:bCs/>
      <w:color w:val="FFFFFF"/>
      <w:spacing w:val="20"/>
      <w:sz w:val="26"/>
      <w:lang w:eastAsia="zh-CN"/>
    </w:rPr>
  </w:style>
  <w:style w:type="character" w:customStyle="1" w:styleId="indexstorytext">
    <w:name w:val="indexstorytext"/>
    <w:rsid w:val="001C6EA9"/>
    <w:rPr>
      <w:rFonts w:cs="Times New Roman"/>
    </w:rPr>
  </w:style>
  <w:style w:type="paragraph" w:customStyle="1" w:styleId="normal-p">
    <w:name w:val="normal-p"/>
    <w:basedOn w:val="Normal"/>
    <w:uiPriority w:val="99"/>
    <w:rsid w:val="001C6EA9"/>
    <w:pPr>
      <w:spacing w:before="120" w:after="0" w:line="240" w:lineRule="auto"/>
      <w:ind w:firstLine="720"/>
      <w:jc w:val="both"/>
    </w:pPr>
    <w:rPr>
      <w:rFonts w:ascii="Times New Roman" w:eastAsia="SimSun" w:hAnsi="Times New Roman" w:cs="Times New Roman"/>
      <w:sz w:val="20"/>
      <w:szCs w:val="20"/>
      <w:lang w:val="en-US"/>
    </w:rPr>
  </w:style>
  <w:style w:type="table" w:customStyle="1" w:styleId="TableGrid11">
    <w:name w:val="Table Grid11"/>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e">
    <w:name w:val="2e"/>
    <w:basedOn w:val="Normal"/>
    <w:uiPriority w:val="99"/>
    <w:rsid w:val="001C6EA9"/>
    <w:pPr>
      <w:widowControl w:val="0"/>
      <w:tabs>
        <w:tab w:val="left" w:pos="284"/>
      </w:tabs>
      <w:spacing w:before="120" w:after="0" w:line="336" w:lineRule="auto"/>
      <w:ind w:firstLine="720"/>
      <w:jc w:val="both"/>
      <w:outlineLvl w:val="0"/>
    </w:pPr>
    <w:rPr>
      <w:rFonts w:ascii="Times New Roman" w:eastAsia="Times New Roman" w:hAnsi="Times New Roman" w:cs="Times New Roman"/>
      <w:i/>
      <w:iCs/>
      <w:sz w:val="26"/>
      <w:szCs w:val="26"/>
      <w:lang w:val="en-US"/>
    </w:rPr>
  </w:style>
  <w:style w:type="paragraph" w:styleId="Caption">
    <w:name w:val="caption"/>
    <w:aliases w:val="Sơ đồ"/>
    <w:basedOn w:val="Normal"/>
    <w:next w:val="Normal"/>
    <w:link w:val="CaptionChar"/>
    <w:uiPriority w:val="35"/>
    <w:qFormat/>
    <w:rsid w:val="001C6EA9"/>
    <w:pPr>
      <w:spacing w:before="120" w:after="120" w:line="240" w:lineRule="auto"/>
      <w:ind w:firstLine="720"/>
      <w:jc w:val="both"/>
    </w:pPr>
    <w:rPr>
      <w:rFonts w:ascii="Times New Roman" w:eastAsia="Times New Roman" w:hAnsi="Times New Roman" w:cs="Times New Roman"/>
      <w:b/>
      <w:bCs/>
      <w:color w:val="4F81BD"/>
      <w:sz w:val="18"/>
      <w:szCs w:val="18"/>
      <w:lang w:val="vi-VN" w:eastAsia="vi-VN"/>
    </w:rPr>
  </w:style>
  <w:style w:type="paragraph" w:customStyle="1" w:styleId="Muc2">
    <w:name w:val="Muc2"/>
    <w:basedOn w:val="Normal"/>
    <w:uiPriority w:val="99"/>
    <w:qFormat/>
    <w:rsid w:val="001C6EA9"/>
    <w:pPr>
      <w:spacing w:before="120" w:after="0" w:line="360" w:lineRule="auto"/>
      <w:ind w:firstLine="720"/>
      <w:jc w:val="both"/>
    </w:pPr>
    <w:rPr>
      <w:rFonts w:ascii="Times New Roman" w:eastAsia="Times New Roman" w:hAnsi="Times New Roman" w:cs="Times New Roman"/>
      <w:b/>
      <w:i/>
      <w:sz w:val="28"/>
      <w:szCs w:val="28"/>
      <w:lang w:val="pt-BR" w:eastAsia="vi-VN"/>
    </w:rPr>
  </w:style>
  <w:style w:type="paragraph" w:customStyle="1" w:styleId="000">
    <w:name w:val="000"/>
    <w:basedOn w:val="Normal"/>
    <w:uiPriority w:val="99"/>
    <w:qFormat/>
    <w:rsid w:val="001C6EA9"/>
    <w:pPr>
      <w:spacing w:before="120" w:after="0" w:line="360" w:lineRule="auto"/>
      <w:ind w:firstLine="720"/>
      <w:jc w:val="center"/>
    </w:pPr>
    <w:rPr>
      <w:rFonts w:ascii="Times New Roman" w:eastAsia="Times New Roman" w:hAnsi="Times New Roman" w:cs="Times New Roman"/>
      <w:b/>
      <w:spacing w:val="-6"/>
      <w:sz w:val="26"/>
      <w:szCs w:val="26"/>
      <w:lang w:val="pt-BR"/>
    </w:rPr>
  </w:style>
  <w:style w:type="paragraph" w:customStyle="1" w:styleId="m-7452649457554870566msolistparagraph">
    <w:name w:val="m_-7452649457554870566msolistparagraph"/>
    <w:basedOn w:val="Normal"/>
    <w:uiPriority w:val="99"/>
    <w:rsid w:val="001C6EA9"/>
    <w:pPr>
      <w:spacing w:before="100" w:beforeAutospacing="1" w:after="100" w:afterAutospacing="1" w:line="240" w:lineRule="auto"/>
      <w:ind w:firstLine="720"/>
      <w:jc w:val="both"/>
    </w:pPr>
    <w:rPr>
      <w:rFonts w:ascii="Times New Roman" w:eastAsia="Times New Roman" w:hAnsi="Times New Roman" w:cs="Times New Roman"/>
      <w:sz w:val="24"/>
      <w:szCs w:val="24"/>
      <w:lang w:val="en-US"/>
    </w:rPr>
  </w:style>
  <w:style w:type="paragraph" w:customStyle="1" w:styleId="2">
    <w:name w:val="2"/>
    <w:basedOn w:val="Normal"/>
    <w:uiPriority w:val="99"/>
    <w:qFormat/>
    <w:rsid w:val="001C6EA9"/>
    <w:pPr>
      <w:spacing w:before="120" w:after="0" w:line="360" w:lineRule="auto"/>
      <w:ind w:firstLine="720"/>
      <w:jc w:val="both"/>
    </w:pPr>
    <w:rPr>
      <w:rFonts w:ascii="Times New Roman" w:eastAsia="Times New Roman" w:hAnsi="Times New Roman" w:cs="Times New Roman"/>
      <w:b/>
      <w:bCs/>
      <w:sz w:val="28"/>
      <w:szCs w:val="28"/>
      <w:lang w:val="en-US"/>
    </w:rPr>
  </w:style>
  <w:style w:type="paragraph" w:customStyle="1" w:styleId="3">
    <w:name w:val="3"/>
    <w:basedOn w:val="Normal"/>
    <w:uiPriority w:val="99"/>
    <w:qFormat/>
    <w:rsid w:val="001C6EA9"/>
    <w:pPr>
      <w:spacing w:before="120" w:after="0" w:line="360" w:lineRule="auto"/>
      <w:ind w:firstLine="720"/>
      <w:jc w:val="both"/>
      <w:outlineLvl w:val="0"/>
    </w:pPr>
    <w:rPr>
      <w:rFonts w:ascii="Times New Roman" w:eastAsia="Times New Roman" w:hAnsi="Times New Roman" w:cs="Times New Roman"/>
      <w:b/>
      <w:bCs/>
      <w:i/>
      <w:sz w:val="28"/>
      <w:szCs w:val="28"/>
      <w:lang w:val="nl-NL"/>
    </w:rPr>
  </w:style>
  <w:style w:type="paragraph" w:customStyle="1" w:styleId="6">
    <w:name w:val="6"/>
    <w:basedOn w:val="Caption"/>
    <w:uiPriority w:val="99"/>
    <w:qFormat/>
    <w:rsid w:val="001C6EA9"/>
    <w:pPr>
      <w:spacing w:after="0" w:line="360" w:lineRule="auto"/>
      <w:jc w:val="center"/>
    </w:pPr>
    <w:rPr>
      <w:color w:val="auto"/>
      <w:sz w:val="28"/>
      <w:szCs w:val="28"/>
      <w:lang w:val="pt-BR"/>
    </w:rPr>
  </w:style>
  <w:style w:type="paragraph" w:customStyle="1" w:styleId="5">
    <w:name w:val="5"/>
    <w:basedOn w:val="Normal"/>
    <w:uiPriority w:val="99"/>
    <w:qFormat/>
    <w:rsid w:val="001C6EA9"/>
    <w:pPr>
      <w:spacing w:before="120" w:after="0" w:line="360" w:lineRule="auto"/>
      <w:ind w:firstLine="720"/>
      <w:jc w:val="center"/>
    </w:pPr>
    <w:rPr>
      <w:rFonts w:ascii="Times New Roman" w:eastAsia="Times New Roman" w:hAnsi="Times New Roman" w:cs="Times New Roman"/>
      <w:b/>
      <w:bCs/>
      <w:sz w:val="28"/>
      <w:szCs w:val="28"/>
      <w:lang w:val="id-ID"/>
    </w:rPr>
  </w:style>
  <w:style w:type="character" w:customStyle="1" w:styleId="BangLi7Nhiumusc1">
    <w:name w:val="Bảng Lưới 7 Nhiều màu sắc1"/>
    <w:uiPriority w:val="21"/>
    <w:qFormat/>
    <w:rsid w:val="001C6EA9"/>
    <w:rPr>
      <w:b/>
      <w:bCs/>
      <w:i/>
      <w:iCs/>
      <w:color w:val="4F81BD"/>
    </w:rPr>
  </w:style>
  <w:style w:type="paragraph" w:customStyle="1" w:styleId="00">
    <w:name w:val="00"/>
    <w:basedOn w:val="2"/>
    <w:uiPriority w:val="99"/>
    <w:qFormat/>
    <w:rsid w:val="001C6EA9"/>
    <w:pPr>
      <w:spacing w:after="120"/>
    </w:pPr>
    <w:rPr>
      <w:b w:val="0"/>
    </w:rPr>
  </w:style>
  <w:style w:type="paragraph" w:customStyle="1" w:styleId="22">
    <w:name w:val="22"/>
    <w:basedOn w:val="2"/>
    <w:uiPriority w:val="99"/>
    <w:qFormat/>
    <w:rsid w:val="001C6EA9"/>
    <w:rPr>
      <w:color w:val="000000"/>
      <w:sz w:val="26"/>
      <w:szCs w:val="26"/>
    </w:rPr>
  </w:style>
  <w:style w:type="paragraph" w:customStyle="1" w:styleId="33">
    <w:name w:val="33"/>
    <w:basedOn w:val="3"/>
    <w:uiPriority w:val="99"/>
    <w:qFormat/>
    <w:rsid w:val="001C6EA9"/>
    <w:rPr>
      <w:color w:val="000000"/>
      <w:sz w:val="26"/>
      <w:szCs w:val="26"/>
    </w:rPr>
  </w:style>
  <w:style w:type="paragraph" w:customStyle="1" w:styleId="66">
    <w:name w:val="66"/>
    <w:basedOn w:val="6"/>
    <w:uiPriority w:val="99"/>
    <w:qFormat/>
    <w:rsid w:val="001C6EA9"/>
    <w:rPr>
      <w:color w:val="000000"/>
      <w:sz w:val="26"/>
      <w:szCs w:val="26"/>
      <w:lang w:bidi="en-US"/>
    </w:rPr>
  </w:style>
  <w:style w:type="paragraph" w:customStyle="1" w:styleId="7">
    <w:name w:val="7"/>
    <w:basedOn w:val="Normal"/>
    <w:uiPriority w:val="99"/>
    <w:qFormat/>
    <w:rsid w:val="001C6EA9"/>
    <w:pPr>
      <w:autoSpaceDE w:val="0"/>
      <w:autoSpaceDN w:val="0"/>
      <w:adjustRightInd w:val="0"/>
      <w:spacing w:before="120" w:after="0" w:line="360" w:lineRule="auto"/>
      <w:ind w:firstLine="720"/>
      <w:jc w:val="center"/>
    </w:pPr>
    <w:rPr>
      <w:rFonts w:ascii="Times New Roman Bold" w:eastAsia="Times New Roman" w:hAnsi="Times New Roman Bold" w:cs="Times New Roman Bold"/>
      <w:b/>
      <w:bCs/>
      <w:sz w:val="26"/>
      <w:szCs w:val="26"/>
      <w:lang w:val="vi-VN"/>
    </w:rPr>
  </w:style>
  <w:style w:type="numbering" w:customStyle="1" w:styleId="NoList2">
    <w:name w:val="No List2"/>
    <w:next w:val="NoList"/>
    <w:uiPriority w:val="99"/>
    <w:semiHidden/>
    <w:unhideWhenUsed/>
    <w:rsid w:val="001C6EA9"/>
  </w:style>
  <w:style w:type="paragraph" w:customStyle="1" w:styleId="newstitle">
    <w:name w:val="news_title"/>
    <w:basedOn w:val="Normal"/>
    <w:uiPriority w:val="99"/>
    <w:rsid w:val="001C6EA9"/>
    <w:pPr>
      <w:spacing w:before="100" w:beforeAutospacing="1" w:after="100" w:afterAutospacing="1" w:line="240" w:lineRule="auto"/>
      <w:ind w:firstLine="720"/>
      <w:jc w:val="both"/>
    </w:pPr>
    <w:rPr>
      <w:rFonts w:ascii="Times New Roman" w:eastAsia="Times New Roman" w:hAnsi="Times New Roman" w:cs="Times New Roman"/>
      <w:sz w:val="24"/>
      <w:szCs w:val="24"/>
      <w:lang w:val="en-US"/>
    </w:rPr>
  </w:style>
  <w:style w:type="paragraph" w:customStyle="1" w:styleId="CharChar5CharChar">
    <w:name w:val="Char Char5 Char Char"/>
    <w:basedOn w:val="Normal"/>
    <w:autoRedefine/>
    <w:uiPriority w:val="99"/>
    <w:rsid w:val="001C6EA9"/>
    <w:pPr>
      <w:pageBreakBefore/>
      <w:tabs>
        <w:tab w:val="left" w:pos="850"/>
        <w:tab w:val="left" w:pos="1191"/>
        <w:tab w:val="left" w:pos="1531"/>
      </w:tabs>
      <w:spacing w:before="120" w:after="120" w:line="240" w:lineRule="auto"/>
      <w:ind w:firstLine="720"/>
      <w:jc w:val="center"/>
    </w:pPr>
    <w:rPr>
      <w:rFonts w:ascii="Times New Roman" w:eastAsia="Times New Roman" w:hAnsi="Times New Roman" w:cs="Times New Roman"/>
      <w:color w:val="FF00FF"/>
      <w:sz w:val="28"/>
      <w:szCs w:val="28"/>
      <w:lang w:val="en-US"/>
    </w:rPr>
  </w:style>
  <w:style w:type="paragraph" w:customStyle="1" w:styleId="hed4">
    <w:name w:val="hed4"/>
    <w:basedOn w:val="Normal"/>
    <w:link w:val="hed4Char"/>
    <w:rsid w:val="001C6EA9"/>
    <w:pPr>
      <w:spacing w:before="20" w:after="20" w:line="360" w:lineRule="auto"/>
      <w:ind w:firstLine="284"/>
      <w:jc w:val="both"/>
    </w:pPr>
    <w:rPr>
      <w:rFonts w:ascii="Times New Roman" w:eastAsia="Times New Roman" w:hAnsi="Times New Roman" w:cs="Times New Roman"/>
      <w:i/>
      <w:sz w:val="28"/>
      <w:szCs w:val="28"/>
      <w:lang w:val="nl-NL"/>
    </w:rPr>
  </w:style>
  <w:style w:type="character" w:customStyle="1" w:styleId="hed4Char">
    <w:name w:val="hed4 Char"/>
    <w:link w:val="hed4"/>
    <w:rsid w:val="001C6EA9"/>
    <w:rPr>
      <w:rFonts w:ascii="Times New Roman" w:eastAsia="Times New Roman" w:hAnsi="Times New Roman" w:cs="Times New Roman"/>
      <w:i/>
      <w:sz w:val="28"/>
      <w:szCs w:val="28"/>
      <w:lang w:val="nl-NL"/>
    </w:rPr>
  </w:style>
  <w:style w:type="paragraph" w:customStyle="1" w:styleId="A2">
    <w:name w:val="A2"/>
    <w:basedOn w:val="Normal"/>
    <w:link w:val="A2Char"/>
    <w:qFormat/>
    <w:rsid w:val="001C6EA9"/>
    <w:pPr>
      <w:spacing w:before="120" w:after="0" w:line="360" w:lineRule="auto"/>
      <w:ind w:firstLine="709"/>
      <w:contextualSpacing/>
      <w:jc w:val="both"/>
    </w:pPr>
    <w:rPr>
      <w:rFonts w:ascii="Times New Roman" w:eastAsia="Calibri" w:hAnsi="Times New Roman" w:cs="Times New Roman"/>
      <w:b/>
      <w:sz w:val="26"/>
      <w:szCs w:val="28"/>
    </w:rPr>
  </w:style>
  <w:style w:type="character" w:customStyle="1" w:styleId="A2Char">
    <w:name w:val="A2 Char"/>
    <w:link w:val="A2"/>
    <w:rsid w:val="001C6EA9"/>
    <w:rPr>
      <w:rFonts w:ascii="Times New Roman" w:eastAsia="Calibri" w:hAnsi="Times New Roman" w:cs="Times New Roman"/>
      <w:b/>
      <w:sz w:val="26"/>
      <w:szCs w:val="28"/>
    </w:rPr>
  </w:style>
  <w:style w:type="paragraph" w:customStyle="1" w:styleId="StyleTimesNewRomanBoldAutoCenteredBefore3ptAfter">
    <w:name w:val="Style Times New Roman Bold Auto Centered Before:  3 pt After: ..."/>
    <w:basedOn w:val="Normal"/>
    <w:uiPriority w:val="99"/>
    <w:rsid w:val="001C6EA9"/>
    <w:pPr>
      <w:spacing w:before="60" w:after="60" w:line="312" w:lineRule="auto"/>
      <w:ind w:firstLine="720"/>
      <w:jc w:val="center"/>
    </w:pPr>
    <w:rPr>
      <w:rFonts w:ascii="Times New Roman Bold" w:eastAsia="Times New Roman" w:hAnsi="Times New Roman Bold" w:cs="Times New Roman"/>
      <w:b/>
      <w:bCs/>
      <w:sz w:val="28"/>
      <w:szCs w:val="20"/>
      <w:lang w:val="en-US"/>
    </w:rPr>
  </w:style>
  <w:style w:type="paragraph" w:customStyle="1" w:styleId="StyleHeading1TimesNewRoman14ptNotBoldAuto">
    <w:name w:val="Style Heading 1 + Times New Roman 14 pt Not Bold Auto"/>
    <w:basedOn w:val="Heading1"/>
    <w:uiPriority w:val="99"/>
    <w:rsid w:val="001C6EA9"/>
    <w:pPr>
      <w:keepNext w:val="0"/>
      <w:keepLines w:val="0"/>
      <w:widowControl w:val="0"/>
      <w:tabs>
        <w:tab w:val="left" w:pos="374"/>
      </w:tabs>
      <w:spacing w:before="120"/>
      <w:ind w:left="3946" w:firstLine="374"/>
      <w:jc w:val="center"/>
    </w:pPr>
    <w:rPr>
      <w:rFonts w:ascii="Times New Roman" w:hAnsi="Times New Roman"/>
      <w:bCs w:val="0"/>
      <w:color w:val="auto"/>
    </w:rPr>
  </w:style>
  <w:style w:type="character" w:customStyle="1" w:styleId="StyleTimesNewRomanBoldAuto">
    <w:name w:val="Style Times New Roman Bold Auto"/>
    <w:rsid w:val="001C6EA9"/>
    <w:rPr>
      <w:rFonts w:ascii="Times New Roman" w:hAnsi="Times New Roman"/>
      <w:b/>
      <w:bCs/>
      <w:color w:val="auto"/>
      <w:sz w:val="28"/>
    </w:rPr>
  </w:style>
  <w:style w:type="character" w:customStyle="1" w:styleId="StyleTimesNewRomanBoldItalicAuto">
    <w:name w:val="Style Times New Roman Bold Italic Auto"/>
    <w:rsid w:val="001C6EA9"/>
    <w:rPr>
      <w:rFonts w:ascii="Times New Roman" w:hAnsi="Times New Roman"/>
      <w:bCs/>
      <w:i/>
      <w:iCs/>
      <w:color w:val="auto"/>
      <w:sz w:val="28"/>
    </w:rPr>
  </w:style>
  <w:style w:type="paragraph" w:customStyle="1" w:styleId="StyleTimesNewRomanBoldItalicAutoJustifiedBefore3pt">
    <w:name w:val="Style Times New Roman Bold Italic Auto Justified Before:  3 pt..."/>
    <w:basedOn w:val="Normal"/>
    <w:uiPriority w:val="99"/>
    <w:rsid w:val="001C6EA9"/>
    <w:pPr>
      <w:spacing w:before="60" w:after="60" w:line="312" w:lineRule="auto"/>
      <w:ind w:firstLine="720"/>
      <w:jc w:val="both"/>
    </w:pPr>
    <w:rPr>
      <w:rFonts w:ascii="Times New Roman" w:eastAsia="Times New Roman" w:hAnsi="Times New Roman" w:cs="Times New Roman"/>
      <w:bCs/>
      <w:iCs/>
      <w:sz w:val="28"/>
      <w:szCs w:val="20"/>
      <w:lang w:val="en-US"/>
    </w:rPr>
  </w:style>
  <w:style w:type="paragraph" w:customStyle="1" w:styleId="StyleTimesNewRomanBoldAutoJustifiedBefore3ptAfter1">
    <w:name w:val="Style Times New Roman Bold Auto Justified Before:  3 pt After:...1"/>
    <w:basedOn w:val="Normal"/>
    <w:uiPriority w:val="99"/>
    <w:rsid w:val="001C6EA9"/>
    <w:pPr>
      <w:spacing w:before="60" w:after="60" w:line="312" w:lineRule="auto"/>
      <w:ind w:firstLine="720"/>
      <w:jc w:val="both"/>
    </w:pPr>
    <w:rPr>
      <w:rFonts w:ascii="Times New Roman" w:eastAsia="Times New Roman" w:hAnsi="Times New Roman" w:cs="Times New Roman"/>
      <w:bCs/>
      <w:sz w:val="28"/>
      <w:szCs w:val="20"/>
      <w:lang w:val="en-US"/>
    </w:rPr>
  </w:style>
  <w:style w:type="paragraph" w:customStyle="1" w:styleId="StyleTimesNewRomanAutoBefore3ptAfter3pt">
    <w:name w:val="Style Times New Roman Auto Before:  3 pt After:  3 pt"/>
    <w:basedOn w:val="Normal"/>
    <w:uiPriority w:val="99"/>
    <w:rsid w:val="001C6EA9"/>
    <w:pPr>
      <w:spacing w:before="60" w:after="60" w:line="240" w:lineRule="auto"/>
      <w:ind w:firstLine="720"/>
      <w:jc w:val="both"/>
    </w:pPr>
    <w:rPr>
      <w:rFonts w:ascii="Times New Roman" w:eastAsia="Times New Roman" w:hAnsi="Times New Roman" w:cs="Times New Roman"/>
      <w:sz w:val="28"/>
      <w:szCs w:val="20"/>
      <w:lang w:val="en-US"/>
    </w:rPr>
  </w:style>
  <w:style w:type="paragraph" w:customStyle="1" w:styleId="StyleTimesNewRomanBoldAutoJustifiedFirstline1cmBe">
    <w:name w:val="Style Times New Roman Bold Auto Justified First line:  1 cm Be..."/>
    <w:basedOn w:val="Normal"/>
    <w:uiPriority w:val="99"/>
    <w:rsid w:val="001C6EA9"/>
    <w:pPr>
      <w:spacing w:before="60" w:after="60" w:line="240" w:lineRule="auto"/>
      <w:ind w:firstLine="567"/>
      <w:jc w:val="both"/>
    </w:pPr>
    <w:rPr>
      <w:rFonts w:ascii="Times New Roman" w:eastAsia="Times New Roman" w:hAnsi="Times New Roman" w:cs="Times New Roman"/>
      <w:b/>
      <w:bCs/>
      <w:sz w:val="28"/>
      <w:szCs w:val="20"/>
      <w:lang w:val="en-US"/>
    </w:rPr>
  </w:style>
  <w:style w:type="paragraph" w:customStyle="1" w:styleId="StyleHeading3TimesNewRoman14ptNotBoldAutoJustified">
    <w:name w:val="Style Heading 3 + Times New Roman 14 pt Not Bold Auto Justified..."/>
    <w:basedOn w:val="Heading3"/>
    <w:uiPriority w:val="99"/>
    <w:rsid w:val="001C6EA9"/>
    <w:pPr>
      <w:keepNext w:val="0"/>
      <w:widowControl w:val="0"/>
      <w:spacing w:before="60" w:after="120" w:line="240" w:lineRule="auto"/>
      <w:ind w:firstLine="567"/>
      <w:jc w:val="both"/>
    </w:pPr>
    <w:rPr>
      <w:rFonts w:ascii="Times New Roman" w:hAnsi="Times New Roman"/>
      <w:b w:val="0"/>
      <w:i/>
      <w:sz w:val="26"/>
      <w:szCs w:val="20"/>
      <w:lang w:val="pt-BR" w:eastAsia="en-GB"/>
    </w:rPr>
  </w:style>
  <w:style w:type="paragraph" w:customStyle="1" w:styleId="StyleHeading4AutoBefore3pt">
    <w:name w:val="Style Heading 4 + Auto Before:  3 pt"/>
    <w:basedOn w:val="Heading4"/>
    <w:uiPriority w:val="99"/>
    <w:rsid w:val="001C6EA9"/>
    <w:pPr>
      <w:keepNext w:val="0"/>
      <w:widowControl w:val="0"/>
      <w:spacing w:after="120" w:line="240" w:lineRule="auto"/>
      <w:ind w:firstLine="720"/>
    </w:pPr>
    <w:rPr>
      <w:i/>
      <w:sz w:val="26"/>
      <w:lang w:val="it-IT"/>
    </w:rPr>
  </w:style>
  <w:style w:type="paragraph" w:customStyle="1" w:styleId="StyleTimesNewRomanAutoJustifiedFirstline1cmBefore">
    <w:name w:val="Style Times New Roman Auto Justified First line:  1 cm Before: ..."/>
    <w:basedOn w:val="Normal"/>
    <w:uiPriority w:val="99"/>
    <w:rsid w:val="001C6EA9"/>
    <w:pPr>
      <w:spacing w:before="60" w:after="60" w:line="312" w:lineRule="auto"/>
      <w:ind w:firstLine="720"/>
      <w:jc w:val="both"/>
    </w:pPr>
    <w:rPr>
      <w:rFonts w:ascii="Times New Roman" w:eastAsia="Times New Roman" w:hAnsi="Times New Roman" w:cs="Times New Roman"/>
      <w:b/>
      <w:sz w:val="28"/>
      <w:szCs w:val="20"/>
      <w:lang w:val="en-US"/>
    </w:rPr>
  </w:style>
  <w:style w:type="numbering" w:customStyle="1" w:styleId="NoList3">
    <w:name w:val="No List3"/>
    <w:next w:val="NoList"/>
    <w:uiPriority w:val="99"/>
    <w:semiHidden/>
    <w:rsid w:val="001C6EA9"/>
  </w:style>
  <w:style w:type="numbering" w:customStyle="1" w:styleId="NoList12">
    <w:name w:val="No List12"/>
    <w:next w:val="NoList"/>
    <w:uiPriority w:val="99"/>
    <w:semiHidden/>
    <w:unhideWhenUsed/>
    <w:rsid w:val="001C6EA9"/>
  </w:style>
  <w:style w:type="numbering" w:customStyle="1" w:styleId="NoList1111">
    <w:name w:val="No List1111"/>
    <w:next w:val="NoList"/>
    <w:uiPriority w:val="99"/>
    <w:semiHidden/>
    <w:unhideWhenUsed/>
    <w:rsid w:val="001C6EA9"/>
  </w:style>
  <w:style w:type="numbering" w:customStyle="1" w:styleId="NoList11111">
    <w:name w:val="No List11111"/>
    <w:next w:val="NoList"/>
    <w:uiPriority w:val="99"/>
    <w:semiHidden/>
    <w:unhideWhenUsed/>
    <w:rsid w:val="001C6EA9"/>
  </w:style>
  <w:style w:type="table" w:customStyle="1" w:styleId="TableGrid111">
    <w:name w:val="Table Grid11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1C6EA9"/>
  </w:style>
  <w:style w:type="numbering" w:customStyle="1" w:styleId="NoList13">
    <w:name w:val="No List13"/>
    <w:next w:val="NoList"/>
    <w:uiPriority w:val="99"/>
    <w:semiHidden/>
    <w:unhideWhenUsed/>
    <w:rsid w:val="001C6EA9"/>
  </w:style>
  <w:style w:type="numbering" w:customStyle="1" w:styleId="NoList112">
    <w:name w:val="No List112"/>
    <w:next w:val="NoList"/>
    <w:uiPriority w:val="99"/>
    <w:semiHidden/>
    <w:unhideWhenUsed/>
    <w:rsid w:val="001C6EA9"/>
  </w:style>
  <w:style w:type="numbering" w:customStyle="1" w:styleId="NoList1112">
    <w:name w:val="No List1112"/>
    <w:next w:val="NoList"/>
    <w:uiPriority w:val="99"/>
    <w:semiHidden/>
    <w:unhideWhenUsed/>
    <w:rsid w:val="001C6EA9"/>
  </w:style>
  <w:style w:type="table" w:customStyle="1" w:styleId="TableGrid3">
    <w:name w:val="Table Grid3"/>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1C6EA9"/>
  </w:style>
  <w:style w:type="numbering" w:customStyle="1" w:styleId="NoList31">
    <w:name w:val="No List31"/>
    <w:next w:val="NoList"/>
    <w:uiPriority w:val="99"/>
    <w:semiHidden/>
    <w:unhideWhenUsed/>
    <w:rsid w:val="001C6EA9"/>
  </w:style>
  <w:style w:type="paragraph" w:customStyle="1" w:styleId="TnnVa1-Nhnmanh11">
    <w:name w:val="Tô nền Vừa 1 - Nhấn mạnh 11"/>
    <w:uiPriority w:val="1"/>
    <w:qFormat/>
    <w:rsid w:val="001C6EA9"/>
    <w:pPr>
      <w:spacing w:after="0" w:line="240" w:lineRule="auto"/>
    </w:pPr>
    <w:rPr>
      <w:rFonts w:ascii="VNI-Times" w:eastAsia="Calibri" w:hAnsi="VNI-Times" w:cs="Times New Roman"/>
      <w:lang w:val="en-US"/>
    </w:rPr>
  </w:style>
  <w:style w:type="table" w:customStyle="1" w:styleId="TableGrid31">
    <w:name w:val="Table Grid31"/>
    <w:basedOn w:val="TableNormal"/>
    <w:next w:val="TableGrid"/>
    <w:uiPriority w:val="59"/>
    <w:rsid w:val="001C6EA9"/>
    <w:pPr>
      <w:spacing w:after="0" w:line="240" w:lineRule="auto"/>
    </w:pPr>
    <w:rPr>
      <w:rFonts w:ascii="Calibri" w:eastAsia="Calibri" w:hAnsi="Calibri" w:cs="Times New Roman"/>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1C6EA9"/>
  </w:style>
  <w:style w:type="numbering" w:customStyle="1" w:styleId="NoList14">
    <w:name w:val="No List14"/>
    <w:next w:val="NoList"/>
    <w:uiPriority w:val="99"/>
    <w:semiHidden/>
    <w:unhideWhenUsed/>
    <w:rsid w:val="001C6EA9"/>
  </w:style>
  <w:style w:type="numbering" w:customStyle="1" w:styleId="NoList113">
    <w:name w:val="No List113"/>
    <w:next w:val="NoList"/>
    <w:uiPriority w:val="99"/>
    <w:semiHidden/>
    <w:unhideWhenUsed/>
    <w:rsid w:val="001C6EA9"/>
  </w:style>
  <w:style w:type="numbering" w:customStyle="1" w:styleId="NoList1113">
    <w:name w:val="No List1113"/>
    <w:next w:val="NoList"/>
    <w:uiPriority w:val="99"/>
    <w:semiHidden/>
    <w:unhideWhenUsed/>
    <w:rsid w:val="001C6EA9"/>
  </w:style>
  <w:style w:type="table" w:customStyle="1" w:styleId="TableGrid4">
    <w:name w:val="Table Grid4"/>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NoList"/>
    <w:uiPriority w:val="99"/>
    <w:semiHidden/>
    <w:unhideWhenUsed/>
    <w:rsid w:val="001C6EA9"/>
  </w:style>
  <w:style w:type="table" w:customStyle="1" w:styleId="TableGrid22">
    <w:name w:val="Table Grid22"/>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2">
    <w:name w:val="No List32"/>
    <w:next w:val="NoList"/>
    <w:uiPriority w:val="99"/>
    <w:semiHidden/>
    <w:unhideWhenUsed/>
    <w:rsid w:val="001C6EA9"/>
  </w:style>
  <w:style w:type="table" w:customStyle="1" w:styleId="TableGrid32">
    <w:name w:val="Table Grid32"/>
    <w:basedOn w:val="TableNormal"/>
    <w:next w:val="TableGrid"/>
    <w:uiPriority w:val="59"/>
    <w:rsid w:val="001C6EA9"/>
    <w:pPr>
      <w:spacing w:after="0" w:line="240" w:lineRule="auto"/>
    </w:pPr>
    <w:rPr>
      <w:rFonts w:ascii="Calibri" w:eastAsia="Calibri" w:hAnsi="Calibri" w:cs="Times New Roman"/>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rsid w:val="001C6EA9"/>
  </w:style>
  <w:style w:type="numbering" w:customStyle="1" w:styleId="NoList15">
    <w:name w:val="No List15"/>
    <w:next w:val="NoList"/>
    <w:uiPriority w:val="99"/>
    <w:semiHidden/>
    <w:unhideWhenUsed/>
    <w:rsid w:val="001C6EA9"/>
  </w:style>
  <w:style w:type="numbering" w:customStyle="1" w:styleId="NoList114">
    <w:name w:val="No List114"/>
    <w:next w:val="NoList"/>
    <w:uiPriority w:val="99"/>
    <w:semiHidden/>
    <w:unhideWhenUsed/>
    <w:rsid w:val="001C6EA9"/>
  </w:style>
  <w:style w:type="table" w:customStyle="1" w:styleId="TableGrid14">
    <w:name w:val="Table Grid14"/>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rsid w:val="001C6EA9"/>
  </w:style>
  <w:style w:type="numbering" w:customStyle="1" w:styleId="NoList16">
    <w:name w:val="No List16"/>
    <w:next w:val="NoList"/>
    <w:uiPriority w:val="99"/>
    <w:semiHidden/>
    <w:unhideWhenUsed/>
    <w:rsid w:val="001C6EA9"/>
  </w:style>
  <w:style w:type="numbering" w:customStyle="1" w:styleId="NoList115">
    <w:name w:val="No List115"/>
    <w:next w:val="NoList"/>
    <w:uiPriority w:val="99"/>
    <w:semiHidden/>
    <w:unhideWhenUsed/>
    <w:rsid w:val="001C6EA9"/>
  </w:style>
  <w:style w:type="table" w:customStyle="1" w:styleId="TableGrid15">
    <w:name w:val="Table Grid15"/>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
    <w:name w:val="No List8"/>
    <w:next w:val="NoList"/>
    <w:uiPriority w:val="99"/>
    <w:semiHidden/>
    <w:rsid w:val="001C6EA9"/>
  </w:style>
  <w:style w:type="numbering" w:customStyle="1" w:styleId="NoList17">
    <w:name w:val="No List17"/>
    <w:next w:val="NoList"/>
    <w:uiPriority w:val="99"/>
    <w:semiHidden/>
    <w:unhideWhenUsed/>
    <w:rsid w:val="001C6EA9"/>
  </w:style>
  <w:style w:type="numbering" w:customStyle="1" w:styleId="NoList116">
    <w:name w:val="No List116"/>
    <w:next w:val="NoList"/>
    <w:uiPriority w:val="99"/>
    <w:semiHidden/>
    <w:unhideWhenUsed/>
    <w:rsid w:val="001C6EA9"/>
  </w:style>
  <w:style w:type="table" w:customStyle="1" w:styleId="TableGrid16">
    <w:name w:val="Table Grid16"/>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uiPriority w:val="99"/>
    <w:semiHidden/>
    <w:rsid w:val="001C6EA9"/>
  </w:style>
  <w:style w:type="table" w:customStyle="1" w:styleId="TableGrid5">
    <w:name w:val="Table Grid5"/>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8">
    <w:name w:val="No List18"/>
    <w:next w:val="NoList"/>
    <w:uiPriority w:val="99"/>
    <w:semiHidden/>
    <w:unhideWhenUsed/>
    <w:rsid w:val="001C6EA9"/>
  </w:style>
  <w:style w:type="numbering" w:customStyle="1" w:styleId="NoList117">
    <w:name w:val="No List117"/>
    <w:next w:val="NoList"/>
    <w:uiPriority w:val="99"/>
    <w:semiHidden/>
    <w:unhideWhenUsed/>
    <w:rsid w:val="001C6EA9"/>
  </w:style>
  <w:style w:type="table" w:customStyle="1" w:styleId="TableGrid17">
    <w:name w:val="Table Grid17"/>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rsid w:val="001C6EA9"/>
  </w:style>
  <w:style w:type="table" w:customStyle="1" w:styleId="TableGrid6">
    <w:name w:val="Table Grid6"/>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9">
    <w:name w:val="No List19"/>
    <w:next w:val="NoList"/>
    <w:uiPriority w:val="99"/>
    <w:semiHidden/>
    <w:unhideWhenUsed/>
    <w:rsid w:val="001C6EA9"/>
  </w:style>
  <w:style w:type="numbering" w:customStyle="1" w:styleId="NoList118">
    <w:name w:val="No List118"/>
    <w:next w:val="NoList"/>
    <w:uiPriority w:val="99"/>
    <w:semiHidden/>
    <w:unhideWhenUsed/>
    <w:rsid w:val="001C6EA9"/>
  </w:style>
  <w:style w:type="table" w:customStyle="1" w:styleId="TableGrid18">
    <w:name w:val="Table Grid18"/>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0">
    <w:name w:val="No List20"/>
    <w:next w:val="NoList"/>
    <w:uiPriority w:val="99"/>
    <w:semiHidden/>
    <w:unhideWhenUsed/>
    <w:rsid w:val="001C6EA9"/>
  </w:style>
  <w:style w:type="numbering" w:customStyle="1" w:styleId="NoList110">
    <w:name w:val="No List110"/>
    <w:next w:val="NoList"/>
    <w:uiPriority w:val="99"/>
    <w:semiHidden/>
    <w:unhideWhenUsed/>
    <w:rsid w:val="001C6EA9"/>
  </w:style>
  <w:style w:type="numbering" w:customStyle="1" w:styleId="NoList119">
    <w:name w:val="No List119"/>
    <w:next w:val="NoList"/>
    <w:uiPriority w:val="99"/>
    <w:semiHidden/>
    <w:unhideWhenUsed/>
    <w:rsid w:val="001C6EA9"/>
  </w:style>
  <w:style w:type="numbering" w:customStyle="1" w:styleId="NoList1114">
    <w:name w:val="No List1114"/>
    <w:next w:val="NoList"/>
    <w:uiPriority w:val="99"/>
    <w:semiHidden/>
    <w:unhideWhenUsed/>
    <w:rsid w:val="001C6EA9"/>
  </w:style>
  <w:style w:type="table" w:customStyle="1" w:styleId="TableGrid19">
    <w:name w:val="Table Grid19"/>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1C6EA9"/>
  </w:style>
  <w:style w:type="numbering" w:customStyle="1" w:styleId="NoList33">
    <w:name w:val="No List33"/>
    <w:next w:val="NoList"/>
    <w:uiPriority w:val="99"/>
    <w:semiHidden/>
    <w:unhideWhenUsed/>
    <w:rsid w:val="001C6EA9"/>
  </w:style>
  <w:style w:type="table" w:customStyle="1" w:styleId="TableGrid33">
    <w:name w:val="Table Grid33"/>
    <w:basedOn w:val="TableNormal"/>
    <w:next w:val="TableGrid"/>
    <w:uiPriority w:val="59"/>
    <w:rsid w:val="001C6EA9"/>
    <w:pPr>
      <w:spacing w:after="0" w:line="240" w:lineRule="auto"/>
    </w:pPr>
    <w:rPr>
      <w:rFonts w:ascii="Calibri" w:eastAsia="Calibri" w:hAnsi="Calibri" w:cs="Times New Roman"/>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ng1">
    <w:name w:val="Chương 1."/>
    <w:basedOn w:val="Normal"/>
    <w:link w:val="Chng1Char"/>
    <w:rsid w:val="001C6EA9"/>
    <w:pPr>
      <w:numPr>
        <w:numId w:val="2"/>
      </w:numPr>
      <w:spacing w:before="120" w:after="0" w:line="360" w:lineRule="auto"/>
      <w:jc w:val="center"/>
    </w:pPr>
    <w:rPr>
      <w:rFonts w:ascii="Times New Roman" w:eastAsia="Calibri" w:hAnsi="Times New Roman" w:cs="Times New Roman"/>
      <w:b/>
      <w:sz w:val="28"/>
      <w:szCs w:val="26"/>
    </w:rPr>
  </w:style>
  <w:style w:type="paragraph" w:customStyle="1" w:styleId="110">
    <w:name w:val="1.1"/>
    <w:basedOn w:val="NormalIndent"/>
    <w:link w:val="11Char"/>
    <w:qFormat/>
    <w:rsid w:val="001C6EA9"/>
    <w:pPr>
      <w:ind w:left="360" w:firstLine="0"/>
    </w:pPr>
    <w:rPr>
      <w:b/>
    </w:rPr>
  </w:style>
  <w:style w:type="character" w:customStyle="1" w:styleId="Chng1Char">
    <w:name w:val="Chương 1. Char"/>
    <w:link w:val="Chng1"/>
    <w:rsid w:val="001C6EA9"/>
    <w:rPr>
      <w:rFonts w:ascii="Times New Roman" w:eastAsia="Calibri" w:hAnsi="Times New Roman" w:cs="Times New Roman"/>
      <w:b/>
      <w:sz w:val="28"/>
      <w:szCs w:val="26"/>
    </w:rPr>
  </w:style>
  <w:style w:type="paragraph" w:styleId="NormalIndent">
    <w:name w:val="Normal Indent"/>
    <w:basedOn w:val="Normal"/>
    <w:link w:val="NormalIndentChar"/>
    <w:uiPriority w:val="99"/>
    <w:semiHidden/>
    <w:unhideWhenUsed/>
    <w:rsid w:val="001C6EA9"/>
    <w:pPr>
      <w:spacing w:before="120" w:after="120" w:line="360" w:lineRule="auto"/>
      <w:ind w:left="720" w:firstLine="720"/>
      <w:jc w:val="both"/>
    </w:pPr>
    <w:rPr>
      <w:rFonts w:ascii="Times New Roman" w:eastAsia="Calibri" w:hAnsi="Times New Roman" w:cs="Times New Roman"/>
      <w:sz w:val="26"/>
    </w:rPr>
  </w:style>
  <w:style w:type="character" w:customStyle="1" w:styleId="NormalIndentChar">
    <w:name w:val="Normal Indent Char"/>
    <w:link w:val="NormalIndent"/>
    <w:uiPriority w:val="99"/>
    <w:semiHidden/>
    <w:rsid w:val="001C6EA9"/>
    <w:rPr>
      <w:rFonts w:ascii="Times New Roman" w:eastAsia="Calibri" w:hAnsi="Times New Roman" w:cs="Times New Roman"/>
      <w:sz w:val="26"/>
    </w:rPr>
  </w:style>
  <w:style w:type="character" w:customStyle="1" w:styleId="11Char">
    <w:name w:val="1.1 Char"/>
    <w:link w:val="110"/>
    <w:rsid w:val="001C6EA9"/>
    <w:rPr>
      <w:rFonts w:ascii="Times New Roman" w:eastAsia="Calibri" w:hAnsi="Times New Roman" w:cs="Times New Roman"/>
      <w:b/>
      <w:sz w:val="26"/>
    </w:rPr>
  </w:style>
  <w:style w:type="paragraph" w:customStyle="1" w:styleId="Bngbiu">
    <w:name w:val="Bảng biểu"/>
    <w:basedOn w:val="Caption"/>
    <w:link w:val="BngbiuChar"/>
    <w:qFormat/>
    <w:rsid w:val="001C6EA9"/>
    <w:pPr>
      <w:keepNext/>
      <w:spacing w:after="240"/>
      <w:jc w:val="center"/>
    </w:pPr>
    <w:rPr>
      <w:sz w:val="26"/>
    </w:rPr>
  </w:style>
  <w:style w:type="paragraph" w:customStyle="1" w:styleId="Biu0">
    <w:name w:val="Biểu đồ"/>
    <w:basedOn w:val="Normal"/>
    <w:link w:val="BiuChar"/>
    <w:qFormat/>
    <w:rsid w:val="001C6EA9"/>
    <w:pPr>
      <w:widowControl w:val="0"/>
      <w:spacing w:after="0" w:line="312" w:lineRule="auto"/>
      <w:jc w:val="center"/>
    </w:pPr>
    <w:rPr>
      <w:rFonts w:ascii="Times New Roman" w:eastAsia="Times New Roman" w:hAnsi="Times New Roman" w:cs="Times New Roman"/>
      <w:b/>
      <w:bCs/>
      <w:sz w:val="26"/>
      <w:szCs w:val="28"/>
      <w:lang w:val="en-US"/>
    </w:rPr>
  </w:style>
  <w:style w:type="character" w:customStyle="1" w:styleId="CaptionChar">
    <w:name w:val="Caption Char"/>
    <w:aliases w:val="Sơ đồ Char"/>
    <w:link w:val="Caption"/>
    <w:uiPriority w:val="35"/>
    <w:rsid w:val="001C6EA9"/>
    <w:rPr>
      <w:rFonts w:ascii="Times New Roman" w:eastAsia="Times New Roman" w:hAnsi="Times New Roman" w:cs="Times New Roman"/>
      <w:b/>
      <w:bCs/>
      <w:color w:val="4F81BD"/>
      <w:sz w:val="18"/>
      <w:szCs w:val="18"/>
      <w:lang w:val="vi-VN" w:eastAsia="vi-VN"/>
    </w:rPr>
  </w:style>
  <w:style w:type="character" w:customStyle="1" w:styleId="BngbiuChar">
    <w:name w:val="Bảng biểu Char"/>
    <w:link w:val="Bngbiu"/>
    <w:rsid w:val="001C6EA9"/>
    <w:rPr>
      <w:rFonts w:ascii="Times New Roman" w:eastAsia="Times New Roman" w:hAnsi="Times New Roman" w:cs="Times New Roman"/>
      <w:b/>
      <w:bCs/>
      <w:color w:val="4F81BD"/>
      <w:sz w:val="26"/>
      <w:szCs w:val="18"/>
      <w:lang w:val="vi-VN" w:eastAsia="vi-VN"/>
    </w:rPr>
  </w:style>
  <w:style w:type="character" w:customStyle="1" w:styleId="BiuChar">
    <w:name w:val="Biểu đồ Char"/>
    <w:link w:val="Biu0"/>
    <w:rsid w:val="001C6EA9"/>
    <w:rPr>
      <w:rFonts w:ascii="Times New Roman" w:eastAsia="Times New Roman" w:hAnsi="Times New Roman" w:cs="Times New Roman"/>
      <w:b/>
      <w:bCs/>
      <w:sz w:val="26"/>
      <w:szCs w:val="28"/>
      <w:lang w:val="en-US"/>
    </w:rPr>
  </w:style>
  <w:style w:type="paragraph" w:customStyle="1" w:styleId="1a">
    <w:name w:val="1a"/>
    <w:basedOn w:val="Heading1"/>
    <w:uiPriority w:val="99"/>
    <w:qFormat/>
    <w:rsid w:val="001C6EA9"/>
    <w:pPr>
      <w:keepNext w:val="0"/>
      <w:keepLines w:val="0"/>
      <w:widowControl w:val="0"/>
      <w:tabs>
        <w:tab w:val="left" w:pos="374"/>
      </w:tabs>
      <w:spacing w:before="0"/>
      <w:jc w:val="center"/>
    </w:pPr>
    <w:rPr>
      <w:rFonts w:ascii="Times New Roman" w:hAnsi="Times New Roman"/>
      <w:bCs w:val="0"/>
      <w:color w:val="auto"/>
      <w:sz w:val="27"/>
      <w:szCs w:val="27"/>
    </w:rPr>
  </w:style>
  <w:style w:type="paragraph" w:customStyle="1" w:styleId="2a">
    <w:name w:val="2a"/>
    <w:basedOn w:val="Normal"/>
    <w:uiPriority w:val="99"/>
    <w:qFormat/>
    <w:rsid w:val="001C6EA9"/>
    <w:pPr>
      <w:spacing w:after="0" w:line="360" w:lineRule="auto"/>
      <w:jc w:val="both"/>
    </w:pPr>
    <w:rPr>
      <w:rFonts w:ascii="Times New Roman" w:eastAsia="Calibri" w:hAnsi="Times New Roman" w:cs="Times New Roman"/>
      <w:b/>
      <w:sz w:val="27"/>
      <w:szCs w:val="27"/>
      <w:lang w:val="en-US"/>
    </w:rPr>
  </w:style>
  <w:style w:type="paragraph" w:customStyle="1" w:styleId="3a">
    <w:name w:val="3a"/>
    <w:basedOn w:val="Normal"/>
    <w:uiPriority w:val="99"/>
    <w:qFormat/>
    <w:rsid w:val="001C6EA9"/>
    <w:pPr>
      <w:spacing w:after="0" w:line="360" w:lineRule="auto"/>
      <w:jc w:val="both"/>
    </w:pPr>
    <w:rPr>
      <w:rFonts w:ascii="Times New Roman" w:eastAsia="Calibri" w:hAnsi="Times New Roman" w:cs="Times New Roman"/>
      <w:b/>
      <w:i/>
      <w:sz w:val="27"/>
      <w:szCs w:val="27"/>
      <w:lang w:val="en-US"/>
    </w:rPr>
  </w:style>
  <w:style w:type="paragraph" w:customStyle="1" w:styleId="5a">
    <w:name w:val="5a"/>
    <w:basedOn w:val="Normal"/>
    <w:uiPriority w:val="99"/>
    <w:qFormat/>
    <w:rsid w:val="001C6EA9"/>
    <w:pPr>
      <w:spacing w:after="0" w:line="360" w:lineRule="auto"/>
      <w:jc w:val="center"/>
    </w:pPr>
    <w:rPr>
      <w:rFonts w:ascii="Times New Roman" w:eastAsia="Calibri" w:hAnsi="Times New Roman" w:cs="Times New Roman"/>
      <w:b/>
      <w:sz w:val="27"/>
      <w:szCs w:val="27"/>
      <w:lang w:val="en-US"/>
    </w:rPr>
  </w:style>
  <w:style w:type="paragraph" w:customStyle="1" w:styleId="6a">
    <w:name w:val="6a"/>
    <w:basedOn w:val="Normal"/>
    <w:uiPriority w:val="99"/>
    <w:qFormat/>
    <w:rsid w:val="001C6EA9"/>
    <w:pPr>
      <w:spacing w:after="0" w:line="360" w:lineRule="auto"/>
      <w:jc w:val="center"/>
    </w:pPr>
    <w:rPr>
      <w:rFonts w:ascii="Times New Roman" w:eastAsia="Calibri" w:hAnsi="Times New Roman" w:cs="Times New Roman"/>
      <w:b/>
      <w:sz w:val="27"/>
      <w:szCs w:val="27"/>
      <w:lang w:val="en-US"/>
    </w:rPr>
  </w:style>
  <w:style w:type="paragraph" w:customStyle="1" w:styleId="7a">
    <w:name w:val="7a"/>
    <w:basedOn w:val="5a"/>
    <w:uiPriority w:val="99"/>
    <w:qFormat/>
    <w:rsid w:val="001C6EA9"/>
  </w:style>
  <w:style w:type="paragraph" w:customStyle="1" w:styleId="d1">
    <w:name w:val="d1"/>
    <w:basedOn w:val="Heading1"/>
    <w:link w:val="d1Char"/>
    <w:rsid w:val="001C6EA9"/>
    <w:pPr>
      <w:keepNext w:val="0"/>
      <w:keepLines w:val="0"/>
      <w:widowControl w:val="0"/>
      <w:spacing w:before="0" w:line="312" w:lineRule="auto"/>
      <w:jc w:val="center"/>
    </w:pPr>
    <w:rPr>
      <w:rFonts w:ascii="Times New Roman" w:hAnsi="Times New Roman"/>
      <w:szCs w:val="28"/>
    </w:rPr>
  </w:style>
  <w:style w:type="paragraph" w:customStyle="1" w:styleId="a1">
    <w:name w:val="a1"/>
    <w:basedOn w:val="d1"/>
    <w:link w:val="a1Char"/>
    <w:rsid w:val="001C6EA9"/>
  </w:style>
  <w:style w:type="character" w:customStyle="1" w:styleId="d1Char">
    <w:name w:val="d1 Char"/>
    <w:basedOn w:val="Heading1Char"/>
    <w:link w:val="d1"/>
    <w:rsid w:val="001C6EA9"/>
    <w:rPr>
      <w:rFonts w:ascii="Times New Roman" w:eastAsia="Times New Roman" w:hAnsi="Times New Roman" w:cs="Times New Roman"/>
      <w:b/>
      <w:bCs/>
      <w:color w:val="365F91"/>
      <w:sz w:val="28"/>
      <w:szCs w:val="28"/>
    </w:rPr>
  </w:style>
  <w:style w:type="character" w:customStyle="1" w:styleId="a1Char">
    <w:name w:val="a1 Char"/>
    <w:basedOn w:val="d1Char"/>
    <w:link w:val="a1"/>
    <w:rsid w:val="001C6EA9"/>
    <w:rPr>
      <w:rFonts w:ascii="Times New Roman" w:eastAsia="Times New Roman" w:hAnsi="Times New Roman" w:cs="Times New Roman"/>
      <w:b/>
      <w:bCs/>
      <w:color w:val="365F91"/>
      <w:sz w:val="28"/>
      <w:szCs w:val="28"/>
    </w:rPr>
  </w:style>
  <w:style w:type="paragraph" w:customStyle="1" w:styleId="3sonlanphoto">
    <w:name w:val="3_sonlanphoto"/>
    <w:basedOn w:val="Normal"/>
    <w:uiPriority w:val="99"/>
    <w:rsid w:val="001C6EA9"/>
    <w:pPr>
      <w:widowControl w:val="0"/>
      <w:spacing w:after="0" w:line="350" w:lineRule="auto"/>
      <w:ind w:firstLine="720"/>
      <w:jc w:val="both"/>
      <w:outlineLvl w:val="2"/>
    </w:pPr>
    <w:rPr>
      <w:rFonts w:ascii="Times New Roman" w:eastAsia="Times New Roman" w:hAnsi="Times New Roman" w:cs="Times New Roman"/>
      <w:b/>
      <w:bCs/>
      <w:i/>
      <w:color w:val="000000"/>
      <w:sz w:val="26"/>
      <w:szCs w:val="26"/>
      <w:lang w:val="af-ZA"/>
    </w:rPr>
  </w:style>
  <w:style w:type="numbering" w:customStyle="1" w:styleId="NoList24">
    <w:name w:val="No List24"/>
    <w:next w:val="NoList"/>
    <w:uiPriority w:val="99"/>
    <w:semiHidden/>
    <w:unhideWhenUsed/>
    <w:rsid w:val="001C6EA9"/>
  </w:style>
  <w:style w:type="table" w:customStyle="1" w:styleId="TableGrid7">
    <w:name w:val="Table Grid7"/>
    <w:basedOn w:val="TableNormal"/>
    <w:next w:val="TableGrid"/>
    <w:uiPriority w:val="59"/>
    <w:rsid w:val="001C6EA9"/>
    <w:pPr>
      <w:spacing w:after="0" w:line="240" w:lineRule="auto"/>
    </w:pPr>
    <w:rPr>
      <w:rFonts w:ascii="Times New Roman" w:hAnsi="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
    <w:name w:val="No List25"/>
    <w:next w:val="NoList"/>
    <w:uiPriority w:val="99"/>
    <w:semiHidden/>
    <w:rsid w:val="001C6EA9"/>
  </w:style>
  <w:style w:type="character" w:customStyle="1" w:styleId="hgkelc">
    <w:name w:val="hgkelc"/>
    <w:basedOn w:val="DefaultParagraphFont"/>
    <w:rsid w:val="001C6EA9"/>
  </w:style>
  <w:style w:type="character" w:customStyle="1" w:styleId="st">
    <w:name w:val="st"/>
    <w:basedOn w:val="DefaultParagraphFont"/>
    <w:rsid w:val="001C6EA9"/>
  </w:style>
  <w:style w:type="character" w:customStyle="1" w:styleId="c1">
    <w:name w:val="c1"/>
    <w:basedOn w:val="DefaultParagraphFont"/>
    <w:rsid w:val="001C6EA9"/>
  </w:style>
  <w:style w:type="character" w:customStyle="1" w:styleId="lrzxr">
    <w:name w:val="lrzxr"/>
    <w:basedOn w:val="DefaultParagraphFont"/>
    <w:rsid w:val="001C6EA9"/>
  </w:style>
  <w:style w:type="character" w:customStyle="1" w:styleId="NormalWebChar">
    <w:name w:val="Normal (Web) Char"/>
    <w:link w:val="NormalWeb"/>
    <w:uiPriority w:val="99"/>
    <w:rsid w:val="001C6EA9"/>
    <w:rPr>
      <w:rFonts w:ascii="Times New Roman" w:eastAsia="Times New Roman" w:hAnsi="Times New Roman" w:cs="Times New Roman"/>
      <w:sz w:val="24"/>
      <w:szCs w:val="24"/>
      <w:lang w:val="en-US"/>
    </w:rPr>
  </w:style>
  <w:style w:type="character" w:customStyle="1" w:styleId="tlid-translationtranslation">
    <w:name w:val="tlid-translation translation"/>
    <w:basedOn w:val="DefaultParagraphFont"/>
    <w:rsid w:val="001C6EA9"/>
  </w:style>
  <w:style w:type="character" w:customStyle="1" w:styleId="e24kjd">
    <w:name w:val="e24kjd"/>
    <w:basedOn w:val="DefaultParagraphFont"/>
    <w:rsid w:val="001C6EA9"/>
  </w:style>
  <w:style w:type="paragraph" w:styleId="HTMLPreformatted">
    <w:name w:val="HTML Preformatted"/>
    <w:basedOn w:val="Normal"/>
    <w:link w:val="HTMLPreformattedChar"/>
    <w:rsid w:val="001C6E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SimSun" w:hAnsi="Courier New" w:cs="Courier New"/>
      <w:sz w:val="20"/>
      <w:szCs w:val="20"/>
      <w:lang w:val="en-US"/>
    </w:rPr>
  </w:style>
  <w:style w:type="character" w:customStyle="1" w:styleId="HTMLPreformattedChar">
    <w:name w:val="HTML Preformatted Char"/>
    <w:basedOn w:val="DefaultParagraphFont"/>
    <w:link w:val="HTMLPreformatted"/>
    <w:rsid w:val="001C6EA9"/>
    <w:rPr>
      <w:rFonts w:ascii="Courier New" w:eastAsia="SimSun" w:hAnsi="Courier New" w:cs="Courier New"/>
      <w:sz w:val="20"/>
      <w:szCs w:val="20"/>
      <w:lang w:val="en-US"/>
    </w:rPr>
  </w:style>
  <w:style w:type="character" w:customStyle="1" w:styleId="TableofFiguresChar">
    <w:name w:val="Table of Figures Char"/>
    <w:link w:val="TableofFigures"/>
    <w:uiPriority w:val="99"/>
    <w:rsid w:val="001C6EA9"/>
    <w:rPr>
      <w:rFonts w:ascii="Cambria" w:eastAsia="Calibri" w:hAnsi="Cambria" w:cs="Times New Roman"/>
      <w:i/>
      <w:sz w:val="20"/>
      <w:szCs w:val="20"/>
      <w:lang w:val="en-US"/>
    </w:rPr>
  </w:style>
  <w:style w:type="paragraph" w:customStyle="1" w:styleId="Style1">
    <w:name w:val="Style1"/>
    <w:basedOn w:val="TableofFigures"/>
    <w:link w:val="Style1Char"/>
    <w:qFormat/>
    <w:rsid w:val="001C6EA9"/>
    <w:pPr>
      <w:tabs>
        <w:tab w:val="right" w:leader="dot" w:pos="8778"/>
      </w:tabs>
      <w:spacing w:line="240" w:lineRule="auto"/>
      <w:ind w:left="560" w:hanging="560"/>
    </w:pPr>
    <w:rPr>
      <w:rFonts w:ascii="Times New Roman" w:eastAsia="SimSun" w:hAnsi="Times New Roman"/>
      <w:bCs/>
      <w:i w:val="0"/>
      <w:smallCaps/>
    </w:rPr>
  </w:style>
  <w:style w:type="character" w:customStyle="1" w:styleId="Style1Char">
    <w:name w:val="Style1 Char"/>
    <w:link w:val="Style1"/>
    <w:rsid w:val="001C6EA9"/>
    <w:rPr>
      <w:rFonts w:ascii="Times New Roman" w:eastAsia="SimSun" w:hAnsi="Times New Roman" w:cs="Times New Roman"/>
      <w:bCs/>
      <w:smallCaps/>
      <w:sz w:val="20"/>
      <w:szCs w:val="20"/>
      <w:lang w:val="en-US"/>
    </w:rPr>
  </w:style>
  <w:style w:type="paragraph" w:customStyle="1" w:styleId="Style2">
    <w:name w:val="Style2"/>
    <w:basedOn w:val="Style1"/>
    <w:link w:val="Style2Char"/>
    <w:qFormat/>
    <w:rsid w:val="001C6EA9"/>
    <w:rPr>
      <w:sz w:val="28"/>
      <w:szCs w:val="28"/>
    </w:rPr>
  </w:style>
  <w:style w:type="character" w:customStyle="1" w:styleId="Style2Char">
    <w:name w:val="Style2 Char"/>
    <w:link w:val="Style2"/>
    <w:rsid w:val="001C6EA9"/>
    <w:rPr>
      <w:rFonts w:ascii="Times New Roman" w:eastAsia="SimSun" w:hAnsi="Times New Roman" w:cs="Times New Roman"/>
      <w:bCs/>
      <w:smallCaps/>
      <w:sz w:val="28"/>
      <w:szCs w:val="28"/>
      <w:lang w:val="en-US"/>
    </w:rPr>
  </w:style>
  <w:style w:type="paragraph" w:customStyle="1" w:styleId="style10">
    <w:name w:val="style 1"/>
    <w:basedOn w:val="Style2"/>
    <w:link w:val="style1Char0"/>
    <w:qFormat/>
    <w:rsid w:val="001C6EA9"/>
  </w:style>
  <w:style w:type="character" w:customStyle="1" w:styleId="style1Char0">
    <w:name w:val="style 1 Char"/>
    <w:basedOn w:val="Style2Char"/>
    <w:link w:val="style10"/>
    <w:rsid w:val="001C6EA9"/>
    <w:rPr>
      <w:rFonts w:ascii="Times New Roman" w:eastAsia="SimSun" w:hAnsi="Times New Roman" w:cs="Times New Roman"/>
      <w:bCs/>
      <w:smallCaps/>
      <w:sz w:val="28"/>
      <w:szCs w:val="28"/>
      <w:lang w:val="en-US"/>
    </w:rPr>
  </w:style>
  <w:style w:type="paragraph" w:customStyle="1" w:styleId="Style3">
    <w:name w:val="Style3"/>
    <w:basedOn w:val="Caption"/>
    <w:link w:val="Style3Char"/>
    <w:qFormat/>
    <w:rsid w:val="001C6EA9"/>
    <w:pPr>
      <w:spacing w:before="0" w:after="0"/>
      <w:ind w:firstLine="0"/>
      <w:jc w:val="center"/>
    </w:pPr>
    <w:rPr>
      <w:rFonts w:eastAsia="SimSun"/>
      <w:b w:val="0"/>
      <w:i/>
      <w:noProof/>
      <w:color w:val="000000"/>
      <w:sz w:val="28"/>
      <w:szCs w:val="20"/>
      <w:lang w:val="en-US" w:eastAsia="en-US"/>
    </w:rPr>
  </w:style>
  <w:style w:type="character" w:customStyle="1" w:styleId="Style3Char">
    <w:name w:val="Style3 Char"/>
    <w:link w:val="Style3"/>
    <w:rsid w:val="001C6EA9"/>
    <w:rPr>
      <w:rFonts w:ascii="Times New Roman" w:eastAsia="SimSun" w:hAnsi="Times New Roman" w:cs="Times New Roman"/>
      <w:bCs/>
      <w:i/>
      <w:noProof/>
      <w:color w:val="000000"/>
      <w:sz w:val="28"/>
      <w:szCs w:val="20"/>
      <w:lang w:val="en-US"/>
    </w:rPr>
  </w:style>
  <w:style w:type="paragraph" w:customStyle="1" w:styleId="Style4">
    <w:name w:val="Style4"/>
    <w:basedOn w:val="TOC3"/>
    <w:link w:val="Style4Char"/>
    <w:qFormat/>
    <w:rsid w:val="001C6EA9"/>
    <w:pPr>
      <w:spacing w:line="240" w:lineRule="auto"/>
    </w:pPr>
    <w:rPr>
      <w:rFonts w:eastAsia="SimSun"/>
      <w:sz w:val="28"/>
      <w:lang w:val="en-US"/>
    </w:rPr>
  </w:style>
  <w:style w:type="character" w:customStyle="1" w:styleId="Style4Char">
    <w:name w:val="Style4 Char"/>
    <w:link w:val="Style4"/>
    <w:rsid w:val="001C6EA9"/>
    <w:rPr>
      <w:rFonts w:ascii="Times New Roman" w:eastAsia="SimSun" w:hAnsi="Times New Roman" w:cs="Times New Roman"/>
      <w:noProof/>
      <w:sz w:val="28"/>
      <w:szCs w:val="28"/>
      <w:lang w:val="en-US"/>
    </w:rPr>
  </w:style>
  <w:style w:type="paragraph" w:customStyle="1" w:styleId="a3">
    <w:name w:val="a3"/>
    <w:basedOn w:val="Normal"/>
    <w:uiPriority w:val="99"/>
    <w:qFormat/>
    <w:rsid w:val="001C6EA9"/>
    <w:pPr>
      <w:spacing w:after="0" w:line="360" w:lineRule="auto"/>
      <w:ind w:firstLine="567"/>
      <w:jc w:val="both"/>
      <w:outlineLvl w:val="2"/>
    </w:pPr>
    <w:rPr>
      <w:rFonts w:ascii="Times New Roman" w:eastAsia="SimSun" w:hAnsi="Times New Roman" w:cs="Times New Roman"/>
      <w:b/>
      <w:sz w:val="26"/>
      <w:szCs w:val="26"/>
      <w:lang w:val="vi-VN"/>
    </w:rPr>
  </w:style>
  <w:style w:type="character" w:customStyle="1" w:styleId="y2iqfc">
    <w:name w:val="y2iqfc"/>
    <w:basedOn w:val="DefaultParagraphFont"/>
    <w:rsid w:val="001C6EA9"/>
  </w:style>
  <w:style w:type="paragraph" w:customStyle="1" w:styleId="a20">
    <w:name w:val="a2"/>
    <w:basedOn w:val="Normal"/>
    <w:uiPriority w:val="99"/>
    <w:qFormat/>
    <w:rsid w:val="001C6EA9"/>
    <w:pPr>
      <w:spacing w:after="0" w:line="360" w:lineRule="auto"/>
      <w:jc w:val="both"/>
      <w:outlineLvl w:val="1"/>
    </w:pPr>
    <w:rPr>
      <w:rFonts w:ascii="Times New Roman" w:eastAsia="SimSun" w:hAnsi="Times New Roman" w:cs="Times New Roman"/>
      <w:b/>
      <w:sz w:val="24"/>
      <w:szCs w:val="24"/>
      <w:lang w:val="vi-VN"/>
    </w:rPr>
  </w:style>
  <w:style w:type="paragraph" w:customStyle="1" w:styleId="44">
    <w:name w:val="44"/>
    <w:basedOn w:val="Normal"/>
    <w:uiPriority w:val="99"/>
    <w:qFormat/>
    <w:rsid w:val="001C6EA9"/>
    <w:pPr>
      <w:spacing w:after="0" w:line="360" w:lineRule="auto"/>
      <w:jc w:val="both"/>
      <w:outlineLvl w:val="1"/>
    </w:pPr>
    <w:rPr>
      <w:rFonts w:ascii="Times New Roman" w:eastAsia="SimSun" w:hAnsi="Times New Roman" w:cs="Times New Roman"/>
      <w:b/>
      <w:i/>
      <w:sz w:val="26"/>
      <w:szCs w:val="26"/>
      <w:lang w:val="vi-VN"/>
    </w:rPr>
  </w:style>
  <w:style w:type="paragraph" w:customStyle="1" w:styleId="CharCharChar1CharCharCharCharCharCharChar">
    <w:name w:val="Char Char Char1 Char Char Char Char Char Char Char"/>
    <w:basedOn w:val="Normal"/>
    <w:uiPriority w:val="99"/>
    <w:rsid w:val="001C6EA9"/>
    <w:pPr>
      <w:pageBreakBefore/>
      <w:spacing w:before="100" w:beforeAutospacing="1" w:after="100" w:afterAutospacing="1" w:line="240" w:lineRule="auto"/>
    </w:pPr>
    <w:rPr>
      <w:rFonts w:ascii="Tahoma" w:eastAsia="SimSun" w:hAnsi="Tahoma" w:cs="Times New Roman"/>
      <w:sz w:val="20"/>
      <w:szCs w:val="20"/>
      <w:lang w:val="en-US"/>
    </w:rPr>
  </w:style>
  <w:style w:type="paragraph" w:customStyle="1" w:styleId="60">
    <w:name w:val="60"/>
    <w:basedOn w:val="Heading1"/>
    <w:uiPriority w:val="99"/>
    <w:qFormat/>
    <w:rsid w:val="001C6EA9"/>
    <w:pPr>
      <w:keepNext w:val="0"/>
      <w:keepLines w:val="0"/>
      <w:widowControl w:val="0"/>
      <w:spacing w:before="0"/>
      <w:jc w:val="center"/>
    </w:pPr>
    <w:rPr>
      <w:rFonts w:ascii="Times New Roman" w:eastAsia="SimSun" w:hAnsi="Times New Roman"/>
      <w:bCs w:val="0"/>
      <w:color w:val="auto"/>
      <w:spacing w:val="-6"/>
      <w:sz w:val="26"/>
      <w:szCs w:val="26"/>
      <w:lang w:val="vi-VN"/>
    </w:rPr>
  </w:style>
  <w:style w:type="character" w:customStyle="1" w:styleId="tel2">
    <w:name w:val="tel2"/>
    <w:basedOn w:val="DefaultParagraphFont"/>
    <w:rsid w:val="001C6EA9"/>
  </w:style>
  <w:style w:type="character" w:customStyle="1" w:styleId="fax">
    <w:name w:val="fax"/>
    <w:basedOn w:val="DefaultParagraphFont"/>
    <w:rsid w:val="001C6EA9"/>
  </w:style>
  <w:style w:type="character" w:customStyle="1" w:styleId="lrzxrzdqrlfkno-fv">
    <w:name w:val="lrzxr zdqrlf kno-fv"/>
    <w:basedOn w:val="DefaultParagraphFont"/>
    <w:rsid w:val="001C6EA9"/>
  </w:style>
  <w:style w:type="paragraph" w:customStyle="1" w:styleId="addr">
    <w:name w:val="addr"/>
    <w:basedOn w:val="Normal"/>
    <w:uiPriority w:val="99"/>
    <w:rsid w:val="001C6EA9"/>
    <w:pPr>
      <w:spacing w:before="100" w:beforeAutospacing="1" w:after="100" w:afterAutospacing="1" w:line="240" w:lineRule="auto"/>
    </w:pPr>
    <w:rPr>
      <w:rFonts w:ascii="Times New Roman" w:eastAsia="SimSun" w:hAnsi="Times New Roman" w:cs="Times New Roman"/>
      <w:sz w:val="24"/>
      <w:szCs w:val="24"/>
      <w:lang w:val="en-US"/>
    </w:rPr>
  </w:style>
  <w:style w:type="paragraph" w:customStyle="1" w:styleId="tel">
    <w:name w:val="tel"/>
    <w:basedOn w:val="Normal"/>
    <w:uiPriority w:val="99"/>
    <w:rsid w:val="001C6EA9"/>
    <w:pPr>
      <w:spacing w:before="100" w:beforeAutospacing="1" w:after="100" w:afterAutospacing="1" w:line="240" w:lineRule="auto"/>
    </w:pPr>
    <w:rPr>
      <w:rFonts w:ascii="Times New Roman" w:eastAsia="SimSun" w:hAnsi="Times New Roman" w:cs="Times New Roman"/>
      <w:sz w:val="24"/>
      <w:szCs w:val="24"/>
      <w:lang w:val="en-US"/>
    </w:rPr>
  </w:style>
  <w:style w:type="paragraph" w:customStyle="1" w:styleId="web">
    <w:name w:val="web"/>
    <w:basedOn w:val="Normal"/>
    <w:uiPriority w:val="99"/>
    <w:rsid w:val="001C6EA9"/>
    <w:pPr>
      <w:spacing w:before="100" w:beforeAutospacing="1" w:after="100" w:afterAutospacing="1" w:line="240" w:lineRule="auto"/>
    </w:pPr>
    <w:rPr>
      <w:rFonts w:ascii="Times New Roman" w:eastAsia="SimSun" w:hAnsi="Times New Roman" w:cs="Times New Roman"/>
      <w:sz w:val="24"/>
      <w:szCs w:val="24"/>
      <w:lang w:val="en-US"/>
    </w:rPr>
  </w:style>
  <w:style w:type="paragraph" w:styleId="z-TopofForm">
    <w:name w:val="HTML Top of Form"/>
    <w:basedOn w:val="Normal"/>
    <w:next w:val="Normal"/>
    <w:link w:val="z-TopofFormChar"/>
    <w:hidden/>
    <w:rsid w:val="001C6EA9"/>
    <w:pPr>
      <w:pBdr>
        <w:bottom w:val="single" w:sz="6" w:space="1" w:color="auto"/>
      </w:pBdr>
      <w:spacing w:after="0" w:line="240" w:lineRule="auto"/>
      <w:jc w:val="center"/>
    </w:pPr>
    <w:rPr>
      <w:rFonts w:ascii="Arial" w:eastAsia="SimSun" w:hAnsi="Arial" w:cs="Arial"/>
      <w:vanish/>
      <w:sz w:val="16"/>
      <w:szCs w:val="16"/>
      <w:lang w:val="en-US"/>
    </w:rPr>
  </w:style>
  <w:style w:type="character" w:customStyle="1" w:styleId="z-TopofFormChar">
    <w:name w:val="z-Top of Form Char"/>
    <w:basedOn w:val="DefaultParagraphFont"/>
    <w:link w:val="z-TopofForm"/>
    <w:rsid w:val="001C6EA9"/>
    <w:rPr>
      <w:rFonts w:ascii="Arial" w:eastAsia="SimSun" w:hAnsi="Arial" w:cs="Arial"/>
      <w:vanish/>
      <w:sz w:val="16"/>
      <w:szCs w:val="16"/>
      <w:lang w:val="en-US"/>
    </w:rPr>
  </w:style>
  <w:style w:type="paragraph" w:styleId="z-BottomofForm">
    <w:name w:val="HTML Bottom of Form"/>
    <w:basedOn w:val="Normal"/>
    <w:next w:val="Normal"/>
    <w:link w:val="z-BottomofFormChar"/>
    <w:hidden/>
    <w:rsid w:val="001C6EA9"/>
    <w:pPr>
      <w:pBdr>
        <w:top w:val="single" w:sz="6" w:space="1" w:color="auto"/>
      </w:pBdr>
      <w:spacing w:after="0" w:line="240" w:lineRule="auto"/>
      <w:jc w:val="center"/>
    </w:pPr>
    <w:rPr>
      <w:rFonts w:ascii="Arial" w:eastAsia="SimSun" w:hAnsi="Arial" w:cs="Arial"/>
      <w:vanish/>
      <w:sz w:val="16"/>
      <w:szCs w:val="16"/>
      <w:lang w:val="en-US"/>
    </w:rPr>
  </w:style>
  <w:style w:type="character" w:customStyle="1" w:styleId="z-BottomofFormChar">
    <w:name w:val="z-Bottom of Form Char"/>
    <w:basedOn w:val="DefaultParagraphFont"/>
    <w:link w:val="z-BottomofForm"/>
    <w:rsid w:val="001C6EA9"/>
    <w:rPr>
      <w:rFonts w:ascii="Arial" w:eastAsia="SimSun" w:hAnsi="Arial" w:cs="Arial"/>
      <w:vanish/>
      <w:sz w:val="16"/>
      <w:szCs w:val="16"/>
      <w:lang w:val="en-US"/>
    </w:rPr>
  </w:style>
  <w:style w:type="character" w:customStyle="1" w:styleId="w8qarf">
    <w:name w:val="w8qarf"/>
    <w:basedOn w:val="DefaultParagraphFont"/>
    <w:rsid w:val="001C6EA9"/>
  </w:style>
  <w:style w:type="character" w:styleId="SubtleReference">
    <w:name w:val="Subtle Reference"/>
    <w:qFormat/>
    <w:rsid w:val="001C6EA9"/>
    <w:rPr>
      <w:smallCaps/>
      <w:color w:val="5A5A5A"/>
    </w:rPr>
  </w:style>
  <w:style w:type="paragraph" w:customStyle="1" w:styleId="50">
    <w:name w:val="50"/>
    <w:basedOn w:val="Heading1"/>
    <w:uiPriority w:val="99"/>
    <w:qFormat/>
    <w:rsid w:val="001C6EA9"/>
    <w:pPr>
      <w:keepNext w:val="0"/>
      <w:keepLines w:val="0"/>
      <w:widowControl w:val="0"/>
      <w:spacing w:before="0"/>
      <w:jc w:val="center"/>
    </w:pPr>
    <w:rPr>
      <w:rFonts w:ascii="Times New Roman" w:eastAsia="SimSun" w:hAnsi="Times New Roman"/>
      <w:color w:val="auto"/>
      <w:sz w:val="26"/>
      <w:szCs w:val="26"/>
      <w:lang w:val="vi-VN" w:bidi="en-US"/>
    </w:rPr>
  </w:style>
  <w:style w:type="character" w:customStyle="1" w:styleId="markedcontent">
    <w:name w:val="markedcontent"/>
    <w:basedOn w:val="DefaultParagraphFont"/>
    <w:rsid w:val="001C6EA9"/>
  </w:style>
  <w:style w:type="paragraph" w:customStyle="1" w:styleId="time-page">
    <w:name w:val="time-page"/>
    <w:basedOn w:val="Normal"/>
    <w:uiPriority w:val="99"/>
    <w:rsid w:val="001C6EA9"/>
    <w:pPr>
      <w:spacing w:before="100" w:beforeAutospacing="1" w:after="100" w:afterAutospacing="1" w:line="240" w:lineRule="auto"/>
    </w:pPr>
    <w:rPr>
      <w:rFonts w:ascii="Times New Roman" w:eastAsia="SimSun" w:hAnsi="Times New Roman" w:cs="Times New Roman"/>
      <w:sz w:val="24"/>
      <w:szCs w:val="24"/>
      <w:lang w:val="en-US"/>
    </w:rPr>
  </w:style>
  <w:style w:type="table" w:customStyle="1" w:styleId="TableGrid8">
    <w:name w:val="Table Grid8"/>
    <w:basedOn w:val="TableNormal"/>
    <w:next w:val="TableGrid"/>
    <w:rsid w:val="001C6EA9"/>
    <w:pPr>
      <w:spacing w:after="0" w:line="240" w:lineRule="auto"/>
    </w:pPr>
    <w:rPr>
      <w:rFonts w:ascii="Times New Roman" w:eastAsia="SimSu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01">
    <w:name w:val="001"/>
    <w:basedOn w:val="Normal"/>
    <w:uiPriority w:val="99"/>
    <w:qFormat/>
    <w:rsid w:val="001C6EA9"/>
    <w:pPr>
      <w:spacing w:after="0" w:line="360" w:lineRule="auto"/>
      <w:jc w:val="center"/>
      <w:outlineLvl w:val="0"/>
    </w:pPr>
    <w:rPr>
      <w:rFonts w:ascii="Times New Roman" w:eastAsia="SimSun" w:hAnsi="Times New Roman" w:cs="Times New Roman"/>
      <w:b/>
      <w:sz w:val="26"/>
      <w:szCs w:val="28"/>
      <w:lang w:val="pt-BR"/>
    </w:rPr>
  </w:style>
  <w:style w:type="paragraph" w:customStyle="1" w:styleId="002">
    <w:name w:val="002"/>
    <w:basedOn w:val="Heading2"/>
    <w:uiPriority w:val="99"/>
    <w:qFormat/>
    <w:rsid w:val="001C6EA9"/>
    <w:pPr>
      <w:keepNext w:val="0"/>
      <w:widowControl w:val="0"/>
      <w:spacing w:before="0" w:after="0"/>
      <w:ind w:firstLine="720"/>
      <w:jc w:val="both"/>
    </w:pPr>
    <w:rPr>
      <w:rFonts w:ascii="Times New Roman" w:eastAsia="SimSun" w:hAnsi="Times New Roman"/>
      <w:bCs w:val="0"/>
      <w:i w:val="0"/>
      <w:iCs w:val="0"/>
      <w:sz w:val="24"/>
      <w:szCs w:val="24"/>
      <w:lang w:val="vi-VN"/>
    </w:rPr>
  </w:style>
  <w:style w:type="paragraph" w:customStyle="1" w:styleId="003">
    <w:name w:val="003"/>
    <w:basedOn w:val="Heading3"/>
    <w:uiPriority w:val="99"/>
    <w:qFormat/>
    <w:rsid w:val="001C6EA9"/>
    <w:pPr>
      <w:keepNext w:val="0"/>
      <w:widowControl w:val="0"/>
      <w:spacing w:before="0" w:after="0"/>
      <w:ind w:firstLine="567"/>
      <w:jc w:val="both"/>
    </w:pPr>
    <w:rPr>
      <w:rFonts w:ascii="Times New Roman" w:eastAsia="SimSun" w:hAnsi="Times New Roman"/>
      <w:i/>
      <w:sz w:val="26"/>
      <w:lang w:val="vi-VN" w:eastAsia="en-GB"/>
    </w:rPr>
  </w:style>
  <w:style w:type="paragraph" w:customStyle="1" w:styleId="006">
    <w:name w:val="006"/>
    <w:basedOn w:val="60"/>
    <w:uiPriority w:val="99"/>
    <w:qFormat/>
    <w:rsid w:val="001C6EA9"/>
    <w:rPr>
      <w:spacing w:val="0"/>
    </w:rPr>
  </w:style>
  <w:style w:type="paragraph" w:customStyle="1" w:styleId="005">
    <w:name w:val="005"/>
    <w:basedOn w:val="Caption"/>
    <w:uiPriority w:val="99"/>
    <w:qFormat/>
    <w:rsid w:val="001C6EA9"/>
    <w:pPr>
      <w:spacing w:before="0" w:after="0" w:line="360" w:lineRule="auto"/>
      <w:ind w:firstLine="0"/>
      <w:jc w:val="center"/>
    </w:pPr>
    <w:rPr>
      <w:rFonts w:eastAsia="SimSun"/>
      <w:color w:val="auto"/>
      <w:sz w:val="26"/>
      <w:szCs w:val="26"/>
      <w:lang w:eastAsia="en-US"/>
    </w:rPr>
  </w:style>
  <w:style w:type="character" w:styleId="FollowedHyperlink">
    <w:name w:val="FollowedHyperlink"/>
    <w:unhideWhenUsed/>
    <w:rsid w:val="001C6EA9"/>
    <w:rPr>
      <w:color w:val="800080"/>
      <w:u w:val="single"/>
    </w:rPr>
  </w:style>
  <w:style w:type="paragraph" w:customStyle="1" w:styleId="004">
    <w:name w:val="004"/>
    <w:basedOn w:val="Normal"/>
    <w:uiPriority w:val="99"/>
    <w:qFormat/>
    <w:rsid w:val="001C6EA9"/>
    <w:pPr>
      <w:spacing w:after="0" w:line="336" w:lineRule="auto"/>
      <w:ind w:firstLine="556"/>
      <w:jc w:val="both"/>
    </w:pPr>
    <w:rPr>
      <w:rFonts w:ascii="Times New Roman Bold" w:eastAsia="SimSun" w:hAnsi="Times New Roman Bold" w:cs="Times New Roman"/>
      <w:b/>
      <w:sz w:val="26"/>
      <w:szCs w:val="26"/>
      <w:lang w:val="vi-VN"/>
    </w:rPr>
  </w:style>
  <w:style w:type="paragraph" w:customStyle="1" w:styleId="NormalTimesNewRoman">
    <w:name w:val="Normal + Times New Roman"/>
    <w:aliases w:val="13 pt,Condensed by  0.1 pt"/>
    <w:basedOn w:val="Heading21"/>
    <w:uiPriority w:val="99"/>
    <w:rsid w:val="001C6EA9"/>
    <w:pPr>
      <w:spacing w:line="358" w:lineRule="auto"/>
      <w:ind w:firstLine="720"/>
      <w:outlineLvl w:val="9"/>
    </w:pPr>
    <w:rPr>
      <w:rFonts w:ascii="Times New Roman" w:eastAsia="Calibri" w:hAnsi="Times New Roman" w:cs="Times New Roman"/>
      <w:bCs/>
      <w:iCs/>
      <w:sz w:val="26"/>
      <w:szCs w:val="26"/>
      <w:lang w:val="en-US"/>
    </w:rPr>
  </w:style>
  <w:style w:type="numbering" w:customStyle="1" w:styleId="NoList26">
    <w:name w:val="No List26"/>
    <w:next w:val="NoList"/>
    <w:semiHidden/>
    <w:unhideWhenUsed/>
    <w:rsid w:val="001C6EA9"/>
  </w:style>
  <w:style w:type="table" w:customStyle="1" w:styleId="TableGrid9">
    <w:name w:val="Table Grid9"/>
    <w:basedOn w:val="TableNormal"/>
    <w:next w:val="TableGrid"/>
    <w:rsid w:val="001C6EA9"/>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 Grid110"/>
    <w:basedOn w:val="TableNormal"/>
    <w:next w:val="TableGrid"/>
    <w:rsid w:val="001C6EA9"/>
    <w:pPr>
      <w:spacing w:after="0" w:line="240" w:lineRule="auto"/>
    </w:pPr>
    <w:rPr>
      <w:rFonts w:ascii="Times New Roman" w:eastAsia="Calibri" w:hAnsi="Times New Roman" w:cs="Times New Roman"/>
      <w:sz w:val="28"/>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TableNormal"/>
    <w:next w:val="TableGrid"/>
    <w:rsid w:val="001C6EA9"/>
    <w:pPr>
      <w:spacing w:after="0" w:line="240" w:lineRule="auto"/>
    </w:pPr>
    <w:rPr>
      <w:rFonts w:ascii="Times New Roman" w:eastAsia="Calibri" w:hAnsi="Times New Roman" w:cs="Times New Roman"/>
      <w:sz w:val="28"/>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0">
    <w:name w:val="No List120"/>
    <w:next w:val="NoList"/>
    <w:semiHidden/>
    <w:unhideWhenUsed/>
    <w:rsid w:val="001C6EA9"/>
  </w:style>
  <w:style w:type="table" w:customStyle="1" w:styleId="TableGrid211">
    <w:name w:val="Table Grid21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0">
    <w:name w:val="No List1110"/>
    <w:next w:val="NoList"/>
    <w:semiHidden/>
    <w:unhideWhenUsed/>
    <w:rsid w:val="001C6EA9"/>
  </w:style>
  <w:style w:type="numbering" w:customStyle="1" w:styleId="NoList1115">
    <w:name w:val="No List1115"/>
    <w:next w:val="NoList"/>
    <w:semiHidden/>
    <w:unhideWhenUsed/>
    <w:rsid w:val="001C6EA9"/>
  </w:style>
  <w:style w:type="table" w:customStyle="1" w:styleId="TableGrid112">
    <w:name w:val="Table Grid112"/>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7">
    <w:name w:val="No List27"/>
    <w:next w:val="NoList"/>
    <w:semiHidden/>
    <w:unhideWhenUsed/>
    <w:rsid w:val="001C6EA9"/>
  </w:style>
  <w:style w:type="numbering" w:customStyle="1" w:styleId="NoList34">
    <w:name w:val="No List34"/>
    <w:next w:val="NoList"/>
    <w:semiHidden/>
    <w:rsid w:val="001C6EA9"/>
  </w:style>
  <w:style w:type="numbering" w:customStyle="1" w:styleId="NoList121">
    <w:name w:val="No List121"/>
    <w:next w:val="NoList"/>
    <w:semiHidden/>
    <w:unhideWhenUsed/>
    <w:rsid w:val="001C6EA9"/>
  </w:style>
  <w:style w:type="numbering" w:customStyle="1" w:styleId="NoList11112">
    <w:name w:val="No List11112"/>
    <w:next w:val="NoList"/>
    <w:semiHidden/>
    <w:unhideWhenUsed/>
    <w:rsid w:val="001C6EA9"/>
  </w:style>
  <w:style w:type="numbering" w:customStyle="1" w:styleId="NoList111111">
    <w:name w:val="No List111111"/>
    <w:next w:val="NoList"/>
    <w:semiHidden/>
    <w:unhideWhenUsed/>
    <w:rsid w:val="001C6EA9"/>
  </w:style>
  <w:style w:type="table" w:customStyle="1" w:styleId="TableGrid1112">
    <w:name w:val="Table Grid1112"/>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
    <w:name w:val="Table Grid1111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semiHidden/>
    <w:unhideWhenUsed/>
    <w:rsid w:val="001C6EA9"/>
  </w:style>
  <w:style w:type="numbering" w:customStyle="1" w:styleId="NoList131">
    <w:name w:val="No List131"/>
    <w:next w:val="NoList"/>
    <w:semiHidden/>
    <w:unhideWhenUsed/>
    <w:rsid w:val="001C6EA9"/>
  </w:style>
  <w:style w:type="numbering" w:customStyle="1" w:styleId="NoList1121">
    <w:name w:val="No List1121"/>
    <w:next w:val="NoList"/>
    <w:semiHidden/>
    <w:unhideWhenUsed/>
    <w:rsid w:val="001C6EA9"/>
  </w:style>
  <w:style w:type="numbering" w:customStyle="1" w:styleId="NoList11121">
    <w:name w:val="No List11121"/>
    <w:next w:val="NoList"/>
    <w:semiHidden/>
    <w:unhideWhenUsed/>
    <w:rsid w:val="001C6EA9"/>
  </w:style>
  <w:style w:type="table" w:customStyle="1" w:styleId="TableGrid34">
    <w:name w:val="Table Grid34"/>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1">
    <w:name w:val="No List211"/>
    <w:next w:val="NoList"/>
    <w:semiHidden/>
    <w:unhideWhenUsed/>
    <w:rsid w:val="001C6EA9"/>
  </w:style>
  <w:style w:type="numbering" w:customStyle="1" w:styleId="NoList311">
    <w:name w:val="No List311"/>
    <w:next w:val="NoList"/>
    <w:semiHidden/>
    <w:unhideWhenUsed/>
    <w:rsid w:val="001C6EA9"/>
  </w:style>
  <w:style w:type="table" w:customStyle="1" w:styleId="TableGrid311">
    <w:name w:val="Table Grid31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1">
    <w:name w:val="No List51"/>
    <w:next w:val="NoList"/>
    <w:semiHidden/>
    <w:unhideWhenUsed/>
    <w:rsid w:val="001C6EA9"/>
  </w:style>
  <w:style w:type="numbering" w:customStyle="1" w:styleId="NoList141">
    <w:name w:val="No List141"/>
    <w:next w:val="NoList"/>
    <w:semiHidden/>
    <w:unhideWhenUsed/>
    <w:rsid w:val="001C6EA9"/>
  </w:style>
  <w:style w:type="numbering" w:customStyle="1" w:styleId="NoList1131">
    <w:name w:val="No List1131"/>
    <w:next w:val="NoList"/>
    <w:semiHidden/>
    <w:unhideWhenUsed/>
    <w:rsid w:val="001C6EA9"/>
  </w:style>
  <w:style w:type="numbering" w:customStyle="1" w:styleId="NoList11131">
    <w:name w:val="No List11131"/>
    <w:next w:val="NoList"/>
    <w:semiHidden/>
    <w:unhideWhenUsed/>
    <w:rsid w:val="001C6EA9"/>
  </w:style>
  <w:style w:type="table" w:customStyle="1" w:styleId="TableGrid41">
    <w:name w:val="Table Grid4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
    <w:name w:val="No List221"/>
    <w:next w:val="NoList"/>
    <w:semiHidden/>
    <w:unhideWhenUsed/>
    <w:rsid w:val="001C6EA9"/>
  </w:style>
  <w:style w:type="table" w:customStyle="1" w:styleId="TableGrid221">
    <w:name w:val="Table Grid22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21">
    <w:name w:val="No List321"/>
    <w:next w:val="NoList"/>
    <w:semiHidden/>
    <w:unhideWhenUsed/>
    <w:rsid w:val="001C6EA9"/>
  </w:style>
  <w:style w:type="table" w:customStyle="1" w:styleId="TableGrid321">
    <w:name w:val="Table Grid32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1">
    <w:name w:val="No List61"/>
    <w:next w:val="NoList"/>
    <w:semiHidden/>
    <w:rsid w:val="001C6EA9"/>
  </w:style>
  <w:style w:type="numbering" w:customStyle="1" w:styleId="NoList151">
    <w:name w:val="No List151"/>
    <w:next w:val="NoList"/>
    <w:semiHidden/>
    <w:unhideWhenUsed/>
    <w:rsid w:val="001C6EA9"/>
  </w:style>
  <w:style w:type="numbering" w:customStyle="1" w:styleId="NoList1141">
    <w:name w:val="No List1141"/>
    <w:next w:val="NoList"/>
    <w:semiHidden/>
    <w:unhideWhenUsed/>
    <w:rsid w:val="001C6EA9"/>
  </w:style>
  <w:style w:type="table" w:customStyle="1" w:styleId="TableGrid141">
    <w:name w:val="Table Grid14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1">
    <w:name w:val="No List71"/>
    <w:next w:val="NoList"/>
    <w:semiHidden/>
    <w:rsid w:val="001C6EA9"/>
  </w:style>
  <w:style w:type="numbering" w:customStyle="1" w:styleId="NoList161">
    <w:name w:val="No List161"/>
    <w:next w:val="NoList"/>
    <w:semiHidden/>
    <w:unhideWhenUsed/>
    <w:rsid w:val="001C6EA9"/>
  </w:style>
  <w:style w:type="numbering" w:customStyle="1" w:styleId="NoList1151">
    <w:name w:val="No List1151"/>
    <w:next w:val="NoList"/>
    <w:semiHidden/>
    <w:unhideWhenUsed/>
    <w:rsid w:val="001C6EA9"/>
  </w:style>
  <w:style w:type="table" w:customStyle="1" w:styleId="TableGrid151">
    <w:name w:val="Table Grid15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
    <w:name w:val="No List81"/>
    <w:next w:val="NoList"/>
    <w:semiHidden/>
    <w:rsid w:val="001C6EA9"/>
  </w:style>
  <w:style w:type="numbering" w:customStyle="1" w:styleId="NoList171">
    <w:name w:val="No List171"/>
    <w:next w:val="NoList"/>
    <w:semiHidden/>
    <w:unhideWhenUsed/>
    <w:rsid w:val="001C6EA9"/>
  </w:style>
  <w:style w:type="numbering" w:customStyle="1" w:styleId="NoList1161">
    <w:name w:val="No List1161"/>
    <w:next w:val="NoList"/>
    <w:semiHidden/>
    <w:unhideWhenUsed/>
    <w:rsid w:val="001C6EA9"/>
  </w:style>
  <w:style w:type="table" w:customStyle="1" w:styleId="TableGrid161">
    <w:name w:val="Table Grid16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1">
    <w:name w:val="No List91"/>
    <w:next w:val="NoList"/>
    <w:semiHidden/>
    <w:rsid w:val="001C6EA9"/>
  </w:style>
  <w:style w:type="table" w:customStyle="1" w:styleId="TableGrid51">
    <w:name w:val="Table Grid5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81">
    <w:name w:val="No List181"/>
    <w:next w:val="NoList"/>
    <w:semiHidden/>
    <w:unhideWhenUsed/>
    <w:rsid w:val="001C6EA9"/>
  </w:style>
  <w:style w:type="numbering" w:customStyle="1" w:styleId="NoList1171">
    <w:name w:val="No List1171"/>
    <w:next w:val="NoList"/>
    <w:semiHidden/>
    <w:unhideWhenUsed/>
    <w:rsid w:val="001C6EA9"/>
  </w:style>
  <w:style w:type="table" w:customStyle="1" w:styleId="TableGrid171">
    <w:name w:val="Table Grid17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1">
    <w:name w:val="No List101"/>
    <w:next w:val="NoList"/>
    <w:semiHidden/>
    <w:rsid w:val="001C6EA9"/>
  </w:style>
  <w:style w:type="table" w:customStyle="1" w:styleId="TableGrid61">
    <w:name w:val="Table Grid6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91">
    <w:name w:val="No List191"/>
    <w:next w:val="NoList"/>
    <w:semiHidden/>
    <w:unhideWhenUsed/>
    <w:rsid w:val="001C6EA9"/>
  </w:style>
  <w:style w:type="numbering" w:customStyle="1" w:styleId="NoList1181">
    <w:name w:val="No List1181"/>
    <w:next w:val="NoList"/>
    <w:semiHidden/>
    <w:unhideWhenUsed/>
    <w:rsid w:val="001C6EA9"/>
  </w:style>
  <w:style w:type="table" w:customStyle="1" w:styleId="TableGrid181">
    <w:name w:val="Table Grid18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01">
    <w:name w:val="No List201"/>
    <w:next w:val="NoList"/>
    <w:semiHidden/>
    <w:unhideWhenUsed/>
    <w:rsid w:val="001C6EA9"/>
  </w:style>
  <w:style w:type="numbering" w:customStyle="1" w:styleId="NoList1101">
    <w:name w:val="No List1101"/>
    <w:next w:val="NoList"/>
    <w:semiHidden/>
    <w:unhideWhenUsed/>
    <w:rsid w:val="001C6EA9"/>
  </w:style>
  <w:style w:type="numbering" w:customStyle="1" w:styleId="NoList1191">
    <w:name w:val="No List1191"/>
    <w:next w:val="NoList"/>
    <w:semiHidden/>
    <w:unhideWhenUsed/>
    <w:rsid w:val="001C6EA9"/>
  </w:style>
  <w:style w:type="numbering" w:customStyle="1" w:styleId="NoList11141">
    <w:name w:val="No List11141"/>
    <w:next w:val="NoList"/>
    <w:semiHidden/>
    <w:unhideWhenUsed/>
    <w:rsid w:val="001C6EA9"/>
  </w:style>
  <w:style w:type="table" w:customStyle="1" w:styleId="TableGrid191">
    <w:name w:val="Table Grid19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1">
    <w:name w:val="No List231"/>
    <w:next w:val="NoList"/>
    <w:semiHidden/>
    <w:unhideWhenUsed/>
    <w:rsid w:val="001C6EA9"/>
  </w:style>
  <w:style w:type="numbering" w:customStyle="1" w:styleId="NoList331">
    <w:name w:val="No List331"/>
    <w:next w:val="NoList"/>
    <w:semiHidden/>
    <w:unhideWhenUsed/>
    <w:rsid w:val="001C6EA9"/>
  </w:style>
  <w:style w:type="table" w:customStyle="1" w:styleId="TableGrid331">
    <w:name w:val="Table Grid331"/>
    <w:basedOn w:val="TableNormal"/>
    <w:next w:val="TableGrid"/>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41">
    <w:name w:val="No List241"/>
    <w:next w:val="NoList"/>
    <w:semiHidden/>
    <w:unhideWhenUsed/>
    <w:rsid w:val="001C6EA9"/>
  </w:style>
  <w:style w:type="table" w:customStyle="1" w:styleId="TableGrid71">
    <w:name w:val="Table Grid71"/>
    <w:basedOn w:val="TableNormal"/>
    <w:next w:val="TableGrid"/>
    <w:rsid w:val="001C6EA9"/>
    <w:pPr>
      <w:spacing w:after="0" w:line="240" w:lineRule="auto"/>
    </w:pPr>
    <w:rPr>
      <w:rFonts w:ascii="Times New Roman" w:eastAsia="Calibri" w:hAnsi="Times New Roman" w:cs="Times New Roman"/>
      <w:sz w:val="28"/>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1">
    <w:name w:val="No List251"/>
    <w:next w:val="NoList"/>
    <w:semiHidden/>
    <w:rsid w:val="001C6EA9"/>
  </w:style>
  <w:style w:type="table" w:customStyle="1" w:styleId="TableGrid81">
    <w:name w:val="Table Grid81"/>
    <w:basedOn w:val="TableNormal"/>
    <w:next w:val="TableGrid"/>
    <w:rsid w:val="001C6EA9"/>
    <w:pPr>
      <w:spacing w:after="0" w:line="240" w:lineRule="auto"/>
    </w:pPr>
    <w:rPr>
      <w:rFonts w:ascii="Times New Roman" w:eastAsia="SimSu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ubtitle">
    <w:name w:val="Subtitle"/>
    <w:basedOn w:val="Normal"/>
    <w:next w:val="Normal"/>
    <w:link w:val="SubtitleChar"/>
    <w:uiPriority w:val="99"/>
    <w:qFormat/>
    <w:rsid w:val="001C6EA9"/>
    <w:pPr>
      <w:spacing w:after="0" w:line="312" w:lineRule="auto"/>
      <w:jc w:val="center"/>
    </w:pPr>
    <w:rPr>
      <w:rFonts w:ascii="Times New Roman" w:hAnsi="Times New Roman" w:cs="Times New Roman"/>
      <w:b/>
      <w:sz w:val="28"/>
      <w:szCs w:val="28"/>
      <w:lang w:val="it-IT"/>
    </w:rPr>
  </w:style>
  <w:style w:type="character" w:customStyle="1" w:styleId="SubtitleChar">
    <w:name w:val="Subtitle Char"/>
    <w:basedOn w:val="DefaultParagraphFont"/>
    <w:link w:val="Subtitle"/>
    <w:uiPriority w:val="99"/>
    <w:rsid w:val="001C6EA9"/>
    <w:rPr>
      <w:rFonts w:ascii="Times New Roman" w:hAnsi="Times New Roman" w:cs="Times New Roman"/>
      <w:b/>
      <w:sz w:val="28"/>
      <w:szCs w:val="28"/>
      <w:lang w:val="it-IT"/>
    </w:rPr>
  </w:style>
  <w:style w:type="numbering" w:customStyle="1" w:styleId="NoList28">
    <w:name w:val="No List28"/>
    <w:next w:val="NoList"/>
    <w:uiPriority w:val="99"/>
    <w:semiHidden/>
    <w:unhideWhenUsed/>
    <w:rsid w:val="001C6EA9"/>
  </w:style>
  <w:style w:type="numbering" w:customStyle="1" w:styleId="NoList122">
    <w:name w:val="No List122"/>
    <w:next w:val="NoList"/>
    <w:uiPriority w:val="99"/>
    <w:semiHidden/>
    <w:unhideWhenUsed/>
    <w:rsid w:val="001C6EA9"/>
  </w:style>
  <w:style w:type="numbering" w:customStyle="1" w:styleId="NoList1116">
    <w:name w:val="No List1116"/>
    <w:next w:val="NoList"/>
    <w:uiPriority w:val="99"/>
    <w:semiHidden/>
    <w:unhideWhenUsed/>
    <w:rsid w:val="001C6EA9"/>
  </w:style>
  <w:style w:type="numbering" w:customStyle="1" w:styleId="NoList1117">
    <w:name w:val="No List1117"/>
    <w:next w:val="NoList"/>
    <w:uiPriority w:val="99"/>
    <w:semiHidden/>
    <w:unhideWhenUsed/>
    <w:rsid w:val="001C6EA9"/>
  </w:style>
  <w:style w:type="table" w:customStyle="1" w:styleId="TableGrid113">
    <w:name w:val="Table Grid113"/>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9">
    <w:name w:val="No List29"/>
    <w:next w:val="NoList"/>
    <w:uiPriority w:val="99"/>
    <w:semiHidden/>
    <w:unhideWhenUsed/>
    <w:rsid w:val="001C6EA9"/>
  </w:style>
  <w:style w:type="table" w:customStyle="1" w:styleId="TableGrid24">
    <w:name w:val="Table Grid24"/>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NoList"/>
    <w:uiPriority w:val="99"/>
    <w:semiHidden/>
    <w:rsid w:val="001C6EA9"/>
  </w:style>
  <w:style w:type="numbering" w:customStyle="1" w:styleId="NoList123">
    <w:name w:val="No List123"/>
    <w:next w:val="NoList"/>
    <w:uiPriority w:val="99"/>
    <w:semiHidden/>
    <w:unhideWhenUsed/>
    <w:rsid w:val="001C6EA9"/>
  </w:style>
  <w:style w:type="numbering" w:customStyle="1" w:styleId="NoList11113">
    <w:name w:val="No List11113"/>
    <w:next w:val="NoList"/>
    <w:uiPriority w:val="99"/>
    <w:semiHidden/>
    <w:unhideWhenUsed/>
    <w:rsid w:val="001C6EA9"/>
  </w:style>
  <w:style w:type="numbering" w:customStyle="1" w:styleId="NoList111112">
    <w:name w:val="No List111112"/>
    <w:next w:val="NoList"/>
    <w:uiPriority w:val="99"/>
    <w:semiHidden/>
    <w:unhideWhenUsed/>
    <w:rsid w:val="001C6EA9"/>
  </w:style>
  <w:style w:type="table" w:customStyle="1" w:styleId="TableGrid114">
    <w:name w:val="Table Grid114"/>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
    <w:name w:val="Table Grid1113"/>
    <w:basedOn w:val="TableNormal"/>
    <w:next w:val="TableGrid"/>
    <w:uiPriority w:val="59"/>
    <w:rsid w:val="001C6EA9"/>
    <w:pPr>
      <w:spacing w:after="0" w:line="240" w:lineRule="auto"/>
    </w:pPr>
    <w:rPr>
      <w:rFonts w:ascii="Calibri" w:eastAsia="Calibri" w:hAnsi="Calibri" w:cs="Times New Roman"/>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2">
    <w:name w:val="No List42"/>
    <w:next w:val="NoList"/>
    <w:uiPriority w:val="99"/>
    <w:semiHidden/>
    <w:unhideWhenUsed/>
    <w:rsid w:val="001C6EA9"/>
  </w:style>
  <w:style w:type="numbering" w:customStyle="1" w:styleId="NoList132">
    <w:name w:val="No List132"/>
    <w:next w:val="NoList"/>
    <w:uiPriority w:val="99"/>
    <w:semiHidden/>
    <w:unhideWhenUsed/>
    <w:rsid w:val="001C6EA9"/>
  </w:style>
  <w:style w:type="numbering" w:customStyle="1" w:styleId="NoList1122">
    <w:name w:val="No List1122"/>
    <w:next w:val="NoList"/>
    <w:uiPriority w:val="99"/>
    <w:semiHidden/>
    <w:unhideWhenUsed/>
    <w:rsid w:val="001C6EA9"/>
  </w:style>
  <w:style w:type="numbering" w:customStyle="1" w:styleId="NoList11122">
    <w:name w:val="No List11122"/>
    <w:next w:val="NoList"/>
    <w:uiPriority w:val="99"/>
    <w:semiHidden/>
    <w:unhideWhenUsed/>
    <w:rsid w:val="001C6EA9"/>
  </w:style>
  <w:style w:type="numbering" w:customStyle="1" w:styleId="NoList212">
    <w:name w:val="No List212"/>
    <w:next w:val="NoList"/>
    <w:uiPriority w:val="99"/>
    <w:semiHidden/>
    <w:unhideWhenUsed/>
    <w:rsid w:val="001C6EA9"/>
  </w:style>
  <w:style w:type="numbering" w:customStyle="1" w:styleId="NoList312">
    <w:name w:val="No List312"/>
    <w:next w:val="NoList"/>
    <w:uiPriority w:val="99"/>
    <w:semiHidden/>
    <w:unhideWhenUsed/>
    <w:rsid w:val="001C6EA9"/>
  </w:style>
  <w:style w:type="numbering" w:customStyle="1" w:styleId="NoList52">
    <w:name w:val="No List52"/>
    <w:next w:val="NoList"/>
    <w:uiPriority w:val="99"/>
    <w:semiHidden/>
    <w:unhideWhenUsed/>
    <w:rsid w:val="001C6EA9"/>
  </w:style>
  <w:style w:type="numbering" w:customStyle="1" w:styleId="NoList142">
    <w:name w:val="No List142"/>
    <w:next w:val="NoList"/>
    <w:uiPriority w:val="99"/>
    <w:semiHidden/>
    <w:unhideWhenUsed/>
    <w:rsid w:val="001C6EA9"/>
  </w:style>
  <w:style w:type="numbering" w:customStyle="1" w:styleId="NoList1132">
    <w:name w:val="No List1132"/>
    <w:next w:val="NoList"/>
    <w:uiPriority w:val="99"/>
    <w:semiHidden/>
    <w:unhideWhenUsed/>
    <w:rsid w:val="001C6EA9"/>
  </w:style>
  <w:style w:type="numbering" w:customStyle="1" w:styleId="NoList11132">
    <w:name w:val="No List11132"/>
    <w:next w:val="NoList"/>
    <w:uiPriority w:val="99"/>
    <w:semiHidden/>
    <w:unhideWhenUsed/>
    <w:rsid w:val="001C6EA9"/>
  </w:style>
  <w:style w:type="numbering" w:customStyle="1" w:styleId="NoList222">
    <w:name w:val="No List222"/>
    <w:next w:val="NoList"/>
    <w:uiPriority w:val="99"/>
    <w:semiHidden/>
    <w:unhideWhenUsed/>
    <w:rsid w:val="001C6EA9"/>
  </w:style>
  <w:style w:type="numbering" w:customStyle="1" w:styleId="NoList322">
    <w:name w:val="No List322"/>
    <w:next w:val="NoList"/>
    <w:uiPriority w:val="99"/>
    <w:semiHidden/>
    <w:unhideWhenUsed/>
    <w:rsid w:val="001C6EA9"/>
  </w:style>
  <w:style w:type="numbering" w:customStyle="1" w:styleId="NoList62">
    <w:name w:val="No List62"/>
    <w:next w:val="NoList"/>
    <w:uiPriority w:val="99"/>
    <w:semiHidden/>
    <w:rsid w:val="001C6EA9"/>
  </w:style>
  <w:style w:type="numbering" w:customStyle="1" w:styleId="NoList152">
    <w:name w:val="No List152"/>
    <w:next w:val="NoList"/>
    <w:uiPriority w:val="99"/>
    <w:semiHidden/>
    <w:unhideWhenUsed/>
    <w:rsid w:val="001C6EA9"/>
  </w:style>
  <w:style w:type="numbering" w:customStyle="1" w:styleId="NoList1142">
    <w:name w:val="No List1142"/>
    <w:next w:val="NoList"/>
    <w:uiPriority w:val="99"/>
    <w:semiHidden/>
    <w:unhideWhenUsed/>
    <w:rsid w:val="001C6EA9"/>
  </w:style>
  <w:style w:type="numbering" w:customStyle="1" w:styleId="NoList72">
    <w:name w:val="No List72"/>
    <w:next w:val="NoList"/>
    <w:uiPriority w:val="99"/>
    <w:semiHidden/>
    <w:rsid w:val="001C6EA9"/>
  </w:style>
  <w:style w:type="numbering" w:customStyle="1" w:styleId="NoList162">
    <w:name w:val="No List162"/>
    <w:next w:val="NoList"/>
    <w:uiPriority w:val="99"/>
    <w:semiHidden/>
    <w:unhideWhenUsed/>
    <w:rsid w:val="001C6EA9"/>
  </w:style>
  <w:style w:type="numbering" w:customStyle="1" w:styleId="NoList1152">
    <w:name w:val="No List1152"/>
    <w:next w:val="NoList"/>
    <w:uiPriority w:val="99"/>
    <w:semiHidden/>
    <w:unhideWhenUsed/>
    <w:rsid w:val="001C6EA9"/>
  </w:style>
  <w:style w:type="numbering" w:customStyle="1" w:styleId="NoList82">
    <w:name w:val="No List82"/>
    <w:next w:val="NoList"/>
    <w:uiPriority w:val="99"/>
    <w:semiHidden/>
    <w:rsid w:val="001C6EA9"/>
  </w:style>
  <w:style w:type="numbering" w:customStyle="1" w:styleId="NoList172">
    <w:name w:val="No List172"/>
    <w:next w:val="NoList"/>
    <w:uiPriority w:val="99"/>
    <w:semiHidden/>
    <w:unhideWhenUsed/>
    <w:rsid w:val="001C6EA9"/>
  </w:style>
  <w:style w:type="numbering" w:customStyle="1" w:styleId="NoList1162">
    <w:name w:val="No List1162"/>
    <w:next w:val="NoList"/>
    <w:uiPriority w:val="99"/>
    <w:semiHidden/>
    <w:unhideWhenUsed/>
    <w:rsid w:val="001C6EA9"/>
  </w:style>
  <w:style w:type="numbering" w:customStyle="1" w:styleId="NoList92">
    <w:name w:val="No List92"/>
    <w:next w:val="NoList"/>
    <w:uiPriority w:val="99"/>
    <w:semiHidden/>
    <w:rsid w:val="001C6EA9"/>
  </w:style>
  <w:style w:type="numbering" w:customStyle="1" w:styleId="NoList182">
    <w:name w:val="No List182"/>
    <w:next w:val="NoList"/>
    <w:uiPriority w:val="99"/>
    <w:semiHidden/>
    <w:unhideWhenUsed/>
    <w:rsid w:val="001C6EA9"/>
  </w:style>
  <w:style w:type="numbering" w:customStyle="1" w:styleId="NoList1172">
    <w:name w:val="No List1172"/>
    <w:next w:val="NoList"/>
    <w:uiPriority w:val="99"/>
    <w:semiHidden/>
    <w:unhideWhenUsed/>
    <w:rsid w:val="001C6EA9"/>
  </w:style>
  <w:style w:type="numbering" w:customStyle="1" w:styleId="NoList102">
    <w:name w:val="No List102"/>
    <w:next w:val="NoList"/>
    <w:uiPriority w:val="99"/>
    <w:semiHidden/>
    <w:rsid w:val="001C6EA9"/>
  </w:style>
  <w:style w:type="numbering" w:customStyle="1" w:styleId="NoList192">
    <w:name w:val="No List192"/>
    <w:next w:val="NoList"/>
    <w:uiPriority w:val="99"/>
    <w:semiHidden/>
    <w:unhideWhenUsed/>
    <w:rsid w:val="001C6EA9"/>
  </w:style>
  <w:style w:type="numbering" w:customStyle="1" w:styleId="NoList1182">
    <w:name w:val="No List1182"/>
    <w:next w:val="NoList"/>
    <w:uiPriority w:val="99"/>
    <w:semiHidden/>
    <w:unhideWhenUsed/>
    <w:rsid w:val="001C6EA9"/>
  </w:style>
  <w:style w:type="numbering" w:customStyle="1" w:styleId="NoList202">
    <w:name w:val="No List202"/>
    <w:next w:val="NoList"/>
    <w:uiPriority w:val="99"/>
    <w:semiHidden/>
    <w:unhideWhenUsed/>
    <w:rsid w:val="001C6EA9"/>
  </w:style>
  <w:style w:type="numbering" w:customStyle="1" w:styleId="NoList1102">
    <w:name w:val="No List1102"/>
    <w:next w:val="NoList"/>
    <w:uiPriority w:val="99"/>
    <w:semiHidden/>
    <w:unhideWhenUsed/>
    <w:rsid w:val="001C6EA9"/>
  </w:style>
  <w:style w:type="numbering" w:customStyle="1" w:styleId="NoList1192">
    <w:name w:val="No List1192"/>
    <w:next w:val="NoList"/>
    <w:uiPriority w:val="99"/>
    <w:semiHidden/>
    <w:unhideWhenUsed/>
    <w:rsid w:val="001C6EA9"/>
  </w:style>
  <w:style w:type="numbering" w:customStyle="1" w:styleId="NoList11142">
    <w:name w:val="No List11142"/>
    <w:next w:val="NoList"/>
    <w:uiPriority w:val="99"/>
    <w:semiHidden/>
    <w:unhideWhenUsed/>
    <w:rsid w:val="001C6EA9"/>
  </w:style>
  <w:style w:type="numbering" w:customStyle="1" w:styleId="NoList232">
    <w:name w:val="No List232"/>
    <w:next w:val="NoList"/>
    <w:uiPriority w:val="99"/>
    <w:semiHidden/>
    <w:unhideWhenUsed/>
    <w:rsid w:val="001C6EA9"/>
  </w:style>
  <w:style w:type="numbering" w:customStyle="1" w:styleId="NoList332">
    <w:name w:val="No List332"/>
    <w:next w:val="NoList"/>
    <w:uiPriority w:val="99"/>
    <w:semiHidden/>
    <w:unhideWhenUsed/>
    <w:rsid w:val="001C6EA9"/>
  </w:style>
  <w:style w:type="paragraph" w:customStyle="1" w:styleId="0">
    <w:name w:val="0"/>
    <w:basedOn w:val="Normal"/>
    <w:uiPriority w:val="99"/>
    <w:qFormat/>
    <w:rsid w:val="001C6EA9"/>
    <w:pPr>
      <w:spacing w:after="0" w:line="360" w:lineRule="auto"/>
      <w:ind w:firstLine="567"/>
      <w:jc w:val="both"/>
    </w:pPr>
    <w:rPr>
      <w:rFonts w:ascii="Times New Roman" w:eastAsia="Times New Roman" w:hAnsi="Times New Roman" w:cs="Times New Roman"/>
      <w:spacing w:val="-2"/>
      <w:sz w:val="28"/>
      <w:szCs w:val="28"/>
      <w:lang w:val="pt-BR"/>
    </w:rPr>
  </w:style>
  <w:style w:type="paragraph" w:customStyle="1" w:styleId="FootnotetextChar0">
    <w:name w:val="Footnote text Char"/>
    <w:aliases w:val="Ref Char Char,de nota al pie Char Char,Ref1 Char Char,BVI fnr Char Char Char Char Char Char Char Char,BVI fnr Car Car Char Char Char Char Char Char Char Char,BVI fnr Car Char Char Char Char Char Char Char Char,ftre,BVI fnr Char1"/>
    <w:basedOn w:val="Normal"/>
    <w:link w:val="FootnoteReference"/>
    <w:uiPriority w:val="99"/>
    <w:qFormat/>
    <w:rsid w:val="001C6EA9"/>
    <w:pPr>
      <w:spacing w:after="160" w:line="240" w:lineRule="exact"/>
    </w:pPr>
    <w:rPr>
      <w:vertAlign w:val="superscript"/>
    </w:rPr>
  </w:style>
  <w:style w:type="paragraph" w:customStyle="1" w:styleId="4">
    <w:name w:val="4"/>
    <w:basedOn w:val="Normal"/>
    <w:uiPriority w:val="99"/>
    <w:qFormat/>
    <w:rsid w:val="001C6EA9"/>
    <w:pPr>
      <w:spacing w:after="0" w:line="360" w:lineRule="auto"/>
      <w:jc w:val="both"/>
    </w:pPr>
    <w:rPr>
      <w:rFonts w:ascii="Times New Roman" w:eastAsia="Calibri" w:hAnsi="Times New Roman" w:cs="Times New Roman"/>
      <w:i/>
      <w:color w:val="000000"/>
      <w:sz w:val="28"/>
      <w:szCs w:val="28"/>
      <w:lang w:val="vi-VN"/>
    </w:rPr>
  </w:style>
  <w:style w:type="paragraph" w:styleId="Revision">
    <w:name w:val="Revision"/>
    <w:hidden/>
    <w:uiPriority w:val="99"/>
    <w:semiHidden/>
    <w:rsid w:val="001C6EA9"/>
    <w:pPr>
      <w:spacing w:after="0" w:line="240" w:lineRule="auto"/>
    </w:pPr>
    <w:rPr>
      <w:rFonts w:ascii="Times New Roman" w:eastAsia="Calibri" w:hAnsi="Times New Roman" w:cs="Times New Roman"/>
      <w:sz w:val="26"/>
      <w:szCs w:val="28"/>
      <w:lang w:val="en-US"/>
    </w:rPr>
  </w:style>
  <w:style w:type="character" w:customStyle="1" w:styleId="text">
    <w:name w:val="text"/>
    <w:basedOn w:val="DefaultParagraphFont"/>
    <w:rsid w:val="001C6EA9"/>
  </w:style>
  <w:style w:type="character" w:customStyle="1" w:styleId="emoji-sizer">
    <w:name w:val="emoji-sizer"/>
    <w:basedOn w:val="DefaultParagraphFont"/>
    <w:rsid w:val="001C6EA9"/>
  </w:style>
  <w:style w:type="character" w:customStyle="1" w:styleId="file-messagecontent-info-wrapper-size">
    <w:name w:val="file-message__content-info-wrapper-size"/>
    <w:basedOn w:val="DefaultParagraphFont"/>
    <w:rsid w:val="001C6EA9"/>
  </w:style>
  <w:style w:type="character" w:customStyle="1" w:styleId="file-messagecontent-info-size">
    <w:name w:val="file-message__content-info-size"/>
    <w:basedOn w:val="DefaultParagraphFont"/>
    <w:rsid w:val="001C6EA9"/>
  </w:style>
  <w:style w:type="character" w:customStyle="1" w:styleId="file-messagecontent-info-tick-text">
    <w:name w:val="file-message__content-info-tick-text"/>
    <w:basedOn w:val="DefaultParagraphFont"/>
    <w:rsid w:val="001C6EA9"/>
  </w:style>
  <w:style w:type="paragraph" w:customStyle="1" w:styleId="30">
    <w:name w:val="30"/>
    <w:basedOn w:val="2"/>
    <w:uiPriority w:val="99"/>
    <w:qFormat/>
    <w:rsid w:val="001C6EA9"/>
    <w:pPr>
      <w:widowControl w:val="0"/>
      <w:autoSpaceDE w:val="0"/>
      <w:spacing w:before="0"/>
      <w:ind w:firstLine="0"/>
      <w:outlineLvl w:val="1"/>
    </w:pPr>
    <w:rPr>
      <w:i/>
      <w:sz w:val="26"/>
      <w:szCs w:val="26"/>
      <w:lang w:val="vi-VN"/>
    </w:rPr>
  </w:style>
  <w:style w:type="table" w:customStyle="1" w:styleId="TableGrid10">
    <w:name w:val="Table Grid10"/>
    <w:basedOn w:val="TableNormal"/>
    <w:next w:val="TableGrid"/>
    <w:uiPriority w:val="3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1">
    <w:name w:val="fontstyle11"/>
    <w:rsid w:val="001C6EA9"/>
    <w:rPr>
      <w:rFonts w:ascii="Times New Roman" w:hAnsi="Times New Roman" w:cs="Times New Roman" w:hint="default"/>
      <w:b w:val="0"/>
      <w:bCs w:val="0"/>
      <w:i w:val="0"/>
      <w:iCs w:val="0"/>
      <w:color w:val="000000"/>
      <w:sz w:val="28"/>
      <w:szCs w:val="28"/>
    </w:rPr>
  </w:style>
  <w:style w:type="paragraph" w:customStyle="1" w:styleId="Dat5">
    <w:name w:val="Dat 5"/>
    <w:basedOn w:val="Normal"/>
    <w:uiPriority w:val="99"/>
    <w:qFormat/>
    <w:rsid w:val="001C6EA9"/>
    <w:pPr>
      <w:spacing w:before="160" w:after="120" w:line="360" w:lineRule="auto"/>
      <w:ind w:firstLine="567"/>
      <w:jc w:val="both"/>
    </w:pPr>
    <w:rPr>
      <w:rFonts w:ascii="Times New Roman" w:eastAsia="Times New Roman" w:hAnsi="Times New Roman" w:cs="Times New Roman"/>
      <w:sz w:val="28"/>
      <w:szCs w:val="28"/>
      <w:lang w:val="pt-BR" w:eastAsia="vi-VN"/>
    </w:rPr>
  </w:style>
  <w:style w:type="table" w:customStyle="1" w:styleId="TableGrid115">
    <w:name w:val="Table Grid115"/>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 Grid25"/>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
    <w:name w:val="Table Grid116"/>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
    <w:name w:val="Table Grid1114"/>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
    <w:name w:val="Table Grid31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2">
    <w:name w:val="Table Grid13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2">
    <w:name w:val="Table Grid14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2">
    <w:name w:val="Table Grid17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2">
    <w:name w:val="Table Grid18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2">
    <w:name w:val="Table Grid19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TableNormal"/>
    <w:next w:val="TableGrid"/>
    <w:uiPriority w:val="59"/>
    <w:rsid w:val="001C6EA9"/>
    <w:pPr>
      <w:spacing w:after="0" w:line="240" w:lineRule="auto"/>
    </w:pPr>
    <w:rPr>
      <w:rFonts w:ascii="Calibri" w:eastAsia="Calibri" w:hAnsi="Calibri" w:cs="Times New Roman"/>
      <w:sz w:val="20"/>
      <w:szCs w:val="20"/>
      <w:lang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CharCharChar1">
    <w:name w:val="Char Char Char Char Char1"/>
    <w:basedOn w:val="Normal"/>
    <w:uiPriority w:val="99"/>
    <w:rsid w:val="001C6EA9"/>
    <w:pPr>
      <w:spacing w:before="120" w:after="160" w:line="240" w:lineRule="exact"/>
      <w:ind w:firstLine="720"/>
      <w:jc w:val="both"/>
    </w:pPr>
    <w:rPr>
      <w:rFonts w:ascii="Tahoma" w:eastAsia="Times New Roman" w:hAnsi="Tahoma" w:cs="Times New Roman"/>
      <w:sz w:val="20"/>
      <w:szCs w:val="20"/>
      <w:lang w:val="en-US"/>
    </w:rPr>
  </w:style>
  <w:style w:type="paragraph" w:customStyle="1" w:styleId="paragraph">
    <w:name w:val="paragraph"/>
    <w:basedOn w:val="Normal"/>
    <w:uiPriority w:val="99"/>
    <w:rsid w:val="001C6EA9"/>
    <w:pPr>
      <w:spacing w:before="100" w:beforeAutospacing="1" w:after="100" w:afterAutospacing="1" w:line="240" w:lineRule="auto"/>
      <w:ind w:firstLine="720"/>
      <w:jc w:val="both"/>
    </w:pPr>
    <w:rPr>
      <w:rFonts w:ascii="Times New Roman" w:eastAsia="Times New Roman" w:hAnsi="Times New Roman" w:cs="Times New Roman"/>
      <w:sz w:val="24"/>
      <w:szCs w:val="24"/>
      <w:lang w:val="en-US"/>
    </w:rPr>
  </w:style>
  <w:style w:type="paragraph" w:customStyle="1" w:styleId="p1">
    <w:name w:val="p1"/>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vnbnnidung0">
    <w:name w:val="vnbnnidung0"/>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val="en-US"/>
    </w:rPr>
  </w:style>
  <w:style w:type="table" w:customStyle="1" w:styleId="TableGrid20">
    <w:name w:val="Table Grid20"/>
    <w:basedOn w:val="TableNormal"/>
    <w:next w:val="TableGrid"/>
    <w:uiPriority w:val="59"/>
    <w:rsid w:val="001C6E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1C6E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1C6E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TableNormal"/>
    <w:next w:val="TableGrid"/>
    <w:uiPriority w:val="59"/>
    <w:rsid w:val="001C6E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
    <w:name w:val="Table Grid82"/>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1">
    <w:name w:val="Table Grid20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
    <w:name w:val="Table Grid23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
    <w:name w:val="Table Grid26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1">
    <w:name w:val="Table Grid27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1">
    <w:name w:val="Table Grid281"/>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TableNormal"/>
    <w:next w:val="TableGrid"/>
    <w:rsid w:val="001C6EA9"/>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
    <w:name w:val="Table Grid118"/>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1."/>
    <w:basedOn w:val="Normal"/>
    <w:uiPriority w:val="99"/>
    <w:qFormat/>
    <w:rsid w:val="001C6EA9"/>
    <w:pPr>
      <w:widowControl w:val="0"/>
      <w:spacing w:after="0" w:line="336" w:lineRule="auto"/>
      <w:jc w:val="center"/>
      <w:outlineLvl w:val="0"/>
    </w:pPr>
    <w:rPr>
      <w:rFonts w:ascii="Times New Roman" w:eastAsia="Times New Roman" w:hAnsi="Times New Roman" w:cs="Times New Roman"/>
      <w:b/>
      <w:bCs/>
      <w:sz w:val="26"/>
      <w:szCs w:val="26"/>
    </w:rPr>
  </w:style>
  <w:style w:type="paragraph" w:customStyle="1" w:styleId="20">
    <w:name w:val="2."/>
    <w:basedOn w:val="Normal"/>
    <w:uiPriority w:val="99"/>
    <w:qFormat/>
    <w:rsid w:val="001C6EA9"/>
    <w:pPr>
      <w:spacing w:after="0" w:line="336" w:lineRule="auto"/>
      <w:jc w:val="both"/>
    </w:pPr>
    <w:rPr>
      <w:rFonts w:ascii="Times New Roman" w:eastAsia="Calibri" w:hAnsi="Times New Roman" w:cs="Times New Roman"/>
      <w:b/>
      <w:sz w:val="26"/>
      <w:szCs w:val="24"/>
      <w:lang w:val="en-US"/>
    </w:rPr>
  </w:style>
  <w:style w:type="paragraph" w:customStyle="1" w:styleId="31">
    <w:name w:val="3."/>
    <w:basedOn w:val="Normal"/>
    <w:uiPriority w:val="99"/>
    <w:qFormat/>
    <w:rsid w:val="001C6EA9"/>
    <w:pPr>
      <w:widowControl w:val="0"/>
      <w:spacing w:after="0" w:line="336" w:lineRule="auto"/>
      <w:jc w:val="both"/>
    </w:pPr>
    <w:rPr>
      <w:rFonts w:ascii="Times New Roman Bold Italic" w:hAnsi="Times New Roman Bold Italic" w:cs="Times New Roman"/>
      <w:b/>
      <w:i/>
      <w:sz w:val="26"/>
      <w:szCs w:val="24"/>
    </w:rPr>
  </w:style>
  <w:style w:type="paragraph" w:customStyle="1" w:styleId="51">
    <w:name w:val="5."/>
    <w:basedOn w:val="Normal"/>
    <w:uiPriority w:val="99"/>
    <w:qFormat/>
    <w:rsid w:val="001C6EA9"/>
    <w:pPr>
      <w:widowControl w:val="0"/>
      <w:autoSpaceDE w:val="0"/>
      <w:autoSpaceDN w:val="0"/>
      <w:adjustRightInd w:val="0"/>
      <w:spacing w:after="0" w:line="312" w:lineRule="auto"/>
      <w:jc w:val="center"/>
    </w:pPr>
    <w:rPr>
      <w:rFonts w:ascii="Times New Roman" w:hAnsi="Times New Roman" w:cs="Times New Roman"/>
      <w:b/>
      <w:sz w:val="26"/>
      <w:szCs w:val="24"/>
      <w:lang w:val="nl-NL"/>
    </w:rPr>
  </w:style>
  <w:style w:type="paragraph" w:customStyle="1" w:styleId="61">
    <w:name w:val="6."/>
    <w:basedOn w:val="Normal"/>
    <w:uiPriority w:val="99"/>
    <w:qFormat/>
    <w:rsid w:val="001C6EA9"/>
    <w:pPr>
      <w:keepNext/>
      <w:keepLines/>
      <w:spacing w:after="0" w:line="336" w:lineRule="auto"/>
      <w:jc w:val="center"/>
      <w:outlineLvl w:val="0"/>
    </w:pPr>
    <w:rPr>
      <w:rFonts w:ascii="Times New Roman" w:eastAsia="SimSun" w:hAnsi="Times New Roman" w:cs="Times New Roman"/>
      <w:b/>
      <w:sz w:val="26"/>
      <w:szCs w:val="26"/>
    </w:rPr>
  </w:style>
  <w:style w:type="paragraph" w:customStyle="1" w:styleId="colorblack">
    <w:name w:val="colorblack"/>
    <w:basedOn w:val="Normal"/>
    <w:uiPriority w:val="99"/>
    <w:rsid w:val="001C6EA9"/>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colorblack1">
    <w:name w:val="colorblack1"/>
    <w:basedOn w:val="DefaultParagraphFont"/>
    <w:rsid w:val="001C6EA9"/>
  </w:style>
  <w:style w:type="paragraph" w:customStyle="1" w:styleId="B1">
    <w:name w:val="B1"/>
    <w:basedOn w:val="Normal"/>
    <w:uiPriority w:val="99"/>
    <w:qFormat/>
    <w:rsid w:val="001C6EA9"/>
    <w:pPr>
      <w:widowControl w:val="0"/>
      <w:spacing w:after="0" w:line="336" w:lineRule="auto"/>
      <w:jc w:val="center"/>
      <w:outlineLvl w:val="0"/>
    </w:pPr>
    <w:rPr>
      <w:rFonts w:ascii="Times New Roman" w:eastAsia="Times New Roman" w:hAnsi="Times New Roman" w:cs="Times New Roman"/>
      <w:b/>
      <w:bCs/>
      <w:sz w:val="26"/>
      <w:szCs w:val="26"/>
    </w:rPr>
  </w:style>
  <w:style w:type="paragraph" w:customStyle="1" w:styleId="B2">
    <w:name w:val="B2"/>
    <w:basedOn w:val="Normal"/>
    <w:uiPriority w:val="99"/>
    <w:qFormat/>
    <w:rsid w:val="001C6EA9"/>
    <w:pPr>
      <w:spacing w:after="0" w:line="336" w:lineRule="auto"/>
      <w:jc w:val="both"/>
    </w:pPr>
    <w:rPr>
      <w:rFonts w:ascii="Times New Roman" w:eastAsia="Calibri" w:hAnsi="Times New Roman" w:cs="Times New Roman"/>
      <w:b/>
      <w:sz w:val="26"/>
      <w:szCs w:val="24"/>
      <w:lang w:val="en-US"/>
    </w:rPr>
  </w:style>
  <w:style w:type="paragraph" w:customStyle="1" w:styleId="B3">
    <w:name w:val="B3"/>
    <w:basedOn w:val="Normal"/>
    <w:uiPriority w:val="99"/>
    <w:qFormat/>
    <w:rsid w:val="001C6EA9"/>
    <w:pPr>
      <w:widowControl w:val="0"/>
      <w:spacing w:after="0" w:line="336" w:lineRule="auto"/>
      <w:jc w:val="both"/>
    </w:pPr>
    <w:rPr>
      <w:rFonts w:ascii="Times New Roman Bold Italic" w:hAnsi="Times New Roman Bold Italic" w:cs="Times New Roman"/>
      <w:b/>
      <w:i/>
      <w:sz w:val="26"/>
      <w:szCs w:val="24"/>
    </w:rPr>
  </w:style>
  <w:style w:type="paragraph" w:customStyle="1" w:styleId="B5">
    <w:name w:val="B5"/>
    <w:basedOn w:val="Normal"/>
    <w:uiPriority w:val="99"/>
    <w:qFormat/>
    <w:rsid w:val="001C6EA9"/>
    <w:pPr>
      <w:widowControl w:val="0"/>
      <w:autoSpaceDE w:val="0"/>
      <w:autoSpaceDN w:val="0"/>
      <w:adjustRightInd w:val="0"/>
      <w:spacing w:after="0" w:line="312" w:lineRule="auto"/>
      <w:jc w:val="center"/>
    </w:pPr>
    <w:rPr>
      <w:rFonts w:ascii="Times New Roman" w:hAnsi="Times New Roman" w:cs="Times New Roman"/>
      <w:b/>
      <w:sz w:val="26"/>
      <w:szCs w:val="24"/>
      <w:lang w:val="nl-NL"/>
    </w:rPr>
  </w:style>
  <w:style w:type="paragraph" w:customStyle="1" w:styleId="B6">
    <w:name w:val="B6"/>
    <w:basedOn w:val="Normal"/>
    <w:uiPriority w:val="99"/>
    <w:qFormat/>
    <w:rsid w:val="001C6EA9"/>
    <w:pPr>
      <w:keepNext/>
      <w:keepLines/>
      <w:spacing w:after="0" w:line="336" w:lineRule="auto"/>
      <w:jc w:val="center"/>
      <w:outlineLvl w:val="0"/>
    </w:pPr>
    <w:rPr>
      <w:rFonts w:ascii="Times New Roman" w:eastAsia="SimSun" w:hAnsi="Times New Roman" w:cs="Times New Roman"/>
      <w:b/>
      <w:sz w:val="26"/>
      <w:szCs w:val="26"/>
      <w:lang w:val="it-IT"/>
    </w:rPr>
  </w:style>
  <w:style w:type="table" w:customStyle="1" w:styleId="TableGrid1171">
    <w:name w:val="Table Grid1171"/>
    <w:basedOn w:val="TableNormal"/>
    <w:next w:val="TableGrid"/>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TableNormal"/>
    <w:next w:val="TableGrid"/>
    <w:uiPriority w:val="59"/>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0">
    <w:name w:val="Table Grid30"/>
    <w:basedOn w:val="TableNormal"/>
    <w:next w:val="TableGrid"/>
    <w:uiPriority w:val="59"/>
    <w:rsid w:val="001C6EA9"/>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otnoteTextChar1">
    <w:name w:val="Footnote Text Char1"/>
    <w:aliases w:val="Footnote Text Char Char Char Char Char Char1,Footnote Text Char Char Char Char Char Char Ch Char Char1,Footnote Text Char Char Char Char Char Char Ch Char Char Char Char1"/>
    <w:basedOn w:val="DefaultParagraphFont"/>
    <w:uiPriority w:val="99"/>
    <w:semiHidden/>
    <w:rsid w:val="001C6EA9"/>
    <w:rPr>
      <w:sz w:val="20"/>
      <w:szCs w:val="20"/>
    </w:rPr>
  </w:style>
  <w:style w:type="paragraph" w:customStyle="1" w:styleId="8">
    <w:name w:val="8"/>
    <w:basedOn w:val="Normal"/>
    <w:qFormat/>
    <w:rsid w:val="00696274"/>
    <w:pPr>
      <w:keepNext/>
      <w:keepLines/>
      <w:spacing w:after="0" w:line="336" w:lineRule="auto"/>
      <w:jc w:val="center"/>
      <w:outlineLvl w:val="0"/>
    </w:pPr>
    <w:rPr>
      <w:rFonts w:ascii="Times New Roman" w:eastAsia="SimSun" w:hAnsi="Times New Roman" w:cs="Times New Roman"/>
      <w:b/>
      <w:sz w:val="26"/>
      <w:szCs w:val="26"/>
      <w:lang w:val="it-IT"/>
    </w:rPr>
  </w:style>
  <w:style w:type="paragraph" w:customStyle="1" w:styleId="9">
    <w:name w:val="9"/>
    <w:basedOn w:val="Normal"/>
    <w:qFormat/>
    <w:rsid w:val="000C4990"/>
    <w:pPr>
      <w:widowControl w:val="0"/>
      <w:autoSpaceDE w:val="0"/>
      <w:autoSpaceDN w:val="0"/>
      <w:adjustRightInd w:val="0"/>
      <w:spacing w:after="0" w:line="312" w:lineRule="auto"/>
      <w:jc w:val="center"/>
    </w:pPr>
    <w:rPr>
      <w:rFonts w:ascii="Times New Roman" w:hAnsi="Times New Roman" w:cs="Times New Roman"/>
      <w:b/>
      <w:sz w:val="25"/>
      <w:szCs w:val="25"/>
      <w:lang w:val="nl-NL"/>
    </w:rPr>
  </w:style>
  <w:style w:type="paragraph" w:customStyle="1" w:styleId="l1">
    <w:name w:val="l1"/>
    <w:basedOn w:val="Normal"/>
    <w:qFormat/>
    <w:rsid w:val="00991B97"/>
    <w:pPr>
      <w:widowControl w:val="0"/>
      <w:spacing w:after="0" w:line="336" w:lineRule="auto"/>
      <w:jc w:val="center"/>
      <w:outlineLvl w:val="0"/>
    </w:pPr>
    <w:rPr>
      <w:rFonts w:ascii="Times New Roman" w:eastAsia="Times New Roman" w:hAnsi="Times New Roman" w:cs="Times New Roman"/>
      <w:b/>
      <w:bCs/>
      <w:sz w:val="26"/>
      <w:szCs w:val="26"/>
    </w:rPr>
  </w:style>
  <w:style w:type="paragraph" w:customStyle="1" w:styleId="l2">
    <w:name w:val="l2"/>
    <w:basedOn w:val="Normal"/>
    <w:qFormat/>
    <w:rsid w:val="00991B97"/>
    <w:pPr>
      <w:spacing w:after="0" w:line="336" w:lineRule="auto"/>
      <w:jc w:val="both"/>
    </w:pPr>
    <w:rPr>
      <w:rFonts w:ascii="Times New Roman" w:eastAsia="Calibri" w:hAnsi="Times New Roman" w:cs="Times New Roman"/>
      <w:b/>
      <w:sz w:val="26"/>
      <w:szCs w:val="24"/>
      <w:lang w:val="vi-VN"/>
    </w:rPr>
  </w:style>
  <w:style w:type="paragraph" w:customStyle="1" w:styleId="l3">
    <w:name w:val="l3"/>
    <w:basedOn w:val="Normal"/>
    <w:qFormat/>
    <w:rsid w:val="00991B97"/>
    <w:pPr>
      <w:widowControl w:val="0"/>
      <w:spacing w:after="0" w:line="336" w:lineRule="auto"/>
      <w:jc w:val="both"/>
    </w:pPr>
    <w:rPr>
      <w:rFonts w:ascii="Times New Roman Bold Italic" w:hAnsi="Times New Roman Bold Italic" w:cs="Times New Roman"/>
      <w:b/>
      <w:i/>
      <w:sz w:val="26"/>
      <w:szCs w:val="24"/>
      <w:lang w:val="vi-VN"/>
    </w:rPr>
  </w:style>
  <w:style w:type="paragraph" w:customStyle="1" w:styleId="12">
    <w:name w:val="12"/>
    <w:basedOn w:val="l2"/>
    <w:qFormat/>
    <w:rsid w:val="00090B43"/>
    <w:pPr>
      <w:spacing w:line="312" w:lineRule="auto"/>
      <w:ind w:firstLine="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0.bin"/><Relationship Id="rId21" Type="http://schemas.openxmlformats.org/officeDocument/2006/relationships/oleObject" Target="embeddings/oleObject2.bin"/><Relationship Id="rId42" Type="http://schemas.openxmlformats.org/officeDocument/2006/relationships/oleObject" Target="embeddings/oleObject19.bin"/><Relationship Id="rId63" Type="http://schemas.openxmlformats.org/officeDocument/2006/relationships/oleObject" Target="embeddings/oleObject38.bin"/><Relationship Id="rId84" Type="http://schemas.openxmlformats.org/officeDocument/2006/relationships/oleObject" Target="embeddings/oleObject55.bin"/><Relationship Id="rId16" Type="http://schemas.openxmlformats.org/officeDocument/2006/relationships/image" Target="media/image3.png"/><Relationship Id="rId107" Type="http://schemas.openxmlformats.org/officeDocument/2006/relationships/oleObject" Target="embeddings/oleObject78.bin"/><Relationship Id="rId11" Type="http://schemas.openxmlformats.org/officeDocument/2006/relationships/header" Target="header2.xml"/><Relationship Id="rId32" Type="http://schemas.openxmlformats.org/officeDocument/2006/relationships/oleObject" Target="embeddings/oleObject11.bin"/><Relationship Id="rId37" Type="http://schemas.openxmlformats.org/officeDocument/2006/relationships/oleObject" Target="embeddings/oleObject15.bin"/><Relationship Id="rId53" Type="http://schemas.openxmlformats.org/officeDocument/2006/relationships/oleObject" Target="embeddings/oleObject30.bin"/><Relationship Id="rId58" Type="http://schemas.openxmlformats.org/officeDocument/2006/relationships/oleObject" Target="embeddings/oleObject34.bin"/><Relationship Id="rId74" Type="http://schemas.openxmlformats.org/officeDocument/2006/relationships/oleObject" Target="embeddings/oleObject48.bin"/><Relationship Id="rId79" Type="http://schemas.openxmlformats.org/officeDocument/2006/relationships/oleObject" Target="embeddings/oleObject51.bin"/><Relationship Id="rId102" Type="http://schemas.openxmlformats.org/officeDocument/2006/relationships/oleObject" Target="embeddings/oleObject73.bin"/><Relationship Id="rId123" Type="http://schemas.openxmlformats.org/officeDocument/2006/relationships/oleObject" Target="embeddings/oleObject86.bin"/><Relationship Id="rId128" Type="http://schemas.openxmlformats.org/officeDocument/2006/relationships/oleObject" Target="embeddings/oleObject91.bin"/><Relationship Id="rId5" Type="http://schemas.openxmlformats.org/officeDocument/2006/relationships/settings" Target="settings.xml"/><Relationship Id="rId90" Type="http://schemas.openxmlformats.org/officeDocument/2006/relationships/oleObject" Target="embeddings/oleObject61.bin"/><Relationship Id="rId95" Type="http://schemas.openxmlformats.org/officeDocument/2006/relationships/oleObject" Target="embeddings/oleObject66.bin"/><Relationship Id="rId22" Type="http://schemas.openxmlformats.org/officeDocument/2006/relationships/oleObject" Target="embeddings/oleObject3.bin"/><Relationship Id="rId27" Type="http://schemas.openxmlformats.org/officeDocument/2006/relationships/oleObject" Target="embeddings/oleObject6.bin"/><Relationship Id="rId43" Type="http://schemas.openxmlformats.org/officeDocument/2006/relationships/oleObject" Target="embeddings/oleObject20.bin"/><Relationship Id="rId48" Type="http://schemas.openxmlformats.org/officeDocument/2006/relationships/oleObject" Target="embeddings/oleObject25.bin"/><Relationship Id="rId64" Type="http://schemas.openxmlformats.org/officeDocument/2006/relationships/oleObject" Target="embeddings/oleObject39.bin"/><Relationship Id="rId69" Type="http://schemas.openxmlformats.org/officeDocument/2006/relationships/oleObject" Target="embeddings/oleObject44.bin"/><Relationship Id="rId113" Type="http://schemas.openxmlformats.org/officeDocument/2006/relationships/hyperlink" Target="http://nghean.edu.vn/index.php?option=com_content&amp;view=article&amp;id=329:ao-to" TargetMode="External"/><Relationship Id="rId118" Type="http://schemas.openxmlformats.org/officeDocument/2006/relationships/oleObject" Target="embeddings/oleObject81.bin"/><Relationship Id="rId134" Type="http://schemas.openxmlformats.org/officeDocument/2006/relationships/fontTable" Target="fontTable.xml"/><Relationship Id="rId80" Type="http://schemas.openxmlformats.org/officeDocument/2006/relationships/oleObject" Target="embeddings/oleObject52.bin"/><Relationship Id="rId85" Type="http://schemas.openxmlformats.org/officeDocument/2006/relationships/oleObject" Target="embeddings/oleObject56.bin"/><Relationship Id="rId12" Type="http://schemas.openxmlformats.org/officeDocument/2006/relationships/header" Target="header3.xml"/><Relationship Id="rId17" Type="http://schemas.openxmlformats.org/officeDocument/2006/relationships/hyperlink" Target="https://thuvienphapluat.vn/van-ban/giao-duc/thong-tu-08-2017-tt-bldtbxh-chuan-chuyen-mon-nghiep-vu-nha-giao-giao-duc-nghe-nghiep-324210.aspx" TargetMode="External"/><Relationship Id="rId33" Type="http://schemas.openxmlformats.org/officeDocument/2006/relationships/oleObject" Target="embeddings/oleObject12.bin"/><Relationship Id="rId38" Type="http://schemas.openxmlformats.org/officeDocument/2006/relationships/chart" Target="charts/chart1.xml"/><Relationship Id="rId59" Type="http://schemas.openxmlformats.org/officeDocument/2006/relationships/oleObject" Target="embeddings/oleObject35.bin"/><Relationship Id="rId103" Type="http://schemas.openxmlformats.org/officeDocument/2006/relationships/oleObject" Target="embeddings/oleObject74.bin"/><Relationship Id="rId108" Type="http://schemas.openxmlformats.org/officeDocument/2006/relationships/hyperlink" Target="https://thuvienphapluat.vn/van-ban/giao-duc/thong-tu-08-2017-tt-bldtbxh-chuan-chuyen-mon-nghiep-vu-nha-giao-giao-duc-nghe-nghiep-324210.aspx" TargetMode="External"/><Relationship Id="rId124" Type="http://schemas.openxmlformats.org/officeDocument/2006/relationships/oleObject" Target="embeddings/oleObject87.bin"/><Relationship Id="rId129" Type="http://schemas.openxmlformats.org/officeDocument/2006/relationships/oleObject" Target="embeddings/oleObject92.bin"/><Relationship Id="rId54" Type="http://schemas.openxmlformats.org/officeDocument/2006/relationships/chart" Target="charts/chart2.xml"/><Relationship Id="rId70" Type="http://schemas.openxmlformats.org/officeDocument/2006/relationships/oleObject" Target="embeddings/oleObject45.bin"/><Relationship Id="rId75" Type="http://schemas.openxmlformats.org/officeDocument/2006/relationships/oleObject" Target="embeddings/oleObject49.bin"/><Relationship Id="rId91" Type="http://schemas.openxmlformats.org/officeDocument/2006/relationships/oleObject" Target="embeddings/oleObject62.bin"/><Relationship Id="rId96" Type="http://schemas.openxmlformats.org/officeDocument/2006/relationships/oleObject" Target="embeddings/oleObject67.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6.wmf"/><Relationship Id="rId28" Type="http://schemas.openxmlformats.org/officeDocument/2006/relationships/oleObject" Target="embeddings/oleObject7.bin"/><Relationship Id="rId49" Type="http://schemas.openxmlformats.org/officeDocument/2006/relationships/oleObject" Target="embeddings/oleObject26.bin"/><Relationship Id="rId114" Type="http://schemas.openxmlformats.org/officeDocument/2006/relationships/header" Target="header4.xml"/><Relationship Id="rId119" Type="http://schemas.openxmlformats.org/officeDocument/2006/relationships/oleObject" Target="embeddings/oleObject82.bin"/><Relationship Id="rId44" Type="http://schemas.openxmlformats.org/officeDocument/2006/relationships/oleObject" Target="embeddings/oleObject21.bin"/><Relationship Id="rId60" Type="http://schemas.openxmlformats.org/officeDocument/2006/relationships/image" Target="media/image8.wmf"/><Relationship Id="rId65" Type="http://schemas.openxmlformats.org/officeDocument/2006/relationships/oleObject" Target="embeddings/oleObject40.bin"/><Relationship Id="rId81" Type="http://schemas.openxmlformats.org/officeDocument/2006/relationships/chart" Target="charts/chart3.xml"/><Relationship Id="rId86" Type="http://schemas.openxmlformats.org/officeDocument/2006/relationships/oleObject" Target="embeddings/oleObject57.bin"/><Relationship Id="rId130" Type="http://schemas.openxmlformats.org/officeDocument/2006/relationships/oleObject" Target="embeddings/oleObject93.bin"/><Relationship Id="rId135" Type="http://schemas.openxmlformats.org/officeDocument/2006/relationships/theme" Target="theme/theme1.xml"/><Relationship Id="rId13" Type="http://schemas.openxmlformats.org/officeDocument/2006/relationships/hyperlink" Target="https://thuvienphapluat.vn/van-ban/Dau-tu/Nghi-dinh-24-2022-ND-CP-sua-doi-Nghi-dinh-dieu-kien-dau-tu-linh-vuc-giao-duc-nghe-nghiep-509592.aspx" TargetMode="External"/><Relationship Id="rId18" Type="http://schemas.openxmlformats.org/officeDocument/2006/relationships/image" Target="media/image4.wmf"/><Relationship Id="rId39" Type="http://schemas.openxmlformats.org/officeDocument/2006/relationships/oleObject" Target="embeddings/oleObject16.bin"/><Relationship Id="rId109" Type="http://schemas.openxmlformats.org/officeDocument/2006/relationships/hyperlink" Target="http://vinhuni.edu.vn/vinhuni%20-28-82018" TargetMode="External"/><Relationship Id="rId34" Type="http://schemas.openxmlformats.org/officeDocument/2006/relationships/oleObject" Target="embeddings/oleObject13.bin"/><Relationship Id="rId50" Type="http://schemas.openxmlformats.org/officeDocument/2006/relationships/oleObject" Target="embeddings/oleObject27.bin"/><Relationship Id="rId55" Type="http://schemas.openxmlformats.org/officeDocument/2006/relationships/oleObject" Target="embeddings/oleObject31.bin"/><Relationship Id="rId76" Type="http://schemas.openxmlformats.org/officeDocument/2006/relationships/oleObject" Target="embeddings/oleObject50.bin"/><Relationship Id="rId97" Type="http://schemas.openxmlformats.org/officeDocument/2006/relationships/oleObject" Target="embeddings/oleObject68.bin"/><Relationship Id="rId104" Type="http://schemas.openxmlformats.org/officeDocument/2006/relationships/oleObject" Target="embeddings/oleObject75.bin"/><Relationship Id="rId120" Type="http://schemas.openxmlformats.org/officeDocument/2006/relationships/oleObject" Target="embeddings/oleObject83.bin"/><Relationship Id="rId125" Type="http://schemas.openxmlformats.org/officeDocument/2006/relationships/oleObject" Target="embeddings/oleObject88.bin"/><Relationship Id="rId7" Type="http://schemas.openxmlformats.org/officeDocument/2006/relationships/footnotes" Target="footnotes.xml"/><Relationship Id="rId71" Type="http://schemas.openxmlformats.org/officeDocument/2006/relationships/oleObject" Target="embeddings/oleObject46.bin"/><Relationship Id="rId92" Type="http://schemas.openxmlformats.org/officeDocument/2006/relationships/oleObject" Target="embeddings/oleObject63.bin"/><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oleObject" Target="embeddings/oleObject4.bin"/><Relationship Id="rId40" Type="http://schemas.openxmlformats.org/officeDocument/2006/relationships/oleObject" Target="embeddings/oleObject17.bin"/><Relationship Id="rId45" Type="http://schemas.openxmlformats.org/officeDocument/2006/relationships/oleObject" Target="embeddings/oleObject22.bin"/><Relationship Id="rId66" Type="http://schemas.openxmlformats.org/officeDocument/2006/relationships/oleObject" Target="embeddings/oleObject41.bin"/><Relationship Id="rId87" Type="http://schemas.openxmlformats.org/officeDocument/2006/relationships/oleObject" Target="embeddings/oleObject58.bin"/><Relationship Id="rId110" Type="http://schemas.openxmlformats.org/officeDocument/2006/relationships/hyperlink" Target="http://www.jobs.ac.uk/careers.../how-to-become-a-lecture" TargetMode="External"/><Relationship Id="rId115" Type="http://schemas.openxmlformats.org/officeDocument/2006/relationships/image" Target="media/image12.wmf"/><Relationship Id="rId131" Type="http://schemas.openxmlformats.org/officeDocument/2006/relationships/oleObject" Target="embeddings/oleObject94.bin"/><Relationship Id="rId61" Type="http://schemas.openxmlformats.org/officeDocument/2006/relationships/oleObject" Target="embeddings/oleObject36.bin"/><Relationship Id="rId82" Type="http://schemas.openxmlformats.org/officeDocument/2006/relationships/oleObject" Target="embeddings/oleObject53.bin"/><Relationship Id="rId19" Type="http://schemas.openxmlformats.org/officeDocument/2006/relationships/oleObject" Target="embeddings/oleObject1.bin"/><Relationship Id="rId14" Type="http://schemas.openxmlformats.org/officeDocument/2006/relationships/image" Target="media/image1.jpeg"/><Relationship Id="rId30" Type="http://schemas.openxmlformats.org/officeDocument/2006/relationships/oleObject" Target="embeddings/oleObject9.bin"/><Relationship Id="rId35" Type="http://schemas.openxmlformats.org/officeDocument/2006/relationships/oleObject" Target="embeddings/oleObject14.bin"/><Relationship Id="rId56" Type="http://schemas.openxmlformats.org/officeDocument/2006/relationships/oleObject" Target="embeddings/oleObject32.bin"/><Relationship Id="rId77" Type="http://schemas.openxmlformats.org/officeDocument/2006/relationships/image" Target="media/image10.wmf"/><Relationship Id="rId100" Type="http://schemas.openxmlformats.org/officeDocument/2006/relationships/oleObject" Target="embeddings/oleObject71.bin"/><Relationship Id="rId105" Type="http://schemas.openxmlformats.org/officeDocument/2006/relationships/oleObject" Target="embeddings/oleObject76.bin"/><Relationship Id="rId126" Type="http://schemas.openxmlformats.org/officeDocument/2006/relationships/oleObject" Target="embeddings/oleObject89.bin"/><Relationship Id="rId8" Type="http://schemas.openxmlformats.org/officeDocument/2006/relationships/endnotes" Target="endnotes.xml"/><Relationship Id="rId51" Type="http://schemas.openxmlformats.org/officeDocument/2006/relationships/oleObject" Target="embeddings/oleObject28.bin"/><Relationship Id="rId72" Type="http://schemas.openxmlformats.org/officeDocument/2006/relationships/oleObject" Target="embeddings/oleObject47.bin"/><Relationship Id="rId93" Type="http://schemas.openxmlformats.org/officeDocument/2006/relationships/oleObject" Target="embeddings/oleObject64.bin"/><Relationship Id="rId98" Type="http://schemas.openxmlformats.org/officeDocument/2006/relationships/oleObject" Target="embeddings/oleObject69.bin"/><Relationship Id="rId121" Type="http://schemas.openxmlformats.org/officeDocument/2006/relationships/oleObject" Target="embeddings/oleObject84.bin"/><Relationship Id="rId3" Type="http://schemas.openxmlformats.org/officeDocument/2006/relationships/styles" Target="styles.xml"/><Relationship Id="rId25" Type="http://schemas.openxmlformats.org/officeDocument/2006/relationships/image" Target="media/image7.wmf"/><Relationship Id="rId46" Type="http://schemas.openxmlformats.org/officeDocument/2006/relationships/oleObject" Target="embeddings/oleObject23.bin"/><Relationship Id="rId67" Type="http://schemas.openxmlformats.org/officeDocument/2006/relationships/oleObject" Target="embeddings/oleObject42.bin"/><Relationship Id="rId116" Type="http://schemas.openxmlformats.org/officeDocument/2006/relationships/oleObject" Target="embeddings/oleObject79.bin"/><Relationship Id="rId20" Type="http://schemas.openxmlformats.org/officeDocument/2006/relationships/image" Target="media/image5.wmf"/><Relationship Id="rId41" Type="http://schemas.openxmlformats.org/officeDocument/2006/relationships/oleObject" Target="embeddings/oleObject18.bin"/><Relationship Id="rId62" Type="http://schemas.openxmlformats.org/officeDocument/2006/relationships/oleObject" Target="embeddings/oleObject37.bin"/><Relationship Id="rId83" Type="http://schemas.openxmlformats.org/officeDocument/2006/relationships/oleObject" Target="embeddings/oleObject54.bin"/><Relationship Id="rId88" Type="http://schemas.openxmlformats.org/officeDocument/2006/relationships/oleObject" Target="embeddings/oleObject59.bin"/><Relationship Id="rId111" Type="http://schemas.openxmlformats.org/officeDocument/2006/relationships/hyperlink" Target="http://jte" TargetMode="External"/><Relationship Id="rId132" Type="http://schemas.openxmlformats.org/officeDocument/2006/relationships/oleObject" Target="embeddings/oleObject95.bin"/><Relationship Id="rId15" Type="http://schemas.openxmlformats.org/officeDocument/2006/relationships/image" Target="media/image2.png"/><Relationship Id="rId36" Type="http://schemas.openxmlformats.org/officeDocument/2006/relationships/image" Target="media/image60.wmf"/><Relationship Id="rId57" Type="http://schemas.openxmlformats.org/officeDocument/2006/relationships/oleObject" Target="embeddings/oleObject33.bin"/><Relationship Id="rId106" Type="http://schemas.openxmlformats.org/officeDocument/2006/relationships/oleObject" Target="embeddings/oleObject77.bin"/><Relationship Id="rId127" Type="http://schemas.openxmlformats.org/officeDocument/2006/relationships/oleObject" Target="embeddings/oleObject90.bin"/><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oleObject" Target="embeddings/oleObject29.bin"/><Relationship Id="rId73" Type="http://schemas.openxmlformats.org/officeDocument/2006/relationships/image" Target="media/image9.wmf"/><Relationship Id="rId78" Type="http://schemas.openxmlformats.org/officeDocument/2006/relationships/image" Target="media/image11.wmf"/><Relationship Id="rId94" Type="http://schemas.openxmlformats.org/officeDocument/2006/relationships/oleObject" Target="embeddings/oleObject65.bin"/><Relationship Id="rId99" Type="http://schemas.openxmlformats.org/officeDocument/2006/relationships/oleObject" Target="embeddings/oleObject70.bin"/><Relationship Id="rId101" Type="http://schemas.openxmlformats.org/officeDocument/2006/relationships/oleObject" Target="embeddings/oleObject72.bin"/><Relationship Id="rId122" Type="http://schemas.openxmlformats.org/officeDocument/2006/relationships/oleObject" Target="embeddings/oleObject85.bin"/><Relationship Id="rId4" Type="http://schemas.microsoft.com/office/2007/relationships/stylesWithEffects" Target="stylesWithEffects.xml"/><Relationship Id="rId9" Type="http://schemas.openxmlformats.org/officeDocument/2006/relationships/header" Target="header1.xml"/><Relationship Id="rId26" Type="http://schemas.openxmlformats.org/officeDocument/2006/relationships/oleObject" Target="embeddings/oleObject5.bin"/><Relationship Id="rId47" Type="http://schemas.openxmlformats.org/officeDocument/2006/relationships/oleObject" Target="embeddings/oleObject24.bin"/><Relationship Id="rId68" Type="http://schemas.openxmlformats.org/officeDocument/2006/relationships/oleObject" Target="embeddings/oleObject43.bin"/><Relationship Id="rId89" Type="http://schemas.openxmlformats.org/officeDocument/2006/relationships/oleObject" Target="embeddings/oleObject60.bin"/><Relationship Id="rId112" Type="http://schemas.openxmlformats.org/officeDocument/2006/relationships/hyperlink" Target="http://ec.europa.eu/education/school-education/doc/talis/report-en.pdf" TargetMode="External"/><Relationship Id="rId133" Type="http://schemas.openxmlformats.org/officeDocument/2006/relationships/header" Target="header5.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D:\NCS\LU&#7852;N%20&#193;N\li&#234;n%20quan\s&#7889;%20li&#7879;u%20&#273;&#227;%20x&#7917;%20l&#253;.xlsx" TargetMode="External"/><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956913420080238"/>
          <c:y val="4.4215530406369455E-2"/>
          <c:w val="0.82683652104661465"/>
          <c:h val="0.70192852237556325"/>
        </c:manualLayout>
      </c:layout>
      <c:barChart>
        <c:barDir val="col"/>
        <c:grouping val="clustered"/>
        <c:varyColors val="0"/>
        <c:ser>
          <c:idx val="0"/>
          <c:order val="0"/>
          <c:tx>
            <c:strRef>
              <c:f>Sheet10!$G$1</c:f>
              <c:strCache>
                <c:ptCount val="1"/>
                <c:pt idx="0">
                  <c:v>CBQL</c:v>
                </c:pt>
              </c:strCache>
            </c:strRef>
          </c:tx>
          <c:invertIfNegative val="0"/>
          <c:cat>
            <c:strRef>
              <c:f>Sheet10!$F$2:$F$9</c:f>
              <c:strCache>
                <c:ptCount val="8"/>
                <c:pt idx="0">
                  <c:v>PC, ĐĐNN</c:v>
                </c:pt>
                <c:pt idx="1">
                  <c:v>NLCM</c:v>
                </c:pt>
                <c:pt idx="2">
                  <c:v>NLSP</c:v>
                </c:pt>
                <c:pt idx="3">
                  <c:v>NLPTNN</c:v>
                </c:pt>
                <c:pt idx="4">
                  <c:v>NLNCKH</c:v>
                </c:pt>
                <c:pt idx="5">
                  <c:v>NLS</c:v>
                </c:pt>
                <c:pt idx="6">
                  <c:v>NLQH,HTDN</c:v>
                </c:pt>
                <c:pt idx="7">
                  <c:v>NLHĐCTXH</c:v>
                </c:pt>
              </c:strCache>
            </c:strRef>
          </c:cat>
          <c:val>
            <c:numRef>
              <c:f>Sheet10!$G$2:$G$9</c:f>
              <c:numCache>
                <c:formatCode>General</c:formatCode>
                <c:ptCount val="8"/>
                <c:pt idx="0">
                  <c:v>4.74</c:v>
                </c:pt>
                <c:pt idx="1">
                  <c:v>3.61</c:v>
                </c:pt>
                <c:pt idx="2">
                  <c:v>3.42</c:v>
                </c:pt>
                <c:pt idx="3">
                  <c:v>3.25</c:v>
                </c:pt>
                <c:pt idx="4">
                  <c:v>3.15</c:v>
                </c:pt>
                <c:pt idx="5">
                  <c:v>2.76</c:v>
                </c:pt>
                <c:pt idx="6">
                  <c:v>2.9</c:v>
                </c:pt>
                <c:pt idx="7">
                  <c:v>2.87</c:v>
                </c:pt>
              </c:numCache>
            </c:numRef>
          </c:val>
          <c:extLst xmlns:c16r2="http://schemas.microsoft.com/office/drawing/2015/06/chart">
            <c:ext xmlns:c16="http://schemas.microsoft.com/office/drawing/2014/chart" uri="{C3380CC4-5D6E-409C-BE32-E72D297353CC}">
              <c16:uniqueId val="{00000000-4D33-4C8A-B27E-081138F02DB5}"/>
            </c:ext>
          </c:extLst>
        </c:ser>
        <c:ser>
          <c:idx val="1"/>
          <c:order val="1"/>
          <c:tx>
            <c:strRef>
              <c:f>Sheet10!$H$1</c:f>
              <c:strCache>
                <c:ptCount val="1"/>
                <c:pt idx="0">
                  <c:v>GV</c:v>
                </c:pt>
              </c:strCache>
            </c:strRef>
          </c:tx>
          <c:invertIfNegative val="0"/>
          <c:cat>
            <c:strRef>
              <c:f>Sheet10!$F$2:$F$9</c:f>
              <c:strCache>
                <c:ptCount val="8"/>
                <c:pt idx="0">
                  <c:v>PC, ĐĐNN</c:v>
                </c:pt>
                <c:pt idx="1">
                  <c:v>NLCM</c:v>
                </c:pt>
                <c:pt idx="2">
                  <c:v>NLSP</c:v>
                </c:pt>
                <c:pt idx="3">
                  <c:v>NLPTNN</c:v>
                </c:pt>
                <c:pt idx="4">
                  <c:v>NLNCKH</c:v>
                </c:pt>
                <c:pt idx="5">
                  <c:v>NLS</c:v>
                </c:pt>
                <c:pt idx="6">
                  <c:v>NLQH,HTDN</c:v>
                </c:pt>
                <c:pt idx="7">
                  <c:v>NLHĐCTXH</c:v>
                </c:pt>
              </c:strCache>
            </c:strRef>
          </c:cat>
          <c:val>
            <c:numRef>
              <c:f>Sheet10!$H$2:$H$9</c:f>
              <c:numCache>
                <c:formatCode>General</c:formatCode>
                <c:ptCount val="8"/>
                <c:pt idx="0">
                  <c:v>4.62</c:v>
                </c:pt>
                <c:pt idx="1">
                  <c:v>3.6</c:v>
                </c:pt>
                <c:pt idx="2">
                  <c:v>3.43</c:v>
                </c:pt>
                <c:pt idx="3">
                  <c:v>3.19</c:v>
                </c:pt>
                <c:pt idx="4">
                  <c:v>3.12</c:v>
                </c:pt>
                <c:pt idx="5">
                  <c:v>2.94</c:v>
                </c:pt>
                <c:pt idx="6">
                  <c:v>2.8</c:v>
                </c:pt>
                <c:pt idx="7">
                  <c:v>2.64</c:v>
                </c:pt>
              </c:numCache>
            </c:numRef>
          </c:val>
          <c:extLst xmlns:c16r2="http://schemas.microsoft.com/office/drawing/2015/06/chart">
            <c:ext xmlns:c16="http://schemas.microsoft.com/office/drawing/2014/chart" uri="{C3380CC4-5D6E-409C-BE32-E72D297353CC}">
              <c16:uniqueId val="{00000001-4D33-4C8A-B27E-081138F02DB5}"/>
            </c:ext>
          </c:extLst>
        </c:ser>
        <c:dLbls>
          <c:showLegendKey val="0"/>
          <c:showVal val="0"/>
          <c:showCatName val="0"/>
          <c:showSerName val="0"/>
          <c:showPercent val="0"/>
          <c:showBubbleSize val="0"/>
        </c:dLbls>
        <c:gapWidth val="150"/>
        <c:axId val="61935616"/>
        <c:axId val="214288064"/>
      </c:barChart>
      <c:catAx>
        <c:axId val="61935616"/>
        <c:scaling>
          <c:orientation val="minMax"/>
        </c:scaling>
        <c:delete val="0"/>
        <c:axPos val="b"/>
        <c:numFmt formatCode="General" sourceLinked="0"/>
        <c:majorTickMark val="none"/>
        <c:minorTickMark val="none"/>
        <c:tickLblPos val="nextTo"/>
        <c:crossAx val="214288064"/>
        <c:crosses val="autoZero"/>
        <c:auto val="1"/>
        <c:lblAlgn val="ctr"/>
        <c:lblOffset val="100"/>
        <c:noMultiLvlLbl val="0"/>
      </c:catAx>
      <c:valAx>
        <c:axId val="214288064"/>
        <c:scaling>
          <c:orientation val="minMax"/>
        </c:scaling>
        <c:delete val="0"/>
        <c:axPos val="l"/>
        <c:majorGridlines/>
        <c:numFmt formatCode="General" sourceLinked="1"/>
        <c:majorTickMark val="none"/>
        <c:minorTickMark val="none"/>
        <c:tickLblPos val="nextTo"/>
        <c:crossAx val="61935616"/>
        <c:crosses val="autoZero"/>
        <c:crossBetween val="between"/>
      </c:valAx>
      <c:dTable>
        <c:showHorzBorder val="1"/>
        <c:showVertBorder val="1"/>
        <c:showOutline val="1"/>
        <c:showKeys val="1"/>
      </c:dTable>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Sheet11!$E$4:$E$9</c:f>
              <c:strCache>
                <c:ptCount val="6"/>
                <c:pt idx="0">
                  <c:v>Qui hoạch</c:v>
                </c:pt>
                <c:pt idx="1">
                  <c:v>Tuyển dụng</c:v>
                </c:pt>
                <c:pt idx="2">
                  <c:v>Sử dụng</c:v>
                </c:pt>
                <c:pt idx="3">
                  <c:v>bồi dưỡng</c:v>
                </c:pt>
                <c:pt idx="4">
                  <c:v>Đánh giá</c:v>
                </c:pt>
                <c:pt idx="5">
                  <c:v>Môi trường làm việc</c:v>
                </c:pt>
              </c:strCache>
            </c:strRef>
          </c:cat>
          <c:val>
            <c:numRef>
              <c:f>Sheet11!$F$4:$F$9</c:f>
              <c:numCache>
                <c:formatCode>General</c:formatCode>
                <c:ptCount val="6"/>
                <c:pt idx="0">
                  <c:v>2.89</c:v>
                </c:pt>
                <c:pt idx="1">
                  <c:v>2.63</c:v>
                </c:pt>
                <c:pt idx="2">
                  <c:v>2.5</c:v>
                </c:pt>
                <c:pt idx="3">
                  <c:v>2.52</c:v>
                </c:pt>
                <c:pt idx="4">
                  <c:v>2.5</c:v>
                </c:pt>
                <c:pt idx="5">
                  <c:v>2.5099999999999998</c:v>
                </c:pt>
              </c:numCache>
            </c:numRef>
          </c:val>
          <c:extLst xmlns:c16r2="http://schemas.microsoft.com/office/drawing/2015/06/chart">
            <c:ext xmlns:c16="http://schemas.microsoft.com/office/drawing/2014/chart" uri="{C3380CC4-5D6E-409C-BE32-E72D297353CC}">
              <c16:uniqueId val="{00000000-461F-431F-93AA-BF7CBC43335E}"/>
            </c:ext>
          </c:extLst>
        </c:ser>
        <c:dLbls>
          <c:showLegendKey val="0"/>
          <c:showVal val="1"/>
          <c:showCatName val="0"/>
          <c:showSerName val="0"/>
          <c:showPercent val="0"/>
          <c:showBubbleSize val="0"/>
        </c:dLbls>
        <c:gapWidth val="150"/>
        <c:shape val="box"/>
        <c:axId val="148695040"/>
        <c:axId val="214293248"/>
        <c:axId val="0"/>
      </c:bar3DChart>
      <c:catAx>
        <c:axId val="148695040"/>
        <c:scaling>
          <c:orientation val="minMax"/>
        </c:scaling>
        <c:delete val="0"/>
        <c:axPos val="b"/>
        <c:numFmt formatCode="General" sourceLinked="0"/>
        <c:majorTickMark val="none"/>
        <c:minorTickMark val="none"/>
        <c:tickLblPos val="nextTo"/>
        <c:crossAx val="214293248"/>
        <c:crosses val="autoZero"/>
        <c:auto val="1"/>
        <c:lblAlgn val="ctr"/>
        <c:lblOffset val="100"/>
        <c:noMultiLvlLbl val="0"/>
      </c:catAx>
      <c:valAx>
        <c:axId val="214293248"/>
        <c:scaling>
          <c:orientation val="minMax"/>
        </c:scaling>
        <c:delete val="1"/>
        <c:axPos val="l"/>
        <c:numFmt formatCode="General" sourceLinked="1"/>
        <c:majorTickMark val="none"/>
        <c:minorTickMark val="none"/>
        <c:tickLblPos val="nextTo"/>
        <c:crossAx val="148695040"/>
        <c:crosses val="autoZero"/>
        <c:crossBetween val="between"/>
      </c:valAx>
    </c:plotArea>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Sheet12!$I$4</c:f>
              <c:strCache>
                <c:ptCount val="1"/>
                <c:pt idx="0">
                  <c:v>Mức độ khả thi</c:v>
                </c:pt>
              </c:strCache>
            </c:strRef>
          </c:tx>
          <c:invertIfNegative val="0"/>
          <c:cat>
            <c:strRef>
              <c:f>Sheet12!$H$5:$H$10</c:f>
              <c:strCache>
                <c:ptCount val="6"/>
                <c:pt idx="0">
                  <c:v>GP1</c:v>
                </c:pt>
                <c:pt idx="1">
                  <c:v>GP2</c:v>
                </c:pt>
                <c:pt idx="2">
                  <c:v>GP3</c:v>
                </c:pt>
                <c:pt idx="3">
                  <c:v>GP4</c:v>
                </c:pt>
                <c:pt idx="4">
                  <c:v>GP5</c:v>
                </c:pt>
                <c:pt idx="5">
                  <c:v>GP6</c:v>
                </c:pt>
              </c:strCache>
            </c:strRef>
          </c:cat>
          <c:val>
            <c:numRef>
              <c:f>Sheet12!$I$5:$I$10</c:f>
              <c:numCache>
                <c:formatCode>General</c:formatCode>
                <c:ptCount val="6"/>
                <c:pt idx="0">
                  <c:v>3.92</c:v>
                </c:pt>
                <c:pt idx="1">
                  <c:v>3.83</c:v>
                </c:pt>
                <c:pt idx="2">
                  <c:v>3.84</c:v>
                </c:pt>
                <c:pt idx="3">
                  <c:v>3.87</c:v>
                </c:pt>
                <c:pt idx="4">
                  <c:v>3.86</c:v>
                </c:pt>
                <c:pt idx="5">
                  <c:v>3.8</c:v>
                </c:pt>
              </c:numCache>
            </c:numRef>
          </c:val>
          <c:extLst xmlns:c16r2="http://schemas.microsoft.com/office/drawing/2015/06/chart">
            <c:ext xmlns:c16="http://schemas.microsoft.com/office/drawing/2014/chart" uri="{C3380CC4-5D6E-409C-BE32-E72D297353CC}">
              <c16:uniqueId val="{00000000-AD91-40E3-892F-27F6F8EB94EB}"/>
            </c:ext>
          </c:extLst>
        </c:ser>
        <c:ser>
          <c:idx val="1"/>
          <c:order val="1"/>
          <c:tx>
            <c:strRef>
              <c:f>Sheet12!$J$4</c:f>
              <c:strCache>
                <c:ptCount val="1"/>
                <c:pt idx="0">
                  <c:v>Mức độ cấp thiết</c:v>
                </c:pt>
              </c:strCache>
            </c:strRef>
          </c:tx>
          <c:invertIfNegative val="0"/>
          <c:cat>
            <c:strRef>
              <c:f>Sheet12!$H$5:$H$10</c:f>
              <c:strCache>
                <c:ptCount val="6"/>
                <c:pt idx="0">
                  <c:v>GP1</c:v>
                </c:pt>
                <c:pt idx="1">
                  <c:v>GP2</c:v>
                </c:pt>
                <c:pt idx="2">
                  <c:v>GP3</c:v>
                </c:pt>
                <c:pt idx="3">
                  <c:v>GP4</c:v>
                </c:pt>
                <c:pt idx="4">
                  <c:v>GP5</c:v>
                </c:pt>
                <c:pt idx="5">
                  <c:v>GP6</c:v>
                </c:pt>
              </c:strCache>
            </c:strRef>
          </c:cat>
          <c:val>
            <c:numRef>
              <c:f>Sheet12!$J$5:$J$10</c:f>
              <c:numCache>
                <c:formatCode>General</c:formatCode>
                <c:ptCount val="6"/>
                <c:pt idx="0">
                  <c:v>3.76</c:v>
                </c:pt>
                <c:pt idx="1">
                  <c:v>3.45</c:v>
                </c:pt>
                <c:pt idx="2">
                  <c:v>3.62</c:v>
                </c:pt>
                <c:pt idx="3">
                  <c:v>3.64</c:v>
                </c:pt>
                <c:pt idx="4">
                  <c:v>3.61</c:v>
                </c:pt>
                <c:pt idx="5">
                  <c:v>3.43</c:v>
                </c:pt>
              </c:numCache>
            </c:numRef>
          </c:val>
          <c:extLst xmlns:c16r2="http://schemas.microsoft.com/office/drawing/2015/06/chart">
            <c:ext xmlns:c16="http://schemas.microsoft.com/office/drawing/2014/chart" uri="{C3380CC4-5D6E-409C-BE32-E72D297353CC}">
              <c16:uniqueId val="{00000001-AD91-40E3-892F-27F6F8EB94EB}"/>
            </c:ext>
          </c:extLst>
        </c:ser>
        <c:dLbls>
          <c:showLegendKey val="0"/>
          <c:showVal val="0"/>
          <c:showCatName val="0"/>
          <c:showSerName val="0"/>
          <c:showPercent val="0"/>
          <c:showBubbleSize val="0"/>
        </c:dLbls>
        <c:gapWidth val="150"/>
        <c:axId val="211256832"/>
        <c:axId val="156526848"/>
      </c:barChart>
      <c:catAx>
        <c:axId val="211256832"/>
        <c:scaling>
          <c:orientation val="minMax"/>
        </c:scaling>
        <c:delete val="0"/>
        <c:axPos val="b"/>
        <c:numFmt formatCode="General" sourceLinked="0"/>
        <c:majorTickMark val="out"/>
        <c:minorTickMark val="none"/>
        <c:tickLblPos val="nextTo"/>
        <c:crossAx val="156526848"/>
        <c:crosses val="autoZero"/>
        <c:auto val="1"/>
        <c:lblAlgn val="ctr"/>
        <c:lblOffset val="100"/>
        <c:noMultiLvlLbl val="0"/>
      </c:catAx>
      <c:valAx>
        <c:axId val="156526848"/>
        <c:scaling>
          <c:orientation val="minMax"/>
        </c:scaling>
        <c:delete val="0"/>
        <c:axPos val="l"/>
        <c:majorGridlines/>
        <c:numFmt formatCode="General" sourceLinked="1"/>
        <c:majorTickMark val="out"/>
        <c:minorTickMark val="none"/>
        <c:tickLblPos val="nextTo"/>
        <c:crossAx val="211256832"/>
        <c:crosses val="autoZero"/>
        <c:crossBetween val="between"/>
      </c:valAx>
    </c:plotArea>
    <c:legend>
      <c:legendPos val="r"/>
      <c:overlay val="0"/>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000808-21F8-4470-9B84-B4F3110B75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196</TotalTime>
  <Pages>1</Pages>
  <Words>76976</Words>
  <Characters>438769</Characters>
  <Application>Microsoft Office Word</Application>
  <DocSecurity>0</DocSecurity>
  <Lines>3656</Lines>
  <Paragraphs>1029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514716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PC</cp:lastModifiedBy>
  <cp:revision>22</cp:revision>
  <cp:lastPrinted>2025-05-05T07:14:00Z</cp:lastPrinted>
  <dcterms:created xsi:type="dcterms:W3CDTF">2025-01-14T13:40:00Z</dcterms:created>
  <dcterms:modified xsi:type="dcterms:W3CDTF">2025-05-05T07:15:00Z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95c60f68d5ab973da3563f2079b8d0c7e84e4d5870416de053fa97481a0a49ad</vt:lpwstr>
  </property>
</Properties>
</file>